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4A48B" w14:textId="36653E9F" w:rsidR="00BA2647" w:rsidRDefault="00BA2647" w:rsidP="00BA2647">
      <w:pPr>
        <w:pStyle w:val="Heading1"/>
      </w:pPr>
      <w:r>
        <w:t>1AC</w:t>
      </w:r>
    </w:p>
    <w:p w14:paraId="0FFA057E" w14:textId="0B368DA5" w:rsidR="00BA2647" w:rsidRDefault="00BA2647" w:rsidP="00BA2647">
      <w:pPr>
        <w:pStyle w:val="Heading2"/>
      </w:pPr>
      <w:r>
        <w:t>1AC</w:t>
      </w:r>
    </w:p>
    <w:p w14:paraId="05B176E3" w14:textId="77777777" w:rsidR="00BA2647" w:rsidRDefault="00BA2647" w:rsidP="00BA2647">
      <w:pPr>
        <w:pStyle w:val="Heading3"/>
      </w:pPr>
      <w:r>
        <w:t>Inequality---1AC</w:t>
      </w:r>
    </w:p>
    <w:p w14:paraId="042A9A37" w14:textId="77777777" w:rsidR="00BA2647" w:rsidRDefault="00BA2647" w:rsidP="00BA2647">
      <w:pPr>
        <w:pStyle w:val="Heading4"/>
      </w:pPr>
      <w:r>
        <w:t xml:space="preserve">Contention one is the INEQUALITY advantage: </w:t>
      </w:r>
    </w:p>
    <w:p w14:paraId="716AE8D9" w14:textId="77777777" w:rsidR="00BA2647" w:rsidRDefault="00BA2647" w:rsidP="00BA2647"/>
    <w:p w14:paraId="2D73C7DE" w14:textId="77777777" w:rsidR="00BA2647" w:rsidRDefault="00BA2647" w:rsidP="00BA2647">
      <w:pPr>
        <w:pStyle w:val="Heading4"/>
      </w:pPr>
      <w:r>
        <w:t xml:space="preserve">Job </w:t>
      </w:r>
      <w:r w:rsidRPr="00A429D6">
        <w:rPr>
          <w:u w:val="single"/>
        </w:rPr>
        <w:t>quality</w:t>
      </w:r>
      <w:r>
        <w:t xml:space="preserve"> is universally </w:t>
      </w:r>
      <w:r w:rsidRPr="00A429D6">
        <w:rPr>
          <w:u w:val="single"/>
        </w:rPr>
        <w:t>declining</w:t>
      </w:r>
      <w:r>
        <w:t xml:space="preserve">, cementing inequality. </w:t>
      </w:r>
    </w:p>
    <w:p w14:paraId="4DC74D04" w14:textId="77777777" w:rsidR="00BA2647" w:rsidRDefault="00BA2647" w:rsidP="00BA2647">
      <w:r w:rsidRPr="003C6E20">
        <w:rPr>
          <w:rStyle w:val="Style13ptBold"/>
        </w:rPr>
        <w:t>Kelly 25</w:t>
      </w:r>
      <w:r w:rsidRPr="008E76BB">
        <w:t>, Sloan Distinguished Professor of Work and Organization Studies at the MIT Sloan School of Management and Co-Director of the MIT Institute for Work and Employment Research</w:t>
      </w:r>
      <w:r>
        <w:t>, PhD from Princeton University (Erin L. Kelly, May 2025, “</w:t>
      </w:r>
      <w:r w:rsidRPr="009656E8">
        <w:t>America’s job-quality crisis and how to revive workers’ pay, dignity, job advancement, and economic well-being</w:t>
      </w:r>
      <w:r>
        <w:t xml:space="preserve">,” Washington Center for Equitable Growth, </w:t>
      </w:r>
      <w:r w:rsidRPr="00E54761">
        <w:t>https://equitablegrowth.org/americas-job-quality-crisis-and-how-to-revive-workers-pay-dignity-job-advancement-and-economic-well-being/</w:t>
      </w:r>
      <w:r>
        <w:t>)</w:t>
      </w:r>
    </w:p>
    <w:p w14:paraId="71E26339" w14:textId="77777777" w:rsidR="00BA2647" w:rsidRPr="00070EB0" w:rsidRDefault="00BA2647" w:rsidP="00BA2647">
      <w:pPr>
        <w:rPr>
          <w:sz w:val="16"/>
        </w:rPr>
      </w:pPr>
      <w:r w:rsidRPr="00070EB0">
        <w:rPr>
          <w:sz w:val="16"/>
        </w:rPr>
        <w:t xml:space="preserve">Poor-quality jobs are by no means a new phenomenon in U.S. history, but the modern variant reached different industries and populations at different times starting in the 1970s and 1980s. The steady </w:t>
      </w:r>
      <w:r w:rsidRPr="00070EB0">
        <w:rPr>
          <w:rStyle w:val="StyleUnderline"/>
          <w:highlight w:val="cyan"/>
        </w:rPr>
        <w:t xml:space="preserve">loss of </w:t>
      </w:r>
      <w:r w:rsidRPr="00070EB0">
        <w:rPr>
          <w:rStyle w:val="Emphasis"/>
          <w:highlight w:val="cyan"/>
        </w:rPr>
        <w:t>manufacturing</w:t>
      </w:r>
      <w:r w:rsidRPr="00223B95">
        <w:rPr>
          <w:rStyle w:val="Emphasis"/>
        </w:rPr>
        <w:t xml:space="preserve"> jobs</w:t>
      </w:r>
      <w:r w:rsidRPr="0016343D">
        <w:rPr>
          <w:rStyle w:val="StyleUnderline"/>
        </w:rPr>
        <w:t xml:space="preserve"> </w:t>
      </w:r>
      <w:r w:rsidRPr="00070EB0">
        <w:rPr>
          <w:rStyle w:val="StyleUnderline"/>
          <w:highlight w:val="cyan"/>
        </w:rPr>
        <w:t>and</w:t>
      </w:r>
      <w:r w:rsidRPr="0016343D">
        <w:rPr>
          <w:rStyle w:val="StyleUnderline"/>
        </w:rPr>
        <w:t xml:space="preserve"> a decline in </w:t>
      </w:r>
      <w:r w:rsidRPr="00070EB0">
        <w:rPr>
          <w:rStyle w:val="Emphasis"/>
          <w:highlight w:val="cyan"/>
        </w:rPr>
        <w:t>union power</w:t>
      </w:r>
      <w:r w:rsidRPr="00070EB0">
        <w:rPr>
          <w:rStyle w:val="StyleUnderline"/>
          <w:highlight w:val="cyan"/>
        </w:rPr>
        <w:t xml:space="preserve"> eroded job quality</w:t>
      </w:r>
      <w:r w:rsidRPr="00070EB0">
        <w:rPr>
          <w:sz w:val="16"/>
        </w:rPr>
        <w:t xml:space="preserve"> for many workers.2 </w:t>
      </w:r>
      <w:r w:rsidRPr="00070EB0">
        <w:rPr>
          <w:rStyle w:val="Emphasis"/>
          <w:highlight w:val="cyan"/>
        </w:rPr>
        <w:t>Globalization</w:t>
      </w:r>
      <w:r w:rsidRPr="00070EB0">
        <w:rPr>
          <w:rStyle w:val="StyleUnderline"/>
          <w:highlight w:val="cyan"/>
        </w:rPr>
        <w:t xml:space="preserve"> and</w:t>
      </w:r>
      <w:r w:rsidRPr="00070EB0">
        <w:rPr>
          <w:sz w:val="16"/>
        </w:rPr>
        <w:t xml:space="preserve"> increased </w:t>
      </w:r>
      <w:r w:rsidRPr="00070EB0">
        <w:rPr>
          <w:rStyle w:val="Emphasis"/>
          <w:highlight w:val="cyan"/>
        </w:rPr>
        <w:t>automation</w:t>
      </w:r>
      <w:r w:rsidRPr="0016343D">
        <w:rPr>
          <w:rStyle w:val="StyleUnderline"/>
        </w:rPr>
        <w:t xml:space="preserve"> then </w:t>
      </w:r>
      <w:r w:rsidRPr="00070EB0">
        <w:rPr>
          <w:rStyle w:val="StyleUnderline"/>
          <w:highlight w:val="cyan"/>
        </w:rPr>
        <w:t>hit</w:t>
      </w:r>
      <w:r w:rsidRPr="00070EB0">
        <w:rPr>
          <w:sz w:val="16"/>
        </w:rPr>
        <w:t>, with some workers facing acute declines in their economic situations, as well as threats to their social standing.3</w:t>
      </w:r>
    </w:p>
    <w:p w14:paraId="15057A92" w14:textId="77777777" w:rsidR="00BA2647" w:rsidRPr="00070EB0" w:rsidRDefault="00BA2647" w:rsidP="00BA2647">
      <w:pPr>
        <w:rPr>
          <w:sz w:val="16"/>
        </w:rPr>
      </w:pPr>
      <w:r w:rsidRPr="00070EB0">
        <w:rPr>
          <w:rStyle w:val="StyleUnderline"/>
          <w:highlight w:val="cyan"/>
        </w:rPr>
        <w:t>Pressure from</w:t>
      </w:r>
      <w:r w:rsidRPr="00515096">
        <w:rPr>
          <w:rStyle w:val="StyleUnderline"/>
        </w:rPr>
        <w:t xml:space="preserve"> </w:t>
      </w:r>
      <w:r w:rsidRPr="00223B95">
        <w:rPr>
          <w:rStyle w:val="Emphasis"/>
        </w:rPr>
        <w:t xml:space="preserve">financial </w:t>
      </w:r>
      <w:r w:rsidRPr="00070EB0">
        <w:rPr>
          <w:rStyle w:val="Emphasis"/>
          <w:highlight w:val="cyan"/>
        </w:rPr>
        <w:t>markets</w:t>
      </w:r>
      <w:r w:rsidRPr="00070EB0">
        <w:rPr>
          <w:sz w:val="16"/>
        </w:rPr>
        <w:t xml:space="preserve"> on employers </w:t>
      </w:r>
      <w:r w:rsidRPr="00070EB0">
        <w:rPr>
          <w:rStyle w:val="StyleUnderline"/>
          <w:highlight w:val="cyan"/>
        </w:rPr>
        <w:t xml:space="preserve">to </w:t>
      </w:r>
      <w:r w:rsidRPr="00070EB0">
        <w:rPr>
          <w:rStyle w:val="Emphasis"/>
          <w:highlight w:val="cyan"/>
        </w:rPr>
        <w:t>cut labor</w:t>
      </w:r>
      <w:r w:rsidRPr="00223B95">
        <w:rPr>
          <w:rStyle w:val="Emphasis"/>
        </w:rPr>
        <w:t xml:space="preserve"> costs </w:t>
      </w:r>
      <w:r w:rsidRPr="00070EB0">
        <w:rPr>
          <w:rStyle w:val="Emphasis"/>
          <w:highlight w:val="cyan"/>
        </w:rPr>
        <w:t>grew</w:t>
      </w:r>
      <w:r w:rsidRPr="00070EB0">
        <w:rPr>
          <w:sz w:val="16"/>
        </w:rPr>
        <w:t>, too, and managers changed practices to reduce costs.4 The rapid growth of the low-paid service sector as manufacturing jobs declined added new twists to poor jobs— unstable schedules and limited opportunities for advancement.5</w:t>
      </w:r>
    </w:p>
    <w:p w14:paraId="0E3BE612" w14:textId="77777777" w:rsidR="00BA2647" w:rsidRPr="00070EB0" w:rsidRDefault="00BA2647" w:rsidP="00BA2647">
      <w:pPr>
        <w:rPr>
          <w:sz w:val="16"/>
        </w:rPr>
      </w:pPr>
      <w:r w:rsidRPr="00070EB0">
        <w:rPr>
          <w:sz w:val="16"/>
        </w:rPr>
        <w:t>Some groups, including White men working in manufacturing, have experienced real declines in job quality and economic security over their lives. Others have faced limited opportunities throughout their working lives, including Black workers, who still face hiring biases in many firms and industries.6 Those who experienced a slide and those who have long felt stuck may feel similarly frustrated, but they often are not united in pushing for change and may not see plausible strategies for collective action.</w:t>
      </w:r>
    </w:p>
    <w:p w14:paraId="2AF5E867" w14:textId="77777777" w:rsidR="00BA2647" w:rsidRPr="00223B95" w:rsidRDefault="00BA2647" w:rsidP="00BA2647">
      <w:pPr>
        <w:rPr>
          <w:rStyle w:val="StyleUnderline"/>
        </w:rPr>
      </w:pPr>
      <w:r w:rsidRPr="00070EB0">
        <w:rPr>
          <w:sz w:val="16"/>
        </w:rPr>
        <w:t xml:space="preserve">In recent years, unusually </w:t>
      </w:r>
      <w:r w:rsidRPr="00070EB0">
        <w:rPr>
          <w:rStyle w:val="Emphasis"/>
          <w:highlight w:val="cyan"/>
        </w:rPr>
        <w:t>tight</w:t>
      </w:r>
      <w:r w:rsidRPr="00223B95">
        <w:rPr>
          <w:rStyle w:val="Emphasis"/>
        </w:rPr>
        <w:t xml:space="preserve"> labor </w:t>
      </w:r>
      <w:r w:rsidRPr="00070EB0">
        <w:rPr>
          <w:rStyle w:val="Emphasis"/>
          <w:highlight w:val="cyan"/>
        </w:rPr>
        <w:t>markets</w:t>
      </w:r>
      <w:r w:rsidRPr="00C93F82">
        <w:rPr>
          <w:rStyle w:val="StyleUnderline"/>
        </w:rPr>
        <w:t xml:space="preserve"> have </w:t>
      </w:r>
      <w:r w:rsidRPr="00070EB0">
        <w:rPr>
          <w:rStyle w:val="StyleUnderline"/>
          <w:highlight w:val="cyan"/>
        </w:rPr>
        <w:t xml:space="preserve">provided </w:t>
      </w:r>
      <w:r w:rsidRPr="00070EB0">
        <w:rPr>
          <w:rStyle w:val="Emphasis"/>
          <w:highlight w:val="cyan"/>
        </w:rPr>
        <w:t>some relief</w:t>
      </w:r>
      <w:r w:rsidRPr="00C93F82">
        <w:rPr>
          <w:rStyle w:val="StyleUnderline"/>
        </w:rPr>
        <w:t>, pushing up wages for</w:t>
      </w:r>
      <w:r w:rsidRPr="00070EB0">
        <w:rPr>
          <w:sz w:val="16"/>
        </w:rPr>
        <w:t xml:space="preserve"> those at the bottom and creating some </w:t>
      </w:r>
      <w:r w:rsidRPr="00070EB0">
        <w:rPr>
          <w:rStyle w:val="Emphasis"/>
          <w:highlight w:val="cyan"/>
        </w:rPr>
        <w:t>short-term</w:t>
      </w:r>
      <w:r w:rsidRPr="00070EB0">
        <w:rPr>
          <w:sz w:val="16"/>
        </w:rPr>
        <w:t xml:space="preserve"> leverage for better working conditions.7 </w:t>
      </w:r>
      <w:r w:rsidRPr="00070EB0">
        <w:rPr>
          <w:rStyle w:val="StyleUnderline"/>
          <w:highlight w:val="cyan"/>
        </w:rPr>
        <w:t>Still,</w:t>
      </w:r>
      <w:r w:rsidRPr="00C93F82">
        <w:rPr>
          <w:rStyle w:val="StyleUnderline"/>
        </w:rPr>
        <w:t xml:space="preserve"> </w:t>
      </w:r>
      <w:r w:rsidRPr="00223B95">
        <w:rPr>
          <w:rStyle w:val="Emphasis"/>
        </w:rPr>
        <w:t xml:space="preserve">the broad </w:t>
      </w:r>
      <w:r w:rsidRPr="00070EB0">
        <w:rPr>
          <w:rStyle w:val="Emphasis"/>
          <w:highlight w:val="cyan"/>
        </w:rPr>
        <w:t>trends</w:t>
      </w:r>
      <w:r w:rsidRPr="00070EB0">
        <w:rPr>
          <w:rStyle w:val="StyleUnderline"/>
          <w:highlight w:val="cyan"/>
        </w:rPr>
        <w:t xml:space="preserve"> in wages</w:t>
      </w:r>
      <w:r w:rsidRPr="00C93F82">
        <w:rPr>
          <w:rStyle w:val="StyleUnderline"/>
        </w:rPr>
        <w:t>, benefits</w:t>
      </w:r>
      <w:r w:rsidRPr="00070EB0">
        <w:rPr>
          <w:sz w:val="16"/>
        </w:rPr>
        <w:t xml:space="preserve">, and many other dimensions of work experience, unfolding over decades, </w:t>
      </w:r>
      <w:r w:rsidRPr="00C93F82">
        <w:rPr>
          <w:rStyle w:val="StyleUnderline"/>
        </w:rPr>
        <w:t xml:space="preserve">have </w:t>
      </w:r>
      <w:r w:rsidRPr="00070EB0">
        <w:rPr>
          <w:rStyle w:val="StyleUnderline"/>
          <w:highlight w:val="cyan"/>
        </w:rPr>
        <w:t>left many</w:t>
      </w:r>
      <w:r w:rsidRPr="00070EB0">
        <w:rPr>
          <w:sz w:val="16"/>
        </w:rPr>
        <w:t xml:space="preserve"> people </w:t>
      </w:r>
      <w:r w:rsidRPr="00070EB0">
        <w:rPr>
          <w:rStyle w:val="StyleUnderline"/>
          <w:highlight w:val="cyan"/>
        </w:rPr>
        <w:t>with a sense</w:t>
      </w:r>
      <w:r w:rsidRPr="00C93F82">
        <w:rPr>
          <w:rStyle w:val="StyleUnderline"/>
        </w:rPr>
        <w:t xml:space="preserve"> that their lot at </w:t>
      </w:r>
      <w:r w:rsidRPr="00070EB0">
        <w:rPr>
          <w:rStyle w:val="Emphasis"/>
          <w:highlight w:val="cyan"/>
        </w:rPr>
        <w:t>work</w:t>
      </w:r>
      <w:r w:rsidRPr="00070EB0">
        <w:rPr>
          <w:rStyle w:val="StyleUnderline"/>
          <w:highlight w:val="cyan"/>
        </w:rPr>
        <w:t xml:space="preserve"> is</w:t>
      </w:r>
      <w:r w:rsidRPr="00C93F82">
        <w:rPr>
          <w:rStyle w:val="StyleUnderline"/>
        </w:rPr>
        <w:t xml:space="preserve"> unfair</w:t>
      </w:r>
      <w:r w:rsidRPr="00070EB0">
        <w:rPr>
          <w:sz w:val="16"/>
        </w:rPr>
        <w:t xml:space="preserve"> and also </w:t>
      </w:r>
      <w:r w:rsidRPr="00070EB0">
        <w:rPr>
          <w:rStyle w:val="Emphasis"/>
          <w:highlight w:val="cyan"/>
        </w:rPr>
        <w:t>out of</w:t>
      </w:r>
      <w:r w:rsidRPr="00223B95">
        <w:rPr>
          <w:rStyle w:val="Emphasis"/>
        </w:rPr>
        <w:t xml:space="preserve"> their </w:t>
      </w:r>
      <w:r w:rsidRPr="00070EB0">
        <w:rPr>
          <w:rStyle w:val="Emphasis"/>
          <w:highlight w:val="cyan"/>
        </w:rPr>
        <w:t>control</w:t>
      </w:r>
      <w:r w:rsidRPr="00223B95">
        <w:rPr>
          <w:rStyle w:val="StyleUnderline"/>
        </w:rPr>
        <w:t>.</w:t>
      </w:r>
    </w:p>
    <w:p w14:paraId="36E1832C" w14:textId="77777777" w:rsidR="00BA2647" w:rsidRPr="00070EB0" w:rsidRDefault="00BA2647" w:rsidP="00BA2647">
      <w:pPr>
        <w:rPr>
          <w:sz w:val="16"/>
        </w:rPr>
      </w:pPr>
      <w:r w:rsidRPr="00070EB0">
        <w:rPr>
          <w:sz w:val="16"/>
        </w:rPr>
        <w:t>Poor job quality and a sense of limited opportunities prompts anger, fear, and sadness about being disrespected and discarded at work, which plausibly leads to a sense of being disrespected and discarded in society more broadly. And that can push many workers and their loved ones to respond eagerly to politicians who articulate emotions of anger and fear and promise change.8 This assessment builds on a very strong research base linking job quality to mental health,9 as well as compelling qualitative studies making the connections to right-wing populism.10</w:t>
      </w:r>
    </w:p>
    <w:p w14:paraId="0471FAF7" w14:textId="77777777" w:rsidR="00BA2647" w:rsidRPr="00070EB0" w:rsidRDefault="00BA2647" w:rsidP="00BA2647">
      <w:pPr>
        <w:rPr>
          <w:sz w:val="16"/>
        </w:rPr>
      </w:pPr>
      <w:r w:rsidRPr="00070EB0">
        <w:rPr>
          <w:sz w:val="16"/>
        </w:rPr>
        <w:t>We need to develop—and communicate—a more holistic understanding of job quality and its impact on workers, considering psychological and social, as well as economic, implications. The economic and psychological impacts of losing one’s job are well-known, but, additionally and critically, the remaining jobs are often of poor quality, and many feel their future options for good work will be limited.</w:t>
      </w:r>
    </w:p>
    <w:p w14:paraId="23B59040" w14:textId="77777777" w:rsidR="00BA2647" w:rsidRPr="00070EB0" w:rsidRDefault="00BA2647" w:rsidP="00BA2647">
      <w:pPr>
        <w:rPr>
          <w:sz w:val="16"/>
        </w:rPr>
      </w:pPr>
      <w:r w:rsidRPr="00070EB0">
        <w:rPr>
          <w:sz w:val="16"/>
        </w:rPr>
        <w:t>What policymakers need to understand to address the job-quality crisis</w:t>
      </w:r>
    </w:p>
    <w:p w14:paraId="076BBBC6" w14:textId="77777777" w:rsidR="00BA2647" w:rsidRPr="00070EB0" w:rsidRDefault="00BA2647" w:rsidP="00BA2647">
      <w:pPr>
        <w:rPr>
          <w:sz w:val="16"/>
        </w:rPr>
      </w:pPr>
      <w:r w:rsidRPr="00070EB0">
        <w:rPr>
          <w:sz w:val="16"/>
        </w:rPr>
        <w:t>To develop a positive, holistic vision for improving job quality, policymakers need to be aware of the specific ways in which many Americans’ quality of work has declined in the past several decades. Specifically, these job-quality issues fall into at least seven areas:11 Diminished purchasing power for low-wage workers Unstable work schedules Lack of paid leave Limited advancement opportunities for low-wage workers Lack of job security Work design and autonomy Gaps in worker voice</w:t>
      </w:r>
    </w:p>
    <w:p w14:paraId="4B0F4A36" w14:textId="77777777" w:rsidR="00BA2647" w:rsidRPr="00070EB0" w:rsidRDefault="00BA2647" w:rsidP="00BA2647">
      <w:pPr>
        <w:rPr>
          <w:sz w:val="16"/>
        </w:rPr>
      </w:pPr>
      <w:r w:rsidRPr="00B41039">
        <w:rPr>
          <w:rStyle w:val="StyleUnderline"/>
        </w:rPr>
        <w:t xml:space="preserve">Diminished </w:t>
      </w:r>
      <w:r w:rsidRPr="00223B95">
        <w:rPr>
          <w:rStyle w:val="Emphasis"/>
        </w:rPr>
        <w:t>purchasing power</w:t>
      </w:r>
      <w:r w:rsidRPr="00070EB0">
        <w:rPr>
          <w:sz w:val="16"/>
        </w:rPr>
        <w:t xml:space="preserve"> for low-wage workers</w:t>
      </w:r>
    </w:p>
    <w:p w14:paraId="249EC4B3" w14:textId="77777777" w:rsidR="00BA2647" w:rsidRPr="00070EB0" w:rsidRDefault="00BA2647" w:rsidP="00BA2647">
      <w:pPr>
        <w:rPr>
          <w:sz w:val="16"/>
        </w:rPr>
      </w:pPr>
      <w:r w:rsidRPr="00070EB0">
        <w:rPr>
          <w:sz w:val="16"/>
        </w:rPr>
        <w:t xml:space="preserve">Many federal laws regarding work and supporting workers have not been updated to reflect new economic realities. One obvious example is the U.S. federal minimum wage of $7.25 an hour, which has not increased since 2009 and has fallen, in real terms, by about 30 percent since then.12 The </w:t>
      </w:r>
      <w:r w:rsidRPr="00B41039">
        <w:rPr>
          <w:rStyle w:val="StyleUnderline"/>
        </w:rPr>
        <w:t>failure to update</w:t>
      </w:r>
      <w:r w:rsidRPr="00070EB0">
        <w:rPr>
          <w:sz w:val="16"/>
        </w:rPr>
        <w:t xml:space="preserve"> federal </w:t>
      </w:r>
      <w:r w:rsidRPr="00223B95">
        <w:rPr>
          <w:rStyle w:val="Emphasis"/>
        </w:rPr>
        <w:t>wage floors</w:t>
      </w:r>
      <w:r w:rsidRPr="00B41039">
        <w:rPr>
          <w:rStyle w:val="StyleUnderline"/>
        </w:rPr>
        <w:t xml:space="preserve"> reinforces the sense that</w:t>
      </w:r>
      <w:r w:rsidRPr="00070EB0">
        <w:rPr>
          <w:sz w:val="16"/>
        </w:rPr>
        <w:t xml:space="preserve">, while elite employees can negotiate what they need, large numbers of ordinary </w:t>
      </w:r>
      <w:r w:rsidRPr="00B41039">
        <w:rPr>
          <w:rStyle w:val="StyleUnderline"/>
        </w:rPr>
        <w:t xml:space="preserve">workers </w:t>
      </w:r>
      <w:r w:rsidRPr="00223B95">
        <w:rPr>
          <w:rStyle w:val="Emphasis"/>
        </w:rPr>
        <w:t>are stuck</w:t>
      </w:r>
      <w:r w:rsidRPr="00B41039">
        <w:rPr>
          <w:rStyle w:val="StyleUnderline"/>
        </w:rPr>
        <w:t xml:space="preserve"> on</w:t>
      </w:r>
      <w:r w:rsidRPr="00070EB0">
        <w:rPr>
          <w:sz w:val="16"/>
        </w:rPr>
        <w:t xml:space="preserve"> the wrong side of </w:t>
      </w:r>
      <w:r w:rsidRPr="00B41039">
        <w:rPr>
          <w:rStyle w:val="StyleUnderline"/>
        </w:rPr>
        <w:t xml:space="preserve">growing </w:t>
      </w:r>
      <w:r w:rsidRPr="00223B95">
        <w:rPr>
          <w:rStyle w:val="Emphasis"/>
        </w:rPr>
        <w:t>income inequality</w:t>
      </w:r>
      <w:r w:rsidRPr="00B41039">
        <w:rPr>
          <w:rStyle w:val="StyleUnderline"/>
        </w:rPr>
        <w:t>.</w:t>
      </w:r>
    </w:p>
    <w:p w14:paraId="79ECBAA6" w14:textId="77777777" w:rsidR="00BA2647" w:rsidRPr="00070EB0" w:rsidRDefault="00BA2647" w:rsidP="00BA2647">
      <w:pPr>
        <w:rPr>
          <w:sz w:val="16"/>
        </w:rPr>
      </w:pPr>
      <w:r w:rsidRPr="00070EB0">
        <w:rPr>
          <w:sz w:val="16"/>
        </w:rPr>
        <w:t xml:space="preserve">In some areas, state and local ordinances have surpassed the federal minimum wage—often creating better conditions in progressive states and on the coasts.13 Currently, 22 states have a minimum wage at or above $12 an hour, including California, Oregon, Washington state, Colorado, Illinois, New Jersey, New York, and Massachusetts. But state </w:t>
      </w:r>
      <w:r w:rsidRPr="00070EB0">
        <w:rPr>
          <w:rStyle w:val="Emphasis"/>
          <w:highlight w:val="cyan"/>
        </w:rPr>
        <w:t>minimum-wage</w:t>
      </w:r>
      <w:r w:rsidRPr="00223B95">
        <w:rPr>
          <w:rStyle w:val="Emphasis"/>
        </w:rPr>
        <w:t xml:space="preserve"> laws</w:t>
      </w:r>
      <w:r w:rsidRPr="0016343D">
        <w:rPr>
          <w:rStyle w:val="StyleUnderline"/>
        </w:rPr>
        <w:t xml:space="preserve"> </w:t>
      </w:r>
      <w:r w:rsidRPr="00070EB0">
        <w:rPr>
          <w:rStyle w:val="StyleUnderline"/>
          <w:highlight w:val="cyan"/>
        </w:rPr>
        <w:t>seldom reach</w:t>
      </w:r>
      <w:r w:rsidRPr="0016343D">
        <w:rPr>
          <w:rStyle w:val="StyleUnderline"/>
        </w:rPr>
        <w:t xml:space="preserve"> workers in </w:t>
      </w:r>
      <w:r w:rsidRPr="00070EB0">
        <w:rPr>
          <w:rStyle w:val="StyleUnderline"/>
          <w:highlight w:val="cyan"/>
        </w:rPr>
        <w:t>regions that</w:t>
      </w:r>
      <w:r w:rsidRPr="0016343D">
        <w:rPr>
          <w:rStyle w:val="StyleUnderline"/>
        </w:rPr>
        <w:t xml:space="preserve"> already </w:t>
      </w:r>
      <w:r w:rsidRPr="00070EB0">
        <w:rPr>
          <w:rStyle w:val="StyleUnderline"/>
          <w:highlight w:val="cyan"/>
        </w:rPr>
        <w:t>feel “</w:t>
      </w:r>
      <w:r w:rsidRPr="00070EB0">
        <w:rPr>
          <w:rStyle w:val="Emphasis"/>
          <w:highlight w:val="cyan"/>
        </w:rPr>
        <w:t>left behind</w:t>
      </w:r>
      <w:r w:rsidRPr="00070EB0">
        <w:rPr>
          <w:rStyle w:val="StyleUnderline"/>
          <w:highlight w:val="cyan"/>
        </w:rPr>
        <w:t>.”</w:t>
      </w:r>
      <w:r w:rsidRPr="00070EB0">
        <w:rPr>
          <w:sz w:val="16"/>
        </w:rPr>
        <w:t xml:space="preserve"> The effective minimum wage is still $7.25 in 20 states, including Indiana, Kansas, Kentucky, Mississippi, Pennsylvania, Texas, and more.</w:t>
      </w:r>
    </w:p>
    <w:p w14:paraId="09C17848" w14:textId="77777777" w:rsidR="00BA2647" w:rsidRPr="00070EB0" w:rsidRDefault="00BA2647" w:rsidP="00BA2647">
      <w:pPr>
        <w:rPr>
          <w:sz w:val="16"/>
        </w:rPr>
      </w:pPr>
      <w:r w:rsidRPr="00070EB0">
        <w:rPr>
          <w:sz w:val="16"/>
        </w:rPr>
        <w:t>Unstable work schedules</w:t>
      </w:r>
    </w:p>
    <w:p w14:paraId="5E300CF0" w14:textId="77777777" w:rsidR="00BA2647" w:rsidRPr="00070EB0" w:rsidRDefault="00BA2647" w:rsidP="00BA2647">
      <w:pPr>
        <w:rPr>
          <w:sz w:val="16"/>
        </w:rPr>
      </w:pPr>
      <w:r w:rsidRPr="00070EB0">
        <w:rPr>
          <w:sz w:val="16"/>
        </w:rPr>
        <w:t>Earnings obviously depend on both wage rates and work schedules. Overall, workers value stable schedules and the flexibility to adjust hours as needed for personal reasons.14 Yet there has been a clear trend toward more “just-in-time” or unstable scheduling practices, driven by employers.</w:t>
      </w:r>
    </w:p>
    <w:p w14:paraId="746D4886" w14:textId="77777777" w:rsidR="00BA2647" w:rsidRPr="00070EB0" w:rsidRDefault="00BA2647" w:rsidP="00BA2647">
      <w:pPr>
        <w:rPr>
          <w:sz w:val="16"/>
        </w:rPr>
      </w:pPr>
      <w:r w:rsidRPr="00070EB0">
        <w:rPr>
          <w:rStyle w:val="Emphasis"/>
          <w:highlight w:val="cyan"/>
        </w:rPr>
        <w:t>Scheduling</w:t>
      </w:r>
      <w:r w:rsidRPr="00070EB0">
        <w:rPr>
          <w:rStyle w:val="StyleUnderline"/>
          <w:highlight w:val="cyan"/>
        </w:rPr>
        <w:t xml:space="preserve"> software</w:t>
      </w:r>
      <w:r w:rsidRPr="00070EB0">
        <w:rPr>
          <w:sz w:val="16"/>
        </w:rPr>
        <w:t xml:space="preserve"> helps tightly link schedules to variations in demand, based on sales by the day or even by the hour, </w:t>
      </w:r>
      <w:r w:rsidRPr="00070EB0">
        <w:rPr>
          <w:rStyle w:val="StyleUnderline"/>
          <w:highlight w:val="cyan"/>
        </w:rPr>
        <w:t>leading to</w:t>
      </w:r>
      <w:r w:rsidRPr="00070EB0">
        <w:rPr>
          <w:sz w:val="16"/>
        </w:rPr>
        <w:t xml:space="preserve"> cancelled or shortened shifts, </w:t>
      </w:r>
      <w:r w:rsidRPr="00223B95">
        <w:rPr>
          <w:rStyle w:val="Emphasis"/>
        </w:rPr>
        <w:t xml:space="preserve">lastminute </w:t>
      </w:r>
      <w:r w:rsidRPr="00070EB0">
        <w:rPr>
          <w:rStyle w:val="Emphasis"/>
          <w:highlight w:val="cyan"/>
        </w:rPr>
        <w:t>shift extensions</w:t>
      </w:r>
      <w:r w:rsidRPr="00070EB0">
        <w:rPr>
          <w:rStyle w:val="StyleUnderline"/>
          <w:highlight w:val="cyan"/>
        </w:rPr>
        <w:t>,</w:t>
      </w:r>
      <w:r w:rsidRPr="008939DA">
        <w:rPr>
          <w:rStyle w:val="StyleUnderline"/>
        </w:rPr>
        <w:t xml:space="preserve"> little advance notice</w:t>
      </w:r>
      <w:r w:rsidRPr="00070EB0">
        <w:rPr>
          <w:sz w:val="16"/>
        </w:rPr>
        <w:t xml:space="preserve"> of schedules, </w:t>
      </w:r>
      <w:r w:rsidRPr="00070EB0">
        <w:rPr>
          <w:rStyle w:val="Emphasis"/>
          <w:highlight w:val="cyan"/>
        </w:rPr>
        <w:t>volatility</w:t>
      </w:r>
      <w:r w:rsidRPr="00070EB0">
        <w:rPr>
          <w:rStyle w:val="StyleUnderline"/>
          <w:highlight w:val="cyan"/>
        </w:rPr>
        <w:t xml:space="preserve"> in</w:t>
      </w:r>
      <w:r w:rsidRPr="008939DA">
        <w:rPr>
          <w:rStyle w:val="StyleUnderline"/>
        </w:rPr>
        <w:t xml:space="preserve"> the number of </w:t>
      </w:r>
      <w:r w:rsidRPr="00070EB0">
        <w:rPr>
          <w:rStyle w:val="Emphasis"/>
          <w:highlight w:val="cyan"/>
        </w:rPr>
        <w:t>hours</w:t>
      </w:r>
      <w:r w:rsidRPr="00223B95">
        <w:rPr>
          <w:rStyle w:val="Emphasis"/>
        </w:rPr>
        <w:t xml:space="preserve"> worked</w:t>
      </w:r>
      <w:r w:rsidRPr="00070EB0">
        <w:rPr>
          <w:sz w:val="16"/>
        </w:rPr>
        <w:t xml:space="preserve"> across weeks, </w:t>
      </w:r>
      <w:r w:rsidRPr="008939DA">
        <w:rPr>
          <w:rStyle w:val="StyleUnderline"/>
        </w:rPr>
        <w:t>and limited say</w:t>
      </w:r>
      <w:r w:rsidRPr="00070EB0">
        <w:rPr>
          <w:sz w:val="16"/>
        </w:rPr>
        <w:t xml:space="preserve"> in schedules.15 </w:t>
      </w:r>
      <w:r w:rsidRPr="008939DA">
        <w:rPr>
          <w:rStyle w:val="StyleUnderline"/>
        </w:rPr>
        <w:t>These</w:t>
      </w:r>
      <w:r w:rsidRPr="00070EB0">
        <w:rPr>
          <w:sz w:val="16"/>
        </w:rPr>
        <w:t xml:space="preserve"> scheduling practices </w:t>
      </w:r>
      <w:r w:rsidRPr="00070EB0">
        <w:rPr>
          <w:rStyle w:val="StyleUnderline"/>
          <w:highlight w:val="cyan"/>
        </w:rPr>
        <w:t>have</w:t>
      </w:r>
      <w:r w:rsidRPr="008939DA">
        <w:rPr>
          <w:rStyle w:val="StyleUnderline"/>
        </w:rPr>
        <w:t xml:space="preserve"> </w:t>
      </w:r>
      <w:r w:rsidRPr="00223B95">
        <w:rPr>
          <w:rStyle w:val="Emphasis"/>
        </w:rPr>
        <w:t xml:space="preserve">negative </w:t>
      </w:r>
      <w:r w:rsidRPr="00070EB0">
        <w:rPr>
          <w:rStyle w:val="Emphasis"/>
          <w:highlight w:val="cyan"/>
        </w:rPr>
        <w:t>consequences</w:t>
      </w:r>
      <w:r w:rsidRPr="00070EB0">
        <w:rPr>
          <w:rStyle w:val="StyleUnderline"/>
          <w:highlight w:val="cyan"/>
        </w:rPr>
        <w:t xml:space="preserve"> for</w:t>
      </w:r>
      <w:r w:rsidRPr="00070EB0">
        <w:rPr>
          <w:sz w:val="16"/>
        </w:rPr>
        <w:t xml:space="preserve"> economic security, including </w:t>
      </w:r>
      <w:r w:rsidRPr="00070EB0">
        <w:rPr>
          <w:rStyle w:val="StyleUnderline"/>
          <w:highlight w:val="cyan"/>
        </w:rPr>
        <w:t>income</w:t>
      </w:r>
      <w:r w:rsidRPr="008939DA">
        <w:rPr>
          <w:rStyle w:val="StyleUnderline"/>
        </w:rPr>
        <w:t xml:space="preserve"> volatility</w:t>
      </w:r>
      <w:r w:rsidRPr="00070EB0">
        <w:rPr>
          <w:sz w:val="16"/>
        </w:rPr>
        <w:t xml:space="preserve"> and difficulties holding a second job.16</w:t>
      </w:r>
    </w:p>
    <w:p w14:paraId="1F8427C1" w14:textId="77777777" w:rsidR="00BA2647" w:rsidRPr="00070EB0" w:rsidRDefault="00BA2647" w:rsidP="00BA2647">
      <w:pPr>
        <w:rPr>
          <w:sz w:val="16"/>
        </w:rPr>
      </w:pPr>
      <w:r w:rsidRPr="008939DA">
        <w:rPr>
          <w:rStyle w:val="StyleUnderline"/>
        </w:rPr>
        <w:t xml:space="preserve">Workers with </w:t>
      </w:r>
      <w:r w:rsidRPr="001B1215">
        <w:rPr>
          <w:rStyle w:val="Emphasis"/>
        </w:rPr>
        <w:t>unstable schedules</w:t>
      </w:r>
      <w:r w:rsidRPr="008939DA">
        <w:rPr>
          <w:rStyle w:val="StyleUnderline"/>
        </w:rPr>
        <w:t xml:space="preserve"> are more likely to face economic hardships, including</w:t>
      </w:r>
      <w:r w:rsidRPr="00070EB0">
        <w:rPr>
          <w:sz w:val="16"/>
        </w:rPr>
        <w:t xml:space="preserve"> hunger, housing insecurity, and </w:t>
      </w:r>
      <w:r w:rsidRPr="008939DA">
        <w:rPr>
          <w:rStyle w:val="StyleUnderline"/>
        </w:rPr>
        <w:t xml:space="preserve">difficulty </w:t>
      </w:r>
      <w:r w:rsidRPr="001B1215">
        <w:rPr>
          <w:rStyle w:val="Emphasis"/>
        </w:rPr>
        <w:t>paying bills</w:t>
      </w:r>
      <w:r w:rsidRPr="00070EB0">
        <w:rPr>
          <w:sz w:val="16"/>
        </w:rPr>
        <w:t>.17 Unstable schedules increase the odds of workers’ quitting their jobs, prompting lost earnings for these workers in the short run.18</w:t>
      </w:r>
    </w:p>
    <w:p w14:paraId="2BF5E052" w14:textId="77777777" w:rsidR="00BA2647" w:rsidRPr="00070EB0" w:rsidRDefault="00BA2647" w:rsidP="00BA2647">
      <w:pPr>
        <w:rPr>
          <w:sz w:val="16"/>
        </w:rPr>
      </w:pPr>
      <w:r w:rsidRPr="00403587">
        <w:rPr>
          <w:rStyle w:val="StyleUnderline"/>
        </w:rPr>
        <w:t xml:space="preserve">Unstable schedules convey that employees are </w:t>
      </w:r>
      <w:r w:rsidRPr="001B1215">
        <w:rPr>
          <w:rStyle w:val="Emphasis"/>
        </w:rPr>
        <w:t>expected</w:t>
      </w:r>
      <w:r w:rsidRPr="00403587">
        <w:rPr>
          <w:rStyle w:val="StyleUnderline"/>
        </w:rPr>
        <w:t xml:space="preserve"> to be at the </w:t>
      </w:r>
      <w:r w:rsidRPr="001B1215">
        <w:rPr>
          <w:rStyle w:val="Emphasis"/>
        </w:rPr>
        <w:t>beck and call</w:t>
      </w:r>
      <w:r w:rsidRPr="00070EB0">
        <w:rPr>
          <w:sz w:val="16"/>
        </w:rPr>
        <w:t xml:space="preserve"> of employers. </w:t>
      </w:r>
      <w:r w:rsidRPr="00403587">
        <w:rPr>
          <w:rStyle w:val="StyleUnderline"/>
        </w:rPr>
        <w:t>This</w:t>
      </w:r>
      <w:r w:rsidRPr="00070EB0">
        <w:rPr>
          <w:sz w:val="16"/>
        </w:rPr>
        <w:t xml:space="preserve"> workplace practice </w:t>
      </w:r>
      <w:r w:rsidRPr="00403587">
        <w:rPr>
          <w:rStyle w:val="StyleUnderline"/>
        </w:rPr>
        <w:t xml:space="preserve">harms employees’ </w:t>
      </w:r>
      <w:r w:rsidRPr="001B1215">
        <w:rPr>
          <w:rStyle w:val="Emphasis"/>
        </w:rPr>
        <w:t>mental health</w:t>
      </w:r>
      <w:r w:rsidRPr="00070EB0">
        <w:rPr>
          <w:sz w:val="16"/>
        </w:rPr>
        <w:t xml:space="preserve"> and family life, as indicated by work-family conflicts, complex and more varied child care arrangements, and worse mental health among children whose parents or single parent have unpredictable schedules.19</w:t>
      </w:r>
    </w:p>
    <w:p w14:paraId="12AB6F07" w14:textId="77777777" w:rsidR="00BA2647" w:rsidRPr="00070EB0" w:rsidRDefault="00BA2647" w:rsidP="00BA2647">
      <w:pPr>
        <w:rPr>
          <w:sz w:val="16"/>
        </w:rPr>
      </w:pPr>
      <w:r w:rsidRPr="00070EB0">
        <w:rPr>
          <w:sz w:val="16"/>
        </w:rPr>
        <w:t>Salaried employees also may experience frustrations about their earnings in relation to their work hours. Under the Fair Labor Standards Act, salaried workers making more than $35,568 a year are not paid for overtime hours, which means some supervisors and lower-level managers work long hours without additional pay. In my own research, salaried IT professionals earning much more than that put in very long hours and responded to emails, text, and chat any time of day or night because they frantically hoped to hold on to their IT jobs threatened by offshoring and emerging technologies.20</w:t>
      </w:r>
    </w:p>
    <w:p w14:paraId="55CF0CB9" w14:textId="77777777" w:rsidR="00BA2647" w:rsidRPr="00070EB0" w:rsidRDefault="00BA2647" w:rsidP="00BA2647">
      <w:pPr>
        <w:rPr>
          <w:sz w:val="16"/>
        </w:rPr>
      </w:pPr>
      <w:r w:rsidRPr="00070EB0">
        <w:rPr>
          <w:rStyle w:val="StyleUnderline"/>
          <w:highlight w:val="cyan"/>
        </w:rPr>
        <w:t>Even with</w:t>
      </w:r>
      <w:r w:rsidRPr="00070EB0">
        <w:rPr>
          <w:sz w:val="16"/>
        </w:rPr>
        <w:t xml:space="preserve"> relatively </w:t>
      </w:r>
      <w:r w:rsidRPr="00070EB0">
        <w:rPr>
          <w:rStyle w:val="Emphasis"/>
        </w:rPr>
        <w:t xml:space="preserve">high </w:t>
      </w:r>
      <w:r w:rsidRPr="00070EB0">
        <w:rPr>
          <w:rStyle w:val="Emphasis"/>
          <w:highlight w:val="cyan"/>
        </w:rPr>
        <w:t>earnings</w:t>
      </w:r>
      <w:r w:rsidRPr="00070EB0">
        <w:rPr>
          <w:rStyle w:val="StyleUnderline"/>
          <w:highlight w:val="cyan"/>
        </w:rPr>
        <w:t xml:space="preserve"> and</w:t>
      </w:r>
      <w:r w:rsidRPr="00FB2595">
        <w:rPr>
          <w:rStyle w:val="StyleUnderline"/>
        </w:rPr>
        <w:t xml:space="preserve"> </w:t>
      </w:r>
      <w:r w:rsidRPr="001B1215">
        <w:rPr>
          <w:rStyle w:val="Emphasis"/>
        </w:rPr>
        <w:t xml:space="preserve">good </w:t>
      </w:r>
      <w:r w:rsidRPr="00070EB0">
        <w:rPr>
          <w:rStyle w:val="Emphasis"/>
          <w:highlight w:val="cyan"/>
        </w:rPr>
        <w:t>benefits</w:t>
      </w:r>
      <w:r w:rsidRPr="00070EB0">
        <w:rPr>
          <w:sz w:val="16"/>
        </w:rPr>
        <w:t xml:space="preserve">, then, </w:t>
      </w:r>
      <w:r w:rsidRPr="00FB2595">
        <w:rPr>
          <w:rStyle w:val="StyleUnderline"/>
        </w:rPr>
        <w:t xml:space="preserve">some </w:t>
      </w:r>
      <w:r w:rsidRPr="00070EB0">
        <w:rPr>
          <w:rStyle w:val="StyleUnderline"/>
          <w:highlight w:val="cyan"/>
        </w:rPr>
        <w:t xml:space="preserve">workers still </w:t>
      </w:r>
      <w:r w:rsidRPr="00070EB0">
        <w:rPr>
          <w:rStyle w:val="Emphasis"/>
          <w:highlight w:val="cyan"/>
        </w:rPr>
        <w:t>felt “owned,”</w:t>
      </w:r>
      <w:r w:rsidRPr="00070EB0">
        <w:rPr>
          <w:sz w:val="16"/>
        </w:rPr>
        <w:t xml:space="preserve"> disrespected, and stressed. </w:t>
      </w:r>
      <w:r w:rsidRPr="00FB2595">
        <w:rPr>
          <w:rStyle w:val="StyleUnderline"/>
        </w:rPr>
        <w:t xml:space="preserve">This </w:t>
      </w:r>
      <w:r w:rsidRPr="00070EB0">
        <w:rPr>
          <w:rStyle w:val="StyleUnderline"/>
          <w:highlight w:val="cyan"/>
        </w:rPr>
        <w:t>adds</w:t>
      </w:r>
      <w:r w:rsidRPr="00FB2595">
        <w:rPr>
          <w:rStyle w:val="StyleUnderline"/>
        </w:rPr>
        <w:t xml:space="preserve"> </w:t>
      </w:r>
      <w:r w:rsidRPr="001B1215">
        <w:rPr>
          <w:rStyle w:val="Emphasis"/>
        </w:rPr>
        <w:t xml:space="preserve">further </w:t>
      </w:r>
      <w:r w:rsidRPr="00070EB0">
        <w:rPr>
          <w:rStyle w:val="Emphasis"/>
          <w:highlight w:val="cyan"/>
        </w:rPr>
        <w:t>fuel</w:t>
      </w:r>
      <w:r w:rsidRPr="00070EB0">
        <w:rPr>
          <w:rStyle w:val="StyleUnderline"/>
          <w:highlight w:val="cyan"/>
        </w:rPr>
        <w:t xml:space="preserve"> to</w:t>
      </w:r>
      <w:r w:rsidRPr="00FB2595">
        <w:rPr>
          <w:rStyle w:val="StyleUnderline"/>
        </w:rPr>
        <w:t xml:space="preserve"> the </w:t>
      </w:r>
      <w:r w:rsidRPr="001B1215">
        <w:rPr>
          <w:rStyle w:val="Emphasis"/>
        </w:rPr>
        <w:t>poor-</w:t>
      </w:r>
      <w:r w:rsidRPr="00070EB0">
        <w:rPr>
          <w:rStyle w:val="Emphasis"/>
          <w:highlight w:val="cyan"/>
        </w:rPr>
        <w:t>jobs crisis</w:t>
      </w:r>
      <w:r w:rsidRPr="00FB2595">
        <w:rPr>
          <w:rStyle w:val="StyleUnderline"/>
        </w:rPr>
        <w:t>.</w:t>
      </w:r>
    </w:p>
    <w:p w14:paraId="0328035B" w14:textId="77777777" w:rsidR="00BA2647" w:rsidRPr="00070EB0" w:rsidRDefault="00BA2647" w:rsidP="00BA2647">
      <w:pPr>
        <w:rPr>
          <w:sz w:val="16"/>
        </w:rPr>
      </w:pPr>
      <w:r w:rsidRPr="00070EB0">
        <w:rPr>
          <w:sz w:val="16"/>
        </w:rPr>
        <w:t>Lack of paid leave</w:t>
      </w:r>
    </w:p>
    <w:p w14:paraId="31156DFC" w14:textId="77777777" w:rsidR="00BA2647" w:rsidRPr="00070EB0" w:rsidRDefault="00BA2647" w:rsidP="00BA2647">
      <w:pPr>
        <w:rPr>
          <w:sz w:val="16"/>
        </w:rPr>
      </w:pPr>
      <w:r w:rsidRPr="00C8651A">
        <w:rPr>
          <w:rStyle w:val="StyleUnderline"/>
        </w:rPr>
        <w:t xml:space="preserve">The </w:t>
      </w:r>
      <w:r w:rsidRPr="00070EB0">
        <w:rPr>
          <w:rStyle w:val="Emphasis"/>
          <w:highlight w:val="cyan"/>
        </w:rPr>
        <w:t>U</w:t>
      </w:r>
      <w:r w:rsidRPr="00070EB0">
        <w:rPr>
          <w:sz w:val="16"/>
        </w:rPr>
        <w:t xml:space="preserve">nited </w:t>
      </w:r>
      <w:r w:rsidRPr="00070EB0">
        <w:rPr>
          <w:rStyle w:val="Emphasis"/>
          <w:highlight w:val="cyan"/>
        </w:rPr>
        <w:t>S</w:t>
      </w:r>
      <w:r w:rsidRPr="00070EB0">
        <w:rPr>
          <w:sz w:val="16"/>
        </w:rPr>
        <w:t xml:space="preserve">tates is the only rich, industrialized country </w:t>
      </w:r>
      <w:r w:rsidRPr="00070EB0">
        <w:rPr>
          <w:rStyle w:val="StyleUnderline"/>
          <w:highlight w:val="cyan"/>
        </w:rPr>
        <w:t xml:space="preserve">with </w:t>
      </w:r>
      <w:r w:rsidRPr="00070EB0">
        <w:rPr>
          <w:rStyle w:val="Emphasis"/>
          <w:highlight w:val="cyan"/>
        </w:rPr>
        <w:t>no paid leave</w:t>
      </w:r>
      <w:r w:rsidRPr="00C8651A">
        <w:rPr>
          <w:rStyle w:val="StyleUnderline"/>
        </w:rPr>
        <w:t xml:space="preserve"> policy</w:t>
      </w:r>
      <w:r w:rsidRPr="00070EB0">
        <w:rPr>
          <w:sz w:val="16"/>
        </w:rPr>
        <w:t xml:space="preserve"> for new parents, </w:t>
      </w:r>
      <w:r w:rsidRPr="00070EB0">
        <w:rPr>
          <w:rStyle w:val="StyleUnderline"/>
          <w:highlight w:val="cyan"/>
        </w:rPr>
        <w:t>and</w:t>
      </w:r>
      <w:r w:rsidRPr="00070EB0">
        <w:rPr>
          <w:sz w:val="16"/>
        </w:rPr>
        <w:t xml:space="preserve"> we are among just a few countries without </w:t>
      </w:r>
      <w:r w:rsidRPr="00C8651A">
        <w:rPr>
          <w:rStyle w:val="StyleUnderline"/>
        </w:rPr>
        <w:t xml:space="preserve">paid </w:t>
      </w:r>
      <w:r w:rsidRPr="00070EB0">
        <w:rPr>
          <w:rStyle w:val="Emphasis"/>
          <w:highlight w:val="cyan"/>
        </w:rPr>
        <w:t>sick leave</w:t>
      </w:r>
      <w:r w:rsidRPr="001B1215">
        <w:rPr>
          <w:rStyle w:val="Emphasis"/>
        </w:rPr>
        <w:t xml:space="preserve"> laws</w:t>
      </w:r>
      <w:r w:rsidRPr="00070EB0">
        <w:rPr>
          <w:sz w:val="16"/>
        </w:rPr>
        <w:t>.21 A lack of leave can feel like a lack of respect, and workers resent feeling forced to choose between their job and taking care of their health and their families.</w:t>
      </w:r>
    </w:p>
    <w:p w14:paraId="1E2931AC" w14:textId="77777777" w:rsidR="00BA2647" w:rsidRPr="00070EB0" w:rsidRDefault="00BA2647" w:rsidP="00BA2647">
      <w:pPr>
        <w:rPr>
          <w:sz w:val="16"/>
        </w:rPr>
      </w:pPr>
      <w:r w:rsidRPr="00070EB0">
        <w:rPr>
          <w:sz w:val="16"/>
        </w:rPr>
        <w:t>Federal policies have not kept up with increases in mothers’ labor force participation, men’s caregiving, and an aging population. The Family and Medical Leave Act, passed back in 1993, guarantees the job of a leave-taker but does not provide income replacement. Moreover, due to size, tenure, and hours requirements, only 56 percent of employees are covered by FMLA-guaranteed unpaid leave, and only 49 percent of workers with just a high school education are covered.22 The inequality is obvious, with higher-income workers much more likely to have access to job-protected or paid leaves.23</w:t>
      </w:r>
    </w:p>
    <w:p w14:paraId="2D6344CA" w14:textId="77777777" w:rsidR="00BA2647" w:rsidRPr="00070EB0" w:rsidRDefault="00BA2647" w:rsidP="00BA2647">
      <w:pPr>
        <w:rPr>
          <w:sz w:val="16"/>
        </w:rPr>
      </w:pPr>
      <w:r w:rsidRPr="00070EB0">
        <w:rPr>
          <w:sz w:val="16"/>
        </w:rPr>
        <w:t>Paid leave laws have been adopted by 13 states and Washington, DC. Again, most of the middle of the country has no guarantee of paid family leave, with the exceptions of Colorado and soon Minnesota.24</w:t>
      </w:r>
    </w:p>
    <w:p w14:paraId="5452C0CA" w14:textId="77777777" w:rsidR="00BA2647" w:rsidRPr="00070EB0" w:rsidRDefault="00BA2647" w:rsidP="00BA2647">
      <w:pPr>
        <w:rPr>
          <w:sz w:val="16"/>
        </w:rPr>
      </w:pPr>
      <w:r w:rsidRPr="00070EB0">
        <w:rPr>
          <w:sz w:val="16"/>
        </w:rPr>
        <w:t>Limited advancement opportunities for low-wage workers</w:t>
      </w:r>
    </w:p>
    <w:p w14:paraId="05BAE332" w14:textId="77777777" w:rsidR="00BA2647" w:rsidRPr="00070EB0" w:rsidRDefault="00BA2647" w:rsidP="00BA2647">
      <w:pPr>
        <w:rPr>
          <w:sz w:val="16"/>
        </w:rPr>
      </w:pPr>
      <w:r w:rsidRPr="00070EB0">
        <w:rPr>
          <w:sz w:val="16"/>
        </w:rPr>
        <w:t>The possibility for advancement is a critical part of a quality job. Workplaces that provide training are valuable for moving up and building transferable skills that can lead to a good job elsewhere. About 59 percent of U.S. employed adults received some formal employer-provided skills training in the past year, and about 50 percent had gained skills via informal training from other employees.25 These opportunities, however, are not evenly available; training is less common for workers without a college degree, Hispanic workers, Black workers, contracted employees, and freelancers.26</w:t>
      </w:r>
    </w:p>
    <w:p w14:paraId="6DAAB886" w14:textId="77777777" w:rsidR="00BA2647" w:rsidRPr="00070EB0" w:rsidRDefault="00BA2647" w:rsidP="00BA2647">
      <w:pPr>
        <w:rPr>
          <w:sz w:val="16"/>
        </w:rPr>
      </w:pPr>
      <w:r w:rsidRPr="00070EB0">
        <w:rPr>
          <w:sz w:val="16"/>
        </w:rPr>
        <w:t xml:space="preserve">Moreover, there has been </w:t>
      </w:r>
      <w:r w:rsidRPr="00273960">
        <w:rPr>
          <w:rStyle w:val="StyleUnderline"/>
        </w:rPr>
        <w:t xml:space="preserve">a trend toward </w:t>
      </w:r>
      <w:r w:rsidRPr="00070EB0">
        <w:rPr>
          <w:rStyle w:val="Emphasis"/>
          <w:highlight w:val="cyan"/>
        </w:rPr>
        <w:t>flattened firms</w:t>
      </w:r>
      <w:r w:rsidRPr="00070EB0">
        <w:rPr>
          <w:sz w:val="16"/>
        </w:rPr>
        <w:t xml:space="preserve">, reductions in management positions, </w:t>
      </w:r>
      <w:r w:rsidRPr="00070EB0">
        <w:rPr>
          <w:rStyle w:val="StyleUnderline"/>
          <w:highlight w:val="cyan"/>
        </w:rPr>
        <w:t xml:space="preserve">and </w:t>
      </w:r>
      <w:r w:rsidRPr="00070EB0">
        <w:rPr>
          <w:rStyle w:val="Emphasis"/>
          <w:highlight w:val="cyan"/>
        </w:rPr>
        <w:t>outsourcing</w:t>
      </w:r>
      <w:r w:rsidRPr="00070EB0">
        <w:rPr>
          <w:sz w:val="16"/>
        </w:rPr>
        <w:t xml:space="preserve"> of some </w:t>
      </w:r>
      <w:r w:rsidRPr="00273960">
        <w:rPr>
          <w:rStyle w:val="StyleUnderline"/>
        </w:rPr>
        <w:t xml:space="preserve">work roles, </w:t>
      </w:r>
      <w:r w:rsidRPr="00070EB0">
        <w:rPr>
          <w:rStyle w:val="StyleUnderline"/>
          <w:highlight w:val="cyan"/>
        </w:rPr>
        <w:t>leaving many</w:t>
      </w:r>
      <w:r w:rsidRPr="00070EB0">
        <w:rPr>
          <w:sz w:val="16"/>
        </w:rPr>
        <w:t xml:space="preserve"> front-line workers </w:t>
      </w:r>
      <w:r w:rsidRPr="00070EB0">
        <w:rPr>
          <w:rStyle w:val="StyleUnderline"/>
          <w:highlight w:val="cyan"/>
        </w:rPr>
        <w:t>without a</w:t>
      </w:r>
      <w:r w:rsidRPr="00273960">
        <w:rPr>
          <w:rStyle w:val="StyleUnderline"/>
        </w:rPr>
        <w:t xml:space="preserve"> </w:t>
      </w:r>
      <w:r w:rsidRPr="001B1215">
        <w:rPr>
          <w:rStyle w:val="Emphasis"/>
        </w:rPr>
        <w:t xml:space="preserve">clear </w:t>
      </w:r>
      <w:r w:rsidRPr="00070EB0">
        <w:rPr>
          <w:rStyle w:val="Emphasis"/>
          <w:highlight w:val="cyan"/>
        </w:rPr>
        <w:t>career ladder</w:t>
      </w:r>
      <w:r w:rsidRPr="00070EB0">
        <w:rPr>
          <w:sz w:val="16"/>
        </w:rPr>
        <w:t xml:space="preserve"> for them to move up.27 While internal promotion systems have not disappeared, workers starting in low-paying occupations are more likely to move into higher-paying ones by switching employers than by staying with the same employers.28</w:t>
      </w:r>
    </w:p>
    <w:p w14:paraId="4975D1D5" w14:textId="77777777" w:rsidR="00BA2647" w:rsidRPr="00070EB0" w:rsidRDefault="00BA2647" w:rsidP="00BA2647">
      <w:pPr>
        <w:rPr>
          <w:sz w:val="16"/>
        </w:rPr>
      </w:pPr>
      <w:r w:rsidRPr="00070EB0">
        <w:rPr>
          <w:sz w:val="16"/>
        </w:rPr>
        <w:t>Lack of job security</w:t>
      </w:r>
    </w:p>
    <w:p w14:paraId="47FFBA9C" w14:textId="77777777" w:rsidR="00BA2647" w:rsidRPr="00070EB0" w:rsidRDefault="00BA2647" w:rsidP="00BA2647">
      <w:pPr>
        <w:rPr>
          <w:sz w:val="16"/>
        </w:rPr>
      </w:pPr>
      <w:r w:rsidRPr="00070EB0">
        <w:rPr>
          <w:sz w:val="16"/>
        </w:rPr>
        <w:t>Job quality involves both adequate earnings and confidence that you can keep the job or find a similar one if needed. While the archetypal story in the news may be manufacturing workers who lost jobs to China, people in many white-collar occupations have faced job loss tied to offshoring, automation, and related pressures from financial markets to cut costs.</w:t>
      </w:r>
    </w:p>
    <w:p w14:paraId="38A6D188" w14:textId="77777777" w:rsidR="00BA2647" w:rsidRPr="00070EB0" w:rsidRDefault="00BA2647" w:rsidP="00BA2647">
      <w:pPr>
        <w:rPr>
          <w:sz w:val="16"/>
        </w:rPr>
      </w:pPr>
      <w:r w:rsidRPr="00070EB0">
        <w:rPr>
          <w:sz w:val="16"/>
        </w:rPr>
        <w:t>Job loss is often felt acutely as disrespect and triggers shame, even if workers are caught up in much broader trends.29 About half of Americans do not experience continuous employment through their 50s, and those unemployment spells reduce the odds of working into your 60s and beyond.30</w:t>
      </w:r>
    </w:p>
    <w:p w14:paraId="72C12698" w14:textId="77777777" w:rsidR="00BA2647" w:rsidRPr="00070EB0" w:rsidRDefault="00BA2647" w:rsidP="00BA2647">
      <w:pPr>
        <w:rPr>
          <w:sz w:val="16"/>
        </w:rPr>
      </w:pPr>
      <w:r w:rsidRPr="001B1215">
        <w:rPr>
          <w:rStyle w:val="Emphasis"/>
        </w:rPr>
        <w:t>Job insecurity</w:t>
      </w:r>
      <w:r w:rsidRPr="001B1215">
        <w:rPr>
          <w:rStyle w:val="StyleUnderline"/>
        </w:rPr>
        <w:t xml:space="preserve"> also impacts</w:t>
      </w:r>
      <w:r w:rsidRPr="007D6F6F">
        <w:rPr>
          <w:rStyle w:val="StyleUnderline"/>
        </w:rPr>
        <w:t xml:space="preserve"> those who</w:t>
      </w:r>
      <w:r w:rsidRPr="00070EB0">
        <w:rPr>
          <w:sz w:val="16"/>
        </w:rPr>
        <w:t xml:space="preserve"> manage to </w:t>
      </w:r>
      <w:r w:rsidRPr="001B1215">
        <w:rPr>
          <w:rStyle w:val="Emphasis"/>
        </w:rPr>
        <w:t>keep their jobs</w:t>
      </w:r>
      <w:r w:rsidRPr="007D6F6F">
        <w:rPr>
          <w:rStyle w:val="StyleUnderline"/>
        </w:rPr>
        <w:t xml:space="preserve">, negatively affecting health and </w:t>
      </w:r>
      <w:r w:rsidRPr="001B1215">
        <w:rPr>
          <w:rStyle w:val="Emphasis"/>
        </w:rPr>
        <w:t>pressuring</w:t>
      </w:r>
      <w:r w:rsidRPr="00070EB0">
        <w:rPr>
          <w:sz w:val="16"/>
        </w:rPr>
        <w:t xml:space="preserve"> those who “survive” a </w:t>
      </w:r>
      <w:r w:rsidRPr="007D6F6F">
        <w:rPr>
          <w:rStyle w:val="StyleUnderline"/>
        </w:rPr>
        <w:t>downsizing</w:t>
      </w:r>
      <w:r w:rsidRPr="00070EB0">
        <w:rPr>
          <w:sz w:val="16"/>
        </w:rPr>
        <w:t xml:space="preserve"> to do more and more with minimal complaint.31 </w:t>
      </w:r>
      <w:r w:rsidRPr="00070EB0">
        <w:rPr>
          <w:rStyle w:val="StyleUnderline"/>
          <w:highlight w:val="cyan"/>
        </w:rPr>
        <w:t>Algorithmic management</w:t>
      </w:r>
      <w:r w:rsidRPr="007D6F6F">
        <w:rPr>
          <w:rStyle w:val="StyleUnderline"/>
        </w:rPr>
        <w:t xml:space="preserve"> can </w:t>
      </w:r>
      <w:r w:rsidRPr="00070EB0">
        <w:rPr>
          <w:rStyle w:val="StyleUnderline"/>
          <w:highlight w:val="cyan"/>
        </w:rPr>
        <w:t xml:space="preserve">prompt </w:t>
      </w:r>
      <w:r w:rsidRPr="00070EB0">
        <w:rPr>
          <w:rStyle w:val="Emphasis"/>
          <w:highlight w:val="cyan"/>
        </w:rPr>
        <w:t>terminations</w:t>
      </w:r>
      <w:r w:rsidRPr="00070EB0">
        <w:rPr>
          <w:sz w:val="16"/>
        </w:rPr>
        <w:t xml:space="preserve">, and often, front-line workers in warehouses, fast-food restaurants, and retail feel these decisions are out of their control.32 </w:t>
      </w:r>
      <w:r w:rsidRPr="007D6F6F">
        <w:rPr>
          <w:rStyle w:val="StyleUnderline"/>
        </w:rPr>
        <w:t xml:space="preserve">Insecurity is </w:t>
      </w:r>
      <w:r w:rsidRPr="00070EB0">
        <w:rPr>
          <w:rStyle w:val="Emphasis"/>
        </w:rPr>
        <w:t>normalized</w:t>
      </w:r>
      <w:r w:rsidRPr="007D6F6F">
        <w:rPr>
          <w:rStyle w:val="StyleUnderline"/>
        </w:rPr>
        <w:t xml:space="preserve">, with persistent </w:t>
      </w:r>
      <w:r w:rsidRPr="00070EB0">
        <w:rPr>
          <w:rStyle w:val="Emphasis"/>
        </w:rPr>
        <w:t>anxiety</w:t>
      </w:r>
      <w:r w:rsidRPr="00070EB0">
        <w:rPr>
          <w:sz w:val="16"/>
        </w:rPr>
        <w:t xml:space="preserve"> even among those who are currently employed.33</w:t>
      </w:r>
    </w:p>
    <w:p w14:paraId="76F28D67" w14:textId="77777777" w:rsidR="00BA2647" w:rsidRPr="00070EB0" w:rsidRDefault="00BA2647" w:rsidP="00BA2647">
      <w:pPr>
        <w:rPr>
          <w:sz w:val="16"/>
        </w:rPr>
      </w:pPr>
      <w:r w:rsidRPr="00070EB0">
        <w:rPr>
          <w:sz w:val="16"/>
        </w:rPr>
        <w:t>Of course, job security is completely absent from nonstandard work, such as contracting, temp, and gig work. This built-in insecurity is not uniformly negative, however, as the appeal of this work is often the ability to set one’s own schedule. But this purported flexibility also creates pressure to always hustle, putting in long hours and lining up new options to weather possible decreased demand, increased competition, or changes in algorithms for those doing platform-based work.34</w:t>
      </w:r>
    </w:p>
    <w:p w14:paraId="52278FBE" w14:textId="77777777" w:rsidR="00BA2647" w:rsidRPr="00070EB0" w:rsidRDefault="00BA2647" w:rsidP="00BA2647">
      <w:pPr>
        <w:rPr>
          <w:sz w:val="16"/>
        </w:rPr>
      </w:pPr>
      <w:r w:rsidRPr="00070EB0">
        <w:rPr>
          <w:sz w:val="16"/>
        </w:rPr>
        <w:t>Work design and autonomy</w:t>
      </w:r>
    </w:p>
    <w:p w14:paraId="52C25872" w14:textId="77777777" w:rsidR="00BA2647" w:rsidRPr="00070EB0" w:rsidRDefault="00BA2647" w:rsidP="00BA2647">
      <w:pPr>
        <w:rPr>
          <w:sz w:val="16"/>
        </w:rPr>
      </w:pPr>
      <w:r w:rsidRPr="00696EEB">
        <w:rPr>
          <w:rStyle w:val="StyleUnderline"/>
        </w:rPr>
        <w:t>The way that work is designed</w:t>
      </w:r>
      <w:r w:rsidRPr="00070EB0">
        <w:rPr>
          <w:sz w:val="16"/>
        </w:rPr>
        <w:t>—the organization of tasks into jobs—</w:t>
      </w:r>
      <w:r w:rsidRPr="00070EB0">
        <w:rPr>
          <w:rStyle w:val="Emphasis"/>
        </w:rPr>
        <w:t>matters</w:t>
      </w:r>
      <w:r w:rsidRPr="00696EEB">
        <w:rPr>
          <w:rStyle w:val="StyleUnderline"/>
        </w:rPr>
        <w:t xml:space="preserve"> to workers</w:t>
      </w:r>
      <w:r w:rsidRPr="00070EB0">
        <w:rPr>
          <w:sz w:val="16"/>
        </w:rPr>
        <w:t>. To take one element of work design: Workers with more autonomy (discretion over how they do their work) and more variety in the tasks entailed in their work have better mental and physical health.35 The same job can be designed either to allow for autonomy or to narrowly specify every action, communicating to workers that they are interchangeable and not seen as capable of self-direction and judgment.</w:t>
      </w:r>
    </w:p>
    <w:p w14:paraId="04C7E0E3" w14:textId="77777777" w:rsidR="00BA2647" w:rsidRPr="00070EB0" w:rsidRDefault="00BA2647" w:rsidP="00BA2647">
      <w:pPr>
        <w:rPr>
          <w:sz w:val="16"/>
        </w:rPr>
      </w:pPr>
      <w:r w:rsidRPr="00070EB0">
        <w:rPr>
          <w:sz w:val="16"/>
        </w:rPr>
        <w:t>Some experimental studies find that changing work practices and policies to increase autonomy and variety can reduce psychological distress, perhaps because such changes signal respect.36 Yet in many workplace settings, new technologies have further reduced autonomy and opportunities to learn. Technological surveillance of individual productivity in production, logistics, and retail settings creates even greater pressure to speed through narrowly specified tasks.37</w:t>
      </w:r>
    </w:p>
    <w:p w14:paraId="030B2548" w14:textId="77777777" w:rsidR="00BA2647" w:rsidRPr="00070EB0" w:rsidRDefault="00BA2647" w:rsidP="00BA2647">
      <w:pPr>
        <w:rPr>
          <w:sz w:val="16"/>
        </w:rPr>
      </w:pPr>
      <w:r w:rsidRPr="00070EB0">
        <w:rPr>
          <w:sz w:val="16"/>
        </w:rPr>
        <w:t>Gaps in worker voice</w:t>
      </w:r>
    </w:p>
    <w:p w14:paraId="5DA1F333" w14:textId="77777777" w:rsidR="00BA2647" w:rsidRPr="00070EB0" w:rsidRDefault="00BA2647" w:rsidP="00BA2647">
      <w:pPr>
        <w:rPr>
          <w:sz w:val="16"/>
        </w:rPr>
      </w:pPr>
      <w:r w:rsidRPr="00070EB0">
        <w:rPr>
          <w:sz w:val="16"/>
        </w:rPr>
        <w:t>Voice at work—having a say and potentially influencing what happens in your organization—affirms workers’ dignity and worth, and can be conceptualized as a dimension of job quality.38 A workplace that welcomes and incorporates worker voice conveys that employees are valued for their ideas, not just the specific tasks they complete.</w:t>
      </w:r>
    </w:p>
    <w:p w14:paraId="28FBE6A3" w14:textId="77777777" w:rsidR="00BA2647" w:rsidRPr="00070EB0" w:rsidRDefault="00BA2647" w:rsidP="00BA2647">
      <w:pPr>
        <w:rPr>
          <w:sz w:val="16"/>
        </w:rPr>
      </w:pPr>
      <w:r w:rsidRPr="00070EB0">
        <w:rPr>
          <w:sz w:val="16"/>
        </w:rPr>
        <w:t>Yet today there is a sizable voice gap, captured by the difference workers report in the say or influence they believe they ought to have and the say they currently have. The largest gaps are on topics such as compensation, benefits, job security, and changes in technology.39</w:t>
      </w:r>
    </w:p>
    <w:p w14:paraId="62CBD667" w14:textId="77777777" w:rsidR="00BA2647" w:rsidRPr="00070EB0" w:rsidRDefault="00BA2647" w:rsidP="00BA2647">
      <w:pPr>
        <w:rPr>
          <w:sz w:val="16"/>
        </w:rPr>
      </w:pPr>
      <w:r w:rsidRPr="00070EB0">
        <w:rPr>
          <w:rStyle w:val="StyleUnderline"/>
          <w:highlight w:val="cyan"/>
        </w:rPr>
        <w:t>Working</w:t>
      </w:r>
      <w:r w:rsidRPr="00070EB0">
        <w:rPr>
          <w:sz w:val="16"/>
        </w:rPr>
        <w:t xml:space="preserve"> in an environment </w:t>
      </w:r>
      <w:r w:rsidRPr="00070EB0">
        <w:rPr>
          <w:rStyle w:val="StyleUnderline"/>
          <w:highlight w:val="cyan"/>
        </w:rPr>
        <w:t>where you feel</w:t>
      </w:r>
      <w:r w:rsidRPr="000012DB">
        <w:rPr>
          <w:rStyle w:val="StyleUnderline"/>
        </w:rPr>
        <w:t xml:space="preserve"> you can </w:t>
      </w:r>
      <w:r w:rsidRPr="00AA5299">
        <w:rPr>
          <w:rStyle w:val="Emphasis"/>
        </w:rPr>
        <w:t xml:space="preserve">use </w:t>
      </w:r>
      <w:r w:rsidRPr="00070EB0">
        <w:rPr>
          <w:rStyle w:val="Emphasis"/>
          <w:highlight w:val="cyan"/>
        </w:rPr>
        <w:t>your voice</w:t>
      </w:r>
      <w:r w:rsidRPr="00070EB0">
        <w:rPr>
          <w:sz w:val="16"/>
        </w:rPr>
        <w:t xml:space="preserve"> with confidence </w:t>
      </w:r>
      <w:r w:rsidRPr="00070EB0">
        <w:rPr>
          <w:rStyle w:val="StyleUnderline"/>
          <w:highlight w:val="cyan"/>
        </w:rPr>
        <w:t>is associated with</w:t>
      </w:r>
      <w:r w:rsidRPr="00070EB0">
        <w:rPr>
          <w:sz w:val="16"/>
        </w:rPr>
        <w:t xml:space="preserve"> better well-being, higher job satisfaction, and </w:t>
      </w:r>
      <w:r w:rsidRPr="00070EB0">
        <w:rPr>
          <w:rStyle w:val="StyleUnderline"/>
          <w:highlight w:val="cyan"/>
        </w:rPr>
        <w:t>less</w:t>
      </w:r>
      <w:r w:rsidRPr="000012DB">
        <w:rPr>
          <w:rStyle w:val="StyleUnderline"/>
        </w:rPr>
        <w:t xml:space="preserve"> interest in </w:t>
      </w:r>
      <w:r w:rsidRPr="00070EB0">
        <w:rPr>
          <w:rStyle w:val="Emphasis"/>
          <w:highlight w:val="cyan"/>
        </w:rPr>
        <w:t>quitting</w:t>
      </w:r>
      <w:r w:rsidRPr="00070EB0">
        <w:rPr>
          <w:sz w:val="16"/>
        </w:rPr>
        <w:t>.40 What’s more, a field experiment in warehouses by me and my colleagues finds that a new voice channel—specifically, a committee of front-line workers and a few managers, who hear and respond to employees’ concerns and ideas— significantly reduces turnover and also improves mental health in the short term.41</w:t>
      </w:r>
    </w:p>
    <w:p w14:paraId="40ED096E" w14:textId="77777777" w:rsidR="00BA2647" w:rsidRPr="00070EB0" w:rsidRDefault="00BA2647" w:rsidP="00BA2647">
      <w:pPr>
        <w:rPr>
          <w:sz w:val="16"/>
        </w:rPr>
      </w:pPr>
      <w:r w:rsidRPr="00070EB0">
        <w:rPr>
          <w:rStyle w:val="StyleUnderline"/>
          <w:highlight w:val="cyan"/>
        </w:rPr>
        <w:t>Unions are</w:t>
      </w:r>
      <w:r w:rsidRPr="006E49FC">
        <w:rPr>
          <w:rStyle w:val="StyleUnderline"/>
        </w:rPr>
        <w:t xml:space="preserve"> a </w:t>
      </w:r>
      <w:r w:rsidRPr="00070EB0">
        <w:rPr>
          <w:rStyle w:val="Emphasis"/>
          <w:highlight w:val="cyan"/>
        </w:rPr>
        <w:t>critical</w:t>
      </w:r>
      <w:r w:rsidRPr="00070EB0">
        <w:rPr>
          <w:sz w:val="16"/>
        </w:rPr>
        <w:t xml:space="preserve"> and classic </w:t>
      </w:r>
      <w:r w:rsidRPr="00AA5299">
        <w:rPr>
          <w:rStyle w:val="Emphasis"/>
        </w:rPr>
        <w:t>channel</w:t>
      </w:r>
      <w:r w:rsidRPr="006E49FC">
        <w:rPr>
          <w:rStyle w:val="StyleUnderline"/>
        </w:rPr>
        <w:t xml:space="preserve"> </w:t>
      </w:r>
      <w:r w:rsidRPr="00070EB0">
        <w:rPr>
          <w:rStyle w:val="StyleUnderline"/>
          <w:highlight w:val="cyan"/>
        </w:rPr>
        <w:t>for</w:t>
      </w:r>
      <w:r w:rsidRPr="006E49FC">
        <w:rPr>
          <w:rStyle w:val="StyleUnderline"/>
        </w:rPr>
        <w:t xml:space="preserve"> worker </w:t>
      </w:r>
      <w:r w:rsidRPr="00070EB0">
        <w:rPr>
          <w:rStyle w:val="StyleUnderline"/>
          <w:highlight w:val="cyan"/>
        </w:rPr>
        <w:t>voice</w:t>
      </w:r>
      <w:r w:rsidRPr="006E49FC">
        <w:rPr>
          <w:rStyle w:val="StyleUnderline"/>
        </w:rPr>
        <w:t>, providing a</w:t>
      </w:r>
      <w:r w:rsidRPr="00070EB0">
        <w:rPr>
          <w:sz w:val="16"/>
        </w:rPr>
        <w:t xml:space="preserve"> structured and </w:t>
      </w:r>
      <w:r w:rsidRPr="00AA5299">
        <w:rPr>
          <w:rStyle w:val="Emphasis"/>
        </w:rPr>
        <w:t>collective process</w:t>
      </w:r>
      <w:r w:rsidRPr="006E49FC">
        <w:rPr>
          <w:rStyle w:val="StyleUnderline"/>
        </w:rPr>
        <w:t xml:space="preserve"> for elevating workers’ concerns</w:t>
      </w:r>
      <w:r w:rsidRPr="00070EB0">
        <w:rPr>
          <w:sz w:val="16"/>
        </w:rPr>
        <w:t xml:space="preserve"> and bargaining with management. General approval of unions has grown to 70 percent in 2024, a level not seen since the late 1970s, and younger workers are more supportive of unions than other workers.42</w:t>
      </w:r>
    </w:p>
    <w:p w14:paraId="608F9CE5" w14:textId="77777777" w:rsidR="00BA2647" w:rsidRPr="00070EB0" w:rsidRDefault="00BA2647" w:rsidP="00BA2647">
      <w:pPr>
        <w:rPr>
          <w:sz w:val="16"/>
        </w:rPr>
      </w:pPr>
      <w:r w:rsidRPr="00070EB0">
        <w:rPr>
          <w:sz w:val="16"/>
        </w:rPr>
        <w:t xml:space="preserve">Nonetheless, the percentage of U.S. workers who are </w:t>
      </w:r>
      <w:r w:rsidRPr="00070EB0">
        <w:rPr>
          <w:rStyle w:val="StyleUnderline"/>
        </w:rPr>
        <w:t>members</w:t>
      </w:r>
      <w:r w:rsidRPr="006E49FC">
        <w:rPr>
          <w:rStyle w:val="StyleUnderline"/>
        </w:rPr>
        <w:t xml:space="preserve"> of a labor union </w:t>
      </w:r>
      <w:r w:rsidRPr="00AA5299">
        <w:rPr>
          <w:rStyle w:val="Emphasis"/>
        </w:rPr>
        <w:t xml:space="preserve">has </w:t>
      </w:r>
      <w:r w:rsidRPr="00070EB0">
        <w:rPr>
          <w:rStyle w:val="Emphasis"/>
        </w:rPr>
        <w:t>dropped</w:t>
      </w:r>
      <w:r w:rsidRPr="00070EB0">
        <w:rPr>
          <w:sz w:val="16"/>
        </w:rPr>
        <w:t xml:space="preserve"> from 20.1 percent in 1983 to 9.9 percent in 2024.43 </w:t>
      </w:r>
      <w:r w:rsidRPr="00070EB0">
        <w:rPr>
          <w:rStyle w:val="StyleUnderline"/>
        </w:rPr>
        <w:t>This</w:t>
      </w:r>
      <w:r w:rsidRPr="006E49FC">
        <w:rPr>
          <w:rStyle w:val="StyleUnderline"/>
        </w:rPr>
        <w:t xml:space="preserve"> </w:t>
      </w:r>
      <w:r w:rsidRPr="00070EB0">
        <w:rPr>
          <w:rStyle w:val="StyleUnderline"/>
        </w:rPr>
        <w:t xml:space="preserve">decline has </w:t>
      </w:r>
      <w:r w:rsidRPr="00070EB0">
        <w:rPr>
          <w:rStyle w:val="Emphasis"/>
        </w:rPr>
        <w:t>implications</w:t>
      </w:r>
      <w:r w:rsidRPr="00070EB0">
        <w:rPr>
          <w:sz w:val="16"/>
        </w:rPr>
        <w:t xml:space="preserve"> not only for worker voice, but also </w:t>
      </w:r>
      <w:r w:rsidRPr="006E49FC">
        <w:rPr>
          <w:rStyle w:val="StyleUnderline"/>
        </w:rPr>
        <w:t xml:space="preserve">for the </w:t>
      </w:r>
      <w:r w:rsidRPr="00AA5299">
        <w:rPr>
          <w:rStyle w:val="Emphasis"/>
        </w:rPr>
        <w:t>financial</w:t>
      </w:r>
      <w:r w:rsidRPr="00070EB0">
        <w:rPr>
          <w:sz w:val="16"/>
        </w:rPr>
        <w:t xml:space="preserve"> and physical </w:t>
      </w:r>
      <w:r w:rsidRPr="00AA5299">
        <w:rPr>
          <w:rStyle w:val="Emphasis"/>
        </w:rPr>
        <w:t>well-being</w:t>
      </w:r>
      <w:r w:rsidRPr="006E49FC">
        <w:rPr>
          <w:rStyle w:val="StyleUnderline"/>
        </w:rPr>
        <w:t xml:space="preserve"> of these workers</w:t>
      </w:r>
      <w:r w:rsidRPr="00070EB0">
        <w:rPr>
          <w:sz w:val="16"/>
        </w:rPr>
        <w:t xml:space="preserve"> and their families over the long term. Recent studies estimate that </w:t>
      </w:r>
      <w:r w:rsidRPr="006E49FC">
        <w:rPr>
          <w:rStyle w:val="StyleUnderline"/>
        </w:rPr>
        <w:t xml:space="preserve">being a </w:t>
      </w:r>
      <w:r w:rsidRPr="00AA5299">
        <w:rPr>
          <w:rStyle w:val="Emphasis"/>
        </w:rPr>
        <w:t>union member</w:t>
      </w:r>
      <w:r w:rsidRPr="00070EB0">
        <w:rPr>
          <w:sz w:val="16"/>
        </w:rPr>
        <w:t xml:space="preserve"> throughout one’s career </w:t>
      </w:r>
      <w:r w:rsidRPr="006E49FC">
        <w:rPr>
          <w:rStyle w:val="StyleUnderline"/>
        </w:rPr>
        <w:t>results in</w:t>
      </w:r>
      <w:r w:rsidRPr="00070EB0">
        <w:rPr>
          <w:sz w:val="16"/>
        </w:rPr>
        <w:t xml:space="preserve"> an average of </w:t>
      </w:r>
      <w:r w:rsidRPr="00AA5299">
        <w:rPr>
          <w:rStyle w:val="Emphasis"/>
        </w:rPr>
        <w:t>$1.3 million</w:t>
      </w:r>
      <w:r w:rsidRPr="006E49FC">
        <w:rPr>
          <w:rStyle w:val="StyleUnderline"/>
        </w:rPr>
        <w:t xml:space="preserve"> in additional lifetime earnings</w:t>
      </w:r>
      <w:r w:rsidRPr="00070EB0">
        <w:rPr>
          <w:sz w:val="16"/>
        </w:rPr>
        <w:t>44 and also supports physical health.45 Additionally, the racial wealth gap is narrower among union members.46</w:t>
      </w:r>
    </w:p>
    <w:p w14:paraId="0082F887" w14:textId="77777777" w:rsidR="00BA2647" w:rsidRPr="00070EB0" w:rsidRDefault="00BA2647" w:rsidP="00BA2647">
      <w:pPr>
        <w:rPr>
          <w:sz w:val="16"/>
        </w:rPr>
      </w:pPr>
      <w:r w:rsidRPr="00070EB0">
        <w:rPr>
          <w:sz w:val="16"/>
        </w:rPr>
        <w:t xml:space="preserve">As noted by other authors in this series, </w:t>
      </w:r>
      <w:r w:rsidRPr="00070EB0">
        <w:rPr>
          <w:rStyle w:val="StyleUnderline"/>
          <w:highlight w:val="cyan"/>
        </w:rPr>
        <w:t xml:space="preserve">unions improve </w:t>
      </w:r>
      <w:r w:rsidRPr="00070EB0">
        <w:rPr>
          <w:rStyle w:val="Emphasis"/>
          <w:highlight w:val="cyan"/>
        </w:rPr>
        <w:t>job quality</w:t>
      </w:r>
      <w:r w:rsidRPr="00070EB0">
        <w:rPr>
          <w:rStyle w:val="StyleUnderline"/>
          <w:highlight w:val="cyan"/>
        </w:rPr>
        <w:t xml:space="preserve"> and</w:t>
      </w:r>
      <w:r w:rsidRPr="00AA5299">
        <w:rPr>
          <w:rStyle w:val="StyleUnderline"/>
        </w:rPr>
        <w:t xml:space="preserve"> also </w:t>
      </w:r>
      <w:r w:rsidRPr="00070EB0">
        <w:rPr>
          <w:rStyle w:val="StyleUnderline"/>
          <w:highlight w:val="cyan"/>
        </w:rPr>
        <w:t>connect workers in a</w:t>
      </w:r>
      <w:r w:rsidRPr="00AA5299">
        <w:rPr>
          <w:rStyle w:val="StyleUnderline"/>
        </w:rPr>
        <w:t xml:space="preserve"> “</w:t>
      </w:r>
      <w:r w:rsidRPr="00696EEB">
        <w:rPr>
          <w:rStyle w:val="Emphasis"/>
        </w:rPr>
        <w:t xml:space="preserve">collective </w:t>
      </w:r>
      <w:r w:rsidRPr="00070EB0">
        <w:rPr>
          <w:rStyle w:val="Emphasis"/>
          <w:highlight w:val="cyan"/>
        </w:rPr>
        <w:t>social fabric</w:t>
      </w:r>
      <w:r w:rsidRPr="00AA5299">
        <w:rPr>
          <w:rStyle w:val="StyleUnderline"/>
        </w:rPr>
        <w:t>”</w:t>
      </w:r>
      <w:r w:rsidRPr="00070EB0">
        <w:rPr>
          <w:sz w:val="16"/>
        </w:rPr>
        <w:t xml:space="preserve"> that helps “increase workers’ social status and guard against the social divisiveness that is at the heart of right-wing populism.” 47</w:t>
      </w:r>
    </w:p>
    <w:p w14:paraId="3B8505C5" w14:textId="77777777" w:rsidR="00BA2647" w:rsidRDefault="00BA2647" w:rsidP="00BA2647"/>
    <w:p w14:paraId="793B2F48" w14:textId="77777777" w:rsidR="00BA2647" w:rsidRDefault="00BA2647" w:rsidP="00BA2647">
      <w:pPr>
        <w:pStyle w:val="Heading4"/>
      </w:pPr>
      <w:r>
        <w:t xml:space="preserve">Income gaps are </w:t>
      </w:r>
      <w:r w:rsidRPr="00A429D6">
        <w:rPr>
          <w:u w:val="single"/>
        </w:rPr>
        <w:t>statistically widening</w:t>
      </w:r>
      <w:r>
        <w:t>.</w:t>
      </w:r>
    </w:p>
    <w:p w14:paraId="6E91C4DB" w14:textId="77777777" w:rsidR="00BA2647" w:rsidRPr="00EC1622" w:rsidRDefault="00BA2647" w:rsidP="00BA2647">
      <w:r w:rsidRPr="00EC1622">
        <w:rPr>
          <w:rStyle w:val="Style13ptBold"/>
        </w:rPr>
        <w:t>Krugman 25</w:t>
      </w:r>
      <w:r w:rsidRPr="00EC1622">
        <w:t xml:space="preserve">, winner of the Nobel Prize in Economics in 2008, Distinguished Professor of Economics at the Graduate Center </w:t>
      </w:r>
      <w:r>
        <w:t xml:space="preserve">at CUNY, PhD from Massachusetts Institute of Technology, BA from Yale University </w:t>
      </w:r>
      <w:r w:rsidRPr="00EC1622">
        <w:t xml:space="preserve">(Paul Krugman, July 7, 2025, “Why Did the Rich Pull Away from the Rest? Paul Krugman, Understanding Inequality: Part I,” </w:t>
      </w:r>
      <w:r>
        <w:t xml:space="preserve">Stone Center, </w:t>
      </w:r>
      <w:r w:rsidRPr="00EC1622">
        <w:t>https://stonecenter.gc.cuny.edu/why-did-the-rich-pull-away-from-the-rest-paul-krugman-understanding-inequality-part-i/</w:t>
      </w:r>
      <w:r>
        <w:t>)</w:t>
      </w:r>
    </w:p>
    <w:p w14:paraId="6939EE62" w14:textId="77777777" w:rsidR="00BA2647" w:rsidRPr="00EC1622" w:rsidRDefault="00BA2647" w:rsidP="00BA2647">
      <w:pPr>
        <w:rPr>
          <w:sz w:val="16"/>
        </w:rPr>
      </w:pPr>
      <w:r w:rsidRPr="00EC1622">
        <w:rPr>
          <w:rStyle w:val="Emphasis"/>
          <w:highlight w:val="cyan"/>
        </w:rPr>
        <w:t>Whatever measure</w:t>
      </w:r>
      <w:r w:rsidRPr="00EC1622">
        <w:rPr>
          <w:rStyle w:val="StyleUnderline"/>
        </w:rPr>
        <w:t xml:space="preserve"> you use</w:t>
      </w:r>
      <w:r w:rsidRPr="00EC1622">
        <w:rPr>
          <w:sz w:val="16"/>
        </w:rPr>
        <w:t xml:space="preserve"> to quantify inequality, </w:t>
      </w:r>
      <w:r w:rsidRPr="00EC1622">
        <w:rPr>
          <w:rStyle w:val="StyleUnderline"/>
          <w:highlight w:val="cyan"/>
        </w:rPr>
        <w:t>they</w:t>
      </w:r>
      <w:r w:rsidRPr="00EC1622">
        <w:rPr>
          <w:rStyle w:val="StyleUnderline"/>
        </w:rPr>
        <w:t xml:space="preserve"> all </w:t>
      </w:r>
      <w:r w:rsidRPr="00EC1622">
        <w:rPr>
          <w:rStyle w:val="StyleUnderline"/>
          <w:highlight w:val="cyan"/>
        </w:rPr>
        <w:t xml:space="preserve">tell </w:t>
      </w:r>
      <w:r w:rsidRPr="00EC1622">
        <w:rPr>
          <w:rStyle w:val="Emphasis"/>
          <w:highlight w:val="cyan"/>
        </w:rPr>
        <w:t>the same story</w:t>
      </w:r>
      <w:r w:rsidRPr="00EC1622">
        <w:rPr>
          <w:rStyle w:val="StyleUnderline"/>
          <w:highlight w:val="cyan"/>
        </w:rPr>
        <w:t>:</w:t>
      </w:r>
    </w:p>
    <w:p w14:paraId="6E7B03EF" w14:textId="77777777" w:rsidR="00BA2647" w:rsidRPr="00EC1622" w:rsidRDefault="00BA2647" w:rsidP="00BA2647">
      <w:pPr>
        <w:rPr>
          <w:rStyle w:val="StyleUnderline"/>
        </w:rPr>
      </w:pPr>
      <w:r w:rsidRPr="00EC1622">
        <w:rPr>
          <w:sz w:val="16"/>
        </w:rPr>
        <w:t xml:space="preserve">Inequality fact #1: </w:t>
      </w:r>
      <w:r w:rsidRPr="00EC1622">
        <w:rPr>
          <w:rStyle w:val="StyleUnderline"/>
          <w:highlight w:val="cyan"/>
        </w:rPr>
        <w:t>Inequality was</w:t>
      </w:r>
      <w:r w:rsidRPr="00EC1622">
        <w:rPr>
          <w:rStyle w:val="StyleUnderline"/>
        </w:rPr>
        <w:t xml:space="preserve"> </w:t>
      </w:r>
      <w:r w:rsidRPr="00EC1622">
        <w:rPr>
          <w:rStyle w:val="Emphasis"/>
        </w:rPr>
        <w:t xml:space="preserve">fairly </w:t>
      </w:r>
      <w:r w:rsidRPr="00EC1622">
        <w:rPr>
          <w:rStyle w:val="Emphasis"/>
          <w:highlight w:val="cyan"/>
        </w:rPr>
        <w:t>low</w:t>
      </w:r>
      <w:r w:rsidRPr="00EC1622">
        <w:rPr>
          <w:sz w:val="16"/>
        </w:rPr>
        <w:t xml:space="preserve"> and stable from the 1940s </w:t>
      </w:r>
      <w:r w:rsidRPr="00EC1622">
        <w:rPr>
          <w:rStyle w:val="StyleUnderline"/>
          <w:highlight w:val="cyan"/>
        </w:rPr>
        <w:t>until</w:t>
      </w:r>
      <w:r w:rsidRPr="00EC1622">
        <w:rPr>
          <w:sz w:val="16"/>
        </w:rPr>
        <w:t xml:space="preserve"> around </w:t>
      </w:r>
      <w:r w:rsidRPr="00EC1622">
        <w:rPr>
          <w:rStyle w:val="StyleUnderline"/>
          <w:highlight w:val="cyan"/>
        </w:rPr>
        <w:t>1980, but</w:t>
      </w:r>
      <w:r w:rsidRPr="00EC1622">
        <w:rPr>
          <w:rStyle w:val="StyleUnderline"/>
        </w:rPr>
        <w:t xml:space="preserve"> has </w:t>
      </w:r>
      <w:r w:rsidRPr="00EC1622">
        <w:rPr>
          <w:rStyle w:val="Emphasis"/>
          <w:highlight w:val="cyan"/>
        </w:rPr>
        <w:t>increased</w:t>
      </w:r>
      <w:r w:rsidRPr="00EC1622">
        <w:rPr>
          <w:rStyle w:val="Emphasis"/>
        </w:rPr>
        <w:t xml:space="preserve"> dramatically</w:t>
      </w:r>
      <w:r w:rsidRPr="00EC1622">
        <w:rPr>
          <w:rStyle w:val="StyleUnderline"/>
        </w:rPr>
        <w:t xml:space="preserve"> </w:t>
      </w:r>
      <w:r w:rsidRPr="00EC1622">
        <w:rPr>
          <w:rStyle w:val="StyleUnderline"/>
          <w:highlight w:val="cyan"/>
        </w:rPr>
        <w:t>since then.</w:t>
      </w:r>
    </w:p>
    <w:p w14:paraId="0052DBF8" w14:textId="77777777" w:rsidR="00BA2647" w:rsidRPr="00EC1622" w:rsidRDefault="00BA2647" w:rsidP="00BA2647">
      <w:pPr>
        <w:rPr>
          <w:sz w:val="16"/>
        </w:rPr>
      </w:pPr>
      <w:r w:rsidRPr="00EC1622">
        <w:rPr>
          <w:sz w:val="16"/>
        </w:rPr>
        <w:t>When it first became clear that U.S. inequality was rising, many observers tried to deny what was happening. Yes, their main motivation was political. I published an article, “The rich, the right, and the facts,” debunking various forms of inequality denial — in 1992. You might think the most obviously false arguments would have gone away since then. But bad arguments in the economics of inequality never go away — at best they lie fallow for a few years before reappearing.</w:t>
      </w:r>
    </w:p>
    <w:p w14:paraId="05CD5B31" w14:textId="77777777" w:rsidR="00BA2647" w:rsidRPr="00EC1622" w:rsidRDefault="00BA2647" w:rsidP="00BA2647">
      <w:pPr>
        <w:rPr>
          <w:sz w:val="16"/>
        </w:rPr>
      </w:pPr>
      <w:r w:rsidRPr="00EC1622">
        <w:rPr>
          <w:sz w:val="16"/>
        </w:rPr>
        <w:t>In fact, there was a clear break in trend circa 1980. Inequality, which had been stable for decades, suddenly began climbing rapidly.</w:t>
      </w:r>
    </w:p>
    <w:p w14:paraId="32300CB8" w14:textId="77777777" w:rsidR="00BA2647" w:rsidRPr="00EC1622" w:rsidRDefault="00BA2647" w:rsidP="00BA2647">
      <w:pPr>
        <w:rPr>
          <w:sz w:val="16"/>
        </w:rPr>
      </w:pPr>
      <w:r w:rsidRPr="00EC1622">
        <w:rPr>
          <w:sz w:val="16"/>
        </w:rPr>
        <w:t>Importantly, this wasn’t just a matter of the top quintile — the richest 20 percent of the population — pulling away from the bottom 80 percent. Instead, we also saw radical increases in inequality within the top 20 percent. That is, the rich were pulling away from the merely affluent, and the ultra-rich were pulling away from the merely rich. Here’s a stunning chart from the Congressional Budget Office:</w:t>
      </w:r>
    </w:p>
    <w:p w14:paraId="7864AD3E" w14:textId="77777777" w:rsidR="00BA2647" w:rsidRPr="00D72E36" w:rsidRDefault="00BA2647" w:rsidP="00BA2647">
      <w:pPr>
        <w:rPr>
          <w:sz w:val="16"/>
        </w:rPr>
      </w:pPr>
      <w:r w:rsidRPr="00D72E36">
        <w:rPr>
          <w:noProof/>
          <w:sz w:val="16"/>
        </w:rPr>
        <w:drawing>
          <wp:inline distT="0" distB="0" distL="0" distR="0" wp14:anchorId="5726C25B" wp14:editId="04FAEF8F">
            <wp:extent cx="3350679" cy="1814362"/>
            <wp:effectExtent l="0" t="0" r="2540" b="0"/>
            <wp:docPr id="1066774001" name="Picture 1" descr="Line graph: Cumulative growth in income after transfers and taxes among households in the highest quintile, 1979 to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Cumulative growth in income after transfers and taxes among households in the highest quintile, 1979 to 20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70026" cy="1824838"/>
                    </a:xfrm>
                    <a:prstGeom prst="rect">
                      <a:avLst/>
                    </a:prstGeom>
                    <a:noFill/>
                    <a:ln>
                      <a:noFill/>
                    </a:ln>
                  </pic:spPr>
                </pic:pic>
              </a:graphicData>
            </a:graphic>
          </wp:inline>
        </w:drawing>
      </w:r>
    </w:p>
    <w:p w14:paraId="49571899" w14:textId="77777777" w:rsidR="00BA2647" w:rsidRPr="00EC1622" w:rsidRDefault="00BA2647" w:rsidP="00BA2647">
      <w:pPr>
        <w:rPr>
          <w:sz w:val="16"/>
        </w:rPr>
      </w:pPr>
      <w:r w:rsidRPr="00EC1622">
        <w:rPr>
          <w:sz w:val="16"/>
        </w:rPr>
        <w:t>What this graph tells you is that within the top 1 percent of the American income distribution, the top one-tenth of 1 percent were pulling away from the rest of the top 1 percent, and the top one-hundredth of 1 percent were pulling away from the rest of the top one-tenth of 1 percent. That is, even within the top 1 percent, inequality has exploded.</w:t>
      </w:r>
    </w:p>
    <w:p w14:paraId="2D578B90" w14:textId="77777777" w:rsidR="00BA2647" w:rsidRPr="00D72E36" w:rsidRDefault="00BA2647" w:rsidP="00BA2647">
      <w:pPr>
        <w:rPr>
          <w:sz w:val="16"/>
        </w:rPr>
      </w:pPr>
      <w:r w:rsidRPr="00EC1622">
        <w:rPr>
          <w:sz w:val="16"/>
        </w:rPr>
        <w:t>This leads us to our second fact:</w:t>
      </w:r>
    </w:p>
    <w:p w14:paraId="1291CEF5" w14:textId="77777777" w:rsidR="00BA2647" w:rsidRPr="00EC1622" w:rsidRDefault="00BA2647" w:rsidP="00BA2647">
      <w:pPr>
        <w:rPr>
          <w:sz w:val="16"/>
        </w:rPr>
      </w:pPr>
      <w:r w:rsidRPr="00EC1622">
        <w:rPr>
          <w:sz w:val="16"/>
        </w:rPr>
        <w:t xml:space="preserve">Inequality fact #2: </w:t>
      </w:r>
      <w:r w:rsidRPr="00EC1622">
        <w:rPr>
          <w:rStyle w:val="StyleUnderline"/>
        </w:rPr>
        <w:t xml:space="preserve">Income </w:t>
      </w:r>
      <w:r w:rsidRPr="00EC1622">
        <w:rPr>
          <w:rStyle w:val="StyleUnderline"/>
          <w:highlight w:val="cyan"/>
        </w:rPr>
        <w:t xml:space="preserve">gains have </w:t>
      </w:r>
      <w:r w:rsidRPr="00EC1622">
        <w:rPr>
          <w:rStyle w:val="Emphasis"/>
          <w:highlight w:val="cyan"/>
        </w:rPr>
        <w:t>been bigger</w:t>
      </w:r>
      <w:r w:rsidRPr="00EC1622">
        <w:rPr>
          <w:rStyle w:val="StyleUnderline"/>
        </w:rPr>
        <w:t xml:space="preserve"> the further you go </w:t>
      </w:r>
      <w:r w:rsidRPr="00EC1622">
        <w:rPr>
          <w:rStyle w:val="StyleUnderline"/>
          <w:highlight w:val="cyan"/>
        </w:rPr>
        <w:t xml:space="preserve">up the </w:t>
      </w:r>
      <w:r w:rsidRPr="00EC1622">
        <w:rPr>
          <w:rStyle w:val="Emphasis"/>
          <w:highlight w:val="cyan"/>
        </w:rPr>
        <w:t>income scale</w:t>
      </w:r>
      <w:r w:rsidRPr="00EC1622">
        <w:rPr>
          <w:sz w:val="16"/>
        </w:rPr>
        <w:t>, with huge gains at the very top.</w:t>
      </w:r>
    </w:p>
    <w:p w14:paraId="7EBD56F4" w14:textId="77777777" w:rsidR="00BA2647" w:rsidRPr="00EC1622" w:rsidRDefault="00BA2647" w:rsidP="00BA2647">
      <w:pPr>
        <w:rPr>
          <w:sz w:val="16"/>
        </w:rPr>
      </w:pPr>
      <w:r w:rsidRPr="00EC1622">
        <w:rPr>
          <w:sz w:val="16"/>
        </w:rPr>
        <w:t>Now, I’ve said that the U.S. distribution of income was relatively stable from the 1940s until around 1980. But it hadn’t always been stable. People often call the period we’re living in a “New Gilded Age,” in recognition of an earlier era of extreme income and wealthy inequality. For the purpose of comparison, can we document that earlier era statistically?</w:t>
      </w:r>
    </w:p>
    <w:p w14:paraId="40BDD98F" w14:textId="77777777" w:rsidR="00BA2647" w:rsidRPr="00EC1622" w:rsidRDefault="00BA2647" w:rsidP="00BA2647">
      <w:pPr>
        <w:rPr>
          <w:sz w:val="16"/>
        </w:rPr>
      </w:pPr>
      <w:r w:rsidRPr="00EC1622">
        <w:rPr>
          <w:sz w:val="16"/>
        </w:rPr>
        <w:t xml:space="preserve">Much of what we know about modern inequality comes from surveys that didn’t begin until the 1940s. </w:t>
      </w:r>
      <w:r w:rsidRPr="00EC1622">
        <w:rPr>
          <w:rStyle w:val="StyleUnderline"/>
        </w:rPr>
        <w:t>We do</w:t>
      </w:r>
      <w:r w:rsidRPr="00EC1622">
        <w:rPr>
          <w:sz w:val="16"/>
        </w:rPr>
        <w:t xml:space="preserve">, however, </w:t>
      </w:r>
      <w:r w:rsidRPr="00EC1622">
        <w:rPr>
          <w:rStyle w:val="StyleUnderline"/>
        </w:rPr>
        <w:t>have</w:t>
      </w:r>
      <w:r w:rsidRPr="00EC1622">
        <w:rPr>
          <w:sz w:val="16"/>
        </w:rPr>
        <w:t xml:space="preserve"> other sources of </w:t>
      </w:r>
      <w:r w:rsidRPr="00EC1622">
        <w:rPr>
          <w:rStyle w:val="Emphasis"/>
        </w:rPr>
        <w:t>data</w:t>
      </w:r>
      <w:r w:rsidRPr="00EC1622">
        <w:rPr>
          <w:sz w:val="16"/>
        </w:rPr>
        <w:t xml:space="preserve">, especially </w:t>
      </w:r>
      <w:r w:rsidRPr="00EC1622">
        <w:rPr>
          <w:rStyle w:val="StyleUnderline"/>
        </w:rPr>
        <w:t>for</w:t>
      </w:r>
      <w:r w:rsidRPr="00EC1622">
        <w:rPr>
          <w:sz w:val="16"/>
        </w:rPr>
        <w:t xml:space="preserve"> high-income individuals who began paying </w:t>
      </w:r>
      <w:r w:rsidRPr="00EC1622">
        <w:rPr>
          <w:rStyle w:val="StyleUnderline"/>
        </w:rPr>
        <w:t>income taxes</w:t>
      </w:r>
      <w:r w:rsidRPr="00EC1622">
        <w:rPr>
          <w:sz w:val="16"/>
        </w:rPr>
        <w:t xml:space="preserve"> in the United States </w:t>
      </w:r>
      <w:r w:rsidRPr="00EC1622">
        <w:rPr>
          <w:rStyle w:val="Emphasis"/>
        </w:rPr>
        <w:t>after 1913</w:t>
      </w:r>
      <w:r w:rsidRPr="00EC1622">
        <w:rPr>
          <w:sz w:val="16"/>
        </w:rPr>
        <w:t xml:space="preserve"> and in the UK much earlier. </w:t>
      </w:r>
      <w:r w:rsidRPr="00EC1622">
        <w:rPr>
          <w:rStyle w:val="StyleUnderline"/>
        </w:rPr>
        <w:t xml:space="preserve">These </w:t>
      </w:r>
      <w:r w:rsidRPr="00EC1622">
        <w:rPr>
          <w:rStyle w:val="StyleUnderline"/>
          <w:highlight w:val="cyan"/>
        </w:rPr>
        <w:t>data</w:t>
      </w:r>
      <w:r w:rsidRPr="00EC1622">
        <w:rPr>
          <w:rStyle w:val="StyleUnderline"/>
        </w:rPr>
        <w:t xml:space="preserve"> can be used to </w:t>
      </w:r>
      <w:r w:rsidRPr="00EC1622">
        <w:rPr>
          <w:rStyle w:val="Emphasis"/>
        </w:rPr>
        <w:t xml:space="preserve">produce </w:t>
      </w:r>
      <w:r w:rsidRPr="00EC1622">
        <w:rPr>
          <w:rStyle w:val="Emphasis"/>
          <w:highlight w:val="cyan"/>
        </w:rPr>
        <w:t>estimates</w:t>
      </w:r>
      <w:r w:rsidRPr="00EC1622">
        <w:rPr>
          <w:rStyle w:val="StyleUnderline"/>
          <w:highlight w:val="cyan"/>
        </w:rPr>
        <w:t xml:space="preserve"> of</w:t>
      </w:r>
      <w:r w:rsidRPr="00EC1622">
        <w:rPr>
          <w:rStyle w:val="StyleUnderline"/>
        </w:rPr>
        <w:t xml:space="preserve"> the share of </w:t>
      </w:r>
      <w:r w:rsidRPr="00EC1622">
        <w:rPr>
          <w:rStyle w:val="StyleUnderline"/>
          <w:highlight w:val="cyan"/>
        </w:rPr>
        <w:t xml:space="preserve">income going to </w:t>
      </w:r>
      <w:r w:rsidRPr="00EC1622">
        <w:rPr>
          <w:rStyle w:val="Emphasis"/>
          <w:highlight w:val="cyan"/>
        </w:rPr>
        <w:t>top</w:t>
      </w:r>
      <w:r w:rsidRPr="00EC1622">
        <w:rPr>
          <w:rStyle w:val="Emphasis"/>
        </w:rPr>
        <w:t xml:space="preserve"> income </w:t>
      </w:r>
      <w:r w:rsidRPr="00EC1622">
        <w:rPr>
          <w:rStyle w:val="Emphasis"/>
          <w:highlight w:val="cyan"/>
        </w:rPr>
        <w:t>groups</w:t>
      </w:r>
      <w:r w:rsidRPr="00EC1622">
        <w:rPr>
          <w:sz w:val="16"/>
        </w:rPr>
        <w:t xml:space="preserve"> over the past century or more, </w:t>
      </w:r>
      <w:r w:rsidRPr="00EC1622">
        <w:rPr>
          <w:rStyle w:val="StyleUnderline"/>
        </w:rPr>
        <w:t>such as</w:t>
      </w:r>
      <w:r w:rsidRPr="00EC1622">
        <w:rPr>
          <w:sz w:val="16"/>
        </w:rPr>
        <w:t xml:space="preserve"> this chart from the World Inequality Database estimating the share of total income going to the richest one percent </w:t>
      </w:r>
      <w:r w:rsidRPr="00EC1622">
        <w:rPr>
          <w:rStyle w:val="StyleUnderline"/>
          <w:highlight w:val="cyan"/>
        </w:rPr>
        <w:t xml:space="preserve">from </w:t>
      </w:r>
      <w:r w:rsidRPr="00EC1622">
        <w:rPr>
          <w:rStyle w:val="Emphasis"/>
          <w:highlight w:val="cyan"/>
        </w:rPr>
        <w:t>1909 to 2023</w:t>
      </w:r>
      <w:r w:rsidRPr="00EC1622">
        <w:rPr>
          <w:rStyle w:val="StyleUnderline"/>
          <w:highlight w:val="cyan"/>
        </w:rPr>
        <w:t>:</w:t>
      </w:r>
    </w:p>
    <w:p w14:paraId="4E5013CC" w14:textId="77777777" w:rsidR="00BA2647" w:rsidRPr="00EC1622" w:rsidRDefault="00BA2647" w:rsidP="00BA2647">
      <w:pPr>
        <w:rPr>
          <w:rStyle w:val="StyleUnderline"/>
        </w:rPr>
      </w:pPr>
      <w:r w:rsidRPr="00EC1622">
        <w:rPr>
          <w:rStyle w:val="StyleUnderline"/>
        </w:rPr>
        <w:t>[FIGURE 2 OMITTED]</w:t>
      </w:r>
    </w:p>
    <w:p w14:paraId="71145292" w14:textId="77777777" w:rsidR="00BA2647" w:rsidRPr="00EC1622" w:rsidRDefault="00BA2647" w:rsidP="00BA2647">
      <w:pPr>
        <w:rPr>
          <w:sz w:val="16"/>
        </w:rPr>
      </w:pPr>
      <w:r w:rsidRPr="00EC1622">
        <w:rPr>
          <w:sz w:val="16"/>
        </w:rPr>
        <w:t>This graph and similar estimates consistently show high inequality in the early part of the 20th century, much lower inequality for several decades after World War II, and then a return to, well, a second Gilded Age. So here’s our third fact:</w:t>
      </w:r>
    </w:p>
    <w:p w14:paraId="33B0A699" w14:textId="77777777" w:rsidR="00BA2647" w:rsidRPr="00EC1622" w:rsidRDefault="00BA2647" w:rsidP="00BA2647">
      <w:pPr>
        <w:rPr>
          <w:sz w:val="16"/>
        </w:rPr>
      </w:pPr>
      <w:r w:rsidRPr="00EC1622">
        <w:rPr>
          <w:sz w:val="16"/>
        </w:rPr>
        <w:t>Inequality fact #3: Inequality in the United States has followed a U-shaped pattern over time: starting from a high level, then falling, then rising to a high level again.</w:t>
      </w:r>
    </w:p>
    <w:p w14:paraId="1AF4034A" w14:textId="77777777" w:rsidR="00BA2647" w:rsidRPr="00EC1622" w:rsidRDefault="00BA2647" w:rsidP="00BA2647">
      <w:pPr>
        <w:rPr>
          <w:sz w:val="16"/>
        </w:rPr>
      </w:pPr>
      <w:r w:rsidRPr="00EC1622">
        <w:rPr>
          <w:sz w:val="16"/>
        </w:rPr>
        <w:t>Finally, the chart above shows that inequality didn’t smoothly decline during the first half of the 20th century. Instead, it declined rapidly, falling off a cliff between the late 1930s and the late 1940s. This pattern is repeated in other sources, so it’s not a quirk of the particular data being used.</w:t>
      </w:r>
    </w:p>
    <w:p w14:paraId="1E2F0135" w14:textId="77777777" w:rsidR="00BA2647" w:rsidRPr="00EC1622" w:rsidRDefault="00BA2647" w:rsidP="00BA2647">
      <w:pPr>
        <w:rPr>
          <w:sz w:val="16"/>
        </w:rPr>
      </w:pPr>
      <w:r w:rsidRPr="00EC1622">
        <w:rPr>
          <w:sz w:val="16"/>
        </w:rPr>
        <w:t>In a celebrated paper the economists Claudia Goldin and Robert Margo, using detailed wage data from the Census, identified this phenomenon, which they called the “Great Compression,” and showed that it happened between 1940 and 1950. They focused on the 90-10 ratio — the ratio of wages at the 90th percentile to wages at the 10th percentile, which looked like this over time:</w:t>
      </w:r>
    </w:p>
    <w:p w14:paraId="0C4E0122" w14:textId="77777777" w:rsidR="00BA2647" w:rsidRPr="00EC1622" w:rsidRDefault="00BA2647" w:rsidP="00BA2647">
      <w:pPr>
        <w:rPr>
          <w:rStyle w:val="StyleUnderline"/>
        </w:rPr>
      </w:pPr>
      <w:r w:rsidRPr="00EC1622">
        <w:rPr>
          <w:rStyle w:val="StyleUnderline"/>
        </w:rPr>
        <w:t>[FIGURE 3 OMITTED]</w:t>
      </w:r>
    </w:p>
    <w:p w14:paraId="278E35A4" w14:textId="77777777" w:rsidR="00BA2647" w:rsidRPr="00EC1622" w:rsidRDefault="00BA2647" w:rsidP="00BA2647">
      <w:pPr>
        <w:rPr>
          <w:sz w:val="16"/>
        </w:rPr>
      </w:pPr>
      <w:r w:rsidRPr="00EC1622">
        <w:rPr>
          <w:sz w:val="16"/>
        </w:rPr>
        <w:t xml:space="preserve">What they showed was that the 90-10 ratio (and other </w:t>
      </w:r>
      <w:r w:rsidRPr="00EC1622">
        <w:rPr>
          <w:rStyle w:val="StyleUnderline"/>
        </w:rPr>
        <w:t xml:space="preserve">measures of </w:t>
      </w:r>
      <w:r w:rsidRPr="00EC1622">
        <w:rPr>
          <w:rStyle w:val="Emphasis"/>
          <w:highlight w:val="cyan"/>
        </w:rPr>
        <w:t>wage inequality</w:t>
      </w:r>
      <w:r w:rsidRPr="00EC1622">
        <w:rPr>
          <w:sz w:val="16"/>
        </w:rPr>
        <w:t xml:space="preserve">) suddenly declined in the 1940s, then </w:t>
      </w:r>
      <w:r w:rsidRPr="00EC1622">
        <w:rPr>
          <w:rStyle w:val="StyleUnderline"/>
          <w:highlight w:val="cyan"/>
        </w:rPr>
        <w:t xml:space="preserve">stayed </w:t>
      </w:r>
      <w:r w:rsidRPr="00EC1622">
        <w:rPr>
          <w:rStyle w:val="Emphasis"/>
          <w:highlight w:val="cyan"/>
        </w:rPr>
        <w:t>low</w:t>
      </w:r>
      <w:r w:rsidRPr="00EC1622">
        <w:rPr>
          <w:rStyle w:val="StyleUnderline"/>
          <w:highlight w:val="cyan"/>
        </w:rPr>
        <w:t xml:space="preserve"> for</w:t>
      </w:r>
      <w:r w:rsidRPr="00EC1622">
        <w:rPr>
          <w:sz w:val="16"/>
        </w:rPr>
        <w:t xml:space="preserve"> several </w:t>
      </w:r>
      <w:r w:rsidRPr="00EC1622">
        <w:rPr>
          <w:rStyle w:val="StyleUnderline"/>
          <w:highlight w:val="cyan"/>
        </w:rPr>
        <w:t xml:space="preserve">decades before </w:t>
      </w:r>
      <w:r w:rsidRPr="00EC1622">
        <w:rPr>
          <w:rStyle w:val="Emphasis"/>
          <w:highlight w:val="cyan"/>
        </w:rPr>
        <w:t>widening</w:t>
      </w:r>
      <w:r w:rsidRPr="00EC1622">
        <w:rPr>
          <w:rStyle w:val="Emphasis"/>
        </w:rPr>
        <w:t xml:space="preserve"> again</w:t>
      </w:r>
      <w:r w:rsidRPr="00EC1622">
        <w:rPr>
          <w:rStyle w:val="StyleUnderline"/>
        </w:rPr>
        <w:t>. This is consistent with</w:t>
      </w:r>
      <w:r w:rsidRPr="00EC1622">
        <w:rPr>
          <w:sz w:val="16"/>
        </w:rPr>
        <w:t xml:space="preserve"> what we see in </w:t>
      </w:r>
      <w:r w:rsidRPr="00EC1622">
        <w:rPr>
          <w:rStyle w:val="StyleUnderline"/>
        </w:rPr>
        <w:t xml:space="preserve">data on the </w:t>
      </w:r>
      <w:r w:rsidRPr="00EC1622">
        <w:rPr>
          <w:rStyle w:val="Emphasis"/>
        </w:rPr>
        <w:t>share of income</w:t>
      </w:r>
      <w:r w:rsidRPr="00EC1622">
        <w:rPr>
          <w:rStyle w:val="StyleUnderline"/>
        </w:rPr>
        <w:t xml:space="preserve"> going to the </w:t>
      </w:r>
      <w:r w:rsidRPr="00EC1622">
        <w:rPr>
          <w:rStyle w:val="Emphasis"/>
        </w:rPr>
        <w:t>top 1 percent</w:t>
      </w:r>
      <w:r w:rsidRPr="00EC1622">
        <w:rPr>
          <w:sz w:val="16"/>
        </w:rPr>
        <w:t>. The relatively equal income distribution of postwar America didn’t evolve gradually. Instead it emerged quite suddenly, roughly during World War II, and didn’t disappear until decades after World War II ended. So here’s our fourth and final fact:</w:t>
      </w:r>
    </w:p>
    <w:p w14:paraId="15ACA893" w14:textId="77777777" w:rsidR="00BA2647" w:rsidRPr="00EC1622" w:rsidRDefault="00BA2647" w:rsidP="00BA2647">
      <w:pPr>
        <w:rPr>
          <w:sz w:val="8"/>
          <w:szCs w:val="8"/>
        </w:rPr>
      </w:pPr>
      <w:r w:rsidRPr="00EC1622">
        <w:rPr>
          <w:sz w:val="8"/>
          <w:szCs w:val="8"/>
        </w:rPr>
        <w:t>Inequality fact #4: The era of relatively low inequality began suddenly, but persisted for decades.</w:t>
      </w:r>
    </w:p>
    <w:p w14:paraId="1BCBDAA2" w14:textId="77777777" w:rsidR="00BA2647" w:rsidRPr="00EC1622" w:rsidRDefault="00BA2647" w:rsidP="00BA2647">
      <w:pPr>
        <w:rPr>
          <w:sz w:val="8"/>
          <w:szCs w:val="8"/>
        </w:rPr>
      </w:pPr>
      <w:r w:rsidRPr="00EC1622">
        <w:rPr>
          <w:sz w:val="8"/>
          <w:szCs w:val="8"/>
        </w:rPr>
        <w:t>So whatever theory you use to explain rising inequality must be consistent with these four facts.</w:t>
      </w:r>
    </w:p>
    <w:p w14:paraId="768F3A69" w14:textId="77777777" w:rsidR="00BA2647" w:rsidRPr="00EC1622" w:rsidRDefault="00BA2647" w:rsidP="00BA2647">
      <w:pPr>
        <w:rPr>
          <w:sz w:val="8"/>
          <w:szCs w:val="8"/>
        </w:rPr>
      </w:pPr>
      <w:r w:rsidRPr="00EC1622">
        <w:rPr>
          <w:sz w:val="8"/>
          <w:szCs w:val="8"/>
        </w:rPr>
        <w:t>Was it globalization?</w:t>
      </w:r>
    </w:p>
    <w:p w14:paraId="6FC0CBDF" w14:textId="77777777" w:rsidR="00BA2647" w:rsidRPr="00EC1622" w:rsidRDefault="00BA2647" w:rsidP="00BA2647">
      <w:pPr>
        <w:rPr>
          <w:sz w:val="8"/>
          <w:szCs w:val="8"/>
        </w:rPr>
      </w:pPr>
      <w:r w:rsidRPr="00EC1622">
        <w:rPr>
          <w:sz w:val="8"/>
          <w:szCs w:val="8"/>
        </w:rPr>
        <w:t>International trade both grew rapidly and changed its character beginning in the 1970s. Until then, to the extent that America imported manufactured goods, it did so mainly from other high-wage nations. What we bought from poorer countries — what we now call emerging markets — were mainly minerals like oil and agricultural products like coffee and bananas. In the 70s, however, a widening range of emerging markets began exporting labor-intensive manufactures like apparel. Also, falling costs of transportation caused in large part by containerization made it possible to break up production of goods like automobiles and computers into stages, and carry out the labor-intensive parts of the process in low-wage nations like China or Vietnam.</w:t>
      </w:r>
    </w:p>
    <w:p w14:paraId="525A226C" w14:textId="77777777" w:rsidR="00BA2647" w:rsidRPr="00EC1622" w:rsidRDefault="00BA2647" w:rsidP="00BA2647">
      <w:pPr>
        <w:rPr>
          <w:sz w:val="8"/>
          <w:szCs w:val="8"/>
        </w:rPr>
      </w:pPr>
      <w:r w:rsidRPr="00EC1622">
        <w:rPr>
          <w:sz w:val="8"/>
          <w:szCs w:val="8"/>
        </w:rPr>
        <w:t>Standard international trade theory says that importing goods made by blue-collar workers while exporting goods whose production requires many workers with college degrees reduces the demand for less-educated workers while increasing the demand for more-educated workers, increasing wage inequality. And there’s no question that this happened. The question instead is how much it contributed to the story of rising inequality.</w:t>
      </w:r>
    </w:p>
    <w:p w14:paraId="66E75F2D" w14:textId="77777777" w:rsidR="00BA2647" w:rsidRPr="00EC1622" w:rsidRDefault="00BA2647" w:rsidP="00BA2647">
      <w:pPr>
        <w:rPr>
          <w:sz w:val="8"/>
          <w:szCs w:val="8"/>
        </w:rPr>
      </w:pPr>
      <w:r w:rsidRPr="00EC1622">
        <w:rPr>
          <w:sz w:val="8"/>
          <w:szCs w:val="8"/>
        </w:rPr>
        <w:t>There are three main reasons to believe that globalization’s role was limited. One, which I partially documented a couple of weeks ago, is that the numbers just aren’t big enough. I could go into that at much greater length, and (along with many other researchers) did in multiple papers during the 1990s. But probably more than you want to know. Basically the math says that globalization wasn’t the main driver of inequality.</w:t>
      </w:r>
    </w:p>
    <w:p w14:paraId="553B284C" w14:textId="77777777" w:rsidR="00BA2647" w:rsidRPr="00EC1622" w:rsidRDefault="00BA2647" w:rsidP="00BA2647">
      <w:pPr>
        <w:rPr>
          <w:sz w:val="8"/>
          <w:szCs w:val="8"/>
        </w:rPr>
      </w:pPr>
      <w:r w:rsidRPr="00EC1622">
        <w:rPr>
          <w:sz w:val="8"/>
          <w:szCs w:val="8"/>
        </w:rPr>
        <w:t>A second reason for doubting the claim that globalization drove inequality is that globalization widens inequality by widening the pay differential between highly educated and less educated workers. But while a widening pay gap based on education explains part of rising inequality in the 1980s and 1990s, the education pay gap stopped rising after 2000, yet inequality continued to increase, a pattern inconsistent with the idea that globalization is the main driver of inequality. Here’s a helpful chart from the Economic Policy Institute:</w:t>
      </w:r>
    </w:p>
    <w:p w14:paraId="5985DB7A" w14:textId="77777777" w:rsidR="00BA2647" w:rsidRPr="00EC1622" w:rsidRDefault="00BA2647" w:rsidP="00BA2647">
      <w:pPr>
        <w:rPr>
          <w:rStyle w:val="StyleUnderline"/>
        </w:rPr>
      </w:pPr>
      <w:r w:rsidRPr="00EC1622">
        <w:rPr>
          <w:rStyle w:val="StyleUnderline"/>
        </w:rPr>
        <w:t>[FIGURE 4 OMITTED]</w:t>
      </w:r>
    </w:p>
    <w:p w14:paraId="7F41B86D" w14:textId="77777777" w:rsidR="00BA2647" w:rsidRPr="00EC1622" w:rsidRDefault="00BA2647" w:rsidP="00BA2647">
      <w:pPr>
        <w:rPr>
          <w:sz w:val="8"/>
          <w:szCs w:val="8"/>
        </w:rPr>
      </w:pPr>
      <w:r w:rsidRPr="00EC1622">
        <w:rPr>
          <w:sz w:val="8"/>
          <w:szCs w:val="8"/>
        </w:rPr>
        <w:t>So something else was going on.</w:t>
      </w:r>
    </w:p>
    <w:p w14:paraId="174D1706" w14:textId="77777777" w:rsidR="00BA2647" w:rsidRPr="00EC1622" w:rsidRDefault="00BA2647" w:rsidP="00BA2647">
      <w:pPr>
        <w:rPr>
          <w:sz w:val="8"/>
          <w:szCs w:val="8"/>
        </w:rPr>
      </w:pPr>
      <w:r w:rsidRPr="00EC1622">
        <w:rPr>
          <w:sz w:val="8"/>
          <w:szCs w:val="8"/>
        </w:rPr>
        <w:t>Finally, globalization can’t explain the huge increases in inequality among highly educated workers. Look again at that CBO chart about income growth within the top 20 percent and see the stunning growth of incomes among the top .01 percent — that is, the top one-hundredth of one percent . Or think of it this way: high-school teachers and CEOs have similar educational levels, but haven’t exactly experienced similar income trajectories.</w:t>
      </w:r>
    </w:p>
    <w:p w14:paraId="03790A8A" w14:textId="77777777" w:rsidR="00BA2647" w:rsidRPr="00EC1622" w:rsidRDefault="00BA2647" w:rsidP="00BA2647">
      <w:pPr>
        <w:rPr>
          <w:sz w:val="8"/>
          <w:szCs w:val="8"/>
        </w:rPr>
      </w:pPr>
      <w:r w:rsidRPr="00EC1622">
        <w:rPr>
          <w:sz w:val="8"/>
          <w:szCs w:val="8"/>
        </w:rPr>
        <w:t>So while globalization surely played some role in rising inequality, it can’t have been the main story.</w:t>
      </w:r>
    </w:p>
    <w:p w14:paraId="5595FCF0" w14:textId="77777777" w:rsidR="00BA2647" w:rsidRPr="00EC1622" w:rsidRDefault="00BA2647" w:rsidP="00BA2647">
      <w:pPr>
        <w:rPr>
          <w:sz w:val="8"/>
          <w:szCs w:val="8"/>
        </w:rPr>
      </w:pPr>
      <w:r w:rsidRPr="00EC1622">
        <w:rPr>
          <w:sz w:val="8"/>
          <w:szCs w:val="8"/>
        </w:rPr>
        <w:t>Biased technological change</w:t>
      </w:r>
    </w:p>
    <w:p w14:paraId="761574DA" w14:textId="77777777" w:rsidR="00BA2647" w:rsidRPr="00EC1622" w:rsidRDefault="00BA2647" w:rsidP="00BA2647">
      <w:pPr>
        <w:rPr>
          <w:sz w:val="8"/>
          <w:szCs w:val="8"/>
        </w:rPr>
      </w:pPr>
      <w:r w:rsidRPr="00EC1622">
        <w:rPr>
          <w:sz w:val="8"/>
          <w:szCs w:val="8"/>
        </w:rPr>
        <w:t>Personal computers began appearing on peoples’ desks in the early 1980s. I still remember my first PC, which had no graphics and displayed text in any color you wanted as long as it was green — and how big a deal it nonetheless seemed at the time. The introduction of microcomputers roughly corresponds to the point at which U.S. inequality began rising.</w:t>
      </w:r>
    </w:p>
    <w:p w14:paraId="3030BE17" w14:textId="77777777" w:rsidR="00BA2647" w:rsidRPr="00EC1622" w:rsidRDefault="00BA2647" w:rsidP="00BA2647">
      <w:pPr>
        <w:rPr>
          <w:sz w:val="8"/>
          <w:szCs w:val="8"/>
        </w:rPr>
      </w:pPr>
      <w:r w:rsidRPr="00EC1622">
        <w:rPr>
          <w:sz w:val="8"/>
          <w:szCs w:val="8"/>
        </w:rPr>
        <w:t>In the 1990s many economists, aware that the numbers didn’t add up for a globalization-based explanation of rising inequality, argued that the explanation lay with technology instead. Specifically, they suggested that “skill-biased technological change” — technology that reduced the demand for less-educated workers while increasing demand for the highly educated — was the main culprit. This story was so widespread that people in the field would rattle off the acronym SBTC, assuming that everyone knew what they meant.</w:t>
      </w:r>
    </w:p>
    <w:p w14:paraId="58F94B99" w14:textId="77777777" w:rsidR="00BA2647" w:rsidRPr="00EC1622" w:rsidRDefault="00BA2647" w:rsidP="00BA2647">
      <w:pPr>
        <w:rPr>
          <w:sz w:val="8"/>
          <w:szCs w:val="8"/>
        </w:rPr>
      </w:pPr>
      <w:r w:rsidRPr="00EC1622">
        <w:rPr>
          <w:sz w:val="8"/>
          <w:szCs w:val="8"/>
        </w:rPr>
        <w:t>In 2008 Claudia Goldin and Lawrence Katz published a book, “The race between education and technology,” putting SBTC at the heart of their story. Yes, that’s the same Claudia Goldin who helped discover the Great Compression, and would later win a richly deserved Nobel for her many contributions to labor economics. And Katz is also one of our greatest labor economists.</w:t>
      </w:r>
    </w:p>
    <w:p w14:paraId="6ED62537" w14:textId="77777777" w:rsidR="00BA2647" w:rsidRPr="00EC1622" w:rsidRDefault="00BA2647" w:rsidP="00BA2647">
      <w:pPr>
        <w:rPr>
          <w:sz w:val="8"/>
          <w:szCs w:val="8"/>
        </w:rPr>
      </w:pPr>
      <w:r w:rsidRPr="00EC1622">
        <w:rPr>
          <w:sz w:val="8"/>
          <w:szCs w:val="8"/>
        </w:rPr>
        <w:t>Yet in 2002 David Card — another future Nobelist — and John DiNardo published a critique of SBTC that was, for an academic paper, remarkably blunt:</w:t>
      </w:r>
    </w:p>
    <w:p w14:paraId="285E99C1" w14:textId="77777777" w:rsidR="00BA2647" w:rsidRPr="00EC1622" w:rsidRDefault="00BA2647" w:rsidP="00BA2647">
      <w:pPr>
        <w:rPr>
          <w:sz w:val="8"/>
          <w:szCs w:val="8"/>
        </w:rPr>
      </w:pPr>
      <w:r w:rsidRPr="00EC1622">
        <w:rPr>
          <w:sz w:val="8"/>
          <w:szCs w:val="8"/>
        </w:rPr>
        <w:t>Our main conclusion is that, contrary to the impression conveyed by most of the recent literature, the SBTC hypothesis falls short as a unicausal explanation for the evolution of the U.S. wage structure in the 1980s and 1990s. Indeed, we find puzzles and problems for the theory in nearly every dimension of the wage structure … we argue that the SBTC hypothesis by itself is not particularly helpful in organizing or understanding the shifts in the structure of wages that have occurred in the U.S. labor market.</w:t>
      </w:r>
    </w:p>
    <w:p w14:paraId="503D54CF" w14:textId="77777777" w:rsidR="00BA2647" w:rsidRPr="00EC1622" w:rsidRDefault="00BA2647" w:rsidP="00BA2647">
      <w:pPr>
        <w:rPr>
          <w:sz w:val="8"/>
          <w:szCs w:val="8"/>
        </w:rPr>
      </w:pPr>
      <w:r w:rsidRPr="00EC1622">
        <w:rPr>
          <w:sz w:val="8"/>
          <w:szCs w:val="8"/>
        </w:rPr>
        <w:t>At the risk of greatly oversimplifying their detailed discussion, I’d say that they identified more or less the same problems with SBTC I mentioned for attempts to explain inequality with globalization. Computers can’t explain why inequality has continued to rise even though the wage premium for education has stagnated, or why the .01 percent are pulling away from everyone else.</w:t>
      </w:r>
    </w:p>
    <w:p w14:paraId="5BEB5EEA" w14:textId="77777777" w:rsidR="00BA2647" w:rsidRPr="00EC1622" w:rsidRDefault="00BA2647" w:rsidP="00BA2647">
      <w:pPr>
        <w:rPr>
          <w:sz w:val="8"/>
          <w:szCs w:val="8"/>
        </w:rPr>
      </w:pPr>
      <w:r w:rsidRPr="00EC1622">
        <w:rPr>
          <w:sz w:val="8"/>
          <w:szCs w:val="8"/>
        </w:rPr>
        <w:t>I should mention one quite different story about technology and inequality: Sherwin Rosen’s “superstar” hypothesis. Rosen argued that modern technologies, especially communication, broadened the reach of talented individuals in a variety of fields. Rosen originally envisaged comedians, whose audience was previously limited to the number of people who could fit in an auditorium, but eventually were able to reach huge audiences on TV. He suggested that this change increased inequality among the talented: The very funniest comedians would be making millions laugh in front of their TVs, while slightly less funny types would still be working the Borscht Belt.</w:t>
      </w:r>
    </w:p>
    <w:p w14:paraId="6FA52F6A" w14:textId="77777777" w:rsidR="00BA2647" w:rsidRPr="00EC1622" w:rsidRDefault="00BA2647" w:rsidP="00BA2647">
      <w:pPr>
        <w:rPr>
          <w:sz w:val="8"/>
          <w:szCs w:val="8"/>
        </w:rPr>
      </w:pPr>
      <w:r w:rsidRPr="00EC1622">
        <w:rPr>
          <w:sz w:val="8"/>
          <w:szCs w:val="8"/>
        </w:rPr>
        <w:t>There’s actually some evidence for this hypothesis, and it needn’t apply only to entertainers. For example, does modern telecommunications allow star attorneys to be lead attorney on multiple cases?</w:t>
      </w:r>
    </w:p>
    <w:p w14:paraId="2F18F1BE" w14:textId="77777777" w:rsidR="00BA2647" w:rsidRPr="00EC1622" w:rsidRDefault="00BA2647" w:rsidP="00BA2647">
      <w:pPr>
        <w:rPr>
          <w:sz w:val="8"/>
          <w:szCs w:val="8"/>
        </w:rPr>
      </w:pPr>
      <w:r w:rsidRPr="00EC1622">
        <w:rPr>
          <w:sz w:val="8"/>
          <w:szCs w:val="8"/>
        </w:rPr>
        <w:t>I’m personally fascinated by the superstar hypothesis, partly because I can see some signs of it in the academic world. But I think pursuing it would take this post too far afield. I’ll come back to it another time.</w:t>
      </w:r>
    </w:p>
    <w:p w14:paraId="6AFEBFCA" w14:textId="77777777" w:rsidR="00BA2647" w:rsidRPr="00EC1622" w:rsidRDefault="00BA2647" w:rsidP="00BA2647">
      <w:pPr>
        <w:rPr>
          <w:sz w:val="16"/>
        </w:rPr>
      </w:pPr>
      <w:r w:rsidRPr="00EC1622">
        <w:rPr>
          <w:sz w:val="16"/>
        </w:rPr>
        <w:t>Power</w:t>
      </w:r>
    </w:p>
    <w:p w14:paraId="4A10AA4F" w14:textId="77777777" w:rsidR="00BA2647" w:rsidRPr="00EC1622" w:rsidRDefault="00BA2647" w:rsidP="00BA2647">
      <w:pPr>
        <w:rPr>
          <w:sz w:val="16"/>
        </w:rPr>
      </w:pPr>
      <w:r w:rsidRPr="00EC1622">
        <w:rPr>
          <w:sz w:val="16"/>
        </w:rPr>
        <w:t>I’ve argued that neither globalization nor skill-biased technological change are adequate explanations of the huge rise in income inequality that has taken place since 1980. But in that case what is the story?</w:t>
      </w:r>
    </w:p>
    <w:p w14:paraId="7C627156" w14:textId="77777777" w:rsidR="00BA2647" w:rsidRPr="00EC1622" w:rsidRDefault="00BA2647" w:rsidP="00BA2647">
      <w:pPr>
        <w:rPr>
          <w:sz w:val="16"/>
        </w:rPr>
      </w:pPr>
      <w:r w:rsidRPr="00EC1622">
        <w:rPr>
          <w:sz w:val="16"/>
        </w:rPr>
        <w:t xml:space="preserve">My preferred answer focuses largely on power. By this I partly mean explicit political power. There was clearly </w:t>
      </w:r>
      <w:r w:rsidRPr="00EC1622">
        <w:rPr>
          <w:rStyle w:val="StyleUnderline"/>
        </w:rPr>
        <w:t xml:space="preserve">a </w:t>
      </w:r>
      <w:r w:rsidRPr="00EC1622">
        <w:rPr>
          <w:rStyle w:val="Emphasis"/>
          <w:highlight w:val="cyan"/>
        </w:rPr>
        <w:t>turning point</w:t>
      </w:r>
      <w:r w:rsidRPr="00EC1622">
        <w:rPr>
          <w:rStyle w:val="StyleUnderline"/>
        </w:rPr>
        <w:t xml:space="preserve"> on inequality </w:t>
      </w:r>
      <w:r w:rsidRPr="00EC1622">
        <w:rPr>
          <w:rStyle w:val="StyleUnderline"/>
          <w:highlight w:val="cyan"/>
        </w:rPr>
        <w:t xml:space="preserve">around </w:t>
      </w:r>
      <w:r w:rsidRPr="00EC1622">
        <w:rPr>
          <w:rStyle w:val="Emphasis"/>
          <w:highlight w:val="cyan"/>
        </w:rPr>
        <w:t>1980</w:t>
      </w:r>
      <w:r w:rsidRPr="00EC1622">
        <w:rPr>
          <w:sz w:val="16"/>
        </w:rPr>
        <w:t xml:space="preserve">. What happened then? As noted above, that date </w:t>
      </w:r>
      <w:r w:rsidRPr="00EC1622">
        <w:rPr>
          <w:rStyle w:val="StyleUnderline"/>
          <w:highlight w:val="cyan"/>
        </w:rPr>
        <w:t>corresponds</w:t>
      </w:r>
      <w:r w:rsidRPr="00EC1622">
        <w:rPr>
          <w:sz w:val="16"/>
        </w:rPr>
        <w:t xml:space="preserve"> roughly </w:t>
      </w:r>
      <w:r w:rsidRPr="00EC1622">
        <w:rPr>
          <w:rStyle w:val="StyleUnderline"/>
          <w:highlight w:val="cyan"/>
        </w:rPr>
        <w:t>to</w:t>
      </w:r>
      <w:r w:rsidRPr="00EC1622">
        <w:rPr>
          <w:rStyle w:val="StyleUnderline"/>
        </w:rPr>
        <w:t xml:space="preserve"> the </w:t>
      </w:r>
      <w:r w:rsidRPr="00EC1622">
        <w:rPr>
          <w:rStyle w:val="Emphasis"/>
          <w:highlight w:val="cyan"/>
        </w:rPr>
        <w:t>rise</w:t>
      </w:r>
      <w:r w:rsidRPr="00EC1622">
        <w:rPr>
          <w:rStyle w:val="StyleUnderline"/>
          <w:highlight w:val="cyan"/>
        </w:rPr>
        <w:t xml:space="preserve"> of</w:t>
      </w:r>
      <w:r w:rsidRPr="00EC1622">
        <w:rPr>
          <w:rStyle w:val="StyleUnderline"/>
        </w:rPr>
        <w:t xml:space="preserve"> modern manufacturing </w:t>
      </w:r>
      <w:r w:rsidRPr="00EC1622">
        <w:rPr>
          <w:rStyle w:val="Emphasis"/>
          <w:highlight w:val="cyan"/>
        </w:rPr>
        <w:t>globalization</w:t>
      </w:r>
      <w:r w:rsidRPr="00EC1622">
        <w:rPr>
          <w:rStyle w:val="StyleUnderline"/>
        </w:rPr>
        <w:t xml:space="preserve">. It </w:t>
      </w:r>
      <w:r w:rsidRPr="00EC1622">
        <w:rPr>
          <w:rStyle w:val="StyleUnderline"/>
          <w:highlight w:val="cyan"/>
        </w:rPr>
        <w:t>also</w:t>
      </w:r>
      <w:r w:rsidRPr="00EC1622">
        <w:rPr>
          <w:rStyle w:val="StyleUnderline"/>
        </w:rPr>
        <w:t xml:space="preserve"> corresponds to the rise of </w:t>
      </w:r>
      <w:r w:rsidRPr="00EC1622">
        <w:rPr>
          <w:rStyle w:val="Emphasis"/>
          <w:highlight w:val="cyan"/>
        </w:rPr>
        <w:t>microcomputers</w:t>
      </w:r>
      <w:r w:rsidRPr="00EC1622">
        <w:rPr>
          <w:sz w:val="16"/>
        </w:rPr>
        <w:t>. But it corresponds to one more thing: The election of Ronald Reagan and a general rightward shift in American politics.</w:t>
      </w:r>
    </w:p>
    <w:p w14:paraId="67A2EBDF" w14:textId="77777777" w:rsidR="00BA2647" w:rsidRPr="00EC1622" w:rsidRDefault="00BA2647" w:rsidP="00BA2647">
      <w:pPr>
        <w:rPr>
          <w:sz w:val="16"/>
        </w:rPr>
      </w:pPr>
      <w:r w:rsidRPr="00EC1622">
        <w:rPr>
          <w:sz w:val="16"/>
        </w:rPr>
        <w:t>What about the big move toward reduced inequality — the Great Compression — in the 1940s? FDR’s New Deal controlled the government then, and had since 1933. However, World War II gave the New Deal vastly expanded power to reshape the economy.</w:t>
      </w:r>
    </w:p>
    <w:p w14:paraId="703FBF1F" w14:textId="77777777" w:rsidR="00BA2647" w:rsidRPr="00EC1622" w:rsidRDefault="00BA2647" w:rsidP="00BA2647">
      <w:pPr>
        <w:rPr>
          <w:rStyle w:val="StyleUnderline"/>
        </w:rPr>
      </w:pPr>
      <w:r w:rsidRPr="00EC1622">
        <w:rPr>
          <w:sz w:val="16"/>
        </w:rPr>
        <w:t xml:space="preserve">In any case, </w:t>
      </w:r>
      <w:r w:rsidRPr="00EC1622">
        <w:rPr>
          <w:rStyle w:val="StyleUnderline"/>
        </w:rPr>
        <w:t xml:space="preserve">power is about </w:t>
      </w:r>
      <w:r w:rsidRPr="00EC1622">
        <w:rPr>
          <w:rStyle w:val="Emphasis"/>
        </w:rPr>
        <w:t>more than</w:t>
      </w:r>
      <w:r w:rsidRPr="00EC1622">
        <w:rPr>
          <w:sz w:val="16"/>
        </w:rPr>
        <w:t xml:space="preserve"> controlling </w:t>
      </w:r>
      <w:r w:rsidRPr="00EC1622">
        <w:rPr>
          <w:rStyle w:val="Emphasis"/>
        </w:rPr>
        <w:t>Congress</w:t>
      </w:r>
      <w:r w:rsidRPr="00EC1622">
        <w:rPr>
          <w:rStyle w:val="StyleUnderline"/>
        </w:rPr>
        <w:t xml:space="preserve"> and the </w:t>
      </w:r>
      <w:r w:rsidRPr="00EC1622">
        <w:rPr>
          <w:rStyle w:val="Emphasis"/>
        </w:rPr>
        <w:t>White House</w:t>
      </w:r>
      <w:r w:rsidRPr="00EC1622">
        <w:rPr>
          <w:rStyle w:val="StyleUnderline"/>
        </w:rPr>
        <w:t xml:space="preserve">. It’s </w:t>
      </w:r>
      <w:r w:rsidRPr="00EC1622">
        <w:rPr>
          <w:rStyle w:val="StyleUnderline"/>
          <w:highlight w:val="cyan"/>
        </w:rPr>
        <w:t>also</w:t>
      </w:r>
      <w:r w:rsidRPr="00EC1622">
        <w:rPr>
          <w:rStyle w:val="StyleUnderline"/>
        </w:rPr>
        <w:t xml:space="preserve"> about</w:t>
      </w:r>
      <w:r w:rsidRPr="00EC1622">
        <w:rPr>
          <w:sz w:val="16"/>
        </w:rPr>
        <w:t xml:space="preserve"> institutions and </w:t>
      </w:r>
      <w:r w:rsidRPr="00EC1622">
        <w:rPr>
          <w:rStyle w:val="Emphasis"/>
        </w:rPr>
        <w:t>social norms</w:t>
      </w:r>
      <w:r w:rsidRPr="00EC1622">
        <w:rPr>
          <w:rStyle w:val="StyleUnderline"/>
        </w:rPr>
        <w:t xml:space="preserve"> that can enhance </w:t>
      </w:r>
      <w:r w:rsidRPr="00EC1622">
        <w:rPr>
          <w:rStyle w:val="StyleUnderline"/>
          <w:highlight w:val="cyan"/>
        </w:rPr>
        <w:t>workers’</w:t>
      </w:r>
      <w:r w:rsidRPr="00EC1622">
        <w:rPr>
          <w:sz w:val="16"/>
        </w:rPr>
        <w:t xml:space="preserve"> position in </w:t>
      </w:r>
      <w:r w:rsidRPr="00EC1622">
        <w:rPr>
          <w:rStyle w:val="Emphasis"/>
          <w:highlight w:val="cyan"/>
        </w:rPr>
        <w:t>bargaining</w:t>
      </w:r>
      <w:r w:rsidRPr="00EC1622">
        <w:rPr>
          <w:sz w:val="16"/>
        </w:rPr>
        <w:t xml:space="preserve"> with employers </w:t>
      </w:r>
      <w:r w:rsidRPr="00EC1622">
        <w:rPr>
          <w:rStyle w:val="StyleUnderline"/>
        </w:rPr>
        <w:t xml:space="preserve">and </w:t>
      </w:r>
      <w:r w:rsidRPr="00EC1622">
        <w:rPr>
          <w:rStyle w:val="StyleUnderline"/>
          <w:highlight w:val="cyan"/>
        </w:rPr>
        <w:t>limit</w:t>
      </w:r>
      <w:r w:rsidRPr="00EC1622">
        <w:rPr>
          <w:sz w:val="16"/>
        </w:rPr>
        <w:t xml:space="preserve"> the opportunity for members of </w:t>
      </w:r>
      <w:r w:rsidRPr="00EC1622">
        <w:rPr>
          <w:rStyle w:val="StyleUnderline"/>
        </w:rPr>
        <w:t xml:space="preserve">the </w:t>
      </w:r>
      <w:r w:rsidRPr="00EC1622">
        <w:rPr>
          <w:rStyle w:val="Emphasis"/>
          <w:highlight w:val="cyan"/>
        </w:rPr>
        <w:t>elite</w:t>
      </w:r>
      <w:r w:rsidRPr="00EC1622">
        <w:rPr>
          <w:rStyle w:val="StyleUnderline"/>
          <w:highlight w:val="cyan"/>
        </w:rPr>
        <w:t xml:space="preserve"> to enrich</w:t>
      </w:r>
      <w:r w:rsidRPr="00EC1622">
        <w:rPr>
          <w:rStyle w:val="StyleUnderline"/>
        </w:rPr>
        <w:t xml:space="preserve"> themselves </w:t>
      </w:r>
      <w:r w:rsidRPr="00EC1622">
        <w:rPr>
          <w:rStyle w:val="StyleUnderline"/>
          <w:highlight w:val="cyan"/>
        </w:rPr>
        <w:t xml:space="preserve">through </w:t>
      </w:r>
      <w:r w:rsidRPr="00EC1622">
        <w:rPr>
          <w:rStyle w:val="Emphasis"/>
          <w:highlight w:val="cyan"/>
        </w:rPr>
        <w:t>self-dealing</w:t>
      </w:r>
      <w:r w:rsidRPr="00EC1622">
        <w:rPr>
          <w:rStyle w:val="StyleUnderline"/>
        </w:rPr>
        <w:t>.</w:t>
      </w:r>
    </w:p>
    <w:p w14:paraId="589404CB" w14:textId="77777777" w:rsidR="00BA2647" w:rsidRDefault="00BA2647" w:rsidP="00BA2647"/>
    <w:p w14:paraId="4188B564" w14:textId="77777777" w:rsidR="00BA2647" w:rsidRDefault="00BA2647" w:rsidP="00BA2647">
      <w:pPr>
        <w:pStyle w:val="Heading4"/>
      </w:pPr>
      <w:r>
        <w:t xml:space="preserve">That is </w:t>
      </w:r>
      <w:r w:rsidRPr="00A429D6">
        <w:rPr>
          <w:u w:val="single"/>
        </w:rPr>
        <w:t>still true</w:t>
      </w:r>
      <w:r>
        <w:t xml:space="preserve"> even accounting for </w:t>
      </w:r>
      <w:r w:rsidRPr="00A429D6">
        <w:rPr>
          <w:u w:val="single"/>
        </w:rPr>
        <w:t>mitigatory variables</w:t>
      </w:r>
      <w:r>
        <w:t xml:space="preserve">. </w:t>
      </w:r>
    </w:p>
    <w:p w14:paraId="34A38868" w14:textId="77777777" w:rsidR="00BA2647" w:rsidRDefault="00BA2647" w:rsidP="00BA2647">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00B4D7C6" w14:textId="77777777" w:rsidR="00BA2647" w:rsidRPr="00B2226C" w:rsidRDefault="00BA2647" w:rsidP="00BA2647">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34C6802D" w14:textId="77777777" w:rsidR="00BA2647" w:rsidRPr="00B2226C" w:rsidRDefault="00BA2647" w:rsidP="00BA2647">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 In the Netherlands,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3E300F7F" w14:textId="77777777" w:rsidR="00BA2647" w:rsidRPr="00B2226C" w:rsidRDefault="00BA2647" w:rsidP="00BA2647">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54CF559D" w14:textId="77777777" w:rsidR="00BA2647" w:rsidRPr="00B2226C" w:rsidRDefault="00BA2647" w:rsidP="00BA2647">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31143B5B" w14:textId="77777777" w:rsidR="00BA2647" w:rsidRPr="00B2226C" w:rsidRDefault="00BA2647" w:rsidP="00BA2647">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7035EB4C" w14:textId="77777777" w:rsidR="00BA2647" w:rsidRPr="00B2226C" w:rsidRDefault="00BA2647" w:rsidP="00BA2647">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5F90A942" w14:textId="77777777" w:rsidR="00BA2647" w:rsidRPr="00B2226C" w:rsidRDefault="00BA2647" w:rsidP="00BA2647">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4BBA437C" w14:textId="77777777" w:rsidR="00BA2647" w:rsidRPr="00B2226C" w:rsidRDefault="00BA2647" w:rsidP="00BA2647">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43BBC536" w14:textId="77777777" w:rsidR="00BA2647" w:rsidRPr="00B2226C" w:rsidRDefault="00BA2647" w:rsidP="00BA2647">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1589884E" w14:textId="77777777" w:rsidR="00BA2647" w:rsidRPr="00B2226C" w:rsidRDefault="00BA2647" w:rsidP="00BA2647">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583ECA16" w14:textId="77777777" w:rsidR="00BA2647" w:rsidRPr="00B2226C" w:rsidRDefault="00BA2647" w:rsidP="00BA2647">
      <w:pPr>
        <w:rPr>
          <w:sz w:val="12"/>
          <w:szCs w:val="12"/>
        </w:rPr>
      </w:pPr>
      <w:r w:rsidRPr="00B2226C">
        <w:rPr>
          <w:sz w:val="12"/>
          <w:szCs w:val="12"/>
        </w:rPr>
        <w:t>2: Homeownership is becoming less accessible</w:t>
      </w:r>
    </w:p>
    <w:p w14:paraId="7BDB9F35" w14:textId="77777777" w:rsidR="00BA2647" w:rsidRPr="00B2226C" w:rsidRDefault="00BA2647" w:rsidP="00BA2647">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33779FB4" w14:textId="77777777" w:rsidR="00BA2647" w:rsidRPr="00B2226C" w:rsidRDefault="00BA2647" w:rsidP="00BA2647">
      <w:pPr>
        <w:rPr>
          <w:sz w:val="12"/>
          <w:szCs w:val="12"/>
        </w:rPr>
      </w:pPr>
      <w:r w:rsidRPr="00B2226C">
        <w:rPr>
          <w:sz w:val="12"/>
          <w:szCs w:val="12"/>
        </w:rPr>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0F368227" w14:textId="77777777" w:rsidR="00BA2647" w:rsidRPr="00B2226C" w:rsidRDefault="00BA2647" w:rsidP="00BA2647">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392BC9C4" w14:textId="77777777" w:rsidR="00BA2647" w:rsidRPr="00B2226C" w:rsidRDefault="00BA2647" w:rsidP="00BA2647">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5FE83580" w14:textId="77777777" w:rsidR="00BA2647" w:rsidRPr="00B2226C" w:rsidRDefault="00BA2647" w:rsidP="00BA2647">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6A594C69" w14:textId="77777777" w:rsidR="00BA2647" w:rsidRPr="00B2226C" w:rsidRDefault="00BA2647" w:rsidP="00BA2647">
      <w:pPr>
        <w:rPr>
          <w:sz w:val="12"/>
          <w:szCs w:val="12"/>
        </w:rPr>
      </w:pPr>
      <w:r w:rsidRPr="00B2226C">
        <w:rPr>
          <w:sz w:val="12"/>
          <w:szCs w:val="12"/>
        </w:rPr>
        <w:t>3: Pensions are not a great equalizer and should not be counted as wealth</w:t>
      </w:r>
    </w:p>
    <w:p w14:paraId="7ED53AF9" w14:textId="77777777" w:rsidR="00BA2647" w:rsidRPr="00B2226C" w:rsidRDefault="00BA2647" w:rsidP="00BA2647">
      <w:pPr>
        <w:rPr>
          <w:sz w:val="12"/>
          <w:szCs w:val="12"/>
        </w:rPr>
      </w:pPr>
      <w:r w:rsidRPr="00B2226C">
        <w:rPr>
          <w:sz w:val="12"/>
          <w:szCs w:val="12"/>
        </w:rPr>
        <w:t>When it comes to pensions, the Netherlands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554452B3" w14:textId="77777777" w:rsidR="00BA2647" w:rsidRPr="00B2226C" w:rsidRDefault="00BA2647" w:rsidP="00BA2647">
      <w:pPr>
        <w:rPr>
          <w:sz w:val="16"/>
        </w:rPr>
      </w:pPr>
      <w:r w:rsidRPr="00B2226C">
        <w:rPr>
          <w:sz w:val="16"/>
        </w:rPr>
        <w:t xml:space="preserve">However, it is hard to maintain that pensions are a great equalizer in the Netherlands.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39257AC3" w14:textId="77777777" w:rsidR="00BA2647" w:rsidRPr="00B2226C" w:rsidRDefault="00BA2647" w:rsidP="00BA2647">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6DE36D98" w14:textId="77777777" w:rsidR="00BA2647" w:rsidRPr="00B2226C" w:rsidRDefault="00BA2647" w:rsidP="00BA2647">
      <w:pPr>
        <w:rPr>
          <w:sz w:val="16"/>
        </w:rPr>
      </w:pPr>
      <w:r w:rsidRPr="00B2226C">
        <w:rPr>
          <w:sz w:val="16"/>
        </w:rPr>
        <w:t>4: Intergenerational wealth concentration is increasing</w:t>
      </w:r>
    </w:p>
    <w:p w14:paraId="48F0497E" w14:textId="77777777" w:rsidR="00BA2647" w:rsidRPr="00B2226C" w:rsidRDefault="00BA2647" w:rsidP="00BA2647">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4540488E" w14:textId="77777777" w:rsidR="00BA2647" w:rsidRPr="00B2226C" w:rsidRDefault="00BA2647" w:rsidP="00BA2647">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4E2C4AFF" w14:textId="77777777" w:rsidR="00BA2647" w:rsidRPr="00B2226C" w:rsidRDefault="00BA2647" w:rsidP="00BA2647">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1446098F" w14:textId="77777777" w:rsidR="00BA2647" w:rsidRPr="00B2226C" w:rsidRDefault="00BA2647" w:rsidP="00BA2647">
      <w:pPr>
        <w:rPr>
          <w:sz w:val="16"/>
        </w:rPr>
      </w:pPr>
      <w:r w:rsidRPr="00B2226C">
        <w:rPr>
          <w:sz w:val="16"/>
        </w:rPr>
        <w:t>- children from parents in the top 1% of the wealth distribution are on average 7 percentiles higher in the wealth distribution in 2022 than in 2006.</w:t>
      </w:r>
    </w:p>
    <w:p w14:paraId="5DE95C29" w14:textId="77777777" w:rsidR="00BA2647" w:rsidRPr="00B2226C" w:rsidRDefault="00BA2647" w:rsidP="00BA2647">
      <w:pPr>
        <w:rPr>
          <w:sz w:val="16"/>
        </w:rPr>
      </w:pPr>
      <w:r w:rsidRPr="00B2226C">
        <w:rPr>
          <w:sz w:val="16"/>
        </w:rPr>
        <w:t>- children from parents in the bottom 10% of the wealth distribution are on average 2 percentiles lower in the wealth distribution in 2022 than in 2006.</w:t>
      </w:r>
    </w:p>
    <w:p w14:paraId="5C8166FC" w14:textId="77777777" w:rsidR="00BA2647" w:rsidRPr="00B2226C" w:rsidRDefault="00BA2647" w:rsidP="00BA2647">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6B58C66F" w14:textId="77777777" w:rsidR="00BA2647" w:rsidRDefault="00BA2647" w:rsidP="00BA2647"/>
    <w:p w14:paraId="47C177F3" w14:textId="77777777" w:rsidR="00BA2647" w:rsidRDefault="00BA2647" w:rsidP="00BA2647">
      <w:pPr>
        <w:pStyle w:val="Heading4"/>
      </w:pPr>
      <w:r>
        <w:t xml:space="preserve">And </w:t>
      </w:r>
      <w:r>
        <w:rPr>
          <w:u w:val="single"/>
        </w:rPr>
        <w:t>further widens</w:t>
      </w:r>
      <w:r w:rsidRPr="00B116B5">
        <w:t xml:space="preserve"> </w:t>
      </w:r>
      <w:r>
        <w:t xml:space="preserve">when accounting for </w:t>
      </w:r>
      <w:r w:rsidRPr="00A429D6">
        <w:rPr>
          <w:u w:val="single"/>
        </w:rPr>
        <w:t>monopsony power</w:t>
      </w:r>
      <w:r>
        <w:t xml:space="preserve">. </w:t>
      </w:r>
    </w:p>
    <w:p w14:paraId="64238735" w14:textId="77777777" w:rsidR="00BA2647" w:rsidRDefault="00BA2647" w:rsidP="00BA2647">
      <w:r>
        <w:t xml:space="preserve">Sablik and </w:t>
      </w:r>
      <w:r w:rsidRPr="00DE51C0">
        <w:rPr>
          <w:rStyle w:val="Style13ptBold"/>
        </w:rPr>
        <w:t>Yeh 24</w:t>
      </w:r>
      <w:r>
        <w:t xml:space="preserve">, *Fellow in the Research Department at the Richmond Federal Reserve Bank, **Senior Economist at the Federal Reserve Bank of Richmond, PhD from the University of Chicago </w:t>
      </w:r>
      <w:r w:rsidRPr="00DE51C0">
        <w:t>(*Tim Sablik, **Chen Yeh, August 7, 2024, “Do Employers Have Too Much Power in Labor Markets?”</w:t>
      </w:r>
      <w:r>
        <w:t xml:space="preserve"> Federal Reserve Bank of Richmond, </w:t>
      </w:r>
      <w:r w:rsidRPr="00DE51C0">
        <w:t>https://www.richmondfed.org/podcasts/speaking_of_the_economy/2024/speaking_2024_08_07_monopsony#transcript</w:t>
      </w:r>
      <w:r>
        <w:t>)</w:t>
      </w:r>
    </w:p>
    <w:p w14:paraId="4206E59A" w14:textId="77777777" w:rsidR="00BA2647" w:rsidRPr="00DE51C0" w:rsidRDefault="00BA2647" w:rsidP="00BA2647">
      <w:pPr>
        <w:rPr>
          <w:sz w:val="16"/>
        </w:rPr>
      </w:pPr>
      <w:r w:rsidRPr="00DE51C0">
        <w:rPr>
          <w:rStyle w:val="StyleUnderline"/>
        </w:rPr>
        <w:t>Yeh:</w:t>
      </w:r>
      <w:r w:rsidRPr="00DE51C0">
        <w:rPr>
          <w:sz w:val="16"/>
        </w:rPr>
        <w:t> The paper you're referring to was co-authored with Claudia Macaluso and Brad Hershbein, where we talk about monopsony or labor market power.</w:t>
      </w:r>
    </w:p>
    <w:p w14:paraId="1DA32D9F" w14:textId="77777777" w:rsidR="00BA2647" w:rsidRPr="00DE51C0" w:rsidRDefault="00BA2647" w:rsidP="00BA2647">
      <w:pPr>
        <w:rPr>
          <w:sz w:val="16"/>
        </w:rPr>
      </w:pPr>
      <w:r w:rsidRPr="00DE51C0">
        <w:rPr>
          <w:sz w:val="16"/>
        </w:rPr>
        <w:t>The way to think about monopsony is as the input analog of monopoly. Under a monopoly, there's usually only one seller of goods because consumers can only buy from one seller. That gives this seller market power. Monopsony is, as I said, the input analog. So, let's think about labor. There's only one buyer of inputs, so think about a region where there's only one employer. If there is only one employer that provides jobs, you can imagine that they have some kind of wage setting power. They can determine the wages of these workers.</w:t>
      </w:r>
    </w:p>
    <w:p w14:paraId="1819FD16" w14:textId="77777777" w:rsidR="00BA2647" w:rsidRPr="00DE51C0" w:rsidRDefault="00BA2647" w:rsidP="00BA2647">
      <w:pPr>
        <w:rPr>
          <w:sz w:val="16"/>
        </w:rPr>
      </w:pPr>
      <w:r w:rsidRPr="00DE51C0">
        <w:rPr>
          <w:sz w:val="16"/>
        </w:rPr>
        <w:t>When we measure monopsony power, the object of interest is something that we call the markdown. In simple terms, the markdown is a ratio of what a firm gains in terms of revenue and how much it costs.</w:t>
      </w:r>
    </w:p>
    <w:p w14:paraId="380F040B" w14:textId="77777777" w:rsidR="00BA2647" w:rsidRPr="00DE51C0" w:rsidRDefault="00BA2647" w:rsidP="00BA2647">
      <w:pPr>
        <w:rPr>
          <w:sz w:val="16"/>
        </w:rPr>
      </w:pPr>
      <w:r w:rsidRPr="00DE51C0">
        <w:rPr>
          <w:sz w:val="16"/>
        </w:rPr>
        <w:t>Let me give you a concrete example: a worker, let's say a welder in a manufacturing plant. His services or her services add something to the product of the manufacturer, in this case the car. Let's say one hours' worth of work for this welder adds $20 in terms of revenues to the manufacturer. That's what the employer gains from adding one hour of this worker's time. The markdown is measuring that as a numerator, and then the denominator is basically the wage — what you pay this worker.</w:t>
      </w:r>
    </w:p>
    <w:p w14:paraId="331AE5AD" w14:textId="77777777" w:rsidR="00BA2647" w:rsidRPr="00DE51C0" w:rsidRDefault="00BA2647" w:rsidP="00BA2647">
      <w:pPr>
        <w:rPr>
          <w:sz w:val="16"/>
        </w:rPr>
      </w:pPr>
      <w:r w:rsidRPr="00DE51C0">
        <w:rPr>
          <w:sz w:val="16"/>
        </w:rPr>
        <w:t xml:space="preserve">Under perfect competition, this ratio or this markdown is equal to one. That's fairly intuitive, right? </w:t>
      </w:r>
      <w:r w:rsidRPr="00DE51C0">
        <w:rPr>
          <w:rStyle w:val="StyleUnderline"/>
          <w:highlight w:val="cyan"/>
        </w:rPr>
        <w:t>If you</w:t>
      </w:r>
      <w:r w:rsidRPr="00DE51C0">
        <w:rPr>
          <w:rStyle w:val="StyleUnderline"/>
        </w:rPr>
        <w:t xml:space="preserve"> as a worker </w:t>
      </w:r>
      <w:r w:rsidRPr="00DE51C0">
        <w:rPr>
          <w:rStyle w:val="Emphasis"/>
          <w:highlight w:val="cyan"/>
        </w:rPr>
        <w:t>don't get paid</w:t>
      </w:r>
      <w:r w:rsidRPr="00DE51C0">
        <w:rPr>
          <w:rStyle w:val="StyleUnderline"/>
          <w:highlight w:val="cyan"/>
        </w:rPr>
        <w:t xml:space="preserve"> what you </w:t>
      </w:r>
      <w:r w:rsidRPr="00DE51C0">
        <w:rPr>
          <w:rStyle w:val="Emphasis"/>
          <w:highlight w:val="cyan"/>
        </w:rPr>
        <w:t>add to the firm</w:t>
      </w:r>
      <w:r w:rsidRPr="00DE51C0">
        <w:rPr>
          <w:rStyle w:val="StyleUnderline"/>
          <w:highlight w:val="cyan"/>
        </w:rPr>
        <w:t xml:space="preserve"> and</w:t>
      </w:r>
      <w:r w:rsidRPr="00DE51C0">
        <w:rPr>
          <w:sz w:val="16"/>
        </w:rPr>
        <w:t xml:space="preserve"> let's say </w:t>
      </w:r>
      <w:r w:rsidRPr="00DE51C0">
        <w:rPr>
          <w:rStyle w:val="StyleUnderline"/>
          <w:highlight w:val="cyan"/>
        </w:rPr>
        <w:t>markets are</w:t>
      </w:r>
      <w:r w:rsidRPr="00DE51C0">
        <w:rPr>
          <w:rStyle w:val="StyleUnderline"/>
        </w:rPr>
        <w:t xml:space="preserve"> </w:t>
      </w:r>
      <w:r w:rsidRPr="00DE51C0">
        <w:rPr>
          <w:rStyle w:val="Emphasis"/>
        </w:rPr>
        <w:t xml:space="preserve">perfectly </w:t>
      </w:r>
      <w:r w:rsidRPr="00DE51C0">
        <w:rPr>
          <w:rStyle w:val="Emphasis"/>
          <w:highlight w:val="cyan"/>
        </w:rPr>
        <w:t>competitive</w:t>
      </w:r>
      <w:r w:rsidRPr="00DE51C0">
        <w:rPr>
          <w:rStyle w:val="StyleUnderline"/>
          <w:highlight w:val="cyan"/>
        </w:rPr>
        <w:t>, you can</w:t>
      </w:r>
      <w:r w:rsidRPr="00DE51C0">
        <w:rPr>
          <w:rStyle w:val="StyleUnderline"/>
        </w:rPr>
        <w:t xml:space="preserve"> easily </w:t>
      </w:r>
      <w:r w:rsidRPr="00DE51C0">
        <w:rPr>
          <w:rStyle w:val="Emphasis"/>
        </w:rPr>
        <w:t>step away</w:t>
      </w:r>
      <w:r w:rsidRPr="00DE51C0">
        <w:rPr>
          <w:rStyle w:val="StyleUnderline"/>
        </w:rPr>
        <w:t xml:space="preserve"> and </w:t>
      </w:r>
      <w:r w:rsidRPr="00DE51C0">
        <w:rPr>
          <w:rStyle w:val="StyleUnderline"/>
          <w:highlight w:val="cyan"/>
        </w:rPr>
        <w:t>leave</w:t>
      </w:r>
      <w:r w:rsidRPr="00DE51C0">
        <w:rPr>
          <w:rStyle w:val="StyleUnderline"/>
        </w:rPr>
        <w:t xml:space="preserve"> for </w:t>
      </w:r>
      <w:r w:rsidRPr="00DE51C0">
        <w:rPr>
          <w:rStyle w:val="Emphasis"/>
        </w:rPr>
        <w:t>another firm</w:t>
      </w:r>
      <w:r w:rsidRPr="00DE51C0">
        <w:rPr>
          <w:sz w:val="16"/>
        </w:rPr>
        <w:t xml:space="preserve">. You can threaten the firm and say, "I'll go to someone else." </w:t>
      </w:r>
      <w:r w:rsidRPr="00DE51C0">
        <w:rPr>
          <w:rStyle w:val="StyleUnderline"/>
        </w:rPr>
        <w:t>That's why</w:t>
      </w:r>
      <w:r w:rsidRPr="00DE51C0">
        <w:rPr>
          <w:sz w:val="16"/>
        </w:rPr>
        <w:t xml:space="preserve"> under perfect competition, </w:t>
      </w:r>
      <w:r w:rsidRPr="00DE51C0">
        <w:rPr>
          <w:rStyle w:val="StyleUnderline"/>
        </w:rPr>
        <w:t xml:space="preserve">an employer </w:t>
      </w:r>
      <w:r w:rsidRPr="00DE51C0">
        <w:rPr>
          <w:rStyle w:val="Emphasis"/>
        </w:rPr>
        <w:t>cannot</w:t>
      </w:r>
      <w:r w:rsidRPr="00DE51C0">
        <w:rPr>
          <w:rStyle w:val="StyleUnderline"/>
        </w:rPr>
        <w:t xml:space="preserve"> simply </w:t>
      </w:r>
      <w:r w:rsidRPr="00DE51C0">
        <w:rPr>
          <w:rStyle w:val="Emphasis"/>
        </w:rPr>
        <w:t>cut wages</w:t>
      </w:r>
      <w:r w:rsidRPr="00DE51C0">
        <w:rPr>
          <w:sz w:val="16"/>
        </w:rPr>
        <w:t xml:space="preserve"> below a worker's marginal product, what they bring to the firm. These workers can simply leave the firm and go to someone else, right? In this case, cutting wages would have a very big consequence on the quantity of labor.</w:t>
      </w:r>
    </w:p>
    <w:p w14:paraId="29E9E2DC" w14:textId="77777777" w:rsidR="00BA2647" w:rsidRPr="00DE51C0" w:rsidRDefault="00BA2647" w:rsidP="00BA2647">
      <w:pPr>
        <w:rPr>
          <w:sz w:val="16"/>
        </w:rPr>
      </w:pPr>
      <w:r w:rsidRPr="00DE51C0">
        <w:rPr>
          <w:rStyle w:val="StyleUnderline"/>
          <w:highlight w:val="cyan"/>
        </w:rPr>
        <w:t>Under monopsony</w:t>
      </w:r>
      <w:r w:rsidRPr="00DE51C0">
        <w:rPr>
          <w:sz w:val="16"/>
        </w:rPr>
        <w:t xml:space="preserve">, when there's labor market power, </w:t>
      </w:r>
      <w:r w:rsidRPr="00DE51C0">
        <w:rPr>
          <w:rStyle w:val="StyleUnderline"/>
          <w:highlight w:val="cyan"/>
        </w:rPr>
        <w:t xml:space="preserve">an employer can </w:t>
      </w:r>
      <w:r w:rsidRPr="00AB586B">
        <w:rPr>
          <w:rStyle w:val="Emphasis"/>
          <w:highlight w:val="cyan"/>
        </w:rPr>
        <w:t>pay</w:t>
      </w:r>
      <w:r w:rsidRPr="00AB586B">
        <w:rPr>
          <w:rStyle w:val="Emphasis"/>
        </w:rPr>
        <w:t xml:space="preserve"> this worker </w:t>
      </w:r>
      <w:r w:rsidRPr="00AB586B">
        <w:rPr>
          <w:rStyle w:val="Emphasis"/>
          <w:highlight w:val="cyan"/>
        </w:rPr>
        <w:t>less</w:t>
      </w:r>
      <w:r w:rsidRPr="00DE51C0">
        <w:rPr>
          <w:sz w:val="16"/>
        </w:rPr>
        <w:t xml:space="preserve"> than what it brings to the firm. I could cut your wages below that $20 because you find it difficult to move to another employer.</w:t>
      </w:r>
    </w:p>
    <w:p w14:paraId="0CB0D091" w14:textId="77777777" w:rsidR="00BA2647" w:rsidRPr="00DE51C0" w:rsidRDefault="00BA2647" w:rsidP="00BA2647">
      <w:pPr>
        <w:rPr>
          <w:sz w:val="16"/>
        </w:rPr>
      </w:pPr>
      <w:r w:rsidRPr="00DE51C0">
        <w:rPr>
          <w:sz w:val="16"/>
        </w:rPr>
        <w:t>Sablik: What happens when an employer has monopsony power and how do you go about measuring that?</w:t>
      </w:r>
    </w:p>
    <w:p w14:paraId="763DF874" w14:textId="77777777" w:rsidR="00BA2647" w:rsidRPr="00DE51C0" w:rsidRDefault="00BA2647" w:rsidP="00BA2647">
      <w:pPr>
        <w:rPr>
          <w:sz w:val="16"/>
        </w:rPr>
      </w:pPr>
      <w:r w:rsidRPr="00DE51C0">
        <w:rPr>
          <w:sz w:val="16"/>
        </w:rPr>
        <w:t>Yeh: This is traditionally very hard to measure. The reaction of employment in terms of how much your wages get cut gives you an idea of how much wage setting power you have. If you cut, let's say, wages by a little bit and all your employees leave, you have no market power.</w:t>
      </w:r>
    </w:p>
    <w:p w14:paraId="427179AB" w14:textId="77777777" w:rsidR="00BA2647" w:rsidRPr="00DE51C0" w:rsidRDefault="00BA2647" w:rsidP="00BA2647">
      <w:pPr>
        <w:rPr>
          <w:sz w:val="16"/>
        </w:rPr>
      </w:pPr>
      <w:r w:rsidRPr="00DE51C0">
        <w:rPr>
          <w:sz w:val="16"/>
        </w:rPr>
        <w:t>So, traditionally, the way we would measure market power is to see how steep that labor supply curve is — the relationship between wages and employment. Well, the problem is that's very difficult because wages and employment move simultaneously. It's very hard to separate labor demand and labor supply factors.</w:t>
      </w:r>
    </w:p>
    <w:p w14:paraId="165574F5" w14:textId="77777777" w:rsidR="00BA2647" w:rsidRPr="00DE51C0" w:rsidRDefault="00BA2647" w:rsidP="00BA2647">
      <w:pPr>
        <w:rPr>
          <w:sz w:val="16"/>
        </w:rPr>
      </w:pPr>
      <w:r w:rsidRPr="00DE51C0">
        <w:rPr>
          <w:sz w:val="16"/>
        </w:rPr>
        <w:t>In our paper, we look at the firm side. We're saying, let's see how much one employee adds in terms of output or revenues to a firm and let's compare that to how much it costs. If there's a wedge between how much a worker brings and how much it costs, that must be profits. That's something for market power and that's how we measure monopsony.</w:t>
      </w:r>
    </w:p>
    <w:p w14:paraId="67749AB1" w14:textId="77777777" w:rsidR="00BA2647" w:rsidRPr="005C08A4" w:rsidRDefault="00BA2647" w:rsidP="00BA2647">
      <w:pPr>
        <w:rPr>
          <w:sz w:val="16"/>
        </w:rPr>
      </w:pPr>
      <w:r w:rsidRPr="00DE51C0">
        <w:rPr>
          <w:sz w:val="16"/>
        </w:rPr>
        <w:t>Sablik: I imagine it's quite difficult to get this kind of data. How did you get this data and what data did you use?</w:t>
      </w:r>
    </w:p>
    <w:p w14:paraId="7F5F6146" w14:textId="77777777" w:rsidR="00BA2647" w:rsidRPr="00DE51C0" w:rsidRDefault="00BA2647" w:rsidP="00BA2647">
      <w:pPr>
        <w:rPr>
          <w:sz w:val="16"/>
        </w:rPr>
      </w:pPr>
      <w:r w:rsidRPr="00DE51C0">
        <w:rPr>
          <w:rStyle w:val="StyleUnderline"/>
        </w:rPr>
        <w:t xml:space="preserve">Yeh: We used </w:t>
      </w:r>
      <w:r w:rsidRPr="00DE51C0">
        <w:rPr>
          <w:rStyle w:val="Emphasis"/>
          <w:highlight w:val="cyan"/>
        </w:rPr>
        <w:t>confidential micro</w:t>
      </w:r>
      <w:r w:rsidRPr="00DE51C0">
        <w:rPr>
          <w:rStyle w:val="Emphasis"/>
        </w:rPr>
        <w:t xml:space="preserve">-level </w:t>
      </w:r>
      <w:r w:rsidRPr="00DE51C0">
        <w:rPr>
          <w:rStyle w:val="Emphasis"/>
          <w:highlight w:val="cyan"/>
        </w:rPr>
        <w:t>data</w:t>
      </w:r>
      <w:r w:rsidRPr="00DE51C0">
        <w:rPr>
          <w:rStyle w:val="StyleUnderline"/>
          <w:highlight w:val="cyan"/>
        </w:rPr>
        <w:t xml:space="preserve"> from </w:t>
      </w:r>
      <w:r w:rsidRPr="00DE51C0">
        <w:rPr>
          <w:rStyle w:val="Emphasis"/>
          <w:highlight w:val="cyan"/>
        </w:rPr>
        <w:t>U.S. Census</w:t>
      </w:r>
      <w:r w:rsidRPr="00DE51C0">
        <w:rPr>
          <w:rStyle w:val="Emphasis"/>
        </w:rPr>
        <w:t xml:space="preserve"> Bureau</w:t>
      </w:r>
      <w:r w:rsidRPr="00DE51C0">
        <w:rPr>
          <w:sz w:val="16"/>
        </w:rPr>
        <w:t>. We focused, in particular, on the manufacturing sector.</w:t>
      </w:r>
    </w:p>
    <w:p w14:paraId="0923A6A1" w14:textId="77777777" w:rsidR="00BA2647" w:rsidRPr="00DE51C0" w:rsidRDefault="00BA2647" w:rsidP="00BA2647">
      <w:pPr>
        <w:rPr>
          <w:sz w:val="16"/>
        </w:rPr>
      </w:pPr>
      <w:r w:rsidRPr="00DE51C0">
        <w:rPr>
          <w:sz w:val="16"/>
        </w:rPr>
        <w:t>The reason why we focused on manufacturing is because what a worker brings to a manufacturing plant's output or revenues also depends on other inputs. How much a welder can contribute to a car depends on the equipment that [he or she] has. It depends on the level of capital, input materials and energy, for that matter. The only sector where we have all that comprehensive data is in manufacturing.</w:t>
      </w:r>
    </w:p>
    <w:p w14:paraId="37BC2D0E" w14:textId="77777777" w:rsidR="00BA2647" w:rsidRPr="00DE51C0" w:rsidRDefault="00BA2647" w:rsidP="00BA2647">
      <w:pPr>
        <w:rPr>
          <w:sz w:val="16"/>
        </w:rPr>
      </w:pPr>
      <w:r w:rsidRPr="00DE51C0">
        <w:rPr>
          <w:sz w:val="16"/>
        </w:rPr>
        <w:t>Sablik: When you did your study, what evidence of monopsony power did you find in the manufacturing sector?</w:t>
      </w:r>
    </w:p>
    <w:p w14:paraId="49193F43" w14:textId="77777777" w:rsidR="00BA2647" w:rsidRPr="00DE51C0" w:rsidRDefault="00BA2647" w:rsidP="00BA2647">
      <w:pPr>
        <w:rPr>
          <w:sz w:val="16"/>
        </w:rPr>
      </w:pPr>
      <w:r w:rsidRPr="00DE51C0">
        <w:rPr>
          <w:rStyle w:val="StyleUnderline"/>
        </w:rPr>
        <w:t xml:space="preserve">Yeh: In the end, we </w:t>
      </w:r>
      <w:r w:rsidRPr="00DE51C0">
        <w:rPr>
          <w:rStyle w:val="StyleUnderline"/>
          <w:highlight w:val="cyan"/>
        </w:rPr>
        <w:t>found</w:t>
      </w:r>
      <w:r w:rsidRPr="00DE51C0">
        <w:rPr>
          <w:rStyle w:val="StyleUnderline"/>
        </w:rPr>
        <w:t xml:space="preserve"> that </w:t>
      </w:r>
      <w:r w:rsidRPr="00DE51C0">
        <w:rPr>
          <w:rStyle w:val="StyleUnderline"/>
          <w:highlight w:val="cyan"/>
        </w:rPr>
        <w:t>monopsony is</w:t>
      </w:r>
      <w:r w:rsidRPr="00DE51C0">
        <w:rPr>
          <w:rStyle w:val="StyleUnderline"/>
        </w:rPr>
        <w:t xml:space="preserve"> </w:t>
      </w:r>
      <w:r w:rsidRPr="00DE51C0">
        <w:rPr>
          <w:rStyle w:val="Emphasis"/>
        </w:rPr>
        <w:t xml:space="preserve">quite </w:t>
      </w:r>
      <w:r w:rsidRPr="00DE51C0">
        <w:rPr>
          <w:rStyle w:val="Emphasis"/>
          <w:highlight w:val="cyan"/>
        </w:rPr>
        <w:t>widespread</w:t>
      </w:r>
      <w:r w:rsidRPr="00DE51C0">
        <w:rPr>
          <w:rStyle w:val="StyleUnderline"/>
        </w:rPr>
        <w:t xml:space="preserve"> in U.S.</w:t>
      </w:r>
      <w:r w:rsidRPr="00DE51C0">
        <w:rPr>
          <w:sz w:val="16"/>
        </w:rPr>
        <w:t xml:space="preserve"> manufacturing. There is obviously a large amount of variation across different industries.</w:t>
      </w:r>
    </w:p>
    <w:p w14:paraId="689CCAA0" w14:textId="77777777" w:rsidR="00BA2647" w:rsidRPr="00DE51C0" w:rsidRDefault="00BA2647" w:rsidP="00BA2647">
      <w:pPr>
        <w:rPr>
          <w:sz w:val="16"/>
        </w:rPr>
      </w:pPr>
      <w:r w:rsidRPr="00DE51C0">
        <w:rPr>
          <w:sz w:val="16"/>
        </w:rPr>
        <w:t xml:space="preserve">Let me just give you a number for the average. Remember, </w:t>
      </w:r>
      <w:r w:rsidRPr="00DE51C0">
        <w:rPr>
          <w:rStyle w:val="StyleUnderline"/>
        </w:rPr>
        <w:t xml:space="preserve">under </w:t>
      </w:r>
      <w:r w:rsidRPr="00DE51C0">
        <w:rPr>
          <w:rStyle w:val="Emphasis"/>
        </w:rPr>
        <w:t>perfect competition</w:t>
      </w:r>
      <w:r w:rsidRPr="00DE51C0">
        <w:rPr>
          <w:rStyle w:val="StyleUnderline"/>
        </w:rPr>
        <w:t xml:space="preserve">, what you bring to </w:t>
      </w:r>
      <w:r w:rsidRPr="00DE51C0">
        <w:rPr>
          <w:rStyle w:val="Emphasis"/>
        </w:rPr>
        <w:t>the firm</w:t>
      </w:r>
      <w:r w:rsidRPr="00DE51C0">
        <w:rPr>
          <w:sz w:val="16"/>
        </w:rPr>
        <w:t xml:space="preserve"> as a worker, </w:t>
      </w:r>
      <w:r w:rsidRPr="00DE51C0">
        <w:rPr>
          <w:rStyle w:val="StyleUnderline"/>
        </w:rPr>
        <w:t xml:space="preserve">that's what you </w:t>
      </w:r>
      <w:r w:rsidRPr="00DE51C0">
        <w:rPr>
          <w:rStyle w:val="Emphasis"/>
        </w:rPr>
        <w:t>should get</w:t>
      </w:r>
      <w:r w:rsidRPr="00DE51C0">
        <w:rPr>
          <w:rStyle w:val="StyleUnderline"/>
        </w:rPr>
        <w:t xml:space="preserve"> paid in</w:t>
      </w:r>
      <w:r w:rsidRPr="00DE51C0">
        <w:rPr>
          <w:sz w:val="16"/>
        </w:rPr>
        <w:t xml:space="preserve"> terms of </w:t>
      </w:r>
      <w:r w:rsidRPr="00DE51C0">
        <w:rPr>
          <w:rStyle w:val="StyleUnderline"/>
        </w:rPr>
        <w:t xml:space="preserve">your </w:t>
      </w:r>
      <w:r w:rsidRPr="00DE51C0">
        <w:rPr>
          <w:rStyle w:val="Emphasis"/>
        </w:rPr>
        <w:t>wage</w:t>
      </w:r>
      <w:r w:rsidRPr="00DE51C0">
        <w:rPr>
          <w:rStyle w:val="StyleUnderline"/>
        </w:rPr>
        <w:t xml:space="preserve">. What </w:t>
      </w:r>
      <w:r w:rsidRPr="00DE51C0">
        <w:rPr>
          <w:rStyle w:val="StyleUnderline"/>
          <w:highlight w:val="cyan"/>
        </w:rPr>
        <w:t>we found</w:t>
      </w:r>
      <w:r w:rsidRPr="00DE51C0">
        <w:rPr>
          <w:rStyle w:val="StyleUnderline"/>
        </w:rPr>
        <w:t xml:space="preserve">, though, is that </w:t>
      </w:r>
      <w:r w:rsidRPr="00DE51C0">
        <w:rPr>
          <w:rStyle w:val="StyleUnderline"/>
          <w:highlight w:val="cyan"/>
        </w:rPr>
        <w:t xml:space="preserve">for </w:t>
      </w:r>
      <w:r w:rsidRPr="00DE51C0">
        <w:rPr>
          <w:rStyle w:val="Emphasis"/>
          <w:highlight w:val="cyan"/>
        </w:rPr>
        <w:t>every dollar</w:t>
      </w:r>
      <w:r w:rsidRPr="00DE51C0">
        <w:rPr>
          <w:rStyle w:val="StyleUnderline"/>
        </w:rPr>
        <w:t xml:space="preserve"> that </w:t>
      </w:r>
      <w:r w:rsidRPr="00DE51C0">
        <w:rPr>
          <w:rStyle w:val="StyleUnderline"/>
          <w:highlight w:val="cyan"/>
        </w:rPr>
        <w:t>a worker contributes</w:t>
      </w:r>
      <w:r w:rsidRPr="00DE51C0">
        <w:rPr>
          <w:sz w:val="16"/>
        </w:rPr>
        <w:t xml:space="preserve"> to its employer revenues, </w:t>
      </w:r>
      <w:r w:rsidRPr="00DE51C0">
        <w:rPr>
          <w:rStyle w:val="StyleUnderline"/>
        </w:rPr>
        <w:t xml:space="preserve">this </w:t>
      </w:r>
      <w:r w:rsidRPr="00DE51C0">
        <w:rPr>
          <w:rStyle w:val="StyleUnderline"/>
          <w:highlight w:val="cyan"/>
        </w:rPr>
        <w:t>worker</w:t>
      </w:r>
      <w:r w:rsidRPr="00DE51C0">
        <w:rPr>
          <w:sz w:val="16"/>
        </w:rPr>
        <w:t xml:space="preserve"> actually </w:t>
      </w:r>
      <w:r w:rsidRPr="00DE51C0">
        <w:rPr>
          <w:rStyle w:val="Emphasis"/>
        </w:rPr>
        <w:t xml:space="preserve">only </w:t>
      </w:r>
      <w:r w:rsidRPr="00DE51C0">
        <w:rPr>
          <w:rStyle w:val="Emphasis"/>
          <w:highlight w:val="cyan"/>
        </w:rPr>
        <w:t>keeps 65 cents</w:t>
      </w:r>
      <w:r w:rsidRPr="00DE51C0">
        <w:rPr>
          <w:rStyle w:val="StyleUnderline"/>
        </w:rPr>
        <w:t xml:space="preserve"> on that dollar</w:t>
      </w:r>
      <w:r w:rsidRPr="00DE51C0">
        <w:rPr>
          <w:sz w:val="16"/>
        </w:rPr>
        <w:t>. In that sense, around a third of that dollar stays, to put a bluntly, in the pocket of the employer.</w:t>
      </w:r>
    </w:p>
    <w:p w14:paraId="62163B6F" w14:textId="77777777" w:rsidR="00BA2647" w:rsidRPr="00DE51C0" w:rsidRDefault="00BA2647" w:rsidP="00BA2647">
      <w:pPr>
        <w:rPr>
          <w:sz w:val="16"/>
        </w:rPr>
      </w:pPr>
      <w:r w:rsidRPr="00DE51C0">
        <w:rPr>
          <w:sz w:val="16"/>
        </w:rPr>
        <w:t xml:space="preserve">As I said, there's a lot of variation. For example, under textiles it's 79 cents on the dollar, whereas a chemicals worker only keeps 55 cents on the dollar. What we've found to be quite surprising is that, yes, there's a lot of variation. Some industries are subject to more monopsony than others. But </w:t>
      </w:r>
      <w:r w:rsidRPr="00DE51C0">
        <w:rPr>
          <w:rStyle w:val="StyleUnderline"/>
        </w:rPr>
        <w:t>none</w:t>
      </w:r>
      <w:r w:rsidRPr="00DE51C0">
        <w:rPr>
          <w:sz w:val="16"/>
        </w:rPr>
        <w:t xml:space="preserve"> of them </w:t>
      </w:r>
      <w:r w:rsidRPr="00DE51C0">
        <w:rPr>
          <w:rStyle w:val="StyleUnderline"/>
        </w:rPr>
        <w:t xml:space="preserve">seem really </w:t>
      </w:r>
      <w:r w:rsidRPr="00DE51C0">
        <w:rPr>
          <w:rStyle w:val="Emphasis"/>
        </w:rPr>
        <w:t>close</w:t>
      </w:r>
      <w:r w:rsidRPr="00DE51C0">
        <w:rPr>
          <w:rStyle w:val="StyleUnderline"/>
        </w:rPr>
        <w:t xml:space="preserve"> to the perfectly </w:t>
      </w:r>
      <w:r w:rsidRPr="00DE51C0">
        <w:rPr>
          <w:rStyle w:val="Emphasis"/>
        </w:rPr>
        <w:t>competitive benchmark</w:t>
      </w:r>
      <w:r w:rsidRPr="00DE51C0">
        <w:rPr>
          <w:sz w:val="16"/>
        </w:rPr>
        <w:t>, which used to be the standard in macroeconomic modeling.</w:t>
      </w:r>
    </w:p>
    <w:p w14:paraId="09F2ECF7" w14:textId="77777777" w:rsidR="00BA2647" w:rsidRPr="00DE51C0" w:rsidRDefault="00BA2647" w:rsidP="00BA2647">
      <w:pPr>
        <w:rPr>
          <w:sz w:val="16"/>
        </w:rPr>
      </w:pPr>
      <w:r w:rsidRPr="00DE51C0">
        <w:rPr>
          <w:sz w:val="16"/>
        </w:rPr>
        <w:t>Sablik: Have other researchers studied this as well and what have they found?</w:t>
      </w:r>
    </w:p>
    <w:p w14:paraId="477978D3" w14:textId="77777777" w:rsidR="00BA2647" w:rsidRPr="00DE51C0" w:rsidRDefault="00BA2647" w:rsidP="00BA2647">
      <w:pPr>
        <w:rPr>
          <w:sz w:val="16"/>
        </w:rPr>
      </w:pPr>
      <w:r w:rsidRPr="00DE51C0">
        <w:rPr>
          <w:rStyle w:val="StyleUnderline"/>
        </w:rPr>
        <w:t>Yeh:</w:t>
      </w:r>
      <w:r w:rsidRPr="00DE51C0">
        <w:rPr>
          <w:sz w:val="16"/>
        </w:rPr>
        <w:t xml:space="preserve"> The number of studies to bring up in this podcast is too long to mention. A useful source to talk about today is what we call </w:t>
      </w:r>
      <w:r w:rsidRPr="00DE51C0">
        <w:rPr>
          <w:rStyle w:val="StyleUnderline"/>
          <w:highlight w:val="cyan"/>
        </w:rPr>
        <w:t>a </w:t>
      </w:r>
      <w:r w:rsidRPr="00DE51C0">
        <w:rPr>
          <w:rStyle w:val="Emphasis"/>
          <w:highlight w:val="cyan"/>
        </w:rPr>
        <w:t>meta-study</w:t>
      </w:r>
      <w:r w:rsidRPr="00DE51C0">
        <w:rPr>
          <w:sz w:val="16"/>
        </w:rPr>
        <w:t xml:space="preserve"> by Sokolova and Sorensen. It's a study that studies other studies. They </w:t>
      </w:r>
      <w:r w:rsidRPr="00DE51C0">
        <w:rPr>
          <w:rStyle w:val="StyleUnderline"/>
        </w:rPr>
        <w:t xml:space="preserve">looked </w:t>
      </w:r>
      <w:r w:rsidRPr="00DE51C0">
        <w:rPr>
          <w:rStyle w:val="StyleUnderline"/>
          <w:highlight w:val="cyan"/>
        </w:rPr>
        <w:t xml:space="preserve">at </w:t>
      </w:r>
      <w:r w:rsidRPr="00DE51C0">
        <w:rPr>
          <w:rStyle w:val="Emphasis"/>
          <w:highlight w:val="cyan"/>
        </w:rPr>
        <w:t>50 papers</w:t>
      </w:r>
      <w:r w:rsidRPr="00DE51C0">
        <w:rPr>
          <w:rStyle w:val="StyleUnderline"/>
          <w:highlight w:val="cyan"/>
        </w:rPr>
        <w:t xml:space="preserve"> and</w:t>
      </w:r>
      <w:r w:rsidRPr="00DE51C0">
        <w:rPr>
          <w:sz w:val="16"/>
        </w:rPr>
        <w:t xml:space="preserve"> they </w:t>
      </w:r>
      <w:r w:rsidRPr="00DE51C0">
        <w:rPr>
          <w:rStyle w:val="StyleUnderline"/>
        </w:rPr>
        <w:t xml:space="preserve">collected </w:t>
      </w:r>
      <w:r w:rsidRPr="00DE51C0">
        <w:rPr>
          <w:rStyle w:val="Emphasis"/>
          <w:highlight w:val="cyan"/>
        </w:rPr>
        <w:t>1,300 estimates</w:t>
      </w:r>
      <w:r w:rsidRPr="00DE51C0">
        <w:rPr>
          <w:rStyle w:val="StyleUnderline"/>
          <w:highlight w:val="cyan"/>
        </w:rPr>
        <w:t xml:space="preserve"> on wage</w:t>
      </w:r>
      <w:r w:rsidRPr="00DE51C0">
        <w:rPr>
          <w:rStyle w:val="StyleUnderline"/>
        </w:rPr>
        <w:t xml:space="preserve"> setting </w:t>
      </w:r>
      <w:r w:rsidRPr="00DE51C0">
        <w:rPr>
          <w:rStyle w:val="StyleUnderline"/>
          <w:highlight w:val="cyan"/>
        </w:rPr>
        <w:t xml:space="preserve">power. Our estimates are </w:t>
      </w:r>
      <w:r w:rsidRPr="00DE51C0">
        <w:rPr>
          <w:rStyle w:val="Emphasis"/>
          <w:highlight w:val="cyan"/>
        </w:rPr>
        <w:t>the median</w:t>
      </w:r>
      <w:r w:rsidRPr="00DE51C0">
        <w:rPr>
          <w:rStyle w:val="StyleUnderline"/>
          <w:highlight w:val="cyan"/>
        </w:rPr>
        <w:t xml:space="preserve"> of these</w:t>
      </w:r>
      <w:r w:rsidRPr="00DE51C0">
        <w:rPr>
          <w:rStyle w:val="StyleUnderline"/>
        </w:rPr>
        <w:t xml:space="preserve"> </w:t>
      </w:r>
      <w:r w:rsidRPr="00DE51C0">
        <w:rPr>
          <w:rStyle w:val="Emphasis"/>
        </w:rPr>
        <w:t>other studies</w:t>
      </w:r>
      <w:r w:rsidRPr="00DE51C0">
        <w:rPr>
          <w:rStyle w:val="StyleUnderline"/>
        </w:rPr>
        <w:t>.</w:t>
      </w:r>
    </w:p>
    <w:p w14:paraId="1A1D203B" w14:textId="77777777" w:rsidR="00BA2647" w:rsidRPr="00DE51C0" w:rsidRDefault="00BA2647" w:rsidP="00BA2647">
      <w:pPr>
        <w:rPr>
          <w:sz w:val="16"/>
        </w:rPr>
      </w:pPr>
      <w:r w:rsidRPr="00DE51C0">
        <w:rPr>
          <w:sz w:val="16"/>
        </w:rPr>
        <w:t>Sablik: Did you also look at how monopsony power has changed over time in the U.S.?</w:t>
      </w:r>
    </w:p>
    <w:p w14:paraId="6A6A2849" w14:textId="77777777" w:rsidR="00BA2647" w:rsidRPr="00DE51C0" w:rsidRDefault="00BA2647" w:rsidP="00BA2647">
      <w:pPr>
        <w:rPr>
          <w:sz w:val="16"/>
        </w:rPr>
      </w:pPr>
      <w:r w:rsidRPr="00DE51C0">
        <w:rPr>
          <w:rStyle w:val="StyleUnderline"/>
        </w:rPr>
        <w:t>Yeh:</w:t>
      </w:r>
      <w:r w:rsidRPr="00DE51C0">
        <w:rPr>
          <w:sz w:val="16"/>
        </w:rPr>
        <w:t xml:space="preserve"> We did. We found that </w:t>
      </w:r>
      <w:r w:rsidRPr="00DE51C0">
        <w:rPr>
          <w:rStyle w:val="Emphasis"/>
          <w:highlight w:val="cyan"/>
        </w:rPr>
        <w:t>monopsony</w:t>
      </w:r>
      <w:r w:rsidRPr="00DE51C0">
        <w:rPr>
          <w:rStyle w:val="StyleUnderline"/>
        </w:rPr>
        <w:t xml:space="preserve"> power</w:t>
      </w:r>
      <w:r w:rsidRPr="00DE51C0">
        <w:rPr>
          <w:sz w:val="16"/>
        </w:rPr>
        <w:t xml:space="preserve"> declined between the late '70s and the early 2000s, but then </w:t>
      </w:r>
      <w:r w:rsidRPr="00DE51C0">
        <w:rPr>
          <w:rStyle w:val="StyleUnderline"/>
          <w:highlight w:val="cyan"/>
        </w:rPr>
        <w:t>from 2002</w:t>
      </w:r>
      <w:r w:rsidRPr="00DE51C0">
        <w:rPr>
          <w:rStyle w:val="StyleUnderline"/>
        </w:rPr>
        <w:t xml:space="preserve"> onward it </w:t>
      </w:r>
      <w:r w:rsidRPr="00DE51C0">
        <w:rPr>
          <w:rStyle w:val="Emphasis"/>
          <w:highlight w:val="cyan"/>
        </w:rPr>
        <w:t>rose sharply</w:t>
      </w:r>
      <w:r w:rsidRPr="00DE51C0">
        <w:rPr>
          <w:rStyle w:val="Emphasis"/>
        </w:rPr>
        <w:t xml:space="preserve"> afterward</w:t>
      </w:r>
      <w:r w:rsidRPr="00DE51C0">
        <w:rPr>
          <w:rStyle w:val="StyleUnderline"/>
        </w:rPr>
        <w:t>.</w:t>
      </w:r>
    </w:p>
    <w:p w14:paraId="059862D9" w14:textId="77777777" w:rsidR="00BA2647" w:rsidRPr="00DE51C0" w:rsidRDefault="00BA2647" w:rsidP="00BA2647">
      <w:pPr>
        <w:rPr>
          <w:sz w:val="16"/>
        </w:rPr>
      </w:pPr>
      <w:r w:rsidRPr="00DE51C0">
        <w:rPr>
          <w:sz w:val="16"/>
        </w:rPr>
        <w:t>The FTC held hearings in 2018 investigating the hypothesis of whether labor market power or monopsony could be behind this big decline in U.S. labor share. They were trying to figure out whether a big fraction of income is no longer going to workers. Is that due to labor market power or not? What our results seem to indicate is that that seems to be less likely because this decline in U.S. labor share already started from '77 to 2002 and only afterwards sharply rose.</w:t>
      </w:r>
    </w:p>
    <w:p w14:paraId="4214C8A4" w14:textId="77777777" w:rsidR="00BA2647" w:rsidRPr="00DE51C0" w:rsidRDefault="00BA2647" w:rsidP="00BA2647">
      <w:pPr>
        <w:rPr>
          <w:sz w:val="16"/>
        </w:rPr>
      </w:pPr>
      <w:r w:rsidRPr="00DE51C0">
        <w:rPr>
          <w:sz w:val="16"/>
        </w:rPr>
        <w:t>I will say there is a caveat in the sense [of] how we define our aggregate measure of monopsony power. There are several ways to do it and I would say there's no consensus on what is the right way.</w:t>
      </w:r>
    </w:p>
    <w:p w14:paraId="3262230E" w14:textId="77777777" w:rsidR="00BA2647" w:rsidRDefault="00BA2647" w:rsidP="00BA2647"/>
    <w:p w14:paraId="79E7A401" w14:textId="77777777" w:rsidR="00BA2647" w:rsidRDefault="00BA2647" w:rsidP="00BA2647">
      <w:pPr>
        <w:pStyle w:val="Heading4"/>
      </w:pPr>
      <w:r>
        <w:t xml:space="preserve">The wage-led economy </w:t>
      </w:r>
      <w:r w:rsidRPr="00555436">
        <w:rPr>
          <w:u w:val="single"/>
        </w:rPr>
        <w:t>has returned</w:t>
      </w:r>
      <w:r>
        <w:t xml:space="preserve"> to K-shape and consumer purchasing power </w:t>
      </w:r>
      <w:r w:rsidRPr="00555436">
        <w:rPr>
          <w:u w:val="single"/>
        </w:rPr>
        <w:t>is eroding</w:t>
      </w:r>
      <w:r>
        <w:t xml:space="preserve">. </w:t>
      </w:r>
    </w:p>
    <w:p w14:paraId="468BA4FC" w14:textId="77777777" w:rsidR="00BA2647" w:rsidRPr="00705C4B" w:rsidRDefault="00BA2647" w:rsidP="00BA2647">
      <w:r w:rsidRPr="00327F00">
        <w:rPr>
          <w:rStyle w:val="Style13ptBold"/>
        </w:rPr>
        <w:t xml:space="preserve">Rugaber </w:t>
      </w:r>
      <w:r>
        <w:rPr>
          <w:rStyle w:val="Style13ptBold"/>
        </w:rPr>
        <w:t>12-1</w:t>
      </w:r>
      <w:r>
        <w:t xml:space="preserve">, AP economics reporter, citing Dario Perkins, Economist at TS Lombard and former Senior Economist at AMRO Bank, the Federal Reserve Bank of Boston and Bank of America </w:t>
      </w:r>
      <w:r w:rsidRPr="00705C4B">
        <w:t>(Christopher Rugaber, December 1, 2025, “Here’s why everyone’s talking about a ‘K-shaped’ economy,”</w:t>
      </w:r>
      <w:r>
        <w:t xml:space="preserve"> CT Mirror via Associated Press, </w:t>
      </w:r>
      <w:r w:rsidRPr="00705C4B">
        <w:t>https://ctmirror.org/2025/12/01/what-is-the-k-shaped-economy/</w:t>
      </w:r>
      <w:r>
        <w:t>)</w:t>
      </w:r>
    </w:p>
    <w:p w14:paraId="764543AA" w14:textId="77777777" w:rsidR="00BA2647" w:rsidRPr="00FC263F" w:rsidRDefault="00BA2647" w:rsidP="00BA2647">
      <w:pPr>
        <w:rPr>
          <w:rStyle w:val="StyleUnderline"/>
        </w:rPr>
      </w:pPr>
      <w:r w:rsidRPr="00FC263F">
        <w:rPr>
          <w:rStyle w:val="StyleUnderline"/>
        </w:rPr>
        <w:t>Inequality persists</w:t>
      </w:r>
    </w:p>
    <w:p w14:paraId="5A41D514" w14:textId="77777777" w:rsidR="00BA2647" w:rsidRPr="00FC263F" w:rsidRDefault="00BA2647" w:rsidP="00BA2647">
      <w:pPr>
        <w:rPr>
          <w:sz w:val="16"/>
        </w:rPr>
      </w:pPr>
      <w:r w:rsidRPr="00FC263F">
        <w:rPr>
          <w:rStyle w:val="StyleUnderline"/>
          <w:highlight w:val="cyan"/>
        </w:rPr>
        <w:t>Inequality</w:t>
      </w:r>
      <w:r w:rsidRPr="00FC263F">
        <w:rPr>
          <w:rStyle w:val="StyleUnderline"/>
        </w:rPr>
        <w:t xml:space="preserve"> was </w:t>
      </w:r>
      <w:r w:rsidRPr="00FC263F">
        <w:rPr>
          <w:rStyle w:val="Emphasis"/>
          <w:highlight w:val="cyan"/>
        </w:rPr>
        <w:t>somewhat reversed</w:t>
      </w:r>
      <w:r w:rsidRPr="00FC263F">
        <w:rPr>
          <w:sz w:val="16"/>
          <w:szCs w:val="16"/>
        </w:rPr>
        <w:t xml:space="preserve"> in the </w:t>
      </w:r>
      <w:r w:rsidRPr="00FC263F">
        <w:rPr>
          <w:rStyle w:val="StyleUnderline"/>
          <w:highlight w:val="cyan"/>
        </w:rPr>
        <w:t>after</w:t>
      </w:r>
      <w:r w:rsidRPr="00FC263F">
        <w:rPr>
          <w:sz w:val="16"/>
          <w:szCs w:val="16"/>
        </w:rPr>
        <w:t xml:space="preserve">math of </w:t>
      </w:r>
      <w:r w:rsidRPr="00FC263F">
        <w:rPr>
          <w:rStyle w:val="StyleUnderline"/>
          <w:highlight w:val="cyan"/>
        </w:rPr>
        <w:t>the pandemic, when</w:t>
      </w:r>
      <w:r w:rsidRPr="00FC263F">
        <w:rPr>
          <w:rStyle w:val="StyleUnderline"/>
        </w:rPr>
        <w:t xml:space="preserve"> businesses offered </w:t>
      </w:r>
      <w:r w:rsidRPr="00FC263F">
        <w:rPr>
          <w:rStyle w:val="Emphasis"/>
        </w:rPr>
        <w:t>large raises</w:t>
      </w:r>
      <w:r w:rsidRPr="00FC263F">
        <w:rPr>
          <w:sz w:val="16"/>
        </w:rPr>
        <w:t xml:space="preserve"> for blue collar workers </w:t>
      </w:r>
      <w:r w:rsidRPr="00FC263F">
        <w:rPr>
          <w:rStyle w:val="StyleUnderline"/>
        </w:rPr>
        <w:t>as</w:t>
      </w:r>
      <w:r w:rsidRPr="00FC263F">
        <w:rPr>
          <w:sz w:val="16"/>
        </w:rPr>
        <w:t xml:space="preserve"> the economy reopened and </w:t>
      </w:r>
      <w:r w:rsidRPr="00FC263F">
        <w:rPr>
          <w:rStyle w:val="Emphasis"/>
          <w:highlight w:val="cyan"/>
        </w:rPr>
        <w:t>demand surged</w:t>
      </w:r>
      <w:r w:rsidRPr="00FC263F">
        <w:rPr>
          <w:rStyle w:val="StyleUnderline"/>
        </w:rPr>
        <w:t xml:space="preserve">. Many </w:t>
      </w:r>
      <w:r w:rsidRPr="00FC263F">
        <w:rPr>
          <w:rStyle w:val="StyleUnderline"/>
          <w:highlight w:val="cyan"/>
        </w:rPr>
        <w:t>companies</w:t>
      </w:r>
      <w:r w:rsidRPr="00FC263F">
        <w:rPr>
          <w:sz w:val="16"/>
        </w:rPr>
        <w:t xml:space="preserve"> — restaurants, hotels, entertainment venues — were caught short-staffed and </w:t>
      </w:r>
      <w:r w:rsidRPr="00FC263F">
        <w:rPr>
          <w:rStyle w:val="StyleUnderline"/>
        </w:rPr>
        <w:t xml:space="preserve">sought to </w:t>
      </w:r>
      <w:r w:rsidRPr="00FC263F">
        <w:rPr>
          <w:rStyle w:val="Emphasis"/>
          <w:highlight w:val="cyan"/>
        </w:rPr>
        <w:t>rapidly</w:t>
      </w:r>
      <w:r w:rsidRPr="00FC263F">
        <w:rPr>
          <w:rStyle w:val="Emphasis"/>
        </w:rPr>
        <w:t xml:space="preserve"> increase </w:t>
      </w:r>
      <w:r w:rsidRPr="00FC263F">
        <w:rPr>
          <w:rStyle w:val="Emphasis"/>
          <w:highlight w:val="cyan"/>
        </w:rPr>
        <w:t>hiring</w:t>
      </w:r>
      <w:r w:rsidRPr="00FC263F">
        <w:rPr>
          <w:sz w:val="16"/>
        </w:rPr>
        <w:t xml:space="preserve">. Lower-income </w:t>
      </w:r>
      <w:r w:rsidRPr="00FC263F">
        <w:rPr>
          <w:rStyle w:val="StyleUnderline"/>
        </w:rPr>
        <w:t xml:space="preserve">workers </w:t>
      </w:r>
      <w:r w:rsidRPr="00FC263F">
        <w:rPr>
          <w:rStyle w:val="Emphasis"/>
          <w:highlight w:val="cyan"/>
        </w:rPr>
        <w:t>saw</w:t>
      </w:r>
      <w:r w:rsidRPr="00FC263F">
        <w:rPr>
          <w:rStyle w:val="Emphasis"/>
        </w:rPr>
        <w:t xml:space="preserve"> larger </w:t>
      </w:r>
      <w:r w:rsidRPr="00FC263F">
        <w:rPr>
          <w:rStyle w:val="Emphasis"/>
          <w:highlight w:val="cyan"/>
        </w:rPr>
        <w:t>pay gains</w:t>
      </w:r>
      <w:r w:rsidRPr="00FC263F">
        <w:rPr>
          <w:sz w:val="16"/>
        </w:rPr>
        <w:t xml:space="preserve"> than higher-paid ones.</w:t>
      </w:r>
    </w:p>
    <w:p w14:paraId="2A985814" w14:textId="77777777" w:rsidR="00BA2647" w:rsidRPr="00FC263F" w:rsidRDefault="00BA2647" w:rsidP="00BA2647">
      <w:pPr>
        <w:rPr>
          <w:sz w:val="16"/>
        </w:rPr>
      </w:pPr>
      <w:r w:rsidRPr="00FC263F">
        <w:rPr>
          <w:sz w:val="16"/>
        </w:rPr>
        <w:t>In 2023 and 2024, inflation-adjusted wages for the bottom quarter of workers rose at a yearly rate of 3.9%, outpacing the 3.1% gains for the top quarter, according to research by the Federal Reserve Bank of Minneapolis.</w:t>
      </w:r>
    </w:p>
    <w:p w14:paraId="3177BBC0" w14:textId="77777777" w:rsidR="00BA2647" w:rsidRPr="00FC263F" w:rsidRDefault="00BA2647" w:rsidP="00BA2647">
      <w:pPr>
        <w:rPr>
          <w:sz w:val="16"/>
        </w:rPr>
      </w:pPr>
      <w:r w:rsidRPr="00FC263F">
        <w:rPr>
          <w:rStyle w:val="StyleUnderline"/>
        </w:rPr>
        <w:t>“We had that</w:t>
      </w:r>
      <w:r w:rsidRPr="00FC263F">
        <w:rPr>
          <w:sz w:val="16"/>
        </w:rPr>
        <w:t xml:space="preserve"> kind of two-year </w:t>
      </w:r>
      <w:r w:rsidRPr="00FC263F">
        <w:rPr>
          <w:rStyle w:val="StyleUnderline"/>
        </w:rPr>
        <w:t xml:space="preserve">period where the bottom was </w:t>
      </w:r>
      <w:r w:rsidRPr="00FC263F">
        <w:rPr>
          <w:rStyle w:val="Emphasis"/>
        </w:rPr>
        <w:t>catching up</w:t>
      </w:r>
      <w:r w:rsidRPr="00FC263F">
        <w:rPr>
          <w:sz w:val="16"/>
        </w:rPr>
        <w:t xml:space="preserve"> and that talk of the K-shape went away,” Dario Perkins, an economist at TSLombard, said. “</w:t>
      </w:r>
      <w:r w:rsidRPr="00FC263F">
        <w:rPr>
          <w:rStyle w:val="StyleUnderline"/>
        </w:rPr>
        <w:t xml:space="preserve">And </w:t>
      </w:r>
      <w:r w:rsidRPr="00FC263F">
        <w:rPr>
          <w:rStyle w:val="Emphasis"/>
          <w:highlight w:val="cyan"/>
        </w:rPr>
        <w:t>since then</w:t>
      </w:r>
      <w:r w:rsidRPr="00FC263F">
        <w:rPr>
          <w:rStyle w:val="StyleUnderline"/>
        </w:rPr>
        <w:t xml:space="preserve">, the economy’s </w:t>
      </w:r>
      <w:r w:rsidRPr="00FC263F">
        <w:rPr>
          <w:rStyle w:val="Emphasis"/>
        </w:rPr>
        <w:t>cooled down again</w:t>
      </w:r>
      <w:r w:rsidRPr="00FC263F">
        <w:rPr>
          <w:sz w:val="16"/>
        </w:rPr>
        <w:t xml:space="preserve">,” he added, </w:t>
      </w:r>
      <w:r w:rsidRPr="00FC263F">
        <w:rPr>
          <w:rStyle w:val="StyleUnderline"/>
        </w:rPr>
        <w:t xml:space="preserve">bringing back </w:t>
      </w:r>
      <w:r w:rsidRPr="00FC263F">
        <w:rPr>
          <w:rStyle w:val="Emphasis"/>
        </w:rPr>
        <w:t>K-shape</w:t>
      </w:r>
      <w:r w:rsidRPr="00FC263F">
        <w:rPr>
          <w:sz w:val="16"/>
        </w:rPr>
        <w:t xml:space="preserve"> references.</w:t>
      </w:r>
    </w:p>
    <w:p w14:paraId="596A8F56" w14:textId="77777777" w:rsidR="00BA2647" w:rsidRPr="0030730D" w:rsidRDefault="00BA2647" w:rsidP="00BA2647">
      <w:pPr>
        <w:rPr>
          <w:sz w:val="16"/>
        </w:rPr>
      </w:pPr>
      <w:r w:rsidRPr="0030730D">
        <w:rPr>
          <w:sz w:val="16"/>
        </w:rPr>
        <w:t xml:space="preserve">This year, however, inflation-adjusted wage growth has weakened as hiring has fallen, with the drop more pronounced for lower-income Americans. Their </w:t>
      </w:r>
      <w:r w:rsidRPr="0030730D">
        <w:rPr>
          <w:rStyle w:val="StyleUnderline"/>
          <w:highlight w:val="cyan"/>
        </w:rPr>
        <w:t>wage growth</w:t>
      </w:r>
      <w:r w:rsidRPr="0030730D">
        <w:rPr>
          <w:rStyle w:val="StyleUnderline"/>
        </w:rPr>
        <w:t xml:space="preserve"> </w:t>
      </w:r>
      <w:r w:rsidRPr="0030730D">
        <w:rPr>
          <w:rStyle w:val="Emphasis"/>
        </w:rPr>
        <w:t xml:space="preserve">has </w:t>
      </w:r>
      <w:r w:rsidRPr="0030730D">
        <w:rPr>
          <w:rStyle w:val="Emphasis"/>
          <w:highlight w:val="cyan"/>
        </w:rPr>
        <w:t>plunged</w:t>
      </w:r>
      <w:r w:rsidRPr="0030730D">
        <w:rPr>
          <w:sz w:val="16"/>
        </w:rPr>
        <w:t xml:space="preserve"> to an annual rate of just 1.5%, the Minneapolis Fed found, below that of the highest earning quarter of workers at 2.4%.</w:t>
      </w:r>
    </w:p>
    <w:p w14:paraId="6809C73B" w14:textId="77777777" w:rsidR="00BA2647" w:rsidRPr="0030730D" w:rsidRDefault="00BA2647" w:rsidP="00BA2647">
      <w:pPr>
        <w:rPr>
          <w:sz w:val="16"/>
        </w:rPr>
      </w:pPr>
      <w:r w:rsidRPr="0030730D">
        <w:rPr>
          <w:rStyle w:val="StyleUnderline"/>
        </w:rPr>
        <w:t>Slower income growth has left many</w:t>
      </w:r>
      <w:r w:rsidRPr="0030730D">
        <w:rPr>
          <w:sz w:val="16"/>
        </w:rPr>
        <w:t xml:space="preserve"> lower-income workers </w:t>
      </w:r>
      <w:r w:rsidRPr="0030730D">
        <w:rPr>
          <w:rStyle w:val="Emphasis"/>
        </w:rPr>
        <w:t>less able to spend</w:t>
      </w:r>
      <w:r w:rsidRPr="0030730D">
        <w:rPr>
          <w:rStyle w:val="StyleUnderline"/>
        </w:rPr>
        <w:t xml:space="preserve">. Based on </w:t>
      </w:r>
      <w:r w:rsidRPr="0030730D">
        <w:rPr>
          <w:rStyle w:val="StyleUnderline"/>
          <w:highlight w:val="cyan"/>
        </w:rPr>
        <w:t>data</w:t>
      </w:r>
      <w:r w:rsidRPr="0030730D">
        <w:rPr>
          <w:rStyle w:val="StyleUnderline"/>
        </w:rPr>
        <w:t xml:space="preserve"> from its credit card</w:t>
      </w:r>
      <w:r w:rsidRPr="0030730D">
        <w:rPr>
          <w:sz w:val="16"/>
        </w:rPr>
        <w:t xml:space="preserve"> and debit card </w:t>
      </w:r>
      <w:r w:rsidRPr="0030730D">
        <w:rPr>
          <w:rStyle w:val="StyleUnderline"/>
        </w:rPr>
        <w:t xml:space="preserve">customers, Bank of America </w:t>
      </w:r>
      <w:r w:rsidRPr="0030730D">
        <w:rPr>
          <w:rStyle w:val="StyleUnderline"/>
          <w:highlight w:val="cyan"/>
        </w:rPr>
        <w:t>found</w:t>
      </w:r>
      <w:r w:rsidRPr="0030730D">
        <w:rPr>
          <w:sz w:val="16"/>
        </w:rPr>
        <w:t xml:space="preserve"> that spending among higher-income households rose 2.7% in October compared with a year ago, while </w:t>
      </w:r>
      <w:r w:rsidRPr="0030730D">
        <w:rPr>
          <w:rStyle w:val="StyleUnderline"/>
        </w:rPr>
        <w:t xml:space="preserve">lower-income groups </w:t>
      </w:r>
      <w:r w:rsidRPr="0030730D">
        <w:rPr>
          <w:rStyle w:val="Emphasis"/>
        </w:rPr>
        <w:t>lagged</w:t>
      </w:r>
      <w:r w:rsidRPr="0030730D">
        <w:rPr>
          <w:sz w:val="16"/>
        </w:rPr>
        <w:t xml:space="preserve"> at just 0.7%.</w:t>
      </w:r>
    </w:p>
    <w:p w14:paraId="5A2D1F56" w14:textId="77777777" w:rsidR="00BA2647" w:rsidRPr="0030730D" w:rsidRDefault="00BA2647" w:rsidP="00BA2647">
      <w:pPr>
        <w:rPr>
          <w:rStyle w:val="StyleUnderline"/>
        </w:rPr>
      </w:pPr>
      <w:r w:rsidRPr="0030730D">
        <w:rPr>
          <w:sz w:val="16"/>
        </w:rPr>
        <w:t xml:space="preserve">And a Federal Reserve Bank of Boston study in August found that consumer spending in recent years has been driven by richer households, while </w:t>
      </w:r>
      <w:r w:rsidRPr="0030730D">
        <w:rPr>
          <w:rStyle w:val="StyleUnderline"/>
        </w:rPr>
        <w:t>lower</w:t>
      </w:r>
      <w:r w:rsidRPr="0030730D">
        <w:rPr>
          <w:sz w:val="16"/>
        </w:rPr>
        <w:t>- and middle-</w:t>
      </w:r>
      <w:r w:rsidRPr="0030730D">
        <w:rPr>
          <w:rStyle w:val="StyleUnderline"/>
        </w:rPr>
        <w:t xml:space="preserve">income </w:t>
      </w:r>
      <w:r w:rsidRPr="0030730D">
        <w:rPr>
          <w:rStyle w:val="StyleUnderline"/>
          <w:highlight w:val="cyan"/>
        </w:rPr>
        <w:t>Americans</w:t>
      </w:r>
      <w:r w:rsidRPr="0030730D">
        <w:rPr>
          <w:rStyle w:val="StyleUnderline"/>
        </w:rPr>
        <w:t xml:space="preserve"> have </w:t>
      </w:r>
      <w:r w:rsidRPr="0030730D">
        <w:rPr>
          <w:rStyle w:val="Emphasis"/>
          <w:highlight w:val="cyan"/>
        </w:rPr>
        <w:t>piled up</w:t>
      </w:r>
      <w:r w:rsidRPr="0030730D">
        <w:rPr>
          <w:rStyle w:val="StyleUnderline"/>
          <w:highlight w:val="cyan"/>
        </w:rPr>
        <w:t xml:space="preserve"> more</w:t>
      </w:r>
      <w:r w:rsidRPr="0030730D">
        <w:rPr>
          <w:rStyle w:val="StyleUnderline"/>
        </w:rPr>
        <w:t xml:space="preserve"> </w:t>
      </w:r>
      <w:r w:rsidRPr="0030730D">
        <w:rPr>
          <w:rStyle w:val="Emphasis"/>
        </w:rPr>
        <w:t xml:space="preserve">credit card </w:t>
      </w:r>
      <w:r w:rsidRPr="0030730D">
        <w:rPr>
          <w:rStyle w:val="Emphasis"/>
          <w:highlight w:val="cyan"/>
        </w:rPr>
        <w:t>debt</w:t>
      </w:r>
      <w:r w:rsidRPr="0030730D">
        <w:rPr>
          <w:rStyle w:val="StyleUnderline"/>
        </w:rPr>
        <w:t xml:space="preserve"> even </w:t>
      </w:r>
      <w:r w:rsidRPr="0030730D">
        <w:rPr>
          <w:rStyle w:val="StyleUnderline"/>
          <w:highlight w:val="cyan"/>
        </w:rPr>
        <w:t xml:space="preserve">as they’ve </w:t>
      </w:r>
      <w:r w:rsidRPr="0030730D">
        <w:rPr>
          <w:rStyle w:val="Emphasis"/>
          <w:highlight w:val="cyan"/>
        </w:rPr>
        <w:t>spent less</w:t>
      </w:r>
      <w:r w:rsidRPr="0030730D">
        <w:rPr>
          <w:rStyle w:val="StyleUnderline"/>
        </w:rPr>
        <w:t>.</w:t>
      </w:r>
    </w:p>
    <w:p w14:paraId="10181E95" w14:textId="77777777" w:rsidR="00BA2647" w:rsidRPr="0030730D" w:rsidRDefault="00BA2647" w:rsidP="00BA2647">
      <w:pPr>
        <w:rPr>
          <w:sz w:val="16"/>
        </w:rPr>
      </w:pPr>
      <w:r w:rsidRPr="0030730D">
        <w:rPr>
          <w:sz w:val="16"/>
        </w:rPr>
        <w:t>Businesses take note</w:t>
      </w:r>
    </w:p>
    <w:p w14:paraId="0859E2AB" w14:textId="77777777" w:rsidR="00BA2647" w:rsidRPr="0030730D" w:rsidRDefault="00BA2647" w:rsidP="00BA2647">
      <w:pPr>
        <w:rPr>
          <w:sz w:val="16"/>
        </w:rPr>
      </w:pPr>
      <w:r w:rsidRPr="0030730D">
        <w:rPr>
          <w:sz w:val="16"/>
        </w:rPr>
        <w:t>Corporate executives are paying attention and in some cases explicitly adjusting their businesses to account for it. They are seeking ways to sell more high-priced items to the wealthy while also reducing package sizes and taking other steps to target struggling consumers.</w:t>
      </w:r>
    </w:p>
    <w:p w14:paraId="7B5977DC" w14:textId="77777777" w:rsidR="00BA2647" w:rsidRPr="0030730D" w:rsidRDefault="00BA2647" w:rsidP="00BA2647">
      <w:pPr>
        <w:rPr>
          <w:sz w:val="16"/>
        </w:rPr>
      </w:pPr>
      <w:r w:rsidRPr="0030730D">
        <w:rPr>
          <w:sz w:val="16"/>
        </w:rPr>
        <w:t>Henrique Braun, chief operating officer at Coca-Cola, for example, said in late October that the company is pursuing both “affordability” and “premiumization.” It is generating more of its earnings from higher-end products such as its Smartwater and Fairlife filtered milk brands, while at the same time introducing mini cans for those looking to spend less.</w:t>
      </w:r>
    </w:p>
    <w:p w14:paraId="3258268A" w14:textId="77777777" w:rsidR="00BA2647" w:rsidRPr="0030730D" w:rsidRDefault="00BA2647" w:rsidP="00BA2647">
      <w:pPr>
        <w:rPr>
          <w:sz w:val="16"/>
        </w:rPr>
      </w:pPr>
      <w:r w:rsidRPr="0030730D">
        <w:rPr>
          <w:sz w:val="16"/>
        </w:rPr>
        <w:t>“We continue to see divergency in spending between the income groups,” Braun said in a conference call with analysts last month. “The pressure on middle and low-end income consumers is still there.”</w:t>
      </w:r>
    </w:p>
    <w:p w14:paraId="7ACB3A18" w14:textId="77777777" w:rsidR="00BA2647" w:rsidRPr="0030730D" w:rsidRDefault="00BA2647" w:rsidP="00BA2647">
      <w:pPr>
        <w:rPr>
          <w:sz w:val="16"/>
        </w:rPr>
      </w:pPr>
      <w:r w:rsidRPr="0030730D">
        <w:rPr>
          <w:sz w:val="16"/>
        </w:rPr>
        <w:t>Sales of first- and business-class tickets have been fueling revenue and profit for Delta Air Lines, its CEO Ed Bastian said in October, while lower-end consumers have been “clearly struggling.”</w:t>
      </w:r>
    </w:p>
    <w:p w14:paraId="6180B33D" w14:textId="77777777" w:rsidR="00BA2647" w:rsidRPr="0030730D" w:rsidRDefault="00BA2647" w:rsidP="00BA2647">
      <w:pPr>
        <w:rPr>
          <w:sz w:val="16"/>
        </w:rPr>
      </w:pPr>
      <w:r w:rsidRPr="0030730D">
        <w:rPr>
          <w:sz w:val="16"/>
        </w:rPr>
        <w:t>And Best Buy CEO Corie Barry on Tuesday said that the top 40% of all U.S. consumers are driving two-thirds of all consumption.</w:t>
      </w:r>
    </w:p>
    <w:p w14:paraId="21690334" w14:textId="77777777" w:rsidR="00BA2647" w:rsidRPr="0030730D" w:rsidRDefault="00BA2647" w:rsidP="00BA2647">
      <w:pPr>
        <w:rPr>
          <w:sz w:val="16"/>
        </w:rPr>
      </w:pPr>
      <w:r w:rsidRPr="0030730D">
        <w:rPr>
          <w:sz w:val="16"/>
        </w:rPr>
        <w:t>The remaining 60% are focused on getting the best deals and are more dependent on a healthy job market, she said.</w:t>
      </w:r>
    </w:p>
    <w:p w14:paraId="54ACA5C6" w14:textId="77777777" w:rsidR="00BA2647" w:rsidRPr="0030730D" w:rsidRDefault="00BA2647" w:rsidP="00BA2647">
      <w:pPr>
        <w:rPr>
          <w:sz w:val="16"/>
        </w:rPr>
      </w:pPr>
      <w:r w:rsidRPr="0030730D">
        <w:rPr>
          <w:sz w:val="16"/>
        </w:rPr>
        <w:t>“One of the things we’re watching closely is how does employment continue to evolve for particularly that cohort of people who are living more paycheck to paycheck,” she added.</w:t>
      </w:r>
    </w:p>
    <w:p w14:paraId="7E608C7F" w14:textId="77777777" w:rsidR="00BA2647" w:rsidRPr="0030730D" w:rsidRDefault="00BA2647" w:rsidP="00BA2647">
      <w:pPr>
        <w:rPr>
          <w:sz w:val="16"/>
        </w:rPr>
      </w:pPr>
      <w:r w:rsidRPr="0030730D">
        <w:rPr>
          <w:sz w:val="16"/>
        </w:rPr>
        <w:t>AI plays a role</w:t>
      </w:r>
    </w:p>
    <w:p w14:paraId="58FACFBC" w14:textId="77777777" w:rsidR="00BA2647" w:rsidRPr="0030730D" w:rsidRDefault="00BA2647" w:rsidP="00BA2647">
      <w:pPr>
        <w:rPr>
          <w:sz w:val="16"/>
        </w:rPr>
      </w:pPr>
      <w:r w:rsidRPr="0030730D">
        <w:rPr>
          <w:rStyle w:val="StyleUnderline"/>
        </w:rPr>
        <w:t xml:space="preserve">The </w:t>
      </w:r>
      <w:r w:rsidRPr="0030730D">
        <w:rPr>
          <w:rStyle w:val="Emphasis"/>
        </w:rPr>
        <w:t xml:space="preserve">massive </w:t>
      </w:r>
      <w:r w:rsidRPr="0030730D">
        <w:rPr>
          <w:rStyle w:val="Emphasis"/>
          <w:highlight w:val="cyan"/>
        </w:rPr>
        <w:t>investment</w:t>
      </w:r>
      <w:r w:rsidRPr="0030730D">
        <w:rPr>
          <w:rStyle w:val="StyleUnderline"/>
        </w:rPr>
        <w:t xml:space="preserve"> in data centers</w:t>
      </w:r>
      <w:r w:rsidRPr="0030730D">
        <w:rPr>
          <w:sz w:val="16"/>
        </w:rPr>
        <w:t xml:space="preserve"> and computing power </w:t>
      </w:r>
      <w:r w:rsidRPr="0030730D">
        <w:rPr>
          <w:rStyle w:val="StyleUnderline"/>
        </w:rPr>
        <w:t xml:space="preserve">has also </w:t>
      </w:r>
      <w:r w:rsidRPr="0030730D">
        <w:rPr>
          <w:rStyle w:val="StyleUnderline"/>
          <w:highlight w:val="cyan"/>
        </w:rPr>
        <w:t>contributed to</w:t>
      </w:r>
      <w:r w:rsidRPr="0030730D">
        <w:rPr>
          <w:rStyle w:val="StyleUnderline"/>
        </w:rPr>
        <w:t xml:space="preserve"> the </w:t>
      </w:r>
      <w:r w:rsidRPr="0030730D">
        <w:rPr>
          <w:rStyle w:val="Emphasis"/>
          <w:highlight w:val="cyan"/>
        </w:rPr>
        <w:t>K-shaped economy</w:t>
      </w:r>
      <w:r w:rsidRPr="0030730D">
        <w:rPr>
          <w:rStyle w:val="StyleUnderline"/>
        </w:rPr>
        <w:t xml:space="preserve">, by lifting </w:t>
      </w:r>
      <w:r w:rsidRPr="0030730D">
        <w:rPr>
          <w:rStyle w:val="Emphasis"/>
        </w:rPr>
        <w:t>share prices</w:t>
      </w:r>
      <w:r w:rsidRPr="0030730D">
        <w:rPr>
          <w:sz w:val="16"/>
        </w:rPr>
        <w:t xml:space="preserve"> for the so-called “Magnificent 7” companies competing to build out AI Infrastructure. </w:t>
      </w:r>
      <w:r w:rsidRPr="0030730D">
        <w:rPr>
          <w:rStyle w:val="StyleUnderline"/>
          <w:highlight w:val="cyan"/>
        </w:rPr>
        <w:t>Yet</w:t>
      </w:r>
      <w:r w:rsidRPr="0030730D">
        <w:rPr>
          <w:rStyle w:val="StyleUnderline"/>
        </w:rPr>
        <w:t xml:space="preserve"> so far </w:t>
      </w:r>
      <w:r w:rsidRPr="0030730D">
        <w:rPr>
          <w:rStyle w:val="StyleUnderline"/>
          <w:highlight w:val="cyan"/>
        </w:rPr>
        <w:t xml:space="preserve">it’s </w:t>
      </w:r>
      <w:r w:rsidRPr="0030730D">
        <w:rPr>
          <w:rStyle w:val="Emphasis"/>
          <w:highlight w:val="cyan"/>
        </w:rPr>
        <w:t>not creating</w:t>
      </w:r>
      <w:r w:rsidRPr="0030730D">
        <w:rPr>
          <w:rStyle w:val="StyleUnderline"/>
        </w:rPr>
        <w:t xml:space="preserve"> many </w:t>
      </w:r>
      <w:r w:rsidRPr="0030730D">
        <w:rPr>
          <w:rStyle w:val="StyleUnderline"/>
          <w:highlight w:val="cyan"/>
        </w:rPr>
        <w:t>jobs</w:t>
      </w:r>
      <w:r w:rsidRPr="0030730D">
        <w:rPr>
          <w:sz w:val="16"/>
        </w:rPr>
        <w:t xml:space="preserve"> or lifting incomes </w:t>
      </w:r>
      <w:r w:rsidRPr="0030730D">
        <w:rPr>
          <w:rStyle w:val="StyleUnderline"/>
        </w:rPr>
        <w:t xml:space="preserve">for those who </w:t>
      </w:r>
      <w:r w:rsidRPr="0030730D">
        <w:rPr>
          <w:rStyle w:val="Emphasis"/>
        </w:rPr>
        <w:t>don’t own stocks</w:t>
      </w:r>
      <w:r w:rsidRPr="0030730D">
        <w:rPr>
          <w:rStyle w:val="StyleUnderline"/>
        </w:rPr>
        <w:t>.</w:t>
      </w:r>
    </w:p>
    <w:p w14:paraId="290032D8" w14:textId="77777777" w:rsidR="00BA2647" w:rsidRPr="0030730D" w:rsidRDefault="00BA2647" w:rsidP="00BA2647">
      <w:pPr>
        <w:rPr>
          <w:sz w:val="16"/>
        </w:rPr>
      </w:pPr>
      <w:r w:rsidRPr="0030730D">
        <w:rPr>
          <w:sz w:val="16"/>
        </w:rPr>
        <w:t xml:space="preserve">“What </w:t>
      </w:r>
      <w:r w:rsidRPr="0030730D">
        <w:rPr>
          <w:rStyle w:val="StyleUnderline"/>
        </w:rPr>
        <w:t xml:space="preserve">we see at </w:t>
      </w:r>
      <w:r w:rsidRPr="0030730D">
        <w:rPr>
          <w:rStyle w:val="StyleUnderline"/>
          <w:highlight w:val="cyan"/>
        </w:rPr>
        <w:t>the</w:t>
      </w:r>
      <w:r w:rsidRPr="0030730D">
        <w:rPr>
          <w:rStyle w:val="StyleUnderline"/>
        </w:rPr>
        <w:t xml:space="preserve"> very top is an </w:t>
      </w:r>
      <w:r w:rsidRPr="0030730D">
        <w:rPr>
          <w:rStyle w:val="Emphasis"/>
          <w:highlight w:val="cyan"/>
        </w:rPr>
        <w:t>economy</w:t>
      </w:r>
      <w:r w:rsidRPr="0030730D">
        <w:rPr>
          <w:rStyle w:val="StyleUnderline"/>
        </w:rPr>
        <w:t xml:space="preserve"> that </w:t>
      </w:r>
      <w:r w:rsidRPr="0030730D">
        <w:rPr>
          <w:rStyle w:val="StyleUnderline"/>
          <w:highlight w:val="cyan"/>
        </w:rPr>
        <w:t>is</w:t>
      </w:r>
      <w:r w:rsidRPr="0030730D">
        <w:rPr>
          <w:rStyle w:val="StyleUnderline"/>
        </w:rPr>
        <w:t xml:space="preserve"> sort of </w:t>
      </w:r>
      <w:r w:rsidRPr="0030730D">
        <w:rPr>
          <w:rStyle w:val="Emphasis"/>
          <w:highlight w:val="cyan"/>
        </w:rPr>
        <w:t>self-contained</w:t>
      </w:r>
      <w:r w:rsidRPr="0030730D">
        <w:rPr>
          <w:sz w:val="16"/>
        </w:rPr>
        <w:t xml:space="preserve"> … between AI, the stock market, the experiences of the wealthy,” Atwater said. “And </w:t>
      </w:r>
      <w:r w:rsidRPr="0030730D">
        <w:rPr>
          <w:rStyle w:val="StyleUnderline"/>
        </w:rPr>
        <w:t xml:space="preserve">it’s largely contained. </w:t>
      </w:r>
      <w:r w:rsidRPr="0030730D">
        <w:rPr>
          <w:rStyle w:val="StyleUnderline"/>
          <w:highlight w:val="cyan"/>
        </w:rPr>
        <w:t xml:space="preserve">It </w:t>
      </w:r>
      <w:r w:rsidRPr="0030730D">
        <w:rPr>
          <w:rStyle w:val="Emphasis"/>
          <w:highlight w:val="cyan"/>
        </w:rPr>
        <w:t>doesn’t flow</w:t>
      </w:r>
      <w:r w:rsidRPr="0030730D">
        <w:rPr>
          <w:rStyle w:val="StyleUnderline"/>
        </w:rPr>
        <w:t xml:space="preserve"> through </w:t>
      </w:r>
      <w:r w:rsidRPr="0030730D">
        <w:rPr>
          <w:rStyle w:val="StyleUnderline"/>
          <w:highlight w:val="cyan"/>
        </w:rPr>
        <w:t xml:space="preserve">to the </w:t>
      </w:r>
      <w:r w:rsidRPr="0030730D">
        <w:rPr>
          <w:rStyle w:val="Emphasis"/>
          <w:highlight w:val="cyan"/>
        </w:rPr>
        <w:t>bottom</w:t>
      </w:r>
      <w:r w:rsidRPr="0030730D">
        <w:rPr>
          <w:sz w:val="16"/>
        </w:rPr>
        <w:t>.”</w:t>
      </w:r>
    </w:p>
    <w:p w14:paraId="07AB5041" w14:textId="77777777" w:rsidR="00BA2647" w:rsidRPr="0030730D" w:rsidRDefault="00BA2647" w:rsidP="00BA2647">
      <w:pPr>
        <w:rPr>
          <w:sz w:val="16"/>
        </w:rPr>
      </w:pPr>
      <w:r w:rsidRPr="0030730D">
        <w:rPr>
          <w:sz w:val="16"/>
        </w:rPr>
        <w:t>Driven by big gains for companies like Google, Amazon, Nvidia, and Microsoft, the stock market has risen nearly 15% this year. But the wealthiest 10% of Americans own roughly 87% of the stock market, according to Federal Reserve data. The poorest 50% own just 1.1%.</w:t>
      </w:r>
    </w:p>
    <w:p w14:paraId="5232818A" w14:textId="77777777" w:rsidR="00BA2647" w:rsidRPr="0030730D" w:rsidRDefault="00BA2647" w:rsidP="00BA2647">
      <w:pPr>
        <w:rPr>
          <w:sz w:val="16"/>
        </w:rPr>
      </w:pPr>
      <w:r w:rsidRPr="0030730D">
        <w:rPr>
          <w:sz w:val="16"/>
        </w:rPr>
        <w:t>K-shape comes with concerns</w:t>
      </w:r>
    </w:p>
    <w:p w14:paraId="76A06040" w14:textId="77777777" w:rsidR="00BA2647" w:rsidRPr="0030730D" w:rsidRDefault="00BA2647" w:rsidP="00BA2647">
      <w:pPr>
        <w:rPr>
          <w:sz w:val="16"/>
        </w:rPr>
      </w:pPr>
      <w:r w:rsidRPr="0030730D">
        <w:rPr>
          <w:sz w:val="16"/>
        </w:rPr>
        <w:t xml:space="preserve">Many economists worry that </w:t>
      </w:r>
      <w:r w:rsidRPr="0030730D">
        <w:rPr>
          <w:rStyle w:val="StyleUnderline"/>
          <w:highlight w:val="cyan"/>
        </w:rPr>
        <w:t xml:space="preserve">an </w:t>
      </w:r>
      <w:r w:rsidRPr="0030730D">
        <w:rPr>
          <w:rStyle w:val="Emphasis"/>
          <w:highlight w:val="cyan"/>
        </w:rPr>
        <w:t>economy propelled</w:t>
      </w:r>
      <w:r w:rsidRPr="0030730D">
        <w:rPr>
          <w:rStyle w:val="StyleUnderline"/>
        </w:rPr>
        <w:t xml:space="preserve"> mostly </w:t>
      </w:r>
      <w:r w:rsidRPr="0030730D">
        <w:rPr>
          <w:rStyle w:val="StyleUnderline"/>
          <w:highlight w:val="cyan"/>
        </w:rPr>
        <w:t xml:space="preserve">by the wealthiest </w:t>
      </w:r>
      <w:r w:rsidRPr="0030730D">
        <w:rPr>
          <w:rStyle w:val="Emphasis"/>
          <w:sz w:val="40"/>
          <w:szCs w:val="40"/>
          <w:highlight w:val="cyan"/>
        </w:rPr>
        <w:t>isn’t sustainable</w:t>
      </w:r>
      <w:r w:rsidRPr="0030730D">
        <w:rPr>
          <w:sz w:val="16"/>
        </w:rPr>
        <w:t xml:space="preserve">. Perkins notes that </w:t>
      </w:r>
      <w:r w:rsidRPr="0030730D">
        <w:rPr>
          <w:rStyle w:val="StyleUnderline"/>
          <w:highlight w:val="cyan"/>
        </w:rPr>
        <w:t>should</w:t>
      </w:r>
      <w:r w:rsidRPr="0030730D">
        <w:rPr>
          <w:rStyle w:val="StyleUnderline"/>
        </w:rPr>
        <w:t xml:space="preserve"> </w:t>
      </w:r>
      <w:r w:rsidRPr="0030730D">
        <w:rPr>
          <w:rStyle w:val="Emphasis"/>
        </w:rPr>
        <w:t>layoffs worsen</w:t>
      </w:r>
      <w:r w:rsidRPr="0030730D">
        <w:rPr>
          <w:rStyle w:val="StyleUnderline"/>
        </w:rPr>
        <w:t xml:space="preserve"> and </w:t>
      </w:r>
      <w:r w:rsidRPr="0030730D">
        <w:rPr>
          <w:rStyle w:val="Emphasis"/>
          <w:highlight w:val="cyan"/>
        </w:rPr>
        <w:t>unemployment rise</w:t>
      </w:r>
      <w:r w:rsidRPr="0030730D">
        <w:rPr>
          <w:sz w:val="16"/>
        </w:rPr>
        <w:t xml:space="preserve">, middle- and lower-income </w:t>
      </w:r>
      <w:r w:rsidRPr="0030730D">
        <w:rPr>
          <w:rStyle w:val="StyleUnderline"/>
          <w:highlight w:val="cyan"/>
        </w:rPr>
        <w:t xml:space="preserve">Americans could </w:t>
      </w:r>
      <w:r w:rsidRPr="0030730D">
        <w:rPr>
          <w:rStyle w:val="Emphasis"/>
          <w:highlight w:val="cyan"/>
        </w:rPr>
        <w:t>pull back sharply</w:t>
      </w:r>
      <w:r w:rsidRPr="0030730D">
        <w:rPr>
          <w:rStyle w:val="StyleUnderline"/>
          <w:highlight w:val="cyan"/>
        </w:rPr>
        <w:t xml:space="preserve"> on spending. Revenue</w:t>
      </w:r>
      <w:r w:rsidRPr="0030730D">
        <w:rPr>
          <w:rStyle w:val="StyleUnderline"/>
        </w:rPr>
        <w:t xml:space="preserve"> for companies</w:t>
      </w:r>
      <w:r w:rsidRPr="0030730D">
        <w:rPr>
          <w:sz w:val="16"/>
        </w:rPr>
        <w:t xml:space="preserve"> like Apple and Amazon </w:t>
      </w:r>
      <w:r w:rsidRPr="0030730D">
        <w:rPr>
          <w:rStyle w:val="Emphasis"/>
          <w:highlight w:val="cyan"/>
        </w:rPr>
        <w:t>would fall</w:t>
      </w:r>
      <w:r w:rsidRPr="0030730D">
        <w:rPr>
          <w:sz w:val="16"/>
        </w:rPr>
        <w:t>. Advertising revenue, which is fueling companies such as Google and Facebook parent Meta, typically plunges in downturns.</w:t>
      </w:r>
    </w:p>
    <w:p w14:paraId="01995E48" w14:textId="77777777" w:rsidR="00BA2647" w:rsidRPr="0030730D" w:rsidRDefault="00BA2647" w:rsidP="00BA2647">
      <w:pPr>
        <w:rPr>
          <w:sz w:val="16"/>
        </w:rPr>
      </w:pPr>
      <w:r w:rsidRPr="0030730D">
        <w:rPr>
          <w:rStyle w:val="StyleUnderline"/>
          <w:highlight w:val="cyan"/>
        </w:rPr>
        <w:t>Such</w:t>
      </w:r>
      <w:r w:rsidRPr="0030730D">
        <w:rPr>
          <w:rStyle w:val="StyleUnderline"/>
        </w:rPr>
        <w:t xml:space="preserve"> a cycle </w:t>
      </w:r>
      <w:r w:rsidRPr="0030730D">
        <w:rPr>
          <w:rStyle w:val="StyleUnderline"/>
          <w:highlight w:val="cyan"/>
        </w:rPr>
        <w:t>could</w:t>
      </w:r>
      <w:r w:rsidRPr="0030730D">
        <w:rPr>
          <w:rStyle w:val="StyleUnderline"/>
        </w:rPr>
        <w:t xml:space="preserve"> even </w:t>
      </w:r>
      <w:r w:rsidRPr="0030730D">
        <w:rPr>
          <w:rStyle w:val="StyleUnderline"/>
          <w:highlight w:val="cyan"/>
        </w:rPr>
        <w:t>force</w:t>
      </w:r>
      <w:r w:rsidRPr="0030730D">
        <w:rPr>
          <w:sz w:val="16"/>
        </w:rPr>
        <w:t xml:space="preserve"> the “Mag 7” </w:t>
      </w:r>
      <w:r w:rsidRPr="0030730D">
        <w:rPr>
          <w:rStyle w:val="StyleUnderline"/>
        </w:rPr>
        <w:t xml:space="preserve">to </w:t>
      </w:r>
      <w:r w:rsidRPr="0030730D">
        <w:rPr>
          <w:rStyle w:val="Emphasis"/>
          <w:highlight w:val="cyan"/>
        </w:rPr>
        <w:t>pull back</w:t>
      </w:r>
      <w:r w:rsidRPr="0030730D">
        <w:rPr>
          <w:rStyle w:val="StyleUnderline"/>
          <w:highlight w:val="cyan"/>
        </w:rPr>
        <w:t xml:space="preserve"> on</w:t>
      </w:r>
      <w:r w:rsidRPr="0030730D">
        <w:rPr>
          <w:rStyle w:val="StyleUnderline"/>
        </w:rPr>
        <w:t xml:space="preserve"> their </w:t>
      </w:r>
      <w:r w:rsidRPr="0030730D">
        <w:rPr>
          <w:rStyle w:val="Emphasis"/>
        </w:rPr>
        <w:t xml:space="preserve">AI </w:t>
      </w:r>
      <w:r w:rsidRPr="0030730D">
        <w:rPr>
          <w:rStyle w:val="Emphasis"/>
          <w:highlight w:val="cyan"/>
        </w:rPr>
        <w:t>investments</w:t>
      </w:r>
      <w:r w:rsidRPr="0030730D">
        <w:rPr>
          <w:rStyle w:val="StyleUnderline"/>
          <w:highlight w:val="cyan"/>
        </w:rPr>
        <w:t xml:space="preserve"> and send the economy </w:t>
      </w:r>
      <w:r w:rsidRPr="0030730D">
        <w:rPr>
          <w:rStyle w:val="Emphasis"/>
          <w:highlight w:val="cyan"/>
        </w:rPr>
        <w:t>into recession</w:t>
      </w:r>
      <w:r w:rsidRPr="0030730D">
        <w:rPr>
          <w:sz w:val="16"/>
        </w:rPr>
        <w:t>, he said.</w:t>
      </w:r>
    </w:p>
    <w:p w14:paraId="73C29A57" w14:textId="77777777" w:rsidR="00BA2647" w:rsidRPr="0030730D" w:rsidRDefault="00BA2647" w:rsidP="00BA2647">
      <w:pPr>
        <w:rPr>
          <w:sz w:val="16"/>
        </w:rPr>
      </w:pPr>
      <w:r w:rsidRPr="0030730D">
        <w:rPr>
          <w:sz w:val="16"/>
        </w:rPr>
        <w:t xml:space="preserve">“Then </w:t>
      </w:r>
      <w:r w:rsidRPr="0030730D">
        <w:rPr>
          <w:rStyle w:val="StyleUnderline"/>
        </w:rPr>
        <w:t xml:space="preserve">you’re talking about </w:t>
      </w:r>
      <w:r w:rsidRPr="0030730D">
        <w:rPr>
          <w:rStyle w:val="StyleUnderline"/>
          <w:highlight w:val="cyan"/>
        </w:rPr>
        <w:t xml:space="preserve">the </w:t>
      </w:r>
      <w:r w:rsidRPr="0030730D">
        <w:rPr>
          <w:rStyle w:val="Emphasis"/>
          <w:highlight w:val="cyan"/>
        </w:rPr>
        <w:t>bottom</w:t>
      </w:r>
      <w:r w:rsidRPr="0030730D">
        <w:rPr>
          <w:rStyle w:val="Emphasis"/>
        </w:rPr>
        <w:t xml:space="preserve"> of the K</w:t>
      </w:r>
      <w:r w:rsidRPr="0030730D">
        <w:rPr>
          <w:rStyle w:val="StyleUnderline"/>
        </w:rPr>
        <w:t xml:space="preserve"> essentially </w:t>
      </w:r>
      <w:r w:rsidRPr="0030730D">
        <w:rPr>
          <w:rStyle w:val="Emphasis"/>
          <w:highlight w:val="cyan"/>
        </w:rPr>
        <w:t>pulling down</w:t>
      </w:r>
      <w:r w:rsidRPr="0030730D">
        <w:rPr>
          <w:rStyle w:val="StyleUnderline"/>
          <w:highlight w:val="cyan"/>
        </w:rPr>
        <w:t xml:space="preserve"> the top</w:t>
      </w:r>
      <w:r w:rsidRPr="0030730D">
        <w:rPr>
          <w:sz w:val="16"/>
        </w:rPr>
        <w:t>,” he added.</w:t>
      </w:r>
    </w:p>
    <w:p w14:paraId="0BA7DF91" w14:textId="77777777" w:rsidR="00BA2647" w:rsidRDefault="00BA2647" w:rsidP="00BA2647"/>
    <w:p w14:paraId="4238622B" w14:textId="77777777" w:rsidR="00BA2647" w:rsidRDefault="00BA2647" w:rsidP="00BA2647">
      <w:pPr>
        <w:pStyle w:val="Heading4"/>
      </w:pPr>
      <w:r>
        <w:t xml:space="preserve">Inequality causes </w:t>
      </w:r>
      <w:r w:rsidRPr="000F2E42">
        <w:rPr>
          <w:u w:val="single"/>
        </w:rPr>
        <w:t>societal collapse</w:t>
      </w:r>
      <w:r>
        <w:t xml:space="preserve"> and </w:t>
      </w:r>
      <w:r w:rsidRPr="000F2E42">
        <w:rPr>
          <w:u w:val="single"/>
        </w:rPr>
        <w:t>extinction</w:t>
      </w:r>
      <w:r>
        <w:t xml:space="preserve">. </w:t>
      </w:r>
    </w:p>
    <w:p w14:paraId="081AD0B5" w14:textId="77777777" w:rsidR="00BA2647" w:rsidRDefault="00BA2647" w:rsidP="00BA2647">
      <w:r w:rsidRPr="00CE6F99">
        <w:rPr>
          <w:rStyle w:val="Style13ptBold"/>
        </w:rPr>
        <w:t>Dahl 25</w:t>
      </w:r>
      <w:r>
        <w:t>,</w:t>
      </w:r>
      <w:r w:rsidRPr="00CE6F99">
        <w:t xml:space="preserve"> </w:t>
      </w:r>
      <w:r>
        <w:t>President of the International Environment Forum, former Senior Official of the United Nations Environment Group (Arthur Dahl, August 2, 2025, “Societal Collapse,” International Environmental Forum, https://iefworld.org/node/1756)</w:t>
      </w:r>
    </w:p>
    <w:p w14:paraId="07C5755E" w14:textId="77777777" w:rsidR="00BA2647" w:rsidRPr="00103BEF" w:rsidRDefault="00BA2647" w:rsidP="00BA2647">
      <w:pPr>
        <w:rPr>
          <w:sz w:val="16"/>
        </w:rPr>
      </w:pPr>
      <w:r w:rsidRPr="00103BEF">
        <w:rPr>
          <w:sz w:val="16"/>
        </w:rPr>
        <w:t xml:space="preserve">Are we close to societal collapse? A new book by Dr Luke Kemp at the Centre for the Study of Existential Risk at the University of Cambridge provides a serious warning, </w:t>
      </w:r>
      <w:r w:rsidRPr="00103BEF">
        <w:rPr>
          <w:rStyle w:val="StyleUnderline"/>
          <w:highlight w:val="cyan"/>
        </w:rPr>
        <w:t xml:space="preserve">based on </w:t>
      </w:r>
      <w:r w:rsidRPr="00103BEF">
        <w:rPr>
          <w:rStyle w:val="Emphasis"/>
          <w:highlight w:val="cyan"/>
        </w:rPr>
        <w:t>5,000 years</w:t>
      </w:r>
      <w:r w:rsidRPr="00103BEF">
        <w:rPr>
          <w:rStyle w:val="StyleUnderline"/>
          <w:highlight w:val="cyan"/>
        </w:rPr>
        <w:t xml:space="preserve"> of</w:t>
      </w:r>
      <w:r w:rsidRPr="00103BEF">
        <w:rPr>
          <w:rStyle w:val="StyleUnderline"/>
        </w:rPr>
        <w:t xml:space="preserve"> historical </w:t>
      </w:r>
      <w:r w:rsidRPr="00103BEF">
        <w:rPr>
          <w:rStyle w:val="StyleUnderline"/>
          <w:highlight w:val="cyan"/>
        </w:rPr>
        <w:t>analysis</w:t>
      </w:r>
      <w:r w:rsidRPr="00103BEF">
        <w:rPr>
          <w:sz w:val="16"/>
        </w:rPr>
        <w:t xml:space="preserve">, that </w:t>
      </w:r>
      <w:r w:rsidRPr="00103BEF">
        <w:rPr>
          <w:rStyle w:val="StyleUnderline"/>
        </w:rPr>
        <w:t xml:space="preserve">our self-termination is </w:t>
      </w:r>
      <w:r w:rsidRPr="00103BEF">
        <w:rPr>
          <w:rStyle w:val="Emphasis"/>
        </w:rPr>
        <w:t>very likely</w:t>
      </w:r>
      <w:r w:rsidRPr="00103BEF">
        <w:rPr>
          <w:sz w:val="16"/>
        </w:rPr>
        <w:t xml:space="preserve">. In Goliath’s Curse: The History and Future of Societal Collapse, he documents that </w:t>
      </w:r>
      <w:r w:rsidRPr="00103BEF">
        <w:rPr>
          <w:rStyle w:val="StyleUnderline"/>
        </w:rPr>
        <w:t xml:space="preserve">our trajectory of </w:t>
      </w:r>
      <w:r w:rsidRPr="00103BEF">
        <w:rPr>
          <w:rStyle w:val="Emphasis"/>
        </w:rPr>
        <w:t xml:space="preserve">increasing </w:t>
      </w:r>
      <w:r w:rsidRPr="00103BEF">
        <w:rPr>
          <w:rStyle w:val="Emphasis"/>
          <w:highlight w:val="cyan"/>
        </w:rPr>
        <w:t>inequality</w:t>
      </w:r>
      <w:r w:rsidRPr="00103BEF">
        <w:rPr>
          <w:rStyle w:val="StyleUnderline"/>
          <w:highlight w:val="cyan"/>
        </w:rPr>
        <w:t xml:space="preserve"> is a</w:t>
      </w:r>
      <w:r w:rsidRPr="00103BEF">
        <w:rPr>
          <w:rStyle w:val="StyleUnderline"/>
        </w:rPr>
        <w:t xml:space="preserve"> primary symptom and </w:t>
      </w:r>
      <w:r w:rsidRPr="00103BEF">
        <w:rPr>
          <w:rStyle w:val="Emphasis"/>
          <w:highlight w:val="cyan"/>
        </w:rPr>
        <w:t>precursor</w:t>
      </w:r>
      <w:r w:rsidRPr="00103BEF">
        <w:rPr>
          <w:rStyle w:val="StyleUnderline"/>
          <w:highlight w:val="cyan"/>
        </w:rPr>
        <w:t xml:space="preserve"> of</w:t>
      </w:r>
      <w:r w:rsidRPr="00103BEF">
        <w:rPr>
          <w:rStyle w:val="StyleUnderline"/>
        </w:rPr>
        <w:t xml:space="preserve"> a </w:t>
      </w:r>
      <w:r w:rsidRPr="00103BEF">
        <w:rPr>
          <w:rStyle w:val="Emphasis"/>
        </w:rPr>
        <w:t xml:space="preserve">global </w:t>
      </w:r>
      <w:r w:rsidRPr="00103BEF">
        <w:rPr>
          <w:rStyle w:val="Emphasis"/>
          <w:highlight w:val="cyan"/>
        </w:rPr>
        <w:t>collapse</w:t>
      </w:r>
      <w:r w:rsidRPr="00103BEF">
        <w:rPr>
          <w:rStyle w:val="StyleUnderline"/>
        </w:rPr>
        <w:t>.</w:t>
      </w:r>
    </w:p>
    <w:p w14:paraId="3D3440CF" w14:textId="77777777" w:rsidR="00BA2647" w:rsidRPr="00103BEF" w:rsidRDefault="00BA2647" w:rsidP="00BA2647">
      <w:pPr>
        <w:rPr>
          <w:sz w:val="16"/>
        </w:rPr>
      </w:pPr>
      <w:r w:rsidRPr="00103BEF">
        <w:rPr>
          <w:sz w:val="16"/>
        </w:rPr>
        <w:t xml:space="preserve">He is pessimistic about the future but optimistic about people. His book considers the rise and collapse of more than 400 societies over 5,000 years. These show that </w:t>
      </w:r>
      <w:r w:rsidRPr="00103BEF">
        <w:rPr>
          <w:rStyle w:val="StyleUnderline"/>
        </w:rPr>
        <w:t xml:space="preserve">people are fundamentally egalitarian but are </w:t>
      </w:r>
      <w:r w:rsidRPr="00103BEF">
        <w:rPr>
          <w:rStyle w:val="Emphasis"/>
        </w:rPr>
        <w:t>led to collapses</w:t>
      </w:r>
      <w:r w:rsidRPr="00103BEF">
        <w:rPr>
          <w:rStyle w:val="StyleUnderline"/>
        </w:rPr>
        <w:t xml:space="preserve"> by enriched, status-obsessed </w:t>
      </w:r>
      <w:r w:rsidRPr="00103BEF">
        <w:rPr>
          <w:rStyle w:val="Emphasis"/>
        </w:rPr>
        <w:t>elites</w:t>
      </w:r>
      <w:r w:rsidRPr="00103BEF">
        <w:rPr>
          <w:sz w:val="16"/>
        </w:rPr>
        <w:t>. While these are often depicted as catastrophic, they generally improved the lives of ordinary citizens.</w:t>
      </w:r>
    </w:p>
    <w:p w14:paraId="18A71EBE" w14:textId="77777777" w:rsidR="00BA2647" w:rsidRPr="00103BEF" w:rsidRDefault="00BA2647" w:rsidP="00BA2647">
      <w:pPr>
        <w:rPr>
          <w:sz w:val="16"/>
        </w:rPr>
      </w:pPr>
      <w:r w:rsidRPr="00103BEF">
        <w:rPr>
          <w:sz w:val="16"/>
        </w:rPr>
        <w:t>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the Bronze Age, enabling growing inequality with one group dominating and plundering others. This led to inequality of power, with more hierarchical forms of organisation. That power was concentrated in masters, kings, pharaohs and emperors, producing ideologies to justify their rule. The resulting states and empires with vast bureaucracies and militaries divided up and dominated the globe.</w:t>
      </w:r>
    </w:p>
    <w:p w14:paraId="5E5314D2" w14:textId="77777777" w:rsidR="00BA2647" w:rsidRPr="00103BEF" w:rsidRDefault="00BA2647" w:rsidP="00BA2647">
      <w:pPr>
        <w:rPr>
          <w:sz w:val="16"/>
        </w:rPr>
      </w:pPr>
      <w:r w:rsidRPr="00103BEF">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3452A62A" w14:textId="77777777" w:rsidR="00BA2647" w:rsidRPr="00103BEF" w:rsidRDefault="00BA2647" w:rsidP="00BA2647">
      <w:pPr>
        <w:rPr>
          <w:sz w:val="16"/>
        </w:rPr>
      </w:pPr>
      <w:r w:rsidRPr="00103BEF">
        <w:rPr>
          <w:sz w:val="16"/>
        </w:rPr>
        <w:t xml:space="preserve">For Kemp, history is a story of organised crime, with one group creating a monopoly on resources through the use of violence over a certain territory and population. The few people high in the dark triad of narcissism, psychopathy and Machiavellianism compete for resources, arms and status. </w:t>
      </w:r>
      <w:r w:rsidRPr="00103BEF">
        <w:rPr>
          <w:rStyle w:val="StyleUnderline"/>
        </w:rPr>
        <w:t xml:space="preserve">The </w:t>
      </w:r>
      <w:r w:rsidRPr="00103BEF">
        <w:rPr>
          <w:rStyle w:val="StyleUnderline"/>
          <w:highlight w:val="cyan"/>
        </w:rPr>
        <w:t xml:space="preserve">elites </w:t>
      </w:r>
      <w:r w:rsidRPr="00103BEF">
        <w:rPr>
          <w:rStyle w:val="Emphasis"/>
          <w:highlight w:val="cyan"/>
        </w:rPr>
        <w:t>extract</w:t>
      </w:r>
      <w:r w:rsidRPr="00103BEF">
        <w:rPr>
          <w:rStyle w:val="Emphasis"/>
        </w:rPr>
        <w:t xml:space="preserve"> more </w:t>
      </w:r>
      <w:r w:rsidRPr="00103BEF">
        <w:rPr>
          <w:rStyle w:val="Emphasis"/>
          <w:highlight w:val="cyan"/>
        </w:rPr>
        <w:t>wealth</w:t>
      </w:r>
      <w:r w:rsidRPr="00103BEF">
        <w:rPr>
          <w:sz w:val="16"/>
        </w:rPr>
        <w:t xml:space="preserve"> from the people and the land, </w:t>
      </w:r>
      <w:r w:rsidRPr="00103BEF">
        <w:rPr>
          <w:rStyle w:val="StyleUnderline"/>
          <w:highlight w:val="cyan"/>
        </w:rPr>
        <w:t>making societies</w:t>
      </w:r>
      <w:r w:rsidRPr="00103BEF">
        <w:rPr>
          <w:rStyle w:val="StyleUnderline"/>
        </w:rPr>
        <w:t xml:space="preserve"> more </w:t>
      </w:r>
      <w:r w:rsidRPr="00103BEF">
        <w:rPr>
          <w:rStyle w:val="Emphasis"/>
        </w:rPr>
        <w:t xml:space="preserve">unequal and </w:t>
      </w:r>
      <w:r w:rsidRPr="00103BEF">
        <w:rPr>
          <w:rStyle w:val="Emphasis"/>
          <w:highlight w:val="cyan"/>
        </w:rPr>
        <w:t>fragile</w:t>
      </w:r>
      <w:r w:rsidRPr="00103BEF">
        <w:rPr>
          <w:rStyle w:val="StyleUnderline"/>
          <w:highlight w:val="cyan"/>
        </w:rPr>
        <w:t xml:space="preserve">, leading to </w:t>
      </w:r>
      <w:r w:rsidRPr="00103BEF">
        <w:rPr>
          <w:rStyle w:val="Emphasis"/>
          <w:highlight w:val="cyan"/>
        </w:rPr>
        <w:t>infighting</w:t>
      </w:r>
      <w:r w:rsidRPr="00103BEF">
        <w:rPr>
          <w:rStyle w:val="StyleUnderline"/>
        </w:rPr>
        <w:t>, corruption, miserable masses,</w:t>
      </w:r>
      <w:r w:rsidRPr="00103BEF">
        <w:rPr>
          <w:sz w:val="16"/>
        </w:rPr>
        <w:t xml:space="preserve"> less healthy people, </w:t>
      </w:r>
      <w:r w:rsidRPr="00103BEF">
        <w:rPr>
          <w:rStyle w:val="StyleUnderline"/>
        </w:rPr>
        <w:t>overexpansion, environmental degradation</w:t>
      </w:r>
      <w:r w:rsidRPr="00103BEF">
        <w:rPr>
          <w:sz w:val="16"/>
        </w:rPr>
        <w:t xml:space="preserve"> and poor decision making by a small oligarchy. </w:t>
      </w:r>
      <w:r w:rsidRPr="00103BEF">
        <w:rPr>
          <w:rStyle w:val="StyleUnderline"/>
        </w:rPr>
        <w:t xml:space="preserve">The </w:t>
      </w:r>
      <w:r w:rsidRPr="00103BEF">
        <w:rPr>
          <w:rStyle w:val="StyleUnderline"/>
          <w:highlight w:val="cyan"/>
        </w:rPr>
        <w:t>society</w:t>
      </w:r>
      <w:r w:rsidRPr="00103BEF">
        <w:rPr>
          <w:rStyle w:val="StyleUnderline"/>
        </w:rPr>
        <w:t xml:space="preserve"> is </w:t>
      </w:r>
      <w:r w:rsidRPr="00103BEF">
        <w:rPr>
          <w:rStyle w:val="Emphasis"/>
        </w:rPr>
        <w:t>hollowed out</w:t>
      </w:r>
      <w:r w:rsidRPr="00103BEF">
        <w:rPr>
          <w:rStyle w:val="StyleUnderline"/>
        </w:rPr>
        <w:t xml:space="preserve"> and eventually </w:t>
      </w:r>
      <w:r w:rsidRPr="00103BEF">
        <w:rPr>
          <w:rStyle w:val="Emphasis"/>
          <w:highlight w:val="cyan"/>
        </w:rPr>
        <w:t>collapses from shocks</w:t>
      </w:r>
      <w:r w:rsidRPr="00103BEF">
        <w:rPr>
          <w:rStyle w:val="StyleUnderline"/>
        </w:rPr>
        <w:t xml:space="preserve"> such as disease, war or climate change</w:t>
      </w:r>
      <w:r w:rsidRPr="00103BEF">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1BD65FC" w14:textId="77777777" w:rsidR="00BA2647" w:rsidRPr="00600FEB" w:rsidRDefault="00BA2647" w:rsidP="00BA2647">
      <w:pPr>
        <w:rPr>
          <w:sz w:val="16"/>
          <w:szCs w:val="16"/>
        </w:rPr>
      </w:pPr>
      <w:r w:rsidRPr="00103BEF">
        <w:rPr>
          <w:sz w:val="16"/>
        </w:rPr>
        <w:t xml:space="preserve">History for Kemp shows that </w:t>
      </w:r>
      <w:r w:rsidRPr="00103BEF">
        <w:rPr>
          <w:rStyle w:val="StyleUnderline"/>
          <w:highlight w:val="cyan"/>
        </w:rPr>
        <w:t>increasing</w:t>
      </w:r>
      <w:r w:rsidRPr="00103BEF">
        <w:rPr>
          <w:rStyle w:val="StyleUnderline"/>
        </w:rPr>
        <w:t xml:space="preserve"> </w:t>
      </w:r>
      <w:r w:rsidRPr="00103BEF">
        <w:rPr>
          <w:rStyle w:val="Emphasis"/>
        </w:rPr>
        <w:t xml:space="preserve">wealth </w:t>
      </w:r>
      <w:r w:rsidRPr="00103BEF">
        <w:rPr>
          <w:rStyle w:val="Emphasis"/>
          <w:highlight w:val="cyan"/>
        </w:rPr>
        <w:t>inequality</w:t>
      </w:r>
      <w:r w:rsidRPr="00103BEF">
        <w:rPr>
          <w:rStyle w:val="StyleUnderline"/>
        </w:rPr>
        <w:t xml:space="preserve"> consistently </w:t>
      </w:r>
      <w:r w:rsidRPr="00103BEF">
        <w:rPr>
          <w:rStyle w:val="Emphasis"/>
          <w:highlight w:val="cyan"/>
        </w:rPr>
        <w:t>precedes collapse</w:t>
      </w:r>
      <w:r w:rsidRPr="00103BEF">
        <w:rPr>
          <w:sz w:val="16"/>
        </w:rPr>
        <w:t xml:space="preserve">. For the </w:t>
      </w:r>
      <w:r w:rsidRPr="00600FEB">
        <w:rPr>
          <w:sz w:val="16"/>
          <w:szCs w:val="16"/>
        </w:rPr>
        <w:t>citizens of early rapacious regimes, collapse often improved their lives because they were freed from domination and taxation and returned to farming. However these societies were always regional, and most people knew farming and could return to self-sufficiency. This is not the case today.</w:t>
      </w:r>
    </w:p>
    <w:p w14:paraId="39FE4E63" w14:textId="77777777" w:rsidR="00BA2647" w:rsidRPr="00103BEF" w:rsidRDefault="00BA2647" w:rsidP="00BA2647">
      <w:pPr>
        <w:rPr>
          <w:sz w:val="16"/>
        </w:rPr>
      </w:pPr>
      <w:r w:rsidRPr="00103BEF">
        <w:rPr>
          <w:sz w:val="16"/>
        </w:rPr>
        <w:t xml:space="preserve">Now we live in a single global system of capitalism. Growth obsessed, </w:t>
      </w:r>
      <w:r w:rsidRPr="00103BEF">
        <w:rPr>
          <w:rStyle w:val="Emphasis"/>
          <w:highlight w:val="cyan"/>
        </w:rPr>
        <w:t>extractive institutions</w:t>
      </w:r>
      <w:r w:rsidRPr="00103BEF">
        <w:rPr>
          <w:rStyle w:val="StyleUnderline"/>
        </w:rPr>
        <w:t xml:space="preserve"> like</w:t>
      </w:r>
      <w:r w:rsidRPr="00103BEF">
        <w:rPr>
          <w:sz w:val="16"/>
        </w:rPr>
        <w:t xml:space="preserve"> the </w:t>
      </w:r>
      <w:r w:rsidRPr="00103BEF">
        <w:rPr>
          <w:rStyle w:val="StyleUnderline"/>
        </w:rPr>
        <w:t>fossil fuel</w:t>
      </w:r>
      <w:r w:rsidRPr="00103BEF">
        <w:rPr>
          <w:sz w:val="16"/>
        </w:rPr>
        <w:t xml:space="preserve"> industry, </w:t>
      </w:r>
      <w:r w:rsidRPr="00103BEF">
        <w:rPr>
          <w:rStyle w:val="StyleUnderline"/>
        </w:rPr>
        <w:t xml:space="preserve">big tech and military-industrial complexes rule our world and </w:t>
      </w:r>
      <w:r w:rsidRPr="00103BEF">
        <w:rPr>
          <w:rStyle w:val="Emphasis"/>
          <w:highlight w:val="cyan"/>
        </w:rPr>
        <w:t>produce</w:t>
      </w:r>
      <w:r w:rsidRPr="00103BEF">
        <w:rPr>
          <w:rStyle w:val="Emphasis"/>
        </w:rPr>
        <w:t xml:space="preserve"> new </w:t>
      </w:r>
      <w:r w:rsidRPr="00103BEF">
        <w:rPr>
          <w:rStyle w:val="Emphasis"/>
          <w:highlight w:val="cyan"/>
        </w:rPr>
        <w:t>ways</w:t>
      </w:r>
      <w:r w:rsidRPr="00103BEF">
        <w:rPr>
          <w:rStyle w:val="StyleUnderline"/>
          <w:highlight w:val="cyan"/>
        </w:rPr>
        <w:t xml:space="preserve"> of annihilating our species</w:t>
      </w:r>
      <w:r w:rsidRPr="00103BEF">
        <w:rPr>
          <w:rStyle w:val="StyleUnderline"/>
        </w:rPr>
        <w:t xml:space="preserve">, from </w:t>
      </w:r>
      <w:r w:rsidRPr="00103BEF">
        <w:rPr>
          <w:rStyle w:val="Emphasis"/>
        </w:rPr>
        <w:t>climate change</w:t>
      </w:r>
      <w:r w:rsidRPr="00103BEF">
        <w:rPr>
          <w:rStyle w:val="StyleUnderline"/>
        </w:rPr>
        <w:t xml:space="preserve"> to </w:t>
      </w:r>
      <w:r w:rsidRPr="00103BEF">
        <w:rPr>
          <w:rStyle w:val="Emphasis"/>
        </w:rPr>
        <w:t>nuclear war</w:t>
      </w:r>
      <w:r w:rsidRPr="00103BEF">
        <w:rPr>
          <w:rStyle w:val="StyleUnderline"/>
        </w:rPr>
        <w:t xml:space="preserve">. </w:t>
      </w:r>
      <w:r w:rsidRPr="00103BEF">
        <w:rPr>
          <w:rStyle w:val="StyleUnderline"/>
          <w:highlight w:val="cyan"/>
        </w:rPr>
        <w:t>Our systems are</w:t>
      </w:r>
      <w:r w:rsidRPr="00103BEF">
        <w:rPr>
          <w:rStyle w:val="StyleUnderline"/>
        </w:rPr>
        <w:t xml:space="preserve"> now </w:t>
      </w:r>
      <w:r w:rsidRPr="00103BEF">
        <w:rPr>
          <w:rStyle w:val="Emphasis"/>
          <w:highlight w:val="cyan"/>
        </w:rPr>
        <w:t>so</w:t>
      </w:r>
      <w:r w:rsidRPr="00103BEF">
        <w:rPr>
          <w:rStyle w:val="Emphasis"/>
        </w:rPr>
        <w:t xml:space="preserve"> fast</w:t>
      </w:r>
      <w:r w:rsidRPr="00103BEF">
        <w:rPr>
          <w:rStyle w:val="StyleUnderline"/>
        </w:rPr>
        <w:t xml:space="preserve">, complex and </w:t>
      </w:r>
      <w:r w:rsidRPr="00103BEF">
        <w:rPr>
          <w:rStyle w:val="Emphasis"/>
          <w:highlight w:val="cyan"/>
        </w:rPr>
        <w:t>interconnected</w:t>
      </w:r>
      <w:r w:rsidRPr="00103BEF">
        <w:rPr>
          <w:rStyle w:val="StyleUnderline"/>
        </w:rPr>
        <w:t xml:space="preserve"> that a future </w:t>
      </w:r>
      <w:r w:rsidRPr="00103BEF">
        <w:rPr>
          <w:rStyle w:val="StyleUnderline"/>
          <w:highlight w:val="cyan"/>
        </w:rPr>
        <w:t>collapse will</w:t>
      </w:r>
      <w:r w:rsidRPr="00103BEF">
        <w:rPr>
          <w:rStyle w:val="StyleUnderline"/>
        </w:rPr>
        <w:t xml:space="preserve"> </w:t>
      </w:r>
      <w:r w:rsidRPr="00103BEF">
        <w:rPr>
          <w:rStyle w:val="Emphasis"/>
        </w:rPr>
        <w:t xml:space="preserve">likely </w:t>
      </w:r>
      <w:r w:rsidRPr="00103BEF">
        <w:rPr>
          <w:rStyle w:val="Emphasis"/>
          <w:highlight w:val="cyan"/>
        </w:rPr>
        <w:t>be</w:t>
      </w:r>
      <w:r w:rsidRPr="00103BEF">
        <w:rPr>
          <w:rStyle w:val="Emphasis"/>
        </w:rPr>
        <w:t xml:space="preserve"> far </w:t>
      </w:r>
      <w:r w:rsidRPr="00103BEF">
        <w:rPr>
          <w:rStyle w:val="Emphasis"/>
          <w:highlight w:val="cyan"/>
        </w:rPr>
        <w:t>worse</w:t>
      </w:r>
      <w:r w:rsidRPr="00103BEF">
        <w:rPr>
          <w:rStyle w:val="StyleUnderline"/>
        </w:rPr>
        <w:t xml:space="preserve"> than previous</w:t>
      </w:r>
      <w:r w:rsidRPr="00103BEF">
        <w:rPr>
          <w:sz w:val="16"/>
        </w:rPr>
        <w:t xml:space="preserve"> events. </w:t>
      </w:r>
      <w:r w:rsidRPr="00103BEF">
        <w:rPr>
          <w:rStyle w:val="StyleUnderline"/>
        </w:rPr>
        <w:t xml:space="preserve">Collapses are </w:t>
      </w:r>
      <w:r w:rsidRPr="00103BEF">
        <w:rPr>
          <w:rStyle w:val="StyleUnderline"/>
          <w:highlight w:val="cyan"/>
        </w:rPr>
        <w:t>accompanied by</w:t>
      </w:r>
      <w:r w:rsidRPr="00103BEF">
        <w:rPr>
          <w:rStyle w:val="StyleUnderline"/>
        </w:rPr>
        <w:t xml:space="preserve"> surges in </w:t>
      </w:r>
      <w:r w:rsidRPr="00103BEF">
        <w:rPr>
          <w:rStyle w:val="StyleUnderline"/>
          <w:highlight w:val="cyan"/>
        </w:rPr>
        <w:t xml:space="preserve">violence as </w:t>
      </w:r>
      <w:r w:rsidRPr="00103BEF">
        <w:rPr>
          <w:rStyle w:val="Emphasis"/>
          <w:highlight w:val="cyan"/>
        </w:rPr>
        <w:t>elites</w:t>
      </w:r>
      <w:r w:rsidRPr="00103BEF">
        <w:rPr>
          <w:rStyle w:val="StyleUnderline"/>
        </w:rPr>
        <w:t xml:space="preserve"> try to </w:t>
      </w:r>
      <w:r w:rsidRPr="00103BEF">
        <w:rPr>
          <w:rStyle w:val="StyleUnderline"/>
          <w:highlight w:val="cyan"/>
        </w:rPr>
        <w:t>reassert</w:t>
      </w:r>
      <w:r w:rsidRPr="00103BEF">
        <w:rPr>
          <w:rStyle w:val="StyleUnderline"/>
        </w:rPr>
        <w:t xml:space="preserve"> their </w:t>
      </w:r>
      <w:r w:rsidRPr="00103BEF">
        <w:rPr>
          <w:rStyle w:val="StyleUnderline"/>
          <w:highlight w:val="cyan"/>
        </w:rPr>
        <w:t>dominance, and</w:t>
      </w:r>
      <w:r w:rsidRPr="00103BEF">
        <w:rPr>
          <w:rStyle w:val="StyleUnderline"/>
        </w:rPr>
        <w:t xml:space="preserve"> now we </w:t>
      </w:r>
      <w:r w:rsidRPr="00103BEF">
        <w:rPr>
          <w:rStyle w:val="StyleUnderline"/>
          <w:highlight w:val="cyan"/>
        </w:rPr>
        <w:t xml:space="preserve">have </w:t>
      </w:r>
      <w:r w:rsidRPr="00103BEF">
        <w:rPr>
          <w:rStyle w:val="Emphasis"/>
          <w:highlight w:val="cyan"/>
        </w:rPr>
        <w:t>nuclear weapons</w:t>
      </w:r>
      <w:r w:rsidRPr="00103BEF">
        <w:rPr>
          <w:sz w:val="16"/>
        </w:rPr>
        <w:t xml:space="preserve">. Today </w:t>
      </w:r>
      <w:r w:rsidRPr="00103BEF">
        <w:rPr>
          <w:rStyle w:val="StyleUnderline"/>
        </w:rPr>
        <w:t>we are</w:t>
      </w:r>
      <w:r w:rsidRPr="00103BEF">
        <w:rPr>
          <w:sz w:val="16"/>
        </w:rPr>
        <w:t xml:space="preserve"> specialised and </w:t>
      </w:r>
      <w:r w:rsidRPr="00103BEF">
        <w:rPr>
          <w:rStyle w:val="StyleUnderline"/>
        </w:rPr>
        <w:t xml:space="preserve">dependent on </w:t>
      </w:r>
      <w:r w:rsidRPr="00103BEF">
        <w:rPr>
          <w:rStyle w:val="Emphasis"/>
        </w:rPr>
        <w:t>global infrastructure</w:t>
      </w:r>
      <w:r w:rsidRPr="00103BEF">
        <w:rPr>
          <w:rStyle w:val="StyleUnderline"/>
        </w:rPr>
        <w:t xml:space="preserve"> and </w:t>
      </w:r>
      <w:r w:rsidRPr="00103BEF">
        <w:rPr>
          <w:rStyle w:val="Emphasis"/>
        </w:rPr>
        <w:t>will fall</w:t>
      </w:r>
      <w:r w:rsidRPr="00103BEF">
        <w:rPr>
          <w:rStyle w:val="StyleUnderline"/>
        </w:rPr>
        <w:t xml:space="preserve"> if that fails</w:t>
      </w:r>
      <w:r w:rsidRPr="00103BEF">
        <w:rPr>
          <w:sz w:val="16"/>
        </w:rPr>
        <w:t xml:space="preserve">. In </w:t>
      </w:r>
      <w:r w:rsidRPr="00103BEF">
        <w:rPr>
          <w:sz w:val="16"/>
          <w:szCs w:val="16"/>
        </w:rPr>
        <w:t>addition all the threats we face today are far worse than in the past, whether climate change of 3°C, nuclear weapons, technologies such as artificial intelligence and killer robots and engineered pandemics, all sources of catastrophic</w:t>
      </w:r>
      <w:r w:rsidRPr="00103BEF">
        <w:rPr>
          <w:sz w:val="16"/>
        </w:rPr>
        <w:t xml:space="preserve"> global risk. </w:t>
      </w:r>
      <w:r w:rsidRPr="00103BEF">
        <w:rPr>
          <w:rStyle w:val="StyleUnderline"/>
        </w:rPr>
        <w:t xml:space="preserve">The next collapse will be global, swift, </w:t>
      </w:r>
      <w:r w:rsidRPr="00103BEF">
        <w:rPr>
          <w:rStyle w:val="Emphasis"/>
        </w:rPr>
        <w:t>irreversible</w:t>
      </w:r>
      <w:r w:rsidRPr="00103BEF">
        <w:rPr>
          <w:rStyle w:val="StyleUnderline"/>
        </w:rPr>
        <w:t>, and disastrous for all.</w:t>
      </w:r>
    </w:p>
    <w:p w14:paraId="6C11FDA2" w14:textId="77777777" w:rsidR="00BA2647" w:rsidRPr="00103BEF" w:rsidRDefault="00BA2647" w:rsidP="00BA2647">
      <w:pPr>
        <w:rPr>
          <w:sz w:val="16"/>
        </w:rPr>
      </w:pPr>
      <w:r w:rsidRPr="00103BEF">
        <w:rPr>
          <w:rStyle w:val="StyleUnderline"/>
        </w:rPr>
        <w:t xml:space="preserve">Rulers driving </w:t>
      </w:r>
      <w:r w:rsidRPr="00103BEF">
        <w:rPr>
          <w:rStyle w:val="Emphasis"/>
          <w:highlight w:val="cyan"/>
        </w:rPr>
        <w:t>extreme inequality</w:t>
      </w:r>
      <w:r w:rsidRPr="00103BEF">
        <w:rPr>
          <w:sz w:val="16"/>
        </w:rPr>
        <w:t xml:space="preserve"> are strong in the triad of dark traits: narcissism, cold psychopathy and Machiavellian manipulation. Our corporations and, increasingly, our algorithms, also resemble these kinds of people, amplifying the worst of us. For Kemp, </w:t>
      </w:r>
      <w:r w:rsidRPr="00103BEF">
        <w:rPr>
          <w:rStyle w:val="StyleUnderline"/>
        </w:rPr>
        <w:t xml:space="preserve">these “agents of doom” </w:t>
      </w:r>
      <w:r w:rsidRPr="00103BEF">
        <w:rPr>
          <w:rStyle w:val="StyleUnderline"/>
          <w:highlight w:val="cyan"/>
        </w:rPr>
        <w:t xml:space="preserve">are </w:t>
      </w:r>
      <w:r w:rsidRPr="00103BEF">
        <w:rPr>
          <w:rStyle w:val="Emphasis"/>
          <w:highlight w:val="cyan"/>
        </w:rPr>
        <w:t>the source</w:t>
      </w:r>
      <w:r w:rsidRPr="00103BEF">
        <w:rPr>
          <w:rStyle w:val="StyleUnderline"/>
          <w:highlight w:val="cyan"/>
        </w:rPr>
        <w:t xml:space="preserve"> of</w:t>
      </w:r>
      <w:r w:rsidRPr="00103BEF">
        <w:rPr>
          <w:rStyle w:val="StyleUnderline"/>
        </w:rPr>
        <w:t xml:space="preserve"> the current </w:t>
      </w:r>
      <w:r w:rsidRPr="00103BEF">
        <w:rPr>
          <w:rStyle w:val="StyleUnderline"/>
          <w:highlight w:val="cyan"/>
        </w:rPr>
        <w:t>trajectory towards</w:t>
      </w:r>
      <w:r w:rsidRPr="00103BEF">
        <w:rPr>
          <w:rStyle w:val="StyleUnderline"/>
        </w:rPr>
        <w:t xml:space="preserve"> </w:t>
      </w:r>
      <w:r w:rsidRPr="00103BEF">
        <w:rPr>
          <w:rStyle w:val="Emphasis"/>
        </w:rPr>
        <w:t xml:space="preserve">societal </w:t>
      </w:r>
      <w:r w:rsidRPr="00103BEF">
        <w:rPr>
          <w:rStyle w:val="Emphasis"/>
          <w:highlight w:val="cyan"/>
        </w:rPr>
        <w:t>collapse</w:t>
      </w:r>
      <w:r w:rsidRPr="00103BEF">
        <w:rPr>
          <w:sz w:val="16"/>
        </w:rPr>
        <w:t xml:space="preserve">. It is large, psychopathic corporations and groups which produce global catastrophic risk. </w:t>
      </w:r>
      <w:r w:rsidRPr="00103BEF">
        <w:rPr>
          <w:rStyle w:val="Emphasis"/>
          <w:highlight w:val="cyan"/>
        </w:rPr>
        <w:t>Nuclear weapons</w:t>
      </w:r>
      <w:r w:rsidRPr="00103BEF">
        <w:rPr>
          <w:rStyle w:val="StyleUnderline"/>
        </w:rPr>
        <w:t xml:space="preserve">, climate change, </w:t>
      </w:r>
      <w:r w:rsidRPr="00103BEF">
        <w:rPr>
          <w:rStyle w:val="Emphasis"/>
          <w:highlight w:val="cyan"/>
        </w:rPr>
        <w:t>AI</w:t>
      </w:r>
      <w:r w:rsidRPr="00103BEF">
        <w:rPr>
          <w:rStyle w:val="StyleUnderline"/>
        </w:rPr>
        <w:t xml:space="preserve">, are </w:t>
      </w:r>
      <w:r w:rsidRPr="00103BEF">
        <w:rPr>
          <w:rStyle w:val="StyleUnderline"/>
          <w:highlight w:val="cyan"/>
        </w:rPr>
        <w:t>only produced by</w:t>
      </w:r>
      <w:r w:rsidRPr="00103BEF">
        <w:rPr>
          <w:rStyle w:val="StyleUnderline"/>
        </w:rPr>
        <w:t xml:space="preserve"> a </w:t>
      </w:r>
      <w:r w:rsidRPr="00103BEF">
        <w:rPr>
          <w:rStyle w:val="Emphasis"/>
        </w:rPr>
        <w:t>very small number</w:t>
      </w:r>
      <w:r w:rsidRPr="00103BEF">
        <w:rPr>
          <w:rStyle w:val="StyleUnderline"/>
        </w:rPr>
        <w:t xml:space="preserve"> of secretive, </w:t>
      </w:r>
      <w:r w:rsidRPr="00103BEF">
        <w:rPr>
          <w:rStyle w:val="Emphasis"/>
        </w:rPr>
        <w:t xml:space="preserve">highly </w:t>
      </w:r>
      <w:r w:rsidRPr="00103BEF">
        <w:rPr>
          <w:rStyle w:val="Emphasis"/>
          <w:highlight w:val="cyan"/>
        </w:rPr>
        <w:t>wealthy</w:t>
      </w:r>
      <w:r w:rsidRPr="00103BEF">
        <w:rPr>
          <w:rStyle w:val="StyleUnderline"/>
        </w:rPr>
        <w:t xml:space="preserve">, powerful </w:t>
      </w:r>
      <w:r w:rsidRPr="00103BEF">
        <w:rPr>
          <w:rStyle w:val="StyleUnderline"/>
          <w:highlight w:val="cyan"/>
        </w:rPr>
        <w:t>groups</w:t>
      </w:r>
      <w:r w:rsidRPr="00103BEF">
        <w:rPr>
          <w:sz w:val="16"/>
        </w:rPr>
        <w:t xml:space="preserve">, like the military-industrial complex, big tech and the fossil fuel industry. This is not about human nature. It is about small groups who bring out the worst in us, competing for profit and power and covering up all the risks. Kemp is pessimistic about our prospects, as we have increasing levels of inequality and of elite capture of our politics that are going to be incredibly difficult to reverse. He sees two outcomes: self-destruction or a fundamental transformation of society. All of us now face a choice: </w:t>
      </w:r>
      <w:r w:rsidRPr="00103BEF">
        <w:rPr>
          <w:rStyle w:val="StyleUnderline"/>
          <w:highlight w:val="cyan"/>
        </w:rPr>
        <w:t>we must</w:t>
      </w:r>
      <w:r w:rsidRPr="00103BEF">
        <w:rPr>
          <w:rStyle w:val="StyleUnderline"/>
        </w:rPr>
        <w:t xml:space="preserve"> move towards </w:t>
      </w:r>
      <w:r w:rsidRPr="00103BEF">
        <w:rPr>
          <w:rStyle w:val="Emphasis"/>
        </w:rPr>
        <w:t>genuinely democratic</w:t>
      </w:r>
      <w:r w:rsidRPr="00103BEF">
        <w:rPr>
          <w:rStyle w:val="StyleUnderline"/>
        </w:rPr>
        <w:t xml:space="preserve"> societies and an </w:t>
      </w:r>
      <w:r w:rsidRPr="00103BEF">
        <w:rPr>
          <w:rStyle w:val="Emphasis"/>
          <w:highlight w:val="cyan"/>
        </w:rPr>
        <w:t>end</w:t>
      </w:r>
      <w:r w:rsidRPr="00103BEF">
        <w:rPr>
          <w:rStyle w:val="Emphasis"/>
        </w:rPr>
        <w:t xml:space="preserve"> to </w:t>
      </w:r>
      <w:r w:rsidRPr="00103BEF">
        <w:rPr>
          <w:rStyle w:val="Emphasis"/>
          <w:highlight w:val="cyan"/>
        </w:rPr>
        <w:t>inequality</w:t>
      </w:r>
      <w:r w:rsidRPr="00103BEF">
        <w:rPr>
          <w:rStyle w:val="StyleUnderline"/>
          <w:highlight w:val="cyan"/>
        </w:rPr>
        <w:t>, or</w:t>
      </w:r>
      <w:r w:rsidRPr="00103BEF">
        <w:rPr>
          <w:rStyle w:val="StyleUnderline"/>
        </w:rPr>
        <w:t xml:space="preserve"> the next </w:t>
      </w:r>
      <w:r w:rsidRPr="00103BEF">
        <w:rPr>
          <w:rStyle w:val="StyleUnderline"/>
          <w:highlight w:val="cyan"/>
        </w:rPr>
        <w:t>collapse</w:t>
      </w:r>
      <w:r w:rsidRPr="00103BEF">
        <w:rPr>
          <w:rStyle w:val="StyleUnderline"/>
        </w:rPr>
        <w:t xml:space="preserve"> may be our last.</w:t>
      </w:r>
    </w:p>
    <w:p w14:paraId="093C2F9C" w14:textId="77777777" w:rsidR="00BA2647" w:rsidRPr="00103BEF" w:rsidRDefault="00BA2647" w:rsidP="00BA2647"/>
    <w:p w14:paraId="64FB1B9B" w14:textId="77777777" w:rsidR="00BA2647" w:rsidRDefault="00BA2647" w:rsidP="00BA2647">
      <w:pPr>
        <w:pStyle w:val="Heading4"/>
      </w:pPr>
      <w:r>
        <w:t xml:space="preserve">AND causes sluggish </w:t>
      </w:r>
      <w:r w:rsidRPr="000E5C12">
        <w:rPr>
          <w:u w:val="single"/>
        </w:rPr>
        <w:t>long-term</w:t>
      </w:r>
      <w:r>
        <w:t xml:space="preserve"> growth. Bargaining power </w:t>
      </w:r>
      <w:r w:rsidRPr="000E5C12">
        <w:rPr>
          <w:u w:val="single"/>
        </w:rPr>
        <w:t>boosts it</w:t>
      </w:r>
      <w:r>
        <w:t xml:space="preserve">. </w:t>
      </w:r>
    </w:p>
    <w:p w14:paraId="105F0265" w14:textId="77777777" w:rsidR="00BA2647" w:rsidRDefault="00BA2647" w:rsidP="00BA2647">
      <w:r w:rsidRPr="000E5C12">
        <w:rPr>
          <w:rStyle w:val="Style13ptBold"/>
        </w:rPr>
        <w:t>TUAC 25</w:t>
      </w:r>
      <w:r>
        <w:t>, Trade Union Advisory Committee to the OECD (TUAC, May 2, 2025, “</w:t>
      </w:r>
      <w:r w:rsidRPr="00B0125D">
        <w:t>Growth for whom? Addressing income inequality and the role of collective bargaining</w:t>
      </w:r>
      <w:r>
        <w:t xml:space="preserve">,” </w:t>
      </w:r>
      <w:r w:rsidRPr="00B0125D">
        <w:t>https://tuac.org/wp-content/uploads/2025/05/Inequality-and-growth-2.5.25.pdf</w:t>
      </w:r>
      <w:r>
        <w:t>)</w:t>
      </w:r>
    </w:p>
    <w:p w14:paraId="27EBA48D" w14:textId="77777777" w:rsidR="00BA2647" w:rsidRPr="00074E35" w:rsidRDefault="00BA2647" w:rsidP="00BA2647">
      <w:pPr>
        <w:rPr>
          <w:sz w:val="16"/>
        </w:rPr>
      </w:pPr>
      <w:r w:rsidRPr="00074E35">
        <w:rPr>
          <w:sz w:val="16"/>
        </w:rPr>
        <w:t xml:space="preserve">Research shows that </w:t>
      </w:r>
      <w:r w:rsidRPr="001C3013">
        <w:rPr>
          <w:rStyle w:val="StyleUnderline"/>
          <w:highlight w:val="cyan"/>
        </w:rPr>
        <w:t xml:space="preserve">inequality </w:t>
      </w:r>
      <w:r w:rsidRPr="001C3013">
        <w:rPr>
          <w:rStyle w:val="Emphasis"/>
          <w:highlight w:val="cyan"/>
        </w:rPr>
        <w:t>hurts</w:t>
      </w:r>
      <w:r w:rsidRPr="00CC78DC">
        <w:rPr>
          <w:rStyle w:val="StyleUnderline"/>
        </w:rPr>
        <w:t xml:space="preserve"> economic </w:t>
      </w:r>
      <w:r w:rsidRPr="001C3013">
        <w:rPr>
          <w:rStyle w:val="Emphasis"/>
          <w:highlight w:val="cyan"/>
        </w:rPr>
        <w:t>growth</w:t>
      </w:r>
      <w:r w:rsidRPr="00074E35">
        <w:rPr>
          <w:sz w:val="16"/>
        </w:rPr>
        <w:t xml:space="preserve"> and social stability </w:t>
      </w:r>
      <w:r w:rsidRPr="00CC78DC">
        <w:rPr>
          <w:rStyle w:val="StyleUnderline"/>
        </w:rPr>
        <w:t>in multiple ways:</w:t>
      </w:r>
    </w:p>
    <w:p w14:paraId="1614701F" w14:textId="77777777" w:rsidR="00BA2647" w:rsidRPr="00074E35" w:rsidRDefault="00BA2647" w:rsidP="00BA2647">
      <w:pPr>
        <w:rPr>
          <w:sz w:val="16"/>
        </w:rPr>
      </w:pPr>
      <w:r w:rsidRPr="00074E35">
        <w:rPr>
          <w:sz w:val="16"/>
        </w:rPr>
        <w:t xml:space="preserve">• </w:t>
      </w:r>
      <w:r w:rsidRPr="00CC78DC">
        <w:rPr>
          <w:rStyle w:val="StyleUnderline"/>
        </w:rPr>
        <w:t xml:space="preserve">High </w:t>
      </w:r>
      <w:r w:rsidRPr="001C3013">
        <w:rPr>
          <w:rStyle w:val="StyleUnderline"/>
        </w:rPr>
        <w:t xml:space="preserve">inequality </w:t>
      </w:r>
      <w:r w:rsidRPr="00872289">
        <w:rPr>
          <w:rStyle w:val="Emphasis"/>
          <w:highlight w:val="cyan"/>
        </w:rPr>
        <w:t>depresses</w:t>
      </w:r>
      <w:r w:rsidRPr="00124D51">
        <w:rPr>
          <w:rStyle w:val="Emphasis"/>
        </w:rPr>
        <w:t xml:space="preserve"> aggregate </w:t>
      </w:r>
      <w:r w:rsidRPr="00872289">
        <w:rPr>
          <w:rStyle w:val="Emphasis"/>
          <w:highlight w:val="cyan"/>
        </w:rPr>
        <w:t>demand</w:t>
      </w:r>
      <w:r w:rsidRPr="00CC78DC">
        <w:rPr>
          <w:rStyle w:val="StyleUnderline"/>
        </w:rPr>
        <w:t xml:space="preserve"> in the </w:t>
      </w:r>
      <w:r w:rsidRPr="00872289">
        <w:rPr>
          <w:rStyle w:val="StyleUnderline"/>
          <w:highlight w:val="cyan"/>
        </w:rPr>
        <w:t xml:space="preserve">short term and </w:t>
      </w:r>
      <w:r w:rsidRPr="00872289">
        <w:rPr>
          <w:rStyle w:val="Emphasis"/>
          <w:highlight w:val="cyan"/>
        </w:rPr>
        <w:t>productivity</w:t>
      </w:r>
      <w:r w:rsidRPr="00872289">
        <w:rPr>
          <w:rStyle w:val="StyleUnderline"/>
          <w:highlight w:val="cyan"/>
        </w:rPr>
        <w:t xml:space="preserve"> in the </w:t>
      </w:r>
      <w:r w:rsidRPr="001C3013">
        <w:rPr>
          <w:rStyle w:val="StyleUnderline"/>
          <w:highlight w:val="cyan"/>
        </w:rPr>
        <w:t xml:space="preserve">long. Since </w:t>
      </w:r>
      <w:r w:rsidRPr="001C3013">
        <w:rPr>
          <w:rStyle w:val="Emphasis"/>
          <w:highlight w:val="cyan"/>
        </w:rPr>
        <w:t>lower deciles</w:t>
      </w:r>
      <w:r w:rsidRPr="001C3013">
        <w:rPr>
          <w:rStyle w:val="StyleUnderline"/>
          <w:highlight w:val="cyan"/>
        </w:rPr>
        <w:t xml:space="preserve"> of</w:t>
      </w:r>
      <w:r w:rsidRPr="00A13A54">
        <w:rPr>
          <w:rStyle w:val="StyleUnderline"/>
        </w:rPr>
        <w:t xml:space="preserve"> the </w:t>
      </w:r>
      <w:r w:rsidRPr="001C3013">
        <w:rPr>
          <w:rStyle w:val="StyleUnderline"/>
          <w:highlight w:val="cyan"/>
        </w:rPr>
        <w:t>income</w:t>
      </w:r>
      <w:r w:rsidRPr="00A13A54">
        <w:rPr>
          <w:rStyle w:val="StyleUnderline"/>
        </w:rPr>
        <w:t xml:space="preserve"> distribution </w:t>
      </w:r>
      <w:r w:rsidRPr="00872289">
        <w:rPr>
          <w:rStyle w:val="StyleUnderline"/>
          <w:highlight w:val="cyan"/>
        </w:rPr>
        <w:t>have</w:t>
      </w:r>
      <w:r w:rsidRPr="00A13A54">
        <w:rPr>
          <w:rStyle w:val="StyleUnderline"/>
        </w:rPr>
        <w:t xml:space="preserve"> a </w:t>
      </w:r>
      <w:r w:rsidRPr="002477A2">
        <w:rPr>
          <w:rStyle w:val="Emphasis"/>
          <w:highlight w:val="cyan"/>
        </w:rPr>
        <w:t xml:space="preserve">higher propensity </w:t>
      </w:r>
      <w:r w:rsidRPr="00872289">
        <w:rPr>
          <w:rStyle w:val="Emphasis"/>
          <w:highlight w:val="cyan"/>
        </w:rPr>
        <w:t>to spend</w:t>
      </w:r>
      <w:r w:rsidRPr="001C3013">
        <w:rPr>
          <w:rStyle w:val="StyleUnderline"/>
        </w:rPr>
        <w:t xml:space="preserve">, increased </w:t>
      </w:r>
      <w:r w:rsidRPr="001C3013">
        <w:rPr>
          <w:rStyle w:val="StyleUnderline"/>
          <w:highlight w:val="cyan"/>
        </w:rPr>
        <w:t>inequality</w:t>
      </w:r>
      <w:r w:rsidRPr="001C3013">
        <w:rPr>
          <w:rStyle w:val="StyleUnderline"/>
        </w:rPr>
        <w:t xml:space="preserve"> negatively </w:t>
      </w:r>
      <w:r w:rsidRPr="00970302">
        <w:rPr>
          <w:rStyle w:val="StyleUnderline"/>
          <w:highlight w:val="cyan"/>
        </w:rPr>
        <w:t>affects</w:t>
      </w:r>
      <w:r w:rsidRPr="00074E35">
        <w:rPr>
          <w:sz w:val="16"/>
        </w:rPr>
        <w:t xml:space="preserve"> aggregate </w:t>
      </w:r>
      <w:r w:rsidRPr="001C3013">
        <w:rPr>
          <w:rStyle w:val="StyleUnderline"/>
        </w:rPr>
        <w:t xml:space="preserve">demand, first by </w:t>
      </w:r>
      <w:r w:rsidRPr="00970302">
        <w:rPr>
          <w:rStyle w:val="Emphasis"/>
        </w:rPr>
        <w:t xml:space="preserve">reducing </w:t>
      </w:r>
      <w:r w:rsidRPr="001C3013">
        <w:rPr>
          <w:rStyle w:val="Emphasis"/>
          <w:highlight w:val="cyan"/>
        </w:rPr>
        <w:t>consumption</w:t>
      </w:r>
      <w:r w:rsidRPr="00074E35">
        <w:rPr>
          <w:sz w:val="16"/>
        </w:rPr>
        <w:t xml:space="preserve"> and secondly by dampening investment. </w:t>
      </w:r>
      <w:r w:rsidRPr="00A13A54">
        <w:rPr>
          <w:rStyle w:val="StyleUnderline"/>
        </w:rPr>
        <w:t xml:space="preserve">In the </w:t>
      </w:r>
      <w:r w:rsidRPr="009801F5">
        <w:rPr>
          <w:rStyle w:val="Emphasis"/>
        </w:rPr>
        <w:t>U</w:t>
      </w:r>
      <w:r w:rsidRPr="00074E35">
        <w:rPr>
          <w:sz w:val="16"/>
        </w:rPr>
        <w:t xml:space="preserve">nited </w:t>
      </w:r>
      <w:r w:rsidRPr="009801F5">
        <w:rPr>
          <w:rStyle w:val="Emphasis"/>
        </w:rPr>
        <w:t>S</w:t>
      </w:r>
      <w:r w:rsidRPr="00074E35">
        <w:rPr>
          <w:sz w:val="16"/>
        </w:rPr>
        <w:t xml:space="preserve">tates, increased </w:t>
      </w:r>
      <w:r w:rsidRPr="00A13A54">
        <w:rPr>
          <w:rStyle w:val="StyleUnderline"/>
        </w:rPr>
        <w:t xml:space="preserve">inequality caused a </w:t>
      </w:r>
      <w:r w:rsidRPr="009801F5">
        <w:rPr>
          <w:rStyle w:val="Emphasis"/>
        </w:rPr>
        <w:t>1.5% annual drop</w:t>
      </w:r>
      <w:r w:rsidRPr="00A13A54">
        <w:rPr>
          <w:rStyle w:val="StyleUnderline"/>
        </w:rPr>
        <w:t xml:space="preserve"> in</w:t>
      </w:r>
      <w:r w:rsidRPr="00074E35">
        <w:rPr>
          <w:sz w:val="16"/>
        </w:rPr>
        <w:t xml:space="preserve"> aggregate </w:t>
      </w:r>
      <w:r w:rsidRPr="00A13A54">
        <w:rPr>
          <w:rStyle w:val="StyleUnderline"/>
        </w:rPr>
        <w:t xml:space="preserve">demand between </w:t>
      </w:r>
      <w:r w:rsidRPr="009801F5">
        <w:rPr>
          <w:rStyle w:val="Emphasis"/>
        </w:rPr>
        <w:t>1979 and 2018</w:t>
      </w:r>
      <w:r w:rsidRPr="00074E35">
        <w:rPr>
          <w:sz w:val="16"/>
        </w:rPr>
        <w:t xml:space="preserve"> (Bivens &amp; Banerjee, 2022). In Italy, inequality was found to tangibly depress long-term growth prospects: a 1% rise in inequality reduces GDP growth by 0.13%, which is twice the negative impact on GDP compared to a 1% increase in inflation (Njindan Iyke &amp; Ho, 2017). As for developing countries, the IMF associated lower levels of inequality with longer growth spells and suggested that tackling inequality improves sustainable growth prospects (Berg &amp; Ostry, 2011). Among the potential reasons is the fact that countries with higher inequality levels and weaker social safety nets are more exposed to economic shocks and take longer time to recover in their aftermath (Stiglitz, 2013).</w:t>
      </w:r>
    </w:p>
    <w:p w14:paraId="291DFFE6" w14:textId="77777777" w:rsidR="00BA2647" w:rsidRPr="00074E35" w:rsidRDefault="00BA2647" w:rsidP="00BA2647">
      <w:pPr>
        <w:rPr>
          <w:sz w:val="16"/>
        </w:rPr>
      </w:pPr>
      <w:r w:rsidRPr="00074E35">
        <w:rPr>
          <w:sz w:val="16"/>
        </w:rPr>
        <w:t xml:space="preserve">• Inequality of outcomes is associated with inequality of opportunity, meaning that today’s inequality entrenches and reinforces the inequality of tomorrow. </w:t>
      </w:r>
      <w:r w:rsidRPr="001C3013">
        <w:rPr>
          <w:rStyle w:val="StyleUnderline"/>
        </w:rPr>
        <w:t>Individuals who</w:t>
      </w:r>
      <w:r w:rsidRPr="00D23B3B">
        <w:rPr>
          <w:rStyle w:val="StyleUnderline"/>
        </w:rPr>
        <w:t xml:space="preserve"> have </w:t>
      </w:r>
      <w:r w:rsidRPr="001C3013">
        <w:rPr>
          <w:rStyle w:val="StyleUnderline"/>
        </w:rPr>
        <w:t>less access</w:t>
      </w:r>
      <w:r w:rsidRPr="00D23B3B">
        <w:rPr>
          <w:rStyle w:val="StyleUnderline"/>
        </w:rPr>
        <w:t xml:space="preserve"> to </w:t>
      </w:r>
      <w:r w:rsidRPr="00074E35">
        <w:rPr>
          <w:rStyle w:val="Emphasis"/>
        </w:rPr>
        <w:t>health</w:t>
      </w:r>
      <w:r w:rsidRPr="00D23B3B">
        <w:rPr>
          <w:rStyle w:val="StyleUnderline"/>
        </w:rPr>
        <w:t xml:space="preserve"> and </w:t>
      </w:r>
      <w:r w:rsidRPr="00074E35">
        <w:rPr>
          <w:rStyle w:val="Emphasis"/>
        </w:rPr>
        <w:t>education</w:t>
      </w:r>
      <w:r w:rsidRPr="00D23B3B">
        <w:rPr>
          <w:rStyle w:val="StyleUnderline"/>
        </w:rPr>
        <w:t xml:space="preserve"> end up contributing less to </w:t>
      </w:r>
      <w:r w:rsidRPr="00074E35">
        <w:rPr>
          <w:rStyle w:val="Emphasis"/>
        </w:rPr>
        <w:t>economic growth</w:t>
      </w:r>
      <w:r w:rsidRPr="00D23B3B">
        <w:rPr>
          <w:rStyle w:val="StyleUnderline"/>
        </w:rPr>
        <w:t>. Households struggling</w:t>
      </w:r>
      <w:r w:rsidRPr="00074E35">
        <w:rPr>
          <w:sz w:val="16"/>
        </w:rPr>
        <w:t xml:space="preserve"> to get by </w:t>
      </w:r>
      <w:r w:rsidRPr="00D23B3B">
        <w:rPr>
          <w:rStyle w:val="StyleUnderline"/>
        </w:rPr>
        <w:t xml:space="preserve">have </w:t>
      </w:r>
      <w:r w:rsidRPr="00074E35">
        <w:rPr>
          <w:rStyle w:val="Emphasis"/>
        </w:rPr>
        <w:t>fewer means</w:t>
      </w:r>
      <w:r w:rsidRPr="00D23B3B">
        <w:rPr>
          <w:rStyle w:val="StyleUnderline"/>
        </w:rPr>
        <w:t xml:space="preserve"> to invest in</w:t>
      </w:r>
      <w:r w:rsidRPr="00074E35">
        <w:rPr>
          <w:sz w:val="16"/>
        </w:rPr>
        <w:t xml:space="preserve"> the education of </w:t>
      </w:r>
      <w:r w:rsidRPr="00D23B3B">
        <w:rPr>
          <w:rStyle w:val="StyleUnderline"/>
        </w:rPr>
        <w:t>their children</w:t>
      </w:r>
      <w:r w:rsidRPr="00074E35">
        <w:rPr>
          <w:sz w:val="16"/>
        </w:rPr>
        <w:t>. Meanwhile, parents’ precarious financial and working conditions negatively affect their children’s performance in education. In the long run, this leads to generational mobility decline and lower productivity. Parents’ wage levels correlate to between 40 and 70% of their adult children’s income levels, depending on the country. Hence, greater inequality not only harms the poorest, but decreases their chances of climbing the social and economic ladder (OECD, 2018b).</w:t>
      </w:r>
    </w:p>
    <w:p w14:paraId="7EEEDB97" w14:textId="77777777" w:rsidR="00BA2647" w:rsidRPr="00074E35" w:rsidRDefault="00BA2647" w:rsidP="00BA2647">
      <w:pPr>
        <w:rPr>
          <w:sz w:val="16"/>
        </w:rPr>
      </w:pPr>
      <w:r w:rsidRPr="00074E35">
        <w:rPr>
          <w:sz w:val="16"/>
        </w:rPr>
        <w:t xml:space="preserve">• High inequality increases opportunity for private interests to unduly influence the policymaking process, as it grants access to better networks, legal protection and capital to steer the outcome of political elections towards specific interests (i.e. excessive lobbying power). When voters perceive that policymakers do not work towards finding just and effective solutions to people’s problems, trust in public institutions is eroded, which can undermine democracy. </w:t>
      </w:r>
      <w:r w:rsidRPr="00560864">
        <w:rPr>
          <w:rStyle w:val="StyleUnderline"/>
        </w:rPr>
        <w:t xml:space="preserve">With rising levels of </w:t>
      </w:r>
      <w:r w:rsidRPr="00074E35">
        <w:rPr>
          <w:rStyle w:val="Emphasis"/>
        </w:rPr>
        <w:t>inequality</w:t>
      </w:r>
      <w:r w:rsidRPr="00560864">
        <w:rPr>
          <w:rStyle w:val="StyleUnderline"/>
        </w:rPr>
        <w:t>, rent-seeking</w:t>
      </w:r>
      <w:r w:rsidRPr="00074E35">
        <w:rPr>
          <w:sz w:val="16"/>
        </w:rPr>
        <w:t xml:space="preserve"> behaviour by large private actors </w:t>
      </w:r>
      <w:r w:rsidRPr="00074E35">
        <w:rPr>
          <w:rStyle w:val="Emphasis"/>
        </w:rPr>
        <w:t>increases</w:t>
      </w:r>
      <w:r w:rsidRPr="00560864">
        <w:rPr>
          <w:rStyle w:val="StyleUnderline"/>
        </w:rPr>
        <w:t>, together with</w:t>
      </w:r>
      <w:r w:rsidRPr="00074E35">
        <w:rPr>
          <w:sz w:val="16"/>
        </w:rPr>
        <w:t xml:space="preserve"> market concentration and </w:t>
      </w:r>
      <w:r w:rsidRPr="00560864">
        <w:rPr>
          <w:rStyle w:val="StyleUnderline"/>
        </w:rPr>
        <w:t xml:space="preserve">monopoly power, resulting in lower </w:t>
      </w:r>
      <w:r w:rsidRPr="00074E35">
        <w:rPr>
          <w:rStyle w:val="Emphasis"/>
        </w:rPr>
        <w:t>private investment</w:t>
      </w:r>
      <w:r w:rsidRPr="00074E35">
        <w:rPr>
          <w:sz w:val="16"/>
        </w:rPr>
        <w:t>. Combined with the shrinking of the middle class and decline in the provision of public services, the disillusion that arises from experiencing a political process perceived to be serving the interests of the wealthy undermines participation in elections and democratic governance, setting in motion a vicious circle of inequality increasing further again, weakened redistribution policies and slower economic growth.</w:t>
      </w:r>
    </w:p>
    <w:p w14:paraId="2C6B232C" w14:textId="77777777" w:rsidR="00BA2647" w:rsidRPr="00074E35" w:rsidRDefault="00BA2647" w:rsidP="00BA2647">
      <w:pPr>
        <w:rPr>
          <w:sz w:val="16"/>
        </w:rPr>
      </w:pPr>
      <w:r w:rsidRPr="00074E35">
        <w:rPr>
          <w:sz w:val="16"/>
        </w:rPr>
        <w:t>With increasing evidence and clarity about the ways in which inequality affects growth, the OECD developed recommendations to governments to tackle the phenomenon. The Economic Policy Reform series, commonly referred to as Going for Growth, was the OECD key flagship publication to upgrade policy recommendations to address growth and inequality. The bi-annual publication, launched for the first time in 2005, is a compendium of country-specific structural reform priorities to boost productivity and economic growth. In 2017, the OECD revised the methodology for selecting country-specific policy reforms, in order to prioritize those that could deliver higher growth without fueling inequality further (OECD, 2017). Yet the methodology behind the report did not clearly reflect a causal relation going from inequality to growth, instead adjusting its reform prioritization process to privilege, other things equal, those measures for growth that would not worsen inequality outcomes further (TUAC, 2017).</w:t>
      </w:r>
    </w:p>
    <w:p w14:paraId="25311771" w14:textId="77777777" w:rsidR="00BA2647" w:rsidRPr="00074E35" w:rsidRDefault="00BA2647" w:rsidP="00BA2647">
      <w:pPr>
        <w:rPr>
          <w:sz w:val="16"/>
        </w:rPr>
      </w:pPr>
      <w:r w:rsidRPr="000D5ADD">
        <w:rPr>
          <w:rStyle w:val="StyleUnderline"/>
        </w:rPr>
        <w:t xml:space="preserve">To date, the OECD has found </w:t>
      </w:r>
      <w:r w:rsidRPr="001C3013">
        <w:rPr>
          <w:rStyle w:val="StyleUnderline"/>
          <w:highlight w:val="cyan"/>
        </w:rPr>
        <w:t xml:space="preserve">that </w:t>
      </w:r>
      <w:r w:rsidRPr="001C3013">
        <w:rPr>
          <w:rStyle w:val="Emphasis"/>
          <w:highlight w:val="cyan"/>
        </w:rPr>
        <w:t>growth</w:t>
      </w:r>
      <w:r w:rsidRPr="001C3013">
        <w:rPr>
          <w:rStyle w:val="StyleUnderline"/>
          <w:highlight w:val="cyan"/>
        </w:rPr>
        <w:t xml:space="preserve"> is best</w:t>
      </w:r>
      <w:r w:rsidRPr="000D5ADD">
        <w:rPr>
          <w:rStyle w:val="StyleUnderline"/>
        </w:rPr>
        <w:t xml:space="preserve"> served</w:t>
      </w:r>
      <w:r w:rsidRPr="00074E35">
        <w:rPr>
          <w:sz w:val="16"/>
        </w:rPr>
        <w:t xml:space="preserve"> by implementing reforms </w:t>
      </w:r>
      <w:r w:rsidRPr="001C3013">
        <w:rPr>
          <w:rStyle w:val="StyleUnderline"/>
          <w:highlight w:val="cyan"/>
        </w:rPr>
        <w:t>on</w:t>
      </w:r>
      <w:r w:rsidRPr="000D5ADD">
        <w:rPr>
          <w:rStyle w:val="StyleUnderline"/>
        </w:rPr>
        <w:t xml:space="preserve"> </w:t>
      </w:r>
      <w:r w:rsidRPr="004431EC">
        <w:rPr>
          <w:rStyle w:val="Emphasis"/>
        </w:rPr>
        <w:t xml:space="preserve">the </w:t>
      </w:r>
      <w:r w:rsidRPr="001C3013">
        <w:rPr>
          <w:rStyle w:val="Emphasis"/>
          <w:highlight w:val="cyan"/>
        </w:rPr>
        <w:t>supply side</w:t>
      </w:r>
      <w:r w:rsidRPr="000D5ADD">
        <w:rPr>
          <w:rStyle w:val="StyleUnderline"/>
        </w:rPr>
        <w:t xml:space="preserve"> of the economy</w:t>
      </w:r>
      <w:r w:rsidRPr="00074E35">
        <w:rPr>
          <w:sz w:val="16"/>
        </w:rPr>
        <w:t xml:space="preserve">, i.e. by deregulating markets with the assumption that this process will drive private investment and promote market competition. By </w:t>
      </w:r>
      <w:r w:rsidRPr="001C3013">
        <w:rPr>
          <w:rStyle w:val="StyleUnderline"/>
          <w:highlight w:val="cyan"/>
        </w:rPr>
        <w:t>failing to recognize</w:t>
      </w:r>
      <w:r w:rsidRPr="00D56F01">
        <w:rPr>
          <w:rStyle w:val="StyleUnderline"/>
        </w:rPr>
        <w:t xml:space="preserve"> t</w:t>
      </w:r>
      <w:r w:rsidRPr="001C3013">
        <w:rPr>
          <w:rStyle w:val="StyleUnderline"/>
        </w:rPr>
        <w:t xml:space="preserve">hat i) </w:t>
      </w:r>
      <w:r w:rsidRPr="004431EC">
        <w:rPr>
          <w:rStyle w:val="Emphasis"/>
        </w:rPr>
        <w:t xml:space="preserve">economic </w:t>
      </w:r>
      <w:r w:rsidRPr="001C3013">
        <w:rPr>
          <w:rStyle w:val="Emphasis"/>
          <w:highlight w:val="cyan"/>
        </w:rPr>
        <w:t>expansion</w:t>
      </w:r>
      <w:r w:rsidRPr="00074E35">
        <w:rPr>
          <w:sz w:val="16"/>
        </w:rPr>
        <w:t xml:space="preserve"> and firms’ propensity to invest </w:t>
      </w:r>
      <w:r w:rsidRPr="001C3013">
        <w:rPr>
          <w:rStyle w:val="StyleUnderline"/>
          <w:highlight w:val="cyan"/>
        </w:rPr>
        <w:t>are</w:t>
      </w:r>
      <w:r w:rsidRPr="00D56F01">
        <w:rPr>
          <w:rStyle w:val="StyleUnderline"/>
        </w:rPr>
        <w:t xml:space="preserve"> largely </w:t>
      </w:r>
      <w:r w:rsidRPr="001C3013">
        <w:rPr>
          <w:rStyle w:val="StyleUnderline"/>
          <w:highlight w:val="cyan"/>
        </w:rPr>
        <w:t xml:space="preserve">driven </w:t>
      </w:r>
      <w:r w:rsidRPr="001C3013">
        <w:rPr>
          <w:rStyle w:val="Emphasis"/>
          <w:highlight w:val="cyan"/>
        </w:rPr>
        <w:t>by demand</w:t>
      </w:r>
      <w:r w:rsidRPr="00074E35">
        <w:rPr>
          <w:sz w:val="16"/>
        </w:rPr>
        <w:t xml:space="preserve"> (Ignaszak &amp; Sedláček, 2021), </w:t>
      </w:r>
      <w:r w:rsidRPr="001C3013">
        <w:rPr>
          <w:rStyle w:val="StyleUnderline"/>
        </w:rPr>
        <w:t>and</w:t>
      </w:r>
      <w:r w:rsidRPr="00074E35">
        <w:rPr>
          <w:sz w:val="16"/>
        </w:rPr>
        <w:t xml:space="preserve"> ii) that such </w:t>
      </w:r>
      <w:r w:rsidRPr="001C3013">
        <w:rPr>
          <w:rStyle w:val="StyleUnderline"/>
        </w:rPr>
        <w:t xml:space="preserve">demand is </w:t>
      </w:r>
      <w:r w:rsidRPr="001C3013">
        <w:rPr>
          <w:rStyle w:val="Emphasis"/>
          <w:highlight w:val="cyan"/>
        </w:rPr>
        <w:t>sustainable only when</w:t>
      </w:r>
      <w:r w:rsidRPr="001C3013">
        <w:rPr>
          <w:rStyle w:val="StyleUnderline"/>
          <w:highlight w:val="cyan"/>
        </w:rPr>
        <w:t xml:space="preserve"> founded on adequate</w:t>
      </w:r>
      <w:r w:rsidRPr="00D56F01">
        <w:rPr>
          <w:rStyle w:val="StyleUnderline"/>
        </w:rPr>
        <w:t xml:space="preserve"> </w:t>
      </w:r>
      <w:r w:rsidRPr="004431EC">
        <w:rPr>
          <w:rStyle w:val="Emphasis"/>
        </w:rPr>
        <w:t xml:space="preserve">household </w:t>
      </w:r>
      <w:r w:rsidRPr="001C3013">
        <w:rPr>
          <w:rStyle w:val="Emphasis"/>
          <w:highlight w:val="cyan"/>
        </w:rPr>
        <w:t>incomes</w:t>
      </w:r>
      <w:r w:rsidRPr="00074E35">
        <w:rPr>
          <w:sz w:val="16"/>
        </w:rPr>
        <w:t xml:space="preserve"> and a strong middle class rather than on private debt, </w:t>
      </w:r>
      <w:r w:rsidRPr="00D56F01">
        <w:rPr>
          <w:rStyle w:val="StyleUnderline"/>
        </w:rPr>
        <w:t xml:space="preserve">the OECD keeps </w:t>
      </w:r>
      <w:r w:rsidRPr="004431EC">
        <w:rPr>
          <w:rStyle w:val="Emphasis"/>
        </w:rPr>
        <w:t>underestimating</w:t>
      </w:r>
      <w:r w:rsidRPr="00D56F01">
        <w:rPr>
          <w:rStyle w:val="StyleUnderline"/>
        </w:rPr>
        <w:t xml:space="preserve"> the consequences of </w:t>
      </w:r>
      <w:r w:rsidRPr="004431EC">
        <w:rPr>
          <w:rStyle w:val="Emphasis"/>
        </w:rPr>
        <w:t>high inequality</w:t>
      </w:r>
      <w:r w:rsidRPr="00D56F01">
        <w:rPr>
          <w:rStyle w:val="StyleUnderline"/>
        </w:rPr>
        <w:t xml:space="preserve"> on growth.</w:t>
      </w:r>
    </w:p>
    <w:p w14:paraId="675D1653" w14:textId="77777777" w:rsidR="00BA2647" w:rsidRPr="00074E35" w:rsidRDefault="00BA2647" w:rsidP="00BA2647">
      <w:pPr>
        <w:rPr>
          <w:sz w:val="16"/>
        </w:rPr>
      </w:pPr>
      <w:r w:rsidRPr="00074E35">
        <w:rPr>
          <w:sz w:val="16"/>
        </w:rPr>
        <w:t>This is a fundamental misinterpretation of the mechanisms that drive economic growth, with one immediate and one potential implication. The immediate one is that in thinking that growth can be expanded without adequately sustaining demand, the OECD is bound to provide the same supply-side, structural policy recommendations from the past, no matter if considerations on inequality are introduced on the margins. The potential implication is that, in the same way that the GFC forced more consideration on the role of inequality in the economy, as time goes by and political priorities shift, the OECD could roll back to policy recommendations prioritizing market deregulation and labor flexibilisation with no concern to inequality aspects at all.</w:t>
      </w:r>
    </w:p>
    <w:p w14:paraId="792E6AE8" w14:textId="77777777" w:rsidR="00BA2647" w:rsidRPr="00074E35" w:rsidRDefault="00BA2647" w:rsidP="00BA2647">
      <w:pPr>
        <w:rPr>
          <w:sz w:val="16"/>
        </w:rPr>
      </w:pPr>
      <w:r w:rsidRPr="00074E35">
        <w:rPr>
          <w:sz w:val="16"/>
        </w:rPr>
        <w:t>Around the same time, in 2018, the OECD adopted a Framework for Policy Action on Inclusive Growth. While the aim of the Framework is to provide high-level policy guidance on how to integrate equity aspects from the outset in designing economic policy, its labor market recommendations stop short of this goal. In line with the Jobs Strategy, the Framework finds that the role of employment protection is ‘to stimulate labor mobility and opportunities for placement and retention of quality jobs for all. Employment protection legislation (EPL) would need to be properly designed in order to yield predictable contract termination costs and avoid creating different levels of job security across labor contracts, while protecting workers against possible abuses’ (OECD, 2018c). While the message highlights that quality of employment matters for inclusive growth, it does not specify how labor market duality should be overcome – that is, by taking the high road of curtailing precarious work and reducing the use of temporary contracts, or by dismantling employment protection for standard workers. The latter does not yield sustained growth and reduced inequality, but it is often the preferred choice of governments. The OECD tends to remind governments that ‘overly restrictive’ levels of employment protection discourage labor mobility, without the possibility of assessing where the exact boundary lies. While setting a clear empirical threshold is for many reasons impossible and would lead to overly prescriptive policy recommendations, the lack of clarity about what makes a labor system ‘overly restrictive’ leaves the door open to all kinds of interpretation. This ambiguity is rooted in the OECD Jobs Strategy, which on one hand brought some of the assumed benefits of labor market flexibilisation into question, while on the other still argued that flexibility remains crucial for achieving more efficient labor outcomes (Janssen, 2019).</w:t>
      </w:r>
    </w:p>
    <w:p w14:paraId="04C830AF" w14:textId="77777777" w:rsidR="00BA2647" w:rsidRPr="00074E35" w:rsidRDefault="00BA2647" w:rsidP="00BA2647">
      <w:pPr>
        <w:rPr>
          <w:sz w:val="16"/>
        </w:rPr>
      </w:pPr>
      <w:r w:rsidRPr="00074E35">
        <w:rPr>
          <w:sz w:val="16"/>
        </w:rPr>
        <w:t>To this date, despite finding that temporary contracts are associated with low wages and weaker wage growth (OECD, 2019b), and that while the effect of employment protection reduction on boosting growth is negligible, it lowers disposable household income for the poor and lower-middle classes (Figure 2), the OECD never does unequivocally call for strong employment protection.</w:t>
      </w:r>
    </w:p>
    <w:p w14:paraId="0F005A5B" w14:textId="77777777" w:rsidR="00BA2647" w:rsidRPr="000E5C12" w:rsidRDefault="00BA2647" w:rsidP="00BA2647">
      <w:pPr>
        <w:rPr>
          <w:rStyle w:val="StyleUnderline"/>
        </w:rPr>
      </w:pPr>
      <w:r w:rsidRPr="000E5C12">
        <w:rPr>
          <w:rStyle w:val="StyleUnderline"/>
        </w:rPr>
        <w:t>[FIGURE 2 OMITTED]</w:t>
      </w:r>
    </w:p>
    <w:p w14:paraId="1B97120E" w14:textId="77777777" w:rsidR="00BA2647" w:rsidRPr="00074E35" w:rsidRDefault="00BA2647" w:rsidP="00BA2647">
      <w:pPr>
        <w:rPr>
          <w:sz w:val="16"/>
        </w:rPr>
      </w:pPr>
      <w:r w:rsidRPr="00074E35">
        <w:rPr>
          <w:sz w:val="16"/>
        </w:rPr>
        <w:t>The role of collective bargaining in tackling inequality and growth</w:t>
      </w:r>
    </w:p>
    <w:p w14:paraId="0D9C5105" w14:textId="77777777" w:rsidR="00BA2647" w:rsidRPr="00074E35" w:rsidRDefault="00BA2647" w:rsidP="00BA2647">
      <w:pPr>
        <w:rPr>
          <w:sz w:val="16"/>
        </w:rPr>
      </w:pPr>
      <w:r w:rsidRPr="00074E35">
        <w:rPr>
          <w:sz w:val="16"/>
        </w:rPr>
        <w:t>Policy recommendations for addressing inequality often focus on equality of opportunity rather than equality of outcome. Equality of opportunity ensures that individuals can compete on a level playing field, regardless of characteristics such as race, gender, age, or family background— factors beyond an individual’s control. If these characteristics can reliably predict whether someone will succeed or struggle in life (as is often the case), it indicates an underlying discriminatory element that must be eliminated to create genuinely equal opportunities.</w:t>
      </w:r>
    </w:p>
    <w:p w14:paraId="40DCED8E" w14:textId="77777777" w:rsidR="00BA2647" w:rsidRPr="00074E35" w:rsidRDefault="00BA2647" w:rsidP="00BA2647">
      <w:pPr>
        <w:rPr>
          <w:sz w:val="16"/>
        </w:rPr>
      </w:pPr>
      <w:r w:rsidRPr="00074E35">
        <w:rPr>
          <w:sz w:val="16"/>
        </w:rPr>
        <w:t>However, this emphasis on opportunity rather than outcome carries significant risks. It suggests that while some factors are beyond a person’s control, everything else is within their reach— provided they invest sufficient effort to achieve their goals. Yet the distinction between inequality of opportunity and inequality of outcome is not always clear-cut(Wagstaff &amp; Kanbur, 2015). Being born into a low-income household presents significant obstacles that extend far beyond childhood, shaping not only a person’s initial chances in life but also their adult choices and opportunities. Moreover, societal structures shape both individuals' self-perception and how they are viewed by others, further influencing and limiting their life choices. The distinction between equality of opportunity and broader economic conditions is largely theoretical and not entirely robust; addressing one without considering the other is insufficient to reverse inequality to a significant extent.</w:t>
      </w:r>
    </w:p>
    <w:p w14:paraId="76923806" w14:textId="77777777" w:rsidR="00BA2647" w:rsidRPr="00074E35" w:rsidRDefault="00BA2647" w:rsidP="00BA2647">
      <w:pPr>
        <w:rPr>
          <w:sz w:val="16"/>
        </w:rPr>
      </w:pPr>
      <w:r w:rsidRPr="00074E35">
        <w:rPr>
          <w:sz w:val="16"/>
        </w:rPr>
        <w:t>Furthermore, inequality is not merely an unintended market failure that can be corrected with isolated interventions; rather, it is a deeply entrenched system designed to preserve wealth and intergenerational privilege in the hands of those societal groups that are already at the top (Darity, Hamilton, &amp; Stewart, 2015). This explains, among other things, why labor market outcomes are not solely determined by individual skills, experience, or qualifications. If they were, different groups of workers would be compensated equally once barriers to skill access and education were removed. As evidence from the US shows, this is not the case, for example with the black-white wage divide persisting even for individuals with advanced degrees (Wilson, 2016). At the macroeconomic level, labor would be rewarded at the level of its marginal contribution to productivity, and yet the persistent gap between labor productivity and wages persists in time (Figure 3).</w:t>
      </w:r>
    </w:p>
    <w:p w14:paraId="627C3D68" w14:textId="77777777" w:rsidR="00BA2647" w:rsidRPr="000E5C12" w:rsidRDefault="00BA2647" w:rsidP="00BA2647">
      <w:pPr>
        <w:rPr>
          <w:rStyle w:val="StyleUnderline"/>
        </w:rPr>
      </w:pPr>
      <w:r w:rsidRPr="000E5C12">
        <w:rPr>
          <w:rStyle w:val="StyleUnderline"/>
        </w:rPr>
        <w:t>[FIGURE 3 OMITTED]</w:t>
      </w:r>
    </w:p>
    <w:p w14:paraId="534CA91B" w14:textId="77777777" w:rsidR="00BA2647" w:rsidRPr="00074E35" w:rsidRDefault="00BA2647" w:rsidP="00BA2647">
      <w:pPr>
        <w:rPr>
          <w:sz w:val="16"/>
        </w:rPr>
      </w:pPr>
      <w:r w:rsidRPr="00074E35">
        <w:rPr>
          <w:sz w:val="16"/>
        </w:rPr>
        <w:t xml:space="preserve">Research has shown how </w:t>
      </w:r>
      <w:r w:rsidRPr="00E313D5">
        <w:rPr>
          <w:rStyle w:val="StyleUnderline"/>
        </w:rPr>
        <w:t xml:space="preserve">employers hold </w:t>
      </w:r>
      <w:r w:rsidRPr="00074E35">
        <w:rPr>
          <w:rStyle w:val="Emphasis"/>
        </w:rPr>
        <w:t>excessive bargaining power</w:t>
      </w:r>
      <w:r w:rsidRPr="00E313D5">
        <w:rPr>
          <w:rStyle w:val="StyleUnderline"/>
        </w:rPr>
        <w:t xml:space="preserve"> over workers and have the ability to </w:t>
      </w:r>
      <w:r w:rsidRPr="00074E35">
        <w:rPr>
          <w:rStyle w:val="Emphasis"/>
        </w:rPr>
        <w:t>set wages</w:t>
      </w:r>
      <w:r w:rsidRPr="00E313D5">
        <w:rPr>
          <w:rStyle w:val="StyleUnderline"/>
        </w:rPr>
        <w:t xml:space="preserve"> below their fair value</w:t>
      </w:r>
      <w:r w:rsidRPr="00074E35">
        <w:rPr>
          <w:sz w:val="16"/>
        </w:rPr>
        <w:t xml:space="preserve">. By exploiting limited employment opportunities, </w:t>
      </w:r>
      <w:r w:rsidRPr="00E313D5">
        <w:rPr>
          <w:rStyle w:val="StyleUnderline"/>
        </w:rPr>
        <w:t>firms</w:t>
      </w:r>
      <w:r w:rsidRPr="00074E35">
        <w:rPr>
          <w:sz w:val="16"/>
        </w:rPr>
        <w:t xml:space="preserve"> are able to </w:t>
      </w:r>
      <w:r w:rsidRPr="00E313D5">
        <w:rPr>
          <w:rStyle w:val="StyleUnderline"/>
        </w:rPr>
        <w:t xml:space="preserve">unilaterally dictate terms of employment that are </w:t>
      </w:r>
      <w:r w:rsidRPr="00074E35">
        <w:rPr>
          <w:rStyle w:val="Emphasis"/>
        </w:rPr>
        <w:t>not favorable</w:t>
      </w:r>
      <w:r w:rsidRPr="00E313D5">
        <w:rPr>
          <w:rStyle w:val="StyleUnderline"/>
        </w:rPr>
        <w:t xml:space="preserve"> to workers</w:t>
      </w:r>
      <w:r w:rsidRPr="00074E35">
        <w:rPr>
          <w:sz w:val="16"/>
        </w:rPr>
        <w:t xml:space="preserve">. This condition, known as </w:t>
      </w:r>
      <w:r w:rsidRPr="00074E35">
        <w:rPr>
          <w:rStyle w:val="Emphasis"/>
        </w:rPr>
        <w:t>monopsony</w:t>
      </w:r>
      <w:r w:rsidRPr="00E313D5">
        <w:rPr>
          <w:rStyle w:val="StyleUnderline"/>
        </w:rPr>
        <w:t>, allows employers to set wages</w:t>
      </w:r>
      <w:r w:rsidRPr="00074E35">
        <w:rPr>
          <w:sz w:val="16"/>
        </w:rPr>
        <w:t xml:space="preserve"> and employment </w:t>
      </w:r>
      <w:r w:rsidRPr="00E313D5">
        <w:rPr>
          <w:rStyle w:val="StyleUnderline"/>
        </w:rPr>
        <w:t xml:space="preserve">at </w:t>
      </w:r>
      <w:r w:rsidRPr="00074E35">
        <w:rPr>
          <w:rStyle w:val="Emphasis"/>
        </w:rPr>
        <w:t>lower levels</w:t>
      </w:r>
      <w:r w:rsidRPr="00074E35">
        <w:rPr>
          <w:sz w:val="16"/>
        </w:rPr>
        <w:t xml:space="preserve"> than in competitive markets. Estimates of the level of concentration in labor markets differ, but the OECD’s conservative findings place at least one in five workers in labor markets that are to some extent unjustly tilted in favor of employers (OECD, 2022). This disincentivizes firms from investing in productivity-enhancing systems (technologies and processes), to the detriment of firms’ labor and capital productivity. Thus, strengthening collective bargaining is key to support the reduction of inequality and can boost economic growth at the same time.</w:t>
      </w:r>
    </w:p>
    <w:p w14:paraId="3F0040FB" w14:textId="77777777" w:rsidR="00BA2647" w:rsidRPr="00074E35" w:rsidRDefault="00BA2647" w:rsidP="00BA2647">
      <w:pPr>
        <w:rPr>
          <w:sz w:val="16"/>
        </w:rPr>
      </w:pPr>
      <w:r w:rsidRPr="00074E35">
        <w:rPr>
          <w:sz w:val="16"/>
        </w:rPr>
        <w:t>There is ample evidence that the declining labor income share of GDP is associated with lower sectoral collective bargaining coverage (ILO, 2023). Since the start of the 21st century, the share of total income that is earned by workers has declined globally by 1.6 percentage points, representing an annual shortfall in labor income equivalent to USD 2.4 trillion (in PPP) compared to what workers would have earned if the labor income share had remained stable since 2004 (ILO, 2024). Thus, each year, an amount of income the size of the entire GDP of Spain is captured by global capital, at the expense of global labor. This occurs because employers typically wield disproportionate bargaining power over individual workers, which is reflected in average and median wage levels and ultimately leads to an unfair distribution between capital and labor, resulting in greater inequality of outcome.</w:t>
      </w:r>
    </w:p>
    <w:p w14:paraId="07C9C4AA" w14:textId="77777777" w:rsidR="00BA2647" w:rsidRPr="00074E35" w:rsidRDefault="00BA2647" w:rsidP="00BA2647">
      <w:pPr>
        <w:rPr>
          <w:sz w:val="16"/>
        </w:rPr>
      </w:pPr>
      <w:r w:rsidRPr="00074E35">
        <w:rPr>
          <w:sz w:val="16"/>
        </w:rPr>
        <w:t>To counter it, stronger labor market regulation, higher trade union density and collective bargaining play a crucial role in reducing inequality, as clearly evidenced in OECD countries (Darvas, Gotti, &amp; Sekut, 2023), for example in the United States (Stansbury &amp; Summers, 2020) and across the EU (Montebello, Spiteri, &amp; Von Brockdorff, 2023) (Zwysen, 2024).</w:t>
      </w:r>
    </w:p>
    <w:p w14:paraId="628A5B50" w14:textId="77777777" w:rsidR="00BA2647" w:rsidRPr="00074E35" w:rsidRDefault="00BA2647" w:rsidP="00BA2647">
      <w:pPr>
        <w:rPr>
          <w:sz w:val="16"/>
        </w:rPr>
      </w:pPr>
      <w:r w:rsidRPr="00074E35">
        <w:rPr>
          <w:sz w:val="16"/>
        </w:rPr>
        <w:t xml:space="preserve">The OECD finds that </w:t>
      </w:r>
      <w:r w:rsidRPr="00074E35">
        <w:rPr>
          <w:rStyle w:val="StyleUnderline"/>
        </w:rPr>
        <w:t xml:space="preserve">centralized </w:t>
      </w:r>
      <w:r w:rsidRPr="00074E35">
        <w:rPr>
          <w:rStyle w:val="Emphasis"/>
        </w:rPr>
        <w:t xml:space="preserve">collective </w:t>
      </w:r>
      <w:r w:rsidRPr="001C3013">
        <w:rPr>
          <w:rStyle w:val="Emphasis"/>
          <w:highlight w:val="cyan"/>
        </w:rPr>
        <w:t>bargaining</w:t>
      </w:r>
      <w:r w:rsidRPr="00074E35">
        <w:rPr>
          <w:rStyle w:val="StyleUnderline"/>
        </w:rPr>
        <w:t xml:space="preserve"> systems </w:t>
      </w:r>
      <w:r w:rsidRPr="001C3013">
        <w:rPr>
          <w:rStyle w:val="StyleUnderline"/>
          <w:highlight w:val="cyan"/>
        </w:rPr>
        <w:t xml:space="preserve">at </w:t>
      </w:r>
      <w:r w:rsidRPr="001C3013">
        <w:rPr>
          <w:rStyle w:val="Emphasis"/>
          <w:highlight w:val="cyan"/>
        </w:rPr>
        <w:t>sectoral</w:t>
      </w:r>
      <w:r w:rsidRPr="00074E35">
        <w:rPr>
          <w:sz w:val="16"/>
        </w:rPr>
        <w:t xml:space="preserve">/national </w:t>
      </w:r>
      <w:r w:rsidRPr="001C3013">
        <w:rPr>
          <w:rStyle w:val="StyleUnderline"/>
          <w:highlight w:val="cyan"/>
        </w:rPr>
        <w:t xml:space="preserve">level correlate with </w:t>
      </w:r>
      <w:r w:rsidRPr="001C3013">
        <w:rPr>
          <w:rStyle w:val="Emphasis"/>
          <w:highlight w:val="cyan"/>
        </w:rPr>
        <w:t>lower</w:t>
      </w:r>
      <w:r w:rsidRPr="00074E35">
        <w:rPr>
          <w:rStyle w:val="Emphasis"/>
        </w:rPr>
        <w:t xml:space="preserve"> wage </w:t>
      </w:r>
      <w:r w:rsidRPr="001C3013">
        <w:rPr>
          <w:rStyle w:val="Emphasis"/>
          <w:highlight w:val="cyan"/>
        </w:rPr>
        <w:t>inequality</w:t>
      </w:r>
      <w:r w:rsidRPr="00074E35">
        <w:rPr>
          <w:sz w:val="16"/>
        </w:rPr>
        <w:t xml:space="preserve"> for full-time employees, higher employment, and lower unemployment levels </w:t>
      </w:r>
      <w:r w:rsidRPr="00074E35">
        <w:rPr>
          <w:rStyle w:val="StyleUnderline"/>
        </w:rPr>
        <w:t>than fully decentralized</w:t>
      </w:r>
      <w:r w:rsidRPr="00074E35">
        <w:rPr>
          <w:sz w:val="16"/>
        </w:rPr>
        <w:t xml:space="preserve"> (firm-level) </w:t>
      </w:r>
      <w:r w:rsidRPr="00074E35">
        <w:rPr>
          <w:rStyle w:val="StyleUnderline"/>
        </w:rPr>
        <w:t>systems</w:t>
      </w:r>
      <w:r w:rsidRPr="00074E35">
        <w:rPr>
          <w:sz w:val="16"/>
        </w:rPr>
        <w:t xml:space="preserve"> (OECD, 2019c). Yet, these findings have not substantially altered their standard set of policy recommendations for inclusive growth.</w:t>
      </w:r>
    </w:p>
    <w:p w14:paraId="70DDF6AF" w14:textId="77777777" w:rsidR="00BA2647" w:rsidRPr="00074E35" w:rsidRDefault="00BA2647" w:rsidP="00BA2647">
      <w:pPr>
        <w:rPr>
          <w:sz w:val="16"/>
        </w:rPr>
      </w:pPr>
      <w:r w:rsidRPr="001C3013">
        <w:rPr>
          <w:rStyle w:val="StyleUnderline"/>
          <w:highlight w:val="cyan"/>
        </w:rPr>
        <w:t>Given</w:t>
      </w:r>
      <w:r w:rsidRPr="001C3013">
        <w:rPr>
          <w:rStyle w:val="StyleUnderline"/>
        </w:rPr>
        <w:t xml:space="preserve"> that </w:t>
      </w:r>
      <w:r w:rsidRPr="001C3013">
        <w:rPr>
          <w:rStyle w:val="StyleUnderline"/>
          <w:highlight w:val="cyan"/>
        </w:rPr>
        <w:t>wage</w:t>
      </w:r>
      <w:r w:rsidRPr="00176BE0">
        <w:rPr>
          <w:rStyle w:val="StyleUnderline"/>
        </w:rPr>
        <w:t xml:space="preserve"> income </w:t>
      </w:r>
      <w:r w:rsidRPr="001C3013">
        <w:rPr>
          <w:rStyle w:val="StyleUnderline"/>
          <w:highlight w:val="cyan"/>
        </w:rPr>
        <w:t>represents</w:t>
      </w:r>
      <w:r w:rsidRPr="00074E35">
        <w:rPr>
          <w:sz w:val="16"/>
        </w:rPr>
        <w:t xml:space="preserve"> between 60-</w:t>
      </w:r>
      <w:r w:rsidRPr="001C3013">
        <w:rPr>
          <w:rStyle w:val="Emphasis"/>
          <w:highlight w:val="cyan"/>
        </w:rPr>
        <w:t>80%</w:t>
      </w:r>
      <w:r w:rsidRPr="001C3013">
        <w:rPr>
          <w:rStyle w:val="StyleUnderline"/>
          <w:highlight w:val="cyan"/>
        </w:rPr>
        <w:t xml:space="preserve"> of total</w:t>
      </w:r>
      <w:r w:rsidRPr="00074E35">
        <w:rPr>
          <w:sz w:val="16"/>
        </w:rPr>
        <w:t xml:space="preserve"> household </w:t>
      </w:r>
      <w:r w:rsidRPr="001C3013">
        <w:rPr>
          <w:rStyle w:val="Emphasis"/>
          <w:highlight w:val="cyan"/>
        </w:rPr>
        <w:t>income</w:t>
      </w:r>
      <w:r w:rsidRPr="00074E35">
        <w:rPr>
          <w:sz w:val="16"/>
        </w:rPr>
        <w:t xml:space="preserve"> in developed countries, </w:t>
      </w:r>
      <w:r w:rsidRPr="001C3013">
        <w:rPr>
          <w:rStyle w:val="StyleUnderline"/>
          <w:highlight w:val="cyan"/>
        </w:rPr>
        <w:t>improving</w:t>
      </w:r>
      <w:r w:rsidRPr="00176BE0">
        <w:rPr>
          <w:rStyle w:val="StyleUnderline"/>
        </w:rPr>
        <w:t xml:space="preserve"> collective </w:t>
      </w:r>
      <w:r w:rsidRPr="001C3013">
        <w:rPr>
          <w:rStyle w:val="StyleUnderline"/>
          <w:highlight w:val="cyan"/>
        </w:rPr>
        <w:t xml:space="preserve">bargaining </w:t>
      </w:r>
      <w:r w:rsidRPr="001C3013">
        <w:rPr>
          <w:rStyle w:val="Emphasis"/>
          <w:highlight w:val="cyan"/>
        </w:rPr>
        <w:t>is key</w:t>
      </w:r>
      <w:r w:rsidRPr="00176BE0">
        <w:rPr>
          <w:rStyle w:val="StyleUnderline"/>
        </w:rPr>
        <w:t xml:space="preserve"> to reducing </w:t>
      </w:r>
      <w:r w:rsidRPr="00082FCD">
        <w:rPr>
          <w:rStyle w:val="Emphasis"/>
        </w:rPr>
        <w:t>inequality levels</w:t>
      </w:r>
      <w:r w:rsidRPr="00074E35">
        <w:rPr>
          <w:sz w:val="16"/>
        </w:rPr>
        <w:t xml:space="preserve">, strengthening wages and boosting consumption, </w:t>
      </w:r>
      <w:r w:rsidRPr="001C3013">
        <w:rPr>
          <w:rStyle w:val="StyleUnderline"/>
          <w:highlight w:val="cyan"/>
        </w:rPr>
        <w:t>which</w:t>
      </w:r>
      <w:r w:rsidRPr="00176BE0">
        <w:rPr>
          <w:rStyle w:val="StyleUnderline"/>
        </w:rPr>
        <w:t xml:space="preserve"> in turn </w:t>
      </w:r>
      <w:r w:rsidRPr="001C3013">
        <w:rPr>
          <w:rStyle w:val="Emphasis"/>
          <w:highlight w:val="cyan"/>
        </w:rPr>
        <w:t>drives</w:t>
      </w:r>
      <w:r w:rsidRPr="00082FCD">
        <w:rPr>
          <w:rStyle w:val="Emphasis"/>
        </w:rPr>
        <w:t xml:space="preserve"> GDP </w:t>
      </w:r>
      <w:r w:rsidRPr="001C3013">
        <w:rPr>
          <w:rStyle w:val="Emphasis"/>
          <w:highlight w:val="cyan"/>
        </w:rPr>
        <w:t>growth</w:t>
      </w:r>
      <w:r w:rsidRPr="001C3013">
        <w:rPr>
          <w:rStyle w:val="StyleUnderline"/>
          <w:highlight w:val="cyan"/>
        </w:rPr>
        <w:t>. When</w:t>
      </w:r>
      <w:r w:rsidRPr="00074E35">
        <w:rPr>
          <w:sz w:val="16"/>
        </w:rPr>
        <w:t xml:space="preserve"> business </w:t>
      </w:r>
      <w:r w:rsidRPr="001C3013">
        <w:rPr>
          <w:rStyle w:val="StyleUnderline"/>
          <w:highlight w:val="cyan"/>
        </w:rPr>
        <w:t>competitiveness is</w:t>
      </w:r>
      <w:r w:rsidRPr="009D2AF1">
        <w:rPr>
          <w:rStyle w:val="StyleUnderline"/>
        </w:rPr>
        <w:t xml:space="preserve"> achieved </w:t>
      </w:r>
      <w:r w:rsidRPr="001C3013">
        <w:rPr>
          <w:rStyle w:val="StyleUnderline"/>
          <w:highlight w:val="cyan"/>
        </w:rPr>
        <w:t>through</w:t>
      </w:r>
      <w:r w:rsidRPr="009D2AF1">
        <w:rPr>
          <w:rStyle w:val="StyleUnderline"/>
        </w:rPr>
        <w:t xml:space="preserve"> the </w:t>
      </w:r>
      <w:r w:rsidRPr="001C3013">
        <w:rPr>
          <w:rStyle w:val="StyleUnderline"/>
          <w:highlight w:val="cyan"/>
        </w:rPr>
        <w:t xml:space="preserve">compression of </w:t>
      </w:r>
      <w:r w:rsidRPr="001C3013">
        <w:rPr>
          <w:rStyle w:val="Emphasis"/>
          <w:highlight w:val="cyan"/>
        </w:rPr>
        <w:t>labor costs</w:t>
      </w:r>
      <w:r w:rsidRPr="00074E35">
        <w:rPr>
          <w:sz w:val="16"/>
        </w:rPr>
        <w:t xml:space="preserve">, facilitated by a decline in the unionization rate of workers, </w:t>
      </w:r>
      <w:r w:rsidRPr="002A15A9">
        <w:rPr>
          <w:rStyle w:val="StyleUnderline"/>
        </w:rPr>
        <w:t xml:space="preserve">more </w:t>
      </w:r>
      <w:r w:rsidRPr="001C3013">
        <w:rPr>
          <w:rStyle w:val="Emphasis"/>
          <w:highlight w:val="cyan"/>
        </w:rPr>
        <w:t>dynamic firms</w:t>
      </w:r>
      <w:r w:rsidRPr="001C3013">
        <w:rPr>
          <w:rStyle w:val="StyleUnderline"/>
        </w:rPr>
        <w:t xml:space="preserve"> that</w:t>
      </w:r>
      <w:r w:rsidRPr="00074E35">
        <w:rPr>
          <w:sz w:val="16"/>
        </w:rPr>
        <w:t xml:space="preserve"> pay higher wages and </w:t>
      </w:r>
      <w:r w:rsidRPr="002A15A9">
        <w:rPr>
          <w:rStyle w:val="StyleUnderline"/>
        </w:rPr>
        <w:t xml:space="preserve">invest in </w:t>
      </w:r>
      <w:r w:rsidRPr="00082FCD">
        <w:rPr>
          <w:rStyle w:val="Emphasis"/>
        </w:rPr>
        <w:t>productivity-enhancing tech</w:t>
      </w:r>
      <w:r w:rsidRPr="00074E35">
        <w:rPr>
          <w:sz w:val="16"/>
        </w:rPr>
        <w:t xml:space="preserve">nologies and processes </w:t>
      </w:r>
      <w:r w:rsidRPr="001C3013">
        <w:rPr>
          <w:rStyle w:val="StyleUnderline"/>
          <w:highlight w:val="cyan"/>
        </w:rPr>
        <w:t xml:space="preserve">are </w:t>
      </w:r>
      <w:r w:rsidRPr="001C3013">
        <w:rPr>
          <w:rStyle w:val="Emphasis"/>
          <w:highlight w:val="cyan"/>
        </w:rPr>
        <w:t>crowded out</w:t>
      </w:r>
      <w:r w:rsidRPr="001C3013">
        <w:rPr>
          <w:rStyle w:val="StyleUnderline"/>
          <w:highlight w:val="cyan"/>
        </w:rPr>
        <w:t xml:space="preserve"> by</w:t>
      </w:r>
      <w:r w:rsidRPr="002A15A9">
        <w:rPr>
          <w:rStyle w:val="StyleUnderline"/>
        </w:rPr>
        <w:t xml:space="preserve"> the </w:t>
      </w:r>
      <w:r w:rsidRPr="001C3013">
        <w:rPr>
          <w:rStyle w:val="StyleUnderline"/>
          <w:highlight w:val="cyan"/>
        </w:rPr>
        <w:t xml:space="preserve">ones which </w:t>
      </w:r>
      <w:r w:rsidRPr="001C3013">
        <w:rPr>
          <w:rStyle w:val="Emphasis"/>
          <w:highlight w:val="cyan"/>
        </w:rPr>
        <w:t>survive simply</w:t>
      </w:r>
      <w:r w:rsidRPr="001C3013">
        <w:rPr>
          <w:rStyle w:val="StyleUnderline"/>
          <w:highlight w:val="cyan"/>
        </w:rPr>
        <w:t xml:space="preserve"> by keeping</w:t>
      </w:r>
      <w:r w:rsidRPr="00074E35">
        <w:rPr>
          <w:sz w:val="16"/>
        </w:rPr>
        <w:t xml:space="preserve"> their employees’ </w:t>
      </w:r>
      <w:r w:rsidRPr="001C3013">
        <w:rPr>
          <w:rStyle w:val="Emphasis"/>
          <w:highlight w:val="cyan"/>
        </w:rPr>
        <w:t>wages low</w:t>
      </w:r>
      <w:r w:rsidRPr="002A15A9">
        <w:rPr>
          <w:rStyle w:val="StyleUnderline"/>
        </w:rPr>
        <w:t>. This</w:t>
      </w:r>
      <w:r w:rsidRPr="00074E35">
        <w:rPr>
          <w:sz w:val="16"/>
        </w:rPr>
        <w:t xml:space="preserve"> is one of the causes of widening productivity gaps between frontier and laggard firms and </w:t>
      </w:r>
      <w:r w:rsidRPr="002A15A9">
        <w:rPr>
          <w:rStyle w:val="StyleUnderline"/>
        </w:rPr>
        <w:t xml:space="preserve">explains </w:t>
      </w:r>
      <w:r w:rsidRPr="00082FCD">
        <w:rPr>
          <w:rStyle w:val="Emphasis"/>
        </w:rPr>
        <w:t>weak productivity growth</w:t>
      </w:r>
      <w:r w:rsidRPr="00074E35">
        <w:rPr>
          <w:sz w:val="16"/>
        </w:rPr>
        <w:t xml:space="preserve"> in many OECD countries (Dosi, Freeman, Pereira, Roventini, &amp; Virgillito, 2021). At the same time, </w:t>
      </w:r>
      <w:r w:rsidRPr="0050259D">
        <w:rPr>
          <w:rStyle w:val="StyleUnderline"/>
        </w:rPr>
        <w:t xml:space="preserve">without </w:t>
      </w:r>
      <w:r w:rsidRPr="00082FCD">
        <w:rPr>
          <w:rStyle w:val="Emphasis"/>
        </w:rPr>
        <w:t>collective bargaining</w:t>
      </w:r>
      <w:r w:rsidRPr="0050259D">
        <w:rPr>
          <w:rStyle w:val="StyleUnderline"/>
        </w:rPr>
        <w:t xml:space="preserve">, the expectation </w:t>
      </w:r>
      <w:r w:rsidRPr="001C3013">
        <w:rPr>
          <w:rStyle w:val="StyleUnderline"/>
          <w:highlight w:val="cyan"/>
        </w:rPr>
        <w:t xml:space="preserve">that </w:t>
      </w:r>
      <w:r w:rsidRPr="001C3013">
        <w:rPr>
          <w:rStyle w:val="Emphasis"/>
          <w:highlight w:val="cyan"/>
        </w:rPr>
        <w:t>tech</w:t>
      </w:r>
      <w:r w:rsidRPr="00074E35">
        <w:rPr>
          <w:sz w:val="16"/>
        </w:rPr>
        <w:t xml:space="preserve">nological </w:t>
      </w:r>
      <w:r w:rsidRPr="0050259D">
        <w:rPr>
          <w:rStyle w:val="StyleUnderline"/>
        </w:rPr>
        <w:t xml:space="preserve">diffusion </w:t>
      </w:r>
      <w:r w:rsidRPr="001C3013">
        <w:rPr>
          <w:rStyle w:val="StyleUnderline"/>
          <w:highlight w:val="cyan"/>
        </w:rPr>
        <w:t>alone</w:t>
      </w:r>
      <w:r w:rsidRPr="0050259D">
        <w:rPr>
          <w:rStyle w:val="StyleUnderline"/>
        </w:rPr>
        <w:t xml:space="preserve"> could </w:t>
      </w:r>
      <w:r w:rsidRPr="001C3013">
        <w:rPr>
          <w:rStyle w:val="StyleUnderline"/>
          <w:highlight w:val="cyan"/>
        </w:rPr>
        <w:t>restore wage levels</w:t>
      </w:r>
      <w:r w:rsidRPr="00074E35">
        <w:rPr>
          <w:sz w:val="16"/>
        </w:rPr>
        <w:t xml:space="preserve"> more broadly </w:t>
      </w:r>
      <w:r w:rsidRPr="001C3013">
        <w:rPr>
          <w:rStyle w:val="Emphasis"/>
          <w:highlight w:val="cyan"/>
        </w:rPr>
        <w:t>is illusionary</w:t>
      </w:r>
      <w:r w:rsidRPr="0050259D">
        <w:rPr>
          <w:rStyle w:val="StyleUnderline"/>
        </w:rPr>
        <w:t>, as</w:t>
      </w:r>
      <w:r w:rsidRPr="00074E35">
        <w:rPr>
          <w:sz w:val="16"/>
        </w:rPr>
        <w:t xml:space="preserve"> recent evidence shows that even among frontier firms, there is a rising share of </w:t>
      </w:r>
      <w:r w:rsidRPr="001C3013">
        <w:rPr>
          <w:rStyle w:val="StyleUnderline"/>
          <w:highlight w:val="cyan"/>
        </w:rPr>
        <w:t>employers</w:t>
      </w:r>
      <w:r w:rsidRPr="00074E35">
        <w:rPr>
          <w:sz w:val="16"/>
        </w:rPr>
        <w:t xml:space="preserve"> that </w:t>
      </w:r>
      <w:r w:rsidRPr="001C3013">
        <w:rPr>
          <w:rStyle w:val="StyleUnderline"/>
          <w:highlight w:val="cyan"/>
        </w:rPr>
        <w:t>pay</w:t>
      </w:r>
      <w:r w:rsidRPr="0050259D">
        <w:rPr>
          <w:rStyle w:val="StyleUnderline"/>
        </w:rPr>
        <w:t xml:space="preserve"> high-</w:t>
      </w:r>
      <w:r w:rsidRPr="001C3013">
        <w:rPr>
          <w:rStyle w:val="StyleUnderline"/>
          <w:highlight w:val="cyan"/>
        </w:rPr>
        <w:t>skilled workers</w:t>
      </w:r>
      <w:r w:rsidRPr="0050259D">
        <w:rPr>
          <w:rStyle w:val="StyleUnderline"/>
        </w:rPr>
        <w:t xml:space="preserve"> </w:t>
      </w:r>
      <w:r w:rsidRPr="00082FCD">
        <w:rPr>
          <w:rStyle w:val="Emphasis"/>
        </w:rPr>
        <w:t xml:space="preserve">far </w:t>
      </w:r>
      <w:r w:rsidRPr="001C3013">
        <w:rPr>
          <w:rStyle w:val="Emphasis"/>
          <w:highlight w:val="cyan"/>
        </w:rPr>
        <w:t>below</w:t>
      </w:r>
      <w:r w:rsidRPr="001C3013">
        <w:rPr>
          <w:rStyle w:val="StyleUnderline"/>
          <w:highlight w:val="cyan"/>
        </w:rPr>
        <w:t xml:space="preserve"> their</w:t>
      </w:r>
      <w:r w:rsidRPr="001C3013">
        <w:rPr>
          <w:rStyle w:val="StyleUnderline"/>
        </w:rPr>
        <w:t xml:space="preserve"> labor </w:t>
      </w:r>
      <w:r w:rsidRPr="001C3013">
        <w:rPr>
          <w:rStyle w:val="StyleUnderline"/>
          <w:highlight w:val="cyan"/>
        </w:rPr>
        <w:t>productivity</w:t>
      </w:r>
      <w:r w:rsidRPr="001C3013">
        <w:rPr>
          <w:rStyle w:val="StyleUnderline"/>
        </w:rPr>
        <w:t xml:space="preserve"> levels</w:t>
      </w:r>
      <w:r w:rsidRPr="00074E35">
        <w:rPr>
          <w:sz w:val="16"/>
        </w:rPr>
        <w:t>, further compressing the labor share of GDP (Cho, Manaresi, &amp; Reinhard, 2025).</w:t>
      </w:r>
    </w:p>
    <w:p w14:paraId="0E4D83A0" w14:textId="77777777" w:rsidR="00BA2647" w:rsidRDefault="00BA2647" w:rsidP="00BA2647"/>
    <w:p w14:paraId="4EBF41E7" w14:textId="77777777" w:rsidR="00BA2647" w:rsidRDefault="00BA2647" w:rsidP="00BA2647">
      <w:pPr>
        <w:pStyle w:val="Heading4"/>
      </w:pPr>
      <w:r>
        <w:t xml:space="preserve">High, long-run growth </w:t>
      </w:r>
      <w:r w:rsidRPr="009011DD">
        <w:rPr>
          <w:u w:val="single"/>
        </w:rPr>
        <w:t>cash-contain</w:t>
      </w:r>
      <w:r>
        <w:rPr>
          <w:u w:val="single"/>
        </w:rPr>
        <w:t>s</w:t>
      </w:r>
      <w:r>
        <w:t xml:space="preserve"> existential risks. Otherwise, </w:t>
      </w:r>
      <w:r w:rsidRPr="009011DD">
        <w:rPr>
          <w:u w:val="single"/>
        </w:rPr>
        <w:t>extinction</w:t>
      </w:r>
      <w:r>
        <w:t xml:space="preserve">. </w:t>
      </w:r>
    </w:p>
    <w:p w14:paraId="1A501E47" w14:textId="77777777" w:rsidR="00BA2647" w:rsidRDefault="00BA2647" w:rsidP="00BA2647">
      <w:r w:rsidRPr="00C204FE">
        <w:rPr>
          <w:rStyle w:val="Style13ptBold"/>
        </w:rPr>
        <w:t>Pethokoukis 23</w:t>
      </w:r>
      <w:r w:rsidRPr="000055BF">
        <w:t>, DeWitt Wallace Chair at the American Enterprise Institute</w:t>
      </w:r>
      <w:r>
        <w:t xml:space="preserve">, M.A., Journalism, Northwestern University, B.A., United States History, Northwestern University (James Pethokoukis, 2023, “Chapter 8: The Most Important Reason to Embrace Up Wing Growth,” in </w:t>
      </w:r>
      <w:r w:rsidRPr="00C204FE">
        <w:rPr>
          <w:i/>
          <w:iCs/>
        </w:rPr>
        <w:t>The Conservative Futurist: How to Create the Sci-Fi World We Were Promised</w:t>
      </w:r>
      <w:r>
        <w:t>, Hatchette Books)</w:t>
      </w:r>
    </w:p>
    <w:p w14:paraId="0EA637BA" w14:textId="77777777" w:rsidR="00BA2647" w:rsidRPr="00A52004" w:rsidRDefault="00BA2647" w:rsidP="00BA2647">
      <w:pPr>
        <w:rPr>
          <w:sz w:val="16"/>
        </w:rPr>
      </w:pPr>
      <w:r w:rsidRPr="00A52004">
        <w:rPr>
          <w:rStyle w:val="StyleUnderline"/>
        </w:rPr>
        <w:t xml:space="preserve">The </w:t>
      </w:r>
      <w:r w:rsidRPr="00F322EC">
        <w:rPr>
          <w:rStyle w:val="Emphasis"/>
          <w:highlight w:val="cyan"/>
        </w:rPr>
        <w:t>benefits</w:t>
      </w:r>
      <w:r w:rsidRPr="00F322EC">
        <w:rPr>
          <w:rStyle w:val="StyleUnderline"/>
          <w:highlight w:val="cyan"/>
        </w:rPr>
        <w:t xml:space="preserve"> of</w:t>
      </w:r>
      <w:r w:rsidRPr="00A52004">
        <w:rPr>
          <w:rStyle w:val="StyleUnderline"/>
        </w:rPr>
        <w:t xml:space="preserve"> economic </w:t>
      </w:r>
      <w:r w:rsidRPr="00F322EC">
        <w:rPr>
          <w:rStyle w:val="Emphasis"/>
          <w:highlight w:val="cyan"/>
        </w:rPr>
        <w:t>growth</w:t>
      </w:r>
      <w:r w:rsidRPr="00A52004">
        <w:rPr>
          <w:sz w:val="16"/>
        </w:rPr>
        <w:t xml:space="preserve">, driven by technological progress, </w:t>
      </w:r>
      <w:r w:rsidRPr="00F322EC">
        <w:rPr>
          <w:rStyle w:val="StyleUnderline"/>
          <w:highlight w:val="cyan"/>
        </w:rPr>
        <w:t xml:space="preserve">are </w:t>
      </w:r>
      <w:r w:rsidRPr="00F322EC">
        <w:rPr>
          <w:rStyle w:val="Emphasis"/>
          <w:highlight w:val="cyan"/>
        </w:rPr>
        <w:t>myriad</w:t>
      </w:r>
      <w:r w:rsidRPr="00A52004">
        <w:rPr>
          <w:rStyle w:val="StyleUnderline"/>
        </w:rPr>
        <w:t xml:space="preserve">. Growth </w:t>
      </w:r>
      <w:r w:rsidRPr="00F322EC">
        <w:rPr>
          <w:rStyle w:val="StyleUnderline"/>
          <w:highlight w:val="cyan"/>
        </w:rPr>
        <w:t xml:space="preserve">raises </w:t>
      </w:r>
      <w:r w:rsidRPr="00F322EC">
        <w:rPr>
          <w:rStyle w:val="Emphasis"/>
          <w:highlight w:val="cya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F322EC">
        <w:rPr>
          <w:rStyle w:val="StyleUnderline"/>
          <w:highlight w:val="cyan"/>
        </w:rPr>
        <w:t>and creates a</w:t>
      </w:r>
      <w:r w:rsidRPr="00A52004">
        <w:rPr>
          <w:sz w:val="16"/>
        </w:rPr>
        <w:t xml:space="preserve"> more interesting </w:t>
      </w:r>
      <w:r w:rsidRPr="00F322EC">
        <w:rPr>
          <w:rStyle w:val="StyleUnderline"/>
          <w:highlight w:val="cyan"/>
        </w:rPr>
        <w:t>world of</w:t>
      </w:r>
      <w:r w:rsidRPr="00A52004">
        <w:rPr>
          <w:rStyle w:val="StyleUnderline"/>
        </w:rPr>
        <w:t xml:space="preserve"> </w:t>
      </w:r>
      <w:r w:rsidRPr="00A52004">
        <w:rPr>
          <w:rStyle w:val="Emphasis"/>
        </w:rPr>
        <w:t>greater</w:t>
      </w:r>
      <w:r w:rsidRPr="00A52004">
        <w:rPr>
          <w:sz w:val="16"/>
        </w:rPr>
        <w:t xml:space="preserve"> fairness, </w:t>
      </w:r>
      <w:r w:rsidRPr="00F322EC">
        <w:rPr>
          <w:rStyle w:val="Emphasis"/>
          <w:highlight w:val="cya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F322EC">
        <w:rPr>
          <w:rStyle w:val="StyleUnderline"/>
          <w:highlight w:val="cyan"/>
        </w:rPr>
        <w:t xml:space="preserve">most </w:t>
      </w:r>
      <w:r w:rsidRPr="00F322EC">
        <w:rPr>
          <w:rStyle w:val="Emphasis"/>
          <w:highlight w:val="cya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F322EC">
        <w:rPr>
          <w:rStyle w:val="StyleUnderline"/>
          <w:highlight w:val="cya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F322EC">
        <w:rPr>
          <w:rStyle w:val="StyleUnderline"/>
          <w:highlight w:val="cyan"/>
        </w:rPr>
        <w:t>a</w:t>
      </w:r>
      <w:r w:rsidRPr="00A52004">
        <w:rPr>
          <w:rStyle w:val="StyleUnderline"/>
        </w:rPr>
        <w:t xml:space="preserve"> more </w:t>
      </w:r>
      <w:r w:rsidRPr="00F322EC">
        <w:rPr>
          <w:rStyle w:val="Emphasis"/>
          <w:highlight w:val="cyan"/>
        </w:rPr>
        <w:t>resilient</w:t>
      </w:r>
      <w:r w:rsidRPr="00F322EC">
        <w:rPr>
          <w:rStyle w:val="StyleUnderline"/>
          <w:highlight w:val="cyan"/>
        </w:rPr>
        <w:t xml:space="preserve"> society</w:t>
      </w:r>
      <w:r w:rsidRPr="00A52004">
        <w:rPr>
          <w:sz w:val="16"/>
        </w:rPr>
        <w:t>.</w:t>
      </w:r>
    </w:p>
    <w:p w14:paraId="19B49B50" w14:textId="77777777" w:rsidR="00BA2647" w:rsidRPr="00A52004" w:rsidRDefault="00BA2647" w:rsidP="00BA2647">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chaos.”1</w:t>
      </w:r>
    </w:p>
    <w:p w14:paraId="40B6FD24" w14:textId="77777777" w:rsidR="00BA2647" w:rsidRPr="00A52004" w:rsidRDefault="00BA2647" w:rsidP="00BA2647">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471A26F1" w14:textId="77777777" w:rsidR="00BA2647" w:rsidRPr="00A52004" w:rsidRDefault="00BA2647" w:rsidP="00BA2647">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F322EC">
        <w:rPr>
          <w:rStyle w:val="Emphasis"/>
          <w:highlight w:val="cyan"/>
        </w:rPr>
        <w:t>super-volcanoes</w:t>
      </w:r>
      <w:r w:rsidRPr="00F322EC">
        <w:rPr>
          <w:rStyle w:val="StyleUnderline"/>
          <w:highlight w:val="cyan"/>
        </w:rPr>
        <w:t>, asteroid</w:t>
      </w:r>
      <w:r w:rsidRPr="00C204FE">
        <w:rPr>
          <w:rStyle w:val="StyleUnderline"/>
        </w:rPr>
        <w:t xml:space="preserve"> </w:t>
      </w:r>
      <w:r w:rsidRPr="00F322EC">
        <w:rPr>
          <w:rStyle w:val="StyleUnderline"/>
        </w:rPr>
        <w:t>strike</w:t>
      </w:r>
      <w:r w:rsidRPr="00F322EC">
        <w:rPr>
          <w:rStyle w:val="StyleUnderline"/>
          <w:highlight w:val="cyan"/>
        </w:rPr>
        <w:t xml:space="preserve">s, </w:t>
      </w:r>
      <w:r w:rsidRPr="00F322EC">
        <w:rPr>
          <w:rStyle w:val="Emphasis"/>
          <w:highlight w:val="cya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5154D5B9" w14:textId="77777777" w:rsidR="00BA2647" w:rsidRPr="00A52004" w:rsidRDefault="00BA2647" w:rsidP="00BA2647">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F322EC">
        <w:rPr>
          <w:rStyle w:val="Emphasis"/>
          <w:highlight w:val="cyan"/>
        </w:rPr>
        <w:t>what</w:t>
      </w:r>
      <w:r w:rsidRPr="00C204FE">
        <w:rPr>
          <w:rStyle w:val="StyleUnderline"/>
        </w:rPr>
        <w:t xml:space="preserve"> really </w:t>
      </w:r>
      <w:r w:rsidRPr="00F322EC">
        <w:rPr>
          <w:rStyle w:val="Emphasis"/>
          <w:highlight w:val="cyan"/>
        </w:rPr>
        <w:t>matters</w:t>
      </w:r>
      <w:r w:rsidRPr="00F322EC">
        <w:rPr>
          <w:rStyle w:val="StyleUnderline"/>
          <w:highlight w:val="cyan"/>
        </w:rPr>
        <w:t xml:space="preserve"> is</w:t>
      </w:r>
      <w:r w:rsidRPr="00C204FE">
        <w:rPr>
          <w:rStyle w:val="StyleUnderline"/>
        </w:rPr>
        <w:t xml:space="preserve"> a country’s </w:t>
      </w:r>
      <w:r w:rsidRPr="00F322EC">
        <w:rPr>
          <w:rStyle w:val="Emphasis"/>
          <w:highlight w:val="cya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3E9802CF" w14:textId="77777777" w:rsidR="00BA2647" w:rsidRPr="00A52004" w:rsidRDefault="00BA2647" w:rsidP="00BA2647">
      <w:pPr>
        <w:rPr>
          <w:sz w:val="16"/>
        </w:rPr>
      </w:pPr>
      <w:r w:rsidRPr="00F322EC">
        <w:rPr>
          <w:rStyle w:val="Emphasis"/>
          <w:highlight w:val="cyan"/>
        </w:rPr>
        <w:t>Rich</w:t>
      </w:r>
      <w:r w:rsidRPr="00A52004">
        <w:rPr>
          <w:sz w:val="16"/>
        </w:rPr>
        <w:t xml:space="preserve">, technologically advanced </w:t>
      </w:r>
      <w:r w:rsidRPr="00F322EC">
        <w:rPr>
          <w:rStyle w:val="StyleUnderline"/>
          <w:highlight w:val="cyan"/>
        </w:rPr>
        <w:t xml:space="preserve">nations have </w:t>
      </w:r>
      <w:r w:rsidRPr="00F322EC">
        <w:rPr>
          <w:rStyle w:val="Emphasis"/>
          <w:highlight w:val="cyan"/>
        </w:rPr>
        <w:t>options</w:t>
      </w:r>
      <w:r w:rsidRPr="00A52004">
        <w:rPr>
          <w:sz w:val="16"/>
        </w:rPr>
        <w:t xml:space="preserve">. Assuming decent governance, </w:t>
      </w:r>
      <w:r w:rsidRPr="00C204FE">
        <w:rPr>
          <w:rStyle w:val="StyleUnderline"/>
        </w:rPr>
        <w:t xml:space="preserve">they </w:t>
      </w:r>
      <w:r w:rsidRPr="00F322EC">
        <w:rPr>
          <w:rStyle w:val="StyleUnderline"/>
          <w:highlight w:val="cyan"/>
        </w:rPr>
        <w:t xml:space="preserve">can </w:t>
      </w:r>
      <w:r w:rsidRPr="00F322EC">
        <w:rPr>
          <w:rStyle w:val="Emphasis"/>
          <w:highlight w:val="cyan"/>
        </w:rPr>
        <w:t>deploy</w:t>
      </w:r>
      <w:r w:rsidRPr="00C204FE">
        <w:rPr>
          <w:rStyle w:val="StyleUnderline"/>
        </w:rPr>
        <w:t xml:space="preserve"> vast </w:t>
      </w:r>
      <w:r w:rsidRPr="00F322EC">
        <w:rPr>
          <w:rStyle w:val="Emphasis"/>
          <w:highlight w:val="cyan"/>
        </w:rPr>
        <w:t>resources</w:t>
      </w:r>
      <w:r w:rsidRPr="00A52004">
        <w:rPr>
          <w:sz w:val="16"/>
        </w:rPr>
        <w:t xml:space="preserve"> and know-how </w:t>
      </w:r>
      <w:r w:rsidRPr="00F322EC">
        <w:rPr>
          <w:rStyle w:val="StyleUnderline"/>
          <w:highlight w:val="cyan"/>
        </w:rPr>
        <w:t xml:space="preserve">to </w:t>
      </w:r>
      <w:r w:rsidRPr="00F322EC">
        <w:rPr>
          <w:rStyle w:val="Emphasis"/>
          <w:highlight w:val="cya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F322EC">
        <w:rPr>
          <w:rStyle w:val="Emphasis"/>
          <w:highlight w:val="cyan"/>
        </w:rPr>
        <w:t>existential</w:t>
      </w:r>
      <w:r w:rsidRPr="00F322EC">
        <w:rPr>
          <w:rStyle w:val="StyleUnderline"/>
          <w:highlight w:val="cya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68B0888D" w14:textId="77777777" w:rsidR="00BA2647" w:rsidRPr="00FF02D0" w:rsidRDefault="00BA2647" w:rsidP="00BA2647">
      <w:pPr>
        <w:rPr>
          <w:sz w:val="16"/>
          <w:szCs w:val="16"/>
        </w:rPr>
      </w:pPr>
      <w:r w:rsidRPr="00FF02D0">
        <w:rPr>
          <w:sz w:val="16"/>
          <w:szCs w:val="16"/>
        </w:rPr>
        <w:t>***</w:t>
      </w:r>
    </w:p>
    <w:p w14:paraId="577382C1" w14:textId="77777777" w:rsidR="00BA2647" w:rsidRPr="00A52004" w:rsidRDefault="00BA2647" w:rsidP="00BA2647">
      <w:pPr>
        <w:rPr>
          <w:sz w:val="12"/>
          <w:szCs w:val="12"/>
        </w:rPr>
      </w:pPr>
      <w:r w:rsidRPr="00A52004">
        <w:rPr>
          <w:sz w:val="12"/>
          <w:szCs w:val="12"/>
        </w:rPr>
        <w:t>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w:t>
      </w:r>
    </w:p>
    <w:p w14:paraId="056C17C9" w14:textId="77777777" w:rsidR="00BA2647" w:rsidRPr="00A52004" w:rsidRDefault="00BA2647" w:rsidP="00BA2647">
      <w:pPr>
        <w:rPr>
          <w:sz w:val="12"/>
          <w:szCs w:val="12"/>
        </w:rPr>
      </w:pPr>
      <w:r w:rsidRPr="00A52004">
        <w:rPr>
          <w:sz w:val="12"/>
          <w:szCs w:val="12"/>
        </w:rPr>
        <w:t>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short sighted.)8</w:t>
      </w:r>
    </w:p>
    <w:p w14:paraId="1ED91C30" w14:textId="77777777" w:rsidR="00BA2647" w:rsidRPr="00A52004" w:rsidRDefault="00BA2647" w:rsidP="00BA2647">
      <w:pPr>
        <w:rPr>
          <w:sz w:val="12"/>
          <w:szCs w:val="12"/>
        </w:rPr>
      </w:pPr>
      <w:r w:rsidRPr="00A52004">
        <w:rPr>
          <w:sz w:val="12"/>
          <w:szCs w:val="12"/>
        </w:rPr>
        <w:t>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w:t>
      </w:r>
    </w:p>
    <w:p w14:paraId="0A1B30B0" w14:textId="77777777" w:rsidR="00BA2647" w:rsidRPr="00A52004" w:rsidRDefault="00BA2647" w:rsidP="00BA2647">
      <w:pPr>
        <w:rPr>
          <w:sz w:val="12"/>
          <w:szCs w:val="12"/>
        </w:rPr>
      </w:pPr>
      <w:r w:rsidRPr="00A52004">
        <w:rPr>
          <w:sz w:val="12"/>
          <w:szCs w:val="12"/>
        </w:rPr>
        <w:t>Many gloomsayers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en masse to an agricultural, self-sustaining way of life more typical of 1900 America. As Kunstler later put it, “[Suburbia] has three probable destinies: slums, salvage operations, and ruins, perhaps in that order.”11 Also: only the rich could afford to drive. Also: many of us will probably die.</w:t>
      </w:r>
    </w:p>
    <w:p w14:paraId="50277BD8" w14:textId="77777777" w:rsidR="00BA2647" w:rsidRPr="00A52004" w:rsidRDefault="00BA2647" w:rsidP="00BA2647">
      <w:pPr>
        <w:rPr>
          <w:sz w:val="12"/>
          <w:szCs w:val="12"/>
        </w:rPr>
      </w:pPr>
      <w:r w:rsidRPr="00A52004">
        <w:rPr>
          <w:sz w:val="12"/>
          <w:szCs w:val="12"/>
        </w:rPr>
        <w:t>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any time, anywhere on the planet.</w:t>
      </w:r>
    </w:p>
    <w:p w14:paraId="15C6F83F" w14:textId="77777777" w:rsidR="00BA2647" w:rsidRPr="00A52004" w:rsidRDefault="00BA2647" w:rsidP="00BA2647">
      <w:pPr>
        <w:rPr>
          <w:sz w:val="12"/>
          <w:szCs w:val="12"/>
        </w:rPr>
      </w:pPr>
      <w:r w:rsidRPr="00A52004">
        <w:rPr>
          <w:sz w:val="12"/>
          <w:szCs w:val="12"/>
        </w:rPr>
        <w:t>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w:t>
      </w:r>
    </w:p>
    <w:p w14:paraId="0D2E3626" w14:textId="77777777" w:rsidR="00BA2647" w:rsidRPr="00A52004" w:rsidRDefault="00BA2647" w:rsidP="00BA2647">
      <w:pPr>
        <w:rPr>
          <w:sz w:val="12"/>
          <w:szCs w:val="12"/>
        </w:rPr>
      </w:pPr>
      <w:r w:rsidRPr="00A52004">
        <w:rPr>
          <w:sz w:val="12"/>
          <w:szCs w:val="12"/>
        </w:rPr>
        <w:t>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w:t>
      </w:r>
    </w:p>
    <w:p w14:paraId="40DFF831" w14:textId="77777777" w:rsidR="00BA2647" w:rsidRPr="00A52004" w:rsidRDefault="00BA2647" w:rsidP="00BA2647">
      <w:pPr>
        <w:rPr>
          <w:sz w:val="16"/>
        </w:rPr>
      </w:pPr>
      <w:r w:rsidRPr="00A52004">
        <w:rPr>
          <w:sz w:val="16"/>
        </w:rPr>
        <w:t xml:space="preserve">Deep impact 2023. </w:t>
      </w:r>
      <w:r w:rsidRPr="00F322EC">
        <w:rPr>
          <w:rStyle w:val="StyleUnderline"/>
          <w:highlight w:val="cyan"/>
        </w:rPr>
        <w:t>Humanity is</w:t>
      </w:r>
      <w:r w:rsidRPr="00FF02D0">
        <w:rPr>
          <w:rStyle w:val="StyleUnderline"/>
        </w:rPr>
        <w:t xml:space="preserve"> living </w:t>
      </w:r>
      <w:r w:rsidRPr="00F322EC">
        <w:rPr>
          <w:rStyle w:val="StyleUnderline"/>
          <w:highlight w:val="cyan"/>
        </w:rPr>
        <w:t xml:space="preserve">on </w:t>
      </w:r>
      <w:r w:rsidRPr="00F322EC">
        <w:rPr>
          <w:rStyle w:val="Emphasis"/>
          <w:highlight w:val="cyan"/>
        </w:rPr>
        <w:t>borrowed time</w:t>
      </w:r>
      <w:r w:rsidRPr="00A52004">
        <w:rPr>
          <w:sz w:val="16"/>
        </w:rPr>
        <w:t xml:space="preserve">. How much time, exactly, no one knows. But </w:t>
      </w:r>
      <w:r w:rsidRPr="00F322EC">
        <w:rPr>
          <w:rStyle w:val="StyleUnderline"/>
          <w:highlight w:val="cyan"/>
        </w:rPr>
        <w:t>eventually a</w:t>
      </w:r>
      <w:r w:rsidRPr="00FF02D0">
        <w:rPr>
          <w:rStyle w:val="StyleUnderline"/>
        </w:rPr>
        <w:t>nother</w:t>
      </w:r>
      <w:r w:rsidRPr="00A52004">
        <w:rPr>
          <w:sz w:val="16"/>
        </w:rPr>
        <w:t xml:space="preserve"> very big </w:t>
      </w:r>
      <w:r w:rsidRPr="00FF02D0">
        <w:rPr>
          <w:rStyle w:val="StyleUnderline"/>
        </w:rPr>
        <w:t xml:space="preserve">hunk of </w:t>
      </w:r>
      <w:r w:rsidRPr="00F322EC">
        <w:rPr>
          <w:rStyle w:val="Emphasis"/>
          <w:highlight w:val="cyan"/>
        </w:rPr>
        <w:t>rock</w:t>
      </w:r>
      <w:r w:rsidRPr="00A52004">
        <w:rPr>
          <w:sz w:val="16"/>
        </w:rPr>
        <w:t xml:space="preserve"> or chunk of ice </w:t>
      </w:r>
      <w:r w:rsidRPr="00F322EC">
        <w:rPr>
          <w:rStyle w:val="StyleUnderline"/>
          <w:highlight w:val="cyan"/>
        </w:rPr>
        <w:t xml:space="preserve">will </w:t>
      </w:r>
      <w:r w:rsidRPr="00F322EC">
        <w:rPr>
          <w:rStyle w:val="Emphasis"/>
          <w:highlight w:val="cyan"/>
        </w:rPr>
        <w:t>slam</w:t>
      </w:r>
      <w:r w:rsidRPr="00F322EC">
        <w:rPr>
          <w:rStyle w:val="StyleUnderline"/>
          <w:highlight w:val="cyan"/>
        </w:rPr>
        <w:t xml:space="preserve"> into the</w:t>
      </w:r>
      <w:r w:rsidRPr="00A52004">
        <w:rPr>
          <w:sz w:val="16"/>
        </w:rPr>
        <w:t xml:space="preserve"> third </w:t>
      </w:r>
      <w:r w:rsidRPr="00F322EC">
        <w:rPr>
          <w:rStyle w:val="Emphasis"/>
          <w:highlight w:val="cyan"/>
        </w:rPr>
        <w:t>planet</w:t>
      </w:r>
      <w:r w:rsidRPr="00A52004">
        <w:rPr>
          <w:sz w:val="16"/>
        </w:rPr>
        <w:t xml:space="preserve">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w:t>
      </w:r>
    </w:p>
    <w:p w14:paraId="6B4145F7" w14:textId="77777777" w:rsidR="00BA2647" w:rsidRPr="00FF02D0" w:rsidRDefault="00BA2647" w:rsidP="00BA2647">
      <w:pPr>
        <w:rPr>
          <w:sz w:val="16"/>
          <w:szCs w:val="16"/>
        </w:rPr>
      </w:pPr>
      <w:r w:rsidRPr="00FF02D0">
        <w:rPr>
          <w:sz w:val="16"/>
          <w:szCs w:val="16"/>
        </w:rPr>
        <w:t>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Didymos,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42261096" w14:textId="77777777" w:rsidR="00BA2647" w:rsidRPr="00FF02D0" w:rsidRDefault="00BA2647" w:rsidP="00BA2647">
      <w:pPr>
        <w:rPr>
          <w:sz w:val="16"/>
          <w:szCs w:val="16"/>
        </w:rPr>
      </w:pPr>
      <w:r w:rsidRPr="00FF02D0">
        <w:rPr>
          <w:sz w:val="16"/>
          <w:szCs w:val="16"/>
        </w:rPr>
        <w:t>***</w:t>
      </w:r>
    </w:p>
    <w:p w14:paraId="49572E12" w14:textId="77777777" w:rsidR="00BA2647" w:rsidRPr="00FF02D0" w:rsidRDefault="00BA2647" w:rsidP="00BA2647">
      <w:pPr>
        <w:rPr>
          <w:sz w:val="16"/>
          <w:szCs w:val="16"/>
        </w:rPr>
      </w:pPr>
      <w:r w:rsidRPr="00FF02D0">
        <w:rPr>
          <w:sz w:val="16"/>
          <w:szCs w:val="16"/>
        </w:rPr>
        <w:t>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fro,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308F51BD" w14:textId="77777777" w:rsidR="00BA2647" w:rsidRPr="00A52004" w:rsidRDefault="00BA2647" w:rsidP="00BA2647">
      <w:pPr>
        <w:rPr>
          <w:sz w:val="16"/>
        </w:rPr>
      </w:pPr>
      <w:r w:rsidRPr="00A52004">
        <w:rPr>
          <w:sz w:val="16"/>
        </w:rPr>
        <w:t xml:space="preserve">It’s much the same </w:t>
      </w:r>
      <w:r w:rsidRPr="00F322EC">
        <w:rPr>
          <w:rStyle w:val="StyleUnderline"/>
        </w:rPr>
        <w:t xml:space="preserve">with </w:t>
      </w:r>
      <w:r w:rsidRPr="00F322EC">
        <w:rPr>
          <w:rStyle w:val="StyleUnderline"/>
          <w:highlight w:val="cyan"/>
        </w:rPr>
        <w:t xml:space="preserve">a </w:t>
      </w:r>
      <w:r w:rsidRPr="00F322EC">
        <w:rPr>
          <w:rStyle w:val="Emphasis"/>
          <w:highlight w:val="cyan"/>
        </w:rPr>
        <w:t>wealthy</w:t>
      </w:r>
      <w:r w:rsidRPr="00A52004">
        <w:rPr>
          <w:sz w:val="16"/>
        </w:rPr>
        <w:t xml:space="preserve">, technologically progressive </w:t>
      </w:r>
      <w:r w:rsidRPr="00F322EC">
        <w:rPr>
          <w:rStyle w:val="Emphasis"/>
          <w:highlight w:val="cya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F322EC">
        <w:rPr>
          <w:rStyle w:val="StyleUnderline"/>
          <w:highlight w:val="cyan"/>
        </w:rPr>
        <w:t>produce</w:t>
      </w:r>
      <w:r w:rsidRPr="00FF02D0">
        <w:rPr>
          <w:rStyle w:val="StyleUnderline"/>
        </w:rPr>
        <w:t xml:space="preserve"> long-term </w:t>
      </w:r>
      <w:r w:rsidRPr="00F322EC">
        <w:rPr>
          <w:rStyle w:val="Emphasis"/>
          <w:highlight w:val="cyan"/>
        </w:rPr>
        <w:t>resilience</w:t>
      </w:r>
      <w:r w:rsidRPr="00F322EC">
        <w:rPr>
          <w:rStyle w:val="StyleUnderline"/>
          <w:highlight w:val="cyan"/>
        </w:rPr>
        <w:t xml:space="preserve"> through</w:t>
      </w:r>
      <w:r w:rsidRPr="00FF02D0">
        <w:rPr>
          <w:rStyle w:val="StyleUnderline"/>
        </w:rPr>
        <w:t xml:space="preserve"> the </w:t>
      </w:r>
      <w:r w:rsidRPr="00F322EC">
        <w:rPr>
          <w:rStyle w:val="StyleUnderline"/>
          <w:highlight w:val="cyan"/>
        </w:rPr>
        <w:t xml:space="preserve">generation of </w:t>
      </w:r>
      <w:r w:rsidRPr="00F322EC">
        <w:rPr>
          <w:rStyle w:val="Emphasis"/>
          <w:highlight w:val="cyan"/>
        </w:rPr>
        <w:t>wealth</w:t>
      </w:r>
      <w:r w:rsidRPr="00F322EC">
        <w:rPr>
          <w:rStyle w:val="StyleUnderline"/>
          <w:highlight w:val="cyan"/>
        </w:rPr>
        <w:t xml:space="preserve"> and </w:t>
      </w:r>
      <w:r w:rsidRPr="00F322EC">
        <w:rPr>
          <w:rStyle w:val="Emphasis"/>
          <w:highlight w:val="cya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F322EC">
        <w:rPr>
          <w:rStyle w:val="StyleUnderline"/>
          <w:highlight w:val="cyan"/>
        </w:rPr>
        <w:t>to adapt</w:t>
      </w:r>
      <w:r w:rsidRPr="00FF02D0">
        <w:rPr>
          <w:rStyle w:val="StyleUnderline"/>
        </w:rPr>
        <w:t xml:space="preserve"> and </w:t>
      </w:r>
      <w:r w:rsidRPr="00FF02D0">
        <w:rPr>
          <w:rStyle w:val="Emphasis"/>
        </w:rPr>
        <w:t>thrive</w:t>
      </w:r>
      <w:r w:rsidRPr="00FF02D0">
        <w:rPr>
          <w:rStyle w:val="StyleUnderline"/>
        </w:rPr>
        <w:t xml:space="preserve"> </w:t>
      </w:r>
      <w:r w:rsidRPr="00F322EC">
        <w:rPr>
          <w:rStyle w:val="StyleUnderline"/>
          <w:highlight w:val="cyan"/>
        </w:rPr>
        <w:t>in</w:t>
      </w:r>
      <w:r w:rsidRPr="00FF02D0">
        <w:rPr>
          <w:rStyle w:val="StyleUnderline"/>
        </w:rPr>
        <w:t xml:space="preserve"> the </w:t>
      </w:r>
      <w:r w:rsidRPr="00F322EC">
        <w:rPr>
          <w:rStyle w:val="StyleUnderline"/>
          <w:highlight w:val="cyan"/>
        </w:rPr>
        <w:t xml:space="preserve">face of </w:t>
      </w:r>
      <w:r w:rsidRPr="00F322EC">
        <w:rPr>
          <w:rStyle w:val="Emphasis"/>
          <w:highlight w:val="cya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053F9A67" w14:textId="77777777" w:rsidR="00BA2647" w:rsidRPr="00A52004" w:rsidRDefault="00BA2647" w:rsidP="00BA2647">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“longtermist”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F322EC">
        <w:rPr>
          <w:rStyle w:val="Emphasis"/>
          <w:highlight w:val="cyan"/>
        </w:rPr>
        <w:t>asteroids</w:t>
      </w:r>
      <w:r w:rsidRPr="00FF02D0">
        <w:rPr>
          <w:rStyle w:val="StyleUnderline"/>
        </w:rPr>
        <w:t xml:space="preserve"> and </w:t>
      </w:r>
      <w:r w:rsidRPr="00FF02D0">
        <w:rPr>
          <w:rStyle w:val="Emphasis"/>
        </w:rPr>
        <w:t>comets</w:t>
      </w:r>
      <w:r w:rsidRPr="00FF02D0">
        <w:rPr>
          <w:rStyle w:val="StyleUnderline"/>
        </w:rPr>
        <w:t xml:space="preserve">, </w:t>
      </w:r>
      <w:r w:rsidRPr="00F322EC">
        <w:rPr>
          <w:rStyle w:val="StyleUnderline"/>
          <w:highlight w:val="cyan"/>
        </w:rPr>
        <w:t>super-</w:t>
      </w:r>
      <w:r w:rsidRPr="00F322EC">
        <w:rPr>
          <w:rStyle w:val="Emphasis"/>
          <w:highlight w:val="cyan"/>
        </w:rPr>
        <w:t>volcanic</w:t>
      </w:r>
      <w:r w:rsidRPr="00F322EC">
        <w:rPr>
          <w:rStyle w:val="StyleUnderline"/>
          <w:highlight w:val="cyan"/>
        </w:rPr>
        <w:t xml:space="preserve"> eruptions</w:t>
      </w:r>
      <w:r w:rsidRPr="00A52004">
        <w:rPr>
          <w:sz w:val="16"/>
        </w:rPr>
        <w:t xml:space="preserve">, stellar explosions such as </w:t>
      </w:r>
      <w:r w:rsidRPr="00F322EC">
        <w:rPr>
          <w:rStyle w:val="Emphasis"/>
          <w:highlight w:val="cyan"/>
        </w:rPr>
        <w:t>supernovas</w:t>
      </w:r>
      <w:r w:rsidRPr="00FF02D0">
        <w:rPr>
          <w:rStyle w:val="StyleUnderline"/>
        </w:rPr>
        <w:t xml:space="preserve"> and </w:t>
      </w:r>
      <w:r w:rsidRPr="00F322EC">
        <w:rPr>
          <w:rStyle w:val="Emphasis"/>
          <w:highlight w:val="cyan"/>
        </w:rPr>
        <w:t>gamma</w:t>
      </w:r>
      <w:r w:rsidRPr="00FF02D0">
        <w:rPr>
          <w:rStyle w:val="StyleUnderline"/>
        </w:rPr>
        <w:t xml:space="preserve">-ray </w:t>
      </w:r>
      <w:r w:rsidRPr="00F322EC">
        <w:rPr>
          <w:rStyle w:val="Emphasis"/>
          <w:highlight w:val="cyan"/>
        </w:rPr>
        <w:t>bursts</w:t>
      </w:r>
      <w:r w:rsidRPr="00A52004">
        <w:rPr>
          <w:sz w:val="16"/>
        </w:rPr>
        <w:t xml:space="preserve"> near our solar system, </w:t>
      </w:r>
      <w:r w:rsidRPr="00F322EC">
        <w:rPr>
          <w:rStyle w:val="Emphasis"/>
          <w:highlight w:val="cyan"/>
        </w:rPr>
        <w:t>nuclear war</w:t>
      </w:r>
      <w:r w:rsidRPr="00FF02D0">
        <w:rPr>
          <w:rStyle w:val="StyleUnderline"/>
        </w:rPr>
        <w:t xml:space="preserve">, climate change, </w:t>
      </w:r>
      <w:r w:rsidRPr="00F322EC">
        <w:rPr>
          <w:rStyle w:val="Emphasis"/>
          <w:highlight w:val="cya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F322EC">
        <w:rPr>
          <w:rStyle w:val="StyleUnderline"/>
          <w:highlight w:val="cyan"/>
        </w:rPr>
        <w:t xml:space="preserve">hostile </w:t>
      </w:r>
      <w:r w:rsidRPr="00F322EC">
        <w:rPr>
          <w:rStyle w:val="Emphasis"/>
          <w:highlight w:val="cya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years.20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7413139E" w14:textId="77777777" w:rsidR="00BA2647" w:rsidRPr="00A52004" w:rsidRDefault="00BA2647" w:rsidP="00BA2647">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F322EC">
        <w:rPr>
          <w:rStyle w:val="StyleUnderline"/>
          <w:highlight w:val="cyan"/>
        </w:rPr>
        <w:t>a</w:t>
      </w:r>
      <w:r w:rsidRPr="00FF02D0">
        <w:rPr>
          <w:rStyle w:val="StyleUnderline"/>
        </w:rPr>
        <w:t xml:space="preserve"> fundamental kind of </w:t>
      </w:r>
      <w:r w:rsidRPr="00F322EC">
        <w:rPr>
          <w:rStyle w:val="Emphasis"/>
          <w:highlight w:val="cyan"/>
        </w:rPr>
        <w:t>renunciation</w:t>
      </w:r>
      <w:r w:rsidRPr="00F322EC">
        <w:rPr>
          <w:rStyle w:val="StyleUnderline"/>
          <w:highlight w:val="cyan"/>
        </w:rPr>
        <w:t xml:space="preserve"> of </w:t>
      </w:r>
      <w:r w:rsidRPr="00F322EC">
        <w:rPr>
          <w:rStyle w:val="Emphasis"/>
          <w:highlight w:val="cya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F322EC">
        <w:rPr>
          <w:rStyle w:val="StyleUnderline"/>
          <w:highlight w:val="cyan"/>
        </w:rPr>
        <w:t xml:space="preserve">would </w:t>
      </w:r>
      <w:r w:rsidRPr="00F322EC">
        <w:rPr>
          <w:rStyle w:val="Emphasis"/>
          <w:highlight w:val="cyan"/>
        </w:rPr>
        <w:t>destroy</w:t>
      </w:r>
      <w:r w:rsidRPr="00F322EC">
        <w:rPr>
          <w:rStyle w:val="StyleUnderline"/>
          <w:highlight w:val="cyan"/>
        </w:rPr>
        <w:t xml:space="preserve"> our</w:t>
      </w:r>
      <w:r w:rsidRPr="00FF02D0">
        <w:rPr>
          <w:rStyle w:val="StyleUnderline"/>
        </w:rPr>
        <w:t xml:space="preserve"> future </w:t>
      </w:r>
      <w:r w:rsidRPr="00F322EC">
        <w:rPr>
          <w:rStyle w:val="Emphasis"/>
          <w:highlight w:val="cya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F322EC">
        <w:rPr>
          <w:rStyle w:val="Emphasis"/>
          <w:highlight w:val="cyan"/>
        </w:rPr>
        <w:t>quashing</w:t>
      </w:r>
      <w:r w:rsidRPr="00FF02D0">
        <w:rPr>
          <w:rStyle w:val="StyleUnderline"/>
        </w:rPr>
        <w:t xml:space="preserve"> tech </w:t>
      </w:r>
      <w:r w:rsidRPr="00F322EC">
        <w:rPr>
          <w:rStyle w:val="Emphasis"/>
          <w:highlight w:val="cyan"/>
        </w:rPr>
        <w:t>progress</w:t>
      </w:r>
      <w:r w:rsidRPr="00FF02D0">
        <w:rPr>
          <w:rStyle w:val="StyleUnderline"/>
        </w:rPr>
        <w:t xml:space="preserve"> might </w:t>
      </w:r>
      <w:r w:rsidRPr="00F322EC">
        <w:rPr>
          <w:rStyle w:val="StyleUnderline"/>
          <w:highlight w:val="cyan"/>
        </w:rPr>
        <w:t>set the stage for a</w:t>
      </w:r>
      <w:r w:rsidRPr="00FF02D0">
        <w:rPr>
          <w:rStyle w:val="StyleUnderline"/>
        </w:rPr>
        <w:t xml:space="preserve"> truly </w:t>
      </w:r>
      <w:r w:rsidRPr="00F322EC">
        <w:rPr>
          <w:rStyle w:val="StyleUnderline"/>
          <w:highlight w:val="cyan"/>
        </w:rPr>
        <w:t xml:space="preserve">devastating </w:t>
      </w:r>
      <w:r w:rsidRPr="00F322EC">
        <w:rPr>
          <w:rStyle w:val="Emphasis"/>
          <w:highlight w:val="cya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1AE48910" w14:textId="77777777" w:rsidR="00BA2647" w:rsidRDefault="00BA2647" w:rsidP="00BA2647"/>
    <w:p w14:paraId="4C6AFD9C" w14:textId="77777777" w:rsidR="00BA2647" w:rsidRDefault="00BA2647" w:rsidP="00BA2647">
      <w:pPr>
        <w:pStyle w:val="Heading4"/>
      </w:pPr>
      <w:r>
        <w:t xml:space="preserve">AND causes war. </w:t>
      </w:r>
    </w:p>
    <w:p w14:paraId="3F90187F" w14:textId="77777777" w:rsidR="00BA2647" w:rsidRPr="000B78FC" w:rsidRDefault="00BA2647" w:rsidP="00BA2647">
      <w:r w:rsidRPr="005F06F6">
        <w:rPr>
          <w:rStyle w:val="Style13ptBold"/>
        </w:rPr>
        <w:t>Weidokal 24</w:t>
      </w:r>
      <w:r w:rsidRPr="000B78FC">
        <w:t xml:space="preserve">, MBA in International Strategy and Economics </w:t>
      </w:r>
      <w:r>
        <w:t>at</w:t>
      </w:r>
      <w:r w:rsidRPr="000B78FC">
        <w:t xml:space="preserve"> University of South Carolina and the Economics University of Vienna</w:t>
      </w:r>
      <w:r>
        <w:t>,</w:t>
      </w:r>
      <w:r w:rsidRPr="000B78FC">
        <w:t xml:space="preserve"> founder of International Strategic Analysis, former Visiting Professor </w:t>
      </w:r>
      <w:r>
        <w:t>at</w:t>
      </w:r>
      <w:r w:rsidRPr="000B78FC">
        <w:t xml:space="preserve"> Baldwin Wallace University</w:t>
      </w:r>
      <w:r>
        <w:t xml:space="preserve"> </w:t>
      </w:r>
      <w:r w:rsidRPr="000B78FC">
        <w:t>(Michael</w:t>
      </w:r>
      <w:r>
        <w:t xml:space="preserve"> Weidokal</w:t>
      </w:r>
      <w:r w:rsidRPr="000B78FC">
        <w:t xml:space="preserve">, </w:t>
      </w:r>
      <w:r>
        <w:t xml:space="preserve">2024, </w:t>
      </w:r>
      <w:r w:rsidRPr="000B78FC">
        <w:t xml:space="preserve">“Chapter Fifteen: Implications for the Future,” in </w:t>
      </w:r>
      <w:r w:rsidRPr="00A054AE">
        <w:rPr>
          <w:i/>
          <w:iCs/>
        </w:rPr>
        <w:t>The Coming Decline: A World Without Economic Growth</w:t>
      </w:r>
      <w:r w:rsidRPr="000B78FC">
        <w:t xml:space="preserve">, </w:t>
      </w:r>
      <w:r>
        <w:t>p</w:t>
      </w:r>
      <w:r w:rsidRPr="000B78FC">
        <w:t>ublished by International Strategic Analysis,</w:t>
      </w:r>
      <w:r>
        <w:t xml:space="preserve"> University of Kansas Libraries</w:t>
      </w:r>
      <w:r w:rsidRPr="000B78FC">
        <w:t>)</w:t>
      </w:r>
    </w:p>
    <w:p w14:paraId="16089D47" w14:textId="77777777" w:rsidR="00BA2647" w:rsidRPr="00A054AE" w:rsidRDefault="00BA2647" w:rsidP="00BA2647">
      <w:pPr>
        <w:rPr>
          <w:sz w:val="16"/>
        </w:rPr>
      </w:pPr>
      <w:r w:rsidRPr="00A054AE">
        <w:rPr>
          <w:sz w:val="16"/>
        </w:rPr>
        <w:t xml:space="preserve">As we look ahead, one cannot help but wonder if this threat of long-term </w:t>
      </w:r>
      <w:r w:rsidRPr="00C1644A">
        <w:rPr>
          <w:rStyle w:val="StyleUnderline"/>
          <w:highlight w:val="cyan"/>
        </w:rPr>
        <w:t>economic stagnation</w:t>
      </w:r>
      <w:r w:rsidRPr="00A054AE">
        <w:rPr>
          <w:sz w:val="16"/>
        </w:rPr>
        <w:t xml:space="preserve"> and </w:t>
      </w:r>
      <w:r w:rsidRPr="00C1644A">
        <w:rPr>
          <w:rStyle w:val="Emphasis"/>
        </w:rPr>
        <w:t>decline</w:t>
      </w:r>
      <w:r w:rsidRPr="00C1644A">
        <w:rPr>
          <w:rStyle w:val="StyleUnderline"/>
        </w:rPr>
        <w:t xml:space="preserve"> </w:t>
      </w:r>
      <w:r w:rsidRPr="00C1644A">
        <w:rPr>
          <w:rStyle w:val="StyleUnderline"/>
          <w:highlight w:val="cyan"/>
        </w:rPr>
        <w:t>will</w:t>
      </w:r>
      <w:r w:rsidRPr="00A054AE">
        <w:rPr>
          <w:sz w:val="16"/>
        </w:rPr>
        <w:t xml:space="preserve"> not </w:t>
      </w:r>
      <w:r w:rsidRPr="00A054AE">
        <w:rPr>
          <w:rStyle w:val="StyleUnderline"/>
          <w:highlight w:val="cyan"/>
        </w:rPr>
        <w:t>be</w:t>
      </w:r>
      <w:r w:rsidRPr="00A054AE">
        <w:rPr>
          <w:rStyle w:val="StyleUnderline"/>
        </w:rPr>
        <w:t xml:space="preserve"> the </w:t>
      </w:r>
      <w:r w:rsidRPr="00A054AE">
        <w:rPr>
          <w:rStyle w:val="Emphasis"/>
          <w:highlight w:val="cyan"/>
        </w:rPr>
        <w:t>catalyst</w:t>
      </w:r>
      <w:r w:rsidRPr="00A054AE">
        <w:rPr>
          <w:rStyle w:val="StyleUnderline"/>
          <w:highlight w:val="cyan"/>
        </w:rPr>
        <w:t xml:space="preserve"> for</w:t>
      </w:r>
      <w:r w:rsidRPr="00A054AE">
        <w:rPr>
          <w:rStyle w:val="StyleUnderline"/>
        </w:rPr>
        <w:t xml:space="preserve"> major </w:t>
      </w:r>
      <w:r w:rsidRPr="00A054AE">
        <w:rPr>
          <w:rStyle w:val="StyleUnderline"/>
          <w:highlight w:val="cyan"/>
        </w:rPr>
        <w:t>conflicts</w:t>
      </w:r>
      <w:r w:rsidRPr="00A054AE">
        <w:rPr>
          <w:sz w:val="16"/>
        </w:rPr>
        <w:t xml:space="preserve"> in the future. For one, such </w:t>
      </w:r>
      <w:r w:rsidRPr="00A054AE">
        <w:rPr>
          <w:rStyle w:val="StyleUnderline"/>
        </w:rPr>
        <w:t xml:space="preserve">economic </w:t>
      </w:r>
      <w:r w:rsidRPr="00A054AE">
        <w:rPr>
          <w:rStyle w:val="StyleUnderline"/>
          <w:highlight w:val="cyan"/>
        </w:rPr>
        <w:t>troubles</w:t>
      </w:r>
      <w:r w:rsidRPr="00A054AE">
        <w:rPr>
          <w:sz w:val="16"/>
        </w:rPr>
        <w:t xml:space="preserve"> could </w:t>
      </w:r>
      <w:r w:rsidRPr="00A054AE">
        <w:rPr>
          <w:rStyle w:val="StyleUnderline"/>
          <w:highlight w:val="cyan"/>
        </w:rPr>
        <w:t>fuel</w:t>
      </w:r>
      <w:r w:rsidRPr="00A054AE">
        <w:rPr>
          <w:rStyle w:val="StyleUnderline"/>
        </w:rPr>
        <w:t xml:space="preserve"> </w:t>
      </w:r>
      <w:r w:rsidRPr="00A054AE">
        <w:rPr>
          <w:rStyle w:val="Emphasis"/>
        </w:rPr>
        <w:t xml:space="preserve">political </w:t>
      </w:r>
      <w:r w:rsidRPr="00A054AE">
        <w:rPr>
          <w:rStyle w:val="Emphasis"/>
          <w:highlight w:val="cyan"/>
        </w:rPr>
        <w:t>radicalism</w:t>
      </w:r>
      <w:r w:rsidRPr="00A054AE">
        <w:rPr>
          <w:sz w:val="16"/>
        </w:rPr>
        <w:t xml:space="preserve">, as it did in the 1920s and 1930s. At the same time, </w:t>
      </w:r>
      <w:r w:rsidRPr="00A054AE">
        <w:rPr>
          <w:rStyle w:val="StyleUnderline"/>
        </w:rPr>
        <w:t>rising</w:t>
      </w:r>
      <w:r w:rsidRPr="00A054AE">
        <w:rPr>
          <w:sz w:val="16"/>
        </w:rPr>
        <w:t xml:space="preserve"> levels of protectionism and </w:t>
      </w:r>
      <w:r w:rsidRPr="00A054AE">
        <w:rPr>
          <w:rStyle w:val="Emphasis"/>
          <w:highlight w:val="cyan"/>
        </w:rPr>
        <w:t>nationalism</w:t>
      </w:r>
      <w:r w:rsidRPr="00A054AE">
        <w:rPr>
          <w:rStyle w:val="StyleUnderline"/>
        </w:rPr>
        <w:t xml:space="preserve"> could </w:t>
      </w:r>
      <w:r w:rsidRPr="00A054AE">
        <w:rPr>
          <w:rStyle w:val="StyleUnderline"/>
          <w:highlight w:val="cyan"/>
        </w:rPr>
        <w:t>lead to</w:t>
      </w:r>
      <w:r w:rsidRPr="00A054AE">
        <w:rPr>
          <w:rStyle w:val="StyleUnderline"/>
        </w:rPr>
        <w:t xml:space="preserve"> </w:t>
      </w:r>
      <w:r w:rsidRPr="00A054AE">
        <w:rPr>
          <w:rStyle w:val="Emphasis"/>
        </w:rPr>
        <w:t xml:space="preserve">far </w:t>
      </w:r>
      <w:r w:rsidRPr="00A054AE">
        <w:rPr>
          <w:rStyle w:val="Emphasis"/>
          <w:highlight w:val="cyan"/>
        </w:rPr>
        <w:t>worse</w:t>
      </w:r>
      <w:r w:rsidRPr="00A054AE">
        <w:rPr>
          <w:rStyle w:val="StyleUnderline"/>
          <w:highlight w:val="cyan"/>
        </w:rPr>
        <w:t xml:space="preserve"> trade disputes than</w:t>
      </w:r>
      <w:r w:rsidRPr="00A054AE">
        <w:rPr>
          <w:rStyle w:val="StyleUnderline"/>
        </w:rPr>
        <w:t xml:space="preserve"> </w:t>
      </w:r>
      <w:r w:rsidRPr="00A054AE">
        <w:rPr>
          <w:rStyle w:val="Emphasis"/>
        </w:rPr>
        <w:t xml:space="preserve">we have </w:t>
      </w:r>
      <w:r w:rsidRPr="00A054AE">
        <w:rPr>
          <w:rStyle w:val="Emphasis"/>
          <w:highlight w:val="cyan"/>
        </w:rPr>
        <w:t>seen</w:t>
      </w:r>
      <w:r w:rsidRPr="00A054AE">
        <w:rPr>
          <w:rStyle w:val="StyleUnderline"/>
        </w:rPr>
        <w:t xml:space="preserve"> in recent years, something </w:t>
      </w:r>
      <w:r w:rsidRPr="00A054AE">
        <w:rPr>
          <w:rStyle w:val="StyleUnderline"/>
          <w:highlight w:val="cyan"/>
        </w:rPr>
        <w:t>that could</w:t>
      </w:r>
      <w:r w:rsidRPr="00A054AE">
        <w:rPr>
          <w:rStyle w:val="StyleUnderline"/>
        </w:rPr>
        <w:t xml:space="preserve"> also </w:t>
      </w:r>
      <w:r w:rsidRPr="00A054AE">
        <w:rPr>
          <w:rStyle w:val="StyleUnderline"/>
          <w:highlight w:val="cyan"/>
        </w:rPr>
        <w:t>turn</w:t>
      </w:r>
      <w:r w:rsidRPr="00A054AE">
        <w:rPr>
          <w:sz w:val="16"/>
        </w:rPr>
        <w:t xml:space="preserve"> an economic dispute </w:t>
      </w:r>
      <w:r w:rsidRPr="00A054AE">
        <w:rPr>
          <w:rStyle w:val="StyleUnderline"/>
          <w:highlight w:val="cyan"/>
        </w:rPr>
        <w:t>into a</w:t>
      </w:r>
      <w:r w:rsidRPr="00A054AE">
        <w:rPr>
          <w:rStyle w:val="StyleUnderline"/>
        </w:rPr>
        <w:t xml:space="preserve"> </w:t>
      </w:r>
      <w:r w:rsidRPr="00A054AE">
        <w:rPr>
          <w:rStyle w:val="Emphasis"/>
        </w:rPr>
        <w:t xml:space="preserve">military </w:t>
      </w:r>
      <w:r w:rsidRPr="00A054AE">
        <w:rPr>
          <w:rStyle w:val="Emphasis"/>
          <w:highlight w:val="cyan"/>
        </w:rPr>
        <w:t>conflict</w:t>
      </w:r>
      <w:r w:rsidRPr="00A054AE">
        <w:rPr>
          <w:sz w:val="16"/>
        </w:rPr>
        <w:t xml:space="preserve">. Finally, the </w:t>
      </w:r>
      <w:r w:rsidRPr="00A054AE">
        <w:rPr>
          <w:rStyle w:val="StyleUnderline"/>
          <w:highlight w:val="cyan"/>
        </w:rPr>
        <w:t>battle for</w:t>
      </w:r>
      <w:r w:rsidRPr="00A054AE">
        <w:rPr>
          <w:sz w:val="16"/>
        </w:rPr>
        <w:t xml:space="preserve"> control of strategic </w:t>
      </w:r>
      <w:r w:rsidRPr="00A054AE">
        <w:rPr>
          <w:rStyle w:val="Emphasis"/>
          <w:highlight w:val="cyan"/>
        </w:rPr>
        <w:t>resources</w:t>
      </w:r>
      <w:r w:rsidRPr="00A054AE">
        <w:rPr>
          <w:rStyle w:val="StyleUnderline"/>
        </w:rPr>
        <w:t xml:space="preserve"> such as oil, water</w:t>
      </w:r>
      <w:r w:rsidRPr="00A054AE">
        <w:rPr>
          <w:sz w:val="16"/>
        </w:rPr>
        <w:t xml:space="preserve">, land or rare-earth elements </w:t>
      </w:r>
      <w:r w:rsidRPr="00A054AE">
        <w:rPr>
          <w:rStyle w:val="StyleUnderline"/>
        </w:rPr>
        <w:t xml:space="preserve">could </w:t>
      </w:r>
      <w:r w:rsidRPr="002355BE">
        <w:rPr>
          <w:rStyle w:val="StyleUnderline"/>
          <w:highlight w:val="cyan"/>
        </w:rPr>
        <w:t xml:space="preserve">intensify </w:t>
      </w:r>
      <w:r w:rsidRPr="002355BE">
        <w:rPr>
          <w:rStyle w:val="Emphasis"/>
          <w:highlight w:val="cyan"/>
        </w:rPr>
        <w:t>as</w:t>
      </w:r>
      <w:r w:rsidRPr="00A054AE">
        <w:rPr>
          <w:sz w:val="16"/>
        </w:rPr>
        <w:t xml:space="preserve"> economic </w:t>
      </w:r>
      <w:r w:rsidRPr="002355BE">
        <w:rPr>
          <w:rStyle w:val="Emphasis"/>
          <w:highlight w:val="cyan"/>
        </w:rPr>
        <w:t>growth slows</w:t>
      </w:r>
      <w:r w:rsidRPr="00A054AE">
        <w:rPr>
          <w:rStyle w:val="StyleUnderline"/>
        </w:rPr>
        <w:t>, resulting in conflicts</w:t>
      </w:r>
      <w:r w:rsidRPr="00A054AE">
        <w:rPr>
          <w:sz w:val="16"/>
        </w:rPr>
        <w:t xml:space="preserve"> over the control of these resources.</w:t>
      </w:r>
    </w:p>
    <w:p w14:paraId="638657CD" w14:textId="77777777" w:rsidR="00BA2647" w:rsidRPr="00A054AE" w:rsidRDefault="00BA2647" w:rsidP="00BA2647">
      <w:pPr>
        <w:rPr>
          <w:sz w:val="16"/>
        </w:rPr>
      </w:pPr>
      <w:r w:rsidRPr="00A054AE">
        <w:rPr>
          <w:sz w:val="16"/>
        </w:rPr>
        <w:t xml:space="preserve">There are </w:t>
      </w:r>
      <w:r w:rsidRPr="00A054AE">
        <w:rPr>
          <w:rStyle w:val="StyleUnderline"/>
        </w:rPr>
        <w:t>many</w:t>
      </w:r>
      <w:r w:rsidRPr="00A054AE">
        <w:rPr>
          <w:sz w:val="16"/>
        </w:rPr>
        <w:t xml:space="preserve"> examples of </w:t>
      </w:r>
      <w:r w:rsidRPr="00A054AE">
        <w:rPr>
          <w:rStyle w:val="StyleUnderline"/>
        </w:rPr>
        <w:t xml:space="preserve">potential </w:t>
      </w:r>
      <w:r w:rsidRPr="002355BE">
        <w:rPr>
          <w:rStyle w:val="Emphasis"/>
          <w:highlight w:val="cyan"/>
        </w:rPr>
        <w:t>conflicts</w:t>
      </w:r>
      <w:r w:rsidRPr="00A054AE">
        <w:rPr>
          <w:sz w:val="16"/>
        </w:rPr>
        <w:t xml:space="preserve"> between large economic powers that </w:t>
      </w:r>
      <w:r w:rsidRPr="002355BE">
        <w:rPr>
          <w:rStyle w:val="StyleUnderline"/>
          <w:highlight w:val="cyan"/>
        </w:rPr>
        <w:t xml:space="preserve">could </w:t>
      </w:r>
      <w:r w:rsidRPr="002355BE">
        <w:rPr>
          <w:rStyle w:val="Emphasis"/>
          <w:highlight w:val="cyan"/>
        </w:rPr>
        <w:t>erupt</w:t>
      </w:r>
      <w:r w:rsidRPr="00A054AE">
        <w:rPr>
          <w:sz w:val="16"/>
        </w:rPr>
        <w:t xml:space="preserve"> in the years and decades ahead, particularly </w:t>
      </w:r>
      <w:r w:rsidRPr="00A054AE">
        <w:rPr>
          <w:rStyle w:val="StyleUnderline"/>
        </w:rPr>
        <w:t>if economic growth</w:t>
      </w:r>
      <w:r w:rsidRPr="00A054AE">
        <w:rPr>
          <w:sz w:val="16"/>
        </w:rPr>
        <w:t xml:space="preserve"> continues to </w:t>
      </w:r>
      <w:r w:rsidRPr="00A054AE">
        <w:rPr>
          <w:rStyle w:val="StyleUnderline"/>
        </w:rPr>
        <w:t>slow</w:t>
      </w:r>
      <w:r w:rsidRPr="00A054AE">
        <w:rPr>
          <w:sz w:val="16"/>
        </w:rPr>
        <w:t xml:space="preserve"> over the longer-term. For example, </w:t>
      </w:r>
      <w:r w:rsidRPr="00A054AE">
        <w:rPr>
          <w:rStyle w:val="Emphasis"/>
        </w:rPr>
        <w:t>tensions</w:t>
      </w:r>
      <w:r w:rsidRPr="00A054AE">
        <w:rPr>
          <w:rStyle w:val="StyleUnderline"/>
        </w:rPr>
        <w:t xml:space="preserve"> </w:t>
      </w:r>
      <w:r w:rsidRPr="002355BE">
        <w:rPr>
          <w:rStyle w:val="StyleUnderline"/>
          <w:highlight w:val="cyan"/>
        </w:rPr>
        <w:t>between</w:t>
      </w:r>
      <w:r w:rsidRPr="00A054AE">
        <w:rPr>
          <w:sz w:val="16"/>
        </w:rPr>
        <w:t xml:space="preserve"> the world’s two superpowers, the </w:t>
      </w:r>
      <w:r w:rsidRPr="002355BE">
        <w:rPr>
          <w:rStyle w:val="Emphasis"/>
          <w:highlight w:val="cyan"/>
        </w:rPr>
        <w:t>U</w:t>
      </w:r>
      <w:r w:rsidRPr="00A054AE">
        <w:rPr>
          <w:sz w:val="16"/>
        </w:rPr>
        <w:t xml:space="preserve">nited </w:t>
      </w:r>
      <w:r w:rsidRPr="002355BE">
        <w:rPr>
          <w:rStyle w:val="Emphasis"/>
          <w:highlight w:val="cyan"/>
        </w:rPr>
        <w:t>S</w:t>
      </w:r>
      <w:r w:rsidRPr="00A054AE">
        <w:rPr>
          <w:sz w:val="16"/>
        </w:rPr>
        <w:t xml:space="preserve">tates </w:t>
      </w:r>
      <w:r w:rsidRPr="00A054AE">
        <w:rPr>
          <w:rStyle w:val="StyleUnderline"/>
        </w:rPr>
        <w:t xml:space="preserve">and </w:t>
      </w:r>
      <w:r w:rsidRPr="002355BE">
        <w:rPr>
          <w:rStyle w:val="Emphasis"/>
          <w:highlight w:val="cyan"/>
        </w:rPr>
        <w:t>China</w:t>
      </w:r>
      <w:r w:rsidRPr="00A054AE">
        <w:rPr>
          <w:rStyle w:val="StyleUnderline"/>
        </w:rPr>
        <w:t>, have risen steadily</w:t>
      </w:r>
      <w:r w:rsidRPr="00A054AE">
        <w:rPr>
          <w:sz w:val="16"/>
        </w:rPr>
        <w:t xml:space="preserve"> in recent years, due in part to US concerns about China’s rising economic and military power. As there are </w:t>
      </w:r>
      <w:r w:rsidRPr="00A054AE">
        <w:rPr>
          <w:rStyle w:val="StyleUnderline"/>
        </w:rPr>
        <w:t xml:space="preserve">a large number of </w:t>
      </w:r>
      <w:r w:rsidRPr="00A054AE">
        <w:rPr>
          <w:rStyle w:val="Emphasis"/>
        </w:rPr>
        <w:t>flashpoints</w:t>
      </w:r>
      <w:r w:rsidRPr="00A054AE">
        <w:rPr>
          <w:sz w:val="16"/>
        </w:rPr>
        <w:t xml:space="preserve"> that could bring these two giant powers into conflict (</w:t>
      </w:r>
      <w:r w:rsidRPr="002355BE">
        <w:rPr>
          <w:rStyle w:val="Emphasis"/>
          <w:highlight w:val="cyan"/>
        </w:rPr>
        <w:t>Taiwan</w:t>
      </w:r>
      <w:r w:rsidRPr="002355BE">
        <w:rPr>
          <w:rStyle w:val="StyleUnderline"/>
          <w:highlight w:val="cyan"/>
        </w:rPr>
        <w:t>,</w:t>
      </w:r>
      <w:r w:rsidRPr="00A054AE">
        <w:rPr>
          <w:rStyle w:val="StyleUnderline"/>
        </w:rPr>
        <w:t xml:space="preserve"> North </w:t>
      </w:r>
      <w:r w:rsidRPr="002355BE">
        <w:rPr>
          <w:rStyle w:val="Emphasis"/>
          <w:highlight w:val="cyan"/>
        </w:rPr>
        <w:t>Korea</w:t>
      </w:r>
      <w:r w:rsidRPr="002355BE">
        <w:rPr>
          <w:rStyle w:val="StyleUnderline"/>
          <w:highlight w:val="cyan"/>
        </w:rPr>
        <w:t xml:space="preserve">, </w:t>
      </w:r>
      <w:r w:rsidRPr="002355BE">
        <w:rPr>
          <w:rStyle w:val="Emphasis"/>
          <w:highlight w:val="cyan"/>
        </w:rPr>
        <w:t>S</w:t>
      </w:r>
      <w:r w:rsidRPr="00A054AE">
        <w:rPr>
          <w:sz w:val="16"/>
        </w:rPr>
        <w:t xml:space="preserve">outh </w:t>
      </w:r>
      <w:r w:rsidRPr="002355BE">
        <w:rPr>
          <w:rStyle w:val="Emphasis"/>
          <w:highlight w:val="cyan"/>
        </w:rPr>
        <w:t>C</w:t>
      </w:r>
      <w:r w:rsidRPr="00A054AE">
        <w:rPr>
          <w:sz w:val="16"/>
        </w:rPr>
        <w:t xml:space="preserve">hina </w:t>
      </w:r>
      <w:r w:rsidRPr="002355BE">
        <w:rPr>
          <w:rStyle w:val="Emphasis"/>
          <w:highlight w:val="cyan"/>
        </w:rPr>
        <w:t>S</w:t>
      </w:r>
      <w:r w:rsidRPr="00A054AE">
        <w:rPr>
          <w:sz w:val="16"/>
        </w:rPr>
        <w:t>ea, etc.), the likelihood of a superpower conflict is now greater than it has been at any time since the early 1980s.</w:t>
      </w:r>
    </w:p>
    <w:p w14:paraId="33E3375A" w14:textId="77777777" w:rsidR="00BA2647" w:rsidRPr="00A054AE" w:rsidRDefault="00BA2647" w:rsidP="00BA2647">
      <w:pPr>
        <w:rPr>
          <w:sz w:val="16"/>
        </w:rPr>
      </w:pPr>
      <w:r w:rsidRPr="00A054AE">
        <w:rPr>
          <w:sz w:val="16"/>
        </w:rPr>
        <w:t xml:space="preserve">This is not the only potential great power conflict that the world faces today. For example, </w:t>
      </w:r>
      <w:r w:rsidRPr="00A054AE">
        <w:rPr>
          <w:rStyle w:val="StyleUnderline"/>
        </w:rPr>
        <w:t xml:space="preserve">tensions between the </w:t>
      </w:r>
      <w:r w:rsidRPr="00A054AE">
        <w:rPr>
          <w:rStyle w:val="Emphasis"/>
        </w:rPr>
        <w:t>U</w:t>
      </w:r>
      <w:r w:rsidRPr="00A054AE">
        <w:rPr>
          <w:sz w:val="16"/>
        </w:rPr>
        <w:t xml:space="preserve">nited </w:t>
      </w:r>
      <w:r w:rsidRPr="00A054AE">
        <w:rPr>
          <w:rStyle w:val="Emphasis"/>
        </w:rPr>
        <w:t>S</w:t>
      </w:r>
      <w:r w:rsidRPr="00A054AE">
        <w:rPr>
          <w:sz w:val="16"/>
        </w:rPr>
        <w:t xml:space="preserve">tates </w:t>
      </w:r>
      <w:r w:rsidRPr="00A054AE">
        <w:rPr>
          <w:rStyle w:val="StyleUnderline"/>
        </w:rPr>
        <w:t xml:space="preserve">and </w:t>
      </w:r>
      <w:r w:rsidRPr="002355BE">
        <w:rPr>
          <w:rStyle w:val="Emphasis"/>
          <w:highlight w:val="cyan"/>
        </w:rPr>
        <w:t>Russia</w:t>
      </w:r>
      <w:r w:rsidRPr="00A054AE">
        <w:rPr>
          <w:rStyle w:val="StyleUnderline"/>
        </w:rPr>
        <w:t xml:space="preserve"> have also been </w:t>
      </w:r>
      <w:r w:rsidRPr="00A054AE">
        <w:rPr>
          <w:rStyle w:val="Emphasis"/>
        </w:rPr>
        <w:t>rising</w:t>
      </w:r>
      <w:r w:rsidRPr="00A054AE">
        <w:rPr>
          <w:sz w:val="16"/>
        </w:rPr>
        <w:t xml:space="preserve"> as the latter seeks to regain some of the geopolitical importance and influence that it lost in the wake of the dissolution of the Soviet Union. The growing rivalry between </w:t>
      </w:r>
      <w:r w:rsidRPr="00A054AE">
        <w:rPr>
          <w:rStyle w:val="StyleUnderline"/>
        </w:rPr>
        <w:t xml:space="preserve">China </w:t>
      </w:r>
      <w:r w:rsidRPr="002355BE">
        <w:rPr>
          <w:rStyle w:val="StyleUnderline"/>
          <w:highlight w:val="cyan"/>
        </w:rPr>
        <w:t xml:space="preserve">and </w:t>
      </w:r>
      <w:r w:rsidRPr="002355BE">
        <w:rPr>
          <w:rStyle w:val="Emphasis"/>
          <w:highlight w:val="cyan"/>
        </w:rPr>
        <w:t>India</w:t>
      </w:r>
      <w:r w:rsidRPr="00A054AE">
        <w:rPr>
          <w:rStyle w:val="StyleUnderline"/>
        </w:rPr>
        <w:t xml:space="preserve"> is another</w:t>
      </w:r>
      <w:r w:rsidRPr="00A054AE">
        <w:rPr>
          <w:sz w:val="16"/>
        </w:rPr>
        <w:t xml:space="preserve"> flashpoint </w:t>
      </w:r>
      <w:r w:rsidRPr="00A054AE">
        <w:rPr>
          <w:rStyle w:val="StyleUnderline"/>
        </w:rPr>
        <w:t xml:space="preserve">that has the potential </w:t>
      </w:r>
      <w:r w:rsidRPr="00A054AE">
        <w:rPr>
          <w:rStyle w:val="Emphasis"/>
        </w:rPr>
        <w:t>to erupt</w:t>
      </w:r>
      <w:r w:rsidRPr="00A054AE">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2ECF5668" w14:textId="77777777" w:rsidR="00BA2647" w:rsidRDefault="00BA2647" w:rsidP="00BA2647"/>
    <w:p w14:paraId="63329E09" w14:textId="77777777" w:rsidR="00BA2647" w:rsidRDefault="00BA2647" w:rsidP="00BA2647">
      <w:pPr>
        <w:pStyle w:val="Heading4"/>
      </w:pPr>
      <w:r>
        <w:rPr>
          <w:u w:val="single"/>
        </w:rPr>
        <w:t>G</w:t>
      </w:r>
      <w:r w:rsidRPr="00CB090E">
        <w:rPr>
          <w:u w:val="single"/>
        </w:rPr>
        <w:t>oes nuclear</w:t>
      </w:r>
      <w:r>
        <w:t xml:space="preserve">. </w:t>
      </w:r>
    </w:p>
    <w:p w14:paraId="27E59956" w14:textId="77777777" w:rsidR="00BA2647" w:rsidRPr="00D54109" w:rsidRDefault="00BA2647" w:rsidP="00BA2647">
      <w:pPr>
        <w:rPr>
          <w:rFonts w:eastAsia="Calibri"/>
        </w:rPr>
      </w:pPr>
      <w:r w:rsidRPr="00D54109">
        <w:rPr>
          <w:rStyle w:val="Style13ptBold"/>
        </w:rPr>
        <w:t>Ero 25</w:t>
      </w:r>
      <w:r>
        <w:t>, PhD and President and CEO of the International Crisis Group (Comfort Ero, August 5, 2025, “</w:t>
      </w:r>
      <w:r w:rsidRPr="00112C76">
        <w:rPr>
          <w:rFonts w:eastAsia="Calibri"/>
        </w:rPr>
        <w:t>80 Years After Hiroshima, Nuclear Risks Are Rising</w:t>
      </w:r>
      <w:r>
        <w:rPr>
          <w:rFonts w:eastAsia="Calibri"/>
        </w:rPr>
        <w:t xml:space="preserve">,” Foreign Policy, </w:t>
      </w:r>
      <w:r w:rsidRPr="00112C76">
        <w:rPr>
          <w:rFonts w:eastAsia="Calibri"/>
        </w:rPr>
        <w:t>https://foreignpolicy.com/2025/08/05/hiroshima-nuclear-war-risks-russia-china/</w:t>
      </w:r>
      <w:r>
        <w:rPr>
          <w:rFonts w:eastAsia="Calibri"/>
        </w:rPr>
        <w:t>)</w:t>
      </w:r>
    </w:p>
    <w:p w14:paraId="2E383875" w14:textId="77777777" w:rsidR="00BA2647" w:rsidRPr="00CB090E" w:rsidRDefault="00BA2647" w:rsidP="00BA2647">
      <w:pPr>
        <w:rPr>
          <w:sz w:val="16"/>
        </w:rPr>
      </w:pPr>
      <w:r w:rsidRPr="00CB090E">
        <w:rPr>
          <w:sz w:val="16"/>
        </w:rPr>
        <w:t xml:space="preserve">Today, </w:t>
      </w:r>
      <w:r w:rsidRPr="00CB090E">
        <w:rPr>
          <w:rStyle w:val="StyleUnderline"/>
        </w:rPr>
        <w:t xml:space="preserve">nuclear-armed </w:t>
      </w:r>
      <w:r w:rsidRPr="00CB090E">
        <w:rPr>
          <w:rStyle w:val="Emphasis"/>
        </w:rPr>
        <w:t>adversaries</w:t>
      </w:r>
      <w:r w:rsidRPr="00CB090E">
        <w:rPr>
          <w:rStyle w:val="StyleUnderline"/>
        </w:rPr>
        <w:t xml:space="preserve"> are </w:t>
      </w:r>
      <w:r w:rsidRPr="00CB090E">
        <w:rPr>
          <w:rStyle w:val="StyleUnderline"/>
          <w:highlight w:val="cyan"/>
        </w:rPr>
        <w:t>on</w:t>
      </w:r>
      <w:r w:rsidRPr="00CB090E">
        <w:rPr>
          <w:rStyle w:val="StyleUnderline"/>
        </w:rPr>
        <w:t xml:space="preserve"> different sides of </w:t>
      </w:r>
      <w:r w:rsidRPr="00CB090E">
        <w:rPr>
          <w:rStyle w:val="Emphasis"/>
          <w:highlight w:val="cyan"/>
        </w:rPr>
        <w:t>conflicts</w:t>
      </w:r>
      <w:r w:rsidRPr="00CB090E">
        <w:rPr>
          <w:sz w:val="16"/>
        </w:rPr>
        <w:t xml:space="preserve"> and standoffs, </w:t>
      </w:r>
      <w:r w:rsidRPr="00CB090E">
        <w:rPr>
          <w:rStyle w:val="StyleUnderline"/>
          <w:highlight w:val="cyan"/>
        </w:rPr>
        <w:t xml:space="preserve">from </w:t>
      </w:r>
      <w:r w:rsidRPr="00CB090E">
        <w:rPr>
          <w:rStyle w:val="Emphasis"/>
          <w:highlight w:val="cyan"/>
        </w:rPr>
        <w:t>Europe</w:t>
      </w:r>
      <w:r w:rsidRPr="00CB090E">
        <w:rPr>
          <w:rStyle w:val="StyleUnderline"/>
          <w:highlight w:val="cyan"/>
        </w:rPr>
        <w:t xml:space="preserve"> to</w:t>
      </w:r>
      <w:r w:rsidRPr="00CB090E">
        <w:rPr>
          <w:rStyle w:val="StyleUnderline"/>
        </w:rPr>
        <w:t xml:space="preserve"> the </w:t>
      </w:r>
      <w:r w:rsidRPr="00CB090E">
        <w:rPr>
          <w:rStyle w:val="Emphasis"/>
          <w:highlight w:val="cyan"/>
        </w:rPr>
        <w:t>Himalayas</w:t>
      </w:r>
      <w:r w:rsidRPr="00CB090E">
        <w:rPr>
          <w:rStyle w:val="StyleUnderline"/>
          <w:highlight w:val="cyan"/>
        </w:rPr>
        <w:t xml:space="preserve"> to</w:t>
      </w:r>
      <w:r w:rsidRPr="00CB090E">
        <w:rPr>
          <w:rStyle w:val="StyleUnderline"/>
        </w:rPr>
        <w:t xml:space="preserve"> the </w:t>
      </w:r>
      <w:r w:rsidRPr="00CB090E">
        <w:rPr>
          <w:rStyle w:val="Emphasis"/>
          <w:highlight w:val="cyan"/>
        </w:rPr>
        <w:t>Korea</w:t>
      </w:r>
      <w:r w:rsidRPr="00CB090E">
        <w:rPr>
          <w:sz w:val="16"/>
        </w:rPr>
        <w:t>n Peninsula. And that’s just for now. Israel and the United States severely dented Iran’s nuclear capabilities with military strikes last June, but Iran could attempt to rebuild its program and race for a bomb. At a time when arms control talks around the world are adrift, it is essential to lower tensions between nuclear powers and construct frameworks to manage frictions between them.</w:t>
      </w:r>
    </w:p>
    <w:p w14:paraId="3DDAAD88" w14:textId="77777777" w:rsidR="00BA2647" w:rsidRPr="00CB090E" w:rsidRDefault="00BA2647" w:rsidP="00BA2647">
      <w:pPr>
        <w:rPr>
          <w:rStyle w:val="StyleUnderline"/>
        </w:rPr>
      </w:pPr>
      <w:r w:rsidRPr="00CB090E">
        <w:rPr>
          <w:sz w:val="16"/>
        </w:rPr>
        <w:t xml:space="preserve">No two conflicts are identical. </w:t>
      </w:r>
      <w:r w:rsidRPr="00CB090E">
        <w:rPr>
          <w:rStyle w:val="StyleUnderline"/>
        </w:rPr>
        <w:t xml:space="preserve">In </w:t>
      </w:r>
      <w:r w:rsidRPr="00CB090E">
        <w:rPr>
          <w:rStyle w:val="Emphasis"/>
        </w:rPr>
        <w:t>Europe</w:t>
      </w:r>
      <w:r w:rsidRPr="00CB090E">
        <w:rPr>
          <w:rStyle w:val="StyleUnderline"/>
        </w:rPr>
        <w:t>, Russia</w:t>
      </w:r>
      <w:r w:rsidRPr="00CB090E">
        <w:rPr>
          <w:sz w:val="16"/>
        </w:rPr>
        <w:t xml:space="preserve"> has repeatedly </w:t>
      </w:r>
      <w:r w:rsidRPr="00CB090E">
        <w:rPr>
          <w:rStyle w:val="StyleUnderline"/>
        </w:rPr>
        <w:t xml:space="preserve">used </w:t>
      </w:r>
      <w:r w:rsidRPr="00CB090E">
        <w:rPr>
          <w:rStyle w:val="Emphasis"/>
        </w:rPr>
        <w:t>nuclear threats</w:t>
      </w:r>
      <w:r w:rsidRPr="00CB090E">
        <w:rPr>
          <w:sz w:val="16"/>
        </w:rPr>
        <w:t xml:space="preserve"> as it tries to keep the United States </w:t>
      </w:r>
      <w:r w:rsidRPr="00CB090E">
        <w:rPr>
          <w:rStyle w:val="StyleUnderline"/>
          <w:highlight w:val="cyan"/>
        </w:rPr>
        <w:t>and</w:t>
      </w:r>
      <w:r w:rsidRPr="00CB090E">
        <w:rPr>
          <w:sz w:val="16"/>
        </w:rPr>
        <w:t xml:space="preserve"> its NATO allies out of its war with Ukraine and to limit their support to Kyiv. </w:t>
      </w:r>
      <w:r w:rsidRPr="00CB090E">
        <w:rPr>
          <w:rStyle w:val="StyleUnderline"/>
        </w:rPr>
        <w:t xml:space="preserve">In </w:t>
      </w:r>
      <w:r w:rsidRPr="00CB090E">
        <w:rPr>
          <w:rStyle w:val="Emphasis"/>
          <w:highlight w:val="cyan"/>
        </w:rPr>
        <w:t>Asia</w:t>
      </w:r>
      <w:r w:rsidRPr="00CB090E">
        <w:rPr>
          <w:sz w:val="16"/>
        </w:rPr>
        <w:t xml:space="preserve">, a terrorist attack in Kashmir last April sparked armed </w:t>
      </w:r>
      <w:r w:rsidRPr="00CB090E">
        <w:rPr>
          <w:rStyle w:val="StyleUnderline"/>
        </w:rPr>
        <w:t xml:space="preserve">conflict between </w:t>
      </w:r>
      <w:r w:rsidRPr="00CB090E">
        <w:rPr>
          <w:rStyle w:val="Emphasis"/>
        </w:rPr>
        <w:t>India</w:t>
      </w:r>
      <w:r w:rsidRPr="00CB090E">
        <w:rPr>
          <w:rStyle w:val="StyleUnderline"/>
        </w:rPr>
        <w:t xml:space="preserve"> and </w:t>
      </w:r>
      <w:r w:rsidRPr="00CB090E">
        <w:rPr>
          <w:rStyle w:val="Emphasis"/>
        </w:rPr>
        <w:t>Pakistan</w:t>
      </w:r>
      <w:r w:rsidRPr="00CB090E">
        <w:rPr>
          <w:sz w:val="16"/>
        </w:rPr>
        <w:t xml:space="preserve">, which many feared could spiral out of control. In both cases, </w:t>
      </w:r>
      <w:r w:rsidRPr="00CB090E">
        <w:rPr>
          <w:rStyle w:val="StyleUnderline"/>
          <w:highlight w:val="cyan"/>
        </w:rPr>
        <w:t>there is</w:t>
      </w:r>
      <w:r w:rsidRPr="00CB090E">
        <w:rPr>
          <w:rStyle w:val="StyleUnderline"/>
        </w:rPr>
        <w:t xml:space="preserve"> a </w:t>
      </w:r>
      <w:r w:rsidRPr="00CB090E">
        <w:rPr>
          <w:rStyle w:val="StyleUnderline"/>
          <w:highlight w:val="cyan"/>
        </w:rPr>
        <w:t>danger</w:t>
      </w:r>
      <w:r w:rsidRPr="00CB090E">
        <w:rPr>
          <w:rStyle w:val="StyleUnderline"/>
        </w:rPr>
        <w:t xml:space="preserve"> that </w:t>
      </w:r>
      <w:r w:rsidRPr="00CB090E">
        <w:rPr>
          <w:rStyle w:val="Emphasis"/>
        </w:rPr>
        <w:t xml:space="preserve">future </w:t>
      </w:r>
      <w:r w:rsidRPr="00CB090E">
        <w:rPr>
          <w:rStyle w:val="Emphasis"/>
          <w:highlight w:val="cyan"/>
        </w:rPr>
        <w:t>hostilities</w:t>
      </w:r>
      <w:r w:rsidRPr="00CB090E">
        <w:rPr>
          <w:rStyle w:val="StyleUnderline"/>
          <w:highlight w:val="cyan"/>
        </w:rPr>
        <w:t xml:space="preserve"> will be</w:t>
      </w:r>
      <w:r w:rsidRPr="00CB090E">
        <w:rPr>
          <w:rStyle w:val="StyleUnderline"/>
        </w:rPr>
        <w:t xml:space="preserve"> </w:t>
      </w:r>
      <w:r w:rsidRPr="00CB090E">
        <w:rPr>
          <w:rStyle w:val="Emphasis"/>
        </w:rPr>
        <w:t xml:space="preserve">even </w:t>
      </w:r>
      <w:r w:rsidRPr="00CB090E">
        <w:rPr>
          <w:rStyle w:val="Emphasis"/>
          <w:highlight w:val="cyan"/>
        </w:rPr>
        <w:t>more intense</w:t>
      </w:r>
      <w:r w:rsidRPr="00CB090E">
        <w:rPr>
          <w:rStyle w:val="StyleUnderline"/>
        </w:rPr>
        <w:t>.</w:t>
      </w:r>
    </w:p>
    <w:p w14:paraId="094009C2" w14:textId="77777777" w:rsidR="00BA2647" w:rsidRPr="00CB090E" w:rsidRDefault="00BA2647" w:rsidP="00BA2647">
      <w:pPr>
        <w:rPr>
          <w:sz w:val="16"/>
        </w:rPr>
      </w:pPr>
      <w:r w:rsidRPr="00CB090E">
        <w:rPr>
          <w:sz w:val="16"/>
        </w:rPr>
        <w:t xml:space="preserve">The logic of nuclear deterrence may still limit how far such crises will escalate. At the same time that it has used nuclear threats, Russia has avoided steps—such as </w:t>
      </w:r>
      <w:r w:rsidRPr="00CB090E">
        <w:rPr>
          <w:rStyle w:val="StyleUnderline"/>
        </w:rPr>
        <w:t>strikes</w:t>
      </w:r>
      <w:r w:rsidRPr="00CB090E">
        <w:rPr>
          <w:sz w:val="16"/>
        </w:rPr>
        <w:t xml:space="preserve"> on supplies bound for Ukraine through NATO territory—that </w:t>
      </w:r>
      <w:r w:rsidRPr="00CB090E">
        <w:rPr>
          <w:rStyle w:val="StyleUnderline"/>
          <w:highlight w:val="cyan"/>
        </w:rPr>
        <w:t>could lead to</w:t>
      </w:r>
      <w:r w:rsidRPr="00CB090E">
        <w:rPr>
          <w:rStyle w:val="StyleUnderline"/>
        </w:rPr>
        <w:t xml:space="preserve"> an </w:t>
      </w:r>
      <w:r w:rsidRPr="00CB090E">
        <w:rPr>
          <w:rStyle w:val="Emphasis"/>
          <w:highlight w:val="cyan"/>
        </w:rPr>
        <w:t>all-out war</w:t>
      </w:r>
      <w:r w:rsidRPr="00CB090E">
        <w:rPr>
          <w:rStyle w:val="StyleUnderline"/>
        </w:rPr>
        <w:t xml:space="preserve"> with those </w:t>
      </w:r>
      <w:r w:rsidRPr="00CB090E">
        <w:rPr>
          <w:rStyle w:val="Emphasis"/>
        </w:rPr>
        <w:t>countries</w:t>
      </w:r>
      <w:r w:rsidRPr="00CB090E">
        <w:rPr>
          <w:sz w:val="16"/>
        </w:rPr>
        <w:t>. Similarly, while the recent India-Pakistan crisis heated up uncomfortably fast, South Asian officials insisted that both India and Pakistan know the rules of the game for keeping their on-again, off-again clashes below the nuclear level.</w:t>
      </w:r>
    </w:p>
    <w:p w14:paraId="78C318A9" w14:textId="77777777" w:rsidR="00BA2647" w:rsidRPr="00CB090E" w:rsidRDefault="00BA2647" w:rsidP="00BA2647">
      <w:pPr>
        <w:rPr>
          <w:sz w:val="16"/>
        </w:rPr>
      </w:pPr>
      <w:r w:rsidRPr="00CB090E">
        <w:rPr>
          <w:sz w:val="16"/>
        </w:rPr>
        <w:t xml:space="preserve">While that may be true, but there is no guarantee that, intentionally or unintentionally, </w:t>
      </w:r>
      <w:r w:rsidRPr="00CB090E">
        <w:rPr>
          <w:rStyle w:val="StyleUnderline"/>
        </w:rPr>
        <w:t xml:space="preserve">nuclear </w:t>
      </w:r>
      <w:r w:rsidRPr="00CB090E">
        <w:rPr>
          <w:rStyle w:val="StyleUnderline"/>
          <w:highlight w:val="cyan"/>
        </w:rPr>
        <w:t>powers will</w:t>
      </w:r>
      <w:r w:rsidRPr="00CB090E">
        <w:rPr>
          <w:sz w:val="16"/>
        </w:rPr>
        <w:t xml:space="preserve"> not </w:t>
      </w:r>
      <w:r w:rsidRPr="00CB090E">
        <w:rPr>
          <w:rStyle w:val="Emphasis"/>
          <w:highlight w:val="cyan"/>
        </w:rPr>
        <w:t>cross</w:t>
      </w:r>
      <w:r w:rsidRPr="00CB090E">
        <w:rPr>
          <w:rStyle w:val="StyleUnderline"/>
        </w:rPr>
        <w:t xml:space="preserve"> each other’s </w:t>
      </w:r>
      <w:r w:rsidRPr="00CB090E">
        <w:rPr>
          <w:rStyle w:val="Emphasis"/>
          <w:highlight w:val="cyan"/>
        </w:rPr>
        <w:t>red lines</w:t>
      </w:r>
      <w:r w:rsidRPr="00CB090E">
        <w:rPr>
          <w:sz w:val="16"/>
        </w:rPr>
        <w:t>—and no certainty on what happens after a nuclear weapon is used.</w:t>
      </w:r>
    </w:p>
    <w:p w14:paraId="6F960CA5" w14:textId="77777777" w:rsidR="00BA2647" w:rsidRPr="00CB090E" w:rsidRDefault="00BA2647" w:rsidP="00BA2647">
      <w:pPr>
        <w:rPr>
          <w:sz w:val="16"/>
        </w:rPr>
      </w:pPr>
      <w:r w:rsidRPr="00CB090E">
        <w:rPr>
          <w:rStyle w:val="StyleUnderline"/>
        </w:rPr>
        <w:t xml:space="preserve">Dangers of </w:t>
      </w:r>
      <w:r w:rsidRPr="00CB090E">
        <w:rPr>
          <w:rStyle w:val="Emphasis"/>
        </w:rPr>
        <w:t>escalation</w:t>
      </w:r>
      <w:r w:rsidRPr="00CB090E">
        <w:rPr>
          <w:rStyle w:val="StyleUnderline"/>
        </w:rPr>
        <w:t xml:space="preserve"> are </w:t>
      </w:r>
      <w:r w:rsidRPr="00CB090E">
        <w:rPr>
          <w:rStyle w:val="Emphasis"/>
        </w:rPr>
        <w:t>increasing</w:t>
      </w:r>
      <w:r w:rsidRPr="00CB090E">
        <w:rPr>
          <w:rStyle w:val="StyleUnderline"/>
        </w:rPr>
        <w:t xml:space="preserve"> in</w:t>
      </w:r>
      <w:r w:rsidRPr="00CB090E">
        <w:rPr>
          <w:sz w:val="16"/>
        </w:rPr>
        <w:t xml:space="preserve"> some </w:t>
      </w:r>
      <w:r w:rsidRPr="00CB090E">
        <w:rPr>
          <w:rStyle w:val="StyleUnderline"/>
        </w:rPr>
        <w:t>regions</w:t>
      </w:r>
      <w:r w:rsidRPr="00CB090E">
        <w:rPr>
          <w:sz w:val="16"/>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6A6FFC84" w14:textId="77777777" w:rsidR="00BA2647" w:rsidRPr="00CB090E" w:rsidRDefault="00BA2647" w:rsidP="00BA2647">
      <w:pPr>
        <w:rPr>
          <w:rStyle w:val="StyleUnderline"/>
        </w:rPr>
      </w:pPr>
      <w:r w:rsidRPr="00CB090E">
        <w:rPr>
          <w:sz w:val="16"/>
        </w:rPr>
        <w:t xml:space="preserve">The existing nonproliferation regime has historically done a good deal of work constraining the spread of nuclear weapons. But it is now fraying and clearly only of limited use in situations where major powers are pulling in different directions. As a result, </w:t>
      </w:r>
      <w:r w:rsidRPr="00CB090E">
        <w:rPr>
          <w:rStyle w:val="StyleUnderline"/>
          <w:highlight w:val="cyan"/>
        </w:rPr>
        <w:t xml:space="preserve">it is </w:t>
      </w:r>
      <w:r w:rsidRPr="00CB090E">
        <w:rPr>
          <w:rStyle w:val="Emphasis"/>
          <w:highlight w:val="cyan"/>
        </w:rPr>
        <w:t>crucial</w:t>
      </w:r>
      <w:r w:rsidRPr="00CB090E">
        <w:rPr>
          <w:rStyle w:val="StyleUnderline"/>
        </w:rPr>
        <w:t xml:space="preserve"> that</w:t>
      </w:r>
      <w:r w:rsidRPr="00CB090E">
        <w:rPr>
          <w:sz w:val="16"/>
        </w:rPr>
        <w:t xml:space="preserve"> concerned states—including </w:t>
      </w:r>
      <w:r w:rsidRPr="00CB090E">
        <w:rPr>
          <w:rStyle w:val="StyleUnderline"/>
        </w:rPr>
        <w:t xml:space="preserve">the </w:t>
      </w:r>
      <w:r w:rsidRPr="00CB090E">
        <w:rPr>
          <w:rStyle w:val="Emphasis"/>
          <w:highlight w:val="cyan"/>
        </w:rPr>
        <w:t>U</w:t>
      </w:r>
      <w:r w:rsidRPr="00CB090E">
        <w:rPr>
          <w:sz w:val="16"/>
        </w:rPr>
        <w:t xml:space="preserve">nited </w:t>
      </w:r>
      <w:r w:rsidRPr="00CB090E">
        <w:rPr>
          <w:rStyle w:val="Emphasis"/>
          <w:highlight w:val="cyan"/>
        </w:rPr>
        <w:t>S</w:t>
      </w:r>
      <w:r w:rsidRPr="00CB090E">
        <w:rPr>
          <w:sz w:val="16"/>
        </w:rPr>
        <w:t xml:space="preserve">tates—take steps to </w:t>
      </w:r>
      <w:r w:rsidRPr="00CB090E">
        <w:rPr>
          <w:rStyle w:val="Emphasis"/>
          <w:highlight w:val="cyan"/>
        </w:rPr>
        <w:t>minimize</w:t>
      </w:r>
      <w:r w:rsidRPr="00CB090E">
        <w:rPr>
          <w:rStyle w:val="StyleUnderline"/>
        </w:rPr>
        <w:t xml:space="preserve"> the </w:t>
      </w:r>
      <w:r w:rsidRPr="00CB090E">
        <w:rPr>
          <w:rStyle w:val="StyleUnderline"/>
          <w:highlight w:val="cyan"/>
        </w:rPr>
        <w:t>risks</w:t>
      </w:r>
      <w:r w:rsidRPr="00CB090E">
        <w:rPr>
          <w:rStyle w:val="StyleUnderline"/>
        </w:rPr>
        <w:t xml:space="preserve"> of</w:t>
      </w:r>
      <w:r w:rsidRPr="00CB090E">
        <w:rPr>
          <w:sz w:val="16"/>
        </w:rPr>
        <w:t xml:space="preserve"> individual </w:t>
      </w:r>
      <w:r w:rsidRPr="00CB090E">
        <w:rPr>
          <w:rStyle w:val="StyleUnderline"/>
        </w:rPr>
        <w:t xml:space="preserve">crises </w:t>
      </w:r>
      <w:r w:rsidRPr="00CB090E">
        <w:rPr>
          <w:rStyle w:val="Emphasis"/>
        </w:rPr>
        <w:t>escalating</w:t>
      </w:r>
      <w:r w:rsidRPr="00CB090E">
        <w:rPr>
          <w:rStyle w:val="StyleUnderline"/>
        </w:rPr>
        <w:t xml:space="preserve"> to the nuclear level</w:t>
      </w:r>
      <w:r w:rsidRPr="00CB090E">
        <w:rPr>
          <w:sz w:val="16"/>
        </w:rPr>
        <w:t xml:space="preserve">. This involves addressing not only nuclear weapons, but also the political frictions and </w:t>
      </w:r>
      <w:r w:rsidRPr="00CB090E">
        <w:rPr>
          <w:rStyle w:val="Emphasis"/>
          <w:highlight w:val="cyan"/>
        </w:rPr>
        <w:t>conventional</w:t>
      </w:r>
      <w:r w:rsidRPr="00CB090E">
        <w:rPr>
          <w:rStyle w:val="StyleUnderline"/>
        </w:rPr>
        <w:t xml:space="preserve"> military </w:t>
      </w:r>
      <w:r w:rsidRPr="00CB090E">
        <w:rPr>
          <w:rStyle w:val="StyleUnderline"/>
          <w:highlight w:val="cyan"/>
        </w:rPr>
        <w:t>tensions</w:t>
      </w:r>
      <w:r w:rsidRPr="00CB090E">
        <w:rPr>
          <w:sz w:val="16"/>
        </w:rPr>
        <w:t xml:space="preserve"> that </w:t>
      </w:r>
      <w:r w:rsidRPr="00CB090E">
        <w:rPr>
          <w:rStyle w:val="StyleUnderline"/>
          <w:highlight w:val="cyan"/>
        </w:rPr>
        <w:t>could lead to</w:t>
      </w:r>
      <w:r w:rsidRPr="00CB090E">
        <w:rPr>
          <w:rStyle w:val="StyleUnderline"/>
        </w:rPr>
        <w:t xml:space="preserve"> adversaries inching toward </w:t>
      </w:r>
      <w:r w:rsidRPr="00CB090E">
        <w:rPr>
          <w:rStyle w:val="Emphasis"/>
          <w:highlight w:val="cyan"/>
        </w:rPr>
        <w:t>nuclear use</w:t>
      </w:r>
      <w:r w:rsidRPr="00CB090E">
        <w:rPr>
          <w:rStyle w:val="StyleUnderline"/>
        </w:rPr>
        <w:t>.</w:t>
      </w:r>
    </w:p>
    <w:p w14:paraId="6537476A" w14:textId="77777777" w:rsidR="00BA2647" w:rsidRDefault="00BA2647" w:rsidP="00BA2647"/>
    <w:p w14:paraId="14BBAA31" w14:textId="77777777" w:rsidR="00BA2647" w:rsidRDefault="00BA2647" w:rsidP="00BA2647">
      <w:pPr>
        <w:pStyle w:val="Heading4"/>
      </w:pPr>
      <w:r>
        <w:t xml:space="preserve">Sectoral bargaining solves: (1) it increases worker purchasing power by </w:t>
      </w:r>
      <w:r w:rsidRPr="0007455C">
        <w:rPr>
          <w:u w:val="single"/>
        </w:rPr>
        <w:t>raising wages</w:t>
      </w:r>
      <w:r>
        <w:t xml:space="preserve">, (2) it gives workers a way to bargain for improvements in </w:t>
      </w:r>
      <w:r w:rsidRPr="0007455C">
        <w:rPr>
          <w:u w:val="single"/>
        </w:rPr>
        <w:t>job quality</w:t>
      </w:r>
      <w:r>
        <w:t xml:space="preserve">. </w:t>
      </w:r>
    </w:p>
    <w:p w14:paraId="7E7CD6DD" w14:textId="77777777" w:rsidR="00BA2647" w:rsidRDefault="00BA2647" w:rsidP="00BA2647">
      <w:r w:rsidRPr="00800F91">
        <w:rPr>
          <w:rStyle w:val="Style13ptBold"/>
        </w:rPr>
        <w:t>Rogers 19</w:t>
      </w:r>
      <w:r>
        <w:t xml:space="preserve">, Associate Professor of Law at Temple University Beasley School of Law, Visiting Associate Professor at Georgetown University Law Center, Fellow at the Roosevelt Institute (Brishen Rogers, October 23, 2019, “Prepared Statement of Brishen Rogers,” Hearing on The Future of Work: Preserving Worker Protections in the Modern Economy in the United States House of Representatives Committee on Education and Labor, </w:t>
      </w:r>
      <w:r w:rsidRPr="00800F91">
        <w:t>https://edworkforce.house.gov/uploadedfiles/rogers_testimony_-_future_of_work_10.23.19.pdf</w:t>
      </w:r>
      <w:r>
        <w:t>)</w:t>
      </w:r>
    </w:p>
    <w:p w14:paraId="164BDDEA" w14:textId="77777777" w:rsidR="00BA2647" w:rsidRPr="00084080" w:rsidRDefault="00BA2647" w:rsidP="00BA2647">
      <w:pPr>
        <w:rPr>
          <w:sz w:val="16"/>
        </w:rPr>
      </w:pPr>
      <w:r w:rsidRPr="00084080">
        <w:rPr>
          <w:sz w:val="16"/>
        </w:rPr>
        <w:t>III. The Case for More Centralized Bargaining in Today’s Economy</w:t>
      </w:r>
    </w:p>
    <w:p w14:paraId="778D16C6" w14:textId="77777777" w:rsidR="00BA2647" w:rsidRPr="00084080" w:rsidRDefault="00BA2647" w:rsidP="00BA2647">
      <w:pPr>
        <w:rPr>
          <w:sz w:val="16"/>
        </w:rPr>
      </w:pPr>
      <w:r w:rsidRPr="00187222">
        <w:rPr>
          <w:rStyle w:val="StyleUnderline"/>
        </w:rPr>
        <w:t>The</w:t>
      </w:r>
      <w:r w:rsidRPr="00084080">
        <w:rPr>
          <w:sz w:val="16"/>
        </w:rPr>
        <w:t xml:space="preserve"> long-running </w:t>
      </w:r>
      <w:r w:rsidRPr="00187222">
        <w:rPr>
          <w:rStyle w:val="StyleUnderline"/>
        </w:rPr>
        <w:t xml:space="preserve">shift from </w:t>
      </w:r>
      <w:r w:rsidRPr="00B30C9B">
        <w:rPr>
          <w:rStyle w:val="StyleUnderline"/>
        </w:rPr>
        <w:t>manufacturing</w:t>
      </w:r>
      <w:r w:rsidRPr="00187222">
        <w:rPr>
          <w:rStyle w:val="StyleUnderline"/>
        </w:rPr>
        <w:t xml:space="preserve"> to </w:t>
      </w:r>
      <w:r w:rsidRPr="00B30C9B">
        <w:rPr>
          <w:rStyle w:val="StyleUnderline"/>
        </w:rPr>
        <w:t>services</w:t>
      </w:r>
      <w:r w:rsidRPr="00187222">
        <w:rPr>
          <w:rStyle w:val="StyleUnderline"/>
        </w:rPr>
        <w:t xml:space="preserve"> has limited workers’</w:t>
      </w:r>
      <w:r w:rsidRPr="00084080">
        <w:rPr>
          <w:sz w:val="16"/>
        </w:rPr>
        <w:t xml:space="preserve"> ability to build and exert </w:t>
      </w:r>
      <w:r w:rsidRPr="00B30C9B">
        <w:rPr>
          <w:rStyle w:val="Emphasis"/>
        </w:rPr>
        <w:t>collective power</w:t>
      </w:r>
      <w:r w:rsidRPr="00187222">
        <w:rPr>
          <w:rStyle w:val="StyleUnderline"/>
        </w:rPr>
        <w:t>—and</w:t>
      </w:r>
      <w:r w:rsidRPr="00084080">
        <w:rPr>
          <w:sz w:val="16"/>
        </w:rPr>
        <w:t xml:space="preserve"> therefore </w:t>
      </w:r>
      <w:r w:rsidRPr="00187222">
        <w:rPr>
          <w:rStyle w:val="StyleUnderline"/>
        </w:rPr>
        <w:t xml:space="preserve">to take wages </w:t>
      </w:r>
      <w:r w:rsidRPr="00B30C9B">
        <w:rPr>
          <w:rStyle w:val="Emphasis"/>
        </w:rPr>
        <w:t>out of competition</w:t>
      </w:r>
      <w:r w:rsidRPr="00084080">
        <w:rPr>
          <w:sz w:val="16"/>
        </w:rPr>
        <w:t>. Below, I first provide basic data on today’s low-wage workforce and then discuss the structural and legal impediments they face to organizing and collective bargaining, especially at scale.</w:t>
      </w:r>
    </w:p>
    <w:p w14:paraId="7AAF8FAE" w14:textId="77777777" w:rsidR="00BA2647" w:rsidRPr="00084080" w:rsidRDefault="00BA2647" w:rsidP="00BA2647">
      <w:pPr>
        <w:rPr>
          <w:sz w:val="16"/>
        </w:rPr>
      </w:pPr>
      <w:r w:rsidRPr="00084080">
        <w:rPr>
          <w:sz w:val="16"/>
        </w:rPr>
        <w:t xml:space="preserve">The size and composition of the low-wage workforce: </w:t>
      </w:r>
      <w:r w:rsidRPr="00187222">
        <w:rPr>
          <w:rStyle w:val="StyleUnderline"/>
        </w:rPr>
        <w:t>Today, there are</w:t>
      </w:r>
      <w:r w:rsidRPr="00084080">
        <w:rPr>
          <w:sz w:val="16"/>
        </w:rPr>
        <w:t xml:space="preserve"> around </w:t>
      </w:r>
      <w:r w:rsidRPr="00187222">
        <w:rPr>
          <w:rStyle w:val="StyleUnderline"/>
        </w:rPr>
        <w:t xml:space="preserve">12.9 million </w:t>
      </w:r>
      <w:r w:rsidRPr="00084080">
        <w:rPr>
          <w:rStyle w:val="Emphasis"/>
        </w:rPr>
        <w:t>manufacturing</w:t>
      </w:r>
      <w:r w:rsidRPr="00084080">
        <w:rPr>
          <w:rStyle w:val="StyleUnderline"/>
        </w:rPr>
        <w:t xml:space="preserve"> workers</w:t>
      </w:r>
      <w:r w:rsidRPr="00084080">
        <w:rPr>
          <w:sz w:val="16"/>
        </w:rPr>
        <w:t xml:space="preserve"> in the U.S., </w:t>
      </w:r>
      <w:r w:rsidRPr="00084080">
        <w:rPr>
          <w:rStyle w:val="StyleUnderline"/>
        </w:rPr>
        <w:t>with</w:t>
      </w:r>
      <w:r w:rsidRPr="00187222">
        <w:rPr>
          <w:rStyle w:val="StyleUnderline"/>
        </w:rPr>
        <w:t xml:space="preserve"> a </w:t>
      </w:r>
      <w:r w:rsidRPr="00084080">
        <w:rPr>
          <w:rStyle w:val="Emphasis"/>
        </w:rPr>
        <w:t>unionization</w:t>
      </w:r>
      <w:r w:rsidRPr="00084080">
        <w:rPr>
          <w:sz w:val="16"/>
        </w:rPr>
        <w:t xml:space="preserve"> rate just over 10 percent, </w:t>
      </w:r>
      <w:r w:rsidRPr="00187222">
        <w:rPr>
          <w:rStyle w:val="StyleUnderline"/>
        </w:rPr>
        <w:t xml:space="preserve">and median </w:t>
      </w:r>
      <w:r w:rsidRPr="00084080">
        <w:rPr>
          <w:rStyle w:val="StyleUnderline"/>
        </w:rPr>
        <w:t>wages of</w:t>
      </w:r>
      <w:r w:rsidRPr="00187222">
        <w:rPr>
          <w:rStyle w:val="StyleUnderline"/>
        </w:rPr>
        <w:t xml:space="preserve"> around </w:t>
      </w:r>
      <w:r w:rsidRPr="00084080">
        <w:rPr>
          <w:rStyle w:val="Emphasis"/>
        </w:rPr>
        <w:t>$22</w:t>
      </w:r>
      <w:r w:rsidRPr="00B30C9B">
        <w:rPr>
          <w:rStyle w:val="Emphasis"/>
        </w:rPr>
        <w:t xml:space="preserve"> an hour</w:t>
      </w:r>
      <w:r w:rsidRPr="00084080">
        <w:rPr>
          <w:sz w:val="16"/>
        </w:rPr>
        <w:t xml:space="preserve">. They still represent a substantial proportion of the workforce, and a healthy manufacturing sector is essential to national economic performance. But </w:t>
      </w:r>
      <w:r w:rsidRPr="00187222">
        <w:rPr>
          <w:rStyle w:val="StyleUnderline"/>
        </w:rPr>
        <w:t xml:space="preserve">there are </w:t>
      </w:r>
      <w:r w:rsidRPr="00B30C9B">
        <w:rPr>
          <w:rStyle w:val="Emphasis"/>
        </w:rPr>
        <w:t>far more</w:t>
      </w:r>
      <w:r w:rsidRPr="00187222">
        <w:rPr>
          <w:rStyle w:val="StyleUnderline"/>
        </w:rPr>
        <w:t xml:space="preserve"> low-wage </w:t>
      </w:r>
      <w:r w:rsidRPr="00084080">
        <w:rPr>
          <w:rStyle w:val="StyleUnderline"/>
          <w:highlight w:val="cyan"/>
        </w:rPr>
        <w:t>service workers</w:t>
      </w:r>
      <w:r w:rsidRPr="00084080">
        <w:rPr>
          <w:sz w:val="16"/>
        </w:rPr>
        <w:t>, many of whom work for major corporations. For example, there are now over 13 million nonsupervisory retail workers—including 8.6 million salespeople, stock clerks, and cashiers—whose median wages are around $11.50 per hour. According to the Department of Labor’s (DOL) Bureau of Labor Statistics (BLS), other large groups of low-wage workers include:</w:t>
      </w:r>
    </w:p>
    <w:p w14:paraId="3C27F9D3" w14:textId="77777777" w:rsidR="00BA2647" w:rsidRPr="00084080" w:rsidRDefault="00BA2647" w:rsidP="00BA2647">
      <w:pPr>
        <w:rPr>
          <w:sz w:val="16"/>
        </w:rPr>
      </w:pPr>
      <w:r w:rsidRPr="00084080">
        <w:rPr>
          <w:sz w:val="16"/>
        </w:rPr>
        <w:t>- 11 million food service workers, including 3.65 million in fast food;</w:t>
      </w:r>
    </w:p>
    <w:p w14:paraId="64A7F7FB" w14:textId="77777777" w:rsidR="00BA2647" w:rsidRPr="00084080" w:rsidRDefault="00BA2647" w:rsidP="00BA2647">
      <w:pPr>
        <w:rPr>
          <w:sz w:val="16"/>
        </w:rPr>
      </w:pPr>
      <w:r w:rsidRPr="00084080">
        <w:rPr>
          <w:sz w:val="16"/>
        </w:rPr>
        <w:t>- 4.2 million hand laborers, which includes warehouse workers;</w:t>
      </w:r>
    </w:p>
    <w:p w14:paraId="1AE13A58" w14:textId="77777777" w:rsidR="00BA2647" w:rsidRPr="00084080" w:rsidRDefault="00BA2647" w:rsidP="00BA2647">
      <w:pPr>
        <w:rPr>
          <w:sz w:val="16"/>
        </w:rPr>
      </w:pPr>
      <w:r w:rsidRPr="00084080">
        <w:rPr>
          <w:sz w:val="16"/>
        </w:rPr>
        <w:t>- 3.2 million home health aides and personal care aides;</w:t>
      </w:r>
    </w:p>
    <w:p w14:paraId="4D87F37F" w14:textId="77777777" w:rsidR="00BA2647" w:rsidRPr="00084080" w:rsidRDefault="00BA2647" w:rsidP="00BA2647">
      <w:pPr>
        <w:rPr>
          <w:sz w:val="16"/>
        </w:rPr>
      </w:pPr>
      <w:r w:rsidRPr="00084080">
        <w:rPr>
          <w:sz w:val="16"/>
        </w:rPr>
        <w:t>- 2.4 million janitors; and</w:t>
      </w:r>
    </w:p>
    <w:p w14:paraId="73952B72" w14:textId="77777777" w:rsidR="00BA2647" w:rsidRPr="00084080" w:rsidRDefault="00BA2647" w:rsidP="00BA2647">
      <w:pPr>
        <w:rPr>
          <w:sz w:val="16"/>
        </w:rPr>
      </w:pPr>
      <w:r w:rsidRPr="00084080">
        <w:rPr>
          <w:sz w:val="16"/>
        </w:rPr>
        <w:t>- 1.8 million hotel and hospitality workers.</w:t>
      </w:r>
    </w:p>
    <w:p w14:paraId="3CB0AC3A" w14:textId="77777777" w:rsidR="00BA2647" w:rsidRPr="00084080" w:rsidRDefault="00BA2647" w:rsidP="00BA2647">
      <w:pPr>
        <w:rPr>
          <w:sz w:val="16"/>
        </w:rPr>
      </w:pPr>
      <w:r w:rsidRPr="00187222">
        <w:rPr>
          <w:rStyle w:val="StyleUnderline"/>
        </w:rPr>
        <w:t xml:space="preserve">The </w:t>
      </w:r>
      <w:r w:rsidRPr="00B30C9B">
        <w:rPr>
          <w:rStyle w:val="Emphasis"/>
        </w:rPr>
        <w:t xml:space="preserve">median </w:t>
      </w:r>
      <w:r w:rsidRPr="00084080">
        <w:rPr>
          <w:rStyle w:val="Emphasis"/>
          <w:highlight w:val="cyan"/>
        </w:rPr>
        <w:t>wage</w:t>
      </w:r>
      <w:r w:rsidRPr="00187222">
        <w:rPr>
          <w:rStyle w:val="StyleUnderline"/>
        </w:rPr>
        <w:t xml:space="preserve"> for</w:t>
      </w:r>
      <w:r w:rsidRPr="00084080">
        <w:rPr>
          <w:sz w:val="16"/>
        </w:rPr>
        <w:t xml:space="preserve"> each of </w:t>
      </w:r>
      <w:r w:rsidRPr="00187222">
        <w:rPr>
          <w:rStyle w:val="StyleUnderline"/>
        </w:rPr>
        <w:t xml:space="preserve">those groups </w:t>
      </w:r>
      <w:r w:rsidRPr="00084080">
        <w:rPr>
          <w:rStyle w:val="Emphasis"/>
          <w:highlight w:val="cyan"/>
        </w:rPr>
        <w:t>is under $15</w:t>
      </w:r>
      <w:r w:rsidRPr="00B30C9B">
        <w:rPr>
          <w:rStyle w:val="Emphasis"/>
        </w:rPr>
        <w:t xml:space="preserve"> an hour</w:t>
      </w:r>
      <w:r w:rsidRPr="00084080">
        <w:rPr>
          <w:sz w:val="16"/>
        </w:rPr>
        <w:t>, with the exception of hotel workers, where the median is just over $15 an hour. Notably, while the so-called “gig economy” of Uber and Lyft gets a great deal of press, the BLS estimates that there are only around 370,000 taxi drivers, ride-hail drivers, and chauffeurs in the U.S. today.28</w:t>
      </w:r>
    </w:p>
    <w:p w14:paraId="60CBF1A1" w14:textId="77777777" w:rsidR="00BA2647" w:rsidRPr="00084080" w:rsidRDefault="00BA2647" w:rsidP="00BA2647">
      <w:pPr>
        <w:rPr>
          <w:sz w:val="16"/>
        </w:rPr>
      </w:pPr>
      <w:r w:rsidRPr="00084080">
        <w:rPr>
          <w:sz w:val="16"/>
        </w:rPr>
        <w:t>Women and people of color are significantly overrepresented here. In some sectors and occupations a majority of workers are women of color, and in the aggregate more than half of Black workers, and nearly 60 percent of Latinx workers, earn less than $15 an hour today.29 That reflects legacies of discrimination in the labor market and elsewhere, as well as the exclusion of many low-wage workers from the NLRA. 30 It also reflects the decline of union representation. For example, two sociologists have estimated that “among women, black-white weekly wage gaps would be between 13 [percent] and 30 [percent] lower if union representation remained at high levels.”31</w:t>
      </w:r>
    </w:p>
    <w:p w14:paraId="0B018F0C" w14:textId="77777777" w:rsidR="00BA2647" w:rsidRPr="00084080" w:rsidRDefault="00BA2647" w:rsidP="00BA2647">
      <w:pPr>
        <w:rPr>
          <w:sz w:val="16"/>
        </w:rPr>
      </w:pPr>
      <w:r w:rsidRPr="00084080">
        <w:rPr>
          <w:sz w:val="16"/>
        </w:rPr>
        <w:t>The declining power of strikes: Our labor law significantly restricts workers’ rights to strike. Restrictions on recognitional strikes were noted above. 32 Workers are also largely forbidden from picketing or inducing strikes at companies other than their primary employer; 33 and if they strike to obtain higher wages or benefits, they can be permanently replaced.34 The PRO Act would reverse those doctrines. But service workers are also easier to replace than industrial workers in many cases, since they have less specialized training, and perform less specialized tasks.</w:t>
      </w:r>
    </w:p>
    <w:p w14:paraId="55D985DE" w14:textId="77777777" w:rsidR="00BA2647" w:rsidRPr="00084080" w:rsidRDefault="00BA2647" w:rsidP="00BA2647">
      <w:pPr>
        <w:rPr>
          <w:sz w:val="16"/>
        </w:rPr>
      </w:pPr>
      <w:r w:rsidRPr="00084080">
        <w:rPr>
          <w:sz w:val="16"/>
        </w:rPr>
        <w:t xml:space="preserve">Smaller workplaces: Service workers also work in </w:t>
      </w:r>
      <w:r w:rsidRPr="00084080">
        <w:rPr>
          <w:rStyle w:val="StyleUnderline"/>
          <w:highlight w:val="cyan"/>
        </w:rPr>
        <w:t>small workplaces</w:t>
      </w:r>
      <w:r w:rsidRPr="00084080">
        <w:rPr>
          <w:sz w:val="16"/>
        </w:rPr>
        <w:t xml:space="preserve">, which </w:t>
      </w:r>
      <w:r w:rsidRPr="00084080">
        <w:rPr>
          <w:rStyle w:val="StyleUnderline"/>
          <w:highlight w:val="cyan"/>
        </w:rPr>
        <w:t xml:space="preserve">are </w:t>
      </w:r>
      <w:r w:rsidRPr="00084080">
        <w:rPr>
          <w:rStyle w:val="Emphasis"/>
          <w:highlight w:val="cyan"/>
        </w:rPr>
        <w:t>spread out</w:t>
      </w:r>
      <w:r w:rsidRPr="00084080">
        <w:rPr>
          <w:sz w:val="16"/>
        </w:rPr>
        <w:t xml:space="preserve"> across the country. </w:t>
      </w:r>
      <w:r w:rsidRPr="00084080">
        <w:rPr>
          <w:rStyle w:val="StyleUnderline"/>
          <w:highlight w:val="cyan"/>
        </w:rPr>
        <w:t>That makes it</w:t>
      </w:r>
      <w:r w:rsidRPr="008155EF">
        <w:rPr>
          <w:rStyle w:val="StyleUnderline"/>
        </w:rPr>
        <w:t xml:space="preserve"> nearly </w:t>
      </w:r>
      <w:r w:rsidRPr="00084080">
        <w:rPr>
          <w:rStyle w:val="Emphasis"/>
          <w:highlight w:val="cyan"/>
        </w:rPr>
        <w:t>impossible</w:t>
      </w:r>
      <w:r w:rsidRPr="00084080">
        <w:rPr>
          <w:sz w:val="16"/>
        </w:rPr>
        <w:t xml:space="preserve"> for most service workers </w:t>
      </w:r>
      <w:r w:rsidRPr="00084080">
        <w:rPr>
          <w:rStyle w:val="StyleUnderline"/>
          <w:highlight w:val="cyan"/>
        </w:rPr>
        <w:t>to build</w:t>
      </w:r>
      <w:r w:rsidRPr="008155EF">
        <w:rPr>
          <w:rStyle w:val="StyleUnderline"/>
        </w:rPr>
        <w:t xml:space="preserve"> a </w:t>
      </w:r>
      <w:r w:rsidRPr="00B30C9B">
        <w:rPr>
          <w:rStyle w:val="Emphasis"/>
        </w:rPr>
        <w:t>UAW-style</w:t>
      </w:r>
      <w:r w:rsidRPr="00084080">
        <w:rPr>
          <w:sz w:val="16"/>
        </w:rPr>
        <w:t xml:space="preserve"> pattern </w:t>
      </w:r>
      <w:r w:rsidRPr="00084080">
        <w:rPr>
          <w:rStyle w:val="StyleUnderline"/>
          <w:highlight w:val="cyan"/>
        </w:rPr>
        <w:t>bargaining</w:t>
      </w:r>
      <w:r w:rsidRPr="008155EF">
        <w:rPr>
          <w:rStyle w:val="StyleUnderline"/>
        </w:rPr>
        <w:t xml:space="preserve"> system</w:t>
      </w:r>
      <w:r w:rsidRPr="00084080">
        <w:rPr>
          <w:sz w:val="16"/>
        </w:rPr>
        <w:t xml:space="preserve"> today. Consider how a union would pursue such a strategy in retail. Walmart alone has around 4,000 stores nationwide and would be essential to such an effort. The union may try to gain certification among Walmart workers within individual stores and then merge those into a larger bargaining unit. Doing that at the store level is no small task, however, since night-time and irregular work is common, and since workers often have multiple jobs, turn over quickly, and are easily replaced. Due to these factors, as well as Walmart’s sophisticated union avoidance efforts, Walmart workers have been unable to unionize at a single location in the United States.35</w:t>
      </w:r>
    </w:p>
    <w:p w14:paraId="14F16C91" w14:textId="77777777" w:rsidR="00BA2647" w:rsidRPr="00084080" w:rsidRDefault="00BA2647" w:rsidP="00BA2647">
      <w:pPr>
        <w:rPr>
          <w:sz w:val="16"/>
        </w:rPr>
      </w:pPr>
      <w:r w:rsidRPr="00084080">
        <w:rPr>
          <w:sz w:val="16"/>
        </w:rPr>
        <w:t>Plus, in the event that a union did petition for an election, the company would likely argue that a different bargaining unit is appropriate, such as all of its stores within the state or nationwide. 36 If a nationwide bargaining unit were approved, the union would face the enormous logistical challenge of organizing millions of workers all at once. What’s more, even if a union did succeed against those odds, it would only have rights to bargain with Walmart. It would need to run a similar campaign against the company’s competitors in order to establish pattern bargaining.</w:t>
      </w:r>
    </w:p>
    <w:p w14:paraId="0CDEC521" w14:textId="77777777" w:rsidR="00BA2647" w:rsidRPr="00084080" w:rsidRDefault="00BA2647" w:rsidP="00BA2647">
      <w:pPr>
        <w:rPr>
          <w:sz w:val="16"/>
        </w:rPr>
      </w:pPr>
      <w:r w:rsidRPr="00084080">
        <w:rPr>
          <w:sz w:val="16"/>
        </w:rPr>
        <w:t>Fast food workers, hotel workers, building service workers, and others would confront similar challenges. Some groups of low-wage workers are still worse off, as they have no common workplace at all. Home health aides and personal care aides work in individual homes, caring for elderly individuals and people with disabilities. Ride-share drivers, other gig economy workers, and various delivery drivers may never meet a co-worker in person, given the nature of their work. While some such workers have organized, it has been a very difficult process.</w:t>
      </w:r>
    </w:p>
    <w:p w14:paraId="593D3D48" w14:textId="77777777" w:rsidR="00BA2647" w:rsidRPr="00084080" w:rsidRDefault="00BA2647" w:rsidP="00BA2647">
      <w:pPr>
        <w:rPr>
          <w:sz w:val="16"/>
        </w:rPr>
      </w:pPr>
      <w:r w:rsidRPr="00084080">
        <w:rPr>
          <w:sz w:val="16"/>
        </w:rPr>
        <w:t>Fissured work arrangements: These challenges are compounded by the prevalence of “fissured” work arrangements, in which a third party sits between workers and the companies that utilize and profit from their labor. 37 Fissuring is legitimate and entirely lawful in many cases, but it can also be used to evade legal obligations. Examples include the misclassification of workers as independent contractors, which denies them rights under the NLRA and FLSA; certain forms of subcontracting, in which a larger company hires a contractor to perform tasks such as cleaning, security, or landscaping but pays so little that the contractor cannot comply with labor and employment laws; and franchising arrangements where a franchisor exerts control over terms and conditions of employment for franchisees’ workers, as has been alleged in litigation against McDonald’s. In each case, the principal firm rather than the workers’ legal employer may control their wages, benefits, and other working conditions, and yet the workers have no rights to strike against, picket, or bargain with the principal firm.38 In the case of subcontracting, our labor law even allows a principal to terminate a subcontractor because its employees have unionized. 39 That creates incentives to pit subcontractors against one another, driving down wages.</w:t>
      </w:r>
    </w:p>
    <w:p w14:paraId="1D64D923" w14:textId="77777777" w:rsidR="00BA2647" w:rsidRPr="00084080" w:rsidRDefault="00BA2647" w:rsidP="00BA2647">
      <w:pPr>
        <w:rPr>
          <w:sz w:val="16"/>
        </w:rPr>
      </w:pPr>
      <w:r w:rsidRPr="00084080">
        <w:rPr>
          <w:sz w:val="16"/>
        </w:rPr>
        <w:t xml:space="preserve">Consider what a union of fast food workers would need to do to develop a pattern bargaining structure. According to public data, </w:t>
      </w:r>
      <w:r w:rsidRPr="008C3FAF">
        <w:rPr>
          <w:rStyle w:val="StyleUnderline"/>
        </w:rPr>
        <w:t>McDonald’s alone has</w:t>
      </w:r>
      <w:r w:rsidRPr="00084080">
        <w:rPr>
          <w:sz w:val="16"/>
        </w:rPr>
        <w:t xml:space="preserve"> around </w:t>
      </w:r>
      <w:r w:rsidRPr="00B30C9B">
        <w:rPr>
          <w:rStyle w:val="Emphasis"/>
        </w:rPr>
        <w:t>14,000 locations</w:t>
      </w:r>
      <w:r w:rsidRPr="008C3FAF">
        <w:rPr>
          <w:rStyle w:val="StyleUnderline"/>
        </w:rPr>
        <w:t xml:space="preserve"> in the </w:t>
      </w:r>
      <w:r w:rsidRPr="00B30C9B">
        <w:rPr>
          <w:rStyle w:val="Emphasis"/>
        </w:rPr>
        <w:t>U</w:t>
      </w:r>
      <w:r w:rsidRPr="00084080">
        <w:rPr>
          <w:sz w:val="16"/>
        </w:rPr>
        <w:t xml:space="preserve">nited </w:t>
      </w:r>
      <w:r w:rsidRPr="00B30C9B">
        <w:rPr>
          <w:rStyle w:val="Emphasis"/>
        </w:rPr>
        <w:t>S</w:t>
      </w:r>
      <w:r w:rsidRPr="008C3FAF">
        <w:rPr>
          <w:rStyle w:val="StyleUnderline"/>
        </w:rPr>
        <w:t>t</w:t>
      </w:r>
      <w:r w:rsidRPr="00084080">
        <w:rPr>
          <w:sz w:val="16"/>
        </w:rPr>
        <w:t xml:space="preserve">ates, 80 percent of which are operated by franchisees, and the average fast food location has around fifteen employees.40 </w:t>
      </w:r>
      <w:r w:rsidRPr="00084080">
        <w:rPr>
          <w:rStyle w:val="StyleUnderline"/>
        </w:rPr>
        <w:t xml:space="preserve">To build </w:t>
      </w:r>
      <w:r w:rsidRPr="00084080">
        <w:rPr>
          <w:rStyle w:val="StyleUnderline"/>
          <w:highlight w:val="cyan"/>
        </w:rPr>
        <w:t>a</w:t>
      </w:r>
      <w:r w:rsidRPr="00084080">
        <w:rPr>
          <w:sz w:val="16"/>
        </w:rPr>
        <w:t xml:space="preserve"> large </w:t>
      </w:r>
      <w:r w:rsidRPr="00084080">
        <w:rPr>
          <w:rStyle w:val="Emphasis"/>
          <w:highlight w:val="cyan"/>
        </w:rPr>
        <w:t>bargaining unit</w:t>
      </w:r>
      <w:r w:rsidRPr="008C3FAF">
        <w:rPr>
          <w:rStyle w:val="StyleUnderline"/>
        </w:rPr>
        <w:t xml:space="preserve">, the </w:t>
      </w:r>
      <w:r w:rsidRPr="00084080">
        <w:rPr>
          <w:rStyle w:val="StyleUnderline"/>
        </w:rPr>
        <w:t>union</w:t>
      </w:r>
      <w:r w:rsidRPr="008C3FAF">
        <w:rPr>
          <w:rStyle w:val="StyleUnderline"/>
        </w:rPr>
        <w:t xml:space="preserve"> </w:t>
      </w:r>
      <w:r w:rsidRPr="00084080">
        <w:rPr>
          <w:rStyle w:val="StyleUnderline"/>
          <w:highlight w:val="cyan"/>
        </w:rPr>
        <w:t>would need to organize</w:t>
      </w:r>
      <w:r w:rsidRPr="008C3FAF">
        <w:rPr>
          <w:rStyle w:val="StyleUnderline"/>
        </w:rPr>
        <w:t xml:space="preserve"> restaurants </w:t>
      </w:r>
      <w:r w:rsidRPr="00084080">
        <w:rPr>
          <w:rStyle w:val="Emphasis"/>
          <w:highlight w:val="cyan"/>
        </w:rPr>
        <w:t>one at a time</w:t>
      </w:r>
      <w:r w:rsidRPr="00084080">
        <w:rPr>
          <w:sz w:val="16"/>
        </w:rPr>
        <w:t xml:space="preserve"> and then merge those stores into a multi-employer unit. As noted above, employers have no duty to join such a unit. 41 The alternate strategy of organizing at the regional level is foreclosed by the NLRB’s inability to order an election in a multi-employer bargaining unit.42 Plus, even if the workers succeeded in building a unit including most or all McDonald’s restaurants at the regional or national level, they would only have rights to bargain with McDonald’s.</w:t>
      </w:r>
    </w:p>
    <w:p w14:paraId="40EACF5C" w14:textId="77777777" w:rsidR="00BA2647" w:rsidRPr="00084080" w:rsidRDefault="00BA2647" w:rsidP="00BA2647">
      <w:pPr>
        <w:rPr>
          <w:sz w:val="16"/>
        </w:rPr>
      </w:pPr>
      <w:r w:rsidRPr="00084080">
        <w:rPr>
          <w:sz w:val="16"/>
        </w:rPr>
        <w:t>Fast food workers are not alone. Many hotels now operate on a franchise model, so a franchisee rather than the brand attached to a hotel manages the building. Many franchisees further subcontract cleaning and other tasks, which adds an additional contractual layer between workers and parties with economic power. Janitors and security guards, similarly, work for subcontractors of buildings managers, who in turn contract with building owners. Subcontracting (via temporary labor agencies) is also increasingly common in manufacturing, and in warehouse work.</w:t>
      </w:r>
    </w:p>
    <w:p w14:paraId="0B21C661" w14:textId="77777777" w:rsidR="00BA2647" w:rsidRPr="00084080" w:rsidRDefault="00BA2647" w:rsidP="00BA2647">
      <w:pPr>
        <w:rPr>
          <w:sz w:val="16"/>
        </w:rPr>
      </w:pPr>
      <w:r w:rsidRPr="00084080">
        <w:rPr>
          <w:sz w:val="16"/>
        </w:rPr>
        <w:t xml:space="preserve">Employment at will and non-enforcement of statutory protections: </w:t>
      </w:r>
      <w:r w:rsidRPr="00DF7208">
        <w:rPr>
          <w:rStyle w:val="StyleUnderline"/>
        </w:rPr>
        <w:t xml:space="preserve">Low-wage </w:t>
      </w:r>
      <w:r w:rsidRPr="00084080">
        <w:rPr>
          <w:rStyle w:val="StyleUnderline"/>
          <w:highlight w:val="cyan"/>
        </w:rPr>
        <w:t>workers are</w:t>
      </w:r>
      <w:r w:rsidRPr="00DF7208">
        <w:rPr>
          <w:rStyle w:val="StyleUnderline"/>
        </w:rPr>
        <w:t xml:space="preserve"> also</w:t>
      </w:r>
      <w:r w:rsidRPr="00084080">
        <w:rPr>
          <w:sz w:val="16"/>
        </w:rPr>
        <w:t xml:space="preserve"> especially </w:t>
      </w:r>
      <w:r w:rsidRPr="00084080">
        <w:rPr>
          <w:rStyle w:val="StyleUnderline"/>
          <w:highlight w:val="cyan"/>
        </w:rPr>
        <w:t xml:space="preserve">vulnerable to </w:t>
      </w:r>
      <w:r w:rsidRPr="00084080">
        <w:rPr>
          <w:rStyle w:val="Emphasis"/>
          <w:highlight w:val="cyan"/>
        </w:rPr>
        <w:t>wage theft</w:t>
      </w:r>
      <w:r w:rsidRPr="00084080">
        <w:rPr>
          <w:rStyle w:val="StyleUnderline"/>
          <w:highlight w:val="cyan"/>
        </w:rPr>
        <w:t>, unsafe</w:t>
      </w:r>
      <w:r w:rsidRPr="00DF7208">
        <w:rPr>
          <w:rStyle w:val="StyleUnderline"/>
        </w:rPr>
        <w:t xml:space="preserve"> </w:t>
      </w:r>
      <w:r w:rsidRPr="00B30C9B">
        <w:rPr>
          <w:rStyle w:val="Emphasis"/>
        </w:rPr>
        <w:t xml:space="preserve">working </w:t>
      </w:r>
      <w:r w:rsidRPr="00084080">
        <w:rPr>
          <w:rStyle w:val="Emphasis"/>
          <w:highlight w:val="cyan"/>
        </w:rPr>
        <w:t>conditions</w:t>
      </w:r>
      <w:r w:rsidRPr="00084080">
        <w:rPr>
          <w:sz w:val="16"/>
        </w:rPr>
        <w:t xml:space="preserve">, sexual </w:t>
      </w:r>
      <w:r w:rsidRPr="00084080">
        <w:rPr>
          <w:rStyle w:val="Emphasis"/>
          <w:highlight w:val="cyan"/>
        </w:rPr>
        <w:t>harassment</w:t>
      </w:r>
      <w:r w:rsidRPr="00084080">
        <w:rPr>
          <w:rStyle w:val="StyleUnderline"/>
          <w:highlight w:val="cyan"/>
        </w:rPr>
        <w:t xml:space="preserve">, and </w:t>
      </w:r>
      <w:r w:rsidRPr="00084080">
        <w:rPr>
          <w:rStyle w:val="Emphasis"/>
          <w:highlight w:val="cyan"/>
        </w:rPr>
        <w:t>discrimination</w:t>
      </w:r>
      <w:r w:rsidRPr="00084080">
        <w:rPr>
          <w:sz w:val="16"/>
        </w:rPr>
        <w:t>. McDonald’s workers, for example, struck in various cities last year to demand the company implement better protections against sexual harassment, and unionized hotel workers have requested panic buttons to protect themselves against sexual assault by guests.43</w:t>
      </w:r>
    </w:p>
    <w:p w14:paraId="29C4356E" w14:textId="77777777" w:rsidR="00BA2647" w:rsidRPr="00084080" w:rsidRDefault="00BA2647" w:rsidP="00BA2647">
      <w:pPr>
        <w:rPr>
          <w:sz w:val="16"/>
        </w:rPr>
      </w:pPr>
      <w:r w:rsidRPr="00084080">
        <w:rPr>
          <w:sz w:val="16"/>
        </w:rPr>
        <w:t xml:space="preserve">Harassment, discrimination, and wage theft are </w:t>
      </w:r>
      <w:r w:rsidRPr="00B30C9B">
        <w:rPr>
          <w:rStyle w:val="Emphasis"/>
        </w:rPr>
        <w:t xml:space="preserve">of course </w:t>
      </w:r>
      <w:r w:rsidRPr="00084080">
        <w:rPr>
          <w:rStyle w:val="Emphasis"/>
          <w:highlight w:val="cyan"/>
        </w:rPr>
        <w:t>illegal</w:t>
      </w:r>
      <w:r w:rsidRPr="00084080">
        <w:rPr>
          <w:rStyle w:val="StyleUnderline"/>
        </w:rPr>
        <w:t xml:space="preserve"> under</w:t>
      </w:r>
      <w:r w:rsidRPr="00084080">
        <w:rPr>
          <w:sz w:val="16"/>
        </w:rPr>
        <w:t xml:space="preserve"> modern </w:t>
      </w:r>
      <w:r w:rsidRPr="00DF7208">
        <w:rPr>
          <w:rStyle w:val="StyleUnderline"/>
        </w:rPr>
        <w:t>employment law</w:t>
      </w:r>
      <w:r w:rsidRPr="00084080">
        <w:rPr>
          <w:sz w:val="16"/>
        </w:rPr>
        <w:t xml:space="preserve"> statutes, </w:t>
      </w:r>
      <w:r w:rsidRPr="00084080">
        <w:rPr>
          <w:rStyle w:val="StyleUnderline"/>
          <w:highlight w:val="cyan"/>
        </w:rPr>
        <w:t xml:space="preserve">but </w:t>
      </w:r>
      <w:r w:rsidRPr="00084080">
        <w:rPr>
          <w:rStyle w:val="Emphasis"/>
          <w:highlight w:val="cyan"/>
        </w:rPr>
        <w:t>enforcement</w:t>
      </w:r>
      <w:r w:rsidRPr="00DF7208">
        <w:rPr>
          <w:rStyle w:val="StyleUnderline"/>
        </w:rPr>
        <w:t xml:space="preserve"> of those rights </w:t>
      </w:r>
      <w:r w:rsidRPr="00084080">
        <w:rPr>
          <w:rStyle w:val="StyleUnderline"/>
          <w:highlight w:val="cyan"/>
        </w:rPr>
        <w:t>can be</w:t>
      </w:r>
      <w:r w:rsidRPr="00DF7208">
        <w:rPr>
          <w:rStyle w:val="StyleUnderline"/>
        </w:rPr>
        <w:t xml:space="preserve"> </w:t>
      </w:r>
      <w:r w:rsidRPr="00B30C9B">
        <w:rPr>
          <w:rStyle w:val="Emphasis"/>
        </w:rPr>
        <w:t xml:space="preserve">very </w:t>
      </w:r>
      <w:r w:rsidRPr="00084080">
        <w:rPr>
          <w:rStyle w:val="Emphasis"/>
          <w:highlight w:val="cyan"/>
        </w:rPr>
        <w:t>difficult</w:t>
      </w:r>
      <w:r w:rsidRPr="00084080">
        <w:rPr>
          <w:rStyle w:val="StyleUnderline"/>
          <w:highlight w:val="cyan"/>
        </w:rPr>
        <w:t xml:space="preserve"> without a union</w:t>
      </w:r>
      <w:r w:rsidRPr="00084080">
        <w:rPr>
          <w:sz w:val="16"/>
        </w:rPr>
        <w:t xml:space="preserve">. This is one effect of the </w:t>
      </w:r>
      <w:r w:rsidRPr="00084080">
        <w:rPr>
          <w:rStyle w:val="StyleUnderline"/>
        </w:rPr>
        <w:t>“</w:t>
      </w:r>
      <w:r w:rsidRPr="00084080">
        <w:rPr>
          <w:rStyle w:val="Emphasis"/>
          <w:highlight w:val="cyan"/>
        </w:rPr>
        <w:t>employment-at-will</w:t>
      </w:r>
      <w:r w:rsidRPr="00084080">
        <w:rPr>
          <w:rStyle w:val="StyleUnderline"/>
        </w:rPr>
        <w:t>” rule, under</w:t>
      </w:r>
      <w:r w:rsidRPr="00DF7208">
        <w:rPr>
          <w:rStyle w:val="StyleUnderline"/>
        </w:rPr>
        <w:t xml:space="preserve"> which either party to</w:t>
      </w:r>
      <w:r w:rsidRPr="00084080">
        <w:rPr>
          <w:sz w:val="16"/>
        </w:rPr>
        <w:t xml:space="preserve"> an employment </w:t>
      </w:r>
      <w:r w:rsidRPr="00DF7208">
        <w:rPr>
          <w:rStyle w:val="StyleUnderline"/>
        </w:rPr>
        <w:t>contract may terminate it at any time, for any reason</w:t>
      </w:r>
      <w:r w:rsidRPr="00084080">
        <w:rPr>
          <w:sz w:val="16"/>
        </w:rPr>
        <w:t xml:space="preserve">. Employment at will </w:t>
      </w:r>
      <w:r w:rsidRPr="00084080">
        <w:rPr>
          <w:rStyle w:val="StyleUnderline"/>
          <w:highlight w:val="cyan"/>
        </w:rPr>
        <w:t>leaves workers</w:t>
      </w:r>
      <w:r w:rsidRPr="00084080">
        <w:rPr>
          <w:sz w:val="16"/>
        </w:rPr>
        <w:t xml:space="preserve"> who complain about lawbreaking </w:t>
      </w:r>
      <w:r w:rsidRPr="00084080">
        <w:rPr>
          <w:rStyle w:val="Emphasis"/>
          <w:highlight w:val="cyan"/>
        </w:rPr>
        <w:t>vulnerable</w:t>
      </w:r>
      <w:r w:rsidRPr="00DF7208">
        <w:rPr>
          <w:rStyle w:val="StyleUnderline"/>
        </w:rPr>
        <w:t xml:space="preserve"> to retaliation</w:t>
      </w:r>
      <w:r w:rsidRPr="00084080">
        <w:rPr>
          <w:sz w:val="16"/>
        </w:rPr>
        <w:t xml:space="preserve"> or even termination, often with little hope of a remedy. Plus, when an employer may terminate an employment contract at any time, it may also change that contract at any time. An employer may, for example, circulate a written agreement to arbitrate employment disputes and to forego class action claims, and tell workers that unless they quit, they are bound to its terms. 44 </w:t>
      </w:r>
      <w:r w:rsidRPr="00084080">
        <w:rPr>
          <w:rStyle w:val="StyleUnderline"/>
          <w:highlight w:val="cyan"/>
        </w:rPr>
        <w:t>Unionization can</w:t>
      </w:r>
      <w:r w:rsidRPr="00084080">
        <w:rPr>
          <w:sz w:val="16"/>
        </w:rPr>
        <w:t xml:space="preserve"> substantially </w:t>
      </w:r>
      <w:r w:rsidRPr="00084080">
        <w:rPr>
          <w:rStyle w:val="Emphasis"/>
          <w:highlight w:val="cyan"/>
        </w:rPr>
        <w:t>improve enforcement</w:t>
      </w:r>
      <w:r w:rsidRPr="00000738">
        <w:rPr>
          <w:rStyle w:val="StyleUnderline"/>
        </w:rPr>
        <w:t xml:space="preserve"> by </w:t>
      </w:r>
      <w:r w:rsidRPr="00084080">
        <w:rPr>
          <w:rStyle w:val="StyleUnderline"/>
          <w:highlight w:val="cyan"/>
        </w:rPr>
        <w:t>giving workers</w:t>
      </w:r>
      <w:r w:rsidRPr="00000738">
        <w:rPr>
          <w:rStyle w:val="StyleUnderline"/>
        </w:rPr>
        <w:t xml:space="preserve"> </w:t>
      </w:r>
      <w:r w:rsidRPr="00B30C9B">
        <w:rPr>
          <w:rStyle w:val="Emphasis"/>
        </w:rPr>
        <w:t>collective voice</w:t>
      </w:r>
      <w:r w:rsidRPr="00000738">
        <w:rPr>
          <w:rStyle w:val="StyleUnderline"/>
        </w:rPr>
        <w:t xml:space="preserve"> and </w:t>
      </w:r>
      <w:r w:rsidRPr="00084080">
        <w:rPr>
          <w:rStyle w:val="StyleUnderline"/>
        </w:rPr>
        <w:t>power</w:t>
      </w:r>
      <w:r w:rsidRPr="00000738">
        <w:rPr>
          <w:rStyle w:val="StyleUnderline"/>
        </w:rPr>
        <w:t xml:space="preserve"> to</w:t>
      </w:r>
      <w:r w:rsidRPr="00084080">
        <w:rPr>
          <w:sz w:val="16"/>
        </w:rPr>
        <w:t xml:space="preserve"> resist violations, as well as </w:t>
      </w:r>
      <w:r w:rsidRPr="00000738">
        <w:rPr>
          <w:rStyle w:val="StyleUnderline"/>
        </w:rPr>
        <w:t xml:space="preserve">access to </w:t>
      </w:r>
      <w:r w:rsidRPr="00084080">
        <w:rPr>
          <w:rStyle w:val="Emphasis"/>
          <w:highlight w:val="cyan"/>
        </w:rPr>
        <w:t>legal services</w:t>
      </w:r>
      <w:r w:rsidRPr="00000738">
        <w:rPr>
          <w:rStyle w:val="StyleUnderline"/>
        </w:rPr>
        <w:t>.</w:t>
      </w:r>
    </w:p>
    <w:p w14:paraId="67428DA8" w14:textId="77777777" w:rsidR="00BA2647" w:rsidRPr="00084080" w:rsidRDefault="00BA2647" w:rsidP="00BA2647">
      <w:pPr>
        <w:rPr>
          <w:sz w:val="16"/>
        </w:rPr>
      </w:pPr>
      <w:r w:rsidRPr="00084080">
        <w:rPr>
          <w:sz w:val="16"/>
        </w:rPr>
        <w:t xml:space="preserve">Corporate concentration: Even as workplaces have become smaller, and fissuring has become far more common, many industrial </w:t>
      </w:r>
      <w:r w:rsidRPr="00000738">
        <w:rPr>
          <w:rStyle w:val="StyleUnderline"/>
        </w:rPr>
        <w:t xml:space="preserve">sectors have become </w:t>
      </w:r>
      <w:r w:rsidRPr="00B30C9B">
        <w:rPr>
          <w:rStyle w:val="Emphasis"/>
        </w:rPr>
        <w:t>highly concentrated</w:t>
      </w:r>
      <w:r w:rsidRPr="00084080">
        <w:rPr>
          <w:sz w:val="16"/>
        </w:rPr>
        <w:t xml:space="preserve"> in recent decades. Leading economists have documented this trend,45 and they’ve suggested that </w:t>
      </w:r>
      <w:r w:rsidRPr="00000738">
        <w:rPr>
          <w:rStyle w:val="StyleUnderline"/>
        </w:rPr>
        <w:t xml:space="preserve">it helps explain </w:t>
      </w:r>
      <w:r w:rsidRPr="00B30C9B">
        <w:rPr>
          <w:rStyle w:val="Emphasis"/>
        </w:rPr>
        <w:t>wage stagnation</w:t>
      </w:r>
      <w:r w:rsidRPr="00084080">
        <w:rPr>
          <w:sz w:val="16"/>
        </w:rPr>
        <w:t>. 46 Such concentration is apparent in various low-wage sectors. In fast food, for example, a small number of brands dominate the market, including McDonald’s, Yum! Brands (parent of Taco Bell and Pizza Hut, among others), Burger King, and Wendy’s. Similar trends are clear in retail (due largely to the growth of Walmart and other big box retailers), hotels (due to mergers), and in pharmacies (again due to mergers). When companies in those sectors operate through franchisees and subcontractors, they are exercising both legal and economic power over workers without bearing responsibility toward them. The sheer size of those companies also suggests that continental-scale unions will be necessary to counterbalance their power.</w:t>
      </w:r>
    </w:p>
    <w:p w14:paraId="7F4157EB" w14:textId="77777777" w:rsidR="00BA2647" w:rsidRPr="00084080" w:rsidRDefault="00BA2647" w:rsidP="00BA2647">
      <w:pPr>
        <w:rPr>
          <w:sz w:val="16"/>
        </w:rPr>
      </w:pPr>
      <w:r w:rsidRPr="00084080">
        <w:rPr>
          <w:sz w:val="16"/>
        </w:rPr>
        <w:t>Summary: The long-term shift away from manufacturing and toward services has made it exceptionally difficult for workers to organize new bargaining units, since service workers are not concentrated in one place but rather dispersed among hundreds, thousands, or even millions of disparate worksites. Those challenges are compounded by extensive “fissuring” of employment, which leaves workers without a real counterparty if and when they do organize. And they are still further compounded by the enterprise bargaining model. The result is that even unionized workers today are frequently atomized and weak, undermining their voice at the workplace and in the broader economy.</w:t>
      </w:r>
    </w:p>
    <w:p w14:paraId="08D6D62C" w14:textId="77777777" w:rsidR="00BA2647" w:rsidRPr="00084080" w:rsidRDefault="00BA2647" w:rsidP="00BA2647">
      <w:pPr>
        <w:rPr>
          <w:sz w:val="16"/>
        </w:rPr>
      </w:pPr>
      <w:r w:rsidRPr="00084080">
        <w:rPr>
          <w:sz w:val="16"/>
        </w:rPr>
        <w:t>IV. Policies to Encourage Centralized Standard-Setting and Bargaining</w:t>
      </w:r>
    </w:p>
    <w:p w14:paraId="34E31CF1" w14:textId="77777777" w:rsidR="00BA2647" w:rsidRPr="00084080" w:rsidRDefault="00BA2647" w:rsidP="00BA2647">
      <w:pPr>
        <w:rPr>
          <w:sz w:val="16"/>
        </w:rPr>
      </w:pPr>
      <w:r w:rsidRPr="00084080">
        <w:rPr>
          <w:rStyle w:val="StyleUnderline"/>
          <w:highlight w:val="cyan"/>
        </w:rPr>
        <w:t>Congress can help</w:t>
      </w:r>
      <w:r w:rsidRPr="00B30C9B">
        <w:rPr>
          <w:rStyle w:val="StyleUnderline"/>
        </w:rPr>
        <w:t xml:space="preserve"> workers</w:t>
      </w:r>
      <w:r w:rsidRPr="00084080">
        <w:rPr>
          <w:sz w:val="16"/>
        </w:rPr>
        <w:t xml:space="preserve"> organize and take wages out of competition </w:t>
      </w:r>
      <w:r w:rsidRPr="00B30C9B">
        <w:rPr>
          <w:rStyle w:val="StyleUnderline"/>
        </w:rPr>
        <w:t>by encouraging</w:t>
      </w:r>
      <w:r w:rsidRPr="00084080">
        <w:rPr>
          <w:sz w:val="16"/>
        </w:rPr>
        <w:t xml:space="preserve"> more </w:t>
      </w:r>
      <w:r w:rsidRPr="00084080">
        <w:rPr>
          <w:rStyle w:val="Emphasis"/>
        </w:rPr>
        <w:t>centralized bargaining</w:t>
      </w:r>
      <w:r w:rsidRPr="00B30C9B">
        <w:rPr>
          <w:rStyle w:val="StyleUnderline"/>
        </w:rPr>
        <w:t xml:space="preserve"> and </w:t>
      </w:r>
      <w:r w:rsidRPr="00084080">
        <w:rPr>
          <w:rStyle w:val="Emphasis"/>
        </w:rPr>
        <w:t>standard setting</w:t>
      </w:r>
      <w:r w:rsidRPr="00084080">
        <w:rPr>
          <w:sz w:val="16"/>
        </w:rPr>
        <w:t>. I outline two ways to advance that goal below.47 To reiterate a point made above, such reforms are intended to supplement and bolster enterprise bargaining, not to replace it. To that end, any reforms would need to be carefully designed to ensure that they integrate with enterprise bargaining structures.</w:t>
      </w:r>
    </w:p>
    <w:p w14:paraId="07DA23EB" w14:textId="77777777" w:rsidR="00BA2647" w:rsidRPr="00084080" w:rsidRDefault="00BA2647" w:rsidP="00BA2647">
      <w:pPr>
        <w:rPr>
          <w:sz w:val="16"/>
        </w:rPr>
      </w:pPr>
      <w:r w:rsidRPr="00487F9F">
        <w:rPr>
          <w:rStyle w:val="StyleUnderline"/>
        </w:rPr>
        <w:t xml:space="preserve">Proposal 1: Industry Committees. The </w:t>
      </w:r>
      <w:r w:rsidRPr="00084080">
        <w:rPr>
          <w:rStyle w:val="Emphasis"/>
          <w:highlight w:val="cyan"/>
        </w:rPr>
        <w:t>first</w:t>
      </w:r>
      <w:r w:rsidRPr="00487F9F">
        <w:rPr>
          <w:rStyle w:val="StyleUnderline"/>
        </w:rPr>
        <w:t xml:space="preserve"> option would be</w:t>
      </w:r>
      <w:r w:rsidRPr="00084080">
        <w:rPr>
          <w:sz w:val="16"/>
        </w:rPr>
        <w:t xml:space="preserve"> to set minimum terms at the </w:t>
      </w:r>
      <w:r w:rsidRPr="00084080">
        <w:rPr>
          <w:rStyle w:val="Emphasis"/>
          <w:highlight w:val="cyan"/>
        </w:rPr>
        <w:t>sectoral</w:t>
      </w:r>
      <w:r w:rsidRPr="00084080">
        <w:rPr>
          <w:sz w:val="16"/>
        </w:rPr>
        <w:t xml:space="preserve"> level through an </w:t>
      </w:r>
      <w:r w:rsidRPr="00084080">
        <w:rPr>
          <w:rStyle w:val="StyleUnderline"/>
          <w:highlight w:val="cyan"/>
        </w:rPr>
        <w:t>administrative process</w:t>
      </w:r>
      <w:r w:rsidRPr="00084080">
        <w:rPr>
          <w:sz w:val="16"/>
        </w:rPr>
        <w:t>. As law professor Kate Andrias has documented, the United States has done this before.48 The Fair Labor Standards Act of 1938 created “industry committees,” populated by representatives of labor, management, and the public, with the power and obligation to raise minimum wages at the sectoral level, up to a statutorily specified target wage. Those committees (colloquially known as “wage boards”) were constituted and operational for a number of years, but the relevant provision of the FLSA was repealed in 1949 as part of Congress’ retrenchment of the New Deal labor legislation. Various state departments of labor can also establish such committees under state law, as New York recently did for fast food workers.49</w:t>
      </w:r>
    </w:p>
    <w:p w14:paraId="56A0A418" w14:textId="77777777" w:rsidR="00BA2647" w:rsidRPr="00084080" w:rsidRDefault="00BA2647" w:rsidP="00BA2647">
      <w:pPr>
        <w:rPr>
          <w:sz w:val="16"/>
        </w:rPr>
      </w:pPr>
      <w:r w:rsidRPr="00084080">
        <w:rPr>
          <w:sz w:val="16"/>
        </w:rPr>
        <w:t xml:space="preserve">As was the practice under the early FLSA, </w:t>
      </w:r>
      <w:r w:rsidRPr="00487F9F">
        <w:rPr>
          <w:rStyle w:val="StyleUnderline"/>
        </w:rPr>
        <w:t xml:space="preserve">legislation could </w:t>
      </w:r>
      <w:r w:rsidRPr="00084080">
        <w:rPr>
          <w:rStyle w:val="Emphasis"/>
          <w:highlight w:val="cyan"/>
        </w:rPr>
        <w:t>mandate</w:t>
      </w:r>
      <w:r w:rsidRPr="00487F9F">
        <w:rPr>
          <w:rStyle w:val="StyleUnderline"/>
        </w:rPr>
        <w:t xml:space="preserve"> the establishment of </w:t>
      </w:r>
      <w:r w:rsidRPr="00084080">
        <w:rPr>
          <w:rStyle w:val="Emphasis"/>
          <w:highlight w:val="cyan"/>
        </w:rPr>
        <w:t>committees</w:t>
      </w:r>
      <w:r w:rsidRPr="00084080">
        <w:rPr>
          <w:sz w:val="16"/>
        </w:rPr>
        <w:t xml:space="preserve"> in the largest low-wage sectors. Committees ideally </w:t>
      </w:r>
      <w:r w:rsidRPr="00487F9F">
        <w:rPr>
          <w:rStyle w:val="StyleUnderline"/>
        </w:rPr>
        <w:t>would have</w:t>
      </w:r>
      <w:r w:rsidRPr="00084080">
        <w:rPr>
          <w:sz w:val="16"/>
        </w:rPr>
        <w:t xml:space="preserve"> equal </w:t>
      </w:r>
      <w:r w:rsidRPr="00487F9F">
        <w:rPr>
          <w:rStyle w:val="StyleUnderline"/>
        </w:rPr>
        <w:t xml:space="preserve">representation </w:t>
      </w:r>
      <w:r w:rsidRPr="00084080">
        <w:rPr>
          <w:rStyle w:val="StyleUnderline"/>
          <w:highlight w:val="cyan"/>
        </w:rPr>
        <w:t xml:space="preserve">of </w:t>
      </w:r>
      <w:r w:rsidRPr="00084080">
        <w:rPr>
          <w:rStyle w:val="Emphasis"/>
          <w:highlight w:val="cyan"/>
        </w:rPr>
        <w:t>workers</w:t>
      </w:r>
      <w:r w:rsidRPr="00084080">
        <w:rPr>
          <w:rStyle w:val="StyleUnderline"/>
          <w:highlight w:val="cyan"/>
        </w:rPr>
        <w:t xml:space="preserve"> and </w:t>
      </w:r>
      <w:r w:rsidRPr="00084080">
        <w:rPr>
          <w:rStyle w:val="Emphasis"/>
          <w:highlight w:val="cyan"/>
        </w:rPr>
        <w:t>employers</w:t>
      </w:r>
      <w:r w:rsidRPr="00084080">
        <w:rPr>
          <w:sz w:val="16"/>
        </w:rPr>
        <w:t xml:space="preserve">. 50 </w:t>
      </w:r>
      <w:r w:rsidRPr="00FC37AE">
        <w:rPr>
          <w:rStyle w:val="StyleUnderline"/>
        </w:rPr>
        <w:t xml:space="preserve">Worker </w:t>
      </w:r>
      <w:r w:rsidRPr="00084080">
        <w:rPr>
          <w:rStyle w:val="StyleUnderline"/>
          <w:highlight w:val="cyan"/>
        </w:rPr>
        <w:t>seats</w:t>
      </w:r>
      <w:r w:rsidRPr="00FC37AE">
        <w:rPr>
          <w:rStyle w:val="StyleUnderline"/>
        </w:rPr>
        <w:t xml:space="preserve"> could be </w:t>
      </w:r>
      <w:r w:rsidRPr="00084080">
        <w:rPr>
          <w:rStyle w:val="Emphasis"/>
          <w:highlight w:val="cyan"/>
        </w:rPr>
        <w:t>allocated to unions</w:t>
      </w:r>
      <w:r w:rsidRPr="00084080">
        <w:rPr>
          <w:sz w:val="16"/>
        </w:rPr>
        <w:t xml:space="preserve"> and other membership-based worker organizations active in the sector, while employer seats could be allocated to leading employer associations and firms. 51 Following the process under the early FLSA, </w:t>
      </w:r>
      <w:r w:rsidRPr="00487F9F">
        <w:rPr>
          <w:rStyle w:val="StyleUnderline"/>
        </w:rPr>
        <w:t>committees could</w:t>
      </w:r>
      <w:r w:rsidRPr="00084080">
        <w:rPr>
          <w:sz w:val="16"/>
        </w:rPr>
        <w:t xml:space="preserve"> take public and expert testimony, deliberate, </w:t>
      </w:r>
      <w:r w:rsidRPr="00084080">
        <w:rPr>
          <w:rStyle w:val="StyleUnderline"/>
          <w:highlight w:val="cyan"/>
        </w:rPr>
        <w:t>and recommend</w:t>
      </w:r>
      <w:r w:rsidRPr="00084080">
        <w:rPr>
          <w:sz w:val="16"/>
        </w:rPr>
        <w:t xml:space="preserve"> minimum </w:t>
      </w:r>
      <w:r w:rsidRPr="00084080">
        <w:rPr>
          <w:rStyle w:val="Emphasis"/>
          <w:highlight w:val="cyan"/>
        </w:rPr>
        <w:t>wages</w:t>
      </w:r>
      <w:r w:rsidRPr="00084080">
        <w:rPr>
          <w:rStyle w:val="StyleUnderline"/>
          <w:highlight w:val="cyan"/>
        </w:rPr>
        <w:t xml:space="preserve"> for the sector to</w:t>
      </w:r>
      <w:r w:rsidRPr="00487F9F">
        <w:rPr>
          <w:rStyle w:val="StyleUnderline"/>
        </w:rPr>
        <w:t xml:space="preserve"> the </w:t>
      </w:r>
      <w:r w:rsidRPr="00084080">
        <w:rPr>
          <w:rStyle w:val="Emphasis"/>
          <w:highlight w:val="cyan"/>
        </w:rPr>
        <w:t>DOL</w:t>
      </w:r>
      <w:r w:rsidRPr="00084080">
        <w:rPr>
          <w:sz w:val="16"/>
        </w:rPr>
        <w:t xml:space="preserve">, consistent with clearly defined statutory goals. Those recommendations could vary based on geography or other statutorily determined factors. </w:t>
      </w:r>
      <w:r w:rsidRPr="00487F9F">
        <w:rPr>
          <w:rStyle w:val="StyleUnderline"/>
        </w:rPr>
        <w:t xml:space="preserve">Committees could </w:t>
      </w:r>
      <w:r w:rsidRPr="00084080">
        <w:rPr>
          <w:rStyle w:val="StyleUnderline"/>
          <w:highlight w:val="cyan"/>
        </w:rPr>
        <w:t>also</w:t>
      </w:r>
      <w:r w:rsidRPr="00084080">
        <w:rPr>
          <w:sz w:val="16"/>
        </w:rPr>
        <w:t xml:space="preserve"> be empowered to </w:t>
      </w:r>
      <w:r w:rsidRPr="00487F9F">
        <w:rPr>
          <w:rStyle w:val="StyleUnderline"/>
        </w:rPr>
        <w:t xml:space="preserve">set </w:t>
      </w:r>
      <w:r w:rsidRPr="00084080">
        <w:rPr>
          <w:rStyle w:val="Emphasis"/>
          <w:highlight w:val="cyan"/>
        </w:rPr>
        <w:t>other</w:t>
      </w:r>
      <w:r w:rsidRPr="00487F9F">
        <w:rPr>
          <w:rStyle w:val="Emphasis"/>
        </w:rPr>
        <w:t xml:space="preserve"> minimum </w:t>
      </w:r>
      <w:r w:rsidRPr="00084080">
        <w:rPr>
          <w:rStyle w:val="Emphasis"/>
          <w:highlight w:val="cyan"/>
        </w:rPr>
        <w:t>standards</w:t>
      </w:r>
      <w:r w:rsidRPr="00084080">
        <w:rPr>
          <w:rStyle w:val="StyleUnderline"/>
          <w:highlight w:val="cyan"/>
        </w:rPr>
        <w:t xml:space="preserve">, such as </w:t>
      </w:r>
      <w:r w:rsidRPr="00084080">
        <w:rPr>
          <w:rStyle w:val="Emphasis"/>
          <w:highlight w:val="cyan"/>
        </w:rPr>
        <w:t>scheduling</w:t>
      </w:r>
      <w:r w:rsidRPr="00487F9F">
        <w:rPr>
          <w:rStyle w:val="StyleUnderline"/>
        </w:rPr>
        <w:t xml:space="preserve"> policies (to encourage full-time work or </w:t>
      </w:r>
      <w:r w:rsidRPr="00084080">
        <w:rPr>
          <w:rStyle w:val="Emphasis"/>
          <w:highlight w:val="cyan"/>
        </w:rPr>
        <w:t>predictable hours</w:t>
      </w:r>
      <w:r w:rsidRPr="00487F9F">
        <w:rPr>
          <w:rStyle w:val="StyleUnderline"/>
        </w:rPr>
        <w:t xml:space="preserve">), </w:t>
      </w:r>
      <w:r w:rsidRPr="00084080">
        <w:rPr>
          <w:rStyle w:val="StyleUnderline"/>
          <w:highlight w:val="cyan"/>
        </w:rPr>
        <w:t>benefits</w:t>
      </w:r>
      <w:r w:rsidRPr="00487F9F">
        <w:rPr>
          <w:rStyle w:val="StyleUnderline"/>
        </w:rPr>
        <w:t xml:space="preserve"> including </w:t>
      </w:r>
      <w:r w:rsidRPr="00487F9F">
        <w:rPr>
          <w:rStyle w:val="Emphasis"/>
        </w:rPr>
        <w:t>health care</w:t>
      </w:r>
      <w:r w:rsidRPr="00084080">
        <w:rPr>
          <w:sz w:val="16"/>
        </w:rPr>
        <w:t xml:space="preserve"> (perhaps provided through a sectoral benefit fund), </w:t>
      </w:r>
      <w:r w:rsidRPr="00084080">
        <w:rPr>
          <w:rStyle w:val="Emphasis"/>
          <w:highlight w:val="cyan"/>
        </w:rPr>
        <w:t>health</w:t>
      </w:r>
      <w:r w:rsidRPr="00487F9F">
        <w:rPr>
          <w:rStyle w:val="Emphasis"/>
        </w:rPr>
        <w:t xml:space="preserve"> and </w:t>
      </w:r>
      <w:r w:rsidRPr="00084080">
        <w:rPr>
          <w:rStyle w:val="Emphasis"/>
          <w:highlight w:val="cyan"/>
        </w:rPr>
        <w:t>safety</w:t>
      </w:r>
      <w:r w:rsidRPr="00084080">
        <w:rPr>
          <w:rStyle w:val="StyleUnderline"/>
          <w:highlight w:val="cyan"/>
        </w:rPr>
        <w:t xml:space="preserve"> standards, </w:t>
      </w:r>
      <w:r w:rsidRPr="00084080">
        <w:rPr>
          <w:rStyle w:val="Emphasis"/>
          <w:highlight w:val="cyan"/>
        </w:rPr>
        <w:t>training</w:t>
      </w:r>
      <w:r w:rsidRPr="00487F9F">
        <w:rPr>
          <w:rStyle w:val="StyleUnderline"/>
        </w:rPr>
        <w:t xml:space="preserve"> and </w:t>
      </w:r>
      <w:r w:rsidRPr="00084080">
        <w:rPr>
          <w:rStyle w:val="Emphasis"/>
          <w:highlight w:val="cyan"/>
        </w:rPr>
        <w:t>paid leave</w:t>
      </w:r>
      <w:r w:rsidRPr="00487F9F">
        <w:rPr>
          <w:rStyle w:val="StyleUnderline"/>
        </w:rPr>
        <w:t xml:space="preserve"> policies, </w:t>
      </w:r>
      <w:r w:rsidRPr="00084080">
        <w:rPr>
          <w:rStyle w:val="StyleUnderline"/>
          <w:highlight w:val="cyan"/>
        </w:rPr>
        <w:t>policies around</w:t>
      </w:r>
      <w:r w:rsidRPr="00487F9F">
        <w:rPr>
          <w:rStyle w:val="StyleUnderline"/>
        </w:rPr>
        <w:t xml:space="preserve"> </w:t>
      </w:r>
      <w:r w:rsidRPr="00487F9F">
        <w:rPr>
          <w:rStyle w:val="Emphasis"/>
        </w:rPr>
        <w:t xml:space="preserve">sexual </w:t>
      </w:r>
      <w:r w:rsidRPr="00084080">
        <w:rPr>
          <w:rStyle w:val="Emphasis"/>
          <w:highlight w:val="cyan"/>
        </w:rPr>
        <w:t>harassment</w:t>
      </w:r>
      <w:r w:rsidRPr="00084080">
        <w:rPr>
          <w:rStyle w:val="StyleUnderline"/>
          <w:highlight w:val="cyan"/>
        </w:rPr>
        <w:t>, etc.</w:t>
      </w:r>
    </w:p>
    <w:p w14:paraId="6BC40F9F" w14:textId="77777777" w:rsidR="00BA2647" w:rsidRPr="00084080" w:rsidRDefault="00BA2647" w:rsidP="00BA2647">
      <w:pPr>
        <w:rPr>
          <w:sz w:val="16"/>
        </w:rPr>
      </w:pPr>
      <w:r w:rsidRPr="00084080">
        <w:rPr>
          <w:sz w:val="16"/>
        </w:rPr>
        <w:t>The DOL would then assess such recommendations and provide opportunity for public comment. Ultimately, if the recommendations were found to be consistent with the statutory mandate, the DOL would adopt them as regulations, making them binding on all firms within the sector and enforceable through administrative processes or private rights of action.52</w:t>
      </w:r>
    </w:p>
    <w:p w14:paraId="5B983DF9" w14:textId="77777777" w:rsidR="00BA2647" w:rsidRPr="00084080" w:rsidRDefault="00BA2647" w:rsidP="00BA2647">
      <w:pPr>
        <w:rPr>
          <w:sz w:val="16"/>
        </w:rPr>
      </w:pPr>
      <w:r w:rsidRPr="00084080">
        <w:rPr>
          <w:sz w:val="16"/>
        </w:rPr>
        <w:t>Industry committees’ standard setting would not be a collective bargaining processes as we typically understand it, and participating unions would not necessarily be certified as bargaining agents for all affected workers. They could nevertheless serve as a catalyst to worker-organizing efforts by enabling unions to engage workers in the process.53 Such mobilization could be encouraged by protecting workers’ rights to strike and take other concerted action to influence committees’ deliberations; indeed, without such protections there is a risk that committees could be used by companies and state officials to thwart rather than encourage worker voice.54 But if carefully designed, industry committees could provide workers some voice and could substantially improve wages and working conditions, even in heavily fissured industries. If the DOL set and enforced minimum standards for janitors, security guards, or other maintenance workers, for example, principal firms would have less power to force subcontractors to reduce wages.</w:t>
      </w:r>
    </w:p>
    <w:p w14:paraId="7A8E52FE" w14:textId="77777777" w:rsidR="00BA2647" w:rsidRPr="00084080" w:rsidRDefault="00BA2647" w:rsidP="00BA2647">
      <w:pPr>
        <w:rPr>
          <w:sz w:val="16"/>
        </w:rPr>
      </w:pPr>
      <w:r w:rsidRPr="00084080">
        <w:rPr>
          <w:sz w:val="16"/>
        </w:rPr>
        <w:t>Before beginning this process, the DOL would need to define sectors.55 This would involve some difficult line-drawing at times, but that makes it classically suited for an administrative agency.56 Sometimes this will be relatively straightforward, especially in concentrated markets like fast food. The major brands in that space often compete with one another for customers and workers, so it makes sense for them to be at the table together. In other major low-wage sectors, the line-drawing may be more complicated. For example, luxury hotels do not compete with motels, and different standards may be appropriate for workers in the two. At the same time, some major hotel companies operate both luxury and budget properties, so it may make sense for a master agreement to cover all properties but to differentiate among them as necessary.</w:t>
      </w:r>
    </w:p>
    <w:p w14:paraId="4112DCCC" w14:textId="77777777" w:rsidR="00BA2647" w:rsidRPr="00084080" w:rsidRDefault="00BA2647" w:rsidP="00BA2647">
      <w:pPr>
        <w:rPr>
          <w:sz w:val="16"/>
        </w:rPr>
      </w:pPr>
      <w:r w:rsidRPr="00FC37AE">
        <w:rPr>
          <w:rStyle w:val="StyleUnderline"/>
        </w:rPr>
        <w:t>Proposal 2: Sectoral Bargaining</w:t>
      </w:r>
      <w:r w:rsidRPr="00084080">
        <w:rPr>
          <w:rStyle w:val="StyleUnderline"/>
        </w:rPr>
        <w:t xml:space="preserve">. As a </w:t>
      </w:r>
      <w:r w:rsidRPr="00084080">
        <w:rPr>
          <w:rStyle w:val="Emphasis"/>
          <w:highlight w:val="cyan"/>
        </w:rPr>
        <w:t>second</w:t>
      </w:r>
      <w:r w:rsidRPr="00084080">
        <w:rPr>
          <w:rStyle w:val="StyleUnderline"/>
        </w:rPr>
        <w:t xml:space="preserve"> option, the</w:t>
      </w:r>
      <w:r w:rsidRPr="00FC37AE">
        <w:rPr>
          <w:rStyle w:val="StyleUnderline"/>
        </w:rPr>
        <w:t xml:space="preserve"> NLRA could be revised to</w:t>
      </w:r>
      <w:r w:rsidRPr="00084080">
        <w:rPr>
          <w:sz w:val="16"/>
        </w:rPr>
        <w:t xml:space="preserve"> encourage or </w:t>
      </w:r>
      <w:r w:rsidRPr="00084080">
        <w:rPr>
          <w:rStyle w:val="Emphasis"/>
          <w:highlight w:val="cyan"/>
        </w:rPr>
        <w:t>mandate</w:t>
      </w:r>
      <w:r w:rsidRPr="00FC37AE">
        <w:rPr>
          <w:rStyle w:val="StyleUnderline"/>
        </w:rPr>
        <w:t xml:space="preserve"> collective </w:t>
      </w:r>
      <w:r w:rsidRPr="00084080">
        <w:rPr>
          <w:rStyle w:val="StyleUnderline"/>
          <w:highlight w:val="cyan"/>
        </w:rPr>
        <w:t>bargaining</w:t>
      </w:r>
      <w:r w:rsidRPr="00FC37AE">
        <w:rPr>
          <w:rStyle w:val="StyleUnderline"/>
        </w:rPr>
        <w:t xml:space="preserve"> between unions and all firms </w:t>
      </w:r>
      <w:r w:rsidRPr="00084080">
        <w:rPr>
          <w:rStyle w:val="Emphasis"/>
          <w:highlight w:val="cyan"/>
        </w:rPr>
        <w:t>at the sectoral level</w:t>
      </w:r>
      <w:r w:rsidRPr="00084080">
        <w:rPr>
          <w:sz w:val="16"/>
        </w:rPr>
        <w:t>. Right now, various labor unions, labor lawyers, and scholars are developing detailed sectoral bargaining proposals, so I will simply sketch how such a new system might work and highlight some of the questions Congress and the NLRB would need to address in designing it.57</w:t>
      </w:r>
    </w:p>
    <w:p w14:paraId="0BAD6823" w14:textId="77777777" w:rsidR="00BA2647" w:rsidRPr="00084080" w:rsidRDefault="00BA2647" w:rsidP="00BA2647">
      <w:pPr>
        <w:rPr>
          <w:sz w:val="16"/>
        </w:rPr>
      </w:pPr>
      <w:r w:rsidRPr="00084080">
        <w:rPr>
          <w:sz w:val="16"/>
        </w:rPr>
        <w:t>To encourage sectoral bargaining, Congress could draw lessons from the European examples discussed above. A straightforward step would be to revise the NLRA to encourage multiemployer bargaining.58 This would enable unions that have already organized particular shops to build more centralized bargaining structures. Congress could also approximate European “extension laws” in various ways. For example, it could amend Davis-Bacon so that it covers the entire economy, not just public works and publicly funded projects. The DOL could then be given the power to adopt prevailing wages at the sectoral level, and apply them across the sector, once unions represent a certain percentage of workers in a sector.</w:t>
      </w:r>
    </w:p>
    <w:p w14:paraId="1680BB05" w14:textId="77777777" w:rsidR="00BA2647" w:rsidRPr="00084080" w:rsidRDefault="00BA2647" w:rsidP="00BA2647">
      <w:pPr>
        <w:rPr>
          <w:sz w:val="16"/>
        </w:rPr>
      </w:pPr>
      <w:r w:rsidRPr="00084080">
        <w:rPr>
          <w:sz w:val="16"/>
        </w:rPr>
        <w:t>Since building full-fledged sectoral bargaining units from scratch is basically impossible, Congress could grant unions sectoral bargaining rights in stages, based upon their support among the workforce. To illustrate, a union that has some threshold level of support within a sector (say, 5 percent) could be granted reasonable access to workers, including some rights to enter employers’ physical property to speak with workers, as well as contact lists for workers. A union with more support (say, 25 percent) could have rights to bargain over core issues such as wages and pay scales, benefits, and scheduling. (Such bargaining may overlap with an industry committee process.) Finally, unions with majority support could have rights to bargain over all “mandatory” subjects under current law, including economic terms, work rules, grievance and arbitration procedures, and ideally over various “permissive” subjects including matters of corporate policy.</w:t>
      </w:r>
    </w:p>
    <w:p w14:paraId="63935A0C" w14:textId="77777777" w:rsidR="00BA2647" w:rsidRPr="00084080" w:rsidRDefault="00BA2647" w:rsidP="00BA2647">
      <w:pPr>
        <w:rPr>
          <w:sz w:val="16"/>
        </w:rPr>
      </w:pPr>
      <w:r w:rsidRPr="00084080">
        <w:rPr>
          <w:sz w:val="16"/>
        </w:rPr>
        <w:t xml:space="preserve">As with an industry committee system, Congress and the NLRB would need to define sectors to determine which employers and employees are covered by </w:t>
      </w:r>
      <w:r w:rsidRPr="00845A1A">
        <w:rPr>
          <w:rStyle w:val="StyleUnderline"/>
        </w:rPr>
        <w:t xml:space="preserve">a new sectoral bargaining </w:t>
      </w:r>
      <w:r w:rsidRPr="00084080">
        <w:rPr>
          <w:rStyle w:val="Emphasis"/>
          <w:highlight w:val="cyan"/>
        </w:rPr>
        <w:t>agreement</w:t>
      </w:r>
      <w:r w:rsidRPr="00084080">
        <w:rPr>
          <w:sz w:val="16"/>
        </w:rPr>
        <w:t xml:space="preserve">. Ideally, any agreement that results would end up signed by most of the major players. </w:t>
      </w:r>
      <w:r w:rsidRPr="00845A1A">
        <w:rPr>
          <w:rStyle w:val="StyleUnderline"/>
        </w:rPr>
        <w:t xml:space="preserve">The </w:t>
      </w:r>
      <w:r w:rsidRPr="00084080">
        <w:rPr>
          <w:rStyle w:val="StyleUnderline"/>
          <w:highlight w:val="cyan"/>
        </w:rPr>
        <w:t>DOL could</w:t>
      </w:r>
      <w:r w:rsidRPr="00084080">
        <w:rPr>
          <w:rStyle w:val="StyleUnderline"/>
        </w:rPr>
        <w:t xml:space="preserve"> then</w:t>
      </w:r>
      <w:r w:rsidRPr="00084080">
        <w:rPr>
          <w:sz w:val="16"/>
        </w:rPr>
        <w:t xml:space="preserve"> be empowered to </w:t>
      </w:r>
      <w:r w:rsidRPr="00084080">
        <w:rPr>
          <w:rStyle w:val="Emphasis"/>
          <w:highlight w:val="cyan"/>
        </w:rPr>
        <w:t>apply it throughout</w:t>
      </w:r>
      <w:r w:rsidRPr="00084080">
        <w:rPr>
          <w:rStyle w:val="StyleUnderline"/>
        </w:rPr>
        <w:t xml:space="preserve"> the </w:t>
      </w:r>
      <w:r w:rsidRPr="00084080">
        <w:rPr>
          <w:rStyle w:val="StyleUnderline"/>
          <w:highlight w:val="cyan"/>
        </w:rPr>
        <w:t xml:space="preserve">industry through an </w:t>
      </w:r>
      <w:r w:rsidRPr="00084080">
        <w:rPr>
          <w:rStyle w:val="Emphasis"/>
          <w:highlight w:val="cyan"/>
        </w:rPr>
        <w:t>administrative process</w:t>
      </w:r>
      <w:r w:rsidRPr="00845A1A">
        <w:rPr>
          <w:rStyle w:val="StyleUnderline"/>
        </w:rPr>
        <w:t xml:space="preserve">, as </w:t>
      </w:r>
      <w:r w:rsidRPr="00084080">
        <w:rPr>
          <w:rStyle w:val="Emphasis"/>
          <w:highlight w:val="cyan"/>
        </w:rPr>
        <w:t>discussed above</w:t>
      </w:r>
      <w:r w:rsidRPr="00084080">
        <w:rPr>
          <w:sz w:val="16"/>
        </w:rPr>
        <w:t>. Congress and the NLRB would also need to decide whether such bargaining would take place in the first instance at the national, state, or even the metropolitan level.</w:t>
      </w:r>
    </w:p>
    <w:p w14:paraId="26F27725" w14:textId="77777777" w:rsidR="00BA2647" w:rsidRPr="00084080" w:rsidRDefault="00BA2647" w:rsidP="00BA2647">
      <w:pPr>
        <w:rPr>
          <w:sz w:val="16"/>
        </w:rPr>
      </w:pPr>
      <w:r w:rsidRPr="00084080">
        <w:rPr>
          <w:sz w:val="16"/>
        </w:rPr>
        <w:t>Finally, Congress or the NLRB would need to determine what the parties may do in the event of an impasse. The right to strike is of course absolutely essential if workers are to exert power at any level, and it should be protected in the sectoral context. But strikes may not be realistic during early stages of sectoral bargaining. To prevent employers from simply going through the motions at the bargaining table, Congress might consider creating a process to set minimum terms in the event of an impasse. This might include interest arbitration, referral of the dispute to a DOL-constituted industry committee, or some similar mechanism.</w:t>
      </w:r>
    </w:p>
    <w:p w14:paraId="3ED198CA" w14:textId="77777777" w:rsidR="00BA2647" w:rsidRPr="00084080" w:rsidRDefault="00BA2647" w:rsidP="00BA2647">
      <w:pPr>
        <w:rPr>
          <w:sz w:val="16"/>
        </w:rPr>
      </w:pPr>
      <w:r w:rsidRPr="00084080">
        <w:rPr>
          <w:sz w:val="16"/>
        </w:rPr>
        <w:t xml:space="preserve">Conclusion: Our labor law and system of </w:t>
      </w:r>
      <w:r w:rsidRPr="00820539">
        <w:rPr>
          <w:rStyle w:val="StyleUnderline"/>
        </w:rPr>
        <w:t>collective bargaining</w:t>
      </w:r>
      <w:r w:rsidRPr="00084080">
        <w:rPr>
          <w:sz w:val="16"/>
        </w:rPr>
        <w:t xml:space="preserve"> was developed in the 1930s. The </w:t>
      </w:r>
      <w:r w:rsidRPr="00820539">
        <w:rPr>
          <w:rStyle w:val="StyleUnderline"/>
        </w:rPr>
        <w:t>goals</w:t>
      </w:r>
      <w:r w:rsidRPr="00084080">
        <w:rPr>
          <w:sz w:val="16"/>
        </w:rPr>
        <w:t xml:space="preserve"> it sought to advance at that time </w:t>
      </w:r>
      <w:r w:rsidRPr="00820539">
        <w:rPr>
          <w:rStyle w:val="StyleUnderline"/>
        </w:rPr>
        <w:t xml:space="preserve">are no less important today: encouraging </w:t>
      </w:r>
      <w:r w:rsidRPr="00084080">
        <w:rPr>
          <w:rStyle w:val="Emphasis"/>
        </w:rPr>
        <w:t>worker voice</w:t>
      </w:r>
      <w:r w:rsidRPr="00084080">
        <w:rPr>
          <w:sz w:val="16"/>
        </w:rPr>
        <w:t xml:space="preserve">, collective bargaining, </w:t>
      </w:r>
      <w:r w:rsidRPr="00820539">
        <w:rPr>
          <w:rStyle w:val="StyleUnderline"/>
        </w:rPr>
        <w:t xml:space="preserve">and a decent </w:t>
      </w:r>
      <w:r w:rsidRPr="00084080">
        <w:rPr>
          <w:rStyle w:val="Emphasis"/>
        </w:rPr>
        <w:t>standard of living</w:t>
      </w:r>
      <w:r w:rsidRPr="00820539">
        <w:rPr>
          <w:rStyle w:val="StyleUnderline"/>
        </w:rPr>
        <w:t xml:space="preserve"> for all</w:t>
      </w:r>
      <w:r w:rsidRPr="00084080">
        <w:rPr>
          <w:sz w:val="16"/>
        </w:rPr>
        <w:t xml:space="preserve">. But the means through which our labor law advances those goals reflect the economy of an earlier era. Fundamental, </w:t>
      </w:r>
      <w:r w:rsidRPr="00084080">
        <w:rPr>
          <w:rStyle w:val="Emphasis"/>
        </w:rPr>
        <w:t>structural changes</w:t>
      </w:r>
      <w:r w:rsidRPr="00820539">
        <w:rPr>
          <w:rStyle w:val="StyleUnderline"/>
        </w:rPr>
        <w:t xml:space="preserve"> to our labor law </w:t>
      </w:r>
      <w:r w:rsidRPr="00084080">
        <w:rPr>
          <w:rStyle w:val="Emphasis"/>
        </w:rPr>
        <w:t>are necessary</w:t>
      </w:r>
      <w:r w:rsidRPr="00084080">
        <w:rPr>
          <w:sz w:val="16"/>
        </w:rPr>
        <w:t xml:space="preserve"> to restore its promise in today’s economy.</w:t>
      </w:r>
    </w:p>
    <w:p w14:paraId="09DF48C4" w14:textId="77777777" w:rsidR="00BA2647" w:rsidRPr="00084080" w:rsidRDefault="00BA2647" w:rsidP="00BA2647">
      <w:pPr>
        <w:rPr>
          <w:sz w:val="16"/>
        </w:rPr>
      </w:pPr>
      <w:r w:rsidRPr="00084080">
        <w:rPr>
          <w:sz w:val="16"/>
        </w:rPr>
        <w:t xml:space="preserve">At the same time, </w:t>
      </w:r>
      <w:r w:rsidRPr="00084080">
        <w:rPr>
          <w:rStyle w:val="Emphasis"/>
        </w:rPr>
        <w:t>neither</w:t>
      </w:r>
      <w:r w:rsidRPr="00820539">
        <w:rPr>
          <w:rStyle w:val="StyleUnderline"/>
        </w:rPr>
        <w:t xml:space="preserve"> of the above proposals </w:t>
      </w:r>
      <w:r w:rsidRPr="00084080">
        <w:rPr>
          <w:rStyle w:val="Emphasis"/>
        </w:rPr>
        <w:t>can stand alone</w:t>
      </w:r>
      <w:r w:rsidRPr="00084080">
        <w:rPr>
          <w:sz w:val="16"/>
        </w:rPr>
        <w:t>. Each of them would supplement worksite-based representation, which the PRO Act would encourage. The industry committee proposal could apply across the economy but would be most helpful to low-wage workers in sectors with little or no union density. The sectoral bargaining proposal could encourage organizing in sectors where unions cannot build majority support in the short term, while also enabling unions with some density to amplify their voice and power. Either or both reforms could reduce the barriers to worker self-organization under current law and the difficulty unions face in building power at scale.</w:t>
      </w:r>
    </w:p>
    <w:p w14:paraId="55F73056" w14:textId="77777777" w:rsidR="00BA2647" w:rsidRPr="00084080" w:rsidRDefault="00BA2647" w:rsidP="00BA2647">
      <w:pPr>
        <w:rPr>
          <w:sz w:val="16"/>
        </w:rPr>
      </w:pPr>
    </w:p>
    <w:p w14:paraId="070648BC" w14:textId="77777777" w:rsidR="00BA2647" w:rsidRDefault="00BA2647" w:rsidP="00BA2647">
      <w:pPr>
        <w:pStyle w:val="Heading4"/>
      </w:pPr>
      <w:r>
        <w:t xml:space="preserve">Bargaining </w:t>
      </w:r>
      <w:r w:rsidRPr="00805F6B">
        <w:rPr>
          <w:u w:val="single"/>
        </w:rPr>
        <w:t>is key</w:t>
      </w:r>
      <w:r>
        <w:t xml:space="preserve">. It is impossible </w:t>
      </w:r>
      <w:r w:rsidRPr="00805F6B">
        <w:rPr>
          <w:u w:val="single"/>
        </w:rPr>
        <w:t>to anticipate</w:t>
      </w:r>
      <w:r>
        <w:t xml:space="preserve"> all job improvements workers </w:t>
      </w:r>
      <w:r w:rsidRPr="00805F6B">
        <w:rPr>
          <w:u w:val="single"/>
        </w:rPr>
        <w:t>might need</w:t>
      </w:r>
      <w:r>
        <w:t xml:space="preserve"> to achieve equality. </w:t>
      </w:r>
    </w:p>
    <w:p w14:paraId="17210095" w14:textId="77777777" w:rsidR="00BA2647" w:rsidRDefault="00BA2647" w:rsidP="00BA2647">
      <w:r w:rsidRPr="00471873">
        <w:rPr>
          <w:rStyle w:val="Style13ptBold"/>
        </w:rPr>
        <w:t>Andrias 18</w:t>
      </w:r>
      <w:r>
        <w:t xml:space="preserve">, </w:t>
      </w:r>
      <w:r w:rsidRPr="00FC2996">
        <w:t>Professor of Law</w:t>
      </w:r>
      <w:r>
        <w:t xml:space="preserve"> at t</w:t>
      </w:r>
      <w:r w:rsidRPr="00FC2996">
        <w:t>he University of Michigan Law School</w:t>
      </w:r>
      <w:r>
        <w:t xml:space="preserve">, JD from Yale Law School (Kate Andrias, 2018, “Article: Social Bargaining in States and Cities: Toward a More Egalitarian and Democratic Workplace Law,” </w:t>
      </w:r>
      <w:r w:rsidRPr="00471873">
        <w:t>14 Harv. L. &amp; Pol'y Rev. Online 1</w:t>
      </w:r>
      <w:r>
        <w:t xml:space="preserve">, University of Kansas Libraries, Lexis) </w:t>
      </w:r>
    </w:p>
    <w:p w14:paraId="68201504" w14:textId="77777777" w:rsidR="00BA2647" w:rsidRPr="007A5073" w:rsidRDefault="00BA2647" w:rsidP="00BA2647">
      <w:pPr>
        <w:rPr>
          <w:rStyle w:val="StyleUnderline"/>
        </w:rPr>
      </w:pPr>
      <w:r w:rsidRPr="007A5073">
        <w:rPr>
          <w:rStyle w:val="StyleUnderline"/>
        </w:rPr>
        <w:t>I. Why Social Bargaining?</w:t>
      </w:r>
    </w:p>
    <w:p w14:paraId="31D31FD5" w14:textId="77777777" w:rsidR="00BA2647" w:rsidRPr="00D81DA5" w:rsidRDefault="00BA2647" w:rsidP="00BA2647">
      <w:pPr>
        <w:rPr>
          <w:sz w:val="16"/>
        </w:rPr>
      </w:pPr>
      <w:r w:rsidRPr="00D81DA5">
        <w:rPr>
          <w:sz w:val="16"/>
        </w:rPr>
        <w:t>Most industrial democracies empower unions to negotiate for workers on a sectoral basis. 8 Through one method or another, the government extends union-negotiated standards to workers throughout the economy, while workers also have rights of participation at the shop level through, for example, works councils, local unions, or [*3] competing minority unions. 9 In many systems, unions also play a crucial role in administering benefits, giving workers an incentive to join unions. 10</w:t>
      </w:r>
    </w:p>
    <w:p w14:paraId="0B78FF01" w14:textId="77777777" w:rsidR="00BA2647" w:rsidRPr="00D81DA5" w:rsidRDefault="00BA2647" w:rsidP="00BA2647">
      <w:pPr>
        <w:rPr>
          <w:sz w:val="16"/>
        </w:rPr>
      </w:pPr>
      <w:r w:rsidRPr="00D81DA5">
        <w:rPr>
          <w:sz w:val="16"/>
        </w:rPr>
        <w:t xml:space="preserve">Contemporary </w:t>
      </w:r>
      <w:r w:rsidRPr="007A5073">
        <w:rPr>
          <w:rStyle w:val="StyleUnderline"/>
        </w:rPr>
        <w:t>American labor law</w:t>
      </w:r>
      <w:r w:rsidRPr="00D81DA5">
        <w:rPr>
          <w:sz w:val="16"/>
        </w:rPr>
        <w:t xml:space="preserve">, however, </w:t>
      </w:r>
      <w:r w:rsidRPr="00D81DA5">
        <w:rPr>
          <w:rStyle w:val="Emphasis"/>
        </w:rPr>
        <w:t>does not</w:t>
      </w:r>
      <w:r w:rsidRPr="00D81DA5">
        <w:rPr>
          <w:sz w:val="16"/>
        </w:rPr>
        <w:t xml:space="preserve"> affirmatively </w:t>
      </w:r>
      <w:r w:rsidRPr="007A5073">
        <w:rPr>
          <w:rStyle w:val="StyleUnderline"/>
        </w:rPr>
        <w:t xml:space="preserve">grant unions power to negotiate </w:t>
      </w:r>
      <w:r w:rsidRPr="00D81DA5">
        <w:rPr>
          <w:rStyle w:val="Emphasis"/>
        </w:rPr>
        <w:t>on behalf</w:t>
      </w:r>
      <w:r w:rsidRPr="007A5073">
        <w:rPr>
          <w:rStyle w:val="StyleUnderline"/>
        </w:rPr>
        <w:t xml:space="preserve"> of all workers in </w:t>
      </w:r>
      <w:r w:rsidRPr="00D81DA5">
        <w:rPr>
          <w:rStyle w:val="Emphasis"/>
        </w:rPr>
        <w:t>a given sector</w:t>
      </w:r>
      <w:r w:rsidRPr="00D81DA5">
        <w:rPr>
          <w:sz w:val="16"/>
        </w:rPr>
        <w:t>; rather, it channels most negotiations about wages and benefits to the firm level. 11 At the same time, U.S. law makes organizing and bargaining at the firm level extraordinarily difficult and permits significant resistance by employers. 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 13</w:t>
      </w:r>
    </w:p>
    <w:p w14:paraId="3BDB8DEC" w14:textId="77777777" w:rsidR="00BA2647" w:rsidRPr="00D81DA5" w:rsidRDefault="00BA2647" w:rsidP="00BA2647">
      <w:pPr>
        <w:rPr>
          <w:sz w:val="16"/>
        </w:rPr>
      </w:pPr>
      <w:r w:rsidRPr="00D81DA5">
        <w:rPr>
          <w:sz w:val="16"/>
        </w:rPr>
        <w:t>In the last several years, a number of worker movements, as well as a host of scholars, have begun to challenge this paradigm. 14 The worker movements have intensified their focus on organizing at a sectoral level. They have also tried to engage governments, as well as employers, in efforts to raise wages and improve working conditions, as part-and-parcel of the organizing campaigns. From these struggles, I have argued, one can glimpse the outlines of an alternative form of labor law--a labor law that aspires to social bargaining. 15</w:t>
      </w:r>
    </w:p>
    <w:p w14:paraId="70E0784A" w14:textId="77777777" w:rsidR="00BA2647" w:rsidRPr="00D81DA5" w:rsidRDefault="00BA2647" w:rsidP="00BA2647">
      <w:pPr>
        <w:rPr>
          <w:sz w:val="16"/>
        </w:rPr>
      </w:pPr>
      <w:r w:rsidRPr="00D81DA5">
        <w:rPr>
          <w:sz w:val="16"/>
        </w:rPr>
        <w:t xml:space="preserve">The social bargaining approach—i.e., </w:t>
      </w:r>
      <w:r w:rsidRPr="009038A7">
        <w:rPr>
          <w:rStyle w:val="StyleUnderline"/>
        </w:rPr>
        <w:t>government-</w:t>
      </w:r>
      <w:r w:rsidRPr="00805F6B">
        <w:rPr>
          <w:rStyle w:val="Emphasis"/>
          <w:highlight w:val="cyan"/>
        </w:rPr>
        <w:t>mandated</w:t>
      </w:r>
      <w:r w:rsidRPr="00805F6B">
        <w:rPr>
          <w:rStyle w:val="StyleUnderline"/>
          <w:highlight w:val="cyan"/>
        </w:rPr>
        <w:t xml:space="preserve"> sectoral bargaining</w:t>
      </w:r>
      <w:r w:rsidRPr="00D81DA5">
        <w:rPr>
          <w:sz w:val="16"/>
        </w:rPr>
        <w:t xml:space="preserve"> that addresses a range of issues of concern to workers—</w:t>
      </w:r>
      <w:r w:rsidRPr="00805F6B">
        <w:rPr>
          <w:rStyle w:val="StyleUnderline"/>
          <w:highlight w:val="cyan"/>
        </w:rPr>
        <w:t>has</w:t>
      </w:r>
      <w:r w:rsidRPr="009038A7">
        <w:rPr>
          <w:rStyle w:val="StyleUnderline"/>
        </w:rPr>
        <w:t xml:space="preserve"> significant </w:t>
      </w:r>
      <w:r w:rsidRPr="00805F6B">
        <w:rPr>
          <w:rStyle w:val="Emphasis"/>
          <w:highlight w:val="cyan"/>
        </w:rPr>
        <w:t>advantages</w:t>
      </w:r>
      <w:r w:rsidRPr="00D81DA5">
        <w:rPr>
          <w:sz w:val="16"/>
        </w:rPr>
        <w:t xml:space="preserve">. First, and perhaps most important, </w:t>
      </w:r>
      <w:r w:rsidRPr="009038A7">
        <w:rPr>
          <w:rStyle w:val="StyleUnderline"/>
        </w:rPr>
        <w:t xml:space="preserve">it is </w:t>
      </w:r>
      <w:r w:rsidRPr="00D81DA5">
        <w:rPr>
          <w:rStyle w:val="Emphasis"/>
        </w:rPr>
        <w:t>more effective</w:t>
      </w:r>
      <w:r w:rsidRPr="009038A7">
        <w:rPr>
          <w:rStyle w:val="StyleUnderline"/>
        </w:rPr>
        <w:t xml:space="preserve"> than firm-based bargaining in reducing </w:t>
      </w:r>
      <w:r w:rsidRPr="00D81DA5">
        <w:rPr>
          <w:rStyle w:val="Emphasis"/>
        </w:rPr>
        <w:t>economic inequality</w:t>
      </w:r>
      <w:r w:rsidRPr="00D81DA5">
        <w:rPr>
          <w:sz w:val="16"/>
        </w:rPr>
        <w:t>. 16 Researchers have shown that firm-based bargaining compresses wages within the firm at which it occurs. 17 Yet, it tends to raise wages throughout an industry only if there is enough union presence in the industry or geographic area to pose a threat to non-unionized firms; employers raise wages to stave off unionization or to [*4] compete for labor. 18 This rarely occurs under our current regime. In contrast, social bargaining directly affects wages throughout the labor market; agreements apply to all employers in the industry or region, helping create more wage compression over all. 19 Indeed, comparative studies suggest that, from the perspective of creating egalitarian outcomes at the societal-level, the critical factor in a labor law regime is the establishment of broadly inclusive union organizations empowered to negotiate sectorally. 20</w:t>
      </w:r>
    </w:p>
    <w:p w14:paraId="6E739BC0" w14:textId="77777777" w:rsidR="00BA2647" w:rsidRPr="00D81DA5" w:rsidRDefault="00BA2647" w:rsidP="00BA2647">
      <w:pPr>
        <w:rPr>
          <w:sz w:val="16"/>
        </w:rPr>
      </w:pPr>
      <w:r w:rsidRPr="00436AD7">
        <w:rPr>
          <w:rStyle w:val="StyleUnderline"/>
        </w:rPr>
        <w:t xml:space="preserve">Second, social bargaining increases </w:t>
      </w:r>
      <w:r w:rsidRPr="00D81DA5">
        <w:rPr>
          <w:rStyle w:val="Emphasis"/>
        </w:rPr>
        <w:t>workers' voice</w:t>
      </w:r>
      <w:r w:rsidRPr="00436AD7">
        <w:rPr>
          <w:rStyle w:val="StyleUnderline"/>
        </w:rPr>
        <w:t xml:space="preserve"> in public policy decisions</w:t>
      </w:r>
      <w:r w:rsidRPr="00D81DA5">
        <w:rPr>
          <w:sz w:val="16"/>
        </w:rPr>
        <w:t xml:space="preserve">. 21 </w:t>
      </w:r>
      <w:r w:rsidRPr="00436AD7">
        <w:rPr>
          <w:rStyle w:val="StyleUnderline"/>
        </w:rPr>
        <w:t xml:space="preserve">Social bargaining gives </w:t>
      </w:r>
      <w:r w:rsidRPr="00D81DA5">
        <w:rPr>
          <w:rStyle w:val="Emphasis"/>
        </w:rPr>
        <w:t>worker</w:t>
      </w:r>
      <w:r w:rsidRPr="00D81DA5">
        <w:rPr>
          <w:sz w:val="16"/>
        </w:rPr>
        <w:t xml:space="preserve"> organization</w:t>
      </w:r>
      <w:r w:rsidRPr="00D81DA5">
        <w:rPr>
          <w:rStyle w:val="Emphasis"/>
        </w:rPr>
        <w:t>s</w:t>
      </w:r>
      <w:r w:rsidRPr="00D81DA5">
        <w:rPr>
          <w:rStyle w:val="StyleUnderline"/>
        </w:rPr>
        <w:t xml:space="preserve"> </w:t>
      </w:r>
      <w:r w:rsidRPr="00436AD7">
        <w:rPr>
          <w:rStyle w:val="StyleUnderline"/>
        </w:rPr>
        <w:t xml:space="preserve">an official </w:t>
      </w:r>
      <w:r w:rsidRPr="00D81DA5">
        <w:rPr>
          <w:rStyle w:val="Emphasis"/>
        </w:rPr>
        <w:t>seat at the table</w:t>
      </w:r>
      <w:r w:rsidRPr="00436AD7">
        <w:rPr>
          <w:rStyle w:val="StyleUnderline"/>
        </w:rPr>
        <w:t xml:space="preserve"> when policy decisions affecting workers are made</w:t>
      </w:r>
      <w:r w:rsidRPr="00D81DA5">
        <w:rPr>
          <w:sz w:val="16"/>
        </w:rPr>
        <w:t>. More generally, worker organizations' broader mandate enhances their incentive and ability to serve as a counterweight to organized business interests in the political sphere. And giving worker organizations, as well as businesses, a formal role in setting social welfare policy could be a particularly helpful tool if, as predicted, automation becomes more prevalent and more bargaining about income must occur directly with the state.</w:t>
      </w:r>
    </w:p>
    <w:p w14:paraId="642B121A" w14:textId="77777777" w:rsidR="00BA2647" w:rsidRPr="00D81DA5" w:rsidRDefault="00BA2647" w:rsidP="00BA2647">
      <w:pPr>
        <w:rPr>
          <w:sz w:val="16"/>
        </w:rPr>
      </w:pPr>
      <w:r w:rsidRPr="00D81DA5">
        <w:rPr>
          <w:sz w:val="16"/>
        </w:rPr>
        <w:t>Third, social bargaining responds well to the increasing problem of the fissured employer. 22 Workers throughout an economic sector bargain together, whether employed by a lead firm, a contracted firm, or a temporary agency. This avoids protracted legal battles about the identity of the employer and provides a disincentive for companies to subcontract with the aim of reducing labor costs. Likewise, social bargaining can potentially cover both independent contractors and employees, minimizing battles over worker classification.</w:t>
      </w:r>
    </w:p>
    <w:p w14:paraId="63626B4D" w14:textId="77777777" w:rsidR="00BA2647" w:rsidRPr="00D81DA5" w:rsidRDefault="00BA2647" w:rsidP="00BA2647">
      <w:pPr>
        <w:rPr>
          <w:sz w:val="16"/>
        </w:rPr>
      </w:pPr>
      <w:r w:rsidRPr="00D81DA5">
        <w:rPr>
          <w:sz w:val="16"/>
        </w:rPr>
        <w:t>Finally, social bargaining takes most disputes about wages and benefits outside of the workplace, potentially facilitating collaborative relationships between workers and firm managers. 23 Relatedly, it addresses several of the efficiency-based objections to collective bargaining by changing the topics over which much bargaining occurs. 24</w:t>
      </w:r>
    </w:p>
    <w:p w14:paraId="51BB4C7A" w14:textId="77777777" w:rsidR="00BA2647" w:rsidRPr="00D81DA5" w:rsidRDefault="00BA2647" w:rsidP="00BA2647">
      <w:pPr>
        <w:rPr>
          <w:sz w:val="16"/>
        </w:rPr>
      </w:pPr>
      <w:r w:rsidRPr="00D81DA5">
        <w:rPr>
          <w:sz w:val="16"/>
        </w:rPr>
        <w:t>[*5] As previously noted, achieving a system of social bargaining at the federal level is, at least in the near term, impossible. 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w:t>
      </w:r>
    </w:p>
    <w:p w14:paraId="1971C68E" w14:textId="77777777" w:rsidR="00BA2647" w:rsidRPr="00D81DA5" w:rsidRDefault="00BA2647" w:rsidP="00BA2647">
      <w:pPr>
        <w:rPr>
          <w:sz w:val="16"/>
        </w:rPr>
      </w:pPr>
      <w:r w:rsidRPr="00805F6B">
        <w:rPr>
          <w:rStyle w:val="StyleUnderline"/>
          <w:highlight w:val="cyan"/>
        </w:rPr>
        <w:t>One might wonder whether</w:t>
      </w:r>
      <w:r w:rsidRPr="00D81DA5">
        <w:rPr>
          <w:sz w:val="16"/>
        </w:rPr>
        <w:t xml:space="preserve"> creating </w:t>
      </w:r>
      <w:r w:rsidRPr="00805F6B">
        <w:rPr>
          <w:rStyle w:val="Emphasis"/>
          <w:highlight w:val="cyan"/>
        </w:rPr>
        <w:t>tripartite</w:t>
      </w:r>
      <w:r w:rsidRPr="00AF030A">
        <w:rPr>
          <w:rStyle w:val="StyleUnderline"/>
        </w:rPr>
        <w:t xml:space="preserve"> administrative </w:t>
      </w:r>
      <w:r w:rsidRPr="00805F6B">
        <w:rPr>
          <w:rStyle w:val="StyleUnderline"/>
          <w:highlight w:val="cyan"/>
        </w:rPr>
        <w:t>mechanisms</w:t>
      </w:r>
      <w:r w:rsidRPr="00D81DA5">
        <w:rPr>
          <w:sz w:val="16"/>
        </w:rPr>
        <w:t xml:space="preserve"> at the state or local level </w:t>
      </w:r>
      <w:r w:rsidRPr="00805F6B">
        <w:rPr>
          <w:rStyle w:val="StyleUnderline"/>
          <w:highlight w:val="cyan"/>
        </w:rPr>
        <w:t xml:space="preserve">is </w:t>
      </w:r>
      <w:r w:rsidRPr="00805F6B">
        <w:rPr>
          <w:rStyle w:val="Emphasis"/>
          <w:highlight w:val="cyan"/>
        </w:rPr>
        <w:t>worth the trouble</w:t>
      </w:r>
      <w:r w:rsidRPr="00D81DA5">
        <w:rPr>
          <w:sz w:val="16"/>
        </w:rPr>
        <w:t xml:space="preserve">, absent the ability to enact a system of full-fledged mandatory sectoral bargaining and greater protections for concerted activity. </w:t>
      </w:r>
      <w:r w:rsidRPr="00805F6B">
        <w:rPr>
          <w:rStyle w:val="StyleUnderline"/>
          <w:highlight w:val="cyan"/>
        </w:rPr>
        <w:t>After all,</w:t>
      </w:r>
      <w:r w:rsidRPr="00D81DA5">
        <w:rPr>
          <w:sz w:val="16"/>
        </w:rPr>
        <w:t xml:space="preserve"> if workers have enough political power to enact a tripartite commission structure at the state or municipal level, </w:t>
      </w:r>
      <w:r w:rsidRPr="00805F6B">
        <w:rPr>
          <w:rStyle w:val="StyleUnderline"/>
          <w:highlight w:val="cyan"/>
        </w:rPr>
        <w:t xml:space="preserve">wouldn't they be </w:t>
      </w:r>
      <w:r w:rsidRPr="00805F6B">
        <w:rPr>
          <w:rStyle w:val="Emphasis"/>
          <w:highlight w:val="cyan"/>
        </w:rPr>
        <w:t>better</w:t>
      </w:r>
      <w:r w:rsidRPr="00D81DA5">
        <w:rPr>
          <w:rStyle w:val="Emphasis"/>
        </w:rPr>
        <w:t xml:space="preserve"> off</w:t>
      </w:r>
      <w:r w:rsidRPr="00492021">
        <w:rPr>
          <w:rStyle w:val="StyleUnderline"/>
        </w:rPr>
        <w:t xml:space="preserve"> </w:t>
      </w:r>
      <w:r w:rsidRPr="00805F6B">
        <w:rPr>
          <w:rStyle w:val="StyleUnderline"/>
          <w:highlight w:val="cyan"/>
        </w:rPr>
        <w:t xml:space="preserve">just legislating </w:t>
      </w:r>
      <w:r w:rsidRPr="00805F6B">
        <w:rPr>
          <w:rStyle w:val="Emphasis"/>
          <w:highlight w:val="cyan"/>
        </w:rPr>
        <w:t>higher wages</w:t>
      </w:r>
      <w:r w:rsidRPr="00805F6B">
        <w:rPr>
          <w:rStyle w:val="StyleUnderline"/>
          <w:highlight w:val="cyan"/>
        </w:rPr>
        <w:t xml:space="preserve"> or</w:t>
      </w:r>
      <w:r w:rsidRPr="00492021">
        <w:rPr>
          <w:rStyle w:val="StyleUnderline"/>
        </w:rPr>
        <w:t xml:space="preserve"> </w:t>
      </w:r>
      <w:r w:rsidRPr="00D81DA5">
        <w:rPr>
          <w:rStyle w:val="Emphasis"/>
        </w:rPr>
        <w:t xml:space="preserve">better </w:t>
      </w:r>
      <w:r w:rsidRPr="00805F6B">
        <w:rPr>
          <w:rStyle w:val="Emphasis"/>
          <w:highlight w:val="cyan"/>
        </w:rPr>
        <w:t>standards?</w:t>
      </w:r>
      <w:r w:rsidRPr="00D81DA5">
        <w:rPr>
          <w:sz w:val="16"/>
        </w:rPr>
        <w:t xml:space="preserve">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 26</w:t>
      </w:r>
    </w:p>
    <w:p w14:paraId="3CDAEE15" w14:textId="77777777" w:rsidR="00BA2647" w:rsidRPr="00D81DA5" w:rsidRDefault="00BA2647" w:rsidP="00BA2647">
      <w:pPr>
        <w:rPr>
          <w:sz w:val="16"/>
        </w:rPr>
      </w:pPr>
      <w:r w:rsidRPr="00805F6B">
        <w:rPr>
          <w:rStyle w:val="StyleUnderline"/>
          <w:highlight w:val="cyan"/>
        </w:rPr>
        <w:t>Nonetheless,</w:t>
      </w:r>
      <w:r w:rsidRPr="00D81DA5">
        <w:rPr>
          <w:sz w:val="16"/>
        </w:rPr>
        <w:t xml:space="preserve"> both U.S. history and experience abroad suggest that </w:t>
      </w:r>
      <w:r w:rsidRPr="00805F6B">
        <w:rPr>
          <w:rStyle w:val="Emphasis"/>
          <w:highlight w:val="cyan"/>
        </w:rPr>
        <w:t>tripartite</w:t>
      </w:r>
      <w:r w:rsidRPr="00492021">
        <w:rPr>
          <w:rStyle w:val="StyleUnderline"/>
        </w:rPr>
        <w:t xml:space="preserve"> administrative </w:t>
      </w:r>
      <w:r w:rsidRPr="00805F6B">
        <w:rPr>
          <w:rStyle w:val="StyleUnderline"/>
          <w:highlight w:val="cyan"/>
        </w:rPr>
        <w:t>processes</w:t>
      </w:r>
      <w:r w:rsidRPr="00D81DA5">
        <w:rPr>
          <w:sz w:val="16"/>
        </w:rPr>
        <w:t xml:space="preserve">, if well structured, </w:t>
      </w:r>
      <w:r w:rsidRPr="00805F6B">
        <w:rPr>
          <w:rStyle w:val="StyleUnderline"/>
          <w:highlight w:val="cyan"/>
        </w:rPr>
        <w:t>offer</w:t>
      </w:r>
      <w:r w:rsidRPr="00805F6B">
        <w:rPr>
          <w:rStyle w:val="StyleUnderline"/>
        </w:rPr>
        <w:t xml:space="preserve"> </w:t>
      </w:r>
      <w:r w:rsidRPr="00805F6B">
        <w:rPr>
          <w:rStyle w:val="Emphasis"/>
        </w:rPr>
        <w:t>advantages</w:t>
      </w:r>
      <w:r w:rsidRPr="00492021">
        <w:rPr>
          <w:rStyle w:val="StyleUnderline"/>
        </w:rPr>
        <w:t xml:space="preserve"> over a purely legislative approach</w:t>
      </w:r>
      <w:r w:rsidRPr="00D81DA5">
        <w:rPr>
          <w:sz w:val="16"/>
        </w:rPr>
        <w:t xml:space="preserve">. At the most basic level, </w:t>
      </w:r>
      <w:r w:rsidRPr="00492021">
        <w:rPr>
          <w:rStyle w:val="StyleUnderline"/>
        </w:rPr>
        <w:t>administrative processes offer</w:t>
      </w:r>
      <w:r w:rsidRPr="00D81DA5">
        <w:rPr>
          <w:sz w:val="16"/>
        </w:rPr>
        <w:t xml:space="preserve"> states and localities </w:t>
      </w:r>
      <w:r w:rsidRPr="00805F6B">
        <w:rPr>
          <w:rStyle w:val="StyleUnderline"/>
          <w:highlight w:val="cyan"/>
        </w:rPr>
        <w:t xml:space="preserve">the ability to address workplace issues </w:t>
      </w:r>
      <w:r w:rsidRPr="00805F6B">
        <w:rPr>
          <w:rStyle w:val="Emphasis"/>
          <w:highlight w:val="cyan"/>
        </w:rPr>
        <w:t>with specificity</w:t>
      </w:r>
      <w:r w:rsidRPr="00492021">
        <w:rPr>
          <w:rStyle w:val="StyleUnderline"/>
        </w:rPr>
        <w:t xml:space="preserve"> and </w:t>
      </w:r>
      <w:r w:rsidRPr="00D81DA5">
        <w:rPr>
          <w:rStyle w:val="Emphasis"/>
        </w:rPr>
        <w:t>expertise</w:t>
      </w:r>
      <w:r w:rsidRPr="00D81DA5">
        <w:rPr>
          <w:sz w:val="16"/>
        </w:rPr>
        <w:t xml:space="preserve">, as well as the capacity to proceed with reform even in periods of legislative gridlock. Moreover, </w:t>
      </w:r>
      <w:r w:rsidRPr="00492021">
        <w:rPr>
          <w:rStyle w:val="StyleUnderline"/>
        </w:rPr>
        <w:t xml:space="preserve">the </w:t>
      </w:r>
      <w:r w:rsidRPr="00805F6B">
        <w:rPr>
          <w:rStyle w:val="StyleUnderline"/>
          <w:highlight w:val="cyan"/>
        </w:rPr>
        <w:t>tripartite</w:t>
      </w:r>
      <w:r w:rsidRPr="00492021">
        <w:rPr>
          <w:rStyle w:val="StyleUnderline"/>
        </w:rPr>
        <w:t xml:space="preserve"> approach</w:t>
      </w:r>
      <w:r w:rsidRPr="00D81DA5">
        <w:rPr>
          <w:sz w:val="16"/>
        </w:rPr>
        <w:t xml:space="preserve"> in particular </w:t>
      </w:r>
      <w:r w:rsidRPr="00805F6B">
        <w:rPr>
          <w:rStyle w:val="StyleUnderline"/>
          <w:highlight w:val="cyan"/>
        </w:rPr>
        <w:t xml:space="preserve">can </w:t>
      </w:r>
      <w:r w:rsidRPr="00805F6B">
        <w:rPr>
          <w:rStyle w:val="Emphasis"/>
          <w:highlight w:val="cyan"/>
        </w:rPr>
        <w:t>improve</w:t>
      </w:r>
      <w:r w:rsidRPr="00492021">
        <w:rPr>
          <w:rStyle w:val="StyleUnderline"/>
        </w:rPr>
        <w:t xml:space="preserve"> the chances of </w:t>
      </w:r>
      <w:r w:rsidRPr="00805F6B">
        <w:rPr>
          <w:rStyle w:val="Emphasis"/>
          <w:highlight w:val="cyan"/>
        </w:rPr>
        <w:t>lasting gains</w:t>
      </w:r>
      <w:r w:rsidRPr="00805F6B">
        <w:rPr>
          <w:rStyle w:val="StyleUnderline"/>
          <w:highlight w:val="cyan"/>
        </w:rPr>
        <w:t xml:space="preserve"> for workers</w:t>
      </w:r>
      <w:r w:rsidRPr="00D81DA5">
        <w:rPr>
          <w:sz w:val="16"/>
        </w:rPr>
        <w:t xml:space="preserve"> while enhancing civil society and civic participation more broadly. 27 This is </w:t>
      </w:r>
      <w:r w:rsidRPr="00805F6B">
        <w:rPr>
          <w:rStyle w:val="StyleUnderline"/>
          <w:highlight w:val="cyan"/>
        </w:rPr>
        <w:t>because</w:t>
      </w:r>
      <w:r w:rsidRPr="00492021">
        <w:rPr>
          <w:rStyle w:val="StyleUnderline"/>
        </w:rPr>
        <w:t xml:space="preserve"> tripartite </w:t>
      </w:r>
      <w:r w:rsidRPr="00805F6B">
        <w:rPr>
          <w:rStyle w:val="StyleUnderline"/>
          <w:highlight w:val="cyan"/>
        </w:rPr>
        <w:t>commissions</w:t>
      </w:r>
      <w:r w:rsidRPr="00492021">
        <w:rPr>
          <w:rStyle w:val="StyleUnderline"/>
        </w:rPr>
        <w:t xml:space="preserve"> can </w:t>
      </w:r>
      <w:r w:rsidRPr="00805F6B">
        <w:rPr>
          <w:rStyle w:val="StyleUnderline"/>
          <w:highlight w:val="cyan"/>
        </w:rPr>
        <w:t xml:space="preserve">increase </w:t>
      </w:r>
      <w:r w:rsidRPr="00805F6B">
        <w:rPr>
          <w:rStyle w:val="Emphasis"/>
          <w:highlight w:val="cyan"/>
        </w:rPr>
        <w:t>worker</w:t>
      </w:r>
      <w:r w:rsidRPr="00D81DA5">
        <w:rPr>
          <w:rStyle w:val="Emphasis"/>
        </w:rPr>
        <w:t xml:space="preserve"> organizations' </w:t>
      </w:r>
      <w:r w:rsidRPr="00805F6B">
        <w:rPr>
          <w:rStyle w:val="Emphasis"/>
          <w:highlight w:val="cyan"/>
        </w:rPr>
        <w:t>role</w:t>
      </w:r>
      <w:r w:rsidRPr="00805F6B">
        <w:rPr>
          <w:rStyle w:val="StyleUnderline"/>
          <w:highlight w:val="cyan"/>
        </w:rPr>
        <w:t xml:space="preserve"> in decisions</w:t>
      </w:r>
      <w:r w:rsidRPr="00492021">
        <w:rPr>
          <w:rStyle w:val="StyleUnderline"/>
        </w:rPr>
        <w:t xml:space="preserve"> about the political economy</w:t>
      </w:r>
      <w:r w:rsidRPr="00D81DA5">
        <w:rPr>
          <w:sz w:val="16"/>
        </w:rPr>
        <w:t xml:space="preserve"> while extending the fruits of bargaining to more workers. </w:t>
      </w:r>
      <w:r w:rsidRPr="00805F6B">
        <w:rPr>
          <w:rStyle w:val="StyleUnderline"/>
          <w:highlight w:val="cyan"/>
        </w:rPr>
        <w:t>They</w:t>
      </w:r>
      <w:r w:rsidRPr="00D81DA5">
        <w:rPr>
          <w:rStyle w:val="StyleUnderline"/>
        </w:rPr>
        <w:t xml:space="preserve"> can </w:t>
      </w:r>
      <w:r w:rsidRPr="00805F6B">
        <w:rPr>
          <w:rStyle w:val="StyleUnderline"/>
          <w:highlight w:val="cyan"/>
        </w:rPr>
        <w:t xml:space="preserve">provide </w:t>
      </w:r>
      <w:r w:rsidRPr="00805F6B">
        <w:rPr>
          <w:rStyle w:val="Emphasis"/>
          <w:highlight w:val="cyan"/>
        </w:rPr>
        <w:t>a forum</w:t>
      </w:r>
      <w:r w:rsidRPr="00805F6B">
        <w:rPr>
          <w:rStyle w:val="StyleUnderline"/>
          <w:highlight w:val="cyan"/>
        </w:rPr>
        <w:t xml:space="preserve"> for workers'</w:t>
      </w:r>
      <w:r w:rsidRPr="00D81DA5">
        <w:rPr>
          <w:sz w:val="16"/>
        </w:rPr>
        <w:t xml:space="preserve"> collective engagement </w:t>
      </w:r>
      <w:r w:rsidRPr="00805F6B">
        <w:rPr>
          <w:rStyle w:val="StyleUnderline"/>
          <w:highlight w:val="cyan"/>
        </w:rPr>
        <w:t xml:space="preserve">in </w:t>
      </w:r>
      <w:r w:rsidRPr="00805F6B">
        <w:rPr>
          <w:rStyle w:val="Emphasis"/>
          <w:highlight w:val="cyan"/>
        </w:rPr>
        <w:t>workplace issues</w:t>
      </w:r>
      <w:r w:rsidRPr="00D81DA5">
        <w:rPr>
          <w:sz w:val="16"/>
        </w:rPr>
        <w:t xml:space="preserve"> while sending a message about the legitimacy of worker organizations. As such, tripartite processes can facilitate [*6] organizing efforts. 28 One might recall the CIO message that, "the President wants YOU to join the union!" 29 In addition to signaling the legitimacy of worker organizations, tripartite commissions can signal the vulnerability of employers to regulation. As scholars have shown, when law demonstrates that those in power are subject to a higher authority, law has the potential to open space for mobilization. 30 Finally, if, as discussed below, </w:t>
      </w:r>
      <w:r w:rsidRPr="00B3359A">
        <w:rPr>
          <w:rStyle w:val="StyleUnderline"/>
        </w:rPr>
        <w:t xml:space="preserve">tripartite </w:t>
      </w:r>
      <w:r w:rsidRPr="00805F6B">
        <w:rPr>
          <w:rStyle w:val="StyleUnderline"/>
        </w:rPr>
        <w:t>commissions</w:t>
      </w:r>
      <w:r w:rsidRPr="00D81DA5">
        <w:rPr>
          <w:sz w:val="16"/>
        </w:rPr>
        <w:t xml:space="preserve"> are combined with other reforms that </w:t>
      </w:r>
      <w:r w:rsidRPr="00D81DA5">
        <w:rPr>
          <w:rStyle w:val="Emphasis"/>
        </w:rPr>
        <w:t>build power</w:t>
      </w:r>
      <w:r w:rsidRPr="00B3359A">
        <w:rPr>
          <w:rStyle w:val="StyleUnderline"/>
        </w:rPr>
        <w:t xml:space="preserve"> for worker </w:t>
      </w:r>
      <w:r w:rsidRPr="00D81DA5">
        <w:rPr>
          <w:rStyle w:val="StyleUnderline"/>
        </w:rPr>
        <w:t xml:space="preserve">organizations, they can be </w:t>
      </w:r>
      <w:r w:rsidRPr="00805F6B">
        <w:rPr>
          <w:rStyle w:val="StyleUnderline"/>
          <w:highlight w:val="cyan"/>
        </w:rPr>
        <w:t xml:space="preserve">a </w:t>
      </w:r>
      <w:r w:rsidRPr="00805F6B">
        <w:rPr>
          <w:rStyle w:val="Emphasis"/>
          <w:highlight w:val="cyan"/>
        </w:rPr>
        <w:t>critical step</w:t>
      </w:r>
      <w:r w:rsidRPr="00805F6B">
        <w:rPr>
          <w:rStyle w:val="StyleUnderline"/>
          <w:highlight w:val="cyan"/>
        </w:rPr>
        <w:t xml:space="preserve"> in constructing a</w:t>
      </w:r>
      <w:r w:rsidRPr="00D81DA5">
        <w:rPr>
          <w:rStyle w:val="StyleUnderline"/>
        </w:rPr>
        <w:t xml:space="preserve"> more </w:t>
      </w:r>
      <w:r w:rsidRPr="00805F6B">
        <w:rPr>
          <w:rStyle w:val="Emphasis"/>
          <w:highlight w:val="cyan"/>
        </w:rPr>
        <w:t>egalitarian regime</w:t>
      </w:r>
      <w:r w:rsidRPr="00D81DA5">
        <w:rPr>
          <w:sz w:val="16"/>
        </w:rPr>
        <w:t>. 31</w:t>
      </w:r>
    </w:p>
    <w:p w14:paraId="35EC73D2" w14:textId="77777777" w:rsidR="00BA2647" w:rsidRPr="00D81DA5" w:rsidRDefault="00BA2647" w:rsidP="00BA2647"/>
    <w:p w14:paraId="4B24111C" w14:textId="77777777" w:rsidR="00BA2647" w:rsidRPr="00D81DA5" w:rsidRDefault="00BA2647" w:rsidP="00BA2647"/>
    <w:p w14:paraId="41B14680" w14:textId="77777777" w:rsidR="00BA2647" w:rsidRPr="008E7929" w:rsidRDefault="00BA2647" w:rsidP="00BA2647"/>
    <w:p w14:paraId="48EA627C" w14:textId="77777777" w:rsidR="00BA2647" w:rsidRPr="008E7929" w:rsidRDefault="00BA2647" w:rsidP="00BA2647"/>
    <w:p w14:paraId="62D0FB8C" w14:textId="77777777" w:rsidR="00BA2647" w:rsidRDefault="00BA2647" w:rsidP="00BA2647">
      <w:pPr>
        <w:pStyle w:val="Heading3"/>
      </w:pPr>
      <w:r>
        <w:t>Worker Governance---1AC</w:t>
      </w:r>
    </w:p>
    <w:p w14:paraId="064F1529" w14:textId="77777777" w:rsidR="00BA2647" w:rsidRDefault="00BA2647" w:rsidP="00BA2647">
      <w:pPr>
        <w:pStyle w:val="Heading4"/>
      </w:pPr>
      <w:r>
        <w:t>Contention two is the WORKER GOVERNANCE advantage:</w:t>
      </w:r>
    </w:p>
    <w:p w14:paraId="22EB7D91" w14:textId="77777777" w:rsidR="00BA2647" w:rsidRDefault="00BA2647" w:rsidP="00BA2647"/>
    <w:p w14:paraId="3F3CFBF1" w14:textId="77777777" w:rsidR="00BA2647" w:rsidRDefault="00BA2647" w:rsidP="00BA2647">
      <w:pPr>
        <w:pStyle w:val="Heading4"/>
      </w:pPr>
      <w:r>
        <w:t xml:space="preserve">Employer-oriented bargaining </w:t>
      </w:r>
      <w:r w:rsidRPr="009D1958">
        <w:rPr>
          <w:u w:val="single"/>
        </w:rPr>
        <w:t>locks out</w:t>
      </w:r>
      <w:r>
        <w:t xml:space="preserve"> workers from participatory </w:t>
      </w:r>
      <w:r w:rsidRPr="009D1958">
        <w:rPr>
          <w:u w:val="single"/>
        </w:rPr>
        <w:t>corporate</w:t>
      </w:r>
      <w:r>
        <w:t xml:space="preserve"> and </w:t>
      </w:r>
      <w:r w:rsidRPr="009D1958">
        <w:rPr>
          <w:u w:val="single"/>
        </w:rPr>
        <w:t>public</w:t>
      </w:r>
      <w:r>
        <w:t xml:space="preserve"> governance. Sectoral bargaining ensures them </w:t>
      </w:r>
      <w:r w:rsidRPr="009D1958">
        <w:rPr>
          <w:u w:val="single"/>
        </w:rPr>
        <w:t>a seat</w:t>
      </w:r>
      <w:r>
        <w:t xml:space="preserve"> at the table. </w:t>
      </w:r>
    </w:p>
    <w:p w14:paraId="219A2558" w14:textId="77777777" w:rsidR="00BA2647" w:rsidRDefault="00BA2647" w:rsidP="00BA2647">
      <w:r w:rsidRPr="00E01DEC">
        <w:rPr>
          <w:rStyle w:val="Style13ptBold"/>
        </w:rPr>
        <w:t>Andrias 20</w:t>
      </w:r>
      <w:r>
        <w:t xml:space="preserve">, </w:t>
      </w:r>
      <w:r w:rsidRPr="00FC2996">
        <w:t>Professor of Law</w:t>
      </w:r>
      <w:r>
        <w:t xml:space="preserve"> at t</w:t>
      </w:r>
      <w:r w:rsidRPr="00FC2996">
        <w:t>he University of Michigan Law School</w:t>
      </w:r>
      <w:r>
        <w:t>, JD from Yale Law School (Kate Andrias, 2020, “</w:t>
      </w:r>
      <w:r w:rsidRPr="00F855B9">
        <w:t>6 Union Rights for All</w:t>
      </w:r>
      <w:r>
        <w:t xml:space="preserve">: </w:t>
      </w:r>
      <w:r w:rsidRPr="00F855B9">
        <w:t>Toward Sectoral Bargaining in the United States</w:t>
      </w:r>
      <w:r>
        <w:t xml:space="preserve">,” in </w:t>
      </w:r>
      <w:r w:rsidRPr="00E01DEC">
        <w:rPr>
          <w:i/>
          <w:iCs/>
        </w:rPr>
        <w:t>The Cambridge Handbook of U.S. Labor Law for the Twenty-First Century</w:t>
      </w:r>
      <w:r>
        <w:t xml:space="preserve">, ed. </w:t>
      </w:r>
      <w:r w:rsidRPr="004F151C">
        <w:t>Richard Bales</w:t>
      </w:r>
      <w:r>
        <w:t xml:space="preserve"> and </w:t>
      </w:r>
      <w:r w:rsidRPr="004F151C">
        <w:t>Charlotte Garden</w:t>
      </w:r>
      <w:r>
        <w:t xml:space="preserve">, Cambridge University Press, p. 56-63. University of Kansas Libraries, ILL) </w:t>
      </w:r>
    </w:p>
    <w:p w14:paraId="31975DD0" w14:textId="77777777" w:rsidR="00BA2647" w:rsidRPr="00936241" w:rsidRDefault="00BA2647" w:rsidP="00BA2647">
      <w:pPr>
        <w:rPr>
          <w:sz w:val="16"/>
        </w:rPr>
      </w:pPr>
      <w:r w:rsidRPr="00936241">
        <w:rPr>
          <w:sz w:val="16"/>
        </w:rPr>
        <w:t xml:space="preserve">Meanwhile, </w:t>
      </w:r>
      <w:r w:rsidRPr="009F3375">
        <w:rPr>
          <w:rStyle w:val="StyleUnderline"/>
        </w:rPr>
        <w:t xml:space="preserve">the federal </w:t>
      </w:r>
      <w:r w:rsidRPr="00DA4962">
        <w:rPr>
          <w:rStyle w:val="StyleUnderline"/>
          <w:highlight w:val="cyan"/>
        </w:rPr>
        <w:t xml:space="preserve">government provides </w:t>
      </w:r>
      <w:r w:rsidRPr="00DA4962">
        <w:rPr>
          <w:rStyle w:val="Emphasis"/>
          <w:highlight w:val="cyan"/>
        </w:rPr>
        <w:t>no</w:t>
      </w:r>
      <w:r w:rsidRPr="00936241">
        <w:rPr>
          <w:sz w:val="16"/>
        </w:rPr>
        <w:t xml:space="preserve"> affirmative support for unionization and bargaining, nor does it give </w:t>
      </w:r>
      <w:r w:rsidRPr="00DA4962">
        <w:rPr>
          <w:rStyle w:val="StyleUnderline"/>
          <w:highlight w:val="cyan"/>
        </w:rPr>
        <w:t xml:space="preserve">worker organizations a </w:t>
      </w:r>
      <w:r w:rsidRPr="00DA4962">
        <w:rPr>
          <w:rStyle w:val="Emphasis"/>
          <w:highlight w:val="cyan"/>
        </w:rPr>
        <w:t>seat</w:t>
      </w:r>
      <w:r w:rsidRPr="008B1DB1">
        <w:rPr>
          <w:rStyle w:val="Emphasis"/>
        </w:rPr>
        <w:t xml:space="preserve"> at the table</w:t>
      </w:r>
      <w:r w:rsidRPr="009F3375">
        <w:rPr>
          <w:rStyle w:val="StyleUnderline"/>
        </w:rPr>
        <w:t xml:space="preserve"> </w:t>
      </w:r>
      <w:r w:rsidRPr="00DA4962">
        <w:rPr>
          <w:rStyle w:val="StyleUnderline"/>
          <w:highlight w:val="cyan"/>
        </w:rPr>
        <w:t>when</w:t>
      </w:r>
      <w:r w:rsidRPr="009F3375">
        <w:rPr>
          <w:rStyle w:val="StyleUnderline"/>
        </w:rPr>
        <w:t xml:space="preserve"> </w:t>
      </w:r>
      <w:r w:rsidRPr="009361FA">
        <w:rPr>
          <w:rStyle w:val="Emphasis"/>
        </w:rPr>
        <w:t xml:space="preserve">important </w:t>
      </w:r>
      <w:r w:rsidRPr="009361FA">
        <w:rPr>
          <w:rStyle w:val="Emphasis"/>
          <w:highlight w:val="cyan"/>
        </w:rPr>
        <w:t>decisions</w:t>
      </w:r>
      <w:r w:rsidRPr="00936241">
        <w:rPr>
          <w:sz w:val="16"/>
        </w:rPr>
        <w:t xml:space="preserve"> about the political economy </w:t>
      </w:r>
      <w:r w:rsidRPr="00DA4962">
        <w:rPr>
          <w:rStyle w:val="StyleUnderline"/>
          <w:highlight w:val="cyan"/>
        </w:rPr>
        <w:t>are made</w:t>
      </w:r>
      <w:r w:rsidRPr="00936241">
        <w:rPr>
          <w:sz w:val="16"/>
        </w:rPr>
        <w:t>. 16 And broad preemption doctrine largely prevents states from doing so,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the regime has not been designed to give workers significant power over the political economy - and employer resistance and changes to the economy have only made the situation worse for workers.</w:t>
      </w:r>
    </w:p>
    <w:p w14:paraId="16F6BAEC" w14:textId="77777777" w:rsidR="00BA2647" w:rsidRPr="00936241" w:rsidRDefault="00BA2647" w:rsidP="00BA2647">
      <w:pPr>
        <w:rPr>
          <w:sz w:val="16"/>
        </w:rPr>
      </w:pPr>
      <w:r w:rsidRPr="00936241">
        <w:rPr>
          <w:sz w:val="16"/>
        </w:rPr>
        <w:t>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w:t>
      </w:r>
    </w:p>
    <w:p w14:paraId="126DB8B8" w14:textId="77777777" w:rsidR="00BA2647" w:rsidRPr="00936241" w:rsidRDefault="00BA2647" w:rsidP="00BA2647">
      <w:pPr>
        <w:rPr>
          <w:sz w:val="16"/>
        </w:rPr>
      </w:pPr>
      <w:r w:rsidRPr="007B0EB5">
        <w:rPr>
          <w:rStyle w:val="StyleUnderline"/>
        </w:rPr>
        <w:t>But</w:t>
      </w:r>
      <w:r w:rsidRPr="00936241">
        <w:rPr>
          <w:sz w:val="16"/>
        </w:rPr>
        <w:t xml:space="preserve"> the decline of the twentieth-century </w:t>
      </w:r>
      <w:r w:rsidRPr="007B0EB5">
        <w:rPr>
          <w:rStyle w:val="StyleUnderline"/>
        </w:rPr>
        <w:t>labor law</w:t>
      </w:r>
      <w:r w:rsidRPr="00936241">
        <w:rPr>
          <w:sz w:val="16"/>
        </w:rPr>
        <w:t xml:space="preserve"> regime </w:t>
      </w:r>
      <w:r w:rsidRPr="007B0EB5">
        <w:rPr>
          <w:rStyle w:val="StyleUnderline"/>
        </w:rPr>
        <w:t xml:space="preserve">is </w:t>
      </w:r>
      <w:r w:rsidRPr="008B1DB1">
        <w:rPr>
          <w:rStyle w:val="Emphasis"/>
        </w:rPr>
        <w:t>not the end</w:t>
      </w:r>
      <w:r w:rsidRPr="007B0EB5">
        <w:rPr>
          <w:rStyle w:val="StyleUnderline"/>
        </w:rPr>
        <w:t xml:space="preserve"> of the road for</w:t>
      </w:r>
      <w:r w:rsidRPr="00936241">
        <w:rPr>
          <w:sz w:val="16"/>
        </w:rPr>
        <w:t xml:space="preserve"> the rights and interests of </w:t>
      </w:r>
      <w:r w:rsidRPr="008B1DB1">
        <w:rPr>
          <w:rStyle w:val="Emphasis"/>
        </w:rPr>
        <w:t>working people</w:t>
      </w:r>
      <w:r w:rsidRPr="00936241">
        <w:rPr>
          <w:sz w:val="16"/>
        </w:rPr>
        <w:t xml:space="preserve">. To the contrary: demands for fundamental reform are gaining steam. In particular, academics and policy makers who support unions have begun to converge in their calls for </w:t>
      </w:r>
      <w:r w:rsidRPr="007B0EB5">
        <w:rPr>
          <w:rStyle w:val="StyleUnderline"/>
        </w:rPr>
        <w:t>a new</w:t>
      </w:r>
      <w:r w:rsidRPr="00936241">
        <w:rPr>
          <w:sz w:val="16"/>
        </w:rPr>
        <w:t xml:space="preserve">, inclusive </w:t>
      </w:r>
      <w:r w:rsidRPr="007B0EB5">
        <w:rPr>
          <w:rStyle w:val="StyleUnderline"/>
        </w:rPr>
        <w:t xml:space="preserve">system of </w:t>
      </w:r>
      <w:r w:rsidRPr="00DA4962">
        <w:rPr>
          <w:rStyle w:val="Emphasis"/>
          <w:highlight w:val="cyan"/>
        </w:rPr>
        <w:t>sectoral bargaining</w:t>
      </w:r>
      <w:r w:rsidRPr="00936241">
        <w:rPr>
          <w:sz w:val="16"/>
        </w:rPr>
        <w:t xml:space="preserve"> that </w:t>
      </w:r>
      <w:r w:rsidRPr="007B0EB5">
        <w:rPr>
          <w:rStyle w:val="StyleUnderline"/>
        </w:rPr>
        <w:t xml:space="preserve">would enable unions </w:t>
      </w:r>
      <w:r w:rsidRPr="008B1DB1">
        <w:rPr>
          <w:rStyle w:val="Emphasis"/>
        </w:rPr>
        <w:t>to bargain</w:t>
      </w:r>
      <w:r w:rsidRPr="007B0EB5">
        <w:rPr>
          <w:rStyle w:val="StyleUnderline"/>
        </w:rPr>
        <w:t xml:space="preserve"> to raise wages and negotiate benefits</w:t>
      </w:r>
      <w:r w:rsidRPr="00936241">
        <w:rPr>
          <w:sz w:val="16"/>
        </w:rPr>
        <w:t xml:space="preserve"> for all workers throughout the economy.21 Notably, almost all other industrialized democracies use some form of sectoral or industrial bargaining.22 In </w:t>
      </w:r>
      <w:r w:rsidRPr="003D0BA0">
        <w:rPr>
          <w:rStyle w:val="StyleUnderline"/>
        </w:rPr>
        <w:t>such systems</w:t>
      </w:r>
      <w:r w:rsidRPr="00936241">
        <w:rPr>
          <w:sz w:val="16"/>
        </w:rPr>
        <w:t xml:space="preserve">, the law facilitates or mandates bargaining throughout an economic sector, extends the fruits of collective bargaining to the entire sector, and/or </w:t>
      </w:r>
      <w:r w:rsidRPr="00DA4962">
        <w:rPr>
          <w:rStyle w:val="Emphasis"/>
          <w:highlight w:val="cyan"/>
        </w:rPr>
        <w:t>guarantees</w:t>
      </w:r>
      <w:r w:rsidRPr="003D0BA0">
        <w:rPr>
          <w:rStyle w:val="StyleUnderline"/>
        </w:rPr>
        <w:t xml:space="preserve"> worker </w:t>
      </w:r>
      <w:r w:rsidRPr="00DA4962">
        <w:rPr>
          <w:rStyle w:val="StyleUnderline"/>
          <w:highlight w:val="cyan"/>
        </w:rPr>
        <w:t xml:space="preserve">organizations a </w:t>
      </w:r>
      <w:r w:rsidRPr="00DA4962">
        <w:rPr>
          <w:rStyle w:val="Emphasis"/>
          <w:highlight w:val="cyan"/>
        </w:rPr>
        <w:t>seat</w:t>
      </w:r>
      <w:r w:rsidRPr="008B1DB1">
        <w:rPr>
          <w:rStyle w:val="Emphasis"/>
        </w:rPr>
        <w:t xml:space="preserve"> at the table</w:t>
      </w:r>
      <w:r w:rsidRPr="003D0BA0">
        <w:rPr>
          <w:rStyle w:val="StyleUnderline"/>
        </w:rPr>
        <w:t xml:space="preserve"> when governmental decisions about </w:t>
      </w:r>
      <w:r w:rsidRPr="008B1DB1">
        <w:rPr>
          <w:rStyle w:val="Emphasis"/>
        </w:rPr>
        <w:t>employment</w:t>
      </w:r>
      <w:r w:rsidRPr="003D0BA0">
        <w:rPr>
          <w:rStyle w:val="StyleUnderline"/>
        </w:rPr>
        <w:t xml:space="preserve"> standards </w:t>
      </w:r>
      <w:r w:rsidRPr="008B1DB1">
        <w:rPr>
          <w:rStyle w:val="Emphasis"/>
        </w:rPr>
        <w:t>are made</w:t>
      </w:r>
      <w:r w:rsidRPr="003D0BA0">
        <w:rPr>
          <w:rStyle w:val="StyleUnderline"/>
        </w:rPr>
        <w:t>.</w:t>
      </w:r>
    </w:p>
    <w:p w14:paraId="16541B2D" w14:textId="77777777" w:rsidR="00BA2647" w:rsidRPr="00936241" w:rsidRDefault="00BA2647" w:rsidP="00BA2647">
      <w:pPr>
        <w:rPr>
          <w:sz w:val="16"/>
        </w:rPr>
      </w:pPr>
      <w:r w:rsidRPr="00936241">
        <w:rPr>
          <w:sz w:val="16"/>
        </w:rPr>
        <w:t>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sectoral bargaining directly affects wages throughout the labor market.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33A346E5" w14:textId="77777777" w:rsidR="00BA2647" w:rsidRPr="00936241" w:rsidRDefault="00BA2647" w:rsidP="00BA2647">
      <w:pPr>
        <w:rPr>
          <w:sz w:val="16"/>
        </w:rPr>
      </w:pPr>
      <w:r w:rsidRPr="00936241">
        <w:rPr>
          <w:sz w:val="16"/>
        </w:rPr>
        <w:t xml:space="preserve">In addition, </w:t>
      </w:r>
      <w:r w:rsidRPr="003D0BA0">
        <w:rPr>
          <w:rStyle w:val="StyleUnderline"/>
        </w:rPr>
        <w:t xml:space="preserve">sectoral bargaining </w:t>
      </w:r>
      <w:r w:rsidRPr="00DA4962">
        <w:rPr>
          <w:rStyle w:val="StyleUnderline"/>
          <w:highlight w:val="cyan"/>
        </w:rPr>
        <w:t xml:space="preserve">increases </w:t>
      </w:r>
      <w:r w:rsidRPr="00DA4962">
        <w:rPr>
          <w:rStyle w:val="Emphasis"/>
          <w:highlight w:val="cyan"/>
        </w:rPr>
        <w:t>workers' voice</w:t>
      </w:r>
      <w:r w:rsidRPr="00DA4962">
        <w:rPr>
          <w:rStyle w:val="StyleUnderline"/>
          <w:highlight w:val="cyan"/>
        </w:rPr>
        <w:t xml:space="preserve"> in public </w:t>
      </w:r>
      <w:r w:rsidRPr="00DA4962">
        <w:rPr>
          <w:rStyle w:val="Emphasis"/>
          <w:highlight w:val="cyan"/>
        </w:rPr>
        <w:t>policy</w:t>
      </w:r>
      <w:r w:rsidRPr="003D0BA0">
        <w:rPr>
          <w:rStyle w:val="Emphasis"/>
        </w:rPr>
        <w:t xml:space="preserve"> decisions</w:t>
      </w:r>
      <w:r w:rsidRPr="00936241">
        <w:rPr>
          <w:sz w:val="16"/>
        </w:rPr>
        <w:t xml:space="preserve">.26 Depending on the design, </w:t>
      </w:r>
      <w:r w:rsidRPr="003D0BA0">
        <w:rPr>
          <w:rStyle w:val="StyleUnderline"/>
        </w:rPr>
        <w:t xml:space="preserve">sectoral bargaining </w:t>
      </w:r>
      <w:r w:rsidRPr="00DA4962">
        <w:rPr>
          <w:rStyle w:val="StyleUnderline"/>
        </w:rPr>
        <w:t>can give</w:t>
      </w:r>
      <w:r w:rsidRPr="003D0BA0">
        <w:rPr>
          <w:rStyle w:val="StyleUnderline"/>
        </w:rPr>
        <w:t xml:space="preserve"> worker organizations </w:t>
      </w:r>
      <w:r w:rsidRPr="003D0BA0">
        <w:rPr>
          <w:rStyle w:val="Emphasis"/>
        </w:rPr>
        <w:t>an official seat</w:t>
      </w:r>
      <w:r w:rsidRPr="003D0BA0">
        <w:rPr>
          <w:rStyle w:val="StyleUnderline"/>
        </w:rPr>
        <w:t xml:space="preserve"> at the table when </w:t>
      </w:r>
      <w:r w:rsidRPr="003D0BA0">
        <w:rPr>
          <w:rStyle w:val="Emphasis"/>
        </w:rPr>
        <w:t>policy decisions</w:t>
      </w:r>
      <w:r w:rsidRPr="003D0BA0">
        <w:rPr>
          <w:rStyle w:val="StyleUnderline"/>
        </w:rPr>
        <w:t xml:space="preserve"> affecting workers </w:t>
      </w:r>
      <w:r w:rsidRPr="003D0BA0">
        <w:rPr>
          <w:rStyle w:val="Emphasis"/>
        </w:rPr>
        <w:t>are made</w:t>
      </w:r>
      <w:r w:rsidRPr="00936241">
        <w:rPr>
          <w:sz w:val="16"/>
        </w:rPr>
        <w:t xml:space="preserve">. More generally, </w:t>
      </w:r>
      <w:r w:rsidRPr="003D0BA0">
        <w:rPr>
          <w:rStyle w:val="StyleUnderline"/>
        </w:rPr>
        <w:t xml:space="preserve">worker </w:t>
      </w:r>
      <w:r w:rsidRPr="00DA4962">
        <w:rPr>
          <w:rStyle w:val="StyleUnderline"/>
          <w:highlight w:val="cyan"/>
        </w:rPr>
        <w:t xml:space="preserve">organizations' </w:t>
      </w:r>
      <w:r w:rsidRPr="00DA4962">
        <w:rPr>
          <w:rStyle w:val="Emphasis"/>
          <w:highlight w:val="cyan"/>
        </w:rPr>
        <w:t>broad mandate</w:t>
      </w:r>
      <w:r w:rsidRPr="00DA4962">
        <w:rPr>
          <w:rStyle w:val="StyleUnderline"/>
          <w:highlight w:val="cyan"/>
        </w:rPr>
        <w:t xml:space="preserve"> enhances</w:t>
      </w:r>
      <w:r w:rsidRPr="003D0BA0">
        <w:rPr>
          <w:rStyle w:val="StyleUnderline"/>
        </w:rPr>
        <w:t xml:space="preserve"> their</w:t>
      </w:r>
      <w:r w:rsidRPr="00936241">
        <w:rPr>
          <w:sz w:val="16"/>
        </w:rPr>
        <w:t xml:space="preserve"> incentive and </w:t>
      </w:r>
      <w:r w:rsidRPr="00DA4962">
        <w:rPr>
          <w:rStyle w:val="StyleUnderline"/>
          <w:highlight w:val="cyan"/>
        </w:rPr>
        <w:t>ability to</w:t>
      </w:r>
      <w:r w:rsidRPr="003D0BA0">
        <w:rPr>
          <w:rStyle w:val="StyleUnderline"/>
        </w:rPr>
        <w:t xml:space="preserve"> serve </w:t>
      </w:r>
      <w:r w:rsidRPr="003D0BA0">
        <w:rPr>
          <w:rStyle w:val="Emphasis"/>
        </w:rPr>
        <w:t xml:space="preserve">as a </w:t>
      </w:r>
      <w:r w:rsidRPr="00DA4962">
        <w:rPr>
          <w:rStyle w:val="Emphasis"/>
          <w:highlight w:val="cyan"/>
        </w:rPr>
        <w:t>counterweight</w:t>
      </w:r>
      <w:r w:rsidRPr="003D0BA0">
        <w:rPr>
          <w:rStyle w:val="StyleUnderline"/>
        </w:rPr>
        <w:t xml:space="preserve"> to </w:t>
      </w:r>
      <w:r w:rsidRPr="00DA4962">
        <w:rPr>
          <w:rStyle w:val="StyleUnderline"/>
          <w:highlight w:val="cyan"/>
        </w:rPr>
        <w:t xml:space="preserve">organized </w:t>
      </w:r>
      <w:r w:rsidRPr="00DA4962">
        <w:rPr>
          <w:rStyle w:val="Emphasis"/>
          <w:highlight w:val="cyan"/>
        </w:rPr>
        <w:t>business interests</w:t>
      </w:r>
      <w:r w:rsidRPr="00DA4962">
        <w:rPr>
          <w:rStyle w:val="StyleUnderline"/>
          <w:highlight w:val="cyan"/>
        </w:rPr>
        <w:t xml:space="preserve"> in the political sphere</w:t>
      </w:r>
      <w:r w:rsidRPr="00936241">
        <w:rPr>
          <w:sz w:val="16"/>
        </w:rPr>
        <w:t xml:space="preserve">. Indeed, </w:t>
      </w:r>
      <w:r w:rsidRPr="00DA4962">
        <w:rPr>
          <w:rStyle w:val="StyleUnderline"/>
          <w:highlight w:val="cyan"/>
        </w:rPr>
        <w:t>giving</w:t>
      </w:r>
      <w:r w:rsidRPr="003D0BA0">
        <w:rPr>
          <w:rStyle w:val="StyleUnderline"/>
        </w:rPr>
        <w:t xml:space="preserve"> worker </w:t>
      </w:r>
      <w:r w:rsidRPr="00DA4962">
        <w:rPr>
          <w:rStyle w:val="StyleUnderline"/>
          <w:highlight w:val="cyan"/>
        </w:rPr>
        <w:t>organizations</w:t>
      </w:r>
      <w:r w:rsidRPr="00936241">
        <w:rPr>
          <w:sz w:val="16"/>
        </w:rPr>
        <w:t xml:space="preserve">, as well as businesses, </w:t>
      </w:r>
      <w:r w:rsidRPr="00DA4962">
        <w:rPr>
          <w:rStyle w:val="Emphasis"/>
          <w:highlight w:val="cyan"/>
        </w:rPr>
        <w:t>a formal role</w:t>
      </w:r>
      <w:r w:rsidRPr="003D0BA0">
        <w:rPr>
          <w:rStyle w:val="StyleUnderline"/>
        </w:rPr>
        <w:t xml:space="preserve"> in </w:t>
      </w:r>
      <w:r w:rsidRPr="00DA4962">
        <w:rPr>
          <w:rStyle w:val="StyleUnderline"/>
          <w:highlight w:val="cyan"/>
        </w:rPr>
        <w:t>setting</w:t>
      </w:r>
      <w:r w:rsidRPr="003D0BA0">
        <w:rPr>
          <w:rStyle w:val="StyleUnderline"/>
        </w:rPr>
        <w:t xml:space="preserve"> social welfare </w:t>
      </w:r>
      <w:r w:rsidRPr="00DA4962">
        <w:rPr>
          <w:rStyle w:val="StyleUnderline"/>
          <w:highlight w:val="cyan"/>
        </w:rPr>
        <w:t>policy could be</w:t>
      </w:r>
      <w:r w:rsidRPr="00936241">
        <w:rPr>
          <w:sz w:val="16"/>
        </w:rPr>
        <w:t xml:space="preserve"> a particularly </w:t>
      </w:r>
      <w:r w:rsidRPr="00DA4962">
        <w:rPr>
          <w:rStyle w:val="Emphasis"/>
          <w:highlight w:val="cyan"/>
        </w:rPr>
        <w:t>helpful</w:t>
      </w:r>
      <w:r w:rsidRPr="00936241">
        <w:rPr>
          <w:sz w:val="16"/>
        </w:rPr>
        <w:t xml:space="preserve"> tool </w:t>
      </w:r>
      <w:r w:rsidRPr="003D0BA0">
        <w:rPr>
          <w:rStyle w:val="StyleUnderline"/>
        </w:rPr>
        <w:t>if</w:t>
      </w:r>
      <w:r w:rsidRPr="00936241">
        <w:rPr>
          <w:sz w:val="16"/>
        </w:rPr>
        <w:t xml:space="preserve">, as some predict, </w:t>
      </w:r>
      <w:r w:rsidRPr="003D0BA0">
        <w:rPr>
          <w:rStyle w:val="StyleUnderline"/>
        </w:rPr>
        <w:t xml:space="preserve">automation becomes </w:t>
      </w:r>
      <w:r w:rsidRPr="003D0BA0">
        <w:rPr>
          <w:rStyle w:val="Emphasis"/>
        </w:rPr>
        <w:t>more prevalent</w:t>
      </w:r>
      <w:r w:rsidRPr="00936241">
        <w:rPr>
          <w:sz w:val="16"/>
        </w:rPr>
        <w:t xml:space="preserve"> and results in lower overall employment levels.27 </w:t>
      </w:r>
      <w:r w:rsidRPr="003D0BA0">
        <w:rPr>
          <w:rStyle w:val="StyleUnderline"/>
        </w:rPr>
        <w:t>In that event, employer</w:t>
      </w:r>
      <w:r w:rsidRPr="00936241">
        <w:rPr>
          <w:sz w:val="16"/>
        </w:rPr>
        <w:t xml:space="preserve">-based </w:t>
      </w:r>
      <w:r w:rsidRPr="003D0BA0">
        <w:rPr>
          <w:rStyle w:val="StyleUnderline"/>
        </w:rPr>
        <w:t>bargaining could become</w:t>
      </w:r>
      <w:r w:rsidRPr="00936241">
        <w:rPr>
          <w:sz w:val="16"/>
        </w:rPr>
        <w:t xml:space="preserve"> even more </w:t>
      </w:r>
      <w:r w:rsidRPr="003D0BA0">
        <w:rPr>
          <w:rStyle w:val="Emphasis"/>
        </w:rPr>
        <w:t>obsolete</w:t>
      </w:r>
      <w:r w:rsidRPr="003D0BA0">
        <w:rPr>
          <w:rStyle w:val="StyleUnderline"/>
        </w:rPr>
        <w:t>, with working people</w:t>
      </w:r>
      <w:r w:rsidRPr="00936241">
        <w:rPr>
          <w:sz w:val="16"/>
        </w:rPr>
        <w:t xml:space="preserve"> - or previously working people - </w:t>
      </w:r>
      <w:r w:rsidRPr="003D0BA0">
        <w:rPr>
          <w:rStyle w:val="StyleUnderline"/>
        </w:rPr>
        <w:t xml:space="preserve">needing to </w:t>
      </w:r>
      <w:r w:rsidRPr="003D0BA0">
        <w:rPr>
          <w:rStyle w:val="Emphasis"/>
        </w:rPr>
        <w:t>negotiate directly</w:t>
      </w:r>
      <w:r w:rsidRPr="003D0BA0">
        <w:rPr>
          <w:rStyle w:val="StyleUnderline"/>
        </w:rPr>
        <w:t xml:space="preserve"> with the state </w:t>
      </w:r>
      <w:r w:rsidRPr="003D0BA0">
        <w:rPr>
          <w:rStyle w:val="Emphasis"/>
        </w:rPr>
        <w:t>to spread losses</w:t>
      </w:r>
      <w:r w:rsidRPr="00936241">
        <w:rPr>
          <w:sz w:val="16"/>
        </w:rPr>
        <w:t xml:space="preserve"> and gains from automation.</w:t>
      </w:r>
    </w:p>
    <w:p w14:paraId="19E385DA" w14:textId="77777777" w:rsidR="00BA2647" w:rsidRPr="00936241" w:rsidRDefault="00BA2647" w:rsidP="00BA2647">
      <w:pPr>
        <w:rPr>
          <w:sz w:val="16"/>
        </w:rPr>
      </w:pPr>
      <w:r w:rsidRPr="00936241">
        <w:rPr>
          <w:sz w:val="16"/>
        </w:rPr>
        <w:t>Sectoral bargaining also responds well to the increasing problem of the fissured employer. 28 Workers throughout an economic sector bargain together, whether employed by a lead firm, a contracted firm, or a temporary agency. This avoids protracted legal battles about the identity of the employer and provides a disincentive for companies to subcontract to reduce labor costs. Likewise, sectoral bargaining can cover both independent contractors and employees, minimizing battles over worker classification and extending the reach of bargaining to nontraditional workers.</w:t>
      </w:r>
    </w:p>
    <w:p w14:paraId="4892BAAF" w14:textId="77777777" w:rsidR="00BA2647" w:rsidRPr="00936241" w:rsidRDefault="00BA2647" w:rsidP="00BA2647">
      <w:pPr>
        <w:rPr>
          <w:sz w:val="16"/>
        </w:rPr>
      </w:pPr>
      <w:r w:rsidRPr="00936241">
        <w:rPr>
          <w:sz w:val="16"/>
        </w:rPr>
        <w:t>Finally, sectoral bargaining takes the most contentious disputes about wages and benefits outside of the workplace. Doing so can help facilitate collaborative relationships between workers and firm managers.29 It also addresses several of the efficiency-based objections to collective bargaining by moving the topics over which much bargaining occurs away from work rules and toward economic standards. 30</w:t>
      </w:r>
    </w:p>
    <w:p w14:paraId="4010B825" w14:textId="77777777" w:rsidR="00BA2647" w:rsidRPr="00936241" w:rsidRDefault="00BA2647" w:rsidP="00BA2647">
      <w:pPr>
        <w:rPr>
          <w:sz w:val="16"/>
        </w:rPr>
      </w:pPr>
      <w:r w:rsidRPr="00936241">
        <w:rPr>
          <w:sz w:val="16"/>
        </w:rPr>
        <w:t>Despite these arguments, a system of labor law that empowers unions to bargain on behalf of all or most workers, with active support from the state, has long been considered to be unworkable and unachievable in the United States. 31 Sectoral bargaining, the conventional wisdom holds, is distinctly European, unmoored from American culture and history. 32</w:t>
      </w:r>
    </w:p>
    <w:p w14:paraId="5C7544D9" w14:textId="77777777" w:rsidR="00BA2647" w:rsidRPr="00936241" w:rsidRDefault="00BA2647" w:rsidP="00BA2647">
      <w:pPr>
        <w:rPr>
          <w:sz w:val="16"/>
        </w:rPr>
      </w:pPr>
      <w:r w:rsidRPr="00936241">
        <w:rPr>
          <w:sz w:val="16"/>
        </w:rPr>
        <w:t>Arguments for sectoral bargaining, however, are not merely academic; nor can they be dismissed as efforts to import a system from abroad. Rather, sectoral bargaining is analogous to the pattern bargaining achieved in the 1940s and 1950s by powerful unions in industries like auto and steel, or multiemployer bargaining like in coalmining or janitorial services.33 It also recalls the tripartite wage boards that were part of the early Fair Labor Standards Act, enabling unions, along with employers, to set minimum standards on an industry-by-industry basis. 34 More important, a model of state-supported sectoral bargaining is emerging from the efforts of today's most energetic and successful worker movements.</w:t>
      </w:r>
    </w:p>
    <w:p w14:paraId="19DF17C5" w14:textId="77777777" w:rsidR="00BA2647" w:rsidRPr="00936241" w:rsidRDefault="00BA2647" w:rsidP="00BA2647">
      <w:pPr>
        <w:rPr>
          <w:sz w:val="16"/>
        </w:rPr>
      </w:pPr>
      <w:r w:rsidRPr="00936241">
        <w:rPr>
          <w:sz w:val="16"/>
        </w:rPr>
        <w:t>Consider the "Fight for $15," a campaign of low-wage workers organized by the Service Employees International Union (SEIU) as well as by other worker groups representing domestic workers, airport staff, Uber drivers, and more. These workers have been pressing localities and states to raise minimum wages and enact other employment law protections for entire economic sectors and regions. 35 In response, in the last five years, over two dozen states and many more localities have raised their minimum wages. 36 Several of these, including California and New York, have enacted increases to fifteen dollars an hour - nearly eight dollars an hour more than the federal minimum, to be phased in over time. 37 Just a few years ago, increases of this scope and magnitude would have been unthinkable. The wage laws have been accompanied by new regulations providing scheduling protection, paid leave, and other benefits. 38</w:t>
      </w:r>
    </w:p>
    <w:p w14:paraId="1E9F995D" w14:textId="77777777" w:rsidR="00BA2647" w:rsidRPr="00936241" w:rsidRDefault="00BA2647" w:rsidP="00BA2647">
      <w:pPr>
        <w:rPr>
          <w:sz w:val="16"/>
        </w:rPr>
      </w:pPr>
      <w:r w:rsidRPr="00936241">
        <w:rPr>
          <w:sz w:val="16"/>
        </w:rPr>
        <w:t xml:space="preserve">At first glance, these seem to be ordinary state and local employment statutes, separate and apart from the law that governs collective activity by workers. 39 But the laws are a direct result of collective worker organizing - and the express goal of the worker campaigns is not just higher wages, but also "a union" for all workers in each sector.40 In fact, </w:t>
      </w:r>
      <w:r w:rsidRPr="00DD10FF">
        <w:rPr>
          <w:rStyle w:val="StyleUnderline"/>
        </w:rPr>
        <w:t xml:space="preserve">many of the </w:t>
      </w:r>
      <w:r w:rsidRPr="008B1DB1">
        <w:rPr>
          <w:rStyle w:val="Emphasis"/>
        </w:rPr>
        <w:t>new laws</w:t>
      </w:r>
      <w:r w:rsidRPr="00936241">
        <w:rPr>
          <w:sz w:val="16"/>
        </w:rPr>
        <w:t xml:space="preserve"> that </w:t>
      </w:r>
      <w:r w:rsidRPr="00DD10FF">
        <w:rPr>
          <w:rStyle w:val="StyleUnderline"/>
        </w:rPr>
        <w:t xml:space="preserve">the worker movements have won are actually a product of </w:t>
      </w:r>
      <w:r w:rsidRPr="008B1DB1">
        <w:rPr>
          <w:rStyle w:val="Emphasis"/>
        </w:rPr>
        <w:t>bargaining</w:t>
      </w:r>
      <w:r w:rsidRPr="00936241">
        <w:rPr>
          <w:sz w:val="16"/>
        </w:rPr>
        <w:t xml:space="preserve">, either formal or informal, </w:t>
      </w:r>
      <w:r w:rsidRPr="00DD10FF">
        <w:rPr>
          <w:rStyle w:val="StyleUnderline"/>
        </w:rPr>
        <w:t xml:space="preserve">among </w:t>
      </w:r>
      <w:r w:rsidRPr="008B1DB1">
        <w:rPr>
          <w:rStyle w:val="Emphasis"/>
        </w:rPr>
        <w:t>unions</w:t>
      </w:r>
      <w:r w:rsidRPr="00DD10FF">
        <w:rPr>
          <w:rStyle w:val="StyleUnderline"/>
        </w:rPr>
        <w:t>, employers</w:t>
      </w:r>
      <w:r w:rsidRPr="00936241">
        <w:rPr>
          <w:sz w:val="16"/>
        </w:rPr>
        <w:t>, and the state.41 Such efforts are not limited to the low-wage service sector. Public school teachers across the nation have recently engaged in an upsurge of labor activity, demanding wage increases on a state-wide basis, even in conservative states where teachers lack the legal right to bargain collectively. Their strikes have taken direct aim at austerity politics, demanding not just fair wages and good benefits, but also adequate education funding and a more progressive tax code. 42</w:t>
      </w:r>
    </w:p>
    <w:p w14:paraId="6BCB527C" w14:textId="77777777" w:rsidR="00BA2647" w:rsidRPr="00936241" w:rsidRDefault="00BA2647" w:rsidP="00BA2647">
      <w:pPr>
        <w:rPr>
          <w:sz w:val="16"/>
        </w:rPr>
      </w:pPr>
      <w:r w:rsidRPr="00936241">
        <w:rPr>
          <w:sz w:val="16"/>
        </w:rPr>
        <w:t>Critically, the outline of an American form of sectoral bargaining is emerging from the efforts of these social movements. That outline is nascent and contested and the specifics of what success would look like are far from clear. But from the social movements' efforts one can derive a path toward a new labor law regime that is distinct from the legal regime that has governed since the New Deal and particularly since 1947.</w:t>
      </w:r>
    </w:p>
    <w:p w14:paraId="722846BF" w14:textId="77777777" w:rsidR="00BA2647" w:rsidRPr="00936241" w:rsidRDefault="00BA2647" w:rsidP="00BA2647">
      <w:pPr>
        <w:rPr>
          <w:sz w:val="16"/>
        </w:rPr>
      </w:pPr>
      <w:r w:rsidRPr="00936241">
        <w:rPr>
          <w:sz w:val="16"/>
        </w:rPr>
        <w:t xml:space="preserve">First, the </w:t>
      </w:r>
      <w:r w:rsidRPr="005E5363">
        <w:rPr>
          <w:rStyle w:val="StyleUnderline"/>
        </w:rPr>
        <w:t>new labor law would</w:t>
      </w:r>
      <w:r w:rsidRPr="00936241">
        <w:rPr>
          <w:sz w:val="16"/>
        </w:rPr>
        <w:t xml:space="preserve"> reject the old regime's commitment to the employer/ employee dyad. 43 It would </w:t>
      </w:r>
      <w:r w:rsidRPr="008B1DB1">
        <w:rPr>
          <w:rStyle w:val="Emphasis"/>
        </w:rPr>
        <w:t>locate decisions</w:t>
      </w:r>
      <w:r w:rsidRPr="005E5363">
        <w:rPr>
          <w:rStyle w:val="StyleUnderline"/>
        </w:rPr>
        <w:t xml:space="preserve"> about basic standards of employment at </w:t>
      </w:r>
      <w:r w:rsidRPr="00DA4962">
        <w:rPr>
          <w:rStyle w:val="Emphasis"/>
          <w:highlight w:val="cyan"/>
        </w:rPr>
        <w:t>the sectoral</w:t>
      </w:r>
      <w:r w:rsidRPr="00936241">
        <w:rPr>
          <w:sz w:val="16"/>
        </w:rPr>
        <w:t xml:space="preserve">, industrial, and regional </w:t>
      </w:r>
      <w:r w:rsidRPr="00DA4962">
        <w:rPr>
          <w:rStyle w:val="Emphasis"/>
          <w:highlight w:val="cyan"/>
        </w:rPr>
        <w:t>levels</w:t>
      </w:r>
      <w:r w:rsidRPr="005E5363">
        <w:rPr>
          <w:rStyle w:val="StyleUnderline"/>
        </w:rPr>
        <w:t>, rather than at the</w:t>
      </w:r>
      <w:r w:rsidRPr="00936241">
        <w:rPr>
          <w:sz w:val="16"/>
        </w:rPr>
        <w:t xml:space="preserve"> level of the individual worksite or </w:t>
      </w:r>
      <w:r w:rsidRPr="008B1DB1">
        <w:rPr>
          <w:rStyle w:val="Emphasis"/>
        </w:rPr>
        <w:t>employer</w:t>
      </w:r>
      <w:r w:rsidRPr="00936241">
        <w:rPr>
          <w:sz w:val="16"/>
        </w:rPr>
        <w:t xml:space="preserve">. Relatedly, the regime would protect broad cross-employer organizing and concerted action, and it would encompass even those workers who have long been excluded from the definition of "employee." Second, the new labor law would reject the principle of private ordering that was cemented in the years following the New Deal, under which labor negotiations are a private affair and the state plays a neutral and minimal role - a system that accepts existing distributions of power and operates against background common law assumptions regarding property and managerial rights. 44 Instead, the </w:t>
      </w:r>
      <w:r w:rsidRPr="00226E44">
        <w:rPr>
          <w:rStyle w:val="StyleUnderline"/>
        </w:rPr>
        <w:t xml:space="preserve">new labor law </w:t>
      </w:r>
      <w:r w:rsidRPr="00DA4962">
        <w:rPr>
          <w:rStyle w:val="StyleUnderline"/>
          <w:highlight w:val="cyan"/>
        </w:rPr>
        <w:t xml:space="preserve">would position unions as </w:t>
      </w:r>
      <w:r w:rsidRPr="00DA4962">
        <w:rPr>
          <w:rStyle w:val="Emphasis"/>
          <w:highlight w:val="cyan"/>
        </w:rPr>
        <w:t>political</w:t>
      </w:r>
      <w:r w:rsidRPr="008B1DB1">
        <w:rPr>
          <w:rStyle w:val="Emphasis"/>
        </w:rPr>
        <w:t xml:space="preserve"> actors</w:t>
      </w:r>
      <w:r w:rsidRPr="00226E44">
        <w:rPr>
          <w:rStyle w:val="StyleUnderline"/>
        </w:rPr>
        <w:t xml:space="preserve"> representing workers</w:t>
      </w:r>
      <w:r w:rsidRPr="00936241">
        <w:rPr>
          <w:sz w:val="16"/>
        </w:rPr>
        <w:t xml:space="preserve"> generally </w:t>
      </w:r>
      <w:r w:rsidRPr="00DA4962">
        <w:rPr>
          <w:rStyle w:val="StyleUnderline"/>
          <w:highlight w:val="cyan"/>
        </w:rPr>
        <w:t>and</w:t>
      </w:r>
      <w:r w:rsidRPr="00226E44">
        <w:rPr>
          <w:rStyle w:val="StyleUnderline"/>
        </w:rPr>
        <w:t xml:space="preserve"> would </w:t>
      </w:r>
      <w:r w:rsidRPr="00DA4962">
        <w:rPr>
          <w:rStyle w:val="Emphasis"/>
          <w:highlight w:val="cyan"/>
        </w:rPr>
        <w:t>involve the state</w:t>
      </w:r>
      <w:r w:rsidRPr="00936241">
        <w:rPr>
          <w:sz w:val="16"/>
        </w:rPr>
        <w:t xml:space="preserve"> as an active participant </w:t>
      </w:r>
      <w:r w:rsidRPr="00DA4962">
        <w:rPr>
          <w:rStyle w:val="StyleUnderline"/>
          <w:highlight w:val="cyan"/>
        </w:rPr>
        <w:t>in</w:t>
      </w:r>
      <w:r w:rsidRPr="00226E44">
        <w:rPr>
          <w:rStyle w:val="StyleUnderline"/>
        </w:rPr>
        <w:t xml:space="preserve"> supporting </w:t>
      </w:r>
      <w:r w:rsidRPr="008B1DB1">
        <w:rPr>
          <w:rStyle w:val="Emphasis"/>
        </w:rPr>
        <w:t xml:space="preserve">collective </w:t>
      </w:r>
      <w:r w:rsidRPr="00DA4962">
        <w:rPr>
          <w:rStyle w:val="Emphasis"/>
          <w:highlight w:val="cyan"/>
        </w:rPr>
        <w:t>bargaining</w:t>
      </w:r>
      <w:r w:rsidRPr="00936241">
        <w:rPr>
          <w:sz w:val="16"/>
        </w:rPr>
        <w:t xml:space="preserve"> and union rights.45 Third, and related to the first two moves, the new labor law would reject the bifurcation between employment law and labor law that has governed in recent decades by rendering the basic terms of employment for all workers subject to social bargaining.46 Finally, the </w:t>
      </w:r>
      <w:r w:rsidRPr="00226E44">
        <w:rPr>
          <w:rStyle w:val="StyleUnderline"/>
        </w:rPr>
        <w:t xml:space="preserve">new labor law would </w:t>
      </w:r>
      <w:r w:rsidRPr="008B1DB1">
        <w:rPr>
          <w:rStyle w:val="Emphasis"/>
        </w:rPr>
        <w:t>maintain</w:t>
      </w:r>
      <w:r w:rsidRPr="00226E44">
        <w:rPr>
          <w:rStyle w:val="StyleUnderline"/>
        </w:rPr>
        <w:t xml:space="preserve"> a role for traditional </w:t>
      </w:r>
      <w:r w:rsidRPr="008B1DB1">
        <w:rPr>
          <w:rStyle w:val="Emphasis"/>
        </w:rPr>
        <w:t>firm-based</w:t>
      </w:r>
      <w:r w:rsidRPr="00226E44">
        <w:rPr>
          <w:rStyle w:val="StyleUnderline"/>
        </w:rPr>
        <w:t xml:space="preserve"> organizing</w:t>
      </w:r>
      <w:r w:rsidRPr="00936241">
        <w:rPr>
          <w:sz w:val="16"/>
        </w:rPr>
        <w:t xml:space="preserve"> and bargaining, while experimenting with new forms of worksite representation. 47</w:t>
      </w:r>
    </w:p>
    <w:p w14:paraId="0E2EF637" w14:textId="77777777" w:rsidR="00BA2647" w:rsidRPr="00936241" w:rsidRDefault="00BA2647" w:rsidP="00BA2647">
      <w:pPr>
        <w:rPr>
          <w:sz w:val="16"/>
        </w:rPr>
      </w:pPr>
      <w:r w:rsidRPr="00936241">
        <w:rPr>
          <w:sz w:val="16"/>
        </w:rPr>
        <w:t>At the federal level, achieving any pro-worker reform, let alone a broadly inclusive system of sectoral bargaining, is impossible in the near term. Yet progressive states and localities can move toward the vision by creating or expanding tripartite administrative structures that include representatives from worker organizations, business groups, and the general public who then negotiate over such employment law standards as minimum wages, benefits, health and safety, and scheduling on an industry-by-industry basis. Indeed, California, New Jersey, and New York already vest the power to set wages or other standards with tripartite commissions.48 These commissions provide an existing foothold for a form of sectoral bargaining that can be expanded, even without federal law reform.49</w:t>
      </w:r>
    </w:p>
    <w:p w14:paraId="3AA853F4" w14:textId="77777777" w:rsidR="00BA2647" w:rsidRPr="00936241" w:rsidRDefault="00BA2647" w:rsidP="00BA2647">
      <w:pPr>
        <w:rPr>
          <w:sz w:val="16"/>
        </w:rPr>
      </w:pPr>
      <w:r w:rsidRPr="00936241">
        <w:rPr>
          <w:sz w:val="16"/>
        </w:rPr>
        <w:t xml:space="preserve">More </w:t>
      </w:r>
      <w:r w:rsidRPr="00DA4962">
        <w:rPr>
          <w:rStyle w:val="StyleUnderline"/>
          <w:highlight w:val="cyan"/>
        </w:rPr>
        <w:t>long term,</w:t>
      </w:r>
      <w:r w:rsidRPr="00411C13">
        <w:rPr>
          <w:rStyle w:val="StyleUnderline"/>
        </w:rPr>
        <w:t xml:space="preserve"> a </w:t>
      </w:r>
      <w:r w:rsidRPr="00DA4962">
        <w:rPr>
          <w:rStyle w:val="Emphasis"/>
          <w:highlight w:val="cyan"/>
        </w:rPr>
        <w:t>federal</w:t>
      </w:r>
      <w:r w:rsidRPr="008B1DB1">
        <w:rPr>
          <w:rStyle w:val="Emphasis"/>
        </w:rPr>
        <w:t xml:space="preserve"> system</w:t>
      </w:r>
      <w:r w:rsidRPr="00411C13">
        <w:rPr>
          <w:rStyle w:val="StyleUnderline"/>
        </w:rPr>
        <w:t xml:space="preserve"> of </w:t>
      </w:r>
      <w:r w:rsidRPr="00DA4962">
        <w:rPr>
          <w:rStyle w:val="StyleUnderline"/>
          <w:highlight w:val="cyan"/>
        </w:rPr>
        <w:t>mandatory</w:t>
      </w:r>
      <w:r w:rsidRPr="00936241">
        <w:rPr>
          <w:sz w:val="16"/>
        </w:rPr>
        <w:t xml:space="preserve"> and inclusive </w:t>
      </w:r>
      <w:r w:rsidRPr="00DA4962">
        <w:rPr>
          <w:rStyle w:val="StyleUnderline"/>
          <w:highlight w:val="cyan"/>
        </w:rPr>
        <w:t xml:space="preserve">sectoral bargaining </w:t>
      </w:r>
      <w:r w:rsidRPr="00DA4962">
        <w:rPr>
          <w:rStyle w:val="Emphasis"/>
          <w:highlight w:val="cyan"/>
        </w:rPr>
        <w:t>is essential</w:t>
      </w:r>
      <w:r w:rsidRPr="00936241">
        <w:rPr>
          <w:sz w:val="16"/>
        </w:rPr>
        <w:t xml:space="preserve"> and achievable. Such reform could take different shapes. 50 One possibility would be to combine a significantly strengthened NLRA, including more robust protection for class-wide organizing and concerted action, as well as new mandates for multiemployer bargaining, with a system of government-facilitated social bargaining that brings labor and business to the table regarding social welfare benefits and minimum employment standards. That dual approach builds directly on the efforts of the Fight for $15 to date. Yet, it is not the only possible path to sectoral bargaining in the United States. Whatever the details entail, the goal must be </w:t>
      </w:r>
      <w:r w:rsidRPr="00DA4962">
        <w:rPr>
          <w:rStyle w:val="StyleUnderline"/>
          <w:highlight w:val="cyan"/>
        </w:rPr>
        <w:t>to create a</w:t>
      </w:r>
      <w:r w:rsidRPr="00691554">
        <w:rPr>
          <w:rStyle w:val="StyleUnderline"/>
        </w:rPr>
        <w:t xml:space="preserve"> labor law </w:t>
      </w:r>
      <w:r w:rsidRPr="00DA4962">
        <w:rPr>
          <w:rStyle w:val="StyleUnderline"/>
          <w:highlight w:val="cyan"/>
        </w:rPr>
        <w:t>system that</w:t>
      </w:r>
      <w:r w:rsidRPr="00691554">
        <w:rPr>
          <w:rStyle w:val="StyleUnderline"/>
        </w:rPr>
        <w:t xml:space="preserve"> </w:t>
      </w:r>
      <w:r w:rsidRPr="008B1DB1">
        <w:rPr>
          <w:rStyle w:val="Emphasis"/>
        </w:rPr>
        <w:t xml:space="preserve">truly </w:t>
      </w:r>
      <w:r w:rsidRPr="00DA4962">
        <w:rPr>
          <w:rStyle w:val="Emphasis"/>
          <w:highlight w:val="cyan"/>
        </w:rPr>
        <w:t>gives</w:t>
      </w:r>
      <w:r w:rsidRPr="00DA4962">
        <w:rPr>
          <w:rStyle w:val="StyleUnderline"/>
          <w:highlight w:val="cyan"/>
        </w:rPr>
        <w:t xml:space="preserve"> workers </w:t>
      </w:r>
      <w:r w:rsidRPr="00DA4962">
        <w:rPr>
          <w:rStyle w:val="Emphasis"/>
          <w:highlight w:val="cyan"/>
        </w:rPr>
        <w:t>power</w:t>
      </w:r>
      <w:r w:rsidRPr="00691554">
        <w:rPr>
          <w:rStyle w:val="StyleUnderline"/>
        </w:rPr>
        <w:t xml:space="preserve"> at work, </w:t>
      </w:r>
      <w:r w:rsidRPr="00DA4962">
        <w:rPr>
          <w:rStyle w:val="StyleUnderline"/>
          <w:highlight w:val="cyan"/>
        </w:rPr>
        <w:t>in the economy, and</w:t>
      </w:r>
      <w:r w:rsidRPr="00691554">
        <w:rPr>
          <w:rStyle w:val="StyleUnderline"/>
        </w:rPr>
        <w:t xml:space="preserve"> in </w:t>
      </w:r>
      <w:r w:rsidRPr="00DA4962">
        <w:rPr>
          <w:rStyle w:val="StyleUnderline"/>
          <w:highlight w:val="cyan"/>
        </w:rPr>
        <w:t>politics</w:t>
      </w:r>
      <w:r w:rsidRPr="00691554">
        <w:rPr>
          <w:rStyle w:val="StyleUnderline"/>
        </w:rPr>
        <w:t xml:space="preserve">. Such reform </w:t>
      </w:r>
      <w:r w:rsidRPr="008B1DB1">
        <w:rPr>
          <w:rStyle w:val="Emphasis"/>
        </w:rPr>
        <w:t xml:space="preserve">is </w:t>
      </w:r>
      <w:r w:rsidRPr="00DA4962">
        <w:rPr>
          <w:rStyle w:val="Emphasis"/>
          <w:highlight w:val="cyan"/>
        </w:rPr>
        <w:t>essential</w:t>
      </w:r>
      <w:r w:rsidRPr="00DA4962">
        <w:rPr>
          <w:rStyle w:val="StyleUnderline"/>
          <w:highlight w:val="cyan"/>
        </w:rPr>
        <w:t xml:space="preserve"> to</w:t>
      </w:r>
      <w:r w:rsidRPr="00936241">
        <w:rPr>
          <w:sz w:val="16"/>
        </w:rPr>
        <w:t xml:space="preserve"> salvage and </w:t>
      </w:r>
      <w:r w:rsidRPr="00DA4962">
        <w:rPr>
          <w:rStyle w:val="StyleUnderline"/>
          <w:highlight w:val="cyan"/>
        </w:rPr>
        <w:t>secure</w:t>
      </w:r>
      <w:r w:rsidRPr="00691554">
        <w:rPr>
          <w:rStyle w:val="StyleUnderline"/>
        </w:rPr>
        <w:t xml:space="preserve"> labor law's</w:t>
      </w:r>
      <w:r w:rsidRPr="00936241">
        <w:rPr>
          <w:sz w:val="16"/>
        </w:rPr>
        <w:t xml:space="preserve"> most fundamental </w:t>
      </w:r>
      <w:r w:rsidRPr="008B1DB1">
        <w:rPr>
          <w:rStyle w:val="Emphasis"/>
        </w:rPr>
        <w:t>commitment</w:t>
      </w:r>
      <w:r w:rsidRPr="00691554">
        <w:rPr>
          <w:rStyle w:val="StyleUnderline"/>
        </w:rPr>
        <w:t xml:space="preserve"> to a more </w:t>
      </w:r>
      <w:r w:rsidRPr="00DA4962">
        <w:rPr>
          <w:rStyle w:val="StyleUnderline"/>
          <w:highlight w:val="cyan"/>
        </w:rPr>
        <w:t>egalitarian</w:t>
      </w:r>
      <w:r w:rsidRPr="00936241">
        <w:rPr>
          <w:sz w:val="16"/>
        </w:rPr>
        <w:t xml:space="preserve"> workplace and </w:t>
      </w:r>
      <w:r w:rsidRPr="00DA4962">
        <w:rPr>
          <w:rStyle w:val="Emphasis"/>
          <w:highlight w:val="cyan"/>
        </w:rPr>
        <w:t>political economy</w:t>
      </w:r>
      <w:r w:rsidRPr="00691554">
        <w:rPr>
          <w:rStyle w:val="StyleUnderline"/>
        </w:rPr>
        <w:t>.</w:t>
      </w:r>
    </w:p>
    <w:p w14:paraId="66A9856A" w14:textId="77777777" w:rsidR="00BA2647" w:rsidRPr="00936241" w:rsidRDefault="00BA2647" w:rsidP="00BA2647"/>
    <w:p w14:paraId="1070222E" w14:textId="77777777" w:rsidR="00BA2647" w:rsidRDefault="00BA2647" w:rsidP="00BA2647">
      <w:pPr>
        <w:pStyle w:val="Heading4"/>
      </w:pPr>
      <w:r>
        <w:t xml:space="preserve">Adding the </w:t>
      </w:r>
      <w:r w:rsidRPr="003F5839">
        <w:rPr>
          <w:u w:val="single"/>
        </w:rPr>
        <w:t>voice of labor</w:t>
      </w:r>
      <w:r>
        <w:t xml:space="preserve"> slows corporate </w:t>
      </w:r>
      <w:r w:rsidRPr="003F5839">
        <w:rPr>
          <w:u w:val="single"/>
        </w:rPr>
        <w:t>short-termism</w:t>
      </w:r>
      <w:r>
        <w:t xml:space="preserve"> which mitigates opposition to </w:t>
      </w:r>
      <w:r w:rsidRPr="003F5839">
        <w:rPr>
          <w:u w:val="single"/>
        </w:rPr>
        <w:t>long-term</w:t>
      </w:r>
      <w:r>
        <w:t xml:space="preserve"> public policy. </w:t>
      </w:r>
    </w:p>
    <w:p w14:paraId="38DBFD0D" w14:textId="77777777" w:rsidR="00BA2647" w:rsidRDefault="00BA2647" w:rsidP="00BA2647">
      <w:r>
        <w:t xml:space="preserve">Finnegan and </w:t>
      </w:r>
      <w:r w:rsidRPr="00F5206B">
        <w:rPr>
          <w:rStyle w:val="Style13ptBold"/>
        </w:rPr>
        <w:t>Meckling 25</w:t>
      </w:r>
      <w:r>
        <w:t>, *Lecturer in Public Policy at University College London, PhD in Political Science from the London School of Economics, **Professor of Energy and Environmental Policy at the University of California, Berkeley (*Jared Finnegan, **Jonas Meckling, July 2025, “</w:t>
      </w:r>
      <w:r w:rsidRPr="008356DF">
        <w:t>Fighting the Future: Short-Term Investors and Business Opposition to Climate Policy</w:t>
      </w:r>
      <w:r>
        <w:t xml:space="preserve">,” Working Paper, </w:t>
      </w:r>
      <w:r w:rsidRPr="008356DF">
        <w:t>https://preprints.apsanet.org/engage/apsa/article-details/687e29ca728bf9025e80856f</w:t>
      </w:r>
      <w:r>
        <w:t>)</w:t>
      </w:r>
    </w:p>
    <w:p w14:paraId="6A87BA5B" w14:textId="77777777" w:rsidR="00BA2647" w:rsidRPr="00055E91" w:rsidRDefault="00BA2647" w:rsidP="00BA2647">
      <w:pPr>
        <w:rPr>
          <w:sz w:val="16"/>
        </w:rPr>
      </w:pPr>
      <w:r w:rsidRPr="00055E91">
        <w:rPr>
          <w:sz w:val="16"/>
        </w:rPr>
        <w:t xml:space="preserve">More broadly, the paper advances our understanding of </w:t>
      </w:r>
      <w:r w:rsidRPr="00CA7AF7">
        <w:rPr>
          <w:rStyle w:val="StyleUnderline"/>
        </w:rPr>
        <w:t>the</w:t>
      </w:r>
      <w:r w:rsidRPr="008D54AE">
        <w:rPr>
          <w:rStyle w:val="StyleUnderline"/>
        </w:rPr>
        <w:t xml:space="preserve"> micro-</w:t>
      </w:r>
      <w:r w:rsidRPr="00CA7AF7">
        <w:rPr>
          <w:rStyle w:val="StyleUnderline"/>
        </w:rPr>
        <w:t xml:space="preserve">foundations of </w:t>
      </w:r>
      <w:r w:rsidRPr="00CA7AF7">
        <w:rPr>
          <w:rStyle w:val="Emphasis"/>
        </w:rPr>
        <w:t>long-term policymaking</w:t>
      </w:r>
      <w:r w:rsidRPr="008D54AE">
        <w:rPr>
          <w:rStyle w:val="StyleUnderline"/>
        </w:rPr>
        <w:t xml:space="preserve">. </w:t>
      </w:r>
      <w:r w:rsidRPr="00CA7AF7">
        <w:rPr>
          <w:rStyle w:val="StyleUnderline"/>
          <w:highlight w:val="cyan"/>
        </w:rPr>
        <w:t>From education</w:t>
      </w:r>
      <w:r w:rsidRPr="008D54AE">
        <w:rPr>
          <w:rStyle w:val="StyleUnderline"/>
        </w:rPr>
        <w:t xml:space="preserve">, </w:t>
      </w:r>
      <w:r w:rsidRPr="00FC2B5F">
        <w:rPr>
          <w:rStyle w:val="Emphasis"/>
        </w:rPr>
        <w:t>pensions</w:t>
      </w:r>
      <w:r w:rsidRPr="008D54AE">
        <w:rPr>
          <w:rStyle w:val="StyleUnderline"/>
        </w:rPr>
        <w:t xml:space="preserve">, and </w:t>
      </w:r>
      <w:r w:rsidRPr="00CA7AF7">
        <w:rPr>
          <w:rStyle w:val="Emphasis"/>
          <w:highlight w:val="cyan"/>
        </w:rPr>
        <w:t>infrastructure</w:t>
      </w:r>
      <w:r w:rsidRPr="008D54AE">
        <w:rPr>
          <w:rStyle w:val="StyleUnderline"/>
        </w:rPr>
        <w:t xml:space="preserve"> to </w:t>
      </w:r>
      <w:r w:rsidRPr="00CA7AF7">
        <w:rPr>
          <w:rStyle w:val="Emphasis"/>
          <w:highlight w:val="cyan"/>
        </w:rPr>
        <w:t>biodiversity</w:t>
      </w:r>
      <w:r w:rsidRPr="00FC2B5F">
        <w:rPr>
          <w:rStyle w:val="Emphasis"/>
        </w:rPr>
        <w:t xml:space="preserve"> loss</w:t>
      </w:r>
      <w:r w:rsidRPr="008D54AE">
        <w:rPr>
          <w:rStyle w:val="StyleUnderline"/>
        </w:rPr>
        <w:t xml:space="preserve"> </w:t>
      </w:r>
      <w:r w:rsidRPr="00CA7AF7">
        <w:rPr>
          <w:rStyle w:val="StyleUnderline"/>
          <w:highlight w:val="cyan"/>
        </w:rPr>
        <w:t xml:space="preserve">and </w:t>
      </w:r>
      <w:r w:rsidRPr="00CA7AF7">
        <w:rPr>
          <w:rStyle w:val="Emphasis"/>
          <w:highlight w:val="cyan"/>
        </w:rPr>
        <w:t>climate</w:t>
      </w:r>
      <w:r w:rsidRPr="00FC2B5F">
        <w:rPr>
          <w:rStyle w:val="Emphasis"/>
        </w:rPr>
        <w:t xml:space="preserve"> change</w:t>
      </w:r>
      <w:r w:rsidRPr="008D54AE">
        <w:rPr>
          <w:rStyle w:val="StyleUnderline"/>
        </w:rPr>
        <w:t xml:space="preserve">, </w:t>
      </w:r>
      <w:r w:rsidRPr="00CA7AF7">
        <w:rPr>
          <w:rStyle w:val="StyleUnderline"/>
          <w:highlight w:val="cyan"/>
        </w:rPr>
        <w:t>long-term</w:t>
      </w:r>
      <w:r w:rsidRPr="008D54AE">
        <w:rPr>
          <w:rStyle w:val="StyleUnderline"/>
        </w:rPr>
        <w:t xml:space="preserve"> societal </w:t>
      </w:r>
      <w:r w:rsidRPr="00CA7AF7">
        <w:rPr>
          <w:rStyle w:val="StyleUnderline"/>
          <w:highlight w:val="cyan"/>
        </w:rPr>
        <w:t xml:space="preserve">challenges </w:t>
      </w:r>
      <w:r w:rsidRPr="00CA7AF7">
        <w:rPr>
          <w:rStyle w:val="Emphasis"/>
          <w:highlight w:val="cyan"/>
        </w:rPr>
        <w:t>are everywhere</w:t>
      </w:r>
      <w:r w:rsidRPr="00055E91">
        <w:rPr>
          <w:sz w:val="16"/>
        </w:rPr>
        <w:t xml:space="preserve"> (Finnegan 2022b; Hale 2024). </w:t>
      </w:r>
      <w:r w:rsidRPr="00CA7AF7">
        <w:rPr>
          <w:rStyle w:val="StyleUnderline"/>
          <w:highlight w:val="cyan"/>
        </w:rPr>
        <w:t>In addressing these</w:t>
      </w:r>
      <w:r w:rsidRPr="008D54AE">
        <w:rPr>
          <w:rStyle w:val="StyleUnderline"/>
        </w:rPr>
        <w:t xml:space="preserve"> policy problems, </w:t>
      </w:r>
      <w:r w:rsidRPr="00CA7AF7">
        <w:rPr>
          <w:rStyle w:val="StyleUnderline"/>
          <w:highlight w:val="cyan"/>
        </w:rPr>
        <w:t>governments are confronted with</w:t>
      </w:r>
      <w:r w:rsidRPr="008D54AE">
        <w:rPr>
          <w:rStyle w:val="StyleUnderline"/>
        </w:rPr>
        <w:t xml:space="preserve"> </w:t>
      </w:r>
      <w:r w:rsidRPr="0008189B">
        <w:rPr>
          <w:rStyle w:val="StyleUnderline"/>
        </w:rPr>
        <w:t>inter</w:t>
      </w:r>
      <w:r w:rsidRPr="00CA7AF7">
        <w:rPr>
          <w:rStyle w:val="Emphasis"/>
          <w:highlight w:val="cyan"/>
        </w:rPr>
        <w:t xml:space="preserve">temporal </w:t>
      </w:r>
      <w:r w:rsidRPr="0008189B">
        <w:rPr>
          <w:rStyle w:val="Emphasis"/>
          <w:highlight w:val="cyan"/>
        </w:rPr>
        <w:t>tradeoffs:</w:t>
      </w:r>
      <w:r w:rsidRPr="008D54AE">
        <w:rPr>
          <w:rStyle w:val="StyleUnderline"/>
        </w:rPr>
        <w:t xml:space="preserve"> impose </w:t>
      </w:r>
      <w:r w:rsidRPr="00CA7AF7">
        <w:rPr>
          <w:rStyle w:val="StyleUnderline"/>
          <w:highlight w:val="cyan"/>
        </w:rPr>
        <w:t>costs</w:t>
      </w:r>
      <w:r w:rsidRPr="008D54AE">
        <w:rPr>
          <w:rStyle w:val="StyleUnderline"/>
        </w:rPr>
        <w:t xml:space="preserve"> on society </w:t>
      </w:r>
      <w:r w:rsidRPr="00CA7AF7">
        <w:rPr>
          <w:rStyle w:val="Emphasis"/>
          <w:highlight w:val="cyan"/>
        </w:rPr>
        <w:t>today</w:t>
      </w:r>
      <w:r w:rsidRPr="00CA7AF7">
        <w:rPr>
          <w:rStyle w:val="StyleUnderline"/>
          <w:highlight w:val="cyan"/>
        </w:rPr>
        <w:t xml:space="preserve"> for</w:t>
      </w:r>
      <w:r w:rsidRPr="008D54AE">
        <w:rPr>
          <w:rStyle w:val="StyleUnderline"/>
        </w:rPr>
        <w:t xml:space="preserve"> greater </w:t>
      </w:r>
      <w:r w:rsidRPr="00CA7AF7">
        <w:rPr>
          <w:rStyle w:val="StyleUnderline"/>
          <w:highlight w:val="cyan"/>
        </w:rPr>
        <w:t xml:space="preserve">benefits </w:t>
      </w:r>
      <w:r w:rsidRPr="00CA7AF7">
        <w:rPr>
          <w:rStyle w:val="Emphasis"/>
          <w:highlight w:val="cyan"/>
        </w:rPr>
        <w:t>in the future</w:t>
      </w:r>
      <w:r w:rsidRPr="00055E91">
        <w:rPr>
          <w:sz w:val="16"/>
        </w:rPr>
        <w:t xml:space="preserve"> (Jacobs 2011). Our findings explain how </w:t>
      </w:r>
      <w:r w:rsidRPr="008D54AE">
        <w:rPr>
          <w:rStyle w:val="StyleUnderline"/>
        </w:rPr>
        <w:t xml:space="preserve">ownership institutions shape the preferences of firm </w:t>
      </w:r>
      <w:r w:rsidRPr="00FC2B5F">
        <w:rPr>
          <w:rStyle w:val="Emphasis"/>
        </w:rPr>
        <w:t>managers</w:t>
      </w:r>
      <w:r w:rsidRPr="00055E91">
        <w:rPr>
          <w:sz w:val="16"/>
        </w:rPr>
        <w:t xml:space="preserve"> over these types of policies, and therefore, why opposition to long-term policy varies across firms.</w:t>
      </w:r>
    </w:p>
    <w:p w14:paraId="74051EB4" w14:textId="77777777" w:rsidR="00BA2647" w:rsidRPr="00055E91" w:rsidRDefault="00BA2647" w:rsidP="00BA2647">
      <w:pPr>
        <w:rPr>
          <w:sz w:val="16"/>
        </w:rPr>
      </w:pPr>
      <w:r w:rsidRPr="00055E91">
        <w:rPr>
          <w:sz w:val="16"/>
        </w:rPr>
        <w:t xml:space="preserve">Our argument also has important cross-national implications. The aggregate ownership structure of an economy—and thus </w:t>
      </w:r>
      <w:r w:rsidRPr="008D54AE">
        <w:rPr>
          <w:rStyle w:val="StyleUnderline"/>
        </w:rPr>
        <w:t xml:space="preserve">the </w:t>
      </w:r>
      <w:r w:rsidRPr="0008189B">
        <w:rPr>
          <w:rStyle w:val="Emphasis"/>
          <w:highlight w:val="cyan"/>
        </w:rPr>
        <w:t>patience</w:t>
      </w:r>
      <w:r w:rsidRPr="00FC2B5F">
        <w:rPr>
          <w:rStyle w:val="Emphasis"/>
        </w:rPr>
        <w:t xml:space="preserve"> of capital</w:t>
      </w:r>
      <w:r w:rsidRPr="008D54AE">
        <w:rPr>
          <w:rStyle w:val="StyleUnderline"/>
        </w:rPr>
        <w:t>—</w:t>
      </w:r>
      <w:r w:rsidRPr="0008189B">
        <w:rPr>
          <w:rStyle w:val="StyleUnderline"/>
          <w:highlight w:val="cyan"/>
        </w:rPr>
        <w:t xml:space="preserve">tends to </w:t>
      </w:r>
      <w:r w:rsidRPr="0008189B">
        <w:rPr>
          <w:rStyle w:val="Emphasis"/>
          <w:highlight w:val="cyan"/>
        </w:rPr>
        <w:t>vary</w:t>
      </w:r>
      <w:r w:rsidRPr="00055E91">
        <w:rPr>
          <w:sz w:val="16"/>
        </w:rPr>
        <w:t xml:space="preserve"> systematically across the high-income democracies due to institutions like corporate governance rules, tax law, and financial regulation (Deeg and Hardie 2016; Hall and Soskice 2001). </w:t>
      </w:r>
      <w:r w:rsidRPr="0008189B">
        <w:rPr>
          <w:rStyle w:val="StyleUnderline"/>
          <w:highlight w:val="cyan"/>
        </w:rPr>
        <w:t>Some economies are</w:t>
      </w:r>
      <w:r w:rsidRPr="008D54AE">
        <w:rPr>
          <w:rStyle w:val="StyleUnderline"/>
        </w:rPr>
        <w:t xml:space="preserve"> </w:t>
      </w:r>
      <w:r w:rsidRPr="00FC2B5F">
        <w:rPr>
          <w:rStyle w:val="Emphasis"/>
        </w:rPr>
        <w:t xml:space="preserve">more </w:t>
      </w:r>
      <w:r w:rsidRPr="0008189B">
        <w:rPr>
          <w:rStyle w:val="Emphasis"/>
          <w:highlight w:val="cyan"/>
        </w:rPr>
        <w:t>dependent</w:t>
      </w:r>
      <w:r w:rsidRPr="0008189B">
        <w:rPr>
          <w:rStyle w:val="StyleUnderline"/>
          <w:highlight w:val="cyan"/>
        </w:rPr>
        <w:t xml:space="preserve"> on impatient</w:t>
      </w:r>
      <w:r w:rsidRPr="008D54AE">
        <w:rPr>
          <w:rStyle w:val="StyleUnderline"/>
        </w:rPr>
        <w:t xml:space="preserve">, stock </w:t>
      </w:r>
      <w:r w:rsidRPr="0008189B">
        <w:rPr>
          <w:rStyle w:val="Emphasis"/>
          <w:highlight w:val="cyan"/>
        </w:rPr>
        <w:t>market capital</w:t>
      </w:r>
      <w:r w:rsidRPr="008D54AE">
        <w:rPr>
          <w:rStyle w:val="StyleUnderline"/>
        </w:rPr>
        <w:t xml:space="preserve"> while </w:t>
      </w:r>
      <w:r w:rsidRPr="0008189B">
        <w:rPr>
          <w:rStyle w:val="Emphasis"/>
          <w:highlight w:val="cyan"/>
        </w:rPr>
        <w:t>others</w:t>
      </w:r>
      <w:r w:rsidRPr="0008189B">
        <w:rPr>
          <w:rStyle w:val="StyleUnderline"/>
          <w:highlight w:val="cyan"/>
        </w:rPr>
        <w:t xml:space="preserve"> are</w:t>
      </w:r>
      <w:r w:rsidRPr="008D54AE">
        <w:rPr>
          <w:rStyle w:val="StyleUnderline"/>
        </w:rPr>
        <w:t xml:space="preserve"> undergirded by </w:t>
      </w:r>
      <w:r w:rsidRPr="0008189B">
        <w:rPr>
          <w:rStyle w:val="Emphasis"/>
          <w:highlight w:val="cyan"/>
        </w:rPr>
        <w:t>patient</w:t>
      </w:r>
      <w:r w:rsidRPr="00FC2B5F">
        <w:rPr>
          <w:rStyle w:val="Emphasis"/>
        </w:rPr>
        <w:t xml:space="preserve"> capital</w:t>
      </w:r>
      <w:r w:rsidRPr="00055E91">
        <w:rPr>
          <w:sz w:val="16"/>
        </w:rPr>
        <w:t xml:space="preserve"> from banks, families, and industrial foundations. </w:t>
      </w:r>
      <w:r w:rsidRPr="008D54AE">
        <w:rPr>
          <w:rStyle w:val="StyleUnderline"/>
        </w:rPr>
        <w:t xml:space="preserve">As a result, </w:t>
      </w:r>
      <w:r w:rsidRPr="0008189B">
        <w:rPr>
          <w:rStyle w:val="StyleUnderline"/>
          <w:highlight w:val="cyan"/>
        </w:rPr>
        <w:t>governments in countries with</w:t>
      </w:r>
      <w:r w:rsidRPr="008D54AE">
        <w:rPr>
          <w:rStyle w:val="StyleUnderline"/>
        </w:rPr>
        <w:t xml:space="preserve"> more </w:t>
      </w:r>
      <w:r w:rsidRPr="0008189B">
        <w:rPr>
          <w:rStyle w:val="Emphasis"/>
          <w:highlight w:val="cyan"/>
        </w:rPr>
        <w:t>patient capital</w:t>
      </w:r>
      <w:r w:rsidRPr="008D54AE">
        <w:rPr>
          <w:rStyle w:val="StyleUnderline"/>
        </w:rPr>
        <w:t xml:space="preserve"> provision are likely to </w:t>
      </w:r>
      <w:r w:rsidRPr="0008189B">
        <w:rPr>
          <w:rStyle w:val="Emphasis"/>
          <w:highlight w:val="cyan"/>
        </w:rPr>
        <w:t>face less</w:t>
      </w:r>
      <w:r w:rsidRPr="008D54AE">
        <w:rPr>
          <w:rStyle w:val="StyleUnderline"/>
        </w:rPr>
        <w:t xml:space="preserve"> vociferous business </w:t>
      </w:r>
      <w:r w:rsidRPr="0008189B">
        <w:rPr>
          <w:rStyle w:val="StyleUnderline"/>
          <w:highlight w:val="cyan"/>
        </w:rPr>
        <w:t>opposition to</w:t>
      </w:r>
      <w:r w:rsidRPr="00055E91">
        <w:rPr>
          <w:sz w:val="16"/>
        </w:rPr>
        <w:t xml:space="preserve"> stringent climate </w:t>
      </w:r>
      <w:r w:rsidRPr="0008189B">
        <w:rPr>
          <w:rStyle w:val="Emphasis"/>
          <w:highlight w:val="cyan"/>
        </w:rPr>
        <w:t>policy</w:t>
      </w:r>
      <w:r w:rsidRPr="00055E91">
        <w:rPr>
          <w:sz w:val="16"/>
        </w:rPr>
        <w:t xml:space="preserve"> than those in countries dominated by impatient owners. While future research on cross-national variation is needed, this reasoning provides a complementary explanation for why, for example, Scandinavia and Germany, where patient capital has predominated, have tended to lead on climate policy since the 1980s (Finnegan 2022b).</w:t>
      </w:r>
    </w:p>
    <w:p w14:paraId="0377E3F1" w14:textId="77777777" w:rsidR="00BA2647" w:rsidRDefault="00BA2647" w:rsidP="00BA2647">
      <w:pPr>
        <w:rPr>
          <w:sz w:val="16"/>
        </w:rPr>
      </w:pPr>
      <w:r w:rsidRPr="00055E91">
        <w:rPr>
          <w:sz w:val="16"/>
        </w:rPr>
        <w:t xml:space="preserve">Last, </w:t>
      </w:r>
      <w:r w:rsidRPr="00FC2B5F">
        <w:rPr>
          <w:rStyle w:val="StyleUnderline"/>
        </w:rPr>
        <w:t>our findings</w:t>
      </w:r>
      <w:r w:rsidRPr="00055E91">
        <w:rPr>
          <w:sz w:val="16"/>
        </w:rPr>
        <w:t xml:space="preserve"> have implications for politics and policy. They </w:t>
      </w:r>
      <w:r w:rsidRPr="00FC2B5F">
        <w:rPr>
          <w:rStyle w:val="StyleUnderline"/>
        </w:rPr>
        <w:t xml:space="preserve">raise </w:t>
      </w:r>
      <w:r w:rsidRPr="00FC2B5F">
        <w:rPr>
          <w:rStyle w:val="Emphasis"/>
        </w:rPr>
        <w:t>questions</w:t>
      </w:r>
      <w:r w:rsidRPr="00FC2B5F">
        <w:rPr>
          <w:rStyle w:val="StyleUnderline"/>
        </w:rPr>
        <w:t xml:space="preserve"> about the role of </w:t>
      </w:r>
      <w:r w:rsidRPr="00FC2B5F">
        <w:rPr>
          <w:rStyle w:val="Emphasis"/>
        </w:rPr>
        <w:t>financial investors</w:t>
      </w:r>
      <w:r w:rsidRPr="00055E91">
        <w:rPr>
          <w:sz w:val="16"/>
        </w:rPr>
        <w:t xml:space="preserve"> in climate politics specifically and the role of corporate governance reform </w:t>
      </w:r>
      <w:r w:rsidRPr="00FC2B5F">
        <w:rPr>
          <w:rStyle w:val="StyleUnderline"/>
        </w:rPr>
        <w:t xml:space="preserve">in </w:t>
      </w:r>
      <w:r w:rsidRPr="00FC2B5F">
        <w:rPr>
          <w:rStyle w:val="Emphasis"/>
        </w:rPr>
        <w:t>long-term policymaking</w:t>
      </w:r>
      <w:r w:rsidRPr="00FC2B5F">
        <w:rPr>
          <w:rStyle w:val="StyleUnderline"/>
        </w:rPr>
        <w:t xml:space="preserve"> more generally</w:t>
      </w:r>
      <w:r w:rsidRPr="00055E91">
        <w:rPr>
          <w:sz w:val="16"/>
        </w:rPr>
        <w:t>. We discuss these in the conclusion.</w:t>
      </w:r>
    </w:p>
    <w:p w14:paraId="29705477" w14:textId="77777777" w:rsidR="00BA2647" w:rsidRPr="00564BF9" w:rsidRDefault="00BA2647" w:rsidP="00BA2647">
      <w:pPr>
        <w:rPr>
          <w:sz w:val="8"/>
          <w:szCs w:val="8"/>
        </w:rPr>
      </w:pPr>
      <w:r w:rsidRPr="00564BF9">
        <w:rPr>
          <w:sz w:val="8"/>
          <w:szCs w:val="8"/>
        </w:rPr>
        <w:t>2. Corporate ownership and business opposition to climate policy</w:t>
      </w:r>
    </w:p>
    <w:p w14:paraId="556530BF" w14:textId="77777777" w:rsidR="00BA2647" w:rsidRPr="00564BF9" w:rsidRDefault="00BA2647" w:rsidP="00BA2647">
      <w:pPr>
        <w:rPr>
          <w:sz w:val="8"/>
          <w:szCs w:val="8"/>
        </w:rPr>
      </w:pPr>
      <w:r w:rsidRPr="00564BF9">
        <w:rPr>
          <w:sz w:val="8"/>
          <w:szCs w:val="8"/>
        </w:rPr>
        <w:t>2.1. The intertemporal tradeoff that climate mitigation policy entails</w:t>
      </w:r>
    </w:p>
    <w:p w14:paraId="260BEF39" w14:textId="77777777" w:rsidR="00BA2647" w:rsidRPr="00564BF9" w:rsidRDefault="00BA2647" w:rsidP="00BA2647">
      <w:pPr>
        <w:rPr>
          <w:sz w:val="8"/>
          <w:szCs w:val="8"/>
        </w:rPr>
      </w:pPr>
      <w:r w:rsidRPr="00564BF9">
        <w:rPr>
          <w:sz w:val="8"/>
          <w:szCs w:val="8"/>
        </w:rPr>
        <w:t>Businesses oppose climate policies that impose costs on them (Meckling 2011, 2015; Mildenberger 2020; Stokes 2020). Key factors that shape their opposition include the carbon-intensity of their assets (Colgan et al. 2020; Downie 2017; Meckling and Trachtman 2024), trade exposure (Genovese 2019), the stringency of policy (Genovese and Tvinnereim 2019), the relative carbon intensity of competitors (Kennard 2020), and their embeddedness in fossil fuel supply chains (Cory et al. 2020).</w:t>
      </w:r>
    </w:p>
    <w:p w14:paraId="32E51D66" w14:textId="77777777" w:rsidR="00BA2647" w:rsidRPr="00564BF9" w:rsidRDefault="00BA2647" w:rsidP="00BA2647">
      <w:pPr>
        <w:rPr>
          <w:sz w:val="8"/>
          <w:szCs w:val="8"/>
        </w:rPr>
      </w:pPr>
      <w:r w:rsidRPr="00564BF9">
        <w:rPr>
          <w:sz w:val="8"/>
          <w:szCs w:val="8"/>
        </w:rPr>
        <w:t>These findings reflect a broader understanding of the ways in which the present-day distributional impact of policy on companies’ profits shapes their preferences on environmental policy and beyond (e.g., Falkner 2008; Gourevitch 1986; Martin 1995; Prakash 2000; Rogowski 1989). Managers tend to oppose policies that increase costs, and, conversely, tend to support policies that increase profits. Studies in international political economy have analyzed how factor endowments and sectoral differences influence material gains to business from trade, foreign, and macroeconomic policy, and therefore shape their political positions (e.g., Rogowski 1989). Welfare state scholars have pointed out how business preferences on social policy are shaped by the extent to which such policies impose costs or generate benefits (e.g., Hacker and Pierson 2002; Martin 1995; Pierson 1996).</w:t>
      </w:r>
    </w:p>
    <w:p w14:paraId="1AA594AB" w14:textId="77777777" w:rsidR="00BA2647" w:rsidRPr="00564BF9" w:rsidRDefault="00BA2647" w:rsidP="00BA2647">
      <w:pPr>
        <w:rPr>
          <w:sz w:val="8"/>
          <w:szCs w:val="8"/>
        </w:rPr>
      </w:pPr>
      <w:r w:rsidRPr="00564BF9">
        <w:rPr>
          <w:sz w:val="8"/>
          <w:szCs w:val="8"/>
        </w:rPr>
        <w:t>What has received less attention, however, is the way in which the temporal structure of policy shapes business’ political behavior. In the case of climate change, policy reforms tend to be long-term policy investments that impose short-term costs on society today in order to generate greater future benefits (Finnegan 2022a, 2022b; Hale 2024; Jacobs 2011). Importantly, we argue that this intertemporal tradeoff occurs at the level of the firm itself. Firms incur short-term costs to comply with policy and to adjust to a low-carbon future, while over the long-term, as we move toward a decarbonized society, they can benefit from improved market performance as a result of reduced costs and greater revenues.</w:t>
      </w:r>
    </w:p>
    <w:p w14:paraId="5D4529F4" w14:textId="77777777" w:rsidR="00BA2647" w:rsidRPr="00564BF9" w:rsidRDefault="00BA2647" w:rsidP="00BA2647">
      <w:pPr>
        <w:rPr>
          <w:sz w:val="8"/>
          <w:szCs w:val="8"/>
        </w:rPr>
      </w:pPr>
      <w:r w:rsidRPr="00564BF9">
        <w:rPr>
          <w:sz w:val="8"/>
          <w:szCs w:val="8"/>
        </w:rPr>
        <w:t>Before we discuss these costs and benefits in detail, it is important to point out that we aim to explain opposition to climate policies that impose costs on business, as opposed to policies that offer only “carrots” (e.g., subsidies). As such, we theorize firm behavior toward cost-imposing policies, notably regulation and market-based policies. The primary cost-bearing group is energy and emissions-intensive firms (what we call ‘polluting firms’) which have historically been the most significant opponents.</w:t>
      </w:r>
    </w:p>
    <w:p w14:paraId="41675A92" w14:textId="77777777" w:rsidR="00BA2647" w:rsidRPr="00564BF9" w:rsidRDefault="00BA2647" w:rsidP="00BA2647">
      <w:pPr>
        <w:rPr>
          <w:sz w:val="8"/>
          <w:szCs w:val="8"/>
        </w:rPr>
      </w:pPr>
      <w:r w:rsidRPr="00564BF9">
        <w:rPr>
          <w:sz w:val="8"/>
          <w:szCs w:val="8"/>
        </w:rPr>
        <w:t>Climate policy requires polluting companies to bear costs as they invest in regulatory compliance. This includes investments to decarbonize their production processes and products, including investments in R&amp;D, the adoption of cleaner technologies, hiring of new staff, retooling factories, and developing zero-carbon products. Additionally, there are costs associated with investments in environmental management processes—such as carbon accounting and reporting.</w:t>
      </w:r>
    </w:p>
    <w:p w14:paraId="350A6037" w14:textId="77777777" w:rsidR="00BA2647" w:rsidRPr="00564BF9" w:rsidRDefault="00BA2647" w:rsidP="00BA2647">
      <w:pPr>
        <w:rPr>
          <w:sz w:val="8"/>
          <w:szCs w:val="8"/>
        </w:rPr>
      </w:pPr>
      <w:r w:rsidRPr="00564BF9">
        <w:rPr>
          <w:sz w:val="8"/>
          <w:szCs w:val="8"/>
        </w:rPr>
        <w:t>At the same time, these investments over the short run can generate long-term benefits by improving market performance. Here we draw on a large literature in management and economics that shows how investments undertaken to comply with environmental regulations can generate future benefits by reducing costs and increasing revenues (Ambec et al. 2013; Ambec and Lanoie 2008; Dechezleprêtre and Sato 2017; Porter and van der Linde 1995). Investments can generate innovation in the production process that leads to higher resource productivity, input savings, and profits—referred to as the Porter Hypothesis (Porter and van der Linde 1995). Evidence suggests that environmental policy can increase firms’ multifactor productivity and resource efficiency, which in turn has a positive impact on profitability (Albrizio et al. 2014; Rexhäuser and Rammer 2014). Furthermore, a greener business model can reduce the cost of capital by reducing a firm’s climate transition risks, which arise from policy shifts and new technologies, and physical climate risks associated with extreme weather events (Gianfrate et al. 2023). Last, investments can improve a firm’s reputation and reduce future costs associated with external stakeholders, such as government, environmental groups, the media, and the public. This can take the form of, for example, less costly compliance with future regulation, fewer fines and less litigation, less likelihood of suffering a boycott, and quicker approvals from government and communities to build or expand facilities (Ambec and Lanoie 2008; Minor and Morgan 2011). Indeed, maintaining a good reputation and social license to operate is important as the public is increasingly concerned with climate change (Shapira 2015).</w:t>
      </w:r>
    </w:p>
    <w:p w14:paraId="6A19FB44" w14:textId="77777777" w:rsidR="00BA2647" w:rsidRPr="00564BF9" w:rsidRDefault="00BA2647" w:rsidP="00BA2647">
      <w:pPr>
        <w:rPr>
          <w:sz w:val="8"/>
          <w:szCs w:val="8"/>
        </w:rPr>
      </w:pPr>
      <w:r w:rsidRPr="00564BF9">
        <w:rPr>
          <w:sz w:val="8"/>
          <w:szCs w:val="8"/>
        </w:rPr>
        <w:t>Turning to revenue growth, climate policies can increase future revenue by stimulating innovation that enables firms to expand into growing markets for green products and services, such as renewable electricity, hydrogen, electric vehicles, green metals, and minerals for clean technologies. Studies find that carbon pricing has caused firms to innovate more in clean technologies, enabling them to expand into markets for low-carbon products (Aghion et al. 2016; Calel and Dechezleprêtre 2016). A low-carbon business model can also give firms access to new segments of market demand, such as environmentally-conscious consumers and green public procurement contracts (Ghisetti 2017). Last, expansion into green markets can simply mean that a firm stays in business as the entire technology ecosystem changes, such as the shift from the internal combustion engine to electric vehicles.</w:t>
      </w:r>
    </w:p>
    <w:p w14:paraId="01C93F04" w14:textId="77777777" w:rsidR="00BA2647" w:rsidRPr="00564BF9" w:rsidRDefault="00BA2647" w:rsidP="00BA2647">
      <w:pPr>
        <w:rPr>
          <w:sz w:val="8"/>
          <w:szCs w:val="8"/>
        </w:rPr>
      </w:pPr>
      <w:r w:rsidRPr="00564BF9">
        <w:rPr>
          <w:sz w:val="8"/>
          <w:szCs w:val="8"/>
        </w:rPr>
        <w:t>In principle, all firms, even fossil fuel producers, can transition to low-carbon products and services through either investment in technological substitution or economic diversification. Technological substitution means that clean technologies replace dirty technologies (Kelsey 2018; Kupzok and Nahm 2024). Currently, this is occurring in sectors like electricity generation (e.g., through adoption of renewable energy), automobiles (e.g., electric vehicles), and steel (e.g., electric arc furnaces). In the absence of technological substitutes, firms can diversify into adjacent low-carbon lines of business. Fossil fuel producers are pursuing this path by exploring renewables, hydrogen, geothermal energy, and the mining of critical minerals for clean technologies (Shojaeddini et al. 2019).</w:t>
      </w:r>
    </w:p>
    <w:p w14:paraId="208331BB" w14:textId="77777777" w:rsidR="00BA2647" w:rsidRPr="00564BF9" w:rsidRDefault="00BA2647" w:rsidP="00BA2647">
      <w:pPr>
        <w:rPr>
          <w:sz w:val="8"/>
          <w:szCs w:val="8"/>
        </w:rPr>
      </w:pPr>
      <w:r w:rsidRPr="00564BF9">
        <w:rPr>
          <w:sz w:val="8"/>
          <w:szCs w:val="8"/>
        </w:rPr>
        <w:t>To be sure, the magnitude of future benefits is likely to vary across firms. For instance, reputational risks may be higher for consumer-facing firms than for business-facing firms (Bullock and van der Ven 2020). Similarly, market opportunities vary across firms. For carbon-intensive firms, increased revenue from future market opportunities may not always outweigh short-term costs. For example, dirty technologies often generate greater profit margins than clean technologies (Christophers 2024). However, when the future benefit is the firm’s survival, it should outweigh short-term adjustment costs. This is the case when policy and market environments no longer allow firms to offer carbon-intensive products and services. There is substantial uncertainty as to when this will be the case in a given sector, and it likely depends on technology, market, and policy trends. Automakers, for instance, have realized that investing in electric vehicles is essential for future survival in a global auto market with a new technology paradigm and growing carbon constraints (Vormedal and Meckling 2024). Steel, chemical, and cement companies, by contrast, are not yet at this point, but will likely be soon. The magnitude of the future benefits of corporate decarbonization thus grow over time as sectors and economies decarbonize. In this way, the intertemporal tradeoff of climate policy arises for firms at different points in time along the low-carbon transition.</w:t>
      </w:r>
    </w:p>
    <w:p w14:paraId="64178C08" w14:textId="77777777" w:rsidR="00BA2647" w:rsidRPr="00564BF9" w:rsidRDefault="00BA2647" w:rsidP="00BA2647">
      <w:pPr>
        <w:rPr>
          <w:sz w:val="8"/>
          <w:szCs w:val="8"/>
        </w:rPr>
      </w:pPr>
      <w:r w:rsidRPr="00564BF9">
        <w:rPr>
          <w:sz w:val="8"/>
          <w:szCs w:val="8"/>
        </w:rPr>
        <w:t>There are two sets of firms for which climate policy poses no intertemporal tradeoff. The first set are pure-play clean technology companies. They benefit from climate policy both in the short and long term as it increases demand for their products and services. The second are those that face short-term costs substantially lower than those of their competitors, thus gaining a competitive advantage (Kennard 2020; Meckling 2015). Both of these types of firms would be expected to support climate policy. They are, however, likely the minority of politically active firms in climate politics. Research shows that business opposition is pervasive across broad sectors of the economy (Cory et al. 2020), indicating that most polluting firms face short-term costs.</w:t>
      </w:r>
    </w:p>
    <w:p w14:paraId="7663E91E" w14:textId="77777777" w:rsidR="00BA2647" w:rsidRPr="00564BF9" w:rsidRDefault="00BA2647" w:rsidP="00BA2647">
      <w:pPr>
        <w:rPr>
          <w:sz w:val="8"/>
          <w:szCs w:val="8"/>
        </w:rPr>
      </w:pPr>
      <w:r w:rsidRPr="00564BF9">
        <w:rPr>
          <w:sz w:val="8"/>
          <w:szCs w:val="8"/>
        </w:rPr>
        <w:t>2.2. Corporate ownership and firms’ time horizons</w:t>
      </w:r>
    </w:p>
    <w:p w14:paraId="71F31869" w14:textId="77777777" w:rsidR="00BA2647" w:rsidRPr="00564BF9" w:rsidRDefault="00BA2647" w:rsidP="00BA2647">
      <w:pPr>
        <w:rPr>
          <w:sz w:val="8"/>
          <w:szCs w:val="8"/>
        </w:rPr>
      </w:pPr>
      <w:r w:rsidRPr="00564BF9">
        <w:rPr>
          <w:sz w:val="8"/>
          <w:szCs w:val="8"/>
        </w:rPr>
        <w:t>When should firms be able to undertake the intertemporal tradeoff that climate policy requires? Scholars of management and comparative political economy (CPE) have long argued that corporate ownership shapes the degree of short- versus long-term orientation of firms’ market behavior. Owners can supply firms with patient or impatient capital (Culpepper 2005; Deeg and Hardie 2016; Gourevitch and Shinn 2005; Hall and Soskice 2001). Patient capital is “equity or debt whose providers aim to capture benefits (both financial and otherwise) specific to long-term investments and do not exit their investment or loan if … managers do not respond to short-term market pressures” (Deeg and Hardie 2016, 629). In this way, patient capital shields managers from “the need to react to the short-term vicissitudes of financial and product markets or to focus on short-term financial gains at the expense of long-term gains” (Deeg and Hardie 2016, 629). Conversely, impatient capital puts pressure on managers to produce short-term returns and exits if profit expectations are not met.</w:t>
      </w:r>
    </w:p>
    <w:p w14:paraId="15FC5F5F" w14:textId="77777777" w:rsidR="00BA2647" w:rsidRPr="00564BF9" w:rsidRDefault="00BA2647" w:rsidP="00BA2647">
      <w:pPr>
        <w:rPr>
          <w:sz w:val="8"/>
          <w:szCs w:val="8"/>
        </w:rPr>
      </w:pPr>
      <w:r w:rsidRPr="00564BF9">
        <w:rPr>
          <w:sz w:val="8"/>
          <w:szCs w:val="8"/>
        </w:rPr>
        <w:t>Management scholars have uncovered broad patterns of capital patience, identifying three sources of variation: public versus private markets, concentrated ownership versus dispersed ownership, and specific owner type.</w:t>
      </w:r>
    </w:p>
    <w:p w14:paraId="0DE3704B" w14:textId="77777777" w:rsidR="00BA2647" w:rsidRPr="00564BF9" w:rsidRDefault="00BA2647" w:rsidP="00BA2647">
      <w:pPr>
        <w:rPr>
          <w:sz w:val="8"/>
          <w:szCs w:val="8"/>
        </w:rPr>
      </w:pPr>
      <w:r w:rsidRPr="00564BF9">
        <w:rPr>
          <w:sz w:val="8"/>
          <w:szCs w:val="8"/>
        </w:rPr>
        <w:t>First, public capital markets tend to provide firms with impatient capital, and as a result, managers of publicly listed companies tend to be more short-term oriented than their counterparts in privately-held companies (Asker et al. 2015; Bernstein 2015, 2022; Gajurel 2021). There are a number of structural features of stock markets that foster short-termism, including the shareholder rvalue model of the firm, which views maximizing the wealth of shareholders as the overriding objective of managers and corporate governance (Lazonick and Shin 2019), as well as the arm’s length relationship investors have to companies rather than a commitment to any one’s long-term performance (Gourevitch and Shinn 2005; Hall and Soskice 2001).</w:t>
      </w:r>
    </w:p>
    <w:p w14:paraId="6957AA3C" w14:textId="77777777" w:rsidR="00BA2647" w:rsidRPr="00564BF9" w:rsidRDefault="00BA2647" w:rsidP="00BA2647">
      <w:pPr>
        <w:rPr>
          <w:sz w:val="8"/>
          <w:szCs w:val="8"/>
        </w:rPr>
      </w:pPr>
      <w:r w:rsidRPr="00564BF9">
        <w:rPr>
          <w:sz w:val="8"/>
          <w:szCs w:val="8"/>
        </w:rPr>
        <w:t>Though, as mentioned above, perhaps the most consequential is the threat of investor exit. The high liquidity of stock markets means that investors dissatisfied with short-term financial results can sell their shares and exit the firm quickly (Bourveau et al. 2023). Managers fear this market punishment because it reduces the share price, which can mean less pay (as pay is often tied to the share price), removal by the board, and a hostile takeover and restructuring . In response, managers strive to meet or beat earnings expectations to boost stock prices, their pay, and their careers (Coates et al. 1995; Graham et al. 2005; Matsunaga and Park 2001; Shin 2012). To hit expectations, managers have been shown to reduce investment in the near term (Almeida et al. 2016).</w:t>
      </w:r>
    </w:p>
    <w:p w14:paraId="632ABA74" w14:textId="77777777" w:rsidR="00BA2647" w:rsidRPr="00564BF9" w:rsidRDefault="00BA2647" w:rsidP="00BA2647">
      <w:pPr>
        <w:rPr>
          <w:sz w:val="8"/>
          <w:szCs w:val="8"/>
        </w:rPr>
      </w:pPr>
      <w:r w:rsidRPr="00564BF9">
        <w:rPr>
          <w:sz w:val="8"/>
          <w:szCs w:val="8"/>
        </w:rPr>
        <w:t>A second dimension of capital patience is ownership concentration. Capital tends to be more patient when ownership is concentrated in the hands of block-holders—owners with a large number of shares (Culpepper 2005; Deeg and Hardie 2016; Gourevitch and Shinn 2005; Hall and Soskice 2001). Given their large stakes, block-holders (who tend to also be board members, directors, and managers) have an incentive to invest in a close relationship with the firm (Edmans 2014; Gourevitch and Shinn 2005). They gather information about its fundamental value and can know whether reduced profits in the short run are the result of a desirable long-term investment or poor management (Edmans 2009; Edmans and Holderness 2017). If it is the former, the block-holder can attenuate stock price decline by holding the stock. If it is the latter, block-holders can exert influence over managers using voice rather than exit. The result is that managers are better insulated from market pressures and can therefore invest in long-run growth rather than focus exclusively on short-term profits (Aghion et al. 2013; Edmans 2009).</w:t>
      </w:r>
    </w:p>
    <w:p w14:paraId="793FDB3D" w14:textId="77777777" w:rsidR="00BA2647" w:rsidRPr="00564BF9" w:rsidRDefault="00BA2647" w:rsidP="00BA2647">
      <w:pPr>
        <w:rPr>
          <w:sz w:val="8"/>
          <w:szCs w:val="8"/>
        </w:rPr>
      </w:pPr>
      <w:r w:rsidRPr="00564BF9">
        <w:rPr>
          <w:sz w:val="8"/>
          <w:szCs w:val="8"/>
        </w:rPr>
        <w:t>The third dimension is owner type. Certain types of owners tend to more patient than others (Deeg and Hardie 2016; Jackson and Petraki 2011). Actively managed funds, hedge funds, and investment banks tend to be the most impatient as they themselves are under intense pressure from their clients to perform each quarter (Bourveau et al. 2023; Bushee 2001; Chaganti and Damanpour 1991; Deeg and Hardie 2016; Hansen and Hill 1991; Jackson and Petraki 2011). When these owners predominate, CEO turnover is higher as managers are fired for underperformance (Goyal and Low 2019) and companies invest less in R&amp;D (Bushee 1998), have lower patent activity (Agarwal, Vashishtha, and Venkatachalam 2018), and downsize more frequently (Jung 2015). At the other end of the spectrum are patient owners like families, foundations, relationship banks, and the state. Family-owned firms tend to have longer-term orientations (Kappes and Schmid 2013; Miller et al. 2008) and are more likely to tolerate short-term losses in pursuit of longer-term goals (Alessandri et al. 2018). Similarly, firms owned by independent non-profit organizations, such as industrial foundations, display more long-term oriented business behavior (Thomsen et al. 2018).</w:t>
      </w:r>
    </w:p>
    <w:p w14:paraId="21CAB0F8" w14:textId="77777777" w:rsidR="00BA2647" w:rsidRPr="00564BF9" w:rsidRDefault="00BA2647" w:rsidP="00BA2647">
      <w:pPr>
        <w:rPr>
          <w:sz w:val="8"/>
          <w:szCs w:val="8"/>
        </w:rPr>
      </w:pPr>
      <w:r w:rsidRPr="00564BF9">
        <w:rPr>
          <w:sz w:val="8"/>
          <w:szCs w:val="8"/>
        </w:rPr>
        <w:t>There is debate as to where passive asset managers fit along the capital patience spectrum. Because they cannot sell shares as long as a firm is part of an index, they cannot exit if short-term earnings disappoint. For this reason, some argue they are permanent owners that provide patient capital (Deeg and Hardie 2016; Fichtner and Heemskerk 2020). However, in practice, the evidence suggests they tend to be impatient (Baines and Hager 2022; Braun 2022b; Voss 2024). For example, Fichtner and Heemskerk (2020) find that they overwhelmingly vote with management when it comes to indicators of short-termism like share buybacks and merger and acquisition deals. We shed additional empirical light on this question in our analysis below.</w:t>
      </w:r>
    </w:p>
    <w:p w14:paraId="77F3CCAB" w14:textId="77777777" w:rsidR="00BA2647" w:rsidRPr="00564BF9" w:rsidRDefault="00BA2647" w:rsidP="00BA2647">
      <w:pPr>
        <w:rPr>
          <w:sz w:val="8"/>
          <w:szCs w:val="8"/>
        </w:rPr>
      </w:pPr>
      <w:r w:rsidRPr="00564BF9">
        <w:rPr>
          <w:sz w:val="8"/>
          <w:szCs w:val="8"/>
        </w:rPr>
        <w:t>2.3. Corporate ownership and firms’ climate policy preferences</w:t>
      </w:r>
    </w:p>
    <w:p w14:paraId="5EFFAD43" w14:textId="77777777" w:rsidR="00BA2647" w:rsidRPr="00564BF9" w:rsidRDefault="00BA2647" w:rsidP="00BA2647">
      <w:pPr>
        <w:rPr>
          <w:sz w:val="8"/>
          <w:szCs w:val="8"/>
        </w:rPr>
      </w:pPr>
      <w:r w:rsidRPr="00564BF9">
        <w:rPr>
          <w:sz w:val="8"/>
          <w:szCs w:val="8"/>
        </w:rPr>
        <w:t>It is clear from the rich literature in management and CPE that corporate ownership shapes the time horizons of firms and their corresponding market behavior. We now consider the political implications of these insights.</w:t>
      </w:r>
    </w:p>
    <w:p w14:paraId="11A6C7F9" w14:textId="77777777" w:rsidR="00BA2647" w:rsidRPr="00564BF9" w:rsidRDefault="00BA2647" w:rsidP="00BA2647">
      <w:pPr>
        <w:rPr>
          <w:sz w:val="8"/>
          <w:szCs w:val="8"/>
        </w:rPr>
      </w:pPr>
      <w:r w:rsidRPr="00564BF9">
        <w:rPr>
          <w:sz w:val="8"/>
          <w:szCs w:val="8"/>
        </w:rPr>
        <w:t>As explained in the previous section, climate policy requires polluting firms to make an intertemporal tradeoff. The extent to which managers can do so should depend in part on the ownership of the firm. When impatient capital predominates in a polluting firm, managers should have shorter time horizons as they focus myopically on meeting quarterly earnings expectations. They should be unable, and therefore unwilling, to incur costs today for long-term gains. As a consequence, these conditions should tilt their preferences against climate policy and they should oppose government action that is costly to them, all else equal.</w:t>
      </w:r>
    </w:p>
    <w:p w14:paraId="46524CC3" w14:textId="77777777" w:rsidR="00BA2647" w:rsidRPr="00564BF9" w:rsidRDefault="00BA2647" w:rsidP="00BA2647">
      <w:pPr>
        <w:rPr>
          <w:sz w:val="8"/>
          <w:szCs w:val="8"/>
        </w:rPr>
      </w:pPr>
      <w:r w:rsidRPr="00564BF9">
        <w:rPr>
          <w:sz w:val="8"/>
          <w:szCs w:val="8"/>
        </w:rPr>
        <w:t>Our arguments yield a number of observable implications. First, given their exposure to stock market pressures, managers of publicly-listed polluting firms should find it more difficult to make intertemporal tradeoffs compared to their counterparts in private companies. We therefore expect public companies to be more opposed to climate policy than private ones.</w:t>
      </w:r>
    </w:p>
    <w:p w14:paraId="5E579C3F" w14:textId="77777777" w:rsidR="00BA2647" w:rsidRPr="00564BF9" w:rsidRDefault="00BA2647" w:rsidP="00BA2647">
      <w:pPr>
        <w:rPr>
          <w:sz w:val="8"/>
          <w:szCs w:val="8"/>
        </w:rPr>
      </w:pPr>
      <w:r w:rsidRPr="008D05BF">
        <w:rPr>
          <w:sz w:val="8"/>
          <w:szCs w:val="8"/>
        </w:rPr>
        <w:t>Hypothesis 1a: Publicly-listed polluting firms are more likely to oppose climate policy than</w:t>
      </w:r>
      <w:r w:rsidRPr="00564BF9">
        <w:rPr>
          <w:sz w:val="8"/>
          <w:szCs w:val="8"/>
        </w:rPr>
        <w:t xml:space="preserve"> </w:t>
      </w:r>
      <w:r w:rsidRPr="008D05BF">
        <w:rPr>
          <w:sz w:val="8"/>
          <w:szCs w:val="8"/>
        </w:rPr>
        <w:t>privately-held polluting firms, all else equal.</w:t>
      </w:r>
      <w:r w:rsidRPr="00564BF9">
        <w:rPr>
          <w:sz w:val="8"/>
          <w:szCs w:val="8"/>
        </w:rPr>
        <w:t xml:space="preserve"> </w:t>
      </w:r>
      <w:r w:rsidRPr="008D05BF">
        <w:rPr>
          <w:sz w:val="8"/>
          <w:szCs w:val="8"/>
        </w:rPr>
        <w:t>Additionally, we expect heterogeneity in time horizons within the broad categories of</w:t>
      </w:r>
      <w:r w:rsidRPr="00564BF9">
        <w:rPr>
          <w:sz w:val="8"/>
          <w:szCs w:val="8"/>
        </w:rPr>
        <w:t xml:space="preserve"> </w:t>
      </w:r>
      <w:r w:rsidRPr="008D05BF">
        <w:rPr>
          <w:sz w:val="8"/>
          <w:szCs w:val="8"/>
        </w:rPr>
        <w:t>public and private companies. First, polluting firms with a high degree of block</w:t>
      </w:r>
      <w:r w:rsidRPr="00564BF9">
        <w:rPr>
          <w:sz w:val="8"/>
          <w:szCs w:val="8"/>
        </w:rPr>
        <w:t>-</w:t>
      </w:r>
      <w:r w:rsidRPr="008D05BF">
        <w:rPr>
          <w:sz w:val="8"/>
          <w:szCs w:val="8"/>
        </w:rPr>
        <w:t>holding should be</w:t>
      </w:r>
      <w:r w:rsidRPr="00564BF9">
        <w:rPr>
          <w:sz w:val="8"/>
          <w:szCs w:val="8"/>
        </w:rPr>
        <w:t xml:space="preserve"> </w:t>
      </w:r>
      <w:r w:rsidRPr="008D05BF">
        <w:rPr>
          <w:sz w:val="8"/>
          <w:szCs w:val="8"/>
        </w:rPr>
        <w:t>shielded from capital market pressures and therefore less opposed to climate policy than companies</w:t>
      </w:r>
      <w:r w:rsidRPr="00564BF9">
        <w:rPr>
          <w:sz w:val="8"/>
          <w:szCs w:val="8"/>
        </w:rPr>
        <w:t xml:space="preserve"> dominated by dispersed, minority owners.</w:t>
      </w:r>
    </w:p>
    <w:p w14:paraId="6211FAB2" w14:textId="77777777" w:rsidR="00BA2647" w:rsidRPr="00564BF9" w:rsidRDefault="00BA2647" w:rsidP="00BA2647">
      <w:pPr>
        <w:rPr>
          <w:sz w:val="8"/>
          <w:szCs w:val="8"/>
        </w:rPr>
      </w:pPr>
      <w:r w:rsidRPr="00564BF9">
        <w:rPr>
          <w:sz w:val="8"/>
          <w:szCs w:val="8"/>
        </w:rPr>
        <w:t>Hypothesis 1b: The higher the ownership concentration of a polluting firm, the less likely it will oppose climate policy, all else equal. Second, we hypothesize the effect of owner type. Polluting firms that are heavily owned by impatient owners, such as active investment managers and investment banks, should be less able to tradeoff short-term profits for long-term goals and therefore more opposed to climate policy.</w:t>
      </w:r>
    </w:p>
    <w:p w14:paraId="66CB6863" w14:textId="77777777" w:rsidR="00BA2647" w:rsidRPr="00564BF9" w:rsidRDefault="00BA2647" w:rsidP="00BA2647">
      <w:pPr>
        <w:rPr>
          <w:sz w:val="8"/>
          <w:szCs w:val="8"/>
        </w:rPr>
      </w:pPr>
      <w:r w:rsidRPr="00564BF9">
        <w:rPr>
          <w:sz w:val="8"/>
          <w:szCs w:val="8"/>
        </w:rPr>
        <w:t>Hypothesis 1c: The higher a polluting firm’s ownership share by impatient investors, the more likely it will oppose climate policy, all else equal. Last, we formulate a hypothesis around the proposed causal mechanism—corporate time horizons—that we argue links ownership to climate policy opposition.</w:t>
      </w:r>
    </w:p>
    <w:p w14:paraId="2470831F" w14:textId="77777777" w:rsidR="00BA2647" w:rsidRPr="00564BF9" w:rsidRDefault="00BA2647" w:rsidP="00BA2647">
      <w:pPr>
        <w:rPr>
          <w:sz w:val="8"/>
          <w:szCs w:val="8"/>
        </w:rPr>
      </w:pPr>
      <w:r w:rsidRPr="00564BF9">
        <w:rPr>
          <w:sz w:val="8"/>
          <w:szCs w:val="8"/>
        </w:rPr>
        <w:t>Hypothesis 2: The shorter the time horizon of a polluting firm, the more likely the firm will oppose climate policy, all else equal. In sum, ownership structure conditions polluting firms’ ability to absorb short-term policy costs. If owners have short time horizons, firm managers have limited ability to absorb policy costs and are more likely to oppose reform. In this way, ownership shapes not only the market behavior of companies, but also their political behavior.</w:t>
      </w:r>
    </w:p>
    <w:p w14:paraId="0B62F7FC" w14:textId="77777777" w:rsidR="00BA2647" w:rsidRPr="00564BF9" w:rsidRDefault="00BA2647" w:rsidP="00BA2647">
      <w:pPr>
        <w:rPr>
          <w:sz w:val="8"/>
          <w:szCs w:val="8"/>
        </w:rPr>
      </w:pPr>
      <w:r w:rsidRPr="00564BF9">
        <w:rPr>
          <w:sz w:val="8"/>
          <w:szCs w:val="8"/>
        </w:rPr>
        <w:t xml:space="preserve">3. Research design </w:t>
      </w:r>
    </w:p>
    <w:p w14:paraId="6ED0291B" w14:textId="77777777" w:rsidR="00BA2647" w:rsidRPr="00564BF9" w:rsidRDefault="00BA2647" w:rsidP="00BA2647">
      <w:pPr>
        <w:rPr>
          <w:sz w:val="8"/>
          <w:szCs w:val="8"/>
        </w:rPr>
      </w:pPr>
      <w:r w:rsidRPr="00564BF9">
        <w:rPr>
          <w:sz w:val="8"/>
          <w:szCs w:val="8"/>
        </w:rPr>
        <w:t>We expect our arguments to hold for companies around the world, though we choose to test them using the case of the US. We do this for two reasons. First, while on the whole capital is argued to be impatient in liberal market economies like the US (Hall and Soskice 2001), with managers having shorter time horizons compared to managers in other high-income democracies (e.g., Porter 1992; Poterba and Summers 1995), there is still substantial variation in firm ownership. Second, the case enables us to leverage partisan polarization to develop a measure of firm-level climate policy preferences.</w:t>
      </w:r>
    </w:p>
    <w:p w14:paraId="42C5D13E" w14:textId="77777777" w:rsidR="00BA2647" w:rsidRPr="00564BF9" w:rsidRDefault="00BA2647" w:rsidP="00BA2647">
      <w:pPr>
        <w:rPr>
          <w:sz w:val="8"/>
          <w:szCs w:val="8"/>
        </w:rPr>
      </w:pPr>
      <w:r w:rsidRPr="00564BF9">
        <w:rPr>
          <w:sz w:val="8"/>
          <w:szCs w:val="8"/>
        </w:rPr>
        <w:t xml:space="preserve">3.1. Measuring firms’ opposition to climate policy </w:t>
      </w:r>
    </w:p>
    <w:p w14:paraId="39F908AC" w14:textId="77777777" w:rsidR="00BA2647" w:rsidRPr="00564BF9" w:rsidRDefault="00BA2647" w:rsidP="00BA2647">
      <w:pPr>
        <w:rPr>
          <w:sz w:val="8"/>
          <w:szCs w:val="8"/>
        </w:rPr>
      </w:pPr>
      <w:r w:rsidRPr="00564BF9">
        <w:rPr>
          <w:sz w:val="8"/>
          <w:szCs w:val="8"/>
        </w:rPr>
        <w:t>Our theory predicts firms’ opposition. To test it, we therefore require a measure of firms’ position on climate policy. Firms sometimes state their climate positions publicly in press releases, evidence to committees, and public consultations. Though measuring these in a comparable way for a large number of companies presents challenges. Moreover, relying on what firms say is problematic, as businesses often strive to obscure or camouflage their true preferences via elaborate and well-financed public relations and greenwashing campaigns. Another possibility is lobbying expenditure data, which is available from lobbying disclosure reports. However, disclosure rules do not require companies to say whether they lobbied for or against a particular policy, and therefore a firm’s position is not observable.</w:t>
      </w:r>
    </w:p>
    <w:p w14:paraId="21CE7D76" w14:textId="77777777" w:rsidR="00BA2647" w:rsidRPr="00564BF9" w:rsidRDefault="00BA2647" w:rsidP="00BA2647">
      <w:pPr>
        <w:rPr>
          <w:sz w:val="8"/>
          <w:szCs w:val="8"/>
        </w:rPr>
      </w:pPr>
      <w:r w:rsidRPr="00564BF9">
        <w:rPr>
          <w:sz w:val="8"/>
          <w:szCs w:val="8"/>
        </w:rPr>
        <w:t>Our approach is to measure business preferences as revealed by their actions; specifically, their campaign contributions. These data can be directly measured in a comparable way for a large sample of businesses using records filed with the Federal Election Commission, and importantly, can reveal opposition to climate policy. Additionally, campaign contributions are significant predictors of lobbying (Kim et al. 2025). Given these advantages, it is our preferred approach and we describe it in detail below. That said, we also analyze two additional measures in Section A4.1 of the Supplementary Information— membership in ad-hoc coalitions opposed to climate policy and lobbying expenditures on climate-related issues—and our findings do not change.</w:t>
      </w:r>
    </w:p>
    <w:p w14:paraId="09AFDC94" w14:textId="77777777" w:rsidR="00BA2647" w:rsidRPr="00564BF9" w:rsidRDefault="00BA2647" w:rsidP="00BA2647">
      <w:pPr>
        <w:rPr>
          <w:sz w:val="8"/>
          <w:szCs w:val="8"/>
        </w:rPr>
      </w:pPr>
      <w:r w:rsidRPr="00564BF9">
        <w:rPr>
          <w:sz w:val="8"/>
          <w:szCs w:val="8"/>
        </w:rPr>
        <w:t>Campaign contributions are a major part of US politics and companies are an important source of political funds. There is a large literature on US corporate campaign giving, with scholars having explored several explanations for why firms donate, including for quid pro quo favors and as a form of investment that secures access to legislators (e.g., Fowler, Garro, and Spenkuch 2020; Stuckatz 2022). While important, the reason for why firms donate is not directly relevant for our purposes. As mentioned, we are instead seeking a measure that can reliably reflect a firm’s underlying policy position. For that, we simply assume that campaign contributions reflect a company’s support for the policy positions of the political party to whom they are donating.</w:t>
      </w:r>
    </w:p>
    <w:p w14:paraId="3AADE2E5" w14:textId="77777777" w:rsidR="00BA2647" w:rsidRPr="00564BF9" w:rsidRDefault="00BA2647" w:rsidP="00BA2647">
      <w:pPr>
        <w:rPr>
          <w:sz w:val="8"/>
          <w:szCs w:val="8"/>
        </w:rPr>
      </w:pPr>
      <w:r w:rsidRPr="00564BF9">
        <w:rPr>
          <w:sz w:val="8"/>
          <w:szCs w:val="8"/>
        </w:rPr>
        <w:t>The first step in developing our measure is to examine the climate policy positions of the Democrats and Republicans. The two parties have inhabited opposite policy positions with the Republicans largely opposing mitigation policy since the late 1980s and the Democrats tending to support it (Mildenberger 2020, Ch.4-5). To confirm this, we measure each party’s position using their presidential election year manifestos. We extract every sentence in each party’s manifesto that mentions a climate change-related keyword. We then code the stance of each extracted sentence as either pro-climate policy (if it would decrease GHG emissions), anti-climate (if it would increase GHG emissions), or neutral (e.g., if it is a statement of fact) (Carter et al. 2017). A full list of keywords and detailed explanation of the coding is available in Section A6 of the Supplementary Information.</w:t>
      </w:r>
    </w:p>
    <w:p w14:paraId="3BE64FD2" w14:textId="77777777" w:rsidR="00BA2647" w:rsidRPr="00055E91" w:rsidRDefault="00BA2647" w:rsidP="00BA2647">
      <w:pPr>
        <w:rPr>
          <w:rStyle w:val="StyleUnderline"/>
        </w:rPr>
      </w:pPr>
      <w:r w:rsidRPr="00055E91">
        <w:rPr>
          <w:rStyle w:val="StyleUnderline"/>
        </w:rPr>
        <w:t>[FIGURE 1 OMITTED]</w:t>
      </w:r>
    </w:p>
    <w:p w14:paraId="0D9102F5" w14:textId="77777777" w:rsidR="00BA2647" w:rsidRPr="00564BF9" w:rsidRDefault="00BA2647" w:rsidP="00BA2647">
      <w:pPr>
        <w:rPr>
          <w:sz w:val="8"/>
          <w:szCs w:val="8"/>
        </w:rPr>
      </w:pPr>
      <w:r w:rsidRPr="00564BF9">
        <w:rPr>
          <w:sz w:val="8"/>
          <w:szCs w:val="8"/>
        </w:rPr>
        <w:t>Figure 1 presents party positions for the Republicans and Democrats between 1992 and 2020. The Republicans are less pro-climate than the Democrats throughout the entire period. Though in 2008 the gulf between the parties begins to widen as polarization on the issue sets in. The Democrats become increasingly pro-climate, while the Republicans become more opposed. By 2020, there is substantial divergence. The parties are over three times further apart on the issue than they were in 1992.</w:t>
      </w:r>
    </w:p>
    <w:p w14:paraId="0F2B386A" w14:textId="77777777" w:rsidR="00BA2647" w:rsidRPr="00564BF9" w:rsidRDefault="00BA2647" w:rsidP="00BA2647">
      <w:pPr>
        <w:rPr>
          <w:sz w:val="8"/>
          <w:szCs w:val="8"/>
        </w:rPr>
      </w:pPr>
      <w:r w:rsidRPr="00564BF9">
        <w:rPr>
          <w:sz w:val="8"/>
          <w:szCs w:val="8"/>
        </w:rPr>
        <w:t>We leverage the hyperpolarized political environment surrounding climate policy between 2012 and 2020 for our analysis. A brief timeline of climate policymaking during this period puts the differences between the parties in stark relief. The second Obama administration (2013-2017) enacted the Clean Power Plan to reduce emissions from electricity generation, adopted tougher vehicle emissions standards and new standards for methane emissions, signed the Paris Agreement, and banned offshore oil and gas drilling in some waters. However, all of these policies were either repealed or weakened during the first Trump administration (2017-2021).</w:t>
      </w:r>
    </w:p>
    <w:p w14:paraId="081FF1F5" w14:textId="77777777" w:rsidR="00BA2647" w:rsidRPr="00564BF9" w:rsidRDefault="00BA2647" w:rsidP="00BA2647">
      <w:pPr>
        <w:rPr>
          <w:sz w:val="8"/>
          <w:szCs w:val="8"/>
        </w:rPr>
      </w:pPr>
      <w:r w:rsidRPr="00564BF9">
        <w:rPr>
          <w:sz w:val="8"/>
          <w:szCs w:val="8"/>
        </w:rPr>
        <w:t>Given each party’s manifesto positions and the real-world policymaking of party leaders, firms concerned about climate policy during this period would have two very clear choices about who to support at election time. Those that oppose action should prefer that Republicans are (re)elected, while those that support climate policy should prefer that Democrats are (re)elected, all else equal. This conceptualization straightforwardly yields a parsimonious measure of climate policy opposition as campaign giving to Republicans as a percent of each firm’s giving to Democrats and Republicans (see Equation 1 below). Note that while the focus is on giving to Republicans, this conceptualization also accounts for each firm’s giving to Democrats.</w:t>
      </w:r>
    </w:p>
    <w:p w14:paraId="4C92075D" w14:textId="77777777" w:rsidR="00BA2647" w:rsidRPr="00564BF9" w:rsidRDefault="00BA2647" w:rsidP="00BA2647">
      <w:pPr>
        <w:rPr>
          <w:sz w:val="8"/>
          <w:szCs w:val="8"/>
        </w:rPr>
      </w:pPr>
      <w:r w:rsidRPr="00564BF9">
        <w:rPr>
          <w:sz w:val="8"/>
          <w:szCs w:val="8"/>
        </w:rPr>
        <w:t>While our approach is related to Kennard (2020) who uses campaign contributions by Fortune 500 executives to relevant Democratic and Republican committee members to measure firm-level preferences toward the 2009 Waxman-Markey cap-and-trade bill, there is an important difference. Our conceptualization is not about lobbying around one particular policy, but rather supporting the election or reelection of a political party and their broader climate policy platform. In this way, it is similar to Bonica (2014) who uses campaign contributions to estimate firm-level ideal points.</w:t>
      </w:r>
    </w:p>
    <w:p w14:paraId="19315FF1" w14:textId="77777777" w:rsidR="00BA2647" w:rsidRPr="00564BF9" w:rsidRDefault="00BA2647" w:rsidP="00BA2647">
      <w:pPr>
        <w:rPr>
          <w:sz w:val="8"/>
          <w:szCs w:val="8"/>
        </w:rPr>
      </w:pPr>
      <w:r w:rsidRPr="00564BF9">
        <w:rPr>
          <w:sz w:val="8"/>
          <w:szCs w:val="8"/>
        </w:rPr>
        <w:t>An important threat to the validity of our approach is that firms may make campaign contributions in support of or opposition to a bundle of policies, not only one. If this is the case, our variable would measure preferences over a wider set of policies than climate. We take two steps to attenuate this type of measurement error.</w:t>
      </w:r>
    </w:p>
    <w:p w14:paraId="163A5C46" w14:textId="77777777" w:rsidR="00BA2647" w:rsidRPr="00564BF9" w:rsidRDefault="00BA2647" w:rsidP="00BA2647">
      <w:pPr>
        <w:rPr>
          <w:sz w:val="8"/>
          <w:szCs w:val="8"/>
        </w:rPr>
      </w:pPr>
      <w:r w:rsidRPr="00564BF9">
        <w:rPr>
          <w:sz w:val="8"/>
          <w:szCs w:val="8"/>
        </w:rPr>
        <w:t>First, we restrict our analysis to companies in energy- and emissions-intensive sectors or sectors reliant on these (hereafter called “polluting sectors”). Polluting sectors would have borne direct and concentrated short-term costs from climate policies that were adopted or proposed during the sample period. As a consequence, climate policy should be very salient for firms in these sectors; and these firms should have the strongest material incentive to seek to influence climate policymaking, including via campaign contributions. By focusing on polluting sectors, we also limit our analysis to a set of industries that face an intertemporal tradeoff. As mentioned above, clean technology sectors are not exposed to short-term policy costs.</w:t>
      </w:r>
    </w:p>
    <w:p w14:paraId="57F293FD" w14:textId="77777777" w:rsidR="00BA2647" w:rsidRPr="00564BF9" w:rsidRDefault="00BA2647" w:rsidP="00BA2647">
      <w:pPr>
        <w:rPr>
          <w:sz w:val="8"/>
          <w:szCs w:val="8"/>
        </w:rPr>
      </w:pPr>
      <w:r w:rsidRPr="00564BF9">
        <w:rPr>
          <w:sz w:val="8"/>
          <w:szCs w:val="8"/>
        </w:rPr>
        <w:t>Second, we validate our measure using two other variables related to firms’ opposition— membership in anti-climate ad-hoc business coalitions and lobbying expenditures on climaterelated issues. We compile the coalition data from (Cory et al. 2020) who identify all firms that are, or have been, members of anti-climate business coalitions. It is the only other firm-level measure of the climate policy position of US firms of which we are aware. For lobbying, we use the Lobby View dataset (Kim 2018) to collect firm-level expenditures on three climate-related issues: environment, energy, and fuels. As mentioned, lobbying data is not our preferred measure because it does not reveal firms’ policy positions. Still, because our sample is limited to polluting sectors, it is plausible to assume firms in it will be generally opposed. In which case, lobbying expenditures can measure the intensity of opposition. Given their theoretical relationship, our measure should predict both membership in anti-climate coalitions and lobbying expenditures, and vice versa. In Section A1 of the Supplementary Information we find robust associations in the expected directions.</w:t>
      </w:r>
    </w:p>
    <w:p w14:paraId="10243159" w14:textId="77777777" w:rsidR="00BA2647" w:rsidRPr="00564BF9" w:rsidRDefault="00BA2647" w:rsidP="00BA2647">
      <w:pPr>
        <w:rPr>
          <w:sz w:val="8"/>
          <w:szCs w:val="8"/>
        </w:rPr>
      </w:pPr>
      <w:r w:rsidRPr="00564BF9">
        <w:rPr>
          <w:sz w:val="8"/>
          <w:szCs w:val="8"/>
        </w:rPr>
        <w:t>Employing these strategies together should reduce concerns that our measure includes substantial measurement error. To further assuage such concerns, we perform supplemental analyses using membership in anti-climate coalitions and lobbying expenditures as alternative dependent variables (see Section A4.1 of the Supplementary Information). Our findings do not change. Lastly, it is important to mention that measurement error in the dependent variable should not necessarily bias our estimates but rather make them less precise by inflating the standard errors. As such, any residual measurement error in our dependent variable should reduce the likelihood that we recover statistically significant estimates below.</w:t>
      </w:r>
    </w:p>
    <w:p w14:paraId="5785CE0A" w14:textId="77777777" w:rsidR="00BA2647" w:rsidRPr="00564BF9" w:rsidRDefault="00BA2647" w:rsidP="00BA2647">
      <w:pPr>
        <w:rPr>
          <w:sz w:val="8"/>
          <w:szCs w:val="8"/>
        </w:rPr>
      </w:pPr>
      <w:r w:rsidRPr="00564BF9">
        <w:rPr>
          <w:sz w:val="8"/>
          <w:szCs w:val="8"/>
        </w:rPr>
        <w:t>Next, we provide an overview of how we construct our measure. For full details, please see Section A2.1 of the Supplementary Information. We utilize data from the Center for Responsive Politics (CRP). Because we are interested in measuring the preferences of firms, we focus on firms’ soft money donations and their donations to 527 groups, which represent the direct use of corporate funds for political ends (Aggarwal et al. 2012). We collect data for all firms coded as energy-related (“RealCode E”) by CRP, which includes firms in energy sectors (energy producers and electric utilities), but also energy-intensive manufacturers, fuel retailers, and companies that provide services to the energy sector. We next identify polluting sectors for our sample inductively, choosing the most energy- and/or emissions-intensive industries. These are: oil and gas, mining, utilities, utility construction, petroleum wholesalers, and manufacturing (food, paper, petroleum and coal products, and chemicals) (see Figure 2 for a list of sectors at the 4-digit NAICS code). Once a firm has made a campaign contribution, it enters our dataset. We code any year that the firm did not contribute as 0.</w:t>
      </w:r>
    </w:p>
    <w:p w14:paraId="433E4401" w14:textId="77777777" w:rsidR="00BA2647" w:rsidRPr="00564BF9" w:rsidRDefault="00BA2647" w:rsidP="00BA2647">
      <w:pPr>
        <w:rPr>
          <w:sz w:val="8"/>
          <w:szCs w:val="8"/>
        </w:rPr>
      </w:pPr>
      <w:r w:rsidRPr="00564BF9">
        <w:rPr>
          <w:sz w:val="8"/>
          <w:szCs w:val="8"/>
        </w:rPr>
        <w:t>The resulting dataset contains the soft money and 527 political giving by US firms in polluting sectors for each year from 2012 to 2020. It consists of 744 companies and 5,278 firmyear observations. We refer to this sample as ‘giving’ firms. We generate a measure of climate policy opposition using the following formula</w:t>
      </w:r>
    </w:p>
    <w:p w14:paraId="46C3A332" w14:textId="77777777" w:rsidR="00BA2647" w:rsidRPr="00564BF9" w:rsidRDefault="00BA2647" w:rsidP="00BA2647">
      <w:pPr>
        <w:rPr>
          <w:sz w:val="8"/>
          <w:szCs w:val="8"/>
        </w:rPr>
      </w:pPr>
      <w:r w:rsidRPr="00564BF9">
        <w:rPr>
          <w:sz w:val="8"/>
          <w:szCs w:val="8"/>
        </w:rPr>
        <w:t>to calculate the percent of two-party campaign giving by firm i in polluting sector s in year t that is directed to Republicans. We multiply the quotient by 100 for ease of interpretation. Mean opposition for giving firms is 25.21 and the standard deviation is 42.65 (see Table 1). In around 23% of firm-years, all giving goes to Republicans, while in around 7%, all giving goes to Democrats. In around 4%, giving goes to both parties in varying proportions. Finally, no giving is done in around 66% of firm-years.</w:t>
      </w:r>
    </w:p>
    <w:p w14:paraId="5A587DEB" w14:textId="77777777" w:rsidR="00BA2647" w:rsidRPr="00564BF9" w:rsidRDefault="00BA2647" w:rsidP="00BA2647">
      <w:pPr>
        <w:rPr>
          <w:sz w:val="8"/>
          <w:szCs w:val="8"/>
        </w:rPr>
      </w:pPr>
      <w:r w:rsidRPr="00564BF9">
        <w:rPr>
          <w:sz w:val="8"/>
          <w:szCs w:val="8"/>
        </w:rPr>
        <w:t>This distribution indicates substantial variation in climate policy position across our sample of polluting firms. As we might expect, these companies are more likely oppose by giving exclusively to Republicans. Across sectors, average opposition is generally higher for fossil fuelrelated sectors, followed by electric utilities (see Figure 2). Energy-intensive manufacturing (e.g., food and pulp and paper) is lower. By conforming to expectations, this variation provides evidence against the presence of severe measurement error, and therefore helps to further validate our measurement approach.</w:t>
      </w:r>
    </w:p>
    <w:p w14:paraId="0FE38886" w14:textId="77777777" w:rsidR="00BA2647" w:rsidRPr="00055E91" w:rsidRDefault="00BA2647" w:rsidP="00BA2647">
      <w:pPr>
        <w:rPr>
          <w:rStyle w:val="StyleUnderline"/>
        </w:rPr>
      </w:pPr>
      <w:r w:rsidRPr="00055E91">
        <w:rPr>
          <w:rStyle w:val="StyleUnderline"/>
        </w:rPr>
        <w:t>[FIGURE 2 OMITTED]</w:t>
      </w:r>
    </w:p>
    <w:p w14:paraId="26F94297" w14:textId="77777777" w:rsidR="00BA2647" w:rsidRPr="00564BF9" w:rsidRDefault="00BA2647" w:rsidP="00BA2647">
      <w:pPr>
        <w:rPr>
          <w:sz w:val="8"/>
          <w:szCs w:val="8"/>
        </w:rPr>
      </w:pPr>
      <w:r w:rsidRPr="00564BF9">
        <w:rPr>
          <w:sz w:val="8"/>
          <w:szCs w:val="8"/>
        </w:rPr>
        <w:t>3.2. Generating a comparison sample</w:t>
      </w:r>
    </w:p>
    <w:p w14:paraId="437C6064" w14:textId="77777777" w:rsidR="00BA2647" w:rsidRPr="00564BF9" w:rsidRDefault="00BA2647" w:rsidP="00BA2647">
      <w:pPr>
        <w:rPr>
          <w:sz w:val="8"/>
          <w:szCs w:val="8"/>
        </w:rPr>
      </w:pPr>
      <w:r w:rsidRPr="00564BF9">
        <w:rPr>
          <w:sz w:val="8"/>
          <w:szCs w:val="8"/>
        </w:rPr>
        <w:t>The CRP data allow us to observe only firms that make campaign donations. To generate inferences about the population of US companies as a whole, we need to also include in our sample firms that do not give. To do this, we use Bureau van Dijk’s Orbis to generate a random sample of ‘non-giving’ firms stratified by sector and size. To produce a deep pool of control units for our matching method (described below), we draw 11,881 firms from emissions- and energy-intensive sectors (see Section A2.2 of the Supplementary Information for full details). Because the non-giving sample is randomly drawn, it should be representative of the population of US firms within each selected sector and firm size category, and therefore balanced across unobserved covariates.</w:t>
      </w:r>
    </w:p>
    <w:p w14:paraId="158AA563" w14:textId="77777777" w:rsidR="00BA2647" w:rsidRPr="00564BF9" w:rsidRDefault="00BA2647" w:rsidP="00BA2647">
      <w:pPr>
        <w:rPr>
          <w:sz w:val="8"/>
          <w:szCs w:val="8"/>
        </w:rPr>
      </w:pPr>
      <w:r w:rsidRPr="00564BF9">
        <w:rPr>
          <w:sz w:val="8"/>
          <w:szCs w:val="8"/>
        </w:rPr>
        <w:t>Adding so many non-giving firms introduces many zeros for climate policy opposition. As a result, mean opposition for the combined sample of giving and non-giving firms decreases to 1.19 (see Table 1). Since this is the sample we analyze, the estimates we recover in our empirical analysis below should be interpreted in relation to this mean.</w:t>
      </w:r>
    </w:p>
    <w:p w14:paraId="02F77E44" w14:textId="77777777" w:rsidR="00BA2647" w:rsidRPr="00564BF9" w:rsidRDefault="00BA2647" w:rsidP="00BA2647">
      <w:pPr>
        <w:rPr>
          <w:sz w:val="8"/>
          <w:szCs w:val="8"/>
        </w:rPr>
      </w:pPr>
      <w:r w:rsidRPr="00564BF9">
        <w:rPr>
          <w:sz w:val="8"/>
          <w:szCs w:val="8"/>
        </w:rPr>
        <w:t>3.3. Measuring firm ownership</w:t>
      </w:r>
    </w:p>
    <w:p w14:paraId="6BB3AC20" w14:textId="77777777" w:rsidR="00BA2647" w:rsidRPr="00564BF9" w:rsidRDefault="00BA2647" w:rsidP="00BA2647">
      <w:pPr>
        <w:rPr>
          <w:sz w:val="8"/>
          <w:szCs w:val="8"/>
        </w:rPr>
      </w:pPr>
      <w:r w:rsidRPr="00564BF9">
        <w:rPr>
          <w:sz w:val="8"/>
          <w:szCs w:val="8"/>
        </w:rPr>
        <w:t>We measure four dimensions of firm ownership (see Section A2.3 of the Supplementary Information for full details). First, we use Orbis to measure whether a company or its global ultimate owner (GUO) is publicly listed in each year. Second, we measure ownership concentration using Orbis’ ‘Independence Indicator’. We code companies in which one shareholder owns over a 25% stake (those rated ‘B’, ‘C’, or ‘D’ by Orbis) as having a block-holder.</w:t>
      </w:r>
    </w:p>
    <w:p w14:paraId="66DF3505" w14:textId="77777777" w:rsidR="00BA2647" w:rsidRPr="00564BF9" w:rsidRDefault="00BA2647" w:rsidP="00BA2647">
      <w:pPr>
        <w:rPr>
          <w:sz w:val="8"/>
          <w:szCs w:val="8"/>
        </w:rPr>
      </w:pPr>
      <w:r w:rsidRPr="00564BF9">
        <w:rPr>
          <w:sz w:val="8"/>
          <w:szCs w:val="8"/>
        </w:rPr>
        <w:t>Third, we measure ownership by impatient investors using data from S&amp;P Capital IQ on the percent of shares owned by active investment managers (short “active investors”). These are the prototypical impatient investor since they are under intense pressure to generate quarterly financial gains (Deeg and Hardie 2016; Jackson and Petraki 2011). Last, we measure passive asset managers (short “passive investors”) to test mixed theoretical expectations and evidence as to the effect of these types of owners. We collect data from S&amp;P Capital IQ on the combined percentage of shares owned by the Big Three passive asset managers, BlackRock, Vanguard, and State Street, who together manage 80-90% of all passive equity fund assets (Fichtner et al. 2017). Data for both active and passive investors is only available for publicly-traded companies.</w:t>
      </w:r>
    </w:p>
    <w:p w14:paraId="1C01F93B" w14:textId="77777777" w:rsidR="00BA2647" w:rsidRPr="00564BF9" w:rsidRDefault="00BA2647" w:rsidP="00BA2647">
      <w:pPr>
        <w:rPr>
          <w:sz w:val="8"/>
          <w:szCs w:val="8"/>
        </w:rPr>
      </w:pPr>
      <w:r w:rsidRPr="00564BF9">
        <w:rPr>
          <w:sz w:val="8"/>
          <w:szCs w:val="8"/>
        </w:rPr>
        <w:t>See Table 1 for descriptive statistics. In all cases, our measures of ownership vary little within firms over time. For this reason, our empirical analyses below rely primarily on cross-sectional variation across firms.</w:t>
      </w:r>
    </w:p>
    <w:p w14:paraId="12C2FBF1" w14:textId="77777777" w:rsidR="00BA2647" w:rsidRPr="00055E91" w:rsidRDefault="00BA2647" w:rsidP="00BA2647">
      <w:pPr>
        <w:rPr>
          <w:rStyle w:val="StyleUnderline"/>
        </w:rPr>
      </w:pPr>
      <w:r w:rsidRPr="00055E91">
        <w:rPr>
          <w:rStyle w:val="StyleUnderline"/>
        </w:rPr>
        <w:t>[TABLE 1 OMITTED]</w:t>
      </w:r>
    </w:p>
    <w:p w14:paraId="5D48062B" w14:textId="77777777" w:rsidR="00BA2647" w:rsidRPr="00564BF9" w:rsidRDefault="00BA2647" w:rsidP="00BA2647">
      <w:pPr>
        <w:rPr>
          <w:sz w:val="8"/>
          <w:szCs w:val="8"/>
        </w:rPr>
      </w:pPr>
      <w:r w:rsidRPr="00564BF9">
        <w:rPr>
          <w:sz w:val="8"/>
          <w:szCs w:val="8"/>
        </w:rPr>
        <w:t>3.4. Method</w:t>
      </w:r>
    </w:p>
    <w:p w14:paraId="2F21939D" w14:textId="77777777" w:rsidR="00BA2647" w:rsidRPr="00564BF9" w:rsidRDefault="00BA2647" w:rsidP="00BA2647">
      <w:pPr>
        <w:rPr>
          <w:sz w:val="8"/>
          <w:szCs w:val="8"/>
        </w:rPr>
      </w:pPr>
      <w:r w:rsidRPr="00564BF9">
        <w:rPr>
          <w:sz w:val="8"/>
          <w:szCs w:val="8"/>
        </w:rPr>
        <w:t>The ideal identification strategy would be to randomize ownership structure and then analyze its effect on firms’ climate policy opposition. However, this strategy is not feasible for obvious reasons. Because ownership is not randomly assigned, selection bias is the primary threat to valid inference in our case. If the reason behind a firm’s ownership is correlated with its climate preferences, then the analysis of the association between ownership and opposition would be confounded.</w:t>
      </w:r>
    </w:p>
    <w:p w14:paraId="3628A868" w14:textId="77777777" w:rsidR="00BA2647" w:rsidRPr="00564BF9" w:rsidRDefault="00BA2647" w:rsidP="00BA2647">
      <w:pPr>
        <w:rPr>
          <w:sz w:val="8"/>
          <w:szCs w:val="8"/>
        </w:rPr>
      </w:pPr>
      <w:r w:rsidRPr="00564BF9">
        <w:rPr>
          <w:sz w:val="8"/>
          <w:szCs w:val="8"/>
        </w:rPr>
        <w:t>To attenuate selection bias and confounding, we use entropy balancing to preprocess the control group data (Hainmueller 2012). Entropy balancing is similar to other matching methods in that it seeks to identify a control sample that is as similar as possible to the treatment sample. To do this, it estimates non-negative weights for each observation in the control sample such that the covariate distribution of the weighted control group is nearly identical to that of the treated group. One drawback of the method is that it is suited for a dichotomous treatment. We therefore use it to analyze the influence of public listing and block-holders on climate policy preferences. For the analysis of specific owner types and our mechanism, which are continuous variables, we do not employ entropy balancing. 1 We balance treated and control groups based on variables that are likely to predict assignment into treatment (Gangl 2014). In our case, that means variables that influence whether firms are publicly listed and whether they have block-holders. The corporate governance literature identifies several key predictors of an initial public offering (IPO), including firm size (Pagano et al. 1998), cost of capital (Ewens and Farre-Mensa 2020), and mimicking peers (Aghamolla and Thakor 2022). We measure firm size using Orbis’ four category size classification (very large, large, medium and small). Costs of capital vary year to year depending on interest rates and the corporate tax rate. We balance on year to account for national changes in interest and tax rates and on the state in which each company is headquartered as corporate tax rates vary across states. Including year as a predictor also accounts for the secular decline in IPOs in the US since 2000 (Ewens and Farre-Mensa 2020). We also balance on sector at the 4-digit NAICS codes to account for peer effects. In the case of block-holding, the literature has not, to our knowledge, identified a key set of predictors (Edmans and Holderness 2017). For this reason, we balance on the same covariates for block-holding as we do for public listing.</w:t>
      </w:r>
    </w:p>
    <w:p w14:paraId="50D1645D" w14:textId="77777777" w:rsidR="00BA2647" w:rsidRPr="00564BF9" w:rsidRDefault="00BA2647" w:rsidP="00BA2647">
      <w:pPr>
        <w:rPr>
          <w:sz w:val="8"/>
          <w:szCs w:val="8"/>
        </w:rPr>
      </w:pPr>
      <w:r w:rsidRPr="00564BF9">
        <w:rPr>
          <w:sz w:val="8"/>
          <w:szCs w:val="8"/>
        </w:rPr>
        <w:t>In addition to the variables mentioned, we use sector-year fixed effects at the 4-digit NAICS code and state-year fixed effects to balance on time-varying unobserved heterogeneity at the sectoral and state levels that could affect ownership. This could result from common features to all firms in a particular sector (e.g., changes in capital intensity over time) or all firms in a particular state (e.g., changes in tax or corporate governance policy over time). In total, we balance on over 700 covariates.</w:t>
      </w:r>
    </w:p>
    <w:p w14:paraId="0C0421AC" w14:textId="77777777" w:rsidR="00BA2647" w:rsidRPr="00564BF9" w:rsidRDefault="00BA2647" w:rsidP="00BA2647">
      <w:pPr>
        <w:rPr>
          <w:sz w:val="8"/>
          <w:szCs w:val="8"/>
        </w:rPr>
      </w:pPr>
      <w:r w:rsidRPr="00564BF9">
        <w:rPr>
          <w:sz w:val="8"/>
          <w:szCs w:val="8"/>
        </w:rPr>
        <w:t>Such a large battery of covariates reduces the likelihood that we are omitting potential confounders—factors that predict both ownership and policy opposition—from the analysis. Our extensive set of fixed effects controls for all time-invariant and time-varying state- and sector-level heterogeneity across firms, as well as common factors that affect all firms over time. In this way, we can account for many of the predictors of business preferences identified by previous research, including sectoral differences in GHG emissions intensity (Cory et al. 2020) and trade exposure (Genovese 2019), and state and national climate policy stringency (Genovese and Tvinnereim 2019; Meckling and Trachtman 2024). Moreover, our approach controls for sector specific trends in technology, markets, and policy that are likely to shape the magnitude of each sector’s intertemporal tradeoff as it grows over time.</w:t>
      </w:r>
    </w:p>
    <w:p w14:paraId="158C8DD1" w14:textId="77777777" w:rsidR="00BA2647" w:rsidRPr="00564BF9" w:rsidRDefault="00BA2647" w:rsidP="00BA2647">
      <w:pPr>
        <w:rPr>
          <w:sz w:val="8"/>
          <w:szCs w:val="8"/>
        </w:rPr>
      </w:pPr>
      <w:r w:rsidRPr="00564BF9">
        <w:rPr>
          <w:sz w:val="8"/>
          <w:szCs w:val="8"/>
        </w:rPr>
        <w:t>We use the e-balance package from Hainmueller and Xu (2013) in Stata to balance sample means and variance for each covariate. After balancing, covariate means and variances are nearly identical across the treated and control groups (see Figure 3). The maximum weight assigned to one observation is 15.3 for the publicly listed analysis and 53.2 for the block-holding analysis. Neither value is extreme, indicating that our results are unlikely to overly rely on any one observation in the control sample (McMullin and Schonberger 2022). To estimate the association between ownership and climate policy opposition, we use OLS models that include the weights for each control-unit observation from the entropy balancing algorithm. Because we analyze the same firms over time, we cluster standard errors at the firm level to correct for potential correlation of the error terms.</w:t>
      </w:r>
    </w:p>
    <w:p w14:paraId="4C294598" w14:textId="77777777" w:rsidR="00BA2647" w:rsidRPr="00055E91" w:rsidRDefault="00BA2647" w:rsidP="00BA2647">
      <w:pPr>
        <w:rPr>
          <w:rStyle w:val="StyleUnderline"/>
        </w:rPr>
      </w:pPr>
      <w:r w:rsidRPr="00055E91">
        <w:rPr>
          <w:rStyle w:val="StyleUnderline"/>
        </w:rPr>
        <w:t>[FIGURE 3 OMITTED]</w:t>
      </w:r>
    </w:p>
    <w:p w14:paraId="665FBAAC" w14:textId="77777777" w:rsidR="00BA2647" w:rsidRPr="00564BF9" w:rsidRDefault="00BA2647" w:rsidP="00BA2647">
      <w:pPr>
        <w:rPr>
          <w:sz w:val="8"/>
          <w:szCs w:val="8"/>
        </w:rPr>
      </w:pPr>
      <w:r w:rsidRPr="00564BF9">
        <w:rPr>
          <w:sz w:val="8"/>
          <w:szCs w:val="8"/>
        </w:rPr>
        <w:t>4. Results: Ownership and climate policy opposition</w:t>
      </w:r>
    </w:p>
    <w:p w14:paraId="01894C41" w14:textId="77777777" w:rsidR="00BA2647" w:rsidRPr="00564BF9" w:rsidRDefault="00BA2647" w:rsidP="00BA2647">
      <w:pPr>
        <w:rPr>
          <w:sz w:val="8"/>
          <w:szCs w:val="8"/>
        </w:rPr>
      </w:pPr>
      <w:r w:rsidRPr="00564BF9">
        <w:rPr>
          <w:sz w:val="8"/>
          <w:szCs w:val="8"/>
        </w:rPr>
        <w:t>4.1. Public versus private markets</w:t>
      </w:r>
    </w:p>
    <w:p w14:paraId="0B3EFF15" w14:textId="77777777" w:rsidR="00BA2647" w:rsidRPr="00564BF9" w:rsidRDefault="00BA2647" w:rsidP="00BA2647">
      <w:pPr>
        <w:rPr>
          <w:sz w:val="8"/>
          <w:szCs w:val="8"/>
        </w:rPr>
      </w:pPr>
      <w:r w:rsidRPr="00564BF9">
        <w:rPr>
          <w:sz w:val="8"/>
          <w:szCs w:val="8"/>
        </w:rPr>
        <w:t>We first analyze differences between publicly-listed and privately-held companies (Table 2 – Model 1). As expected, we see that opposition is 0.90 points higher on average for publicly-listed companies than for observably similar private firms (Model 1). When considered in the context of sample mean opposition of 1.19, we see that the coefficient is large. Publicly listed companies oppose climate policy much more than otherwise similar privately-held firms.</w:t>
      </w:r>
    </w:p>
    <w:p w14:paraId="0ACC7537" w14:textId="77777777" w:rsidR="00BA2647" w:rsidRPr="00564BF9" w:rsidRDefault="00BA2647" w:rsidP="00BA2647">
      <w:pPr>
        <w:rPr>
          <w:sz w:val="8"/>
          <w:szCs w:val="8"/>
        </w:rPr>
      </w:pPr>
      <w:r w:rsidRPr="00564BF9">
        <w:rPr>
          <w:sz w:val="8"/>
          <w:szCs w:val="8"/>
        </w:rPr>
        <w:t>To supplement our main results, we conduct two additional analyses in Section A4 of the Supplementary Information. First, to ensure our results are not reliant on our measure of firm position, we consider two alternative measures: membership in anti-climate coalitions and lobbying expenditure on climate-related issues (Section A4.1). As expected, we find that public listing is a significant and positive predictor of both behaviors.</w:t>
      </w:r>
    </w:p>
    <w:p w14:paraId="60B980E1" w14:textId="77777777" w:rsidR="00BA2647" w:rsidRPr="00564BF9" w:rsidRDefault="00BA2647" w:rsidP="00BA2647">
      <w:pPr>
        <w:rPr>
          <w:sz w:val="8"/>
          <w:szCs w:val="8"/>
        </w:rPr>
      </w:pPr>
      <w:r w:rsidRPr="00564BF9">
        <w:rPr>
          <w:sz w:val="8"/>
          <w:szCs w:val="8"/>
        </w:rPr>
        <w:t>Second, we explore heterogeneity by dividing polluting firms into fossil fuel and non-fossil fuel sectors (Section A4.2). While we argue that all polluting firms can ultimately decarbonize, we expect this to vary over time by sector as technology, markets, and policy shifts. Given these trends in fossil fuel sectors during our sample period, they are likely to be less willing and able to decarbonize compared to non-fossil fuel sectors. As a result, managers of fossil fuel-related companies are more likely to see climate policy as an existential threat and oppose it outright, regardless of ownership. Our empirical tests confirm that ownership plays little role in driving opposition in fossil fuel sectors; suggesting that our main results may be driven primarily by polluting firms in non-fossil fuel sectors.</w:t>
      </w:r>
    </w:p>
    <w:p w14:paraId="47921B48" w14:textId="77777777" w:rsidR="00BA2647" w:rsidRPr="00564BF9" w:rsidRDefault="00BA2647" w:rsidP="00BA2647">
      <w:pPr>
        <w:rPr>
          <w:sz w:val="8"/>
          <w:szCs w:val="8"/>
        </w:rPr>
      </w:pPr>
      <w:r w:rsidRPr="00564BF9">
        <w:rPr>
          <w:sz w:val="8"/>
          <w:szCs w:val="8"/>
        </w:rPr>
        <w:t>As a last step, we investigate the robustness of our main results (see Section A5 of the Supplementary Information). First, we add additional controls, including the covariates that were used to balance the samples, total political giving (to further control for firm size), and more granular sector fixed effects at the 6-digit NAICS level, including sector-year fixed effects at this level. Second, we estimate simple OLS models without entropy balancing. Last, we expand our sample beyond the narrow focus on emissions- and energy-intensive sectors to include all energy-related sectors as identified by CRP. Importantly, this approach also tests the broader external validity of our findings. In all cases, the results do not change: publicly-listed firms oppose climate policy significantly more than private ones.</w:t>
      </w:r>
    </w:p>
    <w:p w14:paraId="4B2D6BBA" w14:textId="77777777" w:rsidR="00BA2647" w:rsidRPr="00055E91" w:rsidRDefault="00BA2647" w:rsidP="00BA2647">
      <w:pPr>
        <w:rPr>
          <w:rStyle w:val="StyleUnderline"/>
        </w:rPr>
      </w:pPr>
      <w:r w:rsidRPr="00055E91">
        <w:rPr>
          <w:rStyle w:val="StyleUnderline"/>
        </w:rPr>
        <w:t>[TABLE 2 OMITTED]</w:t>
      </w:r>
    </w:p>
    <w:p w14:paraId="288A9EDB" w14:textId="77777777" w:rsidR="00BA2647" w:rsidRPr="00564BF9" w:rsidRDefault="00BA2647" w:rsidP="00BA2647">
      <w:pPr>
        <w:rPr>
          <w:sz w:val="8"/>
          <w:szCs w:val="8"/>
        </w:rPr>
      </w:pPr>
      <w:r w:rsidRPr="00564BF9">
        <w:rPr>
          <w:sz w:val="8"/>
          <w:szCs w:val="8"/>
        </w:rPr>
        <w:t>This result is not only predicted by our theory, but also points in the same direction as previous research. For example, in their study of emissions intensity and business opposition,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w:t>
      </w:r>
    </w:p>
    <w:p w14:paraId="68FCFAB1" w14:textId="77777777" w:rsidR="00BA2647" w:rsidRPr="00564BF9" w:rsidRDefault="00BA2647" w:rsidP="00BA2647">
      <w:pPr>
        <w:rPr>
          <w:sz w:val="8"/>
          <w:szCs w:val="8"/>
        </w:rPr>
      </w:pPr>
      <w:r w:rsidRPr="00564BF9">
        <w:rPr>
          <w:sz w:val="8"/>
          <w:szCs w:val="8"/>
        </w:rPr>
        <w:t>4.2. Ownership concentration</w:t>
      </w:r>
    </w:p>
    <w:p w14:paraId="4C2A4EE9" w14:textId="77777777" w:rsidR="00BA2647" w:rsidRPr="00564BF9" w:rsidRDefault="00BA2647" w:rsidP="00BA2647">
      <w:pPr>
        <w:rPr>
          <w:sz w:val="8"/>
          <w:szCs w:val="8"/>
        </w:rPr>
      </w:pPr>
      <w:r w:rsidRPr="00564BF9">
        <w:rPr>
          <w:sz w:val="8"/>
          <w:szCs w:val="8"/>
        </w:rPr>
        <w:t>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w:t>
      </w:r>
    </w:p>
    <w:p w14:paraId="0E222F18" w14:textId="77777777" w:rsidR="00BA2647" w:rsidRPr="00564BF9" w:rsidRDefault="00BA2647" w:rsidP="00BA2647">
      <w:pPr>
        <w:rPr>
          <w:sz w:val="8"/>
          <w:szCs w:val="8"/>
        </w:rPr>
      </w:pPr>
      <w:r w:rsidRPr="00564BF9">
        <w:rPr>
          <w:sz w:val="8"/>
          <w:szCs w:val="8"/>
        </w:rPr>
        <w:t>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w:t>
      </w:r>
    </w:p>
    <w:p w14:paraId="50755527" w14:textId="77777777" w:rsidR="00BA2647" w:rsidRPr="00055E91" w:rsidRDefault="00BA2647" w:rsidP="00BA2647">
      <w:pPr>
        <w:rPr>
          <w:rStyle w:val="StyleUnderline"/>
        </w:rPr>
      </w:pPr>
      <w:r w:rsidRPr="00055E91">
        <w:rPr>
          <w:rStyle w:val="StyleUnderline"/>
        </w:rPr>
        <w:t>[FIGURE 4 OMITTED]</w:t>
      </w:r>
    </w:p>
    <w:p w14:paraId="4050A42A" w14:textId="77777777" w:rsidR="00BA2647" w:rsidRPr="00564BF9" w:rsidRDefault="00BA2647" w:rsidP="00BA2647">
      <w:pPr>
        <w:rPr>
          <w:sz w:val="8"/>
          <w:szCs w:val="8"/>
        </w:rPr>
      </w:pPr>
      <w:r w:rsidRPr="00564BF9">
        <w:rPr>
          <w:sz w:val="8"/>
          <w:szCs w:val="8"/>
        </w:rPr>
        <w:t>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w:t>
      </w:r>
    </w:p>
    <w:p w14:paraId="70B6C7C8" w14:textId="77777777" w:rsidR="00BA2647" w:rsidRPr="00564BF9" w:rsidRDefault="00BA2647" w:rsidP="00BA2647">
      <w:pPr>
        <w:rPr>
          <w:sz w:val="8"/>
          <w:szCs w:val="8"/>
        </w:rPr>
      </w:pPr>
      <w:r w:rsidRPr="00564BF9">
        <w:rPr>
          <w:sz w:val="8"/>
          <w:szCs w:val="8"/>
        </w:rPr>
        <w:t>4.3. Type of owner</w:t>
      </w:r>
    </w:p>
    <w:p w14:paraId="2F1B2C68" w14:textId="77777777" w:rsidR="00BA2647" w:rsidRPr="00564BF9" w:rsidRDefault="00BA2647" w:rsidP="00BA2647">
      <w:pPr>
        <w:rPr>
          <w:sz w:val="8"/>
          <w:szCs w:val="8"/>
        </w:rPr>
      </w:pPr>
      <w:r w:rsidRPr="00564BF9">
        <w:rPr>
          <w:sz w:val="8"/>
          <w:szCs w:val="8"/>
        </w:rPr>
        <w:t>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w:t>
      </w:r>
    </w:p>
    <w:p w14:paraId="40836939" w14:textId="77777777" w:rsidR="00BA2647" w:rsidRPr="00564BF9" w:rsidRDefault="00BA2647" w:rsidP="00BA2647">
      <w:pPr>
        <w:rPr>
          <w:sz w:val="8"/>
          <w:szCs w:val="8"/>
        </w:rPr>
      </w:pPr>
      <w:r w:rsidRPr="00564BF9">
        <w:rPr>
          <w:sz w:val="8"/>
          <w:szCs w:val="8"/>
        </w:rPr>
        <w:t>To carry out our tests, we rely on OLS models, as our continuous measures of ownership are not suited to entropy balancing (as described above). We estimate models of the form</w:t>
      </w:r>
      <w:r>
        <w:rPr>
          <w:sz w:val="8"/>
          <w:szCs w:val="8"/>
        </w:rPr>
        <w:t xml:space="preserve"> </w:t>
      </w:r>
      <w:r w:rsidRPr="00564BF9">
        <w:rPr>
          <w:sz w:val="8"/>
          <w:szCs w:val="8"/>
        </w:rPr>
        <w:t xml:space="preserve">where Y is climate policy opposition for firm i in year t; ß0 is the Y intercept; Xi,t is our measure of ownership; </w:t>
      </w:r>
      <w:r w:rsidRPr="00564BF9">
        <w:rPr>
          <w:rFonts w:ascii="Cambria Math" w:hAnsi="Cambria Math" w:cs="Cambria Math"/>
          <w:sz w:val="8"/>
          <w:szCs w:val="8"/>
        </w:rPr>
        <w:t>𝛩𝑖</w:t>
      </w:r>
      <w:r w:rsidRPr="00564BF9">
        <w:rPr>
          <w:sz w:val="8"/>
          <w:szCs w:val="8"/>
        </w:rPr>
        <w:t xml:space="preserve"> is firm size; </w:t>
      </w:r>
      <w:r w:rsidRPr="00564BF9">
        <w:rPr>
          <w:sz w:val="8"/>
          <w:szCs w:val="8"/>
        </w:rPr>
        <w:sym w:font="Symbol" w:char="F067"/>
      </w:r>
      <w:r w:rsidRPr="00564BF9">
        <w:rPr>
          <w:sz w:val="8"/>
          <w:szCs w:val="8"/>
        </w:rPr>
        <w:t xml:space="preserve">i are sector fixed effects at the 4-digit NAICS code; Αi are state fixed effects; Ωt are year fixed effects; </w:t>
      </w:r>
      <w:r w:rsidRPr="00564BF9">
        <w:rPr>
          <w:rFonts w:ascii="Cambria Math" w:hAnsi="Cambria Math" w:cs="Cambria Math"/>
          <w:sz w:val="8"/>
          <w:szCs w:val="8"/>
        </w:rPr>
        <w:t>𝜆𝑖</w:t>
      </w:r>
      <w:r w:rsidRPr="00564BF9">
        <w:rPr>
          <w:sz w:val="8"/>
          <w:szCs w:val="8"/>
        </w:rPr>
        <w:t>,</w:t>
      </w:r>
      <w:r w:rsidRPr="00564BF9">
        <w:rPr>
          <w:rFonts w:ascii="Cambria Math" w:hAnsi="Cambria Math" w:cs="Cambria Math"/>
          <w:sz w:val="8"/>
          <w:szCs w:val="8"/>
        </w:rPr>
        <w:t>𝑡</w:t>
      </w:r>
      <w:r w:rsidRPr="00564BF9">
        <w:rPr>
          <w:sz w:val="8"/>
          <w:szCs w:val="8"/>
        </w:rPr>
        <w:t xml:space="preserve"> are sector-year fixed effects at the 4-digit NAICS code; μ</w:t>
      </w:r>
      <w:r w:rsidRPr="00564BF9">
        <w:rPr>
          <w:rFonts w:ascii="Cambria Math" w:hAnsi="Cambria Math" w:cs="Cambria Math"/>
          <w:sz w:val="8"/>
          <w:szCs w:val="8"/>
        </w:rPr>
        <w:t>𝑖</w:t>
      </w:r>
      <w:r w:rsidRPr="00564BF9">
        <w:rPr>
          <w:sz w:val="8"/>
          <w:szCs w:val="8"/>
        </w:rPr>
        <w:t>,</w:t>
      </w:r>
      <w:r w:rsidRPr="00564BF9">
        <w:rPr>
          <w:rFonts w:ascii="Cambria Math" w:hAnsi="Cambria Math" w:cs="Cambria Math"/>
          <w:sz w:val="8"/>
          <w:szCs w:val="8"/>
        </w:rPr>
        <w:t>𝑡</w:t>
      </w:r>
      <w:r w:rsidRPr="00564BF9">
        <w:rPr>
          <w:sz w:val="8"/>
          <w:szCs w:val="8"/>
        </w:rPr>
        <w:t xml:space="preserve"> are state-year fixed effects; and ei,t is the error term. As mentioned above, by controlling for all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w:t>
      </w:r>
    </w:p>
    <w:p w14:paraId="0C688893" w14:textId="77777777" w:rsidR="00BA2647" w:rsidRPr="00055E91" w:rsidRDefault="00BA2647" w:rsidP="00BA2647">
      <w:pPr>
        <w:rPr>
          <w:rStyle w:val="StyleUnderline"/>
        </w:rPr>
      </w:pPr>
      <w:r w:rsidRPr="00055E91">
        <w:rPr>
          <w:rStyle w:val="StyleUnderline"/>
        </w:rPr>
        <w:t>[TABLE 3 OMITTED]</w:t>
      </w:r>
    </w:p>
    <w:p w14:paraId="214C3337" w14:textId="77777777" w:rsidR="00BA2647" w:rsidRPr="00564BF9" w:rsidRDefault="00BA2647" w:rsidP="00BA2647">
      <w:pPr>
        <w:rPr>
          <w:sz w:val="8"/>
          <w:szCs w:val="8"/>
        </w:rPr>
      </w:pPr>
      <w:r w:rsidRPr="00564BF9">
        <w:rPr>
          <w:sz w:val="8"/>
          <w:szCs w:val="8"/>
        </w:rPr>
        <w:t>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w:t>
      </w:r>
    </w:p>
    <w:p w14:paraId="03558739" w14:textId="77777777" w:rsidR="00BA2647" w:rsidRPr="00564BF9" w:rsidRDefault="00BA2647" w:rsidP="00BA2647">
      <w:pPr>
        <w:rPr>
          <w:sz w:val="8"/>
          <w:szCs w:val="8"/>
        </w:rPr>
      </w:pPr>
      <w:r w:rsidRPr="00564BF9">
        <w:rPr>
          <w:sz w:val="8"/>
          <w:szCs w:val="8"/>
        </w:rPr>
        <w:t>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w:t>
      </w:r>
    </w:p>
    <w:p w14:paraId="033138B4" w14:textId="77777777" w:rsidR="00BA2647" w:rsidRPr="00564BF9" w:rsidRDefault="00BA2647" w:rsidP="00BA2647">
      <w:pPr>
        <w:rPr>
          <w:sz w:val="8"/>
          <w:szCs w:val="8"/>
        </w:rPr>
      </w:pPr>
      <w:r w:rsidRPr="00564BF9">
        <w:rPr>
          <w:sz w:val="8"/>
          <w:szCs w:val="8"/>
        </w:rPr>
        <w:t>4.4. Testing the mechanism</w:t>
      </w:r>
    </w:p>
    <w:p w14:paraId="1258FE33" w14:textId="77777777" w:rsidR="00BA2647" w:rsidRPr="00564BF9" w:rsidRDefault="00BA2647" w:rsidP="00BA2647">
      <w:pPr>
        <w:rPr>
          <w:sz w:val="8"/>
          <w:szCs w:val="8"/>
        </w:rPr>
      </w:pPr>
      <w:r w:rsidRPr="00564BF9">
        <w:rPr>
          <w:sz w:val="8"/>
          <w:szCs w:val="8"/>
        </w:rPr>
        <w:t>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to shareholders instead of using it for investment are more short-term oriented than managers not making high shareholder payouts.</w:t>
      </w:r>
    </w:p>
    <w:p w14:paraId="7B1CB5D4" w14:textId="77777777" w:rsidR="00BA2647" w:rsidRPr="00564BF9" w:rsidRDefault="00BA2647" w:rsidP="00BA2647">
      <w:pPr>
        <w:rPr>
          <w:sz w:val="8"/>
          <w:szCs w:val="8"/>
        </w:rPr>
      </w:pPr>
      <w:r w:rsidRPr="00564BF9">
        <w:rPr>
          <w:sz w:val="8"/>
          <w:szCs w:val="8"/>
        </w:rPr>
        <w:t>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w:t>
      </w:r>
    </w:p>
    <w:p w14:paraId="17788BEA" w14:textId="77777777" w:rsidR="00BA2647" w:rsidRPr="00564BF9" w:rsidRDefault="00BA2647" w:rsidP="00BA2647">
      <w:pPr>
        <w:rPr>
          <w:sz w:val="8"/>
          <w:szCs w:val="8"/>
        </w:rPr>
      </w:pPr>
      <w:r w:rsidRPr="00564BF9">
        <w:rPr>
          <w:sz w:val="8"/>
          <w:szCs w:val="8"/>
        </w:rPr>
        <w:t>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w:t>
      </w:r>
    </w:p>
    <w:p w14:paraId="069C5A44" w14:textId="77777777" w:rsidR="00BA2647" w:rsidRPr="00564BF9" w:rsidRDefault="00BA2647" w:rsidP="00BA2647">
      <w:pPr>
        <w:rPr>
          <w:sz w:val="8"/>
          <w:szCs w:val="8"/>
        </w:rPr>
      </w:pPr>
      <w:r w:rsidRPr="00564BF9">
        <w:rPr>
          <w:sz w:val="8"/>
          <w:szCs w:val="8"/>
        </w:rPr>
        <w:t>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w:t>
      </w:r>
    </w:p>
    <w:p w14:paraId="373F9668" w14:textId="77777777" w:rsidR="00BA2647" w:rsidRPr="00564BF9" w:rsidRDefault="00BA2647" w:rsidP="00BA2647">
      <w:pPr>
        <w:rPr>
          <w:sz w:val="8"/>
          <w:szCs w:val="8"/>
        </w:rPr>
      </w:pPr>
      <w:r w:rsidRPr="00564BF9">
        <w:rPr>
          <w:sz w:val="8"/>
          <w:szCs w:val="8"/>
        </w:rPr>
        <w:t>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We carry out supplemental analyses and robustness checks in the same way as above (see Sections A4 and A5 of the Supplementary Information). The main result does not change: firms that are more short-term oriented, oppose climate policy more.</w:t>
      </w:r>
    </w:p>
    <w:p w14:paraId="1D79D3FF" w14:textId="77777777" w:rsidR="00BA2647" w:rsidRPr="00055E91" w:rsidRDefault="00BA2647" w:rsidP="00BA2647">
      <w:pPr>
        <w:rPr>
          <w:rStyle w:val="StyleUnderline"/>
        </w:rPr>
      </w:pPr>
      <w:r w:rsidRPr="00055E91">
        <w:rPr>
          <w:rStyle w:val="StyleUnderline"/>
        </w:rPr>
        <w:t>[TABLE 4 OMITTED]</w:t>
      </w:r>
    </w:p>
    <w:p w14:paraId="65C6AAA9" w14:textId="77777777" w:rsidR="00BA2647" w:rsidRPr="00FC2B5F" w:rsidRDefault="00BA2647" w:rsidP="00BA2647">
      <w:pPr>
        <w:rPr>
          <w:rStyle w:val="StyleUnderline"/>
        </w:rPr>
      </w:pPr>
      <w:r w:rsidRPr="00FC2B5F">
        <w:rPr>
          <w:rStyle w:val="StyleUnderline"/>
        </w:rPr>
        <w:t>5. Conclusion</w:t>
      </w:r>
    </w:p>
    <w:p w14:paraId="118E0B1C" w14:textId="77777777" w:rsidR="00BA2647" w:rsidRPr="00055E91" w:rsidRDefault="00BA2647" w:rsidP="00BA2647">
      <w:pPr>
        <w:rPr>
          <w:sz w:val="16"/>
        </w:rPr>
      </w:pPr>
      <w:r w:rsidRPr="00055E91">
        <w:rPr>
          <w:sz w:val="16"/>
        </w:rPr>
        <w:t xml:space="preserve">In this article we set out to explain why </w:t>
      </w:r>
      <w:r w:rsidRPr="00FC2B5F">
        <w:rPr>
          <w:rStyle w:val="StyleUnderline"/>
        </w:rPr>
        <w:t xml:space="preserve">some firms are </w:t>
      </w:r>
      <w:r w:rsidRPr="00FC2B5F">
        <w:rPr>
          <w:rStyle w:val="Emphasis"/>
        </w:rPr>
        <w:t>more opposed</w:t>
      </w:r>
      <w:r w:rsidRPr="00FC2B5F">
        <w:rPr>
          <w:rStyle w:val="StyleUnderline"/>
        </w:rPr>
        <w:t xml:space="preserve"> to</w:t>
      </w:r>
      <w:r w:rsidRPr="00055E91">
        <w:rPr>
          <w:sz w:val="16"/>
        </w:rPr>
        <w:t xml:space="preserve"> climate </w:t>
      </w:r>
      <w:r w:rsidRPr="00FC2B5F">
        <w:rPr>
          <w:rStyle w:val="StyleUnderline"/>
        </w:rPr>
        <w:t xml:space="preserve">policy </w:t>
      </w:r>
      <w:r w:rsidRPr="00FC2B5F">
        <w:rPr>
          <w:rStyle w:val="Emphasis"/>
        </w:rPr>
        <w:t>than others</w:t>
      </w:r>
      <w:r w:rsidRPr="00055E91">
        <w:rPr>
          <w:sz w:val="16"/>
        </w:rPr>
        <w:t xml:space="preserve">. To do so, we bring previously overlooked insights from management studies into political science to theorize how ownership shapes firms’ political opposition. We argue that </w:t>
      </w:r>
      <w:r w:rsidRPr="00FC2B5F">
        <w:rPr>
          <w:rStyle w:val="StyleUnderline"/>
        </w:rPr>
        <w:t xml:space="preserve">companies with short-term, </w:t>
      </w:r>
      <w:r w:rsidRPr="00FC2B5F">
        <w:rPr>
          <w:rStyle w:val="Emphasis"/>
        </w:rPr>
        <w:t>impatient investors</w:t>
      </w:r>
      <w:r w:rsidRPr="00FC2B5F">
        <w:rPr>
          <w:rStyle w:val="StyleUnderline"/>
        </w:rPr>
        <w:t xml:space="preserve"> are more likely to </w:t>
      </w:r>
      <w:r w:rsidRPr="00FC2B5F">
        <w:rPr>
          <w:rStyle w:val="Emphasis"/>
        </w:rPr>
        <w:t>oppose</w:t>
      </w:r>
      <w:r w:rsidRPr="00055E91">
        <w:rPr>
          <w:sz w:val="16"/>
        </w:rPr>
        <w:t xml:space="preserve"> climate </w:t>
      </w:r>
      <w:r w:rsidRPr="00FC2B5F">
        <w:rPr>
          <w:rStyle w:val="StyleUnderline"/>
        </w:rPr>
        <w:t xml:space="preserve">policy than their counterparts with more </w:t>
      </w:r>
      <w:r w:rsidRPr="00FC2B5F">
        <w:rPr>
          <w:rStyle w:val="Emphasis"/>
        </w:rPr>
        <w:t>patient owners</w:t>
      </w:r>
      <w:r w:rsidRPr="00055E91">
        <w:rPr>
          <w:sz w:val="16"/>
        </w:rPr>
        <w:t>. Short-term investors pressure managers to maximize profits in the near term. This reduces managerial time horizons and makes firms unable to trade off the short-term costs of climate policy for the long-term gains of transitioning to cleaner operations and products. As a consequence, firms’ policy preferences are tilted against decarbonization policy that is costly to them.</w:t>
      </w:r>
    </w:p>
    <w:p w14:paraId="114CF25D" w14:textId="77777777" w:rsidR="00BA2647" w:rsidRPr="00055E91" w:rsidRDefault="00BA2647" w:rsidP="00BA2647">
      <w:pPr>
        <w:rPr>
          <w:sz w:val="16"/>
        </w:rPr>
      </w:pPr>
      <w:r w:rsidRPr="00055E91">
        <w:rPr>
          <w:sz w:val="16"/>
        </w:rPr>
        <w:t>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w:t>
      </w:r>
    </w:p>
    <w:p w14:paraId="4FFA8E4F" w14:textId="77777777" w:rsidR="00BA2647" w:rsidRPr="00055E91" w:rsidRDefault="00BA2647" w:rsidP="00BA2647">
      <w:pPr>
        <w:rPr>
          <w:sz w:val="16"/>
        </w:rPr>
      </w:pPr>
      <w:r w:rsidRPr="00055E91">
        <w:rPr>
          <w:sz w:val="16"/>
        </w:rPr>
        <w:t>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w:t>
      </w:r>
    </w:p>
    <w:p w14:paraId="5A325333" w14:textId="77777777" w:rsidR="00BA2647" w:rsidRPr="00055E91" w:rsidRDefault="00BA2647" w:rsidP="00BA2647">
      <w:pPr>
        <w:rPr>
          <w:sz w:val="16"/>
        </w:rPr>
      </w:pPr>
      <w:r w:rsidRPr="00055E91">
        <w:rPr>
          <w:sz w:val="16"/>
        </w:rPr>
        <w:t>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w:t>
      </w:r>
    </w:p>
    <w:p w14:paraId="57AEB7F3" w14:textId="77777777" w:rsidR="00BA2647" w:rsidRPr="00055E91" w:rsidRDefault="00BA2647" w:rsidP="00BA2647">
      <w:pPr>
        <w:rPr>
          <w:sz w:val="16"/>
        </w:rPr>
      </w:pPr>
      <w:r w:rsidRPr="00055E91">
        <w:rPr>
          <w:sz w:val="16"/>
        </w:rPr>
        <w:t>This article advances our understanding of the micro-foundations of long-term policymaking by explaining why firms vary in their opposition to long-term policies that require intertemporal tradeoffs. By showing how corporate ownership affects firm preferences for long-term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that the short-term distributional effects of policies—the central focus of much firm preference research—intersect with firms’ ability to make intertemporal tradeoffs.</w:t>
      </w:r>
    </w:p>
    <w:p w14:paraId="64D3B8BF" w14:textId="77777777" w:rsidR="00BA2647" w:rsidRPr="00055E91" w:rsidRDefault="00BA2647" w:rsidP="00BA2647">
      <w:pPr>
        <w:rPr>
          <w:sz w:val="16"/>
        </w:rPr>
      </w:pPr>
      <w:r w:rsidRPr="00055E91">
        <w:rPr>
          <w:sz w:val="16"/>
        </w:rPr>
        <w:t xml:space="preserve">Our findings also raise a central question for future research. </w:t>
      </w:r>
      <w:r w:rsidRPr="002E6C31">
        <w:rPr>
          <w:rStyle w:val="StyleUnderline"/>
        </w:rPr>
        <w:t>Firms in</w:t>
      </w:r>
      <w:r w:rsidRPr="00055E91">
        <w:rPr>
          <w:sz w:val="16"/>
        </w:rPr>
        <w:t xml:space="preserve"> liberal market economies like </w:t>
      </w:r>
      <w:r w:rsidRPr="00412865">
        <w:rPr>
          <w:rStyle w:val="StyleUnderline"/>
          <w:highlight w:val="cyan"/>
        </w:rPr>
        <w:t xml:space="preserve">the </w:t>
      </w:r>
      <w:r w:rsidRPr="00412865">
        <w:rPr>
          <w:rStyle w:val="Emphasis"/>
          <w:highlight w:val="cyan"/>
        </w:rPr>
        <w:t>US</w:t>
      </w:r>
      <w:r w:rsidRPr="00055E91">
        <w:rPr>
          <w:sz w:val="16"/>
        </w:rPr>
        <w:t xml:space="preserve">, UK, Canada, and Australia </w:t>
      </w:r>
      <w:r w:rsidRPr="002E6C31">
        <w:rPr>
          <w:rStyle w:val="StyleUnderline"/>
        </w:rPr>
        <w:t xml:space="preserve">tend to </w:t>
      </w:r>
      <w:r w:rsidRPr="00412865">
        <w:rPr>
          <w:rStyle w:val="StyleUnderline"/>
          <w:highlight w:val="cyan"/>
        </w:rPr>
        <w:t xml:space="preserve">rely on </w:t>
      </w:r>
      <w:r w:rsidRPr="00412865">
        <w:rPr>
          <w:rStyle w:val="Emphasis"/>
          <w:highlight w:val="cyan"/>
        </w:rPr>
        <w:t>impatient</w:t>
      </w:r>
      <w:r w:rsidRPr="00055E91">
        <w:rPr>
          <w:sz w:val="16"/>
        </w:rPr>
        <w:t xml:space="preserve">, stock </w:t>
      </w:r>
      <w:r w:rsidRPr="002E6C31">
        <w:rPr>
          <w:rStyle w:val="StyleUnderline"/>
        </w:rPr>
        <w:t xml:space="preserve">market </w:t>
      </w:r>
      <w:r w:rsidRPr="00412865">
        <w:rPr>
          <w:rStyle w:val="StyleUnderline"/>
          <w:highlight w:val="cyan"/>
        </w:rPr>
        <w:t>capital</w:t>
      </w:r>
      <w:r w:rsidRPr="002E6C31">
        <w:rPr>
          <w:rStyle w:val="StyleUnderline"/>
        </w:rPr>
        <w:t xml:space="preserve"> while those in</w:t>
      </w:r>
      <w:r w:rsidRPr="00055E91">
        <w:rPr>
          <w:sz w:val="16"/>
        </w:rPr>
        <w:t xml:space="preserve"> coordinated markets </w:t>
      </w:r>
      <w:r w:rsidRPr="002E6C31">
        <w:rPr>
          <w:rStyle w:val="StyleUnderline"/>
        </w:rPr>
        <w:t xml:space="preserve">economies </w:t>
      </w:r>
      <w:r w:rsidRPr="00FC2B5F">
        <w:rPr>
          <w:rStyle w:val="Emphasis"/>
        </w:rPr>
        <w:t>like Germany</w:t>
      </w:r>
      <w:r w:rsidRPr="00055E91">
        <w:rPr>
          <w:sz w:val="16"/>
        </w:rPr>
        <w:t xml:space="preserve">, Sweden, and Denmark </w:t>
      </w:r>
      <w:r w:rsidRPr="002E6C31">
        <w:rPr>
          <w:rStyle w:val="StyleUnderline"/>
        </w:rPr>
        <w:t xml:space="preserve">often rely on </w:t>
      </w:r>
      <w:r w:rsidRPr="00FC2B5F">
        <w:rPr>
          <w:rStyle w:val="Emphasis"/>
        </w:rPr>
        <w:t>patient capital</w:t>
      </w:r>
      <w:r w:rsidRPr="00055E91">
        <w:rPr>
          <w:sz w:val="16"/>
        </w:rPr>
        <w:t xml:space="preserve"> from banks, families, and industrial organizations. We suggest that domestic institutions that shape corporate ownership structures, including corporate governance rules, financial regulation, and tax law, could account for cross-national variation in long-term policymaking,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412865">
        <w:rPr>
          <w:rStyle w:val="StyleUnderline"/>
          <w:highlight w:val="cyan"/>
        </w:rPr>
        <w:t>Business</w:t>
      </w:r>
      <w:r w:rsidRPr="002E6C31">
        <w:rPr>
          <w:rStyle w:val="StyleUnderline"/>
        </w:rPr>
        <w:t xml:space="preserve"> is likely to </w:t>
      </w:r>
      <w:r w:rsidRPr="00412865">
        <w:rPr>
          <w:rStyle w:val="Emphasis"/>
          <w:highlight w:val="cyan"/>
        </w:rPr>
        <w:t>vigorously fight</w:t>
      </w:r>
      <w:r w:rsidRPr="00055E91">
        <w:rPr>
          <w:sz w:val="16"/>
        </w:rPr>
        <w:t xml:space="preserve"> costly mitigation </w:t>
      </w:r>
      <w:r w:rsidRPr="00412865">
        <w:rPr>
          <w:rStyle w:val="StyleUnderline"/>
          <w:highlight w:val="cyan"/>
        </w:rPr>
        <w:t>policy as</w:t>
      </w:r>
      <w:r w:rsidRPr="002E6C31">
        <w:rPr>
          <w:rStyle w:val="StyleUnderline"/>
        </w:rPr>
        <w:t xml:space="preserve"> firm </w:t>
      </w:r>
      <w:r w:rsidRPr="00412865">
        <w:rPr>
          <w:rStyle w:val="StyleUnderline"/>
          <w:highlight w:val="cyan"/>
        </w:rPr>
        <w:t>managers strive to</w:t>
      </w:r>
      <w:r w:rsidRPr="002E6C31">
        <w:rPr>
          <w:rStyle w:val="StyleUnderline"/>
        </w:rPr>
        <w:t xml:space="preserve"> maintain </w:t>
      </w:r>
      <w:r w:rsidRPr="00412865">
        <w:rPr>
          <w:rStyle w:val="Emphasis"/>
          <w:highlight w:val="cyan"/>
        </w:rPr>
        <w:t>short-term profits</w:t>
      </w:r>
      <w:r w:rsidRPr="00826ABB">
        <w:rPr>
          <w:rStyle w:val="StyleUnderline"/>
        </w:rPr>
        <w:t xml:space="preserve"> for their </w:t>
      </w:r>
      <w:r w:rsidRPr="00FC2B5F">
        <w:rPr>
          <w:rStyle w:val="Emphasis"/>
        </w:rPr>
        <w:t>shareholders</w:t>
      </w:r>
      <w:r w:rsidRPr="00055E91">
        <w:rPr>
          <w:sz w:val="16"/>
        </w:rPr>
        <w:t xml:space="preserve">. Initial evidence points in this direction and shows that capital patience, as proxied by stock market capitalization, is positively correlated with a country’s climate policy stringency. </w:t>
      </w:r>
      <w:r w:rsidRPr="00826ABB">
        <w:rPr>
          <w:rStyle w:val="StyleUnderline"/>
        </w:rPr>
        <w:t>The US</w:t>
      </w:r>
      <w:r w:rsidRPr="00055E91">
        <w:rPr>
          <w:sz w:val="16"/>
        </w:rPr>
        <w:t xml:space="preserve">, for instance, is an ideal-type liberal market economy. It </w:t>
      </w:r>
      <w:r w:rsidRPr="00826ABB">
        <w:rPr>
          <w:rStyle w:val="StyleUnderline"/>
        </w:rPr>
        <w:t xml:space="preserve">has </w:t>
      </w:r>
      <w:r w:rsidRPr="00FC2B5F">
        <w:rPr>
          <w:rStyle w:val="Emphasis"/>
        </w:rPr>
        <w:t>failed</w:t>
      </w:r>
      <w:r w:rsidRPr="00826ABB">
        <w:rPr>
          <w:rStyle w:val="StyleUnderline"/>
        </w:rPr>
        <w:t xml:space="preserve"> at multiple attempts to adopt</w:t>
      </w:r>
      <w:r w:rsidRPr="00055E91">
        <w:rPr>
          <w:sz w:val="16"/>
        </w:rPr>
        <w:t xml:space="preserve"> federal climate </w:t>
      </w:r>
      <w:r w:rsidRPr="00826ABB">
        <w:rPr>
          <w:rStyle w:val="StyleUnderline"/>
        </w:rPr>
        <w:t xml:space="preserve">policy that would impose </w:t>
      </w:r>
      <w:r w:rsidRPr="00FC2B5F">
        <w:rPr>
          <w:rStyle w:val="Emphasis"/>
        </w:rPr>
        <w:t>short-term costs</w:t>
      </w:r>
      <w:r w:rsidRPr="00826ABB">
        <w:rPr>
          <w:rStyle w:val="StyleUnderline"/>
        </w:rPr>
        <w:t xml:space="preserve"> on firms</w:t>
      </w:r>
      <w:r w:rsidRPr="00055E91">
        <w:rPr>
          <w:sz w:val="16"/>
        </w:rPr>
        <w:t>, such as an energy tax or a cap-and-trade system. The US eventually adopted the Inflation Reduction Act (IRA) in 2022. However, the policy does not impose short-term costs on polluting firms, but rather provides them with carrots in the form of subsidies. Indeed, the US still does not have a federal climate policy that imposes high costs on business.</w:t>
      </w:r>
    </w:p>
    <w:p w14:paraId="29635E91" w14:textId="77777777" w:rsidR="00BA2647" w:rsidRPr="00055E91" w:rsidRDefault="00BA2647" w:rsidP="00BA2647">
      <w:pPr>
        <w:rPr>
          <w:sz w:val="16"/>
        </w:rPr>
      </w:pPr>
      <w:r w:rsidRPr="00055E91">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826ABB">
        <w:rPr>
          <w:rStyle w:val="StyleUnderline"/>
        </w:rPr>
        <w:t xml:space="preserve">domestic institutions shape </w:t>
      </w:r>
      <w:r w:rsidRPr="00FC2B5F">
        <w:rPr>
          <w:rStyle w:val="Emphasis"/>
        </w:rPr>
        <w:t>long-term policymaking</w:t>
      </w:r>
      <w:r w:rsidRPr="00826ABB">
        <w:rPr>
          <w:rStyle w:val="StyleUnderline"/>
        </w:rPr>
        <w:t xml:space="preserve"> beyond deliberative institutions</w:t>
      </w:r>
      <w:r w:rsidRPr="00055E91">
        <w:rPr>
          <w:sz w:val="16"/>
        </w:rPr>
        <w:t xml:space="preserve"> and electoral rules </w:t>
      </w:r>
      <w:r w:rsidRPr="00826ABB">
        <w:rPr>
          <w:rStyle w:val="StyleUnderline"/>
        </w:rPr>
        <w:t xml:space="preserve">to institutions that shape corporate </w:t>
      </w:r>
      <w:r w:rsidRPr="00FC2B5F">
        <w:rPr>
          <w:rStyle w:val="Emphasis"/>
        </w:rPr>
        <w:t>ownership</w:t>
      </w:r>
      <w:r w:rsidRPr="00826ABB">
        <w:rPr>
          <w:rStyle w:val="StyleUnderline"/>
        </w:rPr>
        <w:t xml:space="preserve"> and firm </w:t>
      </w:r>
      <w:r w:rsidRPr="00FC2B5F">
        <w:rPr>
          <w:rStyle w:val="Emphasis"/>
        </w:rPr>
        <w:t>preferences</w:t>
      </w:r>
      <w:r w:rsidRPr="00055E91">
        <w:rPr>
          <w:sz w:val="16"/>
        </w:rPr>
        <w:t>. It would thus also expand our understanding of the institutional sources of corporate political behavior (Busemeyer and Thelen 2020; Hacker and Pierson 2002; Martin 1995; Martin and Swank 2012; Woll 2008).</w:t>
      </w:r>
    </w:p>
    <w:p w14:paraId="642F98B8" w14:textId="77777777" w:rsidR="00BA2647" w:rsidRPr="00055E91" w:rsidRDefault="00BA2647" w:rsidP="00BA2647">
      <w:pPr>
        <w:rPr>
          <w:sz w:val="16"/>
        </w:rPr>
      </w:pPr>
      <w:r w:rsidRPr="00265EAC">
        <w:rPr>
          <w:rStyle w:val="StyleUnderline"/>
        </w:rPr>
        <w:t>Our results</w:t>
      </w:r>
      <w:r w:rsidRPr="00055E91">
        <w:rPr>
          <w:sz w:val="16"/>
        </w:rPr>
        <w:t xml:space="preserve"> also have important implications for politics and policy. First, they </w:t>
      </w:r>
      <w:r w:rsidRPr="00412865">
        <w:rPr>
          <w:rStyle w:val="StyleUnderline"/>
        </w:rPr>
        <w:t>highlight</w:t>
      </w:r>
      <w:r w:rsidRPr="00265EAC">
        <w:rPr>
          <w:rStyle w:val="StyleUnderline"/>
        </w:rPr>
        <w:t xml:space="preserve"> the </w:t>
      </w:r>
      <w:r w:rsidRPr="00FC2B5F">
        <w:rPr>
          <w:rStyle w:val="Emphasis"/>
        </w:rPr>
        <w:t>centrality</w:t>
      </w:r>
      <w:r w:rsidRPr="00265EAC">
        <w:rPr>
          <w:rStyle w:val="StyleUnderline"/>
        </w:rPr>
        <w:t xml:space="preserve"> of investors in shaping </w:t>
      </w:r>
      <w:r w:rsidRPr="00FC2B5F">
        <w:rPr>
          <w:rStyle w:val="Emphasis"/>
        </w:rPr>
        <w:t>business opposition</w:t>
      </w:r>
      <w:r w:rsidRPr="00265EAC">
        <w:rPr>
          <w:rStyle w:val="StyleUnderline"/>
        </w:rPr>
        <w:t xml:space="preserve"> to</w:t>
      </w:r>
      <w:r w:rsidRPr="00055E91">
        <w:rPr>
          <w:sz w:val="16"/>
        </w:rPr>
        <w:t xml:space="preserve"> climate </w:t>
      </w:r>
      <w:r w:rsidRPr="00265EAC">
        <w:rPr>
          <w:rStyle w:val="StyleUnderline"/>
        </w:rPr>
        <w:t>policy</w:t>
      </w:r>
      <w:r w:rsidRPr="00055E91">
        <w:rPr>
          <w:sz w:val="16"/>
        </w:rPr>
        <w:t xml:space="preserve">. This stands in stark contrast to the predominant view that financial investors are a positive force for decarbonization. The theory of change underlying environmental, social, and governance (ESG) investment sees investors in the driving seat of corporate efforts to reduce GHGs. </w:t>
      </w:r>
      <w:r w:rsidRPr="00265EAC">
        <w:rPr>
          <w:rStyle w:val="StyleUnderline"/>
        </w:rPr>
        <w:t>Our findings</w:t>
      </w:r>
      <w:r w:rsidRPr="00055E91">
        <w:rPr>
          <w:sz w:val="16"/>
        </w:rPr>
        <w:t xml:space="preserve">, however, </w:t>
      </w:r>
      <w:r w:rsidRPr="00265EAC">
        <w:rPr>
          <w:rStyle w:val="StyleUnderline"/>
        </w:rPr>
        <w:t xml:space="preserve">suggest that </w:t>
      </w:r>
      <w:r w:rsidRPr="00412865">
        <w:rPr>
          <w:rStyle w:val="Emphasis"/>
          <w:highlight w:val="cyan"/>
        </w:rPr>
        <w:t>only a subset</w:t>
      </w:r>
      <w:r w:rsidRPr="00412865">
        <w:rPr>
          <w:rStyle w:val="StyleUnderline"/>
          <w:highlight w:val="cyan"/>
        </w:rPr>
        <w:t xml:space="preserve"> of owners has</w:t>
      </w:r>
      <w:r w:rsidRPr="00265EAC">
        <w:rPr>
          <w:rStyle w:val="StyleUnderline"/>
        </w:rPr>
        <w:t xml:space="preserve"> the </w:t>
      </w:r>
      <w:r w:rsidRPr="00412865">
        <w:rPr>
          <w:rStyle w:val="Emphasis"/>
          <w:highlight w:val="cyan"/>
        </w:rPr>
        <w:t>time horizons</w:t>
      </w:r>
      <w:r w:rsidRPr="00265EAC">
        <w:rPr>
          <w:rStyle w:val="StyleUnderline"/>
        </w:rPr>
        <w:t xml:space="preserve"> that are </w:t>
      </w:r>
      <w:r w:rsidRPr="00412865">
        <w:rPr>
          <w:rStyle w:val="StyleUnderline"/>
          <w:highlight w:val="cyan"/>
        </w:rPr>
        <w:t>compatible with</w:t>
      </w:r>
      <w:r w:rsidRPr="00055E91">
        <w:rPr>
          <w:sz w:val="16"/>
        </w:rPr>
        <w:t xml:space="preserve"> firms accommodating climate policy. This points to </w:t>
      </w:r>
      <w:r w:rsidRPr="00265EAC">
        <w:rPr>
          <w:rStyle w:val="StyleUnderline"/>
        </w:rPr>
        <w:t xml:space="preserve">fundamental </w:t>
      </w:r>
      <w:r w:rsidRPr="00055E91">
        <w:rPr>
          <w:rStyle w:val="Emphasis"/>
        </w:rPr>
        <w:t>tensions</w:t>
      </w:r>
      <w:r w:rsidRPr="00265EAC">
        <w:rPr>
          <w:rStyle w:val="StyleUnderline"/>
        </w:rPr>
        <w:t xml:space="preserve"> between short-termism and</w:t>
      </w:r>
      <w:r w:rsidRPr="00055E91">
        <w:rPr>
          <w:sz w:val="16"/>
        </w:rPr>
        <w:t xml:space="preserve"> corporate political behavior consistent with </w:t>
      </w:r>
      <w:r w:rsidRPr="00412865">
        <w:rPr>
          <w:rStyle w:val="Emphasis"/>
          <w:highlight w:val="cyan"/>
        </w:rPr>
        <w:t>ESG goals</w:t>
      </w:r>
      <w:r w:rsidRPr="00055E91">
        <w:rPr>
          <w:sz w:val="16"/>
        </w:rPr>
        <w:t>. Recent findings support this: 60 percent of companies with net-zero or similar emission targets, which can improve ESG scores, use lobbying and other tactics to undermine climate policymaking by governments (InfluenceMap 2023).</w:t>
      </w:r>
    </w:p>
    <w:p w14:paraId="1102C5F4" w14:textId="77777777" w:rsidR="00BA2647" w:rsidRPr="00055E91" w:rsidRDefault="00BA2647" w:rsidP="00BA2647">
      <w:pPr>
        <w:rPr>
          <w:sz w:val="16"/>
        </w:rPr>
      </w:pPr>
      <w:r w:rsidRPr="00055E91">
        <w:rPr>
          <w:sz w:val="16"/>
        </w:rPr>
        <w:t xml:space="preserve">Second, and relatedly, </w:t>
      </w:r>
      <w:r w:rsidRPr="00265EAC">
        <w:rPr>
          <w:rStyle w:val="StyleUnderline"/>
        </w:rPr>
        <w:t xml:space="preserve">our findings </w:t>
      </w:r>
      <w:r w:rsidRPr="00055E91">
        <w:rPr>
          <w:rStyle w:val="Emphasis"/>
        </w:rPr>
        <w:t>raise questions</w:t>
      </w:r>
      <w:r w:rsidRPr="00265EAC">
        <w:rPr>
          <w:rStyle w:val="StyleUnderline"/>
        </w:rPr>
        <w:t xml:space="preserve"> about</w:t>
      </w:r>
      <w:r w:rsidRPr="00055E91">
        <w:rPr>
          <w:sz w:val="16"/>
        </w:rPr>
        <w:t xml:space="preserve"> the role of institutional reform, including of corporate </w:t>
      </w:r>
      <w:r w:rsidRPr="00055E91">
        <w:rPr>
          <w:rStyle w:val="Emphasis"/>
        </w:rPr>
        <w:t>governance</w:t>
      </w:r>
      <w:r w:rsidRPr="00265EAC">
        <w:rPr>
          <w:rStyle w:val="StyleUnderline"/>
        </w:rPr>
        <w:t xml:space="preserve">, </w:t>
      </w:r>
      <w:r w:rsidRPr="00412865">
        <w:rPr>
          <w:rStyle w:val="StyleUnderline"/>
          <w:highlight w:val="cyan"/>
        </w:rPr>
        <w:t xml:space="preserve">to strengthen </w:t>
      </w:r>
      <w:r w:rsidRPr="00412865">
        <w:rPr>
          <w:rStyle w:val="Emphasis"/>
          <w:highlight w:val="cyan"/>
        </w:rPr>
        <w:t>long-termism</w:t>
      </w:r>
      <w:r w:rsidRPr="00265EAC">
        <w:rPr>
          <w:rStyle w:val="StyleUnderline"/>
        </w:rPr>
        <w:t xml:space="preserve"> in corporate political behavior</w:t>
      </w:r>
      <w:r w:rsidRPr="00055E91">
        <w:rPr>
          <w:sz w:val="16"/>
        </w:rPr>
        <w:t xml:space="preserve">. Scholars, business, and civil society have called for </w:t>
      </w:r>
      <w:r w:rsidRPr="00412865">
        <w:rPr>
          <w:rStyle w:val="StyleUnderline"/>
          <w:highlight w:val="cyan"/>
        </w:rPr>
        <w:t>reform</w:t>
      </w:r>
      <w:r w:rsidRPr="00412865">
        <w:rPr>
          <w:sz w:val="16"/>
          <w:szCs w:val="16"/>
        </w:rPr>
        <w:t>s of</w:t>
      </w:r>
      <w:r w:rsidRPr="00055E91">
        <w:rPr>
          <w:sz w:val="16"/>
        </w:rPr>
        <w:t xml:space="preserve"> capital </w:t>
      </w:r>
      <w:r w:rsidRPr="00412865">
        <w:rPr>
          <w:rStyle w:val="StyleUnderline"/>
          <w:highlight w:val="cyan"/>
        </w:rPr>
        <w:t>markets to</w:t>
      </w:r>
      <w:r w:rsidRPr="00265EAC">
        <w:rPr>
          <w:rStyle w:val="StyleUnderline"/>
        </w:rPr>
        <w:t xml:space="preserve"> better </w:t>
      </w:r>
      <w:r w:rsidRPr="00412865">
        <w:rPr>
          <w:rStyle w:val="Emphasis"/>
          <w:highlight w:val="cyan"/>
        </w:rPr>
        <w:t>incentivize firms</w:t>
      </w:r>
      <w:r w:rsidRPr="00412865">
        <w:rPr>
          <w:rStyle w:val="StyleUnderline"/>
          <w:highlight w:val="cyan"/>
        </w:rPr>
        <w:t xml:space="preserve"> to focus on </w:t>
      </w:r>
      <w:r w:rsidRPr="00412865">
        <w:rPr>
          <w:rStyle w:val="Emphasis"/>
          <w:highlight w:val="cyan"/>
        </w:rPr>
        <w:t>long-term</w:t>
      </w:r>
      <w:r w:rsidRPr="00265EAC">
        <w:rPr>
          <w:rStyle w:val="StyleUnderline"/>
        </w:rPr>
        <w:t xml:space="preserve"> societal </w:t>
      </w:r>
      <w:r w:rsidRPr="00412865">
        <w:rPr>
          <w:rStyle w:val="StyleUnderline"/>
          <w:highlight w:val="cyan"/>
        </w:rPr>
        <w:t>challenges</w:t>
      </w:r>
      <w:r w:rsidRPr="00055E91">
        <w:rPr>
          <w:sz w:val="16"/>
        </w:rPr>
        <w:t xml:space="preserve"> (Jacobs and Mazzucato 2016; Lazonick and Shin 2019). In recent years, </w:t>
      </w:r>
      <w:r w:rsidRPr="00412865">
        <w:rPr>
          <w:rStyle w:val="StyleUnderline"/>
          <w:highlight w:val="cyan"/>
        </w:rPr>
        <w:t>for example</w:t>
      </w:r>
      <w:r w:rsidRPr="00412865">
        <w:rPr>
          <w:rStyle w:val="StyleUnderline"/>
        </w:rPr>
        <w:t>, US</w:t>
      </w:r>
      <w:r w:rsidRPr="00265EAC">
        <w:rPr>
          <w:rStyle w:val="StyleUnderline"/>
        </w:rPr>
        <w:t xml:space="preserve"> policymakers have sought the </w:t>
      </w:r>
      <w:r w:rsidRPr="00055E91">
        <w:rPr>
          <w:rStyle w:val="Emphasis"/>
        </w:rPr>
        <w:t>reform</w:t>
      </w:r>
      <w:r w:rsidRPr="00265EAC">
        <w:rPr>
          <w:rStyle w:val="StyleUnderline"/>
        </w:rPr>
        <w:t xml:space="preserve"> of corporate </w:t>
      </w:r>
      <w:r w:rsidRPr="00055E91">
        <w:rPr>
          <w:rStyle w:val="Emphasis"/>
        </w:rPr>
        <w:t>governance</w:t>
      </w:r>
      <w:r w:rsidRPr="00265EAC">
        <w:rPr>
          <w:rStyle w:val="StyleUnderline"/>
        </w:rPr>
        <w:t xml:space="preserve"> to </w:t>
      </w:r>
      <w:r w:rsidRPr="00412865">
        <w:rPr>
          <w:rStyle w:val="StyleUnderline"/>
          <w:highlight w:val="cyan"/>
        </w:rPr>
        <w:t>strengthen</w:t>
      </w:r>
      <w:r w:rsidRPr="00265EAC">
        <w:rPr>
          <w:rStyle w:val="StyleUnderline"/>
        </w:rPr>
        <w:t xml:space="preserve"> </w:t>
      </w:r>
      <w:r w:rsidRPr="00055E91">
        <w:rPr>
          <w:rStyle w:val="Emphasis"/>
        </w:rPr>
        <w:t xml:space="preserve">the </w:t>
      </w:r>
      <w:r w:rsidRPr="00412865">
        <w:rPr>
          <w:rStyle w:val="Emphasis"/>
          <w:highlight w:val="cyan"/>
        </w:rPr>
        <w:t>voice of labor</w:t>
      </w:r>
      <w:r w:rsidRPr="00265EAC">
        <w:rPr>
          <w:rStyle w:val="StyleUnderline"/>
        </w:rPr>
        <w:t xml:space="preserve">, thus </w:t>
      </w:r>
      <w:r w:rsidRPr="00412865">
        <w:rPr>
          <w:rStyle w:val="StyleUnderline"/>
        </w:rPr>
        <w:t xml:space="preserve">moving corporate governance </w:t>
      </w:r>
      <w:r w:rsidRPr="00412865">
        <w:rPr>
          <w:rStyle w:val="StyleUnderline"/>
          <w:highlight w:val="cyan"/>
        </w:rPr>
        <w:t xml:space="preserve">into debates on </w:t>
      </w:r>
      <w:r w:rsidRPr="00412865">
        <w:rPr>
          <w:rStyle w:val="Emphasis"/>
          <w:highlight w:val="cyan"/>
        </w:rPr>
        <w:t>social policy</w:t>
      </w:r>
      <w:r w:rsidRPr="00055E91">
        <w:rPr>
          <w:sz w:val="16"/>
        </w:rPr>
        <w:t xml:space="preserve">. Consistent with these efforts, our findings suggest that </w:t>
      </w:r>
      <w:r w:rsidRPr="00265EAC">
        <w:rPr>
          <w:rStyle w:val="StyleUnderline"/>
        </w:rPr>
        <w:t xml:space="preserve">corporate governance </w:t>
      </w:r>
      <w:r w:rsidRPr="00412865">
        <w:rPr>
          <w:rStyle w:val="StyleUnderline"/>
          <w:highlight w:val="cyan"/>
        </w:rPr>
        <w:t>reform is</w:t>
      </w:r>
      <w:r w:rsidRPr="00265EAC">
        <w:rPr>
          <w:rStyle w:val="StyleUnderline"/>
        </w:rPr>
        <w:t xml:space="preserve"> </w:t>
      </w:r>
      <w:r w:rsidRPr="00055E91">
        <w:rPr>
          <w:rStyle w:val="Emphasis"/>
        </w:rPr>
        <w:t xml:space="preserve">likely </w:t>
      </w:r>
      <w:r w:rsidRPr="00412865">
        <w:rPr>
          <w:rStyle w:val="Emphasis"/>
          <w:highlight w:val="cyan"/>
        </w:rPr>
        <w:t>central</w:t>
      </w:r>
      <w:r w:rsidRPr="00412865">
        <w:rPr>
          <w:rStyle w:val="StyleUnderline"/>
          <w:highlight w:val="cyan"/>
        </w:rPr>
        <w:t xml:space="preserve"> to a</w:t>
      </w:r>
      <w:r w:rsidRPr="00265EAC">
        <w:rPr>
          <w:rStyle w:val="StyleUnderline"/>
        </w:rPr>
        <w:t xml:space="preserve"> broad </w:t>
      </w:r>
      <w:r w:rsidRPr="00412865">
        <w:rPr>
          <w:rStyle w:val="StyleUnderline"/>
          <w:highlight w:val="cyan"/>
        </w:rPr>
        <w:t xml:space="preserve">range of </w:t>
      </w:r>
      <w:r w:rsidRPr="00412865">
        <w:rPr>
          <w:rStyle w:val="Emphasis"/>
          <w:highlight w:val="cyan"/>
        </w:rPr>
        <w:t>long-term policy</w:t>
      </w:r>
      <w:r w:rsidRPr="00055E91">
        <w:rPr>
          <w:rStyle w:val="Emphasis"/>
        </w:rPr>
        <w:t xml:space="preserve"> areas</w:t>
      </w:r>
      <w:r w:rsidRPr="00055E91">
        <w:rPr>
          <w:sz w:val="16"/>
        </w:rPr>
        <w:t>, including climate change.</w:t>
      </w:r>
    </w:p>
    <w:p w14:paraId="3270E5D4" w14:textId="77777777" w:rsidR="00BA2647" w:rsidRDefault="00BA2647" w:rsidP="00BA2647"/>
    <w:p w14:paraId="302DB4BB" w14:textId="77777777" w:rsidR="00BA2647" w:rsidRPr="00020DCF" w:rsidRDefault="00BA2647" w:rsidP="00BA2647">
      <w:pPr>
        <w:pStyle w:val="Heading4"/>
      </w:pPr>
      <w:r>
        <w:t xml:space="preserve">Long-term public policy focus stops </w:t>
      </w:r>
      <w:r w:rsidRPr="00AF40D7">
        <w:rPr>
          <w:u w:val="single"/>
        </w:rPr>
        <w:t>extinction</w:t>
      </w:r>
      <w:r>
        <w:t xml:space="preserve">. </w:t>
      </w:r>
    </w:p>
    <w:p w14:paraId="647B450B" w14:textId="77777777" w:rsidR="00BA2647" w:rsidRPr="00CE566F" w:rsidRDefault="00BA2647" w:rsidP="00BA2647">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6814B267" w14:textId="77777777" w:rsidR="00BA2647" w:rsidRPr="00761316" w:rsidRDefault="00BA2647" w:rsidP="00BA2647">
      <w:pPr>
        <w:rPr>
          <w:sz w:val="16"/>
        </w:rPr>
      </w:pPr>
      <w:r w:rsidRPr="00761316">
        <w:rPr>
          <w:sz w:val="16"/>
        </w:rPr>
        <w:t>Government Short-Termism</w:t>
      </w:r>
    </w:p>
    <w:p w14:paraId="7D0CF979" w14:textId="77777777" w:rsidR="00BA2647" w:rsidRPr="00761316" w:rsidRDefault="00BA2647" w:rsidP="00BA2647">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 across parties, countries, and times –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75CB91E9" w14:textId="77777777" w:rsidR="00BA2647" w:rsidRPr="00761316" w:rsidRDefault="00BA2647" w:rsidP="00BA2647">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1DA99AB2" w14:textId="77777777" w:rsidR="00BA2647" w:rsidRPr="00761316" w:rsidRDefault="00BA2647" w:rsidP="00BA2647">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0EA06CAB" w14:textId="77777777" w:rsidR="00BA2647" w:rsidRPr="00761316" w:rsidRDefault="00BA2647" w:rsidP="00BA2647">
      <w:pPr>
        <w:rPr>
          <w:sz w:val="16"/>
        </w:rPr>
      </w:pPr>
      <w:r w:rsidRPr="00761316">
        <w:rPr>
          <w:rStyle w:val="StyleUnderline"/>
        </w:rPr>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3B7592F8" w14:textId="77777777" w:rsidR="00BA2647" w:rsidRPr="00761316" w:rsidRDefault="00BA2647" w:rsidP="00BA2647">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28940C70" w14:textId="77777777" w:rsidR="00BA2647" w:rsidRPr="00761316" w:rsidRDefault="00BA2647" w:rsidP="00BA2647">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52ADDE15" w14:textId="77777777" w:rsidR="00BA2647" w:rsidRPr="00761316" w:rsidRDefault="00BA2647" w:rsidP="00BA2647">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732DAAB6" w14:textId="77777777" w:rsidR="00BA2647" w:rsidRPr="00761316" w:rsidRDefault="00BA2647" w:rsidP="00BA2647">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39FAF537" w14:textId="77777777" w:rsidR="00BA2647" w:rsidRPr="00761316" w:rsidRDefault="00BA2647" w:rsidP="00BA2647">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6B9E0470" w14:textId="77777777" w:rsidR="00BA2647" w:rsidRPr="00761316" w:rsidRDefault="00BA2647" w:rsidP="00BA2647">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281D2524" w14:textId="77777777" w:rsidR="00BA2647" w:rsidRPr="00761316" w:rsidRDefault="00BA2647" w:rsidP="00BA2647">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012691A6" w14:textId="77777777" w:rsidR="00BA2647" w:rsidRPr="00761316" w:rsidRDefault="00BA2647" w:rsidP="00BA2647">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3FAE504A" w14:textId="77777777" w:rsidR="00BA2647" w:rsidRPr="00761316" w:rsidRDefault="00BA2647" w:rsidP="00BA2647">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1D4B0F90" w14:textId="77777777" w:rsidR="00BA2647" w:rsidRPr="00761316" w:rsidRDefault="00BA2647" w:rsidP="00BA2647">
      <w:pPr>
        <w:rPr>
          <w:sz w:val="16"/>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63A0BCBC" w14:textId="77777777" w:rsidR="00BA2647" w:rsidRPr="00761316" w:rsidRDefault="00BA2647" w:rsidP="00BA2647">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287565B2" w14:textId="77777777" w:rsidR="00BA2647" w:rsidRPr="00761316" w:rsidRDefault="00BA2647" w:rsidP="00BA2647">
      <w:pPr>
        <w:rPr>
          <w:sz w:val="16"/>
        </w:rPr>
      </w:pPr>
      <w:r w:rsidRPr="00761316">
        <w:rPr>
          <w:sz w:val="16"/>
        </w:rPr>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3ACB18A2" w14:textId="77777777" w:rsidR="00BA2647" w:rsidRDefault="00BA2647" w:rsidP="00BA2647"/>
    <w:p w14:paraId="1C7CD6D2" w14:textId="77777777" w:rsidR="00BA2647" w:rsidRPr="00761316" w:rsidRDefault="00BA2647" w:rsidP="00BA2647"/>
    <w:p w14:paraId="7C49F334" w14:textId="77777777" w:rsidR="00BA2647" w:rsidRDefault="00BA2647" w:rsidP="00BA2647">
      <w:pPr>
        <w:pStyle w:val="Heading3"/>
      </w:pPr>
      <w:r>
        <w:t>Plan---1AC</w:t>
      </w:r>
    </w:p>
    <w:p w14:paraId="3C040595" w14:textId="77777777" w:rsidR="00BA2647" w:rsidRPr="00761316" w:rsidRDefault="00BA2647" w:rsidP="00BA2647">
      <w:pPr>
        <w:pStyle w:val="Heading4"/>
      </w:pPr>
      <w:r>
        <w:t xml:space="preserve">The United States federal government should inaugurate sectoral bargaining for workers in the United States via industry commissions. </w:t>
      </w:r>
    </w:p>
    <w:p w14:paraId="0156E9FE" w14:textId="77777777" w:rsidR="00BA2647" w:rsidRPr="00761316" w:rsidRDefault="00BA2647" w:rsidP="00BA2647"/>
    <w:p w14:paraId="7E5B65F9" w14:textId="77777777" w:rsidR="00BA2647" w:rsidRDefault="00BA2647" w:rsidP="00BA2647">
      <w:pPr>
        <w:pStyle w:val="Heading3"/>
      </w:pPr>
      <w:r>
        <w:t>Solvency---1AC</w:t>
      </w:r>
    </w:p>
    <w:p w14:paraId="13640436" w14:textId="77777777" w:rsidR="00BA2647" w:rsidRDefault="00BA2647" w:rsidP="00BA2647">
      <w:pPr>
        <w:pStyle w:val="Heading4"/>
      </w:pPr>
      <w:r>
        <w:t xml:space="preserve">Contention three is SOLVENCY. </w:t>
      </w:r>
    </w:p>
    <w:p w14:paraId="7F024948" w14:textId="77777777" w:rsidR="00BA2647" w:rsidRDefault="00BA2647" w:rsidP="00BA2647"/>
    <w:p w14:paraId="15C23BCE" w14:textId="77777777" w:rsidR="00BA2647" w:rsidRDefault="00BA2647" w:rsidP="00BA2647">
      <w:pPr>
        <w:pStyle w:val="Heading4"/>
      </w:pPr>
      <w:r>
        <w:t xml:space="preserve">The plan creates bargaining at a </w:t>
      </w:r>
      <w:r w:rsidRPr="00623956">
        <w:rPr>
          <w:u w:val="single"/>
        </w:rPr>
        <w:t>sectoral level</w:t>
      </w:r>
      <w:r>
        <w:t xml:space="preserve">. That creates company </w:t>
      </w:r>
      <w:r w:rsidRPr="00623956">
        <w:rPr>
          <w:u w:val="single"/>
        </w:rPr>
        <w:t>buy-in</w:t>
      </w:r>
      <w:r>
        <w:t xml:space="preserve"> to unionization and ensures </w:t>
      </w:r>
      <w:r w:rsidRPr="00623956">
        <w:rPr>
          <w:u w:val="single"/>
        </w:rPr>
        <w:t>worker voice</w:t>
      </w:r>
      <w:r>
        <w:t xml:space="preserve">. </w:t>
      </w:r>
    </w:p>
    <w:p w14:paraId="577D0FFF" w14:textId="77777777" w:rsidR="00BA2647" w:rsidRDefault="00BA2647" w:rsidP="00BA2647">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73DB9262" w14:textId="77777777" w:rsidR="00BA2647" w:rsidRPr="00580FC5" w:rsidRDefault="00BA2647" w:rsidP="00BA2647">
      <w:pPr>
        <w:rPr>
          <w:rStyle w:val="StyleUnderline"/>
        </w:rPr>
      </w:pPr>
      <w:r w:rsidRPr="00580FC5">
        <w:rPr>
          <w:rStyle w:val="StyleUnderline"/>
        </w:rPr>
        <w:t>SECTORAL REPRESENTATION</w:t>
      </w:r>
    </w:p>
    <w:p w14:paraId="498BB742" w14:textId="77777777" w:rsidR="00BA2647" w:rsidRPr="00580FC5" w:rsidRDefault="00BA2647" w:rsidP="00BA2647">
      <w:pPr>
        <w:rPr>
          <w:rStyle w:val="StyleUnderline"/>
        </w:rPr>
      </w:pPr>
      <w:r w:rsidRPr="00580FC5">
        <w:rPr>
          <w:rStyle w:val="StyleUnderline"/>
        </w:rPr>
        <w:t>Recommendations:</w:t>
      </w:r>
    </w:p>
    <w:p w14:paraId="100229FC" w14:textId="77777777" w:rsidR="00BA2647" w:rsidRPr="00962570" w:rsidRDefault="00BA2647" w:rsidP="00BA2647">
      <w:pPr>
        <w:rPr>
          <w:sz w:val="16"/>
        </w:rPr>
      </w:pPr>
      <w:r w:rsidRPr="00962570">
        <w:rPr>
          <w:sz w:val="16"/>
        </w:rPr>
        <w:t xml:space="preserve">• </w:t>
      </w:r>
      <w:r w:rsidRPr="00580FC5">
        <w:rPr>
          <w:rStyle w:val="StyleUnderline"/>
        </w:rPr>
        <w:t>Create</w:t>
      </w:r>
      <w:r w:rsidRPr="00962570">
        <w:rPr>
          <w:sz w:val="16"/>
        </w:rPr>
        <w:t xml:space="preserve"> an administrative system of “</w:t>
      </w:r>
      <w:r w:rsidRPr="00580FC5">
        <w:rPr>
          <w:rStyle w:val="Emphasis"/>
        </w:rPr>
        <w:t>sectoral bargaining panels</w:t>
      </w:r>
      <w:r w:rsidRPr="00962570">
        <w:rPr>
          <w:sz w:val="16"/>
        </w:rPr>
        <w:t xml:space="preserve">;" </w:t>
      </w:r>
    </w:p>
    <w:p w14:paraId="3E115534" w14:textId="77777777" w:rsidR="00BA2647" w:rsidRPr="00962570" w:rsidRDefault="00BA2647" w:rsidP="00BA2647">
      <w:pPr>
        <w:rPr>
          <w:sz w:val="16"/>
        </w:rPr>
      </w:pPr>
      <w:r w:rsidRPr="00962570">
        <w:rPr>
          <w:sz w:val="16"/>
        </w:rPr>
        <w:t xml:space="preserve">• </w:t>
      </w:r>
      <w:r w:rsidRPr="00580FC5">
        <w:rPr>
          <w:rStyle w:val="StyleUnderline"/>
        </w:rPr>
        <w:t>Make sectoral</w:t>
      </w:r>
      <w:r w:rsidRPr="00962570">
        <w:rPr>
          <w:sz w:val="16"/>
        </w:rPr>
        <w:t xml:space="preserve"> collective bargaining </w:t>
      </w:r>
      <w:r w:rsidRPr="00580FC5">
        <w:rPr>
          <w:rStyle w:val="StyleUnderline"/>
        </w:rPr>
        <w:t xml:space="preserve">agreements </w:t>
      </w:r>
      <w:r w:rsidRPr="00580FC5">
        <w:rPr>
          <w:rStyle w:val="Emphasis"/>
        </w:rPr>
        <w:t>binding</w:t>
      </w:r>
      <w:r w:rsidRPr="00580FC5">
        <w:rPr>
          <w:rStyle w:val="StyleUnderline"/>
        </w:rPr>
        <w:t xml:space="preserve"> on</w:t>
      </w:r>
      <w:r w:rsidRPr="00962570">
        <w:rPr>
          <w:sz w:val="16"/>
        </w:rPr>
        <w:t xml:space="preserve"> all firms in </w:t>
      </w:r>
      <w:r w:rsidRPr="00580FC5">
        <w:rPr>
          <w:rStyle w:val="Emphasis"/>
        </w:rPr>
        <w:t>the sector</w:t>
      </w:r>
      <w:r w:rsidRPr="00580FC5">
        <w:rPr>
          <w:rStyle w:val="StyleUnderline"/>
        </w:rPr>
        <w:t xml:space="preserve"> through</w:t>
      </w:r>
      <w:r w:rsidRPr="00962570">
        <w:rPr>
          <w:sz w:val="16"/>
        </w:rPr>
        <w:t xml:space="preserve"> administrative </w:t>
      </w:r>
      <w:r w:rsidRPr="00580FC5">
        <w:rPr>
          <w:rStyle w:val="StyleUnderline"/>
        </w:rPr>
        <w:t>extension</w:t>
      </w:r>
      <w:r w:rsidRPr="00962570">
        <w:rPr>
          <w:sz w:val="16"/>
        </w:rPr>
        <w:t xml:space="preserve">; and </w:t>
      </w:r>
    </w:p>
    <w:p w14:paraId="39FE8F9F" w14:textId="77777777" w:rsidR="00BA2647" w:rsidRPr="00962570" w:rsidRDefault="00BA2647" w:rsidP="00BA2647">
      <w:pPr>
        <w:rPr>
          <w:sz w:val="16"/>
        </w:rPr>
      </w:pPr>
      <w:r w:rsidRPr="00962570">
        <w:rPr>
          <w:sz w:val="16"/>
        </w:rPr>
        <w:t>• Expand prevailing wage as a sectoral option.</w:t>
      </w:r>
    </w:p>
    <w:p w14:paraId="75D89788" w14:textId="77777777" w:rsidR="00BA2647" w:rsidRPr="00962570" w:rsidRDefault="00BA2647" w:rsidP="00BA2647">
      <w:pPr>
        <w:rPr>
          <w:sz w:val="16"/>
        </w:rPr>
      </w:pPr>
      <w:r w:rsidRPr="00962570">
        <w:rPr>
          <w:sz w:val="16"/>
        </w:rPr>
        <w:t>As discussed in the Introduction, collective bargaining in the United States has historically—with some important but limited exceptions—been a highly decentralized system: Unions generally negotiate on behalf of the workers at an individual firm 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113A3545" w14:textId="77777777" w:rsidR="00BA2647" w:rsidRPr="00962570" w:rsidRDefault="00BA2647" w:rsidP="00BA2647">
      <w:pPr>
        <w:rPr>
          <w:sz w:val="16"/>
        </w:rPr>
      </w:pPr>
      <w:r w:rsidRPr="00962570">
        <w:rPr>
          <w:sz w:val="16"/>
        </w:rPr>
        <w:t xml:space="preserve">However, </w:t>
      </w:r>
      <w:r w:rsidRPr="00580FC5">
        <w:rPr>
          <w:rStyle w:val="Emphasis"/>
          <w:highlight w:val="cyan"/>
        </w:rPr>
        <w:t>decentralized bargaining</w:t>
      </w:r>
      <w:r w:rsidRPr="00962570">
        <w:rPr>
          <w:sz w:val="16"/>
        </w:rPr>
        <w:t xml:space="preserve">—what is often referred to as “enterprise bargaining” in the United States but which actually refers to bargaining at the level of the workplace or subunits of a workplace—also </w:t>
      </w:r>
      <w:r w:rsidRPr="00580FC5">
        <w:rPr>
          <w:rStyle w:val="StyleUnderline"/>
          <w:highlight w:val="cyan"/>
        </w:rPr>
        <w:t>has</w:t>
      </w:r>
      <w:r w:rsidRPr="00962570">
        <w:rPr>
          <w:sz w:val="16"/>
        </w:rPr>
        <w:t xml:space="preserve"> three profound </w:t>
      </w:r>
      <w:r w:rsidRPr="00580FC5">
        <w:rPr>
          <w:rStyle w:val="StyleUnderline"/>
          <w:highlight w:val="cyan"/>
        </w:rPr>
        <w:t>shortcomings. First,</w:t>
      </w:r>
      <w:r w:rsidRPr="00962570">
        <w:rPr>
          <w:sz w:val="16"/>
        </w:rPr>
        <w:t xml:space="preserve"> and consistent with our emphasis on inclusion, </w:t>
      </w:r>
      <w:r w:rsidRPr="00580FC5">
        <w:rPr>
          <w:rStyle w:val="StyleUnderline"/>
        </w:rPr>
        <w:t xml:space="preserve">decentralized bargaining has </w:t>
      </w:r>
      <w:r w:rsidRPr="00580FC5">
        <w:rPr>
          <w:rStyle w:val="StyleUnderline"/>
          <w:highlight w:val="cyan"/>
        </w:rPr>
        <w:t>left</w:t>
      </w:r>
      <w:r w:rsidRPr="00580FC5">
        <w:rPr>
          <w:rStyle w:val="StyleUnderline"/>
        </w:rPr>
        <w:t xml:space="preserve"> </w:t>
      </w:r>
      <w:r w:rsidRPr="00580FC5">
        <w:rPr>
          <w:rStyle w:val="Emphasis"/>
        </w:rPr>
        <w:t xml:space="preserve">tens of </w:t>
      </w:r>
      <w:r w:rsidRPr="00580FC5">
        <w:rPr>
          <w:rStyle w:val="Emphasis"/>
          <w:highlight w:val="cyan"/>
        </w:rPr>
        <w:t>millions</w:t>
      </w:r>
      <w:r w:rsidRPr="00962570">
        <w:rPr>
          <w:sz w:val="16"/>
        </w:rPr>
        <w:t xml:space="preserve"> of workers </w:t>
      </w:r>
      <w:r w:rsidRPr="00580FC5">
        <w:rPr>
          <w:rStyle w:val="StyleUnderline"/>
          <w:highlight w:val="cyan"/>
        </w:rPr>
        <w:t>without</w:t>
      </w:r>
      <w:r w:rsidRPr="00962570">
        <w:rPr>
          <w:sz w:val="16"/>
        </w:rPr>
        <w:t xml:space="preserve"> the protection of </w:t>
      </w:r>
      <w:r w:rsidRPr="00580FC5">
        <w:rPr>
          <w:rStyle w:val="StyleUnderline"/>
          <w:highlight w:val="cyan"/>
        </w:rPr>
        <w:t xml:space="preserve">a </w:t>
      </w:r>
      <w:r w:rsidRPr="00580FC5">
        <w:rPr>
          <w:rStyle w:val="Emphasis"/>
          <w:highlight w:val="cyan"/>
        </w:rPr>
        <w:t>c</w:t>
      </w:r>
      <w:r w:rsidRPr="00962570">
        <w:rPr>
          <w:sz w:val="16"/>
        </w:rPr>
        <w:t xml:space="preserve">ollective </w:t>
      </w:r>
      <w:r w:rsidRPr="00580FC5">
        <w:rPr>
          <w:rStyle w:val="Emphasis"/>
          <w:highlight w:val="cyan"/>
        </w:rPr>
        <w:t>b</w:t>
      </w:r>
      <w:r w:rsidRPr="00962570">
        <w:rPr>
          <w:sz w:val="16"/>
        </w:rPr>
        <w:t xml:space="preserve">argaining </w:t>
      </w:r>
      <w:r w:rsidRPr="00580FC5">
        <w:rPr>
          <w:rStyle w:val="Emphasis"/>
          <w:highlight w:val="cyan"/>
        </w:rPr>
        <w:t>a</w:t>
      </w:r>
      <w:r w:rsidRPr="00962570">
        <w:rPr>
          <w:sz w:val="16"/>
        </w:rPr>
        <w:t xml:space="preserve">greement.87 This form of exclusion exacerbates the forms of gender and racial exclusion addressed above. </w:t>
      </w:r>
      <w:r w:rsidRPr="00580FC5">
        <w:rPr>
          <w:rStyle w:val="StyleUnderline"/>
          <w:highlight w:val="cyan"/>
        </w:rPr>
        <w:t xml:space="preserve">Second, because unions produce a </w:t>
      </w:r>
      <w:r w:rsidRPr="00580FC5">
        <w:rPr>
          <w:rStyle w:val="Emphasis"/>
          <w:highlight w:val="cyan"/>
        </w:rPr>
        <w:t>wage</w:t>
      </w:r>
      <w:r w:rsidRPr="00962570">
        <w:rPr>
          <w:sz w:val="16"/>
        </w:rPr>
        <w:t xml:space="preserve"> and benefits </w:t>
      </w:r>
      <w:r w:rsidRPr="00580FC5">
        <w:rPr>
          <w:rStyle w:val="Emphasis"/>
          <w:highlight w:val="cyan"/>
        </w:rPr>
        <w:t>premium</w:t>
      </w:r>
      <w:r w:rsidRPr="00580FC5">
        <w:rPr>
          <w:rStyle w:val="StyleUnderline"/>
        </w:rPr>
        <w:t xml:space="preserve"> for unionized workers, enterprise </w:t>
      </w:r>
      <w:r w:rsidRPr="00580FC5">
        <w:rPr>
          <w:rStyle w:val="StyleUnderline"/>
          <w:highlight w:val="cyan"/>
        </w:rPr>
        <w:t>bargaining</w:t>
      </w:r>
      <w:r w:rsidRPr="00962570">
        <w:rPr>
          <w:sz w:val="16"/>
        </w:rPr>
        <w:t xml:space="preserve"> therefore </w:t>
      </w:r>
      <w:r w:rsidRPr="00580FC5">
        <w:rPr>
          <w:rStyle w:val="StyleUnderline"/>
          <w:highlight w:val="cyan"/>
        </w:rPr>
        <w:t>creates</w:t>
      </w:r>
      <w:r w:rsidRPr="00580FC5">
        <w:rPr>
          <w:rStyle w:val="StyleUnderline"/>
        </w:rPr>
        <w:t xml:space="preserve"> a </w:t>
      </w:r>
      <w:r w:rsidRPr="00580FC5">
        <w:rPr>
          <w:rStyle w:val="Emphasis"/>
          <w:highlight w:val="cyan"/>
        </w:rPr>
        <w:t>perception</w:t>
      </w:r>
      <w:r w:rsidRPr="00580FC5">
        <w:rPr>
          <w:rStyle w:val="StyleUnderline"/>
        </w:rPr>
        <w:t xml:space="preserve"> among employers that </w:t>
      </w:r>
      <w:r w:rsidRPr="00580FC5">
        <w:rPr>
          <w:rStyle w:val="StyleUnderline"/>
          <w:highlight w:val="cyan"/>
        </w:rPr>
        <w:t xml:space="preserve">unionization </w:t>
      </w:r>
      <w:r w:rsidRPr="00580FC5">
        <w:rPr>
          <w:rStyle w:val="Emphasis"/>
          <w:highlight w:val="cyan"/>
        </w:rPr>
        <w:t>implies</w:t>
      </w:r>
      <w:r w:rsidRPr="00580FC5">
        <w:rPr>
          <w:rStyle w:val="StyleUnderline"/>
        </w:rPr>
        <w:t xml:space="preserve"> a</w:t>
      </w:r>
      <w:r w:rsidRPr="00962570">
        <w:rPr>
          <w:sz w:val="16"/>
        </w:rPr>
        <w:t xml:space="preserve"> competitive </w:t>
      </w:r>
      <w:r w:rsidRPr="00580FC5">
        <w:rPr>
          <w:rStyle w:val="StyleUnderline"/>
          <w:highlight w:val="cyan"/>
        </w:rPr>
        <w:t>disadvantage</w:t>
      </w:r>
      <w:r w:rsidRPr="00962570">
        <w:rPr>
          <w:sz w:val="16"/>
        </w:rPr>
        <w:t xml:space="preserve"> vis á vis non-union firms in the market. </w:t>
      </w:r>
      <w:r w:rsidRPr="00580FC5">
        <w:rPr>
          <w:rStyle w:val="StyleUnderline"/>
        </w:rPr>
        <w:t xml:space="preserve">Enterprise bargaining accordingly </w:t>
      </w:r>
      <w:r w:rsidRPr="00580FC5">
        <w:rPr>
          <w:rStyle w:val="StyleUnderline"/>
          <w:highlight w:val="cyan"/>
        </w:rPr>
        <w:t xml:space="preserve">leads employers </w:t>
      </w:r>
      <w:r w:rsidRPr="00580FC5">
        <w:rPr>
          <w:rStyle w:val="Emphasis"/>
          <w:highlight w:val="cyan"/>
        </w:rPr>
        <w:t>to fight unions</w:t>
      </w:r>
      <w:r w:rsidRPr="00962570">
        <w:rPr>
          <w:sz w:val="16"/>
        </w:rPr>
        <w:t xml:space="preserve">. Indeed, the decentralized nature of collective bargaining is a significant cause of employer opposition to unionization in the U.S. Third, enterprise bargaining is structurally incapable of addressing the problems posed by the fissured workplace. </w:t>
      </w:r>
      <w:r w:rsidRPr="00580FC5">
        <w:rPr>
          <w:rStyle w:val="StyleUnderline"/>
        </w:rPr>
        <w:t xml:space="preserve">If unions </w:t>
      </w:r>
      <w:r w:rsidRPr="00580FC5">
        <w:rPr>
          <w:rStyle w:val="Emphasis"/>
        </w:rPr>
        <w:t>only negotiate</w:t>
      </w:r>
      <w:r w:rsidRPr="00580FC5">
        <w:rPr>
          <w:rStyle w:val="StyleUnderline"/>
        </w:rPr>
        <w:t xml:space="preserve"> with individual </w:t>
      </w:r>
      <w:r w:rsidRPr="00580FC5">
        <w:rPr>
          <w:rStyle w:val="Emphasis"/>
        </w:rPr>
        <w:t>firms</w:t>
      </w:r>
      <w:r w:rsidRPr="00580FC5">
        <w:rPr>
          <w:rStyle w:val="StyleUnderline"/>
        </w:rPr>
        <w:t>, then subcontracting</w:t>
      </w:r>
      <w:r w:rsidRPr="00962570">
        <w:rPr>
          <w:sz w:val="16"/>
        </w:rPr>
        <w:t xml:space="preserve">, franchising, and systems of independent contracting </w:t>
      </w:r>
      <w:r w:rsidRPr="00580FC5">
        <w:rPr>
          <w:rStyle w:val="StyleUnderline"/>
        </w:rPr>
        <w:t xml:space="preserve">can readily </w:t>
      </w:r>
      <w:r w:rsidRPr="00580FC5">
        <w:rPr>
          <w:rStyle w:val="Emphasis"/>
        </w:rPr>
        <w:t>defeat</w:t>
      </w:r>
      <w:r w:rsidRPr="00962570">
        <w:rPr>
          <w:sz w:val="16"/>
        </w:rPr>
        <w:t xml:space="preserve"> the efficacy of </w:t>
      </w:r>
      <w:r w:rsidRPr="00580FC5">
        <w:rPr>
          <w:rStyle w:val="Emphasis"/>
        </w:rPr>
        <w:t>unionization</w:t>
      </w:r>
      <w:r w:rsidRPr="00962570">
        <w:rPr>
          <w:sz w:val="16"/>
        </w:rPr>
        <w:t>.88</w:t>
      </w:r>
    </w:p>
    <w:p w14:paraId="011A4B19" w14:textId="77777777" w:rsidR="00BA2647" w:rsidRPr="00962570" w:rsidRDefault="00BA2647" w:rsidP="00BA2647">
      <w:pPr>
        <w:rPr>
          <w:sz w:val="16"/>
        </w:rPr>
      </w:pPr>
      <w:r w:rsidRPr="00580FC5">
        <w:rPr>
          <w:rStyle w:val="StyleUnderline"/>
          <w:highlight w:val="cyan"/>
        </w:rPr>
        <w:t>To address</w:t>
      </w:r>
      <w:r w:rsidRPr="00962570">
        <w:rPr>
          <w:sz w:val="16"/>
        </w:rPr>
        <w:t xml:space="preserve"> exclusion, </w:t>
      </w:r>
      <w:r w:rsidRPr="00580FC5">
        <w:rPr>
          <w:rStyle w:val="Emphasis"/>
          <w:highlight w:val="cyan"/>
        </w:rPr>
        <w:t>employer opposition</w:t>
      </w:r>
      <w:r w:rsidRPr="00962570">
        <w:rPr>
          <w:sz w:val="16"/>
        </w:rPr>
        <w:t xml:space="preserve">, and the problems that flow from fissuring, </w:t>
      </w:r>
      <w:r w:rsidRPr="00580FC5">
        <w:rPr>
          <w:rStyle w:val="StyleUnderline"/>
          <w:highlight w:val="cyan"/>
        </w:rPr>
        <w:t xml:space="preserve">the U.S. </w:t>
      </w:r>
      <w:r w:rsidRPr="00580FC5">
        <w:rPr>
          <w:rStyle w:val="Emphasis"/>
          <w:highlight w:val="cyan"/>
        </w:rPr>
        <w:t>needs</w:t>
      </w:r>
      <w:r w:rsidRPr="00962570">
        <w:rPr>
          <w:sz w:val="16"/>
        </w:rPr>
        <w:t xml:space="preserve"> to enable collective </w:t>
      </w:r>
      <w:r w:rsidRPr="00580FC5">
        <w:rPr>
          <w:rStyle w:val="StyleUnderline"/>
          <w:highlight w:val="cyan"/>
        </w:rPr>
        <w:t>bargaining</w:t>
      </w:r>
      <w:r w:rsidRPr="00962570">
        <w:rPr>
          <w:sz w:val="16"/>
        </w:rPr>
        <w:t xml:space="preserve"> not just at the firm level but also </w:t>
      </w:r>
      <w:r w:rsidRPr="00580FC5">
        <w:rPr>
          <w:rStyle w:val="StyleUnderline"/>
          <w:highlight w:val="cyan"/>
        </w:rPr>
        <w:t>at</w:t>
      </w:r>
      <w:r w:rsidRPr="00580FC5">
        <w:rPr>
          <w:rStyle w:val="StyleUnderline"/>
        </w:rPr>
        <w:t xml:space="preserve"> the </w:t>
      </w:r>
      <w:r w:rsidRPr="00580FC5">
        <w:rPr>
          <w:rStyle w:val="Emphasis"/>
          <w:highlight w:val="cyan"/>
        </w:rPr>
        <w:t>sectoral level</w:t>
      </w:r>
      <w:r w:rsidRPr="00962570">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each franchise (e.g., each individual McDonald’s or Burger King franchisee) may, under current law, be considered a separate employer—a separate “enterprise”— </w:t>
      </w:r>
      <w:r w:rsidRPr="00580FC5">
        <w:rPr>
          <w:rStyle w:val="StyleUnderline"/>
        </w:rPr>
        <w:t xml:space="preserve">bargaining </w:t>
      </w:r>
      <w:r w:rsidRPr="00580FC5">
        <w:rPr>
          <w:rStyle w:val="StyleUnderline"/>
          <w:highlight w:val="cyan"/>
        </w:rPr>
        <w:t xml:space="preserve">in an </w:t>
      </w:r>
      <w:r w:rsidRPr="00580FC5">
        <w:rPr>
          <w:rStyle w:val="Emphasis"/>
          <w:highlight w:val="cyan"/>
        </w:rPr>
        <w:t>enterprise system</w:t>
      </w:r>
      <w:r w:rsidRPr="00962570">
        <w:rPr>
          <w:sz w:val="16"/>
        </w:rPr>
        <w:t xml:space="preserve">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w:t>
      </w:r>
      <w:r w:rsidRPr="00580FC5">
        <w:rPr>
          <w:rStyle w:val="StyleUnderline"/>
        </w:rPr>
        <w:t xml:space="preserve">means that </w:t>
      </w:r>
      <w:r w:rsidRPr="00580FC5">
        <w:rPr>
          <w:rStyle w:val="Emphasis"/>
          <w:highlight w:val="cyan"/>
        </w:rPr>
        <w:t>the franchise</w:t>
      </w:r>
      <w:r w:rsidRPr="00580FC5">
        <w:rPr>
          <w:rStyle w:val="StyleUnderline"/>
          <w:highlight w:val="cyan"/>
        </w:rPr>
        <w:t xml:space="preserve"> would perceive</w:t>
      </w:r>
      <w:r w:rsidRPr="00580FC5">
        <w:rPr>
          <w:rStyle w:val="StyleUnderline"/>
        </w:rPr>
        <w:t xml:space="preserve"> itself as having </w:t>
      </w:r>
      <w:r w:rsidRPr="00580FC5">
        <w:rPr>
          <w:rStyle w:val="Emphasis"/>
          <w:highlight w:val="cyan"/>
        </w:rPr>
        <w:t>an incentive</w:t>
      </w:r>
      <w:r w:rsidRPr="00580FC5">
        <w:rPr>
          <w:rStyle w:val="StyleUnderline"/>
          <w:highlight w:val="cyan"/>
        </w:rPr>
        <w:t xml:space="preserve"> to prevent unionization </w:t>
      </w:r>
      <w:r w:rsidRPr="00580FC5">
        <w:rPr>
          <w:rStyle w:val="Emphasis"/>
          <w:highlight w:val="cyan"/>
        </w:rPr>
        <w:t>at all costs</w:t>
      </w:r>
      <w:r w:rsidRPr="00962570">
        <w:rPr>
          <w:sz w:val="16"/>
        </w:rPr>
        <w:t>.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w:t>
      </w:r>
    </w:p>
    <w:p w14:paraId="68BFA5F1" w14:textId="77777777" w:rsidR="00BA2647" w:rsidRPr="00962570" w:rsidRDefault="00BA2647" w:rsidP="00BA2647">
      <w:pPr>
        <w:rPr>
          <w:sz w:val="16"/>
        </w:rPr>
      </w:pPr>
      <w:r w:rsidRPr="00580FC5">
        <w:rPr>
          <w:rStyle w:val="StyleUnderline"/>
          <w:highlight w:val="cyan"/>
        </w:rPr>
        <w:t xml:space="preserve">In a </w:t>
      </w:r>
      <w:r w:rsidRPr="00580FC5">
        <w:rPr>
          <w:rStyle w:val="Emphasis"/>
          <w:highlight w:val="cyan"/>
        </w:rPr>
        <w:t>sectoral system</w:t>
      </w:r>
      <w:r w:rsidRPr="00580FC5">
        <w:rPr>
          <w:rStyle w:val="StyleUnderline"/>
        </w:rPr>
        <w:t xml:space="preserve">, on the other hand, </w:t>
      </w:r>
      <w:r w:rsidRPr="00580FC5">
        <w:rPr>
          <w:rStyle w:val="StyleUnderline"/>
          <w:highlight w:val="cyan"/>
        </w:rPr>
        <w:t>unions</w:t>
      </w:r>
      <w:r w:rsidRPr="00962570">
        <w:rPr>
          <w:sz w:val="16"/>
        </w:rPr>
        <w:t xml:space="preserve"> representing fast food workers nationally </w:t>
      </w:r>
      <w:r w:rsidRPr="00580FC5">
        <w:rPr>
          <w:rStyle w:val="StyleUnderline"/>
          <w:highlight w:val="cyan"/>
        </w:rPr>
        <w:t>could secure</w:t>
      </w:r>
      <w:r w:rsidRPr="00962570">
        <w:rPr>
          <w:sz w:val="16"/>
        </w:rPr>
        <w:t xml:space="preserve"> wage and </w:t>
      </w:r>
      <w:r w:rsidRPr="00580FC5">
        <w:rPr>
          <w:rStyle w:val="Emphasis"/>
          <w:highlight w:val="cyan"/>
        </w:rPr>
        <w:t>benefits</w:t>
      </w:r>
      <w:r w:rsidRPr="00962570">
        <w:rPr>
          <w:sz w:val="16"/>
        </w:rPr>
        <w:t xml:space="preserve"> gains </w:t>
      </w:r>
      <w:r w:rsidRPr="00580FC5">
        <w:rPr>
          <w:rStyle w:val="StyleUnderline"/>
          <w:highlight w:val="cyan"/>
        </w:rPr>
        <w:t>across</w:t>
      </w:r>
      <w:r w:rsidRPr="00580FC5">
        <w:rPr>
          <w:rStyle w:val="StyleUnderline"/>
        </w:rPr>
        <w:t xml:space="preserve"> the </w:t>
      </w:r>
      <w:r w:rsidRPr="00580FC5">
        <w:rPr>
          <w:rStyle w:val="Emphasis"/>
        </w:rPr>
        <w:t>entire</w:t>
      </w:r>
      <w:r w:rsidRPr="00962570">
        <w:rPr>
          <w:sz w:val="16"/>
        </w:rPr>
        <w:t xml:space="preserve"> fast food </w:t>
      </w:r>
      <w:r w:rsidRPr="00580FC5">
        <w:rPr>
          <w:rStyle w:val="Emphasis"/>
          <w:highlight w:val="cyan"/>
        </w:rPr>
        <w:t>industry</w:t>
      </w:r>
      <w:r w:rsidRPr="00580FC5">
        <w:rPr>
          <w:rStyle w:val="StyleUnderline"/>
          <w:highlight w:val="cyan"/>
        </w:rPr>
        <w:t>. This</w:t>
      </w:r>
      <w:r w:rsidRPr="00962570">
        <w:rPr>
          <w:sz w:val="16"/>
        </w:rPr>
        <w:t xml:space="preserve"> form of wage increase </w:t>
      </w:r>
      <w:r w:rsidRPr="00580FC5">
        <w:rPr>
          <w:rStyle w:val="Emphasis"/>
          <w:highlight w:val="cyan"/>
        </w:rPr>
        <w:t>could not place any</w:t>
      </w:r>
      <w:r w:rsidRPr="00962570">
        <w:rPr>
          <w:sz w:val="16"/>
        </w:rPr>
        <w:t xml:space="preserve"> restaurant </w:t>
      </w:r>
      <w:r w:rsidRPr="00580FC5">
        <w:rPr>
          <w:rStyle w:val="StyleUnderline"/>
          <w:highlight w:val="cyan"/>
        </w:rPr>
        <w:t>chain at a</w:t>
      </w:r>
      <w:r w:rsidRPr="00962570">
        <w:rPr>
          <w:sz w:val="16"/>
        </w:rPr>
        <w:t xml:space="preserve"> competitive </w:t>
      </w:r>
      <w:r w:rsidRPr="00580FC5">
        <w:rPr>
          <w:rStyle w:val="Emphasis"/>
          <w:highlight w:val="cyan"/>
        </w:rPr>
        <w:t>disadvantage</w:t>
      </w:r>
      <w:r w:rsidRPr="00962570">
        <w:rPr>
          <w:sz w:val="16"/>
        </w:rPr>
        <w:t xml:space="preserve"> vis-à-vis any other restaurant chain, </w:t>
      </w:r>
      <w:r w:rsidRPr="00580FC5">
        <w:rPr>
          <w:rStyle w:val="StyleUnderline"/>
          <w:highlight w:val="cyan"/>
        </w:rPr>
        <w:t>and</w:t>
      </w:r>
      <w:r w:rsidRPr="00580FC5">
        <w:rPr>
          <w:rStyle w:val="StyleUnderline"/>
        </w:rPr>
        <w:t xml:space="preserve"> thus</w:t>
      </w:r>
      <w:r w:rsidRPr="00962570">
        <w:rPr>
          <w:sz w:val="16"/>
        </w:rPr>
        <w:t xml:space="preserve">, this form of wage increase </w:t>
      </w:r>
      <w:r w:rsidRPr="00580FC5">
        <w:rPr>
          <w:rStyle w:val="StyleUnderline"/>
          <w:highlight w:val="cyan"/>
        </w:rPr>
        <w:t xml:space="preserve">would </w:t>
      </w:r>
      <w:r w:rsidRPr="00580FC5">
        <w:rPr>
          <w:rStyle w:val="Emphasis"/>
          <w:highlight w:val="cyan"/>
        </w:rPr>
        <w:t>not incentivize</w:t>
      </w:r>
      <w:r w:rsidRPr="00580FC5">
        <w:rPr>
          <w:rStyle w:val="StyleUnderline"/>
        </w:rPr>
        <w:t xml:space="preserve"> employer </w:t>
      </w:r>
      <w:r w:rsidRPr="00580FC5">
        <w:rPr>
          <w:rStyle w:val="StyleUnderline"/>
          <w:highlight w:val="cyan"/>
        </w:rPr>
        <w:t>opposition</w:t>
      </w:r>
      <w:r w:rsidRPr="00962570">
        <w:rPr>
          <w:sz w:val="16"/>
        </w:rPr>
        <w:t xml:space="preserve"> to unionization. Ultimately, a system of </w:t>
      </w:r>
      <w:r w:rsidRPr="00580FC5">
        <w:rPr>
          <w:rStyle w:val="StyleUnderline"/>
        </w:rPr>
        <w:t>sectoral bargaining would</w:t>
      </w:r>
      <w:r w:rsidRPr="00962570">
        <w:rPr>
          <w:sz w:val="16"/>
        </w:rPr>
        <w:t xml:space="preserve"> predictably </w:t>
      </w:r>
      <w:r w:rsidRPr="00580FC5">
        <w:rPr>
          <w:rStyle w:val="StyleUnderline"/>
        </w:rPr>
        <w:t xml:space="preserve">result </w:t>
      </w:r>
      <w:r w:rsidRPr="00580FC5">
        <w:rPr>
          <w:rStyle w:val="Emphasis"/>
        </w:rPr>
        <w:t>not only</w:t>
      </w:r>
      <w:r w:rsidRPr="00580FC5">
        <w:rPr>
          <w:rStyle w:val="StyleUnderline"/>
        </w:rPr>
        <w:t xml:space="preserve"> in more effective</w:t>
      </w:r>
      <w:r w:rsidRPr="00962570">
        <w:rPr>
          <w:sz w:val="16"/>
        </w:rPr>
        <w:t xml:space="preserve"> collective </w:t>
      </w:r>
      <w:r w:rsidRPr="00580FC5">
        <w:rPr>
          <w:rStyle w:val="StyleUnderline"/>
        </w:rPr>
        <w:t xml:space="preserve">bargaining but </w:t>
      </w:r>
      <w:r w:rsidRPr="00580FC5">
        <w:rPr>
          <w:rStyle w:val="Emphasis"/>
        </w:rPr>
        <w:t>also</w:t>
      </w:r>
      <w:r w:rsidRPr="00580FC5">
        <w:rPr>
          <w:rStyle w:val="StyleUnderline"/>
        </w:rPr>
        <w:t xml:space="preserve"> in much greater collective </w:t>
      </w:r>
      <w:r w:rsidRPr="00580FC5">
        <w:rPr>
          <w:rStyle w:val="Emphasis"/>
        </w:rPr>
        <w:t>bargaining coverage</w:t>
      </w:r>
      <w:r w:rsidRPr="00962570">
        <w:rPr>
          <w:sz w:val="16"/>
        </w:rPr>
        <w:t>, addressing the problem of exclusion that has plagued industries such as fast food.</w:t>
      </w:r>
    </w:p>
    <w:p w14:paraId="1B4E00AC" w14:textId="77777777" w:rsidR="00BA2647" w:rsidRPr="00962570" w:rsidRDefault="00BA2647" w:rsidP="00BA2647">
      <w:pPr>
        <w:rPr>
          <w:sz w:val="16"/>
        </w:rPr>
      </w:pPr>
      <w:r w:rsidRPr="00962570">
        <w:rPr>
          <w:sz w:val="16"/>
        </w:rPr>
        <w:t>The predictions of this hypothetical example are borne from real-world evidence. Countries with sectoral bargaining systems—which include nearly all countries in Europe as well as Argentina and South Africa—have far greater collective bargaining coverage than countries with enterprise-level bargaining.89 Moreover, sectoral bargaining is particularly effective in ensuring collective bargaining coverage in highly fissured industries and industries with high numbers of independent contractors—industries in which women, people of color, and immigrants are disproportionately represented.90 Because sectoral bargaining results in higher levels of collective bargaining coverage, it is also more effective than enterprise bargaining at reducing income inequality across countries.91 Here, sectoral bargaining is notably more effective than enterprise bargaining at addressing racial and gender pay gaps.92</w:t>
      </w:r>
    </w:p>
    <w:p w14:paraId="1A7C7791" w14:textId="77777777" w:rsidR="00BA2647" w:rsidRPr="00962570" w:rsidRDefault="00BA2647" w:rsidP="00BA2647">
      <w:pPr>
        <w:rPr>
          <w:sz w:val="16"/>
        </w:rPr>
      </w:pPr>
      <w:r w:rsidRPr="00962570">
        <w:rPr>
          <w:sz w:val="16"/>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3403A82E" w14:textId="77777777" w:rsidR="00BA2647" w:rsidRPr="00962570" w:rsidRDefault="00BA2647" w:rsidP="00BA2647">
      <w:pPr>
        <w:rPr>
          <w:sz w:val="16"/>
        </w:rPr>
      </w:pPr>
      <w:r w:rsidRPr="00962570">
        <w:rPr>
          <w:sz w:val="16"/>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0B57B086" w14:textId="77777777" w:rsidR="00BA2647" w:rsidRPr="00962570" w:rsidRDefault="00BA2647" w:rsidP="00BA2647">
      <w:pPr>
        <w:rPr>
          <w:sz w:val="16"/>
        </w:rPr>
      </w:pPr>
      <w:r w:rsidRPr="00962570">
        <w:rPr>
          <w:sz w:val="16"/>
        </w:rPr>
        <w:t xml:space="preserve">For the foregoing reasons, </w:t>
      </w:r>
      <w:r w:rsidRPr="00580FC5">
        <w:rPr>
          <w:rStyle w:val="StyleUnderline"/>
          <w:highlight w:val="cyan"/>
        </w:rPr>
        <w:t>we recommend</w:t>
      </w:r>
      <w:r w:rsidRPr="00962570">
        <w:rPr>
          <w:sz w:val="16"/>
        </w:rPr>
        <w:t xml:space="preserve"> that the new labor law provide for </w:t>
      </w:r>
      <w:r w:rsidRPr="00580FC5">
        <w:rPr>
          <w:rStyle w:val="StyleUnderline"/>
        </w:rPr>
        <w:t xml:space="preserve">the </w:t>
      </w:r>
      <w:r w:rsidRPr="00580FC5">
        <w:rPr>
          <w:rStyle w:val="StyleUnderline"/>
          <w:highlight w:val="cyan"/>
        </w:rPr>
        <w:t>establishment of</w:t>
      </w:r>
      <w:r w:rsidRPr="00580FC5">
        <w:rPr>
          <w:rStyle w:val="StyleUnderline"/>
        </w:rPr>
        <w:t xml:space="preserve"> a system of </w:t>
      </w:r>
      <w:r w:rsidRPr="00580FC5">
        <w:rPr>
          <w:rStyle w:val="Emphasis"/>
          <w:highlight w:val="cyan"/>
        </w:rPr>
        <w:t>sectoral bargaining</w:t>
      </w:r>
      <w:r w:rsidRPr="00580FC5">
        <w:rPr>
          <w:rStyle w:val="StyleUnderline"/>
          <w:highlight w:val="cyan"/>
        </w:rPr>
        <w:t xml:space="preserve"> for</w:t>
      </w:r>
      <w:r w:rsidRPr="00962570">
        <w:rPr>
          <w:sz w:val="16"/>
        </w:rPr>
        <w:t xml:space="preserve"> all firms and </w:t>
      </w:r>
      <w:r w:rsidRPr="00580FC5">
        <w:rPr>
          <w:rStyle w:val="StyleUnderline"/>
          <w:highlight w:val="cyan"/>
        </w:rPr>
        <w:t xml:space="preserve">workers in the </w:t>
      </w:r>
      <w:r w:rsidRPr="00580FC5">
        <w:rPr>
          <w:rStyle w:val="Emphasis"/>
          <w:highlight w:val="cyan"/>
        </w:rPr>
        <w:t>U</w:t>
      </w:r>
      <w:r w:rsidRPr="00962570">
        <w:rPr>
          <w:sz w:val="16"/>
        </w:rPr>
        <w:t xml:space="preserve">nited </w:t>
      </w:r>
      <w:r w:rsidRPr="00580FC5">
        <w:rPr>
          <w:rStyle w:val="Emphasis"/>
          <w:highlight w:val="cyan"/>
        </w:rPr>
        <w:t>S</w:t>
      </w:r>
      <w:r w:rsidRPr="00962570">
        <w:rPr>
          <w:sz w:val="16"/>
        </w:rPr>
        <w:t xml:space="preserve">tates. </w:t>
      </w:r>
      <w:r w:rsidRPr="00580FC5">
        <w:rPr>
          <w:rStyle w:val="StyleUnderline"/>
          <w:highlight w:val="cyan"/>
        </w:rPr>
        <w:t>The</w:t>
      </w:r>
      <w:r w:rsidRPr="00962570">
        <w:rPr>
          <w:sz w:val="16"/>
        </w:rPr>
        <w:t xml:space="preserve"> new labor </w:t>
      </w:r>
      <w:r w:rsidRPr="00580FC5">
        <w:rPr>
          <w:rStyle w:val="StyleUnderline"/>
          <w:highlight w:val="cyan"/>
        </w:rPr>
        <w:t>statute would create</w:t>
      </w:r>
      <w:r w:rsidRPr="00962570">
        <w:rPr>
          <w:sz w:val="16"/>
        </w:rPr>
        <w:t xml:space="preserve"> an administrative system of </w:t>
      </w:r>
      <w:r w:rsidRPr="00580FC5">
        <w:rPr>
          <w:rStyle w:val="StyleUnderline"/>
        </w:rPr>
        <w:t>“</w:t>
      </w:r>
      <w:r w:rsidRPr="00580FC5">
        <w:rPr>
          <w:rStyle w:val="Emphasis"/>
        </w:rPr>
        <w:t xml:space="preserve">sectoral </w:t>
      </w:r>
      <w:r w:rsidRPr="00580FC5">
        <w:rPr>
          <w:rStyle w:val="Emphasis"/>
          <w:highlight w:val="cyan"/>
        </w:rPr>
        <w:t>bargaining panels</w:t>
      </w:r>
      <w:r w:rsidRPr="00580FC5">
        <w:rPr>
          <w:rStyle w:val="StyleUnderline"/>
          <w:highlight w:val="cyan"/>
        </w:rPr>
        <w:t xml:space="preserve">” in which </w:t>
      </w:r>
      <w:r w:rsidRPr="00580FC5">
        <w:rPr>
          <w:rStyle w:val="Emphasis"/>
          <w:highlight w:val="cyan"/>
        </w:rPr>
        <w:t>unions</w:t>
      </w:r>
      <w:r w:rsidRPr="00962570">
        <w:rPr>
          <w:sz w:val="16"/>
        </w:rPr>
        <w:t xml:space="preserve">, on a proportional basis, </w:t>
      </w:r>
      <w:r w:rsidRPr="00580FC5">
        <w:rPr>
          <w:rStyle w:val="StyleUnderline"/>
        </w:rPr>
        <w:t xml:space="preserve">would </w:t>
      </w:r>
      <w:r w:rsidRPr="00580FC5">
        <w:rPr>
          <w:rStyle w:val="StyleUnderline"/>
          <w:highlight w:val="cyan"/>
        </w:rPr>
        <w:t>bargain</w:t>
      </w:r>
      <w:r w:rsidRPr="00962570">
        <w:rPr>
          <w:sz w:val="16"/>
        </w:rPr>
        <w:t>—on behalf of all workers in a sector—</w:t>
      </w:r>
      <w:r w:rsidRPr="00580FC5">
        <w:rPr>
          <w:rStyle w:val="StyleUnderline"/>
          <w:highlight w:val="cyan"/>
        </w:rPr>
        <w:t xml:space="preserve">with </w:t>
      </w:r>
      <w:r w:rsidRPr="00580FC5">
        <w:rPr>
          <w:rStyle w:val="Emphasis"/>
          <w:highlight w:val="cyan"/>
        </w:rPr>
        <w:t>employer associations</w:t>
      </w:r>
      <w:r w:rsidRPr="00962570">
        <w:rPr>
          <w:sz w:val="16"/>
        </w:rPr>
        <w:t xml:space="preserve">—which would represent employers in the sector on a proportional basis. </w:t>
      </w:r>
      <w:r w:rsidRPr="00580FC5">
        <w:rPr>
          <w:rStyle w:val="StyleUnderline"/>
        </w:rPr>
        <w:t xml:space="preserve">The </w:t>
      </w:r>
      <w:r w:rsidRPr="00580FC5">
        <w:rPr>
          <w:rStyle w:val="StyleUnderline"/>
          <w:highlight w:val="cyan"/>
        </w:rPr>
        <w:t>agreements</w:t>
      </w:r>
      <w:r w:rsidRPr="00580FC5">
        <w:rPr>
          <w:rStyle w:val="StyleUnderline"/>
        </w:rPr>
        <w:t xml:space="preserve"> reached</w:t>
      </w:r>
      <w:r w:rsidRPr="00962570">
        <w:rPr>
          <w:sz w:val="16"/>
        </w:rPr>
        <w:t xml:space="preserve"> by the sectoral unions and the sectoral employer associations </w:t>
      </w:r>
      <w:r w:rsidRPr="00580FC5">
        <w:rPr>
          <w:rStyle w:val="StyleUnderline"/>
          <w:highlight w:val="cyan"/>
        </w:rPr>
        <w:t xml:space="preserve">would </w:t>
      </w:r>
      <w:r w:rsidRPr="00580FC5">
        <w:rPr>
          <w:rStyle w:val="Emphasis"/>
          <w:highlight w:val="cyan"/>
        </w:rPr>
        <w:t>become binding</w:t>
      </w:r>
      <w:r w:rsidRPr="00580FC5">
        <w:rPr>
          <w:rStyle w:val="StyleUnderline"/>
          <w:highlight w:val="cyan"/>
        </w:rPr>
        <w:t xml:space="preserve"> on all firms</w:t>
      </w:r>
      <w:r w:rsidRPr="00962570">
        <w:rPr>
          <w:sz w:val="16"/>
        </w:rPr>
        <w:t xml:space="preserve">, and for all workers, in the sector, </w:t>
      </w:r>
      <w:r w:rsidRPr="00580FC5">
        <w:rPr>
          <w:rStyle w:val="StyleUnderline"/>
          <w:highlight w:val="cyan"/>
        </w:rPr>
        <w:t xml:space="preserve">subject to </w:t>
      </w:r>
      <w:r w:rsidRPr="00580FC5">
        <w:rPr>
          <w:rStyle w:val="Emphasis"/>
          <w:highlight w:val="cyan"/>
        </w:rPr>
        <w:t>the following</w:t>
      </w:r>
      <w:r w:rsidRPr="00962570">
        <w:rPr>
          <w:sz w:val="16"/>
        </w:rPr>
        <w:t xml:space="preserve"> critical </w:t>
      </w:r>
      <w:r w:rsidRPr="00580FC5">
        <w:rPr>
          <w:rStyle w:val="StyleUnderline"/>
          <w:highlight w:val="cyan"/>
        </w:rPr>
        <w:t>conditions. First</w:t>
      </w:r>
      <w:r w:rsidRPr="00962570">
        <w:rPr>
          <w:sz w:val="16"/>
        </w:rPr>
        <w:t xml:space="preserve">, the statute establishing this system of </w:t>
      </w:r>
      <w:r w:rsidRPr="00580FC5">
        <w:rPr>
          <w:rStyle w:val="StyleUnderline"/>
          <w:highlight w:val="cyan"/>
        </w:rPr>
        <w:t>sectoral bargaining would</w:t>
      </w:r>
      <w:r w:rsidRPr="00580FC5">
        <w:rPr>
          <w:rStyle w:val="StyleUnderline"/>
        </w:rPr>
        <w:t xml:space="preserve"> </w:t>
      </w:r>
      <w:r w:rsidRPr="00580FC5">
        <w:rPr>
          <w:rStyle w:val="Emphasis"/>
        </w:rPr>
        <w:t xml:space="preserve">also </w:t>
      </w:r>
      <w:r w:rsidRPr="00A8625E">
        <w:rPr>
          <w:rStyle w:val="Emphasis"/>
          <w:highlight w:val="cyan"/>
        </w:rPr>
        <w:t>provide</w:t>
      </w:r>
      <w:r w:rsidRPr="00A8625E">
        <w:rPr>
          <w:rStyle w:val="StyleUnderline"/>
          <w:highlight w:val="cyan"/>
        </w:rPr>
        <w:t xml:space="preserve"> meaningful standards</w:t>
      </w:r>
      <w:r w:rsidRPr="00580FC5">
        <w:rPr>
          <w:rStyle w:val="StyleUnderline"/>
        </w:rPr>
        <w:t xml:space="preserve"> that </w:t>
      </w:r>
      <w:r w:rsidRPr="00580FC5">
        <w:rPr>
          <w:rStyle w:val="Emphasis"/>
          <w:highlight w:val="cyan"/>
        </w:rPr>
        <w:t>any</w:t>
      </w:r>
      <w:r w:rsidRPr="00580FC5">
        <w:rPr>
          <w:rStyle w:val="StyleUnderline"/>
        </w:rPr>
        <w:t xml:space="preserve"> sectoral </w:t>
      </w:r>
      <w:r w:rsidRPr="00580FC5">
        <w:rPr>
          <w:rStyle w:val="StyleUnderline"/>
          <w:highlight w:val="cyan"/>
        </w:rPr>
        <w:t>agreement</w:t>
      </w:r>
      <w:r w:rsidRPr="00580FC5">
        <w:rPr>
          <w:rStyle w:val="StyleUnderline"/>
        </w:rPr>
        <w:t xml:space="preserve"> would </w:t>
      </w:r>
      <w:r w:rsidRPr="00580FC5">
        <w:rPr>
          <w:rStyle w:val="Emphasis"/>
          <w:highlight w:val="cyan"/>
        </w:rPr>
        <w:t>be required</w:t>
      </w:r>
      <w:r w:rsidRPr="00580FC5">
        <w:rPr>
          <w:rStyle w:val="StyleUnderline"/>
          <w:highlight w:val="cyan"/>
        </w:rPr>
        <w:t xml:space="preserve"> to meet</w:t>
      </w:r>
      <w:r w:rsidRPr="00962570">
        <w:rPr>
          <w:sz w:val="16"/>
        </w:rPr>
        <w:t xml:space="preserve"> before that agreement could become binding on the sector. </w:t>
      </w:r>
      <w:r w:rsidRPr="00580FC5">
        <w:rPr>
          <w:rStyle w:val="StyleUnderline"/>
          <w:highlight w:val="cyan"/>
        </w:rPr>
        <w:t>And</w:t>
      </w:r>
      <w:r w:rsidRPr="00962570">
        <w:rPr>
          <w:sz w:val="16"/>
        </w:rPr>
        <w:t xml:space="preserve">, consistent with this feature of the new law, </w:t>
      </w:r>
      <w:r w:rsidRPr="00580FC5">
        <w:rPr>
          <w:rStyle w:val="StyleUnderline"/>
        </w:rPr>
        <w:t xml:space="preserve">the statute would </w:t>
      </w:r>
      <w:r w:rsidRPr="00580FC5">
        <w:rPr>
          <w:rStyle w:val="StyleUnderline"/>
          <w:highlight w:val="cyan"/>
        </w:rPr>
        <w:t>also provide</w:t>
      </w:r>
      <w:r w:rsidRPr="00580FC5">
        <w:rPr>
          <w:rStyle w:val="StyleUnderline"/>
        </w:rPr>
        <w:t xml:space="preserve"> </w:t>
      </w:r>
      <w:r w:rsidRPr="00580FC5">
        <w:rPr>
          <w:rStyle w:val="Emphasis"/>
        </w:rPr>
        <w:t xml:space="preserve">for </w:t>
      </w:r>
      <w:r w:rsidRPr="00580FC5">
        <w:rPr>
          <w:rStyle w:val="Emphasis"/>
          <w:highlight w:val="cyan"/>
        </w:rPr>
        <w:t>review</w:t>
      </w:r>
      <w:r w:rsidRPr="00962570">
        <w:rPr>
          <w:sz w:val="16"/>
        </w:rPr>
        <w:t xml:space="preserve"> and approval </w:t>
      </w:r>
      <w:r w:rsidRPr="00580FC5">
        <w:rPr>
          <w:rStyle w:val="StyleUnderline"/>
          <w:highlight w:val="cyan"/>
        </w:rPr>
        <w:t>of</w:t>
      </w:r>
      <w:r w:rsidRPr="00580FC5">
        <w:rPr>
          <w:rStyle w:val="StyleUnderline"/>
        </w:rPr>
        <w:t xml:space="preserve"> sectoral </w:t>
      </w:r>
      <w:r w:rsidRPr="00580FC5">
        <w:rPr>
          <w:rStyle w:val="Emphasis"/>
          <w:highlight w:val="cyan"/>
        </w:rPr>
        <w:t>agreements</w:t>
      </w:r>
      <w:r w:rsidRPr="00580FC5">
        <w:rPr>
          <w:rStyle w:val="StyleUnderline"/>
          <w:highlight w:val="cyan"/>
        </w:rPr>
        <w:t xml:space="preserve"> by</w:t>
      </w:r>
      <w:r w:rsidRPr="00580FC5">
        <w:rPr>
          <w:rStyle w:val="StyleUnderline"/>
        </w:rPr>
        <w:t xml:space="preserve"> the </w:t>
      </w:r>
      <w:r w:rsidRPr="00580FC5">
        <w:rPr>
          <w:rStyle w:val="Emphasis"/>
          <w:highlight w:val="cyan"/>
        </w:rPr>
        <w:t>Secretary of Labor</w:t>
      </w:r>
      <w:r w:rsidRPr="00962570">
        <w:rPr>
          <w:sz w:val="16"/>
        </w:rPr>
        <w:t>.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3E1BC6EB" w14:textId="77777777" w:rsidR="00BA2647" w:rsidRPr="00962570" w:rsidRDefault="00BA2647" w:rsidP="00BA2647">
      <w:pPr>
        <w:rPr>
          <w:sz w:val="16"/>
        </w:rPr>
      </w:pPr>
      <w:r w:rsidRPr="00962570">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4AAAEEBA" w14:textId="77777777" w:rsidR="00BA2647" w:rsidRPr="00962570" w:rsidRDefault="00BA2647" w:rsidP="00BA2647">
      <w:pPr>
        <w:rPr>
          <w:sz w:val="16"/>
        </w:rPr>
      </w:pPr>
      <w:r w:rsidRPr="00962570">
        <w:rPr>
          <w:sz w:val="16"/>
        </w:rPr>
        <w:t>Sector definitions</w:t>
      </w:r>
    </w:p>
    <w:p w14:paraId="1A9528BE" w14:textId="77777777" w:rsidR="00BA2647" w:rsidRPr="00962570" w:rsidRDefault="00BA2647" w:rsidP="00BA2647">
      <w:pPr>
        <w:rPr>
          <w:sz w:val="16"/>
        </w:rPr>
      </w:pPr>
      <w:r w:rsidRPr="00962570">
        <w:rPr>
          <w:sz w:val="16"/>
        </w:rPr>
        <w:t xml:space="preserve">A first step toward the establishment of sectoral bargaining in the U.S. is the definition of sectors. </w:t>
      </w:r>
      <w:r w:rsidRPr="00580FC5">
        <w:rPr>
          <w:rStyle w:val="StyleUnderline"/>
        </w:rPr>
        <w:t xml:space="preserve">The statute </w:t>
      </w:r>
      <w:r w:rsidRPr="00580FC5">
        <w:rPr>
          <w:rStyle w:val="StyleUnderline"/>
          <w:highlight w:val="cyan"/>
        </w:rPr>
        <w:t xml:space="preserve">should </w:t>
      </w:r>
      <w:r w:rsidRPr="00580FC5">
        <w:rPr>
          <w:rStyle w:val="Emphasis"/>
          <w:highlight w:val="cyan"/>
        </w:rPr>
        <w:t>empower</w:t>
      </w:r>
      <w:r w:rsidRPr="00580FC5">
        <w:rPr>
          <w:rStyle w:val="StyleUnderline"/>
          <w:highlight w:val="cyan"/>
        </w:rPr>
        <w:t xml:space="preserve"> the Secretary</w:t>
      </w:r>
      <w:r w:rsidRPr="00580FC5">
        <w:rPr>
          <w:rStyle w:val="StyleUnderline"/>
        </w:rPr>
        <w:t xml:space="preserve"> of Labor </w:t>
      </w:r>
      <w:r w:rsidRPr="00580FC5">
        <w:rPr>
          <w:rStyle w:val="StyleUnderline"/>
          <w:highlight w:val="cyan"/>
        </w:rPr>
        <w:t xml:space="preserve">to </w:t>
      </w:r>
      <w:r w:rsidRPr="00580FC5">
        <w:rPr>
          <w:rStyle w:val="Emphasis"/>
          <w:highlight w:val="cyan"/>
        </w:rPr>
        <w:t>define sectors</w:t>
      </w:r>
      <w:r w:rsidRPr="00580FC5">
        <w:rPr>
          <w:rStyle w:val="StyleUnderline"/>
          <w:highlight w:val="cyan"/>
        </w:rPr>
        <w:t xml:space="preserve"> pursuant to </w:t>
      </w:r>
      <w:r w:rsidRPr="00580FC5">
        <w:rPr>
          <w:rStyle w:val="Emphasis"/>
          <w:highlight w:val="cyan"/>
        </w:rPr>
        <w:t>statutory guidelines</w:t>
      </w:r>
      <w:r w:rsidRPr="00962570">
        <w:rPr>
          <w:sz w:val="16"/>
        </w:rPr>
        <w:t xml:space="preserve"> and after meaningful consultation with affected constituencies—including worker organizations and employers. The statutory guidelines themselves should be developed after a consultation process with labor economists, worker organizations, employers, and other stakeholders. In carrying out this definitional work, an important consideration comes from historical experience with sectoral bargaining—namely, that defining sectors more broadly would generally contribute to the goal of raising standards for as many workers as possible.</w:t>
      </w:r>
    </w:p>
    <w:p w14:paraId="6748CC53" w14:textId="77777777" w:rsidR="00BA2647" w:rsidRPr="00962570" w:rsidRDefault="00BA2647" w:rsidP="00BA2647">
      <w:pPr>
        <w:rPr>
          <w:sz w:val="8"/>
          <w:szCs w:val="8"/>
        </w:rPr>
      </w:pPr>
      <w:r w:rsidRPr="00962570">
        <w:rPr>
          <w:sz w:val="8"/>
          <w:szCs w:val="8"/>
        </w:rPr>
        <w:t>More narrowly defined sectors would enable a finer tuning of standards for particular groupings within an industry. Given that our proposal contains robust protection for workplace bargaining—bargaining that will be sensitive to the need for local variation—defining sectors broadly and capturing the benefits of those broad definitions may make the best sense. One possibility would be to rely on the existing North American Industry Classification System (NAICS) definitions.94</w:t>
      </w:r>
    </w:p>
    <w:p w14:paraId="6ED37B0B" w14:textId="77777777" w:rsidR="00BA2647" w:rsidRPr="00962570" w:rsidRDefault="00BA2647" w:rsidP="00BA2647">
      <w:pPr>
        <w:rPr>
          <w:sz w:val="8"/>
          <w:szCs w:val="8"/>
        </w:rPr>
      </w:pPr>
      <w:r w:rsidRPr="00962570">
        <w:rPr>
          <w:sz w:val="8"/>
          <w:szCs w:val="8"/>
        </w:rPr>
        <w:t>Sectoral bargaining panels</w:t>
      </w:r>
    </w:p>
    <w:p w14:paraId="42244E9B" w14:textId="77777777" w:rsidR="00BA2647" w:rsidRPr="00962570" w:rsidRDefault="00BA2647" w:rsidP="00BA2647">
      <w:pPr>
        <w:rPr>
          <w:sz w:val="8"/>
          <w:szCs w:val="8"/>
        </w:rPr>
      </w:pPr>
      <w:r w:rsidRPr="00962570">
        <w:rPr>
          <w:sz w:val="8"/>
          <w:szCs w:val="8"/>
        </w:rPr>
        <w:t>After defining sectors, the new statute must then specify when and how sectoral bargaining panels should be established. Because there are many sectors today—however defined—in which workers have no meaningful representation, it would be difficult, in practice, to require the creation of sectoral bargaining panels in all sectors immediately. Accordingly, we recommend the following approach. The statute should state that a sectoral bargaining panel will be established by the Secretary of Labor upon the request of a worker organization when that worker organization has a membership of at least 5,000 workers in the sector or 10 percent of the workers in the sector, whichever number is lower. For these purposes, membership in a worker organization can be shown by a membership card or petition, either physical or online, which states that the worker wishes to be a member of the worker organization. Membership for sectoral bargaining panels can also be established by showing that the worker is a member of the worker organization for purposes of workplace collective bargaining.</w:t>
      </w:r>
    </w:p>
    <w:p w14:paraId="05E862A9" w14:textId="77777777" w:rsidR="00BA2647" w:rsidRPr="00962570" w:rsidRDefault="00BA2647" w:rsidP="00BA2647">
      <w:pPr>
        <w:rPr>
          <w:sz w:val="8"/>
          <w:szCs w:val="8"/>
        </w:rPr>
      </w:pPr>
      <w:r w:rsidRPr="00962570">
        <w:rPr>
          <w:sz w:val="8"/>
          <w:szCs w:val="8"/>
        </w:rPr>
        <w:t>Designation of representatives for the sectoral bargaining panels</w:t>
      </w:r>
    </w:p>
    <w:p w14:paraId="3F1D9269" w14:textId="77777777" w:rsidR="00BA2647" w:rsidRPr="00962570" w:rsidRDefault="00BA2647" w:rsidP="00BA2647">
      <w:pPr>
        <w:rPr>
          <w:sz w:val="8"/>
          <w:szCs w:val="8"/>
        </w:rPr>
      </w:pPr>
      <w:r w:rsidRPr="00962570">
        <w:rPr>
          <w:sz w:val="8"/>
          <w:szCs w:val="8"/>
        </w:rPr>
        <w:t>Once a sectoral bargaining panel is established by the Secretary of Labor, the statute would need to provide a process through which workers and employers designate their representatives for the purpose of sectoral bargaining. Although some systems deploy a “most representative union” and “most representative employer association” approach—a kind of winner-take-all approach—we recommend a system based on proportional representation. Thus, the Secretary would recognize a sectoral workers’ bargaining council and a sectoral employers’ bargaining council. On the worker side, any worker organization that meets the statutory threshold of 5,000 members or 10 percent of the sector (again, whichever is lower), would be entitled to its proportional share of seats and votes on the council. Consider, for example, if there are 100,000 workers in a sector: If Worker Organization 1 represents 15,000 workers, Worker Organization 2 represents 10,000 workers, and Worker Organization 3 represents 5,000 workers, then a workers’ bargaining council of Worker Organization 1, Worker Organization 2, and Worker Organization 3 would be created. Worker Organization 1 would have 50 percent of the seats and votes (15/30), Worker Organization 2 would have 33 percent of the seats and votes (10/30), and Worker Organization 3 would have 17 percent of the seats and votes (5/30). Proportional representation would continue even in the event that one union represented a majority in the sector.</w:t>
      </w:r>
    </w:p>
    <w:p w14:paraId="6C8695A4" w14:textId="77777777" w:rsidR="00BA2647" w:rsidRPr="00962570" w:rsidRDefault="00BA2647" w:rsidP="00BA2647">
      <w:pPr>
        <w:rPr>
          <w:sz w:val="8"/>
          <w:szCs w:val="8"/>
        </w:rPr>
      </w:pPr>
      <w:r w:rsidRPr="00962570">
        <w:rPr>
          <w:sz w:val="8"/>
          <w:szCs w:val="8"/>
        </w:rPr>
        <w:t>Acceptance of any sectoral agreement would require 50 percent +1 vote of the workers’ bargaining council. Ratification of sectoral agreements by the members themselves should also be required, and it should be assessed through a democratic process.</w:t>
      </w:r>
    </w:p>
    <w:p w14:paraId="0227AA12" w14:textId="77777777" w:rsidR="00BA2647" w:rsidRPr="00962570" w:rsidRDefault="00BA2647" w:rsidP="00BA2647">
      <w:pPr>
        <w:rPr>
          <w:sz w:val="8"/>
          <w:szCs w:val="8"/>
        </w:rPr>
      </w:pPr>
      <w:r w:rsidRPr="00962570">
        <w:rPr>
          <w:sz w:val="8"/>
          <w:szCs w:val="8"/>
        </w:rPr>
        <w:t xml:space="preserve">Representation on the employer side would operate according to similar principles. Any employer or employers' association in the sector that represents employers with 5,000 workers in the sector or 10 percent of the workers in the sector, whichever is lower, would be entitled to proportional representation on the employers' bargaining council. Acceptance of any sectoral agreement would require 50 percent +1 votes of the employers' bargaining council. </w:t>
      </w:r>
    </w:p>
    <w:p w14:paraId="46B420D2" w14:textId="77777777" w:rsidR="00BA2647" w:rsidRPr="00962570" w:rsidRDefault="00BA2647" w:rsidP="00BA2647">
      <w:pPr>
        <w:rPr>
          <w:sz w:val="8"/>
          <w:szCs w:val="8"/>
        </w:rPr>
      </w:pPr>
      <w:r w:rsidRPr="00962570">
        <w:rPr>
          <w:sz w:val="8"/>
          <w:szCs w:val="8"/>
        </w:rPr>
        <w:t>The statute must also ensure that the process of bargaining is inclusive of the broadest possible range of worker voices. This goal can 1. be furthered by ensuring that all workers have the ability to provide input to their representatives and to attend meetings regarding bargaining demands. This, in turn, requires that provision be made for education and training regarding the bargaining process to workers who wish to receive it. Additionally, paid time off from work should be provided to workers who wish to receive such training and to attend meetings regarding bargaining. Moreover, bargaining council representatives must be obligated to act on behalf of the workers in the sector as a whole and not just on behalf of already represented members.</w:t>
      </w:r>
    </w:p>
    <w:p w14:paraId="075BFF8C" w14:textId="77777777" w:rsidR="00BA2647" w:rsidRPr="00962570" w:rsidRDefault="00BA2647" w:rsidP="00BA2647">
      <w:pPr>
        <w:rPr>
          <w:sz w:val="8"/>
          <w:szCs w:val="8"/>
        </w:rPr>
      </w:pPr>
      <w:r w:rsidRPr="00962570">
        <w:rPr>
          <w:sz w:val="8"/>
          <w:szCs w:val="8"/>
        </w:rPr>
        <w:t xml:space="preserve">Scope of bargaining and impasse </w:t>
      </w:r>
    </w:p>
    <w:p w14:paraId="6F674D83" w14:textId="77777777" w:rsidR="00BA2647" w:rsidRPr="00962570" w:rsidRDefault="00BA2647" w:rsidP="00BA2647">
      <w:pPr>
        <w:rPr>
          <w:sz w:val="8"/>
          <w:szCs w:val="8"/>
        </w:rPr>
      </w:pPr>
      <w:r w:rsidRPr="00962570">
        <w:rPr>
          <w:sz w:val="8"/>
          <w:szCs w:val="8"/>
        </w:rPr>
        <w:t xml:space="preserve">The statute must establish not only who bargains but also what subjects must be bargained at the sectoral level. Here, some variation is called for depending on the level of union density in the sector. The basic principle is that the scope of bargaining should be broader and more comprehensive in higher-density sectors than it is in lower-density sectors. This implies that the statute must define sectors according to density levels. Low-density sectors would include those that meet the minimum threshold (of 5,000 workers or 10 percent of the sector) and would range up to some higher threshold. We recommend that labor economists, worker organizations, and other stakeholders be engaged in a process to determine what this higher threshold ought to be. Wherever it is set—at, for example, 20 or 30 percent union density—this threshold would trigger an expanded scope of bargaining. </w:t>
      </w:r>
    </w:p>
    <w:p w14:paraId="69158882" w14:textId="77777777" w:rsidR="00BA2647" w:rsidRPr="00962570" w:rsidRDefault="00BA2647" w:rsidP="00BA2647">
      <w:pPr>
        <w:rPr>
          <w:sz w:val="8"/>
          <w:szCs w:val="8"/>
        </w:rPr>
      </w:pPr>
      <w:r w:rsidRPr="00962570">
        <w:rPr>
          <w:sz w:val="8"/>
          <w:szCs w:val="8"/>
        </w:rPr>
        <w:t>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the full range of mandatory subjects defined below, including a more comprehensive system of wage scales, benefits, and other terms and conditions of employment, as well as provisions for grappling with climate change. As in lower-density sectors, high-density sectoral bargaining would be required to address gender and racial equity.95</w:t>
      </w:r>
    </w:p>
    <w:p w14:paraId="7A22CF0C" w14:textId="77777777" w:rsidR="00BA2647" w:rsidRPr="00962570" w:rsidRDefault="00BA2647" w:rsidP="00BA2647">
      <w:pPr>
        <w:rPr>
          <w:sz w:val="8"/>
          <w:szCs w:val="8"/>
        </w:rPr>
      </w:pPr>
      <w:r w:rsidRPr="00962570">
        <w:rPr>
          <w:sz w:val="8"/>
          <w:szCs w:val="8"/>
        </w:rPr>
        <w:t>In both low- and high-density sectors, the question of regional variation must also be addressed: Should regional variations with respect to the subjects determined by sectoral bargaining be required, permitted, or prohibited? Should, for example, minimum wage rates be uniform across the country or should they be regional? If regional, by state, city, or market? In low-density sectors, the first question should likely be resolved by the statute itself. Here, one promising possibility would be to permit regional variation only to the extent that the Secretary of Labor determines that such a variation will not lead to capital flight from one region to another. In higher-density sectors, the statute should likely leave resolution of the regional variation question to the parties themselves (i.e., the question of variation of sectoral standards should itself be subject to the sectoral bargaining obligation).</w:t>
      </w:r>
    </w:p>
    <w:p w14:paraId="246DE7D0" w14:textId="77777777" w:rsidR="00BA2647" w:rsidRPr="00962570" w:rsidRDefault="00BA2647" w:rsidP="00BA2647">
      <w:pPr>
        <w:rPr>
          <w:sz w:val="16"/>
        </w:rPr>
      </w:pPr>
      <w:r w:rsidRPr="00962570">
        <w:rPr>
          <w:sz w:val="16"/>
        </w:rPr>
        <w:t xml:space="preserve">Related to the question of bargaining scope is the issue of impasse: </w:t>
      </w:r>
      <w:r w:rsidRPr="00962570">
        <w:rPr>
          <w:rStyle w:val="StyleUnderline"/>
          <w:highlight w:val="cyan"/>
        </w:rPr>
        <w:t>What</w:t>
      </w:r>
      <w:r w:rsidRPr="00B92088">
        <w:rPr>
          <w:rStyle w:val="StyleUnderline"/>
        </w:rPr>
        <w:t xml:space="preserve"> happens </w:t>
      </w:r>
      <w:r w:rsidRPr="00962570">
        <w:rPr>
          <w:rStyle w:val="StyleUnderline"/>
          <w:highlight w:val="cyan"/>
        </w:rPr>
        <w:t>if</w:t>
      </w:r>
      <w:r w:rsidRPr="00B92088">
        <w:rPr>
          <w:rStyle w:val="StyleUnderline"/>
        </w:rPr>
        <w:t xml:space="preserve"> the </w:t>
      </w:r>
      <w:r w:rsidRPr="00962570">
        <w:rPr>
          <w:rStyle w:val="StyleUnderline"/>
          <w:highlight w:val="cyan"/>
        </w:rPr>
        <w:t>parties</w:t>
      </w:r>
      <w:r w:rsidRPr="00962570">
        <w:rPr>
          <w:sz w:val="16"/>
        </w:rPr>
        <w:t xml:space="preserve"> at a sectoral bargaining panel </w:t>
      </w:r>
      <w:r w:rsidRPr="00962570">
        <w:rPr>
          <w:rStyle w:val="StyleUnderline"/>
          <w:highlight w:val="cyan"/>
        </w:rPr>
        <w:t xml:space="preserve">are </w:t>
      </w:r>
      <w:r w:rsidRPr="00962570">
        <w:rPr>
          <w:rStyle w:val="Emphasis"/>
          <w:highlight w:val="cyan"/>
        </w:rPr>
        <w:t>unable</w:t>
      </w:r>
      <w:r w:rsidRPr="00962570">
        <w:rPr>
          <w:rStyle w:val="StyleUnderline"/>
          <w:highlight w:val="cyan"/>
        </w:rPr>
        <w:t xml:space="preserve"> to reach agreement?</w:t>
      </w:r>
      <w:r w:rsidRPr="00B92088">
        <w:rPr>
          <w:rStyle w:val="StyleUnderline"/>
        </w:rPr>
        <w:t xml:space="preserve"> During the bargaining</w:t>
      </w:r>
      <w:r w:rsidRPr="00962570">
        <w:rPr>
          <w:sz w:val="16"/>
        </w:rPr>
        <w:t xml:space="preserve"> for a first sectoral agreement, </w:t>
      </w:r>
      <w:r w:rsidRPr="00962570">
        <w:rPr>
          <w:rStyle w:val="StyleUnderline"/>
          <w:highlight w:val="cyan"/>
        </w:rPr>
        <w:t>workers</w:t>
      </w:r>
      <w:r w:rsidRPr="00B92088">
        <w:rPr>
          <w:rStyle w:val="StyleUnderline"/>
        </w:rPr>
        <w:t xml:space="preserve"> should </w:t>
      </w:r>
      <w:r w:rsidRPr="00962570">
        <w:rPr>
          <w:rStyle w:val="StyleUnderline"/>
          <w:highlight w:val="cyan"/>
        </w:rPr>
        <w:t>have</w:t>
      </w:r>
      <w:r w:rsidRPr="00B92088">
        <w:rPr>
          <w:rStyle w:val="StyleUnderline"/>
        </w:rPr>
        <w:t xml:space="preserve"> the </w:t>
      </w:r>
      <w:r w:rsidRPr="00962570">
        <w:rPr>
          <w:rStyle w:val="Emphasis"/>
          <w:highlight w:val="cyan"/>
        </w:rPr>
        <w:t>right to strike</w:t>
      </w:r>
      <w:r w:rsidRPr="00962570">
        <w:rPr>
          <w:sz w:val="16"/>
        </w:rPr>
        <w:t xml:space="preserve"> across the sector, consistent with the protections for strike activity laid out below. In addition, </w:t>
      </w:r>
      <w:r w:rsidRPr="00962570">
        <w:rPr>
          <w:rStyle w:val="StyleUnderline"/>
          <w:highlight w:val="cyan"/>
        </w:rPr>
        <w:t xml:space="preserve">if impasse </w:t>
      </w:r>
      <w:r w:rsidRPr="00962570">
        <w:rPr>
          <w:rStyle w:val="Emphasis"/>
          <w:highlight w:val="cyan"/>
        </w:rPr>
        <w:t>is reached</w:t>
      </w:r>
      <w:r w:rsidRPr="00962570">
        <w:rPr>
          <w:sz w:val="16"/>
        </w:rPr>
        <w:t xml:space="preserve"> during the bargaining of a first agreement, </w:t>
      </w:r>
      <w:r w:rsidRPr="00962570">
        <w:rPr>
          <w:rStyle w:val="StyleUnderline"/>
          <w:highlight w:val="cyan"/>
        </w:rPr>
        <w:t>either</w:t>
      </w:r>
      <w:r w:rsidRPr="00DE58A3">
        <w:rPr>
          <w:rStyle w:val="StyleUnderline"/>
        </w:rPr>
        <w:t xml:space="preserve"> party </w:t>
      </w:r>
      <w:r w:rsidRPr="00962570">
        <w:rPr>
          <w:rStyle w:val="StyleUnderline"/>
          <w:highlight w:val="cyan"/>
        </w:rPr>
        <w:t xml:space="preserve">can trigger </w:t>
      </w:r>
      <w:r w:rsidRPr="00962570">
        <w:rPr>
          <w:rStyle w:val="Emphasis"/>
          <w:highlight w:val="cyan"/>
        </w:rPr>
        <w:t>mediation</w:t>
      </w:r>
      <w:r w:rsidRPr="00962570">
        <w:rPr>
          <w:rStyle w:val="StyleUnderline"/>
          <w:highlight w:val="cyan"/>
        </w:rPr>
        <w:t>. If</w:t>
      </w:r>
      <w:r w:rsidRPr="00962570">
        <w:rPr>
          <w:sz w:val="16"/>
        </w:rPr>
        <w:t xml:space="preserve"> mediation is </w:t>
      </w:r>
      <w:r w:rsidRPr="00962570">
        <w:rPr>
          <w:rStyle w:val="Emphasis"/>
          <w:highlight w:val="cyan"/>
        </w:rPr>
        <w:t>not successful</w:t>
      </w:r>
      <w:r w:rsidRPr="00962570">
        <w:rPr>
          <w:rStyle w:val="StyleUnderline"/>
          <w:highlight w:val="cyan"/>
        </w:rPr>
        <w:t>,</w:t>
      </w:r>
      <w:r w:rsidRPr="00B92088">
        <w:rPr>
          <w:rStyle w:val="StyleUnderline"/>
        </w:rPr>
        <w:t xml:space="preserve"> the </w:t>
      </w:r>
      <w:r w:rsidRPr="00962570">
        <w:rPr>
          <w:rStyle w:val="StyleUnderline"/>
          <w:highlight w:val="cyan"/>
        </w:rPr>
        <w:t>workers</w:t>
      </w:r>
      <w:r w:rsidRPr="00962570">
        <w:rPr>
          <w:rStyle w:val="StyleUnderline"/>
        </w:rPr>
        <w:t>’</w:t>
      </w:r>
      <w:r w:rsidRPr="00962570">
        <w:rPr>
          <w:sz w:val="16"/>
        </w:rPr>
        <w:t xml:space="preserve"> bargaining council </w:t>
      </w:r>
      <w:r w:rsidRPr="00962570">
        <w:rPr>
          <w:rStyle w:val="StyleUnderline"/>
          <w:highlight w:val="cyan"/>
        </w:rPr>
        <w:t>can</w:t>
      </w:r>
      <w:r w:rsidRPr="00B92088">
        <w:rPr>
          <w:rStyle w:val="StyleUnderline"/>
        </w:rPr>
        <w:t xml:space="preserve"> </w:t>
      </w:r>
      <w:r w:rsidRPr="00962570">
        <w:rPr>
          <w:rStyle w:val="StyleUnderline"/>
          <w:highlight w:val="cyan"/>
        </w:rPr>
        <w:t>request</w:t>
      </w:r>
      <w:r w:rsidRPr="00962570">
        <w:rPr>
          <w:sz w:val="16"/>
        </w:rPr>
        <w:t xml:space="preserve"> that the dispute be submitted to final and binding interest </w:t>
      </w:r>
      <w:r w:rsidRPr="00962570">
        <w:rPr>
          <w:rStyle w:val="Emphasis"/>
          <w:highlight w:val="cyan"/>
        </w:rPr>
        <w:t>arbitration</w:t>
      </w:r>
      <w:r w:rsidRPr="00962570">
        <w:rPr>
          <w:sz w:val="16"/>
        </w:rPr>
        <w:t xml:space="preserve"> before a tripartite panel of arbitrators,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the Secretary would need to ensure that the arbitrator’s recommended resolution advances gender and racial equity; improves the standard of living for a majority of workers in the sector; and provides all workers in the sector with a living wage, an adequate amount of paid sick, family, and vacation time, access to a secure retirement program, and a safe, secure, and healthy workplace.</w:t>
      </w:r>
    </w:p>
    <w:p w14:paraId="2762D222" w14:textId="77777777" w:rsidR="00BA2647" w:rsidRPr="00962570" w:rsidRDefault="00BA2647" w:rsidP="00BA2647">
      <w:pPr>
        <w:rPr>
          <w:sz w:val="16"/>
        </w:rPr>
      </w:pPr>
      <w:r w:rsidRPr="00962570">
        <w:rPr>
          <w:rStyle w:val="StyleUnderline"/>
          <w:highlight w:val="cyan"/>
        </w:rPr>
        <w:t>If</w:t>
      </w:r>
      <w:r w:rsidRPr="00962570">
        <w:rPr>
          <w:rStyle w:val="StyleUnderline"/>
        </w:rPr>
        <w:t xml:space="preserve"> the </w:t>
      </w:r>
      <w:r w:rsidRPr="00962570">
        <w:rPr>
          <w:rStyle w:val="StyleUnderline"/>
          <w:highlight w:val="cyan"/>
        </w:rPr>
        <w:t>parties</w:t>
      </w:r>
      <w:r w:rsidRPr="00962570">
        <w:rPr>
          <w:sz w:val="16"/>
        </w:rPr>
        <w:t xml:space="preserve"> on a sectoral bargaining panel </w:t>
      </w:r>
      <w:r w:rsidRPr="00962570">
        <w:rPr>
          <w:rStyle w:val="Emphasis"/>
          <w:highlight w:val="cyan"/>
        </w:rPr>
        <w:t>cannot conclude</w:t>
      </w:r>
      <w:r w:rsidRPr="00962570">
        <w:rPr>
          <w:rStyle w:val="StyleUnderline"/>
        </w:rPr>
        <w:t xml:space="preserve"> a </w:t>
      </w:r>
      <w:r w:rsidRPr="00962570">
        <w:rPr>
          <w:rStyle w:val="StyleUnderline"/>
          <w:highlight w:val="cyan"/>
        </w:rPr>
        <w:t>second</w:t>
      </w:r>
      <w:r w:rsidRPr="00962570">
        <w:rPr>
          <w:sz w:val="16"/>
        </w:rPr>
        <w:t xml:space="preserve"> or subsequent </w:t>
      </w:r>
      <w:r w:rsidRPr="00962570">
        <w:rPr>
          <w:rStyle w:val="StyleUnderline"/>
        </w:rPr>
        <w:t xml:space="preserve">sectoral </w:t>
      </w:r>
      <w:r w:rsidRPr="00962570">
        <w:rPr>
          <w:rStyle w:val="StyleUnderline"/>
          <w:highlight w:val="cyan"/>
        </w:rPr>
        <w:t xml:space="preserve">agreement, the </w:t>
      </w:r>
      <w:r w:rsidRPr="00962570">
        <w:rPr>
          <w:rStyle w:val="Emphasis"/>
          <w:highlight w:val="cyan"/>
        </w:rPr>
        <w:t>previously negotiated</w:t>
      </w:r>
      <w:r w:rsidRPr="00962570">
        <w:rPr>
          <w:sz w:val="16"/>
        </w:rPr>
        <w:t xml:space="preserve"> sectoral </w:t>
      </w:r>
      <w:r w:rsidRPr="00962570">
        <w:rPr>
          <w:rStyle w:val="StyleUnderline"/>
          <w:highlight w:val="cyan"/>
        </w:rPr>
        <w:t xml:space="preserve">agreement would </w:t>
      </w:r>
      <w:r w:rsidRPr="00962570">
        <w:rPr>
          <w:rStyle w:val="Emphasis"/>
          <w:highlight w:val="cyan"/>
        </w:rPr>
        <w:t>continue</w:t>
      </w:r>
      <w:r w:rsidRPr="00962570">
        <w:rPr>
          <w:rStyle w:val="Emphasis"/>
        </w:rPr>
        <w:t xml:space="preserve"> in effect</w:t>
      </w:r>
      <w:r w:rsidRPr="00962570">
        <w:rPr>
          <w:rStyle w:val="StyleUnderline"/>
        </w:rPr>
        <w:t xml:space="preserve"> until a new agreement is reached</w:t>
      </w:r>
      <w:r w:rsidRPr="00962570">
        <w:rPr>
          <w:sz w:val="16"/>
        </w:rPr>
        <w:t>. This is the approach used in Argentina, and it has proven effective.96 If impasse on a second or subsequent agreements occurs, workers also would have the right to strike across the sector and would enjoy the protections for strike activity laid out in Section 3D.</w:t>
      </w:r>
    </w:p>
    <w:p w14:paraId="15242557" w14:textId="77777777" w:rsidR="00BA2647" w:rsidRDefault="00BA2647" w:rsidP="00BA2647"/>
    <w:p w14:paraId="26B93CEB" w14:textId="77777777" w:rsidR="00BA2647" w:rsidRPr="00AE2FF8" w:rsidRDefault="00BA2647" w:rsidP="00BA2647">
      <w:pPr>
        <w:pStyle w:val="Heading4"/>
      </w:pPr>
      <w:r>
        <w:t xml:space="preserve">A sector’s employment terms are negotiated via bargaining in </w:t>
      </w:r>
      <w:r w:rsidRPr="00623956">
        <w:rPr>
          <w:u w:val="single"/>
        </w:rPr>
        <w:t>industry committees</w:t>
      </w:r>
      <w:r>
        <w:t xml:space="preserve"> and approved for non-unionized workplaces by the DOL. </w:t>
      </w:r>
    </w:p>
    <w:p w14:paraId="2B62D3B2" w14:textId="77777777" w:rsidR="00BA2647" w:rsidRDefault="00BA2647" w:rsidP="00BA2647">
      <w:r>
        <w:t xml:space="preserve">Andrias and </w:t>
      </w:r>
      <w:r w:rsidRPr="00207B55">
        <w:rPr>
          <w:rStyle w:val="Style13ptBold"/>
        </w:rPr>
        <w:t>Rogers 20</w:t>
      </w:r>
      <w:r>
        <w:t>, *</w:t>
      </w:r>
      <w:r w:rsidRPr="00C16936">
        <w:t>Assistant Professor of Law at the University of Michigan</w:t>
      </w:r>
      <w:r>
        <w:t>, JD from Yale Law School, former law clerk to Ruth Bager Ginsburg, **</w:t>
      </w:r>
      <w:r w:rsidRPr="00207B55">
        <w:t>Associate Professor of Law at Temple University and a Visiting Fellow at the Roosevelt Institut</w:t>
      </w:r>
      <w:r>
        <w:t xml:space="preserve">e (*Kate Andrias, **Brishen Rogers, July 2020 reupload, August 2018 first upload, “Rebuilding Worker Voice in Today’s Economy,” Roosevelt Institute, </w:t>
      </w:r>
      <w:r w:rsidRPr="00C16936">
        <w:t>https://rooseveltinstitute.org/wp-content/uploads/2020/07/RI-Rebuilding-Worker-Voice-201808.pdf</w:t>
      </w:r>
      <w:r>
        <w:t>)</w:t>
      </w:r>
    </w:p>
    <w:p w14:paraId="096022B8" w14:textId="77777777" w:rsidR="00BA2647" w:rsidRPr="000C47C4" w:rsidRDefault="00BA2647" w:rsidP="00BA2647">
      <w:pPr>
        <w:rPr>
          <w:rStyle w:val="StyleUnderline"/>
        </w:rPr>
      </w:pPr>
      <w:r w:rsidRPr="000C47C4">
        <w:rPr>
          <w:rStyle w:val="StyleUnderline"/>
        </w:rPr>
        <w:t>THE POLICY CASE FOR SECTORAL BARGAINING</w:t>
      </w:r>
    </w:p>
    <w:p w14:paraId="48209228" w14:textId="77777777" w:rsidR="00BA2647" w:rsidRPr="0098650E" w:rsidRDefault="00BA2647" w:rsidP="00BA2647">
      <w:pPr>
        <w:rPr>
          <w:sz w:val="16"/>
        </w:rPr>
      </w:pPr>
      <w:r w:rsidRPr="0098650E">
        <w:rPr>
          <w:sz w:val="16"/>
        </w:rPr>
        <w:t xml:space="preserve">There are several powerful arguments for sectoral bargaining. The first is distributional: </w:t>
      </w:r>
      <w:r w:rsidRPr="0030200B">
        <w:rPr>
          <w:rStyle w:val="StyleUnderline"/>
        </w:rPr>
        <w:t xml:space="preserve">In the absence of </w:t>
      </w:r>
      <w:r w:rsidRPr="0030200B">
        <w:rPr>
          <w:rStyle w:val="Emphasis"/>
        </w:rPr>
        <w:t>uniform standards</w:t>
      </w:r>
      <w:r w:rsidRPr="0030200B">
        <w:rPr>
          <w:rStyle w:val="StyleUnderline"/>
        </w:rPr>
        <w:t>, companies</w:t>
      </w:r>
      <w:r w:rsidRPr="0098650E">
        <w:rPr>
          <w:sz w:val="16"/>
        </w:rPr>
        <w:t xml:space="preserve"> often </w:t>
      </w:r>
      <w:r w:rsidRPr="0030200B">
        <w:rPr>
          <w:rStyle w:val="StyleUnderline"/>
        </w:rPr>
        <w:t xml:space="preserve">compete to keep labor costs </w:t>
      </w:r>
      <w:r w:rsidRPr="0030200B">
        <w:rPr>
          <w:rStyle w:val="Emphasis"/>
        </w:rPr>
        <w:t>down</w:t>
      </w:r>
      <w:r w:rsidRPr="0098650E">
        <w:rPr>
          <w:sz w:val="16"/>
        </w:rPr>
        <w:t xml:space="preserve">, whether by setting wages at a low level, skirting legal obligations, or avoiding unionization. </w:t>
      </w:r>
      <w:r w:rsidRPr="0030200B">
        <w:rPr>
          <w:rStyle w:val="StyleUnderline"/>
        </w:rPr>
        <w:t xml:space="preserve">Setting standards at the </w:t>
      </w:r>
      <w:r w:rsidRPr="0030200B">
        <w:rPr>
          <w:rStyle w:val="Emphasis"/>
        </w:rPr>
        <w:t>sectoral level</w:t>
      </w:r>
      <w:r w:rsidRPr="0030200B">
        <w:rPr>
          <w:rStyle w:val="StyleUnderline"/>
        </w:rPr>
        <w:t xml:space="preserve"> eliminates this </w:t>
      </w:r>
      <w:r w:rsidRPr="0030200B">
        <w:rPr>
          <w:rStyle w:val="Emphasis"/>
        </w:rPr>
        <w:t>collective action problem</w:t>
      </w:r>
      <w:r w:rsidRPr="0098650E">
        <w:rPr>
          <w:sz w:val="16"/>
        </w:rPr>
        <w:t xml:space="preserve"> by taking distributional conflict outside the firm. Companies can then compete on other grounds, including productivity and quality.80</w:t>
      </w:r>
    </w:p>
    <w:p w14:paraId="2493F3E8" w14:textId="77777777" w:rsidR="00BA2647" w:rsidRPr="0098650E" w:rsidRDefault="00BA2647" w:rsidP="00BA2647">
      <w:pPr>
        <w:rPr>
          <w:sz w:val="16"/>
        </w:rPr>
      </w:pPr>
      <w:r w:rsidRPr="0098650E">
        <w:rPr>
          <w:sz w:val="16"/>
        </w:rPr>
        <w:t>The second argument is rooted in democratic commitments. Under current law, nonunionized workers typically have no way to participate in decisions around wages and benefits or other questions important to their daily lives. And even unionized workers are outmatched against continental-scale corporations, which means that the lack of a sectoral or social bargaining mechanism undermines worker voice at the local level, as well as in the political economy more generally. New legal mechanisms that enable worker organizations to exert power at the sectoral level can begin to remedy this democratic deficit.</w:t>
      </w:r>
    </w:p>
    <w:p w14:paraId="5B00C9EC" w14:textId="77777777" w:rsidR="00BA2647" w:rsidRPr="0098650E" w:rsidRDefault="00BA2647" w:rsidP="00BA2647">
      <w:pPr>
        <w:rPr>
          <w:sz w:val="16"/>
        </w:rPr>
      </w:pPr>
      <w:r w:rsidRPr="0098650E">
        <w:rPr>
          <w:sz w:val="16"/>
        </w:rPr>
        <w:t xml:space="preserve">The third argument is administrative. Federal and state </w:t>
      </w:r>
      <w:r w:rsidRPr="00DE0E26">
        <w:rPr>
          <w:rStyle w:val="StyleUnderline"/>
        </w:rPr>
        <w:t xml:space="preserve">minimum standards laws are </w:t>
      </w:r>
      <w:r w:rsidRPr="00EA7493">
        <w:rPr>
          <w:rStyle w:val="Emphasis"/>
        </w:rPr>
        <w:t>fairly blunt tools</w:t>
      </w:r>
      <w:r w:rsidRPr="0098650E">
        <w:rPr>
          <w:sz w:val="16"/>
        </w:rPr>
        <w:t xml:space="preserve">, as they impose identical obligations on nearly all covered companies. Moreover, even though the minimum wage is a popular policy, getting Congress to revise the Fair Labor Standards Act (FLSA) is a major task. </w:t>
      </w:r>
      <w:r w:rsidRPr="0098650E">
        <w:rPr>
          <w:rStyle w:val="StyleUnderline"/>
        </w:rPr>
        <w:t>Devolving the</w:t>
      </w:r>
      <w:r w:rsidRPr="00DE0E26">
        <w:rPr>
          <w:rStyle w:val="StyleUnderline"/>
        </w:rPr>
        <w:t xml:space="preserve"> power to set</w:t>
      </w:r>
      <w:r w:rsidRPr="0098650E">
        <w:rPr>
          <w:sz w:val="16"/>
        </w:rPr>
        <w:t xml:space="preserve"> wages and other </w:t>
      </w:r>
      <w:r w:rsidRPr="00EA7493">
        <w:rPr>
          <w:rStyle w:val="Emphasis"/>
        </w:rPr>
        <w:t>basic standards</w:t>
      </w:r>
      <w:r w:rsidRPr="00DE0E26">
        <w:rPr>
          <w:rStyle w:val="StyleUnderline"/>
        </w:rPr>
        <w:t xml:space="preserve"> at the sectoral level</w:t>
      </w:r>
      <w:r w:rsidRPr="0098650E">
        <w:rPr>
          <w:sz w:val="16"/>
        </w:rPr>
        <w:t xml:space="preserve"> to an administrative body, or encouraging </w:t>
      </w:r>
      <w:r w:rsidRPr="007C0A16">
        <w:rPr>
          <w:rStyle w:val="StyleUnderline"/>
          <w:highlight w:val="cyan"/>
        </w:rPr>
        <w:t>sectoral</w:t>
      </w:r>
      <w:r w:rsidRPr="00DE0E26">
        <w:rPr>
          <w:rStyle w:val="StyleUnderline"/>
        </w:rPr>
        <w:t xml:space="preserve">-level collective </w:t>
      </w:r>
      <w:r w:rsidRPr="007C0A16">
        <w:rPr>
          <w:rStyle w:val="StyleUnderline"/>
          <w:highlight w:val="cyan"/>
        </w:rPr>
        <w:t>bargaining, can</w:t>
      </w:r>
      <w:r w:rsidRPr="00DE0E26">
        <w:rPr>
          <w:rStyle w:val="StyleUnderline"/>
        </w:rPr>
        <w:t xml:space="preserve"> </w:t>
      </w:r>
      <w:r w:rsidRPr="00EA7493">
        <w:rPr>
          <w:rStyle w:val="Emphasis"/>
        </w:rPr>
        <w:t xml:space="preserve">help </w:t>
      </w:r>
      <w:r w:rsidRPr="007C0A16">
        <w:rPr>
          <w:rStyle w:val="Emphasis"/>
          <w:highlight w:val="cyan"/>
        </w:rPr>
        <w:t>ensure</w:t>
      </w:r>
      <w:r w:rsidRPr="00DE0E26">
        <w:rPr>
          <w:rStyle w:val="StyleUnderline"/>
        </w:rPr>
        <w:t xml:space="preserve"> that </w:t>
      </w:r>
      <w:r w:rsidRPr="007C0A16">
        <w:rPr>
          <w:rStyle w:val="StyleUnderline"/>
          <w:highlight w:val="cyan"/>
        </w:rPr>
        <w:t xml:space="preserve">wages </w:t>
      </w:r>
      <w:r w:rsidRPr="007C0A16">
        <w:rPr>
          <w:rStyle w:val="Emphasis"/>
          <w:highlight w:val="cyan"/>
        </w:rPr>
        <w:t>keep pace</w:t>
      </w:r>
      <w:r w:rsidRPr="007C0A16">
        <w:rPr>
          <w:rStyle w:val="StyleUnderline"/>
          <w:highlight w:val="cyan"/>
        </w:rPr>
        <w:t xml:space="preserve"> with</w:t>
      </w:r>
      <w:r w:rsidRPr="0098650E">
        <w:rPr>
          <w:sz w:val="16"/>
        </w:rPr>
        <w:t xml:space="preserve"> inflation and </w:t>
      </w:r>
      <w:r w:rsidRPr="007C0A16">
        <w:rPr>
          <w:rStyle w:val="StyleUnderline"/>
          <w:highlight w:val="cyan"/>
        </w:rPr>
        <w:t>public demands</w:t>
      </w:r>
      <w:r w:rsidRPr="007C0A16">
        <w:rPr>
          <w:rStyle w:val="StyleUnderline"/>
        </w:rPr>
        <w:t>, with</w:t>
      </w:r>
      <w:r w:rsidRPr="00DE0E26">
        <w:rPr>
          <w:rStyle w:val="StyleUnderline"/>
        </w:rPr>
        <w:t xml:space="preserve"> </w:t>
      </w:r>
      <w:r w:rsidRPr="00EA7493">
        <w:rPr>
          <w:rStyle w:val="Emphasis"/>
        </w:rPr>
        <w:t>appropriate variation</w:t>
      </w:r>
      <w:r w:rsidRPr="00DE0E26">
        <w:rPr>
          <w:rStyle w:val="StyleUnderline"/>
        </w:rPr>
        <w:t xml:space="preserve"> along sectoral</w:t>
      </w:r>
      <w:r w:rsidRPr="0098650E">
        <w:rPr>
          <w:sz w:val="16"/>
        </w:rPr>
        <w:t xml:space="preserve"> and geographic </w:t>
      </w:r>
      <w:r w:rsidRPr="00DE0E26">
        <w:rPr>
          <w:rStyle w:val="StyleUnderline"/>
        </w:rPr>
        <w:t>lines</w:t>
      </w:r>
      <w:r w:rsidRPr="0098650E">
        <w:rPr>
          <w:sz w:val="16"/>
        </w:rPr>
        <w:t>. Moreover, given increasing industry concentration in many sectors, a relatively small number of sectoral arrangements, covering a relatively small number of apex firms and their first-tier suppliers, could substantially improve working conditions for many workers.</w:t>
      </w:r>
    </w:p>
    <w:p w14:paraId="484F36E1" w14:textId="77777777" w:rsidR="00BA2647" w:rsidRPr="0098650E" w:rsidRDefault="00BA2647" w:rsidP="00BA2647">
      <w:pPr>
        <w:rPr>
          <w:sz w:val="16"/>
        </w:rPr>
      </w:pPr>
      <w:r w:rsidRPr="0098650E">
        <w:rPr>
          <w:sz w:val="16"/>
        </w:rPr>
        <w:t>Unfortunately, this is simply not the labor law that we have. Granted, such bargaining is not foreign to our history. “Pattern bargaining” in the automotive sector amounted to a form of de facto sectoral bargaining, as the United Auto Workers would press each of the “Big Three” auto firms to adopt the same contract terms. “Jobbers agreements” in the mid-century garment sector likewise set terms across the sector, though they were largely limited to the New York City area. The Teamsters’ National Master Freight Agreement once covered nearly the entire long-haul trucking industry. Numerous construction unions have used multi-employer and multi-worksite bargaining frameworks. And more recently, the Service Employees International Union has built robust multi-employer bargaining units of janitors within various major cities or even states.81</w:t>
      </w:r>
    </w:p>
    <w:p w14:paraId="21F92EE8" w14:textId="77777777" w:rsidR="00BA2647" w:rsidRPr="0098650E" w:rsidRDefault="00BA2647" w:rsidP="00BA2647">
      <w:pPr>
        <w:rPr>
          <w:sz w:val="16"/>
        </w:rPr>
      </w:pPr>
      <w:r w:rsidRPr="0098650E">
        <w:rPr>
          <w:sz w:val="16"/>
        </w:rPr>
        <w:t xml:space="preserve">Such efforts have nevertheless been the exception rather than the rule. </w:t>
      </w:r>
      <w:r w:rsidRPr="007C0A16">
        <w:rPr>
          <w:rStyle w:val="StyleUnderline"/>
        </w:rPr>
        <w:t>Our</w:t>
      </w:r>
      <w:r w:rsidRPr="00EA7493">
        <w:rPr>
          <w:rStyle w:val="StyleUnderline"/>
        </w:rPr>
        <w:t xml:space="preserve"> </w:t>
      </w:r>
      <w:r w:rsidRPr="007C0A16">
        <w:rPr>
          <w:rStyle w:val="StyleUnderline"/>
          <w:highlight w:val="cyan"/>
        </w:rPr>
        <w:t>labor law encourages bargaining at</w:t>
      </w:r>
      <w:r w:rsidRPr="00EA7493">
        <w:rPr>
          <w:rStyle w:val="StyleUnderline"/>
        </w:rPr>
        <w:t xml:space="preserve"> </w:t>
      </w:r>
      <w:r w:rsidRPr="00EA7493">
        <w:rPr>
          <w:rStyle w:val="Emphasis"/>
        </w:rPr>
        <w:t xml:space="preserve">the </w:t>
      </w:r>
      <w:r w:rsidRPr="007C0A16">
        <w:rPr>
          <w:rStyle w:val="Emphasis"/>
          <w:highlight w:val="cyan"/>
        </w:rPr>
        <w:t>firm level</w:t>
      </w:r>
      <w:r w:rsidRPr="0098650E">
        <w:rPr>
          <w:sz w:val="16"/>
        </w:rPr>
        <w:t xml:space="preserve"> or even the enterprise level. For example, </w:t>
      </w:r>
      <w:r w:rsidRPr="00EA7493">
        <w:rPr>
          <w:rStyle w:val="StyleUnderline"/>
        </w:rPr>
        <w:t xml:space="preserve">the </w:t>
      </w:r>
      <w:r w:rsidRPr="007C0A16">
        <w:rPr>
          <w:rStyle w:val="Emphasis"/>
          <w:highlight w:val="cyan"/>
        </w:rPr>
        <w:t>NLRA specifies</w:t>
      </w:r>
      <w:r w:rsidRPr="00EA7493">
        <w:rPr>
          <w:rStyle w:val="StyleUnderline"/>
        </w:rPr>
        <w:t xml:space="preserve"> that</w:t>
      </w:r>
      <w:r w:rsidRPr="0098650E">
        <w:rPr>
          <w:sz w:val="16"/>
        </w:rPr>
        <w:t xml:space="preserve"> in each case, </w:t>
      </w:r>
      <w:r w:rsidRPr="00EA7493">
        <w:rPr>
          <w:rStyle w:val="StyleUnderline"/>
        </w:rPr>
        <w:t xml:space="preserve">an appropriate </w:t>
      </w:r>
      <w:r w:rsidRPr="007C0A16">
        <w:rPr>
          <w:rStyle w:val="Emphasis"/>
          <w:highlight w:val="cyan"/>
        </w:rPr>
        <w:t>bargaining unit</w:t>
      </w:r>
      <w:r w:rsidRPr="007C0A16">
        <w:rPr>
          <w:rStyle w:val="StyleUnderline"/>
          <w:highlight w:val="cyan"/>
        </w:rPr>
        <w:t xml:space="preserve"> “shall be </w:t>
      </w:r>
      <w:r w:rsidRPr="007C0A16">
        <w:rPr>
          <w:rStyle w:val="Emphasis"/>
          <w:highlight w:val="cyan"/>
        </w:rPr>
        <w:t>the employer</w:t>
      </w:r>
      <w:r w:rsidRPr="0098650E">
        <w:rPr>
          <w:sz w:val="16"/>
        </w:rPr>
        <w:t xml:space="preserve"> unit, craft-unit, plant unit, or subdivision thereof.” 82 Moreover, the NLRB certifies multi-employer units only when all parties consent; unions cannot strike over a demand for multi-employer bargaining.83 And building majority support within individual firms that can then be merged into a multi-employer unit is extremely difficult under current law, for reasons discussed above.</w:t>
      </w:r>
    </w:p>
    <w:p w14:paraId="6F893399" w14:textId="77777777" w:rsidR="00BA2647" w:rsidRPr="0098650E" w:rsidRDefault="00BA2647" w:rsidP="00BA2647">
      <w:pPr>
        <w:rPr>
          <w:sz w:val="16"/>
        </w:rPr>
      </w:pPr>
      <w:r w:rsidRPr="0098650E">
        <w:rPr>
          <w:sz w:val="16"/>
        </w:rPr>
        <w:t>PRINCIPLES AND DESIGN ELEMENTS FOR SECTORAL REFORMS IN THE UNITED STATES</w:t>
      </w:r>
    </w:p>
    <w:p w14:paraId="7D8D730F" w14:textId="77777777" w:rsidR="00BA2647" w:rsidRPr="0098650E" w:rsidRDefault="00BA2647" w:rsidP="00BA2647">
      <w:pPr>
        <w:rPr>
          <w:sz w:val="16"/>
        </w:rPr>
      </w:pPr>
      <w:r w:rsidRPr="006F77C6">
        <w:rPr>
          <w:sz w:val="16"/>
        </w:rPr>
        <w:t>Any system of sectoral bargaining should supplement rather than replace worksite</w:t>
      </w:r>
      <w:r w:rsidRPr="0098650E">
        <w:rPr>
          <w:sz w:val="16"/>
        </w:rPr>
        <w:t xml:space="preserve"> </w:t>
      </w:r>
      <w:r w:rsidRPr="006F77C6">
        <w:rPr>
          <w:sz w:val="16"/>
        </w:rPr>
        <w:t>organization and representation. This is because while sectoral bargaining helps address</w:t>
      </w:r>
      <w:r w:rsidRPr="0098650E">
        <w:rPr>
          <w:sz w:val="16"/>
        </w:rPr>
        <w:t xml:space="preserve"> </w:t>
      </w:r>
      <w:r w:rsidRPr="006F77C6">
        <w:rPr>
          <w:sz w:val="16"/>
        </w:rPr>
        <w:t>problems of economic and political inequality, it does not provide workers a voice at their</w:t>
      </w:r>
      <w:r w:rsidRPr="0098650E">
        <w:rPr>
          <w:sz w:val="16"/>
        </w:rPr>
        <w:t xml:space="preserve"> </w:t>
      </w:r>
      <w:r w:rsidRPr="006F77C6">
        <w:rPr>
          <w:sz w:val="16"/>
        </w:rPr>
        <w:t>particular workplace. Moreover, sectoral bargaining structures have historically emerged</w:t>
      </w:r>
      <w:r w:rsidRPr="0098650E">
        <w:rPr>
          <w:sz w:val="16"/>
        </w:rPr>
        <w:t xml:space="preserve"> </w:t>
      </w:r>
      <w:r w:rsidRPr="006F77C6">
        <w:rPr>
          <w:sz w:val="16"/>
        </w:rPr>
        <w:t>as a consequence of unions’ power. Once those structures are established and legally</w:t>
      </w:r>
      <w:r w:rsidRPr="0098650E">
        <w:rPr>
          <w:sz w:val="16"/>
        </w:rPr>
        <w:t xml:space="preserve"> </w:t>
      </w:r>
      <w:r w:rsidRPr="006F77C6">
        <w:rPr>
          <w:sz w:val="16"/>
        </w:rPr>
        <w:t>recognized, of course, the legal rights enjoyed by unions become a source of worker power</w:t>
      </w:r>
      <w:r w:rsidRPr="0098650E">
        <w:rPr>
          <w:sz w:val="16"/>
        </w:rPr>
        <w:t xml:space="preserve"> </w:t>
      </w:r>
      <w:r w:rsidRPr="006F77C6">
        <w:rPr>
          <w:sz w:val="16"/>
        </w:rPr>
        <w:t>in their own right. But the simple establishment of a sectoral process will not significantly</w:t>
      </w:r>
      <w:r w:rsidRPr="0098650E">
        <w:rPr>
          <w:sz w:val="16"/>
        </w:rPr>
        <w:t xml:space="preserve"> </w:t>
      </w:r>
      <w:r w:rsidRPr="006F77C6">
        <w:rPr>
          <w:sz w:val="16"/>
        </w:rPr>
        <w:t>alter the balance of power between employers and unions. Only worker organizing, ideally</w:t>
      </w:r>
      <w:r w:rsidRPr="0098650E">
        <w:rPr>
          <w:sz w:val="16"/>
        </w:rPr>
        <w:t xml:space="preserve"> </w:t>
      </w:r>
      <w:r w:rsidRPr="006F77C6">
        <w:rPr>
          <w:sz w:val="16"/>
        </w:rPr>
        <w:t>assisted by more worker-friendly labor laws and government support of bargaining, can do</w:t>
      </w:r>
      <w:r w:rsidRPr="0098650E">
        <w:rPr>
          <w:sz w:val="16"/>
        </w:rPr>
        <w:t xml:space="preserve"> that.</w:t>
      </w:r>
    </w:p>
    <w:p w14:paraId="3683F7AB" w14:textId="77777777" w:rsidR="00BA2647" w:rsidRPr="0098650E" w:rsidRDefault="00BA2647" w:rsidP="00BA2647">
      <w:pPr>
        <w:rPr>
          <w:sz w:val="16"/>
        </w:rPr>
      </w:pPr>
      <w:r w:rsidRPr="0098650E">
        <w:rPr>
          <w:sz w:val="16"/>
        </w:rPr>
        <w:t>There are nevertheless different ways to combine sectoral bargaining and worksite organization. For example, a new sectoral system could be layered on top of existing bargaining relationships, or sectoral bargaining could be combined with some of the more far-reaching reforms for worksite representation discussed in Part 2 of this report. The following are among the issues that any system would need to address:</w:t>
      </w:r>
    </w:p>
    <w:p w14:paraId="7FC12047" w14:textId="77777777" w:rsidR="00BA2647" w:rsidRPr="0098650E" w:rsidRDefault="00BA2647" w:rsidP="00BA2647">
      <w:pPr>
        <w:rPr>
          <w:sz w:val="16"/>
        </w:rPr>
      </w:pPr>
      <w:r w:rsidRPr="0098650E">
        <w:rPr>
          <w:sz w:val="16"/>
        </w:rPr>
        <w:t>A process for defining sectoral bargaining units, and therefore defining which firms and workers have rights and duties to participate in bargaining. This process would involve some difficult line-drawing at times, but that makes it classically suited for an administrative agency that can collect public testimony and develop expertise about the relevant industries. There are several important subsidiary questions here. One is the definition of industry or sector, particularly in light of fissured work relationships. Another is the geographic scope of bargaining, i.e., whether it will take place at the national level, the state level, the local level, or some combination of the three. A third issue is whether bargaining units would be defined ex ante by an administrative agency, or whether they would be defined only on a petition for representation from a worker organization.</w:t>
      </w:r>
    </w:p>
    <w:p w14:paraId="2F0036BC" w14:textId="77777777" w:rsidR="00BA2647" w:rsidRPr="0098650E" w:rsidRDefault="00BA2647" w:rsidP="00BA2647">
      <w:pPr>
        <w:rPr>
          <w:sz w:val="16"/>
        </w:rPr>
      </w:pPr>
      <w:r w:rsidRPr="0098650E">
        <w:rPr>
          <w:sz w:val="16"/>
        </w:rPr>
        <w:t>A process for allocating bargaining rights to worker organizations and employer organizations—and a process for union funding. A sectoral bargaining process needs to make clear who has the right to bargain or set wages and benefits—i.e., which worker organizations, which employer organizations. Any system would need to ensure fair representation of workers and employers in the given sector. With respect to worker representation, the rules governing unions’ access to workers would need to be revised significantly to make organizing at the sectoral level realistic. For example, it may make sense to give unions that have a demonstrated level of support within a sector reasonable access to workers, both through access to employers’ physical property and by giving unions contact lists for workers. A new sectoral process might also allocate rights based on a different principle than exclusive representation. Proportional representation would be one option, for example, though that may create political challenges between unions. A host of similar questions would need to be considered with regard to employer representation. Finally, the question of how to fund unions’ activities in a sectoral or social bargaining structure would need to be addressed.84</w:t>
      </w:r>
    </w:p>
    <w:p w14:paraId="3640965A" w14:textId="77777777" w:rsidR="00BA2647" w:rsidRPr="0098650E" w:rsidRDefault="00BA2647" w:rsidP="00BA2647">
      <w:pPr>
        <w:rPr>
          <w:sz w:val="16"/>
        </w:rPr>
      </w:pPr>
      <w:r w:rsidRPr="0098650E">
        <w:rPr>
          <w:sz w:val="16"/>
        </w:rPr>
        <w:t>Ground rules for the bargaining process. Here, there are at least three subsidiary questions. First, what will be legitimate topics of bargaining? Many European countries set economic terms at the sectoral level while leaving work rules and management policies to be negotiated at the local level. That division of responsibility may make sense in the United States, assuming that sectoral bargaining is combined with reforms that enable local organization, as discussed in Part 1. Second, what remedies would be available for failure to bargain in good faith? Congress might grant the NLRB the power to order damages or to order the parties to enter mediation or interest arbitration, or Congress might decide to leave agreement to the balance of economic weapons. Third, what is the role of the state in the process? There is a continuum of possibilities here. At one end, the state is basically an outsider that simply polices unlawful acts by the parties; at the other end, it is a party to a tripartite process, and it retains ultimate decision-making power.</w:t>
      </w:r>
    </w:p>
    <w:p w14:paraId="66D4BC2E" w14:textId="77777777" w:rsidR="00BA2647" w:rsidRPr="0098650E" w:rsidRDefault="00BA2647" w:rsidP="00BA2647">
      <w:pPr>
        <w:rPr>
          <w:sz w:val="16"/>
        </w:rPr>
      </w:pPr>
      <w:r w:rsidRPr="007D148D">
        <w:rPr>
          <w:sz w:val="16"/>
        </w:rPr>
        <w:t xml:space="preserve">Coverage and </w:t>
      </w:r>
      <w:r w:rsidRPr="007D148D">
        <w:rPr>
          <w:rStyle w:val="StyleUnderline"/>
        </w:rPr>
        <w:t xml:space="preserve">enforcement of </w:t>
      </w:r>
      <w:r w:rsidRPr="007D148D">
        <w:rPr>
          <w:rStyle w:val="Emphasis"/>
        </w:rPr>
        <w:t>sectoral standards</w:t>
      </w:r>
      <w:r w:rsidRPr="007D148D">
        <w:rPr>
          <w:sz w:val="16"/>
        </w:rPr>
        <w:t>. Finally, Congress and the NLRB, or other</w:t>
      </w:r>
      <w:r w:rsidRPr="0098650E">
        <w:rPr>
          <w:sz w:val="16"/>
        </w:rPr>
        <w:t xml:space="preserve"> </w:t>
      </w:r>
      <w:r w:rsidRPr="007D148D">
        <w:rPr>
          <w:sz w:val="16"/>
        </w:rPr>
        <w:t>agencies, would need to determine which employers and employees are covered by a new</w:t>
      </w:r>
      <w:r w:rsidRPr="0098650E">
        <w:rPr>
          <w:sz w:val="16"/>
        </w:rPr>
        <w:t xml:space="preserve"> </w:t>
      </w:r>
      <w:r w:rsidRPr="007D148D">
        <w:rPr>
          <w:sz w:val="16"/>
        </w:rPr>
        <w:t>set of standards and how to enforce those standards. If standards were set administratively,</w:t>
      </w:r>
      <w:r w:rsidRPr="0098650E">
        <w:rPr>
          <w:sz w:val="16"/>
        </w:rPr>
        <w:t xml:space="preserve"> </w:t>
      </w:r>
      <w:r w:rsidRPr="007D148D">
        <w:rPr>
          <w:sz w:val="16"/>
        </w:rPr>
        <w:t>the first challenge would be less acute, but lawmakers would still need to determine whether</w:t>
      </w:r>
      <w:r w:rsidRPr="0098650E">
        <w:rPr>
          <w:sz w:val="16"/>
        </w:rPr>
        <w:t xml:space="preserve"> </w:t>
      </w:r>
      <w:r w:rsidRPr="007D148D">
        <w:rPr>
          <w:sz w:val="16"/>
        </w:rPr>
        <w:t>workers would have private rights of action and whether unions would play a role in</w:t>
      </w:r>
      <w:r w:rsidRPr="0098650E">
        <w:rPr>
          <w:sz w:val="16"/>
        </w:rPr>
        <w:t xml:space="preserve"> </w:t>
      </w:r>
      <w:r w:rsidRPr="007D148D">
        <w:rPr>
          <w:sz w:val="16"/>
        </w:rPr>
        <w:t xml:space="preserve">enforcement. </w:t>
      </w:r>
      <w:r w:rsidRPr="007D148D">
        <w:rPr>
          <w:rStyle w:val="StyleUnderline"/>
          <w:highlight w:val="cyan"/>
        </w:rPr>
        <w:t xml:space="preserve">Sectoral </w:t>
      </w:r>
      <w:r w:rsidRPr="007D148D">
        <w:rPr>
          <w:rStyle w:val="Emphasis"/>
          <w:highlight w:val="cyan"/>
        </w:rPr>
        <w:t>c</w:t>
      </w:r>
      <w:r w:rsidRPr="007D148D">
        <w:rPr>
          <w:sz w:val="16"/>
        </w:rPr>
        <w:t xml:space="preserve">ollective </w:t>
      </w:r>
      <w:r w:rsidRPr="007D148D">
        <w:rPr>
          <w:rStyle w:val="Emphasis"/>
          <w:highlight w:val="cyan"/>
        </w:rPr>
        <w:t>b</w:t>
      </w:r>
      <w:r w:rsidRPr="007D148D">
        <w:rPr>
          <w:sz w:val="16"/>
        </w:rPr>
        <w:t xml:space="preserve">argaining </w:t>
      </w:r>
      <w:r w:rsidRPr="007D148D">
        <w:rPr>
          <w:rStyle w:val="Emphasis"/>
          <w:highlight w:val="cyan"/>
        </w:rPr>
        <w:t>a</w:t>
      </w:r>
      <w:r w:rsidRPr="007D148D">
        <w:rPr>
          <w:sz w:val="16"/>
        </w:rPr>
        <w:t>greement</w:t>
      </w:r>
      <w:r w:rsidRPr="007D148D">
        <w:rPr>
          <w:rStyle w:val="Emphasis"/>
          <w:highlight w:val="cyan"/>
        </w:rPr>
        <w:t>s</w:t>
      </w:r>
      <w:r w:rsidRPr="007D148D">
        <w:rPr>
          <w:sz w:val="16"/>
        </w:rPr>
        <w:t xml:space="preserve"> would present more complicated</w:t>
      </w:r>
      <w:r w:rsidRPr="0098650E">
        <w:rPr>
          <w:sz w:val="16"/>
        </w:rPr>
        <w:t xml:space="preserve"> </w:t>
      </w:r>
      <w:r w:rsidRPr="007D148D">
        <w:rPr>
          <w:sz w:val="16"/>
        </w:rPr>
        <w:t>issues. Regarding coverage, once a significant number of employers within a sector have</w:t>
      </w:r>
      <w:r w:rsidRPr="0098650E">
        <w:rPr>
          <w:sz w:val="16"/>
        </w:rPr>
        <w:t xml:space="preserve"> </w:t>
      </w:r>
      <w:r w:rsidRPr="007D148D">
        <w:rPr>
          <w:sz w:val="16"/>
        </w:rPr>
        <w:t xml:space="preserve">signed on, it </w:t>
      </w:r>
      <w:r w:rsidRPr="007D148D">
        <w:rPr>
          <w:rStyle w:val="StyleUnderline"/>
          <w:highlight w:val="cyan"/>
        </w:rPr>
        <w:t>would</w:t>
      </w:r>
      <w:r w:rsidRPr="007D148D">
        <w:rPr>
          <w:rStyle w:val="StyleUnderline"/>
        </w:rPr>
        <w:t xml:space="preserve"> be </w:t>
      </w:r>
      <w:r w:rsidRPr="007D148D">
        <w:rPr>
          <w:rStyle w:val="StyleUnderline"/>
          <w:highlight w:val="cyan"/>
        </w:rPr>
        <w:t>best</w:t>
      </w:r>
      <w:r w:rsidRPr="007D148D">
        <w:rPr>
          <w:rStyle w:val="StyleUnderline"/>
        </w:rPr>
        <w:t xml:space="preserve"> to </w:t>
      </w:r>
      <w:r w:rsidRPr="007D148D">
        <w:rPr>
          <w:rStyle w:val="StyleUnderline"/>
          <w:highlight w:val="cyan"/>
        </w:rPr>
        <w:t xml:space="preserve">bind </w:t>
      </w:r>
      <w:r w:rsidRPr="007D148D">
        <w:rPr>
          <w:rStyle w:val="Emphasis"/>
          <w:highlight w:val="cyan"/>
        </w:rPr>
        <w:t>non-signatory</w:t>
      </w:r>
      <w:r w:rsidRPr="007D148D">
        <w:rPr>
          <w:rStyle w:val="StyleUnderline"/>
          <w:highlight w:val="cyan"/>
        </w:rPr>
        <w:t xml:space="preserve"> employers, yet that is </w:t>
      </w:r>
      <w:r w:rsidRPr="007D148D">
        <w:rPr>
          <w:rStyle w:val="Emphasis"/>
          <w:highlight w:val="cyan"/>
        </w:rPr>
        <w:t>not possible</w:t>
      </w:r>
      <w:r w:rsidRPr="007D148D">
        <w:rPr>
          <w:rStyle w:val="StyleUnderline"/>
          <w:highlight w:val="cyan"/>
        </w:rPr>
        <w:t xml:space="preserve"> under</w:t>
      </w:r>
      <w:r w:rsidRPr="00842889">
        <w:rPr>
          <w:rStyle w:val="StyleUnderline"/>
        </w:rPr>
        <w:t xml:space="preserve"> </w:t>
      </w:r>
      <w:r w:rsidRPr="007D148D">
        <w:rPr>
          <w:rStyle w:val="StyleUnderline"/>
        </w:rPr>
        <w:t xml:space="preserve">standard </w:t>
      </w:r>
      <w:r w:rsidRPr="007D148D">
        <w:rPr>
          <w:rStyle w:val="Emphasis"/>
          <w:highlight w:val="cyan"/>
        </w:rPr>
        <w:t>contract</w:t>
      </w:r>
      <w:r w:rsidRPr="007D148D">
        <w:rPr>
          <w:rStyle w:val="Emphasis"/>
        </w:rPr>
        <w:t xml:space="preserve"> law</w:t>
      </w:r>
      <w:r w:rsidRPr="007D148D">
        <w:rPr>
          <w:sz w:val="16"/>
        </w:rPr>
        <w:t xml:space="preserve"> doctrines. </w:t>
      </w:r>
      <w:r w:rsidRPr="007D148D">
        <w:rPr>
          <w:rStyle w:val="StyleUnderline"/>
          <w:highlight w:val="cyan"/>
        </w:rPr>
        <w:t>To resolve this</w:t>
      </w:r>
      <w:r w:rsidRPr="007D148D">
        <w:rPr>
          <w:sz w:val="16"/>
        </w:rPr>
        <w:t xml:space="preserve"> problem, </w:t>
      </w:r>
      <w:r w:rsidRPr="007D148D">
        <w:rPr>
          <w:rStyle w:val="StyleUnderline"/>
          <w:highlight w:val="cyan"/>
        </w:rPr>
        <w:t xml:space="preserve">an </w:t>
      </w:r>
      <w:r w:rsidRPr="007D148D">
        <w:rPr>
          <w:rStyle w:val="Emphasis"/>
          <w:highlight w:val="cyan"/>
        </w:rPr>
        <w:t>agency</w:t>
      </w:r>
      <w:r w:rsidRPr="007D148D">
        <w:rPr>
          <w:rStyle w:val="StyleUnderline"/>
          <w:highlight w:val="cyan"/>
        </w:rPr>
        <w:t xml:space="preserve"> could</w:t>
      </w:r>
      <w:r w:rsidRPr="007D148D">
        <w:rPr>
          <w:rStyle w:val="StyleUnderline"/>
        </w:rPr>
        <w:t xml:space="preserve"> be empowered</w:t>
      </w:r>
      <w:r w:rsidRPr="00F12D73">
        <w:rPr>
          <w:rStyle w:val="StyleUnderline"/>
        </w:rPr>
        <w:t xml:space="preserve"> to </w:t>
      </w:r>
      <w:r w:rsidRPr="007C0A16">
        <w:rPr>
          <w:rStyle w:val="StyleUnderline"/>
          <w:highlight w:val="cyan"/>
        </w:rPr>
        <w:t>apply</w:t>
      </w:r>
      <w:r w:rsidRPr="0098650E">
        <w:rPr>
          <w:sz w:val="16"/>
        </w:rPr>
        <w:t xml:space="preserve"> prevailing </w:t>
      </w:r>
      <w:r w:rsidRPr="007C0A16">
        <w:rPr>
          <w:rStyle w:val="StyleUnderline"/>
          <w:highlight w:val="cyan"/>
        </w:rPr>
        <w:t xml:space="preserve">standards </w:t>
      </w:r>
      <w:r w:rsidRPr="007C0A16">
        <w:rPr>
          <w:rStyle w:val="Emphasis"/>
          <w:highlight w:val="cyan"/>
        </w:rPr>
        <w:t>throughout</w:t>
      </w:r>
      <w:r w:rsidRPr="00842889">
        <w:rPr>
          <w:rStyle w:val="Emphasis"/>
        </w:rPr>
        <w:t xml:space="preserve"> the </w:t>
      </w:r>
      <w:r w:rsidRPr="007C0A16">
        <w:rPr>
          <w:rStyle w:val="Emphasis"/>
          <w:highlight w:val="cyan"/>
        </w:rPr>
        <w:t>industry</w:t>
      </w:r>
      <w:r w:rsidRPr="00F12D73">
        <w:rPr>
          <w:rStyle w:val="StyleUnderline"/>
        </w:rPr>
        <w:t xml:space="preserve"> via</w:t>
      </w:r>
      <w:r w:rsidRPr="0098650E">
        <w:rPr>
          <w:sz w:val="16"/>
        </w:rPr>
        <w:t xml:space="preserve"> administrative </w:t>
      </w:r>
      <w:r w:rsidRPr="00F12D73">
        <w:rPr>
          <w:rStyle w:val="StyleUnderline"/>
        </w:rPr>
        <w:t>rulemaking</w:t>
      </w:r>
      <w:r w:rsidRPr="0098650E">
        <w:rPr>
          <w:sz w:val="16"/>
        </w:rPr>
        <w:t>, or Congress could follow a process akin to European “extension” laws, through a form of fast-track legislation. Regarding enforcement of sectoral agreements, unions and workers are their own best advocates. Many enforcement challenges can therefore be solved through reforms to enable worker organizing and concerted action, such as those discussed elsewhere in this report.</w:t>
      </w:r>
    </w:p>
    <w:p w14:paraId="0A44277A" w14:textId="77777777" w:rsidR="00BA2647" w:rsidRPr="0098650E" w:rsidRDefault="00BA2647" w:rsidP="00BA2647">
      <w:pPr>
        <w:rPr>
          <w:sz w:val="16"/>
        </w:rPr>
      </w:pPr>
      <w:r w:rsidRPr="0098650E">
        <w:rPr>
          <w:sz w:val="16"/>
        </w:rPr>
        <w:t>Regarding enforcement, the United States has different approaches today for minimum standards established under employment law and for collective bargaining agreements: Employment law is enforced through a combination of administrative investigation and private rights of action, while collective bargaining agreements are generally enforced through private arbitration, with the threat of economic weapons for serious breach. These issues would be complicated in a sectoral system, since unions that enter into agreements may have little local organization among covered employers. And yet administrative enforcement of private agreements could trigger concerns about private delegation of regulatory authority.</w:t>
      </w:r>
    </w:p>
    <w:p w14:paraId="73AB22F9" w14:textId="77777777" w:rsidR="00BA2647" w:rsidRPr="0098650E" w:rsidRDefault="00BA2647" w:rsidP="00BA2647">
      <w:pPr>
        <w:rPr>
          <w:sz w:val="16"/>
        </w:rPr>
      </w:pPr>
      <w:r w:rsidRPr="0098650E">
        <w:rPr>
          <w:sz w:val="16"/>
        </w:rPr>
        <w:t>A NEW INDUSTRY COMMITTEE SYSTEM</w:t>
      </w:r>
    </w:p>
    <w:p w14:paraId="07699861" w14:textId="77777777" w:rsidR="00BA2647" w:rsidRPr="0098650E" w:rsidRDefault="00BA2647" w:rsidP="00BA2647">
      <w:pPr>
        <w:rPr>
          <w:sz w:val="16"/>
        </w:rPr>
      </w:pPr>
      <w:r w:rsidRPr="0098650E">
        <w:rPr>
          <w:sz w:val="16"/>
        </w:rPr>
        <w:t xml:space="preserve">With the principles and design elements outlined above in mind, we explore </w:t>
      </w:r>
      <w:r w:rsidRPr="00802C05">
        <w:rPr>
          <w:rStyle w:val="StyleUnderline"/>
        </w:rPr>
        <w:t>a</w:t>
      </w:r>
      <w:r w:rsidRPr="0098650E">
        <w:rPr>
          <w:sz w:val="16"/>
        </w:rPr>
        <w:t xml:space="preserve"> few possible </w:t>
      </w:r>
      <w:r w:rsidRPr="00802C05">
        <w:rPr>
          <w:rStyle w:val="StyleUnderline"/>
        </w:rPr>
        <w:t xml:space="preserve">means of encouraging </w:t>
      </w:r>
      <w:r w:rsidRPr="007C0A16">
        <w:rPr>
          <w:rStyle w:val="Emphasis"/>
          <w:highlight w:val="cyan"/>
        </w:rPr>
        <w:t>sectoral</w:t>
      </w:r>
      <w:r w:rsidRPr="00842889">
        <w:rPr>
          <w:rStyle w:val="Emphasis"/>
        </w:rPr>
        <w:t xml:space="preserve">-level </w:t>
      </w:r>
      <w:r w:rsidRPr="007C0A16">
        <w:rPr>
          <w:rStyle w:val="Emphasis"/>
          <w:highlight w:val="cyan"/>
        </w:rPr>
        <w:t>bargaining</w:t>
      </w:r>
      <w:r w:rsidRPr="0098650E">
        <w:rPr>
          <w:sz w:val="16"/>
        </w:rPr>
        <w:t>. These are not fully fleshed out proposals, nor are they exclusive options. We discuss them here, however, to highlight the range of possible approaches.</w:t>
      </w:r>
    </w:p>
    <w:p w14:paraId="790786B2" w14:textId="77777777" w:rsidR="00BA2647" w:rsidRPr="0098650E" w:rsidRDefault="00BA2647" w:rsidP="00BA2647">
      <w:pPr>
        <w:rPr>
          <w:sz w:val="16"/>
        </w:rPr>
      </w:pPr>
      <w:r w:rsidRPr="0098650E">
        <w:rPr>
          <w:sz w:val="16"/>
        </w:rPr>
        <w:t xml:space="preserve">One option </w:t>
      </w:r>
      <w:r w:rsidRPr="007C0A16">
        <w:rPr>
          <w:rStyle w:val="StyleUnderline"/>
          <w:highlight w:val="cyan"/>
        </w:rPr>
        <w:t>would</w:t>
      </w:r>
      <w:r w:rsidRPr="00802C05">
        <w:rPr>
          <w:rStyle w:val="StyleUnderline"/>
        </w:rPr>
        <w:t xml:space="preserve"> be to </w:t>
      </w:r>
      <w:r w:rsidRPr="007C0A16">
        <w:rPr>
          <w:rStyle w:val="StyleUnderline"/>
          <w:highlight w:val="cyan"/>
        </w:rPr>
        <w:t xml:space="preserve">set </w:t>
      </w:r>
      <w:r w:rsidRPr="007C0A16">
        <w:rPr>
          <w:rStyle w:val="Emphasis"/>
          <w:highlight w:val="cyan"/>
        </w:rPr>
        <w:t>minimum terms</w:t>
      </w:r>
      <w:r w:rsidRPr="00802C05">
        <w:rPr>
          <w:rStyle w:val="StyleUnderline"/>
        </w:rPr>
        <w:t xml:space="preserve"> at the sectoral level </w:t>
      </w:r>
      <w:r w:rsidRPr="007C0A16">
        <w:rPr>
          <w:rStyle w:val="StyleUnderline"/>
          <w:highlight w:val="cyan"/>
        </w:rPr>
        <w:t>through</w:t>
      </w:r>
      <w:r w:rsidRPr="00802C05">
        <w:rPr>
          <w:rStyle w:val="StyleUnderline"/>
        </w:rPr>
        <w:t xml:space="preserve"> an </w:t>
      </w:r>
      <w:r w:rsidRPr="00842889">
        <w:rPr>
          <w:rStyle w:val="Emphasis"/>
        </w:rPr>
        <w:t>administrative process</w:t>
      </w:r>
      <w:r w:rsidRPr="0098650E">
        <w:rPr>
          <w:sz w:val="16"/>
        </w:rPr>
        <w:t xml:space="preserve">. The United States has done this before. The Fair Labor Standards Act of 1938 created </w:t>
      </w:r>
      <w:r w:rsidRPr="00802C05">
        <w:rPr>
          <w:rStyle w:val="StyleUnderline"/>
        </w:rPr>
        <w:t>tripartite “</w:t>
      </w:r>
      <w:r w:rsidRPr="007C0A16">
        <w:rPr>
          <w:rStyle w:val="StyleUnderline"/>
          <w:highlight w:val="cyan"/>
        </w:rPr>
        <w:t>industry committees</w:t>
      </w:r>
      <w:r w:rsidRPr="00802C05">
        <w:rPr>
          <w:rStyle w:val="StyleUnderline"/>
        </w:rPr>
        <w:t>,”</w:t>
      </w:r>
      <w:r w:rsidRPr="0098650E">
        <w:rPr>
          <w:sz w:val="16"/>
        </w:rPr>
        <w:t xml:space="preserve"> populated by representatives of labor, management, and the public, with the power and obligation to raise minimum wages at the sectoral level, up to a statutorily specified target wage.85 Those wage boards were constituted and operational for a number of years, but the relevant provision of the FLSA was repealed in 1949 as part of Congress’ retrenchment of the New Deal labor legislation.86 A few states, including New York and California, still have the power to constitute such wage boards or industry committees, and New York did so recently for fast food workers.87</w:t>
      </w:r>
    </w:p>
    <w:p w14:paraId="30C7431E" w14:textId="77777777" w:rsidR="00BA2647" w:rsidRPr="0098650E" w:rsidRDefault="00BA2647" w:rsidP="00BA2647">
      <w:pPr>
        <w:rPr>
          <w:sz w:val="16"/>
        </w:rPr>
      </w:pPr>
      <w:r w:rsidRPr="0098650E">
        <w:rPr>
          <w:sz w:val="16"/>
        </w:rPr>
        <w:t xml:space="preserve">A new industry committee law could build on the early FLSA practice of mandating the establishment of committees in the largest low-wage sectors, while engaging workers and businesses in the process of administrative decision-making.88 Within a reasonable time after passage of enabling legislation, </w:t>
      </w:r>
      <w:r w:rsidRPr="007C0A16">
        <w:rPr>
          <w:rStyle w:val="StyleUnderline"/>
          <w:highlight w:val="cyan"/>
        </w:rPr>
        <w:t>the</w:t>
      </w:r>
      <w:r w:rsidRPr="00FD7958">
        <w:rPr>
          <w:rStyle w:val="StyleUnderline"/>
        </w:rPr>
        <w:t xml:space="preserve"> Department of </w:t>
      </w:r>
      <w:r w:rsidRPr="00D0239D">
        <w:rPr>
          <w:rStyle w:val="StyleUnderline"/>
        </w:rPr>
        <w:t xml:space="preserve">Labor </w:t>
      </w:r>
      <w:r w:rsidRPr="007C0A16">
        <w:rPr>
          <w:rStyle w:val="StyleUnderline"/>
          <w:highlight w:val="cyan"/>
        </w:rPr>
        <w:t>(</w:t>
      </w:r>
      <w:r w:rsidRPr="007C0A16">
        <w:rPr>
          <w:rStyle w:val="Emphasis"/>
          <w:highlight w:val="cyan"/>
        </w:rPr>
        <w:t>DOL</w:t>
      </w:r>
      <w:r w:rsidRPr="007C0A16">
        <w:rPr>
          <w:rStyle w:val="StyleUnderline"/>
          <w:highlight w:val="cyan"/>
        </w:rPr>
        <w:t>) could</w:t>
      </w:r>
      <w:r w:rsidRPr="0098650E">
        <w:rPr>
          <w:sz w:val="16"/>
        </w:rPr>
        <w:t xml:space="preserve"> therefore </w:t>
      </w:r>
      <w:r w:rsidRPr="007C0A16">
        <w:rPr>
          <w:rStyle w:val="Emphasis"/>
          <w:highlight w:val="cyan"/>
        </w:rPr>
        <w:t>identify</w:t>
      </w:r>
      <w:r w:rsidRPr="0098650E">
        <w:rPr>
          <w:sz w:val="16"/>
        </w:rPr>
        <w:t xml:space="preserve"> such </w:t>
      </w:r>
      <w:r w:rsidRPr="007C0A16">
        <w:rPr>
          <w:rStyle w:val="Emphasis"/>
          <w:highlight w:val="cyan"/>
        </w:rPr>
        <w:t>sectors</w:t>
      </w:r>
      <w:r w:rsidRPr="007C0A16">
        <w:rPr>
          <w:rStyle w:val="StyleUnderline"/>
          <w:highlight w:val="cyan"/>
        </w:rPr>
        <w:t xml:space="preserve"> and</w:t>
      </w:r>
      <w:r w:rsidRPr="00A17406">
        <w:rPr>
          <w:rStyle w:val="StyleUnderline"/>
        </w:rPr>
        <w:t xml:space="preserve"> could </w:t>
      </w:r>
      <w:r w:rsidRPr="007C0A16">
        <w:rPr>
          <w:rStyle w:val="StyleUnderline"/>
          <w:highlight w:val="cyan"/>
        </w:rPr>
        <w:t xml:space="preserve">establish </w:t>
      </w:r>
      <w:r w:rsidRPr="007C0A16">
        <w:rPr>
          <w:rStyle w:val="Emphasis"/>
          <w:highlight w:val="cyan"/>
        </w:rPr>
        <w:t>committees</w:t>
      </w:r>
      <w:r w:rsidRPr="00A17406">
        <w:rPr>
          <w:rStyle w:val="StyleUnderline"/>
        </w:rPr>
        <w:t xml:space="preserve">. </w:t>
      </w:r>
      <w:r w:rsidRPr="007C0A16">
        <w:rPr>
          <w:rStyle w:val="StyleUnderline"/>
        </w:rPr>
        <w:t xml:space="preserve">Committees would have equal </w:t>
      </w:r>
      <w:r w:rsidRPr="007C0A16">
        <w:rPr>
          <w:rStyle w:val="Emphasis"/>
        </w:rPr>
        <w:t>representation</w:t>
      </w:r>
      <w:r w:rsidRPr="00A17406">
        <w:rPr>
          <w:rStyle w:val="StyleUnderline"/>
        </w:rPr>
        <w:t xml:space="preserve"> of worker and employer representatives</w:t>
      </w:r>
      <w:r w:rsidRPr="0098650E">
        <w:rPr>
          <w:sz w:val="16"/>
        </w:rPr>
        <w:t xml:space="preserve">.89 </w:t>
      </w:r>
      <w:r w:rsidRPr="007C0A16">
        <w:rPr>
          <w:rStyle w:val="StyleUnderline"/>
          <w:highlight w:val="cyan"/>
        </w:rPr>
        <w:t>Worker seats</w:t>
      </w:r>
      <w:r w:rsidRPr="00A17406">
        <w:rPr>
          <w:rStyle w:val="StyleUnderline"/>
        </w:rPr>
        <w:t xml:space="preserve"> could </w:t>
      </w:r>
      <w:r w:rsidRPr="007C0A16">
        <w:rPr>
          <w:rStyle w:val="StyleUnderline"/>
          <w:highlight w:val="cyan"/>
        </w:rPr>
        <w:t xml:space="preserve">be </w:t>
      </w:r>
      <w:r w:rsidRPr="007C0A16">
        <w:rPr>
          <w:rStyle w:val="Emphasis"/>
          <w:highlight w:val="cyan"/>
        </w:rPr>
        <w:t>allocated to unions</w:t>
      </w:r>
      <w:r w:rsidRPr="0098650E">
        <w:rPr>
          <w:sz w:val="16"/>
        </w:rPr>
        <w:t xml:space="preserve"> and other membership-based worker organizations </w:t>
      </w:r>
      <w:r w:rsidRPr="007C0A16">
        <w:rPr>
          <w:rStyle w:val="StyleUnderline"/>
        </w:rPr>
        <w:t xml:space="preserve">active </w:t>
      </w:r>
      <w:r w:rsidRPr="007C0A16">
        <w:rPr>
          <w:rStyle w:val="Emphasis"/>
          <w:highlight w:val="cyan"/>
        </w:rPr>
        <w:t>in the sector</w:t>
      </w:r>
      <w:r w:rsidRPr="0098650E">
        <w:rPr>
          <w:sz w:val="16"/>
        </w:rPr>
        <w:t>, proportionate to their representation. Employer seats could be allocated to leading employer associations and firms.</w:t>
      </w:r>
    </w:p>
    <w:p w14:paraId="67669177" w14:textId="77777777" w:rsidR="00BA2647" w:rsidRPr="0098650E" w:rsidRDefault="00BA2647" w:rsidP="00BA2647">
      <w:pPr>
        <w:rPr>
          <w:sz w:val="16"/>
        </w:rPr>
      </w:pPr>
      <w:r w:rsidRPr="0098650E">
        <w:rPr>
          <w:sz w:val="16"/>
        </w:rPr>
        <w:t xml:space="preserve">Following the process under the early FLSA, </w:t>
      </w:r>
      <w:r w:rsidRPr="00A17406">
        <w:rPr>
          <w:rStyle w:val="StyleUnderline"/>
        </w:rPr>
        <w:t>committees could take</w:t>
      </w:r>
      <w:r w:rsidRPr="0098650E">
        <w:rPr>
          <w:sz w:val="16"/>
        </w:rPr>
        <w:t xml:space="preserve"> public and expert </w:t>
      </w:r>
      <w:r w:rsidRPr="00A17406">
        <w:rPr>
          <w:rStyle w:val="StyleUnderline"/>
        </w:rPr>
        <w:t xml:space="preserve">testimony, </w:t>
      </w:r>
      <w:r w:rsidRPr="00D0239D">
        <w:rPr>
          <w:rStyle w:val="Emphasis"/>
        </w:rPr>
        <w:t>deliberate</w:t>
      </w:r>
      <w:r w:rsidRPr="0098650E">
        <w:rPr>
          <w:sz w:val="16"/>
        </w:rPr>
        <w:t xml:space="preserve">, and recommend wage and benefit levels to an administrative agency, consistent with clearly defined statutory goals. Those recommendations could vary based on geography or other statutorily determined factors.90 </w:t>
      </w:r>
      <w:r w:rsidRPr="00A17406">
        <w:rPr>
          <w:rStyle w:val="StyleUnderline"/>
        </w:rPr>
        <w:t xml:space="preserve">The </w:t>
      </w:r>
      <w:r w:rsidRPr="00D460F5">
        <w:rPr>
          <w:rStyle w:val="StyleUnderline"/>
          <w:highlight w:val="cyan"/>
        </w:rPr>
        <w:t>DOL would</w:t>
      </w:r>
      <w:r w:rsidRPr="00A17406">
        <w:rPr>
          <w:rStyle w:val="StyleUnderline"/>
        </w:rPr>
        <w:t xml:space="preserve"> </w:t>
      </w:r>
      <w:r w:rsidRPr="00D0239D">
        <w:rPr>
          <w:rStyle w:val="Emphasis"/>
        </w:rPr>
        <w:t xml:space="preserve">then </w:t>
      </w:r>
      <w:r w:rsidRPr="00D460F5">
        <w:rPr>
          <w:rStyle w:val="Emphasis"/>
          <w:highlight w:val="cyan"/>
        </w:rPr>
        <w:t>assess</w:t>
      </w:r>
      <w:r w:rsidRPr="00D460F5">
        <w:rPr>
          <w:sz w:val="16"/>
          <w:szCs w:val="16"/>
        </w:rPr>
        <w:t xml:space="preserve"> such recommendations </w:t>
      </w:r>
      <w:r w:rsidRPr="00D460F5">
        <w:rPr>
          <w:rStyle w:val="StyleUnderline"/>
          <w:highlight w:val="cyan"/>
        </w:rPr>
        <w:t>and</w:t>
      </w:r>
      <w:r w:rsidRPr="0098650E">
        <w:rPr>
          <w:sz w:val="16"/>
        </w:rPr>
        <w:t xml:space="preserve"> provide opportunity for public comment. Ultimately, if the recommendations are found to be consistent with the statutory mandate, </w:t>
      </w:r>
      <w:r w:rsidRPr="00AE2FF8">
        <w:rPr>
          <w:rStyle w:val="StyleUnderline"/>
        </w:rPr>
        <w:t xml:space="preserve">the DOL would </w:t>
      </w:r>
      <w:r w:rsidRPr="00D460F5">
        <w:rPr>
          <w:rStyle w:val="Emphasis"/>
          <w:highlight w:val="cyan"/>
        </w:rPr>
        <w:t>adopt them</w:t>
      </w:r>
      <w:r w:rsidRPr="00AE2FF8">
        <w:rPr>
          <w:rStyle w:val="StyleUnderline"/>
        </w:rPr>
        <w:t xml:space="preserve"> as regulations, </w:t>
      </w:r>
      <w:r w:rsidRPr="00D460F5">
        <w:rPr>
          <w:rStyle w:val="StyleUnderline"/>
          <w:highlight w:val="cyan"/>
        </w:rPr>
        <w:t xml:space="preserve">making them </w:t>
      </w:r>
      <w:r w:rsidRPr="00D460F5">
        <w:rPr>
          <w:rStyle w:val="Emphasis"/>
          <w:highlight w:val="cyan"/>
        </w:rPr>
        <w:t>binding on</w:t>
      </w:r>
      <w:r w:rsidRPr="00036878">
        <w:rPr>
          <w:rStyle w:val="Emphasis"/>
        </w:rPr>
        <w:t xml:space="preserve"> all </w:t>
      </w:r>
      <w:r w:rsidRPr="00D460F5">
        <w:rPr>
          <w:rStyle w:val="Emphasis"/>
          <w:highlight w:val="cyan"/>
        </w:rPr>
        <w:t>firms</w:t>
      </w:r>
      <w:r w:rsidRPr="00D460F5">
        <w:rPr>
          <w:rStyle w:val="StyleUnderline"/>
          <w:highlight w:val="cyan"/>
        </w:rPr>
        <w:t xml:space="preserve"> within the sector</w:t>
      </w:r>
      <w:r w:rsidRPr="00D0239D">
        <w:rPr>
          <w:rStyle w:val="StyleUnderline"/>
        </w:rPr>
        <w:t xml:space="preserve"> and enforceable</w:t>
      </w:r>
      <w:r w:rsidRPr="0098650E">
        <w:rPr>
          <w:sz w:val="16"/>
        </w:rPr>
        <w:t xml:space="preserve"> through normal administrative processes or private rights of action.91</w:t>
      </w:r>
    </w:p>
    <w:p w14:paraId="64E76B94" w14:textId="77777777" w:rsidR="00BA2647" w:rsidRPr="0098650E" w:rsidRDefault="00BA2647" w:rsidP="00BA2647">
      <w:pPr>
        <w:rPr>
          <w:sz w:val="16"/>
        </w:rPr>
      </w:pPr>
      <w:r w:rsidRPr="0098650E">
        <w:rPr>
          <w:sz w:val="16"/>
        </w:rPr>
        <w:t xml:space="preserve">Given the extremely low levels of unionization in the private sector today, </w:t>
      </w:r>
      <w:r w:rsidRPr="00036878">
        <w:rPr>
          <w:rStyle w:val="StyleUnderline"/>
          <w:highlight w:val="cyan"/>
        </w:rPr>
        <w:t>such</w:t>
      </w:r>
      <w:r w:rsidRPr="00890DED">
        <w:rPr>
          <w:rStyle w:val="StyleUnderline"/>
        </w:rPr>
        <w:t xml:space="preserve"> a structure </w:t>
      </w:r>
      <w:r w:rsidRPr="00036878">
        <w:rPr>
          <w:rStyle w:val="StyleUnderline"/>
          <w:highlight w:val="cyan"/>
        </w:rPr>
        <w:t>could</w:t>
      </w:r>
      <w:r w:rsidRPr="00890DED">
        <w:rPr>
          <w:rStyle w:val="StyleUnderline"/>
        </w:rPr>
        <w:t xml:space="preserve"> </w:t>
      </w:r>
      <w:r w:rsidRPr="007B5CC4">
        <w:rPr>
          <w:rStyle w:val="Emphasis"/>
        </w:rPr>
        <w:t>substantially improve</w:t>
      </w:r>
      <w:r w:rsidRPr="00890DED">
        <w:rPr>
          <w:rStyle w:val="StyleUnderline"/>
        </w:rPr>
        <w:t xml:space="preserve"> wages and working conditions, and it could </w:t>
      </w:r>
      <w:r w:rsidRPr="007853AD">
        <w:rPr>
          <w:rStyle w:val="Emphasis"/>
          <w:highlight w:val="cyan"/>
        </w:rPr>
        <w:t>also</w:t>
      </w:r>
      <w:r w:rsidRPr="007853AD">
        <w:rPr>
          <w:rStyle w:val="StyleUnderline"/>
          <w:highlight w:val="cyan"/>
        </w:rPr>
        <w:t xml:space="preserve"> give workers</w:t>
      </w:r>
      <w:r w:rsidRPr="00890DED">
        <w:rPr>
          <w:rStyle w:val="StyleUnderline"/>
        </w:rPr>
        <w:t xml:space="preserve"> more of </w:t>
      </w:r>
      <w:r w:rsidRPr="00036878">
        <w:rPr>
          <w:rStyle w:val="Emphasis"/>
          <w:highlight w:val="cyan"/>
        </w:rPr>
        <w:t>a voice in</w:t>
      </w:r>
      <w:r w:rsidRPr="007B5CC4">
        <w:rPr>
          <w:rStyle w:val="Emphasis"/>
        </w:rPr>
        <w:t xml:space="preserve"> economic </w:t>
      </w:r>
      <w:r w:rsidRPr="00036878">
        <w:rPr>
          <w:rStyle w:val="Emphasis"/>
          <w:highlight w:val="cyan"/>
        </w:rPr>
        <w:t>governance</w:t>
      </w:r>
      <w:r w:rsidRPr="0098650E">
        <w:rPr>
          <w:sz w:val="16"/>
        </w:rPr>
        <w:t xml:space="preserve">. Wage boards and industry committees are, of course, not collective bargaining processes as we typically understand them, and participating unions would not be certified as bargaining agents for all affected workers. Nevertheless, </w:t>
      </w:r>
      <w:r w:rsidRPr="007B5CC4">
        <w:rPr>
          <w:rStyle w:val="StyleUnderline"/>
        </w:rPr>
        <w:t xml:space="preserve">industry </w:t>
      </w:r>
      <w:r w:rsidRPr="00036878">
        <w:rPr>
          <w:rStyle w:val="StyleUnderline"/>
          <w:highlight w:val="cyan"/>
        </w:rPr>
        <w:t>committees</w:t>
      </w:r>
      <w:r w:rsidRPr="007B5CC4">
        <w:rPr>
          <w:rStyle w:val="StyleUnderline"/>
        </w:rPr>
        <w:t xml:space="preserve"> would </w:t>
      </w:r>
      <w:r w:rsidRPr="00036878">
        <w:rPr>
          <w:rStyle w:val="StyleUnderline"/>
          <w:highlight w:val="cyan"/>
        </w:rPr>
        <w:t>provide a</w:t>
      </w:r>
      <w:r w:rsidRPr="007B5CC4">
        <w:rPr>
          <w:rStyle w:val="StyleUnderline"/>
        </w:rPr>
        <w:t xml:space="preserve"> </w:t>
      </w:r>
      <w:r w:rsidRPr="007B5CC4">
        <w:rPr>
          <w:rStyle w:val="Emphasis"/>
        </w:rPr>
        <w:t xml:space="preserve">democratic </w:t>
      </w:r>
      <w:r w:rsidRPr="00036878">
        <w:rPr>
          <w:rStyle w:val="Emphasis"/>
          <w:highlight w:val="cyan"/>
        </w:rPr>
        <w:t>platform</w:t>
      </w:r>
      <w:r w:rsidRPr="00036878">
        <w:rPr>
          <w:rStyle w:val="StyleUnderline"/>
          <w:highlight w:val="cyan"/>
        </w:rPr>
        <w:t xml:space="preserve"> for </w:t>
      </w:r>
      <w:r w:rsidRPr="00036878">
        <w:rPr>
          <w:rStyle w:val="Emphasis"/>
          <w:highlight w:val="cyan"/>
        </w:rPr>
        <w:t>worker</w:t>
      </w:r>
      <w:r w:rsidRPr="0098650E">
        <w:rPr>
          <w:sz w:val="16"/>
        </w:rPr>
        <w:t xml:space="preserve"> organization</w:t>
      </w:r>
      <w:r w:rsidRPr="00036878">
        <w:rPr>
          <w:rStyle w:val="Emphasis"/>
          <w:highlight w:val="cyan"/>
        </w:rPr>
        <w:t>s</w:t>
      </w:r>
      <w:r w:rsidRPr="007B5CC4">
        <w:rPr>
          <w:rStyle w:val="StyleUnderline"/>
        </w:rPr>
        <w:t xml:space="preserve"> and businesses </w:t>
      </w:r>
      <w:r w:rsidRPr="00036878">
        <w:rPr>
          <w:rStyle w:val="StyleUnderline"/>
          <w:highlight w:val="cyan"/>
        </w:rPr>
        <w:t>to assist</w:t>
      </w:r>
      <w:r w:rsidRPr="007B5CC4">
        <w:rPr>
          <w:rStyle w:val="StyleUnderline"/>
        </w:rPr>
        <w:t xml:space="preserve"> the </w:t>
      </w:r>
      <w:r w:rsidRPr="00036878">
        <w:rPr>
          <w:rStyle w:val="StyleUnderline"/>
          <w:highlight w:val="cyan"/>
        </w:rPr>
        <w:t>government</w:t>
      </w:r>
      <w:r w:rsidRPr="007B5CC4">
        <w:rPr>
          <w:rStyle w:val="StyleUnderline"/>
        </w:rPr>
        <w:t xml:space="preserve"> in setting </w:t>
      </w:r>
      <w:r w:rsidRPr="007B5CC4">
        <w:rPr>
          <w:rStyle w:val="Emphasis"/>
        </w:rPr>
        <w:t>fair wages</w:t>
      </w:r>
      <w:r w:rsidRPr="007B5CC4">
        <w:rPr>
          <w:rStyle w:val="StyleUnderline"/>
        </w:rPr>
        <w:t xml:space="preserve"> on a sectoral basis. They could serve as </w:t>
      </w:r>
      <w:r w:rsidRPr="00036878">
        <w:rPr>
          <w:rStyle w:val="Emphasis"/>
          <w:highlight w:val="cyan"/>
        </w:rPr>
        <w:t>a catalyst</w:t>
      </w:r>
      <w:r w:rsidRPr="00036878">
        <w:rPr>
          <w:rStyle w:val="StyleUnderline"/>
          <w:highlight w:val="cyan"/>
        </w:rPr>
        <w:t xml:space="preserve"> to other </w:t>
      </w:r>
      <w:r w:rsidRPr="00036878">
        <w:rPr>
          <w:rStyle w:val="Emphasis"/>
          <w:highlight w:val="cyan"/>
        </w:rPr>
        <w:t>worker</w:t>
      </w:r>
      <w:r w:rsidRPr="0098650E">
        <w:rPr>
          <w:sz w:val="16"/>
        </w:rPr>
        <w:t xml:space="preserve">-organizing </w:t>
      </w:r>
      <w:r w:rsidRPr="00036878">
        <w:rPr>
          <w:rStyle w:val="Emphasis"/>
          <w:highlight w:val="cyan"/>
        </w:rPr>
        <w:t>efforts</w:t>
      </w:r>
      <w:r w:rsidRPr="007B5CC4">
        <w:rPr>
          <w:rStyle w:val="StyleUnderline"/>
        </w:rPr>
        <w:t xml:space="preserve"> by </w:t>
      </w:r>
      <w:r w:rsidRPr="00036878">
        <w:rPr>
          <w:rStyle w:val="StyleUnderline"/>
          <w:highlight w:val="cyan"/>
        </w:rPr>
        <w:t>enabling unions to</w:t>
      </w:r>
      <w:r w:rsidRPr="00036878">
        <w:rPr>
          <w:rStyle w:val="StyleUnderline"/>
        </w:rPr>
        <w:t xml:space="preserve"> engage</w:t>
      </w:r>
      <w:r w:rsidRPr="0098650E">
        <w:rPr>
          <w:sz w:val="16"/>
        </w:rPr>
        <w:t xml:space="preserve"> non-union workers </w:t>
      </w:r>
      <w:r w:rsidRPr="007B5CC4">
        <w:rPr>
          <w:rStyle w:val="StyleUnderline"/>
        </w:rPr>
        <w:t>in the industry committee process</w:t>
      </w:r>
      <w:r w:rsidRPr="0098650E">
        <w:rPr>
          <w:sz w:val="16"/>
        </w:rPr>
        <w:t xml:space="preserve">. Depending on how broadly their missions are defined, </w:t>
      </w:r>
      <w:r w:rsidRPr="007B5CC4">
        <w:rPr>
          <w:rStyle w:val="StyleUnderline"/>
        </w:rPr>
        <w:t xml:space="preserve">they could also help </w:t>
      </w:r>
      <w:r w:rsidRPr="007853AD">
        <w:rPr>
          <w:rStyle w:val="Emphasis"/>
          <w:highlight w:val="cyan"/>
        </w:rPr>
        <w:t>facilitate participation</w:t>
      </w:r>
      <w:r w:rsidRPr="007B5CC4">
        <w:rPr>
          <w:rStyle w:val="StyleUnderline"/>
        </w:rPr>
        <w:t xml:space="preserve"> by </w:t>
      </w:r>
      <w:r w:rsidRPr="007B5CC4">
        <w:rPr>
          <w:rStyle w:val="Emphasis"/>
        </w:rPr>
        <w:t>worker</w:t>
      </w:r>
      <w:r w:rsidRPr="0098650E">
        <w:rPr>
          <w:sz w:val="16"/>
        </w:rPr>
        <w:t xml:space="preserve"> organization</w:t>
      </w:r>
      <w:r w:rsidRPr="007B5CC4">
        <w:rPr>
          <w:rStyle w:val="Emphasis"/>
        </w:rPr>
        <w:t>s</w:t>
      </w:r>
      <w:r w:rsidRPr="007B5CC4">
        <w:rPr>
          <w:rStyle w:val="StyleUnderline"/>
        </w:rPr>
        <w:t xml:space="preserve"> </w:t>
      </w:r>
      <w:r w:rsidRPr="007853AD">
        <w:rPr>
          <w:rStyle w:val="StyleUnderline"/>
          <w:highlight w:val="cyan"/>
        </w:rPr>
        <w:t xml:space="preserve">in a </w:t>
      </w:r>
      <w:r w:rsidRPr="00036878">
        <w:rPr>
          <w:rStyle w:val="StyleUnderline"/>
          <w:highlight w:val="cyan"/>
        </w:rPr>
        <w:t>host of other</w:t>
      </w:r>
      <w:r w:rsidRPr="0098650E">
        <w:rPr>
          <w:sz w:val="16"/>
        </w:rPr>
        <w:t xml:space="preserve"> labor </w:t>
      </w:r>
      <w:r w:rsidRPr="00036878">
        <w:rPr>
          <w:rStyle w:val="Emphasis"/>
          <w:highlight w:val="cyan"/>
        </w:rPr>
        <w:t>policy decisions</w:t>
      </w:r>
      <w:r w:rsidRPr="007B5CC4">
        <w:rPr>
          <w:rStyle w:val="StyleUnderline"/>
        </w:rPr>
        <w:t>—</w:t>
      </w:r>
      <w:r w:rsidRPr="00036878">
        <w:rPr>
          <w:rStyle w:val="StyleUnderline"/>
        </w:rPr>
        <w:t>including</w:t>
      </w:r>
      <w:r w:rsidRPr="007B5CC4">
        <w:rPr>
          <w:rStyle w:val="StyleUnderline"/>
        </w:rPr>
        <w:t xml:space="preserve"> questions of </w:t>
      </w:r>
      <w:r w:rsidRPr="007B5CC4">
        <w:rPr>
          <w:rStyle w:val="Emphasis"/>
        </w:rPr>
        <w:t>health care</w:t>
      </w:r>
      <w:r w:rsidRPr="007B5CC4">
        <w:rPr>
          <w:rStyle w:val="StyleUnderline"/>
        </w:rPr>
        <w:t xml:space="preserve">, </w:t>
      </w:r>
      <w:r w:rsidRPr="007B5CC4">
        <w:rPr>
          <w:rStyle w:val="Emphasis"/>
        </w:rPr>
        <w:t>childcare</w:t>
      </w:r>
      <w:r w:rsidRPr="007B5CC4">
        <w:rPr>
          <w:rStyle w:val="StyleUnderline"/>
        </w:rPr>
        <w:t xml:space="preserve">, paid </w:t>
      </w:r>
      <w:r w:rsidRPr="007B5CC4">
        <w:rPr>
          <w:rStyle w:val="Emphasis"/>
        </w:rPr>
        <w:t>family leave</w:t>
      </w:r>
      <w:r w:rsidRPr="007B5CC4">
        <w:rPr>
          <w:rStyle w:val="StyleUnderline"/>
        </w:rPr>
        <w:t>, and the design</w:t>
      </w:r>
      <w:r w:rsidRPr="0098650E">
        <w:rPr>
          <w:sz w:val="16"/>
        </w:rPr>
        <w:t xml:space="preserve"> and provision </w:t>
      </w:r>
      <w:r w:rsidRPr="007B5CC4">
        <w:rPr>
          <w:rStyle w:val="StyleUnderline"/>
        </w:rPr>
        <w:t xml:space="preserve">of </w:t>
      </w:r>
      <w:r w:rsidRPr="007B5CC4">
        <w:rPr>
          <w:rStyle w:val="Emphasis"/>
        </w:rPr>
        <w:t>employee benefits</w:t>
      </w:r>
      <w:r w:rsidRPr="0098650E">
        <w:rPr>
          <w:sz w:val="16"/>
        </w:rPr>
        <w:t xml:space="preserve"> systems.92</w:t>
      </w:r>
    </w:p>
    <w:p w14:paraId="1D16F571" w14:textId="77777777" w:rsidR="00BA2647" w:rsidRDefault="00BA2647" w:rsidP="00BA2647"/>
    <w:p w14:paraId="14D2C060" w14:textId="77777777" w:rsidR="00BA2647" w:rsidRDefault="00BA2647" w:rsidP="00BA2647">
      <w:pPr>
        <w:pStyle w:val="Heading4"/>
      </w:pPr>
      <w:r>
        <w:t xml:space="preserve">Government negotiating power is </w:t>
      </w:r>
      <w:r w:rsidRPr="00A217C1">
        <w:rPr>
          <w:u w:val="single"/>
        </w:rPr>
        <w:t>circumscribed</w:t>
      </w:r>
      <w:r>
        <w:t xml:space="preserve">. They only ensure agreements meet </w:t>
      </w:r>
      <w:r w:rsidRPr="00A217C1">
        <w:rPr>
          <w:u w:val="single"/>
        </w:rPr>
        <w:t>federal floors</w:t>
      </w:r>
      <w:r>
        <w:t xml:space="preserve"> and </w:t>
      </w:r>
      <w:r w:rsidRPr="00A217C1">
        <w:rPr>
          <w:u w:val="single"/>
        </w:rPr>
        <w:t>enforce them</w:t>
      </w:r>
      <w:r>
        <w:t xml:space="preserve">. </w:t>
      </w:r>
    </w:p>
    <w:p w14:paraId="742AF1EC" w14:textId="77777777" w:rsidR="00BA2647" w:rsidRDefault="00BA2647" w:rsidP="00BA2647">
      <w:r w:rsidRPr="00D76805">
        <w:rPr>
          <w:rStyle w:val="Style13ptBold"/>
        </w:rPr>
        <w:t>Backman 23</w:t>
      </w:r>
      <w:r>
        <w:t>, Associate at Keller Postman LLC, JD from Yale Law School, AB from Harvard University (Daniel Backman, 2023, “</w:t>
      </w:r>
      <w:r w:rsidRPr="00A94331">
        <w:t>The Antimonopoly Presidency</w:t>
      </w:r>
      <w:r>
        <w:t xml:space="preserve">,” Yale Law Journal, </w:t>
      </w:r>
      <w:r w:rsidRPr="00062825">
        <w:t>https://yalelawjournal.org/pdf/133.1.Backman_t9rsq2ro.pdf</w:t>
      </w:r>
      <w:r>
        <w:t>)</w:t>
      </w:r>
    </w:p>
    <w:p w14:paraId="2E8FDCC7" w14:textId="77777777" w:rsidR="00BA2647" w:rsidRPr="00D34BB5" w:rsidRDefault="00BA2647" w:rsidP="00BA2647">
      <w:pPr>
        <w:rPr>
          <w:sz w:val="16"/>
        </w:rPr>
      </w:pPr>
      <w:r w:rsidRPr="00D34BB5">
        <w:rPr>
          <w:sz w:val="16"/>
        </w:rPr>
        <w:t>C. Sectoral Bargaining: Presidential Labor Coordination</w:t>
      </w:r>
    </w:p>
    <w:p w14:paraId="60158373" w14:textId="77777777" w:rsidR="00BA2647" w:rsidRPr="00D34BB5" w:rsidRDefault="00BA2647" w:rsidP="00BA2647">
      <w:pPr>
        <w:rPr>
          <w:sz w:val="16"/>
        </w:rPr>
      </w:pPr>
      <w:r w:rsidRPr="00D34BB5">
        <w:rPr>
          <w:sz w:val="16"/>
        </w:rPr>
        <w:t>1. The Proposal</w:t>
      </w:r>
    </w:p>
    <w:p w14:paraId="3460C5B8" w14:textId="77777777" w:rsidR="00BA2647" w:rsidRPr="00D34BB5" w:rsidRDefault="00BA2647" w:rsidP="00BA2647">
      <w:pPr>
        <w:rPr>
          <w:sz w:val="16"/>
        </w:rPr>
      </w:pPr>
      <w:r w:rsidRPr="009945AB">
        <w:rPr>
          <w:rStyle w:val="StyleUnderline"/>
        </w:rPr>
        <w:t>A</w:t>
      </w:r>
      <w:r w:rsidRPr="00D34BB5">
        <w:rPr>
          <w:sz w:val="16"/>
        </w:rPr>
        <w:t xml:space="preserve"> third </w:t>
      </w:r>
      <w:r w:rsidRPr="009945AB">
        <w:rPr>
          <w:rStyle w:val="StyleUnderline"/>
        </w:rPr>
        <w:t>major</w:t>
      </w:r>
      <w:r w:rsidRPr="00D34BB5">
        <w:rPr>
          <w:sz w:val="16"/>
        </w:rPr>
        <w:t xml:space="preserve"> institutional-</w:t>
      </w:r>
      <w:r w:rsidRPr="009945AB">
        <w:rPr>
          <w:rStyle w:val="StyleUnderline"/>
        </w:rPr>
        <w:t>reform proposal</w:t>
      </w:r>
      <w:r w:rsidRPr="00D34BB5">
        <w:rPr>
          <w:sz w:val="16"/>
        </w:rPr>
        <w:t xml:space="preserve"> of today’s anti-monopolists </w:t>
      </w:r>
      <w:r w:rsidRPr="009945AB">
        <w:rPr>
          <w:rStyle w:val="StyleUnderline"/>
        </w:rPr>
        <w:t xml:space="preserve">is </w:t>
      </w:r>
      <w:r w:rsidRPr="00D34BB5">
        <w:rPr>
          <w:rStyle w:val="Emphasis"/>
        </w:rPr>
        <w:t>sectoral bargaining</w:t>
      </w:r>
      <w:r w:rsidRPr="00D34BB5">
        <w:rPr>
          <w:sz w:val="16"/>
        </w:rPr>
        <w:t>. The Biden-Harris campaign committed during the 2020 transition to exploring the expansion of sectoral bargaining, a model in which workers, employers, and government engage in tripartite negotiations to set industry-wide labor standards in each major industry. 240 Although the Administration has not yet put forward a specific sectoral bargaining proposal, which would require legislation to enact, the idea had strong support in the 2020 Democratic primary.241 Further, the idea remains a prominent demand of labor progressives at both the federal and state level as a critical, structural response to the power of corporate monopoly employers.242 In fact, a few states, including New York and California, already have laws on the books that enable some form of sectoral bargaining, and a coalition of workers and unions used New York’s sectoral-bargaining system to win a $15 minimum wage for fast-food workers in the state.243 Sectoral bargaining could easily rise on the Administration’s list of priorities going forward. 244</w:t>
      </w:r>
    </w:p>
    <w:p w14:paraId="7F8DEFBE" w14:textId="77777777" w:rsidR="00BA2647" w:rsidRPr="00D34BB5" w:rsidRDefault="00BA2647" w:rsidP="00BA2647">
      <w:pPr>
        <w:rPr>
          <w:sz w:val="16"/>
        </w:rPr>
      </w:pPr>
      <w:r w:rsidRPr="00D34BB5">
        <w:rPr>
          <w:sz w:val="16"/>
        </w:rPr>
        <w:t xml:space="preserve">This push toward </w:t>
      </w:r>
      <w:r w:rsidRPr="00C52270">
        <w:rPr>
          <w:rStyle w:val="StyleUnderline"/>
          <w:highlight w:val="cyan"/>
        </w:rPr>
        <w:t>sectoral bargaining</w:t>
      </w:r>
      <w:r w:rsidRPr="00C52270">
        <w:rPr>
          <w:rStyle w:val="StyleUnderline"/>
        </w:rPr>
        <w:t xml:space="preserve"> responds to</w:t>
      </w:r>
      <w:r w:rsidRPr="009945AB">
        <w:rPr>
          <w:rStyle w:val="StyleUnderline"/>
        </w:rPr>
        <w:t xml:space="preserve"> </w:t>
      </w:r>
      <w:r w:rsidRPr="00D34BB5">
        <w:rPr>
          <w:rStyle w:val="Emphasis"/>
        </w:rPr>
        <w:t>serious</w:t>
      </w:r>
      <w:r w:rsidRPr="00D34BB5">
        <w:rPr>
          <w:sz w:val="16"/>
        </w:rPr>
        <w:t xml:space="preserve"> structural </w:t>
      </w:r>
      <w:r w:rsidRPr="00C52270">
        <w:rPr>
          <w:rStyle w:val="Emphasis"/>
        </w:rPr>
        <w:t>imbalances</w:t>
      </w:r>
      <w:r w:rsidRPr="00C52270">
        <w:rPr>
          <w:rStyle w:val="StyleUnderline"/>
        </w:rPr>
        <w:t xml:space="preserve"> in</w:t>
      </w:r>
      <w:r w:rsidRPr="00D34BB5">
        <w:rPr>
          <w:sz w:val="16"/>
        </w:rPr>
        <w:t xml:space="preserve"> the </w:t>
      </w:r>
      <w:r w:rsidRPr="009945AB">
        <w:rPr>
          <w:rStyle w:val="StyleUnderline"/>
        </w:rPr>
        <w:t xml:space="preserve">current </w:t>
      </w:r>
      <w:r w:rsidRPr="00C52270">
        <w:rPr>
          <w:rStyle w:val="StyleUnderline"/>
        </w:rPr>
        <w:t>U.S. labor</w:t>
      </w:r>
      <w:r w:rsidRPr="009945AB">
        <w:rPr>
          <w:rStyle w:val="StyleUnderline"/>
        </w:rPr>
        <w:t>-law</w:t>
      </w:r>
      <w:r w:rsidRPr="00D34BB5">
        <w:rPr>
          <w:sz w:val="16"/>
        </w:rPr>
        <w:t xml:space="preserve"> regime.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03334C4E" w14:textId="77777777" w:rsidR="00BA2647" w:rsidRPr="00D34BB5" w:rsidRDefault="00BA2647" w:rsidP="00BA2647">
      <w:pPr>
        <w:rPr>
          <w:sz w:val="16"/>
        </w:rPr>
      </w:pPr>
      <w:r w:rsidRPr="007E2620">
        <w:rPr>
          <w:rStyle w:val="StyleUnderline"/>
        </w:rPr>
        <w:t xml:space="preserve">Sectoral bargaining </w:t>
      </w:r>
      <w:r w:rsidRPr="00C52270">
        <w:rPr>
          <w:rStyle w:val="StyleUnderline"/>
          <w:highlight w:val="cyan"/>
        </w:rPr>
        <w:t>would</w:t>
      </w:r>
      <w:r w:rsidRPr="007E2620">
        <w:rPr>
          <w:rStyle w:val="StyleUnderline"/>
        </w:rPr>
        <w:t xml:space="preserve"> </w:t>
      </w:r>
      <w:r w:rsidRPr="00D34BB5">
        <w:rPr>
          <w:rStyle w:val="Emphasis"/>
        </w:rPr>
        <w:t xml:space="preserve">directly </w:t>
      </w:r>
      <w:r w:rsidRPr="00C52270">
        <w:rPr>
          <w:rStyle w:val="Emphasis"/>
          <w:highlight w:val="cyan"/>
        </w:rPr>
        <w:t>combat</w:t>
      </w:r>
      <w:r w:rsidRPr="00C52270">
        <w:rPr>
          <w:rStyle w:val="StyleUnderline"/>
          <w:highlight w:val="cyan"/>
        </w:rPr>
        <w:t xml:space="preserve"> declining unionization</w:t>
      </w:r>
      <w:r w:rsidRPr="00D34BB5">
        <w:rPr>
          <w:sz w:val="16"/>
        </w:rPr>
        <w:t xml:space="preserve"> rates </w:t>
      </w:r>
      <w:r w:rsidRPr="00C52270">
        <w:rPr>
          <w:rStyle w:val="StyleUnderline"/>
          <w:highlight w:val="cyan"/>
        </w:rPr>
        <w:t xml:space="preserve">by enabling </w:t>
      </w:r>
      <w:r w:rsidRPr="00C52270">
        <w:rPr>
          <w:rStyle w:val="Emphasis"/>
          <w:highlight w:val="cyan"/>
        </w:rPr>
        <w:t>industry-wide</w:t>
      </w:r>
      <w:r w:rsidRPr="007E2620">
        <w:rPr>
          <w:rStyle w:val="StyleUnderline"/>
        </w:rPr>
        <w:t xml:space="preserve"> collective </w:t>
      </w:r>
      <w:r w:rsidRPr="00C52270">
        <w:rPr>
          <w:rStyle w:val="StyleUnderline"/>
          <w:highlight w:val="cyan"/>
        </w:rPr>
        <w:t>bargaining</w:t>
      </w:r>
      <w:r w:rsidRPr="00D34BB5">
        <w:rPr>
          <w:sz w:val="16"/>
        </w:rPr>
        <w:t xml:space="preserve"> in every industry. A sectoral-bargaining regime would create industry-by-industry “wage boards” made up of representatives from business, labor, and the federal government.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7E2620">
        <w:rPr>
          <w:rStyle w:val="StyleUnderline"/>
        </w:rPr>
        <w:t xml:space="preserve">A board would be </w:t>
      </w:r>
      <w:r w:rsidRPr="00D34BB5">
        <w:rPr>
          <w:rStyle w:val="Emphasis"/>
        </w:rPr>
        <w:t>formed</w:t>
      </w:r>
      <w:r w:rsidRPr="007E2620">
        <w:rPr>
          <w:rStyle w:val="StyleUnderline"/>
        </w:rPr>
        <w:t xml:space="preserve"> for </w:t>
      </w:r>
      <w:r w:rsidRPr="00C52270">
        <w:rPr>
          <w:rStyle w:val="StyleUnderline"/>
          <w:highlight w:val="cyan"/>
        </w:rPr>
        <w:t xml:space="preserve">each </w:t>
      </w:r>
      <w:r w:rsidRPr="00C52270">
        <w:rPr>
          <w:rStyle w:val="Emphasis"/>
          <w:highlight w:val="cyan"/>
        </w:rPr>
        <w:t>industry</w:t>
      </w:r>
      <w:r w:rsidRPr="00D34BB5">
        <w:rPr>
          <w:sz w:val="16"/>
        </w:rPr>
        <w:t xml:space="preserve"> category, </w:t>
      </w:r>
      <w:r w:rsidRPr="007E2620">
        <w:rPr>
          <w:rStyle w:val="StyleUnderline"/>
        </w:rPr>
        <w:t xml:space="preserve">as </w:t>
      </w:r>
      <w:r w:rsidRPr="00D34BB5">
        <w:rPr>
          <w:rStyle w:val="Emphasis"/>
        </w:rPr>
        <w:t xml:space="preserve">defined by the </w:t>
      </w:r>
      <w:r w:rsidRPr="00C52270">
        <w:rPr>
          <w:rStyle w:val="Emphasis"/>
        </w:rPr>
        <w:t>DOL</w:t>
      </w:r>
      <w:r w:rsidRPr="00D34BB5">
        <w:rPr>
          <w:sz w:val="16"/>
        </w:rPr>
        <w:t xml:space="preserve">, and would set wage scales and benefits for each occupation (also defined by the DOL) within that industry.251 </w:t>
      </w:r>
      <w:r w:rsidRPr="007E2620">
        <w:rPr>
          <w:rStyle w:val="StyleUnderline"/>
        </w:rPr>
        <w:t xml:space="preserve">The boards’ standards </w:t>
      </w:r>
      <w:r w:rsidRPr="00C52270">
        <w:rPr>
          <w:rStyle w:val="StyleUnderline"/>
          <w:highlight w:val="cyan"/>
        </w:rPr>
        <w:t xml:space="preserve">could </w:t>
      </w:r>
      <w:r w:rsidRPr="00C52270">
        <w:rPr>
          <w:rStyle w:val="Emphasis"/>
          <w:highlight w:val="cyan"/>
        </w:rPr>
        <w:t>go above</w:t>
      </w:r>
      <w:r w:rsidRPr="00C52270">
        <w:rPr>
          <w:rStyle w:val="StyleUnderline"/>
          <w:highlight w:val="cyan"/>
        </w:rPr>
        <w:t xml:space="preserve"> federal</w:t>
      </w:r>
      <w:r w:rsidRPr="007E2620">
        <w:rPr>
          <w:rStyle w:val="StyleUnderline"/>
        </w:rPr>
        <w:t xml:space="preserve"> legislative </w:t>
      </w:r>
      <w:r w:rsidRPr="00C52270">
        <w:rPr>
          <w:rStyle w:val="StyleUnderline"/>
          <w:highlight w:val="cyan"/>
        </w:rPr>
        <w:t xml:space="preserve">standards </w:t>
      </w:r>
      <w:r w:rsidRPr="00C52270">
        <w:rPr>
          <w:rStyle w:val="Emphasis"/>
          <w:highlight w:val="cyan"/>
        </w:rPr>
        <w:t>but not below</w:t>
      </w:r>
      <w:r w:rsidRPr="00D34BB5">
        <w:rPr>
          <w:sz w:val="16"/>
        </w:rPr>
        <w:t>. As with the statutory minimum wage, state and local governments could set wages and benefits above the federal standards set by the boards, as could firm-level collective-bargaining agreements.252 Wage-board standards would become law, would apply to all workers in the industry (whether or not they are unionized), and would be enforceable by the DOL, states, and private parties.253</w:t>
      </w:r>
    </w:p>
    <w:p w14:paraId="6202FE9C" w14:textId="77777777" w:rsidR="00BA2647" w:rsidRPr="00D34BB5" w:rsidRDefault="00BA2647" w:rsidP="00BA2647">
      <w:pPr>
        <w:rPr>
          <w:sz w:val="16"/>
        </w:rPr>
      </w:pPr>
      <w:r w:rsidRPr="00D34BB5">
        <w:rPr>
          <w:sz w:val="16"/>
        </w:rPr>
        <w:t xml:space="preserve">Proponents of sectoral bargaining claim it would improve coordination and competition dynamics in the labor market in at least five ways. First, </w:t>
      </w:r>
      <w:r w:rsidRPr="00C52270">
        <w:rPr>
          <w:rStyle w:val="StyleUnderline"/>
          <w:highlight w:val="cyan"/>
        </w:rPr>
        <w:t>sectoral</w:t>
      </w:r>
      <w:r w:rsidRPr="00D25EDF">
        <w:rPr>
          <w:rStyle w:val="StyleUnderline"/>
        </w:rPr>
        <w:t xml:space="preserve"> </w:t>
      </w:r>
      <w:r w:rsidRPr="00C52270">
        <w:rPr>
          <w:rStyle w:val="StyleUnderline"/>
        </w:rPr>
        <w:t>bargaining</w:t>
      </w:r>
      <w:r w:rsidRPr="00D25EDF">
        <w:rPr>
          <w:rStyle w:val="StyleUnderline"/>
        </w:rPr>
        <w:t xml:space="preserve"> </w:t>
      </w:r>
      <w:r w:rsidRPr="00C52270">
        <w:rPr>
          <w:rStyle w:val="StyleUnderline"/>
          <w:highlight w:val="cyan"/>
        </w:rPr>
        <w:t xml:space="preserve">would </w:t>
      </w:r>
      <w:r w:rsidRPr="00C52270">
        <w:rPr>
          <w:rStyle w:val="Emphasis"/>
          <w:highlight w:val="cyan"/>
        </w:rPr>
        <w:t>enable</w:t>
      </w:r>
      <w:r w:rsidRPr="00D25EDF">
        <w:rPr>
          <w:rStyle w:val="StyleUnderline"/>
        </w:rPr>
        <w:t xml:space="preserve"> collective </w:t>
      </w:r>
      <w:r w:rsidRPr="00C52270">
        <w:rPr>
          <w:rStyle w:val="StyleUnderline"/>
          <w:highlight w:val="cyan"/>
        </w:rPr>
        <w:t>bargaining in industries where</w:t>
      </w:r>
      <w:r w:rsidRPr="00D25EDF">
        <w:rPr>
          <w:rStyle w:val="StyleUnderline"/>
        </w:rPr>
        <w:t xml:space="preserve"> </w:t>
      </w:r>
      <w:r w:rsidRPr="00D34BB5">
        <w:rPr>
          <w:rStyle w:val="Emphasis"/>
        </w:rPr>
        <w:t xml:space="preserve">union </w:t>
      </w:r>
      <w:r w:rsidRPr="00C52270">
        <w:rPr>
          <w:rStyle w:val="Emphasis"/>
          <w:highlight w:val="cyan"/>
        </w:rPr>
        <w:t>representation is low</w:t>
      </w:r>
      <w:r w:rsidRPr="00D34BB5">
        <w:rPr>
          <w:sz w:val="16"/>
        </w:rPr>
        <w:t xml:space="preserve">, 254 which describes most industries.255 Second, it would place government at the bargaining table with workers and employers, moving the collective-bargaining process from a private affair to a public one.256 Third, </w:t>
      </w:r>
      <w:r w:rsidRPr="0007386A">
        <w:rPr>
          <w:rStyle w:val="StyleUnderline"/>
        </w:rPr>
        <w:t>the</w:t>
      </w:r>
      <w:r w:rsidRPr="00D34BB5">
        <w:rPr>
          <w:sz w:val="16"/>
        </w:rPr>
        <w:t xml:space="preserve"> resulting industry-wide </w:t>
      </w:r>
      <w:r w:rsidRPr="00C52270">
        <w:rPr>
          <w:rStyle w:val="Emphasis"/>
        </w:rPr>
        <w:t>labor standards</w:t>
      </w:r>
      <w:r w:rsidRPr="0007386A">
        <w:rPr>
          <w:rStyle w:val="StyleUnderline"/>
        </w:rPr>
        <w:t xml:space="preserve"> would prevent companies from </w:t>
      </w:r>
      <w:r w:rsidRPr="00D34BB5">
        <w:rPr>
          <w:rStyle w:val="Emphasis"/>
        </w:rPr>
        <w:t>gaining</w:t>
      </w:r>
      <w:r w:rsidRPr="0007386A">
        <w:rPr>
          <w:rStyle w:val="StyleUnderline"/>
        </w:rPr>
        <w:t xml:space="preserve"> a competitive </w:t>
      </w:r>
      <w:r w:rsidRPr="00D34BB5">
        <w:rPr>
          <w:rStyle w:val="Emphasis"/>
        </w:rPr>
        <w:t>advantage</w:t>
      </w:r>
      <w:r w:rsidRPr="00D34BB5">
        <w:rPr>
          <w:sz w:val="16"/>
        </w:rPr>
        <w:t xml:space="preserve"> by reducing wages or worker protections. Businesses would instead have to “compete on an even playing field.”257 Fourth, the boards would cover workers regardless of their classification as employees or independent contractors, whereas current law inhibits independent contractors from collectively bargaining. This, too, would prevent companies from evading minimum-wage laws and other requirements by merely reclassifying their employees, as they have done throughout the economy over the past generation.258 Finally, sectoral bargaining would counterbalance the growing power of monopolies in the labor market, which have driven down wages, working conditions, and benefits through their monopsony power. 259 As such, sectoral bargaining should be understood as a critical antimonopoly tool, just as it was when antimonopoly Populists and Progressives proposed it in the early twentieth century.260 Antimonopoly law asks the fundamental question of who gets to coordinate, who has to compete, and on what terms. Sectoral bargaining dramatically expands labor coordination, backs it up with government support, and thereby changes the conditions of competition in the market.</w:t>
      </w:r>
    </w:p>
    <w:p w14:paraId="27EEA24F" w14:textId="77777777" w:rsidR="00BA2647" w:rsidRPr="00D34BB5" w:rsidRDefault="00BA2647" w:rsidP="00BA2647">
      <w:pPr>
        <w:rPr>
          <w:sz w:val="16"/>
        </w:rPr>
      </w:pPr>
      <w:r w:rsidRPr="00D34BB5">
        <w:rPr>
          <w:sz w:val="16"/>
        </w:rPr>
        <w:t>2. How This Proposal Would Reconstitute NIRA-Like Presidential Antimonopoly Authority</w:t>
      </w:r>
    </w:p>
    <w:p w14:paraId="08D56FF1" w14:textId="77777777" w:rsidR="00BA2647" w:rsidRPr="00D34BB5" w:rsidRDefault="00BA2647" w:rsidP="00BA2647">
      <w:pPr>
        <w:rPr>
          <w:sz w:val="16"/>
        </w:rPr>
      </w:pPr>
      <w:r w:rsidRPr="00D34BB5">
        <w:rPr>
          <w:sz w:val="16"/>
        </w:rPr>
        <w:t>Like the other two proposals discussed above, sectoral bargaining would meaningfully alter the institutional structure of antimonopoly law—in this case, labor law—by handing the President and his direct appointees greater authority over the terms of economic competition and coordination. This includes elements of horizontal, substantive, and procedural centralization.</w:t>
      </w:r>
    </w:p>
    <w:p w14:paraId="7F342FB6" w14:textId="77777777" w:rsidR="00BA2647" w:rsidRPr="00D34BB5" w:rsidRDefault="00BA2647" w:rsidP="00BA2647">
      <w:pPr>
        <w:rPr>
          <w:sz w:val="16"/>
        </w:rPr>
      </w:pPr>
      <w:r w:rsidRPr="00D34BB5">
        <w:rPr>
          <w:sz w:val="16"/>
        </w:rPr>
        <w:t>Indeed, sectoral bargaining presents the clearest parallels to the NIRA. Like the NIRA, and unlike the NLRA regime that replaced it, sectoral bargaining would put the President’s appointees back at the bargaining table with business and labor to set wages, benefits, and other working conditions. In addition, the members of the wage boards would make recommendations that would be subject to the approval of the Secretary of Labor (who serves at the pleasure of the President), much like the NRA industry groups’ proposals were subject to approval by the President (via the removable NIRA Administrator). Relative to the post-NIRA separation of powers, this would reduce labor law’s horizontal decentralization toward the NLRB and its vertical decentralization toward private union negotiations. Further, as under the NIRA, the wage boards’ approved recommendations would cover an entire industry, thereby constraining the ways in which businesses could compete. The President could once again bring labor and business together to set key rules of competition across the economy.</w:t>
      </w:r>
    </w:p>
    <w:p w14:paraId="10175E0B" w14:textId="77777777" w:rsidR="00BA2647" w:rsidRPr="00D34BB5" w:rsidRDefault="00BA2647" w:rsidP="00BA2647">
      <w:pPr>
        <w:rPr>
          <w:sz w:val="16"/>
        </w:rPr>
      </w:pPr>
      <w:r w:rsidRPr="00D34BB5">
        <w:rPr>
          <w:sz w:val="16"/>
        </w:rPr>
        <w:t xml:space="preserve">Still, under no major proposal to date would sectoral bargaining fully reassemble the President’s NIRA-style authority over labor law. For one thing, at least in the CAP proposal, </w:t>
      </w:r>
      <w:r w:rsidRPr="00C52270">
        <w:rPr>
          <w:rStyle w:val="StyleUnderline"/>
          <w:highlight w:val="cyan"/>
        </w:rPr>
        <w:t xml:space="preserve">the </w:t>
      </w:r>
      <w:r w:rsidRPr="00C52270">
        <w:rPr>
          <w:rStyle w:val="Emphasis"/>
          <w:highlight w:val="cyan"/>
        </w:rPr>
        <w:t>Secretary</w:t>
      </w:r>
      <w:r w:rsidRPr="00D34BB5">
        <w:rPr>
          <w:rStyle w:val="Emphasis"/>
        </w:rPr>
        <w:t xml:space="preserve"> of Labor</w:t>
      </w:r>
      <w:r w:rsidRPr="00DA614A">
        <w:rPr>
          <w:rStyle w:val="StyleUnderline"/>
        </w:rPr>
        <w:t xml:space="preserve"> </w:t>
      </w:r>
      <w:r w:rsidRPr="00760C4B">
        <w:rPr>
          <w:rStyle w:val="StyleUnderline"/>
          <w:highlight w:val="cyan"/>
        </w:rPr>
        <w:t xml:space="preserve">would only be </w:t>
      </w:r>
      <w:r w:rsidRPr="002C6F2E">
        <w:rPr>
          <w:rStyle w:val="StyleUnderline"/>
          <w:highlight w:val="cyan"/>
        </w:rPr>
        <w:t>a</w:t>
      </w:r>
      <w:r w:rsidRPr="00C52270">
        <w:rPr>
          <w:rStyle w:val="StyleUnderline"/>
          <w:highlight w:val="cyan"/>
        </w:rPr>
        <w:t xml:space="preserve">ble to </w:t>
      </w:r>
      <w:r w:rsidRPr="00C52270">
        <w:rPr>
          <w:rStyle w:val="Emphasis"/>
          <w:highlight w:val="cyan"/>
        </w:rPr>
        <w:t xml:space="preserve">approve or </w:t>
      </w:r>
      <w:r w:rsidRPr="00760C4B">
        <w:rPr>
          <w:rStyle w:val="Emphasis"/>
          <w:highlight w:val="cyan"/>
        </w:rPr>
        <w:t>deny</w:t>
      </w:r>
      <w:r w:rsidRPr="00760C4B">
        <w:rPr>
          <w:rStyle w:val="StyleUnderline"/>
          <w:highlight w:val="cyan"/>
        </w:rPr>
        <w:t xml:space="preserve"> standards</w:t>
      </w:r>
      <w:r w:rsidRPr="00D34BB5">
        <w:rPr>
          <w:sz w:val="16"/>
        </w:rPr>
        <w:t xml:space="preserve"> recommended by the wage boards.261 </w:t>
      </w:r>
      <w:r w:rsidRPr="00C52270">
        <w:rPr>
          <w:rStyle w:val="StyleUnderline"/>
          <w:highlight w:val="cyan"/>
        </w:rPr>
        <w:t>Neither [they]</w:t>
      </w:r>
      <w:r w:rsidRPr="00D34BB5">
        <w:rPr>
          <w:sz w:val="16"/>
        </w:rPr>
        <w:t xml:space="preserve"> she </w:t>
      </w:r>
      <w:r w:rsidRPr="00C52270">
        <w:rPr>
          <w:rStyle w:val="Emphasis"/>
          <w:highlight w:val="cyan"/>
        </w:rPr>
        <w:t>nor</w:t>
      </w:r>
      <w:r w:rsidRPr="00D34BB5">
        <w:rPr>
          <w:rStyle w:val="Emphasis"/>
        </w:rPr>
        <w:t xml:space="preserve"> the </w:t>
      </w:r>
      <w:r w:rsidRPr="00C52270">
        <w:rPr>
          <w:rStyle w:val="Emphasis"/>
          <w:highlight w:val="cyan"/>
        </w:rPr>
        <w:t>President</w:t>
      </w:r>
      <w:r w:rsidRPr="00C52270">
        <w:rPr>
          <w:rStyle w:val="StyleUnderline"/>
          <w:highlight w:val="cyan"/>
        </w:rPr>
        <w:t xml:space="preserve"> would have</w:t>
      </w:r>
      <w:r w:rsidRPr="00DA614A">
        <w:rPr>
          <w:rStyle w:val="StyleUnderline"/>
        </w:rPr>
        <w:t xml:space="preserve"> the </w:t>
      </w:r>
      <w:r w:rsidRPr="00C52270">
        <w:rPr>
          <w:rStyle w:val="StyleUnderline"/>
          <w:highlight w:val="cyan"/>
        </w:rPr>
        <w:t xml:space="preserve">authority </w:t>
      </w:r>
      <w:r w:rsidRPr="000A7523">
        <w:rPr>
          <w:rStyle w:val="StyleUnderline"/>
          <w:highlight w:val="cyan"/>
        </w:rPr>
        <w:t xml:space="preserve">to </w:t>
      </w:r>
      <w:r w:rsidRPr="000A7523">
        <w:rPr>
          <w:rStyle w:val="Emphasis"/>
          <w:highlight w:val="cyan"/>
        </w:rPr>
        <w:t>unilaterally impose</w:t>
      </w:r>
      <w:r w:rsidRPr="00DA614A">
        <w:rPr>
          <w:rStyle w:val="StyleUnderline"/>
        </w:rPr>
        <w:t xml:space="preserve"> their own </w:t>
      </w:r>
      <w:r w:rsidRPr="00C52270">
        <w:rPr>
          <w:rStyle w:val="StyleUnderline"/>
          <w:highlight w:val="cyan"/>
        </w:rPr>
        <w:t>standards</w:t>
      </w:r>
      <w:r w:rsidRPr="00D34BB5">
        <w:rPr>
          <w:sz w:val="16"/>
        </w:rPr>
        <w:t xml:space="preserve"> if they deemed the boards’ proposals inadequate. </w:t>
      </w:r>
      <w:r w:rsidRPr="00C52270">
        <w:rPr>
          <w:rStyle w:val="StyleUnderline"/>
          <w:highlight w:val="cyan"/>
        </w:rPr>
        <w:t>This would</w:t>
      </w:r>
      <w:r w:rsidRPr="00DA614A">
        <w:rPr>
          <w:rStyle w:val="StyleUnderline"/>
        </w:rPr>
        <w:t xml:space="preserve"> also </w:t>
      </w:r>
      <w:r w:rsidRPr="00C52270">
        <w:rPr>
          <w:rStyle w:val="Emphasis"/>
          <w:highlight w:val="cyan"/>
        </w:rPr>
        <w:t>reduce</w:t>
      </w:r>
      <w:r w:rsidRPr="00DA614A">
        <w:rPr>
          <w:rStyle w:val="StyleUnderline"/>
        </w:rPr>
        <w:t xml:space="preserve"> the</w:t>
      </w:r>
      <w:r w:rsidRPr="00D34BB5">
        <w:rPr>
          <w:sz w:val="16"/>
        </w:rPr>
        <w:t xml:space="preserve"> Secretary’s and </w:t>
      </w:r>
      <w:r w:rsidRPr="00C52270">
        <w:rPr>
          <w:rStyle w:val="StyleUnderline"/>
          <w:highlight w:val="cyan"/>
        </w:rPr>
        <w:t xml:space="preserve">President’s </w:t>
      </w:r>
      <w:r w:rsidRPr="00C52270">
        <w:rPr>
          <w:rStyle w:val="Emphasis"/>
          <w:highlight w:val="cyan"/>
        </w:rPr>
        <w:t>leverage</w:t>
      </w:r>
      <w:r w:rsidRPr="00C52270">
        <w:rPr>
          <w:rStyle w:val="StyleUnderline"/>
          <w:highlight w:val="cyan"/>
        </w:rPr>
        <w:t xml:space="preserve"> over</w:t>
      </w:r>
      <w:r w:rsidRPr="00DA614A">
        <w:rPr>
          <w:rStyle w:val="StyleUnderline"/>
        </w:rPr>
        <w:t xml:space="preserve"> </w:t>
      </w:r>
      <w:r w:rsidRPr="00D34BB5">
        <w:rPr>
          <w:rStyle w:val="Emphasis"/>
        </w:rPr>
        <w:t>the outcome</w:t>
      </w:r>
      <w:r w:rsidRPr="00DA614A">
        <w:rPr>
          <w:rStyle w:val="StyleUnderline"/>
        </w:rPr>
        <w:t xml:space="preserve"> of the </w:t>
      </w:r>
      <w:r w:rsidRPr="000A7523">
        <w:rPr>
          <w:rStyle w:val="StyleUnderline"/>
          <w:highlight w:val="cyan"/>
        </w:rPr>
        <w:t xml:space="preserve">negotiation; the President </w:t>
      </w:r>
      <w:r w:rsidRPr="00C52270">
        <w:rPr>
          <w:rStyle w:val="StyleUnderline"/>
          <w:highlight w:val="cyan"/>
        </w:rPr>
        <w:t xml:space="preserve">could </w:t>
      </w:r>
      <w:r w:rsidRPr="00C52270">
        <w:rPr>
          <w:rStyle w:val="Emphasis"/>
          <w:highlight w:val="cyan"/>
        </w:rPr>
        <w:t>not hang the threat</w:t>
      </w:r>
      <w:r w:rsidRPr="00C52270">
        <w:rPr>
          <w:rStyle w:val="StyleUnderline"/>
          <w:highlight w:val="cyan"/>
        </w:rPr>
        <w:t xml:space="preserve"> of</w:t>
      </w:r>
      <w:r w:rsidRPr="00DA614A">
        <w:rPr>
          <w:rStyle w:val="StyleUnderline"/>
        </w:rPr>
        <w:t xml:space="preserve"> an </w:t>
      </w:r>
      <w:r w:rsidRPr="00C52270">
        <w:rPr>
          <w:rStyle w:val="StyleUnderline"/>
          <w:highlight w:val="cyan"/>
        </w:rPr>
        <w:t xml:space="preserve">imposed standard </w:t>
      </w:r>
      <w:r w:rsidRPr="00C52270">
        <w:rPr>
          <w:rStyle w:val="Emphasis"/>
          <w:highlight w:val="cyan"/>
        </w:rPr>
        <w:t>over</w:t>
      </w:r>
      <w:r w:rsidRPr="00D34BB5">
        <w:rPr>
          <w:rStyle w:val="Emphasis"/>
        </w:rPr>
        <w:t xml:space="preserve"> the </w:t>
      </w:r>
      <w:r w:rsidRPr="000A7523">
        <w:rPr>
          <w:rStyle w:val="Emphasis"/>
          <w:highlight w:val="cyan"/>
        </w:rPr>
        <w:t>parties</w:t>
      </w:r>
      <w:r w:rsidRPr="000A7523">
        <w:rPr>
          <w:rStyle w:val="StyleUnderline"/>
          <w:highlight w:val="cyan"/>
        </w:rPr>
        <w:t xml:space="preserve"> to coerce them to agree to</w:t>
      </w:r>
      <w:r w:rsidRPr="000A7523">
        <w:rPr>
          <w:rStyle w:val="StyleUnderline"/>
        </w:rPr>
        <w:t xml:space="preserve"> certain </w:t>
      </w:r>
      <w:r w:rsidRPr="000A7523">
        <w:rPr>
          <w:rStyle w:val="StyleUnderline"/>
          <w:highlight w:val="cyan"/>
        </w:rPr>
        <w:t>terms</w:t>
      </w:r>
      <w:r w:rsidRPr="00D34BB5">
        <w:rPr>
          <w:sz w:val="16"/>
        </w:rPr>
        <w:t xml:space="preserve">, as FDR did under the NIRA. Further, the boards as proposed would be subject to procedures for representativeness, transparency, public participation, and likely some forms of judicial review. And workers would have a private right of action to sue for employers’ failure to meet the approved standards, which was not an option under the NIRA (nor is it currently, under the NLRA). In other words, key elements of procedural decentralization and horizontal decentralization (to courts) could be retained. Finally, in most proposals, </w:t>
      </w:r>
      <w:r w:rsidRPr="00D34BB5">
        <w:rPr>
          <w:rStyle w:val="StyleUnderline"/>
        </w:rPr>
        <w:t xml:space="preserve">the scope of the </w:t>
      </w:r>
      <w:r w:rsidRPr="00D34BB5">
        <w:rPr>
          <w:rStyle w:val="Emphasis"/>
        </w:rPr>
        <w:t>negotiations</w:t>
      </w:r>
      <w:r w:rsidRPr="00D34BB5">
        <w:rPr>
          <w:rStyle w:val="StyleUnderline"/>
        </w:rPr>
        <w:t xml:space="preserve"> would </w:t>
      </w:r>
      <w:r w:rsidRPr="00D34BB5">
        <w:rPr>
          <w:rStyle w:val="Emphasis"/>
        </w:rPr>
        <w:t>be limited</w:t>
      </w:r>
      <w:r w:rsidRPr="00D34BB5">
        <w:rPr>
          <w:rStyle w:val="StyleUnderline"/>
        </w:rPr>
        <w:t xml:space="preserve"> to pay, benefits, scheduling, and profit-sharing</w:t>
      </w:r>
      <w:r w:rsidRPr="00D34BB5">
        <w:rPr>
          <w:sz w:val="16"/>
        </w:rPr>
        <w:t>, rather than covering the broader set of competitive rules that the NLRA codes could set, leaving significant substantive decentralization in place.262</w:t>
      </w:r>
    </w:p>
    <w:p w14:paraId="6B7F8876" w14:textId="77777777" w:rsidR="00BA2647" w:rsidRPr="00C62378" w:rsidRDefault="00BA2647" w:rsidP="00BA2647"/>
    <w:p w14:paraId="16A3071D" w14:textId="77777777" w:rsidR="00BA2647" w:rsidRDefault="00BA2647" w:rsidP="00BA2647">
      <w:pPr>
        <w:pStyle w:val="Heading4"/>
      </w:pPr>
      <w:r>
        <w:t xml:space="preserve">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07549AE9" w14:textId="77777777" w:rsidR="00BA2647" w:rsidRPr="005C2D1F" w:rsidRDefault="00BA2647" w:rsidP="00BA2647">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53C79909" w14:textId="77777777" w:rsidR="00BA2647" w:rsidRPr="006D277B" w:rsidRDefault="00BA2647" w:rsidP="00BA2647">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2B46D78C" w14:textId="77777777" w:rsidR="00BA2647" w:rsidRPr="006D277B" w:rsidRDefault="00BA2647" w:rsidP="00BA2647">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57C7D134" w14:textId="77777777" w:rsidR="00BA2647" w:rsidRPr="006D277B" w:rsidRDefault="00BA2647" w:rsidP="00BA2647">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27B18C56" w14:textId="77777777" w:rsidR="00BA2647" w:rsidRPr="006D277B" w:rsidRDefault="00BA2647" w:rsidP="00BA2647">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61618DEA" w14:textId="77777777" w:rsidR="00BA2647" w:rsidRPr="006D277B" w:rsidRDefault="00BA2647" w:rsidP="00BA2647">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768E3F91" w14:textId="77777777" w:rsidR="00BA2647" w:rsidRPr="00680501" w:rsidRDefault="00BA2647" w:rsidP="00BA2647">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4A299DA7" w14:textId="77777777" w:rsidR="00BA2647" w:rsidRPr="00680501" w:rsidRDefault="00BA2647" w:rsidP="00BA2647">
      <w:pPr>
        <w:rPr>
          <w:sz w:val="16"/>
        </w:rPr>
      </w:pPr>
      <w:r w:rsidRPr="00680501">
        <w:rPr>
          <w:sz w:val="16"/>
        </w:rPr>
        <w:t>Preserve employees’ rights under the NLRA, including the right to organize, bargain, and engage in protected, concerted activity;</w:t>
      </w:r>
    </w:p>
    <w:p w14:paraId="3991F2CC" w14:textId="77777777" w:rsidR="00BA2647" w:rsidRPr="00680501" w:rsidRDefault="00BA2647" w:rsidP="00BA2647">
      <w:pPr>
        <w:rPr>
          <w:sz w:val="16"/>
        </w:rPr>
      </w:pPr>
      <w:r w:rsidRPr="00680501">
        <w:rPr>
          <w:sz w:val="16"/>
        </w:rPr>
        <w:t>Ensure the continuation of existing collective bargaining rights, preserving the ability of to negotiate wages, benefits, and working conditions;</w:t>
      </w:r>
    </w:p>
    <w:p w14:paraId="2F1C61DD" w14:textId="77777777" w:rsidR="00BA2647" w:rsidRPr="00680501" w:rsidRDefault="00BA2647" w:rsidP="00BA2647">
      <w:pPr>
        <w:rPr>
          <w:sz w:val="16"/>
        </w:rPr>
      </w:pPr>
      <w:r w:rsidRPr="00680501">
        <w:rPr>
          <w:sz w:val="16"/>
        </w:rPr>
        <w:t>Ensure that sectoral agreements serve as a floor and explicitly permit the negotiation of higher wages and benefits at the enterprise level; </w:t>
      </w:r>
    </w:p>
    <w:p w14:paraId="6EE32862" w14:textId="77777777" w:rsidR="00BA2647" w:rsidRPr="00680501" w:rsidRDefault="00BA2647" w:rsidP="00BA2647">
      <w:pPr>
        <w:rPr>
          <w:sz w:val="16"/>
        </w:rPr>
      </w:pPr>
      <w:r w:rsidRPr="00680501">
        <w:rPr>
          <w:sz w:val="16"/>
        </w:rPr>
        <w:t>Provide that sectoral agreements meet or exceed all applicable state, local or federal labor standards; </w:t>
      </w:r>
    </w:p>
    <w:p w14:paraId="1B913449" w14:textId="77777777" w:rsidR="00BA2647" w:rsidRPr="00680501" w:rsidRDefault="00BA2647" w:rsidP="00BA2647">
      <w:pPr>
        <w:rPr>
          <w:sz w:val="16"/>
        </w:rPr>
      </w:pPr>
      <w:r w:rsidRPr="00680501">
        <w:rPr>
          <w:sz w:val="16"/>
        </w:rPr>
        <w:t>Provide financing mechanisms to support bodies that negotiate and enforce sectoral bargaining agreements or provide training, worker education, and other programming;  and </w:t>
      </w:r>
    </w:p>
    <w:p w14:paraId="2C8F9196" w14:textId="77777777" w:rsidR="00BA2647" w:rsidRPr="00680501" w:rsidRDefault="00BA2647" w:rsidP="00BA2647">
      <w:pPr>
        <w:rPr>
          <w:sz w:val="16"/>
        </w:rPr>
      </w:pPr>
      <w:r w:rsidRPr="00680501">
        <w:rPr>
          <w:sz w:val="16"/>
        </w:rPr>
        <w:t>Promote equitable labor standards within a defined industry or sector.</w:t>
      </w:r>
    </w:p>
    <w:p w14:paraId="1AD102C2" w14:textId="77777777" w:rsidR="00BA2647" w:rsidRPr="00680501" w:rsidRDefault="00BA2647" w:rsidP="00BA2647">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5F638918" w14:textId="77777777" w:rsidR="00BA2647" w:rsidRPr="00680501" w:rsidRDefault="00BA2647" w:rsidP="00BA2647">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088F358A" w14:textId="77777777" w:rsidR="00BA2647" w:rsidRDefault="00BA2647" w:rsidP="00BA2647"/>
    <w:p w14:paraId="79059E1C" w14:textId="77777777" w:rsidR="00BA2647" w:rsidRDefault="00BA2647" w:rsidP="00BA2647">
      <w:pPr>
        <w:pStyle w:val="Heading4"/>
      </w:pPr>
      <w:r>
        <w:t xml:space="preserve">Unions would </w:t>
      </w:r>
      <w:r w:rsidRPr="00C01D51">
        <w:rPr>
          <w:u w:val="single"/>
        </w:rPr>
        <w:t>capitalize</w:t>
      </w:r>
      <w:r>
        <w:t xml:space="preserve"> on the establishment of sectoral bargaining to quickly </w:t>
      </w:r>
      <w:r w:rsidRPr="00981B40">
        <w:rPr>
          <w:u w:val="single"/>
        </w:rPr>
        <w:t>expand membership</w:t>
      </w:r>
      <w:r>
        <w:t xml:space="preserve">. The floor-ceiling </w:t>
      </w:r>
      <w:r w:rsidRPr="00981B40">
        <w:rPr>
          <w:u w:val="single"/>
        </w:rPr>
        <w:t>combo</w:t>
      </w:r>
      <w:r>
        <w:t xml:space="preserve"> of sectoral and worksite bargaining </w:t>
      </w:r>
      <w:r w:rsidRPr="00981B40">
        <w:rPr>
          <w:u w:val="single"/>
        </w:rPr>
        <w:t>is unique</w:t>
      </w:r>
      <w:r>
        <w:t xml:space="preserve">. </w:t>
      </w:r>
    </w:p>
    <w:p w14:paraId="678F941A" w14:textId="77777777" w:rsidR="00BA2647" w:rsidRPr="008D5D98" w:rsidRDefault="00BA2647" w:rsidP="00BA2647">
      <w:r w:rsidRPr="00F050C0">
        <w:rPr>
          <w:rStyle w:val="Style13ptBold"/>
        </w:rPr>
        <w:t>Madland 24</w:t>
      </w:r>
      <w:r>
        <w:t xml:space="preserve">, </w:t>
      </w:r>
      <w:r w:rsidRPr="008D5D98">
        <w:t>Senior Fellow at the Center for American Progress Action Fund</w:t>
      </w:r>
      <w:r>
        <w:t xml:space="preserve">, PhD in Government from Georgetown University, BA from the University of California, Berkeley </w:t>
      </w:r>
      <w:r w:rsidRPr="008D5D98">
        <w:t>(David Madland, June 6, 2024, “Sectoral Bargaining Can Support High Union Membership,”</w:t>
      </w:r>
      <w:r>
        <w:t xml:space="preserve"> On Labor, </w:t>
      </w:r>
      <w:r w:rsidRPr="008D5D98">
        <w:t>https://onlabor.org/sectoral-bargaining-can-support-high-union-membership/</w:t>
      </w:r>
      <w:r>
        <w:t>)</w:t>
      </w:r>
    </w:p>
    <w:p w14:paraId="0A319412" w14:textId="77777777" w:rsidR="00BA2647" w:rsidRPr="00D9774E" w:rsidRDefault="00BA2647" w:rsidP="00BA2647">
      <w:pPr>
        <w:rPr>
          <w:sz w:val="16"/>
        </w:rPr>
      </w:pPr>
      <w:r w:rsidRPr="00D9774E">
        <w:rPr>
          <w:sz w:val="16"/>
        </w:rPr>
        <w:t xml:space="preserve">Collective bargaining systems that promote sectoral bargaining as well as workplace-level bargaining have much greater union contract coverage compared to purely workplace-level bargaining systems.  But </w:t>
      </w:r>
      <w:r w:rsidRPr="00D9774E">
        <w:rPr>
          <w:rStyle w:val="StyleUnderline"/>
        </w:rPr>
        <w:t>some</w:t>
      </w:r>
      <w:r w:rsidRPr="00D9774E">
        <w:rPr>
          <w:sz w:val="16"/>
        </w:rPr>
        <w:t xml:space="preserve"> union allies </w:t>
      </w:r>
      <w:r w:rsidRPr="00D9774E">
        <w:rPr>
          <w:rStyle w:val="StyleUnderline"/>
        </w:rPr>
        <w:t>worry that</w:t>
      </w:r>
      <w:r w:rsidRPr="00D9774E">
        <w:rPr>
          <w:sz w:val="16"/>
        </w:rPr>
        <w:t xml:space="preserve"> promoting </w:t>
      </w:r>
      <w:r w:rsidRPr="00D9774E">
        <w:rPr>
          <w:rStyle w:val="Emphasis"/>
        </w:rPr>
        <w:t>sectoral bargaining</w:t>
      </w:r>
      <w:r w:rsidRPr="00D9774E">
        <w:rPr>
          <w:rStyle w:val="StyleUnderline"/>
        </w:rPr>
        <w:t xml:space="preserve"> could reduce union membership because it can create a </w:t>
      </w:r>
      <w:r w:rsidRPr="00D9774E">
        <w:rPr>
          <w:rStyle w:val="Emphasis"/>
        </w:rPr>
        <w:t>free-rider</w:t>
      </w:r>
      <w:r w:rsidRPr="00D9774E">
        <w:rPr>
          <w:rStyle w:val="StyleUnderline"/>
        </w:rPr>
        <w:t xml:space="preserve"> problem</w:t>
      </w:r>
      <w:r w:rsidRPr="00D9774E">
        <w:rPr>
          <w:sz w:val="16"/>
        </w:rPr>
        <w:t>, whereby similarly placed workers are covered by a union contract whether they are members or not.</w:t>
      </w:r>
    </w:p>
    <w:p w14:paraId="2B0A3C39" w14:textId="77777777" w:rsidR="00BA2647" w:rsidRPr="00D9774E" w:rsidRDefault="00BA2647" w:rsidP="00BA2647">
      <w:pPr>
        <w:rPr>
          <w:sz w:val="16"/>
        </w:rPr>
      </w:pPr>
      <w:r w:rsidRPr="00D9774E">
        <w:rPr>
          <w:rStyle w:val="StyleUnderline"/>
        </w:rPr>
        <w:t xml:space="preserve">Yet, there is </w:t>
      </w:r>
      <w:r w:rsidRPr="00D9774E">
        <w:rPr>
          <w:rStyle w:val="Emphasis"/>
        </w:rPr>
        <w:t>little evidence</w:t>
      </w:r>
      <w:r w:rsidRPr="00D9774E">
        <w:rPr>
          <w:sz w:val="16"/>
        </w:rPr>
        <w:t xml:space="preserve"> that sectoral bargaining hinders union membership. Rather, as I highlight in a new Center for American Progress report, sectoral bargaining can — and typically does — support high union membership.</w:t>
      </w:r>
    </w:p>
    <w:p w14:paraId="42B52DB3" w14:textId="77777777" w:rsidR="00BA2647" w:rsidRPr="00D9774E" w:rsidRDefault="00BA2647" w:rsidP="00BA2647">
      <w:pPr>
        <w:rPr>
          <w:sz w:val="16"/>
        </w:rPr>
      </w:pPr>
      <w:r w:rsidRPr="00D9774E">
        <w:rPr>
          <w:rStyle w:val="StyleUnderline"/>
          <w:highlight w:val="cyan"/>
        </w:rPr>
        <w:t xml:space="preserve">Sectoral bargaining </w:t>
      </w:r>
      <w:r w:rsidRPr="00D9774E">
        <w:rPr>
          <w:rStyle w:val="Emphasis"/>
          <w:highlight w:val="cyan"/>
        </w:rPr>
        <w:t>creates</w:t>
      </w:r>
      <w:r w:rsidRPr="00D9774E">
        <w:rPr>
          <w:rStyle w:val="StyleUnderline"/>
        </w:rPr>
        <w:t xml:space="preserve"> processes that encourage </w:t>
      </w:r>
      <w:r w:rsidRPr="00D9774E">
        <w:rPr>
          <w:rStyle w:val="Emphasis"/>
          <w:highlight w:val="cyan"/>
        </w:rPr>
        <w:t>union membership</w:t>
      </w:r>
      <w:r w:rsidRPr="00D9774E">
        <w:rPr>
          <w:sz w:val="16"/>
        </w:rPr>
        <w:t xml:space="preserve"> — and these pro-union forces are generally more powerful than the free-rider problem it fosters. </w:t>
      </w:r>
    </w:p>
    <w:p w14:paraId="3BA70172" w14:textId="77777777" w:rsidR="00BA2647" w:rsidRPr="00D9774E" w:rsidRDefault="00BA2647" w:rsidP="00BA2647">
      <w:pPr>
        <w:rPr>
          <w:sz w:val="16"/>
        </w:rPr>
      </w:pPr>
      <w:r w:rsidRPr="00EF3016">
        <w:rPr>
          <w:sz w:val="16"/>
        </w:rPr>
        <w:t xml:space="preserve">• </w:t>
      </w:r>
      <w:r w:rsidRPr="00D9774E">
        <w:rPr>
          <w:sz w:val="16"/>
        </w:rPr>
        <w:t xml:space="preserve">Under sectoral bargaining systems, </w:t>
      </w:r>
      <w:r w:rsidRPr="00D9774E">
        <w:rPr>
          <w:rStyle w:val="StyleUnderline"/>
          <w:highlight w:val="cyan"/>
        </w:rPr>
        <w:t xml:space="preserve">employers face similar </w:t>
      </w:r>
      <w:r w:rsidRPr="00D9774E">
        <w:rPr>
          <w:rStyle w:val="Emphasis"/>
          <w:highlight w:val="cyan"/>
        </w:rPr>
        <w:t>labor costs</w:t>
      </w:r>
      <w:r w:rsidRPr="00D9774E">
        <w:rPr>
          <w:rStyle w:val="StyleUnderline"/>
        </w:rPr>
        <w:t> whether</w:t>
      </w:r>
      <w:r w:rsidRPr="00D9774E">
        <w:rPr>
          <w:sz w:val="16"/>
        </w:rPr>
        <w:t xml:space="preserve"> their workers are </w:t>
      </w:r>
      <w:r w:rsidRPr="00D9774E">
        <w:rPr>
          <w:rStyle w:val="StyleUnderline"/>
          <w:highlight w:val="cyan"/>
        </w:rPr>
        <w:t xml:space="preserve">unionized </w:t>
      </w:r>
      <w:r w:rsidRPr="00D9774E">
        <w:rPr>
          <w:rStyle w:val="Emphasis"/>
          <w:highlight w:val="cyan"/>
        </w:rPr>
        <w:t>or not</w:t>
      </w:r>
      <w:r w:rsidRPr="00D9774E">
        <w:rPr>
          <w:rStyle w:val="StyleUnderline"/>
        </w:rPr>
        <w:t xml:space="preserve">. As a result, employers </w:t>
      </w:r>
      <w:r w:rsidRPr="00D9774E">
        <w:rPr>
          <w:rStyle w:val="StyleUnderline"/>
          <w:highlight w:val="cyan"/>
        </w:rPr>
        <w:t>have </w:t>
      </w:r>
      <w:r w:rsidRPr="00D9774E">
        <w:rPr>
          <w:rStyle w:val="Emphasis"/>
          <w:highlight w:val="cyan"/>
        </w:rPr>
        <w:t>less incentive</w:t>
      </w:r>
      <w:r w:rsidRPr="00D9774E">
        <w:rPr>
          <w:rStyle w:val="StyleUnderline"/>
          <w:highlight w:val="cyan"/>
        </w:rPr>
        <w:t> to fight</w:t>
      </w:r>
      <w:r w:rsidRPr="00D9774E">
        <w:rPr>
          <w:sz w:val="16"/>
        </w:rPr>
        <w:t xml:space="preserve"> their </w:t>
      </w:r>
      <w:r w:rsidRPr="00D9774E">
        <w:rPr>
          <w:rStyle w:val="StyleUnderline"/>
        </w:rPr>
        <w:t xml:space="preserve">workers’ </w:t>
      </w:r>
      <w:r w:rsidRPr="00D9774E">
        <w:rPr>
          <w:rStyle w:val="StyleUnderline"/>
          <w:highlight w:val="cyan"/>
        </w:rPr>
        <w:t>efforts to unionize</w:t>
      </w:r>
      <w:r w:rsidRPr="00D9774E">
        <w:rPr>
          <w:sz w:val="16"/>
        </w:rPr>
        <w:t>, which can make organizing workers easier. The level playing field also protects unionized workers and high union standards from being undercut by low-paying companies.</w:t>
      </w:r>
    </w:p>
    <w:p w14:paraId="10EF4EF4" w14:textId="77777777" w:rsidR="00BA2647" w:rsidRPr="00D9774E" w:rsidRDefault="00BA2647" w:rsidP="00BA2647">
      <w:pPr>
        <w:rPr>
          <w:rStyle w:val="StyleUnderline"/>
        </w:rPr>
      </w:pPr>
      <w:r w:rsidRPr="00EF3016">
        <w:rPr>
          <w:sz w:val="16"/>
        </w:rPr>
        <w:t xml:space="preserve">• </w:t>
      </w:r>
      <w:r w:rsidRPr="00D9774E">
        <w:rPr>
          <w:sz w:val="16"/>
        </w:rPr>
        <w:t xml:space="preserve">In addition, </w:t>
      </w:r>
      <w:r w:rsidRPr="00D9774E">
        <w:rPr>
          <w:rStyle w:val="StyleUnderline"/>
          <w:highlight w:val="cyan"/>
        </w:rPr>
        <w:t>sectoral</w:t>
      </w:r>
      <w:r w:rsidRPr="00D9774E">
        <w:rPr>
          <w:rStyle w:val="StyleUnderline"/>
        </w:rPr>
        <w:t xml:space="preserve"> bargaining </w:t>
      </w:r>
      <w:r w:rsidRPr="00D9774E">
        <w:rPr>
          <w:rStyle w:val="StyleUnderline"/>
          <w:highlight w:val="cyan"/>
        </w:rPr>
        <w:t>provides</w:t>
      </w:r>
      <w:r w:rsidRPr="00D9774E">
        <w:rPr>
          <w:rStyle w:val="StyleUnderline"/>
        </w:rPr>
        <w:t xml:space="preserve"> </w:t>
      </w:r>
      <w:r w:rsidRPr="00D9774E">
        <w:rPr>
          <w:rStyle w:val="Emphasis"/>
        </w:rPr>
        <w:t>new </w:t>
      </w:r>
      <w:r w:rsidRPr="00D9774E">
        <w:rPr>
          <w:rStyle w:val="Emphasis"/>
          <w:highlight w:val="cyan"/>
        </w:rPr>
        <w:t>recruitment</w:t>
      </w:r>
      <w:r w:rsidRPr="00D9774E">
        <w:rPr>
          <w:rStyle w:val="StyleUnderline"/>
          <w:highlight w:val="cyan"/>
        </w:rPr>
        <w:t xml:space="preserve"> opportunities</w:t>
      </w:r>
      <w:r w:rsidRPr="00D9774E">
        <w:rPr>
          <w:sz w:val="16"/>
        </w:rPr>
        <w:t xml:space="preserve"> for unions </w:t>
      </w:r>
      <w:r w:rsidRPr="00D9774E">
        <w:rPr>
          <w:rStyle w:val="StyleUnderline"/>
        </w:rPr>
        <w:t xml:space="preserve">with </w:t>
      </w:r>
      <w:r w:rsidRPr="00D9774E">
        <w:rPr>
          <w:rStyle w:val="StyleUnderline"/>
          <w:highlight w:val="cyan"/>
        </w:rPr>
        <w:t>workers</w:t>
      </w:r>
      <w:r w:rsidRPr="00D9774E">
        <w:rPr>
          <w:sz w:val="16"/>
        </w:rPr>
        <w:t xml:space="preserve"> that </w:t>
      </w:r>
      <w:r w:rsidRPr="00D9774E">
        <w:rPr>
          <w:rStyle w:val="StyleUnderline"/>
        </w:rPr>
        <w:t xml:space="preserve">they </w:t>
      </w:r>
      <w:r w:rsidRPr="00D9774E">
        <w:rPr>
          <w:rStyle w:val="StyleUnderline"/>
          <w:highlight w:val="cyan"/>
        </w:rPr>
        <w:t xml:space="preserve">already </w:t>
      </w:r>
      <w:r w:rsidRPr="00D9774E">
        <w:rPr>
          <w:rStyle w:val="Emphasis"/>
          <w:highlight w:val="cyan"/>
        </w:rPr>
        <w:t>have a connection</w:t>
      </w:r>
      <w:r w:rsidRPr="00D9774E">
        <w:rPr>
          <w:rStyle w:val="Emphasis"/>
        </w:rPr>
        <w:t xml:space="preserve"> to</w:t>
      </w:r>
      <w:r w:rsidRPr="00D9774E">
        <w:rPr>
          <w:rStyle w:val="StyleUnderline"/>
        </w:rPr>
        <w:t xml:space="preserve"> </w:t>
      </w:r>
      <w:r w:rsidRPr="00D9774E">
        <w:rPr>
          <w:rStyle w:val="StyleUnderline"/>
          <w:highlight w:val="cyan"/>
        </w:rPr>
        <w:t>because they are covered by</w:t>
      </w:r>
      <w:r w:rsidRPr="00D9774E">
        <w:rPr>
          <w:rStyle w:val="StyleUnderline"/>
        </w:rPr>
        <w:t xml:space="preserve"> a </w:t>
      </w:r>
      <w:r w:rsidRPr="00D9774E">
        <w:rPr>
          <w:rStyle w:val="Emphasis"/>
        </w:rPr>
        <w:t xml:space="preserve">union </w:t>
      </w:r>
      <w:r w:rsidRPr="00D9774E">
        <w:rPr>
          <w:rStyle w:val="Emphasis"/>
          <w:highlight w:val="cyan"/>
        </w:rPr>
        <w:t>agreement</w:t>
      </w:r>
      <w:r w:rsidRPr="00D9774E">
        <w:rPr>
          <w:rStyle w:val="StyleUnderline"/>
        </w:rPr>
        <w:t>.</w:t>
      </w:r>
    </w:p>
    <w:p w14:paraId="47B4A6A1" w14:textId="77777777" w:rsidR="00BA2647" w:rsidRPr="00D9774E" w:rsidRDefault="00BA2647" w:rsidP="00BA2647">
      <w:pPr>
        <w:rPr>
          <w:sz w:val="16"/>
        </w:rPr>
      </w:pPr>
      <w:r w:rsidRPr="00EF3016">
        <w:rPr>
          <w:sz w:val="16"/>
        </w:rPr>
        <w:t xml:space="preserve">• </w:t>
      </w:r>
      <w:r w:rsidRPr="00D9774E">
        <w:rPr>
          <w:sz w:val="16"/>
        </w:rPr>
        <w:t xml:space="preserve">Furthermore, </w:t>
      </w:r>
      <w:r w:rsidRPr="00D9774E">
        <w:rPr>
          <w:rStyle w:val="StyleUnderline"/>
          <w:highlight w:val="cyan"/>
        </w:rPr>
        <w:t>workers</w:t>
      </w:r>
      <w:r w:rsidRPr="00D9774E">
        <w:rPr>
          <w:rStyle w:val="StyleUnderline"/>
        </w:rPr>
        <w:t xml:space="preserve"> </w:t>
      </w:r>
      <w:r w:rsidRPr="00D9774E">
        <w:rPr>
          <w:rStyle w:val="Emphasis"/>
        </w:rPr>
        <w:t xml:space="preserve">still </w:t>
      </w:r>
      <w:r w:rsidRPr="00D9774E">
        <w:rPr>
          <w:rStyle w:val="Emphasis"/>
          <w:highlight w:val="cyan"/>
        </w:rPr>
        <w:t>have incentives</w:t>
      </w:r>
      <w:r w:rsidRPr="00D9774E">
        <w:rPr>
          <w:rStyle w:val="StyleUnderline"/>
          <w:highlight w:val="cyan"/>
        </w:rPr>
        <w:t xml:space="preserve"> to</w:t>
      </w:r>
      <w:r w:rsidRPr="00D9774E">
        <w:rPr>
          <w:rStyle w:val="StyleUnderline"/>
        </w:rPr>
        <w:t xml:space="preserve"> unionize to </w:t>
      </w:r>
      <w:r w:rsidRPr="00D9774E">
        <w:rPr>
          <w:rStyle w:val="StyleUnderline"/>
          <w:highlight w:val="cyan"/>
        </w:rPr>
        <w:t xml:space="preserve">have </w:t>
      </w:r>
      <w:r w:rsidRPr="00D9774E">
        <w:rPr>
          <w:rStyle w:val="Emphasis"/>
          <w:highlight w:val="cyan"/>
        </w:rPr>
        <w:t>greater voice</w:t>
      </w:r>
      <w:r w:rsidRPr="00D9774E">
        <w:rPr>
          <w:rStyle w:val="StyleUnderline"/>
        </w:rPr>
        <w:t xml:space="preserve"> and power </w:t>
      </w:r>
      <w:r w:rsidRPr="00D9774E">
        <w:rPr>
          <w:rStyle w:val="StyleUnderline"/>
          <w:highlight w:val="cyan"/>
        </w:rPr>
        <w:t>in negotiations</w:t>
      </w:r>
      <w:r w:rsidRPr="00D9774E">
        <w:rPr>
          <w:sz w:val="16"/>
        </w:rPr>
        <w:t xml:space="preserve">. Though the incentive to organize in order to influence bargaining that occurs at the sectoral level may be more attenuated than in worksite-only systems, worksite bargaining in sectoral systems can address shop-specific concerns. </w:t>
      </w:r>
      <w:r w:rsidRPr="00D9774E">
        <w:rPr>
          <w:rStyle w:val="StyleUnderline"/>
          <w:highlight w:val="cyan"/>
        </w:rPr>
        <w:t xml:space="preserve">Integrating </w:t>
      </w:r>
      <w:r w:rsidRPr="00D9774E">
        <w:rPr>
          <w:rStyle w:val="Emphasis"/>
          <w:highlight w:val="cyan"/>
        </w:rPr>
        <w:t>sectoral</w:t>
      </w:r>
      <w:r w:rsidRPr="00D9774E">
        <w:rPr>
          <w:rStyle w:val="StyleUnderline"/>
          <w:highlight w:val="cyan"/>
        </w:rPr>
        <w:t xml:space="preserve"> and </w:t>
      </w:r>
      <w:r w:rsidRPr="00D9774E">
        <w:rPr>
          <w:rStyle w:val="Emphasis"/>
          <w:highlight w:val="cyan"/>
        </w:rPr>
        <w:t>worksite</w:t>
      </w:r>
      <w:r w:rsidRPr="00D9774E">
        <w:rPr>
          <w:rStyle w:val="StyleUnderline"/>
        </w:rPr>
        <w:t xml:space="preserve">-level bargaining </w:t>
      </w:r>
      <w:r w:rsidRPr="00D9774E">
        <w:rPr>
          <w:rStyle w:val="StyleUnderline"/>
          <w:highlight w:val="cyan"/>
        </w:rPr>
        <w:t>creates</w:t>
      </w:r>
      <w:r w:rsidRPr="00D9774E">
        <w:rPr>
          <w:rStyle w:val="StyleUnderline"/>
        </w:rPr>
        <w:t xml:space="preserve"> </w:t>
      </w:r>
      <w:r w:rsidRPr="00D9774E">
        <w:rPr>
          <w:rStyle w:val="Emphasis"/>
        </w:rPr>
        <w:t xml:space="preserve">strong </w:t>
      </w:r>
      <w:r w:rsidRPr="00D9774E">
        <w:rPr>
          <w:rStyle w:val="Emphasis"/>
          <w:highlight w:val="cyan"/>
        </w:rPr>
        <w:t>incentives</w:t>
      </w:r>
      <w:r w:rsidRPr="00D9774E">
        <w:rPr>
          <w:rStyle w:val="StyleUnderline"/>
        </w:rPr>
        <w:t xml:space="preserve"> for workers </w:t>
      </w:r>
      <w:r w:rsidRPr="00D9774E">
        <w:rPr>
          <w:rStyle w:val="StyleUnderline"/>
          <w:highlight w:val="cyan"/>
        </w:rPr>
        <w:t xml:space="preserve">to </w:t>
      </w:r>
      <w:r w:rsidRPr="00D9774E">
        <w:rPr>
          <w:rStyle w:val="Emphasis"/>
          <w:highlight w:val="cyan"/>
        </w:rPr>
        <w:t>stay engaged</w:t>
      </w:r>
      <w:r w:rsidRPr="00D9774E">
        <w:rPr>
          <w:sz w:val="16"/>
        </w:rPr>
        <w:t xml:space="preserve"> and participate in the union.</w:t>
      </w:r>
    </w:p>
    <w:p w14:paraId="78694CF8" w14:textId="77777777" w:rsidR="00BA2647" w:rsidRPr="00D9774E" w:rsidRDefault="00BA2647" w:rsidP="00BA2647">
      <w:pPr>
        <w:rPr>
          <w:sz w:val="16"/>
        </w:rPr>
      </w:pPr>
      <w:r w:rsidRPr="00EF3016">
        <w:rPr>
          <w:sz w:val="16"/>
        </w:rPr>
        <w:t xml:space="preserve">• </w:t>
      </w:r>
      <w:r w:rsidRPr="00D9774E">
        <w:rPr>
          <w:sz w:val="16"/>
        </w:rPr>
        <w:t>Finally, sectoral systems typically include additional policies that are critical to supporting high union membership such as strong worker rights, union access to worksites, and the Ghent system, where unions help deliver governmental benefits to their members.</w:t>
      </w:r>
    </w:p>
    <w:p w14:paraId="7ABAC82A" w14:textId="77777777" w:rsidR="00BA2647" w:rsidRPr="00D9774E" w:rsidRDefault="00BA2647" w:rsidP="00BA2647">
      <w:pPr>
        <w:rPr>
          <w:sz w:val="16"/>
        </w:rPr>
      </w:pPr>
      <w:r w:rsidRPr="00D9774E">
        <w:rPr>
          <w:rStyle w:val="StyleUnderline"/>
        </w:rPr>
        <w:t xml:space="preserve">That </w:t>
      </w:r>
      <w:r w:rsidRPr="00D9774E">
        <w:rPr>
          <w:rStyle w:val="StyleUnderline"/>
          <w:highlight w:val="cyan"/>
        </w:rPr>
        <w:t>sectoral bargaining</w:t>
      </w:r>
      <w:r w:rsidRPr="00D9774E">
        <w:rPr>
          <w:sz w:val="16"/>
        </w:rPr>
        <w:t xml:space="preserve"> systems </w:t>
      </w:r>
      <w:r w:rsidRPr="00D9774E">
        <w:rPr>
          <w:rStyle w:val="StyleUnderline"/>
          <w:highlight w:val="cyan"/>
        </w:rPr>
        <w:t xml:space="preserve">can </w:t>
      </w:r>
      <w:r w:rsidRPr="00D9774E">
        <w:rPr>
          <w:rStyle w:val="Emphasis"/>
          <w:highlight w:val="cyan"/>
        </w:rPr>
        <w:t>overcome</w:t>
      </w:r>
      <w:r w:rsidRPr="00D9774E">
        <w:rPr>
          <w:rStyle w:val="StyleUnderline"/>
          <w:highlight w:val="cyan"/>
        </w:rPr>
        <w:t xml:space="preserve"> the </w:t>
      </w:r>
      <w:r w:rsidRPr="00D9774E">
        <w:rPr>
          <w:rStyle w:val="Emphasis"/>
          <w:highlight w:val="cyan"/>
        </w:rPr>
        <w:t>free-rider</w:t>
      </w:r>
      <w:r w:rsidRPr="00D9774E">
        <w:rPr>
          <w:rStyle w:val="StyleUnderline"/>
          <w:highlight w:val="cyan"/>
        </w:rPr>
        <w:t xml:space="preserve"> problem</w:t>
      </w:r>
      <w:r w:rsidRPr="00D9774E">
        <w:rPr>
          <w:sz w:val="16"/>
        </w:rPr>
        <w:t xml:space="preserve"> and support high union membership </w:t>
      </w:r>
      <w:r w:rsidRPr="00D9774E">
        <w:rPr>
          <w:rStyle w:val="StyleUnderline"/>
        </w:rPr>
        <w:t xml:space="preserve">is born out in </w:t>
      </w:r>
      <w:r w:rsidRPr="00D9774E">
        <w:rPr>
          <w:rStyle w:val="Emphasis"/>
        </w:rPr>
        <w:t>real world</w:t>
      </w:r>
      <w:r w:rsidRPr="00D9774E">
        <w:rPr>
          <w:rStyle w:val="StyleUnderline"/>
        </w:rPr>
        <w:t xml:space="preserve"> examples</w:t>
      </w:r>
      <w:r w:rsidRPr="00D9774E">
        <w:rPr>
          <w:sz w:val="16"/>
        </w:rPr>
        <w:t>. Indeed, the three main ways to study the impact of sectoral bargaining on union density—before and after analysis of policy change in particular countries, cross-country comparisons, and case studies of organizing campaigns—all point in the same direction.</w:t>
      </w:r>
    </w:p>
    <w:p w14:paraId="6A9E000C" w14:textId="77777777" w:rsidR="00BA2647" w:rsidRPr="00D9774E" w:rsidRDefault="00BA2647" w:rsidP="00BA2647">
      <w:pPr>
        <w:rPr>
          <w:sz w:val="16"/>
        </w:rPr>
      </w:pPr>
      <w:r w:rsidRPr="00D9774E">
        <w:rPr>
          <w:sz w:val="16"/>
        </w:rPr>
        <w:t>For example, labor union membership significantly increased when Uruguay revitalized sectoral bargaining. In contrast, after New Zealand, Australia, and Britain severely weakened or eliminated sectoral bargaining they experienced sharp reductions in union membership.</w:t>
      </w:r>
    </w:p>
    <w:p w14:paraId="4A74B1E3" w14:textId="77777777" w:rsidR="00BA2647" w:rsidRPr="00D9774E" w:rsidRDefault="00BA2647" w:rsidP="00BA2647">
      <w:pPr>
        <w:rPr>
          <w:sz w:val="16"/>
        </w:rPr>
      </w:pPr>
      <w:r w:rsidRPr="00D9774E">
        <w:rPr>
          <w:sz w:val="16"/>
        </w:rPr>
        <w:t>Broader cross-country research tells a similar story that sectoral bargaining supports high union membership. Jelle Visser, a professor at the University of Amsterdam, studied union membership in European countries over several decades and found that greater bargaining centralization (with sectoral bargaining more centralized than worksite bargaining) has a “significant, positive and robust impact” on union membership.</w:t>
      </w:r>
    </w:p>
    <w:p w14:paraId="79D93005" w14:textId="77777777" w:rsidR="00BA2647" w:rsidRPr="00D9774E" w:rsidRDefault="00BA2647" w:rsidP="00BA2647">
      <w:pPr>
        <w:rPr>
          <w:sz w:val="16"/>
        </w:rPr>
      </w:pPr>
      <w:r w:rsidRPr="00D9774E">
        <w:rPr>
          <w:sz w:val="16"/>
        </w:rPr>
        <w:t xml:space="preserve">Columbia University’s Bruce Western found that more centralized bargaining was one of three institutional conditions “essential for union growth” in a study of economically advanced countries since 1950.  Magnus B. </w:t>
      </w:r>
      <w:r w:rsidRPr="00D9774E">
        <w:rPr>
          <w:rStyle w:val="StyleUnderline"/>
        </w:rPr>
        <w:t>Rasmussen</w:t>
      </w:r>
      <w:r w:rsidRPr="00D9774E">
        <w:rPr>
          <w:sz w:val="16"/>
        </w:rPr>
        <w:t xml:space="preserve">, professor at the University of South Eastern Norway, </w:t>
      </w:r>
      <w:r w:rsidRPr="00D9774E">
        <w:rPr>
          <w:rStyle w:val="StyleUnderline"/>
          <w:highlight w:val="cyan"/>
        </w:rPr>
        <w:t xml:space="preserve">studied </w:t>
      </w:r>
      <w:r w:rsidRPr="00D9774E">
        <w:rPr>
          <w:rStyle w:val="Emphasis"/>
          <w:highlight w:val="cyan"/>
        </w:rPr>
        <w:t>35 countries</w:t>
      </w:r>
      <w:r w:rsidRPr="00D9774E">
        <w:rPr>
          <w:rStyle w:val="StyleUnderline"/>
        </w:rPr>
        <w:t xml:space="preserve"> over recent </w:t>
      </w:r>
      <w:r w:rsidRPr="00D9774E">
        <w:rPr>
          <w:rStyle w:val="Emphasis"/>
        </w:rPr>
        <w:t>decades</w:t>
      </w:r>
      <w:r w:rsidRPr="00D9774E">
        <w:rPr>
          <w:sz w:val="16"/>
        </w:rPr>
        <w:t xml:space="preserve">, as well as a smaller sample of 12 advanced countries </w:t>
      </w:r>
      <w:r w:rsidRPr="00D9774E">
        <w:rPr>
          <w:rStyle w:val="StyleUnderline"/>
          <w:highlight w:val="cyan"/>
        </w:rPr>
        <w:t xml:space="preserve">from </w:t>
      </w:r>
      <w:r w:rsidRPr="00D9774E">
        <w:rPr>
          <w:rStyle w:val="Emphasis"/>
          <w:highlight w:val="cyan"/>
        </w:rPr>
        <w:t>1911 to 2000</w:t>
      </w:r>
      <w:r w:rsidRPr="00D9774E">
        <w:rPr>
          <w:rStyle w:val="StyleUnderline"/>
          <w:highlight w:val="cyan"/>
        </w:rPr>
        <w:t>, to find</w:t>
      </w:r>
      <w:r w:rsidRPr="00D9774E">
        <w:rPr>
          <w:rStyle w:val="StyleUnderline"/>
        </w:rPr>
        <w:t xml:space="preserve"> that </w:t>
      </w:r>
      <w:r w:rsidRPr="00D9774E">
        <w:rPr>
          <w:rStyle w:val="StyleUnderline"/>
          <w:highlight w:val="cyan"/>
        </w:rPr>
        <w:t>sectoral</w:t>
      </w:r>
      <w:r w:rsidRPr="00D9774E">
        <w:rPr>
          <w:rStyle w:val="StyleUnderline"/>
        </w:rPr>
        <w:t xml:space="preserve"> bargaining </w:t>
      </w:r>
      <w:r w:rsidRPr="00D9774E">
        <w:rPr>
          <w:rStyle w:val="StyleUnderline"/>
          <w:highlight w:val="cyan"/>
        </w:rPr>
        <w:t>is</w:t>
      </w:r>
      <w:r w:rsidRPr="00D9774E">
        <w:rPr>
          <w:rStyle w:val="StyleUnderline"/>
        </w:rPr>
        <w:t xml:space="preserve"> more </w:t>
      </w:r>
      <w:r w:rsidRPr="00D9774E">
        <w:rPr>
          <w:rStyle w:val="StyleUnderline"/>
          <w:highlight w:val="cyan"/>
        </w:rPr>
        <w:t>“</w:t>
      </w:r>
      <w:r w:rsidRPr="00D9774E">
        <w:rPr>
          <w:rStyle w:val="Emphasis"/>
          <w:highlight w:val="cyan"/>
        </w:rPr>
        <w:t>conducive</w:t>
      </w:r>
      <w:r w:rsidRPr="00D9774E">
        <w:rPr>
          <w:rStyle w:val="StyleUnderline"/>
          <w:highlight w:val="cyan"/>
        </w:rPr>
        <w:t>” to growth in</w:t>
      </w:r>
      <w:r w:rsidRPr="00D9774E">
        <w:rPr>
          <w:rStyle w:val="StyleUnderline"/>
        </w:rPr>
        <w:t xml:space="preserve"> </w:t>
      </w:r>
      <w:r w:rsidRPr="00D9774E">
        <w:rPr>
          <w:rStyle w:val="Emphasis"/>
        </w:rPr>
        <w:t xml:space="preserve">union </w:t>
      </w:r>
      <w:r w:rsidRPr="00D9774E">
        <w:rPr>
          <w:rStyle w:val="Emphasis"/>
          <w:highlight w:val="cyan"/>
        </w:rPr>
        <w:t>membership</w:t>
      </w:r>
      <w:r w:rsidRPr="00D9774E">
        <w:rPr>
          <w:sz w:val="16"/>
        </w:rPr>
        <w:t xml:space="preserve"> than worksite-only bargaining.</w:t>
      </w:r>
    </w:p>
    <w:p w14:paraId="1C1438DD" w14:textId="77777777" w:rsidR="00BA2647" w:rsidRPr="00D9774E" w:rsidRDefault="00BA2647" w:rsidP="00BA2647">
      <w:pPr>
        <w:rPr>
          <w:rStyle w:val="StyleUnderline"/>
        </w:rPr>
      </w:pPr>
      <w:r w:rsidRPr="00D9774E">
        <w:rPr>
          <w:sz w:val="16"/>
        </w:rPr>
        <w:t xml:space="preserve">Studies found that </w:t>
      </w:r>
      <w:r w:rsidRPr="00D9774E">
        <w:rPr>
          <w:rStyle w:val="StyleUnderline"/>
          <w:highlight w:val="cyan"/>
        </w:rPr>
        <w:t>sectoral</w:t>
      </w:r>
      <w:r w:rsidRPr="00D9774E">
        <w:rPr>
          <w:rStyle w:val="StyleUnderline"/>
        </w:rPr>
        <w:t xml:space="preserve"> systems </w:t>
      </w:r>
      <w:r w:rsidRPr="00D9774E">
        <w:rPr>
          <w:rStyle w:val="StyleUnderline"/>
          <w:highlight w:val="cyan"/>
        </w:rPr>
        <w:t>were</w:t>
      </w:r>
      <w:r w:rsidRPr="00D9774E">
        <w:rPr>
          <w:sz w:val="16"/>
        </w:rPr>
        <w:t xml:space="preserve"> especially </w:t>
      </w:r>
      <w:r w:rsidRPr="00D9774E">
        <w:rPr>
          <w:rStyle w:val="StyleUnderline"/>
          <w:highlight w:val="cyan"/>
        </w:rPr>
        <w:t>likely to produce</w:t>
      </w:r>
      <w:r w:rsidRPr="00D9774E">
        <w:rPr>
          <w:rStyle w:val="StyleUnderline"/>
        </w:rPr>
        <w:t xml:space="preserve"> </w:t>
      </w:r>
      <w:r w:rsidRPr="00D9774E">
        <w:rPr>
          <w:rStyle w:val="Emphasis"/>
        </w:rPr>
        <w:t>higher</w:t>
      </w:r>
      <w:r w:rsidRPr="00D9774E">
        <w:rPr>
          <w:rStyle w:val="StyleUnderline"/>
        </w:rPr>
        <w:t xml:space="preserve"> union </w:t>
      </w:r>
      <w:r w:rsidRPr="00D9774E">
        <w:rPr>
          <w:rStyle w:val="StyleUnderline"/>
          <w:highlight w:val="cyan"/>
        </w:rPr>
        <w:t>membership</w:t>
      </w:r>
      <w:r w:rsidRPr="00D9774E">
        <w:rPr>
          <w:sz w:val="16"/>
        </w:rPr>
        <w:t xml:space="preserve"> for workers </w:t>
      </w:r>
      <w:r w:rsidRPr="00D9774E">
        <w:rPr>
          <w:rStyle w:val="StyleUnderline"/>
          <w:highlight w:val="cyan"/>
        </w:rPr>
        <w:t>in</w:t>
      </w:r>
      <w:r w:rsidRPr="00D9774E">
        <w:rPr>
          <w:sz w:val="16"/>
        </w:rPr>
        <w:t xml:space="preserve"> jobs that are “inherently hard to organize,” such as those with many small employers or heavily contracted, </w:t>
      </w:r>
      <w:r w:rsidRPr="00D9774E">
        <w:rPr>
          <w:rStyle w:val="Emphasis"/>
          <w:highlight w:val="cyan"/>
        </w:rPr>
        <w:t>fissured industries</w:t>
      </w:r>
      <w:r w:rsidRPr="00D9774E">
        <w:rPr>
          <w:rStyle w:val="StyleUnderline"/>
        </w:rPr>
        <w:t>.</w:t>
      </w:r>
    </w:p>
    <w:p w14:paraId="4ED6324D" w14:textId="77777777" w:rsidR="00BA2647" w:rsidRPr="00D9774E" w:rsidRDefault="00BA2647" w:rsidP="00BA2647">
      <w:pPr>
        <w:rPr>
          <w:sz w:val="16"/>
        </w:rPr>
      </w:pPr>
      <w:r w:rsidRPr="00D9774E">
        <w:rPr>
          <w:sz w:val="16"/>
        </w:rPr>
        <w:t>Not surprisingly, the seven countries with the highest union membership in the OECD—Iceland, Sweden, Finland, Denmark, Norway, Belgium, and Italy—all have sectoral systems. In contrast, the six countries with the lowest union membership in the OECD – United States, Turkey, Colombia, Hungary, Lithuania, and Estonia — all have primarily workplace bargaining.</w:t>
      </w:r>
    </w:p>
    <w:p w14:paraId="0A54A0C6" w14:textId="77777777" w:rsidR="00BA2647" w:rsidRPr="00D9774E" w:rsidRDefault="00BA2647" w:rsidP="00BA2647">
      <w:pPr>
        <w:rPr>
          <w:sz w:val="16"/>
        </w:rPr>
      </w:pPr>
      <w:r w:rsidRPr="00D9774E">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6BA87583" w14:textId="77777777" w:rsidR="00BA2647" w:rsidRPr="00D9774E" w:rsidRDefault="00BA2647" w:rsidP="00BA2647">
      <w:pPr>
        <w:rPr>
          <w:sz w:val="16"/>
        </w:rPr>
      </w:pPr>
      <w:r w:rsidRPr="00D9774E">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38B11B86" w14:textId="77777777" w:rsidR="00BA2647" w:rsidRPr="00D9774E" w:rsidRDefault="00BA2647" w:rsidP="00BA2647">
      <w:pPr>
        <w:rPr>
          <w:sz w:val="16"/>
        </w:rPr>
      </w:pPr>
      <w:r w:rsidRPr="00D9774E">
        <w:rPr>
          <w:sz w:val="16"/>
        </w:rPr>
        <w:t>Case studies of union organizing campaigns also indicate that sectoral bargaining can facilitate worker organizing and membership.</w:t>
      </w:r>
    </w:p>
    <w:p w14:paraId="7D79C41C" w14:textId="77777777" w:rsidR="00BA2647" w:rsidRPr="00D9774E" w:rsidRDefault="00BA2647" w:rsidP="00BA2647">
      <w:pPr>
        <w:rPr>
          <w:sz w:val="16"/>
        </w:rPr>
      </w:pPr>
      <w:r w:rsidRPr="00D9774E">
        <w:rPr>
          <w:sz w:val="16"/>
        </w:rPr>
        <w:t>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43655D9C" w14:textId="77777777" w:rsidR="00BA2647" w:rsidRPr="00D9774E" w:rsidRDefault="00BA2647" w:rsidP="00BA2647">
      <w:pPr>
        <w:rPr>
          <w:sz w:val="16"/>
        </w:rPr>
      </w:pPr>
      <w:r w:rsidRPr="00D9774E">
        <w:rPr>
          <w:sz w:val="16"/>
        </w:rPr>
        <w:t xml:space="preserve">Similarly, workers have organized around sectoral issues in the United States — even in sectoral standard setting systems that fall short of sectoral bargaining and thus should create less of a push for collective action. </w:t>
      </w:r>
      <w:r w:rsidRPr="00D9774E">
        <w:rPr>
          <w:rStyle w:val="StyleUnderline"/>
        </w:rPr>
        <w:t xml:space="preserve">A </w:t>
      </w:r>
      <w:r w:rsidRPr="00D9774E">
        <w:rPr>
          <w:rStyle w:val="Emphasis"/>
        </w:rPr>
        <w:t>review</w:t>
      </w:r>
      <w:r w:rsidRPr="00D9774E">
        <w:rPr>
          <w:rStyle w:val="StyleUnderline"/>
        </w:rPr>
        <w:t xml:space="preserve"> of sectoral minimum wages</w:t>
      </w:r>
      <w:r w:rsidRPr="00D9774E">
        <w:rPr>
          <w:sz w:val="16"/>
        </w:rPr>
        <w:t xml:space="preserve"> by the Institute for Research on Labor and Employment at U.C. Berkeley </w:t>
      </w:r>
      <w:r w:rsidRPr="00D9774E">
        <w:rPr>
          <w:rStyle w:val="StyleUnderline"/>
        </w:rPr>
        <w:t>found that unions “</w:t>
      </w:r>
      <w:r w:rsidRPr="00D9774E">
        <w:rPr>
          <w:rStyle w:val="Emphasis"/>
        </w:rPr>
        <w:t>continued to grow</w:t>
      </w:r>
      <w:r w:rsidRPr="00D9774E">
        <w:rPr>
          <w:rStyle w:val="StyleUnderline"/>
        </w:rPr>
        <w:t xml:space="preserve"> membership</w:t>
      </w:r>
      <w:r w:rsidRPr="00D9774E">
        <w:rPr>
          <w:sz w:val="16"/>
        </w:rPr>
        <w:t xml:space="preserve"> in locations covered by the policies </w:t>
      </w:r>
      <w:r w:rsidRPr="00D9774E">
        <w:rPr>
          <w:rStyle w:val="StyleUnderline"/>
        </w:rPr>
        <w:t xml:space="preserve">in </w:t>
      </w:r>
      <w:r w:rsidRPr="00D9774E">
        <w:rPr>
          <w:rStyle w:val="Emphasis"/>
        </w:rPr>
        <w:t>subsequent years</w:t>
      </w:r>
      <w:r w:rsidRPr="00D9774E">
        <w:rPr>
          <w:rStyle w:val="StyleUnderline"/>
        </w:rPr>
        <w:t>.”</w:t>
      </w:r>
      <w:r w:rsidRPr="00D9774E">
        <w:rPr>
          <w:sz w:val="16"/>
        </w:rPr>
        <w:t xml:space="preserve">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22C4F1D4" w14:textId="77777777" w:rsidR="00BA2647" w:rsidRPr="00D9774E" w:rsidRDefault="00BA2647" w:rsidP="00BA2647">
      <w:pPr>
        <w:rPr>
          <w:sz w:val="16"/>
        </w:rPr>
      </w:pPr>
      <w:r w:rsidRPr="00D9774E">
        <w:rPr>
          <w:sz w:val="16"/>
        </w:rPr>
        <w:t>The cases of Amazon workers in Italy and organizing campaigns in several U.S. cities and states show that the structures of sectoral bargaining systems can motivate workers and help them succeed. In these cases, workers organized around sectoral issues, rather than free riding, and the sectoral systems helped workers achieve their goals and motivated further organizing. In these cases, there was also often an interplay between workplace and sectoral organizing, with efforts at both levels supporting the other.</w:t>
      </w:r>
    </w:p>
    <w:p w14:paraId="787E28C8" w14:textId="77777777" w:rsidR="00BA2647" w:rsidRPr="00D9774E" w:rsidRDefault="00BA2647" w:rsidP="00BA2647">
      <w:pPr>
        <w:rPr>
          <w:sz w:val="16"/>
        </w:rPr>
      </w:pPr>
      <w:r w:rsidRPr="00D9774E">
        <w:rPr>
          <w:sz w:val="16"/>
        </w:rPr>
        <w:t xml:space="preserve">In short, </w:t>
      </w:r>
      <w:r w:rsidRPr="00D9774E">
        <w:rPr>
          <w:rStyle w:val="StyleUnderline"/>
        </w:rPr>
        <w:t xml:space="preserve">the </w:t>
      </w:r>
      <w:r w:rsidRPr="00D9774E">
        <w:rPr>
          <w:rStyle w:val="Emphasis"/>
          <w:highlight w:val="cyan"/>
        </w:rPr>
        <w:t>research shows</w:t>
      </w:r>
      <w:r w:rsidRPr="00D9774E">
        <w:rPr>
          <w:rStyle w:val="StyleUnderline"/>
        </w:rPr>
        <w:t xml:space="preserve"> that </w:t>
      </w:r>
      <w:r w:rsidRPr="00D9774E">
        <w:rPr>
          <w:rStyle w:val="StyleUnderline"/>
          <w:highlight w:val="cyan"/>
        </w:rPr>
        <w:t>sectoral</w:t>
      </w:r>
      <w:r w:rsidRPr="00D9774E">
        <w:rPr>
          <w:rStyle w:val="StyleUnderline"/>
        </w:rPr>
        <w:t xml:space="preserve"> bargaining generally </w:t>
      </w:r>
      <w:r w:rsidRPr="00D9774E">
        <w:rPr>
          <w:rStyle w:val="StyleUnderline"/>
          <w:highlight w:val="cyan"/>
        </w:rPr>
        <w:t>supports</w:t>
      </w:r>
      <w:r w:rsidRPr="00D9774E">
        <w:rPr>
          <w:rStyle w:val="StyleUnderline"/>
        </w:rPr>
        <w:t xml:space="preserve"> </w:t>
      </w:r>
      <w:r w:rsidRPr="00D9774E">
        <w:rPr>
          <w:rStyle w:val="Emphasis"/>
        </w:rPr>
        <w:t xml:space="preserve">high union </w:t>
      </w:r>
      <w:r w:rsidRPr="00D9774E">
        <w:rPr>
          <w:rStyle w:val="Emphasis"/>
          <w:highlight w:val="cyan"/>
        </w:rPr>
        <w:t>membership</w:t>
      </w:r>
      <w:r w:rsidRPr="00D9774E">
        <w:rPr>
          <w:sz w:val="16"/>
        </w:rPr>
        <w:t>.  Sectoral bargaining can encourage worker engagement and make their efforts more likely to succeed, creating a virtuous circle that boosts union membership.</w:t>
      </w:r>
    </w:p>
    <w:p w14:paraId="1AEF6789" w14:textId="77777777" w:rsidR="00BA2647" w:rsidRDefault="00BA2647" w:rsidP="00BA2647"/>
    <w:p w14:paraId="6D63B561" w14:textId="77777777" w:rsidR="00BA2647" w:rsidRDefault="00BA2647" w:rsidP="00BA2647">
      <w:pPr>
        <w:pStyle w:val="Heading4"/>
      </w:pPr>
      <w:r>
        <w:t xml:space="preserve">Everything </w:t>
      </w:r>
      <w:r w:rsidRPr="001E5487">
        <w:rPr>
          <w:u w:val="single"/>
        </w:rPr>
        <w:t>short of</w:t>
      </w:r>
      <w:r>
        <w:t xml:space="preserve"> sectoral bargaining is </w:t>
      </w:r>
      <w:r w:rsidRPr="001E5487">
        <w:rPr>
          <w:u w:val="single"/>
        </w:rPr>
        <w:t>circumvented</w:t>
      </w:r>
      <w:r>
        <w:t xml:space="preserve">. </w:t>
      </w:r>
    </w:p>
    <w:p w14:paraId="25323670" w14:textId="77777777" w:rsidR="00BA2647" w:rsidRPr="00921D2E" w:rsidRDefault="00BA2647" w:rsidP="00BA2647">
      <w:r w:rsidRPr="0088486D">
        <w:rPr>
          <w:rStyle w:val="Style13ptBold"/>
        </w:rPr>
        <w:t>Griswold 23</w:t>
      </w:r>
      <w:r>
        <w:t xml:space="preserve">, Policy Director at American Compass, former Louis O. Kelso Fellow at the Rutgers University School of Management and Labor Relations, former Senior Advisor for Innovation and Industry to the United States Senate (Chris Griswold, January 18, 2023, </w:t>
      </w:r>
      <w:r w:rsidRPr="00921D2E">
        <w:t>“Peace through strength: the promise of sectoral bargaining,”</w:t>
      </w:r>
      <w:r>
        <w:t xml:space="preserve"> Niskanen Center, </w:t>
      </w:r>
      <w:r w:rsidRPr="00921D2E">
        <w:t>https://www.niskanencenter.org/charting-new-course-ways-build-labor-influence-moving-forward/#essay4</w:t>
      </w:r>
      <w:r>
        <w:t>)</w:t>
      </w:r>
    </w:p>
    <w:p w14:paraId="125F2541" w14:textId="77777777" w:rsidR="00BA2647" w:rsidRPr="009E2202" w:rsidRDefault="00BA2647" w:rsidP="00BA2647">
      <w:pPr>
        <w:rPr>
          <w:rStyle w:val="StyleUnderline"/>
        </w:rPr>
      </w:pPr>
      <w:r w:rsidRPr="009E2202">
        <w:rPr>
          <w:sz w:val="16"/>
        </w:rPr>
        <w:t xml:space="preserve">Much of the institutional left, meanwhile, seeks to double down on our current workplace-level system. </w:t>
      </w:r>
      <w:r w:rsidRPr="009E2202">
        <w:rPr>
          <w:rStyle w:val="StyleUnderline"/>
        </w:rPr>
        <w:t xml:space="preserve">Union advocates are correct </w:t>
      </w:r>
      <w:r w:rsidRPr="009E2202">
        <w:rPr>
          <w:rStyle w:val="StyleUnderline"/>
          <w:highlight w:val="cyan"/>
        </w:rPr>
        <w:t>to decry</w:t>
      </w:r>
      <w:r w:rsidRPr="009E2202">
        <w:rPr>
          <w:rStyle w:val="StyleUnderline"/>
        </w:rPr>
        <w:t xml:space="preserve"> the</w:t>
      </w:r>
      <w:r w:rsidRPr="009E2202">
        <w:rPr>
          <w:sz w:val="16"/>
        </w:rPr>
        <w:t xml:space="preserve"> relative impunity </w:t>
      </w:r>
      <w:r w:rsidRPr="009E2202">
        <w:rPr>
          <w:rStyle w:val="StyleUnderline"/>
        </w:rPr>
        <w:t>employers</w:t>
      </w:r>
      <w:r w:rsidRPr="009E2202">
        <w:rPr>
          <w:sz w:val="16"/>
        </w:rPr>
        <w:t xml:space="preserve"> enjoy for their </w:t>
      </w:r>
      <w:r w:rsidRPr="009E2202">
        <w:rPr>
          <w:rStyle w:val="StyleUnderline"/>
        </w:rPr>
        <w:t xml:space="preserve">variously </w:t>
      </w:r>
      <w:r w:rsidRPr="009E2202">
        <w:rPr>
          <w:rStyle w:val="Emphasis"/>
          <w:highlight w:val="cyan"/>
        </w:rPr>
        <w:t>illegal</w:t>
      </w:r>
      <w:r w:rsidRPr="009E2202">
        <w:rPr>
          <w:rStyle w:val="StyleUnderline"/>
          <w:highlight w:val="cyan"/>
        </w:rPr>
        <w:t xml:space="preserve">, barely-legal, and </w:t>
      </w:r>
      <w:r w:rsidRPr="009E2202">
        <w:rPr>
          <w:rStyle w:val="Emphasis"/>
          <w:highlight w:val="cyan"/>
        </w:rPr>
        <w:t>legal</w:t>
      </w:r>
      <w:r w:rsidRPr="009E2202">
        <w:rPr>
          <w:rStyle w:val="Emphasis"/>
        </w:rPr>
        <w:t>-but-immoral</w:t>
      </w:r>
      <w:r w:rsidRPr="009E2202">
        <w:rPr>
          <w:rStyle w:val="StyleUnderline"/>
        </w:rPr>
        <w:t xml:space="preserve"> </w:t>
      </w:r>
      <w:r w:rsidRPr="009E2202">
        <w:rPr>
          <w:rStyle w:val="StyleUnderline"/>
          <w:highlight w:val="cyan"/>
        </w:rPr>
        <w:t>methods of</w:t>
      </w:r>
      <w:r w:rsidRPr="009E2202">
        <w:rPr>
          <w:rStyle w:val="StyleUnderline"/>
        </w:rPr>
        <w:t xml:space="preserve"> aggressive </w:t>
      </w:r>
      <w:r w:rsidRPr="009E2202">
        <w:rPr>
          <w:rStyle w:val="Emphasis"/>
          <w:highlight w:val="cyan"/>
        </w:rPr>
        <w:t>union-busting</w:t>
      </w:r>
      <w:r w:rsidRPr="009E2202">
        <w:rPr>
          <w:sz w:val="16"/>
        </w:rPr>
        <w:t xml:space="preserve">. Such behavior should indeed be punished, and severely. </w:t>
      </w:r>
      <w:r w:rsidRPr="009E2202">
        <w:rPr>
          <w:rStyle w:val="StyleUnderline"/>
        </w:rPr>
        <w:t>But</w:t>
      </w:r>
      <w:r w:rsidRPr="009E2202">
        <w:rPr>
          <w:sz w:val="16"/>
        </w:rPr>
        <w:t xml:space="preserve"> exclusive attention to bolstering </w:t>
      </w:r>
      <w:r w:rsidRPr="009E2202">
        <w:rPr>
          <w:rStyle w:val="StyleUnderline"/>
        </w:rPr>
        <w:t xml:space="preserve">the current regime </w:t>
      </w:r>
      <w:r w:rsidRPr="009E2202">
        <w:rPr>
          <w:rStyle w:val="StyleUnderline"/>
          <w:highlight w:val="cyan"/>
        </w:rPr>
        <w:t xml:space="preserve">can </w:t>
      </w:r>
      <w:r w:rsidRPr="009E2202">
        <w:rPr>
          <w:rStyle w:val="Emphasis"/>
          <w:highlight w:val="cyan"/>
        </w:rPr>
        <w:t>miss</w:t>
      </w:r>
      <w:r w:rsidRPr="009E2202">
        <w:rPr>
          <w:rStyle w:val="Emphasis"/>
        </w:rPr>
        <w:t xml:space="preserve"> the </w:t>
      </w:r>
      <w:r w:rsidRPr="009E2202">
        <w:rPr>
          <w:rStyle w:val="Emphasis"/>
          <w:highlight w:val="cyan"/>
        </w:rPr>
        <w:t>forest for</w:t>
      </w:r>
      <w:r w:rsidRPr="009E2202">
        <w:rPr>
          <w:rStyle w:val="Emphasis"/>
        </w:rPr>
        <w:t xml:space="preserve"> the </w:t>
      </w:r>
      <w:r w:rsidRPr="009E2202">
        <w:rPr>
          <w:rStyle w:val="Emphasis"/>
          <w:highlight w:val="cyan"/>
        </w:rPr>
        <w:t>trees</w:t>
      </w:r>
      <w:r w:rsidRPr="009E2202">
        <w:rPr>
          <w:rStyle w:val="StyleUnderline"/>
          <w:highlight w:val="cyan"/>
        </w:rPr>
        <w:t>. The problem is</w:t>
      </w:r>
      <w:r w:rsidRPr="009E2202">
        <w:rPr>
          <w:rStyle w:val="StyleUnderline"/>
        </w:rPr>
        <w:t xml:space="preserve"> </w:t>
      </w:r>
      <w:r w:rsidRPr="009E2202">
        <w:rPr>
          <w:rStyle w:val="Emphasis"/>
        </w:rPr>
        <w:t xml:space="preserve">much </w:t>
      </w:r>
      <w:r w:rsidRPr="009E2202">
        <w:rPr>
          <w:rStyle w:val="Emphasis"/>
          <w:highlight w:val="cyan"/>
        </w:rPr>
        <w:t>deeper</w:t>
      </w:r>
      <w:r w:rsidRPr="009E2202">
        <w:rPr>
          <w:rStyle w:val="StyleUnderline"/>
          <w:highlight w:val="cyan"/>
        </w:rPr>
        <w:t>.</w:t>
      </w:r>
      <w:r w:rsidRPr="009E2202">
        <w:rPr>
          <w:sz w:val="16"/>
        </w:rPr>
        <w:t> </w:t>
      </w:r>
    </w:p>
    <w:p w14:paraId="6724FBCA" w14:textId="77777777" w:rsidR="00BA2647" w:rsidRPr="009E2202" w:rsidRDefault="00BA2647" w:rsidP="00BA2647">
      <w:pPr>
        <w:rPr>
          <w:sz w:val="16"/>
        </w:rPr>
      </w:pPr>
      <w:r w:rsidRPr="009E2202">
        <w:rPr>
          <w:rStyle w:val="StyleUnderline"/>
        </w:rPr>
        <w:t xml:space="preserve">Unproductive conflict is </w:t>
      </w:r>
      <w:r w:rsidRPr="009E2202">
        <w:rPr>
          <w:rStyle w:val="Emphasis"/>
        </w:rPr>
        <w:t>baked into</w:t>
      </w:r>
      <w:r w:rsidRPr="009E2202">
        <w:rPr>
          <w:rStyle w:val="StyleUnderline"/>
        </w:rPr>
        <w:t xml:space="preserve"> the structure of the </w:t>
      </w:r>
      <w:r w:rsidRPr="009E2202">
        <w:rPr>
          <w:rStyle w:val="Emphasis"/>
        </w:rPr>
        <w:t>NLRA</w:t>
      </w:r>
      <w:r w:rsidRPr="009E2202">
        <w:rPr>
          <w:sz w:val="16"/>
        </w:rPr>
        <w:t>. In the wake of declining union membership, that structural flaw has widened into a wide rupture. The American system of workplace-level bargaining —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w:t>
      </w:r>
      <w:r w:rsidRPr="00926852">
        <w:rPr>
          <w:sz w:val="16"/>
        </w:rPr>
        <w:t xml:space="preserve"> </w:t>
      </w:r>
      <w:r w:rsidRPr="009E2202">
        <w:rPr>
          <w:sz w:val="16"/>
        </w:rPr>
        <w:t>Industries in which some workplaces are unionized and others are not confront employers with a strong economic incentive to union-bust and thus avoid the competitive disadvantages of incurring higher labor costs than their competitors. </w:t>
      </w:r>
    </w:p>
    <w:p w14:paraId="10DC51AC" w14:textId="77777777" w:rsidR="00BA2647" w:rsidRPr="009E2202" w:rsidRDefault="00BA2647" w:rsidP="00BA2647">
      <w:pPr>
        <w:rPr>
          <w:sz w:val="16"/>
          <w:szCs w:val="16"/>
        </w:rPr>
      </w:pPr>
      <w:r w:rsidRPr="009E2202">
        <w:rPr>
          <w:rStyle w:val="StyleUnderline"/>
          <w:highlight w:val="cyan"/>
        </w:rPr>
        <w:t xml:space="preserve">The </w:t>
      </w:r>
      <w:r w:rsidRPr="009E2202">
        <w:rPr>
          <w:rStyle w:val="Emphasis"/>
          <w:highlight w:val="cyan"/>
        </w:rPr>
        <w:t>answer</w:t>
      </w:r>
      <w:r w:rsidRPr="009E2202">
        <w:rPr>
          <w:rStyle w:val="StyleUnderline"/>
        </w:rPr>
        <w:t xml:space="preserve"> to this dilemma </w:t>
      </w:r>
      <w:r w:rsidRPr="009E2202">
        <w:rPr>
          <w:rStyle w:val="StyleUnderline"/>
          <w:highlight w:val="cyan"/>
        </w:rPr>
        <w:t>is</w:t>
      </w:r>
      <w:r w:rsidRPr="009E2202">
        <w:rPr>
          <w:sz w:val="16"/>
        </w:rPr>
        <w:t xml:space="preserve"> neither the false promise of efficiency via private tyranny nor the mistaken belief that eternal workplace-level conflict can somehow lead to widespread prosperity. A more promising approach </w:t>
      </w:r>
      <w:r w:rsidRPr="009E2202">
        <w:rPr>
          <w:rStyle w:val="StyleUnderline"/>
        </w:rPr>
        <w:t xml:space="preserve">would elevate labor conflict </w:t>
      </w:r>
      <w:r w:rsidRPr="009E2202">
        <w:rPr>
          <w:rStyle w:val="Emphasis"/>
        </w:rPr>
        <w:t>out of the workplace</w:t>
      </w:r>
      <w:r w:rsidRPr="009E2202">
        <w:rPr>
          <w:rStyle w:val="StyleUnderline"/>
        </w:rPr>
        <w:t xml:space="preserve"> to the </w:t>
      </w:r>
      <w:r w:rsidRPr="009E2202">
        <w:rPr>
          <w:rStyle w:val="Emphasis"/>
        </w:rPr>
        <w:t>industry</w:t>
      </w:r>
      <w:r w:rsidRPr="009E2202">
        <w:rPr>
          <w:sz w:val="16"/>
        </w:rPr>
        <w:t xml:space="preserve"> or regional </w:t>
      </w:r>
      <w:r w:rsidRPr="009E2202">
        <w:rPr>
          <w:rStyle w:val="Emphasis"/>
        </w:rPr>
        <w:t>level</w:t>
      </w:r>
      <w:r w:rsidRPr="009E2202">
        <w:rPr>
          <w:sz w:val="16"/>
        </w:rPr>
        <w:t xml:space="preserve">, where it can be conducive to agreements that benefit all concerned. </w:t>
      </w:r>
      <w:r w:rsidRPr="009E2202">
        <w:rPr>
          <w:rStyle w:val="StyleUnderline"/>
        </w:rPr>
        <w:t xml:space="preserve">In </w:t>
      </w:r>
      <w:r w:rsidRPr="009E2202">
        <w:rPr>
          <w:rStyle w:val="Emphasis"/>
          <w:highlight w:val="cyan"/>
        </w:rPr>
        <w:t>sectoral</w:t>
      </w:r>
      <w:r w:rsidRPr="009E2202">
        <w:rPr>
          <w:rStyle w:val="StyleUnderline"/>
        </w:rPr>
        <w:t xml:space="preserve"> or broad-based </w:t>
      </w:r>
      <w:r w:rsidRPr="009E2202">
        <w:rPr>
          <w:rStyle w:val="StyleUnderline"/>
          <w:highlight w:val="cyan"/>
        </w:rPr>
        <w:t>bargaining</w:t>
      </w:r>
      <w:r w:rsidRPr="009E2202">
        <w:rPr>
          <w:rStyle w:val="StyleUnderline"/>
        </w:rPr>
        <w:t xml:space="preserve"> systems</w:t>
      </w:r>
      <w:r w:rsidRPr="009E2202">
        <w:rPr>
          <w:sz w:val="16"/>
        </w:rPr>
        <w:t xml:space="preserve">, like the ones most European nations </w:t>
      </w:r>
      <w:r w:rsidRPr="009E2202">
        <w:rPr>
          <w:sz w:val="16"/>
          <w:szCs w:val="16"/>
        </w:rPr>
        <w:t>use, representatives of the workers in a given industry, occupation, and/or geographic region negotiate with representatives of all the employers in the same industry or region.</w:t>
      </w:r>
    </w:p>
    <w:p w14:paraId="6F35EC6D" w14:textId="77777777" w:rsidR="00BA2647" w:rsidRPr="009E2202" w:rsidRDefault="00BA2647" w:rsidP="00BA2647">
      <w:pPr>
        <w:rPr>
          <w:sz w:val="16"/>
        </w:rPr>
      </w:pPr>
      <w:r w:rsidRPr="009E2202">
        <w:rPr>
          <w:rStyle w:val="Emphasis"/>
        </w:rPr>
        <w:t>Sectoral bargaining</w:t>
      </w:r>
      <w:r w:rsidRPr="009E2202">
        <w:rPr>
          <w:sz w:val="16"/>
        </w:rPr>
        <w:t xml:space="preserve"> holds the promise of a much better deal for both employers and workers. It </w:t>
      </w:r>
      <w:r w:rsidRPr="009E2202">
        <w:rPr>
          <w:rStyle w:val="StyleUnderline"/>
        </w:rPr>
        <w:t xml:space="preserve">can </w:t>
      </w:r>
      <w:r w:rsidRPr="009E2202">
        <w:rPr>
          <w:rStyle w:val="StyleUnderline"/>
          <w:highlight w:val="cyan"/>
        </w:rPr>
        <w:t xml:space="preserve">result in </w:t>
      </w:r>
      <w:r w:rsidRPr="009E2202">
        <w:rPr>
          <w:rStyle w:val="Emphasis"/>
          <w:highlight w:val="cyan"/>
        </w:rPr>
        <w:t>agreements</w:t>
      </w:r>
      <w:r w:rsidRPr="009E2202">
        <w:rPr>
          <w:rStyle w:val="StyleUnderline"/>
          <w:highlight w:val="cyan"/>
        </w:rPr>
        <w:t xml:space="preserve"> closer to</w:t>
      </w:r>
      <w:r w:rsidRPr="009E2202">
        <w:rPr>
          <w:sz w:val="16"/>
        </w:rPr>
        <w:t xml:space="preserve"> government </w:t>
      </w:r>
      <w:r w:rsidRPr="009E2202">
        <w:rPr>
          <w:rStyle w:val="Emphasis"/>
          <w:highlight w:val="cyan"/>
        </w:rPr>
        <w:t>regulation</w:t>
      </w:r>
      <w:r w:rsidRPr="009E2202">
        <w:rPr>
          <w:rStyle w:val="StyleUnderline"/>
          <w:highlight w:val="cyan"/>
        </w:rPr>
        <w:t> than</w:t>
      </w:r>
      <w:r w:rsidRPr="009E2202">
        <w:rPr>
          <w:rStyle w:val="StyleUnderline"/>
        </w:rPr>
        <w:t xml:space="preserve"> union </w:t>
      </w:r>
      <w:r w:rsidRPr="009E2202">
        <w:rPr>
          <w:rStyle w:val="Emphasis"/>
          <w:highlight w:val="cyan"/>
        </w:rPr>
        <w:t>contracts</w:t>
      </w:r>
      <w:r w:rsidRPr="009E2202">
        <w:rPr>
          <w:rStyle w:val="StyleUnderline"/>
        </w:rPr>
        <w:t xml:space="preserve">, with the </w:t>
      </w:r>
      <w:r w:rsidRPr="009E2202">
        <w:rPr>
          <w:rStyle w:val="Emphasis"/>
        </w:rPr>
        <w:t>immense advantage</w:t>
      </w:r>
      <w:r w:rsidRPr="009E2202">
        <w:rPr>
          <w:rStyle w:val="StyleUnderline"/>
        </w:rPr>
        <w:t xml:space="preserve"> that they are </w:t>
      </w:r>
      <w:r w:rsidRPr="009E2202">
        <w:rPr>
          <w:rStyle w:val="Emphasis"/>
          <w:highlight w:val="cyan"/>
        </w:rPr>
        <w:t>negotiated</w:t>
      </w:r>
      <w:r w:rsidRPr="009E2202">
        <w:rPr>
          <w:rStyle w:val="StyleUnderline"/>
          <w:highlight w:val="cyan"/>
        </w:rPr>
        <w:t xml:space="preserve"> by</w:t>
      </w:r>
      <w:r w:rsidRPr="009E2202">
        <w:rPr>
          <w:rStyle w:val="StyleUnderline"/>
        </w:rPr>
        <w:t xml:space="preserve"> the </w:t>
      </w:r>
      <w:r w:rsidRPr="009E2202">
        <w:rPr>
          <w:rStyle w:val="Emphasis"/>
          <w:highlight w:val="cyan"/>
        </w:rPr>
        <w:t>parties concerned</w:t>
      </w:r>
      <w:r w:rsidRPr="009E2202">
        <w:rPr>
          <w:rStyle w:val="StyleUnderline"/>
          <w:highlight w:val="cyan"/>
        </w:rPr>
        <w:t xml:space="preserve"> rather than</w:t>
      </w:r>
      <w:r w:rsidRPr="009E2202">
        <w:rPr>
          <w:rStyle w:val="StyleUnderline"/>
        </w:rPr>
        <w:t xml:space="preserve"> dictated by</w:t>
      </w:r>
      <w:r w:rsidRPr="009E2202">
        <w:rPr>
          <w:sz w:val="16"/>
        </w:rPr>
        <w:t xml:space="preserve"> unaccountable </w:t>
      </w:r>
      <w:r w:rsidRPr="009E2202">
        <w:rPr>
          <w:rStyle w:val="Emphasis"/>
          <w:highlight w:val="cyan"/>
        </w:rPr>
        <w:t>bureaucrats</w:t>
      </w:r>
      <w:r w:rsidRPr="009E2202">
        <w:rPr>
          <w:sz w:val="16"/>
        </w:rPr>
        <w:t xml:space="preserve"> or politically interested politicians.  </w:t>
      </w:r>
      <w:r w:rsidRPr="009E2202">
        <w:rPr>
          <w:rStyle w:val="StyleUnderline"/>
        </w:rPr>
        <w:t xml:space="preserve">For </w:t>
      </w:r>
      <w:r w:rsidRPr="009E2202">
        <w:rPr>
          <w:rStyle w:val="StyleUnderline"/>
          <w:highlight w:val="cyan"/>
        </w:rPr>
        <w:t>workers</w:t>
      </w:r>
      <w:r w:rsidRPr="009E2202">
        <w:rPr>
          <w:rStyle w:val="StyleUnderline"/>
        </w:rPr>
        <w:t xml:space="preserve">, the </w:t>
      </w:r>
      <w:r w:rsidRPr="009E2202">
        <w:rPr>
          <w:rStyle w:val="StyleUnderline"/>
          <w:highlight w:val="cyan"/>
        </w:rPr>
        <w:t xml:space="preserve">ability to wield </w:t>
      </w:r>
      <w:r w:rsidRPr="009E2202">
        <w:rPr>
          <w:rStyle w:val="Emphasis"/>
          <w:highlight w:val="cyan"/>
        </w:rPr>
        <w:t>industry</w:t>
      </w:r>
      <w:r w:rsidRPr="009E2202">
        <w:rPr>
          <w:sz w:val="16"/>
        </w:rPr>
        <w:t xml:space="preserve"> or regional-level </w:t>
      </w:r>
      <w:r w:rsidRPr="009E2202">
        <w:rPr>
          <w:rStyle w:val="StyleUnderline"/>
          <w:highlight w:val="cyan"/>
        </w:rPr>
        <w:t>bargaining</w:t>
      </w:r>
      <w:r w:rsidRPr="009E2202">
        <w:rPr>
          <w:rStyle w:val="StyleUnderline"/>
        </w:rPr>
        <w:t xml:space="preserve"> power </w:t>
      </w:r>
      <w:r w:rsidRPr="009E2202">
        <w:rPr>
          <w:rStyle w:val="StyleUnderline"/>
          <w:highlight w:val="cyan"/>
        </w:rPr>
        <w:t xml:space="preserve">will </w:t>
      </w:r>
      <w:r w:rsidRPr="009E2202">
        <w:rPr>
          <w:rStyle w:val="Emphasis"/>
          <w:sz w:val="40"/>
          <w:szCs w:val="40"/>
          <w:highlight w:val="cyan"/>
        </w:rPr>
        <w:t>eliminate</w:t>
      </w:r>
      <w:r w:rsidRPr="009E2202">
        <w:rPr>
          <w:rStyle w:val="StyleUnderline"/>
        </w:rPr>
        <w:t xml:space="preserve"> the </w:t>
      </w:r>
      <w:r w:rsidRPr="009E2202">
        <w:rPr>
          <w:rStyle w:val="Emphasis"/>
          <w:highlight w:val="cyan"/>
        </w:rPr>
        <w:t>internal</w:t>
      </w:r>
      <w:r w:rsidRPr="009E2202">
        <w:rPr>
          <w:rStyle w:val="Emphasis"/>
        </w:rPr>
        <w:t xml:space="preserve"> workplace </w:t>
      </w:r>
      <w:r w:rsidRPr="009E2202">
        <w:rPr>
          <w:rStyle w:val="Emphasis"/>
          <w:highlight w:val="cyan"/>
        </w:rPr>
        <w:t>conflict</w:t>
      </w:r>
      <w:r w:rsidRPr="009E2202">
        <w:rPr>
          <w:sz w:val="16"/>
        </w:rPr>
        <w:t xml:space="preserve"> promoted by the current regime and increase their power to advocate their own interests. This should be a basic goal of any American policymaker sincerely interested in pro-worker economics. </w:t>
      </w:r>
    </w:p>
    <w:p w14:paraId="02BC139A" w14:textId="77777777" w:rsidR="00BA2647" w:rsidRPr="009E2202" w:rsidRDefault="00BA2647" w:rsidP="00BA2647">
      <w:pPr>
        <w:rPr>
          <w:sz w:val="16"/>
        </w:rPr>
      </w:pPr>
      <w:r w:rsidRPr="009E2202">
        <w:rPr>
          <w:sz w:val="16"/>
        </w:rPr>
        <w:t xml:space="preserve">An </w:t>
      </w:r>
      <w:r w:rsidRPr="009E2202">
        <w:rPr>
          <w:rStyle w:val="StyleUnderline"/>
        </w:rPr>
        <w:t xml:space="preserve">American </w:t>
      </w:r>
      <w:r w:rsidRPr="009E2202">
        <w:rPr>
          <w:rStyle w:val="Emphasis"/>
          <w:highlight w:val="cyan"/>
        </w:rPr>
        <w:t>sectoral</w:t>
      </w:r>
      <w:r w:rsidRPr="009E2202">
        <w:rPr>
          <w:rStyle w:val="Emphasis"/>
        </w:rPr>
        <w:t xml:space="preserve"> bargaining</w:t>
      </w:r>
      <w:r w:rsidRPr="009E2202">
        <w:rPr>
          <w:sz w:val="16"/>
        </w:rPr>
        <w:t xml:space="preserve"> system </w:t>
      </w:r>
      <w:r w:rsidRPr="009E2202">
        <w:rPr>
          <w:rStyle w:val="StyleUnderline"/>
          <w:highlight w:val="cyan"/>
        </w:rPr>
        <w:t>could</w:t>
      </w:r>
      <w:r w:rsidRPr="009E2202">
        <w:rPr>
          <w:rStyle w:val="StyleUnderline"/>
        </w:rPr>
        <w:t xml:space="preserve"> also </w:t>
      </w:r>
      <w:r w:rsidRPr="009E2202">
        <w:rPr>
          <w:rStyle w:val="StyleUnderline"/>
          <w:highlight w:val="cyan"/>
        </w:rPr>
        <w:t>free employers to negotiate</w:t>
      </w:r>
      <w:r w:rsidRPr="009E2202">
        <w:rPr>
          <w:rStyle w:val="StyleUnderline"/>
        </w:rPr>
        <w:t xml:space="preserve"> more </w:t>
      </w:r>
      <w:r w:rsidRPr="009E2202">
        <w:rPr>
          <w:rStyle w:val="Emphasis"/>
          <w:highlight w:val="cyan"/>
        </w:rPr>
        <w:t>flexible rules</w:t>
      </w:r>
      <w:r w:rsidRPr="009E2202">
        <w:rPr>
          <w:rStyle w:val="StyleUnderline"/>
        </w:rPr>
        <w:t xml:space="preserve"> better </w:t>
      </w:r>
      <w:r w:rsidRPr="009E2202">
        <w:rPr>
          <w:rStyle w:val="StyleUnderline"/>
          <w:highlight w:val="cyan"/>
        </w:rPr>
        <w:t>suited to</w:t>
      </w:r>
      <w:r w:rsidRPr="009E2202">
        <w:rPr>
          <w:rStyle w:val="StyleUnderline"/>
        </w:rPr>
        <w:t xml:space="preserve"> </w:t>
      </w:r>
      <w:r w:rsidRPr="009E2202">
        <w:rPr>
          <w:rStyle w:val="Emphasis"/>
        </w:rPr>
        <w:t xml:space="preserve">their </w:t>
      </w:r>
      <w:r w:rsidRPr="009E2202">
        <w:rPr>
          <w:rStyle w:val="Emphasis"/>
          <w:highlight w:val="cyan"/>
        </w:rPr>
        <w:t>industry</w:t>
      </w:r>
      <w:r w:rsidRPr="009E2202">
        <w:rPr>
          <w:rStyle w:val="StyleUnderline"/>
          <w:highlight w:val="cyan"/>
        </w:rPr>
        <w:t xml:space="preserve"> than</w:t>
      </w:r>
      <w:r w:rsidRPr="009E2202">
        <w:rPr>
          <w:rStyle w:val="StyleUnderline"/>
        </w:rPr>
        <w:t xml:space="preserve"> current</w:t>
      </w:r>
      <w:r w:rsidRPr="009E2202">
        <w:rPr>
          <w:sz w:val="16"/>
        </w:rPr>
        <w:t xml:space="preserve"> federal </w:t>
      </w:r>
      <w:r w:rsidRPr="009E2202">
        <w:rPr>
          <w:rStyle w:val="Emphasis"/>
          <w:highlight w:val="cyan"/>
        </w:rPr>
        <w:t>one-size-fits-all reg</w:t>
      </w:r>
      <w:r w:rsidRPr="009E2202">
        <w:rPr>
          <w:sz w:val="16"/>
        </w:rPr>
        <w:t>ulation</w:t>
      </w:r>
      <w:r w:rsidRPr="009E2202">
        <w:rPr>
          <w:rStyle w:val="Emphasis"/>
          <w:highlight w:val="cyan"/>
        </w:rPr>
        <w:t>s</w:t>
      </w:r>
      <w:r w:rsidRPr="009E2202">
        <w:rPr>
          <w:rStyle w:val="StyleUnderline"/>
        </w:rPr>
        <w:t>, with the cooperation</w:t>
      </w:r>
      <w:r w:rsidRPr="009E2202">
        <w:rPr>
          <w:sz w:val="16"/>
        </w:rPr>
        <w:t xml:space="preserve"> and consent </w:t>
      </w:r>
      <w:r w:rsidRPr="009E2202">
        <w:rPr>
          <w:rStyle w:val="StyleUnderline"/>
        </w:rPr>
        <w:t>of the workers</w:t>
      </w:r>
      <w:r w:rsidRPr="009E2202">
        <w:rPr>
          <w:sz w:val="16"/>
        </w:rPr>
        <w:t xml:space="preserve"> those rules affect. Individual </w:t>
      </w:r>
      <w:r w:rsidRPr="009E2202">
        <w:rPr>
          <w:rStyle w:val="StyleUnderline"/>
          <w:highlight w:val="cyan"/>
        </w:rPr>
        <w:t>workplaces would</w:t>
      </w:r>
      <w:r w:rsidRPr="009E2202">
        <w:rPr>
          <w:rStyle w:val="StyleUnderline"/>
        </w:rPr>
        <w:t xml:space="preserve"> more easily </w:t>
      </w:r>
      <w:r w:rsidRPr="009E2202">
        <w:rPr>
          <w:rStyle w:val="StyleUnderline"/>
          <w:highlight w:val="cyan"/>
        </w:rPr>
        <w:t>be sites of</w:t>
      </w:r>
      <w:r w:rsidRPr="009E2202">
        <w:rPr>
          <w:rStyle w:val="StyleUnderline"/>
        </w:rPr>
        <w:t xml:space="preserve"> </w:t>
      </w:r>
      <w:r w:rsidRPr="009E2202">
        <w:rPr>
          <w:rStyle w:val="Emphasis"/>
        </w:rPr>
        <w:t xml:space="preserve">mutual </w:t>
      </w:r>
      <w:r w:rsidRPr="009E2202">
        <w:rPr>
          <w:rStyle w:val="Emphasis"/>
          <w:highlight w:val="cyan"/>
        </w:rPr>
        <w:t>cooperation</w:t>
      </w:r>
      <w:r w:rsidRPr="009E2202">
        <w:rPr>
          <w:rStyle w:val="StyleUnderline"/>
          <w:highlight w:val="cyan"/>
        </w:rPr>
        <w:t xml:space="preserve"> rather than</w:t>
      </w:r>
      <w:r w:rsidRPr="009E2202">
        <w:rPr>
          <w:rStyle w:val="StyleUnderline"/>
        </w:rPr>
        <w:t xml:space="preserve"> </w:t>
      </w:r>
      <w:r w:rsidRPr="009E2202">
        <w:rPr>
          <w:rStyle w:val="Emphasis"/>
        </w:rPr>
        <w:t xml:space="preserve">zones of </w:t>
      </w:r>
      <w:r w:rsidRPr="009E2202">
        <w:rPr>
          <w:rStyle w:val="Emphasis"/>
          <w:highlight w:val="cyan"/>
        </w:rPr>
        <w:t>conflict</w:t>
      </w:r>
      <w:r w:rsidRPr="009E2202">
        <w:rPr>
          <w:rStyle w:val="StyleUnderline"/>
          <w:highlight w:val="cyan"/>
        </w:rPr>
        <w:t>. It would deflate the</w:t>
      </w:r>
      <w:r w:rsidRPr="009E2202">
        <w:rPr>
          <w:rStyle w:val="StyleUnderline"/>
        </w:rPr>
        <w:t xml:space="preserve"> current </w:t>
      </w:r>
      <w:r w:rsidRPr="009E2202">
        <w:rPr>
          <w:rStyle w:val="Emphasis"/>
          <w:highlight w:val="cyan"/>
        </w:rPr>
        <w:t>race to the bottom</w:t>
      </w:r>
      <w:r w:rsidRPr="009E2202">
        <w:rPr>
          <w:rStyle w:val="StyleUnderline"/>
        </w:rPr>
        <w:t xml:space="preserve"> on wages</w:t>
      </w:r>
      <w:r w:rsidRPr="009E2202">
        <w:rPr>
          <w:sz w:val="16"/>
        </w:rPr>
        <w:t>, since compensation and working conditions would be agreed across all workplaces in the industry, thus freeing and requiring employers to compete on innovation and quality rather than wage costs. </w:t>
      </w:r>
    </w:p>
    <w:p w14:paraId="0448B41F" w14:textId="77777777" w:rsidR="00BA2647" w:rsidRDefault="00BA2647" w:rsidP="00BA2647"/>
    <w:p w14:paraId="7432AD14" w14:textId="77777777" w:rsidR="00BA2647" w:rsidRPr="005D388F" w:rsidRDefault="00BA2647" w:rsidP="00BA2647"/>
    <w:p w14:paraId="49649B63" w14:textId="4C556008" w:rsidR="00BA2647" w:rsidRDefault="00BA2647" w:rsidP="00BA2647">
      <w:pPr>
        <w:pStyle w:val="Heading1"/>
      </w:pPr>
      <w:r>
        <w:t>2AC</w:t>
      </w:r>
    </w:p>
    <w:p w14:paraId="268D47E9" w14:textId="77777777" w:rsidR="00BA2647" w:rsidRPr="00C94F91" w:rsidRDefault="00BA2647" w:rsidP="00BA2647">
      <w:pPr>
        <w:pStyle w:val="Heading2"/>
        <w:rPr>
          <w:rFonts w:cs="Calibri"/>
        </w:rPr>
      </w:pPr>
      <w:r w:rsidRPr="00C94F91">
        <w:rPr>
          <w:rFonts w:cs="Calibri"/>
        </w:rPr>
        <w:t>ADV---Inequality</w:t>
      </w:r>
    </w:p>
    <w:p w14:paraId="6A166746" w14:textId="77777777" w:rsidR="00BA2647" w:rsidRDefault="00BA2647" w:rsidP="00BA2647">
      <w:pPr>
        <w:pStyle w:val="Heading4"/>
      </w:pPr>
      <w:r>
        <w:t xml:space="preserve">Turn. Sectoral bargaining </w:t>
      </w:r>
      <w:r w:rsidRPr="00BE49AB">
        <w:rPr>
          <w:u w:val="single"/>
        </w:rPr>
        <w:t>uniquely</w:t>
      </w:r>
      <w:r>
        <w:t xml:space="preserve"> boosts productivity by </w:t>
      </w:r>
      <w:r w:rsidRPr="00BE49AB">
        <w:rPr>
          <w:u w:val="single"/>
        </w:rPr>
        <w:t>reducing turnover</w:t>
      </w:r>
      <w:r>
        <w:t xml:space="preserve"> AND </w:t>
      </w:r>
      <w:r w:rsidRPr="00BE49AB">
        <w:rPr>
          <w:u w:val="single"/>
        </w:rPr>
        <w:t>subsidizing</w:t>
      </w:r>
      <w:r>
        <w:t xml:space="preserve"> high-growth companies. </w:t>
      </w:r>
    </w:p>
    <w:p w14:paraId="7884CBEE" w14:textId="77777777" w:rsidR="00BA2647" w:rsidRDefault="00BA2647" w:rsidP="00BA2647">
      <w:r w:rsidRPr="000709F0">
        <w:rPr>
          <w:rStyle w:val="Style13ptBold"/>
        </w:rPr>
        <w:t>Madland 16</w:t>
      </w:r>
      <w:r>
        <w:t xml:space="preserve">, </w:t>
      </w:r>
      <w:r w:rsidRPr="008D5D98">
        <w:t>Senior Fellow at the Center for American Progress Action Fund</w:t>
      </w:r>
      <w:r>
        <w:t>, PhD in Government from Georgetown University, BA from the University of California, Berkeley (David Madland, October 2016, “</w:t>
      </w:r>
      <w:r w:rsidRPr="000709F0">
        <w:t>The Future of Worker Voice and Power</w:t>
      </w:r>
      <w:r>
        <w:t xml:space="preserve">,” American Progress, </w:t>
      </w:r>
      <w:r w:rsidRPr="00A21D28">
        <w:t>https://cdn.americanprogress.org/wp-content/uploads/2016/10/06051753/WorkerVoice2.pdf</w:t>
      </w:r>
      <w:r>
        <w:t>)</w:t>
      </w:r>
    </w:p>
    <w:p w14:paraId="1990720F" w14:textId="77777777" w:rsidR="00BA2647" w:rsidRPr="00A8496D" w:rsidRDefault="00BA2647" w:rsidP="00BA2647">
      <w:pPr>
        <w:rPr>
          <w:sz w:val="16"/>
        </w:rPr>
      </w:pPr>
      <w:r w:rsidRPr="00A8496D">
        <w:rPr>
          <w:sz w:val="16"/>
        </w:rPr>
        <w:t xml:space="preserve">As important as collaboration is, </w:t>
      </w:r>
      <w:r w:rsidRPr="00A8496D">
        <w:rPr>
          <w:rStyle w:val="Emphasis"/>
          <w:highlight w:val="cyan"/>
        </w:rPr>
        <w:t>industrywide bargaining</w:t>
      </w:r>
      <w:r w:rsidRPr="000709F0">
        <w:rPr>
          <w:rStyle w:val="StyleUnderline"/>
        </w:rPr>
        <w:t xml:space="preserve"> provides</w:t>
      </w:r>
      <w:r w:rsidRPr="00A8496D">
        <w:rPr>
          <w:sz w:val="16"/>
        </w:rPr>
        <w:t xml:space="preserve"> other </w:t>
      </w:r>
      <w:r w:rsidRPr="000709F0">
        <w:rPr>
          <w:rStyle w:val="StyleUnderline"/>
        </w:rPr>
        <w:t>economic benefits</w:t>
      </w:r>
      <w:r w:rsidRPr="00A8496D">
        <w:rPr>
          <w:sz w:val="16"/>
        </w:rPr>
        <w:t xml:space="preserve"> as well.</w:t>
      </w:r>
    </w:p>
    <w:p w14:paraId="55746205" w14:textId="77777777" w:rsidR="00BA2647" w:rsidRPr="00A8496D" w:rsidRDefault="00BA2647" w:rsidP="00BA2647">
      <w:pPr>
        <w:rPr>
          <w:sz w:val="16"/>
          <w:szCs w:val="16"/>
        </w:rPr>
      </w:pPr>
      <w:r w:rsidRPr="00A8496D">
        <w:rPr>
          <w:sz w:val="16"/>
        </w:rPr>
        <w:t xml:space="preserve">First, </w:t>
      </w:r>
      <w:r w:rsidRPr="000709F0">
        <w:rPr>
          <w:rStyle w:val="StyleUnderline"/>
        </w:rPr>
        <w:t xml:space="preserve">it </w:t>
      </w:r>
      <w:r w:rsidRPr="00A8496D">
        <w:rPr>
          <w:rStyle w:val="Emphasis"/>
        </w:rPr>
        <w:t>creates a</w:t>
      </w:r>
      <w:r w:rsidRPr="000709F0">
        <w:rPr>
          <w:rStyle w:val="Emphasis"/>
        </w:rPr>
        <w:t xml:space="preserve"> </w:t>
      </w:r>
      <w:r w:rsidRPr="00BE49AB">
        <w:rPr>
          <w:rStyle w:val="Emphasis"/>
        </w:rPr>
        <w:t>wage structure</w:t>
      </w:r>
      <w:r w:rsidRPr="000709F0">
        <w:rPr>
          <w:rStyle w:val="StyleUnderline"/>
        </w:rPr>
        <w:t xml:space="preserve"> that </w:t>
      </w:r>
      <w:r w:rsidRPr="00A8496D">
        <w:rPr>
          <w:rStyle w:val="StyleUnderline"/>
          <w:highlight w:val="cyan"/>
        </w:rPr>
        <w:t xml:space="preserve">enhances </w:t>
      </w:r>
      <w:r w:rsidRPr="00A8496D">
        <w:rPr>
          <w:rStyle w:val="Emphasis"/>
          <w:highlight w:val="cyan"/>
        </w:rPr>
        <w:t>productivity</w:t>
      </w:r>
      <w:r w:rsidRPr="00A8496D">
        <w:rPr>
          <w:rStyle w:val="StyleUnderline"/>
          <w:highlight w:val="cyan"/>
        </w:rPr>
        <w:t>. Not only</w:t>
      </w:r>
      <w:r w:rsidRPr="00A8496D">
        <w:rPr>
          <w:rStyle w:val="StyleUnderline"/>
        </w:rPr>
        <w:t xml:space="preserve"> does raising wages</w:t>
      </w:r>
      <w:r w:rsidRPr="00A8496D">
        <w:rPr>
          <w:sz w:val="16"/>
        </w:rPr>
        <w:t xml:space="preserve"> for workers—especially lower-income workers—</w:t>
      </w:r>
      <w:r w:rsidRPr="00A8496D">
        <w:rPr>
          <w:rStyle w:val="StyleUnderline"/>
        </w:rPr>
        <w:t xml:space="preserve">boost productivity </w:t>
      </w:r>
      <w:r w:rsidRPr="000709F0">
        <w:rPr>
          <w:rStyle w:val="StyleUnderline"/>
          <w:highlight w:val="cyan"/>
        </w:rPr>
        <w:t xml:space="preserve">by </w:t>
      </w:r>
      <w:r w:rsidRPr="000709F0">
        <w:rPr>
          <w:rStyle w:val="Emphasis"/>
          <w:highlight w:val="cyan"/>
        </w:rPr>
        <w:t>reducing turnover</w:t>
      </w:r>
      <w:r w:rsidRPr="00A8496D">
        <w:rPr>
          <w:sz w:val="16"/>
        </w:rPr>
        <w:t xml:space="preserve"> and encouraging innovation, </w:t>
      </w:r>
      <w:r w:rsidRPr="00A8496D">
        <w:rPr>
          <w:rStyle w:val="StyleUnderline"/>
          <w:highlight w:val="cyan"/>
        </w:rPr>
        <w:t>but</w:t>
      </w:r>
      <w:r w:rsidRPr="00A8496D">
        <w:rPr>
          <w:rStyle w:val="StyleUnderline"/>
        </w:rPr>
        <w:t xml:space="preserve"> the way industrywide</w:t>
      </w:r>
      <w:r w:rsidRPr="000709F0">
        <w:rPr>
          <w:rStyle w:val="StyleUnderline"/>
        </w:rPr>
        <w:t xml:space="preserve"> </w:t>
      </w:r>
      <w:r w:rsidRPr="00A8496D">
        <w:rPr>
          <w:rStyle w:val="StyleUnderline"/>
        </w:rPr>
        <w:t>bargaining increases wages is</w:t>
      </w:r>
      <w:r w:rsidRPr="000709F0">
        <w:rPr>
          <w:rStyle w:val="StyleUnderline"/>
        </w:rPr>
        <w:t xml:space="preserve"> </w:t>
      </w:r>
      <w:r w:rsidRPr="000709F0">
        <w:rPr>
          <w:rStyle w:val="Emphasis"/>
        </w:rPr>
        <w:t>particularly beneficial</w:t>
      </w:r>
      <w:r w:rsidRPr="00A8496D">
        <w:rPr>
          <w:sz w:val="16"/>
        </w:rPr>
        <w:t xml:space="preserve">.82 </w:t>
      </w:r>
      <w:r w:rsidRPr="000709F0">
        <w:rPr>
          <w:rStyle w:val="StyleUnderline"/>
          <w:highlight w:val="cyan"/>
        </w:rPr>
        <w:t>Ensuring</w:t>
      </w:r>
      <w:r w:rsidRPr="000709F0">
        <w:rPr>
          <w:rStyle w:val="StyleUnderline"/>
        </w:rPr>
        <w:t xml:space="preserve"> that </w:t>
      </w:r>
      <w:r w:rsidRPr="000709F0">
        <w:rPr>
          <w:rStyle w:val="StyleUnderline"/>
          <w:highlight w:val="cyan"/>
        </w:rPr>
        <w:t xml:space="preserve">similar work receives </w:t>
      </w:r>
      <w:r w:rsidRPr="000709F0">
        <w:rPr>
          <w:rStyle w:val="Emphasis"/>
          <w:highlight w:val="cyan"/>
        </w:rPr>
        <w:t>similar pay</w:t>
      </w:r>
      <w:r w:rsidRPr="000709F0">
        <w:rPr>
          <w:rStyle w:val="StyleUnderline"/>
          <w:highlight w:val="cyan"/>
        </w:rPr>
        <w:t xml:space="preserve">—rather </w:t>
      </w:r>
      <w:r w:rsidRPr="00A8496D">
        <w:rPr>
          <w:rStyle w:val="StyleUnderline"/>
          <w:highlight w:val="cyan"/>
        </w:rPr>
        <w:t>than the</w:t>
      </w:r>
      <w:r w:rsidRPr="00A8496D">
        <w:rPr>
          <w:sz w:val="16"/>
        </w:rPr>
        <w:t xml:space="preserve"> more idiosyncratic </w:t>
      </w:r>
      <w:r w:rsidRPr="000709F0">
        <w:rPr>
          <w:rStyle w:val="StyleUnderline"/>
          <w:highlight w:val="cyan"/>
        </w:rPr>
        <w:t>situation</w:t>
      </w:r>
      <w:r w:rsidRPr="000709F0">
        <w:rPr>
          <w:rStyle w:val="StyleUnderline"/>
        </w:rPr>
        <w:t xml:space="preserve"> we have </w:t>
      </w:r>
      <w:r w:rsidRPr="000709F0">
        <w:rPr>
          <w:rStyle w:val="StyleUnderline"/>
          <w:highlight w:val="cyan"/>
        </w:rPr>
        <w:t>now in which pay</w:t>
      </w:r>
      <w:r w:rsidRPr="000709F0">
        <w:rPr>
          <w:rStyle w:val="StyleUnderline"/>
        </w:rPr>
        <w:t xml:space="preserve"> for </w:t>
      </w:r>
      <w:r w:rsidRPr="00A8496D">
        <w:rPr>
          <w:rStyle w:val="StyleUnderline"/>
        </w:rPr>
        <w:t>similar work</w:t>
      </w:r>
      <w:r w:rsidRPr="000709F0">
        <w:rPr>
          <w:rStyle w:val="StyleUnderline"/>
        </w:rPr>
        <w:t xml:space="preserve"> </w:t>
      </w:r>
      <w:r w:rsidRPr="00A8496D">
        <w:rPr>
          <w:rStyle w:val="Emphasis"/>
          <w:highlight w:val="cyan"/>
        </w:rPr>
        <w:t>varies</w:t>
      </w:r>
      <w:r w:rsidRPr="00A8496D">
        <w:rPr>
          <w:rStyle w:val="Emphasis"/>
        </w:rPr>
        <w:t xml:space="preserve"> greatly</w:t>
      </w:r>
      <w:r w:rsidRPr="00A8496D">
        <w:rPr>
          <w:rStyle w:val="StyleUnderline"/>
        </w:rPr>
        <w:t xml:space="preserve"> depending on which firm</w:t>
      </w:r>
      <w:r w:rsidRPr="00A8496D">
        <w:rPr>
          <w:sz w:val="16"/>
        </w:rPr>
        <w:t xml:space="preserve"> a person works for—fosters productivity through several channels.83 Similar pay for similar work across an industry </w:t>
      </w:r>
      <w:r w:rsidRPr="000709F0">
        <w:rPr>
          <w:rStyle w:val="StyleUnderline"/>
          <w:highlight w:val="cyan"/>
        </w:rPr>
        <w:t>means</w:t>
      </w:r>
      <w:r w:rsidRPr="000709F0">
        <w:rPr>
          <w:rStyle w:val="StyleUnderline"/>
        </w:rPr>
        <w:t xml:space="preserve"> that </w:t>
      </w:r>
      <w:r w:rsidRPr="000709F0">
        <w:rPr>
          <w:rStyle w:val="StyleUnderline"/>
          <w:highlight w:val="cyan"/>
        </w:rPr>
        <w:t>wages are</w:t>
      </w:r>
      <w:r w:rsidRPr="00A8496D">
        <w:rPr>
          <w:sz w:val="16"/>
        </w:rPr>
        <w:t xml:space="preserve"> generally </w:t>
      </w:r>
      <w:r w:rsidRPr="000709F0">
        <w:rPr>
          <w:rStyle w:val="Emphasis"/>
          <w:highlight w:val="cyan"/>
        </w:rPr>
        <w:t>higher</w:t>
      </w:r>
      <w:r w:rsidRPr="000709F0">
        <w:rPr>
          <w:rStyle w:val="StyleUnderline"/>
          <w:highlight w:val="cyan"/>
        </w:rPr>
        <w:t xml:space="preserve"> than the</w:t>
      </w:r>
      <w:r w:rsidRPr="00A8496D">
        <w:rPr>
          <w:sz w:val="16"/>
        </w:rPr>
        <w:t xml:space="preserve"> lowest-road and </w:t>
      </w:r>
      <w:r w:rsidRPr="000709F0">
        <w:rPr>
          <w:rStyle w:val="Emphasis"/>
          <w:highlight w:val="cyan"/>
        </w:rPr>
        <w:t>least productive</w:t>
      </w:r>
      <w:r w:rsidRPr="000709F0">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like to </w:t>
      </w:r>
      <w:r w:rsidRPr="000709F0">
        <w:rPr>
          <w:rStyle w:val="StyleUnderline"/>
          <w:highlight w:val="cyan"/>
        </w:rPr>
        <w:t xml:space="preserve">pay but </w:t>
      </w:r>
      <w:r w:rsidRPr="000709F0">
        <w:rPr>
          <w:rStyle w:val="Emphasis"/>
          <w:highlight w:val="cyan"/>
        </w:rPr>
        <w:t>lower</w:t>
      </w:r>
      <w:r w:rsidRPr="000709F0">
        <w:rPr>
          <w:rStyle w:val="StyleUnderline"/>
          <w:highlight w:val="cyan"/>
        </w:rPr>
        <w:t xml:space="preserve"> than</w:t>
      </w:r>
      <w:r w:rsidRPr="000709F0">
        <w:rPr>
          <w:rStyle w:val="StyleUnderline"/>
        </w:rPr>
        <w:t xml:space="preserve"> the </w:t>
      </w:r>
      <w:r w:rsidRPr="00A8496D">
        <w:rPr>
          <w:rStyle w:val="Emphasis"/>
          <w:highlight w:val="cyan"/>
        </w:rPr>
        <w:t>most productive</w:t>
      </w:r>
      <w:r w:rsidRPr="00A8496D">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be willing to </w:t>
      </w:r>
      <w:r w:rsidRPr="009E2A69">
        <w:rPr>
          <w:rStyle w:val="StyleUnderline"/>
        </w:rPr>
        <w:t xml:space="preserve">pay. </w:t>
      </w:r>
      <w:r w:rsidRPr="000709F0">
        <w:rPr>
          <w:rStyle w:val="StyleUnderline"/>
          <w:highlight w:val="cyan"/>
        </w:rPr>
        <w:t>This helps</w:t>
      </w:r>
      <w:r w:rsidRPr="000709F0">
        <w:rPr>
          <w:rStyle w:val="StyleUnderline"/>
        </w:rPr>
        <w:t xml:space="preserve"> the </w:t>
      </w:r>
      <w:r w:rsidRPr="000709F0">
        <w:rPr>
          <w:rStyle w:val="Emphasis"/>
        </w:rPr>
        <w:t xml:space="preserve">more </w:t>
      </w:r>
      <w:r w:rsidRPr="000709F0">
        <w:rPr>
          <w:rStyle w:val="Emphasis"/>
          <w:highlight w:val="cyan"/>
        </w:rPr>
        <w:t>productive</w:t>
      </w:r>
      <w:r w:rsidRPr="000709F0">
        <w:rPr>
          <w:rStyle w:val="StyleUnderline"/>
          <w:highlight w:val="cyan"/>
        </w:rPr>
        <w:t xml:space="preserve"> companies </w:t>
      </w:r>
      <w:r w:rsidRPr="000709F0">
        <w:rPr>
          <w:rStyle w:val="Emphasis"/>
          <w:highlight w:val="cyan"/>
        </w:rPr>
        <w:t>gain market share</w:t>
      </w:r>
      <w:r w:rsidRPr="00A8496D">
        <w:rPr>
          <w:sz w:val="16"/>
        </w:rPr>
        <w:t xml:space="preserve"> from the less productive companies </w:t>
      </w:r>
      <w:r w:rsidRPr="000709F0">
        <w:rPr>
          <w:rStyle w:val="StyleUnderline"/>
          <w:highlight w:val="cyan"/>
        </w:rPr>
        <w:t xml:space="preserve">and </w:t>
      </w:r>
      <w:r w:rsidRPr="000709F0">
        <w:rPr>
          <w:rStyle w:val="Emphasis"/>
          <w:highlight w:val="cyan"/>
        </w:rPr>
        <w:t>speeds up</w:t>
      </w:r>
      <w:r w:rsidRPr="000709F0">
        <w:rPr>
          <w:rStyle w:val="StyleUnderline"/>
        </w:rPr>
        <w:t xml:space="preserve"> the </w:t>
      </w:r>
      <w:r w:rsidRPr="000709F0">
        <w:rPr>
          <w:rStyle w:val="StyleUnderline"/>
          <w:highlight w:val="cyan"/>
        </w:rPr>
        <w:t>movement of</w:t>
      </w:r>
      <w:r w:rsidRPr="00A8496D">
        <w:rPr>
          <w:sz w:val="16"/>
        </w:rPr>
        <w:t xml:space="preserve"> labor and </w:t>
      </w:r>
      <w:r w:rsidRPr="000709F0">
        <w:rPr>
          <w:rStyle w:val="StyleUnderline"/>
          <w:highlight w:val="cyan"/>
        </w:rPr>
        <w:t>capital</w:t>
      </w:r>
      <w:r w:rsidRPr="000709F0">
        <w:rPr>
          <w:rStyle w:val="StyleUnderline"/>
        </w:rPr>
        <w:t xml:space="preserve"> </w:t>
      </w:r>
      <w:r w:rsidRPr="000709F0">
        <w:rPr>
          <w:rStyle w:val="Emphasis"/>
        </w:rPr>
        <w:t xml:space="preserve">from low- </w:t>
      </w:r>
      <w:r w:rsidRPr="000709F0">
        <w:rPr>
          <w:rStyle w:val="Emphasis"/>
          <w:highlight w:val="cyan"/>
        </w:rPr>
        <w:t>to high-productivity</w:t>
      </w:r>
      <w:r w:rsidRPr="000709F0">
        <w:rPr>
          <w:rStyle w:val="StyleUnderline"/>
          <w:highlight w:val="cyan"/>
        </w:rPr>
        <w:t xml:space="preserve"> activities, which boosts</w:t>
      </w:r>
      <w:r w:rsidRPr="000709F0">
        <w:rPr>
          <w:rStyle w:val="StyleUnderline"/>
        </w:rPr>
        <w:t xml:space="preserve"> economywide </w:t>
      </w:r>
      <w:r w:rsidRPr="00A8496D">
        <w:rPr>
          <w:rStyle w:val="Emphasis"/>
        </w:rPr>
        <w:t xml:space="preserve">productivity and </w:t>
      </w:r>
      <w:r w:rsidRPr="00A8496D">
        <w:rPr>
          <w:rStyle w:val="Emphasis"/>
          <w:highlight w:val="cyan"/>
        </w:rPr>
        <w:t>output</w:t>
      </w:r>
      <w:r w:rsidRPr="000709F0">
        <w:rPr>
          <w:rStyle w:val="StyleUnderline"/>
        </w:rPr>
        <w:t>, as</w:t>
      </w:r>
      <w:r w:rsidRPr="00A8496D">
        <w:rPr>
          <w:sz w:val="16"/>
        </w:rPr>
        <w:t xml:space="preserve"> several </w:t>
      </w:r>
      <w:r w:rsidRPr="000709F0">
        <w:rPr>
          <w:rStyle w:val="StyleUnderline"/>
        </w:rPr>
        <w:t>studies have shown.</w:t>
      </w:r>
      <w:r w:rsidRPr="00A8496D">
        <w:rPr>
          <w:sz w:val="16"/>
          <w:szCs w:val="16"/>
        </w:rPr>
        <w:t xml:space="preserve"> Productivity bumps can be quite large, as studies indicate that the most productive firms in an industry are nearly twice as productive as the least productive.84</w:t>
      </w:r>
    </w:p>
    <w:p w14:paraId="6CE138F9" w14:textId="77777777" w:rsidR="00BA2647" w:rsidRPr="00A8496D" w:rsidRDefault="00BA2647" w:rsidP="00BA2647">
      <w:pPr>
        <w:rPr>
          <w:sz w:val="16"/>
        </w:rPr>
      </w:pPr>
      <w:r w:rsidRPr="00A8496D">
        <w:rPr>
          <w:sz w:val="16"/>
        </w:rPr>
        <w:t xml:space="preserve">It is worth noting that interpretations of these productivity-enhancing benefits of more standardized wages can be consistent with the standard, but often overly simplistic, economic model based on the incentives of higher wages. In fact, </w:t>
      </w:r>
      <w:r w:rsidRPr="000709F0">
        <w:rPr>
          <w:rStyle w:val="StyleUnderline"/>
        </w:rPr>
        <w:t xml:space="preserve">the </w:t>
      </w:r>
      <w:r w:rsidRPr="00A8496D">
        <w:rPr>
          <w:rStyle w:val="StyleUnderline"/>
          <w:highlight w:val="cyan"/>
        </w:rPr>
        <w:t xml:space="preserve">incentive to </w:t>
      </w:r>
      <w:r w:rsidRPr="00A8496D">
        <w:rPr>
          <w:rStyle w:val="Emphasis"/>
          <w:highlight w:val="cyan"/>
        </w:rPr>
        <w:t>earn</w:t>
      </w:r>
      <w:r w:rsidRPr="000709F0">
        <w:rPr>
          <w:rStyle w:val="Emphasis"/>
        </w:rPr>
        <w:t xml:space="preserve"> higher wages</w:t>
      </w:r>
      <w:r w:rsidRPr="000709F0">
        <w:rPr>
          <w:rStyle w:val="StyleUnderline"/>
        </w:rPr>
        <w:t xml:space="preserve"> may </w:t>
      </w:r>
      <w:r w:rsidRPr="00A8496D">
        <w:rPr>
          <w:rStyle w:val="StyleUnderline"/>
          <w:highlight w:val="cyan"/>
        </w:rPr>
        <w:t>motivate workers</w:t>
      </w:r>
      <w:r w:rsidRPr="000709F0">
        <w:rPr>
          <w:rStyle w:val="StyleUnderline"/>
        </w:rPr>
        <w:t xml:space="preserve"> </w:t>
      </w:r>
      <w:r w:rsidRPr="000709F0">
        <w:rPr>
          <w:rStyle w:val="Emphasis"/>
        </w:rPr>
        <w:t xml:space="preserve">even </w:t>
      </w:r>
      <w:r w:rsidRPr="00A8496D">
        <w:rPr>
          <w:rStyle w:val="Emphasis"/>
          <w:highlight w:val="cyan"/>
        </w:rPr>
        <w:t>more</w:t>
      </w:r>
      <w:r w:rsidRPr="000709F0">
        <w:rPr>
          <w:rStyle w:val="StyleUnderline"/>
        </w:rPr>
        <w:t xml:space="preserve"> if the wages are bargained </w:t>
      </w:r>
      <w:r w:rsidRPr="00A8496D">
        <w:rPr>
          <w:rStyle w:val="StyleUnderline"/>
          <w:highlight w:val="cyan"/>
        </w:rPr>
        <w:t>at</w:t>
      </w:r>
      <w:r w:rsidRPr="000709F0">
        <w:rPr>
          <w:rStyle w:val="StyleUnderline"/>
        </w:rPr>
        <w:t xml:space="preserve"> an </w:t>
      </w:r>
      <w:r w:rsidRPr="00A8496D">
        <w:rPr>
          <w:rStyle w:val="Emphasis"/>
          <w:highlight w:val="cyan"/>
        </w:rPr>
        <w:t>industry level</w:t>
      </w:r>
      <w:r w:rsidRPr="00A8496D">
        <w:rPr>
          <w:rStyle w:val="StyleUnderline"/>
          <w:highlight w:val="cyan"/>
        </w:rPr>
        <w:t xml:space="preserve"> because</w:t>
      </w:r>
      <w:r w:rsidRPr="000709F0">
        <w:rPr>
          <w:rStyle w:val="StyleUnderline"/>
        </w:rPr>
        <w:t xml:space="preserve"> pay </w:t>
      </w:r>
      <w:r w:rsidRPr="00A8496D">
        <w:rPr>
          <w:rStyle w:val="StyleUnderline"/>
          <w:highlight w:val="cyan"/>
        </w:rPr>
        <w:t>differentials would be based</w:t>
      </w:r>
      <w:r w:rsidRPr="00A8496D">
        <w:rPr>
          <w:sz w:val="16"/>
        </w:rPr>
        <w:t xml:space="preserve"> more clearly </w:t>
      </w:r>
      <w:r w:rsidRPr="00A8496D">
        <w:rPr>
          <w:rStyle w:val="StyleUnderline"/>
          <w:highlight w:val="cyan"/>
        </w:rPr>
        <w:t xml:space="preserve">on </w:t>
      </w:r>
      <w:r w:rsidRPr="00A8496D">
        <w:rPr>
          <w:rStyle w:val="Emphasis"/>
          <w:highlight w:val="cyan"/>
        </w:rPr>
        <w:t>skill</w:t>
      </w:r>
      <w:r w:rsidRPr="000709F0">
        <w:rPr>
          <w:rStyle w:val="Emphasis"/>
        </w:rPr>
        <w:t xml:space="preserve"> upgrades</w:t>
      </w:r>
      <w:r w:rsidRPr="000709F0">
        <w:rPr>
          <w:rStyle w:val="StyleUnderline"/>
        </w:rPr>
        <w:t xml:space="preserve"> </w:t>
      </w:r>
      <w:r w:rsidRPr="00A8496D">
        <w:rPr>
          <w:rStyle w:val="StyleUnderline"/>
          <w:highlight w:val="cyan"/>
        </w:rPr>
        <w:t>rather than</w:t>
      </w:r>
      <w:r w:rsidRPr="000709F0">
        <w:rPr>
          <w:rStyle w:val="StyleUnderline"/>
        </w:rPr>
        <w:t xml:space="preserve"> on all the </w:t>
      </w:r>
      <w:r w:rsidRPr="000709F0">
        <w:rPr>
          <w:rStyle w:val="Emphasis"/>
        </w:rPr>
        <w:t>other random factors</w:t>
      </w:r>
      <w:r w:rsidRPr="000709F0">
        <w:rPr>
          <w:rStyle w:val="StyleUnderline"/>
        </w:rPr>
        <w:t xml:space="preserve"> that affect pay, such as the </w:t>
      </w:r>
      <w:r w:rsidRPr="000709F0">
        <w:rPr>
          <w:rStyle w:val="Emphasis"/>
        </w:rPr>
        <w:t xml:space="preserve">particular </w:t>
      </w:r>
      <w:r w:rsidRPr="00A8496D">
        <w:rPr>
          <w:rStyle w:val="Emphasis"/>
          <w:highlight w:val="cyan"/>
        </w:rPr>
        <w:t>firm</w:t>
      </w:r>
      <w:r w:rsidRPr="00A8496D">
        <w:rPr>
          <w:sz w:val="16"/>
        </w:rPr>
        <w:t xml:space="preserve"> in which a worker works or race and gender.</w:t>
      </w:r>
    </w:p>
    <w:p w14:paraId="17539C86" w14:textId="77777777" w:rsidR="00BA2647" w:rsidRPr="00A8496D" w:rsidRDefault="00BA2647" w:rsidP="00BA2647">
      <w:pPr>
        <w:rPr>
          <w:sz w:val="16"/>
        </w:rPr>
      </w:pPr>
      <w:r w:rsidRPr="00A8496D">
        <w:rPr>
          <w:sz w:val="16"/>
        </w:rPr>
        <w:t>Second, industrywide bargaining can promote worker training.85 This is because it provides a framework that helps companies and workers discuss broad industry needs; encourages the creation of more standardized career ladders that enable industrywide training rather than just firm-specific training; and minimizes the financial incentives for employees to leave firms that have paid to train them because competitors’ wages are comparable.</w:t>
      </w:r>
    </w:p>
    <w:p w14:paraId="7DA88217" w14:textId="77777777" w:rsidR="00BA2647" w:rsidRPr="00A8496D" w:rsidRDefault="00BA2647" w:rsidP="00BA2647">
      <w:pPr>
        <w:rPr>
          <w:sz w:val="16"/>
        </w:rPr>
      </w:pPr>
      <w:r w:rsidRPr="00A8496D">
        <w:rPr>
          <w:sz w:val="16"/>
        </w:rPr>
        <w:t xml:space="preserve">Finally, </w:t>
      </w:r>
      <w:r w:rsidRPr="000709F0">
        <w:rPr>
          <w:rStyle w:val="StyleUnderline"/>
        </w:rPr>
        <w:t xml:space="preserve">by elevating conflict about pay scales </w:t>
      </w:r>
      <w:r w:rsidRPr="00A8496D">
        <w:rPr>
          <w:rStyle w:val="Emphasis"/>
        </w:rPr>
        <w:t>outside the firm</w:t>
      </w:r>
      <w:r w:rsidRPr="000709F0">
        <w:rPr>
          <w:rStyle w:val="StyleUnderline"/>
        </w:rPr>
        <w:t>, industrial bargaining allows</w:t>
      </w:r>
      <w:r w:rsidRPr="00A8496D">
        <w:rPr>
          <w:sz w:val="16"/>
        </w:rPr>
        <w:t xml:space="preserve"> and encourages the creation of new forms of workplace organizations that can boost productivity. As helpful as collective bargaining beyond the firm level would be in facilitating collaborative, </w:t>
      </w:r>
      <w:r w:rsidRPr="00A8496D">
        <w:rPr>
          <w:rStyle w:val="StyleUnderline"/>
        </w:rPr>
        <w:t xml:space="preserve">productivity-enhancing </w:t>
      </w:r>
      <w:r w:rsidRPr="00A8496D">
        <w:rPr>
          <w:rStyle w:val="Emphasis"/>
        </w:rPr>
        <w:t>relationships</w:t>
      </w:r>
      <w:r w:rsidRPr="00A8496D">
        <w:rPr>
          <w:rStyle w:val="StyleUnderline"/>
        </w:rPr>
        <w:t xml:space="preserve"> between firm </w:t>
      </w:r>
      <w:r w:rsidRPr="00A8496D">
        <w:rPr>
          <w:rStyle w:val="Emphasis"/>
        </w:rPr>
        <w:t>management</w:t>
      </w:r>
      <w:r w:rsidRPr="00A8496D">
        <w:rPr>
          <w:rStyle w:val="StyleUnderline"/>
        </w:rPr>
        <w:t xml:space="preserve"> and their </w:t>
      </w:r>
      <w:r w:rsidRPr="00A8496D">
        <w:rPr>
          <w:rStyle w:val="Emphasis"/>
        </w:rPr>
        <w:t>employees</w:t>
      </w:r>
      <w:r w:rsidRPr="00A8496D">
        <w:rPr>
          <w:sz w:val="16"/>
        </w:rPr>
        <w:t>, workers need a voice at their workplace level to take full advantage of this potential. Improving workplace productivity is important not just for affected workers but also to help shake the nation out of a prolonged period of relatively low productivity growth—which may well be related to a decline in worker voice.</w:t>
      </w:r>
    </w:p>
    <w:p w14:paraId="44939C26" w14:textId="77777777" w:rsidR="00BA2647" w:rsidRDefault="00BA2647" w:rsidP="00BA2647">
      <w:pPr>
        <w:pStyle w:val="Heading4"/>
      </w:pPr>
      <w:r>
        <w:t xml:space="preserve">No link. 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6DDA37F1" w14:textId="77777777" w:rsidR="00BA2647" w:rsidRDefault="00BA2647" w:rsidP="00BA2647">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67A10618" w14:textId="77777777" w:rsidR="00BA2647" w:rsidRPr="001B6545" w:rsidRDefault="00BA2647" w:rsidP="00BA2647">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p w14:paraId="2773B624" w14:textId="77777777" w:rsidR="00BA2647" w:rsidRDefault="00BA2647" w:rsidP="00BA2647">
      <w:pPr>
        <w:pStyle w:val="Heading2"/>
      </w:pPr>
      <w:r>
        <w:t>ADV---Worker Governance</w:t>
      </w:r>
    </w:p>
    <w:p w14:paraId="309650CB" w14:textId="77777777" w:rsidR="00BA2647" w:rsidRPr="00D31B00" w:rsidRDefault="00BA2647" w:rsidP="00BA2647">
      <w:pPr>
        <w:pStyle w:val="Heading4"/>
      </w:pPr>
      <w:bookmarkStart w:id="0" w:name="_Hlk214084707"/>
      <w:r>
        <w:t>Fish wars cause extinction</w:t>
      </w:r>
      <w:r w:rsidRPr="00D31B00">
        <w:t xml:space="preserve">. </w:t>
      </w:r>
    </w:p>
    <w:p w14:paraId="11A636B8" w14:textId="77777777" w:rsidR="00BA2647" w:rsidRPr="00D31B00" w:rsidRDefault="00BA2647" w:rsidP="00BA2647">
      <w:r w:rsidRPr="00D31B00">
        <w:rPr>
          <w:rStyle w:val="Style13ptBold"/>
        </w:rPr>
        <w:t>Cribb 23</w:t>
      </w:r>
      <w:r w:rsidRPr="00D31B00">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D31B00">
        <w:rPr>
          <w:i/>
          <w:iCs/>
        </w:rPr>
        <w:t>How to Fix a Broken Planet: Advice for Surviving the 21</w:t>
      </w:r>
      <w:r w:rsidRPr="00D31B00">
        <w:rPr>
          <w:i/>
          <w:iCs/>
          <w:vertAlign w:val="superscript"/>
        </w:rPr>
        <w:t>st</w:t>
      </w:r>
      <w:r w:rsidRPr="00D31B00">
        <w:rPr>
          <w:i/>
          <w:iCs/>
        </w:rPr>
        <w:t xml:space="preserve"> Century</w:t>
      </w:r>
      <w:r w:rsidRPr="00D31B00">
        <w:t>, Cambridge University Press, University of Kansas Libraries, Pro Quest)</w:t>
      </w:r>
    </w:p>
    <w:p w14:paraId="308DE273" w14:textId="77777777" w:rsidR="00BA2647" w:rsidRPr="00D31B00" w:rsidRDefault="00BA2647" w:rsidP="00BA2647">
      <w:pPr>
        <w:rPr>
          <w:sz w:val="16"/>
        </w:rPr>
      </w:pPr>
      <w:r w:rsidRPr="00D31B00">
        <w:rPr>
          <w:rStyle w:val="StyleUnderline"/>
        </w:rPr>
        <w:t>The greatest</w:t>
      </w:r>
      <w:r w:rsidRPr="00D31B00">
        <w:rPr>
          <w:sz w:val="16"/>
        </w:rPr>
        <w:t xml:space="preserve"> single </w:t>
      </w:r>
      <w:r w:rsidRPr="00D31B00">
        <w:rPr>
          <w:rStyle w:val="StyleUnderline"/>
        </w:rPr>
        <w:t xml:space="preserve">risk of human </w:t>
      </w:r>
      <w:r w:rsidRPr="00D31B00">
        <w:rPr>
          <w:rStyle w:val="Emphasis"/>
        </w:rPr>
        <w:t>extinction</w:t>
      </w:r>
      <w:r w:rsidRPr="00D31B00">
        <w:rPr>
          <w:sz w:val="16"/>
        </w:rPr>
        <w:t xml:space="preserve"> among the 10 catastrophic threats that comprise our existential emergency </w:t>
      </w:r>
      <w:r w:rsidRPr="00D31B00">
        <w:rPr>
          <w:rStyle w:val="StyleUnderline"/>
        </w:rPr>
        <w:t xml:space="preserve">is still </w:t>
      </w:r>
      <w:r w:rsidRPr="00D31B00">
        <w:rPr>
          <w:rStyle w:val="Emphasis"/>
        </w:rPr>
        <w:t>nuclear war</w:t>
      </w:r>
      <w:r w:rsidRPr="00D31B00">
        <w:rPr>
          <w:sz w:val="16"/>
        </w:rPr>
        <w:t xml:space="preserve">. However, the core issue is that </w:t>
      </w:r>
      <w:r w:rsidRPr="00D31B00">
        <w:rPr>
          <w:rStyle w:val="StyleUnderline"/>
          <w:highlight w:val="cyan"/>
        </w:rPr>
        <w:t xml:space="preserve">conflict can </w:t>
      </w:r>
      <w:r w:rsidRPr="00D31B00">
        <w:rPr>
          <w:rStyle w:val="Emphasis"/>
          <w:highlight w:val="cyan"/>
        </w:rPr>
        <w:t>originate</w:t>
      </w:r>
      <w:r w:rsidRPr="00D31B00">
        <w:rPr>
          <w:rStyle w:val="StyleUnderline"/>
          <w:highlight w:val="cyan"/>
        </w:rPr>
        <w:t xml:space="preserve"> with</w:t>
      </w:r>
      <w:r w:rsidRPr="00D31B00">
        <w:rPr>
          <w:sz w:val="16"/>
        </w:rPr>
        <w:t xml:space="preserve"> almost any one of them – with </w:t>
      </w:r>
      <w:r w:rsidRPr="00D31B00">
        <w:rPr>
          <w:rStyle w:val="Emphasis"/>
          <w:highlight w:val="cyan"/>
        </w:rPr>
        <w:t>food shortages</w:t>
      </w:r>
      <w:r w:rsidRPr="00D31B00">
        <w:rPr>
          <w:rStyle w:val="StyleUnderline"/>
          <w:highlight w:val="cyan"/>
        </w:rPr>
        <w:t xml:space="preserve"> leading to</w:t>
      </w:r>
      <w:r w:rsidRPr="00D31B00">
        <w:rPr>
          <w:rStyle w:val="StyleUnderline"/>
        </w:rPr>
        <w:t xml:space="preserve"> international </w:t>
      </w:r>
      <w:r w:rsidRPr="00D31B00">
        <w:rPr>
          <w:rStyle w:val="Emphasis"/>
          <w:highlight w:val="cyan"/>
        </w:rPr>
        <w:t>disputes</w:t>
      </w:r>
      <w:r w:rsidRPr="00D31B00">
        <w:rPr>
          <w:rStyle w:val="StyleUnderline"/>
          <w:highlight w:val="cyan"/>
        </w:rPr>
        <w:t xml:space="preserve"> over</w:t>
      </w:r>
      <w:r w:rsidRPr="00D31B00">
        <w:rPr>
          <w:rStyle w:val="StyleUnderline"/>
        </w:rPr>
        <w:t xml:space="preserve"> food</w:t>
      </w:r>
      <w:r w:rsidRPr="00D31B00">
        <w:rPr>
          <w:sz w:val="16"/>
        </w:rPr>
        <w:t xml:space="preserve">, land, and water; </w:t>
      </w:r>
      <w:r w:rsidRPr="00D31B00">
        <w:rPr>
          <w:rStyle w:val="StyleUnderline"/>
        </w:rPr>
        <w:t xml:space="preserve">in quarrels over </w:t>
      </w:r>
      <w:r w:rsidRPr="00D31B00">
        <w:rPr>
          <w:rStyle w:val="Emphasis"/>
          <w:highlight w:val="cyan"/>
        </w:rPr>
        <w:t>dwindling fish</w:t>
      </w:r>
      <w:r w:rsidRPr="00D31B00">
        <w:rPr>
          <w:sz w:val="16"/>
        </w:rPr>
        <w:t xml:space="preserve">, forest, energy, or mineral </w:t>
      </w:r>
      <w:r w:rsidRPr="00D31B00">
        <w:rPr>
          <w:rStyle w:val="StyleUnderline"/>
        </w:rPr>
        <w:t>resources</w:t>
      </w:r>
      <w:r w:rsidRPr="00D31B00">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D31B00">
        <w:rPr>
          <w:rStyle w:val="StyleUnderline"/>
        </w:rPr>
        <w:t xml:space="preserve">The </w:t>
      </w:r>
      <w:r w:rsidRPr="00D31B00">
        <w:rPr>
          <w:rStyle w:val="Emphasis"/>
          <w:highlight w:val="cyan"/>
        </w:rPr>
        <w:t>existential</w:t>
      </w:r>
      <w:r w:rsidRPr="00D31B00">
        <w:rPr>
          <w:rStyle w:val="StyleUnderline"/>
          <w:highlight w:val="cyan"/>
        </w:rPr>
        <w:t xml:space="preserve"> threat</w:t>
      </w:r>
      <w:r w:rsidRPr="00D31B00">
        <w:rPr>
          <w:rStyle w:val="StyleUnderline"/>
        </w:rPr>
        <w:t xml:space="preserve"> to humanity thus </w:t>
      </w:r>
      <w:r w:rsidRPr="00D31B00">
        <w:rPr>
          <w:rStyle w:val="Emphasis"/>
          <w:highlight w:val="cyan"/>
        </w:rPr>
        <w:t>spirals</w:t>
      </w:r>
      <w:r w:rsidRPr="00D31B00">
        <w:rPr>
          <w:rStyle w:val="StyleUnderline"/>
          <w:highlight w:val="cyan"/>
        </w:rPr>
        <w:t xml:space="preserve"> out of</w:t>
      </w:r>
      <w:r w:rsidRPr="00D31B00">
        <w:rPr>
          <w:sz w:val="16"/>
        </w:rPr>
        <w:t xml:space="preserve"> the coming together of several of these mega-risks, culminating in </w:t>
      </w:r>
      <w:r w:rsidRPr="00D31B00">
        <w:rPr>
          <w:rStyle w:val="Emphasis"/>
          <w:highlight w:val="cyan"/>
        </w:rPr>
        <w:t>nuclear conflict</w:t>
      </w:r>
      <w:r w:rsidRPr="00D31B00">
        <w:rPr>
          <w:sz w:val="16"/>
        </w:rPr>
        <w:t>.</w:t>
      </w:r>
    </w:p>
    <w:p w14:paraId="4E3512B2" w14:textId="77777777" w:rsidR="00BA2647" w:rsidRPr="00D31B00" w:rsidRDefault="00BA2647" w:rsidP="00BA2647">
      <w:pPr>
        <w:rPr>
          <w:sz w:val="16"/>
        </w:rPr>
      </w:pPr>
      <w:r w:rsidRPr="00D31B00">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D31B00">
        <w:rPr>
          <w:rStyle w:val="StyleUnderline"/>
          <w:highlight w:val="cyan"/>
        </w:rPr>
        <w:t>Even</w:t>
      </w:r>
      <w:r w:rsidRPr="00D31B00">
        <w:rPr>
          <w:rStyle w:val="StyleUnderline"/>
        </w:rPr>
        <w:t xml:space="preserve"> a relatively </w:t>
      </w:r>
      <w:r w:rsidRPr="00D31B00">
        <w:rPr>
          <w:rStyle w:val="Emphasis"/>
          <w:highlight w:val="cyan"/>
        </w:rPr>
        <w:t>limited</w:t>
      </w:r>
      <w:r w:rsidRPr="00D31B00">
        <w:rPr>
          <w:rStyle w:val="StyleUnderline"/>
        </w:rPr>
        <w:t xml:space="preserve"> nuclear </w:t>
      </w:r>
      <w:r w:rsidRPr="00D31B00">
        <w:rPr>
          <w:rStyle w:val="Emphasis"/>
          <w:highlight w:val="cyan"/>
        </w:rPr>
        <w:t>conflict</w:t>
      </w:r>
      <w:r w:rsidRPr="00D31B00">
        <w:rPr>
          <w:sz w:val="16"/>
        </w:rPr>
        <w:t xml:space="preserve"> between the two – 100–150 warheads of Hiroshima scale – </w:t>
      </w:r>
      <w:r w:rsidRPr="00D31B00">
        <w:rPr>
          <w:rStyle w:val="StyleUnderline"/>
        </w:rPr>
        <w:t xml:space="preserve">is projected to </w:t>
      </w:r>
      <w:r w:rsidRPr="00D31B00">
        <w:rPr>
          <w:rStyle w:val="StyleUnderline"/>
          <w:highlight w:val="cyan"/>
        </w:rPr>
        <w:t>kill</w:t>
      </w:r>
      <w:r w:rsidRPr="00D31B00">
        <w:rPr>
          <w:sz w:val="16"/>
        </w:rPr>
        <w:t xml:space="preserve"> 100 million people directly and </w:t>
      </w:r>
      <w:r w:rsidRPr="00D31B00">
        <w:rPr>
          <w:rStyle w:val="StyleUnderline"/>
        </w:rPr>
        <w:t>1–</w:t>
      </w:r>
      <w:r w:rsidRPr="00D31B00">
        <w:rPr>
          <w:rStyle w:val="Emphasis"/>
          <w:highlight w:val="cyan"/>
        </w:rPr>
        <w:t>2 billion</w:t>
      </w:r>
      <w:r w:rsidRPr="00D31B00">
        <w:rPr>
          <w:rStyle w:val="StyleUnderline"/>
        </w:rPr>
        <w:t xml:space="preserve"> people</w:t>
      </w:r>
      <w:r w:rsidRPr="00D31B00">
        <w:rPr>
          <w:sz w:val="16"/>
        </w:rPr>
        <w:t xml:space="preserve"> worldwide </w:t>
      </w:r>
      <w:r w:rsidRPr="00D31B00">
        <w:rPr>
          <w:rStyle w:val="StyleUnderline"/>
          <w:highlight w:val="cyan"/>
        </w:rPr>
        <w:t>as</w:t>
      </w:r>
      <w:r w:rsidRPr="00D31B00">
        <w:rPr>
          <w:rStyle w:val="StyleUnderline"/>
        </w:rPr>
        <w:t xml:space="preserve"> the resulting ‘</w:t>
      </w:r>
      <w:r w:rsidRPr="00D31B00">
        <w:rPr>
          <w:rStyle w:val="Emphasis"/>
          <w:highlight w:val="cyan"/>
        </w:rPr>
        <w:t>nuclear winter</w:t>
      </w:r>
      <w:r w:rsidRPr="00D31B00">
        <w:rPr>
          <w:rStyle w:val="StyleUnderline"/>
        </w:rPr>
        <w:t xml:space="preserve">’ would </w:t>
      </w:r>
      <w:r w:rsidRPr="00D31B00">
        <w:rPr>
          <w:rStyle w:val="StyleUnderline"/>
          <w:highlight w:val="cyan"/>
        </w:rPr>
        <w:t xml:space="preserve">cause </w:t>
      </w:r>
      <w:r w:rsidRPr="00D31B00">
        <w:rPr>
          <w:rStyle w:val="Emphasis"/>
          <w:highlight w:val="cyan"/>
        </w:rPr>
        <w:t>harvests</w:t>
      </w:r>
      <w:r w:rsidRPr="00D31B00">
        <w:rPr>
          <w:rStyle w:val="StyleUnderline"/>
          <w:highlight w:val="cyan"/>
        </w:rPr>
        <w:t xml:space="preserve"> to fail</w:t>
      </w:r>
      <w:r w:rsidRPr="00D31B00">
        <w:rPr>
          <w:rStyle w:val="StyleUnderline"/>
        </w:rPr>
        <w:t xml:space="preserve"> and food supplies to </w:t>
      </w:r>
      <w:r w:rsidRPr="00D31B00">
        <w:rPr>
          <w:rStyle w:val="Emphasis"/>
        </w:rPr>
        <w:t>collapse</w:t>
      </w:r>
      <w:r w:rsidRPr="00D31B00">
        <w:rPr>
          <w:rStyle w:val="StyleUnderline"/>
        </w:rPr>
        <w:t xml:space="preserve"> all around the planet</w:t>
      </w:r>
      <w:r w:rsidRPr="00D31B00">
        <w:rPr>
          <w:sz w:val="16"/>
        </w:rPr>
        <w:t xml:space="preserve">.9 </w:t>
      </w:r>
      <w:r w:rsidRPr="00D31B00">
        <w:rPr>
          <w:rStyle w:val="StyleUnderline"/>
        </w:rPr>
        <w:t xml:space="preserve">Such a </w:t>
      </w:r>
      <w:r w:rsidRPr="00D31B00">
        <w:rPr>
          <w:rStyle w:val="Emphasis"/>
        </w:rPr>
        <w:t>disaster</w:t>
      </w:r>
      <w:r w:rsidRPr="00D31B00">
        <w:rPr>
          <w:rStyle w:val="StyleUnderline"/>
        </w:rPr>
        <w:t xml:space="preserve"> </w:t>
      </w:r>
      <w:r w:rsidRPr="00D31B00">
        <w:rPr>
          <w:rStyle w:val="StyleUnderline"/>
          <w:highlight w:val="cyan"/>
        </w:rPr>
        <w:t>would</w:t>
      </w:r>
      <w:r w:rsidRPr="00D31B00">
        <w:rPr>
          <w:sz w:val="16"/>
        </w:rPr>
        <w:t xml:space="preserve"> almost certainly </w:t>
      </w:r>
      <w:r w:rsidRPr="00D31B00">
        <w:rPr>
          <w:rStyle w:val="StyleUnderline"/>
          <w:highlight w:val="cyan"/>
        </w:rPr>
        <w:t xml:space="preserve">trigger </w:t>
      </w:r>
      <w:r w:rsidRPr="00D31B00">
        <w:rPr>
          <w:rStyle w:val="Emphasis"/>
          <w:highlight w:val="cyan"/>
        </w:rPr>
        <w:t>further wars</w:t>
      </w:r>
      <w:r w:rsidRPr="00D31B00">
        <w:rPr>
          <w:rStyle w:val="StyleUnderline"/>
          <w:highlight w:val="cyan"/>
        </w:rPr>
        <w:t>, some</w:t>
      </w:r>
      <w:r w:rsidRPr="00D31B00">
        <w:rPr>
          <w:rStyle w:val="StyleUnderline"/>
        </w:rPr>
        <w:t xml:space="preserve"> of them </w:t>
      </w:r>
      <w:r w:rsidRPr="00D31B00">
        <w:rPr>
          <w:rStyle w:val="Emphasis"/>
          <w:highlight w:val="cyan"/>
        </w:rPr>
        <w:t>nuclear</w:t>
      </w:r>
      <w:r w:rsidRPr="00D31B00">
        <w:rPr>
          <w:rStyle w:val="StyleUnderline"/>
          <w:highlight w:val="cyan"/>
        </w:rPr>
        <w:t>, as</w:t>
      </w:r>
      <w:r w:rsidRPr="00D31B00">
        <w:rPr>
          <w:rStyle w:val="StyleUnderline"/>
        </w:rPr>
        <w:t xml:space="preserve"> governments fail and </w:t>
      </w:r>
      <w:r w:rsidRPr="00D31B00">
        <w:rPr>
          <w:rStyle w:val="Emphasis"/>
          <w:highlight w:val="cyan"/>
        </w:rPr>
        <w:t>atomic weaponry</w:t>
      </w:r>
      <w:r w:rsidRPr="00D31B00">
        <w:rPr>
          <w:rStyle w:val="StyleUnderline"/>
          <w:highlight w:val="cyan"/>
        </w:rPr>
        <w:t xml:space="preserve"> falls into</w:t>
      </w:r>
      <w:r w:rsidRPr="00D31B00">
        <w:rPr>
          <w:rStyle w:val="StyleUnderline"/>
        </w:rPr>
        <w:t xml:space="preserve"> the </w:t>
      </w:r>
      <w:r w:rsidRPr="00D31B00">
        <w:rPr>
          <w:rStyle w:val="StyleUnderline"/>
          <w:highlight w:val="cyan"/>
        </w:rPr>
        <w:t>hands of</w:t>
      </w:r>
      <w:r w:rsidRPr="00D31B00">
        <w:rPr>
          <w:sz w:val="16"/>
        </w:rPr>
        <w:t xml:space="preserve"> political radicals, </w:t>
      </w:r>
      <w:r w:rsidRPr="00D31B00">
        <w:rPr>
          <w:rStyle w:val="Emphasis"/>
          <w:highlight w:val="cyan"/>
        </w:rPr>
        <w:t>warlords</w:t>
      </w:r>
      <w:r w:rsidRPr="00D31B00">
        <w:rPr>
          <w:sz w:val="16"/>
        </w:rPr>
        <w:t>, criminals, or religious extremists.</w:t>
      </w:r>
    </w:p>
    <w:p w14:paraId="651B03FD" w14:textId="77777777" w:rsidR="00BA2647" w:rsidRDefault="00BA2647" w:rsidP="00BA2647">
      <w:pPr>
        <w:pStyle w:val="Heading2"/>
        <w:rPr>
          <w:rFonts w:cs="Calibri"/>
        </w:rPr>
      </w:pPr>
      <w:r>
        <w:rPr>
          <w:rFonts w:cs="Calibri"/>
        </w:rPr>
        <w:t>AT: T</w:t>
      </w:r>
    </w:p>
    <w:p w14:paraId="1581530F" w14:textId="77777777" w:rsidR="00BA2647" w:rsidRPr="00C94F91" w:rsidRDefault="00BA2647" w:rsidP="00BA2647">
      <w:pPr>
        <w:pStyle w:val="Heading4"/>
        <w:numPr>
          <w:ilvl w:val="0"/>
          <w:numId w:val="16"/>
        </w:numPr>
        <w:tabs>
          <w:tab w:val="num" w:pos="360"/>
        </w:tabs>
        <w:ind w:left="720" w:firstLine="0"/>
        <w:rPr>
          <w:rFonts w:cs="Calibri"/>
        </w:rPr>
      </w:pPr>
      <w:bookmarkStart w:id="1" w:name="_Hlk213940788"/>
      <w:r w:rsidRPr="00C94F91">
        <w:rPr>
          <w:rFonts w:cs="Calibri"/>
        </w:rPr>
        <w:t xml:space="preserve">COUNTER-INTERPRETATION: ‘Strengthening collective bargaining rights’ </w:t>
      </w:r>
      <w:r w:rsidRPr="00C94F91">
        <w:rPr>
          <w:rFonts w:cs="Calibri"/>
          <w:u w:val="single"/>
        </w:rPr>
        <w:t>must</w:t>
      </w:r>
      <w:r w:rsidRPr="00C94F91">
        <w:rPr>
          <w:rFonts w:cs="Calibri"/>
        </w:rPr>
        <w:t xml:space="preserve"> reach </w:t>
      </w:r>
      <w:r w:rsidRPr="00C94F91">
        <w:rPr>
          <w:rFonts w:cs="Calibri"/>
          <w:u w:val="single"/>
        </w:rPr>
        <w:t>at least 80%</w:t>
      </w:r>
      <w:r w:rsidRPr="00C94F91">
        <w:rPr>
          <w:rFonts w:cs="Calibri"/>
        </w:rPr>
        <w:t xml:space="preserve"> and be sector-wide.</w:t>
      </w:r>
    </w:p>
    <w:p w14:paraId="1D5C1B0D" w14:textId="77777777" w:rsidR="00BA2647" w:rsidRPr="00C94F91" w:rsidRDefault="00BA2647" w:rsidP="00BA2647">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718688D4" w14:textId="77777777" w:rsidR="00BA2647" w:rsidRPr="00C94F91" w:rsidRDefault="00BA2647" w:rsidP="00BA2647">
      <w:pPr>
        <w:rPr>
          <w:sz w:val="16"/>
        </w:rPr>
      </w:pPr>
      <w:r w:rsidRPr="00C94F91">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C94F91">
        <w:rPr>
          <w:rStyle w:val="StyleUnderline"/>
        </w:rPr>
        <w:t xml:space="preserve">it </w:t>
      </w:r>
      <w:r w:rsidRPr="00C94F91">
        <w:rPr>
          <w:rStyle w:val="Emphasis"/>
        </w:rPr>
        <w:t>proposes</w:t>
      </w:r>
      <w:r w:rsidRPr="00C94F91">
        <w:rPr>
          <w:rStyle w:val="StyleUnderline"/>
        </w:rPr>
        <w:t xml:space="preserve"> an</w:t>
      </w:r>
      <w:r w:rsidRPr="00C94F91">
        <w:rPr>
          <w:sz w:val="16"/>
        </w:rPr>
        <w:t xml:space="preserve"> analytical </w:t>
      </w:r>
      <w:r w:rsidRPr="00C94F91">
        <w:rPr>
          <w:rStyle w:val="StyleUnderline"/>
          <w:highlight w:val="cyan"/>
        </w:rPr>
        <w:t xml:space="preserve">framework to </w:t>
      </w:r>
      <w:r w:rsidRPr="00C94F91">
        <w:rPr>
          <w:rStyle w:val="Emphasis"/>
          <w:highlight w:val="cyan"/>
        </w:rPr>
        <w:t>assess</w:t>
      </w:r>
      <w:r w:rsidRPr="00C94F91">
        <w:rPr>
          <w:sz w:val="16"/>
        </w:rPr>
        <w:t xml:space="preserve"> obstacles and potential </w:t>
      </w:r>
      <w:r w:rsidRPr="00C94F91">
        <w:rPr>
          <w:rStyle w:val="StyleUnderline"/>
        </w:rPr>
        <w:t xml:space="preserve">policy </w:t>
      </w:r>
      <w:r w:rsidRPr="00C94F91">
        <w:rPr>
          <w:rStyle w:val="Emphasis"/>
        </w:rPr>
        <w:t>leverage</w:t>
      </w:r>
      <w:r w:rsidRPr="00C94F91">
        <w:rPr>
          <w:rStyle w:val="StyleUnderline"/>
        </w:rPr>
        <w:t xml:space="preserve"> on </w:t>
      </w:r>
      <w:r w:rsidRPr="00C94F91">
        <w:rPr>
          <w:rStyle w:val="StyleUnderline"/>
          <w:highlight w:val="cyan"/>
        </w:rPr>
        <w:t>collective bargaining</w:t>
      </w:r>
      <w:r w:rsidRPr="00C94F91">
        <w:rPr>
          <w:rStyle w:val="StyleUnderline"/>
        </w:rPr>
        <w:t>. This framework</w:t>
      </w:r>
      <w:r w:rsidRPr="00C94F91">
        <w:rPr>
          <w:sz w:val="16"/>
        </w:rPr>
        <w:t xml:space="preserve"> might be </w:t>
      </w:r>
      <w:r w:rsidRPr="00C94F91">
        <w:rPr>
          <w:rStyle w:val="StyleUnderline"/>
          <w:highlight w:val="cyan"/>
        </w:rPr>
        <w:t xml:space="preserve">useful for </w:t>
      </w:r>
      <w:r w:rsidRPr="00C94F91">
        <w:rPr>
          <w:rStyle w:val="Emphasis"/>
          <w:highlight w:val="cyan"/>
        </w:rPr>
        <w:t>future</w:t>
      </w:r>
      <w:r w:rsidRPr="00C94F91">
        <w:rPr>
          <w:rStyle w:val="StyleUnderline"/>
          <w:highlight w:val="cyan"/>
        </w:rPr>
        <w:t xml:space="preserve"> policy</w:t>
      </w:r>
      <w:r w:rsidRPr="00C94F91">
        <w:rPr>
          <w:rStyle w:val="StyleUnderline"/>
        </w:rPr>
        <w:t xml:space="preserve"> analysis and evaluation of </w:t>
      </w:r>
      <w:r w:rsidRPr="00C94F91">
        <w:rPr>
          <w:rStyle w:val="Emphasis"/>
          <w:highlight w:val="cyan"/>
        </w:rPr>
        <w:t>national</w:t>
      </w:r>
      <w:r w:rsidRPr="00C94F91">
        <w:rPr>
          <w:rStyle w:val="Emphasis"/>
        </w:rPr>
        <w:t xml:space="preserve"> action</w:t>
      </w:r>
      <w:r w:rsidRPr="00C94F91">
        <w:rPr>
          <w:rStyle w:val="StyleUnderline"/>
        </w:rPr>
        <w:t xml:space="preserve"> </w:t>
      </w:r>
      <w:r w:rsidRPr="00C94F91">
        <w:rPr>
          <w:rStyle w:val="StyleUnderline"/>
          <w:highlight w:val="cyan"/>
        </w:rPr>
        <w:t>plans</w:t>
      </w:r>
      <w:r w:rsidRPr="00C94F91">
        <w:rPr>
          <w:sz w:val="16"/>
        </w:rPr>
        <w:t xml:space="preserve">. Second, the sheer number of ideas and policy options show how complicated an encompassing policy on collective bargaining is likely to be. </w:t>
      </w:r>
      <w:r w:rsidRPr="00C94F91">
        <w:rPr>
          <w:rStyle w:val="StyleUnderline"/>
        </w:rPr>
        <w:t xml:space="preserve">The </w:t>
      </w:r>
      <w:r w:rsidRPr="00C94F91">
        <w:rPr>
          <w:rStyle w:val="Emphasis"/>
          <w:highlight w:val="cyan"/>
        </w:rPr>
        <w:t>birds-eye view</w:t>
      </w:r>
      <w:r w:rsidRPr="00C94F91">
        <w:rPr>
          <w:rStyle w:val="StyleUnderline"/>
        </w:rPr>
        <w:t xml:space="preserve"> given</w:t>
      </w:r>
      <w:r w:rsidRPr="00C94F91">
        <w:rPr>
          <w:sz w:val="16"/>
        </w:rPr>
        <w:t xml:space="preserve"> in this article </w:t>
      </w:r>
      <w:r w:rsidRPr="00C94F91">
        <w:rPr>
          <w:rStyle w:val="StyleUnderline"/>
        </w:rPr>
        <w:t xml:space="preserve">contributes </w:t>
      </w:r>
      <w:r w:rsidRPr="00C94F91">
        <w:rPr>
          <w:rStyle w:val="StyleUnderline"/>
          <w:highlight w:val="cyan"/>
        </w:rPr>
        <w:t>providing</w:t>
      </w:r>
      <w:r w:rsidRPr="00C94F91">
        <w:rPr>
          <w:rStyle w:val="StyleUnderline"/>
        </w:rPr>
        <w:t xml:space="preserve"> an </w:t>
      </w:r>
      <w:r w:rsidRPr="00C94F91">
        <w:rPr>
          <w:rStyle w:val="Emphasis"/>
        </w:rPr>
        <w:t xml:space="preserve">encompassing </w:t>
      </w:r>
      <w:r w:rsidRPr="00C94F91">
        <w:rPr>
          <w:rStyle w:val="Emphasis"/>
          <w:highlight w:val="cyan"/>
        </w:rPr>
        <w:t>overview</w:t>
      </w:r>
      <w:r w:rsidRPr="00C94F91">
        <w:rPr>
          <w:rStyle w:val="StyleUnderline"/>
          <w:highlight w:val="cyan"/>
        </w:rPr>
        <w:t xml:space="preserve"> of intervention</w:t>
      </w:r>
      <w:r w:rsidRPr="00C94F91">
        <w:rPr>
          <w:sz w:val="16"/>
        </w:rPr>
        <w:t xml:space="preserve"> areas. Third, and foremost, by abstracting the idiosyncratic proposals from individual country reports, the article </w:t>
      </w:r>
      <w:r w:rsidRPr="00C94F91">
        <w:rPr>
          <w:rStyle w:val="StyleUnderline"/>
          <w:highlight w:val="cyan"/>
        </w:rPr>
        <w:t>encourages</w:t>
      </w:r>
      <w:r w:rsidRPr="00C94F91">
        <w:rPr>
          <w:rStyle w:val="StyleUnderline"/>
        </w:rPr>
        <w:t xml:space="preserve"> a </w:t>
      </w:r>
      <w:r w:rsidRPr="00C94F91">
        <w:rPr>
          <w:rStyle w:val="Emphasis"/>
          <w:highlight w:val="cyan"/>
        </w:rPr>
        <w:t>broader</w:t>
      </w:r>
      <w:r w:rsidRPr="00C94F91">
        <w:rPr>
          <w:rStyle w:val="StyleUnderline"/>
        </w:rPr>
        <w:t xml:space="preserve"> and more </w:t>
      </w:r>
      <w:r w:rsidRPr="00C94F91">
        <w:rPr>
          <w:rStyle w:val="Emphasis"/>
        </w:rPr>
        <w:t>innovative</w:t>
      </w:r>
      <w:r w:rsidRPr="00C94F91">
        <w:rPr>
          <w:rStyle w:val="StyleUnderline"/>
        </w:rPr>
        <w:t xml:space="preserve"> </w:t>
      </w:r>
      <w:r w:rsidRPr="00C94F91">
        <w:rPr>
          <w:rStyle w:val="StyleUnderline"/>
          <w:highlight w:val="cyan"/>
        </w:rPr>
        <w:t>approach to</w:t>
      </w:r>
      <w:r w:rsidRPr="00C94F91">
        <w:rPr>
          <w:rStyle w:val="StyleUnderline"/>
        </w:rPr>
        <w:t xml:space="preserve"> thinking about </w:t>
      </w:r>
      <w:r w:rsidRPr="00C94F91">
        <w:rPr>
          <w:rStyle w:val="Emphasis"/>
          <w:highlight w:val="cyan"/>
        </w:rPr>
        <w:t>industrial relations</w:t>
      </w:r>
      <w:r w:rsidRPr="00C94F91">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513C1551" w14:textId="77777777" w:rsidR="00BA2647" w:rsidRPr="00C94F91" w:rsidRDefault="00BA2647" w:rsidP="00BA2647">
      <w:pPr>
        <w:rPr>
          <w:sz w:val="16"/>
        </w:rPr>
      </w:pPr>
      <w:r w:rsidRPr="00C94F91">
        <w:rPr>
          <w:sz w:val="16"/>
        </w:rPr>
        <w:t>Conditions for reaching 80% coverage</w:t>
      </w:r>
    </w:p>
    <w:p w14:paraId="090A9846" w14:textId="77777777" w:rsidR="00BA2647" w:rsidRPr="00C94F91" w:rsidRDefault="00BA2647" w:rsidP="00BA2647">
      <w:pPr>
        <w:rPr>
          <w:sz w:val="16"/>
        </w:rPr>
      </w:pPr>
      <w:r w:rsidRPr="00C94F91">
        <w:rPr>
          <w:sz w:val="16"/>
        </w:rPr>
        <w:t xml:space="preserve">According to the Directive, </w:t>
      </w:r>
      <w:r w:rsidRPr="00C94F91">
        <w:rPr>
          <w:rStyle w:val="Emphasis"/>
          <w:highlight w:val="cyan"/>
        </w:rPr>
        <w:t>80% coverage</w:t>
      </w:r>
      <w:r w:rsidRPr="00C94F91">
        <w:rPr>
          <w:rStyle w:val="StyleUnderline"/>
          <w:highlight w:val="cyan"/>
        </w:rPr>
        <w:t xml:space="preserve"> is </w:t>
      </w:r>
      <w:r w:rsidRPr="00C94F91">
        <w:t>the</w:t>
      </w:r>
      <w:r w:rsidRPr="00C94F91">
        <w:rPr>
          <w:rStyle w:val="StyleUnderline"/>
        </w:rPr>
        <w:t xml:space="preserve"> </w:t>
      </w:r>
      <w:r w:rsidRPr="00C94F91">
        <w:rPr>
          <w:rStyle w:val="StyleUnderline"/>
          <w:highlight w:val="cyan"/>
        </w:rPr>
        <w:t>threshold</w:t>
      </w:r>
      <w:r w:rsidRPr="00C94F91">
        <w:rPr>
          <w:sz w:val="16"/>
          <w:highlight w:val="cyan"/>
        </w:rPr>
        <w:t xml:space="preserve"> </w:t>
      </w:r>
      <w:r w:rsidRPr="00C94F91">
        <w:t>below</w:t>
      </w:r>
      <w:r w:rsidRPr="00C94F91">
        <w:rPr>
          <w:sz w:val="16"/>
        </w:rPr>
        <w:t xml:space="preserve"> </w:t>
      </w:r>
      <w:r w:rsidRPr="00C94F91">
        <w:rPr>
          <w:rStyle w:val="StyleUnderline"/>
          <w:highlight w:val="cyan"/>
        </w:rPr>
        <w:t xml:space="preserve">which countries </w:t>
      </w:r>
      <w:r w:rsidRPr="00C94F91">
        <w:rPr>
          <w:rStyle w:val="Emphasis"/>
          <w:highlight w:val="cyan"/>
        </w:rPr>
        <w:t>must develop</w:t>
      </w:r>
      <w:r w:rsidRPr="00C94F91">
        <w:rPr>
          <w:rStyle w:val="StyleUnderline"/>
        </w:rPr>
        <w:t xml:space="preserve"> national action </w:t>
      </w:r>
      <w:r w:rsidRPr="00C94F91">
        <w:rPr>
          <w:rStyle w:val="StyleUnderline"/>
          <w:highlight w:val="cyan"/>
        </w:rPr>
        <w:t xml:space="preserve">plans to </w:t>
      </w:r>
      <w:r w:rsidRPr="00C94F91">
        <w:rPr>
          <w:rStyle w:val="Emphasis"/>
          <w:highlight w:val="cyan"/>
        </w:rPr>
        <w:t>strengthen collective bargaining</w:t>
      </w:r>
      <w:r w:rsidRPr="00C94F91">
        <w:rPr>
          <w:sz w:val="16"/>
        </w:rPr>
        <w:t xml:space="preserve">. However, </w:t>
      </w:r>
      <w:r w:rsidRPr="00C94F91">
        <w:rPr>
          <w:rStyle w:val="StyleUnderline"/>
        </w:rPr>
        <w:t xml:space="preserve">these </w:t>
      </w:r>
      <w:r w:rsidRPr="00C94F91">
        <w:rPr>
          <w:rStyle w:val="StyleUnderline"/>
          <w:highlight w:val="cyan"/>
        </w:rPr>
        <w:t xml:space="preserve">plans are </w:t>
      </w:r>
      <w:r w:rsidRPr="00C94F91">
        <w:rPr>
          <w:rStyle w:val="Emphasis"/>
          <w:highlight w:val="cyan"/>
        </w:rPr>
        <w:t>not</w:t>
      </w:r>
      <w:r w:rsidRPr="00C94F91">
        <w:rPr>
          <w:rStyle w:val="StyleUnderline"/>
        </w:rPr>
        <w:t xml:space="preserve"> an </w:t>
      </w:r>
      <w:r w:rsidRPr="00C94F91">
        <w:rPr>
          <w:rStyle w:val="StyleUnderline"/>
          <w:highlight w:val="cyan"/>
        </w:rPr>
        <w:t xml:space="preserve">obligation of </w:t>
      </w:r>
      <w:r w:rsidRPr="00C94F91">
        <w:rPr>
          <w:rStyle w:val="Emphasis"/>
          <w:highlight w:val="cyan"/>
        </w:rPr>
        <w:t>results</w:t>
      </w:r>
      <w:r w:rsidRPr="00C94F91">
        <w:rPr>
          <w:rStyle w:val="StyleUnderline"/>
          <w:highlight w:val="cyan"/>
        </w:rPr>
        <w:t>, but</w:t>
      </w:r>
      <w:r w:rsidRPr="00C94F91">
        <w:rPr>
          <w:rStyle w:val="StyleUnderline"/>
        </w:rPr>
        <w:t xml:space="preserve"> an obligation </w:t>
      </w:r>
      <w:r w:rsidRPr="00C94F91">
        <w:rPr>
          <w:rStyle w:val="StyleUnderline"/>
          <w:highlight w:val="cyan"/>
        </w:rPr>
        <w:t xml:space="preserve">of </w:t>
      </w:r>
      <w:r w:rsidRPr="00C94F91">
        <w:rPr>
          <w:rStyle w:val="Emphasis"/>
          <w:highlight w:val="cyan"/>
        </w:rPr>
        <w:t>effort</w:t>
      </w:r>
      <w:r w:rsidRPr="00C94F91">
        <w:rPr>
          <w:sz w:val="16"/>
        </w:rPr>
        <w:t>. This means that countries will not be penalised if coverage does not reach 80% after several years but will have to adjust their plans if coverage does not improve or, worse, falls.</w:t>
      </w:r>
    </w:p>
    <w:p w14:paraId="768072B8" w14:textId="77777777" w:rsidR="00BA2647" w:rsidRPr="00C94F91" w:rsidRDefault="00BA2647" w:rsidP="00BA2647">
      <w:pPr>
        <w:rPr>
          <w:sz w:val="16"/>
        </w:rPr>
      </w:pPr>
      <w:r w:rsidRPr="00C94F91">
        <w:rPr>
          <w:sz w:val="16"/>
        </w:rPr>
        <w:t xml:space="preserve">As this article argues, </w:t>
      </w:r>
      <w:r w:rsidRPr="00C94F91">
        <w:rPr>
          <w:rStyle w:val="Emphasis"/>
        </w:rPr>
        <w:t>achieving</w:t>
      </w:r>
      <w:r w:rsidRPr="00C94F91">
        <w:rPr>
          <w:rStyle w:val="StyleUnderline"/>
        </w:rPr>
        <w:t xml:space="preserve"> this level of coverage requires </w:t>
      </w:r>
      <w:r w:rsidRPr="00C94F91">
        <w:rPr>
          <w:rStyle w:val="Emphasis"/>
        </w:rPr>
        <w:t>specific structural</w:t>
      </w:r>
      <w:r w:rsidRPr="00C94F91">
        <w:rPr>
          <w:rStyle w:val="StyleUnderline"/>
        </w:rPr>
        <w:t xml:space="preserve"> conditions</w:t>
      </w:r>
      <w:r w:rsidRPr="00C94F91">
        <w:rPr>
          <w:sz w:val="16"/>
        </w:rPr>
        <w:t xml:space="preserve">: (1) </w:t>
      </w:r>
      <w:r w:rsidRPr="00C94F91">
        <w:rPr>
          <w:rStyle w:val="StyleUnderline"/>
        </w:rPr>
        <w:t xml:space="preserve">the </w:t>
      </w:r>
      <w:r w:rsidRPr="00C94F91">
        <w:rPr>
          <w:rStyle w:val="Emphasis"/>
        </w:rPr>
        <w:t>existence</w:t>
      </w:r>
      <w:r w:rsidRPr="00C94F91">
        <w:rPr>
          <w:rStyle w:val="StyleUnderline"/>
        </w:rPr>
        <w:t xml:space="preserve"> of a system of </w:t>
      </w:r>
      <w:r w:rsidRPr="00C94F91">
        <w:rPr>
          <w:rStyle w:val="Emphasis"/>
        </w:rPr>
        <w:t>multi-employer bargaining</w:t>
      </w:r>
      <w:r w:rsidRPr="00C94F91">
        <w:rPr>
          <w:rStyle w:val="StyleUnderline"/>
        </w:rPr>
        <w:t xml:space="preserve"> and</w:t>
      </w:r>
      <w:r w:rsidRPr="00C94F91">
        <w:rPr>
          <w:sz w:val="16"/>
        </w:rPr>
        <w:t xml:space="preserve"> (2) </w:t>
      </w:r>
      <w:r w:rsidRPr="00C94F91">
        <w:rPr>
          <w:rStyle w:val="StyleUnderline"/>
        </w:rPr>
        <w:t xml:space="preserve">this system </w:t>
      </w:r>
      <w:r w:rsidRPr="00C94F91">
        <w:rPr>
          <w:rStyle w:val="Emphasis"/>
        </w:rPr>
        <w:t>must</w:t>
      </w:r>
      <w:r w:rsidRPr="00C94F91">
        <w:rPr>
          <w:rStyle w:val="StyleUnderline"/>
        </w:rPr>
        <w:t xml:space="preserve"> be supported by </w:t>
      </w:r>
      <w:r w:rsidRPr="00C94F91">
        <w:rPr>
          <w:sz w:val="16"/>
        </w:rPr>
        <w:t xml:space="preserve">either </w:t>
      </w:r>
      <w:r w:rsidRPr="00C94F91">
        <w:rPr>
          <w:rStyle w:val="Emphasis"/>
        </w:rPr>
        <w:t>extensive extension</w:t>
      </w:r>
      <w:r w:rsidRPr="00C94F91">
        <w:rPr>
          <w:rStyle w:val="StyleUnderline"/>
        </w:rPr>
        <w:t xml:space="preserve"> mechanisms</w:t>
      </w:r>
      <w:r w:rsidRPr="00C94F91">
        <w:rPr>
          <w:sz w:val="16"/>
        </w:rPr>
        <w:t xml:space="preserve"> or very high union density.</w:t>
      </w:r>
    </w:p>
    <w:p w14:paraId="38BDED03" w14:textId="77777777" w:rsidR="00BA2647" w:rsidRPr="00C94F91" w:rsidRDefault="00BA2647" w:rsidP="00BA2647">
      <w:pPr>
        <w:rPr>
          <w:sz w:val="16"/>
        </w:rPr>
      </w:pPr>
      <w:r w:rsidRPr="00C94F91">
        <w:rPr>
          <w:sz w:val="16"/>
        </w:rPr>
        <w:t xml:space="preserve">Figure 1 shows that some form of </w:t>
      </w:r>
      <w:r w:rsidRPr="00C94F91">
        <w:rPr>
          <w:rStyle w:val="StyleUnderline"/>
        </w:rPr>
        <w:t xml:space="preserve">multi-employer bargaining is indeed a </w:t>
      </w:r>
      <w:r w:rsidRPr="00C94F91">
        <w:rPr>
          <w:rStyle w:val="Emphasis"/>
        </w:rPr>
        <w:t>necessary</w:t>
      </w:r>
      <w:r w:rsidRPr="00C94F91">
        <w:rPr>
          <w:rStyle w:val="StyleUnderline"/>
        </w:rPr>
        <w:t xml:space="preserve"> condition for reaching the </w:t>
      </w:r>
      <w:r w:rsidRPr="00C94F91">
        <w:rPr>
          <w:rStyle w:val="Emphasis"/>
        </w:rPr>
        <w:t>80% coverage</w:t>
      </w:r>
      <w:r w:rsidRPr="00C94F91">
        <w:rPr>
          <w:rStyle w:val="StyleUnderline"/>
        </w:rPr>
        <w:t xml:space="preserve"> rate</w:t>
      </w:r>
      <w:r w:rsidRPr="00C94F91">
        <w:rPr>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693A62C8" w14:textId="77777777" w:rsidR="00BA2647" w:rsidRPr="00C94F91" w:rsidRDefault="00BA2647" w:rsidP="00BA2647">
      <w:pPr>
        <w:rPr>
          <w:sz w:val="16"/>
        </w:rPr>
      </w:pPr>
      <w:r w:rsidRPr="00C94F91">
        <w:rPr>
          <w:sz w:val="16"/>
        </w:rPr>
        <w:t>&lt;&lt;FIGURE 1 OMITTED&gt;&gt;</w:t>
      </w:r>
    </w:p>
    <w:p w14:paraId="7FEC7290" w14:textId="77777777" w:rsidR="00BA2647" w:rsidRPr="00C94F91" w:rsidRDefault="00BA2647" w:rsidP="00BA2647">
      <w:pPr>
        <w:rPr>
          <w:sz w:val="16"/>
        </w:rPr>
      </w:pPr>
      <w:r w:rsidRPr="00C94F91">
        <w:rPr>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2CF3EB56" w14:textId="77777777" w:rsidR="00BA2647" w:rsidRPr="00C94F91" w:rsidRDefault="00BA2647" w:rsidP="00BA2647">
      <w:pPr>
        <w:pStyle w:val="Heading4"/>
        <w:rPr>
          <w:rFonts w:cs="Calibri"/>
        </w:rPr>
      </w:pPr>
      <w:r w:rsidRPr="00C94F91">
        <w:rPr>
          <w:rFonts w:cs="Calibri"/>
        </w:rPr>
        <w:t xml:space="preserve">Only sectoral bargaining meets. </w:t>
      </w:r>
    </w:p>
    <w:p w14:paraId="249800CF" w14:textId="77777777" w:rsidR="00BA2647" w:rsidRPr="00C94F91" w:rsidRDefault="00BA2647" w:rsidP="00BA2647">
      <w:r w:rsidRPr="00C94F91">
        <w:rPr>
          <w:rStyle w:val="Style13ptBold"/>
        </w:rPr>
        <w:t>De Spiegelaere 25</w:t>
      </w:r>
      <w:r w:rsidRPr="00C94F91">
        <w:t>, Senior Researcher in Industrial Relations, European Trade Union Institute. (Stan, 6/10, “Policies to Strengthen Collective Bargaining”, Vol 31, https://doi.org/10.1177/09596801251351303)</w:t>
      </w:r>
    </w:p>
    <w:p w14:paraId="7663D25F" w14:textId="77777777" w:rsidR="00BA2647" w:rsidRPr="00C94F91" w:rsidRDefault="00BA2647" w:rsidP="00BA2647">
      <w:pPr>
        <w:rPr>
          <w:sz w:val="16"/>
        </w:rPr>
      </w:pPr>
      <w:r w:rsidRPr="00C94F91">
        <w:rPr>
          <w:sz w:val="16"/>
        </w:rPr>
        <w:t>&lt;&lt;FIGURE 2 OMITTED&gt;&gt;</w:t>
      </w:r>
    </w:p>
    <w:p w14:paraId="6E8A8A29" w14:textId="77777777" w:rsidR="00BA2647" w:rsidRPr="00C94F91" w:rsidRDefault="00BA2647" w:rsidP="00BA2647">
      <w:pPr>
        <w:rPr>
          <w:sz w:val="16"/>
        </w:rPr>
      </w:pPr>
      <w:r w:rsidRPr="00C94F91">
        <w:rPr>
          <w:sz w:val="16"/>
        </w:rPr>
        <w:t xml:space="preserve">The figure shows that </w:t>
      </w:r>
      <w:r w:rsidRPr="00C94F91">
        <w:rPr>
          <w:rStyle w:val="StyleUnderline"/>
        </w:rPr>
        <w:t xml:space="preserve">there are </w:t>
      </w:r>
      <w:r w:rsidRPr="00C94F91">
        <w:rPr>
          <w:rStyle w:val="Emphasis"/>
          <w:highlight w:val="cyan"/>
        </w:rPr>
        <w:t>two</w:t>
      </w:r>
      <w:r w:rsidRPr="00C94F91">
        <w:rPr>
          <w:rStyle w:val="StyleUnderline"/>
        </w:rPr>
        <w:t xml:space="preserve"> main </w:t>
      </w:r>
      <w:r w:rsidRPr="00C94F91">
        <w:rPr>
          <w:rStyle w:val="StyleUnderline"/>
          <w:highlight w:val="cyan"/>
        </w:rPr>
        <w:t xml:space="preserve">ways of </w:t>
      </w:r>
      <w:r w:rsidRPr="00C94F91">
        <w:rPr>
          <w:rStyle w:val="Emphasis"/>
          <w:highlight w:val="cyan"/>
        </w:rPr>
        <w:t>achieving</w:t>
      </w:r>
      <w:r w:rsidRPr="00C94F91">
        <w:rPr>
          <w:rStyle w:val="StyleUnderline"/>
          <w:highlight w:val="cyan"/>
        </w:rPr>
        <w:t xml:space="preserve"> 80%</w:t>
      </w:r>
      <w:r w:rsidRPr="00C94F91">
        <w:rPr>
          <w:rStyle w:val="StyleUnderline"/>
        </w:rPr>
        <w:t xml:space="preserve"> coverage. One way </w:t>
      </w:r>
      <w:r w:rsidRPr="00C94F91">
        <w:rPr>
          <w:rStyle w:val="StyleUnderline"/>
          <w:highlight w:val="cyan"/>
        </w:rPr>
        <w:t>is</w:t>
      </w:r>
      <w:r w:rsidRPr="00C94F91">
        <w:rPr>
          <w:rStyle w:val="StyleUnderline"/>
        </w:rPr>
        <w:t xml:space="preserve"> through </w:t>
      </w:r>
      <w:r w:rsidRPr="00C94F91">
        <w:rPr>
          <w:rStyle w:val="Emphasis"/>
          <w:highlight w:val="cyan"/>
        </w:rPr>
        <w:t>multi-employer</w:t>
      </w:r>
      <w:r w:rsidRPr="00C94F91">
        <w:rPr>
          <w:rStyle w:val="Emphasis"/>
        </w:rPr>
        <w:t xml:space="preserve"> bargaining</w:t>
      </w:r>
      <w:r w:rsidRPr="00C94F91">
        <w:rPr>
          <w:rStyle w:val="StyleUnderline"/>
        </w:rPr>
        <w:t xml:space="preserve"> systems</w:t>
      </w:r>
      <w:r w:rsidRPr="00C94F91">
        <w:rPr>
          <w:sz w:val="16"/>
        </w:rPr>
        <w:t xml:space="preserve"> (as seen above) </w:t>
      </w:r>
      <w:r w:rsidRPr="00C94F91">
        <w:rPr>
          <w:rStyle w:val="StyleUnderline"/>
        </w:rPr>
        <w:t xml:space="preserve">supported by </w:t>
      </w:r>
      <w:r w:rsidRPr="00C94F91">
        <w:rPr>
          <w:rStyle w:val="Emphasis"/>
        </w:rPr>
        <w:t>generous extension</w:t>
      </w:r>
      <w:r w:rsidRPr="00C94F91">
        <w:rPr>
          <w:rStyle w:val="StyleUnderline"/>
        </w:rPr>
        <w:t xml:space="preserve"> mechanisms, where the state </w:t>
      </w:r>
      <w:r w:rsidRPr="00C94F91">
        <w:rPr>
          <w:rStyle w:val="Emphasis"/>
        </w:rPr>
        <w:t>extends</w:t>
      </w:r>
      <w:r w:rsidRPr="00C94F91">
        <w:rPr>
          <w:rStyle w:val="StyleUnderline"/>
        </w:rPr>
        <w:t xml:space="preserve"> the </w:t>
      </w:r>
      <w:r w:rsidRPr="00C94F91">
        <w:rPr>
          <w:rStyle w:val="Emphasis"/>
          <w:highlight w:val="cyan"/>
        </w:rPr>
        <w:t>application</w:t>
      </w:r>
      <w:r w:rsidRPr="00C94F91">
        <w:rPr>
          <w:rStyle w:val="StyleUnderline"/>
        </w:rPr>
        <w:t xml:space="preserve"> of such an agreement </w:t>
      </w:r>
      <w:r w:rsidRPr="00C94F91">
        <w:rPr>
          <w:rStyle w:val="StyleUnderline"/>
          <w:highlight w:val="cyan"/>
        </w:rPr>
        <w:t>to</w:t>
      </w:r>
      <w:r w:rsidRPr="00C94F91">
        <w:rPr>
          <w:rStyle w:val="StyleUnderline"/>
        </w:rPr>
        <w:t xml:space="preserve"> the </w:t>
      </w:r>
      <w:r w:rsidRPr="00C94F91">
        <w:rPr>
          <w:rStyle w:val="Emphasis"/>
          <w:highlight w:val="cyan"/>
        </w:rPr>
        <w:t>whole</w:t>
      </w:r>
      <w:r w:rsidRPr="00C94F91">
        <w:rPr>
          <w:rStyle w:val="StyleUnderline"/>
          <w:highlight w:val="cyan"/>
        </w:rPr>
        <w:t xml:space="preserve"> sector</w:t>
      </w:r>
      <w:r w:rsidRPr="00C94F91">
        <w:rPr>
          <w:sz w:val="16"/>
        </w:rPr>
        <w:t xml:space="preserve">. As can be seen, almost all the points are above the 80% line. Research confirms that </w:t>
      </w:r>
      <w:r w:rsidRPr="00C94F91">
        <w:rPr>
          <w:rStyle w:val="Emphasis"/>
          <w:highlight w:val="cyan"/>
        </w:rPr>
        <w:t>extension</w:t>
      </w:r>
      <w:r w:rsidRPr="00C94F91">
        <w:rPr>
          <w:rStyle w:val="StyleUnderline"/>
          <w:highlight w:val="cyan"/>
        </w:rPr>
        <w:t xml:space="preserve"> mechanisms</w:t>
      </w:r>
      <w:r w:rsidRPr="00C94F91">
        <w:rPr>
          <w:rStyle w:val="StyleUnderline"/>
        </w:rPr>
        <w:t xml:space="preserve"> play an </w:t>
      </w:r>
      <w:r w:rsidRPr="00C94F91">
        <w:rPr>
          <w:rStyle w:val="Emphasis"/>
        </w:rPr>
        <w:t>important</w:t>
      </w:r>
      <w:r w:rsidRPr="00C94F91">
        <w:rPr>
          <w:rStyle w:val="StyleUnderline"/>
        </w:rPr>
        <w:t xml:space="preserve"> role in ensuring </w:t>
      </w:r>
      <w:r w:rsidRPr="00C94F91">
        <w:rPr>
          <w:rStyle w:val="Emphasis"/>
        </w:rPr>
        <w:t>high coverage</w:t>
      </w:r>
      <w:r w:rsidRPr="00C94F91">
        <w:rPr>
          <w:sz w:val="16"/>
        </w:rPr>
        <w:t xml:space="preserve"> (Schulten et al., 2015), as demonstrated in countries such as Spain, France and Portugal, </w:t>
      </w:r>
      <w:r w:rsidRPr="00C94F91">
        <w:rPr>
          <w:rStyle w:val="StyleUnderline"/>
          <w:highlight w:val="cyan"/>
        </w:rPr>
        <w:t>where</w:t>
      </w:r>
      <w:r w:rsidRPr="00C94F91">
        <w:rPr>
          <w:rStyle w:val="StyleUnderline"/>
        </w:rPr>
        <w:t xml:space="preserve"> collective </w:t>
      </w:r>
      <w:r w:rsidRPr="00C94F91">
        <w:rPr>
          <w:rStyle w:val="StyleUnderline"/>
          <w:highlight w:val="cyan"/>
        </w:rPr>
        <w:t>bargaining</w:t>
      </w:r>
      <w:r w:rsidRPr="00C94F91">
        <w:rPr>
          <w:rStyle w:val="StyleUnderline"/>
        </w:rPr>
        <w:t xml:space="preserve"> </w:t>
      </w:r>
      <w:r w:rsidRPr="00C94F91">
        <w:rPr>
          <w:rStyle w:val="StyleUnderline"/>
          <w:highlight w:val="cyan"/>
        </w:rPr>
        <w:t>coverage</w:t>
      </w:r>
      <w:r w:rsidRPr="00C94F91">
        <w:rPr>
          <w:rStyle w:val="StyleUnderline"/>
        </w:rPr>
        <w:t xml:space="preserve"> </w:t>
      </w:r>
      <w:r w:rsidRPr="00C94F91">
        <w:rPr>
          <w:rStyle w:val="Emphasis"/>
          <w:highlight w:val="cyan"/>
        </w:rPr>
        <w:t>remains</w:t>
      </w:r>
      <w:r w:rsidRPr="00C94F91">
        <w:rPr>
          <w:rStyle w:val="StyleUnderline"/>
        </w:rPr>
        <w:t xml:space="preserve"> </w:t>
      </w:r>
      <w:r w:rsidRPr="00C94F91">
        <w:rPr>
          <w:rStyle w:val="StyleUnderline"/>
          <w:highlight w:val="cyan"/>
        </w:rPr>
        <w:t>above</w:t>
      </w:r>
      <w:r w:rsidRPr="00C94F91">
        <w:rPr>
          <w:rStyle w:val="StyleUnderline"/>
        </w:rPr>
        <w:t xml:space="preserve"> 80% </w:t>
      </w:r>
      <w:r w:rsidRPr="00C94F91">
        <w:rPr>
          <w:rStyle w:val="Emphasis"/>
          <w:highlight w:val="cyan"/>
        </w:rPr>
        <w:t>despite declining</w:t>
      </w:r>
      <w:r w:rsidRPr="00C94F91">
        <w:rPr>
          <w:rStyle w:val="StyleUnderline"/>
        </w:rPr>
        <w:t xml:space="preserve"> union </w:t>
      </w:r>
      <w:r w:rsidRPr="00C94F91">
        <w:rPr>
          <w:rStyle w:val="StyleUnderline"/>
          <w:highlight w:val="cyan"/>
        </w:rPr>
        <w:t>membership</w:t>
      </w:r>
      <w:r w:rsidRPr="00C94F91">
        <w:rPr>
          <w:sz w:val="16"/>
        </w:rPr>
        <w:t xml:space="preserve"> (García Calavia and Rigby, 2020).</w:t>
      </w:r>
    </w:p>
    <w:bookmarkEnd w:id="1"/>
    <w:p w14:paraId="15ABC8F2" w14:textId="77777777" w:rsidR="00BA2647" w:rsidRPr="00D50595" w:rsidRDefault="00BA2647" w:rsidP="00BA2647">
      <w:pPr>
        <w:pStyle w:val="Heading2"/>
        <w:rPr>
          <w:rFonts w:cs="Calibri"/>
        </w:rPr>
      </w:pPr>
      <w:r w:rsidRPr="00D50595">
        <w:rPr>
          <w:rFonts w:cs="Calibri"/>
        </w:rPr>
        <w:t>AT: Short Cap K</w:t>
      </w:r>
    </w:p>
    <w:p w14:paraId="0A1F0E12" w14:textId="77777777" w:rsidR="00BA2647" w:rsidRPr="00D50595" w:rsidRDefault="00BA2647" w:rsidP="00BA2647">
      <w:pPr>
        <w:pStyle w:val="Heading4"/>
        <w:rPr>
          <w:rFonts w:cs="Calibri"/>
          <w:b w:val="0"/>
          <w:bCs/>
        </w:rPr>
      </w:pPr>
      <w:bookmarkStart w:id="2" w:name="_Hlk211780425"/>
      <w:bookmarkStart w:id="3" w:name="_Hlk212877447"/>
      <w:r w:rsidRPr="00D50595">
        <w:rPr>
          <w:rFonts w:cs="Calibri"/>
        </w:rPr>
        <w:t>Growth sustainable</w:t>
      </w:r>
      <w:r>
        <w:rPr>
          <w:rFonts w:cs="Calibri"/>
        </w:rPr>
        <w:t xml:space="preserve"> and solves climate</w:t>
      </w:r>
      <w:r w:rsidRPr="00D50595">
        <w:rPr>
          <w:rFonts w:cs="Calibri"/>
          <w:b w:val="0"/>
          <w:bCs/>
        </w:rPr>
        <w:t xml:space="preserve">; renewables, policy conservation, EKC, commons avoidance, and price mechanisms. </w:t>
      </w:r>
    </w:p>
    <w:p w14:paraId="646B7D5D" w14:textId="77777777" w:rsidR="00BA2647" w:rsidRPr="00D50595" w:rsidRDefault="00BA2647" w:rsidP="00BA2647">
      <w:r w:rsidRPr="00D50595">
        <w:rPr>
          <w:rStyle w:val="Style13ptBold"/>
        </w:rPr>
        <w:t>Tunny 23</w:t>
      </w:r>
      <w:r w:rsidRPr="00D50595">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0AB534CD" w14:textId="77777777" w:rsidR="00BA2647" w:rsidRPr="00D50595" w:rsidRDefault="00BA2647" w:rsidP="00BA2647">
      <w:pPr>
        <w:rPr>
          <w:sz w:val="14"/>
        </w:rPr>
      </w:pPr>
      <w:r w:rsidRPr="00D50595">
        <w:rPr>
          <w:sz w:val="14"/>
        </w:rPr>
        <w:t xml:space="preserve">To argue for </w:t>
      </w:r>
      <w:r w:rsidRPr="00D50595">
        <w:rPr>
          <w:rStyle w:val="Emphasis"/>
          <w:highlight w:val="cyan"/>
        </w:rPr>
        <w:t>degrowth</w:t>
      </w:r>
      <w:r w:rsidRPr="00D50595">
        <w:rPr>
          <w:rStyle w:val="StyleUnderline"/>
        </w:rPr>
        <w:t xml:space="preserve"> to deal with climate change is to </w:t>
      </w:r>
      <w:r w:rsidRPr="00D50595">
        <w:rPr>
          <w:rStyle w:val="Emphasis"/>
          <w:highlight w:val="cyan"/>
        </w:rPr>
        <w:t>discount</w:t>
      </w:r>
      <w:r w:rsidRPr="00D50595">
        <w:rPr>
          <w:rStyle w:val="StyleUnderline"/>
          <w:highlight w:val="cyan"/>
        </w:rPr>
        <w:t xml:space="preserve"> the role</w:t>
      </w:r>
      <w:r w:rsidRPr="00D50595">
        <w:rPr>
          <w:sz w:val="14"/>
        </w:rPr>
        <w:t xml:space="preserve"> that climate change </w:t>
      </w:r>
      <w:r w:rsidRPr="00D50595">
        <w:rPr>
          <w:rStyle w:val="Emphasis"/>
          <w:highlight w:val="cyan"/>
        </w:rPr>
        <w:t>mitigation</w:t>
      </w:r>
      <w:r w:rsidRPr="00D50595">
        <w:rPr>
          <w:rStyle w:val="StyleUnderline"/>
        </w:rPr>
        <w:t xml:space="preserve"> measures and </w:t>
      </w:r>
      <w:r w:rsidRPr="00D50595">
        <w:rPr>
          <w:rStyle w:val="Emphasis"/>
          <w:highlight w:val="cyan"/>
        </w:rPr>
        <w:t>tech</w:t>
      </w:r>
      <w:r w:rsidRPr="00D50595">
        <w:rPr>
          <w:rStyle w:val="StyleUnderline"/>
        </w:rPr>
        <w:t xml:space="preserve">nological change </w:t>
      </w:r>
      <w:r w:rsidRPr="00D50595">
        <w:rPr>
          <w:rStyle w:val="StyleUnderline"/>
          <w:highlight w:val="cyan"/>
        </w:rPr>
        <w:t xml:space="preserve">can </w:t>
      </w:r>
      <w:r w:rsidRPr="00D50595">
        <w:rPr>
          <w:rStyle w:val="Emphasis"/>
          <w:highlight w:val="cyan"/>
        </w:rPr>
        <w:t>play</w:t>
      </w:r>
      <w:r w:rsidRPr="00D50595">
        <w:rPr>
          <w:sz w:val="14"/>
        </w:rPr>
        <w:t xml:space="preserve"> in dealing with the challenges. </w:t>
      </w:r>
      <w:r w:rsidRPr="00D50595">
        <w:rPr>
          <w:rStyle w:val="StyleUnderline"/>
          <w:highlight w:val="cyan"/>
        </w:rPr>
        <w:t>Given</w:t>
      </w:r>
      <w:r w:rsidRPr="00D50595">
        <w:rPr>
          <w:sz w:val="14"/>
        </w:rPr>
        <w:t xml:space="preserve"> the massive focus on climate change as a challenge and </w:t>
      </w:r>
      <w:r w:rsidRPr="00D50595">
        <w:rPr>
          <w:rStyle w:val="Emphasis"/>
          <w:highlight w:val="cyan"/>
        </w:rPr>
        <w:t>huge</w:t>
      </w:r>
      <w:r w:rsidRPr="00D50595">
        <w:rPr>
          <w:rStyle w:val="StyleUnderline"/>
        </w:rPr>
        <w:t xml:space="preserve"> sums invested in </w:t>
      </w:r>
      <w:r w:rsidRPr="00D50595">
        <w:rPr>
          <w:rStyle w:val="Emphasis"/>
          <w:highlight w:val="cyan"/>
        </w:rPr>
        <w:t>R&amp;D</w:t>
      </w:r>
      <w:r w:rsidRPr="00D50595">
        <w:rPr>
          <w:rStyle w:val="StyleUnderline"/>
          <w:highlight w:val="cyan"/>
        </w:rPr>
        <w:t xml:space="preserve"> in </w:t>
      </w:r>
      <w:r w:rsidRPr="00D50595">
        <w:rPr>
          <w:rStyle w:val="Emphasis"/>
          <w:highlight w:val="cyan"/>
        </w:rPr>
        <w:t>renewables</w:t>
      </w:r>
      <w:r w:rsidRPr="00D50595">
        <w:rPr>
          <w:rStyle w:val="StyleUnderline"/>
        </w:rPr>
        <w:t xml:space="preserve"> and </w:t>
      </w:r>
      <w:r w:rsidRPr="00D50595">
        <w:rPr>
          <w:rStyle w:val="Emphasis"/>
        </w:rPr>
        <w:t>clean tech</w:t>
      </w:r>
      <w:r w:rsidRPr="00D50595">
        <w:rPr>
          <w:rStyle w:val="StyleUnderline"/>
        </w:rPr>
        <w:t>nology</w:t>
      </w:r>
      <w:r w:rsidRPr="00D50595">
        <w:rPr>
          <w:sz w:val="14"/>
        </w:rPr>
        <w:t xml:space="preserve">, there are some grounds to </w:t>
      </w:r>
      <w:r w:rsidRPr="00D50595">
        <w:rPr>
          <w:rStyle w:val="StyleUnderline"/>
        </w:rPr>
        <w:t xml:space="preserve">be </w:t>
      </w:r>
      <w:r w:rsidRPr="00D50595">
        <w:rPr>
          <w:rStyle w:val="Emphasis"/>
        </w:rPr>
        <w:t>optimistic</w:t>
      </w:r>
      <w:r w:rsidRPr="00D50595">
        <w:rPr>
          <w:rStyle w:val="StyleUnderline"/>
        </w:rPr>
        <w:t xml:space="preserve"> about technological </w:t>
      </w:r>
      <w:r w:rsidRPr="00D50595">
        <w:rPr>
          <w:rStyle w:val="Emphasis"/>
        </w:rPr>
        <w:t>change</w:t>
      </w:r>
      <w:r w:rsidRPr="00D50595">
        <w:rPr>
          <w:sz w:val="14"/>
        </w:rPr>
        <w:t xml:space="preserve"> helping the planet rapidly decarbonise. Leading sustainability expert Wayne Visser, of Antwerp Management School and the Cambridge Institute for Sustainability Leadership, has written in his book Thriving:</w:t>
      </w:r>
    </w:p>
    <w:p w14:paraId="64B7520B" w14:textId="77777777" w:rsidR="00BA2647" w:rsidRPr="00D50595" w:rsidRDefault="00BA2647" w:rsidP="00BA2647">
      <w:pPr>
        <w:ind w:left="720"/>
        <w:rPr>
          <w:sz w:val="14"/>
        </w:rPr>
      </w:pPr>
      <w:r w:rsidRPr="00D50595">
        <w:rPr>
          <w:sz w:val="14"/>
        </w:rPr>
        <w:t xml:space="preserve">…we see history repeating itself, with the so-called experts underestimating the powerful convergence of changing </w:t>
      </w:r>
      <w:r w:rsidRPr="00D50595">
        <w:rPr>
          <w:rStyle w:val="Emphasis"/>
        </w:rPr>
        <w:t>econ</w:t>
      </w:r>
      <w:r w:rsidRPr="00D50595">
        <w:rPr>
          <w:rStyle w:val="StyleUnderline"/>
        </w:rPr>
        <w:t xml:space="preserve">omic models, societal </w:t>
      </w:r>
      <w:r w:rsidRPr="00D50595">
        <w:rPr>
          <w:rStyle w:val="Emphasis"/>
        </w:rPr>
        <w:t>norms</w:t>
      </w:r>
      <w:r w:rsidRPr="00D50595">
        <w:rPr>
          <w:rStyle w:val="StyleUnderline"/>
        </w:rPr>
        <w:t xml:space="preserve">, environmental conditions, </w:t>
      </w:r>
      <w:r w:rsidRPr="00D50595">
        <w:rPr>
          <w:rStyle w:val="Emphasis"/>
        </w:rPr>
        <w:t>tech</w:t>
      </w:r>
      <w:r w:rsidRPr="00D50595">
        <w:rPr>
          <w:rStyle w:val="StyleUnderline"/>
        </w:rPr>
        <w:t xml:space="preserve">nology advancements, and human </w:t>
      </w:r>
      <w:r w:rsidRPr="00D50595">
        <w:rPr>
          <w:rStyle w:val="Emphasis"/>
        </w:rPr>
        <w:t>capacities</w:t>
      </w:r>
      <w:r w:rsidRPr="00D50595">
        <w:rPr>
          <w:sz w:val="14"/>
        </w:rPr>
        <w:t xml:space="preserve">, which </w:t>
      </w:r>
      <w:r w:rsidRPr="00D50595">
        <w:rPr>
          <w:rStyle w:val="StyleUnderline"/>
        </w:rPr>
        <w:t xml:space="preserve">are going to </w:t>
      </w:r>
      <w:r w:rsidRPr="00D50595">
        <w:rPr>
          <w:rStyle w:val="Emphasis"/>
          <w:highlight w:val="cyan"/>
        </w:rPr>
        <w:t>flip</w:t>
      </w:r>
      <w:r w:rsidRPr="00D50595">
        <w:rPr>
          <w:rStyle w:val="StyleUnderline"/>
          <w:highlight w:val="cyan"/>
        </w:rPr>
        <w:t xml:space="preserve"> our</w:t>
      </w:r>
      <w:r w:rsidRPr="00D50595">
        <w:rPr>
          <w:rStyle w:val="StyleUnderline"/>
        </w:rPr>
        <w:t xml:space="preserve"> global </w:t>
      </w:r>
      <w:r w:rsidRPr="00D50595">
        <w:rPr>
          <w:rStyle w:val="Emphasis"/>
          <w:highlight w:val="cyan"/>
        </w:rPr>
        <w:t>system</w:t>
      </w:r>
      <w:r w:rsidRPr="00D50595">
        <w:rPr>
          <w:rStyle w:val="StyleUnderline"/>
          <w:highlight w:val="cyan"/>
        </w:rPr>
        <w:t xml:space="preserve"> to</w:t>
      </w:r>
      <w:r w:rsidRPr="00D50595">
        <w:rPr>
          <w:rStyle w:val="StyleUnderline"/>
        </w:rPr>
        <w:t>ward</w:t>
      </w:r>
      <w:r w:rsidRPr="00D50595">
        <w:rPr>
          <w:sz w:val="14"/>
        </w:rPr>
        <w:t xml:space="preserve"> ubiquitous </w:t>
      </w:r>
      <w:r w:rsidRPr="00D50595">
        <w:rPr>
          <w:rStyle w:val="Emphasis"/>
          <w:highlight w:val="cyan"/>
        </w:rPr>
        <w:t>sustainable</w:t>
      </w:r>
      <w:r w:rsidRPr="00D50595">
        <w:rPr>
          <w:rStyle w:val="StyleUnderline"/>
          <w:highlight w:val="cyan"/>
        </w:rPr>
        <w:t xml:space="preserve"> tech</w:t>
      </w:r>
      <w:r w:rsidRPr="00D50595">
        <w:rPr>
          <w:rStyle w:val="StyleUnderline"/>
        </w:rPr>
        <w:t>nology with</w:t>
      </w:r>
      <w:r w:rsidRPr="00D50595">
        <w:rPr>
          <w:rStyle w:val="StyleUnderline"/>
          <w:highlight w:val="cyan"/>
        </w:rPr>
        <w:t xml:space="preserve">in </w:t>
      </w:r>
      <w:r w:rsidRPr="00D50595">
        <w:rPr>
          <w:rStyle w:val="Emphasis"/>
          <w:highlight w:val="cyan"/>
        </w:rPr>
        <w:t>10 years</w:t>
      </w:r>
      <w:r w:rsidRPr="00D50595">
        <w:rPr>
          <w:sz w:val="14"/>
        </w:rPr>
        <w:t>…</w:t>
      </w:r>
    </w:p>
    <w:p w14:paraId="67D36B53" w14:textId="77777777" w:rsidR="00BA2647" w:rsidRPr="00D50595" w:rsidRDefault="00BA2647" w:rsidP="00BA2647">
      <w:pPr>
        <w:ind w:left="720"/>
        <w:rPr>
          <w:sz w:val="14"/>
        </w:rPr>
      </w:pPr>
      <w:r w:rsidRPr="00D50595">
        <w:rPr>
          <w:sz w:val="14"/>
        </w:rPr>
        <w:t xml:space="preserve">Simultaneous rapid </w:t>
      </w:r>
      <w:r w:rsidRPr="00D50595">
        <w:rPr>
          <w:rStyle w:val="StyleUnderline"/>
        </w:rPr>
        <w:t xml:space="preserve">advances in </w:t>
      </w:r>
      <w:r w:rsidRPr="00D50595">
        <w:rPr>
          <w:rStyle w:val="Emphasis"/>
        </w:rPr>
        <w:t>a</w:t>
      </w:r>
      <w:r w:rsidRPr="00D50595">
        <w:rPr>
          <w:rStyle w:val="StyleUnderline"/>
        </w:rPr>
        <w:t xml:space="preserve">rtificial </w:t>
      </w:r>
      <w:r w:rsidRPr="00D50595">
        <w:rPr>
          <w:rStyle w:val="Emphasis"/>
        </w:rPr>
        <w:t>i</w:t>
      </w:r>
      <w:r w:rsidRPr="00D50595">
        <w:rPr>
          <w:rStyle w:val="StyleUnderline"/>
        </w:rPr>
        <w:t xml:space="preserve">ntelligence, </w:t>
      </w:r>
      <w:r w:rsidRPr="00D50595">
        <w:rPr>
          <w:rStyle w:val="Emphasis"/>
        </w:rPr>
        <w:t>batteries</w:t>
      </w:r>
      <w:r w:rsidRPr="00D50595">
        <w:rPr>
          <w:rStyle w:val="StyleUnderline"/>
        </w:rPr>
        <w:t xml:space="preserve">, </w:t>
      </w:r>
      <w:r w:rsidRPr="00D50595">
        <w:rPr>
          <w:rStyle w:val="Emphasis"/>
        </w:rPr>
        <w:t>e</w:t>
      </w:r>
      <w:r w:rsidRPr="00D50595">
        <w:rPr>
          <w:rStyle w:val="StyleUnderline"/>
        </w:rPr>
        <w:t xml:space="preserve">lectric </w:t>
      </w:r>
      <w:r w:rsidRPr="00D50595">
        <w:rPr>
          <w:rStyle w:val="Emphasis"/>
        </w:rPr>
        <w:t>v</w:t>
      </w:r>
      <w:r w:rsidRPr="00D50595">
        <w:rPr>
          <w:rStyle w:val="StyleUnderline"/>
        </w:rPr>
        <w:t xml:space="preserve">ehicles, and </w:t>
      </w:r>
      <w:r w:rsidRPr="00D50595">
        <w:rPr>
          <w:rStyle w:val="Emphasis"/>
        </w:rPr>
        <w:t>renewables</w:t>
      </w:r>
      <w:r w:rsidRPr="00D50595">
        <w:rPr>
          <w:rStyle w:val="StyleUnderline"/>
        </w:rPr>
        <w:t xml:space="preserve"> are showing </w:t>
      </w:r>
      <w:r w:rsidRPr="00D50595">
        <w:rPr>
          <w:rStyle w:val="Emphasis"/>
        </w:rPr>
        <w:t>convergence</w:t>
      </w:r>
      <w:r w:rsidRPr="00D50595">
        <w:rPr>
          <w:rStyle w:val="StyleUnderline"/>
        </w:rPr>
        <w:t xml:space="preserve"> in real time</w:t>
      </w:r>
      <w:r w:rsidRPr="00D50595">
        <w:rPr>
          <w:sz w:val="14"/>
        </w:rPr>
        <w:t xml:space="preserve">. All </w:t>
      </w:r>
      <w:r w:rsidRPr="00D50595">
        <w:rPr>
          <w:rStyle w:val="StyleUnderline"/>
        </w:rPr>
        <w:t>these</w:t>
      </w:r>
      <w:r w:rsidRPr="00D50595">
        <w:rPr>
          <w:sz w:val="14"/>
        </w:rPr>
        <w:t xml:space="preserve">, as well as other solutions that will allow us to thrive, </w:t>
      </w:r>
      <w:r w:rsidRPr="00D50595">
        <w:rPr>
          <w:rStyle w:val="StyleUnderline"/>
        </w:rPr>
        <w:t xml:space="preserve">are going to be </w:t>
      </w:r>
      <w:r w:rsidRPr="00D50595">
        <w:rPr>
          <w:rStyle w:val="Emphasis"/>
        </w:rPr>
        <w:t>adopted</w:t>
      </w:r>
      <w:r w:rsidRPr="00D50595">
        <w:rPr>
          <w:rStyle w:val="StyleUnderline"/>
        </w:rPr>
        <w:t xml:space="preserve"> much </w:t>
      </w:r>
      <w:r w:rsidRPr="00D50595">
        <w:rPr>
          <w:rStyle w:val="Emphasis"/>
        </w:rPr>
        <w:t>more quickly</w:t>
      </w:r>
      <w:r w:rsidRPr="00D50595">
        <w:rPr>
          <w:rStyle w:val="StyleUnderline"/>
        </w:rPr>
        <w:t xml:space="preserve"> than</w:t>
      </w:r>
      <w:r w:rsidRPr="00D50595">
        <w:rPr>
          <w:sz w:val="14"/>
        </w:rPr>
        <w:t xml:space="preserve"> the incumbent </w:t>
      </w:r>
      <w:r w:rsidRPr="00D50595">
        <w:rPr>
          <w:rStyle w:val="StyleUnderline"/>
        </w:rPr>
        <w:t>leaders</w:t>
      </w:r>
      <w:r w:rsidRPr="00D50595">
        <w:rPr>
          <w:sz w:val="14"/>
        </w:rPr>
        <w:t xml:space="preserve"> of business and government </w:t>
      </w:r>
      <w:r w:rsidRPr="00D50595">
        <w:rPr>
          <w:rStyle w:val="Emphasis"/>
        </w:rPr>
        <w:t>expect</w:t>
      </w:r>
      <w:r w:rsidRPr="00D50595">
        <w:rPr>
          <w:sz w:val="14"/>
        </w:rPr>
        <w:t>, not because the technologies are new but because they are converging.23</w:t>
      </w:r>
    </w:p>
    <w:p w14:paraId="34C94E9B" w14:textId="77777777" w:rsidR="00BA2647" w:rsidRPr="00D50595" w:rsidRDefault="00BA2647" w:rsidP="00BA2647">
      <w:pPr>
        <w:rPr>
          <w:sz w:val="14"/>
          <w:szCs w:val="14"/>
        </w:rPr>
      </w:pPr>
      <w:r w:rsidRPr="00D50595">
        <w:rPr>
          <w:sz w:val="14"/>
          <w:szCs w:val="14"/>
        </w:rPr>
        <w:t>Certainly, this may be overly optimistic, but it is a good antidote to the pessimism of the degrowth proponents.</w:t>
      </w:r>
    </w:p>
    <w:p w14:paraId="29D96906" w14:textId="77777777" w:rsidR="00BA2647" w:rsidRPr="00D50595" w:rsidRDefault="00BA2647" w:rsidP="00BA2647">
      <w:pPr>
        <w:rPr>
          <w:sz w:val="14"/>
          <w:szCs w:val="14"/>
        </w:rPr>
      </w:pPr>
      <w:r w:rsidRPr="00D50595">
        <w:rPr>
          <w:sz w:val="14"/>
          <w:szCs w:val="14"/>
        </w:rPr>
        <w:t>Unproven claim 2: We need to degrow to stop resource depletion, environmental degradation and biodiversity loss.</w:t>
      </w:r>
    </w:p>
    <w:p w14:paraId="149EE76B" w14:textId="77777777" w:rsidR="00BA2647" w:rsidRPr="00D50595" w:rsidRDefault="00BA2647" w:rsidP="00BA2647">
      <w:pPr>
        <w:rPr>
          <w:sz w:val="14"/>
        </w:rPr>
      </w:pPr>
      <w:r w:rsidRPr="00D50595">
        <w:rPr>
          <w:sz w:val="14"/>
        </w:rPr>
        <w:t xml:space="preserve">This is a separate claim from claim 1, because </w:t>
      </w:r>
      <w:r w:rsidRPr="00D50595">
        <w:rPr>
          <w:rStyle w:val="Emphasis"/>
        </w:rPr>
        <w:t>degrowth</w:t>
      </w:r>
      <w:r w:rsidRPr="00D50595">
        <w:rPr>
          <w:sz w:val="14"/>
        </w:rPr>
        <w:t xml:space="preserve"> proponents </w:t>
      </w:r>
      <w:r w:rsidRPr="00D50595">
        <w:rPr>
          <w:rStyle w:val="StyleUnderline"/>
        </w:rPr>
        <w:t>believe</w:t>
      </w:r>
      <w:r w:rsidRPr="00D50595">
        <w:rPr>
          <w:sz w:val="14"/>
        </w:rPr>
        <w:t xml:space="preserve"> that </w:t>
      </w:r>
      <w:r w:rsidRPr="00D50595">
        <w:rPr>
          <w:rStyle w:val="StyleUnderline"/>
        </w:rPr>
        <w:t>the planet is</w:t>
      </w:r>
      <w:r w:rsidRPr="00D50595">
        <w:rPr>
          <w:sz w:val="14"/>
        </w:rPr>
        <w:t xml:space="preserve"> still </w:t>
      </w:r>
      <w:r w:rsidRPr="00D50595">
        <w:rPr>
          <w:rStyle w:val="StyleUnderline"/>
        </w:rPr>
        <w:t>headed for ‘</w:t>
      </w:r>
      <w:r w:rsidRPr="00D50595">
        <w:rPr>
          <w:rStyle w:val="Emphasis"/>
        </w:rPr>
        <w:t>ecological disaster</w:t>
      </w:r>
      <w:r w:rsidRPr="00D50595">
        <w:rPr>
          <w:rStyle w:val="StyleUnderline"/>
        </w:rPr>
        <w:t>’ even if we transition to net zero</w:t>
      </w:r>
      <w:r w:rsidRPr="00D50595">
        <w:rPr>
          <w:sz w:val="14"/>
        </w:rPr>
        <w:t xml:space="preserve">.24 Without denying the reality of endangered species and species that have become extinct due to humans, such as Tasmanian tigers or passenger pigeons, </w:t>
      </w:r>
      <w:r w:rsidRPr="00D50595">
        <w:rPr>
          <w:rStyle w:val="StyleUnderline"/>
        </w:rPr>
        <w:t xml:space="preserve">this claim </w:t>
      </w:r>
      <w:r w:rsidRPr="00D50595">
        <w:rPr>
          <w:rStyle w:val="Emphasis"/>
        </w:rPr>
        <w:t>is alarmist</w:t>
      </w:r>
      <w:r w:rsidRPr="00D50595">
        <w:rPr>
          <w:rStyle w:val="StyleUnderline"/>
        </w:rPr>
        <w:t xml:space="preserve">. And </w:t>
      </w:r>
      <w:r w:rsidRPr="00D50595">
        <w:rPr>
          <w:rStyle w:val="Emphasis"/>
        </w:rPr>
        <w:t>even if</w:t>
      </w:r>
      <w:r w:rsidRPr="00D50595">
        <w:rPr>
          <w:rStyle w:val="StyleUnderline"/>
        </w:rPr>
        <w:t xml:space="preserve"> it was </w:t>
      </w:r>
      <w:r w:rsidRPr="00D50595">
        <w:rPr>
          <w:rStyle w:val="Emphasis"/>
        </w:rPr>
        <w:t>true</w:t>
      </w:r>
      <w:r w:rsidRPr="00D50595">
        <w:rPr>
          <w:rStyle w:val="StyleUnderline"/>
        </w:rPr>
        <w:t xml:space="preserve">, it would be </w:t>
      </w:r>
      <w:r w:rsidRPr="00D50595">
        <w:rPr>
          <w:rStyle w:val="Emphasis"/>
        </w:rPr>
        <w:t>incorrect</w:t>
      </w:r>
      <w:r w:rsidRPr="00D50595">
        <w:rPr>
          <w:rStyle w:val="StyleUnderline"/>
        </w:rPr>
        <w:t xml:space="preserve"> that </w:t>
      </w:r>
      <w:r w:rsidRPr="00D50595">
        <w:rPr>
          <w:rStyle w:val="Emphasis"/>
        </w:rPr>
        <w:t>degrowth</w:t>
      </w:r>
      <w:r w:rsidRPr="00D50595">
        <w:rPr>
          <w:rStyle w:val="StyleUnderline"/>
        </w:rPr>
        <w:t xml:space="preserve"> is the </w:t>
      </w:r>
      <w:r w:rsidRPr="00D50595">
        <w:rPr>
          <w:rStyle w:val="Emphasis"/>
        </w:rPr>
        <w:t>right</w:t>
      </w:r>
      <w:r w:rsidRPr="00D50595">
        <w:rPr>
          <w:rStyle w:val="StyleUnderline"/>
        </w:rPr>
        <w:t xml:space="preserve"> strategy</w:t>
      </w:r>
      <w:r w:rsidRPr="00D50595">
        <w:rPr>
          <w:sz w:val="14"/>
        </w:rPr>
        <w:t xml:space="preserve"> to correct course.</w:t>
      </w:r>
    </w:p>
    <w:p w14:paraId="2F20BE5A" w14:textId="77777777" w:rsidR="00BA2647" w:rsidRPr="00D50595" w:rsidRDefault="00BA2647" w:rsidP="00BA2647">
      <w:pPr>
        <w:rPr>
          <w:sz w:val="14"/>
        </w:rPr>
      </w:pPr>
      <w:r w:rsidRPr="00D50595">
        <w:rPr>
          <w:rStyle w:val="Emphasis"/>
          <w:highlight w:val="cyan"/>
        </w:rPr>
        <w:t>Conservation</w:t>
      </w:r>
      <w:r w:rsidRPr="00D50595">
        <w:rPr>
          <w:rStyle w:val="StyleUnderline"/>
          <w:highlight w:val="cyan"/>
        </w:rPr>
        <w:t xml:space="preserve"> efforts</w:t>
      </w:r>
      <w:r w:rsidRPr="00D50595">
        <w:rPr>
          <w:rStyle w:val="StyleUnderline"/>
        </w:rPr>
        <w:t xml:space="preserve"> aimed at protecting </w:t>
      </w:r>
      <w:r w:rsidRPr="00D50595">
        <w:rPr>
          <w:rStyle w:val="Emphasis"/>
        </w:rPr>
        <w:t>biod</w:t>
      </w:r>
      <w:r w:rsidRPr="00D50595">
        <w:rPr>
          <w:rStyle w:val="StyleUnderline"/>
        </w:rPr>
        <w:t xml:space="preserve">iversity </w:t>
      </w:r>
      <w:r w:rsidRPr="00D50595">
        <w:rPr>
          <w:rStyle w:val="StyleUnderline"/>
          <w:highlight w:val="cyan"/>
        </w:rPr>
        <w:t xml:space="preserve">are </w:t>
      </w:r>
      <w:r w:rsidRPr="00D50595">
        <w:rPr>
          <w:rStyle w:val="Emphasis"/>
          <w:highlight w:val="cyan"/>
        </w:rPr>
        <w:t>increasing</w:t>
      </w:r>
      <w:r w:rsidRPr="00D50595">
        <w:rPr>
          <w:rStyle w:val="StyleUnderline"/>
          <w:highlight w:val="cyan"/>
        </w:rPr>
        <w:t xml:space="preserve"> worldwide</w:t>
      </w:r>
      <w:r w:rsidRPr="00D50595">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D50595">
        <w:rPr>
          <w:rStyle w:val="Emphasis"/>
        </w:rPr>
        <w:t>animal</w:t>
      </w:r>
      <w:r w:rsidRPr="00D50595">
        <w:rPr>
          <w:rStyle w:val="StyleUnderline"/>
        </w:rPr>
        <w:t xml:space="preserve"> populations</w:t>
      </w:r>
      <w:r w:rsidRPr="00D50595">
        <w:rPr>
          <w:sz w:val="14"/>
        </w:rPr>
        <w:t xml:space="preserve"> are in decline; around </w:t>
      </w:r>
      <w:r w:rsidRPr="00D50595">
        <w:rPr>
          <w:rStyle w:val="Emphasis"/>
        </w:rPr>
        <w:t>half</w:t>
      </w:r>
      <w:r w:rsidRPr="00D50595">
        <w:rPr>
          <w:rStyle w:val="StyleUnderline"/>
        </w:rPr>
        <w:t xml:space="preserve"> have </w:t>
      </w:r>
      <w:r w:rsidRPr="00D50595">
        <w:rPr>
          <w:rStyle w:val="Emphasis"/>
        </w:rPr>
        <w:t>increasing</w:t>
      </w:r>
      <w:r w:rsidRPr="00D50595">
        <w:rPr>
          <w:rStyle w:val="StyleUnderline"/>
        </w:rPr>
        <w:t xml:space="preserve"> numbers.</w:t>
      </w:r>
      <w:r w:rsidRPr="00D50595">
        <w:rPr>
          <w:sz w:val="14"/>
        </w:rPr>
        <w:t>”25</w:t>
      </w:r>
    </w:p>
    <w:p w14:paraId="16334B4E" w14:textId="77777777" w:rsidR="00BA2647" w:rsidRPr="00D50595" w:rsidRDefault="00BA2647" w:rsidP="00BA2647">
      <w:r w:rsidRPr="00D50595">
        <w:rPr>
          <w:noProof/>
        </w:rPr>
        <w:drawing>
          <wp:inline distT="0" distB="0" distL="0" distR="0" wp14:anchorId="068DF448" wp14:editId="0EE11965">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6"/>
                    <a:stretch>
                      <a:fillRect/>
                    </a:stretch>
                  </pic:blipFill>
                  <pic:spPr>
                    <a:xfrm>
                      <a:off x="0" y="0"/>
                      <a:ext cx="2335925" cy="1889052"/>
                    </a:xfrm>
                    <a:prstGeom prst="rect">
                      <a:avLst/>
                    </a:prstGeom>
                  </pic:spPr>
                </pic:pic>
              </a:graphicData>
            </a:graphic>
          </wp:inline>
        </w:drawing>
      </w:r>
    </w:p>
    <w:p w14:paraId="48DCA330" w14:textId="77777777" w:rsidR="00BA2647" w:rsidRPr="00D50595" w:rsidRDefault="00BA2647" w:rsidP="00BA2647">
      <w:pPr>
        <w:rPr>
          <w:sz w:val="14"/>
        </w:rPr>
      </w:pPr>
      <w:r w:rsidRPr="00D50595">
        <w:rPr>
          <w:sz w:val="14"/>
        </w:rPr>
        <w:t xml:space="preserve">Australia has </w:t>
      </w:r>
      <w:r w:rsidRPr="00D50595">
        <w:rPr>
          <w:rStyle w:val="StyleUnderline"/>
        </w:rPr>
        <w:t xml:space="preserve">extensive </w:t>
      </w:r>
      <w:r w:rsidRPr="00D50595">
        <w:rPr>
          <w:rStyle w:val="Emphasis"/>
          <w:highlight w:val="cyan"/>
        </w:rPr>
        <w:t>federal</w:t>
      </w:r>
      <w:r w:rsidRPr="00D50595">
        <w:rPr>
          <w:rStyle w:val="StyleUnderline"/>
          <w:highlight w:val="cyan"/>
        </w:rPr>
        <w:t xml:space="preserve"> and </w:t>
      </w:r>
      <w:r w:rsidRPr="00D50595">
        <w:rPr>
          <w:rStyle w:val="Emphasis"/>
          <w:highlight w:val="cyan"/>
        </w:rPr>
        <w:t>state</w:t>
      </w:r>
      <w:r w:rsidRPr="00D50595">
        <w:rPr>
          <w:rStyle w:val="StyleUnderline"/>
        </w:rPr>
        <w:t xml:space="preserve"> environmental </w:t>
      </w:r>
      <w:r w:rsidRPr="00D50595">
        <w:rPr>
          <w:rStyle w:val="Emphasis"/>
        </w:rPr>
        <w:t>protection</w:t>
      </w:r>
      <w:r w:rsidRPr="00D50595">
        <w:rPr>
          <w:rStyle w:val="StyleUnderline"/>
        </w:rPr>
        <w:t xml:space="preserve"> </w:t>
      </w:r>
      <w:r w:rsidRPr="00D50595">
        <w:rPr>
          <w:rStyle w:val="StyleUnderline"/>
          <w:highlight w:val="cyan"/>
        </w:rPr>
        <w:t>laws</w:t>
      </w:r>
      <w:r w:rsidRPr="00D50595">
        <w:rPr>
          <w:sz w:val="14"/>
        </w:rPr>
        <w:t xml:space="preserve">, which </w:t>
      </w:r>
      <w:r w:rsidRPr="00D50595">
        <w:rPr>
          <w:rStyle w:val="StyleUnderline"/>
        </w:rPr>
        <w:t xml:space="preserve">encompass a </w:t>
      </w:r>
      <w:r w:rsidRPr="00D50595">
        <w:rPr>
          <w:rStyle w:val="Emphasis"/>
        </w:rPr>
        <w:t>wide range</w:t>
      </w:r>
      <w:r w:rsidRPr="00D50595">
        <w:rPr>
          <w:rStyle w:val="StyleUnderline"/>
        </w:rPr>
        <w:t xml:space="preserve"> of regulatory </w:t>
      </w:r>
      <w:r w:rsidRPr="00D50595">
        <w:rPr>
          <w:rStyle w:val="Emphasis"/>
        </w:rPr>
        <w:t>levers</w:t>
      </w:r>
      <w:r w:rsidRPr="00D50595">
        <w:rPr>
          <w:rStyle w:val="StyleUnderline"/>
        </w:rPr>
        <w:t>.</w:t>
      </w:r>
      <w:r w:rsidRPr="00D50595">
        <w:rPr>
          <w:sz w:val="14"/>
        </w:rPr>
        <w:t xml:space="preserve"> Furthermore, our levers of environmental protection </w:t>
      </w:r>
      <w:r w:rsidRPr="00D50595">
        <w:rPr>
          <w:rStyle w:val="StyleUnderline"/>
        </w:rPr>
        <w:t xml:space="preserve">have </w:t>
      </w:r>
      <w:r w:rsidRPr="00D50595">
        <w:rPr>
          <w:rStyle w:val="StyleUnderline"/>
          <w:highlight w:val="cyan"/>
        </w:rPr>
        <w:t xml:space="preserve">been </w:t>
      </w:r>
      <w:r w:rsidRPr="00D50595">
        <w:rPr>
          <w:rStyle w:val="Emphasis"/>
          <w:highlight w:val="cyan"/>
        </w:rPr>
        <w:t>extended</w:t>
      </w:r>
      <w:r w:rsidRPr="00D50595">
        <w:rPr>
          <w:sz w:val="14"/>
        </w:rPr>
        <w:t xml:space="preserve"> to biodiversity </w:t>
      </w:r>
      <w:r w:rsidRPr="00D50595">
        <w:rPr>
          <w:rStyle w:val="StyleUnderline"/>
        </w:rPr>
        <w:t xml:space="preserve">in recent years </w:t>
      </w:r>
      <w:r w:rsidRPr="00D50595">
        <w:rPr>
          <w:rStyle w:val="StyleUnderline"/>
          <w:highlight w:val="cyan"/>
        </w:rPr>
        <w:t>and</w:t>
      </w:r>
      <w:r w:rsidRPr="00D50595">
        <w:rPr>
          <w:sz w:val="14"/>
        </w:rPr>
        <w:t xml:space="preserve"> biodiversity </w:t>
      </w:r>
      <w:r w:rsidRPr="00D50595">
        <w:rPr>
          <w:rStyle w:val="Emphasis"/>
          <w:highlight w:val="cyan"/>
        </w:rPr>
        <w:t>offset</w:t>
      </w:r>
      <w:r w:rsidRPr="00D50595">
        <w:rPr>
          <w:rStyle w:val="StyleUnderline"/>
          <w:highlight w:val="cyan"/>
        </w:rPr>
        <w:t xml:space="preserve"> schemes</w:t>
      </w:r>
      <w:r w:rsidRPr="00D50595">
        <w:rPr>
          <w:rStyle w:val="StyleUnderline"/>
        </w:rPr>
        <w:t xml:space="preserve"> have been </w:t>
      </w:r>
      <w:r w:rsidRPr="00D50595">
        <w:rPr>
          <w:rStyle w:val="Emphasis"/>
          <w:highlight w:val="cyan"/>
        </w:rPr>
        <w:t>established</w:t>
      </w:r>
      <w:r w:rsidRPr="00D50595">
        <w:rPr>
          <w:sz w:val="14"/>
        </w:rPr>
        <w:t xml:space="preserve"> by various Australian governments.27</w:t>
      </w:r>
    </w:p>
    <w:p w14:paraId="536D3696" w14:textId="77777777" w:rsidR="00BA2647" w:rsidRPr="00D50595" w:rsidRDefault="00BA2647" w:rsidP="00BA2647">
      <w:pPr>
        <w:rPr>
          <w:sz w:val="14"/>
        </w:rPr>
      </w:pPr>
      <w:r w:rsidRPr="00D50595">
        <w:rPr>
          <w:sz w:val="14"/>
        </w:rPr>
        <w:t xml:space="preserve">Broadly speaking, </w:t>
      </w:r>
      <w:r w:rsidRPr="00D50595">
        <w:rPr>
          <w:rStyle w:val="Emphasis"/>
        </w:rPr>
        <w:t>wealthier</w:t>
      </w:r>
      <w:r w:rsidRPr="00D50595">
        <w:rPr>
          <w:rStyle w:val="StyleUnderline"/>
        </w:rPr>
        <w:t xml:space="preserve"> economies have </w:t>
      </w:r>
      <w:r w:rsidRPr="00D50595">
        <w:rPr>
          <w:rStyle w:val="Emphasis"/>
        </w:rPr>
        <w:t>better</w:t>
      </w:r>
      <w:r w:rsidRPr="00D50595">
        <w:rPr>
          <w:rStyle w:val="StyleUnderline"/>
        </w:rPr>
        <w:t xml:space="preserve"> environmental outcomes</w:t>
      </w:r>
      <w:r w:rsidRPr="00D50595">
        <w:rPr>
          <w:sz w:val="14"/>
        </w:rPr>
        <w:t xml:space="preserve">, after experiencing worsening outcomes in the initial phase of economic development. This is a phenomenon </w:t>
      </w:r>
      <w:r w:rsidRPr="00D50595">
        <w:rPr>
          <w:rStyle w:val="StyleUnderline"/>
        </w:rPr>
        <w:t xml:space="preserve">known as the </w:t>
      </w:r>
      <w:r w:rsidRPr="00D50595">
        <w:rPr>
          <w:rStyle w:val="Emphasis"/>
        </w:rPr>
        <w:t>E</w:t>
      </w:r>
      <w:r w:rsidRPr="00D50595">
        <w:rPr>
          <w:rStyle w:val="StyleUnderline"/>
        </w:rPr>
        <w:t xml:space="preserve">nvironmental </w:t>
      </w:r>
      <w:r w:rsidRPr="00D50595">
        <w:rPr>
          <w:rStyle w:val="Emphasis"/>
        </w:rPr>
        <w:t>K</w:t>
      </w:r>
      <w:r w:rsidRPr="00D50595">
        <w:rPr>
          <w:rStyle w:val="StyleUnderline"/>
        </w:rPr>
        <w:t xml:space="preserve">uznets </w:t>
      </w:r>
      <w:r w:rsidRPr="00D50595">
        <w:rPr>
          <w:rStyle w:val="Emphasis"/>
        </w:rPr>
        <w:t>C</w:t>
      </w:r>
      <w:r w:rsidRPr="00D50595">
        <w:rPr>
          <w:rStyle w:val="StyleUnderline"/>
        </w:rPr>
        <w:t>urve (EKC)</w:t>
      </w:r>
      <w:r w:rsidRPr="00D50595">
        <w:rPr>
          <w:sz w:val="14"/>
        </w:rPr>
        <w:t xml:space="preserve">, although the evidence on the curve is “mixed” as Nobel laureate William Nordhaus has described it.28 </w:t>
      </w:r>
      <w:r w:rsidRPr="00D50595">
        <w:rPr>
          <w:rStyle w:val="StyleUnderline"/>
        </w:rPr>
        <w:t xml:space="preserve">There </w:t>
      </w:r>
      <w:r w:rsidRPr="00D50595">
        <w:rPr>
          <w:rStyle w:val="Emphasis"/>
          <w:highlight w:val="cyan"/>
        </w:rPr>
        <w:t>does appear</w:t>
      </w:r>
      <w:r w:rsidRPr="00D50595">
        <w:rPr>
          <w:rStyle w:val="StyleUnderline"/>
        </w:rPr>
        <w:t xml:space="preserve"> to be </w:t>
      </w:r>
      <w:r w:rsidRPr="00D50595">
        <w:rPr>
          <w:rStyle w:val="StyleUnderline"/>
          <w:highlight w:val="cyan"/>
        </w:rPr>
        <w:t xml:space="preserve">an </w:t>
      </w:r>
      <w:r w:rsidRPr="00D50595">
        <w:rPr>
          <w:rStyle w:val="Emphasis"/>
          <w:highlight w:val="cyan"/>
        </w:rPr>
        <w:t>EKC</w:t>
      </w:r>
      <w:r w:rsidRPr="00D50595">
        <w:rPr>
          <w:rStyle w:val="StyleUnderline"/>
          <w:highlight w:val="cyan"/>
        </w:rPr>
        <w:t xml:space="preserve"> for </w:t>
      </w:r>
      <w:r w:rsidRPr="00D50595">
        <w:rPr>
          <w:rStyle w:val="Emphasis"/>
          <w:highlight w:val="cyan"/>
        </w:rPr>
        <w:t>g</w:t>
      </w:r>
      <w:r w:rsidRPr="00D50595">
        <w:rPr>
          <w:rStyle w:val="StyleUnderline"/>
        </w:rPr>
        <w:t>reen</w:t>
      </w:r>
      <w:r w:rsidRPr="00D50595">
        <w:rPr>
          <w:rStyle w:val="Emphasis"/>
          <w:highlight w:val="cyan"/>
        </w:rPr>
        <w:t>h</w:t>
      </w:r>
      <w:r w:rsidRPr="00D50595">
        <w:rPr>
          <w:rStyle w:val="StyleUnderline"/>
        </w:rPr>
        <w:t xml:space="preserve">ouse </w:t>
      </w:r>
      <w:r w:rsidRPr="00D50595">
        <w:rPr>
          <w:rStyle w:val="Emphasis"/>
          <w:highlight w:val="cyan"/>
        </w:rPr>
        <w:t>g</w:t>
      </w:r>
      <w:r w:rsidRPr="00D50595">
        <w:rPr>
          <w:rStyle w:val="StyleUnderline"/>
        </w:rPr>
        <w:t>as emission</w:t>
      </w:r>
      <w:r w:rsidRPr="00D50595">
        <w:rPr>
          <w:rStyle w:val="Emphasis"/>
          <w:highlight w:val="cyan"/>
        </w:rPr>
        <w:t>s</w:t>
      </w:r>
      <w:r w:rsidRPr="00D50595">
        <w:rPr>
          <w:sz w:val="14"/>
        </w:rPr>
        <w:t xml:space="preserve"> per unit of GDP, </w:t>
      </w:r>
      <w:r w:rsidRPr="00D50595">
        <w:rPr>
          <w:sz w:val="14"/>
          <w:szCs w:val="14"/>
        </w:rPr>
        <w:t xml:space="preserve">but there is EKC for particulate matter, </w:t>
      </w:r>
      <w:r w:rsidRPr="00D50595">
        <w:rPr>
          <w:rStyle w:val="StyleUnderline"/>
          <w:highlight w:val="cyan"/>
        </w:rPr>
        <w:t xml:space="preserve">which </w:t>
      </w:r>
      <w:r w:rsidRPr="00D50595">
        <w:rPr>
          <w:rStyle w:val="Emphasis"/>
          <w:highlight w:val="cyan"/>
        </w:rPr>
        <w:t>moves</w:t>
      </w:r>
      <w:r w:rsidRPr="00D50595">
        <w:rPr>
          <w:rStyle w:val="StyleUnderline"/>
          <w:highlight w:val="cyan"/>
        </w:rPr>
        <w:t xml:space="preserve"> only</w:t>
      </w:r>
      <w:r w:rsidRPr="00D50595">
        <w:rPr>
          <w:rStyle w:val="StyleUnderline"/>
        </w:rPr>
        <w:t xml:space="preserve"> in the </w:t>
      </w:r>
      <w:r w:rsidRPr="00D50595">
        <w:rPr>
          <w:rStyle w:val="Emphasis"/>
          <w:highlight w:val="cyan"/>
        </w:rPr>
        <w:t>downward</w:t>
      </w:r>
      <w:r w:rsidRPr="00D50595">
        <w:rPr>
          <w:rStyle w:val="StyleUnderline"/>
        </w:rPr>
        <w:t xml:space="preserve"> direction </w:t>
      </w:r>
      <w:r w:rsidRPr="00D50595">
        <w:rPr>
          <w:rStyle w:val="StyleUnderline"/>
          <w:highlight w:val="cyan"/>
        </w:rPr>
        <w:t>as</w:t>
      </w:r>
      <w:r w:rsidRPr="00D50595">
        <w:rPr>
          <w:rStyle w:val="StyleUnderline"/>
        </w:rPr>
        <w:t xml:space="preserve"> economic </w:t>
      </w:r>
      <w:r w:rsidRPr="00D50595">
        <w:rPr>
          <w:rStyle w:val="Emphasis"/>
          <w:highlight w:val="cyan"/>
        </w:rPr>
        <w:t>development</w:t>
      </w:r>
      <w:r w:rsidRPr="00D50595">
        <w:rPr>
          <w:rStyle w:val="StyleUnderline"/>
          <w:highlight w:val="cyan"/>
        </w:rPr>
        <w:t xml:space="preserve"> increases</w:t>
      </w:r>
      <w:r w:rsidRPr="00D50595">
        <w:rPr>
          <w:rStyle w:val="StyleUnderline"/>
        </w:rPr>
        <w:t>.</w:t>
      </w:r>
      <w:r w:rsidRPr="00D50595">
        <w:rPr>
          <w:sz w:val="14"/>
        </w:rPr>
        <w:t xml:space="preserve">29 Incidentally, </w:t>
      </w:r>
      <w:r w:rsidRPr="00D50595">
        <w:rPr>
          <w:rStyle w:val="StyleUnderline"/>
          <w:highlight w:val="cyan"/>
        </w:rPr>
        <w:t>there is</w:t>
      </w:r>
      <w:r w:rsidRPr="00D50595">
        <w:rPr>
          <w:rStyle w:val="StyleUnderline"/>
        </w:rPr>
        <w:t xml:space="preserve"> </w:t>
      </w:r>
      <w:r w:rsidRPr="00D50595">
        <w:rPr>
          <w:rStyle w:val="Emphasis"/>
        </w:rPr>
        <w:t xml:space="preserve">strong </w:t>
      </w:r>
      <w:r w:rsidRPr="00D50595">
        <w:rPr>
          <w:rStyle w:val="Emphasis"/>
          <w:highlight w:val="cyan"/>
        </w:rPr>
        <w:t>evidence</w:t>
      </w:r>
      <w:r w:rsidRPr="00D50595">
        <w:rPr>
          <w:rStyle w:val="StyleUnderline"/>
        </w:rPr>
        <w:t xml:space="preserve"> that </w:t>
      </w:r>
      <w:r w:rsidRPr="00D50595">
        <w:rPr>
          <w:rStyle w:val="StyleUnderline"/>
          <w:highlight w:val="cyan"/>
        </w:rPr>
        <w:t xml:space="preserve">democracies have </w:t>
      </w:r>
      <w:r w:rsidRPr="00D50595">
        <w:rPr>
          <w:rStyle w:val="Emphasis"/>
          <w:highlight w:val="cyan"/>
        </w:rPr>
        <w:t>cleaner air</w:t>
      </w:r>
      <w:r w:rsidRPr="00D50595">
        <w:rPr>
          <w:rStyle w:val="StyleUnderline"/>
        </w:rPr>
        <w:t>, and</w:t>
      </w:r>
      <w:r w:rsidRPr="00D50595">
        <w:rPr>
          <w:sz w:val="14"/>
        </w:rPr>
        <w:t xml:space="preserve"> Nordhaus concludes: “</w:t>
      </w:r>
      <w:r w:rsidRPr="00D50595">
        <w:rPr>
          <w:rStyle w:val="StyleUnderline"/>
        </w:rPr>
        <w:t xml:space="preserve">the </w:t>
      </w:r>
      <w:r w:rsidRPr="00D50595">
        <w:rPr>
          <w:rStyle w:val="Emphasis"/>
        </w:rPr>
        <w:t>evidence</w:t>
      </w:r>
      <w:r w:rsidRPr="00D50595">
        <w:rPr>
          <w:rStyle w:val="StyleUnderline"/>
        </w:rPr>
        <w:t xml:space="preserve"> supports the </w:t>
      </w:r>
      <w:r w:rsidRPr="00D50595">
        <w:rPr>
          <w:rStyle w:val="Emphasis"/>
        </w:rPr>
        <w:t>pro-environment</w:t>
      </w:r>
      <w:r w:rsidRPr="00D50595">
        <w:rPr>
          <w:rStyle w:val="StyleUnderline"/>
        </w:rPr>
        <w:t xml:space="preserve"> nature of </w:t>
      </w:r>
      <w:r w:rsidRPr="00D50595">
        <w:rPr>
          <w:rStyle w:val="Emphasis"/>
        </w:rPr>
        <w:t>democratic</w:t>
      </w:r>
      <w:r w:rsidRPr="00D50595">
        <w:rPr>
          <w:rStyle w:val="StyleUnderline"/>
        </w:rPr>
        <w:t xml:space="preserve"> institutions</w:t>
      </w:r>
      <w:r w:rsidRPr="00D50595">
        <w:rPr>
          <w:sz w:val="14"/>
        </w:rPr>
        <w:t>.” This is an important lesson. One of the greatest environmental tragedies of the 20th century, the degradation of the Aral Sea in the Soviet Union, occurred on the watch of an authoritarian regime.30</w:t>
      </w:r>
    </w:p>
    <w:p w14:paraId="1FD403A4" w14:textId="77777777" w:rsidR="00BA2647" w:rsidRPr="00D50595" w:rsidRDefault="00BA2647" w:rsidP="00BA2647">
      <w:pPr>
        <w:rPr>
          <w:sz w:val="14"/>
        </w:rPr>
      </w:pPr>
      <w:r w:rsidRPr="00D50595">
        <w:rPr>
          <w:sz w:val="14"/>
        </w:rPr>
        <w:t xml:space="preserve">Ultimately, </w:t>
      </w:r>
      <w:r w:rsidRPr="00D50595">
        <w:rPr>
          <w:rStyle w:val="StyleUnderline"/>
        </w:rPr>
        <w:t>the</w:t>
      </w:r>
      <w:r w:rsidRPr="00D50595">
        <w:rPr>
          <w:sz w:val="14"/>
        </w:rPr>
        <w:t xml:space="preserve"> perceived </w:t>
      </w:r>
      <w:r w:rsidRPr="00D50595">
        <w:rPr>
          <w:rStyle w:val="Emphasis"/>
        </w:rPr>
        <w:t>link</w:t>
      </w:r>
      <w:r w:rsidRPr="00D50595">
        <w:rPr>
          <w:rStyle w:val="StyleUnderline"/>
        </w:rPr>
        <w:t xml:space="preserve"> between</w:t>
      </w:r>
      <w:r w:rsidRPr="00D50595">
        <w:rPr>
          <w:sz w:val="14"/>
        </w:rPr>
        <w:t xml:space="preserve"> economic </w:t>
      </w:r>
      <w:r w:rsidRPr="00D50595">
        <w:rPr>
          <w:rStyle w:val="Emphasis"/>
        </w:rPr>
        <w:t>growth</w:t>
      </w:r>
      <w:r w:rsidRPr="00D50595">
        <w:rPr>
          <w:rStyle w:val="StyleUnderline"/>
        </w:rPr>
        <w:t xml:space="preserve"> and environmental </w:t>
      </w:r>
      <w:r w:rsidRPr="00D50595">
        <w:rPr>
          <w:rStyle w:val="Emphasis"/>
        </w:rPr>
        <w:t>degradation</w:t>
      </w:r>
      <w:r w:rsidRPr="00D50595">
        <w:rPr>
          <w:rStyle w:val="StyleUnderline"/>
        </w:rPr>
        <w:t xml:space="preserve"> underpinning</w:t>
      </w:r>
      <w:r w:rsidRPr="00D50595">
        <w:rPr>
          <w:sz w:val="14"/>
        </w:rPr>
        <w:t xml:space="preserve"> the </w:t>
      </w:r>
      <w:r w:rsidRPr="00D50595">
        <w:rPr>
          <w:rStyle w:val="StyleUnderline"/>
        </w:rPr>
        <w:t>degrowth</w:t>
      </w:r>
      <w:r w:rsidRPr="00D50595">
        <w:rPr>
          <w:sz w:val="14"/>
        </w:rPr>
        <w:t xml:space="preserve"> view </w:t>
      </w:r>
      <w:r w:rsidRPr="00D50595">
        <w:rPr>
          <w:rStyle w:val="StyleUnderline"/>
        </w:rPr>
        <w:t xml:space="preserve">is </w:t>
      </w:r>
      <w:r w:rsidRPr="00D50595">
        <w:rPr>
          <w:rStyle w:val="Emphasis"/>
        </w:rPr>
        <w:t>misguided</w:t>
      </w:r>
      <w:r w:rsidRPr="00D50595">
        <w:rPr>
          <w:sz w:val="14"/>
        </w:rPr>
        <w:t>. As Treasury observed in its 1973 Economic Growth: Is it worth having? paper:</w:t>
      </w:r>
    </w:p>
    <w:p w14:paraId="239C7AAE" w14:textId="77777777" w:rsidR="00BA2647" w:rsidRPr="00D50595" w:rsidRDefault="00BA2647" w:rsidP="00BA2647">
      <w:pPr>
        <w:ind w:left="720"/>
        <w:rPr>
          <w:sz w:val="14"/>
          <w:szCs w:val="14"/>
        </w:rPr>
      </w:pPr>
      <w:r w:rsidRPr="00D50595">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451B1F5B" w14:textId="77777777" w:rsidR="00BA2647" w:rsidRPr="00D50595" w:rsidRDefault="00BA2647" w:rsidP="00BA2647">
      <w:pPr>
        <w:rPr>
          <w:rStyle w:val="StyleUnderline"/>
        </w:rPr>
      </w:pPr>
      <w:r w:rsidRPr="00D50595">
        <w:rPr>
          <w:sz w:val="14"/>
        </w:rPr>
        <w:t xml:space="preserve">Robert Solow made a similar point that same year, that </w:t>
      </w:r>
      <w:r w:rsidRPr="00D50595">
        <w:rPr>
          <w:rStyle w:val="Emphasis"/>
          <w:highlight w:val="cyan"/>
        </w:rPr>
        <w:t>excessive</w:t>
      </w:r>
      <w:r w:rsidRPr="00D50595">
        <w:rPr>
          <w:rStyle w:val="StyleUnderline"/>
          <w:highlight w:val="cyan"/>
        </w:rPr>
        <w:t xml:space="preserve"> pollution</w:t>
      </w:r>
      <w:r w:rsidRPr="00D50595">
        <w:rPr>
          <w:rStyle w:val="StyleUnderline"/>
        </w:rPr>
        <w:t xml:space="preserve"> and environmental </w:t>
      </w:r>
      <w:r w:rsidRPr="00D50595">
        <w:rPr>
          <w:rStyle w:val="Emphasis"/>
        </w:rPr>
        <w:t>degradation</w:t>
      </w:r>
      <w:r w:rsidRPr="00D50595">
        <w:rPr>
          <w:rStyle w:val="StyleUnderline"/>
        </w:rPr>
        <w:t xml:space="preserve"> </w:t>
      </w:r>
      <w:r w:rsidRPr="00D50595">
        <w:rPr>
          <w:rStyle w:val="StyleUnderline"/>
          <w:highlight w:val="cyan"/>
        </w:rPr>
        <w:t>are</w:t>
      </w:r>
      <w:r w:rsidRPr="00D50595">
        <w:rPr>
          <w:rStyle w:val="StyleUnderline"/>
        </w:rPr>
        <w:t xml:space="preserve"> by </w:t>
      </w:r>
      <w:r w:rsidRPr="00D50595">
        <w:rPr>
          <w:rStyle w:val="Emphasis"/>
        </w:rPr>
        <w:t>no means</w:t>
      </w:r>
      <w:r w:rsidRPr="00D50595">
        <w:rPr>
          <w:rStyle w:val="StyleUnderline"/>
        </w:rPr>
        <w:t xml:space="preserve"> an </w:t>
      </w:r>
      <w:r w:rsidRPr="00D50595">
        <w:rPr>
          <w:rStyle w:val="Emphasis"/>
        </w:rPr>
        <w:t>unavoidable</w:t>
      </w:r>
      <w:r w:rsidRPr="00D50595">
        <w:rPr>
          <w:rStyle w:val="StyleUnderline"/>
        </w:rPr>
        <w:t xml:space="preserve"> accompaniment to economic </w:t>
      </w:r>
      <w:r w:rsidRPr="00D50595">
        <w:rPr>
          <w:rStyle w:val="Emphasis"/>
        </w:rPr>
        <w:t>growth</w:t>
      </w:r>
      <w:r w:rsidRPr="00D50595">
        <w:rPr>
          <w:rStyle w:val="StyleUnderline"/>
        </w:rPr>
        <w:t xml:space="preserve">, but </w:t>
      </w:r>
      <w:r w:rsidRPr="00D50595">
        <w:rPr>
          <w:rStyle w:val="StyleUnderline"/>
          <w:highlight w:val="cyan"/>
        </w:rPr>
        <w:t xml:space="preserve">a </w:t>
      </w:r>
      <w:r w:rsidRPr="00D50595">
        <w:rPr>
          <w:rStyle w:val="Emphasis"/>
          <w:highlight w:val="cyan"/>
        </w:rPr>
        <w:t>result</w:t>
      </w:r>
      <w:r w:rsidRPr="00D50595">
        <w:rPr>
          <w:rStyle w:val="StyleUnderline"/>
          <w:highlight w:val="cyan"/>
        </w:rPr>
        <w:t xml:space="preserve"> of</w:t>
      </w:r>
      <w:r w:rsidRPr="00D50595">
        <w:rPr>
          <w:rStyle w:val="StyleUnderline"/>
        </w:rPr>
        <w:t xml:space="preserve"> “an important </w:t>
      </w:r>
      <w:r w:rsidRPr="00D50595">
        <w:rPr>
          <w:rStyle w:val="Emphasis"/>
          <w:highlight w:val="cyan"/>
        </w:rPr>
        <w:t>flaw</w:t>
      </w:r>
      <w:r w:rsidRPr="00D50595">
        <w:rPr>
          <w:rStyle w:val="StyleUnderline"/>
          <w:highlight w:val="cyan"/>
        </w:rPr>
        <w:t xml:space="preserve"> in</w:t>
      </w:r>
      <w:r w:rsidRPr="00D50595">
        <w:rPr>
          <w:rStyle w:val="StyleUnderline"/>
        </w:rPr>
        <w:t xml:space="preserve"> the </w:t>
      </w:r>
      <w:r w:rsidRPr="00D50595">
        <w:rPr>
          <w:rStyle w:val="Emphasis"/>
          <w:highlight w:val="cyan"/>
        </w:rPr>
        <w:t>price</w:t>
      </w:r>
      <w:r w:rsidRPr="00D50595">
        <w:rPr>
          <w:rStyle w:val="StyleUnderline"/>
        </w:rPr>
        <w:t xml:space="preserve"> system.”</w:t>
      </w:r>
      <w:r w:rsidRPr="00D50595">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50595">
        <w:rPr>
          <w:sz w:val="14"/>
        </w:rPr>
        <w:t xml:space="preserve"> cases, measures such as </w:t>
      </w:r>
      <w:r w:rsidRPr="00D50595">
        <w:rPr>
          <w:rStyle w:val="StyleUnderline"/>
          <w:highlight w:val="cyan"/>
        </w:rPr>
        <w:t xml:space="preserve">corrective </w:t>
      </w:r>
      <w:r w:rsidRPr="00D50595">
        <w:rPr>
          <w:rStyle w:val="Emphasis"/>
          <w:highlight w:val="cyan"/>
        </w:rPr>
        <w:t>taxation</w:t>
      </w:r>
      <w:r w:rsidRPr="00D50595">
        <w:rPr>
          <w:rStyle w:val="StyleUnderline"/>
          <w:highlight w:val="cyan"/>
        </w:rPr>
        <w:t xml:space="preserve"> or</w:t>
      </w:r>
      <w:r w:rsidRPr="00D50595">
        <w:rPr>
          <w:rStyle w:val="StyleUnderline"/>
        </w:rPr>
        <w:t xml:space="preserve"> emissions-</w:t>
      </w:r>
      <w:r w:rsidRPr="00D50595">
        <w:rPr>
          <w:rStyle w:val="Emphasis"/>
          <w:highlight w:val="cyan"/>
        </w:rPr>
        <w:t>trading</w:t>
      </w:r>
      <w:r w:rsidRPr="00D50595">
        <w:rPr>
          <w:sz w:val="14"/>
        </w:rPr>
        <w:t xml:space="preserve"> schemes </w:t>
      </w:r>
      <w:r w:rsidRPr="00D50595">
        <w:rPr>
          <w:rStyle w:val="StyleUnderline"/>
          <w:highlight w:val="cyan"/>
        </w:rPr>
        <w:t>can</w:t>
      </w:r>
      <w:r w:rsidRPr="00D50595">
        <w:rPr>
          <w:rStyle w:val="StyleUnderline"/>
        </w:rPr>
        <w:t xml:space="preserve"> be implemented to </w:t>
      </w:r>
      <w:r w:rsidRPr="00D50595">
        <w:rPr>
          <w:rStyle w:val="Emphasis"/>
          <w:highlight w:val="cyan"/>
        </w:rPr>
        <w:t>address</w:t>
      </w:r>
      <w:r w:rsidRPr="00D50595">
        <w:rPr>
          <w:rStyle w:val="StyleUnderline"/>
          <w:highlight w:val="cyan"/>
        </w:rPr>
        <w:t xml:space="preserve"> that</w:t>
      </w:r>
      <w:r w:rsidRPr="00D50595">
        <w:rPr>
          <w:rStyle w:val="StyleUnderline"/>
        </w:rPr>
        <w:t xml:space="preserve"> flaw. </w:t>
      </w:r>
      <w:r w:rsidRPr="00D50595">
        <w:rPr>
          <w:rStyle w:val="Emphasis"/>
        </w:rPr>
        <w:t>Throttling</w:t>
      </w:r>
      <w:r w:rsidRPr="00D50595">
        <w:rPr>
          <w:rStyle w:val="StyleUnderline"/>
        </w:rPr>
        <w:t xml:space="preserve"> the economy so it </w:t>
      </w:r>
      <w:r w:rsidRPr="00D50595">
        <w:rPr>
          <w:rStyle w:val="Emphasis"/>
        </w:rPr>
        <w:t>degrows</w:t>
      </w:r>
      <w:r w:rsidRPr="00D50595">
        <w:rPr>
          <w:rStyle w:val="StyleUnderline"/>
        </w:rPr>
        <w:t xml:space="preserve"> would be the </w:t>
      </w:r>
      <w:r w:rsidRPr="00D50595">
        <w:rPr>
          <w:rStyle w:val="Emphasis"/>
        </w:rPr>
        <w:t>wrong way</w:t>
      </w:r>
      <w:r w:rsidRPr="00D50595">
        <w:rPr>
          <w:rStyle w:val="StyleUnderline"/>
        </w:rPr>
        <w:t xml:space="preserve"> to go about it.</w:t>
      </w:r>
    </w:p>
    <w:p w14:paraId="3C8EBE1A" w14:textId="77777777" w:rsidR="00BA2647" w:rsidRPr="00D50595" w:rsidRDefault="00BA2647" w:rsidP="00BA2647">
      <w:pPr>
        <w:rPr>
          <w:sz w:val="14"/>
          <w:szCs w:val="14"/>
        </w:rPr>
      </w:pPr>
      <w:r w:rsidRPr="00D50595">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4B1FAF54" w14:textId="77777777" w:rsidR="00BA2647" w:rsidRPr="00D50595" w:rsidRDefault="00BA2647" w:rsidP="00BA2647">
      <w:pPr>
        <w:ind w:left="720"/>
        <w:rPr>
          <w:sz w:val="14"/>
        </w:rPr>
      </w:pPr>
      <w:r w:rsidRPr="00D50595">
        <w:rPr>
          <w:sz w:val="14"/>
        </w:rPr>
        <w:t>…</w:t>
      </w:r>
      <w:r w:rsidRPr="00D50595">
        <w:rPr>
          <w:rStyle w:val="StyleUnderline"/>
          <w:highlight w:val="cyan"/>
        </w:rPr>
        <w:t>countries with</w:t>
      </w:r>
      <w:r w:rsidRPr="00D50595">
        <w:rPr>
          <w:rStyle w:val="StyleUnderline"/>
        </w:rPr>
        <w:t xml:space="preserve"> a </w:t>
      </w:r>
      <w:r w:rsidRPr="00D50595">
        <w:rPr>
          <w:rStyle w:val="Emphasis"/>
          <w:highlight w:val="cyan"/>
        </w:rPr>
        <w:t>high GDP</w:t>
      </w:r>
      <w:r w:rsidRPr="00D50595">
        <w:rPr>
          <w:rStyle w:val="StyleUnderline"/>
          <w:highlight w:val="cyan"/>
        </w:rPr>
        <w:t xml:space="preserve"> have</w:t>
      </w:r>
      <w:r w:rsidRPr="00D50595">
        <w:rPr>
          <w:rStyle w:val="StyleUnderline"/>
        </w:rPr>
        <w:t xml:space="preserve"> the </w:t>
      </w:r>
      <w:r w:rsidRPr="00D50595">
        <w:rPr>
          <w:rStyle w:val="Emphasis"/>
          <w:highlight w:val="cyan"/>
        </w:rPr>
        <w:t>resources</w:t>
      </w:r>
      <w:r w:rsidRPr="00D50595">
        <w:rPr>
          <w:rStyle w:val="StyleUnderline"/>
        </w:rPr>
        <w:t xml:space="preserve"> to impose better </w:t>
      </w:r>
      <w:r w:rsidRPr="00D50595">
        <w:rPr>
          <w:rStyle w:val="Emphasis"/>
        </w:rPr>
        <w:t>biosecurity</w:t>
      </w:r>
      <w:r w:rsidRPr="00D50595">
        <w:rPr>
          <w:rStyle w:val="StyleUnderline"/>
        </w:rPr>
        <w:t xml:space="preserve"> measures</w:t>
      </w:r>
      <w:r w:rsidRPr="00D50595">
        <w:rPr>
          <w:sz w:val="14"/>
        </w:rPr>
        <w:t xml:space="preserve"> and to manage invasive animals. So, while economic development has resulted in increasing numbers of threatened species, </w:t>
      </w:r>
      <w:r w:rsidRPr="00D50595">
        <w:rPr>
          <w:rStyle w:val="StyleUnderline"/>
        </w:rPr>
        <w:t>it could</w:t>
      </w:r>
      <w:r w:rsidRPr="00D50595">
        <w:rPr>
          <w:sz w:val="14"/>
        </w:rPr>
        <w:t xml:space="preserve"> also </w:t>
      </w:r>
      <w:r w:rsidRPr="00D50595">
        <w:rPr>
          <w:rStyle w:val="Emphasis"/>
        </w:rPr>
        <w:t>provide</w:t>
      </w:r>
      <w:r w:rsidRPr="00D50595">
        <w:rPr>
          <w:rStyle w:val="StyleUnderline"/>
        </w:rPr>
        <w:t xml:space="preserve"> the financial </w:t>
      </w:r>
      <w:r w:rsidRPr="00D50595">
        <w:rPr>
          <w:rStyle w:val="Emphasis"/>
        </w:rPr>
        <w:t>resources</w:t>
      </w:r>
      <w:r w:rsidRPr="00D50595">
        <w:rPr>
          <w:rStyle w:val="StyleUnderline"/>
        </w:rPr>
        <w:t xml:space="preserve"> </w:t>
      </w:r>
      <w:r w:rsidRPr="00D50595">
        <w:rPr>
          <w:rStyle w:val="StyleUnderline"/>
          <w:highlight w:val="cyan"/>
        </w:rPr>
        <w:t>required for</w:t>
      </w:r>
      <w:r w:rsidRPr="00D50595">
        <w:rPr>
          <w:sz w:val="14"/>
        </w:rPr>
        <w:t xml:space="preserve"> biosecurity and </w:t>
      </w:r>
      <w:r w:rsidRPr="00D50595">
        <w:rPr>
          <w:rStyle w:val="Emphasis"/>
          <w:highlight w:val="cyan"/>
        </w:rPr>
        <w:t>conservation</w:t>
      </w:r>
      <w:r w:rsidRPr="00D50595">
        <w:rPr>
          <w:sz w:val="14"/>
        </w:rPr>
        <w:t>.35</w:t>
      </w:r>
    </w:p>
    <w:p w14:paraId="19961916" w14:textId="77777777" w:rsidR="00BA2647" w:rsidRPr="00D50595" w:rsidRDefault="00BA2647" w:rsidP="00BA2647">
      <w:pPr>
        <w:rPr>
          <w:sz w:val="14"/>
        </w:rPr>
      </w:pPr>
      <w:r w:rsidRPr="00D50595">
        <w:rPr>
          <w:sz w:val="14"/>
        </w:rPr>
        <w:t xml:space="preserve">Of course, there may be concerns about lower levels of environmental protection in emerging or developing economies. This is a complex issue beyond the scope of this paper. Economists would suggest that </w:t>
      </w:r>
      <w:r w:rsidRPr="00D50595">
        <w:rPr>
          <w:rStyle w:val="StyleUnderline"/>
        </w:rPr>
        <w:t xml:space="preserve">a </w:t>
      </w:r>
      <w:r w:rsidRPr="00D50595">
        <w:rPr>
          <w:rStyle w:val="Emphasis"/>
          <w:highlight w:val="cyan"/>
        </w:rPr>
        <w:t>lack</w:t>
      </w:r>
      <w:r w:rsidRPr="00D50595">
        <w:rPr>
          <w:rStyle w:val="StyleUnderline"/>
          <w:highlight w:val="cyan"/>
        </w:rPr>
        <w:t xml:space="preserve"> of</w:t>
      </w:r>
      <w:r w:rsidRPr="00D50595">
        <w:rPr>
          <w:rStyle w:val="StyleUnderline"/>
        </w:rPr>
        <w:t xml:space="preserve"> clearly defined </w:t>
      </w:r>
      <w:r w:rsidRPr="00D50595">
        <w:rPr>
          <w:rStyle w:val="Emphasis"/>
          <w:highlight w:val="cyan"/>
        </w:rPr>
        <w:t>property</w:t>
      </w:r>
      <w:r w:rsidRPr="00D50595">
        <w:rPr>
          <w:rStyle w:val="StyleUnderline"/>
          <w:highlight w:val="cyan"/>
        </w:rPr>
        <w:t xml:space="preserve"> rights lead</w:t>
      </w:r>
      <w:r w:rsidRPr="00D50595">
        <w:rPr>
          <w:rStyle w:val="StyleUnderline"/>
        </w:rPr>
        <w:t xml:space="preserve">ing </w:t>
      </w:r>
      <w:r w:rsidRPr="00D50595">
        <w:rPr>
          <w:rStyle w:val="StyleUnderline"/>
          <w:highlight w:val="cyan"/>
        </w:rPr>
        <w:t xml:space="preserve">to the </w:t>
      </w:r>
      <w:r w:rsidRPr="00D50595">
        <w:rPr>
          <w:rStyle w:val="Emphasis"/>
          <w:highlight w:val="cyan"/>
        </w:rPr>
        <w:t>tragedy</w:t>
      </w:r>
      <w:r w:rsidRPr="00D50595">
        <w:rPr>
          <w:rStyle w:val="StyleUnderline"/>
          <w:highlight w:val="cyan"/>
        </w:rPr>
        <w:t xml:space="preserve"> of the </w:t>
      </w:r>
      <w:r w:rsidRPr="00D50595">
        <w:rPr>
          <w:rStyle w:val="Emphasis"/>
          <w:highlight w:val="cyan"/>
        </w:rPr>
        <w:t>commons</w:t>
      </w:r>
      <w:r w:rsidRPr="00D50595">
        <w:rPr>
          <w:sz w:val="14"/>
        </w:rPr>
        <w:t xml:space="preserve"> is often a problem. This is borne out by experience. For example, rainforest conservation efforts in Brazil have been hampered by “lawlessness”, as reported by The Economist. 36</w:t>
      </w:r>
    </w:p>
    <w:p w14:paraId="2E4D263A" w14:textId="77777777" w:rsidR="00BA2647" w:rsidRDefault="00BA2647" w:rsidP="00BA2647">
      <w:pPr>
        <w:rPr>
          <w:sz w:val="14"/>
        </w:rPr>
      </w:pPr>
      <w:r w:rsidRPr="00D50595">
        <w:rPr>
          <w:sz w:val="14"/>
        </w:rPr>
        <w:t xml:space="preserve">Finally, in this section, we can quickly dispense with claims regarding resource depletion. Broadly speaking, </w:t>
      </w:r>
      <w:r w:rsidRPr="00D50595">
        <w:rPr>
          <w:rStyle w:val="Emphasis"/>
          <w:highlight w:val="cyan"/>
        </w:rPr>
        <w:t>higher prices</w:t>
      </w:r>
      <w:r w:rsidRPr="00D50595">
        <w:rPr>
          <w:rStyle w:val="StyleUnderline"/>
          <w:highlight w:val="cyan"/>
        </w:rPr>
        <w:t xml:space="preserve"> encourage </w:t>
      </w:r>
      <w:r w:rsidRPr="00D50595">
        <w:rPr>
          <w:rStyle w:val="Emphasis"/>
          <w:highlight w:val="cyan"/>
        </w:rPr>
        <w:t>conservation</w:t>
      </w:r>
      <w:r w:rsidRPr="00D50595">
        <w:rPr>
          <w:rStyle w:val="StyleUnderline"/>
        </w:rPr>
        <w:t xml:space="preserve"> of resources </w:t>
      </w:r>
      <w:r w:rsidRPr="00D50595">
        <w:rPr>
          <w:rStyle w:val="StyleUnderline"/>
          <w:highlight w:val="cyan"/>
        </w:rPr>
        <w:t xml:space="preserve">and </w:t>
      </w:r>
      <w:r w:rsidRPr="00D50595">
        <w:rPr>
          <w:rStyle w:val="Emphasis"/>
          <w:highlight w:val="cyan"/>
        </w:rPr>
        <w:t>new exploration</w:t>
      </w:r>
      <w:r w:rsidRPr="00D50595">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D50595">
        <w:rPr>
          <w:rStyle w:val="StyleUnderline"/>
        </w:rPr>
        <w:t>Ehrlich</w:t>
      </w:r>
      <w:r w:rsidRPr="00D50595">
        <w:rPr>
          <w:sz w:val="14"/>
        </w:rPr>
        <w:t xml:space="preserve">, the author of </w:t>
      </w:r>
      <w:r w:rsidRPr="00D50595">
        <w:rPr>
          <w:rStyle w:val="StyleUnderline"/>
        </w:rPr>
        <w:t xml:space="preserve">the </w:t>
      </w:r>
      <w:r w:rsidRPr="00D50595">
        <w:rPr>
          <w:rStyle w:val="Emphasis"/>
        </w:rPr>
        <w:t>Population Bomb</w:t>
      </w:r>
      <w:r w:rsidRPr="00D50595">
        <w:rPr>
          <w:rStyle w:val="StyleUnderline"/>
        </w:rPr>
        <w:t>, was</w:t>
      </w:r>
      <w:r w:rsidRPr="00D50595">
        <w:rPr>
          <w:sz w:val="14"/>
        </w:rPr>
        <w:t xml:space="preserve"> also </w:t>
      </w:r>
      <w:r w:rsidRPr="00D50595">
        <w:rPr>
          <w:rStyle w:val="StyleUnderline"/>
        </w:rPr>
        <w:t>famous for forecasting</w:t>
      </w:r>
      <w:r w:rsidRPr="00D50595">
        <w:rPr>
          <w:sz w:val="14"/>
        </w:rPr>
        <w:t xml:space="preserve"> collapsing </w:t>
      </w:r>
      <w:r w:rsidRPr="00D50595">
        <w:rPr>
          <w:rStyle w:val="StyleUnderline"/>
        </w:rPr>
        <w:t xml:space="preserve">global </w:t>
      </w:r>
      <w:r w:rsidRPr="00D50595">
        <w:rPr>
          <w:rStyle w:val="Emphasis"/>
        </w:rPr>
        <w:t>population</w:t>
      </w:r>
      <w:r w:rsidRPr="00D50595">
        <w:rPr>
          <w:sz w:val="14"/>
        </w:rPr>
        <w:t xml:space="preserve"> as early as the late 20th century. Of course, the record has been of expanding population, having doubled from 4 billion in 1975 to more than 8 billion today. Furthermore, </w:t>
      </w:r>
      <w:r w:rsidRPr="00D50595">
        <w:rPr>
          <w:rStyle w:val="StyleUnderline"/>
        </w:rPr>
        <w:t xml:space="preserve">concerns about </w:t>
      </w:r>
      <w:r w:rsidRPr="00D50595">
        <w:rPr>
          <w:rStyle w:val="Emphasis"/>
        </w:rPr>
        <w:t>peak oil</w:t>
      </w:r>
      <w:r w:rsidRPr="00D50595">
        <w:rPr>
          <w:sz w:val="14"/>
        </w:rPr>
        <w:t xml:space="preserve"> in the years prior to the financial crisis </w:t>
      </w:r>
      <w:r w:rsidRPr="00D50595">
        <w:rPr>
          <w:rStyle w:val="StyleUnderline"/>
        </w:rPr>
        <w:t xml:space="preserve">proved </w:t>
      </w:r>
      <w:r w:rsidRPr="00D50595">
        <w:rPr>
          <w:rStyle w:val="Emphasis"/>
        </w:rPr>
        <w:t>misplaced</w:t>
      </w:r>
      <w:r w:rsidRPr="00D50595">
        <w:rPr>
          <w:sz w:val="14"/>
        </w:rPr>
        <w:t xml:space="preserve">. Global oil </w:t>
      </w:r>
      <w:r w:rsidRPr="00D50595">
        <w:rPr>
          <w:rStyle w:val="StyleUnderline"/>
        </w:rPr>
        <w:t xml:space="preserve">production has </w:t>
      </w:r>
      <w:r w:rsidRPr="00D50595">
        <w:rPr>
          <w:rStyle w:val="Emphasis"/>
        </w:rPr>
        <w:t>continued</w:t>
      </w:r>
      <w:r w:rsidRPr="00D50595">
        <w:rPr>
          <w:rStyle w:val="StyleUnderline"/>
        </w:rPr>
        <w:t xml:space="preserve"> to trend </w:t>
      </w:r>
      <w:r w:rsidRPr="00D50595">
        <w:rPr>
          <w:rStyle w:val="Emphasis"/>
        </w:rPr>
        <w:t>upwards</w:t>
      </w:r>
      <w:r w:rsidRPr="00D50595">
        <w:rPr>
          <w:sz w:val="14"/>
        </w:rPr>
        <w:t xml:space="preserve"> since the peak oil hypothesis was advanced in the 2000s, with annual global output now more than 4 billion tonnes, compared to 3½ billion in the first decade of the century.38</w:t>
      </w:r>
    </w:p>
    <w:bookmarkEnd w:id="0"/>
    <w:bookmarkEnd w:id="2"/>
    <w:bookmarkEnd w:id="3"/>
    <w:p w14:paraId="71192D78" w14:textId="77777777" w:rsidR="00BA2647" w:rsidRPr="00D50595" w:rsidRDefault="00BA2647" w:rsidP="00BA2647">
      <w:pPr>
        <w:pStyle w:val="Heading4"/>
        <w:rPr>
          <w:rFonts w:cs="Calibri"/>
        </w:rPr>
      </w:pPr>
      <w:r w:rsidRPr="00D50595">
        <w:rPr>
          <w:rFonts w:cs="Calibri"/>
        </w:rPr>
        <w:t xml:space="preserve">Socialism is bad for innovation: </w:t>
      </w:r>
      <w:r w:rsidRPr="00D50595">
        <w:rPr>
          <w:rFonts w:cs="Calibri"/>
          <w:u w:val="single"/>
        </w:rPr>
        <w:t>conservatism</w:t>
      </w:r>
      <w:r w:rsidRPr="00D50595">
        <w:rPr>
          <w:rFonts w:cs="Calibri"/>
        </w:rPr>
        <w:t xml:space="preserve"> and </w:t>
      </w:r>
      <w:r w:rsidRPr="00D50595">
        <w:rPr>
          <w:rFonts w:cs="Calibri"/>
          <w:u w:val="single"/>
        </w:rPr>
        <w:t>democratic cronyism</w:t>
      </w:r>
      <w:r w:rsidRPr="00D50595">
        <w:rPr>
          <w:rFonts w:cs="Calibri"/>
        </w:rPr>
        <w:t xml:space="preserve">. </w:t>
      </w:r>
    </w:p>
    <w:p w14:paraId="6DF251B9" w14:textId="77777777" w:rsidR="00BA2647" w:rsidRPr="00D50595" w:rsidRDefault="00BA2647" w:rsidP="00BA2647">
      <w:r w:rsidRPr="00D50595">
        <w:rPr>
          <w:rStyle w:val="Style13ptBold"/>
        </w:rPr>
        <w:t>Tudoreanu and Kotz 20</w:t>
      </w:r>
      <w:r w:rsidRPr="00D50595">
        <w:t>, *Professor at the University of Massachusetts Amherst, **Professor of Social Sciences, Grand Rapids Community College (*Mihnea Tudoreanu, **David M. Kotz, 2020, “Stable Jobs or iPhones? The Dilemma of Innovation in Socialism,” Review of Radical Political Economics, Vol. 52, No. 4, pp. 642–649, University of Kansas Libraries, Sage Journals) *DPS = Democratically Planned Socialism</w:t>
      </w:r>
    </w:p>
    <w:p w14:paraId="04360D3D" w14:textId="77777777" w:rsidR="00BA2647" w:rsidRPr="00D50595" w:rsidRDefault="00BA2647" w:rsidP="00BA2647">
      <w:pPr>
        <w:rPr>
          <w:rStyle w:val="StyleUnderline"/>
        </w:rPr>
      </w:pPr>
      <w:r w:rsidRPr="00D50595">
        <w:rPr>
          <w:sz w:val="16"/>
        </w:rPr>
        <w:t xml:space="preserve">One of the advantages for innovation in </w:t>
      </w:r>
      <w:r w:rsidRPr="00D50595">
        <w:rPr>
          <w:rStyle w:val="Emphasis"/>
          <w:highlight w:val="cyan"/>
        </w:rPr>
        <w:t>DPS</w:t>
      </w:r>
      <w:r w:rsidRPr="00D50595">
        <w:rPr>
          <w:sz w:val="16"/>
        </w:rPr>
        <w:t xml:space="preserve"> is that it </w:t>
      </w:r>
      <w:r w:rsidRPr="00D50595">
        <w:rPr>
          <w:rStyle w:val="StyleUnderline"/>
        </w:rPr>
        <w:t>can</w:t>
      </w:r>
      <w:r w:rsidRPr="00D50595">
        <w:rPr>
          <w:sz w:val="16"/>
        </w:rPr>
        <w:t xml:space="preserve"> effectively </w:t>
      </w:r>
      <w:r w:rsidRPr="00D50595">
        <w:rPr>
          <w:rStyle w:val="StyleUnderline"/>
        </w:rPr>
        <w:t xml:space="preserve">take into account </w:t>
      </w:r>
      <w:r w:rsidRPr="00D50595">
        <w:rPr>
          <w:rStyle w:val="Emphasis"/>
        </w:rPr>
        <w:t>social</w:t>
      </w:r>
      <w:r w:rsidRPr="00D50595">
        <w:rPr>
          <w:sz w:val="16"/>
        </w:rPr>
        <w:t xml:space="preserve"> and environmental </w:t>
      </w:r>
      <w:r w:rsidRPr="00D50595">
        <w:rPr>
          <w:rStyle w:val="Emphasis"/>
        </w:rPr>
        <w:t>costs</w:t>
      </w:r>
      <w:r w:rsidRPr="00D50595">
        <w:rPr>
          <w:sz w:val="16"/>
        </w:rPr>
        <w:t xml:space="preserve">, including the jobs lost or </w:t>
      </w:r>
      <w:r w:rsidRPr="00D50595">
        <w:rPr>
          <w:rStyle w:val="StyleUnderline"/>
        </w:rPr>
        <w:t>disrupted by</w:t>
      </w:r>
      <w:r w:rsidRPr="00D50595">
        <w:rPr>
          <w:sz w:val="16"/>
        </w:rPr>
        <w:t xml:space="preserve"> the introduction of a </w:t>
      </w:r>
      <w:r w:rsidRPr="00D50595">
        <w:rPr>
          <w:rStyle w:val="Emphasis"/>
        </w:rPr>
        <w:t>new tech</w:t>
      </w:r>
      <w:r w:rsidRPr="00D50595">
        <w:rPr>
          <w:rStyle w:val="StyleUnderline"/>
        </w:rPr>
        <w:t>nology</w:t>
      </w:r>
      <w:r w:rsidRPr="00D50595">
        <w:rPr>
          <w:sz w:val="16"/>
        </w:rPr>
        <w:t xml:space="preserve">.8 </w:t>
      </w:r>
      <w:r w:rsidRPr="00D50595">
        <w:rPr>
          <w:rStyle w:val="Emphasis"/>
        </w:rPr>
        <w:t>But</w:t>
      </w:r>
      <w:r w:rsidRPr="00D50595">
        <w:rPr>
          <w:rStyle w:val="StyleUnderline"/>
        </w:rPr>
        <w:t xml:space="preserve"> this </w:t>
      </w:r>
      <w:r w:rsidRPr="00D50595">
        <w:rPr>
          <w:rStyle w:val="StyleUnderline"/>
          <w:highlight w:val="cyan"/>
        </w:rPr>
        <w:t>can</w:t>
      </w:r>
      <w:r w:rsidRPr="00D50595">
        <w:rPr>
          <w:rStyle w:val="StyleUnderline"/>
        </w:rPr>
        <w:t xml:space="preserve"> also </w:t>
      </w:r>
      <w:r w:rsidRPr="00D50595">
        <w:rPr>
          <w:rStyle w:val="StyleUnderline"/>
          <w:highlight w:val="cyan"/>
        </w:rPr>
        <w:t xml:space="preserve">be </w:t>
      </w:r>
      <w:r w:rsidRPr="00D50595">
        <w:rPr>
          <w:rStyle w:val="Emphasis"/>
          <w:highlight w:val="cyan"/>
        </w:rPr>
        <w:t>problematic</w:t>
      </w:r>
      <w:r w:rsidRPr="00D50595">
        <w:rPr>
          <w:sz w:val="16"/>
        </w:rPr>
        <w:t xml:space="preserve">, in that </w:t>
      </w:r>
      <w:r w:rsidRPr="00D50595">
        <w:rPr>
          <w:rStyle w:val="StyleUnderline"/>
          <w:highlight w:val="cyan"/>
        </w:rPr>
        <w:t>it</w:t>
      </w:r>
      <w:r w:rsidRPr="00D50595">
        <w:rPr>
          <w:rStyle w:val="StyleUnderline"/>
        </w:rPr>
        <w:t xml:space="preserve"> is </w:t>
      </w:r>
      <w:r w:rsidRPr="00D50595">
        <w:rPr>
          <w:rStyle w:val="Emphasis"/>
        </w:rPr>
        <w:t>likely</w:t>
      </w:r>
      <w:r w:rsidRPr="00D50595">
        <w:rPr>
          <w:rStyle w:val="StyleUnderline"/>
        </w:rPr>
        <w:t xml:space="preserve"> to </w:t>
      </w:r>
      <w:r w:rsidRPr="00D50595">
        <w:rPr>
          <w:rStyle w:val="StyleUnderline"/>
          <w:highlight w:val="cyan"/>
        </w:rPr>
        <w:t xml:space="preserve">make innovation </w:t>
      </w:r>
      <w:r w:rsidRPr="00D50595">
        <w:rPr>
          <w:rStyle w:val="Emphasis"/>
          <w:highlight w:val="cyan"/>
        </w:rPr>
        <w:t>slower</w:t>
      </w:r>
      <w:r w:rsidRPr="00D50595">
        <w:rPr>
          <w:rStyle w:val="StyleUnderline"/>
        </w:rPr>
        <w:t xml:space="preserve"> in socialism </w:t>
      </w:r>
      <w:r w:rsidRPr="00D50595">
        <w:rPr>
          <w:rStyle w:val="StyleUnderline"/>
          <w:highlight w:val="cyan"/>
        </w:rPr>
        <w:t xml:space="preserve">than in </w:t>
      </w:r>
      <w:r w:rsidRPr="00D50595">
        <w:rPr>
          <w:rStyle w:val="Emphasis"/>
          <w:highlight w:val="cyan"/>
        </w:rPr>
        <w:t>capitalism</w:t>
      </w:r>
      <w:r w:rsidRPr="00D50595">
        <w:rPr>
          <w:rStyle w:val="StyleUnderline"/>
          <w:highlight w:val="cyan"/>
        </w:rPr>
        <w:t xml:space="preserve">. Democratic majorities are </w:t>
      </w:r>
      <w:r w:rsidRPr="00D50595">
        <w:rPr>
          <w:rStyle w:val="Emphasis"/>
          <w:sz w:val="28"/>
          <w:szCs w:val="28"/>
          <w:highlight w:val="cyan"/>
        </w:rPr>
        <w:t>not immune</w:t>
      </w:r>
      <w:r w:rsidRPr="00D50595">
        <w:rPr>
          <w:rStyle w:val="StyleUnderline"/>
          <w:highlight w:val="cyan"/>
        </w:rPr>
        <w:t xml:space="preserve"> to</w:t>
      </w:r>
      <w:r w:rsidRPr="00D50595">
        <w:rPr>
          <w:sz w:val="16"/>
        </w:rPr>
        <w:t xml:space="preserve"> some of </w:t>
      </w:r>
      <w:r w:rsidRPr="00D50595">
        <w:rPr>
          <w:rStyle w:val="StyleUnderline"/>
          <w:highlight w:val="cyan"/>
        </w:rPr>
        <w:t>the</w:t>
      </w:r>
      <w:r w:rsidRPr="00D50595">
        <w:rPr>
          <w:rStyle w:val="StyleUnderline"/>
        </w:rPr>
        <w:t xml:space="preserve"> same </w:t>
      </w:r>
      <w:r w:rsidRPr="00D50595">
        <w:rPr>
          <w:rStyle w:val="Emphasis"/>
          <w:highlight w:val="cyan"/>
        </w:rPr>
        <w:t>factors</w:t>
      </w:r>
      <w:r w:rsidRPr="00D50595">
        <w:rPr>
          <w:rStyle w:val="StyleUnderline"/>
          <w:highlight w:val="cyan"/>
        </w:rPr>
        <w:t xml:space="preserve"> that caused </w:t>
      </w:r>
      <w:r w:rsidRPr="00D50595">
        <w:rPr>
          <w:rStyle w:val="Emphasis"/>
          <w:highlight w:val="cyan"/>
        </w:rPr>
        <w:t>Soviet</w:t>
      </w:r>
      <w:r w:rsidRPr="00D50595">
        <w:rPr>
          <w:rStyle w:val="StyleUnderline"/>
        </w:rPr>
        <w:t xml:space="preserve"> manager</w:t>
      </w:r>
      <w:r w:rsidRPr="00D50595">
        <w:rPr>
          <w:rStyle w:val="Emphasis"/>
          <w:highlight w:val="cyan"/>
        </w:rPr>
        <w:t>s</w:t>
      </w:r>
      <w:r w:rsidRPr="00D50595">
        <w:rPr>
          <w:rStyle w:val="StyleUnderline"/>
          <w:highlight w:val="cyan"/>
        </w:rPr>
        <w:t xml:space="preserve"> to be tech</w:t>
      </w:r>
      <w:r w:rsidRPr="00D50595">
        <w:rPr>
          <w:rStyle w:val="StyleUnderline"/>
        </w:rPr>
        <w:t xml:space="preserve">nologically </w:t>
      </w:r>
      <w:r w:rsidRPr="00D50595">
        <w:rPr>
          <w:rStyle w:val="Emphasis"/>
          <w:highlight w:val="cyan"/>
        </w:rPr>
        <w:t>conservative</w:t>
      </w:r>
      <w:r w:rsidRPr="00D50595">
        <w:rPr>
          <w:rStyle w:val="StyleUnderline"/>
        </w:rPr>
        <w:t>.</w:t>
      </w:r>
    </w:p>
    <w:p w14:paraId="28A68759" w14:textId="77777777" w:rsidR="00BA2647" w:rsidRPr="00D50595" w:rsidRDefault="00BA2647" w:rsidP="00BA2647">
      <w:pPr>
        <w:rPr>
          <w:sz w:val="16"/>
        </w:rPr>
      </w:pPr>
      <w:r w:rsidRPr="00D50595">
        <w:rPr>
          <w:sz w:val="16"/>
        </w:rPr>
        <w:t xml:space="preserve">On the one hand, DPS should not suffer from taut planning, unrealistic plan targets imposed from the top down, or an incentive structure that discourages risk-taking by trying out new technologies. But on the other hand, </w:t>
      </w:r>
      <w:r w:rsidRPr="00D50595">
        <w:rPr>
          <w:rStyle w:val="Emphasis"/>
          <w:highlight w:val="cyan"/>
        </w:rPr>
        <w:t>innovation</w:t>
      </w:r>
      <w:r w:rsidRPr="00D50595">
        <w:rPr>
          <w:rStyle w:val="StyleUnderline"/>
          <w:highlight w:val="cyan"/>
        </w:rPr>
        <w:t xml:space="preserve"> is</w:t>
      </w:r>
      <w:r w:rsidRPr="00D50595">
        <w:rPr>
          <w:rStyle w:val="StyleUnderline"/>
        </w:rPr>
        <w:t xml:space="preserve"> always </w:t>
      </w:r>
      <w:r w:rsidRPr="00D50595">
        <w:rPr>
          <w:rStyle w:val="Emphasis"/>
          <w:highlight w:val="cyan"/>
        </w:rPr>
        <w:t>disruptive</w:t>
      </w:r>
      <w:r w:rsidRPr="00D50595">
        <w:rPr>
          <w:sz w:val="16"/>
        </w:rPr>
        <w:t xml:space="preserve"> in any kind of economic system. As old technologies are superseded, </w:t>
      </w:r>
      <w:r w:rsidRPr="00D50595">
        <w:rPr>
          <w:rStyle w:val="Emphasis"/>
        </w:rPr>
        <w:t>product lines</w:t>
      </w:r>
      <w:r w:rsidRPr="00D50595">
        <w:rPr>
          <w:rStyle w:val="StyleUnderline"/>
        </w:rPr>
        <w:t xml:space="preserve"> become </w:t>
      </w:r>
      <w:r w:rsidRPr="00D50595">
        <w:rPr>
          <w:rStyle w:val="Emphasis"/>
        </w:rPr>
        <w:t>obsolete</w:t>
      </w:r>
      <w:r w:rsidRPr="00D50595">
        <w:rPr>
          <w:rStyle w:val="StyleUnderline"/>
        </w:rPr>
        <w:t xml:space="preserve"> and</w:t>
      </w:r>
      <w:r w:rsidRPr="00D50595">
        <w:rPr>
          <w:sz w:val="16"/>
        </w:rPr>
        <w:t xml:space="preserve"> production </w:t>
      </w:r>
      <w:r w:rsidRPr="00D50595">
        <w:rPr>
          <w:rStyle w:val="StyleUnderline"/>
        </w:rPr>
        <w:t xml:space="preserve">processes are </w:t>
      </w:r>
      <w:r w:rsidRPr="00D50595">
        <w:rPr>
          <w:rStyle w:val="Emphasis"/>
        </w:rPr>
        <w:t>changed</w:t>
      </w:r>
      <w:r w:rsidRPr="00D50595">
        <w:rPr>
          <w:rStyle w:val="StyleUnderline"/>
        </w:rPr>
        <w:t>, and</w:t>
      </w:r>
      <w:r w:rsidRPr="00D50595">
        <w:rPr>
          <w:sz w:val="16"/>
        </w:rPr>
        <w:t xml:space="preserve"> as a result </w:t>
      </w:r>
      <w:r w:rsidRPr="00D50595">
        <w:rPr>
          <w:rStyle w:val="StyleUnderline"/>
          <w:highlight w:val="cyan"/>
        </w:rPr>
        <w:t>certain</w:t>
      </w:r>
      <w:r w:rsidRPr="00D50595">
        <w:rPr>
          <w:sz w:val="16"/>
        </w:rPr>
        <w:t xml:space="preserve"> kinds of </w:t>
      </w:r>
      <w:r w:rsidRPr="00D50595">
        <w:rPr>
          <w:rStyle w:val="Emphasis"/>
          <w:highlight w:val="cyan"/>
        </w:rPr>
        <w:t>jobs</w:t>
      </w:r>
      <w:r w:rsidRPr="00D50595">
        <w:rPr>
          <w:rStyle w:val="StyleUnderline"/>
          <w:highlight w:val="cyan"/>
        </w:rPr>
        <w:t xml:space="preserve"> are </w:t>
      </w:r>
      <w:r w:rsidRPr="00D50595">
        <w:rPr>
          <w:rStyle w:val="Emphasis"/>
          <w:highlight w:val="cyan"/>
        </w:rPr>
        <w:t>no longer</w:t>
      </w:r>
      <w:r w:rsidRPr="00D50595">
        <w:rPr>
          <w:rStyle w:val="StyleUnderline"/>
          <w:highlight w:val="cyan"/>
        </w:rPr>
        <w:t xml:space="preserve"> needed</w:t>
      </w:r>
      <w:r w:rsidRPr="00D50595">
        <w:rPr>
          <w:sz w:val="16"/>
        </w:rPr>
        <w:t xml:space="preserve">. Even with an employment guarantee, the loss of one’s job may have to involve retraining, changing careers, or moving across the country. So, it is reasonable to </w:t>
      </w:r>
      <w:r w:rsidRPr="00D50595">
        <w:rPr>
          <w:rStyle w:val="StyleUnderline"/>
          <w:highlight w:val="cyan"/>
        </w:rPr>
        <w:t>expect</w:t>
      </w:r>
      <w:r w:rsidRPr="00D50595">
        <w:rPr>
          <w:sz w:val="16"/>
        </w:rPr>
        <w:t xml:space="preserve"> that </w:t>
      </w:r>
      <w:r w:rsidRPr="00D50595">
        <w:rPr>
          <w:rStyle w:val="StyleUnderline"/>
          <w:highlight w:val="cyan"/>
        </w:rPr>
        <w:t>workers</w:t>
      </w:r>
      <w:r w:rsidRPr="00D50595">
        <w:rPr>
          <w:rStyle w:val="StyleUnderline"/>
        </w:rPr>
        <w:t xml:space="preserve"> will </w:t>
      </w:r>
      <w:r w:rsidRPr="00D50595">
        <w:rPr>
          <w:rStyle w:val="Emphasis"/>
          <w:highlight w:val="cyan"/>
        </w:rPr>
        <w:t>resist</w:t>
      </w:r>
      <w:r w:rsidRPr="00D50595">
        <w:rPr>
          <w:rStyle w:val="StyleUnderline"/>
          <w:highlight w:val="cyan"/>
        </w:rPr>
        <w:t xml:space="preserve"> new </w:t>
      </w:r>
      <w:r w:rsidRPr="00D50595">
        <w:rPr>
          <w:rStyle w:val="Emphasis"/>
          <w:highlight w:val="cyan"/>
        </w:rPr>
        <w:t>tech</w:t>
      </w:r>
      <w:r w:rsidRPr="00D50595">
        <w:rPr>
          <w:rStyle w:val="StyleUnderline"/>
        </w:rPr>
        <w:t>nologies</w:t>
      </w:r>
      <w:r w:rsidRPr="00D50595">
        <w:rPr>
          <w:sz w:val="16"/>
        </w:rPr>
        <w:t>.9 Yet at the same time, in their capacity as consumers, they will demand new and better products.</w:t>
      </w:r>
    </w:p>
    <w:p w14:paraId="17A31EED" w14:textId="77777777" w:rsidR="00BA2647" w:rsidRPr="00D50595" w:rsidRDefault="00BA2647" w:rsidP="00BA2647">
      <w:pPr>
        <w:rPr>
          <w:sz w:val="16"/>
        </w:rPr>
      </w:pPr>
      <w:r w:rsidRPr="00D50595">
        <w:rPr>
          <w:sz w:val="16"/>
        </w:rPr>
        <w:t xml:space="preserve">This is the “Stable jobs or iPhones?” dilemma. We can prioritize cutting-edge consumer products, or we can prioritize stable employment, but perhaps not both.10 </w:t>
      </w:r>
      <w:r w:rsidRPr="00D50595">
        <w:rPr>
          <w:rStyle w:val="StyleUnderline"/>
          <w:highlight w:val="cyan"/>
        </w:rPr>
        <w:t xml:space="preserve">In </w:t>
      </w:r>
      <w:r w:rsidRPr="00D50595">
        <w:rPr>
          <w:rStyle w:val="Emphasis"/>
          <w:highlight w:val="cyan"/>
        </w:rPr>
        <w:t>DPS</w:t>
      </w:r>
      <w:r w:rsidRPr="00D50595">
        <w:rPr>
          <w:rStyle w:val="StyleUnderline"/>
        </w:rPr>
        <w:t xml:space="preserve">, the </w:t>
      </w:r>
      <w:r w:rsidRPr="00D50595">
        <w:rPr>
          <w:rStyle w:val="StyleUnderline"/>
          <w:highlight w:val="cyan"/>
        </w:rPr>
        <w:t>people will</w:t>
      </w:r>
      <w:r w:rsidRPr="00D50595">
        <w:rPr>
          <w:sz w:val="16"/>
        </w:rPr>
        <w:t xml:space="preserve"> be able to </w:t>
      </w:r>
      <w:r w:rsidRPr="00D50595">
        <w:rPr>
          <w:rStyle w:val="Emphasis"/>
          <w:highlight w:val="cyan"/>
        </w:rPr>
        <w:t>decide</w:t>
      </w:r>
      <w:r w:rsidRPr="00D50595">
        <w:rPr>
          <w:sz w:val="16"/>
        </w:rPr>
        <w:t xml:space="preserve"> between one and the other, on a case-by-case basis, </w:t>
      </w:r>
      <w:r w:rsidRPr="00D50595">
        <w:rPr>
          <w:rStyle w:val="StyleUnderline"/>
          <w:highlight w:val="cyan"/>
        </w:rPr>
        <w:t>so</w:t>
      </w:r>
      <w:r w:rsidRPr="00D50595">
        <w:rPr>
          <w:sz w:val="16"/>
        </w:rPr>
        <w:t xml:space="preserve"> that some </w:t>
      </w:r>
      <w:r w:rsidRPr="00D50595">
        <w:rPr>
          <w:rStyle w:val="Emphasis"/>
          <w:highlight w:val="cyan"/>
        </w:rPr>
        <w:t>innovations</w:t>
      </w:r>
      <w:r w:rsidRPr="00D50595">
        <w:rPr>
          <w:sz w:val="16"/>
        </w:rPr>
        <w:t xml:space="preserve"> will be pursued, others </w:t>
      </w:r>
      <w:r w:rsidRPr="00D50595">
        <w:rPr>
          <w:rStyle w:val="StyleUnderline"/>
          <w:highlight w:val="cyan"/>
        </w:rPr>
        <w:t xml:space="preserve">will be </w:t>
      </w:r>
      <w:r w:rsidRPr="00D50595">
        <w:rPr>
          <w:rStyle w:val="Emphasis"/>
          <w:highlight w:val="cyan"/>
        </w:rPr>
        <w:t>scrapped</w:t>
      </w:r>
      <w:r w:rsidRPr="00D50595">
        <w:rPr>
          <w:rStyle w:val="StyleUnderline"/>
          <w:highlight w:val="cyan"/>
        </w:rPr>
        <w:t xml:space="preserve"> because of their</w:t>
      </w:r>
      <w:r w:rsidRPr="00D50595">
        <w:rPr>
          <w:rStyle w:val="StyleUnderline"/>
        </w:rPr>
        <w:t xml:space="preserve"> disruptive </w:t>
      </w:r>
      <w:r w:rsidRPr="00D50595">
        <w:rPr>
          <w:rStyle w:val="Emphasis"/>
          <w:highlight w:val="cyan"/>
        </w:rPr>
        <w:t>effects</w:t>
      </w:r>
      <w:r w:rsidRPr="00D50595">
        <w:rPr>
          <w:rStyle w:val="StyleUnderline"/>
        </w:rPr>
        <w:t>, and</w:t>
      </w:r>
      <w:r w:rsidRPr="00D50595">
        <w:rPr>
          <w:sz w:val="16"/>
        </w:rPr>
        <w:t xml:space="preserve"> some will be </w:t>
      </w:r>
      <w:r w:rsidRPr="00D50595">
        <w:rPr>
          <w:rStyle w:val="StyleUnderline"/>
        </w:rPr>
        <w:t xml:space="preserve">introduced at a deliberately </w:t>
      </w:r>
      <w:r w:rsidRPr="00D50595">
        <w:rPr>
          <w:rStyle w:val="Emphasis"/>
        </w:rPr>
        <w:t>slow pace</w:t>
      </w:r>
      <w:r w:rsidRPr="00D50595">
        <w:rPr>
          <w:rStyle w:val="StyleUnderline"/>
        </w:rPr>
        <w:t xml:space="preserve">. Meanwhile, </w:t>
      </w:r>
      <w:r w:rsidRPr="00D50595">
        <w:rPr>
          <w:rStyle w:val="StyleUnderline"/>
          <w:highlight w:val="cyan"/>
        </w:rPr>
        <w:t xml:space="preserve">capitalism </w:t>
      </w:r>
      <w:r w:rsidRPr="00D50595">
        <w:rPr>
          <w:rStyle w:val="Emphasis"/>
          <w:highlight w:val="cyan"/>
        </w:rPr>
        <w:t>always</w:t>
      </w:r>
      <w:r w:rsidRPr="00D50595">
        <w:rPr>
          <w:rStyle w:val="StyleUnderline"/>
        </w:rPr>
        <w:t xml:space="preserve"> comes down in </w:t>
      </w:r>
      <w:r w:rsidRPr="00D50595">
        <w:rPr>
          <w:rStyle w:val="Emphasis"/>
          <w:highlight w:val="cyan"/>
        </w:rPr>
        <w:t>favor</w:t>
      </w:r>
      <w:r w:rsidRPr="00D50595">
        <w:rPr>
          <w:rStyle w:val="StyleUnderline"/>
        </w:rPr>
        <w:t xml:space="preserve"> of </w:t>
      </w:r>
      <w:r w:rsidRPr="00D50595">
        <w:rPr>
          <w:rStyle w:val="StyleUnderline"/>
          <w:highlight w:val="cyan"/>
        </w:rPr>
        <w:t xml:space="preserve">the </w:t>
      </w:r>
      <w:r w:rsidRPr="00D50595">
        <w:rPr>
          <w:rStyle w:val="Emphasis"/>
          <w:highlight w:val="cyan"/>
        </w:rPr>
        <w:t>iPhones</w:t>
      </w:r>
      <w:r w:rsidRPr="00D50595">
        <w:rPr>
          <w:sz w:val="16"/>
        </w:rPr>
        <w:t xml:space="preserve"> despite the conflict with stable jobs. Since socialism will not always do this, </w:t>
      </w:r>
      <w:r w:rsidRPr="00D50595">
        <w:rPr>
          <w:rStyle w:val="StyleUnderline"/>
        </w:rPr>
        <w:t>it is likely</w:t>
      </w:r>
      <w:r w:rsidRPr="00D50595">
        <w:rPr>
          <w:sz w:val="16"/>
        </w:rPr>
        <w:t xml:space="preserve"> that </w:t>
      </w:r>
      <w:r w:rsidRPr="00D50595">
        <w:rPr>
          <w:rStyle w:val="Emphasis"/>
          <w:highlight w:val="cyan"/>
        </w:rPr>
        <w:t>socialism</w:t>
      </w:r>
      <w:r w:rsidRPr="00D50595">
        <w:rPr>
          <w:rStyle w:val="StyleUnderline"/>
        </w:rPr>
        <w:t xml:space="preserve"> will </w:t>
      </w:r>
      <w:r w:rsidRPr="00D50595">
        <w:rPr>
          <w:rStyle w:val="StyleUnderline"/>
          <w:highlight w:val="cyan"/>
        </w:rPr>
        <w:t>have</w:t>
      </w:r>
      <w:r w:rsidRPr="00D50595">
        <w:rPr>
          <w:sz w:val="16"/>
        </w:rPr>
        <w:t xml:space="preserve"> more job security but </w:t>
      </w:r>
      <w:r w:rsidRPr="00D50595">
        <w:rPr>
          <w:rStyle w:val="Emphasis"/>
          <w:highlight w:val="cyan"/>
        </w:rPr>
        <w:t>fewer</w:t>
      </w:r>
      <w:r w:rsidRPr="00D50595">
        <w:rPr>
          <w:rStyle w:val="StyleUnderline"/>
          <w:highlight w:val="cyan"/>
        </w:rPr>
        <w:t xml:space="preserve"> cutting-edge</w:t>
      </w:r>
      <w:r w:rsidRPr="00D50595">
        <w:rPr>
          <w:sz w:val="16"/>
        </w:rPr>
        <w:t xml:space="preserve"> consumer </w:t>
      </w:r>
      <w:r w:rsidRPr="00D50595">
        <w:rPr>
          <w:rStyle w:val="Emphasis"/>
          <w:highlight w:val="cyan"/>
        </w:rPr>
        <w:t>products</w:t>
      </w:r>
      <w:r w:rsidRPr="00D50595">
        <w:rPr>
          <w:rStyle w:val="StyleUnderline"/>
          <w:highlight w:val="cyan"/>
        </w:rPr>
        <w:t xml:space="preserve"> than cap</w:t>
      </w:r>
      <w:r w:rsidRPr="00D50595">
        <w:rPr>
          <w:rStyle w:val="StyleUnderline"/>
        </w:rPr>
        <w:t>italism</w:t>
      </w:r>
      <w:r w:rsidRPr="00D50595">
        <w:rPr>
          <w:sz w:val="16"/>
        </w:rPr>
        <w:t>.</w:t>
      </w:r>
    </w:p>
    <w:p w14:paraId="0B4B331B" w14:textId="77777777" w:rsidR="00BA2647" w:rsidRDefault="00BA2647" w:rsidP="00BA2647">
      <w:pPr>
        <w:pStyle w:val="Heading2"/>
        <w:rPr>
          <w:rFonts w:cs="Calibri"/>
        </w:rPr>
      </w:pPr>
      <w:bookmarkStart w:id="4" w:name="_Hlk207485259"/>
      <w:r w:rsidRPr="00C94F91">
        <w:rPr>
          <w:rFonts w:cs="Calibri"/>
        </w:rPr>
        <w:t>AT: CP---Anti-Trust</w:t>
      </w:r>
      <w:bookmarkEnd w:id="4"/>
    </w:p>
    <w:p w14:paraId="16E6152D" w14:textId="77777777" w:rsidR="00BA2647" w:rsidRPr="00C94F91" w:rsidRDefault="00BA2647" w:rsidP="00BA2647">
      <w:pPr>
        <w:pStyle w:val="Heading3"/>
        <w:rPr>
          <w:rFonts w:cs="Calibri"/>
        </w:rPr>
      </w:pPr>
      <w:r w:rsidRPr="00C94F91">
        <w:rPr>
          <w:rFonts w:cs="Calibri"/>
        </w:rPr>
        <w:t>Union Deficit---2AC</w:t>
      </w:r>
    </w:p>
    <w:p w14:paraId="13C722B6" w14:textId="77777777" w:rsidR="00BA2647" w:rsidRPr="00C94F91" w:rsidRDefault="00BA2647" w:rsidP="00BA2647">
      <w:pPr>
        <w:pStyle w:val="Heading4"/>
        <w:rPr>
          <w:rFonts w:cs="Calibri"/>
        </w:rPr>
      </w:pPr>
      <w:r w:rsidRPr="00C94F91">
        <w:rPr>
          <w:rFonts w:cs="Calibri"/>
          <w:u w:val="single"/>
        </w:rPr>
        <w:t>CROWD OUT</w:t>
      </w:r>
      <w:r w:rsidRPr="00C94F91">
        <w:rPr>
          <w:rFonts w:cs="Calibri"/>
        </w:rPr>
        <w:t xml:space="preserve">. Antitrust puts unions on the backburner, </w:t>
      </w:r>
      <w:r w:rsidRPr="00C94F91">
        <w:rPr>
          <w:rFonts w:cs="Calibri"/>
          <w:u w:val="single"/>
        </w:rPr>
        <w:t>hamstringing</w:t>
      </w:r>
      <w:r w:rsidRPr="00C94F91">
        <w:rPr>
          <w:rFonts w:cs="Calibri"/>
        </w:rPr>
        <w:t xml:space="preserve"> their growth. </w:t>
      </w:r>
    </w:p>
    <w:p w14:paraId="598B5EE8" w14:textId="77777777" w:rsidR="00BA2647" w:rsidRPr="00C94F91" w:rsidRDefault="00BA2647" w:rsidP="00BA2647">
      <w:r w:rsidRPr="00C94F91">
        <w:rPr>
          <w:rStyle w:val="Style13ptBold"/>
        </w:rPr>
        <w:t>Dimick 23</w:t>
      </w:r>
      <w:r w:rsidRPr="00C94F91">
        <w:t>, Professor of Law at the University of Buffalo School of Law. (Matthew, 2023, “Conflict of Laws? Tensions Between Antitrust and Labor Law,” The University of Chicago Law Review, Vol. 90, No. 2, pp. 379-436, https://lawreview.uchicago.edu/sites/default/files/2023-02/04_SYMP_DIMICK.pdf, Ulven)</w:t>
      </w:r>
    </w:p>
    <w:p w14:paraId="52C4CC5D" w14:textId="77777777" w:rsidR="00BA2647" w:rsidRPr="00C94F91" w:rsidRDefault="00BA2647" w:rsidP="00BA2647">
      <w:pPr>
        <w:rPr>
          <w:sz w:val="16"/>
        </w:rPr>
      </w:pPr>
      <w:r w:rsidRPr="00C94F91">
        <w:rPr>
          <w:sz w:val="16"/>
        </w:rPr>
        <w:t xml:space="preserve">Unions therefore have a current and potentially positive and powerful role to play in shaping and facilitating the benefits of civic association and social capital. Unions play not just an economic role in protecting workers from the excesses of the market power of concentrated firms. Nor do they merely play a political role as representatives and advocates of workers in the political sphere, whether union members or not. Unions also play an important social role in promoting trust, social solidarity, and inclusivity in much more profound and subtle ways that facilitate democratic participation and governance. </w:t>
      </w:r>
      <w:r w:rsidRPr="00C94F91">
        <w:rPr>
          <w:highlight w:val="cyan"/>
          <w:u w:val="single"/>
        </w:rPr>
        <w:t xml:space="preserve">To the extent that a </w:t>
      </w:r>
      <w:r w:rsidRPr="00C94F91">
        <w:rPr>
          <w:rStyle w:val="Emphasis"/>
          <w:highlight w:val="cyan"/>
        </w:rPr>
        <w:t>vigorous</w:t>
      </w:r>
      <w:r w:rsidRPr="00C94F91">
        <w:rPr>
          <w:highlight w:val="cyan"/>
          <w:u w:val="single"/>
        </w:rPr>
        <w:t xml:space="preserve"> enforcement of antitrust</w:t>
      </w:r>
      <w:r w:rsidRPr="00C94F91">
        <w:rPr>
          <w:sz w:val="16"/>
        </w:rPr>
        <w:t xml:space="preserve"> law in labor markets </w:t>
      </w:r>
      <w:r w:rsidRPr="00C94F91">
        <w:rPr>
          <w:rStyle w:val="Emphasis"/>
          <w:highlight w:val="cyan"/>
        </w:rPr>
        <w:t>obviates</w:t>
      </w:r>
      <w:r w:rsidRPr="00C94F91">
        <w:rPr>
          <w:u w:val="single"/>
        </w:rPr>
        <w:t xml:space="preserve"> </w:t>
      </w:r>
      <w:r w:rsidRPr="00C94F91">
        <w:rPr>
          <w:highlight w:val="cyan"/>
          <w:u w:val="single"/>
        </w:rPr>
        <w:t xml:space="preserve">and </w:t>
      </w:r>
      <w:r w:rsidRPr="00C94F91">
        <w:rPr>
          <w:rStyle w:val="Emphasis"/>
          <w:highlight w:val="cyan"/>
        </w:rPr>
        <w:t>crowds out</w:t>
      </w:r>
      <w:r w:rsidRPr="00C94F91">
        <w:rPr>
          <w:u w:val="single"/>
        </w:rPr>
        <w:t xml:space="preserve"> the formation of labor </w:t>
      </w:r>
      <w:r w:rsidRPr="00C94F91">
        <w:rPr>
          <w:highlight w:val="cyan"/>
          <w:u w:val="single"/>
        </w:rPr>
        <w:t>unions</w:t>
      </w:r>
      <w:r w:rsidRPr="00C94F91">
        <w:rPr>
          <w:u w:val="single"/>
        </w:rPr>
        <w:t xml:space="preserve">, these </w:t>
      </w:r>
      <w:r w:rsidRPr="00C94F91">
        <w:rPr>
          <w:highlight w:val="cyan"/>
          <w:u w:val="single"/>
        </w:rPr>
        <w:t>associational benefits</w:t>
      </w:r>
      <w:r w:rsidRPr="00C94F91">
        <w:rPr>
          <w:u w:val="single"/>
        </w:rPr>
        <w:t xml:space="preserve"> of labor unions </w:t>
      </w:r>
      <w:r w:rsidRPr="00C94F91">
        <w:rPr>
          <w:highlight w:val="cyan"/>
          <w:u w:val="single"/>
        </w:rPr>
        <w:t xml:space="preserve">are </w:t>
      </w:r>
      <w:r w:rsidRPr="00C94F91">
        <w:rPr>
          <w:rStyle w:val="Emphasis"/>
          <w:highlight w:val="cyan"/>
        </w:rPr>
        <w:t>lost</w:t>
      </w:r>
      <w:r w:rsidRPr="00C94F91">
        <w:rPr>
          <w:sz w:val="16"/>
          <w:highlight w:val="cyan"/>
        </w:rPr>
        <w:t xml:space="preserve">. </w:t>
      </w:r>
      <w:r w:rsidRPr="00C94F91">
        <w:rPr>
          <w:highlight w:val="cyan"/>
          <w:u w:val="single"/>
        </w:rPr>
        <w:t xml:space="preserve">Yet it is </w:t>
      </w:r>
      <w:r w:rsidRPr="00C94F91">
        <w:rPr>
          <w:rStyle w:val="Emphasis"/>
          <w:highlight w:val="cyan"/>
        </w:rPr>
        <w:t>precisely</w:t>
      </w:r>
      <w:r w:rsidRPr="00C94F91">
        <w:rPr>
          <w:highlight w:val="cyan"/>
          <w:u w:val="single"/>
        </w:rPr>
        <w:t xml:space="preserve"> these</w:t>
      </w:r>
      <w:r w:rsidRPr="00C94F91">
        <w:rPr>
          <w:u w:val="single"/>
        </w:rPr>
        <w:t xml:space="preserve"> social </w:t>
      </w:r>
      <w:r w:rsidRPr="00C94F91">
        <w:rPr>
          <w:highlight w:val="cyan"/>
          <w:u w:val="single"/>
        </w:rPr>
        <w:t>benefits</w:t>
      </w:r>
      <w:r w:rsidRPr="00C94F91">
        <w:rPr>
          <w:u w:val="single"/>
        </w:rPr>
        <w:t xml:space="preserve"> of labor unions</w:t>
      </w:r>
      <w:r w:rsidRPr="00C94F91">
        <w:rPr>
          <w:sz w:val="16"/>
        </w:rPr>
        <w:t xml:space="preserve"> </w:t>
      </w:r>
      <w:r w:rsidRPr="00C94F91">
        <w:rPr>
          <w:highlight w:val="cyan"/>
          <w:u w:val="single"/>
        </w:rPr>
        <w:t xml:space="preserve">that are needed </w:t>
      </w:r>
      <w:r w:rsidRPr="00C94F91">
        <w:rPr>
          <w:rStyle w:val="Emphasis"/>
          <w:highlight w:val="cyan"/>
        </w:rPr>
        <w:t>most</w:t>
      </w:r>
      <w:r w:rsidRPr="00C94F91">
        <w:rPr>
          <w:u w:val="single"/>
        </w:rPr>
        <w:t xml:space="preserve"> right now</w:t>
      </w:r>
      <w:r w:rsidRPr="00C94F91">
        <w:rPr>
          <w:sz w:val="16"/>
        </w:rPr>
        <w:t xml:space="preserve"> in our worrisome political environment and weakening democratic norms. With this more capacious objective in mind, </w:t>
      </w:r>
      <w:r w:rsidRPr="00C94F91">
        <w:rPr>
          <w:u w:val="single"/>
        </w:rPr>
        <w:t xml:space="preserve">we should </w:t>
      </w:r>
      <w:r w:rsidRPr="00C94F91">
        <w:rPr>
          <w:rStyle w:val="Emphasis"/>
        </w:rPr>
        <w:t>promote</w:t>
      </w:r>
      <w:r w:rsidRPr="00C94F91">
        <w:rPr>
          <w:u w:val="single"/>
        </w:rPr>
        <w:t xml:space="preserve"> public policies that </w:t>
      </w:r>
      <w:r w:rsidRPr="00C94F91">
        <w:rPr>
          <w:rStyle w:val="Emphasis"/>
        </w:rPr>
        <w:t>strengthen</w:t>
      </w:r>
      <w:r w:rsidRPr="00C94F91">
        <w:rPr>
          <w:sz w:val="16"/>
        </w:rPr>
        <w:t xml:space="preserve">, not further weaken, </w:t>
      </w:r>
      <w:r w:rsidRPr="00C94F91">
        <w:rPr>
          <w:u w:val="single"/>
        </w:rPr>
        <w:t>unions</w:t>
      </w:r>
      <w:r w:rsidRPr="00C94F91">
        <w:rPr>
          <w:sz w:val="16"/>
        </w:rPr>
        <w:t>, especially in their broad and more inclusive economic mission, as a way of also rebuilding the atomized civil society that neoliberalism has left in its wake.</w:t>
      </w:r>
    </w:p>
    <w:p w14:paraId="62E0DCB5" w14:textId="77777777" w:rsidR="00BA2647" w:rsidRPr="00C94F91" w:rsidRDefault="00BA2647" w:rsidP="00BA2647">
      <w:pPr>
        <w:rPr>
          <w:sz w:val="16"/>
        </w:rPr>
      </w:pPr>
      <w:r w:rsidRPr="00C94F91">
        <w:rPr>
          <w:sz w:val="16"/>
        </w:rPr>
        <w:t xml:space="preserve">One may argue that, given these considerable—and additional—civic-association benefits of labor unions, workers would have reason to form them even in the face of antitrust crowding out their wage- and economic-related objectives. If unions have positive effects on society and economic and political governance, will that not obviate the concern that a vigorous enforcement of antitrust law will crowd out union formation? Yet, precisely one of the most interesting and </w:t>
      </w:r>
      <w:r w:rsidRPr="00C94F91">
        <w:rPr>
          <w:u w:val="single"/>
        </w:rPr>
        <w:t xml:space="preserve">surprising features of </w:t>
      </w:r>
      <w:r w:rsidRPr="00C94F91">
        <w:rPr>
          <w:highlight w:val="cyan"/>
          <w:u w:val="single"/>
        </w:rPr>
        <w:t>civic associations</w:t>
      </w:r>
      <w:r w:rsidRPr="00C94F91">
        <w:rPr>
          <w:u w:val="single"/>
        </w:rPr>
        <w:t xml:space="preserve"> is that they </w:t>
      </w:r>
      <w:r w:rsidRPr="00C94F91">
        <w:rPr>
          <w:rStyle w:val="Emphasis"/>
          <w:highlight w:val="cyan"/>
        </w:rPr>
        <w:t>rarely</w:t>
      </w:r>
      <w:r w:rsidRPr="00C94F91">
        <w:rPr>
          <w:highlight w:val="cyan"/>
          <w:u w:val="single"/>
        </w:rPr>
        <w:t xml:space="preserve"> form</w:t>
      </w:r>
      <w:r w:rsidRPr="00C94F91">
        <w:rPr>
          <w:sz w:val="16"/>
        </w:rPr>
        <w:t xml:space="preserve"> explicitly, if ever, </w:t>
      </w:r>
      <w:r w:rsidRPr="00C94F91">
        <w:rPr>
          <w:highlight w:val="cyan"/>
          <w:u w:val="single"/>
        </w:rPr>
        <w:t>for</w:t>
      </w:r>
      <w:r w:rsidRPr="00C94F91">
        <w:rPr>
          <w:u w:val="single"/>
        </w:rPr>
        <w:t xml:space="preserve"> these </w:t>
      </w:r>
      <w:r w:rsidRPr="00C94F91">
        <w:rPr>
          <w:highlight w:val="cyan"/>
          <w:u w:val="single"/>
        </w:rPr>
        <w:t>“</w:t>
      </w:r>
      <w:r w:rsidRPr="00C94F91">
        <w:rPr>
          <w:rStyle w:val="Emphasis"/>
          <w:highlight w:val="cyan"/>
        </w:rPr>
        <w:t>secondary</w:t>
      </w:r>
      <w:r w:rsidRPr="00C94F91">
        <w:rPr>
          <w:highlight w:val="cyan"/>
          <w:u w:val="single"/>
        </w:rPr>
        <w:t>” benefits</w:t>
      </w:r>
      <w:r w:rsidRPr="00C94F91">
        <w:rPr>
          <w:sz w:val="16"/>
        </w:rPr>
        <w:t xml:space="preserve">.274 Indeed, for this reason, civic associations have sometimes been termed secondary associations.275 The civil society </w:t>
      </w:r>
      <w:r w:rsidRPr="00C94F91">
        <w:rPr>
          <w:highlight w:val="cyan"/>
          <w:u w:val="single"/>
        </w:rPr>
        <w:t>benefits</w:t>
      </w:r>
      <w:r w:rsidRPr="00C94F91">
        <w:rPr>
          <w:sz w:val="16"/>
        </w:rPr>
        <w:t xml:space="preserve"> of associations </w:t>
      </w:r>
      <w:r w:rsidRPr="00C94F91">
        <w:rPr>
          <w:highlight w:val="cyan"/>
          <w:u w:val="single"/>
        </w:rPr>
        <w:t xml:space="preserve">are too </w:t>
      </w:r>
      <w:r w:rsidRPr="00C94F91">
        <w:rPr>
          <w:rStyle w:val="Emphasis"/>
          <w:highlight w:val="cyan"/>
        </w:rPr>
        <w:t>diffuse</w:t>
      </w:r>
      <w:r w:rsidRPr="00C94F91">
        <w:rPr>
          <w:highlight w:val="cyan"/>
          <w:u w:val="single"/>
        </w:rPr>
        <w:t xml:space="preserve"> and </w:t>
      </w:r>
      <w:r w:rsidRPr="00C94F91">
        <w:rPr>
          <w:rStyle w:val="Emphasis"/>
          <w:highlight w:val="cyan"/>
        </w:rPr>
        <w:t>indirect</w:t>
      </w:r>
      <w:r w:rsidRPr="00C94F91">
        <w:rPr>
          <w:sz w:val="16"/>
        </w:rPr>
        <w:t xml:space="preserve">, if no less real for that, </w:t>
      </w:r>
      <w:r w:rsidRPr="00C94F91">
        <w:rPr>
          <w:u w:val="single"/>
        </w:rPr>
        <w:t>to become objects of conscious creation</w:t>
      </w:r>
      <w:r w:rsidRPr="00C94F91">
        <w:rPr>
          <w:sz w:val="16"/>
        </w:rPr>
        <w:t xml:space="preserve"> for those reasons alone.276 This lesson was particularly instructive for social capital scholars, like Robert Putnam, who discovered civic association functions in the unlikeliest of places, Italian soccer clubs, for instance.277 Hence, </w:t>
      </w:r>
      <w:r w:rsidRPr="00C94F91">
        <w:rPr>
          <w:u w:val="single"/>
        </w:rPr>
        <w:t xml:space="preserve">labor </w:t>
      </w:r>
      <w:r w:rsidRPr="00C94F91">
        <w:rPr>
          <w:highlight w:val="cyan"/>
          <w:u w:val="single"/>
        </w:rPr>
        <w:t xml:space="preserve">unions can </w:t>
      </w:r>
      <w:r w:rsidRPr="00C94F91">
        <w:rPr>
          <w:rStyle w:val="Emphasis"/>
          <w:highlight w:val="cyan"/>
        </w:rPr>
        <w:t>only</w:t>
      </w:r>
      <w:r w:rsidRPr="00C94F91">
        <w:rPr>
          <w:highlight w:val="cyan"/>
          <w:u w:val="single"/>
        </w:rPr>
        <w:t xml:space="preserve"> form</w:t>
      </w:r>
      <w:r w:rsidRPr="00C94F91">
        <w:rPr>
          <w:sz w:val="16"/>
        </w:rPr>
        <w:t xml:space="preserve"> and serve their secondary, civil society functions </w:t>
      </w:r>
      <w:r w:rsidRPr="00C94F91">
        <w:rPr>
          <w:highlight w:val="cyan"/>
          <w:u w:val="single"/>
        </w:rPr>
        <w:t xml:space="preserve">if they are given the opportunity to act in their </w:t>
      </w:r>
      <w:r w:rsidRPr="00C94F91">
        <w:rPr>
          <w:rStyle w:val="Emphasis"/>
          <w:highlight w:val="cyan"/>
        </w:rPr>
        <w:t>primary</w:t>
      </w:r>
      <w:r w:rsidRPr="00C94F91">
        <w:rPr>
          <w:highlight w:val="cyan"/>
          <w:u w:val="single"/>
        </w:rPr>
        <w:t xml:space="preserve"> functions</w:t>
      </w:r>
      <w:r w:rsidRPr="00C94F91">
        <w:rPr>
          <w:sz w:val="16"/>
        </w:rPr>
        <w:t>, including wage setting, collective bargaining, and representing workers within the firm.</w:t>
      </w:r>
    </w:p>
    <w:p w14:paraId="677FEC2F" w14:textId="77777777" w:rsidR="00BA2647" w:rsidRPr="00C94F91" w:rsidRDefault="00BA2647" w:rsidP="00BA2647">
      <w:pPr>
        <w:pStyle w:val="Heading4"/>
        <w:rPr>
          <w:rFonts w:cs="Calibri"/>
        </w:rPr>
      </w:pPr>
      <w:r w:rsidRPr="00C94F91">
        <w:rPr>
          <w:rFonts w:cs="Calibri"/>
          <w:u w:val="single"/>
        </w:rPr>
        <w:t>FOUNDATION</w:t>
      </w:r>
      <w:r w:rsidRPr="00C94F91">
        <w:rPr>
          <w:rFonts w:cs="Calibri"/>
        </w:rPr>
        <w:t xml:space="preserve">. </w:t>
      </w:r>
      <w:bookmarkStart w:id="5" w:name="_Hlk209938480"/>
      <w:r w:rsidRPr="00C94F91">
        <w:rPr>
          <w:rFonts w:cs="Calibri"/>
        </w:rPr>
        <w:t>Antitrust only succeeds with supplementing worker power.</w:t>
      </w:r>
    </w:p>
    <w:p w14:paraId="3194BE83" w14:textId="77777777" w:rsidR="00BA2647" w:rsidRPr="00C94F91" w:rsidRDefault="00BA2647" w:rsidP="00BA2647">
      <w:r w:rsidRPr="00C94F91">
        <w:rPr>
          <w:rStyle w:val="Style13ptBold"/>
        </w:rPr>
        <w:t>Aschoff 19</w:t>
      </w:r>
      <w:r w:rsidRPr="00C94F91">
        <w:t xml:space="preserve">, on the editorial board at Jacobin, author of </w:t>
      </w:r>
      <w:r w:rsidRPr="00C94F91">
        <w:rPr>
          <w:i/>
          <w:iCs/>
        </w:rPr>
        <w:t>The Smartphone Society: Technology, Power, and Resistance in the New Gilded Age and The New Prophets of Capital</w:t>
      </w:r>
      <w:r w:rsidRPr="00C94F91">
        <w:t>. (Nicole, November 21, 2019, “It’s Not Enough to Be Against ‘the Monopolies’,” Jacobin, https://jacobin.com/2019/11/monopolies-antitrust-goliath-book-review-matt-stoller, Ulven)</w:t>
      </w:r>
    </w:p>
    <w:p w14:paraId="325D6F99" w14:textId="77777777" w:rsidR="00BA2647" w:rsidRPr="00C94F91" w:rsidRDefault="00BA2647" w:rsidP="00BA2647">
      <w:pPr>
        <w:rPr>
          <w:sz w:val="16"/>
        </w:rPr>
      </w:pPr>
      <w:r w:rsidRPr="00C94F91">
        <w:rPr>
          <w:sz w:val="16"/>
        </w:rPr>
        <w:t xml:space="preserve">Finally, Stoller’s </w:t>
      </w:r>
      <w:r w:rsidRPr="00C94F91">
        <w:rPr>
          <w:rStyle w:val="StyleUnderline"/>
        </w:rPr>
        <w:t>insistence on the irrelevance of an anti-capitalist critique prevents him from asking hard questions of his own narrative</w:t>
      </w:r>
      <w:r w:rsidRPr="00C94F91">
        <w:rPr>
          <w:sz w:val="16"/>
        </w:rPr>
        <w:t xml:space="preserve">, such as: </w:t>
      </w:r>
      <w:r w:rsidRPr="00C94F91">
        <w:rPr>
          <w:rStyle w:val="StyleUnderline"/>
          <w:highlight w:val="cyan"/>
        </w:rPr>
        <w:t>Why were</w:t>
      </w:r>
      <w:r w:rsidRPr="00C94F91">
        <w:rPr>
          <w:sz w:val="16"/>
          <w:highlight w:val="cyan"/>
        </w:rPr>
        <w:t xml:space="preserve"> </w:t>
      </w:r>
      <w:r w:rsidRPr="00C94F91">
        <w:rPr>
          <w:rStyle w:val="Emphasis"/>
          <w:highlight w:val="cyan"/>
        </w:rPr>
        <w:t>antitrust principles</w:t>
      </w:r>
      <w:r w:rsidRPr="00C94F91">
        <w:rPr>
          <w:sz w:val="16"/>
        </w:rPr>
        <w:t xml:space="preserve">, </w:t>
      </w:r>
      <w:r w:rsidRPr="00C94F91">
        <w:rPr>
          <w:rStyle w:val="StyleUnderline"/>
        </w:rPr>
        <w:t>despite</w:t>
      </w:r>
      <w:r w:rsidRPr="00C94F91">
        <w:rPr>
          <w:sz w:val="16"/>
        </w:rPr>
        <w:t xml:space="preserve"> showing strong </w:t>
      </w:r>
      <w:r w:rsidRPr="00C94F91">
        <w:rPr>
          <w:rStyle w:val="StyleUnderline"/>
        </w:rPr>
        <w:t>results</w:t>
      </w:r>
      <w:r w:rsidRPr="00C94F91">
        <w:rPr>
          <w:sz w:val="16"/>
        </w:rPr>
        <w:t xml:space="preserve"> </w:t>
      </w:r>
      <w:r w:rsidRPr="00C94F91">
        <w:rPr>
          <w:rStyle w:val="StyleUnderline"/>
        </w:rPr>
        <w:t>and being enshrined in US law, already</w:t>
      </w:r>
      <w:r w:rsidRPr="00C94F91">
        <w:rPr>
          <w:sz w:val="16"/>
        </w:rPr>
        <w:t xml:space="preserve"> </w:t>
      </w:r>
      <w:r w:rsidRPr="00C94F91">
        <w:rPr>
          <w:rStyle w:val="Emphasis"/>
          <w:highlight w:val="cyan"/>
        </w:rPr>
        <w:t>coming under attack</w:t>
      </w:r>
      <w:r w:rsidRPr="00C94F91">
        <w:rPr>
          <w:sz w:val="16"/>
        </w:rPr>
        <w:t xml:space="preserve"> by the 1950s, </w:t>
      </w:r>
      <w:r w:rsidRPr="00C94F91">
        <w:rPr>
          <w:rStyle w:val="StyleUnderline"/>
          <w:highlight w:val="cyan"/>
        </w:rPr>
        <w:t>and</w:t>
      </w:r>
      <w:r w:rsidRPr="00C94F91">
        <w:rPr>
          <w:sz w:val="16"/>
        </w:rPr>
        <w:t xml:space="preserve"> ultimately </w:t>
      </w:r>
      <w:r w:rsidRPr="00C94F91">
        <w:rPr>
          <w:rStyle w:val="Emphasis"/>
          <w:highlight w:val="cyan"/>
        </w:rPr>
        <w:t>incapable of constraining</w:t>
      </w:r>
      <w:r w:rsidRPr="00C94F91">
        <w:rPr>
          <w:sz w:val="16"/>
        </w:rPr>
        <w:t xml:space="preserve"> </w:t>
      </w:r>
      <w:r w:rsidRPr="00C94F91">
        <w:rPr>
          <w:rStyle w:val="StyleUnderline"/>
        </w:rPr>
        <w:t>the power of</w:t>
      </w:r>
      <w:r w:rsidRPr="00C94F91">
        <w:rPr>
          <w:sz w:val="16"/>
        </w:rPr>
        <w:t xml:space="preserve"> </w:t>
      </w:r>
      <w:r w:rsidRPr="00C94F91">
        <w:rPr>
          <w:rStyle w:val="Emphasis"/>
          <w:highlight w:val="cyan"/>
        </w:rPr>
        <w:t>capital</w:t>
      </w:r>
      <w:r w:rsidRPr="00C94F91">
        <w:rPr>
          <w:sz w:val="16"/>
        </w:rPr>
        <w:t>?</w:t>
      </w:r>
    </w:p>
    <w:p w14:paraId="458F096A" w14:textId="77777777" w:rsidR="00BA2647" w:rsidRPr="00C94F91" w:rsidRDefault="00BA2647" w:rsidP="00BA2647">
      <w:pPr>
        <w:rPr>
          <w:sz w:val="16"/>
        </w:rPr>
      </w:pPr>
      <w:r w:rsidRPr="00C94F91">
        <w:rPr>
          <w:rStyle w:val="StyleUnderline"/>
        </w:rPr>
        <w:t>The</w:t>
      </w:r>
      <w:r w:rsidRPr="00C94F91">
        <w:rPr>
          <w:sz w:val="16"/>
        </w:rPr>
        <w:t xml:space="preserve"> </w:t>
      </w:r>
      <w:r w:rsidRPr="00C94F91">
        <w:rPr>
          <w:rStyle w:val="Emphasis"/>
          <w:highlight w:val="cyan"/>
        </w:rPr>
        <w:t>failure</w:t>
      </w:r>
      <w:r w:rsidRPr="00C94F91">
        <w:rPr>
          <w:sz w:val="16"/>
        </w:rPr>
        <w:t xml:space="preserve"> </w:t>
      </w:r>
      <w:r w:rsidRPr="00C94F91">
        <w:rPr>
          <w:rStyle w:val="StyleUnderline"/>
        </w:rPr>
        <w:t>of antitrust</w:t>
      </w:r>
      <w:r w:rsidRPr="00C94F91">
        <w:rPr>
          <w:sz w:val="16"/>
        </w:rPr>
        <w:t xml:space="preserve"> </w:t>
      </w:r>
      <w:r w:rsidRPr="00C94F91">
        <w:rPr>
          <w:rStyle w:val="Emphasis"/>
          <w:highlight w:val="cyan"/>
        </w:rPr>
        <w:t>wasn’t</w:t>
      </w:r>
      <w:r w:rsidRPr="00C94F91">
        <w:rPr>
          <w:sz w:val="16"/>
          <w:highlight w:val="cyan"/>
        </w:rPr>
        <w:t xml:space="preserve"> </w:t>
      </w:r>
      <w:r w:rsidRPr="00C94F91">
        <w:rPr>
          <w:rStyle w:val="StyleUnderline"/>
          <w:highlight w:val="cyan"/>
        </w:rPr>
        <w:t>simply because</w:t>
      </w:r>
      <w:r w:rsidRPr="00C94F91">
        <w:rPr>
          <w:sz w:val="16"/>
          <w:highlight w:val="cyan"/>
        </w:rPr>
        <w:t xml:space="preserve"> </w:t>
      </w:r>
      <w:r w:rsidRPr="00C94F91">
        <w:rPr>
          <w:rStyle w:val="Emphasis"/>
          <w:highlight w:val="cyan"/>
        </w:rPr>
        <w:t>people forgot</w:t>
      </w:r>
      <w:r w:rsidRPr="00C94F91">
        <w:rPr>
          <w:sz w:val="16"/>
        </w:rPr>
        <w:t xml:space="preserve"> </w:t>
      </w:r>
      <w:r w:rsidRPr="00C94F91">
        <w:rPr>
          <w:rStyle w:val="StyleUnderline"/>
        </w:rPr>
        <w:t xml:space="preserve">that </w:t>
      </w:r>
      <w:r w:rsidRPr="00C94F91">
        <w:rPr>
          <w:rStyle w:val="StyleUnderline"/>
          <w:highlight w:val="cyan"/>
        </w:rPr>
        <w:t>these laws were</w:t>
      </w:r>
      <w:r w:rsidRPr="00C94F91">
        <w:rPr>
          <w:rStyle w:val="StyleUnderline"/>
        </w:rPr>
        <w:t xml:space="preserve"> a </w:t>
      </w:r>
      <w:r w:rsidRPr="00C94F91">
        <w:rPr>
          <w:rStyle w:val="StyleUnderline"/>
          <w:highlight w:val="cyan"/>
        </w:rPr>
        <w:t>useful</w:t>
      </w:r>
      <w:r w:rsidRPr="00C94F91">
        <w:rPr>
          <w:rStyle w:val="StyleUnderline"/>
        </w:rPr>
        <w:t xml:space="preserve"> tool</w:t>
      </w:r>
      <w:r w:rsidRPr="00C94F91">
        <w:rPr>
          <w:sz w:val="16"/>
        </w:rPr>
        <w:t xml:space="preserve">. </w:t>
      </w:r>
      <w:r w:rsidRPr="00C94F91">
        <w:rPr>
          <w:rStyle w:val="StyleUnderline"/>
          <w:highlight w:val="cyan"/>
        </w:rPr>
        <w:t>Antitrust failed because it</w:t>
      </w:r>
      <w:r w:rsidRPr="00C94F91">
        <w:rPr>
          <w:sz w:val="16"/>
          <w:highlight w:val="cyan"/>
        </w:rPr>
        <w:t xml:space="preserve"> </w:t>
      </w:r>
      <w:r w:rsidRPr="00C94F91">
        <w:rPr>
          <w:rStyle w:val="Emphasis"/>
          <w:highlight w:val="cyan"/>
        </w:rPr>
        <w:t>didn’t fundamentally alter</w:t>
      </w:r>
      <w:r w:rsidRPr="00C94F91">
        <w:rPr>
          <w:sz w:val="16"/>
          <w:highlight w:val="cyan"/>
        </w:rPr>
        <w:t xml:space="preserve"> </w:t>
      </w:r>
      <w:r w:rsidRPr="00C94F91">
        <w:rPr>
          <w:rStyle w:val="StyleUnderline"/>
          <w:highlight w:val="cyan"/>
        </w:rPr>
        <w:t>the drives of</w:t>
      </w:r>
      <w:r w:rsidRPr="00C94F91">
        <w:rPr>
          <w:sz w:val="16"/>
          <w:highlight w:val="cyan"/>
        </w:rPr>
        <w:t xml:space="preserve"> </w:t>
      </w:r>
      <w:r w:rsidRPr="00C94F91">
        <w:rPr>
          <w:rStyle w:val="Emphasis"/>
          <w:highlight w:val="cyan"/>
        </w:rPr>
        <w:t>corporations</w:t>
      </w:r>
      <w:r w:rsidRPr="00C94F91">
        <w:rPr>
          <w:sz w:val="16"/>
          <w:highlight w:val="cyan"/>
        </w:rPr>
        <w:t xml:space="preserve">, </w:t>
      </w:r>
      <w:r w:rsidRPr="00C94F91">
        <w:rPr>
          <w:rStyle w:val="StyleUnderline"/>
          <w:highlight w:val="cyan"/>
        </w:rPr>
        <w:t>nor was it</w:t>
      </w:r>
      <w:r w:rsidRPr="00C94F91">
        <w:rPr>
          <w:sz w:val="16"/>
          <w:highlight w:val="cyan"/>
        </w:rPr>
        <w:t xml:space="preserve"> </w:t>
      </w:r>
      <w:r w:rsidRPr="00C94F91">
        <w:rPr>
          <w:rStyle w:val="Emphasis"/>
          <w:highlight w:val="cyan"/>
        </w:rPr>
        <w:t>part of a broader project</w:t>
      </w:r>
      <w:r w:rsidRPr="00C94F91">
        <w:rPr>
          <w:sz w:val="16"/>
          <w:highlight w:val="cyan"/>
        </w:rPr>
        <w:t xml:space="preserve"> </w:t>
      </w:r>
      <w:r w:rsidRPr="00C94F91">
        <w:rPr>
          <w:rStyle w:val="StyleUnderline"/>
          <w:highlight w:val="cyan"/>
        </w:rPr>
        <w:t>to democratize</w:t>
      </w:r>
      <w:r w:rsidRPr="00C94F91">
        <w:rPr>
          <w:rStyle w:val="StyleUnderline"/>
        </w:rPr>
        <w:t xml:space="preserve"> the economy and the state</w:t>
      </w:r>
      <w:r w:rsidRPr="00C94F91">
        <w:rPr>
          <w:sz w:val="16"/>
        </w:rPr>
        <w:t xml:space="preserve">. The </w:t>
      </w:r>
      <w:r w:rsidRPr="00C94F91">
        <w:rPr>
          <w:rStyle w:val="Emphasis"/>
          <w:highlight w:val="cyan"/>
        </w:rPr>
        <w:t>success</w:t>
      </w:r>
      <w:r w:rsidRPr="00C94F91">
        <w:rPr>
          <w:sz w:val="16"/>
        </w:rPr>
        <w:t xml:space="preserve"> </w:t>
      </w:r>
      <w:r w:rsidRPr="00C94F91">
        <w:rPr>
          <w:rStyle w:val="StyleUnderline"/>
        </w:rPr>
        <w:t>of antitrust</w:t>
      </w:r>
      <w:r w:rsidRPr="00C94F91">
        <w:rPr>
          <w:sz w:val="16"/>
        </w:rPr>
        <w:t xml:space="preserve"> </w:t>
      </w:r>
      <w:r w:rsidRPr="00C94F91">
        <w:rPr>
          <w:rStyle w:val="Emphasis"/>
          <w:highlight w:val="cyan"/>
        </w:rPr>
        <w:t>rested on a shaky foundation</w:t>
      </w:r>
      <w:r w:rsidRPr="00C94F91">
        <w:rPr>
          <w:sz w:val="16"/>
          <w:highlight w:val="cyan"/>
        </w:rPr>
        <w:t xml:space="preserve"> </w:t>
      </w:r>
      <w:r w:rsidRPr="00C94F91">
        <w:rPr>
          <w:rStyle w:val="StyleUnderline"/>
          <w:highlight w:val="cyan"/>
        </w:rPr>
        <w:t>of strong labor</w:t>
      </w:r>
      <w:r w:rsidRPr="00C94F91">
        <w:rPr>
          <w:sz w:val="16"/>
        </w:rPr>
        <w:t xml:space="preserve"> and progressive liberal hegemony — both of which proved short-lived.</w:t>
      </w:r>
    </w:p>
    <w:p w14:paraId="1B68F044" w14:textId="77777777" w:rsidR="00BA2647" w:rsidRPr="00C94F91" w:rsidRDefault="00BA2647" w:rsidP="00BA2647">
      <w:pPr>
        <w:rPr>
          <w:sz w:val="16"/>
        </w:rPr>
      </w:pPr>
      <w:r w:rsidRPr="00C94F91">
        <w:rPr>
          <w:sz w:val="16"/>
        </w:rPr>
        <w:t xml:space="preserve">This </w:t>
      </w:r>
      <w:r w:rsidRPr="00C94F91">
        <w:rPr>
          <w:rStyle w:val="StyleUnderline"/>
        </w:rPr>
        <w:t>doesn’t mean antitrust had no value or isn’t something that should be featured in a democratic populist program today</w:t>
      </w:r>
      <w:r w:rsidRPr="00C94F91">
        <w:rPr>
          <w:sz w:val="16"/>
        </w:rPr>
        <w:t xml:space="preserve">. It is simply to say that </w:t>
      </w:r>
      <w:r w:rsidRPr="00C94F91">
        <w:rPr>
          <w:rStyle w:val="Emphasis"/>
          <w:highlight w:val="cyan"/>
        </w:rPr>
        <w:t>antitrust is</w:t>
      </w:r>
      <w:r w:rsidRPr="00C94F91">
        <w:rPr>
          <w:sz w:val="16"/>
        </w:rPr>
        <w:t xml:space="preserve">, </w:t>
      </w:r>
      <w:r w:rsidRPr="00C94F91">
        <w:rPr>
          <w:rStyle w:val="StyleUnderline"/>
        </w:rPr>
        <w:t>and was</w:t>
      </w:r>
      <w:r w:rsidRPr="00C94F91">
        <w:rPr>
          <w:sz w:val="16"/>
        </w:rPr>
        <w:t xml:space="preserve">, </w:t>
      </w:r>
      <w:r w:rsidRPr="00C94F91">
        <w:rPr>
          <w:rStyle w:val="StyleUnderline"/>
          <w:highlight w:val="cyan"/>
        </w:rPr>
        <w:t>an</w:t>
      </w:r>
      <w:r w:rsidRPr="00C94F91">
        <w:rPr>
          <w:sz w:val="16"/>
          <w:highlight w:val="cyan"/>
        </w:rPr>
        <w:t xml:space="preserve"> </w:t>
      </w:r>
      <w:r w:rsidRPr="00C94F91">
        <w:rPr>
          <w:rStyle w:val="Emphasis"/>
          <w:highlight w:val="cyan"/>
        </w:rPr>
        <w:t>extremely limited</w:t>
      </w:r>
      <w:r w:rsidRPr="00C94F91">
        <w:rPr>
          <w:sz w:val="16"/>
          <w:highlight w:val="cyan"/>
        </w:rPr>
        <w:t xml:space="preserve"> </w:t>
      </w:r>
      <w:r w:rsidRPr="00C94F91">
        <w:rPr>
          <w:rStyle w:val="StyleUnderline"/>
          <w:highlight w:val="cyan"/>
        </w:rPr>
        <w:t>strategy for reining in corporations</w:t>
      </w:r>
      <w:r w:rsidRPr="00C94F91">
        <w:rPr>
          <w:sz w:val="16"/>
          <w:highlight w:val="cyan"/>
        </w:rPr>
        <w:t xml:space="preserve">. </w:t>
      </w:r>
      <w:r w:rsidRPr="00C94F91">
        <w:rPr>
          <w:rStyle w:val="StyleUnderline"/>
          <w:highlight w:val="cyan"/>
        </w:rPr>
        <w:t>The</w:t>
      </w:r>
      <w:r w:rsidRPr="00C94F91">
        <w:rPr>
          <w:sz w:val="16"/>
          <w:highlight w:val="cyan"/>
        </w:rPr>
        <w:t xml:space="preserve"> </w:t>
      </w:r>
      <w:r w:rsidRPr="00C94F91">
        <w:rPr>
          <w:rStyle w:val="Emphasis"/>
          <w:highlight w:val="cyan"/>
        </w:rPr>
        <w:t>only way to challenge</w:t>
      </w:r>
      <w:r w:rsidRPr="00C94F91">
        <w:rPr>
          <w:sz w:val="16"/>
          <w:highlight w:val="cyan"/>
        </w:rPr>
        <w:t xml:space="preserve"> </w:t>
      </w:r>
      <w:r w:rsidRPr="00C94F91">
        <w:rPr>
          <w:rStyle w:val="StyleUnderline"/>
          <w:highlight w:val="cyan"/>
        </w:rPr>
        <w:t>the power of</w:t>
      </w:r>
      <w:r w:rsidRPr="00C94F91">
        <w:rPr>
          <w:sz w:val="16"/>
          <w:highlight w:val="cyan"/>
        </w:rPr>
        <w:t xml:space="preserve"> </w:t>
      </w:r>
      <w:r w:rsidRPr="00C94F91">
        <w:rPr>
          <w:rStyle w:val="Emphasis"/>
          <w:highlight w:val="cyan"/>
        </w:rPr>
        <w:t>corporations</w:t>
      </w:r>
      <w:r w:rsidRPr="00C94F91">
        <w:rPr>
          <w:sz w:val="16"/>
          <w:highlight w:val="cyan"/>
        </w:rPr>
        <w:t xml:space="preserve"> </w:t>
      </w:r>
      <w:r w:rsidRPr="00C94F91">
        <w:rPr>
          <w:rStyle w:val="StyleUnderline"/>
          <w:highlight w:val="cyan"/>
        </w:rPr>
        <w:t>is to change the terrain on which they operate</w:t>
      </w:r>
      <w:r w:rsidRPr="00C94F91">
        <w:rPr>
          <w:sz w:val="16"/>
        </w:rPr>
        <w:t xml:space="preserve"> through a broad socialist movement rooted in an alternative vision of society.</w:t>
      </w:r>
    </w:p>
    <w:bookmarkEnd w:id="5"/>
    <w:p w14:paraId="23D6227E" w14:textId="77777777" w:rsidR="00BA2647" w:rsidRPr="00C24A2D" w:rsidRDefault="00BA2647" w:rsidP="00BA2647">
      <w:pPr>
        <w:pStyle w:val="Heading4"/>
        <w:rPr>
          <w:rFonts w:cs="Calibri"/>
          <w:b w:val="0"/>
          <w:bCs/>
        </w:rPr>
      </w:pPr>
      <w:r w:rsidRPr="00CA042F">
        <w:rPr>
          <w:rFonts w:cs="Calibri"/>
          <w:u w:val="single"/>
        </w:rPr>
        <w:t>INFORMATION</w:t>
      </w:r>
      <w:r>
        <w:rPr>
          <w:rFonts w:cs="Calibri"/>
        </w:rPr>
        <w:t xml:space="preserve">. Some business activity </w:t>
      </w:r>
      <w:r w:rsidRPr="00CA042F">
        <w:rPr>
          <w:rFonts w:cs="Calibri"/>
          <w:u w:val="single"/>
        </w:rPr>
        <w:t>is bound</w:t>
      </w:r>
      <w:r>
        <w:rPr>
          <w:rFonts w:cs="Calibri"/>
        </w:rPr>
        <w:t xml:space="preserve"> to escape scrutiny. Bargaining </w:t>
      </w:r>
      <w:r w:rsidRPr="00CA042F">
        <w:rPr>
          <w:rFonts w:cs="Calibri"/>
          <w:u w:val="single"/>
        </w:rPr>
        <w:t>avoids it</w:t>
      </w:r>
      <w:r>
        <w:rPr>
          <w:rFonts w:cs="Calibri"/>
        </w:rPr>
        <w:t xml:space="preserve">. </w:t>
      </w:r>
    </w:p>
    <w:p w14:paraId="68F601AE" w14:textId="77777777" w:rsidR="00BA2647" w:rsidRDefault="00BA2647" w:rsidP="00BA2647">
      <w:r w:rsidRPr="00FE0630">
        <w:rPr>
          <w:rStyle w:val="Style13ptBold"/>
        </w:rPr>
        <w:t>Dimick 23</w:t>
      </w:r>
      <w:r>
        <w:t xml:space="preserve">, </w:t>
      </w:r>
      <w:r w:rsidRPr="00C24A2D">
        <w:t>Professor of Law at the University of Buffalo School of Law</w:t>
      </w:r>
      <w:r>
        <w:t xml:space="preserve"> (Matthew Dimick, 2023, “</w:t>
      </w:r>
      <w:r w:rsidRPr="00C24A2D">
        <w:t>Conflict of Laws? Tensions Between Antitrust and Labor Law</w:t>
      </w:r>
      <w:r>
        <w:t>,” University of Chicago Law Review, Vol. 90, No. 2, University of Kansas Libraries, Hein Online)</w:t>
      </w:r>
    </w:p>
    <w:p w14:paraId="40AB5C1C" w14:textId="77777777" w:rsidR="00BA2647" w:rsidRPr="00FE0630" w:rsidRDefault="00BA2647" w:rsidP="00BA2647">
      <w:pPr>
        <w:rPr>
          <w:sz w:val="16"/>
        </w:rPr>
      </w:pPr>
      <w:r w:rsidRPr="00FE0630">
        <w:rPr>
          <w:sz w:val="16"/>
        </w:rPr>
        <w:t xml:space="preserve">Therefore, </w:t>
      </w:r>
      <w:r w:rsidRPr="00FE0630">
        <w:rPr>
          <w:rStyle w:val="StyleUnderline"/>
        </w:rPr>
        <w:t xml:space="preserve">when </w:t>
      </w:r>
      <w:r w:rsidRPr="00FE0630">
        <w:rPr>
          <w:rStyle w:val="StyleUnderline"/>
          <w:highlight w:val="cyan"/>
        </w:rPr>
        <w:t>regulators</w:t>
      </w:r>
      <w:r w:rsidRPr="00FE0630">
        <w:rPr>
          <w:rStyle w:val="StyleUnderline"/>
        </w:rPr>
        <w:t xml:space="preserve"> are presented with a</w:t>
      </w:r>
      <w:r w:rsidRPr="00FE0630">
        <w:rPr>
          <w:sz w:val="16"/>
        </w:rPr>
        <w:t xml:space="preserve"> proposed </w:t>
      </w:r>
      <w:r w:rsidRPr="00FE0630">
        <w:rPr>
          <w:rStyle w:val="StyleUnderline"/>
        </w:rPr>
        <w:t xml:space="preserve">merger, they </w:t>
      </w:r>
      <w:r w:rsidRPr="00FE0630">
        <w:rPr>
          <w:rStyle w:val="StyleUnderline"/>
          <w:highlight w:val="cyan"/>
        </w:rPr>
        <w:t>have to</w:t>
      </w:r>
      <w:r w:rsidRPr="00FE0630">
        <w:rPr>
          <w:sz w:val="16"/>
        </w:rPr>
        <w:t xml:space="preserve">, in effect, </w:t>
      </w:r>
      <w:r w:rsidRPr="00FE0630">
        <w:rPr>
          <w:rStyle w:val="StyleUnderline"/>
          <w:highlight w:val="cyan"/>
        </w:rPr>
        <w:t xml:space="preserve">determine </w:t>
      </w:r>
      <w:r w:rsidRPr="00FE0630">
        <w:rPr>
          <w:rStyle w:val="Emphasis"/>
          <w:highlight w:val="cyan"/>
        </w:rPr>
        <w:t>which</w:t>
      </w:r>
      <w:r w:rsidRPr="00FE0630">
        <w:rPr>
          <w:rStyle w:val="Emphasis"/>
        </w:rPr>
        <w:t xml:space="preserve"> of two</w:t>
      </w:r>
      <w:r w:rsidRPr="00FE0630">
        <w:rPr>
          <w:rStyle w:val="StyleUnderline"/>
        </w:rPr>
        <w:t xml:space="preserve"> </w:t>
      </w:r>
      <w:r w:rsidRPr="00FE0630">
        <w:rPr>
          <w:rStyle w:val="StyleUnderline"/>
          <w:highlight w:val="cyan"/>
        </w:rPr>
        <w:t>motivations</w:t>
      </w:r>
      <w:r w:rsidRPr="00FE0630">
        <w:rPr>
          <w:rStyle w:val="StyleUnderline"/>
        </w:rPr>
        <w:t xml:space="preserve"> the</w:t>
      </w:r>
      <w:r w:rsidRPr="00FE0630">
        <w:rPr>
          <w:sz w:val="16"/>
        </w:rPr>
        <w:t xml:space="preserve"> merging </w:t>
      </w:r>
      <w:r w:rsidRPr="00FE0630">
        <w:rPr>
          <w:rStyle w:val="StyleUnderline"/>
          <w:highlight w:val="cyan"/>
        </w:rPr>
        <w:t>companies have</w:t>
      </w:r>
      <w:r w:rsidRPr="00FE0630">
        <w:rPr>
          <w:rStyle w:val="StyleUnderline"/>
        </w:rPr>
        <w:t>.</w:t>
      </w:r>
      <w:r w:rsidRPr="00FE0630">
        <w:rPr>
          <w:sz w:val="16"/>
        </w:rPr>
        <w:t xml:space="preserve">231 </w:t>
      </w:r>
      <w:r w:rsidRPr="00FE0630">
        <w:rPr>
          <w:rStyle w:val="StyleUnderline"/>
          <w:highlight w:val="cyan"/>
        </w:rPr>
        <w:t>Either</w:t>
      </w:r>
      <w:r w:rsidRPr="00FE0630">
        <w:rPr>
          <w:sz w:val="16"/>
        </w:rPr>
        <w:t xml:space="preserve"> the merger will </w:t>
      </w:r>
      <w:r w:rsidRPr="00FE0630">
        <w:rPr>
          <w:rStyle w:val="Emphasis"/>
        </w:rPr>
        <w:t xml:space="preserve">increase </w:t>
      </w:r>
      <w:r w:rsidRPr="00FE0630">
        <w:rPr>
          <w:rStyle w:val="Emphasis"/>
          <w:highlight w:val="cyan"/>
        </w:rPr>
        <w:t>profits</w:t>
      </w:r>
      <w:r w:rsidRPr="00FE0630">
        <w:rPr>
          <w:sz w:val="16"/>
        </w:rPr>
        <w:t xml:space="preserve"> by delivering legitimate gains in efficiencies, such as by lowering duplication of costs or administrative or advertising expenses. </w:t>
      </w:r>
      <w:r w:rsidRPr="00FE0630">
        <w:rPr>
          <w:rStyle w:val="StyleUnderline"/>
          <w:highlight w:val="cyan"/>
        </w:rPr>
        <w:t>Or</w:t>
      </w:r>
      <w:r w:rsidRPr="00FE0630">
        <w:rPr>
          <w:sz w:val="16"/>
        </w:rPr>
        <w:t xml:space="preserve"> the merger seeks to </w:t>
      </w:r>
      <w:r w:rsidRPr="00FE0630">
        <w:rPr>
          <w:rStyle w:val="StyleUnderline"/>
        </w:rPr>
        <w:t>increase profits illicitly</w:t>
      </w:r>
      <w:r w:rsidRPr="00FE0630">
        <w:rPr>
          <w:sz w:val="16"/>
        </w:rPr>
        <w:t xml:space="preserve">, so to speak, </w:t>
      </w:r>
      <w:r w:rsidRPr="00FE0630">
        <w:rPr>
          <w:rStyle w:val="StyleUnderline"/>
        </w:rPr>
        <w:t xml:space="preserve">by increasing </w:t>
      </w:r>
      <w:r w:rsidRPr="00FE0630">
        <w:rPr>
          <w:rStyle w:val="Emphasis"/>
          <w:highlight w:val="cyan"/>
        </w:rPr>
        <w:t>market power</w:t>
      </w:r>
      <w:r w:rsidRPr="00FE0630">
        <w:rPr>
          <w:sz w:val="16"/>
        </w:rPr>
        <w:t xml:space="preserve"> and bilking customers, squeezing suppliers, and exploiting workers.232 Merging companies whose sole means of raising profits is through efficiencies have no reason to disguise their motivations. But </w:t>
      </w:r>
      <w:r w:rsidRPr="00FE0630">
        <w:rPr>
          <w:rStyle w:val="StyleUnderline"/>
          <w:highlight w:val="cyan"/>
        </w:rPr>
        <w:t>companies</w:t>
      </w:r>
      <w:r w:rsidRPr="00FE0630">
        <w:rPr>
          <w:sz w:val="16"/>
        </w:rPr>
        <w:t xml:space="preserve"> who are seeking to maximize profits by increasing market power </w:t>
      </w:r>
      <w:r w:rsidRPr="00FE0630">
        <w:rPr>
          <w:rStyle w:val="StyleUnderline"/>
        </w:rPr>
        <w:t xml:space="preserve">will want to </w:t>
      </w:r>
      <w:r w:rsidRPr="00FE0630">
        <w:rPr>
          <w:rStyle w:val="Emphasis"/>
          <w:highlight w:val="cyan"/>
        </w:rPr>
        <w:t>camouflage</w:t>
      </w:r>
      <w:r w:rsidRPr="00FE0630">
        <w:rPr>
          <w:sz w:val="16"/>
        </w:rPr>
        <w:t xml:space="preserve"> or conceal </w:t>
      </w:r>
      <w:r w:rsidRPr="00FE0630">
        <w:rPr>
          <w:rStyle w:val="StyleUnderline"/>
        </w:rPr>
        <w:t xml:space="preserve">their </w:t>
      </w:r>
      <w:r w:rsidRPr="00FE0630">
        <w:rPr>
          <w:rStyle w:val="Emphasis"/>
        </w:rPr>
        <w:t xml:space="preserve">real </w:t>
      </w:r>
      <w:r w:rsidRPr="00FE0630">
        <w:rPr>
          <w:rStyle w:val="Emphasis"/>
          <w:highlight w:val="cyan"/>
        </w:rPr>
        <w:t>motivations</w:t>
      </w:r>
      <w:r w:rsidRPr="00FE0630">
        <w:rPr>
          <w:rStyle w:val="StyleUnderline"/>
          <w:highlight w:val="cyan"/>
        </w:rPr>
        <w:t xml:space="preserve">. Inferring </w:t>
      </w:r>
      <w:r w:rsidRPr="00FE0630">
        <w:rPr>
          <w:rStyle w:val="Emphasis"/>
          <w:highlight w:val="cyan"/>
        </w:rPr>
        <w:t>which</w:t>
      </w:r>
      <w:r w:rsidRPr="00FE0630">
        <w:rPr>
          <w:rStyle w:val="Emphasis"/>
        </w:rPr>
        <w:t xml:space="preserve"> of these two motivations</w:t>
      </w:r>
      <w:r w:rsidRPr="00FE0630">
        <w:rPr>
          <w:rStyle w:val="StyleUnderline"/>
        </w:rPr>
        <w:t xml:space="preserve"> dominate</w:t>
      </w:r>
      <w:r w:rsidRPr="00FE0630">
        <w:rPr>
          <w:sz w:val="16"/>
        </w:rPr>
        <w:t xml:space="preserve"> (because these two motivations are not, of course, mutually exclusive) </w:t>
      </w:r>
      <w:r w:rsidRPr="00FE0630">
        <w:rPr>
          <w:rStyle w:val="StyleUnderline"/>
          <w:highlight w:val="cyan"/>
        </w:rPr>
        <w:t>means</w:t>
      </w:r>
      <w:r w:rsidRPr="00FE0630">
        <w:rPr>
          <w:sz w:val="16"/>
        </w:rPr>
        <w:t xml:space="preserve"> that merger </w:t>
      </w:r>
      <w:r w:rsidRPr="00FE0630">
        <w:rPr>
          <w:rStyle w:val="StyleUnderline"/>
        </w:rPr>
        <w:t xml:space="preserve">review requires </w:t>
      </w:r>
      <w:r w:rsidRPr="00FE0630">
        <w:rPr>
          <w:rStyle w:val="Emphasis"/>
        </w:rPr>
        <w:t xml:space="preserve">considerable </w:t>
      </w:r>
      <w:r w:rsidRPr="00FE0630">
        <w:rPr>
          <w:rStyle w:val="Emphasis"/>
          <w:highlight w:val="cyan"/>
        </w:rPr>
        <w:t>guesswork</w:t>
      </w:r>
      <w:r w:rsidRPr="00FE0630">
        <w:rPr>
          <w:rStyle w:val="StyleUnderline"/>
          <w:highlight w:val="cyan"/>
        </w:rPr>
        <w:t xml:space="preserve"> and</w:t>
      </w:r>
      <w:r w:rsidRPr="00FE0630">
        <w:rPr>
          <w:sz w:val="16"/>
        </w:rPr>
        <w:t xml:space="preserve"> an appreciable expenditure of resources in </w:t>
      </w:r>
      <w:r w:rsidRPr="00FE0630">
        <w:rPr>
          <w:rStyle w:val="Emphasis"/>
          <w:highlight w:val="cyan"/>
        </w:rPr>
        <w:t>time</w:t>
      </w:r>
      <w:r w:rsidRPr="00FE0630">
        <w:rPr>
          <w:rStyle w:val="Emphasis"/>
        </w:rPr>
        <w:t xml:space="preserve"> and money</w:t>
      </w:r>
      <w:r w:rsidRPr="00FE0630">
        <w:rPr>
          <w:sz w:val="16"/>
        </w:rPr>
        <w:t xml:space="preserve">. As a consequence, </w:t>
      </w:r>
      <w:r w:rsidRPr="00FE0630">
        <w:rPr>
          <w:rStyle w:val="StyleUnderline"/>
        </w:rPr>
        <w:t xml:space="preserve">merger review is </w:t>
      </w:r>
      <w:r w:rsidRPr="00FE0630">
        <w:rPr>
          <w:rStyle w:val="StyleUnderline"/>
          <w:highlight w:val="cyan"/>
        </w:rPr>
        <w:t>bound to be</w:t>
      </w:r>
      <w:r w:rsidRPr="00FE0630">
        <w:rPr>
          <w:rStyle w:val="StyleUnderline"/>
        </w:rPr>
        <w:t xml:space="preserve"> an </w:t>
      </w:r>
      <w:r w:rsidRPr="00FE0630">
        <w:rPr>
          <w:rStyle w:val="Emphasis"/>
          <w:highlight w:val="cyan"/>
        </w:rPr>
        <w:t>imperfect</w:t>
      </w:r>
      <w:r w:rsidRPr="00FE0630">
        <w:rPr>
          <w:rStyle w:val="Emphasis"/>
        </w:rPr>
        <w:t xml:space="preserve"> process</w:t>
      </w:r>
      <w:r w:rsidRPr="00FE0630">
        <w:rPr>
          <w:rStyle w:val="StyleUnderline"/>
        </w:rPr>
        <w:t xml:space="preserve">, </w:t>
      </w:r>
      <w:r w:rsidRPr="00FE0630">
        <w:rPr>
          <w:rStyle w:val="StyleUnderline"/>
          <w:highlight w:val="cyan"/>
        </w:rPr>
        <w:t>given</w:t>
      </w:r>
      <w:r w:rsidRPr="00FE0630">
        <w:rPr>
          <w:rStyle w:val="StyleUnderline"/>
        </w:rPr>
        <w:t xml:space="preserve"> the </w:t>
      </w:r>
      <w:r w:rsidRPr="00FE0630">
        <w:rPr>
          <w:rStyle w:val="Emphasis"/>
          <w:highlight w:val="cyan"/>
        </w:rPr>
        <w:t>limited info</w:t>
      </w:r>
      <w:r w:rsidRPr="00FE0630">
        <w:rPr>
          <w:sz w:val="16"/>
        </w:rPr>
        <w:t xml:space="preserve">rmation </w:t>
      </w:r>
      <w:r w:rsidRPr="00FE0630">
        <w:rPr>
          <w:rStyle w:val="StyleUnderline"/>
        </w:rPr>
        <w:t xml:space="preserve">regulators have and the </w:t>
      </w:r>
      <w:r w:rsidRPr="00FE0630">
        <w:rPr>
          <w:rStyle w:val="Emphasis"/>
        </w:rPr>
        <w:t>lack of incentive</w:t>
      </w:r>
      <w:r w:rsidRPr="00FE0630">
        <w:rPr>
          <w:rStyle w:val="StyleUnderline"/>
        </w:rPr>
        <w:t xml:space="preserve"> that</w:t>
      </w:r>
      <w:r w:rsidRPr="00FE0630">
        <w:rPr>
          <w:sz w:val="16"/>
        </w:rPr>
        <w:t xml:space="preserve"> merging </w:t>
      </w:r>
      <w:r w:rsidRPr="00FE0630">
        <w:rPr>
          <w:rStyle w:val="StyleUnderline"/>
        </w:rPr>
        <w:t>companies</w:t>
      </w:r>
      <w:r w:rsidRPr="00FE0630">
        <w:rPr>
          <w:sz w:val="16"/>
        </w:rPr>
        <w:t xml:space="preserve">, who are motivated by market power profits, </w:t>
      </w:r>
      <w:r w:rsidRPr="00FE0630">
        <w:rPr>
          <w:rStyle w:val="StyleUnderline"/>
        </w:rPr>
        <w:t xml:space="preserve">have to reveal their true intentions. </w:t>
      </w:r>
      <w:r w:rsidRPr="00FE0630">
        <w:rPr>
          <w:rStyle w:val="Emphasis"/>
        </w:rPr>
        <w:t>Inevitably</w:t>
      </w:r>
      <w:r w:rsidRPr="00FE0630">
        <w:rPr>
          <w:rStyle w:val="StyleUnderline"/>
        </w:rPr>
        <w:t>, some mergers</w:t>
      </w:r>
      <w:r w:rsidRPr="00FE0630">
        <w:rPr>
          <w:sz w:val="16"/>
        </w:rPr>
        <w:t xml:space="preserve"> that are </w:t>
      </w:r>
      <w:r w:rsidRPr="00FE0630">
        <w:rPr>
          <w:rStyle w:val="StyleUnderline"/>
        </w:rPr>
        <w:t>approved will turn out to deliver</w:t>
      </w:r>
      <w:r w:rsidRPr="00FE0630">
        <w:rPr>
          <w:sz w:val="16"/>
        </w:rPr>
        <w:t xml:space="preserve"> few efficiencies and, instead, </w:t>
      </w:r>
      <w:r w:rsidRPr="00FE0630">
        <w:rPr>
          <w:rStyle w:val="StyleUnderline"/>
        </w:rPr>
        <w:t xml:space="preserve">greater </w:t>
      </w:r>
      <w:r w:rsidRPr="00FE0630">
        <w:rPr>
          <w:rStyle w:val="Emphasis"/>
        </w:rPr>
        <w:t>market power</w:t>
      </w:r>
      <w:r w:rsidRPr="00FE0630">
        <w:rPr>
          <w:rStyle w:val="StyleUnderline"/>
        </w:rPr>
        <w:t xml:space="preserve"> at the expense of</w:t>
      </w:r>
      <w:r w:rsidRPr="00FE0630">
        <w:rPr>
          <w:sz w:val="16"/>
        </w:rPr>
        <w:t xml:space="preserve"> consumers and </w:t>
      </w:r>
      <w:r w:rsidRPr="00FE0630">
        <w:rPr>
          <w:rStyle w:val="StyleUnderline"/>
        </w:rPr>
        <w:t>workers</w:t>
      </w:r>
      <w:r w:rsidRPr="00FE0630">
        <w:rPr>
          <w:sz w:val="16"/>
        </w:rPr>
        <w:t>.233</w:t>
      </w:r>
    </w:p>
    <w:p w14:paraId="08F9673B" w14:textId="77777777" w:rsidR="00BA2647" w:rsidRPr="00FE0630" w:rsidRDefault="00BA2647" w:rsidP="00BA2647">
      <w:pPr>
        <w:rPr>
          <w:sz w:val="16"/>
        </w:rPr>
      </w:pPr>
      <w:r w:rsidRPr="00FE0630">
        <w:rPr>
          <w:sz w:val="16"/>
        </w:rPr>
        <w:t xml:space="preserve">Before returning to the comparative institutional choice between antitrust and labor law, some further clarifications about the issue of efficiencies in merger review are in order. Scholars of antitrust will recognize the importance of the issue. Hovenkamp acknowledged, “Few areas of merger law are more controversial than the treatment of such efficiency claims . . . .”234 The government’s Horizontal Merger Guidelines specifically recognize an efficiency defense in merger review.235 As Hovenkamp also acknowledged, however, the defense is “often raised but almost never found to justify a merger that has been shown to be prima facie unlawful.”236 One could conclude from this fact that efficiencies are, despite the emphasis I have given to them, a relatively unimportant aspect of merger analysis. But this response does not recognize that, as Hovenkamp also pointed out, efficiencies enter in at two stages of the merger-review process.237 Not only are efficiencies available as a defense to the government’s prima facie case against a proposed merger, but efficiencies are also considered when the government is contemplating its prima facie case and deciding whether to forbid the merger.238 Therefore, even though efficiency defenses are almost always unsuccessful, the existence—or, better, presumption—about efficiencies still influences the government’s decision to prohibit a merger. Granted, of course, not all permitted mergers turn out to deliver the promised or presumed efficiencies.239 Given the growing consensus that merger policy currently is an underdeterrent, the existing enforcement regime appears to be allowing too many mergers that yield profits of the illicit kind.240 But this problem does not vitiate the main point. The underdeterrence of the current enforcement regime may call for increasing merger scrutiny or shifting burdens of proof. But unless one would argue in favor of adopting an absolute ban on mergers, which seems both absurd and politically impossible, the fact of underdeterrence does not remove the costly and difficult choice that regulators face in trying to determine whether mergers will be efficient or inefficient on balance. Indeed, </w:t>
      </w:r>
      <w:r w:rsidRPr="00FE0630">
        <w:rPr>
          <w:rStyle w:val="StyleUnderline"/>
        </w:rPr>
        <w:t>given the</w:t>
      </w:r>
      <w:r w:rsidRPr="00FE0630">
        <w:rPr>
          <w:sz w:val="16"/>
        </w:rPr>
        <w:t xml:space="preserve"> information imperfections and uncertain </w:t>
      </w:r>
      <w:r w:rsidRPr="00FE0630">
        <w:rPr>
          <w:rStyle w:val="Emphasis"/>
        </w:rPr>
        <w:t>guesswork</w:t>
      </w:r>
      <w:r w:rsidRPr="00FE0630">
        <w:rPr>
          <w:rStyle w:val="StyleUnderline"/>
        </w:rPr>
        <w:t xml:space="preserve">, </w:t>
      </w:r>
      <w:r w:rsidRPr="00FE0630">
        <w:rPr>
          <w:rStyle w:val="StyleUnderline"/>
          <w:highlight w:val="cyan"/>
        </w:rPr>
        <w:t>antitrust</w:t>
      </w:r>
      <w:r w:rsidRPr="00FE0630">
        <w:rPr>
          <w:sz w:val="16"/>
        </w:rPr>
        <w:t xml:space="preserve"> enforcement </w:t>
      </w:r>
      <w:r w:rsidRPr="00FE0630">
        <w:rPr>
          <w:rStyle w:val="StyleUnderline"/>
          <w:highlight w:val="cyan"/>
        </w:rPr>
        <w:t>will</w:t>
      </w:r>
      <w:r w:rsidRPr="00FE0630">
        <w:rPr>
          <w:rStyle w:val="StyleUnderline"/>
        </w:rPr>
        <w:t xml:space="preserve"> </w:t>
      </w:r>
      <w:r w:rsidRPr="00FE0630">
        <w:rPr>
          <w:rStyle w:val="Emphasis"/>
        </w:rPr>
        <w:t xml:space="preserve">inevitably </w:t>
      </w:r>
      <w:r w:rsidRPr="00FE0630">
        <w:rPr>
          <w:rStyle w:val="Emphasis"/>
          <w:highlight w:val="cyan"/>
        </w:rPr>
        <w:t>always</w:t>
      </w:r>
      <w:r w:rsidRPr="00FE0630">
        <w:rPr>
          <w:rStyle w:val="StyleUnderline"/>
          <w:highlight w:val="cyan"/>
        </w:rPr>
        <w:t xml:space="preserve"> be</w:t>
      </w:r>
      <w:r w:rsidRPr="00FE0630">
        <w:rPr>
          <w:rStyle w:val="StyleUnderline"/>
        </w:rPr>
        <w:t xml:space="preserve"> an </w:t>
      </w:r>
      <w:r w:rsidRPr="00FE0630">
        <w:rPr>
          <w:rStyle w:val="StyleUnderline"/>
          <w:highlight w:val="cyan"/>
        </w:rPr>
        <w:t>underdeterrent, because</w:t>
      </w:r>
      <w:r w:rsidRPr="00FE0630">
        <w:rPr>
          <w:sz w:val="16"/>
        </w:rPr>
        <w:t xml:space="preserve"> as long as some mergers are permitted for any reason, </w:t>
      </w:r>
      <w:r w:rsidRPr="00FE0630">
        <w:rPr>
          <w:rStyle w:val="Emphasis"/>
          <w:highlight w:val="cyan"/>
        </w:rPr>
        <w:t>some</w:t>
      </w:r>
      <w:r w:rsidRPr="00FE0630">
        <w:rPr>
          <w:sz w:val="16"/>
        </w:rPr>
        <w:t xml:space="preserve"> inefficient and anticompetitive </w:t>
      </w:r>
      <w:r w:rsidRPr="00FE0630">
        <w:rPr>
          <w:rStyle w:val="StyleUnderline"/>
          <w:highlight w:val="cyan"/>
        </w:rPr>
        <w:t>mergers</w:t>
      </w:r>
      <w:r w:rsidRPr="00FE0630">
        <w:rPr>
          <w:rStyle w:val="StyleUnderline"/>
        </w:rPr>
        <w:t xml:space="preserve"> </w:t>
      </w:r>
      <w:r w:rsidRPr="00FE0630">
        <w:rPr>
          <w:rStyle w:val="Emphasis"/>
        </w:rPr>
        <w:t xml:space="preserve">will </w:t>
      </w:r>
      <w:r w:rsidRPr="00FE0630">
        <w:rPr>
          <w:rStyle w:val="Emphasis"/>
          <w:highlight w:val="cyan"/>
        </w:rPr>
        <w:t>escape</w:t>
      </w:r>
      <w:r w:rsidRPr="00FE0630">
        <w:rPr>
          <w:rStyle w:val="StyleUnderline"/>
        </w:rPr>
        <w:t xml:space="preserve"> through the cracks</w:t>
      </w:r>
      <w:r w:rsidRPr="00FE0630">
        <w:rPr>
          <w:sz w:val="16"/>
        </w:rPr>
        <w:t xml:space="preserve"> of merger analysis.</w:t>
      </w:r>
    </w:p>
    <w:p w14:paraId="62F9F9BB" w14:textId="77777777" w:rsidR="00BA2647" w:rsidRPr="00FE0630" w:rsidRDefault="00BA2647" w:rsidP="00BA2647">
      <w:pPr>
        <w:rPr>
          <w:sz w:val="16"/>
        </w:rPr>
      </w:pPr>
      <w:r w:rsidRPr="00FE0630">
        <w:rPr>
          <w:rStyle w:val="StyleUnderline"/>
          <w:highlight w:val="cyan"/>
        </w:rPr>
        <w:t>Labor</w:t>
      </w:r>
      <w:r w:rsidRPr="00FE0630">
        <w:rPr>
          <w:rStyle w:val="StyleUnderline"/>
        </w:rPr>
        <w:t xml:space="preserve"> law therefore </w:t>
      </w:r>
      <w:r w:rsidRPr="00FE0630">
        <w:rPr>
          <w:rStyle w:val="StyleUnderline"/>
          <w:highlight w:val="cyan"/>
        </w:rPr>
        <w:t>offers a</w:t>
      </w:r>
      <w:r w:rsidRPr="00FE0630">
        <w:rPr>
          <w:sz w:val="16"/>
        </w:rPr>
        <w:t xml:space="preserve"> significantly </w:t>
      </w:r>
      <w:r w:rsidRPr="00FE0630">
        <w:rPr>
          <w:rStyle w:val="StyleUnderline"/>
          <w:highlight w:val="cyan"/>
        </w:rPr>
        <w:t>simpler</w:t>
      </w:r>
      <w:r w:rsidRPr="00FE0630">
        <w:rPr>
          <w:rStyle w:val="StyleUnderline"/>
        </w:rPr>
        <w:t xml:space="preserve"> and </w:t>
      </w:r>
      <w:r w:rsidRPr="00FE0630">
        <w:rPr>
          <w:rStyle w:val="Emphasis"/>
        </w:rPr>
        <w:t>more administrable</w:t>
      </w:r>
      <w:r w:rsidRPr="00FE0630">
        <w:rPr>
          <w:rStyle w:val="StyleUnderline"/>
        </w:rPr>
        <w:t xml:space="preserve"> </w:t>
      </w:r>
      <w:r w:rsidRPr="00FE0630">
        <w:rPr>
          <w:rStyle w:val="StyleUnderline"/>
          <w:highlight w:val="cyan"/>
        </w:rPr>
        <w:t>means</w:t>
      </w:r>
      <w:r w:rsidRPr="00FE0630">
        <w:rPr>
          <w:sz w:val="16"/>
        </w:rPr>
        <w:t xml:space="preserve"> than antitrust </w:t>
      </w:r>
      <w:r w:rsidRPr="00FE0630">
        <w:rPr>
          <w:rStyle w:val="StyleUnderline"/>
        </w:rPr>
        <w:t xml:space="preserve">for countering employer </w:t>
      </w:r>
      <w:r w:rsidRPr="00FE0630">
        <w:rPr>
          <w:rStyle w:val="Emphasis"/>
        </w:rPr>
        <w:t>monopsony power</w:t>
      </w:r>
      <w:r w:rsidRPr="00FE0630">
        <w:rPr>
          <w:rStyle w:val="StyleUnderline"/>
        </w:rPr>
        <w:t xml:space="preserve">, reducing </w:t>
      </w:r>
      <w:r w:rsidRPr="00FE0630">
        <w:rPr>
          <w:rStyle w:val="Emphasis"/>
        </w:rPr>
        <w:t>wage inequality</w:t>
      </w:r>
      <w:r w:rsidRPr="00FE0630">
        <w:rPr>
          <w:sz w:val="16"/>
        </w:rPr>
        <w:t xml:space="preserve">, and improving the efficiency of labor markets. Collective </w:t>
      </w:r>
      <w:r w:rsidRPr="00FE0630">
        <w:rPr>
          <w:rStyle w:val="StyleUnderline"/>
        </w:rPr>
        <w:t>bargaining</w:t>
      </w:r>
      <w:r w:rsidRPr="00FE0630">
        <w:rPr>
          <w:sz w:val="16"/>
        </w:rPr>
        <w:t xml:space="preserve"> and minimum wage setting </w:t>
      </w:r>
      <w:r w:rsidRPr="00FE0630">
        <w:rPr>
          <w:rStyle w:val="StyleUnderline"/>
        </w:rPr>
        <w:t>remove the</w:t>
      </w:r>
      <w:r w:rsidRPr="00FE0630">
        <w:rPr>
          <w:sz w:val="16"/>
        </w:rPr>
        <w:t xml:space="preserve"> costly and uncertain </w:t>
      </w:r>
      <w:r w:rsidRPr="00FE0630">
        <w:rPr>
          <w:rStyle w:val="Emphasis"/>
        </w:rPr>
        <w:t>guesswork</w:t>
      </w:r>
      <w:r w:rsidRPr="00FE0630">
        <w:rPr>
          <w:sz w:val="16"/>
        </w:rPr>
        <w:t xml:space="preserve"> about whether a merger will be efficient, either raising wages or leaving them undisturbed, or inefficient, possibly coming at the expense of current wage levels. </w:t>
      </w:r>
      <w:r w:rsidRPr="00FE0630">
        <w:rPr>
          <w:rStyle w:val="StyleUnderline"/>
          <w:highlight w:val="cyan"/>
        </w:rPr>
        <w:t>With unions</w:t>
      </w:r>
      <w:r w:rsidRPr="00FE0630">
        <w:rPr>
          <w:sz w:val="16"/>
        </w:rPr>
        <w:t xml:space="preserve"> or minimum wages </w:t>
      </w:r>
      <w:r w:rsidRPr="00FE0630">
        <w:rPr>
          <w:rStyle w:val="Emphasis"/>
          <w:highlight w:val="cyan"/>
        </w:rPr>
        <w:t>setting a floor</w:t>
      </w:r>
      <w:r w:rsidRPr="00FE0630">
        <w:rPr>
          <w:rStyle w:val="StyleUnderline"/>
        </w:rPr>
        <w:t>, this choice is already made</w:t>
      </w:r>
      <w:r w:rsidRPr="00FE0630">
        <w:rPr>
          <w:sz w:val="16"/>
        </w:rPr>
        <w:t>: wages, in general, will not be depressed. In economics jargon, antitrust in the labor market works ex ante, while collective bargaining or minimum wages work ex post. Collective bargaining or minimum wages provide direct wage regulation with considerable savings on information costs.</w:t>
      </w:r>
    </w:p>
    <w:p w14:paraId="2AEE56B9" w14:textId="77777777" w:rsidR="00BA2647" w:rsidRDefault="00BA2647" w:rsidP="00BA2647">
      <w:pPr>
        <w:pStyle w:val="Heading4"/>
        <w:rPr>
          <w:rFonts w:cs="Calibri"/>
        </w:rPr>
      </w:pPr>
      <w:r w:rsidRPr="00C94F91">
        <w:rPr>
          <w:rFonts w:cs="Calibri"/>
        </w:rPr>
        <w:t xml:space="preserve">Changing antitrust policy is insufficient because workers can’t sue. </w:t>
      </w:r>
    </w:p>
    <w:p w14:paraId="1481BE3E" w14:textId="77777777" w:rsidR="00BA2647" w:rsidRPr="00C94F91" w:rsidRDefault="00BA2647" w:rsidP="00BA2647">
      <w:r w:rsidRPr="00C94F91">
        <w:rPr>
          <w:rStyle w:val="Style13ptBold"/>
        </w:rPr>
        <w:t>Naidu et al. 18</w:t>
      </w:r>
      <w:r w:rsidRPr="00C94F91">
        <w:t>, *Associate Professor of International and Public Affairs and Economics, Columbia University, **Kirkland &amp; Ellis Distinguished Service Professor of Law, University of Chicago Law School, ***Principal Researcher, Microsoft Research New England and Visiting Senior Research Scholar, Yale University Department of Economics and Law School. (Suresh*, Eric A. Posner**, and Glen Weyl***, 2018, “Antitrust Remedies for Labor Market Power, Harvard Law Review, Vol. 132, pp. 536-601, https://chicagounbound.uchicago.edu/cgi/viewcontent.cgi?article=13776&amp;context=journal_articles, Ulven)</w:t>
      </w:r>
    </w:p>
    <w:p w14:paraId="506C0B7E" w14:textId="77777777" w:rsidR="00BA2647" w:rsidRPr="00C94F91" w:rsidRDefault="00BA2647" w:rsidP="00BA2647">
      <w:pPr>
        <w:rPr>
          <w:sz w:val="16"/>
        </w:rPr>
      </w:pPr>
      <w:r w:rsidRPr="00C94F91">
        <w:rPr>
          <w:sz w:val="16"/>
        </w:rPr>
        <w:t xml:space="preserve">2. </w:t>
      </w:r>
      <w:r w:rsidRPr="00C94F91">
        <w:rPr>
          <w:rStyle w:val="Emphasis"/>
        </w:rPr>
        <w:t>Class Action Requirements</w:t>
      </w:r>
      <w:r w:rsidRPr="00C94F91">
        <w:rPr>
          <w:sz w:val="16"/>
        </w:rPr>
        <w:t xml:space="preserve"> </w:t>
      </w:r>
      <w:r w:rsidRPr="00C94F91">
        <w:rPr>
          <w:rStyle w:val="StyleUnderline"/>
        </w:rPr>
        <w:t>and</w:t>
      </w:r>
      <w:r w:rsidRPr="00C94F91">
        <w:rPr>
          <w:sz w:val="16"/>
        </w:rPr>
        <w:t xml:space="preserve"> Related </w:t>
      </w:r>
      <w:r w:rsidRPr="00C94F91">
        <w:rPr>
          <w:rStyle w:val="Emphasis"/>
          <w:highlight w:val="cyan"/>
        </w:rPr>
        <w:t xml:space="preserve">Barriers to </w:t>
      </w:r>
      <w:r w:rsidRPr="00C94F91">
        <w:rPr>
          <w:rStyle w:val="Emphasis"/>
        </w:rPr>
        <w:t xml:space="preserve">Challenges of Anticompetitive </w:t>
      </w:r>
      <w:r w:rsidRPr="00C94F91">
        <w:rPr>
          <w:rStyle w:val="Emphasis"/>
          <w:highlight w:val="cyan"/>
        </w:rPr>
        <w:t xml:space="preserve">Labor </w:t>
      </w:r>
      <w:r w:rsidRPr="00C94F91">
        <w:rPr>
          <w:rStyle w:val="Emphasis"/>
        </w:rPr>
        <w:t>Market Practices</w:t>
      </w:r>
      <w:r w:rsidRPr="00C94F91">
        <w:rPr>
          <w:sz w:val="16"/>
        </w:rPr>
        <w:t xml:space="preserve">. — </w:t>
      </w:r>
      <w:r w:rsidRPr="00C94F91">
        <w:rPr>
          <w:rStyle w:val="StyleUnderline"/>
          <w:highlight w:val="cyan"/>
        </w:rPr>
        <w:t>Antitrust</w:t>
      </w:r>
      <w:r w:rsidRPr="00C94F91">
        <w:rPr>
          <w:rStyle w:val="StyleUnderline"/>
        </w:rPr>
        <w:t xml:space="preserve"> cases are</w:t>
      </w:r>
      <w:r w:rsidRPr="00C94F91">
        <w:rPr>
          <w:sz w:val="16"/>
        </w:rPr>
        <w:t xml:space="preserve"> </w:t>
      </w:r>
      <w:r w:rsidRPr="00C94F91">
        <w:rPr>
          <w:rStyle w:val="Emphasis"/>
          <w:highlight w:val="cyan"/>
        </w:rPr>
        <w:t>notoriously complex and expensive</w:t>
      </w:r>
      <w:r w:rsidRPr="00C94F91">
        <w:rPr>
          <w:sz w:val="16"/>
        </w:rPr>
        <w:t xml:space="preserve">. </w:t>
      </w:r>
      <w:r w:rsidRPr="00C94F91">
        <w:rPr>
          <w:rStyle w:val="StyleUnderline"/>
        </w:rPr>
        <w:t>A typical antitrust violation</w:t>
      </w:r>
      <w:r w:rsidRPr="00C94F91">
        <w:rPr>
          <w:sz w:val="16"/>
        </w:rPr>
        <w:t xml:space="preserve"> raises prices (or </w:t>
      </w:r>
      <w:r w:rsidRPr="00C94F91">
        <w:rPr>
          <w:rStyle w:val="StyleUnderline"/>
        </w:rPr>
        <w:t>lowers wages</w:t>
      </w:r>
      <w:r w:rsidRPr="00C94F91">
        <w:rPr>
          <w:sz w:val="16"/>
        </w:rPr>
        <w:t xml:space="preserve">) </w:t>
      </w:r>
      <w:r w:rsidRPr="00C94F91">
        <w:rPr>
          <w:rStyle w:val="StyleUnderline"/>
        </w:rPr>
        <w:t>by a relatively small amount over a vast number of people</w:t>
      </w:r>
      <w:r w:rsidRPr="00C94F91">
        <w:rPr>
          <w:sz w:val="16"/>
        </w:rPr>
        <w:t xml:space="preserve">. This means that </w:t>
      </w:r>
      <w:r w:rsidRPr="00C94F91">
        <w:rPr>
          <w:rStyle w:val="Emphasis"/>
          <w:highlight w:val="cyan"/>
        </w:rPr>
        <w:t>individuals</w:t>
      </w:r>
      <w:r w:rsidRPr="00C94F91">
        <w:rPr>
          <w:rStyle w:val="Emphasis"/>
        </w:rPr>
        <w:t xml:space="preserve"> </w:t>
      </w:r>
      <w:r w:rsidRPr="00C94F91">
        <w:rPr>
          <w:rStyle w:val="Emphasis"/>
          <w:highlight w:val="cyan"/>
        </w:rPr>
        <w:t>rarely</w:t>
      </w:r>
      <w:r w:rsidRPr="00C94F91">
        <w:rPr>
          <w:rStyle w:val="Emphasis"/>
        </w:rPr>
        <w:t xml:space="preserve"> have an incentive to </w:t>
      </w:r>
      <w:r w:rsidRPr="00C94F91">
        <w:rPr>
          <w:rStyle w:val="Emphasis"/>
          <w:highlight w:val="cyan"/>
        </w:rPr>
        <w:t>sue</w:t>
      </w:r>
      <w:r w:rsidRPr="00C94F91">
        <w:rPr>
          <w:sz w:val="16"/>
        </w:rPr>
        <w:t xml:space="preserve"> </w:t>
      </w:r>
      <w:r w:rsidRPr="00C94F91">
        <w:rPr>
          <w:rStyle w:val="StyleUnderline"/>
        </w:rPr>
        <w:t>even while the social cost of anticompetitive behavior may be high</w:t>
      </w:r>
      <w:r w:rsidRPr="00C94F91">
        <w:rPr>
          <w:sz w:val="16"/>
        </w:rPr>
        <w:t xml:space="preserve">. For product market antitrust violations, </w:t>
      </w:r>
      <w:r w:rsidRPr="00C94F91">
        <w:rPr>
          <w:rStyle w:val="StyleUnderline"/>
        </w:rPr>
        <w:t>lawsuits occur in three ways</w:t>
      </w:r>
      <w:r w:rsidRPr="00C94F91">
        <w:rPr>
          <w:sz w:val="16"/>
        </w:rPr>
        <w:t xml:space="preserve">. First, </w:t>
      </w:r>
      <w:r w:rsidRPr="00C94F91">
        <w:rPr>
          <w:rStyle w:val="StyleUnderline"/>
        </w:rPr>
        <w:t>victims may often be large firms,</w:t>
      </w:r>
      <w:r w:rsidRPr="00C94F91">
        <w:rPr>
          <w:sz w:val="16"/>
        </w:rPr>
        <w:t xml:space="preserve"> such as downstream buyers, </w:t>
      </w:r>
      <w:r w:rsidRPr="00C94F91">
        <w:rPr>
          <w:rStyle w:val="StyleUnderline"/>
        </w:rPr>
        <w:t>whose losses are large enough to justify the expense</w:t>
      </w:r>
      <w:r w:rsidRPr="00C94F91">
        <w:rPr>
          <w:sz w:val="16"/>
        </w:rPr>
        <w:t xml:space="preserve"> of litigation.162 Second, </w:t>
      </w:r>
      <w:r w:rsidRPr="00C94F91">
        <w:rPr>
          <w:rStyle w:val="StyleUnderline"/>
        </w:rPr>
        <w:t>when victims are consumers, lawyers can sometimes aggregate them into a class</w:t>
      </w:r>
      <w:r w:rsidRPr="00C94F91">
        <w:rPr>
          <w:sz w:val="16"/>
        </w:rPr>
        <w:t xml:space="preserve"> and bring a class action on their behalf.163 </w:t>
      </w:r>
      <w:r w:rsidRPr="00C94F91">
        <w:rPr>
          <w:rStyle w:val="StyleUnderline"/>
        </w:rPr>
        <w:t>Third</w:t>
      </w:r>
      <w:r w:rsidRPr="00C94F91">
        <w:rPr>
          <w:sz w:val="16"/>
        </w:rPr>
        <w:t xml:space="preserve">, </w:t>
      </w:r>
      <w:r w:rsidRPr="00C94F91">
        <w:rPr>
          <w:rStyle w:val="StyleUnderline"/>
        </w:rPr>
        <w:t>the DOJ and FTC bring lawsuits in the most serious cases</w:t>
      </w:r>
      <w:r w:rsidRPr="00C94F91">
        <w:rPr>
          <w:sz w:val="16"/>
        </w:rPr>
        <w:t xml:space="preserve">.164 </w:t>
      </w:r>
      <w:r w:rsidRPr="00C94F91">
        <w:rPr>
          <w:rStyle w:val="StyleUnderline"/>
        </w:rPr>
        <w:t>While</w:t>
      </w:r>
      <w:r w:rsidRPr="00C94F91">
        <w:rPr>
          <w:sz w:val="16"/>
        </w:rPr>
        <w:t xml:space="preserve"> the remedy of </w:t>
      </w:r>
      <w:r w:rsidRPr="00C94F91">
        <w:rPr>
          <w:rStyle w:val="StyleUnderline"/>
        </w:rPr>
        <w:t>treble damages helps encourage lawsuits</w:t>
      </w:r>
      <w:r w:rsidRPr="00C94F91">
        <w:rPr>
          <w:sz w:val="16"/>
        </w:rPr>
        <w:t xml:space="preserve"> in the first two scenarios, an array of </w:t>
      </w:r>
      <w:r w:rsidRPr="00C94F91">
        <w:rPr>
          <w:rStyle w:val="StyleUnderline"/>
        </w:rPr>
        <w:t>other</w:t>
      </w:r>
      <w:r w:rsidRPr="00C94F91">
        <w:rPr>
          <w:sz w:val="16"/>
        </w:rPr>
        <w:t xml:space="preserve"> </w:t>
      </w:r>
      <w:r w:rsidRPr="00C94F91">
        <w:rPr>
          <w:rStyle w:val="Emphasis"/>
        </w:rPr>
        <w:t xml:space="preserve">doctrines relating to </w:t>
      </w:r>
      <w:r w:rsidRPr="00C94F91">
        <w:rPr>
          <w:rStyle w:val="Emphasis"/>
          <w:highlight w:val="cyan"/>
        </w:rPr>
        <w:t>standing, enforcement, and related matters</w:t>
      </w:r>
      <w:r w:rsidRPr="00C94F91">
        <w:rPr>
          <w:sz w:val="16"/>
        </w:rPr>
        <w:t xml:space="preserve">165 </w:t>
      </w:r>
      <w:r w:rsidRPr="00C94F91">
        <w:rPr>
          <w:rStyle w:val="Emphasis"/>
          <w:highlight w:val="cyan"/>
        </w:rPr>
        <w:t>deprive</w:t>
      </w:r>
      <w:r w:rsidRPr="00C94F91">
        <w:rPr>
          <w:sz w:val="16"/>
        </w:rPr>
        <w:t xml:space="preserve"> </w:t>
      </w:r>
      <w:r w:rsidRPr="00C94F91">
        <w:rPr>
          <w:rStyle w:val="StyleUnderline"/>
        </w:rPr>
        <w:t>certain</w:t>
      </w:r>
      <w:r w:rsidRPr="00C94F91">
        <w:rPr>
          <w:sz w:val="16"/>
        </w:rPr>
        <w:t xml:space="preserve"> </w:t>
      </w:r>
      <w:r w:rsidRPr="00C94F91">
        <w:rPr>
          <w:rStyle w:val="Emphasis"/>
        </w:rPr>
        <w:t xml:space="preserve">victims of the </w:t>
      </w:r>
      <w:r w:rsidRPr="00C94F91">
        <w:rPr>
          <w:rStyle w:val="Emphasis"/>
          <w:highlight w:val="cyan"/>
        </w:rPr>
        <w:t>power</w:t>
      </w:r>
      <w:r w:rsidRPr="00C94F91">
        <w:rPr>
          <w:rStyle w:val="Emphasis"/>
        </w:rPr>
        <w:t xml:space="preserve"> to sue.</w:t>
      </w:r>
    </w:p>
    <w:p w14:paraId="5C01B8BD" w14:textId="77777777" w:rsidR="00BA2647" w:rsidRPr="00C94F91" w:rsidRDefault="00BA2647" w:rsidP="00BA2647">
      <w:pPr>
        <w:rPr>
          <w:sz w:val="16"/>
        </w:rPr>
      </w:pPr>
      <w:r w:rsidRPr="00C94F91">
        <w:rPr>
          <w:rStyle w:val="StyleUnderline"/>
        </w:rPr>
        <w:t>These</w:t>
      </w:r>
      <w:r w:rsidRPr="00C94F91">
        <w:rPr>
          <w:sz w:val="16"/>
        </w:rPr>
        <w:t xml:space="preserve"> </w:t>
      </w:r>
      <w:r w:rsidRPr="00C94F91">
        <w:rPr>
          <w:rStyle w:val="StyleUnderline"/>
          <w:highlight w:val="cyan"/>
        </w:rPr>
        <w:t>problems are</w:t>
      </w:r>
      <w:r w:rsidRPr="00C94F91">
        <w:rPr>
          <w:rStyle w:val="StyleUnderline"/>
        </w:rPr>
        <w:t xml:space="preserve"> even</w:t>
      </w:r>
      <w:r w:rsidRPr="00C94F91">
        <w:rPr>
          <w:sz w:val="16"/>
        </w:rPr>
        <w:t xml:space="preserve"> </w:t>
      </w:r>
      <w:r w:rsidRPr="00C94F91">
        <w:rPr>
          <w:rStyle w:val="Emphasis"/>
          <w:highlight w:val="cyan"/>
        </w:rPr>
        <w:t>more</w:t>
      </w:r>
      <w:r w:rsidRPr="00C94F91">
        <w:rPr>
          <w:rStyle w:val="Emphasis"/>
        </w:rPr>
        <w:t xml:space="preserve"> </w:t>
      </w:r>
      <w:r w:rsidRPr="00C94F91">
        <w:rPr>
          <w:rStyle w:val="Emphasis"/>
          <w:highlight w:val="cyan"/>
        </w:rPr>
        <w:t>significant for labor</w:t>
      </w:r>
      <w:r w:rsidRPr="00C94F91">
        <w:rPr>
          <w:rStyle w:val="Emphasis"/>
        </w:rPr>
        <w:t xml:space="preserve"> market cases</w:t>
      </w:r>
      <w:r w:rsidRPr="00C94F91">
        <w:rPr>
          <w:sz w:val="16"/>
        </w:rPr>
        <w:t xml:space="preserve">. </w:t>
      </w:r>
      <w:r w:rsidRPr="00C94F91">
        <w:rPr>
          <w:rStyle w:val="StyleUnderline"/>
        </w:rPr>
        <w:t>The</w:t>
      </w:r>
      <w:r w:rsidRPr="00C94F91">
        <w:rPr>
          <w:sz w:val="16"/>
        </w:rPr>
        <w:t xml:space="preserve"> </w:t>
      </w:r>
      <w:r w:rsidRPr="00C94F91">
        <w:rPr>
          <w:rStyle w:val="Emphasis"/>
        </w:rPr>
        <w:t>DOJ and the FTC paid little attention</w:t>
      </w:r>
      <w:r w:rsidRPr="00C94F91">
        <w:rPr>
          <w:sz w:val="16"/>
        </w:rPr>
        <w:t xml:space="preserve"> </w:t>
      </w:r>
      <w:r w:rsidRPr="00C94F91">
        <w:rPr>
          <w:rStyle w:val="StyleUnderline"/>
        </w:rPr>
        <w:t>to labor market concentration until a couple years ago</w:t>
      </w:r>
      <w:r w:rsidRPr="00C94F91">
        <w:rPr>
          <w:sz w:val="16"/>
        </w:rPr>
        <w:t xml:space="preserve">. </w:t>
      </w:r>
      <w:r w:rsidRPr="00C94F91">
        <w:rPr>
          <w:rStyle w:val="StyleUnderline"/>
        </w:rPr>
        <w:t>There is</w:t>
      </w:r>
      <w:r w:rsidRPr="00C94F91">
        <w:rPr>
          <w:sz w:val="16"/>
        </w:rPr>
        <w:t xml:space="preserve"> </w:t>
      </w:r>
      <w:r w:rsidRPr="00C94F91">
        <w:rPr>
          <w:rStyle w:val="Emphasis"/>
          <w:highlight w:val="cyan"/>
        </w:rPr>
        <w:t>no</w:t>
      </w:r>
      <w:r w:rsidRPr="00C94F91">
        <w:rPr>
          <w:sz w:val="16"/>
        </w:rPr>
        <w:t xml:space="preserve"> </w:t>
      </w:r>
      <w:r w:rsidRPr="00C94F91">
        <w:rPr>
          <w:rStyle w:val="StyleUnderline"/>
        </w:rPr>
        <w:t>such thing as a</w:t>
      </w:r>
      <w:r w:rsidRPr="00C94F91">
        <w:rPr>
          <w:sz w:val="16"/>
        </w:rPr>
        <w:t xml:space="preserve"> </w:t>
      </w:r>
      <w:r w:rsidRPr="00C94F91">
        <w:rPr>
          <w:rStyle w:val="Emphasis"/>
          <w:highlight w:val="cyan"/>
        </w:rPr>
        <w:t>worker</w:t>
      </w:r>
      <w:r w:rsidRPr="00C94F91">
        <w:rPr>
          <w:rStyle w:val="Emphasis"/>
        </w:rPr>
        <w:t xml:space="preserve"> who </w:t>
      </w:r>
      <w:r w:rsidRPr="00C94F91">
        <w:rPr>
          <w:rStyle w:val="Emphasis"/>
          <w:highlight w:val="cyan"/>
        </w:rPr>
        <w:t xml:space="preserve">can afford </w:t>
      </w:r>
      <w:r w:rsidRPr="00C94F91">
        <w:rPr>
          <w:rStyle w:val="Emphasis"/>
        </w:rPr>
        <w:t xml:space="preserve">to bring </w:t>
      </w:r>
      <w:r w:rsidRPr="00C94F91">
        <w:rPr>
          <w:rStyle w:val="Emphasis"/>
          <w:highlight w:val="cyan"/>
        </w:rPr>
        <w:t>an antitrust case</w:t>
      </w:r>
      <w:r w:rsidRPr="00C94F91">
        <w:rPr>
          <w:sz w:val="16"/>
        </w:rPr>
        <w:t xml:space="preserve"> </w:t>
      </w:r>
      <w:r w:rsidRPr="00C94F91">
        <w:rPr>
          <w:rStyle w:val="StyleUnderline"/>
        </w:rPr>
        <w:t>on her own</w:t>
      </w:r>
      <w:r w:rsidRPr="00C94F91">
        <w:rPr>
          <w:sz w:val="16"/>
        </w:rPr>
        <w:t xml:space="preserve">, </w:t>
      </w:r>
      <w:r w:rsidRPr="00C94F91">
        <w:rPr>
          <w:rStyle w:val="StyleUnderline"/>
          <w:highlight w:val="cyan"/>
        </w:rPr>
        <w:t>and</w:t>
      </w:r>
      <w:r w:rsidRPr="00C94F91">
        <w:rPr>
          <w:sz w:val="16"/>
          <w:highlight w:val="cyan"/>
        </w:rPr>
        <w:t xml:space="preserve"> </w:t>
      </w:r>
      <w:r w:rsidRPr="00C94F91">
        <w:rPr>
          <w:rStyle w:val="Emphasis"/>
          <w:highlight w:val="cyan"/>
        </w:rPr>
        <w:t>class actions are harder</w:t>
      </w:r>
      <w:r w:rsidRPr="00C94F91">
        <w:rPr>
          <w:rStyle w:val="Emphasis"/>
        </w:rPr>
        <w:t xml:space="preserve"> to bring in labor market cases</w:t>
      </w:r>
      <w:r w:rsidRPr="00C94F91">
        <w:rPr>
          <w:sz w:val="16"/>
        </w:rPr>
        <w:t xml:space="preserve"> </w:t>
      </w:r>
      <w:r w:rsidRPr="00C94F91">
        <w:rPr>
          <w:rStyle w:val="StyleUnderline"/>
        </w:rPr>
        <w:t>than in product market cases.</w:t>
      </w:r>
    </w:p>
    <w:p w14:paraId="49190DF1" w14:textId="77777777" w:rsidR="00BA2647" w:rsidRPr="00C94F91" w:rsidRDefault="00BA2647" w:rsidP="00BA2647">
      <w:pPr>
        <w:rPr>
          <w:sz w:val="16"/>
        </w:rPr>
      </w:pPr>
      <w:r w:rsidRPr="00C94F91">
        <w:rPr>
          <w:sz w:val="16"/>
        </w:rPr>
        <w:t xml:space="preserve">One case, </w:t>
      </w:r>
      <w:r w:rsidRPr="00C94F91">
        <w:rPr>
          <w:rStyle w:val="StyleUnderline"/>
        </w:rPr>
        <w:t>Weisfeld</w:t>
      </w:r>
      <w:r w:rsidRPr="00C94F91">
        <w:rPr>
          <w:sz w:val="16"/>
        </w:rPr>
        <w:t xml:space="preserve"> v. Sun Chemical Corp., 166 </w:t>
      </w:r>
      <w:r w:rsidRPr="00C94F91">
        <w:rPr>
          <w:rStyle w:val="StyleUnderline"/>
        </w:rPr>
        <w:t>illustrates the difficulties faced by class action lawyers</w:t>
      </w:r>
      <w:r w:rsidRPr="00C94F91">
        <w:rPr>
          <w:sz w:val="16"/>
        </w:rPr>
        <w:t xml:space="preserve">. </w:t>
      </w:r>
      <w:r w:rsidRPr="00C94F91">
        <w:rPr>
          <w:rStyle w:val="StyleUnderline"/>
        </w:rPr>
        <w:t>The</w:t>
      </w:r>
      <w:r w:rsidRPr="00C94F91">
        <w:rPr>
          <w:sz w:val="16"/>
        </w:rPr>
        <w:t xml:space="preserve"> </w:t>
      </w:r>
      <w:r w:rsidRPr="00C94F91">
        <w:rPr>
          <w:rStyle w:val="StyleUnderline"/>
        </w:rPr>
        <w:t>plaintiff class argued that a group of companies that manufacture printing inks entered into a “no hire” agreement</w:t>
      </w:r>
      <w:r w:rsidRPr="00C94F91">
        <w:rPr>
          <w:sz w:val="16"/>
        </w:rPr>
        <w:t xml:space="preserve">, in which each company agreed not to hire the workers of its competitors, </w:t>
      </w:r>
      <w:r w:rsidRPr="00C94F91">
        <w:rPr>
          <w:rStyle w:val="StyleUnderline"/>
        </w:rPr>
        <w:t>in violation of section 1 of the Sherman Act</w:t>
      </w:r>
      <w:r w:rsidRPr="00C94F91">
        <w:rPr>
          <w:sz w:val="16"/>
        </w:rPr>
        <w:t xml:space="preserve">.167 </w:t>
      </w:r>
      <w:r w:rsidRPr="00C94F91">
        <w:rPr>
          <w:rStyle w:val="StyleUnderline"/>
        </w:rPr>
        <w:t>The</w:t>
      </w:r>
      <w:r w:rsidRPr="00C94F91">
        <w:rPr>
          <w:sz w:val="16"/>
        </w:rPr>
        <w:t xml:space="preserve"> </w:t>
      </w:r>
      <w:r w:rsidRPr="00C94F91">
        <w:rPr>
          <w:rStyle w:val="Emphasis"/>
        </w:rPr>
        <w:t>proposed class consisted of “personnel</w:t>
      </w:r>
      <w:r w:rsidRPr="00C94F91">
        <w:rPr>
          <w:sz w:val="16"/>
        </w:rPr>
        <w:t xml:space="preserve"> </w:t>
      </w:r>
      <w:r w:rsidRPr="00C94F91">
        <w:rPr>
          <w:rStyle w:val="StyleUnderline"/>
        </w:rPr>
        <w:t>who provide technical services and who possess specialized knowledge and skills in</w:t>
      </w:r>
      <w:r w:rsidRPr="00C94F91">
        <w:rPr>
          <w:sz w:val="16"/>
        </w:rPr>
        <w:t xml:space="preserve"> the manufacture, distribution and sale of </w:t>
      </w:r>
      <w:r w:rsidRPr="00C94F91">
        <w:rPr>
          <w:rStyle w:val="StyleUnderline"/>
        </w:rPr>
        <w:t>printing inks</w:t>
      </w:r>
      <w:r w:rsidRPr="00C94F91">
        <w:rPr>
          <w:sz w:val="16"/>
        </w:rPr>
        <w:t xml:space="preserve">.”168 The plaintiff argued that a class action was </w:t>
      </w:r>
      <w:r w:rsidRPr="00C94F91">
        <w:rPr>
          <w:rStyle w:val="StyleUnderline"/>
        </w:rPr>
        <w:t xml:space="preserve">justified because an expert economist could calculate </w:t>
      </w:r>
      <w:r w:rsidRPr="00C94F91">
        <w:rPr>
          <w:rStyle w:val="Emphasis"/>
        </w:rPr>
        <w:t>how much wages were suppressed</w:t>
      </w:r>
      <w:r w:rsidRPr="00C94F91">
        <w:rPr>
          <w:rStyle w:val="StyleUnderline"/>
        </w:rPr>
        <w:t xml:space="preserve"> because of the illegal agreement</w:t>
      </w:r>
      <w:r w:rsidRPr="00C94F91">
        <w:rPr>
          <w:sz w:val="16"/>
        </w:rPr>
        <w:t>.169</w:t>
      </w:r>
    </w:p>
    <w:p w14:paraId="6138A3E0" w14:textId="77777777" w:rsidR="00BA2647" w:rsidRPr="00C94F91" w:rsidRDefault="00BA2647" w:rsidP="00BA2647">
      <w:pPr>
        <w:rPr>
          <w:sz w:val="16"/>
        </w:rPr>
      </w:pPr>
      <w:r w:rsidRPr="00C94F91">
        <w:rPr>
          <w:rStyle w:val="StyleUnderline"/>
        </w:rPr>
        <w:t>The</w:t>
      </w:r>
      <w:r w:rsidRPr="00C94F91">
        <w:rPr>
          <w:sz w:val="16"/>
        </w:rPr>
        <w:t xml:space="preserve"> </w:t>
      </w:r>
      <w:r w:rsidRPr="00C94F91">
        <w:rPr>
          <w:rStyle w:val="Emphasis"/>
          <w:highlight w:val="cyan"/>
        </w:rPr>
        <w:t>court rejected</w:t>
      </w:r>
      <w:r w:rsidRPr="00C94F91">
        <w:rPr>
          <w:rStyle w:val="Emphasis"/>
        </w:rPr>
        <w:t xml:space="preserve"> this argument</w:t>
      </w:r>
      <w:r w:rsidRPr="00C94F91">
        <w:rPr>
          <w:sz w:val="16"/>
        </w:rPr>
        <w:t xml:space="preserve"> </w:t>
      </w:r>
      <w:r w:rsidRPr="00C94F91">
        <w:rPr>
          <w:rStyle w:val="StyleUnderline"/>
        </w:rPr>
        <w:t>because</w:t>
      </w:r>
      <w:r w:rsidRPr="00C94F91">
        <w:rPr>
          <w:sz w:val="16"/>
        </w:rPr>
        <w:t xml:space="preserve"> </w:t>
      </w:r>
      <w:r w:rsidRPr="00C94F91">
        <w:rPr>
          <w:rStyle w:val="StyleUnderline"/>
        </w:rPr>
        <w:t>common</w:t>
      </w:r>
      <w:r w:rsidRPr="00C94F91">
        <w:rPr>
          <w:sz w:val="16"/>
        </w:rPr>
        <w:t xml:space="preserve"> </w:t>
      </w:r>
      <w:r w:rsidRPr="00C94F91">
        <w:rPr>
          <w:rStyle w:val="Emphasis"/>
        </w:rPr>
        <w:t>issues did not “predominate,”</w:t>
      </w:r>
      <w:r w:rsidRPr="00C94F91">
        <w:rPr>
          <w:sz w:val="16"/>
        </w:rPr>
        <w:t xml:space="preserve"> </w:t>
      </w:r>
      <w:r w:rsidRPr="00C94F91">
        <w:rPr>
          <w:rStyle w:val="StyleUnderline"/>
        </w:rPr>
        <w:t xml:space="preserve">as required by federal </w:t>
      </w:r>
      <w:r w:rsidRPr="00C94F91">
        <w:rPr>
          <w:rStyle w:val="StyleUnderline"/>
          <w:highlight w:val="cyan"/>
        </w:rPr>
        <w:t>class</w:t>
      </w:r>
      <w:r w:rsidRPr="00C94F91">
        <w:rPr>
          <w:rStyle w:val="StyleUnderline"/>
        </w:rPr>
        <w:t xml:space="preserve"> action rules</w:t>
      </w:r>
      <w:r w:rsidRPr="00C94F91">
        <w:rPr>
          <w:sz w:val="16"/>
        </w:rPr>
        <w:t xml:space="preserve">.170 </w:t>
      </w:r>
      <w:r w:rsidRPr="00C94F91">
        <w:rPr>
          <w:rStyle w:val="StyleUnderline"/>
          <w:highlight w:val="cyan"/>
        </w:rPr>
        <w:t>There was</w:t>
      </w:r>
      <w:r w:rsidRPr="00C94F91">
        <w:rPr>
          <w:sz w:val="16"/>
        </w:rPr>
        <w:t xml:space="preserve"> </w:t>
      </w:r>
      <w:r w:rsidRPr="00C94F91">
        <w:rPr>
          <w:rStyle w:val="Emphasis"/>
        </w:rPr>
        <w:t xml:space="preserve">extensive </w:t>
      </w:r>
      <w:r w:rsidRPr="00C94F91">
        <w:rPr>
          <w:rStyle w:val="Emphasis"/>
          <w:highlight w:val="cyan"/>
        </w:rPr>
        <w:t>variation among</w:t>
      </w:r>
      <w:r w:rsidRPr="00C94F91">
        <w:rPr>
          <w:rStyle w:val="Emphasis"/>
        </w:rPr>
        <w:t xml:space="preserve"> </w:t>
      </w:r>
      <w:r w:rsidRPr="00C94F91">
        <w:rPr>
          <w:rStyle w:val="Emphasis"/>
          <w:highlight w:val="cyan"/>
        </w:rPr>
        <w:t>employees</w:t>
      </w:r>
      <w:r w:rsidRPr="00C94F91">
        <w:rPr>
          <w:sz w:val="16"/>
          <w:highlight w:val="cyan"/>
        </w:rPr>
        <w:t xml:space="preserve">, </w:t>
      </w:r>
      <w:r w:rsidRPr="00C94F91">
        <w:rPr>
          <w:rStyle w:val="StyleUnderline"/>
          <w:highlight w:val="cyan"/>
        </w:rPr>
        <w:t>including</w:t>
      </w:r>
      <w:r w:rsidRPr="00C94F91">
        <w:rPr>
          <w:rStyle w:val="StyleUnderline"/>
        </w:rPr>
        <w:t xml:space="preserve"> their </w:t>
      </w:r>
      <w:r w:rsidRPr="00C94F91">
        <w:rPr>
          <w:rStyle w:val="StyleUnderline"/>
          <w:highlight w:val="cyan"/>
        </w:rPr>
        <w:t>propensity to seek</w:t>
      </w:r>
      <w:r w:rsidRPr="00C94F91">
        <w:rPr>
          <w:rStyle w:val="StyleUnderline"/>
        </w:rPr>
        <w:t xml:space="preserve"> out </w:t>
      </w:r>
      <w:r w:rsidRPr="00C94F91">
        <w:rPr>
          <w:rStyle w:val="StyleUnderline"/>
          <w:highlight w:val="cyan"/>
        </w:rPr>
        <w:t>new jobs</w:t>
      </w:r>
      <w:r w:rsidRPr="00C94F91">
        <w:rPr>
          <w:sz w:val="16"/>
        </w:rPr>
        <w:t xml:space="preserve"> if they were unhappy with their wages; the </w:t>
      </w:r>
      <w:r w:rsidRPr="00C94F91">
        <w:rPr>
          <w:rStyle w:val="StyleUnderline"/>
        </w:rPr>
        <w:t xml:space="preserve">extent of their </w:t>
      </w:r>
      <w:r w:rsidRPr="00C94F91">
        <w:rPr>
          <w:rStyle w:val="StyleUnderline"/>
          <w:highlight w:val="cyan"/>
        </w:rPr>
        <w:t xml:space="preserve">skills </w:t>
      </w:r>
      <w:r w:rsidRPr="00C94F91">
        <w:rPr>
          <w:rStyle w:val="StyleUnderline"/>
        </w:rPr>
        <w:t xml:space="preserve">and </w:t>
      </w:r>
      <w:r w:rsidRPr="00C94F91">
        <w:rPr>
          <w:rStyle w:val="StyleUnderline"/>
          <w:highlight w:val="cyan"/>
        </w:rPr>
        <w:t>responsibilities</w:t>
      </w:r>
      <w:r w:rsidRPr="00C94F91">
        <w:rPr>
          <w:sz w:val="16"/>
        </w:rPr>
        <w:t xml:space="preserve">, which resulted in different salary levels; the </w:t>
      </w:r>
      <w:r w:rsidRPr="00C94F91">
        <w:rPr>
          <w:rStyle w:val="StyleUnderline"/>
        </w:rPr>
        <w:t>transferability of an employee’s skill to other industries</w:t>
      </w:r>
      <w:r w:rsidRPr="00C94F91">
        <w:rPr>
          <w:sz w:val="16"/>
        </w:rPr>
        <w:t xml:space="preserve">; the </w:t>
      </w:r>
      <w:r w:rsidRPr="00C94F91">
        <w:rPr>
          <w:rStyle w:val="StyleUnderline"/>
        </w:rPr>
        <w:t xml:space="preserve">existence of </w:t>
      </w:r>
      <w:r w:rsidRPr="00C94F91">
        <w:rPr>
          <w:rStyle w:val="StyleUnderline"/>
          <w:highlight w:val="cyan"/>
        </w:rPr>
        <w:t>a</w:t>
      </w:r>
      <w:r w:rsidRPr="00C94F91">
        <w:rPr>
          <w:rStyle w:val="StyleUnderline"/>
        </w:rPr>
        <w:t xml:space="preserve"> </w:t>
      </w:r>
      <w:r w:rsidRPr="00C94F91">
        <w:rPr>
          <w:rStyle w:val="StyleUnderline"/>
          <w:highlight w:val="cyan"/>
        </w:rPr>
        <w:t>noncompete</w:t>
      </w:r>
      <w:r w:rsidRPr="00C94F91">
        <w:rPr>
          <w:rStyle w:val="StyleUnderline"/>
        </w:rPr>
        <w:t xml:space="preserve"> agreement</w:t>
      </w:r>
      <w:r w:rsidRPr="00C94F91">
        <w:rPr>
          <w:sz w:val="16"/>
        </w:rPr>
        <w:t xml:space="preserve">; </w:t>
      </w:r>
      <w:r w:rsidRPr="00C94F91">
        <w:rPr>
          <w:rStyle w:val="StyleUnderline"/>
          <w:highlight w:val="cyan"/>
        </w:rPr>
        <w:t>and so on</w:t>
      </w:r>
      <w:r w:rsidRPr="00C94F91">
        <w:rPr>
          <w:sz w:val="16"/>
        </w:rPr>
        <w:t xml:space="preserve">.171 </w:t>
      </w:r>
      <w:r w:rsidRPr="00C94F91">
        <w:rPr>
          <w:rStyle w:val="StyleUnderline"/>
          <w:highlight w:val="cyan"/>
        </w:rPr>
        <w:t>Because</w:t>
      </w:r>
      <w:r w:rsidRPr="00C94F91">
        <w:rPr>
          <w:rStyle w:val="StyleUnderline"/>
        </w:rPr>
        <w:t xml:space="preserve"> the</w:t>
      </w:r>
      <w:r w:rsidRPr="00C94F91">
        <w:rPr>
          <w:sz w:val="16"/>
        </w:rPr>
        <w:t xml:space="preserve"> </w:t>
      </w:r>
      <w:r w:rsidRPr="00C94F91">
        <w:rPr>
          <w:rStyle w:val="Emphasis"/>
        </w:rPr>
        <w:t xml:space="preserve">employer’s </w:t>
      </w:r>
      <w:r w:rsidRPr="00C94F91">
        <w:rPr>
          <w:rStyle w:val="Emphasis"/>
          <w:highlight w:val="cyan"/>
        </w:rPr>
        <w:t xml:space="preserve">market power </w:t>
      </w:r>
      <w:r w:rsidRPr="00C94F91">
        <w:rPr>
          <w:rStyle w:val="Emphasis"/>
        </w:rPr>
        <w:t xml:space="preserve">thus </w:t>
      </w:r>
      <w:r w:rsidRPr="00C94F91">
        <w:rPr>
          <w:rStyle w:val="Emphasis"/>
          <w:highlight w:val="cyan"/>
        </w:rPr>
        <w:t>differed</w:t>
      </w:r>
      <w:r w:rsidRPr="00C94F91">
        <w:rPr>
          <w:sz w:val="16"/>
        </w:rPr>
        <w:t xml:space="preserve"> </w:t>
      </w:r>
      <w:r w:rsidRPr="00C94F91">
        <w:rPr>
          <w:rStyle w:val="StyleUnderline"/>
        </w:rPr>
        <w:t>from employee to employee</w:t>
      </w:r>
      <w:r w:rsidRPr="00C94F91">
        <w:rPr>
          <w:sz w:val="16"/>
        </w:rPr>
        <w:t xml:space="preserve">, </w:t>
      </w:r>
      <w:r w:rsidRPr="00C94F91">
        <w:rPr>
          <w:rStyle w:val="StyleUnderline"/>
          <w:highlight w:val="cyan"/>
        </w:rPr>
        <w:t>the</w:t>
      </w:r>
      <w:r w:rsidRPr="00C94F91">
        <w:rPr>
          <w:sz w:val="16"/>
          <w:highlight w:val="cyan"/>
        </w:rPr>
        <w:t xml:space="preserve"> </w:t>
      </w:r>
      <w:r w:rsidRPr="00C94F91">
        <w:rPr>
          <w:rStyle w:val="Emphasis"/>
        </w:rPr>
        <w:t xml:space="preserve">extent of the </w:t>
      </w:r>
      <w:r w:rsidRPr="00C94F91">
        <w:rPr>
          <w:rStyle w:val="Emphasis"/>
          <w:highlight w:val="cyan"/>
        </w:rPr>
        <w:t>injury</w:t>
      </w:r>
      <w:r w:rsidRPr="00C94F91">
        <w:rPr>
          <w:rStyle w:val="Emphasis"/>
        </w:rPr>
        <w:t xml:space="preserve"> for each employee </w:t>
      </w:r>
      <w:r w:rsidRPr="00C94F91">
        <w:rPr>
          <w:rStyle w:val="Emphasis"/>
          <w:highlight w:val="cyan"/>
        </w:rPr>
        <w:t>was different</w:t>
      </w:r>
      <w:r w:rsidRPr="00C94F91">
        <w:rPr>
          <w:sz w:val="16"/>
        </w:rPr>
        <w:t xml:space="preserve"> </w:t>
      </w:r>
      <w:r w:rsidRPr="00C94F91">
        <w:rPr>
          <w:rStyle w:val="StyleUnderline"/>
        </w:rPr>
        <w:t>and could not be determined by a simple algorithm with a limited number of observable inputs</w:t>
      </w:r>
      <w:r w:rsidRPr="00C94F91">
        <w:rPr>
          <w:sz w:val="16"/>
        </w:rPr>
        <w:t>.</w:t>
      </w:r>
    </w:p>
    <w:p w14:paraId="54F3B399" w14:textId="77777777" w:rsidR="00BA2647" w:rsidRPr="00C94F91" w:rsidRDefault="00BA2647" w:rsidP="00BA2647">
      <w:pPr>
        <w:rPr>
          <w:sz w:val="16"/>
        </w:rPr>
      </w:pPr>
      <w:r w:rsidRPr="00C94F91">
        <w:rPr>
          <w:rStyle w:val="StyleUnderline"/>
        </w:rPr>
        <w:t>These</w:t>
      </w:r>
      <w:r w:rsidRPr="00C94F91">
        <w:rPr>
          <w:sz w:val="16"/>
        </w:rPr>
        <w:t xml:space="preserve"> </w:t>
      </w:r>
      <w:r w:rsidRPr="00C94F91">
        <w:rPr>
          <w:rStyle w:val="StyleUnderline"/>
        </w:rPr>
        <w:t>sorts of</w:t>
      </w:r>
      <w:r w:rsidRPr="00C94F91">
        <w:rPr>
          <w:sz w:val="16"/>
        </w:rPr>
        <w:t xml:space="preserve"> </w:t>
      </w:r>
      <w:r w:rsidRPr="00C94F91">
        <w:rPr>
          <w:rStyle w:val="Emphasis"/>
          <w:highlight w:val="cyan"/>
        </w:rPr>
        <w:t>variations are ubiquitous in labor markets</w:t>
      </w:r>
      <w:r w:rsidRPr="00C94F91">
        <w:rPr>
          <w:sz w:val="16"/>
        </w:rPr>
        <w:t xml:space="preserve">: </w:t>
      </w:r>
      <w:r w:rsidRPr="00C94F91">
        <w:rPr>
          <w:rStyle w:val="StyleUnderline"/>
          <w:highlight w:val="cyan"/>
        </w:rPr>
        <w:t>workers</w:t>
      </w:r>
      <w:r w:rsidRPr="00C94F91">
        <w:rPr>
          <w:sz w:val="16"/>
        </w:rPr>
        <w:t xml:space="preserve">, </w:t>
      </w:r>
      <w:r w:rsidRPr="00C94F91">
        <w:rPr>
          <w:rStyle w:val="StyleUnderline"/>
        </w:rPr>
        <w:t>even in the most rigidly controlled workplaces</w:t>
      </w:r>
      <w:r w:rsidRPr="00C94F91">
        <w:rPr>
          <w:sz w:val="16"/>
        </w:rPr>
        <w:t xml:space="preserve">, </w:t>
      </w:r>
      <w:r w:rsidRPr="00C94F91">
        <w:rPr>
          <w:rStyle w:val="Emphasis"/>
          <w:highlight w:val="cyan"/>
        </w:rPr>
        <w:t>are not as fungible as goods</w:t>
      </w:r>
      <w:r w:rsidRPr="00C94F91">
        <w:rPr>
          <w:sz w:val="16"/>
        </w:rPr>
        <w:t xml:space="preserve"> are. </w:t>
      </w:r>
      <w:r w:rsidRPr="00C94F91">
        <w:rPr>
          <w:rStyle w:val="StyleUnderline"/>
        </w:rPr>
        <w:t>It is thus</w:t>
      </w:r>
      <w:r w:rsidRPr="00C94F91">
        <w:rPr>
          <w:sz w:val="16"/>
        </w:rPr>
        <w:t xml:space="preserve"> </w:t>
      </w:r>
      <w:r w:rsidRPr="00C94F91">
        <w:rPr>
          <w:rStyle w:val="StyleUnderline"/>
        </w:rPr>
        <w:t xml:space="preserve">not hard to understand </w:t>
      </w:r>
      <w:r w:rsidRPr="00C94F91">
        <w:rPr>
          <w:rStyle w:val="StyleUnderline"/>
          <w:highlight w:val="cyan"/>
        </w:rPr>
        <w:t>why</w:t>
      </w:r>
      <w:r w:rsidRPr="00C94F91">
        <w:rPr>
          <w:sz w:val="16"/>
        </w:rPr>
        <w:t xml:space="preserve"> </w:t>
      </w:r>
      <w:r w:rsidRPr="00C94F91">
        <w:rPr>
          <w:rStyle w:val="Emphasis"/>
        </w:rPr>
        <w:t xml:space="preserve">labor market </w:t>
      </w:r>
      <w:r w:rsidRPr="00C94F91">
        <w:rPr>
          <w:rStyle w:val="Emphasis"/>
          <w:highlight w:val="cyan"/>
        </w:rPr>
        <w:t>litigation is</w:t>
      </w:r>
      <w:r w:rsidRPr="00C94F91">
        <w:rPr>
          <w:sz w:val="16"/>
        </w:rPr>
        <w:t xml:space="preserve"> so </w:t>
      </w:r>
      <w:r w:rsidRPr="00C94F91">
        <w:rPr>
          <w:rStyle w:val="Emphasis"/>
          <w:highlight w:val="cyan"/>
        </w:rPr>
        <w:t>rare</w:t>
      </w:r>
      <w:r w:rsidRPr="00C94F91">
        <w:rPr>
          <w:sz w:val="16"/>
        </w:rPr>
        <w:t xml:space="preserve">.172 In recent years, worker class actions have enjoyed more success, but again </w:t>
      </w:r>
      <w:r w:rsidRPr="00C94F91">
        <w:rPr>
          <w:rStyle w:val="StyleUnderline"/>
        </w:rPr>
        <w:t>in nearly all cases the workers are professionals or specialists rather than the most vulnerable workers</w:t>
      </w:r>
      <w:r w:rsidRPr="00C94F91">
        <w:rPr>
          <w:sz w:val="16"/>
        </w:rPr>
        <w:t xml:space="preserve">.173 This means that </w:t>
      </w:r>
      <w:r w:rsidRPr="00C94F91">
        <w:rPr>
          <w:rStyle w:val="StyleUnderline"/>
        </w:rPr>
        <w:t>firms have a far freer hand to exploit</w:t>
      </w:r>
      <w:r w:rsidRPr="00C94F91">
        <w:rPr>
          <w:sz w:val="16"/>
        </w:rPr>
        <w:t xml:space="preserve"> (and obtain) </w:t>
      </w:r>
      <w:r w:rsidRPr="00C94F91">
        <w:rPr>
          <w:rStyle w:val="StyleUnderline"/>
        </w:rPr>
        <w:t xml:space="preserve">market power over labor than market power over products, </w:t>
      </w:r>
      <w:r w:rsidRPr="00C94F91">
        <w:rPr>
          <w:rStyle w:val="StyleUnderline"/>
          <w:highlight w:val="cyan"/>
        </w:rPr>
        <w:t>and</w:t>
      </w:r>
      <w:r w:rsidRPr="00C94F91">
        <w:rPr>
          <w:rStyle w:val="StyleUnderline"/>
        </w:rPr>
        <w:t xml:space="preserve"> goes a long way to explain </w:t>
      </w:r>
      <w:r w:rsidRPr="00C94F91">
        <w:rPr>
          <w:rStyle w:val="Emphasis"/>
          <w:highlight w:val="cyan"/>
        </w:rPr>
        <w:t>why</w:t>
      </w:r>
      <w:r w:rsidRPr="00C94F91">
        <w:rPr>
          <w:rStyle w:val="Emphasis"/>
        </w:rPr>
        <w:t xml:space="preserve"> labor market </w:t>
      </w:r>
      <w:r w:rsidRPr="00C94F91">
        <w:rPr>
          <w:rStyle w:val="Emphasis"/>
          <w:highlight w:val="cyan"/>
        </w:rPr>
        <w:t>concentration has become</w:t>
      </w:r>
      <w:r w:rsidRPr="00C94F91">
        <w:rPr>
          <w:rStyle w:val="Emphasis"/>
        </w:rPr>
        <w:t xml:space="preserve"> such </w:t>
      </w:r>
      <w:r w:rsidRPr="00C94F91">
        <w:rPr>
          <w:rStyle w:val="Emphasis"/>
          <w:highlight w:val="cyan"/>
        </w:rPr>
        <w:t>a</w:t>
      </w:r>
      <w:r w:rsidRPr="00C94F91">
        <w:rPr>
          <w:sz w:val="16"/>
        </w:rPr>
        <w:t xml:space="preserve"> significant </w:t>
      </w:r>
      <w:r w:rsidRPr="00C94F91">
        <w:rPr>
          <w:rStyle w:val="Emphasis"/>
          <w:highlight w:val="cyan"/>
        </w:rPr>
        <w:t>problem</w:t>
      </w:r>
      <w:r w:rsidRPr="00C94F91">
        <w:rPr>
          <w:sz w:val="16"/>
        </w:rPr>
        <w:t>.</w:t>
      </w:r>
    </w:p>
    <w:p w14:paraId="243DCBA7" w14:textId="77777777" w:rsidR="00BA2647" w:rsidRDefault="00BA2647" w:rsidP="00BA2647">
      <w:pPr>
        <w:pStyle w:val="Heading2"/>
      </w:pPr>
      <w:r>
        <w:t>AT: CP---States</w:t>
      </w:r>
    </w:p>
    <w:p w14:paraId="0DA30C36" w14:textId="77777777" w:rsidR="00BA2647" w:rsidRDefault="00BA2647" w:rsidP="00BA2647">
      <w:pPr>
        <w:pStyle w:val="Heading3"/>
      </w:pPr>
      <w:bookmarkStart w:id="6" w:name="_Hlk218317210"/>
      <w:r>
        <w:t>States CP---2AC</w:t>
      </w:r>
    </w:p>
    <w:p w14:paraId="43182838" w14:textId="77777777" w:rsidR="00BA2647" w:rsidRDefault="00BA2647" w:rsidP="00BA2647">
      <w:pPr>
        <w:pStyle w:val="Heading4"/>
      </w:pPr>
      <w:r>
        <w:t xml:space="preserve">1. </w:t>
      </w:r>
      <w:r w:rsidRPr="007F7869">
        <w:rPr>
          <w:u w:val="single"/>
        </w:rPr>
        <w:t>STRIKE DOWN</w:t>
      </w:r>
      <w:r>
        <w:t xml:space="preserve">. Actual sectoral bargaining at the </w:t>
      </w:r>
      <w:r w:rsidRPr="007F7869">
        <w:rPr>
          <w:u w:val="single"/>
        </w:rPr>
        <w:t>state level</w:t>
      </w:r>
      <w:r>
        <w:t xml:space="preserve"> gets </w:t>
      </w:r>
      <w:r w:rsidRPr="007F7869">
        <w:rPr>
          <w:u w:val="single"/>
        </w:rPr>
        <w:t>preempted</w:t>
      </w:r>
      <w:r>
        <w:t xml:space="preserve">. </w:t>
      </w:r>
    </w:p>
    <w:p w14:paraId="10CBB374" w14:textId="77777777" w:rsidR="00BA2647" w:rsidRDefault="00BA2647" w:rsidP="00BA2647">
      <w:r w:rsidRPr="00A9749E">
        <w:rPr>
          <w:rStyle w:val="Style13ptBold"/>
        </w:rPr>
        <w:t>Andrias 24</w:t>
      </w:r>
      <w:r>
        <w:t>,</w:t>
      </w:r>
      <w:r w:rsidRPr="00A9749E">
        <w:t xml:space="preserve"> Patricia D. and R. Paul Yetter Professor of Law</w:t>
      </w:r>
      <w:r>
        <w:t xml:space="preserve"> at </w:t>
      </w:r>
      <w:r w:rsidRPr="00A9749E">
        <w:t>Columbia Law School</w:t>
      </w:r>
      <w:r>
        <w:t xml:space="preserve"> (Kate Andrias, 2024, “</w:t>
      </w:r>
      <w:r w:rsidRPr="0074072E">
        <w:t>Constitutional and Administrative Innovation Through State Labor La</w:t>
      </w:r>
      <w:r>
        <w:t xml:space="preserve">w,” </w:t>
      </w:r>
      <w:r w:rsidRPr="00A9749E">
        <w:t>2024 WIS. L. REV. 1467</w:t>
      </w:r>
      <w:r>
        <w:t xml:space="preserve">, University of Kansas Libraries, Hein Online) </w:t>
      </w:r>
    </w:p>
    <w:p w14:paraId="71B02B13" w14:textId="77777777" w:rsidR="00BA2647" w:rsidRPr="008F733B" w:rsidRDefault="00BA2647" w:rsidP="00BA2647">
      <w:pPr>
        <w:rPr>
          <w:sz w:val="16"/>
        </w:rPr>
      </w:pPr>
      <w:r w:rsidRPr="008F733B">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8F733B">
        <w:rPr>
          <w:rStyle w:val="StyleUnderline"/>
          <w:highlight w:val="cyan"/>
        </w:rPr>
        <w:t>federal law preempts</w:t>
      </w:r>
      <w:r w:rsidRPr="008F733B">
        <w:rPr>
          <w:rStyle w:val="StyleUnderline"/>
        </w:rPr>
        <w:t xml:space="preserve"> most </w:t>
      </w:r>
      <w:r w:rsidRPr="008F733B">
        <w:rPr>
          <w:rStyle w:val="Emphasis"/>
          <w:highlight w:val="cyan"/>
        </w:rPr>
        <w:t>state</w:t>
      </w:r>
      <w:r w:rsidRPr="008F733B">
        <w:rPr>
          <w:sz w:val="16"/>
        </w:rPr>
        <w:t xml:space="preserve"> and local </w:t>
      </w:r>
      <w:r w:rsidRPr="008F733B">
        <w:rPr>
          <w:rStyle w:val="StyleUnderline"/>
          <w:highlight w:val="cyan"/>
        </w:rPr>
        <w:t>legislation relating to</w:t>
      </w:r>
      <w:r w:rsidRPr="008F733B">
        <w:rPr>
          <w:rStyle w:val="StyleUnderline"/>
        </w:rPr>
        <w:t xml:space="preserve"> </w:t>
      </w:r>
      <w:r w:rsidRPr="008F733B">
        <w:rPr>
          <w:rStyle w:val="Emphasis"/>
        </w:rPr>
        <w:t>union</w:t>
      </w:r>
      <w:r w:rsidRPr="008F733B">
        <w:rPr>
          <w:sz w:val="16"/>
        </w:rPr>
        <w:t xml:space="preserve"> organizing and </w:t>
      </w:r>
      <w:r w:rsidRPr="008F733B">
        <w:rPr>
          <w:rStyle w:val="Emphasis"/>
        </w:rPr>
        <w:t xml:space="preserve">collective </w:t>
      </w:r>
      <w:r w:rsidRPr="008F733B">
        <w:rPr>
          <w:rStyle w:val="Emphasis"/>
          <w:highlight w:val="cyan"/>
        </w:rPr>
        <w:t>bargaining</w:t>
      </w:r>
      <w:r w:rsidRPr="008F733B">
        <w:rPr>
          <w:rStyle w:val="StyleUnderline"/>
          <w:highlight w:val="cyan"/>
        </w:rPr>
        <w:t>. Under</w:t>
      </w:r>
      <w:r w:rsidRPr="008F733B">
        <w:rPr>
          <w:sz w:val="16"/>
        </w:rPr>
        <w:t xml:space="preserve"> what is known as </w:t>
      </w:r>
      <w:r w:rsidRPr="008F733B">
        <w:rPr>
          <w:rStyle w:val="Emphasis"/>
          <w:highlight w:val="cyan"/>
        </w:rPr>
        <w:t>Garmon</w:t>
      </w:r>
      <w:r w:rsidRPr="008F733B">
        <w:rPr>
          <w:rStyle w:val="Emphasis"/>
        </w:rPr>
        <w:t xml:space="preserve"> preemption</w:t>
      </w:r>
      <w:r w:rsidRPr="008F733B">
        <w:rPr>
          <w:rStyle w:val="StyleUnderline"/>
        </w:rPr>
        <w:t xml:space="preserve">, </w:t>
      </w:r>
      <w:r w:rsidRPr="008F733B">
        <w:rPr>
          <w:rStyle w:val="StyleUnderline"/>
          <w:highlight w:val="cyan"/>
        </w:rPr>
        <w:t>states</w:t>
      </w:r>
      <w:r w:rsidRPr="008F733B">
        <w:rPr>
          <w:sz w:val="16"/>
        </w:rPr>
        <w:t xml:space="preserve"> and localities </w:t>
      </w:r>
      <w:r w:rsidRPr="008F733B">
        <w:rPr>
          <w:rStyle w:val="StyleUnderline"/>
          <w:highlight w:val="cyan"/>
        </w:rPr>
        <w:t>are prohibited from regulating</w:t>
      </w:r>
      <w:r w:rsidRPr="008F733B">
        <w:rPr>
          <w:rStyle w:val="StyleUnderline"/>
        </w:rPr>
        <w:t xml:space="preserve"> </w:t>
      </w:r>
      <w:r w:rsidRPr="008F733B">
        <w:rPr>
          <w:rStyle w:val="Emphasis"/>
        </w:rPr>
        <w:t xml:space="preserve">any </w:t>
      </w:r>
      <w:r w:rsidRPr="008F733B">
        <w:rPr>
          <w:rStyle w:val="Emphasis"/>
          <w:highlight w:val="cyan"/>
        </w:rPr>
        <w:t>activity</w:t>
      </w:r>
      <w:r w:rsidRPr="008F733B">
        <w:rPr>
          <w:rStyle w:val="StyleUnderline"/>
        </w:rPr>
        <w:t xml:space="preserve"> that is </w:t>
      </w:r>
      <w:r w:rsidRPr="008F733B">
        <w:rPr>
          <w:rStyle w:val="StyleUnderline"/>
          <w:highlight w:val="cyan"/>
        </w:rPr>
        <w:t>protected</w:t>
      </w:r>
      <w:r w:rsidRPr="008F733B">
        <w:rPr>
          <w:sz w:val="16"/>
        </w:rPr>
        <w:t xml:space="preserve"> or prohibited (or arguably protected or prohibited) </w:t>
      </w:r>
      <w:r w:rsidRPr="008F733B">
        <w:rPr>
          <w:rStyle w:val="Emphasis"/>
          <w:highlight w:val="cyan"/>
        </w:rPr>
        <w:t>by</w:t>
      </w:r>
      <w:r w:rsidRPr="008F733B">
        <w:rPr>
          <w:rStyle w:val="Emphasis"/>
        </w:rPr>
        <w:t xml:space="preserve"> the </w:t>
      </w:r>
      <w:r w:rsidRPr="008F733B">
        <w:rPr>
          <w:rStyle w:val="Emphasis"/>
          <w:highlight w:val="cyan"/>
        </w:rPr>
        <w:t>NLRA</w:t>
      </w:r>
      <w:r w:rsidRPr="008F733B">
        <w:rPr>
          <w:sz w:val="16"/>
        </w:rPr>
        <w:t xml:space="preserve">.60 </w:t>
      </w:r>
      <w:r w:rsidRPr="008F733B">
        <w:rPr>
          <w:rStyle w:val="StyleUnderline"/>
          <w:highlight w:val="cyan"/>
        </w:rPr>
        <w:t xml:space="preserve">Under </w:t>
      </w:r>
      <w:r w:rsidRPr="008F733B">
        <w:rPr>
          <w:rStyle w:val="Emphasis"/>
          <w:highlight w:val="cyan"/>
        </w:rPr>
        <w:t>Machinists</w:t>
      </w:r>
      <w:r w:rsidRPr="008F733B">
        <w:rPr>
          <w:rStyle w:val="Emphasis"/>
        </w:rPr>
        <w:t xml:space="preserve"> preemption</w:t>
      </w:r>
      <w:r w:rsidRPr="008F733B">
        <w:rPr>
          <w:rStyle w:val="StyleUnderline"/>
        </w:rPr>
        <w:t xml:space="preserve">, </w:t>
      </w:r>
      <w:r w:rsidRPr="008F733B">
        <w:rPr>
          <w:rStyle w:val="StyleUnderline"/>
          <w:highlight w:val="cyan"/>
        </w:rPr>
        <w:t>they are</w:t>
      </w:r>
      <w:r w:rsidRPr="008F733B">
        <w:rPr>
          <w:rStyle w:val="StyleUnderline"/>
        </w:rPr>
        <w:t xml:space="preserve"> also </w:t>
      </w:r>
      <w:r w:rsidRPr="008F733B">
        <w:rPr>
          <w:rStyle w:val="StyleUnderline"/>
          <w:highlight w:val="cyan"/>
        </w:rPr>
        <w:t>prohibited from regulating activity</w:t>
      </w:r>
      <w:r w:rsidRPr="008F733B">
        <w:rPr>
          <w:rStyle w:val="StyleUnderline"/>
        </w:rPr>
        <w:t xml:space="preserve"> that </w:t>
      </w:r>
      <w:r w:rsidRPr="008F733B">
        <w:rPr>
          <w:rStyle w:val="StyleUnderline"/>
          <w:highlight w:val="cyan"/>
        </w:rPr>
        <w:t>Congress</w:t>
      </w:r>
      <w:r w:rsidRPr="008F733B">
        <w:rPr>
          <w:sz w:val="16"/>
        </w:rPr>
        <w:t xml:space="preserve"> intentionally </w:t>
      </w:r>
      <w:r w:rsidRPr="008F733B">
        <w:rPr>
          <w:rStyle w:val="Emphasis"/>
          <w:highlight w:val="cyan"/>
        </w:rPr>
        <w:t>left unregulated</w:t>
      </w:r>
      <w:r w:rsidRPr="008F733B">
        <w:rPr>
          <w:sz w:val="16"/>
        </w:rPr>
        <w:t xml:space="preserve">. 61 </w:t>
      </w:r>
      <w:r w:rsidRPr="008F733B">
        <w:rPr>
          <w:rStyle w:val="StyleUnderline"/>
        </w:rPr>
        <w:t>As a result</w:t>
      </w:r>
      <w:r w:rsidRPr="008F733B">
        <w:rPr>
          <w:sz w:val="16"/>
        </w:rPr>
        <w:t xml:space="preserve"> of these doctrines, </w:t>
      </w:r>
      <w:r w:rsidRPr="008F733B">
        <w:rPr>
          <w:rStyle w:val="StyleUnderline"/>
        </w:rPr>
        <w:t>states are</w:t>
      </w:r>
      <w:r w:rsidRPr="008F733B">
        <w:rPr>
          <w:sz w:val="16"/>
        </w:rPr>
        <w:t xml:space="preserve"> largely </w:t>
      </w:r>
      <w:r w:rsidRPr="008F733B">
        <w:rPr>
          <w:rStyle w:val="Emphasis"/>
        </w:rPr>
        <w:t>unable</w:t>
      </w:r>
      <w:r w:rsidRPr="008F733B">
        <w:rPr>
          <w:rStyle w:val="StyleUnderline"/>
        </w:rPr>
        <w:t xml:space="preserve"> to pass legislation that </w:t>
      </w:r>
      <w:r w:rsidRPr="008F733B">
        <w:rPr>
          <w:rStyle w:val="Emphasis"/>
        </w:rPr>
        <w:t>directly governs</w:t>
      </w:r>
      <w:r w:rsidRPr="008F733B">
        <w:rPr>
          <w:sz w:val="16"/>
        </w:rPr>
        <w:t xml:space="preserve"> organizing and </w:t>
      </w:r>
      <w:r w:rsidRPr="008F733B">
        <w:rPr>
          <w:rStyle w:val="Emphasis"/>
        </w:rPr>
        <w:t>bargaining rights</w:t>
      </w:r>
      <w:r w:rsidRPr="008F733B">
        <w:rPr>
          <w:sz w:val="16"/>
        </w:rPr>
        <w:t xml:space="preserve"> of most private sector employees.</w:t>
      </w:r>
    </w:p>
    <w:p w14:paraId="0E71721D" w14:textId="77777777" w:rsidR="00BA2647" w:rsidRDefault="00BA2647" w:rsidP="00BA2647">
      <w:pPr>
        <w:pStyle w:val="Heading4"/>
      </w:pPr>
      <w:r>
        <w:t xml:space="preserve">2. </w:t>
      </w:r>
      <w:r w:rsidRPr="00CC267F">
        <w:rPr>
          <w:u w:val="single"/>
        </w:rPr>
        <w:t>COMMISSIONS ALONE FAIL</w:t>
      </w:r>
      <w:r>
        <w:t xml:space="preserve">. To </w:t>
      </w:r>
      <w:r w:rsidRPr="00EC1487">
        <w:rPr>
          <w:u w:val="single"/>
        </w:rPr>
        <w:t>avoid preemption</w:t>
      </w:r>
      <w:r>
        <w:t xml:space="preserve"> they must be </w:t>
      </w:r>
      <w:r w:rsidRPr="00EC1487">
        <w:rPr>
          <w:u w:val="single"/>
        </w:rPr>
        <w:t>unrepresentative</w:t>
      </w:r>
      <w:r>
        <w:t xml:space="preserve"> of unions and, by extension, worker needs. </w:t>
      </w:r>
    </w:p>
    <w:p w14:paraId="31337FE7" w14:textId="77777777" w:rsidR="00BA2647" w:rsidRDefault="00BA2647" w:rsidP="00BA2647">
      <w:r w:rsidRPr="00C62B33">
        <w:rPr>
          <w:rStyle w:val="Style13ptBold"/>
        </w:rPr>
        <w:t>Lagesen 22</w:t>
      </w:r>
      <w:r>
        <w:t>, Partner at Greenberg Traurig LLP, JD, cum laude, from Lewis and Clark Law School (Riley Lagesen, October 14, 2022, “</w:t>
      </w:r>
      <w:r w:rsidRPr="00C62B33">
        <w:t>How The NLRA May Slow Down The FAST Ac</w:t>
      </w:r>
      <w:r>
        <w:t>t,” Law360, University of Kansas Libraries, Lexis)</w:t>
      </w:r>
    </w:p>
    <w:p w14:paraId="1FBE91B1" w14:textId="77777777" w:rsidR="00BA2647" w:rsidRPr="007A6320" w:rsidRDefault="00BA2647" w:rsidP="00BA2647">
      <w:pPr>
        <w:rPr>
          <w:sz w:val="16"/>
        </w:rPr>
      </w:pPr>
      <w:r w:rsidRPr="001A7F20">
        <w:rPr>
          <w:rStyle w:val="StyleUnderline"/>
        </w:rPr>
        <w:t>The U.S. Supreme Court has</w:t>
      </w:r>
      <w:r w:rsidRPr="001E7F78">
        <w:rPr>
          <w:sz w:val="16"/>
        </w:rPr>
        <w:t xml:space="preserve"> </w:t>
      </w:r>
      <w:r w:rsidRPr="007A6320">
        <w:rPr>
          <w:sz w:val="16"/>
        </w:rPr>
        <w:t xml:space="preserve">developed </w:t>
      </w:r>
      <w:r w:rsidRPr="007A6320">
        <w:rPr>
          <w:rStyle w:val="Emphasis"/>
        </w:rPr>
        <w:t>two doctrines</w:t>
      </w:r>
      <w:r w:rsidRPr="007A6320">
        <w:rPr>
          <w:rStyle w:val="StyleUnderline"/>
        </w:rPr>
        <w:t xml:space="preserve"> under which the NLRA </w:t>
      </w:r>
      <w:r w:rsidRPr="007A6320">
        <w:rPr>
          <w:rStyle w:val="Emphasis"/>
        </w:rPr>
        <w:t>may preempt</w:t>
      </w:r>
      <w:r w:rsidRPr="007A6320">
        <w:rPr>
          <w:rStyle w:val="StyleUnderline"/>
        </w:rPr>
        <w:t xml:space="preserve"> state</w:t>
      </w:r>
      <w:r w:rsidRPr="007A6320">
        <w:rPr>
          <w:sz w:val="16"/>
        </w:rPr>
        <w:t xml:space="preserve"> or local </w:t>
      </w:r>
      <w:r w:rsidRPr="007A6320">
        <w:rPr>
          <w:rStyle w:val="StyleUnderline"/>
        </w:rPr>
        <w:t xml:space="preserve">laws. First, under </w:t>
      </w:r>
      <w:r w:rsidRPr="007A6320">
        <w:rPr>
          <w:rStyle w:val="Emphasis"/>
        </w:rPr>
        <w:t>Garmon</w:t>
      </w:r>
      <w:r w:rsidRPr="007A6320">
        <w:rPr>
          <w:sz w:val="16"/>
        </w:rPr>
        <w:t xml:space="preserve"> preemption, named after the court's 1959 decision in San Diego Building Trades Council v. Garmon,[1] </w:t>
      </w:r>
      <w:r w:rsidRPr="007A6320">
        <w:rPr>
          <w:rStyle w:val="Emphasis"/>
        </w:rPr>
        <w:t>state</w:t>
      </w:r>
      <w:r w:rsidRPr="007A6320">
        <w:rPr>
          <w:sz w:val="16"/>
        </w:rPr>
        <w:t xml:space="preserve"> and local </w:t>
      </w:r>
      <w:r w:rsidRPr="007A6320">
        <w:rPr>
          <w:rStyle w:val="StyleUnderline"/>
        </w:rPr>
        <w:t xml:space="preserve">governments may </w:t>
      </w:r>
      <w:r w:rsidRPr="007A6320">
        <w:rPr>
          <w:rStyle w:val="Emphasis"/>
        </w:rPr>
        <w:t>not regulate</w:t>
      </w:r>
      <w:r w:rsidRPr="007A6320">
        <w:rPr>
          <w:rStyle w:val="StyleUnderline"/>
        </w:rPr>
        <w:t xml:space="preserve"> activities that the </w:t>
      </w:r>
      <w:r w:rsidRPr="007A6320">
        <w:rPr>
          <w:rStyle w:val="Emphasis"/>
        </w:rPr>
        <w:t>NLRA</w:t>
      </w:r>
      <w:r w:rsidRPr="007A6320">
        <w:rPr>
          <w:rStyle w:val="StyleUnderline"/>
        </w:rPr>
        <w:t xml:space="preserve"> either </w:t>
      </w:r>
      <w:r w:rsidRPr="007A6320">
        <w:rPr>
          <w:rStyle w:val="Emphasis"/>
        </w:rPr>
        <w:t>protects</w:t>
      </w:r>
      <w:r w:rsidRPr="007A6320">
        <w:rPr>
          <w:rStyle w:val="StyleUnderline"/>
        </w:rPr>
        <w:t xml:space="preserve"> or prohibits.</w:t>
      </w:r>
      <w:r w:rsidRPr="007A6320">
        <w:rPr>
          <w:sz w:val="16"/>
        </w:rPr>
        <w:t xml:space="preserve"> State laws that overlap with NLRA-governed activities may be susceptible to Garmon preemption.</w:t>
      </w:r>
    </w:p>
    <w:p w14:paraId="6CE805CB" w14:textId="77777777" w:rsidR="00BA2647" w:rsidRPr="007A6320" w:rsidRDefault="00BA2647" w:rsidP="00BA2647">
      <w:pPr>
        <w:rPr>
          <w:sz w:val="16"/>
        </w:rPr>
      </w:pPr>
      <w:r w:rsidRPr="007A6320">
        <w:rPr>
          <w:sz w:val="16"/>
        </w:rPr>
        <w:t>NRLA-governed activities include most private sector employees' rights to unionize, to bargain collectively through representatives that employees — not the government — select, to seek to improve terms and conditions of employment — with or without union representation — and to refrain from any such activities. State legislative and judicial actions that interfere with the National Labor Relations Board's exclusive responsibility to administer and interpret the NLRA may similarly fail under Garmon.</w:t>
      </w:r>
    </w:p>
    <w:p w14:paraId="1C333C6D" w14:textId="77777777" w:rsidR="00BA2647" w:rsidRPr="007A6320" w:rsidRDefault="00BA2647" w:rsidP="00BA2647">
      <w:pPr>
        <w:rPr>
          <w:sz w:val="16"/>
        </w:rPr>
      </w:pPr>
      <w:r w:rsidRPr="007A6320">
        <w:rPr>
          <w:rStyle w:val="StyleUnderline"/>
        </w:rPr>
        <w:t xml:space="preserve">Second, under </w:t>
      </w:r>
      <w:r w:rsidRPr="007A6320">
        <w:rPr>
          <w:rStyle w:val="Emphasis"/>
        </w:rPr>
        <w:t>Machinists</w:t>
      </w:r>
      <w:r w:rsidRPr="007A6320">
        <w:rPr>
          <w:sz w:val="16"/>
        </w:rPr>
        <w:t xml:space="preserve"> preemption, named after the court's 1976 decision in International Association of Machinists and Aerospace Workers v. Wisconsin Employment Relations Commission,[2] state and local governments may not tip the scales in favor of management or labor in areas Congress left subject to the free play of economic forces under the NLRA.</w:t>
      </w:r>
    </w:p>
    <w:p w14:paraId="74A1E8DA" w14:textId="77777777" w:rsidR="00BA2647" w:rsidRPr="007A6320" w:rsidRDefault="00BA2647" w:rsidP="00BA2647">
      <w:pPr>
        <w:rPr>
          <w:sz w:val="16"/>
        </w:rPr>
      </w:pPr>
      <w:r w:rsidRPr="007A6320">
        <w:rPr>
          <w:rStyle w:val="StyleUnderline"/>
        </w:rPr>
        <w:t xml:space="preserve">The doctrine </w:t>
      </w:r>
      <w:r w:rsidRPr="007A6320">
        <w:rPr>
          <w:rStyle w:val="Emphasis"/>
        </w:rPr>
        <w:t>prevents states</w:t>
      </w:r>
      <w:r w:rsidRPr="007A6320">
        <w:rPr>
          <w:rStyle w:val="StyleUnderline"/>
        </w:rPr>
        <w:t xml:space="preserve"> from </w:t>
      </w:r>
      <w:r w:rsidRPr="007A6320">
        <w:rPr>
          <w:rStyle w:val="Emphasis"/>
        </w:rPr>
        <w:t>intruding</w:t>
      </w:r>
      <w:r w:rsidRPr="007A6320">
        <w:rPr>
          <w:rStyle w:val="StyleUnderline"/>
        </w:rPr>
        <w:t xml:space="preserve"> upon the </w:t>
      </w:r>
      <w:r w:rsidRPr="007A6320">
        <w:rPr>
          <w:rStyle w:val="Emphasis"/>
        </w:rPr>
        <w:t>NLRA's process</w:t>
      </w:r>
      <w:r w:rsidRPr="007A6320">
        <w:rPr>
          <w:sz w:val="16"/>
        </w:rPr>
        <w:t xml:space="preserve"> for employers and unions </w:t>
      </w:r>
      <w:r w:rsidRPr="007A6320">
        <w:rPr>
          <w:rStyle w:val="StyleUnderline"/>
        </w:rPr>
        <w:t>to determine</w:t>
      </w:r>
      <w:r w:rsidRPr="007A6320">
        <w:rPr>
          <w:sz w:val="16"/>
        </w:rPr>
        <w:t xml:space="preserve"> employees' wages, hours, and other </w:t>
      </w:r>
      <w:r w:rsidRPr="007A6320">
        <w:rPr>
          <w:rStyle w:val="Emphasis"/>
        </w:rPr>
        <w:t>working conditions</w:t>
      </w:r>
      <w:r w:rsidRPr="007A6320">
        <w:rPr>
          <w:sz w:val="16"/>
        </w:rPr>
        <w:t xml:space="preserve"> or with the NLRA's scheme allowing for strikes and lockouts.</w:t>
      </w:r>
    </w:p>
    <w:p w14:paraId="026EE970" w14:textId="77777777" w:rsidR="00BA2647" w:rsidRPr="001E7F78" w:rsidRDefault="00BA2647" w:rsidP="00BA2647">
      <w:pPr>
        <w:rPr>
          <w:sz w:val="16"/>
        </w:rPr>
      </w:pPr>
      <w:r w:rsidRPr="007A6320">
        <w:rPr>
          <w:sz w:val="16"/>
        </w:rPr>
        <w:t>For example, the Supreme Court previously invalidated under Machinists a California statute that prohibited</w:t>
      </w:r>
      <w:r w:rsidRPr="001E7F78">
        <w:rPr>
          <w:sz w:val="16"/>
        </w:rPr>
        <w:t xml:space="preserve"> certain employers from using state funds to promote or deter union organizing and a city of Los Angeles decision to condition a taxi company's franchise renewal on the company's resolution of an ongoing labor dispute among striking cab drivers. In the latter case, the court reasoned that the NLRA requires an employer and a union to bargain in good faith but does not require them to reach an agreement.</w:t>
      </w:r>
    </w:p>
    <w:p w14:paraId="73FE1313" w14:textId="77777777" w:rsidR="00BA2647" w:rsidRPr="001E7F78" w:rsidRDefault="00BA2647" w:rsidP="00BA2647">
      <w:pPr>
        <w:rPr>
          <w:sz w:val="16"/>
        </w:rPr>
      </w:pPr>
      <w:r w:rsidRPr="00A0738E">
        <w:rPr>
          <w:rStyle w:val="StyleUnderline"/>
        </w:rPr>
        <w:t>While</w:t>
      </w:r>
      <w:r w:rsidRPr="00C751DD">
        <w:rPr>
          <w:rStyle w:val="StyleUnderline"/>
        </w:rPr>
        <w:t xml:space="preserve"> NLRA </w:t>
      </w:r>
      <w:r w:rsidRPr="00A0738E">
        <w:rPr>
          <w:rStyle w:val="StyleUnderline"/>
        </w:rPr>
        <w:t xml:space="preserve">preemption </w:t>
      </w:r>
      <w:r w:rsidRPr="00A0738E">
        <w:rPr>
          <w:rStyle w:val="Emphasis"/>
        </w:rPr>
        <w:t>is broad</w:t>
      </w:r>
      <w:r w:rsidRPr="00A0738E">
        <w:rPr>
          <w:rStyle w:val="StyleUnderline"/>
        </w:rPr>
        <w:t xml:space="preserve">, </w:t>
      </w:r>
      <w:r w:rsidRPr="00A0738E">
        <w:rPr>
          <w:rStyle w:val="StyleUnderline"/>
          <w:highlight w:val="cyan"/>
        </w:rPr>
        <w:t>states</w:t>
      </w:r>
      <w:r w:rsidRPr="00C751DD">
        <w:rPr>
          <w:rStyle w:val="StyleUnderline"/>
        </w:rPr>
        <w:t xml:space="preserve"> remain</w:t>
      </w:r>
      <w:r w:rsidRPr="001E7F78">
        <w:rPr>
          <w:sz w:val="16"/>
        </w:rPr>
        <w:t xml:space="preserve"> generally </w:t>
      </w:r>
      <w:r w:rsidRPr="00C751DD">
        <w:rPr>
          <w:rStyle w:val="StyleUnderline"/>
        </w:rPr>
        <w:t xml:space="preserve">able to </w:t>
      </w:r>
      <w:r w:rsidRPr="00C751DD">
        <w:rPr>
          <w:rStyle w:val="StyleUnderline"/>
          <w:highlight w:val="cyan"/>
        </w:rPr>
        <w:t xml:space="preserve">enact </w:t>
      </w:r>
      <w:r w:rsidRPr="00C751DD">
        <w:rPr>
          <w:rStyle w:val="Emphasis"/>
          <w:highlight w:val="cyan"/>
        </w:rPr>
        <w:t>minimum</w:t>
      </w:r>
      <w:r w:rsidRPr="00C751DD">
        <w:rPr>
          <w:rStyle w:val="Emphasis"/>
        </w:rPr>
        <w:t xml:space="preserve"> employment </w:t>
      </w:r>
      <w:r w:rsidRPr="00C751DD">
        <w:rPr>
          <w:rStyle w:val="Emphasis"/>
          <w:highlight w:val="cyan"/>
        </w:rPr>
        <w:t>standards</w:t>
      </w:r>
      <w:r w:rsidRPr="001E7F78">
        <w:rPr>
          <w:sz w:val="16"/>
        </w:rPr>
        <w:t xml:space="preserve"> that apply to unionized and nonunionized employers and employees alike. The FAST Act's defenders will likely argue that, for preemption purposes, the wage rates, hours of work and other standards established under the FAST Act are no different from the minimum wage, overtime, meal and rest break, and other employment laws that state legislatures regularly enact.</w:t>
      </w:r>
    </w:p>
    <w:p w14:paraId="752EB23E" w14:textId="77777777" w:rsidR="00BA2647" w:rsidRPr="001E7F78" w:rsidRDefault="00BA2647" w:rsidP="00BA2647">
      <w:pPr>
        <w:rPr>
          <w:sz w:val="16"/>
        </w:rPr>
      </w:pPr>
      <w:r w:rsidRPr="00E24CDD">
        <w:rPr>
          <w:rStyle w:val="Emphasis"/>
          <w:highlight w:val="cyan"/>
        </w:rPr>
        <w:t>This</w:t>
      </w:r>
      <w:r w:rsidRPr="00E24CDD">
        <w:rPr>
          <w:rStyle w:val="Emphasis"/>
        </w:rPr>
        <w:t xml:space="preserve"> defense</w:t>
      </w:r>
      <w:r w:rsidRPr="00E24CDD">
        <w:rPr>
          <w:rStyle w:val="StyleUnderline"/>
        </w:rPr>
        <w:t xml:space="preserve"> </w:t>
      </w:r>
      <w:r w:rsidRPr="00C751DD">
        <w:rPr>
          <w:rStyle w:val="StyleUnderline"/>
          <w:highlight w:val="cyan"/>
        </w:rPr>
        <w:t xml:space="preserve">may be undercut </w:t>
      </w:r>
      <w:r w:rsidRPr="00C751DD">
        <w:rPr>
          <w:rStyle w:val="Emphasis"/>
          <w:highlight w:val="cyan"/>
        </w:rPr>
        <w:t>by</w:t>
      </w:r>
      <w:r w:rsidRPr="00C751DD">
        <w:rPr>
          <w:rStyle w:val="Emphasis"/>
        </w:rPr>
        <w:t xml:space="preserve"> the </w:t>
      </w:r>
      <w:r w:rsidRPr="00C751DD">
        <w:rPr>
          <w:rStyle w:val="Emphasis"/>
          <w:highlight w:val="cyan"/>
        </w:rPr>
        <w:t>inclusion</w:t>
      </w:r>
      <w:r w:rsidRPr="00C751DD">
        <w:rPr>
          <w:rStyle w:val="StyleUnderline"/>
          <w:highlight w:val="cyan"/>
        </w:rPr>
        <w:t xml:space="preserve"> of</w:t>
      </w:r>
      <w:r w:rsidRPr="001E7F78">
        <w:rPr>
          <w:sz w:val="16"/>
        </w:rPr>
        <w:t xml:space="preserve"> restaurant industry </w:t>
      </w:r>
      <w:r w:rsidRPr="00C751DD">
        <w:rPr>
          <w:rStyle w:val="Emphasis"/>
          <w:highlight w:val="cyan"/>
        </w:rPr>
        <w:t>representatives</w:t>
      </w:r>
      <w:r w:rsidRPr="00C751DD">
        <w:rPr>
          <w:rStyle w:val="StyleUnderline"/>
          <w:highlight w:val="cyan"/>
        </w:rPr>
        <w:t xml:space="preserve"> on the</w:t>
      </w:r>
      <w:r w:rsidRPr="00C751DD">
        <w:rPr>
          <w:rStyle w:val="StyleUnderline"/>
        </w:rPr>
        <w:t xml:space="preserve"> Fast Food </w:t>
      </w:r>
      <w:r w:rsidRPr="00C751DD">
        <w:rPr>
          <w:rStyle w:val="StyleUnderline"/>
          <w:highlight w:val="cyan"/>
        </w:rPr>
        <w:t>Council</w:t>
      </w:r>
      <w:r w:rsidRPr="00C751DD">
        <w:rPr>
          <w:rStyle w:val="StyleUnderline"/>
        </w:rPr>
        <w:t xml:space="preserve">, which creates </w:t>
      </w:r>
      <w:r w:rsidRPr="00C751DD">
        <w:rPr>
          <w:rStyle w:val="Emphasis"/>
          <w:sz w:val="40"/>
          <w:szCs w:val="40"/>
          <w:highlight w:val="cyan"/>
        </w:rPr>
        <w:t>a key distinction</w:t>
      </w:r>
      <w:r w:rsidRPr="00C751DD">
        <w:rPr>
          <w:rStyle w:val="StyleUnderline"/>
          <w:highlight w:val="cyan"/>
        </w:rPr>
        <w:t xml:space="preserve"> from the</w:t>
      </w:r>
      <w:r w:rsidRPr="00C751DD">
        <w:rPr>
          <w:rStyle w:val="StyleUnderline"/>
        </w:rPr>
        <w:t xml:space="preserve"> traditional </w:t>
      </w:r>
      <w:r w:rsidRPr="00C751DD">
        <w:rPr>
          <w:rStyle w:val="Emphasis"/>
          <w:highlight w:val="cyan"/>
        </w:rPr>
        <w:t>legislative process</w:t>
      </w:r>
      <w:r w:rsidRPr="00C751DD">
        <w:rPr>
          <w:rStyle w:val="StyleUnderline"/>
          <w:highlight w:val="cyan"/>
        </w:rPr>
        <w:t xml:space="preserve"> wherein</w:t>
      </w:r>
      <w:r w:rsidRPr="00C751DD">
        <w:rPr>
          <w:rStyle w:val="StyleUnderline"/>
        </w:rPr>
        <w:t xml:space="preserve"> publicly </w:t>
      </w:r>
      <w:r w:rsidRPr="00C751DD">
        <w:rPr>
          <w:rStyle w:val="StyleUnderline"/>
          <w:highlight w:val="cyan"/>
        </w:rPr>
        <w:t>elected representatives</w:t>
      </w:r>
      <w:r w:rsidRPr="001E7F78">
        <w:rPr>
          <w:sz w:val="16"/>
        </w:rPr>
        <w:t xml:space="preserve"> propose, debate and </w:t>
      </w:r>
      <w:r w:rsidRPr="00C751DD">
        <w:rPr>
          <w:rStyle w:val="StyleUnderline"/>
          <w:highlight w:val="cyan"/>
        </w:rPr>
        <w:t>pass laws</w:t>
      </w:r>
      <w:r w:rsidRPr="00C751DD">
        <w:rPr>
          <w:rStyle w:val="StyleUnderline"/>
        </w:rPr>
        <w:t xml:space="preserve">. In contrast, </w:t>
      </w:r>
      <w:r w:rsidRPr="00C751DD">
        <w:rPr>
          <w:rStyle w:val="StyleUnderline"/>
          <w:highlight w:val="cyan"/>
        </w:rPr>
        <w:t>the</w:t>
      </w:r>
      <w:r w:rsidRPr="001E7F78">
        <w:rPr>
          <w:sz w:val="16"/>
        </w:rPr>
        <w:t xml:space="preserve"> FAST Act's </w:t>
      </w:r>
      <w:r w:rsidRPr="00C751DD">
        <w:rPr>
          <w:rStyle w:val="Emphasis"/>
        </w:rPr>
        <w:t xml:space="preserve">employment </w:t>
      </w:r>
      <w:r w:rsidRPr="00C751DD">
        <w:rPr>
          <w:rStyle w:val="Emphasis"/>
          <w:highlight w:val="cyan"/>
        </w:rPr>
        <w:t>standards</w:t>
      </w:r>
      <w:r w:rsidRPr="00C751DD">
        <w:rPr>
          <w:rStyle w:val="StyleUnderline"/>
        </w:rPr>
        <w:t xml:space="preserve"> appear likely to </w:t>
      </w:r>
      <w:r w:rsidRPr="00C751DD">
        <w:rPr>
          <w:rStyle w:val="StyleUnderline"/>
          <w:highlight w:val="cyan"/>
        </w:rPr>
        <w:t>arise as</w:t>
      </w:r>
      <w:r w:rsidRPr="00C751DD">
        <w:rPr>
          <w:rStyle w:val="StyleUnderline"/>
        </w:rPr>
        <w:t xml:space="preserve"> a </w:t>
      </w:r>
      <w:r w:rsidRPr="00C751DD">
        <w:rPr>
          <w:rStyle w:val="StyleUnderline"/>
          <w:highlight w:val="cyan"/>
        </w:rPr>
        <w:t xml:space="preserve">result of </w:t>
      </w:r>
      <w:r w:rsidRPr="00C751DD">
        <w:rPr>
          <w:rStyle w:val="Emphasis"/>
          <w:highlight w:val="cyan"/>
        </w:rPr>
        <w:t>bargaining</w:t>
      </w:r>
      <w:r w:rsidRPr="00C751DD">
        <w:rPr>
          <w:rStyle w:val="Emphasis"/>
        </w:rPr>
        <w:t xml:space="preserve">-like </w:t>
      </w:r>
      <w:r w:rsidRPr="00A0738E">
        <w:rPr>
          <w:rStyle w:val="Emphasis"/>
          <w:highlight w:val="cyan"/>
        </w:rPr>
        <w:t>activity</w:t>
      </w:r>
      <w:r w:rsidRPr="00A0738E">
        <w:rPr>
          <w:rStyle w:val="StyleUnderline"/>
          <w:highlight w:val="cyan"/>
        </w:rPr>
        <w:t xml:space="preserve"> between</w:t>
      </w:r>
      <w:r w:rsidRPr="00A0738E">
        <w:rPr>
          <w:rStyle w:val="StyleUnderline"/>
        </w:rPr>
        <w:t xml:space="preserve"> </w:t>
      </w:r>
      <w:r w:rsidRPr="00A0738E">
        <w:rPr>
          <w:rStyle w:val="Emphasis"/>
        </w:rPr>
        <w:t>employer</w:t>
      </w:r>
      <w:r w:rsidRPr="00A0738E">
        <w:rPr>
          <w:rStyle w:val="StyleUnderline"/>
        </w:rPr>
        <w:t xml:space="preserve"> and </w:t>
      </w:r>
      <w:r w:rsidRPr="00A0738E">
        <w:rPr>
          <w:rStyle w:val="Emphasis"/>
        </w:rPr>
        <w:t>employee</w:t>
      </w:r>
      <w:r w:rsidRPr="00A0738E">
        <w:rPr>
          <w:rStyle w:val="StyleUnderline"/>
        </w:rPr>
        <w:t xml:space="preserve"> </w:t>
      </w:r>
      <w:r w:rsidRPr="00A0738E">
        <w:rPr>
          <w:rStyle w:val="StyleUnderline"/>
          <w:highlight w:val="cyan"/>
        </w:rPr>
        <w:t>representatives</w:t>
      </w:r>
      <w:r w:rsidRPr="001E7F78">
        <w:rPr>
          <w:sz w:val="16"/>
        </w:rPr>
        <w:t xml:space="preserve"> — similar to how the parties to collective bargaining determine terms and conditions of employment under the NLRA.</w:t>
      </w:r>
    </w:p>
    <w:p w14:paraId="1B78EC7C" w14:textId="77777777" w:rsidR="00BA2647" w:rsidRPr="00BE0B21" w:rsidRDefault="00BA2647" w:rsidP="00BA2647">
      <w:pPr>
        <w:rPr>
          <w:rStyle w:val="StyleUnderline"/>
        </w:rPr>
      </w:pPr>
      <w:r w:rsidRPr="00BE0B21">
        <w:rPr>
          <w:rStyle w:val="StyleUnderline"/>
          <w:highlight w:val="cyan"/>
        </w:rPr>
        <w:t>This</w:t>
      </w:r>
      <w:r w:rsidRPr="001E7F78">
        <w:rPr>
          <w:sz w:val="16"/>
        </w:rPr>
        <w:t xml:space="preserve"> and other FAST Act components may give rise to arguments that </w:t>
      </w:r>
      <w:r w:rsidRPr="00C751DD">
        <w:rPr>
          <w:rStyle w:val="StyleUnderline"/>
        </w:rPr>
        <w:t>the</w:t>
      </w:r>
      <w:r w:rsidRPr="001E7F78">
        <w:rPr>
          <w:sz w:val="16"/>
        </w:rPr>
        <w:t xml:space="preserve"> new </w:t>
      </w:r>
      <w:r w:rsidRPr="00C751DD">
        <w:rPr>
          <w:rStyle w:val="StyleUnderline"/>
        </w:rPr>
        <w:t xml:space="preserve">law </w:t>
      </w:r>
      <w:r w:rsidRPr="00BE0B21">
        <w:rPr>
          <w:rStyle w:val="Emphasis"/>
          <w:highlight w:val="cyan"/>
        </w:rPr>
        <w:t>is preempted</w:t>
      </w:r>
      <w:r w:rsidRPr="00A0738E">
        <w:rPr>
          <w:rStyle w:val="StyleUnderline"/>
        </w:rPr>
        <w:t xml:space="preserve">, under Garmon or </w:t>
      </w:r>
      <w:r w:rsidRPr="00BE0B21">
        <w:rPr>
          <w:rStyle w:val="StyleUnderline"/>
        </w:rPr>
        <w:t>Machinists. Potential theories</w:t>
      </w:r>
      <w:r w:rsidRPr="001E7F78">
        <w:rPr>
          <w:sz w:val="16"/>
        </w:rPr>
        <w:t xml:space="preserve"> that the FAST Act unlawfully interferes with the NLRA </w:t>
      </w:r>
      <w:r w:rsidRPr="00BE0B21">
        <w:rPr>
          <w:rStyle w:val="StyleUnderline"/>
        </w:rPr>
        <w:t xml:space="preserve">might </w:t>
      </w:r>
      <w:r w:rsidRPr="00BE0B21">
        <w:rPr>
          <w:rStyle w:val="Emphasis"/>
        </w:rPr>
        <w:t>include</w:t>
      </w:r>
      <w:r w:rsidRPr="00BE0B21">
        <w:rPr>
          <w:rStyle w:val="StyleUnderline"/>
        </w:rPr>
        <w:t xml:space="preserve"> the following.</w:t>
      </w:r>
    </w:p>
    <w:bookmarkEnd w:id="6"/>
    <w:p w14:paraId="1B2B34DD" w14:textId="77777777" w:rsidR="00BA2647" w:rsidRPr="000B6443" w:rsidRDefault="00BA2647" w:rsidP="00BA2647"/>
    <w:p w14:paraId="0401C961" w14:textId="77777777" w:rsidR="00BA2647" w:rsidRPr="000220AD" w:rsidRDefault="00BA2647" w:rsidP="00BA2647">
      <w:pPr>
        <w:pStyle w:val="Heading4"/>
      </w:pPr>
      <w:r>
        <w:t xml:space="preserve">---Fed refuses. </w:t>
      </w:r>
    </w:p>
    <w:p w14:paraId="539741A3" w14:textId="77777777" w:rsidR="00BA2647" w:rsidRPr="00835796" w:rsidRDefault="00BA2647" w:rsidP="00BA2647">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6CBDFB47" w14:textId="77777777" w:rsidR="00BA2647" w:rsidRPr="008E1186" w:rsidRDefault="00BA2647" w:rsidP="00BA2647">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To paraphrase the bankd Green Day, labor has long traveled on its own Boulevard of Broken Dreams.</w:t>
      </w:r>
    </w:p>
    <w:p w14:paraId="4F5DD6AB" w14:textId="77777777" w:rsidR="00BA2647" w:rsidRPr="008E1186" w:rsidRDefault="00BA2647" w:rsidP="00BA2647">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5E012BF8" w14:textId="77777777" w:rsidR="00BA2647" w:rsidRPr="008E1186" w:rsidRDefault="00BA2647" w:rsidP="00BA2647">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6E00BEBB" w14:textId="77777777" w:rsidR="00BA2647" w:rsidRDefault="00BA2647" w:rsidP="00BA2647">
      <w:pPr>
        <w:pStyle w:val="Heading4"/>
      </w:pPr>
      <w:r w:rsidRPr="002D4875">
        <w:rPr>
          <w:u w:val="single"/>
        </w:rPr>
        <w:t>STRIKE DOWN</w:t>
      </w:r>
      <w:r>
        <w:t xml:space="preserve">. They still </w:t>
      </w:r>
      <w:r w:rsidRPr="00657237">
        <w:rPr>
          <w:u w:val="single"/>
        </w:rPr>
        <w:t>have to win</w:t>
      </w:r>
      <w:r>
        <w:t xml:space="preserve"> states can </w:t>
      </w:r>
      <w:r w:rsidRPr="00657237">
        <w:rPr>
          <w:u w:val="single"/>
        </w:rPr>
        <w:t>constitutionally</w:t>
      </w:r>
      <w:r>
        <w:t xml:space="preserve"> sectoral bargain: otherwise, introducing the plan </w:t>
      </w:r>
      <w:r w:rsidRPr="00657237">
        <w:rPr>
          <w:u w:val="single"/>
        </w:rPr>
        <w:t>this way</w:t>
      </w:r>
      <w:r>
        <w:t xml:space="preserve"> would be </w:t>
      </w:r>
      <w:r w:rsidRPr="00657237">
        <w:rPr>
          <w:u w:val="single"/>
        </w:rPr>
        <w:t>struck down</w:t>
      </w:r>
      <w:r>
        <w:t xml:space="preserve">. </w:t>
      </w:r>
    </w:p>
    <w:p w14:paraId="2DA1EC85" w14:textId="77777777" w:rsidR="00BA2647" w:rsidRDefault="00BA2647" w:rsidP="00BA2647">
      <w:r w:rsidRPr="005C505C">
        <w:rPr>
          <w:rStyle w:val="Style13ptBold"/>
        </w:rPr>
        <w:t>Ryan 11</w:t>
      </w:r>
      <w:r>
        <w:t xml:space="preserve">, </w:t>
      </w:r>
      <w:r w:rsidRPr="005C505C">
        <w:t>Associate Professor, William &amp; Mary Law School</w:t>
      </w:r>
      <w:r>
        <w:t>,</w:t>
      </w:r>
      <w:r w:rsidRPr="005C505C">
        <w:t xml:space="preserve"> J.D., Harvard Law School</w:t>
      </w:r>
      <w:r>
        <w:t xml:space="preserve"> (Erin Ryan, 2011, “Negotiating Federalism,” </w:t>
      </w:r>
      <w:r w:rsidRPr="005C505C">
        <w:t>52 B.C. L. Rev. 1</w:t>
      </w:r>
      <w:r>
        <w:t>, University of Kansas Libraries, Hein Online)</w:t>
      </w:r>
    </w:p>
    <w:p w14:paraId="37FB630A" w14:textId="77777777" w:rsidR="00BA2647" w:rsidRPr="001C39BA" w:rsidRDefault="00BA2647" w:rsidP="00BA2647">
      <w:pPr>
        <w:rPr>
          <w:sz w:val="16"/>
        </w:rPr>
      </w:pPr>
      <w:r w:rsidRPr="005C505C">
        <w:rPr>
          <w:rStyle w:val="StyleUnderline"/>
        </w:rPr>
        <w:t xml:space="preserve">To reiterate the </w:t>
      </w:r>
      <w:r w:rsidRPr="005C505C">
        <w:rPr>
          <w:rStyle w:val="Emphasis"/>
          <w:highlight w:val="cyan"/>
        </w:rPr>
        <w:t>critical caveat</w:t>
      </w:r>
      <w:r w:rsidRPr="00657237">
        <w:rPr>
          <w:rStyle w:val="StyleUnderline"/>
          <w:highlight w:val="cyan"/>
        </w:rPr>
        <w:t>,</w:t>
      </w:r>
      <w:r w:rsidRPr="005C505C">
        <w:rPr>
          <w:sz w:val="16"/>
        </w:rPr>
        <w:t xml:space="preserve"> the interpretive potential within </w:t>
      </w:r>
      <w:r w:rsidRPr="005C505C">
        <w:rPr>
          <w:rStyle w:val="StyleUnderline"/>
        </w:rPr>
        <w:t xml:space="preserve">federalism </w:t>
      </w:r>
      <w:r w:rsidRPr="005C505C">
        <w:rPr>
          <w:rStyle w:val="StyleUnderline"/>
          <w:highlight w:val="cyan"/>
        </w:rPr>
        <w:t xml:space="preserve">bargaining does </w:t>
      </w:r>
      <w:r w:rsidRPr="005C505C">
        <w:rPr>
          <w:rStyle w:val="Emphasis"/>
          <w:highlight w:val="cyan"/>
        </w:rPr>
        <w:t>not mean</w:t>
      </w:r>
      <w:r w:rsidRPr="005C505C">
        <w:rPr>
          <w:rStyle w:val="StyleUnderline"/>
        </w:rPr>
        <w:t xml:space="preserve"> that </w:t>
      </w:r>
      <w:r w:rsidRPr="005C505C">
        <w:rPr>
          <w:rStyle w:val="Emphasis"/>
          <w:highlight w:val="cyan"/>
        </w:rPr>
        <w:t>every bargain</w:t>
      </w:r>
      <w:r w:rsidRPr="005C505C">
        <w:rPr>
          <w:rStyle w:val="StyleUnderline"/>
          <w:highlight w:val="cyan"/>
        </w:rPr>
        <w:t xml:space="preserve"> between </w:t>
      </w:r>
      <w:r w:rsidRPr="005C505C">
        <w:rPr>
          <w:rStyle w:val="Emphasis"/>
          <w:highlight w:val="cyan"/>
        </w:rPr>
        <w:t>state</w:t>
      </w:r>
      <w:r w:rsidRPr="005C505C">
        <w:rPr>
          <w:rStyle w:val="StyleUnderline"/>
          <w:highlight w:val="cyan"/>
        </w:rPr>
        <w:t xml:space="preserve"> and </w:t>
      </w:r>
      <w:r w:rsidRPr="005C505C">
        <w:rPr>
          <w:rStyle w:val="Emphasis"/>
          <w:highlight w:val="cyan"/>
        </w:rPr>
        <w:t>fed</w:t>
      </w:r>
      <w:r w:rsidRPr="005C505C">
        <w:rPr>
          <w:rStyle w:val="StyleUnderline"/>
        </w:rPr>
        <w:t xml:space="preserve">eral actors </w:t>
      </w:r>
      <w:r w:rsidRPr="005C505C">
        <w:rPr>
          <w:rStyle w:val="StyleUnderline"/>
          <w:highlight w:val="cyan"/>
        </w:rPr>
        <w:t xml:space="preserve">will </w:t>
      </w:r>
      <w:r w:rsidRPr="005C505C">
        <w:rPr>
          <w:rStyle w:val="Emphasis"/>
          <w:highlight w:val="cyan"/>
        </w:rPr>
        <w:t>always</w:t>
      </w:r>
      <w:r w:rsidRPr="005C505C">
        <w:rPr>
          <w:rStyle w:val="StyleUnderline"/>
          <w:highlight w:val="cyan"/>
        </w:rPr>
        <w:t xml:space="preserve"> be faithful to </w:t>
      </w:r>
      <w:r w:rsidRPr="005C505C">
        <w:rPr>
          <w:rStyle w:val="Emphasis"/>
          <w:highlight w:val="cyan"/>
        </w:rPr>
        <w:t>federalism</w:t>
      </w:r>
      <w:r w:rsidRPr="005C505C">
        <w:rPr>
          <w:sz w:val="16"/>
        </w:rPr>
        <w:t xml:space="preserve">. Scholars have already shown that some instances of state-federal bargaining are more consistent with these values than others, demonstrating variable interpretive potential.614 By corollary, federalism bargaining that fails this test is not inherently bad; it merely cannot confer interpretive legitimacy. </w:t>
      </w:r>
      <w:r w:rsidRPr="005C505C">
        <w:rPr>
          <w:rStyle w:val="StyleUnderline"/>
        </w:rPr>
        <w:t>Fortunately</w:t>
      </w:r>
      <w:r w:rsidRPr="005C505C">
        <w:rPr>
          <w:sz w:val="16"/>
        </w:rPr>
        <w:t xml:space="preserve">, both </w:t>
      </w:r>
      <w:r w:rsidRPr="005C505C">
        <w:rPr>
          <w:rStyle w:val="Emphasis"/>
        </w:rPr>
        <w:t>judicial review</w:t>
      </w:r>
      <w:r w:rsidRPr="005C505C">
        <w:rPr>
          <w:sz w:val="16"/>
        </w:rPr>
        <w:t xml:space="preserve"> and the political process </w:t>
      </w:r>
      <w:r w:rsidRPr="005C505C">
        <w:rPr>
          <w:rStyle w:val="StyleUnderline"/>
        </w:rPr>
        <w:t xml:space="preserve">afford able </w:t>
      </w:r>
      <w:r w:rsidRPr="005C505C">
        <w:rPr>
          <w:rStyle w:val="Emphasis"/>
        </w:rPr>
        <w:t>mechanisms</w:t>
      </w:r>
      <w:r w:rsidRPr="005C505C">
        <w:rPr>
          <w:rStyle w:val="StyleUnderline"/>
        </w:rPr>
        <w:t xml:space="preserve"> for flushing out true </w:t>
      </w:r>
      <w:r w:rsidRPr="005C505C">
        <w:rPr>
          <w:rStyle w:val="Emphasis"/>
        </w:rPr>
        <w:t>violators</w:t>
      </w:r>
      <w:r w:rsidRPr="005C505C">
        <w:rPr>
          <w:rStyle w:val="StyleUnderline"/>
        </w:rPr>
        <w:t xml:space="preserve">. </w:t>
      </w:r>
      <w:r w:rsidRPr="005C505C">
        <w:rPr>
          <w:rStyle w:val="StyleUnderline"/>
          <w:highlight w:val="cyan"/>
        </w:rPr>
        <w:t>In</w:t>
      </w:r>
      <w:r w:rsidRPr="005C505C">
        <w:rPr>
          <w:rStyle w:val="StyleUnderline"/>
        </w:rPr>
        <w:t xml:space="preserve"> the most </w:t>
      </w:r>
      <w:r w:rsidRPr="005C505C">
        <w:rPr>
          <w:rStyle w:val="Emphasis"/>
          <w:highlight w:val="cyan"/>
        </w:rPr>
        <w:t>egregious cases</w:t>
      </w:r>
      <w:r w:rsidRPr="005C505C">
        <w:rPr>
          <w:rStyle w:val="StyleUnderline"/>
          <w:highlight w:val="cyan"/>
        </w:rPr>
        <w:t xml:space="preserve">, bargains that </w:t>
      </w:r>
      <w:r w:rsidRPr="005C505C">
        <w:rPr>
          <w:rStyle w:val="Emphasis"/>
          <w:highlight w:val="cyan"/>
        </w:rPr>
        <w:t>violate</w:t>
      </w:r>
      <w:r w:rsidRPr="005C505C">
        <w:rPr>
          <w:rStyle w:val="Emphasis"/>
        </w:rPr>
        <w:t xml:space="preserve"> federalism</w:t>
      </w:r>
      <w:r w:rsidRPr="005C505C">
        <w:rPr>
          <w:rStyle w:val="StyleUnderline"/>
        </w:rPr>
        <w:t xml:space="preserve"> principles </w:t>
      </w:r>
      <w:r w:rsidRPr="005C505C">
        <w:rPr>
          <w:rStyle w:val="StyleUnderline"/>
          <w:highlight w:val="cyan"/>
        </w:rPr>
        <w:t>will reallocate authority</w:t>
      </w:r>
      <w:r w:rsidRPr="005C505C">
        <w:rPr>
          <w:rStyle w:val="StyleUnderline"/>
        </w:rPr>
        <w:t xml:space="preserve"> </w:t>
      </w:r>
      <w:r w:rsidRPr="005C505C">
        <w:rPr>
          <w:rStyle w:val="Emphasis"/>
          <w:sz w:val="40"/>
          <w:szCs w:val="40"/>
        </w:rPr>
        <w:t xml:space="preserve">even </w:t>
      </w:r>
      <w:r w:rsidRPr="005C505C">
        <w:rPr>
          <w:rStyle w:val="Emphasis"/>
          <w:sz w:val="40"/>
          <w:szCs w:val="40"/>
          <w:highlight w:val="cyan"/>
        </w:rPr>
        <w:t>beyond</w:t>
      </w:r>
      <w:r w:rsidRPr="005C505C">
        <w:rPr>
          <w:rStyle w:val="StyleUnderline"/>
        </w:rPr>
        <w:t xml:space="preserve"> the pockets of </w:t>
      </w:r>
      <w:r w:rsidRPr="005C505C">
        <w:rPr>
          <w:rStyle w:val="Emphasis"/>
          <w:highlight w:val="cyan"/>
        </w:rPr>
        <w:t>uncertainty</w:t>
      </w:r>
      <w:r w:rsidRPr="005C505C">
        <w:rPr>
          <w:rStyle w:val="StyleUnderline"/>
          <w:highlight w:val="cyan"/>
        </w:rPr>
        <w:t xml:space="preserve"> in</w:t>
      </w:r>
      <w:r w:rsidRPr="005C505C">
        <w:rPr>
          <w:rStyle w:val="StyleUnderline"/>
        </w:rPr>
        <w:t xml:space="preserve"> existing </w:t>
      </w:r>
      <w:r w:rsidRPr="005C505C">
        <w:rPr>
          <w:rStyle w:val="Emphasis"/>
          <w:highlight w:val="cyan"/>
        </w:rPr>
        <w:t>jurisprudence</w:t>
      </w:r>
      <w:r w:rsidRPr="005C505C">
        <w:rPr>
          <w:rStyle w:val="StyleUnderline"/>
          <w:highlight w:val="cyan"/>
        </w:rPr>
        <w:t xml:space="preserve">. In </w:t>
      </w:r>
      <w:r w:rsidRPr="005C505C">
        <w:rPr>
          <w:rStyle w:val="Emphasis"/>
          <w:highlight w:val="cyan"/>
        </w:rPr>
        <w:t>these cases</w:t>
      </w:r>
      <w:r w:rsidRPr="005C505C">
        <w:rPr>
          <w:rStyle w:val="StyleUnderline"/>
          <w:highlight w:val="cyan"/>
        </w:rPr>
        <w:t>, bad</w:t>
      </w:r>
      <w:r w:rsidRPr="005C505C">
        <w:rPr>
          <w:rStyle w:val="StyleUnderline"/>
        </w:rPr>
        <w:t xml:space="preserve"> federalism </w:t>
      </w:r>
      <w:r w:rsidRPr="005C505C">
        <w:rPr>
          <w:rStyle w:val="StyleUnderline"/>
          <w:highlight w:val="cyan"/>
        </w:rPr>
        <w:t xml:space="preserve">bargaining </w:t>
      </w:r>
      <w:r w:rsidRPr="005C505C">
        <w:rPr>
          <w:rStyle w:val="Emphasis"/>
          <w:highlight w:val="cyan"/>
        </w:rPr>
        <w:t>will be</w:t>
      </w:r>
      <w:r w:rsidRPr="005C505C">
        <w:rPr>
          <w:rStyle w:val="StyleUnderline"/>
          <w:highlight w:val="cyan"/>
        </w:rPr>
        <w:t xml:space="preserve"> weeded out judicially</w:t>
      </w:r>
      <w:r w:rsidRPr="005C505C">
        <w:rPr>
          <w:rStyle w:val="StyleUnderline"/>
        </w:rPr>
        <w:t xml:space="preserve">, by </w:t>
      </w:r>
      <w:r w:rsidRPr="005C505C">
        <w:rPr>
          <w:rStyle w:val="Emphasis"/>
        </w:rPr>
        <w:t>a court</w:t>
      </w:r>
      <w:r w:rsidRPr="005C505C">
        <w:rPr>
          <w:rStyle w:val="StyleUnderline"/>
        </w:rPr>
        <w:t xml:space="preserve"> applying clear </w:t>
      </w:r>
      <w:r w:rsidRPr="005C505C">
        <w:rPr>
          <w:rStyle w:val="Emphasis"/>
        </w:rPr>
        <w:t>precedent</w:t>
      </w:r>
      <w:r w:rsidRPr="005C505C">
        <w:rPr>
          <w:rStyle w:val="StyleUnderline"/>
        </w:rPr>
        <w:t xml:space="preserve"> independent of procedural </w:t>
      </w:r>
      <w:r w:rsidRPr="005C505C">
        <w:rPr>
          <w:rStyle w:val="Emphasis"/>
        </w:rPr>
        <w:t>review</w:t>
      </w:r>
      <w:r w:rsidRPr="005C505C">
        <w:rPr>
          <w:sz w:val="16"/>
        </w:rPr>
        <w:t>. Alternatively, bargained-for results in legitimate contexts of overlap that are reached in contravention of good governance procedures are likely to distinguish themselves as bad governance. An otherwise legal bargain reached in a process that blurs boundaries, obfuscates accountability, undermines localism, and harnesses no meaningful problem-solving synergy is as unlikely to survive long politically as it is to withstand judicial review.</w:t>
      </w:r>
    </w:p>
    <w:p w14:paraId="42133D5E" w14:textId="77777777" w:rsidR="00BA2647" w:rsidRDefault="00BA2647" w:rsidP="00BA2647">
      <w:pPr>
        <w:pStyle w:val="Heading4"/>
      </w:pPr>
      <w:r w:rsidRPr="00D65006">
        <w:rPr>
          <w:u w:val="single"/>
        </w:rPr>
        <w:t>BACKLASH</w:t>
      </w:r>
      <w:r>
        <w:t xml:space="preserve">. The fed will </w:t>
      </w:r>
      <w:r w:rsidRPr="001C39BA">
        <w:rPr>
          <w:u w:val="single"/>
        </w:rPr>
        <w:t>withdraw support</w:t>
      </w:r>
      <w:r>
        <w:t xml:space="preserve">: crushes states. </w:t>
      </w:r>
    </w:p>
    <w:p w14:paraId="7726049B" w14:textId="77777777" w:rsidR="00BA2647" w:rsidRDefault="00BA2647" w:rsidP="00BA2647">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088B96C3" w14:textId="77777777" w:rsidR="00BA2647" w:rsidRPr="00BF4C90" w:rsidRDefault="00BA2647" w:rsidP="00BA2647">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6E237268" w14:textId="77777777" w:rsidR="00BA2647" w:rsidRPr="0045189F" w:rsidRDefault="00BA2647" w:rsidP="00BA2647">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60E8E921" w14:textId="77777777" w:rsidR="00BA2647" w:rsidRPr="0045189F" w:rsidRDefault="00BA2647" w:rsidP="00BA2647">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w:t>
      </w:r>
      <w:r w:rsidRPr="0045189F">
        <w:rPr>
          <w:rStyle w:val="StyleUnderline"/>
          <w:highlight w:val="cyan"/>
        </w:rPr>
        <w:t>the 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62447FD0" w14:textId="77777777" w:rsidR="00BA2647" w:rsidRPr="0045189F" w:rsidRDefault="00BA2647" w:rsidP="00BA2647">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78E82CD2" w14:textId="77777777" w:rsidR="00BA2647" w:rsidRPr="0045189F" w:rsidRDefault="00BA2647" w:rsidP="00BA2647">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7E0C6175" w14:textId="77777777" w:rsidR="00BA2647" w:rsidRPr="0045189F" w:rsidRDefault="00BA2647" w:rsidP="00BA2647">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6255D40B" w14:textId="65B7AC8D" w:rsidR="00BA2647" w:rsidRPr="003F317B" w:rsidRDefault="00BA2647" w:rsidP="00BA2647">
      <w:pPr>
        <w:pStyle w:val="Heading2"/>
      </w:pPr>
      <w:r w:rsidRPr="00BA2647">
        <w:t>AT: DA---NLRB T/O</w:t>
      </w:r>
    </w:p>
    <w:p w14:paraId="11B48629" w14:textId="77777777" w:rsidR="00BA2647" w:rsidRPr="00C94F91" w:rsidRDefault="00BA2647" w:rsidP="00BA2647">
      <w:pPr>
        <w:pStyle w:val="Heading4"/>
        <w:rPr>
          <w:rFonts w:cs="Calibri"/>
        </w:rPr>
      </w:pPr>
      <w:r w:rsidRPr="00C94F91">
        <w:rPr>
          <w:rFonts w:cs="Calibri"/>
        </w:rPr>
        <w:t xml:space="preserve">NLRB expertise overwhelms litigation, and </w:t>
      </w:r>
      <w:r w:rsidRPr="00C94F91">
        <w:rPr>
          <w:rFonts w:cs="Calibri"/>
          <w:b w:val="0"/>
          <w:bCs/>
          <w:sz w:val="18"/>
          <w:szCs w:val="18"/>
        </w:rPr>
        <w:t>(4)</w:t>
      </w:r>
      <w:r w:rsidRPr="00C94F91">
        <w:rPr>
          <w:rFonts w:cs="Calibri"/>
        </w:rPr>
        <w:t xml:space="preserve"> the link can’t turn case; solvency is determined by workability, not perfection.</w:t>
      </w:r>
    </w:p>
    <w:p w14:paraId="558B9667" w14:textId="77777777" w:rsidR="00BA2647" w:rsidRPr="00C94F91" w:rsidRDefault="00BA2647" w:rsidP="00BA2647">
      <w:r w:rsidRPr="00C94F91">
        <w:rPr>
          <w:rStyle w:val="Style13ptBold"/>
        </w:rPr>
        <w:t>Madland 21</w:t>
      </w:r>
      <w:r w:rsidRPr="00C94F91">
        <w:t>, Senior Fellow and Advisor at the American Worker Project with a PhD in Government from Georgetown University. (David Madland, 05-15-2021, “Re-Union: How Bold Labor Reforms Can Repair, Revitalize, and Reunite the United States,” ILR Press, Kansas Libraries)</w:t>
      </w:r>
    </w:p>
    <w:p w14:paraId="6715E081" w14:textId="77777777" w:rsidR="00BA2647" w:rsidRPr="00C94F91" w:rsidRDefault="00BA2647" w:rsidP="00BA2647">
      <w:pPr>
        <w:rPr>
          <w:sz w:val="16"/>
        </w:rPr>
      </w:pPr>
      <w:r w:rsidRPr="00C94F91">
        <w:rPr>
          <w:rStyle w:val="StyleUnderline"/>
        </w:rPr>
        <w:t>One of the challenges in any collective bargaining regime is determining the appropriate</w:t>
      </w:r>
      <w:r w:rsidRPr="00C94F91">
        <w:rPr>
          <w:sz w:val="16"/>
        </w:rPr>
        <w:t xml:space="preserve"> </w:t>
      </w:r>
      <w:r w:rsidRPr="00C94F91">
        <w:rPr>
          <w:rStyle w:val="Emphasis"/>
        </w:rPr>
        <w:t>bargaining unit</w:t>
      </w:r>
      <w:r w:rsidRPr="00C94F91">
        <w:rPr>
          <w:sz w:val="16"/>
        </w:rPr>
        <w:t xml:space="preserve">. </w:t>
      </w:r>
      <w:r w:rsidRPr="00C94F91">
        <w:rPr>
          <w:rStyle w:val="StyleUnderline"/>
        </w:rPr>
        <w:t>In the current worksite-level system, the</w:t>
      </w:r>
      <w:r w:rsidRPr="00C94F91">
        <w:rPr>
          <w:sz w:val="16"/>
        </w:rPr>
        <w:t xml:space="preserve"> </w:t>
      </w:r>
      <w:r w:rsidRPr="00C94F91">
        <w:rPr>
          <w:rStyle w:val="Emphasis"/>
        </w:rPr>
        <w:t>N</w:t>
      </w:r>
      <w:r w:rsidRPr="00C94F91">
        <w:rPr>
          <w:rStyle w:val="StyleUnderline"/>
        </w:rPr>
        <w:t>ational</w:t>
      </w:r>
      <w:r w:rsidRPr="00C94F91">
        <w:rPr>
          <w:sz w:val="16"/>
        </w:rPr>
        <w:t xml:space="preserve"> </w:t>
      </w:r>
      <w:r w:rsidRPr="00C94F91">
        <w:rPr>
          <w:rStyle w:val="Emphasis"/>
        </w:rPr>
        <w:t>L</w:t>
      </w:r>
      <w:r w:rsidRPr="00C94F91">
        <w:rPr>
          <w:rStyle w:val="StyleUnderline"/>
        </w:rPr>
        <w:t>abor</w:t>
      </w:r>
      <w:r w:rsidRPr="00C94F91">
        <w:rPr>
          <w:sz w:val="16"/>
        </w:rPr>
        <w:t xml:space="preserve"> </w:t>
      </w:r>
      <w:r w:rsidRPr="00C94F91">
        <w:rPr>
          <w:rStyle w:val="Emphasis"/>
        </w:rPr>
        <w:t>R</w:t>
      </w:r>
      <w:r w:rsidRPr="00C94F91">
        <w:rPr>
          <w:rStyle w:val="StyleUnderline"/>
        </w:rPr>
        <w:t xml:space="preserve">elations </w:t>
      </w:r>
      <w:r w:rsidRPr="00C94F91">
        <w:rPr>
          <w:rStyle w:val="Emphasis"/>
        </w:rPr>
        <w:t>B</w:t>
      </w:r>
      <w:r w:rsidRPr="00C94F91">
        <w:rPr>
          <w:rStyle w:val="StyleUnderline"/>
        </w:rPr>
        <w:t>oard</w:t>
      </w:r>
      <w:r w:rsidRPr="00C94F91">
        <w:rPr>
          <w:sz w:val="16"/>
        </w:rPr>
        <w:t xml:space="preserve"> </w:t>
      </w:r>
      <w:r w:rsidRPr="00C94F91">
        <w:rPr>
          <w:rStyle w:val="StyleUnderline"/>
        </w:rPr>
        <w:t>must determine whether the appropriate community of interest for workers means</w:t>
      </w:r>
      <w:r w:rsidRPr="00C94F91">
        <w:rPr>
          <w:sz w:val="16"/>
        </w:rPr>
        <w:t xml:space="preserve">, for example, </w:t>
      </w:r>
      <w:r w:rsidRPr="00C94F91">
        <w:rPr>
          <w:rStyle w:val="StyleUnderline"/>
        </w:rPr>
        <w:t>that clerks at a supermarket location should be a</w:t>
      </w:r>
      <w:r w:rsidRPr="00C94F91">
        <w:rPr>
          <w:sz w:val="16"/>
        </w:rPr>
        <w:t xml:space="preserve"> </w:t>
      </w:r>
      <w:r w:rsidRPr="00C94F91">
        <w:rPr>
          <w:rStyle w:val="Emphasis"/>
        </w:rPr>
        <w:t>single unit</w:t>
      </w:r>
      <w:r w:rsidRPr="00C94F91">
        <w:rPr>
          <w:sz w:val="16"/>
        </w:rPr>
        <w:t xml:space="preserve"> </w:t>
      </w:r>
      <w:r w:rsidRPr="00C94F91">
        <w:rPr>
          <w:rStyle w:val="StyleUnderline"/>
        </w:rPr>
        <w:t>or whether they should be</w:t>
      </w:r>
      <w:r w:rsidRPr="00C94F91">
        <w:rPr>
          <w:sz w:val="16"/>
        </w:rPr>
        <w:t xml:space="preserve"> </w:t>
      </w:r>
      <w:r w:rsidRPr="00C94F91">
        <w:rPr>
          <w:rStyle w:val="Emphasis"/>
        </w:rPr>
        <w:t>combined</w:t>
      </w:r>
      <w:r w:rsidRPr="00C94F91">
        <w:rPr>
          <w:sz w:val="16"/>
        </w:rPr>
        <w:t xml:space="preserve"> </w:t>
      </w:r>
      <w:r w:rsidRPr="00C94F91">
        <w:rPr>
          <w:rStyle w:val="StyleUnderline"/>
        </w:rPr>
        <w:t>with baggers and stockers at the store into a larger unit</w:t>
      </w:r>
      <w:r w:rsidRPr="00C94F91">
        <w:rPr>
          <w:sz w:val="16"/>
        </w:rPr>
        <w:t xml:space="preserve">. </w:t>
      </w:r>
      <w:r w:rsidRPr="00C94F91">
        <w:rPr>
          <w:rStyle w:val="StyleUnderline"/>
        </w:rPr>
        <w:t>While there are</w:t>
      </w:r>
      <w:r w:rsidRPr="00C94F91">
        <w:rPr>
          <w:sz w:val="16"/>
        </w:rPr>
        <w:t xml:space="preserve"> </w:t>
      </w:r>
      <w:r w:rsidRPr="00C94F91">
        <w:rPr>
          <w:rStyle w:val="Emphasis"/>
        </w:rPr>
        <w:t>inherent challenges</w:t>
      </w:r>
      <w:r w:rsidRPr="00C94F91">
        <w:rPr>
          <w:sz w:val="16"/>
        </w:rPr>
        <w:t xml:space="preserve"> </w:t>
      </w:r>
      <w:r w:rsidRPr="00C94F91">
        <w:rPr>
          <w:rStyle w:val="StyleUnderline"/>
        </w:rPr>
        <w:t>in this process</w:t>
      </w:r>
      <w:r w:rsidRPr="00C94F91">
        <w:rPr>
          <w:sz w:val="16"/>
        </w:rPr>
        <w:t xml:space="preserve"> and significant debates about particular choices, </w:t>
      </w:r>
      <w:r w:rsidRPr="00C94F91">
        <w:rPr>
          <w:rStyle w:val="StyleUnderline"/>
        </w:rPr>
        <w:t>the NLRB has proven over the years that it is has been able to</w:t>
      </w:r>
      <w:r w:rsidRPr="00C94F91">
        <w:rPr>
          <w:sz w:val="16"/>
        </w:rPr>
        <w:t xml:space="preserve"> </w:t>
      </w:r>
      <w:r w:rsidRPr="00C94F91">
        <w:rPr>
          <w:rStyle w:val="Emphasis"/>
        </w:rPr>
        <w:t>make these decisions</w:t>
      </w:r>
      <w:r w:rsidRPr="00C94F91">
        <w:rPr>
          <w:sz w:val="16"/>
        </w:rPr>
        <w:t xml:space="preserve"> </w:t>
      </w:r>
      <w:r w:rsidRPr="00C94F91">
        <w:rPr>
          <w:rStyle w:val="StyleUnderline"/>
        </w:rPr>
        <w:t>and that they are</w:t>
      </w:r>
      <w:r w:rsidRPr="00C94F91">
        <w:rPr>
          <w:sz w:val="16"/>
        </w:rPr>
        <w:t xml:space="preserve"> </w:t>
      </w:r>
      <w:r w:rsidRPr="00C94F91">
        <w:rPr>
          <w:rStyle w:val="Emphasis"/>
        </w:rPr>
        <w:t>workable</w:t>
      </w:r>
      <w:r w:rsidRPr="00C94F91">
        <w:rPr>
          <w:sz w:val="16"/>
        </w:rPr>
        <w:t>.</w:t>
      </w:r>
    </w:p>
    <w:p w14:paraId="4D52B511" w14:textId="77777777" w:rsidR="00BA2647" w:rsidRPr="00C94F91" w:rsidRDefault="00BA2647" w:rsidP="00BA2647">
      <w:pPr>
        <w:rPr>
          <w:sz w:val="16"/>
        </w:rPr>
      </w:pPr>
      <w:r w:rsidRPr="00C94F91">
        <w:rPr>
          <w:rStyle w:val="StyleUnderline"/>
        </w:rPr>
        <w:t>A</w:t>
      </w:r>
      <w:r w:rsidRPr="00C94F91">
        <w:rPr>
          <w:sz w:val="16"/>
        </w:rPr>
        <w:t xml:space="preserve"> </w:t>
      </w:r>
      <w:r w:rsidRPr="00C94F91">
        <w:rPr>
          <w:rStyle w:val="Emphasis"/>
        </w:rPr>
        <w:t xml:space="preserve">related </w:t>
      </w:r>
      <w:r w:rsidRPr="00C94F91">
        <w:rPr>
          <w:rStyle w:val="Emphasis"/>
          <w:highlight w:val="cyan"/>
        </w:rPr>
        <w:t>challenge</w:t>
      </w:r>
      <w:r w:rsidRPr="00C94F91">
        <w:rPr>
          <w:sz w:val="16"/>
          <w:highlight w:val="cyan"/>
        </w:rPr>
        <w:t xml:space="preserve"> </w:t>
      </w:r>
      <w:r w:rsidRPr="00C94F91">
        <w:rPr>
          <w:rStyle w:val="StyleUnderline"/>
          <w:highlight w:val="cyan"/>
        </w:rPr>
        <w:t>exists in</w:t>
      </w:r>
      <w:r w:rsidRPr="00C94F91">
        <w:rPr>
          <w:sz w:val="16"/>
          <w:highlight w:val="cyan"/>
        </w:rPr>
        <w:t xml:space="preserve"> </w:t>
      </w:r>
      <w:r w:rsidRPr="00C94F91">
        <w:rPr>
          <w:rStyle w:val="Emphasis"/>
          <w:highlight w:val="cyan"/>
        </w:rPr>
        <w:t>broader-based bargaining</w:t>
      </w:r>
      <w:r w:rsidRPr="00C94F91">
        <w:rPr>
          <w:sz w:val="16"/>
        </w:rPr>
        <w:t xml:space="preserve">. </w:t>
      </w:r>
      <w:r w:rsidRPr="00C94F91">
        <w:rPr>
          <w:rStyle w:val="StyleUnderline"/>
        </w:rPr>
        <w:t xml:space="preserve">A </w:t>
      </w:r>
      <w:r w:rsidRPr="00C94F91">
        <w:rPr>
          <w:rStyle w:val="StyleUnderline"/>
          <w:highlight w:val="cyan"/>
        </w:rPr>
        <w:t>primary goal</w:t>
      </w:r>
      <w:r w:rsidRPr="00C94F91">
        <w:rPr>
          <w:rStyle w:val="StyleUnderline"/>
        </w:rPr>
        <w:t xml:space="preserve"> of the proposed new system </w:t>
      </w:r>
      <w:r w:rsidRPr="00C94F91">
        <w:rPr>
          <w:rStyle w:val="StyleUnderline"/>
          <w:highlight w:val="cyan"/>
        </w:rPr>
        <w:t>is</w:t>
      </w:r>
      <w:r w:rsidRPr="00C94F91">
        <w:rPr>
          <w:sz w:val="16"/>
          <w:highlight w:val="cyan"/>
        </w:rPr>
        <w:t xml:space="preserve"> </w:t>
      </w:r>
      <w:r w:rsidRPr="00C94F91">
        <w:rPr>
          <w:rStyle w:val="Emphasis"/>
          <w:highlight w:val="cyan"/>
        </w:rPr>
        <w:t>coverage</w:t>
      </w:r>
      <w:r w:rsidRPr="00C94F91">
        <w:rPr>
          <w:sz w:val="16"/>
          <w:highlight w:val="cyan"/>
        </w:rPr>
        <w:t xml:space="preserve"> </w:t>
      </w:r>
      <w:r w:rsidRPr="00C94F91">
        <w:rPr>
          <w:rStyle w:val="StyleUnderline"/>
          <w:highlight w:val="cyan"/>
        </w:rPr>
        <w:t>for</w:t>
      </w:r>
      <w:r w:rsidRPr="00C94F91">
        <w:rPr>
          <w:rStyle w:val="StyleUnderline"/>
        </w:rPr>
        <w:t xml:space="preserve"> most </w:t>
      </w:r>
      <w:r w:rsidRPr="00C94F91">
        <w:rPr>
          <w:rStyle w:val="StyleUnderline"/>
          <w:highlight w:val="cyan"/>
        </w:rPr>
        <w:t>workers with</w:t>
      </w:r>
      <w:r w:rsidRPr="00C94F91">
        <w:rPr>
          <w:rStyle w:val="StyleUnderline"/>
        </w:rPr>
        <w:t xml:space="preserve"> some sort of</w:t>
      </w:r>
      <w:r w:rsidRPr="00C94F91">
        <w:rPr>
          <w:sz w:val="16"/>
        </w:rPr>
        <w:t xml:space="preserve"> </w:t>
      </w:r>
      <w:r w:rsidRPr="00C94F91">
        <w:rPr>
          <w:rStyle w:val="Emphasis"/>
          <w:highlight w:val="cyan"/>
        </w:rPr>
        <w:t>collective agreement</w:t>
      </w:r>
      <w:r w:rsidRPr="00C94F91">
        <w:rPr>
          <w:sz w:val="16"/>
        </w:rPr>
        <w:t xml:space="preserve">, and </w:t>
      </w:r>
      <w:r w:rsidRPr="00C94F91">
        <w:rPr>
          <w:rStyle w:val="StyleUnderline"/>
        </w:rPr>
        <w:t xml:space="preserve">this would mean arguments about whether some workers ought to be covered by a different agreement. The </w:t>
      </w:r>
      <w:r w:rsidRPr="00C94F91">
        <w:rPr>
          <w:rStyle w:val="Emphasis"/>
          <w:highlight w:val="cyan"/>
        </w:rPr>
        <w:t>boundaries</w:t>
      </w:r>
      <w:r w:rsidRPr="00C94F91">
        <w:rPr>
          <w:sz w:val="16"/>
          <w:highlight w:val="cyan"/>
        </w:rPr>
        <w:t xml:space="preserve"> </w:t>
      </w:r>
      <w:r w:rsidRPr="00C94F91">
        <w:rPr>
          <w:rStyle w:val="StyleUnderline"/>
          <w:highlight w:val="cyan"/>
        </w:rPr>
        <w:t>of any sector or region are</w:t>
      </w:r>
      <w:r w:rsidRPr="00C94F91">
        <w:rPr>
          <w:sz w:val="16"/>
          <w:highlight w:val="cyan"/>
        </w:rPr>
        <w:t xml:space="preserve"> </w:t>
      </w:r>
      <w:r w:rsidRPr="00C94F91">
        <w:rPr>
          <w:rStyle w:val="Emphasis"/>
          <w:highlight w:val="cyan"/>
        </w:rPr>
        <w:t>imperfect</w:t>
      </w:r>
      <w:r w:rsidRPr="00C94F91">
        <w:rPr>
          <w:sz w:val="16"/>
        </w:rPr>
        <w:t xml:space="preserve">; </w:t>
      </w:r>
      <w:r w:rsidRPr="00C94F91">
        <w:rPr>
          <w:rStyle w:val="StyleUnderline"/>
          <w:highlight w:val="cyan"/>
        </w:rPr>
        <w:t>they can</w:t>
      </w:r>
      <w:r w:rsidRPr="00C94F91">
        <w:rPr>
          <w:sz w:val="16"/>
        </w:rPr>
        <w:t xml:space="preserve"> also </w:t>
      </w:r>
      <w:r w:rsidRPr="00C94F91">
        <w:rPr>
          <w:rStyle w:val="Emphasis"/>
          <w:highlight w:val="cyan"/>
        </w:rPr>
        <w:t>change</w:t>
      </w:r>
      <w:r w:rsidRPr="00C94F91">
        <w:rPr>
          <w:sz w:val="16"/>
        </w:rPr>
        <w:t xml:space="preserve">, </w:t>
      </w:r>
      <w:r w:rsidRPr="00C94F91">
        <w:rPr>
          <w:rStyle w:val="StyleUnderline"/>
          <w:highlight w:val="cyan"/>
        </w:rPr>
        <w:t>and new sectors can be</w:t>
      </w:r>
      <w:r w:rsidRPr="00C94F91">
        <w:rPr>
          <w:sz w:val="16"/>
          <w:highlight w:val="cyan"/>
        </w:rPr>
        <w:t xml:space="preserve"> </w:t>
      </w:r>
      <w:r w:rsidRPr="00C94F91">
        <w:rPr>
          <w:rStyle w:val="Emphasis"/>
          <w:highlight w:val="cyan"/>
        </w:rPr>
        <w:t>created</w:t>
      </w:r>
      <w:r w:rsidRPr="00C94F91">
        <w:rPr>
          <w:sz w:val="16"/>
        </w:rPr>
        <w:t xml:space="preserve">. </w:t>
      </w:r>
      <w:r w:rsidRPr="00C94F91">
        <w:rPr>
          <w:rStyle w:val="StyleUnderline"/>
        </w:rPr>
        <w:t>Boundaries can be debated</w:t>
      </w:r>
      <w:r w:rsidRPr="00C94F91">
        <w:rPr>
          <w:sz w:val="16"/>
        </w:rPr>
        <w:t xml:space="preserve">, perhaps </w:t>
      </w:r>
      <w:r w:rsidRPr="00C94F91">
        <w:rPr>
          <w:rStyle w:val="StyleUnderline"/>
        </w:rPr>
        <w:t>endlessly</w:t>
      </w:r>
      <w:r w:rsidRPr="00C94F91">
        <w:rPr>
          <w:sz w:val="16"/>
        </w:rPr>
        <w:t xml:space="preserve">, especially when it is in the interests of employers or unions to support a particular decision. As a result, </w:t>
      </w:r>
      <w:r w:rsidRPr="00C94F91">
        <w:rPr>
          <w:rStyle w:val="StyleUnderline"/>
        </w:rPr>
        <w:t>there are no</w:t>
      </w:r>
      <w:r w:rsidRPr="00C94F91">
        <w:rPr>
          <w:sz w:val="16"/>
        </w:rPr>
        <w:t xml:space="preserve"> </w:t>
      </w:r>
      <w:r w:rsidRPr="00C94F91">
        <w:rPr>
          <w:rStyle w:val="Emphasis"/>
        </w:rPr>
        <w:t>perfect answers</w:t>
      </w:r>
      <w:r w:rsidRPr="00C94F91">
        <w:rPr>
          <w:sz w:val="16"/>
        </w:rPr>
        <w:t xml:space="preserve"> </w:t>
      </w:r>
      <w:r w:rsidRPr="00C94F91">
        <w:rPr>
          <w:rStyle w:val="StyleUnderline"/>
        </w:rPr>
        <w:t>to boundary questions</w:t>
      </w:r>
      <w:r w:rsidRPr="00C94F91">
        <w:rPr>
          <w:sz w:val="16"/>
        </w:rPr>
        <w:t xml:space="preserve">. But the </w:t>
      </w:r>
      <w:r w:rsidRPr="00C94F91">
        <w:rPr>
          <w:rStyle w:val="StyleUnderline"/>
        </w:rPr>
        <w:t xml:space="preserve">boundary </w:t>
      </w:r>
      <w:r w:rsidRPr="00C94F91">
        <w:rPr>
          <w:rStyle w:val="StyleUnderline"/>
          <w:highlight w:val="cyan"/>
        </w:rPr>
        <w:t>decisions</w:t>
      </w:r>
      <w:r w:rsidRPr="00C94F91">
        <w:rPr>
          <w:rStyle w:val="StyleUnderline"/>
        </w:rPr>
        <w:t xml:space="preserve"> in the new system </w:t>
      </w:r>
      <w:r w:rsidRPr="00C94F91">
        <w:rPr>
          <w:rStyle w:val="StyleUnderline"/>
          <w:highlight w:val="cyan"/>
        </w:rPr>
        <w:t>do</w:t>
      </w:r>
      <w:r w:rsidRPr="00C94F91">
        <w:rPr>
          <w:sz w:val="16"/>
          <w:highlight w:val="cyan"/>
        </w:rPr>
        <w:t xml:space="preserve"> </w:t>
      </w:r>
      <w:r w:rsidRPr="00C94F91">
        <w:rPr>
          <w:rStyle w:val="Emphasis"/>
          <w:highlight w:val="cyan"/>
        </w:rPr>
        <w:t>not</w:t>
      </w:r>
      <w:r w:rsidRPr="00C94F91">
        <w:rPr>
          <w:sz w:val="16"/>
          <w:highlight w:val="cyan"/>
        </w:rPr>
        <w:t xml:space="preserve"> </w:t>
      </w:r>
      <w:r w:rsidRPr="00C94F91">
        <w:rPr>
          <w:rStyle w:val="StyleUnderline"/>
          <w:highlight w:val="cyan"/>
        </w:rPr>
        <w:t>need to be perfect</w:t>
      </w:r>
      <w:r w:rsidRPr="00C94F91">
        <w:rPr>
          <w:sz w:val="16"/>
          <w:highlight w:val="cyan"/>
        </w:rPr>
        <w:t xml:space="preserve">, </w:t>
      </w:r>
      <w:r w:rsidRPr="00C94F91">
        <w:rPr>
          <w:rStyle w:val="StyleUnderline"/>
          <w:highlight w:val="cyan"/>
        </w:rPr>
        <w:t>they just need to be</w:t>
      </w:r>
      <w:r w:rsidRPr="00C94F91">
        <w:rPr>
          <w:sz w:val="16"/>
          <w:highlight w:val="cyan"/>
        </w:rPr>
        <w:t xml:space="preserve"> </w:t>
      </w:r>
      <w:r w:rsidRPr="00C94F91">
        <w:rPr>
          <w:rStyle w:val="Emphasis"/>
          <w:highlight w:val="cyan"/>
        </w:rPr>
        <w:t>workable</w:t>
      </w:r>
      <w:r w:rsidRPr="00C94F91">
        <w:rPr>
          <w:sz w:val="16"/>
        </w:rPr>
        <w:t xml:space="preserve">. And </w:t>
      </w:r>
      <w:r w:rsidRPr="00C94F91">
        <w:rPr>
          <w:rStyle w:val="StyleUnderline"/>
        </w:rPr>
        <w:t xml:space="preserve">that is a </w:t>
      </w:r>
      <w:r w:rsidRPr="00C94F91">
        <w:rPr>
          <w:rStyle w:val="StyleUnderline"/>
          <w:highlight w:val="cyan"/>
        </w:rPr>
        <w:t>standard</w:t>
      </w:r>
      <w:r w:rsidRPr="00C94F91">
        <w:rPr>
          <w:sz w:val="16"/>
        </w:rPr>
        <w:t xml:space="preserve"> that </w:t>
      </w:r>
      <w:r w:rsidRPr="00C94F91">
        <w:rPr>
          <w:rStyle w:val="StyleUnderline"/>
        </w:rPr>
        <w:t>the new system is</w:t>
      </w:r>
      <w:r w:rsidRPr="00C94F91">
        <w:rPr>
          <w:sz w:val="16"/>
        </w:rPr>
        <w:t xml:space="preserve"> </w:t>
      </w:r>
      <w:r w:rsidRPr="00C94F91">
        <w:rPr>
          <w:rStyle w:val="Emphasis"/>
          <w:highlight w:val="cyan"/>
        </w:rPr>
        <w:t>very likely</w:t>
      </w:r>
      <w:r w:rsidRPr="00C94F91">
        <w:rPr>
          <w:sz w:val="16"/>
          <w:highlight w:val="cyan"/>
        </w:rPr>
        <w:t xml:space="preserve"> </w:t>
      </w:r>
      <w:r w:rsidRPr="00C94F91">
        <w:rPr>
          <w:rStyle w:val="StyleUnderline"/>
          <w:highlight w:val="cyan"/>
        </w:rPr>
        <w:t>to meet</w:t>
      </w:r>
      <w:r w:rsidRPr="00C94F91">
        <w:rPr>
          <w:sz w:val="16"/>
        </w:rPr>
        <w:t>.</w:t>
      </w:r>
    </w:p>
    <w:p w14:paraId="78F91ED8" w14:textId="77777777" w:rsidR="00BA2647" w:rsidRPr="00C94F91" w:rsidRDefault="00BA2647" w:rsidP="00BA2647">
      <w:pPr>
        <w:rPr>
          <w:sz w:val="16"/>
        </w:rPr>
      </w:pPr>
      <w:r w:rsidRPr="00C94F91">
        <w:rPr>
          <w:sz w:val="16"/>
        </w:rPr>
        <w:t xml:space="preserve">In the ideal case, </w:t>
      </w:r>
      <w:r w:rsidRPr="00C94F91">
        <w:rPr>
          <w:rStyle w:val="Emphasis"/>
          <w:highlight w:val="cyan"/>
        </w:rPr>
        <w:t>unions</w:t>
      </w:r>
      <w:r w:rsidRPr="00C94F91">
        <w:rPr>
          <w:sz w:val="16"/>
        </w:rPr>
        <w:t xml:space="preserve"> </w:t>
      </w:r>
      <w:r w:rsidRPr="00C94F91">
        <w:rPr>
          <w:rStyle w:val="StyleUnderline"/>
        </w:rPr>
        <w:t xml:space="preserve">will </w:t>
      </w:r>
      <w:r w:rsidRPr="00C94F91">
        <w:rPr>
          <w:rStyle w:val="StyleUnderline"/>
          <w:highlight w:val="cyan"/>
        </w:rPr>
        <w:t>decide</w:t>
      </w:r>
      <w:r w:rsidRPr="00C94F91">
        <w:rPr>
          <w:rStyle w:val="StyleUnderline"/>
        </w:rPr>
        <w:t xml:space="preserve"> the</w:t>
      </w:r>
      <w:r w:rsidRPr="00C94F91">
        <w:rPr>
          <w:sz w:val="16"/>
        </w:rPr>
        <w:t xml:space="preserve"> </w:t>
      </w:r>
      <w:r w:rsidRPr="00C94F91">
        <w:rPr>
          <w:rStyle w:val="Emphasis"/>
          <w:highlight w:val="cyan"/>
        </w:rPr>
        <w:t>boundaries</w:t>
      </w:r>
      <w:r w:rsidRPr="00C94F91">
        <w:rPr>
          <w:sz w:val="16"/>
        </w:rPr>
        <w:t xml:space="preserve"> </w:t>
      </w:r>
      <w:r w:rsidRPr="00C94F91">
        <w:rPr>
          <w:rStyle w:val="StyleUnderline"/>
        </w:rPr>
        <w:t>of</w:t>
      </w:r>
      <w:r w:rsidRPr="00C94F91">
        <w:rPr>
          <w:sz w:val="16"/>
        </w:rPr>
        <w:t xml:space="preserve"> </w:t>
      </w:r>
      <w:r w:rsidRPr="00C94F91">
        <w:rPr>
          <w:rStyle w:val="Emphasis"/>
        </w:rPr>
        <w:t>broad bargaining units</w:t>
      </w:r>
      <w:r w:rsidRPr="00C94F91">
        <w:rPr>
          <w:sz w:val="16"/>
        </w:rPr>
        <w:t xml:space="preserve"> </w:t>
      </w:r>
      <w:r w:rsidRPr="00C94F91">
        <w:rPr>
          <w:rStyle w:val="StyleUnderline"/>
        </w:rPr>
        <w:t>in the new system</w:t>
      </w:r>
      <w:r w:rsidRPr="00C94F91">
        <w:rPr>
          <w:sz w:val="16"/>
        </w:rPr>
        <w:t xml:space="preserve">, and </w:t>
      </w:r>
      <w:r w:rsidRPr="00C94F91">
        <w:rPr>
          <w:rStyle w:val="StyleUnderline"/>
        </w:rPr>
        <w:t xml:space="preserve">the </w:t>
      </w:r>
      <w:r w:rsidRPr="00C94F91">
        <w:rPr>
          <w:rStyle w:val="StyleUnderline"/>
          <w:highlight w:val="cyan"/>
        </w:rPr>
        <w:t>government</w:t>
      </w:r>
      <w:r w:rsidRPr="00C94F91">
        <w:rPr>
          <w:sz w:val="16"/>
          <w:highlight w:val="cyan"/>
        </w:rPr>
        <w:t xml:space="preserve"> </w:t>
      </w:r>
      <w:r w:rsidRPr="00C94F91">
        <w:rPr>
          <w:rStyle w:val="Emphasis"/>
          <w:highlight w:val="cyan"/>
        </w:rPr>
        <w:t>will not</w:t>
      </w:r>
      <w:r w:rsidRPr="00C94F91">
        <w:rPr>
          <w:sz w:val="16"/>
          <w:highlight w:val="cyan"/>
        </w:rPr>
        <w:t xml:space="preserve"> </w:t>
      </w:r>
      <w:r w:rsidRPr="00C94F91">
        <w:rPr>
          <w:rStyle w:val="StyleUnderline"/>
          <w:highlight w:val="cyan"/>
        </w:rPr>
        <w:t>need to be</w:t>
      </w:r>
      <w:r w:rsidRPr="00C94F91">
        <w:rPr>
          <w:rStyle w:val="StyleUnderline"/>
        </w:rPr>
        <w:t xml:space="preserve"> directly </w:t>
      </w:r>
      <w:r w:rsidRPr="00C94F91">
        <w:rPr>
          <w:rStyle w:val="StyleUnderline"/>
          <w:highlight w:val="cyan"/>
        </w:rPr>
        <w:t>involved</w:t>
      </w:r>
      <w:r w:rsidRPr="00C94F91">
        <w:rPr>
          <w:sz w:val="16"/>
        </w:rPr>
        <w:t xml:space="preserve">. </w:t>
      </w:r>
      <w:r w:rsidRPr="00C94F91">
        <w:rPr>
          <w:rStyle w:val="StyleUnderline"/>
          <w:highlight w:val="cyan"/>
        </w:rPr>
        <w:t>Unions</w:t>
      </w:r>
      <w:r w:rsidRPr="00C94F91">
        <w:rPr>
          <w:rStyle w:val="StyleUnderline"/>
        </w:rPr>
        <w:t xml:space="preserve"> will simply</w:t>
      </w:r>
      <w:r w:rsidRPr="00C94F91">
        <w:rPr>
          <w:sz w:val="16"/>
        </w:rPr>
        <w:t xml:space="preserve"> </w:t>
      </w:r>
      <w:r w:rsidRPr="00C94F91">
        <w:rPr>
          <w:rStyle w:val="Emphasis"/>
          <w:highlight w:val="cyan"/>
        </w:rPr>
        <w:t>organize workers</w:t>
      </w:r>
      <w:r w:rsidRPr="00C94F91">
        <w:rPr>
          <w:sz w:val="16"/>
          <w:highlight w:val="cyan"/>
        </w:rPr>
        <w:t xml:space="preserve"> </w:t>
      </w:r>
      <w:r w:rsidRPr="00C94F91">
        <w:rPr>
          <w:rStyle w:val="StyleUnderline"/>
          <w:highlight w:val="cyan"/>
        </w:rPr>
        <w:t>in</w:t>
      </w:r>
      <w:r w:rsidRPr="00C94F91">
        <w:rPr>
          <w:rStyle w:val="StyleUnderline"/>
        </w:rPr>
        <w:t xml:space="preserve"> their</w:t>
      </w:r>
      <w:r w:rsidRPr="00C94F91">
        <w:rPr>
          <w:sz w:val="16"/>
        </w:rPr>
        <w:t xml:space="preserve"> </w:t>
      </w:r>
      <w:r w:rsidRPr="00C94F91">
        <w:rPr>
          <w:rStyle w:val="Emphasis"/>
        </w:rPr>
        <w:t xml:space="preserve">preferred </w:t>
      </w:r>
      <w:r w:rsidRPr="00C94F91">
        <w:rPr>
          <w:rStyle w:val="Emphasis"/>
          <w:highlight w:val="cyan"/>
        </w:rPr>
        <w:t>bargaining unit</w:t>
      </w:r>
      <w:r w:rsidRPr="00C94F91">
        <w:rPr>
          <w:sz w:val="16"/>
          <w:highlight w:val="cyan"/>
        </w:rPr>
        <w:t xml:space="preserve"> </w:t>
      </w:r>
      <w:r w:rsidRPr="00C94F91">
        <w:rPr>
          <w:rStyle w:val="StyleUnderline"/>
          <w:highlight w:val="cyan"/>
        </w:rPr>
        <w:t>and</w:t>
      </w:r>
      <w:r w:rsidRPr="00C94F91">
        <w:rPr>
          <w:sz w:val="16"/>
        </w:rPr>
        <w:t xml:space="preserve"> then attempt to </w:t>
      </w:r>
      <w:r w:rsidRPr="00C94F91">
        <w:rPr>
          <w:rStyle w:val="Emphasis"/>
          <w:highlight w:val="cyan"/>
        </w:rPr>
        <w:t>negotiate</w:t>
      </w:r>
      <w:r w:rsidRPr="00C94F91">
        <w:rPr>
          <w:sz w:val="16"/>
          <w:highlight w:val="cyan"/>
        </w:rPr>
        <w:t xml:space="preserve"> </w:t>
      </w:r>
      <w:r w:rsidRPr="00C94F91">
        <w:rPr>
          <w:rStyle w:val="StyleUnderline"/>
          <w:highlight w:val="cyan"/>
        </w:rPr>
        <w:t>with</w:t>
      </w:r>
      <w:r w:rsidRPr="00C94F91">
        <w:rPr>
          <w:sz w:val="16"/>
          <w:highlight w:val="cyan"/>
        </w:rPr>
        <w:t xml:space="preserve"> </w:t>
      </w:r>
      <w:r w:rsidRPr="00C94F91">
        <w:rPr>
          <w:rStyle w:val="Emphasis"/>
          <w:highlight w:val="cyan"/>
        </w:rPr>
        <w:t>employers</w:t>
      </w:r>
      <w:r w:rsidRPr="00C94F91">
        <w:rPr>
          <w:sz w:val="16"/>
        </w:rPr>
        <w:t xml:space="preserve">. </w:t>
      </w:r>
      <w:r w:rsidRPr="00C94F91">
        <w:rPr>
          <w:rStyle w:val="StyleUnderline"/>
        </w:rPr>
        <w:t>Unions could comb</w:t>
      </w:r>
      <w:r w:rsidRPr="00C94F91">
        <w:rPr>
          <w:rStyle w:val="StyleUnderline"/>
          <w:highlight w:val="cyan"/>
        </w:rPr>
        <w:t>ine</w:t>
      </w:r>
      <w:r w:rsidRPr="00C94F91">
        <w:rPr>
          <w:sz w:val="16"/>
          <w:highlight w:val="cyan"/>
        </w:rPr>
        <w:t xml:space="preserve"> </w:t>
      </w:r>
      <w:r w:rsidRPr="00C94F91">
        <w:rPr>
          <w:rStyle w:val="Emphasis"/>
          <w:highlight w:val="cyan"/>
        </w:rPr>
        <w:t>previously certified units</w:t>
      </w:r>
      <w:r w:rsidRPr="00C94F91">
        <w:rPr>
          <w:sz w:val="16"/>
          <w:highlight w:val="cyan"/>
        </w:rPr>
        <w:t xml:space="preserve"> </w:t>
      </w:r>
      <w:r w:rsidRPr="00C94F91">
        <w:rPr>
          <w:rStyle w:val="StyleUnderline"/>
          <w:highlight w:val="cyan"/>
        </w:rPr>
        <w:t>into</w:t>
      </w:r>
      <w:r w:rsidRPr="00C94F91">
        <w:rPr>
          <w:sz w:val="16"/>
          <w:highlight w:val="cyan"/>
        </w:rPr>
        <w:t xml:space="preserve"> </w:t>
      </w:r>
      <w:r w:rsidRPr="00C94F91">
        <w:rPr>
          <w:rStyle w:val="Emphasis"/>
          <w:highlight w:val="cyan"/>
        </w:rPr>
        <w:t>broader-based bargaining units</w:t>
      </w:r>
      <w:r w:rsidRPr="00C94F91">
        <w:rPr>
          <w:sz w:val="16"/>
          <w:highlight w:val="cyan"/>
        </w:rPr>
        <w:t xml:space="preserve"> </w:t>
      </w:r>
      <w:r w:rsidRPr="00C94F91">
        <w:rPr>
          <w:rStyle w:val="StyleUnderline"/>
          <w:highlight w:val="cyan"/>
        </w:rPr>
        <w:t>as well as</w:t>
      </w:r>
      <w:r w:rsidRPr="00C94F91">
        <w:rPr>
          <w:rStyle w:val="StyleUnderline"/>
        </w:rPr>
        <w:t xml:space="preserve"> choose the</w:t>
      </w:r>
      <w:r w:rsidRPr="00C94F91">
        <w:rPr>
          <w:sz w:val="16"/>
        </w:rPr>
        <w:t xml:space="preserve"> </w:t>
      </w:r>
      <w:r w:rsidRPr="00C94F91">
        <w:rPr>
          <w:rStyle w:val="Emphasis"/>
          <w:highlight w:val="cyan"/>
        </w:rPr>
        <w:t>boundaries</w:t>
      </w:r>
      <w:r w:rsidRPr="00C94F91">
        <w:rPr>
          <w:sz w:val="16"/>
        </w:rPr>
        <w:t xml:space="preserve"> </w:t>
      </w:r>
      <w:r w:rsidRPr="00C94F91">
        <w:rPr>
          <w:rStyle w:val="StyleUnderline"/>
        </w:rPr>
        <w:t>of a new unit they want to organize</w:t>
      </w:r>
      <w:r w:rsidRPr="00C94F91">
        <w:rPr>
          <w:sz w:val="16"/>
        </w:rPr>
        <w:t xml:space="preserve">. Still, </w:t>
      </w:r>
      <w:r w:rsidRPr="00C94F91">
        <w:rPr>
          <w:rStyle w:val="StyleUnderline"/>
        </w:rPr>
        <w:t xml:space="preserve">inevitably the </w:t>
      </w:r>
      <w:r w:rsidRPr="00C94F91">
        <w:rPr>
          <w:rStyle w:val="StyleUnderline"/>
          <w:highlight w:val="cyan"/>
        </w:rPr>
        <w:t>government</w:t>
      </w:r>
      <w:r w:rsidRPr="00C94F91">
        <w:rPr>
          <w:rStyle w:val="StyleUnderline"/>
        </w:rPr>
        <w:t xml:space="preserve"> will need to </w:t>
      </w:r>
      <w:r w:rsidRPr="00C94F91">
        <w:rPr>
          <w:rStyle w:val="StyleUnderline"/>
          <w:highlight w:val="cyan"/>
        </w:rPr>
        <w:t>make some</w:t>
      </w:r>
      <w:r w:rsidRPr="00C94F91">
        <w:rPr>
          <w:rStyle w:val="StyleUnderline"/>
        </w:rPr>
        <w:t xml:space="preserve"> boundary </w:t>
      </w:r>
      <w:r w:rsidRPr="00C94F91">
        <w:rPr>
          <w:rStyle w:val="StyleUnderline"/>
          <w:highlight w:val="cyan"/>
        </w:rPr>
        <w:t>decisions</w:t>
      </w:r>
      <w:r w:rsidRPr="00C94F91">
        <w:rPr>
          <w:sz w:val="16"/>
        </w:rPr>
        <w:t xml:space="preserve">, particularly in determining where the prevailing wage applies and in setting up wage or workers’ boards. In addition, </w:t>
      </w:r>
      <w:r w:rsidRPr="00C94F91">
        <w:rPr>
          <w:rStyle w:val="StyleUnderline"/>
        </w:rPr>
        <w:t xml:space="preserve">the </w:t>
      </w:r>
      <w:r w:rsidRPr="00C94F91">
        <w:rPr>
          <w:rStyle w:val="StyleUnderline"/>
          <w:highlight w:val="cyan"/>
        </w:rPr>
        <w:t>NLRB</w:t>
      </w:r>
      <w:r w:rsidRPr="00C94F91">
        <w:rPr>
          <w:rStyle w:val="StyleUnderline"/>
        </w:rPr>
        <w:t xml:space="preserve"> will</w:t>
      </w:r>
      <w:r w:rsidRPr="00C94F91">
        <w:rPr>
          <w:sz w:val="16"/>
        </w:rPr>
        <w:t xml:space="preserve"> also </w:t>
      </w:r>
      <w:r w:rsidRPr="00C94F91">
        <w:rPr>
          <w:rStyle w:val="StyleUnderline"/>
          <w:highlight w:val="cyan"/>
        </w:rPr>
        <w:t>have a role</w:t>
      </w:r>
      <w:r w:rsidRPr="00C94F91">
        <w:rPr>
          <w:sz w:val="16"/>
          <w:highlight w:val="cyan"/>
        </w:rPr>
        <w:t xml:space="preserve"> </w:t>
      </w:r>
      <w:r w:rsidRPr="00C94F91">
        <w:rPr>
          <w:rStyle w:val="Emphasis"/>
          <w:highlight w:val="cyan"/>
        </w:rPr>
        <w:t>certifying</w:t>
      </w:r>
      <w:r w:rsidRPr="00C94F91">
        <w:rPr>
          <w:sz w:val="16"/>
        </w:rPr>
        <w:t xml:space="preserve"> </w:t>
      </w:r>
      <w:r w:rsidRPr="00C94F91">
        <w:rPr>
          <w:rStyle w:val="StyleUnderline"/>
        </w:rPr>
        <w:t>the appropriate,</w:t>
      </w:r>
      <w:r w:rsidRPr="00C94F91">
        <w:rPr>
          <w:sz w:val="16"/>
        </w:rPr>
        <w:t xml:space="preserve"> </w:t>
      </w:r>
      <w:r w:rsidRPr="00C94F91">
        <w:rPr>
          <w:rStyle w:val="StyleUnderline"/>
        </w:rPr>
        <w:t>broader-based unit</w:t>
      </w:r>
      <w:r w:rsidRPr="00C94F91">
        <w:rPr>
          <w:sz w:val="16"/>
        </w:rPr>
        <w:t xml:space="preserve"> that unions have chosen. </w:t>
      </w:r>
      <w:r w:rsidRPr="00C94F91">
        <w:rPr>
          <w:rStyle w:val="StyleUnderline"/>
          <w:highlight w:val="cyan"/>
        </w:rPr>
        <w:t>Union decisions</w:t>
      </w:r>
      <w:r w:rsidRPr="00C94F91">
        <w:rPr>
          <w:rStyle w:val="StyleUnderline"/>
        </w:rPr>
        <w:t xml:space="preserve"> on the appropriate bargaining unit would be </w:t>
      </w:r>
      <w:r w:rsidRPr="00C94F91">
        <w:rPr>
          <w:rStyle w:val="StyleUnderline"/>
          <w:highlight w:val="cyan"/>
        </w:rPr>
        <w:t>given</w:t>
      </w:r>
      <w:r w:rsidRPr="00C94F91">
        <w:rPr>
          <w:sz w:val="16"/>
          <w:highlight w:val="cyan"/>
        </w:rPr>
        <w:t xml:space="preserve"> </w:t>
      </w:r>
      <w:r w:rsidRPr="00C94F91">
        <w:rPr>
          <w:rStyle w:val="Emphasis"/>
          <w:highlight w:val="cyan"/>
        </w:rPr>
        <w:t>great deference</w:t>
      </w:r>
      <w:r w:rsidRPr="00C94F91">
        <w:rPr>
          <w:sz w:val="16"/>
        </w:rPr>
        <w:t xml:space="preserve">, </w:t>
      </w:r>
      <w:r w:rsidRPr="00C94F91">
        <w:rPr>
          <w:rStyle w:val="StyleUnderline"/>
        </w:rPr>
        <w:t>but still there will likely need to be some</w:t>
      </w:r>
      <w:r w:rsidRPr="00C94F91">
        <w:rPr>
          <w:sz w:val="16"/>
        </w:rPr>
        <w:t xml:space="preserve"> </w:t>
      </w:r>
      <w:r w:rsidRPr="00C94F91">
        <w:rPr>
          <w:rStyle w:val="Emphasis"/>
        </w:rPr>
        <w:t>governmental role</w:t>
      </w:r>
      <w:r w:rsidRPr="00C94F91">
        <w:rPr>
          <w:sz w:val="16"/>
        </w:rPr>
        <w:t xml:space="preserve"> </w:t>
      </w:r>
      <w:r w:rsidRPr="00C94F91">
        <w:rPr>
          <w:rStyle w:val="StyleUnderline"/>
        </w:rPr>
        <w:t>in</w:t>
      </w:r>
      <w:r w:rsidRPr="00C94F91">
        <w:rPr>
          <w:sz w:val="16"/>
        </w:rPr>
        <w:t xml:space="preserve"> </w:t>
      </w:r>
      <w:r w:rsidRPr="00C94F91">
        <w:rPr>
          <w:rStyle w:val="Emphasis"/>
        </w:rPr>
        <w:t>certification</w:t>
      </w:r>
      <w:r w:rsidRPr="00C94F91">
        <w:rPr>
          <w:sz w:val="16"/>
        </w:rPr>
        <w:t xml:space="preserve">. While these decisions may present some challenges, </w:t>
      </w:r>
      <w:r w:rsidRPr="00C94F91">
        <w:rPr>
          <w:rStyle w:val="StyleUnderline"/>
        </w:rPr>
        <w:t xml:space="preserve">similar </w:t>
      </w:r>
      <w:r w:rsidRPr="00C94F91">
        <w:rPr>
          <w:rStyle w:val="StyleUnderline"/>
          <w:highlight w:val="cyan"/>
        </w:rPr>
        <w:t>boundary decisions</w:t>
      </w:r>
      <w:r w:rsidRPr="00C94F91">
        <w:rPr>
          <w:rStyle w:val="StyleUnderline"/>
        </w:rPr>
        <w:t xml:space="preserve"> are</w:t>
      </w:r>
      <w:r w:rsidRPr="00C94F91">
        <w:rPr>
          <w:sz w:val="16"/>
        </w:rPr>
        <w:t xml:space="preserve"> </w:t>
      </w:r>
      <w:r w:rsidRPr="00C94F91">
        <w:rPr>
          <w:rStyle w:val="Emphasis"/>
          <w:highlight w:val="cyan"/>
        </w:rPr>
        <w:t>quite common</w:t>
      </w:r>
      <w:r w:rsidRPr="00C94F91">
        <w:rPr>
          <w:sz w:val="16"/>
        </w:rPr>
        <w:t xml:space="preserve"> </w:t>
      </w:r>
      <w:r w:rsidRPr="00C94F91">
        <w:rPr>
          <w:rStyle w:val="StyleUnderline"/>
        </w:rPr>
        <w:t>in US policy</w:t>
      </w:r>
      <w:r w:rsidRPr="00C94F91">
        <w:rPr>
          <w:sz w:val="16"/>
        </w:rPr>
        <w:t xml:space="preserve">, </w:t>
      </w:r>
      <w:r w:rsidRPr="00C94F91">
        <w:rPr>
          <w:rStyle w:val="StyleUnderline"/>
          <w:highlight w:val="cyan"/>
        </w:rPr>
        <w:t>which</w:t>
      </w:r>
      <w:r w:rsidRPr="00C94F91">
        <w:rPr>
          <w:sz w:val="16"/>
          <w:highlight w:val="cyan"/>
        </w:rPr>
        <w:t xml:space="preserve"> </w:t>
      </w:r>
      <w:r w:rsidRPr="00C94F91">
        <w:rPr>
          <w:rStyle w:val="Emphasis"/>
          <w:highlight w:val="cyan"/>
        </w:rPr>
        <w:t>strongly suggests</w:t>
      </w:r>
      <w:r w:rsidRPr="00C94F91">
        <w:rPr>
          <w:sz w:val="16"/>
          <w:highlight w:val="cyan"/>
        </w:rPr>
        <w:t xml:space="preserve"> </w:t>
      </w:r>
      <w:r w:rsidRPr="00C94F91">
        <w:rPr>
          <w:rStyle w:val="StyleUnderline"/>
          <w:highlight w:val="cyan"/>
        </w:rPr>
        <w:t>that</w:t>
      </w:r>
      <w:r w:rsidRPr="00C94F91">
        <w:rPr>
          <w:sz w:val="16"/>
        </w:rPr>
        <w:t xml:space="preserve"> the </w:t>
      </w:r>
      <w:r w:rsidRPr="00C94F91">
        <w:rPr>
          <w:rStyle w:val="StyleUnderline"/>
        </w:rPr>
        <w:t xml:space="preserve">boundary </w:t>
      </w:r>
      <w:r w:rsidRPr="00C94F91">
        <w:rPr>
          <w:rStyle w:val="StyleUnderline"/>
          <w:highlight w:val="cyan"/>
        </w:rPr>
        <w:t>challenge</w:t>
      </w:r>
      <w:r w:rsidRPr="00C94F91">
        <w:rPr>
          <w:rStyle w:val="StyleUnderline"/>
        </w:rPr>
        <w:t xml:space="preserve"> would</w:t>
      </w:r>
      <w:r w:rsidRPr="00C94F91">
        <w:rPr>
          <w:sz w:val="16"/>
        </w:rPr>
        <w:t xml:space="preserve"> </w:t>
      </w:r>
      <w:r w:rsidRPr="00C94F91">
        <w:rPr>
          <w:rStyle w:val="Emphasis"/>
          <w:highlight w:val="cyan"/>
        </w:rPr>
        <w:t>not be a big problem</w:t>
      </w:r>
      <w:r w:rsidRPr="00C94F91">
        <w:rPr>
          <w:sz w:val="16"/>
          <w:highlight w:val="cyan"/>
        </w:rPr>
        <w:t>.</w:t>
      </w:r>
    </w:p>
    <w:p w14:paraId="0821443A" w14:textId="77777777" w:rsidR="00BA2647" w:rsidRPr="00C94F91" w:rsidRDefault="00BA2647" w:rsidP="00BA2647">
      <w:pPr>
        <w:pStyle w:val="Heading4"/>
        <w:rPr>
          <w:rFonts w:cs="Calibri"/>
        </w:rPr>
      </w:pPr>
      <w:r w:rsidRPr="00C94F91">
        <w:rPr>
          <w:rFonts w:cs="Calibri"/>
        </w:rPr>
        <w:t xml:space="preserve">The plan </w:t>
      </w:r>
      <w:r w:rsidRPr="00C94F91">
        <w:rPr>
          <w:rFonts w:cs="Calibri"/>
          <w:u w:val="single"/>
        </w:rPr>
        <w:t>reduces</w:t>
      </w:r>
      <w:r w:rsidRPr="00C94F91">
        <w:rPr>
          <w:rFonts w:cs="Calibri"/>
        </w:rPr>
        <w:t xml:space="preserve"> lawsuits.</w:t>
      </w:r>
    </w:p>
    <w:p w14:paraId="7F430D01" w14:textId="77777777" w:rsidR="00BA2647" w:rsidRPr="00C94F91" w:rsidRDefault="00BA2647" w:rsidP="00BA2647">
      <w:pPr>
        <w:rPr>
          <w:rStyle w:val="Style13ptBold"/>
          <w:b w:val="0"/>
          <w:bCs w:val="0"/>
          <w:color w:val="000000" w:themeColor="text1"/>
        </w:rPr>
      </w:pPr>
      <w:r w:rsidRPr="00C94F91">
        <w:rPr>
          <w:rStyle w:val="Style13ptBold"/>
          <w:color w:val="000000" w:themeColor="text1"/>
        </w:rPr>
        <w:t xml:space="preserve">Sisson 24, </w:t>
      </w:r>
      <w:r w:rsidRPr="00C94F91">
        <w:rPr>
          <w:color w:val="000000" w:themeColor="text1"/>
        </w:rPr>
        <w:t>Emeritus Professor of Industrial Relations (Keith, November, “Introducing sectoral bargaining in the United Kingdom: Why it makes sense and how it might be done”, Industrial Relations Journal, https://centreforfuturework.ca/wp-content/uploads/2025/03/Industrial-Relations-Journal-2024-Sisson-Introducing-sectoral-bargaining-in-the-United-Kingdom-Why-it-makes-sense-SISSON.pdf, p 449-450)</w:t>
      </w:r>
    </w:p>
    <w:p w14:paraId="4A56D872" w14:textId="77777777" w:rsidR="00BA2647" w:rsidRPr="00C94F91" w:rsidRDefault="00BA2647" w:rsidP="00BA2647">
      <w:pPr>
        <w:rPr>
          <w:color w:val="000000" w:themeColor="text1"/>
          <w:sz w:val="16"/>
        </w:rPr>
      </w:pPr>
      <w:r w:rsidRPr="00C94F91">
        <w:rPr>
          <w:color w:val="000000" w:themeColor="text1"/>
          <w:sz w:val="16"/>
        </w:rPr>
        <w:t>There are two main reasons why joint self‐regulatory mechanisms like collective bargaining are to be preferred to legal regulation. One, which will be expanded upon below, is that they encourage participation and involvement. Inasmuch as large numbers of people are typically involved in discussing and debating the possibilities, the outcomes enjoy greater legitimacy and commitment. The second reason is their much greater ability to adapt regulation to circumstances. In the words of the OECD's (2019b) ‘Employment outlook facing the future of work: How to make the most of collective bargaining’, collective bargaining offers a ‘more flexible and pragmatic but fair manner than labour law’ for dealing with issues. It can help to adapt pay, working time and work organisation to new needs; deal with work–life balance and increased working time flexibility; and regulate the use of artificial intelligence, big data and electronic performance monitoring, as well as their implications for occupational health and safety, privacy, evaluation of work in performance and hiring and firing decisions</w:t>
      </w:r>
    </w:p>
    <w:p w14:paraId="00BA7BA3" w14:textId="77777777" w:rsidR="00BA2647" w:rsidRPr="00C94F91" w:rsidRDefault="00BA2647" w:rsidP="00BA2647">
      <w:pPr>
        <w:rPr>
          <w:color w:val="000000" w:themeColor="text1"/>
          <w:sz w:val="16"/>
        </w:rPr>
      </w:pPr>
      <w:r w:rsidRPr="00C94F91">
        <w:rPr>
          <w:color w:val="000000" w:themeColor="text1"/>
          <w:u w:val="single"/>
        </w:rPr>
        <w:t xml:space="preserve">Ironically, it might be added, </w:t>
      </w:r>
      <w:r w:rsidRPr="00C94F91">
        <w:rPr>
          <w:rStyle w:val="Emphasis"/>
          <w:color w:val="000000" w:themeColor="text1"/>
          <w:highlight w:val="cyan"/>
        </w:rPr>
        <w:t>the decline of sectoral bargaining</w:t>
      </w:r>
      <w:r w:rsidRPr="00C94F91">
        <w:rPr>
          <w:color w:val="000000" w:themeColor="text1"/>
          <w:u w:val="single"/>
        </w:rPr>
        <w:t xml:space="preserve"> in the United Kingdom </w:t>
      </w:r>
      <w:r w:rsidRPr="00C94F91">
        <w:rPr>
          <w:color w:val="000000" w:themeColor="text1"/>
          <w:highlight w:val="cyan"/>
          <w:u w:val="single"/>
        </w:rPr>
        <w:t>did not give</w:t>
      </w:r>
      <w:r w:rsidRPr="00C94F91">
        <w:rPr>
          <w:color w:val="000000" w:themeColor="text1"/>
          <w:u w:val="single"/>
        </w:rPr>
        <w:t xml:space="preserve"> </w:t>
      </w:r>
      <w:r w:rsidRPr="00C94F91">
        <w:rPr>
          <w:color w:val="000000" w:themeColor="text1"/>
          <w:highlight w:val="cyan"/>
          <w:u w:val="single"/>
        </w:rPr>
        <w:t>employers</w:t>
      </w:r>
      <w:r w:rsidRPr="00C94F91">
        <w:rPr>
          <w:color w:val="000000" w:themeColor="text1"/>
          <w:u w:val="single"/>
        </w:rPr>
        <w:t xml:space="preserve"> the </w:t>
      </w:r>
      <w:r w:rsidRPr="00C94F91">
        <w:rPr>
          <w:color w:val="000000" w:themeColor="text1"/>
          <w:highlight w:val="cyan"/>
          <w:u w:val="single"/>
        </w:rPr>
        <w:t>flexibility</w:t>
      </w:r>
      <w:r w:rsidRPr="00C94F91">
        <w:rPr>
          <w:color w:val="000000" w:themeColor="text1"/>
          <w:u w:val="single"/>
        </w:rPr>
        <w:t xml:space="preserve"> that they might have expected</w:t>
      </w:r>
      <w:r w:rsidRPr="00C94F91">
        <w:rPr>
          <w:color w:val="000000" w:themeColor="text1"/>
          <w:sz w:val="16"/>
        </w:rPr>
        <w:t xml:space="preserve">. On the contrary. </w:t>
      </w:r>
      <w:r w:rsidRPr="00C94F91">
        <w:rPr>
          <w:color w:val="000000" w:themeColor="text1"/>
          <w:highlight w:val="cyan"/>
          <w:u w:val="single"/>
        </w:rPr>
        <w:t>It</w:t>
      </w:r>
      <w:r w:rsidRPr="00C94F91">
        <w:rPr>
          <w:color w:val="000000" w:themeColor="text1"/>
          <w:u w:val="single"/>
        </w:rPr>
        <w:t xml:space="preserve"> has </w:t>
      </w:r>
      <w:r w:rsidRPr="00C94F91">
        <w:rPr>
          <w:color w:val="000000" w:themeColor="text1"/>
          <w:highlight w:val="cyan"/>
          <w:u w:val="single"/>
        </w:rPr>
        <w:t>meant more ‘</w:t>
      </w:r>
      <w:r w:rsidRPr="00C94F91">
        <w:rPr>
          <w:rStyle w:val="Emphasis"/>
          <w:color w:val="000000" w:themeColor="text1"/>
          <w:highlight w:val="cyan"/>
        </w:rPr>
        <w:t>juridification’</w:t>
      </w:r>
      <w:r w:rsidRPr="00C94F91">
        <w:rPr>
          <w:color w:val="000000" w:themeColor="text1"/>
          <w:u w:val="single"/>
        </w:rPr>
        <w:t xml:space="preserve">, that is, </w:t>
      </w:r>
      <w:r w:rsidRPr="00C94F91">
        <w:rPr>
          <w:color w:val="000000" w:themeColor="text1"/>
          <w:highlight w:val="cyan"/>
          <w:u w:val="single"/>
        </w:rPr>
        <w:t xml:space="preserve">the </w:t>
      </w:r>
      <w:r w:rsidRPr="00C94F91">
        <w:rPr>
          <w:rStyle w:val="Emphasis"/>
          <w:color w:val="000000" w:themeColor="text1"/>
          <w:highlight w:val="cyan"/>
        </w:rPr>
        <w:t>greater involvement</w:t>
      </w:r>
      <w:r w:rsidRPr="00C94F91">
        <w:rPr>
          <w:color w:val="000000" w:themeColor="text1"/>
          <w:u w:val="single"/>
        </w:rPr>
        <w:t xml:space="preserve"> </w:t>
      </w:r>
      <w:r w:rsidRPr="00C94F91">
        <w:rPr>
          <w:color w:val="000000" w:themeColor="text1"/>
          <w:highlight w:val="cyan"/>
          <w:u w:val="single"/>
        </w:rPr>
        <w:t>of</w:t>
      </w:r>
      <w:r w:rsidRPr="00C94F91">
        <w:rPr>
          <w:color w:val="000000" w:themeColor="text1"/>
          <w:u w:val="single"/>
        </w:rPr>
        <w:t xml:space="preserve"> the law and </w:t>
      </w:r>
      <w:r w:rsidRPr="00C94F91">
        <w:rPr>
          <w:rStyle w:val="Emphasis"/>
          <w:color w:val="000000" w:themeColor="text1"/>
          <w:highlight w:val="cyan"/>
        </w:rPr>
        <w:t>the courts</w:t>
      </w:r>
      <w:r w:rsidRPr="00C94F91">
        <w:rPr>
          <w:color w:val="000000" w:themeColor="text1"/>
          <w:u w:val="single"/>
        </w:rPr>
        <w:t xml:space="preserve"> in </w:t>
      </w:r>
      <w:r w:rsidRPr="00C94F91">
        <w:rPr>
          <w:color w:val="000000" w:themeColor="text1"/>
          <w:highlight w:val="cyan"/>
          <w:u w:val="single"/>
        </w:rPr>
        <w:t>employment relations matters</w:t>
      </w:r>
      <w:r w:rsidRPr="00C94F91">
        <w:rPr>
          <w:color w:val="000000" w:themeColor="text1"/>
          <w:sz w:val="16"/>
        </w:rPr>
        <w:t xml:space="preserve">. </w:t>
      </w:r>
      <w:r w:rsidRPr="00C94F91">
        <w:rPr>
          <w:color w:val="000000" w:themeColor="text1"/>
          <w:highlight w:val="cyan"/>
          <w:u w:val="single"/>
        </w:rPr>
        <w:t>In</w:t>
      </w:r>
      <w:r w:rsidRPr="00C94F91">
        <w:rPr>
          <w:color w:val="000000" w:themeColor="text1"/>
          <w:u w:val="single"/>
        </w:rPr>
        <w:t xml:space="preserve"> the </w:t>
      </w:r>
      <w:r w:rsidRPr="00C94F91">
        <w:rPr>
          <w:color w:val="000000" w:themeColor="text1"/>
          <w:highlight w:val="cyan"/>
          <w:u w:val="single"/>
        </w:rPr>
        <w:t xml:space="preserve">absence of </w:t>
      </w:r>
      <w:r w:rsidRPr="00C94F91">
        <w:rPr>
          <w:color w:val="000000" w:themeColor="text1"/>
          <w:u w:val="single"/>
        </w:rPr>
        <w:t xml:space="preserve">sector </w:t>
      </w:r>
      <w:r w:rsidRPr="00C94F91">
        <w:rPr>
          <w:color w:val="000000" w:themeColor="text1"/>
          <w:highlight w:val="cyan"/>
          <w:u w:val="single"/>
        </w:rPr>
        <w:t>agreements</w:t>
      </w:r>
      <w:r w:rsidRPr="00C94F91">
        <w:rPr>
          <w:color w:val="000000" w:themeColor="text1"/>
          <w:u w:val="single"/>
        </w:rPr>
        <w:t xml:space="preserve">, </w:t>
      </w:r>
      <w:r w:rsidRPr="00C94F91">
        <w:rPr>
          <w:color w:val="000000" w:themeColor="text1"/>
          <w:highlight w:val="cyan"/>
          <w:u w:val="single"/>
        </w:rPr>
        <w:t>governments</w:t>
      </w:r>
      <w:r w:rsidRPr="00C94F91">
        <w:rPr>
          <w:color w:val="000000" w:themeColor="text1"/>
          <w:u w:val="single"/>
        </w:rPr>
        <w:t xml:space="preserve"> have had little option but to </w:t>
      </w:r>
      <w:r w:rsidRPr="00C94F91">
        <w:rPr>
          <w:color w:val="000000" w:themeColor="text1"/>
          <w:highlight w:val="cyan"/>
          <w:u w:val="single"/>
        </w:rPr>
        <w:t>introduce legal</w:t>
      </w:r>
      <w:r w:rsidRPr="00C94F91">
        <w:rPr>
          <w:color w:val="000000" w:themeColor="text1"/>
          <w:u w:val="single"/>
        </w:rPr>
        <w:t xml:space="preserve"> </w:t>
      </w:r>
      <w:r w:rsidRPr="00C94F91">
        <w:rPr>
          <w:color w:val="000000" w:themeColor="text1"/>
          <w:highlight w:val="cyan"/>
          <w:u w:val="single"/>
        </w:rPr>
        <w:t>rules</w:t>
      </w:r>
      <w:r w:rsidRPr="00C94F91">
        <w:rPr>
          <w:color w:val="000000" w:themeColor="text1"/>
          <w:u w:val="single"/>
        </w:rPr>
        <w:t xml:space="preserve"> </w:t>
      </w:r>
      <w:r w:rsidRPr="00C94F91">
        <w:rPr>
          <w:color w:val="000000" w:themeColor="text1"/>
          <w:highlight w:val="cyan"/>
          <w:u w:val="single"/>
        </w:rPr>
        <w:t>to</w:t>
      </w:r>
      <w:r w:rsidRPr="00C94F91">
        <w:rPr>
          <w:color w:val="000000" w:themeColor="text1"/>
          <w:u w:val="single"/>
        </w:rPr>
        <w:t xml:space="preserve"> help </w:t>
      </w:r>
      <w:r w:rsidRPr="00C94F91">
        <w:rPr>
          <w:color w:val="000000" w:themeColor="text1"/>
          <w:highlight w:val="cyan"/>
          <w:u w:val="single"/>
        </w:rPr>
        <w:t>deal</w:t>
      </w:r>
      <w:r w:rsidRPr="00C94F91">
        <w:rPr>
          <w:color w:val="000000" w:themeColor="text1"/>
          <w:u w:val="single"/>
        </w:rPr>
        <w:t xml:space="preserve"> </w:t>
      </w:r>
      <w:r w:rsidRPr="00C94F91">
        <w:rPr>
          <w:color w:val="000000" w:themeColor="text1"/>
          <w:highlight w:val="cyan"/>
          <w:u w:val="single"/>
        </w:rPr>
        <w:t>with</w:t>
      </w:r>
      <w:r w:rsidRPr="00C94F91">
        <w:rPr>
          <w:color w:val="000000" w:themeColor="text1"/>
          <w:u w:val="single"/>
        </w:rPr>
        <w:t xml:space="preserve"> the risks and </w:t>
      </w:r>
      <w:r w:rsidRPr="00C94F91">
        <w:rPr>
          <w:color w:val="000000" w:themeColor="text1"/>
          <w:highlight w:val="cyan"/>
          <w:u w:val="single"/>
        </w:rPr>
        <w:t>uncertainties</w:t>
      </w:r>
      <w:r w:rsidRPr="00C94F91">
        <w:rPr>
          <w:color w:val="000000" w:themeColor="text1"/>
          <w:u w:val="single"/>
        </w:rPr>
        <w:t xml:space="preserve"> </w:t>
      </w:r>
      <w:r w:rsidRPr="00C94F91">
        <w:rPr>
          <w:color w:val="000000" w:themeColor="text1"/>
          <w:highlight w:val="cyan"/>
          <w:u w:val="single"/>
        </w:rPr>
        <w:t>that</w:t>
      </w:r>
      <w:r w:rsidRPr="00C94F91">
        <w:rPr>
          <w:color w:val="000000" w:themeColor="text1"/>
          <w:u w:val="single"/>
        </w:rPr>
        <w:t xml:space="preserve"> might otherwise </w:t>
      </w:r>
      <w:r w:rsidRPr="00C94F91">
        <w:rPr>
          <w:color w:val="000000" w:themeColor="text1"/>
          <w:highlight w:val="cyan"/>
          <w:u w:val="single"/>
        </w:rPr>
        <w:t>result in conflict</w:t>
      </w:r>
      <w:r w:rsidRPr="00C94F91">
        <w:rPr>
          <w:color w:val="000000" w:themeColor="text1"/>
          <w:u w:val="single"/>
        </w:rPr>
        <w:t xml:space="preserve"> involving individuals and/or groups of workers</w:t>
      </w:r>
      <w:r w:rsidRPr="00C94F91">
        <w:rPr>
          <w:color w:val="000000" w:themeColor="text1"/>
          <w:sz w:val="16"/>
        </w:rPr>
        <w:t>. However, it is difficult to come up with top‐down and one‐size‐fits‐all solutions to the complexities involved in the employment relationship, let alone the complications that can arise in different sectors</w:t>
      </w:r>
    </w:p>
    <w:p w14:paraId="22244A87" w14:textId="77777777" w:rsidR="00BA2647" w:rsidRPr="004E5579" w:rsidRDefault="00BA2647" w:rsidP="00BA2647">
      <w:pPr>
        <w:keepNext/>
        <w:keepLines/>
        <w:spacing w:before="40" w:after="0"/>
        <w:outlineLvl w:val="3"/>
        <w:rPr>
          <w:rFonts w:eastAsia="Times New Roman" w:cs="Times New Roman"/>
          <w:b/>
          <w:iCs/>
          <w:sz w:val="26"/>
        </w:rPr>
      </w:pPr>
      <w:bookmarkStart w:id="7" w:name="_Hlk212898847"/>
      <w:r w:rsidRPr="004E5579">
        <w:rPr>
          <w:rFonts w:eastAsia="Times New Roman" w:cs="Times New Roman"/>
          <w:b/>
          <w:iCs/>
          <w:sz w:val="26"/>
        </w:rPr>
        <w:t>No ASI---this is a “magic” impact scenario in disguise.</w:t>
      </w:r>
    </w:p>
    <w:p w14:paraId="654BD251" w14:textId="77777777" w:rsidR="00BA2647" w:rsidRPr="004E5579" w:rsidRDefault="00BA2647" w:rsidP="00BA2647">
      <w:pPr>
        <w:rPr>
          <w:rFonts w:eastAsia="Calibri"/>
        </w:rPr>
      </w:pPr>
      <w:r w:rsidRPr="004E5579">
        <w:rPr>
          <w:rFonts w:eastAsia="Calibri"/>
          <w:b/>
          <w:bCs/>
          <w:sz w:val="26"/>
        </w:rPr>
        <w:t>Samuel 9-17</w:t>
      </w:r>
      <w:r w:rsidRPr="004E5579">
        <w:rPr>
          <w:rFonts w:eastAsia="Calibri"/>
        </w:rPr>
        <w:t xml:space="preserve">-25, senior reporter for Vox’s Future Perfect and co-host of the Future Perfect podcast. (Sigal, 9-17-25, “’AI will kill everyone’ is not an argument. It’s a worldview,” </w:t>
      </w:r>
      <w:r w:rsidRPr="004E5579">
        <w:rPr>
          <w:rFonts w:eastAsia="Calibri"/>
          <w:i/>
          <w:iCs/>
        </w:rPr>
        <w:t>Vox</w:t>
      </w:r>
      <w:r w:rsidRPr="004E5579">
        <w:rPr>
          <w:rFonts w:eastAsia="Calibri"/>
        </w:rPr>
        <w:t xml:space="preserve">, </w:t>
      </w:r>
      <w:hyperlink r:id="rId7" w:history="1">
        <w:r w:rsidRPr="004E5579">
          <w:rPr>
            <w:rFonts w:eastAsia="Calibri"/>
            <w:color w:val="0563C1"/>
            <w:u w:val="single"/>
          </w:rPr>
          <w:t>https://www.vox.com/future-perfect/461680/if-anyone-builds-it-yudkowsky-soares-ai-risk</w:t>
        </w:r>
      </w:hyperlink>
      <w:r w:rsidRPr="004E5579">
        <w:rPr>
          <w:rFonts w:eastAsia="Calibri"/>
        </w:rPr>
        <w:t>, Accessed: 9/24/25)—js</w:t>
      </w:r>
    </w:p>
    <w:p w14:paraId="28D04CE3" w14:textId="77777777" w:rsidR="00BA2647" w:rsidRPr="004E5579" w:rsidRDefault="00BA2647" w:rsidP="00BA2647">
      <w:pPr>
        <w:rPr>
          <w:rFonts w:eastAsia="Calibri"/>
          <w:sz w:val="16"/>
        </w:rPr>
      </w:pPr>
      <w:r w:rsidRPr="004E5579">
        <w:rPr>
          <w:rFonts w:eastAsia="Calibri"/>
          <w:sz w:val="16"/>
        </w:rPr>
        <w:t>But what if AI is just normal technology?</w:t>
      </w:r>
    </w:p>
    <w:p w14:paraId="5A2263AD" w14:textId="77777777" w:rsidR="00BA2647" w:rsidRPr="004E5579" w:rsidRDefault="00BA2647" w:rsidP="00BA2647">
      <w:pPr>
        <w:rPr>
          <w:rFonts w:eastAsia="Calibri"/>
          <w:sz w:val="16"/>
        </w:rPr>
      </w:pPr>
      <w:r w:rsidRPr="004E5579">
        <w:rPr>
          <w:rFonts w:eastAsia="Calibri"/>
          <w:sz w:val="16"/>
        </w:rPr>
        <w:t xml:space="preserve">In “AI as Normal Technology,” an important essay that’s gotten a lot of play in the AI world this year, Princeton computer scientists Arvind Narayanan and Sayash Kapoor argue that </w:t>
      </w:r>
      <w:r w:rsidRPr="004E5579">
        <w:rPr>
          <w:rFonts w:eastAsia="Calibri"/>
          <w:highlight w:val="cyan"/>
          <w:u w:val="single"/>
        </w:rPr>
        <w:t>we shouldn’t</w:t>
      </w:r>
      <w:r w:rsidRPr="004E5579">
        <w:rPr>
          <w:rFonts w:eastAsia="Calibri"/>
          <w:sz w:val="16"/>
          <w:highlight w:val="cyan"/>
        </w:rPr>
        <w:t xml:space="preserve"> </w:t>
      </w:r>
      <w:r w:rsidRPr="004E5579">
        <w:rPr>
          <w:rFonts w:eastAsia="Calibri"/>
          <w:highlight w:val="cyan"/>
          <w:u w:val="single"/>
        </w:rPr>
        <w:t>think</w:t>
      </w:r>
      <w:r w:rsidRPr="004E5579">
        <w:rPr>
          <w:rFonts w:eastAsia="Calibri"/>
          <w:sz w:val="16"/>
          <w:highlight w:val="cyan"/>
        </w:rPr>
        <w:t xml:space="preserve"> </w:t>
      </w:r>
      <w:r w:rsidRPr="004E5579">
        <w:rPr>
          <w:rFonts w:eastAsia="Calibri"/>
          <w:highlight w:val="cyan"/>
          <w:u w:val="single"/>
        </w:rPr>
        <w:t xml:space="preserve">of </w:t>
      </w:r>
      <w:r w:rsidRPr="004E5579">
        <w:rPr>
          <w:rFonts w:eastAsia="Calibri"/>
          <w:b/>
          <w:iCs/>
          <w:highlight w:val="cyan"/>
          <w:u w:val="single"/>
          <w:bdr w:val="single" w:sz="8" w:space="0" w:color="auto"/>
        </w:rPr>
        <w:t>AI</w:t>
      </w:r>
      <w:r w:rsidRPr="004E5579">
        <w:rPr>
          <w:rFonts w:eastAsia="Calibri"/>
          <w:highlight w:val="cyan"/>
          <w:u w:val="single"/>
        </w:rPr>
        <w:t xml:space="preserve"> as an </w:t>
      </w:r>
      <w:r w:rsidRPr="004E5579">
        <w:rPr>
          <w:rFonts w:eastAsia="Calibri"/>
          <w:b/>
          <w:iCs/>
          <w:highlight w:val="cyan"/>
          <w:u w:val="single"/>
          <w:bdr w:val="single" w:sz="8" w:space="0" w:color="auto"/>
        </w:rPr>
        <w:t>alien species</w:t>
      </w:r>
      <w:r w:rsidRPr="004E5579">
        <w:rPr>
          <w:rFonts w:eastAsia="Calibri"/>
          <w:highlight w:val="cyan"/>
          <w:u w:val="single"/>
        </w:rPr>
        <w:t>. It’s just a tool</w:t>
      </w:r>
      <w:r w:rsidRPr="004E5579">
        <w:rPr>
          <w:rFonts w:eastAsia="Calibri"/>
          <w:u w:val="single"/>
        </w:rPr>
        <w:t xml:space="preserve"> — one that we can and should remain in control of. And they </w:t>
      </w:r>
      <w:r w:rsidRPr="004E5579">
        <w:rPr>
          <w:rFonts w:eastAsia="Calibri"/>
          <w:b/>
          <w:iCs/>
          <w:u w:val="single"/>
          <w:bdr w:val="single" w:sz="8" w:space="0" w:color="auto"/>
        </w:rPr>
        <w:t>don’t think</w:t>
      </w:r>
      <w:r w:rsidRPr="004E5579">
        <w:rPr>
          <w:rFonts w:eastAsia="Calibri"/>
          <w:u w:val="single"/>
        </w:rPr>
        <w:t xml:space="preserve"> maintaining </w:t>
      </w:r>
      <w:r w:rsidRPr="004E5579">
        <w:rPr>
          <w:rFonts w:eastAsia="Calibri"/>
          <w:b/>
          <w:iCs/>
          <w:u w:val="single"/>
          <w:bdr w:val="single" w:sz="8" w:space="0" w:color="auto"/>
        </w:rPr>
        <w:t>control</w:t>
      </w:r>
      <w:r w:rsidRPr="004E5579">
        <w:rPr>
          <w:rFonts w:eastAsia="Calibri"/>
          <w:u w:val="single"/>
        </w:rPr>
        <w:t xml:space="preserve"> will </w:t>
      </w:r>
      <w:r w:rsidRPr="004E5579">
        <w:rPr>
          <w:rFonts w:eastAsia="Calibri"/>
          <w:b/>
          <w:iCs/>
          <w:u w:val="single"/>
          <w:bdr w:val="single" w:sz="8" w:space="0" w:color="auto"/>
        </w:rPr>
        <w:t>necessitate drastic policy changes</w:t>
      </w:r>
      <w:r w:rsidRPr="004E5579">
        <w:rPr>
          <w:rFonts w:eastAsia="Calibri"/>
          <w:u w:val="single"/>
        </w:rPr>
        <w:t>.</w:t>
      </w:r>
    </w:p>
    <w:p w14:paraId="7456BB10" w14:textId="77777777" w:rsidR="00BA2647" w:rsidRPr="004E5579" w:rsidRDefault="00BA2647" w:rsidP="00BA2647">
      <w:pPr>
        <w:rPr>
          <w:rFonts w:eastAsia="Calibri"/>
          <w:sz w:val="16"/>
        </w:rPr>
      </w:pPr>
      <w:r w:rsidRPr="004E5579">
        <w:rPr>
          <w:rFonts w:eastAsia="Calibri"/>
          <w:sz w:val="16"/>
        </w:rPr>
        <w:t xml:space="preserve">What’s more, </w:t>
      </w:r>
      <w:r w:rsidRPr="004E5579">
        <w:rPr>
          <w:rFonts w:eastAsia="Calibri"/>
          <w:u w:val="single"/>
        </w:rPr>
        <w:t>they don’t think it makes sense to view AI as a superintelligence, either now or in the future. In fact, they reject the whole idea of “superintelligence” as an incoherent construct. And they reject technological determinism, arguing that the doomers are inverting cause and effect by assuming that AI will get to decide its own future</w:t>
      </w:r>
      <w:r w:rsidRPr="004E5579">
        <w:rPr>
          <w:rFonts w:eastAsia="Calibri"/>
          <w:sz w:val="16"/>
        </w:rPr>
        <w:t>, regardless of what humans decide.</w:t>
      </w:r>
    </w:p>
    <w:p w14:paraId="3E533F23" w14:textId="77777777" w:rsidR="00BA2647" w:rsidRPr="004E5579" w:rsidRDefault="00BA2647" w:rsidP="00BA2647">
      <w:pPr>
        <w:rPr>
          <w:rFonts w:eastAsia="Calibri"/>
          <w:sz w:val="16"/>
        </w:rPr>
      </w:pPr>
      <w:r w:rsidRPr="004E5579">
        <w:rPr>
          <w:rFonts w:eastAsia="Calibri"/>
          <w:u w:val="single"/>
        </w:rPr>
        <w:t>Yudkowsky and Soares’s argument emphasizes that if we create superintelligent AI, its intelligence will so vastly outstrip our own that it’ll be able to do whatever it wants to us</w:t>
      </w:r>
      <w:r w:rsidRPr="004E5579">
        <w:rPr>
          <w:rFonts w:eastAsia="Calibri"/>
          <w:sz w:val="16"/>
        </w:rPr>
        <w:t>. But there are a few problems with this, Narayanan and Kapoor argue.</w:t>
      </w:r>
    </w:p>
    <w:p w14:paraId="1AA9F1F7" w14:textId="77777777" w:rsidR="00BA2647" w:rsidRPr="004E5579" w:rsidRDefault="00BA2647" w:rsidP="00BA2647">
      <w:pPr>
        <w:rPr>
          <w:rFonts w:eastAsia="Calibri"/>
          <w:sz w:val="16"/>
        </w:rPr>
      </w:pPr>
      <w:r w:rsidRPr="004E5579">
        <w:rPr>
          <w:rFonts w:eastAsia="Calibri"/>
          <w:b/>
          <w:iCs/>
          <w:u w:val="single"/>
          <w:bdr w:val="single" w:sz="8" w:space="0" w:color="auto"/>
        </w:rPr>
        <w:t>First,</w:t>
      </w:r>
      <w:r w:rsidRPr="004E5579">
        <w:rPr>
          <w:rFonts w:eastAsia="Calibri"/>
          <w:sz w:val="16"/>
        </w:rPr>
        <w:t xml:space="preserve"> the concept of </w:t>
      </w:r>
      <w:r w:rsidRPr="004E5579">
        <w:rPr>
          <w:rFonts w:eastAsia="Calibri"/>
          <w:highlight w:val="cyan"/>
          <w:u w:val="single"/>
        </w:rPr>
        <w:t xml:space="preserve">superintelligence is </w:t>
      </w:r>
      <w:r w:rsidRPr="004E5579">
        <w:rPr>
          <w:rFonts w:eastAsia="Calibri"/>
          <w:u w:val="single"/>
        </w:rPr>
        <w:t xml:space="preserve">slippery and </w:t>
      </w:r>
      <w:r w:rsidRPr="004E5579">
        <w:rPr>
          <w:rFonts w:eastAsia="Calibri"/>
          <w:highlight w:val="cyan"/>
          <w:u w:val="single"/>
        </w:rPr>
        <w:t>ill-defined</w:t>
      </w:r>
      <w:r w:rsidRPr="004E5579">
        <w:rPr>
          <w:rFonts w:eastAsia="Calibri"/>
          <w:u w:val="single"/>
        </w:rPr>
        <w:t xml:space="preserve">, and that’s allowing Yudkowsky and Soares to use it in a way that is basically </w:t>
      </w:r>
      <w:r w:rsidRPr="004E5579">
        <w:rPr>
          <w:rFonts w:eastAsia="Calibri"/>
          <w:highlight w:val="cyan"/>
          <w:u w:val="single"/>
        </w:rPr>
        <w:t>synonymous with magic</w:t>
      </w:r>
      <w:r w:rsidRPr="004E5579">
        <w:rPr>
          <w:rFonts w:eastAsia="Calibri"/>
          <w:u w:val="single"/>
        </w:rPr>
        <w:t>. Yes, magic could break through all our cybersecurity defenses, persuade us to keep giving it money and acting against our own self-interest even after the dangers start becoming more apparent, and so on — but we wouldn’t take this as a serious threat if someone just came out and said “magic.”</w:t>
      </w:r>
    </w:p>
    <w:p w14:paraId="04B458D1" w14:textId="77777777" w:rsidR="00BA2647" w:rsidRPr="004E5579" w:rsidRDefault="00BA2647" w:rsidP="00BA2647">
      <w:pPr>
        <w:rPr>
          <w:rFonts w:eastAsia="Calibri"/>
          <w:sz w:val="16"/>
        </w:rPr>
      </w:pPr>
      <w:r w:rsidRPr="004E5579">
        <w:rPr>
          <w:rFonts w:eastAsia="Calibri"/>
          <w:u w:val="single"/>
        </w:rPr>
        <w:t>Second,</w:t>
      </w:r>
      <w:r w:rsidRPr="004E5579">
        <w:rPr>
          <w:rFonts w:eastAsia="Calibri"/>
          <w:sz w:val="16"/>
        </w:rPr>
        <w:t xml:space="preserve"> what exactly does this argument take “</w:t>
      </w:r>
      <w:r w:rsidRPr="004E5579">
        <w:rPr>
          <w:rFonts w:eastAsia="Calibri"/>
          <w:u w:val="single"/>
        </w:rPr>
        <w:t>intelligence</w:t>
      </w:r>
      <w:r w:rsidRPr="004E5579">
        <w:rPr>
          <w:rFonts w:eastAsia="Calibri"/>
          <w:sz w:val="16"/>
        </w:rPr>
        <w:t xml:space="preserve">” to mean? It seems to be treating it as a unitary property (Yudkowsky told me that there’s “a compact, regular story” underlying all intelligence). But intelligence </w:t>
      </w:r>
      <w:r w:rsidRPr="004E5579">
        <w:rPr>
          <w:rFonts w:eastAsia="Calibri"/>
          <w:u w:val="single"/>
        </w:rPr>
        <w:t xml:space="preserve">is not one thing, and it’s not measurable on a single continuum. It’s almost certainly more like a variety of heterogenous things — attention, imagination, curiosity, common sense — and it may well be intertwined with our social cooperativeness, our sensations, and our emotions. Will AI have all of these? Some of these? We aren’t sure of the kind of intelligence AI will attain. Besides, just because an </w:t>
      </w:r>
      <w:r w:rsidRPr="004E5579">
        <w:rPr>
          <w:rFonts w:eastAsia="Calibri"/>
          <w:highlight w:val="cyan"/>
          <w:u w:val="single"/>
        </w:rPr>
        <w:t>intelligent being</w:t>
      </w:r>
      <w:r w:rsidRPr="004E5579">
        <w:rPr>
          <w:rFonts w:eastAsia="Calibri"/>
          <w:u w:val="single"/>
        </w:rPr>
        <w:t xml:space="preserve"> has a lot of capability, that </w:t>
      </w:r>
      <w:r w:rsidRPr="004E5579">
        <w:rPr>
          <w:rFonts w:eastAsia="Calibri"/>
          <w:highlight w:val="cyan"/>
          <w:u w:val="single"/>
        </w:rPr>
        <w:t xml:space="preserve">doesn’t mean it has </w:t>
      </w:r>
      <w:r w:rsidRPr="004E5579">
        <w:rPr>
          <w:rFonts w:eastAsia="Calibri"/>
          <w:u w:val="single"/>
        </w:rPr>
        <w:t xml:space="preserve">a lot of </w:t>
      </w:r>
      <w:r w:rsidRPr="004E5579">
        <w:rPr>
          <w:rFonts w:eastAsia="Calibri"/>
          <w:highlight w:val="cyan"/>
          <w:u w:val="single"/>
        </w:rPr>
        <w:t>power</w:t>
      </w:r>
      <w:r w:rsidRPr="004E5579">
        <w:rPr>
          <w:rFonts w:eastAsia="Calibri"/>
          <w:sz w:val="16"/>
        </w:rPr>
        <w:t xml:space="preserve"> — the ability to modify the environment — and power is what’s really at stake here.</w:t>
      </w:r>
    </w:p>
    <w:p w14:paraId="15BFF35D" w14:textId="77777777" w:rsidR="00BA2647" w:rsidRPr="004E5579" w:rsidRDefault="00BA2647" w:rsidP="00BA2647">
      <w:pPr>
        <w:rPr>
          <w:rFonts w:eastAsia="Calibri"/>
          <w:sz w:val="16"/>
        </w:rPr>
      </w:pPr>
      <w:r w:rsidRPr="004E5579">
        <w:rPr>
          <w:rFonts w:eastAsia="Calibri"/>
          <w:b/>
          <w:iCs/>
          <w:u w:val="single"/>
          <w:bdr w:val="single" w:sz="8" w:space="0" w:color="auto"/>
        </w:rPr>
        <w:t>Why should we</w:t>
      </w:r>
      <w:r w:rsidRPr="004E5579">
        <w:rPr>
          <w:rFonts w:eastAsia="Calibri"/>
          <w:sz w:val="16"/>
        </w:rPr>
        <w:t xml:space="preserve"> be so </w:t>
      </w:r>
      <w:r w:rsidRPr="004E5579">
        <w:rPr>
          <w:rFonts w:eastAsia="Calibri"/>
          <w:b/>
          <w:iCs/>
          <w:u w:val="single"/>
          <w:bdr w:val="single" w:sz="8" w:space="0" w:color="auto"/>
        </w:rPr>
        <w:t>convinced</w:t>
      </w:r>
      <w:r w:rsidRPr="004E5579">
        <w:rPr>
          <w:rFonts w:eastAsia="Calibri"/>
          <w:sz w:val="16"/>
        </w:rPr>
        <w:t xml:space="preserve"> that </w:t>
      </w:r>
      <w:r w:rsidRPr="004E5579">
        <w:rPr>
          <w:rFonts w:eastAsia="Calibri"/>
          <w:b/>
          <w:iCs/>
          <w:u w:val="single"/>
          <w:bdr w:val="single" w:sz="8" w:space="0" w:color="auto"/>
        </w:rPr>
        <w:t>humans will just roll over</w:t>
      </w:r>
      <w:r w:rsidRPr="004E5579">
        <w:rPr>
          <w:rFonts w:eastAsia="Calibri"/>
          <w:sz w:val="16"/>
        </w:rPr>
        <w:t xml:space="preserve"> and let AI grab all the power</w:t>
      </w:r>
      <w:r w:rsidRPr="004E5579">
        <w:rPr>
          <w:rFonts w:eastAsia="Calibri"/>
          <w:b/>
          <w:iCs/>
          <w:u w:val="single"/>
          <w:bdr w:val="single" w:sz="8" w:space="0" w:color="auto"/>
        </w:rPr>
        <w:t>?</w:t>
      </w:r>
    </w:p>
    <w:p w14:paraId="7FE7FB6A" w14:textId="77777777" w:rsidR="00BA2647" w:rsidRPr="004E5579" w:rsidRDefault="00BA2647" w:rsidP="00BA2647">
      <w:pPr>
        <w:rPr>
          <w:rFonts w:eastAsia="Calibri"/>
          <w:sz w:val="16"/>
        </w:rPr>
      </w:pPr>
      <w:r w:rsidRPr="004E5579">
        <w:rPr>
          <w:rFonts w:eastAsia="Calibri"/>
          <w:sz w:val="16"/>
        </w:rPr>
        <w:t xml:space="preserve">It’s true that </w:t>
      </w:r>
      <w:r w:rsidRPr="004E5579">
        <w:rPr>
          <w:rFonts w:eastAsia="Calibri"/>
          <w:u w:val="single"/>
        </w:rPr>
        <w:t xml:space="preserve">we humans have already ceded decision-making power to today’s AIs in unwise ways. But that doesn’t mean we would keep doing that even as the AIs get more capable, the stakes get higher, and the downsides become more glaring. Narayanan and Kapoor believe that, ultimately, </w:t>
      </w:r>
      <w:r w:rsidRPr="004E5579">
        <w:rPr>
          <w:rFonts w:eastAsia="Calibri"/>
          <w:highlight w:val="cyan"/>
          <w:u w:val="single"/>
        </w:rPr>
        <w:t>we’ll use existing approaches</w:t>
      </w:r>
      <w:r w:rsidRPr="004E5579">
        <w:rPr>
          <w:rFonts w:eastAsia="Calibri"/>
          <w:u w:val="single"/>
        </w:rPr>
        <w:t xml:space="preserve"> — </w:t>
      </w:r>
      <w:r w:rsidRPr="004E5579">
        <w:rPr>
          <w:rFonts w:eastAsia="Calibri"/>
          <w:highlight w:val="cyan"/>
          <w:u w:val="single"/>
        </w:rPr>
        <w:t>regulations, auditing and monitoring</w:t>
      </w:r>
      <w:r w:rsidRPr="004E5579">
        <w:rPr>
          <w:rFonts w:eastAsia="Calibri"/>
          <w:u w:val="single"/>
        </w:rPr>
        <w:t xml:space="preserve">, fail-safes and the like — </w:t>
      </w:r>
      <w:r w:rsidRPr="004E5579">
        <w:rPr>
          <w:rFonts w:eastAsia="Calibri"/>
          <w:highlight w:val="cyan"/>
          <w:u w:val="single"/>
        </w:rPr>
        <w:t>to prevent things from going seriously off the rails</w:t>
      </w:r>
      <w:r w:rsidRPr="004E5579">
        <w:rPr>
          <w:rFonts w:eastAsia="Calibri"/>
          <w:u w:val="single"/>
        </w:rPr>
        <w:t>.</w:t>
      </w:r>
    </w:p>
    <w:p w14:paraId="01A52066" w14:textId="77777777" w:rsidR="00BA2647" w:rsidRPr="004E5579" w:rsidRDefault="00BA2647" w:rsidP="00BA2647">
      <w:pPr>
        <w:rPr>
          <w:rFonts w:eastAsia="Calibri"/>
          <w:sz w:val="16"/>
        </w:rPr>
      </w:pPr>
      <w:r w:rsidRPr="004E5579">
        <w:rPr>
          <w:rFonts w:eastAsia="Calibri"/>
          <w:sz w:val="16"/>
        </w:rPr>
        <w:t xml:space="preserve">One of their main points is that </w:t>
      </w:r>
      <w:r w:rsidRPr="004E5579">
        <w:rPr>
          <w:rFonts w:eastAsia="Calibri"/>
          <w:u w:val="single"/>
        </w:rPr>
        <w:t>there’s a difference between inventing a technology and deploying it at scale. Just because programmers make an AI, doesn’t mean society will adopt it. “Long before a system would be granted access to consequential decisions, it would need to demonstrate reliable performance in less critical contexts</w:t>
      </w:r>
      <w:r w:rsidRPr="004E5579">
        <w:rPr>
          <w:rFonts w:eastAsia="Calibri"/>
          <w:sz w:val="16"/>
        </w:rPr>
        <w:t>,” write Narayanan and Kapoor. Fail the earlier tests and you don’t get deployed.</w:t>
      </w:r>
    </w:p>
    <w:p w14:paraId="36D8AB84" w14:textId="77777777" w:rsidR="00BA2647" w:rsidRPr="004E5579" w:rsidRDefault="00BA2647" w:rsidP="00BA2647">
      <w:pPr>
        <w:rPr>
          <w:rFonts w:eastAsia="Calibri"/>
          <w:sz w:val="16"/>
        </w:rPr>
      </w:pPr>
      <w:r w:rsidRPr="004E5579">
        <w:rPr>
          <w:rFonts w:eastAsia="Calibri"/>
          <w:sz w:val="16"/>
        </w:rPr>
        <w:t xml:space="preserve">They believe that instead of </w:t>
      </w:r>
      <w:r w:rsidRPr="004E5579">
        <w:rPr>
          <w:rFonts w:eastAsia="Calibri"/>
          <w:u w:val="single"/>
        </w:rPr>
        <w:t>focusing on aligning a model with human values from the get-go — which has long been the dominant AI safety approach, but which is difficult if not impossible given that what humans want is extremely context-dependent — we should focus our defenses downstream on the places where AI actually gets deployed. For example, the best way to defend against AI-enabled cyberattacks is to beef up existing vulnerability detection programs.</w:t>
      </w:r>
    </w:p>
    <w:p w14:paraId="3138C537" w14:textId="77777777" w:rsidR="00BA2647" w:rsidRPr="004E5579" w:rsidRDefault="00BA2647" w:rsidP="00BA2647">
      <w:pPr>
        <w:rPr>
          <w:rFonts w:eastAsia="Calibri"/>
          <w:sz w:val="16"/>
        </w:rPr>
      </w:pPr>
      <w:r w:rsidRPr="004E5579">
        <w:rPr>
          <w:rFonts w:eastAsia="Calibri"/>
          <w:sz w:val="16"/>
        </w:rPr>
        <w:t xml:space="preserve">Policy-wise, that leads to the view that </w:t>
      </w:r>
      <w:r w:rsidRPr="004E5579">
        <w:rPr>
          <w:rFonts w:eastAsia="Calibri"/>
          <w:u w:val="single"/>
        </w:rPr>
        <w:t xml:space="preserve">we don’t need </w:t>
      </w:r>
      <w:r w:rsidRPr="004E5579">
        <w:rPr>
          <w:rFonts w:eastAsia="Calibri"/>
          <w:highlight w:val="cyan"/>
          <w:u w:val="single"/>
        </w:rPr>
        <w:t>total nonprolif</w:t>
      </w:r>
      <w:r w:rsidRPr="004E5579">
        <w:rPr>
          <w:rFonts w:eastAsia="Calibri"/>
          <w:u w:val="single"/>
        </w:rPr>
        <w:t>eration. While the superintelligence camp sees nonproliferation as a necessity — if only a small number of governmental actors control advanced AI, international bodies can monitor their behavior</w:t>
      </w:r>
      <w:r w:rsidRPr="004E5579">
        <w:rPr>
          <w:rFonts w:eastAsia="Calibri"/>
          <w:sz w:val="16"/>
        </w:rPr>
        <w:t xml:space="preserve"> — Narayanan and Kapoor note that has the undesirable effect of concentrating power in the hands of a few.</w:t>
      </w:r>
    </w:p>
    <w:p w14:paraId="69F2A140" w14:textId="77777777" w:rsidR="00BA2647" w:rsidRPr="004E5579" w:rsidRDefault="00BA2647" w:rsidP="00BA2647">
      <w:pPr>
        <w:rPr>
          <w:rFonts w:eastAsia="Calibri"/>
          <w:sz w:val="16"/>
        </w:rPr>
      </w:pPr>
      <w:r w:rsidRPr="004E5579">
        <w:rPr>
          <w:rFonts w:eastAsia="Calibri"/>
          <w:sz w:val="16"/>
        </w:rPr>
        <w:t xml:space="preserve">In fact, </w:t>
      </w:r>
      <w:r w:rsidRPr="004E5579">
        <w:rPr>
          <w:rFonts w:eastAsia="Calibri"/>
          <w:u w:val="single"/>
        </w:rPr>
        <w:t xml:space="preserve">since nonproliferation-based safety measures </w:t>
      </w:r>
      <w:r w:rsidRPr="004E5579">
        <w:rPr>
          <w:rFonts w:eastAsia="Calibri"/>
          <w:highlight w:val="cyan"/>
          <w:u w:val="single"/>
        </w:rPr>
        <w:t>involve the centralization of so much power</w:t>
      </w:r>
      <w:r w:rsidRPr="004E5579">
        <w:rPr>
          <w:rFonts w:eastAsia="Calibri"/>
          <w:u w:val="single"/>
        </w:rPr>
        <w:t xml:space="preserve">, </w:t>
      </w:r>
      <w:r w:rsidRPr="004E5579">
        <w:rPr>
          <w:rFonts w:eastAsia="Calibri"/>
          <w:highlight w:val="cyan"/>
          <w:u w:val="single"/>
        </w:rPr>
        <w:t>that could potentially create a human version of superintelligence</w:t>
      </w:r>
      <w:r w:rsidRPr="004E5579">
        <w:rPr>
          <w:rFonts w:eastAsia="Calibri"/>
          <w:u w:val="single"/>
        </w:rPr>
        <w:t>: a small cluster of people who are so powerful they could basically do whatever they want to the world.</w:t>
      </w:r>
      <w:r w:rsidRPr="004E5579">
        <w:rPr>
          <w:rFonts w:eastAsia="Calibri"/>
          <w:sz w:val="16"/>
        </w:rPr>
        <w:t xml:space="preserve"> “</w:t>
      </w:r>
      <w:r w:rsidRPr="004E5579">
        <w:rPr>
          <w:rFonts w:eastAsia="Calibri"/>
          <w:u w:val="single"/>
        </w:rPr>
        <w:t xml:space="preserve">Paradoxically, they </w:t>
      </w:r>
      <w:r w:rsidRPr="004E5579">
        <w:rPr>
          <w:rFonts w:eastAsia="Calibri"/>
          <w:highlight w:val="cyan"/>
          <w:u w:val="single"/>
        </w:rPr>
        <w:t>increase</w:t>
      </w:r>
      <w:r w:rsidRPr="004E5579">
        <w:rPr>
          <w:rFonts w:eastAsia="Calibri"/>
          <w:u w:val="single"/>
        </w:rPr>
        <w:t xml:space="preserve"> the very </w:t>
      </w:r>
      <w:r w:rsidRPr="004E5579">
        <w:rPr>
          <w:rFonts w:eastAsia="Calibri"/>
          <w:highlight w:val="cyan"/>
          <w:u w:val="single"/>
        </w:rPr>
        <w:t>risks</w:t>
      </w:r>
      <w:r w:rsidRPr="004E5579">
        <w:rPr>
          <w:rFonts w:eastAsia="Calibri"/>
          <w:u w:val="single"/>
        </w:rPr>
        <w:t xml:space="preserve"> they are intended to defend against</w:t>
      </w:r>
      <w:r w:rsidRPr="004E5579">
        <w:rPr>
          <w:rFonts w:eastAsia="Calibri"/>
          <w:sz w:val="16"/>
        </w:rPr>
        <w:t>,” write Narayanan and Kapoor.</w:t>
      </w:r>
    </w:p>
    <w:p w14:paraId="1C20FF06" w14:textId="77777777" w:rsidR="00BA2647" w:rsidRPr="004E5579" w:rsidRDefault="00BA2647" w:rsidP="00BA2647">
      <w:pPr>
        <w:rPr>
          <w:rFonts w:eastAsia="Calibri"/>
          <w:sz w:val="16"/>
        </w:rPr>
      </w:pPr>
      <w:r w:rsidRPr="004E5579">
        <w:rPr>
          <w:rFonts w:eastAsia="Calibri"/>
          <w:sz w:val="16"/>
        </w:rPr>
        <w:t xml:space="preserve">Instead, they argue that </w:t>
      </w:r>
      <w:r w:rsidRPr="004E5579">
        <w:rPr>
          <w:rFonts w:eastAsia="Calibri"/>
          <w:highlight w:val="cyan"/>
          <w:u w:val="single"/>
        </w:rPr>
        <w:t xml:space="preserve">we should make AI more open-source and </w:t>
      </w:r>
      <w:r w:rsidRPr="004E5579">
        <w:rPr>
          <w:rFonts w:eastAsia="Calibri"/>
          <w:u w:val="single"/>
        </w:rPr>
        <w:t xml:space="preserve">widely </w:t>
      </w:r>
      <w:r w:rsidRPr="004E5579">
        <w:rPr>
          <w:rFonts w:eastAsia="Calibri"/>
          <w:highlight w:val="cyan"/>
          <w:u w:val="single"/>
        </w:rPr>
        <w:t xml:space="preserve">accessible </w:t>
      </w:r>
      <w:r w:rsidRPr="004E5579">
        <w:rPr>
          <w:rFonts w:eastAsia="Calibri"/>
          <w:u w:val="single"/>
        </w:rPr>
        <w:t xml:space="preserve">so </w:t>
      </w:r>
      <w:r w:rsidRPr="004E5579">
        <w:rPr>
          <w:rFonts w:eastAsia="Calibri"/>
          <w:highlight w:val="cyan"/>
          <w:u w:val="single"/>
        </w:rPr>
        <w:t>as to prevent market concentration</w:t>
      </w:r>
      <w:r w:rsidRPr="004E5579">
        <w:rPr>
          <w:rFonts w:eastAsia="Calibri"/>
          <w:u w:val="single"/>
        </w:rPr>
        <w:t xml:space="preserve">. And we should </w:t>
      </w:r>
      <w:r w:rsidRPr="004E5579">
        <w:rPr>
          <w:rFonts w:eastAsia="Calibri"/>
          <w:highlight w:val="cyan"/>
          <w:u w:val="single"/>
        </w:rPr>
        <w:t>build a resilient system</w:t>
      </w:r>
      <w:r w:rsidRPr="004E5579">
        <w:rPr>
          <w:rFonts w:eastAsia="Calibri"/>
          <w:u w:val="single"/>
        </w:rPr>
        <w:t xml:space="preserve"> that monitors AI at every step of the way</w:t>
      </w:r>
      <w:r w:rsidRPr="004E5579">
        <w:rPr>
          <w:rFonts w:eastAsia="Calibri"/>
          <w:sz w:val="16"/>
        </w:rPr>
        <w:t xml:space="preserve">, so we can decide when it’s okay and when it’s too risky to deploy. </w:t>
      </w:r>
    </w:p>
    <w:bookmarkEnd w:id="7"/>
    <w:p w14:paraId="0B94FAE8" w14:textId="77777777" w:rsidR="00BA2647" w:rsidRDefault="00BA2647" w:rsidP="00BA2647">
      <w:pPr>
        <w:pStyle w:val="Heading2"/>
      </w:pPr>
      <w:r>
        <w:t>AT: DA---Midterms</w:t>
      </w:r>
    </w:p>
    <w:p w14:paraId="6D6A47A8" w14:textId="77777777" w:rsidR="00BA2647" w:rsidRPr="00C94F91" w:rsidRDefault="00BA2647" w:rsidP="00BA2647">
      <w:pPr>
        <w:pStyle w:val="Heading3"/>
        <w:rPr>
          <w:rFonts w:cs="Calibri"/>
        </w:rPr>
      </w:pPr>
      <w:bookmarkStart w:id="8" w:name="_Hlk209938700"/>
      <w:r w:rsidRPr="00C94F91">
        <w:rPr>
          <w:rFonts w:cs="Calibri"/>
        </w:rPr>
        <w:t>UQ---Black Swan---2AC</w:t>
      </w:r>
    </w:p>
    <w:p w14:paraId="16293C90" w14:textId="77777777" w:rsidR="00BA2647" w:rsidRPr="00C94F91" w:rsidRDefault="00BA2647" w:rsidP="00BA2647">
      <w:pPr>
        <w:pStyle w:val="Heading4"/>
        <w:rPr>
          <w:rFonts w:cs="Calibri"/>
        </w:rPr>
      </w:pPr>
      <w:bookmarkStart w:id="9" w:name="_Hlk216695391"/>
      <w:r w:rsidRPr="00C94F91">
        <w:rPr>
          <w:rFonts w:cs="Calibri"/>
        </w:rPr>
        <w:t>Anything and everything could change the result.</w:t>
      </w:r>
    </w:p>
    <w:p w14:paraId="470510B7" w14:textId="77777777" w:rsidR="00BA2647" w:rsidRPr="00C94F91" w:rsidRDefault="00BA2647" w:rsidP="00BA2647">
      <w:r w:rsidRPr="00C94F91">
        <w:rPr>
          <w:rStyle w:val="Style13ptBold"/>
        </w:rPr>
        <w:t>Rothenberg 25</w:t>
      </w:r>
      <w:r w:rsidRPr="00C94F91">
        <w:t>, writer for Roll Call. (Stuart, January 7, 2025, “The 2026 midterm elections are just around the corner,” Roll Call, https://rollcall.com/2025/01/07/the-2026-midterm-elections-are-just-around-the-corner/)</w:t>
      </w:r>
    </w:p>
    <w:p w14:paraId="285F235C" w14:textId="77777777" w:rsidR="00BA2647" w:rsidRPr="00C94F91" w:rsidRDefault="00BA2647" w:rsidP="00BA2647">
      <w:pPr>
        <w:rPr>
          <w:u w:val="single"/>
        </w:rPr>
      </w:pPr>
      <w:r w:rsidRPr="00C94F91">
        <w:rPr>
          <w:highlight w:val="cyan"/>
          <w:u w:val="single"/>
        </w:rPr>
        <w:t xml:space="preserve">Next year’s midterms will be affected by </w:t>
      </w:r>
      <w:r w:rsidRPr="00C94F91">
        <w:rPr>
          <w:rStyle w:val="Emphasis"/>
          <w:highlight w:val="cyan"/>
        </w:rPr>
        <w:t>everything</w:t>
      </w:r>
      <w:r w:rsidRPr="00C94F91">
        <w:rPr>
          <w:highlight w:val="cyan"/>
          <w:u w:val="single"/>
        </w:rPr>
        <w:t xml:space="preserve"> from</w:t>
      </w:r>
      <w:r w:rsidRPr="00C94F91">
        <w:rPr>
          <w:u w:val="single"/>
        </w:rPr>
        <w:t xml:space="preserve"> </w:t>
      </w:r>
      <w:r w:rsidRPr="00C94F91">
        <w:rPr>
          <w:sz w:val="16"/>
        </w:rPr>
        <w:t xml:space="preserve">party and candidate </w:t>
      </w:r>
      <w:r w:rsidRPr="00C94F91">
        <w:rPr>
          <w:rStyle w:val="Emphasis"/>
          <w:highlight w:val="cyan"/>
        </w:rPr>
        <w:t>fundraising</w:t>
      </w:r>
      <w:r w:rsidRPr="00C94F91">
        <w:rPr>
          <w:highlight w:val="cyan"/>
          <w:u w:val="single"/>
        </w:rPr>
        <w:t xml:space="preserve"> to</w:t>
      </w:r>
      <w:r w:rsidRPr="00C94F91">
        <w:rPr>
          <w:sz w:val="16"/>
        </w:rPr>
        <w:t xml:space="preserve"> candidate </w:t>
      </w:r>
      <w:r w:rsidRPr="00C94F91">
        <w:rPr>
          <w:highlight w:val="cyan"/>
          <w:u w:val="single"/>
        </w:rPr>
        <w:t>recruitment</w:t>
      </w:r>
      <w:r w:rsidRPr="00C94F91">
        <w:rPr>
          <w:sz w:val="16"/>
        </w:rPr>
        <w:t xml:space="preserve"> (on both sides of the aisle), </w:t>
      </w:r>
      <w:r w:rsidRPr="00C94F91">
        <w:rPr>
          <w:u w:val="single"/>
        </w:rPr>
        <w:t xml:space="preserve">the public’s mood, and </w:t>
      </w:r>
      <w:r w:rsidRPr="00C94F91">
        <w:rPr>
          <w:highlight w:val="cyan"/>
          <w:u w:val="single"/>
        </w:rPr>
        <w:t xml:space="preserve">the performance of </w:t>
      </w:r>
      <w:r w:rsidRPr="00C94F91">
        <w:rPr>
          <w:rStyle w:val="Emphasis"/>
          <w:highlight w:val="cyan"/>
        </w:rPr>
        <w:t>Congress</w:t>
      </w:r>
      <w:r w:rsidRPr="00C94F91">
        <w:rPr>
          <w:u w:val="single"/>
        </w:rPr>
        <w:t xml:space="preserve"> and Trump.</w:t>
      </w:r>
    </w:p>
    <w:p w14:paraId="64DC42F5" w14:textId="77777777" w:rsidR="00BA2647" w:rsidRPr="00C94F91" w:rsidRDefault="00BA2647" w:rsidP="00BA2647">
      <w:pPr>
        <w:rPr>
          <w:u w:val="single"/>
        </w:rPr>
      </w:pPr>
      <w:r w:rsidRPr="00C94F91">
        <w:rPr>
          <w:highlight w:val="cyan"/>
          <w:u w:val="single"/>
        </w:rPr>
        <w:t>Will there be a</w:t>
      </w:r>
      <w:r w:rsidRPr="00C94F91">
        <w:rPr>
          <w:u w:val="single"/>
        </w:rPr>
        <w:t xml:space="preserve"> government </w:t>
      </w:r>
      <w:r w:rsidRPr="00C94F91">
        <w:rPr>
          <w:rStyle w:val="Emphasis"/>
          <w:highlight w:val="cyan"/>
        </w:rPr>
        <w:t>shutdown</w:t>
      </w:r>
      <w:r w:rsidRPr="00C94F91">
        <w:rPr>
          <w:highlight w:val="cyan"/>
          <w:u w:val="single"/>
        </w:rPr>
        <w:t xml:space="preserve"> or more </w:t>
      </w:r>
      <w:r w:rsidRPr="00C94F91">
        <w:rPr>
          <w:rStyle w:val="Emphasis"/>
          <w:highlight w:val="cyan"/>
        </w:rPr>
        <w:t>Supreme Court</w:t>
      </w:r>
      <w:r w:rsidRPr="00C94F91">
        <w:rPr>
          <w:highlight w:val="cyan"/>
          <w:u w:val="single"/>
        </w:rPr>
        <w:t xml:space="preserve"> decisions</w:t>
      </w:r>
      <w:r w:rsidRPr="00C94F91">
        <w:rPr>
          <w:sz w:val="16"/>
        </w:rPr>
        <w:t xml:space="preserve"> that will anger and energize Democrats, suburbanites and casual voters? </w:t>
      </w:r>
      <w:r w:rsidRPr="00C94F91">
        <w:rPr>
          <w:highlight w:val="cyan"/>
          <w:u w:val="single"/>
        </w:rPr>
        <w:t>How will Trump handle</w:t>
      </w:r>
      <w:r w:rsidRPr="00C94F91">
        <w:rPr>
          <w:sz w:val="16"/>
        </w:rPr>
        <w:t xml:space="preserve"> Russia’s war with </w:t>
      </w:r>
      <w:r w:rsidRPr="00C94F91">
        <w:rPr>
          <w:rStyle w:val="Emphasis"/>
          <w:highlight w:val="cyan"/>
        </w:rPr>
        <w:t>Ukraine</w:t>
      </w:r>
      <w:r w:rsidRPr="00C94F91">
        <w:rPr>
          <w:highlight w:val="cyan"/>
          <w:u w:val="single"/>
        </w:rPr>
        <w:t>? Will Trump</w:t>
      </w:r>
      <w:r w:rsidRPr="00C94F91">
        <w:rPr>
          <w:u w:val="single"/>
        </w:rPr>
        <w:t xml:space="preserve"> </w:t>
      </w:r>
      <w:r w:rsidRPr="00C94F91">
        <w:rPr>
          <w:rStyle w:val="Emphasis"/>
          <w:highlight w:val="cyan"/>
        </w:rPr>
        <w:t>really</w:t>
      </w:r>
      <w:r w:rsidRPr="00C94F91">
        <w:rPr>
          <w:highlight w:val="cyan"/>
          <w:u w:val="single"/>
        </w:rPr>
        <w:t xml:space="preserve"> impose high tariffs</w:t>
      </w:r>
      <w:r w:rsidRPr="00C94F91">
        <w:rPr>
          <w:sz w:val="16"/>
        </w:rPr>
        <w:t xml:space="preserve"> on friends and foes alike? </w:t>
      </w:r>
      <w:r w:rsidRPr="00C94F91">
        <w:rPr>
          <w:u w:val="single"/>
        </w:rPr>
        <w:t xml:space="preserve">And </w:t>
      </w:r>
      <w:r w:rsidRPr="00C94F91">
        <w:rPr>
          <w:highlight w:val="cyan"/>
          <w:u w:val="single"/>
        </w:rPr>
        <w:t>how will that affect the</w:t>
      </w:r>
      <w:r w:rsidRPr="00C94F91">
        <w:rPr>
          <w:u w:val="single"/>
        </w:rPr>
        <w:t xml:space="preserve"> U.S. </w:t>
      </w:r>
      <w:r w:rsidRPr="00C94F91">
        <w:rPr>
          <w:rStyle w:val="Emphasis"/>
          <w:highlight w:val="cyan"/>
        </w:rPr>
        <w:t>econ</w:t>
      </w:r>
      <w:r w:rsidRPr="00C94F91">
        <w:rPr>
          <w:u w:val="single"/>
        </w:rPr>
        <w:t>omy</w:t>
      </w:r>
      <w:r w:rsidRPr="00C94F91">
        <w:rPr>
          <w:highlight w:val="cyan"/>
          <w:u w:val="single"/>
        </w:rPr>
        <w:t>?</w:t>
      </w:r>
    </w:p>
    <w:p w14:paraId="7101963B" w14:textId="77777777" w:rsidR="00BA2647" w:rsidRPr="00C94F91" w:rsidRDefault="00BA2647" w:rsidP="00BA2647">
      <w:pPr>
        <w:rPr>
          <w:sz w:val="16"/>
        </w:rPr>
      </w:pPr>
      <w:r w:rsidRPr="00C94F91">
        <w:rPr>
          <w:sz w:val="16"/>
        </w:rPr>
        <w:t xml:space="preserve">It’s </w:t>
      </w:r>
      <w:r w:rsidRPr="00C94F91">
        <w:rPr>
          <w:rStyle w:val="Emphasis"/>
          <w:highlight w:val="cyan"/>
        </w:rPr>
        <w:t>likely</w:t>
      </w:r>
      <w:r w:rsidRPr="00C94F91">
        <w:rPr>
          <w:highlight w:val="cyan"/>
          <w:u w:val="single"/>
        </w:rPr>
        <w:t xml:space="preserve"> that</w:t>
      </w:r>
      <w:r w:rsidRPr="00C94F91">
        <w:rPr>
          <w:sz w:val="16"/>
        </w:rPr>
        <w:t xml:space="preserve"> the </w:t>
      </w:r>
      <w:r w:rsidRPr="00C94F91">
        <w:rPr>
          <w:highlight w:val="cyan"/>
          <w:u w:val="single"/>
        </w:rPr>
        <w:t>Trump</w:t>
      </w:r>
      <w:r w:rsidRPr="00C94F91">
        <w:rPr>
          <w:sz w:val="16"/>
        </w:rPr>
        <w:t xml:space="preserve"> administration </w:t>
      </w:r>
      <w:r w:rsidRPr="00C94F91">
        <w:rPr>
          <w:highlight w:val="cyan"/>
          <w:u w:val="single"/>
        </w:rPr>
        <w:t>will cause</w:t>
      </w:r>
      <w:r w:rsidRPr="00C94F91">
        <w:rPr>
          <w:u w:val="single"/>
        </w:rPr>
        <w:t xml:space="preserve"> plenty of </w:t>
      </w:r>
      <w:r w:rsidRPr="00C94F91">
        <w:rPr>
          <w:rStyle w:val="Emphasis"/>
          <w:highlight w:val="cyan"/>
        </w:rPr>
        <w:t>chaos</w:t>
      </w:r>
      <w:r w:rsidRPr="00C94F91">
        <w:rPr>
          <w:sz w:val="16"/>
          <w:highlight w:val="cyan"/>
        </w:rPr>
        <w:t xml:space="preserve">. </w:t>
      </w:r>
      <w:r w:rsidRPr="00C94F91">
        <w:rPr>
          <w:highlight w:val="cyan"/>
          <w:u w:val="single"/>
        </w:rPr>
        <w:t>That’s how the president</w:t>
      </w:r>
      <w:r w:rsidRPr="00C94F91">
        <w:rPr>
          <w:sz w:val="16"/>
        </w:rPr>
        <w:t xml:space="preserve">-elect </w:t>
      </w:r>
      <w:r w:rsidRPr="00C94F91">
        <w:rPr>
          <w:highlight w:val="cyan"/>
          <w:u w:val="single"/>
        </w:rPr>
        <w:t xml:space="preserve">likes to </w:t>
      </w:r>
      <w:r w:rsidRPr="00C94F91">
        <w:rPr>
          <w:rStyle w:val="Emphasis"/>
          <w:highlight w:val="cyan"/>
        </w:rPr>
        <w:t>operate</w:t>
      </w:r>
      <w:r w:rsidRPr="00C94F91">
        <w:rPr>
          <w:sz w:val="16"/>
        </w:rPr>
        <w:t xml:space="preserve">. </w:t>
      </w:r>
      <w:r w:rsidRPr="00C94F91">
        <w:rPr>
          <w:u w:val="single"/>
        </w:rPr>
        <w:t xml:space="preserve">But it’s </w:t>
      </w:r>
      <w:r w:rsidRPr="00C94F91">
        <w:rPr>
          <w:rStyle w:val="Emphasis"/>
          <w:highlight w:val="cyan"/>
        </w:rPr>
        <w:t>far</w:t>
      </w:r>
      <w:r w:rsidRPr="00C94F91">
        <w:rPr>
          <w:highlight w:val="cyan"/>
          <w:u w:val="single"/>
        </w:rPr>
        <w:t xml:space="preserve"> from clear how the country will react</w:t>
      </w:r>
      <w:r w:rsidRPr="00C94F91">
        <w:rPr>
          <w:u w:val="single"/>
        </w:rPr>
        <w:t>.</w:t>
      </w:r>
    </w:p>
    <w:p w14:paraId="64ED3E7B" w14:textId="77777777" w:rsidR="00BA2647" w:rsidRPr="00C94F91" w:rsidRDefault="00BA2647" w:rsidP="00BA2647">
      <w:pPr>
        <w:pStyle w:val="Heading4"/>
        <w:rPr>
          <w:rFonts w:cs="Calibri"/>
        </w:rPr>
      </w:pPr>
      <w:bookmarkStart w:id="10" w:name="_Hlk216695420"/>
      <w:bookmarkEnd w:id="8"/>
      <w:bookmarkEnd w:id="9"/>
      <w:r w:rsidRPr="00C94F91">
        <w:rPr>
          <w:rFonts w:cs="Calibri"/>
        </w:rPr>
        <w:t>GOP steals the election:</w:t>
      </w:r>
    </w:p>
    <w:p w14:paraId="7C82E7FF" w14:textId="77777777" w:rsidR="00BA2647" w:rsidRPr="00C94F91" w:rsidRDefault="00BA2647" w:rsidP="00BA2647">
      <w:pPr>
        <w:pStyle w:val="Heading4"/>
        <w:rPr>
          <w:rFonts w:cs="Calibri"/>
        </w:rPr>
      </w:pPr>
      <w:r w:rsidRPr="00C94F91">
        <w:rPr>
          <w:rFonts w:cs="Calibri"/>
        </w:rPr>
        <w:t>A---Voter purges</w:t>
      </w:r>
    </w:p>
    <w:p w14:paraId="450B1061" w14:textId="77777777" w:rsidR="00BA2647" w:rsidRPr="00C94F91" w:rsidRDefault="00BA2647" w:rsidP="00BA2647">
      <w:r w:rsidRPr="00C94F91">
        <w:t xml:space="preserve">Hartmann and </w:t>
      </w:r>
      <w:r w:rsidRPr="00C94F91">
        <w:rPr>
          <w:rStyle w:val="Style13ptBold"/>
        </w:rPr>
        <w:t>Palast 25</w:t>
      </w:r>
      <w:r w:rsidRPr="00C94F91">
        <w:t xml:space="preserve">, *NY Times bestselling author 34 books in 17 languages &amp; nation's #1 progressive radio host. Psychotherapist, international relief worker, **NYT Investigative Reporter (Thom and Greg, “How Trump and </w:t>
      </w:r>
      <w:r w:rsidRPr="00C94F91">
        <w:rPr>
          <w:rStyle w:val="Emphasis"/>
          <w:highlight w:val="cyan"/>
        </w:rPr>
        <w:t>the GOP Fixed the</w:t>
      </w:r>
      <w:r w:rsidRPr="00C94F91">
        <w:t xml:space="preserve"> 20</w:t>
      </w:r>
      <w:r w:rsidRPr="00C94F91">
        <w:rPr>
          <w:rStyle w:val="Emphasis"/>
          <w:highlight w:val="cyan"/>
        </w:rPr>
        <w:t>26</w:t>
      </w:r>
      <w:r w:rsidRPr="00C94F91">
        <w:t xml:space="preserve"> </w:t>
      </w:r>
      <w:r w:rsidRPr="00C94F91">
        <w:rPr>
          <w:rStyle w:val="Emphasis"/>
          <w:highlight w:val="cyan"/>
        </w:rPr>
        <w:t>Election</w:t>
      </w:r>
      <w:r w:rsidRPr="00C94F91">
        <w:t xml:space="preserve"> — Yes, 2026,” https://hartmannreport.com/p/how-trump-and-the-gop-fixed-the-2026-c8a)</w:t>
      </w:r>
    </w:p>
    <w:p w14:paraId="5480450F" w14:textId="77777777" w:rsidR="00BA2647" w:rsidRPr="00C94F91" w:rsidRDefault="00BA2647" w:rsidP="00BA2647">
      <w:pPr>
        <w:rPr>
          <w:sz w:val="16"/>
        </w:rPr>
      </w:pPr>
      <w:r w:rsidRPr="00C94F91">
        <w:rPr>
          <w:sz w:val="16"/>
        </w:rPr>
        <w:t xml:space="preserve">But don’t ignore this: Trump won’t be calling off the election because he doesn’t have to. </w:t>
      </w:r>
      <w:r w:rsidRPr="00C94F91">
        <w:rPr>
          <w:rStyle w:val="Emphasis"/>
          <w:highlight w:val="cyan"/>
        </w:rPr>
        <w:t>The Fix for 26 is already in</w:t>
      </w:r>
      <w:r w:rsidRPr="00C94F91">
        <w:rPr>
          <w:sz w:val="16"/>
        </w:rPr>
        <w:t>.</w:t>
      </w:r>
    </w:p>
    <w:p w14:paraId="57E638E6" w14:textId="77777777" w:rsidR="00BA2647" w:rsidRPr="00C94F91" w:rsidRDefault="00BA2647" w:rsidP="00BA2647">
      <w:pPr>
        <w:rPr>
          <w:sz w:val="16"/>
        </w:rPr>
      </w:pPr>
      <w:r w:rsidRPr="00C94F91">
        <w:rPr>
          <w:sz w:val="16"/>
        </w:rPr>
        <w:t xml:space="preserve">The Republican plan is to win next year’s election this year. Yes, </w:t>
      </w:r>
      <w:r w:rsidRPr="00C94F91">
        <w:rPr>
          <w:rStyle w:val="StyleUnderline"/>
          <w:highlight w:val="cyan"/>
        </w:rPr>
        <w:t>the voting will be</w:t>
      </w:r>
      <w:r w:rsidRPr="00C94F91">
        <w:rPr>
          <w:rStyle w:val="StyleUnderline"/>
        </w:rPr>
        <w:t xml:space="preserve"> bent, </w:t>
      </w:r>
      <w:r w:rsidRPr="00C94F91">
        <w:rPr>
          <w:rStyle w:val="StyleUnderline"/>
          <w:highlight w:val="cyan"/>
        </w:rPr>
        <w:t>jacked</w:t>
      </w:r>
      <w:r w:rsidRPr="00C94F91">
        <w:rPr>
          <w:rStyle w:val="StyleUnderline"/>
        </w:rPr>
        <w:t xml:space="preserve"> and hammered </w:t>
      </w:r>
      <w:r w:rsidRPr="00C94F91">
        <w:rPr>
          <w:rStyle w:val="StyleUnderline"/>
          <w:highlight w:val="cyan"/>
        </w:rPr>
        <w:t>this year</w:t>
      </w:r>
      <w:r w:rsidRPr="00C94F91">
        <w:rPr>
          <w:sz w:val="16"/>
        </w:rPr>
        <w:t>, 2025, one year before the official voting. Because this is the year of The Great Purge.</w:t>
      </w:r>
    </w:p>
    <w:p w14:paraId="3621B156" w14:textId="77777777" w:rsidR="00BA2647" w:rsidRPr="00C94F91" w:rsidRDefault="00BA2647" w:rsidP="00BA2647">
      <w:pPr>
        <w:rPr>
          <w:sz w:val="16"/>
        </w:rPr>
      </w:pPr>
      <w:r w:rsidRPr="00C94F91">
        <w:rPr>
          <w:rStyle w:val="StyleUnderline"/>
        </w:rPr>
        <w:t xml:space="preserve">And </w:t>
      </w:r>
      <w:r w:rsidRPr="00C94F91">
        <w:rPr>
          <w:rStyle w:val="StyleUnderline"/>
          <w:highlight w:val="cyan"/>
        </w:rPr>
        <w:t>if The Great Purge doesn’t do the trick, Republicans are ramping up other vote suppression tactics</w:t>
      </w:r>
      <w:r w:rsidRPr="00C94F91">
        <w:rPr>
          <w:sz w:val="16"/>
        </w:rPr>
        <w:t xml:space="preserve"> they rolled out to win 2024, </w:t>
      </w:r>
      <w:r w:rsidRPr="00C94F91">
        <w:rPr>
          <w:rStyle w:val="StyleUnderline"/>
          <w:highlight w:val="cyan"/>
        </w:rPr>
        <w:t xml:space="preserve">including a private </w:t>
      </w:r>
      <w:r w:rsidRPr="00C94F91">
        <w:rPr>
          <w:rStyle w:val="Emphasis"/>
          <w:highlight w:val="cyan"/>
        </w:rPr>
        <w:t>army of MAGA-nauts</w:t>
      </w:r>
      <w:r w:rsidRPr="00C94F91">
        <w:rPr>
          <w:rStyle w:val="StyleUnderline"/>
        </w:rPr>
        <w:t xml:space="preserve"> who challenged over a million voters’ ballots</w:t>
      </w:r>
      <w:r w:rsidRPr="00C94F91">
        <w:rPr>
          <w:sz w:val="16"/>
        </w:rPr>
        <w:t xml:space="preserve"> in 2024 </w:t>
      </w:r>
      <w:r w:rsidRPr="00C94F91">
        <w:rPr>
          <w:rStyle w:val="StyleUnderline"/>
        </w:rPr>
        <w:t>and plan on way more by</w:t>
      </w:r>
      <w:r w:rsidRPr="00C94F91">
        <w:rPr>
          <w:sz w:val="16"/>
        </w:rPr>
        <w:t xml:space="preserve"> the 20</w:t>
      </w:r>
      <w:r w:rsidRPr="00C94F91">
        <w:rPr>
          <w:rStyle w:val="Emphasis"/>
        </w:rPr>
        <w:t>26</w:t>
      </w:r>
      <w:r w:rsidRPr="00C94F91">
        <w:rPr>
          <w:sz w:val="16"/>
        </w:rPr>
        <w:t xml:space="preserve"> midterm.</w:t>
      </w:r>
    </w:p>
    <w:p w14:paraId="459D0BA8" w14:textId="77777777" w:rsidR="00BA2647" w:rsidRPr="00C94F91" w:rsidRDefault="00BA2647" w:rsidP="00BA2647">
      <w:pPr>
        <w:rPr>
          <w:sz w:val="16"/>
        </w:rPr>
      </w:pPr>
      <w:r w:rsidRPr="00C94F91">
        <w:rPr>
          <w:sz w:val="16"/>
        </w:rPr>
        <w:t xml:space="preserve">As I detailed in my analysis for The Hartmann Report, </w:t>
      </w:r>
      <w:r w:rsidRPr="00C94F91">
        <w:rPr>
          <w:rStyle w:val="StyleUnderline"/>
          <w:highlight w:val="cyan"/>
        </w:rPr>
        <w:t>vote suppression cost</w:t>
      </w:r>
      <w:r w:rsidRPr="00C94F91">
        <w:rPr>
          <w:rStyle w:val="StyleUnderline"/>
        </w:rPr>
        <w:t xml:space="preserve"> Kamala </w:t>
      </w:r>
      <w:r w:rsidRPr="00C94F91">
        <w:rPr>
          <w:rStyle w:val="StyleUnderline"/>
          <w:highlight w:val="cyan"/>
        </w:rPr>
        <w:t>Harris</w:t>
      </w:r>
      <w:r w:rsidRPr="00C94F91">
        <w:rPr>
          <w:rStyle w:val="StyleUnderline"/>
        </w:rPr>
        <w:t xml:space="preserve"> at least 3,565,000 [</w:t>
      </w:r>
      <w:r w:rsidRPr="00C94F91">
        <w:rPr>
          <w:rStyle w:val="StyleUnderline"/>
          <w:highlight w:val="cyan"/>
        </w:rPr>
        <w:t>3.5 million</w:t>
      </w:r>
      <w:r w:rsidRPr="00C94F91">
        <w:rPr>
          <w:rStyle w:val="StyleUnderline"/>
        </w:rPr>
        <w:t>]</w:t>
      </w:r>
      <w:r w:rsidRPr="00C94F91">
        <w:rPr>
          <w:sz w:val="16"/>
        </w:rPr>
        <w:t xml:space="preserve"> </w:t>
      </w:r>
      <w:r w:rsidRPr="00C94F91">
        <w:rPr>
          <w:rStyle w:val="StyleUnderline"/>
          <w:highlight w:val="cyan"/>
        </w:rPr>
        <w:t>votes</w:t>
      </w:r>
      <w:r w:rsidRPr="00C94F91">
        <w:rPr>
          <w:sz w:val="16"/>
        </w:rPr>
        <w:t xml:space="preserve">. </w:t>
      </w:r>
      <w:r w:rsidRPr="00C94F91">
        <w:rPr>
          <w:rStyle w:val="StyleUnderline"/>
        </w:rPr>
        <w:t>And now that Trump and his attack Doge have their sticky fingers in the electoral process</w:t>
      </w:r>
      <w:r w:rsidRPr="00C94F91">
        <w:rPr>
          <w:sz w:val="16"/>
        </w:rPr>
        <w:t xml:space="preserve">, </w:t>
      </w:r>
      <w:r w:rsidRPr="00C94F91">
        <w:rPr>
          <w:rStyle w:val="StyleUnderline"/>
          <w:highlight w:val="cyan"/>
        </w:rPr>
        <w:t>we could look back at</w:t>
      </w:r>
      <w:r w:rsidRPr="00C94F91">
        <w:rPr>
          <w:rStyle w:val="StyleUnderline"/>
        </w:rPr>
        <w:t xml:space="preserve"> the 20</w:t>
      </w:r>
      <w:r w:rsidRPr="00C94F91">
        <w:rPr>
          <w:rStyle w:val="Emphasis"/>
          <w:highlight w:val="cyan"/>
        </w:rPr>
        <w:t>24</w:t>
      </w:r>
      <w:r w:rsidRPr="00C94F91">
        <w:rPr>
          <w:rStyle w:val="StyleUnderline"/>
        </w:rPr>
        <w:t xml:space="preserve"> </w:t>
      </w:r>
      <w:r w:rsidRPr="00C94F91">
        <w:rPr>
          <w:rStyle w:val="StyleUnderline"/>
          <w:highlight w:val="cyan"/>
        </w:rPr>
        <w:t>vote suppression</w:t>
      </w:r>
      <w:r w:rsidRPr="00C94F91">
        <w:rPr>
          <w:rStyle w:val="StyleUnderline"/>
        </w:rPr>
        <w:t xml:space="preserve"> spree </w:t>
      </w:r>
      <w:r w:rsidRPr="00C94F91">
        <w:rPr>
          <w:rStyle w:val="StyleUnderline"/>
          <w:highlight w:val="cyan"/>
        </w:rPr>
        <w:t>as the good old days of democracy</w:t>
      </w:r>
      <w:r w:rsidRPr="00C94F91">
        <w:rPr>
          <w:sz w:val="16"/>
        </w:rPr>
        <w:t>.</w:t>
      </w:r>
    </w:p>
    <w:p w14:paraId="34D4F696" w14:textId="77777777" w:rsidR="00BA2647" w:rsidRPr="00C94F91" w:rsidRDefault="00BA2647" w:rsidP="00BA2647">
      <w:pPr>
        <w:rPr>
          <w:sz w:val="16"/>
        </w:rPr>
      </w:pPr>
      <w:r w:rsidRPr="00C94F91">
        <w:rPr>
          <w:sz w:val="16"/>
        </w:rPr>
        <w:t>I’m a committed non-partisan data journalist who has gone after both parties. But for this past election and the one coming, it is the GOP which is cranking up these racially-poisonous purges and challenges to new pain levels. Here’s what to expect:</w:t>
      </w:r>
    </w:p>
    <w:p w14:paraId="6904A810" w14:textId="77777777" w:rsidR="00BA2647" w:rsidRPr="00C94F91" w:rsidRDefault="00BA2647" w:rsidP="00BA2647">
      <w:pPr>
        <w:rPr>
          <w:sz w:val="16"/>
        </w:rPr>
      </w:pPr>
      <w:r w:rsidRPr="00C94F91">
        <w:rPr>
          <w:sz w:val="16"/>
        </w:rPr>
        <w:t>The Great Purge of 2025</w:t>
      </w:r>
    </w:p>
    <w:p w14:paraId="72B06A44" w14:textId="77777777" w:rsidR="00BA2647" w:rsidRPr="00C94F91" w:rsidRDefault="00BA2647" w:rsidP="00BA2647">
      <w:pPr>
        <w:rPr>
          <w:sz w:val="16"/>
        </w:rPr>
      </w:pPr>
      <w:r w:rsidRPr="00C94F91">
        <w:rPr>
          <w:sz w:val="16"/>
        </w:rPr>
        <w:t>What is a “purge”? In 2000, George W. Bush won the presidency by just 537 votes in Florida — after the state’s Republican Secretary of State Katherine Harris “purged,” i.e. removed from voter rolls, tens of thousands of African-Americans because they were, supposedly, ex-cons ineligible to vote. In fact, not one, our investigators at BBC Newsnight found, was an illegal voter.</w:t>
      </w:r>
    </w:p>
    <w:p w14:paraId="74E9A797" w14:textId="77777777" w:rsidR="00BA2647" w:rsidRPr="00C94F91" w:rsidRDefault="00BA2647" w:rsidP="00BA2647">
      <w:pPr>
        <w:rPr>
          <w:sz w:val="16"/>
        </w:rPr>
      </w:pPr>
      <w:r w:rsidRPr="00C94F91">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42CF337B" w14:textId="77777777" w:rsidR="00BA2647" w:rsidRPr="00C94F91" w:rsidRDefault="00BA2647" w:rsidP="00BA2647">
      <w:pPr>
        <w:rPr>
          <w:sz w:val="16"/>
        </w:rPr>
      </w:pPr>
      <w:r w:rsidRPr="00C94F91">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21F6D79E" w14:textId="77777777" w:rsidR="00BA2647" w:rsidRPr="00C94F91" w:rsidRDefault="00BA2647" w:rsidP="00BA2647">
      <w:pPr>
        <w:rPr>
          <w:sz w:val="16"/>
        </w:rPr>
      </w:pPr>
      <w:r w:rsidRPr="00C94F91">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15BA8B63" w14:textId="77777777" w:rsidR="00BA2647" w:rsidRPr="00C94F91" w:rsidRDefault="00BA2647" w:rsidP="00BA2647">
      <w:pPr>
        <w:rPr>
          <w:sz w:val="16"/>
        </w:rPr>
      </w:pPr>
      <w:r w:rsidRPr="00C94F91">
        <w:rPr>
          <w:sz w:val="16"/>
        </w:rPr>
        <w:t xml:space="preserve">In 2023, in the lead-up to presidential race, the Georgia Secretary of State more than doubled the number of voters “caged” compared to 2020. He proudly announced he’d targeted over 875,000 voters. For 2026, </w:t>
      </w:r>
      <w:r w:rsidRPr="00C94F91">
        <w:rPr>
          <w:rStyle w:val="StyleUnderline"/>
          <w:highlight w:val="cyan"/>
        </w:rPr>
        <w:t>get ready for a</w:t>
      </w:r>
      <w:r w:rsidRPr="00C94F91">
        <w:rPr>
          <w:sz w:val="16"/>
        </w:rPr>
        <w:t xml:space="preserve"> similar </w:t>
      </w:r>
      <w:r w:rsidRPr="00C94F91">
        <w:rPr>
          <w:rStyle w:val="StyleUnderline"/>
          <w:highlight w:val="cyan"/>
        </w:rPr>
        <w:t>rise in</w:t>
      </w:r>
      <w:r w:rsidRPr="00C94F91">
        <w:rPr>
          <w:sz w:val="16"/>
        </w:rPr>
        <w:t xml:space="preserve"> the number of </w:t>
      </w:r>
      <w:r w:rsidRPr="00C94F91">
        <w:rPr>
          <w:rStyle w:val="StyleUnderline"/>
          <w:highlight w:val="cyan"/>
        </w:rPr>
        <w:t>voters purged in GOP-controlled states</w:t>
      </w:r>
      <w:r w:rsidRPr="00C94F91">
        <w:rPr>
          <w:sz w:val="16"/>
        </w:rPr>
        <w:t>. This is more than likely as the voter protection police, the Justice Department Civil Rights Division, under Trump, has been turned into the Civil Wrongs Division.</w:t>
      </w:r>
    </w:p>
    <w:p w14:paraId="30821747" w14:textId="77777777" w:rsidR="00BA2647" w:rsidRPr="00C94F91" w:rsidRDefault="00BA2647" w:rsidP="00BA2647">
      <w:pPr>
        <w:rPr>
          <w:sz w:val="16"/>
        </w:rPr>
      </w:pPr>
      <w:r w:rsidRPr="00C94F91">
        <w:rPr>
          <w:sz w:val="16"/>
        </w:rPr>
        <w:t xml:space="preserve">Today, </w:t>
      </w:r>
      <w:r w:rsidRPr="00C94F91">
        <w:rPr>
          <w:rStyle w:val="StyleUnderline"/>
          <w:highlight w:val="cyan"/>
        </w:rPr>
        <w:t>the caging system used to target voters</w:t>
      </w:r>
      <w:r w:rsidRPr="00C94F91">
        <w:rPr>
          <w:sz w:val="16"/>
        </w:rPr>
        <w:t xml:space="preserve"> in 30 states </w:t>
      </w:r>
      <w:r w:rsidRPr="00C94F91">
        <w:rPr>
          <w:rStyle w:val="StyleUnderline"/>
          <w:highlight w:val="cyan"/>
        </w:rPr>
        <w:t>is</w:t>
      </w:r>
      <w:r w:rsidRPr="00C94F91">
        <w:rPr>
          <w:sz w:val="16"/>
        </w:rPr>
        <w:t xml:space="preserve"> known by its initials </w:t>
      </w:r>
      <w:r w:rsidRPr="00C94F91">
        <w:rPr>
          <w:rStyle w:val="Emphasis"/>
          <w:highlight w:val="cyan"/>
        </w:rPr>
        <w:t>ERIC</w:t>
      </w:r>
      <w:r w:rsidRPr="00C94F91">
        <w:rPr>
          <w:sz w:val="16"/>
        </w:rPr>
        <w:t xml:space="preserve">. A </w:t>
      </w:r>
      <w:r w:rsidRPr="00C94F91">
        <w:rPr>
          <w:rStyle w:val="StyleUnderline"/>
        </w:rPr>
        <w:t>Yale</w:t>
      </w:r>
      <w:r w:rsidRPr="00C94F91">
        <w:rPr>
          <w:sz w:val="16"/>
        </w:rPr>
        <w:t xml:space="preserve"> University study </w:t>
      </w:r>
      <w:r w:rsidRPr="00C94F91">
        <w:rPr>
          <w:rStyle w:val="StyleUnderline"/>
        </w:rPr>
        <w:t xml:space="preserve">found ERIC to be </w:t>
      </w:r>
      <w:r w:rsidRPr="00C94F91">
        <w:rPr>
          <w:rStyle w:val="Emphasis"/>
          <w:highlight w:val="cyan"/>
        </w:rPr>
        <w:t>dangerously inaccurate</w:t>
      </w:r>
      <w:r w:rsidRPr="00C94F91">
        <w:rPr>
          <w:sz w:val="16"/>
        </w:rPr>
        <w:t xml:space="preserve">. But the ERIC purge doesn’t go far enough for Trump’s crew. </w:t>
      </w:r>
      <w:r w:rsidRPr="00C94F91">
        <w:rPr>
          <w:rStyle w:val="StyleUnderline"/>
          <w:highlight w:val="cyan"/>
        </w:rPr>
        <w:t>MAGA groups are pushing</w:t>
      </w:r>
      <w:r w:rsidRPr="00C94F91">
        <w:rPr>
          <w:rStyle w:val="StyleUnderline"/>
        </w:rPr>
        <w:t xml:space="preserve"> to move to a cage-and-purge program called </w:t>
      </w:r>
      <w:r w:rsidRPr="00C94F91">
        <w:rPr>
          <w:rStyle w:val="StyleUnderline"/>
          <w:highlight w:val="cyan"/>
        </w:rPr>
        <w:t>EagleAI</w:t>
      </w:r>
      <w:r w:rsidRPr="00C94F91">
        <w:rPr>
          <w:sz w:val="16"/>
        </w:rPr>
        <w:t xml:space="preserve"> directed by Trump attorney Cleta Mitchell.</w:t>
      </w:r>
    </w:p>
    <w:p w14:paraId="09C3CF1F" w14:textId="77777777" w:rsidR="00BA2647" w:rsidRPr="00C94F91" w:rsidRDefault="00BA2647" w:rsidP="00BA2647">
      <w:pPr>
        <w:rPr>
          <w:sz w:val="16"/>
        </w:rPr>
      </w:pPr>
      <w:r w:rsidRPr="00C94F91">
        <w:rPr>
          <w:sz w:val="16"/>
        </w:rPr>
        <w:t xml:space="preserve">It is no coincidence that </w:t>
      </w:r>
      <w:r w:rsidRPr="00C94F91">
        <w:rPr>
          <w:rStyle w:val="Emphasis"/>
        </w:rPr>
        <w:t>EagleAI</w:t>
      </w:r>
      <w:r w:rsidRPr="00C94F91">
        <w:rPr>
          <w:sz w:val="16"/>
        </w:rPr>
        <w:t xml:space="preserve"> (which Mitchell pronounces, “Eagle Eye”) </w:t>
      </w:r>
      <w:r w:rsidRPr="00C94F91">
        <w:rPr>
          <w:rStyle w:val="StyleUnderline"/>
        </w:rPr>
        <w:t>is named after the GOP’s</w:t>
      </w:r>
      <w:r w:rsidRPr="00C94F91">
        <w:rPr>
          <w:sz w:val="16"/>
        </w:rPr>
        <w:t xml:space="preserve"> infamous </w:t>
      </w:r>
      <w:r w:rsidRPr="00C94F91">
        <w:rPr>
          <w:rStyle w:val="Emphasis"/>
        </w:rPr>
        <w:t>Eagle Eye</w:t>
      </w:r>
      <w:r w:rsidRPr="00C94F91">
        <w:rPr>
          <w:sz w:val="16"/>
        </w:rPr>
        <w:t xml:space="preserve"> operation which, in 1964, </w:t>
      </w:r>
      <w:r w:rsidRPr="00C94F91">
        <w:rPr>
          <w:rStyle w:val="StyleUnderline"/>
        </w:rPr>
        <w:t xml:space="preserve">mounted a mass challenge against Mexican-American voters, </w:t>
      </w:r>
      <w:r w:rsidRPr="00C94F91">
        <w:rPr>
          <w:rStyle w:val="StyleUnderline"/>
          <w:highlight w:val="cyan"/>
        </w:rPr>
        <w:t>demanding proof of citizenship</w:t>
      </w:r>
      <w:r w:rsidRPr="00C94F91">
        <w:rPr>
          <w:rStyle w:val="StyleUnderline"/>
        </w:rPr>
        <w:t xml:space="preserve"> from them, a practice since made illegal</w:t>
      </w:r>
      <w:r w:rsidRPr="00C94F91">
        <w:rPr>
          <w:sz w:val="16"/>
        </w:rPr>
        <w:t>.</w:t>
      </w:r>
    </w:p>
    <w:p w14:paraId="77EC59BB" w14:textId="77777777" w:rsidR="00BA2647" w:rsidRDefault="00BA2647" w:rsidP="00BA2647">
      <w:pPr>
        <w:pStyle w:val="Heading3"/>
      </w:pPr>
      <w:bookmarkStart w:id="11" w:name="_Hlk212753727"/>
      <w:bookmarkEnd w:id="10"/>
      <w:r>
        <w:t>AT: Link---2AC</w:t>
      </w:r>
    </w:p>
    <w:p w14:paraId="413B48A1" w14:textId="77777777" w:rsidR="00BA2647" w:rsidRDefault="00BA2647" w:rsidP="00BA2647">
      <w:pPr>
        <w:pStyle w:val="Heading4"/>
      </w:pPr>
      <w:bookmarkStart w:id="12" w:name="_Hlk218317719"/>
      <w:r>
        <w:t xml:space="preserve">The AFF is not </w:t>
      </w:r>
      <w:r w:rsidRPr="00AF6C60">
        <w:rPr>
          <w:u w:val="single"/>
        </w:rPr>
        <w:t>a salient winner</w:t>
      </w:r>
      <w:r>
        <w:t xml:space="preserve"> for voters.  </w:t>
      </w:r>
    </w:p>
    <w:p w14:paraId="1A5E1F55" w14:textId="77777777" w:rsidR="00BA2647" w:rsidRDefault="00BA2647" w:rsidP="00BA2647">
      <w:r w:rsidRPr="00433C4B">
        <w:rPr>
          <w:rStyle w:val="Style13ptBold"/>
        </w:rPr>
        <w:t>Surowiecki 24</w:t>
      </w:r>
      <w:r>
        <w:t>, American author and contributing writer at The Atlantic (James Surowiecki, March 18, 2024, “</w:t>
      </w:r>
      <w:r w:rsidRPr="00433C4B">
        <w:t>Why Biden’s Pro-worker Stance Isn’t Working</w:t>
      </w:r>
      <w:r>
        <w:t xml:space="preserve">,” The Atlantic, </w:t>
      </w:r>
      <w:r w:rsidRPr="00433C4B">
        <w:t>https://www.theatlantic.com/politics/archive/2024/03/joe-biden-unrequited-love-american-workers/677777/</w:t>
      </w:r>
      <w:r>
        <w:t>)</w:t>
      </w:r>
    </w:p>
    <w:p w14:paraId="27E4C75D" w14:textId="77777777" w:rsidR="00BA2647" w:rsidRPr="00C94F91" w:rsidRDefault="00BA2647" w:rsidP="00BA2647">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bookmarkEnd w:id="11"/>
    <w:p w14:paraId="0EC0F934" w14:textId="77777777" w:rsidR="00BA2647" w:rsidRDefault="00BA2647" w:rsidP="00BA2647">
      <w:pPr>
        <w:pStyle w:val="Heading4"/>
      </w:pPr>
      <w:r w:rsidRPr="00521D19">
        <w:rPr>
          <w:u w:val="single"/>
        </w:rPr>
        <w:t>Other issues</w:t>
      </w:r>
      <w:r>
        <w:t xml:space="preserve"> outweigh---healthcare, immigration, and more. </w:t>
      </w:r>
    </w:p>
    <w:p w14:paraId="1C24FF22" w14:textId="77777777" w:rsidR="00BA2647" w:rsidRPr="00ED3940" w:rsidRDefault="00BA2647" w:rsidP="00BA2647">
      <w:r w:rsidRPr="000E7524">
        <w:rPr>
          <w:rStyle w:val="Style13ptBold"/>
        </w:rPr>
        <w:t>Gonzales 12-17</w:t>
      </w:r>
      <w:r>
        <w:t>-2025 (Nathan, “The 2026 midterms are at a crossroads,” Roll Call, https://rollcall.com/2025/12/17/midterm-elections-crossroads-republican-scenarios/</w:t>
      </w:r>
    </w:p>
    <w:p w14:paraId="525C7A84" w14:textId="77777777" w:rsidR="00BA2647" w:rsidRDefault="00BA2647" w:rsidP="00BA2647">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bookmarkEnd w:id="12"/>
    <w:p w14:paraId="0DA1F069" w14:textId="77777777" w:rsidR="00BA2647" w:rsidRDefault="00BA2647" w:rsidP="00BA2647">
      <w:pPr>
        <w:pStyle w:val="Heading3"/>
      </w:pPr>
      <w:r>
        <w:t>AT: Golden Dome !---2AC</w:t>
      </w:r>
    </w:p>
    <w:p w14:paraId="1890A205" w14:textId="77777777" w:rsidR="00BA2647" w:rsidRDefault="00BA2647" w:rsidP="00BA2647">
      <w:pPr>
        <w:pStyle w:val="Heading4"/>
      </w:pPr>
      <w:r>
        <w:t xml:space="preserve">Golden Dome will not provoke an arms race. </w:t>
      </w:r>
    </w:p>
    <w:p w14:paraId="7FA4644B" w14:textId="77777777" w:rsidR="00BA2647" w:rsidRPr="002C6785" w:rsidRDefault="00BA2647" w:rsidP="00BA2647">
      <w:r w:rsidRPr="00393D6C">
        <w:t xml:space="preserve">Swope </w:t>
      </w:r>
      <w:r>
        <w:t>and</w:t>
      </w:r>
      <w:r>
        <w:rPr>
          <w:rStyle w:val="Style13ptBold"/>
        </w:rPr>
        <w:t xml:space="preserve"> Dalton </w:t>
      </w:r>
      <w:r w:rsidRPr="002C6785">
        <w:rPr>
          <w:rStyle w:val="Style13ptBold"/>
        </w:rPr>
        <w:t>25</w:t>
      </w:r>
      <w:r>
        <w:t>, *D</w:t>
      </w:r>
      <w:r w:rsidRPr="002C6785">
        <w:t>eputy director of the Aerospace Security Project and a senior fellow in the Defense and Security Department at the Center for Strategic and International Studies in Washington, D.C.</w:t>
      </w:r>
      <w:r>
        <w:t xml:space="preserve"> **S</w:t>
      </w:r>
      <w:r w:rsidRPr="002C6785">
        <w:t>enior adviser with the Defense Budget Analysis Program and the Aerospace Security Project at CSIS. She previously served as the undersecretary of the U.S. Air Force and the assistant secretary of defense for homeland defense and hemispheric affairs.</w:t>
      </w:r>
      <w:r>
        <w:t xml:space="preserve"> (*Clayton Swope, **Melissa Dalton, 10-23-2025, “</w:t>
      </w:r>
      <w:r w:rsidRPr="002C6785">
        <w:t>Does the Golden Dome Create Strategic Instability or an Opportunity with China and Russia?</w:t>
      </w:r>
      <w:r>
        <w:t xml:space="preserve">”, Center for Strategic &amp; International Studies, </w:t>
      </w:r>
      <w:r w:rsidRPr="002C6785">
        <w:t>https://www.csis.org/analysis/does-golden-dome-create-strategic-instability-or-opportunity-china-and-russia#:~:text=To%20concerns%20that%20the%20Golden,deliver%20a%20warhead%20from%20orbit.</w:t>
      </w:r>
      <w:r>
        <w:t>)</w:t>
      </w:r>
    </w:p>
    <w:p w14:paraId="60A88037" w14:textId="77777777" w:rsidR="00BA2647" w:rsidRPr="009E2A58" w:rsidRDefault="00BA2647" w:rsidP="00BA2647">
      <w:pPr>
        <w:rPr>
          <w:sz w:val="16"/>
        </w:rPr>
      </w:pPr>
      <w:r w:rsidRPr="009E2A58">
        <w:rPr>
          <w:sz w:val="16"/>
        </w:rPr>
        <w:t xml:space="preserve">To </w:t>
      </w:r>
      <w:r w:rsidRPr="009E2A58">
        <w:rPr>
          <w:rStyle w:val="StyleUnderline"/>
          <w:highlight w:val="cyan"/>
        </w:rPr>
        <w:t>concerns</w:t>
      </w:r>
      <w:r w:rsidRPr="009E2A58">
        <w:rPr>
          <w:rStyle w:val="StyleUnderline"/>
        </w:rPr>
        <w:t xml:space="preserve"> that the </w:t>
      </w:r>
      <w:r w:rsidRPr="009E2A58">
        <w:rPr>
          <w:rStyle w:val="Emphasis"/>
          <w:highlight w:val="cyan"/>
        </w:rPr>
        <w:t>G</w:t>
      </w:r>
      <w:r w:rsidRPr="009E2A58">
        <w:rPr>
          <w:sz w:val="16"/>
        </w:rPr>
        <w:t xml:space="preserve">olden </w:t>
      </w:r>
      <w:r w:rsidRPr="009E2A58">
        <w:rPr>
          <w:rStyle w:val="Emphasis"/>
          <w:highlight w:val="cyan"/>
        </w:rPr>
        <w:t>D</w:t>
      </w:r>
      <w:r w:rsidRPr="009E2A58">
        <w:rPr>
          <w:sz w:val="16"/>
        </w:rPr>
        <w:t xml:space="preserve">ome, specifically its proposed space-based missile interceptors, </w:t>
      </w:r>
      <w:r w:rsidRPr="009E2A58">
        <w:rPr>
          <w:rStyle w:val="StyleUnderline"/>
        </w:rPr>
        <w:t xml:space="preserve">could </w:t>
      </w:r>
      <w:r w:rsidRPr="009E2A58">
        <w:rPr>
          <w:rStyle w:val="StyleUnderline"/>
          <w:highlight w:val="cyan"/>
        </w:rPr>
        <w:t xml:space="preserve">provoke </w:t>
      </w:r>
      <w:r w:rsidRPr="009E2A58">
        <w:rPr>
          <w:rStyle w:val="Emphasis"/>
          <w:highlight w:val="cyan"/>
        </w:rPr>
        <w:t>an arms race</w:t>
      </w:r>
      <w:r w:rsidRPr="009E2A58">
        <w:rPr>
          <w:sz w:val="16"/>
        </w:rPr>
        <w:t xml:space="preserve"> in outer space, </w:t>
      </w:r>
      <w:r w:rsidRPr="009E2A58">
        <w:rPr>
          <w:rStyle w:val="StyleUnderline"/>
          <w:highlight w:val="cyan"/>
        </w:rPr>
        <w:t>however</w:t>
      </w:r>
      <w:r w:rsidRPr="009E2A58">
        <w:rPr>
          <w:sz w:val="16"/>
        </w:rPr>
        <w:t xml:space="preserve"> that is defined, </w:t>
      </w:r>
      <w:r w:rsidRPr="009E2A58">
        <w:rPr>
          <w:rStyle w:val="StyleUnderline"/>
          <w:highlight w:val="cyan"/>
        </w:rPr>
        <w:t xml:space="preserve">consider what China and Russia are </w:t>
      </w:r>
      <w:r w:rsidRPr="009E2A58">
        <w:rPr>
          <w:rStyle w:val="Emphasis"/>
          <w:highlight w:val="cyan"/>
        </w:rPr>
        <w:t>already doing</w:t>
      </w:r>
      <w:r w:rsidRPr="009E2A58">
        <w:rPr>
          <w:sz w:val="16"/>
        </w:rPr>
        <w:t xml:space="preserve">—and have been doing so for decades, while hypocritically calling for a treaty to prohibit weapons and the use of force in space. The Soviet Union was the first nation to put a weapon in space, building satellites capable of attacking other satellites in the 1960s, and </w:t>
      </w:r>
      <w:r w:rsidRPr="009E2A58">
        <w:rPr>
          <w:rStyle w:val="StyleUnderline"/>
          <w:highlight w:val="cyan"/>
        </w:rPr>
        <w:t>developing</w:t>
      </w:r>
      <w:r w:rsidRPr="009E2A58">
        <w:rPr>
          <w:rStyle w:val="StyleUnderline"/>
        </w:rPr>
        <w:t xml:space="preserve"> the</w:t>
      </w:r>
      <w:r w:rsidRPr="009E2A58">
        <w:rPr>
          <w:sz w:val="16"/>
        </w:rPr>
        <w:t> Fractional Orbital Bombardment System </w:t>
      </w:r>
      <w:r w:rsidRPr="009E2A58">
        <w:rPr>
          <w:rStyle w:val="StyleUnderline"/>
        </w:rPr>
        <w:t>(</w:t>
      </w:r>
      <w:r w:rsidRPr="009E2A58">
        <w:rPr>
          <w:rStyle w:val="Emphasis"/>
          <w:highlight w:val="cyan"/>
        </w:rPr>
        <w:t>FOBS</w:t>
      </w:r>
      <w:r w:rsidRPr="009E2A58">
        <w:rPr>
          <w:rStyle w:val="StyleUnderline"/>
        </w:rPr>
        <w:t xml:space="preserve">) </w:t>
      </w:r>
      <w:r w:rsidRPr="009E2A58">
        <w:rPr>
          <w:sz w:val="16"/>
        </w:rPr>
        <w:t xml:space="preserve">designed </w:t>
      </w:r>
      <w:r w:rsidRPr="009E2A58">
        <w:rPr>
          <w:rStyle w:val="StyleUnderline"/>
          <w:highlight w:val="cyan"/>
        </w:rPr>
        <w:t>to deliver</w:t>
      </w:r>
      <w:r w:rsidRPr="009E2A58">
        <w:rPr>
          <w:rStyle w:val="StyleUnderline"/>
        </w:rPr>
        <w:t xml:space="preserve"> a </w:t>
      </w:r>
      <w:r w:rsidRPr="009E2A58">
        <w:rPr>
          <w:rStyle w:val="StyleUnderline"/>
          <w:highlight w:val="cyan"/>
        </w:rPr>
        <w:t xml:space="preserve">warhead from </w:t>
      </w:r>
      <w:r w:rsidRPr="009E2A58">
        <w:rPr>
          <w:rStyle w:val="Emphasis"/>
          <w:highlight w:val="cyan"/>
        </w:rPr>
        <w:t>orbit</w:t>
      </w:r>
      <w:r w:rsidRPr="009E2A58">
        <w:rPr>
          <w:rStyle w:val="StyleUnderline"/>
          <w:highlight w:val="cyan"/>
        </w:rPr>
        <w:t>. China</w:t>
      </w:r>
      <w:r w:rsidRPr="009E2A58">
        <w:rPr>
          <w:sz w:val="16"/>
        </w:rPr>
        <w:t xml:space="preserve">, too, </w:t>
      </w:r>
      <w:r w:rsidRPr="009E2A58">
        <w:rPr>
          <w:rStyle w:val="StyleUnderline"/>
          <w:highlight w:val="cyan"/>
        </w:rPr>
        <w:t xml:space="preserve">is developing </w:t>
      </w:r>
      <w:r w:rsidRPr="009E2A58">
        <w:rPr>
          <w:rStyle w:val="Emphasis"/>
          <w:highlight w:val="cyan"/>
        </w:rPr>
        <w:t>space weapons</w:t>
      </w:r>
      <w:r w:rsidRPr="009E2A58">
        <w:rPr>
          <w:sz w:val="16"/>
        </w:rPr>
        <w:t>, testing a FOBS in 2021, and demonstrating space technologies with military applications. With or without the Golden Dome—a system that could be designed to protect the homeland from FOBS and other space threats—</w:t>
      </w:r>
      <w:r w:rsidRPr="009E2A58">
        <w:rPr>
          <w:rStyle w:val="StyleUnderline"/>
        </w:rPr>
        <w:t xml:space="preserve">there is </w:t>
      </w:r>
      <w:r w:rsidRPr="009E2A58">
        <w:rPr>
          <w:rStyle w:val="Emphasis"/>
          <w:highlight w:val="cyan"/>
        </w:rPr>
        <w:t>every sign</w:t>
      </w:r>
      <w:r w:rsidRPr="009E2A58">
        <w:rPr>
          <w:rStyle w:val="StyleUnderline"/>
        </w:rPr>
        <w:t xml:space="preserve"> that China and Russia </w:t>
      </w:r>
      <w:r w:rsidRPr="009E2A58">
        <w:rPr>
          <w:rStyle w:val="Emphasis"/>
          <w:highlight w:val="cyan"/>
        </w:rPr>
        <w:t>will continue</w:t>
      </w:r>
      <w:r w:rsidRPr="009E2A58">
        <w:rPr>
          <w:rStyle w:val="StyleUnderline"/>
          <w:highlight w:val="cyan"/>
        </w:rPr>
        <w:t xml:space="preserve"> to develop</w:t>
      </w:r>
      <w:r w:rsidRPr="009E2A58">
        <w:rPr>
          <w:rStyle w:val="StyleUnderline"/>
        </w:rPr>
        <w:t xml:space="preserve"> these types of </w:t>
      </w:r>
      <w:r w:rsidRPr="009E2A58">
        <w:rPr>
          <w:rStyle w:val="StyleUnderline"/>
          <w:highlight w:val="cyan"/>
        </w:rPr>
        <w:t>capabilities</w:t>
      </w:r>
      <w:r w:rsidRPr="009E2A58">
        <w:rPr>
          <w:sz w:val="16"/>
        </w:rPr>
        <w:t xml:space="preserve">. Some also point out that Beijing and Moscow will criticize space-based </w:t>
      </w:r>
      <w:r w:rsidRPr="009E2A58">
        <w:rPr>
          <w:rStyle w:val="Emphasis"/>
        </w:rPr>
        <w:t xml:space="preserve">missile </w:t>
      </w:r>
      <w:r w:rsidRPr="009E2A58">
        <w:rPr>
          <w:rStyle w:val="Emphasis"/>
          <w:highlight w:val="cyan"/>
        </w:rPr>
        <w:t>interceptors</w:t>
      </w:r>
      <w:r w:rsidRPr="009E2A58">
        <w:rPr>
          <w:sz w:val="16"/>
        </w:rPr>
        <w:t xml:space="preserve"> because they </w:t>
      </w:r>
      <w:r w:rsidRPr="009E2A58">
        <w:rPr>
          <w:rStyle w:val="StyleUnderline"/>
        </w:rPr>
        <w:t xml:space="preserve">could be </w:t>
      </w:r>
      <w:r w:rsidRPr="009E2A58">
        <w:rPr>
          <w:rStyle w:val="StyleUnderline"/>
          <w:highlight w:val="cyan"/>
        </w:rPr>
        <w:t xml:space="preserve">used for </w:t>
      </w:r>
      <w:r w:rsidRPr="009E2A58">
        <w:rPr>
          <w:rStyle w:val="Emphasis"/>
          <w:highlight w:val="cyan"/>
        </w:rPr>
        <w:t>offensive</w:t>
      </w:r>
      <w:r w:rsidRPr="009E2A58">
        <w:rPr>
          <w:rStyle w:val="StyleUnderline"/>
          <w:highlight w:val="cyan"/>
        </w:rPr>
        <w:t xml:space="preserve"> and</w:t>
      </w:r>
      <w:r w:rsidRPr="009E2A58">
        <w:rPr>
          <w:sz w:val="16"/>
        </w:rPr>
        <w:t xml:space="preserve"> not only </w:t>
      </w:r>
      <w:r w:rsidRPr="009E2A58">
        <w:rPr>
          <w:rStyle w:val="Emphasis"/>
          <w:highlight w:val="cyan"/>
        </w:rPr>
        <w:t>defensive</w:t>
      </w:r>
      <w:r w:rsidRPr="009E2A58">
        <w:rPr>
          <w:rStyle w:val="StyleUnderline"/>
          <w:highlight w:val="cyan"/>
        </w:rPr>
        <w:t xml:space="preserve"> purposes</w:t>
      </w:r>
      <w:r w:rsidRPr="009E2A58">
        <w:rPr>
          <w:rStyle w:val="StyleUnderline"/>
        </w:rPr>
        <w:t xml:space="preserve">. But this </w:t>
      </w:r>
      <w:r w:rsidRPr="009E2A58">
        <w:rPr>
          <w:rStyle w:val="StyleUnderline"/>
          <w:highlight w:val="cyan"/>
        </w:rPr>
        <w:t>is true of</w:t>
      </w:r>
      <w:r w:rsidRPr="009E2A58">
        <w:rPr>
          <w:sz w:val="16"/>
        </w:rPr>
        <w:t xml:space="preserve"> any missile defense technology—and </w:t>
      </w:r>
      <w:r w:rsidRPr="009E2A58">
        <w:rPr>
          <w:rStyle w:val="Emphasis"/>
          <w:highlight w:val="cyan"/>
        </w:rPr>
        <w:t>any weapon</w:t>
      </w:r>
      <w:r w:rsidRPr="009E2A58">
        <w:rPr>
          <w:rStyle w:val="StyleUnderline"/>
          <w:highlight w:val="cyan"/>
        </w:rPr>
        <w:t xml:space="preserve"> at all</w:t>
      </w:r>
      <w:r w:rsidRPr="009E2A58">
        <w:rPr>
          <w:sz w:val="16"/>
        </w:rPr>
        <w:t>.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7AF74BDB" w14:textId="77777777" w:rsidR="00BA2647" w:rsidRPr="00C94F91" w:rsidRDefault="00BA2647" w:rsidP="00BA2647">
      <w:pPr>
        <w:pStyle w:val="Heading2"/>
        <w:rPr>
          <w:rFonts w:cs="Calibri"/>
        </w:rPr>
      </w:pPr>
      <w:r w:rsidRPr="00C94F91">
        <w:rPr>
          <w:rFonts w:cs="Calibri"/>
        </w:rPr>
        <w:t>AT: DA---Offshoring</w:t>
      </w:r>
    </w:p>
    <w:p w14:paraId="7C25FCAD" w14:textId="77777777" w:rsidR="00BA2647" w:rsidRPr="0004317A" w:rsidRDefault="00BA2647" w:rsidP="00BA2647">
      <w:pPr>
        <w:pStyle w:val="Heading3"/>
      </w:pPr>
      <w:r>
        <w:t>Offshoring DA---2AC</w:t>
      </w:r>
    </w:p>
    <w:p w14:paraId="585B7D3F" w14:textId="77777777" w:rsidR="00BA2647" w:rsidRDefault="00BA2647" w:rsidP="00BA2647">
      <w:pPr>
        <w:pStyle w:val="Heading4"/>
      </w:pPr>
      <w:r>
        <w:t xml:space="preserve">A. 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48E0B23A" w14:textId="77777777" w:rsidR="00BA2647" w:rsidRDefault="00BA2647" w:rsidP="00BA2647">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6F223AD3" w14:textId="77777777" w:rsidR="00BA2647" w:rsidRPr="001B6545" w:rsidRDefault="00BA2647" w:rsidP="00BA2647">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p w14:paraId="3B55C4D0" w14:textId="77777777" w:rsidR="00BA2647" w:rsidRDefault="00BA2647" w:rsidP="00BA2647">
      <w:pPr>
        <w:pStyle w:val="Heading4"/>
      </w:pPr>
      <w:r>
        <w:t xml:space="preserve">Unions will pressure </w:t>
      </w:r>
      <w:r w:rsidRPr="0004317A">
        <w:rPr>
          <w:u w:val="single"/>
        </w:rPr>
        <w:t>insourcing</w:t>
      </w:r>
      <w:r>
        <w:t xml:space="preserve">. That solves. </w:t>
      </w:r>
    </w:p>
    <w:p w14:paraId="646C3069" w14:textId="77777777" w:rsidR="00BA2647" w:rsidRPr="00F457D4" w:rsidRDefault="00BA2647" w:rsidP="00BA2647">
      <w:r>
        <w:t xml:space="preserve">Dupuis and </w:t>
      </w:r>
      <w:r w:rsidRPr="00880DDF">
        <w:rPr>
          <w:rStyle w:val="Style13ptBold"/>
        </w:rPr>
        <w:t>Greer 21</w:t>
      </w:r>
      <w:r>
        <w:t>, *PhD in industrial relations from the University of Montreal, professor in labor relations at Laval University in Quebec, **PhD in industrial and labor relations from Cornell, research professor at Cornell’s School of Industrial and Labor Relations. (*Mathieu and **Ian, June 7, 2021, “</w:t>
      </w:r>
      <w:r w:rsidRPr="00F457D4">
        <w:t>Recentralizing Industrial Relations? Local Unions and the Politics of Insourcing in Three North American Automakers</w:t>
      </w:r>
      <w:r>
        <w:t xml:space="preserve">,” Vol. 75, Issue 4, </w:t>
      </w:r>
      <w:r w:rsidRPr="00F457D4">
        <w:t>https://journals.sagepub.com/doi/10.1177/00197939211015191</w:t>
      </w:r>
      <w:r>
        <w:t>)</w:t>
      </w:r>
    </w:p>
    <w:p w14:paraId="258A059C" w14:textId="77777777" w:rsidR="00BA2647" w:rsidRPr="0004317A" w:rsidRDefault="00BA2647" w:rsidP="00BA2647">
      <w:pPr>
        <w:rPr>
          <w:sz w:val="16"/>
          <w:szCs w:val="16"/>
        </w:rPr>
      </w:pPr>
      <w:r w:rsidRPr="00F457D4">
        <w:rPr>
          <w:sz w:val="16"/>
        </w:rPr>
        <w:t xml:space="preserve">Interviewees reported using these tools in diverse ways. Some used them in the context of pressure tactics. Interviewees often spoke about this in generalities, such as </w:t>
      </w:r>
      <w:r w:rsidRPr="0004317A">
        <w:rPr>
          <w:rStyle w:val="StyleUnderline"/>
        </w:rPr>
        <w:t xml:space="preserve">one </w:t>
      </w:r>
      <w:r w:rsidRPr="0004317A">
        <w:rPr>
          <w:rStyle w:val="StyleUnderline"/>
          <w:highlight w:val="cyan"/>
        </w:rPr>
        <w:t>manager</w:t>
      </w:r>
      <w:r w:rsidRPr="0004317A">
        <w:rPr>
          <w:rStyle w:val="StyleUnderline"/>
        </w:rPr>
        <w:t xml:space="preserve"> who </w:t>
      </w:r>
      <w:r w:rsidRPr="0004317A">
        <w:rPr>
          <w:rStyle w:val="StyleUnderline"/>
          <w:highlight w:val="cyan"/>
        </w:rPr>
        <w:t>described</w:t>
      </w:r>
      <w:r w:rsidRPr="0004317A">
        <w:rPr>
          <w:rStyle w:val="StyleUnderline"/>
        </w:rPr>
        <w:t xml:space="preserve"> an </w:t>
      </w:r>
      <w:r w:rsidRPr="0004317A">
        <w:rPr>
          <w:rStyle w:val="Emphasis"/>
          <w:highlight w:val="cyan"/>
        </w:rPr>
        <w:t>unsuccessful</w:t>
      </w:r>
      <w:r w:rsidRPr="0004317A">
        <w:rPr>
          <w:highlight w:val="cyan"/>
          <w:u w:val="single"/>
        </w:rPr>
        <w:t xml:space="preserve"> attempt to close one plant as</w:t>
      </w:r>
      <w:r w:rsidRPr="0004317A">
        <w:rPr>
          <w:u w:val="single"/>
        </w:rPr>
        <w:t xml:space="preserve"> akin to </w:t>
      </w:r>
      <w:r w:rsidRPr="0004317A">
        <w:rPr>
          <w:highlight w:val="cyan"/>
          <w:u w:val="single"/>
        </w:rPr>
        <w:t xml:space="preserve">trying to close a </w:t>
      </w:r>
      <w:r w:rsidRPr="0004317A">
        <w:rPr>
          <w:rStyle w:val="Emphasis"/>
          <w:highlight w:val="cyan"/>
        </w:rPr>
        <w:t>military base</w:t>
      </w:r>
      <w:r w:rsidRPr="0004317A">
        <w:rPr>
          <w:sz w:val="16"/>
        </w:rPr>
        <w:t xml:space="preserve"> in the home state</w:t>
      </w:r>
      <w:r w:rsidRPr="0004317A">
        <w:t xml:space="preserve"> </w:t>
      </w:r>
      <w:r w:rsidRPr="0004317A">
        <w:rPr>
          <w:u w:val="single"/>
        </w:rPr>
        <w:t xml:space="preserve">of a </w:t>
      </w:r>
      <w:r w:rsidRPr="0004317A">
        <w:rPr>
          <w:rStyle w:val="Emphasis"/>
        </w:rPr>
        <w:t>powerful</w:t>
      </w:r>
      <w:r w:rsidRPr="0004317A">
        <w:rPr>
          <w:u w:val="single"/>
        </w:rPr>
        <w:t xml:space="preserve"> senator</w:t>
      </w:r>
      <w:r w:rsidRPr="0004317A">
        <w:rPr>
          <w:sz w:val="16"/>
        </w:rPr>
        <w:t xml:space="preserve"> (manager 2). In others, they were specific, speaking of the </w:t>
      </w:r>
      <w:r w:rsidRPr="0004317A">
        <w:rPr>
          <w:rStyle w:val="Emphasis"/>
          <w:highlight w:val="cyan"/>
        </w:rPr>
        <w:t>grievance</w:t>
      </w:r>
      <w:r w:rsidRPr="0004317A">
        <w:rPr>
          <w:highlight w:val="cyan"/>
          <w:u w:val="single"/>
        </w:rPr>
        <w:t xml:space="preserve"> and </w:t>
      </w:r>
      <w:r w:rsidRPr="0004317A">
        <w:rPr>
          <w:rStyle w:val="Emphasis"/>
          <w:highlight w:val="cyan"/>
        </w:rPr>
        <w:t>arbitration</w:t>
      </w:r>
      <w:r w:rsidRPr="0004317A">
        <w:rPr>
          <w:u w:val="single"/>
        </w:rPr>
        <w:t xml:space="preserve"> </w:t>
      </w:r>
      <w:r w:rsidRPr="0004317A">
        <w:rPr>
          <w:sz w:val="16"/>
        </w:rPr>
        <w:t>procedures and</w:t>
      </w:r>
      <w:r w:rsidRPr="0004317A">
        <w:t xml:space="preserve"> </w:t>
      </w:r>
      <w:r w:rsidRPr="0004317A">
        <w:rPr>
          <w:highlight w:val="cyan"/>
          <w:u w:val="single"/>
        </w:rPr>
        <w:t>lobbying the</w:t>
      </w:r>
      <w:r w:rsidRPr="0004317A">
        <w:rPr>
          <w:u w:val="single"/>
        </w:rPr>
        <w:t xml:space="preserve"> corporate </w:t>
      </w:r>
      <w:r w:rsidRPr="0004317A">
        <w:rPr>
          <w:highlight w:val="cyan"/>
          <w:u w:val="single"/>
        </w:rPr>
        <w:t>hierarchy</w:t>
      </w:r>
      <w:r w:rsidRPr="0004317A">
        <w:t xml:space="preserve"> </w:t>
      </w:r>
      <w:r w:rsidRPr="0004317A">
        <w:rPr>
          <w:sz w:val="16"/>
        </w:rPr>
        <w:t>to “</w:t>
      </w:r>
      <w:r w:rsidRPr="0004317A">
        <w:rPr>
          <w:sz w:val="16"/>
          <w:szCs w:val="16"/>
        </w:rPr>
        <w:t>escalate” in a campaign to insource (union 1–4). Typically, they identified potential work, articulated a business case for insourcing, identified (often otherwise hostile) managers who were receptive to it, and then escalated.</w:t>
      </w:r>
    </w:p>
    <w:p w14:paraId="3B0606DE" w14:textId="77777777" w:rsidR="00BA2647" w:rsidRPr="0004317A" w:rsidRDefault="00BA2647" w:rsidP="00BA2647">
      <w:pPr>
        <w:rPr>
          <w:sz w:val="16"/>
          <w:szCs w:val="16"/>
        </w:rPr>
      </w:pPr>
      <w:r w:rsidRPr="0004317A">
        <w:rPr>
          <w:sz w:val="16"/>
        </w:rPr>
        <w:t xml:space="preserve">Local </w:t>
      </w:r>
      <w:r w:rsidRPr="0004317A">
        <w:rPr>
          <w:rStyle w:val="StyleUnderline"/>
          <w:highlight w:val="cyan"/>
        </w:rPr>
        <w:t>union leaders</w:t>
      </w:r>
      <w:r w:rsidRPr="0004317A">
        <w:rPr>
          <w:sz w:val="16"/>
        </w:rPr>
        <w:t xml:space="preserve"> who told us they were </w:t>
      </w:r>
      <w:r w:rsidRPr="0004317A">
        <w:rPr>
          <w:highlight w:val="cyan"/>
          <w:u w:val="single"/>
        </w:rPr>
        <w:t xml:space="preserve">in </w:t>
      </w:r>
      <w:r w:rsidRPr="0004317A">
        <w:rPr>
          <w:rStyle w:val="Emphasis"/>
          <w:highlight w:val="cyan"/>
        </w:rPr>
        <w:t>partnership</w:t>
      </w:r>
      <w:r w:rsidRPr="0004317A">
        <w:rPr>
          <w:highlight w:val="cyan"/>
          <w:u w:val="single"/>
        </w:rPr>
        <w:t xml:space="preserve"> with</w:t>
      </w:r>
      <w:r w:rsidRPr="0004317A">
        <w:rPr>
          <w:u w:val="single"/>
        </w:rPr>
        <w:t xml:space="preserve"> local </w:t>
      </w:r>
      <w:r w:rsidRPr="0004317A">
        <w:rPr>
          <w:rStyle w:val="StyleUnderline"/>
          <w:highlight w:val="cyan"/>
        </w:rPr>
        <w:t>management used</w:t>
      </w:r>
      <w:r w:rsidRPr="0004317A">
        <w:rPr>
          <w:rStyle w:val="StyleUnderline"/>
        </w:rPr>
        <w:t xml:space="preserve"> the </w:t>
      </w:r>
      <w:r w:rsidRPr="0004317A">
        <w:rPr>
          <w:rStyle w:val="StyleUnderline"/>
          <w:highlight w:val="cyan"/>
        </w:rPr>
        <w:t>tools of insourcing</w:t>
      </w:r>
      <w:r w:rsidRPr="0004317A">
        <w:rPr>
          <w:sz w:val="16"/>
        </w:rPr>
        <w:t xml:space="preserve"> in other ways</w:t>
      </w:r>
      <w:r w:rsidRPr="0004317A">
        <w:rPr>
          <w:sz w:val="16"/>
          <w:szCs w:val="16"/>
        </w:rPr>
        <w:t>. They sought better communication with local managers, promoting an ethos of “jointness” and communication across functions, not only with labor relations staff but also engineers. Engineers have networks that differ from those of trade unionists, labor relations, or human resources managers, and because they are deeply involved in product development they have unique abilities to identify future potential work. Unionists worked closely with engineers: “[This man] he’s the head of engineering. He’s like a liaison between [the] tech center, ‘cause we have half of our engineering’s here, on-site, and then some of it’s also at the tech center” (union 46).</w:t>
      </w:r>
    </w:p>
    <w:p w14:paraId="71423A47" w14:textId="77777777" w:rsidR="00BA2647" w:rsidRPr="00F457D4" w:rsidRDefault="00BA2647" w:rsidP="00BA2647">
      <w:pPr>
        <w:rPr>
          <w:sz w:val="16"/>
        </w:rPr>
      </w:pPr>
      <w:r w:rsidRPr="0004317A">
        <w:rPr>
          <w:sz w:val="16"/>
        </w:rPr>
        <w:t xml:space="preserve">These unions also </w:t>
      </w:r>
      <w:r w:rsidRPr="0004317A">
        <w:rPr>
          <w:highlight w:val="cyan"/>
          <w:u w:val="single"/>
        </w:rPr>
        <w:t>built coalitions</w:t>
      </w:r>
      <w:r w:rsidRPr="0004317A">
        <w:rPr>
          <w:u w:val="single"/>
        </w:rPr>
        <w:t xml:space="preserve"> in the corporation </w:t>
      </w:r>
      <w:r w:rsidRPr="0004317A">
        <w:rPr>
          <w:rStyle w:val="Emphasis"/>
          <w:highlight w:val="cyan"/>
        </w:rPr>
        <w:t>beyond</w:t>
      </w:r>
      <w:r w:rsidRPr="0004317A">
        <w:rPr>
          <w:u w:val="single"/>
        </w:rPr>
        <w:t xml:space="preserve"> the </w:t>
      </w:r>
      <w:r w:rsidRPr="0004317A">
        <w:rPr>
          <w:highlight w:val="cyan"/>
          <w:u w:val="single"/>
        </w:rPr>
        <w:t>workplace</w:t>
      </w:r>
      <w:r w:rsidRPr="0004317A">
        <w:rPr>
          <w:sz w:val="16"/>
        </w:rPr>
        <w:t xml:space="preserve">—what one plant manager called </w:t>
      </w:r>
      <w:r w:rsidRPr="0004317A">
        <w:rPr>
          <w:highlight w:val="cyan"/>
          <w:u w:val="single"/>
        </w:rPr>
        <w:t>winning “</w:t>
      </w:r>
      <w:r w:rsidRPr="0004317A">
        <w:rPr>
          <w:rStyle w:val="Emphasis"/>
          <w:highlight w:val="cyan"/>
        </w:rPr>
        <w:t>love and attention</w:t>
      </w:r>
      <w:r w:rsidRPr="0004317A">
        <w:rPr>
          <w:highlight w:val="cyan"/>
          <w:u w:val="single"/>
        </w:rPr>
        <w:t>,” getting the “spotlight” on the plant</w:t>
      </w:r>
      <w:r w:rsidRPr="0004317A">
        <w:rPr>
          <w:sz w:val="16"/>
        </w:rPr>
        <w:t xml:space="preserve"> and for Detroit to give recognition for their efforts and performance. When the time came to develop a new product, the </w:t>
      </w:r>
      <w:r w:rsidRPr="0004317A">
        <w:rPr>
          <w:u w:val="single"/>
        </w:rPr>
        <w:t xml:space="preserve">plant would be </w:t>
      </w:r>
      <w:r w:rsidRPr="0004317A">
        <w:rPr>
          <w:rStyle w:val="Emphasis"/>
        </w:rPr>
        <w:t>well-positioned</w:t>
      </w:r>
      <w:r w:rsidRPr="0004317A">
        <w:rPr>
          <w:u w:val="single"/>
        </w:rPr>
        <w:t xml:space="preserve"> </w:t>
      </w:r>
      <w:r w:rsidRPr="0004317A">
        <w:rPr>
          <w:highlight w:val="cyan"/>
          <w:u w:val="single"/>
        </w:rPr>
        <w:t>to win work</w:t>
      </w:r>
      <w:r w:rsidRPr="0004317A">
        <w:rPr>
          <w:u w:val="single"/>
        </w:rPr>
        <w:t xml:space="preserve"> because of its </w:t>
      </w:r>
      <w:r w:rsidRPr="0004317A">
        <w:rPr>
          <w:rStyle w:val="Emphasis"/>
        </w:rPr>
        <w:t>reputation</w:t>
      </w:r>
      <w:r w:rsidRPr="0004317A">
        <w:rPr>
          <w:sz w:val="16"/>
        </w:rPr>
        <w:t>. In one typical example, we were told, “Our global vice-president for manufacturing, and the North America vice-president for manufacturing were just here, a month ago. . . . [They were] hearing positive things, knowing the turnaround that’s taken, that we’re getting the recognition for making that kind of turnaround” (management 8).</w:t>
      </w:r>
    </w:p>
    <w:p w14:paraId="14C2A883" w14:textId="77777777" w:rsidR="00BA2647" w:rsidRDefault="00BA2647" w:rsidP="00BA2647"/>
    <w:p w14:paraId="0AC760AA" w14:textId="77777777" w:rsidR="00BA2647" w:rsidRDefault="00BA2647" w:rsidP="00BA2647">
      <w:pPr>
        <w:pStyle w:val="Heading4"/>
      </w:pPr>
      <w:r>
        <w:t>No offshoring:</w:t>
      </w:r>
    </w:p>
    <w:p w14:paraId="1DD420A4" w14:textId="77777777" w:rsidR="00BA2647" w:rsidRPr="0004317A" w:rsidRDefault="00BA2647" w:rsidP="00BA2647">
      <w:pPr>
        <w:pStyle w:val="Heading4"/>
      </w:pPr>
      <w:r>
        <w:t xml:space="preserve">A. Companies </w:t>
      </w:r>
      <w:r w:rsidRPr="0004317A">
        <w:rPr>
          <w:u w:val="single"/>
        </w:rPr>
        <w:t>do not think</w:t>
      </w:r>
      <w:r>
        <w:t xml:space="preserve"> it is cost competitive.</w:t>
      </w:r>
    </w:p>
    <w:p w14:paraId="6DF506F9" w14:textId="77777777" w:rsidR="00BA2647" w:rsidRDefault="00BA2647" w:rsidP="00BA2647">
      <w:r w:rsidRPr="00F8650E">
        <w:rPr>
          <w:rStyle w:val="Style13ptBold"/>
        </w:rPr>
        <w:t>Visser 24</w:t>
      </w:r>
      <w:r w:rsidRPr="00F8650E">
        <w:t>, MS in Computer Science from Georgia Tech, Principal Engineer for the Amazon People Engine Team. (Jos,</w:t>
      </w:r>
      <w:r>
        <w:t xml:space="preserve"> May 22, 2024,</w:t>
      </w:r>
      <w:r w:rsidRPr="00F8650E">
        <w:t xml:space="preserve"> “Q: Why does most offsourcing not work?</w:t>
      </w:r>
      <w:r>
        <w:t xml:space="preserve">” Wednesday Wisdom, </w:t>
      </w:r>
      <w:r w:rsidRPr="00F8650E">
        <w:t>https://josvisser.substack.com/p/q-why-does-most-offsourcing-not-work</w:t>
      </w:r>
      <w:r>
        <w:t>)</w:t>
      </w:r>
    </w:p>
    <w:p w14:paraId="6C195EAA" w14:textId="77777777" w:rsidR="00BA2647" w:rsidRPr="00F8650E" w:rsidRDefault="00BA2647" w:rsidP="00BA2647">
      <w:pPr>
        <w:rPr>
          <w:sz w:val="16"/>
        </w:rPr>
      </w:pPr>
      <w:r w:rsidRPr="00F8650E">
        <w:rPr>
          <w:highlight w:val="cyan"/>
          <w:u w:val="single"/>
        </w:rPr>
        <w:t>Offshoring introduces</w:t>
      </w:r>
      <w:r w:rsidRPr="00F8650E">
        <w:rPr>
          <w:u w:val="single"/>
        </w:rPr>
        <w:t xml:space="preserve"> all sorts of </w:t>
      </w:r>
      <w:r w:rsidRPr="00F8650E">
        <w:rPr>
          <w:rStyle w:val="Emphasis"/>
          <w:highlight w:val="cyan"/>
        </w:rPr>
        <w:t>distance</w:t>
      </w:r>
      <w:r w:rsidRPr="00F8650E">
        <w:rPr>
          <w:highlight w:val="cyan"/>
          <w:u w:val="single"/>
        </w:rPr>
        <w:t xml:space="preserve">: Geographic, time zone, </w:t>
      </w:r>
      <w:r w:rsidRPr="00F8650E">
        <w:rPr>
          <w:rStyle w:val="Emphasis"/>
          <w:highlight w:val="cyan"/>
        </w:rPr>
        <w:t>language</w:t>
      </w:r>
      <w:r w:rsidRPr="00F8650E">
        <w:rPr>
          <w:sz w:val="16"/>
        </w:rPr>
        <w:t xml:space="preserve">, you name it, and that distance </w:t>
      </w:r>
      <w:r w:rsidRPr="00DB53E7">
        <w:rPr>
          <w:u w:val="single"/>
        </w:rPr>
        <w:t xml:space="preserve">makes it hard to </w:t>
      </w:r>
      <w:r w:rsidRPr="00DB53E7">
        <w:rPr>
          <w:rStyle w:val="Emphasis"/>
        </w:rPr>
        <w:t>collaborate</w:t>
      </w:r>
      <w:r w:rsidRPr="00F8650E">
        <w:rPr>
          <w:sz w:val="16"/>
        </w:rPr>
        <w:t xml:space="preserve">. It’s not impossible, but it </w:t>
      </w:r>
      <w:r w:rsidRPr="00F8650E">
        <w:rPr>
          <w:u w:val="single"/>
        </w:rPr>
        <w:t xml:space="preserve">takes </w:t>
      </w:r>
      <w:r w:rsidRPr="00F8650E">
        <w:rPr>
          <w:rStyle w:val="Emphasis"/>
          <w:highlight w:val="cyan"/>
        </w:rPr>
        <w:t>time</w:t>
      </w:r>
      <w:r w:rsidRPr="00F8650E">
        <w:rPr>
          <w:highlight w:val="cyan"/>
          <w:u w:val="single"/>
        </w:rPr>
        <w:t xml:space="preserve"> and </w:t>
      </w:r>
      <w:r w:rsidRPr="00F8650E">
        <w:rPr>
          <w:rStyle w:val="Emphasis"/>
          <w:highlight w:val="cyan"/>
        </w:rPr>
        <w:t>money</w:t>
      </w:r>
      <w:r w:rsidRPr="00F8650E">
        <w:rPr>
          <w:highlight w:val="cyan"/>
          <w:u w:val="single"/>
        </w:rPr>
        <w:t xml:space="preserve"> to set that up</w:t>
      </w:r>
      <w:r w:rsidRPr="00F8650E">
        <w:rPr>
          <w:sz w:val="16"/>
          <w:highlight w:val="cyan"/>
        </w:rPr>
        <w:t>,</w:t>
      </w:r>
      <w:r w:rsidRPr="00F8650E">
        <w:rPr>
          <w:sz w:val="16"/>
        </w:rPr>
        <w:t xml:space="preserve"> thereby </w:t>
      </w:r>
      <w:r w:rsidRPr="00F8650E">
        <w:rPr>
          <w:rStyle w:val="Emphasis"/>
          <w:highlight w:val="cyan"/>
        </w:rPr>
        <w:t>eradicating</w:t>
      </w:r>
      <w:r w:rsidRPr="00F8650E">
        <w:rPr>
          <w:sz w:val="16"/>
        </w:rPr>
        <w:t xml:space="preserve"> some of </w:t>
      </w:r>
      <w:r w:rsidRPr="00F8650E">
        <w:rPr>
          <w:u w:val="single"/>
        </w:rPr>
        <w:t>the</w:t>
      </w:r>
      <w:r w:rsidRPr="00F8650E">
        <w:rPr>
          <w:sz w:val="16"/>
        </w:rPr>
        <w:t xml:space="preserve"> cost </w:t>
      </w:r>
      <w:r w:rsidRPr="00F8650E">
        <w:rPr>
          <w:highlight w:val="cyan"/>
          <w:u w:val="single"/>
        </w:rPr>
        <w:t>benefits</w:t>
      </w:r>
      <w:r w:rsidRPr="00DB53E7">
        <w:rPr>
          <w:u w:val="single"/>
        </w:rPr>
        <w:t xml:space="preserve"> of offshoring</w:t>
      </w:r>
      <w:r w:rsidRPr="00F8650E">
        <w:rPr>
          <w:sz w:val="16"/>
        </w:rPr>
        <w:t xml:space="preserve">. I specifically want to draw some attention to cultural closeness, since that is often overlooked. Software is supposed to help people doing their work and it is important for the software developers to understand that work. A lot of software is thoroughly </w:t>
      </w:r>
      <w:r w:rsidRPr="00F8650E">
        <w:rPr>
          <w:u w:val="single"/>
        </w:rPr>
        <w:t>embedded in local business culture, practices and laws.</w:t>
      </w:r>
      <w:r w:rsidRPr="00F8650E">
        <w:rPr>
          <w:sz w:val="16"/>
        </w:rPr>
        <w:t xml:space="preserve"> </w:t>
      </w:r>
      <w:r w:rsidRPr="00F8650E">
        <w:rPr>
          <w:u w:val="single"/>
        </w:rPr>
        <w:t>If you get a</w:t>
      </w:r>
      <w:r w:rsidRPr="00F8650E">
        <w:rPr>
          <w:sz w:val="16"/>
        </w:rPr>
        <w:t xml:space="preserve"> software </w:t>
      </w:r>
      <w:r w:rsidRPr="00F8650E">
        <w:rPr>
          <w:u w:val="single"/>
        </w:rPr>
        <w:t xml:space="preserve">developer from the </w:t>
      </w:r>
      <w:r w:rsidRPr="00F8650E">
        <w:rPr>
          <w:rStyle w:val="Emphasis"/>
        </w:rPr>
        <w:t>other</w:t>
      </w:r>
      <w:r w:rsidRPr="00F8650E">
        <w:rPr>
          <w:u w:val="single"/>
        </w:rPr>
        <w:t xml:space="preserve"> side of the </w:t>
      </w:r>
      <w:r w:rsidRPr="00F8650E">
        <w:rPr>
          <w:rStyle w:val="Emphasis"/>
        </w:rPr>
        <w:t>world</w:t>
      </w:r>
      <w:r w:rsidRPr="00F8650E">
        <w:rPr>
          <w:sz w:val="16"/>
        </w:rPr>
        <w:t xml:space="preserve">, </w:t>
      </w:r>
      <w:r w:rsidRPr="00F8650E">
        <w:rPr>
          <w:u w:val="single"/>
        </w:rPr>
        <w:t xml:space="preserve">how likely are they to understand the </w:t>
      </w:r>
      <w:r w:rsidRPr="00F8650E">
        <w:rPr>
          <w:rStyle w:val="Emphasis"/>
        </w:rPr>
        <w:t>details</w:t>
      </w:r>
      <w:r w:rsidRPr="00F8650E">
        <w:rPr>
          <w:u w:val="single"/>
        </w:rPr>
        <w:t xml:space="preserve"> of the environment</w:t>
      </w:r>
      <w:r w:rsidRPr="00F8650E">
        <w:rPr>
          <w:sz w:val="16"/>
        </w:rPr>
        <w:t xml:space="preserve"> that they are coding for? This puts an even bigger emphasis on clarity of communication and completeness of the specification. </w:t>
      </w:r>
    </w:p>
    <w:p w14:paraId="2451824A" w14:textId="77777777" w:rsidR="00BA2647" w:rsidRPr="00F8650E" w:rsidRDefault="00BA2647" w:rsidP="00BA2647">
      <w:pPr>
        <w:rPr>
          <w:sz w:val="16"/>
        </w:rPr>
      </w:pPr>
      <w:r w:rsidRPr="00F8650E">
        <w:rPr>
          <w:sz w:val="16"/>
        </w:rPr>
        <w:t xml:space="preserve">And then I am not even mentioning the </w:t>
      </w:r>
      <w:r w:rsidRPr="00F8650E">
        <w:rPr>
          <w:u w:val="single"/>
        </w:rPr>
        <w:t xml:space="preserve">issues of </w:t>
      </w:r>
      <w:r w:rsidRPr="00F8650E">
        <w:rPr>
          <w:rStyle w:val="Emphasis"/>
        </w:rPr>
        <w:t xml:space="preserve">working </w:t>
      </w:r>
      <w:r w:rsidRPr="00F8650E">
        <w:rPr>
          <w:u w:val="single"/>
        </w:rPr>
        <w:t xml:space="preserve">with people from cultures where words have </w:t>
      </w:r>
      <w:r w:rsidRPr="00F8650E">
        <w:rPr>
          <w:rStyle w:val="Emphasis"/>
        </w:rPr>
        <w:t>completely</w:t>
      </w:r>
      <w:r w:rsidRPr="00F8650E">
        <w:rPr>
          <w:u w:val="single"/>
        </w:rPr>
        <w:t xml:space="preserve"> different meanings</w:t>
      </w:r>
      <w:r w:rsidRPr="00F8650E">
        <w:rPr>
          <w:sz w:val="16"/>
        </w:rPr>
        <w:t>! I have worked with people from countries where “yes” could mean “yes”, “maybe”, or “no”, depending on the pronunciation. Nothing wrong with that, it’s all just culture, but it took me a while to figure that one out.</w:t>
      </w:r>
    </w:p>
    <w:p w14:paraId="66002553" w14:textId="77777777" w:rsidR="00BA2647" w:rsidRPr="00F8650E" w:rsidRDefault="00BA2647" w:rsidP="00BA2647">
      <w:pPr>
        <w:rPr>
          <w:sz w:val="16"/>
        </w:rPr>
      </w:pPr>
      <w:r w:rsidRPr="00F8650E">
        <w:rPr>
          <w:u w:val="single"/>
        </w:rPr>
        <w:t>Offshored</w:t>
      </w:r>
      <w:r w:rsidRPr="00F8650E">
        <w:rPr>
          <w:sz w:val="16"/>
        </w:rPr>
        <w:t xml:space="preserve"> software development often </w:t>
      </w:r>
      <w:r w:rsidRPr="00F8650E">
        <w:rPr>
          <w:u w:val="single"/>
        </w:rPr>
        <w:t>fails for these exact reasons</w:t>
      </w:r>
      <w:r w:rsidRPr="00F8650E">
        <w:rPr>
          <w:sz w:val="16"/>
        </w:rPr>
        <w:t xml:space="preserve">: It is </w:t>
      </w:r>
      <w:r w:rsidRPr="00F8650E">
        <w:rPr>
          <w:highlight w:val="cyan"/>
          <w:u w:val="single"/>
        </w:rPr>
        <w:t xml:space="preserve">hard to communicate </w:t>
      </w:r>
      <w:r w:rsidRPr="00F8650E">
        <w:rPr>
          <w:rStyle w:val="Emphasis"/>
          <w:highlight w:val="cyan"/>
        </w:rPr>
        <w:t>clearly</w:t>
      </w:r>
      <w:r w:rsidRPr="0004317A">
        <w:rPr>
          <w:rStyle w:val="StyleUnderline"/>
        </w:rPr>
        <w:t xml:space="preserve"> </w:t>
      </w:r>
      <w:r w:rsidRPr="00F8650E">
        <w:rPr>
          <w:u w:val="single"/>
        </w:rPr>
        <w:t xml:space="preserve">and </w:t>
      </w:r>
      <w:r w:rsidRPr="00F8650E">
        <w:rPr>
          <w:rStyle w:val="Emphasis"/>
        </w:rPr>
        <w:t>concisely</w:t>
      </w:r>
      <w:r w:rsidRPr="00F8650E">
        <w:rPr>
          <w:u w:val="single"/>
        </w:rPr>
        <w:t xml:space="preserve"> </w:t>
      </w:r>
      <w:r w:rsidRPr="00F8650E">
        <w:rPr>
          <w:highlight w:val="cyan"/>
          <w:u w:val="single"/>
        </w:rPr>
        <w:t>over</w:t>
      </w:r>
      <w:r w:rsidRPr="0004317A">
        <w:rPr>
          <w:rStyle w:val="StyleUnderline"/>
        </w:rPr>
        <w:t xml:space="preserve"> </w:t>
      </w:r>
      <w:r w:rsidRPr="00F8650E">
        <w:rPr>
          <w:u w:val="single"/>
        </w:rPr>
        <w:t xml:space="preserve">large </w:t>
      </w:r>
      <w:r w:rsidRPr="00F8650E">
        <w:rPr>
          <w:highlight w:val="cyan"/>
          <w:u w:val="single"/>
        </w:rPr>
        <w:t>distance</w:t>
      </w:r>
      <w:r w:rsidRPr="00F8650E">
        <w:rPr>
          <w:u w:val="single"/>
        </w:rPr>
        <w:t xml:space="preserve">s </w:t>
      </w:r>
      <w:r w:rsidRPr="0051580B">
        <w:rPr>
          <w:u w:val="single"/>
        </w:rPr>
        <w:t xml:space="preserve">and most of our working and managerial styles </w:t>
      </w:r>
      <w:r w:rsidRPr="0051580B">
        <w:rPr>
          <w:rStyle w:val="Emphasis"/>
        </w:rPr>
        <w:t>rely</w:t>
      </w:r>
      <w:r w:rsidRPr="0051580B">
        <w:rPr>
          <w:u w:val="single"/>
        </w:rPr>
        <w:t xml:space="preserve"> on the availability of lots of </w:t>
      </w:r>
      <w:r w:rsidRPr="0051580B">
        <w:rPr>
          <w:rStyle w:val="Emphasis"/>
        </w:rPr>
        <w:t>effortless communication</w:t>
      </w:r>
      <w:r w:rsidRPr="0051580B">
        <w:rPr>
          <w:sz w:val="16"/>
        </w:rPr>
        <w:t xml:space="preserve">. It’s not impossible to overcome these problems, but it </w:t>
      </w:r>
      <w:r w:rsidRPr="0051580B">
        <w:rPr>
          <w:u w:val="single"/>
        </w:rPr>
        <w:t>requires tho</w:t>
      </w:r>
      <w:r w:rsidRPr="00F8650E">
        <w:rPr>
          <w:u w:val="single"/>
        </w:rPr>
        <w:t>ughtful efforts and discipline. And how good are we at that</w:t>
      </w:r>
      <w:r w:rsidRPr="00F8650E">
        <w:rPr>
          <w:sz w:val="16"/>
        </w:rPr>
        <w:t>, exactly?</w:t>
      </w:r>
    </w:p>
    <w:p w14:paraId="2EA4D631" w14:textId="77777777" w:rsidR="00BA2647" w:rsidRPr="0004317A" w:rsidRDefault="00BA2647" w:rsidP="00BA2647">
      <w:pPr>
        <w:rPr>
          <w:sz w:val="16"/>
          <w:szCs w:val="16"/>
        </w:rPr>
      </w:pPr>
      <w:r w:rsidRPr="00F8650E">
        <w:rPr>
          <w:sz w:val="16"/>
        </w:rPr>
        <w:t xml:space="preserve">On top of that, </w:t>
      </w:r>
      <w:r w:rsidRPr="0004317A">
        <w:rPr>
          <w:rStyle w:val="StyleUnderline"/>
          <w:highlight w:val="cyan"/>
        </w:rPr>
        <w:t>outsourcing comes</w:t>
      </w:r>
      <w:r w:rsidRPr="0004317A">
        <w:rPr>
          <w:highlight w:val="cyan"/>
          <w:u w:val="single"/>
        </w:rPr>
        <w:t xml:space="preserve"> with</w:t>
      </w:r>
      <w:r w:rsidRPr="00F8650E">
        <w:rPr>
          <w:u w:val="single"/>
        </w:rPr>
        <w:t> </w:t>
      </w:r>
      <w:r w:rsidRPr="0004317A">
        <w:rPr>
          <w:u w:val="single"/>
        </w:rPr>
        <w:t>agency costs</w:t>
      </w:r>
      <w:r w:rsidRPr="00F8650E">
        <w:rPr>
          <w:sz w:val="16"/>
        </w:rPr>
        <w:t xml:space="preserve">. Put simply, these are the costs that derive from the fact that </w:t>
      </w:r>
      <w:r w:rsidRPr="008E4200">
        <w:rPr>
          <w:u w:val="single"/>
        </w:rPr>
        <w:t xml:space="preserve">you are </w:t>
      </w:r>
      <w:r w:rsidRPr="0004317A">
        <w:rPr>
          <w:rStyle w:val="Emphasis"/>
          <w:highlight w:val="cyan"/>
        </w:rPr>
        <w:t>hiring</w:t>
      </w:r>
      <w:r w:rsidRPr="0004317A">
        <w:rPr>
          <w:highlight w:val="cyan"/>
          <w:u w:val="single"/>
        </w:rPr>
        <w:t xml:space="preserve"> someone</w:t>
      </w:r>
      <w:r w:rsidRPr="008E4200">
        <w:rPr>
          <w:u w:val="single"/>
        </w:rPr>
        <w:t xml:space="preserve"> </w:t>
      </w:r>
      <w:r w:rsidRPr="00F8650E">
        <w:rPr>
          <w:u w:val="single"/>
        </w:rPr>
        <w:t xml:space="preserve">to do a job </w:t>
      </w:r>
      <w:r w:rsidRPr="00F8650E">
        <w:rPr>
          <w:rStyle w:val="Emphasis"/>
        </w:rPr>
        <w:t>for</w:t>
      </w:r>
      <w:r w:rsidRPr="00F8650E">
        <w:rPr>
          <w:u w:val="single"/>
        </w:rPr>
        <w:t xml:space="preserve"> you and </w:t>
      </w:r>
      <w:r w:rsidRPr="0004317A">
        <w:rPr>
          <w:highlight w:val="cyan"/>
          <w:u w:val="single"/>
        </w:rPr>
        <w:t>that</w:t>
      </w:r>
      <w:r w:rsidRPr="00F8650E">
        <w:rPr>
          <w:u w:val="single"/>
        </w:rPr>
        <w:t xml:space="preserve"> someone </w:t>
      </w:r>
      <w:r w:rsidRPr="0004317A">
        <w:rPr>
          <w:highlight w:val="cyan"/>
          <w:u w:val="single"/>
        </w:rPr>
        <w:t xml:space="preserve">has a </w:t>
      </w:r>
      <w:r w:rsidRPr="0004317A">
        <w:rPr>
          <w:rStyle w:val="Emphasis"/>
          <w:highlight w:val="cyan"/>
        </w:rPr>
        <w:t>different</w:t>
      </w:r>
      <w:r w:rsidRPr="0004317A">
        <w:rPr>
          <w:highlight w:val="cyan"/>
          <w:u w:val="single"/>
        </w:rPr>
        <w:t xml:space="preserve"> goal</w:t>
      </w:r>
      <w:r w:rsidRPr="00F8650E">
        <w:rPr>
          <w:u w:val="single"/>
        </w:rPr>
        <w:t xml:space="preserve"> than you do</w:t>
      </w:r>
      <w:r w:rsidRPr="00F8650E">
        <w:rPr>
          <w:sz w:val="16"/>
        </w:rPr>
        <w:t>. In an outsourcing situation, </w:t>
      </w:r>
      <w:r w:rsidRPr="00F8650E">
        <w:rPr>
          <w:rStyle w:val="Emphasis"/>
          <w:highlight w:val="cyan"/>
        </w:rPr>
        <w:t>your</w:t>
      </w:r>
      <w:r w:rsidRPr="00F8650E">
        <w:rPr>
          <w:highlight w:val="cyan"/>
          <w:u w:val="single"/>
        </w:rPr>
        <w:t> goal</w:t>
      </w:r>
      <w:r w:rsidRPr="00F8650E">
        <w:rPr>
          <w:sz w:val="16"/>
        </w:rPr>
        <w:t xml:space="preserve"> typically </w:t>
      </w:r>
      <w:r w:rsidRPr="00F8650E">
        <w:rPr>
          <w:highlight w:val="cyan"/>
          <w:u w:val="single"/>
        </w:rPr>
        <w:t>is</w:t>
      </w:r>
      <w:r w:rsidRPr="0004317A">
        <w:rPr>
          <w:rStyle w:val="StyleUnderline"/>
        </w:rPr>
        <w:t xml:space="preserve"> </w:t>
      </w:r>
      <w:r w:rsidRPr="00F8650E">
        <w:rPr>
          <w:u w:val="single"/>
        </w:rPr>
        <w:t xml:space="preserve">to </w:t>
      </w:r>
      <w:r w:rsidRPr="00F8650E">
        <w:rPr>
          <w:highlight w:val="cyan"/>
          <w:u w:val="single"/>
        </w:rPr>
        <w:t>get the job done</w:t>
      </w:r>
      <w:r w:rsidRPr="00F8650E">
        <w:rPr>
          <w:u w:val="single"/>
        </w:rPr>
        <w:t xml:space="preserve"> as </w:t>
      </w:r>
      <w:r w:rsidRPr="0004317A">
        <w:rPr>
          <w:rStyle w:val="StyleUnderline"/>
        </w:rPr>
        <w:t>quickly</w:t>
      </w:r>
      <w:r w:rsidRPr="00F8650E">
        <w:rPr>
          <w:u w:val="single"/>
        </w:rPr>
        <w:t xml:space="preserve"> and </w:t>
      </w:r>
      <w:r w:rsidRPr="0004317A">
        <w:rPr>
          <w:highlight w:val="cyan"/>
          <w:u w:val="single"/>
        </w:rPr>
        <w:t>cheaply</w:t>
      </w:r>
      <w:r w:rsidRPr="00F8650E">
        <w:rPr>
          <w:u w:val="single"/>
        </w:rPr>
        <w:t xml:space="preserve"> as </w:t>
      </w:r>
      <w:r w:rsidRPr="0004317A">
        <w:rPr>
          <w:rStyle w:val="StyleUnderline"/>
        </w:rPr>
        <w:t>possible, whereas</w:t>
      </w:r>
      <w:r w:rsidRPr="00F8650E">
        <w:rPr>
          <w:u w:val="single"/>
        </w:rPr>
        <w:t> </w:t>
      </w:r>
      <w:r w:rsidRPr="00F8650E">
        <w:rPr>
          <w:rStyle w:val="Emphasis"/>
          <w:highlight w:val="cyan"/>
        </w:rPr>
        <w:t>their</w:t>
      </w:r>
      <w:r w:rsidRPr="00F8650E">
        <w:rPr>
          <w:highlight w:val="cyan"/>
          <w:u w:val="single"/>
        </w:rPr>
        <w:t> goal is</w:t>
      </w:r>
      <w:r w:rsidRPr="0004317A">
        <w:rPr>
          <w:rStyle w:val="StyleUnderline"/>
        </w:rPr>
        <w:t xml:space="preserve"> </w:t>
      </w:r>
      <w:r w:rsidRPr="00F8650E">
        <w:rPr>
          <w:u w:val="single"/>
        </w:rPr>
        <w:t xml:space="preserve">to </w:t>
      </w:r>
      <w:r w:rsidRPr="00F8650E">
        <w:rPr>
          <w:rStyle w:val="Emphasis"/>
          <w:highlight w:val="cyan"/>
        </w:rPr>
        <w:t>milk</w:t>
      </w:r>
      <w:r w:rsidRPr="00F8650E">
        <w:rPr>
          <w:highlight w:val="cyan"/>
          <w:u w:val="single"/>
        </w:rPr>
        <w:t xml:space="preserve"> you for every</w:t>
      </w:r>
      <w:r w:rsidRPr="0004317A">
        <w:rPr>
          <w:rStyle w:val="StyleUnderline"/>
        </w:rPr>
        <w:t xml:space="preserve"> </w:t>
      </w:r>
      <w:r w:rsidRPr="00F8650E">
        <w:rPr>
          <w:u w:val="single"/>
        </w:rPr>
        <w:t xml:space="preserve">loose lying </w:t>
      </w:r>
      <w:r w:rsidRPr="00F8650E">
        <w:rPr>
          <w:highlight w:val="cyan"/>
          <w:u w:val="single"/>
        </w:rPr>
        <w:t>dollar</w:t>
      </w:r>
      <w:r w:rsidRPr="00F8650E">
        <w:rPr>
          <w:sz w:val="16"/>
        </w:rPr>
        <w:t xml:space="preserve">. In time &amp; </w:t>
      </w:r>
      <w:r w:rsidRPr="0004317A">
        <w:rPr>
          <w:sz w:val="16"/>
          <w:szCs w:val="16"/>
        </w:rPr>
        <w:t>material contracts, there really is no incentive for the contractor to get the job done anytime soon, which often leads to enormous budget and timeline overruns. My experience with these types of contracts is that contractors are more than willing to engage in discussions about extensions to the original plans, new features, additions, whatnot, often enticing different groups in the customer organization to request those.</w:t>
      </w:r>
    </w:p>
    <w:p w14:paraId="20284D7F" w14:textId="1B6C824A" w:rsidR="00BA2647" w:rsidRPr="00224A93" w:rsidRDefault="00BA2647" w:rsidP="00BA2647">
      <w:pPr>
        <w:rPr>
          <w:sz w:val="16"/>
        </w:rPr>
      </w:pPr>
      <w:r w:rsidRPr="00F8650E">
        <w:rPr>
          <w:sz w:val="16"/>
        </w:rPr>
        <w:t>To combat this, many customers opt for fixed priced contracts. Great solution, but that comes with the problem that </w:t>
      </w:r>
      <w:r w:rsidRPr="00F8650E">
        <w:rPr>
          <w:rStyle w:val="Emphasis"/>
          <w:highlight w:val="cyan"/>
        </w:rPr>
        <w:t>every</w:t>
      </w:r>
      <w:r w:rsidRPr="00F8650E">
        <w:rPr>
          <w:highlight w:val="cyan"/>
          <w:u w:val="single"/>
        </w:rPr>
        <w:t> deviation</w:t>
      </w:r>
      <w:r w:rsidRPr="00F8650E">
        <w:rPr>
          <w:u w:val="single"/>
        </w:rPr>
        <w:t xml:space="preserve"> from the agreed-upon plan </w:t>
      </w:r>
      <w:r w:rsidRPr="00F8650E">
        <w:rPr>
          <w:highlight w:val="cyan"/>
          <w:u w:val="single"/>
        </w:rPr>
        <w:t xml:space="preserve">needs a </w:t>
      </w:r>
      <w:r w:rsidRPr="00F8650E">
        <w:rPr>
          <w:rStyle w:val="Emphasis"/>
          <w:highlight w:val="cyan"/>
        </w:rPr>
        <w:t>time consuming</w:t>
      </w:r>
      <w:r w:rsidRPr="00F8650E">
        <w:rPr>
          <w:highlight w:val="cyan"/>
          <w:u w:val="single"/>
        </w:rPr>
        <w:t xml:space="preserve"> negotiation</w:t>
      </w:r>
      <w:r w:rsidRPr="00F8650E">
        <w:rPr>
          <w:u w:val="single"/>
        </w:rPr>
        <w:t xml:space="preserve"> and possibly a contract extension with a separate price tag</w:t>
      </w:r>
      <w:r w:rsidRPr="00F8650E">
        <w:rPr>
          <w:sz w:val="16"/>
        </w:rPr>
        <w:t xml:space="preserve">. I have been in situations where </w:t>
      </w:r>
      <w:r w:rsidRPr="00F8650E">
        <w:rPr>
          <w:highlight w:val="cyan"/>
          <w:u w:val="single"/>
        </w:rPr>
        <w:t>even</w:t>
      </w:r>
      <w:r w:rsidRPr="00F8650E">
        <w:rPr>
          <w:u w:val="single"/>
        </w:rPr>
        <w:t xml:space="preserve"> the most </w:t>
      </w:r>
      <w:r w:rsidRPr="00F8650E">
        <w:rPr>
          <w:rStyle w:val="Emphasis"/>
          <w:highlight w:val="cyan"/>
        </w:rPr>
        <w:t>trivial</w:t>
      </w:r>
      <w:r w:rsidRPr="00F8650E">
        <w:rPr>
          <w:highlight w:val="cyan"/>
          <w:u w:val="single"/>
        </w:rPr>
        <w:t xml:space="preserve"> changes</w:t>
      </w:r>
      <w:r w:rsidRPr="00F8650E">
        <w:rPr>
          <w:sz w:val="16"/>
        </w:rPr>
        <w:t xml:space="preserve">, that technically speaking were super simple to implement, </w:t>
      </w:r>
      <w:r w:rsidRPr="00F8650E">
        <w:rPr>
          <w:highlight w:val="cyan"/>
          <w:u w:val="single"/>
        </w:rPr>
        <w:t>got</w:t>
      </w:r>
      <w:r w:rsidRPr="00F8650E">
        <w:rPr>
          <w:sz w:val="16"/>
          <w:highlight w:val="cyan"/>
        </w:rPr>
        <w:t xml:space="preserve"> </w:t>
      </w:r>
      <w:r w:rsidRPr="00F8650E">
        <w:rPr>
          <w:rStyle w:val="Emphasis"/>
          <w:highlight w:val="cyan"/>
        </w:rPr>
        <w:t>bogged down</w:t>
      </w:r>
      <w:r w:rsidRPr="00F8650E">
        <w:rPr>
          <w:highlight w:val="cyan"/>
          <w:u w:val="single"/>
        </w:rPr>
        <w:t xml:space="preserve"> in a</w:t>
      </w:r>
      <w:r w:rsidRPr="00F8650E">
        <w:rPr>
          <w:u w:val="single"/>
        </w:rPr>
        <w:t xml:space="preserve"> contract </w:t>
      </w:r>
      <w:r w:rsidRPr="00F8650E">
        <w:rPr>
          <w:highlight w:val="cyan"/>
          <w:u w:val="single"/>
        </w:rPr>
        <w:t xml:space="preserve">negotiation </w:t>
      </w:r>
      <w:r w:rsidRPr="00F8650E">
        <w:rPr>
          <w:rStyle w:val="Emphasis"/>
          <w:highlight w:val="cyan"/>
        </w:rPr>
        <w:t>hellscape</w:t>
      </w:r>
      <w:r w:rsidRPr="00F8650E">
        <w:rPr>
          <w:sz w:val="16"/>
        </w:rPr>
        <w:t>.</w:t>
      </w:r>
    </w:p>
    <w:p w14:paraId="4531D103" w14:textId="77777777" w:rsidR="00BA2647" w:rsidRDefault="00BA2647" w:rsidP="00BA2647">
      <w:pPr>
        <w:pStyle w:val="Heading3"/>
      </w:pPr>
      <w:r>
        <w:t>AT: Manufacturing---2AC</w:t>
      </w:r>
    </w:p>
    <w:p w14:paraId="232C2BB2" w14:textId="77777777" w:rsidR="00BA2647" w:rsidRPr="00A847BF" w:rsidRDefault="00BA2647" w:rsidP="00BA2647">
      <w:pPr>
        <w:pStyle w:val="Heading4"/>
      </w:pPr>
      <w:r>
        <w:t xml:space="preserve">Manufacturing is locked into an </w:t>
      </w:r>
      <w:r>
        <w:rPr>
          <w:u w:val="single"/>
        </w:rPr>
        <w:t>inevitable</w:t>
      </w:r>
      <w:r>
        <w:t xml:space="preserve"> decline that is only made worse by Trump’s tariffs.</w:t>
      </w:r>
    </w:p>
    <w:p w14:paraId="709509B4" w14:textId="77777777" w:rsidR="00BA2647" w:rsidRPr="00A847BF" w:rsidRDefault="00BA2647" w:rsidP="00BA2647">
      <w:r w:rsidRPr="00A847BF">
        <w:rPr>
          <w:rStyle w:val="Style13ptBold"/>
        </w:rPr>
        <w:t>Cameron 25</w:t>
      </w:r>
      <w:r>
        <w:t>, US news reporter. (Hugh, November 21, 2025, “</w:t>
      </w:r>
      <w:r w:rsidRPr="00A847BF">
        <w:t>US Manufacturing Jobs Have Plunged Since Trump’s Tariffs</w:t>
      </w:r>
      <w:r>
        <w:t>,” Newsweek,</w:t>
      </w:r>
      <w:r w:rsidRPr="00A847BF">
        <w:t xml:space="preserve"> https://www.newsweek.com/us-manufacturing-jobs-have-plunged-since-trumps-tariffs-11087408</w:t>
      </w:r>
      <w:r>
        <w:t>)</w:t>
      </w:r>
    </w:p>
    <w:p w14:paraId="20A22784" w14:textId="77777777" w:rsidR="00BA2647" w:rsidRPr="00A847BF" w:rsidRDefault="00BA2647" w:rsidP="00BA2647">
      <w:pPr>
        <w:rPr>
          <w:sz w:val="16"/>
        </w:rPr>
      </w:pPr>
      <w:r w:rsidRPr="00A847BF">
        <w:rPr>
          <w:sz w:val="16"/>
        </w:rPr>
        <w:t xml:space="preserve">Reviving and </w:t>
      </w:r>
      <w:r w:rsidRPr="00A847BF">
        <w:rPr>
          <w:highlight w:val="cyan"/>
          <w:u w:val="single"/>
        </w:rPr>
        <w:t>restoring</w:t>
      </w:r>
      <w:r w:rsidRPr="00A847BF">
        <w:rPr>
          <w:sz w:val="16"/>
        </w:rPr>
        <w:t xml:space="preserve"> America’s migrating </w:t>
      </w:r>
      <w:r w:rsidRPr="00A847BF">
        <w:rPr>
          <w:u w:val="single"/>
        </w:rPr>
        <w:t>manufacturing</w:t>
      </w:r>
      <w:r w:rsidRPr="00A847BF">
        <w:rPr>
          <w:sz w:val="16"/>
        </w:rPr>
        <w:t xml:space="preserve"> base was one of the marquee pledges of President Donald Trump’s successful 2024 campaign. But this renaissance </w:t>
      </w:r>
      <w:r w:rsidRPr="00A847BF">
        <w:rPr>
          <w:highlight w:val="cyan"/>
          <w:u w:val="single"/>
        </w:rPr>
        <w:t xml:space="preserve">has </w:t>
      </w:r>
      <w:r w:rsidRPr="00A847BF">
        <w:rPr>
          <w:rStyle w:val="Emphasis"/>
          <w:highlight w:val="cyan"/>
        </w:rPr>
        <w:t>yet</w:t>
      </w:r>
      <w:r w:rsidRPr="00A847BF">
        <w:rPr>
          <w:highlight w:val="cyan"/>
          <w:u w:val="single"/>
        </w:rPr>
        <w:t xml:space="preserve"> to materialize</w:t>
      </w:r>
      <w:r w:rsidRPr="00A847BF">
        <w:rPr>
          <w:sz w:val="16"/>
        </w:rPr>
        <w:t xml:space="preserve"> and certain data suggests that the</w:t>
      </w:r>
      <w:r w:rsidRPr="00A847BF">
        <w:rPr>
          <w:sz w:val="16"/>
          <w:u w:val="single"/>
        </w:rPr>
        <w:t xml:space="preserve"> </w:t>
      </w:r>
      <w:r w:rsidRPr="00A847BF">
        <w:rPr>
          <w:rStyle w:val="Emphasis"/>
        </w:rPr>
        <w:t>long-term</w:t>
      </w:r>
      <w:r w:rsidRPr="00A847BF">
        <w:rPr>
          <w:u w:val="single"/>
        </w:rPr>
        <w:t xml:space="preserve"> decline </w:t>
      </w:r>
      <w:r w:rsidRPr="00A847BF">
        <w:rPr>
          <w:sz w:val="16"/>
        </w:rPr>
        <w:t>may have</w:t>
      </w:r>
      <w:r w:rsidRPr="00A847BF">
        <w:rPr>
          <w:sz w:val="16"/>
          <w:u w:val="single"/>
        </w:rPr>
        <w:t xml:space="preserve"> </w:t>
      </w:r>
      <w:r w:rsidRPr="00A847BF">
        <w:rPr>
          <w:rStyle w:val="Emphasis"/>
        </w:rPr>
        <w:t>hastened</w:t>
      </w:r>
      <w:r w:rsidRPr="00A847BF">
        <w:rPr>
          <w:sz w:val="16"/>
        </w:rPr>
        <w:t xml:space="preserve"> under his watch.</w:t>
      </w:r>
    </w:p>
    <w:p w14:paraId="07D2C6CD" w14:textId="77777777" w:rsidR="00BA2647" w:rsidRPr="00A847BF" w:rsidRDefault="00BA2647" w:rsidP="00BA2647">
      <w:pPr>
        <w:rPr>
          <w:sz w:val="16"/>
        </w:rPr>
      </w:pPr>
      <w:r w:rsidRPr="00A847BF">
        <w:rPr>
          <w:sz w:val="16"/>
        </w:rPr>
        <w:t>When pressed for the rationale for his tariffs, and justification for the economic trade-offs of higher prices and potential supply chain challenges, the administration has maintained that these are "incentivizing manufacturing on American soil" by raising the costs of foreign-sourcing, and in doing so "bringing manufacturing jobs back to America."</w:t>
      </w:r>
    </w:p>
    <w:p w14:paraId="3C2163C4" w14:textId="77777777" w:rsidR="00BA2647" w:rsidRPr="00A847BF" w:rsidRDefault="00BA2647" w:rsidP="00BA2647">
      <w:pPr>
        <w:rPr>
          <w:sz w:val="16"/>
        </w:rPr>
      </w:pPr>
      <w:r w:rsidRPr="00A847BF">
        <w:rPr>
          <w:sz w:val="16"/>
        </w:rPr>
        <w:t>And some successes have been observed, with a cascade of billion-dollar pledges from companies including Apple and Toyota Motor to expand their U.S. production—proof, the White House says, that "America’s manufacturing sector is surging forward with unprecedented momentum."</w:t>
      </w:r>
    </w:p>
    <w:p w14:paraId="67FD2001" w14:textId="77777777" w:rsidR="00BA2647" w:rsidRPr="00A847BF" w:rsidRDefault="00BA2647" w:rsidP="00BA2647">
      <w:pPr>
        <w:rPr>
          <w:sz w:val="16"/>
        </w:rPr>
      </w:pPr>
      <w:r w:rsidRPr="00A847BF">
        <w:rPr>
          <w:sz w:val="16"/>
        </w:rPr>
        <w:t>Jobs Tell a Different Story</w:t>
      </w:r>
    </w:p>
    <w:p w14:paraId="74C1C357" w14:textId="77777777" w:rsidR="00BA2647" w:rsidRPr="00A847BF" w:rsidRDefault="00BA2647" w:rsidP="00BA2647">
      <w:pPr>
        <w:rPr>
          <w:sz w:val="16"/>
        </w:rPr>
      </w:pPr>
      <w:r w:rsidRPr="00A847BF">
        <w:rPr>
          <w:sz w:val="16"/>
        </w:rPr>
        <w:t xml:space="preserve">But beyond these high-profile announcements and whatever boom they may herald, on the employment front, the </w:t>
      </w:r>
      <w:r w:rsidRPr="00A847BF">
        <w:rPr>
          <w:u w:val="single"/>
        </w:rPr>
        <w:t>president</w:t>
      </w:r>
      <w:r w:rsidRPr="00A847BF">
        <w:rPr>
          <w:sz w:val="16"/>
        </w:rPr>
        <w:t xml:space="preserve"> has </w:t>
      </w:r>
      <w:r w:rsidRPr="00A847BF">
        <w:rPr>
          <w:u w:val="single"/>
        </w:rPr>
        <w:t xml:space="preserve">presided over a manufacturing </w:t>
      </w:r>
      <w:r w:rsidRPr="00A847BF">
        <w:rPr>
          <w:highlight w:val="cyan"/>
          <w:u w:val="single"/>
        </w:rPr>
        <w:t>labor market</w:t>
      </w:r>
      <w:r w:rsidRPr="00A847BF">
        <w:rPr>
          <w:u w:val="single"/>
        </w:rPr>
        <w:t xml:space="preserve"> that is </w:t>
      </w:r>
      <w:r w:rsidRPr="00A847BF">
        <w:rPr>
          <w:highlight w:val="cyan"/>
          <w:u w:val="single"/>
        </w:rPr>
        <w:t xml:space="preserve">growing </w:t>
      </w:r>
      <w:r w:rsidRPr="00A847BF">
        <w:rPr>
          <w:rStyle w:val="Emphasis"/>
          <w:highlight w:val="cyan"/>
        </w:rPr>
        <w:t>weaker</w:t>
      </w:r>
      <w:r w:rsidRPr="00A847BF">
        <w:rPr>
          <w:sz w:val="16"/>
        </w:rPr>
        <w:t>, rather than stronger.</w:t>
      </w:r>
    </w:p>
    <w:p w14:paraId="486FDFE9" w14:textId="77777777" w:rsidR="00BA2647" w:rsidRPr="00A847BF" w:rsidRDefault="00BA2647" w:rsidP="00BA2647">
      <w:pPr>
        <w:rPr>
          <w:sz w:val="16"/>
        </w:rPr>
      </w:pPr>
      <w:r w:rsidRPr="00A847BF">
        <w:rPr>
          <w:sz w:val="16"/>
        </w:rPr>
        <w:t>In its latest report, released Thursday after a weekslong delay caused by the government shutdown, the Bureau of Labor Statistics found that the U.S. economy added 119,000 jobs in September, more than double what analysts had penciled in and quelling immediate fears that the labor market was giving recession signals.</w:t>
      </w:r>
    </w:p>
    <w:p w14:paraId="06EDB880" w14:textId="77777777" w:rsidR="00BA2647" w:rsidRPr="00A847BF" w:rsidRDefault="00BA2647" w:rsidP="00BA2647">
      <w:pPr>
        <w:rPr>
          <w:sz w:val="16"/>
        </w:rPr>
      </w:pPr>
      <w:r w:rsidRPr="00A847BF">
        <w:rPr>
          <w:sz w:val="16"/>
        </w:rPr>
        <w:t xml:space="preserve">And while some sectors such as health care saw robust growth, </w:t>
      </w:r>
      <w:r w:rsidRPr="0051580B">
        <w:rPr>
          <w:u w:val="single"/>
        </w:rPr>
        <w:t>manufacturing shed</w:t>
      </w:r>
      <w:r w:rsidRPr="0051580B">
        <w:rPr>
          <w:sz w:val="16"/>
        </w:rPr>
        <w:t xml:space="preserve"> another </w:t>
      </w:r>
      <w:r w:rsidRPr="0051580B">
        <w:rPr>
          <w:u w:val="single"/>
        </w:rPr>
        <w:t>6,000 jobs in September</w:t>
      </w:r>
      <w:r w:rsidRPr="0051580B">
        <w:rPr>
          <w:sz w:val="16"/>
        </w:rPr>
        <w:t xml:space="preserve">, for a </w:t>
      </w:r>
      <w:r w:rsidRPr="0051580B">
        <w:rPr>
          <w:u w:val="single"/>
        </w:rPr>
        <w:t xml:space="preserve">total loss of </w:t>
      </w:r>
      <w:r w:rsidRPr="0051580B">
        <w:rPr>
          <w:rStyle w:val="Emphasis"/>
        </w:rPr>
        <w:t>58,000</w:t>
      </w:r>
      <w:r w:rsidRPr="0051580B">
        <w:rPr>
          <w:u w:val="single"/>
        </w:rPr>
        <w:t xml:space="preserve"> since April</w:t>
      </w:r>
      <w:r w:rsidRPr="0051580B">
        <w:rPr>
          <w:sz w:val="16"/>
        </w:rPr>
        <w:t>. This contr</w:t>
      </w:r>
      <w:r w:rsidRPr="0051580B">
        <w:rPr>
          <w:u w:val="single"/>
        </w:rPr>
        <w:t xml:space="preserve">action began </w:t>
      </w:r>
      <w:r w:rsidRPr="0051580B">
        <w:rPr>
          <w:rStyle w:val="Emphasis"/>
        </w:rPr>
        <w:t>prior</w:t>
      </w:r>
      <w:r w:rsidRPr="0051580B">
        <w:rPr>
          <w:u w:val="single"/>
        </w:rPr>
        <w:t xml:space="preserve"> to Trump's </w:t>
      </w:r>
      <w:r w:rsidRPr="0051580B">
        <w:rPr>
          <w:sz w:val="16"/>
        </w:rPr>
        <w:t>second term but accelerated when the president put</w:t>
      </w:r>
      <w:r w:rsidRPr="00A847BF">
        <w:rPr>
          <w:sz w:val="16"/>
        </w:rPr>
        <w:t xml:space="preserve"> his tariff plans into high gear with the "Liberation Day" announcements.</w:t>
      </w:r>
    </w:p>
    <w:p w14:paraId="68CBCB95" w14:textId="77777777" w:rsidR="00BA2647" w:rsidRPr="00A847BF" w:rsidRDefault="00BA2647" w:rsidP="00BA2647">
      <w:pPr>
        <w:rPr>
          <w:sz w:val="16"/>
        </w:rPr>
      </w:pPr>
      <w:r w:rsidRPr="00A847BF">
        <w:rPr>
          <w:sz w:val="16"/>
        </w:rPr>
        <w:t xml:space="preserve">"The president has put </w:t>
      </w:r>
      <w:r w:rsidRPr="00A847BF">
        <w:rPr>
          <w:highlight w:val="cyan"/>
          <w:u w:val="single"/>
        </w:rPr>
        <w:t>tariffs</w:t>
      </w:r>
      <w:r w:rsidRPr="00A847BF">
        <w:rPr>
          <w:sz w:val="16"/>
        </w:rPr>
        <w:t xml:space="preserve"> on the whole economy in an effort to revive manufacturing," wrote economist Justin Wolfers in response to the latest drop. "It’s </w:t>
      </w:r>
      <w:r w:rsidRPr="00A847BF">
        <w:rPr>
          <w:u w:val="single"/>
        </w:rPr>
        <w:t>not working</w:t>
      </w:r>
      <w:r w:rsidRPr="00A847BF">
        <w:rPr>
          <w:sz w:val="16"/>
        </w:rPr>
        <w:t>."</w:t>
      </w:r>
    </w:p>
    <w:p w14:paraId="6D4DFF19" w14:textId="77777777" w:rsidR="00BA2647" w:rsidRPr="00A847BF" w:rsidRDefault="00BA2647" w:rsidP="00BA2647">
      <w:pPr>
        <w:rPr>
          <w:sz w:val="16"/>
        </w:rPr>
      </w:pPr>
      <w:r w:rsidRPr="00A847BF">
        <w:rPr>
          <w:sz w:val="16"/>
        </w:rPr>
        <w:t xml:space="preserve">Jared Bernstein, who chaired Joe Biden’s Council of Economic Advisers, called the </w:t>
      </w:r>
      <w:r w:rsidRPr="00A847BF">
        <w:rPr>
          <w:highlight w:val="cyan"/>
          <w:u w:val="single"/>
        </w:rPr>
        <w:t>trend "</w:t>
      </w:r>
      <w:r w:rsidRPr="00A847BF">
        <w:rPr>
          <w:rStyle w:val="Emphasis"/>
          <w:highlight w:val="cyan"/>
        </w:rPr>
        <w:t>uniquely bad</w:t>
      </w:r>
      <w:r w:rsidRPr="00A847BF">
        <w:rPr>
          <w:highlight w:val="cyan"/>
          <w:u w:val="single"/>
        </w:rPr>
        <w:t>,"</w:t>
      </w:r>
      <w:r w:rsidRPr="00A847BF">
        <w:rPr>
          <w:sz w:val="16"/>
        </w:rPr>
        <w:t xml:space="preserve"> and one which "Trump’s fingerprints are all over."</w:t>
      </w:r>
    </w:p>
    <w:p w14:paraId="64405878" w14:textId="77777777" w:rsidR="00BA2647" w:rsidRPr="00A847BF" w:rsidRDefault="00BA2647" w:rsidP="00BA2647">
      <w:pPr>
        <w:rPr>
          <w:sz w:val="16"/>
        </w:rPr>
      </w:pPr>
      <w:r w:rsidRPr="00A847BF">
        <w:rPr>
          <w:sz w:val="16"/>
        </w:rPr>
        <w:t xml:space="preserve">"September is the </w:t>
      </w:r>
      <w:r w:rsidRPr="00A847BF">
        <w:rPr>
          <w:rStyle w:val="Emphasis"/>
          <w:highlight w:val="cyan"/>
        </w:rPr>
        <w:t>fifth</w:t>
      </w:r>
      <w:r w:rsidRPr="00A847BF">
        <w:rPr>
          <w:highlight w:val="cyan"/>
          <w:u w:val="single"/>
        </w:rPr>
        <w:t xml:space="preserve"> month in a </w:t>
      </w:r>
      <w:r w:rsidRPr="00A847BF">
        <w:rPr>
          <w:rStyle w:val="Emphasis"/>
          <w:highlight w:val="cyan"/>
        </w:rPr>
        <w:t>row</w:t>
      </w:r>
      <w:r w:rsidRPr="00A847BF">
        <w:rPr>
          <w:highlight w:val="cyan"/>
          <w:u w:val="single"/>
        </w:rPr>
        <w:t xml:space="preserve"> of</w:t>
      </w:r>
      <w:r w:rsidRPr="00A847BF">
        <w:rPr>
          <w:sz w:val="16"/>
        </w:rPr>
        <w:t xml:space="preserve"> manufacturing job</w:t>
      </w:r>
      <w:r w:rsidRPr="00A847BF">
        <w:rPr>
          <w:sz w:val="16"/>
          <w:u w:val="single"/>
        </w:rPr>
        <w:t xml:space="preserve"> </w:t>
      </w:r>
      <w:r w:rsidRPr="00A847BF">
        <w:rPr>
          <w:highlight w:val="cyan"/>
          <w:u w:val="single"/>
        </w:rPr>
        <w:t>loss</w:t>
      </w:r>
      <w:r w:rsidRPr="00A847BF">
        <w:rPr>
          <w:sz w:val="16"/>
        </w:rPr>
        <w:t xml:space="preserve">es, and employment in the sector is down 94,000 over the past year," he wrote on Thursday. "We </w:t>
      </w:r>
      <w:r w:rsidRPr="00A847BF">
        <w:rPr>
          <w:highlight w:val="cyan"/>
          <w:u w:val="single"/>
        </w:rPr>
        <w:t>haven’t seen such trends</w:t>
      </w:r>
      <w:r w:rsidRPr="00A847BF">
        <w:rPr>
          <w:u w:val="single"/>
        </w:rPr>
        <w:t xml:space="preserve"> </w:t>
      </w:r>
      <w:r w:rsidRPr="00A847BF">
        <w:rPr>
          <w:sz w:val="16"/>
        </w:rPr>
        <w:t xml:space="preserve">outside of recessions </w:t>
      </w:r>
      <w:r w:rsidRPr="00A847BF">
        <w:rPr>
          <w:highlight w:val="cyan"/>
          <w:u w:val="single"/>
        </w:rPr>
        <w:t xml:space="preserve">for </w:t>
      </w:r>
      <w:r w:rsidRPr="00A847BF">
        <w:rPr>
          <w:rStyle w:val="Emphasis"/>
          <w:highlight w:val="cyan"/>
        </w:rPr>
        <w:t>years</w:t>
      </w:r>
      <w:r w:rsidRPr="00A847BF">
        <w:rPr>
          <w:sz w:val="16"/>
          <w:highlight w:val="cyan"/>
        </w:rPr>
        <w:t>."</w:t>
      </w:r>
    </w:p>
    <w:p w14:paraId="138ECD23" w14:textId="77777777" w:rsidR="00BA2647" w:rsidRPr="00A847BF" w:rsidRDefault="00BA2647" w:rsidP="00BA2647">
      <w:pPr>
        <w:rPr>
          <w:sz w:val="16"/>
        </w:rPr>
      </w:pPr>
      <w:r w:rsidRPr="00A847BF">
        <w:rPr>
          <w:sz w:val="16"/>
        </w:rPr>
        <w:t xml:space="preserve">"Jobs numbers always also get hit when the economy turns down, and new U.S. </w:t>
      </w:r>
      <w:r w:rsidRPr="00A847BF">
        <w:rPr>
          <w:u w:val="single"/>
        </w:rPr>
        <w:t>tariffs may be causing instability</w:t>
      </w:r>
      <w:r w:rsidRPr="00A847BF">
        <w:rPr>
          <w:sz w:val="16"/>
        </w:rPr>
        <w:t>," Diane Coyle, an economist and professor of Public Policy at the University of Cambridge, told </w:t>
      </w:r>
      <w:r w:rsidRPr="00A847BF">
        <w:rPr>
          <w:i/>
          <w:iCs/>
          <w:sz w:val="16"/>
        </w:rPr>
        <w:t>Newsweek</w:t>
      </w:r>
      <w:r w:rsidRPr="00A847BF">
        <w:rPr>
          <w:sz w:val="16"/>
        </w:rPr>
        <w:t>.</w:t>
      </w:r>
    </w:p>
    <w:p w14:paraId="68606D83" w14:textId="77777777" w:rsidR="00BA2647" w:rsidRPr="00A847BF" w:rsidRDefault="00BA2647" w:rsidP="00BA2647">
      <w:pPr>
        <w:rPr>
          <w:sz w:val="16"/>
        </w:rPr>
      </w:pPr>
      <w:r w:rsidRPr="00A847BF">
        <w:rPr>
          <w:sz w:val="16"/>
        </w:rPr>
        <w:t>In a response to </w:t>
      </w:r>
      <w:r w:rsidRPr="00A847BF">
        <w:rPr>
          <w:i/>
          <w:iCs/>
          <w:sz w:val="16"/>
        </w:rPr>
        <w:t>Newsweek</w:t>
      </w:r>
      <w:r w:rsidRPr="00A847BF">
        <w:rPr>
          <w:sz w:val="16"/>
        </w:rPr>
        <w:t>, the White House noted that September's jobs report also showed a "robust gain of 19,000 construction jobs—indicative of how these investments are materializing to build America’s manufacturing renaissance."</w:t>
      </w:r>
    </w:p>
    <w:p w14:paraId="56562476" w14:textId="77777777" w:rsidR="00BA2647" w:rsidRPr="00A847BF" w:rsidRDefault="00BA2647" w:rsidP="00BA2647">
      <w:pPr>
        <w:rPr>
          <w:sz w:val="16"/>
        </w:rPr>
      </w:pPr>
      <w:r w:rsidRPr="00A847BF">
        <w:rPr>
          <w:sz w:val="16"/>
        </w:rPr>
        <w:t>It added: "Capital spending is soaring, real manufacturing output is at record highs, and trillions in investments to make and hire in America are flowing in thanks to President Trump’s tariffs and pro-growth policies."</w:t>
      </w:r>
    </w:p>
    <w:p w14:paraId="41C1B5F5" w14:textId="77777777" w:rsidR="00BA2647" w:rsidRPr="00A847BF" w:rsidRDefault="00BA2647" w:rsidP="00BA2647">
      <w:pPr>
        <w:rPr>
          <w:sz w:val="16"/>
        </w:rPr>
      </w:pPr>
      <w:r w:rsidRPr="00A847BF">
        <w:rPr>
          <w:sz w:val="16"/>
        </w:rPr>
        <w:t>Voices from the Factory Floor</w:t>
      </w:r>
    </w:p>
    <w:p w14:paraId="3F6E51D8" w14:textId="77777777" w:rsidR="00BA2647" w:rsidRPr="00A847BF" w:rsidRDefault="00BA2647" w:rsidP="00BA2647">
      <w:pPr>
        <w:rPr>
          <w:sz w:val="16"/>
        </w:rPr>
      </w:pPr>
      <w:r w:rsidRPr="00A847BF">
        <w:rPr>
          <w:sz w:val="16"/>
        </w:rPr>
        <w:t xml:space="preserve">Beyond the jobs numbers from the Department of Labor—uniquely backward-looking thanks to the shutdown-induced data blackout—more up-to-date figures paint an </w:t>
      </w:r>
      <w:r w:rsidRPr="00A847BF">
        <w:rPr>
          <w:rStyle w:val="Emphasis"/>
          <w:highlight w:val="cyan"/>
        </w:rPr>
        <w:t>increasingly grim</w:t>
      </w:r>
      <w:r w:rsidRPr="00A847BF">
        <w:rPr>
          <w:highlight w:val="cyan"/>
          <w:u w:val="single"/>
        </w:rPr>
        <w:t xml:space="preserve"> picture</w:t>
      </w:r>
      <w:r w:rsidRPr="00A847BF">
        <w:rPr>
          <w:u w:val="single"/>
        </w:rPr>
        <w:t xml:space="preserve"> of America’s </w:t>
      </w:r>
      <w:r w:rsidRPr="00A847BF">
        <w:rPr>
          <w:rStyle w:val="Emphasis"/>
        </w:rPr>
        <w:t>industrial</w:t>
      </w:r>
      <w:r w:rsidRPr="00A847BF">
        <w:rPr>
          <w:u w:val="single"/>
        </w:rPr>
        <w:t xml:space="preserve"> base</w:t>
      </w:r>
      <w:r w:rsidRPr="00A847BF">
        <w:rPr>
          <w:sz w:val="16"/>
        </w:rPr>
        <w:t>. The ISM’s Manufacturing Purchasing Managers’ Index (PMI), a monthly poll serving as a pulse check for the sector, dropped in October and has remained below the 50-point threshold signaling contraction for every month since February.</w:t>
      </w:r>
    </w:p>
    <w:p w14:paraId="06469D25" w14:textId="77777777" w:rsidR="00BA2647" w:rsidRPr="00A847BF" w:rsidRDefault="00BA2647" w:rsidP="00BA2647">
      <w:pPr>
        <w:rPr>
          <w:sz w:val="16"/>
        </w:rPr>
      </w:pPr>
      <w:r w:rsidRPr="00A847BF">
        <w:rPr>
          <w:sz w:val="16"/>
        </w:rPr>
        <w:t xml:space="preserve">This </w:t>
      </w:r>
      <w:r w:rsidRPr="00A847BF">
        <w:rPr>
          <w:u w:val="single"/>
        </w:rPr>
        <w:t xml:space="preserve">weakness </w:t>
      </w:r>
      <w:r w:rsidRPr="00A847BF">
        <w:rPr>
          <w:rStyle w:val="Emphasis"/>
        </w:rPr>
        <w:t>preceded</w:t>
      </w:r>
      <w:r w:rsidRPr="00A847BF">
        <w:rPr>
          <w:u w:val="single"/>
        </w:rPr>
        <w:t xml:space="preserve"> Trump</w:t>
      </w:r>
      <w:r w:rsidRPr="00A847BF">
        <w:rPr>
          <w:sz w:val="16"/>
        </w:rPr>
        <w:t>’s return to office. The Manufacturing PMI has weakened in 34 months of the last five years for an overall downward slide, and the final stretch of Biden’s tenure saw dozens of sub-50 scores. But survey responses reveal the unique challenges facing manufacturers in 2025, which largely trace back to policies enacted by this administration.</w:t>
      </w:r>
    </w:p>
    <w:p w14:paraId="5E074777" w14:textId="77777777" w:rsidR="00BA2647" w:rsidRPr="00A847BF" w:rsidRDefault="00BA2647" w:rsidP="00BA2647">
      <w:pPr>
        <w:rPr>
          <w:sz w:val="16"/>
        </w:rPr>
      </w:pPr>
      <w:r w:rsidRPr="00A847BF">
        <w:rPr>
          <w:sz w:val="16"/>
        </w:rPr>
        <w:t>"</w:t>
      </w:r>
      <w:r w:rsidRPr="00A847BF">
        <w:rPr>
          <w:u w:val="single"/>
        </w:rPr>
        <w:t xml:space="preserve">Business continues to remain </w:t>
      </w:r>
      <w:r w:rsidRPr="00A847BF">
        <w:rPr>
          <w:rStyle w:val="Emphasis"/>
        </w:rPr>
        <w:t>difficult</w:t>
      </w:r>
      <w:r w:rsidRPr="00A847BF">
        <w:rPr>
          <w:sz w:val="16"/>
        </w:rPr>
        <w:t>, as customers are canceling and reducing orders due to uncertainty in the global economic environment and regarding the ever-changing tariff landscape," wrote one chemical products firm.</w:t>
      </w:r>
    </w:p>
    <w:p w14:paraId="584D94D1" w14:textId="77777777" w:rsidR="00BA2647" w:rsidRPr="00A847BF" w:rsidRDefault="00BA2647" w:rsidP="00BA2647">
      <w:pPr>
        <w:rPr>
          <w:sz w:val="16"/>
        </w:rPr>
      </w:pPr>
      <w:r w:rsidRPr="00A847BF">
        <w:rPr>
          <w:sz w:val="16"/>
        </w:rPr>
        <w:t>"Tariffs continue to be a large impact to our business. The products we import are not readily manufactured in the U.S., so attempts to reshore have been unsuccessful," a machinery manufacturer responded, adding that "prices on all products have gone up" and that it plans to "pass along what costs we can to our customers."</w:t>
      </w:r>
    </w:p>
    <w:p w14:paraId="3353080B" w14:textId="77777777" w:rsidR="00BA2647" w:rsidRPr="00A847BF" w:rsidRDefault="00BA2647" w:rsidP="00BA2647">
      <w:pPr>
        <w:rPr>
          <w:sz w:val="16"/>
        </w:rPr>
      </w:pPr>
      <w:r w:rsidRPr="00A847BF">
        <w:rPr>
          <w:sz w:val="16"/>
        </w:rPr>
        <w:t>"Despite his wanting to stimulate manufacturing, Trump’s tariffs have increased the costs of some inputs, and the frequency and almost randomness with which tariffs are changed have created great uncertainty," L. Alan Winters, international trade expert and professor of economics at the University of Sussex Business School, told Newsweek. "Hence firms are not keen to invest in any process that includes foreign inputs."</w:t>
      </w:r>
    </w:p>
    <w:p w14:paraId="136859FA" w14:textId="77777777" w:rsidR="00BA2647" w:rsidRPr="00A847BF" w:rsidRDefault="00BA2647" w:rsidP="00BA2647">
      <w:pPr>
        <w:rPr>
          <w:sz w:val="16"/>
        </w:rPr>
      </w:pPr>
      <w:r w:rsidRPr="00A847BF">
        <w:rPr>
          <w:sz w:val="16"/>
        </w:rPr>
        <w:t>"Tariffs have been roiling the sector for much of this year," said Stephen Stanley, chief U.S. economist at Santander U.S. Capital Markets, told Reuters. "The comments from individual respondents suggest that firms are exhausted by all of the back and forth on tariffs since the beginning of April and are suffering mightily as their customers have pulled back significantly."</w:t>
      </w:r>
    </w:p>
    <w:p w14:paraId="25508657" w14:textId="77777777" w:rsidR="00BA2647" w:rsidRDefault="00BA2647" w:rsidP="00BA2647">
      <w:pPr>
        <w:rPr>
          <w:rStyle w:val="Emphasis"/>
        </w:rPr>
      </w:pPr>
      <w:r w:rsidRPr="00A847BF">
        <w:rPr>
          <w:sz w:val="16"/>
        </w:rPr>
        <w:t xml:space="preserve">Economists have long contended that </w:t>
      </w:r>
      <w:r w:rsidRPr="00A847BF">
        <w:rPr>
          <w:highlight w:val="cyan"/>
          <w:u w:val="single"/>
        </w:rPr>
        <w:t>restoring</w:t>
      </w:r>
      <w:r w:rsidRPr="00A847BF">
        <w:rPr>
          <w:sz w:val="16"/>
          <w:u w:val="single"/>
        </w:rPr>
        <w:t xml:space="preserve"> </w:t>
      </w:r>
      <w:r w:rsidRPr="00A847BF">
        <w:rPr>
          <w:sz w:val="16"/>
        </w:rPr>
        <w:t>America's former</w:t>
      </w:r>
      <w:r w:rsidRPr="00A847BF">
        <w:rPr>
          <w:sz w:val="16"/>
          <w:u w:val="single"/>
        </w:rPr>
        <w:t xml:space="preserve"> </w:t>
      </w:r>
      <w:r w:rsidRPr="00A847BF">
        <w:rPr>
          <w:highlight w:val="cyan"/>
          <w:u w:val="single"/>
        </w:rPr>
        <w:t>manufacturing</w:t>
      </w:r>
      <w:r w:rsidRPr="00A847BF">
        <w:rPr>
          <w:sz w:val="16"/>
        </w:rPr>
        <w:t xml:space="preserve"> prowess</w:t>
      </w:r>
      <w:r w:rsidRPr="00A847BF">
        <w:rPr>
          <w:sz w:val="16"/>
          <w:u w:val="single"/>
        </w:rPr>
        <w:t xml:space="preserve"> </w:t>
      </w:r>
      <w:r w:rsidRPr="00A847BF">
        <w:rPr>
          <w:highlight w:val="cyan"/>
          <w:u w:val="single"/>
        </w:rPr>
        <w:t>may be</w:t>
      </w:r>
      <w:r w:rsidRPr="00A847BF">
        <w:rPr>
          <w:sz w:val="16"/>
        </w:rPr>
        <w:t xml:space="preserve"> a near</w:t>
      </w:r>
      <w:r w:rsidRPr="00A847BF">
        <w:rPr>
          <w:sz w:val="16"/>
          <w:u w:val="single"/>
        </w:rPr>
        <w:t xml:space="preserve"> </w:t>
      </w:r>
      <w:r w:rsidRPr="00A847BF">
        <w:rPr>
          <w:rStyle w:val="Emphasis"/>
          <w:highlight w:val="cyan"/>
        </w:rPr>
        <w:t>impossible</w:t>
      </w:r>
    </w:p>
    <w:p w14:paraId="1D3E8C21" w14:textId="77777777" w:rsidR="00BA2647" w:rsidRDefault="00BA2647" w:rsidP="00BA2647">
      <w:pPr>
        <w:rPr>
          <w:rStyle w:val="Emphasis"/>
        </w:rPr>
      </w:pPr>
    </w:p>
    <w:p w14:paraId="03927D46" w14:textId="77777777" w:rsidR="00BA2647" w:rsidRPr="00A847BF" w:rsidRDefault="00BA2647" w:rsidP="00BA2647">
      <w:pPr>
        <w:rPr>
          <w:u w:val="single"/>
        </w:rPr>
      </w:pPr>
      <w:r w:rsidRPr="00A847BF">
        <w:rPr>
          <w:sz w:val="16"/>
        </w:rPr>
        <w:t xml:space="preserve"> task, </w:t>
      </w:r>
      <w:r w:rsidRPr="00A847BF">
        <w:rPr>
          <w:highlight w:val="cyan"/>
          <w:u w:val="single"/>
        </w:rPr>
        <w:t xml:space="preserve">given </w:t>
      </w:r>
      <w:r w:rsidRPr="00A847BF">
        <w:rPr>
          <w:rStyle w:val="Emphasis"/>
          <w:highlight w:val="cyan"/>
        </w:rPr>
        <w:t>structural</w:t>
      </w:r>
      <w:r w:rsidRPr="00A847BF">
        <w:rPr>
          <w:highlight w:val="cyan"/>
          <w:u w:val="single"/>
        </w:rPr>
        <w:t xml:space="preserve"> issues such as worker </w:t>
      </w:r>
      <w:r w:rsidRPr="00A847BF">
        <w:rPr>
          <w:rStyle w:val="Emphasis"/>
          <w:highlight w:val="cyan"/>
        </w:rPr>
        <w:t>shortages</w:t>
      </w:r>
      <w:r w:rsidRPr="00A847BF">
        <w:rPr>
          <w:highlight w:val="cyan"/>
          <w:u w:val="single"/>
        </w:rPr>
        <w:t xml:space="preserve">, </w:t>
      </w:r>
      <w:r w:rsidRPr="00A847BF">
        <w:rPr>
          <w:rStyle w:val="Emphasis"/>
          <w:highlight w:val="cyan"/>
        </w:rPr>
        <w:t>skills gaps</w:t>
      </w:r>
      <w:r w:rsidRPr="00A847BF">
        <w:rPr>
          <w:highlight w:val="cyan"/>
          <w:u w:val="single"/>
        </w:rPr>
        <w:t xml:space="preserve"> and a now </w:t>
      </w:r>
      <w:r w:rsidRPr="00A847BF">
        <w:rPr>
          <w:rStyle w:val="Emphasis"/>
          <w:highlight w:val="cyan"/>
        </w:rPr>
        <w:t>unprepared</w:t>
      </w:r>
      <w:r w:rsidRPr="00A847BF">
        <w:rPr>
          <w:highlight w:val="cyan"/>
          <w:u w:val="single"/>
        </w:rPr>
        <w:t xml:space="preserve"> domestic supply chain.</w:t>
      </w:r>
    </w:p>
    <w:p w14:paraId="25DC8B25" w14:textId="77777777" w:rsidR="00BA2647" w:rsidRPr="00A847BF" w:rsidRDefault="00BA2647" w:rsidP="00BA2647">
      <w:pPr>
        <w:rPr>
          <w:sz w:val="16"/>
        </w:rPr>
      </w:pPr>
      <w:r w:rsidRPr="00A847BF">
        <w:rPr>
          <w:sz w:val="16"/>
        </w:rPr>
        <w:t>"The bad news is that in the U.S.</w:t>
      </w:r>
      <w:r w:rsidRPr="00A847BF">
        <w:rPr>
          <w:sz w:val="16"/>
          <w:u w:val="single"/>
        </w:rPr>
        <w:t xml:space="preserve"> </w:t>
      </w:r>
      <w:r w:rsidRPr="00A847BF">
        <w:rPr>
          <w:sz w:val="16"/>
        </w:rPr>
        <w:t xml:space="preserve">(and elsewhere) the solid </w:t>
      </w:r>
      <w:r w:rsidRPr="0051580B">
        <w:rPr>
          <w:u w:val="single"/>
        </w:rPr>
        <w:t>middle class</w:t>
      </w:r>
      <w:r w:rsidRPr="0051580B">
        <w:rPr>
          <w:sz w:val="16"/>
        </w:rPr>
        <w:t xml:space="preserve"> jobs that used to be available </w:t>
      </w:r>
      <w:r w:rsidRPr="0051580B">
        <w:rPr>
          <w:u w:val="single"/>
        </w:rPr>
        <w:t xml:space="preserve">have </w:t>
      </w:r>
      <w:r w:rsidRPr="0051580B">
        <w:rPr>
          <w:rStyle w:val="Emphasis"/>
        </w:rPr>
        <w:t>not</w:t>
      </w:r>
      <w:r w:rsidRPr="0051580B">
        <w:rPr>
          <w:u w:val="single"/>
        </w:rPr>
        <w:t xml:space="preserve"> been replaced</w:t>
      </w:r>
      <w:r w:rsidRPr="00A847BF">
        <w:rPr>
          <w:sz w:val="16"/>
        </w:rPr>
        <w:t xml:space="preserve">, </w:t>
      </w:r>
      <w:r w:rsidRPr="00A847BF">
        <w:rPr>
          <w:highlight w:val="cyan"/>
          <w:u w:val="single"/>
        </w:rPr>
        <w:t>communities</w:t>
      </w:r>
      <w:r w:rsidRPr="00A847BF">
        <w:rPr>
          <w:sz w:val="16"/>
        </w:rPr>
        <w:t xml:space="preserve"> have</w:t>
      </w:r>
      <w:r w:rsidRPr="00A847BF">
        <w:rPr>
          <w:sz w:val="16"/>
          <w:u w:val="single"/>
        </w:rPr>
        <w:t xml:space="preserve"> </w:t>
      </w:r>
      <w:r w:rsidRPr="00A847BF">
        <w:rPr>
          <w:rStyle w:val="Emphasis"/>
          <w:highlight w:val="cyan"/>
        </w:rPr>
        <w:t>declined</w:t>
      </w:r>
      <w:r w:rsidRPr="00A847BF">
        <w:rPr>
          <w:sz w:val="16"/>
        </w:rPr>
        <w:t>, and the</w:t>
      </w:r>
      <w:r w:rsidRPr="00A847BF">
        <w:rPr>
          <w:sz w:val="16"/>
          <w:u w:val="single"/>
        </w:rPr>
        <w:t xml:space="preserve"> </w:t>
      </w:r>
      <w:r w:rsidRPr="00A847BF">
        <w:rPr>
          <w:highlight w:val="cyan"/>
          <w:u w:val="single"/>
        </w:rPr>
        <w:t>nation</w:t>
      </w:r>
      <w:r w:rsidRPr="00A847BF">
        <w:rPr>
          <w:sz w:val="16"/>
        </w:rPr>
        <w:t xml:space="preserve"> has</w:t>
      </w:r>
      <w:r w:rsidRPr="00A847BF">
        <w:rPr>
          <w:sz w:val="16"/>
          <w:u w:val="single"/>
        </w:rPr>
        <w:t xml:space="preserve"> </w:t>
      </w:r>
      <w:r w:rsidRPr="00A847BF">
        <w:rPr>
          <w:rStyle w:val="Emphasis"/>
          <w:highlight w:val="cyan"/>
        </w:rPr>
        <w:t>lost</w:t>
      </w:r>
      <w:r w:rsidRPr="00A847BF">
        <w:rPr>
          <w:sz w:val="16"/>
        </w:rPr>
        <w:t xml:space="preserve"> the</w:t>
      </w:r>
      <w:r w:rsidRPr="00A847BF">
        <w:rPr>
          <w:sz w:val="16"/>
          <w:u w:val="single"/>
        </w:rPr>
        <w:t xml:space="preserve"> </w:t>
      </w:r>
      <w:r w:rsidRPr="00A847BF">
        <w:rPr>
          <w:highlight w:val="cyan"/>
          <w:u w:val="single"/>
        </w:rPr>
        <w:t xml:space="preserve">engineering </w:t>
      </w:r>
      <w:r w:rsidRPr="00A847BF">
        <w:rPr>
          <w:rStyle w:val="Emphasis"/>
          <w:highlight w:val="cyan"/>
        </w:rPr>
        <w:t>know-how</w:t>
      </w:r>
      <w:r w:rsidRPr="00A847BF">
        <w:rPr>
          <w:u w:val="single"/>
        </w:rPr>
        <w:t xml:space="preserve"> </w:t>
      </w:r>
      <w:r w:rsidRPr="00A847BF">
        <w:rPr>
          <w:sz w:val="16"/>
        </w:rPr>
        <w:t xml:space="preserve">associated with manufacturing," said Professor Coyle. And while reshoring manufacturing activity is, in her </w:t>
      </w:r>
      <w:r w:rsidRPr="0051580B">
        <w:rPr>
          <w:sz w:val="16"/>
        </w:rPr>
        <w:t xml:space="preserve">words, a "good aim," the </w:t>
      </w:r>
      <w:r w:rsidRPr="0051580B">
        <w:rPr>
          <w:rStyle w:val="Emphasis"/>
        </w:rPr>
        <w:t>relentless</w:t>
      </w:r>
      <w:r w:rsidRPr="0051580B">
        <w:rPr>
          <w:u w:val="single"/>
        </w:rPr>
        <w:t xml:space="preserve"> tide of automation</w:t>
      </w:r>
      <w:r w:rsidRPr="0051580B">
        <w:rPr>
          <w:sz w:val="16"/>
        </w:rPr>
        <w:t xml:space="preserve"> </w:t>
      </w:r>
      <w:r w:rsidRPr="0051580B">
        <w:rPr>
          <w:u w:val="single"/>
        </w:rPr>
        <w:t>means</w:t>
      </w:r>
      <w:r w:rsidRPr="0051580B">
        <w:rPr>
          <w:sz w:val="16"/>
        </w:rPr>
        <w:t xml:space="preserve"> that </w:t>
      </w:r>
      <w:r w:rsidRPr="0051580B">
        <w:rPr>
          <w:u w:val="single"/>
        </w:rPr>
        <w:t>bringing factories back may not translate into a revival of manufacturing</w:t>
      </w:r>
      <w:r w:rsidRPr="0051580B">
        <w:rPr>
          <w:sz w:val="16"/>
        </w:rPr>
        <w:t xml:space="preserve"> employment as the administration hop</w:t>
      </w:r>
      <w:r w:rsidRPr="00A847BF">
        <w:rPr>
          <w:sz w:val="16"/>
        </w:rPr>
        <w:t>es.</w:t>
      </w:r>
    </w:p>
    <w:p w14:paraId="7F90EA80" w14:textId="77777777" w:rsidR="00BA2647" w:rsidRDefault="00BA2647" w:rsidP="00BA2647">
      <w:pPr>
        <w:pStyle w:val="Heading2"/>
      </w:pPr>
      <w:r>
        <w:t>AT: DA---Inflation</w:t>
      </w:r>
    </w:p>
    <w:p w14:paraId="75812BFB" w14:textId="77777777" w:rsidR="00BA2647" w:rsidRDefault="00BA2647" w:rsidP="00BA2647">
      <w:pPr>
        <w:pStyle w:val="Heading3"/>
      </w:pPr>
      <w:r>
        <w:t>Case Turns---2AC</w:t>
      </w:r>
    </w:p>
    <w:p w14:paraId="77812335" w14:textId="77777777" w:rsidR="00BA2647" w:rsidRPr="00C94F91" w:rsidRDefault="00BA2647" w:rsidP="00BA2647">
      <w:pPr>
        <w:pStyle w:val="Heading4"/>
        <w:rPr>
          <w:rFonts w:cs="Calibri"/>
        </w:rPr>
      </w:pPr>
      <w:r w:rsidRPr="00C94F91">
        <w:rPr>
          <w:rFonts w:cs="Calibri"/>
        </w:rPr>
        <w:t>Inequality makes the DA inevitable through societal collapse and funneling risky investments into the economic ecosystem---</w:t>
      </w:r>
      <w:r>
        <w:rPr>
          <w:rFonts w:cs="Calibri"/>
        </w:rPr>
        <w:t>that’s TUAC.</w:t>
      </w:r>
    </w:p>
    <w:p w14:paraId="30309F2B" w14:textId="77777777" w:rsidR="00BA2647" w:rsidRPr="00C94F91" w:rsidRDefault="00BA2647" w:rsidP="00BA2647">
      <w:pPr>
        <w:pStyle w:val="Heading4"/>
        <w:rPr>
          <w:rFonts w:cs="Calibri"/>
        </w:rPr>
      </w:pPr>
      <w:r w:rsidRPr="00C94F91">
        <w:rPr>
          <w:rFonts w:cs="Calibri"/>
        </w:rPr>
        <w:t xml:space="preserve">Inequality causes chronic </w:t>
      </w:r>
      <w:r w:rsidRPr="00C94F91">
        <w:rPr>
          <w:rFonts w:cs="Calibri"/>
          <w:u w:val="single"/>
        </w:rPr>
        <w:t>demand shortfalls</w:t>
      </w:r>
      <w:r w:rsidRPr="00C94F91">
        <w:rPr>
          <w:rFonts w:cs="Calibri"/>
        </w:rPr>
        <w:t xml:space="preserve"> and </w:t>
      </w:r>
      <w:r w:rsidRPr="00C94F91">
        <w:rPr>
          <w:rFonts w:cs="Calibri"/>
          <w:u w:val="single"/>
        </w:rPr>
        <w:t>slows recovery</w:t>
      </w:r>
      <w:r w:rsidRPr="00C94F91">
        <w:rPr>
          <w:rFonts w:cs="Calibri"/>
        </w:rPr>
        <w:t xml:space="preserve"> from </w:t>
      </w:r>
      <w:r w:rsidRPr="00C94F91">
        <w:rPr>
          <w:rFonts w:cs="Calibri"/>
          <w:u w:val="single"/>
        </w:rPr>
        <w:t>inevitable recessions</w:t>
      </w:r>
      <w:r w:rsidRPr="00C94F91">
        <w:rPr>
          <w:rFonts w:cs="Calibri"/>
        </w:rPr>
        <w:t>.</w:t>
      </w:r>
    </w:p>
    <w:p w14:paraId="5456F249" w14:textId="77777777" w:rsidR="00BA2647" w:rsidRPr="00C94F91" w:rsidRDefault="00BA2647" w:rsidP="00BA2647">
      <w:r w:rsidRPr="00C94F91">
        <w:rPr>
          <w:rStyle w:val="Style13ptBold"/>
        </w:rPr>
        <w:t xml:space="preserve">Bivens </w:t>
      </w:r>
      <w:r w:rsidRPr="00C94F91">
        <w:t>and Banerjee</w:t>
      </w:r>
      <w:r w:rsidRPr="00C94F91">
        <w:rPr>
          <w:rStyle w:val="Style13ptBold"/>
        </w:rPr>
        <w:t xml:space="preserve"> 22</w:t>
      </w:r>
      <w:r w:rsidRPr="00C94F91">
        <w:t>,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(*Josh and **Asha, May 24, 2024, “Inequality’s drag on aggregate demand,” https://www.epi.org/publication/inequalitys-drag-on-aggregate-demand/)</w:t>
      </w:r>
    </w:p>
    <w:p w14:paraId="2699C72B" w14:textId="77777777" w:rsidR="00BA2647" w:rsidRPr="00C94F91" w:rsidRDefault="00BA2647" w:rsidP="00BA2647">
      <w:pPr>
        <w:rPr>
          <w:sz w:val="16"/>
        </w:rPr>
      </w:pPr>
      <w:r w:rsidRPr="00C94F91">
        <w:rPr>
          <w:sz w:val="16"/>
        </w:rPr>
        <w:t xml:space="preserve">Since the late 1970s, income </w:t>
      </w:r>
      <w:r w:rsidRPr="00C94F91">
        <w:rPr>
          <w:rStyle w:val="Emphasis"/>
          <w:highlight w:val="cyan"/>
        </w:rPr>
        <w:t>inequality</w:t>
      </w:r>
      <w:r w:rsidRPr="00C94F91">
        <w:rPr>
          <w:rStyle w:val="StyleUnderline"/>
        </w:rPr>
        <w:t xml:space="preserve"> has </w:t>
      </w:r>
      <w:r w:rsidRPr="00C94F91">
        <w:rPr>
          <w:rStyle w:val="StyleUnderline"/>
          <w:highlight w:val="cyan"/>
        </w:rPr>
        <w:t>risen</w:t>
      </w:r>
      <w:r w:rsidRPr="00C94F91">
        <w:rPr>
          <w:rStyle w:val="StyleUnderline"/>
        </w:rPr>
        <w:t xml:space="preserve"> </w:t>
      </w:r>
      <w:r w:rsidRPr="00C94F91">
        <w:rPr>
          <w:rStyle w:val="Emphasis"/>
        </w:rPr>
        <w:t>sharply</w:t>
      </w:r>
      <w:r w:rsidRPr="00C94F91">
        <w:rPr>
          <w:sz w:val="16"/>
        </w:rPr>
        <w:t xml:space="preserve"> enough </w:t>
      </w:r>
      <w:r w:rsidRPr="00C94F91">
        <w:rPr>
          <w:rStyle w:val="StyleUnderline"/>
        </w:rPr>
        <w:t xml:space="preserve">and been </w:t>
      </w:r>
      <w:r w:rsidRPr="00C94F91">
        <w:rPr>
          <w:rStyle w:val="Emphasis"/>
        </w:rPr>
        <w:t>sustained</w:t>
      </w:r>
      <w:r w:rsidRPr="00C94F91">
        <w:rPr>
          <w:rStyle w:val="StyleUnderline"/>
        </w:rPr>
        <w:t xml:space="preserve"> long enough to have significant </w:t>
      </w:r>
      <w:r w:rsidRPr="00C94F91">
        <w:rPr>
          <w:rStyle w:val="Emphasis"/>
        </w:rPr>
        <w:t>macroeconomic</w:t>
      </w:r>
      <w:r w:rsidRPr="00C94F91">
        <w:rPr>
          <w:rStyle w:val="StyleUnderline"/>
        </w:rPr>
        <w:t xml:space="preserve"> and </w:t>
      </w:r>
      <w:r w:rsidRPr="00C94F91">
        <w:rPr>
          <w:rStyle w:val="Emphasis"/>
        </w:rPr>
        <w:t>fiscal effects</w:t>
      </w:r>
      <w:r w:rsidRPr="00C94F91">
        <w:rPr>
          <w:rStyle w:val="StyleUnderline"/>
        </w:rPr>
        <w:t xml:space="preserve">. This inequality has </w:t>
      </w:r>
      <w:r w:rsidRPr="00C94F91">
        <w:rPr>
          <w:rStyle w:val="StyleUnderline"/>
          <w:highlight w:val="cyan"/>
        </w:rPr>
        <w:t xml:space="preserve">led to </w:t>
      </w:r>
      <w:r w:rsidRPr="00C94F91">
        <w:rPr>
          <w:rStyle w:val="Emphasis"/>
          <w:highlight w:val="cyan"/>
        </w:rPr>
        <w:t>chronic shortfalls</w:t>
      </w:r>
      <w:r w:rsidRPr="00C94F91">
        <w:rPr>
          <w:rStyle w:val="StyleUnderline"/>
        </w:rPr>
        <w:t xml:space="preserve"> of </w:t>
      </w:r>
      <w:r w:rsidRPr="00C94F91">
        <w:rPr>
          <w:rStyle w:val="Emphasis"/>
        </w:rPr>
        <w:t>demand</w:t>
      </w:r>
      <w:r w:rsidRPr="00C94F91">
        <w:rPr>
          <w:rStyle w:val="StyleUnderline"/>
        </w:rPr>
        <w:t xml:space="preserve"> stemming </w:t>
      </w:r>
      <w:r w:rsidRPr="00C94F91">
        <w:rPr>
          <w:rStyle w:val="StyleUnderline"/>
          <w:highlight w:val="cyan"/>
        </w:rPr>
        <w:t>from</w:t>
      </w:r>
      <w:r w:rsidRPr="00C94F91">
        <w:rPr>
          <w:rStyle w:val="StyleUnderline"/>
        </w:rPr>
        <w:t xml:space="preserve"> </w:t>
      </w:r>
      <w:r w:rsidRPr="00C94F91">
        <w:rPr>
          <w:rStyle w:val="Emphasis"/>
          <w:highlight w:val="cyan"/>
        </w:rPr>
        <w:t>weakened</w:t>
      </w:r>
      <w:r w:rsidRPr="00C94F91">
        <w:rPr>
          <w:rStyle w:val="StyleUnderline"/>
        </w:rPr>
        <w:t xml:space="preserve"> household </w:t>
      </w:r>
      <w:r w:rsidRPr="00C94F91">
        <w:rPr>
          <w:rStyle w:val="Emphasis"/>
          <w:highlight w:val="cyan"/>
        </w:rPr>
        <w:t>spending</w:t>
      </w:r>
      <w:r w:rsidRPr="00C94F91">
        <w:rPr>
          <w:rStyle w:val="StyleUnderline"/>
        </w:rPr>
        <w:t xml:space="preserve">. These </w:t>
      </w:r>
      <w:r w:rsidRPr="00C94F91">
        <w:rPr>
          <w:rStyle w:val="Emphasis"/>
        </w:rPr>
        <w:t>chronic</w:t>
      </w:r>
      <w:r w:rsidRPr="00C94F91">
        <w:rPr>
          <w:rStyle w:val="StyleUnderline"/>
        </w:rPr>
        <w:t xml:space="preserve"> demand </w:t>
      </w:r>
      <w:r w:rsidRPr="00C94F91">
        <w:rPr>
          <w:rStyle w:val="Emphasis"/>
        </w:rPr>
        <w:t>shortfalls</w:t>
      </w:r>
      <w:r w:rsidRPr="00C94F91">
        <w:rPr>
          <w:rStyle w:val="StyleUnderline"/>
        </w:rPr>
        <w:t xml:space="preserve"> have </w:t>
      </w:r>
      <w:r w:rsidRPr="00C94F91">
        <w:rPr>
          <w:rStyle w:val="Emphasis"/>
          <w:highlight w:val="cyan"/>
        </w:rPr>
        <w:t>constrained</w:t>
      </w:r>
      <w:r w:rsidRPr="00C94F91">
        <w:rPr>
          <w:rStyle w:val="StyleUnderline"/>
          <w:highlight w:val="cyan"/>
        </w:rPr>
        <w:t xml:space="preserve"> </w:t>
      </w:r>
      <w:r w:rsidRPr="00C94F91">
        <w:rPr>
          <w:rStyle w:val="StyleUnderline"/>
        </w:rPr>
        <w:t xml:space="preserve">economic </w:t>
      </w:r>
      <w:r w:rsidRPr="00C94F91">
        <w:rPr>
          <w:rStyle w:val="Emphasis"/>
          <w:highlight w:val="cyan"/>
        </w:rPr>
        <w:t>growth</w:t>
      </w:r>
      <w:r w:rsidRPr="00C94F91">
        <w:rPr>
          <w:rStyle w:val="StyleUnderline"/>
          <w:highlight w:val="cyan"/>
        </w:rPr>
        <w:t xml:space="preserve">—by </w:t>
      </w:r>
      <w:r w:rsidRPr="00C94F91">
        <w:rPr>
          <w:sz w:val="16"/>
        </w:rPr>
        <w:t xml:space="preserve">as much as </w:t>
      </w:r>
      <w:r w:rsidRPr="00C94F91">
        <w:rPr>
          <w:rStyle w:val="Emphasis"/>
          <w:highlight w:val="cyan"/>
        </w:rPr>
        <w:t>3</w:t>
      </w:r>
      <w:r w:rsidRPr="00C94F91">
        <w:rPr>
          <w:rStyle w:val="Emphasis"/>
        </w:rPr>
        <w:t>.4</w:t>
      </w:r>
      <w:r w:rsidRPr="00C94F91">
        <w:rPr>
          <w:rStyle w:val="Emphasis"/>
          <w:highlight w:val="cyan"/>
        </w:rPr>
        <w:t>%</w:t>
      </w:r>
      <w:r w:rsidRPr="00C94F91">
        <w:rPr>
          <w:rStyle w:val="StyleUnderline"/>
          <w:highlight w:val="cyan"/>
        </w:rPr>
        <w:t xml:space="preserve"> of GDP per year</w:t>
      </w:r>
      <w:r w:rsidRPr="00C94F91">
        <w:rPr>
          <w:sz w:val="16"/>
          <w:highlight w:val="cyan"/>
        </w:rPr>
        <w:t>—</w:t>
      </w:r>
      <w:r w:rsidRPr="00C94F91">
        <w:rPr>
          <w:rStyle w:val="StyleUnderline"/>
          <w:highlight w:val="cyan"/>
        </w:rPr>
        <w:t>and</w:t>
      </w:r>
      <w:r w:rsidRPr="00C94F91">
        <w:rPr>
          <w:rStyle w:val="StyleUnderline"/>
        </w:rPr>
        <w:t xml:space="preserve"> contributed strongly to the very </w:t>
      </w:r>
      <w:r w:rsidRPr="00C94F91">
        <w:rPr>
          <w:rStyle w:val="Emphasis"/>
          <w:highlight w:val="cyan"/>
        </w:rPr>
        <w:t>slow recoveries</w:t>
      </w:r>
      <w:r w:rsidRPr="00C94F91">
        <w:rPr>
          <w:rStyle w:val="StyleUnderline"/>
        </w:rPr>
        <w:t xml:space="preserve"> following</w:t>
      </w:r>
      <w:r w:rsidRPr="00C94F91">
        <w:rPr>
          <w:sz w:val="16"/>
        </w:rPr>
        <w:t xml:space="preserve"> the most recent three </w:t>
      </w:r>
      <w:r w:rsidRPr="00C94F91">
        <w:rPr>
          <w:rStyle w:val="Emphasis"/>
        </w:rPr>
        <w:t>recessions</w:t>
      </w:r>
      <w:r w:rsidRPr="00C94F91">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747A7EA1" w14:textId="77777777" w:rsidR="00BA2647" w:rsidRPr="00C94F91" w:rsidRDefault="00BA2647" w:rsidP="00BA2647">
      <w:pPr>
        <w:rPr>
          <w:sz w:val="16"/>
        </w:rPr>
      </w:pPr>
      <w:r w:rsidRPr="00C94F91">
        <w:rPr>
          <w:sz w:val="16"/>
        </w:rPr>
        <w:t xml:space="preserve">Even as rising inequality dragged on demand growth and harmed recovery from these three recessions, </w:t>
      </w:r>
      <w:r w:rsidRPr="00C94F91">
        <w:rPr>
          <w:rStyle w:val="Emphasis"/>
          <w:highlight w:val="cyan"/>
        </w:rPr>
        <w:t>policy levers</w:t>
      </w:r>
      <w:r w:rsidRPr="00C94F91">
        <w:rPr>
          <w:sz w:val="16"/>
        </w:rPr>
        <w:t xml:space="preserve"> </w:t>
      </w:r>
      <w:r w:rsidRPr="00C94F91">
        <w:rPr>
          <w:rStyle w:val="StyleUnderline"/>
        </w:rPr>
        <w:t>meant to help</w:t>
      </w:r>
      <w:r w:rsidRPr="00C94F91">
        <w:rPr>
          <w:sz w:val="16"/>
        </w:rPr>
        <w:t xml:space="preserve"> the economy </w:t>
      </w:r>
      <w:r w:rsidRPr="00C94F91">
        <w:rPr>
          <w:rStyle w:val="Emphasis"/>
        </w:rPr>
        <w:t>bounce back</w:t>
      </w:r>
      <w:r w:rsidRPr="00C94F91">
        <w:rPr>
          <w:sz w:val="16"/>
        </w:rPr>
        <w:t xml:space="preserve"> faster </w:t>
      </w:r>
      <w:r w:rsidRPr="00C94F91">
        <w:rPr>
          <w:rStyle w:val="StyleUnderline"/>
        </w:rPr>
        <w:t>were</w:t>
      </w:r>
      <w:r w:rsidRPr="00C94F91">
        <w:rPr>
          <w:sz w:val="16"/>
        </w:rPr>
        <w:t xml:space="preserve"> either </w:t>
      </w:r>
      <w:r w:rsidRPr="00C94F91">
        <w:rPr>
          <w:rStyle w:val="StyleUnderline"/>
          <w:highlight w:val="cyan"/>
        </w:rPr>
        <w:t>becoming</w:t>
      </w:r>
      <w:r w:rsidRPr="00C94F91">
        <w:rPr>
          <w:rStyle w:val="StyleUnderline"/>
        </w:rPr>
        <w:t xml:space="preserve"> </w:t>
      </w:r>
      <w:r w:rsidRPr="00C94F91">
        <w:rPr>
          <w:rStyle w:val="Emphasis"/>
          <w:highlight w:val="cyan"/>
        </w:rPr>
        <w:t>less effective</w:t>
      </w:r>
      <w:r w:rsidRPr="00C94F91">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C94F91">
        <w:rPr>
          <w:rStyle w:val="Emphasis"/>
        </w:rPr>
        <w:t>little progress</w:t>
      </w:r>
      <w:r w:rsidRPr="00C94F91">
        <w:rPr>
          <w:sz w:val="16"/>
        </w:rPr>
        <w:t xml:space="preserve"> </w:t>
      </w:r>
      <w:r w:rsidRPr="00C94F91">
        <w:rPr>
          <w:rStyle w:val="StyleUnderline"/>
        </w:rPr>
        <w:t>has been made</w:t>
      </w:r>
      <w:r w:rsidRPr="00C94F91">
        <w:rPr>
          <w:sz w:val="16"/>
        </w:rPr>
        <w:t xml:space="preserve"> </w:t>
      </w:r>
      <w:r w:rsidRPr="00C94F91">
        <w:rPr>
          <w:rStyle w:val="StyleUnderline"/>
        </w:rPr>
        <w:t xml:space="preserve">in lessening </w:t>
      </w:r>
      <w:r w:rsidRPr="00C94F91">
        <w:rPr>
          <w:rStyle w:val="Emphasis"/>
        </w:rPr>
        <w:t>inequality</w:t>
      </w:r>
      <w:r w:rsidRPr="00C94F91">
        <w:rPr>
          <w:sz w:val="16"/>
        </w:rPr>
        <w:t>. As time marches on, the demand-depressing effect of this higher inequality could start to reassert itself.</w:t>
      </w:r>
    </w:p>
    <w:p w14:paraId="1A58E7AB" w14:textId="77777777" w:rsidR="00BA2647" w:rsidRPr="00C94F91" w:rsidRDefault="00BA2647" w:rsidP="00BA2647">
      <w:pPr>
        <w:rPr>
          <w:sz w:val="16"/>
        </w:rPr>
      </w:pPr>
      <w:r w:rsidRPr="00C94F91">
        <w:rPr>
          <w:sz w:val="16"/>
        </w:rPr>
        <w:t xml:space="preserve">In fiscal terms, the key effect of </w:t>
      </w:r>
      <w:r w:rsidRPr="00C94F91">
        <w:rPr>
          <w:rStyle w:val="Emphasis"/>
        </w:rPr>
        <w:t>rising inequality</w:t>
      </w:r>
      <w:r w:rsidRPr="00C94F91">
        <w:rPr>
          <w:sz w:val="16"/>
        </w:rPr>
        <w:t xml:space="preserve"> has been to </w:t>
      </w:r>
      <w:r w:rsidRPr="00C94F91">
        <w:rPr>
          <w:rStyle w:val="StyleUnderline"/>
        </w:rPr>
        <w:t>redistribute income from</w:t>
      </w:r>
      <w:r w:rsidRPr="00C94F91">
        <w:rPr>
          <w:sz w:val="16"/>
        </w:rPr>
        <w:t xml:space="preserve"> the </w:t>
      </w:r>
      <w:r w:rsidRPr="00C94F91">
        <w:rPr>
          <w:rStyle w:val="Emphasis"/>
        </w:rPr>
        <w:t>low</w:t>
      </w:r>
      <w:r w:rsidRPr="00C94F91">
        <w:rPr>
          <w:sz w:val="16"/>
        </w:rPr>
        <w:t xml:space="preserve">- </w:t>
      </w:r>
      <w:r w:rsidRPr="00C94F91">
        <w:rPr>
          <w:rStyle w:val="StyleUnderline"/>
        </w:rPr>
        <w:t xml:space="preserve">and </w:t>
      </w:r>
      <w:r w:rsidRPr="00C94F91">
        <w:rPr>
          <w:rStyle w:val="Emphasis"/>
        </w:rPr>
        <w:t>moderate-income</w:t>
      </w:r>
      <w:r w:rsidRPr="00C94F91">
        <w:rPr>
          <w:sz w:val="16"/>
        </w:rPr>
        <w:t xml:space="preserve"> </w:t>
      </w:r>
      <w:r w:rsidRPr="00C94F91">
        <w:rPr>
          <w:rStyle w:val="StyleUnderline"/>
        </w:rPr>
        <w:t>households</w:t>
      </w:r>
      <w:r w:rsidRPr="00C94F91">
        <w:rPr>
          <w:sz w:val="16"/>
        </w:rPr>
        <w:t xml:space="preserve"> that tend to be net recipients of disposable income from the tax and transfer system </w:t>
      </w:r>
      <w:r w:rsidRPr="00C94F91">
        <w:rPr>
          <w:rStyle w:val="StyleUnderline"/>
        </w:rPr>
        <w:t>toward</w:t>
      </w:r>
      <w:r w:rsidRPr="00C94F91">
        <w:rPr>
          <w:sz w:val="16"/>
        </w:rPr>
        <w:t xml:space="preserve"> the </w:t>
      </w:r>
      <w:r w:rsidRPr="00C94F91">
        <w:rPr>
          <w:rStyle w:val="Emphasis"/>
        </w:rPr>
        <w:t>higher-income</w:t>
      </w:r>
      <w:r w:rsidRPr="00C94F91">
        <w:rPr>
          <w:sz w:val="16"/>
        </w:rPr>
        <w:t xml:space="preserve"> </w:t>
      </w:r>
      <w:r w:rsidRPr="00C94F91">
        <w:rPr>
          <w:rStyle w:val="StyleUnderline"/>
        </w:rPr>
        <w:t>households</w:t>
      </w:r>
      <w:r w:rsidRPr="00C94F91">
        <w:rPr>
          <w:sz w:val="16"/>
        </w:rPr>
        <w:t xml:space="preserve"> that tend to be net payers to this system. </w:t>
      </w:r>
      <w:r w:rsidRPr="00C94F91">
        <w:rPr>
          <w:rStyle w:val="StyleUnderline"/>
          <w:highlight w:val="cyan"/>
        </w:rPr>
        <w:t xml:space="preserve">As income gets </w:t>
      </w:r>
      <w:r w:rsidRPr="00C94F91">
        <w:rPr>
          <w:rStyle w:val="Emphasis"/>
          <w:highlight w:val="cyan"/>
        </w:rPr>
        <w:t>transferred</w:t>
      </w:r>
      <w:r w:rsidRPr="00C94F91">
        <w:rPr>
          <w:sz w:val="16"/>
          <w:highlight w:val="cyan"/>
        </w:rPr>
        <w:t xml:space="preserve"> </w:t>
      </w:r>
      <w:r w:rsidRPr="00C94F91">
        <w:rPr>
          <w:rStyle w:val="StyleUnderline"/>
          <w:highlight w:val="cyan"/>
        </w:rPr>
        <w:t xml:space="preserve">from </w:t>
      </w:r>
      <w:r w:rsidRPr="00C94F91">
        <w:rPr>
          <w:rStyle w:val="Emphasis"/>
          <w:highlight w:val="cyan"/>
        </w:rPr>
        <w:t>low</w:t>
      </w:r>
      <w:r w:rsidRPr="00C94F91">
        <w:rPr>
          <w:rStyle w:val="Emphasis"/>
        </w:rPr>
        <w:t>-savings</w:t>
      </w:r>
      <w:r w:rsidRPr="00C94F91">
        <w:rPr>
          <w:rStyle w:val="StyleUnderline"/>
        </w:rPr>
        <w:t xml:space="preserve"> </w:t>
      </w:r>
      <w:r w:rsidRPr="00C94F91">
        <w:rPr>
          <w:rStyle w:val="StyleUnderline"/>
          <w:highlight w:val="cyan"/>
        </w:rPr>
        <w:t xml:space="preserve">to </w:t>
      </w:r>
      <w:r w:rsidRPr="00C94F91">
        <w:rPr>
          <w:rStyle w:val="Emphasis"/>
          <w:highlight w:val="cyan"/>
        </w:rPr>
        <w:t>high-savings</w:t>
      </w:r>
      <w:r w:rsidRPr="00C94F91">
        <w:rPr>
          <w:rStyle w:val="StyleUnderline"/>
          <w:highlight w:val="cyan"/>
        </w:rPr>
        <w:t xml:space="preserve"> households</w:t>
      </w:r>
      <w:r w:rsidRPr="00C94F91">
        <w:rPr>
          <w:rStyle w:val="StyleUnderline"/>
        </w:rPr>
        <w:t xml:space="preserve">, where is the </w:t>
      </w:r>
      <w:r w:rsidRPr="00C94F91">
        <w:rPr>
          <w:rStyle w:val="StyleUnderline"/>
          <w:highlight w:val="cyan"/>
        </w:rPr>
        <w:t>increased savings going</w:t>
      </w:r>
      <w:r w:rsidRPr="00C94F91">
        <w:rPr>
          <w:rStyle w:val="StyleUnderline"/>
        </w:rPr>
        <w:t>?</w:t>
      </w:r>
      <w:r w:rsidRPr="00C94F91">
        <w:rPr>
          <w:sz w:val="16"/>
        </w:rPr>
        <w:t xml:space="preserve"> A good chunk of it goes </w:t>
      </w:r>
      <w:r w:rsidRPr="00C94F91">
        <w:rPr>
          <w:rStyle w:val="StyleUnderline"/>
          <w:highlight w:val="cyan"/>
        </w:rPr>
        <w:t>to</w:t>
      </w:r>
      <w:r w:rsidRPr="00C94F91">
        <w:rPr>
          <w:sz w:val="16"/>
        </w:rPr>
        <w:t xml:space="preserve"> reducing measured </w:t>
      </w:r>
      <w:r w:rsidRPr="00C94F91">
        <w:rPr>
          <w:rStyle w:val="Emphasis"/>
        </w:rPr>
        <w:t xml:space="preserve">budget </w:t>
      </w:r>
      <w:r w:rsidRPr="00C94F91">
        <w:rPr>
          <w:rStyle w:val="Emphasis"/>
          <w:highlight w:val="cyan"/>
        </w:rPr>
        <w:t>deficits</w:t>
      </w:r>
      <w:r w:rsidRPr="00C94F91">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5FBC444A" w14:textId="77777777" w:rsidR="00BA2647" w:rsidRPr="00C94F91" w:rsidRDefault="00BA2647" w:rsidP="00BA2647">
      <w:pPr>
        <w:rPr>
          <w:sz w:val="16"/>
        </w:rPr>
      </w:pPr>
      <w:r w:rsidRPr="00C94F91">
        <w:rPr>
          <w:sz w:val="16"/>
        </w:rPr>
        <w:t xml:space="preserve">There are economic circumstances in which moving closer to federal budget balance might aid economic growth. But the U.S. economy has not enjoyed those circumstances for much of the last four decades. Economic </w:t>
      </w:r>
      <w:r w:rsidRPr="00C94F91">
        <w:rPr>
          <w:rStyle w:val="Emphasis"/>
        </w:rPr>
        <w:t>growth</w:t>
      </w:r>
      <w:r w:rsidRPr="00C94F91">
        <w:rPr>
          <w:sz w:val="16"/>
        </w:rPr>
        <w:t xml:space="preserve"> </w:t>
      </w:r>
      <w:r w:rsidRPr="00C94F91">
        <w:rPr>
          <w:rStyle w:val="StyleUnderline"/>
        </w:rPr>
        <w:t xml:space="preserve">has been constrained by </w:t>
      </w:r>
      <w:r w:rsidRPr="00C94F91">
        <w:rPr>
          <w:rStyle w:val="Emphasis"/>
        </w:rPr>
        <w:t>weakened demand</w:t>
      </w:r>
      <w:r w:rsidRPr="00C94F91">
        <w:rPr>
          <w:sz w:val="16"/>
        </w:rPr>
        <w:t xml:space="preserve"> for sustained periods since 1979, which means that there was no particular economic benefit from lower budget deficits. Essentially, the macroeconomic downside of higher </w:t>
      </w:r>
      <w:r w:rsidRPr="00C94F91">
        <w:rPr>
          <w:rStyle w:val="Emphasis"/>
        </w:rPr>
        <w:t>inequality</w:t>
      </w:r>
      <w:r w:rsidRPr="00C94F91">
        <w:rPr>
          <w:sz w:val="16"/>
        </w:rPr>
        <w:t xml:space="preserve">—the </w:t>
      </w:r>
      <w:r w:rsidRPr="00C94F91">
        <w:rPr>
          <w:rStyle w:val="Emphasis"/>
        </w:rPr>
        <w:t>drag</w:t>
      </w:r>
      <w:r w:rsidRPr="00C94F91">
        <w:rPr>
          <w:sz w:val="16"/>
        </w:rPr>
        <w:t xml:space="preserve"> </w:t>
      </w:r>
      <w:r w:rsidRPr="00C94F91">
        <w:rPr>
          <w:rStyle w:val="StyleUnderline"/>
        </w:rPr>
        <w:t>on</w:t>
      </w:r>
      <w:r w:rsidRPr="00C94F91">
        <w:rPr>
          <w:sz w:val="16"/>
        </w:rPr>
        <w:t xml:space="preserve"> economic </w:t>
      </w:r>
      <w:r w:rsidRPr="00C94F91">
        <w:rPr>
          <w:rStyle w:val="Emphasis"/>
        </w:rPr>
        <w:t>growth</w:t>
      </w:r>
      <w:r w:rsidRPr="00C94F91">
        <w:rPr>
          <w:sz w:val="16"/>
        </w:rPr>
        <w:t xml:space="preserve">—likely </w:t>
      </w:r>
      <w:r w:rsidRPr="00C94F91">
        <w:rPr>
          <w:rStyle w:val="Emphasis"/>
        </w:rPr>
        <w:t>neutralized</w:t>
      </w:r>
      <w:r w:rsidRPr="00C94F91">
        <w:rPr>
          <w:sz w:val="16"/>
        </w:rPr>
        <w:t xml:space="preserve"> any </w:t>
      </w:r>
      <w:r w:rsidRPr="00C94F91">
        <w:rPr>
          <w:rStyle w:val="StyleUnderline"/>
        </w:rPr>
        <w:t>fiscal upside</w:t>
      </w:r>
      <w:r w:rsidRPr="00C94F91">
        <w:rPr>
          <w:sz w:val="16"/>
        </w:rPr>
        <w:t>.</w:t>
      </w:r>
    </w:p>
    <w:p w14:paraId="5494BB6D" w14:textId="77777777" w:rsidR="00BA2647" w:rsidRDefault="00BA2647" w:rsidP="00BA2647">
      <w:pPr>
        <w:pStyle w:val="Heading3"/>
      </w:pPr>
      <w:r>
        <w:t>Econ---2AC</w:t>
      </w:r>
    </w:p>
    <w:p w14:paraId="68E717B1" w14:textId="77777777" w:rsidR="00BA2647" w:rsidRDefault="00BA2647" w:rsidP="00BA2647">
      <w:pPr>
        <w:pStyle w:val="Heading4"/>
      </w:pPr>
      <w:r>
        <w:t xml:space="preserve">Recession now: laundry list. </w:t>
      </w:r>
    </w:p>
    <w:p w14:paraId="0484CC01" w14:textId="77777777" w:rsidR="00BA2647" w:rsidRPr="006A6E4A" w:rsidRDefault="00BA2647" w:rsidP="00BA2647">
      <w:r w:rsidRPr="006A6E4A">
        <w:rPr>
          <w:rStyle w:val="Style13ptBold"/>
        </w:rPr>
        <w:t>De Goey 12-30</w:t>
      </w:r>
      <w:r>
        <w:t xml:space="preserve">, Portfolio Manager at Designed Securities Ltd., Member of the Canadian Investor Protection Fund </w:t>
      </w:r>
      <w:r w:rsidRPr="006A6E4A">
        <w:t>(John De Goey, December 30, 2025, “Will 2026 be the year of renewed stagflation?” Financial Post, https://financialpost.com/news/economy/will-2026-be-the-year-of-renewed-stagflation)</w:t>
      </w:r>
    </w:p>
    <w:p w14:paraId="7592E8A6" w14:textId="77777777" w:rsidR="00BA2647" w:rsidRPr="00804369" w:rsidRDefault="00BA2647" w:rsidP="00BA2647">
      <w:pPr>
        <w:rPr>
          <w:rStyle w:val="StyleUnderline"/>
        </w:rPr>
      </w:pPr>
      <w:r w:rsidRPr="00804369">
        <w:rPr>
          <w:sz w:val="16"/>
        </w:rPr>
        <w:t>First, </w:t>
      </w:r>
      <w:r w:rsidRPr="00804369">
        <w:rPr>
          <w:rStyle w:val="StyleUnderline"/>
        </w:rPr>
        <w:t xml:space="preserve">economic growth has slowed to </w:t>
      </w:r>
      <w:r w:rsidRPr="00804369">
        <w:rPr>
          <w:rStyle w:val="Emphasis"/>
        </w:rPr>
        <w:t>a snail’s pace</w:t>
      </w:r>
      <w:r w:rsidRPr="00804369">
        <w:rPr>
          <w:sz w:val="16"/>
        </w:rPr>
        <w:t xml:space="preserve"> in Canada. The most recent report shows a drop in Canada’s GDP, indicating a slowdown in economic activity. </w:t>
      </w:r>
      <w:r w:rsidRPr="00804369">
        <w:rPr>
          <w:rStyle w:val="StyleUnderline"/>
        </w:rPr>
        <w:t xml:space="preserve">While </w:t>
      </w:r>
      <w:r w:rsidRPr="00804369">
        <w:rPr>
          <w:rStyle w:val="Emphasis"/>
        </w:rPr>
        <w:t xml:space="preserve">the </w:t>
      </w:r>
      <w:r w:rsidRPr="00804369">
        <w:rPr>
          <w:rStyle w:val="Emphasis"/>
          <w:highlight w:val="cyan"/>
        </w:rPr>
        <w:t>U.S.</w:t>
      </w:r>
      <w:r w:rsidRPr="00804369">
        <w:rPr>
          <w:rStyle w:val="StyleUnderline"/>
        </w:rPr>
        <w:t xml:space="preserve"> data indicate that GDP rose</w:t>
      </w:r>
      <w:r w:rsidRPr="00804369">
        <w:rPr>
          <w:sz w:val="16"/>
        </w:rPr>
        <w:t xml:space="preserve"> over the third quarter, both countries </w:t>
      </w:r>
      <w:r w:rsidRPr="00804369">
        <w:rPr>
          <w:rStyle w:val="StyleUnderline"/>
        </w:rPr>
        <w:t xml:space="preserve">face </w:t>
      </w:r>
      <w:r w:rsidRPr="00804369">
        <w:rPr>
          <w:rStyle w:val="StyleUnderline"/>
          <w:highlight w:val="cyan"/>
        </w:rPr>
        <w:t xml:space="preserve">slowing </w:t>
      </w:r>
      <w:r w:rsidRPr="00804369">
        <w:rPr>
          <w:rStyle w:val="Emphasis"/>
          <w:highlight w:val="cyan"/>
        </w:rPr>
        <w:t>immigration</w:t>
      </w:r>
      <w:r w:rsidRPr="00804369">
        <w:rPr>
          <w:rStyle w:val="StyleUnderline"/>
          <w:highlight w:val="cyan"/>
        </w:rPr>
        <w:t xml:space="preserve"> and</w:t>
      </w:r>
      <w:r w:rsidRPr="00804369">
        <w:rPr>
          <w:rStyle w:val="StyleUnderline"/>
        </w:rPr>
        <w:t xml:space="preserve"> an </w:t>
      </w:r>
      <w:r w:rsidRPr="00804369">
        <w:rPr>
          <w:rStyle w:val="Emphasis"/>
          <w:highlight w:val="cyan"/>
        </w:rPr>
        <w:t>aging</w:t>
      </w:r>
      <w:r w:rsidRPr="00804369">
        <w:rPr>
          <w:rStyle w:val="Emphasis"/>
        </w:rPr>
        <w:t xml:space="preserve"> population</w:t>
      </w:r>
      <w:r w:rsidRPr="00804369">
        <w:rPr>
          <w:rStyle w:val="StyleUnderline"/>
        </w:rPr>
        <w:t xml:space="preserve">. These </w:t>
      </w:r>
      <w:r w:rsidRPr="00804369">
        <w:rPr>
          <w:rStyle w:val="StyleUnderline"/>
          <w:highlight w:val="cyan"/>
        </w:rPr>
        <w:t>will cause</w:t>
      </w:r>
      <w:r w:rsidRPr="00804369">
        <w:rPr>
          <w:rStyle w:val="StyleUnderline"/>
        </w:rPr>
        <w:t xml:space="preserve"> demographic </w:t>
      </w:r>
      <w:r w:rsidRPr="00804369">
        <w:rPr>
          <w:rStyle w:val="StyleUnderline"/>
          <w:highlight w:val="cyan"/>
        </w:rPr>
        <w:t>headwinds that</w:t>
      </w:r>
      <w:r w:rsidRPr="00804369">
        <w:rPr>
          <w:rStyle w:val="StyleUnderline"/>
        </w:rPr>
        <w:t xml:space="preserve"> are </w:t>
      </w:r>
      <w:r w:rsidRPr="00804369">
        <w:rPr>
          <w:rStyle w:val="Emphasis"/>
          <w:highlight w:val="cyan"/>
        </w:rPr>
        <w:t>only</w:t>
      </w:r>
      <w:r w:rsidRPr="00804369">
        <w:rPr>
          <w:rStyle w:val="StyleUnderline"/>
        </w:rPr>
        <w:t xml:space="preserve"> likely to </w:t>
      </w:r>
      <w:r w:rsidRPr="00804369">
        <w:rPr>
          <w:rStyle w:val="Emphasis"/>
          <w:highlight w:val="cyan"/>
        </w:rPr>
        <w:t>get stronger</w:t>
      </w:r>
      <w:r w:rsidRPr="00804369">
        <w:rPr>
          <w:rStyle w:val="StyleUnderline"/>
        </w:rPr>
        <w:t>.</w:t>
      </w:r>
    </w:p>
    <w:p w14:paraId="1FF4218A" w14:textId="77777777" w:rsidR="00BA2647" w:rsidRPr="006A6E4A" w:rsidRDefault="00BA2647" w:rsidP="00BA2647">
      <w:pPr>
        <w:rPr>
          <w:sz w:val="16"/>
        </w:rPr>
      </w:pPr>
      <w:r w:rsidRPr="006A6E4A">
        <w:rPr>
          <w:sz w:val="16"/>
        </w:rPr>
        <w:t xml:space="preserve">Meanwhile, we must contend with </w:t>
      </w:r>
      <w:r w:rsidRPr="006A6E4A">
        <w:rPr>
          <w:rStyle w:val="StyleUnderline"/>
          <w:highlight w:val="cyan"/>
        </w:rPr>
        <w:t>declining</w:t>
      </w:r>
      <w:r w:rsidRPr="006A6E4A">
        <w:rPr>
          <w:rStyle w:val="StyleUnderline"/>
        </w:rPr>
        <w:t xml:space="preserve"> business </w:t>
      </w:r>
      <w:r w:rsidRPr="006A6E4A">
        <w:rPr>
          <w:rStyle w:val="Emphasis"/>
          <w:highlight w:val="cyan"/>
        </w:rPr>
        <w:t>investment</w:t>
      </w:r>
      <w:r w:rsidRPr="006A6E4A">
        <w:rPr>
          <w:sz w:val="16"/>
        </w:rPr>
        <w:t xml:space="preserve"> in Canada </w:t>
      </w:r>
      <w:r w:rsidRPr="006A6E4A">
        <w:rPr>
          <w:rStyle w:val="StyleUnderline"/>
          <w:highlight w:val="cyan"/>
        </w:rPr>
        <w:t>due to</w:t>
      </w:r>
      <w:r w:rsidRPr="006A6E4A">
        <w:rPr>
          <w:rStyle w:val="StyleUnderline"/>
        </w:rPr>
        <w:t xml:space="preserve"> the </w:t>
      </w:r>
      <w:r w:rsidRPr="006A6E4A">
        <w:rPr>
          <w:rStyle w:val="Emphasis"/>
          <w:highlight w:val="cyan"/>
        </w:rPr>
        <w:t>uncertainty</w:t>
      </w:r>
      <w:r w:rsidRPr="006A6E4A">
        <w:rPr>
          <w:rStyle w:val="StyleUnderline"/>
        </w:rPr>
        <w:t xml:space="preserve"> caused </w:t>
      </w:r>
      <w:r w:rsidRPr="006A6E4A">
        <w:rPr>
          <w:rStyle w:val="StyleUnderline"/>
          <w:highlight w:val="cyan"/>
        </w:rPr>
        <w:t>by</w:t>
      </w:r>
      <w:r w:rsidRPr="006A6E4A">
        <w:rPr>
          <w:sz w:val="16"/>
        </w:rPr>
        <w:t xml:space="preserve"> President Donald </w:t>
      </w:r>
      <w:r w:rsidRPr="006A6E4A">
        <w:rPr>
          <w:rStyle w:val="StyleUnderline"/>
          <w:highlight w:val="cyan"/>
        </w:rPr>
        <w:t xml:space="preserve">Trump’s </w:t>
      </w:r>
      <w:r w:rsidRPr="006A6E4A">
        <w:rPr>
          <w:rStyle w:val="Emphasis"/>
          <w:highlight w:val="cyan"/>
        </w:rPr>
        <w:t>trade war</w:t>
      </w:r>
      <w:r w:rsidRPr="006A6E4A">
        <w:rPr>
          <w:rStyle w:val="StyleUnderline"/>
        </w:rPr>
        <w:t>.</w:t>
      </w:r>
    </w:p>
    <w:p w14:paraId="73B78113" w14:textId="77777777" w:rsidR="00BA2647" w:rsidRPr="00804369" w:rsidRDefault="00BA2647" w:rsidP="00BA2647">
      <w:pPr>
        <w:rPr>
          <w:sz w:val="16"/>
        </w:rPr>
      </w:pPr>
      <w:r w:rsidRPr="00804369">
        <w:rPr>
          <w:rStyle w:val="StyleUnderline"/>
        </w:rPr>
        <w:t xml:space="preserve">The </w:t>
      </w:r>
      <w:r w:rsidRPr="00804369">
        <w:rPr>
          <w:rStyle w:val="StyleUnderline"/>
          <w:highlight w:val="cyan"/>
        </w:rPr>
        <w:t>other</w:t>
      </w:r>
      <w:r w:rsidRPr="00804369">
        <w:rPr>
          <w:rStyle w:val="StyleUnderline"/>
        </w:rPr>
        <w:t xml:space="preserve"> bugaboo</w:t>
      </w:r>
      <w:r w:rsidRPr="00804369">
        <w:rPr>
          <w:sz w:val="16"/>
        </w:rPr>
        <w:t xml:space="preserve"> that has not fully materialized yet </w:t>
      </w:r>
      <w:r w:rsidRPr="00804369">
        <w:rPr>
          <w:rStyle w:val="StyleUnderline"/>
          <w:highlight w:val="cyan"/>
        </w:rPr>
        <w:t xml:space="preserve">is </w:t>
      </w:r>
      <w:r w:rsidRPr="00804369">
        <w:rPr>
          <w:rStyle w:val="Emphasis"/>
          <w:highlight w:val="cyan"/>
        </w:rPr>
        <w:t>high inflation</w:t>
      </w:r>
      <w:r w:rsidRPr="00804369">
        <w:rPr>
          <w:sz w:val="16"/>
        </w:rPr>
        <w:t>. So far, consumer prices for many discretionary items have remained stable. But that’s more than can be said for groceries. The problem with food inflation is that people make regular purchases, so they see and feel the increases in real time.</w:t>
      </w:r>
    </w:p>
    <w:p w14:paraId="61DF9CDA" w14:textId="77777777" w:rsidR="00BA2647" w:rsidRPr="00804369" w:rsidRDefault="00BA2647" w:rsidP="00BA2647">
      <w:pPr>
        <w:rPr>
          <w:sz w:val="16"/>
        </w:rPr>
      </w:pPr>
      <w:r w:rsidRPr="00804369">
        <w:rPr>
          <w:sz w:val="16"/>
        </w:rPr>
        <w:t xml:space="preserve">The whole world became familiar with the concept of </w:t>
      </w:r>
      <w:r w:rsidRPr="00804369">
        <w:rPr>
          <w:rStyle w:val="StyleUnderline"/>
          <w:highlight w:val="cyan"/>
        </w:rPr>
        <w:t>supply</w:t>
      </w:r>
      <w:r w:rsidRPr="00804369">
        <w:rPr>
          <w:rStyle w:val="StyleUnderline"/>
        </w:rPr>
        <w:t xml:space="preserve"> chain </w:t>
      </w:r>
      <w:r w:rsidRPr="00804369">
        <w:rPr>
          <w:rStyle w:val="Emphasis"/>
          <w:highlight w:val="cyan"/>
        </w:rPr>
        <w:t>disruptions</w:t>
      </w:r>
      <w:r w:rsidRPr="00804369">
        <w:rPr>
          <w:sz w:val="16"/>
        </w:rPr>
        <w:t xml:space="preserve"> when COVID-19 hit. These days, the disruptions </w:t>
      </w:r>
      <w:r w:rsidRPr="00804369">
        <w:rPr>
          <w:rStyle w:val="StyleUnderline"/>
        </w:rPr>
        <w:t xml:space="preserve">are </w:t>
      </w:r>
      <w:r w:rsidRPr="00804369">
        <w:rPr>
          <w:rStyle w:val="StyleUnderline"/>
          <w:highlight w:val="cyan"/>
        </w:rPr>
        <w:t>caused by</w:t>
      </w:r>
      <w:r w:rsidRPr="00804369">
        <w:rPr>
          <w:sz w:val="16"/>
        </w:rPr>
        <w:t xml:space="preserve"> companies </w:t>
      </w:r>
      <w:r w:rsidRPr="00804369">
        <w:rPr>
          <w:rStyle w:val="Emphasis"/>
          <w:highlight w:val="cyan"/>
        </w:rPr>
        <w:t>outsourcing</w:t>
      </w:r>
      <w:r w:rsidRPr="00804369">
        <w:rPr>
          <w:sz w:val="16"/>
        </w:rPr>
        <w:t xml:space="preserve"> suppliers </w:t>
      </w:r>
      <w:r w:rsidRPr="00804369">
        <w:rPr>
          <w:rStyle w:val="StyleUnderline"/>
          <w:highlight w:val="cyan"/>
        </w:rPr>
        <w:t>to avoid</w:t>
      </w:r>
      <w:r w:rsidRPr="00804369">
        <w:rPr>
          <w:rStyle w:val="StyleUnderline"/>
        </w:rPr>
        <w:t xml:space="preserve"> punitive </w:t>
      </w:r>
      <w:r w:rsidRPr="00804369">
        <w:rPr>
          <w:rStyle w:val="Emphasis"/>
          <w:highlight w:val="cyan"/>
        </w:rPr>
        <w:t>tariffs</w:t>
      </w:r>
      <w:r w:rsidRPr="00804369">
        <w:rPr>
          <w:sz w:val="16"/>
        </w:rPr>
        <w:t xml:space="preserve">. Even if new suppliers can be sourced, which is not always possible, they often come with delays and quality control concessions. Ongoing </w:t>
      </w:r>
      <w:r w:rsidRPr="00804369">
        <w:rPr>
          <w:rStyle w:val="StyleUnderline"/>
        </w:rPr>
        <w:t xml:space="preserve">supply chain issues </w:t>
      </w:r>
      <w:r w:rsidRPr="00804369">
        <w:rPr>
          <w:rStyle w:val="Emphasis"/>
          <w:highlight w:val="cyan"/>
        </w:rPr>
        <w:t>will</w:t>
      </w:r>
      <w:r w:rsidRPr="00804369">
        <w:rPr>
          <w:rStyle w:val="StyleUnderline"/>
        </w:rPr>
        <w:t xml:space="preserve"> likely continue to </w:t>
      </w:r>
      <w:r w:rsidRPr="00804369">
        <w:rPr>
          <w:rStyle w:val="Emphasis"/>
          <w:highlight w:val="cyan"/>
        </w:rPr>
        <w:t>drive prices up</w:t>
      </w:r>
      <w:r w:rsidRPr="00804369">
        <w:rPr>
          <w:rStyle w:val="StyleUnderline"/>
        </w:rPr>
        <w:t>.</w:t>
      </w:r>
    </w:p>
    <w:p w14:paraId="5A914736" w14:textId="77777777" w:rsidR="00BA2647" w:rsidRPr="00804369" w:rsidRDefault="00BA2647" w:rsidP="00BA2647">
      <w:pPr>
        <w:rPr>
          <w:sz w:val="16"/>
        </w:rPr>
      </w:pPr>
      <w:r w:rsidRPr="00804369">
        <w:rPr>
          <w:sz w:val="16"/>
        </w:rPr>
        <w:t xml:space="preserve">Next, we have to contend with the possibility of high unemployment rates. South of the border </w:t>
      </w:r>
      <w:r w:rsidRPr="00804369">
        <w:rPr>
          <w:rStyle w:val="StyleUnderline"/>
          <w:highlight w:val="cyan"/>
        </w:rPr>
        <w:t>unemployment rates</w:t>
      </w:r>
      <w:r w:rsidRPr="00804369">
        <w:rPr>
          <w:rStyle w:val="StyleUnderline"/>
        </w:rPr>
        <w:t xml:space="preserve"> </w:t>
      </w:r>
      <w:r w:rsidRPr="00804369">
        <w:rPr>
          <w:rStyle w:val="Emphasis"/>
        </w:rPr>
        <w:t xml:space="preserve">started </w:t>
      </w:r>
      <w:r w:rsidRPr="00804369">
        <w:rPr>
          <w:rStyle w:val="Emphasis"/>
          <w:highlight w:val="cyan"/>
        </w:rPr>
        <w:t>rising</w:t>
      </w:r>
      <w:r w:rsidRPr="00804369">
        <w:rPr>
          <w:sz w:val="16"/>
        </w:rPr>
        <w:t xml:space="preserve"> but somehow Canada has so far avoided this fate. Nationalistic sentiments and government interventions are helpful, but they can only do so much. When the global economy slows due to macroeconomic factors that cannot be avoided, </w:t>
      </w:r>
      <w:r w:rsidRPr="00804369">
        <w:rPr>
          <w:rStyle w:val="StyleUnderline"/>
        </w:rPr>
        <w:t xml:space="preserve">the impacts will be felt </w:t>
      </w:r>
      <w:r w:rsidRPr="00804369">
        <w:rPr>
          <w:rStyle w:val="Emphasis"/>
        </w:rPr>
        <w:t>eventually</w:t>
      </w:r>
      <w:r w:rsidRPr="00804369">
        <w:rPr>
          <w:rStyle w:val="StyleUnderline"/>
        </w:rPr>
        <w:t>.</w:t>
      </w:r>
    </w:p>
    <w:p w14:paraId="1265D1AA" w14:textId="77777777" w:rsidR="00BA2647" w:rsidRPr="00804369" w:rsidRDefault="00BA2647" w:rsidP="00BA2647">
      <w:pPr>
        <w:rPr>
          <w:sz w:val="16"/>
        </w:rPr>
      </w:pPr>
      <w:r w:rsidRPr="00804369">
        <w:rPr>
          <w:rStyle w:val="StyleUnderline"/>
        </w:rPr>
        <w:t>Persistent unemployment levels</w:t>
      </w:r>
      <w:r w:rsidRPr="00804369">
        <w:rPr>
          <w:sz w:val="16"/>
        </w:rPr>
        <w:t xml:space="preserve">, particularly in sectors hit hard by tariffs (steel, aluminum, automobiles) </w:t>
      </w:r>
      <w:r w:rsidRPr="00804369">
        <w:rPr>
          <w:rStyle w:val="StyleUnderline"/>
        </w:rPr>
        <w:t xml:space="preserve">is likely to become </w:t>
      </w:r>
      <w:r w:rsidRPr="00804369">
        <w:rPr>
          <w:rStyle w:val="Emphasis"/>
        </w:rPr>
        <w:t>the norm</w:t>
      </w:r>
      <w:r w:rsidRPr="00804369">
        <w:rPr>
          <w:sz w:val="16"/>
        </w:rPr>
        <w:t xml:space="preserve"> in places such as Sault Ste. Marie, Ont. In addition, some people may resort to taking whatever jobs they can get as the economy transitions and underemployment may be a new reality for people in the most affected industries. They may have to sacrifice to get by. Being employed in jobs that do not fully use skills contributes to both economic inefficiency and emotional precarity.</w:t>
      </w:r>
    </w:p>
    <w:p w14:paraId="67292193" w14:textId="77777777" w:rsidR="00BA2647" w:rsidRPr="00804369" w:rsidRDefault="00BA2647" w:rsidP="00BA2647">
      <w:pPr>
        <w:rPr>
          <w:sz w:val="16"/>
        </w:rPr>
      </w:pPr>
      <w:r w:rsidRPr="00804369">
        <w:rPr>
          <w:sz w:val="16"/>
        </w:rPr>
        <w:t xml:space="preserve">Taken together, </w:t>
      </w:r>
      <w:r w:rsidRPr="00804369">
        <w:rPr>
          <w:rStyle w:val="StyleUnderline"/>
        </w:rPr>
        <w:t>these</w:t>
      </w:r>
      <w:r w:rsidRPr="00804369">
        <w:rPr>
          <w:sz w:val="16"/>
        </w:rPr>
        <w:t xml:space="preserve"> metrics may well </w:t>
      </w:r>
      <w:r w:rsidRPr="00804369">
        <w:rPr>
          <w:rStyle w:val="StyleUnderline"/>
          <w:highlight w:val="cyan"/>
        </w:rPr>
        <w:t xml:space="preserve">lead to decreased </w:t>
      </w:r>
      <w:r w:rsidRPr="00804369">
        <w:rPr>
          <w:rStyle w:val="Emphasis"/>
          <w:highlight w:val="cyan"/>
        </w:rPr>
        <w:t>consumer confidence</w:t>
      </w:r>
      <w:r w:rsidRPr="00804369">
        <w:rPr>
          <w:rStyle w:val="StyleUnderline"/>
          <w:highlight w:val="cyan"/>
        </w:rPr>
        <w:t>. People</w:t>
      </w:r>
      <w:r w:rsidRPr="00804369">
        <w:rPr>
          <w:rStyle w:val="StyleUnderline"/>
        </w:rPr>
        <w:t xml:space="preserve"> might </w:t>
      </w:r>
      <w:r w:rsidRPr="00804369">
        <w:rPr>
          <w:rStyle w:val="Emphasis"/>
          <w:highlight w:val="cyan"/>
        </w:rPr>
        <w:t>put off buying</w:t>
      </w:r>
      <w:r w:rsidRPr="00804369">
        <w:rPr>
          <w:sz w:val="16"/>
        </w:rPr>
        <w:t xml:space="preserve"> that new car. Surveys consistently indicate that </w:t>
      </w:r>
      <w:r w:rsidRPr="00804369">
        <w:rPr>
          <w:rStyle w:val="StyleUnderline"/>
        </w:rPr>
        <w:t xml:space="preserve">when consumers are more </w:t>
      </w:r>
      <w:r w:rsidRPr="00804369">
        <w:rPr>
          <w:rStyle w:val="Emphasis"/>
        </w:rPr>
        <w:t>pessimistic</w:t>
      </w:r>
      <w:r w:rsidRPr="00804369">
        <w:rPr>
          <w:sz w:val="16"/>
        </w:rPr>
        <w:t xml:space="preserve"> about the economy, discretionary </w:t>
      </w:r>
      <w:r w:rsidRPr="00804369">
        <w:rPr>
          <w:rStyle w:val="StyleUnderline"/>
        </w:rPr>
        <w:t xml:space="preserve">spending </w:t>
      </w:r>
      <w:r w:rsidRPr="00804369">
        <w:rPr>
          <w:rStyle w:val="Emphasis"/>
        </w:rPr>
        <w:t>is reduced</w:t>
      </w:r>
      <w:r w:rsidRPr="00804369">
        <w:rPr>
          <w:rStyle w:val="StyleUnderline"/>
        </w:rPr>
        <w:t>. The</w:t>
      </w:r>
      <w:r w:rsidRPr="00804369">
        <w:rPr>
          <w:sz w:val="16"/>
        </w:rPr>
        <w:t xml:space="preserve"> possible </w:t>
      </w:r>
      <w:r w:rsidRPr="00804369">
        <w:rPr>
          <w:rStyle w:val="StyleUnderline"/>
        </w:rPr>
        <w:t xml:space="preserve">combination of </w:t>
      </w:r>
      <w:r w:rsidRPr="00804369">
        <w:rPr>
          <w:rStyle w:val="StyleUnderline"/>
          <w:highlight w:val="cyan"/>
        </w:rPr>
        <w:t xml:space="preserve">slow </w:t>
      </w:r>
      <w:r w:rsidRPr="00804369">
        <w:rPr>
          <w:rStyle w:val="Emphasis"/>
          <w:highlight w:val="cyan"/>
        </w:rPr>
        <w:t>wage growth</w:t>
      </w:r>
      <w:r w:rsidRPr="00804369">
        <w:rPr>
          <w:rStyle w:val="StyleUnderline"/>
          <w:highlight w:val="cyan"/>
        </w:rPr>
        <w:t xml:space="preserve"> and</w:t>
      </w:r>
      <w:r w:rsidRPr="00804369">
        <w:rPr>
          <w:sz w:val="16"/>
        </w:rPr>
        <w:t xml:space="preserve"> higher than usual </w:t>
      </w:r>
      <w:r w:rsidRPr="00804369">
        <w:rPr>
          <w:rStyle w:val="Emphasis"/>
          <w:highlight w:val="cyan"/>
        </w:rPr>
        <w:t>inflation</w:t>
      </w:r>
      <w:r w:rsidRPr="00804369">
        <w:rPr>
          <w:rStyle w:val="StyleUnderline"/>
        </w:rPr>
        <w:t xml:space="preserve"> leads to decreased purchasing power</w:t>
      </w:r>
      <w:r w:rsidRPr="00804369">
        <w:rPr>
          <w:sz w:val="16"/>
        </w:rPr>
        <w:t xml:space="preserve">. Consumers are usually the hero of the story when there’s an economic rebound but so much of finding a way out of hard times rests on the belief that a way out is possible. </w:t>
      </w:r>
      <w:r w:rsidRPr="00804369">
        <w:rPr>
          <w:rStyle w:val="StyleUnderline"/>
        </w:rPr>
        <w:t xml:space="preserve">Bad news </w:t>
      </w:r>
      <w:r w:rsidRPr="00804369">
        <w:rPr>
          <w:rStyle w:val="StyleUnderline"/>
          <w:highlight w:val="cyan"/>
        </w:rPr>
        <w:t>begets</w:t>
      </w:r>
      <w:r w:rsidRPr="00804369">
        <w:rPr>
          <w:sz w:val="16"/>
        </w:rPr>
        <w:t xml:space="preserve"> caution and </w:t>
      </w:r>
      <w:r w:rsidRPr="00804369">
        <w:rPr>
          <w:rStyle w:val="Emphasis"/>
          <w:highlight w:val="cyan"/>
        </w:rPr>
        <w:t>restraint</w:t>
      </w:r>
      <w:r w:rsidRPr="00804369">
        <w:rPr>
          <w:rStyle w:val="StyleUnderline"/>
          <w:highlight w:val="cyan"/>
        </w:rPr>
        <w:t>, which</w:t>
      </w:r>
      <w:r w:rsidRPr="00804369">
        <w:rPr>
          <w:rStyle w:val="StyleUnderline"/>
        </w:rPr>
        <w:t xml:space="preserve"> in turn </w:t>
      </w:r>
      <w:r w:rsidRPr="00804369">
        <w:rPr>
          <w:rStyle w:val="StyleUnderline"/>
          <w:highlight w:val="cyan"/>
        </w:rPr>
        <w:t xml:space="preserve">causes </w:t>
      </w:r>
      <w:r w:rsidRPr="00804369">
        <w:rPr>
          <w:rStyle w:val="Emphasis"/>
          <w:highlight w:val="cyan"/>
        </w:rPr>
        <w:t>growth</w:t>
      </w:r>
      <w:r w:rsidRPr="00804369">
        <w:rPr>
          <w:rStyle w:val="StyleUnderline"/>
          <w:highlight w:val="cyan"/>
        </w:rPr>
        <w:t xml:space="preserve"> to be </w:t>
      </w:r>
      <w:r w:rsidRPr="00804369">
        <w:rPr>
          <w:rStyle w:val="Emphasis"/>
          <w:highlight w:val="cyan"/>
        </w:rPr>
        <w:t>tenuous</w:t>
      </w:r>
      <w:r w:rsidRPr="00804369">
        <w:rPr>
          <w:sz w:val="16"/>
        </w:rPr>
        <w:t>. Many workers may come to feel the pinch of rising costs without corresponding increases in pay.</w:t>
      </w:r>
    </w:p>
    <w:p w14:paraId="2FF9F4CC" w14:textId="77777777" w:rsidR="00BA2647" w:rsidRPr="00AE160F" w:rsidRDefault="00BA2647" w:rsidP="00BA2647"/>
    <w:p w14:paraId="2330FB45" w14:textId="77777777" w:rsidR="00BA2647" w:rsidRDefault="00BA2647" w:rsidP="00BA2647"/>
    <w:p w14:paraId="292452A5" w14:textId="77777777" w:rsidR="00BA2647" w:rsidRPr="002866A0" w:rsidRDefault="00BA2647" w:rsidP="00BA2647">
      <w:pPr>
        <w:pStyle w:val="Heading3"/>
      </w:pPr>
      <w:r>
        <w:t>Inflation---2AC</w:t>
      </w:r>
    </w:p>
    <w:p w14:paraId="71834FD7" w14:textId="77777777" w:rsidR="00BA2647" w:rsidRDefault="00BA2647" w:rsidP="00BA2647">
      <w:pPr>
        <w:pStyle w:val="Heading4"/>
      </w:pPr>
      <w:r>
        <w:t xml:space="preserve">Inflation spikes now. </w:t>
      </w:r>
    </w:p>
    <w:p w14:paraId="559AEB62" w14:textId="77777777" w:rsidR="00BA2647" w:rsidRDefault="00BA2647" w:rsidP="00BA2647">
      <w:r w:rsidRPr="0064293B">
        <w:rPr>
          <w:rStyle w:val="Style13ptBold"/>
        </w:rPr>
        <w:t>Leonhardt 12-24</w:t>
      </w:r>
      <w:r>
        <w:t>, economics reporter at Barron’s (Megan Leonhardt, December 24, 2025, “</w:t>
      </w:r>
      <w:r w:rsidRPr="0064293B">
        <w:t>Inflation Is Ready to Come Roaring Back</w:t>
      </w:r>
      <w:r>
        <w:t>,” Barron’s, University of Kansas Libraries, Pro Quest)</w:t>
      </w:r>
    </w:p>
    <w:p w14:paraId="3344E73E" w14:textId="77777777" w:rsidR="00BA2647" w:rsidRPr="0064293B" w:rsidRDefault="00BA2647" w:rsidP="00BA2647">
      <w:pPr>
        <w:rPr>
          <w:sz w:val="16"/>
        </w:rPr>
      </w:pPr>
      <w:r w:rsidRPr="0064293B">
        <w:rPr>
          <w:sz w:val="16"/>
        </w:rPr>
        <w:t xml:space="preserve">As Americans look ahead to the new year, it’s tempting to think that inflation is waning. But economists </w:t>
      </w:r>
      <w:r w:rsidRPr="0064293B">
        <w:rPr>
          <w:rStyle w:val="StyleUnderline"/>
        </w:rPr>
        <w:t>expect</w:t>
      </w:r>
      <w:r w:rsidRPr="0064293B">
        <w:rPr>
          <w:sz w:val="16"/>
        </w:rPr>
        <w:t xml:space="preserve"> that households will experience </w:t>
      </w:r>
      <w:r w:rsidRPr="0064293B">
        <w:rPr>
          <w:rStyle w:val="Emphasis"/>
        </w:rPr>
        <w:t>another uptick</w:t>
      </w:r>
      <w:r w:rsidRPr="0064293B">
        <w:rPr>
          <w:rStyle w:val="StyleUnderline"/>
        </w:rPr>
        <w:t xml:space="preserve"> before inflation resumes a</w:t>
      </w:r>
      <w:r w:rsidRPr="0064293B">
        <w:rPr>
          <w:sz w:val="16"/>
        </w:rPr>
        <w:t xml:space="preserve"> more sustained </w:t>
      </w:r>
      <w:r w:rsidRPr="0064293B">
        <w:rPr>
          <w:rStyle w:val="StyleUnderline"/>
        </w:rPr>
        <w:t>fall.</w:t>
      </w:r>
    </w:p>
    <w:p w14:paraId="75680ACA" w14:textId="77777777" w:rsidR="00BA2647" w:rsidRPr="0064293B" w:rsidRDefault="00BA2647" w:rsidP="00BA2647">
      <w:pPr>
        <w:rPr>
          <w:sz w:val="16"/>
        </w:rPr>
      </w:pPr>
      <w:r w:rsidRPr="0064293B">
        <w:rPr>
          <w:sz w:val="16"/>
        </w:rPr>
        <w:t>The latest reading of the consumer price index was just 2.7% year over year in November, down from 3% in September, according to the Bureau of Labor Statistics. But the report was riddled with methodological issues after the 43-day government shutdown prevented the statistical agency from collecting and processing data.</w:t>
      </w:r>
    </w:p>
    <w:p w14:paraId="3372DC59" w14:textId="77777777" w:rsidR="00BA2647" w:rsidRPr="0064293B" w:rsidRDefault="00BA2647" w:rsidP="00BA2647">
      <w:pPr>
        <w:rPr>
          <w:sz w:val="16"/>
        </w:rPr>
      </w:pPr>
      <w:r w:rsidRPr="0064293B">
        <w:rPr>
          <w:sz w:val="16"/>
        </w:rPr>
        <w:t>Beyond the wonky November readings, economists believe that higher tariff pass-through rates from businesses to consumers, larger tax refunds and even some proposed policies designed to improve affordability will push inflation higher in the new year.</w:t>
      </w:r>
    </w:p>
    <w:p w14:paraId="587C0AA3" w14:textId="77777777" w:rsidR="00BA2647" w:rsidRPr="0064293B" w:rsidRDefault="00BA2647" w:rsidP="00BA2647">
      <w:pPr>
        <w:rPr>
          <w:sz w:val="16"/>
        </w:rPr>
      </w:pPr>
      <w:r w:rsidRPr="0064293B">
        <w:rPr>
          <w:rStyle w:val="StyleUnderline"/>
          <w:highlight w:val="cyan"/>
        </w:rPr>
        <w:t>Expect</w:t>
      </w:r>
      <w:r w:rsidRPr="0064293B">
        <w:rPr>
          <w:rStyle w:val="StyleUnderline"/>
        </w:rPr>
        <w:t xml:space="preserve"> </w:t>
      </w:r>
      <w:r w:rsidRPr="0064293B">
        <w:rPr>
          <w:rStyle w:val="Emphasis"/>
        </w:rPr>
        <w:t xml:space="preserve">CPI </w:t>
      </w:r>
      <w:r w:rsidRPr="0064293B">
        <w:rPr>
          <w:rStyle w:val="Emphasis"/>
          <w:highlight w:val="cyan"/>
        </w:rPr>
        <w:t>inflation</w:t>
      </w:r>
      <w:r w:rsidRPr="0064293B">
        <w:rPr>
          <w:sz w:val="16"/>
        </w:rPr>
        <w:t xml:space="preserve"> to peak at 3.4% to 3.5% next year, likely </w:t>
      </w:r>
      <w:r w:rsidRPr="0064293B">
        <w:rPr>
          <w:rStyle w:val="StyleUnderline"/>
          <w:highlight w:val="cyan"/>
        </w:rPr>
        <w:t xml:space="preserve">ending 2026 </w:t>
      </w:r>
      <w:r w:rsidRPr="0064293B">
        <w:rPr>
          <w:rStyle w:val="Emphasis"/>
          <w:highlight w:val="cyan"/>
        </w:rPr>
        <w:t>above 3%</w:t>
      </w:r>
      <w:r w:rsidRPr="0064293B">
        <w:rPr>
          <w:sz w:val="16"/>
        </w:rPr>
        <w:t>, says Olu Sonola, head of U.S. economic research at Fitch Ratings. He believes that inflation won’t dip below 3% on a sustained basis until 2027.</w:t>
      </w:r>
    </w:p>
    <w:p w14:paraId="29B0F3EC" w14:textId="77777777" w:rsidR="00BA2647" w:rsidRPr="0064293B" w:rsidRDefault="00BA2647" w:rsidP="00BA2647">
      <w:pPr>
        <w:rPr>
          <w:sz w:val="16"/>
        </w:rPr>
      </w:pPr>
      <w:r w:rsidRPr="0064293B">
        <w:rPr>
          <w:rStyle w:val="StyleUnderline"/>
        </w:rPr>
        <w:t xml:space="preserve">The </w:t>
      </w:r>
      <w:r w:rsidRPr="0064293B">
        <w:rPr>
          <w:rStyle w:val="StyleUnderline"/>
          <w:highlight w:val="cyan"/>
        </w:rPr>
        <w:t>recent CPI</w:t>
      </w:r>
      <w:r w:rsidRPr="0064293B">
        <w:rPr>
          <w:sz w:val="16"/>
        </w:rPr>
        <w:t xml:space="preserve"> release, </w:t>
      </w:r>
      <w:r w:rsidRPr="0064293B">
        <w:rPr>
          <w:rStyle w:val="Emphasis"/>
          <w:highlight w:val="cyan"/>
        </w:rPr>
        <w:t>despite</w:t>
      </w:r>
      <w:r w:rsidRPr="0064293B">
        <w:rPr>
          <w:rStyle w:val="StyleUnderline"/>
        </w:rPr>
        <w:t xml:space="preserve"> its </w:t>
      </w:r>
      <w:r w:rsidRPr="0064293B">
        <w:rPr>
          <w:rStyle w:val="StyleUnderline"/>
          <w:highlight w:val="cyan"/>
        </w:rPr>
        <w:t>lower reading, wasn’t</w:t>
      </w:r>
      <w:r w:rsidRPr="0064293B">
        <w:rPr>
          <w:sz w:val="16"/>
        </w:rPr>
        <w:t xml:space="preserve"> analytically </w:t>
      </w:r>
      <w:r w:rsidRPr="0064293B">
        <w:rPr>
          <w:rStyle w:val="Emphasis"/>
          <w:highlight w:val="cyan"/>
        </w:rPr>
        <w:t>useful</w:t>
      </w:r>
      <w:r w:rsidRPr="0064293B">
        <w:rPr>
          <w:rStyle w:val="StyleUnderline"/>
        </w:rPr>
        <w:t xml:space="preserve"> enough to change the forecast</w:t>
      </w:r>
      <w:r w:rsidRPr="0064293B">
        <w:rPr>
          <w:sz w:val="16"/>
        </w:rPr>
        <w:t>, Sonola says. Shutdown-related methodological challenges and late price data collection in November likely skewed the overall picture.</w:t>
      </w:r>
    </w:p>
    <w:p w14:paraId="048A5D02" w14:textId="77777777" w:rsidR="00BA2647" w:rsidRPr="0064293B" w:rsidRDefault="00BA2647" w:rsidP="00BA2647">
      <w:pPr>
        <w:rPr>
          <w:sz w:val="16"/>
        </w:rPr>
      </w:pPr>
      <w:r w:rsidRPr="0064293B">
        <w:rPr>
          <w:rStyle w:val="StyleUnderline"/>
          <w:highlight w:val="cyan"/>
        </w:rPr>
        <w:t>The BLS</w:t>
      </w:r>
      <w:r w:rsidRPr="0064293B">
        <w:rPr>
          <w:sz w:val="16"/>
        </w:rPr>
        <w:t xml:space="preserve"> “carried forward” prices from September to stand in for the uncollected October values, economists at J.P. Morgan explained. In practice, that meant there were zero price changes built into the November index levels. “This certainly </w:t>
      </w:r>
      <w:r w:rsidRPr="0064293B">
        <w:rPr>
          <w:rStyle w:val="Emphasis"/>
          <w:highlight w:val="cyan"/>
        </w:rPr>
        <w:t>biased</w:t>
      </w:r>
      <w:r w:rsidRPr="0064293B">
        <w:rPr>
          <w:rStyle w:val="Emphasis"/>
        </w:rPr>
        <w:t xml:space="preserve"> down</w:t>
      </w:r>
      <w:r w:rsidRPr="0064293B">
        <w:rPr>
          <w:rStyle w:val="StyleUnderline"/>
        </w:rPr>
        <w:t xml:space="preserve"> measured </w:t>
      </w:r>
      <w:r w:rsidRPr="0064293B">
        <w:rPr>
          <w:rStyle w:val="StyleUnderline"/>
          <w:highlight w:val="cyan"/>
        </w:rPr>
        <w:t>inflation</w:t>
      </w:r>
      <w:r w:rsidRPr="0064293B">
        <w:rPr>
          <w:sz w:val="16"/>
        </w:rPr>
        <w:t>, and it may have been exacerbated by November price collection starting later in the month than usual once furloughed BLS workers were back on the job,” the J.P. Morgan team wrote. “That likely oversampled holiday sale prices relative to a typical November, further depressing last month’s inflation readings.”</w:t>
      </w:r>
    </w:p>
    <w:p w14:paraId="4B1ED903" w14:textId="77777777" w:rsidR="00BA2647" w:rsidRPr="0064293B" w:rsidRDefault="00BA2647" w:rsidP="00BA2647">
      <w:pPr>
        <w:rPr>
          <w:sz w:val="16"/>
        </w:rPr>
      </w:pPr>
      <w:r w:rsidRPr="0064293B">
        <w:rPr>
          <w:sz w:val="16"/>
        </w:rPr>
        <w:t>In fact, the probability that the U.S. will have higher inflation in December and the first quarter of 2026 has likely increased after the surprisingly low November CPI data, says Raymond James Chief Economist Eugenio Aleman.</w:t>
      </w:r>
    </w:p>
    <w:p w14:paraId="79782646" w14:textId="77777777" w:rsidR="00BA2647" w:rsidRPr="0064293B" w:rsidRDefault="00BA2647" w:rsidP="00BA2647">
      <w:pPr>
        <w:rPr>
          <w:sz w:val="16"/>
        </w:rPr>
      </w:pPr>
      <w:r w:rsidRPr="0064293B">
        <w:rPr>
          <w:rStyle w:val="StyleUnderline"/>
        </w:rPr>
        <w:t xml:space="preserve">The </w:t>
      </w:r>
      <w:r w:rsidRPr="0064293B">
        <w:rPr>
          <w:rStyle w:val="Emphasis"/>
        </w:rPr>
        <w:t>low reading</w:t>
      </w:r>
      <w:r w:rsidRPr="0064293B">
        <w:rPr>
          <w:rStyle w:val="StyleUnderline"/>
        </w:rPr>
        <w:t xml:space="preserve"> is going to be </w:t>
      </w:r>
      <w:r w:rsidRPr="0064293B">
        <w:rPr>
          <w:rStyle w:val="Emphasis"/>
        </w:rPr>
        <w:t>corrected</w:t>
      </w:r>
      <w:r w:rsidRPr="0064293B">
        <w:rPr>
          <w:rStyle w:val="StyleUnderline"/>
        </w:rPr>
        <w:t xml:space="preserve"> over time</w:t>
      </w:r>
      <w:r w:rsidRPr="0064293B">
        <w:rPr>
          <w:sz w:val="16"/>
        </w:rPr>
        <w:t xml:space="preserve"> as clearer data is collected in the coming months. But that means </w:t>
      </w:r>
      <w:r w:rsidRPr="0064293B">
        <w:rPr>
          <w:rStyle w:val="StyleUnderline"/>
        </w:rPr>
        <w:t xml:space="preserve">the public might see </w:t>
      </w:r>
      <w:r w:rsidRPr="0064293B">
        <w:rPr>
          <w:rStyle w:val="Emphasis"/>
        </w:rPr>
        <w:t>higher inflation</w:t>
      </w:r>
      <w:r w:rsidRPr="0064293B">
        <w:rPr>
          <w:sz w:val="16"/>
        </w:rPr>
        <w:t xml:space="preserve"> for December, January, February, March than what we were expecting before, Aleman adds.</w:t>
      </w:r>
    </w:p>
    <w:p w14:paraId="116131A3" w14:textId="77777777" w:rsidR="00BA2647" w:rsidRPr="0064293B" w:rsidRDefault="00BA2647" w:rsidP="00BA2647">
      <w:pPr>
        <w:rPr>
          <w:sz w:val="16"/>
        </w:rPr>
      </w:pPr>
      <w:r w:rsidRPr="0064293B">
        <w:rPr>
          <w:sz w:val="16"/>
        </w:rPr>
        <w:t xml:space="preserve">Beyond the calculation issues, </w:t>
      </w:r>
      <w:r w:rsidRPr="0064293B">
        <w:rPr>
          <w:rStyle w:val="StyleUnderline"/>
          <w:highlight w:val="cyan"/>
        </w:rPr>
        <w:t xml:space="preserve">companies </w:t>
      </w:r>
      <w:r w:rsidRPr="0064293B">
        <w:rPr>
          <w:rStyle w:val="Emphasis"/>
          <w:highlight w:val="cyan"/>
        </w:rPr>
        <w:t>across the spectrum</w:t>
      </w:r>
      <w:r w:rsidRPr="0064293B">
        <w:rPr>
          <w:rStyle w:val="StyleUnderline"/>
        </w:rPr>
        <w:t xml:space="preserve"> have also indicated they </w:t>
      </w:r>
      <w:r w:rsidRPr="0064293B">
        <w:rPr>
          <w:rStyle w:val="StyleUnderline"/>
          <w:highlight w:val="cyan"/>
        </w:rPr>
        <w:t xml:space="preserve">plan </w:t>
      </w:r>
      <w:r w:rsidRPr="0064293B">
        <w:rPr>
          <w:rStyle w:val="Emphasis"/>
          <w:highlight w:val="cyan"/>
        </w:rPr>
        <w:t>price increases</w:t>
      </w:r>
      <w:r w:rsidRPr="0064293B">
        <w:rPr>
          <w:sz w:val="16"/>
        </w:rPr>
        <w:t xml:space="preserve"> in the new year. The Federal Reserve’s latest Beige Book, an anecdotal report of economic conditions across the 12 regional districts, noted that during October into mid-November, inflation rose moderately. </w:t>
      </w:r>
      <w:r w:rsidRPr="0064293B">
        <w:rPr>
          <w:rStyle w:val="StyleUnderline"/>
          <w:highlight w:val="cyan"/>
        </w:rPr>
        <w:t>Higher</w:t>
      </w:r>
      <w:r w:rsidRPr="0064293B">
        <w:rPr>
          <w:rStyle w:val="StyleUnderline"/>
        </w:rPr>
        <w:t xml:space="preserve"> </w:t>
      </w:r>
      <w:r w:rsidRPr="0064293B">
        <w:rPr>
          <w:rStyle w:val="Emphasis"/>
        </w:rPr>
        <w:t xml:space="preserve">input </w:t>
      </w:r>
      <w:r w:rsidRPr="0064293B">
        <w:rPr>
          <w:rStyle w:val="Emphasis"/>
          <w:highlight w:val="cyan"/>
        </w:rPr>
        <w:t>costs</w:t>
      </w:r>
      <w:r w:rsidRPr="0064293B">
        <w:rPr>
          <w:rStyle w:val="StyleUnderline"/>
          <w:highlight w:val="cyan"/>
        </w:rPr>
        <w:t xml:space="preserve"> were</w:t>
      </w:r>
      <w:r w:rsidRPr="0064293B">
        <w:rPr>
          <w:sz w:val="16"/>
        </w:rPr>
        <w:t xml:space="preserve"> more </w:t>
      </w:r>
      <w:r w:rsidRPr="0064293B">
        <w:rPr>
          <w:rStyle w:val="StyleUnderline"/>
          <w:highlight w:val="cyan"/>
        </w:rPr>
        <w:t>widespread</w:t>
      </w:r>
      <w:r w:rsidRPr="0064293B">
        <w:rPr>
          <w:sz w:val="16"/>
        </w:rPr>
        <w:t xml:space="preserve"> in the manufacturing and retail sectors </w:t>
      </w:r>
      <w:r w:rsidRPr="0064293B">
        <w:rPr>
          <w:rStyle w:val="StyleUnderline"/>
          <w:highlight w:val="cyan"/>
        </w:rPr>
        <w:t xml:space="preserve">due to </w:t>
      </w:r>
      <w:r w:rsidRPr="0064293B">
        <w:rPr>
          <w:rStyle w:val="Emphasis"/>
          <w:highlight w:val="cyan"/>
        </w:rPr>
        <w:t>tariffs</w:t>
      </w:r>
      <w:r w:rsidRPr="0064293B">
        <w:rPr>
          <w:rStyle w:val="StyleUnderline"/>
        </w:rPr>
        <w:t>. The recent surveys</w:t>
      </w:r>
      <w:r w:rsidRPr="0064293B">
        <w:rPr>
          <w:sz w:val="16"/>
        </w:rPr>
        <w:t xml:space="preserve"> of manufacturing purchasing managers </w:t>
      </w:r>
      <w:r w:rsidRPr="0064293B">
        <w:rPr>
          <w:rStyle w:val="StyleUnderline"/>
        </w:rPr>
        <w:t xml:space="preserve">have recorded a </w:t>
      </w:r>
      <w:r w:rsidRPr="0064293B">
        <w:rPr>
          <w:rStyle w:val="Emphasis"/>
        </w:rPr>
        <w:t>rebound</w:t>
      </w:r>
      <w:r w:rsidRPr="0064293B">
        <w:rPr>
          <w:rStyle w:val="StyleUnderline"/>
        </w:rPr>
        <w:t xml:space="preserve"> in services price inflation</w:t>
      </w:r>
      <w:r w:rsidRPr="0064293B">
        <w:rPr>
          <w:sz w:val="16"/>
        </w:rPr>
        <w:t xml:space="preserve">, another indicator that </w:t>
      </w:r>
      <w:r w:rsidRPr="0064293B">
        <w:rPr>
          <w:rStyle w:val="StyleUnderline"/>
        </w:rPr>
        <w:t xml:space="preserve">there’s still inflation </w:t>
      </w:r>
      <w:r w:rsidRPr="0064293B">
        <w:rPr>
          <w:rStyle w:val="Emphasis"/>
        </w:rPr>
        <w:t>in the pipeline</w:t>
      </w:r>
      <w:r w:rsidRPr="0064293B">
        <w:rPr>
          <w:rStyle w:val="StyleUnderline"/>
        </w:rPr>
        <w:t>.</w:t>
      </w:r>
    </w:p>
    <w:p w14:paraId="58B9E466" w14:textId="77777777" w:rsidR="00BA2647" w:rsidRPr="0064293B" w:rsidRDefault="00BA2647" w:rsidP="00BA2647">
      <w:pPr>
        <w:rPr>
          <w:sz w:val="16"/>
        </w:rPr>
      </w:pPr>
      <w:r w:rsidRPr="0064293B">
        <w:rPr>
          <w:rStyle w:val="StyleUnderline"/>
          <w:highlight w:val="cyan"/>
        </w:rPr>
        <w:t xml:space="preserve">Retailers like </w:t>
      </w:r>
      <w:r w:rsidRPr="0064293B">
        <w:rPr>
          <w:rStyle w:val="Emphasis"/>
          <w:highlight w:val="cyan"/>
        </w:rPr>
        <w:t>Walmart</w:t>
      </w:r>
      <w:r w:rsidRPr="0064293B">
        <w:rPr>
          <w:rStyle w:val="StyleUnderline"/>
        </w:rPr>
        <w:t xml:space="preserve"> have</w:t>
      </w:r>
      <w:r w:rsidRPr="0064293B">
        <w:rPr>
          <w:sz w:val="16"/>
        </w:rPr>
        <w:t xml:space="preserve"> also </w:t>
      </w:r>
      <w:r w:rsidRPr="0064293B">
        <w:rPr>
          <w:rStyle w:val="StyleUnderline"/>
          <w:highlight w:val="cyan"/>
        </w:rPr>
        <w:t>warned</w:t>
      </w:r>
      <w:r w:rsidRPr="0064293B">
        <w:rPr>
          <w:rStyle w:val="StyleUnderline"/>
        </w:rPr>
        <w:t xml:space="preserve"> that price </w:t>
      </w:r>
      <w:r w:rsidRPr="0064293B">
        <w:rPr>
          <w:rStyle w:val="StyleUnderline"/>
          <w:highlight w:val="cyan"/>
        </w:rPr>
        <w:t>increases</w:t>
      </w:r>
      <w:r w:rsidRPr="0064293B">
        <w:rPr>
          <w:rStyle w:val="StyleUnderline"/>
        </w:rPr>
        <w:t xml:space="preserve"> due to tariffs </w:t>
      </w:r>
      <w:r w:rsidRPr="0064293B">
        <w:rPr>
          <w:rStyle w:val="Emphasis"/>
          <w:highlight w:val="cyan"/>
        </w:rPr>
        <w:t>are coming</w:t>
      </w:r>
      <w:r w:rsidRPr="0064293B">
        <w:rPr>
          <w:sz w:val="16"/>
        </w:rPr>
        <w:t>. “As we replenish inventory at post-tariff price levels, we’ve continued to see our costs increase each week, which we expect will continue into the third and fourth quarters,” Walmart CEO Doug McMillon said during an earnings call in August.</w:t>
      </w:r>
    </w:p>
    <w:p w14:paraId="6E7C0102" w14:textId="77777777" w:rsidR="00BA2647" w:rsidRPr="0064293B" w:rsidRDefault="00BA2647" w:rsidP="00BA2647">
      <w:pPr>
        <w:rPr>
          <w:sz w:val="16"/>
        </w:rPr>
      </w:pPr>
      <w:r w:rsidRPr="0064293B">
        <w:rPr>
          <w:rStyle w:val="StyleUnderline"/>
        </w:rPr>
        <w:t xml:space="preserve">Since Walmart is </w:t>
      </w:r>
      <w:r w:rsidRPr="0064293B">
        <w:rPr>
          <w:rStyle w:val="StyleUnderline"/>
          <w:highlight w:val="cyan"/>
        </w:rPr>
        <w:t xml:space="preserve">a </w:t>
      </w:r>
      <w:r w:rsidRPr="0064293B">
        <w:rPr>
          <w:rStyle w:val="Emphasis"/>
          <w:highlight w:val="cyan"/>
        </w:rPr>
        <w:t>price leader</w:t>
      </w:r>
      <w:r w:rsidRPr="0064293B">
        <w:rPr>
          <w:sz w:val="16"/>
        </w:rPr>
        <w:t xml:space="preserve">, there is a strong risk that </w:t>
      </w:r>
      <w:r w:rsidRPr="0064293B">
        <w:rPr>
          <w:rStyle w:val="StyleUnderline"/>
          <w:highlight w:val="cyan"/>
        </w:rPr>
        <w:t>everybody</w:t>
      </w:r>
      <w:r w:rsidRPr="0064293B">
        <w:rPr>
          <w:rStyle w:val="StyleUnderline"/>
        </w:rPr>
        <w:t xml:space="preserve"> else </w:t>
      </w:r>
      <w:r w:rsidRPr="0064293B">
        <w:rPr>
          <w:rStyle w:val="StyleUnderline"/>
          <w:highlight w:val="cyan"/>
        </w:rPr>
        <w:t>will</w:t>
      </w:r>
      <w:r w:rsidRPr="0064293B">
        <w:rPr>
          <w:rStyle w:val="StyleUnderline"/>
        </w:rPr>
        <w:t xml:space="preserve"> </w:t>
      </w:r>
      <w:r w:rsidRPr="0064293B">
        <w:rPr>
          <w:rStyle w:val="Emphasis"/>
        </w:rPr>
        <w:t xml:space="preserve">likely </w:t>
      </w:r>
      <w:r w:rsidRPr="0064293B">
        <w:rPr>
          <w:rStyle w:val="Emphasis"/>
          <w:highlight w:val="cyan"/>
        </w:rPr>
        <w:t>follow</w:t>
      </w:r>
      <w:r w:rsidRPr="0064293B">
        <w:rPr>
          <w:rStyle w:val="Emphasis"/>
        </w:rPr>
        <w:t xml:space="preserve"> suit</w:t>
      </w:r>
      <w:r w:rsidRPr="0064293B">
        <w:rPr>
          <w:rStyle w:val="StyleUnderline"/>
        </w:rPr>
        <w:t xml:space="preserve"> if the</w:t>
      </w:r>
      <w:r w:rsidRPr="0064293B">
        <w:rPr>
          <w:sz w:val="16"/>
        </w:rPr>
        <w:t xml:space="preserve"> retail </w:t>
      </w:r>
      <w:r w:rsidRPr="0064293B">
        <w:rPr>
          <w:rStyle w:val="StyleUnderline"/>
        </w:rPr>
        <w:t>giant raises prices</w:t>
      </w:r>
      <w:r w:rsidRPr="0064293B">
        <w:rPr>
          <w:sz w:val="16"/>
        </w:rPr>
        <w:t>, Aleman says.</w:t>
      </w:r>
    </w:p>
    <w:p w14:paraId="263F8F68" w14:textId="77777777" w:rsidR="00BA2647" w:rsidRPr="0064293B" w:rsidRDefault="00BA2647" w:rsidP="00BA2647">
      <w:pPr>
        <w:rPr>
          <w:sz w:val="16"/>
        </w:rPr>
      </w:pPr>
      <w:r w:rsidRPr="0064293B">
        <w:rPr>
          <w:sz w:val="16"/>
        </w:rPr>
        <w:t>Further confounding the picture, there is uncertainty whether tariffs will remain in place. The Supreme Court is expected to rule next year on whether President Donald Trump overreached his authority to implement tariffs under the International Emergency Economic Powers Act.</w:t>
      </w:r>
    </w:p>
    <w:p w14:paraId="6F6D4EFD" w14:textId="77777777" w:rsidR="00BA2647" w:rsidRPr="0064293B" w:rsidRDefault="00BA2647" w:rsidP="00BA2647">
      <w:pPr>
        <w:rPr>
          <w:sz w:val="16"/>
        </w:rPr>
      </w:pPr>
      <w:r w:rsidRPr="0064293B">
        <w:rPr>
          <w:rStyle w:val="StyleUnderline"/>
          <w:highlight w:val="cyan"/>
        </w:rPr>
        <w:t>Even if</w:t>
      </w:r>
      <w:r w:rsidRPr="0064293B">
        <w:rPr>
          <w:rStyle w:val="StyleUnderline"/>
        </w:rPr>
        <w:t xml:space="preserve"> many </w:t>
      </w:r>
      <w:r w:rsidRPr="0064293B">
        <w:rPr>
          <w:rStyle w:val="StyleUnderline"/>
          <w:highlight w:val="cyan"/>
        </w:rPr>
        <w:t>tariffs are</w:t>
      </w:r>
      <w:r w:rsidRPr="0064293B">
        <w:rPr>
          <w:rStyle w:val="StyleUnderline"/>
        </w:rPr>
        <w:t xml:space="preserve"> </w:t>
      </w:r>
      <w:r w:rsidRPr="0064293B">
        <w:rPr>
          <w:rStyle w:val="Emphasis"/>
        </w:rPr>
        <w:t xml:space="preserve">ruled </w:t>
      </w:r>
      <w:r w:rsidRPr="0064293B">
        <w:rPr>
          <w:rStyle w:val="Emphasis"/>
          <w:highlight w:val="cyan"/>
        </w:rPr>
        <w:t>illegal</w:t>
      </w:r>
      <w:r w:rsidRPr="0064293B">
        <w:rPr>
          <w:rStyle w:val="StyleUnderline"/>
          <w:highlight w:val="cyan"/>
        </w:rPr>
        <w:t>, importers</w:t>
      </w:r>
      <w:r w:rsidRPr="0064293B">
        <w:rPr>
          <w:sz w:val="16"/>
        </w:rPr>
        <w:t xml:space="preserve"> who have paid them </w:t>
      </w:r>
      <w:r w:rsidRPr="0064293B">
        <w:rPr>
          <w:rStyle w:val="StyleUnderline"/>
        </w:rPr>
        <w:t xml:space="preserve">may </w:t>
      </w:r>
      <w:r w:rsidRPr="0064293B">
        <w:rPr>
          <w:rStyle w:val="Emphasis"/>
          <w:highlight w:val="cyan"/>
        </w:rPr>
        <w:t>not</w:t>
      </w:r>
      <w:r w:rsidRPr="0064293B">
        <w:rPr>
          <w:rStyle w:val="StyleUnderline"/>
          <w:highlight w:val="cyan"/>
        </w:rPr>
        <w:t xml:space="preserve"> get reimbursements</w:t>
      </w:r>
      <w:r w:rsidRPr="0064293B">
        <w:rPr>
          <w:sz w:val="16"/>
        </w:rPr>
        <w:t xml:space="preserve">, says Diane Swonk, chief economist at KPMG. Large firms are more likely to recoup refunds than smaller businesses, so </w:t>
      </w:r>
      <w:r w:rsidRPr="0064293B">
        <w:rPr>
          <w:rStyle w:val="StyleUnderline"/>
        </w:rPr>
        <w:t>there’s still a risk</w:t>
      </w:r>
      <w:r w:rsidRPr="0064293B">
        <w:rPr>
          <w:sz w:val="16"/>
        </w:rPr>
        <w:t xml:space="preserve"> that </w:t>
      </w:r>
      <w:r w:rsidRPr="0064293B">
        <w:rPr>
          <w:rStyle w:val="StyleUnderline"/>
        </w:rPr>
        <w:t xml:space="preserve">the tariff </w:t>
      </w:r>
      <w:r w:rsidRPr="0064293B">
        <w:rPr>
          <w:rStyle w:val="Emphasis"/>
        </w:rPr>
        <w:t>pass-through</w:t>
      </w:r>
      <w:r w:rsidRPr="0064293B">
        <w:rPr>
          <w:sz w:val="16"/>
        </w:rPr>
        <w:t xml:space="preserve"> rate </w:t>
      </w:r>
      <w:r w:rsidRPr="0064293B">
        <w:rPr>
          <w:rStyle w:val="StyleUnderline"/>
        </w:rPr>
        <w:t>increases</w:t>
      </w:r>
      <w:r w:rsidRPr="0064293B">
        <w:rPr>
          <w:sz w:val="16"/>
        </w:rPr>
        <w:t xml:space="preserve"> in the new year.</w:t>
      </w:r>
    </w:p>
    <w:p w14:paraId="4F7C2151" w14:textId="77777777" w:rsidR="00BA2647" w:rsidRPr="0064293B" w:rsidRDefault="00BA2647" w:rsidP="00BA2647">
      <w:pPr>
        <w:rPr>
          <w:sz w:val="16"/>
        </w:rPr>
      </w:pPr>
      <w:r w:rsidRPr="0064293B">
        <w:rPr>
          <w:sz w:val="16"/>
        </w:rPr>
        <w:t xml:space="preserve">Another driver of </w:t>
      </w:r>
      <w:r w:rsidRPr="0064293B">
        <w:rPr>
          <w:rStyle w:val="StyleUnderline"/>
          <w:highlight w:val="cyan"/>
        </w:rPr>
        <w:t>inflation</w:t>
      </w:r>
      <w:r w:rsidRPr="0064293B">
        <w:rPr>
          <w:sz w:val="16"/>
        </w:rPr>
        <w:t xml:space="preserve"> next year </w:t>
      </w:r>
      <w:r w:rsidRPr="0064293B">
        <w:rPr>
          <w:rStyle w:val="StyleUnderline"/>
          <w:highlight w:val="cyan"/>
        </w:rPr>
        <w:t>will</w:t>
      </w:r>
      <w:r w:rsidRPr="0064293B">
        <w:rPr>
          <w:sz w:val="16"/>
        </w:rPr>
        <w:t xml:space="preserve"> likely </w:t>
      </w:r>
      <w:r w:rsidRPr="0064293B">
        <w:rPr>
          <w:rStyle w:val="StyleUnderline"/>
          <w:highlight w:val="cyan"/>
        </w:rPr>
        <w:t>come from</w:t>
      </w:r>
      <w:r w:rsidRPr="0064293B">
        <w:rPr>
          <w:rStyle w:val="StyleUnderline"/>
        </w:rPr>
        <w:t xml:space="preserve"> bigger income-</w:t>
      </w:r>
      <w:r w:rsidRPr="0064293B">
        <w:rPr>
          <w:rStyle w:val="Emphasis"/>
          <w:highlight w:val="cyan"/>
        </w:rPr>
        <w:t>tax refunds</w:t>
      </w:r>
      <w:r w:rsidRPr="0064293B">
        <w:rPr>
          <w:sz w:val="16"/>
        </w:rPr>
        <w:t>. The One Big Beautiful Bill Act, signed into law in July, included provisions that could lead to bigger refunds, including deductions of overtime and tip payments from taxable income for qualified employees.</w:t>
      </w:r>
    </w:p>
    <w:p w14:paraId="6816FF5C" w14:textId="77777777" w:rsidR="00BA2647" w:rsidRPr="0064293B" w:rsidRDefault="00BA2647" w:rsidP="00BA2647">
      <w:pPr>
        <w:rPr>
          <w:sz w:val="16"/>
        </w:rPr>
      </w:pPr>
      <w:r w:rsidRPr="0064293B">
        <w:rPr>
          <w:sz w:val="16"/>
        </w:rPr>
        <w:t>Additionally, Americans will be able to deduct interest paid on loans used to purchase a qualified vehicle, and many seniors ages 65 or older may claim an additional $6,000 deduction. On average, Piper Sandler estimates that tax refunds are expected to be $1,000 higher than last year.</w:t>
      </w:r>
    </w:p>
    <w:p w14:paraId="554F4B94" w14:textId="77777777" w:rsidR="00BA2647" w:rsidRPr="0064293B" w:rsidRDefault="00BA2647" w:rsidP="00BA2647">
      <w:pPr>
        <w:rPr>
          <w:sz w:val="16"/>
        </w:rPr>
      </w:pPr>
      <w:r w:rsidRPr="0064293B">
        <w:rPr>
          <w:sz w:val="16"/>
        </w:rPr>
        <w:t>“What I’m worried about is that we’re gonna be adding fiscal stimulus in the beginning of the year at a time when the bulk of the effects of the tariffs are likely to hit,” Swonk says.</w:t>
      </w:r>
    </w:p>
    <w:p w14:paraId="5E1360D4" w14:textId="77777777" w:rsidR="00BA2647" w:rsidRPr="0064293B" w:rsidRDefault="00BA2647" w:rsidP="00BA2647">
      <w:pPr>
        <w:rPr>
          <w:sz w:val="16"/>
        </w:rPr>
      </w:pPr>
      <w:r w:rsidRPr="0064293B">
        <w:rPr>
          <w:sz w:val="16"/>
        </w:rPr>
        <w:t>Wage pressures also remain in some industries. In recent months, while overall wage growth has slowed, sectors like utilities and food processing have experienced wage gains. The utilities sector pay jump is likely due to increased demand for artificial intelligence, while the wage acceleration in food processing is likely due to restricted immigration cutting into the labor supply.</w:t>
      </w:r>
    </w:p>
    <w:p w14:paraId="28768CB8" w14:textId="77777777" w:rsidR="00BA2647" w:rsidRPr="0064293B" w:rsidRDefault="00BA2647" w:rsidP="00BA2647">
      <w:pPr>
        <w:rPr>
          <w:sz w:val="16"/>
        </w:rPr>
      </w:pPr>
      <w:r w:rsidRPr="0064293B">
        <w:rPr>
          <w:sz w:val="16"/>
        </w:rPr>
        <w:t>Swonk estimates that nondurable goods wages accelerated at a 1.1% rate over the two months. As those changes hit the service sector, it could lead to further pricing pressures. “It’s really starting to look like it could be, there could be some stickiness out there,” she says. Swonk estimates that the peak in inflation will hit in the first and second quarter, with the Fed’s preferred inflation measure—the Personal Consumption Expenditures Price Index —hitting 3.1%, up from 2.8% year over year growth in September. CPI, which typically runs a bit hotter, will probably peak a bit higher.</w:t>
      </w:r>
    </w:p>
    <w:p w14:paraId="6701314E" w14:textId="77777777" w:rsidR="00BA2647" w:rsidRPr="0064293B" w:rsidRDefault="00BA2647" w:rsidP="00BA2647">
      <w:pPr>
        <w:rPr>
          <w:sz w:val="16"/>
        </w:rPr>
      </w:pPr>
      <w:r w:rsidRPr="0064293B">
        <w:rPr>
          <w:sz w:val="16"/>
        </w:rPr>
        <w:t xml:space="preserve">Government largess could add to the inflationary pressure. National Economic Council Director Kevin Hassett said Sunday that he expects President Donald </w:t>
      </w:r>
      <w:r w:rsidRPr="0064293B">
        <w:rPr>
          <w:rStyle w:val="StyleUnderline"/>
        </w:rPr>
        <w:t>Trump</w:t>
      </w:r>
      <w:r w:rsidRPr="0064293B">
        <w:rPr>
          <w:sz w:val="16"/>
        </w:rPr>
        <w:t xml:space="preserve"> to push for legislation that would </w:t>
      </w:r>
      <w:r w:rsidRPr="0064293B">
        <w:rPr>
          <w:rStyle w:val="StyleUnderline"/>
        </w:rPr>
        <w:t xml:space="preserve">send $2,000 </w:t>
      </w:r>
      <w:r w:rsidRPr="0064293B">
        <w:rPr>
          <w:rStyle w:val="Emphasis"/>
          <w:highlight w:val="cyan"/>
        </w:rPr>
        <w:t>tariff checks</w:t>
      </w:r>
      <w:r w:rsidRPr="0064293B">
        <w:rPr>
          <w:rStyle w:val="StyleUnderline"/>
        </w:rPr>
        <w:t xml:space="preserve"> to</w:t>
      </w:r>
      <w:r w:rsidRPr="0064293B">
        <w:rPr>
          <w:sz w:val="16"/>
        </w:rPr>
        <w:t xml:space="preserve"> American </w:t>
      </w:r>
      <w:r w:rsidRPr="0064293B">
        <w:rPr>
          <w:rStyle w:val="StyleUnderline"/>
        </w:rPr>
        <w:t>households</w:t>
      </w:r>
      <w:r w:rsidRPr="0064293B">
        <w:rPr>
          <w:sz w:val="16"/>
        </w:rPr>
        <w:t xml:space="preserve"> next year.</w:t>
      </w:r>
    </w:p>
    <w:p w14:paraId="33CD5B99" w14:textId="77777777" w:rsidR="00BA2647" w:rsidRPr="0064293B" w:rsidRDefault="00BA2647" w:rsidP="00BA2647">
      <w:pPr>
        <w:rPr>
          <w:sz w:val="16"/>
        </w:rPr>
      </w:pPr>
      <w:r w:rsidRPr="0064293B">
        <w:rPr>
          <w:rStyle w:val="StyleUnderline"/>
        </w:rPr>
        <w:t>Those</w:t>
      </w:r>
      <w:r w:rsidRPr="0064293B">
        <w:rPr>
          <w:sz w:val="16"/>
        </w:rPr>
        <w:t xml:space="preserve"> types of </w:t>
      </w:r>
      <w:r w:rsidRPr="0064293B">
        <w:rPr>
          <w:rStyle w:val="StyleUnderline"/>
        </w:rPr>
        <w:t xml:space="preserve">stimulus checks could </w:t>
      </w:r>
      <w:r w:rsidRPr="0064293B">
        <w:rPr>
          <w:rStyle w:val="Emphasis"/>
        </w:rPr>
        <w:t>prove problematic</w:t>
      </w:r>
      <w:r w:rsidRPr="0064293B">
        <w:rPr>
          <w:sz w:val="16"/>
        </w:rPr>
        <w:t xml:space="preserve"> for inflation, says Wayne Winegarden, senior fellow in economics at the free-market Pacific Research Institute. “It’s not an effective stimulus and </w:t>
      </w:r>
      <w:r w:rsidRPr="0064293B">
        <w:rPr>
          <w:rStyle w:val="StyleUnderline"/>
        </w:rPr>
        <w:t xml:space="preserve">it actually </w:t>
      </w:r>
      <w:r w:rsidRPr="0064293B">
        <w:rPr>
          <w:rStyle w:val="Emphasis"/>
          <w:highlight w:val="cyan"/>
        </w:rPr>
        <w:t>accentuates</w:t>
      </w:r>
      <w:r w:rsidRPr="0064293B">
        <w:rPr>
          <w:rStyle w:val="StyleUnderline"/>
          <w:highlight w:val="cyan"/>
        </w:rPr>
        <w:t xml:space="preserve"> inflation</w:t>
      </w:r>
      <w:r w:rsidRPr="0064293B">
        <w:rPr>
          <w:rStyle w:val="StyleUnderline"/>
        </w:rPr>
        <w:t xml:space="preserve"> because we’re </w:t>
      </w:r>
      <w:r w:rsidRPr="0064293B">
        <w:rPr>
          <w:rStyle w:val="Emphasis"/>
          <w:highlight w:val="cyan"/>
        </w:rPr>
        <w:t>goosing</w:t>
      </w:r>
      <w:r w:rsidRPr="0064293B">
        <w:rPr>
          <w:sz w:val="16"/>
        </w:rPr>
        <w:t xml:space="preserve"> up aggregate </w:t>
      </w:r>
      <w:r w:rsidRPr="0064293B">
        <w:rPr>
          <w:rStyle w:val="StyleUnderline"/>
          <w:highlight w:val="cyan"/>
        </w:rPr>
        <w:t>demand</w:t>
      </w:r>
      <w:r w:rsidRPr="0064293B">
        <w:rPr>
          <w:sz w:val="16"/>
        </w:rPr>
        <w:t>,” Winegarden says.</w:t>
      </w:r>
    </w:p>
    <w:p w14:paraId="683FC363" w14:textId="77777777" w:rsidR="00BA2647" w:rsidRPr="00C94F91" w:rsidRDefault="00BA2647" w:rsidP="00BA2647">
      <w:pPr>
        <w:pStyle w:val="Heading3"/>
        <w:rPr>
          <w:rFonts w:cs="Calibri"/>
        </w:rPr>
      </w:pPr>
      <w:bookmarkStart w:id="13" w:name="_Hlk208074635"/>
      <w:r w:rsidRPr="00C94F91">
        <w:rPr>
          <w:rFonts w:cs="Calibri"/>
        </w:rPr>
        <w:t>AT: L---General---Wage-Price Spiral</w:t>
      </w:r>
    </w:p>
    <w:p w14:paraId="71379FC1" w14:textId="77777777" w:rsidR="00BA2647" w:rsidRPr="00C94F91" w:rsidRDefault="00BA2647" w:rsidP="00BA2647">
      <w:pPr>
        <w:pStyle w:val="Heading4"/>
        <w:rPr>
          <w:rFonts w:cs="Calibri"/>
        </w:rPr>
      </w:pPr>
      <w:bookmarkStart w:id="14" w:name="_Hlk218317936"/>
      <w:r w:rsidRPr="00C94F91">
        <w:rPr>
          <w:rFonts w:cs="Calibri"/>
        </w:rPr>
        <w:t>The wage price spiral is empirically denied.</w:t>
      </w:r>
    </w:p>
    <w:p w14:paraId="7DF89370" w14:textId="77777777" w:rsidR="00BA2647" w:rsidRPr="00C94F91" w:rsidRDefault="00BA2647" w:rsidP="00BA2647">
      <w:r w:rsidRPr="00C94F91">
        <w:rPr>
          <w:rStyle w:val="Style13ptBold"/>
        </w:rPr>
        <w:t>Alvarez et al 22</w:t>
      </w:r>
      <w:r w:rsidRPr="00C94F91">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443D3848" w14:textId="77777777" w:rsidR="00BA2647" w:rsidRPr="00C94F91" w:rsidRDefault="00BA2647" w:rsidP="00BA2647">
      <w:pPr>
        <w:rPr>
          <w:sz w:val="16"/>
        </w:rPr>
      </w:pPr>
      <w:r w:rsidRPr="00C94F91">
        <w:rPr>
          <w:sz w:val="16"/>
        </w:rPr>
        <w:t xml:space="preserve">6. Conclusion </w:t>
      </w:r>
    </w:p>
    <w:p w14:paraId="7BA50116" w14:textId="77777777" w:rsidR="00BA2647" w:rsidRPr="00C94F91" w:rsidRDefault="00BA2647" w:rsidP="00BA2647">
      <w:pPr>
        <w:rPr>
          <w:sz w:val="16"/>
        </w:rPr>
      </w:pPr>
      <w:r w:rsidRPr="00C94F91">
        <w:rPr>
          <w:highlight w:val="cyan"/>
          <w:u w:val="single"/>
        </w:rPr>
        <w:t>Wage-price spirals</w:t>
      </w:r>
      <w:r w:rsidRPr="00C94F91">
        <w:rPr>
          <w:sz w:val="16"/>
        </w:rPr>
        <w:t xml:space="preserve">, at least defined as </w:t>
      </w:r>
      <w:r w:rsidRPr="00C94F91">
        <w:rPr>
          <w:u w:val="single"/>
        </w:rPr>
        <w:t xml:space="preserve">a </w:t>
      </w:r>
      <w:r w:rsidRPr="00C94F91">
        <w:rPr>
          <w:rStyle w:val="Emphasis"/>
        </w:rPr>
        <w:t>sustained</w:t>
      </w:r>
      <w:r w:rsidRPr="00C94F91">
        <w:rPr>
          <w:u w:val="single"/>
        </w:rPr>
        <w:t xml:space="preserve"> acceleration of prices and wages</w:t>
      </w:r>
      <w:r w:rsidRPr="00C94F91">
        <w:rPr>
          <w:sz w:val="16"/>
        </w:rPr>
        <w:t xml:space="preserve">, </w:t>
      </w:r>
      <w:r w:rsidRPr="00C94F91">
        <w:rPr>
          <w:highlight w:val="cyan"/>
          <w:u w:val="single"/>
        </w:rPr>
        <w:t xml:space="preserve">are </w:t>
      </w:r>
      <w:r w:rsidRPr="00C94F91">
        <w:rPr>
          <w:rStyle w:val="Emphasis"/>
          <w:highlight w:val="cyan"/>
        </w:rPr>
        <w:t>hard to find</w:t>
      </w:r>
      <w:r w:rsidRPr="00C94F91">
        <w:rPr>
          <w:highlight w:val="cyan"/>
          <w:u w:val="single"/>
        </w:rPr>
        <w:t xml:space="preserve"> in the recent historical record</w:t>
      </w:r>
      <w:r w:rsidRPr="00C94F91">
        <w:rPr>
          <w:sz w:val="16"/>
        </w:rPr>
        <w:t xml:space="preserve">. </w:t>
      </w:r>
      <w:r w:rsidRPr="00C94F91">
        <w:rPr>
          <w:highlight w:val="cyan"/>
          <w:u w:val="single"/>
        </w:rPr>
        <w:t>Of the 79 episodes</w:t>
      </w:r>
      <w:r w:rsidRPr="00C94F91">
        <w:rPr>
          <w:u w:val="single"/>
        </w:rPr>
        <w:t xml:space="preserve"> identified </w:t>
      </w:r>
      <w:r w:rsidRPr="00C94F91">
        <w:rPr>
          <w:highlight w:val="cyan"/>
          <w:u w:val="single"/>
        </w:rPr>
        <w:t>with accelerating prices and wages</w:t>
      </w:r>
      <w:r w:rsidRPr="00C94F91">
        <w:rPr>
          <w:u w:val="single"/>
        </w:rPr>
        <w:t xml:space="preserve"> going back to the 1960s</w:t>
      </w:r>
      <w:r w:rsidRPr="00C94F91">
        <w:rPr>
          <w:sz w:val="16"/>
        </w:rPr>
        <w:t xml:space="preserve">, </w:t>
      </w:r>
      <w:r w:rsidRPr="00C94F91">
        <w:rPr>
          <w:highlight w:val="cyan"/>
          <w:u w:val="single"/>
        </w:rPr>
        <w:t xml:space="preserve">only a </w:t>
      </w:r>
      <w:r w:rsidRPr="00C94F91">
        <w:rPr>
          <w:rStyle w:val="Emphasis"/>
          <w:highlight w:val="cyan"/>
        </w:rPr>
        <w:t>minority</w:t>
      </w:r>
      <w:r w:rsidRPr="00C94F91">
        <w:rPr>
          <w:sz w:val="16"/>
        </w:rPr>
        <w:t xml:space="preserve"> of them </w:t>
      </w:r>
      <w:r w:rsidRPr="00C94F91">
        <w:rPr>
          <w:highlight w:val="cyan"/>
          <w:u w:val="single"/>
        </w:rPr>
        <w:t>saw further acceleration</w:t>
      </w:r>
      <w:r w:rsidRPr="00C94F91">
        <w:rPr>
          <w:sz w:val="16"/>
        </w:rPr>
        <w:t xml:space="preserve"> after eight quarters. Moreover, </w:t>
      </w:r>
      <w:r w:rsidRPr="00C94F91">
        <w:rPr>
          <w:highlight w:val="cyan"/>
          <w:u w:val="single"/>
        </w:rPr>
        <w:t>sustained</w:t>
      </w:r>
      <w:r w:rsidRPr="00C94F91">
        <w:rPr>
          <w:sz w:val="16"/>
        </w:rPr>
        <w:t xml:space="preserve"> wage-price </w:t>
      </w:r>
      <w:r w:rsidRPr="00C94F91">
        <w:rPr>
          <w:highlight w:val="cyan"/>
          <w:u w:val="single"/>
        </w:rPr>
        <w:t xml:space="preserve">acceleration is </w:t>
      </w:r>
      <w:r w:rsidRPr="00C94F91">
        <w:rPr>
          <w:rStyle w:val="Emphasis"/>
          <w:highlight w:val="cyan"/>
        </w:rPr>
        <w:t>even harder</w:t>
      </w:r>
      <w:r w:rsidRPr="00C94F91">
        <w:rPr>
          <w:highlight w:val="cyan"/>
          <w:u w:val="single"/>
        </w:rPr>
        <w:t xml:space="preserve"> to find when</w:t>
      </w:r>
      <w:r w:rsidRPr="00C94F91">
        <w:rPr>
          <w:u w:val="single"/>
        </w:rPr>
        <w:t xml:space="preserve"> looking at episodes similar to </w:t>
      </w:r>
      <w:r w:rsidRPr="00C94F91">
        <w:rPr>
          <w:rStyle w:val="Emphasis"/>
          <w:highlight w:val="cyan"/>
        </w:rPr>
        <w:t>today</w:t>
      </w:r>
      <w:r w:rsidRPr="00C94F91">
        <w:rPr>
          <w:u w:val="single"/>
        </w:rPr>
        <w:t xml:space="preserve">, where </w:t>
      </w:r>
      <w:r w:rsidRPr="00C94F91">
        <w:rPr>
          <w:rStyle w:val="Emphasis"/>
          <w:highlight w:val="cyan"/>
        </w:rPr>
        <w:t>real</w:t>
      </w:r>
      <w:r w:rsidRPr="00C94F91">
        <w:rPr>
          <w:highlight w:val="cyan"/>
          <w:u w:val="single"/>
        </w:rPr>
        <w:t xml:space="preserve"> wages have </w:t>
      </w:r>
      <w:r w:rsidRPr="00C94F91">
        <w:rPr>
          <w:rStyle w:val="Emphasis"/>
          <w:highlight w:val="cyan"/>
        </w:rPr>
        <w:t>significantly fallen</w:t>
      </w:r>
      <w:r w:rsidRPr="00C94F91">
        <w:rPr>
          <w:sz w:val="16"/>
        </w:rPr>
        <w:t xml:space="preserve">. In those cases, </w:t>
      </w:r>
      <w:r w:rsidRPr="00C94F91">
        <w:rPr>
          <w:u w:val="single"/>
        </w:rPr>
        <w:t xml:space="preserve">nominal wages tended to </w:t>
      </w:r>
      <w:r w:rsidRPr="00C94F91">
        <w:rPr>
          <w:rStyle w:val="Emphasis"/>
        </w:rPr>
        <w:t>catch-up</w:t>
      </w:r>
      <w:r w:rsidRPr="00C94F91">
        <w:rPr>
          <w:sz w:val="16"/>
        </w:rPr>
        <w:t xml:space="preserve"> to inflation </w:t>
      </w:r>
      <w:r w:rsidRPr="00C94F91">
        <w:rPr>
          <w:u w:val="single"/>
        </w:rPr>
        <w:t>to partially recover real wage losses</w:t>
      </w:r>
      <w:r w:rsidRPr="00C94F91">
        <w:rPr>
          <w:sz w:val="16"/>
        </w:rPr>
        <w:t xml:space="preserve">, </w:t>
      </w:r>
      <w:r w:rsidRPr="00C94F91">
        <w:rPr>
          <w:u w:val="single"/>
        </w:rPr>
        <w:t xml:space="preserve">and </w:t>
      </w:r>
      <w:r w:rsidRPr="00C94F91">
        <w:rPr>
          <w:highlight w:val="cyan"/>
          <w:u w:val="single"/>
        </w:rPr>
        <w:t xml:space="preserve">growth rates tended to </w:t>
      </w:r>
      <w:r w:rsidRPr="00C94F91">
        <w:rPr>
          <w:rStyle w:val="Emphasis"/>
          <w:highlight w:val="cyan"/>
        </w:rPr>
        <w:t>stabilize</w:t>
      </w:r>
      <w:r w:rsidRPr="00C94F91">
        <w:rPr>
          <w:u w:val="single"/>
        </w:rPr>
        <w:t xml:space="preserve"> </w:t>
      </w:r>
      <w:r w:rsidRPr="00C94F91">
        <w:rPr>
          <w:sz w:val="16"/>
        </w:rPr>
        <w:t xml:space="preserve">at a higher level than before the initial acceleration happened. Wage growth rates were eventually consistent with inflation and labor market tightness observed. </w:t>
      </w:r>
      <w:r w:rsidRPr="00C94F91">
        <w:rPr>
          <w:u w:val="single"/>
        </w:rPr>
        <w:t xml:space="preserve">This mechanism </w:t>
      </w:r>
      <w:r w:rsidRPr="00C94F91">
        <w:rPr>
          <w:highlight w:val="cyan"/>
          <w:u w:val="single"/>
        </w:rPr>
        <w:t>did</w:t>
      </w:r>
      <w:r w:rsidRPr="00C94F91">
        <w:rPr>
          <w:sz w:val="16"/>
          <w:highlight w:val="cyan"/>
        </w:rPr>
        <w:t xml:space="preserve"> </w:t>
      </w:r>
      <w:r w:rsidRPr="00C94F91">
        <w:rPr>
          <w:rStyle w:val="Emphasis"/>
          <w:highlight w:val="cyan"/>
        </w:rPr>
        <w:t>not</w:t>
      </w:r>
      <w:r w:rsidRPr="00C94F91">
        <w:rPr>
          <w:sz w:val="16"/>
        </w:rPr>
        <w:t xml:space="preserve"> appear to </w:t>
      </w:r>
      <w:r w:rsidRPr="00C94F91">
        <w:rPr>
          <w:highlight w:val="cyan"/>
          <w:u w:val="single"/>
        </w:rPr>
        <w:t xml:space="preserve">lead to </w:t>
      </w:r>
      <w:r w:rsidRPr="00C94F91">
        <w:rPr>
          <w:rStyle w:val="Emphasis"/>
          <w:highlight w:val="cyan"/>
        </w:rPr>
        <w:t>persistent</w:t>
      </w:r>
      <w:r w:rsidRPr="00C94F91">
        <w:rPr>
          <w:highlight w:val="cyan"/>
          <w:u w:val="single"/>
        </w:rPr>
        <w:t xml:space="preserve"> acceleration dynamics</w:t>
      </w:r>
      <w:r w:rsidRPr="00C94F91">
        <w:rPr>
          <w:sz w:val="16"/>
        </w:rPr>
        <w:t xml:space="preserve"> that can be characterized as a wage-price spiral. </w:t>
      </w:r>
    </w:p>
    <w:p w14:paraId="0427AE85" w14:textId="77777777" w:rsidR="00BA2647" w:rsidRPr="00C94F91" w:rsidRDefault="00BA2647" w:rsidP="00BA2647">
      <w:pPr>
        <w:rPr>
          <w:sz w:val="16"/>
        </w:rPr>
      </w:pPr>
      <w:r w:rsidRPr="00C94F91">
        <w:rPr>
          <w:sz w:val="16"/>
        </w:rPr>
        <w:t xml:space="preserve">It is still too early to say whether the recovery from the COVID-19 pandemic will play out like these past similar episodes. However, an important takeaway from the analysis is that </w:t>
      </w:r>
      <w:r w:rsidRPr="00C94F91">
        <w:rPr>
          <w:highlight w:val="cyan"/>
          <w:u w:val="single"/>
        </w:rPr>
        <w:t xml:space="preserve">an acceleration of </w:t>
      </w:r>
      <w:r w:rsidRPr="00C94F91">
        <w:rPr>
          <w:rStyle w:val="Emphasis"/>
          <w:highlight w:val="cyan"/>
        </w:rPr>
        <w:t>nominal</w:t>
      </w:r>
      <w:r w:rsidRPr="00C94F91">
        <w:rPr>
          <w:highlight w:val="cyan"/>
          <w:u w:val="single"/>
        </w:rPr>
        <w:t xml:space="preserve"> wages should </w:t>
      </w:r>
      <w:r w:rsidRPr="00C94F91">
        <w:rPr>
          <w:rStyle w:val="Emphasis"/>
          <w:highlight w:val="cyan"/>
        </w:rPr>
        <w:t>not</w:t>
      </w:r>
      <w:r w:rsidRPr="00C94F91">
        <w:rPr>
          <w:u w:val="single"/>
        </w:rPr>
        <w:t xml:space="preserve"> </w:t>
      </w:r>
      <w:r w:rsidRPr="00C94F91">
        <w:rPr>
          <w:sz w:val="16"/>
        </w:rPr>
        <w:t>necessarily</w:t>
      </w:r>
      <w:r w:rsidRPr="00C94F91">
        <w:rPr>
          <w:sz w:val="16"/>
          <w:u w:val="single"/>
        </w:rPr>
        <w:t xml:space="preserve"> </w:t>
      </w:r>
      <w:r w:rsidRPr="00C94F91">
        <w:rPr>
          <w:highlight w:val="cyan"/>
          <w:u w:val="single"/>
        </w:rPr>
        <w:t>be seen as sign that a wage-price spiral is taking hold</w:t>
      </w:r>
      <w:r w:rsidRPr="00C94F91">
        <w:rPr>
          <w:sz w:val="16"/>
        </w:rPr>
        <w:t xml:space="preserve">. Indeed, </w:t>
      </w:r>
      <w:r w:rsidRPr="00C94F91">
        <w:rPr>
          <w:rStyle w:val="Emphasis"/>
          <w:highlight w:val="cyan"/>
        </w:rPr>
        <w:t>history</w:t>
      </w:r>
      <w:r w:rsidRPr="00C94F91">
        <w:rPr>
          <w:highlight w:val="cyan"/>
          <w:u w:val="single"/>
        </w:rPr>
        <w:t xml:space="preserve"> suggests that</w:t>
      </w:r>
      <w:r w:rsidRPr="00C94F91">
        <w:rPr>
          <w:u w:val="single"/>
        </w:rPr>
        <w:t xml:space="preserve"> nominal </w:t>
      </w:r>
      <w:r w:rsidRPr="00C94F91">
        <w:rPr>
          <w:highlight w:val="cyan"/>
          <w:u w:val="single"/>
        </w:rPr>
        <w:t xml:space="preserve">wages can accelerate while inflation </w:t>
      </w:r>
      <w:r w:rsidRPr="00C94F91">
        <w:rPr>
          <w:rStyle w:val="Emphasis"/>
          <w:highlight w:val="cyan"/>
        </w:rPr>
        <w:t>recedes</w:t>
      </w:r>
      <w:r w:rsidRPr="00C94F91">
        <w:rPr>
          <w:sz w:val="16"/>
        </w:rPr>
        <w:t xml:space="preserve"> from high levels. In fact, </w:t>
      </w:r>
      <w:r w:rsidRPr="00C94F91">
        <w:rPr>
          <w:u w:val="single"/>
        </w:rPr>
        <w:t>on average, this</w:t>
      </w:r>
      <w:r w:rsidRPr="00C94F91">
        <w:rPr>
          <w:sz w:val="16"/>
        </w:rPr>
        <w:t xml:space="preserve"> </w:t>
      </w:r>
      <w:r w:rsidRPr="00C94F91">
        <w:rPr>
          <w:u w:val="single"/>
        </w:rPr>
        <w:t>has happened after similar macroeconomic episodes in the past</w:t>
      </w:r>
      <w:r w:rsidRPr="00C94F91">
        <w:rPr>
          <w:sz w:val="16"/>
        </w:rPr>
        <w:t>.</w:t>
      </w:r>
    </w:p>
    <w:p w14:paraId="015ECBCF" w14:textId="77777777" w:rsidR="00BA2647" w:rsidRPr="00C94F91" w:rsidRDefault="00BA2647" w:rsidP="00BA2647">
      <w:pPr>
        <w:pStyle w:val="Heading4"/>
        <w:rPr>
          <w:rFonts w:cs="Calibri"/>
        </w:rPr>
      </w:pPr>
      <w:r w:rsidRPr="00C94F91">
        <w:rPr>
          <w:rFonts w:cs="Calibri"/>
        </w:rPr>
        <w:t>Supply shocks, not wage growth, cause inflation.</w:t>
      </w:r>
    </w:p>
    <w:p w14:paraId="2CBD6D1D" w14:textId="77777777" w:rsidR="00BA2647" w:rsidRPr="00C94F91" w:rsidRDefault="00BA2647" w:rsidP="00BA2647">
      <w:r w:rsidRPr="00C94F91">
        <w:rPr>
          <w:rStyle w:val="Style13ptBold"/>
        </w:rPr>
        <w:t>Baily et al 23</w:t>
      </w:r>
      <w:r w:rsidRPr="00C94F91">
        <w:t>, *senior fellow emeritus at the Brookings Center on Regulation and Markets, **Jan Eberly, professor of finance at Northwestern University, ***Guido Lorenzoni, professor of economics at the University of Chicago, ****Jón Steinsson, professor of economics at UC Berkeley, *****Iván Werning, professor of economics at MIT. (Martin, December 7, 2023, “How worried should we be about wage-price spirals?” Brookings Podcast on Economic Activity, https://www.brookings.edu/articles/how-worried-should-we-be-about-wage-price-spirals/</w:t>
      </w:r>
    </w:p>
    <w:p w14:paraId="7A0FABC1" w14:textId="77777777" w:rsidR="00BA2647" w:rsidRPr="00C94F91" w:rsidRDefault="00BA2647" w:rsidP="00BA2647">
      <w:pPr>
        <w:rPr>
          <w:u w:val="single"/>
        </w:rPr>
      </w:pPr>
      <w:r w:rsidRPr="00C94F91">
        <w:rPr>
          <w:sz w:val="16"/>
        </w:rPr>
        <w:t xml:space="preserve">The other piece of the puzzle is that </w:t>
      </w:r>
      <w:r w:rsidRPr="00C94F91">
        <w:rPr>
          <w:highlight w:val="cyan"/>
          <w:u w:val="single"/>
        </w:rPr>
        <w:t xml:space="preserve">it’s </w:t>
      </w:r>
      <w:r w:rsidRPr="00C94F91">
        <w:rPr>
          <w:rStyle w:val="Emphasis"/>
          <w:highlight w:val="cyan"/>
        </w:rPr>
        <w:t>not</w:t>
      </w:r>
      <w:r w:rsidRPr="00C94F91">
        <w:rPr>
          <w:highlight w:val="cyan"/>
          <w:u w:val="single"/>
        </w:rPr>
        <w:t xml:space="preserve"> just about </w:t>
      </w:r>
      <w:r w:rsidRPr="00C94F91">
        <w:rPr>
          <w:rStyle w:val="Emphasis"/>
          <w:highlight w:val="cyan"/>
        </w:rPr>
        <w:t>wages</w:t>
      </w:r>
      <w:r w:rsidRPr="00C94F91">
        <w:rPr>
          <w:sz w:val="16"/>
        </w:rPr>
        <w:t xml:space="preserve">. There’s another piece of the puzzle here, which is </w:t>
      </w:r>
      <w:r w:rsidRPr="00C94F91">
        <w:rPr>
          <w:u w:val="single"/>
        </w:rPr>
        <w:t xml:space="preserve">if you think about </w:t>
      </w:r>
      <w:r w:rsidRPr="00C94F91">
        <w:rPr>
          <w:rStyle w:val="Emphasis"/>
          <w:highlight w:val="cyan"/>
        </w:rPr>
        <w:t>other</w:t>
      </w:r>
      <w:r w:rsidRPr="00C94F91">
        <w:rPr>
          <w:highlight w:val="cyan"/>
          <w:u w:val="single"/>
        </w:rPr>
        <w:t xml:space="preserve"> inputs</w:t>
      </w:r>
      <w:r w:rsidRPr="00C94F91">
        <w:rPr>
          <w:u w:val="single"/>
        </w:rPr>
        <w:t>—</w:t>
      </w:r>
      <w:r w:rsidRPr="00C94F91">
        <w:rPr>
          <w:rStyle w:val="Emphasis"/>
          <w:highlight w:val="cyan"/>
        </w:rPr>
        <w:t>energy</w:t>
      </w:r>
      <w:r w:rsidRPr="00C94F91">
        <w:rPr>
          <w:u w:val="single"/>
        </w:rPr>
        <w:t xml:space="preserve">, chips, the cost of </w:t>
      </w:r>
      <w:r w:rsidRPr="00C94F91">
        <w:rPr>
          <w:rStyle w:val="Emphasis"/>
          <w:highlight w:val="cyan"/>
        </w:rPr>
        <w:t>shipping</w:t>
      </w:r>
      <w:r w:rsidRPr="00C94F91">
        <w:rPr>
          <w:u w:val="single"/>
        </w:rPr>
        <w:t xml:space="preserve">, </w:t>
      </w:r>
      <w:r w:rsidRPr="00C94F91">
        <w:rPr>
          <w:highlight w:val="cyan"/>
          <w:u w:val="single"/>
        </w:rPr>
        <w:t>lumber</w:t>
      </w:r>
      <w:r w:rsidRPr="00C94F91">
        <w:rPr>
          <w:u w:val="single"/>
        </w:rPr>
        <w:t>, et cetera</w:t>
      </w:r>
      <w:r w:rsidRPr="00C94F91">
        <w:rPr>
          <w:sz w:val="16"/>
        </w:rPr>
        <w:t>—</w:t>
      </w:r>
      <w:r w:rsidRPr="00C94F91">
        <w:rPr>
          <w:u w:val="single"/>
        </w:rPr>
        <w:t xml:space="preserve">these </w:t>
      </w:r>
      <w:r w:rsidRPr="00C94F91">
        <w:rPr>
          <w:highlight w:val="cyan"/>
          <w:u w:val="single"/>
        </w:rPr>
        <w:t xml:space="preserve">saw a very </w:t>
      </w:r>
      <w:r w:rsidRPr="00C94F91">
        <w:rPr>
          <w:rStyle w:val="Emphasis"/>
          <w:highlight w:val="cyan"/>
        </w:rPr>
        <w:t>high</w:t>
      </w:r>
      <w:r w:rsidRPr="00C94F91">
        <w:rPr>
          <w:sz w:val="16"/>
        </w:rPr>
        <w:t xml:space="preserve"> and fast </w:t>
      </w:r>
      <w:r w:rsidRPr="00C94F91">
        <w:rPr>
          <w:highlight w:val="cyan"/>
          <w:u w:val="single"/>
        </w:rPr>
        <w:t>rise</w:t>
      </w:r>
      <w:r w:rsidRPr="00C94F91">
        <w:rPr>
          <w:sz w:val="16"/>
        </w:rPr>
        <w:t xml:space="preserve"> early on in the expansion </w:t>
      </w:r>
      <w:r w:rsidRPr="00C94F91">
        <w:rPr>
          <w:u w:val="single"/>
        </w:rPr>
        <w:t>and have been falling</w:t>
      </w:r>
      <w:r w:rsidRPr="00C94F91">
        <w:rPr>
          <w:sz w:val="16"/>
        </w:rPr>
        <w:t xml:space="preserve">. So, </w:t>
      </w:r>
      <w:r w:rsidRPr="00C94F91">
        <w:rPr>
          <w:highlight w:val="cyan"/>
          <w:u w:val="single"/>
        </w:rPr>
        <w:t>that also creates</w:t>
      </w:r>
      <w:r w:rsidRPr="00C94F91">
        <w:rPr>
          <w:sz w:val="16"/>
        </w:rPr>
        <w:t xml:space="preserve"> more </w:t>
      </w:r>
      <w:r w:rsidRPr="00C94F91">
        <w:rPr>
          <w:highlight w:val="cyan"/>
          <w:u w:val="single"/>
        </w:rPr>
        <w:t xml:space="preserve">room for wage </w:t>
      </w:r>
      <w:r w:rsidRPr="00C94F91">
        <w:rPr>
          <w:rStyle w:val="Emphasis"/>
          <w:highlight w:val="cyan"/>
        </w:rPr>
        <w:t>growth</w:t>
      </w:r>
      <w:r w:rsidRPr="00C94F91">
        <w:rPr>
          <w:highlight w:val="cyan"/>
          <w:u w:val="single"/>
        </w:rPr>
        <w:t xml:space="preserve"> without</w:t>
      </w:r>
      <w:r w:rsidRPr="00C94F91">
        <w:rPr>
          <w:u w:val="single"/>
        </w:rPr>
        <w:t xml:space="preserve"> necessarily </w:t>
      </w:r>
      <w:r w:rsidRPr="00C94F91">
        <w:rPr>
          <w:highlight w:val="cyan"/>
          <w:u w:val="single"/>
        </w:rPr>
        <w:t>putting inflationary pressures</w:t>
      </w:r>
      <w:r w:rsidRPr="00C94F91">
        <w:rPr>
          <w:u w:val="single"/>
        </w:rPr>
        <w:t>.</w:t>
      </w:r>
    </w:p>
    <w:p w14:paraId="463CF5A0" w14:textId="77777777" w:rsidR="00BA2647" w:rsidRPr="00C94F91" w:rsidRDefault="00BA2647" w:rsidP="00BA2647">
      <w:pPr>
        <w:rPr>
          <w:sz w:val="16"/>
        </w:rPr>
      </w:pPr>
      <w:r w:rsidRPr="00C94F91">
        <w:rPr>
          <w:sz w:val="16"/>
        </w:rPr>
        <w:t xml:space="preserve">BAILY: Yeah, so you emphasize, correctly I think, that </w:t>
      </w:r>
      <w:r w:rsidRPr="00C94F91">
        <w:rPr>
          <w:rStyle w:val="Emphasis"/>
          <w:highlight w:val="cyan"/>
        </w:rPr>
        <w:t>supply shocks</w:t>
      </w:r>
      <w:r w:rsidRPr="00C94F91">
        <w:rPr>
          <w:sz w:val="16"/>
        </w:rPr>
        <w:t>—</w:t>
      </w:r>
      <w:r w:rsidRPr="00C94F91">
        <w:rPr>
          <w:u w:val="single"/>
        </w:rPr>
        <w:t>things like the difficulty of obtaining</w:t>
      </w:r>
      <w:r w:rsidRPr="00C94F91">
        <w:rPr>
          <w:sz w:val="16"/>
        </w:rPr>
        <w:t xml:space="preserve"> chips or access to </w:t>
      </w:r>
      <w:r w:rsidRPr="00C94F91">
        <w:rPr>
          <w:u w:val="single"/>
        </w:rPr>
        <w:t>Russian oil</w:t>
      </w:r>
      <w:r w:rsidRPr="00C94F91">
        <w:rPr>
          <w:sz w:val="16"/>
        </w:rPr>
        <w:t xml:space="preserve"> or then wheat as well; so</w:t>
      </w:r>
      <w:r w:rsidRPr="00C94F91">
        <w:rPr>
          <w:sz w:val="16"/>
          <w:u w:val="single"/>
        </w:rPr>
        <w:t xml:space="preserve"> </w:t>
      </w:r>
      <w:r w:rsidRPr="00C94F91">
        <w:rPr>
          <w:u w:val="single"/>
        </w:rPr>
        <w:t xml:space="preserve">that these </w:t>
      </w:r>
      <w:r w:rsidRPr="00C94F91">
        <w:rPr>
          <w:rStyle w:val="Emphasis"/>
        </w:rPr>
        <w:t>commodity</w:t>
      </w:r>
      <w:r w:rsidRPr="00C94F91">
        <w:rPr>
          <w:u w:val="single"/>
        </w:rPr>
        <w:t xml:space="preserve"> price increases</w:t>
      </w:r>
      <w:r w:rsidRPr="00C94F91">
        <w:rPr>
          <w:sz w:val="16"/>
        </w:rPr>
        <w:t>, which afflicted the economy in the 1970s as well—</w:t>
      </w:r>
      <w:r w:rsidRPr="00C94F91">
        <w:rPr>
          <w:u w:val="single"/>
        </w:rPr>
        <w:t xml:space="preserve">have </w:t>
      </w:r>
      <w:r w:rsidRPr="00C94F91">
        <w:rPr>
          <w:highlight w:val="cyan"/>
          <w:u w:val="single"/>
        </w:rPr>
        <w:t xml:space="preserve">contributed to the pattern of </w:t>
      </w:r>
      <w:r w:rsidRPr="00C94F91">
        <w:rPr>
          <w:rStyle w:val="Emphasis"/>
          <w:highlight w:val="cyan"/>
        </w:rPr>
        <w:t>both</w:t>
      </w:r>
      <w:r w:rsidRPr="00C94F91">
        <w:rPr>
          <w:highlight w:val="cyan"/>
          <w:u w:val="single"/>
        </w:rPr>
        <w:t xml:space="preserve"> wage and price inflation</w:t>
      </w:r>
      <w:r w:rsidRPr="00C94F91">
        <w:rPr>
          <w:u w:val="single"/>
        </w:rPr>
        <w:t xml:space="preserve"> that you see</w:t>
      </w:r>
      <w:r w:rsidRPr="00C94F91">
        <w:rPr>
          <w:sz w:val="16"/>
        </w:rPr>
        <w:t xml:space="preserve">. So those </w:t>
      </w:r>
      <w:r w:rsidRPr="00C94F91">
        <w:rPr>
          <w:u w:val="single"/>
        </w:rPr>
        <w:t xml:space="preserve">supply shocks are playing a </w:t>
      </w:r>
      <w:r w:rsidRPr="00C94F91">
        <w:rPr>
          <w:rStyle w:val="Emphasis"/>
        </w:rPr>
        <w:t>big</w:t>
      </w:r>
      <w:r w:rsidRPr="00C94F91">
        <w:rPr>
          <w:u w:val="single"/>
        </w:rPr>
        <w:t xml:space="preserve"> role</w:t>
      </w:r>
      <w:r w:rsidRPr="00C94F91">
        <w:rPr>
          <w:sz w:val="16"/>
        </w:rPr>
        <w:t>. Perhaps you could talk a little bit more about that.</w:t>
      </w:r>
    </w:p>
    <w:p w14:paraId="2BA7C994" w14:textId="77777777" w:rsidR="00BA2647" w:rsidRPr="00C94F91" w:rsidRDefault="00BA2647" w:rsidP="00BA2647">
      <w:pPr>
        <w:rPr>
          <w:u w:val="single"/>
        </w:rPr>
      </w:pPr>
      <w:r w:rsidRPr="00C94F91">
        <w:rPr>
          <w:sz w:val="16"/>
        </w:rPr>
        <w:t xml:space="preserve">WERNING: Correct. These </w:t>
      </w:r>
      <w:r w:rsidRPr="00C94F91">
        <w:rPr>
          <w:u w:val="single"/>
        </w:rPr>
        <w:t>supply shocks</w:t>
      </w:r>
      <w:r w:rsidRPr="00C94F91">
        <w:rPr>
          <w:sz w:val="16"/>
        </w:rPr>
        <w:t xml:space="preserve"> we think </w:t>
      </w:r>
      <w:r w:rsidRPr="00C94F91">
        <w:rPr>
          <w:u w:val="single"/>
        </w:rPr>
        <w:t>contributed a lot to the increase in prices</w:t>
      </w:r>
      <w:r w:rsidRPr="00C94F91">
        <w:rPr>
          <w:sz w:val="16"/>
        </w:rPr>
        <w:t xml:space="preserve">. And </w:t>
      </w:r>
      <w:r w:rsidRPr="00C94F91">
        <w:rPr>
          <w:u w:val="single"/>
        </w:rPr>
        <w:t xml:space="preserve">that explains why </w:t>
      </w:r>
      <w:r w:rsidRPr="00C94F91">
        <w:rPr>
          <w:sz w:val="16"/>
        </w:rPr>
        <w:t xml:space="preserve">what </w:t>
      </w:r>
      <w:r w:rsidRPr="00C94F91">
        <w:rPr>
          <w:u w:val="single"/>
        </w:rPr>
        <w:t>we saw</w:t>
      </w:r>
      <w:r w:rsidRPr="00C94F91">
        <w:rPr>
          <w:sz w:val="16"/>
        </w:rPr>
        <w:t xml:space="preserve"> is </w:t>
      </w:r>
      <w:r w:rsidRPr="00C94F91">
        <w:rPr>
          <w:u w:val="single"/>
        </w:rPr>
        <w:t>an increase in prices</w:t>
      </w:r>
      <w:r w:rsidRPr="00C94F91">
        <w:rPr>
          <w:sz w:val="16"/>
        </w:rPr>
        <w:t xml:space="preserve">, you know, </w:t>
      </w:r>
      <w:r w:rsidRPr="00C94F91">
        <w:rPr>
          <w:rStyle w:val="Emphasis"/>
        </w:rPr>
        <w:t>not</w:t>
      </w:r>
      <w:r w:rsidRPr="00C94F91">
        <w:rPr>
          <w:u w:val="single"/>
        </w:rPr>
        <w:t xml:space="preserve"> coming from the </w:t>
      </w:r>
      <w:r w:rsidRPr="00C94F91">
        <w:rPr>
          <w:rStyle w:val="Emphasis"/>
        </w:rPr>
        <w:t>labor</w:t>
      </w:r>
      <w:r w:rsidRPr="00C94F91">
        <w:rPr>
          <w:u w:val="single"/>
        </w:rPr>
        <w:t xml:space="preserve"> market necessarily.</w:t>
      </w:r>
    </w:p>
    <w:p w14:paraId="5EECED0F" w14:textId="77777777" w:rsidR="00BA2647" w:rsidRPr="00C94F91" w:rsidRDefault="00BA2647" w:rsidP="00BA2647">
      <w:pPr>
        <w:rPr>
          <w:sz w:val="16"/>
        </w:rPr>
      </w:pPr>
      <w:r w:rsidRPr="00C94F91">
        <w:rPr>
          <w:sz w:val="16"/>
        </w:rPr>
        <w:t>So that contrasts with, interestingly, at the beginning, before inflation really took off, a lot of economists were worried about the prospects of inflation and predicted inflation would rise if the stimulus bill was passed with a size that was proposed and with the Fed not tightening sooner.</w:t>
      </w:r>
    </w:p>
    <w:p w14:paraId="424F3E6D" w14:textId="77777777" w:rsidR="00BA2647" w:rsidRPr="00C94F91" w:rsidRDefault="00BA2647" w:rsidP="00BA2647">
      <w:pPr>
        <w:rPr>
          <w:sz w:val="16"/>
        </w:rPr>
      </w:pPr>
      <w:r w:rsidRPr="00C94F91">
        <w:rPr>
          <w:sz w:val="16"/>
        </w:rPr>
        <w:t xml:space="preserve">And those predictions were borne out, interestingly. However, </w:t>
      </w:r>
      <w:r w:rsidRPr="00C94F91">
        <w:rPr>
          <w:u w:val="single"/>
        </w:rPr>
        <w:t xml:space="preserve">the inflation did </w:t>
      </w:r>
      <w:r w:rsidRPr="00C94F91">
        <w:rPr>
          <w:rStyle w:val="Emphasis"/>
        </w:rPr>
        <w:t>not</w:t>
      </w:r>
      <w:r w:rsidRPr="00C94F91">
        <w:rPr>
          <w:u w:val="single"/>
        </w:rPr>
        <w:t xml:space="preserve"> arise in the same manner as they </w:t>
      </w:r>
      <w:r w:rsidRPr="00C94F91">
        <w:rPr>
          <w:rStyle w:val="Emphasis"/>
        </w:rPr>
        <w:t>predicted</w:t>
      </w:r>
      <w:r w:rsidRPr="00C94F91">
        <w:rPr>
          <w:sz w:val="16"/>
        </w:rPr>
        <w:t xml:space="preserve">. </w:t>
      </w:r>
      <w:r w:rsidRPr="00C94F91">
        <w:rPr>
          <w:u w:val="single"/>
        </w:rPr>
        <w:t xml:space="preserve">There was a lot of </w:t>
      </w:r>
      <w:r w:rsidRPr="00C94F91">
        <w:rPr>
          <w:rStyle w:val="Emphasis"/>
        </w:rPr>
        <w:t>concern</w:t>
      </w:r>
      <w:r w:rsidRPr="00C94F91">
        <w:rPr>
          <w:u w:val="single"/>
        </w:rPr>
        <w:t xml:space="preserve"> at the time about the </w:t>
      </w:r>
      <w:r w:rsidRPr="00C94F91">
        <w:rPr>
          <w:rStyle w:val="Emphasis"/>
        </w:rPr>
        <w:t>overheating</w:t>
      </w:r>
      <w:r w:rsidRPr="00C94F91">
        <w:rPr>
          <w:u w:val="single"/>
        </w:rPr>
        <w:t xml:space="preserve"> labor market</w:t>
      </w:r>
      <w:r w:rsidRPr="00C94F91">
        <w:rPr>
          <w:sz w:val="16"/>
        </w:rPr>
        <w:t xml:space="preserve">. And so </w:t>
      </w:r>
      <w:r w:rsidRPr="00C94F91">
        <w:rPr>
          <w:u w:val="single"/>
        </w:rPr>
        <w:t xml:space="preserve">there was a </w:t>
      </w:r>
      <w:r w:rsidRPr="00C94F91">
        <w:rPr>
          <w:rStyle w:val="Emphasis"/>
        </w:rPr>
        <w:t>view</w:t>
      </w:r>
      <w:r w:rsidRPr="00C94F91">
        <w:rPr>
          <w:sz w:val="16"/>
        </w:rPr>
        <w:t xml:space="preserve">, I think, </w:t>
      </w:r>
      <w:r w:rsidRPr="00C94F91">
        <w:rPr>
          <w:u w:val="single"/>
        </w:rPr>
        <w:t xml:space="preserve">that this inflation would be wage-led, and that </w:t>
      </w:r>
      <w:r w:rsidRPr="00C94F91">
        <w:rPr>
          <w:rStyle w:val="Emphasis"/>
        </w:rPr>
        <w:t>didn’t pan out</w:t>
      </w:r>
      <w:r w:rsidRPr="00C94F91">
        <w:rPr>
          <w:sz w:val="16"/>
        </w:rPr>
        <w:t>.</w:t>
      </w:r>
    </w:p>
    <w:p w14:paraId="751ABD9A" w14:textId="77777777" w:rsidR="00BA2647" w:rsidRPr="00C94F91" w:rsidRDefault="00BA2647" w:rsidP="00BA2647">
      <w:pPr>
        <w:rPr>
          <w:sz w:val="16"/>
        </w:rPr>
      </w:pPr>
      <w:r w:rsidRPr="00C94F91">
        <w:rPr>
          <w:sz w:val="16"/>
        </w:rPr>
        <w:t xml:space="preserve">And our analysis incorporates these inputs as an important element to explain the rise in inflation ahead of wages. So, the </w:t>
      </w:r>
      <w:r w:rsidRPr="00C94F91">
        <w:rPr>
          <w:highlight w:val="cyan"/>
          <w:u w:val="single"/>
        </w:rPr>
        <w:t>inflation is led by</w:t>
      </w:r>
      <w:r w:rsidRPr="00C94F91">
        <w:rPr>
          <w:u w:val="single"/>
        </w:rPr>
        <w:t xml:space="preserve"> the rise in these </w:t>
      </w:r>
      <w:r w:rsidRPr="00C94F91">
        <w:rPr>
          <w:rStyle w:val="Emphasis"/>
          <w:highlight w:val="cyan"/>
        </w:rPr>
        <w:t>input prices</w:t>
      </w:r>
      <w:r w:rsidRPr="00C94F91">
        <w:rPr>
          <w:sz w:val="16"/>
        </w:rPr>
        <w:t xml:space="preserve">. And </w:t>
      </w:r>
      <w:r w:rsidRPr="00C94F91">
        <w:rPr>
          <w:highlight w:val="cyan"/>
          <w:u w:val="single"/>
        </w:rPr>
        <w:t xml:space="preserve">only </w:t>
      </w:r>
      <w:r w:rsidRPr="00C94F91">
        <w:rPr>
          <w:rStyle w:val="Emphasis"/>
          <w:highlight w:val="cyan"/>
        </w:rPr>
        <w:t>afterwards</w:t>
      </w:r>
      <w:r w:rsidRPr="00C94F91">
        <w:rPr>
          <w:highlight w:val="cyan"/>
          <w:u w:val="single"/>
        </w:rPr>
        <w:t xml:space="preserve"> does the wage</w:t>
      </w:r>
      <w:r w:rsidRPr="00C94F91">
        <w:rPr>
          <w:u w:val="single"/>
        </w:rPr>
        <w:t xml:space="preserve"> through the </w:t>
      </w:r>
      <w:r w:rsidRPr="00C94F91">
        <w:rPr>
          <w:highlight w:val="cyan"/>
          <w:u w:val="single"/>
        </w:rPr>
        <w:t>feedback</w:t>
      </w:r>
      <w:r w:rsidRPr="00C94F91">
        <w:rPr>
          <w:sz w:val="16"/>
        </w:rPr>
        <w:t xml:space="preserve">, through wage-price spiral feedback, </w:t>
      </w:r>
      <w:r w:rsidRPr="00C94F91">
        <w:rPr>
          <w:highlight w:val="cyan"/>
          <w:u w:val="single"/>
        </w:rPr>
        <w:t>rise</w:t>
      </w:r>
      <w:r w:rsidRPr="00C94F91">
        <w:rPr>
          <w:sz w:val="16"/>
        </w:rPr>
        <w:t xml:space="preserve">. And eventually when these supply constraints dissipate or get relaxed, </w:t>
      </w:r>
      <w:r w:rsidRPr="00C94F91">
        <w:rPr>
          <w:highlight w:val="cyan"/>
          <w:u w:val="single"/>
        </w:rPr>
        <w:t xml:space="preserve">there’s </w:t>
      </w:r>
      <w:r w:rsidRPr="00C94F91">
        <w:rPr>
          <w:rStyle w:val="Emphasis"/>
          <w:highlight w:val="cyan"/>
        </w:rPr>
        <w:t>room</w:t>
      </w:r>
      <w:r w:rsidRPr="00C94F91">
        <w:rPr>
          <w:highlight w:val="cyan"/>
          <w:u w:val="single"/>
        </w:rPr>
        <w:t xml:space="preserve"> for wages to rise</w:t>
      </w:r>
      <w:r w:rsidRPr="00C94F91">
        <w:rPr>
          <w:u w:val="single"/>
        </w:rPr>
        <w:t xml:space="preserve"> above price inflation </w:t>
      </w:r>
      <w:r w:rsidRPr="00C94F91">
        <w:rPr>
          <w:rStyle w:val="Emphasis"/>
          <w:highlight w:val="cyan"/>
        </w:rPr>
        <w:t>without</w:t>
      </w:r>
      <w:r w:rsidRPr="00C94F91">
        <w:rPr>
          <w:u w:val="single"/>
        </w:rPr>
        <w:t xml:space="preserve"> necessarily implying </w:t>
      </w:r>
      <w:r w:rsidRPr="00C94F91">
        <w:rPr>
          <w:highlight w:val="cyan"/>
          <w:u w:val="single"/>
        </w:rPr>
        <w:t xml:space="preserve">a </w:t>
      </w:r>
      <w:r w:rsidRPr="00C94F91">
        <w:rPr>
          <w:rStyle w:val="Emphasis"/>
          <w:highlight w:val="cyan"/>
        </w:rPr>
        <w:t>huge concern</w:t>
      </w:r>
      <w:r w:rsidRPr="00C94F91">
        <w:rPr>
          <w:highlight w:val="cyan"/>
          <w:u w:val="single"/>
        </w:rPr>
        <w:t xml:space="preserve"> that it will spiral out of control</w:t>
      </w:r>
      <w:r w:rsidRPr="00C94F91">
        <w:rPr>
          <w:sz w:val="16"/>
        </w:rPr>
        <w:t>.</w:t>
      </w:r>
    </w:p>
    <w:bookmarkEnd w:id="13"/>
    <w:bookmarkEnd w:id="14"/>
    <w:p w14:paraId="1DE8AD44" w14:textId="77777777" w:rsidR="00BA2647" w:rsidRPr="00C94F91" w:rsidRDefault="00BA2647" w:rsidP="00BA2647">
      <w:pPr>
        <w:pStyle w:val="Heading3"/>
        <w:rPr>
          <w:rFonts w:cs="Calibri"/>
        </w:rPr>
      </w:pPr>
      <w:r w:rsidRPr="00C94F91">
        <w:rPr>
          <w:rFonts w:cs="Calibri"/>
        </w:rPr>
        <w:t>AT: Growth !---2AC</w:t>
      </w:r>
    </w:p>
    <w:p w14:paraId="024BC7F9" w14:textId="77777777" w:rsidR="00BA2647" w:rsidRDefault="00BA2647" w:rsidP="00BA2647">
      <w:pPr>
        <w:pStyle w:val="Heading4"/>
      </w:pPr>
      <w:r>
        <w:t xml:space="preserve">No Fed </w:t>
      </w:r>
      <w:r w:rsidRPr="00BF6118">
        <w:rPr>
          <w:u w:val="single"/>
        </w:rPr>
        <w:t>overreactions</w:t>
      </w:r>
      <w:r>
        <w:t xml:space="preserve">; they’re </w:t>
      </w:r>
      <w:r w:rsidRPr="00BF6118">
        <w:rPr>
          <w:u w:val="single"/>
        </w:rPr>
        <w:t>doves</w:t>
      </w:r>
      <w:r>
        <w:t xml:space="preserve"> to small inflation effects. </w:t>
      </w:r>
    </w:p>
    <w:p w14:paraId="30434CC3" w14:textId="77777777" w:rsidR="00BA2647" w:rsidRDefault="00BA2647" w:rsidP="00BA2647">
      <w:r w:rsidRPr="008E54BA">
        <w:rPr>
          <w:rStyle w:val="Style13ptBold"/>
        </w:rPr>
        <w:t>Cassidy 21</w:t>
      </w:r>
      <w:r>
        <w:t>, three-decade economics and finance Staff Writer for the New Yorker, M.A., Economics, New York University (John Cassidy, May 17, 2021, “</w:t>
      </w:r>
      <w:r w:rsidRPr="008E54BA">
        <w:t>Why Jerome Powell and the Fed Should Ignore the Inflation Hawks</w:t>
      </w:r>
      <w:r>
        <w:t xml:space="preserve">,” The New Yorker, </w:t>
      </w:r>
      <w:r w:rsidRPr="008E54BA">
        <w:t>https://www.newyorker.com/news/our-columnists/why-jerome-powell-and-the-fed-should-ignore-the-inflation-hawks</w:t>
      </w:r>
      <w:r>
        <w:t>)</w:t>
      </w:r>
    </w:p>
    <w:p w14:paraId="20E49C40" w14:textId="77777777" w:rsidR="00BA2647" w:rsidRPr="008E54BA" w:rsidRDefault="00BA2647" w:rsidP="00BA2647">
      <w:pPr>
        <w:rPr>
          <w:sz w:val="16"/>
        </w:rPr>
      </w:pPr>
      <w:r w:rsidRPr="008E54BA">
        <w:rPr>
          <w:rStyle w:val="StyleUnderline"/>
          <w:highlight w:val="cyan"/>
        </w:rPr>
        <w:t>The Fed</w:t>
      </w:r>
      <w:r w:rsidRPr="008E54BA">
        <w:rPr>
          <w:rStyle w:val="StyleUnderline"/>
        </w:rPr>
        <w:t xml:space="preserve">’s new approach </w:t>
      </w:r>
      <w:r w:rsidRPr="008E54BA">
        <w:rPr>
          <w:rStyle w:val="StyleUnderline"/>
          <w:highlight w:val="cyan"/>
        </w:rPr>
        <w:t>reflects a</w:t>
      </w:r>
      <w:r w:rsidRPr="008E54BA">
        <w:rPr>
          <w:sz w:val="16"/>
        </w:rPr>
        <w:t xml:space="preserve"> broad </w:t>
      </w:r>
      <w:r w:rsidRPr="008E54BA">
        <w:rPr>
          <w:rStyle w:val="Emphasis"/>
          <w:highlight w:val="cyan"/>
        </w:rPr>
        <w:t>change</w:t>
      </w:r>
      <w:r w:rsidRPr="008E54BA">
        <w:rPr>
          <w:rStyle w:val="StyleUnderline"/>
          <w:highlight w:val="cyan"/>
        </w:rPr>
        <w:t xml:space="preserve"> in</w:t>
      </w:r>
      <w:r w:rsidRPr="008E54BA">
        <w:rPr>
          <w:rStyle w:val="StyleUnderline"/>
        </w:rPr>
        <w:t xml:space="preserve"> its </w:t>
      </w:r>
      <w:r w:rsidRPr="008E54BA">
        <w:rPr>
          <w:rStyle w:val="Emphasis"/>
          <w:highlight w:val="cyan"/>
        </w:rPr>
        <w:t>attitude</w:t>
      </w:r>
      <w:r w:rsidRPr="008E54BA">
        <w:rPr>
          <w:rStyle w:val="StyleUnderline"/>
        </w:rPr>
        <w:t xml:space="preserve"> toward inflation. </w:t>
      </w:r>
      <w:r w:rsidRPr="008E54BA">
        <w:rPr>
          <w:rStyle w:val="StyleUnderline"/>
          <w:highlight w:val="cyan"/>
        </w:rPr>
        <w:t xml:space="preserve">After </w:t>
      </w:r>
      <w:r w:rsidRPr="008E54BA">
        <w:rPr>
          <w:rStyle w:val="Emphasis"/>
          <w:highlight w:val="cyan"/>
        </w:rPr>
        <w:t>decades</w:t>
      </w:r>
      <w:r w:rsidRPr="008E54BA">
        <w:rPr>
          <w:rStyle w:val="StyleUnderline"/>
          <w:highlight w:val="cyan"/>
        </w:rPr>
        <w:t xml:space="preserve"> of bearing</w:t>
      </w:r>
      <w:r w:rsidRPr="008E54BA">
        <w:rPr>
          <w:rStyle w:val="StyleUnderline"/>
        </w:rPr>
        <w:t xml:space="preserve"> down </w:t>
      </w:r>
      <w:r w:rsidRPr="008E54BA">
        <w:rPr>
          <w:rStyle w:val="StyleUnderline"/>
          <w:highlight w:val="cyan"/>
        </w:rPr>
        <w:t xml:space="preserve">on </w:t>
      </w:r>
      <w:r w:rsidRPr="008E54BA">
        <w:rPr>
          <w:rStyle w:val="Emphasis"/>
          <w:highlight w:val="cyan"/>
        </w:rPr>
        <w:t>every blip</w:t>
      </w:r>
      <w:r w:rsidRPr="008E54BA">
        <w:rPr>
          <w:rStyle w:val="StyleUnderline"/>
          <w:highlight w:val="cyan"/>
        </w:rPr>
        <w:t>, Powell</w:t>
      </w:r>
      <w:r w:rsidRPr="008E54BA">
        <w:rPr>
          <w:rStyle w:val="StyleUnderline"/>
        </w:rPr>
        <w:t xml:space="preserve"> and</w:t>
      </w:r>
      <w:r w:rsidRPr="008E54BA">
        <w:rPr>
          <w:sz w:val="16"/>
        </w:rPr>
        <w:t xml:space="preserve"> his </w:t>
      </w:r>
      <w:r w:rsidRPr="008E54BA">
        <w:rPr>
          <w:rStyle w:val="StyleUnderline"/>
        </w:rPr>
        <w:t>colleagues</w:t>
      </w:r>
      <w:r w:rsidRPr="008E54BA">
        <w:rPr>
          <w:sz w:val="16"/>
        </w:rPr>
        <w:t xml:space="preserve"> have </w:t>
      </w:r>
      <w:r w:rsidRPr="008E54BA">
        <w:rPr>
          <w:rStyle w:val="StyleUnderline"/>
        </w:rPr>
        <w:t xml:space="preserve">made a commitment to </w:t>
      </w:r>
      <w:r w:rsidRPr="008E54BA">
        <w:rPr>
          <w:rStyle w:val="Emphasis"/>
          <w:highlight w:val="cyan"/>
        </w:rPr>
        <w:t>let</w:t>
      </w:r>
      <w:r w:rsidRPr="008E54BA">
        <w:rPr>
          <w:rStyle w:val="StyleUnderline"/>
          <w:highlight w:val="cyan"/>
        </w:rPr>
        <w:t xml:space="preserve"> the econ</w:t>
      </w:r>
      <w:r w:rsidRPr="008E54BA">
        <w:rPr>
          <w:rStyle w:val="StyleUnderline"/>
        </w:rPr>
        <w:t xml:space="preserve">omy </w:t>
      </w:r>
      <w:r w:rsidRPr="008E54BA">
        <w:rPr>
          <w:rStyle w:val="StyleUnderline"/>
          <w:highlight w:val="cyan"/>
        </w:rPr>
        <w:t xml:space="preserve">run as </w:t>
      </w:r>
      <w:r w:rsidRPr="008E54BA">
        <w:rPr>
          <w:rStyle w:val="Emphasis"/>
          <w:highlight w:val="cyan"/>
        </w:rPr>
        <w:t>warm</w:t>
      </w:r>
      <w:r w:rsidRPr="008E54BA">
        <w:rPr>
          <w:rStyle w:val="StyleUnderline"/>
          <w:highlight w:val="cyan"/>
        </w:rPr>
        <w:t xml:space="preserve"> as </w:t>
      </w:r>
      <w:r w:rsidRPr="008E54BA">
        <w:rPr>
          <w:rStyle w:val="Emphasis"/>
          <w:highlight w:val="cyan"/>
        </w:rPr>
        <w:t>possible</w:t>
      </w:r>
      <w:r w:rsidRPr="008E54BA">
        <w:rPr>
          <w:rStyle w:val="StyleUnderline"/>
        </w:rPr>
        <w:t xml:space="preserve">—as long as prices do </w:t>
      </w:r>
      <w:r w:rsidRPr="008E54BA">
        <w:rPr>
          <w:rStyle w:val="Emphasis"/>
        </w:rPr>
        <w:t>not take off</w:t>
      </w:r>
      <w:r w:rsidRPr="008E54BA">
        <w:rPr>
          <w:rStyle w:val="StyleUnderline"/>
        </w:rPr>
        <w:t xml:space="preserve"> on a permanent basis</w:t>
      </w:r>
      <w:r w:rsidRPr="008E54BA">
        <w:rPr>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8E54BA">
        <w:rPr>
          <w:rStyle w:val="StyleUnderline"/>
        </w:rPr>
        <w:t xml:space="preserve">In today’s economy, </w:t>
      </w:r>
      <w:r w:rsidRPr="008E54BA">
        <w:rPr>
          <w:rStyle w:val="StyleUnderline"/>
          <w:highlight w:val="cyan"/>
        </w:rPr>
        <w:t>there are deep</w:t>
      </w:r>
      <w:r w:rsidRPr="008E54BA">
        <w:rPr>
          <w:rStyle w:val="StyleUnderline"/>
        </w:rPr>
        <w:t xml:space="preserve"> </w:t>
      </w:r>
      <w:r w:rsidRPr="008E54BA">
        <w:rPr>
          <w:rStyle w:val="Emphasis"/>
        </w:rPr>
        <w:t xml:space="preserve">structural </w:t>
      </w:r>
      <w:r w:rsidRPr="008E54BA">
        <w:rPr>
          <w:rStyle w:val="Emphasis"/>
          <w:highlight w:val="cyan"/>
        </w:rPr>
        <w:t>forces</w:t>
      </w:r>
      <w:r w:rsidRPr="008E54BA">
        <w:rPr>
          <w:rStyle w:val="StyleUnderline"/>
          <w:highlight w:val="cyan"/>
        </w:rPr>
        <w:t xml:space="preserve"> holding down </w:t>
      </w:r>
      <w:r w:rsidRPr="008E54BA">
        <w:rPr>
          <w:rStyle w:val="Emphasis"/>
          <w:highlight w:val="cyan"/>
        </w:rPr>
        <w:t>inflation</w:t>
      </w:r>
      <w:r w:rsidRPr="008E54BA">
        <w:rPr>
          <w:rStyle w:val="StyleUnderline"/>
          <w:highlight w:val="cyan"/>
        </w:rPr>
        <w:t>,</w:t>
      </w:r>
      <w:r w:rsidRPr="008E54BA">
        <w:rPr>
          <w:rStyle w:val="StyleUnderline"/>
        </w:rPr>
        <w:t xml:space="preserve"> such as enhanced </w:t>
      </w:r>
      <w:r w:rsidRPr="008E54BA">
        <w:rPr>
          <w:rStyle w:val="StyleUnderline"/>
          <w:highlight w:val="cyan"/>
        </w:rPr>
        <w:t xml:space="preserve">global </w:t>
      </w:r>
      <w:r w:rsidRPr="008E54BA">
        <w:rPr>
          <w:rStyle w:val="Emphasis"/>
          <w:highlight w:val="cyan"/>
        </w:rPr>
        <w:t>competition</w:t>
      </w:r>
      <w:r w:rsidRPr="008E54BA">
        <w:rPr>
          <w:rStyle w:val="StyleUnderline"/>
          <w:highlight w:val="cyan"/>
        </w:rPr>
        <w:t>, and</w:t>
      </w:r>
      <w:r w:rsidRPr="008E54BA">
        <w:rPr>
          <w:rStyle w:val="StyleUnderline"/>
        </w:rPr>
        <w:t xml:space="preserve"> wage-</w:t>
      </w:r>
      <w:r w:rsidRPr="008E54BA">
        <w:rPr>
          <w:rStyle w:val="Emphasis"/>
          <w:highlight w:val="cyan"/>
        </w:rPr>
        <w:t>price spirals</w:t>
      </w:r>
      <w:r w:rsidRPr="008E54BA">
        <w:rPr>
          <w:rStyle w:val="StyleUnderline"/>
          <w:highlight w:val="cyan"/>
        </w:rPr>
        <w:t xml:space="preserve"> don’t develop </w:t>
      </w:r>
      <w:r w:rsidRPr="008E54BA">
        <w:rPr>
          <w:rStyle w:val="Emphasis"/>
          <w:highlight w:val="cyan"/>
        </w:rPr>
        <w:t>quickly</w:t>
      </w:r>
      <w:r w:rsidRPr="008E54BA">
        <w:rPr>
          <w:rStyle w:val="StyleUnderline"/>
          <w:highlight w:val="cyan"/>
        </w:rPr>
        <w:t>. During</w:t>
      </w:r>
      <w:r w:rsidRPr="008E54BA">
        <w:rPr>
          <w:rStyle w:val="StyleUnderline"/>
        </w:rPr>
        <w:t xml:space="preserve"> the</w:t>
      </w:r>
      <w:r w:rsidRPr="008E54BA">
        <w:rPr>
          <w:sz w:val="16"/>
        </w:rPr>
        <w:t xml:space="preserve"> nineteen-</w:t>
      </w:r>
      <w:r w:rsidRPr="008E54BA">
        <w:rPr>
          <w:rStyle w:val="StyleUnderline"/>
          <w:highlight w:val="cyan"/>
        </w:rPr>
        <w:t xml:space="preserve">seventies, it took </w:t>
      </w:r>
      <w:r w:rsidRPr="008E54BA">
        <w:rPr>
          <w:rStyle w:val="Emphasis"/>
          <w:highlight w:val="cyan"/>
        </w:rPr>
        <w:t>years</w:t>
      </w:r>
      <w:r w:rsidRPr="008E54BA">
        <w:rPr>
          <w:sz w:val="16"/>
        </w:rPr>
        <w:t xml:space="preserve">, and two oil-price shocks, </w:t>
      </w:r>
      <w:r w:rsidRPr="008E54BA">
        <w:rPr>
          <w:rStyle w:val="StyleUnderline"/>
        </w:rPr>
        <w:t xml:space="preserve">for price rises to </w:t>
      </w:r>
      <w:r w:rsidRPr="008E54BA">
        <w:rPr>
          <w:rStyle w:val="Emphasis"/>
        </w:rPr>
        <w:t>soar</w:t>
      </w:r>
      <w:r w:rsidRPr="008E54BA">
        <w:rPr>
          <w:sz w:val="16"/>
        </w:rPr>
        <w:t xml:space="preserve"> out of control. </w:t>
      </w:r>
      <w:r w:rsidRPr="008E54BA">
        <w:rPr>
          <w:rStyle w:val="StyleUnderline"/>
        </w:rPr>
        <w:t xml:space="preserve">So, </w:t>
      </w:r>
      <w:r w:rsidRPr="008E54BA">
        <w:rPr>
          <w:rStyle w:val="StyleUnderline"/>
          <w:highlight w:val="cyan"/>
        </w:rPr>
        <w:t>even if</w:t>
      </w:r>
      <w:r w:rsidRPr="008E54BA">
        <w:rPr>
          <w:sz w:val="16"/>
        </w:rPr>
        <w:t xml:space="preserve"> the </w:t>
      </w:r>
      <w:r w:rsidRPr="008E54BA">
        <w:rPr>
          <w:rStyle w:val="StyleUnderline"/>
        </w:rPr>
        <w:t xml:space="preserve">current </w:t>
      </w:r>
      <w:r w:rsidRPr="008E54BA">
        <w:rPr>
          <w:rStyle w:val="Emphasis"/>
          <w:highlight w:val="cyan"/>
        </w:rPr>
        <w:t>inflation</w:t>
      </w:r>
      <w:r w:rsidRPr="008E54BA">
        <w:rPr>
          <w:sz w:val="16"/>
        </w:rPr>
        <w:t xml:space="preserve"> surge </w:t>
      </w:r>
      <w:r w:rsidRPr="008E54BA">
        <w:rPr>
          <w:rStyle w:val="StyleUnderline"/>
          <w:highlight w:val="cyan"/>
        </w:rPr>
        <w:t xml:space="preserve">does prove </w:t>
      </w:r>
      <w:r w:rsidRPr="008E54BA">
        <w:rPr>
          <w:rStyle w:val="Emphasis"/>
          <w:highlight w:val="cyan"/>
        </w:rPr>
        <w:t>big</w:t>
      </w:r>
      <w:r w:rsidRPr="008E54BA">
        <w:rPr>
          <w:rStyle w:val="StyleUnderline"/>
        </w:rPr>
        <w:t>ger</w:t>
      </w:r>
      <w:r w:rsidRPr="008E54BA">
        <w:rPr>
          <w:sz w:val="16"/>
        </w:rPr>
        <w:t xml:space="preserve"> and more persistent than policymakers expect, </w:t>
      </w:r>
      <w:r w:rsidRPr="008E54BA">
        <w:rPr>
          <w:rStyle w:val="StyleUnderline"/>
          <w:highlight w:val="cyan"/>
        </w:rPr>
        <w:t>the Fed</w:t>
      </w:r>
      <w:r w:rsidRPr="008E54BA">
        <w:rPr>
          <w:rStyle w:val="StyleUnderline"/>
        </w:rPr>
        <w:t xml:space="preserve"> should </w:t>
      </w:r>
      <w:r w:rsidRPr="008E54BA">
        <w:rPr>
          <w:rStyle w:val="StyleUnderline"/>
          <w:highlight w:val="cyan"/>
        </w:rPr>
        <w:t xml:space="preserve">have </w:t>
      </w:r>
      <w:r w:rsidRPr="008E54BA">
        <w:rPr>
          <w:rStyle w:val="Emphasis"/>
          <w:highlight w:val="cyan"/>
        </w:rPr>
        <w:t>plenty of time</w:t>
      </w:r>
      <w:r w:rsidRPr="008E54BA">
        <w:rPr>
          <w:rStyle w:val="StyleUnderline"/>
        </w:rPr>
        <w:t xml:space="preserve"> to react</w:t>
      </w:r>
      <w:r w:rsidRPr="008E54BA">
        <w:rPr>
          <w:sz w:val="16"/>
        </w:rPr>
        <w:t>. “To get high inflation, you need the growth rate of wages to bump up materially for a long period,” Beckworth said. “That still seems a long way off.”</w:t>
      </w:r>
    </w:p>
    <w:p w14:paraId="7D4B11B2" w14:textId="77777777" w:rsidR="00BA2647" w:rsidRPr="008E54BA" w:rsidRDefault="00BA2647" w:rsidP="00BA2647">
      <w:pPr>
        <w:rPr>
          <w:sz w:val="16"/>
          <w:szCs w:val="16"/>
        </w:rPr>
      </w:pPr>
      <w:r w:rsidRPr="008E54BA">
        <w:rPr>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43F2E0AF" w14:textId="77777777" w:rsidR="00BA2647" w:rsidRPr="00E44F58" w:rsidRDefault="00BA2647" w:rsidP="00BA2647">
      <w:pPr>
        <w:rPr>
          <w:sz w:val="16"/>
        </w:rPr>
      </w:pPr>
      <w:r w:rsidRPr="008E54BA">
        <w:rPr>
          <w:sz w:val="16"/>
        </w:rPr>
        <w:t xml:space="preserve">In an environment of chronic uncertainty, </w:t>
      </w:r>
      <w:r w:rsidRPr="008E54BA">
        <w:rPr>
          <w:rStyle w:val="StyleUnderline"/>
        </w:rPr>
        <w:t xml:space="preserve">the most </w:t>
      </w:r>
      <w:r w:rsidRPr="008E54BA">
        <w:rPr>
          <w:rStyle w:val="Emphasis"/>
        </w:rPr>
        <w:t>sensible</w:t>
      </w:r>
      <w:r w:rsidRPr="008E54BA">
        <w:rPr>
          <w:rStyle w:val="StyleUnderline"/>
        </w:rPr>
        <w:t xml:space="preserve"> thing to do is </w:t>
      </w:r>
      <w:r w:rsidRPr="008E54BA">
        <w:rPr>
          <w:rStyle w:val="StyleUnderline"/>
          <w:highlight w:val="cyan"/>
        </w:rPr>
        <w:t xml:space="preserve">to avoid </w:t>
      </w:r>
      <w:r w:rsidRPr="008E54BA">
        <w:rPr>
          <w:rStyle w:val="Emphasis"/>
          <w:highlight w:val="cyan"/>
        </w:rPr>
        <w:t>drastic action</w:t>
      </w:r>
      <w:r w:rsidRPr="008E54BA">
        <w:rPr>
          <w:sz w:val="16"/>
        </w:rPr>
        <w:t xml:space="preserve">, and wait for more information to emerge. </w:t>
      </w:r>
      <w:r w:rsidRPr="008E54BA">
        <w:rPr>
          <w:rStyle w:val="StyleUnderline"/>
        </w:rPr>
        <w:t xml:space="preserve">That </w:t>
      </w:r>
      <w:r w:rsidRPr="008E54BA">
        <w:rPr>
          <w:rStyle w:val="StyleUnderline"/>
          <w:highlight w:val="cyan"/>
        </w:rPr>
        <w:t xml:space="preserve">is </w:t>
      </w:r>
      <w:r w:rsidRPr="008E54BA">
        <w:rPr>
          <w:rStyle w:val="Emphasis"/>
          <w:highlight w:val="cyan"/>
        </w:rPr>
        <w:t>surely</w:t>
      </w:r>
      <w:r w:rsidRPr="008E54BA">
        <w:rPr>
          <w:rStyle w:val="StyleUnderline"/>
          <w:highlight w:val="cyan"/>
        </w:rPr>
        <w:t xml:space="preserve"> what Powell </w:t>
      </w:r>
      <w:r w:rsidRPr="008E54BA">
        <w:rPr>
          <w:rStyle w:val="Emphasis"/>
          <w:highlight w:val="cyan"/>
        </w:rPr>
        <w:t>will do</w:t>
      </w:r>
      <w:r w:rsidRPr="008E54BA">
        <w:rPr>
          <w:rStyle w:val="StyleUnderline"/>
        </w:rPr>
        <w:t>. And he will be right.</w:t>
      </w:r>
    </w:p>
    <w:p w14:paraId="57A27FB3" w14:textId="77777777" w:rsidR="00BA2647" w:rsidRPr="00C94F91" w:rsidRDefault="00BA2647" w:rsidP="00BA2647">
      <w:pPr>
        <w:pStyle w:val="Heading4"/>
        <w:rPr>
          <w:rFonts w:cs="Calibri"/>
        </w:rPr>
      </w:pPr>
      <w:r w:rsidRPr="00C94F91">
        <w:rPr>
          <w:rFonts w:cs="Calibri"/>
        </w:rPr>
        <w:t xml:space="preserve">High rates </w:t>
      </w:r>
      <w:r w:rsidRPr="00C94F91">
        <w:rPr>
          <w:rFonts w:cs="Calibri"/>
          <w:u w:val="single"/>
        </w:rPr>
        <w:t>don’t crush growth</w:t>
      </w:r>
      <w:r w:rsidRPr="00C94F91">
        <w:rPr>
          <w:rFonts w:cs="Calibri"/>
        </w:rPr>
        <w:t xml:space="preserve">: it’s </w:t>
      </w:r>
      <w:r w:rsidRPr="00C94F91">
        <w:rPr>
          <w:rFonts w:cs="Calibri"/>
          <w:u w:val="single"/>
        </w:rPr>
        <w:t>resilient</w:t>
      </w:r>
      <w:r w:rsidRPr="00C94F91">
        <w:rPr>
          <w:rFonts w:cs="Calibri"/>
        </w:rPr>
        <w:t xml:space="preserve">. </w:t>
      </w:r>
    </w:p>
    <w:p w14:paraId="1009E5F9" w14:textId="77777777" w:rsidR="00BA2647" w:rsidRPr="00C94F91" w:rsidRDefault="00BA2647" w:rsidP="00BA2647">
      <w:r w:rsidRPr="00C94F91">
        <w:rPr>
          <w:rStyle w:val="Style13ptBold"/>
        </w:rPr>
        <w:t>Smialek 24</w:t>
      </w:r>
      <w:r w:rsidRPr="00C94F91">
        <w:t>, MBA from New York University, covering the Federal Reserve for New York Times (Jeanna Smialek, April 30, 2024, “High Fed Rates Are Not Crushing Growth. Wealthier People Help Explain Why.” New York Times, https://www.nytimes.com/2024/04/30/business/economy/high-fed-rates-rich-people.html)</w:t>
      </w:r>
    </w:p>
    <w:p w14:paraId="66C8432B" w14:textId="77777777" w:rsidR="00BA2647" w:rsidRPr="00C94F91" w:rsidRDefault="00BA2647" w:rsidP="00BA2647">
      <w:pPr>
        <w:rPr>
          <w:sz w:val="16"/>
          <w:szCs w:val="16"/>
        </w:rPr>
      </w:pPr>
      <w:r w:rsidRPr="00C94F91">
        <w:rPr>
          <w:sz w:val="16"/>
          <w:szCs w:val="16"/>
        </w:rPr>
        <w:t xml:space="preserve">More than </w:t>
      </w:r>
      <w:r w:rsidRPr="00C94F91">
        <w:rPr>
          <w:rStyle w:val="Emphasis"/>
          <w:highlight w:val="cyan"/>
        </w:rPr>
        <w:t>two years</w:t>
      </w:r>
      <w:r w:rsidRPr="00C94F91">
        <w:rPr>
          <w:rStyle w:val="StyleUnderline"/>
          <w:highlight w:val="cyan"/>
        </w:rPr>
        <w:t xml:space="preserve"> after the </w:t>
      </w:r>
      <w:r w:rsidRPr="00C94F91">
        <w:rPr>
          <w:rStyle w:val="Emphasis"/>
          <w:highlight w:val="cyan"/>
        </w:rPr>
        <w:t>Fed</w:t>
      </w:r>
      <w:r w:rsidRPr="00C94F91">
        <w:rPr>
          <w:sz w:val="16"/>
          <w:szCs w:val="16"/>
        </w:rPr>
        <w:t xml:space="preserve">eral Reserve </w:t>
      </w:r>
      <w:r w:rsidRPr="00C94F91">
        <w:rPr>
          <w:rStyle w:val="StyleUnderline"/>
          <w:highlight w:val="cyan"/>
        </w:rPr>
        <w:t>started</w:t>
      </w:r>
      <w:r w:rsidRPr="00C94F91">
        <w:rPr>
          <w:rStyle w:val="StyleUnderline"/>
        </w:rPr>
        <w:t xml:space="preserve"> lifting</w:t>
      </w:r>
      <w:r w:rsidRPr="00C94F91">
        <w:rPr>
          <w:sz w:val="16"/>
          <w:szCs w:val="16"/>
        </w:rPr>
        <w:t xml:space="preserve"> interest </w:t>
      </w:r>
      <w:r w:rsidRPr="00C94F91">
        <w:rPr>
          <w:rStyle w:val="StyleUnderline"/>
          <w:highlight w:val="cyan"/>
        </w:rPr>
        <w:t>rates</w:t>
      </w:r>
      <w:r w:rsidRPr="00C94F91">
        <w:rPr>
          <w:sz w:val="16"/>
          <w:szCs w:val="16"/>
        </w:rPr>
        <w:t xml:space="preserve"> to restrain growth and weigh on inflation, </w:t>
      </w:r>
      <w:r w:rsidRPr="00C94F91">
        <w:rPr>
          <w:rStyle w:val="StyleUnderline"/>
          <w:highlight w:val="cyan"/>
        </w:rPr>
        <w:t xml:space="preserve">businesses </w:t>
      </w:r>
      <w:r w:rsidRPr="00C94F91">
        <w:rPr>
          <w:rStyle w:val="Emphasis"/>
          <w:highlight w:val="cyan"/>
        </w:rPr>
        <w:t>continue</w:t>
      </w:r>
      <w:r w:rsidRPr="00C94F91">
        <w:rPr>
          <w:rStyle w:val="StyleUnderline"/>
          <w:highlight w:val="cyan"/>
        </w:rPr>
        <w:t xml:space="preserve"> to hire, consumers</w:t>
      </w:r>
      <w:r w:rsidRPr="00C94F91">
        <w:rPr>
          <w:rStyle w:val="StyleUnderline"/>
        </w:rPr>
        <w:t xml:space="preserve"> </w:t>
      </w:r>
      <w:r w:rsidRPr="00C94F91">
        <w:rPr>
          <w:rStyle w:val="Emphasis"/>
        </w:rPr>
        <w:t>continue</w:t>
      </w:r>
      <w:r w:rsidRPr="00C94F91">
        <w:rPr>
          <w:rStyle w:val="StyleUnderline"/>
        </w:rPr>
        <w:t xml:space="preserve"> to </w:t>
      </w:r>
      <w:r w:rsidRPr="00C94F91">
        <w:rPr>
          <w:rStyle w:val="StyleUnderline"/>
          <w:highlight w:val="cyan"/>
        </w:rPr>
        <w:t>spend</w:t>
      </w:r>
      <w:r w:rsidRPr="00C94F91">
        <w:rPr>
          <w:sz w:val="16"/>
          <w:szCs w:val="16"/>
        </w:rPr>
        <w:t xml:space="preserve"> and policymakers are questioning </w:t>
      </w:r>
      <w:r w:rsidRPr="00C94F91">
        <w:rPr>
          <w:rStyle w:val="StyleUnderline"/>
        </w:rPr>
        <w:t>why</w:t>
      </w:r>
      <w:r w:rsidRPr="00C94F91">
        <w:rPr>
          <w:sz w:val="16"/>
          <w:szCs w:val="16"/>
        </w:rPr>
        <w:t xml:space="preserve"> their </w:t>
      </w:r>
      <w:r w:rsidRPr="00C94F91">
        <w:rPr>
          <w:rStyle w:val="StyleUnderline"/>
        </w:rPr>
        <w:t xml:space="preserve">increases </w:t>
      </w:r>
      <w:r w:rsidRPr="00C94F91">
        <w:rPr>
          <w:rStyle w:val="Emphasis"/>
        </w:rPr>
        <w:t>haven’t</w:t>
      </w:r>
      <w:r w:rsidRPr="00C94F91">
        <w:rPr>
          <w:rStyle w:val="StyleUnderline"/>
        </w:rPr>
        <w:t xml:space="preserve"> had a more </w:t>
      </w:r>
      <w:r w:rsidRPr="00C94F91">
        <w:rPr>
          <w:rStyle w:val="Emphasis"/>
        </w:rPr>
        <w:t>aggressive bite</w:t>
      </w:r>
      <w:r w:rsidRPr="00C94F91">
        <w:rPr>
          <w:rStyle w:val="StyleUnderline"/>
        </w:rPr>
        <w:t>. The answer</w:t>
      </w:r>
      <w:r w:rsidRPr="00C94F91">
        <w:rPr>
          <w:sz w:val="16"/>
          <w:szCs w:val="16"/>
        </w:rPr>
        <w:t xml:space="preserve"> probably </w:t>
      </w:r>
      <w:r w:rsidRPr="00C94F91">
        <w:rPr>
          <w:rStyle w:val="StyleUnderline"/>
        </w:rPr>
        <w:t>lies in</w:t>
      </w:r>
      <w:r w:rsidRPr="00C94F91">
        <w:rPr>
          <w:sz w:val="16"/>
          <w:szCs w:val="16"/>
        </w:rPr>
        <w:t xml:space="preserve"> part in a simple </w:t>
      </w:r>
      <w:r w:rsidRPr="00C94F91">
        <w:rPr>
          <w:rStyle w:val="StyleUnderline"/>
          <w:highlight w:val="cyan"/>
        </w:rPr>
        <w:t>reality: High</w:t>
      </w:r>
      <w:r w:rsidRPr="00C94F91">
        <w:rPr>
          <w:sz w:val="16"/>
          <w:szCs w:val="16"/>
        </w:rPr>
        <w:t xml:space="preserve"> interest </w:t>
      </w:r>
      <w:r w:rsidRPr="00C94F91">
        <w:rPr>
          <w:rStyle w:val="StyleUnderline"/>
          <w:highlight w:val="cyan"/>
        </w:rPr>
        <w:t xml:space="preserve">rates are </w:t>
      </w:r>
      <w:r w:rsidRPr="00C94F91">
        <w:rPr>
          <w:rStyle w:val="Emphasis"/>
          <w:highlight w:val="cyan"/>
        </w:rPr>
        <w:t>not</w:t>
      </w:r>
      <w:r w:rsidRPr="00C94F91">
        <w:rPr>
          <w:sz w:val="16"/>
          <w:szCs w:val="16"/>
        </w:rPr>
        <w:t xml:space="preserve"> really </w:t>
      </w:r>
      <w:r w:rsidRPr="00C94F91">
        <w:rPr>
          <w:rStyle w:val="StyleUnderline"/>
          <w:highlight w:val="cyan"/>
        </w:rPr>
        <w:t>pinching</w:t>
      </w:r>
      <w:r w:rsidRPr="00C94F91">
        <w:rPr>
          <w:rStyle w:val="StyleUnderline"/>
        </w:rPr>
        <w:t xml:space="preserve"> </w:t>
      </w:r>
      <w:r w:rsidRPr="00C94F91">
        <w:rPr>
          <w:rStyle w:val="Emphasis"/>
        </w:rPr>
        <w:t>Americans</w:t>
      </w:r>
      <w:r w:rsidRPr="00C94F91">
        <w:rPr>
          <w:rStyle w:val="StyleUnderline"/>
        </w:rPr>
        <w:t xml:space="preserve"> who own </w:t>
      </w:r>
      <w:r w:rsidRPr="00C94F91">
        <w:rPr>
          <w:rStyle w:val="Emphasis"/>
        </w:rPr>
        <w:t>assets</w:t>
      </w:r>
      <w:r w:rsidRPr="00C94F91">
        <w:rPr>
          <w:rStyle w:val="StyleUnderline"/>
        </w:rPr>
        <w:t xml:space="preserve"> like houses and stocks</w:t>
      </w:r>
      <w:r w:rsidRPr="00C94F91">
        <w:rPr>
          <w:sz w:val="16"/>
          <w:szCs w:val="16"/>
        </w:rPr>
        <w:t xml:space="preserve"> as much as many economists might have</w:t>
      </w:r>
      <w:r w:rsidRPr="00C94F91">
        <w:rPr>
          <w:b/>
          <w:bCs/>
          <w:sz w:val="14"/>
        </w:rPr>
        <w:t> </w:t>
      </w:r>
      <w:r w:rsidRPr="00C94F91">
        <w:rPr>
          <w:sz w:val="16"/>
          <w:szCs w:val="16"/>
        </w:rPr>
        <w:t>expected.</w:t>
      </w:r>
    </w:p>
    <w:p w14:paraId="2BC5ADED" w14:textId="77777777" w:rsidR="00BA2647" w:rsidRPr="00C94F91" w:rsidRDefault="00BA2647" w:rsidP="00BA2647">
      <w:pPr>
        <w:rPr>
          <w:sz w:val="16"/>
          <w:szCs w:val="16"/>
        </w:rPr>
      </w:pPr>
      <w:r w:rsidRPr="00C94F91">
        <w:rPr>
          <w:sz w:val="16"/>
          <w:szCs w:val="16"/>
        </w:rPr>
        <w:t>Some people clearly are feeling the squeeze of Fed policy. Credit card rates have skyrocketed, and rising delinquencies on auto loans suggest that people with lower incomes are struggling under their weight.</w:t>
      </w:r>
    </w:p>
    <w:p w14:paraId="59AE26C0" w14:textId="77777777" w:rsidR="00BA2647" w:rsidRPr="00C94F91" w:rsidRDefault="00BA2647" w:rsidP="00BA2647">
      <w:pPr>
        <w:rPr>
          <w:sz w:val="16"/>
          <w:szCs w:val="16"/>
        </w:rPr>
      </w:pPr>
      <w:r w:rsidRPr="00C94F91">
        <w:rPr>
          <w:sz w:val="16"/>
          <w:szCs w:val="16"/>
        </w:rPr>
        <w:t xml:space="preserve">But for many people in middle and upper income groups — especially those who own their homes outright or who locked in cheap mortgages when rates were at rock bottom — </w:t>
      </w:r>
      <w:r w:rsidRPr="00C94F91">
        <w:rPr>
          <w:rStyle w:val="StyleUnderline"/>
          <w:highlight w:val="cyan"/>
        </w:rPr>
        <w:t>this is a</w:t>
      </w:r>
      <w:r w:rsidRPr="00C94F91">
        <w:rPr>
          <w:rStyle w:val="StyleUnderline"/>
        </w:rPr>
        <w:t xml:space="preserve"> fairly </w:t>
      </w:r>
      <w:r w:rsidRPr="00C94F91">
        <w:rPr>
          <w:rStyle w:val="Emphasis"/>
          <w:highlight w:val="cyan"/>
        </w:rPr>
        <w:t>sunny econ</w:t>
      </w:r>
      <w:r w:rsidRPr="00C94F91">
        <w:rPr>
          <w:rStyle w:val="StyleUnderline"/>
        </w:rPr>
        <w:t xml:space="preserve">omic </w:t>
      </w:r>
      <w:r w:rsidRPr="00C94F91">
        <w:rPr>
          <w:rStyle w:val="Emphasis"/>
          <w:highlight w:val="cyan"/>
        </w:rPr>
        <w:t>moment</w:t>
      </w:r>
      <w:r w:rsidRPr="00C94F91">
        <w:rPr>
          <w:sz w:val="16"/>
          <w:szCs w:val="16"/>
        </w:rPr>
        <w:t xml:space="preserve">. Their </w:t>
      </w:r>
      <w:r w:rsidRPr="00C94F91">
        <w:rPr>
          <w:rStyle w:val="Emphasis"/>
          <w:highlight w:val="cyan"/>
        </w:rPr>
        <w:t>house</w:t>
      </w:r>
      <w:r w:rsidRPr="00C94F91">
        <w:rPr>
          <w:rStyle w:val="StyleUnderline"/>
          <w:highlight w:val="cyan"/>
        </w:rPr>
        <w:t xml:space="preserve"> values are</w:t>
      </w:r>
      <w:r w:rsidRPr="00C94F91">
        <w:rPr>
          <w:sz w:val="16"/>
          <w:szCs w:val="16"/>
        </w:rPr>
        <w:t xml:space="preserve"> mostly </w:t>
      </w:r>
      <w:r w:rsidRPr="00C94F91">
        <w:rPr>
          <w:rStyle w:val="Emphasis"/>
        </w:rPr>
        <w:t xml:space="preserve">holding </w:t>
      </w:r>
      <w:r w:rsidRPr="00C94F91">
        <w:rPr>
          <w:rStyle w:val="Emphasis"/>
          <w:highlight w:val="cyan"/>
        </w:rPr>
        <w:t>up</w:t>
      </w:r>
      <w:r w:rsidRPr="00C94F91">
        <w:rPr>
          <w:sz w:val="16"/>
          <w:szCs w:val="16"/>
        </w:rPr>
        <w:t xml:space="preserve"> in spite of higher rates, </w:t>
      </w:r>
      <w:r w:rsidRPr="00C94F91">
        <w:rPr>
          <w:rStyle w:val="Emphasis"/>
          <w:highlight w:val="cyan"/>
        </w:rPr>
        <w:t>stock</w:t>
      </w:r>
      <w:r w:rsidRPr="00C94F91">
        <w:rPr>
          <w:rStyle w:val="StyleUnderline"/>
        </w:rPr>
        <w:t xml:space="preserve"> indexe</w:t>
      </w:r>
      <w:r w:rsidRPr="00C94F91">
        <w:rPr>
          <w:rStyle w:val="Emphasis"/>
          <w:highlight w:val="cyan"/>
        </w:rPr>
        <w:t>s</w:t>
      </w:r>
      <w:r w:rsidRPr="00C94F91">
        <w:rPr>
          <w:rStyle w:val="StyleUnderline"/>
          <w:highlight w:val="cyan"/>
        </w:rPr>
        <w:t xml:space="preserve"> are</w:t>
      </w:r>
      <w:r w:rsidRPr="00C94F91">
        <w:rPr>
          <w:sz w:val="16"/>
          <w:szCs w:val="16"/>
        </w:rPr>
        <w:t xml:space="preserve"> hovering </w:t>
      </w:r>
      <w:r w:rsidRPr="00C94F91">
        <w:rPr>
          <w:rStyle w:val="StyleUnderline"/>
          <w:highlight w:val="cyan"/>
        </w:rPr>
        <w:t xml:space="preserve">near </w:t>
      </w:r>
      <w:r w:rsidRPr="00C94F91">
        <w:rPr>
          <w:rStyle w:val="Emphasis"/>
          <w:highlight w:val="cyan"/>
        </w:rPr>
        <w:t>record highs</w:t>
      </w:r>
      <w:r w:rsidRPr="00C94F91">
        <w:rPr>
          <w:rStyle w:val="StyleUnderline"/>
          <w:highlight w:val="cyan"/>
        </w:rPr>
        <w:t>, and they</w:t>
      </w:r>
      <w:r w:rsidRPr="00C94F91">
        <w:rPr>
          <w:rStyle w:val="StyleUnderline"/>
        </w:rPr>
        <w:t xml:space="preserve"> can </w:t>
      </w:r>
      <w:r w:rsidRPr="00C94F91">
        <w:rPr>
          <w:rStyle w:val="StyleUnderline"/>
          <w:highlight w:val="cyan"/>
        </w:rPr>
        <w:t>make</w:t>
      </w:r>
      <w:r w:rsidRPr="00C94F91">
        <w:rPr>
          <w:sz w:val="16"/>
          <w:szCs w:val="16"/>
        </w:rPr>
        <w:t xml:space="preserve"> meaningful </w:t>
      </w:r>
      <w:r w:rsidRPr="00C94F91">
        <w:rPr>
          <w:rStyle w:val="Emphasis"/>
          <w:highlight w:val="cyan"/>
        </w:rPr>
        <w:t>interest</w:t>
      </w:r>
      <w:r w:rsidRPr="00C94F91">
        <w:rPr>
          <w:rStyle w:val="StyleUnderline"/>
          <w:highlight w:val="cyan"/>
        </w:rPr>
        <w:t xml:space="preserve"> on</w:t>
      </w:r>
      <w:r w:rsidRPr="00C94F91">
        <w:rPr>
          <w:rStyle w:val="StyleUnderline"/>
        </w:rPr>
        <w:t xml:space="preserve"> their </w:t>
      </w:r>
      <w:r w:rsidRPr="00C94F91">
        <w:rPr>
          <w:rStyle w:val="Emphasis"/>
          <w:highlight w:val="cyan"/>
        </w:rPr>
        <w:t>savings</w:t>
      </w:r>
      <w:r w:rsidRPr="00C94F91">
        <w:rPr>
          <w:sz w:val="16"/>
          <w:szCs w:val="16"/>
        </w:rPr>
        <w:t xml:space="preserve"> for the first time in decades.</w:t>
      </w:r>
    </w:p>
    <w:p w14:paraId="091182CC" w14:textId="77777777" w:rsidR="00BA2647" w:rsidRPr="00C94F91" w:rsidRDefault="00BA2647" w:rsidP="00BA2647">
      <w:pPr>
        <w:rPr>
          <w:sz w:val="16"/>
          <w:szCs w:val="16"/>
        </w:rPr>
      </w:pPr>
      <w:r w:rsidRPr="00C94F91">
        <w:rPr>
          <w:sz w:val="16"/>
          <w:szCs w:val="16"/>
        </w:rPr>
        <w:t xml:space="preserve">Because many Americans feel good about their personal finances, they have also continued opening their wallets for vacations, concert tickets, holiday gifts, and other goods and services. </w:t>
      </w:r>
      <w:r w:rsidRPr="00C94F91">
        <w:rPr>
          <w:rStyle w:val="StyleUnderline"/>
          <w:highlight w:val="cyan"/>
        </w:rPr>
        <w:t>Consumption</w:t>
      </w:r>
      <w:r w:rsidRPr="00C94F91">
        <w:rPr>
          <w:sz w:val="16"/>
          <w:szCs w:val="16"/>
        </w:rPr>
        <w:t xml:space="preserve"> has </w:t>
      </w:r>
      <w:r w:rsidRPr="00C94F91">
        <w:rPr>
          <w:rStyle w:val="Emphasis"/>
          <w:highlight w:val="cyan"/>
        </w:rPr>
        <w:t>remained</w:t>
      </w:r>
      <w:r w:rsidRPr="00C94F91">
        <w:rPr>
          <w:sz w:val="16"/>
          <w:szCs w:val="16"/>
        </w:rPr>
        <w:t xml:space="preserve"> surprisingly </w:t>
      </w:r>
      <w:r w:rsidRPr="00C94F91">
        <w:rPr>
          <w:rStyle w:val="Emphasis"/>
          <w:highlight w:val="cyan"/>
        </w:rPr>
        <w:t>strong</w:t>
      </w:r>
      <w:r w:rsidRPr="00C94F91">
        <w:rPr>
          <w:rStyle w:val="StyleUnderline"/>
        </w:rPr>
        <w:t>, even</w:t>
      </w:r>
      <w:r w:rsidRPr="00C94F91">
        <w:rPr>
          <w:sz w:val="16"/>
          <w:szCs w:val="16"/>
        </w:rPr>
        <w:t xml:space="preserve"> two </w:t>
      </w:r>
      <w:r w:rsidRPr="00C94F91">
        <w:rPr>
          <w:rStyle w:val="StyleUnderline"/>
          <w:highlight w:val="cyan"/>
        </w:rPr>
        <w:t>years into</w:t>
      </w:r>
      <w:r w:rsidRPr="00C94F91">
        <w:rPr>
          <w:rStyle w:val="StyleUnderline"/>
        </w:rPr>
        <w:t xml:space="preserve"> the </w:t>
      </w:r>
      <w:r w:rsidRPr="00C94F91">
        <w:rPr>
          <w:rStyle w:val="StyleUnderline"/>
          <w:highlight w:val="cyan"/>
        </w:rPr>
        <w:t>Fed’s campaign</w:t>
      </w:r>
      <w:r w:rsidRPr="00C94F91">
        <w:rPr>
          <w:rStyle w:val="StyleUnderline"/>
        </w:rPr>
        <w:t xml:space="preserve"> to </w:t>
      </w:r>
      <w:r w:rsidRPr="00C94F91">
        <w:rPr>
          <w:rStyle w:val="Emphasis"/>
        </w:rPr>
        <w:t>cool</w:t>
      </w:r>
      <w:r w:rsidRPr="00C94F91">
        <w:rPr>
          <w:sz w:val="16"/>
          <w:szCs w:val="16"/>
        </w:rPr>
        <w:t xml:space="preserve"> down </w:t>
      </w:r>
      <w:r w:rsidRPr="00C94F91">
        <w:rPr>
          <w:rStyle w:val="StyleUnderline"/>
        </w:rPr>
        <w:t xml:space="preserve">the </w:t>
      </w:r>
      <w:r w:rsidRPr="00C94F91">
        <w:rPr>
          <w:rStyle w:val="Emphasis"/>
        </w:rPr>
        <w:t>economy</w:t>
      </w:r>
      <w:r w:rsidRPr="00C94F91">
        <w:rPr>
          <w:sz w:val="16"/>
          <w:szCs w:val="16"/>
        </w:rPr>
        <w:t>. And that means the Fed’s interest rate moves, which always take time to play out, seem to be even slower to work this time around.</w:t>
      </w:r>
    </w:p>
    <w:p w14:paraId="7FD386ED" w14:textId="77777777" w:rsidR="00BA2647" w:rsidRPr="00C94F91" w:rsidRDefault="00BA2647" w:rsidP="00BA2647">
      <w:pPr>
        <w:rPr>
          <w:sz w:val="16"/>
          <w:szCs w:val="16"/>
        </w:rPr>
      </w:pPr>
      <w:r w:rsidRPr="00C94F91">
        <w:rPr>
          <w:sz w:val="16"/>
          <w:szCs w:val="16"/>
        </w:rPr>
        <w:t xml:space="preserve">“Household </w:t>
      </w:r>
      <w:r w:rsidRPr="00C94F91">
        <w:rPr>
          <w:rStyle w:val="StyleUnderline"/>
          <w:highlight w:val="cyan"/>
        </w:rPr>
        <w:t>finances</w:t>
      </w:r>
      <w:r w:rsidRPr="00C94F91">
        <w:rPr>
          <w:sz w:val="16"/>
          <w:szCs w:val="16"/>
        </w:rPr>
        <w:t xml:space="preserve"> broadly </w:t>
      </w:r>
      <w:r w:rsidRPr="00C94F91">
        <w:rPr>
          <w:rStyle w:val="StyleUnderline"/>
        </w:rPr>
        <w:t xml:space="preserve">still </w:t>
      </w:r>
      <w:r w:rsidRPr="00C94F91">
        <w:rPr>
          <w:rStyle w:val="Emphasis"/>
          <w:highlight w:val="cyan"/>
        </w:rPr>
        <w:t>look</w:t>
      </w:r>
      <w:r w:rsidRPr="00C94F91">
        <w:rPr>
          <w:rStyle w:val="StyleUnderline"/>
          <w:highlight w:val="cyan"/>
        </w:rPr>
        <w:t xml:space="preserve"> pretty </w:t>
      </w:r>
      <w:r w:rsidRPr="00C94F91">
        <w:rPr>
          <w:rStyle w:val="Emphasis"/>
          <w:highlight w:val="cyan"/>
        </w:rPr>
        <w:t>good</w:t>
      </w:r>
      <w:r w:rsidRPr="00C94F91">
        <w:rPr>
          <w:sz w:val="16"/>
          <w:szCs w:val="16"/>
        </w:rPr>
        <w:t>, though there is a group feeling the pain of high interest rates,” said Karen Dynan, an economist at Harvard and a former chief economist at the Treasury Department. “There are a lot of households in the middle and upper part of the distribution that still have a lot of wherewithal to spend.”</w:t>
      </w:r>
    </w:p>
    <w:p w14:paraId="70EC227D" w14:textId="77777777" w:rsidR="00BA2647" w:rsidRPr="00ED52DB" w:rsidRDefault="00BA2647" w:rsidP="00BA2647"/>
    <w:p w14:paraId="2DF400EF" w14:textId="77777777" w:rsidR="00BA2647" w:rsidRDefault="00BA2647" w:rsidP="00BA2647">
      <w:pPr>
        <w:pStyle w:val="Heading2"/>
      </w:pPr>
      <w:r>
        <w:t>AT: DA---Productivity</w:t>
      </w:r>
    </w:p>
    <w:p w14:paraId="04D49D7B" w14:textId="77777777" w:rsidR="00BA2647" w:rsidRDefault="00BA2647" w:rsidP="00BA2647">
      <w:pPr>
        <w:pStyle w:val="Heading3"/>
      </w:pPr>
      <w:r>
        <w:t>Case Turns---2AC</w:t>
      </w:r>
    </w:p>
    <w:p w14:paraId="6BAA2430" w14:textId="77777777" w:rsidR="00BA2647" w:rsidRPr="00C94F91" w:rsidRDefault="00BA2647" w:rsidP="00BA2647">
      <w:pPr>
        <w:pStyle w:val="Heading4"/>
        <w:rPr>
          <w:rFonts w:cs="Calibri"/>
        </w:rPr>
      </w:pPr>
      <w:r w:rsidRPr="00C94F91">
        <w:rPr>
          <w:rFonts w:cs="Calibri"/>
        </w:rPr>
        <w:t>Inequality makes the DA inevitable through societal collapse and funneling risky investments into the economic ecosystem---</w:t>
      </w:r>
      <w:r>
        <w:rPr>
          <w:rFonts w:cs="Calibri"/>
        </w:rPr>
        <w:t>that’s TUAC.</w:t>
      </w:r>
    </w:p>
    <w:p w14:paraId="793B4197" w14:textId="77777777" w:rsidR="00BA2647" w:rsidRPr="00C94F91" w:rsidRDefault="00BA2647" w:rsidP="00BA2647">
      <w:pPr>
        <w:pStyle w:val="Heading4"/>
        <w:rPr>
          <w:rFonts w:cs="Calibri"/>
        </w:rPr>
      </w:pPr>
      <w:bookmarkStart w:id="15" w:name="_Hlk218317910"/>
      <w:r w:rsidRPr="00C94F91">
        <w:rPr>
          <w:rFonts w:cs="Calibri"/>
        </w:rPr>
        <w:t xml:space="preserve">Inequality causes chronic </w:t>
      </w:r>
      <w:r w:rsidRPr="00C94F91">
        <w:rPr>
          <w:rFonts w:cs="Calibri"/>
          <w:u w:val="single"/>
        </w:rPr>
        <w:t>demand shortfalls</w:t>
      </w:r>
      <w:r w:rsidRPr="00C94F91">
        <w:rPr>
          <w:rFonts w:cs="Calibri"/>
        </w:rPr>
        <w:t xml:space="preserve"> and </w:t>
      </w:r>
      <w:r w:rsidRPr="00C94F91">
        <w:rPr>
          <w:rFonts w:cs="Calibri"/>
          <w:u w:val="single"/>
        </w:rPr>
        <w:t>slows recovery</w:t>
      </w:r>
      <w:r w:rsidRPr="00C94F91">
        <w:rPr>
          <w:rFonts w:cs="Calibri"/>
        </w:rPr>
        <w:t xml:space="preserve"> from </w:t>
      </w:r>
      <w:r w:rsidRPr="00C94F91">
        <w:rPr>
          <w:rFonts w:cs="Calibri"/>
          <w:u w:val="single"/>
        </w:rPr>
        <w:t>inevitable recessions</w:t>
      </w:r>
      <w:r w:rsidRPr="00C94F91">
        <w:rPr>
          <w:rFonts w:cs="Calibri"/>
        </w:rPr>
        <w:t>.</w:t>
      </w:r>
    </w:p>
    <w:p w14:paraId="71503D4E" w14:textId="77777777" w:rsidR="00BA2647" w:rsidRPr="00C94F91" w:rsidRDefault="00BA2647" w:rsidP="00BA2647">
      <w:r w:rsidRPr="00C94F91">
        <w:rPr>
          <w:rStyle w:val="Style13ptBold"/>
        </w:rPr>
        <w:t xml:space="preserve">Bivens </w:t>
      </w:r>
      <w:r w:rsidRPr="00C94F91">
        <w:t>and Banerjee</w:t>
      </w:r>
      <w:r w:rsidRPr="00C94F91">
        <w:rPr>
          <w:rStyle w:val="Style13ptBold"/>
        </w:rPr>
        <w:t xml:space="preserve"> 22</w:t>
      </w:r>
      <w:r w:rsidRPr="00C94F91">
        <w:t>,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(*Josh and **Asha, May 24, 2024, “Inequality’s drag on aggregate demand,” https://www.epi.org/publication/inequalitys-drag-on-aggregate-demand/)</w:t>
      </w:r>
    </w:p>
    <w:p w14:paraId="2E4CD87E" w14:textId="77777777" w:rsidR="00BA2647" w:rsidRPr="00C94F91" w:rsidRDefault="00BA2647" w:rsidP="00BA2647">
      <w:pPr>
        <w:rPr>
          <w:sz w:val="16"/>
        </w:rPr>
      </w:pPr>
      <w:r w:rsidRPr="00C94F91">
        <w:rPr>
          <w:sz w:val="16"/>
        </w:rPr>
        <w:t xml:space="preserve">Since the late 1970s, income </w:t>
      </w:r>
      <w:r w:rsidRPr="00C94F91">
        <w:rPr>
          <w:rStyle w:val="Emphasis"/>
          <w:highlight w:val="cyan"/>
        </w:rPr>
        <w:t>inequality</w:t>
      </w:r>
      <w:r w:rsidRPr="00C94F91">
        <w:rPr>
          <w:rStyle w:val="StyleUnderline"/>
        </w:rPr>
        <w:t xml:space="preserve"> has </w:t>
      </w:r>
      <w:r w:rsidRPr="00C94F91">
        <w:rPr>
          <w:rStyle w:val="StyleUnderline"/>
          <w:highlight w:val="cyan"/>
        </w:rPr>
        <w:t>risen</w:t>
      </w:r>
      <w:r w:rsidRPr="00C94F91">
        <w:rPr>
          <w:rStyle w:val="StyleUnderline"/>
        </w:rPr>
        <w:t xml:space="preserve"> </w:t>
      </w:r>
      <w:r w:rsidRPr="00C94F91">
        <w:rPr>
          <w:rStyle w:val="Emphasis"/>
        </w:rPr>
        <w:t>sharply</w:t>
      </w:r>
      <w:r w:rsidRPr="00C94F91">
        <w:rPr>
          <w:sz w:val="16"/>
        </w:rPr>
        <w:t xml:space="preserve"> enough </w:t>
      </w:r>
      <w:r w:rsidRPr="00C94F91">
        <w:rPr>
          <w:rStyle w:val="StyleUnderline"/>
        </w:rPr>
        <w:t xml:space="preserve">and been </w:t>
      </w:r>
      <w:r w:rsidRPr="00C94F91">
        <w:rPr>
          <w:rStyle w:val="Emphasis"/>
        </w:rPr>
        <w:t>sustained</w:t>
      </w:r>
      <w:r w:rsidRPr="00C94F91">
        <w:rPr>
          <w:rStyle w:val="StyleUnderline"/>
        </w:rPr>
        <w:t xml:space="preserve"> long enough to have significant </w:t>
      </w:r>
      <w:r w:rsidRPr="00C94F91">
        <w:rPr>
          <w:rStyle w:val="Emphasis"/>
        </w:rPr>
        <w:t>macroeconomic</w:t>
      </w:r>
      <w:r w:rsidRPr="00C94F91">
        <w:rPr>
          <w:rStyle w:val="StyleUnderline"/>
        </w:rPr>
        <w:t xml:space="preserve"> and </w:t>
      </w:r>
      <w:r w:rsidRPr="00C94F91">
        <w:rPr>
          <w:rStyle w:val="Emphasis"/>
        </w:rPr>
        <w:t>fiscal effects</w:t>
      </w:r>
      <w:r w:rsidRPr="00C94F91">
        <w:rPr>
          <w:rStyle w:val="StyleUnderline"/>
        </w:rPr>
        <w:t xml:space="preserve">. This inequality has </w:t>
      </w:r>
      <w:r w:rsidRPr="00C94F91">
        <w:rPr>
          <w:rStyle w:val="StyleUnderline"/>
          <w:highlight w:val="cyan"/>
        </w:rPr>
        <w:t xml:space="preserve">led to </w:t>
      </w:r>
      <w:r w:rsidRPr="00C94F91">
        <w:rPr>
          <w:rStyle w:val="Emphasis"/>
          <w:highlight w:val="cyan"/>
        </w:rPr>
        <w:t>chronic shortfalls</w:t>
      </w:r>
      <w:r w:rsidRPr="00C94F91">
        <w:rPr>
          <w:rStyle w:val="StyleUnderline"/>
        </w:rPr>
        <w:t xml:space="preserve"> of </w:t>
      </w:r>
      <w:r w:rsidRPr="00C94F91">
        <w:rPr>
          <w:rStyle w:val="Emphasis"/>
        </w:rPr>
        <w:t>demand</w:t>
      </w:r>
      <w:r w:rsidRPr="00C94F91">
        <w:rPr>
          <w:rStyle w:val="StyleUnderline"/>
        </w:rPr>
        <w:t xml:space="preserve"> stemming </w:t>
      </w:r>
      <w:r w:rsidRPr="00C94F91">
        <w:rPr>
          <w:rStyle w:val="StyleUnderline"/>
          <w:highlight w:val="cyan"/>
        </w:rPr>
        <w:t>from</w:t>
      </w:r>
      <w:r w:rsidRPr="00C94F91">
        <w:rPr>
          <w:rStyle w:val="StyleUnderline"/>
        </w:rPr>
        <w:t xml:space="preserve"> </w:t>
      </w:r>
      <w:r w:rsidRPr="00C94F91">
        <w:rPr>
          <w:rStyle w:val="Emphasis"/>
          <w:highlight w:val="cyan"/>
        </w:rPr>
        <w:t>weakened</w:t>
      </w:r>
      <w:r w:rsidRPr="00C94F91">
        <w:rPr>
          <w:rStyle w:val="StyleUnderline"/>
        </w:rPr>
        <w:t xml:space="preserve"> household </w:t>
      </w:r>
      <w:r w:rsidRPr="00C94F91">
        <w:rPr>
          <w:rStyle w:val="Emphasis"/>
          <w:highlight w:val="cyan"/>
        </w:rPr>
        <w:t>spending</w:t>
      </w:r>
      <w:r w:rsidRPr="00C94F91">
        <w:rPr>
          <w:rStyle w:val="StyleUnderline"/>
        </w:rPr>
        <w:t xml:space="preserve">. These </w:t>
      </w:r>
      <w:r w:rsidRPr="00C94F91">
        <w:rPr>
          <w:rStyle w:val="Emphasis"/>
        </w:rPr>
        <w:t>chronic</w:t>
      </w:r>
      <w:r w:rsidRPr="00C94F91">
        <w:rPr>
          <w:rStyle w:val="StyleUnderline"/>
        </w:rPr>
        <w:t xml:space="preserve"> demand </w:t>
      </w:r>
      <w:r w:rsidRPr="00C94F91">
        <w:rPr>
          <w:rStyle w:val="Emphasis"/>
        </w:rPr>
        <w:t>shortfalls</w:t>
      </w:r>
      <w:r w:rsidRPr="00C94F91">
        <w:rPr>
          <w:rStyle w:val="StyleUnderline"/>
        </w:rPr>
        <w:t xml:space="preserve"> have </w:t>
      </w:r>
      <w:r w:rsidRPr="00C94F91">
        <w:rPr>
          <w:rStyle w:val="Emphasis"/>
          <w:highlight w:val="cyan"/>
        </w:rPr>
        <w:t>constrained</w:t>
      </w:r>
      <w:r w:rsidRPr="00C94F91">
        <w:rPr>
          <w:rStyle w:val="StyleUnderline"/>
          <w:highlight w:val="cyan"/>
        </w:rPr>
        <w:t xml:space="preserve"> </w:t>
      </w:r>
      <w:r w:rsidRPr="00C94F91">
        <w:rPr>
          <w:rStyle w:val="StyleUnderline"/>
        </w:rPr>
        <w:t xml:space="preserve">economic </w:t>
      </w:r>
      <w:r w:rsidRPr="00C94F91">
        <w:rPr>
          <w:rStyle w:val="Emphasis"/>
          <w:highlight w:val="cyan"/>
        </w:rPr>
        <w:t>growth</w:t>
      </w:r>
      <w:r w:rsidRPr="00C94F91">
        <w:rPr>
          <w:rStyle w:val="StyleUnderline"/>
          <w:highlight w:val="cyan"/>
        </w:rPr>
        <w:t xml:space="preserve">—by </w:t>
      </w:r>
      <w:r w:rsidRPr="00C94F91">
        <w:rPr>
          <w:sz w:val="16"/>
        </w:rPr>
        <w:t xml:space="preserve">as much as </w:t>
      </w:r>
      <w:r w:rsidRPr="00C94F91">
        <w:rPr>
          <w:rStyle w:val="Emphasis"/>
          <w:highlight w:val="cyan"/>
        </w:rPr>
        <w:t>3</w:t>
      </w:r>
      <w:r w:rsidRPr="00C94F91">
        <w:rPr>
          <w:rStyle w:val="Emphasis"/>
        </w:rPr>
        <w:t>.4</w:t>
      </w:r>
      <w:r w:rsidRPr="00C94F91">
        <w:rPr>
          <w:rStyle w:val="Emphasis"/>
          <w:highlight w:val="cyan"/>
        </w:rPr>
        <w:t>%</w:t>
      </w:r>
      <w:r w:rsidRPr="00C94F91">
        <w:rPr>
          <w:rStyle w:val="StyleUnderline"/>
          <w:highlight w:val="cyan"/>
        </w:rPr>
        <w:t xml:space="preserve"> of GDP per year</w:t>
      </w:r>
      <w:r w:rsidRPr="00C94F91">
        <w:rPr>
          <w:sz w:val="16"/>
          <w:highlight w:val="cyan"/>
        </w:rPr>
        <w:t>—</w:t>
      </w:r>
      <w:r w:rsidRPr="00C94F91">
        <w:rPr>
          <w:rStyle w:val="StyleUnderline"/>
          <w:highlight w:val="cyan"/>
        </w:rPr>
        <w:t>and</w:t>
      </w:r>
      <w:r w:rsidRPr="00C94F91">
        <w:rPr>
          <w:rStyle w:val="StyleUnderline"/>
        </w:rPr>
        <w:t xml:space="preserve"> contributed strongly to the very </w:t>
      </w:r>
      <w:r w:rsidRPr="00C94F91">
        <w:rPr>
          <w:rStyle w:val="Emphasis"/>
          <w:highlight w:val="cyan"/>
        </w:rPr>
        <w:t>slow recoveries</w:t>
      </w:r>
      <w:r w:rsidRPr="00C94F91">
        <w:rPr>
          <w:rStyle w:val="StyleUnderline"/>
        </w:rPr>
        <w:t xml:space="preserve"> following</w:t>
      </w:r>
      <w:r w:rsidRPr="00C94F91">
        <w:rPr>
          <w:sz w:val="16"/>
        </w:rPr>
        <w:t xml:space="preserve"> the most recent three </w:t>
      </w:r>
      <w:r w:rsidRPr="00C94F91">
        <w:rPr>
          <w:rStyle w:val="Emphasis"/>
        </w:rPr>
        <w:t>recessions</w:t>
      </w:r>
      <w:r w:rsidRPr="00C94F91">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551A16B0" w14:textId="77777777" w:rsidR="00BA2647" w:rsidRPr="00C94F91" w:rsidRDefault="00BA2647" w:rsidP="00BA2647">
      <w:pPr>
        <w:rPr>
          <w:sz w:val="16"/>
        </w:rPr>
      </w:pPr>
      <w:r w:rsidRPr="00C94F91">
        <w:rPr>
          <w:sz w:val="16"/>
        </w:rPr>
        <w:t xml:space="preserve">Even as rising inequality dragged on demand growth and harmed recovery from these three recessions, </w:t>
      </w:r>
      <w:r w:rsidRPr="00C94F91">
        <w:rPr>
          <w:rStyle w:val="Emphasis"/>
          <w:highlight w:val="cyan"/>
        </w:rPr>
        <w:t>policy levers</w:t>
      </w:r>
      <w:r w:rsidRPr="00C94F91">
        <w:rPr>
          <w:sz w:val="16"/>
        </w:rPr>
        <w:t xml:space="preserve"> </w:t>
      </w:r>
      <w:r w:rsidRPr="00C94F91">
        <w:rPr>
          <w:rStyle w:val="StyleUnderline"/>
        </w:rPr>
        <w:t>meant to help</w:t>
      </w:r>
      <w:r w:rsidRPr="00C94F91">
        <w:rPr>
          <w:sz w:val="16"/>
        </w:rPr>
        <w:t xml:space="preserve"> the economy </w:t>
      </w:r>
      <w:r w:rsidRPr="00C94F91">
        <w:rPr>
          <w:rStyle w:val="Emphasis"/>
        </w:rPr>
        <w:t>bounce back</w:t>
      </w:r>
      <w:r w:rsidRPr="00C94F91">
        <w:rPr>
          <w:sz w:val="16"/>
        </w:rPr>
        <w:t xml:space="preserve"> faster </w:t>
      </w:r>
      <w:r w:rsidRPr="00C94F91">
        <w:rPr>
          <w:rStyle w:val="StyleUnderline"/>
        </w:rPr>
        <w:t>were</w:t>
      </w:r>
      <w:r w:rsidRPr="00C94F91">
        <w:rPr>
          <w:sz w:val="16"/>
        </w:rPr>
        <w:t xml:space="preserve"> either </w:t>
      </w:r>
      <w:r w:rsidRPr="00C94F91">
        <w:rPr>
          <w:rStyle w:val="StyleUnderline"/>
          <w:highlight w:val="cyan"/>
        </w:rPr>
        <w:t>becoming</w:t>
      </w:r>
      <w:r w:rsidRPr="00C94F91">
        <w:rPr>
          <w:rStyle w:val="StyleUnderline"/>
        </w:rPr>
        <w:t xml:space="preserve"> </w:t>
      </w:r>
      <w:r w:rsidRPr="00C94F91">
        <w:rPr>
          <w:rStyle w:val="Emphasis"/>
          <w:highlight w:val="cyan"/>
        </w:rPr>
        <w:t>less effective</w:t>
      </w:r>
      <w:r w:rsidRPr="00C94F91">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C94F91">
        <w:rPr>
          <w:rStyle w:val="Emphasis"/>
        </w:rPr>
        <w:t>little progress</w:t>
      </w:r>
      <w:r w:rsidRPr="00C94F91">
        <w:rPr>
          <w:sz w:val="16"/>
        </w:rPr>
        <w:t xml:space="preserve"> </w:t>
      </w:r>
      <w:r w:rsidRPr="00C94F91">
        <w:rPr>
          <w:rStyle w:val="StyleUnderline"/>
        </w:rPr>
        <w:t>has been made</w:t>
      </w:r>
      <w:r w:rsidRPr="00C94F91">
        <w:rPr>
          <w:sz w:val="16"/>
        </w:rPr>
        <w:t xml:space="preserve"> </w:t>
      </w:r>
      <w:r w:rsidRPr="00C94F91">
        <w:rPr>
          <w:rStyle w:val="StyleUnderline"/>
        </w:rPr>
        <w:t xml:space="preserve">in lessening </w:t>
      </w:r>
      <w:r w:rsidRPr="00C94F91">
        <w:rPr>
          <w:rStyle w:val="Emphasis"/>
        </w:rPr>
        <w:t>inequality</w:t>
      </w:r>
      <w:r w:rsidRPr="00C94F91">
        <w:rPr>
          <w:sz w:val="16"/>
        </w:rPr>
        <w:t>. As time marches on, the demand-depressing effect of this higher inequality could start to reassert itself.</w:t>
      </w:r>
    </w:p>
    <w:p w14:paraId="64E551A0" w14:textId="77777777" w:rsidR="00BA2647" w:rsidRPr="00C94F91" w:rsidRDefault="00BA2647" w:rsidP="00BA2647">
      <w:pPr>
        <w:rPr>
          <w:sz w:val="16"/>
        </w:rPr>
      </w:pPr>
      <w:r w:rsidRPr="00C94F91">
        <w:rPr>
          <w:sz w:val="16"/>
        </w:rPr>
        <w:t xml:space="preserve">In fiscal terms, the key effect of </w:t>
      </w:r>
      <w:r w:rsidRPr="00C94F91">
        <w:rPr>
          <w:rStyle w:val="Emphasis"/>
        </w:rPr>
        <w:t>rising inequality</w:t>
      </w:r>
      <w:r w:rsidRPr="00C94F91">
        <w:rPr>
          <w:sz w:val="16"/>
        </w:rPr>
        <w:t xml:space="preserve"> has been to </w:t>
      </w:r>
      <w:r w:rsidRPr="00C94F91">
        <w:rPr>
          <w:rStyle w:val="StyleUnderline"/>
        </w:rPr>
        <w:t>redistribute income from</w:t>
      </w:r>
      <w:r w:rsidRPr="00C94F91">
        <w:rPr>
          <w:sz w:val="16"/>
        </w:rPr>
        <w:t xml:space="preserve"> the </w:t>
      </w:r>
      <w:r w:rsidRPr="00C94F91">
        <w:rPr>
          <w:rStyle w:val="Emphasis"/>
        </w:rPr>
        <w:t>low</w:t>
      </w:r>
      <w:r w:rsidRPr="00C94F91">
        <w:rPr>
          <w:sz w:val="16"/>
        </w:rPr>
        <w:t xml:space="preserve">- </w:t>
      </w:r>
      <w:r w:rsidRPr="00C94F91">
        <w:rPr>
          <w:rStyle w:val="StyleUnderline"/>
        </w:rPr>
        <w:t xml:space="preserve">and </w:t>
      </w:r>
      <w:r w:rsidRPr="00C94F91">
        <w:rPr>
          <w:rStyle w:val="Emphasis"/>
        </w:rPr>
        <w:t>moderate-income</w:t>
      </w:r>
      <w:r w:rsidRPr="00C94F91">
        <w:rPr>
          <w:sz w:val="16"/>
        </w:rPr>
        <w:t xml:space="preserve"> </w:t>
      </w:r>
      <w:r w:rsidRPr="00C94F91">
        <w:rPr>
          <w:rStyle w:val="StyleUnderline"/>
        </w:rPr>
        <w:t>households</w:t>
      </w:r>
      <w:r w:rsidRPr="00C94F91">
        <w:rPr>
          <w:sz w:val="16"/>
        </w:rPr>
        <w:t xml:space="preserve"> that tend to be net recipients of disposable income from the tax and transfer system </w:t>
      </w:r>
      <w:r w:rsidRPr="00C94F91">
        <w:rPr>
          <w:rStyle w:val="StyleUnderline"/>
        </w:rPr>
        <w:t>toward</w:t>
      </w:r>
      <w:r w:rsidRPr="00C94F91">
        <w:rPr>
          <w:sz w:val="16"/>
        </w:rPr>
        <w:t xml:space="preserve"> the </w:t>
      </w:r>
      <w:r w:rsidRPr="00C94F91">
        <w:rPr>
          <w:rStyle w:val="Emphasis"/>
        </w:rPr>
        <w:t>higher-income</w:t>
      </w:r>
      <w:r w:rsidRPr="00C94F91">
        <w:rPr>
          <w:sz w:val="16"/>
        </w:rPr>
        <w:t xml:space="preserve"> </w:t>
      </w:r>
      <w:r w:rsidRPr="00C94F91">
        <w:rPr>
          <w:rStyle w:val="StyleUnderline"/>
        </w:rPr>
        <w:t>households</w:t>
      </w:r>
      <w:r w:rsidRPr="00C94F91">
        <w:rPr>
          <w:sz w:val="16"/>
        </w:rPr>
        <w:t xml:space="preserve"> that tend to be net payers to this system. </w:t>
      </w:r>
      <w:r w:rsidRPr="00C94F91">
        <w:rPr>
          <w:rStyle w:val="StyleUnderline"/>
          <w:highlight w:val="cyan"/>
        </w:rPr>
        <w:t xml:space="preserve">As income gets </w:t>
      </w:r>
      <w:r w:rsidRPr="00C94F91">
        <w:rPr>
          <w:rStyle w:val="Emphasis"/>
          <w:highlight w:val="cyan"/>
        </w:rPr>
        <w:t>transferred</w:t>
      </w:r>
      <w:r w:rsidRPr="00C94F91">
        <w:rPr>
          <w:sz w:val="16"/>
          <w:highlight w:val="cyan"/>
        </w:rPr>
        <w:t xml:space="preserve"> </w:t>
      </w:r>
      <w:r w:rsidRPr="00C94F91">
        <w:rPr>
          <w:rStyle w:val="StyleUnderline"/>
          <w:highlight w:val="cyan"/>
        </w:rPr>
        <w:t xml:space="preserve">from </w:t>
      </w:r>
      <w:r w:rsidRPr="00C94F91">
        <w:rPr>
          <w:rStyle w:val="Emphasis"/>
          <w:highlight w:val="cyan"/>
        </w:rPr>
        <w:t>low</w:t>
      </w:r>
      <w:r w:rsidRPr="00C94F91">
        <w:rPr>
          <w:rStyle w:val="Emphasis"/>
        </w:rPr>
        <w:t>-savings</w:t>
      </w:r>
      <w:r w:rsidRPr="00C94F91">
        <w:rPr>
          <w:rStyle w:val="StyleUnderline"/>
        </w:rPr>
        <w:t xml:space="preserve"> </w:t>
      </w:r>
      <w:r w:rsidRPr="00C94F91">
        <w:rPr>
          <w:rStyle w:val="StyleUnderline"/>
          <w:highlight w:val="cyan"/>
        </w:rPr>
        <w:t xml:space="preserve">to </w:t>
      </w:r>
      <w:r w:rsidRPr="00C94F91">
        <w:rPr>
          <w:rStyle w:val="Emphasis"/>
          <w:highlight w:val="cyan"/>
        </w:rPr>
        <w:t>high-savings</w:t>
      </w:r>
      <w:r w:rsidRPr="00C94F91">
        <w:rPr>
          <w:rStyle w:val="StyleUnderline"/>
          <w:highlight w:val="cyan"/>
        </w:rPr>
        <w:t xml:space="preserve"> households</w:t>
      </w:r>
      <w:r w:rsidRPr="00C94F91">
        <w:rPr>
          <w:rStyle w:val="StyleUnderline"/>
        </w:rPr>
        <w:t xml:space="preserve">, where is the </w:t>
      </w:r>
      <w:r w:rsidRPr="00C94F91">
        <w:rPr>
          <w:rStyle w:val="StyleUnderline"/>
          <w:highlight w:val="cyan"/>
        </w:rPr>
        <w:t>increased savings going</w:t>
      </w:r>
      <w:r w:rsidRPr="00C94F91">
        <w:rPr>
          <w:rStyle w:val="StyleUnderline"/>
        </w:rPr>
        <w:t>?</w:t>
      </w:r>
      <w:r w:rsidRPr="00C94F91">
        <w:rPr>
          <w:sz w:val="16"/>
        </w:rPr>
        <w:t xml:space="preserve"> A good chunk of it goes </w:t>
      </w:r>
      <w:r w:rsidRPr="00C94F91">
        <w:rPr>
          <w:rStyle w:val="StyleUnderline"/>
          <w:highlight w:val="cyan"/>
        </w:rPr>
        <w:t>to</w:t>
      </w:r>
      <w:r w:rsidRPr="00C94F91">
        <w:rPr>
          <w:sz w:val="16"/>
        </w:rPr>
        <w:t xml:space="preserve"> reducing measured </w:t>
      </w:r>
      <w:r w:rsidRPr="00C94F91">
        <w:rPr>
          <w:rStyle w:val="Emphasis"/>
        </w:rPr>
        <w:t xml:space="preserve">budget </w:t>
      </w:r>
      <w:r w:rsidRPr="00C94F91">
        <w:rPr>
          <w:rStyle w:val="Emphasis"/>
          <w:highlight w:val="cyan"/>
        </w:rPr>
        <w:t>deficits</w:t>
      </w:r>
      <w:r w:rsidRPr="00C94F91">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4C795259" w14:textId="77777777" w:rsidR="00BA2647" w:rsidRPr="00C94F91" w:rsidRDefault="00BA2647" w:rsidP="00BA2647">
      <w:pPr>
        <w:rPr>
          <w:sz w:val="16"/>
        </w:rPr>
      </w:pPr>
      <w:r w:rsidRPr="00C94F91">
        <w:rPr>
          <w:sz w:val="16"/>
        </w:rPr>
        <w:t xml:space="preserve">There are economic circumstances in which moving closer to federal budget balance might aid economic growth. But the U.S. economy has not enjoyed those circumstances for much of the last four decades. Economic </w:t>
      </w:r>
      <w:r w:rsidRPr="00C94F91">
        <w:rPr>
          <w:rStyle w:val="Emphasis"/>
        </w:rPr>
        <w:t>growth</w:t>
      </w:r>
      <w:r w:rsidRPr="00C94F91">
        <w:rPr>
          <w:sz w:val="16"/>
        </w:rPr>
        <w:t xml:space="preserve"> </w:t>
      </w:r>
      <w:r w:rsidRPr="00C94F91">
        <w:rPr>
          <w:rStyle w:val="StyleUnderline"/>
        </w:rPr>
        <w:t xml:space="preserve">has been constrained by </w:t>
      </w:r>
      <w:r w:rsidRPr="00C94F91">
        <w:rPr>
          <w:rStyle w:val="Emphasis"/>
        </w:rPr>
        <w:t>weakened demand</w:t>
      </w:r>
      <w:r w:rsidRPr="00C94F91">
        <w:rPr>
          <w:sz w:val="16"/>
        </w:rPr>
        <w:t xml:space="preserve"> for sustained periods since 1979, which means that there was no particular economic benefit from lower budget deficits. Essentially, the macroeconomic downside of higher </w:t>
      </w:r>
      <w:r w:rsidRPr="00C94F91">
        <w:rPr>
          <w:rStyle w:val="Emphasis"/>
        </w:rPr>
        <w:t>inequality</w:t>
      </w:r>
      <w:r w:rsidRPr="00C94F91">
        <w:rPr>
          <w:sz w:val="16"/>
        </w:rPr>
        <w:t xml:space="preserve">—the </w:t>
      </w:r>
      <w:r w:rsidRPr="00C94F91">
        <w:rPr>
          <w:rStyle w:val="Emphasis"/>
        </w:rPr>
        <w:t>drag</w:t>
      </w:r>
      <w:r w:rsidRPr="00C94F91">
        <w:rPr>
          <w:sz w:val="16"/>
        </w:rPr>
        <w:t xml:space="preserve"> </w:t>
      </w:r>
      <w:r w:rsidRPr="00C94F91">
        <w:rPr>
          <w:rStyle w:val="StyleUnderline"/>
        </w:rPr>
        <w:t>on</w:t>
      </w:r>
      <w:r w:rsidRPr="00C94F91">
        <w:rPr>
          <w:sz w:val="16"/>
        </w:rPr>
        <w:t xml:space="preserve"> economic </w:t>
      </w:r>
      <w:r w:rsidRPr="00C94F91">
        <w:rPr>
          <w:rStyle w:val="Emphasis"/>
        </w:rPr>
        <w:t>growth</w:t>
      </w:r>
      <w:r w:rsidRPr="00C94F91">
        <w:rPr>
          <w:sz w:val="16"/>
        </w:rPr>
        <w:t xml:space="preserve">—likely </w:t>
      </w:r>
      <w:r w:rsidRPr="00C94F91">
        <w:rPr>
          <w:rStyle w:val="Emphasis"/>
        </w:rPr>
        <w:t>neutralized</w:t>
      </w:r>
      <w:r w:rsidRPr="00C94F91">
        <w:rPr>
          <w:sz w:val="16"/>
        </w:rPr>
        <w:t xml:space="preserve"> any </w:t>
      </w:r>
      <w:r w:rsidRPr="00C94F91">
        <w:rPr>
          <w:rStyle w:val="StyleUnderline"/>
        </w:rPr>
        <w:t>fiscal upside</w:t>
      </w:r>
      <w:r w:rsidRPr="00C94F91">
        <w:rPr>
          <w:sz w:val="16"/>
        </w:rPr>
        <w:t>.</w:t>
      </w:r>
    </w:p>
    <w:bookmarkEnd w:id="15"/>
    <w:p w14:paraId="6558F766" w14:textId="77777777" w:rsidR="00BA2647" w:rsidRDefault="00BA2647" w:rsidP="00BA2647">
      <w:pPr>
        <w:pStyle w:val="Heading3"/>
      </w:pPr>
      <w:r>
        <w:t>Econ---2AC</w:t>
      </w:r>
    </w:p>
    <w:p w14:paraId="2117E072" w14:textId="77777777" w:rsidR="00BA2647" w:rsidRDefault="00BA2647" w:rsidP="00BA2647">
      <w:pPr>
        <w:pStyle w:val="Heading4"/>
      </w:pPr>
      <w:bookmarkStart w:id="16" w:name="_Hlk218317918"/>
      <w:r>
        <w:t xml:space="preserve">Recession now: laundry list. </w:t>
      </w:r>
    </w:p>
    <w:p w14:paraId="2C0A2778" w14:textId="77777777" w:rsidR="00BA2647" w:rsidRPr="006A6E4A" w:rsidRDefault="00BA2647" w:rsidP="00BA2647">
      <w:r w:rsidRPr="006A6E4A">
        <w:rPr>
          <w:rStyle w:val="Style13ptBold"/>
        </w:rPr>
        <w:t>De Goey 12-30</w:t>
      </w:r>
      <w:r>
        <w:t xml:space="preserve">, Portfolio Manager at Designed Securities Ltd., Member of the Canadian Investor Protection Fund </w:t>
      </w:r>
      <w:r w:rsidRPr="006A6E4A">
        <w:t>(John De Goey, December 30, 2025, “Will 2026 be the year of renewed stagflation?” Financial Post, https://financialpost.com/news/economy/will-2026-be-the-year-of-renewed-stagflation)</w:t>
      </w:r>
    </w:p>
    <w:p w14:paraId="1C98E6F6" w14:textId="77777777" w:rsidR="00BA2647" w:rsidRPr="00804369" w:rsidRDefault="00BA2647" w:rsidP="00BA2647">
      <w:pPr>
        <w:rPr>
          <w:rStyle w:val="StyleUnderline"/>
        </w:rPr>
      </w:pPr>
      <w:r w:rsidRPr="00804369">
        <w:rPr>
          <w:sz w:val="16"/>
        </w:rPr>
        <w:t>First, </w:t>
      </w:r>
      <w:r w:rsidRPr="00804369">
        <w:rPr>
          <w:rStyle w:val="StyleUnderline"/>
        </w:rPr>
        <w:t xml:space="preserve">economic growth has slowed to </w:t>
      </w:r>
      <w:r w:rsidRPr="00804369">
        <w:rPr>
          <w:rStyle w:val="Emphasis"/>
        </w:rPr>
        <w:t>a snail’s pace</w:t>
      </w:r>
      <w:r w:rsidRPr="00804369">
        <w:rPr>
          <w:sz w:val="16"/>
        </w:rPr>
        <w:t xml:space="preserve"> in Canada. The most recent report shows a drop in Canada’s GDP, indicating a slowdown in economic activity. </w:t>
      </w:r>
      <w:r w:rsidRPr="00804369">
        <w:rPr>
          <w:rStyle w:val="StyleUnderline"/>
        </w:rPr>
        <w:t xml:space="preserve">While </w:t>
      </w:r>
      <w:r w:rsidRPr="00804369">
        <w:rPr>
          <w:rStyle w:val="Emphasis"/>
        </w:rPr>
        <w:t xml:space="preserve">the </w:t>
      </w:r>
      <w:r w:rsidRPr="00804369">
        <w:rPr>
          <w:rStyle w:val="Emphasis"/>
          <w:highlight w:val="cyan"/>
        </w:rPr>
        <w:t>U.S.</w:t>
      </w:r>
      <w:r w:rsidRPr="00804369">
        <w:rPr>
          <w:rStyle w:val="StyleUnderline"/>
        </w:rPr>
        <w:t xml:space="preserve"> data indicate that GDP rose</w:t>
      </w:r>
      <w:r w:rsidRPr="00804369">
        <w:rPr>
          <w:sz w:val="16"/>
        </w:rPr>
        <w:t xml:space="preserve"> over the third quarter, both countries </w:t>
      </w:r>
      <w:r w:rsidRPr="00804369">
        <w:rPr>
          <w:rStyle w:val="StyleUnderline"/>
        </w:rPr>
        <w:t xml:space="preserve">face </w:t>
      </w:r>
      <w:r w:rsidRPr="00804369">
        <w:rPr>
          <w:rStyle w:val="StyleUnderline"/>
          <w:highlight w:val="cyan"/>
        </w:rPr>
        <w:t xml:space="preserve">slowing </w:t>
      </w:r>
      <w:r w:rsidRPr="00804369">
        <w:rPr>
          <w:rStyle w:val="Emphasis"/>
          <w:highlight w:val="cyan"/>
        </w:rPr>
        <w:t>immigration</w:t>
      </w:r>
      <w:r w:rsidRPr="00804369">
        <w:rPr>
          <w:rStyle w:val="StyleUnderline"/>
          <w:highlight w:val="cyan"/>
        </w:rPr>
        <w:t xml:space="preserve"> and</w:t>
      </w:r>
      <w:r w:rsidRPr="00804369">
        <w:rPr>
          <w:rStyle w:val="StyleUnderline"/>
        </w:rPr>
        <w:t xml:space="preserve"> an </w:t>
      </w:r>
      <w:r w:rsidRPr="00804369">
        <w:rPr>
          <w:rStyle w:val="Emphasis"/>
          <w:highlight w:val="cyan"/>
        </w:rPr>
        <w:t>aging</w:t>
      </w:r>
      <w:r w:rsidRPr="00804369">
        <w:rPr>
          <w:rStyle w:val="Emphasis"/>
        </w:rPr>
        <w:t xml:space="preserve"> population</w:t>
      </w:r>
      <w:r w:rsidRPr="00804369">
        <w:rPr>
          <w:rStyle w:val="StyleUnderline"/>
        </w:rPr>
        <w:t xml:space="preserve">. These </w:t>
      </w:r>
      <w:r w:rsidRPr="00804369">
        <w:rPr>
          <w:rStyle w:val="StyleUnderline"/>
          <w:highlight w:val="cyan"/>
        </w:rPr>
        <w:t>will cause</w:t>
      </w:r>
      <w:r w:rsidRPr="00804369">
        <w:rPr>
          <w:rStyle w:val="StyleUnderline"/>
        </w:rPr>
        <w:t xml:space="preserve"> demographic </w:t>
      </w:r>
      <w:r w:rsidRPr="00804369">
        <w:rPr>
          <w:rStyle w:val="StyleUnderline"/>
          <w:highlight w:val="cyan"/>
        </w:rPr>
        <w:t>headwinds that</w:t>
      </w:r>
      <w:r w:rsidRPr="00804369">
        <w:rPr>
          <w:rStyle w:val="StyleUnderline"/>
        </w:rPr>
        <w:t xml:space="preserve"> are </w:t>
      </w:r>
      <w:r w:rsidRPr="00804369">
        <w:rPr>
          <w:rStyle w:val="Emphasis"/>
          <w:highlight w:val="cyan"/>
        </w:rPr>
        <w:t>only</w:t>
      </w:r>
      <w:r w:rsidRPr="00804369">
        <w:rPr>
          <w:rStyle w:val="StyleUnderline"/>
        </w:rPr>
        <w:t xml:space="preserve"> likely to </w:t>
      </w:r>
      <w:r w:rsidRPr="00804369">
        <w:rPr>
          <w:rStyle w:val="Emphasis"/>
          <w:highlight w:val="cyan"/>
        </w:rPr>
        <w:t>get stronger</w:t>
      </w:r>
      <w:r w:rsidRPr="00804369">
        <w:rPr>
          <w:rStyle w:val="StyleUnderline"/>
        </w:rPr>
        <w:t>.</w:t>
      </w:r>
    </w:p>
    <w:p w14:paraId="30E11FF8" w14:textId="77777777" w:rsidR="00BA2647" w:rsidRPr="006A6E4A" w:rsidRDefault="00BA2647" w:rsidP="00BA2647">
      <w:pPr>
        <w:rPr>
          <w:sz w:val="16"/>
        </w:rPr>
      </w:pPr>
      <w:r w:rsidRPr="006A6E4A">
        <w:rPr>
          <w:sz w:val="16"/>
        </w:rPr>
        <w:t xml:space="preserve">Meanwhile, we must contend with </w:t>
      </w:r>
      <w:r w:rsidRPr="006A6E4A">
        <w:rPr>
          <w:rStyle w:val="StyleUnderline"/>
          <w:highlight w:val="cyan"/>
        </w:rPr>
        <w:t>declining</w:t>
      </w:r>
      <w:r w:rsidRPr="006A6E4A">
        <w:rPr>
          <w:rStyle w:val="StyleUnderline"/>
        </w:rPr>
        <w:t xml:space="preserve"> business </w:t>
      </w:r>
      <w:r w:rsidRPr="006A6E4A">
        <w:rPr>
          <w:rStyle w:val="Emphasis"/>
          <w:highlight w:val="cyan"/>
        </w:rPr>
        <w:t>investment</w:t>
      </w:r>
      <w:r w:rsidRPr="006A6E4A">
        <w:rPr>
          <w:sz w:val="16"/>
        </w:rPr>
        <w:t xml:space="preserve"> in Canada </w:t>
      </w:r>
      <w:r w:rsidRPr="006A6E4A">
        <w:rPr>
          <w:rStyle w:val="StyleUnderline"/>
          <w:highlight w:val="cyan"/>
        </w:rPr>
        <w:t>due to</w:t>
      </w:r>
      <w:r w:rsidRPr="006A6E4A">
        <w:rPr>
          <w:rStyle w:val="StyleUnderline"/>
        </w:rPr>
        <w:t xml:space="preserve"> the </w:t>
      </w:r>
      <w:r w:rsidRPr="006A6E4A">
        <w:rPr>
          <w:rStyle w:val="Emphasis"/>
          <w:highlight w:val="cyan"/>
        </w:rPr>
        <w:t>uncertainty</w:t>
      </w:r>
      <w:r w:rsidRPr="006A6E4A">
        <w:rPr>
          <w:rStyle w:val="StyleUnderline"/>
        </w:rPr>
        <w:t xml:space="preserve"> caused </w:t>
      </w:r>
      <w:r w:rsidRPr="006A6E4A">
        <w:rPr>
          <w:rStyle w:val="StyleUnderline"/>
          <w:highlight w:val="cyan"/>
        </w:rPr>
        <w:t>by</w:t>
      </w:r>
      <w:r w:rsidRPr="006A6E4A">
        <w:rPr>
          <w:sz w:val="16"/>
        </w:rPr>
        <w:t xml:space="preserve"> President Donald </w:t>
      </w:r>
      <w:r w:rsidRPr="006A6E4A">
        <w:rPr>
          <w:rStyle w:val="StyleUnderline"/>
          <w:highlight w:val="cyan"/>
        </w:rPr>
        <w:t xml:space="preserve">Trump’s </w:t>
      </w:r>
      <w:r w:rsidRPr="006A6E4A">
        <w:rPr>
          <w:rStyle w:val="Emphasis"/>
          <w:highlight w:val="cyan"/>
        </w:rPr>
        <w:t>trade war</w:t>
      </w:r>
      <w:r w:rsidRPr="006A6E4A">
        <w:rPr>
          <w:rStyle w:val="StyleUnderline"/>
        </w:rPr>
        <w:t>.</w:t>
      </w:r>
    </w:p>
    <w:p w14:paraId="47943433" w14:textId="77777777" w:rsidR="00BA2647" w:rsidRPr="00804369" w:rsidRDefault="00BA2647" w:rsidP="00BA2647">
      <w:pPr>
        <w:rPr>
          <w:sz w:val="16"/>
        </w:rPr>
      </w:pPr>
      <w:r w:rsidRPr="00804369">
        <w:rPr>
          <w:rStyle w:val="StyleUnderline"/>
        </w:rPr>
        <w:t xml:space="preserve">The </w:t>
      </w:r>
      <w:r w:rsidRPr="00804369">
        <w:rPr>
          <w:rStyle w:val="StyleUnderline"/>
          <w:highlight w:val="cyan"/>
        </w:rPr>
        <w:t>other</w:t>
      </w:r>
      <w:r w:rsidRPr="00804369">
        <w:rPr>
          <w:rStyle w:val="StyleUnderline"/>
        </w:rPr>
        <w:t xml:space="preserve"> bugaboo</w:t>
      </w:r>
      <w:r w:rsidRPr="00804369">
        <w:rPr>
          <w:sz w:val="16"/>
        </w:rPr>
        <w:t xml:space="preserve"> that has not fully materialized yet </w:t>
      </w:r>
      <w:r w:rsidRPr="00804369">
        <w:rPr>
          <w:rStyle w:val="StyleUnderline"/>
          <w:highlight w:val="cyan"/>
        </w:rPr>
        <w:t xml:space="preserve">is </w:t>
      </w:r>
      <w:r w:rsidRPr="00804369">
        <w:rPr>
          <w:rStyle w:val="Emphasis"/>
          <w:highlight w:val="cyan"/>
        </w:rPr>
        <w:t>high inflation</w:t>
      </w:r>
      <w:r w:rsidRPr="00804369">
        <w:rPr>
          <w:sz w:val="16"/>
        </w:rPr>
        <w:t>. So far, consumer prices for many discretionary items have remained stable. But that’s more than can be said for groceries. The problem with food inflation is that people make regular purchases, so they see and feel the increases in real time.</w:t>
      </w:r>
    </w:p>
    <w:p w14:paraId="1BA370D4" w14:textId="77777777" w:rsidR="00BA2647" w:rsidRPr="00804369" w:rsidRDefault="00BA2647" w:rsidP="00BA2647">
      <w:pPr>
        <w:rPr>
          <w:sz w:val="16"/>
        </w:rPr>
      </w:pPr>
      <w:r w:rsidRPr="00804369">
        <w:rPr>
          <w:sz w:val="16"/>
        </w:rPr>
        <w:t xml:space="preserve">The whole world became familiar with the concept of </w:t>
      </w:r>
      <w:r w:rsidRPr="00804369">
        <w:rPr>
          <w:rStyle w:val="StyleUnderline"/>
          <w:highlight w:val="cyan"/>
        </w:rPr>
        <w:t>supply</w:t>
      </w:r>
      <w:r w:rsidRPr="00804369">
        <w:rPr>
          <w:rStyle w:val="StyleUnderline"/>
        </w:rPr>
        <w:t xml:space="preserve"> chain </w:t>
      </w:r>
      <w:r w:rsidRPr="00804369">
        <w:rPr>
          <w:rStyle w:val="Emphasis"/>
          <w:highlight w:val="cyan"/>
        </w:rPr>
        <w:t>disruptions</w:t>
      </w:r>
      <w:r w:rsidRPr="00804369">
        <w:rPr>
          <w:sz w:val="16"/>
        </w:rPr>
        <w:t xml:space="preserve"> when COVID-19 hit. These days, the disruptions </w:t>
      </w:r>
      <w:r w:rsidRPr="00804369">
        <w:rPr>
          <w:rStyle w:val="StyleUnderline"/>
        </w:rPr>
        <w:t xml:space="preserve">are </w:t>
      </w:r>
      <w:r w:rsidRPr="00804369">
        <w:rPr>
          <w:rStyle w:val="StyleUnderline"/>
          <w:highlight w:val="cyan"/>
        </w:rPr>
        <w:t>caused by</w:t>
      </w:r>
      <w:r w:rsidRPr="00804369">
        <w:rPr>
          <w:sz w:val="16"/>
        </w:rPr>
        <w:t xml:space="preserve"> companies </w:t>
      </w:r>
      <w:r w:rsidRPr="00804369">
        <w:rPr>
          <w:rStyle w:val="Emphasis"/>
          <w:highlight w:val="cyan"/>
        </w:rPr>
        <w:t>outsourcing</w:t>
      </w:r>
      <w:r w:rsidRPr="00804369">
        <w:rPr>
          <w:sz w:val="16"/>
        </w:rPr>
        <w:t xml:space="preserve"> suppliers </w:t>
      </w:r>
      <w:r w:rsidRPr="00804369">
        <w:rPr>
          <w:rStyle w:val="StyleUnderline"/>
          <w:highlight w:val="cyan"/>
        </w:rPr>
        <w:t>to avoid</w:t>
      </w:r>
      <w:r w:rsidRPr="00804369">
        <w:rPr>
          <w:rStyle w:val="StyleUnderline"/>
        </w:rPr>
        <w:t xml:space="preserve"> punitive </w:t>
      </w:r>
      <w:r w:rsidRPr="00804369">
        <w:rPr>
          <w:rStyle w:val="Emphasis"/>
          <w:highlight w:val="cyan"/>
        </w:rPr>
        <w:t>tariffs</w:t>
      </w:r>
      <w:r w:rsidRPr="00804369">
        <w:rPr>
          <w:sz w:val="16"/>
        </w:rPr>
        <w:t xml:space="preserve">. Even if new suppliers can be sourced, which is not always possible, they often come with delays and quality control concessions. Ongoing </w:t>
      </w:r>
      <w:r w:rsidRPr="00804369">
        <w:rPr>
          <w:rStyle w:val="StyleUnderline"/>
        </w:rPr>
        <w:t xml:space="preserve">supply chain issues </w:t>
      </w:r>
      <w:r w:rsidRPr="00804369">
        <w:rPr>
          <w:rStyle w:val="Emphasis"/>
          <w:highlight w:val="cyan"/>
        </w:rPr>
        <w:t>will</w:t>
      </w:r>
      <w:r w:rsidRPr="00804369">
        <w:rPr>
          <w:rStyle w:val="StyleUnderline"/>
        </w:rPr>
        <w:t xml:space="preserve"> likely continue to </w:t>
      </w:r>
      <w:r w:rsidRPr="00804369">
        <w:rPr>
          <w:rStyle w:val="Emphasis"/>
          <w:highlight w:val="cyan"/>
        </w:rPr>
        <w:t>drive prices up</w:t>
      </w:r>
      <w:r w:rsidRPr="00804369">
        <w:rPr>
          <w:rStyle w:val="StyleUnderline"/>
        </w:rPr>
        <w:t>.</w:t>
      </w:r>
    </w:p>
    <w:p w14:paraId="682C48DC" w14:textId="77777777" w:rsidR="00BA2647" w:rsidRPr="00804369" w:rsidRDefault="00BA2647" w:rsidP="00BA2647">
      <w:pPr>
        <w:rPr>
          <w:sz w:val="16"/>
        </w:rPr>
      </w:pPr>
      <w:r w:rsidRPr="00804369">
        <w:rPr>
          <w:sz w:val="16"/>
        </w:rPr>
        <w:t xml:space="preserve">Next, we have to contend with the possibility of high unemployment rates. South of the border </w:t>
      </w:r>
      <w:r w:rsidRPr="00804369">
        <w:rPr>
          <w:rStyle w:val="StyleUnderline"/>
          <w:highlight w:val="cyan"/>
        </w:rPr>
        <w:t>unemployment rates</w:t>
      </w:r>
      <w:r w:rsidRPr="00804369">
        <w:rPr>
          <w:rStyle w:val="StyleUnderline"/>
        </w:rPr>
        <w:t xml:space="preserve"> </w:t>
      </w:r>
      <w:r w:rsidRPr="00804369">
        <w:rPr>
          <w:rStyle w:val="Emphasis"/>
        </w:rPr>
        <w:t xml:space="preserve">started </w:t>
      </w:r>
      <w:r w:rsidRPr="00804369">
        <w:rPr>
          <w:rStyle w:val="Emphasis"/>
          <w:highlight w:val="cyan"/>
        </w:rPr>
        <w:t>rising</w:t>
      </w:r>
      <w:r w:rsidRPr="00804369">
        <w:rPr>
          <w:sz w:val="16"/>
        </w:rPr>
        <w:t xml:space="preserve"> but somehow Canada has so far avoided this fate. Nationalistic sentiments and government interventions are helpful, but they can only do so much. When the global economy slows due to macroeconomic factors that cannot be avoided, </w:t>
      </w:r>
      <w:r w:rsidRPr="00804369">
        <w:rPr>
          <w:rStyle w:val="StyleUnderline"/>
        </w:rPr>
        <w:t xml:space="preserve">the impacts will be felt </w:t>
      </w:r>
      <w:r w:rsidRPr="00804369">
        <w:rPr>
          <w:rStyle w:val="Emphasis"/>
        </w:rPr>
        <w:t>eventually</w:t>
      </w:r>
      <w:r w:rsidRPr="00804369">
        <w:rPr>
          <w:rStyle w:val="StyleUnderline"/>
        </w:rPr>
        <w:t>.</w:t>
      </w:r>
    </w:p>
    <w:p w14:paraId="05F40395" w14:textId="77777777" w:rsidR="00BA2647" w:rsidRPr="00804369" w:rsidRDefault="00BA2647" w:rsidP="00BA2647">
      <w:pPr>
        <w:rPr>
          <w:sz w:val="16"/>
        </w:rPr>
      </w:pPr>
      <w:r w:rsidRPr="00804369">
        <w:rPr>
          <w:rStyle w:val="StyleUnderline"/>
        </w:rPr>
        <w:t>Persistent unemployment levels</w:t>
      </w:r>
      <w:r w:rsidRPr="00804369">
        <w:rPr>
          <w:sz w:val="16"/>
        </w:rPr>
        <w:t xml:space="preserve">, particularly in sectors hit hard by tariffs (steel, aluminum, automobiles) </w:t>
      </w:r>
      <w:r w:rsidRPr="00804369">
        <w:rPr>
          <w:rStyle w:val="StyleUnderline"/>
        </w:rPr>
        <w:t xml:space="preserve">is likely to become </w:t>
      </w:r>
      <w:r w:rsidRPr="00804369">
        <w:rPr>
          <w:rStyle w:val="Emphasis"/>
        </w:rPr>
        <w:t>the norm</w:t>
      </w:r>
      <w:r w:rsidRPr="00804369">
        <w:rPr>
          <w:sz w:val="16"/>
        </w:rPr>
        <w:t xml:space="preserve"> in places such as Sault Ste. Marie, Ont. In addition, some people may resort to taking whatever jobs they can get as the economy transitions and underemployment may be a new reality for people in the most affected industries. They may have to sacrifice to get by. Being employed in jobs that do not fully use skills contributes to both economic inefficiency and emotional precarity.</w:t>
      </w:r>
    </w:p>
    <w:p w14:paraId="7D3A0E91" w14:textId="77777777" w:rsidR="00BA2647" w:rsidRPr="00804369" w:rsidRDefault="00BA2647" w:rsidP="00BA2647">
      <w:pPr>
        <w:rPr>
          <w:sz w:val="16"/>
        </w:rPr>
      </w:pPr>
      <w:r w:rsidRPr="00804369">
        <w:rPr>
          <w:sz w:val="16"/>
        </w:rPr>
        <w:t xml:space="preserve">Taken together, </w:t>
      </w:r>
      <w:r w:rsidRPr="00804369">
        <w:rPr>
          <w:rStyle w:val="StyleUnderline"/>
        </w:rPr>
        <w:t>these</w:t>
      </w:r>
      <w:r w:rsidRPr="00804369">
        <w:rPr>
          <w:sz w:val="16"/>
        </w:rPr>
        <w:t xml:space="preserve"> metrics may well </w:t>
      </w:r>
      <w:r w:rsidRPr="00804369">
        <w:rPr>
          <w:rStyle w:val="StyleUnderline"/>
          <w:highlight w:val="cyan"/>
        </w:rPr>
        <w:t xml:space="preserve">lead to decreased </w:t>
      </w:r>
      <w:r w:rsidRPr="00804369">
        <w:rPr>
          <w:rStyle w:val="Emphasis"/>
          <w:highlight w:val="cyan"/>
        </w:rPr>
        <w:t>consumer confidence</w:t>
      </w:r>
      <w:r w:rsidRPr="00804369">
        <w:rPr>
          <w:rStyle w:val="StyleUnderline"/>
          <w:highlight w:val="cyan"/>
        </w:rPr>
        <w:t>. People</w:t>
      </w:r>
      <w:r w:rsidRPr="00804369">
        <w:rPr>
          <w:rStyle w:val="StyleUnderline"/>
        </w:rPr>
        <w:t xml:space="preserve"> might </w:t>
      </w:r>
      <w:r w:rsidRPr="00804369">
        <w:rPr>
          <w:rStyle w:val="Emphasis"/>
          <w:highlight w:val="cyan"/>
        </w:rPr>
        <w:t>put off buying</w:t>
      </w:r>
      <w:r w:rsidRPr="00804369">
        <w:rPr>
          <w:sz w:val="16"/>
        </w:rPr>
        <w:t xml:space="preserve"> that new car. Surveys consistently indicate that </w:t>
      </w:r>
      <w:r w:rsidRPr="00804369">
        <w:rPr>
          <w:rStyle w:val="StyleUnderline"/>
        </w:rPr>
        <w:t xml:space="preserve">when consumers are more </w:t>
      </w:r>
      <w:r w:rsidRPr="00804369">
        <w:rPr>
          <w:rStyle w:val="Emphasis"/>
        </w:rPr>
        <w:t>pessimistic</w:t>
      </w:r>
      <w:r w:rsidRPr="00804369">
        <w:rPr>
          <w:sz w:val="16"/>
        </w:rPr>
        <w:t xml:space="preserve"> about the economy, discretionary </w:t>
      </w:r>
      <w:r w:rsidRPr="00804369">
        <w:rPr>
          <w:rStyle w:val="StyleUnderline"/>
        </w:rPr>
        <w:t xml:space="preserve">spending </w:t>
      </w:r>
      <w:r w:rsidRPr="00804369">
        <w:rPr>
          <w:rStyle w:val="Emphasis"/>
        </w:rPr>
        <w:t>is reduced</w:t>
      </w:r>
      <w:r w:rsidRPr="00804369">
        <w:rPr>
          <w:rStyle w:val="StyleUnderline"/>
        </w:rPr>
        <w:t>. The</w:t>
      </w:r>
      <w:r w:rsidRPr="00804369">
        <w:rPr>
          <w:sz w:val="16"/>
        </w:rPr>
        <w:t xml:space="preserve"> possible </w:t>
      </w:r>
      <w:r w:rsidRPr="00804369">
        <w:rPr>
          <w:rStyle w:val="StyleUnderline"/>
        </w:rPr>
        <w:t xml:space="preserve">combination of </w:t>
      </w:r>
      <w:r w:rsidRPr="00804369">
        <w:rPr>
          <w:rStyle w:val="StyleUnderline"/>
          <w:highlight w:val="cyan"/>
        </w:rPr>
        <w:t xml:space="preserve">slow </w:t>
      </w:r>
      <w:r w:rsidRPr="00804369">
        <w:rPr>
          <w:rStyle w:val="Emphasis"/>
          <w:highlight w:val="cyan"/>
        </w:rPr>
        <w:t>wage growth</w:t>
      </w:r>
      <w:r w:rsidRPr="00804369">
        <w:rPr>
          <w:rStyle w:val="StyleUnderline"/>
          <w:highlight w:val="cyan"/>
        </w:rPr>
        <w:t xml:space="preserve"> and</w:t>
      </w:r>
      <w:r w:rsidRPr="00804369">
        <w:rPr>
          <w:sz w:val="16"/>
        </w:rPr>
        <w:t xml:space="preserve"> higher than usual </w:t>
      </w:r>
      <w:r w:rsidRPr="00804369">
        <w:rPr>
          <w:rStyle w:val="Emphasis"/>
          <w:highlight w:val="cyan"/>
        </w:rPr>
        <w:t>inflation</w:t>
      </w:r>
      <w:r w:rsidRPr="00804369">
        <w:rPr>
          <w:rStyle w:val="StyleUnderline"/>
        </w:rPr>
        <w:t xml:space="preserve"> leads to decreased purchasing power</w:t>
      </w:r>
      <w:r w:rsidRPr="00804369">
        <w:rPr>
          <w:sz w:val="16"/>
        </w:rPr>
        <w:t xml:space="preserve">. Consumers are usually the hero of the story when there’s an economic rebound but so much of finding a way out of hard times rests on the belief that a way out is possible. </w:t>
      </w:r>
      <w:r w:rsidRPr="00804369">
        <w:rPr>
          <w:rStyle w:val="StyleUnderline"/>
        </w:rPr>
        <w:t xml:space="preserve">Bad news </w:t>
      </w:r>
      <w:r w:rsidRPr="00804369">
        <w:rPr>
          <w:rStyle w:val="StyleUnderline"/>
          <w:highlight w:val="cyan"/>
        </w:rPr>
        <w:t>begets</w:t>
      </w:r>
      <w:r w:rsidRPr="00804369">
        <w:rPr>
          <w:sz w:val="16"/>
        </w:rPr>
        <w:t xml:space="preserve"> caution and </w:t>
      </w:r>
      <w:r w:rsidRPr="00804369">
        <w:rPr>
          <w:rStyle w:val="Emphasis"/>
          <w:highlight w:val="cyan"/>
        </w:rPr>
        <w:t>restraint</w:t>
      </w:r>
      <w:r w:rsidRPr="00804369">
        <w:rPr>
          <w:rStyle w:val="StyleUnderline"/>
          <w:highlight w:val="cyan"/>
        </w:rPr>
        <w:t>, which</w:t>
      </w:r>
      <w:r w:rsidRPr="00804369">
        <w:rPr>
          <w:rStyle w:val="StyleUnderline"/>
        </w:rPr>
        <w:t xml:space="preserve"> in turn </w:t>
      </w:r>
      <w:r w:rsidRPr="00804369">
        <w:rPr>
          <w:rStyle w:val="StyleUnderline"/>
          <w:highlight w:val="cyan"/>
        </w:rPr>
        <w:t xml:space="preserve">causes </w:t>
      </w:r>
      <w:r w:rsidRPr="00804369">
        <w:rPr>
          <w:rStyle w:val="Emphasis"/>
          <w:highlight w:val="cyan"/>
        </w:rPr>
        <w:t>growth</w:t>
      </w:r>
      <w:r w:rsidRPr="00804369">
        <w:rPr>
          <w:rStyle w:val="StyleUnderline"/>
          <w:highlight w:val="cyan"/>
        </w:rPr>
        <w:t xml:space="preserve"> to be </w:t>
      </w:r>
      <w:r w:rsidRPr="00804369">
        <w:rPr>
          <w:rStyle w:val="Emphasis"/>
          <w:highlight w:val="cyan"/>
        </w:rPr>
        <w:t>tenuous</w:t>
      </w:r>
      <w:r w:rsidRPr="00804369">
        <w:rPr>
          <w:sz w:val="16"/>
        </w:rPr>
        <w:t>. Many workers may come to feel the pinch of rising costs without corresponding increases in pay.</w:t>
      </w:r>
    </w:p>
    <w:p w14:paraId="374DCDA8" w14:textId="77777777" w:rsidR="00BA2647" w:rsidRPr="00AE160F" w:rsidRDefault="00BA2647" w:rsidP="00BA2647"/>
    <w:p w14:paraId="3ED77EF9" w14:textId="77777777" w:rsidR="00BA2647" w:rsidRDefault="00BA2647" w:rsidP="00BA2647"/>
    <w:p w14:paraId="6C2EE13C" w14:textId="77777777" w:rsidR="00BA2647" w:rsidRPr="002866A0" w:rsidRDefault="00BA2647" w:rsidP="00BA2647">
      <w:pPr>
        <w:pStyle w:val="Heading3"/>
      </w:pPr>
      <w:r>
        <w:t>Inflation---2AC</w:t>
      </w:r>
    </w:p>
    <w:p w14:paraId="5D839F46" w14:textId="77777777" w:rsidR="00BA2647" w:rsidRDefault="00BA2647" w:rsidP="00BA2647">
      <w:pPr>
        <w:pStyle w:val="Heading4"/>
      </w:pPr>
      <w:r>
        <w:t xml:space="preserve">Inflation spikes now. </w:t>
      </w:r>
    </w:p>
    <w:p w14:paraId="1D82309A" w14:textId="77777777" w:rsidR="00BA2647" w:rsidRDefault="00BA2647" w:rsidP="00BA2647">
      <w:r w:rsidRPr="0064293B">
        <w:rPr>
          <w:rStyle w:val="Style13ptBold"/>
        </w:rPr>
        <w:t>Leonhardt 12-24</w:t>
      </w:r>
      <w:r>
        <w:t>, economics reporter at Barron’s (Megan Leonhardt, December 24, 2025, “</w:t>
      </w:r>
      <w:r w:rsidRPr="0064293B">
        <w:t>Inflation Is Ready to Come Roaring Back</w:t>
      </w:r>
      <w:r>
        <w:t>,” Barron’s, University of Kansas Libraries, Pro Quest)</w:t>
      </w:r>
    </w:p>
    <w:p w14:paraId="268F3433" w14:textId="77777777" w:rsidR="00BA2647" w:rsidRPr="0064293B" w:rsidRDefault="00BA2647" w:rsidP="00BA2647">
      <w:pPr>
        <w:rPr>
          <w:sz w:val="16"/>
        </w:rPr>
      </w:pPr>
      <w:r w:rsidRPr="0064293B">
        <w:rPr>
          <w:sz w:val="16"/>
        </w:rPr>
        <w:t xml:space="preserve">As Americans look ahead to the new year, it’s tempting to think that inflation is waning. But economists </w:t>
      </w:r>
      <w:r w:rsidRPr="0064293B">
        <w:rPr>
          <w:rStyle w:val="StyleUnderline"/>
        </w:rPr>
        <w:t>expect</w:t>
      </w:r>
      <w:r w:rsidRPr="0064293B">
        <w:rPr>
          <w:sz w:val="16"/>
        </w:rPr>
        <w:t xml:space="preserve"> that households will experience </w:t>
      </w:r>
      <w:r w:rsidRPr="0064293B">
        <w:rPr>
          <w:rStyle w:val="Emphasis"/>
        </w:rPr>
        <w:t>another uptick</w:t>
      </w:r>
      <w:r w:rsidRPr="0064293B">
        <w:rPr>
          <w:rStyle w:val="StyleUnderline"/>
        </w:rPr>
        <w:t xml:space="preserve"> before inflation resumes a</w:t>
      </w:r>
      <w:r w:rsidRPr="0064293B">
        <w:rPr>
          <w:sz w:val="16"/>
        </w:rPr>
        <w:t xml:space="preserve"> more sustained </w:t>
      </w:r>
      <w:r w:rsidRPr="0064293B">
        <w:rPr>
          <w:rStyle w:val="StyleUnderline"/>
        </w:rPr>
        <w:t>fall.</w:t>
      </w:r>
    </w:p>
    <w:p w14:paraId="5ED26177" w14:textId="77777777" w:rsidR="00BA2647" w:rsidRPr="0064293B" w:rsidRDefault="00BA2647" w:rsidP="00BA2647">
      <w:pPr>
        <w:rPr>
          <w:sz w:val="16"/>
        </w:rPr>
      </w:pPr>
      <w:r w:rsidRPr="0064293B">
        <w:rPr>
          <w:sz w:val="16"/>
        </w:rPr>
        <w:t>The latest reading of the consumer price index was just 2.7% year over year in November, down from 3% in September, according to the Bureau of Labor Statistics. But the report was riddled with methodological issues after the 43-day government shutdown prevented the statistical agency from collecting and processing data.</w:t>
      </w:r>
    </w:p>
    <w:p w14:paraId="47F2035F" w14:textId="77777777" w:rsidR="00BA2647" w:rsidRPr="0064293B" w:rsidRDefault="00BA2647" w:rsidP="00BA2647">
      <w:pPr>
        <w:rPr>
          <w:sz w:val="16"/>
        </w:rPr>
      </w:pPr>
      <w:r w:rsidRPr="0064293B">
        <w:rPr>
          <w:sz w:val="16"/>
        </w:rPr>
        <w:t>Beyond the wonky November readings, economists believe that higher tariff pass-through rates from businesses to consumers, larger tax refunds and even some proposed policies designed to improve affordability will push inflation higher in the new year.</w:t>
      </w:r>
    </w:p>
    <w:p w14:paraId="2A7837FE" w14:textId="77777777" w:rsidR="00BA2647" w:rsidRPr="0064293B" w:rsidRDefault="00BA2647" w:rsidP="00BA2647">
      <w:pPr>
        <w:rPr>
          <w:sz w:val="16"/>
        </w:rPr>
      </w:pPr>
      <w:r w:rsidRPr="0064293B">
        <w:rPr>
          <w:rStyle w:val="StyleUnderline"/>
          <w:highlight w:val="cyan"/>
        </w:rPr>
        <w:t>Expect</w:t>
      </w:r>
      <w:r w:rsidRPr="0064293B">
        <w:rPr>
          <w:rStyle w:val="StyleUnderline"/>
        </w:rPr>
        <w:t xml:space="preserve"> </w:t>
      </w:r>
      <w:r w:rsidRPr="0064293B">
        <w:rPr>
          <w:rStyle w:val="Emphasis"/>
        </w:rPr>
        <w:t xml:space="preserve">CPI </w:t>
      </w:r>
      <w:r w:rsidRPr="0064293B">
        <w:rPr>
          <w:rStyle w:val="Emphasis"/>
          <w:highlight w:val="cyan"/>
        </w:rPr>
        <w:t>inflation</w:t>
      </w:r>
      <w:r w:rsidRPr="0064293B">
        <w:rPr>
          <w:sz w:val="16"/>
        </w:rPr>
        <w:t xml:space="preserve"> to peak at 3.4% to 3.5% next year, likely </w:t>
      </w:r>
      <w:r w:rsidRPr="0064293B">
        <w:rPr>
          <w:rStyle w:val="StyleUnderline"/>
          <w:highlight w:val="cyan"/>
        </w:rPr>
        <w:t xml:space="preserve">ending 2026 </w:t>
      </w:r>
      <w:r w:rsidRPr="0064293B">
        <w:rPr>
          <w:rStyle w:val="Emphasis"/>
          <w:highlight w:val="cyan"/>
        </w:rPr>
        <w:t>above 3%</w:t>
      </w:r>
      <w:r w:rsidRPr="0064293B">
        <w:rPr>
          <w:sz w:val="16"/>
        </w:rPr>
        <w:t>, says Olu Sonola, head of U.S. economic research at Fitch Ratings. He believes that inflation won’t dip below 3% on a sustained basis until 2027.</w:t>
      </w:r>
    </w:p>
    <w:p w14:paraId="6108D500" w14:textId="77777777" w:rsidR="00BA2647" w:rsidRPr="0064293B" w:rsidRDefault="00BA2647" w:rsidP="00BA2647">
      <w:pPr>
        <w:rPr>
          <w:sz w:val="16"/>
        </w:rPr>
      </w:pPr>
      <w:r w:rsidRPr="0064293B">
        <w:rPr>
          <w:rStyle w:val="StyleUnderline"/>
        </w:rPr>
        <w:t xml:space="preserve">The </w:t>
      </w:r>
      <w:r w:rsidRPr="0064293B">
        <w:rPr>
          <w:rStyle w:val="StyleUnderline"/>
          <w:highlight w:val="cyan"/>
        </w:rPr>
        <w:t>recent CPI</w:t>
      </w:r>
      <w:r w:rsidRPr="0064293B">
        <w:rPr>
          <w:sz w:val="16"/>
        </w:rPr>
        <w:t xml:space="preserve"> release, </w:t>
      </w:r>
      <w:r w:rsidRPr="0064293B">
        <w:rPr>
          <w:rStyle w:val="Emphasis"/>
          <w:highlight w:val="cyan"/>
        </w:rPr>
        <w:t>despite</w:t>
      </w:r>
      <w:r w:rsidRPr="0064293B">
        <w:rPr>
          <w:rStyle w:val="StyleUnderline"/>
        </w:rPr>
        <w:t xml:space="preserve"> its </w:t>
      </w:r>
      <w:r w:rsidRPr="0064293B">
        <w:rPr>
          <w:rStyle w:val="StyleUnderline"/>
          <w:highlight w:val="cyan"/>
        </w:rPr>
        <w:t>lower reading, wasn’t</w:t>
      </w:r>
      <w:r w:rsidRPr="0064293B">
        <w:rPr>
          <w:sz w:val="16"/>
        </w:rPr>
        <w:t xml:space="preserve"> analytically </w:t>
      </w:r>
      <w:r w:rsidRPr="0064293B">
        <w:rPr>
          <w:rStyle w:val="Emphasis"/>
          <w:highlight w:val="cyan"/>
        </w:rPr>
        <w:t>useful</w:t>
      </w:r>
      <w:r w:rsidRPr="0064293B">
        <w:rPr>
          <w:rStyle w:val="StyleUnderline"/>
        </w:rPr>
        <w:t xml:space="preserve"> enough to change the forecast</w:t>
      </w:r>
      <w:r w:rsidRPr="0064293B">
        <w:rPr>
          <w:sz w:val="16"/>
        </w:rPr>
        <w:t>, Sonola says. Shutdown-related methodological challenges and late price data collection in November likely skewed the overall picture.</w:t>
      </w:r>
    </w:p>
    <w:p w14:paraId="2AE05703" w14:textId="77777777" w:rsidR="00BA2647" w:rsidRPr="0064293B" w:rsidRDefault="00BA2647" w:rsidP="00BA2647">
      <w:pPr>
        <w:rPr>
          <w:sz w:val="16"/>
        </w:rPr>
      </w:pPr>
      <w:r w:rsidRPr="0064293B">
        <w:rPr>
          <w:rStyle w:val="StyleUnderline"/>
          <w:highlight w:val="cyan"/>
        </w:rPr>
        <w:t>The BLS</w:t>
      </w:r>
      <w:r w:rsidRPr="0064293B">
        <w:rPr>
          <w:sz w:val="16"/>
        </w:rPr>
        <w:t xml:space="preserve"> “carried forward” prices from September to stand in for the uncollected October values, economists at J.P. Morgan explained. In practice, that meant there were zero price changes built into the November index levels. “This certainly </w:t>
      </w:r>
      <w:r w:rsidRPr="0064293B">
        <w:rPr>
          <w:rStyle w:val="Emphasis"/>
          <w:highlight w:val="cyan"/>
        </w:rPr>
        <w:t>biased</w:t>
      </w:r>
      <w:r w:rsidRPr="0064293B">
        <w:rPr>
          <w:rStyle w:val="Emphasis"/>
        </w:rPr>
        <w:t xml:space="preserve"> down</w:t>
      </w:r>
      <w:r w:rsidRPr="0064293B">
        <w:rPr>
          <w:rStyle w:val="StyleUnderline"/>
        </w:rPr>
        <w:t xml:space="preserve"> measured </w:t>
      </w:r>
      <w:r w:rsidRPr="0064293B">
        <w:rPr>
          <w:rStyle w:val="StyleUnderline"/>
          <w:highlight w:val="cyan"/>
        </w:rPr>
        <w:t>inflation</w:t>
      </w:r>
      <w:r w:rsidRPr="0064293B">
        <w:rPr>
          <w:sz w:val="16"/>
        </w:rPr>
        <w:t>, and it may have been exacerbated by November price collection starting later in the month than usual once furloughed BLS workers were back on the job,” the J.P. Morgan team wrote. “That likely oversampled holiday sale prices relative to a typical November, further depressing last month’s inflation readings.”</w:t>
      </w:r>
    </w:p>
    <w:p w14:paraId="7B76EB26" w14:textId="77777777" w:rsidR="00BA2647" w:rsidRPr="0064293B" w:rsidRDefault="00BA2647" w:rsidP="00BA2647">
      <w:pPr>
        <w:rPr>
          <w:sz w:val="16"/>
        </w:rPr>
      </w:pPr>
      <w:r w:rsidRPr="0064293B">
        <w:rPr>
          <w:sz w:val="16"/>
        </w:rPr>
        <w:t>In fact, the probability that the U.S. will have higher inflation in December and the first quarter of 2026 has likely increased after the surprisingly low November CPI data, says Raymond James Chief Economist Eugenio Aleman.</w:t>
      </w:r>
    </w:p>
    <w:p w14:paraId="1C280193" w14:textId="77777777" w:rsidR="00BA2647" w:rsidRPr="0064293B" w:rsidRDefault="00BA2647" w:rsidP="00BA2647">
      <w:pPr>
        <w:rPr>
          <w:sz w:val="16"/>
        </w:rPr>
      </w:pPr>
      <w:r w:rsidRPr="0064293B">
        <w:rPr>
          <w:rStyle w:val="StyleUnderline"/>
        </w:rPr>
        <w:t xml:space="preserve">The </w:t>
      </w:r>
      <w:r w:rsidRPr="0064293B">
        <w:rPr>
          <w:rStyle w:val="Emphasis"/>
        </w:rPr>
        <w:t>low reading</w:t>
      </w:r>
      <w:r w:rsidRPr="0064293B">
        <w:rPr>
          <w:rStyle w:val="StyleUnderline"/>
        </w:rPr>
        <w:t xml:space="preserve"> is going to be </w:t>
      </w:r>
      <w:r w:rsidRPr="0064293B">
        <w:rPr>
          <w:rStyle w:val="Emphasis"/>
        </w:rPr>
        <w:t>corrected</w:t>
      </w:r>
      <w:r w:rsidRPr="0064293B">
        <w:rPr>
          <w:rStyle w:val="StyleUnderline"/>
        </w:rPr>
        <w:t xml:space="preserve"> over time</w:t>
      </w:r>
      <w:r w:rsidRPr="0064293B">
        <w:rPr>
          <w:sz w:val="16"/>
        </w:rPr>
        <w:t xml:space="preserve"> as clearer data is collected in the coming months. But that means </w:t>
      </w:r>
      <w:r w:rsidRPr="0064293B">
        <w:rPr>
          <w:rStyle w:val="StyleUnderline"/>
        </w:rPr>
        <w:t xml:space="preserve">the public might see </w:t>
      </w:r>
      <w:r w:rsidRPr="0064293B">
        <w:rPr>
          <w:rStyle w:val="Emphasis"/>
        </w:rPr>
        <w:t>higher inflation</w:t>
      </w:r>
      <w:r w:rsidRPr="0064293B">
        <w:rPr>
          <w:sz w:val="16"/>
        </w:rPr>
        <w:t xml:space="preserve"> for December, January, February, March than what we were expecting before, Aleman adds.</w:t>
      </w:r>
    </w:p>
    <w:p w14:paraId="45D1261D" w14:textId="77777777" w:rsidR="00BA2647" w:rsidRPr="0064293B" w:rsidRDefault="00BA2647" w:rsidP="00BA2647">
      <w:pPr>
        <w:rPr>
          <w:sz w:val="16"/>
        </w:rPr>
      </w:pPr>
      <w:r w:rsidRPr="0064293B">
        <w:rPr>
          <w:sz w:val="16"/>
        </w:rPr>
        <w:t xml:space="preserve">Beyond the calculation issues, </w:t>
      </w:r>
      <w:r w:rsidRPr="0064293B">
        <w:rPr>
          <w:rStyle w:val="StyleUnderline"/>
          <w:highlight w:val="cyan"/>
        </w:rPr>
        <w:t xml:space="preserve">companies </w:t>
      </w:r>
      <w:r w:rsidRPr="0064293B">
        <w:rPr>
          <w:rStyle w:val="Emphasis"/>
          <w:highlight w:val="cyan"/>
        </w:rPr>
        <w:t>across the spectrum</w:t>
      </w:r>
      <w:r w:rsidRPr="0064293B">
        <w:rPr>
          <w:rStyle w:val="StyleUnderline"/>
        </w:rPr>
        <w:t xml:space="preserve"> have also indicated they </w:t>
      </w:r>
      <w:r w:rsidRPr="0064293B">
        <w:rPr>
          <w:rStyle w:val="StyleUnderline"/>
          <w:highlight w:val="cyan"/>
        </w:rPr>
        <w:t xml:space="preserve">plan </w:t>
      </w:r>
      <w:r w:rsidRPr="0064293B">
        <w:rPr>
          <w:rStyle w:val="Emphasis"/>
          <w:highlight w:val="cyan"/>
        </w:rPr>
        <w:t>price increases</w:t>
      </w:r>
      <w:r w:rsidRPr="0064293B">
        <w:rPr>
          <w:sz w:val="16"/>
        </w:rPr>
        <w:t xml:space="preserve"> in the new year. The Federal Reserve’s latest Beige Book, an anecdotal report of economic conditions across the 12 regional districts, noted that during October into mid-November, inflation rose moderately. </w:t>
      </w:r>
      <w:r w:rsidRPr="0064293B">
        <w:rPr>
          <w:rStyle w:val="StyleUnderline"/>
          <w:highlight w:val="cyan"/>
        </w:rPr>
        <w:t>Higher</w:t>
      </w:r>
      <w:r w:rsidRPr="0064293B">
        <w:rPr>
          <w:rStyle w:val="StyleUnderline"/>
        </w:rPr>
        <w:t xml:space="preserve"> </w:t>
      </w:r>
      <w:r w:rsidRPr="0064293B">
        <w:rPr>
          <w:rStyle w:val="Emphasis"/>
        </w:rPr>
        <w:t xml:space="preserve">input </w:t>
      </w:r>
      <w:r w:rsidRPr="0064293B">
        <w:rPr>
          <w:rStyle w:val="Emphasis"/>
          <w:highlight w:val="cyan"/>
        </w:rPr>
        <w:t>costs</w:t>
      </w:r>
      <w:r w:rsidRPr="0064293B">
        <w:rPr>
          <w:rStyle w:val="StyleUnderline"/>
          <w:highlight w:val="cyan"/>
        </w:rPr>
        <w:t xml:space="preserve"> were</w:t>
      </w:r>
      <w:r w:rsidRPr="0064293B">
        <w:rPr>
          <w:sz w:val="16"/>
        </w:rPr>
        <w:t xml:space="preserve"> more </w:t>
      </w:r>
      <w:r w:rsidRPr="0064293B">
        <w:rPr>
          <w:rStyle w:val="StyleUnderline"/>
          <w:highlight w:val="cyan"/>
        </w:rPr>
        <w:t>widespread</w:t>
      </w:r>
      <w:r w:rsidRPr="0064293B">
        <w:rPr>
          <w:sz w:val="16"/>
        </w:rPr>
        <w:t xml:space="preserve"> in the manufacturing and retail sectors </w:t>
      </w:r>
      <w:r w:rsidRPr="0064293B">
        <w:rPr>
          <w:rStyle w:val="StyleUnderline"/>
          <w:highlight w:val="cyan"/>
        </w:rPr>
        <w:t xml:space="preserve">due to </w:t>
      </w:r>
      <w:r w:rsidRPr="0064293B">
        <w:rPr>
          <w:rStyle w:val="Emphasis"/>
          <w:highlight w:val="cyan"/>
        </w:rPr>
        <w:t>tariffs</w:t>
      </w:r>
      <w:r w:rsidRPr="0064293B">
        <w:rPr>
          <w:rStyle w:val="StyleUnderline"/>
        </w:rPr>
        <w:t>. The recent surveys</w:t>
      </w:r>
      <w:r w:rsidRPr="0064293B">
        <w:rPr>
          <w:sz w:val="16"/>
        </w:rPr>
        <w:t xml:space="preserve"> of manufacturing purchasing managers </w:t>
      </w:r>
      <w:r w:rsidRPr="0064293B">
        <w:rPr>
          <w:rStyle w:val="StyleUnderline"/>
        </w:rPr>
        <w:t xml:space="preserve">have recorded a </w:t>
      </w:r>
      <w:r w:rsidRPr="0064293B">
        <w:rPr>
          <w:rStyle w:val="Emphasis"/>
        </w:rPr>
        <w:t>rebound</w:t>
      </w:r>
      <w:r w:rsidRPr="0064293B">
        <w:rPr>
          <w:rStyle w:val="StyleUnderline"/>
        </w:rPr>
        <w:t xml:space="preserve"> in services price inflation</w:t>
      </w:r>
      <w:r w:rsidRPr="0064293B">
        <w:rPr>
          <w:sz w:val="16"/>
        </w:rPr>
        <w:t xml:space="preserve">, another indicator that </w:t>
      </w:r>
      <w:r w:rsidRPr="0064293B">
        <w:rPr>
          <w:rStyle w:val="StyleUnderline"/>
        </w:rPr>
        <w:t xml:space="preserve">there’s still inflation </w:t>
      </w:r>
      <w:r w:rsidRPr="0064293B">
        <w:rPr>
          <w:rStyle w:val="Emphasis"/>
        </w:rPr>
        <w:t>in the pipeline</w:t>
      </w:r>
      <w:r w:rsidRPr="0064293B">
        <w:rPr>
          <w:rStyle w:val="StyleUnderline"/>
        </w:rPr>
        <w:t>.</w:t>
      </w:r>
    </w:p>
    <w:p w14:paraId="03B00BD8" w14:textId="77777777" w:rsidR="00BA2647" w:rsidRPr="0064293B" w:rsidRDefault="00BA2647" w:rsidP="00BA2647">
      <w:pPr>
        <w:rPr>
          <w:sz w:val="16"/>
        </w:rPr>
      </w:pPr>
      <w:r w:rsidRPr="0064293B">
        <w:rPr>
          <w:rStyle w:val="StyleUnderline"/>
          <w:highlight w:val="cyan"/>
        </w:rPr>
        <w:t xml:space="preserve">Retailers like </w:t>
      </w:r>
      <w:r w:rsidRPr="0064293B">
        <w:rPr>
          <w:rStyle w:val="Emphasis"/>
          <w:highlight w:val="cyan"/>
        </w:rPr>
        <w:t>Walmart</w:t>
      </w:r>
      <w:r w:rsidRPr="0064293B">
        <w:rPr>
          <w:rStyle w:val="StyleUnderline"/>
        </w:rPr>
        <w:t xml:space="preserve"> have</w:t>
      </w:r>
      <w:r w:rsidRPr="0064293B">
        <w:rPr>
          <w:sz w:val="16"/>
        </w:rPr>
        <w:t xml:space="preserve"> also </w:t>
      </w:r>
      <w:r w:rsidRPr="0064293B">
        <w:rPr>
          <w:rStyle w:val="StyleUnderline"/>
          <w:highlight w:val="cyan"/>
        </w:rPr>
        <w:t>warned</w:t>
      </w:r>
      <w:r w:rsidRPr="0064293B">
        <w:rPr>
          <w:rStyle w:val="StyleUnderline"/>
        </w:rPr>
        <w:t xml:space="preserve"> that price </w:t>
      </w:r>
      <w:r w:rsidRPr="0064293B">
        <w:rPr>
          <w:rStyle w:val="StyleUnderline"/>
          <w:highlight w:val="cyan"/>
        </w:rPr>
        <w:t>increases</w:t>
      </w:r>
      <w:r w:rsidRPr="0064293B">
        <w:rPr>
          <w:rStyle w:val="StyleUnderline"/>
        </w:rPr>
        <w:t xml:space="preserve"> due to tariffs </w:t>
      </w:r>
      <w:r w:rsidRPr="0064293B">
        <w:rPr>
          <w:rStyle w:val="Emphasis"/>
          <w:highlight w:val="cyan"/>
        </w:rPr>
        <w:t>are coming</w:t>
      </w:r>
      <w:r w:rsidRPr="0064293B">
        <w:rPr>
          <w:sz w:val="16"/>
        </w:rPr>
        <w:t>. “As we replenish inventory at post-tariff price levels, we’ve continued to see our costs increase each week, which we expect will continue into the third and fourth quarters,” Walmart CEO Doug McMillon said during an earnings call in August.</w:t>
      </w:r>
    </w:p>
    <w:p w14:paraId="13C300C3" w14:textId="77777777" w:rsidR="00BA2647" w:rsidRPr="0064293B" w:rsidRDefault="00BA2647" w:rsidP="00BA2647">
      <w:pPr>
        <w:rPr>
          <w:sz w:val="16"/>
        </w:rPr>
      </w:pPr>
      <w:r w:rsidRPr="0064293B">
        <w:rPr>
          <w:rStyle w:val="StyleUnderline"/>
        </w:rPr>
        <w:t xml:space="preserve">Since Walmart is </w:t>
      </w:r>
      <w:r w:rsidRPr="0064293B">
        <w:rPr>
          <w:rStyle w:val="StyleUnderline"/>
          <w:highlight w:val="cyan"/>
        </w:rPr>
        <w:t xml:space="preserve">a </w:t>
      </w:r>
      <w:r w:rsidRPr="0064293B">
        <w:rPr>
          <w:rStyle w:val="Emphasis"/>
          <w:highlight w:val="cyan"/>
        </w:rPr>
        <w:t>price leader</w:t>
      </w:r>
      <w:r w:rsidRPr="0064293B">
        <w:rPr>
          <w:sz w:val="16"/>
        </w:rPr>
        <w:t xml:space="preserve">, there is a strong risk that </w:t>
      </w:r>
      <w:r w:rsidRPr="0064293B">
        <w:rPr>
          <w:rStyle w:val="StyleUnderline"/>
          <w:highlight w:val="cyan"/>
        </w:rPr>
        <w:t>everybody</w:t>
      </w:r>
      <w:r w:rsidRPr="0064293B">
        <w:rPr>
          <w:rStyle w:val="StyleUnderline"/>
        </w:rPr>
        <w:t xml:space="preserve"> else </w:t>
      </w:r>
      <w:r w:rsidRPr="0064293B">
        <w:rPr>
          <w:rStyle w:val="StyleUnderline"/>
          <w:highlight w:val="cyan"/>
        </w:rPr>
        <w:t>will</w:t>
      </w:r>
      <w:r w:rsidRPr="0064293B">
        <w:rPr>
          <w:rStyle w:val="StyleUnderline"/>
        </w:rPr>
        <w:t xml:space="preserve"> </w:t>
      </w:r>
      <w:r w:rsidRPr="0064293B">
        <w:rPr>
          <w:rStyle w:val="Emphasis"/>
        </w:rPr>
        <w:t xml:space="preserve">likely </w:t>
      </w:r>
      <w:r w:rsidRPr="0064293B">
        <w:rPr>
          <w:rStyle w:val="Emphasis"/>
          <w:highlight w:val="cyan"/>
        </w:rPr>
        <w:t>follow</w:t>
      </w:r>
      <w:r w:rsidRPr="0064293B">
        <w:rPr>
          <w:rStyle w:val="Emphasis"/>
        </w:rPr>
        <w:t xml:space="preserve"> suit</w:t>
      </w:r>
      <w:r w:rsidRPr="0064293B">
        <w:rPr>
          <w:rStyle w:val="StyleUnderline"/>
        </w:rPr>
        <w:t xml:space="preserve"> if the</w:t>
      </w:r>
      <w:r w:rsidRPr="0064293B">
        <w:rPr>
          <w:sz w:val="16"/>
        </w:rPr>
        <w:t xml:space="preserve"> retail </w:t>
      </w:r>
      <w:r w:rsidRPr="0064293B">
        <w:rPr>
          <w:rStyle w:val="StyleUnderline"/>
        </w:rPr>
        <w:t>giant raises prices</w:t>
      </w:r>
      <w:r w:rsidRPr="0064293B">
        <w:rPr>
          <w:sz w:val="16"/>
        </w:rPr>
        <w:t>, Aleman says.</w:t>
      </w:r>
    </w:p>
    <w:p w14:paraId="3B010185" w14:textId="77777777" w:rsidR="00BA2647" w:rsidRPr="0064293B" w:rsidRDefault="00BA2647" w:rsidP="00BA2647">
      <w:pPr>
        <w:rPr>
          <w:sz w:val="16"/>
        </w:rPr>
      </w:pPr>
      <w:r w:rsidRPr="0064293B">
        <w:rPr>
          <w:sz w:val="16"/>
        </w:rPr>
        <w:t>Further confounding the picture, there is uncertainty whether tariffs will remain in place. The Supreme Court is expected to rule next year on whether President Donald Trump overreached his authority to implement tariffs under the International Emergency Economic Powers Act.</w:t>
      </w:r>
    </w:p>
    <w:p w14:paraId="30A42C80" w14:textId="77777777" w:rsidR="00BA2647" w:rsidRPr="0064293B" w:rsidRDefault="00BA2647" w:rsidP="00BA2647">
      <w:pPr>
        <w:rPr>
          <w:sz w:val="16"/>
        </w:rPr>
      </w:pPr>
      <w:r w:rsidRPr="0064293B">
        <w:rPr>
          <w:rStyle w:val="StyleUnderline"/>
          <w:highlight w:val="cyan"/>
        </w:rPr>
        <w:t>Even if</w:t>
      </w:r>
      <w:r w:rsidRPr="0064293B">
        <w:rPr>
          <w:rStyle w:val="StyleUnderline"/>
        </w:rPr>
        <w:t xml:space="preserve"> many </w:t>
      </w:r>
      <w:r w:rsidRPr="0064293B">
        <w:rPr>
          <w:rStyle w:val="StyleUnderline"/>
          <w:highlight w:val="cyan"/>
        </w:rPr>
        <w:t>tariffs are</w:t>
      </w:r>
      <w:r w:rsidRPr="0064293B">
        <w:rPr>
          <w:rStyle w:val="StyleUnderline"/>
        </w:rPr>
        <w:t xml:space="preserve"> </w:t>
      </w:r>
      <w:r w:rsidRPr="0064293B">
        <w:rPr>
          <w:rStyle w:val="Emphasis"/>
        </w:rPr>
        <w:t xml:space="preserve">ruled </w:t>
      </w:r>
      <w:r w:rsidRPr="0064293B">
        <w:rPr>
          <w:rStyle w:val="Emphasis"/>
          <w:highlight w:val="cyan"/>
        </w:rPr>
        <w:t>illegal</w:t>
      </w:r>
      <w:r w:rsidRPr="0064293B">
        <w:rPr>
          <w:rStyle w:val="StyleUnderline"/>
          <w:highlight w:val="cyan"/>
        </w:rPr>
        <w:t>, importers</w:t>
      </w:r>
      <w:r w:rsidRPr="0064293B">
        <w:rPr>
          <w:sz w:val="16"/>
        </w:rPr>
        <w:t xml:space="preserve"> who have paid them </w:t>
      </w:r>
      <w:r w:rsidRPr="0064293B">
        <w:rPr>
          <w:rStyle w:val="StyleUnderline"/>
        </w:rPr>
        <w:t xml:space="preserve">may </w:t>
      </w:r>
      <w:r w:rsidRPr="0064293B">
        <w:rPr>
          <w:rStyle w:val="Emphasis"/>
          <w:highlight w:val="cyan"/>
        </w:rPr>
        <w:t>not</w:t>
      </w:r>
      <w:r w:rsidRPr="0064293B">
        <w:rPr>
          <w:rStyle w:val="StyleUnderline"/>
          <w:highlight w:val="cyan"/>
        </w:rPr>
        <w:t xml:space="preserve"> get reimbursements</w:t>
      </w:r>
      <w:r w:rsidRPr="0064293B">
        <w:rPr>
          <w:sz w:val="16"/>
        </w:rPr>
        <w:t xml:space="preserve">, says Diane Swonk, chief economist at KPMG. Large firms are more likely to recoup refunds than smaller businesses, so </w:t>
      </w:r>
      <w:r w:rsidRPr="0064293B">
        <w:rPr>
          <w:rStyle w:val="StyleUnderline"/>
        </w:rPr>
        <w:t>there’s still a risk</w:t>
      </w:r>
      <w:r w:rsidRPr="0064293B">
        <w:rPr>
          <w:sz w:val="16"/>
        </w:rPr>
        <w:t xml:space="preserve"> that </w:t>
      </w:r>
      <w:r w:rsidRPr="0064293B">
        <w:rPr>
          <w:rStyle w:val="StyleUnderline"/>
        </w:rPr>
        <w:t xml:space="preserve">the tariff </w:t>
      </w:r>
      <w:r w:rsidRPr="0064293B">
        <w:rPr>
          <w:rStyle w:val="Emphasis"/>
        </w:rPr>
        <w:t>pass-through</w:t>
      </w:r>
      <w:r w:rsidRPr="0064293B">
        <w:rPr>
          <w:sz w:val="16"/>
        </w:rPr>
        <w:t xml:space="preserve"> rate </w:t>
      </w:r>
      <w:r w:rsidRPr="0064293B">
        <w:rPr>
          <w:rStyle w:val="StyleUnderline"/>
        </w:rPr>
        <w:t>increases</w:t>
      </w:r>
      <w:r w:rsidRPr="0064293B">
        <w:rPr>
          <w:sz w:val="16"/>
        </w:rPr>
        <w:t xml:space="preserve"> in the new year.</w:t>
      </w:r>
    </w:p>
    <w:p w14:paraId="254BF488" w14:textId="77777777" w:rsidR="00BA2647" w:rsidRPr="0064293B" w:rsidRDefault="00BA2647" w:rsidP="00BA2647">
      <w:pPr>
        <w:rPr>
          <w:sz w:val="16"/>
        </w:rPr>
      </w:pPr>
      <w:r w:rsidRPr="0064293B">
        <w:rPr>
          <w:sz w:val="16"/>
        </w:rPr>
        <w:t xml:space="preserve">Another driver of </w:t>
      </w:r>
      <w:r w:rsidRPr="0064293B">
        <w:rPr>
          <w:rStyle w:val="StyleUnderline"/>
          <w:highlight w:val="cyan"/>
        </w:rPr>
        <w:t>inflation</w:t>
      </w:r>
      <w:r w:rsidRPr="0064293B">
        <w:rPr>
          <w:sz w:val="16"/>
        </w:rPr>
        <w:t xml:space="preserve"> next year </w:t>
      </w:r>
      <w:r w:rsidRPr="0064293B">
        <w:rPr>
          <w:rStyle w:val="StyleUnderline"/>
          <w:highlight w:val="cyan"/>
        </w:rPr>
        <w:t>will</w:t>
      </w:r>
      <w:r w:rsidRPr="0064293B">
        <w:rPr>
          <w:sz w:val="16"/>
        </w:rPr>
        <w:t xml:space="preserve"> likely </w:t>
      </w:r>
      <w:r w:rsidRPr="0064293B">
        <w:rPr>
          <w:rStyle w:val="StyleUnderline"/>
          <w:highlight w:val="cyan"/>
        </w:rPr>
        <w:t>come from</w:t>
      </w:r>
      <w:r w:rsidRPr="0064293B">
        <w:rPr>
          <w:rStyle w:val="StyleUnderline"/>
        </w:rPr>
        <w:t xml:space="preserve"> bigger income-</w:t>
      </w:r>
      <w:r w:rsidRPr="0064293B">
        <w:rPr>
          <w:rStyle w:val="Emphasis"/>
          <w:highlight w:val="cyan"/>
        </w:rPr>
        <w:t>tax refunds</w:t>
      </w:r>
      <w:r w:rsidRPr="0064293B">
        <w:rPr>
          <w:sz w:val="16"/>
        </w:rPr>
        <w:t>. The One Big Beautiful Bill Act, signed into law in July, included provisions that could lead to bigger refunds, including deductions of overtime and tip payments from taxable income for qualified employees.</w:t>
      </w:r>
    </w:p>
    <w:p w14:paraId="6DF0CA90" w14:textId="77777777" w:rsidR="00BA2647" w:rsidRPr="0064293B" w:rsidRDefault="00BA2647" w:rsidP="00BA2647">
      <w:pPr>
        <w:rPr>
          <w:sz w:val="16"/>
        </w:rPr>
      </w:pPr>
      <w:r w:rsidRPr="0064293B">
        <w:rPr>
          <w:sz w:val="16"/>
        </w:rPr>
        <w:t>Additionally, Americans will be able to deduct interest paid on loans used to purchase a qualified vehicle, and many seniors ages 65 or older may claim an additional $6,000 deduction. On average, Piper Sandler estimates that tax refunds are expected to be $1,000 higher than last year.</w:t>
      </w:r>
    </w:p>
    <w:p w14:paraId="4997E941" w14:textId="77777777" w:rsidR="00BA2647" w:rsidRPr="0064293B" w:rsidRDefault="00BA2647" w:rsidP="00BA2647">
      <w:pPr>
        <w:rPr>
          <w:sz w:val="16"/>
        </w:rPr>
      </w:pPr>
      <w:r w:rsidRPr="0064293B">
        <w:rPr>
          <w:sz w:val="16"/>
        </w:rPr>
        <w:t>“What I’m worried about is that we’re gonna be adding fiscal stimulus in the beginning of the year at a time when the bulk of the effects of the tariffs are likely to hit,” Swonk says.</w:t>
      </w:r>
    </w:p>
    <w:p w14:paraId="63DC2EAA" w14:textId="77777777" w:rsidR="00BA2647" w:rsidRPr="0064293B" w:rsidRDefault="00BA2647" w:rsidP="00BA2647">
      <w:pPr>
        <w:rPr>
          <w:sz w:val="16"/>
        </w:rPr>
      </w:pPr>
      <w:r w:rsidRPr="0064293B">
        <w:rPr>
          <w:sz w:val="16"/>
        </w:rPr>
        <w:t>Wage pressures also remain in some industries. In recent months, while overall wage growth has slowed, sectors like utilities and food processing have experienced wage gains. The utilities sector pay jump is likely due to increased demand for artificial intelligence, while the wage acceleration in food processing is likely due to restricted immigration cutting into the labor supply.</w:t>
      </w:r>
    </w:p>
    <w:p w14:paraId="10F7179D" w14:textId="77777777" w:rsidR="00BA2647" w:rsidRPr="0064293B" w:rsidRDefault="00BA2647" w:rsidP="00BA2647">
      <w:pPr>
        <w:rPr>
          <w:sz w:val="16"/>
        </w:rPr>
      </w:pPr>
      <w:r w:rsidRPr="0064293B">
        <w:rPr>
          <w:sz w:val="16"/>
        </w:rPr>
        <w:t>Swonk estimates that nondurable goods wages accelerated at a 1.1% rate over the two months. As those changes hit the service sector, it could lead to further pricing pressures. “It’s really starting to look like it could be, there could be some stickiness out there,” she says. Swonk estimates that the peak in inflation will hit in the first and second quarter, with the Fed’s preferred inflation measure—the Personal Consumption Expenditures Price Index —hitting 3.1%, up from 2.8% year over year growth in September. CPI, which typically runs a bit hotter, will probably peak a bit higher.</w:t>
      </w:r>
    </w:p>
    <w:p w14:paraId="72518C11" w14:textId="77777777" w:rsidR="00BA2647" w:rsidRPr="0064293B" w:rsidRDefault="00BA2647" w:rsidP="00BA2647">
      <w:pPr>
        <w:rPr>
          <w:sz w:val="16"/>
        </w:rPr>
      </w:pPr>
      <w:r w:rsidRPr="0064293B">
        <w:rPr>
          <w:sz w:val="16"/>
        </w:rPr>
        <w:t xml:space="preserve">Government largess could add to the inflationary pressure. National Economic Council Director Kevin Hassett said Sunday that he expects President Donald </w:t>
      </w:r>
      <w:r w:rsidRPr="0064293B">
        <w:rPr>
          <w:rStyle w:val="StyleUnderline"/>
        </w:rPr>
        <w:t>Trump</w:t>
      </w:r>
      <w:r w:rsidRPr="0064293B">
        <w:rPr>
          <w:sz w:val="16"/>
        </w:rPr>
        <w:t xml:space="preserve"> to push for legislation that would </w:t>
      </w:r>
      <w:r w:rsidRPr="0064293B">
        <w:rPr>
          <w:rStyle w:val="StyleUnderline"/>
        </w:rPr>
        <w:t xml:space="preserve">send $2,000 </w:t>
      </w:r>
      <w:r w:rsidRPr="0064293B">
        <w:rPr>
          <w:rStyle w:val="Emphasis"/>
          <w:highlight w:val="cyan"/>
        </w:rPr>
        <w:t>tariff checks</w:t>
      </w:r>
      <w:r w:rsidRPr="0064293B">
        <w:rPr>
          <w:rStyle w:val="StyleUnderline"/>
        </w:rPr>
        <w:t xml:space="preserve"> to</w:t>
      </w:r>
      <w:r w:rsidRPr="0064293B">
        <w:rPr>
          <w:sz w:val="16"/>
        </w:rPr>
        <w:t xml:space="preserve"> American </w:t>
      </w:r>
      <w:r w:rsidRPr="0064293B">
        <w:rPr>
          <w:rStyle w:val="StyleUnderline"/>
        </w:rPr>
        <w:t>households</w:t>
      </w:r>
      <w:r w:rsidRPr="0064293B">
        <w:rPr>
          <w:sz w:val="16"/>
        </w:rPr>
        <w:t xml:space="preserve"> next year.</w:t>
      </w:r>
    </w:p>
    <w:p w14:paraId="3D77648F" w14:textId="77777777" w:rsidR="00BA2647" w:rsidRPr="0064293B" w:rsidRDefault="00BA2647" w:rsidP="00BA2647">
      <w:pPr>
        <w:rPr>
          <w:sz w:val="16"/>
        </w:rPr>
      </w:pPr>
      <w:r w:rsidRPr="0064293B">
        <w:rPr>
          <w:rStyle w:val="StyleUnderline"/>
        </w:rPr>
        <w:t>Those</w:t>
      </w:r>
      <w:r w:rsidRPr="0064293B">
        <w:rPr>
          <w:sz w:val="16"/>
        </w:rPr>
        <w:t xml:space="preserve"> types of </w:t>
      </w:r>
      <w:r w:rsidRPr="0064293B">
        <w:rPr>
          <w:rStyle w:val="StyleUnderline"/>
        </w:rPr>
        <w:t xml:space="preserve">stimulus checks could </w:t>
      </w:r>
      <w:r w:rsidRPr="0064293B">
        <w:rPr>
          <w:rStyle w:val="Emphasis"/>
        </w:rPr>
        <w:t>prove problematic</w:t>
      </w:r>
      <w:r w:rsidRPr="0064293B">
        <w:rPr>
          <w:sz w:val="16"/>
        </w:rPr>
        <w:t xml:space="preserve"> for inflation, says Wayne Winegarden, senior fellow in economics at the free-market Pacific Research Institute. “It’s not an effective stimulus and </w:t>
      </w:r>
      <w:r w:rsidRPr="0064293B">
        <w:rPr>
          <w:rStyle w:val="StyleUnderline"/>
        </w:rPr>
        <w:t xml:space="preserve">it actually </w:t>
      </w:r>
      <w:r w:rsidRPr="0064293B">
        <w:rPr>
          <w:rStyle w:val="Emphasis"/>
          <w:highlight w:val="cyan"/>
        </w:rPr>
        <w:t>accentuates</w:t>
      </w:r>
      <w:r w:rsidRPr="0064293B">
        <w:rPr>
          <w:rStyle w:val="StyleUnderline"/>
          <w:highlight w:val="cyan"/>
        </w:rPr>
        <w:t xml:space="preserve"> inflation</w:t>
      </w:r>
      <w:r w:rsidRPr="0064293B">
        <w:rPr>
          <w:rStyle w:val="StyleUnderline"/>
        </w:rPr>
        <w:t xml:space="preserve"> because we’re </w:t>
      </w:r>
      <w:r w:rsidRPr="0064293B">
        <w:rPr>
          <w:rStyle w:val="Emphasis"/>
          <w:highlight w:val="cyan"/>
        </w:rPr>
        <w:t>goosing</w:t>
      </w:r>
      <w:r w:rsidRPr="0064293B">
        <w:rPr>
          <w:sz w:val="16"/>
        </w:rPr>
        <w:t xml:space="preserve"> up aggregate </w:t>
      </w:r>
      <w:r w:rsidRPr="0064293B">
        <w:rPr>
          <w:rStyle w:val="StyleUnderline"/>
          <w:highlight w:val="cyan"/>
        </w:rPr>
        <w:t>demand</w:t>
      </w:r>
      <w:r w:rsidRPr="0064293B">
        <w:rPr>
          <w:sz w:val="16"/>
        </w:rPr>
        <w:t>,” Winegarden says.</w:t>
      </w:r>
    </w:p>
    <w:bookmarkEnd w:id="16"/>
    <w:p w14:paraId="28598982" w14:textId="77777777" w:rsidR="00BA2647" w:rsidRDefault="00BA2647" w:rsidP="00BA2647">
      <w:pPr>
        <w:pStyle w:val="Heading3"/>
      </w:pPr>
      <w:r>
        <w:t>Productivity DA---2AC</w:t>
      </w:r>
    </w:p>
    <w:p w14:paraId="0DFD059D" w14:textId="77777777" w:rsidR="00BA2647" w:rsidRDefault="00BA2647" w:rsidP="00BA2647">
      <w:pPr>
        <w:pStyle w:val="Heading4"/>
      </w:pPr>
      <w:r>
        <w:t xml:space="preserve">Productivity </w:t>
      </w:r>
      <w:r w:rsidRPr="00FC618F">
        <w:rPr>
          <w:u w:val="single"/>
        </w:rPr>
        <w:t>crashes now</w:t>
      </w:r>
      <w:r>
        <w:t xml:space="preserve"> AND growth is </w:t>
      </w:r>
      <w:r w:rsidRPr="00FC618F">
        <w:rPr>
          <w:u w:val="single"/>
        </w:rPr>
        <w:t>wage-led</w:t>
      </w:r>
      <w:r>
        <w:t xml:space="preserve">. </w:t>
      </w:r>
    </w:p>
    <w:p w14:paraId="3ECD1327" w14:textId="77777777" w:rsidR="00BA2647" w:rsidRDefault="00BA2647" w:rsidP="00BA2647">
      <w:r>
        <w:t xml:space="preserve">Leonhardt and </w:t>
      </w:r>
      <w:r w:rsidRPr="00F57C2C">
        <w:rPr>
          <w:rStyle w:val="Style13ptBold"/>
        </w:rPr>
        <w:t>Levine 25</w:t>
      </w:r>
      <w:r>
        <w:t xml:space="preserve">, *Senior Writer at Barons, citing Manuel Abecasis, Goldman Sachs Research Economist, Adam Schickling, Vanguard Senior Economist, and Stanford Economist </w:t>
      </w:r>
      <w:r w:rsidRPr="00193D2E">
        <w:t>Erik Brynjolfsson</w:t>
      </w:r>
      <w:r>
        <w:t>, **Senior Writer at Barons (*Megan Leonhardt, **Adam Levine, December 1, 2025, “</w:t>
      </w:r>
      <w:r w:rsidRPr="00F57C2C">
        <w:t>Productivity Is About to Slump</w:t>
      </w:r>
      <w:r>
        <w:t>—</w:t>
      </w:r>
      <w:r w:rsidRPr="00F57C2C">
        <w:t>and AI Won't Come to the Rescue</w:t>
      </w:r>
      <w:r>
        <w:t xml:space="preserve">,” </w:t>
      </w:r>
      <w:r w:rsidRPr="00FC618F">
        <w:rPr>
          <w:i/>
          <w:iCs/>
        </w:rPr>
        <w:t>Barons</w:t>
      </w:r>
      <w:r>
        <w:t>, University of Kansas Libraries, ProQuest)</w:t>
      </w:r>
    </w:p>
    <w:p w14:paraId="5C64A512" w14:textId="77777777" w:rsidR="00BA2647" w:rsidRPr="00F57C2C" w:rsidRDefault="00BA2647" w:rsidP="00BA2647">
      <w:pPr>
        <w:rPr>
          <w:sz w:val="16"/>
        </w:rPr>
      </w:pPr>
      <w:r w:rsidRPr="00F57C2C">
        <w:rPr>
          <w:rStyle w:val="StyleUnderline"/>
          <w:highlight w:val="cyan"/>
        </w:rPr>
        <w:t>U.S.</w:t>
      </w:r>
      <w:r w:rsidRPr="00F57C2C">
        <w:rPr>
          <w:rStyle w:val="StyleUnderline"/>
        </w:rPr>
        <w:t xml:space="preserve"> labor </w:t>
      </w:r>
      <w:r w:rsidRPr="00F57C2C">
        <w:rPr>
          <w:rStyle w:val="Emphasis"/>
          <w:highlight w:val="cyan"/>
        </w:rPr>
        <w:t>productivity</w:t>
      </w:r>
      <w:r w:rsidRPr="00FC618F">
        <w:rPr>
          <w:rStyle w:val="Emphasis"/>
        </w:rPr>
        <w:t xml:space="preserve"> growth</w:t>
      </w:r>
      <w:r w:rsidRPr="00F57C2C">
        <w:rPr>
          <w:sz w:val="16"/>
        </w:rPr>
        <w:t xml:space="preserve"> has been on the rise in recent years, gaining an average of 2.2% a quarter since 2023 due to public and private investments, new business formation, and surging immigration. These </w:t>
      </w:r>
      <w:r w:rsidRPr="00FC618F">
        <w:rPr>
          <w:rStyle w:val="StyleUnderline"/>
          <w:highlight w:val="cyan"/>
        </w:rPr>
        <w:t>forces a</w:t>
      </w:r>
      <w:r w:rsidRPr="00F57C2C">
        <w:rPr>
          <w:rStyle w:val="StyleUnderline"/>
          <w:highlight w:val="cyan"/>
        </w:rPr>
        <w:t>re</w:t>
      </w:r>
      <w:r w:rsidRPr="00F57C2C">
        <w:rPr>
          <w:rStyle w:val="StyleUnderline"/>
        </w:rPr>
        <w:t xml:space="preserve"> now </w:t>
      </w:r>
      <w:r w:rsidRPr="00F57C2C">
        <w:rPr>
          <w:rStyle w:val="Emphasis"/>
          <w:highlight w:val="cyan"/>
        </w:rPr>
        <w:t>waning</w:t>
      </w:r>
      <w:r w:rsidRPr="00F57C2C">
        <w:rPr>
          <w:sz w:val="16"/>
        </w:rPr>
        <w:t>, however, adding to the challenges facing the U.S. economy.</w:t>
      </w:r>
    </w:p>
    <w:p w14:paraId="1C1D7E94" w14:textId="77777777" w:rsidR="00BA2647" w:rsidRPr="00F57C2C" w:rsidRDefault="00BA2647" w:rsidP="00BA2647">
      <w:pPr>
        <w:rPr>
          <w:sz w:val="16"/>
        </w:rPr>
      </w:pPr>
      <w:r w:rsidRPr="00F57C2C">
        <w:rPr>
          <w:rStyle w:val="StyleUnderline"/>
          <w:highlight w:val="cyan"/>
        </w:rPr>
        <w:t>Many</w:t>
      </w:r>
      <w:r w:rsidRPr="00F57C2C">
        <w:rPr>
          <w:sz w:val="16"/>
        </w:rPr>
        <w:t xml:space="preserve"> economists and investors </w:t>
      </w:r>
      <w:r w:rsidRPr="00F57C2C">
        <w:rPr>
          <w:rStyle w:val="StyleUnderline"/>
          <w:highlight w:val="cyan"/>
        </w:rPr>
        <w:t>expect AI</w:t>
      </w:r>
      <w:r w:rsidRPr="00F57C2C">
        <w:rPr>
          <w:rStyle w:val="StyleUnderline"/>
        </w:rPr>
        <w:t xml:space="preserve"> to </w:t>
      </w:r>
      <w:r w:rsidRPr="00F57C2C">
        <w:rPr>
          <w:rStyle w:val="Emphasis"/>
        </w:rPr>
        <w:t xml:space="preserve">come </w:t>
      </w:r>
      <w:r w:rsidRPr="00F57C2C">
        <w:rPr>
          <w:rStyle w:val="Emphasis"/>
          <w:highlight w:val="cyan"/>
        </w:rPr>
        <w:t>to</w:t>
      </w:r>
      <w:r w:rsidRPr="00F57C2C">
        <w:rPr>
          <w:rStyle w:val="Emphasis"/>
        </w:rPr>
        <w:t xml:space="preserve"> the </w:t>
      </w:r>
      <w:r w:rsidRPr="00F57C2C">
        <w:rPr>
          <w:rStyle w:val="Emphasis"/>
          <w:highlight w:val="cyan"/>
        </w:rPr>
        <w:t>rescue</w:t>
      </w:r>
      <w:r w:rsidRPr="00F57C2C">
        <w:rPr>
          <w:rStyle w:val="StyleUnderline"/>
        </w:rPr>
        <w:t xml:space="preserve">, ushering in a productivity </w:t>
      </w:r>
      <w:r w:rsidRPr="00F57C2C">
        <w:rPr>
          <w:rStyle w:val="Emphasis"/>
        </w:rPr>
        <w:t>boom</w:t>
      </w:r>
      <w:r w:rsidRPr="00F57C2C">
        <w:rPr>
          <w:sz w:val="16"/>
        </w:rPr>
        <w:t xml:space="preserve"> in the next few years that will lift gross domestic product and bolster U.S. competitiveness. </w:t>
      </w:r>
      <w:r w:rsidRPr="00F57C2C">
        <w:rPr>
          <w:rStyle w:val="StyleUnderline"/>
          <w:highlight w:val="cyan"/>
        </w:rPr>
        <w:t>But</w:t>
      </w:r>
      <w:r w:rsidRPr="00F57C2C">
        <w:rPr>
          <w:rStyle w:val="StyleUnderline"/>
        </w:rPr>
        <w:t xml:space="preserve"> it may </w:t>
      </w:r>
      <w:r w:rsidRPr="00F57C2C">
        <w:rPr>
          <w:rStyle w:val="Emphasis"/>
          <w:highlight w:val="cyan"/>
        </w:rPr>
        <w:t>not</w:t>
      </w:r>
      <w:r w:rsidRPr="00F57C2C">
        <w:rPr>
          <w:rStyle w:val="StyleUnderline"/>
        </w:rPr>
        <w:t xml:space="preserve"> come </w:t>
      </w:r>
      <w:r w:rsidRPr="00F57C2C">
        <w:rPr>
          <w:rStyle w:val="StyleUnderline"/>
          <w:highlight w:val="cyan"/>
        </w:rPr>
        <w:t>soon enough</w:t>
      </w:r>
      <w:r w:rsidRPr="00F57C2C">
        <w:rPr>
          <w:rStyle w:val="StyleUnderline"/>
        </w:rPr>
        <w:t>.</w:t>
      </w:r>
    </w:p>
    <w:p w14:paraId="328DC1D8" w14:textId="77777777" w:rsidR="00BA2647" w:rsidRPr="00F57C2C" w:rsidRDefault="00BA2647" w:rsidP="00BA2647">
      <w:pPr>
        <w:rPr>
          <w:sz w:val="16"/>
        </w:rPr>
      </w:pPr>
      <w:r w:rsidRPr="00F57C2C">
        <w:rPr>
          <w:sz w:val="16"/>
        </w:rPr>
        <w:t>Although companies are spending hundreds of billions of dollars in a race to fully capture the benefits of artificial intelligence, the history of technological advancements argues for caution in estimating how quickly and effectively this investment will pay off. If the anticipated AI-driven productivity gains fail to materialize in the next couple of years, the U.S. could face more inflation, labor challenges, and reduced economic activity.</w:t>
      </w:r>
    </w:p>
    <w:p w14:paraId="0352394A" w14:textId="77777777" w:rsidR="00BA2647" w:rsidRPr="00F57C2C" w:rsidRDefault="00BA2647" w:rsidP="00BA2647">
      <w:pPr>
        <w:rPr>
          <w:sz w:val="16"/>
        </w:rPr>
      </w:pPr>
      <w:r w:rsidRPr="00F57C2C">
        <w:rPr>
          <w:sz w:val="16"/>
        </w:rPr>
        <w:t>Why Productivity Matters</w:t>
      </w:r>
    </w:p>
    <w:p w14:paraId="046C79BE" w14:textId="77777777" w:rsidR="00BA2647" w:rsidRPr="00F57C2C" w:rsidRDefault="00BA2647" w:rsidP="00BA2647">
      <w:pPr>
        <w:rPr>
          <w:sz w:val="16"/>
        </w:rPr>
      </w:pPr>
      <w:r w:rsidRPr="00F57C2C">
        <w:rPr>
          <w:sz w:val="16"/>
        </w:rPr>
        <w:t>Labor productivity is the measure of how efficiently workers generate goods and services. As productivity rises, businesses typically need fewer employees to produce the same amount of goods or services. Thus, productivity gains can drive economic growth and help to alleviate inflationary pressures.</w:t>
      </w:r>
    </w:p>
    <w:p w14:paraId="508727CB" w14:textId="77777777" w:rsidR="00BA2647" w:rsidRPr="00F57C2C" w:rsidRDefault="00BA2647" w:rsidP="00BA2647">
      <w:pPr>
        <w:rPr>
          <w:sz w:val="16"/>
        </w:rPr>
      </w:pPr>
      <w:r w:rsidRPr="00F57C2C">
        <w:rPr>
          <w:sz w:val="16"/>
        </w:rPr>
        <w:t>They can also lift living standards. If the U.S. achieves an annual productivity growth rate of 2%, living standards can double every 35 years, according to John Ryding, chief economic advisor at Brean Capital. But if growth accelerates to around 3%, as happened from 1995 to 2005, that allows for a doubling every 23 years. Conversely, if productivity growth slows to just 1%, living standards would double every 69 years.</w:t>
      </w:r>
    </w:p>
    <w:p w14:paraId="6C0E894D" w14:textId="77777777" w:rsidR="00BA2647" w:rsidRPr="00F57C2C" w:rsidRDefault="00BA2647" w:rsidP="00BA2647">
      <w:pPr>
        <w:rPr>
          <w:sz w:val="16"/>
        </w:rPr>
      </w:pPr>
      <w:r w:rsidRPr="00F57C2C">
        <w:rPr>
          <w:sz w:val="16"/>
        </w:rPr>
        <w:t>U.S. productivity has grown by an average of 2% annually since 1960, although growth slowed to just 1.2% a year in the 2010s. Since 2023, however, labor productivity gains have been pacing at nearly twice that rate on a quarterly basis, and they grew at a 3.3% rate in this year's second quarter.</w:t>
      </w:r>
    </w:p>
    <w:p w14:paraId="04B6357A" w14:textId="77777777" w:rsidR="00BA2647" w:rsidRPr="00F57C2C" w:rsidRDefault="00BA2647" w:rsidP="00BA2647">
      <w:pPr>
        <w:rPr>
          <w:sz w:val="16"/>
        </w:rPr>
      </w:pPr>
      <w:r w:rsidRPr="00F57C2C">
        <w:rPr>
          <w:sz w:val="16"/>
        </w:rPr>
        <w:t xml:space="preserve">The </w:t>
      </w:r>
      <w:r w:rsidRPr="00F57C2C">
        <w:rPr>
          <w:rStyle w:val="StyleUnderline"/>
        </w:rPr>
        <w:t xml:space="preserve">recent </w:t>
      </w:r>
      <w:r w:rsidRPr="00F57C2C">
        <w:rPr>
          <w:rStyle w:val="Emphasis"/>
        </w:rPr>
        <w:t>gains</w:t>
      </w:r>
      <w:r w:rsidRPr="00F57C2C">
        <w:rPr>
          <w:rStyle w:val="StyleUnderline"/>
        </w:rPr>
        <w:t xml:space="preserve"> in productivity have been driven by </w:t>
      </w:r>
      <w:r w:rsidRPr="00F57C2C">
        <w:rPr>
          <w:rStyle w:val="Emphasis"/>
        </w:rPr>
        <w:t>investment</w:t>
      </w:r>
      <w:r w:rsidRPr="00F57C2C">
        <w:rPr>
          <w:sz w:val="16"/>
        </w:rPr>
        <w:t xml:space="preserve">, changing labor-market dynamics, and business dynamism, </w:t>
      </w:r>
      <w:r w:rsidRPr="00F57C2C">
        <w:rPr>
          <w:rStyle w:val="StyleUnderline"/>
        </w:rPr>
        <w:t xml:space="preserve">rather than the direct </w:t>
      </w:r>
      <w:r w:rsidRPr="00F57C2C">
        <w:rPr>
          <w:rStyle w:val="Emphasis"/>
        </w:rPr>
        <w:t>effects of AI</w:t>
      </w:r>
      <w:r w:rsidRPr="00F57C2C">
        <w:rPr>
          <w:sz w:val="16"/>
        </w:rPr>
        <w:t>. Industries such as hospitality and mining have been among the biggest gainers. Productivity at restaurants, for example, surged more than 15% during the Covid pandemic. Restaurants saw a wave of new business from delivery, but had trouble hiring, so output went up quickly without the complementary rise in labor.</w:t>
      </w:r>
    </w:p>
    <w:p w14:paraId="5D2E4F60" w14:textId="77777777" w:rsidR="00BA2647" w:rsidRPr="00F57C2C" w:rsidRDefault="00BA2647" w:rsidP="00BA2647">
      <w:pPr>
        <w:rPr>
          <w:sz w:val="16"/>
        </w:rPr>
      </w:pPr>
      <w:r w:rsidRPr="00F57C2C">
        <w:rPr>
          <w:rStyle w:val="StyleUnderline"/>
        </w:rPr>
        <w:t xml:space="preserve">"The </w:t>
      </w:r>
      <w:r w:rsidRPr="00F57C2C">
        <w:rPr>
          <w:rStyle w:val="Emphasis"/>
        </w:rPr>
        <w:t>bulk</w:t>
      </w:r>
      <w:r w:rsidRPr="00F57C2C">
        <w:rPr>
          <w:rStyle w:val="StyleUnderline"/>
        </w:rPr>
        <w:t xml:space="preserve"> of the post-pandemic productivity</w:t>
      </w:r>
      <w:r w:rsidRPr="00F57C2C">
        <w:rPr>
          <w:sz w:val="16"/>
        </w:rPr>
        <w:t xml:space="preserve"> outperformance </w:t>
      </w:r>
      <w:r w:rsidRPr="00F57C2C">
        <w:rPr>
          <w:rStyle w:val="StyleUnderline"/>
        </w:rPr>
        <w:t xml:space="preserve">has been driven by higher </w:t>
      </w:r>
      <w:r w:rsidRPr="00F57C2C">
        <w:rPr>
          <w:rStyle w:val="Emphasis"/>
        </w:rPr>
        <w:t>services</w:t>
      </w:r>
      <w:r w:rsidRPr="00F57C2C">
        <w:rPr>
          <w:rStyle w:val="StyleUnderline"/>
        </w:rPr>
        <w:t xml:space="preserve"> productivity,"</w:t>
      </w:r>
      <w:r w:rsidRPr="00F57C2C">
        <w:rPr>
          <w:sz w:val="16"/>
        </w:rPr>
        <w:t xml:space="preserve"> says Goldman Sachs Research economist Manuel Abecasis.</w:t>
      </w:r>
    </w:p>
    <w:p w14:paraId="54A80FB5" w14:textId="77777777" w:rsidR="00BA2647" w:rsidRPr="00F57C2C" w:rsidRDefault="00BA2647" w:rsidP="00BA2647">
      <w:pPr>
        <w:rPr>
          <w:sz w:val="16"/>
        </w:rPr>
      </w:pPr>
      <w:r w:rsidRPr="00F57C2C">
        <w:rPr>
          <w:rStyle w:val="StyleUnderline"/>
        </w:rPr>
        <w:t xml:space="preserve">Yet </w:t>
      </w:r>
      <w:r w:rsidRPr="00FC618F">
        <w:rPr>
          <w:rStyle w:val="StyleUnderline"/>
        </w:rPr>
        <w:t xml:space="preserve">the </w:t>
      </w:r>
      <w:r w:rsidRPr="00F57C2C">
        <w:rPr>
          <w:rStyle w:val="StyleUnderline"/>
          <w:highlight w:val="cyan"/>
        </w:rPr>
        <w:t>U.S. has</w:t>
      </w:r>
      <w:r w:rsidRPr="00F57C2C">
        <w:rPr>
          <w:rStyle w:val="StyleUnderline"/>
        </w:rPr>
        <w:t xml:space="preserve"> now </w:t>
      </w:r>
      <w:r w:rsidRPr="00F57C2C">
        <w:rPr>
          <w:rStyle w:val="Emphasis"/>
          <w:highlight w:val="cyan"/>
        </w:rPr>
        <w:t>wrung out</w:t>
      </w:r>
      <w:r w:rsidRPr="00F57C2C">
        <w:rPr>
          <w:rStyle w:val="StyleUnderline"/>
        </w:rPr>
        <w:t xml:space="preserve"> the majority of the </w:t>
      </w:r>
      <w:r w:rsidRPr="00F57C2C">
        <w:rPr>
          <w:rStyle w:val="StyleUnderline"/>
          <w:highlight w:val="cyan"/>
        </w:rPr>
        <w:t>productivity gains</w:t>
      </w:r>
      <w:r w:rsidRPr="00F57C2C">
        <w:rPr>
          <w:rStyle w:val="StyleUnderline"/>
        </w:rPr>
        <w:t xml:space="preserve"> achieved </w:t>
      </w:r>
      <w:r w:rsidRPr="00F57C2C">
        <w:rPr>
          <w:rStyle w:val="StyleUnderline"/>
          <w:highlight w:val="cyan"/>
        </w:rPr>
        <w:t xml:space="preserve">through </w:t>
      </w:r>
      <w:r w:rsidRPr="00F57C2C">
        <w:rPr>
          <w:rStyle w:val="Emphasis"/>
          <w:highlight w:val="cyan"/>
        </w:rPr>
        <w:t>Covid</w:t>
      </w:r>
      <w:r w:rsidRPr="00F57C2C">
        <w:rPr>
          <w:sz w:val="16"/>
        </w:rPr>
        <w:t xml:space="preserve">-era business upgrades and workforce dynamics, </w:t>
      </w:r>
      <w:r w:rsidRPr="00F57C2C">
        <w:rPr>
          <w:rStyle w:val="StyleUnderline"/>
        </w:rPr>
        <w:t xml:space="preserve">while the most </w:t>
      </w:r>
      <w:r w:rsidRPr="00FC618F">
        <w:rPr>
          <w:rStyle w:val="Emphasis"/>
        </w:rPr>
        <w:t xml:space="preserve">recent </w:t>
      </w:r>
      <w:r w:rsidRPr="00F57C2C">
        <w:rPr>
          <w:rStyle w:val="Emphasis"/>
          <w:highlight w:val="cyan"/>
        </w:rPr>
        <w:t>drivers</w:t>
      </w:r>
      <w:r w:rsidRPr="00F57C2C">
        <w:rPr>
          <w:sz w:val="16"/>
        </w:rPr>
        <w:t xml:space="preserve"> of productivity growth, </w:t>
      </w:r>
      <w:r w:rsidRPr="00F57C2C">
        <w:rPr>
          <w:rStyle w:val="StyleUnderline"/>
          <w:highlight w:val="cyan"/>
        </w:rPr>
        <w:t>including</w:t>
      </w:r>
      <w:r w:rsidRPr="00F57C2C">
        <w:rPr>
          <w:rStyle w:val="StyleUnderline"/>
        </w:rPr>
        <w:t xml:space="preserve"> </w:t>
      </w:r>
      <w:r w:rsidRPr="00F57C2C">
        <w:rPr>
          <w:rStyle w:val="Emphasis"/>
        </w:rPr>
        <w:t xml:space="preserve">full </w:t>
      </w:r>
      <w:r w:rsidRPr="00F57C2C">
        <w:rPr>
          <w:rStyle w:val="Emphasis"/>
          <w:highlight w:val="cyan"/>
        </w:rPr>
        <w:t>employment</w:t>
      </w:r>
      <w:r w:rsidRPr="00F57C2C">
        <w:rPr>
          <w:sz w:val="16"/>
        </w:rPr>
        <w:t xml:space="preserve">, fixed investment, and supply-side stability, </w:t>
      </w:r>
      <w:r w:rsidRPr="00F57C2C">
        <w:rPr>
          <w:rStyle w:val="StyleUnderline"/>
          <w:highlight w:val="cyan"/>
        </w:rPr>
        <w:t xml:space="preserve">are </w:t>
      </w:r>
      <w:r w:rsidRPr="00F57C2C">
        <w:rPr>
          <w:rStyle w:val="Emphasis"/>
          <w:highlight w:val="cyan"/>
        </w:rPr>
        <w:t>ebbing</w:t>
      </w:r>
      <w:r w:rsidRPr="00F57C2C">
        <w:rPr>
          <w:sz w:val="16"/>
        </w:rPr>
        <w:t xml:space="preserve">. As a result, </w:t>
      </w:r>
      <w:r w:rsidRPr="00F57C2C">
        <w:rPr>
          <w:rStyle w:val="StyleUnderline"/>
        </w:rPr>
        <w:t xml:space="preserve">the </w:t>
      </w:r>
      <w:r w:rsidRPr="00F57C2C">
        <w:rPr>
          <w:rStyle w:val="StyleUnderline"/>
          <w:highlight w:val="cyan"/>
        </w:rPr>
        <w:t>U.S.</w:t>
      </w:r>
      <w:r w:rsidRPr="00F57C2C">
        <w:rPr>
          <w:rStyle w:val="StyleUnderline"/>
        </w:rPr>
        <w:t xml:space="preserve"> economy </w:t>
      </w:r>
      <w:r w:rsidRPr="00F57C2C">
        <w:rPr>
          <w:rStyle w:val="StyleUnderline"/>
          <w:highlight w:val="cyan"/>
        </w:rPr>
        <w:t>is approaching</w:t>
      </w:r>
      <w:r w:rsidRPr="00F57C2C">
        <w:rPr>
          <w:rStyle w:val="StyleUnderline"/>
        </w:rPr>
        <w:t xml:space="preserve"> a</w:t>
      </w:r>
      <w:r w:rsidRPr="00F57C2C">
        <w:rPr>
          <w:sz w:val="16"/>
        </w:rPr>
        <w:t xml:space="preserve"> potential </w:t>
      </w:r>
      <w:r w:rsidRPr="00F57C2C">
        <w:rPr>
          <w:rStyle w:val="Emphasis"/>
          <w:highlight w:val="cyan"/>
        </w:rPr>
        <w:t>inflection</w:t>
      </w:r>
      <w:r w:rsidRPr="00F57C2C">
        <w:rPr>
          <w:rStyle w:val="Emphasis"/>
        </w:rPr>
        <w:t xml:space="preserve"> point</w:t>
      </w:r>
      <w:r w:rsidRPr="00F57C2C">
        <w:rPr>
          <w:sz w:val="16"/>
        </w:rPr>
        <w:t xml:space="preserve">: The factors that returned the economy to a roughly 2% annual </w:t>
      </w:r>
      <w:r w:rsidRPr="00F57C2C">
        <w:rPr>
          <w:rStyle w:val="StyleUnderline"/>
          <w:highlight w:val="cyan"/>
        </w:rPr>
        <w:t>productivity</w:t>
      </w:r>
      <w:r w:rsidRPr="00F57C2C">
        <w:rPr>
          <w:rStyle w:val="StyleUnderline"/>
        </w:rPr>
        <w:t xml:space="preserve"> growth trend </w:t>
      </w:r>
      <w:r w:rsidRPr="00F57C2C">
        <w:rPr>
          <w:rStyle w:val="StyleUnderline"/>
          <w:highlight w:val="cyan"/>
        </w:rPr>
        <w:t xml:space="preserve">may </w:t>
      </w:r>
      <w:r w:rsidRPr="00F57C2C">
        <w:rPr>
          <w:rStyle w:val="Emphasis"/>
          <w:highlight w:val="cyan"/>
        </w:rPr>
        <w:t>not persist</w:t>
      </w:r>
      <w:r w:rsidRPr="00F57C2C">
        <w:rPr>
          <w:sz w:val="16"/>
        </w:rPr>
        <w:t xml:space="preserve"> for much longer.</w:t>
      </w:r>
    </w:p>
    <w:p w14:paraId="4E6F79EE" w14:textId="77777777" w:rsidR="00BA2647" w:rsidRPr="00F57C2C" w:rsidRDefault="00BA2647" w:rsidP="00BA2647">
      <w:pPr>
        <w:rPr>
          <w:sz w:val="16"/>
        </w:rPr>
      </w:pPr>
      <w:r w:rsidRPr="00F57C2C">
        <w:rPr>
          <w:sz w:val="16"/>
        </w:rPr>
        <w:t>"With labor-force growth slowing due to demographics, the U.S. economy is increasingly reliant on productivity gains to drive growth and improve living standards," says Adam Schickling, senior economist at Vanguard.</w:t>
      </w:r>
    </w:p>
    <w:p w14:paraId="25A57DDF" w14:textId="77777777" w:rsidR="00BA2647" w:rsidRPr="00F57C2C" w:rsidRDefault="00BA2647" w:rsidP="00BA2647">
      <w:pPr>
        <w:rPr>
          <w:sz w:val="16"/>
        </w:rPr>
      </w:pPr>
      <w:r w:rsidRPr="00F57C2C">
        <w:rPr>
          <w:rStyle w:val="StyleUnderline"/>
          <w:highlight w:val="cyan"/>
        </w:rPr>
        <w:t>AI</w:t>
      </w:r>
      <w:r w:rsidRPr="00F57C2C">
        <w:rPr>
          <w:rStyle w:val="StyleUnderline"/>
        </w:rPr>
        <w:t xml:space="preserve"> adoption </w:t>
      </w:r>
      <w:r w:rsidRPr="00F57C2C">
        <w:rPr>
          <w:rStyle w:val="StyleUnderline"/>
          <w:highlight w:val="cyan"/>
        </w:rPr>
        <w:t>has</w:t>
      </w:r>
      <w:r w:rsidRPr="00F57C2C">
        <w:rPr>
          <w:rStyle w:val="StyleUnderline"/>
        </w:rPr>
        <w:t xml:space="preserve"> had a </w:t>
      </w:r>
      <w:r w:rsidRPr="00F57C2C">
        <w:rPr>
          <w:rStyle w:val="Emphasis"/>
          <w:highlight w:val="cyan"/>
        </w:rPr>
        <w:t>minimal impact</w:t>
      </w:r>
      <w:r w:rsidRPr="00F57C2C">
        <w:rPr>
          <w:rStyle w:val="StyleUnderline"/>
        </w:rPr>
        <w:t xml:space="preserve"> on</w:t>
      </w:r>
      <w:r w:rsidRPr="00F57C2C">
        <w:rPr>
          <w:sz w:val="16"/>
        </w:rPr>
        <w:t xml:space="preserve"> labor and </w:t>
      </w:r>
      <w:r w:rsidRPr="00F57C2C">
        <w:rPr>
          <w:rStyle w:val="StyleUnderline"/>
        </w:rPr>
        <w:t>productivity</w:t>
      </w:r>
      <w:r w:rsidRPr="00F57C2C">
        <w:rPr>
          <w:sz w:val="16"/>
        </w:rPr>
        <w:t xml:space="preserve"> chiefly </w:t>
      </w:r>
      <w:r w:rsidRPr="00FC618F">
        <w:rPr>
          <w:rStyle w:val="StyleUnderline"/>
        </w:rPr>
        <w:t xml:space="preserve">because </w:t>
      </w:r>
      <w:r w:rsidRPr="00F57C2C">
        <w:rPr>
          <w:rStyle w:val="StyleUnderline"/>
          <w:highlight w:val="cyan"/>
        </w:rPr>
        <w:t>it is still</w:t>
      </w:r>
      <w:r w:rsidRPr="00F57C2C">
        <w:rPr>
          <w:rStyle w:val="StyleUnderline"/>
        </w:rPr>
        <w:t xml:space="preserve"> in the </w:t>
      </w:r>
      <w:r w:rsidRPr="00F57C2C">
        <w:rPr>
          <w:rStyle w:val="Emphasis"/>
          <w:highlight w:val="cyan"/>
        </w:rPr>
        <w:t>early</w:t>
      </w:r>
      <w:r w:rsidRPr="00F57C2C">
        <w:rPr>
          <w:rStyle w:val="Emphasis"/>
        </w:rPr>
        <w:t xml:space="preserve"> stages</w:t>
      </w:r>
      <w:r w:rsidRPr="00F57C2C">
        <w:rPr>
          <w:rStyle w:val="StyleUnderline"/>
        </w:rPr>
        <w:t xml:space="preserve">. </w:t>
      </w:r>
      <w:r w:rsidRPr="00F57C2C">
        <w:rPr>
          <w:rStyle w:val="StyleUnderline"/>
          <w:highlight w:val="cyan"/>
        </w:rPr>
        <w:t>Only</w:t>
      </w:r>
      <w:r w:rsidRPr="00F57C2C">
        <w:rPr>
          <w:rStyle w:val="StyleUnderline"/>
        </w:rPr>
        <w:t xml:space="preserve"> about </w:t>
      </w:r>
      <w:r w:rsidRPr="00F57C2C">
        <w:rPr>
          <w:rStyle w:val="StyleUnderline"/>
          <w:highlight w:val="cyan"/>
        </w:rPr>
        <w:t>10%</w:t>
      </w:r>
      <w:r w:rsidRPr="00F57C2C">
        <w:rPr>
          <w:rStyle w:val="StyleUnderline"/>
        </w:rPr>
        <w:t xml:space="preserve"> of businesses </w:t>
      </w:r>
      <w:r w:rsidRPr="00F57C2C">
        <w:rPr>
          <w:rStyle w:val="StyleUnderline"/>
          <w:highlight w:val="cyan"/>
        </w:rPr>
        <w:t>used</w:t>
      </w:r>
      <w:r w:rsidRPr="00F57C2C">
        <w:rPr>
          <w:rStyle w:val="StyleUnderline"/>
        </w:rPr>
        <w:t xml:space="preserve"> </w:t>
      </w:r>
      <w:r w:rsidRPr="00F57C2C">
        <w:rPr>
          <w:rStyle w:val="Emphasis"/>
        </w:rPr>
        <w:t>any form</w:t>
      </w:r>
      <w:r w:rsidRPr="00F57C2C">
        <w:rPr>
          <w:rStyle w:val="StyleUnderline"/>
        </w:rPr>
        <w:t xml:space="preserve"> of </w:t>
      </w:r>
      <w:r w:rsidRPr="00F57C2C">
        <w:rPr>
          <w:rStyle w:val="StyleUnderline"/>
          <w:highlight w:val="cyan"/>
        </w:rPr>
        <w:t>AI</w:t>
      </w:r>
      <w:r w:rsidRPr="00F57C2C">
        <w:rPr>
          <w:sz w:val="16"/>
        </w:rPr>
        <w:t xml:space="preserve"> -- including machine learning, natural language processing, virtual agents, and voice recognition -- to produce goods or services in September, according to the Census Bureau's Business Trends and Outlook Survey. Still, that is up from 3.7% in September 2023.</w:t>
      </w:r>
    </w:p>
    <w:p w14:paraId="58DAA8C1" w14:textId="77777777" w:rsidR="00BA2647" w:rsidRPr="00F57C2C" w:rsidRDefault="00BA2647" w:rsidP="00BA2647">
      <w:pPr>
        <w:rPr>
          <w:sz w:val="16"/>
        </w:rPr>
      </w:pPr>
      <w:r w:rsidRPr="00F57C2C">
        <w:rPr>
          <w:sz w:val="16"/>
        </w:rPr>
        <w:t xml:space="preserve">Other surveys, including one conducted by the Federal Reserve Bank of New York in September and another by ADP in October, put regular usage of AI by businesses and workers at much higher levels. But </w:t>
      </w:r>
      <w:r w:rsidRPr="00F57C2C">
        <w:rPr>
          <w:rStyle w:val="Emphasis"/>
        </w:rPr>
        <w:t>the tech</w:t>
      </w:r>
      <w:r w:rsidRPr="00F57C2C">
        <w:rPr>
          <w:sz w:val="16"/>
        </w:rPr>
        <w:t xml:space="preserve">nology isn't in "regular use" by the majority of American companies, and </w:t>
      </w:r>
      <w:r w:rsidRPr="00F57C2C">
        <w:rPr>
          <w:rStyle w:val="StyleUnderline"/>
        </w:rPr>
        <w:t xml:space="preserve">may </w:t>
      </w:r>
      <w:r w:rsidRPr="00F57C2C">
        <w:rPr>
          <w:rStyle w:val="Emphasis"/>
        </w:rPr>
        <w:t>take years</w:t>
      </w:r>
      <w:r w:rsidRPr="00F57C2C">
        <w:rPr>
          <w:rStyle w:val="StyleUnderline"/>
        </w:rPr>
        <w:t xml:space="preserve"> to generate substantial </w:t>
      </w:r>
      <w:r w:rsidRPr="00F57C2C">
        <w:rPr>
          <w:rStyle w:val="Emphasis"/>
        </w:rPr>
        <w:t>economic dividends</w:t>
      </w:r>
      <w:r w:rsidRPr="00F57C2C">
        <w:rPr>
          <w:rStyle w:val="StyleUnderline"/>
        </w:rPr>
        <w:t>.</w:t>
      </w:r>
    </w:p>
    <w:p w14:paraId="5788DEA9" w14:textId="77777777" w:rsidR="00BA2647" w:rsidRPr="00F57C2C" w:rsidRDefault="00BA2647" w:rsidP="00BA2647">
      <w:pPr>
        <w:rPr>
          <w:sz w:val="16"/>
        </w:rPr>
      </w:pPr>
      <w:r w:rsidRPr="00F57C2C">
        <w:rPr>
          <w:sz w:val="16"/>
        </w:rPr>
        <w:t>Economists have written extensively about productivity gains from technological innovation. Indeed, Joel Mokyr, Philippe Aghion, and Peter Howitt won this year's Nobel Prize in Economic Sciences for establishing the theoretical underpinnings of this dynamic.</w:t>
      </w:r>
    </w:p>
    <w:p w14:paraId="38D2DE79" w14:textId="77777777" w:rsidR="00BA2647" w:rsidRPr="00F57C2C" w:rsidRDefault="00BA2647" w:rsidP="00BA2647">
      <w:pPr>
        <w:rPr>
          <w:sz w:val="16"/>
        </w:rPr>
      </w:pPr>
      <w:r w:rsidRPr="00F57C2C">
        <w:rPr>
          <w:sz w:val="16"/>
        </w:rPr>
        <w:t>Stanford economist Erik Brynjolfsson has also been a leading thinker on the subject. As personal computer use mushroomed in the 1980s and '90s, a mystery unfolded: Where was the productivity growth that so many anticipated? From 1977, when the Apple II computer was released, to 1989, when Brynjolfsson began writing about the "productivity paradox," U.S. productivity grew by a meager 1.3% annually, even as PC prices plummeted and sales rose.</w:t>
      </w:r>
    </w:p>
    <w:p w14:paraId="0CADA313" w14:textId="77777777" w:rsidR="00BA2647" w:rsidRPr="00F57C2C" w:rsidRDefault="00BA2647" w:rsidP="00BA2647">
      <w:pPr>
        <w:rPr>
          <w:sz w:val="16"/>
        </w:rPr>
      </w:pPr>
      <w:r w:rsidRPr="00F57C2C">
        <w:rPr>
          <w:sz w:val="16"/>
        </w:rPr>
        <w:t>"You can see the computer age everywhere but in the productivity statistics," Robert Solow, a Nobel laureate in economics, said in 1987.</w:t>
      </w:r>
    </w:p>
    <w:p w14:paraId="7C55BE94" w14:textId="77777777" w:rsidR="00BA2647" w:rsidRPr="00F57C2C" w:rsidRDefault="00BA2647" w:rsidP="00BA2647">
      <w:pPr>
        <w:rPr>
          <w:sz w:val="16"/>
        </w:rPr>
      </w:pPr>
      <w:r w:rsidRPr="00F57C2C">
        <w:rPr>
          <w:sz w:val="16"/>
        </w:rPr>
        <w:t>But that changed in the mid-1990s, and U.S. productivity grew by 3% a year over the following decade . To address the lag between deployment and productivity gains, Brynjolfsson developed what he called the productivity J-curve, which charts the path of productivity growth following the introduction of a new technology.</w:t>
      </w:r>
    </w:p>
    <w:p w14:paraId="007D3A31" w14:textId="77777777" w:rsidR="00BA2647" w:rsidRPr="00F57C2C" w:rsidRDefault="00BA2647" w:rsidP="00BA2647">
      <w:pPr>
        <w:rPr>
          <w:sz w:val="16"/>
        </w:rPr>
      </w:pPr>
      <w:r w:rsidRPr="00F57C2C">
        <w:rPr>
          <w:sz w:val="16"/>
        </w:rPr>
        <w:t xml:space="preserve">Technological innovations like </w:t>
      </w:r>
      <w:r w:rsidRPr="00F57C2C">
        <w:rPr>
          <w:rStyle w:val="StyleUnderline"/>
          <w:highlight w:val="cyan"/>
        </w:rPr>
        <w:t>AI</w:t>
      </w:r>
      <w:r w:rsidRPr="00F57C2C">
        <w:rPr>
          <w:rStyle w:val="StyleUnderline"/>
        </w:rPr>
        <w:t xml:space="preserve"> can </w:t>
      </w:r>
      <w:r w:rsidRPr="00F57C2C">
        <w:rPr>
          <w:rStyle w:val="Emphasis"/>
          <w:highlight w:val="cyan"/>
        </w:rPr>
        <w:t>reduce productivity</w:t>
      </w:r>
      <w:r w:rsidRPr="00F57C2C">
        <w:rPr>
          <w:rStyle w:val="Emphasis"/>
        </w:rPr>
        <w:t xml:space="preserve"> growth</w:t>
      </w:r>
      <w:r w:rsidRPr="00F57C2C">
        <w:rPr>
          <w:rStyle w:val="StyleUnderline"/>
        </w:rPr>
        <w:t xml:space="preserve"> </w:t>
      </w:r>
      <w:r w:rsidRPr="00F57C2C">
        <w:rPr>
          <w:rStyle w:val="StyleUnderline"/>
          <w:highlight w:val="cyan"/>
        </w:rPr>
        <w:t>at first, before</w:t>
      </w:r>
      <w:r w:rsidRPr="00F57C2C">
        <w:rPr>
          <w:rStyle w:val="StyleUnderline"/>
        </w:rPr>
        <w:t xml:space="preserve"> the </w:t>
      </w:r>
      <w:r w:rsidRPr="00F57C2C">
        <w:rPr>
          <w:rStyle w:val="StyleUnderline"/>
          <w:highlight w:val="cyan"/>
        </w:rPr>
        <w:t>benefits</w:t>
      </w:r>
      <w:r w:rsidRPr="00F57C2C">
        <w:rPr>
          <w:rStyle w:val="StyleUnderline"/>
        </w:rPr>
        <w:t xml:space="preserve"> accrue</w:t>
      </w:r>
      <w:r w:rsidRPr="00F57C2C">
        <w:rPr>
          <w:sz w:val="16"/>
        </w:rPr>
        <w:t xml:space="preserve"> years or even </w:t>
      </w:r>
      <w:r w:rsidRPr="00F57C2C">
        <w:rPr>
          <w:rStyle w:val="Emphasis"/>
          <w:highlight w:val="cyan"/>
        </w:rPr>
        <w:t>decades later</w:t>
      </w:r>
      <w:r w:rsidRPr="00F57C2C">
        <w:rPr>
          <w:sz w:val="16"/>
        </w:rPr>
        <w:t>. Electric motors were first used in factories in the 1880s, but the productivity benefits didn't accrue until 30 years later.</w:t>
      </w:r>
    </w:p>
    <w:p w14:paraId="5F2E182E" w14:textId="77777777" w:rsidR="00BA2647" w:rsidRPr="00F57C2C" w:rsidRDefault="00BA2647" w:rsidP="00BA2647">
      <w:pPr>
        <w:rPr>
          <w:rStyle w:val="StyleUnderline"/>
        </w:rPr>
      </w:pPr>
      <w:r w:rsidRPr="00F57C2C">
        <w:rPr>
          <w:sz w:val="16"/>
        </w:rPr>
        <w:t xml:space="preserve">"Technology by itself rarely delivers productivity just when you plug it in," Brynjolfsson told Barron's. </w:t>
      </w:r>
      <w:r w:rsidRPr="00F57C2C">
        <w:rPr>
          <w:rStyle w:val="StyleUnderline"/>
        </w:rPr>
        <w:t>"What</w:t>
      </w:r>
      <w:r w:rsidRPr="00F57C2C">
        <w:rPr>
          <w:sz w:val="16"/>
        </w:rPr>
        <w:t xml:space="preserve"> almost </w:t>
      </w:r>
      <w:r w:rsidRPr="00F57C2C">
        <w:rPr>
          <w:rStyle w:val="StyleUnderline"/>
        </w:rPr>
        <w:t xml:space="preserve">always has to happen is that </w:t>
      </w:r>
      <w:r w:rsidRPr="00F57C2C">
        <w:rPr>
          <w:rStyle w:val="StyleUnderline"/>
          <w:highlight w:val="cyan"/>
        </w:rPr>
        <w:t>you</w:t>
      </w:r>
      <w:r w:rsidRPr="00F57C2C">
        <w:rPr>
          <w:rStyle w:val="StyleUnderline"/>
        </w:rPr>
        <w:t xml:space="preserve"> have to </w:t>
      </w:r>
      <w:r w:rsidRPr="00F57C2C">
        <w:rPr>
          <w:rStyle w:val="Emphasis"/>
          <w:highlight w:val="cyan"/>
        </w:rPr>
        <w:t>rethink</w:t>
      </w:r>
      <w:r w:rsidRPr="00F57C2C">
        <w:rPr>
          <w:rStyle w:val="StyleUnderline"/>
        </w:rPr>
        <w:t xml:space="preserve"> your </w:t>
      </w:r>
      <w:r w:rsidRPr="00F57C2C">
        <w:rPr>
          <w:rStyle w:val="StyleUnderline"/>
          <w:highlight w:val="cyan"/>
        </w:rPr>
        <w:t>business</w:t>
      </w:r>
      <w:r w:rsidRPr="00F57C2C">
        <w:rPr>
          <w:sz w:val="16"/>
        </w:rPr>
        <w:t xml:space="preserve"> processes. </w:t>
      </w:r>
      <w:r w:rsidRPr="00F57C2C">
        <w:rPr>
          <w:rStyle w:val="StyleUnderline"/>
        </w:rPr>
        <w:t xml:space="preserve">You need to </w:t>
      </w:r>
      <w:r w:rsidRPr="00F57C2C">
        <w:rPr>
          <w:rStyle w:val="Emphasis"/>
          <w:highlight w:val="cyan"/>
        </w:rPr>
        <w:t>reskill</w:t>
      </w:r>
      <w:r w:rsidRPr="00F57C2C">
        <w:rPr>
          <w:rStyle w:val="StyleUnderline"/>
        </w:rPr>
        <w:t xml:space="preserve"> your </w:t>
      </w:r>
      <w:r w:rsidRPr="00F57C2C">
        <w:rPr>
          <w:rStyle w:val="StyleUnderline"/>
          <w:highlight w:val="cyan"/>
        </w:rPr>
        <w:t>workforce</w:t>
      </w:r>
      <w:r w:rsidRPr="00F57C2C">
        <w:rPr>
          <w:sz w:val="16"/>
        </w:rPr>
        <w:t xml:space="preserve">. You may need to develop new products and services. All </w:t>
      </w:r>
      <w:r w:rsidRPr="00F57C2C">
        <w:rPr>
          <w:rStyle w:val="StyleUnderline"/>
          <w:highlight w:val="cyan"/>
        </w:rPr>
        <w:t>this</w:t>
      </w:r>
      <w:r w:rsidRPr="00F57C2C">
        <w:rPr>
          <w:rStyle w:val="StyleUnderline"/>
        </w:rPr>
        <w:t xml:space="preserve"> </w:t>
      </w:r>
      <w:r w:rsidRPr="00F57C2C">
        <w:rPr>
          <w:rStyle w:val="Emphasis"/>
        </w:rPr>
        <w:t>reinvention</w:t>
      </w:r>
      <w:r w:rsidRPr="00F57C2C">
        <w:rPr>
          <w:sz w:val="16"/>
        </w:rPr>
        <w:t xml:space="preserve"> and co-invention </w:t>
      </w:r>
      <w:r w:rsidRPr="00F57C2C">
        <w:rPr>
          <w:rStyle w:val="StyleUnderline"/>
        </w:rPr>
        <w:t xml:space="preserve">adds a ton of value, but it also </w:t>
      </w:r>
      <w:r w:rsidRPr="00F57C2C">
        <w:rPr>
          <w:rStyle w:val="Emphasis"/>
          <w:highlight w:val="cyan"/>
        </w:rPr>
        <w:t>takes time</w:t>
      </w:r>
      <w:r w:rsidRPr="00F57C2C">
        <w:rPr>
          <w:rStyle w:val="StyleUnderline"/>
        </w:rPr>
        <w:t>."</w:t>
      </w:r>
    </w:p>
    <w:p w14:paraId="06628744" w14:textId="77777777" w:rsidR="00BA2647" w:rsidRPr="00F57C2C" w:rsidRDefault="00BA2647" w:rsidP="00BA2647">
      <w:pPr>
        <w:rPr>
          <w:sz w:val="16"/>
        </w:rPr>
      </w:pPr>
      <w:r w:rsidRPr="00F57C2C">
        <w:rPr>
          <w:sz w:val="16"/>
        </w:rPr>
        <w:t>Economic Implications</w:t>
      </w:r>
    </w:p>
    <w:p w14:paraId="0CEBDF86" w14:textId="77777777" w:rsidR="00BA2647" w:rsidRPr="00F57C2C" w:rsidRDefault="00BA2647" w:rsidP="00BA2647">
      <w:pPr>
        <w:rPr>
          <w:sz w:val="16"/>
        </w:rPr>
      </w:pPr>
      <w:r w:rsidRPr="00F57C2C">
        <w:rPr>
          <w:sz w:val="16"/>
        </w:rPr>
        <w:t>The U.S. is still a few years away from substantial commercial adoption of AI, and perhaps even further away from the promised benefits. Meanwhile, the Congressional Budget Office projects that annual productivity gains will need to average at least 1.4% over the next decade for the U.S. economy to grow by 2% a year. But productivity growth may not achieve that pace, given labor trends and the delayed boost from AI adoption.</w:t>
      </w:r>
    </w:p>
    <w:p w14:paraId="4FEAC469" w14:textId="77777777" w:rsidR="00BA2647" w:rsidRPr="00F57C2C" w:rsidRDefault="00BA2647" w:rsidP="00BA2647">
      <w:pPr>
        <w:rPr>
          <w:sz w:val="16"/>
        </w:rPr>
      </w:pPr>
      <w:r w:rsidRPr="00F57C2C">
        <w:rPr>
          <w:sz w:val="16"/>
        </w:rPr>
        <w:t>Goldman Sachs Research estimates that labor-force growth will contribute just 0.3 percentage point to potential gross domestic product growth over the next few years, given an aging U.S. population and immigration curbs on worker supply. That is down from 0.8 percentage point since 2019.</w:t>
      </w:r>
    </w:p>
    <w:p w14:paraId="7C7DDAD7" w14:textId="77777777" w:rsidR="00BA2647" w:rsidRPr="00F57C2C" w:rsidRDefault="00BA2647" w:rsidP="00BA2647">
      <w:pPr>
        <w:rPr>
          <w:sz w:val="16"/>
        </w:rPr>
      </w:pPr>
      <w:r w:rsidRPr="00F57C2C">
        <w:rPr>
          <w:rStyle w:val="StyleUnderline"/>
          <w:highlight w:val="cyan"/>
        </w:rPr>
        <w:t>Consumer spending,</w:t>
      </w:r>
      <w:r w:rsidRPr="00F57C2C">
        <w:rPr>
          <w:rStyle w:val="StyleUnderline"/>
        </w:rPr>
        <w:t xml:space="preserve"> which accounts for </w:t>
      </w:r>
      <w:r w:rsidRPr="00F57C2C">
        <w:rPr>
          <w:rStyle w:val="Emphasis"/>
          <w:highlight w:val="cyan"/>
        </w:rPr>
        <w:t>a majority</w:t>
      </w:r>
      <w:r w:rsidRPr="00F57C2C">
        <w:rPr>
          <w:rStyle w:val="StyleUnderline"/>
          <w:highlight w:val="cyan"/>
        </w:rPr>
        <w:t xml:space="preserve"> of GDP</w:t>
      </w:r>
      <w:r w:rsidRPr="00F57C2C">
        <w:rPr>
          <w:rStyle w:val="StyleUnderline"/>
        </w:rPr>
        <w:t xml:space="preserve"> growth, </w:t>
      </w:r>
      <w:r w:rsidRPr="00F57C2C">
        <w:rPr>
          <w:rStyle w:val="StyleUnderline"/>
          <w:highlight w:val="cyan"/>
        </w:rPr>
        <w:t>is</w:t>
      </w:r>
      <w:r w:rsidRPr="00F57C2C">
        <w:rPr>
          <w:rStyle w:val="StyleUnderline"/>
        </w:rPr>
        <w:t xml:space="preserve"> also </w:t>
      </w:r>
      <w:r w:rsidRPr="00F57C2C">
        <w:rPr>
          <w:rStyle w:val="Emphasis"/>
        </w:rPr>
        <w:t xml:space="preserve">expected </w:t>
      </w:r>
      <w:r w:rsidRPr="00F57C2C">
        <w:rPr>
          <w:rStyle w:val="Emphasis"/>
          <w:highlight w:val="cyan"/>
        </w:rPr>
        <w:t>to slow</w:t>
      </w:r>
      <w:r w:rsidRPr="00F57C2C">
        <w:rPr>
          <w:sz w:val="16"/>
        </w:rPr>
        <w:t xml:space="preserve"> from recent highs. Personal consumption expenditures rose by 2.9% in 2024, but the National Association of Business Economics' November consensus forecast was for just 2.5% growth in 2025 and 1.8% in 2026.</w:t>
      </w:r>
    </w:p>
    <w:p w14:paraId="03415D20" w14:textId="77777777" w:rsidR="00BA2647" w:rsidRPr="00F57C2C" w:rsidRDefault="00BA2647" w:rsidP="00BA2647">
      <w:pPr>
        <w:rPr>
          <w:sz w:val="16"/>
        </w:rPr>
      </w:pPr>
      <w:r w:rsidRPr="00F57C2C">
        <w:rPr>
          <w:sz w:val="16"/>
        </w:rPr>
        <w:t xml:space="preserve">That leaves productivity growth to do the heavy lifting. Yet the Congressional Budget Office projects that </w:t>
      </w:r>
      <w:r w:rsidRPr="00F57C2C">
        <w:rPr>
          <w:rStyle w:val="StyleUnderline"/>
        </w:rPr>
        <w:t xml:space="preserve">annual </w:t>
      </w:r>
      <w:r w:rsidRPr="00F57C2C">
        <w:rPr>
          <w:rStyle w:val="Emphasis"/>
          <w:highlight w:val="cyan"/>
        </w:rPr>
        <w:t>productivity</w:t>
      </w:r>
      <w:r w:rsidRPr="00F57C2C">
        <w:rPr>
          <w:rStyle w:val="StyleUnderline"/>
        </w:rPr>
        <w:t xml:space="preserve"> gains will </w:t>
      </w:r>
      <w:r w:rsidRPr="00F57C2C">
        <w:rPr>
          <w:rStyle w:val="StyleUnderline"/>
          <w:highlight w:val="cyan"/>
        </w:rPr>
        <w:t>average</w:t>
      </w:r>
      <w:r w:rsidRPr="00F57C2C">
        <w:rPr>
          <w:rStyle w:val="StyleUnderline"/>
        </w:rPr>
        <w:t xml:space="preserve"> </w:t>
      </w:r>
      <w:r w:rsidRPr="00F57C2C">
        <w:rPr>
          <w:rStyle w:val="Emphasis"/>
        </w:rPr>
        <w:t xml:space="preserve">just </w:t>
      </w:r>
      <w:r w:rsidRPr="00F57C2C">
        <w:rPr>
          <w:rStyle w:val="Emphasis"/>
          <w:highlight w:val="cyan"/>
        </w:rPr>
        <w:t>1.3%</w:t>
      </w:r>
      <w:r w:rsidRPr="00F57C2C">
        <w:rPr>
          <w:rStyle w:val="StyleUnderline"/>
          <w:highlight w:val="cyan"/>
        </w:rPr>
        <w:t xml:space="preserve"> through</w:t>
      </w:r>
      <w:r w:rsidRPr="00F57C2C">
        <w:rPr>
          <w:sz w:val="16"/>
        </w:rPr>
        <w:t xml:space="preserve"> the end of </w:t>
      </w:r>
      <w:r w:rsidRPr="00F57C2C">
        <w:rPr>
          <w:rStyle w:val="StyleUnderline"/>
          <w:highlight w:val="cyan"/>
        </w:rPr>
        <w:t>the decade</w:t>
      </w:r>
      <w:r w:rsidRPr="00F57C2C">
        <w:rPr>
          <w:sz w:val="16"/>
        </w:rPr>
        <w:t xml:space="preserve">. As a result, </w:t>
      </w:r>
      <w:r w:rsidRPr="00F57C2C">
        <w:rPr>
          <w:rStyle w:val="StyleUnderline"/>
        </w:rPr>
        <w:t>most</w:t>
      </w:r>
      <w:r w:rsidRPr="00F57C2C">
        <w:rPr>
          <w:sz w:val="16"/>
        </w:rPr>
        <w:t xml:space="preserve"> economists </w:t>
      </w:r>
      <w:r w:rsidRPr="00F57C2C">
        <w:rPr>
          <w:rStyle w:val="StyleUnderline"/>
        </w:rPr>
        <w:t xml:space="preserve">expect U.S. </w:t>
      </w:r>
      <w:r w:rsidRPr="00F57C2C">
        <w:rPr>
          <w:rStyle w:val="Emphasis"/>
        </w:rPr>
        <w:t>GDP growth</w:t>
      </w:r>
      <w:r w:rsidRPr="00F57C2C">
        <w:rPr>
          <w:rStyle w:val="StyleUnderline"/>
        </w:rPr>
        <w:t xml:space="preserve"> to fall in coming years below the </w:t>
      </w:r>
      <w:r w:rsidRPr="00F57C2C">
        <w:rPr>
          <w:rStyle w:val="Emphasis"/>
        </w:rPr>
        <w:t>2% rate</w:t>
      </w:r>
      <w:r w:rsidRPr="00F57C2C">
        <w:rPr>
          <w:sz w:val="16"/>
        </w:rPr>
        <w:t xml:space="preserve"> considered healthy for advanced economies. Economists surveyed by FactSet expect the economy to grow by 1.8% in 2026 and 1.9% in 2027.</w:t>
      </w:r>
    </w:p>
    <w:p w14:paraId="7D9E4134" w14:textId="77777777" w:rsidR="00BA2647" w:rsidRPr="00F57C2C" w:rsidRDefault="00BA2647" w:rsidP="00BA2647">
      <w:pPr>
        <w:rPr>
          <w:sz w:val="16"/>
        </w:rPr>
      </w:pPr>
      <w:r w:rsidRPr="00F57C2C">
        <w:rPr>
          <w:sz w:val="16"/>
        </w:rPr>
        <w:t xml:space="preserve">Slowing productivity growth, together with growing government obligations, could force policymakers to make difficult decisions around taxation, public spending, and entitlement outlays, Vanguard's Schickling says. "If we're not getting labor growth and productivity gains, </w:t>
      </w:r>
      <w:r w:rsidRPr="00F57C2C">
        <w:rPr>
          <w:rStyle w:val="StyleUnderline"/>
        </w:rPr>
        <w:t xml:space="preserve">the risk of a </w:t>
      </w:r>
      <w:r w:rsidRPr="00F57C2C">
        <w:rPr>
          <w:rStyle w:val="Emphasis"/>
        </w:rPr>
        <w:t>recession rises</w:t>
      </w:r>
      <w:r w:rsidRPr="00F57C2C">
        <w:rPr>
          <w:sz w:val="16"/>
        </w:rPr>
        <w:t>," says Gerald Cohen, chief economist at the Frank H. Kenan Institute of Private Enterprise and a professor at the University of North Carolina at Chapel Hill.</w:t>
      </w:r>
    </w:p>
    <w:p w14:paraId="3B386B05" w14:textId="77777777" w:rsidR="00BA2647" w:rsidRPr="00FC618F" w:rsidRDefault="00BA2647" w:rsidP="00BA2647"/>
    <w:p w14:paraId="7E6E646C" w14:textId="77777777" w:rsidR="00BA2647" w:rsidRDefault="00BA2647" w:rsidP="00BA2647">
      <w:pPr>
        <w:pStyle w:val="Heading4"/>
      </w:pPr>
      <w:r>
        <w:t xml:space="preserve">Turn. </w:t>
      </w:r>
      <w:bookmarkStart w:id="17" w:name="_Hlk218317953"/>
      <w:r>
        <w:t xml:space="preserve">Sectoral bargaining </w:t>
      </w:r>
      <w:r w:rsidRPr="00BE49AB">
        <w:rPr>
          <w:u w:val="single"/>
        </w:rPr>
        <w:t>uniquely</w:t>
      </w:r>
      <w:r>
        <w:t xml:space="preserve"> boosts productivity by </w:t>
      </w:r>
      <w:r w:rsidRPr="00BE49AB">
        <w:rPr>
          <w:u w:val="single"/>
        </w:rPr>
        <w:t>reducing turnover</w:t>
      </w:r>
      <w:r>
        <w:t xml:space="preserve"> AND </w:t>
      </w:r>
      <w:r w:rsidRPr="00BE49AB">
        <w:rPr>
          <w:u w:val="single"/>
        </w:rPr>
        <w:t>subsidizing</w:t>
      </w:r>
      <w:r>
        <w:t xml:space="preserve"> high-growth companies. </w:t>
      </w:r>
    </w:p>
    <w:p w14:paraId="6C0F799E" w14:textId="77777777" w:rsidR="00BA2647" w:rsidRDefault="00BA2647" w:rsidP="00BA2647">
      <w:r w:rsidRPr="000709F0">
        <w:rPr>
          <w:rStyle w:val="Style13ptBold"/>
        </w:rPr>
        <w:t>Madland 16</w:t>
      </w:r>
      <w:r>
        <w:t xml:space="preserve">, </w:t>
      </w:r>
      <w:r w:rsidRPr="008D5D98">
        <w:t>Senior Fellow at the Center for American Progress Action Fund</w:t>
      </w:r>
      <w:r>
        <w:t>, PhD in Government from Georgetown University, BA from the University of California, Berkeley (David Madland, October 2016, “</w:t>
      </w:r>
      <w:r w:rsidRPr="000709F0">
        <w:t>The Future of Worker Voice and Power</w:t>
      </w:r>
      <w:r>
        <w:t xml:space="preserve">,” American Progress, </w:t>
      </w:r>
      <w:r w:rsidRPr="00A21D28">
        <w:t>https://cdn.americanprogress.org/wp-content/uploads/2016/10/06051753/WorkerVoice2.pdf</w:t>
      </w:r>
      <w:r>
        <w:t>)</w:t>
      </w:r>
    </w:p>
    <w:p w14:paraId="28B9A24E" w14:textId="77777777" w:rsidR="00BA2647" w:rsidRPr="00A8496D" w:rsidRDefault="00BA2647" w:rsidP="00BA2647">
      <w:pPr>
        <w:rPr>
          <w:sz w:val="16"/>
        </w:rPr>
      </w:pPr>
      <w:r w:rsidRPr="00A8496D">
        <w:rPr>
          <w:sz w:val="16"/>
        </w:rPr>
        <w:t xml:space="preserve">As important as collaboration is, </w:t>
      </w:r>
      <w:r w:rsidRPr="00A8496D">
        <w:rPr>
          <w:rStyle w:val="Emphasis"/>
          <w:highlight w:val="cyan"/>
        </w:rPr>
        <w:t>industrywide bargaining</w:t>
      </w:r>
      <w:r w:rsidRPr="000709F0">
        <w:rPr>
          <w:rStyle w:val="StyleUnderline"/>
        </w:rPr>
        <w:t xml:space="preserve"> provides</w:t>
      </w:r>
      <w:r w:rsidRPr="00A8496D">
        <w:rPr>
          <w:sz w:val="16"/>
        </w:rPr>
        <w:t xml:space="preserve"> other </w:t>
      </w:r>
      <w:r w:rsidRPr="000709F0">
        <w:rPr>
          <w:rStyle w:val="StyleUnderline"/>
        </w:rPr>
        <w:t>economic benefits</w:t>
      </w:r>
      <w:r w:rsidRPr="00A8496D">
        <w:rPr>
          <w:sz w:val="16"/>
        </w:rPr>
        <w:t xml:space="preserve"> as well.</w:t>
      </w:r>
    </w:p>
    <w:p w14:paraId="74944035" w14:textId="77777777" w:rsidR="00BA2647" w:rsidRPr="00A8496D" w:rsidRDefault="00BA2647" w:rsidP="00BA2647">
      <w:pPr>
        <w:rPr>
          <w:sz w:val="16"/>
          <w:szCs w:val="16"/>
        </w:rPr>
      </w:pPr>
      <w:r w:rsidRPr="00A8496D">
        <w:rPr>
          <w:sz w:val="16"/>
        </w:rPr>
        <w:t xml:space="preserve">First, </w:t>
      </w:r>
      <w:r w:rsidRPr="000709F0">
        <w:rPr>
          <w:rStyle w:val="StyleUnderline"/>
        </w:rPr>
        <w:t xml:space="preserve">it </w:t>
      </w:r>
      <w:r w:rsidRPr="00A8496D">
        <w:rPr>
          <w:rStyle w:val="Emphasis"/>
        </w:rPr>
        <w:t>creates a</w:t>
      </w:r>
      <w:r w:rsidRPr="000709F0">
        <w:rPr>
          <w:rStyle w:val="Emphasis"/>
        </w:rPr>
        <w:t xml:space="preserve"> </w:t>
      </w:r>
      <w:r w:rsidRPr="00BE49AB">
        <w:rPr>
          <w:rStyle w:val="Emphasis"/>
        </w:rPr>
        <w:t>wage structure</w:t>
      </w:r>
      <w:r w:rsidRPr="000709F0">
        <w:rPr>
          <w:rStyle w:val="StyleUnderline"/>
        </w:rPr>
        <w:t xml:space="preserve"> that </w:t>
      </w:r>
      <w:r w:rsidRPr="00A8496D">
        <w:rPr>
          <w:rStyle w:val="StyleUnderline"/>
          <w:highlight w:val="cyan"/>
        </w:rPr>
        <w:t xml:space="preserve">enhances </w:t>
      </w:r>
      <w:r w:rsidRPr="00A8496D">
        <w:rPr>
          <w:rStyle w:val="Emphasis"/>
          <w:highlight w:val="cyan"/>
        </w:rPr>
        <w:t>productivity</w:t>
      </w:r>
      <w:r w:rsidRPr="00A8496D">
        <w:rPr>
          <w:rStyle w:val="StyleUnderline"/>
          <w:highlight w:val="cyan"/>
        </w:rPr>
        <w:t>. Not only</w:t>
      </w:r>
      <w:r w:rsidRPr="00A8496D">
        <w:rPr>
          <w:rStyle w:val="StyleUnderline"/>
        </w:rPr>
        <w:t xml:space="preserve"> does raising wages</w:t>
      </w:r>
      <w:r w:rsidRPr="00A8496D">
        <w:rPr>
          <w:sz w:val="16"/>
        </w:rPr>
        <w:t xml:space="preserve"> for workers—especially lower-income workers—</w:t>
      </w:r>
      <w:r w:rsidRPr="00A8496D">
        <w:rPr>
          <w:rStyle w:val="StyleUnderline"/>
        </w:rPr>
        <w:t xml:space="preserve">boost productivity </w:t>
      </w:r>
      <w:r w:rsidRPr="000709F0">
        <w:rPr>
          <w:rStyle w:val="StyleUnderline"/>
          <w:highlight w:val="cyan"/>
        </w:rPr>
        <w:t xml:space="preserve">by </w:t>
      </w:r>
      <w:r w:rsidRPr="000709F0">
        <w:rPr>
          <w:rStyle w:val="Emphasis"/>
          <w:highlight w:val="cyan"/>
        </w:rPr>
        <w:t>reducing turnover</w:t>
      </w:r>
      <w:r w:rsidRPr="00A8496D">
        <w:rPr>
          <w:sz w:val="16"/>
        </w:rPr>
        <w:t xml:space="preserve"> and encouraging innovation, </w:t>
      </w:r>
      <w:r w:rsidRPr="00A8496D">
        <w:rPr>
          <w:rStyle w:val="StyleUnderline"/>
          <w:highlight w:val="cyan"/>
        </w:rPr>
        <w:t>but</w:t>
      </w:r>
      <w:r w:rsidRPr="00A8496D">
        <w:rPr>
          <w:rStyle w:val="StyleUnderline"/>
        </w:rPr>
        <w:t xml:space="preserve"> the way industrywide</w:t>
      </w:r>
      <w:r w:rsidRPr="000709F0">
        <w:rPr>
          <w:rStyle w:val="StyleUnderline"/>
        </w:rPr>
        <w:t xml:space="preserve"> </w:t>
      </w:r>
      <w:r w:rsidRPr="00A8496D">
        <w:rPr>
          <w:rStyle w:val="StyleUnderline"/>
        </w:rPr>
        <w:t>bargaining increases wages is</w:t>
      </w:r>
      <w:r w:rsidRPr="000709F0">
        <w:rPr>
          <w:rStyle w:val="StyleUnderline"/>
        </w:rPr>
        <w:t xml:space="preserve"> </w:t>
      </w:r>
      <w:r w:rsidRPr="000709F0">
        <w:rPr>
          <w:rStyle w:val="Emphasis"/>
        </w:rPr>
        <w:t>particularly beneficial</w:t>
      </w:r>
      <w:r w:rsidRPr="00A8496D">
        <w:rPr>
          <w:sz w:val="16"/>
        </w:rPr>
        <w:t xml:space="preserve">.82 </w:t>
      </w:r>
      <w:r w:rsidRPr="000709F0">
        <w:rPr>
          <w:rStyle w:val="StyleUnderline"/>
          <w:highlight w:val="cyan"/>
        </w:rPr>
        <w:t>Ensuring</w:t>
      </w:r>
      <w:r w:rsidRPr="000709F0">
        <w:rPr>
          <w:rStyle w:val="StyleUnderline"/>
        </w:rPr>
        <w:t xml:space="preserve"> that </w:t>
      </w:r>
      <w:r w:rsidRPr="000709F0">
        <w:rPr>
          <w:rStyle w:val="StyleUnderline"/>
          <w:highlight w:val="cyan"/>
        </w:rPr>
        <w:t xml:space="preserve">similar work receives </w:t>
      </w:r>
      <w:r w:rsidRPr="000709F0">
        <w:rPr>
          <w:rStyle w:val="Emphasis"/>
          <w:highlight w:val="cyan"/>
        </w:rPr>
        <w:t>similar pay</w:t>
      </w:r>
      <w:r w:rsidRPr="000709F0">
        <w:rPr>
          <w:rStyle w:val="StyleUnderline"/>
          <w:highlight w:val="cyan"/>
        </w:rPr>
        <w:t xml:space="preserve">—rather </w:t>
      </w:r>
      <w:r w:rsidRPr="00A8496D">
        <w:rPr>
          <w:rStyle w:val="StyleUnderline"/>
          <w:highlight w:val="cyan"/>
        </w:rPr>
        <w:t>than the</w:t>
      </w:r>
      <w:r w:rsidRPr="00A8496D">
        <w:rPr>
          <w:sz w:val="16"/>
        </w:rPr>
        <w:t xml:space="preserve"> more idiosyncratic </w:t>
      </w:r>
      <w:r w:rsidRPr="000709F0">
        <w:rPr>
          <w:rStyle w:val="StyleUnderline"/>
          <w:highlight w:val="cyan"/>
        </w:rPr>
        <w:t>situation</w:t>
      </w:r>
      <w:r w:rsidRPr="000709F0">
        <w:rPr>
          <w:rStyle w:val="StyleUnderline"/>
        </w:rPr>
        <w:t xml:space="preserve"> we have </w:t>
      </w:r>
      <w:r w:rsidRPr="000709F0">
        <w:rPr>
          <w:rStyle w:val="StyleUnderline"/>
          <w:highlight w:val="cyan"/>
        </w:rPr>
        <w:t>now in which pay</w:t>
      </w:r>
      <w:r w:rsidRPr="000709F0">
        <w:rPr>
          <w:rStyle w:val="StyleUnderline"/>
        </w:rPr>
        <w:t xml:space="preserve"> for </w:t>
      </w:r>
      <w:r w:rsidRPr="00A8496D">
        <w:rPr>
          <w:rStyle w:val="StyleUnderline"/>
        </w:rPr>
        <w:t>similar work</w:t>
      </w:r>
      <w:r w:rsidRPr="000709F0">
        <w:rPr>
          <w:rStyle w:val="StyleUnderline"/>
        </w:rPr>
        <w:t xml:space="preserve"> </w:t>
      </w:r>
      <w:r w:rsidRPr="00A8496D">
        <w:rPr>
          <w:rStyle w:val="Emphasis"/>
          <w:highlight w:val="cyan"/>
        </w:rPr>
        <w:t>varies</w:t>
      </w:r>
      <w:r w:rsidRPr="00A8496D">
        <w:rPr>
          <w:rStyle w:val="Emphasis"/>
        </w:rPr>
        <w:t xml:space="preserve"> greatly</w:t>
      </w:r>
      <w:r w:rsidRPr="00A8496D">
        <w:rPr>
          <w:rStyle w:val="StyleUnderline"/>
        </w:rPr>
        <w:t xml:space="preserve"> depending on which firm</w:t>
      </w:r>
      <w:r w:rsidRPr="00A8496D">
        <w:rPr>
          <w:sz w:val="16"/>
        </w:rPr>
        <w:t xml:space="preserve"> a person works for—fosters productivity through several channels.83 Similar pay for similar work across an industry </w:t>
      </w:r>
      <w:r w:rsidRPr="000709F0">
        <w:rPr>
          <w:rStyle w:val="StyleUnderline"/>
          <w:highlight w:val="cyan"/>
        </w:rPr>
        <w:t>means</w:t>
      </w:r>
      <w:r w:rsidRPr="000709F0">
        <w:rPr>
          <w:rStyle w:val="StyleUnderline"/>
        </w:rPr>
        <w:t xml:space="preserve"> that </w:t>
      </w:r>
      <w:r w:rsidRPr="000709F0">
        <w:rPr>
          <w:rStyle w:val="StyleUnderline"/>
          <w:highlight w:val="cyan"/>
        </w:rPr>
        <w:t>wages are</w:t>
      </w:r>
      <w:r w:rsidRPr="00A8496D">
        <w:rPr>
          <w:sz w:val="16"/>
        </w:rPr>
        <w:t xml:space="preserve"> generally </w:t>
      </w:r>
      <w:r w:rsidRPr="000709F0">
        <w:rPr>
          <w:rStyle w:val="Emphasis"/>
          <w:highlight w:val="cyan"/>
        </w:rPr>
        <w:t>higher</w:t>
      </w:r>
      <w:r w:rsidRPr="000709F0">
        <w:rPr>
          <w:rStyle w:val="StyleUnderline"/>
          <w:highlight w:val="cyan"/>
        </w:rPr>
        <w:t xml:space="preserve"> than the</w:t>
      </w:r>
      <w:r w:rsidRPr="00A8496D">
        <w:rPr>
          <w:sz w:val="16"/>
        </w:rPr>
        <w:t xml:space="preserve"> lowest-road and </w:t>
      </w:r>
      <w:r w:rsidRPr="000709F0">
        <w:rPr>
          <w:rStyle w:val="Emphasis"/>
          <w:highlight w:val="cyan"/>
        </w:rPr>
        <w:t>least productive</w:t>
      </w:r>
      <w:r w:rsidRPr="000709F0">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like to </w:t>
      </w:r>
      <w:r w:rsidRPr="000709F0">
        <w:rPr>
          <w:rStyle w:val="StyleUnderline"/>
          <w:highlight w:val="cyan"/>
        </w:rPr>
        <w:t xml:space="preserve">pay but </w:t>
      </w:r>
      <w:r w:rsidRPr="000709F0">
        <w:rPr>
          <w:rStyle w:val="Emphasis"/>
          <w:highlight w:val="cyan"/>
        </w:rPr>
        <w:t>lower</w:t>
      </w:r>
      <w:r w:rsidRPr="000709F0">
        <w:rPr>
          <w:rStyle w:val="StyleUnderline"/>
          <w:highlight w:val="cyan"/>
        </w:rPr>
        <w:t xml:space="preserve"> than</w:t>
      </w:r>
      <w:r w:rsidRPr="000709F0">
        <w:rPr>
          <w:rStyle w:val="StyleUnderline"/>
        </w:rPr>
        <w:t xml:space="preserve"> the </w:t>
      </w:r>
      <w:r w:rsidRPr="00A8496D">
        <w:rPr>
          <w:rStyle w:val="Emphasis"/>
          <w:highlight w:val="cyan"/>
        </w:rPr>
        <w:t>most productive</w:t>
      </w:r>
      <w:r w:rsidRPr="00A8496D">
        <w:rPr>
          <w:rStyle w:val="Emphasis"/>
        </w:rPr>
        <w:t xml:space="preserve"> company</w:t>
      </w:r>
      <w:r w:rsidRPr="000709F0">
        <w:rPr>
          <w:rStyle w:val="StyleUnderline"/>
        </w:rPr>
        <w:t xml:space="preserve"> </w:t>
      </w:r>
      <w:r w:rsidRPr="000709F0">
        <w:rPr>
          <w:rStyle w:val="StyleUnderline"/>
          <w:highlight w:val="cyan"/>
        </w:rPr>
        <w:t>would</w:t>
      </w:r>
      <w:r w:rsidRPr="000709F0">
        <w:rPr>
          <w:rStyle w:val="StyleUnderline"/>
        </w:rPr>
        <w:t xml:space="preserve"> be willing to </w:t>
      </w:r>
      <w:r w:rsidRPr="009E2A69">
        <w:rPr>
          <w:rStyle w:val="StyleUnderline"/>
        </w:rPr>
        <w:t xml:space="preserve">pay. </w:t>
      </w:r>
      <w:r w:rsidRPr="000709F0">
        <w:rPr>
          <w:rStyle w:val="StyleUnderline"/>
          <w:highlight w:val="cyan"/>
        </w:rPr>
        <w:t>This helps</w:t>
      </w:r>
      <w:r w:rsidRPr="000709F0">
        <w:rPr>
          <w:rStyle w:val="StyleUnderline"/>
        </w:rPr>
        <w:t xml:space="preserve"> the </w:t>
      </w:r>
      <w:r w:rsidRPr="000709F0">
        <w:rPr>
          <w:rStyle w:val="Emphasis"/>
        </w:rPr>
        <w:t xml:space="preserve">more </w:t>
      </w:r>
      <w:r w:rsidRPr="000709F0">
        <w:rPr>
          <w:rStyle w:val="Emphasis"/>
          <w:highlight w:val="cyan"/>
        </w:rPr>
        <w:t>productive</w:t>
      </w:r>
      <w:r w:rsidRPr="000709F0">
        <w:rPr>
          <w:rStyle w:val="StyleUnderline"/>
          <w:highlight w:val="cyan"/>
        </w:rPr>
        <w:t xml:space="preserve"> companies </w:t>
      </w:r>
      <w:r w:rsidRPr="000709F0">
        <w:rPr>
          <w:rStyle w:val="Emphasis"/>
          <w:highlight w:val="cyan"/>
        </w:rPr>
        <w:t>gain market share</w:t>
      </w:r>
      <w:r w:rsidRPr="00A8496D">
        <w:rPr>
          <w:sz w:val="16"/>
        </w:rPr>
        <w:t xml:space="preserve"> from the less productive companies </w:t>
      </w:r>
      <w:r w:rsidRPr="000709F0">
        <w:rPr>
          <w:rStyle w:val="StyleUnderline"/>
          <w:highlight w:val="cyan"/>
        </w:rPr>
        <w:t xml:space="preserve">and </w:t>
      </w:r>
      <w:r w:rsidRPr="000709F0">
        <w:rPr>
          <w:rStyle w:val="Emphasis"/>
          <w:highlight w:val="cyan"/>
        </w:rPr>
        <w:t>speeds up</w:t>
      </w:r>
      <w:r w:rsidRPr="000709F0">
        <w:rPr>
          <w:rStyle w:val="StyleUnderline"/>
        </w:rPr>
        <w:t xml:space="preserve"> the </w:t>
      </w:r>
      <w:r w:rsidRPr="000709F0">
        <w:rPr>
          <w:rStyle w:val="StyleUnderline"/>
          <w:highlight w:val="cyan"/>
        </w:rPr>
        <w:t>movement of</w:t>
      </w:r>
      <w:r w:rsidRPr="00A8496D">
        <w:rPr>
          <w:sz w:val="16"/>
        </w:rPr>
        <w:t xml:space="preserve"> labor and </w:t>
      </w:r>
      <w:r w:rsidRPr="000709F0">
        <w:rPr>
          <w:rStyle w:val="StyleUnderline"/>
          <w:highlight w:val="cyan"/>
        </w:rPr>
        <w:t>capital</w:t>
      </w:r>
      <w:r w:rsidRPr="000709F0">
        <w:rPr>
          <w:rStyle w:val="StyleUnderline"/>
        </w:rPr>
        <w:t xml:space="preserve"> </w:t>
      </w:r>
      <w:r w:rsidRPr="000709F0">
        <w:rPr>
          <w:rStyle w:val="Emphasis"/>
        </w:rPr>
        <w:t xml:space="preserve">from low- </w:t>
      </w:r>
      <w:r w:rsidRPr="000709F0">
        <w:rPr>
          <w:rStyle w:val="Emphasis"/>
          <w:highlight w:val="cyan"/>
        </w:rPr>
        <w:t>to high-productivity</w:t>
      </w:r>
      <w:r w:rsidRPr="000709F0">
        <w:rPr>
          <w:rStyle w:val="StyleUnderline"/>
          <w:highlight w:val="cyan"/>
        </w:rPr>
        <w:t xml:space="preserve"> activities, which boosts</w:t>
      </w:r>
      <w:r w:rsidRPr="000709F0">
        <w:rPr>
          <w:rStyle w:val="StyleUnderline"/>
        </w:rPr>
        <w:t xml:space="preserve"> economywide </w:t>
      </w:r>
      <w:r w:rsidRPr="00A8496D">
        <w:rPr>
          <w:rStyle w:val="Emphasis"/>
        </w:rPr>
        <w:t xml:space="preserve">productivity and </w:t>
      </w:r>
      <w:r w:rsidRPr="00A8496D">
        <w:rPr>
          <w:rStyle w:val="Emphasis"/>
          <w:highlight w:val="cyan"/>
        </w:rPr>
        <w:t>output</w:t>
      </w:r>
      <w:r w:rsidRPr="000709F0">
        <w:rPr>
          <w:rStyle w:val="StyleUnderline"/>
        </w:rPr>
        <w:t>, as</w:t>
      </w:r>
      <w:r w:rsidRPr="00A8496D">
        <w:rPr>
          <w:sz w:val="16"/>
        </w:rPr>
        <w:t xml:space="preserve"> several </w:t>
      </w:r>
      <w:r w:rsidRPr="000709F0">
        <w:rPr>
          <w:rStyle w:val="StyleUnderline"/>
        </w:rPr>
        <w:t>studies have shown.</w:t>
      </w:r>
      <w:r w:rsidRPr="00A8496D">
        <w:rPr>
          <w:sz w:val="16"/>
          <w:szCs w:val="16"/>
        </w:rPr>
        <w:t xml:space="preserve"> Productivity bumps can be quite large, as studies indicate that the most productive firms in an industry are nearly twice as productive as the least productive.84</w:t>
      </w:r>
    </w:p>
    <w:p w14:paraId="76702218" w14:textId="77777777" w:rsidR="00BA2647" w:rsidRPr="00A8496D" w:rsidRDefault="00BA2647" w:rsidP="00BA2647">
      <w:pPr>
        <w:rPr>
          <w:sz w:val="16"/>
        </w:rPr>
      </w:pPr>
      <w:r w:rsidRPr="00A8496D">
        <w:rPr>
          <w:sz w:val="16"/>
        </w:rPr>
        <w:t xml:space="preserve">It is worth noting that interpretations of these productivity-enhancing benefits of more standardized wages can be consistent with the standard, but often overly simplistic, economic model based on the incentives of higher wages. In fact, </w:t>
      </w:r>
      <w:r w:rsidRPr="000709F0">
        <w:rPr>
          <w:rStyle w:val="StyleUnderline"/>
        </w:rPr>
        <w:t xml:space="preserve">the </w:t>
      </w:r>
      <w:r w:rsidRPr="00A8496D">
        <w:rPr>
          <w:rStyle w:val="StyleUnderline"/>
          <w:highlight w:val="cyan"/>
        </w:rPr>
        <w:t xml:space="preserve">incentive to </w:t>
      </w:r>
      <w:r w:rsidRPr="00A8496D">
        <w:rPr>
          <w:rStyle w:val="Emphasis"/>
          <w:highlight w:val="cyan"/>
        </w:rPr>
        <w:t>earn</w:t>
      </w:r>
      <w:r w:rsidRPr="000709F0">
        <w:rPr>
          <w:rStyle w:val="Emphasis"/>
        </w:rPr>
        <w:t xml:space="preserve"> higher wages</w:t>
      </w:r>
      <w:r w:rsidRPr="000709F0">
        <w:rPr>
          <w:rStyle w:val="StyleUnderline"/>
        </w:rPr>
        <w:t xml:space="preserve"> may </w:t>
      </w:r>
      <w:r w:rsidRPr="00A8496D">
        <w:rPr>
          <w:rStyle w:val="StyleUnderline"/>
          <w:highlight w:val="cyan"/>
        </w:rPr>
        <w:t>motivate workers</w:t>
      </w:r>
      <w:r w:rsidRPr="000709F0">
        <w:rPr>
          <w:rStyle w:val="StyleUnderline"/>
        </w:rPr>
        <w:t xml:space="preserve"> </w:t>
      </w:r>
      <w:r w:rsidRPr="000709F0">
        <w:rPr>
          <w:rStyle w:val="Emphasis"/>
        </w:rPr>
        <w:t xml:space="preserve">even </w:t>
      </w:r>
      <w:r w:rsidRPr="00A8496D">
        <w:rPr>
          <w:rStyle w:val="Emphasis"/>
          <w:highlight w:val="cyan"/>
        </w:rPr>
        <w:t>more</w:t>
      </w:r>
      <w:r w:rsidRPr="000709F0">
        <w:rPr>
          <w:rStyle w:val="StyleUnderline"/>
        </w:rPr>
        <w:t xml:space="preserve"> if the wages are bargained </w:t>
      </w:r>
      <w:r w:rsidRPr="00A8496D">
        <w:rPr>
          <w:rStyle w:val="StyleUnderline"/>
          <w:highlight w:val="cyan"/>
        </w:rPr>
        <w:t>at</w:t>
      </w:r>
      <w:r w:rsidRPr="000709F0">
        <w:rPr>
          <w:rStyle w:val="StyleUnderline"/>
        </w:rPr>
        <w:t xml:space="preserve"> an </w:t>
      </w:r>
      <w:r w:rsidRPr="00A8496D">
        <w:rPr>
          <w:rStyle w:val="Emphasis"/>
          <w:highlight w:val="cyan"/>
        </w:rPr>
        <w:t>industry level</w:t>
      </w:r>
      <w:r w:rsidRPr="00A8496D">
        <w:rPr>
          <w:rStyle w:val="StyleUnderline"/>
          <w:highlight w:val="cyan"/>
        </w:rPr>
        <w:t xml:space="preserve"> because</w:t>
      </w:r>
      <w:r w:rsidRPr="000709F0">
        <w:rPr>
          <w:rStyle w:val="StyleUnderline"/>
        </w:rPr>
        <w:t xml:space="preserve"> pay </w:t>
      </w:r>
      <w:r w:rsidRPr="00A8496D">
        <w:rPr>
          <w:rStyle w:val="StyleUnderline"/>
          <w:highlight w:val="cyan"/>
        </w:rPr>
        <w:t>differentials would be based</w:t>
      </w:r>
      <w:r w:rsidRPr="00A8496D">
        <w:rPr>
          <w:sz w:val="16"/>
        </w:rPr>
        <w:t xml:space="preserve"> more clearly </w:t>
      </w:r>
      <w:r w:rsidRPr="00A8496D">
        <w:rPr>
          <w:rStyle w:val="StyleUnderline"/>
          <w:highlight w:val="cyan"/>
        </w:rPr>
        <w:t xml:space="preserve">on </w:t>
      </w:r>
      <w:r w:rsidRPr="00A8496D">
        <w:rPr>
          <w:rStyle w:val="Emphasis"/>
          <w:highlight w:val="cyan"/>
        </w:rPr>
        <w:t>skill</w:t>
      </w:r>
      <w:r w:rsidRPr="000709F0">
        <w:rPr>
          <w:rStyle w:val="Emphasis"/>
        </w:rPr>
        <w:t xml:space="preserve"> upgrades</w:t>
      </w:r>
      <w:r w:rsidRPr="000709F0">
        <w:rPr>
          <w:rStyle w:val="StyleUnderline"/>
        </w:rPr>
        <w:t xml:space="preserve"> </w:t>
      </w:r>
      <w:r w:rsidRPr="00A8496D">
        <w:rPr>
          <w:rStyle w:val="StyleUnderline"/>
          <w:highlight w:val="cyan"/>
        </w:rPr>
        <w:t>rather than</w:t>
      </w:r>
      <w:r w:rsidRPr="000709F0">
        <w:rPr>
          <w:rStyle w:val="StyleUnderline"/>
        </w:rPr>
        <w:t xml:space="preserve"> on all the </w:t>
      </w:r>
      <w:r w:rsidRPr="000709F0">
        <w:rPr>
          <w:rStyle w:val="Emphasis"/>
        </w:rPr>
        <w:t>other random factors</w:t>
      </w:r>
      <w:r w:rsidRPr="000709F0">
        <w:rPr>
          <w:rStyle w:val="StyleUnderline"/>
        </w:rPr>
        <w:t xml:space="preserve"> that affect pay, such as the </w:t>
      </w:r>
      <w:r w:rsidRPr="000709F0">
        <w:rPr>
          <w:rStyle w:val="Emphasis"/>
        </w:rPr>
        <w:t xml:space="preserve">particular </w:t>
      </w:r>
      <w:r w:rsidRPr="00A8496D">
        <w:rPr>
          <w:rStyle w:val="Emphasis"/>
          <w:highlight w:val="cyan"/>
        </w:rPr>
        <w:t>firm</w:t>
      </w:r>
      <w:r w:rsidRPr="00A8496D">
        <w:rPr>
          <w:sz w:val="16"/>
        </w:rPr>
        <w:t xml:space="preserve"> in which a worker works or race and gender.</w:t>
      </w:r>
    </w:p>
    <w:p w14:paraId="46D8E1D6" w14:textId="77777777" w:rsidR="00BA2647" w:rsidRPr="00A8496D" w:rsidRDefault="00BA2647" w:rsidP="00BA2647">
      <w:pPr>
        <w:rPr>
          <w:sz w:val="16"/>
        </w:rPr>
      </w:pPr>
      <w:r w:rsidRPr="00A8496D">
        <w:rPr>
          <w:sz w:val="16"/>
        </w:rPr>
        <w:t>Second, industrywide bargaining can promote worker training.85 This is because it provides a framework that helps companies and workers discuss broad industry needs; encourages the creation of more standardized career ladders that enable industrywide training rather than just firm-specific training; and minimizes the financial incentives for employees to leave firms that have paid to train them because competitors’ wages are comparable.</w:t>
      </w:r>
    </w:p>
    <w:p w14:paraId="095CB6F9" w14:textId="77777777" w:rsidR="00BA2647" w:rsidRPr="00A8496D" w:rsidRDefault="00BA2647" w:rsidP="00BA2647">
      <w:pPr>
        <w:rPr>
          <w:sz w:val="16"/>
        </w:rPr>
      </w:pPr>
      <w:r w:rsidRPr="00A8496D">
        <w:rPr>
          <w:sz w:val="16"/>
        </w:rPr>
        <w:t xml:space="preserve">Finally, </w:t>
      </w:r>
      <w:r w:rsidRPr="000709F0">
        <w:rPr>
          <w:rStyle w:val="StyleUnderline"/>
        </w:rPr>
        <w:t xml:space="preserve">by elevating conflict about pay scales </w:t>
      </w:r>
      <w:r w:rsidRPr="00A8496D">
        <w:rPr>
          <w:rStyle w:val="Emphasis"/>
        </w:rPr>
        <w:t>outside the firm</w:t>
      </w:r>
      <w:r w:rsidRPr="000709F0">
        <w:rPr>
          <w:rStyle w:val="StyleUnderline"/>
        </w:rPr>
        <w:t>, industrial bargaining allows</w:t>
      </w:r>
      <w:r w:rsidRPr="00A8496D">
        <w:rPr>
          <w:sz w:val="16"/>
        </w:rPr>
        <w:t xml:space="preserve"> and encourages the creation of new forms of workplace organizations that can boost productivity. As helpful as collective bargaining beyond the firm level would be in facilitating collaborative, </w:t>
      </w:r>
      <w:r w:rsidRPr="00A8496D">
        <w:rPr>
          <w:rStyle w:val="StyleUnderline"/>
        </w:rPr>
        <w:t xml:space="preserve">productivity-enhancing </w:t>
      </w:r>
      <w:r w:rsidRPr="00A8496D">
        <w:rPr>
          <w:rStyle w:val="Emphasis"/>
        </w:rPr>
        <w:t>relationships</w:t>
      </w:r>
      <w:r w:rsidRPr="00A8496D">
        <w:rPr>
          <w:rStyle w:val="StyleUnderline"/>
        </w:rPr>
        <w:t xml:space="preserve"> between firm </w:t>
      </w:r>
      <w:r w:rsidRPr="00A8496D">
        <w:rPr>
          <w:rStyle w:val="Emphasis"/>
        </w:rPr>
        <w:t>management</w:t>
      </w:r>
      <w:r w:rsidRPr="00A8496D">
        <w:rPr>
          <w:rStyle w:val="StyleUnderline"/>
        </w:rPr>
        <w:t xml:space="preserve"> and their </w:t>
      </w:r>
      <w:r w:rsidRPr="00A8496D">
        <w:rPr>
          <w:rStyle w:val="Emphasis"/>
        </w:rPr>
        <w:t>employees</w:t>
      </w:r>
      <w:r w:rsidRPr="00A8496D">
        <w:rPr>
          <w:sz w:val="16"/>
        </w:rPr>
        <w:t>, workers need a voice at their workplace level to take full advantage of this potential. Improving workplace productivity is important not just for affected workers but also to help shake the nation out of a prolonged period of relatively low productivity growth—which may well be related to a decline in worker voice.</w:t>
      </w:r>
    </w:p>
    <w:p w14:paraId="44E414F8" w14:textId="77777777" w:rsidR="00BA2647" w:rsidRDefault="00BA2647" w:rsidP="00BA2647">
      <w:pPr>
        <w:pStyle w:val="Heading4"/>
      </w:pPr>
      <w:r>
        <w:t xml:space="preserve">No link. Unions are </w:t>
      </w:r>
      <w:r w:rsidRPr="00BE49AB">
        <w:rPr>
          <w:u w:val="single"/>
        </w:rPr>
        <w:t>rational</w:t>
      </w:r>
      <w:r>
        <w:t xml:space="preserve"> and find the </w:t>
      </w:r>
      <w:r w:rsidRPr="00BE49AB">
        <w:rPr>
          <w:u w:val="single"/>
        </w:rPr>
        <w:t>economic optimum</w:t>
      </w:r>
      <w:r>
        <w:t xml:space="preserve"> when forced to ‘</w:t>
      </w:r>
      <w:r w:rsidRPr="00BE49AB">
        <w:rPr>
          <w:u w:val="single"/>
        </w:rPr>
        <w:t>think sectorally</w:t>
      </w:r>
      <w:r>
        <w:t xml:space="preserve">.’ </w:t>
      </w:r>
    </w:p>
    <w:p w14:paraId="7D0555DE" w14:textId="77777777" w:rsidR="00BA2647" w:rsidRDefault="00BA2647" w:rsidP="00BA2647">
      <w:r w:rsidRPr="0089442C">
        <w:rPr>
          <w:rStyle w:val="Style13ptBold"/>
        </w:rPr>
        <w:t>Cass 20</w:t>
      </w:r>
      <w:r>
        <w:t>, Chief Economist at the American Compass, JD from Harvard Law School, BA in Political Economy from Williams College (Oren Cass, September 2020, “</w:t>
      </w:r>
      <w:r w:rsidRPr="008F4E06">
        <w:t>Sectoral Bargaining: A Discussion</w:t>
      </w:r>
      <w:r>
        <w:t xml:space="preserve">,” American Compass, </w:t>
      </w:r>
      <w:r w:rsidRPr="008F4E06">
        <w:t>https://americancompass.org/wp-content/uploads/2022/10/AC-ASeatAtTheTable-FINAL-web.pdf</w:t>
      </w:r>
      <w:r>
        <w:t>)</w:t>
      </w:r>
    </w:p>
    <w:p w14:paraId="50BC1571" w14:textId="77777777" w:rsidR="00BA2647" w:rsidRPr="001B6545" w:rsidRDefault="00BA2647" w:rsidP="00BA2647">
      <w:pPr>
        <w:rPr>
          <w:sz w:val="16"/>
        </w:rPr>
      </w:pPr>
      <w:r w:rsidRPr="00B31AD1">
        <w:rPr>
          <w:rStyle w:val="StyleUnderline"/>
        </w:rPr>
        <w:t xml:space="preserve">Negotiating </w:t>
      </w:r>
      <w:r w:rsidRPr="00B31AD1">
        <w:rPr>
          <w:rStyle w:val="Emphasis"/>
        </w:rPr>
        <w:t>against themselves</w:t>
      </w:r>
      <w:r w:rsidRPr="00B31AD1">
        <w:rPr>
          <w:rStyle w:val="StyleUnderline"/>
        </w:rPr>
        <w:t xml:space="preserve">. </w:t>
      </w:r>
      <w:r w:rsidRPr="001B6545">
        <w:rPr>
          <w:rStyle w:val="StyleUnderline"/>
          <w:highlight w:val="cyan"/>
        </w:rPr>
        <w:t>When</w:t>
      </w:r>
      <w:r w:rsidRPr="00B31AD1">
        <w:rPr>
          <w:rStyle w:val="StyleUnderline"/>
        </w:rPr>
        <w:t xml:space="preserve"> the</w:t>
      </w:r>
      <w:r w:rsidRPr="001B6545">
        <w:rPr>
          <w:sz w:val="16"/>
        </w:rPr>
        <w:t xml:space="preserve"> relevant </w:t>
      </w:r>
      <w:r w:rsidRPr="001B6545">
        <w:rPr>
          <w:rStyle w:val="StyleUnderline"/>
          <w:highlight w:val="cyan"/>
        </w:rPr>
        <w:t>bargaining</w:t>
      </w:r>
      <w:r w:rsidRPr="00B31AD1">
        <w:rPr>
          <w:rStyle w:val="StyleUnderline"/>
        </w:rPr>
        <w:t xml:space="preserve"> group </w:t>
      </w:r>
      <w:r w:rsidRPr="001B6545">
        <w:rPr>
          <w:rStyle w:val="Emphasis"/>
          <w:highlight w:val="cyan"/>
        </w:rPr>
        <w:t>is broad</w:t>
      </w:r>
      <w:r w:rsidRPr="00B31AD1">
        <w:rPr>
          <w:rStyle w:val="Emphasis"/>
        </w:rPr>
        <w:t xml:space="preserve"> enough</w:t>
      </w:r>
      <w:r w:rsidRPr="00B31AD1">
        <w:rPr>
          <w:rStyle w:val="StyleUnderline"/>
        </w:rPr>
        <w:t xml:space="preserve">, </w:t>
      </w:r>
      <w:r w:rsidRPr="001B6545">
        <w:rPr>
          <w:rStyle w:val="StyleUnderline"/>
          <w:highlight w:val="cyan"/>
        </w:rPr>
        <w:t>workers</w:t>
      </w:r>
      <w:r w:rsidRPr="00B31AD1">
        <w:rPr>
          <w:rStyle w:val="StyleUnderline"/>
        </w:rPr>
        <w:t xml:space="preserve"> reaching </w:t>
      </w:r>
      <w:r w:rsidRPr="001B6545">
        <w:rPr>
          <w:rStyle w:val="Emphasis"/>
          <w:highlight w:val="cyan"/>
        </w:rPr>
        <w:t>“too good” a deal</w:t>
      </w:r>
      <w:r w:rsidRPr="00B31AD1">
        <w:rPr>
          <w:rStyle w:val="StyleUnderline"/>
        </w:rPr>
        <w:t xml:space="preserve"> is likely to </w:t>
      </w:r>
      <w:r w:rsidRPr="001B6545">
        <w:rPr>
          <w:rStyle w:val="StyleUnderline"/>
          <w:highlight w:val="cyan"/>
        </w:rPr>
        <w:t xml:space="preserve">have </w:t>
      </w:r>
      <w:r w:rsidRPr="001B6545">
        <w:rPr>
          <w:rStyle w:val="Emphasis"/>
          <w:highlight w:val="cyan"/>
        </w:rPr>
        <w:t>negative</w:t>
      </w:r>
      <w:r w:rsidRPr="00B31AD1">
        <w:rPr>
          <w:rStyle w:val="Emphasis"/>
        </w:rPr>
        <w:t xml:space="preserve"> macroeconomic </w:t>
      </w:r>
      <w:r w:rsidRPr="001B6545">
        <w:rPr>
          <w:rStyle w:val="Emphasis"/>
          <w:highlight w:val="cyan"/>
        </w:rPr>
        <w:t>effects</w:t>
      </w:r>
      <w:r w:rsidRPr="00BE49AB">
        <w:rPr>
          <w:rStyle w:val="StyleUnderline"/>
        </w:rPr>
        <w:t>—</w:t>
      </w:r>
      <w:r w:rsidRPr="00B31AD1">
        <w:rPr>
          <w:rStyle w:val="StyleUnderline"/>
        </w:rPr>
        <w:t xml:space="preserve">for instance, </w:t>
      </w:r>
      <w:r w:rsidRPr="001B6545">
        <w:rPr>
          <w:rStyle w:val="Emphasis"/>
          <w:highlight w:val="cyan"/>
        </w:rPr>
        <w:t xml:space="preserve">driving </w:t>
      </w:r>
      <w:r w:rsidRPr="00BE49AB">
        <w:rPr>
          <w:rStyle w:val="Emphasis"/>
          <w:highlight w:val="cyan"/>
        </w:rPr>
        <w:t>wages up</w:t>
      </w:r>
      <w:r w:rsidRPr="00BE49AB">
        <w:rPr>
          <w:rStyle w:val="StyleUnderline"/>
          <w:highlight w:val="cyan"/>
        </w:rPr>
        <w:t xml:space="preserve"> ah</w:t>
      </w:r>
      <w:r w:rsidRPr="001B6545">
        <w:rPr>
          <w:rStyle w:val="StyleUnderline"/>
          <w:highlight w:val="cyan"/>
        </w:rPr>
        <w:t>ead of productivity will land</w:t>
      </w:r>
      <w:r w:rsidRPr="00B31AD1">
        <w:rPr>
          <w:rStyle w:val="StyleUnderline"/>
        </w:rPr>
        <w:t xml:space="preserve"> back </w:t>
      </w:r>
      <w:r w:rsidRPr="001B6545">
        <w:rPr>
          <w:rStyle w:val="StyleUnderline"/>
          <w:highlight w:val="cyan"/>
        </w:rPr>
        <w:t>on</w:t>
      </w:r>
      <w:r w:rsidRPr="001B6545">
        <w:rPr>
          <w:sz w:val="16"/>
        </w:rPr>
        <w:t xml:space="preserve"> the same </w:t>
      </w:r>
      <w:r w:rsidRPr="001B6545">
        <w:rPr>
          <w:rStyle w:val="StyleUnderline"/>
          <w:highlight w:val="cyan"/>
        </w:rPr>
        <w:t xml:space="preserve">workers as </w:t>
      </w:r>
      <w:r w:rsidRPr="00BE49AB">
        <w:rPr>
          <w:rStyle w:val="Emphasis"/>
          <w:highlight w:val="cyan"/>
        </w:rPr>
        <w:t>inflation</w:t>
      </w:r>
      <w:r w:rsidRPr="00BE49AB">
        <w:rPr>
          <w:rStyle w:val="StyleUnderline"/>
          <w:highlight w:val="cyan"/>
        </w:rPr>
        <w:t xml:space="preserve">. A union negotiating with </w:t>
      </w:r>
      <w:r w:rsidRPr="00BE49AB">
        <w:rPr>
          <w:rStyle w:val="Emphasis"/>
          <w:highlight w:val="cyan"/>
        </w:rPr>
        <w:t>an individual firm</w:t>
      </w:r>
      <w:r w:rsidRPr="00BE49AB">
        <w:rPr>
          <w:rStyle w:val="StyleUnderline"/>
          <w:highlight w:val="cyan"/>
        </w:rPr>
        <w:t xml:space="preserve"> may try to get </w:t>
      </w:r>
      <w:r w:rsidRPr="00BE49AB">
        <w:rPr>
          <w:rStyle w:val="Emphasis"/>
          <w:highlight w:val="cyan"/>
        </w:rPr>
        <w:t>whatever they can</w:t>
      </w:r>
      <w:r w:rsidRPr="001B6545">
        <w:rPr>
          <w:sz w:val="16"/>
        </w:rPr>
        <w:t xml:space="preserve"> and hope to free-ride on more reasonable agreements struck elsewhere, </w:t>
      </w:r>
      <w:r w:rsidRPr="001B6545">
        <w:rPr>
          <w:rStyle w:val="StyleUnderline"/>
          <w:highlight w:val="cyan"/>
        </w:rPr>
        <w:t xml:space="preserve">but in </w:t>
      </w:r>
      <w:r w:rsidRPr="001B6545">
        <w:rPr>
          <w:rStyle w:val="Emphasis"/>
          <w:highlight w:val="cyan"/>
        </w:rPr>
        <w:t>sectoral</w:t>
      </w:r>
      <w:r w:rsidRPr="001B6545">
        <w:rPr>
          <w:rStyle w:val="Emphasis"/>
        </w:rPr>
        <w:t xml:space="preserve"> bargaining</w:t>
      </w:r>
      <w:r w:rsidRPr="00B31AD1">
        <w:rPr>
          <w:rStyle w:val="StyleUnderline"/>
        </w:rPr>
        <w:t xml:space="preserve"> </w:t>
      </w:r>
      <w:r w:rsidRPr="001B6545">
        <w:rPr>
          <w:rStyle w:val="StyleUnderline"/>
          <w:highlight w:val="cyan"/>
        </w:rPr>
        <w:t xml:space="preserve">all sides have </w:t>
      </w:r>
      <w:r w:rsidRPr="001B6545">
        <w:rPr>
          <w:rStyle w:val="Emphasis"/>
          <w:highlight w:val="cyan"/>
        </w:rPr>
        <w:t>incentives to be reasonable</w:t>
      </w:r>
      <w:r w:rsidRPr="00B31AD1">
        <w:rPr>
          <w:rStyle w:val="StyleUnderline"/>
        </w:rPr>
        <w:t xml:space="preserve"> in negotiations that affect the </w:t>
      </w:r>
      <w:r w:rsidRPr="001B6545">
        <w:rPr>
          <w:rStyle w:val="Emphasis"/>
        </w:rPr>
        <w:t>entire</w:t>
      </w:r>
      <w:r w:rsidRPr="001B6545">
        <w:rPr>
          <w:sz w:val="16"/>
        </w:rPr>
        <w:t xml:space="preserve"> labor </w:t>
      </w:r>
      <w:r w:rsidRPr="001B6545">
        <w:rPr>
          <w:rStyle w:val="Emphasis"/>
        </w:rPr>
        <w:t>market’s behavior</w:t>
      </w:r>
      <w:r w:rsidRPr="00B31AD1">
        <w:rPr>
          <w:rStyle w:val="StyleUnderline"/>
        </w:rPr>
        <w:t>.</w:t>
      </w:r>
    </w:p>
    <w:bookmarkEnd w:id="17"/>
    <w:p w14:paraId="5A8F6A30" w14:textId="77777777" w:rsidR="00BA2647" w:rsidRDefault="00BA2647" w:rsidP="00BA2647">
      <w:pPr>
        <w:pStyle w:val="Heading4"/>
      </w:pPr>
      <w:r>
        <w:t xml:space="preserve">No link. All productivity-dampening effects of unions are </w:t>
      </w:r>
      <w:r w:rsidRPr="00BE49AB">
        <w:rPr>
          <w:u w:val="single"/>
        </w:rPr>
        <w:t>non-assumptive</w:t>
      </w:r>
      <w:r>
        <w:t xml:space="preserve"> of sectoral systems AND </w:t>
      </w:r>
      <w:r w:rsidRPr="00BE49AB">
        <w:rPr>
          <w:u w:val="single"/>
        </w:rPr>
        <w:t>empirically disproven</w:t>
      </w:r>
      <w:r>
        <w:t xml:space="preserve">. </w:t>
      </w:r>
    </w:p>
    <w:p w14:paraId="4AE9A0FB" w14:textId="77777777" w:rsidR="00BA2647" w:rsidRDefault="00BA2647" w:rsidP="00BA2647">
      <w:r>
        <w:t>Barth, Bryson and Dale-</w:t>
      </w:r>
      <w:r w:rsidRPr="00A57BE7">
        <w:rPr>
          <w:rStyle w:val="Style13ptBold"/>
        </w:rPr>
        <w:t>Olsen 20</w:t>
      </w:r>
      <w:r>
        <w:t>,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7FD1AC73" w14:textId="77777777" w:rsidR="00BA2647" w:rsidRPr="00127C8B" w:rsidRDefault="00BA2647" w:rsidP="00BA2647">
      <w:pPr>
        <w:rPr>
          <w:sz w:val="16"/>
        </w:rPr>
      </w:pPr>
      <w:r w:rsidRPr="00127C8B">
        <w:rPr>
          <w:rStyle w:val="StyleUnderline"/>
          <w:highlight w:val="cyan"/>
        </w:rPr>
        <w:t>We find</w:t>
      </w:r>
      <w:r w:rsidRPr="00B2634D">
        <w:rPr>
          <w:rStyle w:val="StyleUnderline"/>
        </w:rPr>
        <w:t xml:space="preserve"> that increases in </w:t>
      </w:r>
      <w:r w:rsidRPr="00127C8B">
        <w:rPr>
          <w:rStyle w:val="Emphasis"/>
          <w:highlight w:val="cyan"/>
        </w:rPr>
        <w:t>union density</w:t>
      </w:r>
      <w:r w:rsidRPr="00127C8B">
        <w:rPr>
          <w:rStyle w:val="StyleUnderline"/>
          <w:highlight w:val="cyan"/>
        </w:rPr>
        <w:t xml:space="preserve"> lead to</w:t>
      </w:r>
      <w:r w:rsidRPr="00B2634D">
        <w:rPr>
          <w:rStyle w:val="StyleUnderline"/>
        </w:rPr>
        <w:t xml:space="preserve"> </w:t>
      </w:r>
      <w:r w:rsidRPr="005D5E1C">
        <w:rPr>
          <w:rStyle w:val="Emphasis"/>
        </w:rPr>
        <w:t xml:space="preserve">substantial </w:t>
      </w:r>
      <w:r w:rsidRPr="00127C8B">
        <w:rPr>
          <w:rStyle w:val="Emphasis"/>
          <w:highlight w:val="cyan"/>
        </w:rPr>
        <w:t>increases</w:t>
      </w:r>
      <w:r w:rsidRPr="00127C8B">
        <w:rPr>
          <w:rStyle w:val="StyleUnderline"/>
          <w:highlight w:val="cyan"/>
        </w:rPr>
        <w:t xml:space="preserve"> in</w:t>
      </w:r>
      <w:r w:rsidRPr="00B2634D">
        <w:rPr>
          <w:rStyle w:val="StyleUnderline"/>
        </w:rPr>
        <w:t xml:space="preserve"> firm </w:t>
      </w:r>
      <w:r w:rsidRPr="00127C8B">
        <w:rPr>
          <w:rStyle w:val="StyleUnderline"/>
          <w:highlight w:val="cyan"/>
        </w:rPr>
        <w:t>productivity</w:t>
      </w:r>
      <w:r w:rsidRPr="00127C8B">
        <w:rPr>
          <w:sz w:val="16"/>
        </w:rPr>
        <w:t xml:space="preserve"> having accounted for the potential endogeneity of unionization. We find that unions claw back part of that additional productivity through a higher union wage premium, and that this premium is larger in more productive firms, which is consistent with rent sharing.</w:t>
      </w:r>
    </w:p>
    <w:p w14:paraId="29D1ADDE" w14:textId="77777777" w:rsidR="00BA2647" w:rsidRPr="00127C8B" w:rsidRDefault="00BA2647" w:rsidP="00BA2647">
      <w:pPr>
        <w:rPr>
          <w:sz w:val="8"/>
          <w:szCs w:val="8"/>
        </w:rPr>
      </w:pPr>
      <w:r w:rsidRPr="00127C8B">
        <w:rPr>
          <w:sz w:val="8"/>
          <w:szCs w:val="8"/>
        </w:rPr>
        <w:t>The remainder of the article is organized as follows. Section 1 briefly reviews the theoretical and empirical literature and elaborates on the role of union density and union institutions in helping to understand heterogeneity in union effects. Section 2 provides some information on the institutional context around unionization and bargaining in Norway. Section 3 introduces a simple theoretical model of union membership. Section 4 describes the Norwegian tax system and the relationship with union membership. Section 5 describes our data. Section 6 outlines the empirical approach. Section 7 discusses the relationship between unionization and union tax subsidies. Results and interpretations are presented in Section 8 before concluding in Section 9 with a discussion about the implications of the results for our understanding of union effects more generally.</w:t>
      </w:r>
    </w:p>
    <w:p w14:paraId="6C07DB50" w14:textId="77777777" w:rsidR="00BA2647" w:rsidRPr="00127C8B" w:rsidRDefault="00BA2647" w:rsidP="00BA2647">
      <w:pPr>
        <w:rPr>
          <w:sz w:val="8"/>
          <w:szCs w:val="8"/>
        </w:rPr>
      </w:pPr>
      <w:r w:rsidRPr="00127C8B">
        <w:rPr>
          <w:sz w:val="8"/>
          <w:szCs w:val="8"/>
        </w:rPr>
        <w:t>1. Theory and Previous Empirical Literature</w:t>
      </w:r>
    </w:p>
    <w:p w14:paraId="047578B6" w14:textId="77777777" w:rsidR="00BA2647" w:rsidRPr="00127C8B" w:rsidRDefault="00BA2647" w:rsidP="00BA2647">
      <w:pPr>
        <w:rPr>
          <w:sz w:val="8"/>
          <w:szCs w:val="8"/>
        </w:rPr>
      </w:pPr>
      <w:r w:rsidRPr="00127C8B">
        <w:rPr>
          <w:sz w:val="8"/>
          <w:szCs w:val="8"/>
        </w:rPr>
        <w:t>The literature exploring union effects on economic outcomes is one of the oldest and most extensive in economics. It goes back at least as far as Adam Smith’s The Wealth of Nations, which he wrote in 1776. The bulk of the literature treats unions as labor cartels, intent on strengthening the bargaining power of their members by threatening the supply of labor to firms if employers prove unwilling to accede to their wage demands. As such, they have the potential to extract rents from employers resulting in the payment of above-market wages. As Adam Smith (1776, pp. 71–2) pointed out in The Wealth of Nations, employers are also liable to form cartels, not only to limit price competition, but also to offset union bargaining power.1</w:t>
      </w:r>
    </w:p>
    <w:p w14:paraId="29A4A048" w14:textId="77777777" w:rsidR="00BA2647" w:rsidRPr="00127C8B" w:rsidRDefault="00BA2647" w:rsidP="00BA2647">
      <w:pPr>
        <w:rPr>
          <w:sz w:val="8"/>
          <w:szCs w:val="8"/>
        </w:rPr>
      </w:pPr>
      <w:r w:rsidRPr="00127C8B">
        <w:rPr>
          <w:sz w:val="8"/>
          <w:szCs w:val="8"/>
        </w:rPr>
        <w:t>The wage outcome of union bargaining will depend on various factors. These include the relative bargaining power of the two parties, which, in turn, is related to potential conflict outcomes, the price elasticity of demand for labor, the elasticity of demand for labor with respect to capital, the substitutability of non-union for union labor and worker support for the union, usually captured by the percentage of workers who are union members. Inter alia, the economic implications of a bargained outcome for the firm depend on the intensity of market competition faced by the firm, the rents available to the firm and its ability to attract and retain labor. Nevertheless, on the assumption that worker bargaining power rises, on average, in the presence of trade unions, it seems reasonable to assume union bargaining will raise wages above the counterfactual market wage set at the intersection between labor supply and demand.</w:t>
      </w:r>
    </w:p>
    <w:p w14:paraId="2BA5AC8B" w14:textId="77777777" w:rsidR="00BA2647" w:rsidRPr="00127C8B" w:rsidRDefault="00BA2647" w:rsidP="00BA2647">
      <w:pPr>
        <w:rPr>
          <w:sz w:val="8"/>
          <w:szCs w:val="8"/>
        </w:rPr>
      </w:pPr>
      <w:r w:rsidRPr="00127C8B">
        <w:rPr>
          <w:sz w:val="8"/>
          <w:szCs w:val="8"/>
        </w:rPr>
        <w:t>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Employment outcomes will also depend on what utility the union is seeking to maximize. The union will be cognizant of potential negative employment consequences where bargained wages are set ‘too high’.</w:t>
      </w:r>
    </w:p>
    <w:p w14:paraId="0DD927CA" w14:textId="77777777" w:rsidR="00BA2647" w:rsidRPr="00127C8B" w:rsidRDefault="00BA2647" w:rsidP="00BA2647">
      <w:pPr>
        <w:rPr>
          <w:sz w:val="8"/>
          <w:szCs w:val="8"/>
        </w:rPr>
      </w:pPr>
      <w:r w:rsidRPr="00127C8B">
        <w:rPr>
          <w:sz w:val="8"/>
          <w:szCs w:val="8"/>
        </w:rPr>
        <w:t>There are multiple channels by which trade unions may affect labor productivity, and these effects may cut in different directions. More able workers may queue for union jobs where they pay above market wages, a worker selection effect that may raise labor productivity in the union sector. If selected from the queue by a unionized employer an employee may be less likely to quit compared to a non-union scenario given the wage wedge between the union job and the employee’s outside options, in turn affecting employers’ propensity to invest in human capital. If unionized labor is more expensive than non-unionized labor this may induce employers to substitute capital for labor, leading to capital intensification that is productivity enhancing.</w:t>
      </w:r>
    </w:p>
    <w:p w14:paraId="5ED83B4F" w14:textId="77777777" w:rsidR="00BA2647" w:rsidRPr="00127C8B" w:rsidRDefault="00BA2647" w:rsidP="00BA2647">
      <w:pPr>
        <w:rPr>
          <w:sz w:val="8"/>
          <w:szCs w:val="8"/>
        </w:rPr>
      </w:pPr>
      <w:r w:rsidRPr="00127C8B">
        <w:rPr>
          <w:sz w:val="8"/>
          <w:szCs w:val="8"/>
        </w:rPr>
        <w:t>A separate channel is the union ‘voice’ effect, first identified by Freeman (1976) and Freeman and Medoff (1984), whereby unions aggregate and convey the preferences and knowledge of workers to management in a manner that can be more efficient than eliciting individual workers’ voices, or failing to engage with workers at all.2 While the voice effect depends on some formal organizational arrangements, such as institutionalized regular consultations, it does not necessarily depend on the existence of collective wage bargaining. In Germany, for instance, works councils are not involved in wage bargaining, but are found to be positively related to wages (Addison, Teixeira and Zwick, 2010) and productivity (Mueller, 2012).</w:t>
      </w:r>
    </w:p>
    <w:p w14:paraId="2868381E" w14:textId="77777777" w:rsidR="00BA2647" w:rsidRPr="00127C8B" w:rsidRDefault="00BA2647" w:rsidP="00BA2647">
      <w:pPr>
        <w:rPr>
          <w:sz w:val="8"/>
          <w:szCs w:val="8"/>
        </w:rPr>
      </w:pPr>
      <w:r w:rsidRPr="00127C8B">
        <w:rPr>
          <w:sz w:val="8"/>
          <w:szCs w:val="8"/>
        </w:rPr>
        <w:t>Unions may also serve to alleviate agency problems in a similar way as performance pay schemes (Vroman 1990; Barth et al., 2012), improve efficiency by reducing sub-optimal excessive hiring of workers (Bauer and Lingens, 2013) or provide efficient effort levels within a framework of local bargaining (Barth, Moene and Willumsen, 2014). Unions can also induce employers to invest in training, and thereby increase the productivity of workers (Acemoglu and Pischke, 1999; Dustmann and Schonberg, ¨ 2009).</w:t>
      </w:r>
    </w:p>
    <w:p w14:paraId="413D9863" w14:textId="77777777" w:rsidR="00BA2647" w:rsidRPr="00127C8B" w:rsidRDefault="00BA2647" w:rsidP="00BA2647">
      <w:pPr>
        <w:rPr>
          <w:sz w:val="16"/>
          <w:szCs w:val="16"/>
        </w:rPr>
      </w:pPr>
      <w:r w:rsidRPr="00127C8B">
        <w:rPr>
          <w:rStyle w:val="StyleUnderline"/>
          <w:highlight w:val="cyan"/>
        </w:rPr>
        <w:t xml:space="preserve">Unions </w:t>
      </w:r>
      <w:r w:rsidRPr="00127C8B">
        <w:rPr>
          <w:rStyle w:val="Emphasis"/>
          <w:highlight w:val="cyan"/>
        </w:rPr>
        <w:t>may</w:t>
      </w:r>
      <w:r w:rsidRPr="001C11B3">
        <w:rPr>
          <w:rStyle w:val="StyleUnderline"/>
        </w:rPr>
        <w:t xml:space="preserve"> also </w:t>
      </w:r>
      <w:r w:rsidRPr="00127C8B">
        <w:rPr>
          <w:rStyle w:val="StyleUnderline"/>
          <w:highlight w:val="cyan"/>
        </w:rPr>
        <w:t>be detrimental to</w:t>
      </w:r>
      <w:r w:rsidRPr="001C11B3">
        <w:rPr>
          <w:rStyle w:val="StyleUnderline"/>
        </w:rPr>
        <w:t xml:space="preserve"> labor </w:t>
      </w:r>
      <w:r w:rsidRPr="00127C8B">
        <w:rPr>
          <w:rStyle w:val="Emphasis"/>
          <w:highlight w:val="cyan"/>
        </w:rPr>
        <w:t>productivity</w:t>
      </w:r>
      <w:r w:rsidRPr="00127C8B">
        <w:rPr>
          <w:sz w:val="16"/>
        </w:rPr>
        <w:t xml:space="preserve">. Wage-effort </w:t>
      </w:r>
      <w:r w:rsidRPr="00127C8B">
        <w:rPr>
          <w:rStyle w:val="StyleUnderline"/>
        </w:rPr>
        <w:t xml:space="preserve">bargaining may result </w:t>
      </w:r>
      <w:r w:rsidRPr="00127C8B">
        <w:rPr>
          <w:rStyle w:val="StyleUnderline"/>
          <w:highlight w:val="cyan"/>
        </w:rPr>
        <w:t>in</w:t>
      </w:r>
      <w:r w:rsidRPr="00127C8B">
        <w:rPr>
          <w:sz w:val="16"/>
        </w:rPr>
        <w:t xml:space="preserve"> the sub-optimal deployment of labor through </w:t>
      </w:r>
      <w:r w:rsidRPr="00127C8B">
        <w:rPr>
          <w:rStyle w:val="Emphasis"/>
          <w:highlight w:val="cyan"/>
        </w:rPr>
        <w:t>‘restrictive practices’</w:t>
      </w:r>
      <w:r w:rsidRPr="00127C8B">
        <w:rPr>
          <w:sz w:val="16"/>
        </w:rPr>
        <w:t xml:space="preserve"> (Metcalf, 1989). Where union bargaining breaks down, resultant strike action or actions short of strikes, such as go-slows, may adversely affect </w:t>
      </w:r>
      <w:r w:rsidRPr="00127C8B">
        <w:rPr>
          <w:sz w:val="16"/>
          <w:szCs w:val="16"/>
        </w:rPr>
        <w:t xml:space="preserve">productivity. Unions’ ability to insure workers against arbitrary employer actions, while potentially conducive to job security and thus improvements in productivity, may also lead to workers taking unauthorized absences, </w:t>
      </w:r>
      <w:r w:rsidRPr="00127C8B">
        <w:rPr>
          <w:rStyle w:val="StyleUnderline"/>
          <w:highlight w:val="cyan"/>
        </w:rPr>
        <w:t>or</w:t>
      </w:r>
      <w:r w:rsidRPr="00127C8B">
        <w:rPr>
          <w:rStyle w:val="StyleUnderline"/>
        </w:rPr>
        <w:t xml:space="preserve"> ‘shirking’ in other ways. Unions’</w:t>
      </w:r>
      <w:r w:rsidRPr="00127C8B">
        <w:rPr>
          <w:sz w:val="16"/>
        </w:rPr>
        <w:t xml:space="preserve"> ability to extract rents from new investments </w:t>
      </w:r>
      <w:r w:rsidRPr="00127C8B">
        <w:rPr>
          <w:rStyle w:val="StyleUnderline"/>
        </w:rPr>
        <w:t xml:space="preserve">may lead to a </w:t>
      </w:r>
      <w:r w:rsidRPr="00127C8B">
        <w:rPr>
          <w:rStyle w:val="Emphasis"/>
          <w:highlight w:val="cyan"/>
        </w:rPr>
        <w:t>‘hold-up’</w:t>
      </w:r>
      <w:r w:rsidRPr="00127C8B">
        <w:rPr>
          <w:sz w:val="16"/>
        </w:rPr>
        <w:t xml:space="preserve"> problem </w:t>
      </w:r>
      <w:r w:rsidRPr="00127C8B">
        <w:rPr>
          <w:rStyle w:val="StyleUnderline"/>
        </w:rPr>
        <w:t xml:space="preserve">whereby investors, aware </w:t>
      </w:r>
      <w:r w:rsidRPr="00127C8B">
        <w:rPr>
          <w:rStyle w:val="StyleUnderline"/>
          <w:highlight w:val="cyan"/>
        </w:rPr>
        <w:t>of</w:t>
      </w:r>
      <w:r w:rsidRPr="00127C8B">
        <w:rPr>
          <w:rStyle w:val="StyleUnderline"/>
        </w:rPr>
        <w:t xml:space="preserve"> the issue, </w:t>
      </w:r>
      <w:r w:rsidRPr="00127C8B">
        <w:rPr>
          <w:rStyle w:val="Emphasis"/>
        </w:rPr>
        <w:t>may invest less</w:t>
      </w:r>
      <w:r w:rsidRPr="00127C8B">
        <w:rPr>
          <w:rStyle w:val="StyleUnderline"/>
        </w:rPr>
        <w:t xml:space="preserve"> than</w:t>
      </w:r>
      <w:r w:rsidRPr="00127C8B">
        <w:rPr>
          <w:sz w:val="16"/>
        </w:rPr>
        <w:t xml:space="preserve"> they might </w:t>
      </w:r>
      <w:r w:rsidRPr="00127C8B">
        <w:rPr>
          <w:rStyle w:val="StyleUnderline"/>
        </w:rPr>
        <w:t>oth</w:t>
      </w:r>
      <w:r w:rsidRPr="00B2634D">
        <w:rPr>
          <w:rStyle w:val="StyleUnderline"/>
        </w:rPr>
        <w:t>erwise</w:t>
      </w:r>
      <w:r w:rsidRPr="00127C8B">
        <w:rPr>
          <w:sz w:val="16"/>
        </w:rPr>
        <w:t xml:space="preserve"> have done, leading to sub-optimal capital </w:t>
      </w:r>
      <w:r w:rsidRPr="00127C8B">
        <w:rPr>
          <w:rStyle w:val="StyleUnderline"/>
          <w:highlight w:val="cyan"/>
        </w:rPr>
        <w:t>investments</w:t>
      </w:r>
      <w:r w:rsidRPr="00127C8B">
        <w:rPr>
          <w:sz w:val="16"/>
        </w:rPr>
        <w:t xml:space="preserve"> (Grout, </w:t>
      </w:r>
      <w:r w:rsidRPr="00127C8B">
        <w:rPr>
          <w:sz w:val="16"/>
          <w:szCs w:val="16"/>
        </w:rPr>
        <w:t>1984). In the worst case, investors may react adversely to the threat of unionization, taking evasive action by investing in the non-union sector.</w:t>
      </w:r>
    </w:p>
    <w:p w14:paraId="730BDE5C" w14:textId="77777777" w:rsidR="00BA2647" w:rsidRPr="00127C8B" w:rsidRDefault="00BA2647" w:rsidP="00BA2647">
      <w:pPr>
        <w:rPr>
          <w:sz w:val="16"/>
        </w:rPr>
      </w:pPr>
      <w:r w:rsidRPr="00127C8B">
        <w:rPr>
          <w:rStyle w:val="StyleUnderline"/>
        </w:rPr>
        <w:t>The</w:t>
      </w:r>
      <w:r w:rsidRPr="00127C8B">
        <w:rPr>
          <w:sz w:val="16"/>
        </w:rPr>
        <w:t xml:space="preserve"> empirical </w:t>
      </w:r>
      <w:r w:rsidRPr="00127C8B">
        <w:rPr>
          <w:rStyle w:val="StyleUnderline"/>
        </w:rPr>
        <w:t>literature has</w:t>
      </w:r>
      <w:r w:rsidRPr="00127C8B">
        <w:rPr>
          <w:sz w:val="16"/>
        </w:rPr>
        <w:t xml:space="preserve">, until recently, </w:t>
      </w:r>
      <w:r w:rsidRPr="00127C8B">
        <w:rPr>
          <w:rStyle w:val="StyleUnderline"/>
        </w:rPr>
        <w:t xml:space="preserve">been </w:t>
      </w:r>
      <w:r w:rsidRPr="00127C8B">
        <w:rPr>
          <w:rStyle w:val="Emphasis"/>
          <w:highlight w:val="cyan"/>
        </w:rPr>
        <w:t>dominated</w:t>
      </w:r>
      <w:r w:rsidRPr="00127C8B">
        <w:rPr>
          <w:rStyle w:val="StyleUnderline"/>
          <w:highlight w:val="cyan"/>
        </w:rPr>
        <w:t xml:space="preserve"> by</w:t>
      </w:r>
      <w:r w:rsidRPr="00127C8B">
        <w:rPr>
          <w:sz w:val="16"/>
        </w:rPr>
        <w:t xml:space="preserve"> Anglo–</w:t>
      </w:r>
      <w:r w:rsidRPr="00127C8B">
        <w:rPr>
          <w:rStyle w:val="Emphasis"/>
          <w:highlight w:val="cyan"/>
        </w:rPr>
        <w:t>US studies</w:t>
      </w:r>
      <w:r w:rsidRPr="00127C8B">
        <w:rPr>
          <w:rStyle w:val="StyleUnderline"/>
          <w:highlight w:val="cyan"/>
        </w:rPr>
        <w:t xml:space="preserve"> in which sectoral bargaining is </w:t>
      </w:r>
      <w:r w:rsidRPr="00127C8B">
        <w:rPr>
          <w:rStyle w:val="Emphasis"/>
          <w:highlight w:val="cyan"/>
        </w:rPr>
        <w:t>uncommon</w:t>
      </w:r>
      <w:r w:rsidRPr="00127C8B">
        <w:rPr>
          <w:sz w:val="16"/>
        </w:rPr>
        <w:t xml:space="preserve"> in the private sector </w:t>
      </w:r>
      <w:r w:rsidRPr="00B2634D">
        <w:rPr>
          <w:rStyle w:val="StyleUnderline"/>
        </w:rPr>
        <w:t>and unions organize</w:t>
      </w:r>
      <w:r w:rsidRPr="00127C8B">
        <w:rPr>
          <w:sz w:val="16"/>
        </w:rPr>
        <w:t xml:space="preserve"> on a workplace-by-workplace or </w:t>
      </w:r>
      <w:r w:rsidRPr="00B2634D">
        <w:rPr>
          <w:rStyle w:val="StyleUnderline"/>
        </w:rPr>
        <w:t>firm-by-firm</w:t>
      </w:r>
      <w:r w:rsidRPr="00127C8B">
        <w:rPr>
          <w:sz w:val="16"/>
        </w:rPr>
        <w:t xml:space="preserve"> basis. Consequently, the focus has been establishing the economic effects of unions obtaining bargaining rights at workplace level, and the bargaining strength of unions at workplace level, often proxied by the proportion of employees in membership.</w:t>
      </w:r>
    </w:p>
    <w:p w14:paraId="295E6BCE" w14:textId="77777777" w:rsidR="00BA2647" w:rsidRPr="00127C8B" w:rsidRDefault="00BA2647" w:rsidP="00BA2647">
      <w:pPr>
        <w:rPr>
          <w:sz w:val="16"/>
        </w:rPr>
      </w:pPr>
      <w:r w:rsidRPr="00127C8B">
        <w:rPr>
          <w:rStyle w:val="StyleUnderline"/>
          <w:highlight w:val="cyan"/>
        </w:rPr>
        <w:t>There are</w:t>
      </w:r>
      <w:r w:rsidRPr="00127C8B">
        <w:rPr>
          <w:sz w:val="16"/>
        </w:rPr>
        <w:t xml:space="preserve"> four </w:t>
      </w:r>
      <w:r w:rsidRPr="00127C8B">
        <w:rPr>
          <w:rStyle w:val="Emphasis"/>
          <w:highlight w:val="cyan"/>
        </w:rPr>
        <w:t>limitations</w:t>
      </w:r>
      <w:r w:rsidRPr="00127C8B">
        <w:rPr>
          <w:rStyle w:val="StyleUnderline"/>
          <w:highlight w:val="cyan"/>
        </w:rPr>
        <w:t xml:space="preserve"> to this</w:t>
      </w:r>
      <w:r w:rsidRPr="00B2634D">
        <w:rPr>
          <w:rStyle w:val="StyleUnderline"/>
        </w:rPr>
        <w:t xml:space="preserve"> literature</w:t>
      </w:r>
      <w:r w:rsidRPr="00127C8B">
        <w:rPr>
          <w:sz w:val="16"/>
        </w:rPr>
        <w:t>. First, it is an empirical literature dominated by studies that identify the partial correlation between unionization and economic outcomes, the assumption being that selection into union status is captured by observed features of the worker or, if panel data are available, by time-varying observed traits and time-invariant unobserved traits.3 It has proven difficult to account for potentially endogenous selection into union status due to a lack of credible instruments. Secondly, most studies have relied on data collected from individual workers in household surveys such as the Current Population Survey (CPS) for the United States. Necessarily, these studies omit important features of the firm employing the workers, so that analysts have found it difficult to tackle biases associated with omitted variables influencing union status and the economic outcomes of interest. Studies using linked employer– employee data tend to find that the omission of these variables upwardly biases estimates of union effects on wages (Bryson, 2002; Blanchflower and Bryson, 2004).</w:t>
      </w:r>
    </w:p>
    <w:p w14:paraId="265A8565" w14:textId="77777777" w:rsidR="00BA2647" w:rsidRPr="00127C8B" w:rsidRDefault="00BA2647" w:rsidP="00BA2647">
      <w:pPr>
        <w:rPr>
          <w:sz w:val="16"/>
        </w:rPr>
      </w:pPr>
      <w:r w:rsidRPr="00127C8B">
        <w:rPr>
          <w:sz w:val="16"/>
        </w:rPr>
        <w:t>Thirdly, limited availability of firm-level data has prevented analysts from undertaking workplace-level or firm-level analyses, thus limiting what analysts have been able to say about outcomes that are best investigated at this level, such as profitability.4</w:t>
      </w:r>
    </w:p>
    <w:p w14:paraId="79BC3912" w14:textId="77777777" w:rsidR="00BA2647" w:rsidRPr="00127C8B" w:rsidRDefault="00BA2647" w:rsidP="00BA2647">
      <w:pPr>
        <w:rPr>
          <w:sz w:val="16"/>
        </w:rPr>
      </w:pPr>
      <w:r w:rsidRPr="00127C8B">
        <w:rPr>
          <w:sz w:val="16"/>
        </w:rPr>
        <w:t xml:space="preserve">Fourthly, </w:t>
      </w:r>
      <w:r w:rsidRPr="004F76A1">
        <w:rPr>
          <w:rStyle w:val="StyleUnderline"/>
        </w:rPr>
        <w:t xml:space="preserve">the </w:t>
      </w:r>
      <w:r w:rsidRPr="005D5E1C">
        <w:rPr>
          <w:rStyle w:val="Emphasis"/>
        </w:rPr>
        <w:t>particularities</w:t>
      </w:r>
      <w:r w:rsidRPr="004F76A1">
        <w:rPr>
          <w:rStyle w:val="StyleUnderline"/>
        </w:rPr>
        <w:t xml:space="preserve"> of the institutional setting characterizing</w:t>
      </w:r>
      <w:r w:rsidRPr="00127C8B">
        <w:rPr>
          <w:sz w:val="16"/>
        </w:rPr>
        <w:t xml:space="preserve"> the liberal economies of </w:t>
      </w:r>
      <w:r w:rsidRPr="004F76A1">
        <w:rPr>
          <w:rStyle w:val="StyleUnderline"/>
        </w:rPr>
        <w:t>the USA</w:t>
      </w:r>
      <w:r w:rsidRPr="00127C8B">
        <w:rPr>
          <w:sz w:val="16"/>
        </w:rPr>
        <w:t xml:space="preserve">, the UK, Canada, Australia and other Anglo–US economies </w:t>
      </w:r>
      <w:r w:rsidRPr="004F76A1">
        <w:rPr>
          <w:rStyle w:val="StyleUnderline"/>
        </w:rPr>
        <w:t xml:space="preserve">mean </w:t>
      </w:r>
      <w:r w:rsidRPr="00127C8B">
        <w:rPr>
          <w:rStyle w:val="StyleUnderline"/>
          <w:highlight w:val="cyan"/>
        </w:rPr>
        <w:t xml:space="preserve">it is </w:t>
      </w:r>
      <w:r w:rsidRPr="00127C8B">
        <w:rPr>
          <w:rStyle w:val="Emphasis"/>
          <w:highlight w:val="cyan"/>
        </w:rPr>
        <w:t>difficult</w:t>
      </w:r>
      <w:r w:rsidRPr="00127C8B">
        <w:rPr>
          <w:rStyle w:val="StyleUnderline"/>
          <w:highlight w:val="cyan"/>
        </w:rPr>
        <w:t xml:space="preserve"> to know</w:t>
      </w:r>
      <w:r w:rsidRPr="004F76A1">
        <w:rPr>
          <w:rStyle w:val="StyleUnderline"/>
        </w:rPr>
        <w:t xml:space="preserve"> whether </w:t>
      </w:r>
      <w:r w:rsidRPr="00127C8B">
        <w:rPr>
          <w:rStyle w:val="StyleUnderline"/>
          <w:highlight w:val="cyan"/>
        </w:rPr>
        <w:t>findings</w:t>
      </w:r>
      <w:r w:rsidRPr="00127C8B">
        <w:rPr>
          <w:sz w:val="16"/>
        </w:rPr>
        <w:t xml:space="preserve"> from those countries </w:t>
      </w:r>
      <w:r w:rsidRPr="00127C8B">
        <w:rPr>
          <w:rStyle w:val="StyleUnderline"/>
          <w:highlight w:val="cyan"/>
        </w:rPr>
        <w:t>generalize to</w:t>
      </w:r>
      <w:r w:rsidRPr="004F76A1">
        <w:rPr>
          <w:rStyle w:val="StyleUnderline"/>
        </w:rPr>
        <w:t xml:space="preserve"> </w:t>
      </w:r>
      <w:r w:rsidRPr="005D5E1C">
        <w:rPr>
          <w:rStyle w:val="Emphasis"/>
        </w:rPr>
        <w:t>other settings</w:t>
      </w:r>
      <w:r w:rsidRPr="004F76A1">
        <w:rPr>
          <w:rStyle w:val="StyleUnderline"/>
        </w:rPr>
        <w:t xml:space="preserve"> characterized by more </w:t>
      </w:r>
      <w:r w:rsidRPr="00127C8B">
        <w:rPr>
          <w:rStyle w:val="Emphasis"/>
          <w:highlight w:val="cyan"/>
        </w:rPr>
        <w:t>centralized</w:t>
      </w:r>
      <w:r w:rsidRPr="00127C8B">
        <w:rPr>
          <w:sz w:val="16"/>
        </w:rPr>
        <w:t xml:space="preserve"> and co-ordinated </w:t>
      </w:r>
      <w:r w:rsidRPr="00127C8B">
        <w:rPr>
          <w:rStyle w:val="Emphasis"/>
          <w:highlight w:val="cyan"/>
        </w:rPr>
        <w:t>bargaining</w:t>
      </w:r>
      <w:r w:rsidRPr="004F76A1">
        <w:rPr>
          <w:rStyle w:val="StyleUnderline"/>
        </w:rPr>
        <w:t xml:space="preserve"> regimes. They may </w:t>
      </w:r>
      <w:r w:rsidRPr="005D5E1C">
        <w:rPr>
          <w:rStyle w:val="Emphasis"/>
        </w:rPr>
        <w:t>not read over</w:t>
      </w:r>
      <w:r w:rsidRPr="004F76A1">
        <w:rPr>
          <w:rStyle w:val="StyleUnderline"/>
        </w:rPr>
        <w:t xml:space="preserve"> directly </w:t>
      </w:r>
      <w:r w:rsidRPr="00127C8B">
        <w:rPr>
          <w:rStyle w:val="StyleUnderline"/>
          <w:highlight w:val="cyan"/>
        </w:rPr>
        <w:t>since sectoral</w:t>
      </w:r>
      <w:r w:rsidRPr="00127C8B">
        <w:rPr>
          <w:sz w:val="16"/>
        </w:rPr>
        <w:t xml:space="preserve"> and national </w:t>
      </w:r>
      <w:r w:rsidRPr="00127C8B">
        <w:rPr>
          <w:rStyle w:val="StyleUnderline"/>
          <w:highlight w:val="cyan"/>
        </w:rPr>
        <w:t>bargaining</w:t>
      </w:r>
      <w:r w:rsidRPr="004F76A1">
        <w:rPr>
          <w:rStyle w:val="StyleUnderline"/>
        </w:rPr>
        <w:t xml:space="preserve"> </w:t>
      </w:r>
      <w:r w:rsidRPr="00127C8B">
        <w:rPr>
          <w:rStyle w:val="StyleUnderline"/>
        </w:rPr>
        <w:t>arrangements</w:t>
      </w:r>
      <w:r w:rsidRPr="004F76A1">
        <w:rPr>
          <w:rStyle w:val="StyleUnderline"/>
        </w:rPr>
        <w:t xml:space="preserve"> are likely to </w:t>
      </w:r>
      <w:r w:rsidRPr="00127C8B">
        <w:rPr>
          <w:rStyle w:val="StyleUnderline"/>
          <w:highlight w:val="cyan"/>
        </w:rPr>
        <w:t>affect</w:t>
      </w:r>
      <w:r w:rsidRPr="00E30F1F">
        <w:rPr>
          <w:rStyle w:val="StyleUnderline"/>
        </w:rPr>
        <w:t xml:space="preserve"> the </w:t>
      </w:r>
      <w:r w:rsidRPr="00127C8B">
        <w:rPr>
          <w:rStyle w:val="Emphasis"/>
          <w:highlight w:val="cyan"/>
        </w:rPr>
        <w:t>costs</w:t>
      </w:r>
      <w:r w:rsidRPr="00127C8B">
        <w:rPr>
          <w:sz w:val="16"/>
        </w:rPr>
        <w:t xml:space="preserve"> and benefits </w:t>
      </w:r>
      <w:r w:rsidRPr="00127C8B">
        <w:rPr>
          <w:rStyle w:val="StyleUnderline"/>
          <w:highlight w:val="cyan"/>
        </w:rPr>
        <w:t>of unionization</w:t>
      </w:r>
      <w:r w:rsidRPr="00127C8B">
        <w:rPr>
          <w:sz w:val="16"/>
        </w:rPr>
        <w:t xml:space="preserve"> for specific firms. For example, the </w:t>
      </w:r>
      <w:r w:rsidRPr="00127C8B">
        <w:rPr>
          <w:rStyle w:val="StyleUnderline"/>
          <w:highlight w:val="cyan"/>
        </w:rPr>
        <w:t>meta-studies</w:t>
      </w:r>
      <w:r w:rsidRPr="00127C8B">
        <w:rPr>
          <w:sz w:val="16"/>
        </w:rPr>
        <w:t xml:space="preserve"> of Doucouliagos and Laroche (2003) and Doucouliagos et al. (2017) </w:t>
      </w:r>
      <w:r w:rsidRPr="00127C8B">
        <w:rPr>
          <w:rStyle w:val="StyleUnderline"/>
          <w:highlight w:val="cyan"/>
        </w:rPr>
        <w:t>reveal</w:t>
      </w:r>
      <w:r w:rsidRPr="004F76A1">
        <w:rPr>
          <w:rStyle w:val="StyleUnderline"/>
        </w:rPr>
        <w:t xml:space="preserve"> quite </w:t>
      </w:r>
      <w:r w:rsidRPr="00127C8B">
        <w:rPr>
          <w:rStyle w:val="Emphasis"/>
          <w:highlight w:val="cyan"/>
        </w:rPr>
        <w:t>mixed evidence</w:t>
      </w:r>
      <w:r w:rsidRPr="004F76A1">
        <w:rPr>
          <w:rStyle w:val="StyleUnderline"/>
        </w:rPr>
        <w:t xml:space="preserve"> on</w:t>
      </w:r>
      <w:r w:rsidRPr="00127C8B">
        <w:rPr>
          <w:sz w:val="16"/>
        </w:rPr>
        <w:t xml:space="preserve"> the association between unions and </w:t>
      </w:r>
      <w:r w:rsidRPr="004F76A1">
        <w:rPr>
          <w:rStyle w:val="StyleUnderline"/>
        </w:rPr>
        <w:t>productivity</w:t>
      </w:r>
      <w:r w:rsidRPr="00127C8B">
        <w:rPr>
          <w:sz w:val="16"/>
        </w:rPr>
        <w:t xml:space="preserve"> both between the Anglo–US economies and other countries, but also within these groups of countries (e.g., between the USA and the UK) and even between industries.5</w:t>
      </w:r>
    </w:p>
    <w:p w14:paraId="44E66F62" w14:textId="77777777" w:rsidR="00BA2647" w:rsidRPr="00127C8B" w:rsidRDefault="00BA2647" w:rsidP="00BA2647">
      <w:pPr>
        <w:rPr>
          <w:sz w:val="4"/>
          <w:szCs w:val="4"/>
        </w:rPr>
      </w:pPr>
      <w:r w:rsidRPr="00127C8B">
        <w:rPr>
          <w:sz w:val="4"/>
          <w:szCs w:val="4"/>
        </w:rPr>
        <w:t>The empirical regularities regarding the union wage premium stem from a literature that is dominated by observational studies capturing the partial correlation between union status and wages in cross-sectional data or, in some cases, the association between changes in union status and wages with panel data.6 The union wage premium—or what might more appropriately be termed the union wage ‘gap’, to use Lewis’s (1963; 1986) terminology—varies across groups of workers, over time, and is counter-cyclical (Lewis, op. cit.). Since union bargained wages apply to all covered workers, union bargained wages tend to be a public good rather than a private incentive good payable only to union members. Even so, studies often find a union wage premium among members in covered workplaces, which may partly reflect an upward bias associated with omitted variables affecting selection into membership status and wages, or else the effects of heterogeneous union bargaining power (Booth and Bryan, 2004). The latter arises where membership simply proxies higher union density, something that is not observed in studies which cannot link employees to the workplaces that employ them.</w:t>
      </w:r>
    </w:p>
    <w:p w14:paraId="574BE894" w14:textId="77777777" w:rsidR="00BA2647" w:rsidRPr="00127C8B" w:rsidRDefault="00BA2647" w:rsidP="00BA2647">
      <w:pPr>
        <w:rPr>
          <w:sz w:val="4"/>
          <w:szCs w:val="4"/>
        </w:rPr>
      </w:pPr>
      <w:r w:rsidRPr="00127C8B">
        <w:rPr>
          <w:sz w:val="4"/>
          <w:szCs w:val="4"/>
        </w:rPr>
        <w:t>Unionization also slows the rate of employment growth in workplaces. This finding, which Addison and Belfield (2004) termed the ‘one constant’ in the empirical union literature, when set alongside the persistence of a union wage premium, is consistent with right-to-manage models in which employers set employment levels conditional on the bargained wage. However, union effects are rarely sufficient to affect workplace survival (Bryson, 2004), suggesting either that unions seek to maximise the wage bill (some weighted function of wages and employment), that they successfully organize firms with surplus rents, or that wage effects are partially offset by productivity improvements.</w:t>
      </w:r>
    </w:p>
    <w:p w14:paraId="162657C6" w14:textId="77777777" w:rsidR="00BA2647" w:rsidRPr="00127C8B" w:rsidRDefault="00BA2647" w:rsidP="00BA2647">
      <w:pPr>
        <w:rPr>
          <w:sz w:val="4"/>
          <w:szCs w:val="4"/>
        </w:rPr>
      </w:pPr>
      <w:r w:rsidRPr="00127C8B">
        <w:rPr>
          <w:sz w:val="4"/>
          <w:szCs w:val="4"/>
        </w:rPr>
        <w:t>Recently analysts in the United States have sought to identify the causal impact of union bargaining on workplace performance using a regression discontinuity design comparing economic outcomes in workplaces where the union vote just exceeded the majority threshold required for representation with workplaces where the vote felt just short of the required majority. Using this method, DiNardo and Lee (2004) find little impact of new unionization on business survival, employment, output, productivity or wages over the period 1984–2001. When interpreting this result, one must bear three points in mind. First, the vote for representation captures an ‘intention to treat’ through union representation that does not always materialise in practice. This is because, under the US system, the majority vote requires the employer to negotiate with the newly formed union in good faith to arrive at new contractual terms and conditions. However, unions never get to ‘first contract’ in a high percentage of cases (Ferguson, 2008), suggesting that the regression discontinuity captures a lower bound estimate. Secondly, if union bargaining power is increasing in the demand for unionization, as the literature on union density effects suggests, the margin just-being-unionized is likely to capture effects associated with weaker trade unions. This is precisely what Lee and Mas (2012) find in a follow-up study that shows that, using an event study approach, the equity value of newly unionized firms drops markedly after 15–18 months—something that is not apparent using a regression discontinuity design. They reconcile results in Lee and Mas (2012) with those in DiNardo and Lee (2004) by showing that the negative relationship between cumulative abnormal returns and unionization rises with the vote share in support of the union. The implication is that firms’ owners have a strong expectation that new unionization will have an impact on firms’ economic performance, especially when union bargaining power is great.</w:t>
      </w:r>
    </w:p>
    <w:p w14:paraId="580210E2" w14:textId="77777777" w:rsidR="00BA2647" w:rsidRPr="00127C8B" w:rsidRDefault="00BA2647" w:rsidP="00BA2647">
      <w:pPr>
        <w:rPr>
          <w:sz w:val="4"/>
          <w:szCs w:val="4"/>
        </w:rPr>
      </w:pPr>
      <w:r w:rsidRPr="00127C8B">
        <w:rPr>
          <w:sz w:val="4"/>
          <w:szCs w:val="4"/>
        </w:rPr>
        <w:t>Thirdly, unions are known to focus their attention on raising the wages of low earners, providing the rationale for Frandsen’s (2012) quantile regression investigation. He uses the same regression discontinuity as DiNardo and Lee and Lee and Mas and finds large countervailing effects of new unionization on wages in different parts of the wage distribution, with unions using their bargaining power to compress wages by increasing the wages of the lower paid and reducing the returns to skill at the top of the distribution. A recent paper using the same identification strategy found negative effects of unionization on staffing levels in nursing homes but no effects on care quality, suggesting positive labor productivity effects (Sojourner et al., 2015).</w:t>
      </w:r>
    </w:p>
    <w:p w14:paraId="624E92A7" w14:textId="77777777" w:rsidR="00BA2647" w:rsidRPr="00127C8B" w:rsidRDefault="00BA2647" w:rsidP="00BA2647">
      <w:pPr>
        <w:rPr>
          <w:sz w:val="4"/>
          <w:szCs w:val="4"/>
        </w:rPr>
      </w:pPr>
      <w:r w:rsidRPr="00127C8B">
        <w:rPr>
          <w:sz w:val="4"/>
          <w:szCs w:val="4"/>
        </w:rPr>
        <w:t>In a number of European countries the vast majority of workers and firms are covered by collective bargaining. In Austria and France, for example, more than 95% of workers have their pay set directly through collective bargaining—often at national or sectoral level—or else collectively bargained rates are extended to them under statutory procedures (OECD, 2016; 2017). In other major European countries, coverage is lower, e.g., Germany (Fitzenberger, Kohn and Lembcke, 2013), but still higher than what one would expect from union density at the firm level.</w:t>
      </w:r>
    </w:p>
    <w:p w14:paraId="7B5D07BA" w14:textId="77777777" w:rsidR="00BA2647" w:rsidRPr="00127C8B" w:rsidRDefault="00BA2647" w:rsidP="00BA2647">
      <w:pPr>
        <w:rPr>
          <w:sz w:val="4"/>
          <w:szCs w:val="4"/>
        </w:rPr>
      </w:pPr>
      <w:r w:rsidRPr="00127C8B">
        <w:rPr>
          <w:sz w:val="4"/>
          <w:szCs w:val="4"/>
        </w:rPr>
        <w:t>Setting wages and terms and conditions at sectoral or national level necessarily involves the aggregation of firm and worker preferences above firm level. It is unclear, a priori, whether a bargained outcome set beyond the firm will operate to the benefit or disadvantage of a specific firm. It depends, in part, on where the firm sits in the firm wage hierarchy and on the firm’s ability to withstand wage hikes. The bargained rate may be particularly beneficial to a firm where its competitors struggle to pay the new rate. At the macro level, sectoral and national bargaining are liable to compress wage dispersion since the uncovered sector is small, thus taking wages out of competition—at least at the lower end of the labor market, where the bargained rates bite—potentially minimising any adverse effects of bargained rates on firm performance.</w:t>
      </w:r>
    </w:p>
    <w:p w14:paraId="3AFE5C76" w14:textId="77777777" w:rsidR="00BA2647" w:rsidRPr="00127C8B" w:rsidRDefault="00BA2647" w:rsidP="00BA2647">
      <w:pPr>
        <w:rPr>
          <w:sz w:val="4"/>
          <w:szCs w:val="4"/>
        </w:rPr>
      </w:pPr>
      <w:r w:rsidRPr="00127C8B">
        <w:rPr>
          <w:sz w:val="4"/>
          <w:szCs w:val="4"/>
        </w:rPr>
        <w:t>The situation is more complicated in those countries where firms may be subject to national or sector bargained rates and local bargaining, at either firm or plant level. Often local bargaining builds on national or sector bargained rates. How they do so depends on the degree of coordination across bargaining levels, as studies have shown, but also on the bargaining strength of local unions and thus their ability to bid up wages beyond the centrally set wage.7 Studies confirm the importance of union density at plant or firm level in these circumstances. For example, Breda (2015) shows that the union wage premium in France rises with workplace union density where the workplace has a high market share, consistent with workers extracting surplus rents via their local bargaining power. Fitzenberger et al. (2013) also find that union wage effects rise with union density in covered workplaces (although higher union density is associated with lower wages in uncovered firms).</w:t>
      </w:r>
    </w:p>
    <w:p w14:paraId="4B2DF84D" w14:textId="77777777" w:rsidR="00BA2647" w:rsidRPr="00127C8B" w:rsidRDefault="00BA2647" w:rsidP="00BA2647">
      <w:pPr>
        <w:rPr>
          <w:sz w:val="4"/>
          <w:szCs w:val="4"/>
        </w:rPr>
      </w:pPr>
      <w:r w:rsidRPr="00127C8B">
        <w:rPr>
          <w:sz w:val="4"/>
          <w:szCs w:val="4"/>
        </w:rPr>
        <w:t>The setting for our empirical investigation is Norway, a country in which firms may be covered by collective bargaining at local level (workplace or firm), sector level, national level or a combination of local and sector/national bargaining. We provide more institutional detail regarding unionization and collective bargaining in Section 2. In contrast to France, where union membership is well below 10%, but in common with other Scandinavian countries, Norway has high levels of union membership. Half of all private sector employees are union members, while mean union density is 40% in private-sector workplaces (Bryson, Dale-Olsen and Barth, 2015).</w:t>
      </w:r>
    </w:p>
    <w:p w14:paraId="3D9B8F38" w14:textId="77777777" w:rsidR="00BA2647" w:rsidRPr="00127C8B" w:rsidRDefault="00BA2647" w:rsidP="00BA2647">
      <w:pPr>
        <w:rPr>
          <w:sz w:val="4"/>
          <w:szCs w:val="4"/>
        </w:rPr>
      </w:pPr>
      <w:r w:rsidRPr="00127C8B">
        <w:rPr>
          <w:sz w:val="4"/>
          <w:szCs w:val="4"/>
        </w:rPr>
        <w:t>Although wages rise for all Norwegian workers where workplace union density is higher (Bryson, Dale-Olsen and Nergaard, 2019), there is no evidence on the causal impact of union density on productivity and wages in Norway, and even studies of correlations are scarce. Barth, Naylor and Raaum (2000) and Balsvik and Sæthre (2014) provide evidence on the relationship between union density and wages. Both studies estimate that when union density increases by 10 percentage points then wages increase by 0.7–0.8%. Barth et al. (2000) point out that any effect of individual union membership disappears when adding controls for union density, which implies that the bargained wage at the workplace is a public good.</w:t>
      </w:r>
    </w:p>
    <w:p w14:paraId="13D22ABE" w14:textId="77777777" w:rsidR="00BA2647" w:rsidRPr="00127C8B" w:rsidRDefault="00BA2647" w:rsidP="00BA2647">
      <w:pPr>
        <w:rPr>
          <w:sz w:val="4"/>
          <w:szCs w:val="4"/>
        </w:rPr>
      </w:pPr>
      <w:r w:rsidRPr="00127C8B">
        <w:rPr>
          <w:sz w:val="4"/>
          <w:szCs w:val="4"/>
        </w:rPr>
        <w:t>Unions are in secular decline. Membership has been falling for decades in much of the developed world (Schnabel, 2012; OECD, 2017), and collective bargaining is under threat, even in countries such as Germany where sectoral bargaining was previously regarded as a fixed feature of the economic landscape (Addison et al., 2011). Two salient facts go largely unnoticed in discussions of the economic implications of these changes. The first is that unions continue to procure a wage premium for covered employees both in Anglo-Saxon countries (Blanchflower and Bryson, 2007) and in Continental European countries such as France (Breda, 2015). Secondly, the negative correlation between unionization and workplace or firm performance, apparent in the 1970s and 1980s (Metcalf, 1989; Hirsch, 2007), had largely disappeared by the 1990s—at least in Britain, where much of the research was conducted (Blanchflower and Bryson, 2009).</w:t>
      </w:r>
    </w:p>
    <w:p w14:paraId="00BE74DF" w14:textId="77777777" w:rsidR="00BA2647" w:rsidRPr="00127C8B" w:rsidRDefault="00BA2647" w:rsidP="00BA2647">
      <w:pPr>
        <w:rPr>
          <w:sz w:val="4"/>
          <w:szCs w:val="4"/>
        </w:rPr>
      </w:pPr>
      <w:r w:rsidRPr="00127C8B">
        <w:rPr>
          <w:sz w:val="4"/>
          <w:szCs w:val="4"/>
        </w:rPr>
        <w:t>This has led to speculation as to why. Some maintain that declining union density, together with a changed economic environment—notably, increased global competition—began to undermine unions’ ability to monopolise the supply of labor (Brown, Bryson and Forth, 2009). Certainly, it is the case that where negative associations persist, they are confined to workplaces with strong bargaining power, by virtue of either high union density or the presence of multiple bargaining units (Pencavel, 2004; Bryson, Forth and Laroche, 2011). Some point to a reorientation of union strategies resulting in partnerships with employers born of union weakness (Frege and Kelly, 2003). In France, the negative association between unionization and workplace performance is confined to a small number of militant unions (Bryson et al., 2011). Others point to differential union survival among firms and industries with higher rents (Brown et al., 2009) permitting unions to extract rents without obvious detrimental impacts on the workplace.</w:t>
      </w:r>
    </w:p>
    <w:p w14:paraId="25964B2E" w14:textId="77777777" w:rsidR="00BA2647" w:rsidRPr="00127C8B" w:rsidRDefault="00BA2647" w:rsidP="00BA2647">
      <w:pPr>
        <w:rPr>
          <w:sz w:val="4"/>
          <w:szCs w:val="4"/>
        </w:rPr>
      </w:pPr>
      <w:r w:rsidRPr="00127C8B">
        <w:rPr>
          <w:sz w:val="4"/>
          <w:szCs w:val="4"/>
        </w:rPr>
        <w:t>Our contribution to this literature is to exploit tax reforms that exogenously shift the price of union membership as a means of identifying union causal effects on workplace productivity and wages in Norway. Our theoretical model in Section 2 outlines how tax subsidies may affect individual union membership. Although tax subsidies for union membership exist in other countries such as France and the United States, no empirical evidence exists on the relationship between taxation and the demand for union membership.</w:t>
      </w:r>
    </w:p>
    <w:p w14:paraId="11CEF816" w14:textId="77777777" w:rsidR="00BA2647" w:rsidRPr="00127C8B" w:rsidRDefault="00BA2647" w:rsidP="00BA2647">
      <w:pPr>
        <w:rPr>
          <w:sz w:val="4"/>
          <w:szCs w:val="4"/>
        </w:rPr>
      </w:pPr>
      <w:r w:rsidRPr="00127C8B">
        <w:rPr>
          <w:sz w:val="4"/>
          <w:szCs w:val="4"/>
        </w:rPr>
        <w:t>However, a related literature links the demand for fringe benefits, such as health care, savings plans, company cars, stocks and stock options, to the taxation of these goods and services. For example, Gruber and Lettau (2004) estimate that removing the subsidization of employer-provided health care would reduce insurance spending by 45%. Similarly, Gutierrez-i-Puigarnau ´ and Van Ommeren (2011) find that the subsidization of a ‘company’ car by the tax system leads to households demanding a more expensive car and driving more miles privately. Beneficial tax treatment increases employees’ demand for stock options (Austin et al., 1998) as well as employers’ supply, since employees tend to exercise stock options when corporate taxable income is high, shifting corporate tax deductions to years with higher tax rates (Babenko and Tserlukevich, 2009).</w:t>
      </w:r>
    </w:p>
    <w:p w14:paraId="4C1010D6" w14:textId="77777777" w:rsidR="00BA2647" w:rsidRPr="00127C8B" w:rsidRDefault="00BA2647" w:rsidP="00BA2647">
      <w:pPr>
        <w:rPr>
          <w:sz w:val="4"/>
          <w:szCs w:val="4"/>
        </w:rPr>
      </w:pPr>
      <w:r w:rsidRPr="00127C8B">
        <w:rPr>
          <w:sz w:val="4"/>
          <w:szCs w:val="4"/>
        </w:rPr>
        <w:t>2. Institutional Features of Unions and Bargaining in Norway</w:t>
      </w:r>
    </w:p>
    <w:p w14:paraId="1F62C3B7" w14:textId="77777777" w:rsidR="00BA2647" w:rsidRPr="00127C8B" w:rsidRDefault="00BA2647" w:rsidP="00BA2647">
      <w:pPr>
        <w:rPr>
          <w:sz w:val="4"/>
          <w:szCs w:val="4"/>
        </w:rPr>
      </w:pPr>
      <w:r w:rsidRPr="00127C8B">
        <w:rPr>
          <w:sz w:val="4"/>
          <w:szCs w:val="4"/>
        </w:rPr>
        <w:t>Unions have a strong influence on wages and working conditions in Norway. According to the most recent study, which is based on the 2003 Norwegian Labor and Enterprise Survey, union density is around 55% among employees in non-state employers, and 87% are employed in workplaces with at least one union present (Barth et al., 2014). Some 79% of employees in nonstate employers work for employers that are members of an employer’s association and 87% of employees work in firms that have collective agreements. These figures reflect high unionization rates in large firms that account for the majority of employees. In our sample mean firm-level union density is 25%, whereas mean union density among employees is 55%.</w:t>
      </w:r>
    </w:p>
    <w:p w14:paraId="2AFAF6BC" w14:textId="77777777" w:rsidR="00BA2647" w:rsidRPr="00127C8B" w:rsidRDefault="00BA2647" w:rsidP="00BA2647">
      <w:pPr>
        <w:rPr>
          <w:sz w:val="4"/>
          <w:szCs w:val="4"/>
        </w:rPr>
      </w:pPr>
      <w:r w:rsidRPr="00127C8B">
        <w:rPr>
          <w:sz w:val="4"/>
          <w:szCs w:val="4"/>
        </w:rPr>
        <w:t>Norway has strong co-ordination in wage bargaining, with both central bargaining at the national level and pattern bargaining at the sectoral level. Nevertheless, according to Barth et al. (2014) 78% of all employees work in plants with subsequent local bargaining, of which 80% of these local-bargaining-plants bargain over a host of topics, such as productivity agreements, downsizing, reorganization, on-the-job training, working hours and pensions in addition to pay. Collective agreements are settled at both the aggregate and at workplace levels. Local bargaining is conducted under a peace clause agreed at the higher level, implying that workers are not allowed to strike during the subsequent local bargain. Still, with two-tier bargaining, which is dominant in manufacturing and several other sectors, 40% of blue-collar and 60% of white-collar wage growth between 1995 and 2010 was determined locally rather than at a higher level.</w:t>
      </w:r>
    </w:p>
    <w:p w14:paraId="78D84710" w14:textId="77777777" w:rsidR="00BA2647" w:rsidRPr="00127C8B" w:rsidRDefault="00BA2647" w:rsidP="00BA2647">
      <w:pPr>
        <w:rPr>
          <w:sz w:val="4"/>
          <w:szCs w:val="4"/>
        </w:rPr>
      </w:pPr>
      <w:r w:rsidRPr="00127C8B">
        <w:rPr>
          <w:sz w:val="4"/>
          <w:szCs w:val="4"/>
        </w:rPr>
        <w:t>According to labor law, a union with a sufficient number of members represented at a firm can demand a collective agreement. In practice, this threshold varies between 10% and 25% union membership among workers within the relevant occupational group at the firm. Large employers are also more likely to organize in employers’ associations. With collective agreements, a set of local formal consultation procedures are set in place. Increased union density is also associated with informal consultation procedures (see below).</w:t>
      </w:r>
    </w:p>
    <w:p w14:paraId="1C2B1691" w14:textId="77777777" w:rsidR="00BA2647" w:rsidRPr="00127C8B" w:rsidRDefault="00BA2647" w:rsidP="00BA2647">
      <w:pPr>
        <w:rPr>
          <w:sz w:val="4"/>
          <w:szCs w:val="4"/>
        </w:rPr>
      </w:pPr>
      <w:r w:rsidRPr="00127C8B">
        <w:rPr>
          <w:sz w:val="4"/>
          <w:szCs w:val="4"/>
        </w:rPr>
        <w:t>3. A Simple Model of Union Membership</w:t>
      </w:r>
    </w:p>
    <w:p w14:paraId="3C0D85ED" w14:textId="77777777" w:rsidR="00BA2647" w:rsidRPr="00127C8B" w:rsidRDefault="00BA2647" w:rsidP="00BA2647">
      <w:pPr>
        <w:rPr>
          <w:sz w:val="4"/>
          <w:szCs w:val="4"/>
        </w:rPr>
      </w:pPr>
      <w:r w:rsidRPr="00127C8B">
        <w:rPr>
          <w:sz w:val="4"/>
          <w:szCs w:val="4"/>
        </w:rPr>
        <w:t>To motivate our choice of instrument, we consider the worker’s choice between becoming a union member or not. The union provides two kinds of services attractive to workers: they may increase the wage, and they may provide various forms of insurance and legal services at discounted prices. Assume that the utility of each worker can be expressed by a Cobb–Douglas utility function given by (1), depending on insurance I and consumption (or a composite good) C: U = I α C(1−α) , (1)</w:t>
      </w:r>
    </w:p>
    <w:p w14:paraId="6DD7B959" w14:textId="77777777" w:rsidR="00BA2647" w:rsidRPr="00127C8B" w:rsidRDefault="00BA2647" w:rsidP="00BA2647">
      <w:pPr>
        <w:rPr>
          <w:sz w:val="4"/>
          <w:szCs w:val="4"/>
        </w:rPr>
      </w:pPr>
      <w:r w:rsidRPr="00127C8B">
        <w:rPr>
          <w:sz w:val="4"/>
          <w:szCs w:val="4"/>
        </w:rPr>
        <w:t>Each worker faces a budget set as expressed by (2), which differs depending on union membership: Union: pU I + C + F − S = WU , Non-union: pN I + C = WN , (2)</w:t>
      </w:r>
    </w:p>
    <w:p w14:paraId="07EE8CE3" w14:textId="77777777" w:rsidR="00BA2647" w:rsidRPr="00127C8B" w:rsidRDefault="00BA2647" w:rsidP="00BA2647">
      <w:pPr>
        <w:rPr>
          <w:sz w:val="4"/>
          <w:szCs w:val="4"/>
        </w:rPr>
      </w:pPr>
      <w:r w:rsidRPr="00127C8B">
        <w:rPr>
          <w:sz w:val="4"/>
          <w:szCs w:val="4"/>
        </w:rPr>
        <w:t>Where C is the numeraire good, pU ≤ pN are the prices of insurance for union and non-union members, F is the union membership fee, S is a tax subsidy amount on union membership, and the Ws are wages.</w:t>
      </w:r>
    </w:p>
    <w:p w14:paraId="659F9630" w14:textId="77777777" w:rsidR="00BA2647" w:rsidRPr="00127C8B" w:rsidRDefault="00BA2647" w:rsidP="00BA2647">
      <w:pPr>
        <w:rPr>
          <w:sz w:val="4"/>
          <w:szCs w:val="4"/>
        </w:rPr>
      </w:pPr>
      <w:r w:rsidRPr="00127C8B">
        <w:rPr>
          <w:sz w:val="4"/>
          <w:szCs w:val="4"/>
        </w:rPr>
        <w:t xml:space="preserve">We allow for heterogeneity across workers by discounting the monetary costs (F − S) by a factor (1 + ε). The term is added to represent workers’ attitudes and psychic rewards from being member of a union. The average worker considers only the monetary costs and benefits of joining (ε = 0), whereas some workers discount the costs of joining (ε &lt; 0), for instance because they believe in collective action, have a political leaning towards the left, feel a responsibility towards fellow workers, or enjoy being part of the group; while other workers may have the opposite attitudes and rather tend to exaggerate the costs of joining (ε &gt; 0). The cost of membership may also be attenuated or magnified by both the union’s and management’s actions towards membership and non-membership. In this simple setting the indirect utility functions are given by (3): Union: V U = α˜ 1 pU α [WU − (F − S) (1 + ε)] , Non-union: V N = α˜ 1 pN α WN . (3) where ˜α = [αα(1 − α) 1−α] is a function of the parameters of the utility function. Let the bargaining power of the union be represented by the difference, </w:t>
      </w:r>
      <w:r w:rsidRPr="00127C8B">
        <w:rPr>
          <w:sz w:val="4"/>
          <w:szCs w:val="4"/>
        </w:rPr>
        <w:continuationSeparator/>
      </w:r>
      <w:r w:rsidRPr="00127C8B">
        <w:rPr>
          <w:sz w:val="4"/>
          <w:szCs w:val="4"/>
        </w:rPr>
        <w:t xml:space="preserve">, between the union and non-union wage as expressed by (4): WU = </w:t>
      </w:r>
      <w:r w:rsidRPr="00127C8B">
        <w:rPr>
          <w:sz w:val="4"/>
          <w:szCs w:val="4"/>
        </w:rPr>
        <w:continuationSeparator/>
      </w:r>
      <w:r w:rsidRPr="00127C8B">
        <w:rPr>
          <w:sz w:val="4"/>
          <w:szCs w:val="4"/>
        </w:rPr>
        <w:t xml:space="preserve"> + WN , (4)</w:t>
      </w:r>
    </w:p>
    <w:p w14:paraId="36519258" w14:textId="77777777" w:rsidR="00BA2647" w:rsidRPr="00127C8B" w:rsidRDefault="00BA2647" w:rsidP="00BA2647">
      <w:pPr>
        <w:rPr>
          <w:sz w:val="4"/>
          <w:szCs w:val="4"/>
        </w:rPr>
      </w:pPr>
      <w:r w:rsidRPr="00127C8B">
        <w:rPr>
          <w:sz w:val="4"/>
          <w:szCs w:val="4"/>
        </w:rPr>
        <w:t xml:space="preserve">We assume that union dues may be used to improve on workers’ bargaining power, for instance through the size of strike funds, such that: </w:t>
      </w:r>
      <w:r w:rsidRPr="00127C8B">
        <w:rPr>
          <w:sz w:val="4"/>
          <w:szCs w:val="4"/>
        </w:rPr>
        <w:continuationSeparator/>
      </w:r>
      <w:r w:rsidRPr="00127C8B">
        <w:rPr>
          <w:sz w:val="4"/>
          <w:szCs w:val="4"/>
        </w:rPr>
        <w:t xml:space="preserve"> = δF + d with δ &gt; 0. The worker becomes a union member if VU − VN &gt; 0. This utility differential can be expressed as by (5): V U − V N = K {</w:t>
      </w:r>
      <w:r w:rsidRPr="00127C8B">
        <w:rPr>
          <w:sz w:val="4"/>
          <w:szCs w:val="4"/>
        </w:rPr>
        <w:continuationSeparator/>
      </w:r>
      <w:r w:rsidRPr="00127C8B">
        <w:rPr>
          <w:sz w:val="4"/>
          <w:szCs w:val="4"/>
        </w:rPr>
        <w:t xml:space="preserve"> + g − (F − S) (1 + ε)}, (5) whose sign is independent of K = α˜[ 1 pU ] α &gt; 0. g = (1 − [ pU pN ] α )WN is the value of the price discount on insurance for union members and </w:t>
      </w:r>
      <w:r w:rsidRPr="00127C8B">
        <w:rPr>
          <w:sz w:val="4"/>
          <w:szCs w:val="4"/>
        </w:rPr>
        <w:continuationSeparator/>
      </w:r>
      <w:r w:rsidRPr="00127C8B">
        <w:rPr>
          <w:sz w:val="4"/>
          <w:szCs w:val="4"/>
        </w:rPr>
        <w:t xml:space="preserve"> is the difference between union and non-union wage. We may write the condition that V U − V N &gt; 0 as: δ − 1 + δ </w:t>
      </w:r>
      <w:r w:rsidRPr="00127C8B">
        <w:rPr>
          <w:sz w:val="4"/>
          <w:szCs w:val="4"/>
        </w:rPr>
        <w:continuationSeparator/>
      </w:r>
      <w:r w:rsidRPr="00127C8B">
        <w:rPr>
          <w:sz w:val="4"/>
          <w:szCs w:val="4"/>
        </w:rPr>
        <w:t xml:space="preserve"> S F − S  + (d + g) 1 F − S &gt; ε, (6)</w:t>
      </w:r>
    </w:p>
    <w:p w14:paraId="72680AD0" w14:textId="77777777" w:rsidR="00BA2647" w:rsidRPr="00127C8B" w:rsidRDefault="00BA2647" w:rsidP="00BA2647">
      <w:pPr>
        <w:rPr>
          <w:sz w:val="4"/>
          <w:szCs w:val="4"/>
        </w:rPr>
      </w:pPr>
      <w:r w:rsidRPr="00127C8B">
        <w:rPr>
          <w:sz w:val="4"/>
          <w:szCs w:val="4"/>
        </w:rPr>
        <w:t>We define S F−S as the subsidy ratio. Equation (6) shows that conditional on the union membership fee, the probability of becoming a union member is increasing in the subsidy ratio. The choice of becoming a union member may thus be analyzed using a simple regression model of union membership on the inverse of the net union membership fee and the subsidy ratio: P(U = 1) = c + α 1 F−S + β S F−S + u.8</w:t>
      </w:r>
    </w:p>
    <w:p w14:paraId="1C73CD65" w14:textId="77777777" w:rsidR="00BA2647" w:rsidRPr="00127C8B" w:rsidRDefault="00BA2647" w:rsidP="00BA2647">
      <w:pPr>
        <w:rPr>
          <w:sz w:val="4"/>
          <w:szCs w:val="4"/>
        </w:rPr>
      </w:pPr>
      <w:r w:rsidRPr="00127C8B">
        <w:rPr>
          <w:sz w:val="4"/>
          <w:szCs w:val="4"/>
        </w:rPr>
        <w:t>4. The Norwegian Tax System and the Union Membership Fee</w:t>
      </w:r>
    </w:p>
    <w:p w14:paraId="219B4AAC" w14:textId="77777777" w:rsidR="00BA2647" w:rsidRPr="00127C8B" w:rsidRDefault="00BA2647" w:rsidP="00BA2647">
      <w:pPr>
        <w:rPr>
          <w:sz w:val="4"/>
          <w:szCs w:val="4"/>
        </w:rPr>
      </w:pPr>
      <w:r w:rsidRPr="00127C8B">
        <w:rPr>
          <w:sz w:val="4"/>
          <w:szCs w:val="4"/>
        </w:rPr>
        <w:t>Union membership is subsidized in Norway as a deduction on taxable income. Table 1 shows the development of the deductions allowed for union membership given by the tax system over the period 2001–12. Column 1 is the gross deduction. Employees benefit from the subsidy amount reported in Column 2, calculated as 28% of the deduction in income, since that is the marginal tax rate on income after deductions.9 The third column shows the average gross fee.</w:t>
      </w:r>
    </w:p>
    <w:p w14:paraId="5D8C7E0D" w14:textId="77777777" w:rsidR="00BA2647" w:rsidRPr="00127C8B" w:rsidRDefault="00BA2647" w:rsidP="00BA2647">
      <w:pPr>
        <w:rPr>
          <w:sz w:val="4"/>
          <w:szCs w:val="4"/>
        </w:rPr>
      </w:pPr>
      <w:r w:rsidRPr="00127C8B">
        <w:rPr>
          <w:sz w:val="4"/>
          <w:szCs w:val="4"/>
        </w:rPr>
        <w:t>Across time, the average union fee changes due to changes in union membership fees and changes in firm and workforce composition. The subsidy amount rose more than four-fold over the period, whereas the average membership fee rose 1.5 times, such that the subsidy was equivalent to 7% of the average membership fee in 2001, rising to 21% in 2012.</w:t>
      </w:r>
    </w:p>
    <w:p w14:paraId="71CCA331" w14:textId="77777777" w:rsidR="00BA2647" w:rsidRPr="00127C8B" w:rsidRDefault="00BA2647" w:rsidP="00BA2647">
      <w:pPr>
        <w:rPr>
          <w:sz w:val="4"/>
          <w:szCs w:val="4"/>
        </w:rPr>
      </w:pPr>
      <w:r w:rsidRPr="00127C8B">
        <w:rPr>
          <w:sz w:val="4"/>
          <w:szCs w:val="4"/>
        </w:rPr>
        <w:t>The government determines the size of the subsidy at the end of the previous tax year. No explicit pronouncements are made as to why the tax subsidy changes, but it is linked to changes in political power in Norway. The tax subsidy associated with union membership was cut by 50% between 1998 and 1999 by the Liberal–Conservative Bondevik-coalition government (from 1800 NOK to 900 NOK) leading to union protests. In the October 2005 election the Labor Party gained power at the expense of a Liberal–Conservative coalition. It retained power in the election of 2009. In Figure 1 we see the development of gross union membership deductions (lefthand axis) and the Labor Party’s and the Conservative Party’s share of seats in the Norwegian parliament (right-hand axis).</w:t>
      </w:r>
    </w:p>
    <w:p w14:paraId="529D9346" w14:textId="77777777" w:rsidR="00BA2647" w:rsidRPr="00127C8B" w:rsidRDefault="00BA2647" w:rsidP="00BA2647">
      <w:pPr>
        <w:rPr>
          <w:sz w:val="4"/>
          <w:szCs w:val="4"/>
        </w:rPr>
      </w:pPr>
      <w:r w:rsidRPr="00127C8B">
        <w:rPr>
          <w:sz w:val="4"/>
          <w:szCs w:val="4"/>
        </w:rPr>
        <w:t>5. Data</w:t>
      </w:r>
    </w:p>
    <w:p w14:paraId="0227C3AB" w14:textId="77777777" w:rsidR="00BA2647" w:rsidRPr="00127C8B" w:rsidRDefault="00BA2647" w:rsidP="00BA2647">
      <w:pPr>
        <w:rPr>
          <w:sz w:val="4"/>
          <w:szCs w:val="4"/>
        </w:rPr>
      </w:pPr>
      <w:r w:rsidRPr="00127C8B">
        <w:rPr>
          <w:sz w:val="4"/>
          <w:szCs w:val="4"/>
        </w:rPr>
        <w:t>We exploit population-wide administrative register data provided by Statistics Norway and Statistics Norway’s Capital Data Base. The administrative register data, collected by the Norwegian Tax Authorities and Social Services, comprise the whole Norwegian population of workers, workplaces and firms during the period 2001–12 (around 2,500,000 worker observations each year) and provide information on individuals and jobs including income, earnings, work hours, occupations,10 wages and union membership fees. Unique identifiers exist for individual workers, workplaces and firms, thus allowing us to track these units over time.</w:t>
      </w:r>
    </w:p>
    <w:p w14:paraId="4A8A256D" w14:textId="77777777" w:rsidR="00BA2647" w:rsidRPr="00127C8B" w:rsidRDefault="00BA2647" w:rsidP="00BA2647">
      <w:pPr>
        <w:rPr>
          <w:sz w:val="4"/>
          <w:szCs w:val="4"/>
        </w:rPr>
      </w:pPr>
      <w:r w:rsidRPr="00127C8B">
        <w:rPr>
          <w:sz w:val="4"/>
          <w:szCs w:val="4"/>
        </w:rPr>
        <w:t>Workers’ hourly wage is constructed from the tax data based on job- and spell-specific annual earnings, spell length and contracted weekly working hours. Workers’ union status is apparent from the administrative tax data containing annual union fees. To avoid volatility in union fees arising from spells of non-employment, we focus on employees who, by 15 October, had reported taxable income in year t, t</w:t>
      </w:r>
      <w:r w:rsidRPr="00127C8B">
        <w:rPr>
          <w:rFonts w:ascii="Cambria Math" w:hAnsi="Cambria Math" w:cs="Cambria Math"/>
          <w:sz w:val="4"/>
          <w:szCs w:val="4"/>
        </w:rPr>
        <w:t>∈</w:t>
      </w:r>
      <w:r w:rsidRPr="00127C8B">
        <w:rPr>
          <w:sz w:val="4"/>
          <w:szCs w:val="4"/>
        </w:rPr>
        <w:t>(2001, 2012), above 1 G (G is the Social Service’s baseline figure, 1 G is equivalent to £8,685 in 2011). This restricts the analyses to roughly 2,000,000 jobs each year or 24,200,641 observations over the whole period.</w:t>
      </w:r>
    </w:p>
    <w:p w14:paraId="30CAAA2E" w14:textId="77777777" w:rsidR="00BA2647" w:rsidRPr="00127C8B" w:rsidRDefault="00BA2647" w:rsidP="00BA2647">
      <w:pPr>
        <w:rPr>
          <w:sz w:val="4"/>
          <w:szCs w:val="4"/>
        </w:rPr>
      </w:pPr>
      <w:r w:rsidRPr="00127C8B">
        <w:rPr>
          <w:sz w:val="4"/>
          <w:szCs w:val="4"/>
        </w:rPr>
        <w:t>Since it is not possible to know the union fee for union non-members, we have followed the simple rule of designating each worker a job class (or union) based on their main economic activity (two-digit SIC code X three-digit occupational code, resulting in a total of roughly 7,000 cells). We calculate the average union fee for each job class based on union members only, and then link this fee to every worker in the job class.11</w:t>
      </w:r>
    </w:p>
    <w:p w14:paraId="69EF808C" w14:textId="77777777" w:rsidR="00BA2647" w:rsidRPr="00127C8B" w:rsidRDefault="00BA2647" w:rsidP="00BA2647">
      <w:pPr>
        <w:rPr>
          <w:sz w:val="4"/>
          <w:szCs w:val="4"/>
        </w:rPr>
      </w:pPr>
      <w:r w:rsidRPr="00127C8B">
        <w:rPr>
          <w:sz w:val="4"/>
          <w:szCs w:val="4"/>
        </w:rPr>
        <w:t>The Capital Data Base provides information on value added and revenues, and capital, labor, and intermediate good inputs, together with their prices. The value added measure used in our firm productivity analyses is the log of operating income less operating costs, wage costs, depreciation and rental costs. Since the Capital Data Base reports information on firms, we use this as our unit of observation.12</w:t>
      </w:r>
    </w:p>
    <w:p w14:paraId="242372E6" w14:textId="77777777" w:rsidR="00BA2647" w:rsidRPr="00127C8B" w:rsidRDefault="00BA2647" w:rsidP="00BA2647">
      <w:pPr>
        <w:rPr>
          <w:sz w:val="4"/>
          <w:szCs w:val="4"/>
        </w:rPr>
      </w:pPr>
      <w:r w:rsidRPr="00127C8B">
        <w:rPr>
          <w:sz w:val="4"/>
          <w:szCs w:val="4"/>
        </w:rPr>
        <w:t>Since the Capital Data Base utilizes the same firm identifier as the public administrative register data, we can link these data sources together. To utilise the public administrative register data in our firm-level analyses, we take firm-averages of job and worker-level information for workers aged 20–60 years. The coverage of the Capital Data Base is only complete for manufacturing. Thus, our final data set contains 6,000–6,500 firm observations each year and, when linked to the administrative data, the final regressions comprise around 8,000 firms and more than 60,000 observations.13 Most, but not all, are drawn from the manufacturing sector.</w:t>
      </w:r>
    </w:p>
    <w:p w14:paraId="7EFB9494" w14:textId="77777777" w:rsidR="00BA2647" w:rsidRPr="00127C8B" w:rsidRDefault="00BA2647" w:rsidP="00BA2647">
      <w:pPr>
        <w:rPr>
          <w:sz w:val="4"/>
          <w:szCs w:val="4"/>
        </w:rPr>
      </w:pPr>
      <w:r w:rsidRPr="00127C8B">
        <w:rPr>
          <w:sz w:val="4"/>
          <w:szCs w:val="4"/>
        </w:rPr>
        <w:t>6. Empirical Approach</w:t>
      </w:r>
    </w:p>
    <w:p w14:paraId="147FE65B" w14:textId="77777777" w:rsidR="00BA2647" w:rsidRPr="00127C8B" w:rsidRDefault="00BA2647" w:rsidP="00BA2647">
      <w:pPr>
        <w:rPr>
          <w:sz w:val="4"/>
          <w:szCs w:val="4"/>
        </w:rPr>
      </w:pPr>
      <w:r w:rsidRPr="00127C8B">
        <w:rPr>
          <w:sz w:val="4"/>
          <w:szCs w:val="4"/>
        </w:rPr>
        <w:t>Consider the following simple Cobb–Douglas production function expressed by (7): Yit = Aeωi+uit+γt+β D Dit  Lls + βhs Lhs βL Kβk , (7) where Y is value added for firm i at time t, ωi is a firm specific productivity level known to the firm and potential union members as they choose the level of transitory inputs and make decisions on union membership, but not observed by us, γt represents technological change, Dit is union density of firm i at time t, ls represents low-skilled and hs high-skilled workers respectively, K is capital, and u is a stochastic term representing idiosyncratic shocks that are unknown to the firm when it makes its decisions. The coefficient βD captures the effect of union density on productivity.</w:t>
      </w:r>
    </w:p>
    <w:p w14:paraId="09B4FCD1" w14:textId="77777777" w:rsidR="00BA2647" w:rsidRPr="00127C8B" w:rsidRDefault="00BA2647" w:rsidP="00BA2647">
      <w:pPr>
        <w:rPr>
          <w:sz w:val="4"/>
          <w:szCs w:val="4"/>
        </w:rPr>
      </w:pPr>
      <w:r w:rsidRPr="00127C8B">
        <w:rPr>
          <w:sz w:val="4"/>
          <w:szCs w:val="4"/>
        </w:rPr>
        <w:t>The chief estimation problem we address is the potential endogeneity of union density, which, as discussed above, may occur for a variety of reasons, with different implications for the direction of any bias when making causal inferences. Workers are more likely to unionize, and unions more likely to invest in membership drives, when potential rents over which the union wishes to bargain are high. On the other hand, when firms face difficulties, union membership may provide important insurance and services related to the risk of job loss, inducing a potential negative relationship between membership and productivity.</w:t>
      </w:r>
    </w:p>
    <w:p w14:paraId="7F538389" w14:textId="77777777" w:rsidR="00BA2647" w:rsidRPr="00127C8B" w:rsidRDefault="00BA2647" w:rsidP="00BA2647">
      <w:pPr>
        <w:rPr>
          <w:sz w:val="4"/>
          <w:szCs w:val="4"/>
        </w:rPr>
      </w:pPr>
      <w:r w:rsidRPr="00127C8B">
        <w:rPr>
          <w:sz w:val="4"/>
          <w:szCs w:val="4"/>
        </w:rPr>
        <w:t>While workers sort endogenously across firms, and occupational composition is endogenously determined by firms, the changes in the tax treatment are exogenous to firms, and as this affects each worker’s demand for unionization, this induces exogenous variation in union density across firms over time.14 The potential endogeneity of union density in (7) is then solved by instrumenting D by the firm average across workers of the subsidy ratio, i.e., the ratio of the union subsidy relative to the net union membership fee.</w:t>
      </w:r>
    </w:p>
    <w:p w14:paraId="41EA2604" w14:textId="77777777" w:rsidR="00BA2647" w:rsidRPr="00127C8B" w:rsidRDefault="00BA2647" w:rsidP="00BA2647">
      <w:pPr>
        <w:rPr>
          <w:sz w:val="4"/>
          <w:szCs w:val="4"/>
        </w:rPr>
      </w:pPr>
      <w:r w:rsidRPr="00127C8B">
        <w:rPr>
          <w:sz w:val="4"/>
          <w:szCs w:val="4"/>
        </w:rPr>
        <w:t>To avoid potential endogeneity problems in the way the union fee may be set following changes in the subsidy, and to avoid potential endogenous responses in the occupational composition of firms over time, we calculate our instrument as follows. The idea is to capture the average subsidy ratio of the firm, i.e., s/(f − s), where s is the subsidy amount and (f − s) is the net membership fee after tax deduction. s varies over time while f varies both over time and across job classes. In order to use only variation in the subsidy amount, we fix f for each firm by calculating the average price paid in the first year of observation for the firm. The average subsidy ratio that we calculate for a given firm at time t is thus given by: S ratiot = st f0 − st , where st is the subsidy amount in year t, the average union membership fee of the first year of observation is given by f0 = g αg,0 fg,0 where αg,0 and fg,0 are the share of workers in job class g and the gross union membership fee, respectively, in the first observation year. We fix fees at the baseline to take account of potentially endogenous movement in union fee setting as unions respond to the changes in public subsidy.15</w:t>
      </w:r>
    </w:p>
    <w:p w14:paraId="4EC13C0C" w14:textId="77777777" w:rsidR="00BA2647" w:rsidRPr="00127C8B" w:rsidRDefault="00BA2647" w:rsidP="00BA2647">
      <w:pPr>
        <w:rPr>
          <w:sz w:val="4"/>
          <w:szCs w:val="4"/>
        </w:rPr>
      </w:pPr>
      <w:r w:rsidRPr="00127C8B">
        <w:rPr>
          <w:sz w:val="4"/>
          <w:szCs w:val="4"/>
        </w:rPr>
        <w:t>Identification thus rests on variation in the tax subsidy over time interacted with the inverse of the net union fee faced by workers at the firm (where the gross union fee is held constant at its first value in the panel). This instrument, the subsidy ratio, is defined at the firm X year level, and varies with the tax system and the number of workers in different job classes the first time the firm is observed in the data and their initial union fee. In Section 7 we discuss the relationship between unionization and the subsidy ratio, as well as our instrument, closer.</w:t>
      </w:r>
    </w:p>
    <w:p w14:paraId="662974F8" w14:textId="77777777" w:rsidR="00BA2647" w:rsidRPr="00127C8B" w:rsidRDefault="00BA2647" w:rsidP="00BA2647">
      <w:pPr>
        <w:rPr>
          <w:sz w:val="4"/>
          <w:szCs w:val="4"/>
        </w:rPr>
      </w:pPr>
      <w:r w:rsidRPr="00127C8B">
        <w:rPr>
          <w:sz w:val="4"/>
          <w:szCs w:val="4"/>
        </w:rPr>
        <w:t>Since the net union membership fee could be associated with productivity (e.g., through worker wages as indicated by our theoretical model), we condition on the inverse of the (initial) net union membership fee in all regressions.</w:t>
      </w:r>
    </w:p>
    <w:p w14:paraId="5F793B6A" w14:textId="77777777" w:rsidR="00BA2647" w:rsidRPr="00127C8B" w:rsidRDefault="00BA2647" w:rsidP="00BA2647">
      <w:pPr>
        <w:rPr>
          <w:sz w:val="4"/>
          <w:szCs w:val="4"/>
        </w:rPr>
      </w:pPr>
      <w:r w:rsidRPr="00127C8B">
        <w:rPr>
          <w:sz w:val="4"/>
          <w:szCs w:val="4"/>
        </w:rPr>
        <w:t>Our observation period coincides with an economic upswing and since the subsidy rises over time, this could influence our estimation. Another concern could be that economic changes coincided with other changes in tax policy. To account for such time varying changes, all regressions include year dummies so we only use within-year variation to identify the parameters of the model.</w:t>
      </w:r>
    </w:p>
    <w:p w14:paraId="48E92BDF" w14:textId="77777777" w:rsidR="00BA2647" w:rsidRPr="00127C8B" w:rsidRDefault="00BA2647" w:rsidP="00BA2647">
      <w:pPr>
        <w:rPr>
          <w:sz w:val="4"/>
          <w:szCs w:val="4"/>
        </w:rPr>
      </w:pPr>
      <w:r w:rsidRPr="00127C8B">
        <w:rPr>
          <w:sz w:val="4"/>
          <w:szCs w:val="4"/>
        </w:rPr>
        <w:t>A further threat to the identification strategy arises if the workers who sort into union membership differ in their productivity from those who do not: this might induce a correlation between union density and productivity.16 We thus take care to include in several of our specifications below a comprehensive set of controls to account for workers’ productivity including the share of workers in different age brackets, the share of workers in different occupations, the share of workers with higher education, as well as the firm averages of the individual worker fixed effects from individual earnings regressions in order to net out any effects arising from time-varying differences in worker quality which may be correlated with unionization.</w:t>
      </w:r>
    </w:p>
    <w:p w14:paraId="3444E61A" w14:textId="77777777" w:rsidR="00BA2647" w:rsidRPr="00127C8B" w:rsidRDefault="00BA2647" w:rsidP="00BA2647">
      <w:pPr>
        <w:rPr>
          <w:sz w:val="4"/>
          <w:szCs w:val="4"/>
        </w:rPr>
      </w:pPr>
      <w:r w:rsidRPr="00127C8B">
        <w:rPr>
          <w:sz w:val="4"/>
          <w:szCs w:val="4"/>
        </w:rPr>
        <w:t>Finally, a second estimation problem, familiar to those estimating firm production functions, is the endogeneity of transitory inputs. In sensitivity analyses presented in Table 4 we address this issue using Petrin, Levinsohn and Wooldridge’s (Wooldridge, 2009) control function approach by including a proxy for time-varying productivity, ωit using lagged values of capital and materials and their interactions directly in the production function, and instrumenting for low- and high-skilled labor using lagged values.</w:t>
      </w:r>
    </w:p>
    <w:p w14:paraId="523C2FFD" w14:textId="77777777" w:rsidR="00BA2647" w:rsidRPr="00127C8B" w:rsidRDefault="00BA2647" w:rsidP="00BA2647">
      <w:pPr>
        <w:rPr>
          <w:sz w:val="4"/>
          <w:szCs w:val="4"/>
        </w:rPr>
      </w:pPr>
      <w:r w:rsidRPr="00127C8B">
        <w:rPr>
          <w:sz w:val="4"/>
          <w:szCs w:val="4"/>
        </w:rPr>
        <w:t>7. Union Membership and the Subsidy Ratio</w:t>
      </w:r>
    </w:p>
    <w:p w14:paraId="6A09CDC1" w14:textId="77777777" w:rsidR="00BA2647" w:rsidRPr="00127C8B" w:rsidRDefault="00BA2647" w:rsidP="00BA2647">
      <w:pPr>
        <w:rPr>
          <w:sz w:val="4"/>
          <w:szCs w:val="4"/>
        </w:rPr>
      </w:pPr>
      <w:r w:rsidRPr="00127C8B">
        <w:rPr>
          <w:sz w:val="4"/>
          <w:szCs w:val="4"/>
        </w:rPr>
        <w:t>In this section we establish empirically the relationship between the subsidy ratio and union membership as outlined in our theoretical discussion in Section 2. This relationship is crucial for the validity of our instrument to be used in the following productivity analyses. As discussed above, the interaction between the inverse of the union membership fee and the subsidy amount provides variation in the subsidy ratio across firms within the same year, even if the subsidy amount in a given year is the same for all workers. In this section we show that variation in the subsidy ratio affects the union density of the firm.</w:t>
      </w:r>
    </w:p>
    <w:p w14:paraId="152764F2" w14:textId="77777777" w:rsidR="00BA2647" w:rsidRPr="00127C8B" w:rsidRDefault="00BA2647" w:rsidP="00BA2647">
      <w:pPr>
        <w:rPr>
          <w:sz w:val="4"/>
          <w:szCs w:val="4"/>
        </w:rPr>
      </w:pPr>
      <w:r w:rsidRPr="00127C8B">
        <w:rPr>
          <w:sz w:val="4"/>
          <w:szCs w:val="4"/>
        </w:rPr>
        <w:t>Our data contain the union membership fees paid by all union members, as reported to the tax authorities. Figure 2 shows the subsidy ratio for three equal-sized groups—low wage, medium wage and high wage—based on the wage distribution among union members employed in the Capital Data Base Firms.17 The subsidy ratio amounts to 5–10% in the beginning of the period, increasing to around 15–30%. For all three groups the subsidy appears sizeable enough to affect union membership.</w:t>
      </w:r>
    </w:p>
    <w:p w14:paraId="235846BF" w14:textId="77777777" w:rsidR="00BA2647" w:rsidRPr="00127C8B" w:rsidRDefault="00BA2647" w:rsidP="00BA2647">
      <w:pPr>
        <w:rPr>
          <w:sz w:val="4"/>
          <w:szCs w:val="4"/>
        </w:rPr>
      </w:pPr>
      <w:r w:rsidRPr="00127C8B">
        <w:rPr>
          <w:sz w:val="4"/>
          <w:szCs w:val="4"/>
        </w:rPr>
        <w:t>Since we calculate membership fees among union members by job class, we may allocate a potential fee to non-members as well, using information on their job class. We thus use information on membership fees to calculate the subsidy ratio for all workers.</w:t>
      </w:r>
    </w:p>
    <w:p w14:paraId="0C9ED506" w14:textId="77777777" w:rsidR="00BA2647" w:rsidRPr="00127C8B" w:rsidRDefault="00BA2647" w:rsidP="00BA2647">
      <w:pPr>
        <w:rPr>
          <w:sz w:val="4"/>
          <w:szCs w:val="4"/>
        </w:rPr>
      </w:pPr>
      <w:r w:rsidRPr="00127C8B">
        <w:rPr>
          <w:sz w:val="4"/>
          <w:szCs w:val="4"/>
        </w:rPr>
        <w:t>The distribution of the subsidy ratio for all workers employed by Capital Data Base firms is presented in Figure 3A. The distribution is shown for four different years: 2001, 2004, 2008 and 2012. The figure shows that the subsidy ratio rises from a little under a median of 10% at the beginning of the period to between 25% and 30% at the end of the period. We also see that the distribution of the subsidy ratio becomes more dispersed over time.</w:t>
      </w:r>
    </w:p>
    <w:p w14:paraId="445EED2B" w14:textId="77777777" w:rsidR="00BA2647" w:rsidRPr="00127C8B" w:rsidRDefault="00BA2647" w:rsidP="00BA2647">
      <w:pPr>
        <w:rPr>
          <w:sz w:val="4"/>
          <w:szCs w:val="4"/>
        </w:rPr>
      </w:pPr>
      <w:r w:rsidRPr="00127C8B">
        <w:rPr>
          <w:sz w:val="4"/>
          <w:szCs w:val="4"/>
        </w:rPr>
        <w:t>Figure 3B shows similar densities as Figure 3A, but this time averaged over Capital Data Base firms, conditional on the job-class composition of the firm in the first year, in other words, the densities of the firm average of the subsidy ratio that we use to instrument for union density below. We again see a similar development of the distribution across firms as across individuals of the subsidy ratio over time.</w:t>
      </w:r>
    </w:p>
    <w:p w14:paraId="08BD67FC" w14:textId="77777777" w:rsidR="00BA2647" w:rsidRPr="00127C8B" w:rsidRDefault="00BA2647" w:rsidP="00BA2647">
      <w:pPr>
        <w:rPr>
          <w:sz w:val="4"/>
          <w:szCs w:val="4"/>
        </w:rPr>
      </w:pPr>
      <w:r w:rsidRPr="00127C8B">
        <w:rPr>
          <w:sz w:val="4"/>
          <w:szCs w:val="4"/>
        </w:rPr>
        <w:t>In Table 2 we show results from linear probability models of union membership on the subsidy ratio, estimated at the level of the individual worker.18 In Model 1 the regressions include dummies for the job classes used to measure union fees, year dummies and an intercept, as well as the inverse of the net union fee, as suggested by (6).19 We see that a 10 percentage point increase in the subsidy ratio yields a 1.08 percentage point increase in the probability of union membership. Additional controls for demography, income and unobserved worker and job heterogeneity increase the size of the subsidy effect even further.</w:t>
      </w:r>
    </w:p>
    <w:p w14:paraId="654AEE75" w14:textId="77777777" w:rsidR="00BA2647" w:rsidRPr="00127C8B" w:rsidRDefault="00BA2647" w:rsidP="00BA2647">
      <w:pPr>
        <w:rPr>
          <w:sz w:val="4"/>
          <w:szCs w:val="4"/>
        </w:rPr>
      </w:pPr>
      <w:r w:rsidRPr="00127C8B">
        <w:rPr>
          <w:sz w:val="4"/>
          <w:szCs w:val="4"/>
        </w:rPr>
        <w:t>Since the subsidy amount and the gross union fee enter both the subsidy ratio and the term for the inverse of the union fee, it is not straightforward to see the marginal effect of each. In the lower panels of Table 2 we therefore show marginal effects of the gross union membership fee and of the subsidy amount on union membership.20 The marginal effects depend on the level of the subsidy and the net union fee, and we have estimated effects for: (i) a 100 Nok increase in the subsidy for those on average union fees; and (ii) an increase in average gross fee of 10%. For each 100 Norwegian krone in subsidy, the probability of union membership for those facing average fees increases by 3–7 percentage points. An opposite relationship is seen for the marginal effect of increasing the average gross union fee by 10%: the probability of union membership falls by 0.05 to 0.7 percentage points for those originally facing average fees.</w:t>
      </w:r>
    </w:p>
    <w:p w14:paraId="06AAFC63" w14:textId="77777777" w:rsidR="00BA2647" w:rsidRPr="00127C8B" w:rsidRDefault="00BA2647" w:rsidP="00BA2647">
      <w:pPr>
        <w:rPr>
          <w:sz w:val="4"/>
          <w:szCs w:val="4"/>
        </w:rPr>
      </w:pPr>
      <w:r w:rsidRPr="00127C8B">
        <w:rPr>
          <w:sz w:val="4"/>
          <w:szCs w:val="4"/>
        </w:rPr>
        <w:t>7.1. Who Changes Membership Status Because of Tax Subsidies?</w:t>
      </w:r>
    </w:p>
    <w:p w14:paraId="68A11B6F" w14:textId="77777777" w:rsidR="00BA2647" w:rsidRPr="00127C8B" w:rsidRDefault="00BA2647" w:rsidP="00BA2647">
      <w:pPr>
        <w:rPr>
          <w:sz w:val="4"/>
          <w:szCs w:val="4"/>
        </w:rPr>
      </w:pPr>
      <w:r w:rsidRPr="00127C8B">
        <w:rPr>
          <w:sz w:val="4"/>
          <w:szCs w:val="4"/>
        </w:rPr>
        <w:t>Figure A1 in Appendix A shows the relationship between the subsidy ratio and union density as predicted by Model 3 of Table 2 on top of the density distribution of the subsidy ratio. We see the positive relationship between the subsidy ratio and unionization. The overall variation in membership probability is only 6 percentage points, illustrating that the subsidy ratio is not the main reason why workers unionize. Still, the government’s tax subsidy on union fees clearly influences the unionization rate.21</w:t>
      </w:r>
    </w:p>
    <w:p w14:paraId="07A65761" w14:textId="77777777" w:rsidR="00BA2647" w:rsidRPr="00127C8B" w:rsidRDefault="00BA2647" w:rsidP="00BA2647">
      <w:pPr>
        <w:rPr>
          <w:sz w:val="4"/>
          <w:szCs w:val="4"/>
        </w:rPr>
      </w:pPr>
      <w:r w:rsidRPr="00127C8B">
        <w:rPr>
          <w:sz w:val="4"/>
          <w:szCs w:val="4"/>
        </w:rPr>
        <w:t>Some workers are union members regardless of the subsidy. In line with the literature we denote these workers as always-members. Other workers do not join unions regardless of the subsidy. They are never-members. Compliers are workers whose membership status is actually affected by the subsidy ratio. To find out who are most affected by changes in the tax subsidy, we estimate the probability of union membership for different sub-samples. In Table 3 we show results from models equivalent to Model 3 of Table 2, estimated on different sub-samples depending on individual and firm characteristics. This allows us to characterise the compliers, the never-takers and the always-takers.22 An always-taker is a union member even with the lowest possible subsidy ratio, while a never-taker is a union member even at the highest level of the subsidy ratio. The compliers are defined as the group in between.</w:t>
      </w:r>
    </w:p>
    <w:p w14:paraId="1372E6DA" w14:textId="77777777" w:rsidR="00BA2647" w:rsidRPr="00127C8B" w:rsidRDefault="00BA2647" w:rsidP="00BA2647">
      <w:pPr>
        <w:rPr>
          <w:sz w:val="4"/>
          <w:szCs w:val="4"/>
        </w:rPr>
      </w:pPr>
      <w:r w:rsidRPr="00127C8B">
        <w:rPr>
          <w:sz w:val="4"/>
          <w:szCs w:val="4"/>
        </w:rPr>
        <w:t>In Table 3 we also present the predicted probabilities of being compliers and always-takers (which then can be used to derive the predicted probabilities of being never-takers). The last column in Table 3 expresses the relative risk. We see that the complier probability is larger among employees at smaller and medium-sized firms, where union workers are in a minority, and also among employees who are younger, male, immigrants and more highly paid.</w:t>
      </w:r>
    </w:p>
    <w:p w14:paraId="3A0EFF07" w14:textId="77777777" w:rsidR="00BA2647" w:rsidRPr="00127C8B" w:rsidRDefault="00BA2647" w:rsidP="00BA2647">
      <w:pPr>
        <w:rPr>
          <w:sz w:val="4"/>
          <w:szCs w:val="4"/>
        </w:rPr>
      </w:pPr>
      <w:r w:rsidRPr="00127C8B">
        <w:rPr>
          <w:sz w:val="4"/>
          <w:szCs w:val="4"/>
        </w:rPr>
        <w:t>How, then, does the relationship between the subsidy ratio and unionization manifest itself at the firm level? In Figure 4 we have divided the subsidy ratio into 20 equal-sized bins, computed the means of the subsidy ratio and union density within each bin and created a scatterplot of these data points.23</w:t>
      </w:r>
    </w:p>
    <w:p w14:paraId="6C5A9478" w14:textId="77777777" w:rsidR="00BA2647" w:rsidRPr="00127C8B" w:rsidRDefault="00BA2647" w:rsidP="00BA2647">
      <w:pPr>
        <w:rPr>
          <w:sz w:val="4"/>
          <w:szCs w:val="4"/>
        </w:rPr>
      </w:pPr>
      <w:r w:rsidRPr="00127C8B">
        <w:rPr>
          <w:sz w:val="4"/>
          <w:szCs w:val="4"/>
        </w:rPr>
        <w:t>Even in this rough non-parametric example, we see a strong positive relationship between the subsidy ratio and union density, although overall variation in union density is no more than 2 percentage points. Note that even if the predicted union membership probability is around 0.58 among individuals, the predicted union density level is about 0.27 among firms. The reason for this discrepancy is that workers in larger firms, who count heavily in the distribution across workers, but not in the distribution across firms, have much higher membership probabilities.</w:t>
      </w:r>
    </w:p>
    <w:p w14:paraId="69FEB322" w14:textId="77777777" w:rsidR="00BA2647" w:rsidRPr="00127C8B" w:rsidRDefault="00BA2647" w:rsidP="00BA2647">
      <w:pPr>
        <w:rPr>
          <w:sz w:val="4"/>
          <w:szCs w:val="4"/>
        </w:rPr>
      </w:pPr>
      <w:r w:rsidRPr="00127C8B">
        <w:rPr>
          <w:sz w:val="4"/>
          <w:szCs w:val="4"/>
        </w:rPr>
        <w:t>8. Results</w:t>
      </w:r>
    </w:p>
    <w:p w14:paraId="6B2AFCC9" w14:textId="77777777" w:rsidR="00BA2647" w:rsidRPr="00127C8B" w:rsidRDefault="00BA2647" w:rsidP="00BA2647">
      <w:pPr>
        <w:rPr>
          <w:sz w:val="4"/>
          <w:szCs w:val="4"/>
        </w:rPr>
      </w:pPr>
      <w:r w:rsidRPr="00127C8B">
        <w:rPr>
          <w:sz w:val="4"/>
          <w:szCs w:val="4"/>
        </w:rPr>
        <w:t>8.1. The Impact of Union Density on Productivity</w:t>
      </w:r>
    </w:p>
    <w:p w14:paraId="6B309843" w14:textId="77777777" w:rsidR="00BA2647" w:rsidRPr="00127C8B" w:rsidRDefault="00BA2647" w:rsidP="00BA2647">
      <w:pPr>
        <w:rPr>
          <w:sz w:val="4"/>
          <w:szCs w:val="4"/>
        </w:rPr>
      </w:pPr>
      <w:r w:rsidRPr="00127C8B">
        <w:rPr>
          <w:sz w:val="4"/>
          <w:szCs w:val="4"/>
        </w:rPr>
        <w:t>Our starting point for the productivity analyses is the estimation of a Cobb–Douglas production function with homogenous production technology across industries. Union density is measured in percentages to ease interpretation. The results are shown in Table 4.</w:t>
      </w:r>
    </w:p>
    <w:p w14:paraId="424E3C40" w14:textId="77777777" w:rsidR="00BA2647" w:rsidRPr="00127C8B" w:rsidRDefault="00BA2647" w:rsidP="00BA2647">
      <w:pPr>
        <w:rPr>
          <w:sz w:val="4"/>
          <w:szCs w:val="4"/>
        </w:rPr>
      </w:pPr>
      <w:r w:rsidRPr="00127C8B">
        <w:rPr>
          <w:sz w:val="4"/>
          <w:szCs w:val="4"/>
        </w:rPr>
        <w:t>The first model shows results from an OLS regression of value added on capital, labor (number of employees), the inverse of the net union fee24 and year dummies. Firms with higher union density appear to be less productive than firms with low union density. The negative relationship between union membership and productivity becomes positive, but not statistically significant when we add firm fixed effects (Model 2). In Models (3) and (4) union density is instrumented using the firm-average of the subsidy ratio. We reject the null hypothesis of weak instruments. As in the individual regressions reported in Table 2, our instrument influences union density positively. A one standard deviation increase in the subsidy ratio is associated with about 1.5 percentage points increase in union density.</w:t>
      </w:r>
    </w:p>
    <w:p w14:paraId="4E6A2B1B" w14:textId="77777777" w:rsidR="00BA2647" w:rsidRPr="00127C8B" w:rsidRDefault="00BA2647" w:rsidP="00BA2647">
      <w:pPr>
        <w:rPr>
          <w:sz w:val="4"/>
          <w:szCs w:val="4"/>
        </w:rPr>
      </w:pPr>
      <w:r w:rsidRPr="00127C8B">
        <w:rPr>
          <w:sz w:val="4"/>
          <w:szCs w:val="4"/>
        </w:rPr>
        <w:t>In the IV models union density is positively and strongly associated with firm productivity. The results imply that an increase in union density of 1 percentage point raises firm productivity by 1.7–1.8%. The inclusion of heterogeneous labor (high and low skilled) in Model 4 makes little difference.</w:t>
      </w:r>
    </w:p>
    <w:p w14:paraId="5A048C10" w14:textId="77777777" w:rsidR="00BA2647" w:rsidRPr="00127C8B" w:rsidRDefault="00BA2647" w:rsidP="00BA2647">
      <w:pPr>
        <w:rPr>
          <w:sz w:val="4"/>
          <w:szCs w:val="4"/>
        </w:rPr>
      </w:pPr>
      <w:r w:rsidRPr="00127C8B">
        <w:rPr>
          <w:sz w:val="4"/>
          <w:szCs w:val="4"/>
        </w:rPr>
        <w:t>In Table 5 we undertake robustness tests focusing on three possible sets of confounders. The first is the possible correlation between workers’ productive characteristics and union membership. The second is heterogeneous technology and technical change. The third is the standard endogeneity problem related to time varying inputs.</w:t>
      </w:r>
    </w:p>
    <w:p w14:paraId="7B7E392C" w14:textId="77777777" w:rsidR="00BA2647" w:rsidRPr="00127C8B" w:rsidRDefault="00BA2647" w:rsidP="00BA2647">
      <w:pPr>
        <w:rPr>
          <w:sz w:val="4"/>
          <w:szCs w:val="4"/>
        </w:rPr>
      </w:pPr>
      <w:r w:rsidRPr="00127C8B">
        <w:rPr>
          <w:sz w:val="4"/>
          <w:szCs w:val="4"/>
        </w:rPr>
        <w:t>Heterogeneous Workers and Jobs. A major worry in this literature is a potential correlation between workers’ skills and union membership. In Table 5 we add the average individual fixed wage effects by firm. These are calculated from auxiliary log wage regressions, including firm and individual fixed effects to the productivity equation. Occupation and the age of workers are also possible confounders as they are both likely to be correlated with union membership and productivity. To account for this, we also include the share of workers in each one-digit occupation, and the share of workers in each vigintile (20) of age. All of these are time varying variables that capture changes in the composition of the work force along dimensions that may be correlated with union density over time. The relation between union density and productivity is not affected by the inclusion of these controls.</w:t>
      </w:r>
    </w:p>
    <w:p w14:paraId="34643463" w14:textId="77777777" w:rsidR="00BA2647" w:rsidRPr="00127C8B" w:rsidRDefault="00BA2647" w:rsidP="00BA2647">
      <w:pPr>
        <w:rPr>
          <w:sz w:val="4"/>
          <w:szCs w:val="4"/>
        </w:rPr>
      </w:pPr>
      <w:r w:rsidRPr="00127C8B">
        <w:rPr>
          <w:sz w:val="4"/>
          <w:szCs w:val="4"/>
        </w:rPr>
        <w:t>Heterogeneous Technology and Technical Change. From Model 2 onwards, we allow for industry specific trends (two-digit industries). In Model (5) the analysis is based on tfp estimates from industry specific productivity analyses that allow for industry specific effects for the two types of labor and capital. In Model (3) we add three different skill-specific trends, where skill groups are defined as low, medium and high skilled according to job cell (occupation X industry) average wages in the labor market.</w:t>
      </w:r>
    </w:p>
    <w:p w14:paraId="033A86EC" w14:textId="77777777" w:rsidR="00BA2647" w:rsidRPr="00127C8B" w:rsidRDefault="00BA2647" w:rsidP="00BA2647">
      <w:pPr>
        <w:rPr>
          <w:sz w:val="4"/>
          <w:szCs w:val="4"/>
        </w:rPr>
      </w:pPr>
      <w:r w:rsidRPr="00127C8B">
        <w:rPr>
          <w:sz w:val="4"/>
          <w:szCs w:val="4"/>
        </w:rPr>
        <w:t>Endogeneous Inputs. In Models (4 and 5) we use the Levinsohn–Petrin–Wooldridge (LPW) control function approach (see Wooldridge 2009) to control for endogeneity of the time varying inputs.25 We estimate a set of auxiliary regressions (see Table A4 in the Appendix) conducted separately for firms operating in SIC-industries 14–15, 17–20, 22, 24–36, 45, 51–52 and 74, where we include a proxy for lagged unobserved time varying productivity, ωit−1 using lagged values of capital and materials and their interactions directly in the production function, and instrumenting for the L and share of skilled workers (based on educational qualification above high school) using lagged values. This proxy, derived from the firm’s first order condition in period t − 1, effectively controls for ωit−1 in the equation, and thus removes the correlation between the lagged high- and low-skilled labor and the error term. We then use the residuals from these regressions as dependent variables in Models 4 and 5. Since the auxiliary regressions are conducted within two-digit industries and are based on lagged values, we lose a considerable number of observations. Still, the point estimate in Model 5 is sizeable, albeit slightly smaller than the point estimate in the Model 3.</w:t>
      </w:r>
    </w:p>
    <w:p w14:paraId="7756ADC0" w14:textId="77777777" w:rsidR="00BA2647" w:rsidRPr="00127C8B" w:rsidRDefault="00BA2647" w:rsidP="00BA2647">
      <w:pPr>
        <w:rPr>
          <w:sz w:val="4"/>
          <w:szCs w:val="4"/>
        </w:rPr>
      </w:pPr>
      <w:r w:rsidRPr="00127C8B">
        <w:rPr>
          <w:sz w:val="4"/>
          <w:szCs w:val="4"/>
        </w:rPr>
        <w:t>8.2. Union Wage Effects</w:t>
      </w:r>
    </w:p>
    <w:p w14:paraId="53548A6C" w14:textId="77777777" w:rsidR="00BA2647" w:rsidRPr="00127C8B" w:rsidRDefault="00BA2647" w:rsidP="00BA2647">
      <w:pPr>
        <w:rPr>
          <w:sz w:val="4"/>
          <w:szCs w:val="4"/>
        </w:rPr>
      </w:pPr>
      <w:r w:rsidRPr="00127C8B">
        <w:rPr>
          <w:sz w:val="4"/>
          <w:szCs w:val="4"/>
        </w:rPr>
        <w:t>We have found a positive effect of union density on firm productivity. What is the effect on wages? Table 6 reports results from log hourly earnings regressions, estimated at the firm level. The dependent variable is the firm level average each year of the residual hourly wage from log hourly wage regressions including year dummies (10), worker vigintile age dummies (19), as well as worker fixed effects, estimated at the individual level.26 Model 1 indicates a small negative correlation between union density and wages reminiscent of the negative correlation between union density and productivity reported in Model 1 in Table 4. The correlation remains negative having conditioned on firm fixed effects in Model 2, but the estimate becomes slightly larger.</w:t>
      </w:r>
    </w:p>
    <w:p w14:paraId="6D4F42C0" w14:textId="77777777" w:rsidR="00BA2647" w:rsidRPr="00127C8B" w:rsidRDefault="00BA2647" w:rsidP="00BA2647">
      <w:pPr>
        <w:rPr>
          <w:sz w:val="4"/>
          <w:szCs w:val="4"/>
        </w:rPr>
      </w:pPr>
      <w:r w:rsidRPr="00127C8B">
        <w:rPr>
          <w:sz w:val="4"/>
          <w:szCs w:val="4"/>
        </w:rPr>
        <w:t>A very different picture emerges when we instrument for union density in Models 3–8.27 Union density is strongly positively related to firm wages. The coefficients imply that a 1 percentage point increase in density increases wages by about 1.0–1.5%, depending on the model specification. The effect is apparent across specifications that include controls for heterogeneous skills, unobserved worker quality, and firm value added per worker.28 Once again, we see that the instrument for union density in most specifications passes the standard tests for a weak instrument.</w:t>
      </w:r>
    </w:p>
    <w:p w14:paraId="14C0A0B6" w14:textId="77777777" w:rsidR="00BA2647" w:rsidRPr="00127C8B" w:rsidRDefault="00BA2647" w:rsidP="00BA2647">
      <w:pPr>
        <w:rPr>
          <w:sz w:val="4"/>
          <w:szCs w:val="4"/>
        </w:rPr>
      </w:pPr>
      <w:r w:rsidRPr="00127C8B">
        <w:rPr>
          <w:sz w:val="4"/>
          <w:szCs w:val="4"/>
        </w:rPr>
        <w:t>Firm-level value added is included both as an exogenous variable (Model 5) and as an instrumented variable (Models 6–8).29 Comparing the coefficients for union density from Models 4, 5 and 7, we find that about one fifth of the union density effect may be attributed to rent sharing, but that a considerable effect remains.</w:t>
      </w:r>
    </w:p>
    <w:p w14:paraId="3CE21B64" w14:textId="77777777" w:rsidR="00BA2647" w:rsidRPr="00127C8B" w:rsidRDefault="00BA2647" w:rsidP="00BA2647">
      <w:pPr>
        <w:rPr>
          <w:sz w:val="4"/>
          <w:szCs w:val="4"/>
        </w:rPr>
      </w:pPr>
      <w:r w:rsidRPr="00127C8B">
        <w:rPr>
          <w:sz w:val="4"/>
          <w:szCs w:val="4"/>
        </w:rPr>
        <w:t>To establish the extent to which union density increases the level of rent sharing in the firm, we interact firm union density with firm value added per worker in Model 8, having instrumented for both density, value added and the interaction. Both contribute positively to firm wages as evaluated at zero union density and average labor productivity. The interaction is precisely estimated and positive, indicating that the causal impact of higher union density on wages is larger in more productive firms, which is consistent with rent-sharing.</w:t>
      </w:r>
    </w:p>
    <w:p w14:paraId="4941AAC9" w14:textId="77777777" w:rsidR="00BA2647" w:rsidRPr="00127C8B" w:rsidRDefault="00BA2647" w:rsidP="00BA2647">
      <w:pPr>
        <w:rPr>
          <w:sz w:val="4"/>
          <w:szCs w:val="4"/>
        </w:rPr>
      </w:pPr>
      <w:r w:rsidRPr="00127C8B">
        <w:rPr>
          <w:sz w:val="4"/>
          <w:szCs w:val="4"/>
        </w:rPr>
        <w:t>To ease interpretation, we have calculated the wage elasticities at different points in the productivity (value added per worker) and union density distributions (Figures 5 and 6). Figure 5 shows the marginal effect of union density is increasing as firms become more productive. From the 10th percentile in the productivity distribution to the 90th, the marginal effects of union density double. Similarly, the marginal impacts of increased productivity more than double when going from zero unionization to the 90th percentile in the union density distribution.</w:t>
      </w:r>
    </w:p>
    <w:p w14:paraId="7741CA97" w14:textId="77777777" w:rsidR="00BA2647" w:rsidRPr="00127C8B" w:rsidRDefault="00BA2647" w:rsidP="00BA2647">
      <w:pPr>
        <w:rPr>
          <w:sz w:val="4"/>
          <w:szCs w:val="4"/>
        </w:rPr>
      </w:pPr>
      <w:r w:rsidRPr="00127C8B">
        <w:rPr>
          <w:sz w:val="4"/>
          <w:szCs w:val="4"/>
        </w:rPr>
        <w:t>Figure 6 illustrates how these effects translate into wage levels. The top half of the figure shows how average wages change for low- and high-productivity firms across the distribution of union density. The bottom half of the figure shows the distribution of firms’ union density across workers in the economy, for low-productivity firms (black bars) and high-productivity firms (khaki transparent bars). Wages increase with increasing unionization for both high- and low-productivity firms, but at a faster rate for the high productivity firms than the low-productivity firms such that, at the top of the union density distribution the wage gains are nearly twice as large in high-productivity firms as they are in low-productivity firms.</w:t>
      </w:r>
    </w:p>
    <w:p w14:paraId="32060070" w14:textId="77777777" w:rsidR="00BA2647" w:rsidRPr="00127C8B" w:rsidRDefault="00BA2647" w:rsidP="00BA2647">
      <w:pPr>
        <w:rPr>
          <w:sz w:val="4"/>
          <w:szCs w:val="4"/>
        </w:rPr>
      </w:pPr>
      <w:r w:rsidRPr="00127C8B">
        <w:rPr>
          <w:sz w:val="4"/>
          <w:szCs w:val="4"/>
        </w:rPr>
        <w:t>8.3. Interpreting the Results and Some Caution: The Nuts and Bolts of Labor-Management Relations</w:t>
      </w:r>
    </w:p>
    <w:p w14:paraId="2B4B8CA6" w14:textId="77777777" w:rsidR="00BA2647" w:rsidRPr="00127C8B" w:rsidRDefault="00BA2647" w:rsidP="00BA2647">
      <w:pPr>
        <w:rPr>
          <w:sz w:val="4"/>
          <w:szCs w:val="4"/>
        </w:rPr>
      </w:pPr>
      <w:r w:rsidRPr="00127C8B">
        <w:rPr>
          <w:sz w:val="4"/>
          <w:szCs w:val="4"/>
        </w:rPr>
        <w:t>What are the mechanisms driving the positive effects of union density on productivity and wages? How does union membership affect decisions, organization and bargaining power at the firms? If treatment effects are heterogeneous, our positive effects obtained using instrumental variables recover the local average treatment effects (LATE), rather than an average treatment on the treated effect (ATT). The size of our effects may indicate that the subsidy ratio affects membership where it matters the most for productivity, and that the effect of union density on productivity and wages may not necessarily be as strong in firms where membership is not as sensitive to changes in the subsidy ratio.</w:t>
      </w:r>
    </w:p>
    <w:p w14:paraId="0C5F8C7B" w14:textId="77777777" w:rsidR="00BA2647" w:rsidRPr="00127C8B" w:rsidRDefault="00BA2647" w:rsidP="00BA2647">
      <w:pPr>
        <w:rPr>
          <w:sz w:val="4"/>
          <w:szCs w:val="4"/>
        </w:rPr>
      </w:pPr>
      <w:r w:rsidRPr="00127C8B">
        <w:rPr>
          <w:sz w:val="4"/>
          <w:szCs w:val="4"/>
        </w:rPr>
        <w:t>While our data cannot tell us much about the underlying mechanisms, the complier analysis in Table 3 offers some suggestions. It shows that the effect of the subsidy ratio on membership is relatively small in firms with few union members (50%). It is also larger in firms with fewer than 100 employees, and among younger workers.</w:t>
      </w:r>
    </w:p>
    <w:p w14:paraId="489D0BCC" w14:textId="77777777" w:rsidR="00BA2647" w:rsidRPr="00127C8B" w:rsidRDefault="00BA2647" w:rsidP="00BA2647">
      <w:pPr>
        <w:rPr>
          <w:sz w:val="4"/>
          <w:szCs w:val="4"/>
        </w:rPr>
      </w:pPr>
      <w:r w:rsidRPr="00127C8B">
        <w:rPr>
          <w:sz w:val="4"/>
          <w:szCs w:val="4"/>
        </w:rPr>
        <w:t>Our conjecture is that union membership matters the most for productivity where it affects the organizational and formal framework around management-labor relations the most. A simple descriptive analysis of cross-sectional data from an employer survey on institutional features of local management–worker relations provides some support for this conjecture (the results and data are detailed in the appendix). In Appendix B we use a principle component analysis to identify three components of management–worker relations (see Table B2). The first is associated with formalization with local wage bargaining, including the existence and scope of collective bargaining, employer organization and the existence of formal work committees. The second is associated with formalization with sectoral wage bargaining including the same institutions but with wage bargaining at the sectoral level. The third is associated with the existence of local joint consultative committees; i.e., consultations outside the formal bargaining framework.</w:t>
      </w:r>
    </w:p>
    <w:p w14:paraId="4BDA6507" w14:textId="77777777" w:rsidR="00BA2647" w:rsidRPr="00127C8B" w:rsidRDefault="00BA2647" w:rsidP="00BA2647">
      <w:pPr>
        <w:rPr>
          <w:sz w:val="4"/>
          <w:szCs w:val="4"/>
        </w:rPr>
      </w:pPr>
      <w:r w:rsidRPr="00127C8B">
        <w:rPr>
          <w:sz w:val="4"/>
          <w:szCs w:val="4"/>
        </w:rPr>
        <w:t>Using a simple spline regression (see Table B3 in Appendix B), we find that the relationship between union density and the existence of formalized collective bargaining arrangements, including local bargaining over non-wage topics, and the establishment of works committees, is stronger in workplaces with less than 50% union density. Furthermore, we find a stronger relationship between union density and the existence of joint consultative committees in the interval between 25 and 50% union density, which is also where we find the largest impact of the subsidy ratio on union density.</w:t>
      </w:r>
    </w:p>
    <w:p w14:paraId="1462A82B" w14:textId="77777777" w:rsidR="00BA2647" w:rsidRPr="00127C8B" w:rsidRDefault="00BA2647" w:rsidP="00BA2647">
      <w:pPr>
        <w:rPr>
          <w:sz w:val="4"/>
          <w:szCs w:val="4"/>
        </w:rPr>
      </w:pPr>
      <w:r w:rsidRPr="00127C8B">
        <w:rPr>
          <w:sz w:val="4"/>
          <w:szCs w:val="4"/>
        </w:rPr>
        <w:t>Taken together, these results suggest the estimated productivity and wage effects arise to a large extent from variation in union density among firms where organizational features of labor– management relations appear to be sensitive to union density. The effect, it seems, is not due to the simple marginal effect of an additional union member. Rather, the effect is likely to arise when firms’ density approaches the thresholds liable to trigger more formalized arrangements for bargaining and consultation. It may well be that increasing union density at very low levels has little impact on productivity and wages, perhaps because a sufficient level of membership is not there to provide formal channels of influence. Similarly, it may be that increasing union density at high levels has little impact on productivity and wages, perhaps because a sufficient level of membership is already there to establish and maintain strong formal channels of influence.</w:t>
      </w:r>
    </w:p>
    <w:p w14:paraId="27DA3F4E" w14:textId="77777777" w:rsidR="00BA2647" w:rsidRPr="005D5E1C" w:rsidRDefault="00BA2647" w:rsidP="00BA2647">
      <w:pPr>
        <w:rPr>
          <w:rStyle w:val="StyleUnderline"/>
        </w:rPr>
      </w:pPr>
      <w:r w:rsidRPr="005D5E1C">
        <w:rPr>
          <w:rStyle w:val="StyleUnderline"/>
        </w:rPr>
        <w:t>9. Conclusion</w:t>
      </w:r>
    </w:p>
    <w:p w14:paraId="7ABB6A53" w14:textId="77777777" w:rsidR="00BA2647" w:rsidRPr="00127C8B" w:rsidRDefault="00BA2647" w:rsidP="00BA2647">
      <w:pPr>
        <w:rPr>
          <w:sz w:val="16"/>
        </w:rPr>
      </w:pPr>
      <w:r w:rsidRPr="00127C8B">
        <w:rPr>
          <w:rStyle w:val="StyleUnderline"/>
          <w:highlight w:val="cyan"/>
        </w:rPr>
        <w:t>We find</w:t>
      </w:r>
      <w:r w:rsidRPr="004F76A1">
        <w:rPr>
          <w:rStyle w:val="StyleUnderline"/>
        </w:rPr>
        <w:t xml:space="preserve"> that</w:t>
      </w:r>
      <w:r w:rsidRPr="00127C8B">
        <w:rPr>
          <w:sz w:val="16"/>
        </w:rPr>
        <w:t xml:space="preserve"> increasing </w:t>
      </w:r>
      <w:r w:rsidRPr="00127C8B">
        <w:rPr>
          <w:rStyle w:val="Emphasis"/>
        </w:rPr>
        <w:t xml:space="preserve">union </w:t>
      </w:r>
      <w:r w:rsidRPr="00127C8B">
        <w:rPr>
          <w:rStyle w:val="Emphasis"/>
          <w:highlight w:val="cyan"/>
        </w:rPr>
        <w:t>density</w:t>
      </w:r>
      <w:r w:rsidRPr="00127C8B">
        <w:rPr>
          <w:rStyle w:val="StyleUnderline"/>
          <w:highlight w:val="cyan"/>
        </w:rPr>
        <w:t xml:space="preserve"> leads to</w:t>
      </w:r>
      <w:r w:rsidRPr="004F76A1">
        <w:rPr>
          <w:rStyle w:val="StyleUnderline"/>
        </w:rPr>
        <w:t xml:space="preserve"> improved firm level </w:t>
      </w:r>
      <w:r w:rsidRPr="00127C8B">
        <w:rPr>
          <w:rStyle w:val="Emphasis"/>
          <w:highlight w:val="cyan"/>
        </w:rPr>
        <w:t>productivity</w:t>
      </w:r>
      <w:r w:rsidRPr="00127C8B">
        <w:rPr>
          <w:sz w:val="16"/>
        </w:rPr>
        <w:t xml:space="preserve"> in Norway. </w:t>
      </w:r>
      <w:r w:rsidRPr="00127C8B">
        <w:rPr>
          <w:rStyle w:val="StyleUnderline"/>
          <w:highlight w:val="cyan"/>
        </w:rPr>
        <w:t xml:space="preserve">The </w:t>
      </w:r>
      <w:r w:rsidRPr="00127C8B">
        <w:rPr>
          <w:rStyle w:val="Emphasis"/>
          <w:highlight w:val="cyan"/>
        </w:rPr>
        <w:t>negative relationship</w:t>
      </w:r>
      <w:r w:rsidRPr="004F76A1">
        <w:rPr>
          <w:rStyle w:val="StyleUnderline"/>
        </w:rPr>
        <w:t xml:space="preserve"> between union density and productivity</w:t>
      </w:r>
      <w:r w:rsidRPr="00127C8B">
        <w:rPr>
          <w:sz w:val="16"/>
        </w:rPr>
        <w:t xml:space="preserve"> apparent in OLS estimates </w:t>
      </w:r>
      <w:r w:rsidRPr="00127C8B">
        <w:rPr>
          <w:rStyle w:val="Emphasis"/>
          <w:sz w:val="40"/>
          <w:szCs w:val="40"/>
          <w:highlight w:val="cyan"/>
        </w:rPr>
        <w:t>disappears</w:t>
      </w:r>
      <w:r w:rsidRPr="00127C8B">
        <w:rPr>
          <w:sz w:val="16"/>
        </w:rPr>
        <w:t xml:space="preserve"> and becomes weakly positive but non-significant </w:t>
      </w:r>
      <w:r w:rsidRPr="00127C8B">
        <w:rPr>
          <w:rStyle w:val="StyleUnderline"/>
          <w:highlight w:val="cyan"/>
        </w:rPr>
        <w:t xml:space="preserve">once we control for </w:t>
      </w:r>
      <w:r w:rsidRPr="00127C8B">
        <w:rPr>
          <w:rStyle w:val="Emphasis"/>
          <w:highlight w:val="cyan"/>
        </w:rPr>
        <w:t>firm</w:t>
      </w:r>
      <w:r w:rsidRPr="004F76A1">
        <w:rPr>
          <w:rStyle w:val="StyleUnderline"/>
        </w:rPr>
        <w:t xml:space="preserve"> fixed </w:t>
      </w:r>
      <w:r w:rsidRPr="00127C8B">
        <w:rPr>
          <w:rStyle w:val="StyleUnderline"/>
          <w:highlight w:val="cyan"/>
        </w:rPr>
        <w:t>effects</w:t>
      </w:r>
      <w:r w:rsidRPr="00127C8B">
        <w:rPr>
          <w:sz w:val="16"/>
        </w:rPr>
        <w:t>. However, it becomes statistically significant and strongly positive when we use exogenous variation in the average tax subsidy on union membership fees of the workers in the firm to instrument for union density.</w:t>
      </w:r>
    </w:p>
    <w:p w14:paraId="02EAEDF0" w14:textId="77777777" w:rsidR="00BA2647" w:rsidRPr="00127C8B" w:rsidRDefault="00BA2647" w:rsidP="00BA2647">
      <w:pPr>
        <w:rPr>
          <w:sz w:val="16"/>
        </w:rPr>
      </w:pPr>
      <w:r w:rsidRPr="00127C8B">
        <w:rPr>
          <w:sz w:val="16"/>
        </w:rPr>
        <w:t xml:space="preserve">The OLS results are not surprising. If a high risk of job loss increases the demand for union services (and thus membership), or if less productive workers sort into union membership, we would expect to find a negative correlation. Our IV-approach takes this into account. By exploiting variation in union density caused by the exogenous variation in the subsidy of union membership, we identify a positive causal impact on productivity. </w:t>
      </w:r>
      <w:r w:rsidRPr="005A527C">
        <w:rPr>
          <w:rStyle w:val="StyleUnderline"/>
        </w:rPr>
        <w:t xml:space="preserve">The effect is </w:t>
      </w:r>
      <w:r w:rsidRPr="00127C8B">
        <w:rPr>
          <w:rStyle w:val="Emphasis"/>
        </w:rPr>
        <w:t>quite sizeable</w:t>
      </w:r>
      <w:r w:rsidRPr="005A527C">
        <w:rPr>
          <w:rStyle w:val="StyleUnderline"/>
        </w:rPr>
        <w:t xml:space="preserve">. </w:t>
      </w:r>
      <w:r w:rsidRPr="00127C8B">
        <w:rPr>
          <w:rStyle w:val="StyleUnderline"/>
          <w:highlight w:val="cyan"/>
        </w:rPr>
        <w:t>If</w:t>
      </w:r>
      <w:r w:rsidRPr="00127C8B">
        <w:rPr>
          <w:sz w:val="16"/>
        </w:rPr>
        <w:t xml:space="preserve"> the subsidy of </w:t>
      </w:r>
      <w:r w:rsidRPr="005A527C">
        <w:rPr>
          <w:rStyle w:val="StyleUnderline"/>
        </w:rPr>
        <w:t xml:space="preserve">union </w:t>
      </w:r>
      <w:r w:rsidRPr="00127C8B">
        <w:rPr>
          <w:rStyle w:val="StyleUnderline"/>
          <w:highlight w:val="cyan"/>
        </w:rPr>
        <w:t>density</w:t>
      </w:r>
      <w:r w:rsidRPr="005A527C">
        <w:rPr>
          <w:rStyle w:val="StyleUnderline"/>
        </w:rPr>
        <w:t xml:space="preserve"> had been </w:t>
      </w:r>
      <w:r w:rsidRPr="00127C8B">
        <w:rPr>
          <w:rStyle w:val="StyleUnderline"/>
          <w:highlight w:val="cyan"/>
        </w:rPr>
        <w:t>kept at</w:t>
      </w:r>
      <w:r w:rsidRPr="005A527C">
        <w:rPr>
          <w:rStyle w:val="StyleUnderline"/>
        </w:rPr>
        <w:t xml:space="preserve"> the </w:t>
      </w:r>
      <w:r w:rsidRPr="00127C8B">
        <w:rPr>
          <w:rStyle w:val="Emphasis"/>
          <w:highlight w:val="cyan"/>
        </w:rPr>
        <w:t>2001 level</w:t>
      </w:r>
      <w:r w:rsidRPr="00127C8B">
        <w:rPr>
          <w:sz w:val="16"/>
        </w:rPr>
        <w:t xml:space="preserve">, union membership rates would have been roughly 2–3 percentage points lower, implying that </w:t>
      </w:r>
      <w:r w:rsidRPr="005A527C">
        <w:rPr>
          <w:rStyle w:val="StyleUnderline"/>
        </w:rPr>
        <w:t xml:space="preserve">our </w:t>
      </w:r>
      <w:r w:rsidRPr="00127C8B">
        <w:rPr>
          <w:rStyle w:val="Emphasis"/>
          <w:highlight w:val="cyan"/>
        </w:rPr>
        <w:t>firms</w:t>
      </w:r>
      <w:r w:rsidRPr="005A527C">
        <w:rPr>
          <w:rStyle w:val="StyleUnderline"/>
        </w:rPr>
        <w:t xml:space="preserve"> would have </w:t>
      </w:r>
      <w:r w:rsidRPr="00127C8B">
        <w:rPr>
          <w:rStyle w:val="StyleUnderline"/>
          <w:highlight w:val="cyan"/>
        </w:rPr>
        <w:t>experienced</w:t>
      </w:r>
      <w:r w:rsidRPr="005A527C">
        <w:rPr>
          <w:rStyle w:val="StyleUnderline"/>
        </w:rPr>
        <w:t xml:space="preserve"> productivity </w:t>
      </w:r>
      <w:r w:rsidRPr="00127C8B">
        <w:rPr>
          <w:rStyle w:val="StyleUnderline"/>
          <w:highlight w:val="cyan"/>
        </w:rPr>
        <w:t>growth</w:t>
      </w:r>
      <w:r w:rsidRPr="005A527C">
        <w:rPr>
          <w:rStyle w:val="StyleUnderline"/>
        </w:rPr>
        <w:t xml:space="preserve"> </w:t>
      </w:r>
      <w:r w:rsidRPr="00127C8B">
        <w:rPr>
          <w:rStyle w:val="StyleUnderline"/>
        </w:rPr>
        <w:t>4–</w:t>
      </w:r>
      <w:r w:rsidRPr="00127C8B">
        <w:rPr>
          <w:rStyle w:val="StyleUnderline"/>
          <w:highlight w:val="cyan"/>
        </w:rPr>
        <w:t>6</w:t>
      </w:r>
      <w:r w:rsidRPr="005A527C">
        <w:rPr>
          <w:rStyle w:val="StyleUnderline"/>
        </w:rPr>
        <w:t xml:space="preserve"> percentage </w:t>
      </w:r>
      <w:r w:rsidRPr="00127C8B">
        <w:rPr>
          <w:rStyle w:val="StyleUnderline"/>
          <w:highlight w:val="cyan"/>
        </w:rPr>
        <w:t xml:space="preserve">points </w:t>
      </w:r>
      <w:r w:rsidRPr="00127C8B">
        <w:rPr>
          <w:rStyle w:val="Emphasis"/>
          <w:highlight w:val="cyan"/>
        </w:rPr>
        <w:t>lower</w:t>
      </w:r>
      <w:r w:rsidRPr="00127C8B">
        <w:rPr>
          <w:sz w:val="16"/>
        </w:rPr>
        <w:t xml:space="preserve"> over the subsequent 11 years. </w:t>
      </w:r>
      <w:r w:rsidRPr="005A527C">
        <w:rPr>
          <w:rStyle w:val="StyleUnderline"/>
        </w:rPr>
        <w:t xml:space="preserve">This amounts to about </w:t>
      </w:r>
      <w:r w:rsidRPr="00127C8B">
        <w:rPr>
          <w:rStyle w:val="Emphasis"/>
        </w:rPr>
        <w:t>10%</w:t>
      </w:r>
      <w:r w:rsidRPr="005A527C">
        <w:rPr>
          <w:rStyle w:val="StyleUnderline"/>
        </w:rPr>
        <w:t xml:space="preserve"> of the average </w:t>
      </w:r>
      <w:r w:rsidRPr="00127C8B">
        <w:rPr>
          <w:rStyle w:val="Emphasis"/>
        </w:rPr>
        <w:t>growth</w:t>
      </w:r>
      <w:r w:rsidRPr="00127C8B">
        <w:rPr>
          <w:sz w:val="16"/>
        </w:rPr>
        <w:t xml:space="preserve"> of 4.4% per year in value added in the industries covered by our data over the period. Caution should be exercised, however, in interpreting our results as equally valid across the board; as discussed above, it may well be that identification is based on variation in the data arising where union membership matters the most.</w:t>
      </w:r>
    </w:p>
    <w:p w14:paraId="09B6C65D" w14:textId="77777777" w:rsidR="00BA2647" w:rsidRDefault="00BA2647" w:rsidP="00BA2647">
      <w:pPr>
        <w:pStyle w:val="Heading3"/>
      </w:pPr>
      <w:r>
        <w:t>AT: Debt</w:t>
      </w:r>
    </w:p>
    <w:p w14:paraId="43E49DC7" w14:textId="77777777" w:rsidR="00BA2647" w:rsidRDefault="00BA2647" w:rsidP="00BA2647">
      <w:pPr>
        <w:pStyle w:val="Heading4"/>
      </w:pPr>
      <w:r>
        <w:t>Plan solves debt---it raises the GDP and gives people more income that the government can taxing, raising federal revenue.</w:t>
      </w:r>
    </w:p>
    <w:p w14:paraId="3485AA69" w14:textId="77777777" w:rsidR="00BA2647" w:rsidRPr="00ED52DB" w:rsidRDefault="00BA2647" w:rsidP="00BA2647">
      <w:pPr>
        <w:pStyle w:val="Heading4"/>
        <w:rPr>
          <w:rStyle w:val="Style13ptBold"/>
          <w:b/>
          <w:bCs w:val="0"/>
        </w:rPr>
      </w:pPr>
      <w:r>
        <w:rPr>
          <w:rStyle w:val="Style13ptBold"/>
          <w:b/>
          <w:bCs w:val="0"/>
        </w:rPr>
        <w:t>Debt impact is terminally thumped---been exponentially raising forever and we are at $36 trillion.</w:t>
      </w:r>
    </w:p>
    <w:p w14:paraId="06E74182" w14:textId="77777777" w:rsidR="00BA2647" w:rsidRDefault="00BA2647" w:rsidP="00BA2647">
      <w:pPr>
        <w:pStyle w:val="Heading4"/>
      </w:pPr>
      <w:r w:rsidRPr="00CE6D73">
        <w:rPr>
          <w:u w:val="single"/>
        </w:rPr>
        <w:t>No debt doom loop</w:t>
      </w:r>
      <w:r>
        <w:t>---</w:t>
      </w:r>
      <w:r w:rsidRPr="00CE6D73">
        <w:t>Nobel prize winners</w:t>
      </w:r>
      <w:r>
        <w:t xml:space="preserve"> agree.</w:t>
      </w:r>
    </w:p>
    <w:p w14:paraId="70C8D704" w14:textId="77777777" w:rsidR="00BA2647" w:rsidRPr="00943E89" w:rsidRDefault="00BA2647" w:rsidP="00BA2647">
      <w:r w:rsidRPr="00943E89">
        <w:rPr>
          <w:rStyle w:val="Style13ptBold"/>
        </w:rPr>
        <w:t>Krugman 24</w:t>
      </w:r>
      <w:r>
        <w:t xml:space="preserve">, PhD, winner of the Nobel Memorial Prize in Economic Sciences, Distinguished Professor of Economics at the Graduate Center of the City University of New York. (Paul, 6-6-2024, "Why </w:t>
      </w:r>
      <w:r w:rsidRPr="00943E89">
        <w:rPr>
          <w:rStyle w:val="StyleUnderline"/>
          <w:highlight w:val="cyan"/>
        </w:rPr>
        <w:t xml:space="preserve">You </w:t>
      </w:r>
      <w:r w:rsidRPr="00943E89">
        <w:rPr>
          <w:rStyle w:val="Emphasis"/>
          <w:highlight w:val="cyan"/>
        </w:rPr>
        <w:t>Shouldn’t Obsess</w:t>
      </w:r>
      <w:r w:rsidRPr="00943E89">
        <w:rPr>
          <w:rStyle w:val="StyleUnderline"/>
          <w:highlight w:val="cyan"/>
        </w:rPr>
        <w:t xml:space="preserve"> About the</w:t>
      </w:r>
      <w:r w:rsidRPr="00943E89">
        <w:rPr>
          <w:rStyle w:val="StyleUnderline"/>
        </w:rPr>
        <w:t xml:space="preserve"> National </w:t>
      </w:r>
      <w:r w:rsidRPr="00943E89">
        <w:rPr>
          <w:rStyle w:val="StyleUnderline"/>
          <w:highlight w:val="cyan"/>
        </w:rPr>
        <w:t>Debt</w:t>
      </w:r>
      <w:r>
        <w:t>," New York Times, https://archive.ph/3sBon)</w:t>
      </w:r>
    </w:p>
    <w:p w14:paraId="63ED9688" w14:textId="77777777" w:rsidR="00BA2647" w:rsidRPr="00943E89" w:rsidRDefault="00BA2647" w:rsidP="00BA2647">
      <w:pPr>
        <w:rPr>
          <w:sz w:val="16"/>
        </w:rPr>
      </w:pPr>
      <w:r w:rsidRPr="00943E89">
        <w:rPr>
          <w:sz w:val="16"/>
        </w:rPr>
        <w:t>The United States government is more than $34 trillion in debt. Did you know that our government owes $34 trillion? That’s $34 trillion!</w:t>
      </w:r>
    </w:p>
    <w:p w14:paraId="2CB4D6C5" w14:textId="77777777" w:rsidR="00BA2647" w:rsidRPr="00943E89" w:rsidRDefault="00BA2647" w:rsidP="00BA2647">
      <w:pPr>
        <w:rPr>
          <w:sz w:val="16"/>
        </w:rPr>
      </w:pPr>
      <w:r w:rsidRPr="00943E89">
        <w:rPr>
          <w:sz w:val="16"/>
        </w:rPr>
        <w:t xml:space="preserve">Whenever I write about economic policy, I get a lot of mail and a lot of comments basically asking why I’m not talking more about the national debt. So I thought it might be useful to talk about how I see the issue of </w:t>
      </w:r>
      <w:r w:rsidRPr="00943E89">
        <w:rPr>
          <w:rStyle w:val="StyleUnderline"/>
        </w:rPr>
        <w:t>public debt</w:t>
      </w:r>
      <w:r w:rsidRPr="00943E89">
        <w:rPr>
          <w:sz w:val="16"/>
        </w:rPr>
        <w:t xml:space="preserve"> and why it </w:t>
      </w:r>
      <w:r w:rsidRPr="00943E89">
        <w:rPr>
          <w:rStyle w:val="StyleUnderline"/>
        </w:rPr>
        <w:t>doesn’t loom larger in my concerns</w:t>
      </w:r>
      <w:r w:rsidRPr="00943E89">
        <w:rPr>
          <w:sz w:val="16"/>
        </w:rPr>
        <w:t>.</w:t>
      </w:r>
    </w:p>
    <w:p w14:paraId="30A0049B" w14:textId="77777777" w:rsidR="00BA2647" w:rsidRPr="00943E89" w:rsidRDefault="00BA2647" w:rsidP="00BA2647">
      <w:pPr>
        <w:rPr>
          <w:sz w:val="16"/>
        </w:rPr>
      </w:pPr>
      <w:r w:rsidRPr="00943E89">
        <w:rPr>
          <w:sz w:val="16"/>
        </w:rPr>
        <w:t xml:space="preserve">Specifically, let me make three points. First, </w:t>
      </w:r>
      <w:r w:rsidRPr="00943E89">
        <w:rPr>
          <w:rStyle w:val="StyleUnderline"/>
        </w:rPr>
        <w:t>while $34 trillion is a very large figure, it’s a lot less scary than many imagine if you put it in historical and international context</w:t>
      </w:r>
      <w:r w:rsidRPr="00943E89">
        <w:rPr>
          <w:sz w:val="16"/>
        </w:rPr>
        <w:t>. Second, to the extent debt is a concern, making debt sustainable wouldn’t be at all hard in terms of the straight economics; it’s almost entirely a political problem. Finally, people who claim to be deeply concerned about debt are, all too often, hypocrites — the level of their hypocrisy often reaches the surreal.</w:t>
      </w:r>
    </w:p>
    <w:p w14:paraId="05DD7B44" w14:textId="77777777" w:rsidR="00BA2647" w:rsidRPr="00943E89" w:rsidRDefault="00BA2647" w:rsidP="00BA2647">
      <w:pPr>
        <w:rPr>
          <w:rStyle w:val="StyleUnderline"/>
        </w:rPr>
      </w:pPr>
      <w:r w:rsidRPr="00943E89">
        <w:rPr>
          <w:rStyle w:val="StyleUnderline"/>
        </w:rPr>
        <w:t>How scary is the debt?</w:t>
      </w:r>
      <w:r w:rsidRPr="00943E89">
        <w:rPr>
          <w:sz w:val="16"/>
        </w:rPr>
        <w:t xml:space="preserve"> It’s a big number, even if you exclude debt that is basically money that one arm of the government owes to another — debt held by the public is still around $27 trillion. But </w:t>
      </w:r>
      <w:r w:rsidRPr="00943E89">
        <w:rPr>
          <w:rStyle w:val="Emphasis"/>
          <w:highlight w:val="cyan"/>
        </w:rPr>
        <w:t>our economy is huge, too</w:t>
      </w:r>
      <w:r w:rsidRPr="00943E89">
        <w:rPr>
          <w:sz w:val="16"/>
        </w:rPr>
        <w:t xml:space="preserve">. Today, </w:t>
      </w:r>
      <w:r w:rsidRPr="00943E89">
        <w:rPr>
          <w:rStyle w:val="StyleUnderline"/>
          <w:highlight w:val="cyan"/>
        </w:rPr>
        <w:t>debt as a percent</w:t>
      </w:r>
      <w:r w:rsidRPr="00943E89">
        <w:rPr>
          <w:rStyle w:val="StyleUnderline"/>
        </w:rPr>
        <w:t xml:space="preserve">age </w:t>
      </w:r>
      <w:r w:rsidRPr="00943E89">
        <w:rPr>
          <w:rStyle w:val="StyleUnderline"/>
          <w:highlight w:val="cyan"/>
        </w:rPr>
        <w:t>of G.D.P. is</w:t>
      </w:r>
      <w:r w:rsidRPr="00943E89">
        <w:rPr>
          <w:rStyle w:val="StyleUnderline"/>
        </w:rPr>
        <w:t>n’t unprecedented,</w:t>
      </w:r>
      <w:r w:rsidRPr="00943E89">
        <w:rPr>
          <w:sz w:val="16"/>
        </w:rPr>
        <w:t xml:space="preserve"> even in America: </w:t>
      </w:r>
      <w:r w:rsidRPr="00943E89">
        <w:rPr>
          <w:rStyle w:val="StyleUnderline"/>
        </w:rPr>
        <w:t xml:space="preserve">It’s </w:t>
      </w:r>
      <w:r w:rsidRPr="00943E89">
        <w:rPr>
          <w:rStyle w:val="Emphasis"/>
          <w:highlight w:val="cyan"/>
        </w:rPr>
        <w:t>roughly the same</w:t>
      </w:r>
      <w:r w:rsidRPr="00943E89">
        <w:rPr>
          <w:rStyle w:val="StyleUnderline"/>
          <w:highlight w:val="cyan"/>
        </w:rPr>
        <w:t xml:space="preserve"> as</w:t>
      </w:r>
      <w:r w:rsidRPr="00943E89">
        <w:rPr>
          <w:rStyle w:val="StyleUnderline"/>
        </w:rPr>
        <w:t xml:space="preserve"> it was at </w:t>
      </w:r>
      <w:r w:rsidRPr="00943E89">
        <w:rPr>
          <w:rStyle w:val="StyleUnderline"/>
          <w:highlight w:val="cyan"/>
        </w:rPr>
        <w:t>the end of World War II. It’s</w:t>
      </w:r>
      <w:r w:rsidRPr="00943E89">
        <w:rPr>
          <w:rStyle w:val="StyleUnderline"/>
        </w:rPr>
        <w:t xml:space="preserve"> considerably </w:t>
      </w:r>
      <w:r w:rsidRPr="00943E89">
        <w:rPr>
          <w:rStyle w:val="Emphasis"/>
          <w:highlight w:val="cyan"/>
        </w:rPr>
        <w:t>lower</w:t>
      </w:r>
      <w:r w:rsidRPr="00943E89">
        <w:rPr>
          <w:rStyle w:val="StyleUnderline"/>
          <w:highlight w:val="cyan"/>
        </w:rPr>
        <w:t xml:space="preserve"> than</w:t>
      </w:r>
      <w:r w:rsidRPr="00943E89">
        <w:rPr>
          <w:rStyle w:val="StyleUnderline"/>
        </w:rPr>
        <w:t xml:space="preserve"> the corresponding number for </w:t>
      </w:r>
      <w:r w:rsidRPr="00943E89">
        <w:rPr>
          <w:rStyle w:val="StyleUnderline"/>
          <w:highlight w:val="cyan"/>
        </w:rPr>
        <w:t>Japan</w:t>
      </w:r>
      <w:r w:rsidRPr="00943E89">
        <w:rPr>
          <w:rStyle w:val="StyleUnderline"/>
        </w:rPr>
        <w:t xml:space="preserve"> right now </w:t>
      </w:r>
      <w:r w:rsidRPr="00943E89">
        <w:rPr>
          <w:rStyle w:val="StyleUnderline"/>
          <w:highlight w:val="cyan"/>
        </w:rPr>
        <w:t>and</w:t>
      </w:r>
      <w:r w:rsidRPr="00943E89">
        <w:rPr>
          <w:rStyle w:val="StyleUnderline"/>
        </w:rPr>
        <w:t xml:space="preserve"> far below </w:t>
      </w:r>
      <w:r w:rsidRPr="00943E89">
        <w:rPr>
          <w:rStyle w:val="StyleUnderline"/>
          <w:highlight w:val="cyan"/>
        </w:rPr>
        <w:t>Britain</w:t>
      </w:r>
      <w:r w:rsidRPr="00943E89">
        <w:rPr>
          <w:rStyle w:val="StyleUnderline"/>
        </w:rPr>
        <w:t xml:space="preserve">’s debt ratio at the end of World War II. </w:t>
      </w:r>
      <w:r w:rsidRPr="00943E89">
        <w:rPr>
          <w:rStyle w:val="StyleUnderline"/>
          <w:highlight w:val="cyan"/>
        </w:rPr>
        <w:t xml:space="preserve">In </w:t>
      </w:r>
      <w:r w:rsidRPr="00943E89">
        <w:rPr>
          <w:rStyle w:val="Emphasis"/>
          <w:highlight w:val="cyan"/>
        </w:rPr>
        <w:t>none of these cases</w:t>
      </w:r>
      <w:r w:rsidRPr="00943E89">
        <w:rPr>
          <w:rStyle w:val="StyleUnderline"/>
          <w:highlight w:val="cyan"/>
        </w:rPr>
        <w:t xml:space="preserve"> was there</w:t>
      </w:r>
      <w:r w:rsidRPr="00943E89">
        <w:rPr>
          <w:rStyle w:val="StyleUnderline"/>
        </w:rPr>
        <w:t xml:space="preserve"> </w:t>
      </w:r>
      <w:r w:rsidRPr="00943E89">
        <w:rPr>
          <w:rStyle w:val="Emphasis"/>
        </w:rPr>
        <w:t xml:space="preserve">anything resembling </w:t>
      </w:r>
      <w:r w:rsidRPr="00943E89">
        <w:rPr>
          <w:rStyle w:val="Emphasis"/>
          <w:highlight w:val="cyan"/>
        </w:rPr>
        <w:t>a</w:t>
      </w:r>
      <w:r w:rsidRPr="00943E89">
        <w:rPr>
          <w:rStyle w:val="Emphasis"/>
        </w:rPr>
        <w:t xml:space="preserve"> debt </w:t>
      </w:r>
      <w:r w:rsidRPr="00943E89">
        <w:rPr>
          <w:rStyle w:val="Emphasis"/>
          <w:highlight w:val="cyan"/>
        </w:rPr>
        <w:t>crisis</w:t>
      </w:r>
      <w:r w:rsidRPr="00943E89">
        <w:rPr>
          <w:rStyle w:val="StyleUnderline"/>
        </w:rPr>
        <w:t>.</w:t>
      </w:r>
    </w:p>
    <w:p w14:paraId="1CCE81B9" w14:textId="77777777" w:rsidR="00BA2647" w:rsidRPr="00943E89" w:rsidRDefault="00BA2647" w:rsidP="00BA2647">
      <w:pPr>
        <w:rPr>
          <w:sz w:val="16"/>
        </w:rPr>
      </w:pPr>
      <w:r w:rsidRPr="00943E89">
        <w:rPr>
          <w:sz w:val="16"/>
        </w:rPr>
        <w:t xml:space="preserve">But haven’t there been many debt crises in history? What about Latin America in the 1980s, southern Europe in 2010-12 and others? Well, almost </w:t>
      </w:r>
      <w:r w:rsidRPr="00943E89">
        <w:rPr>
          <w:rStyle w:val="Emphasis"/>
          <w:highlight w:val="cyan"/>
        </w:rPr>
        <w:t>every debt crisis</w:t>
      </w:r>
      <w:r w:rsidRPr="00943E89">
        <w:rPr>
          <w:rStyle w:val="StyleUnderline"/>
        </w:rPr>
        <w:t xml:space="preserve"> I’ve been able to find in the historical record </w:t>
      </w:r>
      <w:r w:rsidRPr="00943E89">
        <w:rPr>
          <w:rStyle w:val="StyleUnderline"/>
          <w:highlight w:val="cyan"/>
        </w:rPr>
        <w:t xml:space="preserve">involved a country that </w:t>
      </w:r>
      <w:r w:rsidRPr="00943E89">
        <w:rPr>
          <w:rStyle w:val="Emphasis"/>
          <w:highlight w:val="cyan"/>
        </w:rPr>
        <w:t>borrowed</w:t>
      </w:r>
      <w:r w:rsidRPr="00943E89">
        <w:rPr>
          <w:rStyle w:val="StyleUnderline"/>
        </w:rPr>
        <w:t xml:space="preserve"> in </w:t>
      </w:r>
      <w:r w:rsidRPr="00943E89">
        <w:rPr>
          <w:rStyle w:val="Emphasis"/>
          <w:highlight w:val="cyan"/>
        </w:rPr>
        <w:t>someone else’s currency</w:t>
      </w:r>
      <w:r w:rsidRPr="00943E89">
        <w:rPr>
          <w:rStyle w:val="StyleUnderline"/>
        </w:rPr>
        <w:t>, which left it vulnerable to a liquidity crunch when lenders</w:t>
      </w:r>
      <w:r w:rsidRPr="00943E89">
        <w:rPr>
          <w:sz w:val="16"/>
        </w:rPr>
        <w:t xml:space="preserve"> for some reason </w:t>
      </w:r>
      <w:r w:rsidRPr="00943E89">
        <w:rPr>
          <w:rStyle w:val="Emphasis"/>
        </w:rPr>
        <w:t>ran for the exits</w:t>
      </w:r>
      <w:r w:rsidRPr="00943E89">
        <w:rPr>
          <w:sz w:val="16"/>
        </w:rPr>
        <w:t xml:space="preserve"> </w:t>
      </w:r>
      <w:r w:rsidRPr="00943E89">
        <w:rPr>
          <w:rStyle w:val="StyleUnderline"/>
        </w:rPr>
        <w:t>and it couldn’t print cash to pay them off</w:t>
      </w:r>
      <w:r w:rsidRPr="00943E89">
        <w:rPr>
          <w:sz w:val="16"/>
        </w:rPr>
        <w:t xml:space="preserve"> until the panic subsided. In fact, the euro crisis rapidly faded away after Mario Draghi, then the president of the European Central Bank, said three words — “whatever it takes” — implying that the bank would provide cash to debtor nations under stress.</w:t>
      </w:r>
    </w:p>
    <w:p w14:paraId="39535B84" w14:textId="77777777" w:rsidR="00BA2647" w:rsidRPr="00943E89" w:rsidRDefault="00BA2647" w:rsidP="00BA2647">
      <w:pPr>
        <w:rPr>
          <w:sz w:val="16"/>
        </w:rPr>
      </w:pPr>
      <w:r w:rsidRPr="00943E89">
        <w:rPr>
          <w:sz w:val="16"/>
        </w:rPr>
        <w:t>The only clear example I know of a national crisis brought on by high debt owed in the country’s own currency is France in 1926, and that story is extremely complicated.</w:t>
      </w:r>
    </w:p>
    <w:p w14:paraId="4DEAB177" w14:textId="77777777" w:rsidR="00BA2647" w:rsidRPr="00943E89" w:rsidRDefault="00BA2647" w:rsidP="00BA2647">
      <w:pPr>
        <w:rPr>
          <w:sz w:val="16"/>
        </w:rPr>
      </w:pPr>
      <w:r w:rsidRPr="00943E89">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3FA70C41" w14:textId="77777777" w:rsidR="00BA2647" w:rsidRPr="00943E89" w:rsidRDefault="00BA2647" w:rsidP="00BA2647">
      <w:pPr>
        <w:rPr>
          <w:rStyle w:val="StyleUnderline"/>
        </w:rPr>
      </w:pPr>
      <w:r w:rsidRPr="00943E89">
        <w:rPr>
          <w:sz w:val="16"/>
        </w:rPr>
        <w:t xml:space="preserve">Bear in mind that </w:t>
      </w:r>
      <w:r w:rsidRPr="00943E89">
        <w:rPr>
          <w:rStyle w:val="StyleUnderline"/>
          <w:highlight w:val="cyan"/>
        </w:rPr>
        <w:t>governments</w:t>
      </w:r>
      <w:r w:rsidRPr="00943E89">
        <w:rPr>
          <w:rStyle w:val="StyleUnderline"/>
        </w:rPr>
        <w:t xml:space="preserve">, unlike individuals, </w:t>
      </w:r>
      <w:r w:rsidRPr="00943E89">
        <w:rPr>
          <w:rStyle w:val="Emphasis"/>
          <w:highlight w:val="cyan"/>
        </w:rPr>
        <w:t>never</w:t>
      </w:r>
      <w:r w:rsidRPr="00943E89">
        <w:rPr>
          <w:rStyle w:val="StyleUnderline"/>
          <w:highlight w:val="cyan"/>
        </w:rPr>
        <w:t xml:space="preserve"> have to pay off their debt</w:t>
      </w:r>
      <w:r w:rsidRPr="00943E89">
        <w:rPr>
          <w:rStyle w:val="StyleUnderline"/>
        </w:rPr>
        <w:t xml:space="preserve">. How did we pay off the debt from World War II? </w:t>
      </w:r>
      <w:r w:rsidRPr="00943E89">
        <w:rPr>
          <w:rStyle w:val="Emphasis"/>
        </w:rPr>
        <w:t>We didn’t</w:t>
      </w:r>
      <w:r w:rsidRPr="00943E89">
        <w:rPr>
          <w:sz w:val="16"/>
        </w:rPr>
        <w:t xml:space="preserve">. </w:t>
      </w:r>
      <w:r w:rsidRPr="00943E89">
        <w:rPr>
          <w:rStyle w:val="StyleUnderline"/>
        </w:rPr>
        <w:t xml:space="preserve">Federal </w:t>
      </w:r>
      <w:r w:rsidRPr="00943E89">
        <w:rPr>
          <w:rStyle w:val="StyleUnderline"/>
          <w:highlight w:val="cyan"/>
        </w:rPr>
        <w:t>debt when</w:t>
      </w:r>
      <w:r w:rsidRPr="00943E89">
        <w:rPr>
          <w:rStyle w:val="StyleUnderline"/>
        </w:rPr>
        <w:t xml:space="preserve"> John F. </w:t>
      </w:r>
      <w:r w:rsidRPr="00943E89">
        <w:rPr>
          <w:rStyle w:val="StyleUnderline"/>
          <w:highlight w:val="cyan"/>
        </w:rPr>
        <w:t>Kennedy took office was</w:t>
      </w:r>
      <w:r w:rsidRPr="00943E89">
        <w:rPr>
          <w:rStyle w:val="StyleUnderline"/>
        </w:rPr>
        <w:t xml:space="preserve"> slightly </w:t>
      </w:r>
      <w:r w:rsidRPr="00943E89">
        <w:rPr>
          <w:rStyle w:val="StyleUnderline"/>
          <w:highlight w:val="cyan"/>
        </w:rPr>
        <w:t>higher</w:t>
      </w:r>
      <w:r w:rsidRPr="00943E89">
        <w:rPr>
          <w:rStyle w:val="StyleUnderline"/>
        </w:rPr>
        <w:t xml:space="preserve"> than it had been in 1946. </w:t>
      </w:r>
      <w:r w:rsidRPr="00943E89">
        <w:rPr>
          <w:rStyle w:val="StyleUnderline"/>
          <w:highlight w:val="cyan"/>
        </w:rPr>
        <w:t>But debt as a percent</w:t>
      </w:r>
      <w:r w:rsidRPr="00943E89">
        <w:rPr>
          <w:rStyle w:val="StyleUnderline"/>
        </w:rPr>
        <w:t xml:space="preserve">age </w:t>
      </w:r>
      <w:r w:rsidRPr="00943E89">
        <w:rPr>
          <w:rStyle w:val="StyleUnderline"/>
          <w:highlight w:val="cyan"/>
        </w:rPr>
        <w:t>of G.D.P. was way down, thanks to growth and inflation.</w:t>
      </w:r>
    </w:p>
    <w:p w14:paraId="1DCB97DA" w14:textId="77777777" w:rsidR="00BA2647" w:rsidRPr="00BA2647" w:rsidRDefault="00BA2647" w:rsidP="00BA2647"/>
    <w:p w14:paraId="77C6E91D" w14:textId="36DFF91D" w:rsidR="00BA2647" w:rsidRDefault="00BA2647" w:rsidP="00BA2647">
      <w:pPr>
        <w:pStyle w:val="Heading1"/>
      </w:pPr>
      <w:r>
        <w:t>1AR---Gtown Round 7</w:t>
      </w:r>
    </w:p>
    <w:p w14:paraId="24E9F4E6" w14:textId="77777777" w:rsidR="00BA2647" w:rsidRDefault="00BA2647" w:rsidP="00BA2647">
      <w:pPr>
        <w:pStyle w:val="Heading2"/>
      </w:pPr>
      <w:r>
        <w:t>ADV---Inequality</w:t>
      </w:r>
    </w:p>
    <w:p w14:paraId="611E1DCC" w14:textId="7C263506" w:rsidR="00BA2647" w:rsidRDefault="00BA2647" w:rsidP="00BA2647">
      <w:pPr>
        <w:pStyle w:val="Heading2"/>
      </w:pPr>
      <w:r>
        <w:t>ADV---Worker Governance</w:t>
      </w:r>
    </w:p>
    <w:p w14:paraId="5B69FD6A" w14:textId="77777777" w:rsidR="00BA2647" w:rsidRDefault="00BA2647" w:rsidP="00BA2647">
      <w:pPr>
        <w:pStyle w:val="Heading2"/>
      </w:pPr>
      <w:r>
        <w:t>CP</w:t>
      </w:r>
    </w:p>
    <w:p w14:paraId="033F0451" w14:textId="77777777" w:rsidR="00BA2647" w:rsidRPr="00C94F91" w:rsidRDefault="00BA2647" w:rsidP="00BA2647">
      <w:pPr>
        <w:pStyle w:val="Heading4"/>
        <w:rPr>
          <w:rFonts w:cs="Calibri"/>
        </w:rPr>
      </w:pPr>
      <w:r>
        <w:rPr>
          <w:rFonts w:cs="Calibri"/>
        </w:rPr>
        <w:t>Their cards aren’t contextual to the labor market</w:t>
      </w:r>
      <w:r w:rsidRPr="00C94F91">
        <w:rPr>
          <w:rFonts w:cs="Calibri"/>
        </w:rPr>
        <w:t>.</w:t>
      </w:r>
    </w:p>
    <w:p w14:paraId="23954343" w14:textId="77777777" w:rsidR="00BA2647" w:rsidRPr="00C94F91" w:rsidRDefault="00BA2647" w:rsidP="00BA2647">
      <w:r w:rsidRPr="00C94F91">
        <w:rPr>
          <w:rStyle w:val="Heading4Char"/>
          <w:rFonts w:cs="Calibri"/>
        </w:rPr>
        <w:t>Albrecht</w:t>
      </w:r>
      <w:r w:rsidRPr="00C94F91">
        <w:t xml:space="preserve"> </w:t>
      </w:r>
      <w:r w:rsidRPr="00C94F91">
        <w:rPr>
          <w:rStyle w:val="Style13ptBold"/>
        </w:rPr>
        <w:t>et al</w:t>
      </w:r>
      <w:r w:rsidRPr="00C94F91">
        <w:t xml:space="preserve"> </w:t>
      </w:r>
      <w:r w:rsidRPr="00C94F91">
        <w:rPr>
          <w:rStyle w:val="Heading4Char"/>
          <w:rFonts w:cs="Calibri"/>
        </w:rPr>
        <w:t>25</w:t>
      </w:r>
      <w:r w:rsidRPr="00C94F91">
        <w:t>, *is ICLE's Chief Economist and an assistant professor of economics in the Coles College of Business at Kennesaw State University. **is director of competition policy at the International Center for Law &amp; Economics. ***is president and founder of the International Center for Law and Economics (ICLE), a distinguished fellow at Northwestern University’s Center on Law, Business, and Economics, and a visiting professor of law at IE University, Madrid. (*Brian, **Dirk Auer, &amp; ***Geoffrey A. Manne, May 21, “Antitrust Enforcement: A Cautionary Tale”, DePaul Law Review 1119, 74(4), https://laweconcenter.org/resources/labor-monopsony-and-antitrust-enforcement-a-cautionary-tale/, accessed on 6-5-2025)</w:t>
      </w:r>
    </w:p>
    <w:p w14:paraId="30421EC9" w14:textId="77777777" w:rsidR="00BA2647" w:rsidRPr="00C94F91" w:rsidRDefault="00BA2647" w:rsidP="00BA2647">
      <w:pPr>
        <w:rPr>
          <w:sz w:val="16"/>
        </w:rPr>
      </w:pPr>
      <w:r w:rsidRPr="00C94F91">
        <w:rPr>
          <w:sz w:val="16"/>
        </w:rPr>
        <w:t xml:space="preserve">In short, </w:t>
      </w:r>
      <w:r w:rsidRPr="00C94F91">
        <w:rPr>
          <w:highlight w:val="cyan"/>
          <w:u w:val="single"/>
        </w:rPr>
        <w:t>the assumption that monopsony</w:t>
      </w:r>
      <w:r w:rsidRPr="00C94F91">
        <w:rPr>
          <w:u w:val="single"/>
        </w:rPr>
        <w:t xml:space="preserve"> analysis </w:t>
      </w:r>
      <w:r w:rsidRPr="00C94F91">
        <w:rPr>
          <w:highlight w:val="cyan"/>
          <w:u w:val="single"/>
        </w:rPr>
        <w:t xml:space="preserve">is simply the </w:t>
      </w:r>
      <w:r w:rsidRPr="00C94F91">
        <w:rPr>
          <w:rStyle w:val="Emphasis"/>
          <w:highlight w:val="cyan"/>
        </w:rPr>
        <w:t>mirror</w:t>
      </w:r>
      <w:r w:rsidRPr="00C94F91">
        <w:rPr>
          <w:highlight w:val="cyan"/>
          <w:u w:val="single"/>
        </w:rPr>
        <w:t xml:space="preserve"> image of monopoly</w:t>
      </w:r>
      <w:r w:rsidRPr="00C94F91">
        <w:rPr>
          <w:u w:val="single"/>
        </w:rPr>
        <w:t xml:space="preserve"> analysis </w:t>
      </w:r>
      <w:r w:rsidRPr="00C94F91">
        <w:rPr>
          <w:highlight w:val="cyan"/>
          <w:u w:val="single"/>
        </w:rPr>
        <w:t xml:space="preserve">does </w:t>
      </w:r>
      <w:r w:rsidRPr="00C94F91">
        <w:rPr>
          <w:rStyle w:val="Emphasis"/>
          <w:highlight w:val="cyan"/>
        </w:rPr>
        <w:t>not hold</w:t>
      </w:r>
      <w:r w:rsidRPr="00C94F91">
        <w:rPr>
          <w:sz w:val="16"/>
        </w:rPr>
        <w:t>.91 In both types of mergers—those that possibly generate monopoly and those that possibly generate monopsony—</w:t>
      </w:r>
      <w:r w:rsidRPr="00C94F91">
        <w:rPr>
          <w:highlight w:val="cyan"/>
          <w:u w:val="single"/>
        </w:rPr>
        <w:t>agencies</w:t>
      </w:r>
      <w:r w:rsidRPr="00C94F91">
        <w:rPr>
          <w:u w:val="single"/>
        </w:rPr>
        <w:t xml:space="preserve"> and courts </w:t>
      </w:r>
      <w:r w:rsidRPr="00C94F91">
        <w:rPr>
          <w:rStyle w:val="Emphasis"/>
          <w:highlight w:val="cyan"/>
        </w:rPr>
        <w:t>cannot</w:t>
      </w:r>
      <w:r w:rsidRPr="00C94F91">
        <w:rPr>
          <w:highlight w:val="cyan"/>
          <w:u w:val="single"/>
        </w:rPr>
        <w:t xml:space="preserve"> look solely at the input market</w:t>
      </w:r>
      <w:r w:rsidRPr="00C94F91">
        <w:rPr>
          <w:u w:val="single"/>
        </w:rPr>
        <w:t xml:space="preserve"> to differentiate them</w:t>
      </w:r>
      <w:r w:rsidRPr="00C94F91">
        <w:rPr>
          <w:sz w:val="16"/>
        </w:rPr>
        <w:t xml:space="preserve"> from efficiency-enhancing mergers; they must also look at the output market. Therefore, </w:t>
      </w:r>
      <w:r w:rsidRPr="00C94F91">
        <w:rPr>
          <w:u w:val="single"/>
        </w:rPr>
        <w:t xml:space="preserve">it is </w:t>
      </w:r>
      <w:r w:rsidRPr="00C94F91">
        <w:rPr>
          <w:rStyle w:val="Emphasis"/>
        </w:rPr>
        <w:t>impossible</w:t>
      </w:r>
      <w:r w:rsidRPr="00C94F91">
        <w:rPr>
          <w:u w:val="single"/>
        </w:rPr>
        <w:t xml:space="preserve"> to discuss monopsony power coherently without considering the output market</w:t>
      </w:r>
      <w:r w:rsidRPr="00C94F91">
        <w:rPr>
          <w:sz w:val="16"/>
        </w:rPr>
        <w:t>.</w:t>
      </w:r>
    </w:p>
    <w:p w14:paraId="1D5E569A" w14:textId="60CD31CC" w:rsidR="00BA2647" w:rsidRDefault="00BA2647" w:rsidP="00BA2647">
      <w:r w:rsidRPr="00C94F91">
        <w:rPr>
          <w:highlight w:val="cyan"/>
          <w:u w:val="single"/>
        </w:rPr>
        <w:t xml:space="preserve">This </w:t>
      </w:r>
      <w:r w:rsidRPr="00C94F91">
        <w:rPr>
          <w:rStyle w:val="Emphasis"/>
          <w:highlight w:val="cyan"/>
        </w:rPr>
        <w:t>crucial</w:t>
      </w:r>
      <w:r w:rsidRPr="00C94F91">
        <w:rPr>
          <w:sz w:val="16"/>
        </w:rPr>
        <w:t xml:space="preserve"> conceptual </w:t>
      </w:r>
      <w:r w:rsidRPr="00C94F91">
        <w:rPr>
          <w:highlight w:val="cyan"/>
          <w:u w:val="single"/>
        </w:rPr>
        <w:t>difference</w:t>
      </w:r>
      <w:r w:rsidRPr="00C94F91">
        <w:rPr>
          <w:sz w:val="16"/>
        </w:rPr>
        <w:t xml:space="preserve"> in the theoretical understanding of monopsony versus monopoly </w:t>
      </w:r>
      <w:r w:rsidRPr="00C94F91">
        <w:rPr>
          <w:highlight w:val="cyan"/>
          <w:u w:val="single"/>
        </w:rPr>
        <w:t xml:space="preserve">has </w:t>
      </w:r>
      <w:r w:rsidRPr="00C94F91">
        <w:rPr>
          <w:rStyle w:val="Emphasis"/>
          <w:highlight w:val="cyan"/>
        </w:rPr>
        <w:t>important implications</w:t>
      </w:r>
      <w:r w:rsidRPr="00C94F91">
        <w:rPr>
          <w:highlight w:val="cyan"/>
          <w:u w:val="single"/>
        </w:rPr>
        <w:t xml:space="preserve"> for antitrust enforcement</w:t>
      </w:r>
      <w:r w:rsidRPr="00C94F91">
        <w:rPr>
          <w:u w:val="single"/>
        </w:rPr>
        <w:t xml:space="preserve"> in labor markets</w:t>
      </w:r>
      <w:r w:rsidRPr="00C94F91">
        <w:rPr>
          <w:sz w:val="16"/>
        </w:rPr>
        <w:t xml:space="preserve">. </w:t>
      </w:r>
      <w:r w:rsidRPr="00C94F91">
        <w:rPr>
          <w:u w:val="single"/>
        </w:rPr>
        <w:t>The need to look at output markets</w:t>
      </w:r>
      <w:r w:rsidRPr="00C94F91">
        <w:rPr>
          <w:sz w:val="16"/>
        </w:rPr>
        <w:t xml:space="preserve"> to distinguish efficiency-enhancing mergers from monopsonistic ones </w:t>
      </w:r>
      <w:r w:rsidRPr="00C94F91">
        <w:rPr>
          <w:rStyle w:val="Emphasis"/>
          <w:highlight w:val="cyan"/>
        </w:rPr>
        <w:t>complicates</w:t>
      </w:r>
      <w:r w:rsidRPr="00C94F91">
        <w:rPr>
          <w:highlight w:val="cyan"/>
          <w:u w:val="single"/>
        </w:rPr>
        <w:t xml:space="preserve"> the analysis and may require a </w:t>
      </w:r>
      <w:r w:rsidRPr="00C94F91">
        <w:rPr>
          <w:rStyle w:val="Emphasis"/>
          <w:highlight w:val="cyan"/>
        </w:rPr>
        <w:t>different approach</w:t>
      </w:r>
      <w:r w:rsidRPr="00C94F91">
        <w:rPr>
          <w:highlight w:val="cyan"/>
          <w:u w:val="single"/>
        </w:rPr>
        <w:t xml:space="preserve"> than traditional</w:t>
      </w:r>
      <w:r w:rsidRPr="00C94F91">
        <w:rPr>
          <w:u w:val="single"/>
        </w:rPr>
        <w:t xml:space="preserve"> monopoly </w:t>
      </w:r>
      <w:r w:rsidRPr="00C94F91">
        <w:rPr>
          <w:highlight w:val="cyan"/>
          <w:u w:val="single"/>
        </w:rPr>
        <w:t>cases</w:t>
      </w:r>
      <w:r w:rsidRPr="00C94F91">
        <w:rPr>
          <w:u w:val="single"/>
        </w:rPr>
        <w:t>.</w:t>
      </w:r>
      <w:r w:rsidRPr="00C94F91">
        <w:rPr>
          <w:sz w:val="16"/>
        </w:rPr>
        <w:t xml:space="preserve"> </w:t>
      </w:r>
      <w:r w:rsidRPr="00C94F91">
        <w:rPr>
          <w:u w:val="single"/>
        </w:rPr>
        <w:t xml:space="preserve">Antitrust </w:t>
      </w:r>
    </w:p>
    <w:p w14:paraId="472D0918" w14:textId="77777777" w:rsidR="00BA2647" w:rsidRDefault="00BA2647" w:rsidP="00BA2647">
      <w:pPr>
        <w:pStyle w:val="Heading4"/>
      </w:pPr>
      <w:r>
        <w:t>CX can’t give you an example of what these exemptions look like or why they matter. BUT that’s ok becyase labor is already exempt from antitrust, so there wouldn’t be any conflict!</w:t>
      </w:r>
    </w:p>
    <w:p w14:paraId="25C2AB92" w14:textId="77777777" w:rsidR="00BA2647" w:rsidRPr="00C94F91" w:rsidRDefault="00BA2647" w:rsidP="00BA2647">
      <w:r w:rsidRPr="00C94F91">
        <w:rPr>
          <w:rStyle w:val="Style13ptBold"/>
        </w:rPr>
        <w:t>Stout</w:t>
      </w:r>
      <w:r w:rsidRPr="00C94F91">
        <w:t xml:space="preserve"> and Morris </w:t>
      </w:r>
      <w:r w:rsidRPr="00C94F91">
        <w:rPr>
          <w:rStyle w:val="Style13ptBold"/>
        </w:rPr>
        <w:t>22</w:t>
      </w:r>
      <w:r w:rsidRPr="00C94F91">
        <w:t>, *director of innovation policy at the International Center for Law &amp; Economics, **Senior Scholar with ICLE and former Executive Director. (*Kristian and **Morris, September 29, 2022, “Lessons for the US from Germany’s Sectoral-Bargaining Experience,” ICLE, https://laweconcenter.org/resources/lessons-for-the-us-from-germanys-sectoral-bargaining-experience/)</w:t>
      </w:r>
    </w:p>
    <w:p w14:paraId="383CCF50" w14:textId="77777777" w:rsidR="00BA2647" w:rsidRPr="00C94F91" w:rsidRDefault="00BA2647" w:rsidP="00BA2647">
      <w:pPr>
        <w:rPr>
          <w:sz w:val="16"/>
        </w:rPr>
      </w:pPr>
      <w:r w:rsidRPr="00C94F91">
        <w:rPr>
          <w:sz w:val="16"/>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t>
      </w:r>
      <w:r w:rsidRPr="00C94F91">
        <w:rPr>
          <w:highlight w:val="cyan"/>
          <w:u w:val="single"/>
        </w:rPr>
        <w:t>With</w:t>
      </w:r>
      <w:r w:rsidRPr="00C94F91">
        <w:rPr>
          <w:u w:val="single"/>
        </w:rPr>
        <w:t xml:space="preserve"> passage of </w:t>
      </w:r>
      <w:r w:rsidRPr="00C94F91">
        <w:rPr>
          <w:highlight w:val="cyan"/>
          <w:u w:val="single"/>
        </w:rPr>
        <w:t>the Clayton Act, Congress created an explicit exception to</w:t>
      </w:r>
      <w:r w:rsidRPr="00C94F91">
        <w:rPr>
          <w:u w:val="single"/>
        </w:rPr>
        <w:t xml:space="preserve"> the </w:t>
      </w:r>
      <w:r w:rsidRPr="00C94F91">
        <w:rPr>
          <w:highlight w:val="cyan"/>
          <w:u w:val="single"/>
        </w:rPr>
        <w:t>antitrust laws for</w:t>
      </w:r>
      <w:r w:rsidRPr="00C94F91">
        <w:rPr>
          <w:u w:val="single"/>
        </w:rPr>
        <w:t xml:space="preserve"> the organizing activities of </w:t>
      </w:r>
      <w:r w:rsidRPr="00C94F91">
        <w:rPr>
          <w:highlight w:val="cyan"/>
          <w:u w:val="single"/>
        </w:rPr>
        <w:t>labor unions</w:t>
      </w:r>
      <w:r w:rsidRPr="00C94F91">
        <w:rPr>
          <w:sz w:val="16"/>
        </w:rPr>
        <w:t>.48 </w:t>
      </w:r>
      <w:r w:rsidRPr="00C94F91">
        <w:rPr>
          <w:u w:val="single"/>
        </w:rPr>
        <w:t xml:space="preserve">This </w:t>
      </w:r>
      <w:r w:rsidRPr="00C94F91">
        <w:rPr>
          <w:highlight w:val="cyan"/>
          <w:u w:val="single"/>
        </w:rPr>
        <w:t>protection was expanded with</w:t>
      </w:r>
      <w:r w:rsidRPr="00C94F91">
        <w:rPr>
          <w:u w:val="single"/>
        </w:rPr>
        <w:t xml:space="preserve"> passage of </w:t>
      </w:r>
      <w:r w:rsidRPr="00C94F91">
        <w:rPr>
          <w:highlight w:val="cyan"/>
          <w:u w:val="single"/>
        </w:rPr>
        <w:t>the</w:t>
      </w:r>
      <w:r w:rsidRPr="00C94F91">
        <w:rPr>
          <w:sz w:val="16"/>
        </w:rPr>
        <w:t xml:space="preserve"> Norris-LaGuardia Act and the </w:t>
      </w:r>
      <w:r w:rsidRPr="00C94F91">
        <w:rPr>
          <w:highlight w:val="cyan"/>
          <w:u w:val="single"/>
        </w:rPr>
        <w:t>N</w:t>
      </w:r>
      <w:r w:rsidRPr="00C94F91">
        <w:rPr>
          <w:u w:val="single"/>
        </w:rPr>
        <w:t xml:space="preserve">ational </w:t>
      </w:r>
      <w:r w:rsidRPr="00C94F91">
        <w:rPr>
          <w:highlight w:val="cyan"/>
          <w:u w:val="single"/>
        </w:rPr>
        <w:t>L</w:t>
      </w:r>
      <w:r w:rsidRPr="00C94F91">
        <w:rPr>
          <w:u w:val="single"/>
        </w:rPr>
        <w:t xml:space="preserve">abor </w:t>
      </w:r>
      <w:r w:rsidRPr="00C94F91">
        <w:rPr>
          <w:highlight w:val="cyan"/>
          <w:u w:val="single"/>
        </w:rPr>
        <w:t>R</w:t>
      </w:r>
      <w:r w:rsidRPr="00C94F91">
        <w:rPr>
          <w:u w:val="single"/>
        </w:rPr>
        <w:t xml:space="preserve">elations </w:t>
      </w:r>
      <w:r w:rsidRPr="00C94F91">
        <w:rPr>
          <w:highlight w:val="cyan"/>
          <w:u w:val="single"/>
        </w:rPr>
        <w:t>A</w:t>
      </w:r>
      <w:r w:rsidRPr="00C94F91">
        <w:rPr>
          <w:u w:val="single"/>
        </w:rPr>
        <w:t xml:space="preserve">ct, both of </w:t>
      </w:r>
      <w:r w:rsidRPr="00C94F91">
        <w:rPr>
          <w:highlight w:val="cyan"/>
          <w:u w:val="single"/>
        </w:rPr>
        <w:t>which</w:t>
      </w:r>
      <w:r w:rsidRPr="00C94F91">
        <w:rPr>
          <w:u w:val="single"/>
        </w:rPr>
        <w:t xml:space="preserve"> clarified and </w:t>
      </w:r>
      <w:r w:rsidRPr="00C94F91">
        <w:rPr>
          <w:highlight w:val="cyan"/>
          <w:u w:val="single"/>
        </w:rPr>
        <w:t>expanded the statutory</w:t>
      </w:r>
      <w:r w:rsidRPr="00C94F91">
        <w:rPr>
          <w:u w:val="single"/>
        </w:rPr>
        <w:t xml:space="preserve"> antitrust </w:t>
      </w:r>
      <w:r w:rsidRPr="00C94F91">
        <w:rPr>
          <w:highlight w:val="cyan"/>
          <w:u w:val="single"/>
        </w:rPr>
        <w:t>exemptions</w:t>
      </w:r>
      <w:r w:rsidRPr="00C94F91">
        <w:rPr>
          <w:u w:val="single"/>
        </w:rPr>
        <w:t xml:space="preserve"> that applied to labor unions</w:t>
      </w:r>
      <w:r w:rsidRPr="00C94F91">
        <w:rPr>
          <w:sz w:val="16"/>
        </w:rPr>
        <w:t>.49</w:t>
      </w:r>
    </w:p>
    <w:p w14:paraId="754E0C7F" w14:textId="77777777" w:rsidR="00BA2647" w:rsidRPr="00C94F91" w:rsidRDefault="00BA2647" w:rsidP="00BA2647">
      <w:pPr>
        <w:pStyle w:val="Heading4"/>
        <w:rPr>
          <w:rFonts w:cs="Calibri"/>
        </w:rPr>
      </w:pPr>
      <w:r w:rsidRPr="00C94F91">
        <w:rPr>
          <w:rFonts w:cs="Calibri"/>
        </w:rPr>
        <w:t xml:space="preserve">Employees </w:t>
      </w:r>
      <w:r w:rsidRPr="00C94F91">
        <w:rPr>
          <w:rFonts w:cs="Calibri"/>
          <w:u w:val="single"/>
        </w:rPr>
        <w:t>can’t afford</w:t>
      </w:r>
      <w:r w:rsidRPr="00C94F91">
        <w:rPr>
          <w:rFonts w:cs="Calibri"/>
        </w:rPr>
        <w:t xml:space="preserve"> defense. Guarantees inequality. </w:t>
      </w:r>
    </w:p>
    <w:p w14:paraId="4E424970" w14:textId="77777777" w:rsidR="00BA2647" w:rsidRPr="00C94F91" w:rsidRDefault="00BA2647" w:rsidP="00BA2647">
      <w:r w:rsidRPr="00C94F91">
        <w:rPr>
          <w:rStyle w:val="Style13ptBold"/>
        </w:rPr>
        <w:t>Galvin 19</w:t>
      </w:r>
      <w:r w:rsidRPr="00C94F91">
        <w:t>, Professor of Political Science @ Northwestern (Daniel, “From Labor Law to Employment Law: The Changing Politics of Workers’ Rights,” Studies in American Political Development, 33)</w:t>
      </w:r>
    </w:p>
    <w:p w14:paraId="60083DB4" w14:textId="77777777" w:rsidR="00BA2647" w:rsidRPr="00C94F91" w:rsidRDefault="00BA2647" w:rsidP="00BA2647">
      <w:pPr>
        <w:rPr>
          <w:sz w:val="16"/>
        </w:rPr>
      </w:pPr>
      <w:r w:rsidRPr="00C94F91">
        <w:rPr>
          <w:sz w:val="16"/>
        </w:rPr>
        <w:t xml:space="preserve">But perhaps the biggest problem with </w:t>
      </w:r>
      <w:r w:rsidRPr="00C94F91">
        <w:rPr>
          <w:rStyle w:val="StyleUnderline"/>
        </w:rPr>
        <w:t>employment law</w:t>
      </w:r>
      <w:r w:rsidRPr="00C94F91">
        <w:rPr>
          <w:sz w:val="16"/>
        </w:rPr>
        <w:t xml:space="preserve"> is simply that it </w:t>
      </w:r>
      <w:r w:rsidRPr="00C94F91">
        <w:rPr>
          <w:rStyle w:val="StyleUnderline"/>
        </w:rPr>
        <w:t>does not resolve the problems generated by labor law’s stagnation</w:t>
      </w:r>
      <w:r w:rsidRPr="00C94F91">
        <w:rPr>
          <w:sz w:val="16"/>
        </w:rPr>
        <w:t xml:space="preserve"> and the decline of labor unions. By itself, employment law does not provide employees greater voice in the workplace or do much to redress the inequality of bargaining power. It is also a blunt instrument, seldom tailored to meet the particular needs of specific industries, workplaces, or labor force characteristics. And by incentivizing litigation, it may only exacerbate employment relations by precluding negotiation and the fashioning of more constructive relationships.136</w:t>
      </w:r>
    </w:p>
    <w:p w14:paraId="3734116F" w14:textId="77777777" w:rsidR="00BA2647" w:rsidRPr="00C94F91" w:rsidRDefault="00BA2647" w:rsidP="00BA2647">
      <w:pPr>
        <w:rPr>
          <w:sz w:val="16"/>
        </w:rPr>
      </w:pPr>
      <w:r w:rsidRPr="00C94F91">
        <w:rPr>
          <w:sz w:val="16"/>
        </w:rPr>
        <w:t xml:space="preserve">Moreover, for low-wage workers, </w:t>
      </w:r>
      <w:r w:rsidRPr="00C94F91">
        <w:rPr>
          <w:rStyle w:val="StyleUnderline"/>
          <w:highlight w:val="cyan"/>
        </w:rPr>
        <w:t>employment</w:t>
      </w:r>
      <w:r w:rsidRPr="00C94F91">
        <w:rPr>
          <w:rStyle w:val="StyleUnderline"/>
        </w:rPr>
        <w:t xml:space="preserve"> law </w:t>
      </w:r>
      <w:r w:rsidRPr="00C94F91">
        <w:rPr>
          <w:rStyle w:val="StyleUnderline"/>
          <w:highlight w:val="cyan"/>
        </w:rPr>
        <w:t xml:space="preserve">remedies are often much </w:t>
      </w:r>
      <w:r w:rsidRPr="00C94F91">
        <w:rPr>
          <w:rStyle w:val="Emphasis"/>
          <w:highlight w:val="cyan"/>
        </w:rPr>
        <w:t>too costly</w:t>
      </w:r>
      <w:r w:rsidRPr="00C94F91">
        <w:rPr>
          <w:rStyle w:val="StyleUnderline"/>
          <w:highlight w:val="cyan"/>
        </w:rPr>
        <w:t xml:space="preserve"> to pursue</w:t>
      </w:r>
      <w:r w:rsidRPr="00C94F91">
        <w:rPr>
          <w:sz w:val="16"/>
        </w:rPr>
        <w:t xml:space="preserve">.137 </w:t>
      </w:r>
      <w:r w:rsidRPr="00C94F91">
        <w:rPr>
          <w:rStyle w:val="StyleUnderline"/>
          <w:highlight w:val="cyan"/>
        </w:rPr>
        <w:t>Class action lawsuits</w:t>
      </w:r>
      <w:r w:rsidRPr="00C94F91">
        <w:rPr>
          <w:rStyle w:val="StyleUnderline"/>
        </w:rPr>
        <w:t xml:space="preserve"> involving low-wage workers </w:t>
      </w:r>
      <w:r w:rsidRPr="00C94F91">
        <w:rPr>
          <w:rStyle w:val="StyleUnderline"/>
          <w:highlight w:val="cyan"/>
        </w:rPr>
        <w:t>are rare</w:t>
      </w:r>
      <w:r w:rsidRPr="00C94F91">
        <w:rPr>
          <w:sz w:val="16"/>
        </w:rPr>
        <w:t xml:space="preserve">, and after the Epic Systems Supreme Court ruling of 2018, </w:t>
      </w:r>
      <w:r w:rsidRPr="00C94F91">
        <w:rPr>
          <w:rStyle w:val="StyleUnderline"/>
        </w:rPr>
        <w:t>class actions that are deemed to abrogate arbitration clauses in employment contracts are no longer allowed</w:t>
      </w:r>
      <w:r w:rsidRPr="00C94F91">
        <w:rPr>
          <w:sz w:val="16"/>
        </w:rPr>
        <w:t xml:space="preserve">. Furthermore, many states are “opt-in,” meaning </w:t>
      </w:r>
      <w:r w:rsidRPr="00C94F91">
        <w:rPr>
          <w:rStyle w:val="StyleUnderline"/>
          <w:highlight w:val="cyan"/>
        </w:rPr>
        <w:t>exploited workers, often</w:t>
      </w:r>
      <w:r w:rsidRPr="00C94F91">
        <w:rPr>
          <w:rStyle w:val="StyleUnderline"/>
        </w:rPr>
        <w:t xml:space="preserve"> already </w:t>
      </w:r>
      <w:r w:rsidRPr="00C94F91">
        <w:rPr>
          <w:rStyle w:val="StyleUnderline"/>
          <w:highlight w:val="cyan"/>
        </w:rPr>
        <w:t>fearful of termination</w:t>
      </w:r>
      <w:r w:rsidRPr="00C94F91">
        <w:rPr>
          <w:rStyle w:val="StyleUnderline"/>
        </w:rPr>
        <w:t xml:space="preserve"> or deportation, </w:t>
      </w:r>
      <w:r w:rsidRPr="00C94F91">
        <w:rPr>
          <w:rStyle w:val="StyleUnderline"/>
          <w:highlight w:val="cyan"/>
        </w:rPr>
        <w:t>must publicly sign on</w:t>
      </w:r>
      <w:r w:rsidRPr="00C94F91">
        <w:rPr>
          <w:rStyle w:val="StyleUnderline"/>
        </w:rPr>
        <w:t xml:space="preserve"> before industry-wide problems may be contested in court. </w:t>
      </w:r>
      <w:r w:rsidRPr="00C94F91">
        <w:rPr>
          <w:rStyle w:val="StyleUnderline"/>
          <w:highlight w:val="cyan"/>
        </w:rPr>
        <w:t>Employment law remedies</w:t>
      </w:r>
      <w:r w:rsidRPr="00C94F91">
        <w:rPr>
          <w:rStyle w:val="StyleUnderline"/>
        </w:rPr>
        <w:t xml:space="preserve"> thus often </w:t>
      </w:r>
      <w:r w:rsidRPr="00C94F91">
        <w:rPr>
          <w:rStyle w:val="StyleUnderline"/>
          <w:highlight w:val="cyan"/>
        </w:rPr>
        <w:t>privilege those with resources, information,</w:t>
      </w:r>
      <w:r w:rsidRPr="00C94F91">
        <w:rPr>
          <w:rStyle w:val="StyleUnderline"/>
        </w:rPr>
        <w:t xml:space="preserve"> relative </w:t>
      </w:r>
      <w:r w:rsidRPr="00C94F91">
        <w:rPr>
          <w:rStyle w:val="StyleUnderline"/>
          <w:highlight w:val="cyan"/>
        </w:rPr>
        <w:t>job security, and more leverage</w:t>
      </w:r>
      <w:r w:rsidRPr="00C94F91">
        <w:rPr>
          <w:rStyle w:val="StyleUnderline"/>
        </w:rPr>
        <w:t xml:space="preserve"> in the labor market</w:t>
      </w:r>
      <w:r w:rsidRPr="00C94F91">
        <w:rPr>
          <w:sz w:val="16"/>
        </w:rPr>
        <w:t>—typically white-collar workers—</w:t>
      </w:r>
      <w:r w:rsidRPr="00C94F91">
        <w:rPr>
          <w:rStyle w:val="StyleUnderline"/>
          <w:highlight w:val="cyan"/>
        </w:rPr>
        <w:t xml:space="preserve">while putting </w:t>
      </w:r>
      <w:r w:rsidRPr="00C94F91">
        <w:rPr>
          <w:rStyle w:val="Emphasis"/>
          <w:highlight w:val="cyan"/>
        </w:rPr>
        <w:t>low-wage workers</w:t>
      </w:r>
      <w:r w:rsidRPr="00C94F91">
        <w:rPr>
          <w:rStyle w:val="StyleUnderline"/>
          <w:highlight w:val="cyan"/>
        </w:rPr>
        <w:t xml:space="preserve"> at an even greater disadvantage</w:t>
      </w:r>
      <w:r w:rsidRPr="00C94F91">
        <w:rPr>
          <w:sz w:val="16"/>
        </w:rPr>
        <w:t>.</w:t>
      </w:r>
    </w:p>
    <w:p w14:paraId="4DB93541" w14:textId="77777777" w:rsidR="00BA2647" w:rsidRDefault="00BA2647" w:rsidP="00BA2647">
      <w:pPr>
        <w:pStyle w:val="Heading4"/>
      </w:pPr>
      <w:r>
        <w:t xml:space="preserve">And, turning to federal agencies is no better---Trump is </w:t>
      </w:r>
      <w:r w:rsidRPr="00437A4A">
        <w:rPr>
          <w:u w:val="single"/>
        </w:rPr>
        <w:t>zeroing enforcement</w:t>
      </w:r>
      <w:r>
        <w:t xml:space="preserve">. </w:t>
      </w:r>
    </w:p>
    <w:p w14:paraId="553CEA22" w14:textId="77777777" w:rsidR="00BA2647" w:rsidRPr="00437A4A" w:rsidRDefault="00BA2647" w:rsidP="00BA2647">
      <w:r w:rsidRPr="00437A4A">
        <w:rPr>
          <w:rStyle w:val="Style13ptBold"/>
        </w:rPr>
        <w:t>Reed 12-26</w:t>
      </w:r>
      <w:r>
        <w:t>, staff writer at Common Dreams (Brad Reed, December 26, 2025, “</w:t>
      </w:r>
      <w:r w:rsidRPr="00437A4A">
        <w:t>Trump’s Lax Approach to Antitrust Helps Spur Banner Year for Corporate Mergers</w:t>
      </w:r>
      <w:r>
        <w:t xml:space="preserve">,” Common Dreams, </w:t>
      </w:r>
      <w:r w:rsidRPr="00437A4A">
        <w:t>https://www.commondreams.org/news/trump-corporate-merger-boom</w:t>
      </w:r>
      <w:r>
        <w:t>)</w:t>
      </w:r>
    </w:p>
    <w:p w14:paraId="1CEF0D4B" w14:textId="77777777" w:rsidR="00BA2647" w:rsidRPr="00437A4A" w:rsidRDefault="00BA2647" w:rsidP="00BA2647">
      <w:pPr>
        <w:rPr>
          <w:rStyle w:val="StyleUnderline"/>
        </w:rPr>
      </w:pPr>
      <w:r w:rsidRPr="00437A4A">
        <w:rPr>
          <w:sz w:val="16"/>
        </w:rPr>
        <w:t xml:space="preserve">Global corporate </w:t>
      </w:r>
      <w:r w:rsidRPr="00437A4A">
        <w:rPr>
          <w:rStyle w:val="StyleUnderline"/>
          <w:highlight w:val="cyan"/>
        </w:rPr>
        <w:t xml:space="preserve">mergers </w:t>
      </w:r>
      <w:r w:rsidRPr="00437A4A">
        <w:rPr>
          <w:rStyle w:val="Emphasis"/>
          <w:highlight w:val="cyan"/>
        </w:rPr>
        <w:t>surged</w:t>
      </w:r>
      <w:r w:rsidRPr="00437A4A">
        <w:rPr>
          <w:rStyle w:val="StyleUnderline"/>
          <w:highlight w:val="cyan"/>
        </w:rPr>
        <w:t xml:space="preserve"> to</w:t>
      </w:r>
      <w:r w:rsidRPr="00437A4A">
        <w:rPr>
          <w:rStyle w:val="StyleUnderline"/>
        </w:rPr>
        <w:t xml:space="preserve"> near-</w:t>
      </w:r>
      <w:r w:rsidRPr="00437A4A">
        <w:rPr>
          <w:rStyle w:val="StyleUnderline"/>
          <w:highlight w:val="cyan"/>
        </w:rPr>
        <w:t>record highs</w:t>
      </w:r>
      <w:r w:rsidRPr="00437A4A">
        <w:rPr>
          <w:rStyle w:val="StyleUnderline"/>
        </w:rPr>
        <w:t xml:space="preserve"> in 2025, </w:t>
      </w:r>
      <w:r w:rsidRPr="00437A4A">
        <w:rPr>
          <w:rStyle w:val="StyleUnderline"/>
          <w:highlight w:val="cyan"/>
        </w:rPr>
        <w:t>driven</w:t>
      </w:r>
      <w:r w:rsidRPr="00437A4A">
        <w:rPr>
          <w:sz w:val="16"/>
        </w:rPr>
        <w:t xml:space="preserve"> in part </w:t>
      </w:r>
      <w:r w:rsidRPr="00437A4A">
        <w:rPr>
          <w:rStyle w:val="StyleUnderline"/>
          <w:highlight w:val="cyan"/>
        </w:rPr>
        <w:t>by</w:t>
      </w:r>
      <w:r w:rsidRPr="00437A4A">
        <w:rPr>
          <w:sz w:val="16"/>
        </w:rPr>
        <w:t xml:space="preserve"> US President Donald </w:t>
      </w:r>
      <w:r w:rsidRPr="00437A4A">
        <w:rPr>
          <w:rStyle w:val="Emphasis"/>
          <w:highlight w:val="cyan"/>
        </w:rPr>
        <w:t>Trump’s lax</w:t>
      </w:r>
      <w:r w:rsidRPr="00437A4A">
        <w:rPr>
          <w:rStyle w:val="Emphasis"/>
        </w:rPr>
        <w:t xml:space="preserve"> approach</w:t>
      </w:r>
      <w:r w:rsidRPr="00437A4A">
        <w:rPr>
          <w:rStyle w:val="StyleUnderline"/>
        </w:rPr>
        <w:t xml:space="preserve"> to </w:t>
      </w:r>
      <w:r w:rsidRPr="00437A4A">
        <w:rPr>
          <w:rStyle w:val="StyleUnderline"/>
          <w:highlight w:val="cyan"/>
        </w:rPr>
        <w:t>antitrust</w:t>
      </w:r>
      <w:r w:rsidRPr="00437A4A">
        <w:rPr>
          <w:rStyle w:val="StyleUnderline"/>
        </w:rPr>
        <w:t> enforcement.</w:t>
      </w:r>
    </w:p>
    <w:p w14:paraId="19DDC227" w14:textId="77777777" w:rsidR="00BA2647" w:rsidRPr="00437A4A" w:rsidRDefault="00BA2647" w:rsidP="00BA2647">
      <w:pPr>
        <w:rPr>
          <w:sz w:val="16"/>
        </w:rPr>
      </w:pPr>
      <w:r w:rsidRPr="00437A4A">
        <w:rPr>
          <w:sz w:val="16"/>
        </w:rPr>
        <w:t>The Financial Times reported on Friday that global dealmaking in 2025 topped $4 trillion, including 68 mergers worth $10 billion or more, highlighted by Netflix’s $72 billion bid to buy Warner Bros. Discovery and a proposed $85 billion mega-merger between railway giants Union Pacific and Norfolk Southern.</w:t>
      </w:r>
    </w:p>
    <w:p w14:paraId="6B6E05B7" w14:textId="77777777" w:rsidR="00BA2647" w:rsidRPr="00437A4A" w:rsidRDefault="00BA2647" w:rsidP="00BA2647">
      <w:pPr>
        <w:rPr>
          <w:sz w:val="16"/>
        </w:rPr>
      </w:pPr>
      <w:r w:rsidRPr="00437A4A">
        <w:rPr>
          <w:sz w:val="16"/>
        </w:rPr>
        <w:t>The US alone accounted for $2.3 trillion worth of mergers and acquisitions, which the Financial Times said highlighted the Trump administration’s role in green-lighting corporate consolidation.</w:t>
      </w:r>
    </w:p>
    <w:p w14:paraId="76DE3C7B" w14:textId="77777777" w:rsidR="00BA2647" w:rsidRPr="00437A4A" w:rsidRDefault="00BA2647" w:rsidP="00BA2647">
      <w:pPr>
        <w:rPr>
          <w:sz w:val="16"/>
        </w:rPr>
      </w:pPr>
      <w:r w:rsidRPr="00437A4A">
        <w:rPr>
          <w:sz w:val="16"/>
        </w:rPr>
        <w:t xml:space="preserve">“Top dealmakers said that the </w:t>
      </w:r>
      <w:r w:rsidRPr="00437A4A">
        <w:rPr>
          <w:rStyle w:val="StyleUnderline"/>
          <w:highlight w:val="cyan"/>
        </w:rPr>
        <w:t>Trump</w:t>
      </w:r>
      <w:r w:rsidRPr="00437A4A">
        <w:rPr>
          <w:sz w:val="16"/>
        </w:rPr>
        <w:t xml:space="preserve"> administration’s </w:t>
      </w:r>
      <w:r w:rsidRPr="00437A4A">
        <w:rPr>
          <w:rStyle w:val="StyleUnderline"/>
        </w:rPr>
        <w:t xml:space="preserve">push to </w:t>
      </w:r>
      <w:r w:rsidRPr="00437A4A">
        <w:rPr>
          <w:rStyle w:val="Emphasis"/>
          <w:highlight w:val="cyan"/>
        </w:rPr>
        <w:t>loosen regulation</w:t>
      </w:r>
      <w:r w:rsidRPr="00437A4A">
        <w:rPr>
          <w:sz w:val="16"/>
        </w:rPr>
        <w:t xml:space="preserve"> had </w:t>
      </w:r>
      <w:r w:rsidRPr="00437A4A">
        <w:rPr>
          <w:rStyle w:val="StyleUnderline"/>
          <w:highlight w:val="cyan"/>
        </w:rPr>
        <w:t xml:space="preserve">encouraged companies to explore </w:t>
      </w:r>
      <w:r w:rsidRPr="00437A4A">
        <w:rPr>
          <w:rStyle w:val="Emphasis"/>
          <w:highlight w:val="cyan"/>
        </w:rPr>
        <w:t>tie-ups</w:t>
      </w:r>
      <w:r w:rsidRPr="00437A4A">
        <w:rPr>
          <w:sz w:val="16"/>
        </w:rPr>
        <w:t xml:space="preserve"> that they might otherwise have been hesitant to pursue,” the Financial Times explained.</w:t>
      </w:r>
    </w:p>
    <w:p w14:paraId="46C33664" w14:textId="77777777" w:rsidR="00BA2647" w:rsidRPr="00437A4A" w:rsidRDefault="00BA2647" w:rsidP="00BA2647">
      <w:pPr>
        <w:rPr>
          <w:sz w:val="16"/>
        </w:rPr>
      </w:pPr>
      <w:r w:rsidRPr="00437A4A">
        <w:rPr>
          <w:sz w:val="16"/>
        </w:rPr>
        <w:t xml:space="preserve">Andrew Nussbaum, co-chair of the executive committee at law firm Wachtell, Lipton, Rosen &amp; Katz, told the Financial Times that </w:t>
      </w:r>
      <w:r w:rsidRPr="00437A4A">
        <w:rPr>
          <w:rStyle w:val="StyleUnderline"/>
        </w:rPr>
        <w:t xml:space="preserve">corporate leaders “see </w:t>
      </w:r>
      <w:r w:rsidRPr="00437A4A">
        <w:rPr>
          <w:rStyle w:val="Emphasis"/>
        </w:rPr>
        <w:t>a willingness</w:t>
      </w:r>
      <w:r w:rsidRPr="00437A4A">
        <w:rPr>
          <w:rStyle w:val="StyleUnderline"/>
        </w:rPr>
        <w:t xml:space="preserve"> of the regulators to engage in </w:t>
      </w:r>
      <w:r w:rsidRPr="00437A4A">
        <w:rPr>
          <w:rStyle w:val="Emphasis"/>
        </w:rPr>
        <w:t>constructive dialogue</w:t>
      </w:r>
      <w:r w:rsidRPr="00437A4A">
        <w:rPr>
          <w:rStyle w:val="StyleUnderline"/>
        </w:rPr>
        <w:t>” under</w:t>
      </w:r>
      <w:r w:rsidRPr="00437A4A">
        <w:rPr>
          <w:sz w:val="16"/>
        </w:rPr>
        <w:t xml:space="preserve"> the second </w:t>
      </w:r>
      <w:r w:rsidRPr="00437A4A">
        <w:rPr>
          <w:rStyle w:val="StyleUnderline"/>
        </w:rPr>
        <w:t>Trump</w:t>
      </w:r>
      <w:r w:rsidRPr="00437A4A">
        <w:rPr>
          <w:sz w:val="16"/>
        </w:rPr>
        <w:t xml:space="preserve"> administration, which </w:t>
      </w:r>
      <w:r w:rsidRPr="00437A4A">
        <w:rPr>
          <w:rStyle w:val="StyleUnderline"/>
        </w:rPr>
        <w:t xml:space="preserve">has given them “a </w:t>
      </w:r>
      <w:r w:rsidRPr="00437A4A">
        <w:rPr>
          <w:rStyle w:val="Emphasis"/>
        </w:rPr>
        <w:t>willingness</w:t>
      </w:r>
      <w:r w:rsidRPr="00437A4A">
        <w:rPr>
          <w:rStyle w:val="StyleUnderline"/>
        </w:rPr>
        <w:t xml:space="preserve"> to take on </w:t>
      </w:r>
      <w:r w:rsidRPr="00437A4A">
        <w:rPr>
          <w:rStyle w:val="Emphasis"/>
        </w:rPr>
        <w:t>regulatory risk</w:t>
      </w:r>
      <w:r w:rsidRPr="00437A4A">
        <w:rPr>
          <w:sz w:val="16"/>
        </w:rPr>
        <w:t xml:space="preserve"> for transactions that are strategic.”</w:t>
      </w:r>
    </w:p>
    <w:p w14:paraId="4A0A6FF9" w14:textId="77777777" w:rsidR="00BA2647" w:rsidRPr="00437A4A" w:rsidRDefault="00BA2647" w:rsidP="00BA2647">
      <w:pPr>
        <w:rPr>
          <w:sz w:val="16"/>
        </w:rPr>
      </w:pPr>
      <w:r w:rsidRPr="00437A4A">
        <w:rPr>
          <w:sz w:val="16"/>
        </w:rPr>
        <w:t xml:space="preserve">The American Economic Liberties Project has </w:t>
      </w:r>
      <w:r w:rsidRPr="00437A4A">
        <w:rPr>
          <w:rStyle w:val="StyleUnderline"/>
        </w:rPr>
        <w:t>also</w:t>
      </w:r>
      <w:r w:rsidRPr="00437A4A">
        <w:rPr>
          <w:sz w:val="16"/>
        </w:rPr>
        <w:t xml:space="preserve"> taken note of the </w:t>
      </w:r>
      <w:r w:rsidRPr="00437A4A">
        <w:rPr>
          <w:rStyle w:val="StyleUnderline"/>
        </w:rPr>
        <w:t>Trump</w:t>
      </w:r>
      <w:r w:rsidRPr="00437A4A">
        <w:rPr>
          <w:sz w:val="16"/>
        </w:rPr>
        <w:t xml:space="preserve"> administration’s </w:t>
      </w:r>
      <w:r w:rsidRPr="00437A4A">
        <w:rPr>
          <w:rStyle w:val="StyleUnderline"/>
        </w:rPr>
        <w:t xml:space="preserve">role in </w:t>
      </w:r>
      <w:r w:rsidRPr="00437A4A">
        <w:rPr>
          <w:rStyle w:val="Emphasis"/>
        </w:rPr>
        <w:t>shepherding</w:t>
      </w:r>
      <w:r w:rsidRPr="00437A4A">
        <w:rPr>
          <w:rStyle w:val="StyleUnderline"/>
        </w:rPr>
        <w:t xml:space="preserve"> through </w:t>
      </w:r>
      <w:r w:rsidRPr="00437A4A">
        <w:rPr>
          <w:rStyle w:val="Emphasis"/>
        </w:rPr>
        <w:t>big mergers</w:t>
      </w:r>
      <w:r w:rsidRPr="00437A4A">
        <w:rPr>
          <w:rStyle w:val="StyleUnderline"/>
        </w:rPr>
        <w:t>, and </w:t>
      </w:r>
      <w:r w:rsidRPr="00437A4A">
        <w:rPr>
          <w:rStyle w:val="StyleUnderline"/>
          <w:highlight w:val="cyan"/>
        </w:rPr>
        <w:t xml:space="preserve">created a </w:t>
      </w:r>
      <w:r w:rsidRPr="00437A4A">
        <w:rPr>
          <w:rStyle w:val="Emphasis"/>
          <w:highlight w:val="cyan"/>
        </w:rPr>
        <w:t>Trump Merger Boom</w:t>
      </w:r>
      <w:r w:rsidRPr="00437A4A">
        <w:rPr>
          <w:rStyle w:val="StyleUnderline"/>
        </w:rPr>
        <w:t xml:space="preserve"> tracker earlier </w:t>
      </w:r>
      <w:r w:rsidRPr="00437A4A">
        <w:rPr>
          <w:rStyle w:val="StyleUnderline"/>
          <w:highlight w:val="cyan"/>
        </w:rPr>
        <w:t>this year</w:t>
      </w:r>
      <w:r w:rsidRPr="00437A4A">
        <w:rPr>
          <w:sz w:val="16"/>
        </w:rPr>
        <w:t xml:space="preserve"> to document the massive wave of corporate consolidation.</w:t>
      </w:r>
    </w:p>
    <w:p w14:paraId="0D766E8A" w14:textId="77777777" w:rsidR="00BA2647" w:rsidRPr="00437A4A" w:rsidRDefault="00BA2647" w:rsidP="00BA2647">
      <w:pPr>
        <w:rPr>
          <w:sz w:val="16"/>
        </w:rPr>
      </w:pPr>
      <w:r w:rsidRPr="00437A4A">
        <w:rPr>
          <w:sz w:val="16"/>
        </w:rPr>
        <w:t>In its analysis of the administration’s lax approach to antitrust enforcement, the American Economic Liberties Project said that “Trump’s new antitrust enforcers have demonstrated a willingness to facilitate dealmaking through an uptick in early terminations and settlements.”</w:t>
      </w:r>
    </w:p>
    <w:p w14:paraId="137B57C3" w14:textId="77777777" w:rsidR="00BA2647" w:rsidRPr="00437A4A" w:rsidRDefault="00BA2647" w:rsidP="00BA2647">
      <w:pPr>
        <w:rPr>
          <w:sz w:val="16"/>
        </w:rPr>
      </w:pPr>
      <w:r w:rsidRPr="00437A4A">
        <w:rPr>
          <w:sz w:val="16"/>
        </w:rPr>
        <w:t>“</w:t>
      </w:r>
      <w:r w:rsidRPr="00437A4A">
        <w:rPr>
          <w:rStyle w:val="StyleUnderline"/>
          <w:highlight w:val="cyan"/>
        </w:rPr>
        <w:t>Despite</w:t>
      </w:r>
      <w:r w:rsidRPr="00437A4A">
        <w:rPr>
          <w:rStyle w:val="StyleUnderline"/>
        </w:rPr>
        <w:t xml:space="preserve"> pro-</w:t>
      </w:r>
      <w:r w:rsidRPr="00437A4A">
        <w:rPr>
          <w:rStyle w:val="StyleUnderline"/>
          <w:highlight w:val="cyan"/>
        </w:rPr>
        <w:t xml:space="preserve">enforcement </w:t>
      </w:r>
      <w:r w:rsidRPr="00437A4A">
        <w:rPr>
          <w:rStyle w:val="Emphasis"/>
          <w:sz w:val="40"/>
          <w:szCs w:val="40"/>
          <w:highlight w:val="cyan"/>
        </w:rPr>
        <w:t>rhetoric</w:t>
      </w:r>
      <w:r w:rsidRPr="00437A4A">
        <w:rPr>
          <w:rStyle w:val="StyleUnderline"/>
          <w:highlight w:val="cyan"/>
        </w:rPr>
        <w:t xml:space="preserve"> early</w:t>
      </w:r>
      <w:r w:rsidRPr="00437A4A">
        <w:rPr>
          <w:rStyle w:val="StyleUnderline"/>
        </w:rPr>
        <w:t xml:space="preserve"> on </w:t>
      </w:r>
      <w:r w:rsidRPr="00437A4A">
        <w:rPr>
          <w:rStyle w:val="StyleUnderline"/>
          <w:highlight w:val="cyan"/>
        </w:rPr>
        <w:t xml:space="preserve">from </w:t>
      </w:r>
      <w:r w:rsidRPr="00437A4A">
        <w:rPr>
          <w:rStyle w:val="Emphasis"/>
          <w:highlight w:val="cyan"/>
        </w:rPr>
        <w:t>Trump’s</w:t>
      </w:r>
      <w:r w:rsidRPr="00437A4A">
        <w:rPr>
          <w:rStyle w:val="Emphasis"/>
        </w:rPr>
        <w:t xml:space="preserve"> heads</w:t>
      </w:r>
      <w:r w:rsidRPr="00437A4A">
        <w:rPr>
          <w:rStyle w:val="StyleUnderline"/>
        </w:rPr>
        <w:t xml:space="preserve"> of the </w:t>
      </w:r>
      <w:r w:rsidRPr="00437A4A">
        <w:rPr>
          <w:rStyle w:val="StyleUnderline"/>
          <w:highlight w:val="cyan"/>
        </w:rPr>
        <w:t>FTC and DOJ</w:t>
      </w:r>
      <w:r w:rsidRPr="00437A4A">
        <w:rPr>
          <w:sz w:val="16"/>
        </w:rPr>
        <w:t xml:space="preserve"> Antitrust Division,” the American Economic Liberties Project added, “</w:t>
      </w:r>
      <w:r w:rsidRPr="00437A4A">
        <w:rPr>
          <w:rStyle w:val="StyleUnderline"/>
          <w:highlight w:val="cyan"/>
        </w:rPr>
        <w:t>it’s</w:t>
      </w:r>
      <w:r w:rsidRPr="00437A4A">
        <w:rPr>
          <w:rStyle w:val="StyleUnderline"/>
        </w:rPr>
        <w:t xml:space="preserve"> becoming </w:t>
      </w:r>
      <w:r w:rsidRPr="00437A4A">
        <w:rPr>
          <w:rStyle w:val="Emphasis"/>
        </w:rPr>
        <w:t xml:space="preserve">increasingly </w:t>
      </w:r>
      <w:r w:rsidRPr="00437A4A">
        <w:rPr>
          <w:rStyle w:val="Emphasis"/>
          <w:highlight w:val="cyan"/>
        </w:rPr>
        <w:t>clear</w:t>
      </w:r>
      <w:r w:rsidRPr="00437A4A">
        <w:rPr>
          <w:rStyle w:val="StyleUnderline"/>
        </w:rPr>
        <w:t xml:space="preserve"> that agency </w:t>
      </w:r>
      <w:r w:rsidRPr="00437A4A">
        <w:rPr>
          <w:rStyle w:val="StyleUnderline"/>
          <w:highlight w:val="cyan"/>
        </w:rPr>
        <w:t xml:space="preserve">leadership is </w:t>
      </w:r>
      <w:r w:rsidRPr="00437A4A">
        <w:rPr>
          <w:rStyle w:val="Emphasis"/>
          <w:highlight w:val="cyan"/>
        </w:rPr>
        <w:t>having trouble</w:t>
      </w:r>
      <w:r w:rsidRPr="00437A4A">
        <w:rPr>
          <w:rStyle w:val="StyleUnderline"/>
        </w:rPr>
        <w:t xml:space="preserve"> making their decisions in a vacuum—</w:t>
      </w:r>
      <w:r w:rsidRPr="00437A4A">
        <w:rPr>
          <w:rStyle w:val="StyleUnderline"/>
          <w:highlight w:val="cyan"/>
        </w:rPr>
        <w:t xml:space="preserve">with a </w:t>
      </w:r>
      <w:r w:rsidRPr="00437A4A">
        <w:rPr>
          <w:rStyle w:val="Emphasis"/>
          <w:highlight w:val="cyan"/>
        </w:rPr>
        <w:t>quiet tide</w:t>
      </w:r>
      <w:r w:rsidRPr="00437A4A">
        <w:rPr>
          <w:rStyle w:val="StyleUnderline"/>
          <w:highlight w:val="cyan"/>
        </w:rPr>
        <w:t xml:space="preserve"> of deals</w:t>
      </w:r>
      <w:r w:rsidRPr="00437A4A">
        <w:rPr>
          <w:sz w:val="16"/>
        </w:rPr>
        <w:t xml:space="preserve"> granted to companies that have been friendly to the White House.”</w:t>
      </w:r>
    </w:p>
    <w:p w14:paraId="19856368" w14:textId="77777777" w:rsidR="00BA2647" w:rsidRDefault="00BA2647" w:rsidP="00BA2647">
      <w:pPr>
        <w:pStyle w:val="Heading2"/>
      </w:pPr>
      <w:r>
        <w:t xml:space="preserve">AT: </w:t>
      </w:r>
      <w:r w:rsidRPr="00CA0CE9">
        <w:t>DA</w:t>
      </w:r>
      <w:r>
        <w:t>---Midterms</w:t>
      </w:r>
    </w:p>
    <w:p w14:paraId="603B7024" w14:textId="3AFC3A73" w:rsidR="00BA2647" w:rsidRPr="00D02548" w:rsidRDefault="00BA2647" w:rsidP="00BA2647">
      <w:pPr>
        <w:pStyle w:val="Heading3"/>
      </w:pPr>
      <w:r>
        <w:t>Impact---1AR</w:t>
      </w:r>
    </w:p>
    <w:p w14:paraId="634A0CF6" w14:textId="77777777" w:rsidR="00BA2647" w:rsidRDefault="00BA2647" w:rsidP="00BA2647">
      <w:pPr>
        <w:pStyle w:val="Heading4"/>
      </w:pPr>
      <w:r>
        <w:t xml:space="preserve">Zero chance of crisis instability.  </w:t>
      </w:r>
    </w:p>
    <w:p w14:paraId="2AE02B2F" w14:textId="77777777" w:rsidR="00BA2647" w:rsidRPr="004D5916" w:rsidRDefault="00BA2647" w:rsidP="00BA2647">
      <w:r w:rsidRPr="0041698E">
        <w:rPr>
          <w:rStyle w:val="Heading4Char"/>
        </w:rPr>
        <w:t>Costlow 22</w:t>
      </w:r>
      <w:r>
        <w:t>,</w:t>
      </w:r>
      <w:r w:rsidRPr="0041698E">
        <w:t xml:space="preserve"> </w:t>
      </w:r>
      <w:r>
        <w:t xml:space="preserve">Senior Analyst, National Institute for Public Policy, Ph.D. Candidate, George Mason (Matthew Costlow, 2022, “Vulnerability is No Virtue and Defense is No Vice: The Strategic Benefits of Expanded U.S. Homeland Missile Defense,” NIPP, Occasional Paper, Vol. 2, No. 9, </w:t>
      </w:r>
      <w:r w:rsidRPr="0041698E">
        <w:t>https://nipp.org/wp-content/uploads/2022/09/OP-Vol.-2-No.-9.pdf</w:t>
      </w:r>
      <w:r>
        <w:t>)</w:t>
      </w:r>
    </w:p>
    <w:p w14:paraId="74E5808A" w14:textId="77777777" w:rsidR="00BA2647" w:rsidRPr="004D5916" w:rsidRDefault="00BA2647" w:rsidP="00BA2647">
      <w:pPr>
        <w:rPr>
          <w:sz w:val="14"/>
        </w:rPr>
      </w:pPr>
      <w:r w:rsidRPr="00800CC8">
        <w:rPr>
          <w:rStyle w:val="StyleUnderline"/>
          <w:highlight w:val="cyan"/>
        </w:rPr>
        <w:t>Critics</w:t>
      </w:r>
      <w:r w:rsidRPr="00550A1B">
        <w:rPr>
          <w:rStyle w:val="StyleUnderline"/>
        </w:rPr>
        <w:t xml:space="preserve"> will likely </w:t>
      </w:r>
      <w:r w:rsidRPr="00800CC8">
        <w:rPr>
          <w:rStyle w:val="Emphasis"/>
          <w:highlight w:val="cyan"/>
        </w:rPr>
        <w:t>respond</w:t>
      </w:r>
      <w:r w:rsidRPr="004D5916">
        <w:rPr>
          <w:sz w:val="14"/>
        </w:rPr>
        <w:t xml:space="preserve">, however, that </w:t>
      </w:r>
      <w:r w:rsidRPr="00800CC8">
        <w:rPr>
          <w:rStyle w:val="Emphasis"/>
          <w:highlight w:val="cyan"/>
        </w:rPr>
        <w:t>even if</w:t>
      </w:r>
      <w:r w:rsidRPr="00800CC8">
        <w:rPr>
          <w:rStyle w:val="StyleUnderline"/>
          <w:highlight w:val="cyan"/>
        </w:rPr>
        <w:t xml:space="preserve"> U.S.</w:t>
      </w:r>
      <w:r w:rsidRPr="004D5916">
        <w:rPr>
          <w:sz w:val="14"/>
        </w:rPr>
        <w:t xml:space="preserve"> leaders </w:t>
      </w:r>
      <w:r w:rsidRPr="00550A1B">
        <w:rPr>
          <w:rStyle w:val="StyleUnderline"/>
        </w:rPr>
        <w:t xml:space="preserve">are </w:t>
      </w:r>
      <w:r w:rsidRPr="00800CC8">
        <w:rPr>
          <w:rStyle w:val="StyleUnderline"/>
          <w:highlight w:val="cyan"/>
        </w:rPr>
        <w:t>unlikely to</w:t>
      </w:r>
      <w:r w:rsidRPr="004D5916">
        <w:rPr>
          <w:sz w:val="14"/>
        </w:rPr>
        <w:t xml:space="preserve"> be tempted by the option of a </w:t>
      </w:r>
      <w:r w:rsidRPr="00800CC8">
        <w:rPr>
          <w:rStyle w:val="Emphasis"/>
          <w:highlight w:val="cyan"/>
        </w:rPr>
        <w:t>first strike</w:t>
      </w:r>
      <w:r w:rsidRPr="00800CC8">
        <w:rPr>
          <w:rStyle w:val="StyleUnderline"/>
          <w:highlight w:val="cyan"/>
        </w:rPr>
        <w:t>, adversaries</w:t>
      </w:r>
      <w:r w:rsidRPr="00550A1B">
        <w:rPr>
          <w:rStyle w:val="StyleUnderline"/>
        </w:rPr>
        <w:t xml:space="preserve"> will </w:t>
      </w:r>
      <w:r w:rsidRPr="00800CC8">
        <w:rPr>
          <w:rStyle w:val="Emphasis"/>
          <w:highlight w:val="cyan"/>
        </w:rPr>
        <w:t>still believe</w:t>
      </w:r>
      <w:r w:rsidRPr="00550A1B">
        <w:rPr>
          <w:rStyle w:val="StyleUnderline"/>
        </w:rPr>
        <w:t xml:space="preserve"> the </w:t>
      </w:r>
      <w:r w:rsidRPr="00800CC8">
        <w:rPr>
          <w:rStyle w:val="StyleUnderline"/>
          <w:highlight w:val="cyan"/>
        </w:rPr>
        <w:t>U</w:t>
      </w:r>
      <w:r w:rsidRPr="00550A1B">
        <w:rPr>
          <w:rStyle w:val="StyleUnderline"/>
        </w:rPr>
        <w:t xml:space="preserve">nited </w:t>
      </w:r>
      <w:r w:rsidRPr="00800CC8">
        <w:rPr>
          <w:rStyle w:val="StyleUnderline"/>
          <w:highlight w:val="cyan"/>
        </w:rPr>
        <w:t>S</w:t>
      </w:r>
      <w:r w:rsidRPr="00550A1B">
        <w:rPr>
          <w:rStyle w:val="StyleUnderline"/>
        </w:rPr>
        <w:t xml:space="preserve">tates </w:t>
      </w:r>
      <w:r w:rsidRPr="00800CC8">
        <w:rPr>
          <w:rStyle w:val="StyleUnderline"/>
          <w:highlight w:val="cyan"/>
        </w:rPr>
        <w:t xml:space="preserve">is </w:t>
      </w:r>
      <w:r w:rsidRPr="00800CC8">
        <w:rPr>
          <w:rStyle w:val="Emphasis"/>
          <w:highlight w:val="cyan"/>
        </w:rPr>
        <w:t>preparing</w:t>
      </w:r>
      <w:r w:rsidRPr="004D5916">
        <w:rPr>
          <w:sz w:val="14"/>
        </w:rPr>
        <w:t xml:space="preserve"> for a first strike – </w:t>
      </w:r>
      <w:r w:rsidRPr="00800CC8">
        <w:rPr>
          <w:rStyle w:val="StyleUnderline"/>
          <w:highlight w:val="cyan"/>
        </w:rPr>
        <w:t>thus increasing</w:t>
      </w:r>
      <w:r w:rsidRPr="00550A1B">
        <w:rPr>
          <w:rStyle w:val="StyleUnderline"/>
        </w:rPr>
        <w:t xml:space="preserve"> their </w:t>
      </w:r>
      <w:r w:rsidRPr="00800CC8">
        <w:rPr>
          <w:rStyle w:val="StyleUnderline"/>
          <w:highlight w:val="cyan"/>
        </w:rPr>
        <w:t>incentive</w:t>
      </w:r>
      <w:r w:rsidRPr="00550A1B">
        <w:rPr>
          <w:rStyle w:val="StyleUnderline"/>
        </w:rPr>
        <w:t xml:space="preserve"> to </w:t>
      </w:r>
      <w:r w:rsidRPr="004D5916">
        <w:rPr>
          <w:rStyle w:val="Emphasis"/>
        </w:rPr>
        <w:t>strike first</w:t>
      </w:r>
      <w:r w:rsidRPr="00550A1B">
        <w:rPr>
          <w:rStyle w:val="StyleUnderline"/>
        </w:rPr>
        <w:t xml:space="preserve"> before they are</w:t>
      </w:r>
      <w:r w:rsidRPr="004D5916">
        <w:rPr>
          <w:sz w:val="14"/>
        </w:rPr>
        <w:t xml:space="preserve"> potentially </w:t>
      </w:r>
      <w:r w:rsidRPr="00550A1B">
        <w:rPr>
          <w:rStyle w:val="StyleUnderline"/>
        </w:rPr>
        <w:t xml:space="preserve">disarmed. </w:t>
      </w:r>
      <w:r w:rsidRPr="00800CC8">
        <w:rPr>
          <w:rStyle w:val="StyleUnderline"/>
          <w:highlight w:val="cyan"/>
        </w:rPr>
        <w:t>A</w:t>
      </w:r>
      <w:r w:rsidRPr="00550A1B">
        <w:rPr>
          <w:rStyle w:val="StyleUnderline"/>
        </w:rPr>
        <w:t xml:space="preserve"> major </w:t>
      </w:r>
      <w:r w:rsidRPr="00800CC8">
        <w:rPr>
          <w:rStyle w:val="Emphasis"/>
          <w:highlight w:val="cyan"/>
        </w:rPr>
        <w:t>unstated assumption</w:t>
      </w:r>
      <w:r w:rsidRPr="004D5916">
        <w:rPr>
          <w:sz w:val="14"/>
        </w:rPr>
        <w:t xml:space="preserve"> in this criticism, of course, </w:t>
      </w:r>
      <w:r w:rsidRPr="00800CC8">
        <w:rPr>
          <w:rStyle w:val="StyleUnderline"/>
          <w:highlight w:val="cyan"/>
        </w:rPr>
        <w:t>is</w:t>
      </w:r>
      <w:r w:rsidRPr="00550A1B">
        <w:rPr>
          <w:rStyle w:val="StyleUnderline"/>
        </w:rPr>
        <w:t xml:space="preserve"> that </w:t>
      </w:r>
      <w:r w:rsidRPr="00800CC8">
        <w:rPr>
          <w:rStyle w:val="Emphasis"/>
          <w:highlight w:val="cyan"/>
        </w:rPr>
        <w:t>adversaries</w:t>
      </w:r>
      <w:r w:rsidRPr="00800CC8">
        <w:rPr>
          <w:rStyle w:val="StyleUnderline"/>
          <w:highlight w:val="cyan"/>
        </w:rPr>
        <w:t xml:space="preserve"> will</w:t>
      </w:r>
      <w:r w:rsidRPr="004D5916">
        <w:rPr>
          <w:sz w:val="14"/>
        </w:rPr>
        <w:t xml:space="preserve"> indeed </w:t>
      </w:r>
      <w:r w:rsidRPr="00800CC8">
        <w:rPr>
          <w:rStyle w:val="StyleUnderline"/>
          <w:highlight w:val="cyan"/>
        </w:rPr>
        <w:t xml:space="preserve">believe they </w:t>
      </w:r>
      <w:r w:rsidRPr="00800CC8">
        <w:rPr>
          <w:rStyle w:val="Emphasis"/>
          <w:highlight w:val="cyan"/>
        </w:rPr>
        <w:t>are vulnerable</w:t>
      </w:r>
      <w:r w:rsidRPr="004D5916">
        <w:rPr>
          <w:sz w:val="14"/>
        </w:rPr>
        <w:t xml:space="preserve"> to a U.S. first strike and their threatened response will be ineffective for deterrence. </w:t>
      </w:r>
      <w:r w:rsidRPr="00800CC8">
        <w:rPr>
          <w:rStyle w:val="StyleUnderline"/>
          <w:highlight w:val="cyan"/>
        </w:rPr>
        <w:t>Given</w:t>
      </w:r>
      <w:r w:rsidRPr="00550A1B">
        <w:rPr>
          <w:rStyle w:val="StyleUnderline"/>
        </w:rPr>
        <w:t xml:space="preserve"> the </w:t>
      </w:r>
      <w:r w:rsidRPr="00800CC8">
        <w:rPr>
          <w:rStyle w:val="Emphasis"/>
          <w:highlight w:val="cyan"/>
        </w:rPr>
        <w:t>authoritarian</w:t>
      </w:r>
      <w:r w:rsidRPr="00550A1B">
        <w:rPr>
          <w:rStyle w:val="StyleUnderline"/>
        </w:rPr>
        <w:t xml:space="preserve"> nature of</w:t>
      </w:r>
      <w:r w:rsidRPr="004D5916">
        <w:rPr>
          <w:sz w:val="14"/>
        </w:rPr>
        <w:t xml:space="preserve"> the </w:t>
      </w:r>
      <w:r w:rsidRPr="00800CC8">
        <w:rPr>
          <w:rStyle w:val="StyleUnderline"/>
          <w:highlight w:val="cyan"/>
        </w:rPr>
        <w:t>regimes</w:t>
      </w:r>
      <w:r w:rsidRPr="00800CC8">
        <w:rPr>
          <w:sz w:val="14"/>
          <w:highlight w:val="cyan"/>
        </w:rPr>
        <w:t xml:space="preserve"> in </w:t>
      </w:r>
      <w:r w:rsidRPr="00800CC8">
        <w:rPr>
          <w:rStyle w:val="Emphasis"/>
          <w:highlight w:val="cyan"/>
        </w:rPr>
        <w:t>Moscow</w:t>
      </w:r>
      <w:r w:rsidRPr="00800CC8">
        <w:rPr>
          <w:rStyle w:val="StyleUnderline"/>
          <w:highlight w:val="cyan"/>
        </w:rPr>
        <w:t xml:space="preserve"> and </w:t>
      </w:r>
      <w:r w:rsidRPr="00800CC8">
        <w:rPr>
          <w:rStyle w:val="Emphasis"/>
          <w:highlight w:val="cyan"/>
        </w:rPr>
        <w:t>Beijing</w:t>
      </w:r>
      <w:r w:rsidRPr="00800CC8">
        <w:rPr>
          <w:rStyle w:val="StyleUnderline"/>
          <w:highlight w:val="cyan"/>
        </w:rPr>
        <w:t>, there will be</w:t>
      </w:r>
      <w:r w:rsidRPr="004D5916">
        <w:rPr>
          <w:sz w:val="14"/>
        </w:rPr>
        <w:t xml:space="preserve">, at least, </w:t>
      </w:r>
      <w:r w:rsidRPr="00800CC8">
        <w:rPr>
          <w:rStyle w:val="StyleUnderline"/>
          <w:highlight w:val="cyan"/>
        </w:rPr>
        <w:t xml:space="preserve">strong </w:t>
      </w:r>
      <w:r w:rsidRPr="00800CC8">
        <w:rPr>
          <w:rStyle w:val="Emphasis"/>
          <w:highlight w:val="cyan"/>
        </w:rPr>
        <w:t>incentives</w:t>
      </w:r>
      <w:r w:rsidRPr="00800CC8">
        <w:rPr>
          <w:rStyle w:val="StyleUnderline"/>
          <w:highlight w:val="cyan"/>
        </w:rPr>
        <w:t xml:space="preserve"> for</w:t>
      </w:r>
      <w:r w:rsidRPr="00550A1B">
        <w:rPr>
          <w:rStyle w:val="StyleUnderline"/>
        </w:rPr>
        <w:t xml:space="preserve"> </w:t>
      </w:r>
      <w:r w:rsidRPr="004D5916">
        <w:rPr>
          <w:rStyle w:val="Emphasis"/>
        </w:rPr>
        <w:t>civilian</w:t>
      </w:r>
      <w:r w:rsidRPr="00550A1B">
        <w:rPr>
          <w:rStyle w:val="StyleUnderline"/>
        </w:rPr>
        <w:t xml:space="preserve"> and </w:t>
      </w:r>
      <w:r w:rsidRPr="004D5916">
        <w:rPr>
          <w:rStyle w:val="Emphasis"/>
        </w:rPr>
        <w:t>military</w:t>
      </w:r>
      <w:r w:rsidRPr="00550A1B">
        <w:rPr>
          <w:rStyle w:val="StyleUnderline"/>
        </w:rPr>
        <w:t xml:space="preserve"> </w:t>
      </w:r>
      <w:r w:rsidRPr="00800CC8">
        <w:rPr>
          <w:rStyle w:val="StyleUnderline"/>
          <w:highlight w:val="cyan"/>
        </w:rPr>
        <w:t>officials to tell</w:t>
      </w:r>
      <w:r w:rsidRPr="00550A1B">
        <w:rPr>
          <w:rStyle w:val="StyleUnderline"/>
        </w:rPr>
        <w:t xml:space="preserve"> their</w:t>
      </w:r>
      <w:r w:rsidRPr="004D5916">
        <w:rPr>
          <w:sz w:val="14"/>
        </w:rPr>
        <w:t xml:space="preserve"> respective </w:t>
      </w:r>
      <w:r w:rsidRPr="00800CC8">
        <w:rPr>
          <w:rStyle w:val="StyleUnderline"/>
          <w:highlight w:val="cyan"/>
        </w:rPr>
        <w:t>rulers</w:t>
      </w:r>
      <w:r w:rsidRPr="004D5916">
        <w:rPr>
          <w:sz w:val="14"/>
        </w:rPr>
        <w:t xml:space="preserve"> that </w:t>
      </w:r>
      <w:r w:rsidRPr="00550A1B">
        <w:rPr>
          <w:rStyle w:val="StyleUnderline"/>
        </w:rPr>
        <w:t xml:space="preserve">their </w:t>
      </w:r>
      <w:r w:rsidRPr="00800CC8">
        <w:rPr>
          <w:rStyle w:val="StyleUnderline"/>
          <w:highlight w:val="cyan"/>
        </w:rPr>
        <w:t xml:space="preserve">state is </w:t>
      </w:r>
      <w:r w:rsidRPr="00800CC8">
        <w:rPr>
          <w:rStyle w:val="Emphasis"/>
          <w:highlight w:val="cyan"/>
        </w:rPr>
        <w:t>not vulnerable</w:t>
      </w:r>
      <w:r w:rsidRPr="004D5916">
        <w:rPr>
          <w:sz w:val="14"/>
        </w:rPr>
        <w:t xml:space="preserve"> to a U.S. first strike – lest the dictator wonder why they have failed to secure the state against a first strike. Indeed, one pertinent historical example illustrates the competing incentives that adversary leaderships will face should the United States seriously pursue an expanded U.S. homeland missile defense system. Then-Soviet leader Yuri Andropov responded to U.S. President Reagan’s announcement of the Strategic Defense Initiative by stating that the United States, in pursuing its missile defenses, was actually pursuing a first strike capability against the Soviet Union; but simultaneously stated that “All attempts at achieving military superiority over the Soviet Union are futile. The Soviet Union will never allow them to succeed. It will never be caught defenseless by any threat.”65</w:t>
      </w:r>
    </w:p>
    <w:p w14:paraId="23811F80" w14:textId="77777777" w:rsidR="00BA2647" w:rsidRPr="004D5916" w:rsidRDefault="00BA2647" w:rsidP="00BA2647">
      <w:pPr>
        <w:rPr>
          <w:sz w:val="14"/>
        </w:rPr>
      </w:pPr>
      <w:r w:rsidRPr="00550A1B">
        <w:rPr>
          <w:rStyle w:val="StyleUnderline"/>
        </w:rPr>
        <w:t>This</w:t>
      </w:r>
      <w:r w:rsidRPr="004D5916">
        <w:rPr>
          <w:sz w:val="14"/>
        </w:rPr>
        <w:t xml:space="preserve"> commentary, in fact, highlights what </w:t>
      </w:r>
      <w:r w:rsidRPr="00550A1B">
        <w:rPr>
          <w:rStyle w:val="StyleUnderline"/>
        </w:rPr>
        <w:t xml:space="preserve">is </w:t>
      </w:r>
      <w:r w:rsidRPr="004D5916">
        <w:rPr>
          <w:rStyle w:val="Emphasis"/>
        </w:rPr>
        <w:t>likely</w:t>
      </w:r>
      <w:r w:rsidRPr="00550A1B">
        <w:rPr>
          <w:rStyle w:val="StyleUnderline"/>
        </w:rPr>
        <w:t xml:space="preserve"> to be the</w:t>
      </w:r>
      <w:r w:rsidRPr="004D5916">
        <w:rPr>
          <w:sz w:val="14"/>
        </w:rPr>
        <w:t xml:space="preserve"> standard </w:t>
      </w:r>
      <w:r w:rsidRPr="004D5916">
        <w:rPr>
          <w:rStyle w:val="Emphasis"/>
        </w:rPr>
        <w:t>reaction</w:t>
      </w:r>
      <w:r w:rsidRPr="00550A1B">
        <w:rPr>
          <w:rStyle w:val="StyleUnderline"/>
        </w:rPr>
        <w:t xml:space="preserve"> by Russia, China, and North Korea to the </w:t>
      </w:r>
      <w:r w:rsidRPr="004D5916">
        <w:rPr>
          <w:rStyle w:val="Emphasis"/>
        </w:rPr>
        <w:t>prospect</w:t>
      </w:r>
      <w:r w:rsidRPr="00550A1B">
        <w:rPr>
          <w:rStyle w:val="StyleUnderline"/>
        </w:rPr>
        <w:t xml:space="preserve"> of</w:t>
      </w:r>
      <w:r w:rsidRPr="004D5916">
        <w:rPr>
          <w:sz w:val="14"/>
        </w:rPr>
        <w:t xml:space="preserve"> significantly improved </w:t>
      </w:r>
      <w:r w:rsidRPr="00550A1B">
        <w:rPr>
          <w:rStyle w:val="StyleUnderline"/>
        </w:rPr>
        <w:t xml:space="preserve">U.S. </w:t>
      </w:r>
      <w:r w:rsidRPr="004D5916">
        <w:rPr>
          <w:rStyle w:val="Emphasis"/>
        </w:rPr>
        <w:t>homeland</w:t>
      </w:r>
      <w:r w:rsidRPr="00550A1B">
        <w:rPr>
          <w:rStyle w:val="StyleUnderline"/>
        </w:rPr>
        <w:t xml:space="preserve"> missile </w:t>
      </w:r>
      <w:r w:rsidRPr="004D5916">
        <w:rPr>
          <w:rStyle w:val="Emphasis"/>
        </w:rPr>
        <w:t>defenses</w:t>
      </w:r>
      <w:r w:rsidRPr="00550A1B">
        <w:rPr>
          <w:rStyle w:val="StyleUnderline"/>
        </w:rPr>
        <w:t xml:space="preserve">. Their leaders will likely employ </w:t>
      </w:r>
      <w:r w:rsidRPr="004D5916">
        <w:rPr>
          <w:rStyle w:val="Emphasis"/>
        </w:rPr>
        <w:t>apocalyptic</w:t>
      </w:r>
      <w:r w:rsidRPr="004D5916">
        <w:rPr>
          <w:sz w:val="14"/>
        </w:rPr>
        <w:t xml:space="preserve">-sounding </w:t>
      </w:r>
      <w:r w:rsidRPr="004D5916">
        <w:rPr>
          <w:rStyle w:val="Emphasis"/>
        </w:rPr>
        <w:t>language</w:t>
      </w:r>
      <w:r w:rsidRPr="004D5916">
        <w:rPr>
          <w:sz w:val="14"/>
        </w:rPr>
        <w:t>, meant to shock and dismay U.S. and allied audiences and erode support for these kinds of defenses. There are significant indications that this is Russia’s current strategy against the far more limited U.S. homeland missile defense system today.66 When Russia’s and China’s coercive strategies for achieving their revisionist aims depend upon missile-based threats against the U.S. homeland, it should be no surprise that they will protest loudly against any threat to their strategy and goals. Critics, at this point, will interject that Russian, Chinese, and North Korean leaders will still have reason to fear these developments even if they do not overtly pursue their revisionist aims – the United States could still attempt a first strike to eliminate a potential threat. In that case, under this assumption, adversary leaderships have strong incentives to strike first before they are potentially disarmed by the United States.</w:t>
      </w:r>
    </w:p>
    <w:p w14:paraId="2BA24499" w14:textId="77777777" w:rsidR="00BA2647" w:rsidRPr="00550A1B" w:rsidRDefault="00BA2647" w:rsidP="00BA2647">
      <w:pPr>
        <w:rPr>
          <w:sz w:val="14"/>
        </w:rPr>
      </w:pPr>
      <w:r w:rsidRPr="00800CC8">
        <w:rPr>
          <w:rStyle w:val="StyleUnderline"/>
        </w:rPr>
        <w:t>The</w:t>
      </w:r>
      <w:r w:rsidRPr="00550A1B">
        <w:rPr>
          <w:rStyle w:val="StyleUnderline"/>
        </w:rPr>
        <w:t xml:space="preserve"> obvious </w:t>
      </w:r>
      <w:r w:rsidRPr="00800CC8">
        <w:rPr>
          <w:rStyle w:val="Emphasis"/>
        </w:rPr>
        <w:t>flaw</w:t>
      </w:r>
      <w:r w:rsidRPr="00550A1B">
        <w:rPr>
          <w:sz w:val="14"/>
        </w:rPr>
        <w:t xml:space="preserve"> in the logic of this criticism </w:t>
      </w:r>
      <w:r w:rsidRPr="00550A1B">
        <w:rPr>
          <w:rStyle w:val="StyleUnderline"/>
        </w:rPr>
        <w:t xml:space="preserve">is that </w:t>
      </w:r>
      <w:r w:rsidRPr="00800CC8">
        <w:rPr>
          <w:rStyle w:val="StyleUnderline"/>
          <w:highlight w:val="cyan"/>
        </w:rPr>
        <w:t xml:space="preserve">adversary </w:t>
      </w:r>
      <w:r w:rsidRPr="00800CC8">
        <w:rPr>
          <w:rStyle w:val="Emphasis"/>
          <w:highlight w:val="cyan"/>
        </w:rPr>
        <w:t>leaderships</w:t>
      </w:r>
      <w:r w:rsidRPr="00550A1B">
        <w:rPr>
          <w:rStyle w:val="StyleUnderline"/>
        </w:rPr>
        <w:t xml:space="preserve"> have very </w:t>
      </w:r>
      <w:r w:rsidRPr="00550A1B">
        <w:rPr>
          <w:rStyle w:val="Emphasis"/>
        </w:rPr>
        <w:t>strong incentives</w:t>
      </w:r>
      <w:r w:rsidRPr="00550A1B">
        <w:rPr>
          <w:rStyle w:val="StyleUnderline"/>
        </w:rPr>
        <w:t xml:space="preserve"> not to attempt a </w:t>
      </w:r>
      <w:r w:rsidRPr="00800CC8">
        <w:rPr>
          <w:rStyle w:val="Emphasis"/>
          <w:highlight w:val="cyan"/>
        </w:rPr>
        <w:t>first strike</w:t>
      </w:r>
      <w:r w:rsidRPr="00800CC8">
        <w:rPr>
          <w:rStyle w:val="StyleUnderline"/>
          <w:highlight w:val="cyan"/>
        </w:rPr>
        <w:t xml:space="preserve"> against</w:t>
      </w:r>
      <w:r w:rsidRPr="00550A1B">
        <w:rPr>
          <w:rStyle w:val="StyleUnderline"/>
        </w:rPr>
        <w:t xml:space="preserve"> the </w:t>
      </w:r>
      <w:r w:rsidRPr="00800CC8">
        <w:rPr>
          <w:rStyle w:val="Emphasis"/>
          <w:highlight w:val="cyan"/>
        </w:rPr>
        <w:t>U</w:t>
      </w:r>
      <w:r w:rsidRPr="00550A1B">
        <w:rPr>
          <w:rStyle w:val="StyleUnderline"/>
        </w:rPr>
        <w:t xml:space="preserve">nited </w:t>
      </w:r>
      <w:r w:rsidRPr="00800CC8">
        <w:rPr>
          <w:rStyle w:val="Emphasis"/>
          <w:highlight w:val="cyan"/>
        </w:rPr>
        <w:t>S</w:t>
      </w:r>
      <w:r w:rsidRPr="00550A1B">
        <w:rPr>
          <w:rStyle w:val="StyleUnderline"/>
        </w:rPr>
        <w:t>tates</w:t>
      </w:r>
      <w:r w:rsidRPr="00550A1B">
        <w:rPr>
          <w:sz w:val="14"/>
        </w:rPr>
        <w:t xml:space="preserve"> – because </w:t>
      </w:r>
      <w:r w:rsidRPr="00550A1B">
        <w:rPr>
          <w:rStyle w:val="Emphasis"/>
        </w:rPr>
        <w:t>doing so</w:t>
      </w:r>
      <w:r w:rsidRPr="00550A1B">
        <w:rPr>
          <w:rStyle w:val="StyleUnderline"/>
        </w:rPr>
        <w:t xml:space="preserve"> </w:t>
      </w:r>
      <w:r w:rsidRPr="00800CC8">
        <w:rPr>
          <w:rStyle w:val="StyleUnderline"/>
          <w:highlight w:val="cyan"/>
        </w:rPr>
        <w:t>would turn</w:t>
      </w:r>
      <w:r w:rsidRPr="00550A1B">
        <w:rPr>
          <w:rStyle w:val="StyleUnderline"/>
        </w:rPr>
        <w:t xml:space="preserve"> the </w:t>
      </w:r>
      <w:r w:rsidRPr="00800CC8">
        <w:rPr>
          <w:rStyle w:val="Emphasis"/>
          <w:sz w:val="26"/>
          <w:szCs w:val="26"/>
          <w:highlight w:val="cyan"/>
        </w:rPr>
        <w:t>possibility</w:t>
      </w:r>
      <w:r w:rsidRPr="00800CC8">
        <w:rPr>
          <w:rStyle w:val="StyleUnderline"/>
          <w:highlight w:val="cyan"/>
        </w:rPr>
        <w:t xml:space="preserve"> of</w:t>
      </w:r>
      <w:r w:rsidRPr="00550A1B">
        <w:rPr>
          <w:rStyle w:val="StyleUnderline"/>
        </w:rPr>
        <w:t xml:space="preserve"> suffering </w:t>
      </w:r>
      <w:r w:rsidRPr="00800CC8">
        <w:rPr>
          <w:rStyle w:val="StyleUnderline"/>
          <w:highlight w:val="cyan"/>
        </w:rPr>
        <w:t xml:space="preserve">existential damage </w:t>
      </w:r>
      <w:r w:rsidRPr="00800CC8">
        <w:rPr>
          <w:rStyle w:val="Emphasis"/>
          <w:sz w:val="26"/>
          <w:szCs w:val="26"/>
          <w:highlight w:val="cyan"/>
        </w:rPr>
        <w:t>into</w:t>
      </w:r>
      <w:r w:rsidRPr="00550A1B">
        <w:rPr>
          <w:rStyle w:val="StyleUnderline"/>
        </w:rPr>
        <w:t xml:space="preserve"> the near </w:t>
      </w:r>
      <w:r w:rsidRPr="00800CC8">
        <w:rPr>
          <w:rStyle w:val="Emphasis"/>
          <w:sz w:val="26"/>
          <w:szCs w:val="26"/>
          <w:highlight w:val="cyan"/>
        </w:rPr>
        <w:t>certainty</w:t>
      </w:r>
      <w:r w:rsidRPr="00550A1B">
        <w:rPr>
          <w:rStyle w:val="StyleUnderline"/>
        </w:rPr>
        <w:t xml:space="preserve"> of existential damage</w:t>
      </w:r>
      <w:r w:rsidRPr="00550A1B">
        <w:rPr>
          <w:sz w:val="14"/>
        </w:rPr>
        <w:t xml:space="preserve">. The presence of </w:t>
      </w:r>
      <w:r w:rsidRPr="00800CC8">
        <w:rPr>
          <w:rStyle w:val="StyleUnderline"/>
          <w:highlight w:val="cyan"/>
        </w:rPr>
        <w:t>U.S.</w:t>
      </w:r>
      <w:r w:rsidRPr="00550A1B">
        <w:rPr>
          <w:rStyle w:val="StyleUnderline"/>
        </w:rPr>
        <w:t xml:space="preserve"> active </w:t>
      </w:r>
      <w:r w:rsidRPr="00800CC8">
        <w:rPr>
          <w:rStyle w:val="StyleUnderline"/>
          <w:highlight w:val="cyan"/>
        </w:rPr>
        <w:t>defenses</w:t>
      </w:r>
      <w:r w:rsidRPr="00550A1B">
        <w:rPr>
          <w:rStyle w:val="StyleUnderline"/>
        </w:rPr>
        <w:t xml:space="preserve"> does </w:t>
      </w:r>
      <w:r w:rsidRPr="00800CC8">
        <w:rPr>
          <w:rStyle w:val="Emphasis"/>
          <w:highlight w:val="cyan"/>
        </w:rPr>
        <w:t>not degrade</w:t>
      </w:r>
      <w:r w:rsidRPr="00550A1B">
        <w:rPr>
          <w:rStyle w:val="StyleUnderline"/>
        </w:rPr>
        <w:t xml:space="preserve"> the </w:t>
      </w:r>
      <w:r w:rsidRPr="00800CC8">
        <w:rPr>
          <w:rStyle w:val="StyleUnderline"/>
          <w:highlight w:val="cyan"/>
        </w:rPr>
        <w:t>deterrent</w:t>
      </w:r>
      <w:r w:rsidRPr="00550A1B">
        <w:rPr>
          <w:rStyle w:val="StyleUnderline"/>
        </w:rPr>
        <w:t xml:space="preserve"> effect </w:t>
      </w:r>
      <w:r w:rsidRPr="00800CC8">
        <w:rPr>
          <w:rStyle w:val="StyleUnderline"/>
          <w:highlight w:val="cyan"/>
        </w:rPr>
        <w:t>of</w:t>
      </w:r>
      <w:r w:rsidRPr="00550A1B">
        <w:rPr>
          <w:rStyle w:val="StyleUnderline"/>
        </w:rPr>
        <w:t xml:space="preserve"> U.S. </w:t>
      </w:r>
      <w:r w:rsidRPr="00800CC8">
        <w:rPr>
          <w:rStyle w:val="Emphasis"/>
          <w:highlight w:val="cyan"/>
        </w:rPr>
        <w:t>retaliatory</w:t>
      </w:r>
      <w:r w:rsidRPr="00800CC8">
        <w:rPr>
          <w:rStyle w:val="StyleUnderline"/>
          <w:highlight w:val="cyan"/>
        </w:rPr>
        <w:t xml:space="preserve"> capabilities</w:t>
      </w:r>
      <w:r w:rsidRPr="00550A1B">
        <w:rPr>
          <w:sz w:val="14"/>
        </w:rPr>
        <w:t xml:space="preserve">. That is, when faced with the possibility of a United States with very credible damage limitation capabilities, </w:t>
      </w:r>
      <w:r w:rsidRPr="00800CC8">
        <w:rPr>
          <w:rStyle w:val="StyleUnderline"/>
          <w:highlight w:val="cyan"/>
        </w:rPr>
        <w:t>an adversary</w:t>
      </w:r>
      <w:r w:rsidRPr="00550A1B">
        <w:rPr>
          <w:sz w:val="14"/>
        </w:rPr>
        <w:t xml:space="preserve"> certainly </w:t>
      </w:r>
      <w:r w:rsidRPr="00800CC8">
        <w:rPr>
          <w:rStyle w:val="StyleUnderline"/>
          <w:highlight w:val="cyan"/>
        </w:rPr>
        <w:t>could</w:t>
      </w:r>
      <w:r w:rsidRPr="00550A1B">
        <w:rPr>
          <w:rStyle w:val="StyleUnderline"/>
        </w:rPr>
        <w:t xml:space="preserve"> </w:t>
      </w:r>
      <w:r w:rsidRPr="00550A1B">
        <w:rPr>
          <w:rStyle w:val="Emphasis"/>
        </w:rPr>
        <w:t xml:space="preserve">decide to </w:t>
      </w:r>
      <w:r w:rsidRPr="00800CC8">
        <w:rPr>
          <w:rStyle w:val="Emphasis"/>
          <w:highlight w:val="cyan"/>
        </w:rPr>
        <w:t>strike</w:t>
      </w:r>
      <w:r w:rsidRPr="00550A1B">
        <w:rPr>
          <w:rStyle w:val="StyleUnderline"/>
        </w:rPr>
        <w:t xml:space="preserve"> the United States</w:t>
      </w:r>
      <w:r w:rsidRPr="00550A1B">
        <w:rPr>
          <w:sz w:val="14"/>
        </w:rPr>
        <w:t xml:space="preserve"> with everything that it possessed, </w:t>
      </w:r>
      <w:r w:rsidRPr="00800CC8">
        <w:rPr>
          <w:rStyle w:val="StyleUnderline"/>
          <w:highlight w:val="cyan"/>
        </w:rPr>
        <w:t xml:space="preserve">but </w:t>
      </w:r>
      <w:r w:rsidRPr="00800CC8">
        <w:rPr>
          <w:rStyle w:val="Emphasis"/>
          <w:sz w:val="26"/>
          <w:szCs w:val="26"/>
          <w:highlight w:val="cyan"/>
        </w:rPr>
        <w:t>what would this accomplish?</w:t>
      </w:r>
      <w:r w:rsidRPr="00550A1B">
        <w:rPr>
          <w:rStyle w:val="StyleUnderline"/>
        </w:rPr>
        <w:t xml:space="preserve"> U.S. </w:t>
      </w:r>
      <w:r w:rsidRPr="00800CC8">
        <w:rPr>
          <w:rStyle w:val="Emphasis"/>
          <w:highlight w:val="cyan"/>
        </w:rPr>
        <w:t>forces</w:t>
      </w:r>
      <w:r w:rsidRPr="00550A1B">
        <w:rPr>
          <w:rStyle w:val="StyleUnderline"/>
        </w:rPr>
        <w:t xml:space="preserve"> capable of </w:t>
      </w:r>
      <w:r w:rsidRPr="00800CC8">
        <w:rPr>
          <w:rStyle w:val="StyleUnderline"/>
          <w:highlight w:val="cyan"/>
        </w:rPr>
        <w:t>delivering a</w:t>
      </w:r>
      <w:r w:rsidRPr="00550A1B">
        <w:rPr>
          <w:rStyle w:val="StyleUnderline"/>
        </w:rPr>
        <w:t xml:space="preserve"> devastating </w:t>
      </w:r>
      <w:r w:rsidRPr="00800CC8">
        <w:rPr>
          <w:rStyle w:val="Emphasis"/>
          <w:highlight w:val="cyan"/>
        </w:rPr>
        <w:t>response</w:t>
      </w:r>
      <w:r w:rsidRPr="00550A1B">
        <w:rPr>
          <w:rStyle w:val="StyleUnderline"/>
        </w:rPr>
        <w:t xml:space="preserve"> could </w:t>
      </w:r>
      <w:r w:rsidRPr="00800CC8">
        <w:rPr>
          <w:rStyle w:val="StyleUnderline"/>
          <w:highlight w:val="cyan"/>
        </w:rPr>
        <w:t>make</w:t>
      </w:r>
      <w:r w:rsidRPr="00550A1B">
        <w:rPr>
          <w:rStyle w:val="StyleUnderline"/>
        </w:rPr>
        <w:t xml:space="preserve"> the adversary’s </w:t>
      </w:r>
      <w:r w:rsidRPr="00800CC8">
        <w:rPr>
          <w:rStyle w:val="Emphasis"/>
          <w:highlight w:val="cyan"/>
        </w:rPr>
        <w:t>first strike</w:t>
      </w:r>
      <w:r w:rsidRPr="00800CC8">
        <w:rPr>
          <w:rStyle w:val="StyleUnderline"/>
          <w:highlight w:val="cyan"/>
        </w:rPr>
        <w:t xml:space="preserve"> the </w:t>
      </w:r>
      <w:r w:rsidRPr="00800CC8">
        <w:rPr>
          <w:rStyle w:val="Emphasis"/>
          <w:sz w:val="26"/>
          <w:szCs w:val="26"/>
          <w:highlight w:val="cyan"/>
        </w:rPr>
        <w:t>worst</w:t>
      </w:r>
      <w:r w:rsidRPr="00550A1B">
        <w:rPr>
          <w:rStyle w:val="Emphasis"/>
          <w:sz w:val="26"/>
          <w:szCs w:val="26"/>
        </w:rPr>
        <w:t xml:space="preserve"> possible </w:t>
      </w:r>
      <w:r w:rsidRPr="00800CC8">
        <w:rPr>
          <w:rStyle w:val="Emphasis"/>
          <w:sz w:val="26"/>
          <w:szCs w:val="26"/>
          <w:highlight w:val="cyan"/>
        </w:rPr>
        <w:t>outcome</w:t>
      </w:r>
      <w:r w:rsidRPr="00550A1B">
        <w:rPr>
          <w:sz w:val="14"/>
        </w:rPr>
        <w:t xml:space="preserve"> for the adversary. </w:t>
      </w:r>
      <w:r w:rsidRPr="00550A1B">
        <w:rPr>
          <w:rStyle w:val="StyleUnderline"/>
        </w:rPr>
        <w:t>It would</w:t>
      </w:r>
      <w:r w:rsidRPr="00550A1B">
        <w:rPr>
          <w:sz w:val="14"/>
        </w:rPr>
        <w:t xml:space="preserve">, as Otto von Bismarck famously quipped, </w:t>
      </w:r>
      <w:r w:rsidRPr="00550A1B">
        <w:rPr>
          <w:rStyle w:val="StyleUnderline"/>
        </w:rPr>
        <w:t>be a case of committing</w:t>
      </w:r>
      <w:r w:rsidRPr="00550A1B">
        <w:rPr>
          <w:sz w:val="14"/>
        </w:rPr>
        <w:t xml:space="preserve"> national </w:t>
      </w:r>
      <w:r w:rsidRPr="00550A1B">
        <w:rPr>
          <w:rStyle w:val="Emphasis"/>
        </w:rPr>
        <w:t>suicide</w:t>
      </w:r>
      <w:r w:rsidRPr="00550A1B">
        <w:rPr>
          <w:rStyle w:val="StyleUnderline"/>
        </w:rPr>
        <w:t xml:space="preserve"> for </w:t>
      </w:r>
      <w:r w:rsidRPr="00550A1B">
        <w:rPr>
          <w:rStyle w:val="Emphasis"/>
        </w:rPr>
        <w:t>fear of death</w:t>
      </w:r>
      <w:r w:rsidRPr="00550A1B">
        <w:rPr>
          <w:sz w:val="14"/>
        </w:rPr>
        <w:t xml:space="preserve">. Historically, </w:t>
      </w:r>
      <w:r w:rsidRPr="00550A1B">
        <w:rPr>
          <w:rStyle w:val="StyleUnderline"/>
        </w:rPr>
        <w:t xml:space="preserve">the </w:t>
      </w:r>
      <w:r w:rsidRPr="00800CC8">
        <w:rPr>
          <w:rStyle w:val="StyleUnderline"/>
          <w:highlight w:val="cyan"/>
        </w:rPr>
        <w:t>Soviet Union continued</w:t>
      </w:r>
      <w:r w:rsidRPr="00550A1B">
        <w:rPr>
          <w:sz w:val="14"/>
        </w:rPr>
        <w:t xml:space="preserve"> to function </w:t>
      </w:r>
      <w:r w:rsidRPr="00800CC8">
        <w:rPr>
          <w:rStyle w:val="StyleUnderline"/>
          <w:highlight w:val="cyan"/>
        </w:rPr>
        <w:t>under</w:t>
      </w:r>
      <w:r w:rsidRPr="00550A1B">
        <w:rPr>
          <w:rStyle w:val="StyleUnderline"/>
        </w:rPr>
        <w:t xml:space="preserve"> a </w:t>
      </w:r>
      <w:r w:rsidRPr="00800CC8">
        <w:rPr>
          <w:rStyle w:val="Emphasis"/>
          <w:highlight w:val="cyan"/>
        </w:rPr>
        <w:t>U.S.</w:t>
      </w:r>
      <w:r w:rsidRPr="00550A1B">
        <w:rPr>
          <w:rStyle w:val="StyleUnderline"/>
        </w:rPr>
        <w:t xml:space="preserve"> nuclear </w:t>
      </w:r>
      <w:r w:rsidRPr="00800CC8">
        <w:rPr>
          <w:rStyle w:val="Emphasis"/>
          <w:highlight w:val="cyan"/>
        </w:rPr>
        <w:t>monopoly</w:t>
      </w:r>
      <w:r w:rsidRPr="00550A1B">
        <w:rPr>
          <w:sz w:val="14"/>
        </w:rPr>
        <w:t xml:space="preserve"> from 1945-1949, and clear U.S. strategic first strike advantages </w:t>
      </w:r>
      <w:r w:rsidRPr="00800CC8">
        <w:rPr>
          <w:rStyle w:val="StyleUnderline"/>
          <w:highlight w:val="cyan"/>
        </w:rPr>
        <w:t xml:space="preserve">from </w:t>
      </w:r>
      <w:r w:rsidRPr="00800CC8">
        <w:rPr>
          <w:rStyle w:val="Emphasis"/>
          <w:highlight w:val="cyan"/>
        </w:rPr>
        <w:t>1950</w:t>
      </w:r>
      <w:r w:rsidRPr="00800CC8">
        <w:rPr>
          <w:rStyle w:val="StyleUnderline"/>
          <w:highlight w:val="cyan"/>
        </w:rPr>
        <w:t xml:space="preserve"> to</w:t>
      </w:r>
      <w:r w:rsidRPr="00550A1B">
        <w:rPr>
          <w:rStyle w:val="StyleUnderline"/>
        </w:rPr>
        <w:t xml:space="preserve"> the</w:t>
      </w:r>
      <w:r w:rsidRPr="00550A1B">
        <w:rPr>
          <w:sz w:val="14"/>
        </w:rPr>
        <w:t xml:space="preserve"> early </w:t>
      </w:r>
      <w:r w:rsidRPr="0061041A">
        <w:rPr>
          <w:rStyle w:val="StyleUnderline"/>
        </w:rPr>
        <w:t>19</w:t>
      </w:r>
      <w:r w:rsidRPr="00800CC8">
        <w:rPr>
          <w:rStyle w:val="Emphasis"/>
          <w:highlight w:val="cyan"/>
        </w:rPr>
        <w:t>60</w:t>
      </w:r>
      <w:r w:rsidRPr="0061041A">
        <w:rPr>
          <w:rStyle w:val="StyleUnderline"/>
        </w:rPr>
        <w:t>s</w:t>
      </w:r>
      <w:r w:rsidRPr="00550A1B">
        <w:rPr>
          <w:sz w:val="14"/>
        </w:rPr>
        <w:t xml:space="preserve">, even during times of crisis. </w:t>
      </w:r>
      <w:r w:rsidRPr="00800CC8">
        <w:rPr>
          <w:rStyle w:val="Emphasis"/>
          <w:highlight w:val="cyan"/>
        </w:rPr>
        <w:t>China</w:t>
      </w:r>
      <w:r w:rsidRPr="00550A1B">
        <w:rPr>
          <w:sz w:val="14"/>
        </w:rPr>
        <w:t xml:space="preserve">, likewise, </w:t>
      </w:r>
      <w:r w:rsidRPr="00800CC8">
        <w:rPr>
          <w:rStyle w:val="StyleUnderline"/>
          <w:highlight w:val="cyan"/>
        </w:rPr>
        <w:t>has</w:t>
      </w:r>
      <w:r w:rsidRPr="00550A1B">
        <w:rPr>
          <w:rStyle w:val="StyleUnderline"/>
        </w:rPr>
        <w:t xml:space="preserve"> continued</w:t>
      </w:r>
      <w:r w:rsidRPr="00550A1B">
        <w:rPr>
          <w:sz w:val="14"/>
        </w:rPr>
        <w:t xml:space="preserve"> to function </w:t>
      </w:r>
      <w:r w:rsidRPr="00550A1B">
        <w:rPr>
          <w:rStyle w:val="StyleUnderline"/>
        </w:rPr>
        <w:t xml:space="preserve">while at a clear </w:t>
      </w:r>
      <w:r w:rsidRPr="00550A1B">
        <w:rPr>
          <w:rStyle w:val="Emphasis"/>
        </w:rPr>
        <w:t>disadvantage</w:t>
      </w:r>
      <w:r w:rsidRPr="00550A1B">
        <w:rPr>
          <w:rStyle w:val="StyleUnderline"/>
        </w:rPr>
        <w:t xml:space="preserve"> relative to the </w:t>
      </w:r>
      <w:r w:rsidRPr="00550A1B">
        <w:rPr>
          <w:rStyle w:val="Emphasis"/>
        </w:rPr>
        <w:t>U</w:t>
      </w:r>
      <w:r w:rsidRPr="00550A1B">
        <w:rPr>
          <w:rStyle w:val="StyleUnderline"/>
        </w:rPr>
        <w:t xml:space="preserve">nited </w:t>
      </w:r>
      <w:r w:rsidRPr="00550A1B">
        <w:rPr>
          <w:rStyle w:val="Emphasis"/>
        </w:rPr>
        <w:t>S</w:t>
      </w:r>
      <w:r w:rsidRPr="00550A1B">
        <w:rPr>
          <w:rStyle w:val="StyleUnderline"/>
        </w:rPr>
        <w:t>tates</w:t>
      </w:r>
      <w:r w:rsidRPr="00550A1B">
        <w:rPr>
          <w:sz w:val="14"/>
        </w:rPr>
        <w:t xml:space="preserve"> for its entire existence as a nuclear power, since 1964. In short, Russia, China, and </w:t>
      </w:r>
      <w:r w:rsidRPr="00800CC8">
        <w:rPr>
          <w:rStyle w:val="Emphasis"/>
          <w:highlight w:val="cyan"/>
        </w:rPr>
        <w:t>No</w:t>
      </w:r>
      <w:r w:rsidRPr="00550A1B">
        <w:rPr>
          <w:rStyle w:val="StyleUnderline"/>
        </w:rPr>
        <w:t xml:space="preserve">rth </w:t>
      </w:r>
      <w:r w:rsidRPr="00800CC8">
        <w:rPr>
          <w:rStyle w:val="Emphasis"/>
          <w:highlight w:val="cyan"/>
        </w:rPr>
        <w:t>Ko</w:t>
      </w:r>
      <w:r w:rsidRPr="00550A1B">
        <w:rPr>
          <w:rStyle w:val="StyleUnderline"/>
        </w:rPr>
        <w:t xml:space="preserve">rea </w:t>
      </w:r>
      <w:r w:rsidRPr="00800CC8">
        <w:rPr>
          <w:rStyle w:val="StyleUnderline"/>
          <w:highlight w:val="cyan"/>
        </w:rPr>
        <w:t xml:space="preserve">have </w:t>
      </w:r>
      <w:r w:rsidRPr="00800CC8">
        <w:rPr>
          <w:rStyle w:val="Emphasis"/>
          <w:highlight w:val="cyan"/>
        </w:rPr>
        <w:t>decades</w:t>
      </w:r>
      <w:r w:rsidRPr="00550A1B">
        <w:rPr>
          <w:rStyle w:val="StyleUnderline"/>
        </w:rPr>
        <w:t xml:space="preserve"> of historical experience </w:t>
      </w:r>
      <w:r w:rsidRPr="00800CC8">
        <w:rPr>
          <w:rStyle w:val="Emphasis"/>
          <w:highlight w:val="cyan"/>
        </w:rPr>
        <w:t>living under</w:t>
      </w:r>
      <w:r w:rsidRPr="00550A1B">
        <w:rPr>
          <w:rStyle w:val="StyleUnderline"/>
        </w:rPr>
        <w:t xml:space="preserve"> the </w:t>
      </w:r>
      <w:r w:rsidRPr="00800CC8">
        <w:rPr>
          <w:rStyle w:val="Emphasis"/>
          <w:highlight w:val="cyan"/>
        </w:rPr>
        <w:t>theoretical</w:t>
      </w:r>
      <w:r w:rsidRPr="00550A1B">
        <w:rPr>
          <w:rStyle w:val="StyleUnderline"/>
        </w:rPr>
        <w:t xml:space="preserve"> possibility of a U.S. </w:t>
      </w:r>
      <w:r w:rsidRPr="00800CC8">
        <w:rPr>
          <w:rStyle w:val="Emphasis"/>
          <w:highlight w:val="cyan"/>
        </w:rPr>
        <w:t>first strike</w:t>
      </w:r>
      <w:r w:rsidRPr="00800CC8">
        <w:rPr>
          <w:sz w:val="14"/>
          <w:highlight w:val="cyan"/>
        </w:rPr>
        <w:t xml:space="preserve"> </w:t>
      </w:r>
      <w:r w:rsidRPr="00800CC8">
        <w:rPr>
          <w:rStyle w:val="StyleUnderline"/>
          <w:highlight w:val="cyan"/>
        </w:rPr>
        <w:t xml:space="preserve">without </w:t>
      </w:r>
      <w:r w:rsidRPr="00800CC8">
        <w:rPr>
          <w:rStyle w:val="Emphasis"/>
          <w:highlight w:val="cyan"/>
        </w:rPr>
        <w:t>seeing</w:t>
      </w:r>
      <w:r w:rsidRPr="00800CC8">
        <w:rPr>
          <w:rStyle w:val="StyleUnderline"/>
        </w:rPr>
        <w:t xml:space="preserve"> a first strike of </w:t>
      </w:r>
      <w:r w:rsidRPr="00800CC8">
        <w:rPr>
          <w:rStyle w:val="Emphasis"/>
          <w:highlight w:val="cyan"/>
        </w:rPr>
        <w:t>their own</w:t>
      </w:r>
      <w:r w:rsidRPr="00800CC8">
        <w:rPr>
          <w:rStyle w:val="StyleUnderline"/>
          <w:highlight w:val="cyan"/>
        </w:rPr>
        <w:t xml:space="preserve"> as a</w:t>
      </w:r>
      <w:r w:rsidRPr="00800CC8">
        <w:rPr>
          <w:rStyle w:val="StyleUnderline"/>
        </w:rPr>
        <w:t xml:space="preserve"> strategic </w:t>
      </w:r>
      <w:r w:rsidRPr="00800CC8">
        <w:rPr>
          <w:rStyle w:val="Emphasis"/>
          <w:highlight w:val="cyan"/>
        </w:rPr>
        <w:t>necessity</w:t>
      </w:r>
      <w:r w:rsidRPr="00550A1B">
        <w:rPr>
          <w:sz w:val="14"/>
        </w:rPr>
        <w:t>. U.S. defenses to deter and defeat coercive threats would not fundamentally change that circumstance for them.</w:t>
      </w:r>
    </w:p>
    <w:p w14:paraId="0B2E65EC" w14:textId="77777777" w:rsidR="00BA2647" w:rsidRPr="009E2A58" w:rsidRDefault="00BA2647" w:rsidP="00BA2647">
      <w:pPr>
        <w:rPr>
          <w:sz w:val="16"/>
        </w:rPr>
      </w:pPr>
    </w:p>
    <w:p w14:paraId="75F81A83" w14:textId="77777777" w:rsidR="00BA2647" w:rsidRDefault="00BA2647" w:rsidP="00BA2647">
      <w:pPr>
        <w:pStyle w:val="Heading3"/>
      </w:pPr>
      <w:r>
        <w:t xml:space="preserve">     AT: Link---1AR</w:t>
      </w:r>
    </w:p>
    <w:p w14:paraId="2B7B70FC" w14:textId="77777777" w:rsidR="00BA2647" w:rsidRPr="0051178B" w:rsidRDefault="00BA2647" w:rsidP="00BA2647">
      <w:pPr>
        <w:pStyle w:val="Heading4"/>
      </w:pPr>
      <w:r>
        <w:t xml:space="preserve">Supporting sectoral bargaining saves the GOP </w:t>
      </w:r>
      <w:r w:rsidRPr="0051178B">
        <w:rPr>
          <w:i/>
          <w:iCs w:val="0"/>
          <w:u w:val="single"/>
        </w:rPr>
        <w:t>EVEN IF</w:t>
      </w:r>
      <w:r w:rsidRPr="009C6ABA">
        <w:rPr>
          <w:i/>
          <w:iCs w:val="0"/>
        </w:rPr>
        <w:t xml:space="preserve"> </w:t>
      </w:r>
      <w:r>
        <w:t>our solvency takeouts are true.</w:t>
      </w:r>
    </w:p>
    <w:p w14:paraId="39AA320A" w14:textId="77777777" w:rsidR="00BA2647" w:rsidRPr="0080573C" w:rsidRDefault="00BA2647" w:rsidP="00BA2647">
      <w:r w:rsidRPr="0080573C">
        <w:rPr>
          <w:rStyle w:val="Style13ptBold"/>
        </w:rPr>
        <w:t>Press 20</w:t>
      </w:r>
      <w:r w:rsidRPr="0080573C">
        <w:t>, assistant editor at Jacobin (Alex N., September 9, 2020, “‘Pro-Labor’ Conservatives Aren’t Going Away Anytime Soon,” Jacobin, https://jacobin.com/2020/09/pro-labor-conservatives-oren-cass-working-class-gop,)</w:t>
      </w:r>
    </w:p>
    <w:p w14:paraId="514E6FD7" w14:textId="77777777" w:rsidR="00BA2647" w:rsidRPr="0080573C" w:rsidRDefault="00BA2647" w:rsidP="00BA2647">
      <w:pPr>
        <w:rPr>
          <w:sz w:val="16"/>
        </w:rPr>
      </w:pPr>
      <w:r w:rsidRPr="0080573C">
        <w:rPr>
          <w:sz w:val="16"/>
        </w:rPr>
        <w:t xml:space="preserve">In a recent interview with New York magazine’s Eric Levitz, American Compass think tank head Oren </w:t>
      </w:r>
      <w:r w:rsidRPr="0080573C">
        <w:rPr>
          <w:rStyle w:val="StyleUnderline"/>
        </w:rPr>
        <w:t xml:space="preserve">Cass advocates for </w:t>
      </w:r>
      <w:r w:rsidRPr="0080573C">
        <w:rPr>
          <w:rStyle w:val="StyleUnderline"/>
          <w:highlight w:val="cyan"/>
        </w:rPr>
        <w:t>a</w:t>
      </w:r>
      <w:r w:rsidRPr="0080573C">
        <w:rPr>
          <w:sz w:val="16"/>
          <w:highlight w:val="cyan"/>
        </w:rPr>
        <w:t xml:space="preserve"> </w:t>
      </w:r>
      <w:r w:rsidRPr="0080573C">
        <w:rPr>
          <w:rStyle w:val="Emphasis"/>
          <w:highlight w:val="cyan"/>
        </w:rPr>
        <w:t>pro-labor conservative agenda</w:t>
      </w:r>
      <w:r w:rsidRPr="0080573C">
        <w:rPr>
          <w:sz w:val="16"/>
        </w:rPr>
        <w:t xml:space="preserve"> </w:t>
      </w:r>
      <w:r w:rsidRPr="0080573C">
        <w:rPr>
          <w:rStyle w:val="StyleUnderline"/>
        </w:rPr>
        <w:t>in the</w:t>
      </w:r>
      <w:r w:rsidRPr="0080573C">
        <w:rPr>
          <w:sz w:val="16"/>
        </w:rPr>
        <w:t xml:space="preserve"> </w:t>
      </w:r>
      <w:r w:rsidRPr="0080573C">
        <w:rPr>
          <w:rStyle w:val="Emphasis"/>
        </w:rPr>
        <w:t>U</w:t>
      </w:r>
      <w:r w:rsidRPr="0080573C">
        <w:rPr>
          <w:rStyle w:val="StyleUnderline"/>
        </w:rPr>
        <w:t>nited</w:t>
      </w:r>
      <w:r w:rsidRPr="0080573C">
        <w:rPr>
          <w:sz w:val="16"/>
        </w:rPr>
        <w:t xml:space="preserve"> </w:t>
      </w:r>
      <w:r w:rsidRPr="0080573C">
        <w:rPr>
          <w:rStyle w:val="Emphasis"/>
        </w:rPr>
        <w:t>S</w:t>
      </w:r>
      <w:r w:rsidRPr="0080573C">
        <w:rPr>
          <w:rStyle w:val="StyleUnderline"/>
        </w:rPr>
        <w:t>tates</w:t>
      </w:r>
      <w:r w:rsidRPr="0080573C">
        <w:rPr>
          <w:sz w:val="16"/>
        </w:rPr>
        <w:t xml:space="preserve">. </w:t>
      </w:r>
      <w:r w:rsidRPr="0080573C">
        <w:rPr>
          <w:rStyle w:val="StyleUnderline"/>
        </w:rPr>
        <w:t>Cass</w:t>
      </w:r>
      <w:r w:rsidRPr="0080573C">
        <w:rPr>
          <w:sz w:val="16"/>
        </w:rPr>
        <w:t xml:space="preserve">, </w:t>
      </w:r>
      <w:r w:rsidRPr="0080573C">
        <w:rPr>
          <w:rStyle w:val="StyleUnderline"/>
        </w:rPr>
        <w:t>a former advisor to Mitt Romney’s</w:t>
      </w:r>
      <w:r w:rsidRPr="0080573C">
        <w:rPr>
          <w:sz w:val="16"/>
        </w:rPr>
        <w:t xml:space="preserve"> presidential </w:t>
      </w:r>
      <w:r w:rsidRPr="0080573C">
        <w:rPr>
          <w:rStyle w:val="StyleUnderline"/>
        </w:rPr>
        <w:t>campaigns</w:t>
      </w:r>
      <w:r w:rsidRPr="0080573C">
        <w:rPr>
          <w:sz w:val="16"/>
        </w:rPr>
        <w:t xml:space="preserve"> — yes, the same Mitt Romney who famously hates the non-rich — </w:t>
      </w:r>
      <w:r w:rsidRPr="0080573C">
        <w:rPr>
          <w:rStyle w:val="StyleUnderline"/>
        </w:rPr>
        <w:t>argues that “unions perform many of the exact functions” which conservatives “believe are missing from this society.”</w:t>
      </w:r>
      <w:r w:rsidRPr="0080573C">
        <w:rPr>
          <w:sz w:val="16"/>
        </w:rPr>
        <w:t xml:space="preserve"> Where conservatives decry today’s “social dysfunction,” Cass offers organized labor as a force for combating isolation and forging community.</w:t>
      </w:r>
    </w:p>
    <w:p w14:paraId="49256C83" w14:textId="77777777" w:rsidR="00BA2647" w:rsidRPr="0080573C" w:rsidRDefault="00BA2647" w:rsidP="00BA2647">
      <w:pPr>
        <w:rPr>
          <w:sz w:val="16"/>
        </w:rPr>
      </w:pPr>
      <w:r w:rsidRPr="0051178B">
        <w:rPr>
          <w:rStyle w:val="StyleUnderline"/>
        </w:rPr>
        <w:t>Cass advocates for</w:t>
      </w:r>
      <w:r w:rsidRPr="0051178B">
        <w:rPr>
          <w:sz w:val="16"/>
        </w:rPr>
        <w:t xml:space="preserve"> </w:t>
      </w:r>
      <w:r w:rsidRPr="0080573C">
        <w:rPr>
          <w:rStyle w:val="Emphasis"/>
          <w:highlight w:val="cyan"/>
        </w:rPr>
        <w:t>sectoral bargaining</w:t>
      </w:r>
      <w:r w:rsidRPr="0080573C">
        <w:rPr>
          <w:sz w:val="16"/>
        </w:rPr>
        <w:t xml:space="preserve">, </w:t>
      </w:r>
      <w:r w:rsidRPr="0080573C">
        <w:rPr>
          <w:rStyle w:val="StyleUnderline"/>
        </w:rPr>
        <w:t>which is the collective bargaining of contracts</w:t>
      </w:r>
      <w:r w:rsidRPr="0080573C">
        <w:rPr>
          <w:sz w:val="16"/>
        </w:rPr>
        <w:t xml:space="preserve"> — </w:t>
      </w:r>
      <w:r w:rsidRPr="0080573C">
        <w:rPr>
          <w:rStyle w:val="StyleUnderline"/>
        </w:rPr>
        <w:t xml:space="preserve">including such issues as pay scales and working </w:t>
      </w:r>
      <w:r w:rsidRPr="0051178B">
        <w:rPr>
          <w:rStyle w:val="StyleUnderline"/>
        </w:rPr>
        <w:t>conditions</w:t>
      </w:r>
      <w:r w:rsidRPr="0051178B">
        <w:rPr>
          <w:sz w:val="16"/>
        </w:rPr>
        <w:t xml:space="preserve"> — </w:t>
      </w:r>
      <w:r w:rsidRPr="0051178B">
        <w:rPr>
          <w:rStyle w:val="Emphasis"/>
        </w:rPr>
        <w:t>at the industry level</w:t>
      </w:r>
      <w:r w:rsidRPr="0051178B">
        <w:rPr>
          <w:sz w:val="16"/>
        </w:rPr>
        <w:t>, setting a floor</w:t>
      </w:r>
      <w:r w:rsidRPr="0080573C">
        <w:rPr>
          <w:sz w:val="16"/>
        </w:rPr>
        <w:t xml:space="preserve"> that includes most or all workers in a given sector of the economy. </w:t>
      </w:r>
      <w:r w:rsidRPr="0080573C">
        <w:rPr>
          <w:rStyle w:val="StyleUnderline"/>
        </w:rPr>
        <w:t>He sees it as a means to “get adversarial bargaining out of the individual workplace” and decrease employers’ reasons to fight unionization</w:t>
      </w:r>
      <w:r w:rsidRPr="0080573C">
        <w:rPr>
          <w:sz w:val="16"/>
        </w:rPr>
        <w:t>.</w:t>
      </w:r>
    </w:p>
    <w:p w14:paraId="3BC0BC86" w14:textId="77777777" w:rsidR="00BA2647" w:rsidRPr="0080573C" w:rsidRDefault="00BA2647" w:rsidP="00BA2647">
      <w:pPr>
        <w:rPr>
          <w:sz w:val="16"/>
        </w:rPr>
      </w:pPr>
      <w:r w:rsidRPr="0080573C">
        <w:rPr>
          <w:rStyle w:val="StyleUnderline"/>
        </w:rPr>
        <w:t>He’s also</w:t>
      </w:r>
      <w:r w:rsidRPr="0080573C">
        <w:rPr>
          <w:sz w:val="16"/>
        </w:rPr>
        <w:t xml:space="preserve"> </w:t>
      </w:r>
      <w:r w:rsidRPr="0080573C">
        <w:rPr>
          <w:rStyle w:val="Emphasis"/>
        </w:rPr>
        <w:t>taken with labor-management cooperation</w:t>
      </w:r>
      <w:r w:rsidRPr="0080573C">
        <w:rPr>
          <w:sz w:val="16"/>
        </w:rPr>
        <w:t xml:space="preserve">, </w:t>
      </w:r>
      <w:r w:rsidRPr="0080573C">
        <w:rPr>
          <w:rStyle w:val="StyleUnderline"/>
        </w:rPr>
        <w:t>arguing that</w:t>
      </w:r>
      <w:r w:rsidRPr="0080573C">
        <w:rPr>
          <w:sz w:val="16"/>
        </w:rPr>
        <w:t xml:space="preserve"> </w:t>
      </w:r>
      <w:r w:rsidRPr="0080573C">
        <w:rPr>
          <w:rStyle w:val="Emphasis"/>
        </w:rPr>
        <w:t>conservatives should support initiatives</w:t>
      </w:r>
      <w:r w:rsidRPr="0080573C">
        <w:rPr>
          <w:sz w:val="16"/>
        </w:rPr>
        <w:t xml:space="preserve"> </w:t>
      </w:r>
      <w:r w:rsidRPr="0080573C">
        <w:rPr>
          <w:rStyle w:val="StyleUnderline"/>
        </w:rPr>
        <w:t>that give “workers and management the opportunity to interact and collaborate and share information, and, in some instances,</w:t>
      </w:r>
      <w:r w:rsidRPr="0080573C">
        <w:rPr>
          <w:sz w:val="16"/>
        </w:rPr>
        <w:t xml:space="preserve"> </w:t>
      </w:r>
      <w:r w:rsidRPr="0080573C">
        <w:rPr>
          <w:rStyle w:val="Emphasis"/>
        </w:rPr>
        <w:t>give workers an actual say</w:t>
      </w:r>
      <w:r w:rsidRPr="0080573C">
        <w:rPr>
          <w:sz w:val="16"/>
        </w:rPr>
        <w:t xml:space="preserve"> </w:t>
      </w:r>
      <w:r w:rsidRPr="0080573C">
        <w:rPr>
          <w:rStyle w:val="StyleUnderline"/>
        </w:rPr>
        <w:t>over decision-making</w:t>
      </w:r>
      <w:r w:rsidRPr="0080573C">
        <w:rPr>
          <w:sz w:val="16"/>
        </w:rPr>
        <w:t>.” (It is a sign of how far organized labor has fallen from the heights of its militancy that Cass can imagine unions as a potential ally, rather than an enemy, of his broader conservative goals.)</w:t>
      </w:r>
    </w:p>
    <w:p w14:paraId="6C0D3FD6" w14:textId="77777777" w:rsidR="00BA2647" w:rsidRPr="0080573C" w:rsidRDefault="00BA2647" w:rsidP="00BA2647">
      <w:pPr>
        <w:rPr>
          <w:sz w:val="16"/>
        </w:rPr>
      </w:pPr>
      <w:r w:rsidRPr="0051178B">
        <w:rPr>
          <w:rStyle w:val="StyleUnderline"/>
          <w:highlight w:val="cyan"/>
        </w:rPr>
        <w:t xml:space="preserve">Cass is </w:t>
      </w:r>
      <w:r w:rsidRPr="0051178B">
        <w:rPr>
          <w:rStyle w:val="Emphasis"/>
          <w:highlight w:val="cyan"/>
        </w:rPr>
        <w:t xml:space="preserve">appealing to the leaders </w:t>
      </w:r>
      <w:r w:rsidRPr="0080573C">
        <w:rPr>
          <w:rStyle w:val="Emphasis"/>
          <w:highlight w:val="cyan"/>
        </w:rPr>
        <w:t>of the conservative movement</w:t>
      </w:r>
      <w:r w:rsidRPr="0080573C">
        <w:rPr>
          <w:sz w:val="16"/>
        </w:rPr>
        <w:t xml:space="preserve">, the ultra-wealthy and their avatars in elected office. </w:t>
      </w:r>
      <w:r w:rsidRPr="0080573C">
        <w:rPr>
          <w:rStyle w:val="StyleUnderline"/>
        </w:rPr>
        <w:t>His emphasis on reducing conflict in the workplace makes that clear, as does his opposition to a generous welfare state</w:t>
      </w:r>
      <w:r w:rsidRPr="0080573C">
        <w:rPr>
          <w:sz w:val="16"/>
        </w:rPr>
        <w:t>. (When Levitz pushes back on his argument that social programs discourage people from working, noting that countries with generous welfare states have higher labor-force participation rates than the United States — think Sweden — Cass is stumped, proclaiming that he’s “not an expert on the sociology of those other countries.”)</w:t>
      </w:r>
    </w:p>
    <w:p w14:paraId="5356E8CE" w14:textId="77777777" w:rsidR="00BA2647" w:rsidRPr="0080573C" w:rsidRDefault="00BA2647" w:rsidP="00BA2647">
      <w:pPr>
        <w:rPr>
          <w:sz w:val="16"/>
        </w:rPr>
      </w:pPr>
      <w:r w:rsidRPr="0051178B">
        <w:rPr>
          <w:rStyle w:val="Emphasis"/>
          <w:highlight w:val="cyan"/>
        </w:rPr>
        <w:t>This approach</w:t>
      </w:r>
      <w:r w:rsidRPr="0051178B">
        <w:rPr>
          <w:sz w:val="16"/>
        </w:rPr>
        <w:t xml:space="preserve"> </w:t>
      </w:r>
      <w:r w:rsidRPr="0051178B">
        <w:rPr>
          <w:rStyle w:val="StyleUnderline"/>
        </w:rPr>
        <w:t>to labor</w:t>
      </w:r>
      <w:r w:rsidRPr="0051178B">
        <w:rPr>
          <w:sz w:val="16"/>
        </w:rPr>
        <w:t xml:space="preserve"> </w:t>
      </w:r>
      <w:r w:rsidRPr="001F2C53">
        <w:rPr>
          <w:rStyle w:val="Emphasis"/>
          <w:sz w:val="40"/>
          <w:szCs w:val="40"/>
          <w:highlight w:val="cyan"/>
        </w:rPr>
        <w:t>won’t deliver</w:t>
      </w:r>
      <w:r w:rsidRPr="0051178B">
        <w:rPr>
          <w:rStyle w:val="Emphasis"/>
          <w:highlight w:val="cyan"/>
        </w:rPr>
        <w:t xml:space="preserve"> for working-class people</w:t>
      </w:r>
      <w:r w:rsidRPr="0051178B">
        <w:rPr>
          <w:sz w:val="16"/>
        </w:rPr>
        <w:t xml:space="preserve">. </w:t>
      </w:r>
      <w:r w:rsidRPr="0051178B">
        <w:rPr>
          <w:rStyle w:val="StyleUnderline"/>
        </w:rPr>
        <w:t>Unions are a means to push back on the atomizing, alienating present</w:t>
      </w:r>
      <w:r w:rsidRPr="0051178B">
        <w:rPr>
          <w:sz w:val="16"/>
        </w:rPr>
        <w:t xml:space="preserve">; Cass is right about that. </w:t>
      </w:r>
      <w:r w:rsidRPr="0051178B">
        <w:rPr>
          <w:rStyle w:val="StyleUnderline"/>
        </w:rPr>
        <w:t>But the forces of conservatism and its project of completely unfettered capitalism are responsible for getting us to our atomized, alienated present</w:t>
      </w:r>
      <w:r w:rsidRPr="0051178B">
        <w:rPr>
          <w:sz w:val="16"/>
        </w:rPr>
        <w:t>.</w:t>
      </w:r>
    </w:p>
    <w:p w14:paraId="482E0E9D" w14:textId="77777777" w:rsidR="00BA2647" w:rsidRPr="0080573C" w:rsidRDefault="00BA2647" w:rsidP="00BA2647">
      <w:pPr>
        <w:rPr>
          <w:sz w:val="16"/>
        </w:rPr>
      </w:pPr>
      <w:r w:rsidRPr="0051178B">
        <w:rPr>
          <w:rStyle w:val="Emphasis"/>
        </w:rPr>
        <w:t>Unions rely on solidarity</w:t>
      </w:r>
      <w:r w:rsidRPr="0051178B">
        <w:rPr>
          <w:sz w:val="16"/>
        </w:rPr>
        <w:t xml:space="preserve">, </w:t>
      </w:r>
      <w:r w:rsidRPr="0051178B">
        <w:rPr>
          <w:rStyle w:val="StyleUnderline"/>
        </w:rPr>
        <w:t>and that’s the</w:t>
      </w:r>
      <w:r w:rsidRPr="0051178B">
        <w:rPr>
          <w:sz w:val="16"/>
        </w:rPr>
        <w:t xml:space="preserve"> </w:t>
      </w:r>
      <w:r w:rsidRPr="0051178B">
        <w:rPr>
          <w:rStyle w:val="Emphasis"/>
        </w:rPr>
        <w:t>last thing conservatives can countenance</w:t>
      </w:r>
      <w:r w:rsidRPr="0051178B">
        <w:rPr>
          <w:sz w:val="16"/>
        </w:rPr>
        <w:t xml:space="preserve">. </w:t>
      </w:r>
      <w:r w:rsidRPr="0051178B">
        <w:rPr>
          <w:rStyle w:val="StyleUnderline"/>
        </w:rPr>
        <w:t xml:space="preserve">Divide-and-conquer has always been their strategy, pitting workers against one another while clawing back the foundations of a decent life for working-class people. And </w:t>
      </w:r>
      <w:r w:rsidRPr="001F2C53">
        <w:rPr>
          <w:rStyle w:val="StyleUnderline"/>
          <w:highlight w:val="cyan"/>
        </w:rPr>
        <w:t>they</w:t>
      </w:r>
      <w:r w:rsidRPr="0051178B">
        <w:rPr>
          <w:rStyle w:val="StyleUnderline"/>
        </w:rPr>
        <w:t xml:space="preserve"> use that strategy to </w:t>
      </w:r>
      <w:r w:rsidRPr="001F2C53">
        <w:rPr>
          <w:rStyle w:val="StyleUnderline"/>
          <w:highlight w:val="cyan"/>
        </w:rPr>
        <w:t>prevent workers from gaining power or winning a better standard of living</w:t>
      </w:r>
      <w:r w:rsidRPr="0051178B">
        <w:rPr>
          <w:sz w:val="16"/>
        </w:rPr>
        <w:t>.</w:t>
      </w:r>
    </w:p>
    <w:p w14:paraId="29F36677" w14:textId="77777777" w:rsidR="00BA2647" w:rsidRPr="0080573C" w:rsidRDefault="00BA2647" w:rsidP="00BA2647">
      <w:pPr>
        <w:rPr>
          <w:sz w:val="16"/>
        </w:rPr>
      </w:pPr>
      <w:r w:rsidRPr="0080573C">
        <w:rPr>
          <w:rStyle w:val="StyleUnderline"/>
        </w:rPr>
        <w:t>Many on the labor-left back sectoral bargaining</w:t>
      </w:r>
      <w:r w:rsidRPr="0080573C">
        <w:rPr>
          <w:sz w:val="16"/>
        </w:rPr>
        <w:t>: Service Employees International Union (SEIU) president Mary Kay Henry supports the policy, and it’s an item on the “Clean Slate for Worker Power” agenda, something of a policy wish list for the labor movement. It’s not sectoral bargaining that’s the problem; it’s the belief that conservatism can be an ally of labor.</w:t>
      </w:r>
    </w:p>
    <w:p w14:paraId="79AEBD5E" w14:textId="77777777" w:rsidR="00BA2647" w:rsidRPr="0080573C" w:rsidRDefault="00BA2647" w:rsidP="00BA2647">
      <w:pPr>
        <w:rPr>
          <w:sz w:val="16"/>
        </w:rPr>
      </w:pPr>
      <w:r w:rsidRPr="0080573C">
        <w:rPr>
          <w:rStyle w:val="StyleUnderline"/>
        </w:rPr>
        <w:t>But</w:t>
      </w:r>
      <w:r w:rsidRPr="0080573C">
        <w:rPr>
          <w:sz w:val="16"/>
        </w:rPr>
        <w:t xml:space="preserve"> </w:t>
      </w:r>
      <w:r w:rsidRPr="0080573C">
        <w:rPr>
          <w:rStyle w:val="StyleUnderline"/>
        </w:rPr>
        <w:t>these</w:t>
      </w:r>
      <w:r w:rsidRPr="0080573C">
        <w:rPr>
          <w:sz w:val="16"/>
        </w:rPr>
        <w:t xml:space="preserve"> </w:t>
      </w:r>
      <w:r w:rsidRPr="0080573C">
        <w:rPr>
          <w:rStyle w:val="Emphasis"/>
          <w:highlight w:val="cyan"/>
        </w:rPr>
        <w:t>contradictions don’t mean Cass can’t succeed</w:t>
      </w:r>
      <w:r w:rsidRPr="00DA6746">
        <w:rPr>
          <w:sz w:val="16"/>
          <w:highlight w:val="yellow"/>
        </w:rPr>
        <w:t xml:space="preserve">. </w:t>
      </w:r>
      <w:r w:rsidRPr="00DA6746">
        <w:rPr>
          <w:rStyle w:val="StyleUnderline"/>
          <w:highlight w:val="yellow"/>
        </w:rPr>
        <w:t>The</w:t>
      </w:r>
      <w:r w:rsidRPr="00DA6746">
        <w:rPr>
          <w:sz w:val="16"/>
          <w:highlight w:val="yellow"/>
        </w:rPr>
        <w:t xml:space="preserve"> </w:t>
      </w:r>
      <w:r w:rsidRPr="00DA6746">
        <w:rPr>
          <w:rStyle w:val="Emphasis"/>
          <w:highlight w:val="yellow"/>
        </w:rPr>
        <w:t>GOP doesn’t need to</w:t>
      </w:r>
      <w:r w:rsidRPr="00DA6746">
        <w:rPr>
          <w:sz w:val="16"/>
          <w:highlight w:val="yellow"/>
        </w:rPr>
        <w:t xml:space="preserve"> </w:t>
      </w:r>
      <w:r w:rsidRPr="00DA6746">
        <w:rPr>
          <w:rStyle w:val="StyleUnderline"/>
          <w:highlight w:val="yellow"/>
        </w:rPr>
        <w:t>actually</w:t>
      </w:r>
      <w:r w:rsidRPr="00DA6746">
        <w:rPr>
          <w:sz w:val="16"/>
          <w:highlight w:val="yellow"/>
        </w:rPr>
        <w:t xml:space="preserve"> </w:t>
      </w:r>
      <w:r w:rsidRPr="00DA6746">
        <w:rPr>
          <w:rStyle w:val="Emphasis"/>
          <w:highlight w:val="yellow"/>
        </w:rPr>
        <w:t>deliver material benefits</w:t>
      </w:r>
      <w:r w:rsidRPr="00DA6746">
        <w:rPr>
          <w:sz w:val="16"/>
          <w:highlight w:val="yellow"/>
        </w:rPr>
        <w:t xml:space="preserve"> </w:t>
      </w:r>
      <w:r w:rsidRPr="00DA6746">
        <w:rPr>
          <w:rStyle w:val="StyleUnderline"/>
          <w:highlight w:val="yellow"/>
        </w:rPr>
        <w:t xml:space="preserve">for workers in order </w:t>
      </w:r>
      <w:r w:rsidRPr="00DA6746">
        <w:rPr>
          <w:rStyle w:val="Emphasis"/>
          <w:highlight w:val="yellow"/>
        </w:rPr>
        <w:t>to win more of them to the party</w:t>
      </w:r>
      <w:r w:rsidRPr="00DA6746">
        <w:rPr>
          <w:sz w:val="16"/>
          <w:highlight w:val="yellow"/>
        </w:rPr>
        <w:t>.</w:t>
      </w:r>
    </w:p>
    <w:p w14:paraId="185F19A7" w14:textId="77777777" w:rsidR="00BA2647" w:rsidRDefault="00BA2647" w:rsidP="00BA2647">
      <w:pPr>
        <w:pStyle w:val="Heading4"/>
      </w:pPr>
      <w:r>
        <w:t>Health care dooms the GOP inevitably</w:t>
      </w:r>
    </w:p>
    <w:p w14:paraId="1367E2C7" w14:textId="77777777" w:rsidR="00BA2647" w:rsidRPr="00C948A3" w:rsidRDefault="00BA2647" w:rsidP="00BA2647">
      <w:r w:rsidRPr="006C4DF0">
        <w:rPr>
          <w:rStyle w:val="Style13ptBold"/>
        </w:rPr>
        <w:t>Hernandez 12-12</w:t>
      </w:r>
      <w:r>
        <w:t>-2025, Politics Reporter at POLITICO, with a focus on politics and elections outside the Beltway (Alec, “</w:t>
      </w:r>
      <w:r w:rsidRPr="006C4DF0">
        <w:rPr>
          <w:rStyle w:val="StyleUnderline"/>
        </w:rPr>
        <w:t>GOP health care chaos spills into battleground midterm races</w:t>
      </w:r>
      <w:r>
        <w:t>,” Politico, https://www.politico.com/news/2025/12/12/gop-obamacare-midterms-house-senate-00688186)</w:t>
      </w:r>
    </w:p>
    <w:p w14:paraId="1373AE3C" w14:textId="77777777" w:rsidR="00BA2647" w:rsidRPr="0086609F" w:rsidRDefault="00BA2647" w:rsidP="00BA2647">
      <w:pPr>
        <w:rPr>
          <w:sz w:val="16"/>
        </w:rPr>
      </w:pPr>
      <w:r w:rsidRPr="0086609F">
        <w:rPr>
          <w:sz w:val="16"/>
        </w:rPr>
        <w:t xml:space="preserve">Republicans’ failure to get on the same page on </w:t>
      </w:r>
      <w:r w:rsidRPr="00852EF5">
        <w:rPr>
          <w:rStyle w:val="StyleUnderline"/>
          <w:highlight w:val="cyan"/>
        </w:rPr>
        <w:t>expiring Obamacare subsidies</w:t>
      </w:r>
      <w:r w:rsidRPr="006C4DF0">
        <w:rPr>
          <w:rStyle w:val="StyleUnderline"/>
        </w:rPr>
        <w:t xml:space="preserve"> is </w:t>
      </w:r>
      <w:r w:rsidRPr="00852EF5">
        <w:rPr>
          <w:rStyle w:val="StyleUnderline"/>
          <w:highlight w:val="cyan"/>
        </w:rPr>
        <w:t>creat</w:t>
      </w:r>
      <w:r w:rsidRPr="006C4DF0">
        <w:rPr>
          <w:rStyle w:val="StyleUnderline"/>
        </w:rPr>
        <w:t xml:space="preserve">ing </w:t>
      </w:r>
      <w:r w:rsidRPr="00852EF5">
        <w:rPr>
          <w:rStyle w:val="StyleUnderline"/>
          <w:highlight w:val="cyan"/>
        </w:rPr>
        <w:t>significant rifts</w:t>
      </w:r>
      <w:r w:rsidRPr="0086609F">
        <w:rPr>
          <w:sz w:val="16"/>
        </w:rPr>
        <w:t xml:space="preserve"> between GOP primary contenders </w:t>
      </w:r>
      <w:r w:rsidRPr="00852EF5">
        <w:rPr>
          <w:rStyle w:val="StyleUnderline"/>
          <w:highlight w:val="cyan"/>
        </w:rPr>
        <w:t>and causing heartburn for</w:t>
      </w:r>
      <w:r w:rsidRPr="006C4DF0">
        <w:rPr>
          <w:rStyle w:val="StyleUnderline"/>
        </w:rPr>
        <w:t xml:space="preserve"> some of the party’s </w:t>
      </w:r>
      <w:r w:rsidRPr="00852EF5">
        <w:rPr>
          <w:rStyle w:val="StyleUnderline"/>
          <w:highlight w:val="cyan"/>
        </w:rPr>
        <w:t>most vulnerable incumbents heading into</w:t>
      </w:r>
      <w:r w:rsidRPr="006C4DF0">
        <w:rPr>
          <w:rStyle w:val="StyleUnderline"/>
        </w:rPr>
        <w:t xml:space="preserve"> November’s </w:t>
      </w:r>
      <w:r w:rsidRPr="00852EF5">
        <w:rPr>
          <w:rStyle w:val="StyleUnderline"/>
          <w:highlight w:val="cyan"/>
        </w:rPr>
        <w:t>midterms</w:t>
      </w:r>
      <w:r w:rsidRPr="0086609F">
        <w:rPr>
          <w:sz w:val="16"/>
        </w:rPr>
        <w:t>.</w:t>
      </w:r>
    </w:p>
    <w:p w14:paraId="57EFE147" w14:textId="77777777" w:rsidR="00BA2647" w:rsidRPr="0086609F" w:rsidRDefault="00BA2647" w:rsidP="00BA2647">
      <w:pPr>
        <w:rPr>
          <w:sz w:val="16"/>
        </w:rPr>
      </w:pPr>
      <w:r w:rsidRPr="0086609F">
        <w:rPr>
          <w:sz w:val="16"/>
        </w:rPr>
        <w:t xml:space="preserve">With just weeks left before Covid-era subsidies lapse, causing steep health insurance rate spikes for millions of people, </w:t>
      </w:r>
      <w:r w:rsidRPr="00852EF5">
        <w:rPr>
          <w:rStyle w:val="StyleUnderline"/>
          <w:highlight w:val="cyan"/>
        </w:rPr>
        <w:t>Republicans</w:t>
      </w:r>
      <w:r w:rsidRPr="006C4DF0">
        <w:rPr>
          <w:rStyle w:val="StyleUnderline"/>
        </w:rPr>
        <w:t xml:space="preserve"> are all </w:t>
      </w:r>
      <w:r w:rsidRPr="00852EF5">
        <w:rPr>
          <w:rStyle w:val="StyleUnderline"/>
          <w:highlight w:val="cyan"/>
        </w:rPr>
        <w:t>over the spectrum about what to do</w:t>
      </w:r>
      <w:r w:rsidRPr="00852EF5">
        <w:rPr>
          <w:sz w:val="16"/>
          <w:highlight w:val="cyan"/>
        </w:rPr>
        <w:t xml:space="preserve"> —</w:t>
      </w:r>
      <w:r w:rsidRPr="0086609F">
        <w:rPr>
          <w:sz w:val="16"/>
        </w:rPr>
        <w:t xml:space="preserve"> with many of the party’s top candidates ducking when asked about the thorny issue.</w:t>
      </w:r>
    </w:p>
    <w:p w14:paraId="28A24473" w14:textId="77777777" w:rsidR="00BA2647" w:rsidRPr="0086609F" w:rsidRDefault="00BA2647" w:rsidP="00BA2647">
      <w:pPr>
        <w:rPr>
          <w:sz w:val="16"/>
        </w:rPr>
      </w:pPr>
      <w:r w:rsidRPr="0086609F">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7428B994" w14:textId="77777777" w:rsidR="00BA2647" w:rsidRPr="0086609F" w:rsidRDefault="00BA2647" w:rsidP="00BA2647">
      <w:pPr>
        <w:rPr>
          <w:sz w:val="16"/>
        </w:rPr>
      </w:pPr>
      <w:r w:rsidRPr="0086609F">
        <w:rPr>
          <w:sz w:val="16"/>
        </w:rPr>
        <w:t>Out of the 24 candidates POLITICO surveyed across key GOP Senate primaries and general election battlegrounds, 10 did not respond to repeated requests for comment on their health care policy preferences, while others gave vague answers.</w:t>
      </w:r>
    </w:p>
    <w:p w14:paraId="59645FBF" w14:textId="77777777" w:rsidR="00BA2647" w:rsidRPr="0086609F" w:rsidRDefault="00BA2647" w:rsidP="00BA2647">
      <w:pPr>
        <w:rPr>
          <w:sz w:val="16"/>
        </w:rPr>
      </w:pPr>
      <w:r w:rsidRPr="0086609F">
        <w:rPr>
          <w:sz w:val="16"/>
        </w:rPr>
        <w:t xml:space="preserve">But as some </w:t>
      </w:r>
      <w:r w:rsidRPr="00852EF5">
        <w:rPr>
          <w:rStyle w:val="StyleUnderline"/>
          <w:highlight w:val="cyan"/>
        </w:rPr>
        <w:t>Republicans</w:t>
      </w:r>
      <w:r w:rsidRPr="0086609F">
        <w:rPr>
          <w:sz w:val="16"/>
        </w:rPr>
        <w:t xml:space="preserve"> dodge, other </w:t>
      </w:r>
      <w:r w:rsidRPr="00852EF5">
        <w:rPr>
          <w:sz w:val="16"/>
        </w:rPr>
        <w:t xml:space="preserve">lawmakers </w:t>
      </w:r>
      <w:r w:rsidRPr="00852EF5">
        <w:rPr>
          <w:rStyle w:val="StyleUnderline"/>
        </w:rPr>
        <w:t>in tough</w:t>
      </w:r>
      <w:r w:rsidRPr="006C4DF0">
        <w:rPr>
          <w:rStyle w:val="StyleUnderline"/>
        </w:rPr>
        <w:t xml:space="preserve"> races </w:t>
      </w:r>
      <w:r w:rsidRPr="00852EF5">
        <w:rPr>
          <w:rStyle w:val="StyleUnderline"/>
          <w:highlight w:val="cyan"/>
        </w:rPr>
        <w:t>are</w:t>
      </w:r>
      <w:r w:rsidRPr="006C4DF0">
        <w:rPr>
          <w:rStyle w:val="StyleUnderline"/>
        </w:rPr>
        <w:t xml:space="preserve"> practically </w:t>
      </w:r>
      <w:r w:rsidRPr="00852EF5">
        <w:rPr>
          <w:rStyle w:val="Emphasis"/>
          <w:highlight w:val="cyan"/>
        </w:rPr>
        <w:t>begging</w:t>
      </w:r>
      <w:r w:rsidRPr="006C4DF0">
        <w:rPr>
          <w:rStyle w:val="StyleUnderline"/>
        </w:rPr>
        <w:t xml:space="preserve"> their </w:t>
      </w:r>
      <w:r w:rsidRPr="00852EF5">
        <w:rPr>
          <w:rStyle w:val="StyleUnderline"/>
          <w:highlight w:val="cyan"/>
        </w:rPr>
        <w:t>leadership to fix</w:t>
      </w:r>
      <w:r w:rsidRPr="006C4DF0">
        <w:rPr>
          <w:rStyle w:val="StyleUnderline"/>
        </w:rPr>
        <w:t xml:space="preserve"> the </w:t>
      </w:r>
      <w:r w:rsidRPr="00852EF5">
        <w:rPr>
          <w:rStyle w:val="StyleUnderline"/>
          <w:highlight w:val="cyan"/>
        </w:rPr>
        <w:t>issue</w:t>
      </w:r>
      <w:r w:rsidRPr="0086609F">
        <w:rPr>
          <w:sz w:val="16"/>
        </w:rPr>
        <w:t xml:space="preserve">, </w:t>
      </w:r>
      <w:r w:rsidRPr="006C4DF0">
        <w:rPr>
          <w:rStyle w:val="StyleUnderline"/>
        </w:rPr>
        <w:t xml:space="preserve">which </w:t>
      </w:r>
      <w:r w:rsidRPr="00852EF5">
        <w:rPr>
          <w:rStyle w:val="StyleUnderline"/>
          <w:highlight w:val="cyan"/>
        </w:rPr>
        <w:t>Democrats</w:t>
      </w:r>
      <w:r w:rsidRPr="006C4DF0">
        <w:rPr>
          <w:rStyle w:val="StyleUnderline"/>
        </w:rPr>
        <w:t xml:space="preserve"> are already </w:t>
      </w:r>
      <w:r w:rsidRPr="00852EF5">
        <w:rPr>
          <w:rStyle w:val="StyleUnderline"/>
          <w:highlight w:val="cyan"/>
        </w:rPr>
        <w:t>making</w:t>
      </w:r>
      <w:r w:rsidRPr="006C4DF0">
        <w:rPr>
          <w:rStyle w:val="StyleUnderline"/>
        </w:rPr>
        <w:t xml:space="preserve"> a </w:t>
      </w:r>
      <w:r w:rsidRPr="00852EF5">
        <w:rPr>
          <w:rStyle w:val="Emphasis"/>
          <w:highlight w:val="cyan"/>
        </w:rPr>
        <w:t>key focus of the</w:t>
      </w:r>
      <w:r w:rsidRPr="006C4DF0">
        <w:rPr>
          <w:rStyle w:val="Emphasis"/>
        </w:rPr>
        <w:t xml:space="preserve"> </w:t>
      </w:r>
      <w:r w:rsidRPr="00852EF5">
        <w:rPr>
          <w:rStyle w:val="Emphasis"/>
          <w:highlight w:val="cyan"/>
        </w:rPr>
        <w:t>2026 midterm</w:t>
      </w:r>
      <w:r w:rsidRPr="006C4DF0">
        <w:rPr>
          <w:rStyle w:val="Emphasis"/>
        </w:rPr>
        <w:t xml:space="preserve"> elections</w:t>
      </w:r>
      <w:r w:rsidRPr="0086609F">
        <w:rPr>
          <w:sz w:val="16"/>
        </w:rPr>
        <w:t>.</w:t>
      </w:r>
    </w:p>
    <w:p w14:paraId="7AB9FB53" w14:textId="77777777" w:rsidR="00BA2647" w:rsidRPr="0086609F" w:rsidRDefault="00BA2647" w:rsidP="00BA2647">
      <w:pPr>
        <w:rPr>
          <w:sz w:val="16"/>
        </w:rPr>
      </w:pPr>
      <w:r w:rsidRPr="0086609F">
        <w:rPr>
          <w:sz w:val="16"/>
        </w:rPr>
        <w:t>“I know my people back home care tremendously about this,” swing district Rep. Brian Fitzpatrick (R-Pa.), who is leading an effort to go against his own party leaders and force a vote on the expiring credits, said in an interview. “I would assume that’s the case in every district in America.”</w:t>
      </w:r>
    </w:p>
    <w:p w14:paraId="4BEB904B" w14:textId="77777777" w:rsidR="00BA2647" w:rsidRDefault="00BA2647" w:rsidP="00BA2647">
      <w:pPr>
        <w:rPr>
          <w:sz w:val="16"/>
        </w:rPr>
      </w:pPr>
      <w:r w:rsidRPr="006C4DF0">
        <w:rPr>
          <w:rStyle w:val="StyleUnderline"/>
        </w:rPr>
        <w:t>There are already warning signs of political pitfalls for Republicans</w:t>
      </w:r>
      <w:r w:rsidRPr="0086609F">
        <w:rPr>
          <w:sz w:val="16"/>
        </w:rPr>
        <w:t>.</w:t>
      </w:r>
    </w:p>
    <w:p w14:paraId="270B71E0" w14:textId="77777777" w:rsidR="00BA2647" w:rsidRDefault="00BA2647" w:rsidP="00BA2647">
      <w:pPr>
        <w:pStyle w:val="Heading4"/>
      </w:pPr>
      <w:r>
        <w:t>Trump won’t fix it</w:t>
      </w:r>
    </w:p>
    <w:p w14:paraId="7D1C760A" w14:textId="77777777" w:rsidR="00BA2647" w:rsidRPr="003E7624" w:rsidRDefault="00BA2647" w:rsidP="00BA2647">
      <w:r w:rsidRPr="003E7624">
        <w:rPr>
          <w:rStyle w:val="Style13ptBold"/>
        </w:rPr>
        <w:t>Strain 12-23</w:t>
      </w:r>
      <w:r>
        <w:t>-2025, Director of Economic Policy Studies at the American Enterprise Institute, is the author, most recently, of The American Dream Is Not Dead: (But Populism Could Kill It)  (Michael, “Why Trump Has an Affordability Problem,” Project Syndicate https://archive.is/HdUHK#selection-1583.0-1588.0)</w:t>
      </w:r>
    </w:p>
    <w:p w14:paraId="47E94B67" w14:textId="77777777" w:rsidR="00BA2647" w:rsidRPr="003E7624" w:rsidRDefault="00BA2647" w:rsidP="00BA2647">
      <w:pPr>
        <w:rPr>
          <w:sz w:val="16"/>
        </w:rPr>
      </w:pPr>
      <w:r w:rsidRPr="003E7624">
        <w:rPr>
          <w:sz w:val="16"/>
        </w:rPr>
        <w:t xml:space="preserve">Trump has (if you’ll forgive me) a golden opportunity to change that. Congressional Republicans are currently holding serious discussions about fixing the country’s </w:t>
      </w:r>
      <w:r w:rsidRPr="00671A9D">
        <w:rPr>
          <w:rStyle w:val="Emphasis"/>
          <w:highlight w:val="cyan"/>
        </w:rPr>
        <w:t>health-care</w:t>
      </w:r>
      <w:r w:rsidRPr="003E7624">
        <w:rPr>
          <w:sz w:val="16"/>
        </w:rPr>
        <w:t xml:space="preserve"> system. After at least a decade of the party lacking any coherent vision for reform, some Republican senators are advancing promising proposals. But </w:t>
      </w:r>
      <w:r w:rsidRPr="00671A9D">
        <w:rPr>
          <w:rStyle w:val="StyleUnderline"/>
          <w:highlight w:val="cyan"/>
        </w:rPr>
        <w:t>real</w:t>
      </w:r>
      <w:r w:rsidRPr="003E7624">
        <w:rPr>
          <w:rStyle w:val="StyleUnderline"/>
        </w:rPr>
        <w:t xml:space="preserve"> </w:t>
      </w:r>
      <w:r w:rsidRPr="00671A9D">
        <w:rPr>
          <w:rStyle w:val="StyleUnderline"/>
          <w:highlight w:val="cyan"/>
        </w:rPr>
        <w:t>progress</w:t>
      </w:r>
      <w:r w:rsidRPr="003E7624">
        <w:rPr>
          <w:rStyle w:val="StyleUnderline"/>
        </w:rPr>
        <w:t xml:space="preserve"> will </w:t>
      </w:r>
      <w:r w:rsidRPr="00671A9D">
        <w:rPr>
          <w:rStyle w:val="StyleUnderline"/>
          <w:highlight w:val="cyan"/>
        </w:rPr>
        <w:t>require</w:t>
      </w:r>
      <w:r w:rsidRPr="003E7624">
        <w:rPr>
          <w:rStyle w:val="StyleUnderline"/>
        </w:rPr>
        <w:t xml:space="preserve"> presidential </w:t>
      </w:r>
      <w:r w:rsidRPr="00671A9D">
        <w:rPr>
          <w:rStyle w:val="StyleUnderline"/>
          <w:highlight w:val="cyan"/>
        </w:rPr>
        <w:t>leadership</w:t>
      </w:r>
      <w:r w:rsidRPr="003E7624">
        <w:rPr>
          <w:rStyle w:val="StyleUnderline"/>
        </w:rPr>
        <w:t xml:space="preserve">. </w:t>
      </w:r>
      <w:r w:rsidRPr="00671A9D">
        <w:rPr>
          <w:rStyle w:val="StyleUnderline"/>
          <w:highlight w:val="cyan"/>
        </w:rPr>
        <w:t>Will Trump provide it</w:t>
      </w:r>
      <w:r w:rsidRPr="003E7624">
        <w:rPr>
          <w:sz w:val="16"/>
        </w:rPr>
        <w:t xml:space="preserve"> by making health-care reform his priority </w:t>
      </w:r>
      <w:r w:rsidRPr="00671A9D">
        <w:rPr>
          <w:rStyle w:val="StyleUnderline"/>
          <w:highlight w:val="cyan"/>
        </w:rPr>
        <w:t>in</w:t>
      </w:r>
      <w:r w:rsidRPr="003E7624">
        <w:rPr>
          <w:rStyle w:val="StyleUnderline"/>
        </w:rPr>
        <w:t xml:space="preserve"> the </w:t>
      </w:r>
      <w:r w:rsidRPr="00671A9D">
        <w:rPr>
          <w:rStyle w:val="StyleUnderline"/>
          <w:highlight w:val="cyan"/>
        </w:rPr>
        <w:t>run-up to</w:t>
      </w:r>
      <w:r w:rsidRPr="003E7624">
        <w:rPr>
          <w:rStyle w:val="StyleUnderline"/>
        </w:rPr>
        <w:t xml:space="preserve"> the </w:t>
      </w:r>
      <w:r w:rsidRPr="00671A9D">
        <w:rPr>
          <w:rStyle w:val="StyleUnderline"/>
          <w:highlight w:val="cyan"/>
        </w:rPr>
        <w:t>midterm</w:t>
      </w:r>
      <w:r w:rsidRPr="003E7624">
        <w:rPr>
          <w:rStyle w:val="StyleUnderline"/>
        </w:rPr>
        <w:t xml:space="preserve"> elections? </w:t>
      </w:r>
      <w:r w:rsidRPr="00671A9D">
        <w:rPr>
          <w:rStyle w:val="Emphasis"/>
          <w:highlight w:val="cyan"/>
        </w:rPr>
        <w:t>I’m skeptical</w:t>
      </w:r>
      <w:r w:rsidRPr="003E7624">
        <w:rPr>
          <w:sz w:val="16"/>
        </w:rPr>
        <w:t>. But Trump is nothing if not surprising.</w:t>
      </w:r>
    </w:p>
    <w:p w14:paraId="5BFE8C4D" w14:textId="77777777" w:rsidR="00BA2647" w:rsidRPr="003E7624" w:rsidRDefault="00BA2647" w:rsidP="00BA2647">
      <w:pPr>
        <w:rPr>
          <w:sz w:val="16"/>
        </w:rPr>
      </w:pPr>
    </w:p>
    <w:p w14:paraId="4F5956AA" w14:textId="77777777" w:rsidR="00BA2647" w:rsidRDefault="00BA2647" w:rsidP="00BA2647">
      <w:pPr>
        <w:pStyle w:val="Heading4"/>
      </w:pPr>
      <w:r>
        <w:t>It’s the key issue, and dooms the GOP</w:t>
      </w:r>
    </w:p>
    <w:p w14:paraId="315E98CB" w14:textId="77777777" w:rsidR="00BA2647" w:rsidRPr="00C948A3" w:rsidRDefault="00BA2647" w:rsidP="00BA2647">
      <w:r w:rsidRPr="006C4DF0">
        <w:rPr>
          <w:rStyle w:val="Style13ptBold"/>
        </w:rPr>
        <w:t>Dayen 12-19</w:t>
      </w:r>
      <w:r>
        <w:t>-2025, executive editor of The American Prospect (David, “</w:t>
      </w:r>
      <w:r w:rsidRPr="00671A9D">
        <w:rPr>
          <w:rStyle w:val="StyleUnderline"/>
          <w:highlight w:val="cyan"/>
        </w:rPr>
        <w:t xml:space="preserve">Republicans </w:t>
      </w:r>
      <w:r w:rsidRPr="00671A9D">
        <w:rPr>
          <w:rStyle w:val="Emphasis"/>
          <w:highlight w:val="cyan"/>
        </w:rPr>
        <w:t>Can’t Escape</w:t>
      </w:r>
      <w:r w:rsidRPr="006C4DF0">
        <w:rPr>
          <w:rStyle w:val="Emphasis"/>
        </w:rPr>
        <w:t xml:space="preserve"> </w:t>
      </w:r>
      <w:r w:rsidRPr="006C4DF0">
        <w:rPr>
          <w:rStyle w:val="StyleUnderline"/>
        </w:rPr>
        <w:t xml:space="preserve">Their Self-Created </w:t>
      </w:r>
      <w:r w:rsidRPr="00671A9D">
        <w:rPr>
          <w:rStyle w:val="StyleUnderline"/>
          <w:highlight w:val="cyan"/>
        </w:rPr>
        <w:t>Health Care Problem</w:t>
      </w:r>
      <w:r w:rsidRPr="006C4DF0">
        <w:rPr>
          <w:rStyle w:val="StyleUnderline"/>
        </w:rPr>
        <w:t xml:space="preserve"> Another </w:t>
      </w:r>
      <w:r w:rsidRPr="00671A9D">
        <w:rPr>
          <w:rStyle w:val="StyleUnderline"/>
          <w:highlight w:val="cyan"/>
        </w:rPr>
        <w:t>series</w:t>
      </w:r>
      <w:r w:rsidRPr="006C4DF0">
        <w:rPr>
          <w:rStyle w:val="StyleUnderline"/>
        </w:rPr>
        <w:t xml:space="preserve"> </w:t>
      </w:r>
      <w:r w:rsidRPr="00671A9D">
        <w:rPr>
          <w:rStyle w:val="StyleUnderline"/>
          <w:highlight w:val="cyan"/>
        </w:rPr>
        <w:t>of failures ensures</w:t>
      </w:r>
      <w:r w:rsidRPr="006C4DF0">
        <w:rPr>
          <w:rStyle w:val="StyleUnderline"/>
        </w:rPr>
        <w:t xml:space="preserve"> that a </w:t>
      </w:r>
      <w:r w:rsidRPr="00671A9D">
        <w:rPr>
          <w:rStyle w:val="StyleUnderline"/>
        </w:rPr>
        <w:t>debate</w:t>
      </w:r>
      <w:r w:rsidRPr="006C4DF0">
        <w:rPr>
          <w:rStyle w:val="StyleUnderline"/>
        </w:rPr>
        <w:t xml:space="preserve"> </w:t>
      </w:r>
      <w:r w:rsidRPr="00671A9D">
        <w:rPr>
          <w:rStyle w:val="StyleUnderline"/>
          <w:highlight w:val="cyan"/>
        </w:rPr>
        <w:t>they can’t win</w:t>
      </w:r>
      <w:r w:rsidRPr="006C4DF0">
        <w:rPr>
          <w:rStyle w:val="StyleUnderline"/>
        </w:rPr>
        <w:t xml:space="preserve"> will </w:t>
      </w:r>
      <w:r w:rsidRPr="006C4DF0">
        <w:rPr>
          <w:rStyle w:val="Emphasis"/>
        </w:rPr>
        <w:t>ex</w:t>
      </w:r>
      <w:r w:rsidRPr="00671A9D">
        <w:rPr>
          <w:rStyle w:val="Emphasis"/>
          <w:highlight w:val="cyan"/>
        </w:rPr>
        <w:t>tend into the election year of 2026</w:t>
      </w:r>
      <w:r w:rsidRPr="00671A9D">
        <w:rPr>
          <w:highlight w:val="cyan"/>
        </w:rPr>
        <w:t>.</w:t>
      </w:r>
      <w:r>
        <w:t>,” American Prospect, https://prospect.org/2025/12/19/republicans-cant-escape-self-created-health-care-problem/)</w:t>
      </w:r>
    </w:p>
    <w:p w14:paraId="15185FD7" w14:textId="77777777" w:rsidR="00BA2647" w:rsidRPr="006C4DF0" w:rsidRDefault="00BA2647" w:rsidP="00BA2647">
      <w:pPr>
        <w:rPr>
          <w:sz w:val="16"/>
        </w:rPr>
      </w:pPr>
      <w:r w:rsidRPr="006C4DF0">
        <w:rPr>
          <w:sz w:val="16"/>
        </w:rPr>
        <w:t xml:space="preserve">Yesterday’s inflation report showed slower cost increases overall, which may have been tied to an absence of information on rents and some healthy assumptions thrown in to compensate for that. But it’s a little quaint to talk about inflation at 2.7 or 2.8 or 3 percent, when in 13 days, </w:t>
      </w:r>
      <w:r w:rsidRPr="006C4DF0">
        <w:rPr>
          <w:rStyle w:val="StyleUnderline"/>
        </w:rPr>
        <w:t>health insurance premiums for the 24.3 million people on Affordable Care Act exchanges are going to increase by an average of 93 percent.</w:t>
      </w:r>
    </w:p>
    <w:p w14:paraId="63218881" w14:textId="77777777" w:rsidR="00BA2647" w:rsidRPr="006C4DF0" w:rsidRDefault="00BA2647" w:rsidP="00BA2647">
      <w:pPr>
        <w:rPr>
          <w:sz w:val="16"/>
        </w:rPr>
      </w:pPr>
      <w:r w:rsidRPr="006C4DF0">
        <w:rPr>
          <w:sz w:val="16"/>
        </w:rPr>
        <w:t>The way that the Bureau of Labor Statistics calculates health insurance inflation, dividing the premium by the claims paid by the insurer, does not in any way correspond to how this spike feels to people. To use a simplified example, if you are paying double out of pocket for insurance, but insurance companies spent the same percentage of premium revenues on paying claims, that would read as a zero percent increase in health insurance inflation.</w:t>
      </w:r>
    </w:p>
    <w:p w14:paraId="187EAF0F" w14:textId="77777777" w:rsidR="00BA2647" w:rsidRPr="006C4DF0" w:rsidRDefault="00BA2647" w:rsidP="00BA2647">
      <w:pPr>
        <w:rPr>
          <w:sz w:val="16"/>
        </w:rPr>
      </w:pPr>
      <w:r w:rsidRPr="00671A9D">
        <w:rPr>
          <w:rStyle w:val="StyleUnderline"/>
          <w:highlight w:val="cyan"/>
        </w:rPr>
        <w:t>Moderate Republican</w:t>
      </w:r>
      <w:r w:rsidRPr="006C4DF0">
        <w:rPr>
          <w:rStyle w:val="StyleUnderline"/>
        </w:rPr>
        <w:t xml:space="preserve"> House </w:t>
      </w:r>
      <w:r w:rsidRPr="00671A9D">
        <w:rPr>
          <w:rStyle w:val="StyleUnderline"/>
          <w:highlight w:val="cyan"/>
        </w:rPr>
        <w:t>members</w:t>
      </w:r>
      <w:r w:rsidRPr="006C4DF0">
        <w:rPr>
          <w:rStyle w:val="StyleUnderline"/>
        </w:rPr>
        <w:t xml:space="preserve"> on the </w:t>
      </w:r>
      <w:r w:rsidRPr="00671A9D">
        <w:rPr>
          <w:rStyle w:val="StyleUnderline"/>
          <w:highlight w:val="cyan"/>
        </w:rPr>
        <w:t>brink of losing</w:t>
      </w:r>
      <w:r w:rsidRPr="006C4DF0">
        <w:rPr>
          <w:rStyle w:val="StyleUnderline"/>
        </w:rPr>
        <w:t xml:space="preserve"> their </w:t>
      </w:r>
      <w:r w:rsidRPr="00671A9D">
        <w:rPr>
          <w:rStyle w:val="StyleUnderline"/>
          <w:highlight w:val="cyan"/>
        </w:rPr>
        <w:t>jobs certainly</w:t>
      </w:r>
      <w:r w:rsidRPr="006C4DF0">
        <w:rPr>
          <w:rStyle w:val="StyleUnderline"/>
        </w:rPr>
        <w:t xml:space="preserve"> </w:t>
      </w:r>
      <w:r w:rsidRPr="00671A9D">
        <w:rPr>
          <w:rStyle w:val="StyleUnderline"/>
          <w:highlight w:val="cyan"/>
        </w:rPr>
        <w:t>understand</w:t>
      </w:r>
      <w:r w:rsidRPr="006C4DF0">
        <w:rPr>
          <w:rStyle w:val="StyleUnderline"/>
        </w:rPr>
        <w:t xml:space="preserve"> the </w:t>
      </w:r>
      <w:r w:rsidRPr="00671A9D">
        <w:rPr>
          <w:rStyle w:val="StyleUnderline"/>
          <w:highlight w:val="cyan"/>
        </w:rPr>
        <w:t>intense concern</w:t>
      </w:r>
      <w:r w:rsidRPr="006C4DF0">
        <w:rPr>
          <w:rStyle w:val="StyleUnderline"/>
        </w:rPr>
        <w:t xml:space="preserve"> about </w:t>
      </w:r>
      <w:r w:rsidRPr="00671A9D">
        <w:rPr>
          <w:rStyle w:val="StyleUnderline"/>
          <w:highlight w:val="cyan"/>
        </w:rPr>
        <w:t>health insurance costs</w:t>
      </w:r>
      <w:r w:rsidRPr="006C4DF0">
        <w:rPr>
          <w:sz w:val="16"/>
        </w:rPr>
        <w:t xml:space="preserve">. That’s why several of them joined a Democratic petition to defy the wishes of Speaker Mike Johnson (R-LA) and force a vote on a straight three-year extension of ACA subsidy enhancements that expire on December 31. It is now too late to avoid that deadline, and that vote won’t happen until the House returns to session in January, but the maneuver does ensure that </w:t>
      </w:r>
      <w:r w:rsidRPr="00671A9D">
        <w:rPr>
          <w:rStyle w:val="Emphasis"/>
          <w:highlight w:val="cyan"/>
        </w:rPr>
        <w:t>health care will remain</w:t>
      </w:r>
      <w:r w:rsidRPr="006C4DF0">
        <w:rPr>
          <w:rStyle w:val="Emphasis"/>
        </w:rPr>
        <w:t xml:space="preserve"> atop the </w:t>
      </w:r>
      <w:r w:rsidRPr="00671A9D">
        <w:rPr>
          <w:rStyle w:val="Emphasis"/>
          <w:highlight w:val="cyan"/>
        </w:rPr>
        <w:t>political conversation well into 2026,</w:t>
      </w:r>
      <w:r w:rsidRPr="006C4DF0">
        <w:rPr>
          <w:rStyle w:val="Emphasis"/>
        </w:rPr>
        <w:t xml:space="preserve"> a </w:t>
      </w:r>
      <w:r w:rsidRPr="00671A9D">
        <w:rPr>
          <w:rStyle w:val="Emphasis"/>
          <w:highlight w:val="cyan"/>
        </w:rPr>
        <w:t>nightmare scenario for Republicans</w:t>
      </w:r>
      <w:r w:rsidRPr="00671A9D">
        <w:rPr>
          <w:sz w:val="16"/>
          <w:highlight w:val="cyan"/>
        </w:rPr>
        <w:t>.</w:t>
      </w:r>
    </w:p>
    <w:p w14:paraId="74D3F757"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6290"/>
    <w:multiLevelType w:val="multilevel"/>
    <w:tmpl w:val="D6E2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62AD4"/>
    <w:multiLevelType w:val="multilevel"/>
    <w:tmpl w:val="8E68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12B81"/>
    <w:multiLevelType w:val="multilevel"/>
    <w:tmpl w:val="5A0A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297125"/>
    <w:multiLevelType w:val="hybridMultilevel"/>
    <w:tmpl w:val="6AB88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81A6A"/>
    <w:multiLevelType w:val="multilevel"/>
    <w:tmpl w:val="2A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7814BB"/>
    <w:multiLevelType w:val="multilevel"/>
    <w:tmpl w:val="0D4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121CDD"/>
    <w:multiLevelType w:val="multilevel"/>
    <w:tmpl w:val="FE50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C465C"/>
    <w:multiLevelType w:val="multilevel"/>
    <w:tmpl w:val="DF5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D77C8D"/>
    <w:multiLevelType w:val="multilevel"/>
    <w:tmpl w:val="0F1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E02A6"/>
    <w:multiLevelType w:val="multilevel"/>
    <w:tmpl w:val="B7EE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C91F90"/>
    <w:multiLevelType w:val="hybridMultilevel"/>
    <w:tmpl w:val="3AF89F1E"/>
    <w:lvl w:ilvl="0" w:tplc="BE4CE10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6B22F2"/>
    <w:multiLevelType w:val="hybridMultilevel"/>
    <w:tmpl w:val="C66CB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FF762B"/>
    <w:multiLevelType w:val="multilevel"/>
    <w:tmpl w:val="49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76564"/>
    <w:multiLevelType w:val="hybridMultilevel"/>
    <w:tmpl w:val="6AC8E1B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5D486A"/>
    <w:multiLevelType w:val="hybridMultilevel"/>
    <w:tmpl w:val="F8B82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FB4B93"/>
    <w:multiLevelType w:val="hybridMultilevel"/>
    <w:tmpl w:val="634A7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3"/>
  </w:num>
  <w:num w:numId="15" w16cid:durableId="1185485384">
    <w:abstractNumId w:val="31"/>
  </w:num>
  <w:num w:numId="16" w16cid:durableId="1865710050">
    <w:abstractNumId w:val="14"/>
  </w:num>
  <w:num w:numId="17" w16cid:durableId="1257715806">
    <w:abstractNumId w:val="20"/>
  </w:num>
  <w:num w:numId="18" w16cid:durableId="258177850">
    <w:abstractNumId w:val="26"/>
  </w:num>
  <w:num w:numId="19" w16cid:durableId="1953903501">
    <w:abstractNumId w:val="19"/>
  </w:num>
  <w:num w:numId="20" w16cid:durableId="1640258041">
    <w:abstractNumId w:val="32"/>
  </w:num>
  <w:num w:numId="21" w16cid:durableId="770198555">
    <w:abstractNumId w:val="27"/>
  </w:num>
  <w:num w:numId="22" w16cid:durableId="668872297">
    <w:abstractNumId w:val="15"/>
  </w:num>
  <w:num w:numId="23" w16cid:durableId="1231306303">
    <w:abstractNumId w:val="30"/>
  </w:num>
  <w:num w:numId="24" w16cid:durableId="1930238559">
    <w:abstractNumId w:val="17"/>
  </w:num>
  <w:num w:numId="25" w16cid:durableId="807279662">
    <w:abstractNumId w:val="10"/>
  </w:num>
  <w:num w:numId="26" w16cid:durableId="996415912">
    <w:abstractNumId w:val="29"/>
  </w:num>
  <w:num w:numId="27" w16cid:durableId="233592168">
    <w:abstractNumId w:val="24"/>
  </w:num>
  <w:num w:numId="28" w16cid:durableId="898980946">
    <w:abstractNumId w:val="22"/>
  </w:num>
  <w:num w:numId="29" w16cid:durableId="202330864">
    <w:abstractNumId w:val="11"/>
  </w:num>
  <w:num w:numId="30" w16cid:durableId="346909272">
    <w:abstractNumId w:val="21"/>
  </w:num>
  <w:num w:numId="31" w16cid:durableId="1607494029">
    <w:abstractNumId w:val="12"/>
  </w:num>
  <w:num w:numId="32" w16cid:durableId="2039044317">
    <w:abstractNumId w:val="28"/>
  </w:num>
  <w:num w:numId="33" w16cid:durableId="19744839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647"/>
    <w:rsid w:val="000E53A2"/>
    <w:rsid w:val="003067F4"/>
    <w:rsid w:val="00770459"/>
    <w:rsid w:val="00BA2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9A83"/>
  <w15:chartTrackingRefBased/>
  <w15:docId w15:val="{B9944998-977C-41E4-AC1A-94390D186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264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A26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A26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A26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BA26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A264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A2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26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2647"/>
  </w:style>
  <w:style w:type="character" w:customStyle="1" w:styleId="Heading1Char">
    <w:name w:val="Heading 1 Char"/>
    <w:aliases w:val="Pocket Char"/>
    <w:basedOn w:val="DefaultParagraphFont"/>
    <w:link w:val="Heading1"/>
    <w:rsid w:val="00BA264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A264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A264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A264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BA264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A2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647"/>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BA2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BA2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647"/>
    <w:pPr>
      <w:spacing w:before="160"/>
      <w:jc w:val="center"/>
    </w:pPr>
    <w:rPr>
      <w:i/>
      <w:iCs/>
      <w:color w:val="404040" w:themeColor="text1" w:themeTint="BF"/>
    </w:rPr>
  </w:style>
  <w:style w:type="character" w:customStyle="1" w:styleId="QuoteChar">
    <w:name w:val="Quote Char"/>
    <w:basedOn w:val="DefaultParagraphFont"/>
    <w:link w:val="Quote"/>
    <w:uiPriority w:val="29"/>
    <w:rsid w:val="00BA2647"/>
    <w:rPr>
      <w:i/>
      <w:iCs/>
      <w:color w:val="404040" w:themeColor="text1" w:themeTint="BF"/>
    </w:rPr>
  </w:style>
  <w:style w:type="paragraph" w:styleId="ListParagraph">
    <w:name w:val="List Paragraph"/>
    <w:aliases w:val="6 font,List Paragraph1,List Paragraph2,Colorful List - Accent 11"/>
    <w:basedOn w:val="Normal"/>
    <w:uiPriority w:val="34"/>
    <w:qFormat/>
    <w:rsid w:val="00BA2647"/>
    <w:pPr>
      <w:ind w:left="720"/>
      <w:contextualSpacing/>
    </w:pPr>
  </w:style>
  <w:style w:type="character" w:styleId="IntenseEmphasis">
    <w:name w:val="Intense Emphasis"/>
    <w:basedOn w:val="DefaultParagraphFont"/>
    <w:uiPriority w:val="21"/>
    <w:qFormat/>
    <w:rsid w:val="00BA2647"/>
    <w:rPr>
      <w:i/>
      <w:iCs/>
      <w:color w:val="0F4761" w:themeColor="accent1" w:themeShade="BF"/>
    </w:rPr>
  </w:style>
  <w:style w:type="paragraph" w:styleId="IntenseQuote">
    <w:name w:val="Intense Quote"/>
    <w:basedOn w:val="Normal"/>
    <w:next w:val="Normal"/>
    <w:link w:val="IntenseQuoteChar"/>
    <w:uiPriority w:val="30"/>
    <w:qFormat/>
    <w:rsid w:val="00BA2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647"/>
    <w:rPr>
      <w:i/>
      <w:iCs/>
      <w:color w:val="0F4761" w:themeColor="accent1" w:themeShade="BF"/>
    </w:rPr>
  </w:style>
  <w:style w:type="character" w:styleId="IntenseReference">
    <w:name w:val="Intense Reference"/>
    <w:basedOn w:val="DefaultParagraphFont"/>
    <w:uiPriority w:val="32"/>
    <w:qFormat/>
    <w:rsid w:val="00BA2647"/>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BA264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A264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A264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BA2647"/>
    <w:rPr>
      <w:b w:val="0"/>
      <w:sz w:val="22"/>
      <w:u w:val="single"/>
    </w:rPr>
  </w:style>
  <w:style w:type="character" w:styleId="Strong">
    <w:name w:val="Strong"/>
    <w:basedOn w:val="DefaultParagraphFont"/>
    <w:uiPriority w:val="22"/>
    <w:qFormat/>
    <w:rsid w:val="00BA2647"/>
    <w:rPr>
      <w:b/>
      <w:bCs/>
    </w:rPr>
  </w:style>
  <w:style w:type="character" w:styleId="BookTitle">
    <w:name w:val="Book Title"/>
    <w:basedOn w:val="DefaultParagraphFont"/>
    <w:uiPriority w:val="33"/>
    <w:qFormat/>
    <w:rsid w:val="00BA2647"/>
    <w:rPr>
      <w:b/>
      <w:bCs/>
      <w:i/>
      <w:iCs/>
      <w:spacing w:val="5"/>
    </w:rPr>
  </w:style>
  <w:style w:type="numbering" w:styleId="111111">
    <w:name w:val="Outline List 2"/>
    <w:basedOn w:val="NoList"/>
    <w:uiPriority w:val="99"/>
    <w:semiHidden/>
    <w:unhideWhenUsed/>
    <w:rsid w:val="00BA2647"/>
  </w:style>
  <w:style w:type="paragraph" w:styleId="Header">
    <w:name w:val="header"/>
    <w:basedOn w:val="Normal"/>
    <w:link w:val="HeaderChar"/>
    <w:uiPriority w:val="99"/>
    <w:semiHidden/>
    <w:rsid w:val="00BA2647"/>
    <w:pPr>
      <w:tabs>
        <w:tab w:val="center" w:pos="4680"/>
        <w:tab w:val="right" w:pos="9360"/>
      </w:tabs>
    </w:pPr>
  </w:style>
  <w:style w:type="character" w:customStyle="1" w:styleId="HeaderChar">
    <w:name w:val="Header Char"/>
    <w:basedOn w:val="DefaultParagraphFont"/>
    <w:link w:val="Header"/>
    <w:uiPriority w:val="99"/>
    <w:semiHidden/>
    <w:rsid w:val="00BA2647"/>
    <w:rPr>
      <w:rFonts w:ascii="Calibri" w:hAnsi="Calibri" w:cs="Calibri"/>
      <w:kern w:val="0"/>
      <w:sz w:val="22"/>
      <w:szCs w:val="22"/>
      <w14:ligatures w14:val="none"/>
    </w:rPr>
  </w:style>
  <w:style w:type="paragraph" w:styleId="Footer">
    <w:name w:val="footer"/>
    <w:basedOn w:val="Normal"/>
    <w:link w:val="FooterChar"/>
    <w:uiPriority w:val="99"/>
    <w:semiHidden/>
    <w:rsid w:val="00BA2647"/>
    <w:pPr>
      <w:tabs>
        <w:tab w:val="center" w:pos="4680"/>
        <w:tab w:val="right" w:pos="9360"/>
      </w:tabs>
    </w:pPr>
  </w:style>
  <w:style w:type="character" w:customStyle="1" w:styleId="FooterChar">
    <w:name w:val="Footer Char"/>
    <w:basedOn w:val="DefaultParagraphFont"/>
    <w:link w:val="Footer"/>
    <w:uiPriority w:val="99"/>
    <w:semiHidden/>
    <w:rsid w:val="00BA264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A2647"/>
    <w:pPr>
      <w:spacing w:after="120"/>
    </w:pPr>
  </w:style>
  <w:style w:type="character" w:customStyle="1" w:styleId="BodyTextChar">
    <w:name w:val="Body Text Char"/>
    <w:basedOn w:val="DefaultParagraphFont"/>
    <w:link w:val="BodyText"/>
    <w:uiPriority w:val="99"/>
    <w:semiHidden/>
    <w:rsid w:val="00BA2647"/>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BA264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BA264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BA2647"/>
    <w:rPr>
      <w:color w:val="467886" w:themeColor="hyperlink"/>
      <w:u w:val="single"/>
    </w:rPr>
  </w:style>
  <w:style w:type="character" w:styleId="UnresolvedMention">
    <w:name w:val="Unresolved Mention"/>
    <w:basedOn w:val="DefaultParagraphFont"/>
    <w:uiPriority w:val="99"/>
    <w:semiHidden/>
    <w:unhideWhenUsed/>
    <w:rsid w:val="00BA2647"/>
    <w:rPr>
      <w:color w:val="605E5C"/>
      <w:shd w:val="clear" w:color="auto" w:fill="E1DFDD"/>
    </w:rPr>
  </w:style>
  <w:style w:type="paragraph" w:customStyle="1" w:styleId="Undertag">
    <w:name w:val="Undertag"/>
    <w:link w:val="UndertagChar"/>
    <w:autoRedefine/>
    <w:uiPriority w:val="5"/>
    <w:qFormat/>
    <w:rsid w:val="00BA264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A264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A2647"/>
    <w:rPr>
      <w:color w:val="0A2F41" w:themeColor="accent1" w:themeShade="80"/>
    </w:rPr>
  </w:style>
  <w:style w:type="character" w:customStyle="1" w:styleId="AnalyticChar">
    <w:name w:val="Analytic Char"/>
    <w:basedOn w:val="DefaultParagraphFont"/>
    <w:link w:val="Analytic"/>
    <w:uiPriority w:val="5"/>
    <w:rsid w:val="00BA2647"/>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BA2647"/>
    <w:pPr>
      <w:widowControl w:val="0"/>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BA2647"/>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BA2647"/>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link w:val="AnalyticsChar"/>
    <w:uiPriority w:val="4"/>
    <w:qFormat/>
    <w:rsid w:val="00BA2647"/>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BA2647"/>
    <w:rPr>
      <w:rFonts w:ascii="Calibri" w:eastAsiaTheme="majorEastAsia" w:hAnsi="Calibri" w:cstheme="majorBidi"/>
      <w:b/>
      <w:iCs/>
      <w:kern w:val="0"/>
      <w:sz w:val="26"/>
      <w:szCs w:val="28"/>
      <w14:ligatures w14:val="none"/>
    </w:rPr>
  </w:style>
  <w:style w:type="paragraph" w:customStyle="1" w:styleId="UnderlinePara">
    <w:name w:val="Underline Para"/>
    <w:basedOn w:val="Normal"/>
    <w:uiPriority w:val="7"/>
    <w:qFormat/>
    <w:rsid w:val="00BA2647"/>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BA2647"/>
    <w:pPr>
      <w:pBdr>
        <w:top w:val="single" w:sz="4" w:space="0" w:color="auto"/>
        <w:left w:val="single" w:sz="4" w:space="0" w:color="auto"/>
        <w:bottom w:val="single" w:sz="4" w:space="0" w:color="auto"/>
        <w:right w:val="single" w:sz="4" w:space="0" w:color="auto"/>
      </w:pBdr>
      <w:spacing w:line="254" w:lineRule="auto"/>
      <w:ind w:left="720"/>
    </w:pPr>
    <w:rPr>
      <w:iCs/>
      <w:u w:val="single"/>
      <w:bdr w:val="single" w:sz="8" w:space="0" w:color="auto"/>
    </w:rPr>
  </w:style>
  <w:style w:type="paragraph" w:customStyle="1" w:styleId="Emphasize">
    <w:name w:val="Emphasize"/>
    <w:basedOn w:val="Normal"/>
    <w:uiPriority w:val="7"/>
    <w:qFormat/>
    <w:rsid w:val="00BA2647"/>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styleId="NormalWeb">
    <w:name w:val="Normal (Web)"/>
    <w:basedOn w:val="Normal"/>
    <w:uiPriority w:val="99"/>
    <w:unhideWhenUsed/>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justify">
    <w:name w:val="has-text-align-justify"/>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BA2647"/>
  </w:style>
  <w:style w:type="character" w:customStyle="1" w:styleId="field">
    <w:name w:val="field"/>
    <w:basedOn w:val="DefaultParagraphFont"/>
    <w:rsid w:val="00BA2647"/>
  </w:style>
  <w:style w:type="paragraph" w:customStyle="1" w:styleId="story-textparagraph">
    <w:name w:val="story-text__paragraph"/>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BA2647"/>
  </w:style>
  <w:style w:type="paragraph" w:customStyle="1" w:styleId="pullquote">
    <w:name w:val="pullquote"/>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BA2647"/>
  </w:style>
  <w:style w:type="character" w:customStyle="1" w:styleId="visually-hidden">
    <w:name w:val="visually-hidden"/>
    <w:basedOn w:val="DefaultParagraphFont"/>
    <w:rsid w:val="00BA2647"/>
  </w:style>
  <w:style w:type="paragraph" w:customStyle="1" w:styleId="Subtitle1">
    <w:name w:val="Subtitle1"/>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BA2647"/>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BA2647"/>
  </w:style>
  <w:style w:type="paragraph" w:customStyle="1" w:styleId="premium">
    <w:name w:val="premium"/>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BA2647"/>
  </w:style>
  <w:style w:type="character" w:customStyle="1" w:styleId="mr1">
    <w:name w:val="mr1"/>
    <w:basedOn w:val="DefaultParagraphFont"/>
    <w:rsid w:val="00BA2647"/>
  </w:style>
  <w:style w:type="character" w:customStyle="1" w:styleId="t-14">
    <w:name w:val="t-14"/>
    <w:basedOn w:val="DefaultParagraphFont"/>
    <w:rsid w:val="00BA2647"/>
  </w:style>
  <w:style w:type="character" w:customStyle="1" w:styleId="apple-converted-space">
    <w:name w:val="apple-converted-space"/>
    <w:basedOn w:val="DefaultParagraphFont"/>
    <w:rsid w:val="00BA2647"/>
  </w:style>
  <w:style w:type="paragraph" w:customStyle="1" w:styleId="paragraph-sc-1tqpf5s-0">
    <w:name w:val="paragraph-sc-1tqpf5s-0"/>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BA2647"/>
  </w:style>
  <w:style w:type="paragraph" w:customStyle="1" w:styleId="list-item">
    <w:name w:val="list-item"/>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BA2647"/>
    <w:rPr>
      <w:rFonts w:ascii="Calibri" w:hAnsi="Calibri" w:cs="Calibri"/>
    </w:rPr>
  </w:style>
  <w:style w:type="paragraph" w:customStyle="1" w:styleId="cardtext">
    <w:name w:val="card text"/>
    <w:basedOn w:val="Normal"/>
    <w:link w:val="cardtextChar"/>
    <w:qFormat/>
    <w:rsid w:val="00BA2647"/>
    <w:pPr>
      <w:ind w:left="288" w:right="288"/>
    </w:pPr>
    <w:rPr>
      <w:kern w:val="2"/>
      <w:sz w:val="24"/>
      <w:szCs w:val="24"/>
      <w14:ligatures w14:val="standardContextual"/>
    </w:rPr>
  </w:style>
  <w:style w:type="paragraph" w:customStyle="1" w:styleId="css-at9mc1">
    <w:name w:val="css-at9mc1"/>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BA2647"/>
  </w:style>
  <w:style w:type="paragraph" w:customStyle="1" w:styleId="xvisr">
    <w:name w:val="xvisr"/>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BA2647"/>
  </w:style>
  <w:style w:type="character" w:customStyle="1" w:styleId="blog-post-title-font">
    <w:name w:val="blog-post-title-font"/>
    <w:basedOn w:val="DefaultParagraphFont"/>
    <w:rsid w:val="00BA2647"/>
  </w:style>
  <w:style w:type="paragraph" w:customStyle="1" w:styleId="paragraph">
    <w:name w:val="paragraph"/>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BA2647"/>
  </w:style>
  <w:style w:type="character" w:customStyle="1" w:styleId="opinion-articlebody1">
    <w:name w:val="opinion-article__body1"/>
    <w:basedOn w:val="DefaultParagraphFont"/>
    <w:rsid w:val="00BA2647"/>
  </w:style>
  <w:style w:type="character" w:customStyle="1" w:styleId="ssrfcpassagedeactivated">
    <w:name w:val="ss_rfcpassage_deactivated"/>
    <w:basedOn w:val="DefaultParagraphFont"/>
    <w:rsid w:val="00BA2647"/>
  </w:style>
  <w:style w:type="character" w:customStyle="1" w:styleId="ssun">
    <w:name w:val="ss_un"/>
    <w:basedOn w:val="DefaultParagraphFont"/>
    <w:rsid w:val="00BA2647"/>
  </w:style>
  <w:style w:type="character" w:customStyle="1" w:styleId="sssh">
    <w:name w:val="ss_sh"/>
    <w:basedOn w:val="DefaultParagraphFont"/>
    <w:rsid w:val="00BA2647"/>
  </w:style>
  <w:style w:type="character" w:customStyle="1" w:styleId="ssit">
    <w:name w:val="ss_it"/>
    <w:basedOn w:val="DefaultParagraphFont"/>
    <w:rsid w:val="00BA2647"/>
  </w:style>
  <w:style w:type="character" w:customStyle="1" w:styleId="ssrfcsection">
    <w:name w:val="ss_rfcsection"/>
    <w:basedOn w:val="DefaultParagraphFont"/>
    <w:rsid w:val="00BA2647"/>
  </w:style>
  <w:style w:type="character" w:customStyle="1" w:styleId="ssheadnotelink">
    <w:name w:val="ss_headnotelink"/>
    <w:basedOn w:val="DefaultParagraphFont"/>
    <w:rsid w:val="00BA2647"/>
  </w:style>
  <w:style w:type="character" w:customStyle="1" w:styleId="dropcap">
    <w:name w:val="dropcap"/>
    <w:basedOn w:val="DefaultParagraphFont"/>
    <w:rsid w:val="00BA2647"/>
  </w:style>
  <w:style w:type="paragraph" w:customStyle="1" w:styleId="drop-cap">
    <w:name w:val="drop-cap"/>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BA2647"/>
  </w:style>
  <w:style w:type="character" w:customStyle="1" w:styleId="annotation-link">
    <w:name w:val="annotation-link"/>
    <w:basedOn w:val="DefaultParagraphFont"/>
    <w:rsid w:val="00BA2647"/>
  </w:style>
  <w:style w:type="character" w:customStyle="1" w:styleId="TitleChar1">
    <w:name w:val="Title Char1"/>
    <w:basedOn w:val="DefaultParagraphFont"/>
    <w:uiPriority w:val="99"/>
    <w:rsid w:val="00BA2647"/>
    <w:rPr>
      <w:rFonts w:asciiTheme="majorHAnsi" w:eastAsiaTheme="majorEastAsia" w:hAnsiTheme="majorHAnsi" w:cstheme="majorBidi"/>
      <w:spacing w:val="-10"/>
      <w:kern w:val="28"/>
      <w:sz w:val="56"/>
      <w:szCs w:val="56"/>
    </w:rPr>
  </w:style>
  <w:style w:type="paragraph" w:customStyle="1" w:styleId="sc-77igqf-0">
    <w:name w:val="sc-77igqf-0"/>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BA2647"/>
  </w:style>
  <w:style w:type="paragraph" w:customStyle="1" w:styleId="mdc-article-paragraph">
    <w:name w:val="mdc-article-paragraph"/>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BA2647"/>
  </w:style>
  <w:style w:type="character" w:customStyle="1" w:styleId="rubricname-fvtemz">
    <w:name w:val="rubricname-fvtemz"/>
    <w:basedOn w:val="DefaultParagraphFont"/>
    <w:rsid w:val="00BA2647"/>
  </w:style>
  <w:style w:type="paragraph" w:customStyle="1" w:styleId="bylinewrapper-jwhrlh">
    <w:name w:val="bylinewrapper-jwhrlh"/>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BA2647"/>
  </w:style>
  <w:style w:type="character" w:customStyle="1" w:styleId="ct-span">
    <w:name w:val="ct-span"/>
    <w:basedOn w:val="DefaultParagraphFont"/>
    <w:rsid w:val="00BA2647"/>
  </w:style>
  <w:style w:type="paragraph" w:customStyle="1" w:styleId="has-dropcap">
    <w:name w:val="has-dropcap"/>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BA26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BA2647"/>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A2647"/>
    <w:pPr>
      <w:spacing w:after="0" w:line="240" w:lineRule="auto"/>
    </w:pPr>
    <w:rPr>
      <w:kern w:val="0"/>
      <w:sz w:val="22"/>
      <w:szCs w:val="22"/>
      <w:u w:val="single"/>
      <w14:ligatures w14:val="none"/>
    </w:rPr>
  </w:style>
  <w:style w:type="character" w:customStyle="1" w:styleId="Boxes">
    <w:name w:val="Boxes"/>
    <w:basedOn w:val="Emphasis"/>
    <w:qFormat/>
    <w:rsid w:val="00BA264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A2647"/>
    <w:rPr>
      <w:b w:val="0"/>
      <w:sz w:val="22"/>
      <w:u w:val="single"/>
    </w:rPr>
  </w:style>
  <w:style w:type="table" w:styleId="TableGrid">
    <w:name w:val="Table Grid"/>
    <w:basedOn w:val="TableNormal"/>
    <w:uiPriority w:val="59"/>
    <w:rsid w:val="00BA264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BA264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A2647"/>
    <w:rPr>
      <w:rFonts w:ascii="Lucida Grande" w:hAnsi="Lucida Grande" w:cs="Lucida Grande"/>
      <w:kern w:val="0"/>
      <w:szCs w:val="22"/>
      <w14:ligatures w14:val="none"/>
    </w:rPr>
  </w:style>
  <w:style w:type="paragraph" w:customStyle="1" w:styleId="sc-eb7bd5f6-0">
    <w:name w:val="sc-eb7bd5f6-0"/>
    <w:basedOn w:val="Normal"/>
    <w:rsid w:val="00BA2647"/>
    <w:pPr>
      <w:spacing w:before="100" w:beforeAutospacing="1" w:after="100" w:afterAutospacing="1"/>
    </w:pPr>
  </w:style>
  <w:style w:type="character" w:customStyle="1" w:styleId="dotcom-ad-text">
    <w:name w:val="dotcom-ad-text"/>
    <w:basedOn w:val="DefaultParagraphFont"/>
    <w:rsid w:val="00BA2647"/>
  </w:style>
  <w:style w:type="paragraph" w:customStyle="1" w:styleId="sc-8d73edac-0">
    <w:name w:val="sc-8d73edac-0"/>
    <w:basedOn w:val="Normal"/>
    <w:rsid w:val="00BA2647"/>
    <w:pPr>
      <w:spacing w:before="100" w:beforeAutospacing="1" w:after="100" w:afterAutospacing="1"/>
    </w:pPr>
  </w:style>
  <w:style w:type="paragraph" w:customStyle="1" w:styleId="has-white-color">
    <w:name w:val="has-white-color"/>
    <w:basedOn w:val="Normal"/>
    <w:rsid w:val="00BA2647"/>
    <w:pPr>
      <w:spacing w:before="100" w:beforeAutospacing="1" w:after="100" w:afterAutospacing="1"/>
    </w:pPr>
  </w:style>
  <w:style w:type="paragraph" w:customStyle="1" w:styleId="wp-caption-text">
    <w:name w:val="wp-caption-text"/>
    <w:basedOn w:val="Normal"/>
    <w:rsid w:val="00BA2647"/>
    <w:pPr>
      <w:spacing w:before="100" w:beforeAutospacing="1" w:after="100" w:afterAutospacing="1"/>
    </w:pPr>
  </w:style>
  <w:style w:type="paragraph" w:customStyle="1" w:styleId="previous">
    <w:name w:val="previous"/>
    <w:basedOn w:val="Normal"/>
    <w:rsid w:val="00BA2647"/>
    <w:pPr>
      <w:spacing w:before="100" w:beforeAutospacing="1" w:after="100" w:afterAutospacing="1"/>
    </w:pPr>
  </w:style>
  <w:style w:type="character" w:customStyle="1" w:styleId="button-alternative-text">
    <w:name w:val="button-alternative-text"/>
    <w:basedOn w:val="DefaultParagraphFont"/>
    <w:rsid w:val="00BA2647"/>
  </w:style>
  <w:style w:type="character" w:customStyle="1" w:styleId="extra-detail-1">
    <w:name w:val="extra-detail-1"/>
    <w:basedOn w:val="DefaultParagraphFont"/>
    <w:rsid w:val="00BA2647"/>
  </w:style>
  <w:style w:type="character" w:customStyle="1" w:styleId="extra-detail-2">
    <w:name w:val="extra-detail-2"/>
    <w:basedOn w:val="DefaultParagraphFont"/>
    <w:rsid w:val="00BA2647"/>
  </w:style>
  <w:style w:type="paragraph" w:customStyle="1" w:styleId="next">
    <w:name w:val="next"/>
    <w:basedOn w:val="Normal"/>
    <w:rsid w:val="00BA2647"/>
    <w:pPr>
      <w:spacing w:before="100" w:beforeAutospacing="1" w:after="100" w:afterAutospacing="1"/>
    </w:pPr>
  </w:style>
  <w:style w:type="character" w:customStyle="1" w:styleId="anchor-text">
    <w:name w:val="anchor-text"/>
    <w:basedOn w:val="DefaultParagraphFont"/>
    <w:rsid w:val="00BA2647"/>
  </w:style>
  <w:style w:type="character" w:customStyle="1" w:styleId="ad-label">
    <w:name w:val="ad-label"/>
    <w:basedOn w:val="DefaultParagraphFont"/>
    <w:rsid w:val="00BA2647"/>
  </w:style>
  <w:style w:type="paragraph" w:customStyle="1" w:styleId="c-paragraph">
    <w:name w:val="c-paragraph"/>
    <w:basedOn w:val="Normal"/>
    <w:rsid w:val="00BA2647"/>
    <w:pPr>
      <w:spacing w:before="100" w:beforeAutospacing="1" w:after="100" w:afterAutospacing="1"/>
    </w:pPr>
  </w:style>
  <w:style w:type="character" w:customStyle="1" w:styleId="c-media-itemcaption">
    <w:name w:val="c-media-item__caption"/>
    <w:basedOn w:val="DefaultParagraphFont"/>
    <w:rsid w:val="00BA2647"/>
  </w:style>
  <w:style w:type="character" w:customStyle="1" w:styleId="c-stack">
    <w:name w:val="c-stack"/>
    <w:basedOn w:val="DefaultParagraphFont"/>
    <w:rsid w:val="00BA2647"/>
  </w:style>
  <w:style w:type="paragraph" w:customStyle="1" w:styleId="bodypara">
    <w:name w:val="body_para"/>
    <w:basedOn w:val="Normal"/>
    <w:rsid w:val="00BA2647"/>
    <w:pPr>
      <w:spacing w:before="100" w:beforeAutospacing="1" w:after="100" w:afterAutospacing="1"/>
    </w:pPr>
  </w:style>
  <w:style w:type="character" w:customStyle="1" w:styleId="-superscript-number">
    <w:name w:val="•-superscript-number"/>
    <w:basedOn w:val="DefaultParagraphFont"/>
    <w:rsid w:val="00BA2647"/>
  </w:style>
  <w:style w:type="character" w:customStyle="1" w:styleId="-no-break">
    <w:name w:val="•-no-break"/>
    <w:basedOn w:val="DefaultParagraphFont"/>
    <w:rsid w:val="00BA2647"/>
  </w:style>
  <w:style w:type="paragraph" w:customStyle="1" w:styleId="pullquote0">
    <w:name w:val="pull_quote"/>
    <w:basedOn w:val="Normal"/>
    <w:rsid w:val="00BA2647"/>
    <w:pPr>
      <w:spacing w:before="100" w:beforeAutospacing="1" w:after="100" w:afterAutospacing="1"/>
    </w:pPr>
  </w:style>
  <w:style w:type="paragraph" w:customStyle="1" w:styleId="dcr-s3ycb2">
    <w:name w:val="dcr-s3ycb2"/>
    <w:basedOn w:val="Normal"/>
    <w:rsid w:val="00BA2647"/>
    <w:pPr>
      <w:spacing w:before="100" w:beforeAutospacing="1" w:after="100" w:afterAutospacing="1"/>
    </w:pPr>
  </w:style>
  <w:style w:type="character" w:customStyle="1" w:styleId="dcr-15rw6c2">
    <w:name w:val="dcr-15rw6c2"/>
    <w:basedOn w:val="DefaultParagraphFont"/>
    <w:rsid w:val="00BA2647"/>
  </w:style>
  <w:style w:type="character" w:customStyle="1" w:styleId="dcr-1ypwo6h">
    <w:name w:val="dcr-1ypwo6h"/>
    <w:basedOn w:val="DefaultParagraphFont"/>
    <w:rsid w:val="00BA2647"/>
  </w:style>
  <w:style w:type="character" w:customStyle="1" w:styleId="dcr-3j53am">
    <w:name w:val="dcr-3j53am"/>
    <w:basedOn w:val="DefaultParagraphFont"/>
    <w:rsid w:val="00BA2647"/>
  </w:style>
  <w:style w:type="character" w:customStyle="1" w:styleId="dcr-194i6pr">
    <w:name w:val="dcr-194i6pr"/>
    <w:basedOn w:val="DefaultParagraphFont"/>
    <w:rsid w:val="00BA2647"/>
  </w:style>
  <w:style w:type="character" w:customStyle="1" w:styleId="dcr-1qvd3m6">
    <w:name w:val="dcr-1qvd3m6"/>
    <w:basedOn w:val="DefaultParagraphFont"/>
    <w:rsid w:val="00BA2647"/>
  </w:style>
  <w:style w:type="paragraph" w:customStyle="1" w:styleId="slick-active">
    <w:name w:val="slick-active"/>
    <w:basedOn w:val="Normal"/>
    <w:rsid w:val="00BA2647"/>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ox.com/future-perfect/461680/if-anyone-builds-it-yudkowsky-soares-ai-ris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70596</Words>
  <Characters>402399</Characters>
  <Application>Microsoft Office Word</Application>
  <DocSecurity>0</DocSecurity>
  <Lines>3353</Lines>
  <Paragraphs>944</Paragraphs>
  <ScaleCrop>false</ScaleCrop>
  <Company/>
  <LinksUpToDate>false</LinksUpToDate>
  <CharactersWithSpaces>472051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2026-01-04T22:47:00Z</dcterms:created>
  <dcterms:modified xsi:type="dcterms:W3CDTF">2026-01-04T22:49:00Z</dcterms:modified>
</cp:coreProperties>
</file>