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But whether this momentum can continue under Donald Trump’s National Labor Relations Board is unclear</w:t>
      </w:r>
      <w:r w:rsidRPr="00080BC6">
        <w:t xml:space="preserve">, as </w:t>
      </w:r>
      <w:r w:rsidRPr="00080BC6">
        <w:rPr>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t>
      </w:r>
      <w:r w:rsidRPr="00080BC6">
        <w:t xml:space="preserve">which </w:t>
      </w:r>
      <w:r w:rsidRPr="00080BC6">
        <w:rPr>
          <w:u w:val="single"/>
        </w:rPr>
        <w:t>the Board, through adjudication,</w:t>
      </w:r>
      <w:r w:rsidRPr="0084265F">
        <w:rPr>
          <w:u w:val="single"/>
        </w:rPr>
        <w:t xml:space="preserve"> has </w:t>
      </w:r>
      <w:r w:rsidRPr="00A96175">
        <w:rPr>
          <w:highlight w:val="yellow"/>
          <w:u w:val="single"/>
        </w:rPr>
        <w:t>reversed</w:t>
      </w:r>
      <w:r w:rsidRPr="00080BC6">
        <w:rPr>
          <w:u w:val="single"/>
        </w:rPr>
        <w:t xml:space="preserve"> its </w:t>
      </w:r>
      <w:r w:rsidRPr="00A96175">
        <w:rPr>
          <w:highlight w:val="yellow"/>
          <w:u w:val="single"/>
        </w:rPr>
        <w:t>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w:t>
      </w:r>
      <w:r w:rsidRPr="00080BC6">
        <w:rPr>
          <w:u w:val="single"/>
        </w:rPr>
        <w:t>by the National Right to Work Legal Defense</w:t>
      </w:r>
      <w:r w:rsidRPr="00A96175">
        <w:rPr>
          <w:highlight w:val="yellow"/>
          <w:u w:val="single"/>
        </w:rPr>
        <w:t xml:space="preserv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w:t>
      </w:r>
      <w:r w:rsidRPr="00080BC6">
        <w:rPr>
          <w:u w:val="single"/>
        </w:rPr>
        <w:t>employees before the end of the year</w:t>
      </w:r>
      <w:r w:rsidRPr="00080BC6">
        <w:t>.</w:t>
      </w:r>
      <w:r w:rsidRPr="00B21ABF">
        <w:t xml:space="preserve"> </w:t>
      </w:r>
      <w:r w:rsidRPr="00080BC6">
        <w:rPr>
          <w:u w:val="single"/>
        </w:rPr>
        <w:t xml:space="preserve">The scenario student organizers most worry about is the </w:t>
      </w:r>
      <w:r w:rsidRPr="00A96175">
        <w:rPr>
          <w:highlight w:val="yellow"/>
          <w:u w:val="single"/>
        </w:rPr>
        <w:t>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FE64C4">
        <w:rPr>
          <w:rStyle w:val="StyleUnderline"/>
          <w:highlight w:val="yellow"/>
        </w:rPr>
        <w:t>structural l</w:t>
      </w:r>
      <w:r w:rsidRPr="00A96175">
        <w:rPr>
          <w:rStyle w:val="StyleUnderline"/>
          <w:highlight w:val="yellow"/>
        </w:rPr>
        <w:t>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t>
      </w:r>
      <w:proofErr w:type="gramStart"/>
      <w:r w:rsidRPr="000873E6">
        <w:t>well</w:t>
      </w:r>
      <w:proofErr w:type="gramEnd"/>
      <w:r w:rsidRPr="000873E6">
        <w:t xml:space="preserve">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5C777516" w14:textId="6D22A2B4" w:rsidR="002A2203" w:rsidRDefault="002A2203" w:rsidP="002A2203">
      <w:pPr>
        <w:pStyle w:val="Heading4"/>
      </w:pPr>
      <w:r>
        <w:t>Student Workers Unions bridge the gap between the working proletariat and the intellectual, spills out across labor.</w:t>
      </w:r>
    </w:p>
    <w:p w14:paraId="6DD3AF12" w14:textId="77777777" w:rsidR="002A2203" w:rsidRDefault="002A2203" w:rsidP="002A2203">
      <w:proofErr w:type="spellStart"/>
      <w:r w:rsidRPr="008A4E1B">
        <w:rPr>
          <w:rStyle w:val="Style13ptBold"/>
        </w:rPr>
        <w:t>Ikebe</w:t>
      </w:r>
      <w:proofErr w:type="spellEnd"/>
      <w:r w:rsidRPr="008A4E1B">
        <w:rPr>
          <w:rStyle w:val="Style13ptBold"/>
        </w:rPr>
        <w:t xml:space="preserve"> and </w:t>
      </w:r>
      <w:proofErr w:type="spellStart"/>
      <w:r w:rsidRPr="008A4E1B">
        <w:rPr>
          <w:rStyle w:val="Style13ptBold"/>
        </w:rPr>
        <w:t>Hosmstrom</w:t>
      </w:r>
      <w:proofErr w:type="spellEnd"/>
      <w:r w:rsidRPr="008A4E1B">
        <w:rPr>
          <w:rStyle w:val="Style13ptBold"/>
        </w:rPr>
        <w:t>-Smith 14</w:t>
      </w:r>
      <w:r>
        <w:t>. Political sociology, political economy, labor, can comparative-historical researchers. (</w:t>
      </w:r>
      <w:proofErr w:type="spellStart"/>
      <w:r>
        <w:t>Shannona</w:t>
      </w:r>
      <w:proofErr w:type="spellEnd"/>
      <w:r>
        <w:t xml:space="preserve"> and Alexandria, 2013, “</w:t>
      </w:r>
      <w:r w:rsidRPr="00793E63">
        <w:t>Union Democracy, Student Labor, And The Fight For Public Education</w:t>
      </w:r>
      <w:r>
        <w:t xml:space="preserve">”, Berkely Journal of Sociology Vol 58 pp. 42-50, SS:/ ) </w:t>
      </w:r>
      <w:hyperlink r:id="rId22" w:history="1">
        <w:r w:rsidRPr="00935273">
          <w:rPr>
            <w:rStyle w:val="Hyperlink"/>
          </w:rPr>
          <w:t>https://www.jstor.org/stable/pdf/24583213.pdf</w:t>
        </w:r>
      </w:hyperlink>
      <w:r>
        <w:t xml:space="preserve"> </w:t>
      </w:r>
    </w:p>
    <w:p w14:paraId="6CF03CD3" w14:textId="77777777" w:rsidR="002A2203" w:rsidRDefault="002A2203" w:rsidP="002A2203">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w:t>
      </w:r>
      <w:r w:rsidRPr="002A2203">
        <w:t xml:space="preserve">, </w:t>
      </w:r>
      <w:r w:rsidRPr="002A2203">
        <w:rPr>
          <w:u w:val="single"/>
        </w:rPr>
        <w:t xml:space="preserve">radical social movement </w:t>
      </w:r>
      <w:r w:rsidRPr="00C97219">
        <w:rPr>
          <w:highlight w:val="cyan"/>
          <w:u w:val="single"/>
        </w:rPr>
        <w:t>unionism among academic workers</w:t>
      </w:r>
      <w:r w:rsidRPr="00F75968">
        <w:t xml:space="preserve"> represented by the UAW (United Auto Workers) </w:t>
      </w:r>
      <w:r w:rsidRPr="002A2203">
        <w:rPr>
          <w:u w:val="single"/>
        </w:rPr>
        <w:t xml:space="preserve">provides a model for </w:t>
      </w:r>
      <w:r w:rsidRPr="00C97219">
        <w:rPr>
          <w:highlight w:val="cyan"/>
          <w:u w:val="single"/>
        </w:rPr>
        <w:t xml:space="preserve">connecting labor struggles </w:t>
      </w:r>
      <w:r w:rsidRPr="002A2203">
        <w:rPr>
          <w:u w:val="single"/>
        </w:rPr>
        <w:t>with the fight to defend public goods</w:t>
      </w:r>
      <w:r w:rsidRPr="00C97219">
        <w:rPr>
          <w:highlight w:val="cyan"/>
          <w:u w:val="single"/>
        </w:rPr>
        <w:t>.</w:t>
      </w:r>
      <w:r w:rsidRPr="00F75968">
        <w:t xml:space="preserve">1 We contend that </w:t>
      </w:r>
      <w:r w:rsidRPr="002A2203">
        <w:rPr>
          <w:u w:val="single"/>
        </w:rPr>
        <w:t xml:space="preserve">the increasing </w:t>
      </w:r>
      <w:r w:rsidRPr="00C97219">
        <w:rPr>
          <w:highlight w:val="cyan"/>
          <w:u w:val="single"/>
        </w:rPr>
        <w:t xml:space="preserve">proletarianization </w:t>
      </w:r>
      <w:r w:rsidRPr="002A2203">
        <w:rPr>
          <w:u w:val="single"/>
        </w:rPr>
        <w:t>of academic labor has the potential to break down the age-old</w:t>
      </w:r>
      <w:r w:rsidRPr="009A0242">
        <w:rPr>
          <w:u w:val="single"/>
        </w:rPr>
        <w:t xml:space="preserve"> separation on the Left </w:t>
      </w:r>
      <w:r w:rsidRPr="00C97219">
        <w:rPr>
          <w:highlight w:val="cyan"/>
          <w:u w:val="single"/>
        </w:rPr>
        <w:t xml:space="preserve">between "intellectuals" </w:t>
      </w:r>
      <w:r w:rsidRPr="002A2203">
        <w:rPr>
          <w:u w:val="single"/>
        </w:rPr>
        <w:t xml:space="preserve">and "workers" as academic workers </w:t>
      </w:r>
      <w:r w:rsidRPr="00C97219">
        <w:rPr>
          <w:highlight w:val="cyan"/>
          <w:u w:val="single"/>
        </w:rPr>
        <w:t xml:space="preserve">gain </w:t>
      </w:r>
      <w:r w:rsidRPr="002A2203">
        <w:rPr>
          <w:u w:val="single"/>
        </w:rPr>
        <w:t xml:space="preserve">a greater degree of </w:t>
      </w:r>
      <w:r w:rsidRPr="00C97219">
        <w:rPr>
          <w:highlight w:val="cyan"/>
          <w:u w:val="single"/>
        </w:rPr>
        <w:t>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w:t>
      </w:r>
      <w:proofErr w:type="gramStart"/>
      <w:r w:rsidRPr="009A0242">
        <w:rPr>
          <w:u w:val="single"/>
        </w:rPr>
        <w:t>movements, and</w:t>
      </w:r>
      <w:proofErr w:type="gramEnd"/>
      <w:r w:rsidRPr="009A0242">
        <w:rPr>
          <w:u w:val="single"/>
        </w:rPr>
        <w:t xml:space="preserve">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21723AD3" w14:textId="77777777" w:rsidR="002A2203" w:rsidRDefault="002A2203" w:rsidP="006E1444"/>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3"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FE64C4">
        <w:rPr>
          <w:u w:val="single"/>
        </w:rPr>
        <w:t xml:space="preserve">could not function without American universities. It </w:t>
      </w:r>
      <w:r w:rsidRPr="00A96175">
        <w:rPr>
          <w:highlight w:val="yellow"/>
          <w:u w:val="single"/>
        </w:rPr>
        <w:t xml:space="preserve">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4"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5"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6" w:history="1">
        <w:r w:rsidRPr="00223484">
          <w:rPr>
            <w:rStyle w:val="Hyperlink"/>
          </w:rPr>
          <w:t>Hundreds</w:t>
        </w:r>
      </w:hyperlink>
      <w:r w:rsidRPr="00223484">
        <w:t> of schools conduct Pentagon-funded research, and this funding makes up a significant portion of many university budgets, especially at large </w:t>
      </w:r>
      <w:hyperlink r:id="rId27"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8" w:history="1">
        <w:r w:rsidRPr="00223484">
          <w:rPr>
            <w:rStyle w:val="Hyperlink"/>
          </w:rPr>
          <w:t>MIT</w:t>
        </w:r>
      </w:hyperlink>
      <w:r w:rsidRPr="00223484">
        <w:t> (over $1 billion a year in defense contracts for the Lincoln Laboratory), </w:t>
      </w:r>
      <w:hyperlink r:id="rId29"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0" w:history="1">
        <w:r w:rsidRPr="00223484">
          <w:rPr>
            <w:rStyle w:val="Hyperlink"/>
          </w:rPr>
          <w:t>contract</w:t>
        </w:r>
      </w:hyperlink>
      <w:r w:rsidRPr="00223484">
        <w:t> with the DoD), University of Texas, Austin ($1.1 billion </w:t>
      </w:r>
      <w:hyperlink r:id="rId31" w:history="1">
        <w:r w:rsidRPr="00223484">
          <w:rPr>
            <w:rStyle w:val="Hyperlink"/>
          </w:rPr>
          <w:t>contract</w:t>
        </w:r>
      </w:hyperlink>
      <w:r w:rsidRPr="00223484">
        <w:t> with the DoD) or </w:t>
      </w:r>
      <w:hyperlink r:id="rId32"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FE64C4">
        <w:rPr>
          <w:u w:val="single"/>
        </w:rPr>
        <w:t>These companies are crucial</w:t>
      </w:r>
      <w:r w:rsidRPr="00223484">
        <w:rPr>
          <w:u w:val="single"/>
        </w:rPr>
        <w:t xml:space="preserve"> </w:t>
      </w:r>
      <w:r w:rsidRPr="00FE64C4">
        <w:rPr>
          <w:u w:val="single"/>
        </w:rPr>
        <w:t xml:space="preserve">engines of Israel’s genocidal assault on </w:t>
      </w:r>
      <w:r w:rsidRPr="00FE64C4">
        <w:t>Gaza. </w:t>
      </w:r>
      <w:r w:rsidRPr="00CB5656">
        <w:rPr>
          <w:highlight w:val="yellow"/>
        </w:rPr>
        <w:t xml:space="preserve">Raytheon sells </w:t>
      </w:r>
      <w:r w:rsidRPr="00FE64C4">
        <w:t>Israel</w:t>
      </w:r>
      <w:r w:rsidRPr="00FE64C4">
        <w:rPr>
          <w:u w:val="single"/>
        </w:rPr>
        <w:t xml:space="preserve"> jets, drones, and cluster </w:t>
      </w:r>
      <w:r w:rsidRPr="00A96175">
        <w:rPr>
          <w:highlight w:val="yellow"/>
          <w:u w:val="single"/>
        </w:rPr>
        <w:t xml:space="preserve">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w:t>
      </w:r>
      <w:r w:rsidRPr="00FE64C4">
        <w:rPr>
          <w:u w:val="single"/>
        </w:rPr>
        <w:t>and missiles like the</w:t>
      </w:r>
      <w:r w:rsidRPr="00223484">
        <w:rPr>
          <w:u w:val="single"/>
        </w:rPr>
        <w:t xml:space="preserve"> </w:t>
      </w:r>
      <w:r w:rsidRPr="00FE64C4">
        <w:rPr>
          <w:u w:val="single"/>
        </w:rPr>
        <w:t>one used to assassinate a Palestinian journalist in Novembe</w:t>
      </w:r>
      <w:r w:rsidRPr="00CB5656">
        <w:rPr>
          <w:u w:val="single"/>
        </w:rPr>
        <w:t>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FE64C4">
        <w:rPr>
          <w:u w:val="single"/>
        </w:rPr>
        <w:t xml:space="preserve">comprise most of the Israeli Air Force and the “precision” GBU-39 missiles that were </w:t>
      </w:r>
      <w:r w:rsidRPr="00A96175">
        <w:rPr>
          <w:highlight w:val="yellow"/>
          <w:u w:val="single"/>
        </w:rPr>
        <w:t xml:space="preserve">used to commit </w:t>
      </w:r>
      <w:r w:rsidRPr="00FE64C4">
        <w:rPr>
          <w:u w:val="single"/>
        </w:rPr>
        <w:t xml:space="preserve">the </w:t>
      </w:r>
      <w:r w:rsidRPr="00A96175">
        <w:rPr>
          <w:highlight w:val="yellow"/>
          <w:u w:val="single"/>
        </w:rPr>
        <w:t>Rafah tent massacre.</w:t>
      </w:r>
    </w:p>
    <w:p w14:paraId="68B473CF" w14:textId="77777777" w:rsidR="006E1444" w:rsidRPr="00223484" w:rsidRDefault="006E1444" w:rsidP="006E1444">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 xml:space="preserve">As a </w:t>
      </w:r>
      <w:r w:rsidRPr="00FE64C4">
        <w:t>result</w:t>
      </w:r>
      <w:r w:rsidRPr="00FE64C4">
        <w:rPr>
          <w:u w:val="single"/>
        </w:rPr>
        <w:t xml:space="preserve">, Boeing </w:t>
      </w:r>
      <w:r w:rsidRPr="00A96175">
        <w:rPr>
          <w:highlight w:val="yellow"/>
          <w:u w:val="single"/>
        </w:rPr>
        <w:t>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 xml:space="preserve">in </w:t>
      </w:r>
      <w:r w:rsidRPr="00FE64C4">
        <w:rPr>
          <w:highlight w:val="yellow"/>
        </w:rPr>
        <w:t>board positions at the school</w:t>
      </w:r>
      <w:r w:rsidRPr="00223484">
        <w:t>.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3"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4" w:history="1">
        <w:r w:rsidRPr="00F944AE">
          <w:rPr>
            <w:rStyle w:val="Hyperlink"/>
          </w:rPr>
          <w:t>starvation</w:t>
        </w:r>
      </w:hyperlink>
      <w:r w:rsidRPr="00F944AE">
        <w:t> as a weapon of war, and the </w:t>
      </w:r>
      <w:hyperlink r:id="rId35"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w:t>
      </w:r>
      <w:r w:rsidRPr="00FE64C4">
        <w:rPr>
          <w:u w:val="single"/>
        </w:rPr>
        <w:t>carried out by union graduate workers from California to Michigan to Massachusetts who are organizing to</w:t>
      </w:r>
      <w:r w:rsidRPr="00A96175">
        <w:rPr>
          <w:highlight w:val="yellow"/>
          <w:u w:val="single"/>
        </w:rPr>
        <w:t xml:space="preserve">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6"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FE64C4">
        <w:rPr>
          <w:u w:val="single"/>
        </w:rPr>
        <w:t>reviving an analysis of the militarized corporate university</w:t>
      </w:r>
      <w:r w:rsidRPr="00FE64C4">
        <w:t xml:space="preserve"> that was pioneered by activists in the 1960s and 1970s. This analysis </w:t>
      </w:r>
      <w:r w:rsidRPr="00FE64C4">
        <w:rPr>
          <w:u w:val="single"/>
        </w:rPr>
        <w:t xml:space="preserve">understands </w:t>
      </w:r>
      <w:r w:rsidRPr="00A96175">
        <w:rPr>
          <w:highlight w:val="yellow"/>
          <w:u w:val="single"/>
        </w:rPr>
        <w:t xml:space="preserve">the university </w:t>
      </w:r>
      <w:r w:rsidRPr="00FE64C4">
        <w:rPr>
          <w:u w:val="single"/>
        </w:rPr>
        <w:t xml:space="preserve">not as a site of harmonious apprenticeship but as an employer that </w:t>
      </w:r>
      <w:r w:rsidRPr="00A96175">
        <w:rPr>
          <w:highlight w:val="yellow"/>
          <w:u w:val="single"/>
        </w:rPr>
        <w:t xml:space="preserve">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FE64C4">
        <w:rPr>
          <w:u w:val="single"/>
        </w:rPr>
        <w:t xml:space="preserve">governed by corporate elites, </w:t>
      </w:r>
      <w:r w:rsidRPr="00A96175">
        <w:rPr>
          <w:highlight w:val="yellow"/>
          <w:u w:val="single"/>
        </w:rPr>
        <w:t xml:space="preserve">interlocked with influential blocs of capital stretching </w:t>
      </w:r>
      <w:r w:rsidRPr="00FE64C4">
        <w:rPr>
          <w:u w:val="single"/>
        </w:rPr>
        <w:t xml:space="preserve">from finance </w:t>
      </w:r>
      <w:r w:rsidRPr="00A96175">
        <w:rPr>
          <w:highlight w:val="yellow"/>
          <w:u w:val="single"/>
        </w:rPr>
        <w:t xml:space="preserve">to </w:t>
      </w:r>
      <w:r w:rsidRPr="00FE64C4">
        <w:rPr>
          <w:u w:val="single"/>
        </w:rPr>
        <w:t>real estate to technology, with close ties to the war machine and</w:t>
      </w:r>
      <w:r w:rsidRPr="00F944AE">
        <w:rPr>
          <w:u w:val="single"/>
        </w:rPr>
        <w:t xml:space="preserve"> with </w:t>
      </w:r>
      <w:r w:rsidRPr="00FE64C4">
        <w:rPr>
          <w:highlight w:val="yellow"/>
          <w:u w:val="single"/>
        </w:rPr>
        <w:t xml:space="preserve">endowments that operate </w:t>
      </w:r>
      <w:r w:rsidRPr="00A96175">
        <w:rPr>
          <w:highlight w:val="yellow"/>
          <w:u w:val="single"/>
        </w:rPr>
        <w:t xml:space="preserve">like hedge funds, ready to undermine </w:t>
      </w:r>
      <w:r w:rsidRPr="00F944AE">
        <w:rPr>
          <w:u w:val="single"/>
        </w:rPr>
        <w:t xml:space="preserve">its own purported values and </w:t>
      </w:r>
      <w:r w:rsidRPr="00A96175">
        <w:rPr>
          <w:highlight w:val="yellow"/>
          <w:u w:val="single"/>
        </w:rPr>
        <w:t xml:space="preserve">students at the whims of </w:t>
      </w:r>
      <w:r w:rsidRPr="00FE64C4">
        <w:rPr>
          <w:u w:val="single"/>
        </w:rPr>
        <w:t xml:space="preserve">wealthy donors and </w:t>
      </w:r>
      <w:r w:rsidRPr="00A96175">
        <w:rPr>
          <w:highlight w:val="yellow"/>
          <w:u w:val="single"/>
        </w:rPr>
        <w:t>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7"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8"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FE64C4">
        <w:rPr>
          <w:u w:val="single"/>
        </w:rPr>
        <w:t xml:space="preserve">campus labor militancy has been </w:t>
      </w:r>
      <w:r w:rsidRPr="00A96175">
        <w:rPr>
          <w:highlight w:val="yellow"/>
          <w:u w:val="single"/>
        </w:rPr>
        <w:t>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 xml:space="preserve">grad workers, given their critical role at universities and science labs, </w:t>
      </w:r>
      <w:r w:rsidRPr="00FE64C4">
        <w:rPr>
          <w:u w:val="single"/>
        </w:rPr>
        <w:t>could have a big impact as </w:t>
      </w:r>
      <w:r w:rsidRPr="00FE64C4">
        <w:rPr>
          <w:i/>
          <w:iCs/>
          <w:u w:val="single"/>
        </w:rPr>
        <w:t>workers </w:t>
      </w:r>
      <w:r w:rsidRPr="00FE64C4">
        <w:rPr>
          <w:u w:val="single"/>
        </w:rPr>
        <w:t>in the Palestine solidarity movement, especially by withholding their labor.</w:t>
      </w:r>
    </w:p>
    <w:p w14:paraId="746A5A59" w14:textId="77777777" w:rsidR="006E1444" w:rsidRPr="004D0826" w:rsidRDefault="006E1444" w:rsidP="006E1444">
      <w:pPr>
        <w:rPr>
          <w:u w:val="single"/>
        </w:rPr>
      </w:pPr>
      <w:r w:rsidRPr="004D0826">
        <w:t>“When we saw this call to end complicity and stop arming Israel, we realized that it was graduate workers who were positioned to intervene at the very beginning of the supply chain,” said Kain</w:t>
      </w:r>
      <w:r w:rsidRPr="00FE64C4">
        <w:t xml:space="preserve">. “It was </w:t>
      </w:r>
      <w:r w:rsidRPr="00FE64C4">
        <w:rPr>
          <w:u w:val="single"/>
        </w:rPr>
        <w:t>graduate workers who</w:t>
      </w:r>
      <w:r w:rsidRPr="004D0826">
        <w:rPr>
          <w:u w:val="single"/>
        </w:rPr>
        <w:t xml:space="preserve">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9"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FE64C4">
        <w:rPr>
          <w:u w:val="single"/>
        </w:rPr>
        <w:t xml:space="preserve">a powerful new </w:t>
      </w:r>
      <w:r w:rsidRPr="00FE64C4">
        <w:rPr>
          <w:highlight w:val="yellow"/>
          <w:u w:val="single"/>
        </w:rPr>
        <w:t>strategy to</w:t>
      </w:r>
      <w:r w:rsidRPr="00FE64C4">
        <w:rPr>
          <w:u w:val="single"/>
        </w:rPr>
        <w:t xml:space="preserve"> not just resist today’s US support for the Israeli war on the Palestinians but also </w:t>
      </w:r>
      <w:r w:rsidRPr="00FE64C4">
        <w:rPr>
          <w:highlight w:val="yellow"/>
          <w:u w:val="single"/>
        </w:rPr>
        <w:t>c</w:t>
      </w:r>
      <w:r w:rsidRPr="00A96175">
        <w:rPr>
          <w:highlight w:val="yellow"/>
          <w:u w:val="single"/>
        </w:rPr>
        <w:t>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 xml:space="preserve">backlash </w:t>
      </w:r>
      <w:r w:rsidRPr="00FE64C4">
        <w:rPr>
          <w:u w:val="single"/>
        </w:rPr>
        <w:t xml:space="preserve">from UC administrators </w:t>
      </w:r>
      <w:r w:rsidRPr="00A96175">
        <w:rPr>
          <w:highlight w:val="yellow"/>
          <w:u w:val="single"/>
        </w:rPr>
        <w:t>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0"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1"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E8E426B" w14:textId="77777777" w:rsidR="002A2203" w:rsidRPr="00FF1747" w:rsidRDefault="002A2203" w:rsidP="002A2203">
      <w:pPr>
        <w:pStyle w:val="Heading4"/>
      </w:pPr>
      <w:r>
        <w:t>Revolutionary fiat in the context of student unions situates affirmative demands that transform the world. The plan is one prong among many that makes the conditions for revolutionary change possible</w:t>
      </w:r>
      <w:r w:rsidRPr="00FF1747">
        <w:t>.</w:t>
      </w:r>
    </w:p>
    <w:p w14:paraId="4296DE35" w14:textId="77777777" w:rsidR="002A2203" w:rsidRPr="00F8187B" w:rsidRDefault="002A2203" w:rsidP="002A2203">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30D78134" w14:textId="77777777" w:rsidR="002A2203" w:rsidRPr="003A7B63" w:rsidRDefault="002A2203" w:rsidP="002A220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build socialism, to take democratic control of society and the econom</w:t>
      </w:r>
      <w:r w:rsidRPr="002A2203">
        <w:rPr>
          <w:u w:val="single"/>
        </w:rPr>
        <w:t xml:space="preserve">y, to </w:t>
      </w:r>
      <w:r w:rsidRPr="003A7B63">
        <w:rPr>
          <w:highlight w:val="cyan"/>
          <w:u w:val="single"/>
        </w:rPr>
        <w:t xml:space="preserve">stop </w:t>
      </w:r>
      <w:r w:rsidRPr="003A7B63">
        <w:rPr>
          <w:u w:val="single"/>
        </w:rPr>
        <w:t xml:space="preserve">the threat of </w:t>
      </w:r>
      <w:r w:rsidRPr="003A7B63">
        <w:rPr>
          <w:highlight w:val="cyan"/>
          <w:u w:val="single"/>
        </w:rPr>
        <w:t>climate collapse.</w:t>
      </w:r>
    </w:p>
    <w:p w14:paraId="56847B96" w14:textId="77777777" w:rsidR="002A2203" w:rsidRPr="003A7B63" w:rsidRDefault="002A2203" w:rsidP="002A2203">
      <w:r w:rsidRPr="003A7B63">
        <w:t>What does it mean to be a revolutionary today–anywhere in the US, not simply the university?</w:t>
      </w:r>
    </w:p>
    <w:p w14:paraId="3385FF36" w14:textId="77777777" w:rsidR="002A2203" w:rsidRPr="003A7B63" w:rsidRDefault="002A2203" w:rsidP="002A2203">
      <w:r w:rsidRPr="003A7B63">
        <w:t>Fred Hampton’s </w:t>
      </w:r>
      <w:hyperlink r:id="rId42" w:history="1">
        <w:r w:rsidRPr="003A7B63">
          <w:rPr>
            <w:rStyle w:val="Hyperlink"/>
          </w:rPr>
          <w:t>“I am a revolutionary”</w:t>
        </w:r>
      </w:hyperlink>
      <w:r w:rsidRPr="003A7B63">
        <w:t xml:space="preserve"> tells us that, first and foremost, a revolutionary self-identifies as revolutionary. The utterance alone is not enough. A revolutionary commits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 xml:space="preserve">commitment is not a one-stop </w:t>
      </w:r>
      <w:r w:rsidRPr="002A2203">
        <w:rPr>
          <w:u w:val="single"/>
        </w:rPr>
        <w:t>shop taken up in isolation</w:t>
      </w:r>
      <w:r w:rsidRPr="002A2203">
        <w:t>. I</w:t>
      </w:r>
      <w:r w:rsidRPr="003A7B63">
        <w:t>nstead, commitment is social among comrades in relationships of responsibility and accountability.</w:t>
      </w:r>
    </w:p>
    <w:p w14:paraId="369C8CAA" w14:textId="77777777" w:rsidR="002A2203" w:rsidRPr="003A7B63" w:rsidRDefault="002A2203" w:rsidP="002A2203">
      <w:r w:rsidRPr="003A7B63">
        <w:t>When I moved from Chicago to Bloomington-Normal, I looked to make new revolutionary commitments in and outside the university. In the first month, I organized with comrades against a </w:t>
      </w:r>
      <w:hyperlink r:id="rId43"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2ECD2BA1" w14:textId="77777777" w:rsidR="002A2203" w:rsidRPr="003A7B63" w:rsidRDefault="002A2203" w:rsidP="002A220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44"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2A2203">
        <w:rPr>
          <w:u w:val="single"/>
        </w:rPr>
        <w:t xml:space="preserve">Graduate worker unions should take that </w:t>
      </w:r>
      <w:r w:rsidRPr="003A7B63">
        <w:rPr>
          <w:highlight w:val="cyan"/>
          <w:u w:val="single"/>
        </w:rPr>
        <w:t xml:space="preserve">speculative work </w:t>
      </w:r>
      <w:r w:rsidRPr="002A2203">
        <w:rPr>
          <w:u w:val="single"/>
        </w:rPr>
        <w:t>seriously</w:t>
      </w:r>
      <w:r w:rsidRPr="002A2203">
        <w:t>. The</w:t>
      </w:r>
      <w:r w:rsidRPr="003A7B63">
        <w:t xml:space="preserve"> contemporary graduate worker movement in the U.S. offers lessons that need to be discussed by revolutionaries, from the university to the broader labor movement.</w:t>
      </w:r>
    </w:p>
    <w:p w14:paraId="100F791D" w14:textId="77777777" w:rsidR="002A2203" w:rsidRPr="003A7B63" w:rsidRDefault="002A2203" w:rsidP="002A220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45"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3CA5F4CC" w14:textId="77777777" w:rsidR="002A2203" w:rsidRPr="003A7B63" w:rsidRDefault="002A2203" w:rsidP="002A2203">
      <w:r w:rsidRPr="003A7B63">
        <w:t>We can build a movement and become capable of collectively pulling an emergency brake—laying our bodies on the gears of the machine—</w:t>
      </w:r>
      <w:r w:rsidRPr="002A2203">
        <w:rPr>
          <w:u w:val="single"/>
        </w:rPr>
        <w:t>when we take up graduate worker organizing</w:t>
      </w:r>
      <w:r w:rsidRPr="003A7B63">
        <w:rPr>
          <w:highlight w:val="cyan"/>
          <w:u w:val="single"/>
        </w:rPr>
        <w:t>,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46" w:history="1">
        <w:r w:rsidRPr="003A7B63">
          <w:rPr>
            <w:rStyle w:val="Hyperlink"/>
            <w:i/>
            <w:iCs/>
          </w:rPr>
          <w:t xml:space="preserve">The </w:t>
        </w:r>
        <w:proofErr w:type="spellStart"/>
        <w:r w:rsidRPr="003A7B63">
          <w:rPr>
            <w:rStyle w:val="Hyperlink"/>
            <w:i/>
            <w:iCs/>
          </w:rPr>
          <w:t>Undercommons</w:t>
        </w:r>
        <w:proofErr w:type="spellEnd"/>
      </w:hyperlink>
      <w:r w:rsidRPr="003A7B63">
        <w:t>, Harney writes,</w:t>
      </w:r>
    </w:p>
    <w:p w14:paraId="45AD16D7" w14:textId="77777777" w:rsidR="002A2203" w:rsidRPr="003A7B63" w:rsidRDefault="002A2203" w:rsidP="002A2203">
      <w:r w:rsidRPr="003A7B63">
        <w:t xml:space="preserve">When I </w:t>
      </w:r>
      <w:proofErr w:type="gramStart"/>
      <w:r w:rsidRPr="003A7B63">
        <w:t>say</w:t>
      </w:r>
      <w:proofErr w:type="gramEnd"/>
      <w:r w:rsidRPr="003A7B63">
        <w:t xml:space="preserve"> “with and for,” I mean studying with people, rather than teaching them, and when I say “for,” I mean studying with people in service of a project, which in this case I think we could just say is more study.</w:t>
      </w:r>
    </w:p>
    <w:p w14:paraId="1C52230E" w14:textId="77777777" w:rsidR="002A2203" w:rsidRPr="003A7B63" w:rsidRDefault="002A2203" w:rsidP="002A220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617879C" w14:textId="77777777" w:rsidR="002A2203" w:rsidRPr="003A7B63" w:rsidRDefault="002A2203" w:rsidP="002A220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w:t>
      </w:r>
      <w:proofErr w:type="gramStart"/>
      <w:r w:rsidRPr="003A7B63">
        <w:t>All of</w:t>
      </w:r>
      <w:proofErr w:type="gramEnd"/>
      <w:r w:rsidRPr="003A7B63">
        <w:t xml:space="preserve"> the work we take on is beyond difficult: It is impossible by current common sense and that is what makes it necessary.</w:t>
      </w:r>
    </w:p>
    <w:p w14:paraId="1FBA3601" w14:textId="77777777" w:rsidR="002A2203" w:rsidRPr="003A7B63" w:rsidRDefault="002A2203" w:rsidP="002A2203">
      <w:r w:rsidRPr="003A7B63">
        <w:t xml:space="preserve">Given the catastrophic ecological conditions we face and the university’s role in reproducing the relations of that catastrophe, it is incumbent upon revolutionaries on campuses to take up committed action. What kind of committed action? The victorious graduate </w:t>
      </w:r>
      <w:proofErr w:type="gramStart"/>
      <w:r w:rsidRPr="003A7B63">
        <w:t>student worker</w:t>
      </w:r>
      <w:proofErr w:type="gramEnd"/>
      <w:r w:rsidRPr="003A7B63">
        <w:t xml:space="preserve"> struggle at Illinois State University (ISU) illustrates that commitment. This article will draw out ten organizing principles from that experience.</w:t>
      </w:r>
    </w:p>
    <w:p w14:paraId="45B67F08" w14:textId="77777777" w:rsidR="002A2203" w:rsidRPr="003A7B63" w:rsidRDefault="002A2203" w:rsidP="002A2203">
      <w:r w:rsidRPr="003A7B63">
        <w:t>The Illinois State University campaign</w:t>
      </w:r>
    </w:p>
    <w:p w14:paraId="0534385E" w14:textId="77777777" w:rsidR="002A2203" w:rsidRPr="003A7B63" w:rsidRDefault="002A2203" w:rsidP="002A2203">
      <w:r w:rsidRPr="003A7B63">
        <w:t xml:space="preserve">At ISU, the Graduate Workers Union’s campaign for a first contract demonstrated </w:t>
      </w:r>
      <w:proofErr w:type="gramStart"/>
      <w:r w:rsidRPr="003A7B63">
        <w:t>all of</w:t>
      </w:r>
      <w:proofErr w:type="gramEnd"/>
      <w:r w:rsidRPr="003A7B63">
        <w:t xml:space="preserve"> these principles.</w:t>
      </w:r>
    </w:p>
    <w:p w14:paraId="3F631530" w14:textId="77777777" w:rsidR="002A2203" w:rsidRPr="003A7B63" w:rsidRDefault="002A2203" w:rsidP="002A2203">
      <w:r w:rsidRPr="003A7B63">
        <w:t xml:space="preserve">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w:t>
      </w:r>
      <w:proofErr w:type="gramStart"/>
      <w:r w:rsidRPr="003A7B63">
        <w:t>appearing</w:t>
      </w:r>
      <w:proofErr w:type="gramEnd"/>
      <w:r w:rsidRPr="003A7B63">
        <w:t xml:space="preserve">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57309E44" w14:textId="77777777" w:rsidR="002A2203" w:rsidRPr="003A7B63" w:rsidRDefault="002A2203" w:rsidP="002A220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7F3469A5" w14:textId="77777777" w:rsidR="002A2203" w:rsidRPr="003A7B63" w:rsidRDefault="002A2203" w:rsidP="002A2203">
      <w:r w:rsidRPr="003A7B63">
        <w:t>In January 2021, </w:t>
      </w:r>
      <w:hyperlink r:id="rId47" w:history="1">
        <w:r w:rsidRPr="003A7B63">
          <w:rPr>
            <w:rStyle w:val="Hyperlink"/>
          </w:rPr>
          <w:t>we began mediation</w:t>
        </w:r>
      </w:hyperlink>
      <w:r w:rsidRPr="003A7B63">
        <w:t> and a simultaneous escalation that saw us put on car caravans, informational pickets, a two-day teach-in, a </w:t>
      </w:r>
      <w:hyperlink r:id="rId48" w:history="1">
        <w:r w:rsidRPr="003A7B63">
          <w:rPr>
            <w:rStyle w:val="Hyperlink"/>
          </w:rPr>
          <w:t>free speech direct action</w:t>
        </w:r>
      </w:hyperlink>
      <w:r w:rsidRPr="003A7B63">
        <w:t>, and a sit-in outside the president’s office. In March, our bargaining team ann</w:t>
      </w:r>
      <w:hyperlink r:id="rId49" w:history="1">
        <w:r w:rsidRPr="003A7B63">
          <w:rPr>
            <w:rStyle w:val="Hyperlink"/>
          </w:rPr>
          <w:t>ounced a need for strike readiness</w:t>
        </w:r>
      </w:hyperlink>
      <w:r w:rsidRPr="003A7B63">
        <w:t> followed by a </w:t>
      </w:r>
      <w:hyperlink r:id="rId50" w:history="1">
        <w:r w:rsidRPr="003A7B63">
          <w:rPr>
            <w:rStyle w:val="Hyperlink"/>
          </w:rPr>
          <w:t>strike authorization vote</w:t>
        </w:r>
      </w:hyperlink>
      <w:r w:rsidRPr="003A7B63">
        <w:t> of 96 percent yes.</w:t>
      </w:r>
    </w:p>
    <w:p w14:paraId="18C5E212" w14:textId="77777777" w:rsidR="002A2203" w:rsidRPr="003A7B63" w:rsidRDefault="002A2203" w:rsidP="002A220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7A7E7B37" w14:textId="77777777" w:rsidR="002A2203" w:rsidRPr="003A7B63" w:rsidRDefault="002A2203" w:rsidP="002A220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51" w:history="1">
        <w:r w:rsidRPr="003A7B63">
          <w:rPr>
            <w:rStyle w:val="Hyperlink"/>
          </w:rPr>
          <w:t>teach-in</w:t>
        </w:r>
      </w:hyperlink>
      <w:r w:rsidRPr="003A7B63">
        <w:t> that attracted a crowd.</w:t>
      </w:r>
    </w:p>
    <w:p w14:paraId="6149F366" w14:textId="77777777" w:rsidR="002A2203" w:rsidRPr="003A7B63" w:rsidRDefault="002A2203" w:rsidP="002A220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w:t>
      </w:r>
      <w:proofErr w:type="gramStart"/>
      <w:r w:rsidRPr="003A7B63">
        <w:t>are capable of doing</w:t>
      </w:r>
      <w:proofErr w:type="gramEnd"/>
      <w:r w:rsidRPr="003A7B63">
        <w:t xml:space="preserve"> together, the kernel: how we win together.</w:t>
      </w:r>
    </w:p>
    <w:p w14:paraId="6D0B8B29" w14:textId="77777777" w:rsidR="002A2203" w:rsidRPr="003A7B63" w:rsidRDefault="002A2203" w:rsidP="002A2203">
      <w:r w:rsidRPr="003A7B63">
        <w:t xml:space="preserve">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w:t>
      </w:r>
      <w:proofErr w:type="gramStart"/>
      <w:r w:rsidRPr="003A7B63">
        <w:t>athletes, but</w:t>
      </w:r>
      <w:proofErr w:type="gramEnd"/>
      <w:r w:rsidRPr="003A7B63">
        <w:t xml:space="preserve"> not care about the food bank made by ISU grad workers to deal with the rampant food insecurity from inadequate wages. (Kinzy has since </w:t>
      </w:r>
      <w:hyperlink r:id="rId52" w:history="1">
        <w:r w:rsidRPr="003A7B63">
          <w:rPr>
            <w:rStyle w:val="Hyperlink"/>
          </w:rPr>
          <w:t>resigned</w:t>
        </w:r>
      </w:hyperlink>
      <w:r w:rsidRPr="003A7B63">
        <w:t> as President of ISU under strange circumstances, prompting </w:t>
      </w:r>
      <w:hyperlink r:id="rId53" w:history="1">
        <w:r w:rsidRPr="003A7B63">
          <w:rPr>
            <w:rStyle w:val="Hyperlink"/>
          </w:rPr>
          <w:t>a call</w:t>
        </w:r>
      </w:hyperlink>
      <w:r w:rsidRPr="003A7B63">
        <w:t> for transparency and accountability from the Board of Trustees.)</w:t>
      </w:r>
    </w:p>
    <w:p w14:paraId="6EE68E71" w14:textId="77777777" w:rsidR="002A2203" w:rsidRPr="003A7B63" w:rsidRDefault="002A2203" w:rsidP="002A220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1DF36A48" w14:textId="77777777" w:rsidR="002A2203" w:rsidRDefault="002A2203" w:rsidP="002A220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1E410EEB" w14:textId="77777777" w:rsidR="002A2203" w:rsidRPr="003A7B63" w:rsidRDefault="002A2203" w:rsidP="002A2203"/>
    <w:p w14:paraId="54920392" w14:textId="77777777" w:rsidR="002A2203" w:rsidRDefault="002A2203" w:rsidP="002A2203">
      <w:pPr>
        <w:pStyle w:val="Heading4"/>
      </w:pPr>
      <w:r>
        <w:t>Extinction narratives fuel genocidal rhetoric and inform actual policy.</w:t>
      </w:r>
    </w:p>
    <w:p w14:paraId="009FD6D4" w14:textId="77777777" w:rsidR="002A2203" w:rsidRDefault="002A2203" w:rsidP="002A2203">
      <w:proofErr w:type="spellStart"/>
      <w:r w:rsidRPr="004E70A0">
        <w:rPr>
          <w:rStyle w:val="Style13ptBold"/>
        </w:rPr>
        <w:t>Schotten</w:t>
      </w:r>
      <w:proofErr w:type="spellEnd"/>
      <w:r w:rsidRPr="004E70A0">
        <w:rPr>
          <w:rStyle w:val="Style13ptBold"/>
        </w:rPr>
        <w:t xml:space="preserve"> 24</w:t>
      </w:r>
      <w:r>
        <w:t xml:space="preserve">, </w:t>
      </w:r>
      <w:r w:rsidRPr="004E70A0">
        <w:t>Professor of Political Science and affiliated faculty in Women’s, Gender, and Sexuality Studies at the University of Massachusetts Boston</w:t>
      </w:r>
      <w:r>
        <w:t>, (</w:t>
      </w:r>
      <w:r w:rsidRPr="004E70A0">
        <w:t xml:space="preserve">C. </w:t>
      </w:r>
      <w:proofErr w:type="gramStart"/>
      <w:r w:rsidRPr="004E70A0">
        <w:t>Heike</w:t>
      </w:r>
      <w:r>
        <w:t xml:space="preserve">, </w:t>
      </w:r>
      <w:r w:rsidRPr="004E70A0">
        <w:t xml:space="preserve"> 08</w:t>
      </w:r>
      <w:proofErr w:type="gramEnd"/>
      <w:r w:rsidRPr="004E70A0">
        <w:t xml:space="preserve"> Apr 2024</w:t>
      </w:r>
      <w:r>
        <w:t>,</w:t>
      </w:r>
      <w:r w:rsidRPr="004E70A0">
        <w:t xml:space="preserve"> Zionism and the war(s) on terror: extinction phobias, anti-Muslim racism, and critical scholarship, Critical Studies on Terrorism, DOI: 10.1080/17539153.2024.2337448</w:t>
      </w:r>
    </w:p>
    <w:p w14:paraId="0F012DE1" w14:textId="77777777" w:rsidR="002A2203" w:rsidRPr="003A7B63" w:rsidRDefault="002A2203" w:rsidP="002A2203">
      <w:r w:rsidRPr="004E70A0">
        <w:t xml:space="preserve">These parallel arguments about anti-Muslim racism, on the one hand, and the GWOT as a reiteration of settler colonialism, on the other, have in common a commitment to what I have elsewhere called </w:t>
      </w:r>
      <w:proofErr w:type="spellStart"/>
      <w:r w:rsidRPr="004E70A0">
        <w:t>civilizationalist</w:t>
      </w:r>
      <w:proofErr w:type="spellEnd"/>
      <w:r w:rsidRPr="004E70A0">
        <w:t xml:space="preserve"> moralism (</w:t>
      </w:r>
      <w:proofErr w:type="spellStart"/>
      <w:r w:rsidRPr="004E70A0">
        <w:t>Schotten</w:t>
      </w:r>
      <w:proofErr w:type="spellEnd"/>
      <w:r w:rsidRPr="004E70A0">
        <w:t xml:space="preserve"> 2018). At the </w:t>
      </w:r>
      <w:proofErr w:type="spellStart"/>
      <w:r w:rsidRPr="004E70A0">
        <w:t>centre</w:t>
      </w:r>
      <w:proofErr w:type="spellEnd"/>
      <w:r w:rsidRPr="004E70A0">
        <w:t xml:space="preserve"> of this interpretation is a </w:t>
      </w:r>
      <w:proofErr w:type="spellStart"/>
      <w:r w:rsidRPr="004E70A0">
        <w:t>moralised</w:t>
      </w:r>
      <w:proofErr w:type="spellEnd"/>
      <w:r w:rsidRPr="004E70A0">
        <w:t xml:space="preserve"> Hobbesian worldview of life as of existential warfare – not of “all against all”, as Hobbes had it, but rather of warfare waged in the name of the survival of one’s own people against an array of hostile predators bent on the annihilation of one’s people or way of life. More recently, I have broadened this term into what I call </w:t>
      </w:r>
      <w:r w:rsidRPr="004E70A0">
        <w:rPr>
          <w:highlight w:val="cyan"/>
          <w:u w:val="single"/>
        </w:rPr>
        <w:t>existential moralism</w:t>
      </w:r>
      <w:r w:rsidRPr="004E70A0">
        <w:t xml:space="preserve"> (of which </w:t>
      </w:r>
      <w:proofErr w:type="spellStart"/>
      <w:r w:rsidRPr="004E70A0">
        <w:t>civilizationalist</w:t>
      </w:r>
      <w:proofErr w:type="spellEnd"/>
      <w:r w:rsidRPr="004E70A0">
        <w:t xml:space="preserve"> moralism would be a variant) that </w:t>
      </w:r>
      <w:r w:rsidRPr="004E70A0">
        <w:rPr>
          <w:highlight w:val="cyan"/>
          <w:u w:val="single"/>
        </w:rPr>
        <w:t xml:space="preserve">consists of </w:t>
      </w:r>
      <w:r w:rsidRPr="004E70A0">
        <w:rPr>
          <w:u w:val="single"/>
        </w:rPr>
        <w:t xml:space="preserve">two elements: </w:t>
      </w:r>
      <w:r w:rsidRPr="004E70A0">
        <w:rPr>
          <w:highlight w:val="cyan"/>
          <w:u w:val="single"/>
        </w:rPr>
        <w:t>extinction phobia</w:t>
      </w:r>
      <w:r w:rsidRPr="004E70A0">
        <w:t xml:space="preserve"> on the one hand (Stahl 2021) </w:t>
      </w:r>
      <w:r w:rsidRPr="004E70A0">
        <w:rPr>
          <w:highlight w:val="cyan"/>
          <w:u w:val="single"/>
        </w:rPr>
        <w:t>and Right-wing annihilationism</w:t>
      </w:r>
      <w:r w:rsidRPr="004E70A0">
        <w:t xml:space="preserve"> on the other (</w:t>
      </w:r>
      <w:proofErr w:type="spellStart"/>
      <w:r w:rsidRPr="004E70A0">
        <w:t>Schotten</w:t>
      </w:r>
      <w:proofErr w:type="spellEnd"/>
      <w:r w:rsidRPr="004E70A0">
        <w:t xml:space="preserve"> 2022). Extinction phobias are false </w:t>
      </w:r>
      <w:proofErr w:type="spellStart"/>
      <w:r w:rsidRPr="004E70A0">
        <w:t>victimisation</w:t>
      </w:r>
      <w:proofErr w:type="spellEnd"/>
      <w:r w:rsidRPr="004E70A0">
        <w:t xml:space="preserve"> narratives told by </w:t>
      </w:r>
      <w:r w:rsidRPr="004E70A0">
        <w:rPr>
          <w:u w:val="single"/>
        </w:rPr>
        <w:t>powerful</w:t>
      </w:r>
      <w:r w:rsidRPr="004E70A0">
        <w:rPr>
          <w:highlight w:val="cyan"/>
          <w:u w:val="single"/>
        </w:rPr>
        <w:t xml:space="preserve"> political elites </w:t>
      </w:r>
      <w:r w:rsidRPr="004E70A0">
        <w:rPr>
          <w:u w:val="single"/>
        </w:rPr>
        <w:t>who</w:t>
      </w:r>
      <w:r w:rsidRPr="004E70A0">
        <w:rPr>
          <w:highlight w:val="cyan"/>
          <w:u w:val="single"/>
        </w:rPr>
        <w:t xml:space="preserve"> imagine themselves vulnerable to elimination by </w:t>
      </w:r>
      <w:proofErr w:type="gramStart"/>
      <w:r w:rsidRPr="004E70A0">
        <w:rPr>
          <w:highlight w:val="cyan"/>
          <w:u w:val="single"/>
        </w:rPr>
        <w:t>actually oppressed</w:t>
      </w:r>
      <w:proofErr w:type="gramEnd"/>
      <w:r w:rsidRPr="004E70A0">
        <w:rPr>
          <w:highlight w:val="cyan"/>
          <w:u w:val="single"/>
        </w:rPr>
        <w:t xml:space="preserve"> or </w:t>
      </w:r>
      <w:proofErr w:type="spellStart"/>
      <w:r w:rsidRPr="004E70A0">
        <w:rPr>
          <w:highlight w:val="cyan"/>
          <w:u w:val="single"/>
        </w:rPr>
        <w:t>marginalised</w:t>
      </w:r>
      <w:proofErr w:type="spellEnd"/>
      <w:r w:rsidRPr="004E70A0">
        <w:rPr>
          <w:highlight w:val="cyan"/>
          <w:u w:val="single"/>
        </w:rPr>
        <w:t xml:space="preserve"> people whom they </w:t>
      </w:r>
      <w:proofErr w:type="spellStart"/>
      <w:r w:rsidRPr="004E70A0">
        <w:rPr>
          <w:highlight w:val="cyan"/>
          <w:u w:val="single"/>
        </w:rPr>
        <w:t>dehumanise</w:t>
      </w:r>
      <w:proofErr w:type="spellEnd"/>
      <w:r w:rsidRPr="004E70A0">
        <w:rPr>
          <w:highlight w:val="cyan"/>
          <w:u w:val="single"/>
        </w:rPr>
        <w:t xml:space="preserve"> </w:t>
      </w:r>
      <w:r w:rsidRPr="004E70A0">
        <w:rPr>
          <w:u w:val="single"/>
        </w:rPr>
        <w:t>as innately evil</w:t>
      </w:r>
      <w:r w:rsidRPr="004E70A0">
        <w:t xml:space="preserve">, “savage,” or perverse predators. In this narrative, </w:t>
      </w:r>
      <w:r w:rsidRPr="004E70A0">
        <w:rPr>
          <w:highlight w:val="cyan"/>
          <w:u w:val="single"/>
        </w:rPr>
        <w:t>because the stakes are survival</w:t>
      </w:r>
      <w:r w:rsidRPr="004E70A0">
        <w:t xml:space="preserve"> itself, the flip side of extinction phobia is a kind of counter-discourse I call Right-wing annihilationism. If, from the perspective of an extinction </w:t>
      </w:r>
      <w:proofErr w:type="spellStart"/>
      <w:r w:rsidRPr="004E70A0">
        <w:t>phobe</w:t>
      </w:r>
      <w:proofErr w:type="spellEnd"/>
      <w:r w:rsidRPr="004E70A0">
        <w:t xml:space="preserve">, some abject person or set of people – e.g. “terrorists” – pose an existential threat to one’s own, “innocent” people (e.g. America, Jews, “the West,” or even “civilization itself”), then </w:t>
      </w:r>
      <w:r w:rsidRPr="004E70A0">
        <w:rPr>
          <w:highlight w:val="cyan"/>
          <w:u w:val="single"/>
        </w:rPr>
        <w:t>safety requires total eradication</w:t>
      </w:r>
      <w:r w:rsidRPr="004E70A0">
        <w:t xml:space="preserve"> of those threats – </w:t>
      </w:r>
      <w:r w:rsidRPr="004E70A0">
        <w:rPr>
          <w:u w:val="single"/>
        </w:rPr>
        <w:t>elimination of the would-be eliminators.</w:t>
      </w:r>
      <w:r w:rsidRPr="004E70A0">
        <w:t xml:space="preserve"> </w:t>
      </w:r>
      <w:r w:rsidRPr="004E70A0">
        <w:rPr>
          <w:highlight w:val="cyan"/>
          <w:u w:val="single"/>
        </w:rPr>
        <w:t>Extinction phobias are narratives</w:t>
      </w:r>
      <w:r w:rsidRPr="004E70A0">
        <w:t xml:space="preserve"> told by what Hil Aked (2023) identifies as “social movements from above” – collective action </w:t>
      </w:r>
      <w:r w:rsidRPr="004E70A0">
        <w:rPr>
          <w:highlight w:val="cyan"/>
          <w:u w:val="single"/>
        </w:rPr>
        <w:t xml:space="preserve">on the part of dominant groups to </w:t>
      </w:r>
      <w:r w:rsidRPr="004E70A0">
        <w:rPr>
          <w:u w:val="single"/>
        </w:rPr>
        <w:t xml:space="preserve">protect, perpetuate, and </w:t>
      </w:r>
      <w:r w:rsidRPr="004E70A0">
        <w:rPr>
          <w:highlight w:val="cyan"/>
          <w:u w:val="single"/>
        </w:rPr>
        <w:t>enhance their dominance</w:t>
      </w:r>
      <w:r w:rsidRPr="004E70A0">
        <w:t xml:space="preserve"> (see also Griffin, Miller, and Mills 2017).6 They are extremely dangerous </w:t>
      </w:r>
      <w:r w:rsidRPr="004E70A0">
        <w:rPr>
          <w:highlight w:val="cyan"/>
        </w:rPr>
        <w:t>and lead to rhetoric</w:t>
      </w:r>
      <w:r w:rsidRPr="004E70A0">
        <w:t xml:space="preserve"> if not actual </w:t>
      </w:r>
      <w:r w:rsidRPr="004E70A0">
        <w:rPr>
          <w:highlight w:val="cyan"/>
          <w:u w:val="single"/>
        </w:rPr>
        <w:t>policy of genocide</w:t>
      </w:r>
      <w:r w:rsidRPr="004E70A0">
        <w:t xml:space="preserve"> or total annihilation.7</w:t>
      </w:r>
    </w:p>
    <w:p w14:paraId="1763D5E2" w14:textId="77777777" w:rsidR="002A2203" w:rsidRPr="00C5009A" w:rsidRDefault="002A2203" w:rsidP="002A2203"/>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4"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6F287FCD" w14:textId="74063C62" w:rsidR="005D388F" w:rsidRDefault="003C41F1" w:rsidP="003C41F1">
      <w:pPr>
        <w:pStyle w:val="Heading1"/>
      </w:pPr>
      <w:r>
        <w:t>2AC</w:t>
      </w:r>
    </w:p>
    <w:p w14:paraId="4379D18B" w14:textId="77777777" w:rsidR="003C41F1" w:rsidRPr="00033904" w:rsidRDefault="003C41F1" w:rsidP="003C41F1">
      <w:pPr>
        <w:pStyle w:val="Heading4"/>
      </w:pPr>
      <w:r>
        <w:t xml:space="preserve">The tenuous nature of academic labor excludes a citizenship model. </w:t>
      </w:r>
      <w:r w:rsidRPr="00033904">
        <w:t>Student labor unions move more quickly and demand more from institutions than more secure professor unions.</w:t>
      </w:r>
    </w:p>
    <w:p w14:paraId="3368A5C0" w14:textId="77777777" w:rsidR="003C41F1" w:rsidRPr="00033904" w:rsidRDefault="003C41F1" w:rsidP="003C41F1">
      <w:r w:rsidRPr="00033904">
        <w:rPr>
          <w:rStyle w:val="Style13ptBold"/>
        </w:rPr>
        <w:t>Hogan and Denvir 23</w:t>
      </w:r>
      <w:r w:rsidRPr="00033904">
        <w:t>, *Writer, academic, and organizer, **author of </w:t>
      </w:r>
      <w:hyperlink r:id="rId55"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56" w:history="1">
        <w:r w:rsidRPr="00033904">
          <w:rPr>
            <w:rStyle w:val="Hyperlink"/>
          </w:rPr>
          <w:t>https://jacobin.com/2023/08/us-university-neoliberalism-exploitation-financialization-debt-jobs</w:t>
        </w:r>
      </w:hyperlink>
      <w:r w:rsidRPr="00033904">
        <w:t xml:space="preserve"> </w:t>
      </w:r>
    </w:p>
    <w:p w14:paraId="50AB91F0" w14:textId="77777777" w:rsidR="003C41F1" w:rsidRPr="00033904" w:rsidRDefault="003C41F1" w:rsidP="003C41F1">
      <w:r w:rsidRPr="00033904">
        <w:t xml:space="preserve">There have been </w:t>
      </w:r>
      <w:proofErr w:type="gramStart"/>
      <w:r w:rsidRPr="00033904">
        <w:t>a number of</w:t>
      </w:r>
      <w:proofErr w:type="gramEnd"/>
      <w:r w:rsidRPr="00033904">
        <w:t xml:space="preserve"> conflicts within grad student unions over whether to approve contracts, something that we saw at Columbia and then most recently at the University of California. What’s your general analysis of the nature of these conflicts?</w:t>
      </w:r>
    </w:p>
    <w:p w14:paraId="610A8033" w14:textId="77777777" w:rsidR="003C41F1" w:rsidRPr="00033904" w:rsidRDefault="003C41F1" w:rsidP="003C41F1">
      <w:r w:rsidRPr="00033904">
        <w:t>Dennis M. Hogan</w:t>
      </w:r>
    </w:p>
    <w:p w14:paraId="6AE50076" w14:textId="77777777" w:rsidR="003C41F1" w:rsidRPr="00033904" w:rsidRDefault="003C41F1" w:rsidP="003C41F1">
      <w:r w:rsidRPr="00033904">
        <w:t>I would avoid, to the greatest extent possible, taking sides in these disputes because I do properly view them as for the members of the unions who are going to live and work under these contracts to decide.</w:t>
      </w:r>
    </w:p>
    <w:p w14:paraId="6E4FAA32" w14:textId="77777777" w:rsidR="003C41F1" w:rsidRPr="00033904" w:rsidRDefault="003C41F1" w:rsidP="003C41F1">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991442">
        <w:rPr>
          <w:highlight w:val="yellow"/>
          <w:u w:val="single"/>
        </w:rPr>
        <w:t xml:space="preserve"> workers are confronting conditions of precarity </w:t>
      </w:r>
      <w:r w:rsidRPr="00F40661">
        <w:rPr>
          <w:u w:val="single"/>
        </w:rPr>
        <w:t>where they’re going to end up i</w:t>
      </w:r>
      <w:r w:rsidRPr="00991442">
        <w:rPr>
          <w:highlight w:val="yellow"/>
          <w:u w:val="single"/>
        </w:rPr>
        <w:t>n jobs for only a short period of time</w:t>
      </w:r>
      <w:r w:rsidRPr="00033904">
        <w:t xml:space="preserve">. That’s true of many forms of academic employment, which means that </w:t>
      </w:r>
      <w:r w:rsidRPr="00991442">
        <w:rPr>
          <w:highlight w:val="yellow"/>
          <w:u w:val="single"/>
        </w:rPr>
        <w:t>the struggle over a particular contract can be</w:t>
      </w:r>
      <w:r w:rsidRPr="00033904">
        <w:rPr>
          <w:u w:val="single"/>
        </w:rPr>
        <w:t xml:space="preserve">come </w:t>
      </w:r>
      <w:proofErr w:type="gramStart"/>
      <w:r w:rsidRPr="00033904">
        <w:rPr>
          <w:u w:val="single"/>
        </w:rPr>
        <w:t xml:space="preserve">really </w:t>
      </w:r>
      <w:r w:rsidRPr="00991442">
        <w:rPr>
          <w:highlight w:val="yellow"/>
          <w:u w:val="single"/>
        </w:rPr>
        <w:t>high</w:t>
      </w:r>
      <w:proofErr w:type="gramEnd"/>
      <w:r w:rsidRPr="00991442">
        <w:rPr>
          <w:highlight w:val="yellow"/>
          <w:u w:val="single"/>
        </w:rPr>
        <w:t xml:space="preserve"> stakes, </w:t>
      </w:r>
      <w:r w:rsidRPr="00033904">
        <w:rPr>
          <w:u w:val="single"/>
        </w:rPr>
        <w:t>because</w:t>
      </w:r>
      <w:r w:rsidRPr="00991442">
        <w:rPr>
          <w:highlight w:val="yellow"/>
          <w:u w:val="single"/>
        </w:rPr>
        <w:t xml:space="preserve"> people </w:t>
      </w:r>
      <w:r w:rsidRPr="00033904">
        <w:rPr>
          <w:u w:val="single"/>
        </w:rPr>
        <w:t xml:space="preserve">may </w:t>
      </w:r>
      <w:r w:rsidRPr="00991442">
        <w:rPr>
          <w:highlight w:val="yellow"/>
          <w:u w:val="single"/>
        </w:rPr>
        <w:t>only live and work under one contract or two contracts</w:t>
      </w:r>
      <w:r w:rsidRPr="00033904">
        <w:t>. They’re not going to be at a place where they see contracts build over time.</w:t>
      </w:r>
    </w:p>
    <w:p w14:paraId="01413FC5" w14:textId="77777777" w:rsidR="003C41F1" w:rsidRPr="00033904" w:rsidRDefault="003C41F1" w:rsidP="003C41F1">
      <w:r w:rsidRPr="00991442">
        <w:rPr>
          <w:highlight w:val="yellow"/>
          <w:u w:val="single"/>
        </w:rPr>
        <w:t>If you</w:t>
      </w:r>
      <w:r w:rsidRPr="007925C4">
        <w:rPr>
          <w:u w:val="single"/>
        </w:rPr>
        <w:t xml:space="preserve">’re going to </w:t>
      </w:r>
      <w:r w:rsidRPr="00991442">
        <w:rPr>
          <w:highlight w:val="yellow"/>
          <w:u w:val="single"/>
        </w:rPr>
        <w:t>work at a job for twenty years</w:t>
      </w:r>
      <w:r w:rsidRPr="00033904">
        <w:t xml:space="preserve"> and you negotiate a contract with your union and you don’t get all of what you want and you don’t even get most of what you want, </w:t>
      </w:r>
      <w:r w:rsidRPr="00991442">
        <w:rPr>
          <w:highlight w:val="yellow"/>
          <w:u w:val="single"/>
        </w:rPr>
        <w:t xml:space="preserve">you have faith </w:t>
      </w:r>
      <w:r w:rsidRPr="007925C4">
        <w:rPr>
          <w:u w:val="single"/>
        </w:rPr>
        <w:t>that when the next contract comes around, you’re going to get more of it</w:t>
      </w:r>
      <w:r w:rsidRPr="007925C4">
        <w: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3F3828EE" w14:textId="77777777" w:rsidR="003C41F1" w:rsidRPr="00033904" w:rsidRDefault="003C41F1" w:rsidP="003C41F1">
      <w:r w:rsidRPr="00033904">
        <w:t xml:space="preserve">Because </w:t>
      </w:r>
      <w:r w:rsidRPr="00991442">
        <w:rPr>
          <w:highlight w:val="yellow"/>
          <w:u w:val="single"/>
        </w:rPr>
        <w:t xml:space="preserve">each contract is going to be stronger </w:t>
      </w:r>
      <w:proofErr w:type="gramStart"/>
      <w:r w:rsidRPr="00991442">
        <w:rPr>
          <w:highlight w:val="yellow"/>
          <w:u w:val="single"/>
        </w:rPr>
        <w:t>as long as</w:t>
      </w:r>
      <w:proofErr w:type="gramEnd"/>
      <w:r w:rsidRPr="00991442">
        <w:rPr>
          <w:highlight w:val="yellow"/>
          <w:u w:val="single"/>
        </w:rPr>
        <w:t xml:space="preserve"> you can keep building your union</w:t>
      </w:r>
      <w:r w:rsidRPr="00033904">
        <w:t xml:space="preserve">. And you’re also going to have other workers who’ve been </w:t>
      </w:r>
      <w:proofErr w:type="gramStart"/>
      <w:r w:rsidRPr="00033904">
        <w:t>there</w:t>
      </w:r>
      <w:proofErr w:type="gramEnd"/>
      <w:r w:rsidRPr="00033904">
        <w:t xml:space="preserv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68870D6C" w14:textId="77777777" w:rsidR="003C41F1" w:rsidRPr="00F40661" w:rsidRDefault="003C41F1" w:rsidP="003C41F1">
      <w:pPr>
        <w:rPr>
          <w:rStyle w:val="StyleUnderline"/>
          <w:u w:val="none"/>
        </w:rPr>
      </w:pPr>
      <w:r w:rsidRPr="00991442">
        <w:rPr>
          <w:highlight w:val="yellow"/>
          <w:u w:val="single"/>
        </w:rPr>
        <w:t>In</w:t>
      </w:r>
      <w:r w:rsidRPr="00033904">
        <w:rPr>
          <w:u w:val="single"/>
        </w:rPr>
        <w:t xml:space="preserve"> these </w:t>
      </w:r>
      <w:r w:rsidRPr="00991442">
        <w:rPr>
          <w:highlight w:val="yellow"/>
          <w:u w:val="single"/>
        </w:rPr>
        <w:t xml:space="preserve">academic contracts, the need to transform the institution is so urgent, </w:t>
      </w:r>
      <w:r w:rsidRPr="00991442">
        <w:rPr>
          <w:u w:val="single"/>
        </w:rPr>
        <w:t xml:space="preserve">the </w:t>
      </w:r>
      <w:r w:rsidRPr="00991442">
        <w:rPr>
          <w:highlight w:val="yellow"/>
          <w:u w:val="single"/>
        </w:rPr>
        <w:t xml:space="preserve">conditions </w:t>
      </w:r>
      <w:r w:rsidRPr="00991442">
        <w:rPr>
          <w:u w:val="single"/>
        </w:rPr>
        <w:t>under which people are working and living are</w:t>
      </w:r>
      <w:r w:rsidRPr="00991442">
        <w:rPr>
          <w:highlight w:val="yellow"/>
          <w:u w:val="single"/>
        </w:rPr>
        <w:t xml:space="preserve"> so dire, and </w:t>
      </w:r>
      <w:r w:rsidRPr="00991442">
        <w:rPr>
          <w:u w:val="single"/>
        </w:rPr>
        <w:t xml:space="preserve">the </w:t>
      </w:r>
      <w:r w:rsidRPr="00991442">
        <w:rPr>
          <w:highlight w:val="yellow"/>
          <w:u w:val="single"/>
        </w:rPr>
        <w:t>demands are</w:t>
      </w:r>
      <w:r w:rsidRPr="00033904">
        <w:rPr>
          <w:u w:val="single"/>
        </w:rPr>
        <w:t xml:space="preserve"> in some cases </w:t>
      </w:r>
      <w:r w:rsidRPr="00991442">
        <w:rPr>
          <w:highlight w:val="yellow"/>
          <w:u w:val="single"/>
        </w:rPr>
        <w:t>so radical</w:t>
      </w:r>
      <w:r w:rsidRPr="00033904">
        <w:t xml:space="preserve">. I don’t say that as a way to disparage them, but to say that these </w:t>
      </w:r>
      <w:r w:rsidRPr="00991442">
        <w:rPr>
          <w:highlight w:val="yellow"/>
          <w:u w:val="single"/>
        </w:rPr>
        <w:t xml:space="preserve">workers take very seriously their duty to reimagine what the institution can be, who it should serve, and what can be achieved </w:t>
      </w:r>
      <w:r w:rsidRPr="00991442">
        <w:rPr>
          <w:u w:val="single"/>
        </w:rPr>
        <w:t xml:space="preserve">by contesting it </w:t>
      </w:r>
      <w:r w:rsidRPr="00991442">
        <w:rPr>
          <w:highlight w:val="yellow"/>
          <w:u w:val="single"/>
        </w:rPr>
        <w:t>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56580AC4" w14:textId="77777777" w:rsidR="003C41F1" w:rsidRPr="006A7E59" w:rsidRDefault="003C41F1" w:rsidP="003C41F1"/>
    <w:p w14:paraId="0AA1EC47" w14:textId="77777777" w:rsidR="003C41F1" w:rsidRDefault="003C41F1" w:rsidP="003C41F1">
      <w:pPr>
        <w:pStyle w:val="Heading2"/>
      </w:pPr>
      <w:r>
        <w:t>Rights</w:t>
      </w:r>
    </w:p>
    <w:p w14:paraId="0F09B154" w14:textId="77777777" w:rsidR="003C41F1" w:rsidRDefault="003C41F1" w:rsidP="003C41F1">
      <w:pPr>
        <w:pStyle w:val="Heading4"/>
      </w:pPr>
      <w:r>
        <w:t xml:space="preserve">Critiques of </w:t>
      </w:r>
      <w:r>
        <w:rPr>
          <w:u w:val="single"/>
        </w:rPr>
        <w:t>rights</w:t>
      </w:r>
      <w:r>
        <w:t xml:space="preserve"> don’t assume labor law’s </w:t>
      </w:r>
      <w:r>
        <w:rPr>
          <w:u w:val="single"/>
        </w:rPr>
        <w:t>collectivity</w:t>
      </w:r>
      <w:r>
        <w:t xml:space="preserve">, but the </w:t>
      </w:r>
      <w:proofErr w:type="spellStart"/>
      <w:r>
        <w:t>aff</w:t>
      </w:r>
      <w:proofErr w:type="spellEnd"/>
      <w:r>
        <w:t xml:space="preserve"> is key to </w:t>
      </w:r>
      <w:proofErr w:type="gramStart"/>
      <w:r>
        <w:rPr>
          <w:u w:val="single"/>
        </w:rPr>
        <w:t>revitalize</w:t>
      </w:r>
      <w:proofErr w:type="gramEnd"/>
      <w:r>
        <w:t xml:space="preserve"> bargaining.</w:t>
      </w:r>
    </w:p>
    <w:p w14:paraId="01E4A8AE" w14:textId="77777777" w:rsidR="003C41F1" w:rsidRPr="00E931E2" w:rsidRDefault="003C41F1" w:rsidP="003C41F1">
      <w:r w:rsidRPr="00E931E2">
        <w:rPr>
          <w:rStyle w:val="Style13ptBold"/>
        </w:rPr>
        <w:t>Coutu et al. 23</w:t>
      </w:r>
      <w:r>
        <w:t>, Professor of labor law and legal sociology at the University of Montreal, L.L.D. in legal theory and legal sociology from the University of Laval. Ruth Dukes, professor of labor law and deputy director of research at the University of Glasgow School of Law. Gregor Murray, Ph.D. in business and industrial relations from the University of Warwick. (Michel, 2023, “</w:t>
      </w:r>
      <w:proofErr w:type="spellStart"/>
      <w:r>
        <w:t>Labour</w:t>
      </w:r>
      <w:proofErr w:type="spellEnd"/>
      <w:r>
        <w:t xml:space="preserve"> Law and Industrial Relations: Toward Renewal?” Industrial Relations, 78(4), 12-13)</w:t>
      </w:r>
    </w:p>
    <w:p w14:paraId="3C27C16D" w14:textId="77777777" w:rsidR="003C41F1" w:rsidRPr="00FE5376" w:rsidRDefault="003C41F1" w:rsidP="003C41F1">
      <w:pPr>
        <w:rPr>
          <w:sz w:val="16"/>
        </w:rPr>
      </w:pPr>
      <w:r w:rsidRPr="00FE5376">
        <w:rPr>
          <w:sz w:val="16"/>
        </w:rPr>
        <w:t xml:space="preserve">Sixth, the new </w:t>
      </w:r>
      <w:r w:rsidRPr="00D758B5">
        <w:rPr>
          <w:rStyle w:val="Emphasis"/>
        </w:rPr>
        <w:t xml:space="preserve">critical </w:t>
      </w:r>
      <w:proofErr w:type="spellStart"/>
      <w:r w:rsidRPr="00D758B5">
        <w:rPr>
          <w:rStyle w:val="Emphasis"/>
        </w:rPr>
        <w:t>labour</w:t>
      </w:r>
      <w:proofErr w:type="spellEnd"/>
      <w:r w:rsidRPr="00D758B5">
        <w:rPr>
          <w:rStyle w:val="Emphasis"/>
        </w:rPr>
        <w:t xml:space="preserve">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w:t>
      </w:r>
      <w:proofErr w:type="spellStart"/>
      <w:r w:rsidRPr="00FE5376">
        <w:rPr>
          <w:sz w:val="16"/>
        </w:rPr>
        <w:t>Piore</w:t>
      </w:r>
      <w:proofErr w:type="spellEnd"/>
      <w:r w:rsidRPr="00FE5376">
        <w:rPr>
          <w:sz w:val="16"/>
        </w:rPr>
        <w:t xml:space="preserv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proofErr w:type="spellStart"/>
      <w:r w:rsidRPr="00FE5376">
        <w:rPr>
          <w:rStyle w:val="StyleUnderline"/>
          <w:highlight w:val="cyan"/>
        </w:rPr>
        <w:t>endeavours</w:t>
      </w:r>
      <w:proofErr w:type="spellEnd"/>
      <w:r w:rsidRPr="00FE5376">
        <w:rPr>
          <w:rStyle w:val="StyleUnderline"/>
          <w:highlight w:val="cyan"/>
        </w:rPr>
        <w:t xml:space="preserve">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w:t>
      </w:r>
      <w:proofErr w:type="spellStart"/>
      <w:r w:rsidRPr="00FE5376">
        <w:rPr>
          <w:sz w:val="16"/>
        </w:rPr>
        <w:t>labour</w:t>
      </w:r>
      <w:proofErr w:type="spellEnd"/>
      <w:r w:rsidRPr="00FE5376">
        <w:rPr>
          <w:sz w:val="16"/>
        </w:rPr>
        <w:t xml:space="preserve">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xml:space="preserve">. This approach is also echoed by the CRIMT Partnership Project Institutional Experimentation for Better Work, which focuses on organizational and institutional experimentation and actor </w:t>
      </w:r>
      <w:proofErr w:type="gramStart"/>
      <w:r w:rsidRPr="00FE5376">
        <w:rPr>
          <w:sz w:val="16"/>
        </w:rPr>
        <w:t>resilience</w:t>
      </w:r>
      <w:proofErr w:type="gramEnd"/>
      <w:r w:rsidRPr="00FE5376">
        <w:rPr>
          <w:sz w:val="16"/>
        </w:rPr>
        <w:t xml:space="preserve"> and which aims to develop new institutional solutions to the problems and uncertainties actors in the world of work face (Ferreras et al., 2020; Murray et al., 2020; Gesualdi-Fecteau et al., 2023).</w:t>
      </w:r>
    </w:p>
    <w:p w14:paraId="5C343E80" w14:textId="77777777" w:rsidR="003C41F1" w:rsidRPr="00FE5376" w:rsidRDefault="003C41F1" w:rsidP="003C41F1">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t>
      </w:r>
      <w:proofErr w:type="gramStart"/>
      <w:r w:rsidRPr="00FE5376">
        <w:rPr>
          <w:sz w:val="16"/>
        </w:rPr>
        <w:t xml:space="preserve">would </w:t>
      </w:r>
      <w:r w:rsidRPr="00230464">
        <w:rPr>
          <w:rStyle w:val="StyleUnderline"/>
          <w:highlight w:val="cyan"/>
        </w:rPr>
        <w:t>appear</w:t>
      </w:r>
      <w:proofErr w:type="gramEnd"/>
      <w:r w:rsidRPr="00230464">
        <w:rPr>
          <w:rStyle w:val="StyleUnderline"/>
          <w:highlight w:val="cyan"/>
        </w:rPr>
        <w:t xml:space="preserve">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5B4EA56A" w14:textId="77777777" w:rsidR="003C41F1" w:rsidRPr="007541C3" w:rsidRDefault="003C41F1" w:rsidP="003C41F1">
      <w:pPr>
        <w:rPr>
          <w:sz w:val="16"/>
        </w:rPr>
      </w:pPr>
      <w:proofErr w:type="spellStart"/>
      <w:r w:rsidRPr="007541C3">
        <w:rPr>
          <w:sz w:val="16"/>
        </w:rPr>
        <w:t>Labour</w:t>
      </w:r>
      <w:proofErr w:type="spellEnd"/>
      <w:r w:rsidRPr="007541C3">
        <w:rPr>
          <w:sz w:val="16"/>
        </w:rPr>
        <w:t xml:space="preserve"> Law. </w:t>
      </w:r>
      <w:r w:rsidRPr="00F23B97">
        <w:rPr>
          <w:rStyle w:val="StyleUnderline"/>
        </w:rPr>
        <w:t xml:space="preserve">The </w:t>
      </w:r>
      <w:r w:rsidRPr="00F23B97">
        <w:rPr>
          <w:rStyle w:val="Emphasis"/>
        </w:rPr>
        <w:t>paradox</w:t>
      </w:r>
      <w:r w:rsidRPr="00F23B97">
        <w:rPr>
          <w:rStyle w:val="StyleUnderline"/>
        </w:rPr>
        <w:t xml:space="preserve"> of </w:t>
      </w:r>
      <w:proofErr w:type="spellStart"/>
      <w:r w:rsidRPr="00F23B97">
        <w:rPr>
          <w:rStyle w:val="StyleUnderline"/>
        </w:rPr>
        <w:t>labour</w:t>
      </w:r>
      <w:proofErr w:type="spellEnd"/>
      <w:r w:rsidRPr="00F23B97">
        <w:rPr>
          <w:rStyle w:val="StyleUnderline"/>
        </w:rPr>
        <w:t xml:space="preserve">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w:t>
      </w:r>
      <w:proofErr w:type="spellStart"/>
      <w:r w:rsidRPr="007541C3">
        <w:rPr>
          <w:sz w:val="16"/>
        </w:rPr>
        <w:t>labour</w:t>
      </w:r>
      <w:proofErr w:type="spellEnd"/>
      <w:r w:rsidRPr="007541C3">
        <w:rPr>
          <w:sz w:val="16"/>
        </w:rPr>
        <w:t xml:space="preserve">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w:t>
      </w:r>
      <w:proofErr w:type="spellStart"/>
      <w:r w:rsidRPr="007541C3">
        <w:rPr>
          <w:sz w:val="16"/>
        </w:rPr>
        <w:t>labour</w:t>
      </w:r>
      <w:proofErr w:type="spellEnd"/>
      <w:r w:rsidRPr="007541C3">
        <w:rPr>
          <w:sz w:val="16"/>
        </w:rPr>
        <w:t xml:space="preserve">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w:t>
      </w:r>
      <w:proofErr w:type="gramStart"/>
      <w:r w:rsidRPr="007541C3">
        <w:rPr>
          <w:sz w:val="16"/>
        </w:rPr>
        <w:t>fairly widespread</w:t>
      </w:r>
      <w:proofErr w:type="gramEnd"/>
      <w:r w:rsidRPr="007541C3">
        <w:rPr>
          <w:sz w:val="16"/>
        </w:rPr>
        <w:t xml:space="preserve"> and discernable change in approach, from the study of </w:t>
      </w:r>
      <w:proofErr w:type="spellStart"/>
      <w:r w:rsidRPr="007541C3">
        <w:rPr>
          <w:sz w:val="16"/>
        </w:rPr>
        <w:t>labour</w:t>
      </w:r>
      <w:proofErr w:type="spellEnd"/>
      <w:r w:rsidRPr="007541C3">
        <w:rPr>
          <w:sz w:val="16"/>
        </w:rPr>
        <w:t xml:space="preserve"> law as the law of work to the study of those laws that regulate </w:t>
      </w:r>
      <w:proofErr w:type="spellStart"/>
      <w:r w:rsidRPr="007541C3">
        <w:rPr>
          <w:sz w:val="16"/>
        </w:rPr>
        <w:t>labour</w:t>
      </w:r>
      <w:proofErr w:type="spellEnd"/>
      <w:r w:rsidRPr="007541C3">
        <w:rPr>
          <w:sz w:val="16"/>
        </w:rPr>
        <w:t xml:space="preserve">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w:t>
      </w:r>
      <w:proofErr w:type="spellStart"/>
      <w:r w:rsidRPr="007541C3">
        <w:rPr>
          <w:sz w:val="16"/>
        </w:rPr>
        <w:t>labour</w:t>
      </w:r>
      <w:proofErr w:type="spellEnd"/>
      <w:r w:rsidRPr="007541C3">
        <w:rPr>
          <w:sz w:val="16"/>
        </w:rPr>
        <w:t xml:space="preserve">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xml:space="preserve">; for example, the treatment in law of some work as paid employment and other work (domestic and reproductive </w:t>
      </w:r>
      <w:proofErr w:type="spellStart"/>
      <w:r w:rsidRPr="007541C3">
        <w:rPr>
          <w:sz w:val="16"/>
        </w:rPr>
        <w:t>labour</w:t>
      </w:r>
      <w:proofErr w:type="spellEnd"/>
      <w:r w:rsidRPr="007541C3">
        <w:rPr>
          <w:sz w:val="16"/>
        </w:rPr>
        <w:t>) as an unpaid and untaxed contribution to the household (Fudge, 2011; Blackett, 2019).</w:t>
      </w:r>
    </w:p>
    <w:p w14:paraId="732CC971" w14:textId="77777777" w:rsidR="003C41F1" w:rsidRPr="007541C3" w:rsidRDefault="003C41F1" w:rsidP="003C41F1">
      <w:pPr>
        <w:rPr>
          <w:sz w:val="16"/>
        </w:rPr>
      </w:pPr>
      <w:r w:rsidRPr="007541C3">
        <w:rPr>
          <w:sz w:val="16"/>
        </w:rPr>
        <w:t xml:space="preserve">More generally, there has been a reassessment of the creation of </w:t>
      </w:r>
      <w:proofErr w:type="spellStart"/>
      <w:r w:rsidRPr="007541C3">
        <w:rPr>
          <w:sz w:val="16"/>
        </w:rPr>
        <w:t>labour</w:t>
      </w:r>
      <w:proofErr w:type="spellEnd"/>
      <w:r w:rsidRPr="007541C3">
        <w:rPr>
          <w:sz w:val="16"/>
        </w:rPr>
        <w:t xml:space="preserve"> markets by law and other social </w:t>
      </w:r>
      <w:proofErr w:type="gramStart"/>
      <w:r w:rsidRPr="007541C3">
        <w:rPr>
          <w:sz w:val="16"/>
        </w:rPr>
        <w:t>norms—</w:t>
      </w:r>
      <w:proofErr w:type="gramEnd"/>
      <w:r w:rsidRPr="007541C3">
        <w:rPr>
          <w:sz w:val="16"/>
        </w:rPr>
        <w:t xml:space="preserve">not only </w:t>
      </w:r>
      <w:proofErr w:type="spellStart"/>
      <w:r w:rsidRPr="007541C3">
        <w:rPr>
          <w:sz w:val="16"/>
        </w:rPr>
        <w:t>labour</w:t>
      </w:r>
      <w:proofErr w:type="spellEnd"/>
      <w:r w:rsidRPr="007541C3">
        <w:rPr>
          <w:sz w:val="16"/>
        </w:rPr>
        <w:t xml:space="preserve">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proofErr w:type="spellStart"/>
      <w:r w:rsidRPr="00C6651B">
        <w:rPr>
          <w:rStyle w:val="StyleUnderline"/>
        </w:rPr>
        <w:t>labour</w:t>
      </w:r>
      <w:proofErr w:type="spellEnd"/>
      <w:r w:rsidRPr="00C6651B">
        <w:rPr>
          <w:rStyle w:val="StyleUnderline"/>
        </w:rPr>
        <w:t xml:space="preserve"> law</w:t>
      </w:r>
      <w:r w:rsidRPr="007541C3">
        <w:rPr>
          <w:sz w:val="16"/>
        </w:rPr>
        <w:t xml:space="preserve"> rules, treating the former not as a pre-existing field in which </w:t>
      </w:r>
      <w:proofErr w:type="spellStart"/>
      <w:r w:rsidRPr="007541C3">
        <w:rPr>
          <w:sz w:val="16"/>
        </w:rPr>
        <w:t>labour</w:t>
      </w:r>
      <w:proofErr w:type="spellEnd"/>
      <w:r w:rsidRPr="007541C3">
        <w:rPr>
          <w:sz w:val="16"/>
        </w:rPr>
        <w:t xml:space="preserve">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w:t>
      </w:r>
      <w:proofErr w:type="spellStart"/>
      <w:r w:rsidRPr="007541C3">
        <w:rPr>
          <w:sz w:val="16"/>
        </w:rPr>
        <w:t>labour</w:t>
      </w:r>
      <w:proofErr w:type="spellEnd"/>
      <w:r w:rsidRPr="007541C3">
        <w:rPr>
          <w:sz w:val="16"/>
        </w:rPr>
        <w:t xml:space="preserve"> law, social welfare law—and to consider how they vary between jurisdictions </w:t>
      </w:r>
      <w:proofErr w:type="gramStart"/>
      <w:r w:rsidRPr="007541C3">
        <w:rPr>
          <w:sz w:val="16"/>
        </w:rPr>
        <w:t>in order to</w:t>
      </w:r>
      <w:proofErr w:type="gramEnd"/>
      <w:r w:rsidRPr="007541C3">
        <w:rPr>
          <w:sz w:val="16"/>
        </w:rPr>
        <w:t xml:space="preserve"> identify potential paths to achieving </w:t>
      </w:r>
      <w:proofErr w:type="gramStart"/>
      <w:r w:rsidRPr="007541C3">
        <w:rPr>
          <w:sz w:val="16"/>
        </w:rPr>
        <w:t>particular goals</w:t>
      </w:r>
      <w:proofErr w:type="gramEnd"/>
      <w:r w:rsidRPr="007541C3">
        <w:rPr>
          <w:sz w:val="16"/>
        </w:rPr>
        <w:t xml:space="preserve"> (Klare, 1982).</w:t>
      </w:r>
    </w:p>
    <w:p w14:paraId="1838F082" w14:textId="77777777" w:rsidR="003C41F1" w:rsidRDefault="003C41F1" w:rsidP="003C41F1">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w:t>
      </w:r>
      <w:proofErr w:type="spellStart"/>
      <w:r w:rsidRPr="001D57A5">
        <w:rPr>
          <w:rStyle w:val="StyleUnderline"/>
        </w:rPr>
        <w:t>labour</w:t>
      </w:r>
      <w:proofErr w:type="spellEnd"/>
      <w:r w:rsidRPr="001D57A5">
        <w:rPr>
          <w:rStyle w:val="StyleUnderline"/>
        </w:rPr>
        <w:t xml:space="preserve">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w:t>
      </w:r>
      <w:proofErr w:type="spellStart"/>
      <w:r w:rsidRPr="00703087">
        <w:rPr>
          <w:rStyle w:val="StyleUnderline"/>
        </w:rPr>
        <w:t>labour</w:t>
      </w:r>
      <w:proofErr w:type="spellEnd"/>
      <w:r w:rsidRPr="00703087">
        <w:rPr>
          <w:rStyle w:val="StyleUnderline"/>
        </w:rPr>
        <w:t xml:space="preserve"> </w:t>
      </w:r>
      <w:r w:rsidRPr="00703087">
        <w:rPr>
          <w:rStyle w:val="StyleUnderline"/>
          <w:highlight w:val="cyan"/>
        </w:rPr>
        <w:t>rights</w:t>
      </w:r>
      <w:r w:rsidRPr="007541C3">
        <w:rPr>
          <w:sz w:val="16"/>
        </w:rPr>
        <w:t xml:space="preserve">. The normative twist to the virtues of </w:t>
      </w:r>
      <w:proofErr w:type="spellStart"/>
      <w:r w:rsidRPr="007541C3">
        <w:rPr>
          <w:sz w:val="16"/>
        </w:rPr>
        <w:t>labour</w:t>
      </w:r>
      <w:proofErr w:type="spellEnd"/>
      <w:r w:rsidRPr="007541C3">
        <w:rPr>
          <w:sz w:val="16"/>
        </w:rPr>
        <w:t xml:space="preserve"> market flexibility used to be that </w:t>
      </w:r>
      <w:proofErr w:type="spellStart"/>
      <w:r w:rsidRPr="007541C3">
        <w:rPr>
          <w:sz w:val="16"/>
        </w:rPr>
        <w:t>labour</w:t>
      </w:r>
      <w:proofErr w:type="spellEnd"/>
      <w:r w:rsidRPr="007541C3">
        <w:rPr>
          <w:sz w:val="16"/>
        </w:rPr>
        <w:t xml:space="preserve">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w:t>
      </w:r>
      <w:proofErr w:type="spellStart"/>
      <w:r w:rsidRPr="007541C3">
        <w:rPr>
          <w:sz w:val="16"/>
        </w:rPr>
        <w:t>labour</w:t>
      </w:r>
      <w:proofErr w:type="spellEnd"/>
      <w:r w:rsidRPr="007541C3">
        <w:rPr>
          <w:sz w:val="16"/>
        </w:rPr>
        <w:t xml:space="preserve"> law could henceforth proceed without the state was not an ode to legal pluralism but rather a trenchant reading of the impact of neoliberalism’s corrosive effect on the protective functions of </w:t>
      </w:r>
      <w:proofErr w:type="spellStart"/>
      <w:r w:rsidRPr="007541C3">
        <w:rPr>
          <w:sz w:val="16"/>
        </w:rPr>
        <w:t>labour</w:t>
      </w:r>
      <w:proofErr w:type="spellEnd"/>
      <w:r w:rsidRPr="007541C3">
        <w:rPr>
          <w:sz w:val="16"/>
        </w:rPr>
        <w:t xml:space="preserve"> law. </w:t>
      </w:r>
      <w:r w:rsidRPr="0050697E">
        <w:rPr>
          <w:rStyle w:val="StyleUnderline"/>
          <w:highlight w:val="cyan"/>
        </w:rPr>
        <w:t xml:space="preserve">As </w:t>
      </w:r>
      <w:proofErr w:type="spellStart"/>
      <w:r w:rsidRPr="0050697E">
        <w:rPr>
          <w:rStyle w:val="StyleUnderline"/>
          <w:highlight w:val="cyan"/>
        </w:rPr>
        <w:t>labour</w:t>
      </w:r>
      <w:proofErr w:type="spellEnd"/>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w:t>
      </w:r>
      <w:proofErr w:type="spellStart"/>
      <w:r w:rsidRPr="007541C3">
        <w:rPr>
          <w:sz w:val="16"/>
        </w:rPr>
        <w:t>labour</w:t>
      </w:r>
      <w:proofErr w:type="spellEnd"/>
      <w:r w:rsidRPr="007541C3">
        <w:rPr>
          <w:sz w:val="16"/>
        </w:rPr>
        <w:t xml:space="preserve"> order.</w:t>
      </w:r>
    </w:p>
    <w:p w14:paraId="5B6F79D3" w14:textId="77777777" w:rsidR="003C41F1" w:rsidRDefault="003C41F1" w:rsidP="003C41F1">
      <w:pPr>
        <w:rPr>
          <w:sz w:val="16"/>
        </w:rPr>
      </w:pPr>
    </w:p>
    <w:p w14:paraId="750E889E" w14:textId="77777777" w:rsidR="003C41F1" w:rsidRDefault="003C41F1" w:rsidP="003C41F1">
      <w:pPr>
        <w:pStyle w:val="Heading2"/>
      </w:pPr>
      <w:r>
        <w:t>Work K</w:t>
      </w:r>
    </w:p>
    <w:p w14:paraId="51C6DF3F" w14:textId="77777777" w:rsidR="003C41F1" w:rsidRPr="002C3EDB" w:rsidRDefault="003C41F1" w:rsidP="003C41F1">
      <w:pPr>
        <w:pStyle w:val="Heading4"/>
      </w:pPr>
      <w:r>
        <w:t>Perm Do Both - The University is the impasse between critique and transformative worldmaking--- The union shifts critique from the theoretical to the applied. The organizing work is done here in debate between our fellow students and graduate judges. The neg renders debate to be an academic conference.</w:t>
      </w:r>
    </w:p>
    <w:p w14:paraId="556F5092" w14:textId="77777777" w:rsidR="003C41F1" w:rsidRDefault="003C41F1" w:rsidP="003C41F1">
      <w:proofErr w:type="spellStart"/>
      <w:r w:rsidRPr="001234EB">
        <w:rPr>
          <w:rFonts w:eastAsiaTheme="majorEastAsia" w:cstheme="majorBidi"/>
          <w:b/>
          <w:iCs/>
          <w:sz w:val="26"/>
        </w:rPr>
        <w:t>Hulsether</w:t>
      </w:r>
      <w:proofErr w:type="spellEnd"/>
      <w:r w:rsidRPr="001234EB">
        <w:rPr>
          <w:rFonts w:eastAsiaTheme="majorEastAsia" w:cstheme="majorBidi"/>
          <w:b/>
          <w:iCs/>
          <w:sz w:val="26"/>
        </w:rPr>
        <w:t xml:space="preserve">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2A72E554" w14:textId="77777777" w:rsidR="003C41F1" w:rsidRPr="008C6457" w:rsidRDefault="003C41F1" w:rsidP="003C41F1">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8C6457">
        <w:t>all of</w:t>
      </w:r>
      <w:proofErr w:type="gramEnd"/>
      <w:r w:rsidRPr="008C6457">
        <w:t xml:space="preserve"> their emphasis on generosity to readers, post-critical interventions hinge on a presumptive collapse of feelings with politics.34 </w:t>
      </w:r>
      <w:r w:rsidRPr="00D64A62">
        <w:rPr>
          <w:rStyle w:val="StyleUnderline"/>
          <w:highlight w:val="cyan"/>
        </w:rPr>
        <w:t>What is</w:t>
      </w:r>
      <w:r w:rsidRPr="00D64A62">
        <w:rPr>
          <w:rStyle w:val="StyleUnderline"/>
        </w:rPr>
        <w:t xml:space="preserve"> experienced as</w:t>
      </w:r>
      <w:r w:rsidRPr="008C6457">
        <w:t xml:space="preserve"> pleasurable or </w:t>
      </w:r>
      <w:r w:rsidRPr="00D64A62">
        <w:rPr>
          <w:rStyle w:val="Emphasis"/>
          <w:highlight w:val="cyan"/>
        </w:rPr>
        <w:t>life-sustaining</w:t>
      </w:r>
      <w:r w:rsidRPr="00D64A62">
        <w:rPr>
          <w:rStyle w:val="StyleUnderline"/>
          <w:highlight w:val="cyan"/>
        </w:rPr>
        <w:t xml:space="preserve"> is imagined </w:t>
      </w:r>
      <w:proofErr w:type="gramStart"/>
      <w:r w:rsidRPr="00D64A62">
        <w:rPr>
          <w:rStyle w:val="StyleUnderline"/>
          <w:highlight w:val="cyan"/>
        </w:rPr>
        <w:t xml:space="preserve">to </w:t>
      </w:r>
      <w:r w:rsidRPr="00D64A62">
        <w:rPr>
          <w:rStyle w:val="Emphasis"/>
          <w:highlight w:val="cyan"/>
        </w:rPr>
        <w:t>correlate</w:t>
      </w:r>
      <w:proofErr w:type="gramEnd"/>
      <w:r w:rsidRPr="00D64A62">
        <w:rPr>
          <w:rStyle w:val="StyleUnderline"/>
          <w:highlight w:val="cyan"/>
        </w:rPr>
        <w:t xml:space="preserve"> to</w:t>
      </w:r>
      <w:r w:rsidRPr="00D64A62">
        <w:rPr>
          <w:rStyle w:val="StyleUnderline"/>
        </w:rPr>
        <w:t xml:space="preserve"> political solidarity and </w:t>
      </w:r>
      <w:r w:rsidRPr="00D64A62">
        <w:rPr>
          <w:rStyle w:val="Emphasis"/>
          <w:highlight w:val="cyan"/>
        </w:rPr>
        <w:t>radical futures</w:t>
      </w:r>
      <w:r w:rsidRPr="00D64A62">
        <w:rPr>
          <w:rStyle w:val="StyleUnderline"/>
          <w:highlight w:val="cyan"/>
        </w:rPr>
        <w:t>; that which is</w:t>
      </w:r>
      <w:r w:rsidRPr="00D64A62">
        <w:rPr>
          <w:rStyle w:val="StyleUnderline"/>
        </w:rPr>
        <w:t xml:space="preserve"> experienced as </w:t>
      </w:r>
      <w:r w:rsidRPr="00D64A62">
        <w:rPr>
          <w:rStyle w:val="Emphasis"/>
          <w:highlight w:val="cyan"/>
        </w:rPr>
        <w:t>negative</w:t>
      </w:r>
      <w:r w:rsidRPr="00D64A62">
        <w:rPr>
          <w:rStyle w:val="StyleUnderline"/>
          <w:highlight w:val="cyan"/>
        </w:rPr>
        <w:t xml:space="preserve"> or </w:t>
      </w:r>
      <w:r w:rsidRPr="00D64A62">
        <w:rPr>
          <w:rStyle w:val="Emphasis"/>
          <w:highlight w:val="cyan"/>
        </w:rPr>
        <w:t>hostile</w:t>
      </w:r>
      <w:r w:rsidRPr="00D64A62">
        <w:rPr>
          <w:rStyle w:val="StyleUnderline"/>
          <w:highlight w:val="cyan"/>
        </w:rPr>
        <w:t xml:space="preserve"> is</w:t>
      </w:r>
      <w:r w:rsidRPr="00D64A62">
        <w:rPr>
          <w:rStyle w:val="StyleUnderline"/>
        </w:rPr>
        <w:t xml:space="preserve"> imagined </w:t>
      </w:r>
      <w:proofErr w:type="gramStart"/>
      <w:r w:rsidRPr="00D64A62">
        <w:rPr>
          <w:rStyle w:val="StyleUnderline"/>
        </w:rPr>
        <w:t>to signal</w:t>
      </w:r>
      <w:proofErr w:type="gramEnd"/>
      <w:r w:rsidRPr="00D64A62">
        <w:rPr>
          <w:rStyle w:val="StyleUnderline"/>
        </w:rPr>
        <w:t xml:space="preserve"> political </w:t>
      </w:r>
      <w:r w:rsidRPr="00D64A62">
        <w:rPr>
          <w:rStyle w:val="Emphasis"/>
          <w:highlight w:val="cyan"/>
        </w:rPr>
        <w:t>cynicism</w:t>
      </w:r>
      <w:r w:rsidRPr="00D64A62">
        <w:rPr>
          <w:rStyle w:val="StyleUnderline"/>
        </w:rPr>
        <w:t xml:space="preserve"> and social resignation</w:t>
      </w:r>
      <w:r w:rsidRPr="002C3EDB">
        <w:rPr>
          <w:rStyle w:val="StyleUnderline"/>
        </w:rPr>
        <w:t>. “From this perspective</w:t>
      </w:r>
      <w:r w:rsidRPr="002C3EDB">
        <w:t xml:space="preserve">,” Patricia </w:t>
      </w:r>
      <w:proofErr w:type="spellStart"/>
      <w:r w:rsidRPr="002C3EDB">
        <w:t>Stuelke</w:t>
      </w:r>
      <w:proofErr w:type="spellEnd"/>
      <w:r w:rsidRPr="002C3EDB">
        <w:t xml:space="preserve"> writes, “</w:t>
      </w:r>
      <w:r w:rsidRPr="002C3EDB">
        <w:rPr>
          <w:rStyle w:val="StyleUnderline"/>
        </w:rPr>
        <w:t xml:space="preserve">racial capitalism, </w:t>
      </w:r>
      <w:r w:rsidRPr="002C3EDB">
        <w:rPr>
          <w:rStyle w:val="Emphasis"/>
        </w:rPr>
        <w:t>settler colonialism</w:t>
      </w:r>
      <w:r w:rsidRPr="002C3EDB">
        <w:rPr>
          <w:rStyle w:val="StyleUnderline"/>
        </w:rPr>
        <w:t xml:space="preserve">, and </w:t>
      </w:r>
      <w:r w:rsidRPr="002C3EDB">
        <w:rPr>
          <w:rStyle w:val="Emphasis"/>
        </w:rPr>
        <w:t>empire</w:t>
      </w:r>
      <w:r w:rsidRPr="002C3EDB">
        <w:rPr>
          <w:rStyle w:val="StyleUnderline"/>
        </w:rPr>
        <w:t xml:space="preserve"> often emerge as </w:t>
      </w:r>
      <w:r w:rsidRPr="002C3EDB">
        <w:rPr>
          <w:rStyle w:val="Emphasis"/>
        </w:rPr>
        <w:t>structures</w:t>
      </w:r>
      <w:r w:rsidRPr="002C3EDB">
        <w:rPr>
          <w:rStyle w:val="StyleUnderline"/>
        </w:rPr>
        <w:t xml:space="preserve"> only in need of </w:t>
      </w:r>
      <w:r w:rsidRPr="002C3EDB">
        <w:rPr>
          <w:rStyle w:val="Emphasis"/>
        </w:rPr>
        <w:t>repair</w:t>
      </w:r>
      <w:r w:rsidRPr="002C3EDB">
        <w:rPr>
          <w:rStyle w:val="StyleUnderline"/>
        </w:rPr>
        <w:t xml:space="preserve"> and </w:t>
      </w:r>
      <w:r w:rsidRPr="002C3EDB">
        <w:rPr>
          <w:rStyle w:val="Emphasis"/>
        </w:rPr>
        <w:t>remediation</w:t>
      </w:r>
      <w:r w:rsidRPr="002C3EDB">
        <w:rPr>
          <w:rStyle w:val="StyleUnderline"/>
        </w:rPr>
        <w:t xml:space="preserve">, rather than as </w:t>
      </w:r>
      <w:r w:rsidRPr="002C3EDB">
        <w:rPr>
          <w:rStyle w:val="Emphasis"/>
        </w:rPr>
        <w:t>ever-shifting violent</w:t>
      </w:r>
      <w:r w:rsidRPr="00D64A62">
        <w:rPr>
          <w:rStyle w:val="StyleUnderline"/>
        </w:rPr>
        <w:t xml:space="preserve"> structures</w:t>
      </w:r>
      <w:r w:rsidRPr="008C6457">
        <w:t xml:space="preserve"> whose nuances must be perpetually, collectively apprehended if they are ever to be destroyed.”35 </w:t>
      </w:r>
      <w:r w:rsidRPr="00D64A62">
        <w:rPr>
          <w:rStyle w:val="StyleUnderline"/>
          <w:highlight w:val="cyan"/>
        </w:rPr>
        <w:t xml:space="preserve">There is </w:t>
      </w:r>
      <w:r w:rsidRPr="00D64A62">
        <w:rPr>
          <w:rStyle w:val="Emphasis"/>
          <w:highlight w:val="cyan"/>
        </w:rPr>
        <w:t>nothing</w:t>
      </w:r>
      <w:r w:rsidRPr="00D64A62">
        <w:rPr>
          <w:rStyle w:val="StyleUnderline"/>
        </w:rPr>
        <w:t xml:space="preserve"> necessarily </w:t>
      </w:r>
      <w:r w:rsidRPr="00D64A62">
        <w:rPr>
          <w:rStyle w:val="Emphasis"/>
          <w:highlight w:val="cyan"/>
        </w:rPr>
        <w:t>revolutionary</w:t>
      </w:r>
      <w:r w:rsidRPr="00D64A62">
        <w:rPr>
          <w:rStyle w:val="StyleUnderline"/>
          <w:highlight w:val="cyan"/>
        </w:rPr>
        <w:t xml:space="preserve"> about</w:t>
      </w:r>
      <w:r w:rsidRPr="00D64A62">
        <w:rPr>
          <w:rStyle w:val="StyleUnderline"/>
        </w:rPr>
        <w:t xml:space="preserve"> the </w:t>
      </w:r>
      <w:r w:rsidRPr="00D64A62">
        <w:rPr>
          <w:rStyle w:val="Emphasis"/>
          <w:highlight w:val="cyan"/>
        </w:rPr>
        <w:t>satiation of desire</w:t>
      </w:r>
      <w:r w:rsidRPr="00D64A62">
        <w:rPr>
          <w:rStyle w:val="StyleUnderline"/>
          <w:highlight w:val="cyan"/>
        </w:rPr>
        <w:t xml:space="preserve">; a chance at radical </w:t>
      </w:r>
      <w:r w:rsidRPr="00D64A62">
        <w:rPr>
          <w:rStyle w:val="Emphasis"/>
          <w:highlight w:val="cyan"/>
        </w:rPr>
        <w:t>transformation</w:t>
      </w:r>
      <w:r w:rsidRPr="00D64A62">
        <w:rPr>
          <w:rStyle w:val="StyleUnderline"/>
          <w:highlight w:val="cyan"/>
        </w:rPr>
        <w:t xml:space="preserve"> may</w:t>
      </w:r>
      <w:r w:rsidRPr="00D64A62">
        <w:rPr>
          <w:rStyle w:val="StyleUnderline"/>
        </w:rPr>
        <w:t xml:space="preserve"> well </w:t>
      </w:r>
      <w:r w:rsidRPr="00D64A62">
        <w:rPr>
          <w:rStyle w:val="Emphasis"/>
          <w:sz w:val="28"/>
          <w:szCs w:val="28"/>
          <w:highlight w:val="cyan"/>
        </w:rPr>
        <w:t>require many</w:t>
      </w:r>
      <w:r w:rsidRPr="00D64A62">
        <w:rPr>
          <w:rStyle w:val="Emphasis"/>
          <w:sz w:val="28"/>
          <w:szCs w:val="28"/>
        </w:rPr>
        <w:t xml:space="preserve"> people </w:t>
      </w:r>
      <w:r w:rsidRPr="00D64A62">
        <w:rPr>
          <w:rStyle w:val="Emphasis"/>
          <w:sz w:val="28"/>
          <w:szCs w:val="28"/>
          <w:highlight w:val="cyan"/>
        </w:rPr>
        <w:t>to become much more unhappy</w:t>
      </w:r>
      <w:r w:rsidRPr="00D64A62">
        <w:rPr>
          <w:rStyle w:val="StyleUnderline"/>
          <w:highlight w:val="cyan"/>
        </w:rPr>
        <w:t xml:space="preserve"> </w:t>
      </w:r>
      <w:r w:rsidRPr="002C3EDB">
        <w:rPr>
          <w:rStyle w:val="StyleUnderline"/>
        </w:rPr>
        <w:t xml:space="preserve">with life as they have </w:t>
      </w:r>
      <w:r w:rsidRPr="002C3EDB">
        <w:rPr>
          <w:rStyle w:val="Emphasis"/>
        </w:rPr>
        <w:t>experienced</w:t>
      </w:r>
      <w:r w:rsidRPr="002C3EDB">
        <w:rPr>
          <w:rStyle w:val="StyleUnderline"/>
        </w:rPr>
        <w:t xml:space="preserve"> it so far</w:t>
      </w:r>
      <w:r w:rsidRPr="002C3EDB">
        <w:t>.36 The same critique that triggers a depressive spiral for a c-suite executive or</w:t>
      </w:r>
      <w:r w:rsidRPr="008C6457">
        <w:t xml:space="preserve"> an economically stable tenure-line professor may be to the precariat an incandescent promise of another possible world or, at the very least, a pure affirmation that their suffering is real, that what they see is not paranoia, that life really can be this bad.</w:t>
      </w:r>
    </w:p>
    <w:p w14:paraId="14D49DC3" w14:textId="77777777" w:rsidR="003C41F1" w:rsidRPr="00F37D16" w:rsidRDefault="003C41F1" w:rsidP="003C41F1">
      <w:pPr>
        <w:rPr>
          <w:sz w:val="14"/>
          <w:szCs w:val="14"/>
        </w:rPr>
      </w:pPr>
      <w:r w:rsidRPr="00F37D16">
        <w:rPr>
          <w:sz w:val="14"/>
          <w:szCs w:val="14"/>
        </w:rPr>
        <w:t>......</w:t>
      </w:r>
    </w:p>
    <w:p w14:paraId="3BB4F7F0" w14:textId="77777777" w:rsidR="003C41F1" w:rsidRPr="001234EB" w:rsidRDefault="003C41F1" w:rsidP="003C41F1">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2C3EDB">
        <w:rPr>
          <w:rStyle w:val="Emphasis"/>
        </w:rPr>
        <w:t>interrupt</w:t>
      </w:r>
      <w:r w:rsidRPr="002C3EDB">
        <w:rPr>
          <w:rStyle w:val="StyleUnderline"/>
        </w:rPr>
        <w:t xml:space="preserve">. If the </w:t>
      </w:r>
      <w:r w:rsidRPr="002C3EDB">
        <w:rPr>
          <w:rStyle w:val="Emphasis"/>
        </w:rPr>
        <w:t>seduction</w:t>
      </w:r>
      <w:r w:rsidRPr="002C3EDB">
        <w:rPr>
          <w:rStyle w:val="StyleUnderline"/>
        </w:rPr>
        <w:t xml:space="preserve"> of neoliberal </w:t>
      </w:r>
      <w:r w:rsidRPr="002C3EDB">
        <w:rPr>
          <w:rStyle w:val="Emphasis"/>
        </w:rPr>
        <w:t>capitalism</w:t>
      </w:r>
      <w:r w:rsidRPr="002C3EDB">
        <w:rPr>
          <w:rStyle w:val="StyleUnderline"/>
        </w:rPr>
        <w:t xml:space="preserve"> lies in how </w:t>
      </w:r>
      <w:r w:rsidRPr="002C3EDB">
        <w:rPr>
          <w:rStyle w:val="Emphasis"/>
        </w:rPr>
        <w:t>it metabolizes</w:t>
      </w:r>
      <w:r w:rsidRPr="002C3EDB">
        <w:rPr>
          <w:rStyle w:val="StyleUnderline"/>
        </w:rPr>
        <w:t xml:space="preserve"> and absorbs </w:t>
      </w:r>
      <w:r w:rsidRPr="002C3EDB">
        <w:rPr>
          <w:rStyle w:val="Emphasis"/>
        </w:rPr>
        <w:t>dissent</w:t>
      </w:r>
      <w:r w:rsidRPr="002C3EDB">
        <w:rPr>
          <w:rStyle w:val="StyleUnderline"/>
        </w:rPr>
        <w:t xml:space="preserve">, on </w:t>
      </w:r>
      <w:r w:rsidRPr="002C3EDB">
        <w:rPr>
          <w:rStyle w:val="Emphasis"/>
        </w:rPr>
        <w:t>what grounds</w:t>
      </w:r>
      <w:r w:rsidRPr="002C3EDB">
        <w:rPr>
          <w:rStyle w:val="StyleUnderline"/>
        </w:rPr>
        <w:t xml:space="preserve"> can radical </w:t>
      </w:r>
      <w:r w:rsidRPr="002C3EDB">
        <w:rPr>
          <w:rStyle w:val="Emphasis"/>
        </w:rPr>
        <w:t>critique</w:t>
      </w:r>
      <w:r w:rsidRPr="002C3EDB">
        <w:rPr>
          <w:rStyle w:val="StyleUnderline"/>
        </w:rPr>
        <w:t xml:space="preserve"> proceed? What performance could </w:t>
      </w:r>
      <w:r w:rsidRPr="002C3EDB">
        <w:rPr>
          <w:rStyle w:val="Emphasis"/>
        </w:rPr>
        <w:t>throw</w:t>
      </w:r>
      <w:r w:rsidRPr="002C3EDB">
        <w:rPr>
          <w:rStyle w:val="StyleUnderline"/>
        </w:rPr>
        <w:t xml:space="preserve"> a </w:t>
      </w:r>
      <w:r w:rsidRPr="002C3EDB">
        <w:rPr>
          <w:rStyle w:val="Emphasis"/>
        </w:rPr>
        <w:t>wrench</w:t>
      </w:r>
      <w:r w:rsidRPr="002C3EDB">
        <w:rPr>
          <w:rStyle w:val="StyleUnderline"/>
        </w:rPr>
        <w:t xml:space="preserve"> into these </w:t>
      </w:r>
      <w:r w:rsidRPr="002C3EDB">
        <w:rPr>
          <w:rStyle w:val="Emphasis"/>
        </w:rPr>
        <w:t>machines</w:t>
      </w:r>
      <w:r w:rsidRPr="002C3EDB">
        <w:rPr>
          <w:rStyle w:val="StyleUnderline"/>
        </w:rPr>
        <w:t xml:space="preserve"> of reification, or </w:t>
      </w:r>
      <w:r w:rsidRPr="002C3EDB">
        <w:rPr>
          <w:rStyle w:val="Emphasis"/>
        </w:rPr>
        <w:t>interrupt</w:t>
      </w:r>
      <w:r w:rsidRPr="002C3EDB">
        <w:rPr>
          <w:rStyle w:val="StyleUnderline"/>
        </w:rPr>
        <w:t xml:space="preserve"> their processes of </w:t>
      </w:r>
      <w:r w:rsidRPr="002C3EDB">
        <w:rPr>
          <w:rStyle w:val="Emphasis"/>
        </w:rPr>
        <w:t>abstraction</w:t>
      </w:r>
      <w:r w:rsidRPr="002C3EDB">
        <w:t xml:space="preserve">, even if just temporarily? </w:t>
      </w:r>
      <w:r w:rsidRPr="002C3EDB">
        <w:rPr>
          <w:rStyle w:val="StyleUnderline"/>
        </w:rPr>
        <w:t xml:space="preserve">If a </w:t>
      </w:r>
      <w:r w:rsidRPr="002C3EDB">
        <w:rPr>
          <w:rStyle w:val="Emphasis"/>
        </w:rPr>
        <w:t>writer</w:t>
      </w:r>
      <w:r w:rsidRPr="002C3EDB">
        <w:rPr>
          <w:rStyle w:val="StyleUnderline"/>
        </w:rPr>
        <w:t xml:space="preserve"> celebrates </w:t>
      </w:r>
      <w:r w:rsidRPr="002C3EDB">
        <w:rPr>
          <w:rStyle w:val="Emphasis"/>
        </w:rPr>
        <w:t>alternative</w:t>
      </w:r>
      <w:r w:rsidRPr="002C3EDB">
        <w:rPr>
          <w:rStyle w:val="StyleUnderline"/>
        </w:rPr>
        <w:t xml:space="preserve"> ways of being and </w:t>
      </w:r>
      <w:r w:rsidRPr="002C3EDB">
        <w:rPr>
          <w:rStyle w:val="Emphasis"/>
        </w:rPr>
        <w:t>knowing</w:t>
      </w:r>
      <w:r w:rsidRPr="002C3EDB">
        <w:t xml:space="preserve">, under what circumstances </w:t>
      </w:r>
      <w:r w:rsidRPr="002C3EDB">
        <w:rPr>
          <w:rStyle w:val="StyleUnderline"/>
        </w:rPr>
        <w:t xml:space="preserve">can this </w:t>
      </w:r>
      <w:r w:rsidRPr="002C3EDB">
        <w:rPr>
          <w:rStyle w:val="Emphasis"/>
        </w:rPr>
        <w:t>gesture</w:t>
      </w:r>
      <w:r w:rsidRPr="002C3EDB">
        <w:rPr>
          <w:rStyle w:val="StyleUnderline"/>
        </w:rPr>
        <w:t xml:space="preserve"> spark </w:t>
      </w:r>
      <w:r w:rsidRPr="002C3EDB">
        <w:rPr>
          <w:rStyle w:val="Emphasis"/>
        </w:rPr>
        <w:t>dreams</w:t>
      </w:r>
      <w:r w:rsidRPr="002C3EDB">
        <w:rPr>
          <w:rStyle w:val="StyleUnderline"/>
        </w:rPr>
        <w:t xml:space="preserve"> of a </w:t>
      </w:r>
      <w:r w:rsidRPr="002C3EDB">
        <w:rPr>
          <w:rStyle w:val="Emphasis"/>
        </w:rPr>
        <w:t>world</w:t>
      </w:r>
      <w:r w:rsidRPr="002C3EDB">
        <w:rPr>
          <w:rStyle w:val="StyleUnderline"/>
        </w:rPr>
        <w:t xml:space="preserve"> otherwise, and </w:t>
      </w:r>
      <w:r w:rsidRPr="002C3EDB">
        <w:rPr>
          <w:rStyle w:val="Emphasis"/>
        </w:rPr>
        <w:t>when</w:t>
      </w:r>
      <w:r w:rsidRPr="002C3EDB">
        <w:rPr>
          <w:rStyle w:val="StyleUnderline"/>
        </w:rPr>
        <w:t xml:space="preserve"> is it one more </w:t>
      </w:r>
      <w:r w:rsidRPr="002C3EDB">
        <w:rPr>
          <w:rStyle w:val="Emphasis"/>
        </w:rPr>
        <w:t>way</w:t>
      </w:r>
      <w:r w:rsidRPr="002C3EDB">
        <w:rPr>
          <w:rStyle w:val="StyleUnderline"/>
        </w:rPr>
        <w:t xml:space="preserve"> of </w:t>
      </w:r>
      <w:r w:rsidRPr="002C3EDB">
        <w:rPr>
          <w:rStyle w:val="Emphasis"/>
        </w:rPr>
        <w:t>casting</w:t>
      </w:r>
      <w:r w:rsidRPr="002C3EDB">
        <w:rPr>
          <w:rStyle w:val="StyleUnderline"/>
        </w:rPr>
        <w:t xml:space="preserve"> a carceral </w:t>
      </w:r>
      <w:r w:rsidRPr="002C3EDB">
        <w:rPr>
          <w:rStyle w:val="Emphasis"/>
        </w:rPr>
        <w:t>searchlight</w:t>
      </w:r>
      <w:r w:rsidRPr="002C3EDB">
        <w:rPr>
          <w:rStyle w:val="StyleUnderline"/>
        </w:rPr>
        <w:t xml:space="preserve"> on </w:t>
      </w:r>
      <w:r w:rsidRPr="002C3EDB">
        <w:rPr>
          <w:rStyle w:val="Emphasis"/>
        </w:rPr>
        <w:t>what</w:t>
      </w:r>
      <w:r w:rsidRPr="002C3EDB">
        <w:rPr>
          <w:rStyle w:val="StyleUnderline"/>
        </w:rPr>
        <w:t xml:space="preserve"> had </w:t>
      </w:r>
      <w:r w:rsidRPr="002C3EDB">
        <w:rPr>
          <w:rStyle w:val="Emphasis"/>
        </w:rPr>
        <w:t>tried</w:t>
      </w:r>
      <w:r w:rsidRPr="002C3EDB">
        <w:rPr>
          <w:rStyle w:val="StyleUnderline"/>
        </w:rPr>
        <w:t xml:space="preserve"> to remain </w:t>
      </w:r>
      <w:r w:rsidRPr="002C3EDB">
        <w:rPr>
          <w:rStyle w:val="Emphasis"/>
        </w:rPr>
        <w:t>undetected</w:t>
      </w:r>
      <w:r w:rsidRPr="002C3EDB">
        <w:t>?</w:t>
      </w:r>
    </w:p>
    <w:p w14:paraId="28989193" w14:textId="77777777" w:rsidR="003C41F1" w:rsidRPr="00FE1CC4" w:rsidRDefault="003C41F1" w:rsidP="003C41F1">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001570A6" w14:textId="77777777" w:rsidR="003C41F1" w:rsidRPr="00FE1CC4" w:rsidRDefault="003C41F1" w:rsidP="003C41F1">
      <w:pPr>
        <w:rPr>
          <w:sz w:val="14"/>
          <w:szCs w:val="14"/>
        </w:rPr>
      </w:pPr>
      <w:r w:rsidRPr="00FE1CC4">
        <w:rPr>
          <w:sz w:val="14"/>
          <w:szCs w:val="14"/>
        </w:rPr>
        <w:t xml:space="preserve">Now a word on how the research for this book developed. My initial fieldwork involved two three-month trips to Guatemala in the summers of 2015 and 2016, a more condensed follow-up </w:t>
      </w:r>
      <w:proofErr w:type="gramStart"/>
      <w:r w:rsidRPr="00FE1CC4">
        <w:rPr>
          <w:sz w:val="14"/>
          <w:szCs w:val="14"/>
        </w:rPr>
        <w:t>visit</w:t>
      </w:r>
      <w:proofErr w:type="gramEnd"/>
      <w:r w:rsidRPr="00FE1CC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518F4547" w14:textId="77777777" w:rsidR="003C41F1" w:rsidRDefault="003C41F1" w:rsidP="003C41F1">
      <w:r w:rsidRPr="009F111E">
        <w:rPr>
          <w:rStyle w:val="StyleUnderline"/>
          <w:highlight w:val="cyan"/>
        </w:rPr>
        <w:t>Over time</w:t>
      </w:r>
      <w:r>
        <w:t xml:space="preserve">, this </w:t>
      </w:r>
      <w:r w:rsidRPr="009F111E">
        <w:rPr>
          <w:rStyle w:val="Emphasis"/>
          <w:highlight w:val="cyan"/>
        </w:rPr>
        <w:t>study</w:t>
      </w:r>
      <w:r w:rsidRPr="00ED42E8">
        <w:rPr>
          <w:rStyle w:val="StyleUnderline"/>
          <w:highlight w:val="cyan"/>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ED42E8">
        <w:rPr>
          <w:rStyle w:val="Emphasis"/>
          <w:highlight w:val="cyan"/>
        </w:rPr>
        <w:t>more</w:t>
      </w:r>
      <w:r w:rsidRPr="00ED42E8">
        <w:rPr>
          <w:rStyle w:val="StyleUnderline"/>
          <w:highlight w:val="cyan"/>
        </w:rPr>
        <w:t xml:space="preserve"> like</w:t>
      </w:r>
      <w:r w:rsidRPr="001234EB">
        <w:rPr>
          <w:rStyle w:val="StyleUnderline"/>
        </w:rPr>
        <w:t xml:space="preserve"> an interdisciplinary </w:t>
      </w:r>
      <w:r w:rsidRPr="00ED42E8">
        <w:rPr>
          <w:rStyle w:val="Emphasis"/>
          <w:sz w:val="25"/>
          <w:szCs w:val="25"/>
          <w:highlight w:val="cyan"/>
        </w:rPr>
        <w:t>hermeneutics</w:t>
      </w:r>
      <w:r w:rsidRPr="001234EB">
        <w:rPr>
          <w:rStyle w:val="StyleUnderline"/>
        </w:rPr>
        <w:t xml:space="preserve"> focused </w:t>
      </w:r>
      <w:r w:rsidRPr="00ED42E8">
        <w:rPr>
          <w:rStyle w:val="StyleUnderline"/>
          <w:highlight w:val="cyan"/>
        </w:rPr>
        <w:t xml:space="preserve">on </w:t>
      </w:r>
      <w:r w:rsidRPr="00ED42E8">
        <w:rPr>
          <w:rStyle w:val="Emphasis"/>
          <w:highlight w:val="cyan"/>
        </w:rPr>
        <w:t>attachments</w:t>
      </w:r>
      <w:r w:rsidRPr="001234EB">
        <w:rPr>
          <w:rStyle w:val="StyleUnderline"/>
        </w:rPr>
        <w:t xml:space="preserve"> that </w:t>
      </w:r>
      <w:r w:rsidRPr="00ED42E8">
        <w:rPr>
          <w:rStyle w:val="Emphasis"/>
          <w:highlight w:val="cyan"/>
        </w:rPr>
        <w:t>capitalist</w:t>
      </w:r>
      <w:r w:rsidRPr="001234EB">
        <w:rPr>
          <w:rStyle w:val="StyleUnderline"/>
        </w:rPr>
        <w:t xml:space="preserve"> humanitarian </w:t>
      </w:r>
      <w:r w:rsidRPr="00ED42E8">
        <w:rPr>
          <w:rStyle w:val="Emphasis"/>
          <w:highlight w:val="cyan"/>
        </w:rPr>
        <w:t>projects</w:t>
      </w:r>
      <w:r w:rsidRPr="001234EB">
        <w:rPr>
          <w:rStyle w:val="StyleUnderline"/>
        </w:rPr>
        <w:t xml:space="preserve"> rely on and </w:t>
      </w:r>
      <w:r w:rsidRPr="00ED42E8">
        <w:rPr>
          <w:rStyle w:val="Emphasis"/>
          <w:highlight w:val="cyan"/>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ED42E8">
        <w:rPr>
          <w:rStyle w:val="StyleUnderline"/>
          <w:highlight w:val="cyan"/>
        </w:rPr>
        <w:t>adventures in</w:t>
      </w:r>
      <w:r w:rsidRPr="001234EB">
        <w:rPr>
          <w:rStyle w:val="StyleUnderline"/>
        </w:rPr>
        <w:t xml:space="preserve"> the </w:t>
      </w:r>
      <w:r w:rsidRPr="00ED42E8">
        <w:rPr>
          <w:rStyle w:val="Emphasis"/>
          <w:highlight w:val="cyan"/>
        </w:rPr>
        <w:t>archives</w:t>
      </w:r>
      <w:r w:rsidRPr="00ED42E8">
        <w:rPr>
          <w:rStyle w:val="StyleUnderline"/>
          <w:highlight w:val="cyan"/>
        </w:rPr>
        <w:t xml:space="preserve"> of</w:t>
      </w:r>
      <w:r w:rsidRPr="001234EB">
        <w:rPr>
          <w:rStyle w:val="StyleUnderline"/>
        </w:rPr>
        <w:t xml:space="preserve"> corporations and </w:t>
      </w:r>
      <w:r w:rsidRPr="00ED42E8">
        <w:rPr>
          <w:rStyle w:val="StyleUnderline"/>
          <w:highlight w:val="cyan"/>
        </w:rPr>
        <w:t xml:space="preserve">nonprofit </w:t>
      </w:r>
      <w:r w:rsidRPr="00ED42E8">
        <w:rPr>
          <w:rStyle w:val="Emphasis"/>
          <w:highlight w:val="cyan"/>
        </w:rPr>
        <w:t>aid groups</w:t>
      </w:r>
      <w:r>
        <w:t xml:space="preserve">, trips to churches that boast about their Christmas fair trade bazaars, </w:t>
      </w:r>
      <w:r w:rsidRPr="001234EB">
        <w:rPr>
          <w:rStyle w:val="StyleUnderline"/>
        </w:rPr>
        <w:t xml:space="preserve">attendance at </w:t>
      </w:r>
      <w:r w:rsidRPr="00ED42E8">
        <w:rPr>
          <w:rStyle w:val="Emphasis"/>
          <w:sz w:val="25"/>
          <w:szCs w:val="25"/>
          <w:highlight w:val="cyan"/>
        </w:rPr>
        <w:t>conferences</w:t>
      </w:r>
      <w:r w:rsidRPr="00ED42E8">
        <w:rPr>
          <w:rStyle w:val="StyleUnderline"/>
          <w:highlight w:val="cyan"/>
        </w:rPr>
        <w:t xml:space="preserve"> for </w:t>
      </w:r>
      <w:r w:rsidRPr="00ED42E8">
        <w:rPr>
          <w:rStyle w:val="Emphasis"/>
          <w:highlight w:val="cyan"/>
        </w:rPr>
        <w:t>scholars</w:t>
      </w:r>
      <w:r w:rsidRPr="00ED42E8">
        <w:rPr>
          <w:rStyle w:val="StyleUnderline"/>
          <w:highlight w:val="cyan"/>
        </w:rPr>
        <w:t xml:space="preserve"> who </w:t>
      </w:r>
      <w:r w:rsidRPr="00ED42E8">
        <w:rPr>
          <w:rStyle w:val="Emphasis"/>
          <w:highlight w:val="cyan"/>
        </w:rPr>
        <w:t>study capi</w:t>
      </w:r>
      <w:r w:rsidRPr="002C3EDB">
        <w:rPr>
          <w:rStyle w:val="Emphasis"/>
          <w:highlight w:val="cyan"/>
        </w:rPr>
        <w:t>talism</w:t>
      </w:r>
      <w:r w:rsidRPr="001234EB">
        <w:rPr>
          <w:rStyle w:val="StyleUnderline"/>
        </w:rPr>
        <w:t xml:space="preserve">, </w:t>
      </w:r>
      <w:r w:rsidRPr="00ED42E8">
        <w:rPr>
          <w:rStyle w:val="StyleUnderline"/>
          <w:highlight w:val="cyan"/>
        </w:rPr>
        <w:t>and everyday</w:t>
      </w:r>
      <w:r w:rsidRPr="001234EB">
        <w:rPr>
          <w:rStyle w:val="StyleUnderline"/>
        </w:rPr>
        <w:t xml:space="preserve"> </w:t>
      </w:r>
      <w:r w:rsidRPr="001234EB">
        <w:rPr>
          <w:rStyle w:val="Emphasis"/>
        </w:rPr>
        <w:t>encounters</w:t>
      </w:r>
      <w:r w:rsidRPr="001234EB">
        <w:rPr>
          <w:rStyle w:val="StyleUnderline"/>
        </w:rPr>
        <w:t xml:space="preserve"> in </w:t>
      </w:r>
      <w:r w:rsidRPr="00ED42E8">
        <w:rPr>
          <w:rStyle w:val="StyleUnderline"/>
          <w:highlight w:val="cyan"/>
        </w:rPr>
        <w:t xml:space="preserve">a </w:t>
      </w:r>
      <w:r w:rsidRPr="00ED42E8">
        <w:rPr>
          <w:rStyle w:val="Emphasis"/>
          <w:highlight w:val="cyan"/>
        </w:rPr>
        <w:t>university</w:t>
      </w:r>
      <w:r w:rsidRPr="00ED42E8">
        <w:rPr>
          <w:rStyle w:val="StyleUnderline"/>
          <w:highlight w:val="cyan"/>
        </w:rPr>
        <w:t xml:space="preserve"> that </w:t>
      </w:r>
      <w:r w:rsidRPr="00ED42E8">
        <w:rPr>
          <w:rStyle w:val="Emphasis"/>
          <w:sz w:val="25"/>
          <w:szCs w:val="25"/>
          <w:highlight w:val="cyan"/>
        </w:rPr>
        <w:t>trains</w:t>
      </w:r>
      <w:r w:rsidRPr="001234EB">
        <w:rPr>
          <w:rStyle w:val="StyleUnderline"/>
        </w:rPr>
        <w:t xml:space="preserve"> future </w:t>
      </w:r>
      <w:r w:rsidRPr="00ED42E8">
        <w:rPr>
          <w:rStyle w:val="Emphasis"/>
          <w:highlight w:val="cyan"/>
        </w:rPr>
        <w:t>elites</w:t>
      </w:r>
      <w:r w:rsidRPr="00ED42E8">
        <w:rPr>
          <w:rStyle w:val="StyleUnderline"/>
          <w:highlight w:val="cyan"/>
        </w:rPr>
        <w:t xml:space="preserve"> in</w:t>
      </w:r>
      <w:r w:rsidRPr="001234EB">
        <w:rPr>
          <w:rStyle w:val="StyleUnderline"/>
        </w:rPr>
        <w:t xml:space="preserve"> the </w:t>
      </w:r>
      <w:r w:rsidRPr="00ED42E8">
        <w:rPr>
          <w:rStyle w:val="Emphasis"/>
          <w:highlight w:val="cyan"/>
        </w:rPr>
        <w:t>vocabularies</w:t>
      </w:r>
      <w:r w:rsidRPr="00ED42E8">
        <w:rPr>
          <w:rStyle w:val="StyleUnderline"/>
          <w:highlight w:val="cyan"/>
        </w:rPr>
        <w:t xml:space="preserve"> of neoliberal</w:t>
      </w:r>
      <w:r w:rsidRPr="001234EB">
        <w:rPr>
          <w:rStyle w:val="StyleUnderline"/>
        </w:rPr>
        <w:t xml:space="preserve"> multicultural </w:t>
      </w:r>
      <w:r w:rsidRPr="00ED42E8">
        <w:rPr>
          <w:rStyle w:val="Emphasis"/>
          <w:highlight w:val="cyan"/>
        </w:rPr>
        <w:t>humanism</w:t>
      </w:r>
      <w:r w:rsidRPr="00ED42E8">
        <w:rPr>
          <w:rStyle w:val="StyleUnderline"/>
          <w:highlight w:val="cyan"/>
        </w:rPr>
        <w:t>. Each</w:t>
      </w:r>
      <w:r w:rsidRPr="001234EB">
        <w:rPr>
          <w:rStyle w:val="StyleUnderline"/>
        </w:rPr>
        <w:t xml:space="preserve"> scene</w:t>
      </w:r>
      <w:r>
        <w:t xml:space="preserve"> in this book </w:t>
      </w:r>
      <w:r w:rsidRPr="00ED42E8">
        <w:rPr>
          <w:rStyle w:val="StyleUnderline"/>
          <w:highlight w:val="cyan"/>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ED42E8">
        <w:rPr>
          <w:rStyle w:val="StyleUnderline"/>
          <w:highlight w:val="cyan"/>
        </w:rPr>
        <w:t>how a</w:t>
      </w:r>
      <w:r w:rsidRPr="001234EB">
        <w:rPr>
          <w:rStyle w:val="StyleUnderline"/>
        </w:rPr>
        <w:t xml:space="preserve">n imperious </w:t>
      </w:r>
      <w:r w:rsidRPr="00ED42E8">
        <w:rPr>
          <w:rStyle w:val="Emphasis"/>
          <w:highlight w:val="cyan"/>
        </w:rPr>
        <w:t>capitalist</w:t>
      </w:r>
      <w:r w:rsidRPr="001234EB">
        <w:rPr>
          <w:rStyle w:val="StyleUnderline"/>
        </w:rPr>
        <w:t xml:space="preserve"> humanitarian </w:t>
      </w:r>
      <w:r w:rsidRPr="00ED42E8">
        <w:rPr>
          <w:rStyle w:val="Emphasis"/>
          <w:highlight w:val="cyan"/>
        </w:rPr>
        <w:t>consciousness</w:t>
      </w:r>
      <w:r w:rsidRPr="00ED42E8">
        <w:rPr>
          <w:rStyle w:val="StyleUnderline"/>
          <w:highlight w:val="cyan"/>
        </w:rPr>
        <w:t xml:space="preserve"> is</w:t>
      </w:r>
      <w:r w:rsidRPr="001234EB">
        <w:rPr>
          <w:rStyle w:val="StyleUnderline"/>
        </w:rPr>
        <w:t xml:space="preserve"> contested and </w:t>
      </w:r>
      <w:r w:rsidRPr="00ED42E8">
        <w:rPr>
          <w:rStyle w:val="Emphasis"/>
          <w:sz w:val="25"/>
          <w:szCs w:val="25"/>
          <w:highlight w:val="cyan"/>
        </w:rPr>
        <w:t>reproduced</w:t>
      </w:r>
      <w:r w:rsidRPr="00ED42E8">
        <w:rPr>
          <w:rStyle w:val="StyleUnderline"/>
          <w:highlight w:val="cyan"/>
        </w:rPr>
        <w:t xml:space="preserve"> in</w:t>
      </w:r>
      <w:r w:rsidRPr="001234EB">
        <w:rPr>
          <w:rStyle w:val="StyleUnderline"/>
        </w:rPr>
        <w:t xml:space="preserve"> a </w:t>
      </w:r>
      <w:r w:rsidRPr="00ED42E8">
        <w:rPr>
          <w:rStyle w:val="Emphasis"/>
          <w:highlight w:val="cyan"/>
        </w:rPr>
        <w:t>local</w:t>
      </w:r>
      <w:r w:rsidRPr="00ED42E8">
        <w:rPr>
          <w:rStyle w:val="StyleUnderline"/>
          <w:highlight w:val="cyan"/>
        </w:rPr>
        <w:t xml:space="preserve"> context</w:t>
      </w:r>
      <w:r>
        <w:t xml:space="preserve">. Together they tell a story about how </w:t>
      </w:r>
      <w:r w:rsidRPr="001234EB">
        <w:rPr>
          <w:rStyle w:val="StyleUnderline"/>
        </w:rPr>
        <w:t xml:space="preserve">grounded </w:t>
      </w:r>
      <w:r w:rsidRPr="00ED42E8">
        <w:rPr>
          <w:rStyle w:val="Emphasis"/>
          <w:highlight w:val="cyan"/>
        </w:rPr>
        <w:t>critiques</w:t>
      </w:r>
      <w:r w:rsidRPr="00ED42E8">
        <w:rPr>
          <w:rStyle w:val="StyleUnderline"/>
          <w:highlight w:val="cyan"/>
        </w:rPr>
        <w:t xml:space="preserve"> of</w:t>
      </w:r>
      <w:r w:rsidRPr="001234EB">
        <w:rPr>
          <w:rStyle w:val="StyleUnderline"/>
        </w:rPr>
        <w:t xml:space="preserve"> neo</w:t>
      </w:r>
      <w:r w:rsidRPr="00ED42E8">
        <w:rPr>
          <w:rStyle w:val="Emphasis"/>
          <w:highlight w:val="cyan"/>
        </w:rPr>
        <w:t>colonial</w:t>
      </w:r>
      <w:r w:rsidRPr="001234EB">
        <w:rPr>
          <w:rStyle w:val="StyleUnderline"/>
        </w:rPr>
        <w:t xml:space="preserve"> dispossession and </w:t>
      </w:r>
      <w:r w:rsidRPr="00ED42E8">
        <w:rPr>
          <w:rStyle w:val="Emphasis"/>
          <w:highlight w:val="cyan"/>
        </w:rPr>
        <w:t>racist</w:t>
      </w:r>
      <w:r w:rsidRPr="00ED42E8">
        <w:rPr>
          <w:rStyle w:val="StyleUnderline"/>
          <w:highlight w:val="cyan"/>
        </w:rPr>
        <w:t xml:space="preserve"> dispossession found </w:t>
      </w:r>
      <w:r w:rsidRPr="00ED42E8">
        <w:rPr>
          <w:rStyle w:val="Emphasis"/>
          <w:highlight w:val="cyan"/>
        </w:rPr>
        <w:t>symbiosis</w:t>
      </w:r>
      <w:r w:rsidRPr="00ED42E8">
        <w:rPr>
          <w:rStyle w:val="StyleUnderline"/>
          <w:highlight w:val="cyan"/>
        </w:rPr>
        <w:t xml:space="preserve"> with a</w:t>
      </w:r>
      <w:r w:rsidRPr="001234EB">
        <w:rPr>
          <w:rStyle w:val="StyleUnderline"/>
        </w:rPr>
        <w:t xml:space="preserve"> sweeping ideological </w:t>
      </w:r>
      <w:r w:rsidRPr="00ED42E8">
        <w:rPr>
          <w:rStyle w:val="Emphasis"/>
          <w:highlight w:val="cyan"/>
        </w:rPr>
        <w:t>project</w:t>
      </w:r>
      <w:r w:rsidRPr="00ED42E8">
        <w:rPr>
          <w:rStyle w:val="StyleUnderline"/>
          <w:highlight w:val="cyan"/>
        </w:rPr>
        <w:t xml:space="preserve"> to make </w:t>
      </w:r>
      <w:r w:rsidRPr="00ED42E8">
        <w:rPr>
          <w:rStyle w:val="Emphasis"/>
          <w:highlight w:val="cyan"/>
        </w:rPr>
        <w:t>anti-cap</w:t>
      </w:r>
      <w:r w:rsidRPr="001234EB">
        <w:rPr>
          <w:rStyle w:val="Emphasis"/>
        </w:rPr>
        <w:t>italist</w:t>
      </w:r>
      <w:r w:rsidRPr="001234EB">
        <w:rPr>
          <w:rStyle w:val="StyleUnderline"/>
        </w:rPr>
        <w:t xml:space="preserve"> </w:t>
      </w:r>
      <w:r w:rsidRPr="00ED42E8">
        <w:rPr>
          <w:rStyle w:val="StyleUnderline"/>
          <w:highlight w:val="cyan"/>
        </w:rPr>
        <w:t>dissent into</w:t>
      </w:r>
      <w:r w:rsidRPr="001234EB">
        <w:rPr>
          <w:rStyle w:val="StyleUnderline"/>
        </w:rPr>
        <w:t xml:space="preserve"> a </w:t>
      </w:r>
      <w:r w:rsidRPr="00ED42E8">
        <w:rPr>
          <w:rStyle w:val="Emphasis"/>
          <w:sz w:val="25"/>
          <w:szCs w:val="25"/>
          <w:highlight w:val="cyan"/>
        </w:rPr>
        <w:t>neoliberal raison d’être</w:t>
      </w:r>
      <w:r>
        <w:t>.</w:t>
      </w:r>
    </w:p>
    <w:p w14:paraId="0482A0E6" w14:textId="27D87390" w:rsidR="003C41F1" w:rsidRPr="003C41F1" w:rsidRDefault="003C41F1" w:rsidP="003C41F1">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sectPr w:rsidR="003C41F1" w:rsidRPr="003C4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75C9" w14:textId="77777777" w:rsidR="00DE01DB" w:rsidRDefault="00DE01DB" w:rsidP="00066D2C">
      <w:pPr>
        <w:spacing w:after="0" w:line="240" w:lineRule="auto"/>
      </w:pPr>
      <w:r>
        <w:separator/>
      </w:r>
    </w:p>
  </w:endnote>
  <w:endnote w:type="continuationSeparator" w:id="0">
    <w:p w14:paraId="3B506870" w14:textId="77777777" w:rsidR="00DE01DB" w:rsidRDefault="00DE01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0269" w14:textId="77777777" w:rsidR="00DE01DB" w:rsidRDefault="00DE01DB" w:rsidP="00066D2C">
      <w:pPr>
        <w:spacing w:after="0" w:line="240" w:lineRule="auto"/>
      </w:pPr>
      <w:r>
        <w:separator/>
      </w:r>
    </w:p>
  </w:footnote>
  <w:footnote w:type="continuationSeparator" w:id="0">
    <w:p w14:paraId="294F01FF" w14:textId="77777777" w:rsidR="00DE01DB" w:rsidRDefault="00DE01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641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BC6"/>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20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1F1"/>
    <w:rsid w:val="003C6CA9"/>
    <w:rsid w:val="003D1893"/>
    <w:rsid w:val="003D3B44"/>
    <w:rsid w:val="003D4150"/>
    <w:rsid w:val="003D5367"/>
    <w:rsid w:val="003F3920"/>
    <w:rsid w:val="003F4D5F"/>
    <w:rsid w:val="00405AD7"/>
    <w:rsid w:val="004127EF"/>
    <w:rsid w:val="00414EB4"/>
    <w:rsid w:val="0041718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803D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1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1DB"/>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C727B"/>
    <w:rsid w:val="00FD0415"/>
    <w:rsid w:val="00FD44E2"/>
    <w:rsid w:val="00FD48FA"/>
    <w:rsid w:val="00FD73C3"/>
    <w:rsid w:val="00FE2FD3"/>
    <w:rsid w:val="00FE5699"/>
    <w:rsid w:val="00FE57BD"/>
    <w:rsid w:val="00FE64C4"/>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41F1"/>
    <w:rPr>
      <w:rFonts w:ascii="Comic Sans MS" w:hAnsi="Comic Sans MS" w:cs="Calibri"/>
    </w:rPr>
  </w:style>
  <w:style w:type="paragraph" w:styleId="Heading1">
    <w:name w:val="heading 1"/>
    <w:aliases w:val="Pocket"/>
    <w:basedOn w:val="Normal"/>
    <w:next w:val="Normal"/>
    <w:link w:val="Heading1Char"/>
    <w:qFormat/>
    <w:rsid w:val="003C4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41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C41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3C41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41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4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1F1"/>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3C41F1"/>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3C41F1"/>
    <w:rPr>
      <w:color w:val="auto"/>
      <w:u w:val="none"/>
    </w:rPr>
  </w:style>
  <w:style w:type="character" w:customStyle="1" w:styleId="Heading1Char">
    <w:name w:val="Heading 1 Char"/>
    <w:aliases w:val="Pocket Char"/>
    <w:basedOn w:val="DefaultParagraphFont"/>
    <w:link w:val="Heading1"/>
    <w:rsid w:val="003C41F1"/>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3C41F1"/>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C41F1"/>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3C41F1"/>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C41F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3C41F1"/>
    <w:rPr>
      <w:b w:val="0"/>
      <w:sz w:val="22"/>
      <w:u w:val="single"/>
    </w:rPr>
  </w:style>
  <w:style w:type="character" w:styleId="Strong">
    <w:name w:val="Strong"/>
    <w:basedOn w:val="DefaultParagraphFont"/>
    <w:uiPriority w:val="22"/>
    <w:semiHidden/>
    <w:qFormat/>
    <w:rsid w:val="003C41F1"/>
    <w:rPr>
      <w:b/>
      <w:bCs/>
    </w:rPr>
  </w:style>
  <w:style w:type="character" w:styleId="BookTitle">
    <w:name w:val="Book Title"/>
    <w:basedOn w:val="DefaultParagraphFont"/>
    <w:uiPriority w:val="33"/>
    <w:semiHidden/>
    <w:qFormat/>
    <w:rsid w:val="003C41F1"/>
    <w:rPr>
      <w:b/>
      <w:bCs/>
      <w:i/>
      <w:iCs/>
      <w:spacing w:val="5"/>
    </w:rPr>
  </w:style>
  <w:style w:type="character" w:customStyle="1" w:styleId="Heading5Char">
    <w:name w:val="Heading 5 Char"/>
    <w:basedOn w:val="DefaultParagraphFont"/>
    <w:link w:val="Heading5"/>
    <w:uiPriority w:val="9"/>
    <w:semiHidden/>
    <w:rsid w:val="003C41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41F1"/>
  </w:style>
  <w:style w:type="paragraph" w:styleId="Header">
    <w:name w:val="header"/>
    <w:basedOn w:val="Normal"/>
    <w:link w:val="HeaderChar"/>
    <w:uiPriority w:val="99"/>
    <w:semiHidden/>
    <w:rsid w:val="003C41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41F1"/>
    <w:rPr>
      <w:rFonts w:ascii="Comic Sans MS" w:hAnsi="Comic Sans MS" w:cs="Calibri"/>
    </w:rPr>
  </w:style>
  <w:style w:type="paragraph" w:styleId="Footer">
    <w:name w:val="footer"/>
    <w:basedOn w:val="Normal"/>
    <w:link w:val="FooterChar"/>
    <w:uiPriority w:val="99"/>
    <w:semiHidden/>
    <w:rsid w:val="003C41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41F1"/>
    <w:rPr>
      <w:rFonts w:ascii="Comic Sans MS" w:hAnsi="Comic Sans MS" w:cs="Calibri"/>
    </w:rPr>
  </w:style>
  <w:style w:type="paragraph" w:styleId="BodyText">
    <w:name w:val="Body Text"/>
    <w:basedOn w:val="Normal"/>
    <w:link w:val="BodyTextChar"/>
    <w:uiPriority w:val="99"/>
    <w:semiHidden/>
    <w:unhideWhenUsed/>
    <w:rsid w:val="003C41F1"/>
    <w:pPr>
      <w:spacing w:after="120"/>
    </w:pPr>
  </w:style>
  <w:style w:type="character" w:customStyle="1" w:styleId="BodyTextChar">
    <w:name w:val="Body Text Char"/>
    <w:basedOn w:val="DefaultParagraphFont"/>
    <w:link w:val="BodyText"/>
    <w:uiPriority w:val="99"/>
    <w:semiHidden/>
    <w:rsid w:val="003C41F1"/>
    <w:rPr>
      <w:rFonts w:ascii="Comic Sans MS" w:hAnsi="Comic Sans MS" w:cs="Calibri"/>
    </w:rPr>
  </w:style>
  <w:style w:type="paragraph" w:styleId="NoSpacing">
    <w:name w:val="No Spacing"/>
    <w:link w:val="NoSpacingChar"/>
    <w:uiPriority w:val="99"/>
    <w:semiHidden/>
    <w:unhideWhenUsed/>
    <w:qFormat/>
    <w:rsid w:val="003C41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41F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C41F1"/>
    <w:rPr>
      <w:color w:val="0563C1" w:themeColor="hyperlink"/>
      <w:u w:val="single"/>
    </w:rPr>
  </w:style>
  <w:style w:type="character" w:styleId="UnresolvedMention">
    <w:name w:val="Unresolved Mention"/>
    <w:basedOn w:val="DefaultParagraphFont"/>
    <w:uiPriority w:val="99"/>
    <w:semiHidden/>
    <w:unhideWhenUsed/>
    <w:rsid w:val="003C41F1"/>
    <w:rPr>
      <w:color w:val="605E5C"/>
      <w:shd w:val="clear" w:color="auto" w:fill="E1DFDD"/>
    </w:rPr>
  </w:style>
  <w:style w:type="paragraph" w:customStyle="1" w:styleId="Emphasis1">
    <w:name w:val="Emphasis1"/>
    <w:basedOn w:val="Normal"/>
    <w:link w:val="Emphasis"/>
    <w:autoRedefine/>
    <w:uiPriority w:val="8"/>
    <w:qFormat/>
    <w:rsid w:val="003C41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3C4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countercurrents.org/us-turse290404.htm" TargetMode="External"/><Relationship Id="rId39" Type="http://schemas.openxmlformats.org/officeDocument/2006/relationships/hyperlink" Target="https://www.thenation.com/article/activism/palestine-solidarity-worker-strikes/"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hrw.org/news/2023/12/18/israel-starvation-used-weapon-war-gaza" TargetMode="External"/><Relationship Id="rId42" Type="http://schemas.openxmlformats.org/officeDocument/2006/relationships/hyperlink" Target="https://youtu.be/VXhIbEjXEag" TargetMode="External"/><Relationship Id="rId47" Type="http://schemas.openxmlformats.org/officeDocument/2006/relationships/hyperlink" Target="https://pantagraph.com/news/local/education/watch-now-illinois-state-university-graduate-student-workers-seek-mediation-in-contract-talks/article_354063fc-ddc6-5d67-8591-cb3678c74bee.html" TargetMode="External"/><Relationship Id="rId50" Type="http://schemas.openxmlformats.org/officeDocument/2006/relationships/hyperlink" Target="http://www.videtteonline.com/news/gwu-receives-yes-in-strike-authorization-vote-holding-full-membership-meeting-to-go-over-results/article_da221a00-a457-11eb-899e-5ff6010cb751.html" TargetMode="External"/><Relationship Id="rId55" Type="http://schemas.openxmlformats.org/officeDocument/2006/relationships/hyperlink" Target="https://www.versobooks.com/books/2858-all-american-nativis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www.psu.edu/news/research/story/penn-states-arl-earns-navy-research-contract-worth-much-21-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www.thebaltimorebanner.com/education/higher-education/israel-palestine-pentagon-johns-hopkins-missiles-2WRNLVTAJNDN5AHKZIGUOMVNKA/" TargetMode="External"/><Relationship Id="rId32" Type="http://schemas.openxmlformats.org/officeDocument/2006/relationships/hyperlink" Target="https://www.army.mil/article/199651/amrdec_georgia_tech_partner_in_2_35_billion_research_contract" TargetMode="External"/><Relationship Id="rId37" Type="http://schemas.openxmlformats.org/officeDocument/2006/relationships/hyperlink" Target="https://www.thenation.com/article/archive/university-war-machine-gaza-protest/" TargetMode="External"/><Relationship Id="rId40" Type="http://schemas.openxmlformats.org/officeDocument/2006/relationships/hyperlink" Target="https://www.universityofcalifornia.edu/press-room/uc-files-unfair-labor-practice-charge-against-uaw-illegal-strike" TargetMode="External"/><Relationship Id="rId45" Type="http://schemas.openxmlformats.org/officeDocument/2006/relationships/hyperlink" Target="https://docplayer.net/49667644-The-revolution-is-the-emergency-brake-walter-benjamin-s-political-ecological-currency-michael-lowy.html" TargetMode="External"/><Relationship Id="rId53"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acobinmag.com/2022/03/dartmouth-undergraduate-workers-union-election-student-organizing"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jstor.org/stable/pdf/24583213.pdf" TargetMode="External"/><Relationship Id="rId27" Type="http://schemas.openxmlformats.org/officeDocument/2006/relationships/hyperlink" Target="https://www.aau.edu/americas-leading-research-universities-numbers" TargetMode="External"/><Relationship Id="rId30" Type="http://schemas.openxmlformats.org/officeDocument/2006/relationships/hyperlink" Target="https://insights.sei.cmu.edu/news/software-engineering-institute-contract-extended-by-department-of-defense-for-27-billion/" TargetMode="External"/><Relationship Id="rId35" Type="http://schemas.openxmlformats.org/officeDocument/2006/relationships/hyperlink" Target="https://www.ohchr.org/en/press-releases/2024/04/un-experts-deeply-concerned-over-scholasticide-gaza" TargetMode="External"/><Relationship Id="rId43" Type="http://schemas.openxmlformats.org/officeDocument/2006/relationships/hyperlink" Target="https://www.wglt.org/news/2020-08-30/back-the-blue-counter-protesters-theyre-going-to-see-us" TargetMode="External"/><Relationship Id="rId48" Type="http://schemas.openxmlformats.org/officeDocument/2006/relationships/hyperlink" Target="https://www.wjbc.com/2021/03/26/graduate-workers-union-claims-isu-is-trying-to-take-away-their-first-amendment-rights/" TargetMode="External"/><Relationship Id="rId56" Type="http://schemas.openxmlformats.org/officeDocument/2006/relationships/hyperlink" Target="https://jacobin.com/2023/08/us-university-neoliberalism-exploitation-financialization-debt-jobs"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youtube.com/watch?v=BxaDxQzd_X4"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crsreports.congress.gov/product/pdf/R/R47564" TargetMode="External"/><Relationship Id="rId33" Type="http://schemas.openxmlformats.org/officeDocument/2006/relationships/hyperlink" Target="https://jacobin.com/2024/09/power-research-universities-palestine-1968" TargetMode="External"/><Relationship Id="rId38" Type="http://schemas.openxmlformats.org/officeDocument/2006/relationships/hyperlink" Target="https://progressive.international/wire/2023-10-16-an-urgent-call-from-palestinian-trade-unions-end-all-complicity-stop-arming-israel/en" TargetMode="External"/><Relationship Id="rId46" Type="http://schemas.openxmlformats.org/officeDocument/2006/relationships/hyperlink" Target="https://www.akpress.org/the-undercommons.html"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uaw4811.org/updates/strike-authorization-vote-announcement" TargetMode="External"/><Relationship Id="rId54" Type="http://schemas.openxmlformats.org/officeDocument/2006/relationships/hyperlink" Target="https://www.cornellsun.com/article/2024/10/cornell-graduate-students-united-demands-university-bargain-with-union-over-pro-palestine-international-students-suspens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nation.com/article/archive/university-war-machine-gaza-protest/" TargetMode="External"/><Relationship Id="rId28" Type="http://schemas.openxmlformats.org/officeDocument/2006/relationships/hyperlink" Target="https://insights.sei.cmu.edu/news/software-engineering-institute-contract-extended-by-department-of-defense-for-27-billion/" TargetMode="External"/><Relationship Id="rId36" Type="http://schemas.openxmlformats.org/officeDocument/2006/relationships/hyperlink" Target="https://littlesis.org/news/who-rules-columbia-how-power-research-supported-the-1960s-student-movement/" TargetMode="External"/><Relationship Id="rId49" Type="http://schemas.openxmlformats.org/officeDocument/2006/relationships/hyperlink" Target="https://pantagraph.com/watch-now-illinois-state-university-president-shocked-that-union-moves-to-strike-readiness/article_1b5de801-eaf2-5bd4-8c24-16e90b4b0513.html" TargetMode="External"/><Relationship Id="rId57" Type="http://schemas.openxmlformats.org/officeDocument/2006/relationships/fontTable" Target="fontTable.xm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news.utexas.edu/2017/09/28/dod-awards-11-billion-to-applied-research-laboratories/" TargetMode="External"/><Relationship Id="rId44" Type="http://schemas.openxmlformats.org/officeDocument/2006/relationships/hyperlink" Target="https://platypus1917.org/wp-content/uploads/2011/12/benjamin_paralipomena.pdf" TargetMode="External"/><Relationship Id="rId52"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14982</Words>
  <Characters>85401</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2026-01-04T16:47:00Z</dcterms:created>
  <dcterms:modified xsi:type="dcterms:W3CDTF">2026-01-04T16:47:00Z</dcterms:modified>
</cp:coreProperties>
</file>