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0854" w14:textId="77777777" w:rsidR="00C03425" w:rsidRDefault="00C03425" w:rsidP="00C03425">
      <w:pPr>
        <w:pStyle w:val="Heading3"/>
      </w:pPr>
      <w:r>
        <w:t>Off</w:t>
      </w:r>
    </w:p>
    <w:p w14:paraId="71506324" w14:textId="77777777" w:rsidR="00C03425" w:rsidRPr="00745704" w:rsidRDefault="00C03425" w:rsidP="00C03425">
      <w:pPr>
        <w:pStyle w:val="Heading4"/>
      </w:pPr>
      <w:r w:rsidRPr="00745704">
        <w:t>The</w:t>
      </w:r>
      <w:r>
        <w:t xml:space="preserve"> </w:t>
      </w:r>
      <w:proofErr w:type="spellStart"/>
      <w:r>
        <w:t>aff</w:t>
      </w:r>
      <w:proofErr w:type="spellEnd"/>
      <w:r w:rsidRPr="00745704">
        <w:t xml:space="preserve"> </w:t>
      </w:r>
      <w:r>
        <w:t xml:space="preserve">creates a </w:t>
      </w:r>
      <w:r w:rsidRPr="00745704">
        <w:t xml:space="preserve">rights binary that removes </w:t>
      </w:r>
      <w:r>
        <w:t xml:space="preserve">the </w:t>
      </w:r>
      <w:r w:rsidRPr="00745704">
        <w:t>universality of disability rights and only gives it to those who are “able enough to work” this results in the systematic removal of disability rights through justification of workfare</w:t>
      </w:r>
    </w:p>
    <w:p w14:paraId="33F85A1C" w14:textId="77777777" w:rsidR="00C03425" w:rsidRPr="00745704" w:rsidRDefault="00C03425" w:rsidP="00C03425">
      <w:pPr>
        <w:rPr>
          <w:rStyle w:val="StyleUnderline"/>
          <w:u w:val="none"/>
        </w:rPr>
      </w:pPr>
      <w:proofErr w:type="spellStart"/>
      <w:r w:rsidRPr="00745704">
        <w:rPr>
          <w:rStyle w:val="Style13ptBold"/>
        </w:rPr>
        <w:t>Soldatic</w:t>
      </w:r>
      <w:proofErr w:type="spellEnd"/>
      <w:r w:rsidRPr="00745704">
        <w:rPr>
          <w:rStyle w:val="Style13ptBold"/>
        </w:rPr>
        <w:t xml:space="preserve"> &amp; Grech 2014</w:t>
      </w:r>
      <w:r w:rsidRPr="00745704">
        <w:t>, * Canada Excellence Research Chair in Health Equity and Community Wellbeing; Professor, School of Disability Studies Toronto Metropolitan University**Shaun Grech (</w:t>
      </w:r>
      <w:proofErr w:type="spellStart"/>
      <w:r w:rsidRPr="00745704">
        <w:t>Phd</w:t>
      </w:r>
      <w:proofErr w:type="spellEnd"/>
      <w:r w:rsidRPr="00745704">
        <w:t xml:space="preserve">) is founder and director of The Critical Institute and an independent international disability and development </w:t>
      </w:r>
      <w:proofErr w:type="gramStart"/>
      <w:r w:rsidRPr="00745704">
        <w:t>consultant..</w:t>
      </w:r>
      <w:proofErr w:type="gramEnd"/>
      <w:r w:rsidRPr="00745704">
        <w:t xml:space="preserve"> (*Karen **Shaun, 03/18, “</w:t>
      </w:r>
      <w:proofErr w:type="spellStart"/>
      <w:r w:rsidRPr="00745704">
        <w:t>Transnationalising</w:t>
      </w:r>
      <w:proofErr w:type="spellEnd"/>
      <w:r w:rsidRPr="00745704">
        <w:t xml:space="preserve"> Disability Studies: Rights, Justice and Impairment,” Disability Studies Quarterly, https://dsq-sds.org/article/id/75/) //AF</w:t>
      </w:r>
    </w:p>
    <w:p w14:paraId="59A5ABBA" w14:textId="77777777" w:rsidR="00C03425" w:rsidRPr="00745704" w:rsidRDefault="00C03425" w:rsidP="00C03425">
      <w:pPr>
        <w:rPr>
          <w:sz w:val="14"/>
        </w:rPr>
      </w:pPr>
      <w:r w:rsidRPr="002F5106">
        <w:rPr>
          <w:rStyle w:val="StyleUnderline"/>
        </w:rPr>
        <w:t xml:space="preserve">However, this has been far from the case. Despite the many promises, and the hope that things would change in practice, the CRPD, as an </w:t>
      </w:r>
      <w:r w:rsidRPr="00580685">
        <w:rPr>
          <w:rStyle w:val="StyleUnderline"/>
          <w:highlight w:val="yellow"/>
        </w:rPr>
        <w:t>instrument of disability rights law</w:t>
      </w:r>
      <w:r w:rsidRPr="002F5106">
        <w:rPr>
          <w:rStyle w:val="StyleUnderline"/>
        </w:rPr>
        <w:t xml:space="preserve">, 'is a derivative of broader relations of power' (Cutler 2003: 62). There are serious limitations embodied within the CRPD. Within both disability scholarship and activism, </w:t>
      </w:r>
      <w:r w:rsidRPr="00580685">
        <w:rPr>
          <w:rStyle w:val="StyleUnderline"/>
          <w:highlight w:val="yellow"/>
        </w:rPr>
        <w:t xml:space="preserve">there has been </w:t>
      </w:r>
      <w:proofErr w:type="gramStart"/>
      <w:r w:rsidRPr="00580685">
        <w:rPr>
          <w:rStyle w:val="StyleUnderline"/>
          <w:highlight w:val="yellow"/>
        </w:rPr>
        <w:t>the</w:t>
      </w:r>
      <w:proofErr w:type="gramEnd"/>
      <w:r w:rsidRPr="002F5106">
        <w:rPr>
          <w:rStyle w:val="StyleUnderline"/>
        </w:rPr>
        <w:t xml:space="preserve"> general </w:t>
      </w:r>
      <w:r w:rsidRPr="00580685">
        <w:rPr>
          <w:rStyle w:val="StyleUnderline"/>
          <w:highlight w:val="yellow"/>
        </w:rPr>
        <w:t>tendency to</w:t>
      </w:r>
      <w:r w:rsidRPr="002F5106">
        <w:rPr>
          <w:rStyle w:val="StyleUnderline"/>
        </w:rPr>
        <w:t xml:space="preserve"> assume that </w:t>
      </w:r>
      <w:r w:rsidRPr="00580685">
        <w:rPr>
          <w:rStyle w:val="StyleUnderline"/>
          <w:highlight w:val="yellow"/>
        </w:rPr>
        <w:t>human</w:t>
      </w:r>
      <w:r w:rsidRPr="002F5106">
        <w:rPr>
          <w:rStyle w:val="StyleUnderline"/>
        </w:rPr>
        <w:t xml:space="preserve"> </w:t>
      </w:r>
      <w:r w:rsidRPr="00580685">
        <w:rPr>
          <w:rStyle w:val="StyleUnderline"/>
          <w:highlight w:val="yellow"/>
        </w:rPr>
        <w:t>rights and citizenship rights are mutually constitutive</w:t>
      </w:r>
      <w:r w:rsidRPr="002F5106">
        <w:rPr>
          <w:rStyle w:val="StyleUnderline"/>
        </w:rPr>
        <w:t xml:space="preserve">. This theoretical tendency to conflate human rights with citizenship rights </w:t>
      </w:r>
      <w:r w:rsidRPr="008A4175">
        <w:rPr>
          <w:rStyle w:val="StyleUnderline"/>
        </w:rPr>
        <w:t xml:space="preserve">within disability scholarship is associated with disability's longstanding critique of liberalism, its idea of </w:t>
      </w:r>
      <w:proofErr w:type="gramStart"/>
      <w:r w:rsidRPr="008A4175">
        <w:rPr>
          <w:rStyle w:val="StyleUnderline"/>
        </w:rPr>
        <w:t>the '</w:t>
      </w:r>
      <w:proofErr w:type="gramEnd"/>
      <w:r w:rsidRPr="008A4175">
        <w:rPr>
          <w:rStyle w:val="StyleUnderline"/>
        </w:rPr>
        <w:t>human' and, more broadly, the set of social relations which governs relations between the liberal state and its citizens</w:t>
      </w:r>
      <w:r w:rsidRPr="008A4175">
        <w:rPr>
          <w:sz w:val="14"/>
        </w:rPr>
        <w:t xml:space="preserve"> (see Breckenridge and Vogler 2001 as an example). Even though the realm of human rights and citizenship rights have stemmed from a similar political tradition, they</w:t>
      </w:r>
      <w:r w:rsidRPr="002F5106">
        <w:rPr>
          <w:sz w:val="14"/>
        </w:rPr>
        <w:t xml:space="preserve"> have followed diverse, yet separate, trajectories. </w:t>
      </w:r>
      <w:r w:rsidRPr="002F5106">
        <w:rPr>
          <w:rStyle w:val="StyleUnderline"/>
        </w:rPr>
        <w:t xml:space="preserve">Human rights </w:t>
      </w:r>
      <w:r w:rsidRPr="00580685">
        <w:rPr>
          <w:rStyle w:val="StyleUnderline"/>
          <w:highlight w:val="yellow"/>
        </w:rPr>
        <w:t>universality does not apply to</w:t>
      </w:r>
      <w:r w:rsidRPr="002F5106">
        <w:rPr>
          <w:rStyle w:val="StyleUnderline"/>
        </w:rPr>
        <w:t xml:space="preserve"> </w:t>
      </w:r>
      <w:r w:rsidRPr="00580685">
        <w:rPr>
          <w:rStyle w:val="StyleUnderline"/>
          <w:highlight w:val="yellow"/>
        </w:rPr>
        <w:t>citizenship rights</w:t>
      </w:r>
      <w:r w:rsidRPr="002F5106">
        <w:rPr>
          <w:rStyle w:val="StyleUnderline"/>
        </w:rPr>
        <w:t xml:space="preserve">, where </w:t>
      </w:r>
      <w:r w:rsidRPr="00580685">
        <w:rPr>
          <w:rStyle w:val="StyleUnderline"/>
          <w:highlight w:val="yellow"/>
        </w:rPr>
        <w:t>citizenship rights are "premised upon difference,</w:t>
      </w:r>
      <w:r w:rsidRPr="002F5106">
        <w:rPr>
          <w:rStyle w:val="StyleUnderline"/>
        </w:rPr>
        <w:t xml:space="preserve"> on the clear distinction </w:t>
      </w:r>
      <w:r w:rsidRPr="00580685">
        <w:rPr>
          <w:rStyle w:val="StyleUnderline"/>
          <w:highlight w:val="yellow"/>
        </w:rPr>
        <w:t>between those who are included and excluded from the demos</w:t>
      </w:r>
      <w:r w:rsidRPr="002F5106">
        <w:rPr>
          <w:sz w:val="14"/>
        </w:rPr>
        <w:t>" of the bounded modern territorial state (</w:t>
      </w:r>
      <w:proofErr w:type="spellStart"/>
      <w:r w:rsidRPr="002F5106">
        <w:rPr>
          <w:sz w:val="14"/>
        </w:rPr>
        <w:t>Tambakaki</w:t>
      </w:r>
      <w:proofErr w:type="spellEnd"/>
      <w:r w:rsidRPr="002F5106">
        <w:rPr>
          <w:sz w:val="14"/>
        </w:rPr>
        <w:t xml:space="preserve"> 2009: 4 original emphasis). </w:t>
      </w:r>
      <w:proofErr w:type="spellStart"/>
      <w:r w:rsidRPr="002F5106">
        <w:rPr>
          <w:sz w:val="14"/>
        </w:rPr>
        <w:t>Brysk</w:t>
      </w:r>
      <w:proofErr w:type="spellEnd"/>
      <w:r w:rsidRPr="002F5106">
        <w:rPr>
          <w:sz w:val="14"/>
        </w:rPr>
        <w:t xml:space="preserve"> and Shafir (2004: 11) note that </w:t>
      </w:r>
      <w:r w:rsidRPr="00580685">
        <w:rPr>
          <w:rStyle w:val="StyleUnderline"/>
          <w:highlight w:val="yellow"/>
        </w:rPr>
        <w:t>'the</w:t>
      </w:r>
      <w:r w:rsidRPr="002F5106">
        <w:rPr>
          <w:rStyle w:val="StyleUnderline"/>
        </w:rPr>
        <w:t xml:space="preserve"> sovereign nation-</w:t>
      </w:r>
      <w:r w:rsidRPr="00580685">
        <w:rPr>
          <w:rStyle w:val="StyleUnderline"/>
          <w:highlight w:val="yellow"/>
        </w:rPr>
        <w:t>state</w:t>
      </w:r>
      <w:r w:rsidRPr="002F5106">
        <w:rPr>
          <w:rStyle w:val="StyleUnderline"/>
        </w:rPr>
        <w:t xml:space="preserve"> </w:t>
      </w:r>
      <w:r w:rsidRPr="00580685">
        <w:rPr>
          <w:rStyle w:val="StyleUnderline"/>
          <w:highlight w:val="yellow"/>
        </w:rPr>
        <w:t>remains the sole institution that administers and enforces rights</w:t>
      </w:r>
      <w:r w:rsidRPr="002F5106">
        <w:rPr>
          <w:rStyle w:val="StyleUnderline"/>
        </w:rPr>
        <w:t>, even those conceived to be universally held'. Thus, the translation of human rights to mean citizenship rights by disability scholars</w:t>
      </w:r>
      <w:r w:rsidRPr="002F5106">
        <w:rPr>
          <w:sz w:val="14"/>
        </w:rPr>
        <w:t xml:space="preserve">, as Lipschutz (2002: 29) suggests, is a common mythical feature of social understandings of their relationship. This explains why under neoliberal nation-states, particularly within the Global North, </w:t>
      </w:r>
      <w:r w:rsidRPr="00580685">
        <w:rPr>
          <w:rStyle w:val="StyleUnderline"/>
          <w:highlight w:val="yellow"/>
        </w:rPr>
        <w:t>disabled people</w:t>
      </w:r>
      <w:r w:rsidRPr="002F5106">
        <w:rPr>
          <w:rStyle w:val="StyleUnderline"/>
        </w:rPr>
        <w:t xml:space="preserve"> </w:t>
      </w:r>
      <w:r w:rsidRPr="00580685">
        <w:rPr>
          <w:rStyle w:val="StyleUnderline"/>
          <w:highlight w:val="yellow"/>
        </w:rPr>
        <w:t>appear to be losing their citizenship rights</w:t>
      </w:r>
      <w:r w:rsidRPr="002F5106">
        <w:rPr>
          <w:rStyle w:val="StyleUnderline"/>
        </w:rPr>
        <w:t xml:space="preserve"> rapidly </w:t>
      </w:r>
      <w:r w:rsidRPr="00580685">
        <w:rPr>
          <w:rStyle w:val="StyleUnderline"/>
          <w:highlight w:val="yellow"/>
        </w:rPr>
        <w:t>under new forms of workfare, despite their</w:t>
      </w:r>
      <w:r w:rsidRPr="002F5106">
        <w:rPr>
          <w:rStyle w:val="StyleUnderline"/>
        </w:rPr>
        <w:t xml:space="preserve"> </w:t>
      </w:r>
      <w:r w:rsidRPr="00580685">
        <w:rPr>
          <w:rStyle w:val="StyleUnderline"/>
          <w:highlight w:val="yellow"/>
        </w:rPr>
        <w:t>governments</w:t>
      </w:r>
      <w:r w:rsidRPr="002F5106">
        <w:rPr>
          <w:rStyle w:val="StyleUnderline"/>
        </w:rPr>
        <w:t xml:space="preserve"> simultaneously signing and </w:t>
      </w:r>
      <w:r w:rsidRPr="00580685">
        <w:rPr>
          <w:rStyle w:val="StyleUnderline"/>
          <w:highlight w:val="yellow"/>
        </w:rPr>
        <w:t>ratifying the CRPD</w:t>
      </w:r>
      <w:r w:rsidRPr="002F5106">
        <w:rPr>
          <w:sz w:val="14"/>
        </w:rPr>
        <w:t xml:space="preserve"> (see Grover and </w:t>
      </w:r>
      <w:proofErr w:type="spellStart"/>
      <w:r w:rsidRPr="002F5106">
        <w:rPr>
          <w:sz w:val="14"/>
        </w:rPr>
        <w:t>Soldatic</w:t>
      </w:r>
      <w:proofErr w:type="spellEnd"/>
      <w:r w:rsidRPr="002F5106">
        <w:rPr>
          <w:sz w:val="14"/>
        </w:rPr>
        <w:t xml:space="preserve"> 2013).</w:t>
      </w:r>
      <w:r w:rsidRPr="00745704">
        <w:rPr>
          <w:sz w:val="14"/>
        </w:rPr>
        <w:t xml:space="preserve"> </w:t>
      </w:r>
      <w:r w:rsidRPr="002F5106">
        <w:rPr>
          <w:rStyle w:val="StyleUnderline"/>
        </w:rPr>
        <w:t>First, one of the CRPD's primary constraints is that its framing of disability justice is limited to the realm of the 'modern territorial state' (see Fraser 2009: 98), with the implication that disability rights and their reinforcement depend on one being a citizen of a nation-state and making claims for justice upon that state.</w:t>
      </w:r>
      <w:r w:rsidRPr="002F5106">
        <w:rPr>
          <w:sz w:val="14"/>
        </w:rPr>
        <w:t xml:space="preserve"> This is what Pisani (2012: 90) terms the 'citizenship assumption', a dynamic whereby 'citizenship is taken for granted' and 'how the way we have come to consider and pursue social justice … has been framed within sovereign structures'</w:t>
      </w:r>
      <w:r w:rsidRPr="002F5106">
        <w:rPr>
          <w:rStyle w:val="StyleUnderline"/>
        </w:rPr>
        <w:t xml:space="preserve">. </w:t>
      </w:r>
      <w:r w:rsidRPr="002F5106">
        <w:rPr>
          <w:sz w:val="14"/>
        </w:rPr>
        <w:t>This has particular implications for the free movement of disabled people across borders, whether this is forced migration such as disabled refugees and asylum seekers, for disabled citizens who are seeking to make claims against a nation state to which they are not a citizen, or for disabled citizens residing within the South who wish to make claims against transnational institutions such as the World Bank, WTO, and the IMF for the devastating impacts of their economic and social restructuring programs on local livelihoods, communities and environments.</w:t>
      </w:r>
      <w:r w:rsidRPr="00745704">
        <w:rPr>
          <w:sz w:val="14"/>
        </w:rPr>
        <w:t xml:space="preserve"> </w:t>
      </w:r>
      <w:r w:rsidRPr="002F5106">
        <w:rPr>
          <w:sz w:val="14"/>
        </w:rPr>
        <w:t>In terms of immigration, nation-states such as Australia and Malaysia have ratified the CRPD on the proviso that interpretative clauses granting exemption from Article 18: Liberty of Movement and Nationality, are accepted with their ratification (</w:t>
      </w:r>
      <w:proofErr w:type="spellStart"/>
      <w:r w:rsidRPr="002F5106">
        <w:rPr>
          <w:sz w:val="14"/>
        </w:rPr>
        <w:t>Meekosha</w:t>
      </w:r>
      <w:proofErr w:type="spellEnd"/>
      <w:r w:rsidRPr="002F5106">
        <w:rPr>
          <w:sz w:val="14"/>
        </w:rPr>
        <w:t xml:space="preserve"> and </w:t>
      </w:r>
      <w:proofErr w:type="spellStart"/>
      <w:r w:rsidRPr="002F5106">
        <w:rPr>
          <w:sz w:val="14"/>
        </w:rPr>
        <w:t>Soldatic</w:t>
      </w:r>
      <w:proofErr w:type="spellEnd"/>
      <w:r w:rsidRPr="002F5106">
        <w:rPr>
          <w:sz w:val="14"/>
        </w:rPr>
        <w:t xml:space="preserve"> 2011). Such provisions exempt countries such as Australia and Canada from removing discriminatory migratory laws, policies and instruments that actively exclude disabled people from settling in the polity (see El-Lahib and Wehbi 2012; </w:t>
      </w:r>
      <w:proofErr w:type="spellStart"/>
      <w:r w:rsidRPr="002F5106">
        <w:rPr>
          <w:sz w:val="14"/>
        </w:rPr>
        <w:t>Soldatic</w:t>
      </w:r>
      <w:proofErr w:type="spellEnd"/>
      <w:r w:rsidRPr="002F5106">
        <w:rPr>
          <w:sz w:val="14"/>
        </w:rPr>
        <w:t xml:space="preserve"> and Fiske 2009). Article 18 is central to ensuring the protection and securing of the rights of disabled refugees to their just claim for settlement. </w:t>
      </w:r>
      <w:r w:rsidRPr="002F5106">
        <w:rPr>
          <w:rStyle w:val="StyleUnderline"/>
        </w:rPr>
        <w:t>Mirza's (2011) research stresses how disabled refugees are often the last to be considered for resettlement in a third country even when recognized as legitimate refugees by the United Nations High Commissioner for Refugees (UNHCR) and deemed eligible for resettlement.</w:t>
      </w:r>
      <w:r w:rsidRPr="00745704">
        <w:rPr>
          <w:rStyle w:val="StyleUnderline"/>
        </w:rPr>
        <w:t xml:space="preserve"> </w:t>
      </w:r>
      <w:r w:rsidRPr="002F5106">
        <w:rPr>
          <w:rStyle w:val="StyleUnderline"/>
        </w:rPr>
        <w:t xml:space="preserve">Second, the centrality of the modern territorial state within the CRPD means claims for justice by disabled people against another state, or transnational governance organizations, such as the World Bank, WTO or IMF, are also not permissible. As the cases of Bhopal and the Vietnamese peoples reveal, it remains critically difficult for Southern disabled people to make claims against the governments of the global North, their transnational corporations and global governance institutions. This becomes notoriously difficult considering the global hegemony neoliberal governance, dictated and imposed by the North through these and other institutions perpetuating neoliberal </w:t>
      </w:r>
      <w:proofErr w:type="spellStart"/>
      <w:r w:rsidRPr="002F5106">
        <w:rPr>
          <w:rStyle w:val="StyleUnderline"/>
        </w:rPr>
        <w:t>globalisation</w:t>
      </w:r>
      <w:proofErr w:type="spellEnd"/>
      <w:r w:rsidRPr="002F5106">
        <w:rPr>
          <w:rStyle w:val="StyleUnderline"/>
        </w:rPr>
        <w:t xml:space="preserve"> as the unquestioned legitimate ideology and order of things in 'development'</w:t>
      </w:r>
      <w:r w:rsidRPr="002F5106">
        <w:rPr>
          <w:sz w:val="14"/>
        </w:rPr>
        <w:t xml:space="preserve"> (Grech 2011). Following Escobar (1995), it is perhaps important to take a step back and highlight that these interventions are premised on and sustained by the notion that they are intrinsically productive, 'good' and benevolent — </w:t>
      </w:r>
      <w:r w:rsidRPr="002F5106">
        <w:rPr>
          <w:rStyle w:val="StyleUnderline"/>
          <w:b/>
          <w:bCs/>
        </w:rPr>
        <w:t xml:space="preserve">they are in fact needed — whether it is sweatshops dictated by Structural Adjustment </w:t>
      </w:r>
      <w:proofErr w:type="spellStart"/>
      <w:r w:rsidRPr="002F5106">
        <w:rPr>
          <w:rStyle w:val="StyleUnderline"/>
          <w:b/>
          <w:bCs/>
        </w:rPr>
        <w:t>Programmes</w:t>
      </w:r>
      <w:proofErr w:type="spellEnd"/>
      <w:r w:rsidRPr="002F5106">
        <w:rPr>
          <w:rStyle w:val="StyleUnderline"/>
          <w:b/>
          <w:bCs/>
        </w:rPr>
        <w:t xml:space="preserve"> (SAPs) or wars motivated by the will to '</w:t>
      </w:r>
      <w:proofErr w:type="spellStart"/>
      <w:r w:rsidRPr="002F5106">
        <w:rPr>
          <w:rStyle w:val="StyleUnderline"/>
          <w:b/>
          <w:bCs/>
        </w:rPr>
        <w:t>democratise</w:t>
      </w:r>
      <w:proofErr w:type="spellEnd"/>
      <w:r w:rsidRPr="002F5106">
        <w:rPr>
          <w:rStyle w:val="StyleUnderline"/>
          <w:b/>
          <w:bCs/>
        </w:rPr>
        <w:t>' and enforce 'good governance'</w:t>
      </w:r>
      <w:r w:rsidRPr="002F5106">
        <w:rPr>
          <w:rStyle w:val="StyleUnderline"/>
        </w:rPr>
        <w:t xml:space="preserve">. Not only are these interventions vested with all bounds of humanity, but they remain indefinitely dependent on the construction of </w:t>
      </w:r>
      <w:proofErr w:type="gramStart"/>
      <w:r w:rsidRPr="002F5106">
        <w:rPr>
          <w:rStyle w:val="StyleUnderline"/>
        </w:rPr>
        <w:t>the space</w:t>
      </w:r>
      <w:proofErr w:type="gramEnd"/>
      <w:r w:rsidRPr="002F5106">
        <w:rPr>
          <w:rStyle w:val="StyleUnderline"/>
        </w:rPr>
        <w:t xml:space="preserve"> and subject of 'intervention' (the South and the Southern body) as problematic, unproductive, yearning, uncivilized — thereby demanding, or needing, that very same intervention (Grech 2012). And so are Southern epistemologies and practices (Santos 2012).</w:t>
      </w:r>
      <w:r w:rsidRPr="00745704">
        <w:rPr>
          <w:rStyle w:val="StyleUnderline"/>
        </w:rPr>
        <w:t xml:space="preserve"> </w:t>
      </w:r>
      <w:r w:rsidRPr="002F5106">
        <w:rPr>
          <w:sz w:val="14"/>
        </w:rPr>
        <w:t xml:space="preserve">Scholars researching the human impact of these well-established Northern development strategies, such as the maquiladoras of Mexico or the Free Trade Zones of Sri Lanka, frequently discuss how these development strategies are granted exemptions from nation-state protections. </w:t>
      </w:r>
      <w:r w:rsidRPr="002F5106">
        <w:rPr>
          <w:rStyle w:val="StyleUnderline"/>
        </w:rPr>
        <w:t xml:space="preserve">For example, </w:t>
      </w:r>
      <w:proofErr w:type="spellStart"/>
      <w:r w:rsidRPr="002F5106">
        <w:rPr>
          <w:rStyle w:val="StyleUnderline"/>
        </w:rPr>
        <w:t>Biyanwila</w:t>
      </w:r>
      <w:proofErr w:type="spellEnd"/>
      <w:r w:rsidRPr="002F5106">
        <w:rPr>
          <w:rStyle w:val="StyleUnderline"/>
        </w:rPr>
        <w:t xml:space="preserve"> (2011) argues that not only are </w:t>
      </w:r>
      <w:r w:rsidRPr="00580685">
        <w:rPr>
          <w:rStyle w:val="StyleUnderline"/>
          <w:highlight w:val="yellow"/>
        </w:rPr>
        <w:t>particular types of bodies-and-minds locked out of work through policies</w:t>
      </w:r>
      <w:r w:rsidRPr="002F5106">
        <w:rPr>
          <w:rStyle w:val="StyleUnderline"/>
        </w:rPr>
        <w:t xml:space="preserve"> </w:t>
      </w:r>
      <w:r w:rsidRPr="00580685">
        <w:rPr>
          <w:rStyle w:val="StyleUnderline"/>
          <w:highlight w:val="yellow"/>
        </w:rPr>
        <w:t>of</w:t>
      </w:r>
      <w:r w:rsidRPr="002F5106">
        <w:rPr>
          <w:rStyle w:val="StyleUnderline"/>
        </w:rPr>
        <w:t xml:space="preserve"> active </w:t>
      </w:r>
      <w:r w:rsidRPr="00580685">
        <w:rPr>
          <w:rStyle w:val="StyleUnderline"/>
          <w:highlight w:val="yellow"/>
        </w:rPr>
        <w:t>discrimination (</w:t>
      </w:r>
      <w:r w:rsidRPr="008A4175">
        <w:rPr>
          <w:rStyle w:val="StyleUnderline"/>
        </w:rPr>
        <w:t>including the 'unproductive' disabled body),</w:t>
      </w:r>
      <w:r w:rsidRPr="002F5106">
        <w:rPr>
          <w:rStyle w:val="StyleUnderline"/>
        </w:rPr>
        <w:t xml:space="preserve"> but </w:t>
      </w:r>
      <w:r w:rsidRPr="00580685">
        <w:rPr>
          <w:rStyle w:val="StyleUnderline"/>
          <w:highlight w:val="yellow"/>
        </w:rPr>
        <w:t>when</w:t>
      </w:r>
      <w:r w:rsidRPr="002F5106">
        <w:rPr>
          <w:rStyle w:val="StyleUnderline"/>
        </w:rPr>
        <w:t xml:space="preserve"> locked </w:t>
      </w:r>
      <w:r w:rsidRPr="00580685">
        <w:rPr>
          <w:rStyle w:val="StyleUnderline"/>
          <w:highlight w:val="yellow"/>
        </w:rPr>
        <w:t>in work, these</w:t>
      </w:r>
      <w:r w:rsidRPr="002F5106">
        <w:rPr>
          <w:rStyle w:val="StyleUnderline"/>
        </w:rPr>
        <w:t xml:space="preserve"> </w:t>
      </w:r>
      <w:r w:rsidRPr="00580685">
        <w:rPr>
          <w:rStyle w:val="StyleUnderline"/>
          <w:highlight w:val="yellow"/>
        </w:rPr>
        <w:t xml:space="preserve">bodies-and-minds are not protected by </w:t>
      </w:r>
      <w:r w:rsidRPr="008A4175">
        <w:rPr>
          <w:rStyle w:val="StyleUnderline"/>
        </w:rPr>
        <w:t xml:space="preserve">international </w:t>
      </w:r>
      <w:proofErr w:type="spellStart"/>
      <w:r w:rsidRPr="008A4175">
        <w:rPr>
          <w:rStyle w:val="StyleUnderline"/>
        </w:rPr>
        <w:t>labour</w:t>
      </w:r>
      <w:proofErr w:type="spellEnd"/>
      <w:r w:rsidRPr="008A4175">
        <w:rPr>
          <w:rStyle w:val="StyleUnderline"/>
        </w:rPr>
        <w:t xml:space="preserve"> standards or </w:t>
      </w:r>
      <w:r w:rsidRPr="00580685">
        <w:rPr>
          <w:rStyle w:val="StyleUnderline"/>
          <w:highlight w:val="yellow"/>
        </w:rPr>
        <w:t>social protections</w:t>
      </w:r>
      <w:r w:rsidRPr="002F5106">
        <w:rPr>
          <w:rStyle w:val="StyleUnderline"/>
        </w:rPr>
        <w:t xml:space="preserve">, such as those offered under the International </w:t>
      </w:r>
      <w:proofErr w:type="spellStart"/>
      <w:r w:rsidRPr="002F5106">
        <w:rPr>
          <w:rStyle w:val="StyleUnderline"/>
        </w:rPr>
        <w:t>Labour</w:t>
      </w:r>
      <w:proofErr w:type="spellEnd"/>
      <w:r w:rsidRPr="002F5106">
        <w:rPr>
          <w:rStyle w:val="StyleUnderline"/>
        </w:rPr>
        <w:t xml:space="preserve"> Organization's Decent Work Agreement</w:t>
      </w:r>
      <w:r w:rsidRPr="002F5106">
        <w:rPr>
          <w:sz w:val="14"/>
        </w:rPr>
        <w:t>. This occurs even in those settings that may have national anti-discrimination legislation on disability, and other categories of human difference, that are perpetually marginalized within the nation-state.</w:t>
      </w:r>
      <w:r w:rsidRPr="00745704">
        <w:rPr>
          <w:sz w:val="14"/>
        </w:rPr>
        <w:t xml:space="preserve"> </w:t>
      </w:r>
      <w:r w:rsidRPr="002F5106">
        <w:rPr>
          <w:sz w:val="14"/>
        </w:rPr>
        <w:t xml:space="preserve">From these few examples, </w:t>
      </w:r>
      <w:proofErr w:type="gramStart"/>
      <w:r w:rsidRPr="002F5106">
        <w:rPr>
          <w:sz w:val="14"/>
        </w:rPr>
        <w:t>it is clear that many</w:t>
      </w:r>
      <w:proofErr w:type="gramEnd"/>
      <w:r w:rsidRPr="002F5106">
        <w:rPr>
          <w:sz w:val="14"/>
        </w:rPr>
        <w:t xml:space="preserve"> claims for disability rights and justice are outside the boundaries of the current sphere of disability justice as articulated within the Convention</w:t>
      </w:r>
      <w:r w:rsidRPr="002F5106">
        <w:rPr>
          <w:rStyle w:val="StyleUnderline"/>
        </w:rPr>
        <w:t xml:space="preserve">. </w:t>
      </w:r>
      <w:proofErr w:type="gramStart"/>
      <w:r w:rsidRPr="002F5106">
        <w:rPr>
          <w:rStyle w:val="StyleUnderline"/>
        </w:rPr>
        <w:t>In spite of</w:t>
      </w:r>
      <w:proofErr w:type="gramEnd"/>
      <w:r w:rsidRPr="002F5106">
        <w:rPr>
          <w:rStyle w:val="StyleUnderline"/>
        </w:rPr>
        <w:t xml:space="preserve"> the CRPD's grounding in international human rights law, claims for justice rely upon one being the citizen of the modern territorial state where the injustice has occurred. Further, the securing of </w:t>
      </w:r>
      <w:r w:rsidRPr="00580685">
        <w:rPr>
          <w:rStyle w:val="StyleUnderline"/>
          <w:highlight w:val="yellow"/>
        </w:rPr>
        <w:t>disability rights is</w:t>
      </w:r>
      <w:r w:rsidRPr="002F5106">
        <w:rPr>
          <w:rStyle w:val="StyleUnderline"/>
        </w:rPr>
        <w:t xml:space="preserve"> </w:t>
      </w:r>
      <w:r w:rsidRPr="00580685">
        <w:rPr>
          <w:rStyle w:val="StyleUnderline"/>
          <w:highlight w:val="yellow"/>
        </w:rPr>
        <w:t>not something that all disabled people can do</w:t>
      </w:r>
      <w:r w:rsidRPr="002F5106">
        <w:rPr>
          <w:rStyle w:val="StyleUnderline"/>
        </w:rPr>
        <w:t xml:space="preserve">, as </w:t>
      </w:r>
      <w:r w:rsidRPr="00580685">
        <w:rPr>
          <w:rStyle w:val="StyleUnderline"/>
          <w:highlight w:val="yellow"/>
        </w:rPr>
        <w:t>they exist within exclusionary zones beyond the scales</w:t>
      </w:r>
      <w:r w:rsidRPr="002F5106">
        <w:rPr>
          <w:rStyle w:val="StyleUnderline"/>
        </w:rPr>
        <w:t xml:space="preserve"> </w:t>
      </w:r>
      <w:r w:rsidRPr="00580685">
        <w:rPr>
          <w:rStyle w:val="StyleUnderline"/>
          <w:highlight w:val="yellow"/>
        </w:rPr>
        <w:t>of justice that disability rights instruments assume</w:t>
      </w:r>
      <w:r w:rsidRPr="002F5106">
        <w:rPr>
          <w:rStyle w:val="StyleUnderline"/>
        </w:rPr>
        <w:t xml:space="preserve">. In turn, rights are invested deeper in the body of the more 'civilized' Northern </w:t>
      </w:r>
      <w:proofErr w:type="gramStart"/>
      <w:r w:rsidRPr="002F5106">
        <w:rPr>
          <w:rStyle w:val="StyleUnderline"/>
        </w:rPr>
        <w:t>citizen</w:t>
      </w:r>
      <w:proofErr w:type="gramEnd"/>
      <w:r w:rsidRPr="002F5106">
        <w:rPr>
          <w:rStyle w:val="StyleUnderline"/>
        </w:rPr>
        <w:t xml:space="preserve"> perpetuating them, indefinitely </w:t>
      </w:r>
      <w:r w:rsidRPr="00580685">
        <w:rPr>
          <w:rStyle w:val="StyleUnderline"/>
          <w:highlight w:val="yellow"/>
        </w:rPr>
        <w:t>creating all sorts of illegal 'aliens'</w:t>
      </w:r>
      <w:r w:rsidRPr="002F5106">
        <w:rPr>
          <w:rStyle w:val="StyleUnderline"/>
        </w:rPr>
        <w:t xml:space="preserve">. The limitations outlined </w:t>
      </w:r>
      <w:proofErr w:type="gramStart"/>
      <w:r w:rsidRPr="002F5106">
        <w:rPr>
          <w:rStyle w:val="StyleUnderline"/>
        </w:rPr>
        <w:t>above,</w:t>
      </w:r>
      <w:proofErr w:type="gramEnd"/>
      <w:r w:rsidRPr="002F5106">
        <w:rPr>
          <w:rStyle w:val="StyleUnderline"/>
        </w:rPr>
        <w:t xml:space="preserve"> are, in fact, related only to disability. </w:t>
      </w:r>
      <w:r w:rsidRPr="00580685">
        <w:rPr>
          <w:rStyle w:val="StyleUnderline"/>
          <w:highlight w:val="yellow"/>
        </w:rPr>
        <w:t>The realm of impairment is not included</w:t>
      </w:r>
      <w:r w:rsidRPr="002F5106">
        <w:rPr>
          <w:rStyle w:val="StyleUnderline"/>
        </w:rPr>
        <w:t xml:space="preserve"> </w:t>
      </w:r>
      <w:r w:rsidRPr="00580685">
        <w:rPr>
          <w:rStyle w:val="StyleUnderline"/>
          <w:highlight w:val="yellow"/>
        </w:rPr>
        <w:t>within</w:t>
      </w:r>
      <w:r w:rsidRPr="002F5106">
        <w:rPr>
          <w:rStyle w:val="StyleUnderline"/>
        </w:rPr>
        <w:t xml:space="preserve"> this </w:t>
      </w:r>
      <w:r w:rsidRPr="00580685">
        <w:rPr>
          <w:rStyle w:val="StyleUnderline"/>
          <w:highlight w:val="yellow"/>
        </w:rPr>
        <w:t>framework of rights and justice</w:t>
      </w:r>
      <w:r w:rsidRPr="002F5106">
        <w:rPr>
          <w:rStyle w:val="StyleUnderline"/>
        </w:rPr>
        <w:t>.</w:t>
      </w:r>
      <w:r w:rsidRPr="00745704">
        <w:rPr>
          <w:rStyle w:val="StyleUnderline"/>
        </w:rPr>
        <w:t xml:space="preserve"> </w:t>
      </w:r>
      <w:r w:rsidRPr="002F5106">
        <w:rPr>
          <w:sz w:val="14"/>
        </w:rPr>
        <w:t>Contesting (il)logical progressions: Impairment = Disability</w:t>
      </w:r>
      <w:r w:rsidRPr="00745704">
        <w:rPr>
          <w:sz w:val="14"/>
        </w:rPr>
        <w:t xml:space="preserve"> </w:t>
      </w:r>
      <w:r w:rsidRPr="002F5106">
        <w:rPr>
          <w:sz w:val="14"/>
        </w:rPr>
        <w:t>When 80 percent of disabled people live in developing countries, many in poverty, it seems essential to reframe what has largely been a Western understanding of what it means to be disabled. What are the shared experiences of disabled people around the globe? Are these shared experiences enough to claim some sort of global disability "culture"?</w:t>
      </w:r>
      <w:r w:rsidRPr="00745704">
        <w:rPr>
          <w:sz w:val="14"/>
        </w:rPr>
        <w:t xml:space="preserve"> </w:t>
      </w:r>
      <w:r w:rsidRPr="002F5106">
        <w:rPr>
          <w:sz w:val="14"/>
        </w:rPr>
        <w:t>Yelling Clinic</w:t>
      </w:r>
      <w:r w:rsidRPr="00745704">
        <w:rPr>
          <w:sz w:val="14"/>
        </w:rPr>
        <w:t xml:space="preserve"> </w:t>
      </w:r>
      <w:r w:rsidRPr="002F5106">
        <w:rPr>
          <w:sz w:val="14"/>
        </w:rPr>
        <w:t xml:space="preserve">There are other issues of justice within, yet beyond, the zone of disability that </w:t>
      </w:r>
      <w:proofErr w:type="gramStart"/>
      <w:r w:rsidRPr="002F5106">
        <w:rPr>
          <w:sz w:val="14"/>
        </w:rPr>
        <w:t>lie</w:t>
      </w:r>
      <w:proofErr w:type="gramEnd"/>
      <w:r w:rsidRPr="002F5106">
        <w:rPr>
          <w:sz w:val="14"/>
        </w:rPr>
        <w:t xml:space="preserve"> in the transnational sphere: that is, the global production of impairment in the South and</w:t>
      </w:r>
      <w:proofErr w:type="gramStart"/>
      <w:r w:rsidRPr="002F5106">
        <w:rPr>
          <w:sz w:val="14"/>
        </w:rPr>
        <w:t>, impairment</w:t>
      </w:r>
      <w:proofErr w:type="gramEnd"/>
      <w:r w:rsidRPr="002F5106">
        <w:rPr>
          <w:sz w:val="14"/>
        </w:rPr>
        <w:t xml:space="preserve"> embroiled in the historicity of the colonizing project of white settler societies (Salmon 2011). </w:t>
      </w:r>
      <w:r w:rsidRPr="002F5106">
        <w:rPr>
          <w:rStyle w:val="StyleUnderline"/>
        </w:rPr>
        <w:t>Adopting a critical approach, it is in fact not hard to see that possibilities for justice claims remains limited and constrained, especially when impairment is itself an everyday event of hegemonic Northern trade rules</w:t>
      </w:r>
      <w:r w:rsidRPr="002F5106">
        <w:rPr>
          <w:sz w:val="14"/>
        </w:rPr>
        <w:t xml:space="preserve"> (framed as 'aid') (Khor 2000); </w:t>
      </w:r>
      <w:r w:rsidRPr="002F5106">
        <w:rPr>
          <w:rStyle w:val="StyleUnderline"/>
        </w:rPr>
        <w:t>capitalist global production chains destroying workers' bodies (Chant and McIlwaine 2009); the starvation, malnourishment and environmental degradation caused by the imposed monocropping limiting agriculture to export (Raworth 2004); and wars for resources triggered by the North's over-consumption of rare and precious metals sourced from these 'distant' places</w:t>
      </w:r>
      <w:r w:rsidRPr="002F5106">
        <w:rPr>
          <w:sz w:val="14"/>
        </w:rPr>
        <w:t xml:space="preserve"> (</w:t>
      </w:r>
      <w:proofErr w:type="spellStart"/>
      <w:r w:rsidRPr="002F5106">
        <w:rPr>
          <w:sz w:val="14"/>
        </w:rPr>
        <w:t>Gedicks</w:t>
      </w:r>
      <w:proofErr w:type="spellEnd"/>
      <w:r w:rsidRPr="002F5106">
        <w:rPr>
          <w:sz w:val="14"/>
        </w:rPr>
        <w:t xml:space="preserve"> 1993</w:t>
      </w:r>
      <w:r w:rsidRPr="002F5106">
        <w:rPr>
          <w:rStyle w:val="StyleUnderline"/>
        </w:rPr>
        <w:t xml:space="preserve">). What emerges perhaps most clearly is that these bodies-and-minds embody the repositories of the biopolitical injustices of geopolitical power. </w:t>
      </w:r>
      <w:proofErr w:type="gramStart"/>
      <w:r w:rsidRPr="002F5106">
        <w:rPr>
          <w:rStyle w:val="StyleUnderline"/>
        </w:rPr>
        <w:t>These bodies-and-minds,</w:t>
      </w:r>
      <w:proofErr w:type="gramEnd"/>
      <w:r w:rsidRPr="002F5106">
        <w:rPr>
          <w:rStyle w:val="StyleUnderline"/>
        </w:rPr>
        <w:t xml:space="preserve"> are not safe, and in some instances, are 'disabled in different ways, or cripped, or targeted for death' (</w:t>
      </w:r>
      <w:proofErr w:type="spellStart"/>
      <w:r w:rsidRPr="002F5106">
        <w:rPr>
          <w:rStyle w:val="StyleUnderline"/>
        </w:rPr>
        <w:t>McRuer</w:t>
      </w:r>
      <w:proofErr w:type="spellEnd"/>
      <w:r w:rsidRPr="002F5106">
        <w:rPr>
          <w:rStyle w:val="StyleUnderline"/>
        </w:rPr>
        <w:t xml:space="preserve"> 2010) while disability rights are being secured for the targeting of life.</w:t>
      </w:r>
      <w:r w:rsidRPr="00745704">
        <w:rPr>
          <w:rStyle w:val="StyleUnderline"/>
        </w:rPr>
        <w:t xml:space="preserve"> </w:t>
      </w:r>
      <w:r w:rsidRPr="002F5106">
        <w:rPr>
          <w:sz w:val="14"/>
        </w:rPr>
        <w:t xml:space="preserve">Within the transnational sphere of justice, there are numerous such </w:t>
      </w:r>
      <w:proofErr w:type="gramStart"/>
      <w:r w:rsidRPr="002F5106">
        <w:rPr>
          <w:sz w:val="14"/>
        </w:rPr>
        <w:t>claims</w:t>
      </w:r>
      <w:proofErr w:type="gramEnd"/>
      <w:r w:rsidRPr="002F5106">
        <w:rPr>
          <w:sz w:val="14"/>
        </w:rPr>
        <w:t xml:space="preserve"> and these are swiftly growing (see </w:t>
      </w:r>
      <w:proofErr w:type="spellStart"/>
      <w:r w:rsidRPr="002F5106">
        <w:rPr>
          <w:sz w:val="14"/>
        </w:rPr>
        <w:t>Amunwa</w:t>
      </w:r>
      <w:proofErr w:type="spellEnd"/>
      <w:r w:rsidRPr="002F5106">
        <w:rPr>
          <w:sz w:val="14"/>
        </w:rPr>
        <w:t xml:space="preserve"> 2011 for discussions surrounding the claims by the peoples of the Nigerian Delta against transnational petroleum companies). </w:t>
      </w:r>
      <w:r w:rsidRPr="002F5106">
        <w:rPr>
          <w:rStyle w:val="StyleUnderline"/>
        </w:rPr>
        <w:t>Unfortunately, claims for transnational justice on the grounds of produced impairment emerging from the South remain inadmissible within the current zone of disability justice.</w:t>
      </w:r>
      <w:r w:rsidRPr="002F5106">
        <w:rPr>
          <w:sz w:val="14"/>
        </w:rPr>
        <w:t xml:space="preserve"> While the CRPD is about the impaired body and its socio-political reproduction into disability and disablement, the production of impairment is outside its referential frame. In fact, the CRPD only mentions impairment on two occasions and on </w:t>
      </w:r>
      <w:proofErr w:type="gramStart"/>
      <w:r w:rsidRPr="002F5106">
        <w:rPr>
          <w:sz w:val="14"/>
        </w:rPr>
        <w:t>both of these</w:t>
      </w:r>
      <w:proofErr w:type="gramEnd"/>
      <w:r w:rsidRPr="002F5106">
        <w:rPr>
          <w:sz w:val="14"/>
        </w:rPr>
        <w:t xml:space="preserve"> it is within the natural realm as an absolute fact:</w:t>
      </w:r>
      <w:r w:rsidRPr="00745704">
        <w:rPr>
          <w:sz w:val="14"/>
        </w:rPr>
        <w:t xml:space="preserve"> </w:t>
      </w:r>
      <w:r w:rsidRPr="002F5106">
        <w:rPr>
          <w:sz w:val="14"/>
        </w:rPr>
        <w:t>Recognizing that disability is an evolving concept and that disability results from the interaction between persons with impairments and attitudinal and environmental barriers that hinders their full and effective participation in society on an equal basis with others.</w:t>
      </w:r>
      <w:r w:rsidRPr="00745704">
        <w:rPr>
          <w:sz w:val="14"/>
        </w:rPr>
        <w:t xml:space="preserve"> </w:t>
      </w:r>
      <w:r w:rsidRPr="002F5106">
        <w:rPr>
          <w:sz w:val="14"/>
        </w:rPr>
        <w:t>Preamble (e)</w:t>
      </w:r>
      <w:r w:rsidRPr="00745704">
        <w:rPr>
          <w:sz w:val="14"/>
        </w:rPr>
        <w:t xml:space="preserve"> </w:t>
      </w:r>
      <w:r w:rsidRPr="002F5106">
        <w:rPr>
          <w:sz w:val="14"/>
        </w:rPr>
        <w:t>And again,</w:t>
      </w:r>
      <w:r w:rsidRPr="00745704">
        <w:rPr>
          <w:sz w:val="14"/>
        </w:rPr>
        <w:t xml:space="preserve"> </w:t>
      </w:r>
      <w:r w:rsidRPr="002F5106">
        <w:rPr>
          <w:sz w:val="14"/>
        </w:rPr>
        <w:t>Persons with disabilities include those who have long-term physical, mental, intellectual or sensory impairments which in interaction with various barriers may hinder their full and effective participation in society on an equal basis.</w:t>
      </w:r>
      <w:r w:rsidRPr="00745704">
        <w:rPr>
          <w:sz w:val="14"/>
        </w:rPr>
        <w:t xml:space="preserve"> </w:t>
      </w:r>
      <w:r w:rsidRPr="002F5106">
        <w:rPr>
          <w:sz w:val="14"/>
        </w:rPr>
        <w:t>Article 1.</w:t>
      </w:r>
      <w:r w:rsidRPr="00745704">
        <w:rPr>
          <w:sz w:val="14"/>
        </w:rPr>
        <w:t xml:space="preserve"> </w:t>
      </w:r>
    </w:p>
    <w:p w14:paraId="43B9EA51" w14:textId="77777777" w:rsidR="00C03425" w:rsidRPr="00745704" w:rsidRDefault="00C03425" w:rsidP="00C03425">
      <w:pPr>
        <w:rPr>
          <w:rFonts w:eastAsiaTheme="majorEastAsia" w:cstheme="majorBidi"/>
          <w:b/>
          <w:iCs/>
          <w:sz w:val="26"/>
        </w:rPr>
      </w:pPr>
    </w:p>
    <w:p w14:paraId="4E5F06E8" w14:textId="77777777" w:rsidR="00C03425" w:rsidRPr="00745704" w:rsidRDefault="00C03425" w:rsidP="00C03425">
      <w:pPr>
        <w:pStyle w:val="Heading4"/>
      </w:pPr>
      <w:r w:rsidRPr="00745704">
        <w:t xml:space="preserve">Unions make it difficult and almost impossible to use what little legal rights working disabled people have </w:t>
      </w:r>
    </w:p>
    <w:p w14:paraId="2E98D82F" w14:textId="77777777" w:rsidR="00C03425" w:rsidRPr="00745704" w:rsidRDefault="00C03425" w:rsidP="00C03425">
      <w:proofErr w:type="spellStart"/>
      <w:r w:rsidRPr="00745704">
        <w:rPr>
          <w:b/>
          <w:bCs/>
          <w:sz w:val="26"/>
        </w:rPr>
        <w:t>Orechwa</w:t>
      </w:r>
      <w:proofErr w:type="spellEnd"/>
      <w:r w:rsidRPr="00745704">
        <w:rPr>
          <w:b/>
          <w:bCs/>
          <w:sz w:val="26"/>
        </w:rPr>
        <w:t xml:space="preserve"> </w:t>
      </w:r>
      <w:proofErr w:type="gramStart"/>
      <w:r w:rsidRPr="00745704">
        <w:rPr>
          <w:b/>
          <w:bCs/>
          <w:sz w:val="26"/>
        </w:rPr>
        <w:t xml:space="preserve">2019 </w:t>
      </w:r>
      <w:r w:rsidRPr="00745704">
        <w:t>,</w:t>
      </w:r>
      <w:proofErr w:type="gramEnd"/>
      <w:r w:rsidRPr="00745704">
        <w:t xml:space="preserve"> Creator of Unionfree.com and </w:t>
      </w:r>
      <w:proofErr w:type="spellStart"/>
      <w:r w:rsidRPr="00745704">
        <w:t>albor</w:t>
      </w:r>
      <w:proofErr w:type="spellEnd"/>
      <w:r w:rsidRPr="00745704">
        <w:t xml:space="preserve"> relations expert. (</w:t>
      </w:r>
      <w:r w:rsidRPr="00C01F3C">
        <w:t>Walter</w:t>
      </w:r>
      <w:r w:rsidRPr="00745704">
        <w:t>, October 8th, “Disabilities and Diversity: How Union Rules Can Stand in the Way,” Linked in, https://www.linkedin.com/pulse/disabilities-diversity-how-union-rules-can-stand-way-walter-orechwa/) //AF</w:t>
      </w:r>
    </w:p>
    <w:p w14:paraId="38AA5E1D" w14:textId="77777777" w:rsidR="00C03425" w:rsidRPr="00D539DA" w:rsidRDefault="00C03425" w:rsidP="00C03425">
      <w:pPr>
        <w:rPr>
          <w:sz w:val="16"/>
        </w:rPr>
      </w:pPr>
      <w:r w:rsidRPr="00D539DA">
        <w:rPr>
          <w:sz w:val="16"/>
        </w:rPr>
        <w:t xml:space="preserve">It's clear how you, as an employer, must treat job candidates and employees who have disabilities. The question concerns how the ADA is integrated with union contract requirements in practice in the unionized workplace. Per the National Labor Relations Act, the union has a duty to fairly represent all employees without discrimination. However, </w:t>
      </w:r>
      <w:r w:rsidRPr="00580685">
        <w:rPr>
          <w:rStyle w:val="StyleUnderline"/>
          <w:highlight w:val="yellow"/>
        </w:rPr>
        <w:t>union contracts have strict requirements about talent</w:t>
      </w:r>
      <w:r w:rsidRPr="00D539DA">
        <w:rPr>
          <w:rStyle w:val="StyleUnderline"/>
        </w:rPr>
        <w:t xml:space="preserve"> </w:t>
      </w:r>
      <w:r w:rsidRPr="00580685">
        <w:rPr>
          <w:rStyle w:val="StyleUnderline"/>
          <w:highlight w:val="yellow"/>
        </w:rPr>
        <w:t>management</w:t>
      </w:r>
      <w:r w:rsidRPr="00D539DA">
        <w:rPr>
          <w:rStyle w:val="StyleUnderline"/>
        </w:rPr>
        <w:t xml:space="preserve"> policies. </w:t>
      </w:r>
      <w:r w:rsidRPr="00D539DA">
        <w:rPr>
          <w:sz w:val="16"/>
        </w:rPr>
        <w:t xml:space="preserve">The contracts include everything from promotions, job restructuring, job schedules, changes in job responsibilities, job reassignment and leave policies. The reality is -- </w:t>
      </w:r>
      <w:r w:rsidRPr="00580685">
        <w:rPr>
          <w:rStyle w:val="StyleUnderline"/>
          <w:highlight w:val="yellow"/>
        </w:rPr>
        <w:t>unions</w:t>
      </w:r>
      <w:r w:rsidRPr="00D539DA">
        <w:rPr>
          <w:rStyle w:val="StyleUnderline"/>
        </w:rPr>
        <w:t xml:space="preserve"> </w:t>
      </w:r>
      <w:r w:rsidRPr="00580685">
        <w:rPr>
          <w:rStyle w:val="StyleUnderline"/>
          <w:highlight w:val="yellow"/>
        </w:rPr>
        <w:t>don't</w:t>
      </w:r>
      <w:r w:rsidRPr="00D539DA">
        <w:rPr>
          <w:rStyle w:val="StyleUnderline"/>
        </w:rPr>
        <w:t xml:space="preserve"> always </w:t>
      </w:r>
      <w:r w:rsidRPr="00580685">
        <w:rPr>
          <w:rStyle w:val="StyleUnderline"/>
          <w:highlight w:val="yellow"/>
        </w:rPr>
        <w:t>make it easy to accommodate employees</w:t>
      </w:r>
      <w:r w:rsidRPr="00D539DA">
        <w:rPr>
          <w:rStyle w:val="StyleUnderline"/>
        </w:rPr>
        <w:t>.</w:t>
      </w:r>
      <w:r w:rsidRPr="00D539DA">
        <w:rPr>
          <w:sz w:val="16"/>
        </w:rPr>
        <w:t xml:space="preserve"> Essentially, this is because agreeing to exceptions to the contract is usually something they want to avoid.</w:t>
      </w:r>
      <w:r w:rsidRPr="00745704">
        <w:rPr>
          <w:sz w:val="16"/>
        </w:rPr>
        <w:t xml:space="preserve"> </w:t>
      </w:r>
      <w:r w:rsidRPr="00D539DA">
        <w:rPr>
          <w:sz w:val="16"/>
        </w:rPr>
        <w:t>The</w:t>
      </w:r>
      <w:r w:rsidRPr="00745704">
        <w:rPr>
          <w:sz w:val="16"/>
        </w:rPr>
        <w:t xml:space="preserve"> </w:t>
      </w:r>
      <w:hyperlink r:id="rId6" w:tgtFrame="_blank" w:history="1">
        <w:r w:rsidRPr="00D539DA">
          <w:rPr>
            <w:rStyle w:val="Hyperlink"/>
            <w:sz w:val="16"/>
          </w:rPr>
          <w:t>United Electrical, Radio &amp; Machine Workers of America</w:t>
        </w:r>
      </w:hyperlink>
      <w:r w:rsidRPr="00D539DA">
        <w:rPr>
          <w:sz w:val="16"/>
        </w:rPr>
        <w:t xml:space="preserve">(UE Union) addresses disability in its online statement. The statement says the ADA gives the union opportunities to represent workers, and there is a long description of how the employer must accommodate the employee in various ways and how accommodation fits within union contract requirements. However, read closer and the </w:t>
      </w:r>
      <w:r w:rsidRPr="00D539DA">
        <w:rPr>
          <w:rStyle w:val="StyleUnderline"/>
        </w:rPr>
        <w:t>union guidelines give a clue as to the difficulty of accommodating people with disabilities in the unionized workplace.</w:t>
      </w:r>
      <w:r w:rsidRPr="00745704">
        <w:rPr>
          <w:rStyle w:val="StyleUnderline"/>
        </w:rPr>
        <w:t xml:space="preserve"> </w:t>
      </w:r>
      <w:r w:rsidRPr="00D539DA">
        <w:rPr>
          <w:sz w:val="16"/>
        </w:rPr>
        <w:t xml:space="preserve">Guidelines begin by saying the ADA does not require "bumping". Therefore, accommodation can mean keeping a person in their old job or placing them in a vacant position. </w:t>
      </w:r>
      <w:r w:rsidRPr="00D539DA">
        <w:rPr>
          <w:rStyle w:val="StyleUnderline"/>
        </w:rPr>
        <w:t xml:space="preserve">The guidelines go on to say the </w:t>
      </w:r>
      <w:r w:rsidRPr="00580685">
        <w:rPr>
          <w:rStyle w:val="StyleUnderline"/>
          <w:highlight w:val="yellow"/>
        </w:rPr>
        <w:t>ADA doesn't give employers the right to violate the union contract</w:t>
      </w:r>
      <w:r w:rsidRPr="00D539DA">
        <w:rPr>
          <w:rStyle w:val="StyleUnderline"/>
        </w:rPr>
        <w:t xml:space="preserve"> to the detriment of another employee</w:t>
      </w:r>
      <w:r w:rsidRPr="00D539DA">
        <w:rPr>
          <w:sz w:val="16"/>
        </w:rPr>
        <w:t>. They also encourage people with disabilities to work with the union if they want accommodation.</w:t>
      </w:r>
      <w:r w:rsidRPr="00745704">
        <w:rPr>
          <w:sz w:val="16"/>
        </w:rPr>
        <w:t xml:space="preserve"> </w:t>
      </w:r>
      <w:r w:rsidRPr="00D539DA">
        <w:rPr>
          <w:sz w:val="16"/>
        </w:rPr>
        <w:t>Unions Protect Their Rights Before the Employees</w:t>
      </w:r>
      <w:r w:rsidRPr="00745704">
        <w:rPr>
          <w:sz w:val="16"/>
        </w:rPr>
        <w:t xml:space="preserve"> </w:t>
      </w:r>
      <w:r w:rsidRPr="00D539DA">
        <w:rPr>
          <w:sz w:val="16"/>
        </w:rPr>
        <w:t xml:space="preserve">Their explanation goes on to say that </w:t>
      </w:r>
      <w:r w:rsidRPr="00D539DA">
        <w:rPr>
          <w:rStyle w:val="StyleUnderline"/>
        </w:rPr>
        <w:t>"</w:t>
      </w:r>
      <w:r w:rsidRPr="00580685">
        <w:rPr>
          <w:rStyle w:val="StyleUnderline"/>
          <w:highlight w:val="yellow"/>
        </w:rPr>
        <w:t>reasonable accommodation" doesn't have to be the best</w:t>
      </w:r>
      <w:r w:rsidRPr="00D539DA">
        <w:rPr>
          <w:rStyle w:val="StyleUnderline"/>
        </w:rPr>
        <w:t xml:space="preserve"> </w:t>
      </w:r>
      <w:r w:rsidRPr="00580685">
        <w:rPr>
          <w:rStyle w:val="StyleUnderline"/>
          <w:highlight w:val="yellow"/>
        </w:rPr>
        <w:t>accommodation</w:t>
      </w:r>
      <w:r w:rsidRPr="00D539DA">
        <w:rPr>
          <w:rStyle w:val="StyleUnderline"/>
        </w:rPr>
        <w:t>.</w:t>
      </w:r>
      <w:r w:rsidRPr="00D539DA">
        <w:rPr>
          <w:sz w:val="16"/>
        </w:rPr>
        <w:t xml:space="preserve"> For an employer, the best solution might be placing a disabled union member in a vacant seniority position. Alternatively, </w:t>
      </w:r>
      <w:proofErr w:type="gramStart"/>
      <w:r w:rsidRPr="00D539DA">
        <w:rPr>
          <w:sz w:val="16"/>
        </w:rPr>
        <w:t>a reasonable</w:t>
      </w:r>
      <w:proofErr w:type="gramEnd"/>
      <w:r w:rsidRPr="00D539DA">
        <w:rPr>
          <w:sz w:val="16"/>
        </w:rPr>
        <w:t xml:space="preserve"> accommodation from the union's perspective is keeping the person in a current job, even if they are underutilized. It's </w:t>
      </w:r>
      <w:proofErr w:type="gramStart"/>
      <w:r w:rsidRPr="00D539DA">
        <w:rPr>
          <w:sz w:val="16"/>
        </w:rPr>
        <w:t>similar to</w:t>
      </w:r>
      <w:proofErr w:type="gramEnd"/>
      <w:r w:rsidRPr="00D539DA">
        <w:rPr>
          <w:sz w:val="16"/>
        </w:rPr>
        <w:t xml:space="preserve"> the issue employers have when they want to promote someone based on excellent job performance but are unable to do so because of union contract requirements. </w:t>
      </w:r>
      <w:r w:rsidRPr="00D539DA">
        <w:rPr>
          <w:rStyle w:val="StyleUnderline"/>
        </w:rPr>
        <w:t>This is just one example of how unions make it difficult to navigate disabilities and diversity in the workplace.</w:t>
      </w:r>
      <w:r w:rsidRPr="00745704">
        <w:rPr>
          <w:sz w:val="16"/>
        </w:rPr>
        <w:t xml:space="preserve"> </w:t>
      </w:r>
      <w:r w:rsidRPr="00D539DA">
        <w:rPr>
          <w:rStyle w:val="StyleUnderline"/>
        </w:rPr>
        <w:t xml:space="preserve">It's clear </w:t>
      </w:r>
      <w:r w:rsidRPr="00580685">
        <w:rPr>
          <w:rStyle w:val="StyleUnderline"/>
          <w:highlight w:val="yellow"/>
        </w:rPr>
        <w:t>the union</w:t>
      </w:r>
      <w:r w:rsidRPr="00D539DA">
        <w:rPr>
          <w:rStyle w:val="StyleUnderline"/>
        </w:rPr>
        <w:t xml:space="preserve"> is </w:t>
      </w:r>
      <w:r w:rsidRPr="00580685">
        <w:rPr>
          <w:rStyle w:val="StyleUnderline"/>
          <w:highlight w:val="yellow"/>
        </w:rPr>
        <w:t>carefully protecting its rights first, above and beyond the rights</w:t>
      </w:r>
      <w:r w:rsidRPr="00D539DA">
        <w:rPr>
          <w:rStyle w:val="StyleUnderline"/>
        </w:rPr>
        <w:t xml:space="preserve"> conveyed </w:t>
      </w:r>
      <w:r w:rsidRPr="00580685">
        <w:rPr>
          <w:rStyle w:val="StyleUnderline"/>
          <w:highlight w:val="yellow"/>
        </w:rPr>
        <w:t>in</w:t>
      </w:r>
      <w:r w:rsidRPr="00D539DA">
        <w:rPr>
          <w:rStyle w:val="StyleUnderline"/>
        </w:rPr>
        <w:t xml:space="preserve"> </w:t>
      </w:r>
      <w:r w:rsidRPr="00580685">
        <w:rPr>
          <w:rStyle w:val="StyleUnderline"/>
          <w:highlight w:val="yellow"/>
        </w:rPr>
        <w:t>the</w:t>
      </w:r>
      <w:r w:rsidRPr="00D539DA">
        <w:rPr>
          <w:rStyle w:val="StyleUnderline"/>
        </w:rPr>
        <w:t xml:space="preserve"> </w:t>
      </w:r>
      <w:r w:rsidRPr="00580685">
        <w:rPr>
          <w:rStyle w:val="StyleUnderline"/>
          <w:highlight w:val="yellow"/>
        </w:rPr>
        <w:t>ADA</w:t>
      </w:r>
      <w:r w:rsidRPr="00D539DA">
        <w:rPr>
          <w:rStyle w:val="StyleUnderline"/>
        </w:rPr>
        <w:t>.</w:t>
      </w:r>
      <w:r w:rsidRPr="00D539DA">
        <w:rPr>
          <w:sz w:val="16"/>
        </w:rPr>
        <w:t xml:space="preserve"> The UE Union says this about the ADA, "If used effectively, we can use ADA to strengthen our shop floor </w:t>
      </w:r>
      <w:proofErr w:type="gramStart"/>
      <w:r w:rsidRPr="00D539DA">
        <w:rPr>
          <w:sz w:val="16"/>
        </w:rPr>
        <w:t>unity</w:t>
      </w:r>
      <w:proofErr w:type="gramEnd"/>
      <w:r w:rsidRPr="00D539DA">
        <w:rPr>
          <w:sz w:val="16"/>
        </w:rPr>
        <w:t xml:space="preserve"> and the role EU plays in the lives of our members." In other words, the unions are leveraging the ADA as a means of</w:t>
      </w:r>
      <w:r w:rsidRPr="00745704">
        <w:rPr>
          <w:sz w:val="16"/>
        </w:rPr>
        <w:t xml:space="preserve"> </w:t>
      </w:r>
      <w:hyperlink r:id="rId7" w:tgtFrame="_blank" w:history="1">
        <w:r w:rsidRPr="00D539DA">
          <w:rPr>
            <w:rStyle w:val="Hyperlink"/>
            <w:sz w:val="16"/>
          </w:rPr>
          <w:t>strengthening their relationship with employees</w:t>
        </w:r>
      </w:hyperlink>
      <w:r w:rsidRPr="00D539DA">
        <w:rPr>
          <w:sz w:val="16"/>
        </w:rPr>
        <w:t xml:space="preserve">. </w:t>
      </w:r>
      <w:proofErr w:type="gramStart"/>
      <w:r w:rsidRPr="00D539DA">
        <w:rPr>
          <w:sz w:val="16"/>
        </w:rPr>
        <w:t>In reality, you</w:t>
      </w:r>
      <w:proofErr w:type="gramEnd"/>
      <w:r w:rsidRPr="00D539DA">
        <w:rPr>
          <w:sz w:val="16"/>
        </w:rPr>
        <w:t xml:space="preserve"> can do the same thing. Hiring and accommodating people with disabilities offers many advantages that include closing labor skills gaps and exercising social responsibility.</w:t>
      </w:r>
      <w:r w:rsidRPr="00745704">
        <w:rPr>
          <w:sz w:val="16"/>
        </w:rPr>
        <w:t xml:space="preserve"> </w:t>
      </w:r>
      <w:r w:rsidRPr="00D539DA">
        <w:rPr>
          <w:sz w:val="16"/>
        </w:rPr>
        <w:t xml:space="preserve">Negotiating </w:t>
      </w:r>
      <w:proofErr w:type="gramStart"/>
      <w:r w:rsidRPr="00D539DA">
        <w:rPr>
          <w:sz w:val="16"/>
        </w:rPr>
        <w:t>an Accommodation</w:t>
      </w:r>
      <w:proofErr w:type="gramEnd"/>
      <w:r w:rsidRPr="00745704">
        <w:rPr>
          <w:sz w:val="16"/>
        </w:rPr>
        <w:t xml:space="preserve"> </w:t>
      </w:r>
      <w:r w:rsidRPr="00D539DA">
        <w:rPr>
          <w:sz w:val="16"/>
        </w:rPr>
        <w:t xml:space="preserve">In many cases, </w:t>
      </w:r>
      <w:r w:rsidRPr="00580685">
        <w:rPr>
          <w:rStyle w:val="StyleUnderline"/>
          <w:highlight w:val="yellow"/>
        </w:rPr>
        <w:t>unions</w:t>
      </w:r>
      <w:r w:rsidRPr="00D539DA">
        <w:rPr>
          <w:rStyle w:val="StyleUnderline"/>
        </w:rPr>
        <w:t xml:space="preserve"> can </w:t>
      </w:r>
      <w:r w:rsidRPr="00580685">
        <w:rPr>
          <w:rStyle w:val="StyleUnderline"/>
          <w:highlight w:val="yellow"/>
        </w:rPr>
        <w:t>limit your ability to accommodate</w:t>
      </w:r>
      <w:r w:rsidRPr="00D539DA">
        <w:rPr>
          <w:rStyle w:val="StyleUnderline"/>
        </w:rPr>
        <w:t>, due to union contract restrictions</w:t>
      </w:r>
      <w:r w:rsidRPr="00D539DA">
        <w:rPr>
          <w:sz w:val="16"/>
        </w:rPr>
        <w:t xml:space="preserve">. The ADA prohibits collective bargaining agreements from discriminating against people with disabilities. Essentially, the contract requirements create the risk that you may not be able to accommodate your disabled employees like you want. </w:t>
      </w:r>
      <w:r w:rsidRPr="00D539DA">
        <w:rPr>
          <w:rStyle w:val="StyleUnderline"/>
        </w:rPr>
        <w:t xml:space="preserve">For example, you determine it's in the best interest of </w:t>
      </w:r>
      <w:r w:rsidRPr="00580685">
        <w:rPr>
          <w:rStyle w:val="StyleUnderline"/>
          <w:highlight w:val="yellow"/>
        </w:rPr>
        <w:t>a qualified</w:t>
      </w:r>
      <w:r w:rsidRPr="00D539DA">
        <w:rPr>
          <w:rStyle w:val="StyleUnderline"/>
        </w:rPr>
        <w:t xml:space="preserve"> </w:t>
      </w:r>
      <w:r w:rsidRPr="00580685">
        <w:rPr>
          <w:rStyle w:val="StyleUnderline"/>
          <w:highlight w:val="yellow"/>
        </w:rPr>
        <w:t>person with a disability to change a job description</w:t>
      </w:r>
      <w:r w:rsidRPr="00D539DA">
        <w:rPr>
          <w:rStyle w:val="StyleUnderline"/>
        </w:rPr>
        <w:t xml:space="preserve"> or to reassign job duties. Following through with these actions </w:t>
      </w:r>
      <w:r w:rsidRPr="00580685">
        <w:rPr>
          <w:rStyle w:val="StyleUnderline"/>
          <w:highlight w:val="yellow"/>
        </w:rPr>
        <w:t>may violate the c</w:t>
      </w:r>
      <w:r w:rsidRPr="00D539DA">
        <w:rPr>
          <w:rStyle w:val="StyleUnderline"/>
        </w:rPr>
        <w:t>ollective</w:t>
      </w:r>
      <w:r w:rsidRPr="00580685">
        <w:rPr>
          <w:rStyle w:val="StyleUnderline"/>
          <w:highlight w:val="yellow"/>
        </w:rPr>
        <w:t xml:space="preserve"> b</w:t>
      </w:r>
      <w:r w:rsidRPr="00D539DA">
        <w:rPr>
          <w:rStyle w:val="StyleUnderline"/>
        </w:rPr>
        <w:t>argaining</w:t>
      </w:r>
      <w:r w:rsidRPr="00580685">
        <w:rPr>
          <w:rStyle w:val="StyleUnderline"/>
          <w:highlight w:val="yellow"/>
        </w:rPr>
        <w:t xml:space="preserve"> a</w:t>
      </w:r>
      <w:r w:rsidRPr="00D539DA">
        <w:rPr>
          <w:rStyle w:val="StyleUnderline"/>
        </w:rPr>
        <w:t>greement.</w:t>
      </w:r>
      <w:r w:rsidRPr="00745704">
        <w:rPr>
          <w:sz w:val="16"/>
        </w:rPr>
        <w:t xml:space="preserve"> </w:t>
      </w:r>
      <w:r w:rsidRPr="00D539DA">
        <w:rPr>
          <w:sz w:val="16"/>
        </w:rPr>
        <w:t xml:space="preserve">The agency responsible for </w:t>
      </w:r>
      <w:proofErr w:type="gramStart"/>
      <w:r w:rsidRPr="00D539DA">
        <w:rPr>
          <w:sz w:val="16"/>
        </w:rPr>
        <w:t>enforcing of</w:t>
      </w:r>
      <w:proofErr w:type="gramEnd"/>
      <w:r w:rsidRPr="00D539DA">
        <w:rPr>
          <w:sz w:val="16"/>
        </w:rPr>
        <w:t xml:space="preserve"> the ADA is the Equal Opportunity Commission (EEOC). The EEOC </w:t>
      </w:r>
      <w:proofErr w:type="gramStart"/>
      <w:r w:rsidRPr="00D539DA">
        <w:rPr>
          <w:sz w:val="16"/>
        </w:rPr>
        <w:t>determined</w:t>
      </w:r>
      <w:proofErr w:type="gramEnd"/>
      <w:r w:rsidRPr="00D539DA">
        <w:rPr>
          <w:sz w:val="16"/>
        </w:rPr>
        <w:t xml:space="preserve"> an </w:t>
      </w:r>
      <w:proofErr w:type="gramStart"/>
      <w:r w:rsidRPr="00D539DA">
        <w:rPr>
          <w:sz w:val="16"/>
        </w:rPr>
        <w:t>employer</w:t>
      </w:r>
      <w:proofErr w:type="gramEnd"/>
      <w:r w:rsidRPr="00D539DA">
        <w:rPr>
          <w:sz w:val="16"/>
        </w:rPr>
        <w:t xml:space="preserve"> considering </w:t>
      </w:r>
      <w:proofErr w:type="gramStart"/>
      <w:r w:rsidRPr="00D539DA">
        <w:rPr>
          <w:sz w:val="16"/>
        </w:rPr>
        <w:t>a reasonable</w:t>
      </w:r>
      <w:proofErr w:type="gramEnd"/>
      <w:r w:rsidRPr="00D539DA">
        <w:rPr>
          <w:sz w:val="16"/>
        </w:rPr>
        <w:t xml:space="preserve"> </w:t>
      </w:r>
      <w:proofErr w:type="gramStart"/>
      <w:r w:rsidRPr="00D539DA">
        <w:rPr>
          <w:sz w:val="16"/>
        </w:rPr>
        <w:t>accommodation</w:t>
      </w:r>
      <w:proofErr w:type="gramEnd"/>
      <w:r w:rsidRPr="00D539DA">
        <w:rPr>
          <w:sz w:val="16"/>
        </w:rPr>
        <w:t xml:space="preserve"> cannot claim an undue hardship by saying that following through would violate a union contract. The employer and union are expected to negotiate and settle the issue. The real test is whether the accommodation would cause </w:t>
      </w:r>
      <w:proofErr w:type="gramStart"/>
      <w:r w:rsidRPr="00D539DA">
        <w:rPr>
          <w:sz w:val="16"/>
        </w:rPr>
        <w:t>a hardship</w:t>
      </w:r>
      <w:proofErr w:type="gramEnd"/>
      <w:r w:rsidRPr="00D539DA">
        <w:rPr>
          <w:sz w:val="16"/>
        </w:rPr>
        <w:t xml:space="preserve"> on other union employees. If it doesn't, the union must allow </w:t>
      </w:r>
      <w:proofErr w:type="gramStart"/>
      <w:r w:rsidRPr="00D539DA">
        <w:rPr>
          <w:sz w:val="16"/>
        </w:rPr>
        <w:t>the accommodation</w:t>
      </w:r>
      <w:proofErr w:type="gramEnd"/>
      <w:r w:rsidRPr="00D539DA">
        <w:rPr>
          <w:sz w:val="16"/>
        </w:rPr>
        <w:t>. If it does, the accommodation moves out of the realm of "reasonable."</w:t>
      </w:r>
      <w:r w:rsidRPr="00745704">
        <w:rPr>
          <w:sz w:val="16"/>
        </w:rPr>
        <w:t xml:space="preserve"> </w:t>
      </w:r>
      <w:r w:rsidRPr="00D539DA">
        <w:rPr>
          <w:sz w:val="16"/>
        </w:rPr>
        <w:t>You aren't allowed to bypass the seniority rights of employees to accommodate a person with a disability. The Supreme Court ruled in</w:t>
      </w:r>
      <w:r w:rsidRPr="00745704">
        <w:rPr>
          <w:sz w:val="16"/>
        </w:rPr>
        <w:t xml:space="preserve"> </w:t>
      </w:r>
      <w:hyperlink r:id="rId8" w:tgtFrame="_blank" w:history="1">
        <w:r w:rsidRPr="00D539DA">
          <w:rPr>
            <w:rStyle w:val="Hyperlink"/>
            <w:sz w:val="16"/>
          </w:rPr>
          <w:t xml:space="preserve">US Airways v. </w:t>
        </w:r>
        <w:proofErr w:type="spellStart"/>
        <w:r w:rsidRPr="00D539DA">
          <w:rPr>
            <w:rStyle w:val="Hyperlink"/>
            <w:sz w:val="16"/>
          </w:rPr>
          <w:t>Barnett</w:t>
        </w:r>
      </w:hyperlink>
      <w:r w:rsidRPr="00D539DA">
        <w:rPr>
          <w:sz w:val="16"/>
        </w:rPr>
        <w:t>that</w:t>
      </w:r>
      <w:proofErr w:type="spellEnd"/>
      <w:r w:rsidRPr="00D539DA">
        <w:rPr>
          <w:sz w:val="16"/>
        </w:rPr>
        <w:t xml:space="preserve"> the ADA doesn't require an employer to place a disabled person into a position when it would violate a seniority system. </w:t>
      </w:r>
      <w:r w:rsidRPr="00D539DA">
        <w:rPr>
          <w:rStyle w:val="StyleUnderline"/>
        </w:rPr>
        <w:t>This gives the union grounds to deny the request to bypass seniority contract requirements. This remains true even if the placement is in the best interests of the employee and workforce.</w:t>
      </w:r>
      <w:r w:rsidRPr="00745704">
        <w:rPr>
          <w:sz w:val="16"/>
        </w:rPr>
        <w:t xml:space="preserve"> </w:t>
      </w:r>
      <w:r w:rsidRPr="00D539DA">
        <w:rPr>
          <w:rStyle w:val="StyleUnderline"/>
        </w:rPr>
        <w:t xml:space="preserve">Bypassing seniority contract requirements isn't considered </w:t>
      </w:r>
      <w:proofErr w:type="gramStart"/>
      <w:r w:rsidRPr="00D539DA">
        <w:rPr>
          <w:rStyle w:val="StyleUnderline"/>
        </w:rPr>
        <w:t>a reasonable</w:t>
      </w:r>
      <w:proofErr w:type="gramEnd"/>
      <w:r w:rsidRPr="00D539DA">
        <w:rPr>
          <w:rStyle w:val="StyleUnderline"/>
        </w:rPr>
        <w:t xml:space="preserve"> accommodation. You can still attempt to negotiate with the union to allow </w:t>
      </w:r>
      <w:proofErr w:type="gramStart"/>
      <w:r w:rsidRPr="00D539DA">
        <w:rPr>
          <w:rStyle w:val="StyleUnderline"/>
        </w:rPr>
        <w:t>a one</w:t>
      </w:r>
      <w:proofErr w:type="gramEnd"/>
      <w:r w:rsidRPr="00D539DA">
        <w:rPr>
          <w:rStyle w:val="StyleUnderline"/>
        </w:rPr>
        <w:t>-time accommodation or revise the collective bargaining agreement. In a workplace where the employer and union experience ongoing tension, the union is unlikely to allow any variance.</w:t>
      </w:r>
      <w:r w:rsidRPr="00745704">
        <w:rPr>
          <w:rStyle w:val="StyleUnderline"/>
        </w:rPr>
        <w:t xml:space="preserve"> </w:t>
      </w:r>
      <w:r w:rsidRPr="00D539DA">
        <w:rPr>
          <w:sz w:val="16"/>
        </w:rPr>
        <w:t>Reluctant to Hire People with Disabilities?</w:t>
      </w:r>
      <w:r w:rsidRPr="00745704">
        <w:rPr>
          <w:sz w:val="16"/>
        </w:rPr>
        <w:t xml:space="preserve"> </w:t>
      </w:r>
      <w:r w:rsidRPr="00D539DA">
        <w:rPr>
          <w:sz w:val="16"/>
        </w:rPr>
        <w:t>Researchers at the</w:t>
      </w:r>
      <w:r w:rsidRPr="00745704">
        <w:rPr>
          <w:sz w:val="16"/>
        </w:rPr>
        <w:t xml:space="preserve"> </w:t>
      </w:r>
      <w:hyperlink r:id="rId9" w:tgtFrame="_blank" w:history="1">
        <w:r w:rsidRPr="00D539DA">
          <w:rPr>
            <w:rStyle w:val="Hyperlink"/>
            <w:sz w:val="16"/>
          </w:rPr>
          <w:t xml:space="preserve">IZA Institute of Labor </w:t>
        </w:r>
        <w:proofErr w:type="spellStart"/>
        <w:r w:rsidRPr="00D539DA">
          <w:rPr>
            <w:rStyle w:val="Hyperlink"/>
            <w:sz w:val="16"/>
          </w:rPr>
          <w:t>Economics</w:t>
        </w:r>
      </w:hyperlink>
      <w:r w:rsidRPr="00D539DA">
        <w:rPr>
          <w:sz w:val="16"/>
        </w:rPr>
        <w:t>studied</w:t>
      </w:r>
      <w:proofErr w:type="spellEnd"/>
      <w:r w:rsidRPr="00D539DA">
        <w:rPr>
          <w:sz w:val="16"/>
        </w:rPr>
        <w:t xml:space="preserve"> the relationship </w:t>
      </w:r>
      <w:proofErr w:type="gramStart"/>
      <w:r w:rsidRPr="00D539DA">
        <w:rPr>
          <w:sz w:val="16"/>
        </w:rPr>
        <w:t>of</w:t>
      </w:r>
      <w:proofErr w:type="gramEnd"/>
      <w:r w:rsidRPr="00D539DA">
        <w:rPr>
          <w:sz w:val="16"/>
        </w:rPr>
        <w:t xml:space="preserve"> disability and the unionized workplace. </w:t>
      </w:r>
      <w:r w:rsidRPr="00D539DA">
        <w:rPr>
          <w:rStyle w:val="StyleUnderline"/>
        </w:rPr>
        <w:t xml:space="preserve">The results were eye-opening. The </w:t>
      </w:r>
      <w:r w:rsidRPr="00580685">
        <w:rPr>
          <w:rStyle w:val="StyleUnderline"/>
          <w:highlight w:val="yellow"/>
        </w:rPr>
        <w:t xml:space="preserve">unionization rate fell </w:t>
      </w:r>
      <w:r w:rsidRPr="008A4175">
        <w:rPr>
          <w:rStyle w:val="StyleUnderline"/>
        </w:rPr>
        <w:t xml:space="preserve">more </w:t>
      </w:r>
      <w:r w:rsidRPr="00580685">
        <w:rPr>
          <w:rStyle w:val="StyleUnderline"/>
          <w:highlight w:val="yellow"/>
        </w:rPr>
        <w:t>rapidly among</w:t>
      </w:r>
      <w:r w:rsidRPr="00D539DA">
        <w:rPr>
          <w:rStyle w:val="StyleUnderline"/>
        </w:rPr>
        <w:t xml:space="preserve"> </w:t>
      </w:r>
      <w:r w:rsidRPr="00580685">
        <w:rPr>
          <w:rStyle w:val="StyleUnderline"/>
          <w:highlight w:val="yellow"/>
        </w:rPr>
        <w:t>employees with disabilities</w:t>
      </w:r>
      <w:r w:rsidRPr="00D539DA">
        <w:rPr>
          <w:rStyle w:val="StyleUnderline"/>
        </w:rPr>
        <w:t xml:space="preserve">. This is because </w:t>
      </w:r>
      <w:r w:rsidRPr="00580685">
        <w:rPr>
          <w:rStyle w:val="StyleUnderline"/>
          <w:highlight w:val="yellow"/>
        </w:rPr>
        <w:t xml:space="preserve">employers are "reluctant to </w:t>
      </w:r>
      <w:hyperlink r:id="rId10" w:tgtFrame="_blank" w:history="1">
        <w:r w:rsidRPr="00580685">
          <w:rPr>
            <w:rStyle w:val="StyleUnderline"/>
            <w:highlight w:val="yellow"/>
          </w:rPr>
          <w:t>hire people</w:t>
        </w:r>
      </w:hyperlink>
      <w:r w:rsidRPr="00580685">
        <w:rPr>
          <w:rStyle w:val="StyleUnderline"/>
          <w:highlight w:val="yellow"/>
        </w:rPr>
        <w:t xml:space="preserve"> with disabilities into</w:t>
      </w:r>
      <w:r w:rsidRPr="00D539DA">
        <w:rPr>
          <w:rStyle w:val="StyleUnderline"/>
        </w:rPr>
        <w:t xml:space="preserve"> </w:t>
      </w:r>
      <w:r w:rsidRPr="00580685">
        <w:rPr>
          <w:rStyle w:val="StyleUnderline"/>
          <w:highlight w:val="yellow"/>
        </w:rPr>
        <w:t>jobs with union protections</w:t>
      </w:r>
      <w:r w:rsidRPr="00D539DA">
        <w:rPr>
          <w:rStyle w:val="StyleUnderline"/>
        </w:rPr>
        <w:t>."</w:t>
      </w:r>
      <w:r w:rsidRPr="00D539DA">
        <w:rPr>
          <w:sz w:val="16"/>
        </w:rPr>
        <w:t xml:space="preserve"> In a review of union bargaining agreements, it was learned that policies address disability from the perspective of an injured or sick worker who will recover. The contract emphasis is not on</w:t>
      </w:r>
      <w:r w:rsidRPr="00745704">
        <w:rPr>
          <w:sz w:val="16"/>
        </w:rPr>
        <w:t xml:space="preserve"> </w:t>
      </w:r>
      <w:hyperlink r:id="rId11" w:tgtFrame="_blank" w:history="1">
        <w:r w:rsidRPr="00D539DA">
          <w:rPr>
            <w:rStyle w:val="Hyperlink"/>
            <w:sz w:val="16"/>
          </w:rPr>
          <w:t>inclusion</w:t>
        </w:r>
      </w:hyperlink>
      <w:r w:rsidRPr="00D539DA">
        <w:rPr>
          <w:sz w:val="16"/>
        </w:rPr>
        <w:t>.</w:t>
      </w:r>
      <w:r w:rsidRPr="00745704">
        <w:rPr>
          <w:sz w:val="16"/>
        </w:rPr>
        <w:t xml:space="preserve"> </w:t>
      </w:r>
    </w:p>
    <w:p w14:paraId="7AE94C9B" w14:textId="77777777" w:rsidR="00C03425" w:rsidRPr="00745704" w:rsidRDefault="00C03425" w:rsidP="00C03425">
      <w:pPr>
        <w:rPr>
          <w:sz w:val="14"/>
        </w:rPr>
      </w:pPr>
    </w:p>
    <w:p w14:paraId="632CE0D9" w14:textId="77777777" w:rsidR="00C03425" w:rsidRPr="00745704" w:rsidRDefault="00C03425" w:rsidP="00C03425">
      <w:pPr>
        <w:pStyle w:val="Heading4"/>
      </w:pPr>
      <w:r w:rsidRPr="00745704">
        <w:t xml:space="preserve">The affirmative produces labor normativity to reinforce the idea that labor is what allows you to achieve life, </w:t>
      </w:r>
      <w:r>
        <w:t>achieve</w:t>
      </w:r>
      <w:r w:rsidRPr="00745704">
        <w:t xml:space="preserve"> happiness and that you are only deserving if you </w:t>
      </w:r>
      <w:proofErr w:type="gramStart"/>
      <w:r w:rsidRPr="00745704">
        <w:t>are able to</w:t>
      </w:r>
      <w:proofErr w:type="gramEnd"/>
      <w:r w:rsidRPr="00745704">
        <w:t xml:space="preserve"> produce sufficient labor</w:t>
      </w:r>
    </w:p>
    <w:p w14:paraId="4BBADF7D" w14:textId="77777777" w:rsidR="00C03425" w:rsidRPr="00745704" w:rsidRDefault="00C03425" w:rsidP="00C03425">
      <w:pPr>
        <w:rPr>
          <w:sz w:val="16"/>
        </w:rPr>
      </w:pPr>
      <w:r w:rsidRPr="00745704">
        <w:rPr>
          <w:rStyle w:val="Style13ptBold"/>
        </w:rPr>
        <w:t>Smilges 23</w:t>
      </w:r>
      <w:r w:rsidRPr="00745704">
        <w:rPr>
          <w:sz w:val="16"/>
        </w:rPr>
        <w:t xml:space="preserve">, </w:t>
      </w:r>
      <w:r w:rsidRPr="00745704">
        <w:t xml:space="preserve">professor of English language at the University of British </w:t>
      </w:r>
      <w:proofErr w:type="gramStart"/>
      <w:r w:rsidRPr="00745704">
        <w:t>Columbia.</w:t>
      </w:r>
      <w:r w:rsidRPr="00745704">
        <w:rPr>
          <w:sz w:val="16"/>
        </w:rPr>
        <w:t>.</w:t>
      </w:r>
      <w:proofErr w:type="gramEnd"/>
      <w:r w:rsidRPr="00745704">
        <w:rPr>
          <w:sz w:val="16"/>
        </w:rPr>
        <w:t xml:space="preserve"> (Logan, May 30</w:t>
      </w:r>
      <w:proofErr w:type="gramStart"/>
      <w:r w:rsidRPr="00745704">
        <w:rPr>
          <w:sz w:val="16"/>
        </w:rPr>
        <w:t xml:space="preserve"> 2023</w:t>
      </w:r>
      <w:proofErr w:type="gramEnd"/>
      <w:r w:rsidRPr="00745704">
        <w:rPr>
          <w:sz w:val="16"/>
        </w:rPr>
        <w:t>, “</w:t>
      </w:r>
      <w:r w:rsidRPr="00745704">
        <w:t>Crip Negativity,”</w:t>
      </w:r>
      <w:r w:rsidRPr="00745704">
        <w:rPr>
          <w:sz w:val="16"/>
        </w:rPr>
        <w:t xml:space="preserve">,” </w:t>
      </w:r>
      <w:r w:rsidRPr="00745704">
        <w:t>Published by the University of Minnesota Press, 53-57)//AF</w:t>
      </w:r>
    </w:p>
    <w:p w14:paraId="5B1CA583" w14:textId="77777777" w:rsidR="00C03425" w:rsidRPr="00745704" w:rsidRDefault="00C03425" w:rsidP="00C03425">
      <w:pPr>
        <w:rPr>
          <w:rStyle w:val="StyleUnderline"/>
        </w:rPr>
      </w:pPr>
      <w:r w:rsidRPr="00745704">
        <w:rPr>
          <w:rStyle w:val="StyleUnderline"/>
        </w:rPr>
        <w:t xml:space="preserve">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745704">
        <w:rPr>
          <w:rStyle w:val="StyleUnderline"/>
        </w:rPr>
        <w:t>trenchment</w:t>
      </w:r>
      <w:proofErr w:type="spellEnd"/>
      <w:r w:rsidRPr="00745704">
        <w:rPr>
          <w:rStyle w:val="StyleUnderline"/>
        </w:rPr>
        <w:t xml:space="preserve">, a pulling back into oneself </w:t>
      </w:r>
      <w:proofErr w:type="gramStart"/>
      <w:r w:rsidRPr="00745704">
        <w:rPr>
          <w:rStyle w:val="StyleUnderline"/>
        </w:rPr>
        <w:t>as a way to</w:t>
      </w:r>
      <w:proofErr w:type="gramEnd"/>
      <w:r w:rsidRPr="00745704">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745704">
        <w:rPr>
          <w:sz w:val="16"/>
        </w:rPr>
        <w:t>Cripping</w:t>
      </w:r>
      <w:proofErr w:type="spellEnd"/>
      <w:r w:rsidRPr="00745704">
        <w:rPr>
          <w:sz w:val="16"/>
        </w:rPr>
        <w:t xml:space="preserve"> Labor Politics Bringing questions about disability and labor together, as a life strike does, is a well-established practice in the disability community. </w:t>
      </w:r>
      <w:r w:rsidRPr="00745704">
        <w:rPr>
          <w:rStyle w:val="StyleUnderline"/>
        </w:rPr>
        <w:t xml:space="preserve">Labor politics have been at the center of disability activism in the United States since the latter’s inception. As I describe in the first chapter, much of the impetus behind </w:t>
      </w:r>
      <w:r w:rsidRPr="00745704">
        <w:rPr>
          <w:rStyle w:val="Emphasis"/>
        </w:rPr>
        <w:t>the disability rights movement in the 1970s was to advance educational and career opportunities for disabled people</w:t>
      </w:r>
      <w:r w:rsidRPr="00745704">
        <w:rPr>
          <w:rStyle w:val="StyleUnderline"/>
        </w:rPr>
        <w:t>, thereby providing more accessible pathways to enter the workforce.</w:t>
      </w:r>
      <w:r w:rsidRPr="00745704">
        <w:rPr>
          <w:sz w:val="16"/>
        </w:rPr>
        <w:t xml:space="preserve"> As Tanya Aho argues, however, </w:t>
      </w:r>
      <w:r w:rsidRPr="00745704">
        <w:rPr>
          <w:rStyle w:val="Emphasis"/>
        </w:rPr>
        <w:t xml:space="preserve">disability’s labor politics have historically done less to radicalize either labor or the category of disability than it </w:t>
      </w:r>
      <w:proofErr w:type="gramStart"/>
      <w:r w:rsidRPr="00745704">
        <w:rPr>
          <w:rStyle w:val="Emphasis"/>
        </w:rPr>
        <w:t>has to</w:t>
      </w:r>
      <w:proofErr w:type="gramEnd"/>
      <w:r w:rsidRPr="00745704">
        <w:rPr>
          <w:rStyle w:val="Emphasis"/>
        </w:rPr>
        <w:t xml:space="preserve"> produce variations of </w:t>
      </w:r>
      <w:r w:rsidRPr="00580685">
        <w:rPr>
          <w:rStyle w:val="Emphasis"/>
          <w:highlight w:val="yellow"/>
        </w:rPr>
        <w:t xml:space="preserve">“labor-normativity” </w:t>
      </w:r>
      <w:r w:rsidRPr="008A4175">
        <w:rPr>
          <w:rStyle w:val="Emphasis"/>
        </w:rPr>
        <w:t xml:space="preserve">that </w:t>
      </w:r>
      <w:r w:rsidRPr="00580685">
        <w:rPr>
          <w:rStyle w:val="Emphasis"/>
          <w:highlight w:val="yellow"/>
        </w:rPr>
        <w:t xml:space="preserve">domesticate the disabled citizen through waged work. Labor-normativity instrumentalizes </w:t>
      </w:r>
      <w:r w:rsidRPr="00745704">
        <w:rPr>
          <w:rStyle w:val="Emphasis"/>
        </w:rPr>
        <w:t xml:space="preserve">the language of access and </w:t>
      </w:r>
      <w:r w:rsidRPr="00580685">
        <w:rPr>
          <w:rStyle w:val="Emphasis"/>
          <w:highlight w:val="yellow"/>
        </w:rPr>
        <w:t xml:space="preserve">accessibility to secure disabled people’s employment “as a driving force of one’s life, a significant site of identity construction, </w:t>
      </w:r>
      <w:r w:rsidRPr="00745704">
        <w:rPr>
          <w:rStyle w:val="Emphasis"/>
        </w:rPr>
        <w:t>and the major influence on one’s life cycle, daily rhythm, and imagined future</w:t>
      </w:r>
      <w:r w:rsidRPr="00745704">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745704">
        <w:rPr>
          <w:rStyle w:val="StyleUnderline"/>
        </w:rPr>
        <w:t xml:space="preserve">Despite the importance of securing equitable opportunities and protections for disabled workers, we cannot forget that </w:t>
      </w:r>
      <w:r w:rsidRPr="00580685">
        <w:rPr>
          <w:rStyle w:val="StyleUnderline"/>
          <w:highlight w:val="yellow"/>
        </w:rPr>
        <w:t>neither opportunities nor protections within neoliberal capitalism address the fundamental problem of liberal humanism</w:t>
      </w:r>
      <w:r w:rsidRPr="00745704">
        <w:rPr>
          <w:rStyle w:val="StyleUnderline"/>
        </w:rPr>
        <w:t xml:space="preserve">—the true target of </w:t>
      </w:r>
      <w:r w:rsidRPr="00745704">
        <w:rPr>
          <w:rStyle w:val="StyleUnderline"/>
          <w:strike/>
        </w:rPr>
        <w:t>crip</w:t>
      </w:r>
      <w:r w:rsidRPr="00745704">
        <w:rPr>
          <w:rStyle w:val="StyleUnderline"/>
        </w:rPr>
        <w:t xml:space="preserve"> [our]negativity’s bad feelings. Regardless of the efforts we make toward more and better jobs for disabled people, it remains the case that </w:t>
      </w:r>
      <w:r w:rsidRPr="00580685">
        <w:rPr>
          <w:rStyle w:val="StyleUnderline"/>
          <w:highlight w:val="yellow"/>
        </w:rPr>
        <w:t>labor-normativity is designed to produce labor-living</w:t>
      </w:r>
      <w:r w:rsidRPr="00745704">
        <w:rPr>
          <w:rStyle w:val="StyleUnderline"/>
        </w:rPr>
        <w:t xml:space="preserve">; that is, </w:t>
      </w:r>
      <w:r w:rsidRPr="00580685">
        <w:rPr>
          <w:rStyle w:val="StyleUnderline"/>
          <w:highlight w:val="yellow"/>
        </w:rPr>
        <w:t>to induct disabled people into a</w:t>
      </w:r>
      <w:r w:rsidRPr="00745704">
        <w:rPr>
          <w:rStyle w:val="StyleUnderline"/>
        </w:rPr>
        <w:t xml:space="preserve"> socioeconomic </w:t>
      </w:r>
      <w:r w:rsidRPr="00580685">
        <w:rPr>
          <w:rStyle w:val="StyleUnderline"/>
          <w:highlight w:val="yellow"/>
        </w:rPr>
        <w:t>system that disguises labor as life</w:t>
      </w:r>
      <w:r w:rsidRPr="00745704">
        <w:rPr>
          <w:rStyle w:val="StyleUnderline"/>
        </w:rPr>
        <w:t xml:space="preserve">. </w:t>
      </w:r>
      <w:r w:rsidRPr="00580685">
        <w:rPr>
          <w:rStyle w:val="StyleUnderline"/>
          <w:highlight w:val="yellow"/>
        </w:rPr>
        <w:t>This</w:t>
      </w:r>
      <w:r w:rsidRPr="00745704">
        <w:rPr>
          <w:rStyle w:val="StyleUnderline"/>
        </w:rPr>
        <w:t xml:space="preserve"> disguise works effectively so long as some forms of difference can be recuperated as marketable commodities while others </w:t>
      </w:r>
      <w:r w:rsidRPr="00580685">
        <w:rPr>
          <w:rStyle w:val="StyleUnderline"/>
          <w:highlight w:val="yellow"/>
        </w:rPr>
        <w:t>continue to mark</w:t>
      </w:r>
      <w:r w:rsidRPr="00745704">
        <w:rPr>
          <w:rStyle w:val="StyleUnderline"/>
        </w:rPr>
        <w:t xml:space="preserve"> </w:t>
      </w:r>
      <w:r w:rsidRPr="00580685">
        <w:rPr>
          <w:rStyle w:val="StyleUnderline"/>
          <w:highlight w:val="yellow"/>
        </w:rPr>
        <w:t>fungible populations for targeted debilitation</w:t>
      </w:r>
      <w:r w:rsidRPr="00745704">
        <w:rPr>
          <w:rStyle w:val="StyleUnderline"/>
        </w:rPr>
        <w:t xml:space="preserve">. In the context of </w:t>
      </w:r>
      <w:r w:rsidRPr="00580685">
        <w:rPr>
          <w:rStyle w:val="StyleUnderline"/>
          <w:highlight w:val="yellow"/>
        </w:rPr>
        <w:t xml:space="preserve">disability, access to labor cannot be achieved under </w:t>
      </w:r>
      <w:r w:rsidRPr="00745704">
        <w:rPr>
          <w:rStyle w:val="StyleUnderline"/>
        </w:rPr>
        <w:t xml:space="preserve">capitalism </w:t>
      </w:r>
      <w:r w:rsidRPr="00580685">
        <w:rPr>
          <w:rStyle w:val="StyleUnderline"/>
          <w:highlight w:val="yellow"/>
        </w:rPr>
        <w:t xml:space="preserve">without crystalizing the boundaries </w:t>
      </w:r>
      <w:r w:rsidRPr="00745704">
        <w:rPr>
          <w:rStyle w:val="StyleUnderline"/>
        </w:rPr>
        <w:t xml:space="preserve">around the category </w:t>
      </w:r>
      <w:r w:rsidRPr="00580685">
        <w:rPr>
          <w:rStyle w:val="StyleUnderline"/>
          <w:highlight w:val="yellow"/>
        </w:rPr>
        <w:t>of disability.</w:t>
      </w:r>
      <w:r w:rsidRPr="00745704">
        <w:rPr>
          <w:rStyle w:val="StyleUnderline"/>
        </w:rPr>
        <w:t xml:space="preserve"> Such crystallization ultimately obfuscates people’s crip labor, which does not aid the means of production, and further </w:t>
      </w:r>
      <w:r w:rsidRPr="00580685">
        <w:rPr>
          <w:rStyle w:val="StyleUnderline"/>
          <w:highlight w:val="yellow"/>
        </w:rPr>
        <w:t>ossifies the disposability of people living on or beyond the margins of disability</w:t>
      </w:r>
      <w:r w:rsidRPr="00745704">
        <w:rPr>
          <w:rStyle w:val="StyleUnderline"/>
        </w:rPr>
        <w:t xml:space="preserve">. In other words, it becomes more difficult to adduce the debilitating, stratified violence of labor-living when </w:t>
      </w:r>
      <w:r w:rsidRPr="00580685">
        <w:rPr>
          <w:rStyle w:val="StyleUnderline"/>
          <w:highlight w:val="yellow"/>
        </w:rPr>
        <w:t xml:space="preserve">laboring itself is cited as evidence only of a person’s successful rehabilitation into </w:t>
      </w:r>
      <w:r w:rsidRPr="00745704">
        <w:rPr>
          <w:rStyle w:val="StyleUnderline"/>
        </w:rPr>
        <w:t xml:space="preserve">social and </w:t>
      </w:r>
      <w:r w:rsidRPr="00580685">
        <w:rPr>
          <w:rStyle w:val="StyleUnderline"/>
          <w:highlight w:val="yellow"/>
        </w:rPr>
        <w:t>civic life</w:t>
      </w:r>
      <w:r w:rsidRPr="00745704">
        <w:rPr>
          <w:rStyle w:val="StyleUnderline"/>
        </w:rPr>
        <w:t xml:space="preserve">. How can we recognize when life isn’t working, for ourselves or others, if work is meant to make life worth living? </w:t>
      </w:r>
      <w:r w:rsidRPr="00745704">
        <w:rPr>
          <w:sz w:val="16"/>
        </w:rPr>
        <w:t xml:space="preserve">Unfortunately, answering this question becomes </w:t>
      </w:r>
      <w:proofErr w:type="gramStart"/>
      <w:r w:rsidRPr="00745704">
        <w:rPr>
          <w:sz w:val="16"/>
        </w:rPr>
        <w:t>all the more</w:t>
      </w:r>
      <w:proofErr w:type="gramEnd"/>
      <w:r w:rsidRPr="00745704">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745704">
        <w:rPr>
          <w:sz w:val="16"/>
        </w:rPr>
        <w:t>ers</w:t>
      </w:r>
      <w:proofErr w:type="spellEnd"/>
      <w:r w:rsidRPr="00745704">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745704">
        <w:rPr>
          <w:sz w:val="16"/>
        </w:rPr>
        <w:t>- abled</w:t>
      </w:r>
      <w:proofErr w:type="gramEnd"/>
      <w:r w:rsidRPr="00745704">
        <w:rPr>
          <w:sz w:val="16"/>
        </w:rPr>
        <w:t xml:space="preserve"> people are often forced to compete for unsafe and underpaid jobs. </w:t>
      </w:r>
      <w:r w:rsidRPr="00745704">
        <w:rPr>
          <w:rStyle w:val="StyleUnderline"/>
        </w:rPr>
        <w:t xml:space="preserve">Even with antidiscrimination laws in place, many disabled people struggle to find work, especially work that is relevant to their passions and interests. As a result, those </w:t>
      </w:r>
      <w:proofErr w:type="gramStart"/>
      <w:r w:rsidRPr="00745704">
        <w:rPr>
          <w:rStyle w:val="StyleUnderline"/>
        </w:rPr>
        <w:t>who do</w:t>
      </w:r>
      <w:proofErr w:type="gramEnd"/>
      <w:r w:rsidRPr="00745704">
        <w:rPr>
          <w:rStyle w:val="StyleUnderline"/>
        </w:rPr>
        <w:t xml:space="preserve"> secure employment wind up hesitant to raise concerns about the conditions of their labor for fear of retaliation</w:t>
      </w:r>
      <w:r w:rsidRPr="00745704">
        <w:rPr>
          <w:sz w:val="16"/>
        </w:rPr>
        <w:t xml:space="preserve"> (Kumar, </w:t>
      </w:r>
      <w:proofErr w:type="spellStart"/>
      <w:r w:rsidRPr="00745704">
        <w:rPr>
          <w:sz w:val="16"/>
        </w:rPr>
        <w:t>Sonpal</w:t>
      </w:r>
      <w:proofErr w:type="spellEnd"/>
      <w:r w:rsidRPr="00745704">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745704">
        <w:rPr>
          <w:sz w:val="16"/>
        </w:rPr>
        <w:t>encour</w:t>
      </w:r>
      <w:proofErr w:type="spellEnd"/>
      <w:r w:rsidRPr="00745704">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745704">
        <w:rPr>
          <w:rStyle w:val="StyleUnderline"/>
        </w:rPr>
        <w:t xml:space="preserve">The problem with reappropriating the law of supply and demand is that it acquiesces to capitalism as a necessary condition for achieving equity for disabled people. As Nirmala </w:t>
      </w:r>
      <w:proofErr w:type="spellStart"/>
      <w:r w:rsidRPr="00745704">
        <w:rPr>
          <w:rStyle w:val="StyleUnderline"/>
        </w:rPr>
        <w:t>Erevelles</w:t>
      </w:r>
      <w:proofErr w:type="spellEnd"/>
      <w:r w:rsidRPr="00745704">
        <w:rPr>
          <w:rStyle w:val="StyleUnderline"/>
        </w:rPr>
        <w:t xml:space="preserve"> argues, creating more jobs neglects to address the fact that </w:t>
      </w:r>
      <w:r w:rsidRPr="00580685">
        <w:rPr>
          <w:rStyle w:val="StyleUnderline"/>
          <w:highlight w:val="yellow"/>
        </w:rPr>
        <w:t>access to waged work is an individual solution to a systemic problem</w:t>
      </w:r>
      <w:r w:rsidRPr="00745704">
        <w:rPr>
          <w:rStyle w:val="StyleUnderline"/>
        </w:rPr>
        <w:t xml:space="preserve">. Increasing </w:t>
      </w:r>
      <w:r w:rsidRPr="00580685">
        <w:rPr>
          <w:rStyle w:val="StyleUnderline"/>
          <w:highlight w:val="yellow"/>
        </w:rPr>
        <w:t xml:space="preserve">employment opportunities may extend social citizenship to some </w:t>
      </w:r>
      <w:r w:rsidRPr="00745704">
        <w:rPr>
          <w:rStyle w:val="StyleUnderline"/>
        </w:rPr>
        <w:t xml:space="preserve">disabled people, but </w:t>
      </w:r>
      <w:r w:rsidRPr="00580685">
        <w:rPr>
          <w:rStyle w:val="StyleUnderline"/>
          <w:highlight w:val="yellow"/>
        </w:rPr>
        <w:t>it</w:t>
      </w:r>
      <w:r w:rsidRPr="00745704">
        <w:rPr>
          <w:rStyle w:val="StyleUnderline"/>
        </w:rPr>
        <w:t xml:space="preserve"> also </w:t>
      </w:r>
      <w:r w:rsidRPr="00580685">
        <w:rPr>
          <w:rStyle w:val="StyleUnderline"/>
          <w:highlight w:val="yellow"/>
        </w:rPr>
        <w:t>reinforces the contingence of social citizenship on employment</w:t>
      </w:r>
      <w:r w:rsidRPr="00745704">
        <w:rPr>
          <w:rStyle w:val="StyleUnderline"/>
        </w:rPr>
        <w:t xml:space="preserve">—a contingence that capitalism </w:t>
      </w:r>
      <w:proofErr w:type="spellStart"/>
      <w:r w:rsidRPr="00745704">
        <w:rPr>
          <w:rStyle w:val="StyleUnderline"/>
        </w:rPr>
        <w:t>weap</w:t>
      </w:r>
      <w:proofErr w:type="spellEnd"/>
      <w:r w:rsidRPr="00745704">
        <w:rPr>
          <w:rStyle w:val="StyleUnderline"/>
        </w:rPr>
        <w:t xml:space="preserve">- </w:t>
      </w:r>
      <w:proofErr w:type="spellStart"/>
      <w:r w:rsidRPr="00745704">
        <w:rPr>
          <w:rStyle w:val="StyleUnderline"/>
        </w:rPr>
        <w:t>onizes</w:t>
      </w:r>
      <w:proofErr w:type="spellEnd"/>
      <w:r w:rsidRPr="00745704">
        <w:rPr>
          <w:rStyle w:val="StyleUnderline"/>
        </w:rPr>
        <w:t xml:space="preserve"> against the most vulnerable populations. Under capitalism, </w:t>
      </w:r>
      <w:r w:rsidRPr="00580685">
        <w:rPr>
          <w:rStyle w:val="StyleUnderline"/>
          <w:highlight w:val="yellow"/>
        </w:rPr>
        <w:t>there will never be enough</w:t>
      </w:r>
      <w:r w:rsidRPr="00745704">
        <w:rPr>
          <w:rStyle w:val="StyleUnderline"/>
        </w:rPr>
        <w:t xml:space="preserve"> </w:t>
      </w:r>
      <w:r w:rsidRPr="00580685">
        <w:rPr>
          <w:rStyle w:val="StyleUnderline"/>
          <w:highlight w:val="yellow"/>
        </w:rPr>
        <w:t>work</w:t>
      </w:r>
      <w:r w:rsidRPr="00745704">
        <w:rPr>
          <w:rStyle w:val="StyleUnderline"/>
        </w:rPr>
        <w:t xml:space="preserve"> to go around; labor must remain competitive. Those </w:t>
      </w:r>
      <w:r w:rsidRPr="00580685">
        <w:rPr>
          <w:rStyle w:val="StyleUnderline"/>
          <w:highlight w:val="yellow"/>
        </w:rPr>
        <w:t>individuals deemed least likely to aid in</w:t>
      </w:r>
      <w:r w:rsidRPr="00745704">
        <w:rPr>
          <w:rStyle w:val="StyleUnderline"/>
        </w:rPr>
        <w:t xml:space="preserve"> “the </w:t>
      </w:r>
      <w:r w:rsidRPr="00580685">
        <w:rPr>
          <w:rStyle w:val="StyleUnderline"/>
          <w:highlight w:val="yellow"/>
        </w:rPr>
        <w:t>accumulation of profit</w:t>
      </w:r>
      <w:r w:rsidRPr="00745704">
        <w:rPr>
          <w:rStyle w:val="StyleUnderline"/>
        </w:rPr>
        <w:t xml:space="preserve">,” which </w:t>
      </w:r>
      <w:r w:rsidRPr="00580685">
        <w:rPr>
          <w:rStyle w:val="StyleUnderline"/>
          <w:highlight w:val="yellow"/>
        </w:rPr>
        <w:t>generally include people with intellectual disabilities</w:t>
      </w:r>
      <w:r w:rsidRPr="00745704">
        <w:rPr>
          <w:rStyle w:val="StyleUnderline"/>
        </w:rPr>
        <w:t xml:space="preserve">, folks with limited access to education, people with a history of incarceration, and undocumented people, </w:t>
      </w:r>
      <w:r w:rsidRPr="00580685">
        <w:rPr>
          <w:rStyle w:val="StyleUnderline"/>
          <w:highlight w:val="yellow"/>
        </w:rPr>
        <w:t>will never be</w:t>
      </w:r>
      <w:r w:rsidRPr="00745704">
        <w:rPr>
          <w:rStyle w:val="StyleUnderline"/>
        </w:rPr>
        <w:t xml:space="preserve"> </w:t>
      </w:r>
      <w:r w:rsidRPr="00580685">
        <w:rPr>
          <w:rStyle w:val="StyleUnderline"/>
          <w:highlight w:val="yellow"/>
        </w:rPr>
        <w:t>offered safe and reliable employment</w:t>
      </w:r>
      <w:r w:rsidRPr="00745704">
        <w:rPr>
          <w:rStyle w:val="StyleUnderline"/>
        </w:rPr>
        <w:t xml:space="preserve">—at least, not </w:t>
      </w:r>
      <w:r w:rsidRPr="00580685">
        <w:rPr>
          <w:rStyle w:val="StyleUnderline"/>
          <w:highlight w:val="yellow"/>
        </w:rPr>
        <w:t>until another fungible population comes to take</w:t>
      </w:r>
      <w:r w:rsidRPr="00745704">
        <w:rPr>
          <w:rStyle w:val="StyleUnderline"/>
        </w:rPr>
        <w:t xml:space="preserve"> </w:t>
      </w:r>
      <w:r w:rsidRPr="00580685">
        <w:rPr>
          <w:rStyle w:val="StyleUnderline"/>
          <w:highlight w:val="yellow"/>
        </w:rPr>
        <w:t>their place</w:t>
      </w:r>
      <w:r w:rsidRPr="00745704">
        <w:rPr>
          <w:rStyle w:val="StyleUnderline"/>
        </w:rPr>
        <w:t xml:space="preserve"> (2002, 19). </w:t>
      </w:r>
      <w:r w:rsidRPr="00580685">
        <w:rPr>
          <w:rStyle w:val="StyleUnderline"/>
          <w:highlight w:val="yellow"/>
        </w:rPr>
        <w:t>People occupying this category</w:t>
      </w:r>
      <w:r w:rsidRPr="00745704">
        <w:rPr>
          <w:rStyle w:val="StyleUnderline"/>
        </w:rPr>
        <w:t xml:space="preserve"> of state-sponsored precarity become “immaterial citizens” whose primary function is to </w:t>
      </w:r>
      <w:r w:rsidRPr="00580685">
        <w:rPr>
          <w:rStyle w:val="StyleUnderline"/>
          <w:highlight w:val="yellow"/>
        </w:rPr>
        <w:t>bear the brunt of capitalism’s failures</w:t>
      </w:r>
      <w:r w:rsidRPr="00745704">
        <w:rPr>
          <w:rStyle w:val="StyleUnderline"/>
        </w:rPr>
        <w:t xml:space="preserve"> (21). Since it is an essential condition of cap</w:t>
      </w:r>
      <w:proofErr w:type="gramStart"/>
      <w:r w:rsidRPr="00745704">
        <w:rPr>
          <w:rStyle w:val="StyleUnderline"/>
        </w:rPr>
        <w:t xml:space="preserve">- </w:t>
      </w:r>
      <w:proofErr w:type="spellStart"/>
      <w:r w:rsidRPr="00745704">
        <w:rPr>
          <w:rStyle w:val="StyleUnderline"/>
        </w:rPr>
        <w:t>italism</w:t>
      </w:r>
      <w:proofErr w:type="spellEnd"/>
      <w:proofErr w:type="gramEnd"/>
      <w:r w:rsidRPr="00745704">
        <w:rPr>
          <w:rStyle w:val="StyleUnderline"/>
        </w:rPr>
        <w:t xml:space="preserve"> that </w:t>
      </w:r>
      <w:proofErr w:type="gramStart"/>
      <w:r w:rsidRPr="00745704">
        <w:rPr>
          <w:rStyle w:val="StyleUnderline"/>
        </w:rPr>
        <w:t>demand</w:t>
      </w:r>
      <w:proofErr w:type="gramEnd"/>
      <w:r w:rsidRPr="00745704">
        <w:rPr>
          <w:rStyle w:val="StyleUnderline"/>
        </w:rPr>
        <w:t xml:space="preserve"> outpace supply, an entire class of individuals must remain out of work </w:t>
      </w:r>
      <w:proofErr w:type="gramStart"/>
      <w:r w:rsidRPr="00745704">
        <w:rPr>
          <w:rStyle w:val="StyleUnderline"/>
        </w:rPr>
        <w:t>in order for</w:t>
      </w:r>
      <w:proofErr w:type="gramEnd"/>
      <w:r w:rsidRPr="00745704">
        <w:rPr>
          <w:rStyle w:val="StyleUnderline"/>
        </w:rPr>
        <w:t xml:space="preserve"> the total supply of jobs to remain lower than the demand for them</w:t>
      </w:r>
      <w:r w:rsidRPr="00745704">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745704">
        <w:rPr>
          <w:sz w:val="16"/>
        </w:rPr>
        <w:t>in order to</w:t>
      </w:r>
      <w:proofErr w:type="gramEnd"/>
      <w:r w:rsidRPr="00745704">
        <w:rPr>
          <w:sz w:val="16"/>
        </w:rPr>
        <w:t xml:space="preserve"> preserve the currency of citizenship itself. </w:t>
      </w:r>
      <w:r w:rsidRPr="00745704">
        <w:rPr>
          <w:rStyle w:val="StyleUnderline"/>
        </w:rPr>
        <w:t>Efforts to improve employment opportunities for disabled people are steeped in the rhetoric of integrative access that fuels labor- normativity</w:t>
      </w:r>
      <w:r w:rsidRPr="00745704">
        <w:rPr>
          <w:sz w:val="16"/>
        </w:rPr>
        <w:t xml:space="preserve">. Entrance to the workforce only </w:t>
      </w:r>
      <w:r w:rsidRPr="00745704">
        <w:rPr>
          <w:rStyle w:val="StyleUnderline"/>
        </w:rPr>
        <w:t>appears liberatory in a context in which labor remains a metric for human valuation</w:t>
      </w:r>
      <w:r w:rsidRPr="00745704">
        <w:rPr>
          <w:sz w:val="16"/>
        </w:rPr>
        <w:t xml:space="preserve">. It seems to me that the most productive—by which I mean </w:t>
      </w:r>
      <w:r w:rsidRPr="00745704">
        <w:rPr>
          <w:rStyle w:val="StyleUnderline"/>
        </w:rPr>
        <w:t>politically generative—relationship between disability and labor is one that refuses to be such a metric.</w:t>
      </w:r>
      <w:r w:rsidRPr="00745704">
        <w:rPr>
          <w:sz w:val="16"/>
        </w:rPr>
        <w:t xml:space="preserve"> Rather than wedging the category of disability into neoliberalism as a meager modification to capitalism, it is worth asking whether disability might launch a more funda- mental challenge to labor-normativity</w:t>
      </w:r>
      <w:r w:rsidRPr="00745704">
        <w:rPr>
          <w:rStyle w:val="StyleUnderline"/>
        </w:rPr>
        <w:t xml:space="preserve">. What if there were a crip labor politics that cared less about disabled people’s employment or employability than about </w:t>
      </w:r>
      <w:proofErr w:type="spellStart"/>
      <w:r w:rsidRPr="00745704">
        <w:rPr>
          <w:rStyle w:val="StyleUnderline"/>
        </w:rPr>
        <w:t>cripping</w:t>
      </w:r>
      <w:proofErr w:type="spellEnd"/>
      <w:r w:rsidRPr="00745704">
        <w:rPr>
          <w:rStyle w:val="StyleUnderline"/>
        </w:rPr>
        <w:t xml:space="preserve"> labor and interrogating the ableist conditions under which labor-living is rendered quotidian? </w:t>
      </w:r>
    </w:p>
    <w:p w14:paraId="75066A07" w14:textId="77777777" w:rsidR="00C03425" w:rsidRPr="00745704" w:rsidRDefault="00C03425" w:rsidP="00C03425">
      <w:pPr>
        <w:rPr>
          <w:sz w:val="14"/>
        </w:rPr>
      </w:pPr>
    </w:p>
    <w:p w14:paraId="121E8DC6" w14:textId="77777777" w:rsidR="00C03425" w:rsidRPr="00745704" w:rsidRDefault="00C03425" w:rsidP="00C03425">
      <w:pPr>
        <w:pStyle w:val="Heading4"/>
      </w:pPr>
      <w:r w:rsidRPr="00745704">
        <w:t xml:space="preserve">The alternative is life strike a refusal of the broader idea of the labor the affirmative presents ensuring everyone is supported through interconnected </w:t>
      </w:r>
      <w:proofErr w:type="spellStart"/>
      <w:r w:rsidRPr="00745704">
        <w:t>carewebs</w:t>
      </w:r>
      <w:proofErr w:type="spellEnd"/>
    </w:p>
    <w:p w14:paraId="3931A8E4" w14:textId="77777777" w:rsidR="00C03425" w:rsidRPr="00745704" w:rsidRDefault="00C03425" w:rsidP="00C03425">
      <w:pPr>
        <w:rPr>
          <w:sz w:val="16"/>
        </w:rPr>
      </w:pPr>
      <w:r w:rsidRPr="00745704">
        <w:rPr>
          <w:rStyle w:val="Style13ptBold"/>
        </w:rPr>
        <w:t>Smilges 23</w:t>
      </w:r>
      <w:r w:rsidRPr="00745704">
        <w:rPr>
          <w:sz w:val="16"/>
        </w:rPr>
        <w:t xml:space="preserve">, </w:t>
      </w:r>
      <w:r w:rsidRPr="00745704">
        <w:t xml:space="preserve">professor of English language at the University of British </w:t>
      </w:r>
      <w:proofErr w:type="gramStart"/>
      <w:r w:rsidRPr="00745704">
        <w:t>Columbia.</w:t>
      </w:r>
      <w:r w:rsidRPr="00745704">
        <w:rPr>
          <w:sz w:val="16"/>
        </w:rPr>
        <w:t>.</w:t>
      </w:r>
      <w:proofErr w:type="gramEnd"/>
      <w:r w:rsidRPr="00745704">
        <w:rPr>
          <w:sz w:val="16"/>
        </w:rPr>
        <w:t xml:space="preserve"> (Logan, May 30</w:t>
      </w:r>
      <w:proofErr w:type="gramStart"/>
      <w:r w:rsidRPr="00745704">
        <w:rPr>
          <w:sz w:val="16"/>
        </w:rPr>
        <w:t xml:space="preserve"> 2023</w:t>
      </w:r>
      <w:proofErr w:type="gramEnd"/>
      <w:r w:rsidRPr="00745704">
        <w:rPr>
          <w:sz w:val="16"/>
        </w:rPr>
        <w:t>, “</w:t>
      </w:r>
      <w:r w:rsidRPr="00745704">
        <w:t>Crip Negativity,”</w:t>
      </w:r>
      <w:r w:rsidRPr="00745704">
        <w:rPr>
          <w:sz w:val="16"/>
        </w:rPr>
        <w:t xml:space="preserve">,” </w:t>
      </w:r>
      <w:r w:rsidRPr="00745704">
        <w:t>Published by the University of Minnesota Press</w:t>
      </w:r>
      <w:r w:rsidRPr="00745704">
        <w:rPr>
          <w:sz w:val="16"/>
        </w:rPr>
        <w:t>, 53-57//AF</w:t>
      </w:r>
    </w:p>
    <w:p w14:paraId="41290300" w14:textId="77777777" w:rsidR="00C03425" w:rsidRDefault="00C03425" w:rsidP="00C03425">
      <w:pPr>
        <w:rPr>
          <w:sz w:val="16"/>
        </w:rPr>
      </w:pPr>
      <w:r w:rsidRPr="00580685">
        <w:rPr>
          <w:rStyle w:val="StyleUnderline"/>
          <w:highlight w:val="yellow"/>
        </w:rPr>
        <w:t>A life strike is a</w:t>
      </w:r>
      <w:r w:rsidRPr="00745704">
        <w:rPr>
          <w:rStyle w:val="StyleUnderline"/>
        </w:rPr>
        <w:t xml:space="preserve"> </w:t>
      </w:r>
      <w:r w:rsidRPr="009577D0">
        <w:rPr>
          <w:rStyle w:val="StyleUnderline"/>
          <w:strike/>
        </w:rPr>
        <w:t>crip</w:t>
      </w:r>
      <w:r w:rsidRPr="00745704">
        <w:rPr>
          <w:rStyle w:val="StyleUnderline"/>
        </w:rPr>
        <w:t xml:space="preserve"> </w:t>
      </w:r>
      <w:r w:rsidRPr="00580685">
        <w:rPr>
          <w:rStyle w:val="StyleUnderline"/>
          <w:highlight w:val="yellow"/>
        </w:rPr>
        <w:t>negative response to the work of life</w:t>
      </w:r>
      <w:r w:rsidRPr="00745704">
        <w:rPr>
          <w:rStyle w:val="StyleUnderline"/>
        </w:rPr>
        <w:t xml:space="preserve"> or to chronic labor-living. Inspired by anti-work politics and labor move</w:t>
      </w:r>
      <w:proofErr w:type="gramStart"/>
      <w:r w:rsidRPr="00745704">
        <w:rPr>
          <w:rStyle w:val="StyleUnderline"/>
        </w:rPr>
        <w:t xml:space="preserve">- </w:t>
      </w:r>
      <w:proofErr w:type="spellStart"/>
      <w:r w:rsidRPr="00745704">
        <w:rPr>
          <w:rStyle w:val="StyleUnderline"/>
        </w:rPr>
        <w:t>ment</w:t>
      </w:r>
      <w:proofErr w:type="spellEnd"/>
      <w:proofErr w:type="gramEnd"/>
      <w:r w:rsidRPr="00745704">
        <w:rPr>
          <w:rStyle w:val="StyleUnderline"/>
        </w:rPr>
        <w:t xml:space="preserve"> rhetoric, </w:t>
      </w:r>
      <w:r w:rsidRPr="00580685">
        <w:rPr>
          <w:rStyle w:val="StyleUnderline"/>
          <w:highlight w:val="yellow"/>
        </w:rPr>
        <w:t>a life strike pursues a total relinquishing of all labor beyond what is required for our sustenance.</w:t>
      </w:r>
      <w:r w:rsidRPr="00745704">
        <w:rPr>
          <w:rStyle w:val="StyleUnderline"/>
        </w:rPr>
        <w:t xml:space="preserve"> Life striking </w:t>
      </w:r>
      <w:r w:rsidRPr="00580685">
        <w:rPr>
          <w:rStyle w:val="StyleUnderline"/>
          <w:highlight w:val="yellow"/>
        </w:rPr>
        <w:t>may include refusing waged work, but such a refusal is neither required nor sufficient.</w:t>
      </w:r>
      <w:r w:rsidRPr="00745704">
        <w:rPr>
          <w:rStyle w:val="StyleUnderline"/>
        </w:rPr>
        <w:t xml:space="preserve"> Life striking is a broader bowing out, a spiritual re- </w:t>
      </w:r>
      <w:proofErr w:type="spellStart"/>
      <w:r w:rsidRPr="00745704">
        <w:rPr>
          <w:rStyle w:val="StyleUnderline"/>
        </w:rPr>
        <w:t>trenchment</w:t>
      </w:r>
      <w:proofErr w:type="spellEnd"/>
      <w:r w:rsidRPr="00745704">
        <w:rPr>
          <w:rStyle w:val="StyleUnderline"/>
        </w:rPr>
        <w:t xml:space="preserve">, a pulling back into oneself </w:t>
      </w:r>
      <w:proofErr w:type="gramStart"/>
      <w:r w:rsidRPr="00745704">
        <w:rPr>
          <w:rStyle w:val="StyleUnderline"/>
        </w:rPr>
        <w:t>as a way to</w:t>
      </w:r>
      <w:proofErr w:type="gramEnd"/>
      <w:r w:rsidRPr="00745704">
        <w:rPr>
          <w:rStyle w:val="StyleUnderline"/>
        </w:rPr>
        <w:t xml:space="preserve"> call oneself forth again. </w:t>
      </w:r>
      <w:r w:rsidRPr="00580685">
        <w:rPr>
          <w:rStyle w:val="StyleUnderline"/>
          <w:highlight w:val="yellow"/>
        </w:rPr>
        <w:t>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w:t>
      </w:r>
      <w:r w:rsidRPr="00745704">
        <w:rPr>
          <w:rStyle w:val="StyleUnderline"/>
        </w:rPr>
        <w:t xml:space="preserve">—that is more attuned to the body- minds we have, to how we want to occupy them, and to how we want them to occupy the </w:t>
      </w:r>
      <w:r w:rsidRPr="00745704">
        <w:rPr>
          <w:sz w:val="16"/>
        </w:rPr>
        <w:t xml:space="preserve">world. </w:t>
      </w:r>
      <w:proofErr w:type="spellStart"/>
      <w:r w:rsidRPr="009577D0">
        <w:rPr>
          <w:strike/>
          <w:sz w:val="16"/>
        </w:rPr>
        <w:t>Crip</w:t>
      </w:r>
      <w:r w:rsidRPr="00745704">
        <w:rPr>
          <w:sz w:val="16"/>
        </w:rPr>
        <w:t>ping</w:t>
      </w:r>
      <w:proofErr w:type="spellEnd"/>
      <w:r w:rsidRPr="00745704">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disability’s labor politics have historically done less to radicalize either labor or the category of disability than </w:t>
      </w:r>
      <w:r w:rsidRPr="00745704">
        <w:rPr>
          <w:rStyle w:val="StyleUnderline"/>
        </w:rPr>
        <w:t xml:space="preserve">it </w:t>
      </w:r>
      <w:proofErr w:type="gramStart"/>
      <w:r w:rsidRPr="00745704">
        <w:rPr>
          <w:rStyle w:val="StyleUnderline"/>
        </w:rPr>
        <w:t>has to</w:t>
      </w:r>
      <w:proofErr w:type="gramEnd"/>
      <w:r w:rsidRPr="00745704">
        <w:rPr>
          <w:rStyle w:val="StyleUnderline"/>
        </w:rPr>
        <w:t xml:space="preserve"> produce variations of “labor-normativity” that domesticate the disabled citizen through waged work. Labor-normativity instrumentalizes the language of access and accessibility to secure disabled people’s employment “as a driving force of one’s life, a significant site of identity </w:t>
      </w:r>
      <w:proofErr w:type="spellStart"/>
      <w:r w:rsidRPr="00745704">
        <w:rPr>
          <w:rStyle w:val="StyleUnderline"/>
        </w:rPr>
        <w:t>construc</w:t>
      </w:r>
      <w:proofErr w:type="spellEnd"/>
      <w:r w:rsidRPr="00745704">
        <w:rPr>
          <w:rStyle w:val="StyleUnderline"/>
        </w:rPr>
        <w:t xml:space="preserve">- </w:t>
      </w:r>
      <w:proofErr w:type="spellStart"/>
      <w:r w:rsidRPr="00745704">
        <w:rPr>
          <w:rStyle w:val="StyleUnderline"/>
        </w:rPr>
        <w:t>tion</w:t>
      </w:r>
      <w:proofErr w:type="spellEnd"/>
      <w:r w:rsidRPr="00745704">
        <w:rPr>
          <w:rStyle w:val="StyleUnderline"/>
        </w:rPr>
        <w:t>, and the major influence on one’s life cycle, daily rhythm, and imagined future”</w:t>
      </w:r>
      <w:r w:rsidRPr="00745704">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Despite the importance of securing equitable opportunities and protections for disabled workers, we cannot forget that neither opportunities nor protections within neoliberal capitalism address the fundamental problem of liberal humanism—the true target of </w:t>
      </w:r>
      <w:r w:rsidRPr="009577D0">
        <w:rPr>
          <w:strike/>
          <w:sz w:val="16"/>
        </w:rPr>
        <w:t>crip</w:t>
      </w:r>
      <w:r w:rsidRPr="00745704">
        <w:rPr>
          <w:sz w:val="16"/>
        </w:rPr>
        <w:t xml:space="preserve"> negativity’s bad feelings. Regardless of the efforts we make toward more and better jobs for disabled people, it remains the case that labor-normativity is designed to produce labor-living; that is, to induct disabled people into a socioeconomic system that disguises labor as life. This disguise works effectively so long as some forms of difference can be recuperated as marketable commodities while others continue to mark fungible populations for targeted </w:t>
      </w:r>
      <w:proofErr w:type="spellStart"/>
      <w:r w:rsidRPr="00745704">
        <w:rPr>
          <w:sz w:val="16"/>
        </w:rPr>
        <w:t>debilita</w:t>
      </w:r>
      <w:proofErr w:type="spellEnd"/>
      <w:r w:rsidRPr="00745704">
        <w:rPr>
          <w:sz w:val="16"/>
        </w:rPr>
        <w:t xml:space="preserve">- </w:t>
      </w:r>
      <w:proofErr w:type="spellStart"/>
      <w:r w:rsidRPr="00745704">
        <w:rPr>
          <w:sz w:val="16"/>
        </w:rPr>
        <w:t>tion</w:t>
      </w:r>
      <w:proofErr w:type="spellEnd"/>
      <w:r w:rsidRPr="00745704">
        <w:rPr>
          <w:sz w:val="16"/>
        </w:rPr>
        <w:t xml:space="preserve">. In the context of disability, access to labor cannot be achieved under capitalism without crystalizing the boundaries around the category of disability. Such crystallization ultimately obfuscates people’s </w:t>
      </w:r>
      <w:r w:rsidRPr="009577D0">
        <w:rPr>
          <w:strike/>
          <w:sz w:val="16"/>
        </w:rPr>
        <w:t>crip</w:t>
      </w:r>
      <w:r w:rsidRPr="00745704">
        <w:rPr>
          <w:sz w:val="16"/>
        </w:rPr>
        <w:t xml:space="preserve"> labor, which does not aid the means of production, and further ossifies the disposability of people living on or beyond the margins of disability. In other words, it becomes more difficult to adduce the debilitating, stratified violence of labor-living when laboring itself is cited as evidence only of a person’s successful re- habilitation into social and civic life. How can we recognize when life isn’t working, for ourselves or others, if work is meant to make life worth living? Unfortunately, answering this question becomes </w:t>
      </w:r>
      <w:proofErr w:type="gramStart"/>
      <w:r w:rsidRPr="00745704">
        <w:rPr>
          <w:sz w:val="16"/>
        </w:rPr>
        <w:t>all the more</w:t>
      </w:r>
      <w:proofErr w:type="gramEnd"/>
      <w:r w:rsidRPr="00745704">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745704">
        <w:rPr>
          <w:sz w:val="16"/>
        </w:rPr>
        <w:t>ers</w:t>
      </w:r>
      <w:proofErr w:type="spellEnd"/>
      <w:r w:rsidRPr="00745704">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745704">
        <w:rPr>
          <w:sz w:val="16"/>
        </w:rPr>
        <w:t>- abled</w:t>
      </w:r>
      <w:proofErr w:type="gramEnd"/>
      <w:r w:rsidRPr="00745704">
        <w:rPr>
          <w:sz w:val="16"/>
        </w:rPr>
        <w:t xml:space="preserve"> people are often forced to compete for unsafe and underpaid jobs. Even with antidiscrimination laws in place, many disabled people struggle to find work, especially work that is relevant to their passions and interests. As a result, those </w:t>
      </w:r>
      <w:proofErr w:type="gramStart"/>
      <w:r w:rsidRPr="00745704">
        <w:rPr>
          <w:sz w:val="16"/>
        </w:rPr>
        <w:t>who do</w:t>
      </w:r>
      <w:proofErr w:type="gramEnd"/>
      <w:r w:rsidRPr="00745704">
        <w:rPr>
          <w:sz w:val="16"/>
        </w:rPr>
        <w:t xml:space="preserve"> secure employment wind up hesitant to raise concerns about the conditions of their labor for fear of retaliation (Kumar, </w:t>
      </w:r>
      <w:proofErr w:type="spellStart"/>
      <w:r w:rsidRPr="00745704">
        <w:rPr>
          <w:sz w:val="16"/>
        </w:rPr>
        <w:t>Sonpal</w:t>
      </w:r>
      <w:proofErr w:type="spellEnd"/>
      <w:r w:rsidRPr="00745704">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745704">
        <w:rPr>
          <w:sz w:val="16"/>
        </w:rPr>
        <w:t>encour</w:t>
      </w:r>
      <w:proofErr w:type="spellEnd"/>
      <w:r w:rsidRPr="00745704">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The problem with reappropriating the law of supply and demand is that it acquiesces to capitalism as a necessary condition for achieving equity for disabled people. As Nirmala </w:t>
      </w:r>
      <w:proofErr w:type="spellStart"/>
      <w:r w:rsidRPr="00745704">
        <w:rPr>
          <w:sz w:val="16"/>
        </w:rPr>
        <w:t>Erevelles</w:t>
      </w:r>
      <w:proofErr w:type="spellEnd"/>
      <w:r w:rsidRPr="00745704">
        <w:rPr>
          <w:sz w:val="16"/>
        </w:rPr>
        <w:t xml:space="preserve"> argues, creating more jobs neglects to address the fact that access to waged work is an individual solution to a systemic problem. Increasing employment opportunities may extend social citizenship to some disabled people, but it also reinforces the contingence of social citizenship on employment—a contingence that capitalism </w:t>
      </w:r>
      <w:proofErr w:type="spellStart"/>
      <w:r w:rsidRPr="00745704">
        <w:rPr>
          <w:sz w:val="16"/>
        </w:rPr>
        <w:t>weap</w:t>
      </w:r>
      <w:proofErr w:type="spellEnd"/>
      <w:r w:rsidRPr="00745704">
        <w:rPr>
          <w:sz w:val="16"/>
        </w:rPr>
        <w:t xml:space="preserve">- </w:t>
      </w:r>
      <w:proofErr w:type="spellStart"/>
      <w:r w:rsidRPr="00745704">
        <w:rPr>
          <w:sz w:val="16"/>
        </w:rPr>
        <w:t>onizes</w:t>
      </w:r>
      <w:proofErr w:type="spellEnd"/>
      <w:r w:rsidRPr="00745704">
        <w:rPr>
          <w:sz w:val="16"/>
        </w:rPr>
        <w:t xml:space="preserve"> against the most vulnerable populations. Under capitalism, there will never be enough work to go around; labor must remain competitive. Those individuals deemed least likely to aid in “the accumulation of profit,” which generally include people with intel- </w:t>
      </w:r>
      <w:proofErr w:type="spellStart"/>
      <w:r w:rsidRPr="00745704">
        <w:rPr>
          <w:sz w:val="16"/>
        </w:rPr>
        <w:t>lectual</w:t>
      </w:r>
      <w:proofErr w:type="spellEnd"/>
      <w:r w:rsidRPr="00745704">
        <w:rPr>
          <w:sz w:val="16"/>
        </w:rPr>
        <w:t xml:space="preserve"> disabilities, folks with limited access to education, people with a history of incarceration, and undocumented people, will never be offered safe and reliable employment—at least, not until another fungible population comes to take their place (2002, 19). People occupying this category of state-sponsored precarity become “immaterial citizens” whose primary function is to bear the brunt of capitalism’s failures (21). Since it is an essential condition of cap</w:t>
      </w:r>
      <w:proofErr w:type="gramStart"/>
      <w:r w:rsidRPr="00745704">
        <w:rPr>
          <w:sz w:val="16"/>
        </w:rPr>
        <w:t xml:space="preserve">- </w:t>
      </w:r>
      <w:proofErr w:type="spellStart"/>
      <w:r w:rsidRPr="00745704">
        <w:rPr>
          <w:sz w:val="16"/>
        </w:rPr>
        <w:t>italism</w:t>
      </w:r>
      <w:proofErr w:type="spellEnd"/>
      <w:proofErr w:type="gramEnd"/>
      <w:r w:rsidRPr="00745704">
        <w:rPr>
          <w:sz w:val="16"/>
        </w:rPr>
        <w:t xml:space="preserve"> that </w:t>
      </w:r>
      <w:proofErr w:type="gramStart"/>
      <w:r w:rsidRPr="00745704">
        <w:rPr>
          <w:sz w:val="16"/>
        </w:rPr>
        <w:t>demand</w:t>
      </w:r>
      <w:proofErr w:type="gramEnd"/>
      <w:r w:rsidRPr="00745704">
        <w:rPr>
          <w:sz w:val="16"/>
        </w:rPr>
        <w:t xml:space="preserve"> outpace supply, an entire class of individuals must remain out of work </w:t>
      </w:r>
      <w:proofErr w:type="gramStart"/>
      <w:r w:rsidRPr="00745704">
        <w:rPr>
          <w:sz w:val="16"/>
        </w:rPr>
        <w:t>in order for</w:t>
      </w:r>
      <w:proofErr w:type="gramEnd"/>
      <w:r w:rsidRPr="00745704">
        <w:rPr>
          <w:sz w:val="16"/>
        </w:rPr>
        <w:t xml:space="preserve"> the total supply of jobs to remain lower than the demand for them. The resulting, requisite class of nonworkers is not only blamed for failing to fulfill their civic-qua-consumer responsibilities under neoliberalism but also strategically excluded from social citizenship </w:t>
      </w:r>
      <w:proofErr w:type="gramStart"/>
      <w:r w:rsidRPr="00745704">
        <w:rPr>
          <w:sz w:val="16"/>
        </w:rPr>
        <w:t>in order to</w:t>
      </w:r>
      <w:proofErr w:type="gramEnd"/>
      <w:r w:rsidRPr="00745704">
        <w:rPr>
          <w:sz w:val="16"/>
        </w:rPr>
        <w:t xml:space="preserve"> preserve the currency of citizenship itself. Efforts to improve employment opportunities for disabled people are steeped in the rhetoric of integrative access that fuels labor- normativity. Entrance to the workforce only appears liberatory in a context in which labor remains a metric for human valuation.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 mental challenge to labor-normativity</w:t>
      </w:r>
      <w:r w:rsidRPr="00745704">
        <w:rPr>
          <w:rStyle w:val="StyleUnderline"/>
        </w:rPr>
        <w:t xml:space="preserve">. What if there were a </w:t>
      </w:r>
      <w:r w:rsidRPr="009577D0">
        <w:rPr>
          <w:rStyle w:val="StyleUnderline"/>
          <w:strike/>
        </w:rPr>
        <w:t>crip</w:t>
      </w:r>
      <w:r w:rsidRPr="00745704">
        <w:rPr>
          <w:rStyle w:val="StyleUnderline"/>
        </w:rPr>
        <w:t xml:space="preserve"> labor politics that cared less about disabled people’s employment or employability than about </w:t>
      </w:r>
      <w:proofErr w:type="spellStart"/>
      <w:r w:rsidRPr="009577D0">
        <w:rPr>
          <w:rStyle w:val="StyleUnderline"/>
          <w:strike/>
        </w:rPr>
        <w:t>crip</w:t>
      </w:r>
      <w:r w:rsidRPr="00745704">
        <w:rPr>
          <w:rStyle w:val="StyleUnderline"/>
        </w:rPr>
        <w:t>ping</w:t>
      </w:r>
      <w:proofErr w:type="spellEnd"/>
      <w:r w:rsidRPr="00745704">
        <w:rPr>
          <w:rStyle w:val="StyleUnderline"/>
        </w:rPr>
        <w:t xml:space="preserve"> labor and interrogating the ableist conditions under which labor-living is rendered quotidian? </w:t>
      </w:r>
      <w:r w:rsidRPr="00745704">
        <w:rPr>
          <w:sz w:val="16"/>
        </w:rPr>
        <w:t xml:space="preserve">This question has already been answered in part by </w:t>
      </w:r>
      <w:r w:rsidRPr="00580685">
        <w:rPr>
          <w:rStyle w:val="StyleUnderline"/>
          <w:highlight w:val="yellow"/>
        </w:rPr>
        <w:t>disability</w:t>
      </w:r>
      <w:r w:rsidRPr="00745704">
        <w:rPr>
          <w:rStyle w:val="StyleUnderline"/>
        </w:rPr>
        <w:t xml:space="preserve"> justice </w:t>
      </w:r>
      <w:r w:rsidRPr="00580685">
        <w:rPr>
          <w:rStyle w:val="StyleUnderline"/>
          <w:highlight w:val="yellow"/>
        </w:rPr>
        <w:t>activists</w:t>
      </w:r>
      <w:r w:rsidRPr="00745704">
        <w:rPr>
          <w:rStyle w:val="StyleUnderline"/>
        </w:rPr>
        <w:t xml:space="preserve"> who have </w:t>
      </w:r>
      <w:r w:rsidRPr="00580685">
        <w:rPr>
          <w:rStyle w:val="StyleUnderline"/>
          <w:highlight w:val="yellow"/>
        </w:rPr>
        <w:t>imagined models of care,</w:t>
      </w:r>
      <w:r w:rsidRPr="00745704">
        <w:rPr>
          <w:rStyle w:val="StyleUnderline"/>
        </w:rPr>
        <w:t xml:space="preserve"> </w:t>
      </w:r>
      <w:r w:rsidRPr="00580685">
        <w:rPr>
          <w:rStyle w:val="StyleUnderline"/>
          <w:highlight w:val="yellow"/>
        </w:rPr>
        <w:t>mutual aid, and interdependence that sidestep the compulsory nature of work under capitalism to</w:t>
      </w:r>
      <w:r w:rsidRPr="00745704">
        <w:rPr>
          <w:rStyle w:val="StyleUnderline"/>
        </w:rPr>
        <w:t xml:space="preserve"> embrace </w:t>
      </w:r>
      <w:r w:rsidRPr="00580685">
        <w:rPr>
          <w:rStyle w:val="StyleUnderline"/>
          <w:highlight w:val="yellow"/>
        </w:rPr>
        <w:t>community networks</w:t>
      </w:r>
      <w:r w:rsidRPr="00745704">
        <w:rPr>
          <w:rStyle w:val="StyleUnderline"/>
        </w:rPr>
        <w:t xml:space="preserve"> that celebrate each person’s unique strengths and capacities</w:t>
      </w:r>
      <w:r w:rsidRPr="00745704">
        <w:rPr>
          <w:sz w:val="16"/>
        </w:rPr>
        <w:t xml:space="preserve">. I am especially fond of Leah Lakshmi Piepzna-Samarasinha’s thinking on </w:t>
      </w:r>
      <w:r w:rsidRPr="00745704">
        <w:rPr>
          <w:rStyle w:val="StyleUnderline"/>
        </w:rPr>
        <w:t>“</w:t>
      </w:r>
      <w:r w:rsidRPr="00580685">
        <w:rPr>
          <w:rStyle w:val="StyleUnderline"/>
          <w:highlight w:val="yellow"/>
        </w:rPr>
        <w:t>care webs”</w:t>
      </w:r>
      <w:r w:rsidRPr="00745704">
        <w:rPr>
          <w:rStyle w:val="StyleUnderline"/>
        </w:rPr>
        <w:t xml:space="preserve"> that </w:t>
      </w:r>
      <w:r w:rsidRPr="00580685">
        <w:rPr>
          <w:rStyle w:val="StyleUnderline"/>
          <w:highlight w:val="yellow"/>
        </w:rPr>
        <w:t>propose</w:t>
      </w:r>
      <w:r w:rsidRPr="00745704">
        <w:rPr>
          <w:rStyle w:val="StyleUnderline"/>
        </w:rPr>
        <w:t>s care as a “</w:t>
      </w:r>
      <w:r w:rsidRPr="00580685">
        <w:rPr>
          <w:rStyle w:val="StyleUnderline"/>
          <w:highlight w:val="yellow"/>
        </w:rPr>
        <w:t>collective responsibility</w:t>
      </w:r>
      <w:r w:rsidRPr="00745704">
        <w:rPr>
          <w:rStyle w:val="StyleUnderline"/>
        </w:rPr>
        <w:t>,” a social mapping of what people need and what they can offer</w:t>
      </w:r>
      <w:r w:rsidRPr="00745704">
        <w:rPr>
          <w:sz w:val="16"/>
        </w:rPr>
        <w:t xml:space="preserve"> (2018, 33). </w:t>
      </w:r>
      <w:r w:rsidRPr="00745704">
        <w:rPr>
          <w:rStyle w:val="StyleUnderline"/>
        </w:rPr>
        <w:t xml:space="preserve">The metaphor of a web gestures toward care’s scope and complexity. </w:t>
      </w:r>
      <w:r w:rsidRPr="00580685">
        <w:rPr>
          <w:rStyle w:val="StyleUnderline"/>
          <w:highlight w:val="yellow"/>
        </w:rPr>
        <w:t>Care should not be reducible to static roles of giver and receiver</w:t>
      </w:r>
      <w:r w:rsidRPr="00745704">
        <w:rPr>
          <w:rStyle w:val="StyleUnderline"/>
        </w:rPr>
        <w:t xml:space="preserve">, nor should only one person be responsible for </w:t>
      </w:r>
      <w:proofErr w:type="gramStart"/>
      <w:r w:rsidRPr="00745704">
        <w:rPr>
          <w:rStyle w:val="StyleUnderline"/>
        </w:rPr>
        <w:t>all of</w:t>
      </w:r>
      <w:proofErr w:type="gramEnd"/>
      <w:r w:rsidRPr="00745704">
        <w:rPr>
          <w:rStyle w:val="StyleUnderline"/>
        </w:rPr>
        <w:t xml:space="preserve"> the care that another person needs. Instead, </w:t>
      </w:r>
      <w:r w:rsidRPr="00580685">
        <w:rPr>
          <w:rStyle w:val="StyleUnderline"/>
          <w:highlight w:val="yellow"/>
        </w:rPr>
        <w:t>care should be distributed across a community</w:t>
      </w:r>
      <w:r w:rsidRPr="00745704">
        <w:rPr>
          <w:rStyle w:val="StyleUnderline"/>
        </w:rPr>
        <w:t xml:space="preserve">. We each maintain different skillsets, privileges, and levels of access to resources that others need at different times, in different ways, and to different degrees. </w:t>
      </w:r>
      <w:r w:rsidRPr="00580685">
        <w:rPr>
          <w:rStyle w:val="StyleUnderline"/>
          <w:highlight w:val="yellow"/>
        </w:rPr>
        <w:t>The care that my lover offers me is different from the care I offer him</w:t>
      </w:r>
      <w:r w:rsidRPr="00745704">
        <w:rPr>
          <w:rStyle w:val="StyleUnderline"/>
        </w:rPr>
        <w:t>; likewise, the care I offer my lover is not the same that I offer my friend Gavin—nor is the care he gives me the same that I pay my therapist to provide</w:t>
      </w:r>
      <w:r w:rsidRPr="00745704">
        <w:rPr>
          <w:sz w:val="16"/>
        </w:rPr>
        <w:t xml:space="preserve">. Care takes as many shapes as the </w:t>
      </w:r>
      <w:proofErr w:type="spellStart"/>
      <w:r w:rsidRPr="00745704">
        <w:rPr>
          <w:sz w:val="16"/>
        </w:rPr>
        <w:t>bodyminds</w:t>
      </w:r>
      <w:proofErr w:type="spellEnd"/>
      <w:r w:rsidRPr="00745704">
        <w:rPr>
          <w:sz w:val="16"/>
        </w:rPr>
        <w:t xml:space="preserve"> that require it. </w:t>
      </w:r>
      <w:proofErr w:type="gramStart"/>
      <w:r w:rsidRPr="00745704">
        <w:rPr>
          <w:sz w:val="16"/>
        </w:rPr>
        <w:t>Similar to</w:t>
      </w:r>
      <w:proofErr w:type="gramEnd"/>
      <w:r w:rsidRPr="00745704">
        <w:rPr>
          <w:sz w:val="16"/>
        </w:rPr>
        <w:t xml:space="preserve"> </w:t>
      </w:r>
      <w:proofErr w:type="spellStart"/>
      <w:r w:rsidRPr="00745704">
        <w:rPr>
          <w:sz w:val="16"/>
        </w:rPr>
        <w:t>bodyminds</w:t>
      </w:r>
      <w:proofErr w:type="spellEnd"/>
      <w:r w:rsidRPr="00745704">
        <w:rPr>
          <w:sz w:val="16"/>
        </w:rPr>
        <w:t xml:space="preserve">, care is fluid, situated, personalized, and sometimes intimate. </w:t>
      </w:r>
      <w:r w:rsidRPr="00580685">
        <w:rPr>
          <w:rStyle w:val="StyleUnderline"/>
          <w:highlight w:val="yellow"/>
        </w:rPr>
        <w:t>Care can also be exhausting, frustrating, laced with jealousy or resentment, and at times overwhelming</w:t>
      </w:r>
      <w:r w:rsidRPr="00745704">
        <w:rPr>
          <w:rStyle w:val="StyleUnderline"/>
        </w:rPr>
        <w:t xml:space="preserve">. </w:t>
      </w:r>
      <w:r w:rsidRPr="00745704">
        <w:rPr>
          <w:sz w:val="16"/>
        </w:rPr>
        <w:t xml:space="preserve">Another reason I admire Piepzna-Samarasinha on the topic of care is their willingness to wrestle with the challenges that accompany sustaining care webs in a society that remains unsuited to such community-based forms. Caregiving burnout can happen. Access friction is real. What I need and what others have to offer do not always align. What I </w:t>
      </w:r>
      <w:proofErr w:type="gramStart"/>
      <w:r w:rsidRPr="00745704">
        <w:rPr>
          <w:sz w:val="16"/>
        </w:rPr>
        <w:t>have to</w:t>
      </w:r>
      <w:proofErr w:type="gramEnd"/>
      <w:r w:rsidRPr="00745704">
        <w:rPr>
          <w:sz w:val="16"/>
        </w:rPr>
        <w:t xml:space="preserve"> give isn’t always what others demand. Sometimes two people’s needs rub up against each other in a way that hurts our hearts</w:t>
      </w:r>
      <w:r w:rsidRPr="00745704">
        <w:rPr>
          <w:rStyle w:val="StyleUnderline"/>
        </w:rPr>
        <w:t xml:space="preserve">. “I’ve often seen </w:t>
      </w:r>
      <w:r w:rsidRPr="009577D0">
        <w:rPr>
          <w:rStyle w:val="StyleUnderline"/>
          <w:strike/>
        </w:rPr>
        <w:t>crip</w:t>
      </w:r>
      <w:r w:rsidRPr="00745704">
        <w:rPr>
          <w:rStyle w:val="StyleUnderline"/>
        </w:rPr>
        <w:t>-only spaces fill with feelings of betrayal and hopelessness when we cannot fulfill some of our friends’ needs,” Piepzna-Samarasinha admits (65). It’s easy to feel let down by our communities when our care needs go unmet. It’s even easier to feel angry when others ask us for care while we’re still waiting to receive care ourselves.</w:t>
      </w:r>
      <w:r w:rsidRPr="00745704">
        <w:rPr>
          <w:sz w:val="16"/>
        </w:rPr>
        <w:t xml:space="preserve"> The challenge of care webs is not building them but maintaining them through the rain, dust, and wind that are grief, difference, and change. This maintenance is its own kind of </w:t>
      </w:r>
      <w:r w:rsidRPr="009577D0">
        <w:rPr>
          <w:strike/>
          <w:sz w:val="16"/>
        </w:rPr>
        <w:t>crip</w:t>
      </w:r>
      <w:r w:rsidRPr="00745704">
        <w:rPr>
          <w:sz w:val="16"/>
        </w:rPr>
        <w:t xml:space="preserve"> labor that, while necessary in the long battle against neoliberal capitalism, comes at a steep cost. The cost is </w:t>
      </w:r>
      <w:proofErr w:type="gramStart"/>
      <w:r w:rsidRPr="00745704">
        <w:rPr>
          <w:sz w:val="16"/>
        </w:rPr>
        <w:t>labor-living</w:t>
      </w:r>
      <w:proofErr w:type="gramEnd"/>
      <w:r w:rsidRPr="00745704">
        <w:rPr>
          <w:sz w:val="16"/>
        </w:rPr>
        <w:t xml:space="preserve">: feeling like the care we are meant to gladly give is yet another form of work. </w:t>
      </w:r>
      <w:proofErr w:type="gramStart"/>
      <w:r w:rsidRPr="00745704">
        <w:rPr>
          <w:sz w:val="16"/>
        </w:rPr>
        <w:t>Extractive</w:t>
      </w:r>
      <w:proofErr w:type="gramEnd"/>
      <w:r w:rsidRPr="00745704">
        <w:rPr>
          <w:sz w:val="16"/>
        </w:rPr>
        <w:t xml:space="preserve">. Depletive. Debilitative. Sometimes even our efforts to liberate ourselves from work can feel </w:t>
      </w:r>
      <w:proofErr w:type="gramStart"/>
      <w:r w:rsidRPr="00745704">
        <w:rPr>
          <w:sz w:val="16"/>
        </w:rPr>
        <w:t>like more of</w:t>
      </w:r>
      <w:proofErr w:type="gramEnd"/>
      <w:r w:rsidRPr="00745704">
        <w:rPr>
          <w:sz w:val="16"/>
        </w:rPr>
        <w:t xml:space="preserve"> the same. Sometimes the work of </w:t>
      </w:r>
      <w:proofErr w:type="spellStart"/>
      <w:r w:rsidRPr="009577D0">
        <w:rPr>
          <w:strike/>
          <w:sz w:val="16"/>
        </w:rPr>
        <w:t>crip</w:t>
      </w:r>
      <w:r w:rsidRPr="00745704">
        <w:rPr>
          <w:sz w:val="16"/>
        </w:rPr>
        <w:t>ping</w:t>
      </w:r>
      <w:proofErr w:type="spellEnd"/>
      <w:r w:rsidRPr="00745704">
        <w:rPr>
          <w:sz w:val="16"/>
        </w:rPr>
        <w:t xml:space="preserve"> labor ends up </w:t>
      </w:r>
      <w:r w:rsidRPr="009577D0">
        <w:rPr>
          <w:strike/>
          <w:sz w:val="16"/>
        </w:rPr>
        <w:t>crip</w:t>
      </w:r>
      <w:r w:rsidRPr="00745704">
        <w:rPr>
          <w:sz w:val="16"/>
        </w:rPr>
        <w:t xml:space="preserve">pling us. How to Strike a Life </w:t>
      </w:r>
      <w:r w:rsidRPr="00580685">
        <w:rPr>
          <w:rStyle w:val="StyleUnderline"/>
          <w:highlight w:val="yellow"/>
        </w:rPr>
        <w:t>It is in recognition of life’s many, overlapping</w:t>
      </w:r>
      <w:r w:rsidRPr="00745704">
        <w:rPr>
          <w:rStyle w:val="StyleUnderline"/>
        </w:rPr>
        <w:t xml:space="preserve"> </w:t>
      </w:r>
      <w:r w:rsidRPr="00580685">
        <w:rPr>
          <w:rStyle w:val="StyleUnderline"/>
          <w:highlight w:val="yellow"/>
        </w:rPr>
        <w:t>labors</w:t>
      </w:r>
      <w:r w:rsidRPr="00745704">
        <w:rPr>
          <w:rStyle w:val="StyleUnderline"/>
        </w:rPr>
        <w:t>—waged and unwaged, economic and relational, social and personal—</w:t>
      </w:r>
      <w:r w:rsidRPr="00580685">
        <w:rPr>
          <w:rStyle w:val="StyleUnderline"/>
          <w:highlight w:val="yellow"/>
        </w:rPr>
        <w:t>that I am convinced of the need for a life strike.</w:t>
      </w:r>
      <w:r w:rsidRPr="00745704">
        <w:rPr>
          <w:rStyle w:val="StyleUnderline"/>
        </w:rPr>
        <w:t xml:space="preserve"> </w:t>
      </w:r>
      <w:r w:rsidRPr="00580685">
        <w:rPr>
          <w:rStyle w:val="StyleUnderline"/>
          <w:highlight w:val="yellow"/>
        </w:rPr>
        <w:t>As an</w:t>
      </w:r>
      <w:r w:rsidRPr="00745704">
        <w:rPr>
          <w:rStyle w:val="StyleUnderline"/>
        </w:rPr>
        <w:t xml:space="preserve"> </w:t>
      </w:r>
      <w:r w:rsidRPr="00580685">
        <w:rPr>
          <w:rStyle w:val="StyleUnderline"/>
          <w:highlight w:val="yellow"/>
        </w:rPr>
        <w:t>intentional</w:t>
      </w:r>
      <w:r w:rsidRPr="00745704">
        <w:rPr>
          <w:rStyle w:val="StyleUnderline"/>
        </w:rPr>
        <w:t xml:space="preserve"> and temporary </w:t>
      </w:r>
      <w:r w:rsidRPr="00580685">
        <w:rPr>
          <w:rStyle w:val="StyleUnderline"/>
          <w:highlight w:val="yellow"/>
        </w:rPr>
        <w:t>lapse of labor</w:t>
      </w:r>
      <w:r w:rsidRPr="00745704">
        <w:rPr>
          <w:rStyle w:val="StyleUnderline"/>
        </w:rPr>
        <w:t xml:space="preserve">, a life strike erects boundaries around oneself </w:t>
      </w:r>
      <w:proofErr w:type="gramStart"/>
      <w:r w:rsidRPr="00745704">
        <w:rPr>
          <w:sz w:val="16"/>
        </w:rPr>
        <w:t>in order to</w:t>
      </w:r>
      <w:proofErr w:type="gramEnd"/>
      <w:r w:rsidRPr="00745704">
        <w:rPr>
          <w:sz w:val="16"/>
        </w:rPr>
        <w:t xml:space="preserve"> heal from the wounds of labor-living. Admittedly, a life strike is unsustainable and, not unlike efforts to create more jobs, an individualistic response to a systemic problem. However, </w:t>
      </w:r>
      <w:proofErr w:type="gramStart"/>
      <w:r w:rsidRPr="00745704">
        <w:rPr>
          <w:sz w:val="16"/>
        </w:rPr>
        <w:t>un- like</w:t>
      </w:r>
      <w:proofErr w:type="gramEnd"/>
      <w:r w:rsidRPr="00745704">
        <w:rPr>
          <w:sz w:val="16"/>
        </w:rPr>
        <w:t xml:space="preserve"> the individualism of waged work, which is meant to conceal the structural flaws of capitalism</w:t>
      </w:r>
      <w:r w:rsidRPr="00745704">
        <w:rPr>
          <w:rStyle w:val="StyleUnderline"/>
        </w:rPr>
        <w:t xml:space="preserve">, </w:t>
      </w:r>
      <w:r w:rsidRPr="00580685">
        <w:rPr>
          <w:rStyle w:val="StyleUnderline"/>
          <w:highlight w:val="yellow"/>
        </w:rPr>
        <w:t>the individualism of a life strike empowers each of us to honor our unique needs</w:t>
      </w:r>
      <w:r w:rsidRPr="00745704">
        <w:rPr>
          <w:rStyle w:val="StyleUnderline"/>
        </w:rPr>
        <w:t xml:space="preserve"> to ensure the long- term sustainability of care-based communities. It is a way for me to acknowledge when the life I’m living has become too laborious, </w:t>
      </w:r>
      <w:proofErr w:type="gramStart"/>
      <w:r w:rsidRPr="00745704">
        <w:rPr>
          <w:rStyle w:val="StyleUnderline"/>
        </w:rPr>
        <w:t>per- haps</w:t>
      </w:r>
      <w:proofErr w:type="gramEnd"/>
      <w:r w:rsidRPr="00745704">
        <w:rPr>
          <w:rStyle w:val="StyleUnderline"/>
        </w:rPr>
        <w:t xml:space="preserve"> so much so that it doesn’t </w:t>
      </w:r>
      <w:proofErr w:type="gramStart"/>
      <w:r w:rsidRPr="00745704">
        <w:rPr>
          <w:rStyle w:val="StyleUnderline"/>
        </w:rPr>
        <w:t>feel much</w:t>
      </w:r>
      <w:proofErr w:type="gramEnd"/>
      <w:r w:rsidRPr="00745704">
        <w:rPr>
          <w:rStyle w:val="StyleUnderline"/>
        </w:rPr>
        <w:t xml:space="preserve"> like </w:t>
      </w:r>
      <w:proofErr w:type="gramStart"/>
      <w:r w:rsidRPr="00745704">
        <w:rPr>
          <w:rStyle w:val="StyleUnderline"/>
        </w:rPr>
        <w:t>a life</w:t>
      </w:r>
      <w:proofErr w:type="gramEnd"/>
      <w:r w:rsidRPr="00745704">
        <w:rPr>
          <w:rStyle w:val="StyleUnderline"/>
        </w:rPr>
        <w:t xml:space="preserve"> at all anymore. </w:t>
      </w:r>
      <w:r w:rsidRPr="00745704">
        <w:rPr>
          <w:sz w:val="16"/>
        </w:rPr>
        <w:t xml:space="preserve">A life strike could take many forms, depending on the severity of a person’s labor wounds and the material conditions of their lives. </w:t>
      </w:r>
      <w:r w:rsidRPr="00580685">
        <w:rPr>
          <w:rStyle w:val="StyleUnderline"/>
          <w:highlight w:val="yellow"/>
        </w:rPr>
        <w:t>In an ideal world, people could strike from life quite literally and hibernate like bears for months at a time</w:t>
      </w:r>
      <w:r w:rsidRPr="00745704">
        <w:rPr>
          <w:rStyle w:val="StyleUnderline"/>
        </w:rPr>
        <w:t>. I wish people could quit their jobs and delete their email accounts and hole up in a cabin in the woods or spread out on a beach or hike an entire continent with no timeline or schedule</w:t>
      </w:r>
      <w:r w:rsidRPr="00745704">
        <w:rPr>
          <w:sz w:val="16"/>
        </w:rPr>
        <w:t xml:space="preserve">. For some folks, these kinds of strikes are possible, and for those folks, I am genuinely so happy. But the real- </w:t>
      </w:r>
      <w:proofErr w:type="spellStart"/>
      <w:r w:rsidRPr="00745704">
        <w:rPr>
          <w:sz w:val="16"/>
        </w:rPr>
        <w:t>ity</w:t>
      </w:r>
      <w:proofErr w:type="spellEnd"/>
      <w:r w:rsidRPr="00745704">
        <w:rPr>
          <w:sz w:val="16"/>
        </w:rPr>
        <w:t xml:space="preserve">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745704">
        <w:rPr>
          <w:rStyle w:val="StyleUnderline"/>
        </w:rPr>
        <w:t xml:space="preserve">I would like to believe, nevertheless, that life striking does not need to be </w:t>
      </w:r>
      <w:proofErr w:type="gramStart"/>
      <w:r w:rsidRPr="00745704">
        <w:rPr>
          <w:rStyle w:val="StyleUnderline"/>
        </w:rPr>
        <w:t>totalizing</w:t>
      </w:r>
      <w:proofErr w:type="gramEnd"/>
      <w:r w:rsidRPr="00745704">
        <w:rPr>
          <w:rStyle w:val="StyleUnderline"/>
        </w:rPr>
        <w:t xml:space="preserve"> </w:t>
      </w:r>
      <w:proofErr w:type="gramStart"/>
      <w:r w:rsidRPr="00745704">
        <w:rPr>
          <w:rStyle w:val="StyleUnderline"/>
        </w:rPr>
        <w:t>in order to</w:t>
      </w:r>
      <w:proofErr w:type="gramEnd"/>
      <w:r w:rsidRPr="00745704">
        <w:rPr>
          <w:rStyle w:val="StyleUnderline"/>
        </w:rPr>
        <w:t xml:space="preserve"> be valuable</w:t>
      </w:r>
      <w:r w:rsidRPr="00745704">
        <w:rPr>
          <w:sz w:val="16"/>
        </w:rPr>
        <w:t>. As Kathi Weeks ex- plains in her crucial book The Problem with Work, a refusal of work according to an anti-work politics</w:t>
      </w:r>
      <w:r w:rsidRPr="00745704">
        <w:rPr>
          <w:rStyle w:val="StyleUnderline"/>
        </w:rPr>
        <w:t xml:space="preserve"> “</w:t>
      </w:r>
      <w:r w:rsidRPr="00580685">
        <w:rPr>
          <w:rStyle w:val="StyleUnderline"/>
          <w:highlight w:val="yellow"/>
        </w:rPr>
        <w:t>is not</w:t>
      </w:r>
      <w:r w:rsidRPr="00745704">
        <w:rPr>
          <w:rStyle w:val="StyleUnderline"/>
        </w:rPr>
        <w:t xml:space="preserve"> </w:t>
      </w:r>
      <w:r w:rsidRPr="00580685">
        <w:rPr>
          <w:rStyle w:val="StyleUnderline"/>
          <w:highlight w:val="yellow"/>
        </w:rPr>
        <w:t>a renunciation of labor tout court, but rather a refusal of the ideology of work</w:t>
      </w:r>
      <w:r w:rsidRPr="00745704">
        <w:rPr>
          <w:rStyle w:val="StyleUnderline"/>
        </w:rPr>
        <w:t xml:space="preserve">” (2011, 99). Life striking is not only about ending the practice of labor-living but also about revising our orientation to labor-normativity. Crip </w:t>
      </w:r>
      <w:r w:rsidRPr="00745704">
        <w:rPr>
          <w:sz w:val="16"/>
        </w:rPr>
        <w:t xml:space="preserve">negativity exposes labor-normativity for what it is: a prime example of the fundamental failures of liberal humanism expressed through neoliberal capitalism. </w:t>
      </w:r>
      <w:r w:rsidRPr="00745704">
        <w:rPr>
          <w:rStyle w:val="StyleUnderline"/>
        </w:rPr>
        <w:t>Crip negativity invites our bad feelings toward the ideology of work. It also recognizes our collective existence in relation to this ideology, as well as the ways this ideology shapes and delimits the feasible refusals at our disposal</w:t>
      </w:r>
      <w:r w:rsidRPr="00745704">
        <w:rPr>
          <w:sz w:val="16"/>
        </w:rPr>
        <w:t>. Crip negativity allows us to reject the world as it is and yet remain cognizant of our place in it</w:t>
      </w:r>
      <w:r w:rsidRPr="00745704">
        <w:rPr>
          <w:rStyle w:val="StyleUnderline"/>
        </w:rPr>
        <w:t xml:space="preserve">. Life striking, as a practice of crip negativity, is no exception: it is at once ambitious in its intention and flexible in its terms. A life strike might mean quitting a job, but it might also mean cutting </w:t>
      </w:r>
      <w:proofErr w:type="gramStart"/>
      <w:r w:rsidRPr="00745704">
        <w:rPr>
          <w:rStyle w:val="StyleUnderline"/>
        </w:rPr>
        <w:t>back</w:t>
      </w:r>
      <w:proofErr w:type="gramEnd"/>
      <w:r w:rsidRPr="00745704">
        <w:rPr>
          <w:rStyle w:val="StyleUnderline"/>
        </w:rPr>
        <w:t xml:space="preserve">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w:t>
      </w:r>
      <w:r w:rsidRPr="00745704">
        <w:rPr>
          <w:sz w:val="16"/>
        </w:rPr>
        <w:t xml:space="preserve">. Borrowing from </w:t>
      </w:r>
      <w:proofErr w:type="spellStart"/>
      <w:r w:rsidRPr="00745704">
        <w:rPr>
          <w:sz w:val="16"/>
        </w:rPr>
        <w:t>Sunaura</w:t>
      </w:r>
      <w:proofErr w:type="spellEnd"/>
      <w:r w:rsidRPr="00745704">
        <w:rPr>
          <w:sz w:val="16"/>
        </w:rPr>
        <w:t xml:space="preserve"> Taylor, a life strike “implies a right not to work as well as a right to live,” which is to say that the purpose of </w:t>
      </w:r>
      <w:r w:rsidRPr="00745704">
        <w:rPr>
          <w:rStyle w:val="StyleUnderline"/>
        </w:rPr>
        <w:t>striking isn’t only to refuse labor but also to allow our festering bad crip feelings to break open a new life (2004, 11). A new life unbound or undefined by the labor we perform. A new life that is irreducible to our labor, whether that labor is work or care or self-sustenance.</w:t>
      </w:r>
      <w:r w:rsidRPr="00745704">
        <w:rPr>
          <w:sz w:val="16"/>
        </w:rPr>
        <w:t xml:space="preserve"> A new life that “challenges the mode of life now defined by and subordinated to work” (Weeks 99). A new life that is filled with living. As I admit earlier in this chapter, I make no claim to </w:t>
      </w:r>
      <w:proofErr w:type="gramStart"/>
      <w:r w:rsidRPr="00745704">
        <w:rPr>
          <w:sz w:val="16"/>
        </w:rPr>
        <w:t>knowing</w:t>
      </w:r>
      <w:proofErr w:type="gramEnd"/>
      <w:r w:rsidRPr="00745704">
        <w:rPr>
          <w:sz w:val="16"/>
        </w:rPr>
        <w:t xml:space="preserve"> what a living-filled life is like. I am still in pursuit of it, still in the process of renegotiating my relationship with labor. I’m still figuring out how to strike from my own life. </w:t>
      </w:r>
      <w:proofErr w:type="gramStart"/>
      <w:r w:rsidRPr="00745704">
        <w:rPr>
          <w:sz w:val="16"/>
        </w:rPr>
        <w:t>At the moment</w:t>
      </w:r>
      <w:proofErr w:type="gramEnd"/>
      <w:r w:rsidRPr="00745704">
        <w:rPr>
          <w:sz w:val="16"/>
        </w:rPr>
        <w:t xml:space="preserve">, I am learning how to rest, utterly and deeply. I am taking comfort in the guidance of Tricia Hersey’s Nap Ministry, which explains, despite its name, that rest is “about more than naps” (2020b). Rest, which is one form that a life strike might take, is inventive. Situated at the nexus of Black liberation theology, womanism, Afrofuturism, reparations theory, </w:t>
      </w:r>
      <w:proofErr w:type="spellStart"/>
      <w:r w:rsidRPr="00745704">
        <w:rPr>
          <w:sz w:val="16"/>
        </w:rPr>
        <w:t>somatics</w:t>
      </w:r>
      <w:proofErr w:type="spellEnd"/>
      <w:r w:rsidRPr="00745704">
        <w:rPr>
          <w:sz w:val="16"/>
        </w:rPr>
        <w:t xml:space="preserve">, and community organizing, the Nap Ministry the- </w:t>
      </w:r>
      <w:proofErr w:type="spellStart"/>
      <w:r w:rsidRPr="00745704">
        <w:rPr>
          <w:sz w:val="16"/>
        </w:rPr>
        <w:t>orizes</w:t>
      </w:r>
      <w:proofErr w:type="spellEnd"/>
      <w:r w:rsidRPr="00745704">
        <w:rPr>
          <w:sz w:val="16"/>
        </w:rPr>
        <w:t xml:space="preserve"> rest as “layered, nuanced and an experimentation” that lends itself to improving the conditions of our world by giving us the time and space to imagine it differently (Hersey 2021). </w:t>
      </w:r>
      <w:r w:rsidRPr="00580685">
        <w:rPr>
          <w:rStyle w:val="StyleUnderline"/>
          <w:highlight w:val="yellow"/>
        </w:rPr>
        <w:t>By envisioning my life strike</w:t>
      </w:r>
      <w:r w:rsidRPr="00745704">
        <w:rPr>
          <w:rStyle w:val="StyleUnderline"/>
        </w:rPr>
        <w:t xml:space="preserve"> as a restful experimentation, </w:t>
      </w:r>
      <w:r w:rsidRPr="00580685">
        <w:rPr>
          <w:rStyle w:val="StyleUnderline"/>
          <w:highlight w:val="yellow"/>
        </w:rPr>
        <w:t>I can admit that I don’t know what its results will be</w:t>
      </w:r>
      <w:r w:rsidRPr="00745704">
        <w:rPr>
          <w:rStyle w:val="StyleUnderline"/>
        </w:rPr>
        <w:t xml:space="preserve"> or how it will end for me. Bowing out from labor-living doesn’t always require a plan for ducking back in. </w:t>
      </w:r>
      <w:r w:rsidRPr="00580685">
        <w:rPr>
          <w:rStyle w:val="StyleUnderline"/>
          <w:highlight w:val="yellow"/>
        </w:rPr>
        <w:t>Sometimes deciding to strike is enough for now</w:t>
      </w:r>
      <w:r w:rsidRPr="00745704">
        <w:rPr>
          <w:rStyle w:val="StyleUnderline"/>
        </w:rPr>
        <w:t>; deciding to rest is enough for now; choosing to experiment with your “enough!” can be enough for now. And then in time .</w:t>
      </w:r>
      <w:r w:rsidRPr="00745704">
        <w:rPr>
          <w:sz w:val="16"/>
        </w:rPr>
        <w:t xml:space="preserve"> . . Perhaps my strike will encourage someone else to strike as well— in their own way and suited to their own labor-living injuries. Life striking, like all crip negative practices, is most powerful when it encourages our bad crip feelings to be felt collectively. While there is value laden in each of our individual strikes, a single strike does not harness the communal energy that crip negativity promises. It is only “when we stand in the gaps for each other and decide to be relentless in our support and witness,” Hersey writes of rest, that “we can shift community” (2020a). Standing in the gaps means </w:t>
      </w:r>
      <w:proofErr w:type="spellStart"/>
      <w:r w:rsidRPr="00745704">
        <w:rPr>
          <w:sz w:val="16"/>
        </w:rPr>
        <w:t>lis</w:t>
      </w:r>
      <w:proofErr w:type="spellEnd"/>
      <w:r w:rsidRPr="00745704">
        <w:rPr>
          <w:sz w:val="16"/>
        </w:rPr>
        <w:t xml:space="preserve">- </w:t>
      </w:r>
      <w:proofErr w:type="spellStart"/>
      <w:r w:rsidRPr="00745704">
        <w:rPr>
          <w:sz w:val="16"/>
        </w:rPr>
        <w:t>tening</w:t>
      </w:r>
      <w:proofErr w:type="spellEnd"/>
      <w:r w:rsidRPr="00745704">
        <w:rPr>
          <w:sz w:val="16"/>
        </w:rPr>
        <w:t xml:space="preserve"> when someone says they’re too tired or trusting that others will listen when you admit you’re exhausted. It means taking over when someone says they can’t make it or being gentle with yourself when you’re the one who doesn’t come. It means showing up when someone says they need you and being brave enough to ask for help when you need it. It means expecting that sometimes everyone </w:t>
      </w:r>
      <w:proofErr w:type="gramStart"/>
      <w:r w:rsidRPr="00745704">
        <w:rPr>
          <w:sz w:val="16"/>
        </w:rPr>
        <w:t>in</w:t>
      </w:r>
      <w:proofErr w:type="gramEnd"/>
      <w:r w:rsidRPr="00745704">
        <w:rPr>
          <w:sz w:val="16"/>
        </w:rPr>
        <w:t xml:space="preserve"> your care web will need life strikes at once and being willing to stick it out through conversations after midnight to ensure everyone gets what they need. Life striking, though demanded individually, is practiced in com- munity. It is with “a radical understanding of interconnectedness,” says Hersey (2020a), that we can collectively negotiate refusal. Both one at a time and all together, we insist that we are not doing this anymore. We will not take part. We will not give more </w:t>
      </w:r>
      <w:proofErr w:type="gramStart"/>
      <w:r w:rsidRPr="00745704">
        <w:rPr>
          <w:sz w:val="16"/>
        </w:rPr>
        <w:t>of</w:t>
      </w:r>
      <w:proofErr w:type="gramEnd"/>
      <w:r w:rsidRPr="00745704">
        <w:rPr>
          <w:sz w:val="16"/>
        </w:rPr>
        <w:t xml:space="preserve"> ourselves. We refuse the access we’ve been given. It is not enough; it is too late; it is to a room we don’t want to occupy. We are taking a nap. We are breaking up. We are leaving. We are done for now, for today, for forever. We are indulging our bad crip feelings. We are on strike. </w:t>
      </w:r>
    </w:p>
    <w:p w14:paraId="047992EF" w14:textId="7BE71397" w:rsidR="00CE4AB3" w:rsidRDefault="00CE4AB3" w:rsidP="00CE4AB3">
      <w:pPr>
        <w:pStyle w:val="Heading3"/>
      </w:pPr>
      <w:r>
        <w:t>Off</w:t>
      </w:r>
    </w:p>
    <w:p w14:paraId="78FDAACF" w14:textId="77777777" w:rsidR="00CE4AB3" w:rsidRPr="002A5C29" w:rsidRDefault="00CE4AB3" w:rsidP="00CE4AB3">
      <w:pPr>
        <w:keepNext/>
        <w:keepLines/>
        <w:spacing w:before="40" w:after="0"/>
        <w:outlineLvl w:val="3"/>
        <w:rPr>
          <w:rFonts w:eastAsia="Times New Roman" w:cs="Times New Roman"/>
          <w:b/>
          <w:iCs/>
          <w:sz w:val="28"/>
        </w:rPr>
      </w:pPr>
      <w:bookmarkStart w:id="0" w:name="_Hlk200564384"/>
      <w:proofErr w:type="spellStart"/>
      <w:r w:rsidRPr="002A5C29">
        <w:rPr>
          <w:rFonts w:eastAsia="Times New Roman" w:cs="Times New Roman"/>
          <w:b/>
          <w:iCs/>
          <w:sz w:val="28"/>
        </w:rPr>
        <w:t>Interp</w:t>
      </w:r>
      <w:proofErr w:type="spellEnd"/>
      <w:r w:rsidRPr="002A5C29">
        <w:rPr>
          <w:rFonts w:eastAsia="Times New Roman" w:cs="Times New Roman"/>
          <w:b/>
          <w:iCs/>
          <w:sz w:val="28"/>
        </w:rPr>
        <w:t xml:space="preserve">: </w:t>
      </w:r>
      <w:proofErr w:type="spellStart"/>
      <w:r w:rsidRPr="002A5C29">
        <w:rPr>
          <w:rFonts w:eastAsia="Times New Roman" w:cs="Times New Roman"/>
          <w:b/>
          <w:iCs/>
          <w:sz w:val="28"/>
        </w:rPr>
        <w:t>plantexts</w:t>
      </w:r>
      <w:proofErr w:type="spellEnd"/>
      <w:r w:rsidRPr="002A5C29">
        <w:rPr>
          <w:rFonts w:eastAsia="Times New Roman" w:cs="Times New Roman"/>
          <w:b/>
          <w:iCs/>
          <w:sz w:val="28"/>
        </w:rPr>
        <w:t xml:space="preserve"> must specify implementation details of sectoral bargaining.</w:t>
      </w:r>
    </w:p>
    <w:p w14:paraId="368EBA97" w14:textId="77777777" w:rsidR="00CE4AB3" w:rsidRPr="002A5C29" w:rsidRDefault="00CE4AB3" w:rsidP="00CE4AB3">
      <w:pPr>
        <w:rPr>
          <w:rFonts w:eastAsia="Aptos"/>
        </w:rPr>
      </w:pPr>
    </w:p>
    <w:p w14:paraId="1C990235" w14:textId="77777777" w:rsidR="00CE4AB3" w:rsidRPr="002A5C29" w:rsidRDefault="00CE4AB3" w:rsidP="00CE4AB3">
      <w:pPr>
        <w:keepNext/>
        <w:keepLines/>
        <w:spacing w:before="40" w:after="0"/>
        <w:outlineLvl w:val="3"/>
        <w:rPr>
          <w:rFonts w:eastAsia="Times New Roman" w:cs="Times New Roman"/>
          <w:b/>
          <w:iCs/>
          <w:sz w:val="28"/>
        </w:rPr>
      </w:pPr>
      <w:r w:rsidRPr="002A5C29">
        <w:rPr>
          <w:rFonts w:eastAsia="Times New Roman" w:cs="Times New Roman"/>
          <w:b/>
          <w:iCs/>
          <w:sz w:val="28"/>
        </w:rPr>
        <w:t>Violation</w:t>
      </w:r>
    </w:p>
    <w:p w14:paraId="34F66C71" w14:textId="77777777" w:rsidR="00CE4AB3" w:rsidRPr="002A5C29" w:rsidRDefault="00CE4AB3" w:rsidP="00CE4AB3">
      <w:pPr>
        <w:rPr>
          <w:rFonts w:eastAsia="Aptos"/>
        </w:rPr>
      </w:pPr>
    </w:p>
    <w:p w14:paraId="6CAB05F0" w14:textId="77777777" w:rsidR="00CE4AB3" w:rsidRPr="002A5C29" w:rsidRDefault="00CE4AB3" w:rsidP="00CE4AB3">
      <w:pPr>
        <w:keepNext/>
        <w:keepLines/>
        <w:spacing w:before="40" w:after="0"/>
        <w:outlineLvl w:val="3"/>
        <w:rPr>
          <w:rFonts w:eastAsia="Times New Roman" w:cs="Times New Roman"/>
          <w:b/>
          <w:iCs/>
          <w:sz w:val="28"/>
        </w:rPr>
      </w:pPr>
      <w:r w:rsidRPr="002A5C29">
        <w:rPr>
          <w:rFonts w:eastAsia="Times New Roman" w:cs="Times New Roman"/>
          <w:b/>
          <w:iCs/>
          <w:sz w:val="28"/>
        </w:rPr>
        <w:t xml:space="preserve">Vote neg. </w:t>
      </w:r>
    </w:p>
    <w:p w14:paraId="780FAEB0" w14:textId="77777777" w:rsidR="00CE4AB3" w:rsidRPr="002A5C29" w:rsidRDefault="00CE4AB3" w:rsidP="00CE4AB3">
      <w:pPr>
        <w:keepNext/>
        <w:keepLines/>
        <w:spacing w:before="40" w:after="0"/>
        <w:outlineLvl w:val="3"/>
        <w:rPr>
          <w:rFonts w:eastAsia="Times New Roman" w:cs="Times New Roman"/>
          <w:b/>
          <w:iCs/>
          <w:sz w:val="28"/>
        </w:rPr>
      </w:pPr>
      <w:r w:rsidRPr="002A5C29">
        <w:rPr>
          <w:rFonts w:eastAsia="Times New Roman" w:cs="Times New Roman"/>
          <w:b/>
          <w:iCs/>
          <w:sz w:val="28"/>
        </w:rPr>
        <w:t xml:space="preserve">1. Vagueness allows 2AC shifts to evade 1NC positions and keep </w:t>
      </w:r>
      <w:proofErr w:type="gramStart"/>
      <w:r w:rsidRPr="002A5C29">
        <w:rPr>
          <w:rFonts w:eastAsia="Times New Roman" w:cs="Times New Roman"/>
          <w:b/>
          <w:iCs/>
          <w:sz w:val="28"/>
        </w:rPr>
        <w:t>debates</w:t>
      </w:r>
      <w:proofErr w:type="gramEnd"/>
      <w:r w:rsidRPr="002A5C29">
        <w:rPr>
          <w:rFonts w:eastAsia="Times New Roman" w:cs="Times New Roman"/>
          <w:b/>
          <w:iCs/>
          <w:sz w:val="28"/>
        </w:rPr>
        <w:t xml:space="preserve"> surface-level. That destroys pre-round prep and education.</w:t>
      </w:r>
    </w:p>
    <w:p w14:paraId="0CAD825D" w14:textId="77777777" w:rsidR="00CE4AB3" w:rsidRPr="002A5C29" w:rsidRDefault="00CE4AB3" w:rsidP="00CE4AB3">
      <w:pPr>
        <w:keepNext/>
        <w:keepLines/>
        <w:spacing w:before="40" w:after="0"/>
        <w:outlineLvl w:val="3"/>
        <w:rPr>
          <w:rFonts w:eastAsia="Times New Roman" w:cs="Times New Roman"/>
          <w:b/>
          <w:iCs/>
          <w:sz w:val="28"/>
        </w:rPr>
      </w:pPr>
      <w:r w:rsidRPr="002A5C29">
        <w:rPr>
          <w:rFonts w:eastAsia="Times New Roman" w:cs="Times New Roman"/>
          <w:b/>
          <w:iCs/>
          <w:sz w:val="28"/>
        </w:rPr>
        <w:t>2. Presumption. Hidden details zero solvency.</w:t>
      </w:r>
    </w:p>
    <w:p w14:paraId="776ED6F7" w14:textId="77777777" w:rsidR="00CE4AB3" w:rsidRPr="002A5C29" w:rsidRDefault="00CE4AB3" w:rsidP="00CE4AB3">
      <w:pPr>
        <w:rPr>
          <w:rFonts w:eastAsia="Aptos"/>
        </w:rPr>
      </w:pPr>
      <w:r w:rsidRPr="002A5C29">
        <w:rPr>
          <w:rFonts w:eastAsia="Aptos"/>
          <w:b/>
          <w:bCs/>
          <w:sz w:val="28"/>
        </w:rPr>
        <w:t>Dubal 21</w:t>
      </w:r>
      <w:r w:rsidRPr="002A5C29">
        <w:rPr>
          <w:rFonts w:eastAsia="Aptos"/>
        </w:rPr>
        <w:t xml:space="preserve">, Professor of Law at the University of California, Irvine School of Law. (Veena, 12-2-2021, “Sectoral Bargaining Reforms: Proceed with Caution,” New Labor Forum, 31(1), 11-14, https://journals.sagepub.com/doi/full/10.1177/10957960211061723?casa_token=W4dV7C1UJmIAAAAA%3AsJC0oAAx4D4FqPdggmfjKYZYHV33K40JfW2ef5n8qzck0EupxcBK2h6CavN0EEn9wbk9DIndlrhZgw) </w:t>
      </w:r>
    </w:p>
    <w:p w14:paraId="7239AFDF" w14:textId="77777777" w:rsidR="00CE4AB3" w:rsidRPr="002A5C29" w:rsidRDefault="00CE4AB3" w:rsidP="00CE4AB3">
      <w:pPr>
        <w:rPr>
          <w:rFonts w:eastAsia="Aptos"/>
          <w:sz w:val="16"/>
        </w:rPr>
      </w:pPr>
      <w:r w:rsidRPr="002A5C29">
        <w:rPr>
          <w:rFonts w:eastAsia="Aptos"/>
          <w:sz w:val="16"/>
        </w:rPr>
        <w:t xml:space="preserve">Indeed, </w:t>
      </w:r>
      <w:r w:rsidRPr="002A5C29">
        <w:rPr>
          <w:rFonts w:eastAsia="Aptos"/>
          <w:b/>
          <w:iCs/>
          <w:u w:val="single"/>
          <w:bdr w:val="single" w:sz="8" w:space="0" w:color="auto"/>
        </w:rPr>
        <w:t>sectoral bargaining</w:t>
      </w:r>
      <w:r w:rsidRPr="002A5C29">
        <w:rPr>
          <w:rFonts w:eastAsia="Aptos"/>
          <w:u w:val="single"/>
        </w:rPr>
        <w:t xml:space="preserve"> has become an exciting new </w:t>
      </w:r>
      <w:r w:rsidRPr="002A5C29">
        <w:rPr>
          <w:rFonts w:eastAsia="Aptos"/>
          <w:b/>
          <w:iCs/>
          <w:u w:val="single"/>
          <w:bdr w:val="single" w:sz="8" w:space="0" w:color="auto"/>
        </w:rPr>
        <w:t>buzz word</w:t>
      </w:r>
      <w:r w:rsidRPr="002A5C29">
        <w:rPr>
          <w:rFonts w:eastAsia="Aptos"/>
          <w:sz w:val="16"/>
        </w:rPr>
        <w:t xml:space="preserve"> among seemingly unlikely bedfellows—both industry representatives and labor advocates alike. But </w:t>
      </w:r>
      <w:r w:rsidRPr="002A5C29">
        <w:rPr>
          <w:rFonts w:eastAsia="Aptos"/>
          <w:highlight w:val="cyan"/>
          <w:u w:val="single"/>
        </w:rPr>
        <w:t xml:space="preserve">the </w:t>
      </w:r>
      <w:r w:rsidRPr="002A5C29">
        <w:rPr>
          <w:rFonts w:eastAsia="Aptos"/>
          <w:b/>
          <w:iCs/>
          <w:highlight w:val="cyan"/>
          <w:u w:val="single"/>
          <w:bdr w:val="single" w:sz="8" w:space="0" w:color="auto"/>
        </w:rPr>
        <w:t>devil</w:t>
      </w:r>
      <w:r w:rsidRPr="002A5C29">
        <w:rPr>
          <w:rFonts w:eastAsia="Aptos"/>
          <w:sz w:val="16"/>
        </w:rPr>
        <w:t xml:space="preserve">, as ever, </w:t>
      </w:r>
      <w:r w:rsidRPr="002A5C29">
        <w:rPr>
          <w:rFonts w:eastAsia="Aptos"/>
          <w:highlight w:val="cyan"/>
          <w:u w:val="single"/>
        </w:rPr>
        <w:t xml:space="preserve">is </w:t>
      </w:r>
      <w:r w:rsidRPr="002A5C29">
        <w:rPr>
          <w:rFonts w:eastAsia="Aptos"/>
          <w:b/>
          <w:iCs/>
          <w:highlight w:val="cyan"/>
          <w:u w:val="single"/>
          <w:bdr w:val="single" w:sz="8" w:space="0" w:color="auto"/>
        </w:rPr>
        <w:t>in</w:t>
      </w:r>
      <w:r w:rsidRPr="002A5C29">
        <w:rPr>
          <w:rFonts w:eastAsia="Aptos"/>
          <w:highlight w:val="cyan"/>
          <w:u w:val="single"/>
        </w:rPr>
        <w:t xml:space="preserve"> the </w:t>
      </w:r>
      <w:r w:rsidRPr="002A5C29">
        <w:rPr>
          <w:rFonts w:eastAsia="Aptos"/>
          <w:b/>
          <w:iCs/>
          <w:highlight w:val="cyan"/>
          <w:u w:val="single"/>
          <w:bdr w:val="single" w:sz="8" w:space="0" w:color="auto"/>
        </w:rPr>
        <w:t>details</w:t>
      </w:r>
      <w:r w:rsidRPr="002A5C29">
        <w:rPr>
          <w:rFonts w:eastAsia="Aptos"/>
          <w:sz w:val="16"/>
        </w:rPr>
        <w:t xml:space="preserve">, and </w:t>
      </w:r>
      <w:r w:rsidRPr="002A5C29">
        <w:rPr>
          <w:rFonts w:eastAsia="Aptos"/>
          <w:u w:val="single"/>
        </w:rPr>
        <w:t xml:space="preserve">in at least two instances in which </w:t>
      </w:r>
      <w:r w:rsidRPr="002A5C29">
        <w:rPr>
          <w:rFonts w:eastAsia="Aptos"/>
          <w:b/>
          <w:iCs/>
          <w:highlight w:val="cyan"/>
          <w:u w:val="single"/>
          <w:bdr w:val="single" w:sz="8" w:space="0" w:color="auto"/>
        </w:rPr>
        <w:t>sectoral bargaining proposals</w:t>
      </w:r>
      <w:r w:rsidRPr="002A5C29">
        <w:rPr>
          <w:rFonts w:eastAsia="Aptos"/>
          <w:u w:val="single"/>
        </w:rPr>
        <w:t xml:space="preserve"> have been made public and negotiated</w:t>
      </w:r>
      <w:r w:rsidRPr="002A5C29">
        <w:rPr>
          <w:rFonts w:eastAsia="Aptos"/>
          <w:sz w:val="16"/>
        </w:rPr>
        <w:t xml:space="preserve">, those details </w:t>
      </w:r>
      <w:r w:rsidRPr="002A5C29">
        <w:rPr>
          <w:rFonts w:eastAsia="Aptos"/>
          <w:highlight w:val="cyan"/>
          <w:u w:val="single"/>
        </w:rPr>
        <w:t xml:space="preserve">have been </w:t>
      </w:r>
      <w:r w:rsidRPr="002A5C29">
        <w:rPr>
          <w:rFonts w:eastAsia="Aptos"/>
          <w:b/>
          <w:iCs/>
          <w:highlight w:val="cyan"/>
          <w:u w:val="single"/>
          <w:bdr w:val="single" w:sz="8" w:space="0" w:color="auto"/>
        </w:rPr>
        <w:t>bad</w:t>
      </w:r>
      <w:r w:rsidRPr="002A5C29">
        <w:rPr>
          <w:rFonts w:eastAsia="Aptos"/>
          <w:highlight w:val="cyan"/>
          <w:u w:val="single"/>
        </w:rPr>
        <w:t xml:space="preserve"> for </w:t>
      </w:r>
      <w:r w:rsidRPr="002A5C29">
        <w:rPr>
          <w:rFonts w:eastAsia="Aptos"/>
          <w:b/>
          <w:iCs/>
          <w:highlight w:val="cyan"/>
          <w:u w:val="single"/>
          <w:bdr w:val="single" w:sz="8" w:space="0" w:color="auto"/>
        </w:rPr>
        <w:t>workers</w:t>
      </w:r>
      <w:r w:rsidRPr="002A5C29">
        <w:rPr>
          <w:rFonts w:eastAsia="Aptos"/>
          <w:sz w:val="16"/>
        </w:rPr>
        <w:t>. We should ask why.</w:t>
      </w:r>
    </w:p>
    <w:p w14:paraId="2A1CFED1" w14:textId="77777777" w:rsidR="00CE4AB3" w:rsidRPr="002A5C29" w:rsidRDefault="00CE4AB3" w:rsidP="00CE4AB3">
      <w:pPr>
        <w:rPr>
          <w:rFonts w:eastAsia="Aptos"/>
          <w:sz w:val="16"/>
        </w:rPr>
      </w:pPr>
      <w:r w:rsidRPr="002A5C29">
        <w:rPr>
          <w:rFonts w:eastAsia="Aptos"/>
          <w:sz w:val="16"/>
        </w:rPr>
        <w:t>. . . [T]</w:t>
      </w:r>
      <w:proofErr w:type="gramStart"/>
      <w:r w:rsidRPr="002A5C29">
        <w:rPr>
          <w:rFonts w:eastAsia="Aptos"/>
          <w:sz w:val="16"/>
        </w:rPr>
        <w:t>he</w:t>
      </w:r>
      <w:proofErr w:type="gramEnd"/>
      <w:r w:rsidRPr="002A5C29">
        <w:rPr>
          <w:rFonts w:eastAsia="Aptos"/>
          <w:sz w:val="16"/>
        </w:rPr>
        <w:t xml:space="preserve"> devil, as ever, is in the details, and in at least two instances in which sectoral bargaining proposals have been made public and negotiated, those details have been bad for workers.</w:t>
      </w:r>
    </w:p>
    <w:p w14:paraId="356854B2" w14:textId="77777777" w:rsidR="00CE4AB3" w:rsidRPr="002A5C29" w:rsidRDefault="00CE4AB3" w:rsidP="00CE4AB3">
      <w:pPr>
        <w:rPr>
          <w:rFonts w:eastAsia="Aptos"/>
          <w:u w:val="single"/>
        </w:rPr>
      </w:pPr>
      <w:r w:rsidRPr="002A5C29">
        <w:rPr>
          <w:rFonts w:eastAsia="Aptos"/>
          <w:sz w:val="16"/>
        </w:rPr>
        <w:t xml:space="preserve">In </w:t>
      </w:r>
      <w:r w:rsidRPr="002A5C29">
        <w:rPr>
          <w:rFonts w:eastAsia="Aptos"/>
          <w:highlight w:val="cyan"/>
          <w:u w:val="single"/>
        </w:rPr>
        <w:t>California</w:t>
      </w:r>
      <w:r w:rsidRPr="002A5C29">
        <w:rPr>
          <w:rFonts w:eastAsia="Aptos"/>
          <w:sz w:val="16"/>
        </w:rPr>
        <w:t xml:space="preserve">, the </w:t>
      </w:r>
      <w:r w:rsidRPr="002A5C29">
        <w:rPr>
          <w:rFonts w:eastAsia="Aptos"/>
          <w:b/>
          <w:iCs/>
          <w:u w:val="single"/>
          <w:bdr w:val="single" w:sz="8" w:space="0" w:color="auto"/>
        </w:rPr>
        <w:t>largest blue state</w:t>
      </w:r>
      <w:r w:rsidRPr="002A5C29">
        <w:rPr>
          <w:rFonts w:eastAsia="Aptos"/>
          <w:sz w:val="16"/>
        </w:rPr>
        <w:t xml:space="preserve"> in the country and the fifth largest economy in the world, we first </w:t>
      </w:r>
      <w:r w:rsidRPr="002A5C29">
        <w:rPr>
          <w:rFonts w:eastAsia="Aptos"/>
          <w:u w:val="single"/>
        </w:rPr>
        <w:t xml:space="preserve">witnessed the </w:t>
      </w:r>
      <w:r w:rsidRPr="002A5C29">
        <w:rPr>
          <w:rFonts w:eastAsia="Aptos"/>
          <w:b/>
          <w:iCs/>
          <w:u w:val="single"/>
          <w:bdr w:val="single" w:sz="8" w:space="0" w:color="auto"/>
        </w:rPr>
        <w:t>dangerous pitfalls</w:t>
      </w:r>
      <w:r w:rsidRPr="002A5C29">
        <w:rPr>
          <w:rFonts w:eastAsia="Aptos"/>
          <w:u w:val="single"/>
        </w:rPr>
        <w:t xml:space="preserve"> of a potential sectoral bargaining </w:t>
      </w:r>
      <w:r w:rsidRPr="002A5C29">
        <w:rPr>
          <w:rFonts w:eastAsia="Aptos"/>
          <w:highlight w:val="cyan"/>
          <w:u w:val="single"/>
        </w:rPr>
        <w:t>reform</w:t>
      </w:r>
      <w:r w:rsidRPr="002A5C29">
        <w:rPr>
          <w:rFonts w:eastAsia="Aptos"/>
          <w:sz w:val="16"/>
        </w:rPr>
        <w:t xml:space="preserve">, </w:t>
      </w:r>
      <w:r w:rsidRPr="002A5C29">
        <w:rPr>
          <w:rFonts w:eastAsia="Aptos"/>
          <w:u w:val="single"/>
        </w:rPr>
        <w:t>tentatively debated in 2019</w:t>
      </w:r>
      <w:r w:rsidRPr="002A5C29">
        <w:rPr>
          <w:rFonts w:eastAsia="Aptos"/>
          <w:sz w:val="16"/>
        </w:rPr>
        <w:t xml:space="preserve"> by some labor unions and Uber, Lyft, DoorDash, and Instacart. This proposed scheme was advanced after the passage of California’s Assembly Bill 5, or AB5, (which made clear that workers for most labor platforms are employees) but before the law’s enforcement</w:t>
      </w:r>
      <w:r w:rsidRPr="002A5C29">
        <w:rPr>
          <w:rFonts w:eastAsia="Aptos"/>
          <w:u w:val="single"/>
        </w:rPr>
        <w:t xml:space="preserve">. It </w:t>
      </w:r>
      <w:r w:rsidRPr="002A5C29">
        <w:rPr>
          <w:rFonts w:eastAsia="Aptos"/>
          <w:highlight w:val="cyan"/>
          <w:u w:val="single"/>
        </w:rPr>
        <w:t xml:space="preserve">was premised on an </w:t>
      </w:r>
      <w:r w:rsidRPr="002A5C29">
        <w:rPr>
          <w:rFonts w:eastAsia="Aptos"/>
          <w:b/>
          <w:iCs/>
          <w:highlight w:val="cyan"/>
          <w:u w:val="single"/>
          <w:bdr w:val="single" w:sz="8" w:space="0" w:color="auto"/>
        </w:rPr>
        <w:t>explicit trade</w:t>
      </w:r>
      <w:r w:rsidRPr="002A5C29">
        <w:rPr>
          <w:rFonts w:eastAsia="Aptos"/>
          <w:u w:val="single"/>
        </w:rPr>
        <w:t xml:space="preserve">: in exchange for sector-wide “bargaining” over a narrow scope of topics </w:t>
      </w:r>
      <w:r w:rsidRPr="002A5C29">
        <w:rPr>
          <w:rFonts w:eastAsia="Aptos"/>
          <w:sz w:val="16"/>
        </w:rPr>
        <w:t xml:space="preserve">(topics which excluded critical elements of the job, such as how the algorithms assigned work and determined pay), </w:t>
      </w:r>
      <w:r w:rsidRPr="002A5C29">
        <w:rPr>
          <w:rFonts w:eastAsia="Aptos"/>
          <w:u w:val="single"/>
        </w:rPr>
        <w:t xml:space="preserve">the workers would </w:t>
      </w:r>
      <w:r w:rsidRPr="002A5C29">
        <w:rPr>
          <w:rFonts w:eastAsia="Aptos"/>
          <w:b/>
          <w:iCs/>
          <w:u w:val="single"/>
          <w:bdr w:val="single" w:sz="8" w:space="0" w:color="auto"/>
        </w:rPr>
        <w:t>give up</w:t>
      </w:r>
      <w:r w:rsidRPr="002A5C29">
        <w:rPr>
          <w:rFonts w:eastAsia="Aptos"/>
          <w:u w:val="single"/>
        </w:rPr>
        <w:t xml:space="preserve"> </w:t>
      </w:r>
      <w:proofErr w:type="gramStart"/>
      <w:r w:rsidRPr="002A5C29">
        <w:rPr>
          <w:rFonts w:eastAsia="Aptos"/>
          <w:u w:val="single"/>
        </w:rPr>
        <w:t>any and all</w:t>
      </w:r>
      <w:proofErr w:type="gramEnd"/>
      <w:r w:rsidRPr="002A5C29">
        <w:rPr>
          <w:rFonts w:eastAsia="Aptos"/>
          <w:u w:val="single"/>
        </w:rPr>
        <w:t xml:space="preserve"> claims to the rights and </w:t>
      </w:r>
      <w:r w:rsidRPr="002A5C29">
        <w:rPr>
          <w:rFonts w:eastAsia="Aptos"/>
          <w:b/>
          <w:iCs/>
          <w:u w:val="single"/>
          <w:bdr w:val="single" w:sz="8" w:space="0" w:color="auto"/>
        </w:rPr>
        <w:t>protections</w:t>
      </w:r>
      <w:r w:rsidRPr="002A5C29">
        <w:rPr>
          <w:rFonts w:eastAsia="Aptos"/>
          <w:u w:val="single"/>
        </w:rPr>
        <w:t xml:space="preserve"> granted to employees </w:t>
      </w:r>
      <w:r w:rsidRPr="002A5C29">
        <w:rPr>
          <w:rFonts w:eastAsia="Aptos"/>
          <w:b/>
          <w:iCs/>
          <w:u w:val="single"/>
          <w:bdr w:val="single" w:sz="8" w:space="0" w:color="auto"/>
        </w:rPr>
        <w:t>under U.S. law.</w:t>
      </w:r>
    </w:p>
    <w:p w14:paraId="7E85F00D" w14:textId="77777777" w:rsidR="00CE4AB3" w:rsidRPr="002A5C29" w:rsidRDefault="00CE4AB3" w:rsidP="00CE4AB3">
      <w:pPr>
        <w:rPr>
          <w:rFonts w:eastAsia="Aptos"/>
          <w:u w:val="single"/>
        </w:rPr>
      </w:pPr>
      <w:r w:rsidRPr="002A5C29">
        <w:rPr>
          <w:rFonts w:eastAsia="Aptos"/>
          <w:sz w:val="16"/>
        </w:rPr>
        <w:t xml:space="preserve">In other words, </w:t>
      </w:r>
      <w:r w:rsidRPr="002A5C29">
        <w:rPr>
          <w:rFonts w:eastAsia="Aptos"/>
          <w:highlight w:val="cyan"/>
          <w:u w:val="single"/>
        </w:rPr>
        <w:t>it would</w:t>
      </w:r>
      <w:r w:rsidRPr="002A5C29">
        <w:rPr>
          <w:rFonts w:eastAsia="Aptos"/>
          <w:u w:val="single"/>
        </w:rPr>
        <w:t xml:space="preserve"> have </w:t>
      </w:r>
      <w:r w:rsidRPr="002A5C29">
        <w:rPr>
          <w:rFonts w:eastAsia="Aptos"/>
          <w:b/>
          <w:iCs/>
          <w:highlight w:val="cyan"/>
          <w:u w:val="single"/>
          <w:bdr w:val="single" w:sz="8" w:space="0" w:color="auto"/>
        </w:rPr>
        <w:t>supplant</w:t>
      </w:r>
      <w:r w:rsidRPr="002A5C29">
        <w:rPr>
          <w:rFonts w:eastAsia="Aptos"/>
          <w:b/>
          <w:iCs/>
          <w:u w:val="single"/>
          <w:bdr w:val="single" w:sz="8" w:space="0" w:color="auto"/>
        </w:rPr>
        <w:t>ed</w:t>
      </w:r>
      <w:r w:rsidRPr="002A5C29">
        <w:rPr>
          <w:rFonts w:eastAsia="Aptos"/>
          <w:u w:val="single"/>
        </w:rPr>
        <w:t xml:space="preserve"> the </w:t>
      </w:r>
      <w:r w:rsidRPr="002A5C29">
        <w:rPr>
          <w:rFonts w:eastAsia="Aptos"/>
          <w:b/>
          <w:iCs/>
          <w:highlight w:val="cyan"/>
          <w:u w:val="single"/>
          <w:bdr w:val="single" w:sz="8" w:space="0" w:color="auto"/>
        </w:rPr>
        <w:t>employment rights</w:t>
      </w:r>
      <w:r w:rsidRPr="002A5C29">
        <w:rPr>
          <w:rFonts w:eastAsia="Aptos"/>
          <w:highlight w:val="cyan"/>
          <w:u w:val="single"/>
        </w:rPr>
        <w:t xml:space="preserve"> of</w:t>
      </w:r>
      <w:r w:rsidRPr="002A5C29">
        <w:rPr>
          <w:rFonts w:eastAsia="Aptos"/>
          <w:u w:val="single"/>
        </w:rPr>
        <w:t xml:space="preserve"> a mostly </w:t>
      </w:r>
      <w:r w:rsidRPr="002A5C29">
        <w:rPr>
          <w:rFonts w:eastAsia="Aptos"/>
          <w:b/>
          <w:iCs/>
          <w:u w:val="single"/>
          <w:bdr w:val="single" w:sz="8" w:space="0" w:color="auto"/>
        </w:rPr>
        <w:t xml:space="preserve">subordinated </w:t>
      </w:r>
      <w:r w:rsidRPr="002A5C29">
        <w:rPr>
          <w:rFonts w:eastAsia="Aptos"/>
          <w:b/>
          <w:iCs/>
          <w:highlight w:val="cyan"/>
          <w:u w:val="single"/>
          <w:bdr w:val="single" w:sz="8" w:space="0" w:color="auto"/>
        </w:rPr>
        <w:t>racial minority</w:t>
      </w:r>
      <w:r w:rsidRPr="002A5C29">
        <w:rPr>
          <w:rFonts w:eastAsia="Aptos"/>
          <w:highlight w:val="cyan"/>
          <w:u w:val="single"/>
        </w:rPr>
        <w:t xml:space="preserve"> and </w:t>
      </w:r>
      <w:r w:rsidRPr="002A5C29">
        <w:rPr>
          <w:rFonts w:eastAsia="Aptos"/>
          <w:b/>
          <w:iCs/>
          <w:highlight w:val="cyan"/>
          <w:u w:val="single"/>
          <w:bdr w:val="single" w:sz="8" w:space="0" w:color="auto"/>
        </w:rPr>
        <w:t>immigrant workforce</w:t>
      </w:r>
      <w:r w:rsidRPr="002A5C29">
        <w:rPr>
          <w:rFonts w:eastAsia="Aptos"/>
          <w:u w:val="single"/>
        </w:rPr>
        <w:t xml:space="preserve"> and possibly entrenched digital piece payment and algorithmic management as acceptable, union-endorsed industry practices</w:t>
      </w:r>
      <w:r w:rsidRPr="002A5C29">
        <w:rPr>
          <w:rFonts w:eastAsia="Aptos"/>
          <w:sz w:val="16"/>
        </w:rPr>
        <w:t xml:space="preserve">.7 In exchange, the </w:t>
      </w:r>
      <w:r w:rsidRPr="002A5C29">
        <w:rPr>
          <w:rFonts w:eastAsia="Aptos"/>
          <w:u w:val="single"/>
        </w:rPr>
        <w:t>suggested sectoral bargaining reforms would have made it much easier for unions to represent atomized, dispersed workers and to bring notorious companies like Uber and Lyft to the bargaining table</w:t>
      </w:r>
      <w:r w:rsidRPr="002A5C29">
        <w:rPr>
          <w:rFonts w:eastAsia="Aptos"/>
          <w:sz w:val="16"/>
        </w:rPr>
        <w:t xml:space="preserve">. But </w:t>
      </w:r>
      <w:r w:rsidRPr="002A5C29">
        <w:rPr>
          <w:rFonts w:eastAsia="Aptos"/>
          <w:u w:val="single"/>
        </w:rPr>
        <w:t xml:space="preserve">the </w:t>
      </w:r>
      <w:r w:rsidRPr="002A5C29">
        <w:rPr>
          <w:rFonts w:eastAsia="Aptos"/>
          <w:b/>
          <w:iCs/>
          <w:highlight w:val="cyan"/>
          <w:u w:val="single"/>
          <w:bdr w:val="single" w:sz="8" w:space="0" w:color="auto"/>
        </w:rPr>
        <w:t>subjects</w:t>
      </w:r>
      <w:r w:rsidRPr="002A5C29">
        <w:rPr>
          <w:rFonts w:eastAsia="Aptos"/>
          <w:highlight w:val="cyan"/>
          <w:u w:val="single"/>
        </w:rPr>
        <w:t xml:space="preserve"> of bargaining</w:t>
      </w:r>
      <w:r w:rsidRPr="002A5C29">
        <w:rPr>
          <w:rFonts w:eastAsia="Aptos"/>
          <w:u w:val="single"/>
        </w:rPr>
        <w:t xml:space="preserve"> once unions were at the table with industry </w:t>
      </w:r>
      <w:r w:rsidRPr="002A5C29">
        <w:rPr>
          <w:rFonts w:eastAsia="Aptos"/>
          <w:highlight w:val="cyan"/>
          <w:u w:val="single"/>
        </w:rPr>
        <w:t xml:space="preserve">were </w:t>
      </w:r>
      <w:r w:rsidRPr="002A5C29">
        <w:rPr>
          <w:rFonts w:eastAsia="Aptos"/>
          <w:b/>
          <w:iCs/>
          <w:highlight w:val="cyan"/>
          <w:u w:val="single"/>
          <w:bdr w:val="single" w:sz="8" w:space="0" w:color="auto"/>
        </w:rPr>
        <w:t>severely limited</w:t>
      </w:r>
      <w:r w:rsidRPr="002A5C29">
        <w:rPr>
          <w:rFonts w:eastAsia="Aptos"/>
          <w:u w:val="single"/>
        </w:rPr>
        <w:t xml:space="preserve"> by the </w:t>
      </w:r>
      <w:r w:rsidRPr="002A5C29">
        <w:rPr>
          <w:rFonts w:eastAsia="Aptos"/>
          <w:b/>
          <w:iCs/>
          <w:u w:val="single"/>
          <w:bdr w:val="single" w:sz="8" w:space="0" w:color="auto"/>
        </w:rPr>
        <w:t>terms of</w:t>
      </w:r>
      <w:r w:rsidRPr="002A5C29">
        <w:rPr>
          <w:rFonts w:eastAsia="Aptos"/>
          <w:u w:val="single"/>
        </w:rPr>
        <w:t xml:space="preserve"> the </w:t>
      </w:r>
      <w:r w:rsidRPr="002A5C29">
        <w:rPr>
          <w:rFonts w:eastAsia="Aptos"/>
          <w:b/>
          <w:iCs/>
          <w:u w:val="single"/>
          <w:bdr w:val="single" w:sz="8" w:space="0" w:color="auto"/>
        </w:rPr>
        <w:t>arrangement</w:t>
      </w:r>
      <w:r w:rsidRPr="002A5C29">
        <w:rPr>
          <w:rFonts w:eastAsia="Aptos"/>
          <w:u w:val="single"/>
        </w:rPr>
        <w:t xml:space="preserve">, and the </w:t>
      </w:r>
      <w:r w:rsidRPr="002A5C29">
        <w:rPr>
          <w:rFonts w:eastAsia="Aptos"/>
          <w:highlight w:val="cyan"/>
          <w:u w:val="single"/>
        </w:rPr>
        <w:t>low threshold</w:t>
      </w:r>
      <w:r w:rsidRPr="002A5C29">
        <w:rPr>
          <w:rFonts w:eastAsia="Aptos"/>
          <w:u w:val="single"/>
        </w:rPr>
        <w:t xml:space="preserve"> for representation</w:t>
      </w:r>
      <w:r w:rsidRPr="002A5C29">
        <w:rPr>
          <w:rFonts w:eastAsia="Aptos"/>
          <w:sz w:val="16"/>
        </w:rPr>
        <w:t xml:space="preserve"> (5 percent of the workforce) </w:t>
      </w:r>
      <w:r w:rsidRPr="002A5C29">
        <w:rPr>
          <w:rFonts w:eastAsia="Aptos"/>
          <w:highlight w:val="cyan"/>
          <w:u w:val="single"/>
        </w:rPr>
        <w:t xml:space="preserve">raised the possibility of a </w:t>
      </w:r>
      <w:r w:rsidRPr="002A5C29">
        <w:rPr>
          <w:rFonts w:eastAsia="Aptos"/>
          <w:b/>
          <w:iCs/>
          <w:highlight w:val="cyan"/>
          <w:u w:val="single"/>
          <w:bdr w:val="single" w:sz="8" w:space="0" w:color="auto"/>
        </w:rPr>
        <w:t>company-influenced union winning an election</w:t>
      </w:r>
      <w:r w:rsidRPr="002A5C29">
        <w:rPr>
          <w:rFonts w:eastAsia="Aptos"/>
          <w:sz w:val="16"/>
        </w:rPr>
        <w:t xml:space="preserve">. </w:t>
      </w:r>
      <w:r w:rsidRPr="002A5C29">
        <w:rPr>
          <w:rFonts w:eastAsia="Aptos"/>
          <w:u w:val="single"/>
        </w:rPr>
        <w:t>Rather than centering worker power, the proposal ignored the myriad problems with federal labor law</w:t>
      </w:r>
      <w:r w:rsidRPr="002A5C29">
        <w:rPr>
          <w:rFonts w:eastAsia="Aptos"/>
          <w:sz w:val="16"/>
        </w:rPr>
        <w:t xml:space="preserve"> and the historical reality that concerted activity—not mere representation—</w:t>
      </w:r>
      <w:r w:rsidRPr="002A5C29">
        <w:rPr>
          <w:rFonts w:eastAsia="Aptos"/>
          <w:u w:val="single"/>
        </w:rPr>
        <w:t>is the locus of power for organized labor.</w:t>
      </w:r>
    </w:p>
    <w:bookmarkEnd w:id="0"/>
    <w:p w14:paraId="56EC88E3" w14:textId="77777777" w:rsidR="00CE4AB3" w:rsidRPr="00CE4AB3" w:rsidRDefault="00CE4AB3" w:rsidP="00CE4AB3"/>
    <w:p w14:paraId="1EB47D42" w14:textId="5B27EEFC" w:rsidR="00C76F3F" w:rsidRDefault="00357892" w:rsidP="00357892">
      <w:pPr>
        <w:pStyle w:val="Heading2"/>
      </w:pPr>
      <w:r>
        <w:t>Automation</w:t>
      </w:r>
    </w:p>
    <w:p w14:paraId="4792DF2D" w14:textId="32189E60" w:rsidR="00AE23FE" w:rsidRPr="00AE23FE" w:rsidRDefault="00357892" w:rsidP="00AE23FE">
      <w:pPr>
        <w:pStyle w:val="Heading3"/>
      </w:pPr>
      <w:r>
        <w:t>Populism</w:t>
      </w:r>
    </w:p>
    <w:p w14:paraId="19BD5A01" w14:textId="77777777" w:rsidR="00357892" w:rsidRPr="00835B55" w:rsidRDefault="00357892" w:rsidP="00357892">
      <w:pPr>
        <w:pStyle w:val="Heading4"/>
        <w:rPr>
          <w:rFonts w:eastAsia="Times New Roman"/>
        </w:rPr>
      </w:pPr>
      <w:r w:rsidRPr="00835B55">
        <w:rPr>
          <w:rFonts w:eastAsia="Times New Roman"/>
        </w:rPr>
        <w:t>Union members are more likely to support MAGA. Plus, Trump doing the plan means he wins over unions.</w:t>
      </w:r>
      <w:r>
        <w:rPr>
          <w:rFonts w:eastAsia="Times New Roman"/>
        </w:rPr>
        <w:t xml:space="preserve"> – Turns the populism advantage</w:t>
      </w:r>
    </w:p>
    <w:p w14:paraId="103295CF" w14:textId="77777777" w:rsidR="00357892" w:rsidRPr="00835B55" w:rsidRDefault="00357892" w:rsidP="00357892">
      <w:pPr>
        <w:rPr>
          <w:rFonts w:eastAsia="Calibri"/>
        </w:rPr>
      </w:pPr>
      <w:r w:rsidRPr="00835B55">
        <w:rPr>
          <w:rFonts w:eastAsia="Calibri"/>
          <w:b/>
          <w:bCs/>
          <w:sz w:val="26"/>
        </w:rPr>
        <w:t>McHardy 6-7</w:t>
      </w:r>
      <w:r w:rsidRPr="00835B55">
        <w:rPr>
          <w:rFonts w:eastAsia="Calibri"/>
        </w:rPr>
        <w:t>, news reporter. (Martha, 6-7-2025, “MAGA's Grip on Republican Party Wobbles, Poll Suggests,” Newsweek, https://www.newsweek.com/donald-trump-maga-poll-update-2082283)</w:t>
      </w:r>
    </w:p>
    <w:p w14:paraId="7FA9D793" w14:textId="77777777" w:rsidR="00357892" w:rsidRPr="00835B55" w:rsidRDefault="00357892" w:rsidP="00357892">
      <w:pPr>
        <w:rPr>
          <w:rFonts w:eastAsia="Calibri"/>
          <w:sz w:val="16"/>
        </w:rPr>
      </w:pPr>
      <w:r w:rsidRPr="00835B55">
        <w:rPr>
          <w:rFonts w:eastAsia="Calibri"/>
          <w:sz w:val="16"/>
        </w:rPr>
        <w:t>YouGov/</w:t>
      </w:r>
      <w:r w:rsidRPr="00835B55">
        <w:rPr>
          <w:rFonts w:eastAsia="Calibri"/>
          <w:i/>
          <w:iCs/>
          <w:sz w:val="16"/>
        </w:rPr>
        <w:t>Economist</w:t>
      </w:r>
      <w:r w:rsidRPr="00835B55">
        <w:rPr>
          <w:rFonts w:eastAsia="Calibri"/>
          <w:sz w:val="16"/>
        </w:rPr>
        <w:t xml:space="preserve"> polling shows that Republican men (59 percent) are still more likely than Republican women (45 percent) to identify as </w:t>
      </w:r>
      <w:r w:rsidRPr="00835B55">
        <w:rPr>
          <w:rFonts w:eastAsia="Calibri"/>
          <w:b/>
          <w:iCs/>
          <w:highlight w:val="cyan"/>
          <w:u w:val="single"/>
          <w:bdr w:val="single" w:sz="8" w:space="0" w:color="auto"/>
        </w:rPr>
        <w:t>MAGA</w:t>
      </w:r>
      <w:r w:rsidRPr="00835B55">
        <w:rPr>
          <w:rFonts w:eastAsia="Calibri"/>
          <w:sz w:val="16"/>
        </w:rPr>
        <w:t>. Such self-</w:t>
      </w:r>
      <w:r w:rsidRPr="00835B55">
        <w:rPr>
          <w:rFonts w:eastAsia="Calibri"/>
          <w:highlight w:val="cyan"/>
          <w:u w:val="single"/>
        </w:rPr>
        <w:t>identification is</w:t>
      </w:r>
      <w:r w:rsidRPr="00835B55">
        <w:rPr>
          <w:rFonts w:eastAsia="Calibri"/>
          <w:sz w:val="16"/>
        </w:rPr>
        <w:t xml:space="preserve"> also </w:t>
      </w:r>
      <w:r w:rsidRPr="00835B55">
        <w:rPr>
          <w:rFonts w:eastAsia="Calibri"/>
          <w:highlight w:val="cyan"/>
          <w:u w:val="single"/>
        </w:rPr>
        <w:t xml:space="preserve">higher among </w:t>
      </w:r>
      <w:r w:rsidRPr="00835B55">
        <w:rPr>
          <w:rFonts w:eastAsia="Calibri"/>
          <w:b/>
          <w:iCs/>
          <w:highlight w:val="cyan"/>
          <w:u w:val="single"/>
          <w:bdr w:val="single" w:sz="8" w:space="0" w:color="auto"/>
        </w:rPr>
        <w:t>union members</w:t>
      </w:r>
      <w:r w:rsidRPr="00835B55">
        <w:rPr>
          <w:rFonts w:eastAsia="Calibri"/>
          <w:sz w:val="16"/>
          <w:highlight w:val="cyan"/>
        </w:rPr>
        <w:t xml:space="preserve"> (</w:t>
      </w:r>
      <w:r w:rsidRPr="00835B55">
        <w:rPr>
          <w:rFonts w:eastAsia="Calibri"/>
          <w:b/>
          <w:iCs/>
          <w:highlight w:val="cyan"/>
          <w:u w:val="single"/>
          <w:bdr w:val="single" w:sz="8" w:space="0" w:color="auto"/>
        </w:rPr>
        <w:t>60 percent</w:t>
      </w:r>
      <w:r w:rsidRPr="00835B55">
        <w:rPr>
          <w:rFonts w:eastAsia="Calibri"/>
          <w:sz w:val="16"/>
        </w:rPr>
        <w:t>), veterans (62 percent), very conservative voters (73 percent), and those who closely follow public affairs (63 percent).</w:t>
      </w:r>
    </w:p>
    <w:p w14:paraId="31C01724" w14:textId="77777777" w:rsidR="00357892" w:rsidRPr="00835B55" w:rsidRDefault="00357892" w:rsidP="00357892">
      <w:pPr>
        <w:rPr>
          <w:rFonts w:eastAsia="Calibri"/>
          <w:sz w:val="16"/>
        </w:rPr>
      </w:pPr>
      <w:r w:rsidRPr="00835B5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314499EB" w14:textId="77777777" w:rsidR="00357892" w:rsidRPr="00835B55" w:rsidRDefault="00357892" w:rsidP="00357892">
      <w:pPr>
        <w:rPr>
          <w:rFonts w:eastAsia="Calibri"/>
          <w:sz w:val="16"/>
        </w:rPr>
      </w:pPr>
      <w:r w:rsidRPr="00835B55">
        <w:rPr>
          <w:rFonts w:eastAsia="Calibri"/>
          <w:sz w:val="16"/>
        </w:rPr>
        <w:t>The split extends to personal opinions: just 23 percent of non-MAGA Republicans say they like Trump personally "a lot," compared to 68 percent of MAGA Republicans.</w:t>
      </w:r>
    </w:p>
    <w:p w14:paraId="2FD19E0B" w14:textId="77777777" w:rsidR="00357892" w:rsidRPr="00835B55" w:rsidRDefault="00357892" w:rsidP="00357892">
      <w:pPr>
        <w:rPr>
          <w:rFonts w:eastAsia="Calibri"/>
          <w:sz w:val="16"/>
        </w:rPr>
      </w:pPr>
      <w:r w:rsidRPr="00835B55">
        <w:rPr>
          <w:rFonts w:eastAsia="Calibri"/>
          <w:highlight w:val="cyan"/>
          <w:u w:val="single"/>
        </w:rPr>
        <w:t xml:space="preserve">The </w:t>
      </w:r>
      <w:r w:rsidRPr="00835B55">
        <w:rPr>
          <w:rFonts w:eastAsia="Calibri"/>
          <w:b/>
          <w:iCs/>
          <w:highlight w:val="cyan"/>
          <w:u w:val="single"/>
          <w:bdr w:val="single" w:sz="8" w:space="0" w:color="auto"/>
        </w:rPr>
        <w:t>economy</w:t>
      </w:r>
      <w:r w:rsidRPr="00835B55">
        <w:rPr>
          <w:rFonts w:eastAsia="Calibri"/>
          <w:highlight w:val="cyan"/>
          <w:u w:val="single"/>
        </w:rPr>
        <w:t xml:space="preserve"> may be a </w:t>
      </w:r>
      <w:r w:rsidRPr="00835B55">
        <w:rPr>
          <w:rFonts w:eastAsia="Calibri"/>
          <w:b/>
          <w:iCs/>
          <w:highlight w:val="cyan"/>
          <w:u w:val="single"/>
          <w:bdr w:val="single" w:sz="8" w:space="0" w:color="auto"/>
        </w:rPr>
        <w:t>key reason</w:t>
      </w:r>
      <w:r w:rsidRPr="00835B55">
        <w:rPr>
          <w:rFonts w:eastAsia="Calibri"/>
          <w:u w:val="single"/>
        </w:rPr>
        <w:t xml:space="preserve"> some </w:t>
      </w:r>
      <w:r w:rsidRPr="00835B55">
        <w:rPr>
          <w:rFonts w:eastAsia="Calibri"/>
          <w:highlight w:val="cyan"/>
          <w:u w:val="single"/>
        </w:rPr>
        <w:t xml:space="preserve">Republicans are </w:t>
      </w:r>
      <w:r w:rsidRPr="00835B55">
        <w:rPr>
          <w:rFonts w:eastAsia="Calibri"/>
          <w:b/>
          <w:iCs/>
          <w:highlight w:val="cyan"/>
          <w:u w:val="single"/>
          <w:bdr w:val="single" w:sz="8" w:space="0" w:color="auto"/>
        </w:rPr>
        <w:t>distancing</w:t>
      </w:r>
      <w:r w:rsidRPr="00835B55">
        <w:rPr>
          <w:rFonts w:eastAsia="Calibri"/>
          <w:u w:val="single"/>
        </w:rPr>
        <w:t xml:space="preserve"> themselves </w:t>
      </w:r>
      <w:r w:rsidRPr="00835B55">
        <w:rPr>
          <w:rFonts w:eastAsia="Calibri"/>
          <w:b/>
          <w:iCs/>
          <w:u w:val="single"/>
          <w:bdr w:val="single" w:sz="8" w:space="0" w:color="auto"/>
        </w:rPr>
        <w:t>from</w:t>
      </w:r>
      <w:r w:rsidRPr="00835B55">
        <w:rPr>
          <w:rFonts w:eastAsia="Calibri"/>
          <w:u w:val="single"/>
        </w:rPr>
        <w:t xml:space="preserve"> the </w:t>
      </w:r>
      <w:r w:rsidRPr="00835B55">
        <w:rPr>
          <w:rFonts w:eastAsia="Calibri"/>
          <w:b/>
          <w:iCs/>
          <w:u w:val="single"/>
          <w:bdr w:val="single" w:sz="8" w:space="0" w:color="auto"/>
        </w:rPr>
        <w:t>MAGA</w:t>
      </w:r>
      <w:r w:rsidRPr="00835B55">
        <w:rPr>
          <w:rFonts w:eastAsia="Calibri"/>
          <w:u w:val="single"/>
        </w:rPr>
        <w:t xml:space="preserve"> brand</w:t>
      </w:r>
      <w:r w:rsidRPr="00835B55">
        <w:rPr>
          <w:rFonts w:eastAsia="Calibri"/>
          <w:sz w:val="16"/>
        </w:rPr>
        <w:t>. After Trump's election, MAGA Republicans became far more optimistic, with 58 percent now saying the economy is improving and 64 percent expecting their household finances to improve.</w:t>
      </w:r>
    </w:p>
    <w:p w14:paraId="17A8E563" w14:textId="77777777" w:rsidR="00357892" w:rsidRPr="00835B55" w:rsidRDefault="00357892" w:rsidP="00357892">
      <w:pPr>
        <w:rPr>
          <w:rFonts w:eastAsia="Calibri"/>
          <w:sz w:val="16"/>
        </w:rPr>
      </w:pPr>
      <w:r w:rsidRPr="00835B55">
        <w:rPr>
          <w:rFonts w:eastAsia="Calibri"/>
          <w:sz w:val="16"/>
        </w:rPr>
        <w:t xml:space="preserve">However, </w:t>
      </w:r>
      <w:r w:rsidRPr="00835B55">
        <w:rPr>
          <w:rFonts w:eastAsia="Calibri"/>
          <w:u w:val="single"/>
        </w:rPr>
        <w:t xml:space="preserve">among non-MAGA Republicans, </w:t>
      </w:r>
      <w:r w:rsidRPr="00835B55">
        <w:rPr>
          <w:rFonts w:eastAsia="Calibri"/>
          <w:highlight w:val="cyan"/>
          <w:u w:val="single"/>
        </w:rPr>
        <w:t>only 31 percent say the economy is getting better</w:t>
      </w:r>
      <w:r w:rsidRPr="00835B55">
        <w:rPr>
          <w:rFonts w:eastAsia="Calibri"/>
          <w:u w:val="single"/>
        </w:rPr>
        <w:t>, and just 36 percent expect better finances ahead.</w:t>
      </w:r>
    </w:p>
    <w:p w14:paraId="4574D531" w14:textId="77777777" w:rsidR="00357892" w:rsidRPr="00835B55" w:rsidRDefault="00357892" w:rsidP="00357892">
      <w:pPr>
        <w:rPr>
          <w:rFonts w:eastAsia="Calibri"/>
          <w:sz w:val="16"/>
        </w:rPr>
      </w:pPr>
      <w:r w:rsidRPr="00835B5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835B55">
        <w:rPr>
          <w:rFonts w:eastAsia="Calibri"/>
          <w:sz w:val="16"/>
        </w:rPr>
        <w:t>move</w:t>
      </w:r>
      <w:proofErr w:type="gramEnd"/>
      <w:r w:rsidRPr="00835B55">
        <w:rPr>
          <w:rFonts w:eastAsia="Calibri"/>
          <w:sz w:val="16"/>
        </w:rPr>
        <w:t xml:space="preserve"> rattled markets, prompting a sharp sell-off before an eventual recovery.</w:t>
      </w:r>
    </w:p>
    <w:p w14:paraId="2E23848E" w14:textId="77777777" w:rsidR="00357892" w:rsidRPr="00835B55" w:rsidRDefault="00357892" w:rsidP="00357892">
      <w:pPr>
        <w:rPr>
          <w:rFonts w:eastAsia="Calibri"/>
          <w:sz w:val="16"/>
        </w:rPr>
      </w:pPr>
      <w:r w:rsidRPr="00835B55">
        <w:rPr>
          <w:rFonts w:eastAsia="Calibri"/>
          <w:sz w:val="16"/>
        </w:rPr>
        <w:t>But public sentiment did not rebound as quickly as the Dow. Polls throughout April and much of May showed a decline in his national approval ratings and his ratings on the economy.</w:t>
      </w:r>
    </w:p>
    <w:p w14:paraId="23A10791" w14:textId="77777777" w:rsidR="00357892" w:rsidRPr="00835B55" w:rsidRDefault="00357892" w:rsidP="00357892">
      <w:pPr>
        <w:rPr>
          <w:rFonts w:eastAsia="Calibri"/>
          <w:sz w:val="16"/>
        </w:rPr>
      </w:pPr>
      <w:r w:rsidRPr="00835B55">
        <w:rPr>
          <w:rFonts w:eastAsia="Calibri"/>
          <w:sz w:val="16"/>
        </w:rPr>
        <w:t xml:space="preserve">However, polls now suggest that </w:t>
      </w:r>
      <w:r w:rsidRPr="00835B55">
        <w:rPr>
          <w:rFonts w:eastAsia="Calibri"/>
          <w:u w:val="single"/>
        </w:rPr>
        <w:t xml:space="preserve">the </w:t>
      </w:r>
      <w:r w:rsidRPr="00835B55">
        <w:rPr>
          <w:rFonts w:eastAsia="Calibri"/>
          <w:b/>
          <w:iCs/>
          <w:highlight w:val="cyan"/>
          <w:u w:val="single"/>
          <w:bdr w:val="single" w:sz="8" w:space="0" w:color="auto"/>
        </w:rPr>
        <w:t>bleeding</w:t>
      </w:r>
      <w:r w:rsidRPr="00835B55">
        <w:rPr>
          <w:rFonts w:eastAsia="Calibri"/>
          <w:highlight w:val="cyan"/>
          <w:u w:val="single"/>
        </w:rPr>
        <w:t xml:space="preserve"> has </w:t>
      </w:r>
      <w:r w:rsidRPr="00835B55">
        <w:rPr>
          <w:rFonts w:eastAsia="Calibri"/>
          <w:b/>
          <w:iCs/>
          <w:highlight w:val="cyan"/>
          <w:u w:val="single"/>
          <w:bdr w:val="single" w:sz="8" w:space="0" w:color="auto"/>
        </w:rPr>
        <w:t>stopped</w:t>
      </w:r>
      <w:r w:rsidRPr="00835B55">
        <w:rPr>
          <w:rFonts w:eastAsia="Calibri"/>
          <w:highlight w:val="cyan"/>
          <w:u w:val="single"/>
        </w:rPr>
        <w:t xml:space="preserve">, as </w:t>
      </w:r>
      <w:r w:rsidRPr="00835B55">
        <w:rPr>
          <w:rFonts w:eastAsia="Calibri"/>
          <w:b/>
          <w:iCs/>
          <w:highlight w:val="cyan"/>
          <w:u w:val="single"/>
          <w:bdr w:val="single" w:sz="8" w:space="0" w:color="auto"/>
        </w:rPr>
        <w:t>economic anxiety</w:t>
      </w:r>
      <w:r w:rsidRPr="00835B55">
        <w:rPr>
          <w:rFonts w:eastAsia="Calibri"/>
          <w:highlight w:val="cyan"/>
          <w:u w:val="single"/>
        </w:rPr>
        <w:t xml:space="preserve"> has</w:t>
      </w:r>
      <w:r w:rsidRPr="00835B55">
        <w:rPr>
          <w:rFonts w:eastAsia="Calibri"/>
          <w:u w:val="single"/>
        </w:rPr>
        <w:t xml:space="preserve"> somewhat </w:t>
      </w:r>
      <w:r w:rsidRPr="00835B55">
        <w:rPr>
          <w:rFonts w:eastAsia="Calibri"/>
          <w:b/>
          <w:iCs/>
          <w:highlight w:val="cyan"/>
          <w:u w:val="single"/>
          <w:bdr w:val="single" w:sz="8" w:space="0" w:color="auto"/>
        </w:rPr>
        <w:t>subsided</w:t>
      </w:r>
      <w:r w:rsidRPr="00835B55">
        <w:rPr>
          <w:rFonts w:eastAsia="Calibri"/>
          <w:sz w:val="16"/>
        </w:rPr>
        <w:t>.</w:t>
      </w:r>
    </w:p>
    <w:p w14:paraId="73AC0031" w14:textId="77777777" w:rsidR="00357892" w:rsidRPr="00835B55" w:rsidRDefault="00357892" w:rsidP="00357892">
      <w:pPr>
        <w:rPr>
          <w:rFonts w:eastAsia="Calibri"/>
          <w:sz w:val="16"/>
        </w:rPr>
      </w:pPr>
      <w:r w:rsidRPr="00835B55">
        <w:rPr>
          <w:rFonts w:eastAsia="Calibri"/>
          <w:sz w:val="16"/>
        </w:rPr>
        <w:t xml:space="preserve">In the latest </w:t>
      </w:r>
      <w:proofErr w:type="spellStart"/>
      <w:r w:rsidRPr="00835B55">
        <w:rPr>
          <w:rFonts w:eastAsia="Calibri"/>
          <w:sz w:val="16"/>
        </w:rPr>
        <w:t>ActiVote</w:t>
      </w:r>
      <w:proofErr w:type="spellEnd"/>
      <w:r w:rsidRPr="00835B55">
        <w:rPr>
          <w:rFonts w:eastAsia="Calibri"/>
          <w:sz w:val="16"/>
        </w:rPr>
        <w:t xml:space="preserve"> poll, Trump's approval rose to 46 percent, up from 45 percent last month, while disapproval dropped to 50 percent. This marks a break from months of decline and puts Trump above his average first-term approval rating of 41 percent, </w:t>
      </w:r>
      <w:proofErr w:type="gramStart"/>
      <w:r w:rsidRPr="00835B55">
        <w:rPr>
          <w:rFonts w:eastAsia="Calibri"/>
          <w:sz w:val="16"/>
        </w:rPr>
        <w:t>and also</w:t>
      </w:r>
      <w:proofErr w:type="gramEnd"/>
      <w:r w:rsidRPr="00835B55">
        <w:rPr>
          <w:rFonts w:eastAsia="Calibri"/>
          <w:sz w:val="16"/>
        </w:rPr>
        <w:t xml:space="preserve"> above former President Joe Biden's average approval.</w:t>
      </w:r>
    </w:p>
    <w:p w14:paraId="289052AF" w14:textId="77777777" w:rsidR="00357892" w:rsidRPr="00835B55" w:rsidRDefault="00357892" w:rsidP="00357892">
      <w:pPr>
        <w:rPr>
          <w:rFonts w:eastAsia="Calibri"/>
          <w:sz w:val="16"/>
        </w:rPr>
      </w:pPr>
      <w:r w:rsidRPr="00835B55">
        <w:rPr>
          <w:rFonts w:eastAsia="Calibri"/>
          <w:sz w:val="16"/>
        </w:rPr>
        <w:t xml:space="preserve">Similar gains were observed in polls by YouGov/Economist (45 percent approval, up one point), TIPP Insights (43 percent, up one), </w:t>
      </w:r>
      <w:proofErr w:type="spellStart"/>
      <w:r w:rsidRPr="00835B55">
        <w:rPr>
          <w:rFonts w:eastAsia="Calibri"/>
          <w:sz w:val="16"/>
        </w:rPr>
        <w:t>Civiqs</w:t>
      </w:r>
      <w:proofErr w:type="spellEnd"/>
      <w:r w:rsidRPr="00835B55">
        <w:rPr>
          <w:rFonts w:eastAsia="Calibri"/>
          <w:sz w:val="16"/>
        </w:rPr>
        <w:t xml:space="preserve">, Trafalgar Group (54 percent approval, up sharply), and </w:t>
      </w:r>
      <w:proofErr w:type="spellStart"/>
      <w:r w:rsidRPr="00835B55">
        <w:rPr>
          <w:rFonts w:eastAsia="Calibri"/>
          <w:sz w:val="16"/>
        </w:rPr>
        <w:t>Quantus</w:t>
      </w:r>
      <w:proofErr w:type="spellEnd"/>
      <w:r w:rsidRPr="00835B55">
        <w:rPr>
          <w:rFonts w:eastAsia="Calibri"/>
          <w:sz w:val="16"/>
        </w:rPr>
        <w:t xml:space="preserve"> Insights (49 percent, up one). A John Zogby Strategies poll showed Trump holding a strong 58 percent approval, with disapproval down a point.</w:t>
      </w:r>
    </w:p>
    <w:p w14:paraId="43C0D938" w14:textId="77777777" w:rsidR="00357892" w:rsidRPr="00C76F3F" w:rsidRDefault="00357892" w:rsidP="00357892"/>
    <w:p w14:paraId="585A046C" w14:textId="77777777" w:rsidR="00357892" w:rsidRDefault="00357892" w:rsidP="00357892">
      <w:pPr>
        <w:pStyle w:val="Heading4"/>
      </w:pPr>
      <w:r>
        <w:t xml:space="preserve">Unions align themselves with labor ignoring the harm for others often to the detriment of disabled people </w:t>
      </w:r>
    </w:p>
    <w:p w14:paraId="10687D3A" w14:textId="77777777" w:rsidR="00357892" w:rsidRPr="002726A9" w:rsidRDefault="00357892" w:rsidP="00357892">
      <w:r w:rsidRPr="002726A9">
        <w:rPr>
          <w:rStyle w:val="Style13ptBold"/>
        </w:rPr>
        <w:t>Luterman 2019</w:t>
      </w:r>
      <w:r w:rsidRPr="004E5206">
        <w:t xml:space="preserve">, </w:t>
      </w:r>
      <w:r>
        <w:t>Disability reporter</w:t>
      </w:r>
      <w:r w:rsidRPr="004E5206">
        <w:t>. (</w:t>
      </w:r>
      <w:r w:rsidRPr="002726A9">
        <w:t>Sara</w:t>
      </w:r>
      <w:r w:rsidRPr="004E5206">
        <w:t xml:space="preserve">, </w:t>
      </w:r>
      <w:r>
        <w:t>11-14</w:t>
      </w:r>
      <w:r w:rsidRPr="004E5206">
        <w:t xml:space="preserve">, </w:t>
      </w:r>
      <w:r>
        <w:t>The secret war on the left between unions and people with disabilities</w:t>
      </w:r>
      <w:r w:rsidRPr="002726A9">
        <w:t>", Washington Post,</w:t>
      </w:r>
      <w:r>
        <w:t xml:space="preserve"> </w:t>
      </w:r>
      <w:hyperlink r:id="rId12" w:history="1">
        <w:r w:rsidRPr="003E0FA7">
          <w:rPr>
            <w:rStyle w:val="Hyperlink"/>
          </w:rPr>
          <w:t>https://www.washingtonpost.com/outlook/2019/11/14/secret-war-left-between-unions-people-with-disabilities/</w:t>
        </w:r>
      </w:hyperlink>
      <w:r w:rsidRPr="004E5206">
        <w:t xml:space="preserve">) </w:t>
      </w:r>
    </w:p>
    <w:p w14:paraId="1398D352" w14:textId="77777777" w:rsidR="00357892" w:rsidRPr="006F1707" w:rsidRDefault="00357892" w:rsidP="00357892">
      <w:pPr>
        <w:rPr>
          <w:u w:val="single"/>
        </w:rPr>
      </w:pPr>
      <w:r w:rsidRPr="006632CC">
        <w:rPr>
          <w:sz w:val="14"/>
        </w:rPr>
        <w:t xml:space="preserve">Earlier this year, </w:t>
      </w:r>
      <w:r w:rsidRPr="006632CC">
        <w:rPr>
          <w:rStyle w:val="StyleUnderline"/>
        </w:rPr>
        <w:t xml:space="preserve">Pennsylvania’s </w:t>
      </w:r>
      <w:r w:rsidRPr="00580685">
        <w:rPr>
          <w:rStyle w:val="StyleUnderline"/>
          <w:highlight w:val="yellow"/>
        </w:rPr>
        <w:t>De</w:t>
      </w:r>
      <w:r w:rsidRPr="006632CC">
        <w:rPr>
          <w:rStyle w:val="StyleUnderline"/>
        </w:rPr>
        <w:t xml:space="preserve">partment of </w:t>
      </w:r>
      <w:r w:rsidRPr="00580685">
        <w:rPr>
          <w:rStyle w:val="StyleUnderline"/>
          <w:highlight w:val="yellow"/>
        </w:rPr>
        <w:t>H</w:t>
      </w:r>
      <w:r w:rsidRPr="006632CC">
        <w:rPr>
          <w:rStyle w:val="StyleUnderline"/>
        </w:rPr>
        <w:t>uman</w:t>
      </w:r>
      <w:r w:rsidRPr="00580685">
        <w:rPr>
          <w:rStyle w:val="StyleUnderline"/>
          <w:highlight w:val="yellow"/>
        </w:rPr>
        <w:t xml:space="preserve"> S</w:t>
      </w:r>
      <w:r w:rsidRPr="006632CC">
        <w:rPr>
          <w:rStyle w:val="StyleUnderline"/>
        </w:rPr>
        <w:t xml:space="preserve">ervices </w:t>
      </w:r>
      <w:hyperlink r:id="rId13" w:tgtFrame="_blank" w:history="1">
        <w:r w:rsidRPr="00580685">
          <w:rPr>
            <w:rStyle w:val="StyleUnderline"/>
            <w:highlight w:val="yellow"/>
          </w:rPr>
          <w:t>announced it would</w:t>
        </w:r>
      </w:hyperlink>
      <w:r w:rsidRPr="00580685">
        <w:rPr>
          <w:rStyle w:val="StyleUnderline"/>
          <w:highlight w:val="yellow"/>
        </w:rPr>
        <w:t xml:space="preserve"> close the Polk</w:t>
      </w:r>
      <w:r w:rsidRPr="006632CC">
        <w:rPr>
          <w:rStyle w:val="StyleUnderline"/>
        </w:rPr>
        <w:t xml:space="preserve"> State </w:t>
      </w:r>
      <w:r w:rsidRPr="00580685">
        <w:rPr>
          <w:rStyle w:val="StyleUnderline"/>
          <w:highlight w:val="yellow"/>
        </w:rPr>
        <w:t>Center</w:t>
      </w:r>
      <w:r w:rsidRPr="006632CC">
        <w:rPr>
          <w:rStyle w:val="StyleUnderline"/>
        </w:rPr>
        <w:t xml:space="preserve">, one of its largest institutions for people with developmental disabilities, within three years. </w:t>
      </w:r>
      <w:r w:rsidRPr="00580685">
        <w:rPr>
          <w:rStyle w:val="StyleUnderline"/>
          <w:highlight w:val="yellow"/>
        </w:rPr>
        <w:t>People with Down syndrome, autism, cerebral palsy and other conditions are</w:t>
      </w:r>
      <w:r w:rsidRPr="006632CC">
        <w:rPr>
          <w:rStyle w:val="StyleUnderline"/>
        </w:rPr>
        <w:t xml:space="preserve"> often </w:t>
      </w:r>
      <w:r w:rsidRPr="00580685">
        <w:rPr>
          <w:rStyle w:val="StyleUnderline"/>
          <w:highlight w:val="yellow"/>
        </w:rPr>
        <w:t>housed</w:t>
      </w:r>
      <w:r w:rsidRPr="006632CC">
        <w:rPr>
          <w:rStyle w:val="StyleUnderline"/>
        </w:rPr>
        <w:t xml:space="preserve"> at places like the Polk Center, and often </w:t>
      </w:r>
      <w:r w:rsidRPr="00580685">
        <w:rPr>
          <w:rStyle w:val="StyleUnderline"/>
          <w:highlight w:val="yellow"/>
        </w:rPr>
        <w:t>involuntarily</w:t>
      </w:r>
      <w:r w:rsidRPr="006632CC">
        <w:rPr>
          <w:rStyle w:val="StyleUnderline"/>
        </w:rPr>
        <w:t xml:space="preserve">. The Arc of Greater Pittsburgh, which advocates for people with intellectual and developmental disabilities, hailed the news, because </w:t>
      </w:r>
      <w:r w:rsidRPr="00580685">
        <w:rPr>
          <w:rStyle w:val="StyleUnderline"/>
          <w:highlight w:val="yellow"/>
        </w:rPr>
        <w:t>research shows</w:t>
      </w:r>
      <w:r w:rsidRPr="006632CC">
        <w:rPr>
          <w:rStyle w:val="StyleUnderline"/>
        </w:rPr>
        <w:t xml:space="preserve"> that </w:t>
      </w:r>
      <w:r w:rsidRPr="00580685">
        <w:rPr>
          <w:rStyle w:val="StyleUnderline"/>
          <w:highlight w:val="yellow"/>
        </w:rPr>
        <w:t>people with</w:t>
      </w:r>
      <w:r w:rsidRPr="006632CC">
        <w:rPr>
          <w:rStyle w:val="StyleUnderline"/>
        </w:rPr>
        <w:t xml:space="preserve"> </w:t>
      </w:r>
      <w:r w:rsidRPr="00580685">
        <w:rPr>
          <w:rStyle w:val="StyleUnderline"/>
          <w:highlight w:val="yellow"/>
        </w:rPr>
        <w:t>disabilities are better served living in communities</w:t>
      </w:r>
      <w:r w:rsidRPr="006632CC">
        <w:rPr>
          <w:rStyle w:val="StyleUnderline"/>
        </w:rPr>
        <w:t xml:space="preserve">, with </w:t>
      </w:r>
      <w:hyperlink r:id="rId14" w:tgtFrame="_blank" w:history="1">
        <w:r w:rsidRPr="006632CC">
          <w:rPr>
            <w:rStyle w:val="StyleUnderline"/>
          </w:rPr>
          <w:t>support services delivered at home</w:t>
        </w:r>
      </w:hyperlink>
      <w:r w:rsidRPr="006632CC">
        <w:rPr>
          <w:rStyle w:val="StyleUnderline"/>
        </w:rPr>
        <w:t>.</w:t>
      </w:r>
      <w:r w:rsidRPr="00722D9A">
        <w:rPr>
          <w:sz w:val="14"/>
        </w:rPr>
        <w:t xml:space="preserve"> </w:t>
      </w:r>
      <w:r w:rsidRPr="006632CC">
        <w:rPr>
          <w:rStyle w:val="StyleUnderline"/>
        </w:rPr>
        <w:t xml:space="preserve">But after news of the announced closure of the Polk Center, </w:t>
      </w:r>
      <w:hyperlink r:id="rId15" w:tgtFrame="_blank" w:history="1">
        <w:r w:rsidRPr="006632CC">
          <w:rPr>
            <w:rStyle w:val="StyleUnderline"/>
          </w:rPr>
          <w:t xml:space="preserve">which employs </w:t>
        </w:r>
        <w:r w:rsidRPr="00580685">
          <w:rPr>
            <w:rStyle w:val="StyleUnderline"/>
            <w:highlight w:val="yellow"/>
          </w:rPr>
          <w:t>700</w:t>
        </w:r>
        <w:r w:rsidRPr="006632CC">
          <w:rPr>
            <w:rStyle w:val="StyleUnderline"/>
          </w:rPr>
          <w:t xml:space="preserve"> people</w:t>
        </w:r>
      </w:hyperlink>
      <w:r w:rsidRPr="006632CC">
        <w:rPr>
          <w:rStyle w:val="StyleUnderline"/>
        </w:rPr>
        <w:t xml:space="preserve"> who receive </w:t>
      </w:r>
      <w:r w:rsidRPr="00580685">
        <w:rPr>
          <w:rStyle w:val="StyleUnderline"/>
          <w:highlight w:val="yellow"/>
        </w:rPr>
        <w:t>state</w:t>
      </w:r>
      <w:r w:rsidRPr="006632CC">
        <w:rPr>
          <w:rStyle w:val="StyleUnderline"/>
        </w:rPr>
        <w:t xml:space="preserve"> </w:t>
      </w:r>
      <w:r w:rsidRPr="00580685">
        <w:rPr>
          <w:rStyle w:val="StyleUnderline"/>
          <w:highlight w:val="yellow"/>
        </w:rPr>
        <w:t>employee</w:t>
      </w:r>
      <w:r w:rsidRPr="006632CC">
        <w:rPr>
          <w:rStyle w:val="StyleUnderline"/>
        </w:rPr>
        <w:t xml:space="preserve"> wages and benefits, AFSCME Council 13 </w:t>
      </w:r>
      <w:r w:rsidRPr="00580685">
        <w:rPr>
          <w:rStyle w:val="StyleUnderline"/>
          <w:highlight w:val="yellow"/>
        </w:rPr>
        <w:t xml:space="preserve">posted a </w:t>
      </w:r>
      <w:hyperlink r:id="rId16" w:tgtFrame="_blank" w:history="1">
        <w:r w:rsidRPr="00580685">
          <w:rPr>
            <w:rStyle w:val="StyleUnderline"/>
            <w:highlight w:val="yellow"/>
          </w:rPr>
          <w:t>picture</w:t>
        </w:r>
      </w:hyperlink>
      <w:r w:rsidRPr="00580685">
        <w:rPr>
          <w:rStyle w:val="StyleUnderline"/>
          <w:highlight w:val="yellow"/>
        </w:rPr>
        <w:t xml:space="preserve"> on Twitter</w:t>
      </w:r>
      <w:r w:rsidRPr="006632CC">
        <w:rPr>
          <w:rStyle w:val="StyleUnderline"/>
        </w:rPr>
        <w:t xml:space="preserve"> of employees holding signs </w:t>
      </w:r>
      <w:r w:rsidRPr="00580685">
        <w:rPr>
          <w:rStyle w:val="StyleUnderline"/>
          <w:highlight w:val="yellow"/>
        </w:rPr>
        <w:t>reading</w:t>
      </w:r>
      <w:r w:rsidRPr="006632CC">
        <w:rPr>
          <w:rStyle w:val="StyleUnderline"/>
        </w:rPr>
        <w:t xml:space="preserve"> “Disabled Lives Matter” and “</w:t>
      </w:r>
      <w:r w:rsidRPr="00580685">
        <w:rPr>
          <w:rStyle w:val="StyleUnderline"/>
          <w:highlight w:val="yellow"/>
        </w:rPr>
        <w:t>They don’t want to leave. Ask them</w:t>
      </w:r>
      <w:r w:rsidRPr="006632CC">
        <w:rPr>
          <w:rStyle w:val="StyleUnderline"/>
        </w:rPr>
        <w:t xml:space="preserve">!” Another union chapter, </w:t>
      </w:r>
      <w:r w:rsidRPr="00580685">
        <w:rPr>
          <w:rStyle w:val="StyleUnderline"/>
          <w:highlight w:val="yellow"/>
        </w:rPr>
        <w:t>UFCW Local</w:t>
      </w:r>
      <w:r w:rsidRPr="006632CC">
        <w:rPr>
          <w:rStyle w:val="StyleUnderline"/>
        </w:rPr>
        <w:t xml:space="preserve"> 1776 KS, </w:t>
      </w:r>
      <w:r w:rsidRPr="00580685">
        <w:rPr>
          <w:rStyle w:val="StyleUnderline"/>
          <w:highlight w:val="yellow"/>
        </w:rPr>
        <w:t>posted an image</w:t>
      </w:r>
      <w:r w:rsidRPr="006632CC">
        <w:rPr>
          <w:rStyle w:val="StyleUnderline"/>
        </w:rPr>
        <w:t xml:space="preserve"> of its members outside the State Capitol </w:t>
      </w:r>
      <w:r w:rsidRPr="00580685">
        <w:rPr>
          <w:rStyle w:val="StyleUnderline"/>
          <w:highlight w:val="yellow"/>
        </w:rPr>
        <w:t>with their fists raised</w:t>
      </w:r>
      <w:r w:rsidRPr="006632CC">
        <w:rPr>
          <w:rStyle w:val="StyleUnderline"/>
        </w:rPr>
        <w:t xml:space="preserve">. It was a </w:t>
      </w:r>
      <w:r w:rsidRPr="00580685">
        <w:rPr>
          <w:rStyle w:val="StyleUnderline"/>
          <w:highlight w:val="yellow"/>
        </w:rPr>
        <w:t>demonstration of solidarity with</w:t>
      </w:r>
      <w:r w:rsidRPr="006632CC">
        <w:rPr>
          <w:rStyle w:val="StyleUnderline"/>
        </w:rPr>
        <w:t xml:space="preserve"> their fellow </w:t>
      </w:r>
      <w:r w:rsidRPr="00580685">
        <w:rPr>
          <w:rStyle w:val="StyleUnderline"/>
          <w:highlight w:val="yellow"/>
        </w:rPr>
        <w:t>workers</w:t>
      </w:r>
      <w:r w:rsidRPr="006632CC">
        <w:rPr>
          <w:rStyle w:val="StyleUnderline"/>
        </w:rPr>
        <w:t xml:space="preserve"> — but </w:t>
      </w:r>
      <w:r w:rsidRPr="00580685">
        <w:rPr>
          <w:rStyle w:val="StyleUnderline"/>
          <w:highlight w:val="yellow"/>
        </w:rPr>
        <w:t>not with</w:t>
      </w:r>
      <w:r w:rsidRPr="006632CC">
        <w:rPr>
          <w:rStyle w:val="StyleUnderline"/>
        </w:rPr>
        <w:t xml:space="preserve"> people with </w:t>
      </w:r>
      <w:r w:rsidRPr="00580685">
        <w:rPr>
          <w:rStyle w:val="StyleUnderline"/>
          <w:highlight w:val="yellow"/>
        </w:rPr>
        <w:t>disabilities.</w:t>
      </w:r>
      <w:r>
        <w:rPr>
          <w:rStyle w:val="StyleUnderline"/>
        </w:rPr>
        <w:t xml:space="preserve"> </w:t>
      </w:r>
      <w:r w:rsidRPr="006632CC">
        <w:rPr>
          <w:sz w:val="14"/>
        </w:rPr>
        <w:t xml:space="preserve">This was hardly the </w:t>
      </w:r>
      <w:proofErr w:type="gramStart"/>
      <w:r w:rsidRPr="006632CC">
        <w:rPr>
          <w:sz w:val="14"/>
        </w:rPr>
        <w:t>first time</w:t>
      </w:r>
      <w:proofErr w:type="gramEnd"/>
      <w:r w:rsidRPr="006632CC">
        <w:rPr>
          <w:sz w:val="14"/>
        </w:rPr>
        <w:t xml:space="preserve"> </w:t>
      </w:r>
      <w:r w:rsidRPr="006632CC">
        <w:rPr>
          <w:rStyle w:val="StyleUnderline"/>
        </w:rPr>
        <w:t xml:space="preserve">unions </w:t>
      </w:r>
      <w:proofErr w:type="gramStart"/>
      <w:r w:rsidRPr="006632CC">
        <w:rPr>
          <w:rStyle w:val="StyleUnderline"/>
        </w:rPr>
        <w:t>have</w:t>
      </w:r>
      <w:proofErr w:type="gramEnd"/>
      <w:r w:rsidRPr="006632CC">
        <w:rPr>
          <w:rStyle w:val="StyleUnderline"/>
        </w:rPr>
        <w:t xml:space="preserve"> aggressively opposed steps that would allow people with disabilities to live with their loved ones</w:t>
      </w:r>
      <w:r w:rsidRPr="006632CC">
        <w:rPr>
          <w:sz w:val="14"/>
        </w:rPr>
        <w:t xml:space="preserve">. </w:t>
      </w:r>
      <w:hyperlink r:id="rId17" w:tgtFrame="_blank" w:history="1">
        <w:r w:rsidRPr="006632CC">
          <w:rPr>
            <w:rStyle w:val="Hyperlink"/>
            <w:sz w:val="14"/>
          </w:rPr>
          <w:t>They rallied</w:t>
        </w:r>
      </w:hyperlink>
      <w:r w:rsidRPr="006632CC">
        <w:rPr>
          <w:sz w:val="14"/>
        </w:rPr>
        <w:t xml:space="preserve"> in Washington state when disability rights activists pushed to close the Fircrest School in 2017 and are still </w:t>
      </w:r>
      <w:hyperlink r:id="rId18" w:tgtFrame="_blank" w:history="1">
        <w:r w:rsidRPr="006632CC">
          <w:rPr>
            <w:rStyle w:val="Hyperlink"/>
            <w:sz w:val="14"/>
          </w:rPr>
          <w:t>fighting to keep institutions</w:t>
        </w:r>
      </w:hyperlink>
      <w:r w:rsidRPr="006632CC">
        <w:rPr>
          <w:sz w:val="14"/>
        </w:rPr>
        <w:t xml:space="preserve"> open in New York state.</w:t>
      </w:r>
      <w:r w:rsidRPr="00722D9A">
        <w:rPr>
          <w:sz w:val="14"/>
        </w:rPr>
        <w:t xml:space="preserve"> </w:t>
      </w:r>
      <w:r w:rsidRPr="006632CC">
        <w:rPr>
          <w:sz w:val="14"/>
        </w:rPr>
        <w:t xml:space="preserve">Labor and disability rights activists, two core blocs in the progressive coalition, often find themselves at odds, because it turns out that </w:t>
      </w:r>
      <w:r w:rsidRPr="006632CC">
        <w:rPr>
          <w:rStyle w:val="StyleUnderline"/>
        </w:rPr>
        <w:t>unions’ interest in keeping their members’ good-paying jobs conflicts with the interests of one of society’s most vulnerable populations — people with developmental disabilities and significant mental-health conditions.</w:t>
      </w:r>
      <w:r>
        <w:rPr>
          <w:rStyle w:val="StyleUnderline"/>
        </w:rPr>
        <w:t xml:space="preserve"> </w:t>
      </w:r>
      <w:r w:rsidRPr="006632CC">
        <w:rPr>
          <w:sz w:val="14"/>
        </w:rPr>
        <w:t xml:space="preserve">Since the 1970s, AFSCME and other </w:t>
      </w:r>
      <w:r w:rsidRPr="00580685">
        <w:rPr>
          <w:rStyle w:val="StyleUnderline"/>
          <w:highlight w:val="yellow"/>
        </w:rPr>
        <w:t>unions</w:t>
      </w:r>
      <w:r w:rsidRPr="006632CC">
        <w:rPr>
          <w:rStyle w:val="StyleUnderline"/>
        </w:rPr>
        <w:t xml:space="preserve"> have </w:t>
      </w:r>
      <w:r w:rsidRPr="00580685">
        <w:rPr>
          <w:rStyle w:val="StyleUnderline"/>
          <w:highlight w:val="yellow"/>
        </w:rPr>
        <w:t xml:space="preserve">repeatedly fought the closure of </w:t>
      </w:r>
      <w:r w:rsidRPr="006632CC">
        <w:rPr>
          <w:rStyle w:val="StyleUnderline"/>
        </w:rPr>
        <w:t>state hospitals</w:t>
      </w:r>
      <w:r w:rsidRPr="00580685">
        <w:rPr>
          <w:rStyle w:val="StyleUnderline"/>
          <w:highlight w:val="yellow"/>
        </w:rPr>
        <w:t>, asylums</w:t>
      </w:r>
      <w:r w:rsidRPr="006632CC">
        <w:rPr>
          <w:rStyle w:val="StyleUnderline"/>
        </w:rPr>
        <w:t xml:space="preserve"> and other large congregate settings that in many instances have harmed people with disabilities</w:t>
      </w:r>
      <w:r w:rsidRPr="006632CC">
        <w:rPr>
          <w:sz w:val="14"/>
        </w:rPr>
        <w:t xml:space="preserve">. These institutions, though well-meaning, are tied to an outdated paradigm about disability. In 1897, the Polk Center became the first state-run institution for disabled people in Pennsylvania. </w:t>
      </w:r>
      <w:r w:rsidRPr="006632CC">
        <w:rPr>
          <w:rStyle w:val="StyleUnderline"/>
        </w:rPr>
        <w:t>But the rise of the eugenics movement in the early 20th century turned places like the center into instruments to weed out the “feebleminded” and others deemed “</w:t>
      </w:r>
      <w:hyperlink r:id="rId19" w:tgtFrame="_blank" w:history="1">
        <w:r w:rsidRPr="006632CC">
          <w:rPr>
            <w:rStyle w:val="StyleUnderline"/>
          </w:rPr>
          <w:t>unfit</w:t>
        </w:r>
      </w:hyperlink>
      <w:r w:rsidRPr="006632CC">
        <w:rPr>
          <w:rStyle w:val="StyleUnderline"/>
        </w:rPr>
        <w:t xml:space="preserve">.” Many residents were sent as children and were never even given a chance to try to function in normal society. It’s no wonder </w:t>
      </w:r>
      <w:r w:rsidRPr="00580685">
        <w:rPr>
          <w:rStyle w:val="StyleUnderline"/>
          <w:highlight w:val="yellow"/>
        </w:rPr>
        <w:t>the</w:t>
      </w:r>
      <w:r w:rsidRPr="006632CC">
        <w:rPr>
          <w:rStyle w:val="StyleUnderline"/>
        </w:rPr>
        <w:t xml:space="preserve"> Polk </w:t>
      </w:r>
      <w:r w:rsidRPr="00580685">
        <w:rPr>
          <w:rStyle w:val="StyleUnderline"/>
          <w:highlight w:val="yellow"/>
        </w:rPr>
        <w:t>Center was</w:t>
      </w:r>
      <w:r w:rsidRPr="006632CC">
        <w:rPr>
          <w:rStyle w:val="StyleUnderline"/>
        </w:rPr>
        <w:t xml:space="preserve"> </w:t>
      </w:r>
      <w:r w:rsidRPr="00580685">
        <w:rPr>
          <w:rStyle w:val="StyleUnderline"/>
          <w:highlight w:val="yellow"/>
        </w:rPr>
        <w:t>rife with abuse</w:t>
      </w:r>
      <w:r w:rsidRPr="006632CC">
        <w:rPr>
          <w:rStyle w:val="StyleUnderline"/>
        </w:rPr>
        <w:t xml:space="preserve"> and mistreatment: In the 1970s, </w:t>
      </w:r>
      <w:r w:rsidRPr="00580685">
        <w:rPr>
          <w:rStyle w:val="StyleUnderline"/>
          <w:highlight w:val="yellow"/>
        </w:rPr>
        <w:t>children were kept in cages</w:t>
      </w:r>
      <w:r w:rsidRPr="006632CC">
        <w:rPr>
          <w:rStyle w:val="StyleUnderline"/>
        </w:rPr>
        <w:t xml:space="preserve"> and tied to benches.</w:t>
      </w:r>
      <w:r w:rsidRPr="006632CC">
        <w:rPr>
          <w:sz w:val="14"/>
        </w:rPr>
        <w:t xml:space="preserve"> In 1999, </w:t>
      </w:r>
      <w:hyperlink r:id="rId20" w:tgtFrame="_blank" w:history="1">
        <w:r w:rsidRPr="006632CC">
          <w:rPr>
            <w:rStyle w:val="Hyperlink"/>
            <w:sz w:val="14"/>
          </w:rPr>
          <w:t>six doctors were arrested</w:t>
        </w:r>
      </w:hyperlink>
      <w:r w:rsidRPr="006632CC">
        <w:rPr>
          <w:sz w:val="14"/>
        </w:rPr>
        <w:t xml:space="preserve"> and charged in the deaths of three patients and the mistreatment of dozens of others, which included stitching up lacerations on 21 patients without anesthetic. In the past two years, officials launched investigations into claims of </w:t>
      </w:r>
      <w:hyperlink r:id="rId21" w:tgtFrame="_blank" w:history="1">
        <w:r w:rsidRPr="006632CC">
          <w:rPr>
            <w:rStyle w:val="Hyperlink"/>
            <w:sz w:val="14"/>
          </w:rPr>
          <w:t>sexual assault</w:t>
        </w:r>
      </w:hyperlink>
      <w:r w:rsidRPr="006632CC">
        <w:rPr>
          <w:sz w:val="14"/>
        </w:rPr>
        <w:t xml:space="preserve"> and </w:t>
      </w:r>
      <w:hyperlink r:id="rId22" w:tgtFrame="_blank" w:history="1">
        <w:r w:rsidRPr="006632CC">
          <w:rPr>
            <w:rStyle w:val="Hyperlink"/>
            <w:sz w:val="14"/>
          </w:rPr>
          <w:t>abuse</w:t>
        </w:r>
      </w:hyperlink>
      <w:r w:rsidRPr="006632CC">
        <w:rPr>
          <w:sz w:val="14"/>
        </w:rPr>
        <w:t>.</w:t>
      </w:r>
      <w:r w:rsidRPr="00722D9A">
        <w:rPr>
          <w:sz w:val="14"/>
        </w:rPr>
        <w:t xml:space="preserve"> </w:t>
      </w:r>
      <w:r w:rsidRPr="00580685">
        <w:rPr>
          <w:rStyle w:val="StyleUnderline"/>
          <w:highlight w:val="yellow"/>
        </w:rPr>
        <w:t>This</w:t>
      </w:r>
      <w:r w:rsidRPr="006632CC">
        <w:rPr>
          <w:rStyle w:val="StyleUnderline"/>
        </w:rPr>
        <w:t xml:space="preserve"> problem </w:t>
      </w:r>
      <w:r w:rsidRPr="00580685">
        <w:rPr>
          <w:rStyle w:val="StyleUnderline"/>
          <w:highlight w:val="yellow"/>
        </w:rPr>
        <w:t>is not unique</w:t>
      </w:r>
      <w:r w:rsidRPr="006632CC">
        <w:rPr>
          <w:rStyle w:val="StyleUnderline"/>
        </w:rPr>
        <w:t xml:space="preserve"> to the Polk Center. Any setting with </w:t>
      </w:r>
      <w:r w:rsidRPr="00580685">
        <w:rPr>
          <w:rStyle w:val="StyleUnderline"/>
          <w:highlight w:val="yellow"/>
        </w:rPr>
        <w:t>people who have limited abilities to communicate and staff who</w:t>
      </w:r>
      <w:r w:rsidRPr="006632CC">
        <w:rPr>
          <w:rStyle w:val="StyleUnderline"/>
        </w:rPr>
        <w:t xml:space="preserve"> have complete </w:t>
      </w:r>
      <w:r w:rsidRPr="00580685">
        <w:rPr>
          <w:rStyle w:val="StyleUnderline"/>
          <w:highlight w:val="yellow"/>
        </w:rPr>
        <w:t>control over their</w:t>
      </w:r>
      <w:r w:rsidRPr="006632CC">
        <w:rPr>
          <w:rStyle w:val="StyleUnderline"/>
        </w:rPr>
        <w:t xml:space="preserve"> daily </w:t>
      </w:r>
      <w:r w:rsidRPr="00580685">
        <w:rPr>
          <w:rStyle w:val="StyleUnderline"/>
          <w:highlight w:val="yellow"/>
        </w:rPr>
        <w:t>lives is dangerous</w:t>
      </w:r>
      <w:r w:rsidRPr="006632CC">
        <w:rPr>
          <w:rStyle w:val="StyleUnderline"/>
        </w:rPr>
        <w:t>.</w:t>
      </w:r>
      <w:r w:rsidRPr="006632CC">
        <w:rPr>
          <w:sz w:val="14"/>
        </w:rPr>
        <w:t xml:space="preserve"> For example, </w:t>
      </w:r>
      <w:hyperlink r:id="rId23" w:tgtFrame="_blank" w:history="1">
        <w:r w:rsidRPr="006632CC">
          <w:rPr>
            <w:rStyle w:val="StyleUnderline"/>
          </w:rPr>
          <w:t>a 1994 study</w:t>
        </w:r>
      </w:hyperlink>
      <w:r w:rsidRPr="006632CC">
        <w:rPr>
          <w:rStyle w:val="StyleUnderline"/>
        </w:rPr>
        <w:t xml:space="preserve"> of people with developmental disabilities in Connecticut showed that </w:t>
      </w:r>
      <w:r w:rsidRPr="00580685">
        <w:rPr>
          <w:rStyle w:val="StyleUnderline"/>
          <w:highlight w:val="yellow"/>
        </w:rPr>
        <w:t>87 percent of the abuse</w:t>
      </w:r>
      <w:r w:rsidRPr="006632CC">
        <w:rPr>
          <w:rStyle w:val="StyleUnderline"/>
        </w:rPr>
        <w:t xml:space="preserve"> and neglect cases over a five-year period </w:t>
      </w:r>
      <w:r w:rsidRPr="00580685">
        <w:rPr>
          <w:rStyle w:val="StyleUnderline"/>
          <w:highlight w:val="yellow"/>
        </w:rPr>
        <w:t>happened in institutions</w:t>
      </w:r>
      <w:r w:rsidRPr="006632CC">
        <w:rPr>
          <w:rStyle w:val="StyleUnderline"/>
        </w:rPr>
        <w:t xml:space="preserve"> and group homes, as opposed to in a person’s own home.</w:t>
      </w:r>
      <w:r w:rsidRPr="006632CC">
        <w:rPr>
          <w:sz w:val="14"/>
        </w:rPr>
        <w:t xml:space="preserve"> California announced </w:t>
      </w:r>
      <w:hyperlink r:id="rId24" w:tgtFrame="_blank" w:history="1">
        <w:r w:rsidRPr="006632CC">
          <w:rPr>
            <w:rStyle w:val="Hyperlink"/>
            <w:sz w:val="14"/>
          </w:rPr>
          <w:t>plans</w:t>
        </w:r>
      </w:hyperlink>
      <w:r w:rsidRPr="006632CC">
        <w:rPr>
          <w:sz w:val="14"/>
        </w:rPr>
        <w:t xml:space="preserve"> to shutter its last institutions in 2018 after </w:t>
      </w:r>
      <w:hyperlink r:id="rId25" w:tgtFrame="_blank" w:history="1">
        <w:r w:rsidRPr="006632CC">
          <w:rPr>
            <w:rStyle w:val="Hyperlink"/>
            <w:sz w:val="14"/>
          </w:rPr>
          <w:t>years of preventable deaths</w:t>
        </w:r>
      </w:hyperlink>
      <w:r w:rsidRPr="006632CC">
        <w:rPr>
          <w:sz w:val="14"/>
        </w:rPr>
        <w:t xml:space="preserve">, covered up under claims of medical privacy. In March, the federal government ordered portions of the </w:t>
      </w:r>
      <w:hyperlink r:id="rId26" w:tgtFrame="_blank" w:history="1">
        <w:r w:rsidRPr="006632CC">
          <w:rPr>
            <w:rStyle w:val="Hyperlink"/>
            <w:sz w:val="14"/>
          </w:rPr>
          <w:t>Rainier School</w:t>
        </w:r>
      </w:hyperlink>
      <w:r w:rsidRPr="006632CC">
        <w:rPr>
          <w:sz w:val="14"/>
        </w:rPr>
        <w:t xml:space="preserve">, one of the last institutions in Washington state, to partially </w:t>
      </w:r>
      <w:hyperlink r:id="rId27" w:tgtFrame="_blank" w:history="1">
        <w:r w:rsidRPr="006632CC">
          <w:rPr>
            <w:rStyle w:val="Hyperlink"/>
            <w:sz w:val="14"/>
          </w:rPr>
          <w:t>shut down</w:t>
        </w:r>
      </w:hyperlink>
      <w:r w:rsidRPr="006632CC">
        <w:rPr>
          <w:sz w:val="14"/>
        </w:rPr>
        <w:t xml:space="preserve"> after a government report concluded the school was failing to engage in “active treatment” with residents.</w:t>
      </w:r>
      <w:r w:rsidRPr="00722D9A">
        <w:rPr>
          <w:sz w:val="14"/>
        </w:rPr>
        <w:t xml:space="preserve"> </w:t>
      </w:r>
      <w:r w:rsidRPr="006632CC">
        <w:rPr>
          <w:rStyle w:val="StyleUnderline"/>
        </w:rPr>
        <w:t xml:space="preserve">The </w:t>
      </w:r>
      <w:r w:rsidRPr="00580685">
        <w:rPr>
          <w:rStyle w:val="StyleUnderline"/>
          <w:highlight w:val="yellow"/>
        </w:rPr>
        <w:t>unions</w:t>
      </w:r>
      <w:r w:rsidRPr="006632CC">
        <w:rPr>
          <w:rStyle w:val="StyleUnderline"/>
        </w:rPr>
        <w:t xml:space="preserve"> frequently </w:t>
      </w:r>
      <w:r w:rsidRPr="00580685">
        <w:rPr>
          <w:rStyle w:val="StyleUnderline"/>
          <w:highlight w:val="yellow"/>
        </w:rPr>
        <w:t>assert</w:t>
      </w:r>
      <w:r w:rsidRPr="006632CC">
        <w:rPr>
          <w:rStyle w:val="StyleUnderline"/>
        </w:rPr>
        <w:t xml:space="preserve"> that some </w:t>
      </w:r>
      <w:r w:rsidRPr="00580685">
        <w:rPr>
          <w:rStyle w:val="StyleUnderline"/>
          <w:highlight w:val="yellow"/>
        </w:rPr>
        <w:t>people are too disabled to live in the community</w:t>
      </w:r>
      <w:r w:rsidRPr="006632CC">
        <w:rPr>
          <w:rStyle w:val="StyleUnderline"/>
        </w:rPr>
        <w:t xml:space="preserve"> and require institutionalization.</w:t>
      </w:r>
      <w:r w:rsidRPr="006632CC">
        <w:rPr>
          <w:sz w:val="14"/>
        </w:rPr>
        <w:t xml:space="preserve"> On AFSCME Council 13’s website, local president and Polk Center employee Tammy Luce says: “I don’t believe a lot of the residents would survive the change into a so-called ‘community-based setting.’ </w:t>
      </w:r>
      <w:r w:rsidRPr="006632CC">
        <w:rPr>
          <w:rStyle w:val="StyleUnderline"/>
        </w:rPr>
        <w:t xml:space="preserve">A lot of them are very fragile.” Meanwhile, </w:t>
      </w:r>
      <w:hyperlink r:id="rId28" w:tgtFrame="_blank" w:history="1">
        <w:r w:rsidRPr="00580685">
          <w:rPr>
            <w:rStyle w:val="StyleUnderline"/>
            <w:highlight w:val="yellow"/>
          </w:rPr>
          <w:t>unions</w:t>
        </w:r>
      </w:hyperlink>
      <w:r w:rsidRPr="006632CC">
        <w:rPr>
          <w:rStyle w:val="StyleUnderline"/>
        </w:rPr>
        <w:t xml:space="preserve"> </w:t>
      </w:r>
      <w:hyperlink r:id="rId29" w:tgtFrame="_blank" w:history="1">
        <w:r w:rsidRPr="006632CC">
          <w:rPr>
            <w:rStyle w:val="StyleUnderline"/>
          </w:rPr>
          <w:t>often</w:t>
        </w:r>
      </w:hyperlink>
      <w:r w:rsidRPr="006632CC">
        <w:rPr>
          <w:rStyle w:val="StyleUnderline"/>
        </w:rPr>
        <w:t xml:space="preserve"> </w:t>
      </w:r>
      <w:hyperlink r:id="rId30" w:tgtFrame="_blank" w:history="1">
        <w:r w:rsidRPr="00580685">
          <w:rPr>
            <w:rStyle w:val="StyleUnderline"/>
            <w:highlight w:val="yellow"/>
          </w:rPr>
          <w:t>couple</w:t>
        </w:r>
      </w:hyperlink>
      <w:r w:rsidRPr="00580685">
        <w:rPr>
          <w:rStyle w:val="StyleUnderline"/>
          <w:highlight w:val="yellow"/>
        </w:rPr>
        <w:t xml:space="preserve"> with pro-institutionalization groups</w:t>
      </w:r>
      <w:r w:rsidRPr="006632CC">
        <w:rPr>
          <w:rStyle w:val="StyleUnderline"/>
        </w:rPr>
        <w:t xml:space="preserve"> such as </w:t>
      </w:r>
      <w:hyperlink r:id="rId31" w:tgtFrame="_blank" w:history="1">
        <w:r w:rsidRPr="006632CC">
          <w:rPr>
            <w:rStyle w:val="StyleUnderline"/>
          </w:rPr>
          <w:t>VOR</w:t>
        </w:r>
      </w:hyperlink>
      <w:r w:rsidRPr="006632CC">
        <w:rPr>
          <w:rStyle w:val="StyleUnderline"/>
        </w:rPr>
        <w:t xml:space="preserve"> to claim they have the support of parents.</w:t>
      </w:r>
      <w:r w:rsidRPr="006632CC">
        <w:rPr>
          <w:sz w:val="14"/>
        </w:rPr>
        <w:t xml:space="preserve"> But groups like VOR are in the minority, with almost every mainstream disability rights organization </w:t>
      </w:r>
      <w:hyperlink r:id="rId32" w:tgtFrame="_blank" w:history="1">
        <w:r w:rsidRPr="006632CC">
          <w:rPr>
            <w:rStyle w:val="Hyperlink"/>
            <w:sz w:val="14"/>
          </w:rPr>
          <w:t>supporting deinstitutionalization</w:t>
        </w:r>
      </w:hyperlink>
      <w:r w:rsidRPr="006632CC">
        <w:rPr>
          <w:sz w:val="14"/>
        </w:rPr>
        <w:t>.</w:t>
      </w:r>
      <w:r w:rsidRPr="00722D9A">
        <w:rPr>
          <w:sz w:val="14"/>
        </w:rPr>
        <w:t xml:space="preserve"> </w:t>
      </w:r>
      <w:r w:rsidRPr="006632CC">
        <w:rPr>
          <w:sz w:val="14"/>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r w:rsidRPr="00722D9A">
        <w:rPr>
          <w:sz w:val="14"/>
        </w:rPr>
        <w:t xml:space="preserve"> </w:t>
      </w:r>
      <w:r w:rsidRPr="006632CC">
        <w:rPr>
          <w:rStyle w:val="StyleUnderline"/>
        </w:rPr>
        <w:t xml:space="preserve">Unions say home- and community-based services are </w:t>
      </w:r>
      <w:hyperlink r:id="rId33" w:tgtFrame="_blank" w:history="1">
        <w:r w:rsidRPr="006632CC">
          <w:rPr>
            <w:rStyle w:val="StyleUnderline"/>
          </w:rPr>
          <w:t>a form of privatization</w:t>
        </w:r>
      </w:hyperlink>
      <w:r w:rsidRPr="006632CC">
        <w:rPr>
          <w:rStyle w:val="StyleUnderline"/>
        </w:rPr>
        <w:t xml:space="preserve"> that undermines labor and delivers fewer services to the detriment of patients. </w:t>
      </w:r>
      <w:hyperlink r:id="rId34" w:tgtFrame="_blank" w:history="1">
        <w:r w:rsidRPr="006632CC">
          <w:rPr>
            <w:rStyle w:val="StyleUnderline"/>
          </w:rPr>
          <w:t>AFSCME describes</w:t>
        </w:r>
      </w:hyperlink>
      <w:r w:rsidRPr="006632CC">
        <w:rPr>
          <w:rStyle w:val="StyleUnderline"/>
        </w:rPr>
        <w:t xml:space="preserve"> deinstitutionalization</w:t>
      </w:r>
      <w:r w:rsidRPr="006632CC">
        <w:rPr>
          <w:sz w:val="14"/>
        </w:rPr>
        <w:t xml:space="preserve"> as “yet another way to push the responsibility for service and funding into the private sector</w:t>
      </w:r>
      <w:r w:rsidRPr="006632CC">
        <w:rPr>
          <w:rStyle w:val="StyleUnderline"/>
        </w:rPr>
        <w:t xml:space="preserve">.” But the Association of University Centers on Disabilities, where I used to work, </w:t>
      </w:r>
      <w:hyperlink r:id="rId35" w:tgtFrame="_blank" w:history="1">
        <w:r w:rsidRPr="006632CC">
          <w:rPr>
            <w:rStyle w:val="StyleUnderline"/>
          </w:rPr>
          <w:t>examined 36 studies</w:t>
        </w:r>
      </w:hyperlink>
      <w:r w:rsidRPr="006632CC">
        <w:rPr>
          <w:rStyle w:val="StyleUnderline"/>
        </w:rPr>
        <w:t xml:space="preserve"> of outcomes for almost 5,000 people with intellectual disabilities and found that an overwhelming majority of the studies showed positive outcomes for those who moved from institutions to community living settings.</w:t>
      </w:r>
    </w:p>
    <w:p w14:paraId="0D4CAEA2" w14:textId="5617E3A0" w:rsidR="00357892" w:rsidRPr="00357892" w:rsidRDefault="00357892" w:rsidP="00357892">
      <w:pPr>
        <w:pStyle w:val="Heading3"/>
      </w:pPr>
      <w:r>
        <w:t>AI</w:t>
      </w:r>
    </w:p>
    <w:p w14:paraId="7FA64D30" w14:textId="77777777" w:rsidR="004814E8" w:rsidRPr="00835B55" w:rsidRDefault="004814E8" w:rsidP="004814E8">
      <w:pPr>
        <w:keepNext/>
        <w:keepLines/>
        <w:spacing w:before="40" w:after="0"/>
        <w:outlineLvl w:val="3"/>
        <w:rPr>
          <w:rFonts w:eastAsia="Times New Roman" w:cs="Times New Roman"/>
          <w:b/>
          <w:iCs/>
          <w:sz w:val="26"/>
        </w:rPr>
      </w:pPr>
      <w:r w:rsidRPr="00835B55">
        <w:rPr>
          <w:rFonts w:eastAsia="Times New Roman" w:cs="Times New Roman"/>
          <w:b/>
          <w:iCs/>
          <w:sz w:val="26"/>
        </w:rPr>
        <w:t xml:space="preserve">Automation </w:t>
      </w:r>
      <w:r w:rsidRPr="00835B55">
        <w:rPr>
          <w:rFonts w:eastAsia="Times New Roman" w:cs="Times New Roman"/>
          <w:b/>
          <w:iCs/>
          <w:sz w:val="26"/>
          <w:u w:val="single"/>
        </w:rPr>
        <w:t>won’t</w:t>
      </w:r>
      <w:r w:rsidRPr="00835B55">
        <w:rPr>
          <w:rFonts w:eastAsia="Times New Roman" w:cs="Times New Roman"/>
          <w:b/>
          <w:iCs/>
          <w:sz w:val="26"/>
        </w:rPr>
        <w:t xml:space="preserve"> displace employment: The labor market </w:t>
      </w:r>
      <w:r w:rsidRPr="00835B55">
        <w:rPr>
          <w:rFonts w:eastAsia="Times New Roman" w:cs="Times New Roman"/>
          <w:b/>
          <w:iCs/>
          <w:sz w:val="26"/>
          <w:u w:val="single"/>
        </w:rPr>
        <w:t>adapts</w:t>
      </w:r>
      <w:r w:rsidRPr="00835B55">
        <w:rPr>
          <w:rFonts w:eastAsia="Times New Roman" w:cs="Times New Roman"/>
          <w:b/>
          <w:iCs/>
          <w:sz w:val="26"/>
        </w:rPr>
        <w:t xml:space="preserve">, most jobs </w:t>
      </w:r>
      <w:r w:rsidRPr="00835B55">
        <w:rPr>
          <w:rFonts w:eastAsia="Times New Roman" w:cs="Times New Roman"/>
          <w:b/>
          <w:iCs/>
          <w:sz w:val="26"/>
          <w:u w:val="single"/>
        </w:rPr>
        <w:t>need</w:t>
      </w:r>
      <w:r w:rsidRPr="00835B55">
        <w:rPr>
          <w:rFonts w:eastAsia="Times New Roman" w:cs="Times New Roman"/>
          <w:b/>
          <w:iCs/>
          <w:sz w:val="26"/>
        </w:rPr>
        <w:t xml:space="preserve"> humans, tech-driven gains create new ones, and projected losses match routine job churn.</w:t>
      </w:r>
    </w:p>
    <w:p w14:paraId="29EC1FED" w14:textId="77777777" w:rsidR="004814E8" w:rsidRPr="00835B55" w:rsidRDefault="004814E8" w:rsidP="004814E8">
      <w:pPr>
        <w:rPr>
          <w:rFonts w:eastAsia="Calibri"/>
        </w:rPr>
      </w:pPr>
      <w:r w:rsidRPr="00835B55">
        <w:rPr>
          <w:rFonts w:eastAsia="Times New Roman" w:cs="Times New Roman"/>
          <w:b/>
          <w:iCs/>
          <w:sz w:val="26"/>
        </w:rPr>
        <w:t>Atkinson 25</w:t>
      </w:r>
      <w:r w:rsidRPr="00835B55">
        <w:rPr>
          <w:rFonts w:eastAsia="Calibri"/>
        </w:rPr>
        <w:t xml:space="preserve">,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w:t>
      </w:r>
      <w:proofErr w:type="gramStart"/>
      <w:r w:rsidRPr="00835B55">
        <w:rPr>
          <w:rFonts w:eastAsia="Calibri"/>
        </w:rPr>
        <w:t>5,“</w:t>
      </w:r>
      <w:proofErr w:type="gramEnd"/>
      <w:r w:rsidRPr="00835B55">
        <w:rPr>
          <w:rFonts w:eastAsia="Calibri"/>
        </w:rPr>
        <w:t>No, AI Robots Won’t Take All Our Jobs”, Wall Street Journal, https://archive.is/xIR4Z, accessed on 6-18-2025)</w:t>
      </w:r>
    </w:p>
    <w:p w14:paraId="629199BE" w14:textId="77777777" w:rsidR="004814E8" w:rsidRPr="00835B55" w:rsidRDefault="004814E8" w:rsidP="004814E8">
      <w:pPr>
        <w:rPr>
          <w:rFonts w:eastAsia="Calibri"/>
          <w:sz w:val="16"/>
        </w:rPr>
      </w:pPr>
      <w:r w:rsidRPr="00835B55">
        <w:rPr>
          <w:rFonts w:eastAsia="Calibri"/>
          <w:sz w:val="16"/>
        </w:rPr>
        <w:t>Anthropic CEO Dario Amodei said last week that artificial intelligence could eliminate half of all entry-level white-collar jobs within five years and cause unemployment to skyrocket to as high as 20%.</w:t>
      </w:r>
    </w:p>
    <w:p w14:paraId="06C3F547" w14:textId="77777777" w:rsidR="004814E8" w:rsidRPr="00835B55" w:rsidRDefault="004814E8" w:rsidP="004814E8">
      <w:pPr>
        <w:rPr>
          <w:rFonts w:eastAsia="Calibri"/>
          <w:sz w:val="16"/>
        </w:rPr>
      </w:pPr>
      <w:r w:rsidRPr="00835B55">
        <w:rPr>
          <w:rFonts w:eastAsia="Calibri"/>
          <w:sz w:val="16"/>
        </w:rPr>
        <w:t xml:space="preserve">He should know better—as should </w:t>
      </w:r>
      <w:r w:rsidRPr="00835B55">
        <w:rPr>
          <w:rFonts w:eastAsia="Calibri"/>
          <w:u w:val="single"/>
        </w:rPr>
        <w:t>many</w:t>
      </w:r>
      <w:r w:rsidRPr="00835B55">
        <w:rPr>
          <w:rFonts w:eastAsia="Calibri"/>
          <w:sz w:val="16"/>
        </w:rPr>
        <w:t xml:space="preserve"> other serious </w:t>
      </w:r>
      <w:r w:rsidRPr="00835B55">
        <w:rPr>
          <w:rFonts w:eastAsia="Calibri"/>
          <w:u w:val="single"/>
        </w:rPr>
        <w:t>academics</w:t>
      </w:r>
      <w:r w:rsidRPr="00835B55">
        <w:rPr>
          <w:rFonts w:eastAsia="Calibri"/>
          <w:sz w:val="16"/>
        </w:rPr>
        <w:t xml:space="preserve">, who </w:t>
      </w:r>
      <w:r w:rsidRPr="00835B55">
        <w:rPr>
          <w:rFonts w:eastAsia="Calibri"/>
          <w:u w:val="single"/>
        </w:rPr>
        <w:t xml:space="preserve">have been </w:t>
      </w:r>
      <w:r w:rsidRPr="00835B55">
        <w:rPr>
          <w:rFonts w:eastAsia="Calibri"/>
          <w:b/>
          <w:iCs/>
          <w:u w:val="single"/>
          <w:bdr w:val="single" w:sz="8" w:space="0" w:color="auto"/>
        </w:rPr>
        <w:t>warning</w:t>
      </w:r>
      <w:r w:rsidRPr="00835B55">
        <w:rPr>
          <w:rFonts w:eastAsia="Calibri"/>
          <w:sz w:val="16"/>
        </w:rPr>
        <w:t xml:space="preserve"> for years that </w:t>
      </w:r>
      <w:r w:rsidRPr="00835B55">
        <w:rPr>
          <w:rFonts w:eastAsia="Calibri"/>
          <w:u w:val="single"/>
        </w:rPr>
        <w:t xml:space="preserve">AI will mean the </w:t>
      </w:r>
      <w:r w:rsidRPr="00835B55">
        <w:rPr>
          <w:rFonts w:eastAsia="Calibri"/>
          <w:b/>
          <w:iCs/>
          <w:u w:val="single"/>
          <w:bdr w:val="single" w:sz="8" w:space="0" w:color="auto"/>
        </w:rPr>
        <w:t>end of employment</w:t>
      </w:r>
      <w:r w:rsidRPr="00835B5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26A563CF" w14:textId="77777777" w:rsidR="004814E8" w:rsidRPr="00835B55" w:rsidRDefault="004814E8" w:rsidP="004814E8">
      <w:pPr>
        <w:rPr>
          <w:rFonts w:eastAsia="Calibri"/>
          <w:u w:val="single"/>
        </w:rPr>
      </w:pPr>
      <w:r w:rsidRPr="00835B55">
        <w:rPr>
          <w:rFonts w:eastAsia="Calibri"/>
          <w:u w:val="single"/>
        </w:rPr>
        <w:t xml:space="preserve">Before we resign ourselves to obsolescence at the hands of our new robot overlords, we’d do well to recognize that </w:t>
      </w:r>
      <w:r w:rsidRPr="00835B55">
        <w:rPr>
          <w:rFonts w:eastAsia="Calibri"/>
          <w:highlight w:val="cyan"/>
          <w:u w:val="single"/>
        </w:rPr>
        <w:t>humans</w:t>
      </w:r>
      <w:r w:rsidRPr="00835B55">
        <w:rPr>
          <w:rFonts w:eastAsia="Calibri"/>
          <w:u w:val="single"/>
        </w:rPr>
        <w:t xml:space="preserve"> have </w:t>
      </w:r>
      <w:r w:rsidRPr="00835B55">
        <w:rPr>
          <w:rFonts w:eastAsia="Calibri"/>
          <w:highlight w:val="cyan"/>
          <w:u w:val="single"/>
        </w:rPr>
        <w:t>experienced tech</w:t>
      </w:r>
      <w:r w:rsidRPr="00835B55">
        <w:rPr>
          <w:rFonts w:eastAsia="Calibri"/>
          <w:u w:val="single"/>
        </w:rPr>
        <w:t>nological</w:t>
      </w:r>
      <w:r w:rsidRPr="00835B55">
        <w:rPr>
          <w:rFonts w:eastAsia="Calibri"/>
          <w:highlight w:val="cyan"/>
          <w:u w:val="single"/>
        </w:rPr>
        <w:t xml:space="preserve"> disruptions</w:t>
      </w:r>
      <w:r w:rsidRPr="00835B55">
        <w:rPr>
          <w:rFonts w:eastAsia="Calibri"/>
          <w:u w:val="single"/>
        </w:rPr>
        <w:t xml:space="preserve"> before, </w:t>
      </w:r>
      <w:r w:rsidRPr="00835B55">
        <w:rPr>
          <w:rFonts w:eastAsia="Calibri"/>
          <w:highlight w:val="cyan"/>
          <w:u w:val="single"/>
        </w:rPr>
        <w:t>and</w:t>
      </w:r>
      <w:r w:rsidRPr="00835B55">
        <w:rPr>
          <w:rFonts w:eastAsia="Calibri"/>
          <w:u w:val="single"/>
        </w:rPr>
        <w:t xml:space="preserve"> we </w:t>
      </w:r>
      <w:r w:rsidRPr="00835B55">
        <w:rPr>
          <w:rFonts w:eastAsia="Calibri"/>
          <w:highlight w:val="cyan"/>
          <w:u w:val="single"/>
        </w:rPr>
        <w:t>adapted</w:t>
      </w:r>
      <w:r w:rsidRPr="00835B55">
        <w:rPr>
          <w:rFonts w:eastAsia="Calibri"/>
          <w:u w:val="single"/>
        </w:rPr>
        <w:t xml:space="preserve"> to meet them. </w:t>
      </w:r>
      <w:r w:rsidRPr="00835B55">
        <w:rPr>
          <w:rFonts w:eastAsia="Calibri"/>
          <w:highlight w:val="cyan"/>
          <w:u w:val="single"/>
        </w:rPr>
        <w:t>AI won’t be</w:t>
      </w:r>
      <w:r w:rsidRPr="00835B55">
        <w:rPr>
          <w:rFonts w:eastAsia="Calibri"/>
          <w:u w:val="single"/>
        </w:rPr>
        <w:t xml:space="preserve"> any </w:t>
      </w:r>
      <w:r w:rsidRPr="00835B55">
        <w:rPr>
          <w:rFonts w:eastAsia="Calibri"/>
          <w:highlight w:val="cyan"/>
          <w:u w:val="single"/>
        </w:rPr>
        <w:t>different</w:t>
      </w:r>
      <w:r w:rsidRPr="00835B55">
        <w:rPr>
          <w:rFonts w:eastAsia="Calibri"/>
          <w:u w:val="single"/>
        </w:rPr>
        <w:t>.</w:t>
      </w:r>
    </w:p>
    <w:p w14:paraId="31F2CCD3" w14:textId="77777777" w:rsidR="004814E8" w:rsidRPr="00835B55" w:rsidRDefault="004814E8" w:rsidP="004814E8">
      <w:pPr>
        <w:rPr>
          <w:rFonts w:eastAsia="Calibri"/>
          <w:sz w:val="16"/>
        </w:rPr>
      </w:pPr>
      <w:r w:rsidRPr="00835B5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835B55">
        <w:rPr>
          <w:rFonts w:eastAsia="Calibri"/>
          <w:u w:val="single"/>
        </w:rPr>
        <w:t>there was a time when</w:t>
      </w:r>
      <w:r w:rsidRPr="00835B55">
        <w:rPr>
          <w:rFonts w:eastAsia="Calibri"/>
          <w:sz w:val="16"/>
        </w:rPr>
        <w:t xml:space="preserve"> the </w:t>
      </w:r>
      <w:r w:rsidRPr="00835B55">
        <w:rPr>
          <w:rFonts w:eastAsia="Calibri"/>
          <w:u w:val="single"/>
        </w:rPr>
        <w:t>elevators</w:t>
      </w:r>
      <w:r w:rsidRPr="00835B55">
        <w:rPr>
          <w:rFonts w:eastAsia="Calibri"/>
          <w:sz w:val="16"/>
        </w:rPr>
        <w:t xml:space="preserve"> in hotels and office buildings across the country </w:t>
      </w:r>
      <w:r w:rsidRPr="00835B55">
        <w:rPr>
          <w:rFonts w:eastAsia="Calibri"/>
          <w:u w:val="single"/>
        </w:rPr>
        <w:t>were staffed by human operators</w:t>
      </w:r>
      <w:r w:rsidRPr="00835B55">
        <w:rPr>
          <w:rFonts w:eastAsia="Calibri"/>
          <w:sz w:val="16"/>
        </w:rPr>
        <w:t>. In the 1920s and ’30s, elevator companies began installing “robot elevators” with automatic controls, and eventually elevator operators all but disappeared.</w:t>
      </w:r>
    </w:p>
    <w:p w14:paraId="4AA87F36" w14:textId="77777777" w:rsidR="004814E8" w:rsidRPr="00835B55" w:rsidRDefault="004814E8" w:rsidP="004814E8">
      <w:pPr>
        <w:rPr>
          <w:rFonts w:eastAsia="Calibri"/>
          <w:sz w:val="16"/>
        </w:rPr>
      </w:pPr>
      <w:r w:rsidRPr="00835B5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835B55">
        <w:rPr>
          <w:rFonts w:eastAsia="Calibri"/>
          <w:u w:val="single"/>
        </w:rPr>
        <w:t>yet automation has never created a mass lumpenproletariat</w:t>
      </w:r>
      <w:r w:rsidRPr="00835B55">
        <w:rPr>
          <w:rFonts w:eastAsia="Calibri"/>
          <w:sz w:val="16"/>
        </w:rPr>
        <w:t>.</w:t>
      </w:r>
    </w:p>
    <w:p w14:paraId="3D251C2D" w14:textId="77777777" w:rsidR="004814E8" w:rsidRPr="00835B55" w:rsidRDefault="004814E8" w:rsidP="004814E8">
      <w:pPr>
        <w:rPr>
          <w:rFonts w:eastAsia="Calibri"/>
          <w:sz w:val="16"/>
        </w:rPr>
      </w:pPr>
      <w:r w:rsidRPr="00835B55">
        <w:rPr>
          <w:rFonts w:eastAsia="Calibri"/>
          <w:highlight w:val="cyan"/>
          <w:u w:val="single"/>
        </w:rPr>
        <w:t>AI doomsayers</w:t>
      </w:r>
      <w:r w:rsidRPr="00835B55">
        <w:rPr>
          <w:rFonts w:eastAsia="Calibri"/>
          <w:u w:val="single"/>
        </w:rPr>
        <w:t xml:space="preserve"> frequently succumb to</w:t>
      </w:r>
      <w:r w:rsidRPr="00835B55">
        <w:rPr>
          <w:rFonts w:eastAsia="Calibri"/>
          <w:sz w:val="16"/>
        </w:rPr>
        <w:t xml:space="preserve"> what economists call </w:t>
      </w:r>
      <w:r w:rsidRPr="00835B55">
        <w:rPr>
          <w:rFonts w:eastAsia="Calibri"/>
          <w:u w:val="single"/>
        </w:rPr>
        <w:t>the “lump of labor” fallacy: the idea that there is a limited amount of work to be done, and if a job is eliminated, it’s gone for good</w:t>
      </w:r>
      <w:r w:rsidRPr="00835B55">
        <w:rPr>
          <w:rFonts w:eastAsia="Calibri"/>
          <w:sz w:val="16"/>
        </w:rPr>
        <w:t xml:space="preserve">. </w:t>
      </w:r>
      <w:r w:rsidRPr="00835B55">
        <w:rPr>
          <w:rFonts w:eastAsia="Calibri"/>
          <w:u w:val="single"/>
        </w:rPr>
        <w:t>This</w:t>
      </w:r>
      <w:r w:rsidRPr="00835B55">
        <w:rPr>
          <w:rFonts w:eastAsia="Calibri"/>
          <w:highlight w:val="cyan"/>
          <w:u w:val="single"/>
        </w:rPr>
        <w:t xml:space="preserve"> fail</w:t>
      </w:r>
      <w:r w:rsidRPr="00835B55">
        <w:rPr>
          <w:rFonts w:eastAsia="Calibri"/>
          <w:u w:val="single"/>
        </w:rPr>
        <w:t xml:space="preserve">s </w:t>
      </w:r>
      <w:r w:rsidRPr="00835B55">
        <w:rPr>
          <w:rFonts w:eastAsia="Calibri"/>
          <w:highlight w:val="cyan"/>
          <w:u w:val="single"/>
        </w:rPr>
        <w:t xml:space="preserve">to account for </w:t>
      </w:r>
      <w:r w:rsidRPr="00835B55">
        <w:rPr>
          <w:rFonts w:eastAsia="Calibri"/>
          <w:b/>
          <w:iCs/>
          <w:highlight w:val="cyan"/>
          <w:u w:val="single"/>
          <w:bdr w:val="single" w:sz="8" w:space="0" w:color="auto"/>
        </w:rPr>
        <w:t>second-order</w:t>
      </w:r>
      <w:r w:rsidRPr="00835B55">
        <w:rPr>
          <w:rFonts w:eastAsia="Calibri"/>
          <w:highlight w:val="cyan"/>
          <w:u w:val="single"/>
        </w:rPr>
        <w:t xml:space="preserve"> effects</w:t>
      </w:r>
      <w:r w:rsidRPr="00835B55">
        <w:rPr>
          <w:rFonts w:eastAsia="Calibri"/>
          <w:sz w:val="16"/>
        </w:rPr>
        <w:t xml:space="preserve">, whereby </w:t>
      </w:r>
      <w:r w:rsidRPr="00835B55">
        <w:rPr>
          <w:rFonts w:eastAsia="Calibri"/>
          <w:u w:val="single"/>
        </w:rPr>
        <w:t xml:space="preserve">the </w:t>
      </w:r>
      <w:r w:rsidRPr="00835B55">
        <w:rPr>
          <w:rFonts w:eastAsia="Calibri"/>
          <w:highlight w:val="cyan"/>
          <w:u w:val="single"/>
        </w:rPr>
        <w:t xml:space="preserve">saving from increased productivity is </w:t>
      </w:r>
      <w:r w:rsidRPr="00835B55">
        <w:rPr>
          <w:rFonts w:eastAsia="Calibri"/>
          <w:b/>
          <w:iCs/>
          <w:highlight w:val="cyan"/>
          <w:u w:val="single"/>
          <w:bdr w:val="single" w:sz="8" w:space="0" w:color="auto"/>
        </w:rPr>
        <w:t>recycled</w:t>
      </w:r>
      <w:r w:rsidRPr="00835B55">
        <w:rPr>
          <w:rFonts w:eastAsia="Calibri"/>
          <w:b/>
          <w:iCs/>
          <w:u w:val="single"/>
          <w:bdr w:val="single" w:sz="8" w:space="0" w:color="auto"/>
        </w:rPr>
        <w:t xml:space="preserve"> back</w:t>
      </w:r>
      <w:r w:rsidRPr="00835B55">
        <w:rPr>
          <w:rFonts w:eastAsia="Calibri"/>
          <w:u w:val="single"/>
        </w:rPr>
        <w:t xml:space="preserve"> into the economy </w:t>
      </w:r>
      <w:r w:rsidRPr="00835B55">
        <w:rPr>
          <w:rFonts w:eastAsia="Calibri"/>
          <w:highlight w:val="cyan"/>
          <w:u w:val="single"/>
        </w:rPr>
        <w:t xml:space="preserve">in the form of higher </w:t>
      </w:r>
      <w:r w:rsidRPr="00835B55">
        <w:rPr>
          <w:rFonts w:eastAsia="Calibri"/>
          <w:b/>
          <w:iCs/>
          <w:highlight w:val="cyan"/>
          <w:u w:val="single"/>
          <w:bdr w:val="single" w:sz="8" w:space="0" w:color="auto"/>
        </w:rPr>
        <w:t>wages</w:t>
      </w:r>
      <w:r w:rsidRPr="00835B55">
        <w:rPr>
          <w:rFonts w:eastAsia="Calibri"/>
          <w:u w:val="single"/>
        </w:rPr>
        <w:t xml:space="preserve">, higher </w:t>
      </w:r>
      <w:r w:rsidRPr="00835B55">
        <w:rPr>
          <w:rFonts w:eastAsia="Calibri"/>
          <w:b/>
          <w:iCs/>
          <w:highlight w:val="cyan"/>
          <w:u w:val="single"/>
          <w:bdr w:val="single" w:sz="8" w:space="0" w:color="auto"/>
        </w:rPr>
        <w:t>profits</w:t>
      </w:r>
      <w:r w:rsidRPr="00835B55">
        <w:rPr>
          <w:rFonts w:eastAsia="Calibri"/>
          <w:highlight w:val="cyan"/>
          <w:u w:val="single"/>
        </w:rPr>
        <w:t xml:space="preserve"> and reduced prices.</w:t>
      </w:r>
      <w:r w:rsidRPr="00835B55">
        <w:rPr>
          <w:rFonts w:eastAsia="Calibri"/>
          <w:sz w:val="16"/>
        </w:rPr>
        <w:t xml:space="preserve"> </w:t>
      </w:r>
      <w:r w:rsidRPr="00835B55">
        <w:rPr>
          <w:rFonts w:eastAsia="Calibri"/>
          <w:u w:val="single"/>
        </w:rPr>
        <w:t xml:space="preserve">This creates new demand </w:t>
      </w:r>
      <w:r w:rsidRPr="00835B55">
        <w:rPr>
          <w:rFonts w:eastAsia="Calibri"/>
          <w:highlight w:val="cyan"/>
          <w:u w:val="single"/>
        </w:rPr>
        <w:t>that</w:t>
      </w:r>
      <w:r w:rsidRPr="00835B55">
        <w:rPr>
          <w:rFonts w:eastAsia="Calibri"/>
          <w:u w:val="single"/>
        </w:rPr>
        <w:t xml:space="preserve"> in turn </w:t>
      </w:r>
      <w:r w:rsidRPr="00835B55">
        <w:rPr>
          <w:rFonts w:eastAsia="Calibri"/>
          <w:highlight w:val="cyan"/>
          <w:u w:val="single"/>
        </w:rPr>
        <w:t>create</w:t>
      </w:r>
      <w:r w:rsidRPr="00835B55">
        <w:rPr>
          <w:rFonts w:eastAsia="Calibri"/>
          <w:u w:val="single"/>
        </w:rPr>
        <w:t>s</w:t>
      </w:r>
      <w:r w:rsidRPr="00835B55">
        <w:rPr>
          <w:rFonts w:eastAsia="Calibri"/>
          <w:highlight w:val="cyan"/>
          <w:u w:val="single"/>
        </w:rPr>
        <w:t xml:space="preserve"> new jobs</w:t>
      </w:r>
      <w:r w:rsidRPr="00835B55">
        <w:rPr>
          <w:rFonts w:eastAsia="Calibri"/>
          <w:sz w:val="16"/>
        </w:rPr>
        <w:t xml:space="preserve">. </w:t>
      </w:r>
      <w:r w:rsidRPr="00835B55">
        <w:rPr>
          <w:rFonts w:eastAsia="Calibri"/>
          <w:u w:val="single"/>
        </w:rPr>
        <w:t>Some</w:t>
      </w:r>
      <w:r w:rsidRPr="00835B55">
        <w:rPr>
          <w:rFonts w:eastAsia="Calibri"/>
          <w:sz w:val="16"/>
        </w:rPr>
        <w:t xml:space="preserve"> of these </w:t>
      </w:r>
      <w:r w:rsidRPr="00835B55">
        <w:rPr>
          <w:rFonts w:eastAsia="Calibri"/>
          <w:u w:val="single"/>
        </w:rPr>
        <w:t>are entirely new occupations, such as “content creator assistant,” but others are existing jobs that are in higher demand now that people have more money to spend</w:t>
      </w:r>
      <w:r w:rsidRPr="00835B55">
        <w:rPr>
          <w:rFonts w:eastAsia="Calibri"/>
          <w:sz w:val="16"/>
        </w:rPr>
        <w:t>—for example, personal trainers.</w:t>
      </w:r>
    </w:p>
    <w:p w14:paraId="53B6B0DB" w14:textId="77777777" w:rsidR="004814E8" w:rsidRPr="00835B55" w:rsidRDefault="004814E8" w:rsidP="004814E8">
      <w:pPr>
        <w:rPr>
          <w:rFonts w:eastAsia="Calibri"/>
          <w:sz w:val="16"/>
        </w:rPr>
      </w:pPr>
      <w:r w:rsidRPr="00835B55">
        <w:rPr>
          <w:rFonts w:eastAsia="Calibri"/>
          <w:sz w:val="16"/>
        </w:rPr>
        <w:t xml:space="preserve">Suppose an insurance firm uses AI to handle many of the customer-service functions that humans used to perform. Assume </w:t>
      </w:r>
      <w:proofErr w:type="gramStart"/>
      <w:r w:rsidRPr="00835B55">
        <w:rPr>
          <w:rFonts w:eastAsia="Calibri"/>
          <w:sz w:val="16"/>
        </w:rPr>
        <w:t>the technology</w:t>
      </w:r>
      <w:proofErr w:type="gramEnd"/>
      <w:r w:rsidRPr="00835B55">
        <w:rPr>
          <w:rFonts w:eastAsia="Calibri"/>
          <w:sz w:val="16"/>
        </w:rPr>
        <w:t xml:space="preserve">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22AB987A" w14:textId="77777777" w:rsidR="004814E8" w:rsidRPr="00835B55" w:rsidRDefault="004814E8" w:rsidP="004814E8">
      <w:pPr>
        <w:rPr>
          <w:rFonts w:eastAsia="Calibri"/>
          <w:sz w:val="16"/>
        </w:rPr>
      </w:pPr>
      <w:r w:rsidRPr="00835B55">
        <w:rPr>
          <w:rFonts w:eastAsia="Calibri"/>
          <w:sz w:val="16"/>
        </w:rPr>
        <w:t xml:space="preserve">In other words, the </w:t>
      </w:r>
      <w:r w:rsidRPr="00835B55">
        <w:rPr>
          <w:rFonts w:eastAsia="Calibri"/>
          <w:u w:val="single"/>
        </w:rPr>
        <w:t>savings don’t get stuffed under a mattress; they get spent, thereby creating more jobs</w:t>
      </w:r>
      <w:r w:rsidRPr="00835B55">
        <w:rPr>
          <w:rFonts w:eastAsia="Calibri"/>
          <w:sz w:val="16"/>
        </w:rPr>
        <w:t xml:space="preserve">. </w:t>
      </w:r>
      <w:r w:rsidRPr="00835B55">
        <w:rPr>
          <w:rFonts w:eastAsia="Calibri"/>
          <w:u w:val="single"/>
        </w:rPr>
        <w:t>This is why</w:t>
      </w:r>
      <w:r w:rsidRPr="00835B55">
        <w:rPr>
          <w:rFonts w:eastAsia="Calibri"/>
          <w:sz w:val="16"/>
        </w:rPr>
        <w:t xml:space="preserve"> Mr. Amodei’s </w:t>
      </w:r>
      <w:r w:rsidRPr="00835B55">
        <w:rPr>
          <w:rFonts w:eastAsia="Calibri"/>
          <w:u w:val="single"/>
        </w:rPr>
        <w:t>prediction of 20% technology-driven unemployment makes little sense</w:t>
      </w:r>
      <w:r w:rsidRPr="00835B55">
        <w:rPr>
          <w:rFonts w:eastAsia="Calibri"/>
          <w:sz w:val="16"/>
        </w:rPr>
        <w:t xml:space="preserve">. It’s also why </w:t>
      </w:r>
      <w:r w:rsidRPr="00835B55">
        <w:rPr>
          <w:rFonts w:eastAsia="Calibri"/>
          <w:u w:val="single"/>
        </w:rPr>
        <w:t xml:space="preserve">most </w:t>
      </w:r>
      <w:r w:rsidRPr="00835B55">
        <w:rPr>
          <w:rFonts w:eastAsia="Calibri"/>
          <w:highlight w:val="cyan"/>
          <w:u w:val="single"/>
        </w:rPr>
        <w:t>studies</w:t>
      </w:r>
      <w:r w:rsidRPr="00835B55">
        <w:rPr>
          <w:rFonts w:eastAsia="Calibri"/>
          <w:u w:val="single"/>
        </w:rPr>
        <w:t xml:space="preserve"> on the topic </w:t>
      </w:r>
      <w:r w:rsidRPr="00835B55">
        <w:rPr>
          <w:rFonts w:eastAsia="Calibri"/>
          <w:highlight w:val="cyan"/>
          <w:u w:val="single"/>
        </w:rPr>
        <w:t xml:space="preserve">find no </w:t>
      </w:r>
      <w:r w:rsidRPr="00835B55">
        <w:rPr>
          <w:rFonts w:eastAsia="Calibri"/>
          <w:b/>
          <w:iCs/>
          <w:highlight w:val="cyan"/>
          <w:u w:val="single"/>
          <w:bdr w:val="single" w:sz="8" w:space="0" w:color="auto"/>
        </w:rPr>
        <w:t>net negative</w:t>
      </w:r>
      <w:r w:rsidRPr="00835B55">
        <w:rPr>
          <w:rFonts w:eastAsia="Calibri"/>
          <w:highlight w:val="cyan"/>
          <w:u w:val="single"/>
        </w:rPr>
        <w:t xml:space="preserve"> effect</w:t>
      </w:r>
      <w:r w:rsidRPr="00835B55">
        <w:rPr>
          <w:rFonts w:eastAsia="Calibri"/>
          <w:u w:val="single"/>
        </w:rPr>
        <w:t xml:space="preserve"> on employment from technology-driven automation</w:t>
      </w:r>
      <w:r w:rsidRPr="00835B55">
        <w:rPr>
          <w:rFonts w:eastAsia="Calibri"/>
          <w:sz w:val="16"/>
        </w:rPr>
        <w:t>. Some have even found a positive relationship, with increases in productivity leading to more jobs.</w:t>
      </w:r>
    </w:p>
    <w:p w14:paraId="2C054EC6" w14:textId="77777777" w:rsidR="004814E8" w:rsidRPr="00835B55" w:rsidRDefault="004814E8" w:rsidP="004814E8">
      <w:pPr>
        <w:rPr>
          <w:rFonts w:eastAsia="Calibri"/>
          <w:u w:val="single"/>
        </w:rPr>
      </w:pPr>
      <w:r w:rsidRPr="00835B55">
        <w:rPr>
          <w:rFonts w:eastAsia="Calibri"/>
          <w:sz w:val="16"/>
        </w:rPr>
        <w:t xml:space="preserve">Further, </w:t>
      </w:r>
      <w:r w:rsidRPr="00835B55">
        <w:rPr>
          <w:rFonts w:eastAsia="Calibri"/>
          <w:highlight w:val="cyan"/>
          <w:u w:val="single"/>
        </w:rPr>
        <w:t>there is</w:t>
      </w:r>
      <w:r w:rsidRPr="00835B55">
        <w:rPr>
          <w:rFonts w:eastAsia="Calibri"/>
          <w:u w:val="single"/>
        </w:rPr>
        <w:t xml:space="preserve"> a great deal of </w:t>
      </w:r>
      <w:r w:rsidRPr="00835B55">
        <w:rPr>
          <w:rFonts w:eastAsia="Calibri"/>
          <w:highlight w:val="cyan"/>
          <w:u w:val="single"/>
        </w:rPr>
        <w:t>work</w:t>
      </w:r>
      <w:r w:rsidRPr="00835B55">
        <w:rPr>
          <w:rFonts w:eastAsia="Calibri"/>
          <w:sz w:val="16"/>
        </w:rPr>
        <w:t xml:space="preserve"> that </w:t>
      </w:r>
      <w:r w:rsidRPr="00835B55">
        <w:rPr>
          <w:rFonts w:eastAsia="Calibri"/>
          <w:b/>
          <w:iCs/>
          <w:highlight w:val="cyan"/>
          <w:u w:val="single"/>
          <w:bdr w:val="single" w:sz="8" w:space="0" w:color="auto"/>
        </w:rPr>
        <w:t>only</w:t>
      </w:r>
      <w:r w:rsidRPr="00835B55">
        <w:rPr>
          <w:rFonts w:eastAsia="Calibri"/>
          <w:highlight w:val="cyan"/>
          <w:u w:val="single"/>
        </w:rPr>
        <w:t xml:space="preserve"> humans can do</w:t>
      </w:r>
      <w:r w:rsidRPr="00835B55">
        <w:rPr>
          <w:rFonts w:eastAsia="Calibri"/>
          <w:sz w:val="16"/>
        </w:rPr>
        <w:t xml:space="preserve">. </w:t>
      </w:r>
      <w:r w:rsidRPr="00835B55">
        <w:rPr>
          <w:rFonts w:eastAsia="Calibri"/>
          <w:highlight w:val="cyan"/>
          <w:u w:val="single"/>
        </w:rPr>
        <w:t>Self-driving school buses</w:t>
      </w:r>
      <w:r w:rsidRPr="00835B55">
        <w:rPr>
          <w:rFonts w:eastAsia="Calibri"/>
          <w:sz w:val="16"/>
        </w:rPr>
        <w:t xml:space="preserve"> will </w:t>
      </w:r>
      <w:r w:rsidRPr="00835B55">
        <w:rPr>
          <w:rFonts w:eastAsia="Calibri"/>
          <w:u w:val="single"/>
        </w:rPr>
        <w:t xml:space="preserve">still </w:t>
      </w:r>
      <w:r w:rsidRPr="00835B55">
        <w:rPr>
          <w:rFonts w:eastAsia="Calibri"/>
          <w:highlight w:val="cyan"/>
          <w:u w:val="single"/>
        </w:rPr>
        <w:t xml:space="preserve">need an </w:t>
      </w:r>
      <w:r w:rsidRPr="00835B55">
        <w:rPr>
          <w:rFonts w:eastAsia="Calibri"/>
          <w:b/>
          <w:iCs/>
          <w:highlight w:val="cyan"/>
          <w:u w:val="single"/>
          <w:bdr w:val="single" w:sz="8" w:space="0" w:color="auto"/>
        </w:rPr>
        <w:t>adult</w:t>
      </w:r>
      <w:r w:rsidRPr="00835B55">
        <w:rPr>
          <w:rFonts w:eastAsia="Calibri"/>
          <w:highlight w:val="cyan"/>
          <w:u w:val="single"/>
        </w:rPr>
        <w:t xml:space="preserve"> to watch</w:t>
      </w:r>
      <w:r w:rsidRPr="00835B55">
        <w:rPr>
          <w:rFonts w:eastAsia="Calibri"/>
          <w:u w:val="single"/>
        </w:rPr>
        <w:t xml:space="preserve"> the kids</w:t>
      </w:r>
      <w:r w:rsidRPr="00835B55">
        <w:rPr>
          <w:rFonts w:eastAsia="Calibri"/>
          <w:sz w:val="16"/>
        </w:rPr>
        <w:t xml:space="preserve">. As for police, </w:t>
      </w:r>
      <w:r w:rsidRPr="00835B55">
        <w:rPr>
          <w:rFonts w:eastAsia="Calibri"/>
          <w:highlight w:val="cyan"/>
          <w:u w:val="single"/>
        </w:rPr>
        <w:t xml:space="preserve">AI robots won’t be </w:t>
      </w:r>
      <w:r w:rsidRPr="00835B55">
        <w:rPr>
          <w:rFonts w:eastAsia="Calibri"/>
          <w:b/>
          <w:iCs/>
          <w:highlight w:val="cyan"/>
          <w:u w:val="single"/>
          <w:bdr w:val="single" w:sz="8" w:space="0" w:color="auto"/>
        </w:rPr>
        <w:t>arresting</w:t>
      </w:r>
      <w:r w:rsidRPr="00835B55">
        <w:rPr>
          <w:rFonts w:eastAsia="Calibri"/>
          <w:highlight w:val="cyan"/>
          <w:u w:val="single"/>
        </w:rPr>
        <w:t xml:space="preserve"> </w:t>
      </w:r>
      <w:r w:rsidRPr="001A31B0">
        <w:rPr>
          <w:rFonts w:eastAsia="Calibri"/>
          <w:u w:val="single"/>
        </w:rPr>
        <w:t>criminals</w:t>
      </w:r>
      <w:r w:rsidRPr="00835B55">
        <w:rPr>
          <w:rFonts w:eastAsia="Calibri"/>
          <w:u w:val="single"/>
        </w:rPr>
        <w:t xml:space="preserve"> anytime soon</w:t>
      </w:r>
      <w:r w:rsidRPr="00835B55">
        <w:rPr>
          <w:rFonts w:eastAsia="Calibri"/>
          <w:sz w:val="16"/>
        </w:rPr>
        <w:t xml:space="preserve">. It's a similar story for </w:t>
      </w:r>
      <w:r w:rsidRPr="00835B55">
        <w:rPr>
          <w:rFonts w:eastAsia="Calibri"/>
          <w:u w:val="single"/>
        </w:rPr>
        <w:t xml:space="preserve">fish and </w:t>
      </w:r>
      <w:r w:rsidRPr="00835B55">
        <w:rPr>
          <w:rFonts w:eastAsia="Calibri"/>
          <w:b/>
          <w:iCs/>
          <w:u w:val="single"/>
          <w:bdr w:val="single" w:sz="8" w:space="0" w:color="auto"/>
        </w:rPr>
        <w:t>game wardens</w:t>
      </w:r>
      <w:r w:rsidRPr="00835B55">
        <w:rPr>
          <w:rFonts w:eastAsia="Calibri"/>
          <w:u w:val="single"/>
        </w:rPr>
        <w:t>, f</w:t>
      </w:r>
      <w:r w:rsidRPr="00835B55">
        <w:rPr>
          <w:rFonts w:eastAsia="Calibri"/>
          <w:b/>
          <w:iCs/>
          <w:u w:val="single"/>
          <w:bdr w:val="single" w:sz="8" w:space="0" w:color="auto"/>
        </w:rPr>
        <w:t>ashion models</w:t>
      </w:r>
      <w:r w:rsidRPr="00835B55">
        <w:rPr>
          <w:rFonts w:eastAsia="Calibri"/>
          <w:u w:val="single"/>
        </w:rPr>
        <w:t xml:space="preserve">, </w:t>
      </w:r>
      <w:r w:rsidRPr="00835B55">
        <w:rPr>
          <w:rFonts w:eastAsia="Calibri"/>
          <w:b/>
          <w:iCs/>
          <w:u w:val="single"/>
          <w:bdr w:val="single" w:sz="8" w:space="0" w:color="auto"/>
        </w:rPr>
        <w:t>priests</w:t>
      </w:r>
      <w:r w:rsidRPr="00835B55">
        <w:rPr>
          <w:rFonts w:eastAsia="Calibri"/>
          <w:u w:val="single"/>
        </w:rPr>
        <w:t xml:space="preserve">, </w:t>
      </w:r>
      <w:r w:rsidRPr="00835B55">
        <w:rPr>
          <w:rFonts w:eastAsia="Calibri"/>
          <w:b/>
          <w:iCs/>
          <w:u w:val="single"/>
          <w:bdr w:val="single" w:sz="8" w:space="0" w:color="auto"/>
        </w:rPr>
        <w:t>stonemasons</w:t>
      </w:r>
      <w:r w:rsidRPr="00835B55">
        <w:rPr>
          <w:rFonts w:eastAsia="Calibri"/>
          <w:u w:val="single"/>
        </w:rPr>
        <w:t xml:space="preserve">, </w:t>
      </w:r>
      <w:r w:rsidRPr="00835B55">
        <w:rPr>
          <w:rFonts w:eastAsia="Calibri"/>
          <w:b/>
          <w:iCs/>
          <w:u w:val="single"/>
          <w:bdr w:val="single" w:sz="8" w:space="0" w:color="auto"/>
        </w:rPr>
        <w:t>plumbers</w:t>
      </w:r>
      <w:r w:rsidRPr="00835B55">
        <w:rPr>
          <w:rFonts w:eastAsia="Calibri"/>
          <w:u w:val="single"/>
        </w:rPr>
        <w:t xml:space="preserve"> and </w:t>
      </w:r>
      <w:r w:rsidRPr="00835B55">
        <w:rPr>
          <w:rFonts w:eastAsia="Calibri"/>
          <w:b/>
          <w:iCs/>
          <w:u w:val="single"/>
          <w:bdr w:val="single" w:sz="8" w:space="0" w:color="auto"/>
        </w:rPr>
        <w:t>flight attendants</w:t>
      </w:r>
      <w:r w:rsidRPr="00835B55">
        <w:rPr>
          <w:rFonts w:eastAsia="Calibri"/>
          <w:sz w:val="16"/>
        </w:rPr>
        <w:t xml:space="preserve">. </w:t>
      </w:r>
      <w:r w:rsidRPr="00835B55">
        <w:rPr>
          <w:rFonts w:eastAsia="Calibri"/>
          <w:highlight w:val="cyan"/>
          <w:u w:val="single"/>
        </w:rPr>
        <w:t xml:space="preserve">Most occupations involve working with </w:t>
      </w:r>
      <w:r w:rsidRPr="00835B55">
        <w:rPr>
          <w:rFonts w:eastAsia="Calibri"/>
          <w:b/>
          <w:iCs/>
          <w:highlight w:val="cyan"/>
          <w:u w:val="single"/>
          <w:bdr w:val="single" w:sz="8" w:space="0" w:color="auto"/>
        </w:rPr>
        <w:t>other people</w:t>
      </w:r>
      <w:r w:rsidRPr="00835B55">
        <w:rPr>
          <w:rFonts w:eastAsia="Calibri"/>
          <w:sz w:val="16"/>
        </w:rPr>
        <w:t xml:space="preserve">, with things </w:t>
      </w:r>
      <w:r w:rsidRPr="00835B55">
        <w:rPr>
          <w:rFonts w:eastAsia="Calibri"/>
          <w:highlight w:val="cyan"/>
          <w:u w:val="single"/>
        </w:rPr>
        <w:t>or</w:t>
      </w:r>
      <w:r w:rsidRPr="00835B55">
        <w:rPr>
          <w:rFonts w:eastAsia="Calibri"/>
          <w:u w:val="single"/>
        </w:rPr>
        <w:t xml:space="preserve"> with </w:t>
      </w:r>
      <w:r w:rsidRPr="00835B55">
        <w:rPr>
          <w:rFonts w:eastAsia="Calibri"/>
          <w:highlight w:val="cyan"/>
          <w:u w:val="single"/>
        </w:rPr>
        <w:t>ideas</w:t>
      </w:r>
      <w:r w:rsidRPr="00835B55">
        <w:rPr>
          <w:rFonts w:eastAsia="Calibri"/>
          <w:u w:val="single"/>
        </w:rPr>
        <w:t xml:space="preserve"> that are </w:t>
      </w:r>
      <w:r w:rsidRPr="00835B55">
        <w:rPr>
          <w:rFonts w:eastAsia="Calibri"/>
          <w:highlight w:val="cyan"/>
          <w:u w:val="single"/>
        </w:rPr>
        <w:t xml:space="preserve">too </w:t>
      </w:r>
      <w:r w:rsidRPr="00835B55">
        <w:rPr>
          <w:rFonts w:eastAsia="Calibri"/>
          <w:b/>
          <w:iCs/>
          <w:highlight w:val="cyan"/>
          <w:u w:val="single"/>
          <w:bdr w:val="single" w:sz="8" w:space="0" w:color="auto"/>
        </w:rPr>
        <w:t>complex</w:t>
      </w:r>
      <w:r w:rsidRPr="00835B55">
        <w:rPr>
          <w:rFonts w:eastAsia="Calibri"/>
          <w:highlight w:val="cyan"/>
          <w:u w:val="single"/>
        </w:rPr>
        <w:t xml:space="preserve"> for AI to handle</w:t>
      </w:r>
      <w:r w:rsidRPr="00835B55">
        <w:rPr>
          <w:rFonts w:eastAsia="Calibri"/>
          <w:u w:val="single"/>
        </w:rPr>
        <w:t xml:space="preserve"> alone</w:t>
      </w:r>
      <w:r w:rsidRPr="00835B55">
        <w:rPr>
          <w:rFonts w:eastAsia="Calibri"/>
          <w:sz w:val="16"/>
        </w:rPr>
        <w:t xml:space="preserve">. People in the last category include </w:t>
      </w:r>
      <w:r w:rsidRPr="00835B55">
        <w:rPr>
          <w:rFonts w:eastAsia="Calibri"/>
          <w:b/>
          <w:iCs/>
          <w:u w:val="single"/>
          <w:bdr w:val="single" w:sz="8" w:space="0" w:color="auto"/>
        </w:rPr>
        <w:t>legislators</w:t>
      </w:r>
      <w:r w:rsidRPr="00835B55">
        <w:rPr>
          <w:rFonts w:eastAsia="Calibri"/>
          <w:u w:val="single"/>
        </w:rPr>
        <w:t xml:space="preserve">, </w:t>
      </w:r>
      <w:r w:rsidRPr="00835B55">
        <w:rPr>
          <w:rFonts w:eastAsia="Calibri"/>
          <w:b/>
          <w:iCs/>
          <w:u w:val="single"/>
          <w:bdr w:val="single" w:sz="8" w:space="0" w:color="auto"/>
        </w:rPr>
        <w:t>CEOs</w:t>
      </w:r>
      <w:r w:rsidRPr="00835B55">
        <w:rPr>
          <w:rFonts w:eastAsia="Calibri"/>
          <w:u w:val="single"/>
        </w:rPr>
        <w:t>,</w:t>
      </w:r>
      <w:r w:rsidRPr="00835B55">
        <w:rPr>
          <w:rFonts w:eastAsia="Calibri"/>
          <w:sz w:val="16"/>
        </w:rPr>
        <w:t xml:space="preserve"> antitrust </w:t>
      </w:r>
      <w:r w:rsidRPr="00835B55">
        <w:rPr>
          <w:rFonts w:eastAsia="Calibri"/>
          <w:b/>
          <w:iCs/>
          <w:u w:val="single"/>
          <w:bdr w:val="single" w:sz="8" w:space="0" w:color="auto"/>
        </w:rPr>
        <w:t>attorneys</w:t>
      </w:r>
      <w:r w:rsidRPr="00835B55">
        <w:rPr>
          <w:rFonts w:eastAsia="Calibri"/>
          <w:u w:val="single"/>
        </w:rPr>
        <w:t xml:space="preserve"> and so on.</w:t>
      </w:r>
    </w:p>
    <w:p w14:paraId="62ABBC39" w14:textId="77777777" w:rsidR="004814E8" w:rsidRPr="00835B55" w:rsidRDefault="004814E8" w:rsidP="004814E8">
      <w:pPr>
        <w:rPr>
          <w:rFonts w:eastAsia="Calibri"/>
          <w:u w:val="single"/>
        </w:rPr>
      </w:pPr>
      <w:r w:rsidRPr="00835B55">
        <w:rPr>
          <w:rFonts w:eastAsia="Calibri"/>
          <w:u w:val="single"/>
        </w:rPr>
        <w:t>The U.S. is experiencing chronically slow productivity and wage growth</w:t>
      </w:r>
      <w:r w:rsidRPr="00835B55">
        <w:rPr>
          <w:rFonts w:eastAsia="Calibri"/>
          <w:sz w:val="16"/>
        </w:rPr>
        <w:t xml:space="preserve">, a rising number of retirees relative to workers, and massive budget deficits. </w:t>
      </w:r>
      <w:r w:rsidRPr="00835B55">
        <w:rPr>
          <w:rFonts w:eastAsia="Calibri"/>
          <w:u w:val="single"/>
        </w:rPr>
        <w:t>It desperately needs</w:t>
      </w:r>
      <w:r w:rsidRPr="00835B55">
        <w:rPr>
          <w:rFonts w:eastAsia="Calibri"/>
          <w:sz w:val="16"/>
        </w:rPr>
        <w:t xml:space="preserve"> economic </w:t>
      </w:r>
      <w:r w:rsidRPr="00835B55">
        <w:rPr>
          <w:rFonts w:eastAsia="Calibri"/>
          <w:u w:val="single"/>
        </w:rPr>
        <w:t>growth.</w:t>
      </w:r>
      <w:r w:rsidRPr="00835B55">
        <w:rPr>
          <w:rFonts w:eastAsia="Calibri"/>
          <w:sz w:val="16"/>
        </w:rPr>
        <w:t xml:space="preserve"> </w:t>
      </w:r>
      <w:r w:rsidRPr="00835B55">
        <w:rPr>
          <w:rFonts w:eastAsia="Calibri"/>
          <w:u w:val="single"/>
        </w:rPr>
        <w:t>According to</w:t>
      </w:r>
      <w:r w:rsidRPr="00835B55">
        <w:rPr>
          <w:rFonts w:eastAsia="Calibri"/>
          <w:sz w:val="16"/>
        </w:rPr>
        <w:t xml:space="preserve"> Goldman Sachs Research </w:t>
      </w:r>
      <w:r w:rsidRPr="00835B55">
        <w:rPr>
          <w:rFonts w:eastAsia="Calibri"/>
          <w:u w:val="single"/>
        </w:rPr>
        <w:t>economists, broad adoption of AI could boost the country’s productivity growth by 1.5 percentage points per year.</w:t>
      </w:r>
    </w:p>
    <w:p w14:paraId="7160BCAF" w14:textId="77777777" w:rsidR="004814E8" w:rsidRPr="00835B55" w:rsidRDefault="004814E8" w:rsidP="004814E8">
      <w:pPr>
        <w:rPr>
          <w:rFonts w:eastAsia="Calibri"/>
          <w:u w:val="single"/>
        </w:rPr>
      </w:pPr>
      <w:r w:rsidRPr="00835B55">
        <w:rPr>
          <w:rFonts w:eastAsia="Calibri"/>
          <w:u w:val="single"/>
        </w:rPr>
        <w:t>Let’s imagine that</w:t>
      </w:r>
      <w:r w:rsidRPr="00835B55">
        <w:rPr>
          <w:rFonts w:eastAsia="Calibri"/>
          <w:sz w:val="16"/>
        </w:rPr>
        <w:t xml:space="preserve"> Mr. Amodei’s </w:t>
      </w:r>
      <w:r w:rsidRPr="00835B55">
        <w:rPr>
          <w:rFonts w:eastAsia="Calibri"/>
          <w:u w:val="single"/>
        </w:rPr>
        <w:t>dire forecast turns out to be accurate</w:t>
      </w:r>
      <w:r w:rsidRPr="00835B55">
        <w:rPr>
          <w:rFonts w:eastAsia="Calibri"/>
          <w:sz w:val="16"/>
        </w:rPr>
        <w:t xml:space="preserve">. </w:t>
      </w:r>
      <w:r w:rsidRPr="00835B55">
        <w:rPr>
          <w:rFonts w:eastAsia="Calibri"/>
          <w:u w:val="single"/>
        </w:rPr>
        <w:t>Entry-level white-collar jobs constitute less than 15% of the U.S. labor force</w:t>
      </w:r>
      <w:r w:rsidRPr="00835B55">
        <w:rPr>
          <w:rFonts w:eastAsia="Calibri"/>
          <w:sz w:val="16"/>
        </w:rPr>
        <w:t xml:space="preserve">. </w:t>
      </w:r>
      <w:r w:rsidRPr="00835B55">
        <w:rPr>
          <w:rFonts w:eastAsia="Calibri"/>
          <w:u w:val="single"/>
        </w:rPr>
        <w:t>Wiping out half of them in five years would mean roughly 2.6 million jobs lost per year</w:t>
      </w:r>
      <w:r w:rsidRPr="00835B55">
        <w:rPr>
          <w:rFonts w:eastAsia="Calibri"/>
          <w:sz w:val="16"/>
        </w:rPr>
        <w:t xml:space="preserve">. </w:t>
      </w:r>
      <w:r w:rsidRPr="00835B55">
        <w:rPr>
          <w:rFonts w:eastAsia="Calibri"/>
          <w:u w:val="single"/>
        </w:rPr>
        <w:t>That sounds like a lot</w:t>
      </w:r>
      <w:r w:rsidRPr="00835B55">
        <w:rPr>
          <w:rFonts w:eastAsia="Calibri"/>
          <w:sz w:val="16"/>
        </w:rPr>
        <w:t xml:space="preserve"> until you consider that according to the U.S. Bureau of Labor Statistics, about </w:t>
      </w:r>
      <w:r w:rsidRPr="00835B55">
        <w:rPr>
          <w:rFonts w:eastAsia="Calibri"/>
          <w:highlight w:val="cyan"/>
          <w:u w:val="single"/>
        </w:rPr>
        <w:t>20 million</w:t>
      </w:r>
      <w:r w:rsidRPr="00835B55">
        <w:rPr>
          <w:rFonts w:eastAsia="Calibri"/>
          <w:sz w:val="16"/>
        </w:rPr>
        <w:t xml:space="preserve"> U.S. </w:t>
      </w:r>
      <w:r w:rsidRPr="00835B55">
        <w:rPr>
          <w:rFonts w:eastAsia="Calibri"/>
          <w:u w:val="single"/>
        </w:rPr>
        <w:t>workers</w:t>
      </w:r>
      <w:r w:rsidRPr="00835B55">
        <w:rPr>
          <w:rFonts w:eastAsia="Calibri"/>
          <w:sz w:val="16"/>
        </w:rPr>
        <w:t xml:space="preserve"> </w:t>
      </w:r>
      <w:r w:rsidRPr="00835B55">
        <w:rPr>
          <w:rFonts w:eastAsia="Calibri"/>
          <w:highlight w:val="cyan"/>
          <w:u w:val="single"/>
        </w:rPr>
        <w:t>are fired</w:t>
      </w:r>
      <w:r w:rsidRPr="00835B55">
        <w:rPr>
          <w:rFonts w:eastAsia="Calibri"/>
          <w:sz w:val="16"/>
        </w:rPr>
        <w:t xml:space="preserve"> or laid off </w:t>
      </w:r>
      <w:r w:rsidRPr="00835B55">
        <w:rPr>
          <w:rFonts w:eastAsia="Calibri"/>
          <w:highlight w:val="cyan"/>
          <w:u w:val="single"/>
        </w:rPr>
        <w:t>every year</w:t>
      </w:r>
      <w:r w:rsidRPr="00835B55">
        <w:rPr>
          <w:rFonts w:eastAsia="Calibri"/>
          <w:u w:val="single"/>
        </w:rPr>
        <w:t>.</w:t>
      </w:r>
      <w:r w:rsidRPr="00835B55">
        <w:rPr>
          <w:rFonts w:eastAsia="Calibri"/>
          <w:sz w:val="16"/>
        </w:rPr>
        <w:t xml:space="preserve"> In other words, </w:t>
      </w:r>
      <w:r w:rsidRPr="00835B55">
        <w:rPr>
          <w:rFonts w:eastAsia="Calibri"/>
          <w:highlight w:val="cyan"/>
          <w:u w:val="single"/>
        </w:rPr>
        <w:t>the</w:t>
      </w:r>
      <w:r w:rsidRPr="00835B55">
        <w:rPr>
          <w:rFonts w:eastAsia="Calibri"/>
          <w:u w:val="single"/>
        </w:rPr>
        <w:t xml:space="preserve"> supposed </w:t>
      </w:r>
      <w:r w:rsidRPr="00835B55">
        <w:rPr>
          <w:rFonts w:eastAsia="Calibri"/>
          <w:highlight w:val="cyan"/>
          <w:u w:val="single"/>
        </w:rPr>
        <w:t>AI job apocalypse</w:t>
      </w:r>
      <w:r w:rsidRPr="00835B55">
        <w:rPr>
          <w:rFonts w:eastAsia="Calibri"/>
          <w:u w:val="single"/>
        </w:rPr>
        <w:t xml:space="preserve">, if it occurred, </w:t>
      </w:r>
      <w:r w:rsidRPr="00835B55">
        <w:rPr>
          <w:rFonts w:eastAsia="Calibri"/>
          <w:highlight w:val="cyan"/>
          <w:u w:val="single"/>
        </w:rPr>
        <w:t>would be</w:t>
      </w:r>
      <w:r w:rsidRPr="00835B55">
        <w:rPr>
          <w:rFonts w:eastAsia="Calibri"/>
          <w:u w:val="single"/>
        </w:rPr>
        <w:t xml:space="preserve"> the </w:t>
      </w:r>
      <w:r w:rsidRPr="00835B55">
        <w:rPr>
          <w:rFonts w:eastAsia="Calibri"/>
          <w:highlight w:val="cyan"/>
          <w:u w:val="single"/>
        </w:rPr>
        <w:t>equivalent of only</w:t>
      </w:r>
      <w:r w:rsidRPr="00835B55">
        <w:rPr>
          <w:rFonts w:eastAsia="Calibri"/>
          <w:u w:val="single"/>
        </w:rPr>
        <w:t xml:space="preserve"> about </w:t>
      </w:r>
      <w:r w:rsidRPr="00835B55">
        <w:rPr>
          <w:rFonts w:eastAsia="Calibri"/>
          <w:highlight w:val="cyan"/>
          <w:u w:val="single"/>
        </w:rPr>
        <w:t>six weeks of</w:t>
      </w:r>
      <w:r w:rsidRPr="00835B55">
        <w:rPr>
          <w:rFonts w:eastAsia="Calibri"/>
          <w:u w:val="single"/>
        </w:rPr>
        <w:t xml:space="preserve"> </w:t>
      </w:r>
      <w:r w:rsidRPr="00835B55">
        <w:rPr>
          <w:rFonts w:eastAsia="Calibri"/>
          <w:highlight w:val="cyan"/>
          <w:u w:val="single"/>
        </w:rPr>
        <w:t>normal</w:t>
      </w:r>
      <w:r w:rsidRPr="00835B55">
        <w:rPr>
          <w:rFonts w:eastAsia="Calibri"/>
          <w:u w:val="single"/>
        </w:rPr>
        <w:t xml:space="preserve"> </w:t>
      </w:r>
      <w:r w:rsidRPr="00835B55">
        <w:rPr>
          <w:rFonts w:eastAsia="Calibri"/>
          <w:highlight w:val="cyan"/>
          <w:u w:val="single"/>
        </w:rPr>
        <w:t>labor-market churn</w:t>
      </w:r>
      <w:r w:rsidRPr="00835B55">
        <w:rPr>
          <w:rFonts w:eastAsia="Calibri"/>
          <w:u w:val="single"/>
        </w:rPr>
        <w:t>.</w:t>
      </w:r>
    </w:p>
    <w:p w14:paraId="27336795" w14:textId="77777777" w:rsidR="004814E8" w:rsidRPr="00835B55" w:rsidRDefault="004814E8" w:rsidP="004814E8">
      <w:pPr>
        <w:rPr>
          <w:rFonts w:eastAsia="Calibri"/>
          <w:sz w:val="16"/>
        </w:rPr>
      </w:pPr>
      <w:r w:rsidRPr="00835B5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30909EC6" w14:textId="099B8313" w:rsidR="00CE4AB3" w:rsidRPr="00CE4AB3" w:rsidRDefault="00CE4AB3" w:rsidP="00CE4AB3">
      <w:pPr>
        <w:pStyle w:val="Heading4"/>
      </w:pPr>
      <w:r>
        <w:t>AGI development</w:t>
      </w:r>
      <w:r w:rsidRPr="00CE4AB3">
        <w:t xml:space="preserve"> contributes to the destruction of black communities</w:t>
      </w:r>
      <w:r>
        <w:t xml:space="preserve"> and accelerate</w:t>
      </w:r>
      <w:r>
        <w:t>s</w:t>
      </w:r>
      <w:r>
        <w:t xml:space="preserve"> climate change</w:t>
      </w:r>
      <w:r>
        <w:t>. Their cards are in the context of “will the AGI think about doing harm” and their climate answers are speculative, since they don’t yet exist and fail to account for implementation.</w:t>
      </w:r>
    </w:p>
    <w:p w14:paraId="3727DC69" w14:textId="77777777" w:rsidR="00CE4AB3" w:rsidRDefault="00CE4AB3" w:rsidP="00CE4AB3">
      <w:r>
        <w:rPr>
          <w:rStyle w:val="Style13ptBold"/>
        </w:rPr>
        <w:t>Ren</w:t>
      </w:r>
      <w:r w:rsidRPr="004E5206">
        <w:rPr>
          <w:rStyle w:val="Style13ptBold"/>
        </w:rPr>
        <w:t xml:space="preserve"> </w:t>
      </w:r>
      <w:r>
        <w:rPr>
          <w:rStyle w:val="Style13ptBold"/>
        </w:rPr>
        <w:t>25</w:t>
      </w:r>
      <w:r w:rsidRPr="004E5206">
        <w:t xml:space="preserve">, </w:t>
      </w:r>
      <w:r w:rsidRPr="00D3356C">
        <w:t xml:space="preserve">Ren Brabenec is a Nashville-based freelance writer and journalist. He reports on politics, local issues, environmental stories, foreign policy, and the </w:t>
      </w:r>
      <w:proofErr w:type="gramStart"/>
      <w:r w:rsidRPr="00D3356C">
        <w:t>economy.</w:t>
      </w:r>
      <w:r w:rsidRPr="004E5206">
        <w:t>.</w:t>
      </w:r>
      <w:proofErr w:type="gramEnd"/>
      <w:r w:rsidRPr="004E5206">
        <w:t xml:space="preserve"> (</w:t>
      </w:r>
      <w:r w:rsidRPr="00D3356C">
        <w:t>Brabenec</w:t>
      </w:r>
      <w:r w:rsidRPr="004E5206">
        <w:t xml:space="preserve">, </w:t>
      </w:r>
      <w:r>
        <w:t>July 7</w:t>
      </w:r>
      <w:r w:rsidRPr="00D3356C">
        <w:rPr>
          <w:vertAlign w:val="superscript"/>
        </w:rPr>
        <w:t>th</w:t>
      </w:r>
      <w:proofErr w:type="gramStart"/>
      <w:r>
        <w:t xml:space="preserve"> 2025</w:t>
      </w:r>
      <w:proofErr w:type="gramEnd"/>
      <w:r w:rsidRPr="004E5206">
        <w:t>, “</w:t>
      </w:r>
      <w:r w:rsidRPr="00D3356C">
        <w:t>A billionaire, an AI supercomputer, toxic emissions and a Memphis community that did nothing wrong</w:t>
      </w:r>
      <w:r w:rsidRPr="004E5206">
        <w:t xml:space="preserve">,” </w:t>
      </w:r>
      <w:r>
        <w:t>Tennessee look out</w:t>
      </w:r>
      <w:r w:rsidRPr="004E5206">
        <w:t xml:space="preserve">, </w:t>
      </w:r>
      <w:r w:rsidRPr="00005DDD">
        <w:t>https://tennesseelookout.com/2025/07/07/a-billionaire-an-ai-supercomputer-toxic-emissions-and-a-memphis-community-that-did-nothing-wrong/</w:t>
      </w:r>
      <w:r w:rsidRPr="004E5206">
        <w:t>)</w:t>
      </w:r>
    </w:p>
    <w:p w14:paraId="0F3F70C1" w14:textId="77777777" w:rsidR="00CE4AB3" w:rsidRDefault="00CE4AB3" w:rsidP="00CE4AB3">
      <w:pPr>
        <w:rPr>
          <w:rStyle w:val="StyleUnderline"/>
        </w:rPr>
      </w:pPr>
      <w:r w:rsidRPr="00A1681A">
        <w:t xml:space="preserve">Once a green energy advocate, tech billionaire Elon </w:t>
      </w:r>
      <w:r w:rsidRPr="00A1681A">
        <w:rPr>
          <w:rStyle w:val="StyleUnderline"/>
          <w:highlight w:val="green"/>
        </w:rPr>
        <w:t>Musk shifted his focus to</w:t>
      </w:r>
      <w:r w:rsidRPr="00A1681A">
        <w:rPr>
          <w:rStyle w:val="StyleUnderline"/>
        </w:rPr>
        <w:t xml:space="preserve"> the </w:t>
      </w:r>
      <w:r w:rsidRPr="00A1681A">
        <w:rPr>
          <w:rStyle w:val="StyleUnderline"/>
          <w:highlight w:val="green"/>
        </w:rPr>
        <w:t>a</w:t>
      </w:r>
      <w:r w:rsidRPr="00A1681A">
        <w:rPr>
          <w:rStyle w:val="StyleUnderline"/>
        </w:rPr>
        <w:t xml:space="preserve">rtificial </w:t>
      </w:r>
      <w:r w:rsidRPr="00A1681A">
        <w:rPr>
          <w:rStyle w:val="StyleUnderline"/>
          <w:highlight w:val="green"/>
        </w:rPr>
        <w:t>i</w:t>
      </w:r>
      <w:r w:rsidRPr="00A1681A">
        <w:rPr>
          <w:rStyle w:val="StyleUnderline"/>
        </w:rPr>
        <w:t>ntelligence</w:t>
      </w:r>
      <w:r w:rsidRPr="00A1681A">
        <w:t xml:space="preserve"> arms </w:t>
      </w:r>
      <w:r w:rsidRPr="00A1681A">
        <w:rPr>
          <w:rStyle w:val="StyleUnderline"/>
          <w:highlight w:val="green"/>
        </w:rPr>
        <w:t>race and established “Colossus” in Memphis</w:t>
      </w:r>
      <w:r w:rsidRPr="00A1681A">
        <w:rPr>
          <w:rStyle w:val="StyleUnderline"/>
        </w:rPr>
        <w:t xml:space="preserve"> in 2024</w:t>
      </w:r>
      <w:r w:rsidRPr="00A1681A">
        <w:t xml:space="preserve">. An </w:t>
      </w:r>
      <w:proofErr w:type="spellStart"/>
      <w:r w:rsidRPr="00A1681A">
        <w:t>xAI</w:t>
      </w:r>
      <w:proofErr w:type="spellEnd"/>
      <w:r w:rsidRPr="00A1681A">
        <w:t xml:space="preserve"> supercomputer facility designed to power and train Musk’s AI chatbot Grok, Colossus is slated to be the world’s largest supercomputer.</w:t>
      </w:r>
      <w:r>
        <w:t xml:space="preserve"> </w:t>
      </w:r>
      <w:r w:rsidRPr="00A1681A">
        <w:t xml:space="preserve">But at what cost? </w:t>
      </w:r>
      <w:r w:rsidRPr="00A1681A">
        <w:rPr>
          <w:rStyle w:val="StyleUnderline"/>
          <w:highlight w:val="green"/>
        </w:rPr>
        <w:t>The facility is</w:t>
      </w:r>
      <w:r w:rsidRPr="00A1681A">
        <w:rPr>
          <w:rStyle w:val="StyleUnderline"/>
        </w:rPr>
        <w:t xml:space="preserve"> currently </w:t>
      </w:r>
      <w:r w:rsidRPr="00A1681A">
        <w:rPr>
          <w:rStyle w:val="StyleUnderline"/>
          <w:highlight w:val="green"/>
        </w:rPr>
        <w:t>operating 33 methane</w:t>
      </w:r>
      <w:r w:rsidRPr="00A1681A">
        <w:rPr>
          <w:rStyle w:val="StyleUnderline"/>
        </w:rPr>
        <w:t xml:space="preserve">-powered gas </w:t>
      </w:r>
      <w:r w:rsidRPr="00A1681A">
        <w:rPr>
          <w:rStyle w:val="StyleUnderline"/>
          <w:highlight w:val="green"/>
        </w:rPr>
        <w:t>turbines</w:t>
      </w:r>
      <w:r w:rsidRPr="00A1681A">
        <w:rPr>
          <w:rStyle w:val="StyleUnderline"/>
        </w:rPr>
        <w:t xml:space="preserve"> to fuel its AI technology </w:t>
      </w:r>
      <w:hyperlink r:id="rId36" w:history="1">
        <w:r w:rsidRPr="00A1681A">
          <w:rPr>
            <w:rStyle w:val="StyleUnderline"/>
          </w:rPr>
          <w:t>despite holding a permit for only 15.</w:t>
        </w:r>
      </w:hyperlink>
      <w:r w:rsidRPr="00A1681A">
        <w:rPr>
          <w:rStyle w:val="StyleUnderline"/>
        </w:rPr>
        <w:t xml:space="preserve"> </w:t>
      </w:r>
      <w:r w:rsidRPr="00A1681A">
        <w:rPr>
          <w:rStyle w:val="StyleUnderline"/>
          <w:highlight w:val="green"/>
        </w:rPr>
        <w:t>The</w:t>
      </w:r>
      <w:r w:rsidRPr="00A1681A">
        <w:rPr>
          <w:rStyle w:val="StyleUnderline"/>
        </w:rPr>
        <w:t xml:space="preserve"> supercomputer </w:t>
      </w:r>
      <w:r w:rsidRPr="00A1681A">
        <w:rPr>
          <w:rStyle w:val="StyleUnderline"/>
          <w:highlight w:val="green"/>
        </w:rPr>
        <w:t>facility is located in a poor</w:t>
      </w:r>
      <w:r w:rsidRPr="00A1681A">
        <w:rPr>
          <w:rStyle w:val="StyleUnderline"/>
        </w:rPr>
        <w:t xml:space="preserve">, </w:t>
      </w:r>
      <w:r w:rsidRPr="00A1681A">
        <w:rPr>
          <w:rStyle w:val="StyleUnderline"/>
          <w:highlight w:val="green"/>
        </w:rPr>
        <w:t>predominantly Black Memphis community</w:t>
      </w:r>
      <w:r w:rsidRPr="00A1681A">
        <w:rPr>
          <w:rStyle w:val="StyleUnderline"/>
        </w:rPr>
        <w:t xml:space="preserve"> with historically high rates of pollution-related illness and disproportionate rates of industrial pollutants</w:t>
      </w:r>
      <w:r w:rsidRPr="00A1681A">
        <w:t>.</w:t>
      </w:r>
      <w:r>
        <w:t xml:space="preserve"> </w:t>
      </w:r>
      <w:r w:rsidRPr="00A1681A">
        <w:t xml:space="preserve">The magnitude of the energy </w:t>
      </w:r>
      <w:proofErr w:type="gramStart"/>
      <w:r w:rsidRPr="00A1681A">
        <w:t>draw —</w:t>
      </w:r>
      <w:proofErr w:type="gramEnd"/>
      <w:r w:rsidRPr="00A1681A">
        <w:t xml:space="preserve"> and resulting pollution — at Colossus is, well, colossal. According to the </w:t>
      </w:r>
      <w:hyperlink r:id="rId37" w:history="1">
        <w:r w:rsidRPr="00A1681A">
          <w:rPr>
            <w:rStyle w:val="Hyperlink"/>
          </w:rPr>
          <w:t>Southern Environmental Law Center (SELC),</w:t>
        </w:r>
      </w:hyperlink>
      <w:r w:rsidRPr="00A1681A">
        <w:t xml:space="preserve"> </w:t>
      </w:r>
      <w:r w:rsidRPr="00A1681A">
        <w:rPr>
          <w:rStyle w:val="StyleUnderline"/>
          <w:highlight w:val="green"/>
        </w:rPr>
        <w:t>the facility draws enough electricity to power</w:t>
      </w:r>
      <w:r w:rsidRPr="00A1681A">
        <w:rPr>
          <w:rStyle w:val="StyleUnderline"/>
        </w:rPr>
        <w:t xml:space="preserve"> approximately </w:t>
      </w:r>
      <w:r w:rsidRPr="00A1681A">
        <w:rPr>
          <w:rStyle w:val="StyleUnderline"/>
          <w:highlight w:val="green"/>
        </w:rPr>
        <w:t>100,000 homes</w:t>
      </w:r>
      <w:r w:rsidRPr="00A1681A">
        <w:rPr>
          <w:rStyle w:val="StyleUnderline"/>
        </w:rPr>
        <w:t xml:space="preserve">. Those inputs are alarming, but the outputs are even worse. </w:t>
      </w:r>
      <w:r w:rsidRPr="00A1681A">
        <w:rPr>
          <w:rStyle w:val="StyleUnderline"/>
          <w:highlight w:val="green"/>
        </w:rPr>
        <w:t>The facility’s</w:t>
      </w:r>
      <w:r w:rsidRPr="00A1681A">
        <w:rPr>
          <w:rStyle w:val="StyleUnderline"/>
        </w:rPr>
        <w:t xml:space="preserve"> behemoth methane gas </w:t>
      </w:r>
      <w:r w:rsidRPr="00A1681A">
        <w:rPr>
          <w:rStyle w:val="StyleUnderline"/>
          <w:highlight w:val="green"/>
        </w:rPr>
        <w:t xml:space="preserve">turbines </w:t>
      </w:r>
      <w:hyperlink r:id="rId38" w:tgtFrame="_blank" w:history="1">
        <w:r w:rsidRPr="00A1681A">
          <w:rPr>
            <w:rStyle w:val="StyleUnderline"/>
            <w:highlight w:val="green"/>
          </w:rPr>
          <w:t xml:space="preserve">increase Memphis’s smog by </w:t>
        </w:r>
        <w:r w:rsidRPr="00A1681A">
          <w:rPr>
            <w:rStyle w:val="StyleUnderline"/>
          </w:rPr>
          <w:t>30-</w:t>
        </w:r>
        <w:r w:rsidRPr="00A1681A">
          <w:rPr>
            <w:rStyle w:val="StyleUnderline"/>
            <w:highlight w:val="green"/>
          </w:rPr>
          <w:t>60%</w:t>
        </w:r>
      </w:hyperlink>
      <w:r w:rsidRPr="00A1681A">
        <w:rPr>
          <w:rStyle w:val="StyleUnderline"/>
        </w:rPr>
        <w:t xml:space="preserve"> </w:t>
      </w:r>
      <w:r w:rsidRPr="00A1681A">
        <w:rPr>
          <w:rStyle w:val="StyleUnderline"/>
          <w:highlight w:val="green"/>
        </w:rPr>
        <w:t>as they belch planet-warming nitrogen oxides and poisonous formaldehyde</w:t>
      </w:r>
      <w:r w:rsidRPr="00A1681A">
        <w:rPr>
          <w:rStyle w:val="StyleUnderline"/>
        </w:rPr>
        <w:t xml:space="preserve"> around the clock, </w:t>
      </w:r>
      <w:r w:rsidRPr="00A1681A">
        <w:rPr>
          <w:rStyle w:val="StyleUnderline"/>
          <w:highlight w:val="green"/>
        </w:rPr>
        <w:t>pollutants linked to respiratory and cardiovascular disease</w:t>
      </w:r>
      <w:r w:rsidRPr="00A1681A">
        <w:rPr>
          <w:rStyle w:val="StyleUnderline"/>
        </w:rPr>
        <w:t>.</w:t>
      </w:r>
      <w:r w:rsidRPr="00A1681A">
        <w:t xml:space="preserve"> </w:t>
      </w:r>
      <w:hyperlink r:id="rId39" w:tgtFrame="_blank" w:history="1">
        <w:r w:rsidRPr="00A1681A">
          <w:rPr>
            <w:rStyle w:val="Hyperlink"/>
          </w:rPr>
          <w:t>Quoting SELC,</w:t>
        </w:r>
      </w:hyperlink>
      <w:r w:rsidRPr="00A1681A">
        <w:t xml:space="preserve"> “</w:t>
      </w:r>
      <w:proofErr w:type="spellStart"/>
      <w:r w:rsidRPr="00A1681A">
        <w:t>xAI</w:t>
      </w:r>
      <w:proofErr w:type="spellEnd"/>
      <w:r w:rsidRPr="00A1681A">
        <w:t xml:space="preserve"> has been operating dozens of unpermitted methane gas turbines without public notice, permits, or air pollution controls. </w:t>
      </w:r>
      <w:r w:rsidRPr="00A1681A">
        <w:rPr>
          <w:rStyle w:val="StyleUnderline"/>
        </w:rPr>
        <w:t xml:space="preserve">The number of turbines and extent of their emissions likely make </w:t>
      </w:r>
      <w:proofErr w:type="spellStart"/>
      <w:r w:rsidRPr="00A1681A">
        <w:rPr>
          <w:rStyle w:val="StyleUnderline"/>
        </w:rPr>
        <w:t>xAI</w:t>
      </w:r>
      <w:proofErr w:type="spellEnd"/>
      <w:r w:rsidRPr="00A1681A">
        <w:rPr>
          <w:rStyle w:val="StyleUnderline"/>
        </w:rPr>
        <w:t xml:space="preserve"> the largest industrial source of smog-forming pollutant in </w:t>
      </w:r>
      <w:proofErr w:type="gramStart"/>
      <w:r w:rsidRPr="00A1681A">
        <w:rPr>
          <w:rStyle w:val="StyleUnderline"/>
        </w:rPr>
        <w:t>Memphis.”</w:t>
      </w:r>
      <w:proofErr w:type="gramEnd"/>
    </w:p>
    <w:p w14:paraId="226EAF4F" w14:textId="056C5C24" w:rsidR="00486F30" w:rsidRPr="00A1681A" w:rsidRDefault="00486F30" w:rsidP="00486F30">
      <w:pPr>
        <w:pStyle w:val="Heading3"/>
      </w:pPr>
      <w:proofErr w:type="spellStart"/>
      <w:r>
        <w:t>Ineqaultiy</w:t>
      </w:r>
      <w:proofErr w:type="spellEnd"/>
    </w:p>
    <w:p w14:paraId="6D9AD3D6" w14:textId="77777777" w:rsidR="00486F30" w:rsidRPr="002C16EC" w:rsidRDefault="00486F30" w:rsidP="00486F30">
      <w:pPr>
        <w:keepNext/>
        <w:keepLines/>
        <w:spacing w:before="40" w:after="0"/>
        <w:outlineLvl w:val="3"/>
        <w:rPr>
          <w:rFonts w:eastAsia="Times New Roman" w:cs="Times New Roman"/>
          <w:b/>
          <w:iCs/>
          <w:sz w:val="26"/>
          <w:szCs w:val="26"/>
        </w:rPr>
      </w:pPr>
      <w:r>
        <w:rPr>
          <w:rFonts w:eastAsia="Times New Roman" w:cs="Times New Roman"/>
          <w:b/>
          <w:iCs/>
          <w:sz w:val="26"/>
          <w:szCs w:val="26"/>
        </w:rPr>
        <w:t>The plan</w:t>
      </w:r>
      <w:r w:rsidRPr="002C16EC">
        <w:rPr>
          <w:rFonts w:eastAsia="Times New Roman" w:cs="Times New Roman"/>
          <w:b/>
          <w:iCs/>
          <w:sz w:val="26"/>
          <w:szCs w:val="26"/>
        </w:rPr>
        <w:t xml:space="preserve"> caps wage growth.</w:t>
      </w:r>
    </w:p>
    <w:p w14:paraId="67BDA23D" w14:textId="77777777" w:rsidR="00486F30" w:rsidRPr="002C16EC" w:rsidRDefault="00486F30" w:rsidP="00486F30">
      <w:pPr>
        <w:rPr>
          <w:rFonts w:eastAsia="Aptos"/>
        </w:rPr>
      </w:pPr>
      <w:r w:rsidRPr="002C16EC">
        <w:rPr>
          <w:rFonts w:eastAsia="Aptos"/>
          <w:b/>
          <w:bCs/>
          <w:sz w:val="26"/>
          <w:szCs w:val="26"/>
        </w:rPr>
        <w:t>Vernuccio 21</w:t>
      </w:r>
      <w:r w:rsidRPr="002C16EC">
        <w:rPr>
          <w:rFonts w:eastAsia="Aptos"/>
        </w:rPr>
        <w:t xml:space="preserve">,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w:t>
      </w:r>
      <w:proofErr w:type="gramStart"/>
      <w:r w:rsidRPr="002C16EC">
        <w:rPr>
          <w:rFonts w:eastAsia="Aptos"/>
        </w:rPr>
        <w:t>For</w:t>
      </w:r>
      <w:proofErr w:type="gramEnd"/>
      <w:r w:rsidRPr="002C16EC">
        <w:rPr>
          <w:rFonts w:eastAsia="Aptos"/>
        </w:rPr>
        <w:t xml:space="preserve"> Entire Industries, Institute for the American Worker, https://i4aw.org/reports/sectoral-bargaining-one-size-fits-all-collective-bargaining-for-entire-industries/)</w:t>
      </w:r>
    </w:p>
    <w:p w14:paraId="7105F4C5" w14:textId="77777777" w:rsidR="00486F30" w:rsidRPr="002C16EC" w:rsidRDefault="00486F30" w:rsidP="00486F30">
      <w:pPr>
        <w:rPr>
          <w:rFonts w:eastAsia="Aptos"/>
          <w:sz w:val="16"/>
        </w:rPr>
      </w:pPr>
      <w:r w:rsidRPr="002C16EC">
        <w:rPr>
          <w:rFonts w:eastAsia="Aptos"/>
          <w:sz w:val="16"/>
        </w:rPr>
        <w:t xml:space="preserve">Here are some other problems with </w:t>
      </w:r>
      <w:r w:rsidRPr="002C16EC">
        <w:rPr>
          <w:rFonts w:eastAsia="Aptos"/>
          <w:b/>
          <w:iCs/>
          <w:u w:val="single"/>
          <w:bdr w:val="single" w:sz="8" w:space="0" w:color="auto"/>
        </w:rPr>
        <w:t>sectoral bargaining</w:t>
      </w:r>
      <w:r w:rsidRPr="002C16EC">
        <w:rPr>
          <w:rFonts w:eastAsia="Aptos"/>
          <w:sz w:val="16"/>
        </w:rPr>
        <w:t xml:space="preserve"> </w:t>
      </w:r>
      <w:r w:rsidRPr="002C16EC">
        <w:rPr>
          <w:rFonts w:eastAsia="Aptos"/>
          <w:u w:val="single"/>
        </w:rPr>
        <w:t>for</w:t>
      </w:r>
      <w:r w:rsidRPr="002C16EC">
        <w:rPr>
          <w:rFonts w:eastAsia="Aptos"/>
          <w:sz w:val="16"/>
        </w:rPr>
        <w:t xml:space="preserve"> </w:t>
      </w:r>
      <w:r w:rsidRPr="002C16EC">
        <w:rPr>
          <w:rFonts w:eastAsia="Aptos"/>
          <w:b/>
          <w:iCs/>
          <w:u w:val="single"/>
          <w:bdr w:val="single" w:sz="8" w:space="0" w:color="auto"/>
        </w:rPr>
        <w:t>Americans</w:t>
      </w:r>
      <w:r w:rsidRPr="002C16EC">
        <w:rPr>
          <w:rFonts w:eastAsia="Aptos"/>
          <w:sz w:val="16"/>
        </w:rPr>
        <w:t>:</w:t>
      </w:r>
    </w:p>
    <w:p w14:paraId="0C8C1804" w14:textId="77777777" w:rsidR="00486F30" w:rsidRDefault="00486F30" w:rsidP="00486F30">
      <w:pPr>
        <w:rPr>
          <w:rFonts w:eastAsia="Aptos"/>
          <w:sz w:val="16"/>
        </w:rPr>
      </w:pPr>
      <w:r w:rsidRPr="002C16EC">
        <w:rPr>
          <w:rFonts w:eastAsia="Aptos"/>
          <w:highlight w:val="cyan"/>
          <w:u w:val="single"/>
        </w:rPr>
        <w:t xml:space="preserve">Sectoral bargaining </w:t>
      </w:r>
      <w:r w:rsidRPr="002C16EC">
        <w:rPr>
          <w:rFonts w:eastAsia="Aptos"/>
          <w:b/>
          <w:iCs/>
          <w:highlight w:val="cyan"/>
          <w:u w:val="single"/>
          <w:bdr w:val="single" w:sz="8" w:space="0" w:color="auto"/>
        </w:rPr>
        <w:t>harms</w:t>
      </w:r>
      <w:r w:rsidRPr="002C16EC">
        <w:rPr>
          <w:rFonts w:eastAsia="Aptos"/>
          <w:u w:val="single"/>
        </w:rPr>
        <w:t xml:space="preserve"> employees’ ability to get higher </w:t>
      </w:r>
      <w:r w:rsidRPr="002C16EC">
        <w:rPr>
          <w:rFonts w:eastAsia="Aptos"/>
          <w:b/>
          <w:iCs/>
          <w:highlight w:val="cyan"/>
          <w:u w:val="single"/>
          <w:bdr w:val="single" w:sz="8" w:space="0" w:color="auto"/>
        </w:rPr>
        <w:t>wages</w:t>
      </w:r>
      <w:r w:rsidRPr="002C16EC">
        <w:rPr>
          <w:rFonts w:eastAsia="Aptos"/>
          <w:sz w:val="16"/>
        </w:rPr>
        <w:t xml:space="preserve">. One of the key selling points in the House Education and Labor Committee’s “Future of Work” report is that it strips wage competition out of the industry. That means </w:t>
      </w:r>
      <w:r w:rsidRPr="002C16EC">
        <w:rPr>
          <w:rFonts w:eastAsia="Aptos"/>
          <w:highlight w:val="cyan"/>
          <w:u w:val="single"/>
        </w:rPr>
        <w:t>employees cannot get a raise by going from one employer to the other</w:t>
      </w:r>
      <w:r w:rsidRPr="002C16EC">
        <w:rPr>
          <w:rFonts w:eastAsia="Aptos"/>
          <w:sz w:val="16"/>
        </w:rPr>
        <w:t xml:space="preserve">. </w:t>
      </w:r>
      <w:r w:rsidRPr="002C16EC">
        <w:rPr>
          <w:rFonts w:eastAsia="Aptos"/>
          <w:highlight w:val="cyan"/>
          <w:u w:val="single"/>
        </w:rPr>
        <w:t>It</w:t>
      </w:r>
      <w:r w:rsidRPr="002C16EC">
        <w:rPr>
          <w:rFonts w:eastAsia="Aptos"/>
          <w:sz w:val="16"/>
        </w:rPr>
        <w:t xml:space="preserve"> also </w:t>
      </w:r>
      <w:r w:rsidRPr="002C16EC">
        <w:rPr>
          <w:rFonts w:eastAsia="Aptos"/>
          <w:highlight w:val="cyan"/>
          <w:u w:val="single"/>
        </w:rPr>
        <w:t>stops employers</w:t>
      </w:r>
      <w:r w:rsidRPr="002C16EC">
        <w:rPr>
          <w:rFonts w:eastAsia="Aptos"/>
          <w:u w:val="single"/>
        </w:rPr>
        <w:t xml:space="preserve"> </w:t>
      </w:r>
      <w:r w:rsidRPr="002C16EC">
        <w:rPr>
          <w:rFonts w:eastAsia="Aptos"/>
          <w:highlight w:val="cyan"/>
          <w:u w:val="single"/>
        </w:rPr>
        <w:t>from trying to attract</w:t>
      </w:r>
      <w:r w:rsidRPr="002C16EC">
        <w:rPr>
          <w:rFonts w:eastAsia="Aptos"/>
          <w:u w:val="single"/>
        </w:rPr>
        <w:t xml:space="preserve"> top </w:t>
      </w:r>
      <w:r w:rsidRPr="002C16EC">
        <w:rPr>
          <w:rFonts w:eastAsia="Aptos"/>
          <w:highlight w:val="cyan"/>
          <w:u w:val="single"/>
        </w:rPr>
        <w:t>talent by outbidding</w:t>
      </w:r>
      <w:r w:rsidRPr="002C16EC">
        <w:rPr>
          <w:rFonts w:eastAsia="Aptos"/>
          <w:u w:val="single"/>
        </w:rPr>
        <w:t xml:space="preserve"> their competition</w:t>
      </w:r>
      <w:r w:rsidRPr="002C16EC">
        <w:rPr>
          <w:rFonts w:eastAsia="Aptos"/>
          <w:sz w:val="16"/>
        </w:rPr>
        <w:t xml:space="preserve">. </w:t>
      </w:r>
      <w:r w:rsidRPr="002C16EC">
        <w:rPr>
          <w:rFonts w:eastAsia="Aptos"/>
          <w:highlight w:val="cyan"/>
          <w:u w:val="single"/>
        </w:rPr>
        <w:t xml:space="preserve">This would be a </w:t>
      </w:r>
      <w:r w:rsidRPr="002C16EC">
        <w:rPr>
          <w:rFonts w:eastAsia="Aptos"/>
          <w:b/>
          <w:iCs/>
          <w:highlight w:val="cyan"/>
          <w:u w:val="single"/>
          <w:bdr w:val="single" w:sz="8" w:space="0" w:color="auto"/>
        </w:rPr>
        <w:t>huge problem</w:t>
      </w:r>
      <w:r w:rsidRPr="002C16EC">
        <w:rPr>
          <w:rFonts w:eastAsia="Aptos"/>
          <w:u w:val="single"/>
        </w:rPr>
        <w:t xml:space="preserve"> as American </w:t>
      </w:r>
      <w:r w:rsidRPr="002C16EC">
        <w:rPr>
          <w:rFonts w:eastAsia="Aptos"/>
          <w:highlight w:val="cyan"/>
          <w:u w:val="single"/>
        </w:rPr>
        <w:t>employees</w:t>
      </w:r>
      <w:r w:rsidRPr="002C16EC">
        <w:rPr>
          <w:rFonts w:eastAsia="Aptos"/>
          <w:u w:val="single"/>
        </w:rPr>
        <w:t xml:space="preserve"> typically </w:t>
      </w:r>
      <w:r w:rsidRPr="002C16EC">
        <w:rPr>
          <w:rFonts w:eastAsia="Aptos"/>
          <w:highlight w:val="cyan"/>
          <w:u w:val="single"/>
        </w:rPr>
        <w:t xml:space="preserve">see larger </w:t>
      </w:r>
      <w:r w:rsidRPr="002C16EC">
        <w:rPr>
          <w:rFonts w:eastAsia="Aptos"/>
          <w:b/>
          <w:iCs/>
          <w:highlight w:val="cyan"/>
          <w:u w:val="single"/>
          <w:bdr w:val="single" w:sz="8" w:space="0" w:color="auto"/>
        </w:rPr>
        <w:t>raises</w:t>
      </w:r>
      <w:r w:rsidRPr="002C16EC">
        <w:rPr>
          <w:rFonts w:eastAsia="Aptos"/>
          <w:highlight w:val="cyan"/>
          <w:u w:val="single"/>
        </w:rPr>
        <w:t xml:space="preserve"> by </w:t>
      </w:r>
      <w:r w:rsidRPr="002C16EC">
        <w:rPr>
          <w:rFonts w:eastAsia="Aptos"/>
          <w:b/>
          <w:iCs/>
          <w:highlight w:val="cyan"/>
          <w:u w:val="single"/>
          <w:bdr w:val="single" w:sz="8" w:space="0" w:color="auto"/>
        </w:rPr>
        <w:t>switching jobs</w:t>
      </w:r>
      <w:r w:rsidRPr="002C16EC">
        <w:rPr>
          <w:rFonts w:eastAsia="Aptos"/>
          <w:u w:val="single"/>
        </w:rPr>
        <w:t xml:space="preserve"> rather than simply waiting for a salary increase</w:t>
      </w:r>
      <w:r w:rsidRPr="002C16EC">
        <w:rPr>
          <w:rFonts w:eastAsia="Aptos"/>
          <w:sz w:val="16"/>
        </w:rPr>
        <w:t xml:space="preserve"> at their current workplace.</w:t>
      </w:r>
    </w:p>
    <w:p w14:paraId="7581FB09" w14:textId="77777777" w:rsidR="00486F30" w:rsidRPr="00486F30" w:rsidRDefault="00486F30" w:rsidP="00486F30"/>
    <w:p w14:paraId="7B49B50E" w14:textId="1F5402BE" w:rsidR="00486F30" w:rsidRPr="00E94F5B" w:rsidRDefault="00486F30" w:rsidP="00486F30">
      <w:pPr>
        <w:pStyle w:val="Heading4"/>
      </w:pPr>
      <w:r>
        <w:t>Unions fight to keep prisons open despite them literally torturing disabled people – Turns Case.</w:t>
      </w:r>
      <w:r>
        <w:t xml:space="preserve"> – in some states, private prisons covered by the </w:t>
      </w:r>
      <w:proofErr w:type="spellStart"/>
      <w:r>
        <w:t>aff</w:t>
      </w:r>
      <w:proofErr w:type="spellEnd"/>
      <w:r>
        <w:t xml:space="preserve"> account for as much as 30% of incarceration.</w:t>
      </w:r>
    </w:p>
    <w:p w14:paraId="55B3E6E0" w14:textId="77777777" w:rsidR="00486F30" w:rsidRPr="00E94F5B" w:rsidRDefault="00486F30" w:rsidP="00486F30">
      <w:r>
        <w:rPr>
          <w:rStyle w:val="Style13ptBold"/>
        </w:rPr>
        <w:t>Ridgeway</w:t>
      </w:r>
      <w:r w:rsidRPr="004E5206">
        <w:rPr>
          <w:rStyle w:val="Style13ptBold"/>
        </w:rPr>
        <w:t xml:space="preserve"> &amp; </w:t>
      </w:r>
      <w:r>
        <w:rPr>
          <w:rStyle w:val="Style13ptBold"/>
        </w:rPr>
        <w:t>Casella</w:t>
      </w:r>
      <w:r w:rsidRPr="004E5206">
        <w:rPr>
          <w:rStyle w:val="Style13ptBold"/>
        </w:rPr>
        <w:t xml:space="preserve"> </w:t>
      </w:r>
      <w:r>
        <w:rPr>
          <w:rStyle w:val="Style13ptBold"/>
        </w:rPr>
        <w:t>2013</w:t>
      </w:r>
      <w:r w:rsidRPr="004E5206">
        <w:t xml:space="preserve">, </w:t>
      </w:r>
      <w:r>
        <w:t>*</w:t>
      </w:r>
      <w:r w:rsidRPr="00E94F5B">
        <w:rPr>
          <w:color w:val="383737"/>
          <w:sz w:val="30"/>
          <w:szCs w:val="30"/>
        </w:rPr>
        <w:t xml:space="preserve"> </w:t>
      </w:r>
      <w:r w:rsidRPr="00E94F5B">
        <w:t>James Ridgeway (1936-2021) was the founder and co-director of Solitary Watch. An investigative journalist for over 60 years, he served as Washington Correspondent for the Village Voice and Mother</w:t>
      </w:r>
      <w:r>
        <w:t xml:space="preserve"> </w:t>
      </w:r>
      <w:proofErr w:type="gramStart"/>
      <w:r>
        <w:t>Jones</w:t>
      </w:r>
      <w:r w:rsidRPr="00E94F5B">
        <w:t>.</w:t>
      </w:r>
      <w:r>
        <w:t>*</w:t>
      </w:r>
      <w:proofErr w:type="gramEnd"/>
      <w:r>
        <w:t>*</w:t>
      </w:r>
      <w:r w:rsidRPr="00E94F5B">
        <w:rPr>
          <w:color w:val="383737"/>
          <w:sz w:val="30"/>
          <w:szCs w:val="30"/>
        </w:rPr>
        <w:t xml:space="preserve"> </w:t>
      </w:r>
      <w:r w:rsidRPr="00E94F5B">
        <w:t>Jean Casella is the director of Solitary Watch. She has also published work in The Guardian, The Nation, and Mother Jones, and is co-editor of the book Hell Is a Very Small Place: Voices from Solitary Confinement</w:t>
      </w:r>
      <w:proofErr w:type="gramStart"/>
      <w:r w:rsidRPr="00E94F5B">
        <w:t>. </w:t>
      </w:r>
      <w:r w:rsidRPr="004E5206">
        <w:t>.</w:t>
      </w:r>
      <w:proofErr w:type="gramEnd"/>
      <w:r w:rsidRPr="004E5206">
        <w:t xml:space="preserve"> (</w:t>
      </w:r>
      <w:r>
        <w:t>*James</w:t>
      </w:r>
      <w:r w:rsidRPr="004E5206">
        <w:t xml:space="preserve"> **</w:t>
      </w:r>
      <w:r>
        <w:t>Jean</w:t>
      </w:r>
      <w:r w:rsidRPr="004E5206">
        <w:t xml:space="preserve">, </w:t>
      </w:r>
      <w:r>
        <w:t>February 21</w:t>
      </w:r>
      <w:proofErr w:type="gramStart"/>
      <w:r>
        <w:t xml:space="preserve"> 2013</w:t>
      </w:r>
      <w:proofErr w:type="gramEnd"/>
      <w:r w:rsidRPr="004E5206">
        <w:t>, “</w:t>
      </w:r>
      <w:r w:rsidRPr="00E94F5B">
        <w:t xml:space="preserve">Solidarity and Solitary: When Unions Clash </w:t>
      </w:r>
      <w:proofErr w:type="gramStart"/>
      <w:r w:rsidRPr="00E94F5B">
        <w:t>With</w:t>
      </w:r>
      <w:proofErr w:type="gramEnd"/>
      <w:r w:rsidRPr="00E94F5B">
        <w:t xml:space="preserve"> Prison Reform</w:t>
      </w:r>
      <w:r w:rsidRPr="004E5206">
        <w:t xml:space="preserve">,” </w:t>
      </w:r>
      <w:r>
        <w:t>Solidarity Watch</w:t>
      </w:r>
      <w:r w:rsidRPr="004E5206">
        <w:t xml:space="preserve">, </w:t>
      </w:r>
      <w:proofErr w:type="gramStart"/>
      <w:r w:rsidRPr="00E94F5B">
        <w:t>https://solitarywatch.org/2013/02/21/solidarity-and-solitary-when-unions-clash-with-prison-reform/</w:t>
      </w:r>
      <w:r>
        <w:t xml:space="preserve"> </w:t>
      </w:r>
      <w:r w:rsidRPr="004E5206">
        <w:t>)</w:t>
      </w:r>
      <w:proofErr w:type="gramEnd"/>
      <w:r w:rsidRPr="004E5206">
        <w:t xml:space="preserve"> </w:t>
      </w:r>
      <w:r>
        <w:t>//AF</w:t>
      </w:r>
    </w:p>
    <w:p w14:paraId="71AD04E6" w14:textId="77777777" w:rsidR="00486F30" w:rsidRPr="007831A7" w:rsidRDefault="00486F30" w:rsidP="00486F30">
      <w:pPr>
        <w:rPr>
          <w:sz w:val="14"/>
        </w:rPr>
      </w:pPr>
      <w:r w:rsidRPr="007831A7">
        <w:rPr>
          <w:sz w:val="14"/>
        </w:rPr>
        <w:t xml:space="preserve">On January 4, 2013, </w:t>
      </w:r>
      <w:r w:rsidRPr="007831A7">
        <w:rPr>
          <w:rStyle w:val="StyleUnderline"/>
          <w:highlight w:val="green"/>
        </w:rPr>
        <w:t>Tamms Supermax</w:t>
      </w:r>
      <w:r w:rsidRPr="007831A7">
        <w:rPr>
          <w:rStyle w:val="StyleUnderline"/>
        </w:rPr>
        <w:t xml:space="preserve"> in southern Illinois officially </w:t>
      </w:r>
      <w:r w:rsidRPr="007831A7">
        <w:rPr>
          <w:rStyle w:val="StyleUnderline"/>
          <w:highlight w:val="green"/>
        </w:rPr>
        <w:t>closed its doors</w:t>
      </w:r>
      <w:r w:rsidRPr="007831A7">
        <w:rPr>
          <w:sz w:val="14"/>
        </w:rPr>
        <w:t xml:space="preserve">. The prison, where </w:t>
      </w:r>
      <w:r w:rsidRPr="007831A7">
        <w:rPr>
          <w:rStyle w:val="StyleUnderline"/>
          <w:highlight w:val="green"/>
        </w:rPr>
        <w:t xml:space="preserve">some </w:t>
      </w:r>
      <w:r w:rsidRPr="007831A7">
        <w:rPr>
          <w:rStyle w:val="StyleUnderline"/>
        </w:rPr>
        <w:t xml:space="preserve">men </w:t>
      </w:r>
      <w:r w:rsidRPr="007831A7">
        <w:rPr>
          <w:rStyle w:val="StyleUnderline"/>
          <w:highlight w:val="green"/>
        </w:rPr>
        <w:t>had been in solitary</w:t>
      </w:r>
      <w:r w:rsidRPr="007831A7">
        <w:rPr>
          <w:rStyle w:val="StyleUnderline"/>
        </w:rPr>
        <w:t xml:space="preserve"> confinement </w:t>
      </w:r>
      <w:r w:rsidRPr="007831A7">
        <w:rPr>
          <w:rStyle w:val="StyleUnderline"/>
          <w:highlight w:val="green"/>
        </w:rPr>
        <w:t>for more than a decade, had</w:t>
      </w:r>
      <w:r>
        <w:rPr>
          <w:rStyle w:val="StyleUnderline"/>
          <w:highlight w:val="green"/>
        </w:rPr>
        <w:t xml:space="preserve"> </w:t>
      </w:r>
      <w:hyperlink r:id="rId40" w:history="1">
        <w:r w:rsidRPr="007831A7">
          <w:rPr>
            <w:rStyle w:val="StyleUnderline"/>
            <w:highlight w:val="green"/>
          </w:rPr>
          <w:t>become notorious</w:t>
        </w:r>
      </w:hyperlink>
      <w:r>
        <w:rPr>
          <w:rStyle w:val="StyleUnderline"/>
          <w:highlight w:val="green"/>
        </w:rPr>
        <w:t xml:space="preserve"> </w:t>
      </w:r>
      <w:r w:rsidRPr="007831A7">
        <w:rPr>
          <w:rStyle w:val="StyleUnderline"/>
          <w:highlight w:val="green"/>
        </w:rPr>
        <w:t>for its brutal treatment of prisoners with mental illness–and for driving</w:t>
      </w:r>
      <w:r w:rsidRPr="007831A7">
        <w:rPr>
          <w:rStyle w:val="StyleUnderline"/>
        </w:rPr>
        <w:t xml:space="preserve"> sane </w:t>
      </w:r>
      <w:r w:rsidRPr="007831A7">
        <w:rPr>
          <w:rStyle w:val="StyleUnderline"/>
          <w:highlight w:val="green"/>
        </w:rPr>
        <w:t>prisoners to</w:t>
      </w:r>
      <w:r w:rsidRPr="007831A7">
        <w:rPr>
          <w:rStyle w:val="StyleUnderline"/>
        </w:rPr>
        <w:t xml:space="preserve"> madness and </w:t>
      </w:r>
      <w:r w:rsidRPr="007831A7">
        <w:rPr>
          <w:rStyle w:val="StyleUnderline"/>
          <w:highlight w:val="green"/>
        </w:rPr>
        <w:t>suicide</w:t>
      </w:r>
      <w:r w:rsidRPr="007831A7">
        <w:rPr>
          <w:rStyle w:val="StyleUnderline"/>
        </w:rPr>
        <w:t>.</w:t>
      </w:r>
      <w:r w:rsidRPr="007831A7">
        <w:rPr>
          <w:sz w:val="14"/>
        </w:rPr>
        <w:t xml:space="preserve"> </w:t>
      </w:r>
      <w:r w:rsidRPr="007831A7">
        <w:rPr>
          <w:rStyle w:val="StyleUnderline"/>
        </w:rPr>
        <w:t>The closure</w:t>
      </w:r>
      <w:r w:rsidRPr="007831A7">
        <w:rPr>
          <w:sz w:val="14"/>
        </w:rPr>
        <w:t xml:space="preserve"> of Tamms, under order of Governor Pat Quinn, </w:t>
      </w:r>
      <w:r w:rsidRPr="007831A7">
        <w:rPr>
          <w:rStyle w:val="StyleUnderline"/>
        </w:rPr>
        <w:t>was</w:t>
      </w:r>
      <w:r>
        <w:rPr>
          <w:rStyle w:val="StyleUnderline"/>
        </w:rPr>
        <w:t xml:space="preserve"> </w:t>
      </w:r>
      <w:hyperlink r:id="rId41" w:history="1">
        <w:r w:rsidRPr="007831A7">
          <w:rPr>
            <w:rStyle w:val="StyleUnderline"/>
          </w:rPr>
          <w:t>celebrated as a victory</w:t>
        </w:r>
      </w:hyperlink>
      <w:r>
        <w:rPr>
          <w:rStyle w:val="StyleUnderline"/>
        </w:rPr>
        <w:t xml:space="preserve"> </w:t>
      </w:r>
      <w:r w:rsidRPr="007831A7">
        <w:rPr>
          <w:rStyle w:val="StyleUnderline"/>
        </w:rPr>
        <w:t>by human rights and prison reform groups</w:t>
      </w:r>
      <w:r w:rsidRPr="007831A7">
        <w:rPr>
          <w:sz w:val="14"/>
        </w:rPr>
        <w:t>, and by the local activists who had</w:t>
      </w:r>
      <w:r w:rsidRPr="00E94F5B">
        <w:rPr>
          <w:sz w:val="14"/>
        </w:rPr>
        <w:t xml:space="preserve"> </w:t>
      </w:r>
      <w:hyperlink r:id="rId42" w:history="1">
        <w:r w:rsidRPr="007831A7">
          <w:rPr>
            <w:rStyle w:val="Hyperlink"/>
            <w:sz w:val="14"/>
          </w:rPr>
          <w:t>fought for years</w:t>
        </w:r>
      </w:hyperlink>
      <w:r w:rsidRPr="00E94F5B">
        <w:rPr>
          <w:sz w:val="14"/>
        </w:rPr>
        <w:t xml:space="preserve"> </w:t>
      </w:r>
      <w:r w:rsidRPr="007831A7">
        <w:rPr>
          <w:sz w:val="14"/>
        </w:rPr>
        <w:t>to do away with what they saw as a torture chamber in their own backyards.</w:t>
      </w:r>
      <w:r w:rsidRPr="00E94F5B">
        <w:rPr>
          <w:sz w:val="14"/>
        </w:rPr>
        <w:t xml:space="preserve"> </w:t>
      </w:r>
      <w:r w:rsidRPr="007831A7">
        <w:rPr>
          <w:rStyle w:val="StyleUnderline"/>
          <w:highlight w:val="green"/>
        </w:rPr>
        <w:t>The</w:t>
      </w:r>
      <w:r w:rsidRPr="007831A7">
        <w:rPr>
          <w:sz w:val="14"/>
        </w:rPr>
        <w:t xml:space="preserve"> major </w:t>
      </w:r>
      <w:r w:rsidRPr="007831A7">
        <w:rPr>
          <w:rStyle w:val="StyleUnderline"/>
          <w:highlight w:val="green"/>
        </w:rPr>
        <w:t>force that had opposed the closure</w:t>
      </w:r>
      <w:r w:rsidRPr="007831A7">
        <w:rPr>
          <w:rStyle w:val="StyleUnderline"/>
        </w:rPr>
        <w:t xml:space="preserve"> of Tamms–</w:t>
      </w:r>
      <w:r w:rsidRPr="007831A7">
        <w:rPr>
          <w:rStyle w:val="StyleUnderline"/>
          <w:highlight w:val="green"/>
        </w:rPr>
        <w:t>and</w:t>
      </w:r>
      <w:r w:rsidRPr="007831A7">
        <w:rPr>
          <w:rStyle w:val="StyleUnderline"/>
        </w:rPr>
        <w:t xml:space="preserve"> indeed, </w:t>
      </w:r>
      <w:r w:rsidRPr="007831A7">
        <w:rPr>
          <w:rStyle w:val="StyleUnderline"/>
          <w:highlight w:val="green"/>
        </w:rPr>
        <w:t>delayed it</w:t>
      </w:r>
      <w:r w:rsidRPr="007831A7">
        <w:rPr>
          <w:sz w:val="14"/>
        </w:rPr>
        <w:t xml:space="preserve"> for many months–</w:t>
      </w:r>
      <w:r w:rsidRPr="007831A7">
        <w:rPr>
          <w:rStyle w:val="StyleUnderline"/>
          <w:highlight w:val="green"/>
        </w:rPr>
        <w:t>was</w:t>
      </w:r>
      <w:r w:rsidRPr="007831A7">
        <w:rPr>
          <w:sz w:val="14"/>
        </w:rPr>
        <w:t xml:space="preserve"> the American Federation of State, County and Municipal Employees. </w:t>
      </w:r>
      <w:r w:rsidRPr="007831A7">
        <w:rPr>
          <w:rStyle w:val="StyleUnderline"/>
          <w:highlight w:val="green"/>
        </w:rPr>
        <w:t>AFSCME challenged Quinn’s order</w:t>
      </w:r>
      <w:r w:rsidRPr="007831A7">
        <w:rPr>
          <w:rStyle w:val="StyleUnderline"/>
        </w:rPr>
        <w:t xml:space="preserve"> </w:t>
      </w:r>
      <w:r w:rsidRPr="007831A7">
        <w:rPr>
          <w:rStyle w:val="StyleUnderline"/>
          <w:highlight w:val="green"/>
        </w:rPr>
        <w:t>through its</w:t>
      </w:r>
      <w:r w:rsidRPr="007831A7">
        <w:rPr>
          <w:rStyle w:val="StyleUnderline"/>
        </w:rPr>
        <w:t xml:space="preserve"> legislative </w:t>
      </w:r>
      <w:r w:rsidRPr="007831A7">
        <w:rPr>
          <w:rStyle w:val="StyleUnderline"/>
          <w:highlight w:val="green"/>
        </w:rPr>
        <w:t>allies, stalled it through</w:t>
      </w:r>
      <w:r w:rsidRPr="007831A7">
        <w:rPr>
          <w:rStyle w:val="StyleUnderline"/>
        </w:rPr>
        <w:t xml:space="preserve"> the </w:t>
      </w:r>
      <w:r w:rsidRPr="007831A7">
        <w:rPr>
          <w:rStyle w:val="StyleUnderline"/>
          <w:highlight w:val="green"/>
        </w:rPr>
        <w:t>courts, and mounted a</w:t>
      </w:r>
      <w:r w:rsidRPr="007831A7">
        <w:rPr>
          <w:rStyle w:val="StyleUnderline"/>
        </w:rPr>
        <w:t xml:space="preserve"> public </w:t>
      </w:r>
      <w:r w:rsidRPr="007831A7">
        <w:rPr>
          <w:rStyle w:val="StyleUnderline"/>
          <w:highlight w:val="green"/>
        </w:rPr>
        <w:t>campaign to keep the</w:t>
      </w:r>
      <w:r w:rsidRPr="007831A7">
        <w:rPr>
          <w:rStyle w:val="StyleUnderline"/>
        </w:rPr>
        <w:t xml:space="preserve"> </w:t>
      </w:r>
      <w:r w:rsidRPr="007831A7">
        <w:rPr>
          <w:rStyle w:val="StyleUnderline"/>
          <w:highlight w:val="green"/>
        </w:rPr>
        <w:t>prison open</w:t>
      </w:r>
      <w:r w:rsidRPr="007831A7">
        <w:rPr>
          <w:rStyle w:val="StyleUnderline"/>
        </w:rPr>
        <w:t xml:space="preserve">. </w:t>
      </w:r>
      <w:r w:rsidRPr="007831A7">
        <w:rPr>
          <w:sz w:val="14"/>
        </w:rPr>
        <w:t xml:space="preserve">The battle over the future of Tamms became the most visible and contentious example of a phenomenon seen, in one form or another, around the country: </w:t>
      </w:r>
      <w:proofErr w:type="gramStart"/>
      <w:r w:rsidRPr="007831A7">
        <w:rPr>
          <w:sz w:val="14"/>
        </w:rPr>
        <w:t>Otherwise</w:t>
      </w:r>
      <w:proofErr w:type="gramEnd"/>
      <w:r w:rsidRPr="007831A7">
        <w:rPr>
          <w:sz w:val="14"/>
        </w:rPr>
        <w:t xml:space="preserve"> progressive </w:t>
      </w:r>
      <w:r w:rsidRPr="007831A7">
        <w:rPr>
          <w:rStyle w:val="StyleUnderline"/>
          <w:highlight w:val="green"/>
        </w:rPr>
        <w:t xml:space="preserve">unions are </w:t>
      </w:r>
      <w:r w:rsidRPr="007831A7">
        <w:rPr>
          <w:rStyle w:val="StyleUnderline"/>
        </w:rPr>
        <w:t xml:space="preserve">taking reactionary positions when it comes to prisons, </w:t>
      </w:r>
      <w:r w:rsidRPr="007831A7">
        <w:rPr>
          <w:rStyle w:val="StyleUnderline"/>
          <w:highlight w:val="green"/>
        </w:rPr>
        <w:t>supporting</w:t>
      </w:r>
      <w:r w:rsidRPr="007831A7">
        <w:rPr>
          <w:rStyle w:val="StyleUnderline"/>
        </w:rPr>
        <w:t xml:space="preserve"> addiction to </w:t>
      </w:r>
      <w:r w:rsidRPr="007831A7">
        <w:rPr>
          <w:rStyle w:val="StyleUnderline"/>
          <w:highlight w:val="green"/>
        </w:rPr>
        <w:t>mass incarceration. And</w:t>
      </w:r>
      <w:r w:rsidRPr="007831A7">
        <w:rPr>
          <w:rStyle w:val="StyleUnderline"/>
        </w:rPr>
        <w:t xml:space="preserve"> when it comes to issues of </w:t>
      </w:r>
      <w:proofErr w:type="spellStart"/>
      <w:proofErr w:type="gramStart"/>
      <w:r w:rsidRPr="007831A7">
        <w:rPr>
          <w:rStyle w:val="StyleUnderline"/>
        </w:rPr>
        <w:t>prisoners</w:t>
      </w:r>
      <w:proofErr w:type="spellEnd"/>
      <w:proofErr w:type="gramEnd"/>
      <w:r w:rsidRPr="007831A7">
        <w:rPr>
          <w:rStyle w:val="StyleUnderline"/>
        </w:rPr>
        <w:t xml:space="preserve"> rights in general, and </w:t>
      </w:r>
      <w:r w:rsidRPr="007831A7">
        <w:rPr>
          <w:rStyle w:val="StyleUnderline"/>
          <w:highlight w:val="green"/>
        </w:rPr>
        <w:t>solitary confinement</w:t>
      </w:r>
      <w:r w:rsidRPr="007831A7">
        <w:rPr>
          <w:rStyle w:val="StyleUnderline"/>
        </w:rPr>
        <w:t xml:space="preserve"> in particular, they are</w:t>
      </w:r>
      <w:r>
        <w:rPr>
          <w:rStyle w:val="StyleUnderline"/>
        </w:rPr>
        <w:t xml:space="preserve"> </w:t>
      </w:r>
      <w:r w:rsidRPr="007831A7">
        <w:rPr>
          <w:rStyle w:val="StyleUnderline"/>
        </w:rPr>
        <w:t>seen as</w:t>
      </w:r>
      <w:r>
        <w:rPr>
          <w:rStyle w:val="StyleUnderline"/>
        </w:rPr>
        <w:t xml:space="preserve"> </w:t>
      </w:r>
      <w:r w:rsidRPr="007831A7">
        <w:rPr>
          <w:rStyle w:val="StyleUnderline"/>
        </w:rPr>
        <w:t>a major obstacle to reform.</w:t>
      </w:r>
      <w:r>
        <w:rPr>
          <w:rStyle w:val="StyleUnderline"/>
        </w:rPr>
        <w:t xml:space="preserve"> </w:t>
      </w:r>
      <w:r w:rsidRPr="007831A7">
        <w:rPr>
          <w:sz w:val="14"/>
        </w:rPr>
        <w:t>With more than 1.6 million members nationwide, AFSCME is generally viewed as a liberal-minded organization that played an important part in developing the trade union movement in the public sector. It was during a march in support of an AFSCME strike in Memphis that Dr. Martin Luther King, Jr.</w:t>
      </w:r>
      <w:proofErr w:type="gramStart"/>
      <w:r w:rsidRPr="007831A7">
        <w:rPr>
          <w:sz w:val="14"/>
        </w:rPr>
        <w:t xml:space="preserve"> was</w:t>
      </w:r>
      <w:proofErr w:type="gramEnd"/>
      <w:r w:rsidRPr="007831A7">
        <w:rPr>
          <w:sz w:val="14"/>
        </w:rPr>
        <w:t xml:space="preserve"> assassinated. Today AFSCME is seen as a prime labor force behind Obama’s presidential victories, a great backer of health care reform, and, in a time of labor’s decline, the biggest organizing union in the AFL-CIO.</w:t>
      </w:r>
      <w:r w:rsidRPr="00E94F5B">
        <w:rPr>
          <w:sz w:val="14"/>
        </w:rPr>
        <w:t xml:space="preserve"> </w:t>
      </w:r>
      <w:r w:rsidRPr="007831A7">
        <w:rPr>
          <w:sz w:val="14"/>
        </w:rPr>
        <w:t>In a commentary in the</w:t>
      </w:r>
      <w:r w:rsidRPr="00E94F5B">
        <w:rPr>
          <w:sz w:val="14"/>
        </w:rPr>
        <w:t xml:space="preserve"> </w:t>
      </w:r>
      <w:hyperlink r:id="rId43" w:history="1">
        <w:r w:rsidRPr="007831A7">
          <w:rPr>
            <w:rStyle w:val="Hyperlink"/>
            <w:i/>
            <w:iCs/>
            <w:sz w:val="14"/>
          </w:rPr>
          <w:t>Chicago Sun-Times</w:t>
        </w:r>
      </w:hyperlink>
      <w:r w:rsidRPr="007831A7">
        <w:rPr>
          <w:sz w:val="14"/>
        </w:rPr>
        <w:t>, scholar and activist Stephen F. Eisenman of the group</w:t>
      </w:r>
      <w:r w:rsidRPr="00E94F5B">
        <w:rPr>
          <w:sz w:val="14"/>
        </w:rPr>
        <w:t xml:space="preserve"> </w:t>
      </w:r>
      <w:hyperlink r:id="rId44" w:history="1">
        <w:r w:rsidRPr="007831A7">
          <w:rPr>
            <w:rStyle w:val="Hyperlink"/>
            <w:sz w:val="14"/>
          </w:rPr>
          <w:t>Tamms Year Ten</w:t>
        </w:r>
      </w:hyperlink>
      <w:r w:rsidRPr="00E94F5B">
        <w:rPr>
          <w:sz w:val="14"/>
        </w:rPr>
        <w:t xml:space="preserve"> </w:t>
      </w:r>
      <w:r w:rsidRPr="007831A7">
        <w:rPr>
          <w:sz w:val="14"/>
        </w:rPr>
        <w:t xml:space="preserve">pointed out that </w:t>
      </w:r>
      <w:r w:rsidRPr="007831A7">
        <w:rPr>
          <w:rStyle w:val="StyleUnderline"/>
        </w:rPr>
        <w:t>in the 1960s and 70s, “AFSCME’s leadership understood that workers’ rights and human rights were inseparable</w:t>
      </w:r>
      <w:r w:rsidRPr="007831A7">
        <w:rPr>
          <w:sz w:val="14"/>
        </w:rPr>
        <w:t xml:space="preserve">.” Then-president Jerry Wurf, he writes, “combined compassion with organizing zeal. </w:t>
      </w:r>
      <w:r w:rsidRPr="007831A7">
        <w:rPr>
          <w:rStyle w:val="StyleUnderline"/>
        </w:rPr>
        <w:t xml:space="preserve">When the big psychiatric hospitals, such as New York’s Creedmoor, were being decertified, he did not argue to keep them all open. Instead, he fought to ensure that de-institutionalized mental health patients received adequate community and home care. Because he knew these hospitals were hellholes, he was willing to sacrifice some union jobs for the good of people with mental illnesses. But </w:t>
      </w:r>
      <w:proofErr w:type="spellStart"/>
      <w:r w:rsidRPr="007831A7">
        <w:rPr>
          <w:rStyle w:val="StyleUnderline"/>
        </w:rPr>
        <w:t>Wurf</w:t>
      </w:r>
      <w:proofErr w:type="spellEnd"/>
      <w:r w:rsidRPr="007831A7">
        <w:rPr>
          <w:rStyle w:val="StyleUnderline"/>
        </w:rPr>
        <w:t xml:space="preserve"> lost that battle. The national recession of the 1970s intervened, and a generation of patients were turned out in the streets without proper support. These are precisely the people who now fill our nation’s jails and prisons.”</w:t>
      </w:r>
      <w:r>
        <w:rPr>
          <w:rStyle w:val="StyleUnderline"/>
        </w:rPr>
        <w:t xml:space="preserve"> </w:t>
      </w:r>
      <w:r w:rsidRPr="007831A7">
        <w:rPr>
          <w:sz w:val="14"/>
        </w:rPr>
        <w:t xml:space="preserve">Today, in contrast, </w:t>
      </w:r>
      <w:r w:rsidRPr="007831A7">
        <w:rPr>
          <w:rStyle w:val="StyleUnderline"/>
          <w:highlight w:val="green"/>
        </w:rPr>
        <w:t>AFSCME fights to keep</w:t>
      </w:r>
      <w:r w:rsidRPr="007831A7">
        <w:rPr>
          <w:rStyle w:val="StyleUnderline"/>
        </w:rPr>
        <w:t xml:space="preserve"> these </w:t>
      </w:r>
      <w:r w:rsidRPr="007831A7">
        <w:rPr>
          <w:rStyle w:val="StyleUnderline"/>
          <w:highlight w:val="green"/>
        </w:rPr>
        <w:t>prisons open even when no jobs appear to be at stake</w:t>
      </w:r>
      <w:r w:rsidRPr="007831A7">
        <w:rPr>
          <w:rStyle w:val="StyleUnderline"/>
        </w:rPr>
        <w:t>.</w:t>
      </w:r>
      <w:r w:rsidRPr="007831A7">
        <w:rPr>
          <w:sz w:val="14"/>
        </w:rPr>
        <w:t xml:space="preserve"> From the start, </w:t>
      </w:r>
      <w:proofErr w:type="gramStart"/>
      <w:r w:rsidRPr="007831A7">
        <w:rPr>
          <w:rStyle w:val="StyleUnderline"/>
          <w:highlight w:val="green"/>
        </w:rPr>
        <w:t>all</w:t>
      </w:r>
      <w:r w:rsidRPr="007831A7">
        <w:rPr>
          <w:rStyle w:val="StyleUnderline"/>
        </w:rPr>
        <w:t xml:space="preserve"> of</w:t>
      </w:r>
      <w:proofErr w:type="gramEnd"/>
      <w:r w:rsidRPr="007831A7">
        <w:rPr>
          <w:rStyle w:val="StyleUnderline"/>
        </w:rPr>
        <w:t xml:space="preserve"> the </w:t>
      </w:r>
      <w:r w:rsidRPr="007831A7">
        <w:rPr>
          <w:rStyle w:val="StyleUnderline"/>
          <w:highlight w:val="green"/>
        </w:rPr>
        <w:t>union</w:t>
      </w:r>
      <w:r w:rsidRPr="007831A7">
        <w:rPr>
          <w:rStyle w:val="StyleUnderline"/>
        </w:rPr>
        <w:t xml:space="preserve">’s </w:t>
      </w:r>
      <w:r w:rsidRPr="007831A7">
        <w:rPr>
          <w:rStyle w:val="StyleUnderline"/>
          <w:highlight w:val="green"/>
        </w:rPr>
        <w:t>members</w:t>
      </w:r>
      <w:r w:rsidRPr="007831A7">
        <w:rPr>
          <w:rStyle w:val="StyleUnderline"/>
        </w:rPr>
        <w:t xml:space="preserve"> working </w:t>
      </w:r>
      <w:r w:rsidRPr="00486F30">
        <w:rPr>
          <w:rStyle w:val="StyleUnderline"/>
        </w:rPr>
        <w:t xml:space="preserve">at Tamms </w:t>
      </w:r>
      <w:r w:rsidRPr="007831A7">
        <w:rPr>
          <w:rStyle w:val="StyleUnderline"/>
          <w:highlight w:val="green"/>
        </w:rPr>
        <w:t xml:space="preserve">were guaranteed placement </w:t>
      </w:r>
      <w:r w:rsidRPr="00486F30">
        <w:rPr>
          <w:rStyle w:val="StyleUnderline"/>
        </w:rPr>
        <w:t>in other prisons, and no jobs were lost</w:t>
      </w:r>
      <w:r w:rsidRPr="007831A7">
        <w:rPr>
          <w:rStyle w:val="StyleUnderline"/>
        </w:rPr>
        <w:t xml:space="preserve"> when the supermax closed.</w:t>
      </w:r>
      <w:r>
        <w:rPr>
          <w:rStyle w:val="StyleUnderline"/>
        </w:rPr>
        <w:t xml:space="preserve"> </w:t>
      </w:r>
      <w:r w:rsidRPr="007831A7">
        <w:rPr>
          <w:rStyle w:val="StyleUnderline"/>
        </w:rPr>
        <w:t xml:space="preserve">But </w:t>
      </w:r>
      <w:r w:rsidRPr="007831A7">
        <w:rPr>
          <w:rStyle w:val="StyleUnderline"/>
          <w:highlight w:val="green"/>
        </w:rPr>
        <w:t>the union took the position that</w:t>
      </w:r>
      <w:r w:rsidRPr="007831A7">
        <w:rPr>
          <w:rStyle w:val="StyleUnderline"/>
        </w:rPr>
        <w:t xml:space="preserve"> </w:t>
      </w:r>
      <w:r w:rsidRPr="007831A7">
        <w:rPr>
          <w:rStyle w:val="StyleUnderline"/>
          <w:highlight w:val="green"/>
        </w:rPr>
        <w:t>conditions at Tamms</w:t>
      </w:r>
      <w:r w:rsidRPr="007831A7">
        <w:rPr>
          <w:rStyle w:val="StyleUnderline"/>
        </w:rPr>
        <w:t>–</w:t>
      </w:r>
      <w:r w:rsidRPr="007831A7">
        <w:rPr>
          <w:rStyle w:val="StyleUnderline"/>
          <w:highlight w:val="green"/>
        </w:rPr>
        <w:t>which had been</w:t>
      </w:r>
      <w:r w:rsidRPr="007831A7">
        <w:rPr>
          <w:rStyle w:val="StyleUnderline"/>
        </w:rPr>
        <w:t xml:space="preserve"> widely denounced as </w:t>
      </w:r>
      <w:r w:rsidRPr="007831A7">
        <w:rPr>
          <w:rStyle w:val="StyleUnderline"/>
          <w:highlight w:val="green"/>
        </w:rPr>
        <w:t>cruel, inhumane, and ineffective–were</w:t>
      </w:r>
      <w:r w:rsidRPr="007831A7">
        <w:rPr>
          <w:rStyle w:val="StyleUnderline"/>
        </w:rPr>
        <w:t xml:space="preserve"> </w:t>
      </w:r>
      <w:r w:rsidRPr="007831A7">
        <w:rPr>
          <w:rStyle w:val="StyleUnderline"/>
          <w:highlight w:val="green"/>
        </w:rPr>
        <w:t>necessary to maintaining</w:t>
      </w:r>
      <w:r w:rsidRPr="007831A7">
        <w:rPr>
          <w:rStyle w:val="StyleUnderline"/>
        </w:rPr>
        <w:t xml:space="preserve"> prison </w:t>
      </w:r>
      <w:r w:rsidRPr="007831A7">
        <w:rPr>
          <w:rStyle w:val="StyleUnderline"/>
          <w:highlight w:val="green"/>
        </w:rPr>
        <w:t>safety</w:t>
      </w:r>
      <w:r w:rsidRPr="007831A7">
        <w:rPr>
          <w:rStyle w:val="StyleUnderline"/>
        </w:rPr>
        <w:t xml:space="preserve"> and security</w:t>
      </w:r>
      <w:r w:rsidRPr="007831A7">
        <w:rPr>
          <w:sz w:val="14"/>
        </w:rPr>
        <w:t>, as well as keeping jobs in southern Illinois. In response, Tamms Year Ten mounted</w:t>
      </w:r>
      <w:r w:rsidRPr="00E94F5B">
        <w:rPr>
          <w:sz w:val="14"/>
        </w:rPr>
        <w:t xml:space="preserve"> </w:t>
      </w:r>
      <w:hyperlink r:id="rId45" w:history="1">
        <w:r w:rsidRPr="007831A7">
          <w:rPr>
            <w:rStyle w:val="Hyperlink"/>
            <w:sz w:val="14"/>
          </w:rPr>
          <w:t>protests</w:t>
        </w:r>
      </w:hyperlink>
      <w:r w:rsidRPr="00E94F5B">
        <w:rPr>
          <w:sz w:val="14"/>
        </w:rPr>
        <w:t xml:space="preserve"> </w:t>
      </w:r>
      <w:r w:rsidRPr="007831A7">
        <w:rPr>
          <w:sz w:val="14"/>
        </w:rPr>
        <w:t>in which prisoner’s family members held signs stating, “Torture Is a Crime–Not a Career,”</w:t>
      </w:r>
      <w:r w:rsidRPr="00E94F5B">
        <w:rPr>
          <w:sz w:val="14"/>
        </w:rPr>
        <w:t xml:space="preserve"> </w:t>
      </w:r>
      <w:r w:rsidRPr="007831A7">
        <w:rPr>
          <w:sz w:val="14"/>
        </w:rPr>
        <w:t>“My Son Is Not a Paycheck,” and “We Support Unions That Support Human Rights.”</w:t>
      </w:r>
      <w:r w:rsidRPr="00E94F5B">
        <w:rPr>
          <w:sz w:val="14"/>
        </w:rPr>
        <w:t xml:space="preserve"> </w:t>
      </w:r>
      <w:r w:rsidRPr="007831A7">
        <w:rPr>
          <w:rStyle w:val="StyleUnderline"/>
        </w:rPr>
        <w:t>AFSCME is just one of four large unions that represent prison employees</w:t>
      </w:r>
      <w:r w:rsidRPr="007831A7">
        <w:rPr>
          <w:sz w:val="14"/>
        </w:rPr>
        <w:t xml:space="preserve">, along with the Service Employees International Union (SEIU), American Federation of Government Employees (AFGE), and the Teamsters. In addition, corrections officers in </w:t>
      </w:r>
      <w:proofErr w:type="gramStart"/>
      <w:r w:rsidRPr="007831A7">
        <w:rPr>
          <w:sz w:val="14"/>
        </w:rPr>
        <w:t>a number of</w:t>
      </w:r>
      <w:proofErr w:type="gramEnd"/>
      <w:r w:rsidRPr="007831A7">
        <w:rPr>
          <w:sz w:val="14"/>
        </w:rPr>
        <w:t xml:space="preserve"> state prison systems, and even some local jail systems, have unions of their own–such as the California Correctional Peace Officers Association (CCPOA), the New York State Correctional Officers and Police Benevolent Association (NYSCOPBA) and the Correction Officers Benevolent Association (COBA) of New York City.</w:t>
      </w:r>
      <w:r w:rsidRPr="00E94F5B">
        <w:rPr>
          <w:sz w:val="14"/>
        </w:rPr>
        <w:t xml:space="preserve"> </w:t>
      </w:r>
      <w:r w:rsidRPr="007831A7">
        <w:rPr>
          <w:rStyle w:val="StyleUnderline"/>
        </w:rPr>
        <w:t xml:space="preserve">The overall picture of </w:t>
      </w:r>
      <w:r w:rsidRPr="007831A7">
        <w:rPr>
          <w:rStyle w:val="StyleUnderline"/>
          <w:highlight w:val="green"/>
        </w:rPr>
        <w:t>prison unions is one of defense and decline, with their interests focused squarely</w:t>
      </w:r>
      <w:r w:rsidRPr="007831A7">
        <w:rPr>
          <w:rStyle w:val="StyleUnderline"/>
        </w:rPr>
        <w:t xml:space="preserve"> </w:t>
      </w:r>
      <w:r w:rsidRPr="007831A7">
        <w:rPr>
          <w:rStyle w:val="StyleUnderline"/>
          <w:highlight w:val="green"/>
        </w:rPr>
        <w:t>on protecting jobs at all costs</w:t>
      </w:r>
      <w:r w:rsidRPr="007831A7">
        <w:rPr>
          <w:sz w:val="14"/>
        </w:rPr>
        <w:t>. In some instances, this has led them to take positions that align with those of progressive prison reformers. Both share concerns about overcrowding and understaffing. In the recent</w:t>
      </w:r>
      <w:r w:rsidRPr="00E94F5B">
        <w:rPr>
          <w:sz w:val="14"/>
        </w:rPr>
        <w:t xml:space="preserve"> </w:t>
      </w:r>
      <w:r w:rsidRPr="007831A7">
        <w:rPr>
          <w:i/>
          <w:iCs/>
          <w:sz w:val="14"/>
        </w:rPr>
        <w:t>Plata</w:t>
      </w:r>
      <w:r w:rsidRPr="00E94F5B">
        <w:rPr>
          <w:i/>
          <w:iCs/>
          <w:sz w:val="14"/>
        </w:rPr>
        <w:t xml:space="preserve"> </w:t>
      </w:r>
      <w:r w:rsidRPr="007831A7">
        <w:rPr>
          <w:sz w:val="14"/>
        </w:rPr>
        <w:t>case, in which the Supreme Court ordered California to reduce overcrowding in its prisons, the state correctional officers’ union argued that “CCOPA members’ daily work experiences reveal an overcrowded, inadequately staffed system that cannot deliver adequate medical care in spite of the best efforts of prison employees.” As CO Gary Benson explained at trial, there are “way too many inmates in that small of a space to do the job”</w:t>
      </w:r>
    </w:p>
    <w:p w14:paraId="15A1F07B" w14:textId="77777777" w:rsidR="00486F30" w:rsidRPr="008039C6" w:rsidRDefault="00486F30" w:rsidP="00486F30"/>
    <w:p w14:paraId="3AE424E1" w14:textId="4D337890" w:rsidR="00552F85" w:rsidRDefault="00357892" w:rsidP="00357892">
      <w:pPr>
        <w:pStyle w:val="Heading3"/>
      </w:pPr>
      <w:r>
        <w:t>Solvency</w:t>
      </w:r>
    </w:p>
    <w:p w14:paraId="5A2873F7" w14:textId="71F6B3FE" w:rsidR="00357892" w:rsidRPr="00F40DEF" w:rsidRDefault="00357892" w:rsidP="00357892">
      <w:pPr>
        <w:pStyle w:val="Heading4"/>
      </w:pPr>
      <w:r>
        <w:t>N/S</w:t>
      </w:r>
      <w:r>
        <w:t xml:space="preserve"> </w:t>
      </w:r>
      <w:r>
        <w:t xml:space="preserve">– BALANCE/LEVERAGE - </w:t>
      </w:r>
      <w:r w:rsidRPr="00F40DEF">
        <w:t xml:space="preserve">Trump gutted the NLRB. That makes </w:t>
      </w:r>
      <w:r>
        <w:t>agreements</w:t>
      </w:r>
      <w:r w:rsidRPr="00F40DEF">
        <w:t xml:space="preserve"> unenforceable.</w:t>
      </w:r>
    </w:p>
    <w:p w14:paraId="5CF5A086" w14:textId="77777777" w:rsidR="00357892" w:rsidRPr="00910DCF" w:rsidRDefault="00357892" w:rsidP="00357892">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561C0DB2" w14:textId="77777777" w:rsidR="00357892" w:rsidRPr="00910DCF" w:rsidRDefault="00357892" w:rsidP="00357892">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0D46376A" w14:textId="77777777" w:rsidR="00357892" w:rsidRPr="00910DCF" w:rsidRDefault="00357892" w:rsidP="00357892">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59C89780" w14:textId="77777777" w:rsidR="00357892" w:rsidRPr="00910DCF" w:rsidRDefault="00357892" w:rsidP="00357892">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w:t>
      </w:r>
      <w:proofErr w:type="gramStart"/>
      <w:r w:rsidRPr="00910DCF">
        <w:rPr>
          <w:rFonts w:eastAsia="Aptos"/>
          <w:u w:val="single"/>
        </w:rPr>
        <w:t>to make</w:t>
      </w:r>
      <w:proofErr w:type="gramEnd"/>
      <w:r w:rsidRPr="00910DCF">
        <w:rPr>
          <w:rFonts w:eastAsia="Aptos"/>
          <w:u w:val="single"/>
        </w:rPr>
        <w:t xml:space="preserve"> decisions and </w:t>
      </w:r>
      <w:proofErr w:type="gramStart"/>
      <w:r w:rsidRPr="00910DCF">
        <w:rPr>
          <w:rFonts w:eastAsia="Aptos"/>
          <w:b/>
          <w:iCs/>
          <w:u w:val="single"/>
          <w:bdr w:val="single" w:sz="8" w:space="0" w:color="auto"/>
        </w:rPr>
        <w:t>exercise</w:t>
      </w:r>
      <w:proofErr w:type="gramEnd"/>
      <w:r w:rsidRPr="00910DCF">
        <w:rPr>
          <w:rFonts w:eastAsia="Aptos"/>
          <w:b/>
          <w:iCs/>
          <w:u w:val="single"/>
          <w:bdr w:val="single" w:sz="8" w:space="0" w:color="auto"/>
        </w:rPr>
        <w:t xml:space="preserve"> its authority</w:t>
      </w:r>
      <w:r w:rsidRPr="00910DCF">
        <w:rPr>
          <w:rFonts w:eastAsia="Aptos"/>
          <w:sz w:val="16"/>
        </w:rPr>
        <w:t>.</w:t>
      </w:r>
    </w:p>
    <w:p w14:paraId="7F68F9F7" w14:textId="77777777" w:rsidR="00357892" w:rsidRPr="00910DCF" w:rsidRDefault="00357892" w:rsidP="00357892">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794A6B38" w14:textId="77777777" w:rsidR="00357892" w:rsidRPr="00910DCF" w:rsidRDefault="00357892" w:rsidP="00357892">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3700322A" w14:textId="77777777" w:rsidR="00357892" w:rsidRPr="00910DCF" w:rsidRDefault="00357892" w:rsidP="00357892">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1D91419D" w14:textId="77777777" w:rsidR="00357892" w:rsidRPr="00910DCF" w:rsidRDefault="00357892" w:rsidP="00357892">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688EDB08" w14:textId="77777777" w:rsidR="00357892" w:rsidRPr="00910DCF" w:rsidRDefault="00357892" w:rsidP="00357892">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4B75A82F" w14:textId="77777777" w:rsidR="00357892" w:rsidRPr="00910DCF" w:rsidRDefault="00357892" w:rsidP="00357892">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7BC1EA96" w14:textId="77777777" w:rsidR="00357892" w:rsidRPr="00910DCF" w:rsidRDefault="00357892" w:rsidP="00357892">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595182B0" w14:textId="77777777" w:rsidR="00357892" w:rsidRPr="00910DCF" w:rsidRDefault="00357892" w:rsidP="00357892">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270F8011" w14:textId="77777777" w:rsidR="00357892" w:rsidRPr="00910DCF" w:rsidRDefault="00357892" w:rsidP="00357892">
      <w:pPr>
        <w:rPr>
          <w:rFonts w:eastAsia="Aptos"/>
          <w:sz w:val="16"/>
        </w:rPr>
      </w:pPr>
      <w:r w:rsidRPr="00910DCF">
        <w:rPr>
          <w:rFonts w:eastAsia="Aptos"/>
          <w:sz w:val="16"/>
        </w:rPr>
        <w:t>What rights does the NLRB uphold?</w:t>
      </w:r>
    </w:p>
    <w:p w14:paraId="18B0D5C2" w14:textId="77777777" w:rsidR="00357892" w:rsidRPr="00910DCF" w:rsidRDefault="00357892" w:rsidP="00357892">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53053530" w14:textId="77777777" w:rsidR="00357892" w:rsidRPr="00910DCF" w:rsidRDefault="00357892" w:rsidP="00357892">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09D657BF" w14:textId="77777777" w:rsidR="00357892" w:rsidRPr="00910DCF" w:rsidRDefault="00357892" w:rsidP="00357892">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7EF0DDAD" w14:textId="77777777" w:rsidR="00357892" w:rsidRPr="00910DCF" w:rsidRDefault="00357892" w:rsidP="00357892">
      <w:pPr>
        <w:rPr>
          <w:rFonts w:eastAsia="Aptos"/>
          <w:sz w:val="16"/>
        </w:rPr>
      </w:pPr>
      <w:r w:rsidRPr="00910DCF">
        <w:rPr>
          <w:rFonts w:eastAsia="Aptos"/>
          <w:sz w:val="16"/>
        </w:rPr>
        <w:t>How does the NLRB operate?</w:t>
      </w:r>
    </w:p>
    <w:p w14:paraId="797524E3" w14:textId="77777777" w:rsidR="00357892" w:rsidRPr="00910DCF" w:rsidRDefault="00357892" w:rsidP="00357892">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1E15202A" w14:textId="77777777" w:rsidR="00357892" w:rsidRPr="00910DCF" w:rsidRDefault="00357892" w:rsidP="00357892">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2B7F9CF0" w14:textId="77777777" w:rsidR="00357892" w:rsidRPr="00910DCF" w:rsidRDefault="00357892" w:rsidP="00357892">
      <w:pPr>
        <w:rPr>
          <w:rFonts w:eastAsia="Aptos"/>
          <w:sz w:val="16"/>
        </w:rPr>
      </w:pPr>
      <w:r w:rsidRPr="00910DCF">
        <w:rPr>
          <w:rFonts w:eastAsia="Aptos"/>
          <w:sz w:val="16"/>
        </w:rPr>
        <w:t>Who serves on the NLRB?</w:t>
      </w:r>
    </w:p>
    <w:p w14:paraId="59B46712" w14:textId="77777777" w:rsidR="00357892" w:rsidRPr="00910DCF" w:rsidRDefault="00357892" w:rsidP="00357892">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78E30D1B" w14:textId="77777777" w:rsidR="00357892" w:rsidRPr="00910DCF" w:rsidRDefault="00357892" w:rsidP="00357892">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397AB068" w14:textId="77777777" w:rsidR="00357892" w:rsidRPr="00910DCF" w:rsidRDefault="00357892" w:rsidP="00357892">
      <w:pPr>
        <w:rPr>
          <w:rFonts w:eastAsia="Aptos"/>
          <w:sz w:val="16"/>
        </w:rPr>
      </w:pPr>
      <w:r w:rsidRPr="00910DCF">
        <w:rPr>
          <w:rFonts w:eastAsia="Aptos"/>
          <w:sz w:val="16"/>
        </w:rPr>
        <w:t>Has a member of the NLRB been fired before?</w:t>
      </w:r>
    </w:p>
    <w:p w14:paraId="32CE5954" w14:textId="77777777" w:rsidR="00357892" w:rsidRPr="00910DCF" w:rsidRDefault="00357892" w:rsidP="00357892">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3145B34C" w14:textId="77777777" w:rsidR="00357892" w:rsidRPr="00910DCF" w:rsidRDefault="00357892" w:rsidP="00357892">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59FC44E6" w14:textId="77777777" w:rsidR="00357892" w:rsidRPr="00910DCF" w:rsidRDefault="00357892" w:rsidP="00357892">
      <w:pPr>
        <w:rPr>
          <w:rFonts w:eastAsia="Aptos"/>
          <w:sz w:val="16"/>
        </w:rPr>
      </w:pPr>
      <w:r w:rsidRPr="00910DCF">
        <w:rPr>
          <w:rFonts w:eastAsia="Aptos"/>
          <w:sz w:val="16"/>
        </w:rPr>
        <w:t>When was the last time the board lacked a quorum?</w:t>
      </w:r>
    </w:p>
    <w:p w14:paraId="3DEC00AC" w14:textId="77777777" w:rsidR="00357892" w:rsidRPr="00910DCF" w:rsidRDefault="00357892" w:rsidP="00357892">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21E2AD83" w14:textId="77777777" w:rsidR="00357892" w:rsidRPr="00910DCF" w:rsidRDefault="00357892" w:rsidP="00357892">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10274B11" w14:textId="77777777" w:rsidR="00357892" w:rsidRPr="00910DCF" w:rsidRDefault="00357892" w:rsidP="00357892">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4E7781CC" w14:textId="77777777" w:rsidR="00357892" w:rsidRPr="00910DCF" w:rsidRDefault="00357892" w:rsidP="00357892">
      <w:pPr>
        <w:rPr>
          <w:rFonts w:eastAsia="Aptos"/>
          <w:sz w:val="16"/>
        </w:rPr>
      </w:pPr>
      <w:r w:rsidRPr="00910DCF">
        <w:rPr>
          <w:rFonts w:eastAsia="Aptos"/>
          <w:sz w:val="16"/>
        </w:rPr>
        <w:t xml:space="preserve">Independent adjudicators were created by Congress to insulate certain decision-making from the day-to-day influence of the </w:t>
      </w:r>
      <w:proofErr w:type="gramStart"/>
      <w:r w:rsidRPr="00910DCF">
        <w:rPr>
          <w:rFonts w:eastAsia="Aptos"/>
          <w:sz w:val="16"/>
        </w:rPr>
        <w:t>president,</w:t>
      </w:r>
      <w:proofErr w:type="gramEnd"/>
      <w:r w:rsidRPr="00910DCF">
        <w:rPr>
          <w:rFonts w:eastAsia="Aptos"/>
          <w:sz w:val="16"/>
        </w:rPr>
        <w:t xml:space="preserve">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910DCF">
        <w:rPr>
          <w:rFonts w:eastAsia="Aptos"/>
          <w:sz w:val="16"/>
        </w:rPr>
        <w:t>labor</w:t>
      </w:r>
      <w:proofErr w:type="gramEnd"/>
      <w:r w:rsidRPr="00910DCF">
        <w:rPr>
          <w:rFonts w:eastAsia="Aptos"/>
          <w:sz w:val="16"/>
        </w:rPr>
        <w:t xml:space="preserve"> law enforcement and other legal domains. </w:t>
      </w:r>
    </w:p>
    <w:p w14:paraId="59BB58E8" w14:textId="77777777" w:rsidR="00357892" w:rsidRPr="00910DCF" w:rsidRDefault="00357892" w:rsidP="00357892">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034EA868" w14:textId="77777777" w:rsidR="00357892" w:rsidRPr="00910DCF" w:rsidRDefault="00357892" w:rsidP="00357892">
      <w:pPr>
        <w:rPr>
          <w:rFonts w:eastAsia="Aptos"/>
          <w:sz w:val="16"/>
        </w:rPr>
      </w:pPr>
      <w:r w:rsidRPr="00910DCF">
        <w:rPr>
          <w:rFonts w:eastAsia="Aptos"/>
          <w:sz w:val="16"/>
        </w:rPr>
        <w:t xml:space="preserve">What are the consequences? </w:t>
      </w:r>
    </w:p>
    <w:p w14:paraId="7B9F5560" w14:textId="77777777" w:rsidR="00357892" w:rsidRPr="00910DCF" w:rsidRDefault="00357892" w:rsidP="00357892">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2A9B3B8A" w14:textId="77777777" w:rsidR="00357892" w:rsidRPr="00910DCF" w:rsidRDefault="00357892" w:rsidP="00357892">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2047EAB0" w14:textId="77777777" w:rsidR="00357892" w:rsidRPr="00910DCF" w:rsidRDefault="00357892" w:rsidP="00357892">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4AA4F8AA" w14:textId="77777777" w:rsidR="00357892" w:rsidRDefault="00357892">
      <w:pPr>
        <w:rPr>
          <w:rFonts w:asciiTheme="minorHAnsi" w:hAnsiTheme="minorHAnsi" w:cstheme="minorBidi"/>
        </w:rPr>
      </w:pPr>
    </w:p>
    <w:p w14:paraId="1DBC19C0" w14:textId="3D77AD26" w:rsidR="00357892" w:rsidRPr="00A944CF" w:rsidRDefault="00357892" w:rsidP="00357892">
      <w:pPr>
        <w:pStyle w:val="Heading4"/>
        <w:rPr>
          <w:u w:val="single"/>
        </w:rPr>
      </w:pPr>
      <w:r>
        <w:t xml:space="preserve">Employers will seek </w:t>
      </w:r>
      <w:r w:rsidRPr="00A944CF">
        <w:rPr>
          <w:u w:val="single"/>
        </w:rPr>
        <w:t>contract impasse</w:t>
      </w:r>
      <w:r>
        <w:rPr>
          <w:u w:val="single"/>
        </w:rPr>
        <w:t>.</w:t>
      </w:r>
    </w:p>
    <w:p w14:paraId="54348FF3" w14:textId="77777777" w:rsidR="00357892" w:rsidRPr="00804359" w:rsidRDefault="00357892" w:rsidP="00357892">
      <w:r w:rsidRPr="00804359">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7F8335C4" w14:textId="77777777" w:rsidR="00357892" w:rsidRPr="00AC166A" w:rsidRDefault="00357892" w:rsidP="00357892">
      <w:pPr>
        <w:rPr>
          <w:rStyle w:val="Emphasis"/>
        </w:rPr>
      </w:pPr>
      <w:r w:rsidRPr="006E5365">
        <w:rPr>
          <w:rStyle w:val="Emphasis"/>
          <w:highlight w:val="cyan"/>
        </w:rPr>
        <w:t>Employers Want to Reach an Impasse</w:t>
      </w:r>
    </w:p>
    <w:p w14:paraId="67B28DE5" w14:textId="77777777" w:rsidR="00357892" w:rsidRPr="00804359" w:rsidRDefault="00357892" w:rsidP="00357892">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47FA8765" w14:textId="77777777" w:rsidR="00357892" w:rsidRDefault="00357892" w:rsidP="00357892">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p w14:paraId="71291B89" w14:textId="77777777" w:rsidR="00357892" w:rsidRPr="00424872" w:rsidRDefault="00357892" w:rsidP="00357892"/>
    <w:p w14:paraId="02031558" w14:textId="77777777" w:rsidR="00357892" w:rsidRDefault="00357892">
      <w:pPr>
        <w:rPr>
          <w:rFonts w:asciiTheme="minorHAnsi" w:hAnsiTheme="minorHAnsi" w:cstheme="minorBidi"/>
        </w:rPr>
      </w:pPr>
    </w:p>
    <w:p w14:paraId="2AC54756" w14:textId="472B14AE" w:rsidR="00357892" w:rsidRPr="00835B55" w:rsidRDefault="00357892" w:rsidP="00357892">
      <w:pPr>
        <w:keepNext/>
        <w:keepLines/>
        <w:spacing w:before="40" w:after="0"/>
        <w:outlineLvl w:val="3"/>
        <w:rPr>
          <w:rFonts w:eastAsia="Times New Roman" w:cs="Times New Roman"/>
          <w:b/>
          <w:iCs/>
          <w:sz w:val="28"/>
        </w:rPr>
      </w:pPr>
      <w:r>
        <w:rPr>
          <w:rFonts w:eastAsia="Times New Roman" w:cs="Times New Roman"/>
          <w:b/>
          <w:iCs/>
          <w:sz w:val="28"/>
        </w:rPr>
        <w:t xml:space="preserve">N/S PRODUCTIVITY - </w:t>
      </w:r>
      <w:r w:rsidRPr="00835B55">
        <w:rPr>
          <w:rFonts w:eastAsia="Times New Roman" w:cs="Times New Roman"/>
          <w:b/>
          <w:iCs/>
          <w:sz w:val="28"/>
        </w:rPr>
        <w:t>Sectoral-bargaining slashes productivity and slows growth.</w:t>
      </w:r>
    </w:p>
    <w:p w14:paraId="6D4E6F21" w14:textId="77777777" w:rsidR="00357892" w:rsidRPr="00835B55" w:rsidRDefault="00357892" w:rsidP="00357892">
      <w:pPr>
        <w:rPr>
          <w:rFonts w:eastAsia="Aptos"/>
        </w:rPr>
      </w:pPr>
      <w:r w:rsidRPr="00835B55">
        <w:rPr>
          <w:rFonts w:eastAsia="Aptos"/>
          <w:b/>
          <w:bCs/>
          <w:sz w:val="28"/>
        </w:rPr>
        <w:t>Stout 22</w:t>
      </w:r>
      <w:r w:rsidRPr="00835B55">
        <w:rPr>
          <w:rFonts w:eastAsia="Aptos"/>
        </w:rPr>
        <w:t>, *director of innovation policy at the International Center for Law &amp; Economics (ICLE). He has also been a fellow at the Internet Law &amp; Policy Foundry, as well as the Eagleton Institute of Politics, graduated magna cum laude from the Rutgers University School of law; ** visiting professor in the Department of International Studies at the University of Buckingham, 3 masters’ degrees and a Graduate Diploma in Law. (*Kristian, **Julian Morris, 9-29-2022, “Lessons for the US from Germany’s Sectoral-Bargaining Experience,” International Center for Law &amp; Economics, https://laweconcenter.org/resources/lessons-for-the-us-from-germanys-sectoral-bargaining-experience/)</w:t>
      </w:r>
    </w:p>
    <w:p w14:paraId="750A2A5D" w14:textId="77777777" w:rsidR="00357892" w:rsidRPr="00835B55" w:rsidRDefault="00357892" w:rsidP="00357892">
      <w:pPr>
        <w:rPr>
          <w:rFonts w:eastAsia="Aptos"/>
          <w:sz w:val="16"/>
        </w:rPr>
      </w:pPr>
      <w:r w:rsidRPr="00835B55">
        <w:rPr>
          <w:rFonts w:eastAsia="Aptos"/>
          <w:sz w:val="16"/>
        </w:rPr>
        <w:t xml:space="preserve">While </w:t>
      </w:r>
      <w:r w:rsidRPr="00835B55">
        <w:rPr>
          <w:rFonts w:eastAsia="Aptos"/>
          <w:b/>
          <w:iCs/>
          <w:u w:val="single"/>
          <w:bdr w:val="single" w:sz="8" w:space="0" w:color="auto"/>
        </w:rPr>
        <w:t>sectoral bargaining</w:t>
      </w:r>
      <w:r w:rsidRPr="00835B55">
        <w:rPr>
          <w:rFonts w:eastAsia="Aptos"/>
          <w:sz w:val="16"/>
        </w:rPr>
        <w:t xml:space="preserve"> and other features of Germany’s system of employee representation may have certain advantages and related economic benefits, it also has disadvantages and associated economic costs. The </w:t>
      </w:r>
      <w:r w:rsidRPr="00835B55">
        <w:rPr>
          <w:rFonts w:eastAsia="Aptos"/>
          <w:b/>
          <w:iCs/>
          <w:u w:val="single"/>
          <w:bdr w:val="single" w:sz="8" w:space="0" w:color="auto"/>
        </w:rPr>
        <w:t>main disadvantages</w:t>
      </w:r>
      <w:r w:rsidRPr="00835B55">
        <w:rPr>
          <w:rFonts w:eastAsia="Aptos"/>
          <w:sz w:val="16"/>
        </w:rPr>
        <w:t>, as noted in the companion piece, are:</w:t>
      </w:r>
    </w:p>
    <w:p w14:paraId="220828D9" w14:textId="77777777" w:rsidR="00357892" w:rsidRPr="00835B55" w:rsidRDefault="00357892" w:rsidP="00357892">
      <w:pPr>
        <w:rPr>
          <w:rFonts w:eastAsia="Aptos"/>
          <w:sz w:val="16"/>
        </w:rPr>
      </w:pPr>
      <w:r w:rsidRPr="00835B55">
        <w:rPr>
          <w:rFonts w:eastAsia="Aptos"/>
          <w:u w:val="single"/>
        </w:rPr>
        <w:t xml:space="preserve">One-size-fits-all </w:t>
      </w:r>
      <w:r w:rsidRPr="00835B55">
        <w:rPr>
          <w:rFonts w:eastAsia="Aptos"/>
          <w:highlight w:val="cyan"/>
          <w:u w:val="single"/>
        </w:rPr>
        <w:t>sectoral-bargaining</w:t>
      </w:r>
      <w:r w:rsidRPr="00835B55">
        <w:rPr>
          <w:rFonts w:eastAsia="Aptos"/>
          <w:u w:val="single"/>
        </w:rPr>
        <w:t xml:space="preserve"> agreements</w:t>
      </w:r>
      <w:r w:rsidRPr="00835B55">
        <w:rPr>
          <w:rFonts w:eastAsia="Aptos"/>
          <w:sz w:val="16"/>
        </w:rPr>
        <w:t xml:space="preserve"> effectively </w:t>
      </w:r>
      <w:r w:rsidRPr="00835B55">
        <w:rPr>
          <w:rFonts w:eastAsia="Aptos"/>
          <w:highlight w:val="cyan"/>
          <w:u w:val="single"/>
        </w:rPr>
        <w:t>force</w:t>
      </w:r>
      <w:r w:rsidRPr="00835B55">
        <w:rPr>
          <w:rFonts w:eastAsia="Aptos"/>
          <w:u w:val="single"/>
        </w:rPr>
        <w:t xml:space="preserve"> many </w:t>
      </w:r>
      <w:r w:rsidRPr="00835B55">
        <w:rPr>
          <w:rFonts w:eastAsia="Aptos"/>
          <w:b/>
          <w:iCs/>
          <w:highlight w:val="cyan"/>
          <w:u w:val="single"/>
          <w:bdr w:val="single" w:sz="8" w:space="0" w:color="auto"/>
        </w:rPr>
        <w:t>firms</w:t>
      </w:r>
      <w:r w:rsidRPr="00835B55">
        <w:rPr>
          <w:rFonts w:eastAsia="Aptos"/>
          <w:u w:val="single"/>
        </w:rPr>
        <w:t xml:space="preserve"> in a sector </w:t>
      </w:r>
      <w:r w:rsidRPr="00835B55">
        <w:rPr>
          <w:rFonts w:eastAsia="Aptos"/>
          <w:highlight w:val="cyan"/>
          <w:u w:val="single"/>
        </w:rPr>
        <w:t xml:space="preserve">to </w:t>
      </w:r>
      <w:r w:rsidRPr="00835B55">
        <w:rPr>
          <w:rFonts w:eastAsia="Aptos"/>
          <w:b/>
          <w:iCs/>
          <w:highlight w:val="cyan"/>
          <w:u w:val="single"/>
          <w:bdr w:val="single" w:sz="8" w:space="0" w:color="auto"/>
        </w:rPr>
        <w:t>pay above-market rates</w:t>
      </w:r>
      <w:r w:rsidRPr="00835B55">
        <w:rPr>
          <w:rFonts w:eastAsia="Aptos"/>
          <w:sz w:val="16"/>
        </w:rPr>
        <w:t xml:space="preserve">, </w:t>
      </w:r>
      <w:r w:rsidRPr="00835B55">
        <w:rPr>
          <w:rFonts w:eastAsia="Aptos"/>
          <w:highlight w:val="cyan"/>
          <w:u w:val="single"/>
        </w:rPr>
        <w:t xml:space="preserve">making them </w:t>
      </w:r>
      <w:r w:rsidRPr="00835B55">
        <w:rPr>
          <w:rFonts w:eastAsia="Aptos"/>
          <w:b/>
          <w:iCs/>
          <w:highlight w:val="cyan"/>
          <w:u w:val="single"/>
          <w:bdr w:val="single" w:sz="8" w:space="0" w:color="auto"/>
        </w:rPr>
        <w:t>uncompetitive</w:t>
      </w:r>
      <w:r w:rsidRPr="00835B55">
        <w:rPr>
          <w:rFonts w:eastAsia="Aptos"/>
          <w:sz w:val="16"/>
        </w:rPr>
        <w:t xml:space="preserve">. </w:t>
      </w:r>
      <w:r w:rsidRPr="00835B55">
        <w:rPr>
          <w:rFonts w:eastAsia="Aptos"/>
          <w:u w:val="single"/>
        </w:rPr>
        <w:t xml:space="preserve">This is </w:t>
      </w:r>
      <w:r w:rsidRPr="00835B55">
        <w:rPr>
          <w:rFonts w:eastAsia="Aptos"/>
          <w:b/>
          <w:iCs/>
          <w:u w:val="single"/>
          <w:bdr w:val="single" w:sz="8" w:space="0" w:color="auto"/>
        </w:rPr>
        <w:t>particularly problematic</w:t>
      </w:r>
      <w:r w:rsidRPr="00835B55">
        <w:rPr>
          <w:rFonts w:eastAsia="Aptos"/>
          <w:u w:val="single"/>
        </w:rPr>
        <w:t xml:space="preserve"> </w:t>
      </w:r>
      <w:r w:rsidRPr="00835B55">
        <w:rPr>
          <w:rFonts w:eastAsia="Aptos"/>
          <w:highlight w:val="cyan"/>
          <w:u w:val="single"/>
        </w:rPr>
        <w:t xml:space="preserve">for firms that compete </w:t>
      </w:r>
      <w:r w:rsidRPr="00835B55">
        <w:rPr>
          <w:rFonts w:eastAsia="Aptos"/>
          <w:b/>
          <w:iCs/>
          <w:highlight w:val="cyan"/>
          <w:u w:val="single"/>
          <w:bdr w:val="single" w:sz="8" w:space="0" w:color="auto"/>
        </w:rPr>
        <w:t>internationally</w:t>
      </w:r>
      <w:r w:rsidRPr="00835B55">
        <w:rPr>
          <w:rFonts w:eastAsia="Aptos"/>
          <w:sz w:val="16"/>
        </w:rPr>
        <w:t xml:space="preserve">. But it also harms firms located in parts of Germany that might otherwise enjoy lower wage costs due to their location. For example, </w:t>
      </w:r>
      <w:r w:rsidRPr="00835B55">
        <w:rPr>
          <w:rFonts w:eastAsia="Aptos"/>
          <w:u w:val="single"/>
        </w:rPr>
        <w:t xml:space="preserve">firms in relatively </w:t>
      </w:r>
      <w:r w:rsidRPr="00835B55">
        <w:rPr>
          <w:rFonts w:eastAsia="Aptos"/>
          <w:b/>
          <w:iCs/>
          <w:highlight w:val="cyan"/>
          <w:u w:val="single"/>
          <w:bdr w:val="single" w:sz="8" w:space="0" w:color="auto"/>
        </w:rPr>
        <w:t>rural areas</w:t>
      </w:r>
      <w:r w:rsidRPr="00835B55">
        <w:rPr>
          <w:rFonts w:eastAsia="Aptos"/>
          <w:sz w:val="16"/>
        </w:rPr>
        <w:t>—where the cost of housing is lower and there is less competition for skilled workers—</w:t>
      </w:r>
      <w:r w:rsidRPr="00835B55">
        <w:rPr>
          <w:rFonts w:eastAsia="Aptos"/>
          <w:u w:val="single"/>
        </w:rPr>
        <w:t xml:space="preserve">might otherwise enjoy a competitive advantage from their ability to pay lower </w:t>
      </w:r>
      <w:proofErr w:type="gramStart"/>
      <w:r w:rsidRPr="00835B55">
        <w:rPr>
          <w:rFonts w:eastAsia="Aptos"/>
          <w:u w:val="single"/>
        </w:rPr>
        <w:t>wages, but</w:t>
      </w:r>
      <w:proofErr w:type="gramEnd"/>
      <w:r w:rsidRPr="00835B55">
        <w:rPr>
          <w:rFonts w:eastAsia="Aptos"/>
          <w:u w:val="single"/>
        </w:rPr>
        <w:t xml:space="preserve"> </w:t>
      </w:r>
      <w:r w:rsidRPr="00835B55">
        <w:rPr>
          <w:rFonts w:eastAsia="Aptos"/>
          <w:highlight w:val="cyan"/>
          <w:u w:val="single"/>
        </w:rPr>
        <w:t xml:space="preserve">suffer a </w:t>
      </w:r>
      <w:r w:rsidRPr="00835B55">
        <w:rPr>
          <w:rFonts w:eastAsia="Aptos"/>
          <w:b/>
          <w:iCs/>
          <w:highlight w:val="cyan"/>
          <w:u w:val="single"/>
          <w:bdr w:val="single" w:sz="8" w:space="0" w:color="auto"/>
        </w:rPr>
        <w:t>competitive disadvantage</w:t>
      </w:r>
      <w:r w:rsidRPr="00835B55">
        <w:rPr>
          <w:rFonts w:eastAsia="Aptos"/>
          <w:u w:val="single"/>
        </w:rPr>
        <w:t xml:space="preserve"> if they enter a sectoral-bargaining agreement.</w:t>
      </w:r>
      <w:r w:rsidRPr="00835B55">
        <w:rPr>
          <w:rFonts w:eastAsia="Aptos"/>
          <w:sz w:val="16"/>
        </w:rPr>
        <w:t xml:space="preserve"> Correspondingly, if other firms pay less for labor than they would in the absence of a sectoral-bargaining agreement, the advantage (effectively, a subsidy) </w:t>
      </w:r>
      <w:r w:rsidRPr="00835B55">
        <w:rPr>
          <w:rFonts w:eastAsia="Aptos"/>
          <w:u w:val="single"/>
        </w:rPr>
        <w:t xml:space="preserve">the agreement confers to those firms is likely to promote allocative </w:t>
      </w:r>
      <w:r w:rsidRPr="00835B55">
        <w:rPr>
          <w:rFonts w:eastAsia="Aptos"/>
          <w:b/>
          <w:iCs/>
          <w:u w:val="single"/>
          <w:bdr w:val="single" w:sz="8" w:space="0" w:color="auto"/>
        </w:rPr>
        <w:t>inefficiencies</w:t>
      </w:r>
      <w:r w:rsidRPr="00835B55">
        <w:rPr>
          <w:rFonts w:eastAsia="Aptos"/>
          <w:u w:val="single"/>
        </w:rPr>
        <w:t xml:space="preserve"> and</w:t>
      </w:r>
      <w:r w:rsidRPr="00835B55">
        <w:rPr>
          <w:rFonts w:eastAsia="Aptos"/>
          <w:sz w:val="16"/>
        </w:rPr>
        <w:t xml:space="preserve">, indeed, </w:t>
      </w:r>
      <w:r w:rsidRPr="00835B55">
        <w:rPr>
          <w:rFonts w:eastAsia="Aptos"/>
          <w:u w:val="single"/>
        </w:rPr>
        <w:t>costs to labor</w:t>
      </w:r>
      <w:r w:rsidRPr="00835B55">
        <w:rPr>
          <w:rFonts w:eastAsia="Aptos"/>
          <w:sz w:val="16"/>
        </w:rPr>
        <w:t>.</w:t>
      </w:r>
    </w:p>
    <w:p w14:paraId="2E13D870" w14:textId="77777777" w:rsidR="00357892" w:rsidRPr="00835B55" w:rsidRDefault="00357892" w:rsidP="00357892">
      <w:pPr>
        <w:rPr>
          <w:rFonts w:eastAsia="Aptos"/>
          <w:sz w:val="16"/>
        </w:rPr>
      </w:pPr>
      <w:r w:rsidRPr="00835B55">
        <w:rPr>
          <w:rFonts w:eastAsia="Aptos"/>
          <w:sz w:val="16"/>
        </w:rPr>
        <w:t>The German labor ministry can extend a collective-bargaining agreement to cover all firms in a relevant industry-region if such an extension is agreed to by a committee comprising representatives of employer groups and labor unions. Unsurprisingly, this provision has been used by high-wage employers to raise the costs of lower-wage rivals.32</w:t>
      </w:r>
    </w:p>
    <w:p w14:paraId="4A62FEBA" w14:textId="77777777" w:rsidR="00357892" w:rsidRPr="00835B55" w:rsidRDefault="00357892" w:rsidP="00357892">
      <w:pPr>
        <w:rPr>
          <w:rFonts w:eastAsia="Aptos"/>
          <w:sz w:val="16"/>
        </w:rPr>
      </w:pPr>
      <w:r w:rsidRPr="00835B55">
        <w:rPr>
          <w:rFonts w:eastAsia="Aptos"/>
          <w:sz w:val="16"/>
        </w:rPr>
        <w:t xml:space="preserve">Employers are bound by sectoral-bargaining agreements until the agreement comes to an end—even if they leave the industry group that negotiated the agreement. </w:t>
      </w:r>
      <w:r w:rsidRPr="00835B55">
        <w:rPr>
          <w:rFonts w:eastAsia="Aptos"/>
          <w:u w:val="single"/>
        </w:rPr>
        <w:t>Some sectoral-bargaining agreements are open-ended, meaning that firms cannot leave once they join</w:t>
      </w:r>
      <w:r w:rsidRPr="00835B55">
        <w:rPr>
          <w:rFonts w:eastAsia="Aptos"/>
          <w:sz w:val="16"/>
        </w:rPr>
        <w:t xml:space="preserve">. </w:t>
      </w:r>
      <w:r w:rsidRPr="00835B55">
        <w:rPr>
          <w:rFonts w:eastAsia="Aptos"/>
          <w:u w:val="single"/>
        </w:rPr>
        <w:t>Even when an agreement ends, its terms remain in force until a new agreement is reached.</w:t>
      </w:r>
      <w:r w:rsidRPr="00835B55">
        <w:rPr>
          <w:rFonts w:eastAsia="Aptos"/>
          <w:sz w:val="16"/>
        </w:rPr>
        <w:t xml:space="preserve"> </w:t>
      </w:r>
      <w:r w:rsidRPr="00835B55">
        <w:rPr>
          <w:rFonts w:eastAsia="Aptos"/>
          <w:u w:val="single"/>
        </w:rPr>
        <w:t>This creates a kind of purgatory for employers, who have no real power to determine the terms and conditions of employment and are thus subject to considerable uncertainty regarding whether it is feasible to make new hires</w:t>
      </w:r>
      <w:r w:rsidRPr="00835B55">
        <w:rPr>
          <w:rFonts w:eastAsia="Aptos"/>
          <w:sz w:val="16"/>
        </w:rPr>
        <w:t xml:space="preserve"> until a new agreement is reached.</w:t>
      </w:r>
    </w:p>
    <w:p w14:paraId="52D30EB2" w14:textId="77777777" w:rsidR="00357892" w:rsidRPr="00835B55" w:rsidRDefault="00357892" w:rsidP="00357892">
      <w:pPr>
        <w:rPr>
          <w:rFonts w:eastAsia="Aptos"/>
          <w:sz w:val="16"/>
        </w:rPr>
      </w:pPr>
      <w:r w:rsidRPr="00835B55">
        <w:rPr>
          <w:rFonts w:eastAsia="Aptos"/>
          <w:sz w:val="16"/>
        </w:rPr>
        <w:t xml:space="preserve">The </w:t>
      </w:r>
      <w:r w:rsidRPr="00835B55">
        <w:rPr>
          <w:rFonts w:eastAsia="Aptos"/>
          <w:u w:val="single"/>
        </w:rPr>
        <w:t xml:space="preserve">rules of </w:t>
      </w:r>
      <w:r w:rsidRPr="00835B55">
        <w:rPr>
          <w:rFonts w:eastAsia="Aptos"/>
          <w:b/>
          <w:iCs/>
          <w:u w:val="single"/>
          <w:bdr w:val="single" w:sz="8" w:space="0" w:color="auto"/>
        </w:rPr>
        <w:t xml:space="preserve">sectoral-bargaining </w:t>
      </w:r>
      <w:r w:rsidRPr="00835B55">
        <w:rPr>
          <w:rFonts w:eastAsia="Aptos"/>
          <w:b/>
          <w:iCs/>
          <w:highlight w:val="cyan"/>
          <w:u w:val="single"/>
          <w:bdr w:val="single" w:sz="8" w:space="0" w:color="auto"/>
        </w:rPr>
        <w:t>agreements</w:t>
      </w:r>
      <w:r w:rsidRPr="00835B55">
        <w:rPr>
          <w:rFonts w:eastAsia="Aptos"/>
          <w:highlight w:val="cyan"/>
          <w:u w:val="single"/>
        </w:rPr>
        <w:t xml:space="preserve"> tend to be</w:t>
      </w:r>
      <w:r w:rsidRPr="00835B55">
        <w:rPr>
          <w:rFonts w:eastAsia="Aptos"/>
          <w:u w:val="single"/>
        </w:rPr>
        <w:t xml:space="preserve"> very </w:t>
      </w:r>
      <w:r w:rsidRPr="00835B55">
        <w:rPr>
          <w:rFonts w:eastAsia="Aptos"/>
          <w:highlight w:val="cyan"/>
          <w:u w:val="single"/>
        </w:rPr>
        <w:t>complex</w:t>
      </w:r>
      <w:r w:rsidRPr="00835B55">
        <w:rPr>
          <w:rFonts w:eastAsia="Aptos"/>
          <w:u w:val="single"/>
        </w:rPr>
        <w:t xml:space="preserve"> </w:t>
      </w:r>
      <w:r w:rsidRPr="00835B55">
        <w:rPr>
          <w:rFonts w:eastAsia="Aptos"/>
          <w:highlight w:val="cyan"/>
          <w:u w:val="single"/>
        </w:rPr>
        <w:t>and</w:t>
      </w:r>
      <w:r w:rsidRPr="00835B55">
        <w:rPr>
          <w:rFonts w:eastAsia="Aptos"/>
          <w:u w:val="single"/>
        </w:rPr>
        <w:t xml:space="preserve"> must be accepted as a bundle</w:t>
      </w:r>
      <w:r w:rsidRPr="00835B55">
        <w:rPr>
          <w:rFonts w:eastAsia="Aptos"/>
          <w:sz w:val="16"/>
        </w:rPr>
        <w:t xml:space="preserve">. As a result, </w:t>
      </w:r>
      <w:r w:rsidRPr="00835B55">
        <w:rPr>
          <w:rFonts w:eastAsia="Aptos"/>
          <w:u w:val="single"/>
        </w:rPr>
        <w:t xml:space="preserve">they are relatively more </w:t>
      </w:r>
      <w:r w:rsidRPr="00835B55">
        <w:rPr>
          <w:rFonts w:eastAsia="Aptos"/>
          <w:highlight w:val="cyan"/>
          <w:u w:val="single"/>
        </w:rPr>
        <w:t>costly to</w:t>
      </w:r>
      <w:r w:rsidRPr="00835B55">
        <w:rPr>
          <w:rFonts w:eastAsia="Aptos"/>
          <w:u w:val="single"/>
        </w:rPr>
        <w:t xml:space="preserve"> implement for </w:t>
      </w:r>
      <w:r w:rsidRPr="00835B55">
        <w:rPr>
          <w:rFonts w:eastAsia="Aptos"/>
          <w:highlight w:val="cyan"/>
          <w:u w:val="single"/>
        </w:rPr>
        <w:t>small</w:t>
      </w:r>
      <w:r w:rsidRPr="00835B55">
        <w:rPr>
          <w:rFonts w:eastAsia="Aptos"/>
          <w:u w:val="single"/>
        </w:rPr>
        <w:t xml:space="preserve">er </w:t>
      </w:r>
      <w:r w:rsidRPr="00835B55">
        <w:rPr>
          <w:rFonts w:eastAsia="Aptos"/>
          <w:highlight w:val="cyan"/>
          <w:u w:val="single"/>
        </w:rPr>
        <w:t>companies</w:t>
      </w:r>
      <w:r w:rsidRPr="00835B55">
        <w:rPr>
          <w:rFonts w:eastAsia="Aptos"/>
          <w:u w:val="single"/>
        </w:rPr>
        <w:t xml:space="preserve"> with fewer employees and smaller human-resources departments</w:t>
      </w:r>
      <w:r w:rsidRPr="00835B55">
        <w:rPr>
          <w:rFonts w:eastAsia="Aptos"/>
          <w:sz w:val="16"/>
        </w:rPr>
        <w:t>.</w:t>
      </w:r>
    </w:p>
    <w:p w14:paraId="05E79670" w14:textId="77777777" w:rsidR="00357892" w:rsidRPr="00835B55" w:rsidRDefault="00357892" w:rsidP="00357892">
      <w:pPr>
        <w:rPr>
          <w:rFonts w:eastAsia="Aptos"/>
          <w:sz w:val="16"/>
        </w:rPr>
      </w:pPr>
      <w:r w:rsidRPr="00835B55">
        <w:rPr>
          <w:rFonts w:eastAsia="Aptos"/>
          <w:sz w:val="16"/>
        </w:rPr>
        <w:t xml:space="preserve">As with most collective-bargaining agreements, </w:t>
      </w:r>
      <w:r w:rsidRPr="00835B55">
        <w:rPr>
          <w:rFonts w:eastAsia="Aptos"/>
          <w:u w:val="single"/>
        </w:rPr>
        <w:t>employees’ wages are indexed to job descriptions and qualifications, rather than to productivity.</w:t>
      </w:r>
      <w:r w:rsidRPr="00835B55">
        <w:rPr>
          <w:rFonts w:eastAsia="Aptos"/>
          <w:sz w:val="16"/>
        </w:rPr>
        <w:t xml:space="preserve"> This is more problematic with sectoral agreements because there is typically a wider dispersion of productivity, due to wider differences in firm characteristics and jobs, than is the case for individual firm- or plant-level agreements.</w:t>
      </w:r>
    </w:p>
    <w:p w14:paraId="2082FD03" w14:textId="77777777" w:rsidR="00357892" w:rsidRPr="00835B55" w:rsidRDefault="00357892" w:rsidP="00357892">
      <w:pPr>
        <w:rPr>
          <w:rFonts w:eastAsia="Aptos"/>
          <w:sz w:val="16"/>
        </w:rPr>
      </w:pPr>
      <w:r w:rsidRPr="00835B55">
        <w:rPr>
          <w:rFonts w:eastAsia="Aptos"/>
          <w:sz w:val="16"/>
        </w:rPr>
        <w:t xml:space="preserve">These </w:t>
      </w:r>
      <w:r w:rsidRPr="00835B55">
        <w:rPr>
          <w:rFonts w:eastAsia="Aptos"/>
          <w:u w:val="single"/>
        </w:rPr>
        <w:t>disadvantages of sectoral bargaining have contributed to Germany experiencing several economic costs relative to the</w:t>
      </w:r>
      <w:r w:rsidRPr="00835B55">
        <w:rPr>
          <w:rFonts w:eastAsia="Aptos"/>
          <w:sz w:val="16"/>
        </w:rPr>
        <w:t xml:space="preserve"> </w:t>
      </w:r>
      <w:r w:rsidRPr="00835B55">
        <w:rPr>
          <w:rFonts w:eastAsia="Aptos"/>
          <w:b/>
          <w:iCs/>
          <w:u w:val="single"/>
          <w:bdr w:val="single" w:sz="8" w:space="0" w:color="auto"/>
        </w:rPr>
        <w:t>U</w:t>
      </w:r>
      <w:r w:rsidRPr="00835B55">
        <w:rPr>
          <w:rFonts w:eastAsia="Aptos"/>
          <w:sz w:val="16"/>
        </w:rPr>
        <w:t xml:space="preserve">nited </w:t>
      </w:r>
      <w:r w:rsidRPr="00835B55">
        <w:rPr>
          <w:rFonts w:eastAsia="Aptos"/>
          <w:b/>
          <w:iCs/>
          <w:u w:val="single"/>
          <w:bdr w:val="single" w:sz="8" w:space="0" w:color="auto"/>
        </w:rPr>
        <w:t>S</w:t>
      </w:r>
      <w:r w:rsidRPr="00835B55">
        <w:rPr>
          <w:rFonts w:eastAsia="Aptos"/>
          <w:sz w:val="16"/>
        </w:rPr>
        <w:t>tates. Most notably:</w:t>
      </w:r>
    </w:p>
    <w:p w14:paraId="5C312A04" w14:textId="77777777" w:rsidR="00357892" w:rsidRPr="00835B55" w:rsidRDefault="00357892" w:rsidP="00357892">
      <w:pPr>
        <w:rPr>
          <w:rFonts w:eastAsia="Aptos"/>
          <w:sz w:val="16"/>
        </w:rPr>
      </w:pPr>
      <w:r w:rsidRPr="00835B55">
        <w:rPr>
          <w:rFonts w:eastAsia="Aptos"/>
          <w:sz w:val="16"/>
        </w:rPr>
        <w:t xml:space="preserve">German </w:t>
      </w:r>
      <w:r w:rsidRPr="00835B55">
        <w:rPr>
          <w:rFonts w:eastAsia="Aptos"/>
          <w:highlight w:val="cyan"/>
          <w:u w:val="single"/>
        </w:rPr>
        <w:t xml:space="preserve">workers are </w:t>
      </w:r>
      <w:r w:rsidRPr="00835B55">
        <w:rPr>
          <w:rFonts w:eastAsia="Aptos"/>
          <w:b/>
          <w:iCs/>
          <w:highlight w:val="cyan"/>
          <w:u w:val="single"/>
          <w:bdr w:val="single" w:sz="8" w:space="0" w:color="auto"/>
        </w:rPr>
        <w:t>less productive</w:t>
      </w:r>
      <w:r w:rsidRPr="00835B55">
        <w:rPr>
          <w:rFonts w:eastAsia="Aptos"/>
          <w:u w:val="single"/>
        </w:rPr>
        <w:t xml:space="preserve"> per hour worked</w:t>
      </w:r>
      <w:r w:rsidRPr="00835B55">
        <w:rPr>
          <w:rFonts w:eastAsia="Aptos"/>
          <w:sz w:val="16"/>
        </w:rPr>
        <w:t xml:space="preserve"> than American workers.33</w:t>
      </w:r>
    </w:p>
    <w:p w14:paraId="6525B1B2" w14:textId="77777777" w:rsidR="00357892" w:rsidRPr="00835B55" w:rsidRDefault="00357892" w:rsidP="00357892">
      <w:pPr>
        <w:rPr>
          <w:rFonts w:eastAsia="Aptos"/>
          <w:sz w:val="16"/>
        </w:rPr>
      </w:pPr>
      <w:r w:rsidRPr="00835B55">
        <w:rPr>
          <w:rFonts w:eastAsia="Aptos"/>
          <w:sz w:val="16"/>
        </w:rPr>
        <w:t xml:space="preserve">Since German </w:t>
      </w:r>
      <w:r w:rsidRPr="00835B55">
        <w:rPr>
          <w:rFonts w:eastAsia="Aptos"/>
          <w:u w:val="single"/>
        </w:rPr>
        <w:t>workers</w:t>
      </w:r>
      <w:r w:rsidRPr="00835B55">
        <w:rPr>
          <w:rFonts w:eastAsia="Aptos"/>
          <w:sz w:val="16"/>
        </w:rPr>
        <w:t xml:space="preserve"> also </w:t>
      </w:r>
      <w:r w:rsidRPr="00835B55">
        <w:rPr>
          <w:rFonts w:eastAsia="Aptos"/>
          <w:highlight w:val="cyan"/>
          <w:u w:val="single"/>
        </w:rPr>
        <w:t xml:space="preserve">work </w:t>
      </w:r>
      <w:r w:rsidRPr="00835B55">
        <w:rPr>
          <w:rFonts w:eastAsia="Aptos"/>
          <w:b/>
          <w:iCs/>
          <w:highlight w:val="cyan"/>
          <w:u w:val="single"/>
          <w:bdr w:val="single" w:sz="8" w:space="0" w:color="auto"/>
        </w:rPr>
        <w:t>fewer hours</w:t>
      </w:r>
      <w:r w:rsidRPr="00835B55">
        <w:rPr>
          <w:rFonts w:eastAsia="Aptos"/>
          <w:u w:val="single"/>
        </w:rPr>
        <w:t>, this translates into lower overall output per worker.</w:t>
      </w:r>
    </w:p>
    <w:p w14:paraId="721ED61F" w14:textId="77777777" w:rsidR="00357892" w:rsidRPr="00835B55" w:rsidRDefault="00357892" w:rsidP="00357892">
      <w:pPr>
        <w:rPr>
          <w:rFonts w:eastAsia="Aptos"/>
          <w:sz w:val="16"/>
        </w:rPr>
      </w:pPr>
      <w:r w:rsidRPr="00835B55">
        <w:rPr>
          <w:rFonts w:eastAsia="Aptos"/>
          <w:sz w:val="16"/>
        </w:rPr>
        <w:t xml:space="preserve">As a result, </w:t>
      </w:r>
      <w:r w:rsidRPr="00835B55">
        <w:rPr>
          <w:rFonts w:eastAsia="Aptos"/>
          <w:u w:val="single"/>
        </w:rPr>
        <w:t xml:space="preserve">German workers </w:t>
      </w:r>
      <w:r w:rsidRPr="00835B55">
        <w:rPr>
          <w:rFonts w:eastAsia="Aptos"/>
          <w:b/>
          <w:iCs/>
          <w:highlight w:val="cyan"/>
          <w:u w:val="single"/>
          <w:bdr w:val="single" w:sz="8" w:space="0" w:color="auto"/>
        </w:rPr>
        <w:t>earn less in total</w:t>
      </w:r>
      <w:r w:rsidRPr="00835B55">
        <w:rPr>
          <w:rFonts w:eastAsia="Aptos"/>
          <w:u w:val="single"/>
        </w:rPr>
        <w:t xml:space="preserve"> than American workers.</w:t>
      </w:r>
    </w:p>
    <w:p w14:paraId="24096903" w14:textId="77777777" w:rsidR="00357892" w:rsidRPr="00835B55" w:rsidRDefault="00357892" w:rsidP="00357892">
      <w:pPr>
        <w:rPr>
          <w:rFonts w:eastAsia="Aptos"/>
          <w:sz w:val="16"/>
        </w:rPr>
      </w:pPr>
      <w:r w:rsidRPr="00835B55">
        <w:rPr>
          <w:rFonts w:eastAsia="Aptos"/>
          <w:sz w:val="16"/>
        </w:rPr>
        <w:t xml:space="preserve">It also means that </w:t>
      </w:r>
      <w:r w:rsidRPr="00835B55">
        <w:rPr>
          <w:rFonts w:eastAsia="Aptos"/>
          <w:highlight w:val="cyan"/>
          <w:u w:val="single"/>
        </w:rPr>
        <w:t xml:space="preserve">Germany’s </w:t>
      </w:r>
      <w:r w:rsidRPr="00835B55">
        <w:rPr>
          <w:rFonts w:eastAsia="Aptos"/>
          <w:b/>
          <w:iCs/>
          <w:highlight w:val="cyan"/>
          <w:u w:val="single"/>
          <w:bdr w:val="single" w:sz="8" w:space="0" w:color="auto"/>
        </w:rPr>
        <w:t>economy grows</w:t>
      </w:r>
      <w:r w:rsidRPr="00835B55">
        <w:rPr>
          <w:rFonts w:eastAsia="Aptos"/>
          <w:highlight w:val="cyan"/>
          <w:u w:val="single"/>
        </w:rPr>
        <w:t xml:space="preserve"> more </w:t>
      </w:r>
      <w:r w:rsidRPr="00835B55">
        <w:rPr>
          <w:rFonts w:eastAsia="Aptos"/>
          <w:b/>
          <w:iCs/>
          <w:highlight w:val="cyan"/>
          <w:u w:val="single"/>
          <w:bdr w:val="single" w:sz="8" w:space="0" w:color="auto"/>
        </w:rPr>
        <w:t>slowly</w:t>
      </w:r>
      <w:r w:rsidRPr="00835B55">
        <w:rPr>
          <w:rFonts w:eastAsia="Aptos"/>
          <w:u w:val="single"/>
        </w:rPr>
        <w:t xml:space="preserve"> than does the U.S. economy</w:t>
      </w:r>
      <w:r w:rsidRPr="00835B55">
        <w:rPr>
          <w:rFonts w:eastAsia="Aptos"/>
          <w:sz w:val="16"/>
        </w:rPr>
        <w:t xml:space="preserve">. In the long term, this means Germans are becoming increasingly materially less well off than Americans. As can be seen from Figure 2, </w:t>
      </w:r>
      <w:r w:rsidRPr="00835B55">
        <w:rPr>
          <w:rFonts w:eastAsia="Aptos"/>
          <w:u w:val="single"/>
        </w:rPr>
        <w:t xml:space="preserve">the </w:t>
      </w:r>
      <w:r w:rsidRPr="00835B55">
        <w:rPr>
          <w:rFonts w:eastAsia="Aptos"/>
          <w:b/>
          <w:iCs/>
          <w:u w:val="single"/>
          <w:bdr w:val="single" w:sz="8" w:space="0" w:color="auto"/>
        </w:rPr>
        <w:t>gap</w:t>
      </w:r>
      <w:r w:rsidRPr="00835B55">
        <w:rPr>
          <w:rFonts w:eastAsia="Aptos"/>
          <w:u w:val="single"/>
        </w:rPr>
        <w:t xml:space="preserve"> in </w:t>
      </w:r>
      <w:r w:rsidRPr="00835B55">
        <w:rPr>
          <w:rFonts w:eastAsia="Aptos"/>
          <w:b/>
          <w:iCs/>
          <w:u w:val="single"/>
          <w:bdr w:val="single" w:sz="8" w:space="0" w:color="auto"/>
        </w:rPr>
        <w:t>output</w:t>
      </w:r>
      <w:r w:rsidRPr="00835B55">
        <w:rPr>
          <w:rFonts w:eastAsia="Aptos"/>
          <w:u w:val="single"/>
        </w:rPr>
        <w:t xml:space="preserve"> per capita has increased from under $2,000</w:t>
      </w:r>
      <w:r w:rsidRPr="00835B55">
        <w:rPr>
          <w:rFonts w:eastAsia="Aptos"/>
          <w:sz w:val="16"/>
        </w:rPr>
        <w:t xml:space="preserve"> in 1991 </w:t>
      </w:r>
      <w:r w:rsidRPr="00835B55">
        <w:rPr>
          <w:rFonts w:eastAsia="Aptos"/>
          <w:u w:val="single"/>
        </w:rPr>
        <w:t>to</w:t>
      </w:r>
      <w:r w:rsidRPr="00835B55">
        <w:rPr>
          <w:rFonts w:eastAsia="Aptos"/>
          <w:sz w:val="16"/>
        </w:rPr>
        <w:t xml:space="preserve"> more than </w:t>
      </w:r>
      <w:r w:rsidRPr="00835B55">
        <w:rPr>
          <w:rFonts w:eastAsia="Aptos"/>
          <w:u w:val="single"/>
        </w:rPr>
        <w:t>$10,000</w:t>
      </w:r>
      <w:r w:rsidRPr="00835B55">
        <w:rPr>
          <w:rFonts w:eastAsia="Aptos"/>
          <w:sz w:val="16"/>
        </w:rPr>
        <w:t xml:space="preserve"> in 2021 on a purchasing power parity (PPP) basis.</w:t>
      </w:r>
    </w:p>
    <w:p w14:paraId="51123B8C" w14:textId="77777777" w:rsidR="00357892" w:rsidRDefault="00357892">
      <w:pPr>
        <w:rPr>
          <w:rFonts w:asciiTheme="minorHAnsi" w:hAnsiTheme="minorHAnsi" w:cstheme="minorBidi"/>
        </w:rPr>
      </w:pPr>
    </w:p>
    <w:p w14:paraId="2CF218D9" w14:textId="77777777" w:rsidR="00357892" w:rsidRPr="004E1B3C" w:rsidRDefault="00357892" w:rsidP="00357892">
      <w:pPr>
        <w:pStyle w:val="Heading4"/>
      </w:pPr>
      <w:r>
        <w:t xml:space="preserve">The status quo results in more radical organizing; unions </w:t>
      </w:r>
      <w:r w:rsidRPr="001543C6">
        <w:rPr>
          <w:u w:val="single"/>
        </w:rPr>
        <w:t>pacify workers</w:t>
      </w:r>
      <w:r>
        <w:t>.</w:t>
      </w:r>
    </w:p>
    <w:p w14:paraId="5EAFFA0C" w14:textId="77777777" w:rsidR="00357892" w:rsidRPr="004E1B3C" w:rsidRDefault="00357892" w:rsidP="00357892">
      <w:r w:rsidRPr="004E1B3C">
        <w:rPr>
          <w:rStyle w:val="Style13ptBold"/>
        </w:rPr>
        <w:t>McCartin 25</w:t>
      </w:r>
      <w:r>
        <w:t xml:space="preserve">, Director of Georgetown University’s </w:t>
      </w:r>
      <w:proofErr w:type="spellStart"/>
      <w:r>
        <w:t>Kalmanovitz</w:t>
      </w:r>
      <w:proofErr w:type="spellEnd"/>
      <w:r>
        <w:t xml:space="preserve"> Initiative for Labor and the Working Poor, president of the Labor and Working-Class History Association. (Joseph McCartin, Spring 2025, “Will Federal Workers Rediscover Their Militancy?”, Dissent, Volume 72, Number 2, Spring 2025, pp. 84-91 (Article), University of Pennsylvania Press, Kansas Libraries)</w:t>
      </w:r>
    </w:p>
    <w:p w14:paraId="20188790" w14:textId="77777777" w:rsidR="00357892" w:rsidRPr="009157EF" w:rsidRDefault="00357892" w:rsidP="00357892">
      <w:pPr>
        <w:rPr>
          <w:sz w:val="16"/>
        </w:rPr>
      </w:pPr>
      <w:r w:rsidRPr="009157EF">
        <w:rPr>
          <w:sz w:val="16"/>
        </w:rPr>
        <w:t xml:space="preserve">While </w:t>
      </w:r>
      <w:r w:rsidRPr="005B0323">
        <w:rPr>
          <w:rStyle w:val="Emphasis"/>
        </w:rPr>
        <w:t>the Trump order</w:t>
      </w:r>
      <w:r w:rsidRPr="009157EF">
        <w:rPr>
          <w:sz w:val="16"/>
        </w:rPr>
        <w:t xml:space="preserve"> </w:t>
      </w:r>
      <w:r w:rsidRPr="005B0323">
        <w:rPr>
          <w:rStyle w:val="StyleUnderline"/>
        </w:rPr>
        <w:t xml:space="preserve">threatens to produce a </w:t>
      </w:r>
      <w:r w:rsidRPr="005B0323">
        <w:rPr>
          <w:rStyle w:val="Emphasis"/>
          <w:sz w:val="30"/>
          <w:szCs w:val="30"/>
        </w:rPr>
        <w:t>veritable nuclear winter</w:t>
      </w:r>
      <w:r w:rsidRPr="009157EF">
        <w:rPr>
          <w:sz w:val="16"/>
        </w:rPr>
        <w:t xml:space="preserve"> </w:t>
      </w:r>
      <w:r w:rsidRPr="005B0323">
        <w:rPr>
          <w:rStyle w:val="StyleUnderline"/>
        </w:rPr>
        <w:t>in U.S. labor relations, its</w:t>
      </w:r>
      <w:r w:rsidRPr="009157EF">
        <w:rPr>
          <w:sz w:val="16"/>
        </w:rPr>
        <w:t xml:space="preserve"> very </w:t>
      </w:r>
      <w:r w:rsidRPr="005B0323">
        <w:rPr>
          <w:rStyle w:val="Emphasis"/>
        </w:rPr>
        <w:t>radicalism</w:t>
      </w:r>
      <w:r w:rsidRPr="009157EF">
        <w:rPr>
          <w:sz w:val="16"/>
        </w:rPr>
        <w:t xml:space="preserve"> </w:t>
      </w:r>
      <w:r w:rsidRPr="005B0323">
        <w:rPr>
          <w:rStyle w:val="StyleUnderline"/>
        </w:rPr>
        <w:t>makes its long-term impact</w:t>
      </w:r>
      <w:r w:rsidRPr="009157EF">
        <w:rPr>
          <w:sz w:val="16"/>
        </w:rPr>
        <w:t xml:space="preserve"> more </w:t>
      </w:r>
      <w:r w:rsidRPr="005B0323">
        <w:rPr>
          <w:rStyle w:val="Emphasis"/>
        </w:rPr>
        <w:t>unpredictable</w:t>
      </w:r>
      <w:r w:rsidRPr="009157EF">
        <w:rPr>
          <w:sz w:val="16"/>
        </w:rPr>
        <w:t xml:space="preserve">. </w:t>
      </w:r>
      <w:r w:rsidRPr="005B0323">
        <w:rPr>
          <w:rStyle w:val="StyleUnderline"/>
        </w:rPr>
        <w:t>The past is full of</w:t>
      </w:r>
      <w:r w:rsidRPr="009157EF">
        <w:rPr>
          <w:sz w:val="16"/>
        </w:rPr>
        <w:t xml:space="preserve"> </w:t>
      </w:r>
      <w:r w:rsidRPr="005B0323">
        <w:rPr>
          <w:rStyle w:val="Emphasis"/>
        </w:rPr>
        <w:t>cautionary tales</w:t>
      </w:r>
      <w:r w:rsidRPr="009157EF">
        <w:rPr>
          <w:sz w:val="16"/>
        </w:rPr>
        <w:t xml:space="preserve"> </w:t>
      </w:r>
      <w:r w:rsidRPr="005B0323">
        <w:rPr>
          <w:rStyle w:val="StyleUnderline"/>
        </w:rPr>
        <w:t>reminding us that the more an ambitious actor tries to</w:t>
      </w:r>
      <w:r w:rsidRPr="009157EF">
        <w:rPr>
          <w:sz w:val="16"/>
        </w:rPr>
        <w:t xml:space="preserve"> </w:t>
      </w:r>
      <w:r w:rsidRPr="005B0323">
        <w:rPr>
          <w:rStyle w:val="Emphasis"/>
        </w:rPr>
        <w:t>bend history</w:t>
      </w:r>
      <w:r w:rsidRPr="009157EF">
        <w:rPr>
          <w:sz w:val="16"/>
        </w:rPr>
        <w:t xml:space="preserve"> </w:t>
      </w:r>
      <w:r w:rsidRPr="005B0323">
        <w:rPr>
          <w:rStyle w:val="StyleUnderline"/>
        </w:rPr>
        <w:t>to their will, the more likely the</w:t>
      </w:r>
      <w:r w:rsidRPr="009157EF">
        <w:rPr>
          <w:sz w:val="16"/>
        </w:rPr>
        <w:t xml:space="preserve"> </w:t>
      </w:r>
      <w:r w:rsidRPr="005B0323">
        <w:rPr>
          <w:rStyle w:val="Emphasis"/>
        </w:rPr>
        <w:t>unintended consequences</w:t>
      </w:r>
      <w:r w:rsidRPr="009157EF">
        <w:rPr>
          <w:sz w:val="16"/>
        </w:rPr>
        <w:t xml:space="preserve"> </w:t>
      </w:r>
      <w:r w:rsidRPr="005B0323">
        <w:rPr>
          <w:rStyle w:val="StyleUnderline"/>
        </w:rPr>
        <w:t>of their actions will</w:t>
      </w:r>
      <w:r w:rsidRPr="009157EF">
        <w:rPr>
          <w:sz w:val="16"/>
        </w:rPr>
        <w:t xml:space="preserve"> </w:t>
      </w:r>
      <w:r w:rsidRPr="005B0323">
        <w:rPr>
          <w:rStyle w:val="Emphasis"/>
        </w:rPr>
        <w:t>undo</w:t>
      </w:r>
      <w:r w:rsidRPr="009157EF">
        <w:rPr>
          <w:sz w:val="16"/>
        </w:rPr>
        <w:t xml:space="preserve"> </w:t>
      </w:r>
      <w:r w:rsidRPr="005B0323">
        <w:rPr>
          <w:rStyle w:val="StyleUnderline"/>
        </w:rPr>
        <w:t>their grand plans</w:t>
      </w:r>
      <w:r w:rsidRPr="009157EF">
        <w:rPr>
          <w:sz w:val="16"/>
        </w:rPr>
        <w:t xml:space="preserve">. </w:t>
      </w:r>
    </w:p>
    <w:p w14:paraId="681553AF" w14:textId="77777777" w:rsidR="00357892" w:rsidRPr="009157EF" w:rsidRDefault="00357892" w:rsidP="00357892">
      <w:pPr>
        <w:rPr>
          <w:sz w:val="16"/>
        </w:rPr>
      </w:pPr>
      <w:r w:rsidRPr="009157EF">
        <w:rPr>
          <w:sz w:val="16"/>
        </w:rPr>
        <w:t xml:space="preserve">One unintended consequence of </w:t>
      </w:r>
      <w:r w:rsidRPr="005B0323">
        <w:rPr>
          <w:rStyle w:val="StyleUnderline"/>
        </w:rPr>
        <w:t>Trump’s move</w:t>
      </w:r>
      <w:r w:rsidRPr="009157EF">
        <w:rPr>
          <w:sz w:val="16"/>
        </w:rPr>
        <w:t xml:space="preserve"> is that it </w:t>
      </w:r>
      <w:r w:rsidRPr="005B0323">
        <w:rPr>
          <w:rStyle w:val="StyleUnderline"/>
        </w:rPr>
        <w:t>could</w:t>
      </w:r>
      <w:r w:rsidRPr="009157EF">
        <w:rPr>
          <w:sz w:val="16"/>
        </w:rPr>
        <w:t xml:space="preserve"> very well </w:t>
      </w:r>
      <w:r w:rsidRPr="005B0323">
        <w:rPr>
          <w:rStyle w:val="Emphasis"/>
        </w:rPr>
        <w:t>rouse</w:t>
      </w:r>
      <w:r w:rsidRPr="009157EF">
        <w:rPr>
          <w:sz w:val="16"/>
        </w:rPr>
        <w:t xml:space="preserve"> </w:t>
      </w:r>
      <w:r w:rsidRPr="005B0323">
        <w:rPr>
          <w:rStyle w:val="StyleUnderline"/>
        </w:rPr>
        <w:t>the union movement</w:t>
      </w:r>
      <w:r w:rsidRPr="009157EF">
        <w:rPr>
          <w:sz w:val="16"/>
        </w:rPr>
        <w:t xml:space="preserve"> and its allies </w:t>
      </w:r>
      <w:r w:rsidRPr="005B0323">
        <w:rPr>
          <w:rStyle w:val="StyleUnderline"/>
        </w:rPr>
        <w:t>to a more</w:t>
      </w:r>
      <w:r w:rsidRPr="009157EF">
        <w:rPr>
          <w:sz w:val="16"/>
        </w:rPr>
        <w:t xml:space="preserve"> </w:t>
      </w:r>
      <w:r w:rsidRPr="005B0323">
        <w:rPr>
          <w:rStyle w:val="Emphasis"/>
        </w:rPr>
        <w:t>confrontational opposition</w:t>
      </w:r>
      <w:r w:rsidRPr="009157EF">
        <w:rPr>
          <w:sz w:val="16"/>
        </w:rPr>
        <w:t xml:space="preserve"> </w:t>
      </w:r>
      <w:r w:rsidRPr="005B0323">
        <w:rPr>
          <w:rStyle w:val="StyleUnderline"/>
        </w:rPr>
        <w:t xml:space="preserve">to his agenda than anyone could have foreseen. </w:t>
      </w:r>
      <w:r w:rsidRPr="00580685">
        <w:rPr>
          <w:rStyle w:val="StyleUnderline"/>
          <w:highlight w:val="yellow"/>
        </w:rPr>
        <w:t>Up to this point, federal unions</w:t>
      </w:r>
      <w:r w:rsidRPr="005B0323">
        <w:rPr>
          <w:rStyle w:val="StyleUnderline"/>
        </w:rPr>
        <w:t xml:space="preserve"> have </w:t>
      </w:r>
      <w:r w:rsidRPr="00580685">
        <w:rPr>
          <w:rStyle w:val="StyleUnderline"/>
          <w:highlight w:val="yellow"/>
        </w:rPr>
        <w:t>confined</w:t>
      </w:r>
      <w:r w:rsidRPr="005B0323">
        <w:rPr>
          <w:rStyle w:val="StyleUnderline"/>
        </w:rPr>
        <w:t xml:space="preserve"> their </w:t>
      </w:r>
      <w:r w:rsidRPr="00580685">
        <w:rPr>
          <w:rStyle w:val="StyleUnderline"/>
          <w:highlight w:val="yellow"/>
        </w:rPr>
        <w:t>resistance to</w:t>
      </w:r>
      <w:r w:rsidRPr="009157EF">
        <w:rPr>
          <w:sz w:val="16"/>
        </w:rPr>
        <w:t xml:space="preserve"> filing </w:t>
      </w:r>
      <w:r w:rsidRPr="00580685">
        <w:rPr>
          <w:rStyle w:val="Emphasis"/>
          <w:highlight w:val="yellow"/>
        </w:rPr>
        <w:t>lawsuits</w:t>
      </w:r>
      <w:r w:rsidRPr="00452AB1">
        <w:rPr>
          <w:sz w:val="16"/>
        </w:rPr>
        <w:t xml:space="preserve"> </w:t>
      </w:r>
      <w:r w:rsidRPr="00452AB1">
        <w:rPr>
          <w:rStyle w:val="StyleUnderline"/>
        </w:rPr>
        <w:t>and</w:t>
      </w:r>
      <w:r w:rsidRPr="00452AB1">
        <w:rPr>
          <w:sz w:val="16"/>
        </w:rPr>
        <w:t xml:space="preserve"> </w:t>
      </w:r>
      <w:r w:rsidRPr="00580685">
        <w:rPr>
          <w:rStyle w:val="Emphasis"/>
          <w:highlight w:val="yellow"/>
        </w:rPr>
        <w:t>contract grievances</w:t>
      </w:r>
      <w:r w:rsidRPr="009157EF">
        <w:rPr>
          <w:sz w:val="16"/>
        </w:rPr>
        <w:t xml:space="preserve">, </w:t>
      </w:r>
      <w:r w:rsidRPr="005B0323">
        <w:rPr>
          <w:rStyle w:val="StyleUnderline"/>
        </w:rPr>
        <w:t>circulating</w:t>
      </w:r>
      <w:r w:rsidRPr="009157EF">
        <w:rPr>
          <w:sz w:val="16"/>
        </w:rPr>
        <w:t xml:space="preserve"> </w:t>
      </w:r>
      <w:r w:rsidRPr="00580685">
        <w:rPr>
          <w:rStyle w:val="Emphasis"/>
          <w:highlight w:val="yellow"/>
        </w:rPr>
        <w:t>petitions</w:t>
      </w:r>
      <w:r w:rsidRPr="009157EF">
        <w:rPr>
          <w:sz w:val="16"/>
        </w:rPr>
        <w:t xml:space="preserve">, </w:t>
      </w:r>
      <w:r w:rsidRPr="005B0323">
        <w:rPr>
          <w:rStyle w:val="StyleUnderline"/>
        </w:rPr>
        <w:t>holding</w:t>
      </w:r>
      <w:r w:rsidRPr="009157EF">
        <w:rPr>
          <w:sz w:val="16"/>
        </w:rPr>
        <w:t xml:space="preserve"> </w:t>
      </w:r>
      <w:r w:rsidRPr="00580685">
        <w:rPr>
          <w:rStyle w:val="Emphasis"/>
          <w:highlight w:val="yellow"/>
        </w:rPr>
        <w:t>rallies</w:t>
      </w:r>
      <w:r w:rsidRPr="00580685">
        <w:rPr>
          <w:sz w:val="16"/>
          <w:highlight w:val="yellow"/>
        </w:rPr>
        <w:t xml:space="preserve">, </w:t>
      </w:r>
      <w:r w:rsidRPr="00580685">
        <w:rPr>
          <w:rStyle w:val="StyleUnderline"/>
          <w:highlight w:val="yellow"/>
        </w:rPr>
        <w:t>and</w:t>
      </w:r>
      <w:r w:rsidRPr="00580685">
        <w:rPr>
          <w:sz w:val="16"/>
          <w:highlight w:val="yellow"/>
        </w:rPr>
        <w:t xml:space="preserve"> </w:t>
      </w:r>
      <w:r w:rsidRPr="00580685">
        <w:rPr>
          <w:rStyle w:val="Emphasis"/>
          <w:highlight w:val="yellow"/>
        </w:rPr>
        <w:t>lobbying</w:t>
      </w:r>
      <w:r w:rsidRPr="005B0323">
        <w:rPr>
          <w:rStyle w:val="Emphasis"/>
        </w:rPr>
        <w:t xml:space="preserve"> legislators</w:t>
      </w:r>
      <w:r w:rsidRPr="009157EF">
        <w:rPr>
          <w:sz w:val="16"/>
        </w:rPr>
        <w:t xml:space="preserve">. </w:t>
      </w:r>
      <w:r w:rsidRPr="005B0323">
        <w:rPr>
          <w:rStyle w:val="StyleUnderline"/>
        </w:rPr>
        <w:t>Unions have not contemplated</w:t>
      </w:r>
      <w:r w:rsidRPr="009157EF">
        <w:rPr>
          <w:sz w:val="16"/>
        </w:rPr>
        <w:t xml:space="preserve"> </w:t>
      </w:r>
      <w:r w:rsidRPr="005B0323">
        <w:rPr>
          <w:rStyle w:val="Emphasis"/>
        </w:rPr>
        <w:t>job actions</w:t>
      </w:r>
      <w:r w:rsidRPr="009157EF">
        <w:rPr>
          <w:sz w:val="16"/>
        </w:rPr>
        <w:t xml:space="preserve"> to date in large part </w:t>
      </w:r>
      <w:r w:rsidRPr="005B0323">
        <w:rPr>
          <w:rStyle w:val="StyleUnderline"/>
        </w:rPr>
        <w:t>because they are</w:t>
      </w:r>
      <w:r w:rsidRPr="009157EF">
        <w:rPr>
          <w:sz w:val="16"/>
        </w:rPr>
        <w:t xml:space="preserve"> </w:t>
      </w:r>
      <w:r w:rsidRPr="005B0323">
        <w:rPr>
          <w:rStyle w:val="Emphasis"/>
        </w:rPr>
        <w:t>forbidden by law</w:t>
      </w:r>
      <w:r w:rsidRPr="009157EF">
        <w:rPr>
          <w:sz w:val="16"/>
        </w:rPr>
        <w:t xml:space="preserve">; engaging in them could lead workers to lose their jobs and cost unions their certifications as bargaining agents, as happened in the PATCO case. But </w:t>
      </w:r>
      <w:r w:rsidRPr="005B0323">
        <w:rPr>
          <w:rStyle w:val="StyleUnderline"/>
        </w:rPr>
        <w:t>will</w:t>
      </w:r>
      <w:r w:rsidRPr="009157EF">
        <w:rPr>
          <w:sz w:val="16"/>
        </w:rPr>
        <w:t xml:space="preserve"> </w:t>
      </w:r>
      <w:r w:rsidRPr="00580685">
        <w:rPr>
          <w:rStyle w:val="Emphasis"/>
          <w:highlight w:val="yellow"/>
        </w:rPr>
        <w:t>calculations</w:t>
      </w:r>
      <w:r w:rsidRPr="00580685">
        <w:rPr>
          <w:sz w:val="16"/>
          <w:highlight w:val="yellow"/>
        </w:rPr>
        <w:t xml:space="preserve"> </w:t>
      </w:r>
      <w:r w:rsidRPr="00580685">
        <w:rPr>
          <w:rStyle w:val="StyleUnderline"/>
          <w:highlight w:val="yellow"/>
        </w:rPr>
        <w:t>change in a world where workers</w:t>
      </w:r>
      <w:r w:rsidRPr="00580685">
        <w:rPr>
          <w:sz w:val="16"/>
          <w:highlight w:val="yellow"/>
        </w:rPr>
        <w:t xml:space="preserve"> </w:t>
      </w:r>
      <w:r w:rsidRPr="00580685">
        <w:rPr>
          <w:rStyle w:val="Emphasis"/>
          <w:highlight w:val="yellow"/>
        </w:rPr>
        <w:t>no longer feel protected</w:t>
      </w:r>
      <w:r w:rsidRPr="009157EF">
        <w:rPr>
          <w:sz w:val="16"/>
        </w:rPr>
        <w:t xml:space="preserve"> </w:t>
      </w:r>
      <w:r w:rsidRPr="005B0323">
        <w:rPr>
          <w:rStyle w:val="StyleUnderline"/>
        </w:rPr>
        <w:t>by civil service regulations, and their unions have already</w:t>
      </w:r>
      <w:r w:rsidRPr="009157EF">
        <w:rPr>
          <w:sz w:val="16"/>
        </w:rPr>
        <w:t xml:space="preserve"> been </w:t>
      </w:r>
      <w:r w:rsidRPr="005B0323">
        <w:rPr>
          <w:rStyle w:val="Emphasis"/>
        </w:rPr>
        <w:t>decertified</w:t>
      </w:r>
      <w:r w:rsidRPr="009157EF">
        <w:rPr>
          <w:sz w:val="16"/>
        </w:rPr>
        <w:t xml:space="preserve"> </w:t>
      </w:r>
      <w:r w:rsidRPr="005B0323">
        <w:rPr>
          <w:rStyle w:val="StyleUnderline"/>
        </w:rPr>
        <w:t>for all intents and purposes</w:t>
      </w:r>
      <w:r w:rsidRPr="009157EF">
        <w:rPr>
          <w:sz w:val="16"/>
        </w:rPr>
        <w:t>?</w:t>
      </w:r>
    </w:p>
    <w:p w14:paraId="15385F81" w14:textId="77777777" w:rsidR="00357892" w:rsidRPr="005B0323" w:rsidRDefault="00357892" w:rsidP="00357892">
      <w:pPr>
        <w:rPr>
          <w:rStyle w:val="Emphasis"/>
        </w:rPr>
      </w:pPr>
      <w:r w:rsidRPr="009157EF">
        <w:rPr>
          <w:sz w:val="16"/>
        </w:rPr>
        <w:t xml:space="preserve">As the sociologist C. Wright Mills observed long ago, </w:t>
      </w:r>
      <w:r w:rsidRPr="005B0323">
        <w:rPr>
          <w:rStyle w:val="StyleUnderline"/>
        </w:rPr>
        <w:t>where they are</w:t>
      </w:r>
      <w:r w:rsidRPr="009157EF">
        <w:rPr>
          <w:sz w:val="16"/>
        </w:rPr>
        <w:t xml:space="preserve"> </w:t>
      </w:r>
      <w:r w:rsidRPr="005B0323">
        <w:rPr>
          <w:rStyle w:val="Emphasis"/>
        </w:rPr>
        <w:t>firmly established unions</w:t>
      </w:r>
      <w:r w:rsidRPr="009157EF">
        <w:rPr>
          <w:sz w:val="16"/>
        </w:rPr>
        <w:t xml:space="preserve"> </w:t>
      </w:r>
      <w:r w:rsidRPr="005B0323">
        <w:rPr>
          <w:rStyle w:val="StyleUnderline"/>
        </w:rPr>
        <w:t>tend to act as</w:t>
      </w:r>
      <w:r w:rsidRPr="009157EF">
        <w:rPr>
          <w:sz w:val="16"/>
        </w:rPr>
        <w:t xml:space="preserve"> “</w:t>
      </w:r>
      <w:r w:rsidRPr="005B0323">
        <w:rPr>
          <w:rStyle w:val="Emphasis"/>
        </w:rPr>
        <w:t>managers of discontent</w:t>
      </w:r>
      <w:r w:rsidRPr="009157EF">
        <w:rPr>
          <w:sz w:val="16"/>
        </w:rPr>
        <w:t xml:space="preserve">.” They seek to </w:t>
      </w:r>
      <w:r w:rsidRPr="005B0323">
        <w:rPr>
          <w:rStyle w:val="StyleUnderline"/>
        </w:rPr>
        <w:t>direct</w:t>
      </w:r>
      <w:r w:rsidRPr="009157EF">
        <w:rPr>
          <w:sz w:val="16"/>
        </w:rPr>
        <w:t xml:space="preserve"> their </w:t>
      </w:r>
      <w:r w:rsidRPr="005B0323">
        <w:rPr>
          <w:rStyle w:val="StyleUnderline"/>
        </w:rPr>
        <w:t>members’ grievances into</w:t>
      </w:r>
      <w:r w:rsidRPr="009157EF">
        <w:rPr>
          <w:sz w:val="16"/>
        </w:rPr>
        <w:t xml:space="preserve"> </w:t>
      </w:r>
      <w:r w:rsidRPr="005B0323">
        <w:rPr>
          <w:rStyle w:val="Emphasis"/>
        </w:rPr>
        <w:t>channels</w:t>
      </w:r>
      <w:r w:rsidRPr="009157EF">
        <w:rPr>
          <w:sz w:val="16"/>
        </w:rPr>
        <w:t xml:space="preserve"> </w:t>
      </w:r>
      <w:r w:rsidRPr="005B0323">
        <w:rPr>
          <w:rStyle w:val="StyleUnderline"/>
        </w:rPr>
        <w:t>that</w:t>
      </w:r>
      <w:r w:rsidRPr="009157EF">
        <w:rPr>
          <w:sz w:val="16"/>
        </w:rPr>
        <w:t xml:space="preserve"> might </w:t>
      </w:r>
      <w:r w:rsidRPr="005B0323">
        <w:rPr>
          <w:rStyle w:val="StyleUnderline"/>
        </w:rPr>
        <w:t>produce</w:t>
      </w:r>
      <w:r w:rsidRPr="009157EF">
        <w:rPr>
          <w:sz w:val="16"/>
        </w:rPr>
        <w:t xml:space="preserve"> </w:t>
      </w:r>
      <w:r w:rsidRPr="005B0323">
        <w:rPr>
          <w:rStyle w:val="Emphasis"/>
        </w:rPr>
        <w:t>significant</w:t>
      </w:r>
      <w:r w:rsidRPr="009157EF">
        <w:rPr>
          <w:sz w:val="16"/>
        </w:rPr>
        <w:t>—if usually incremental—</w:t>
      </w:r>
      <w:r w:rsidRPr="005B0323">
        <w:rPr>
          <w:rStyle w:val="Emphasis"/>
        </w:rPr>
        <w:t>gains</w:t>
      </w:r>
      <w:r w:rsidRPr="009157EF">
        <w:rPr>
          <w:sz w:val="16"/>
        </w:rPr>
        <w:t xml:space="preserve">, </w:t>
      </w:r>
      <w:r w:rsidRPr="005B0323">
        <w:rPr>
          <w:rStyle w:val="StyleUnderline"/>
        </w:rPr>
        <w:t>and</w:t>
      </w:r>
      <w:r w:rsidRPr="009157EF">
        <w:rPr>
          <w:sz w:val="16"/>
        </w:rPr>
        <w:t xml:space="preserve"> to </w:t>
      </w:r>
      <w:r w:rsidRPr="005B0323">
        <w:rPr>
          <w:rStyle w:val="Emphasis"/>
        </w:rPr>
        <w:t>restrain</w:t>
      </w:r>
      <w:r w:rsidRPr="009157EF">
        <w:rPr>
          <w:sz w:val="16"/>
        </w:rPr>
        <w:t xml:space="preserve"> their </w:t>
      </w:r>
      <w:r w:rsidRPr="005B0323">
        <w:rPr>
          <w:rStyle w:val="StyleUnderline"/>
        </w:rPr>
        <w:t>members from actions that</w:t>
      </w:r>
      <w:r w:rsidRPr="009157EF">
        <w:rPr>
          <w:sz w:val="16"/>
        </w:rPr>
        <w:t xml:space="preserve"> might </w:t>
      </w:r>
      <w:r w:rsidRPr="005B0323">
        <w:rPr>
          <w:rStyle w:val="Emphasis"/>
        </w:rPr>
        <w:t>threaten</w:t>
      </w:r>
      <w:r w:rsidRPr="009157EF">
        <w:rPr>
          <w:sz w:val="16"/>
        </w:rPr>
        <w:t xml:space="preserve"> </w:t>
      </w:r>
      <w:r w:rsidRPr="005B0323">
        <w:rPr>
          <w:rStyle w:val="StyleUnderline"/>
        </w:rPr>
        <w:t>the</w:t>
      </w:r>
      <w:r w:rsidRPr="009157EF">
        <w:rPr>
          <w:sz w:val="16"/>
        </w:rPr>
        <w:t xml:space="preserve"> </w:t>
      </w:r>
      <w:r w:rsidRPr="005B0323">
        <w:rPr>
          <w:rStyle w:val="Emphasis"/>
        </w:rPr>
        <w:t>union’s survival</w:t>
      </w:r>
      <w:r w:rsidRPr="009157EF">
        <w:rPr>
          <w:sz w:val="16"/>
        </w:rPr>
        <w:t xml:space="preserve"> </w:t>
      </w:r>
      <w:r w:rsidRPr="005B0323">
        <w:rPr>
          <w:rStyle w:val="StyleUnderline"/>
        </w:rPr>
        <w:t>or</w:t>
      </w:r>
      <w:r w:rsidRPr="009157EF">
        <w:rPr>
          <w:sz w:val="16"/>
        </w:rPr>
        <w:t xml:space="preserve"> </w:t>
      </w:r>
      <w:r w:rsidRPr="005B0323">
        <w:rPr>
          <w:rStyle w:val="Emphasis"/>
        </w:rPr>
        <w:t>damage its credibility</w:t>
      </w:r>
      <w:r w:rsidRPr="009157EF">
        <w:rPr>
          <w:sz w:val="16"/>
        </w:rPr>
        <w:t xml:space="preserve"> </w:t>
      </w:r>
      <w:r w:rsidRPr="005B0323">
        <w:rPr>
          <w:rStyle w:val="StyleUnderline"/>
        </w:rPr>
        <w:t>as a reliable negotiating</w:t>
      </w:r>
      <w:r w:rsidRPr="009157EF">
        <w:rPr>
          <w:sz w:val="16"/>
        </w:rPr>
        <w:t xml:space="preserve"> partner in the eyes of management. </w:t>
      </w:r>
      <w:r w:rsidRPr="005B0323">
        <w:rPr>
          <w:rStyle w:val="StyleUnderline"/>
        </w:rPr>
        <w:t>Yet what happens to workers’ discontent when unions are</w:t>
      </w:r>
      <w:r w:rsidRPr="009157EF">
        <w:rPr>
          <w:sz w:val="16"/>
        </w:rPr>
        <w:t xml:space="preserve"> </w:t>
      </w:r>
      <w:r w:rsidRPr="005B0323">
        <w:rPr>
          <w:rStyle w:val="Emphasis"/>
        </w:rPr>
        <w:t>no longer able to play that role?</w:t>
      </w:r>
      <w:r w:rsidRPr="009157EF">
        <w:rPr>
          <w:sz w:val="16"/>
        </w:rPr>
        <w:t xml:space="preserve"> </w:t>
      </w:r>
      <w:r w:rsidRPr="005B0323">
        <w:rPr>
          <w:rStyle w:val="StyleUnderline"/>
        </w:rPr>
        <w:t>And what happens to union behavior when the system in which they have invested</w:t>
      </w:r>
      <w:r w:rsidRPr="009157EF">
        <w:rPr>
          <w:sz w:val="16"/>
        </w:rPr>
        <w:t xml:space="preserve"> and from which they derived their own stability </w:t>
      </w:r>
      <w:r w:rsidRPr="005B0323">
        <w:rPr>
          <w:rStyle w:val="StyleUnderline"/>
        </w:rPr>
        <w:t>is</w:t>
      </w:r>
      <w:r w:rsidRPr="009157EF">
        <w:rPr>
          <w:sz w:val="16"/>
        </w:rPr>
        <w:t xml:space="preserve"> </w:t>
      </w:r>
      <w:r w:rsidRPr="005B0323">
        <w:rPr>
          <w:rStyle w:val="Emphasis"/>
        </w:rPr>
        <w:t>shattered?</w:t>
      </w:r>
    </w:p>
    <w:p w14:paraId="2EB4A62A" w14:textId="77777777" w:rsidR="00357892" w:rsidRPr="009157EF" w:rsidRDefault="00357892" w:rsidP="00357892">
      <w:pPr>
        <w:rPr>
          <w:sz w:val="16"/>
        </w:rPr>
      </w:pPr>
      <w:r w:rsidRPr="009157EF">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63576BFA" w14:textId="77777777" w:rsidR="00357892" w:rsidRPr="009157EF" w:rsidRDefault="00357892" w:rsidP="00357892">
      <w:pPr>
        <w:rPr>
          <w:sz w:val="16"/>
        </w:rPr>
      </w:pPr>
      <w:r w:rsidRPr="009157EF">
        <w:rPr>
          <w:sz w:val="16"/>
        </w:rPr>
        <w:t xml:space="preserve">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9157EF">
        <w:rPr>
          <w:sz w:val="16"/>
        </w:rPr>
        <w:t>a majority of</w:t>
      </w:r>
      <w:proofErr w:type="gramEnd"/>
      <w:r w:rsidRPr="009157EF">
        <w:rPr>
          <w:sz w:val="16"/>
        </w:rPr>
        <w:t xml:space="preserve"> justices on the current Supreme Court will arrive at the same conclusion when Trump’s wholesale restructuring of federal labor relations reaches their docket—unless something changes the present dynamic.</w:t>
      </w:r>
    </w:p>
    <w:p w14:paraId="2BD6440B" w14:textId="77777777" w:rsidR="00357892" w:rsidRPr="009157EF" w:rsidRDefault="00357892" w:rsidP="00357892">
      <w:pPr>
        <w:rPr>
          <w:sz w:val="16"/>
        </w:rPr>
      </w:pPr>
      <w:r w:rsidRPr="009157EF">
        <w:rPr>
          <w:sz w:val="16"/>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w:t>
      </w:r>
      <w:proofErr w:type="spellStart"/>
      <w:proofErr w:type="gramStart"/>
      <w:r w:rsidRPr="009157EF">
        <w:rPr>
          <w:sz w:val="16"/>
        </w:rPr>
        <w:t>privatesector</w:t>
      </w:r>
      <w:proofErr w:type="spellEnd"/>
      <w:proofErr w:type="gramEnd"/>
      <w:r w:rsidRPr="009157EF">
        <w:rPr>
          <w:sz w:val="16"/>
        </w:rPr>
        <w:t xml:space="preserve">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55FD14E4" w14:textId="77777777" w:rsidR="00357892" w:rsidRPr="009157EF" w:rsidRDefault="00357892" w:rsidP="00357892">
      <w:pPr>
        <w:rPr>
          <w:sz w:val="16"/>
        </w:rPr>
      </w:pPr>
      <w:r w:rsidRPr="009157EF">
        <w:rPr>
          <w:sz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69173FD3" w14:textId="77777777" w:rsidR="00357892" w:rsidRPr="009157EF" w:rsidRDefault="00357892" w:rsidP="00357892">
      <w:pPr>
        <w:rPr>
          <w:sz w:val="16"/>
        </w:rPr>
      </w:pPr>
      <w:r w:rsidRPr="009157EF">
        <w:rPr>
          <w:sz w:val="16"/>
        </w:rPr>
        <w:t>Unrest among federal workers peaked in March 1970—</w:t>
      </w:r>
      <w:proofErr w:type="gramStart"/>
      <w:r w:rsidRPr="009157EF">
        <w:rPr>
          <w:sz w:val="16"/>
        </w:rPr>
        <w:t>after  the</w:t>
      </w:r>
      <w:proofErr w:type="gramEnd"/>
      <w:r w:rsidRPr="009157EF">
        <w:rPr>
          <w:sz w:val="16"/>
        </w:rPr>
        <w:t xml:space="preserve"> executive orders were promulgated. In that month, hundreds of thousands of postal workers defied the federal ban on striking and staged an </w:t>
      </w:r>
      <w:proofErr w:type="spellStart"/>
      <w:r w:rsidRPr="009157EF">
        <w:rPr>
          <w:sz w:val="16"/>
        </w:rPr>
        <w:t>eightday</w:t>
      </w:r>
      <w:proofErr w:type="spellEnd"/>
      <w:r w:rsidRPr="009157EF">
        <w:rPr>
          <w:sz w:val="16"/>
        </w:rPr>
        <w:t xml:space="preserve"> wildcat walkout, frustrated by their inability to negotiate </w:t>
      </w:r>
      <w:proofErr w:type="gramStart"/>
      <w:r w:rsidRPr="009157EF">
        <w:rPr>
          <w:sz w:val="16"/>
        </w:rPr>
        <w:t>over pay</w:t>
      </w:r>
      <w:proofErr w:type="gramEnd"/>
      <w:r w:rsidRPr="009157EF">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BF8690E" w14:textId="77777777" w:rsidR="00357892" w:rsidRPr="009157EF" w:rsidRDefault="00357892" w:rsidP="00357892">
      <w:pPr>
        <w:rPr>
          <w:sz w:val="16"/>
        </w:rPr>
      </w:pPr>
      <w:r w:rsidRPr="00580685">
        <w:rPr>
          <w:rStyle w:val="StyleUnderline"/>
          <w:highlight w:val="yellow"/>
        </w:rPr>
        <w:t>Trump’s radical</w:t>
      </w:r>
      <w:r w:rsidRPr="00580685">
        <w:rPr>
          <w:sz w:val="16"/>
          <w:highlight w:val="yellow"/>
        </w:rPr>
        <w:t xml:space="preserve"> </w:t>
      </w:r>
      <w:r w:rsidRPr="00580685">
        <w:rPr>
          <w:rStyle w:val="Emphasis"/>
          <w:highlight w:val="yellow"/>
        </w:rPr>
        <w:t>e</w:t>
      </w:r>
      <w:r w:rsidRPr="005B0323">
        <w:rPr>
          <w:rStyle w:val="StyleUnderline"/>
        </w:rPr>
        <w:t>xecutive</w:t>
      </w:r>
      <w:r w:rsidRPr="009157EF">
        <w:rPr>
          <w:sz w:val="16"/>
        </w:rPr>
        <w:t xml:space="preserve"> </w:t>
      </w:r>
      <w:r w:rsidRPr="00580685">
        <w:rPr>
          <w:rStyle w:val="Emphasis"/>
          <w:highlight w:val="yellow"/>
        </w:rPr>
        <w:t>o</w:t>
      </w:r>
      <w:r w:rsidRPr="005B0323">
        <w:rPr>
          <w:rStyle w:val="StyleUnderline"/>
        </w:rPr>
        <w:t>rder</w:t>
      </w:r>
      <w:r w:rsidRPr="009157EF">
        <w:rPr>
          <w:sz w:val="16"/>
        </w:rPr>
        <w:t xml:space="preserve"> </w:t>
      </w:r>
      <w:r w:rsidRPr="00580685">
        <w:rPr>
          <w:rStyle w:val="StyleUnderline"/>
          <w:highlight w:val="yellow"/>
        </w:rPr>
        <w:t>could</w:t>
      </w:r>
      <w:r w:rsidRPr="00580685">
        <w:rPr>
          <w:sz w:val="16"/>
          <w:highlight w:val="yellow"/>
        </w:rPr>
        <w:t xml:space="preserve"> </w:t>
      </w:r>
      <w:r w:rsidRPr="00580685">
        <w:rPr>
          <w:rStyle w:val="Emphasis"/>
          <w:highlight w:val="yellow"/>
        </w:rPr>
        <w:t>reawaken</w:t>
      </w:r>
      <w:r w:rsidRPr="009157EF">
        <w:rPr>
          <w:sz w:val="16"/>
        </w:rPr>
        <w:t xml:space="preserve"> </w:t>
      </w:r>
      <w:r w:rsidRPr="00452AB1">
        <w:rPr>
          <w:rStyle w:val="StyleUnderline"/>
        </w:rPr>
        <w:t>this long-</w:t>
      </w:r>
      <w:r w:rsidRPr="00580685">
        <w:rPr>
          <w:rStyle w:val="Emphasis"/>
          <w:highlight w:val="yellow"/>
        </w:rPr>
        <w:t>dormant tradition</w:t>
      </w:r>
      <w:r w:rsidRPr="00580685">
        <w:rPr>
          <w:sz w:val="16"/>
          <w:highlight w:val="yellow"/>
        </w:rPr>
        <w:t xml:space="preserve"> </w:t>
      </w:r>
      <w:r w:rsidRPr="00580685">
        <w:rPr>
          <w:rStyle w:val="StyleUnderline"/>
          <w:highlight w:val="yellow"/>
        </w:rPr>
        <w:t>of</w:t>
      </w:r>
      <w:r w:rsidRPr="00580685">
        <w:rPr>
          <w:sz w:val="16"/>
          <w:highlight w:val="yellow"/>
        </w:rPr>
        <w:t xml:space="preserve"> </w:t>
      </w:r>
      <w:r w:rsidRPr="00580685">
        <w:rPr>
          <w:rStyle w:val="Emphasis"/>
          <w:highlight w:val="yellow"/>
        </w:rPr>
        <w:t>collective action</w:t>
      </w:r>
      <w:r w:rsidRPr="00580685">
        <w:rPr>
          <w:sz w:val="16"/>
          <w:highlight w:val="yellow"/>
        </w:rPr>
        <w:t xml:space="preserve"> </w:t>
      </w:r>
      <w:r w:rsidRPr="00580685">
        <w:rPr>
          <w:rStyle w:val="StyleUnderline"/>
          <w:highlight w:val="yellow"/>
        </w:rPr>
        <w:t>among</w:t>
      </w:r>
      <w:r w:rsidRPr="005B0323">
        <w:rPr>
          <w:rStyle w:val="StyleUnderline"/>
        </w:rPr>
        <w:t xml:space="preserve"> otherwise seemingly</w:t>
      </w:r>
      <w:r w:rsidRPr="009157EF">
        <w:rPr>
          <w:sz w:val="16"/>
        </w:rPr>
        <w:t xml:space="preserve"> </w:t>
      </w:r>
      <w:r w:rsidRPr="00580685">
        <w:rPr>
          <w:rStyle w:val="Emphasis"/>
          <w:highlight w:val="yellow"/>
        </w:rPr>
        <w:t>docile</w:t>
      </w:r>
      <w:r w:rsidRPr="00580685">
        <w:rPr>
          <w:sz w:val="16"/>
          <w:highlight w:val="yellow"/>
        </w:rPr>
        <w:t xml:space="preserve"> </w:t>
      </w:r>
      <w:r w:rsidRPr="00580685">
        <w:rPr>
          <w:rStyle w:val="StyleUnderline"/>
          <w:highlight w:val="yellow"/>
        </w:rPr>
        <w:t>federal workers</w:t>
      </w:r>
      <w:r w:rsidRPr="009157EF">
        <w:rPr>
          <w:sz w:val="16"/>
        </w:rPr>
        <w:t xml:space="preserve">. </w:t>
      </w:r>
      <w:r w:rsidRPr="005B0323">
        <w:rPr>
          <w:rStyle w:val="StyleUnderline"/>
        </w:rPr>
        <w:t xml:space="preserve">Such </w:t>
      </w:r>
      <w:r w:rsidRPr="00580685">
        <w:rPr>
          <w:rStyle w:val="StyleUnderline"/>
          <w:highlight w:val="yellow"/>
        </w:rPr>
        <w:t>actions</w:t>
      </w:r>
      <w:r w:rsidRPr="009157EF">
        <w:rPr>
          <w:sz w:val="16"/>
        </w:rPr>
        <w:t xml:space="preserve">, should they arise, </w:t>
      </w:r>
      <w:r w:rsidRPr="00580685">
        <w:rPr>
          <w:rStyle w:val="StyleUnderline"/>
          <w:highlight w:val="yellow"/>
        </w:rPr>
        <w:t>will</w:t>
      </w:r>
      <w:r w:rsidRPr="009157EF">
        <w:rPr>
          <w:sz w:val="16"/>
        </w:rPr>
        <w:t xml:space="preserve"> likely </w:t>
      </w:r>
      <w:r w:rsidRPr="00580685">
        <w:rPr>
          <w:rStyle w:val="Emphasis"/>
          <w:highlight w:val="yellow"/>
        </w:rPr>
        <w:t>not</w:t>
      </w:r>
      <w:r w:rsidRPr="00580685">
        <w:rPr>
          <w:sz w:val="16"/>
          <w:highlight w:val="yellow"/>
        </w:rPr>
        <w:t xml:space="preserve"> </w:t>
      </w:r>
      <w:r w:rsidRPr="00580685">
        <w:rPr>
          <w:rStyle w:val="StyleUnderline"/>
          <w:highlight w:val="yellow"/>
        </w:rPr>
        <w:t>take the form of a strike</w:t>
      </w:r>
      <w:r w:rsidRPr="005B0323">
        <w:rPr>
          <w:rStyle w:val="StyleUnderline"/>
        </w:rPr>
        <w:t xml:space="preserve">. There is a </w:t>
      </w:r>
      <w:r w:rsidRPr="00580685">
        <w:rPr>
          <w:rStyle w:val="StyleUnderline"/>
          <w:highlight w:val="yellow"/>
        </w:rPr>
        <w:t>long history of</w:t>
      </w:r>
      <w:r w:rsidRPr="00580685">
        <w:rPr>
          <w:sz w:val="16"/>
          <w:highlight w:val="yellow"/>
        </w:rPr>
        <w:t xml:space="preserve"> </w:t>
      </w:r>
      <w:r w:rsidRPr="00580685">
        <w:rPr>
          <w:rStyle w:val="Emphasis"/>
          <w:highlight w:val="yellow"/>
        </w:rPr>
        <w:t>slowdowns</w:t>
      </w:r>
      <w:r w:rsidRPr="00580685">
        <w:rPr>
          <w:sz w:val="16"/>
          <w:highlight w:val="yellow"/>
        </w:rPr>
        <w:t xml:space="preserve">, </w:t>
      </w:r>
      <w:r w:rsidRPr="00580685">
        <w:rPr>
          <w:rStyle w:val="Emphasis"/>
          <w:highlight w:val="yellow"/>
        </w:rPr>
        <w:t>sickouts</w:t>
      </w:r>
      <w:r w:rsidRPr="00580685">
        <w:rPr>
          <w:sz w:val="16"/>
          <w:highlight w:val="yellow"/>
        </w:rPr>
        <w:t xml:space="preserve">, </w:t>
      </w:r>
      <w:r w:rsidRPr="00580685">
        <w:rPr>
          <w:rStyle w:val="StyleUnderline"/>
          <w:highlight w:val="yellow"/>
        </w:rPr>
        <w:t>and</w:t>
      </w:r>
      <w:r w:rsidRPr="00580685">
        <w:rPr>
          <w:sz w:val="16"/>
          <w:highlight w:val="yellow"/>
        </w:rPr>
        <w:t xml:space="preserve"> </w:t>
      </w:r>
      <w:r w:rsidRPr="00580685">
        <w:rPr>
          <w:rStyle w:val="Emphasis"/>
          <w:highlight w:val="yellow"/>
        </w:rPr>
        <w:t>work-to-rule actions</w:t>
      </w:r>
      <w:r w:rsidRPr="009157EF">
        <w:rPr>
          <w:sz w:val="16"/>
        </w:rPr>
        <w:t xml:space="preserve"> </w:t>
      </w:r>
      <w:r w:rsidRPr="005B0323">
        <w:rPr>
          <w:rStyle w:val="StyleUnderline"/>
        </w:rPr>
        <w:t>by federal workers. Such actions are</w:t>
      </w:r>
      <w:r w:rsidRPr="009157EF">
        <w:rPr>
          <w:sz w:val="16"/>
        </w:rPr>
        <w:t xml:space="preserve"> often </w:t>
      </w:r>
      <w:r w:rsidRPr="00580685">
        <w:rPr>
          <w:rStyle w:val="Emphasis"/>
          <w:highlight w:val="yellow"/>
        </w:rPr>
        <w:t>difficult</w:t>
      </w:r>
      <w:r w:rsidRPr="00580685">
        <w:rPr>
          <w:sz w:val="16"/>
          <w:highlight w:val="yellow"/>
        </w:rPr>
        <w:t xml:space="preserve"> </w:t>
      </w:r>
      <w:r w:rsidRPr="00580685">
        <w:rPr>
          <w:rStyle w:val="StyleUnderline"/>
          <w:highlight w:val="yellow"/>
        </w:rPr>
        <w:t xml:space="preserve">for the government </w:t>
      </w:r>
      <w:r w:rsidRPr="00580685">
        <w:rPr>
          <w:rStyle w:val="Emphasis"/>
          <w:highlight w:val="yellow"/>
        </w:rPr>
        <w:t>to detect</w:t>
      </w:r>
      <w:r w:rsidRPr="00580685">
        <w:rPr>
          <w:sz w:val="16"/>
          <w:highlight w:val="yellow"/>
        </w:rPr>
        <w:t xml:space="preserve">, </w:t>
      </w:r>
      <w:r w:rsidRPr="00580685">
        <w:rPr>
          <w:rStyle w:val="StyleUnderline"/>
          <w:highlight w:val="yellow"/>
        </w:rPr>
        <w:t>let alone</w:t>
      </w:r>
      <w:r w:rsidRPr="00580685">
        <w:rPr>
          <w:sz w:val="16"/>
          <w:highlight w:val="yellow"/>
        </w:rPr>
        <w:t xml:space="preserve"> </w:t>
      </w:r>
      <w:r w:rsidRPr="00580685">
        <w:rPr>
          <w:rStyle w:val="Emphasis"/>
          <w:highlight w:val="yellow"/>
        </w:rPr>
        <w:t>defuse</w:t>
      </w:r>
      <w:r w:rsidRPr="009157EF">
        <w:rPr>
          <w:sz w:val="16"/>
        </w:rPr>
        <w:t xml:space="preserve">. </w:t>
      </w:r>
      <w:r w:rsidRPr="005B0323">
        <w:rPr>
          <w:rStyle w:val="StyleUnderline"/>
        </w:rPr>
        <w:t xml:space="preserve">And </w:t>
      </w:r>
      <w:r w:rsidRPr="00580685">
        <w:rPr>
          <w:rStyle w:val="StyleUnderline"/>
          <w:highlight w:val="yellow"/>
        </w:rPr>
        <w:t>they do</w:t>
      </w:r>
      <w:r w:rsidRPr="00580685">
        <w:rPr>
          <w:sz w:val="16"/>
          <w:highlight w:val="yellow"/>
        </w:rPr>
        <w:t xml:space="preserve"> </w:t>
      </w:r>
      <w:r w:rsidRPr="00580685">
        <w:rPr>
          <w:rStyle w:val="Emphasis"/>
          <w:highlight w:val="yellow"/>
        </w:rPr>
        <w:t>not</w:t>
      </w:r>
      <w:r w:rsidRPr="00580685">
        <w:rPr>
          <w:sz w:val="16"/>
          <w:highlight w:val="yellow"/>
        </w:rPr>
        <w:t xml:space="preserve"> </w:t>
      </w:r>
      <w:r w:rsidRPr="00580685">
        <w:rPr>
          <w:rStyle w:val="StyleUnderline"/>
          <w:highlight w:val="yellow"/>
        </w:rPr>
        <w:t>require official</w:t>
      </w:r>
      <w:r w:rsidRPr="00580685">
        <w:rPr>
          <w:sz w:val="16"/>
          <w:highlight w:val="yellow"/>
        </w:rPr>
        <w:t xml:space="preserve"> </w:t>
      </w:r>
      <w:r w:rsidRPr="00580685">
        <w:rPr>
          <w:rStyle w:val="Emphasis"/>
          <w:highlight w:val="yellow"/>
        </w:rPr>
        <w:t>union sanction</w:t>
      </w:r>
      <w:r w:rsidRPr="009157EF">
        <w:rPr>
          <w:sz w:val="16"/>
        </w:rPr>
        <w:t xml:space="preserve">. Indeed, like the postal workers’ 1970 wildcat strike, these </w:t>
      </w:r>
      <w:r w:rsidRPr="00580685">
        <w:rPr>
          <w:rStyle w:val="StyleUnderline"/>
          <w:highlight w:val="yellow"/>
        </w:rPr>
        <w:t>activities</w:t>
      </w:r>
      <w:r w:rsidRPr="005B0323">
        <w:rPr>
          <w:rStyle w:val="StyleUnderline"/>
        </w:rPr>
        <w:t xml:space="preserve"> tend to be</w:t>
      </w:r>
      <w:r w:rsidRPr="009157EF">
        <w:rPr>
          <w:sz w:val="16"/>
        </w:rPr>
        <w:t xml:space="preserve"> </w:t>
      </w:r>
      <w:r w:rsidRPr="00580685">
        <w:rPr>
          <w:rStyle w:val="Emphasis"/>
          <w:highlight w:val="yellow"/>
        </w:rPr>
        <w:t>more effective</w:t>
      </w:r>
      <w:r w:rsidRPr="00580685">
        <w:rPr>
          <w:sz w:val="16"/>
          <w:highlight w:val="yellow"/>
        </w:rPr>
        <w:t xml:space="preserve"> </w:t>
      </w:r>
      <w:r w:rsidRPr="00580685">
        <w:rPr>
          <w:rStyle w:val="StyleUnderline"/>
          <w:highlight w:val="yellow"/>
        </w:rPr>
        <w:t>and</w:t>
      </w:r>
      <w:r w:rsidRPr="00580685">
        <w:rPr>
          <w:sz w:val="16"/>
          <w:highlight w:val="yellow"/>
        </w:rPr>
        <w:t xml:space="preserve"> </w:t>
      </w:r>
      <w:r w:rsidRPr="00580685">
        <w:rPr>
          <w:rStyle w:val="Emphasis"/>
          <w:highlight w:val="yellow"/>
        </w:rPr>
        <w:t>harder to defeat</w:t>
      </w:r>
      <w:r w:rsidRPr="00580685">
        <w:rPr>
          <w:sz w:val="16"/>
          <w:highlight w:val="yellow"/>
        </w:rPr>
        <w:t xml:space="preserve"> </w:t>
      </w:r>
      <w:r w:rsidRPr="00580685">
        <w:rPr>
          <w:rStyle w:val="StyleUnderline"/>
          <w:highlight w:val="yellow"/>
        </w:rPr>
        <w:t>when</w:t>
      </w:r>
      <w:r w:rsidRPr="005B0323">
        <w:rPr>
          <w:rStyle w:val="StyleUnderline"/>
        </w:rPr>
        <w:t xml:space="preserve"> they are</w:t>
      </w:r>
      <w:r w:rsidRPr="009157EF">
        <w:rPr>
          <w:sz w:val="16"/>
        </w:rPr>
        <w:t xml:space="preserve"> </w:t>
      </w:r>
      <w:r w:rsidRPr="00580685">
        <w:rPr>
          <w:rStyle w:val="Emphasis"/>
          <w:highlight w:val="yellow"/>
        </w:rPr>
        <w:t>unofficial</w:t>
      </w:r>
      <w:r w:rsidRPr="009157EF">
        <w:rPr>
          <w:sz w:val="16"/>
        </w:rPr>
        <w:t>.</w:t>
      </w:r>
    </w:p>
    <w:p w14:paraId="43E30B0A" w14:textId="77777777" w:rsidR="00357892" w:rsidRPr="009157EF" w:rsidRDefault="00357892" w:rsidP="00357892">
      <w:pPr>
        <w:rPr>
          <w:sz w:val="16"/>
        </w:rPr>
      </w:pPr>
      <w:r w:rsidRPr="00580685">
        <w:rPr>
          <w:rStyle w:val="StyleUnderline"/>
          <w:highlight w:val="yellow"/>
        </w:rPr>
        <w:t xml:space="preserve">Prior to Trump’s </w:t>
      </w:r>
      <w:r w:rsidRPr="00580685">
        <w:rPr>
          <w:rStyle w:val="Emphasis"/>
          <w:highlight w:val="yellow"/>
        </w:rPr>
        <w:t>e</w:t>
      </w:r>
      <w:r w:rsidRPr="005B0323">
        <w:rPr>
          <w:rStyle w:val="StyleUnderline"/>
        </w:rPr>
        <w:t xml:space="preserve">xecutive </w:t>
      </w:r>
      <w:r w:rsidRPr="00580685">
        <w:rPr>
          <w:rStyle w:val="Emphasis"/>
          <w:highlight w:val="yellow"/>
        </w:rPr>
        <w:t>o</w:t>
      </w:r>
      <w:r w:rsidRPr="005B0323">
        <w:rPr>
          <w:rStyle w:val="StyleUnderline"/>
        </w:rPr>
        <w:t xml:space="preserve">rder, </w:t>
      </w:r>
      <w:r w:rsidRPr="00580685">
        <w:rPr>
          <w:rStyle w:val="StyleUnderline"/>
          <w:highlight w:val="yellow"/>
        </w:rPr>
        <w:t>federal unions were experiencing a</w:t>
      </w:r>
      <w:r w:rsidRPr="00580685">
        <w:rPr>
          <w:sz w:val="16"/>
          <w:highlight w:val="yellow"/>
        </w:rPr>
        <w:t xml:space="preserve"> </w:t>
      </w:r>
      <w:r w:rsidRPr="00580685">
        <w:rPr>
          <w:rStyle w:val="Emphasis"/>
          <w:highlight w:val="yellow"/>
        </w:rPr>
        <w:t>surge in membership</w:t>
      </w:r>
      <w:r w:rsidRPr="009157EF">
        <w:rPr>
          <w:sz w:val="16"/>
        </w:rPr>
        <w:t xml:space="preserve">. </w:t>
      </w:r>
      <w:r w:rsidRPr="005B0323">
        <w:rPr>
          <w:rStyle w:val="StyleUnderline"/>
        </w:rPr>
        <w:t xml:space="preserve">Moribund </w:t>
      </w:r>
      <w:r w:rsidRPr="00580685">
        <w:rPr>
          <w:rStyle w:val="StyleUnderline"/>
          <w:highlight w:val="yellow"/>
        </w:rPr>
        <w:t>locals were</w:t>
      </w:r>
      <w:r w:rsidRPr="00580685">
        <w:rPr>
          <w:sz w:val="16"/>
          <w:highlight w:val="yellow"/>
        </w:rPr>
        <w:t xml:space="preserve"> </w:t>
      </w:r>
      <w:r w:rsidRPr="00580685">
        <w:rPr>
          <w:rStyle w:val="Emphasis"/>
          <w:highlight w:val="yellow"/>
        </w:rPr>
        <w:t>springing to life</w:t>
      </w:r>
      <w:r w:rsidRPr="009157EF">
        <w:rPr>
          <w:sz w:val="16"/>
        </w:rPr>
        <w:t xml:space="preserve">, </w:t>
      </w:r>
      <w:r w:rsidRPr="005B0323">
        <w:rPr>
          <w:rStyle w:val="StyleUnderline"/>
        </w:rPr>
        <w:t xml:space="preserve">and </w:t>
      </w:r>
      <w:r w:rsidRPr="00580685">
        <w:rPr>
          <w:rStyle w:val="StyleUnderline"/>
          <w:highlight w:val="yellow"/>
        </w:rPr>
        <w:t>new ones were in the</w:t>
      </w:r>
      <w:r w:rsidRPr="00580685">
        <w:rPr>
          <w:sz w:val="16"/>
          <w:highlight w:val="yellow"/>
        </w:rPr>
        <w:t xml:space="preserve"> </w:t>
      </w:r>
      <w:r w:rsidRPr="00580685">
        <w:rPr>
          <w:rStyle w:val="Emphasis"/>
          <w:highlight w:val="yellow"/>
        </w:rPr>
        <w:t>process of formation</w:t>
      </w:r>
      <w:r w:rsidRPr="009157EF">
        <w:rPr>
          <w:sz w:val="16"/>
        </w:rPr>
        <w:t xml:space="preserve">. A new group, </w:t>
      </w:r>
      <w:r w:rsidRPr="005B0323">
        <w:rPr>
          <w:rStyle w:val="StyleUnderline"/>
        </w:rPr>
        <w:t>the</w:t>
      </w:r>
      <w:r w:rsidRPr="009157EF">
        <w:rPr>
          <w:sz w:val="16"/>
        </w:rPr>
        <w:t> </w:t>
      </w:r>
      <w:r w:rsidRPr="005B0323">
        <w:rPr>
          <w:rStyle w:val="Emphasis"/>
        </w:rPr>
        <w:t>F</w:t>
      </w:r>
      <w:r w:rsidRPr="005B0323">
        <w:rPr>
          <w:rStyle w:val="StyleUnderline"/>
        </w:rPr>
        <w:t>ederal</w:t>
      </w:r>
      <w:r w:rsidRPr="009157EF">
        <w:rPr>
          <w:sz w:val="16"/>
        </w:rPr>
        <w:t xml:space="preserve"> </w:t>
      </w:r>
      <w:r w:rsidRPr="005B0323">
        <w:rPr>
          <w:rStyle w:val="Emphasis"/>
        </w:rPr>
        <w:t>U</w:t>
      </w:r>
      <w:r w:rsidRPr="005B0323">
        <w:rPr>
          <w:rStyle w:val="StyleUnderline"/>
        </w:rPr>
        <w:t>nionists</w:t>
      </w:r>
      <w:r w:rsidRPr="009157EF">
        <w:rPr>
          <w:sz w:val="16"/>
        </w:rPr>
        <w:t xml:space="preserve"> </w:t>
      </w:r>
      <w:r w:rsidRPr="005B0323">
        <w:rPr>
          <w:rStyle w:val="Emphasis"/>
        </w:rPr>
        <w:t>N</w:t>
      </w:r>
      <w:r w:rsidRPr="005B0323">
        <w:rPr>
          <w:rStyle w:val="StyleUnderline"/>
        </w:rPr>
        <w:t>etwork</w:t>
      </w:r>
      <w:r w:rsidRPr="009157EF">
        <w:rPr>
          <w:sz w:val="16"/>
        </w:rPr>
        <w:t xml:space="preserve">, </w:t>
      </w:r>
      <w:r w:rsidRPr="005B0323">
        <w:rPr>
          <w:rStyle w:val="StyleUnderline"/>
        </w:rPr>
        <w:t>emerged to coordinate activity at the</w:t>
      </w:r>
      <w:r w:rsidRPr="009157EF">
        <w:rPr>
          <w:sz w:val="16"/>
        </w:rPr>
        <w:t xml:space="preserve"> </w:t>
      </w:r>
      <w:r w:rsidRPr="005B0323">
        <w:rPr>
          <w:rStyle w:val="Emphasis"/>
        </w:rPr>
        <w:t>grassroots level</w:t>
      </w:r>
      <w:r w:rsidRPr="009157EF">
        <w:rPr>
          <w:sz w:val="16"/>
        </w:rPr>
        <w:t xml:space="preserve"> </w:t>
      </w:r>
      <w:r w:rsidRPr="005B0323">
        <w:rPr>
          <w:rStyle w:val="StyleUnderline"/>
        </w:rPr>
        <w:t>across many</w:t>
      </w:r>
      <w:r w:rsidRPr="009157EF">
        <w:rPr>
          <w:sz w:val="16"/>
        </w:rPr>
        <w:t xml:space="preserve"> </w:t>
      </w:r>
      <w:r w:rsidRPr="005B0323">
        <w:rPr>
          <w:rStyle w:val="Emphasis"/>
        </w:rPr>
        <w:t>agencies</w:t>
      </w:r>
      <w:r w:rsidRPr="009157EF">
        <w:rPr>
          <w:sz w:val="16"/>
        </w:rPr>
        <w:t xml:space="preserve"> </w:t>
      </w:r>
      <w:r w:rsidRPr="005B0323">
        <w:rPr>
          <w:rStyle w:val="StyleUnderline"/>
        </w:rPr>
        <w:t>and</w:t>
      </w:r>
      <w:r w:rsidRPr="009157EF">
        <w:rPr>
          <w:sz w:val="16"/>
        </w:rPr>
        <w:t xml:space="preserve"> </w:t>
      </w:r>
      <w:r w:rsidRPr="005B0323">
        <w:rPr>
          <w:rStyle w:val="Emphasis"/>
        </w:rPr>
        <w:t>unions</w:t>
      </w:r>
      <w:r w:rsidRPr="009157EF">
        <w:rPr>
          <w:sz w:val="16"/>
        </w:rPr>
        <w:t xml:space="preserve">. </w:t>
      </w:r>
      <w:r w:rsidRPr="005B0323">
        <w:rPr>
          <w:rStyle w:val="StyleUnderline"/>
        </w:rPr>
        <w:t>This energy will undoubtedly</w:t>
      </w:r>
      <w:r w:rsidRPr="009157EF">
        <w:rPr>
          <w:sz w:val="16"/>
        </w:rPr>
        <w:t xml:space="preserve"> </w:t>
      </w:r>
      <w:r w:rsidRPr="005B0323">
        <w:rPr>
          <w:rStyle w:val="Emphasis"/>
        </w:rPr>
        <w:t>seek an outlet</w:t>
      </w:r>
      <w:r w:rsidRPr="009157EF">
        <w:rPr>
          <w:sz w:val="16"/>
        </w:rPr>
        <w:t xml:space="preserve">. </w:t>
      </w:r>
      <w:r w:rsidRPr="005B0323">
        <w:rPr>
          <w:rStyle w:val="StyleUnderline"/>
        </w:rPr>
        <w:t xml:space="preserve">If there are no longer structures in place to direct that energy into </w:t>
      </w:r>
      <w:r w:rsidRPr="005B0323">
        <w:rPr>
          <w:rStyle w:val="Emphasis"/>
        </w:rPr>
        <w:t>orderly channels</w:t>
      </w:r>
      <w:r w:rsidRPr="009157EF">
        <w:rPr>
          <w:sz w:val="16"/>
        </w:rPr>
        <w:t xml:space="preserve">, </w:t>
      </w:r>
      <w:r w:rsidRPr="005B0323">
        <w:rPr>
          <w:rStyle w:val="StyleUnderline"/>
        </w:rPr>
        <w:t>then it could take</w:t>
      </w:r>
      <w:r w:rsidRPr="009157EF">
        <w:rPr>
          <w:sz w:val="16"/>
        </w:rPr>
        <w:t xml:space="preserve"> </w:t>
      </w:r>
      <w:r w:rsidRPr="005B0323">
        <w:rPr>
          <w:rStyle w:val="Emphasis"/>
        </w:rPr>
        <w:t>surprising forms</w:t>
      </w:r>
      <w:r w:rsidRPr="009157EF">
        <w:rPr>
          <w:sz w:val="16"/>
        </w:rPr>
        <w:t xml:space="preserve"> </w:t>
      </w:r>
      <w:r w:rsidRPr="005B0323">
        <w:rPr>
          <w:rStyle w:val="StyleUnderline"/>
        </w:rPr>
        <w:t>in the months ahead</w:t>
      </w:r>
      <w:r w:rsidRPr="009157EF">
        <w:rPr>
          <w:sz w:val="16"/>
        </w:rPr>
        <w:t>.</w:t>
      </w:r>
    </w:p>
    <w:p w14:paraId="782B4703" w14:textId="77777777" w:rsidR="00357892" w:rsidRPr="009157EF" w:rsidRDefault="00357892" w:rsidP="00357892">
      <w:pPr>
        <w:rPr>
          <w:sz w:val="14"/>
        </w:rPr>
      </w:pPr>
      <w:r w:rsidRPr="009157EF">
        <w:rPr>
          <w:sz w:val="14"/>
        </w:rPr>
        <w:t xml:space="preserve">There is at least one piece of evidence that the </w:t>
      </w:r>
      <w:r w:rsidRPr="00580685">
        <w:rPr>
          <w:rStyle w:val="Emphasis"/>
          <w:highlight w:val="yellow"/>
        </w:rPr>
        <w:t>Trump</w:t>
      </w:r>
      <w:r w:rsidRPr="009157EF">
        <w:rPr>
          <w:sz w:val="14"/>
        </w:rPr>
        <w:t xml:space="preserve"> administration </w:t>
      </w:r>
      <w:r w:rsidRPr="005B0323">
        <w:rPr>
          <w:rStyle w:val="StyleUnderline"/>
        </w:rPr>
        <w:t xml:space="preserve">is </w:t>
      </w:r>
      <w:r w:rsidRPr="00580685">
        <w:rPr>
          <w:rStyle w:val="StyleUnderline"/>
          <w:highlight w:val="yellow"/>
        </w:rPr>
        <w:t>worried about</w:t>
      </w:r>
      <w:r w:rsidRPr="005B0323">
        <w:rPr>
          <w:rStyle w:val="StyleUnderline"/>
        </w:rPr>
        <w:t xml:space="preserve"> the prospect of a</w:t>
      </w:r>
      <w:r w:rsidRPr="009157EF">
        <w:rPr>
          <w:sz w:val="14"/>
        </w:rPr>
        <w:t xml:space="preserve"> </w:t>
      </w:r>
      <w:r w:rsidRPr="00580685">
        <w:rPr>
          <w:rStyle w:val="Emphasis"/>
          <w:highlight w:val="yellow"/>
        </w:rPr>
        <w:t>debilitating job action</w:t>
      </w:r>
      <w:r w:rsidRPr="009157EF">
        <w:rPr>
          <w:sz w:val="14"/>
        </w:rPr>
        <w:t xml:space="preserve">. </w:t>
      </w:r>
      <w:r w:rsidRPr="005B0323">
        <w:rPr>
          <w:rStyle w:val="StyleUnderline"/>
        </w:rPr>
        <w:t xml:space="preserve">The </w:t>
      </w:r>
      <w:r w:rsidRPr="00580685">
        <w:rPr>
          <w:rStyle w:val="StyleUnderline"/>
          <w:highlight w:val="yellow"/>
        </w:rPr>
        <w:t xml:space="preserve">one group of federal employees whose work is clearly intertwined with </w:t>
      </w:r>
      <w:r w:rsidRPr="00580685">
        <w:rPr>
          <w:rStyle w:val="Emphasis"/>
          <w:highlight w:val="yellow"/>
        </w:rPr>
        <w:t>national security</w:t>
      </w:r>
      <w:r w:rsidRPr="009157EF">
        <w:rPr>
          <w:sz w:val="14"/>
        </w:rPr>
        <w:t>—but who also happen to boast a history of job actions—</w:t>
      </w:r>
      <w:r w:rsidRPr="00580685">
        <w:rPr>
          <w:rStyle w:val="StyleUnderline"/>
          <w:highlight w:val="yellow"/>
        </w:rPr>
        <w:t>was</w:t>
      </w:r>
      <w:r w:rsidRPr="009157EF">
        <w:rPr>
          <w:sz w:val="14"/>
        </w:rPr>
        <w:t xml:space="preserve"> </w:t>
      </w:r>
      <w:r w:rsidRPr="005B0323">
        <w:rPr>
          <w:rStyle w:val="Emphasis"/>
        </w:rPr>
        <w:t xml:space="preserve">conspicuously </w:t>
      </w:r>
      <w:r w:rsidRPr="00580685">
        <w:rPr>
          <w:rStyle w:val="Emphasis"/>
          <w:highlight w:val="yellow"/>
        </w:rPr>
        <w:t>exempted</w:t>
      </w:r>
      <w:r w:rsidRPr="009157EF">
        <w:rPr>
          <w:sz w:val="14"/>
        </w:rPr>
        <w:t xml:space="preserve"> </w:t>
      </w:r>
      <w:r w:rsidRPr="00580685">
        <w:rPr>
          <w:rStyle w:val="StyleUnderline"/>
          <w:highlight w:val="yellow"/>
        </w:rPr>
        <w:t>from the</w:t>
      </w:r>
      <w:r w:rsidRPr="005B0323">
        <w:rPr>
          <w:rStyle w:val="StyleUnderline"/>
        </w:rPr>
        <w:t xml:space="preserve"> </w:t>
      </w:r>
      <w:r w:rsidRPr="005B0323">
        <w:rPr>
          <w:rStyle w:val="Emphasis"/>
        </w:rPr>
        <w:t>union-stripping provisions</w:t>
      </w:r>
      <w:r w:rsidRPr="009157EF">
        <w:rPr>
          <w:sz w:val="14"/>
        </w:rPr>
        <w:t xml:space="preserve"> </w:t>
      </w:r>
      <w:r w:rsidRPr="005B0323">
        <w:rPr>
          <w:rStyle w:val="StyleUnderline"/>
        </w:rPr>
        <w:t xml:space="preserve">of Trump’s </w:t>
      </w:r>
      <w:r w:rsidRPr="00580685">
        <w:rPr>
          <w:rStyle w:val="Emphasis"/>
          <w:highlight w:val="yellow"/>
        </w:rPr>
        <w:t>e</w:t>
      </w:r>
      <w:r w:rsidRPr="005B0323">
        <w:rPr>
          <w:rStyle w:val="StyleUnderline"/>
        </w:rPr>
        <w:t xml:space="preserve">xecutive </w:t>
      </w:r>
      <w:r w:rsidRPr="00580685">
        <w:rPr>
          <w:rStyle w:val="Emphasis"/>
          <w:highlight w:val="yellow"/>
        </w:rPr>
        <w:t>o</w:t>
      </w:r>
      <w:r w:rsidRPr="005B0323">
        <w:rPr>
          <w:rStyle w:val="StyleUnderline"/>
        </w:rPr>
        <w:t>rder</w:t>
      </w:r>
      <w:r w:rsidRPr="009157EF">
        <w:rPr>
          <w:sz w:val="14"/>
        </w:rPr>
        <w:t xml:space="preserve">: air traffic controllers. Apparently, </w:t>
      </w:r>
      <w:r w:rsidRPr="005B0323">
        <w:rPr>
          <w:rStyle w:val="StyleUnderline"/>
        </w:rPr>
        <w:t>the administration is</w:t>
      </w:r>
      <w:r w:rsidRPr="009157EF">
        <w:rPr>
          <w:sz w:val="14"/>
        </w:rPr>
        <w:t xml:space="preserve"> </w:t>
      </w:r>
      <w:r w:rsidRPr="005B0323">
        <w:rPr>
          <w:rStyle w:val="Emphasis"/>
        </w:rPr>
        <w:t>reluctant</w:t>
      </w:r>
      <w:r w:rsidRPr="009157EF">
        <w:rPr>
          <w:sz w:val="14"/>
        </w:rPr>
        <w:t xml:space="preserve"> </w:t>
      </w:r>
      <w:r w:rsidRPr="005B0323">
        <w:rPr>
          <w:rStyle w:val="StyleUnderline"/>
        </w:rPr>
        <w:t>to antagonize workers who have the power to</w:t>
      </w:r>
      <w:r w:rsidRPr="009157EF">
        <w:rPr>
          <w:sz w:val="14"/>
        </w:rPr>
        <w:t xml:space="preserve"> </w:t>
      </w:r>
      <w:r w:rsidRPr="005B0323">
        <w:rPr>
          <w:rStyle w:val="Emphasis"/>
        </w:rPr>
        <w:t>snarl</w:t>
      </w:r>
      <w:r w:rsidRPr="009157EF">
        <w:rPr>
          <w:sz w:val="14"/>
        </w:rPr>
        <w:t xml:space="preserve"> </w:t>
      </w:r>
      <w:r w:rsidRPr="005B0323">
        <w:rPr>
          <w:rStyle w:val="StyleUnderline"/>
        </w:rPr>
        <w:t>air traffic if a</w:t>
      </w:r>
      <w:r w:rsidRPr="009157EF">
        <w:rPr>
          <w:sz w:val="14"/>
        </w:rPr>
        <w:t xml:space="preserve"> </w:t>
      </w:r>
      <w:r w:rsidRPr="005B0323">
        <w:rPr>
          <w:rStyle w:val="Emphasis"/>
        </w:rPr>
        <w:t>small, strategically placed group</w:t>
      </w:r>
      <w:r w:rsidRPr="009157EF">
        <w:rPr>
          <w:sz w:val="14"/>
        </w:rPr>
        <w:t xml:space="preserve"> </w:t>
      </w:r>
      <w:r w:rsidRPr="005B0323">
        <w:rPr>
          <w:rStyle w:val="StyleUnderline"/>
        </w:rPr>
        <w:t>of them simply call in sick</w:t>
      </w:r>
      <w:r w:rsidRPr="009157EF">
        <w:rPr>
          <w:sz w:val="14"/>
        </w:rPr>
        <w:t>.</w:t>
      </w:r>
    </w:p>
    <w:p w14:paraId="39D30C0E" w14:textId="77777777" w:rsidR="00357892" w:rsidRDefault="00357892">
      <w:pPr>
        <w:rPr>
          <w:rFonts w:asciiTheme="minorHAnsi" w:hAnsiTheme="minorHAnsi" w:cstheme="minorBidi"/>
        </w:rPr>
      </w:pPr>
    </w:p>
    <w:p w14:paraId="370EFE21" w14:textId="77777777" w:rsidR="00486F30" w:rsidRPr="00835B55" w:rsidRDefault="00486F30" w:rsidP="00486F30">
      <w:pPr>
        <w:keepNext/>
        <w:keepLines/>
        <w:spacing w:before="40" w:after="0"/>
        <w:outlineLvl w:val="3"/>
        <w:rPr>
          <w:rFonts w:eastAsia="Times New Roman" w:cs="Times New Roman"/>
          <w:b/>
          <w:iCs/>
          <w:sz w:val="28"/>
        </w:rPr>
      </w:pPr>
      <w:proofErr w:type="gramStart"/>
      <w:r w:rsidRPr="00835B55">
        <w:rPr>
          <w:rFonts w:eastAsia="Times New Roman" w:cs="Times New Roman"/>
          <w:b/>
          <w:iCs/>
          <w:sz w:val="28"/>
        </w:rPr>
        <w:t>There’s</w:t>
      </w:r>
      <w:proofErr w:type="gramEnd"/>
      <w:r w:rsidRPr="00835B55">
        <w:rPr>
          <w:rFonts w:eastAsia="Times New Roman" w:cs="Times New Roman"/>
          <w:b/>
          <w:iCs/>
          <w:sz w:val="28"/>
        </w:rPr>
        <w:t xml:space="preserve"> not enough unionized workers to achieve sectoral bargaining.</w:t>
      </w:r>
    </w:p>
    <w:p w14:paraId="55380623" w14:textId="77777777" w:rsidR="00486F30" w:rsidRPr="00835B55" w:rsidRDefault="00486F30" w:rsidP="00486F30">
      <w:pPr>
        <w:rPr>
          <w:rFonts w:eastAsia="Aptos"/>
        </w:rPr>
      </w:pPr>
      <w:r w:rsidRPr="00835B55">
        <w:rPr>
          <w:rFonts w:eastAsia="Aptos"/>
          <w:b/>
          <w:bCs/>
          <w:sz w:val="28"/>
        </w:rPr>
        <w:t>Morath 19</w:t>
      </w:r>
      <w:r w:rsidRPr="00835B55">
        <w:rPr>
          <w:rFonts w:eastAsia="Aptos"/>
        </w:rPr>
        <w:t xml:space="preserve">, labor and economic news editor, winner of a Gerald Loeb Award and was an Arthur F. Burns </w:t>
      </w:r>
      <w:proofErr w:type="gramStart"/>
      <w:r w:rsidRPr="00835B55">
        <w:rPr>
          <w:rFonts w:eastAsia="Aptos"/>
        </w:rPr>
        <w:t>Fellow,  (</w:t>
      </w:r>
      <w:proofErr w:type="gramEnd"/>
      <w:r w:rsidRPr="00835B55">
        <w:rPr>
          <w:rFonts w:eastAsia="Aptos"/>
        </w:rPr>
        <w:t>Eric, 10-20-2019, “Germany’s Labor System Would Be Difficult to Import to U.S.,” Wall Street Journal, https://www.wsj.com/articles/germanys-labor-system-would-be-difficult-to-import-to-u-s-11571580002)</w:t>
      </w:r>
    </w:p>
    <w:p w14:paraId="615057DC" w14:textId="77777777" w:rsidR="00486F30" w:rsidRPr="00835B55" w:rsidRDefault="00486F30" w:rsidP="00486F30">
      <w:pPr>
        <w:rPr>
          <w:rFonts w:eastAsia="Aptos"/>
          <w:sz w:val="16"/>
        </w:rPr>
      </w:pPr>
      <w:r w:rsidRPr="00835B55">
        <w:rPr>
          <w:rFonts w:eastAsia="Aptos"/>
          <w:sz w:val="16"/>
        </w:rPr>
        <w:t xml:space="preserve">Another challenge to bringing a German-style system to the U.S.: </w:t>
      </w:r>
      <w:r w:rsidRPr="00835B55">
        <w:rPr>
          <w:rFonts w:eastAsia="Aptos"/>
          <w:highlight w:val="cyan"/>
          <w:u w:val="single"/>
        </w:rPr>
        <w:t xml:space="preserve">There is a </w:t>
      </w:r>
      <w:r w:rsidRPr="00835B55">
        <w:rPr>
          <w:rFonts w:eastAsia="Aptos"/>
          <w:b/>
          <w:iCs/>
          <w:highlight w:val="cyan"/>
          <w:u w:val="single"/>
          <w:bdr w:val="single" w:sz="8" w:space="0" w:color="auto"/>
        </w:rPr>
        <w:t>small base</w:t>
      </w:r>
      <w:r w:rsidRPr="00835B55">
        <w:rPr>
          <w:rFonts w:eastAsia="Aptos"/>
          <w:highlight w:val="cyan"/>
          <w:u w:val="single"/>
        </w:rPr>
        <w:t xml:space="preserve"> of </w:t>
      </w:r>
      <w:r w:rsidRPr="00835B55">
        <w:rPr>
          <w:rFonts w:eastAsia="Aptos"/>
          <w:b/>
          <w:iCs/>
          <w:highlight w:val="cyan"/>
          <w:u w:val="single"/>
          <w:bdr w:val="single" w:sz="8" w:space="0" w:color="auto"/>
        </w:rPr>
        <w:t>unionized workers</w:t>
      </w:r>
      <w:r w:rsidRPr="00835B55">
        <w:rPr>
          <w:rFonts w:eastAsia="Aptos"/>
          <w:u w:val="single"/>
        </w:rPr>
        <w:t xml:space="preserve"> to build it on</w:t>
      </w:r>
      <w:r w:rsidRPr="00835B55">
        <w:rPr>
          <w:rFonts w:eastAsia="Aptos"/>
          <w:sz w:val="16"/>
        </w:rPr>
        <w:t xml:space="preserve">. In the U.S., </w:t>
      </w:r>
      <w:r w:rsidRPr="00835B55">
        <w:rPr>
          <w:rFonts w:eastAsia="Aptos"/>
          <w:highlight w:val="cyan"/>
          <w:u w:val="single"/>
        </w:rPr>
        <w:t>12% of</w:t>
      </w:r>
      <w:r w:rsidRPr="00835B55">
        <w:rPr>
          <w:rFonts w:eastAsia="Aptos"/>
          <w:u w:val="single"/>
        </w:rPr>
        <w:t xml:space="preserve"> U.S. </w:t>
      </w:r>
      <w:r w:rsidRPr="00835B55">
        <w:rPr>
          <w:rFonts w:eastAsia="Aptos"/>
          <w:highlight w:val="cyan"/>
          <w:u w:val="single"/>
        </w:rPr>
        <w:t>workers</w:t>
      </w:r>
      <w:r w:rsidRPr="00835B55">
        <w:rPr>
          <w:rFonts w:eastAsia="Aptos"/>
          <w:u w:val="single"/>
        </w:rPr>
        <w:t xml:space="preserve"> were </w:t>
      </w:r>
      <w:r w:rsidRPr="00835B55">
        <w:rPr>
          <w:rFonts w:eastAsia="Aptos"/>
          <w:highlight w:val="cyan"/>
          <w:u w:val="single"/>
        </w:rPr>
        <w:t>represented by</w:t>
      </w:r>
      <w:r w:rsidRPr="00835B55">
        <w:rPr>
          <w:rFonts w:eastAsia="Aptos"/>
          <w:u w:val="single"/>
        </w:rPr>
        <w:t xml:space="preserve"> labor </w:t>
      </w:r>
      <w:r w:rsidRPr="00835B55">
        <w:rPr>
          <w:rFonts w:eastAsia="Aptos"/>
          <w:highlight w:val="cyan"/>
          <w:u w:val="single"/>
        </w:rPr>
        <w:t>unions</w:t>
      </w:r>
      <w:r w:rsidRPr="00835B55">
        <w:rPr>
          <w:rFonts w:eastAsia="Aptos"/>
          <w:u w:val="single"/>
        </w:rPr>
        <w:t xml:space="preserve"> in 2018</w:t>
      </w:r>
      <w:r w:rsidRPr="00835B55">
        <w:rPr>
          <w:rFonts w:eastAsia="Aptos"/>
          <w:sz w:val="16"/>
        </w:rPr>
        <w:t>, according to the Labor Department.</w:t>
      </w:r>
    </w:p>
    <w:p w14:paraId="62478962" w14:textId="77777777" w:rsidR="00486F30" w:rsidRPr="00835B55" w:rsidRDefault="00486F30" w:rsidP="00486F30">
      <w:pPr>
        <w:rPr>
          <w:rFonts w:eastAsia="Aptos"/>
          <w:sz w:val="16"/>
        </w:rPr>
      </w:pPr>
      <w:r w:rsidRPr="00835B55">
        <w:rPr>
          <w:rFonts w:eastAsia="Aptos"/>
          <w:sz w:val="16"/>
        </w:rPr>
        <w:t>In contrast</w:t>
      </w:r>
      <w:r w:rsidRPr="00835B55">
        <w:rPr>
          <w:rFonts w:eastAsia="Aptos"/>
          <w:u w:val="single"/>
        </w:rPr>
        <w:t xml:space="preserve">, </w:t>
      </w:r>
      <w:r w:rsidRPr="00835B55">
        <w:rPr>
          <w:rFonts w:eastAsia="Aptos"/>
          <w:highlight w:val="cyan"/>
          <w:u w:val="single"/>
        </w:rPr>
        <w:t>46% of Germans work</w:t>
      </w:r>
      <w:r w:rsidRPr="00835B55">
        <w:rPr>
          <w:rFonts w:eastAsia="Aptos"/>
          <w:u w:val="single"/>
        </w:rPr>
        <w:t xml:space="preserve"> </w:t>
      </w:r>
      <w:r w:rsidRPr="00835B55">
        <w:rPr>
          <w:rFonts w:eastAsia="Aptos"/>
          <w:highlight w:val="cyan"/>
          <w:u w:val="single"/>
        </w:rPr>
        <w:t>for</w:t>
      </w:r>
      <w:r w:rsidRPr="00835B55">
        <w:rPr>
          <w:rFonts w:eastAsia="Aptos"/>
          <w:u w:val="single"/>
        </w:rPr>
        <w:t xml:space="preserve"> employers subject to</w:t>
      </w:r>
      <w:r w:rsidRPr="00835B55">
        <w:rPr>
          <w:rFonts w:eastAsia="Aptos"/>
          <w:sz w:val="16"/>
        </w:rPr>
        <w:t xml:space="preserve"> collective-bargaining agreements negotiated by </w:t>
      </w:r>
      <w:r w:rsidRPr="00835B55">
        <w:rPr>
          <w:rFonts w:eastAsia="Aptos"/>
          <w:highlight w:val="cyan"/>
          <w:u w:val="single"/>
        </w:rPr>
        <w:t>unions</w:t>
      </w:r>
      <w:r w:rsidRPr="00835B55">
        <w:rPr>
          <w:rFonts w:eastAsia="Aptos"/>
          <w:sz w:val="16"/>
        </w:rPr>
        <w:t>, according to the Institute for Employment Research in Nuremberg.</w:t>
      </w:r>
    </w:p>
    <w:p w14:paraId="6D6E551B" w14:textId="77777777" w:rsidR="00486F30" w:rsidRPr="00486F30" w:rsidRDefault="00486F30" w:rsidP="00486F30">
      <w:pPr>
        <w:rPr>
          <w:rFonts w:eastAsia="Aptos"/>
          <w:sz w:val="16"/>
        </w:rPr>
      </w:pPr>
      <w:r w:rsidRPr="00835B55">
        <w:rPr>
          <w:rFonts w:eastAsia="Aptos"/>
          <w:u w:val="single"/>
        </w:rPr>
        <w:t>U.S. workers appear to have chosen not to follow in Germany’s footsteps</w:t>
      </w:r>
      <w:r w:rsidRPr="00835B55">
        <w:rPr>
          <w:rFonts w:eastAsia="Aptos"/>
          <w:sz w:val="16"/>
        </w:rPr>
        <w:t xml:space="preserve">, said Mr. </w:t>
      </w:r>
      <w:proofErr w:type="spellStart"/>
      <w:r w:rsidRPr="00835B55">
        <w:rPr>
          <w:rFonts w:eastAsia="Aptos"/>
          <w:sz w:val="16"/>
        </w:rPr>
        <w:t>Brossardt</w:t>
      </w:r>
      <w:proofErr w:type="spellEnd"/>
      <w:r w:rsidRPr="00835B55">
        <w:rPr>
          <w:rFonts w:eastAsia="Aptos"/>
          <w:sz w:val="16"/>
        </w:rPr>
        <w:t xml:space="preserve"> of the industry association. “</w:t>
      </w:r>
      <w:r w:rsidRPr="00835B55">
        <w:rPr>
          <w:rFonts w:eastAsia="Aptos"/>
          <w:u w:val="single"/>
        </w:rPr>
        <w:t xml:space="preserve">To change traditions, </w:t>
      </w:r>
      <w:r w:rsidRPr="00835B55">
        <w:rPr>
          <w:rFonts w:eastAsia="Aptos"/>
          <w:highlight w:val="cyan"/>
          <w:u w:val="single"/>
        </w:rPr>
        <w:t xml:space="preserve">I </w:t>
      </w:r>
      <w:r w:rsidRPr="00835B55">
        <w:rPr>
          <w:rFonts w:eastAsia="Aptos"/>
          <w:b/>
          <w:iCs/>
          <w:highlight w:val="cyan"/>
          <w:u w:val="single"/>
          <w:bdr w:val="single" w:sz="8" w:space="0" w:color="auto"/>
        </w:rPr>
        <w:t>don’t know if it’s possible</w:t>
      </w:r>
      <w:r w:rsidRPr="00835B55">
        <w:rPr>
          <w:rFonts w:eastAsia="Aptos"/>
          <w:u w:val="single"/>
        </w:rPr>
        <w:t xml:space="preserve"> if the </w:t>
      </w:r>
      <w:r w:rsidRPr="00835B55">
        <w:rPr>
          <w:rFonts w:eastAsia="Aptos"/>
          <w:b/>
          <w:iCs/>
          <w:highlight w:val="cyan"/>
          <w:u w:val="single"/>
          <w:bdr w:val="single" w:sz="8" w:space="0" w:color="auto"/>
        </w:rPr>
        <w:t>employees don’t want to take part</w:t>
      </w:r>
      <w:r w:rsidRPr="00835B55">
        <w:rPr>
          <w:rFonts w:eastAsia="Aptos"/>
          <w:u w:val="single"/>
        </w:rPr>
        <w:t xml:space="preserve"> in a union</w:t>
      </w:r>
      <w:r w:rsidRPr="00835B55">
        <w:rPr>
          <w:rFonts w:eastAsia="Aptos"/>
          <w:sz w:val="16"/>
        </w:rPr>
        <w:t>,” he said.</w:t>
      </w:r>
    </w:p>
    <w:p w14:paraId="21F8AD60" w14:textId="77777777" w:rsidR="00486F30" w:rsidRDefault="00486F30">
      <w:pPr>
        <w:rPr>
          <w:rFonts w:asciiTheme="minorHAnsi" w:hAnsiTheme="minorHAnsi" w:cstheme="minorBidi"/>
        </w:rPr>
      </w:pPr>
    </w:p>
    <w:sectPr w:rsidR="00486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31A28"/>
    <w:multiLevelType w:val="hybridMultilevel"/>
    <w:tmpl w:val="019C20A2"/>
    <w:lvl w:ilvl="0" w:tplc="791212E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0C3718"/>
    <w:multiLevelType w:val="hybridMultilevel"/>
    <w:tmpl w:val="19E2642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DA12CC7"/>
    <w:multiLevelType w:val="hybridMultilevel"/>
    <w:tmpl w:val="6FD487A4"/>
    <w:lvl w:ilvl="0" w:tplc="194E15AA">
      <w:start w:val="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909073978">
    <w:abstractNumId w:val="14"/>
  </w:num>
  <w:num w:numId="12" w16cid:durableId="1205605210">
    <w:abstractNumId w:val="13"/>
  </w:num>
  <w:num w:numId="13" w16cid:durableId="1695883432">
    <w:abstractNumId w:val="12"/>
  </w:num>
  <w:num w:numId="14" w16cid:durableId="720713117">
    <w:abstractNumId w:val="10"/>
  </w:num>
  <w:num w:numId="15" w16cid:durableId="3210086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59243218">
    <w:abstractNumId w:val="11"/>
  </w:num>
  <w:num w:numId="17" w16cid:durableId="19243658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76F3F"/>
    <w:rsid w:val="000139A3"/>
    <w:rsid w:val="000738A6"/>
    <w:rsid w:val="00090B68"/>
    <w:rsid w:val="000B2FDE"/>
    <w:rsid w:val="00100833"/>
    <w:rsid w:val="00104529"/>
    <w:rsid w:val="00105942"/>
    <w:rsid w:val="00107396"/>
    <w:rsid w:val="00144A4C"/>
    <w:rsid w:val="00176AB0"/>
    <w:rsid w:val="00177B7D"/>
    <w:rsid w:val="0018322D"/>
    <w:rsid w:val="001A31B0"/>
    <w:rsid w:val="001B5776"/>
    <w:rsid w:val="001E527A"/>
    <w:rsid w:val="001F78CE"/>
    <w:rsid w:val="00251FC7"/>
    <w:rsid w:val="00280232"/>
    <w:rsid w:val="002855A7"/>
    <w:rsid w:val="002B146A"/>
    <w:rsid w:val="002B5E17"/>
    <w:rsid w:val="002D3FFB"/>
    <w:rsid w:val="00315690"/>
    <w:rsid w:val="00316B75"/>
    <w:rsid w:val="00325646"/>
    <w:rsid w:val="003460F2"/>
    <w:rsid w:val="00357892"/>
    <w:rsid w:val="0038158C"/>
    <w:rsid w:val="003902BA"/>
    <w:rsid w:val="003A09E2"/>
    <w:rsid w:val="00407037"/>
    <w:rsid w:val="004605D6"/>
    <w:rsid w:val="004748D6"/>
    <w:rsid w:val="004814E8"/>
    <w:rsid w:val="00486F30"/>
    <w:rsid w:val="004C60E8"/>
    <w:rsid w:val="004D5535"/>
    <w:rsid w:val="004D693A"/>
    <w:rsid w:val="004E3579"/>
    <w:rsid w:val="004E728B"/>
    <w:rsid w:val="004F39E0"/>
    <w:rsid w:val="00537BD5"/>
    <w:rsid w:val="00552F85"/>
    <w:rsid w:val="0057268A"/>
    <w:rsid w:val="00580685"/>
    <w:rsid w:val="005D1A6F"/>
    <w:rsid w:val="005D2912"/>
    <w:rsid w:val="006065BD"/>
    <w:rsid w:val="00645FA9"/>
    <w:rsid w:val="00647866"/>
    <w:rsid w:val="00665003"/>
    <w:rsid w:val="006A2AD0"/>
    <w:rsid w:val="006C2375"/>
    <w:rsid w:val="006D4ECC"/>
    <w:rsid w:val="006F1707"/>
    <w:rsid w:val="00722258"/>
    <w:rsid w:val="00722D9A"/>
    <w:rsid w:val="007243E5"/>
    <w:rsid w:val="00766EA0"/>
    <w:rsid w:val="007A2226"/>
    <w:rsid w:val="007A6D10"/>
    <w:rsid w:val="007F5B66"/>
    <w:rsid w:val="00810181"/>
    <w:rsid w:val="00823A1C"/>
    <w:rsid w:val="00845B9D"/>
    <w:rsid w:val="00860984"/>
    <w:rsid w:val="008B3ECB"/>
    <w:rsid w:val="008B4E85"/>
    <w:rsid w:val="008C1B2E"/>
    <w:rsid w:val="00910583"/>
    <w:rsid w:val="0091627E"/>
    <w:rsid w:val="0097032B"/>
    <w:rsid w:val="009D2EAD"/>
    <w:rsid w:val="009D54B2"/>
    <w:rsid w:val="009E1922"/>
    <w:rsid w:val="009F7ED2"/>
    <w:rsid w:val="00A45D64"/>
    <w:rsid w:val="00A93661"/>
    <w:rsid w:val="00A95652"/>
    <w:rsid w:val="00AC0AB8"/>
    <w:rsid w:val="00AE23FE"/>
    <w:rsid w:val="00B33C6D"/>
    <w:rsid w:val="00B4508F"/>
    <w:rsid w:val="00B55AD5"/>
    <w:rsid w:val="00B8057C"/>
    <w:rsid w:val="00BD6238"/>
    <w:rsid w:val="00BF593B"/>
    <w:rsid w:val="00BF773A"/>
    <w:rsid w:val="00BF7E81"/>
    <w:rsid w:val="00C03425"/>
    <w:rsid w:val="00C13773"/>
    <w:rsid w:val="00C17CC8"/>
    <w:rsid w:val="00C76F3F"/>
    <w:rsid w:val="00C83417"/>
    <w:rsid w:val="00C9604F"/>
    <w:rsid w:val="00CA19AA"/>
    <w:rsid w:val="00CB4EB4"/>
    <w:rsid w:val="00CC5298"/>
    <w:rsid w:val="00CD736E"/>
    <w:rsid w:val="00CD798D"/>
    <w:rsid w:val="00CE161E"/>
    <w:rsid w:val="00CE4AB3"/>
    <w:rsid w:val="00CF59A8"/>
    <w:rsid w:val="00D325A9"/>
    <w:rsid w:val="00D36A8A"/>
    <w:rsid w:val="00D61409"/>
    <w:rsid w:val="00D6691E"/>
    <w:rsid w:val="00D71170"/>
    <w:rsid w:val="00DA1C92"/>
    <w:rsid w:val="00DA25D4"/>
    <w:rsid w:val="00DA6538"/>
    <w:rsid w:val="00E15E75"/>
    <w:rsid w:val="00E23A25"/>
    <w:rsid w:val="00E367B8"/>
    <w:rsid w:val="00E5262C"/>
    <w:rsid w:val="00E756E2"/>
    <w:rsid w:val="00EC7DC4"/>
    <w:rsid w:val="00ED30CF"/>
    <w:rsid w:val="00F02C9A"/>
    <w:rsid w:val="00F176EF"/>
    <w:rsid w:val="00F45E10"/>
    <w:rsid w:val="00F6364A"/>
    <w:rsid w:val="00F9113A"/>
    <w:rsid w:val="00FA177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36903"/>
  <w15:chartTrackingRefBased/>
  <w15:docId w15:val="{3081DAF2-BCCB-49CA-9099-2D6CEDF1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4AB3"/>
    <w:rPr>
      <w:rFonts w:ascii="Comic Sans MS" w:hAnsi="Comic Sans MS" w:cs="Calibri"/>
    </w:rPr>
  </w:style>
  <w:style w:type="paragraph" w:styleId="Heading1">
    <w:name w:val="heading 1"/>
    <w:aliases w:val="Pocket"/>
    <w:basedOn w:val="Normal"/>
    <w:next w:val="Normal"/>
    <w:link w:val="Heading1Char"/>
    <w:qFormat/>
    <w:rsid w:val="00CE4A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4A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E4A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
    <w:basedOn w:val="Normal"/>
    <w:next w:val="Normal"/>
    <w:link w:val="Heading4Char"/>
    <w:uiPriority w:val="3"/>
    <w:qFormat/>
    <w:rsid w:val="00CE4A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4AB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E4A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4AB3"/>
  </w:style>
  <w:style w:type="character" w:customStyle="1" w:styleId="Heading1Char">
    <w:name w:val="Heading 1 Char"/>
    <w:aliases w:val="Pocket Char"/>
    <w:basedOn w:val="DefaultParagraphFont"/>
    <w:link w:val="Heading1"/>
    <w:rsid w:val="00CE4AB3"/>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CE4AB3"/>
    <w:rPr>
      <w:rFonts w:ascii="Comic Sans MS" w:eastAsiaTheme="majorEastAsia" w:hAnsi="Comic Sans MS" w:cstheme="majorBidi"/>
      <w:b/>
      <w:sz w:val="44"/>
      <w:szCs w:val="26"/>
      <w:u w:val="double"/>
    </w:rPr>
  </w:style>
  <w:style w:type="character" w:customStyle="1" w:styleId="Heading3Char">
    <w:name w:val="Heading 3 Char"/>
    <w:aliases w:val="Block Char"/>
    <w:basedOn w:val="DefaultParagraphFont"/>
    <w:link w:val="Heading3"/>
    <w:uiPriority w:val="2"/>
    <w:rsid w:val="00CE4AB3"/>
    <w:rPr>
      <w:rFonts w:ascii="Comic Sans MS" w:eastAsiaTheme="majorEastAsia" w:hAnsi="Comic Sans MS"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CE4AB3"/>
    <w:rPr>
      <w:rFonts w:ascii="Comic Sans MS" w:eastAsiaTheme="majorEastAsia" w:hAnsi="Comic Sans MS"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CE4AB3"/>
    <w:rPr>
      <w:rFonts w:ascii="Comic Sans MS" w:hAnsi="Comic Sans MS"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E4AB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B"/>
    <w:basedOn w:val="DefaultParagraphFont"/>
    <w:uiPriority w:val="7"/>
    <w:qFormat/>
    <w:rsid w:val="00CE4AB3"/>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CE4AB3"/>
    <w:rPr>
      <w:color w:val="0563C1" w:themeColor="hyperlink"/>
      <w:u w:val="single"/>
    </w:rPr>
  </w:style>
  <w:style w:type="character" w:styleId="FollowedHyperlink">
    <w:name w:val="FollowedHyperlink"/>
    <w:basedOn w:val="DefaultParagraphFont"/>
    <w:uiPriority w:val="99"/>
    <w:semiHidden/>
    <w:unhideWhenUsed/>
    <w:rsid w:val="00CE4AB3"/>
    <w:rPr>
      <w:color w:val="auto"/>
      <w:u w:val="none"/>
    </w:rPr>
  </w:style>
  <w:style w:type="paragraph" w:customStyle="1" w:styleId="Emphasis1">
    <w:name w:val="Emphasis1"/>
    <w:basedOn w:val="Normal"/>
    <w:link w:val="Emphasis"/>
    <w:uiPriority w:val="8"/>
    <w:qFormat/>
    <w:rsid w:val="00C76F3F"/>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CE4AB3"/>
    <w:rPr>
      <w:color w:val="605E5C"/>
      <w:shd w:val="clear" w:color="auto" w:fill="E1DFDD"/>
    </w:rPr>
  </w:style>
  <w:style w:type="paragraph" w:customStyle="1" w:styleId="Heading411">
    <w:name w:val="Heading 411"/>
    <w:basedOn w:val="Heading1"/>
    <w:next w:val="NoSpacing"/>
    <w:link w:val="Hyperlink"/>
    <w:autoRedefine/>
    <w:uiPriority w:val="99"/>
    <w:qFormat/>
    <w:rsid w:val="00A45D6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semiHidden/>
    <w:unhideWhenUsed/>
    <w:qFormat/>
    <w:rsid w:val="00CE4AB3"/>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CE4AB3"/>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CE4AB3"/>
    <w:rPr>
      <w:b/>
      <w:bCs/>
    </w:rPr>
  </w:style>
  <w:style w:type="character" w:styleId="BookTitle">
    <w:name w:val="Book Title"/>
    <w:basedOn w:val="DefaultParagraphFont"/>
    <w:uiPriority w:val="33"/>
    <w:semiHidden/>
    <w:qFormat/>
    <w:rsid w:val="00CE4AB3"/>
    <w:rPr>
      <w:b/>
      <w:bCs/>
      <w:i/>
      <w:iCs/>
      <w:spacing w:val="5"/>
    </w:rPr>
  </w:style>
  <w:style w:type="numbering" w:styleId="111111">
    <w:name w:val="Outline List 2"/>
    <w:basedOn w:val="NoList"/>
    <w:uiPriority w:val="99"/>
    <w:semiHidden/>
    <w:unhideWhenUsed/>
    <w:rsid w:val="00CE4AB3"/>
  </w:style>
  <w:style w:type="paragraph" w:styleId="Header">
    <w:name w:val="header"/>
    <w:basedOn w:val="Normal"/>
    <w:link w:val="HeaderChar"/>
    <w:uiPriority w:val="99"/>
    <w:semiHidden/>
    <w:rsid w:val="00CE4A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4AB3"/>
    <w:rPr>
      <w:rFonts w:ascii="Comic Sans MS" w:hAnsi="Comic Sans MS" w:cs="Calibri"/>
    </w:rPr>
  </w:style>
  <w:style w:type="paragraph" w:styleId="Footer">
    <w:name w:val="footer"/>
    <w:basedOn w:val="Normal"/>
    <w:link w:val="FooterChar"/>
    <w:uiPriority w:val="99"/>
    <w:semiHidden/>
    <w:rsid w:val="00CE4A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4AB3"/>
    <w:rPr>
      <w:rFonts w:ascii="Comic Sans MS" w:hAnsi="Comic Sans MS" w:cs="Calibri"/>
    </w:rPr>
  </w:style>
  <w:style w:type="paragraph" w:styleId="BodyText">
    <w:name w:val="Body Text"/>
    <w:basedOn w:val="Normal"/>
    <w:link w:val="BodyTextChar"/>
    <w:uiPriority w:val="99"/>
    <w:semiHidden/>
    <w:unhideWhenUsed/>
    <w:rsid w:val="00CE4AB3"/>
    <w:pPr>
      <w:spacing w:after="120"/>
    </w:pPr>
  </w:style>
  <w:style w:type="character" w:customStyle="1" w:styleId="BodyTextChar">
    <w:name w:val="Body Text Char"/>
    <w:basedOn w:val="DefaultParagraphFont"/>
    <w:link w:val="BodyText"/>
    <w:uiPriority w:val="99"/>
    <w:semiHidden/>
    <w:rsid w:val="00CE4AB3"/>
    <w:rPr>
      <w:rFonts w:ascii="Comic Sans MS" w:hAnsi="Comic Sans MS" w:cs="Calibri"/>
    </w:rPr>
  </w:style>
  <w:style w:type="character" w:customStyle="1" w:styleId="NoSpacingChar">
    <w:name w:val="No Spacing Char"/>
    <w:basedOn w:val="DefaultParagraphFont"/>
    <w:link w:val="NoSpacing"/>
    <w:uiPriority w:val="99"/>
    <w:semiHidden/>
    <w:rsid w:val="00CE4AB3"/>
    <w:rPr>
      <w:rFonts w:ascii="Calibri" w:hAnsi="Calibri" w:cs="Calibri"/>
    </w:rPr>
  </w:style>
  <w:style w:type="paragraph" w:customStyle="1" w:styleId="textbold">
    <w:name w:val="text bold"/>
    <w:basedOn w:val="Normal"/>
    <w:uiPriority w:val="8"/>
    <w:qFormat/>
    <w:rsid w:val="007A6D10"/>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basedOn w:val="Normal"/>
    <w:uiPriority w:val="99"/>
    <w:unhideWhenUsed/>
    <w:qFormat/>
    <w:rsid w:val="00E23A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is/o/nS6Uk/https:/www.post-gazette.com/news/social-services/2019/08/14/Closure-Polk-State-center-White-Haven-State-intellectually-disabled-venango-luzerne/stories/201908140079" TargetMode="External"/><Relationship Id="rId18" Type="http://schemas.openxmlformats.org/officeDocument/2006/relationships/hyperlink" Target="https://archive.is/o/nS6Uk/https:/northcountrynow.com/news/bill-proposed-sen-ritchie-would-delay-states-plan-downsize-st-lawrence-psychiatric-center-01011" TargetMode="External"/><Relationship Id="rId26" Type="http://schemas.openxmlformats.org/officeDocument/2006/relationships/hyperlink" Target="https://archive.is/o/nS6Uk/https:/www.king5.com/article/news/investigations/feds-order-partial-closure-of-institution-for-disabled-in-pierce-county/281-77f80f6f-4018-44a2-9801-eed52093beec" TargetMode="External"/><Relationship Id="rId39" Type="http://schemas.openxmlformats.org/officeDocument/2006/relationships/hyperlink" Target="https://www.selc.org/news/resistance-against-elon-musks-xai-facility-in-south-memphis-gets-stronger/" TargetMode="External"/><Relationship Id="rId21" Type="http://schemas.openxmlformats.org/officeDocument/2006/relationships/hyperlink" Target="https://archive.is/o/nS6Uk/explorevenango.com/pr-polk-center-sexual-assault/" TargetMode="External"/><Relationship Id="rId34" Type="http://schemas.openxmlformats.org/officeDocument/2006/relationships/hyperlink" Target="https://archive.is/o/nS6Uk/https:/www.afscme.org/news/publications/health-care/the-new-health-care-delivery-system-a-guide-for-nurses/medicaid-waivers-the-new-frontier" TargetMode="External"/><Relationship Id="rId42" Type="http://schemas.openxmlformats.org/officeDocument/2006/relationships/hyperlink" Target="http://www.inthesetimes.com/article/14302/supermax_showdown" TargetMode="External"/><Relationship Id="rId47" Type="http://schemas.openxmlformats.org/officeDocument/2006/relationships/theme" Target="theme/theme1.xml"/><Relationship Id="rId7" Type="http://schemas.openxmlformats.org/officeDocument/2006/relationships/hyperlink" Target="https://projectionsinc.com/" TargetMode="External"/><Relationship Id="rId2" Type="http://schemas.openxmlformats.org/officeDocument/2006/relationships/numbering" Target="numbering.xml"/><Relationship Id="rId16" Type="http://schemas.openxmlformats.org/officeDocument/2006/relationships/hyperlink" Target="https://archive.is/o/nS6Uk/https:/twitter.com/afscmecouncil13/status/1176557714178285569/photo/1" TargetMode="External"/><Relationship Id="rId29" Type="http://schemas.openxmlformats.org/officeDocument/2006/relationships/hyperlink" Target="https://archive.is/o/nS6Uk/https:/pdfs.semanticscholar.org/bb9f/8127e56f4ad79166830204795160638c84b7.pdf" TargetMode="External"/><Relationship Id="rId1" Type="http://schemas.openxmlformats.org/officeDocument/2006/relationships/customXml" Target="../customXml/item1.xml"/><Relationship Id="rId6" Type="http://schemas.openxmlformats.org/officeDocument/2006/relationships/hyperlink" Target="https://www.ueunion.org/stwd_ada.html" TargetMode="External"/><Relationship Id="rId11" Type="http://schemas.openxmlformats.org/officeDocument/2006/relationships/hyperlink" Target="https://blog.abetterleader.com/diversity-and-inclusion-the-millennial-perspective/" TargetMode="External"/><Relationship Id="rId24" Type="http://schemas.openxmlformats.org/officeDocument/2006/relationships/hyperlink" Target="https://archive.is/o/nS6Uk/https:/www.kqed.org/stateofhealth/157765/californias-last-institutions-for-developmentally-disabled-to-be-closed" TargetMode="External"/><Relationship Id="rId32" Type="http://schemas.openxmlformats.org/officeDocument/2006/relationships/hyperlink" Target="https://archive.is/o/nS6Uk/www.c-c-d.org/fichiers/Final-CCD-Letter-to-ACL.pdf" TargetMode="External"/><Relationship Id="rId37" Type="http://schemas.openxmlformats.org/officeDocument/2006/relationships/hyperlink" Target="https://tennesseelookout.com/2024/07/23/due-diligence-questions-surround-musks-xai-plans/" TargetMode="External"/><Relationship Id="rId40" Type="http://schemas.openxmlformats.org/officeDocument/2006/relationships/hyperlink" Target="http://www.bnd.com/2012/08/21/2292279/trapped-in-tamms-supermax-prison.html" TargetMode="External"/><Relationship Id="rId45" Type="http://schemas.openxmlformats.org/officeDocument/2006/relationships/hyperlink" Target="http://www.huffingtonpost.com/2012/04/05/tamms-super-max-closure-r_n_1404041.html" TargetMode="External"/><Relationship Id="rId5" Type="http://schemas.openxmlformats.org/officeDocument/2006/relationships/webSettings" Target="webSettings.xml"/><Relationship Id="rId15" Type="http://schemas.openxmlformats.org/officeDocument/2006/relationships/hyperlink" Target="https://archive.is/o/nS6Uk/https:/www.workstats.dli.pa.gov/Documents/Top%2050/Venango_County_Top_50.pdf" TargetMode="External"/><Relationship Id="rId23" Type="http://schemas.openxmlformats.org/officeDocument/2006/relationships/hyperlink" Target="https://archive.is/o/nS6Uk/https:/psycnet.apa.org/record/1995-37453-001" TargetMode="External"/><Relationship Id="rId28" Type="http://schemas.openxmlformats.org/officeDocument/2006/relationships/hyperlink" Target="https://archive.is/o/nS6Uk/https:/www.youtube.com/watch?v=pfeyfo1c9l8" TargetMode="External"/><Relationship Id="rId36" Type="http://schemas.openxmlformats.org/officeDocument/2006/relationships/hyperlink" Target="https://tennesseelookout.com/2025/05/09/memphis-must-reject-elon-musks-xai-project/" TargetMode="External"/><Relationship Id="rId10" Type="http://schemas.openxmlformats.org/officeDocument/2006/relationships/hyperlink" Target="https://blog.unionproof.com/value-system-to-stay-union-free/" TargetMode="External"/><Relationship Id="rId19" Type="http://schemas.openxmlformats.org/officeDocument/2006/relationships/hyperlink" Target="https://archive.is/o/nS6Uk/https:/www.wnycstudios.org/podcasts/radiolab/articles/g-unfit" TargetMode="External"/><Relationship Id="rId31" Type="http://schemas.openxmlformats.org/officeDocument/2006/relationships/hyperlink" Target="https://archive.is/o/nS6Uk/https:/www.vor.net/" TargetMode="External"/><Relationship Id="rId44" Type="http://schemas.openxmlformats.org/officeDocument/2006/relationships/hyperlink" Target="http://www.yearten.org/" TargetMode="External"/><Relationship Id="rId4" Type="http://schemas.openxmlformats.org/officeDocument/2006/relationships/settings" Target="settings.xml"/><Relationship Id="rId9" Type="http://schemas.openxmlformats.org/officeDocument/2006/relationships/hyperlink" Target="http://ftp.iza.org/dp12258.pdf" TargetMode="External"/><Relationship Id="rId14" Type="http://schemas.openxmlformats.org/officeDocument/2006/relationships/hyperlink" Target="https://archive.is/o/nS6Uk/https:/www.aucd.org/docs/councils/core/Evidence-Based%20Policy%20Brief_1.pdf" TargetMode="External"/><Relationship Id="rId22" Type="http://schemas.openxmlformats.org/officeDocument/2006/relationships/hyperlink" Target="https://archive.is/o/nS6Uk/explorevenango.com/polk-center-staff-member-accused-of-attempting-to-strangle-resident-at-pok/" TargetMode="External"/><Relationship Id="rId27" Type="http://schemas.openxmlformats.org/officeDocument/2006/relationships/hyperlink" Target="https://archive.is/o/nS6Uk/https:/www.king5.com/article/news/investigations/feds-order-partial-closure-of-institution-for-disabled-in-pierce-county/281-77f80f6f-4018-44a2-9801-eed52093beec" TargetMode="External"/><Relationship Id="rId30" Type="http://schemas.openxmlformats.org/officeDocument/2006/relationships/hyperlink" Target="https://archive.is/o/nS6Uk/www.vor.net/~vornet/images/Aug32012.pdf" TargetMode="External"/><Relationship Id="rId35" Type="http://schemas.openxmlformats.org/officeDocument/2006/relationships/hyperlink" Target="https://archive.is/o/nS6Uk/https:/www.aucd.org/docs/councils/core/Evidence-Based%20Policy%20Brief_1.pdf" TargetMode="External"/><Relationship Id="rId43" Type="http://schemas.openxmlformats.org/officeDocument/2006/relationships/hyperlink" Target="http://www.suntimes.com/news/otherviews/11468665-452/torture-is-a-crime-never-a-career.html" TargetMode="External"/><Relationship Id="rId8" Type="http://schemas.openxmlformats.org/officeDocument/2006/relationships/hyperlink" Target="https://www.law.cornell.edu/supct/html/00-1250.ZS.html" TargetMode="External"/><Relationship Id="rId3" Type="http://schemas.openxmlformats.org/officeDocument/2006/relationships/styles" Target="styles.xml"/><Relationship Id="rId12" Type="http://schemas.openxmlformats.org/officeDocument/2006/relationships/hyperlink" Target="https://www.washingtonpost.com/outlook/2019/11/14/secret-war-left-between-unions-people-with-disabilities/" TargetMode="External"/><Relationship Id="rId17" Type="http://schemas.openxmlformats.org/officeDocument/2006/relationships/hyperlink" Target="https://archive.is/o/nS6Uk/https:/www.thestand.org/2017/05/rally-picket-saturday-to-save-fircrest-school-from-closure/" TargetMode="External"/><Relationship Id="rId25" Type="http://schemas.openxmlformats.org/officeDocument/2006/relationships/hyperlink" Target="https://archive.is/o/nS6Uk/https:/www.scpr.org/news/2015/04/07/50850/department-of-public-health-california-state-run-h/" TargetMode="External"/><Relationship Id="rId33" Type="http://schemas.openxmlformats.org/officeDocument/2006/relationships/hyperlink" Target="https://archive.is/o/nS6Uk/https:/www.afscme.org/news/publications/health-care/managed-care-comes-to-mental-health/the-problems-with-managed-care" TargetMode="External"/><Relationship Id="rId38" Type="http://schemas.openxmlformats.org/officeDocument/2006/relationships/hyperlink" Target="https://www.democracynow.org/2025/4/25/elon_musk_xai_memphis_tennessee" TargetMode="External"/><Relationship Id="rId46" Type="http://schemas.openxmlformats.org/officeDocument/2006/relationships/fontTable" Target="fontTable.xml"/><Relationship Id="rId20" Type="http://schemas.openxmlformats.org/officeDocument/2006/relationships/hyperlink" Target="https://archive.is/o/nS6Uk/https:/www.nytimes.com/1999/03/02/us/arrest-of-doctors-jolts-home-for-retarded-and-its-town.html" TargetMode="External"/><Relationship Id="rId41" Type="http://schemas.openxmlformats.org/officeDocument/2006/relationships/hyperlink" Target="http://www.aclu.org/blog/prisoners-rights/tamms-supermax-prison-its-inhumane-and-ridiculously-expensive-solit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17041</Words>
  <Characters>82141</Characters>
  <Application>Microsoft Office Word</Application>
  <DocSecurity>0</DocSecurity>
  <Lines>1244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Foust</dc:creator>
  <cp:keywords>5.1.1</cp:keywords>
  <dc:description/>
  <cp:lastModifiedBy>Sharman, Sasha</cp:lastModifiedBy>
  <cp:revision>2</cp:revision>
  <dcterms:created xsi:type="dcterms:W3CDTF">2025-09-13T19:50:00Z</dcterms:created>
  <dcterms:modified xsi:type="dcterms:W3CDTF">2025-09-13T19:50:00Z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aa4f43cd-a408-4281-9580-b9446ef87d44</vt:lpwstr>
  </property>
</Properties>
</file>