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73F7B" w14:textId="789123E5" w:rsidR="005D388F" w:rsidRDefault="00F710B7" w:rsidP="00F710B7">
      <w:pPr>
        <w:pStyle w:val="Heading1"/>
      </w:pPr>
      <w:r>
        <w:t>Quarters---1NC---Swings</w:t>
      </w:r>
    </w:p>
    <w:p w14:paraId="6E04291C" w14:textId="38B5BE78" w:rsidR="00F710B7" w:rsidRDefault="00F710B7" w:rsidP="00F710B7">
      <w:pPr>
        <w:pStyle w:val="Heading2"/>
      </w:pPr>
      <w:r>
        <w:lastRenderedPageBreak/>
        <w:t>OFF</w:t>
      </w:r>
    </w:p>
    <w:p w14:paraId="098C7609" w14:textId="3C8A82F6" w:rsidR="00F2647B" w:rsidRDefault="00F2647B" w:rsidP="00F710B7">
      <w:pPr>
        <w:pStyle w:val="Heading3"/>
      </w:pPr>
      <w:r>
        <w:lastRenderedPageBreak/>
        <w:t>T---1NC</w:t>
      </w:r>
    </w:p>
    <w:p w14:paraId="1DC1CC61" w14:textId="37F91567" w:rsidR="00F2647B" w:rsidRDefault="00F2647B" w:rsidP="00F2647B">
      <w:pPr>
        <w:pStyle w:val="Heading4"/>
      </w:pPr>
      <w:r w:rsidRPr="00F2647B">
        <w:rPr>
          <w:u w:val="single"/>
        </w:rPr>
        <w:t>T-</w:t>
      </w:r>
      <w:r w:rsidR="002227A4">
        <w:rPr>
          <w:u w:val="single"/>
        </w:rPr>
        <w:t>CBRs</w:t>
      </w:r>
      <w:r>
        <w:t>.</w:t>
      </w:r>
    </w:p>
    <w:p w14:paraId="13AF23D8" w14:textId="66FD11B9" w:rsidR="00F2647B" w:rsidRDefault="00F2647B" w:rsidP="00F2647B">
      <w:pPr>
        <w:pStyle w:val="Heading4"/>
      </w:pPr>
      <w:r>
        <w:rPr>
          <w:bCs/>
        </w:rPr>
        <w:t xml:space="preserve">The </w:t>
      </w:r>
      <w:r w:rsidRPr="002227A4">
        <w:rPr>
          <w:bCs/>
        </w:rPr>
        <w:t>Affirmative</w:t>
      </w:r>
      <w:r>
        <w:rPr>
          <w:bCs/>
        </w:rPr>
        <w:t xml:space="preserve"> must defend the hypothetical implementation of their plan text</w:t>
      </w:r>
      <w:r w:rsidR="002227A4">
        <w:rPr>
          <w:bCs/>
        </w:rPr>
        <w:t xml:space="preserve"> if they read one.</w:t>
      </w:r>
    </w:p>
    <w:p w14:paraId="0CB717D4" w14:textId="77777777" w:rsidR="00F2647B" w:rsidRDefault="00F2647B" w:rsidP="00F2647B">
      <w:pPr>
        <w:rPr>
          <w:b/>
          <w:bCs/>
          <w:u w:val="single"/>
        </w:rPr>
      </w:pPr>
    </w:p>
    <w:p w14:paraId="6719C4F4" w14:textId="77777777" w:rsidR="00F2647B" w:rsidRPr="00986FB9" w:rsidRDefault="00F2647B" w:rsidP="00F2647B">
      <w:pPr>
        <w:pStyle w:val="Heading4"/>
        <w:rPr>
          <w:rFonts w:cstheme="majorHAnsi"/>
        </w:rPr>
      </w:pPr>
      <w:r w:rsidRPr="00986FB9">
        <w:rPr>
          <w:rFonts w:cstheme="majorHAnsi"/>
        </w:rPr>
        <w:t>United States federal government means the three branches</w:t>
      </w:r>
    </w:p>
    <w:p w14:paraId="62A5B388" w14:textId="77777777" w:rsidR="00F2647B" w:rsidRPr="00413EFD" w:rsidRDefault="00F2647B" w:rsidP="00F2647B">
      <w:pPr>
        <w:rPr>
          <w:rFonts w:cstheme="majorHAnsi"/>
        </w:rPr>
      </w:pPr>
      <w:r w:rsidRPr="00354738">
        <w:rPr>
          <w:rStyle w:val="Style13ptBold"/>
        </w:rPr>
        <w:t xml:space="preserve">OECD 87 </w:t>
      </w:r>
      <w:r w:rsidRPr="00413EFD">
        <w:rPr>
          <w:rFonts w:cstheme="majorHAnsi"/>
        </w:rPr>
        <w:t xml:space="preserve">— </w:t>
      </w:r>
      <w:proofErr w:type="spellStart"/>
      <w:r w:rsidRPr="00413EFD">
        <w:rPr>
          <w:rFonts w:cstheme="majorHAnsi"/>
        </w:rPr>
        <w:t>Organisation</w:t>
      </w:r>
      <w:proofErr w:type="spellEnd"/>
      <w:r w:rsidRPr="00413EFD">
        <w:rPr>
          <w:rFonts w:cstheme="majorHAnsi"/>
        </w:rPr>
        <w:t xml:space="preserve"> for Economic Co-operation and Development Council, 1987 (“United States,” </w:t>
      </w:r>
      <w:r w:rsidRPr="00413EFD">
        <w:rPr>
          <w:rFonts w:cstheme="majorHAnsi"/>
          <w:i/>
        </w:rPr>
        <w:t>The Control and Management of Government Expenditure</w:t>
      </w:r>
      <w:r w:rsidRPr="00413EFD">
        <w:rPr>
          <w:rFonts w:cstheme="majorHAnsi"/>
        </w:rPr>
        <w:t>, p. 179)</w:t>
      </w:r>
    </w:p>
    <w:p w14:paraId="09E56205" w14:textId="77777777" w:rsidR="00F2647B" w:rsidRPr="00354738" w:rsidRDefault="00F2647B" w:rsidP="00F2647B">
      <w:pPr>
        <w:rPr>
          <w:rFonts w:cstheme="majorHAnsi"/>
          <w:sz w:val="16"/>
        </w:rPr>
      </w:pPr>
      <w:r w:rsidRPr="00354738">
        <w:rPr>
          <w:rStyle w:val="StyleUnderline"/>
        </w:rPr>
        <w:t xml:space="preserve">Political and </w:t>
      </w:r>
      <w:proofErr w:type="spellStart"/>
      <w:r w:rsidRPr="00354738">
        <w:rPr>
          <w:rStyle w:val="StyleUnderline"/>
        </w:rPr>
        <w:t>organisational</w:t>
      </w:r>
      <w:proofErr w:type="spellEnd"/>
      <w:r w:rsidRPr="00354738">
        <w:rPr>
          <w:rStyle w:val="StyleUnderline"/>
        </w:rPr>
        <w:t xml:space="preserve"> structure of government </w:t>
      </w:r>
      <w:r w:rsidRPr="001110CF">
        <w:rPr>
          <w:rStyle w:val="StyleUnderline"/>
          <w:highlight w:val="cyan"/>
        </w:rPr>
        <w:t>The U</w:t>
      </w:r>
      <w:r w:rsidRPr="00354738">
        <w:rPr>
          <w:rStyle w:val="StyleUnderline"/>
        </w:rPr>
        <w:t xml:space="preserve">nited </w:t>
      </w:r>
      <w:r w:rsidRPr="001110CF">
        <w:rPr>
          <w:rStyle w:val="StyleUnderline"/>
          <w:highlight w:val="cyan"/>
        </w:rPr>
        <w:t>S</w:t>
      </w:r>
      <w:r w:rsidRPr="00354738">
        <w:rPr>
          <w:rStyle w:val="StyleUnderline"/>
        </w:rPr>
        <w:t xml:space="preserve">tates of America </w:t>
      </w:r>
      <w:r w:rsidRPr="001110CF">
        <w:rPr>
          <w:rStyle w:val="StyleUnderline"/>
          <w:highlight w:val="cyan"/>
        </w:rPr>
        <w:t>is a federal republic</w:t>
      </w:r>
      <w:r w:rsidRPr="00354738">
        <w:rPr>
          <w:rStyle w:val="StyleUnderline"/>
        </w:rPr>
        <w:t xml:space="preserve"> consisting of 50 states. </w:t>
      </w:r>
      <w:r w:rsidRPr="00354738">
        <w:rPr>
          <w:rFonts w:cstheme="majorHAnsi"/>
          <w:sz w:val="16"/>
        </w:rPr>
        <w:t xml:space="preserve">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1110CF">
        <w:rPr>
          <w:rStyle w:val="StyleUnderline"/>
          <w:highlight w:val="cyan"/>
        </w:rPr>
        <w:t>The Federal Government is composed of three branches:</w:t>
      </w:r>
      <w:r w:rsidRPr="00354738">
        <w:rPr>
          <w:rStyle w:val="StyleUnderline"/>
        </w:rPr>
        <w:t xml:space="preserve"> the </w:t>
      </w:r>
      <w:r w:rsidRPr="001110CF">
        <w:rPr>
          <w:rStyle w:val="StyleUnderline"/>
          <w:highlight w:val="cyan"/>
        </w:rPr>
        <w:t>legislative</w:t>
      </w:r>
      <w:r w:rsidRPr="00354738">
        <w:rPr>
          <w:rStyle w:val="StyleUnderline"/>
        </w:rPr>
        <w:t xml:space="preserve"> branch, the </w:t>
      </w:r>
      <w:r w:rsidRPr="001110CF">
        <w:rPr>
          <w:rStyle w:val="StyleUnderline"/>
          <w:highlight w:val="cyan"/>
        </w:rPr>
        <w:t>executive</w:t>
      </w:r>
      <w:r w:rsidRPr="00354738">
        <w:rPr>
          <w:rStyle w:val="StyleUnderline"/>
        </w:rPr>
        <w:t xml:space="preserve"> branch, </w:t>
      </w:r>
      <w:r w:rsidRPr="001110CF">
        <w:rPr>
          <w:rStyle w:val="StyleUnderline"/>
          <w:highlight w:val="cyan"/>
        </w:rPr>
        <w:t>and</w:t>
      </w:r>
      <w:r w:rsidRPr="00354738">
        <w:rPr>
          <w:rStyle w:val="StyleUnderline"/>
        </w:rPr>
        <w:t xml:space="preserve"> the </w:t>
      </w:r>
      <w:r w:rsidRPr="001110CF">
        <w:rPr>
          <w:rStyle w:val="StyleUnderline"/>
          <w:highlight w:val="cyan"/>
        </w:rPr>
        <w:t>judicial</w:t>
      </w:r>
      <w:r w:rsidRPr="00354738">
        <w:rPr>
          <w:rStyle w:val="StyleUnderline"/>
        </w:rPr>
        <w:t xml:space="preserve"> branch.</w:t>
      </w:r>
      <w:r w:rsidRPr="00354738">
        <w:rPr>
          <w:rFonts w:cstheme="majorHAnsi"/>
          <w:sz w:val="16"/>
        </w:rPr>
        <w:t xml:space="preserve"> Budgetary </w:t>
      </w:r>
      <w:proofErr w:type="spellStart"/>
      <w:r w:rsidRPr="00354738">
        <w:rPr>
          <w:rFonts w:cstheme="majorHAnsi"/>
          <w:sz w:val="16"/>
        </w:rPr>
        <w:t>decisionmaking</w:t>
      </w:r>
      <w:proofErr w:type="spellEnd"/>
      <w:r w:rsidRPr="00354738">
        <w:rPr>
          <w:rFonts w:cstheme="majorHAnsi"/>
          <w:sz w:val="16"/>
        </w:rPr>
        <w:t xml:space="preserve"> is shared primarily by the legislative and executive branches. The general structure of these two branches relative to budget formulation and execution is as follows.</w:t>
      </w:r>
    </w:p>
    <w:p w14:paraId="3FEE05BA" w14:textId="77777777" w:rsidR="00F2647B" w:rsidRDefault="00F2647B" w:rsidP="00F2647B">
      <w:pPr>
        <w:rPr>
          <w:rFonts w:cstheme="majorHAnsi"/>
          <w:sz w:val="14"/>
        </w:rPr>
      </w:pPr>
    </w:p>
    <w:p w14:paraId="295E74FB" w14:textId="77777777" w:rsidR="00F2647B" w:rsidRPr="00F2647B" w:rsidRDefault="00F2647B" w:rsidP="00F2647B">
      <w:pPr>
        <w:keepNext/>
        <w:keepLines/>
        <w:spacing w:before="40" w:after="0"/>
        <w:outlineLvl w:val="3"/>
        <w:rPr>
          <w:rFonts w:eastAsia="Times New Roman" w:cs="Times New Roman"/>
          <w:b/>
          <w:iCs/>
          <w:sz w:val="26"/>
        </w:rPr>
      </w:pPr>
      <w:r w:rsidRPr="00F2647B">
        <w:rPr>
          <w:rFonts w:eastAsia="Times New Roman" w:cs="Times New Roman"/>
          <w:b/>
          <w:iCs/>
          <w:sz w:val="26"/>
        </w:rPr>
        <w:t xml:space="preserve">Collective bargaining rights are </w:t>
      </w:r>
      <w:r w:rsidRPr="00F2647B">
        <w:rPr>
          <w:rFonts w:eastAsia="Times New Roman" w:cs="Times New Roman"/>
          <w:b/>
          <w:iCs/>
          <w:sz w:val="26"/>
          <w:u w:val="single"/>
        </w:rPr>
        <w:t>statutorily created</w:t>
      </w:r>
      <w:r w:rsidRPr="00F2647B">
        <w:rPr>
          <w:rFonts w:eastAsia="Times New Roman" w:cs="Times New Roman"/>
          <w:b/>
          <w:iCs/>
          <w:sz w:val="26"/>
        </w:rPr>
        <w:t xml:space="preserve">. </w:t>
      </w:r>
    </w:p>
    <w:p w14:paraId="27BA94CE" w14:textId="77777777" w:rsidR="00F2647B" w:rsidRPr="00196F98" w:rsidRDefault="00F2647B" w:rsidP="00F2647B">
      <w:pPr>
        <w:rPr>
          <w:rFonts w:eastAsia="Calibri"/>
        </w:rPr>
      </w:pPr>
      <w:r w:rsidRPr="00196F98">
        <w:rPr>
          <w:rFonts w:eastAsia="Calibri"/>
          <w:b/>
          <w:bCs/>
          <w:sz w:val="26"/>
        </w:rPr>
        <w:t>Van Hollen 13</w:t>
      </w:r>
      <w:r w:rsidRPr="00196F98">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3BEB7196" w14:textId="77777777" w:rsidR="00F2647B" w:rsidRDefault="00F2647B" w:rsidP="00F2647B">
      <w:pPr>
        <w:rPr>
          <w:rFonts w:eastAsia="Calibri"/>
          <w:sz w:val="16"/>
        </w:rPr>
      </w:pPr>
      <w:r w:rsidRPr="00196F98">
        <w:rPr>
          <w:rFonts w:eastAsia="Calibri"/>
          <w:sz w:val="16"/>
        </w:rPr>
        <w:t xml:space="preserve">In Wisconsin, </w:t>
      </w:r>
      <w:r w:rsidRPr="00196F98">
        <w:rPr>
          <w:rFonts w:eastAsia="Calibri"/>
          <w:b/>
          <w:iCs/>
          <w:highlight w:val="cyan"/>
          <w:u w:val="single"/>
          <w:bdr w:val="single" w:sz="8" w:space="0" w:color="auto"/>
        </w:rPr>
        <w:t>"collective bargaining"</w:t>
      </w:r>
      <w:r w:rsidRPr="00196F98">
        <w:rPr>
          <w:rFonts w:eastAsia="Calibri"/>
          <w:highlight w:val="cyan"/>
          <w:u w:val="single"/>
        </w:rPr>
        <w:t xml:space="preserve"> means the </w:t>
      </w:r>
      <w:r w:rsidRPr="00196F98">
        <w:rPr>
          <w:rFonts w:eastAsia="Calibri"/>
          <w:b/>
          <w:iCs/>
          <w:highlight w:val="cyan"/>
          <w:u w:val="single"/>
          <w:bdr w:val="single" w:sz="8" w:space="0" w:color="auto"/>
        </w:rPr>
        <w:t>statutorily-created</w:t>
      </w:r>
      <w:r w:rsidRPr="00196F98">
        <w:rPr>
          <w:rFonts w:eastAsia="Calibri"/>
          <w:u w:val="single"/>
        </w:rPr>
        <w:t xml:space="preserve"> "mutual </w:t>
      </w:r>
      <w:r w:rsidRPr="00196F98">
        <w:rPr>
          <w:rFonts w:eastAsia="Calibri"/>
          <w:highlight w:val="cyan"/>
          <w:u w:val="single"/>
        </w:rPr>
        <w:t>obligation" of a</w:t>
      </w:r>
      <w:r w:rsidRPr="00196F98">
        <w:rPr>
          <w:rFonts w:eastAsia="Calibri"/>
          <w:sz w:val="16"/>
        </w:rPr>
        <w:t xml:space="preserve"> governmental </w:t>
      </w:r>
      <w:r w:rsidRPr="00196F98">
        <w:rPr>
          <w:rFonts w:eastAsia="Calibri"/>
          <w:b/>
          <w:iCs/>
          <w:highlight w:val="cyan"/>
          <w:u w:val="single"/>
          <w:bdr w:val="single" w:sz="8" w:space="0" w:color="auto"/>
        </w:rPr>
        <w:t>employer</w:t>
      </w:r>
      <w:r w:rsidRPr="00196F98">
        <w:rPr>
          <w:rFonts w:eastAsia="Calibri"/>
          <w:highlight w:val="cyan"/>
          <w:u w:val="single"/>
        </w:rPr>
        <w:t>, and</w:t>
      </w:r>
      <w:r w:rsidRPr="00196F98">
        <w:rPr>
          <w:rFonts w:eastAsia="Calibri"/>
          <w:u w:val="single"/>
        </w:rPr>
        <w:t xml:space="preserve"> a </w:t>
      </w:r>
      <w:r w:rsidRPr="00196F98">
        <w:rPr>
          <w:rFonts w:eastAsia="Calibri"/>
          <w:b/>
          <w:iCs/>
          <w:highlight w:val="cyan"/>
          <w:u w:val="single"/>
          <w:bdr w:val="single" w:sz="8" w:space="0" w:color="auto"/>
        </w:rPr>
        <w:t>bargaining unit</w:t>
      </w:r>
      <w:r w:rsidRPr="00196F98">
        <w:rPr>
          <w:rFonts w:eastAsia="Calibri"/>
          <w:u w:val="single"/>
        </w:rPr>
        <w:t xml:space="preserve"> representative </w:t>
      </w:r>
      <w:r w:rsidRPr="00196F98">
        <w:rPr>
          <w:rFonts w:eastAsia="Calibri"/>
          <w:b/>
          <w:iCs/>
          <w:highlight w:val="cyan"/>
          <w:u w:val="single"/>
          <w:bdr w:val="single" w:sz="8" w:space="0" w:color="auto"/>
        </w:rPr>
        <w:t>to negotiate</w:t>
      </w:r>
      <w:r w:rsidRPr="00196F98">
        <w:rPr>
          <w:rFonts w:eastAsia="Calibri"/>
          <w:highlight w:val="cyan"/>
          <w:u w:val="single"/>
        </w:rPr>
        <w:t xml:space="preserve"> a labor </w:t>
      </w:r>
      <w:r w:rsidRPr="00196F98">
        <w:rPr>
          <w:rFonts w:eastAsia="Calibri"/>
          <w:b/>
          <w:iCs/>
          <w:highlight w:val="cyan"/>
          <w:u w:val="single"/>
          <w:bdr w:val="single" w:sz="8" w:space="0" w:color="auto"/>
        </w:rPr>
        <w:t>agreement</w:t>
      </w:r>
      <w:r w:rsidRPr="00196F98">
        <w:rPr>
          <w:rFonts w:eastAsia="Calibri"/>
          <w:sz w:val="16"/>
        </w:rPr>
        <w:t xml:space="preserve">. </w:t>
      </w:r>
      <w:r w:rsidRPr="00196F98">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196F98">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sidRPr="00196F98">
        <w:rPr>
          <w:rFonts w:eastAsia="Calibri"/>
          <w:sz w:val="16"/>
        </w:rPr>
        <w:t>Dep't</w:t>
      </w:r>
      <w:proofErr w:type="spellEnd"/>
      <w:r w:rsidRPr="00196F98">
        <w:rPr>
          <w:rFonts w:eastAsia="Calibri"/>
          <w:sz w:val="16"/>
        </w:rPr>
        <w:t xml:space="preserve"> of Admin. v. Wis. Emp. Rel. Comm'n, 90 Wis.2d 426, 430, 280 N.W.2d 150 (1979). [*3]</w:t>
      </w:r>
    </w:p>
    <w:p w14:paraId="0E343CAE" w14:textId="77777777" w:rsidR="00F2647B" w:rsidRDefault="00F2647B" w:rsidP="00F2647B">
      <w:pPr>
        <w:rPr>
          <w:rFonts w:eastAsia="Calibri"/>
          <w:sz w:val="16"/>
        </w:rPr>
      </w:pPr>
    </w:p>
    <w:p w14:paraId="53708CA5" w14:textId="65FADB47" w:rsidR="00F2647B" w:rsidRPr="003C35F2" w:rsidRDefault="00F2647B" w:rsidP="00F2647B">
      <w:pPr>
        <w:pStyle w:val="Heading4"/>
      </w:pPr>
      <w:r>
        <w:t>They can only garner offense off the plan.</w:t>
      </w:r>
    </w:p>
    <w:p w14:paraId="1FD08729" w14:textId="09D5F62E" w:rsidR="00F2647B" w:rsidRPr="003C35F2" w:rsidRDefault="00F2647B" w:rsidP="00F2647B">
      <w:r w:rsidRPr="00F2647B">
        <w:rPr>
          <w:b/>
          <w:sz w:val="26"/>
          <w:szCs w:val="26"/>
        </w:rPr>
        <w:t>Ericson 3</w:t>
      </w:r>
      <w:r>
        <w:t>, (</w:t>
      </w:r>
      <w:r w:rsidRPr="003C35F2">
        <w:t>Jon M., Dean Emeritus of the College of Liberal Arts – California Polytechnic U., et al., The Debater’s Guide, Third Edition, p. 4)</w:t>
      </w:r>
    </w:p>
    <w:p w14:paraId="1DDDF4FB" w14:textId="77777777" w:rsidR="00F2647B" w:rsidRDefault="00F2647B" w:rsidP="00F2647B">
      <w:pPr>
        <w:rPr>
          <w:rStyle w:val="StyleTimesNewRoman9pt"/>
          <w:sz w:val="14"/>
        </w:rPr>
      </w:pPr>
      <w:r w:rsidRPr="002677AF">
        <w:rPr>
          <w:rStyle w:val="StyleTimesNewRoman9pt"/>
          <w:sz w:val="14"/>
        </w:rPr>
        <w:t xml:space="preserve">The Proposition of Policy: Urging Future Action In policy propositions, </w:t>
      </w:r>
      <w:r w:rsidRPr="00E40E6C">
        <w:rPr>
          <w:rStyle w:val="StyleUnderline"/>
          <w:highlight w:val="cyan"/>
        </w:rPr>
        <w:t>each</w:t>
      </w:r>
      <w:r w:rsidRPr="002677AF">
        <w:rPr>
          <w:rStyle w:val="StyleUnderline"/>
        </w:rPr>
        <w:t xml:space="preserve"> </w:t>
      </w:r>
      <w:r w:rsidRPr="00E40E6C">
        <w:rPr>
          <w:rStyle w:val="StyleUnderline"/>
          <w:highlight w:val="cyan"/>
        </w:rPr>
        <w:t>topic</w:t>
      </w:r>
      <w:r w:rsidRPr="002677AF">
        <w:rPr>
          <w:rStyle w:val="StyleUnderline"/>
        </w:rPr>
        <w:t xml:space="preserve"> </w:t>
      </w:r>
      <w:r w:rsidRPr="00E40E6C">
        <w:rPr>
          <w:rStyle w:val="StyleUnderline"/>
          <w:highlight w:val="cyan"/>
        </w:rPr>
        <w:t>contains</w:t>
      </w:r>
      <w:r w:rsidRPr="002677AF">
        <w:rPr>
          <w:rStyle w:val="StyleUnderline"/>
        </w:rPr>
        <w:t xml:space="preserve"> certain key </w:t>
      </w:r>
      <w:r w:rsidRPr="00E40E6C">
        <w:rPr>
          <w:rStyle w:val="StyleUnderline"/>
          <w:highlight w:val="cyan"/>
        </w:rPr>
        <w:t>elements</w:t>
      </w:r>
      <w:r w:rsidRPr="002677AF">
        <w:rPr>
          <w:rStyle w:val="StyleTimesNewRoman9pt"/>
          <w:sz w:val="14"/>
        </w:rPr>
        <w:t>, although they have slightly different functions from comparable elements of value-oriented propositions</w:t>
      </w:r>
      <w:r w:rsidRPr="002677AF">
        <w:rPr>
          <w:rStyle w:val="StyleStyle49ptChar"/>
          <w:rFonts w:eastAsiaTheme="minorHAnsi"/>
        </w:rPr>
        <w:t xml:space="preserve">. 1. </w:t>
      </w:r>
      <w:r w:rsidRPr="00E40E6C">
        <w:rPr>
          <w:rStyle w:val="StyleUnderline"/>
          <w:highlight w:val="cyan"/>
        </w:rPr>
        <w:t>An</w:t>
      </w:r>
      <w:r w:rsidRPr="002677AF">
        <w:rPr>
          <w:rStyle w:val="StyleUnderline"/>
        </w:rPr>
        <w:t xml:space="preserve"> </w:t>
      </w:r>
      <w:r w:rsidRPr="00E40E6C">
        <w:rPr>
          <w:rStyle w:val="StyleUnderline"/>
          <w:highlight w:val="cyan"/>
        </w:rPr>
        <w:t>agent</w:t>
      </w:r>
      <w:r w:rsidRPr="002677AF">
        <w:rPr>
          <w:rStyle w:val="StyleUnderline"/>
        </w:rPr>
        <w:t xml:space="preserve"> </w:t>
      </w:r>
      <w:r w:rsidRPr="00E40E6C">
        <w:rPr>
          <w:rStyle w:val="StyleUnderline"/>
          <w:highlight w:val="cyan"/>
        </w:rPr>
        <w:t>doing the acting ---“The United States</w:t>
      </w:r>
      <w:r w:rsidRPr="002677AF">
        <w:rPr>
          <w:rStyle w:val="StyleUnderline"/>
        </w:rPr>
        <w:t>” in “The United States should</w:t>
      </w:r>
      <w:r w:rsidRPr="002677AF">
        <w:rPr>
          <w:rStyle w:val="StyleStyle49ptChar"/>
          <w:rFonts w:eastAsiaTheme="minorHAnsi"/>
        </w:rPr>
        <w:t xml:space="preserve"> adopt</w:t>
      </w:r>
      <w:r w:rsidRPr="002677AF">
        <w:rPr>
          <w:rStyle w:val="StyleTimesNewRoman9pt"/>
          <w:sz w:val="14"/>
        </w:rPr>
        <w:t xml:space="preserve"> a policy of free trade.” Like the object of evaluation in a proposition of value, </w:t>
      </w:r>
      <w:r w:rsidRPr="002677AF">
        <w:rPr>
          <w:rStyle w:val="StyleUnderline"/>
        </w:rPr>
        <w:t xml:space="preserve">the agent </w:t>
      </w:r>
      <w:r w:rsidRPr="00E40E6C">
        <w:rPr>
          <w:rStyle w:val="StyleUnderline"/>
          <w:highlight w:val="cyan"/>
        </w:rPr>
        <w:t>is the subject of the sentence</w:t>
      </w:r>
      <w:r w:rsidRPr="002677AF">
        <w:rPr>
          <w:rStyle w:val="StyleUnderline"/>
        </w:rPr>
        <w:t>. 2. The verb should</w:t>
      </w:r>
      <w:r w:rsidRPr="002677AF">
        <w:rPr>
          <w:rStyle w:val="StyleTimesNewRoman9pt"/>
          <w:sz w:val="14"/>
        </w:rPr>
        <w:t xml:space="preserve">—the first part of a verb phrase </w:t>
      </w:r>
      <w:r w:rsidRPr="002677AF">
        <w:rPr>
          <w:rStyle w:val="StyleUnderline"/>
        </w:rPr>
        <w:t>that urges action</w:t>
      </w:r>
      <w:r w:rsidRPr="002677AF">
        <w:rPr>
          <w:rStyle w:val="StyleTimesNewRoman9pt"/>
          <w:sz w:val="14"/>
        </w:rPr>
        <w:t xml:space="preserve">. 3. An action verb to follow </w:t>
      </w:r>
      <w:r w:rsidRPr="002677AF">
        <w:rPr>
          <w:sz w:val="14"/>
        </w:rPr>
        <w:t>should</w:t>
      </w:r>
      <w:r w:rsidRPr="002677AF">
        <w:rPr>
          <w:rStyle w:val="StyleTimesNewRoman9pt"/>
          <w:sz w:val="14"/>
        </w:rPr>
        <w:t xml:space="preserve"> in the </w:t>
      </w:r>
      <w:r w:rsidRPr="002677AF">
        <w:rPr>
          <w:sz w:val="14"/>
        </w:rPr>
        <w:t>should</w:t>
      </w:r>
      <w:r w:rsidRPr="002677AF">
        <w:rPr>
          <w:rStyle w:val="StyleTimesNewRoman9pt"/>
          <w:sz w:val="14"/>
        </w:rPr>
        <w:t xml:space="preserve">-verb combination. </w:t>
      </w:r>
      <w:r w:rsidRPr="002677AF">
        <w:rPr>
          <w:rStyle w:val="StyleUnderline"/>
        </w:rPr>
        <w:t xml:space="preserve">For example, </w:t>
      </w:r>
      <w:r w:rsidRPr="00CF1E08">
        <w:rPr>
          <w:rStyle w:val="StyleUnderline"/>
        </w:rPr>
        <w:t>should</w:t>
      </w:r>
      <w:r w:rsidRPr="002677AF">
        <w:rPr>
          <w:rStyle w:val="Style9ptItalicUnderline"/>
          <w:iCs/>
        </w:rPr>
        <w:t xml:space="preserve"> </w:t>
      </w:r>
      <w:r w:rsidRPr="002677AF">
        <w:rPr>
          <w:rStyle w:val="StyleUnderline"/>
        </w:rPr>
        <w:t>adopt</w:t>
      </w:r>
      <w:r w:rsidRPr="002677AF">
        <w:rPr>
          <w:rStyle w:val="StyleTimesNewRoman9pt"/>
          <w:sz w:val="14"/>
        </w:rPr>
        <w:t xml:space="preserve"> here </w:t>
      </w:r>
      <w:r w:rsidRPr="002677AF">
        <w:rPr>
          <w:rStyle w:val="StyleUnderline"/>
        </w:rPr>
        <w:t>means to put a</w:t>
      </w:r>
      <w:r w:rsidRPr="002677AF">
        <w:rPr>
          <w:rStyle w:val="StyleTimesNewRoman9pt"/>
          <w:sz w:val="14"/>
        </w:rPr>
        <w:t xml:space="preserve"> program or </w:t>
      </w:r>
      <w:r w:rsidRPr="002677AF">
        <w:rPr>
          <w:rStyle w:val="StyleUnderline"/>
        </w:rPr>
        <w:t>policy into action though governmental means</w:t>
      </w:r>
      <w:r w:rsidRPr="002677AF">
        <w:rPr>
          <w:rStyle w:val="StyleTimesNewRoman9pt"/>
          <w:sz w:val="14"/>
        </w:rPr>
        <w:t xml:space="preserve">. 4. A specification of directions or a limitation of the action desired. The phrase </w:t>
      </w:r>
      <w:r w:rsidRPr="002677AF">
        <w:rPr>
          <w:sz w:val="14"/>
        </w:rPr>
        <w:t>free trade</w:t>
      </w:r>
      <w:r w:rsidRPr="002677AF">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2677AF">
        <w:rPr>
          <w:rStyle w:val="StyleUnderline"/>
        </w:rPr>
        <w:t xml:space="preserve">The </w:t>
      </w:r>
      <w:r w:rsidRPr="00E40E6C">
        <w:rPr>
          <w:rStyle w:val="StyleUnderline"/>
          <w:highlight w:val="cyan"/>
        </w:rPr>
        <w:t>entire</w:t>
      </w:r>
      <w:r w:rsidRPr="002677AF">
        <w:rPr>
          <w:rStyle w:val="StyleUnderline"/>
        </w:rPr>
        <w:t xml:space="preserve"> </w:t>
      </w:r>
      <w:r w:rsidRPr="00E40E6C">
        <w:rPr>
          <w:rStyle w:val="StyleUnderline"/>
          <w:highlight w:val="cyan"/>
        </w:rPr>
        <w:t>debate</w:t>
      </w:r>
      <w:r w:rsidRPr="002677AF">
        <w:rPr>
          <w:rStyle w:val="StyleUnderline"/>
        </w:rPr>
        <w:t xml:space="preserve"> is </w:t>
      </w:r>
      <w:r w:rsidRPr="00E40E6C">
        <w:rPr>
          <w:rStyle w:val="StyleUnderline"/>
          <w:highlight w:val="cyan"/>
        </w:rPr>
        <w:t>about whether something ought to occur</w:t>
      </w:r>
      <w:r w:rsidRPr="002677AF">
        <w:rPr>
          <w:rStyle w:val="StyleStyle49ptChar"/>
          <w:rFonts w:eastAsiaTheme="minorHAnsi"/>
        </w:rPr>
        <w:t>.</w:t>
      </w:r>
      <w:r w:rsidRPr="002677AF">
        <w:rPr>
          <w:rStyle w:val="StyleTimesNewRoman9pt"/>
          <w:sz w:val="14"/>
        </w:rPr>
        <w:t xml:space="preserve"> What you agree to do, then, when you accept the </w:t>
      </w:r>
      <w:r w:rsidRPr="002677AF">
        <w:rPr>
          <w:sz w:val="14"/>
        </w:rPr>
        <w:t>affirmative side</w:t>
      </w:r>
      <w:r w:rsidRPr="002677AF">
        <w:rPr>
          <w:rStyle w:val="StyleTimesNewRoman9pt"/>
          <w:sz w:val="14"/>
        </w:rPr>
        <w:t xml:space="preserve"> in such a debate is to offer sufficient and compelling reasons for an audience to perform the future action that you propose. </w:t>
      </w:r>
    </w:p>
    <w:p w14:paraId="3349AE9F" w14:textId="77777777" w:rsidR="00F2647B" w:rsidRPr="00196F98" w:rsidRDefault="00F2647B" w:rsidP="00F2647B">
      <w:pPr>
        <w:rPr>
          <w:rFonts w:eastAsia="Calibri"/>
          <w:sz w:val="16"/>
        </w:rPr>
      </w:pPr>
    </w:p>
    <w:p w14:paraId="612627A5" w14:textId="77777777" w:rsidR="00E06BAC" w:rsidRPr="00683846" w:rsidRDefault="00E06BAC" w:rsidP="00E06BAC">
      <w:pPr>
        <w:pStyle w:val="Heading4"/>
      </w:pPr>
      <w:r>
        <w:lastRenderedPageBreak/>
        <w:t>Expanding</w:t>
      </w:r>
      <w:r w:rsidRPr="00683846">
        <w:t xml:space="preserve"> </w:t>
      </w:r>
      <w:r>
        <w:t xml:space="preserve">the </w:t>
      </w:r>
      <w:r w:rsidRPr="000F19CC">
        <w:rPr>
          <w:u w:val="single"/>
        </w:rPr>
        <w:t>number</w:t>
      </w:r>
      <w:r>
        <w:t xml:space="preserve"> of rights holders expands the </w:t>
      </w:r>
      <w:r w:rsidRPr="00683846">
        <w:rPr>
          <w:u w:val="single"/>
        </w:rPr>
        <w:t>scope</w:t>
      </w:r>
      <w:r>
        <w:t xml:space="preserve">, </w:t>
      </w:r>
      <w:r w:rsidRPr="00683846">
        <w:rPr>
          <w:u w:val="single"/>
        </w:rPr>
        <w:t>not</w:t>
      </w:r>
      <w:r>
        <w:t xml:space="preserve"> the strength of CBRs</w:t>
      </w:r>
    </w:p>
    <w:p w14:paraId="0FCBC826" w14:textId="77777777" w:rsidR="00E06BAC" w:rsidRDefault="00E06BAC" w:rsidP="00E06BAC">
      <w:r w:rsidRPr="00114FC0">
        <w:rPr>
          <w:rStyle w:val="Style13ptBold"/>
        </w:rPr>
        <w:t>Alm 11</w:t>
      </w:r>
      <w:r>
        <w:t xml:space="preserve">, Professor of Philosophy at Lund University (David, “Promises, Rights and Claims,” </w:t>
      </w:r>
      <w:r w:rsidRPr="00114FC0">
        <w:t>Law and Philosophy</w:t>
      </w:r>
      <w:r>
        <w:t xml:space="preserve">, vol. 30, University of Kansas Libraries, Hein Online) </w:t>
      </w:r>
    </w:p>
    <w:p w14:paraId="17CA202A" w14:textId="77777777" w:rsidR="00E06BAC" w:rsidRDefault="00E06BAC" w:rsidP="00E06BAC">
      <w:pPr>
        <w:rPr>
          <w:sz w:val="16"/>
        </w:rPr>
      </w:pPr>
      <w:r w:rsidRPr="00114FC0">
        <w:rPr>
          <w:sz w:val="16"/>
        </w:rPr>
        <w:t xml:space="preserve">With Sumner (1987, pp. 11f), </w:t>
      </w:r>
      <w:r w:rsidRPr="00213B7E">
        <w:rPr>
          <w:rStyle w:val="StyleUnderline"/>
        </w:rPr>
        <w:t xml:space="preserve">I </w:t>
      </w:r>
      <w:r w:rsidRPr="00213B7E">
        <w:rPr>
          <w:rStyle w:val="Emphasis"/>
        </w:rPr>
        <w:t>distinguish</w:t>
      </w:r>
      <w:r w:rsidRPr="00F47C33">
        <w:rPr>
          <w:rStyle w:val="StyleUnderline"/>
        </w:rPr>
        <w:t xml:space="preserve"> the following </w:t>
      </w:r>
      <w:r w:rsidRPr="005B423A">
        <w:rPr>
          <w:rStyle w:val="Emphasis"/>
          <w:highlight w:val="cyan"/>
        </w:rPr>
        <w:t>three components</w:t>
      </w:r>
      <w:r w:rsidRPr="00F47C33">
        <w:rPr>
          <w:rStyle w:val="StyleUnderline"/>
        </w:rPr>
        <w:t xml:space="preserve"> of the concept </w:t>
      </w:r>
      <w:r w:rsidRPr="005B423A">
        <w:rPr>
          <w:rStyle w:val="Emphasis"/>
          <w:highlight w:val="cyan"/>
        </w:rPr>
        <w:t xml:space="preserve">of a </w:t>
      </w:r>
      <w:r w:rsidRPr="00213B7E">
        <w:rPr>
          <w:rStyle w:val="Emphasis"/>
          <w:highlight w:val="cyan"/>
        </w:rPr>
        <w:t>right:</w:t>
      </w:r>
      <w:r w:rsidRPr="00213B7E">
        <w:rPr>
          <w:rStyle w:val="StyleUnderline"/>
          <w:highlight w:val="cyan"/>
        </w:rPr>
        <w:t xml:space="preserve"> content</w:t>
      </w:r>
      <w:r w:rsidRPr="00F47C33">
        <w:rPr>
          <w:rStyle w:val="StyleUnderline"/>
        </w:rPr>
        <w:t xml:space="preserve">, </w:t>
      </w:r>
      <w:r w:rsidRPr="005B423A">
        <w:rPr>
          <w:rStyle w:val="StyleUnderline"/>
          <w:highlight w:val="cyan"/>
        </w:rPr>
        <w:t xml:space="preserve">scope, and strength. The </w:t>
      </w:r>
      <w:r w:rsidRPr="005B423A">
        <w:rPr>
          <w:rStyle w:val="Emphasis"/>
          <w:highlight w:val="cyan"/>
        </w:rPr>
        <w:t>content</w:t>
      </w:r>
      <w:r w:rsidRPr="005B423A">
        <w:rPr>
          <w:rStyle w:val="StyleUnderline"/>
          <w:highlight w:val="cyan"/>
        </w:rPr>
        <w:t xml:space="preserve"> </w:t>
      </w:r>
      <w:r w:rsidRPr="005B423A">
        <w:rPr>
          <w:rStyle w:val="StyleUnderline"/>
        </w:rPr>
        <w:t xml:space="preserve">of a right </w:t>
      </w:r>
      <w:r w:rsidRPr="00F47C33">
        <w:rPr>
          <w:rStyle w:val="StyleUnderline"/>
          <w:highlight w:val="cyan"/>
        </w:rPr>
        <w:t>is what</w:t>
      </w:r>
      <w:r w:rsidRPr="00213B7E">
        <w:rPr>
          <w:rStyle w:val="StyleUnderline"/>
        </w:rPr>
        <w:t xml:space="preserve">ever </w:t>
      </w:r>
      <w:r w:rsidRPr="00F47C33">
        <w:rPr>
          <w:rStyle w:val="StyleUnderline"/>
          <w:highlight w:val="cyan"/>
        </w:rPr>
        <w:t xml:space="preserve">it is </w:t>
      </w:r>
      <w:r w:rsidRPr="00F47C33">
        <w:rPr>
          <w:rStyle w:val="Emphasis"/>
          <w:highlight w:val="cyan"/>
        </w:rPr>
        <w:t>a right to</w:t>
      </w:r>
      <w:r w:rsidRPr="005B423A">
        <w:rPr>
          <w:rStyle w:val="StyleUnderline"/>
        </w:rPr>
        <w:t xml:space="preserve">; it </w:t>
      </w:r>
      <w:r w:rsidRPr="00BC16A1">
        <w:rPr>
          <w:rStyle w:val="StyleUnderline"/>
        </w:rPr>
        <w:t xml:space="preserve">could be </w:t>
      </w:r>
      <w:r w:rsidRPr="00BC16A1">
        <w:rPr>
          <w:rStyle w:val="Emphasis"/>
        </w:rPr>
        <w:t>an action</w:t>
      </w:r>
      <w:r w:rsidRPr="00BC16A1">
        <w:rPr>
          <w:sz w:val="16"/>
        </w:rPr>
        <w:t xml:space="preserve"> or a </w:t>
      </w:r>
      <w:proofErr w:type="gramStart"/>
      <w:r w:rsidRPr="00BC16A1">
        <w:rPr>
          <w:sz w:val="16"/>
        </w:rPr>
        <w:t>state</w:t>
      </w:r>
      <w:r w:rsidRPr="00114FC0">
        <w:rPr>
          <w:sz w:val="16"/>
        </w:rPr>
        <w:t xml:space="preserve"> of affairs</w:t>
      </w:r>
      <w:proofErr w:type="gramEnd"/>
      <w:r w:rsidRPr="00114FC0">
        <w:rPr>
          <w:sz w:val="16"/>
        </w:rPr>
        <w:t xml:space="preserve">. </w:t>
      </w:r>
      <w:r w:rsidRPr="00F47C33">
        <w:rPr>
          <w:rStyle w:val="StyleUnderline"/>
          <w:highlight w:val="cyan"/>
        </w:rPr>
        <w:t xml:space="preserve">The </w:t>
      </w:r>
      <w:r w:rsidRPr="00F47C33">
        <w:rPr>
          <w:rStyle w:val="Emphasis"/>
          <w:highlight w:val="cyan"/>
        </w:rPr>
        <w:t>scope</w:t>
      </w:r>
      <w:r w:rsidRPr="00114FC0">
        <w:rPr>
          <w:rStyle w:val="StyleUnderline"/>
        </w:rPr>
        <w:t xml:space="preserve"> of a right </w:t>
      </w:r>
      <w:r w:rsidRPr="00F47C33">
        <w:rPr>
          <w:rStyle w:val="StyleUnderline"/>
          <w:highlight w:val="cyan"/>
        </w:rPr>
        <w:t xml:space="preserve">consists </w:t>
      </w:r>
      <w:r w:rsidRPr="00335E6D">
        <w:rPr>
          <w:rStyle w:val="StyleUnderline"/>
        </w:rPr>
        <w:t>in</w:t>
      </w:r>
      <w:r w:rsidRPr="00114FC0">
        <w:rPr>
          <w:rStyle w:val="StyleUnderline"/>
        </w:rPr>
        <w:t xml:space="preserve"> a set </w:t>
      </w:r>
      <w:r w:rsidRPr="00335E6D">
        <w:rPr>
          <w:rStyle w:val="StyleUnderline"/>
          <w:highlight w:val="cyan"/>
        </w:rPr>
        <w:t xml:space="preserve">of </w:t>
      </w:r>
      <w:r w:rsidRPr="00BC16A1">
        <w:rPr>
          <w:rStyle w:val="Emphasis"/>
        </w:rPr>
        <w:t>people</w:t>
      </w:r>
      <w:r w:rsidRPr="00BC16A1">
        <w:rPr>
          <w:rStyle w:val="StyleUnderline"/>
        </w:rPr>
        <w:t xml:space="preserve"> who </w:t>
      </w:r>
      <w:r w:rsidRPr="00BC16A1">
        <w:rPr>
          <w:rStyle w:val="Emphasis"/>
        </w:rPr>
        <w:t>have the right</w:t>
      </w:r>
      <w:r w:rsidRPr="00F47C33">
        <w:rPr>
          <w:rStyle w:val="StyleUnderline"/>
        </w:rPr>
        <w:t xml:space="preserve"> (</w:t>
      </w:r>
      <w:r w:rsidRPr="005B423A">
        <w:rPr>
          <w:rStyle w:val="StyleUnderline"/>
          <w:highlight w:val="cyan"/>
        </w:rPr>
        <w:t>the right holders</w:t>
      </w:r>
      <w:r w:rsidRPr="00F47C33">
        <w:rPr>
          <w:rStyle w:val="StyleUnderline"/>
        </w:rPr>
        <w:t xml:space="preserve">), </w:t>
      </w:r>
      <w:r w:rsidRPr="00BC16A1">
        <w:rPr>
          <w:rStyle w:val="Emphasis"/>
        </w:rPr>
        <w:t>and</w:t>
      </w:r>
      <w:r w:rsidRPr="00BC16A1">
        <w:rPr>
          <w:rStyle w:val="StyleUnderline"/>
        </w:rPr>
        <w:t xml:space="preserve"> a set</w:t>
      </w:r>
      <w:r w:rsidRPr="00213B7E">
        <w:rPr>
          <w:rStyle w:val="StyleUnderline"/>
        </w:rPr>
        <w:t xml:space="preserve"> of </w:t>
      </w:r>
      <w:r w:rsidRPr="00335E6D">
        <w:rPr>
          <w:rStyle w:val="StyleUnderline"/>
        </w:rPr>
        <w:t>persons</w:t>
      </w:r>
      <w:r w:rsidRPr="00213B7E">
        <w:rPr>
          <w:rStyle w:val="StyleUnderline"/>
        </w:rPr>
        <w:t xml:space="preserve"> who have the </w:t>
      </w:r>
      <w:r w:rsidRPr="00213B7E">
        <w:rPr>
          <w:rStyle w:val="Emphasis"/>
        </w:rPr>
        <w:t>corresponding obligations</w:t>
      </w:r>
      <w:r w:rsidRPr="00213B7E">
        <w:rPr>
          <w:rStyle w:val="StyleUnderline"/>
        </w:rPr>
        <w:t xml:space="preserve"> (the </w:t>
      </w:r>
      <w:r w:rsidRPr="00BC16A1">
        <w:rPr>
          <w:rStyle w:val="StyleUnderline"/>
        </w:rPr>
        <w:t>obligation bearers).</w:t>
      </w:r>
      <w:r w:rsidRPr="00F47C33">
        <w:rPr>
          <w:rStyle w:val="StyleUnderline"/>
        </w:rPr>
        <w:t xml:space="preserve"> </w:t>
      </w:r>
      <w:r w:rsidRPr="00F47C33">
        <w:rPr>
          <w:rStyle w:val="StyleUnderline"/>
          <w:highlight w:val="cyan"/>
        </w:rPr>
        <w:t xml:space="preserve">The </w:t>
      </w:r>
      <w:r w:rsidRPr="00335E6D">
        <w:rPr>
          <w:rStyle w:val="Emphasis"/>
          <w:sz w:val="28"/>
          <w:szCs w:val="28"/>
          <w:highlight w:val="cyan"/>
        </w:rPr>
        <w:t>strength</w:t>
      </w:r>
      <w:r w:rsidRPr="00335E6D">
        <w:rPr>
          <w:rStyle w:val="Emphasis"/>
          <w:sz w:val="28"/>
          <w:szCs w:val="28"/>
        </w:rPr>
        <w:t xml:space="preserve"> of a right</w:t>
      </w:r>
      <w:r w:rsidRPr="00F47C33">
        <w:rPr>
          <w:rStyle w:val="StyleUnderline"/>
        </w:rPr>
        <w:t xml:space="preserve">, finally, </w:t>
      </w:r>
      <w:r w:rsidRPr="00F47C33">
        <w:rPr>
          <w:rStyle w:val="StyleUnderline"/>
          <w:highlight w:val="cyan"/>
        </w:rPr>
        <w:t>is the</w:t>
      </w:r>
      <w:r w:rsidRPr="00114FC0">
        <w:rPr>
          <w:rStyle w:val="StyleUnderline"/>
        </w:rPr>
        <w:t xml:space="preserve"> strength or </w:t>
      </w:r>
      <w:r w:rsidRPr="00F47C33">
        <w:rPr>
          <w:rStyle w:val="Emphasis"/>
          <w:highlight w:val="cyan"/>
        </w:rPr>
        <w:t>weight</w:t>
      </w:r>
      <w:r w:rsidRPr="00F47C33">
        <w:rPr>
          <w:rStyle w:val="StyleUnderline"/>
          <w:highlight w:val="cyan"/>
        </w:rPr>
        <w:t xml:space="preserve"> that right has</w:t>
      </w:r>
      <w:r w:rsidRPr="00114FC0">
        <w:rPr>
          <w:rStyle w:val="StyleUnderline"/>
        </w:rPr>
        <w:t xml:space="preserve"> when weighed </w:t>
      </w:r>
      <w:r w:rsidRPr="00F47C33">
        <w:rPr>
          <w:rStyle w:val="StyleUnderline"/>
          <w:highlight w:val="cyan"/>
        </w:rPr>
        <w:t xml:space="preserve">against </w:t>
      </w:r>
      <w:r w:rsidRPr="00F47C33">
        <w:rPr>
          <w:rStyle w:val="Emphasis"/>
          <w:highlight w:val="cyan"/>
        </w:rPr>
        <w:t>other</w:t>
      </w:r>
      <w:r w:rsidRPr="00114FC0">
        <w:rPr>
          <w:sz w:val="16"/>
        </w:rPr>
        <w:t xml:space="preserve"> moral </w:t>
      </w:r>
      <w:r w:rsidRPr="00F47C33">
        <w:rPr>
          <w:rStyle w:val="Emphasis"/>
          <w:highlight w:val="cyan"/>
        </w:rPr>
        <w:t>considerations</w:t>
      </w:r>
      <w:r w:rsidRPr="00BC16A1">
        <w:rPr>
          <w:rStyle w:val="StyleUnderline"/>
        </w:rPr>
        <w:t xml:space="preserve">. The greater </w:t>
      </w:r>
      <w:r w:rsidRPr="00BC16A1">
        <w:rPr>
          <w:rStyle w:val="Emphasis"/>
        </w:rPr>
        <w:t>a right's strength</w:t>
      </w:r>
      <w:r w:rsidRPr="00BC16A1">
        <w:rPr>
          <w:rStyle w:val="StyleUnderline"/>
        </w:rPr>
        <w:t xml:space="preserve">, the more the right holder </w:t>
      </w:r>
      <w:r w:rsidRPr="00BC16A1">
        <w:rPr>
          <w:rStyle w:val="Emphasis"/>
        </w:rPr>
        <w:t>can ask of</w:t>
      </w:r>
      <w:r w:rsidRPr="00BC16A1">
        <w:rPr>
          <w:rStyle w:val="StyleUnderline"/>
        </w:rPr>
        <w:t xml:space="preserve"> the obligation bearers in terms of sacrificing </w:t>
      </w:r>
      <w:r w:rsidRPr="00BC16A1">
        <w:rPr>
          <w:rStyle w:val="Emphasis"/>
        </w:rPr>
        <w:t>other values</w:t>
      </w:r>
      <w:r w:rsidRPr="00BC16A1">
        <w:rPr>
          <w:sz w:val="16"/>
        </w:rPr>
        <w:t>. (In the sequel I will be concerned only with content, though I believe my view has implications for strength as</w:t>
      </w:r>
      <w:r w:rsidRPr="00114FC0">
        <w:rPr>
          <w:sz w:val="16"/>
        </w:rPr>
        <w:t xml:space="preserve"> well).</w:t>
      </w:r>
    </w:p>
    <w:p w14:paraId="52715DA9" w14:textId="77777777" w:rsidR="00F2647B" w:rsidRDefault="00F2647B" w:rsidP="00F2647B">
      <w:pPr>
        <w:rPr>
          <w:rFonts w:cstheme="majorHAnsi"/>
          <w:sz w:val="14"/>
        </w:rPr>
      </w:pPr>
    </w:p>
    <w:p w14:paraId="6222F1E3" w14:textId="77777777" w:rsidR="00F2647B" w:rsidRPr="00413EFD" w:rsidRDefault="00F2647B" w:rsidP="00F2647B">
      <w:pPr>
        <w:rPr>
          <w:rFonts w:cstheme="majorHAnsi"/>
          <w:sz w:val="14"/>
        </w:rPr>
      </w:pPr>
    </w:p>
    <w:p w14:paraId="71A674F8" w14:textId="64EB5062" w:rsidR="00F2647B" w:rsidRDefault="00F2647B" w:rsidP="00F2647B">
      <w:pPr>
        <w:pStyle w:val="Heading4"/>
        <w:rPr>
          <w:rFonts w:cs="Times New Roman"/>
        </w:rPr>
      </w:pPr>
      <w:r w:rsidRPr="00DA0357">
        <w:rPr>
          <w:rFonts w:cs="Times New Roman"/>
          <w:u w:val="single"/>
        </w:rPr>
        <w:t>Violation</w:t>
      </w:r>
      <w:r>
        <w:rPr>
          <w:rFonts w:cs="Times New Roman"/>
        </w:rPr>
        <w:t>---</w:t>
      </w:r>
      <w:r w:rsidRPr="00DA0357">
        <w:rPr>
          <w:rFonts w:cs="Times New Roman"/>
        </w:rPr>
        <w:t xml:space="preserve">the affirmative </w:t>
      </w:r>
      <w:r w:rsidRPr="00DA0357">
        <w:rPr>
          <w:rFonts w:cs="Times New Roman"/>
          <w:u w:val="single"/>
        </w:rPr>
        <w:t>do</w:t>
      </w:r>
      <w:r w:rsidR="00E34F67">
        <w:rPr>
          <w:rFonts w:cs="Times New Roman"/>
          <w:u w:val="single"/>
        </w:rPr>
        <w:t>esn’t materially</w:t>
      </w:r>
      <w:r w:rsidRPr="00DA0357">
        <w:rPr>
          <w:rFonts w:cs="Times New Roman"/>
          <w:u w:val="single"/>
        </w:rPr>
        <w:t xml:space="preserve"> defend </w:t>
      </w:r>
      <w:r>
        <w:rPr>
          <w:rFonts w:cs="Times New Roman"/>
        </w:rPr>
        <w:t>their plan. That was CX.</w:t>
      </w:r>
    </w:p>
    <w:p w14:paraId="19E23054" w14:textId="77777777" w:rsidR="00F2647B" w:rsidRDefault="00F2647B" w:rsidP="00F2647B"/>
    <w:p w14:paraId="1564BF17" w14:textId="77777777" w:rsidR="00F2647B" w:rsidRDefault="00F2647B" w:rsidP="00F2647B">
      <w:pPr>
        <w:pStyle w:val="Heading4"/>
      </w:pPr>
      <w:bookmarkStart w:id="0" w:name="_Hlk76652851"/>
      <w:r>
        <w:t>There are 2 impacts---</w:t>
      </w:r>
    </w:p>
    <w:p w14:paraId="55038E26" w14:textId="395B8E43" w:rsidR="00F2647B" w:rsidRDefault="00F2647B" w:rsidP="00F2647B">
      <w:pPr>
        <w:pStyle w:val="Heading4"/>
      </w:pPr>
      <w:r>
        <w:t>1---C</w:t>
      </w:r>
      <w:r w:rsidRPr="000A4B33">
        <w:t>lash</w:t>
      </w:r>
      <w:r>
        <w:t>---</w:t>
      </w:r>
      <w:r w:rsidRPr="000A4B33">
        <w:t xml:space="preserve">debates about scholarship in a vacuum are myopic and </w:t>
      </w:r>
      <w:r>
        <w:t>create</w:t>
      </w:r>
      <w:r w:rsidRPr="000A4B33">
        <w:t xml:space="preserve"> </w:t>
      </w:r>
      <w:r w:rsidRPr="000466A5">
        <w:rPr>
          <w:u w:val="single"/>
        </w:rPr>
        <w:t>reactionary generics</w:t>
      </w:r>
      <w:r>
        <w:t>---</w:t>
      </w:r>
      <w:r w:rsidRPr="000A4B33">
        <w:t xml:space="preserve">they allow the </w:t>
      </w:r>
      <w:r w:rsidR="001D2CBC">
        <w:t>AFF</w:t>
      </w:r>
      <w:r w:rsidRPr="000A4B33">
        <w:t xml:space="preserve"> to cement their infinite prep advantage, because all the </w:t>
      </w:r>
      <w:r w:rsidR="001D2CBC">
        <w:t>AFF</w:t>
      </w:r>
      <w:r w:rsidRPr="000A4B33">
        <w:t xml:space="preserve"> has to do is find evidence supporting an ideological orientation towards the world</w:t>
      </w:r>
      <w:r>
        <w:t>---</w:t>
      </w:r>
      <w:r w:rsidRPr="000A4B33">
        <w:t xml:space="preserve">this </w:t>
      </w:r>
      <w:r w:rsidRPr="000466A5">
        <w:rPr>
          <w:u w:val="single"/>
        </w:rPr>
        <w:t>crushes clash</w:t>
      </w:r>
      <w:r w:rsidRPr="000A4B33">
        <w:t xml:space="preserve"> because all of our prepared negative strategies are based on </w:t>
      </w:r>
      <w:r w:rsidR="001D2CBC">
        <w:rPr>
          <w:u w:val="single"/>
        </w:rPr>
        <w:t>the plan text</w:t>
      </w:r>
      <w:r w:rsidR="001D2CBC">
        <w:t xml:space="preserve"> OR the absence of one</w:t>
      </w:r>
      <w:r w:rsidRPr="000A4B33">
        <w:t xml:space="preserve">, and by not defending a </w:t>
      </w:r>
      <w:r w:rsidRPr="000466A5">
        <w:rPr>
          <w:u w:val="single"/>
        </w:rPr>
        <w:t>clear actor</w:t>
      </w:r>
      <w:r w:rsidRPr="000A4B33">
        <w:t xml:space="preserve"> and </w:t>
      </w:r>
      <w:r w:rsidRPr="000466A5">
        <w:rPr>
          <w:u w:val="single"/>
        </w:rPr>
        <w:t>mechanism</w:t>
      </w:r>
      <w:r w:rsidRPr="000A4B33">
        <w:t xml:space="preserve"> we lose 90% of negative ground, and the </w:t>
      </w:r>
      <w:r w:rsidR="001D2CBC">
        <w:t>AFF</w:t>
      </w:r>
      <w:r w:rsidRPr="000A4B33">
        <w:t xml:space="preserve"> still retains traditional competition standards like perms to make being neg impossible</w:t>
      </w:r>
      <w:r>
        <w:t xml:space="preserve">--- It also shreds argument and mechanism testing. We can’t test if the </w:t>
      </w:r>
      <w:r w:rsidR="001D2CBC">
        <w:t>AFF’s</w:t>
      </w:r>
      <w:r>
        <w:t xml:space="preserve"> method is good or not. It means that their argument gets a pass from scrutiny because it’s never tested, which obliviates the role of the negative. C</w:t>
      </w:r>
      <w:r w:rsidRPr="000A4B33">
        <w:t xml:space="preserve">lash is an intrinsic good and it’s vital to the </w:t>
      </w:r>
      <w:r w:rsidRPr="000466A5">
        <w:rPr>
          <w:i/>
          <w:u w:val="single"/>
        </w:rPr>
        <w:t>overall</w:t>
      </w:r>
      <w:r w:rsidRPr="000A4B33">
        <w:t xml:space="preserve"> practice of debate</w:t>
      </w:r>
    </w:p>
    <w:p w14:paraId="04713BDF" w14:textId="77777777" w:rsidR="00F2647B" w:rsidRPr="009D4F06" w:rsidRDefault="00F2647B" w:rsidP="00F2647B"/>
    <w:p w14:paraId="07129B5A" w14:textId="77777777" w:rsidR="00F2647B" w:rsidRPr="00511906" w:rsidRDefault="00F2647B" w:rsidP="00F2647B">
      <w:pPr>
        <w:pStyle w:val="Heading4"/>
      </w:pPr>
      <w:r>
        <w:t xml:space="preserve">2---Procedural Fairness---If they make debate unpredictable for one side, they also make it </w:t>
      </w:r>
      <w:r w:rsidRPr="000466A5">
        <w:rPr>
          <w:u w:val="single"/>
        </w:rPr>
        <w:t>unfair</w:t>
      </w:r>
      <w:r>
        <w:t xml:space="preserve">---that must be a </w:t>
      </w:r>
      <w:r w:rsidRPr="000466A5">
        <w:rPr>
          <w:u w:val="single"/>
        </w:rPr>
        <w:t>voting issue</w:t>
      </w:r>
      <w:r>
        <w:t xml:space="preserve"> because integrity of the game is a precondition for voting, and we’ve all </w:t>
      </w:r>
      <w:r w:rsidRPr="000466A5">
        <w:rPr>
          <w:u w:val="single"/>
        </w:rPr>
        <w:t>implicitly agreed</w:t>
      </w:r>
      <w:r>
        <w:t xml:space="preserve"> fairness is good by abiding by other norms---not voting for fairness </w:t>
      </w:r>
      <w:r w:rsidRPr="000466A5">
        <w:rPr>
          <w:u w:val="single"/>
        </w:rPr>
        <w:t>elevates judge biases</w:t>
      </w:r>
      <w:r>
        <w:t xml:space="preserve"> which are worse, but if you don’t think fairness is an impact, </w:t>
      </w:r>
      <w:r w:rsidRPr="000466A5">
        <w:rPr>
          <w:u w:val="single"/>
        </w:rPr>
        <w:t>automatically</w:t>
      </w:r>
      <w:r>
        <w:t xml:space="preserve"> vote neg even if they’re winning the debate---internal link to clash and education---de-incentivizes substantive research before the debate.</w:t>
      </w:r>
    </w:p>
    <w:bookmarkEnd w:id="0"/>
    <w:p w14:paraId="11C16736" w14:textId="77777777" w:rsidR="00F2647B" w:rsidRDefault="00F2647B" w:rsidP="00F2647B"/>
    <w:p w14:paraId="156846BD" w14:textId="5AB82CF5" w:rsidR="00E06BAC" w:rsidRPr="00F2647B" w:rsidRDefault="00E06BAC" w:rsidP="00E06BAC">
      <w:pPr>
        <w:pStyle w:val="Heading4"/>
      </w:pPr>
      <w:r>
        <w:lastRenderedPageBreak/>
        <w:t xml:space="preserve">They don’t get offense about things not in the plan text. Not defending the plan justifies </w:t>
      </w:r>
      <w:r w:rsidRPr="000631E3">
        <w:rPr>
          <w:u w:val="single"/>
        </w:rPr>
        <w:t>AFF conditionality</w:t>
      </w:r>
      <w:r>
        <w:t xml:space="preserve"> because they</w:t>
      </w:r>
      <w:r w:rsidR="000631E3">
        <w:t xml:space="preserve"> get to</w:t>
      </w:r>
      <w:r>
        <w:t xml:space="preserve"> no link out of </w:t>
      </w:r>
      <w:proofErr w:type="spellStart"/>
      <w:r>
        <w:t>disads</w:t>
      </w:r>
      <w:proofErr w:type="spellEnd"/>
      <w:r>
        <w:t xml:space="preserve">, counterplans, and </w:t>
      </w:r>
      <w:proofErr w:type="spellStart"/>
      <w:r>
        <w:t>kritiks</w:t>
      </w:r>
      <w:proofErr w:type="spellEnd"/>
      <w:r>
        <w:t xml:space="preserve">. </w:t>
      </w:r>
    </w:p>
    <w:p w14:paraId="7CF8993D" w14:textId="21DBD523" w:rsidR="00F710B7" w:rsidRDefault="00F710B7" w:rsidP="00F710B7">
      <w:pPr>
        <w:pStyle w:val="Heading3"/>
      </w:pPr>
      <w:r>
        <w:lastRenderedPageBreak/>
        <w:t>T---1NC</w:t>
      </w:r>
    </w:p>
    <w:p w14:paraId="48BDA37F" w14:textId="3D1A7E37" w:rsidR="00F710B7" w:rsidRDefault="00F941AF" w:rsidP="00F710B7">
      <w:pPr>
        <w:pStyle w:val="Heading4"/>
      </w:pPr>
      <w:r>
        <w:rPr>
          <w:u w:val="single"/>
        </w:rPr>
        <w:t>T IN THE US</w:t>
      </w:r>
      <w:r w:rsidR="00F710B7">
        <w:t>.</w:t>
      </w:r>
    </w:p>
    <w:p w14:paraId="15E6F0B9" w14:textId="06B719A3" w:rsidR="00F710B7" w:rsidRPr="000F51D1" w:rsidRDefault="00F710B7" w:rsidP="00F710B7">
      <w:pPr>
        <w:pStyle w:val="Heading4"/>
        <w:rPr>
          <w:rFonts w:asciiTheme="minorHAnsi" w:hAnsiTheme="minorHAnsi" w:cstheme="minorHAnsi"/>
        </w:rPr>
      </w:pPr>
      <w:r>
        <w:rPr>
          <w:rFonts w:asciiTheme="minorHAnsi" w:hAnsiTheme="minorHAnsi" w:cstheme="minorHAnsi"/>
        </w:rPr>
        <w:t xml:space="preserve">Interpretation. In the US is the continental US. </w:t>
      </w:r>
    </w:p>
    <w:p w14:paraId="57ADA586" w14:textId="77777777" w:rsidR="00F710B7" w:rsidRPr="000F51D1" w:rsidRDefault="00F710B7" w:rsidP="00F710B7">
      <w:pPr>
        <w:rPr>
          <w:rFonts w:asciiTheme="minorHAnsi" w:hAnsiTheme="minorHAnsi" w:cstheme="minorHAnsi"/>
        </w:rPr>
      </w:pPr>
      <w:r w:rsidRPr="000F51D1">
        <w:rPr>
          <w:rStyle w:val="Style13ptBold"/>
          <w:rFonts w:asciiTheme="minorHAnsi" w:hAnsiTheme="minorHAnsi" w:cstheme="minorHAnsi"/>
        </w:rPr>
        <w:t>Willis* et al. 16</w:t>
      </w:r>
      <w:r w:rsidRPr="000F51D1">
        <w:rPr>
          <w:rFonts w:asciiTheme="minorHAnsi" w:hAnsiTheme="minorHAnsi" w:cstheme="minorHAnsi"/>
        </w:rPr>
        <w:t xml:space="preserve">, *Senior Researcher at RAND Corporation. (Henry H.*, Anu Narayanan**, Jordan R. Fischbach***, Edmundo Molina-Perez****, Chuck Stelzner*****, Kathleen Loa******, Lauren Kendrick*******, 2016, “CHAPTER THREE Current Patterns of Exposure in the Continental United States” in Current and Future Exposure of Infrastructure  in the United States to Natural Hazards. RAND. </w:t>
      </w:r>
      <w:r w:rsidRPr="00F70F5A">
        <w:rPr>
          <w:rFonts w:asciiTheme="minorHAnsi" w:hAnsiTheme="minorHAnsi" w:cstheme="minorHAnsi"/>
        </w:rPr>
        <w:t>https://pdi2.org/wp-content/uploads/2021/03/227-RAND_RR1453.pdf</w:t>
      </w:r>
      <w:r w:rsidRPr="000F51D1">
        <w:rPr>
          <w:rFonts w:asciiTheme="minorHAnsi" w:hAnsiTheme="minorHAnsi" w:cstheme="minorHAnsi"/>
        </w:rPr>
        <w:t>)</w:t>
      </w:r>
    </w:p>
    <w:p w14:paraId="3BB3E7FC" w14:textId="77777777" w:rsidR="00F710B7" w:rsidRPr="000F51D1" w:rsidRDefault="00F710B7" w:rsidP="00F710B7">
      <w:pPr>
        <w:rPr>
          <w:rFonts w:asciiTheme="minorHAnsi" w:hAnsiTheme="minorHAnsi" w:cstheme="minorHAnsi"/>
          <w:sz w:val="16"/>
          <w:szCs w:val="16"/>
        </w:rPr>
      </w:pPr>
      <w:r w:rsidRPr="000F51D1">
        <w:rPr>
          <w:rFonts w:asciiTheme="minorHAnsi" w:hAnsiTheme="minorHAnsi" w:cstheme="minorHAnsi"/>
          <w:sz w:val="16"/>
          <w:szCs w:val="16"/>
        </w:rPr>
        <w:t xml:space="preserve">The analysis in this report is restricted to the continental United States; for purposes of this report, </w:t>
      </w:r>
      <w:r w:rsidRPr="000F51D1">
        <w:rPr>
          <w:rStyle w:val="StyleUnderline"/>
          <w:rFonts w:asciiTheme="minorHAnsi" w:hAnsiTheme="minorHAnsi" w:cstheme="minorHAnsi"/>
          <w:highlight w:val="cyan"/>
        </w:rPr>
        <w:t>the phrase “</w:t>
      </w:r>
      <w:r w:rsidRPr="000F51D1">
        <w:rPr>
          <w:rStyle w:val="Emphasis"/>
          <w:rFonts w:asciiTheme="minorHAnsi" w:hAnsiTheme="minorHAnsi" w:cstheme="minorHAnsi"/>
          <w:highlight w:val="cyan"/>
        </w:rPr>
        <w:t>in the United States</w:t>
      </w:r>
      <w:r w:rsidRPr="000F51D1">
        <w:rPr>
          <w:rStyle w:val="StyleUnderline"/>
          <w:rFonts w:asciiTheme="minorHAnsi" w:hAnsiTheme="minorHAnsi" w:cstheme="minorHAnsi"/>
          <w:highlight w:val="cyan"/>
        </w:rPr>
        <w:t>” refers to the continental United States</w:t>
      </w:r>
      <w:r w:rsidRPr="000F51D1">
        <w:rPr>
          <w:rFonts w:asciiTheme="minorHAnsi" w:hAnsiTheme="minorHAnsi" w:cstheme="minorHAnsi"/>
          <w:sz w:val="16"/>
          <w:szCs w:val="16"/>
        </w:rPr>
        <w:t>.</w:t>
      </w:r>
    </w:p>
    <w:p w14:paraId="3F5C869B" w14:textId="47051E61" w:rsidR="00F710B7" w:rsidRDefault="00F710B7" w:rsidP="00F710B7">
      <w:pPr>
        <w:pStyle w:val="Heading4"/>
        <w:rPr>
          <w:rFonts w:eastAsia="Times New Roman" w:cs="Times New Roman"/>
          <w:bCs/>
          <w:iCs w:val="0"/>
        </w:rPr>
      </w:pPr>
      <w:r>
        <w:t xml:space="preserve">Violation. </w:t>
      </w:r>
      <w:r w:rsidRPr="00F710B7">
        <w:rPr>
          <w:rFonts w:eastAsia="Times New Roman" w:cs="Times New Roman"/>
          <w:bCs/>
          <w:iCs w:val="0"/>
        </w:rPr>
        <w:t>Cybraceros aren’t in the US.</w:t>
      </w:r>
    </w:p>
    <w:p w14:paraId="7BB78307" w14:textId="23586F0D" w:rsidR="0010542C" w:rsidRPr="0010542C" w:rsidRDefault="0010542C" w:rsidP="0010542C">
      <w:r>
        <w:t xml:space="preserve">KU = </w:t>
      </w:r>
      <w:r w:rsidRPr="0010542C">
        <w:rPr>
          <w:highlight w:val="yellow"/>
        </w:rPr>
        <w:t>YELLOW</w:t>
      </w:r>
    </w:p>
    <w:p w14:paraId="5BA4B9E7" w14:textId="77777777" w:rsidR="00F710B7" w:rsidRPr="00F805DE" w:rsidRDefault="00F710B7" w:rsidP="00F710B7">
      <w:pPr>
        <w:rPr>
          <w:rFonts w:eastAsia="Calibri"/>
          <w:i/>
          <w:iCs/>
        </w:rPr>
      </w:pPr>
      <w:r w:rsidRPr="00F805DE">
        <w:rPr>
          <w:rFonts w:eastAsia="Calibri"/>
          <w:b/>
          <w:bCs/>
          <w:sz w:val="26"/>
        </w:rPr>
        <w:t>López 24,</w:t>
      </w:r>
      <w:r w:rsidRPr="00F805DE">
        <w:rPr>
          <w:rFonts w:eastAsia="Calibri"/>
        </w:rPr>
        <w:t xml:space="preserve"> (Iván Chaar López is an assistant professor in Digital Studies in the Department of American Studies at the University of Texas (UT) at Austin. His research and teaching examine the history and politics of computing and information infrastructures, and their relation to racial formation.), “4. </w:t>
      </w:r>
      <w:proofErr w:type="spellStart"/>
      <w:r w:rsidRPr="00F805DE">
        <w:rPr>
          <w:rFonts w:eastAsia="Calibri"/>
        </w:rPr>
        <w:t>Technoaesthetics</w:t>
      </w:r>
      <w:proofErr w:type="spellEnd"/>
      <w:r w:rsidRPr="00F805DE">
        <w:rPr>
          <w:rFonts w:eastAsia="Calibri"/>
        </w:rPr>
        <w:t xml:space="preserve"> of Dissent in the age of the Cybernetic Border”, </w:t>
      </w:r>
      <w:r w:rsidRPr="00F805DE">
        <w:rPr>
          <w:rFonts w:eastAsia="Calibri"/>
          <w:i/>
          <w:iCs/>
        </w:rPr>
        <w:t xml:space="preserve">The Cybernetic Border: Drones, Technology, and Intrusion, </w:t>
      </w:r>
      <w:r w:rsidRPr="00F805DE">
        <w:rPr>
          <w:rFonts w:eastAsia="Calibri"/>
        </w:rPr>
        <w:t>March 2024, pp. 129-131.</w:t>
      </w:r>
    </w:p>
    <w:p w14:paraId="597CCBB3" w14:textId="77777777" w:rsidR="00F710B7" w:rsidRPr="00F805DE" w:rsidRDefault="00F710B7" w:rsidP="00F710B7">
      <w:pPr>
        <w:rPr>
          <w:rFonts w:eastAsia="Calibri"/>
          <w:b/>
          <w:iCs/>
          <w:u w:val="single"/>
        </w:rPr>
      </w:pPr>
      <w:r w:rsidRPr="00F805DE">
        <w:rPr>
          <w:rFonts w:eastAsia="Calibri"/>
          <w:b/>
          <w:iCs/>
          <w:u w:val="single"/>
        </w:rPr>
        <w:t>What if you could extract all the labor necessary to perform agricultural work but could dispense with the human bodies that had always executed it?</w:t>
      </w:r>
      <w:r w:rsidRPr="00F805DE">
        <w:rPr>
          <w:rFonts w:eastAsia="Calibri"/>
        </w:rPr>
        <w:t xml:space="preserve"> What if you could have “all the labor without the worker?”1 </w:t>
      </w:r>
      <w:r w:rsidRPr="00F805DE">
        <w:rPr>
          <w:rFonts w:eastAsia="Calibri"/>
          <w:u w:val="single"/>
        </w:rPr>
        <w:t xml:space="preserve">This is the central premise in Alex Rivera’s </w:t>
      </w:r>
      <w:r w:rsidRPr="00F805DE">
        <w:rPr>
          <w:rFonts w:eastAsia="Calibri"/>
        </w:rPr>
        <w:t>“Why</w:t>
      </w:r>
      <w:r w:rsidRPr="00F805DE">
        <w:rPr>
          <w:rFonts w:eastAsia="Calibri"/>
          <w:highlight w:val="cyan"/>
          <w:u w:val="single"/>
        </w:rPr>
        <w:t xml:space="preserve"> Cybraceros?</w:t>
      </w:r>
      <w:r w:rsidRPr="00F805DE">
        <w:rPr>
          <w:rFonts w:eastAsia="Calibri"/>
        </w:rPr>
        <w:t xml:space="preserve"> (1997),” </w:t>
      </w:r>
      <w:r w:rsidRPr="00F805DE">
        <w:rPr>
          <w:rFonts w:eastAsia="Calibri"/>
          <w:u w:val="single"/>
        </w:rPr>
        <w:t>a short speculative and mixed-media video</w:t>
      </w:r>
      <w:r w:rsidRPr="00F805DE">
        <w:rPr>
          <w:rFonts w:eastAsia="Calibri"/>
        </w:rPr>
        <w:t xml:space="preserve"> (see figure 4.1) </w:t>
      </w:r>
      <w:r w:rsidRPr="00F805DE">
        <w:rPr>
          <w:rFonts w:eastAsia="Calibri"/>
          <w:u w:val="single"/>
        </w:rPr>
        <w:t xml:space="preserve">that </w:t>
      </w:r>
      <w:r w:rsidRPr="00F805DE">
        <w:rPr>
          <w:rFonts w:eastAsia="Calibri"/>
          <w:highlight w:val="cyan"/>
          <w:u w:val="single"/>
        </w:rPr>
        <w:t xml:space="preserve">presents a retro-futuristic vision </w:t>
      </w:r>
      <w:r w:rsidRPr="00F805DE">
        <w:rPr>
          <w:rFonts w:eastAsia="Calibri"/>
          <w:u w:val="single"/>
        </w:rPr>
        <w:t xml:space="preserve">in which </w:t>
      </w:r>
      <w:r w:rsidRPr="00F805DE">
        <w:rPr>
          <w:rFonts w:eastAsia="Calibri"/>
          <w:highlight w:val="cyan"/>
          <w:u w:val="single"/>
        </w:rPr>
        <w:t xml:space="preserve">the US Department of Labor transformed agriculture into a </w:t>
      </w:r>
      <w:r w:rsidRPr="00F805DE">
        <w:rPr>
          <w:rFonts w:eastAsia="Calibri"/>
          <w:u w:val="single"/>
        </w:rPr>
        <w:t xml:space="preserve">subset of the </w:t>
      </w:r>
      <w:r w:rsidRPr="00F805DE">
        <w:rPr>
          <w:rFonts w:eastAsia="Calibri"/>
          <w:highlight w:val="cyan"/>
          <w:u w:val="single"/>
        </w:rPr>
        <w:t>information industry.</w:t>
      </w:r>
      <w:r w:rsidRPr="00F805DE">
        <w:rPr>
          <w:rFonts w:eastAsia="Calibri"/>
        </w:rPr>
        <w:t xml:space="preserve"> </w:t>
      </w:r>
      <w:r w:rsidRPr="00F805DE">
        <w:rPr>
          <w:rFonts w:eastAsia="Calibri"/>
          <w:b/>
          <w:iCs/>
          <w:u w:val="single"/>
        </w:rPr>
        <w:t xml:space="preserve">In the world conjured by this short video, the Department of Labor seeks </w:t>
      </w:r>
      <w:r w:rsidRPr="00F805DE">
        <w:rPr>
          <w:rFonts w:eastAsia="Calibri"/>
          <w:b/>
          <w:iCs/>
          <w:highlight w:val="cyan"/>
          <w:u w:val="single"/>
        </w:rPr>
        <w:t>to do away with</w:t>
      </w:r>
      <w:r w:rsidRPr="00F805DE">
        <w:rPr>
          <w:rFonts w:eastAsia="Calibri"/>
          <w:b/>
          <w:iCs/>
          <w:u w:val="single"/>
        </w:rPr>
        <w:t xml:space="preserve"> pesky issues entangled with guest worker programs such as </w:t>
      </w:r>
      <w:r w:rsidRPr="00F805DE">
        <w:rPr>
          <w:rFonts w:eastAsia="Calibri"/>
          <w:b/>
          <w:iCs/>
          <w:highlight w:val="cyan"/>
          <w:u w:val="single"/>
        </w:rPr>
        <w:t>runaway workers</w:t>
      </w:r>
      <w:r w:rsidRPr="00F805DE">
        <w:rPr>
          <w:rFonts w:eastAsia="Calibri"/>
          <w:b/>
          <w:iCs/>
          <w:u w:val="single"/>
        </w:rPr>
        <w:t xml:space="preserve"> overstaying their visas, </w:t>
      </w:r>
      <w:r w:rsidRPr="00F805DE">
        <w:rPr>
          <w:rFonts w:eastAsia="Calibri"/>
          <w:b/>
          <w:iCs/>
          <w:highlight w:val="cyan"/>
          <w:u w:val="single"/>
        </w:rPr>
        <w:t>unauthorized border crossers</w:t>
      </w:r>
      <w:r w:rsidRPr="00F805DE">
        <w:rPr>
          <w:rFonts w:eastAsia="Calibri"/>
          <w:b/>
          <w:iCs/>
          <w:u w:val="single"/>
        </w:rPr>
        <w:t xml:space="preserve"> hiding within the crowd of guest workers, </w:t>
      </w:r>
      <w:r w:rsidRPr="00F805DE">
        <w:rPr>
          <w:rFonts w:eastAsia="Calibri"/>
          <w:b/>
          <w:iCs/>
          <w:highlight w:val="cyan"/>
          <w:u w:val="single"/>
        </w:rPr>
        <w:t>racist vitriol</w:t>
      </w:r>
      <w:r w:rsidRPr="00F805DE">
        <w:rPr>
          <w:rFonts w:eastAsia="Calibri"/>
          <w:b/>
          <w:iCs/>
          <w:u w:val="single"/>
        </w:rPr>
        <w:t xml:space="preserve"> leveraged against migrant workers, </w:t>
      </w:r>
      <w:r w:rsidRPr="00F805DE">
        <w:rPr>
          <w:rFonts w:eastAsia="Calibri"/>
          <w:b/>
          <w:iCs/>
          <w:highlight w:val="cyan"/>
          <w:u w:val="single"/>
        </w:rPr>
        <w:t xml:space="preserve">workers fighting for </w:t>
      </w:r>
      <w:r w:rsidRPr="00F805DE">
        <w:rPr>
          <w:rFonts w:eastAsia="Calibri"/>
          <w:b/>
          <w:iCs/>
          <w:u w:val="single"/>
        </w:rPr>
        <w:t xml:space="preserve">their labor and human </w:t>
      </w:r>
      <w:r w:rsidRPr="00F805DE">
        <w:rPr>
          <w:rFonts w:eastAsia="Calibri"/>
          <w:b/>
          <w:iCs/>
          <w:highlight w:val="cyan"/>
          <w:u w:val="single"/>
        </w:rPr>
        <w:t xml:space="preserve">rights, and </w:t>
      </w:r>
      <w:r w:rsidRPr="00F805DE">
        <w:rPr>
          <w:rFonts w:eastAsia="Calibri"/>
          <w:b/>
          <w:iCs/>
          <w:u w:val="single"/>
        </w:rPr>
        <w:t xml:space="preserve">police committing </w:t>
      </w:r>
      <w:r w:rsidRPr="00F805DE">
        <w:rPr>
          <w:rFonts w:eastAsia="Calibri"/>
          <w:b/>
          <w:iCs/>
          <w:highlight w:val="cyan"/>
          <w:u w:val="single"/>
        </w:rPr>
        <w:t xml:space="preserve">violence to suppress </w:t>
      </w:r>
      <w:r w:rsidRPr="00F805DE">
        <w:rPr>
          <w:rFonts w:eastAsia="Calibri"/>
          <w:b/>
          <w:iCs/>
          <w:u w:val="single"/>
        </w:rPr>
        <w:t>their efforts</w:t>
      </w:r>
      <w:r w:rsidRPr="00F805DE">
        <w:rPr>
          <w:rFonts w:eastAsia="Calibri"/>
          <w:b/>
          <w:iCs/>
          <w:highlight w:val="cyan"/>
          <w:u w:val="single"/>
        </w:rPr>
        <w:t xml:space="preserve">. </w:t>
      </w:r>
      <w:r w:rsidRPr="00F805DE">
        <w:rPr>
          <w:rFonts w:eastAsia="Calibri"/>
          <w:u w:val="single"/>
        </w:rPr>
        <w:t xml:space="preserve">The </w:t>
      </w:r>
      <w:proofErr w:type="spellStart"/>
      <w:r w:rsidRPr="00F805DE">
        <w:rPr>
          <w:rFonts w:eastAsia="Calibri"/>
          <w:u w:val="single"/>
        </w:rPr>
        <w:t>Cybracero</w:t>
      </w:r>
      <w:proofErr w:type="spellEnd"/>
      <w:r w:rsidRPr="00F805DE">
        <w:rPr>
          <w:rFonts w:eastAsia="Calibri"/>
          <w:u w:val="single"/>
        </w:rPr>
        <w:t xml:space="preserve"> Program, inspired by the Bracero Program </w:t>
      </w:r>
      <w:r w:rsidRPr="00F805DE">
        <w:rPr>
          <w:rFonts w:eastAsia="Calibri"/>
        </w:rPr>
        <w:t xml:space="preserve">(1942–1964) </w:t>
      </w:r>
      <w:r w:rsidRPr="00F805DE">
        <w:rPr>
          <w:rFonts w:eastAsia="Calibri"/>
          <w:u w:val="single"/>
        </w:rPr>
        <w:t>and the science of cybernetics, creates an infrastructure for agricultural labor through unmanning and automation.</w:t>
      </w:r>
      <w:r w:rsidRPr="00F805DE">
        <w:rPr>
          <w:rFonts w:eastAsia="Calibri"/>
        </w:rPr>
        <w:t xml:space="preserve"> </w:t>
      </w:r>
      <w:r w:rsidRPr="00F805DE">
        <w:rPr>
          <w:rFonts w:eastAsia="Calibri"/>
          <w:u w:val="single"/>
        </w:rPr>
        <w:t>From a networked desktop computer, a Mexican worker observes a livestream of the plots that need tending, then decides which fruits are ripe and must be picked and what plants need pruning or watering. Actions are commanded by the Mexican data worker and performed by a robotic farmworker through a system of remote control, “as simple as point-and-click-to-pick.”</w:t>
      </w:r>
      <w:r w:rsidRPr="00F805DE">
        <w:rPr>
          <w:rFonts w:eastAsia="Calibri"/>
        </w:rPr>
        <w:t xml:space="preserve"> </w:t>
      </w:r>
      <w:r w:rsidRPr="00F805DE">
        <w:rPr>
          <w:rFonts w:eastAsia="Calibri"/>
          <w:b/>
          <w:iCs/>
          <w:highlight w:val="cyan"/>
          <w:u w:val="single"/>
        </w:rPr>
        <w:t>The</w:t>
      </w:r>
      <w:r w:rsidRPr="00F805DE">
        <w:rPr>
          <w:rFonts w:eastAsia="Calibri"/>
          <w:b/>
          <w:iCs/>
          <w:u w:val="single"/>
        </w:rPr>
        <w:t xml:space="preserve"> </w:t>
      </w:r>
      <w:proofErr w:type="spellStart"/>
      <w:r w:rsidRPr="00F805DE">
        <w:rPr>
          <w:rFonts w:eastAsia="Calibri"/>
          <w:b/>
          <w:iCs/>
          <w:u w:val="single"/>
        </w:rPr>
        <w:t>Cybracero</w:t>
      </w:r>
      <w:proofErr w:type="spellEnd"/>
      <w:r w:rsidRPr="00F805DE">
        <w:rPr>
          <w:rFonts w:eastAsia="Calibri"/>
          <w:b/>
          <w:iCs/>
          <w:u w:val="single"/>
        </w:rPr>
        <w:t xml:space="preserve"> </w:t>
      </w:r>
      <w:r w:rsidRPr="00F805DE">
        <w:rPr>
          <w:rFonts w:eastAsia="Calibri"/>
          <w:b/>
          <w:iCs/>
          <w:highlight w:val="cyan"/>
          <w:u w:val="single"/>
        </w:rPr>
        <w:t xml:space="preserve">Program disavows the </w:t>
      </w:r>
      <w:r w:rsidRPr="00F805DE">
        <w:rPr>
          <w:rFonts w:eastAsia="Calibri"/>
          <w:b/>
          <w:iCs/>
          <w:u w:val="single"/>
        </w:rPr>
        <w:t xml:space="preserve">messy </w:t>
      </w:r>
      <w:r w:rsidRPr="00F805DE">
        <w:rPr>
          <w:rFonts w:eastAsia="Calibri"/>
          <w:b/>
          <w:iCs/>
          <w:highlight w:val="cyan"/>
          <w:u w:val="single"/>
        </w:rPr>
        <w:t xml:space="preserve">racial politics enrolling Mexican labor as disposable cheap labor for US industries through techniques of control </w:t>
      </w:r>
      <w:r w:rsidRPr="00F805DE">
        <w:rPr>
          <w:rFonts w:eastAsia="Calibri"/>
          <w:b/>
          <w:iCs/>
          <w:u w:val="single"/>
        </w:rPr>
        <w:t>that treated agricultural work as a technical, informational problem to solve</w:t>
      </w:r>
      <w:r w:rsidRPr="00F805DE">
        <w:rPr>
          <w:rFonts w:eastAsia="Calibri"/>
          <w:b/>
          <w:iCs/>
          <w:highlight w:val="cyan"/>
          <w:u w:val="single"/>
        </w:rPr>
        <w:t>.</w:t>
      </w:r>
      <w:r w:rsidRPr="00F805DE">
        <w:rPr>
          <w:rFonts w:eastAsia="Calibri"/>
        </w:rPr>
        <w:t xml:space="preserve"> Four decades after the US Navy and Air Force enacted technoscientific scenes whereby pilots and their “trusted mounts” fought against drone “intruders,” </w:t>
      </w:r>
      <w:r w:rsidRPr="00F805DE">
        <w:rPr>
          <w:rFonts w:eastAsia="Calibri"/>
          <w:highlight w:val="cyan"/>
          <w:u w:val="single"/>
        </w:rPr>
        <w:t xml:space="preserve">the </w:t>
      </w:r>
      <w:proofErr w:type="spellStart"/>
      <w:r w:rsidRPr="00F805DE">
        <w:rPr>
          <w:rFonts w:eastAsia="Calibri"/>
          <w:highlight w:val="cyan"/>
          <w:u w:val="single"/>
        </w:rPr>
        <w:t>Cybracero</w:t>
      </w:r>
      <w:proofErr w:type="spellEnd"/>
      <w:r w:rsidRPr="00F805DE">
        <w:rPr>
          <w:rFonts w:eastAsia="Calibri"/>
          <w:highlight w:val="cyan"/>
          <w:u w:val="single"/>
        </w:rPr>
        <w:t xml:space="preserve"> Program</w:t>
      </w:r>
      <w:r w:rsidRPr="00F805DE">
        <w:rPr>
          <w:rFonts w:eastAsia="Calibri"/>
          <w:u w:val="single"/>
        </w:rPr>
        <w:t xml:space="preserve"> found a human-machine configuration that keeps Mexicans-as-intruders outside of the United States using drone farmers at home. </w:t>
      </w:r>
      <w:r w:rsidRPr="00F805DE">
        <w:rPr>
          <w:rFonts w:eastAsia="Calibri"/>
          <w:b/>
          <w:iCs/>
          <w:u w:val="single"/>
        </w:rPr>
        <w:t xml:space="preserve">“Why Cybraceros?” </w:t>
      </w:r>
      <w:r w:rsidRPr="00F805DE">
        <w:rPr>
          <w:rFonts w:eastAsia="Calibri"/>
          <w:b/>
          <w:iCs/>
          <w:highlight w:val="cyan"/>
          <w:u w:val="single"/>
        </w:rPr>
        <w:t>constitutes a critical</w:t>
      </w:r>
      <w:r w:rsidRPr="00F805DE">
        <w:rPr>
          <w:rFonts w:eastAsia="Calibri"/>
          <w:b/>
          <w:iCs/>
          <w:u w:val="single"/>
        </w:rPr>
        <w:t xml:space="preserve"> if parodic </w:t>
      </w:r>
      <w:r w:rsidRPr="00F805DE">
        <w:rPr>
          <w:rFonts w:eastAsia="Calibri"/>
          <w:b/>
          <w:iCs/>
          <w:highlight w:val="cyan"/>
          <w:u w:val="single"/>
        </w:rPr>
        <w:t xml:space="preserve">inquiry into the </w:t>
      </w:r>
      <w:r w:rsidRPr="00F805DE">
        <w:rPr>
          <w:rFonts w:eastAsia="Calibri"/>
          <w:b/>
          <w:iCs/>
          <w:u w:val="single"/>
        </w:rPr>
        <w:t xml:space="preserve">hegemonic </w:t>
      </w:r>
      <w:r w:rsidRPr="00F805DE">
        <w:rPr>
          <w:rFonts w:eastAsia="Calibri"/>
          <w:b/>
          <w:iCs/>
          <w:highlight w:val="cyan"/>
          <w:u w:val="single"/>
        </w:rPr>
        <w:t>technopolitical regime of the cybernetic border</w:t>
      </w:r>
      <w:r w:rsidRPr="00F805DE">
        <w:rPr>
          <w:rFonts w:eastAsia="Calibri"/>
          <w:b/>
          <w:iCs/>
          <w:u w:val="single"/>
        </w:rPr>
        <w:t>.</w:t>
      </w:r>
      <w:r w:rsidRPr="00F805DE">
        <w:rPr>
          <w:rFonts w:eastAsia="Calibri"/>
          <w:u w:val="single"/>
        </w:rPr>
        <w:t xml:space="preserve"> It does so by centering the internet, computers, and drone technology as representatives of a racializing sociotechnical arrangement that governs the Mexican migrant </w:t>
      </w:r>
      <w:r w:rsidRPr="00F805DE">
        <w:rPr>
          <w:rFonts w:eastAsia="Calibri"/>
          <w:u w:val="single"/>
        </w:rPr>
        <w:lastRenderedPageBreak/>
        <w:t>agricultural proletariat, which I have shown the US government constructed as a risk object.</w:t>
      </w:r>
      <w:r w:rsidRPr="00F805DE">
        <w:rPr>
          <w:rFonts w:eastAsia="Calibri"/>
        </w:rPr>
        <w:t xml:space="preserve"> The video repurposes footage from a historic public information campaign developed for the Council of California Growers by the Wilding-Butler Division of Wilding Inc. in 1959, as well as other journalistic footage from United Farm Workers struggles and border enforcement operations.2 The original film and Rivera’s video imagine an anxious and concerned “American” audience that is apprehensive about the presence of Mexican laborers on US soil. In both instances, (</w:t>
      </w:r>
      <w:r w:rsidRPr="00F805DE">
        <w:rPr>
          <w:rFonts w:eastAsia="Calibri"/>
          <w:u w:val="single"/>
        </w:rPr>
        <w:t xml:space="preserve">guest) worker programs are described as instruments that safely manage and administer migrant labor, all the while delivering benefits to US citizens. In the case of </w:t>
      </w:r>
      <w:proofErr w:type="spellStart"/>
      <w:r w:rsidRPr="00F805DE">
        <w:rPr>
          <w:rFonts w:eastAsia="Calibri"/>
          <w:u w:val="single"/>
        </w:rPr>
        <w:t>cybraceros</w:t>
      </w:r>
      <w:proofErr w:type="spellEnd"/>
      <w:r w:rsidRPr="00F805DE">
        <w:rPr>
          <w:rFonts w:eastAsia="Calibri"/>
          <w:u w:val="single"/>
        </w:rPr>
        <w:t xml:space="preserve">, the Department of Labor “program” becomes a pun that suggests naming conventions in government and corporate initiatives as well as software applications. This generates the sense that modern “migrant” workers could be seamlessly controlled by </w:t>
      </w:r>
      <w:proofErr w:type="spellStart"/>
      <w:r w:rsidRPr="00F805DE">
        <w:rPr>
          <w:rFonts w:eastAsia="Calibri"/>
          <w:u w:val="single"/>
        </w:rPr>
        <w:t>informationalizing</w:t>
      </w:r>
      <w:proofErr w:type="spellEnd"/>
      <w:r w:rsidRPr="00F805DE">
        <w:rPr>
          <w:rFonts w:eastAsia="Calibri"/>
          <w:u w:val="single"/>
        </w:rPr>
        <w:t xml:space="preserve"> their work and severing them from the impacts of their embodied presence—thereby alienating them from their labor</w:t>
      </w:r>
      <w:r w:rsidRPr="00F805DE">
        <w:rPr>
          <w:rFonts w:eastAsia="Calibri"/>
        </w:rPr>
        <w:t>.</w:t>
      </w:r>
      <w:r w:rsidRPr="00F805DE">
        <w:rPr>
          <w:rFonts w:eastAsia="Calibri"/>
          <w:b/>
          <w:iCs/>
          <w:u w:val="single"/>
        </w:rPr>
        <w:t xml:space="preserve"> </w:t>
      </w:r>
      <w:r w:rsidRPr="00F805DE">
        <w:rPr>
          <w:rFonts w:eastAsia="Calibri"/>
        </w:rPr>
        <w:t>By</w:t>
      </w:r>
      <w:r w:rsidRPr="00F805DE">
        <w:rPr>
          <w:rFonts w:eastAsia="Calibri"/>
          <w:b/>
          <w:iCs/>
          <w:highlight w:val="cyan"/>
          <w:u w:val="single"/>
        </w:rPr>
        <w:t xml:space="preserve"> employing </w:t>
      </w:r>
      <w:r w:rsidRPr="00F805DE">
        <w:rPr>
          <w:rFonts w:eastAsia="Calibri"/>
          <w:b/>
          <w:iCs/>
          <w:u w:val="single"/>
        </w:rPr>
        <w:t xml:space="preserve">computing and </w:t>
      </w:r>
      <w:r w:rsidRPr="00F805DE">
        <w:rPr>
          <w:rFonts w:eastAsia="Calibri"/>
        </w:rPr>
        <w:t>other</w:t>
      </w:r>
      <w:r w:rsidRPr="00F805DE">
        <w:rPr>
          <w:rFonts w:eastAsia="Calibri"/>
          <w:b/>
          <w:iCs/>
          <w:u w:val="single"/>
        </w:rPr>
        <w:t xml:space="preserve"> </w:t>
      </w:r>
      <w:r w:rsidRPr="00F805DE">
        <w:rPr>
          <w:rFonts w:eastAsia="Calibri"/>
          <w:b/>
          <w:iCs/>
          <w:highlight w:val="cyan"/>
          <w:u w:val="single"/>
        </w:rPr>
        <w:t xml:space="preserve">information technologies, the </w:t>
      </w:r>
      <w:r w:rsidRPr="00F805DE">
        <w:rPr>
          <w:rFonts w:eastAsia="Calibri"/>
          <w:b/>
          <w:iCs/>
          <w:u w:val="single"/>
        </w:rPr>
        <w:t xml:space="preserve">US </w:t>
      </w:r>
      <w:r w:rsidRPr="00F805DE">
        <w:rPr>
          <w:rFonts w:eastAsia="Calibri"/>
          <w:b/>
          <w:iCs/>
          <w:highlight w:val="cyan"/>
          <w:u w:val="single"/>
        </w:rPr>
        <w:t xml:space="preserve">government, informed by cyberutopian discourses about borderless worlds </w:t>
      </w:r>
      <w:r w:rsidRPr="00F805DE">
        <w:rPr>
          <w:rFonts w:eastAsia="Calibri"/>
          <w:b/>
          <w:iCs/>
          <w:u w:val="single"/>
        </w:rPr>
        <w:t xml:space="preserve">and the information superhighway, </w:t>
      </w:r>
      <w:r w:rsidRPr="00F805DE">
        <w:rPr>
          <w:rFonts w:eastAsia="Calibri"/>
          <w:b/>
          <w:iCs/>
          <w:highlight w:val="cyan"/>
          <w:u w:val="single"/>
        </w:rPr>
        <w:t>transformed agricultural work into immaterial labor—</w:t>
      </w:r>
      <w:r w:rsidRPr="00F805DE">
        <w:rPr>
          <w:rFonts w:eastAsia="Calibri"/>
          <w:b/>
          <w:iCs/>
          <w:u w:val="single"/>
        </w:rPr>
        <w:t>networked knowledge work.</w:t>
      </w:r>
      <w:r w:rsidRPr="00F805DE">
        <w:rPr>
          <w:rFonts w:eastAsia="Calibri"/>
        </w:rPr>
        <w:t xml:space="preserve">3 Rivera’s video highlights the </w:t>
      </w:r>
      <w:proofErr w:type="spellStart"/>
      <w:r w:rsidRPr="00F805DE">
        <w:rPr>
          <w:rFonts w:eastAsia="Calibri"/>
        </w:rPr>
        <w:t>technoliberal</w:t>
      </w:r>
      <w:proofErr w:type="spellEnd"/>
      <w:r w:rsidRPr="00F805DE">
        <w:rPr>
          <w:rFonts w:eastAsia="Calibri"/>
        </w:rPr>
        <w:t xml:space="preserve"> visions embedded within the cybernetic border. This border technopolitical regime embodies the sense that, as Neda </w:t>
      </w:r>
      <w:proofErr w:type="spellStart"/>
      <w:r w:rsidRPr="00F805DE">
        <w:rPr>
          <w:rFonts w:eastAsia="Calibri"/>
        </w:rPr>
        <w:t>Atanasoski</w:t>
      </w:r>
      <w:proofErr w:type="spellEnd"/>
      <w:r w:rsidRPr="00F805DE">
        <w:rPr>
          <w:rFonts w:eastAsia="Calibri"/>
        </w:rPr>
        <w:t xml:space="preserve"> and Kalindi Vora contend, “unfree and invisible labor have been the hidden source of support propping up the apparent autonomy of the liberal subject,” or the citizen, “through its history.”4 </w:t>
      </w:r>
      <w:r w:rsidRPr="00F805DE">
        <w:rPr>
          <w:rFonts w:eastAsia="Calibri"/>
          <w:u w:val="single"/>
        </w:rPr>
        <w:t>Mexican drone operators, like their bracero brethren in the mid-twentieth century, are the invisible infrastructure of US citizenship.</w:t>
      </w:r>
      <w:r w:rsidRPr="00F805DE">
        <w:rPr>
          <w:rFonts w:eastAsia="Calibri"/>
        </w:rPr>
        <w:t xml:space="preserve"> They are, the video’s narrator tells her audience, </w:t>
      </w:r>
      <w:proofErr w:type="gramStart"/>
      <w:r w:rsidRPr="00F805DE">
        <w:rPr>
          <w:rFonts w:eastAsia="Calibri"/>
        </w:rPr>
        <w:t>“a</w:t>
      </w:r>
      <w:proofErr w:type="gramEnd"/>
      <w:r w:rsidRPr="00F805DE">
        <w:rPr>
          <w:rFonts w:eastAsia="Calibri"/>
        </w:rPr>
        <w:t xml:space="preserve"> worker who poses no threat of becoming a citizen. And that means quality products at low financial and social cost to you, the American consumer.” </w:t>
      </w:r>
      <w:r w:rsidRPr="0010542C">
        <w:rPr>
          <w:rFonts w:eastAsia="Calibri"/>
          <w:sz w:val="30"/>
          <w:szCs w:val="30"/>
          <w:highlight w:val="yellow"/>
          <w:u w:val="single"/>
        </w:rPr>
        <w:t>Through</w:t>
      </w:r>
      <w:r w:rsidRPr="0010542C">
        <w:rPr>
          <w:rFonts w:eastAsia="Calibri"/>
          <w:sz w:val="30"/>
          <w:szCs w:val="30"/>
          <w:u w:val="single"/>
        </w:rPr>
        <w:t xml:space="preserve"> </w:t>
      </w:r>
      <w:r w:rsidRPr="0010542C">
        <w:rPr>
          <w:rFonts w:eastAsia="Calibri"/>
          <w:sz w:val="30"/>
          <w:szCs w:val="30"/>
          <w:highlight w:val="yellow"/>
          <w:u w:val="single"/>
        </w:rPr>
        <w:t>the</w:t>
      </w:r>
      <w:r w:rsidRPr="0010542C">
        <w:rPr>
          <w:rFonts w:eastAsia="Calibri"/>
          <w:sz w:val="30"/>
          <w:szCs w:val="30"/>
          <w:u w:val="single"/>
        </w:rPr>
        <w:t xml:space="preserve"> </w:t>
      </w:r>
      <w:r w:rsidRPr="0010542C">
        <w:rPr>
          <w:rFonts w:eastAsia="Calibri"/>
          <w:sz w:val="30"/>
          <w:szCs w:val="30"/>
          <w:highlight w:val="yellow"/>
          <w:u w:val="single"/>
        </w:rPr>
        <w:t>regime</w:t>
      </w:r>
      <w:r w:rsidRPr="00F805DE">
        <w:rPr>
          <w:rFonts w:eastAsia="Calibri"/>
          <w:u w:val="single"/>
        </w:rPr>
        <w:t xml:space="preserve"> of the cybernetic border, US farmers and landowners have their produce picked, US consumers have access to this fresh produce, and </w:t>
      </w:r>
      <w:r w:rsidRPr="0010542C">
        <w:rPr>
          <w:rStyle w:val="Emphasis"/>
          <w:sz w:val="36"/>
          <w:szCs w:val="36"/>
          <w:highlight w:val="yellow"/>
        </w:rPr>
        <w:t>Mexican</w:t>
      </w:r>
      <w:r w:rsidRPr="0010542C">
        <w:rPr>
          <w:rStyle w:val="Emphasis"/>
          <w:sz w:val="36"/>
          <w:szCs w:val="36"/>
        </w:rPr>
        <w:t xml:space="preserve"> </w:t>
      </w:r>
      <w:r w:rsidRPr="0010542C">
        <w:rPr>
          <w:rStyle w:val="Emphasis"/>
          <w:sz w:val="36"/>
          <w:szCs w:val="36"/>
          <w:highlight w:val="yellow"/>
        </w:rPr>
        <w:t>workers</w:t>
      </w:r>
      <w:r w:rsidRPr="0010542C">
        <w:rPr>
          <w:rStyle w:val="Emphasis"/>
          <w:sz w:val="36"/>
          <w:szCs w:val="36"/>
        </w:rPr>
        <w:t xml:space="preserve"> have </w:t>
      </w:r>
      <w:r w:rsidRPr="0010542C">
        <w:rPr>
          <w:rStyle w:val="Emphasis"/>
          <w:sz w:val="36"/>
          <w:szCs w:val="36"/>
          <w:highlight w:val="yellow"/>
        </w:rPr>
        <w:t>work without physically crossing the border</w:t>
      </w:r>
      <w:r w:rsidRPr="0010542C">
        <w:rPr>
          <w:rFonts w:eastAsia="Calibri"/>
          <w:highlight w:val="yellow"/>
          <w:u w:val="single"/>
        </w:rPr>
        <w:t>.</w:t>
      </w:r>
      <w:r w:rsidRPr="00F805DE">
        <w:rPr>
          <w:rFonts w:eastAsia="Calibri"/>
        </w:rPr>
        <w:t xml:space="preserve"> </w:t>
      </w:r>
      <w:r w:rsidRPr="00F805DE">
        <w:rPr>
          <w:rFonts w:eastAsia="Calibri"/>
          <w:b/>
          <w:iCs/>
          <w:u w:val="single"/>
        </w:rPr>
        <w:t xml:space="preserve">Differently treated and </w:t>
      </w:r>
      <w:r w:rsidRPr="00F805DE">
        <w:rPr>
          <w:rFonts w:eastAsia="Calibri"/>
          <w:b/>
          <w:iCs/>
          <w:highlight w:val="cyan"/>
          <w:u w:val="single"/>
        </w:rPr>
        <w:t xml:space="preserve">racialized populations </w:t>
      </w:r>
      <w:r w:rsidRPr="00F805DE">
        <w:rPr>
          <w:rFonts w:eastAsia="Calibri"/>
          <w:b/>
          <w:iCs/>
          <w:u w:val="single"/>
        </w:rPr>
        <w:t xml:space="preserve">are </w:t>
      </w:r>
      <w:r w:rsidRPr="00F805DE">
        <w:rPr>
          <w:rFonts w:eastAsia="Calibri"/>
          <w:b/>
          <w:iCs/>
          <w:highlight w:val="cyan"/>
          <w:u w:val="single"/>
        </w:rPr>
        <w:t xml:space="preserve">kept in place, </w:t>
      </w:r>
      <w:r w:rsidRPr="00F805DE">
        <w:rPr>
          <w:rFonts w:eastAsia="Calibri"/>
        </w:rPr>
        <w:t>their</w:t>
      </w:r>
      <w:r w:rsidRPr="00F805DE">
        <w:rPr>
          <w:rFonts w:eastAsia="Calibri"/>
          <w:b/>
          <w:iCs/>
          <w:highlight w:val="cyan"/>
          <w:u w:val="single"/>
        </w:rPr>
        <w:t xml:space="preserve"> mobility controlled </w:t>
      </w:r>
      <w:r w:rsidRPr="00F805DE">
        <w:rPr>
          <w:rFonts w:eastAsia="Calibri"/>
          <w:b/>
          <w:iCs/>
          <w:u w:val="single"/>
        </w:rPr>
        <w:t xml:space="preserve">as </w:t>
      </w:r>
      <w:r w:rsidRPr="00F805DE">
        <w:rPr>
          <w:rFonts w:eastAsia="Calibri"/>
        </w:rPr>
        <w:t>their</w:t>
      </w:r>
      <w:r w:rsidRPr="00F805DE">
        <w:rPr>
          <w:rFonts w:eastAsia="Calibri"/>
          <w:b/>
          <w:iCs/>
          <w:highlight w:val="cyan"/>
          <w:u w:val="single"/>
        </w:rPr>
        <w:t xml:space="preserve"> mental faculties </w:t>
      </w:r>
      <w:r w:rsidRPr="00F805DE">
        <w:rPr>
          <w:rFonts w:eastAsia="Calibri"/>
          <w:b/>
          <w:iCs/>
          <w:u w:val="single"/>
        </w:rPr>
        <w:t xml:space="preserve">are </w:t>
      </w:r>
      <w:r w:rsidRPr="00F805DE">
        <w:rPr>
          <w:rFonts w:eastAsia="Calibri"/>
          <w:b/>
          <w:iCs/>
          <w:highlight w:val="cyan"/>
          <w:u w:val="single"/>
        </w:rPr>
        <w:t xml:space="preserve">enrolled to perform specific kinds of </w:t>
      </w:r>
      <w:r w:rsidRPr="00F805DE">
        <w:rPr>
          <w:rFonts w:eastAsia="Calibri"/>
          <w:b/>
          <w:iCs/>
          <w:u w:val="single"/>
        </w:rPr>
        <w:t>unseen</w:t>
      </w:r>
      <w:r w:rsidRPr="00F805DE">
        <w:rPr>
          <w:rFonts w:eastAsia="Calibri"/>
          <w:b/>
          <w:iCs/>
          <w:highlight w:val="cyan"/>
          <w:u w:val="single"/>
        </w:rPr>
        <w:t xml:space="preserve">, informational labor. </w:t>
      </w:r>
      <w:r w:rsidRPr="00F805DE">
        <w:rPr>
          <w:rFonts w:eastAsia="Calibri"/>
        </w:rPr>
        <w:t>This is</w:t>
      </w:r>
      <w:r w:rsidRPr="00F805DE">
        <w:rPr>
          <w:rFonts w:eastAsia="Calibri"/>
          <w:b/>
          <w:iCs/>
          <w:highlight w:val="cyan"/>
          <w:u w:val="single"/>
        </w:rPr>
        <w:t xml:space="preserve"> </w:t>
      </w:r>
      <w:r w:rsidRPr="00F805DE">
        <w:rPr>
          <w:rFonts w:eastAsia="Calibri"/>
          <w:b/>
          <w:iCs/>
          <w:u w:val="single"/>
        </w:rPr>
        <w:t xml:space="preserve">labor </w:t>
      </w:r>
      <w:r w:rsidRPr="00F805DE">
        <w:rPr>
          <w:rFonts w:eastAsia="Calibri"/>
          <w:b/>
          <w:iCs/>
          <w:highlight w:val="cyan"/>
          <w:u w:val="single"/>
        </w:rPr>
        <w:t xml:space="preserve">that </w:t>
      </w:r>
      <w:r w:rsidRPr="00F805DE">
        <w:rPr>
          <w:rFonts w:eastAsia="Calibri"/>
          <w:b/>
          <w:iCs/>
          <w:u w:val="single"/>
        </w:rPr>
        <w:t xml:space="preserve">props up and </w:t>
      </w:r>
      <w:r w:rsidRPr="00F805DE">
        <w:rPr>
          <w:rFonts w:eastAsia="Calibri"/>
          <w:b/>
          <w:iCs/>
          <w:highlight w:val="cyan"/>
          <w:u w:val="single"/>
        </w:rPr>
        <w:t xml:space="preserve">benefits US capital and </w:t>
      </w:r>
      <w:r w:rsidRPr="00F805DE">
        <w:rPr>
          <w:rFonts w:eastAsia="Calibri"/>
          <w:b/>
          <w:iCs/>
          <w:u w:val="single"/>
        </w:rPr>
        <w:t xml:space="preserve">US </w:t>
      </w:r>
      <w:r w:rsidRPr="00F805DE">
        <w:rPr>
          <w:rFonts w:eastAsia="Calibri"/>
          <w:b/>
          <w:iCs/>
          <w:highlight w:val="cyan"/>
          <w:u w:val="single"/>
        </w:rPr>
        <w:t xml:space="preserve">citizens, </w:t>
      </w:r>
      <w:r w:rsidRPr="00F805DE">
        <w:rPr>
          <w:rFonts w:eastAsia="Calibri"/>
          <w:b/>
          <w:iCs/>
          <w:u w:val="single"/>
        </w:rPr>
        <w:t xml:space="preserve">all the </w:t>
      </w:r>
      <w:r w:rsidRPr="00F805DE">
        <w:rPr>
          <w:rFonts w:eastAsia="Calibri"/>
          <w:b/>
          <w:iCs/>
          <w:highlight w:val="cyan"/>
          <w:u w:val="single"/>
        </w:rPr>
        <w:t xml:space="preserve">while excluding the supposed intruder </w:t>
      </w:r>
      <w:r w:rsidRPr="00F805DE">
        <w:rPr>
          <w:rFonts w:eastAsia="Calibri"/>
          <w:b/>
          <w:iCs/>
          <w:u w:val="single"/>
        </w:rPr>
        <w:t>subjects of the nation.</w:t>
      </w:r>
    </w:p>
    <w:p w14:paraId="78EB39FF" w14:textId="4E749CEA" w:rsidR="0010542C" w:rsidRDefault="0010542C" w:rsidP="0010542C">
      <w:pPr>
        <w:pStyle w:val="Heading4"/>
      </w:pPr>
      <w:r>
        <w:t>Vote NEG.</w:t>
      </w:r>
    </w:p>
    <w:p w14:paraId="30A0CB40" w14:textId="63E1B39A" w:rsidR="0010542C" w:rsidRDefault="0010542C" w:rsidP="0010542C">
      <w:pPr>
        <w:pStyle w:val="Heading4"/>
        <w:numPr>
          <w:ilvl w:val="0"/>
          <w:numId w:val="45"/>
        </w:numPr>
      </w:pPr>
      <w:r w:rsidRPr="0010542C">
        <w:rPr>
          <w:u w:val="single"/>
        </w:rPr>
        <w:t>LIMITS</w:t>
      </w:r>
      <w:r>
        <w:t>. Anything other than US action is unlimited and justifies AFFs that fiat world peace via international bodies.</w:t>
      </w:r>
    </w:p>
    <w:p w14:paraId="68076613" w14:textId="00E4D79C" w:rsidR="0010542C" w:rsidRPr="0010542C" w:rsidRDefault="0010542C" w:rsidP="0010542C">
      <w:pPr>
        <w:pStyle w:val="Heading4"/>
        <w:numPr>
          <w:ilvl w:val="0"/>
          <w:numId w:val="45"/>
        </w:numPr>
      </w:pPr>
      <w:r w:rsidRPr="0010542C">
        <w:rPr>
          <w:u w:val="single"/>
        </w:rPr>
        <w:t>GROUND</w:t>
      </w:r>
      <w:r>
        <w:t xml:space="preserve">. They delete politics, midterms, and econ. </w:t>
      </w:r>
    </w:p>
    <w:p w14:paraId="46A63119" w14:textId="77777777" w:rsidR="00F710B7" w:rsidRDefault="00F710B7" w:rsidP="00F710B7"/>
    <w:p w14:paraId="542AE422" w14:textId="77777777" w:rsidR="00F710B7" w:rsidRDefault="00F710B7" w:rsidP="00F710B7"/>
    <w:p w14:paraId="2C763317" w14:textId="77777777" w:rsidR="00F710B7" w:rsidRDefault="00F710B7" w:rsidP="00F710B7"/>
    <w:p w14:paraId="75D231EE" w14:textId="2A253DE4" w:rsidR="00F710B7" w:rsidRDefault="00F941AF" w:rsidP="00F710B7">
      <w:pPr>
        <w:pStyle w:val="Heading3"/>
      </w:pPr>
      <w:r>
        <w:lastRenderedPageBreak/>
        <w:t>DA</w:t>
      </w:r>
      <w:r w:rsidR="00F710B7">
        <w:t>---1NC</w:t>
      </w:r>
    </w:p>
    <w:p w14:paraId="115E9DA3" w14:textId="0960CB48" w:rsidR="00F710B7" w:rsidRDefault="00F941AF" w:rsidP="00F710B7">
      <w:pPr>
        <w:pStyle w:val="Heading4"/>
      </w:pPr>
      <w:r>
        <w:rPr>
          <w:u w:val="single"/>
        </w:rPr>
        <w:t>NLRB DA</w:t>
      </w:r>
      <w:r w:rsidR="00F710B7">
        <w:t>.</w:t>
      </w:r>
    </w:p>
    <w:p w14:paraId="20DDEEF5" w14:textId="77777777" w:rsidR="00F941AF" w:rsidRPr="00E375FD" w:rsidRDefault="00F941AF" w:rsidP="00F941AF">
      <w:pPr>
        <w:keepNext/>
        <w:keepLines/>
        <w:spacing w:before="40" w:after="0"/>
        <w:outlineLvl w:val="3"/>
        <w:rPr>
          <w:rFonts w:eastAsia="Times New Roman" w:cs="Times New Roman"/>
          <w:b/>
          <w:iCs/>
          <w:sz w:val="26"/>
        </w:rPr>
      </w:pPr>
      <w:r w:rsidRPr="00E375FD">
        <w:rPr>
          <w:rFonts w:eastAsia="Times New Roman" w:cs="Times New Roman"/>
          <w:b/>
          <w:iCs/>
          <w:sz w:val="26"/>
        </w:rPr>
        <w:t>NLRB will overrule Cemex now.</w:t>
      </w:r>
    </w:p>
    <w:p w14:paraId="7D24EC64" w14:textId="77777777" w:rsidR="00F941AF" w:rsidRPr="00E375FD" w:rsidRDefault="00F941AF" w:rsidP="00F941AF">
      <w:pPr>
        <w:rPr>
          <w:rFonts w:eastAsia="Aptos"/>
        </w:rPr>
      </w:pPr>
      <w:r w:rsidRPr="00E375FD">
        <w:rPr>
          <w:rFonts w:eastAsia="Aptos"/>
        </w:rPr>
        <w:t xml:space="preserve">Muldowney and </w:t>
      </w:r>
      <w:r w:rsidRPr="00E375FD">
        <w:rPr>
          <w:rFonts w:eastAsia="Aptos"/>
          <w:b/>
          <w:bCs/>
          <w:sz w:val="26"/>
        </w:rPr>
        <w:t>White 12-26</w:t>
      </w:r>
      <w:r w:rsidRPr="00E375FD">
        <w:rPr>
          <w:rFonts w:eastAsia="Aptos"/>
        </w:rPr>
        <w:t>-2025, JD, Partner and Counsel at Baker Hostetler (“They’re Back! National Labor Relations Board Regains Quorum and Installs New General Counsel,” The Bargaining Table, https://www.thebargainingtableblog.com/blogs/theyre-back-national-labor-relations-board-regains-quorum-and-installs-new-general-counsel/)</w:t>
      </w:r>
    </w:p>
    <w:p w14:paraId="0C8DABCC" w14:textId="77777777" w:rsidR="00F941AF" w:rsidRPr="00E375FD" w:rsidRDefault="00F941AF" w:rsidP="00F941AF">
      <w:pPr>
        <w:rPr>
          <w:rFonts w:eastAsia="Aptos"/>
          <w:sz w:val="16"/>
        </w:rPr>
      </w:pPr>
      <w:r w:rsidRPr="00E375FD">
        <w:rPr>
          <w:rFonts w:eastAsia="Aptos"/>
          <w:highlight w:val="cyan"/>
          <w:u w:val="single"/>
        </w:rPr>
        <w:t>The</w:t>
      </w:r>
      <w:r w:rsidRPr="00E375FD">
        <w:rPr>
          <w:rFonts w:eastAsia="Aptos"/>
          <w:sz w:val="16"/>
        </w:rPr>
        <w:t xml:space="preserve"> National Labor Relations Board (</w:t>
      </w:r>
      <w:r w:rsidRPr="00E375FD">
        <w:rPr>
          <w:rFonts w:eastAsia="Aptos"/>
          <w:b/>
          <w:iCs/>
          <w:highlight w:val="cyan"/>
          <w:u w:val="single"/>
          <w:bdr w:val="single" w:sz="8" w:space="0" w:color="auto"/>
        </w:rPr>
        <w:t>NLRB</w:t>
      </w:r>
      <w:r w:rsidRPr="00E375FD">
        <w:rPr>
          <w:rFonts w:eastAsia="Aptos"/>
          <w:sz w:val="16"/>
        </w:rPr>
        <w:t xml:space="preserve"> or </w:t>
      </w:r>
      <w:r w:rsidRPr="00E375FD">
        <w:rPr>
          <w:rFonts w:eastAsia="Aptos"/>
          <w:u w:val="single"/>
        </w:rPr>
        <w:t>Board</w:t>
      </w:r>
      <w:r w:rsidRPr="00E375FD">
        <w:rPr>
          <w:rFonts w:eastAsia="Aptos"/>
          <w:sz w:val="16"/>
        </w:rPr>
        <w:t xml:space="preserve">) </w:t>
      </w:r>
      <w:r w:rsidRPr="00E375FD">
        <w:rPr>
          <w:rFonts w:eastAsia="Aptos"/>
          <w:highlight w:val="cyan"/>
          <w:u w:val="single"/>
        </w:rPr>
        <w:t xml:space="preserve">is </w:t>
      </w:r>
      <w:r w:rsidRPr="00E375FD">
        <w:rPr>
          <w:rFonts w:eastAsia="Aptos"/>
          <w:u w:val="single"/>
        </w:rPr>
        <w:t>back</w:t>
      </w:r>
      <w:r w:rsidRPr="00E375FD">
        <w:rPr>
          <w:rFonts w:eastAsia="Aptos"/>
          <w:sz w:val="16"/>
        </w:rPr>
        <w:t xml:space="preserve">. </w:t>
      </w:r>
      <w:r w:rsidRPr="00E375FD">
        <w:rPr>
          <w:rFonts w:eastAsia="Aptos"/>
          <w:u w:val="single"/>
        </w:rPr>
        <w:t>With</w:t>
      </w:r>
      <w:r w:rsidRPr="00E375FD">
        <w:rPr>
          <w:rFonts w:eastAsia="Aptos"/>
          <w:sz w:val="16"/>
        </w:rPr>
        <w:t xml:space="preserve"> President Donald Trump’s picks restoring </w:t>
      </w:r>
      <w:r w:rsidRPr="00E375FD">
        <w:rPr>
          <w:rFonts w:eastAsia="Aptos"/>
          <w:u w:val="single"/>
        </w:rPr>
        <w:t>a</w:t>
      </w:r>
      <w:r w:rsidRPr="00E375FD">
        <w:rPr>
          <w:rFonts w:eastAsia="Aptos"/>
          <w:sz w:val="16"/>
        </w:rPr>
        <w:t xml:space="preserve"> Republican majority and the installation of a seemingly </w:t>
      </w:r>
      <w:r w:rsidRPr="00E375FD">
        <w:rPr>
          <w:rFonts w:eastAsia="Aptos"/>
          <w:b/>
          <w:iCs/>
          <w:u w:val="single"/>
          <w:bdr w:val="single" w:sz="8" w:space="0" w:color="auto"/>
        </w:rPr>
        <w:t>management-friendly</w:t>
      </w:r>
      <w:r w:rsidRPr="00E375FD">
        <w:rPr>
          <w:rFonts w:eastAsia="Aptos"/>
          <w:sz w:val="16"/>
        </w:rPr>
        <w:t xml:space="preserve"> general counsel (</w:t>
      </w:r>
      <w:r w:rsidRPr="00E375FD">
        <w:rPr>
          <w:rFonts w:eastAsia="Aptos"/>
          <w:u w:val="single"/>
        </w:rPr>
        <w:t>GC</w:t>
      </w:r>
      <w:r w:rsidRPr="00E375FD">
        <w:rPr>
          <w:rFonts w:eastAsia="Aptos"/>
          <w:sz w:val="16"/>
        </w:rPr>
        <w:t xml:space="preserve">), </w:t>
      </w:r>
      <w:r w:rsidRPr="00E375FD">
        <w:rPr>
          <w:rFonts w:eastAsia="Aptos"/>
          <w:u w:val="single"/>
        </w:rPr>
        <w:t xml:space="preserve">the Board is </w:t>
      </w:r>
      <w:r w:rsidRPr="00E375FD">
        <w:rPr>
          <w:rFonts w:eastAsia="Aptos"/>
          <w:highlight w:val="cyan"/>
          <w:u w:val="single"/>
        </w:rPr>
        <w:t>poised to review Biden-era precedent</w:t>
      </w:r>
      <w:r w:rsidRPr="00E375FD">
        <w:rPr>
          <w:rFonts w:eastAsia="Aptos"/>
          <w:sz w:val="16"/>
        </w:rPr>
        <w:t xml:space="preserve">. Employers should </w:t>
      </w:r>
      <w:r w:rsidRPr="00E375FD">
        <w:rPr>
          <w:rFonts w:eastAsia="Aptos"/>
          <w:b/>
          <w:iCs/>
          <w:highlight w:val="cyan"/>
          <w:u w:val="single"/>
          <w:bdr w:val="single" w:sz="8" w:space="0" w:color="auto"/>
        </w:rPr>
        <w:t>expect significant changes</w:t>
      </w:r>
      <w:r w:rsidRPr="00E375FD">
        <w:rPr>
          <w:rFonts w:eastAsia="Aptos"/>
          <w:sz w:val="16"/>
        </w:rPr>
        <w:t xml:space="preserve"> coming out of this Board as Trump strengthens his hold over the agency.</w:t>
      </w:r>
    </w:p>
    <w:p w14:paraId="32046124" w14:textId="77777777" w:rsidR="00F941AF" w:rsidRPr="00E375FD" w:rsidRDefault="00F941AF" w:rsidP="00F941AF">
      <w:pPr>
        <w:rPr>
          <w:rFonts w:eastAsia="Aptos"/>
          <w:sz w:val="16"/>
        </w:rPr>
      </w:pPr>
      <w:r w:rsidRPr="00E375FD">
        <w:rPr>
          <w:rFonts w:eastAsia="Aptos"/>
          <w:sz w:val="16"/>
        </w:rPr>
        <w:t>Background</w:t>
      </w:r>
    </w:p>
    <w:p w14:paraId="6D0F661C" w14:textId="77777777" w:rsidR="00F941AF" w:rsidRPr="00E375FD" w:rsidRDefault="00F941AF" w:rsidP="00F941AF">
      <w:pPr>
        <w:rPr>
          <w:rFonts w:eastAsia="Aptos"/>
          <w:sz w:val="16"/>
        </w:rPr>
      </w:pPr>
      <w:r w:rsidRPr="00E375FD">
        <w:rPr>
          <w:rFonts w:eastAsia="Aptos"/>
          <w:sz w:val="16"/>
        </w:rPr>
        <w:t xml:space="preserve">In January 2025, Trump removed NLRB member Gwynne Wilcox, leaving only two members, Democrat David M. Prouty and Republican Marvin E. Kaplan, whom Trump named chairman. Kaplan’s term came to an end in August 2025 and Wilcox is still challenging her removal in court. With only one member, the five-member Board lacked both a quorum and authority to issue decisions in unfair labor practice (ULP) cases and disputes over union election petitions. </w:t>
      </w:r>
      <w:r w:rsidRPr="00E375FD">
        <w:rPr>
          <w:rFonts w:eastAsia="Aptos"/>
          <w:u w:val="single"/>
        </w:rPr>
        <w:t>The absence of a quorum left the NLRB unable to change Biden-era, employee-friendly precedent</w:t>
      </w:r>
      <w:r w:rsidRPr="00E375FD">
        <w:rPr>
          <w:rFonts w:eastAsia="Aptos"/>
          <w:sz w:val="16"/>
        </w:rPr>
        <w:t>, but it also delayed rulings on pending cases that could have been unfavorable to employers.</w:t>
      </w:r>
    </w:p>
    <w:p w14:paraId="02CD3DAE" w14:textId="77777777" w:rsidR="00F941AF" w:rsidRPr="00E375FD" w:rsidRDefault="00F941AF" w:rsidP="00F941AF">
      <w:pPr>
        <w:rPr>
          <w:rFonts w:eastAsia="Aptos"/>
          <w:sz w:val="16"/>
        </w:rPr>
      </w:pPr>
      <w:r w:rsidRPr="00E375FD">
        <w:rPr>
          <w:rFonts w:eastAsia="Aptos"/>
          <w:sz w:val="16"/>
        </w:rPr>
        <w:t>New Board Members</w:t>
      </w:r>
    </w:p>
    <w:p w14:paraId="16C3F948" w14:textId="77777777" w:rsidR="00F941AF" w:rsidRPr="00E375FD" w:rsidRDefault="00F941AF" w:rsidP="00F941AF">
      <w:pPr>
        <w:rPr>
          <w:rFonts w:eastAsia="Aptos"/>
          <w:sz w:val="16"/>
        </w:rPr>
      </w:pPr>
      <w:r w:rsidRPr="00E375FD">
        <w:rPr>
          <w:rFonts w:eastAsia="Aptos"/>
          <w:sz w:val="16"/>
        </w:rPr>
        <w:t>Now the Board sits at a 2-1 Republican advantage, with the appointment of new members Scott Mayer and James Murphy. Mayer, a Philadelphia-based attorney who served as chief labor counsel for Boeing. stands as the outsider appointee, a Philadelphia-based lawyer who served as chief labor counsel for Boeing, stands as the insider appointee, having had a long career at the NLRB serving as chief counsel to various Republican Board members, including, most recently, Kaplan. Murphy’s confirmation was smooth, but Mayer faced delays due to a labor dispute at his employer and pushback from Sen. Josh Hawley. Ultimately, both were confirmed and have begun their terms.</w:t>
      </w:r>
    </w:p>
    <w:p w14:paraId="773EF40E" w14:textId="77777777" w:rsidR="00F941AF" w:rsidRPr="00E375FD" w:rsidRDefault="00F941AF" w:rsidP="00F941AF">
      <w:pPr>
        <w:rPr>
          <w:rFonts w:eastAsia="Aptos"/>
          <w:sz w:val="16"/>
        </w:rPr>
      </w:pPr>
      <w:r w:rsidRPr="00E375FD">
        <w:rPr>
          <w:rFonts w:eastAsia="Aptos"/>
          <w:sz w:val="16"/>
        </w:rPr>
        <w:t>New GC</w:t>
      </w:r>
    </w:p>
    <w:p w14:paraId="4525B712" w14:textId="77777777" w:rsidR="00F941AF" w:rsidRPr="00E375FD" w:rsidRDefault="00F941AF" w:rsidP="00F941AF">
      <w:pPr>
        <w:rPr>
          <w:rFonts w:eastAsia="Aptos"/>
          <w:sz w:val="16"/>
        </w:rPr>
      </w:pPr>
      <w:r w:rsidRPr="00E375FD">
        <w:rPr>
          <w:rFonts w:eastAsia="Aptos"/>
          <w:sz w:val="16"/>
        </w:rPr>
        <w:t>Trump also reshaped the Board’s prosecutorial arm. On Jan. 27, 2025, Trump fired the chief prosecutor of the Board under President Joe Biden, Jennifer Abruzzo, and Abruzzo’s short-lived replacement, Jessica Rutter. Abruzzo had issued aggressive, union-friendly memos, though many lacked binding effect without NLRB rulings. In place of Abruzzo and Rutter, Trump appointed William Cowen as acting GC. Cowen quickly rescinded Abruzzo’s directives, including restrictions on severance and noncompete agreements. While Abruzzo could not always find the right case to alter labor law precedent, she was able to change some areas that remain in effect today. Now, Crystal Carey, a former partner at a large nationwide management-side firm, is poised to take the reins as the permanent GC and expected to seek reversal of those changes.</w:t>
      </w:r>
    </w:p>
    <w:p w14:paraId="52ECFC4A" w14:textId="77777777" w:rsidR="00F941AF" w:rsidRPr="00E375FD" w:rsidRDefault="00F941AF" w:rsidP="00F941AF">
      <w:pPr>
        <w:rPr>
          <w:rFonts w:eastAsia="Aptos"/>
          <w:sz w:val="16"/>
        </w:rPr>
      </w:pPr>
      <w:r w:rsidRPr="00E375FD">
        <w:rPr>
          <w:rFonts w:eastAsia="Aptos"/>
          <w:sz w:val="16"/>
        </w:rPr>
        <w:t>Board Member Wilcox’s Firing</w:t>
      </w:r>
    </w:p>
    <w:p w14:paraId="6897790C" w14:textId="77777777" w:rsidR="00F941AF" w:rsidRPr="00E375FD" w:rsidRDefault="00F941AF" w:rsidP="00F941AF">
      <w:pPr>
        <w:rPr>
          <w:rFonts w:eastAsia="Aptos"/>
          <w:sz w:val="16"/>
        </w:rPr>
      </w:pPr>
      <w:r w:rsidRPr="00E375FD">
        <w:rPr>
          <w:rFonts w:eastAsia="Aptos"/>
          <w:sz w:val="16"/>
        </w:rPr>
        <w:t>The removal of Abruzzo was anticipated, but Board member Wilcox’s dismissal came as a surprise. Unlike GCs who serve at the president’s discretion, Board members historically could be removed only “for cause,” pursuant to Humphrey’s Executor v. United States, 295 U.S. 602, 629 (1935). Now, that precedent is being reexamined in connection with the litigation over Wilcox’s removal. While a D.C. district court initially reinstated Wilcox, a U.S. Court of Appeals for the D.C. Circuit panel reversed and upheld her firing in the consolidated case Harris v. Bessent, No. 25-5037, 2025 WL 3496737 (D.C. Cir. Dec. 5, 2025). The panel stated that because the NLRB members wielded “substantial executive powers,” the president could not be restricted from firing them.</w:t>
      </w:r>
    </w:p>
    <w:p w14:paraId="160BBD38" w14:textId="77777777" w:rsidR="00F941AF" w:rsidRPr="00E375FD" w:rsidRDefault="00F941AF" w:rsidP="00F941AF">
      <w:pPr>
        <w:rPr>
          <w:rFonts w:eastAsia="Aptos"/>
          <w:sz w:val="16"/>
        </w:rPr>
      </w:pPr>
      <w:r w:rsidRPr="00E375FD">
        <w:rPr>
          <w:rFonts w:eastAsia="Aptos"/>
          <w:sz w:val="16"/>
        </w:rPr>
        <w:t>This ruling follows Supreme Court precedent in Seila L. LLC v. Consumer Fin. Prot. Bureau, 591 U.S. 197, 218 (2020), which stated that Congress could not limit a president’s ability to terminate agency officers who wield substantial executive powers. Essentially, if an agency’s powers include important executive functions, such as substantial rulemaking or adjudicatory powers, the president can remove that agency’s officers.</w:t>
      </w:r>
    </w:p>
    <w:p w14:paraId="5B66CA7C" w14:textId="77777777" w:rsidR="00F941AF" w:rsidRPr="00E375FD" w:rsidRDefault="00F941AF" w:rsidP="00F941AF">
      <w:pPr>
        <w:rPr>
          <w:rFonts w:eastAsia="Aptos"/>
          <w:sz w:val="16"/>
        </w:rPr>
      </w:pPr>
      <w:r w:rsidRPr="00E375FD">
        <w:rPr>
          <w:rFonts w:eastAsia="Aptos"/>
          <w:sz w:val="16"/>
        </w:rPr>
        <w:t>This development coincides with a Supreme Court challenge to the for-cause removal standard in Humphrey’s Executor now under review in Trump v. Slaughter, 222 L. Ed. 2d 1233 (Sept. 22, 2025). In Slaughter, Trump is seeking to uphold his termination of Commissioner Rebecca Slaughter from the Federal Trade Commission, the agency about which Humphrey’s Executor was initially decided. If Trump is successful, he could remove a government officer without cause regardless of whether the agency wields substantial executive powers.</w:t>
      </w:r>
    </w:p>
    <w:p w14:paraId="1172D948" w14:textId="77777777" w:rsidR="00F941AF" w:rsidRPr="00E375FD" w:rsidRDefault="00F941AF" w:rsidP="00F941AF">
      <w:pPr>
        <w:rPr>
          <w:rFonts w:eastAsia="Aptos"/>
          <w:sz w:val="16"/>
        </w:rPr>
      </w:pPr>
      <w:r w:rsidRPr="00E375FD">
        <w:rPr>
          <w:rFonts w:eastAsia="Aptos"/>
          <w:sz w:val="16"/>
        </w:rPr>
        <w:t>Implications for Biden-Era Precedent</w:t>
      </w:r>
    </w:p>
    <w:p w14:paraId="7E0657A6" w14:textId="77777777" w:rsidR="00F941AF" w:rsidRPr="00E375FD" w:rsidRDefault="00F941AF" w:rsidP="00F941AF">
      <w:pPr>
        <w:rPr>
          <w:rFonts w:eastAsia="Aptos"/>
          <w:sz w:val="16"/>
        </w:rPr>
      </w:pPr>
      <w:r w:rsidRPr="00E375FD">
        <w:rPr>
          <w:rFonts w:eastAsia="Aptos"/>
          <w:u w:val="single"/>
        </w:rPr>
        <w:lastRenderedPageBreak/>
        <w:t xml:space="preserve">Now empowered </w:t>
      </w:r>
      <w:r w:rsidRPr="00E375FD">
        <w:rPr>
          <w:rFonts w:eastAsia="Aptos"/>
          <w:highlight w:val="cyan"/>
          <w:u w:val="single"/>
        </w:rPr>
        <w:t>with a quorum</w:t>
      </w:r>
      <w:r w:rsidRPr="00E375FD">
        <w:rPr>
          <w:rFonts w:eastAsia="Aptos"/>
          <w:sz w:val="16"/>
        </w:rPr>
        <w:t xml:space="preserve"> and new GC, </w:t>
      </w:r>
      <w:r w:rsidRPr="00E375FD">
        <w:rPr>
          <w:rFonts w:eastAsia="Aptos"/>
          <w:highlight w:val="cyan"/>
          <w:u w:val="single"/>
        </w:rPr>
        <w:t>the Board can</w:t>
      </w:r>
      <w:r w:rsidRPr="00E375FD">
        <w:rPr>
          <w:rFonts w:eastAsia="Aptos"/>
          <w:sz w:val="16"/>
        </w:rPr>
        <w:t xml:space="preserve"> start </w:t>
      </w:r>
      <w:r w:rsidRPr="00E375FD">
        <w:rPr>
          <w:rFonts w:eastAsia="Aptos"/>
          <w:b/>
          <w:iCs/>
          <w:u w:val="single"/>
          <w:bdr w:val="single" w:sz="8" w:space="0" w:color="auto"/>
        </w:rPr>
        <w:t>get</w:t>
      </w:r>
      <w:r w:rsidRPr="00E375FD">
        <w:rPr>
          <w:rFonts w:eastAsia="Aptos"/>
          <w:sz w:val="16"/>
        </w:rPr>
        <w:t xml:space="preserve">ting </w:t>
      </w:r>
      <w:r w:rsidRPr="00E375FD">
        <w:rPr>
          <w:rFonts w:eastAsia="Aptos"/>
          <w:b/>
          <w:iCs/>
          <w:u w:val="single"/>
          <w:bdr w:val="single" w:sz="8" w:space="0" w:color="auto"/>
        </w:rPr>
        <w:t>back to business</w:t>
      </w:r>
      <w:r w:rsidRPr="00E375FD">
        <w:rPr>
          <w:rFonts w:eastAsia="Aptos"/>
          <w:sz w:val="16"/>
        </w:rPr>
        <w:t xml:space="preserve">. Carey can start </w:t>
      </w:r>
      <w:r w:rsidRPr="00E375FD">
        <w:rPr>
          <w:rFonts w:eastAsia="Aptos"/>
          <w:u w:val="single"/>
        </w:rPr>
        <w:t>by challenging Biden-era precedent</w:t>
      </w:r>
      <w:r w:rsidRPr="00E375FD">
        <w:rPr>
          <w:rFonts w:eastAsia="Aptos"/>
          <w:sz w:val="16"/>
        </w:rPr>
        <w:t xml:space="preserve"> </w:t>
      </w:r>
      <w:r w:rsidRPr="00E375FD">
        <w:rPr>
          <w:rFonts w:eastAsia="Aptos"/>
          <w:u w:val="single"/>
        </w:rPr>
        <w:t>such as</w:t>
      </w:r>
      <w:r w:rsidRPr="00E375FD">
        <w:rPr>
          <w:rFonts w:eastAsia="Aptos"/>
          <w:sz w:val="16"/>
        </w:rPr>
        <w:t xml:space="preserve"> (1) </w:t>
      </w:r>
      <w:r w:rsidRPr="00E375FD">
        <w:rPr>
          <w:rFonts w:eastAsia="Aptos"/>
          <w:b/>
          <w:iCs/>
          <w:highlight w:val="cyan"/>
          <w:u w:val="single"/>
          <w:bdr w:val="single" w:sz="8" w:space="0" w:color="auto"/>
        </w:rPr>
        <w:t>overturn</w:t>
      </w:r>
      <w:r w:rsidRPr="00E375FD">
        <w:rPr>
          <w:rFonts w:eastAsia="Aptos"/>
          <w:u w:val="single"/>
        </w:rPr>
        <w:t>ing</w:t>
      </w:r>
      <w:r w:rsidRPr="00E375FD">
        <w:rPr>
          <w:rFonts w:eastAsia="Aptos"/>
          <w:sz w:val="16"/>
        </w:rPr>
        <w:t xml:space="preserve"> the </w:t>
      </w:r>
      <w:r w:rsidRPr="00E375FD">
        <w:rPr>
          <w:rFonts w:eastAsia="Aptos"/>
          <w:highlight w:val="cyan"/>
          <w:u w:val="single"/>
        </w:rPr>
        <w:t>Cemex</w:t>
      </w:r>
      <w:r w:rsidRPr="00E375FD">
        <w:rPr>
          <w:rFonts w:eastAsia="Aptos"/>
          <w:sz w:val="16"/>
        </w:rPr>
        <w:t xml:space="preserve"> election procedure, (2) </w:t>
      </w:r>
      <w:r w:rsidRPr="00E375FD">
        <w:rPr>
          <w:rFonts w:eastAsia="Aptos"/>
          <w:u w:val="single"/>
        </w:rPr>
        <w:t>removing the ban on captive audience meetings, and</w:t>
      </w:r>
      <w:r w:rsidRPr="00E375FD">
        <w:rPr>
          <w:rFonts w:eastAsia="Aptos"/>
          <w:sz w:val="16"/>
        </w:rPr>
        <w:t xml:space="preserve"> (3) </w:t>
      </w:r>
      <w:r w:rsidRPr="00E375FD">
        <w:rPr>
          <w:rFonts w:eastAsia="Aptos"/>
          <w:u w:val="single"/>
        </w:rPr>
        <w:t>reinstating an employer’s ability to make predictions during an election campaign</w:t>
      </w:r>
      <w:r w:rsidRPr="00E375FD">
        <w:rPr>
          <w:rFonts w:eastAsia="Aptos"/>
          <w:sz w:val="16"/>
        </w:rPr>
        <w:t>.</w:t>
      </w:r>
    </w:p>
    <w:p w14:paraId="545D79DC" w14:textId="77777777" w:rsidR="00F941AF" w:rsidRPr="00E375FD" w:rsidRDefault="00F941AF" w:rsidP="00F941AF">
      <w:pPr>
        <w:rPr>
          <w:rFonts w:eastAsia="Aptos"/>
          <w:sz w:val="16"/>
        </w:rPr>
      </w:pPr>
      <w:r w:rsidRPr="00E375FD">
        <w:rPr>
          <w:rFonts w:eastAsia="Aptos"/>
          <w:sz w:val="16"/>
        </w:rPr>
        <w:t>Election Procedures</w:t>
      </w:r>
    </w:p>
    <w:p w14:paraId="2118BED2" w14:textId="77777777" w:rsidR="00F941AF" w:rsidRPr="00E375FD" w:rsidRDefault="00F941AF" w:rsidP="00F941AF">
      <w:pPr>
        <w:rPr>
          <w:rFonts w:eastAsia="Aptos"/>
          <w:sz w:val="16"/>
        </w:rPr>
      </w:pPr>
      <w:r w:rsidRPr="00E375FD">
        <w:rPr>
          <w:rFonts w:eastAsia="Aptos"/>
          <w:sz w:val="16"/>
        </w:rPr>
        <w:t>In Cemex Construction Materials Pacific, LLC, 372 N.L.R.B. No. 130 (2023), the Board held that instead of a regular secret ballot election, a union can request voluntary recognition if it shows a majority of employees have signed union authorization cards. If the employer refuses, it must request a secret ballot election within two weeks. If the employer fails to do so, the NLRB can issue a bargaining order against the employer, forcing recognition of the union. In addition, if an employer is accused of committing even a single technical ULP during an election campaign, the NLRB can issue a bargaining order.</w:t>
      </w:r>
    </w:p>
    <w:p w14:paraId="4D5D4638" w14:textId="77777777" w:rsidR="00F941AF" w:rsidRPr="00E375FD" w:rsidRDefault="00F941AF" w:rsidP="00F941AF">
      <w:pPr>
        <w:rPr>
          <w:rFonts w:eastAsia="Aptos"/>
          <w:sz w:val="16"/>
        </w:rPr>
      </w:pPr>
      <w:r w:rsidRPr="00E375FD">
        <w:rPr>
          <w:rFonts w:eastAsia="Aptos"/>
          <w:sz w:val="16"/>
        </w:rPr>
        <w:t>Captive Audience Meetings</w:t>
      </w:r>
    </w:p>
    <w:p w14:paraId="0E5BBA93" w14:textId="77777777" w:rsidR="00F941AF" w:rsidRPr="00E375FD" w:rsidRDefault="00F941AF" w:rsidP="00F941AF">
      <w:pPr>
        <w:rPr>
          <w:rFonts w:eastAsia="Aptos"/>
          <w:sz w:val="16"/>
        </w:rPr>
      </w:pPr>
      <w:r w:rsidRPr="00E375FD">
        <w:rPr>
          <w:rFonts w:eastAsia="Aptos"/>
          <w:b/>
          <w:iCs/>
          <w:u w:val="single"/>
          <w:bdr w:val="single" w:sz="8" w:space="0" w:color="auto"/>
        </w:rPr>
        <w:t xml:space="preserve">The </w:t>
      </w:r>
      <w:r w:rsidRPr="00E375FD">
        <w:rPr>
          <w:rFonts w:eastAsia="Aptos"/>
          <w:b/>
          <w:iCs/>
          <w:highlight w:val="cyan"/>
          <w:u w:val="single"/>
          <w:bdr w:val="single" w:sz="8" w:space="0" w:color="auto"/>
        </w:rPr>
        <w:t>Cemex</w:t>
      </w:r>
      <w:r w:rsidRPr="00E375FD">
        <w:rPr>
          <w:rFonts w:eastAsia="Aptos"/>
          <w:b/>
          <w:iCs/>
          <w:u w:val="single"/>
          <w:bdr w:val="single" w:sz="8" w:space="0" w:color="auto"/>
        </w:rPr>
        <w:t xml:space="preserve"> </w:t>
      </w:r>
      <w:r w:rsidRPr="00C94F7A">
        <w:rPr>
          <w:rFonts w:eastAsia="Aptos"/>
          <w:b/>
          <w:iCs/>
          <w:u w:val="single"/>
          <w:bdr w:val="single" w:sz="8" w:space="0" w:color="auto"/>
        </w:rPr>
        <w:t>decision is</w:t>
      </w:r>
      <w:r w:rsidRPr="00C94F7A">
        <w:rPr>
          <w:rFonts w:eastAsia="Aptos"/>
          <w:sz w:val="16"/>
        </w:rPr>
        <w:t xml:space="preserve"> made even more </w:t>
      </w:r>
      <w:r w:rsidRPr="00C94F7A">
        <w:rPr>
          <w:rFonts w:eastAsia="Aptos"/>
          <w:b/>
          <w:iCs/>
          <w:u w:val="single"/>
          <w:bdr w:val="single" w:sz="8" w:space="0" w:color="auto"/>
        </w:rPr>
        <w:t>burdensome on employers</w:t>
      </w:r>
      <w:r w:rsidRPr="00C94F7A">
        <w:rPr>
          <w:rFonts w:eastAsia="Aptos"/>
          <w:sz w:val="16"/>
        </w:rPr>
        <w:t>, as the</w:t>
      </w:r>
      <w:r w:rsidRPr="00E375FD">
        <w:rPr>
          <w:rFonts w:eastAsia="Aptos"/>
          <w:sz w:val="16"/>
        </w:rPr>
        <w:t xml:space="preserve"> NLRB has recently banned captive audience meetings in its decision in Amazon.com Services LLC., 373 N.L.R.B. No. 136 (2024). Mandatory meetings have long been a useful tool by employers in union elections. By banning these meetings, employers could be subject to a bargaining order for having one mandatory meeting to discuss unionization.</w:t>
      </w:r>
    </w:p>
    <w:p w14:paraId="70113FEA" w14:textId="77777777" w:rsidR="00F941AF" w:rsidRPr="00E375FD" w:rsidRDefault="00F941AF" w:rsidP="00F941AF">
      <w:pPr>
        <w:rPr>
          <w:rFonts w:eastAsia="Aptos"/>
          <w:sz w:val="16"/>
        </w:rPr>
      </w:pPr>
      <w:r w:rsidRPr="00E375FD">
        <w:rPr>
          <w:rFonts w:eastAsia="Aptos"/>
          <w:sz w:val="16"/>
        </w:rPr>
        <w:t>Employer Predictions</w:t>
      </w:r>
    </w:p>
    <w:p w14:paraId="60CDDBC8" w14:textId="77777777" w:rsidR="00F941AF" w:rsidRPr="00E375FD" w:rsidRDefault="00F941AF" w:rsidP="00F941AF">
      <w:pPr>
        <w:rPr>
          <w:rFonts w:eastAsia="Aptos"/>
          <w:sz w:val="16"/>
        </w:rPr>
      </w:pPr>
      <w:r w:rsidRPr="00E375FD">
        <w:rPr>
          <w:rFonts w:eastAsia="Aptos"/>
          <w:sz w:val="16"/>
        </w:rPr>
        <w:t xml:space="preserve">During election campaigns, employers used to discuss what might happen if employees were unionized, such as losing the ability to address issues on an individual level. In Siren Retail Corp. d/b/a Starbucks, 373 N.L.R.B. No. 135 (2024), the NLRB banned this type of language, stating any predictions must have some “objective fact” behind them. Otherwise, the Board will be </w:t>
      </w:r>
      <w:proofErr w:type="gramStart"/>
      <w:r w:rsidRPr="00E375FD">
        <w:rPr>
          <w:rFonts w:eastAsia="Aptos"/>
          <w:sz w:val="16"/>
        </w:rPr>
        <w:t>consider</w:t>
      </w:r>
      <w:proofErr w:type="gramEnd"/>
      <w:r w:rsidRPr="00E375FD">
        <w:rPr>
          <w:rFonts w:eastAsia="Aptos"/>
          <w:sz w:val="16"/>
        </w:rPr>
        <w:t xml:space="preserve"> this a ULP during an election, which can result in a bargaining order. Previously, the Board would not police such campaign statements because the relationship between employer and employee would necessarily change once employees chose union representation.</w:t>
      </w:r>
    </w:p>
    <w:p w14:paraId="54757786" w14:textId="77777777" w:rsidR="00F941AF" w:rsidRPr="00E375FD" w:rsidRDefault="00F941AF" w:rsidP="00F941AF">
      <w:pPr>
        <w:rPr>
          <w:rFonts w:eastAsia="Aptos"/>
          <w:sz w:val="16"/>
        </w:rPr>
      </w:pPr>
      <w:r w:rsidRPr="00E375FD">
        <w:rPr>
          <w:rFonts w:eastAsia="Aptos"/>
          <w:u w:val="single"/>
        </w:rPr>
        <w:t xml:space="preserve">These decisions </w:t>
      </w:r>
      <w:r w:rsidRPr="00E375FD">
        <w:rPr>
          <w:rFonts w:eastAsia="Aptos"/>
          <w:highlight w:val="cyan"/>
          <w:u w:val="single"/>
        </w:rPr>
        <w:t xml:space="preserve">will likely be overruled </w:t>
      </w:r>
      <w:r w:rsidRPr="00C94F7A">
        <w:rPr>
          <w:rFonts w:eastAsia="Aptos"/>
          <w:u w:val="single"/>
        </w:rPr>
        <w:t>by the new Trump NLRB</w:t>
      </w:r>
      <w:r w:rsidRPr="00C94F7A">
        <w:rPr>
          <w:rFonts w:eastAsia="Aptos"/>
          <w:sz w:val="16"/>
        </w:rPr>
        <w:t>. However, Carey will</w:t>
      </w:r>
      <w:r w:rsidRPr="00E375FD">
        <w:rPr>
          <w:rFonts w:eastAsia="Aptos"/>
          <w:sz w:val="16"/>
        </w:rPr>
        <w:t xml:space="preserve"> have to bring a complaint accusing a company or union of violating the law to get a Board ruling. Whether an employer wants to test the new Board’s appetite for change will depend on its resources, risk aversion and vulnerability to public backlash.</w:t>
      </w:r>
    </w:p>
    <w:p w14:paraId="397730CA" w14:textId="77777777" w:rsidR="00F941AF" w:rsidRPr="00E375FD" w:rsidRDefault="00F941AF" w:rsidP="00F941AF">
      <w:pPr>
        <w:keepNext/>
        <w:keepLines/>
        <w:spacing w:before="40" w:after="0"/>
        <w:outlineLvl w:val="3"/>
        <w:rPr>
          <w:rFonts w:eastAsia="Times New Roman" w:cs="Times New Roman"/>
          <w:b/>
          <w:iCs/>
          <w:sz w:val="26"/>
        </w:rPr>
      </w:pPr>
      <w:r w:rsidRPr="00E375FD">
        <w:rPr>
          <w:rFonts w:eastAsia="Times New Roman" w:cs="Times New Roman"/>
          <w:b/>
          <w:iCs/>
          <w:sz w:val="26"/>
        </w:rPr>
        <w:t xml:space="preserve">The plan </w:t>
      </w:r>
      <w:r w:rsidRPr="00E375FD">
        <w:rPr>
          <w:rFonts w:eastAsia="Times New Roman" w:cs="Times New Roman"/>
          <w:b/>
          <w:iCs/>
          <w:sz w:val="26"/>
          <w:u w:val="single"/>
        </w:rPr>
        <w:t>overstretches</w:t>
      </w:r>
      <w:r w:rsidRPr="00E375FD">
        <w:rPr>
          <w:rFonts w:eastAsia="Times New Roman" w:cs="Times New Roman"/>
          <w:b/>
          <w:iCs/>
          <w:sz w:val="26"/>
        </w:rPr>
        <w:t xml:space="preserve"> the NLRB, causes their existing priorities to </w:t>
      </w:r>
      <w:r w:rsidRPr="00E375FD">
        <w:rPr>
          <w:rFonts w:eastAsia="Times New Roman" w:cs="Times New Roman"/>
          <w:b/>
          <w:iCs/>
          <w:sz w:val="26"/>
          <w:u w:val="single"/>
        </w:rPr>
        <w:t>grind to a halt</w:t>
      </w:r>
      <w:r w:rsidRPr="00E375FD">
        <w:rPr>
          <w:rFonts w:eastAsia="Times New Roman" w:cs="Times New Roman"/>
          <w:b/>
          <w:iCs/>
          <w:sz w:val="26"/>
        </w:rPr>
        <w:t>.</w:t>
      </w:r>
    </w:p>
    <w:p w14:paraId="2C977872" w14:textId="77777777" w:rsidR="00F941AF" w:rsidRPr="00E375FD" w:rsidRDefault="00F941AF" w:rsidP="00F941AF">
      <w:pPr>
        <w:rPr>
          <w:rFonts w:eastAsia="Aptos"/>
        </w:rPr>
      </w:pPr>
      <w:r w:rsidRPr="00E375FD">
        <w:rPr>
          <w:rFonts w:eastAsia="Aptos"/>
        </w:rPr>
        <w:t>***The plan can’t stay in ALJ’s alone, because they have insufficient staffing and resources</w:t>
      </w:r>
    </w:p>
    <w:p w14:paraId="49F476B2" w14:textId="77777777" w:rsidR="00F941AF" w:rsidRPr="00E375FD" w:rsidRDefault="00F941AF" w:rsidP="00F941AF">
      <w:pPr>
        <w:rPr>
          <w:rFonts w:eastAsia="Aptos"/>
        </w:rPr>
      </w:pPr>
      <w:r w:rsidRPr="00E375FD">
        <w:rPr>
          <w:rFonts w:eastAsia="Aptos"/>
          <w:b/>
          <w:bCs/>
          <w:sz w:val="26"/>
        </w:rPr>
        <w:t>Hayes 21</w:t>
      </w:r>
      <w:r w:rsidRPr="00E375FD">
        <w:rPr>
          <w:rFonts w:eastAsia="Aptos"/>
        </w:rPr>
        <w:t>, J.D. from Georgetown University Law School, shareholder in the Washington, DC office of Ogletree Deakins and serves as Co-Chair of the law firm's Traditional Labor Relations Practice Group, former Member of the National Labor Relations Board (Bryan E., “The looming dangers of a limitless agenda”, https://ogletree.com/app/uploads/newsletters/Practical-NLRB-Advisor-Issue-21.pdf)</w:t>
      </w:r>
    </w:p>
    <w:p w14:paraId="427A56DE" w14:textId="77777777" w:rsidR="00F941AF" w:rsidRPr="00E375FD" w:rsidRDefault="00F941AF" w:rsidP="00F941AF">
      <w:pPr>
        <w:rPr>
          <w:rFonts w:eastAsia="Aptos"/>
          <w:sz w:val="16"/>
        </w:rPr>
      </w:pPr>
      <w:r w:rsidRPr="00E375FD">
        <w:rPr>
          <w:rFonts w:eastAsia="Aptos"/>
          <w:sz w:val="16"/>
        </w:rPr>
        <w:t xml:space="preserve">LIMITLESS AGENDA </w:t>
      </w:r>
    </w:p>
    <w:p w14:paraId="6A635212" w14:textId="77777777" w:rsidR="00F941AF" w:rsidRPr="00E375FD" w:rsidRDefault="00F941AF" w:rsidP="00F941AF">
      <w:pPr>
        <w:rPr>
          <w:rFonts w:eastAsia="Aptos"/>
          <w:sz w:val="16"/>
        </w:rPr>
      </w:pPr>
      <w:r w:rsidRPr="00E375FD">
        <w:rPr>
          <w:rFonts w:eastAsia="Aptos"/>
          <w:sz w:val="16"/>
        </w:rPr>
        <w:t xml:space="preserve">While no doubt the GC—and perhaps also the current Democratic Board majority—believe in the rectitude of these pursuits, the agency is not immune from the law of unintended consequences. The merits of </w:t>
      </w:r>
      <w:r w:rsidRPr="00E375FD">
        <w:rPr>
          <w:rFonts w:eastAsia="Aptos"/>
          <w:highlight w:val="cyan"/>
          <w:u w:val="single"/>
        </w:rPr>
        <w:t>the</w:t>
      </w:r>
      <w:r w:rsidRPr="00E375FD">
        <w:rPr>
          <w:rFonts w:eastAsia="Aptos"/>
          <w:sz w:val="16"/>
        </w:rPr>
        <w:t xml:space="preserve"> radical </w:t>
      </w:r>
      <w:r w:rsidRPr="00E375FD">
        <w:rPr>
          <w:rFonts w:eastAsia="Aptos"/>
          <w:highlight w:val="cyan"/>
          <w:u w:val="single"/>
        </w:rPr>
        <w:t>pro-labor agenda</w:t>
      </w:r>
      <w:r w:rsidRPr="00E375FD">
        <w:rPr>
          <w:rFonts w:eastAsia="Aptos"/>
          <w:sz w:val="16"/>
        </w:rPr>
        <w:t xml:space="preserve"> aside, two facts are inescapable. First, its pursuit </w:t>
      </w:r>
      <w:r w:rsidRPr="00E375FD">
        <w:rPr>
          <w:rFonts w:eastAsia="Aptos"/>
          <w:highlight w:val="cyan"/>
          <w:u w:val="single"/>
        </w:rPr>
        <w:t>will strain agency resources</w:t>
      </w:r>
      <w:r w:rsidRPr="00E375FD">
        <w:rPr>
          <w:rFonts w:eastAsia="Aptos"/>
          <w:sz w:val="16"/>
        </w:rPr>
        <w:t xml:space="preserve"> at a time </w:t>
      </w:r>
      <w:r w:rsidRPr="00C94F7A">
        <w:rPr>
          <w:rFonts w:eastAsia="Aptos"/>
          <w:u w:val="single"/>
        </w:rPr>
        <w:t>when the Board is</w:t>
      </w:r>
      <w:r w:rsidRPr="00C94F7A">
        <w:rPr>
          <w:rFonts w:eastAsia="Aptos"/>
          <w:sz w:val="16"/>
        </w:rPr>
        <w:t xml:space="preserve"> singularly ill</w:t>
      </w:r>
      <w:r w:rsidRPr="00C94F7A">
        <w:rPr>
          <w:rFonts w:eastAsia="Aptos"/>
          <w:u w:val="single"/>
        </w:rPr>
        <w:t>-equipped to deal with such pressures</w:t>
      </w:r>
      <w:r w:rsidRPr="00C94F7A">
        <w:rPr>
          <w:rFonts w:eastAsia="Aptos"/>
          <w:sz w:val="16"/>
        </w:rPr>
        <w:t>. Second, and perhaps more importantly, it runs the very real risk of destroying the agency's credibility both with reviewing courts and its stakeholders.</w:t>
      </w:r>
    </w:p>
    <w:p w14:paraId="7F506B0E" w14:textId="77777777" w:rsidR="00F941AF" w:rsidRPr="00E375FD" w:rsidRDefault="00F941AF" w:rsidP="00F941AF">
      <w:pPr>
        <w:rPr>
          <w:rFonts w:eastAsia="Aptos"/>
          <w:sz w:val="16"/>
        </w:rPr>
      </w:pPr>
      <w:r w:rsidRPr="00E375FD">
        <w:rPr>
          <w:rFonts w:eastAsia="Aptos"/>
          <w:sz w:val="16"/>
        </w:rPr>
        <w:t>Running the numbers</w:t>
      </w:r>
    </w:p>
    <w:p w14:paraId="4B27F537" w14:textId="77777777" w:rsidR="00F941AF" w:rsidRPr="00E375FD" w:rsidRDefault="00F941AF" w:rsidP="00F941AF">
      <w:pPr>
        <w:rPr>
          <w:rFonts w:eastAsia="Aptos"/>
          <w:sz w:val="16"/>
        </w:rPr>
      </w:pPr>
      <w:r w:rsidRPr="00E375FD">
        <w:rPr>
          <w:rFonts w:eastAsia="Aptos"/>
          <w:sz w:val="16"/>
        </w:rPr>
        <w:t xml:space="preserve">Although it attracts an outsized amount of attention, </w:t>
      </w:r>
      <w:r w:rsidRPr="00E375FD">
        <w:rPr>
          <w:rFonts w:eastAsia="Aptos"/>
          <w:highlight w:val="cyan"/>
          <w:u w:val="single"/>
        </w:rPr>
        <w:t>the NLRB is</w:t>
      </w:r>
      <w:r w:rsidRPr="00E375FD">
        <w:rPr>
          <w:rFonts w:eastAsia="Aptos"/>
          <w:sz w:val="16"/>
        </w:rPr>
        <w:t xml:space="preserve">, by federal standards, a </w:t>
      </w:r>
      <w:r w:rsidRPr="00E375FD">
        <w:rPr>
          <w:rFonts w:eastAsia="Aptos"/>
          <w:highlight w:val="cyan"/>
          <w:u w:val="single"/>
        </w:rPr>
        <w:t>small</w:t>
      </w:r>
      <w:r w:rsidRPr="00E375FD">
        <w:rPr>
          <w:rFonts w:eastAsia="Aptos"/>
          <w:sz w:val="16"/>
        </w:rPr>
        <w:t xml:space="preserve"> agency. </w:t>
      </w:r>
      <w:r w:rsidRPr="00E375FD">
        <w:rPr>
          <w:rFonts w:eastAsia="Aptos"/>
          <w:highlight w:val="cyan"/>
          <w:u w:val="single"/>
        </w:rPr>
        <w:t>It currently has only</w:t>
      </w:r>
      <w:r w:rsidRPr="00E375FD">
        <w:rPr>
          <w:rFonts w:eastAsia="Aptos"/>
          <w:sz w:val="16"/>
        </w:rPr>
        <w:t xml:space="preserve"> a little more than 1,200 employees, including a mere thirty to </w:t>
      </w:r>
      <w:r w:rsidRPr="00E375FD">
        <w:rPr>
          <w:rFonts w:eastAsia="Aptos"/>
          <w:highlight w:val="cyan"/>
          <w:u w:val="single"/>
        </w:rPr>
        <w:t>thirty-five</w:t>
      </w:r>
      <w:r w:rsidRPr="00E375FD">
        <w:rPr>
          <w:rFonts w:eastAsia="Aptos"/>
          <w:sz w:val="16"/>
        </w:rPr>
        <w:t xml:space="preserve"> administrative law judges (</w:t>
      </w:r>
      <w:r w:rsidRPr="00E375FD">
        <w:rPr>
          <w:rFonts w:eastAsia="Aptos"/>
          <w:b/>
          <w:iCs/>
          <w:highlight w:val="cyan"/>
          <w:u w:val="single"/>
          <w:bdr w:val="single" w:sz="8" w:space="0" w:color="auto"/>
        </w:rPr>
        <w:t>ALJs</w:t>
      </w:r>
      <w:r w:rsidRPr="00E375FD">
        <w:rPr>
          <w:rFonts w:eastAsia="Aptos"/>
          <w:sz w:val="16"/>
        </w:rPr>
        <w:t>). Those ALJs conduct trials and issue recommended decisions and orders in all contested unfair labor practice (ULP) cases.</w:t>
      </w:r>
    </w:p>
    <w:p w14:paraId="56F725DB" w14:textId="77777777" w:rsidR="00F941AF" w:rsidRPr="00E375FD" w:rsidRDefault="00F941AF" w:rsidP="00F941AF">
      <w:pPr>
        <w:rPr>
          <w:rFonts w:eastAsia="Aptos"/>
          <w:sz w:val="16"/>
        </w:rPr>
      </w:pPr>
      <w:r w:rsidRPr="00E375FD">
        <w:rPr>
          <w:rFonts w:eastAsia="Aptos"/>
          <w:sz w:val="16"/>
        </w:rPr>
        <w:t xml:space="preserve">The entire ALJ corps issues only about 200 decisions a year. Contrast this output with the fact that the average yearly number of ULP filings over the last decade has been between 16,000 and 20,000. While most of those </w:t>
      </w:r>
      <w:r w:rsidRPr="00C94F7A">
        <w:rPr>
          <w:rFonts w:eastAsia="Aptos"/>
          <w:sz w:val="16"/>
        </w:rPr>
        <w:t>cases</w:t>
      </w:r>
      <w:r w:rsidRPr="00E375FD">
        <w:rPr>
          <w:rFonts w:eastAsia="Aptos"/>
          <w:sz w:val="16"/>
        </w:rPr>
        <w:t xml:space="preserve"> are dismissed after investigation, more than 25 percent of the filings result in the issuance of a complaint. Nearly all of these cases are settled short of trial. Absent these settlements, some 5,000 to 6,000 </w:t>
      </w:r>
      <w:r w:rsidRPr="00E375FD">
        <w:rPr>
          <w:rFonts w:eastAsia="Aptos"/>
          <w:b/>
          <w:iCs/>
          <w:highlight w:val="cyan"/>
          <w:u w:val="single"/>
          <w:bdr w:val="single" w:sz="8" w:space="0" w:color="auto"/>
        </w:rPr>
        <w:lastRenderedPageBreak/>
        <w:t>cases</w:t>
      </w:r>
      <w:r w:rsidRPr="00E375FD">
        <w:rPr>
          <w:rFonts w:eastAsia="Aptos"/>
          <w:sz w:val="16"/>
        </w:rPr>
        <w:t xml:space="preserve"> per year would </w:t>
      </w:r>
      <w:r w:rsidRPr="00E375FD">
        <w:rPr>
          <w:rFonts w:eastAsia="Aptos"/>
          <w:highlight w:val="cyan"/>
          <w:u w:val="single"/>
        </w:rPr>
        <w:t>require trial and</w:t>
      </w:r>
      <w:r w:rsidRPr="00E375FD">
        <w:rPr>
          <w:rFonts w:eastAsia="Aptos"/>
          <w:u w:val="single"/>
        </w:rPr>
        <w:t xml:space="preserve"> a </w:t>
      </w:r>
      <w:r w:rsidRPr="00E375FD">
        <w:rPr>
          <w:rFonts w:eastAsia="Aptos"/>
          <w:highlight w:val="cyan"/>
          <w:u w:val="single"/>
        </w:rPr>
        <w:t>decision</w:t>
      </w:r>
      <w:r w:rsidRPr="00E375FD">
        <w:rPr>
          <w:rFonts w:eastAsia="Aptos"/>
          <w:sz w:val="16"/>
        </w:rPr>
        <w:t xml:space="preserve"> from an ALJ corps able to handle only around 200 cases per year. These numbers amply demonstrate that without pre-trial settlement of the vast majority of meritorious ULP filings, </w:t>
      </w:r>
      <w:r w:rsidRPr="00E375FD">
        <w:rPr>
          <w:rFonts w:eastAsia="Aptos"/>
          <w:highlight w:val="cyan"/>
          <w:u w:val="single"/>
        </w:rPr>
        <w:t>the NLRB would</w:t>
      </w:r>
      <w:r w:rsidRPr="00E375FD">
        <w:rPr>
          <w:rFonts w:eastAsia="Aptos"/>
          <w:u w:val="single"/>
        </w:rPr>
        <w:t xml:space="preserve"> likely </w:t>
      </w:r>
      <w:r w:rsidRPr="00E375FD">
        <w:rPr>
          <w:rFonts w:eastAsia="Aptos"/>
          <w:b/>
          <w:iCs/>
          <w:highlight w:val="cyan"/>
          <w:u w:val="single"/>
          <w:bdr w:val="single" w:sz="8" w:space="0" w:color="auto"/>
        </w:rPr>
        <w:t>grind to a halt</w:t>
      </w:r>
      <w:r w:rsidRPr="00E375FD">
        <w:rPr>
          <w:rFonts w:eastAsia="Aptos"/>
          <w:sz w:val="16"/>
        </w:rPr>
        <w:t>.</w:t>
      </w:r>
    </w:p>
    <w:p w14:paraId="62742B75" w14:textId="77777777" w:rsidR="00F941AF" w:rsidRPr="00C94F7A" w:rsidRDefault="00F941AF" w:rsidP="00F941AF">
      <w:pPr>
        <w:rPr>
          <w:rFonts w:eastAsia="Aptos"/>
          <w:sz w:val="16"/>
        </w:rPr>
      </w:pPr>
      <w:r w:rsidRPr="00E375FD">
        <w:rPr>
          <w:rFonts w:eastAsia="Aptos"/>
          <w:sz w:val="16"/>
        </w:rPr>
        <w:t xml:space="preserve">Moreover, despite how fractious and hotly contested most ULP complaints typically become, the </w:t>
      </w:r>
      <w:r w:rsidRPr="00C94F7A">
        <w:rPr>
          <w:rFonts w:eastAsia="Aptos"/>
          <w:sz w:val="16"/>
        </w:rPr>
        <w:t xml:space="preserve">NLRB’s record in securing pre-trial settlement has always been exemplary. In 2021, for example, 96 percent of “merit” charges—or approximately 5,500 cases—were settled short of trial. </w:t>
      </w:r>
      <w:r w:rsidRPr="00C94F7A">
        <w:rPr>
          <w:rFonts w:eastAsia="Aptos"/>
          <w:u w:val="single"/>
        </w:rPr>
        <w:t>A mere percentage point change</w:t>
      </w:r>
      <w:r w:rsidRPr="00C94F7A">
        <w:rPr>
          <w:rFonts w:eastAsia="Aptos"/>
          <w:sz w:val="16"/>
        </w:rPr>
        <w:t xml:space="preserve"> in that settlement rate </w:t>
      </w:r>
      <w:r w:rsidRPr="00C94F7A">
        <w:rPr>
          <w:rFonts w:eastAsia="Aptos"/>
          <w:u w:val="single"/>
        </w:rPr>
        <w:t>would</w:t>
      </w:r>
      <w:r w:rsidRPr="00C94F7A">
        <w:rPr>
          <w:rFonts w:eastAsia="Aptos"/>
          <w:sz w:val="16"/>
        </w:rPr>
        <w:t xml:space="preserve"> have resulted in fifty to sixty more cases on the ALJ docket, which would </w:t>
      </w:r>
      <w:r w:rsidRPr="00C94F7A">
        <w:rPr>
          <w:rFonts w:eastAsia="Aptos"/>
          <w:u w:val="single"/>
        </w:rPr>
        <w:t>represent</w:t>
      </w:r>
      <w:r w:rsidRPr="00C94F7A">
        <w:rPr>
          <w:rFonts w:eastAsia="Aptos"/>
          <w:sz w:val="16"/>
        </w:rPr>
        <w:t xml:space="preserve"> a 25- to </w:t>
      </w:r>
      <w:r w:rsidRPr="00C94F7A">
        <w:rPr>
          <w:rFonts w:eastAsia="Aptos"/>
          <w:u w:val="single"/>
        </w:rPr>
        <w:t>30-percent increase to</w:t>
      </w:r>
      <w:r w:rsidRPr="00C94F7A">
        <w:rPr>
          <w:rFonts w:eastAsia="Aptos"/>
          <w:sz w:val="16"/>
        </w:rPr>
        <w:t xml:space="preserve"> the </w:t>
      </w:r>
      <w:r w:rsidRPr="00C94F7A">
        <w:rPr>
          <w:rFonts w:eastAsia="Aptos"/>
          <w:b/>
          <w:iCs/>
          <w:u w:val="single"/>
          <w:bdr w:val="single" w:sz="8" w:space="0" w:color="auto"/>
        </w:rPr>
        <w:t>ALJ’s</w:t>
      </w:r>
      <w:r w:rsidRPr="00C94F7A">
        <w:rPr>
          <w:rFonts w:eastAsia="Aptos"/>
          <w:sz w:val="16"/>
        </w:rPr>
        <w:t xml:space="preserve"> current </w:t>
      </w:r>
      <w:r w:rsidRPr="00C94F7A">
        <w:rPr>
          <w:rFonts w:eastAsia="Aptos"/>
          <w:u w:val="single"/>
        </w:rPr>
        <w:t>average</w:t>
      </w:r>
      <w:r w:rsidRPr="00C94F7A">
        <w:rPr>
          <w:rFonts w:eastAsia="Aptos"/>
          <w:sz w:val="16"/>
        </w:rPr>
        <w:t xml:space="preserve"> annual </w:t>
      </w:r>
      <w:r w:rsidRPr="00C94F7A">
        <w:rPr>
          <w:rFonts w:eastAsia="Aptos"/>
          <w:u w:val="single"/>
        </w:rPr>
        <w:t>output</w:t>
      </w:r>
      <w:r w:rsidRPr="00C94F7A">
        <w:rPr>
          <w:rFonts w:eastAsia="Aptos"/>
          <w:sz w:val="16"/>
        </w:rPr>
        <w:t>.</w:t>
      </w:r>
    </w:p>
    <w:p w14:paraId="1DB40CBC" w14:textId="77777777" w:rsidR="00F941AF" w:rsidRPr="00E375FD" w:rsidRDefault="00F941AF" w:rsidP="00F941AF">
      <w:pPr>
        <w:rPr>
          <w:rFonts w:eastAsia="Aptos"/>
          <w:sz w:val="16"/>
        </w:rPr>
      </w:pPr>
      <w:r w:rsidRPr="00C94F7A">
        <w:rPr>
          <w:rFonts w:eastAsia="Aptos"/>
          <w:sz w:val="16"/>
        </w:rPr>
        <w:t>The data on the Board-side is analogous to that on the ALJ-side. The five-member Board issues approximately 250 decisions per year, and these include both ULP cases and representation cases. Around sixty of these decisions wind up before a federal court of appeals each year, where the NLRB has traditionally enjoyed a win rate of more than 80 percent. In large measure, this impressive success at the appellate level has been the result of a high bar for review, as well as the fact that federal courts of appeal</w:t>
      </w:r>
      <w:r w:rsidRPr="00E375FD">
        <w:rPr>
          <w:rFonts w:eastAsia="Aptos"/>
          <w:sz w:val="16"/>
        </w:rPr>
        <w:t xml:space="preserve"> routinely grant considerable deference to agency decision-making.</w:t>
      </w:r>
    </w:p>
    <w:p w14:paraId="1F594AFC" w14:textId="77777777" w:rsidR="00F941AF" w:rsidRPr="00E375FD" w:rsidRDefault="00F941AF" w:rsidP="00F941AF">
      <w:pPr>
        <w:rPr>
          <w:rFonts w:eastAsia="Aptos"/>
          <w:sz w:val="16"/>
        </w:rPr>
      </w:pPr>
      <w:r w:rsidRPr="00E375FD">
        <w:rPr>
          <w:rFonts w:eastAsia="Aptos"/>
          <w:sz w:val="16"/>
        </w:rPr>
        <w:t xml:space="preserve">Again, by federal standards, </w:t>
      </w:r>
      <w:r w:rsidRPr="00E375FD">
        <w:rPr>
          <w:rFonts w:eastAsia="Aptos"/>
          <w:highlight w:val="cyan"/>
          <w:u w:val="single"/>
        </w:rPr>
        <w:t>the</w:t>
      </w:r>
      <w:r w:rsidRPr="00E375FD">
        <w:rPr>
          <w:rFonts w:eastAsia="Aptos"/>
          <w:u w:val="single"/>
        </w:rPr>
        <w:t xml:space="preserve"> NLRB’s </w:t>
      </w:r>
      <w:r w:rsidRPr="00E375FD">
        <w:rPr>
          <w:rFonts w:eastAsia="Aptos"/>
          <w:highlight w:val="cyan"/>
          <w:u w:val="single"/>
        </w:rPr>
        <w:t>budget is</w:t>
      </w:r>
      <w:r w:rsidRPr="00E375FD">
        <w:rPr>
          <w:rFonts w:eastAsia="Aptos"/>
          <w:u w:val="single"/>
        </w:rPr>
        <w:t xml:space="preserve"> also </w:t>
      </w:r>
      <w:r w:rsidRPr="00E375FD">
        <w:rPr>
          <w:rFonts w:eastAsia="Aptos"/>
          <w:b/>
          <w:iCs/>
          <w:highlight w:val="cyan"/>
          <w:u w:val="single"/>
          <w:bdr w:val="single" w:sz="8" w:space="0" w:color="auto"/>
        </w:rPr>
        <w:t>small</w:t>
      </w:r>
      <w:r w:rsidRPr="00E375FD">
        <w:rPr>
          <w:rFonts w:eastAsia="Aptos"/>
          <w:sz w:val="16"/>
        </w:rPr>
        <w:t xml:space="preserve">, coming in at around $274 million annually. Decreasing case numbers have resulted in the Board being level-funded at this figure since 2014, and efforts by congressional Democrats to substantially increase the agency’s appropriation over the years have failed. There is a similar </w:t>
      </w:r>
      <w:r w:rsidRPr="00C94F7A">
        <w:rPr>
          <w:rFonts w:eastAsia="Aptos"/>
          <w:sz w:val="16"/>
        </w:rPr>
        <w:t xml:space="preserve">effort this fiscal year as the agency's congressional allies </w:t>
      </w:r>
      <w:proofErr w:type="gramStart"/>
      <w:r w:rsidRPr="00C94F7A">
        <w:rPr>
          <w:rFonts w:eastAsia="Aptos"/>
          <w:sz w:val="16"/>
        </w:rPr>
        <w:t>are</w:t>
      </w:r>
      <w:proofErr w:type="gramEnd"/>
      <w:r w:rsidRPr="00C94F7A">
        <w:rPr>
          <w:rFonts w:eastAsia="Aptos"/>
          <w:sz w:val="16"/>
        </w:rPr>
        <w:t xml:space="preserve"> angling for an increase in the appropriation to $314 million. The current betting, however, is that there will be no such increase in the coming fiscal year—a prospect made exceedingly more likely </w:t>
      </w:r>
      <w:r w:rsidRPr="00C94F7A">
        <w:rPr>
          <w:rFonts w:eastAsia="Aptos"/>
          <w:u w:val="single"/>
        </w:rPr>
        <w:t>if the Board</w:t>
      </w:r>
      <w:r w:rsidRPr="00C94F7A">
        <w:rPr>
          <w:rFonts w:eastAsia="Aptos"/>
          <w:sz w:val="16"/>
        </w:rPr>
        <w:t xml:space="preserve"> continues to </w:t>
      </w:r>
      <w:r w:rsidRPr="00C94F7A">
        <w:rPr>
          <w:rFonts w:eastAsia="Aptos"/>
          <w:u w:val="single"/>
        </w:rPr>
        <w:t>follow policies that</w:t>
      </w:r>
      <w:r w:rsidRPr="00C94F7A">
        <w:rPr>
          <w:rFonts w:eastAsia="Aptos"/>
          <w:sz w:val="16"/>
        </w:rPr>
        <w:t xml:space="preserve"> artificially or recklessly </w:t>
      </w:r>
      <w:r w:rsidRPr="00C94F7A">
        <w:rPr>
          <w:rFonts w:eastAsia="Aptos"/>
          <w:u w:val="single"/>
        </w:rPr>
        <w:t>increase costs</w:t>
      </w:r>
      <w:r w:rsidRPr="00C94F7A">
        <w:rPr>
          <w:rFonts w:eastAsia="Aptos"/>
          <w:sz w:val="16"/>
        </w:rPr>
        <w:t xml:space="preserve"> and alienate members of Congress.</w:t>
      </w:r>
    </w:p>
    <w:p w14:paraId="3F9E7259" w14:textId="77777777" w:rsidR="00F941AF" w:rsidRPr="00E375FD" w:rsidRDefault="00F941AF" w:rsidP="00F941AF">
      <w:pPr>
        <w:rPr>
          <w:rFonts w:eastAsia="Aptos"/>
          <w:sz w:val="16"/>
        </w:rPr>
      </w:pPr>
      <w:r w:rsidRPr="00E375FD">
        <w:rPr>
          <w:rFonts w:eastAsia="Aptos"/>
          <w:sz w:val="16"/>
        </w:rPr>
        <w:t xml:space="preserve">Stubborn realities cannot be ignored Virtually every item on the GC's agenda runs straight into these stubborn realities, yet </w:t>
      </w:r>
      <w:r w:rsidRPr="00E375FD">
        <w:rPr>
          <w:rFonts w:eastAsia="Aptos"/>
          <w:highlight w:val="cyan"/>
          <w:u w:val="single"/>
        </w:rPr>
        <w:t>the approach</w:t>
      </w:r>
      <w:r w:rsidRPr="00E375FD">
        <w:rPr>
          <w:rFonts w:eastAsia="Aptos"/>
          <w:sz w:val="16"/>
        </w:rPr>
        <w:t xml:space="preserve"> seems to be to ignore them. It is an approach that appears perversely calculated to </w:t>
      </w:r>
      <w:r w:rsidRPr="00E375FD">
        <w:rPr>
          <w:rFonts w:eastAsia="Aptos"/>
          <w:highlight w:val="cyan"/>
          <w:u w:val="single"/>
        </w:rPr>
        <w:t>harm the NLRB in the long run</w:t>
      </w:r>
      <w:r w:rsidRPr="00E375FD">
        <w:rPr>
          <w:rFonts w:eastAsia="Aptos"/>
          <w:sz w:val="16"/>
        </w:rPr>
        <w:t xml:space="preserve">. For example, </w:t>
      </w:r>
      <w:r w:rsidRPr="00E375FD">
        <w:rPr>
          <w:rFonts w:eastAsia="Aptos"/>
          <w:highlight w:val="cyan"/>
          <w:u w:val="single"/>
        </w:rPr>
        <w:t>the</w:t>
      </w:r>
      <w:r w:rsidRPr="00E375FD">
        <w:rPr>
          <w:rFonts w:eastAsia="Aptos"/>
          <w:sz w:val="16"/>
        </w:rPr>
        <w:t xml:space="preserve"> GC’s </w:t>
      </w:r>
      <w:r w:rsidRPr="00E375FD">
        <w:rPr>
          <w:rFonts w:eastAsia="Aptos"/>
          <w:highlight w:val="cyan"/>
          <w:u w:val="single"/>
        </w:rPr>
        <w:t>push</w:t>
      </w:r>
      <w:r w:rsidRPr="00E375FD">
        <w:rPr>
          <w:rFonts w:eastAsia="Aptos"/>
          <w:sz w:val="16"/>
        </w:rPr>
        <w:t xml:space="preserve"> to expand remedies coupled with an insistence on a “full remedy” in all settlements </w:t>
      </w:r>
      <w:r w:rsidRPr="00E375FD">
        <w:rPr>
          <w:rFonts w:eastAsia="Aptos"/>
          <w:highlight w:val="cyan"/>
          <w:u w:val="single"/>
        </w:rPr>
        <w:t>will</w:t>
      </w:r>
      <w:r w:rsidRPr="00E375FD">
        <w:rPr>
          <w:rFonts w:eastAsia="Aptos"/>
          <w:sz w:val="16"/>
          <w:highlight w:val="cyan"/>
        </w:rPr>
        <w:t xml:space="preserve"> </w:t>
      </w:r>
      <w:r w:rsidRPr="00E375FD">
        <w:rPr>
          <w:rFonts w:eastAsia="Aptos"/>
          <w:sz w:val="16"/>
        </w:rPr>
        <w:t>unquestionably reduce the settlement rate and</w:t>
      </w:r>
      <w:r w:rsidRPr="00E375FD">
        <w:rPr>
          <w:rFonts w:eastAsia="Aptos"/>
          <w:sz w:val="16"/>
          <w:highlight w:val="cyan"/>
        </w:rPr>
        <w:t xml:space="preserve"> </w:t>
      </w:r>
      <w:r w:rsidRPr="00E375FD">
        <w:rPr>
          <w:rFonts w:eastAsia="Aptos"/>
          <w:highlight w:val="cyan"/>
          <w:u w:val="single"/>
        </w:rPr>
        <w:t xml:space="preserve">place </w:t>
      </w:r>
      <w:r w:rsidRPr="00E375FD">
        <w:rPr>
          <w:rFonts w:eastAsia="Aptos"/>
          <w:b/>
          <w:iCs/>
          <w:highlight w:val="cyan"/>
          <w:u w:val="single"/>
          <w:bdr w:val="single" w:sz="8" w:space="0" w:color="auto"/>
        </w:rPr>
        <w:t>enormous stress on the agency's limited resources</w:t>
      </w:r>
      <w:r w:rsidRPr="00E375FD">
        <w:rPr>
          <w:rFonts w:eastAsia="Aptos"/>
          <w:sz w:val="16"/>
        </w:rPr>
        <w:t>.</w:t>
      </w:r>
    </w:p>
    <w:p w14:paraId="3C95A124" w14:textId="77777777" w:rsidR="00F941AF" w:rsidRPr="00E375FD" w:rsidRDefault="00F941AF" w:rsidP="00F941AF">
      <w:pPr>
        <w:keepNext/>
        <w:keepLines/>
        <w:spacing w:before="40" w:after="0"/>
        <w:outlineLvl w:val="3"/>
        <w:rPr>
          <w:rFonts w:eastAsia="Times New Roman" w:cs="Times New Roman"/>
          <w:b/>
          <w:iCs/>
          <w:sz w:val="26"/>
        </w:rPr>
      </w:pPr>
      <w:r w:rsidRPr="00E375FD">
        <w:rPr>
          <w:rFonts w:eastAsia="Times New Roman" w:cs="Times New Roman"/>
          <w:b/>
          <w:iCs/>
          <w:sz w:val="26"/>
        </w:rPr>
        <w:t xml:space="preserve">It’s intrinsic. Unexpected priority shifts </w:t>
      </w:r>
      <w:r w:rsidRPr="00E375FD">
        <w:rPr>
          <w:rFonts w:eastAsia="Times New Roman" w:cs="Times New Roman"/>
          <w:b/>
          <w:iCs/>
          <w:sz w:val="26"/>
          <w:u w:val="single"/>
        </w:rPr>
        <w:t>prevent</w:t>
      </w:r>
      <w:r w:rsidRPr="00E375FD">
        <w:rPr>
          <w:rFonts w:eastAsia="Times New Roman" w:cs="Times New Roman"/>
          <w:b/>
          <w:iCs/>
          <w:sz w:val="26"/>
        </w:rPr>
        <w:t xml:space="preserve"> Cemex overrule.</w:t>
      </w:r>
    </w:p>
    <w:p w14:paraId="5353AFA1" w14:textId="77777777" w:rsidR="00F941AF" w:rsidRPr="00E375FD" w:rsidRDefault="00F941AF" w:rsidP="00F941AF">
      <w:pPr>
        <w:rPr>
          <w:rFonts w:eastAsia="Aptos"/>
        </w:rPr>
      </w:pPr>
      <w:r w:rsidRPr="00E375FD">
        <w:rPr>
          <w:rFonts w:eastAsia="Aptos"/>
        </w:rPr>
        <w:t xml:space="preserve">Robert </w:t>
      </w:r>
      <w:r w:rsidRPr="00E375FD">
        <w:rPr>
          <w:rFonts w:eastAsia="Aptos"/>
          <w:b/>
          <w:bCs/>
          <w:sz w:val="26"/>
        </w:rPr>
        <w:t>Iafolla 25</w:t>
      </w:r>
      <w:r w:rsidRPr="00E375FD">
        <w:rPr>
          <w:rFonts w:eastAsia="Aptos"/>
        </w:rPr>
        <w:t xml:space="preserve">, Principal Legal Reporter at Bloomberg Law (“Trump 2.0 to Set Off Fresh Round of Labor Board Flip-Flopping,” </w:t>
      </w:r>
      <w:r w:rsidRPr="00E375FD">
        <w:rPr>
          <w:rFonts w:eastAsia="Aptos"/>
          <w:i/>
          <w:iCs/>
        </w:rPr>
        <w:t>Bloomberg Law</w:t>
      </w:r>
      <w:r w:rsidRPr="00E375FD">
        <w:rPr>
          <w:rFonts w:eastAsia="Aptos"/>
        </w:rPr>
        <w:t>, https://news.bloomberglaw.com/daily-labor-report/trump-2-0-to-set-off-fresh-round-of-labor-board-flip-flopping)</w:t>
      </w:r>
    </w:p>
    <w:p w14:paraId="4C858D40" w14:textId="77777777" w:rsidR="00F941AF" w:rsidRPr="00E375FD" w:rsidRDefault="00F941AF" w:rsidP="00F941AF">
      <w:pPr>
        <w:rPr>
          <w:rFonts w:eastAsia="Aptos"/>
          <w:sz w:val="16"/>
        </w:rPr>
      </w:pPr>
      <w:r w:rsidRPr="00E375FD">
        <w:rPr>
          <w:rFonts w:eastAsia="Aptos"/>
          <w:sz w:val="16"/>
        </w:rPr>
        <w:t xml:space="preserve">The start of the second </w:t>
      </w:r>
      <w:r w:rsidRPr="00E375FD">
        <w:rPr>
          <w:rFonts w:eastAsia="Aptos"/>
          <w:u w:val="single"/>
        </w:rPr>
        <w:t>Trump</w:t>
      </w:r>
      <w:r w:rsidRPr="00E375FD">
        <w:rPr>
          <w:rFonts w:eastAsia="Aptos"/>
          <w:sz w:val="16"/>
        </w:rPr>
        <w:t xml:space="preserve"> administration </w:t>
      </w:r>
      <w:r w:rsidRPr="00E375FD">
        <w:rPr>
          <w:rFonts w:eastAsia="Aptos"/>
          <w:u w:val="single"/>
        </w:rPr>
        <w:t>will trigger a partisan shift at the National Labor Relations Board,</w:t>
      </w:r>
      <w:r w:rsidRPr="00E375FD">
        <w:rPr>
          <w:rFonts w:eastAsia="Aptos"/>
          <w:sz w:val="16"/>
        </w:rPr>
        <w:t xml:space="preserve"> </w:t>
      </w:r>
      <w:r w:rsidRPr="00E375FD">
        <w:rPr>
          <w:rFonts w:eastAsia="Aptos"/>
          <w:u w:val="single"/>
        </w:rPr>
        <w:t>where</w:t>
      </w:r>
      <w:r w:rsidRPr="00E375FD">
        <w:rPr>
          <w:rFonts w:eastAsia="Aptos"/>
          <w:sz w:val="16"/>
        </w:rPr>
        <w:t xml:space="preserve"> the accomplishments of </w:t>
      </w:r>
      <w:r w:rsidRPr="00E375FD">
        <w:rPr>
          <w:rFonts w:eastAsia="Aptos"/>
          <w:highlight w:val="cyan"/>
          <w:u w:val="single"/>
        </w:rPr>
        <w:t>the past four years will be</w:t>
      </w:r>
      <w:r w:rsidRPr="00E375FD">
        <w:rPr>
          <w:rFonts w:eastAsia="Aptos"/>
          <w:u w:val="single"/>
        </w:rPr>
        <w:t xml:space="preserve">come the </w:t>
      </w:r>
      <w:r w:rsidRPr="00E375FD">
        <w:rPr>
          <w:rFonts w:eastAsia="Aptos"/>
          <w:highlight w:val="cyan"/>
          <w:u w:val="single"/>
        </w:rPr>
        <w:t>targets of the</w:t>
      </w:r>
      <w:r w:rsidRPr="00E375FD">
        <w:rPr>
          <w:rFonts w:eastAsia="Aptos"/>
          <w:u w:val="single"/>
        </w:rPr>
        <w:t xml:space="preserve"> next </w:t>
      </w:r>
      <w:r w:rsidRPr="00E375FD">
        <w:rPr>
          <w:rFonts w:eastAsia="Aptos"/>
          <w:highlight w:val="cyan"/>
          <w:u w:val="single"/>
        </w:rPr>
        <w:t>board</w:t>
      </w:r>
      <w:r w:rsidRPr="00E375FD">
        <w:rPr>
          <w:rFonts w:eastAsia="Aptos"/>
          <w:u w:val="single"/>
        </w:rPr>
        <w:t xml:space="preserve"> majority</w:t>
      </w:r>
      <w:r w:rsidRPr="00E375FD">
        <w:rPr>
          <w:rFonts w:eastAsia="Aptos"/>
          <w:sz w:val="16"/>
        </w:rPr>
        <w:t xml:space="preserve"> and top agency lawyer.</w:t>
      </w:r>
    </w:p>
    <w:p w14:paraId="3A88C151" w14:textId="77777777" w:rsidR="00F941AF" w:rsidRPr="00E375FD" w:rsidRDefault="00F941AF" w:rsidP="00F941AF">
      <w:pPr>
        <w:rPr>
          <w:rFonts w:eastAsia="Aptos"/>
          <w:sz w:val="16"/>
        </w:rPr>
      </w:pPr>
      <w:r w:rsidRPr="00E375FD">
        <w:rPr>
          <w:rFonts w:eastAsia="Aptos"/>
          <w:sz w:val="16"/>
        </w:rPr>
        <w:t>Soon after President-elect Donald Trump takes office, he’s expected to fire NLRB General Counsel Jennifer Abruzzo, install a new top lawyer on an acting basis, and name Republican board member Marvin Kaplan chair or acting chair. He’ll then fill the two open board seats, which will give GOP members majority control, and name a new general counsel.</w:t>
      </w:r>
    </w:p>
    <w:p w14:paraId="2B6D1DF0" w14:textId="77777777" w:rsidR="00F941AF" w:rsidRPr="00E375FD" w:rsidRDefault="00F941AF" w:rsidP="00F941AF">
      <w:pPr>
        <w:rPr>
          <w:rFonts w:eastAsia="Aptos"/>
          <w:sz w:val="16"/>
        </w:rPr>
      </w:pPr>
      <w:r w:rsidRPr="00E375FD">
        <w:rPr>
          <w:rFonts w:eastAsia="Aptos"/>
          <w:u w:val="single"/>
        </w:rPr>
        <w:t xml:space="preserve">Once Trump’s choices are approved by the Senate, </w:t>
      </w:r>
      <w:r w:rsidRPr="00E375FD">
        <w:rPr>
          <w:rFonts w:eastAsia="Aptos"/>
          <w:highlight w:val="cyan"/>
          <w:u w:val="single"/>
        </w:rPr>
        <w:t xml:space="preserve">the flip-flopping process will begin </w:t>
      </w:r>
      <w:r w:rsidRPr="00E375FD">
        <w:rPr>
          <w:rFonts w:eastAsia="Aptos"/>
          <w:b/>
          <w:iCs/>
          <w:highlight w:val="cyan"/>
          <w:u w:val="single"/>
          <w:bdr w:val="single" w:sz="8" w:space="0" w:color="auto"/>
        </w:rPr>
        <w:t>in earnest</w:t>
      </w:r>
      <w:r w:rsidRPr="00E375FD">
        <w:rPr>
          <w:rFonts w:eastAsia="Aptos"/>
          <w:sz w:val="16"/>
        </w:rPr>
        <w:t>.</w:t>
      </w:r>
    </w:p>
    <w:p w14:paraId="14224E0A" w14:textId="77777777" w:rsidR="00F941AF" w:rsidRPr="00E375FD" w:rsidRDefault="00F941AF" w:rsidP="00F941AF">
      <w:pPr>
        <w:rPr>
          <w:rFonts w:eastAsia="Aptos"/>
          <w:sz w:val="16"/>
        </w:rPr>
      </w:pPr>
      <w:r w:rsidRPr="00E375FD">
        <w:rPr>
          <w:rFonts w:eastAsia="Aptos"/>
          <w:sz w:val="16"/>
        </w:rPr>
        <w:t>During the Biden administration, the NLRB handed down about 20 full-board decisions that changed board precedent. Roughly three-quarters of those overturned or modified rulings from the first Trump administration, including precedents for assessing work rules, employee status, severance agreements, and labor law protections for employee misconduct.</w:t>
      </w:r>
    </w:p>
    <w:p w14:paraId="0318A4E9" w14:textId="7A3B9AA3" w:rsidR="00F941AF" w:rsidRPr="00E375FD" w:rsidRDefault="00F941AF" w:rsidP="00F941AF">
      <w:pPr>
        <w:rPr>
          <w:rFonts w:eastAsia="Aptos"/>
          <w:sz w:val="16"/>
        </w:rPr>
      </w:pPr>
      <w:r w:rsidRPr="00E375FD">
        <w:rPr>
          <w:rFonts w:eastAsia="Aptos"/>
          <w:highlight w:val="cyan"/>
          <w:u w:val="single"/>
        </w:rPr>
        <w:t>The NLRB</w:t>
      </w:r>
      <w:r w:rsidRPr="00E375FD">
        <w:rPr>
          <w:rFonts w:eastAsia="Aptos"/>
          <w:u w:val="single"/>
        </w:rPr>
        <w:t xml:space="preserve"> also </w:t>
      </w:r>
      <w:r w:rsidRPr="00E375FD">
        <w:rPr>
          <w:rFonts w:eastAsia="Aptos"/>
          <w:highlight w:val="cyan"/>
          <w:u w:val="single"/>
        </w:rPr>
        <w:t>created new law with</w:t>
      </w:r>
      <w:r w:rsidRPr="00E375FD">
        <w:rPr>
          <w:rFonts w:eastAsia="Aptos"/>
          <w:sz w:val="16"/>
        </w:rPr>
        <w:t xml:space="preserve"> its heavy-weight decisions in </w:t>
      </w:r>
      <w:r w:rsidRPr="00E375FD">
        <w:rPr>
          <w:rFonts w:eastAsia="Aptos"/>
          <w:b/>
          <w:iCs/>
          <w:highlight w:val="cyan"/>
          <w:u w:val="single"/>
          <w:bdr w:val="single" w:sz="8" w:space="0" w:color="auto"/>
        </w:rPr>
        <w:t>Cemex</w:t>
      </w:r>
      <w:r w:rsidRPr="00E375FD">
        <w:rPr>
          <w:rFonts w:eastAsia="Aptos"/>
          <w:sz w:val="16"/>
        </w:rPr>
        <w:t xml:space="preserve"> Construction Materials Pacific LLC, which established a novel framework intended to discourage illegal conduct prior to union elections, and </w:t>
      </w:r>
      <w:proofErr w:type="spellStart"/>
      <w:r w:rsidRPr="00E375FD">
        <w:rPr>
          <w:rFonts w:eastAsia="Aptos"/>
          <w:sz w:val="16"/>
        </w:rPr>
        <w:t>Thryv</w:t>
      </w:r>
      <w:proofErr w:type="spellEnd"/>
      <w:r w:rsidRPr="00E375FD">
        <w:rPr>
          <w:rFonts w:eastAsia="Aptos"/>
          <w:sz w:val="16"/>
        </w:rPr>
        <w:t>, Inc., which expanded standard board remedies to cover the downstream consequences of unlawful conduct.</w:t>
      </w:r>
    </w:p>
    <w:p w14:paraId="637B38DD" w14:textId="77777777" w:rsidR="00F941AF" w:rsidRPr="00E375FD" w:rsidRDefault="00F941AF" w:rsidP="00F941AF">
      <w:pPr>
        <w:rPr>
          <w:rFonts w:eastAsia="Aptos"/>
          <w:sz w:val="16"/>
        </w:rPr>
      </w:pPr>
      <w:r w:rsidRPr="00E375FD">
        <w:rPr>
          <w:rFonts w:eastAsia="Aptos"/>
          <w:sz w:val="16"/>
        </w:rPr>
        <w:t xml:space="preserve">In addition, the Biden-era board reached back to reverse much older precedent in two cases, including its November decision involving Amazon.com Inc. that dumped a 1948 ruling </w:t>
      </w:r>
      <w:proofErr w:type="spellStart"/>
      <w:r w:rsidRPr="00E375FD">
        <w:rPr>
          <w:rFonts w:eastAsia="Aptos"/>
          <w:sz w:val="16"/>
        </w:rPr>
        <w:t>en</w:t>
      </w:r>
      <w:proofErr w:type="spellEnd"/>
      <w:r w:rsidRPr="00E375FD">
        <w:rPr>
          <w:rFonts w:eastAsia="Aptos"/>
          <w:sz w:val="16"/>
        </w:rPr>
        <w:t xml:space="preserve"> route to outlawing mandatory anti-union “captive audience meetings.”</w:t>
      </w:r>
    </w:p>
    <w:p w14:paraId="0941554D" w14:textId="77777777" w:rsidR="00F941AF" w:rsidRPr="00715E3F" w:rsidRDefault="00F941AF" w:rsidP="00F941AF">
      <w:pPr>
        <w:rPr>
          <w:rFonts w:eastAsia="Aptos"/>
          <w:sz w:val="16"/>
        </w:rPr>
      </w:pPr>
      <w:r w:rsidRPr="00E375FD">
        <w:rPr>
          <w:rFonts w:eastAsia="Aptos"/>
          <w:sz w:val="16"/>
        </w:rPr>
        <w:lastRenderedPageBreak/>
        <w:t xml:space="preserve">“I expect that </w:t>
      </w:r>
      <w:r w:rsidRPr="00E375FD">
        <w:rPr>
          <w:rFonts w:eastAsia="Aptos"/>
          <w:highlight w:val="cyan"/>
          <w:u w:val="single"/>
        </w:rPr>
        <w:t>the</w:t>
      </w:r>
      <w:r w:rsidRPr="00E375FD">
        <w:rPr>
          <w:rFonts w:eastAsia="Aptos"/>
          <w:u w:val="single"/>
        </w:rPr>
        <w:t xml:space="preserve"> Trump </w:t>
      </w:r>
      <w:r w:rsidRPr="00E375FD">
        <w:rPr>
          <w:rFonts w:eastAsia="Aptos"/>
          <w:highlight w:val="cyan"/>
          <w:u w:val="single"/>
        </w:rPr>
        <w:t>board will reverse anything</w:t>
      </w:r>
      <w:r w:rsidRPr="00E375FD">
        <w:rPr>
          <w:rFonts w:eastAsia="Aptos"/>
          <w:u w:val="single"/>
        </w:rPr>
        <w:t xml:space="preserve"> that </w:t>
      </w:r>
      <w:r w:rsidRPr="00E375FD">
        <w:rPr>
          <w:rFonts w:eastAsia="Aptos"/>
          <w:highlight w:val="cyan"/>
          <w:u w:val="single"/>
        </w:rPr>
        <w:t>the Biden board did</w:t>
      </w:r>
      <w:r w:rsidRPr="00E375FD">
        <w:rPr>
          <w:rFonts w:eastAsia="Aptos"/>
          <w:sz w:val="16"/>
        </w:rPr>
        <w:t>,” said Ryan Funk, a management side attorney at Faegre Drinker Biddle &amp; Reath LLP. “</w:t>
      </w:r>
      <w:r w:rsidRPr="00715E3F">
        <w:rPr>
          <w:rFonts w:eastAsia="Aptos"/>
          <w:u w:val="single"/>
        </w:rPr>
        <w:t xml:space="preserve">They </w:t>
      </w:r>
      <w:r w:rsidRPr="00715E3F">
        <w:rPr>
          <w:rFonts w:eastAsia="Aptos"/>
          <w:b/>
          <w:iCs/>
          <w:sz w:val="30"/>
          <w:szCs w:val="30"/>
          <w:u w:val="single"/>
          <w:bdr w:val="single" w:sz="8" w:space="0" w:color="auto"/>
        </w:rPr>
        <w:t>may not have time</w:t>
      </w:r>
      <w:r w:rsidRPr="00715E3F">
        <w:rPr>
          <w:rFonts w:eastAsia="Aptos"/>
          <w:b/>
          <w:iCs/>
          <w:u w:val="single"/>
          <w:bdr w:val="single" w:sz="8" w:space="0" w:color="auto"/>
        </w:rPr>
        <w:t xml:space="preserve"> to get to all of it, assuming they</w:t>
      </w:r>
      <w:r w:rsidRPr="00715E3F">
        <w:rPr>
          <w:rFonts w:eastAsia="Aptos"/>
          <w:sz w:val="16"/>
        </w:rPr>
        <w:t xml:space="preserve"> also </w:t>
      </w:r>
      <w:r w:rsidRPr="00715E3F">
        <w:rPr>
          <w:rFonts w:eastAsia="Aptos"/>
          <w:b/>
          <w:iCs/>
          <w:u w:val="single"/>
          <w:bdr w:val="single" w:sz="8" w:space="0" w:color="auto"/>
        </w:rPr>
        <w:t>have other</w:t>
      </w:r>
      <w:r w:rsidRPr="00715E3F">
        <w:rPr>
          <w:rFonts w:eastAsia="Aptos"/>
          <w:b/>
          <w:iCs/>
          <w:sz w:val="30"/>
          <w:szCs w:val="30"/>
          <w:u w:val="single"/>
          <w:bdr w:val="single" w:sz="8" w:space="0" w:color="auto"/>
        </w:rPr>
        <w:t xml:space="preserve"> initiatives</w:t>
      </w:r>
      <w:r w:rsidRPr="00715E3F">
        <w:rPr>
          <w:rFonts w:eastAsia="Aptos"/>
          <w:b/>
          <w:iCs/>
          <w:u w:val="single"/>
          <w:bdr w:val="single" w:sz="8" w:space="0" w:color="auto"/>
        </w:rPr>
        <w:t xml:space="preserve"> they want to pursue</w:t>
      </w:r>
      <w:r w:rsidRPr="00715E3F">
        <w:rPr>
          <w:rFonts w:eastAsia="Aptos"/>
          <w:sz w:val="16"/>
        </w:rPr>
        <w:t>.”</w:t>
      </w:r>
    </w:p>
    <w:p w14:paraId="2A721B61" w14:textId="77777777" w:rsidR="00F941AF" w:rsidRPr="00E375FD" w:rsidRDefault="00F941AF" w:rsidP="00F941AF">
      <w:pPr>
        <w:rPr>
          <w:rFonts w:eastAsia="Aptos"/>
          <w:sz w:val="16"/>
        </w:rPr>
      </w:pPr>
      <w:r w:rsidRPr="00715E3F">
        <w:rPr>
          <w:rFonts w:eastAsia="Aptos"/>
          <w:sz w:val="16"/>
        </w:rPr>
        <w:t>Cross Hairs on Top Accomplishments</w:t>
      </w:r>
    </w:p>
    <w:p w14:paraId="769118C0" w14:textId="77777777" w:rsidR="00F941AF" w:rsidRPr="00E375FD" w:rsidRDefault="00F941AF" w:rsidP="00F941AF">
      <w:pPr>
        <w:rPr>
          <w:rFonts w:eastAsia="Aptos"/>
          <w:sz w:val="16"/>
        </w:rPr>
      </w:pPr>
      <w:r w:rsidRPr="00E375FD">
        <w:rPr>
          <w:rFonts w:eastAsia="Aptos"/>
          <w:sz w:val="16"/>
        </w:rPr>
        <w:t>There’s nothing new about NLRB flip-flopping—known in labor law circles as policy oscillation—after partisan control of the board changes hand.</w:t>
      </w:r>
    </w:p>
    <w:p w14:paraId="376F66A7" w14:textId="77777777" w:rsidR="00F941AF" w:rsidRPr="00E375FD" w:rsidRDefault="00F941AF" w:rsidP="00F941AF">
      <w:pPr>
        <w:rPr>
          <w:rFonts w:eastAsia="Aptos"/>
          <w:sz w:val="16"/>
        </w:rPr>
      </w:pPr>
      <w:r w:rsidRPr="00E375FD">
        <w:rPr>
          <w:rFonts w:eastAsia="Aptos"/>
          <w:sz w:val="16"/>
        </w:rPr>
        <w:t>The board sets the rules for labor-management relations almost exclusively by interpreting the National Labor Relations Act in individual case decisions. While the NLRB sets precedents like a court, future boards aren’t bound by those decisions—provided they have the votes to rule otherwise.</w:t>
      </w:r>
    </w:p>
    <w:p w14:paraId="47C1D388" w14:textId="77777777" w:rsidR="00F941AF" w:rsidRPr="00E375FD" w:rsidRDefault="00F941AF" w:rsidP="00F941AF">
      <w:pPr>
        <w:rPr>
          <w:rFonts w:eastAsia="Aptos"/>
          <w:sz w:val="16"/>
        </w:rPr>
      </w:pPr>
      <w:r w:rsidRPr="00E375FD">
        <w:rPr>
          <w:rFonts w:eastAsia="Aptos"/>
          <w:sz w:val="16"/>
        </w:rPr>
        <w:t>The partisan nature of the NLRB initially ramped up during the Reagan administration, and intensified again in the George W. Bush administration, according to labor law scholars.</w:t>
      </w:r>
    </w:p>
    <w:p w14:paraId="71DCF174" w14:textId="77777777" w:rsidR="00F941AF" w:rsidRPr="00E375FD" w:rsidRDefault="00F941AF" w:rsidP="00F941AF">
      <w:pPr>
        <w:rPr>
          <w:rFonts w:eastAsia="Aptos"/>
          <w:sz w:val="16"/>
        </w:rPr>
      </w:pPr>
      <w:r w:rsidRPr="00E375FD">
        <w:rPr>
          <w:rFonts w:eastAsia="Aptos"/>
          <w:sz w:val="16"/>
        </w:rPr>
        <w:t>“Since then, it’s been tit for tat,” said Jeffrey Hirsch, a labor law professor at the University of North Carolina and a former NLRB attorney. “The attitude has been: ‘If the other guy isn’t holding back, I won’t either.’ There’s been this constant increase in the willingness to overturn precedents.”</w:t>
      </w:r>
    </w:p>
    <w:p w14:paraId="4427E24E" w14:textId="77777777" w:rsidR="00F941AF" w:rsidRPr="00E375FD" w:rsidRDefault="00F941AF" w:rsidP="00F941AF">
      <w:pPr>
        <w:rPr>
          <w:rFonts w:eastAsia="Aptos"/>
          <w:sz w:val="16"/>
        </w:rPr>
      </w:pPr>
      <w:r w:rsidRPr="00E375FD">
        <w:rPr>
          <w:rFonts w:eastAsia="Aptos"/>
          <w:sz w:val="16"/>
        </w:rPr>
        <w:t xml:space="preserve">The </w:t>
      </w:r>
      <w:r w:rsidRPr="00E375FD">
        <w:rPr>
          <w:rFonts w:eastAsia="Aptos"/>
          <w:highlight w:val="cyan"/>
          <w:u w:val="single"/>
        </w:rPr>
        <w:t>Biden</w:t>
      </w:r>
      <w:r w:rsidRPr="00E375FD">
        <w:rPr>
          <w:rFonts w:eastAsia="Aptos"/>
          <w:sz w:val="16"/>
        </w:rPr>
        <w:t xml:space="preserve"> administration</w:t>
      </w:r>
      <w:r w:rsidRPr="00E375FD">
        <w:rPr>
          <w:rFonts w:eastAsia="Aptos"/>
          <w:b/>
          <w:iCs/>
          <w:highlight w:val="cyan"/>
          <w:u w:val="single"/>
          <w:bdr w:val="single" w:sz="8" w:space="0" w:color="auto"/>
        </w:rPr>
        <w:t>’s</w:t>
      </w:r>
      <w:r w:rsidRPr="00E375FD">
        <w:rPr>
          <w:rFonts w:eastAsia="Aptos"/>
          <w:sz w:val="16"/>
        </w:rPr>
        <w:t xml:space="preserve"> more </w:t>
      </w:r>
      <w:r w:rsidRPr="00E375FD">
        <w:rPr>
          <w:rFonts w:eastAsia="Aptos"/>
          <w:b/>
          <w:iCs/>
          <w:highlight w:val="cyan"/>
          <w:u w:val="single"/>
          <w:bdr w:val="single" w:sz="8" w:space="0" w:color="auto"/>
        </w:rPr>
        <w:t>expansive decisions</w:t>
      </w:r>
      <w:r w:rsidRPr="00E375FD">
        <w:rPr>
          <w:rFonts w:eastAsia="Aptos"/>
          <w:highlight w:val="cyan"/>
          <w:u w:val="single"/>
        </w:rPr>
        <w:t xml:space="preserve"> will</w:t>
      </w:r>
      <w:r w:rsidRPr="00E375FD">
        <w:rPr>
          <w:rFonts w:eastAsia="Aptos"/>
          <w:sz w:val="16"/>
        </w:rPr>
        <w:t xml:space="preserve"> likely </w:t>
      </w:r>
      <w:r w:rsidRPr="00E375FD">
        <w:rPr>
          <w:rFonts w:eastAsia="Aptos"/>
          <w:b/>
          <w:iCs/>
          <w:highlight w:val="cyan"/>
          <w:u w:val="single"/>
          <w:bdr w:val="single" w:sz="8" w:space="0" w:color="auto"/>
        </w:rPr>
        <w:t>be first on the chopping block</w:t>
      </w:r>
      <w:r w:rsidRPr="00E375FD">
        <w:rPr>
          <w:rFonts w:eastAsia="Aptos"/>
          <w:b/>
          <w:iCs/>
          <w:u w:val="single"/>
          <w:bdr w:val="single" w:sz="8" w:space="0" w:color="auto"/>
        </w:rPr>
        <w:t xml:space="preserve"> </w:t>
      </w:r>
      <w:r w:rsidRPr="00E375FD">
        <w:rPr>
          <w:rFonts w:eastAsia="Aptos"/>
          <w:u w:val="single"/>
        </w:rPr>
        <w:t>when the second Trump administration has its NLRB majority and general counsel in place</w:t>
      </w:r>
      <w:r w:rsidRPr="00E375FD">
        <w:rPr>
          <w:rFonts w:eastAsia="Aptos"/>
          <w:sz w:val="16"/>
        </w:rPr>
        <w:t>, labor law observers said.</w:t>
      </w:r>
    </w:p>
    <w:p w14:paraId="4921AB38" w14:textId="77777777" w:rsidR="00F941AF" w:rsidRDefault="00F941AF" w:rsidP="00F941AF">
      <w:pPr>
        <w:pStyle w:val="Heading4"/>
      </w:pPr>
      <w:r>
        <w:t>Overruling Cemex is key to M and A</w:t>
      </w:r>
    </w:p>
    <w:p w14:paraId="2BB257DD" w14:textId="77777777" w:rsidR="00F941AF" w:rsidRPr="00744D0D" w:rsidRDefault="00F941AF" w:rsidP="00F941AF">
      <w:r w:rsidRPr="003036F7">
        <w:rPr>
          <w:rStyle w:val="Style13ptBold"/>
        </w:rPr>
        <w:t>Mach 24</w:t>
      </w:r>
      <w:r>
        <w:t>, political columnist at Legal Dive (Jessica, “Emboldened union climate adds to M&amp;A risks,” Legal Dive, https://www.legaldive.com/news/emboldened-union-climate-merger-risks-mcdermott-will-emery/703816/)</w:t>
      </w:r>
    </w:p>
    <w:p w14:paraId="73E18EED" w14:textId="77777777" w:rsidR="00F941AF" w:rsidRPr="005957C2" w:rsidRDefault="00F941AF" w:rsidP="00F941AF">
      <w:pPr>
        <w:rPr>
          <w:sz w:val="16"/>
        </w:rPr>
      </w:pPr>
      <w:r w:rsidRPr="008F7FF8">
        <w:rPr>
          <w:rStyle w:val="StyleUnderline"/>
        </w:rPr>
        <w:t xml:space="preserve">Given the rise in union activity, </w:t>
      </w:r>
      <w:r w:rsidRPr="003036F7">
        <w:rPr>
          <w:rStyle w:val="StyleUnderline"/>
          <w:highlight w:val="cyan"/>
        </w:rPr>
        <w:t>buyers mulling M&amp;A</w:t>
      </w:r>
      <w:r w:rsidRPr="008F7FF8">
        <w:rPr>
          <w:rStyle w:val="StyleUnderline"/>
        </w:rPr>
        <w:t xml:space="preserve"> transactions</w:t>
      </w:r>
      <w:r w:rsidRPr="005957C2">
        <w:rPr>
          <w:sz w:val="16"/>
        </w:rPr>
        <w:t xml:space="preserve"> have </w:t>
      </w:r>
      <w:r w:rsidRPr="003036F7">
        <w:rPr>
          <w:rStyle w:val="Emphasis"/>
          <w:highlight w:val="cyan"/>
        </w:rPr>
        <w:t>become</w:t>
      </w:r>
      <w:r w:rsidRPr="005957C2">
        <w:rPr>
          <w:sz w:val="16"/>
        </w:rPr>
        <w:t xml:space="preserve"> more </w:t>
      </w:r>
      <w:r w:rsidRPr="003036F7">
        <w:rPr>
          <w:rStyle w:val="Emphasis"/>
          <w:highlight w:val="cyan"/>
        </w:rPr>
        <w:t>cautious</w:t>
      </w:r>
      <w:r w:rsidRPr="005957C2">
        <w:rPr>
          <w:sz w:val="16"/>
        </w:rPr>
        <w:t xml:space="preserve"> </w:t>
      </w:r>
      <w:r w:rsidRPr="008F7FF8">
        <w:rPr>
          <w:rStyle w:val="StyleUnderline"/>
        </w:rPr>
        <w:t>about striking deals with companies facing employee organizing</w:t>
      </w:r>
      <w:r w:rsidRPr="005957C2">
        <w:rPr>
          <w:sz w:val="16"/>
        </w:rPr>
        <w:t>, labor experts say.</w:t>
      </w:r>
    </w:p>
    <w:p w14:paraId="2F350B8A" w14:textId="77777777" w:rsidR="00F941AF" w:rsidRPr="005957C2" w:rsidRDefault="00F941AF" w:rsidP="00F941AF">
      <w:pPr>
        <w:rPr>
          <w:sz w:val="16"/>
        </w:rPr>
      </w:pPr>
      <w:r w:rsidRPr="008F7FF8">
        <w:rPr>
          <w:rStyle w:val="StyleUnderline"/>
        </w:rPr>
        <w:t xml:space="preserve">Recent shifts in labor law have made buyers more vulnerable to </w:t>
      </w:r>
      <w:r w:rsidRPr="005957C2">
        <w:rPr>
          <w:sz w:val="16"/>
        </w:rPr>
        <w:t xml:space="preserve">joint employer claims, </w:t>
      </w:r>
      <w:r w:rsidRPr="008F7FF8">
        <w:rPr>
          <w:rStyle w:val="StyleUnderline"/>
        </w:rPr>
        <w:t>bargaining obligations</w:t>
      </w:r>
      <w:r w:rsidRPr="005957C2">
        <w:rPr>
          <w:sz w:val="16"/>
        </w:rPr>
        <w:t xml:space="preserve"> and unfair labor practice charges, </w:t>
      </w:r>
      <w:r w:rsidRPr="008F7FF8">
        <w:rPr>
          <w:rStyle w:val="StyleUnderline"/>
        </w:rPr>
        <w:t>prompting</w:t>
      </w:r>
      <w:r w:rsidRPr="005957C2">
        <w:rPr>
          <w:sz w:val="16"/>
        </w:rPr>
        <w:t xml:space="preserve"> many </w:t>
      </w:r>
      <w:r w:rsidRPr="008F7FF8">
        <w:rPr>
          <w:rStyle w:val="StyleUnderline"/>
        </w:rPr>
        <w:t>buyers</w:t>
      </w:r>
      <w:r w:rsidRPr="005957C2">
        <w:rPr>
          <w:sz w:val="16"/>
        </w:rPr>
        <w:t xml:space="preserve"> </w:t>
      </w:r>
      <w:r w:rsidRPr="008F7FF8">
        <w:rPr>
          <w:rStyle w:val="StyleUnderline"/>
        </w:rPr>
        <w:t>to</w:t>
      </w:r>
      <w:r w:rsidRPr="005957C2">
        <w:rPr>
          <w:sz w:val="16"/>
        </w:rPr>
        <w:t xml:space="preserve"> adjust their due diligence processes so that they more </w:t>
      </w:r>
      <w:r w:rsidRPr="008F7FF8">
        <w:rPr>
          <w:rStyle w:val="StyleUnderline"/>
        </w:rPr>
        <w:t>heavily weigh the risks of acquiring a company with a unionized or organizing workforce</w:t>
      </w:r>
      <w:r w:rsidRPr="005957C2">
        <w:rPr>
          <w:sz w:val="16"/>
        </w:rPr>
        <w:t>.</w:t>
      </w:r>
    </w:p>
    <w:p w14:paraId="21088720" w14:textId="77777777" w:rsidR="00F941AF" w:rsidRPr="005957C2" w:rsidRDefault="00F941AF" w:rsidP="00F941AF">
      <w:pPr>
        <w:rPr>
          <w:sz w:val="16"/>
        </w:rPr>
      </w:pPr>
      <w:r w:rsidRPr="005957C2">
        <w:rPr>
          <w:sz w:val="16"/>
        </w:rPr>
        <w:t xml:space="preserve">In some cases, </w:t>
      </w:r>
      <w:r w:rsidRPr="003036F7">
        <w:rPr>
          <w:rStyle w:val="Emphasis"/>
          <w:highlight w:val="cyan"/>
        </w:rPr>
        <w:t>concerns about organizing</w:t>
      </w:r>
      <w:r w:rsidRPr="005957C2">
        <w:rPr>
          <w:sz w:val="16"/>
        </w:rPr>
        <w:t xml:space="preserve"> at a target company </w:t>
      </w:r>
      <w:r w:rsidRPr="008F7FF8">
        <w:rPr>
          <w:rStyle w:val="Emphasis"/>
        </w:rPr>
        <w:t>can</w:t>
      </w:r>
      <w:r w:rsidRPr="005957C2">
        <w:rPr>
          <w:sz w:val="16"/>
        </w:rPr>
        <w:t xml:space="preserve"> even </w:t>
      </w:r>
      <w:r w:rsidRPr="003036F7">
        <w:rPr>
          <w:rStyle w:val="Emphasis"/>
          <w:highlight w:val="cyan"/>
        </w:rPr>
        <w:t>kill a</w:t>
      </w:r>
      <w:r w:rsidRPr="008F7FF8">
        <w:rPr>
          <w:rStyle w:val="Emphasis"/>
        </w:rPr>
        <w:t xml:space="preserve"> </w:t>
      </w:r>
      <w:r w:rsidRPr="003036F7">
        <w:rPr>
          <w:rStyle w:val="Emphasis"/>
          <w:highlight w:val="cyan"/>
        </w:rPr>
        <w:t>transaction</w:t>
      </w:r>
      <w:r w:rsidRPr="005957C2">
        <w:rPr>
          <w:sz w:val="16"/>
        </w:rPr>
        <w:t>, said Chris Foster, a partner at McDermott Will &amp; Emery.</w:t>
      </w:r>
    </w:p>
    <w:p w14:paraId="5F348FDE" w14:textId="77777777" w:rsidR="00F941AF" w:rsidRPr="005957C2" w:rsidRDefault="00F941AF" w:rsidP="00F941AF">
      <w:pPr>
        <w:rPr>
          <w:sz w:val="16"/>
        </w:rPr>
      </w:pPr>
      <w:r w:rsidRPr="00E375FD">
        <w:rPr>
          <w:rStyle w:val="StyleUnderline"/>
        </w:rPr>
        <w:t>“All transactions live and die on the economics</w:t>
      </w:r>
      <w:r w:rsidRPr="005957C2">
        <w:rPr>
          <w:sz w:val="16"/>
        </w:rPr>
        <w:t xml:space="preserve">, and there’s been </w:t>
      </w:r>
      <w:r w:rsidRPr="003036F7">
        <w:rPr>
          <w:rStyle w:val="Emphasis"/>
          <w:highlight w:val="cyan"/>
        </w:rPr>
        <w:t>a spike in perceived</w:t>
      </w:r>
      <w:r w:rsidRPr="008F7FF8">
        <w:rPr>
          <w:rStyle w:val="Emphasis"/>
        </w:rPr>
        <w:t xml:space="preserve"> </w:t>
      </w:r>
      <w:r w:rsidRPr="003036F7">
        <w:rPr>
          <w:rStyle w:val="Emphasis"/>
          <w:highlight w:val="cyan"/>
        </w:rPr>
        <w:t>cost</w:t>
      </w:r>
      <w:r w:rsidRPr="005957C2">
        <w:rPr>
          <w:sz w:val="16"/>
        </w:rPr>
        <w:t xml:space="preserve"> and uncertainty and operational restraints in deals involving both unionized companies, or non-unionized companies that </w:t>
      </w:r>
      <w:r w:rsidRPr="003036F7">
        <w:rPr>
          <w:rStyle w:val="StyleUnderline"/>
          <w:highlight w:val="cyan"/>
        </w:rPr>
        <w:t>may face</w:t>
      </w:r>
      <w:r w:rsidRPr="005957C2">
        <w:rPr>
          <w:sz w:val="16"/>
        </w:rPr>
        <w:t xml:space="preserve"> a union-related </w:t>
      </w:r>
      <w:r w:rsidRPr="003036F7">
        <w:rPr>
          <w:rStyle w:val="Emphasis"/>
          <w:highlight w:val="cyan"/>
        </w:rPr>
        <w:t>risk</w:t>
      </w:r>
      <w:r w:rsidRPr="005957C2">
        <w:rPr>
          <w:sz w:val="16"/>
        </w:rPr>
        <w:t>,” Foster said.</w:t>
      </w:r>
    </w:p>
    <w:p w14:paraId="7E802F28" w14:textId="77777777" w:rsidR="00F941AF" w:rsidRPr="005957C2" w:rsidRDefault="00F941AF" w:rsidP="00F941AF">
      <w:pPr>
        <w:rPr>
          <w:sz w:val="16"/>
        </w:rPr>
      </w:pPr>
      <w:r w:rsidRPr="005957C2">
        <w:rPr>
          <w:sz w:val="16"/>
        </w:rPr>
        <w:t>Due diligence</w:t>
      </w:r>
    </w:p>
    <w:p w14:paraId="169E06DF" w14:textId="77777777" w:rsidR="00F941AF" w:rsidRPr="005957C2" w:rsidRDefault="00F941AF" w:rsidP="00F941AF">
      <w:pPr>
        <w:rPr>
          <w:sz w:val="16"/>
        </w:rPr>
      </w:pPr>
      <w:r w:rsidRPr="003036F7">
        <w:rPr>
          <w:rStyle w:val="StyleUnderline"/>
        </w:rPr>
        <w:t>Buyers</w:t>
      </w:r>
      <w:r w:rsidRPr="005957C2">
        <w:rPr>
          <w:sz w:val="16"/>
        </w:rPr>
        <w:t xml:space="preserve"> already </w:t>
      </w:r>
      <w:r w:rsidRPr="008F7FF8">
        <w:rPr>
          <w:rStyle w:val="StyleUnderline"/>
        </w:rPr>
        <w:t xml:space="preserve">look at union issues </w:t>
      </w:r>
      <w:r w:rsidRPr="003036F7">
        <w:rPr>
          <w:rStyle w:val="StyleUnderline"/>
          <w:highlight w:val="cyan"/>
        </w:rPr>
        <w:t>in</w:t>
      </w:r>
      <w:r w:rsidRPr="008F7FF8">
        <w:rPr>
          <w:rStyle w:val="StyleUnderline"/>
        </w:rPr>
        <w:t xml:space="preserve"> their </w:t>
      </w:r>
      <w:r w:rsidRPr="003036F7">
        <w:rPr>
          <w:rStyle w:val="StyleUnderline"/>
          <w:highlight w:val="cyan"/>
        </w:rPr>
        <w:t>due diligence</w:t>
      </w:r>
      <w:r w:rsidRPr="008F7FF8">
        <w:rPr>
          <w:rStyle w:val="StyleUnderline"/>
        </w:rPr>
        <w:t xml:space="preserve"> reviews</w:t>
      </w:r>
      <w:r w:rsidRPr="005957C2">
        <w:rPr>
          <w:sz w:val="16"/>
        </w:rPr>
        <w:t xml:space="preserve"> when the target company has a unionized workforce. </w:t>
      </w:r>
    </w:p>
    <w:p w14:paraId="477A5DB9" w14:textId="77777777" w:rsidR="00F941AF" w:rsidRPr="005957C2" w:rsidRDefault="00F941AF" w:rsidP="00F941AF">
      <w:pPr>
        <w:rPr>
          <w:sz w:val="16"/>
        </w:rPr>
      </w:pPr>
      <w:r w:rsidRPr="003036F7">
        <w:rPr>
          <w:rStyle w:val="StyleUnderline"/>
          <w:highlight w:val="cyan"/>
        </w:rPr>
        <w:t>They</w:t>
      </w:r>
      <w:r w:rsidRPr="008F7FF8">
        <w:rPr>
          <w:rStyle w:val="StyleUnderline"/>
        </w:rPr>
        <w:t xml:space="preserve"> typically </w:t>
      </w:r>
      <w:r w:rsidRPr="003036F7">
        <w:rPr>
          <w:rStyle w:val="StyleUnderline"/>
          <w:highlight w:val="cyan"/>
        </w:rPr>
        <w:t>look at</w:t>
      </w:r>
      <w:r w:rsidRPr="005957C2">
        <w:rPr>
          <w:sz w:val="16"/>
        </w:rPr>
        <w:t xml:space="preserve"> the terms of the </w:t>
      </w:r>
      <w:r w:rsidRPr="003036F7">
        <w:rPr>
          <w:rStyle w:val="Emphasis"/>
          <w:highlight w:val="cyan"/>
        </w:rPr>
        <w:t>collective bargaining</w:t>
      </w:r>
      <w:r w:rsidRPr="005957C2">
        <w:rPr>
          <w:sz w:val="16"/>
        </w:rPr>
        <w:t xml:space="preserve"> agreement, whether taking over a company would require them to become successors to the CBA and whether the relationship between the target company and its unionized workforce has been contentious.</w:t>
      </w:r>
    </w:p>
    <w:p w14:paraId="3C6A4B56" w14:textId="77777777" w:rsidR="00F941AF" w:rsidRPr="005957C2" w:rsidRDefault="00F941AF" w:rsidP="00F941AF">
      <w:pPr>
        <w:rPr>
          <w:sz w:val="16"/>
        </w:rPr>
      </w:pPr>
      <w:r w:rsidRPr="005957C2">
        <w:rPr>
          <w:sz w:val="16"/>
        </w:rPr>
        <w:t>In cases where the target company is bound to a multi-employer pension plan — a fund to which a group of employers contribute at a rate determined through collective bargaining with a union — a buyer will also look at the penalties the target company could incur for leaving the plan.</w:t>
      </w:r>
    </w:p>
    <w:p w14:paraId="54D906DF" w14:textId="77777777" w:rsidR="00F941AF" w:rsidRPr="005957C2" w:rsidRDefault="00F941AF" w:rsidP="00F941AF">
      <w:pPr>
        <w:rPr>
          <w:sz w:val="16"/>
        </w:rPr>
      </w:pPr>
      <w:r w:rsidRPr="005957C2">
        <w:rPr>
          <w:sz w:val="16"/>
        </w:rPr>
        <w:t>But buyers’ concerns have expanded, Foster said, driven in part by news of contentious collective bargaining negotiations or resulting contracts that seem unfavorable to employers.</w:t>
      </w:r>
    </w:p>
    <w:p w14:paraId="24E970AE" w14:textId="77777777" w:rsidR="00F941AF" w:rsidRPr="005957C2" w:rsidRDefault="00F941AF" w:rsidP="00F941AF">
      <w:pPr>
        <w:rPr>
          <w:sz w:val="16"/>
        </w:rPr>
      </w:pPr>
      <w:r w:rsidRPr="005957C2">
        <w:rPr>
          <w:sz w:val="16"/>
        </w:rPr>
        <w:lastRenderedPageBreak/>
        <w:t>“In the past, you might have been able to look at a mature union company’s collective bargaining relationship and see that it’s been pretty steady,” Foster said. “But now, when you look at the UAW [United Auto Workers] collective bargaining agreements, or the AMPTP [Alliance of Motion Picture and Television Producers] … you’re seeing much higher increases in overall compensation costs under those collective bargaining agreements and restraints on operations.”</w:t>
      </w:r>
    </w:p>
    <w:p w14:paraId="2A948A9F" w14:textId="77777777" w:rsidR="00F941AF" w:rsidRPr="005957C2" w:rsidRDefault="00F941AF" w:rsidP="00F941AF">
      <w:pPr>
        <w:rPr>
          <w:sz w:val="16"/>
        </w:rPr>
      </w:pPr>
      <w:r w:rsidRPr="005957C2">
        <w:rPr>
          <w:sz w:val="16"/>
        </w:rPr>
        <w:t>Marjorie Soto Garcia, who also represents employers as a partner at McDermott, said contentious contract talks also bring the possibility of litigating unfair labor practice charges — another cost companies have to “incorporate into their overall cost analysis and calculus.”</w:t>
      </w:r>
    </w:p>
    <w:p w14:paraId="1F96AD36" w14:textId="77777777" w:rsidR="00F941AF" w:rsidRPr="005957C2" w:rsidRDefault="00F941AF" w:rsidP="00F941AF">
      <w:pPr>
        <w:rPr>
          <w:sz w:val="16"/>
        </w:rPr>
      </w:pPr>
      <w:r w:rsidRPr="005957C2">
        <w:rPr>
          <w:sz w:val="16"/>
        </w:rPr>
        <w:t>Matthew Fontana, who represents employers as a partner at Faegre Drinker, said in his practice he hasn’t seen buyers express substantially different concerns when it comes to deals with unionized companies. The bigger change, he said, has been a growing interest in potential organizing activity at non-union facilities, with questions about whether there’s been a union representation election or organizing drive coming up during the due diligence process.</w:t>
      </w:r>
    </w:p>
    <w:p w14:paraId="727FB3FA" w14:textId="77777777" w:rsidR="00F941AF" w:rsidRPr="005957C2" w:rsidRDefault="00F941AF" w:rsidP="00F941AF">
      <w:pPr>
        <w:rPr>
          <w:sz w:val="16"/>
        </w:rPr>
      </w:pPr>
      <w:r w:rsidRPr="005957C2">
        <w:rPr>
          <w:sz w:val="16"/>
        </w:rPr>
        <w:t>“It’s an assessment of … if this workforce became organized, would that impact what they see as the value of the business?” Fontana said.</w:t>
      </w:r>
    </w:p>
    <w:p w14:paraId="282862FA" w14:textId="77777777" w:rsidR="00F941AF" w:rsidRPr="005957C2" w:rsidRDefault="00F941AF" w:rsidP="00F941AF">
      <w:pPr>
        <w:rPr>
          <w:sz w:val="16"/>
        </w:rPr>
      </w:pPr>
      <w:r w:rsidRPr="008F7FF8">
        <w:rPr>
          <w:rStyle w:val="StyleUnderline"/>
        </w:rPr>
        <w:t>Critical changes in labor law last year have raised the stakes of striking a deal with a company that’s seeing nascent union activity</w:t>
      </w:r>
      <w:r w:rsidRPr="005957C2">
        <w:rPr>
          <w:sz w:val="16"/>
        </w:rPr>
        <w:t>, Fontana said.</w:t>
      </w:r>
    </w:p>
    <w:p w14:paraId="3069CC8A" w14:textId="77777777" w:rsidR="00F941AF" w:rsidRPr="005957C2" w:rsidRDefault="00F941AF" w:rsidP="00F941AF">
      <w:pPr>
        <w:rPr>
          <w:sz w:val="16"/>
        </w:rPr>
      </w:pPr>
      <w:r w:rsidRPr="008F7FF8">
        <w:rPr>
          <w:rStyle w:val="StyleUnderline"/>
        </w:rPr>
        <w:t>Chief among these changes is</w:t>
      </w:r>
      <w:r w:rsidRPr="005957C2">
        <w:rPr>
          <w:sz w:val="16"/>
        </w:rPr>
        <w:t xml:space="preserve"> the National Labor Relations Board’s August decision in a case involving </w:t>
      </w:r>
      <w:r w:rsidRPr="003036F7">
        <w:rPr>
          <w:rStyle w:val="Emphasis"/>
          <w:highlight w:val="cyan"/>
        </w:rPr>
        <w:t>Cemex</w:t>
      </w:r>
      <w:r w:rsidRPr="005957C2">
        <w:rPr>
          <w:sz w:val="16"/>
        </w:rPr>
        <w:t xml:space="preserve"> Construction Materials Pacific, </w:t>
      </w:r>
      <w:r w:rsidRPr="008F7FF8">
        <w:rPr>
          <w:rStyle w:val="StyleUnderline"/>
        </w:rPr>
        <w:t xml:space="preserve">which </w:t>
      </w:r>
      <w:r w:rsidRPr="003036F7">
        <w:rPr>
          <w:rStyle w:val="StyleUnderline"/>
          <w:highlight w:val="cyan"/>
        </w:rPr>
        <w:t>made employers</w:t>
      </w:r>
      <w:r w:rsidRPr="008F7FF8">
        <w:rPr>
          <w:rStyle w:val="StyleUnderline"/>
        </w:rPr>
        <w:t xml:space="preserve"> more </w:t>
      </w:r>
      <w:r w:rsidRPr="003036F7">
        <w:rPr>
          <w:rStyle w:val="StyleUnderline"/>
          <w:highlight w:val="cyan"/>
        </w:rPr>
        <w:t>vulnerable</w:t>
      </w:r>
      <w:r w:rsidRPr="008F7FF8">
        <w:rPr>
          <w:rStyle w:val="StyleUnderline"/>
        </w:rPr>
        <w:t xml:space="preserve"> to orders to bargain with a union</w:t>
      </w:r>
      <w:r w:rsidRPr="005957C2">
        <w:rPr>
          <w:sz w:val="16"/>
        </w:rPr>
        <w:t>. Under the new Cemex standard, when a union asks an employer for recognition on the basis that the majority of employees support it, the employer has two weeks to either start bargaining with the union or file a petition with the NLRB to ask for a union representation election.</w:t>
      </w:r>
    </w:p>
    <w:p w14:paraId="65D89B0E" w14:textId="77777777" w:rsidR="00F941AF" w:rsidRPr="005957C2" w:rsidRDefault="00F941AF" w:rsidP="00F941AF">
      <w:pPr>
        <w:rPr>
          <w:sz w:val="16"/>
        </w:rPr>
      </w:pPr>
      <w:r w:rsidRPr="005957C2">
        <w:rPr>
          <w:sz w:val="16"/>
        </w:rPr>
        <w:t>If the employer doesn’t respond and no petition is filed, the NLRB will order the employer to bargain with the union. If the employer requests an election but goes on to violate labor law, the NLRB will no longer re-run the election, but will order the employer to recognize and start bargaining with the union instead.</w:t>
      </w:r>
    </w:p>
    <w:p w14:paraId="41C14885" w14:textId="77777777" w:rsidR="00F941AF" w:rsidRPr="005957C2" w:rsidRDefault="00F941AF" w:rsidP="00F941AF">
      <w:pPr>
        <w:rPr>
          <w:sz w:val="16"/>
        </w:rPr>
      </w:pPr>
      <w:r w:rsidRPr="003036F7">
        <w:rPr>
          <w:rStyle w:val="Emphasis"/>
          <w:highlight w:val="cyan"/>
        </w:rPr>
        <w:t>Cemex</w:t>
      </w:r>
      <w:r w:rsidRPr="003036F7">
        <w:rPr>
          <w:rStyle w:val="StyleUnderline"/>
          <w:highlight w:val="cyan"/>
        </w:rPr>
        <w:t xml:space="preserve"> is</w:t>
      </w:r>
      <w:r w:rsidRPr="008F7FF8">
        <w:rPr>
          <w:rStyle w:val="StyleUnderline"/>
        </w:rPr>
        <w:t xml:space="preserve"> “arguably one of </w:t>
      </w:r>
      <w:r w:rsidRPr="003036F7">
        <w:rPr>
          <w:rStyle w:val="StyleUnderline"/>
          <w:highlight w:val="cyan"/>
        </w:rPr>
        <w:t>the biggest change</w:t>
      </w:r>
      <w:r w:rsidRPr="008F7FF8">
        <w:rPr>
          <w:rStyle w:val="StyleUnderline"/>
        </w:rPr>
        <w:t xml:space="preserve">s to labor law </w:t>
      </w:r>
      <w:r w:rsidRPr="003036F7">
        <w:rPr>
          <w:rStyle w:val="StyleUnderline"/>
          <w:highlight w:val="cyan"/>
        </w:rPr>
        <w:t>in</w:t>
      </w:r>
      <w:r w:rsidRPr="008F7FF8">
        <w:rPr>
          <w:rStyle w:val="StyleUnderline"/>
        </w:rPr>
        <w:t xml:space="preserve"> the last </w:t>
      </w:r>
      <w:r w:rsidRPr="003036F7">
        <w:rPr>
          <w:rStyle w:val="StyleUnderline"/>
          <w:highlight w:val="cyan"/>
        </w:rPr>
        <w:t>50 years</w:t>
      </w:r>
      <w:r w:rsidRPr="008F7FF8">
        <w:rPr>
          <w:rStyle w:val="StyleUnderline"/>
        </w:rPr>
        <w:t>,”</w:t>
      </w:r>
      <w:r w:rsidRPr="005957C2">
        <w:rPr>
          <w:sz w:val="16"/>
        </w:rPr>
        <w:t xml:space="preserve"> and has made it critical for buyers to </w:t>
      </w:r>
      <w:proofErr w:type="spellStart"/>
      <w:r w:rsidRPr="005957C2">
        <w:rPr>
          <w:sz w:val="16"/>
        </w:rPr>
        <w:t>suss</w:t>
      </w:r>
      <w:proofErr w:type="spellEnd"/>
      <w:r w:rsidRPr="005957C2">
        <w:rPr>
          <w:sz w:val="16"/>
        </w:rPr>
        <w:t xml:space="preserve"> out whether a selling company has faced any demands for recognition from </w:t>
      </w:r>
      <w:r w:rsidRPr="008F7FF8">
        <w:rPr>
          <w:rStyle w:val="StyleUnderline"/>
        </w:rPr>
        <w:t xml:space="preserve">a union </w:t>
      </w:r>
      <w:r w:rsidRPr="005957C2">
        <w:rPr>
          <w:sz w:val="16"/>
        </w:rPr>
        <w:t xml:space="preserve">— and </w:t>
      </w:r>
      <w:r w:rsidRPr="008F7FF8">
        <w:rPr>
          <w:rStyle w:val="StyleUnderline"/>
        </w:rPr>
        <w:t>could</w:t>
      </w:r>
      <w:r w:rsidRPr="005957C2">
        <w:rPr>
          <w:sz w:val="16"/>
        </w:rPr>
        <w:t xml:space="preserve"> therefore </w:t>
      </w:r>
      <w:r w:rsidRPr="008F7FF8">
        <w:rPr>
          <w:rStyle w:val="StyleUnderline"/>
        </w:rPr>
        <w:t>pass on bargaining obligations to the buyer</w:t>
      </w:r>
      <w:r w:rsidRPr="005957C2">
        <w:rPr>
          <w:sz w:val="16"/>
        </w:rPr>
        <w:t>, Fontana said.</w:t>
      </w:r>
    </w:p>
    <w:p w14:paraId="2F07E764" w14:textId="77777777" w:rsidR="00F941AF" w:rsidRPr="005957C2" w:rsidRDefault="00F941AF" w:rsidP="00F941AF">
      <w:pPr>
        <w:rPr>
          <w:sz w:val="16"/>
        </w:rPr>
      </w:pPr>
      <w:r w:rsidRPr="005957C2">
        <w:rPr>
          <w:sz w:val="16"/>
        </w:rPr>
        <w:t xml:space="preserve">An October rule by </w:t>
      </w:r>
      <w:r w:rsidRPr="008F7FF8">
        <w:rPr>
          <w:rStyle w:val="StyleUnderline"/>
        </w:rPr>
        <w:t>the NLRB</w:t>
      </w:r>
      <w:r w:rsidRPr="005957C2">
        <w:rPr>
          <w:sz w:val="16"/>
        </w:rPr>
        <w:t xml:space="preserve"> expanding the definition of a “joint employer,” which makes it more likely that two or more companies will be held jointly liable for employee issues, also </w:t>
      </w:r>
      <w:r w:rsidRPr="008F7FF8">
        <w:rPr>
          <w:rStyle w:val="Emphasis"/>
        </w:rPr>
        <w:t>complicates potential deals.</w:t>
      </w:r>
      <w:r w:rsidRPr="005957C2">
        <w:rPr>
          <w:sz w:val="16"/>
        </w:rPr>
        <w:t xml:space="preserve"> </w:t>
      </w:r>
    </w:p>
    <w:p w14:paraId="5D44AF55" w14:textId="77777777" w:rsidR="00F941AF" w:rsidRDefault="00F941AF" w:rsidP="00F941AF">
      <w:pPr>
        <w:pStyle w:val="Heading4"/>
      </w:pPr>
      <w:r>
        <w:t>That is break for scaling AI innovation. The next few months are key.</w:t>
      </w:r>
    </w:p>
    <w:p w14:paraId="2F073F13" w14:textId="77777777" w:rsidR="00F941AF" w:rsidRPr="002B2D48" w:rsidRDefault="00F941AF" w:rsidP="00F941AF">
      <w:r w:rsidRPr="002B2D48">
        <w:rPr>
          <w:rStyle w:val="Style13ptBold"/>
        </w:rPr>
        <w:t>Levy 25</w:t>
      </w:r>
      <w:r>
        <w:t>, Global Deals Industries Leader. (Brian, June 24, “Deals are getting done in today's M&amp;A environment, but changing sector dynamics present dealmakers with high stakes and hard choices. Amid such complex and sometimes contradictory market trends, what's the best course of action to follow?” PWC, https://www.pwc.com/gx/en/services/deals/trends.html)</w:t>
      </w:r>
    </w:p>
    <w:p w14:paraId="440B84A8" w14:textId="77777777" w:rsidR="00F941AF" w:rsidRPr="002B2D48" w:rsidRDefault="00F941AF" w:rsidP="00F941AF">
      <w:pPr>
        <w:rPr>
          <w:u w:val="single"/>
        </w:rPr>
      </w:pPr>
      <w:r w:rsidRPr="00C15A71">
        <w:rPr>
          <w:rStyle w:val="StyleUnderline"/>
        </w:rPr>
        <w:t xml:space="preserve">The </w:t>
      </w:r>
      <w:r w:rsidRPr="002B2D48">
        <w:rPr>
          <w:rStyle w:val="StyleUnderline"/>
          <w:highlight w:val="cyan"/>
        </w:rPr>
        <w:t>rapid advance of</w:t>
      </w:r>
      <w:r w:rsidRPr="00C15A71">
        <w:rPr>
          <w:rStyle w:val="StyleUnderline"/>
        </w:rPr>
        <w:t xml:space="preserve"> new </w:t>
      </w:r>
      <w:r w:rsidRPr="002B2D48">
        <w:rPr>
          <w:rStyle w:val="StyleUnderline"/>
          <w:highlight w:val="cyan"/>
        </w:rPr>
        <w:t>AI</w:t>
      </w:r>
      <w:r w:rsidRPr="00C15A71">
        <w:rPr>
          <w:rStyle w:val="StyleUnderline"/>
        </w:rPr>
        <w:t xml:space="preserve"> technologies </w:t>
      </w:r>
      <w:r w:rsidRPr="002B2D48">
        <w:rPr>
          <w:rStyle w:val="StyleUnderline"/>
          <w:highlight w:val="cyan"/>
        </w:rPr>
        <w:t>has jolted</w:t>
      </w:r>
      <w:r w:rsidRPr="00C15A71">
        <w:rPr>
          <w:rStyle w:val="StyleUnderline"/>
        </w:rPr>
        <w:t xml:space="preserve"> the corporate world into </w:t>
      </w:r>
      <w:r w:rsidRPr="002B2D48">
        <w:rPr>
          <w:rStyle w:val="StyleUnderline"/>
          <w:highlight w:val="cyan"/>
        </w:rPr>
        <w:t xml:space="preserve">a </w:t>
      </w:r>
      <w:r w:rsidRPr="002B2D48">
        <w:rPr>
          <w:rStyle w:val="Emphasis"/>
          <w:highlight w:val="cyan"/>
        </w:rPr>
        <w:t>new phase</w:t>
      </w:r>
      <w:r w:rsidRPr="002B2D48">
        <w:rPr>
          <w:rStyle w:val="StyleUnderline"/>
          <w:highlight w:val="cyan"/>
        </w:rPr>
        <w:t xml:space="preserve"> of high-stakes transformation</w:t>
      </w:r>
      <w:r w:rsidRPr="002B2D48">
        <w:rPr>
          <w:sz w:val="16"/>
        </w:rPr>
        <w:t xml:space="preserve">. For acquirers, this presents both risk and opportunity: the risk of acquiring a business on the brink of disruption and the opportunity to harness new technologies to innovate and gain a competitive edge. The M&amp;A market is increasingly reflecting this divide, with rising demand for capability-driven deals, such as Google’s proposed $32bn acquisition of Wiz, and a reassessment of traditional assets through an AI lens. </w:t>
      </w:r>
      <w:r w:rsidRPr="002B2D48">
        <w:rPr>
          <w:rStyle w:val="StyleUnderline"/>
        </w:rPr>
        <w:t xml:space="preserve">The </w:t>
      </w:r>
      <w:r w:rsidRPr="002B2D48">
        <w:rPr>
          <w:rStyle w:val="StyleUnderline"/>
          <w:highlight w:val="cyan"/>
        </w:rPr>
        <w:t>next</w:t>
      </w:r>
      <w:r w:rsidRPr="00C15A71">
        <w:rPr>
          <w:rStyle w:val="StyleUnderline"/>
        </w:rPr>
        <w:t xml:space="preserve"> </w:t>
      </w:r>
      <w:r w:rsidRPr="002B2D48">
        <w:rPr>
          <w:sz w:val="16"/>
        </w:rPr>
        <w:t>six to</w:t>
      </w:r>
      <w:r w:rsidRPr="00C15A71">
        <w:rPr>
          <w:rStyle w:val="StyleUnderline"/>
        </w:rPr>
        <w:t xml:space="preserve"> </w:t>
      </w:r>
      <w:r w:rsidRPr="002B2D48">
        <w:rPr>
          <w:rStyle w:val="Emphasis"/>
          <w:highlight w:val="cyan"/>
        </w:rPr>
        <w:t>12</w:t>
      </w:r>
      <w:r w:rsidRPr="00C15A71">
        <w:rPr>
          <w:rStyle w:val="Emphasis"/>
        </w:rPr>
        <w:t xml:space="preserve"> </w:t>
      </w:r>
      <w:r w:rsidRPr="002B2D48">
        <w:rPr>
          <w:rStyle w:val="Emphasis"/>
          <w:highlight w:val="cyan"/>
        </w:rPr>
        <w:t>months</w:t>
      </w:r>
      <w:r w:rsidRPr="002B2D48">
        <w:rPr>
          <w:rStyle w:val="StyleUnderline"/>
          <w:highlight w:val="cyan"/>
        </w:rPr>
        <w:t xml:space="preserve"> will be </w:t>
      </w:r>
      <w:r w:rsidRPr="002B2D48">
        <w:rPr>
          <w:rStyle w:val="Emphasis"/>
          <w:highlight w:val="cyan"/>
        </w:rPr>
        <w:t>critical</w:t>
      </w:r>
      <w:r w:rsidRPr="00C15A71">
        <w:rPr>
          <w:rStyle w:val="StyleUnderline"/>
        </w:rPr>
        <w:t xml:space="preserve"> for </w:t>
      </w:r>
      <w:r w:rsidRPr="00C75C4A">
        <w:rPr>
          <w:rStyle w:val="StyleUnderline"/>
        </w:rPr>
        <w:t xml:space="preserve">leaders to reposition their companies for the </w:t>
      </w:r>
      <w:r w:rsidRPr="00C75C4A">
        <w:rPr>
          <w:rStyle w:val="Emphasis"/>
        </w:rPr>
        <w:t>next wave</w:t>
      </w:r>
      <w:r w:rsidRPr="00C75C4A">
        <w:rPr>
          <w:rStyle w:val="StyleUnderline"/>
        </w:rPr>
        <w:t xml:space="preserve"> of innovation</w:t>
      </w:r>
      <w:r w:rsidRPr="00C75C4A">
        <w:rPr>
          <w:sz w:val="16"/>
        </w:rPr>
        <w:t xml:space="preserve">. The </w:t>
      </w:r>
      <w:r w:rsidRPr="00C75C4A">
        <w:rPr>
          <w:rStyle w:val="StyleUnderline"/>
        </w:rPr>
        <w:t>investment in digital infrastructure and energy to support the growth in AI has already started, and companies across industries are rapidly developing AI agents</w:t>
      </w:r>
      <w:r w:rsidRPr="00C75C4A">
        <w:rPr>
          <w:sz w:val="16"/>
        </w:rPr>
        <w:t xml:space="preserve"> to enhance productivity, reduce costs and unlock new revenue opportunities. </w:t>
      </w:r>
      <w:r w:rsidRPr="00C75C4A">
        <w:rPr>
          <w:rStyle w:val="StyleUnderline"/>
        </w:rPr>
        <w:t xml:space="preserve">Yet </w:t>
      </w:r>
      <w:r w:rsidRPr="00C75C4A">
        <w:rPr>
          <w:rStyle w:val="Emphasis"/>
        </w:rPr>
        <w:t>making the most</w:t>
      </w:r>
      <w:r w:rsidRPr="00C75C4A">
        <w:rPr>
          <w:rStyle w:val="StyleUnderline"/>
        </w:rPr>
        <w:t xml:space="preserve"> of this new tech wave is </w:t>
      </w:r>
      <w:r w:rsidRPr="00C75C4A">
        <w:rPr>
          <w:rStyle w:val="Emphasis"/>
        </w:rPr>
        <w:t>difficult</w:t>
      </w:r>
      <w:r w:rsidRPr="00C75C4A">
        <w:rPr>
          <w:rStyle w:val="StyleUnderline"/>
        </w:rPr>
        <w:t xml:space="preserve"> and </w:t>
      </w:r>
      <w:r w:rsidRPr="00C75C4A">
        <w:rPr>
          <w:rStyle w:val="Emphasis"/>
        </w:rPr>
        <w:t>expensive</w:t>
      </w:r>
      <w:r w:rsidRPr="00C75C4A">
        <w:rPr>
          <w:sz w:val="16"/>
        </w:rPr>
        <w:t xml:space="preserve">. </w:t>
      </w:r>
      <w:r w:rsidRPr="00C75C4A">
        <w:rPr>
          <w:rStyle w:val="StyleUnderline"/>
        </w:rPr>
        <w:t>Companies working to embed AI in their business and</w:t>
      </w:r>
      <w:r w:rsidRPr="00C15A71">
        <w:rPr>
          <w:rStyle w:val="StyleUnderline"/>
        </w:rPr>
        <w:t xml:space="preserve"> operating models face challenges</w:t>
      </w:r>
      <w:r w:rsidRPr="002B2D48">
        <w:rPr>
          <w:sz w:val="16"/>
        </w:rPr>
        <w:t xml:space="preserve"> ranging from execution risk to cultural resistance. Nonetheless, as our latest CEO Survey revealed, </w:t>
      </w:r>
      <w:r w:rsidRPr="00C15A71">
        <w:rPr>
          <w:rStyle w:val="StyleUnderline"/>
        </w:rPr>
        <w:t xml:space="preserve">the </w:t>
      </w:r>
      <w:r w:rsidRPr="002B2D48">
        <w:rPr>
          <w:rStyle w:val="StyleUnderline"/>
          <w:highlight w:val="cyan"/>
        </w:rPr>
        <w:t xml:space="preserve">cost of </w:t>
      </w:r>
      <w:r w:rsidRPr="002B2D48">
        <w:rPr>
          <w:rStyle w:val="Emphasis"/>
          <w:highlight w:val="cyan"/>
        </w:rPr>
        <w:t>inaction</w:t>
      </w:r>
      <w:r w:rsidRPr="002B2D48">
        <w:rPr>
          <w:rStyle w:val="StyleUnderline"/>
          <w:highlight w:val="cyan"/>
        </w:rPr>
        <w:t xml:space="preserve"> is </w:t>
      </w:r>
      <w:r w:rsidRPr="002B2D48">
        <w:rPr>
          <w:rStyle w:val="Emphasis"/>
          <w:highlight w:val="cyan"/>
        </w:rPr>
        <w:t>far greater</w:t>
      </w:r>
      <w:r w:rsidRPr="002B2D48">
        <w:rPr>
          <w:sz w:val="16"/>
        </w:rPr>
        <w:t xml:space="preserve">: </w:t>
      </w:r>
      <w:r w:rsidRPr="00C15A71">
        <w:rPr>
          <w:rStyle w:val="StyleUnderline"/>
        </w:rPr>
        <w:t xml:space="preserve">40% of CEOs say their </w:t>
      </w:r>
      <w:r w:rsidRPr="002B2D48">
        <w:rPr>
          <w:rStyle w:val="StyleUnderline"/>
          <w:highlight w:val="cyan"/>
        </w:rPr>
        <w:t>companies won’t survive</w:t>
      </w:r>
      <w:r w:rsidRPr="00C15A71">
        <w:rPr>
          <w:rStyle w:val="StyleUnderline"/>
        </w:rPr>
        <w:t xml:space="preserve"> the next decade </w:t>
      </w:r>
      <w:r w:rsidRPr="002B2D48">
        <w:rPr>
          <w:rStyle w:val="StyleUnderline"/>
          <w:highlight w:val="cyan"/>
        </w:rPr>
        <w:t xml:space="preserve">if they don’t </w:t>
      </w:r>
      <w:r w:rsidRPr="002B2D48">
        <w:rPr>
          <w:rStyle w:val="Emphasis"/>
          <w:highlight w:val="cyan"/>
        </w:rPr>
        <w:t>chart</w:t>
      </w:r>
      <w:r w:rsidRPr="002B2D48">
        <w:rPr>
          <w:rStyle w:val="StyleUnderline"/>
          <w:highlight w:val="cyan"/>
        </w:rPr>
        <w:t xml:space="preserve"> a </w:t>
      </w:r>
      <w:r w:rsidRPr="002B2D48">
        <w:rPr>
          <w:rStyle w:val="Emphasis"/>
          <w:highlight w:val="cyan"/>
        </w:rPr>
        <w:t>new path</w:t>
      </w:r>
      <w:r w:rsidRPr="002B2D48">
        <w:rPr>
          <w:rStyle w:val="Emphasis"/>
        </w:rPr>
        <w:t>.</w:t>
      </w:r>
      <w:r w:rsidRPr="00C15A71">
        <w:rPr>
          <w:rStyle w:val="StyleUnderline"/>
        </w:rPr>
        <w:t xml:space="preserve"> </w:t>
      </w:r>
    </w:p>
    <w:p w14:paraId="08ED092F" w14:textId="77777777" w:rsidR="00F941AF" w:rsidRDefault="00F941AF" w:rsidP="00F941AF">
      <w:pPr>
        <w:rPr>
          <w:sz w:val="16"/>
        </w:rPr>
      </w:pPr>
      <w:r w:rsidRPr="002B2D48">
        <w:rPr>
          <w:sz w:val="16"/>
        </w:rPr>
        <w:lastRenderedPageBreak/>
        <w:t xml:space="preserve">The </w:t>
      </w:r>
      <w:r w:rsidRPr="002B2D48">
        <w:rPr>
          <w:rStyle w:val="StyleUnderline"/>
        </w:rPr>
        <w:t>data on</w:t>
      </w:r>
      <w:r w:rsidRPr="002B2D48">
        <w:rPr>
          <w:sz w:val="16"/>
        </w:rPr>
        <w:t xml:space="preserve"> global </w:t>
      </w:r>
      <w:r w:rsidRPr="002B2D48">
        <w:rPr>
          <w:rStyle w:val="StyleUnderline"/>
        </w:rPr>
        <w:t>M&amp;A transactions</w:t>
      </w:r>
      <w:r w:rsidRPr="002B2D48">
        <w:rPr>
          <w:sz w:val="16"/>
        </w:rPr>
        <w:t xml:space="preserve"> across all sectors in the first half of 2025 </w:t>
      </w:r>
      <w:r w:rsidRPr="002B2D48">
        <w:rPr>
          <w:rStyle w:val="StyleUnderline"/>
        </w:rPr>
        <w:t>reflects this tension between understandable caution in the face of greater uncertainty</w:t>
      </w:r>
      <w:r w:rsidRPr="002B2D48">
        <w:rPr>
          <w:sz w:val="16"/>
        </w:rPr>
        <w:t xml:space="preserve"> and, at the same time, urgency about moving forward with transformation plans. </w:t>
      </w:r>
      <w:r w:rsidRPr="00E375FD">
        <w:rPr>
          <w:rStyle w:val="StyleUnderline"/>
          <w:highlight w:val="cyan"/>
        </w:rPr>
        <w:t>If</w:t>
      </w:r>
      <w:r w:rsidRPr="002B2D48">
        <w:rPr>
          <w:rStyle w:val="StyleUnderline"/>
        </w:rPr>
        <w:t xml:space="preserve"> </w:t>
      </w:r>
      <w:r w:rsidRPr="00E375FD">
        <w:rPr>
          <w:rStyle w:val="StyleUnderline"/>
        </w:rPr>
        <w:t xml:space="preserve">the </w:t>
      </w:r>
      <w:r w:rsidRPr="00E375FD">
        <w:rPr>
          <w:rStyle w:val="Emphasis"/>
        </w:rPr>
        <w:t xml:space="preserve">current </w:t>
      </w:r>
      <w:r w:rsidRPr="002B2D48">
        <w:rPr>
          <w:rStyle w:val="Emphasis"/>
          <w:highlight w:val="cyan"/>
        </w:rPr>
        <w:t>pace</w:t>
      </w:r>
      <w:r w:rsidRPr="002B2D48">
        <w:rPr>
          <w:rStyle w:val="StyleUnderline"/>
          <w:highlight w:val="cyan"/>
        </w:rPr>
        <w:t xml:space="preserve"> of dealmaking continues, </w:t>
      </w:r>
      <w:r w:rsidRPr="002B2D48">
        <w:rPr>
          <w:rStyle w:val="Emphasis"/>
          <w:highlight w:val="cyan"/>
        </w:rPr>
        <w:t>total</w:t>
      </w:r>
      <w:r w:rsidRPr="002B2D48">
        <w:rPr>
          <w:rStyle w:val="StyleUnderline"/>
        </w:rPr>
        <w:t xml:space="preserve"> deal </w:t>
      </w:r>
      <w:r w:rsidRPr="002B2D48">
        <w:rPr>
          <w:rStyle w:val="Emphasis"/>
          <w:highlight w:val="cyan"/>
        </w:rPr>
        <w:t>volume</w:t>
      </w:r>
      <w:r w:rsidRPr="002B2D48">
        <w:rPr>
          <w:rStyle w:val="StyleUnderline"/>
        </w:rPr>
        <w:t xml:space="preserve"> for 2025 </w:t>
      </w:r>
      <w:r w:rsidRPr="00E375FD">
        <w:rPr>
          <w:rStyle w:val="StyleUnderline"/>
        </w:rPr>
        <w:t xml:space="preserve">may </w:t>
      </w:r>
      <w:r w:rsidRPr="002B2D48">
        <w:rPr>
          <w:rStyle w:val="StyleUnderline"/>
          <w:highlight w:val="cyan"/>
        </w:rPr>
        <w:t xml:space="preserve">fall below 45,000—the </w:t>
      </w:r>
      <w:r w:rsidRPr="002B2D48">
        <w:rPr>
          <w:rStyle w:val="Emphasis"/>
          <w:highlight w:val="cyan"/>
        </w:rPr>
        <w:t>lowest</w:t>
      </w:r>
      <w:r w:rsidRPr="002B2D48">
        <w:rPr>
          <w:rStyle w:val="StyleUnderline"/>
        </w:rPr>
        <w:t xml:space="preserve"> level </w:t>
      </w:r>
      <w:r w:rsidRPr="002B2D48">
        <w:rPr>
          <w:rStyle w:val="StyleUnderline"/>
          <w:highlight w:val="cyan"/>
        </w:rPr>
        <w:t>in</w:t>
      </w:r>
      <w:r w:rsidRPr="002B2D48">
        <w:rPr>
          <w:rStyle w:val="StyleUnderline"/>
        </w:rPr>
        <w:t xml:space="preserve"> more than </w:t>
      </w:r>
      <w:r w:rsidRPr="002B2D48">
        <w:rPr>
          <w:rStyle w:val="StyleUnderline"/>
          <w:highlight w:val="cyan"/>
        </w:rPr>
        <w:t xml:space="preserve">a </w:t>
      </w:r>
      <w:r w:rsidRPr="002B2D48">
        <w:rPr>
          <w:rStyle w:val="Emphasis"/>
          <w:highlight w:val="cyan"/>
        </w:rPr>
        <w:t>decade</w:t>
      </w:r>
      <w:r w:rsidRPr="002B2D48">
        <w:rPr>
          <w:sz w:val="16"/>
        </w:rPr>
        <w:t xml:space="preserve">. At the same time, the rise in deal values signals a trend towards larger transactions: the number of deals greater than $1bn in value is up 19% since the same time last year, while those greater than $5bn in value are up 16%. The technology sector continues to see the most M&amp;A activity, but deal activity is widespread across sectors. And while </w:t>
      </w:r>
      <w:r w:rsidRPr="002B2D48">
        <w:rPr>
          <w:rStyle w:val="StyleUnderline"/>
        </w:rPr>
        <w:t>overall deal activity remains subdued</w:t>
      </w:r>
      <w:r w:rsidRPr="002B2D48">
        <w:rPr>
          <w:sz w:val="16"/>
        </w:rPr>
        <w:t xml:space="preserve"> in most countries, there are exceptions—for instance, India and the Middle East, where deal volumes increased by 18% and 13%, respectively. </w:t>
      </w:r>
    </w:p>
    <w:p w14:paraId="088615FC" w14:textId="77777777" w:rsidR="00F941AF" w:rsidRDefault="00F941AF" w:rsidP="00F941AF">
      <w:pPr>
        <w:pStyle w:val="Heading4"/>
      </w:pPr>
      <w:r>
        <w:t xml:space="preserve">US AI lead prevents </w:t>
      </w:r>
      <w:r w:rsidRPr="00FC3BAD">
        <w:rPr>
          <w:u w:val="single"/>
        </w:rPr>
        <w:t>decisive</w:t>
      </w:r>
      <w:r>
        <w:t xml:space="preserve"> Chinese military dominance---extinction. </w:t>
      </w:r>
    </w:p>
    <w:p w14:paraId="1B062A15" w14:textId="77777777" w:rsidR="00F941AF" w:rsidRDefault="00F941AF" w:rsidP="00F941AF">
      <w:r w:rsidRPr="000A6DBC">
        <w:rPr>
          <w:rStyle w:val="Style13ptBold"/>
        </w:rPr>
        <w:t>Aschenbrenner 24</w:t>
      </w:r>
      <w:r>
        <w:t>, Research Affiliate at the Global Priorities Institute at Oxford University, Emergent Ventures Grantee at the Mercatus Center at George Mason University. (Leopold, June, “</w:t>
      </w:r>
      <w:proofErr w:type="spellStart"/>
      <w:r>
        <w:t>IIId</w:t>
      </w:r>
      <w:proofErr w:type="spellEnd"/>
      <w:r>
        <w:t>. The Free World Must Prevail,” Situational Awareness: The Decade Ahead, https://situational-awareness.ai/the-free-world-must-prevail/#Whoever_leads_on_superintelligence_will_have_a_decisive_military_advantage)</w:t>
      </w:r>
    </w:p>
    <w:p w14:paraId="568930AF" w14:textId="77777777" w:rsidR="00F941AF" w:rsidRPr="001A3E3F" w:rsidRDefault="00F941AF" w:rsidP="00F941AF">
      <w:pPr>
        <w:rPr>
          <w:sz w:val="16"/>
        </w:rPr>
      </w:pPr>
      <w:r w:rsidRPr="003C332B">
        <w:rPr>
          <w:rStyle w:val="Emphasis"/>
          <w:highlight w:val="cyan"/>
        </w:rPr>
        <w:t>Superintelligence</w:t>
      </w:r>
      <w:r w:rsidRPr="001A3E3F">
        <w:rPr>
          <w:sz w:val="16"/>
        </w:rPr>
        <w:t xml:space="preserve"> </w:t>
      </w:r>
      <w:r w:rsidRPr="007D4710">
        <w:rPr>
          <w:rStyle w:val="StyleUnderline"/>
        </w:rPr>
        <w:t>will be the</w:t>
      </w:r>
      <w:r w:rsidRPr="007D4710">
        <w:rPr>
          <w:sz w:val="16"/>
        </w:rPr>
        <w:t xml:space="preserve"> most powerful technology—and </w:t>
      </w:r>
      <w:r w:rsidRPr="007D4710">
        <w:rPr>
          <w:rStyle w:val="Emphasis"/>
        </w:rPr>
        <w:t>most powerful weapon</w:t>
      </w:r>
      <w:r w:rsidRPr="007D4710">
        <w:rPr>
          <w:sz w:val="16"/>
        </w:rPr>
        <w:t>—</w:t>
      </w:r>
      <w:r w:rsidRPr="007D4710">
        <w:rPr>
          <w:rStyle w:val="StyleUnderline"/>
        </w:rPr>
        <w:t xml:space="preserve">mankind has ever </w:t>
      </w:r>
      <w:r w:rsidRPr="000A37CA">
        <w:rPr>
          <w:rStyle w:val="StyleUnderline"/>
        </w:rPr>
        <w:t>developed. It</w:t>
      </w:r>
      <w:r w:rsidRPr="000A6DBC">
        <w:rPr>
          <w:rStyle w:val="StyleUnderline"/>
        </w:rPr>
        <w:t xml:space="preserve"> will give a decisive military advantage, perhaps </w:t>
      </w:r>
      <w:r w:rsidRPr="003C332B">
        <w:rPr>
          <w:rStyle w:val="StyleUnderline"/>
          <w:highlight w:val="cyan"/>
        </w:rPr>
        <w:t xml:space="preserve">comparable </w:t>
      </w:r>
      <w:r w:rsidRPr="003C332B">
        <w:rPr>
          <w:rStyle w:val="Emphasis"/>
          <w:highlight w:val="cyan"/>
        </w:rPr>
        <w:t>only</w:t>
      </w:r>
      <w:r w:rsidRPr="003C332B">
        <w:rPr>
          <w:rStyle w:val="StyleUnderline"/>
          <w:highlight w:val="cyan"/>
        </w:rPr>
        <w:t xml:space="preserve"> with nuc</w:t>
      </w:r>
      <w:r w:rsidRPr="007D4710">
        <w:rPr>
          <w:rStyle w:val="StyleUnderline"/>
        </w:rPr>
        <w:t>lear weapon</w:t>
      </w:r>
      <w:r w:rsidRPr="003C332B">
        <w:rPr>
          <w:rStyle w:val="StyleUnderline"/>
          <w:highlight w:val="cyan"/>
        </w:rPr>
        <w:t>s</w:t>
      </w:r>
      <w:r w:rsidRPr="007D4710">
        <w:rPr>
          <w:rStyle w:val="StyleUnderline"/>
        </w:rPr>
        <w:t>.</w:t>
      </w:r>
      <w:r w:rsidRPr="000A6DBC">
        <w:rPr>
          <w:rStyle w:val="StyleUnderline"/>
        </w:rPr>
        <w:t xml:space="preserve"> Authoritarians could use superintelligence for </w:t>
      </w:r>
      <w:r w:rsidRPr="000A6DBC">
        <w:rPr>
          <w:rStyle w:val="Emphasis"/>
        </w:rPr>
        <w:t>world conquest</w:t>
      </w:r>
      <w:r w:rsidRPr="000A6DBC">
        <w:rPr>
          <w:rStyle w:val="StyleUnderline"/>
        </w:rPr>
        <w:t xml:space="preserve">, and to enforce total control internally. Rogue states could use it to </w:t>
      </w:r>
      <w:r w:rsidRPr="000A6DBC">
        <w:rPr>
          <w:rStyle w:val="Emphasis"/>
        </w:rPr>
        <w:t>threaten annihilation</w:t>
      </w:r>
      <w:r w:rsidRPr="000A6DBC">
        <w:rPr>
          <w:rStyle w:val="StyleUnderline"/>
        </w:rPr>
        <w:t xml:space="preserve">. And </w:t>
      </w:r>
      <w:r w:rsidRPr="00F6049F">
        <w:rPr>
          <w:rStyle w:val="StyleUnderline"/>
        </w:rPr>
        <w:t xml:space="preserve">though many count them out, once the </w:t>
      </w:r>
      <w:r w:rsidRPr="00F6049F">
        <w:rPr>
          <w:rStyle w:val="Emphasis"/>
        </w:rPr>
        <w:t>CCP</w:t>
      </w:r>
      <w:r w:rsidRPr="00F6049F">
        <w:rPr>
          <w:rStyle w:val="StyleUnderline"/>
        </w:rPr>
        <w:t xml:space="preserve"> wakes up to AGI it has a </w:t>
      </w:r>
      <w:r w:rsidRPr="00F6049F">
        <w:rPr>
          <w:rStyle w:val="Emphasis"/>
        </w:rPr>
        <w:t>clear path</w:t>
      </w:r>
      <w:r w:rsidRPr="00F6049F">
        <w:rPr>
          <w:rStyle w:val="StyleUnderline"/>
        </w:rPr>
        <w:t xml:space="preserve"> to being competitive </w:t>
      </w:r>
      <w:r w:rsidRPr="001A3E3F">
        <w:rPr>
          <w:sz w:val="16"/>
        </w:rPr>
        <w:t>(at least until and unless we drastically improve US AI lab security).</w:t>
      </w:r>
    </w:p>
    <w:p w14:paraId="681D873C" w14:textId="77777777" w:rsidR="00F941AF" w:rsidRPr="001A3E3F" w:rsidRDefault="00F941AF" w:rsidP="00F941AF">
      <w:pPr>
        <w:rPr>
          <w:sz w:val="16"/>
        </w:rPr>
      </w:pPr>
      <w:r w:rsidRPr="00F6049F">
        <w:rPr>
          <w:rStyle w:val="StyleUnderline"/>
        </w:rPr>
        <w:t xml:space="preserve">Every month of lead will matter for safety too. We face the greatest risks if we are </w:t>
      </w:r>
      <w:r w:rsidRPr="00F6049F">
        <w:rPr>
          <w:rStyle w:val="Emphasis"/>
        </w:rPr>
        <w:t>locked in a tight race</w:t>
      </w:r>
      <w:r w:rsidRPr="00F6049F">
        <w:rPr>
          <w:rStyle w:val="StyleUnderline"/>
        </w:rPr>
        <w:t>, democratic allies and authoritarian competitors each racing through</w:t>
      </w:r>
      <w:r w:rsidRPr="000A6DBC">
        <w:rPr>
          <w:rStyle w:val="StyleUnderline"/>
        </w:rPr>
        <w:t xml:space="preserve"> the </w:t>
      </w:r>
      <w:r w:rsidRPr="000A6DBC">
        <w:rPr>
          <w:rStyle w:val="Emphasis"/>
        </w:rPr>
        <w:t>already-precarious intelligence explosion</w:t>
      </w:r>
      <w:r w:rsidRPr="000A6DBC">
        <w:rPr>
          <w:rStyle w:val="StyleUnderline"/>
        </w:rPr>
        <w:t xml:space="preserve"> at breakneck pace—forced to throw any caution by the wayside, fearing the other getting superintelligence first.</w:t>
      </w:r>
      <w:r w:rsidRPr="001A3E3F">
        <w:rPr>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4FD9E495" w14:textId="77777777" w:rsidR="00F941AF" w:rsidRPr="001A3E3F" w:rsidRDefault="00F941AF" w:rsidP="00F941AF">
      <w:pPr>
        <w:rPr>
          <w:sz w:val="16"/>
        </w:rPr>
      </w:pPr>
      <w:r w:rsidRPr="001A3E3F">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75231585" w14:textId="77777777" w:rsidR="00F941AF" w:rsidRPr="001A3E3F" w:rsidRDefault="00F941AF" w:rsidP="00F941AF">
      <w:pPr>
        <w:rPr>
          <w:sz w:val="16"/>
        </w:rPr>
      </w:pPr>
      <w:r w:rsidRPr="001A3E3F">
        <w:rPr>
          <w:sz w:val="16"/>
        </w:rPr>
        <w:t>Whoever leads on superintelligence will have a decisive military advantage</w:t>
      </w:r>
    </w:p>
    <w:p w14:paraId="5DFD9703" w14:textId="77777777" w:rsidR="00F941AF" w:rsidRPr="00F6049F" w:rsidRDefault="00F941AF" w:rsidP="00F941AF">
      <w:pPr>
        <w:rPr>
          <w:rStyle w:val="StyleUnderline"/>
        </w:rPr>
      </w:pPr>
      <w:r w:rsidRPr="000A37CA">
        <w:rPr>
          <w:rStyle w:val="StyleUnderline"/>
        </w:rPr>
        <w:t>Superintelligence is not just any other technology—</w:t>
      </w:r>
      <w:r w:rsidRPr="000A37CA">
        <w:rPr>
          <w:rStyle w:val="Emphasis"/>
        </w:rPr>
        <w:t>hypersonic</w:t>
      </w:r>
      <w:r w:rsidRPr="000A37CA">
        <w:rPr>
          <w:rStyle w:val="StyleUnderline"/>
        </w:rPr>
        <w:t xml:space="preserve"> missiles, </w:t>
      </w:r>
      <w:r w:rsidRPr="000A37CA">
        <w:rPr>
          <w:rStyle w:val="Emphasis"/>
        </w:rPr>
        <w:t>stealth</w:t>
      </w:r>
      <w:r w:rsidRPr="000A37CA">
        <w:rPr>
          <w:rStyle w:val="StyleUnderline"/>
        </w:rPr>
        <w:t xml:space="preserve">, and so on—where US and liberal democracies’ leadership is </w:t>
      </w:r>
      <w:r w:rsidRPr="000A37CA">
        <w:rPr>
          <w:rStyle w:val="Emphasis"/>
        </w:rPr>
        <w:t>highly desirable</w:t>
      </w:r>
      <w:r w:rsidRPr="000A37CA">
        <w:rPr>
          <w:rStyle w:val="StyleUnderline"/>
        </w:rPr>
        <w:t xml:space="preserve">, but </w:t>
      </w:r>
      <w:r w:rsidRPr="000A37CA">
        <w:rPr>
          <w:rStyle w:val="Emphasis"/>
        </w:rPr>
        <w:t>not strictly necessary</w:t>
      </w:r>
      <w:r w:rsidRPr="000A37CA">
        <w:rPr>
          <w:rStyle w:val="StyleUnderline"/>
        </w:rPr>
        <w:t xml:space="preserve">. The military balance of power can be kept if the US </w:t>
      </w:r>
      <w:r w:rsidRPr="000A37CA">
        <w:rPr>
          <w:rStyle w:val="Emphasis"/>
        </w:rPr>
        <w:t>falls behind</w:t>
      </w:r>
      <w:r w:rsidRPr="000A37CA">
        <w:rPr>
          <w:rStyle w:val="StyleUnderline"/>
        </w:rPr>
        <w:t xml:space="preserve"> on one or a couple such technologies; these technologies matter a great deal, but can be outweighed by advantages</w:t>
      </w:r>
      <w:r w:rsidRPr="00F6049F">
        <w:rPr>
          <w:rStyle w:val="StyleUnderline"/>
        </w:rPr>
        <w:t xml:space="preserve"> in other areas. </w:t>
      </w:r>
    </w:p>
    <w:p w14:paraId="64972621" w14:textId="77777777" w:rsidR="00F941AF" w:rsidRPr="00F6049F" w:rsidRDefault="00F941AF" w:rsidP="00F941AF">
      <w:pPr>
        <w:rPr>
          <w:rStyle w:val="StyleUnderline"/>
        </w:rPr>
      </w:pPr>
      <w:r w:rsidRPr="001A3E3F">
        <w:rPr>
          <w:sz w:val="16"/>
        </w:rPr>
        <w:t xml:space="preserve">The advent of </w:t>
      </w:r>
      <w:r w:rsidRPr="000A37CA">
        <w:rPr>
          <w:rStyle w:val="Emphasis"/>
        </w:rPr>
        <w:t>superintelligence</w:t>
      </w:r>
      <w:r w:rsidRPr="001A3E3F">
        <w:rPr>
          <w:sz w:val="16"/>
        </w:rPr>
        <w:t xml:space="preserve"> </w:t>
      </w:r>
      <w:r w:rsidRPr="000A37CA">
        <w:rPr>
          <w:rStyle w:val="StyleUnderline"/>
        </w:rPr>
        <w:t xml:space="preserve">will put us in a situation unseen since the advent of the </w:t>
      </w:r>
      <w:r w:rsidRPr="000A37CA">
        <w:rPr>
          <w:rStyle w:val="Emphasis"/>
        </w:rPr>
        <w:t>atomic era</w:t>
      </w:r>
      <w:r w:rsidRPr="000A37CA">
        <w:rPr>
          <w:rStyle w:val="StyleUnderline"/>
        </w:rPr>
        <w:t xml:space="preserve">: </w:t>
      </w:r>
      <w:r w:rsidRPr="007D4710">
        <w:rPr>
          <w:rStyle w:val="StyleUnderline"/>
        </w:rPr>
        <w:t xml:space="preserve">those who have it will wield </w:t>
      </w:r>
      <w:r w:rsidRPr="003C332B">
        <w:rPr>
          <w:rStyle w:val="Emphasis"/>
          <w:highlight w:val="cyan"/>
        </w:rPr>
        <w:t>complete dominance</w:t>
      </w:r>
      <w:r w:rsidRPr="00F6049F">
        <w:rPr>
          <w:rStyle w:val="StyleUnderline"/>
        </w:rPr>
        <w:t xml:space="preserve"> over those who don’t.</w:t>
      </w:r>
    </w:p>
    <w:p w14:paraId="159EAA3D" w14:textId="77777777" w:rsidR="00F941AF" w:rsidRPr="001A3E3F" w:rsidRDefault="00F941AF" w:rsidP="00F941AF">
      <w:pPr>
        <w:rPr>
          <w:sz w:val="16"/>
        </w:rPr>
      </w:pPr>
      <w:r w:rsidRPr="001A3E3F">
        <w:rPr>
          <w:sz w:val="16"/>
        </w:rPr>
        <w:t xml:space="preserve">I’ve previously discussed the vast power of superintelligence. </w:t>
      </w:r>
      <w:r w:rsidRPr="007D4710">
        <w:rPr>
          <w:rStyle w:val="StyleUnderline"/>
        </w:rPr>
        <w:t xml:space="preserve">It’ll </w:t>
      </w:r>
      <w:r w:rsidRPr="003C332B">
        <w:rPr>
          <w:rStyle w:val="StyleUnderline"/>
          <w:highlight w:val="cyan"/>
        </w:rPr>
        <w:t>mean</w:t>
      </w:r>
      <w:r w:rsidRPr="00F6049F">
        <w:rPr>
          <w:rStyle w:val="StyleUnderline"/>
        </w:rPr>
        <w:t xml:space="preserve"> having </w:t>
      </w:r>
      <w:r w:rsidRPr="003C332B">
        <w:rPr>
          <w:rStyle w:val="Emphasis"/>
          <w:highlight w:val="cyan"/>
        </w:rPr>
        <w:t>billions</w:t>
      </w:r>
      <w:r w:rsidRPr="003C332B">
        <w:rPr>
          <w:rStyle w:val="StyleUnderline"/>
          <w:highlight w:val="cyan"/>
        </w:rPr>
        <w:t xml:space="preserve"> of automated scientists</w:t>
      </w:r>
      <w:r w:rsidRPr="00F6049F">
        <w:rPr>
          <w:rStyle w:val="StyleUnderline"/>
        </w:rPr>
        <w:t xml:space="preserve"> and engineers and technicians, </w:t>
      </w:r>
      <w:r w:rsidRPr="007D4710">
        <w:rPr>
          <w:rStyle w:val="StyleUnderline"/>
        </w:rPr>
        <w:t xml:space="preserve">each </w:t>
      </w:r>
      <w:r w:rsidRPr="007D4710">
        <w:rPr>
          <w:rStyle w:val="Emphasis"/>
        </w:rPr>
        <w:t xml:space="preserve">much </w:t>
      </w:r>
      <w:r w:rsidRPr="003C332B">
        <w:rPr>
          <w:rStyle w:val="Emphasis"/>
          <w:highlight w:val="cyan"/>
        </w:rPr>
        <w:t>smarter than</w:t>
      </w:r>
      <w:r w:rsidRPr="00F6049F">
        <w:rPr>
          <w:rStyle w:val="Emphasis"/>
        </w:rPr>
        <w:t xml:space="preserve"> the smartest </w:t>
      </w:r>
      <w:r w:rsidRPr="003C332B">
        <w:rPr>
          <w:rStyle w:val="Emphasis"/>
          <w:highlight w:val="cyan"/>
        </w:rPr>
        <w:t>human</w:t>
      </w:r>
      <w:r w:rsidRPr="00F6049F">
        <w:rPr>
          <w:rStyle w:val="Emphasis"/>
        </w:rPr>
        <w:t xml:space="preserve"> scientist</w:t>
      </w:r>
      <w:r w:rsidRPr="003C332B">
        <w:rPr>
          <w:rStyle w:val="Emphasis"/>
          <w:highlight w:val="cyan"/>
        </w:rPr>
        <w:t>s</w:t>
      </w:r>
      <w:r w:rsidRPr="00F6049F">
        <w:rPr>
          <w:rStyle w:val="StyleUnderline"/>
        </w:rPr>
        <w:t xml:space="preserve">, </w:t>
      </w:r>
      <w:r w:rsidRPr="007D4710">
        <w:rPr>
          <w:rStyle w:val="StyleUnderline"/>
        </w:rPr>
        <w:t xml:space="preserve">furiously </w:t>
      </w:r>
      <w:r w:rsidRPr="003C332B">
        <w:rPr>
          <w:rStyle w:val="StyleUnderline"/>
          <w:highlight w:val="cyan"/>
        </w:rPr>
        <w:t xml:space="preserve">inventing </w:t>
      </w:r>
      <w:r w:rsidRPr="003C332B">
        <w:rPr>
          <w:rStyle w:val="Emphasis"/>
          <w:highlight w:val="cyan"/>
        </w:rPr>
        <w:t>new tech</w:t>
      </w:r>
      <w:r w:rsidRPr="007D4710">
        <w:rPr>
          <w:rStyle w:val="Emphasis"/>
        </w:rPr>
        <w:t xml:space="preserve">nologies, </w:t>
      </w:r>
      <w:r w:rsidRPr="003C332B">
        <w:rPr>
          <w:rStyle w:val="Emphasis"/>
          <w:highlight w:val="cyan"/>
        </w:rPr>
        <w:t>day and night</w:t>
      </w:r>
      <w:r w:rsidRPr="00F6049F">
        <w:rPr>
          <w:rStyle w:val="StyleUnderline"/>
        </w:rPr>
        <w:t>.</w:t>
      </w:r>
      <w:r w:rsidRPr="001A3E3F">
        <w:rPr>
          <w:sz w:val="16"/>
        </w:rPr>
        <w:t xml:space="preserve"> The </w:t>
      </w:r>
      <w:r w:rsidRPr="00FC3BAD">
        <w:rPr>
          <w:rStyle w:val="StyleUnderline"/>
        </w:rPr>
        <w:t xml:space="preserve">acceleration in scientific and technological development will be </w:t>
      </w:r>
      <w:r w:rsidRPr="00FC3BAD">
        <w:rPr>
          <w:rStyle w:val="StyleUnderline"/>
        </w:rPr>
        <w:lastRenderedPageBreak/>
        <w:t>extraordinary</w:t>
      </w:r>
      <w:r w:rsidRPr="001A3E3F">
        <w:rPr>
          <w:sz w:val="16"/>
        </w:rPr>
        <w:t xml:space="preserve">. As superintelligence is applied to R&amp;D in military technology, </w:t>
      </w:r>
      <w:r w:rsidRPr="007D4710">
        <w:rPr>
          <w:rStyle w:val="StyleUnderline"/>
        </w:rPr>
        <w:t>we could quickly go through</w:t>
      </w:r>
      <w:r w:rsidRPr="003C332B">
        <w:rPr>
          <w:rStyle w:val="StyleUnderline"/>
          <w:highlight w:val="cyan"/>
        </w:rPr>
        <w:t xml:space="preserve"> </w:t>
      </w:r>
      <w:r w:rsidRPr="003C332B">
        <w:rPr>
          <w:rStyle w:val="Emphasis"/>
          <w:highlight w:val="cyan"/>
        </w:rPr>
        <w:t>decades</w:t>
      </w:r>
      <w:r w:rsidRPr="003C332B">
        <w:rPr>
          <w:rStyle w:val="StyleUnderline"/>
          <w:highlight w:val="cyan"/>
        </w:rPr>
        <w:t xml:space="preserve"> of military tech</w:t>
      </w:r>
      <w:r w:rsidRPr="007D4710">
        <w:rPr>
          <w:rStyle w:val="StyleUnderline"/>
        </w:rPr>
        <w:t>nological progress.</w:t>
      </w:r>
    </w:p>
    <w:p w14:paraId="02F5AF5F" w14:textId="77777777" w:rsidR="00F941AF" w:rsidRPr="001A3E3F" w:rsidRDefault="00F941AF" w:rsidP="00F941AF">
      <w:pPr>
        <w:ind w:left="720"/>
        <w:rPr>
          <w:sz w:val="16"/>
        </w:rPr>
      </w:pPr>
      <w:r w:rsidRPr="001A3E3F">
        <w:rPr>
          <w:sz w:val="16"/>
        </w:rPr>
        <w:t>The Gulf War, or: What a few-decades-worth of technological lead implies for military power</w:t>
      </w:r>
    </w:p>
    <w:p w14:paraId="26556E62" w14:textId="77777777" w:rsidR="00F941AF" w:rsidRPr="001A3E3F" w:rsidRDefault="00F941AF" w:rsidP="00F941AF">
      <w:pPr>
        <w:ind w:left="720"/>
        <w:rPr>
          <w:sz w:val="16"/>
        </w:rPr>
      </w:pPr>
      <w:r w:rsidRPr="001A3E3F">
        <w:rPr>
          <w:sz w:val="16"/>
        </w:rPr>
        <w:t xml:space="preserve">The Gulf War provides a helpful illustration of how a </w:t>
      </w:r>
      <w:proofErr w:type="gramStart"/>
      <w:r w:rsidRPr="001A3E3F">
        <w:rPr>
          <w:sz w:val="16"/>
        </w:rPr>
        <w:t>20-30 year</w:t>
      </w:r>
      <w:proofErr w:type="gramEnd"/>
      <w:r w:rsidRPr="001A3E3F">
        <w:rPr>
          <w:sz w:val="16"/>
        </w:rPr>
        <w:t xml:space="preserve">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36787926" w14:textId="77777777" w:rsidR="00F941AF" w:rsidRPr="001A3E3F" w:rsidRDefault="00F941AF" w:rsidP="00F941AF">
      <w:pPr>
        <w:ind w:left="720"/>
        <w:rPr>
          <w:sz w:val="16"/>
        </w:rPr>
      </w:pPr>
      <w:r w:rsidRPr="001A3E3F">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46CC8597" w14:textId="77777777" w:rsidR="00F941AF" w:rsidRPr="001A3E3F" w:rsidRDefault="00F941AF" w:rsidP="00F941AF">
      <w:pPr>
        <w:ind w:left="720"/>
        <w:rPr>
          <w:sz w:val="16"/>
        </w:rPr>
      </w:pPr>
      <w:r w:rsidRPr="001A3E3F">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2F2DC314" w14:textId="77777777" w:rsidR="00F941AF" w:rsidRPr="001A3E3F" w:rsidRDefault="00F941AF" w:rsidP="00F941AF">
      <w:pPr>
        <w:ind w:left="720"/>
        <w:rPr>
          <w:sz w:val="16"/>
        </w:rPr>
      </w:pPr>
      <w:r w:rsidRPr="001A3E3F">
        <w:rPr>
          <w:sz w:val="16"/>
        </w:rPr>
        <w:t>(For a more recent example, recall Iran launching a massive attack of 300 missiles at Israel, “99%” of which were intercepted by superior Israel, US, and allied missile defense.)</w:t>
      </w:r>
    </w:p>
    <w:p w14:paraId="09A1AC36" w14:textId="77777777" w:rsidR="00F941AF" w:rsidRPr="001A3E3F" w:rsidRDefault="00F941AF" w:rsidP="00F941AF">
      <w:pPr>
        <w:rPr>
          <w:sz w:val="16"/>
        </w:rPr>
      </w:pPr>
      <w:r w:rsidRPr="001A3E3F">
        <w:rPr>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1A585435" w14:textId="77777777" w:rsidR="00F941AF" w:rsidRPr="001A3E3F" w:rsidRDefault="00F941AF" w:rsidP="00F941AF">
      <w:pPr>
        <w:rPr>
          <w:sz w:val="16"/>
        </w:rPr>
      </w:pPr>
      <w:r w:rsidRPr="001A3E3F">
        <w:rPr>
          <w:sz w:val="16"/>
        </w:rPr>
        <w:t xml:space="preserve">Imagine if we had gone through the military technological developments of the 20th century in less than a decade. We’d have gone </w:t>
      </w:r>
      <w:proofErr w:type="gramStart"/>
      <w:r w:rsidRPr="001A3E3F">
        <w:rPr>
          <w:sz w:val="16"/>
        </w:rPr>
        <w:t>from horses and rifles and trenches,</w:t>
      </w:r>
      <w:proofErr w:type="gramEnd"/>
      <w:r w:rsidRPr="001A3E3F">
        <w:rPr>
          <w:sz w:val="16"/>
        </w:rPr>
        <w:t xml:space="preserve"> to modern tank armies, in a couple years; to armadas of supersonic fighter planes and nuclear weapons and ICBMs a couple years after that; to stealth and precision that can knock out an enemy before they even know you’re there another couple </w:t>
      </w:r>
      <w:proofErr w:type="gramStart"/>
      <w:r w:rsidRPr="001A3E3F">
        <w:rPr>
          <w:sz w:val="16"/>
        </w:rPr>
        <w:t>years</w:t>
      </w:r>
      <w:proofErr w:type="gramEnd"/>
      <w:r w:rsidRPr="001A3E3F">
        <w:rPr>
          <w:sz w:val="16"/>
        </w:rPr>
        <w:t xml:space="preserve"> after that. </w:t>
      </w:r>
    </w:p>
    <w:p w14:paraId="49A33EC2" w14:textId="77777777" w:rsidR="00F941AF" w:rsidRPr="001A3E3F" w:rsidRDefault="00F941AF" w:rsidP="00F941AF">
      <w:pPr>
        <w:rPr>
          <w:sz w:val="16"/>
        </w:rPr>
      </w:pPr>
      <w:r w:rsidRPr="001A3E3F">
        <w:rPr>
          <w:sz w:val="16"/>
        </w:rPr>
        <w:t xml:space="preserve">That is the situation we will face with the advent of superintelligence: the military technological advances of a century compressed to less than a decade. </w:t>
      </w:r>
      <w:r w:rsidRPr="007D4710">
        <w:rPr>
          <w:rStyle w:val="StyleUnderline"/>
        </w:rPr>
        <w:t xml:space="preserve">We’ll </w:t>
      </w:r>
      <w:r w:rsidRPr="003C332B">
        <w:rPr>
          <w:rStyle w:val="StyleUnderline"/>
          <w:highlight w:val="cyan"/>
        </w:rPr>
        <w:t xml:space="preserve">see </w:t>
      </w:r>
      <w:r w:rsidRPr="003C332B">
        <w:rPr>
          <w:rStyle w:val="Emphasis"/>
          <w:highlight w:val="cyan"/>
        </w:rPr>
        <w:t>superhuman hacking</w:t>
      </w:r>
      <w:r w:rsidRPr="003C332B">
        <w:rPr>
          <w:rStyle w:val="StyleUnderline"/>
          <w:highlight w:val="cyan"/>
        </w:rPr>
        <w:t xml:space="preserve"> </w:t>
      </w:r>
      <w:r w:rsidRPr="000A37CA">
        <w:rPr>
          <w:rStyle w:val="StyleUnderline"/>
        </w:rPr>
        <w:t xml:space="preserve">that can cripple much of an adversary’s military force, </w:t>
      </w:r>
      <w:proofErr w:type="spellStart"/>
      <w:r w:rsidRPr="000A37CA">
        <w:rPr>
          <w:rStyle w:val="StyleUnderline"/>
        </w:rPr>
        <w:t>roboarmies</w:t>
      </w:r>
      <w:proofErr w:type="spellEnd"/>
      <w:r w:rsidRPr="000A37CA">
        <w:rPr>
          <w:rStyle w:val="StyleUnderline"/>
        </w:rPr>
        <w:t xml:space="preserve"> and autonomous drone swarms, but more importantly </w:t>
      </w:r>
      <w:r w:rsidRPr="000A37CA">
        <w:rPr>
          <w:rStyle w:val="Emphasis"/>
        </w:rPr>
        <w:t xml:space="preserve">completely </w:t>
      </w:r>
      <w:r w:rsidRPr="007D4710">
        <w:rPr>
          <w:rStyle w:val="Emphasis"/>
        </w:rPr>
        <w:t xml:space="preserve">new </w:t>
      </w:r>
      <w:r w:rsidRPr="003C332B">
        <w:rPr>
          <w:rStyle w:val="Emphasis"/>
          <w:highlight w:val="cyan"/>
        </w:rPr>
        <w:t>paradigms</w:t>
      </w:r>
      <w:r w:rsidRPr="00F6049F">
        <w:rPr>
          <w:rStyle w:val="StyleUnderline"/>
        </w:rPr>
        <w:t xml:space="preserve"> </w:t>
      </w:r>
      <w:r w:rsidRPr="007D4710">
        <w:rPr>
          <w:rStyle w:val="StyleUnderline"/>
        </w:rPr>
        <w:t xml:space="preserve">we </w:t>
      </w:r>
      <w:r w:rsidRPr="003C332B">
        <w:rPr>
          <w:rStyle w:val="StyleUnderline"/>
          <w:highlight w:val="cyan"/>
        </w:rPr>
        <w:t>can’t</w:t>
      </w:r>
      <w:r w:rsidRPr="00F6049F">
        <w:rPr>
          <w:rStyle w:val="StyleUnderline"/>
        </w:rPr>
        <w:t xml:space="preserve"> yet </w:t>
      </w:r>
      <w:r w:rsidRPr="007D4710">
        <w:rPr>
          <w:rStyle w:val="StyleUnderline"/>
        </w:rPr>
        <w:t xml:space="preserve">begin to </w:t>
      </w:r>
      <w:r w:rsidRPr="003C332B">
        <w:rPr>
          <w:rStyle w:val="StyleUnderline"/>
          <w:highlight w:val="cyan"/>
        </w:rPr>
        <w:t>imagine</w:t>
      </w:r>
      <w:r w:rsidRPr="007D4710">
        <w:rPr>
          <w:rStyle w:val="StyleUnderline"/>
        </w:rPr>
        <w:t>, and</w:t>
      </w:r>
      <w:r w:rsidRPr="00F6049F">
        <w:rPr>
          <w:rStyle w:val="StyleUnderline"/>
        </w:rPr>
        <w:t xml:space="preserve"> the inventions of new </w:t>
      </w:r>
      <w:r w:rsidRPr="003C332B">
        <w:rPr>
          <w:rStyle w:val="StyleUnderline"/>
          <w:highlight w:val="cyan"/>
        </w:rPr>
        <w:t xml:space="preserve">WMDs with </w:t>
      </w:r>
      <w:r w:rsidRPr="003C332B">
        <w:rPr>
          <w:rStyle w:val="Emphasis"/>
          <w:highlight w:val="cyan"/>
        </w:rPr>
        <w:t xml:space="preserve">thousandfold increases </w:t>
      </w:r>
      <w:r w:rsidRPr="007D4710">
        <w:rPr>
          <w:rStyle w:val="Emphasis"/>
        </w:rPr>
        <w:t>in destructive power</w:t>
      </w:r>
      <w:r w:rsidRPr="001A3E3F">
        <w:rPr>
          <w:sz w:val="16"/>
        </w:rPr>
        <w:t xml:space="preserve"> (</w:t>
      </w:r>
      <w:r w:rsidRPr="000A37CA">
        <w:rPr>
          <w:rStyle w:val="StyleUnderline"/>
        </w:rPr>
        <w:t>and new WMD defenses too, like impenetrable missile defense, that rapidly and repeatedly upend deterrence equilibria</w:t>
      </w:r>
      <w:r w:rsidRPr="001A3E3F">
        <w:rPr>
          <w:sz w:val="16"/>
        </w:rPr>
        <w:t xml:space="preserve">). </w:t>
      </w:r>
    </w:p>
    <w:p w14:paraId="16AB7996" w14:textId="77777777" w:rsidR="00F941AF" w:rsidRPr="001A3E3F" w:rsidRDefault="00F941AF" w:rsidP="00F941AF">
      <w:pPr>
        <w:rPr>
          <w:sz w:val="16"/>
        </w:rPr>
      </w:pPr>
      <w:r w:rsidRPr="001A3E3F">
        <w:rPr>
          <w:sz w:val="16"/>
        </w:rPr>
        <w:t xml:space="preserve">And it wouldn’t just be technological progress. As we solve robotics, </w:t>
      </w:r>
      <w:r w:rsidRPr="000A37CA">
        <w:rPr>
          <w:rStyle w:val="Emphasis"/>
        </w:rPr>
        <w:t>labor</w:t>
      </w:r>
      <w:r w:rsidRPr="000A37CA">
        <w:rPr>
          <w:rStyle w:val="StyleUnderline"/>
        </w:rPr>
        <w:t xml:space="preserve"> will become fully automated, enabling a broader industrial and </w:t>
      </w:r>
      <w:r w:rsidRPr="000A37CA">
        <w:rPr>
          <w:rStyle w:val="Emphasis"/>
        </w:rPr>
        <w:t>economic explosion</w:t>
      </w:r>
      <w:r w:rsidRPr="000A37CA">
        <w:rPr>
          <w:rStyle w:val="StyleUnderline"/>
        </w:rPr>
        <w:t>, too</w:t>
      </w:r>
      <w:r w:rsidRPr="001A3E3F">
        <w:rPr>
          <w:sz w:val="16"/>
        </w:rPr>
        <w:t xml:space="preserve">. It is plausible growth rates could go into the 10s of percent a year; within at most a decade, the GDP of those with the lead would trounce those behind. </w:t>
      </w:r>
      <w:r w:rsidRPr="000A37CA">
        <w:rPr>
          <w:rStyle w:val="StyleUnderline"/>
        </w:rPr>
        <w:t xml:space="preserve">Rapidly multiplying robot factories would mean not only a drastic technological edge, but also production capacity to dominate in pure materiel. Think </w:t>
      </w:r>
      <w:r w:rsidRPr="000A37CA">
        <w:rPr>
          <w:rStyle w:val="Emphasis"/>
        </w:rPr>
        <w:t>millions of missile interceptors</w:t>
      </w:r>
      <w:r w:rsidRPr="000A37CA">
        <w:rPr>
          <w:rStyle w:val="StyleUnderline"/>
        </w:rPr>
        <w:t xml:space="preserve">; </w:t>
      </w:r>
      <w:r w:rsidRPr="000A37CA">
        <w:rPr>
          <w:rStyle w:val="Emphasis"/>
        </w:rPr>
        <w:t>billions of drones</w:t>
      </w:r>
      <w:r w:rsidRPr="000A37CA">
        <w:rPr>
          <w:rStyle w:val="StyleUnderline"/>
        </w:rPr>
        <w:t>; and so on.</w:t>
      </w:r>
      <w:r w:rsidRPr="001A3E3F">
        <w:rPr>
          <w:sz w:val="16"/>
        </w:rPr>
        <w:t xml:space="preserve"> </w:t>
      </w:r>
    </w:p>
    <w:p w14:paraId="4B64328D" w14:textId="77777777" w:rsidR="00F941AF" w:rsidRPr="001A3E3F" w:rsidRDefault="00F941AF" w:rsidP="00F941AF">
      <w:pPr>
        <w:rPr>
          <w:sz w:val="16"/>
        </w:rPr>
      </w:pPr>
      <w:r w:rsidRPr="001A3E3F">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5DF43ADD" w14:textId="77777777" w:rsidR="00F941AF" w:rsidRPr="001A3E3F" w:rsidRDefault="00F941AF" w:rsidP="00F941AF">
      <w:pPr>
        <w:ind w:left="720"/>
        <w:rPr>
          <w:sz w:val="16"/>
        </w:rPr>
      </w:pPr>
      <w:r w:rsidRPr="001A3E3F">
        <w:rPr>
          <w:sz w:val="16"/>
        </w:rPr>
        <w:t>The military advantage would be decisive even against nuclear deterrents</w:t>
      </w:r>
    </w:p>
    <w:p w14:paraId="7D8322D9" w14:textId="77777777" w:rsidR="00F941AF" w:rsidRPr="001A3E3F" w:rsidRDefault="00F941AF" w:rsidP="00F941AF">
      <w:pPr>
        <w:ind w:left="720"/>
        <w:rPr>
          <w:sz w:val="16"/>
        </w:rPr>
      </w:pPr>
      <w:r w:rsidRPr="001A3E3F">
        <w:rPr>
          <w:sz w:val="16"/>
        </w:rPr>
        <w:t xml:space="preserve">To be even clearer: it seems likely </w:t>
      </w:r>
      <w:r w:rsidRPr="003C332B">
        <w:rPr>
          <w:rStyle w:val="StyleUnderline"/>
          <w:highlight w:val="cyan"/>
        </w:rPr>
        <w:t>the advantage</w:t>
      </w:r>
      <w:r w:rsidRPr="00FC3BAD">
        <w:rPr>
          <w:rStyle w:val="StyleUnderline"/>
        </w:rPr>
        <w:t xml:space="preserve"> conferred by superintelligence </w:t>
      </w:r>
      <w:r w:rsidRPr="003C332B">
        <w:rPr>
          <w:rStyle w:val="StyleUnderline"/>
          <w:highlight w:val="cyan"/>
        </w:rPr>
        <w:t>would</w:t>
      </w:r>
      <w:r w:rsidRPr="007D4710">
        <w:rPr>
          <w:rStyle w:val="StyleUnderline"/>
        </w:rPr>
        <w:t xml:space="preserve"> be decisive enough even to </w:t>
      </w:r>
      <w:r w:rsidRPr="003C332B">
        <w:rPr>
          <w:rStyle w:val="StyleUnderline"/>
          <w:highlight w:val="cyan"/>
        </w:rPr>
        <w:t>preemptively take out a</w:t>
      </w:r>
      <w:r w:rsidRPr="001A4A7D">
        <w:rPr>
          <w:rStyle w:val="StyleUnderline"/>
        </w:rPr>
        <w:t xml:space="preserve">n adversary’s </w:t>
      </w:r>
      <w:r w:rsidRPr="003C332B">
        <w:rPr>
          <w:rStyle w:val="StyleUnderline"/>
          <w:highlight w:val="cyan"/>
        </w:rPr>
        <w:t>nuclear deterrent</w:t>
      </w:r>
      <w:r w:rsidRPr="00FC3BAD">
        <w:rPr>
          <w:rStyle w:val="StyleUnderline"/>
        </w:rPr>
        <w:t>.</w:t>
      </w:r>
      <w:r w:rsidRPr="001A3E3F">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2ADCD49F" w14:textId="77777777" w:rsidR="00F941AF" w:rsidRPr="001A3E3F" w:rsidRDefault="00F941AF" w:rsidP="00F941AF">
      <w:pPr>
        <w:ind w:left="720"/>
        <w:rPr>
          <w:sz w:val="16"/>
        </w:rPr>
      </w:pPr>
      <w:r w:rsidRPr="001A3E3F">
        <w:rPr>
          <w:sz w:val="16"/>
        </w:rPr>
        <w:lastRenderedPageBreak/>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74D59FEA" w14:textId="77777777" w:rsidR="00F941AF" w:rsidRPr="001A3E3F" w:rsidRDefault="00F941AF" w:rsidP="00F941AF">
      <w:pPr>
        <w:rPr>
          <w:sz w:val="16"/>
        </w:rPr>
      </w:pPr>
      <w:r w:rsidRPr="001A3E3F">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4264D123" w14:textId="77777777" w:rsidR="00F941AF" w:rsidRPr="00F6049F" w:rsidRDefault="00F941AF" w:rsidP="00F941AF">
      <w:pPr>
        <w:rPr>
          <w:rStyle w:val="Emphasis"/>
        </w:rPr>
      </w:pPr>
      <w:r w:rsidRPr="00F6049F">
        <w:rPr>
          <w:rStyle w:val="Emphasis"/>
        </w:rPr>
        <w:t>China can be competitive</w:t>
      </w:r>
    </w:p>
    <w:p w14:paraId="30B81298" w14:textId="77777777" w:rsidR="00F941AF" w:rsidRPr="001A3E3F" w:rsidRDefault="00F941AF" w:rsidP="00F941AF">
      <w:pPr>
        <w:rPr>
          <w:sz w:val="16"/>
        </w:rPr>
      </w:pPr>
      <w:r w:rsidRPr="00F6049F">
        <w:rPr>
          <w:rStyle w:val="StyleUnderline"/>
        </w:rPr>
        <w:t xml:space="preserve">Many seem complacent about China and AGI. The chip export controls have neutered them, and the leading AI labs are in the US and the UK—so we don’t have much to worry about, right? </w:t>
      </w:r>
      <w:r w:rsidRPr="001A3E3F">
        <w:rPr>
          <w:sz w:val="16"/>
        </w:rPr>
        <w:t xml:space="preserve">Chinese LLMs are fine—they are definitely capable of training large models!—but they are at best comparable to the second tier of US labs. And even </w:t>
      </w:r>
      <w:r w:rsidRPr="003C332B">
        <w:rPr>
          <w:rStyle w:val="StyleUnderline"/>
          <w:highlight w:val="cyan"/>
        </w:rPr>
        <w:t>Chinese models are</w:t>
      </w:r>
      <w:r w:rsidRPr="000A37CA">
        <w:rPr>
          <w:rStyle w:val="StyleUnderline"/>
        </w:rPr>
        <w:t xml:space="preserve"> often mere</w:t>
      </w:r>
      <w:r w:rsidRPr="00F6049F">
        <w:rPr>
          <w:rStyle w:val="StyleUnderline"/>
        </w:rPr>
        <w:t xml:space="preserve"> </w:t>
      </w:r>
      <w:r w:rsidRPr="003C332B">
        <w:rPr>
          <w:rStyle w:val="Emphasis"/>
          <w:highlight w:val="cyan"/>
        </w:rPr>
        <w:t>ripoffs</w:t>
      </w:r>
      <w:r w:rsidRPr="003C332B">
        <w:rPr>
          <w:rStyle w:val="StyleUnderline"/>
          <w:highlight w:val="cyan"/>
        </w:rPr>
        <w:t xml:space="preserve"> </w:t>
      </w:r>
      <w:r w:rsidRPr="000A37CA">
        <w:rPr>
          <w:rStyle w:val="StyleUnderline"/>
        </w:rPr>
        <w:t xml:space="preserve">of American </w:t>
      </w:r>
      <w:proofErr w:type="gramStart"/>
      <w:r w:rsidRPr="000A37CA">
        <w:rPr>
          <w:rStyle w:val="StyleUnderline"/>
        </w:rPr>
        <w:t>open source</w:t>
      </w:r>
      <w:proofErr w:type="gramEnd"/>
      <w:r w:rsidRPr="000A37CA">
        <w:rPr>
          <w:rStyle w:val="StyleUnderline"/>
        </w:rPr>
        <w:t xml:space="preserve"> releases</w:t>
      </w:r>
      <w:r w:rsidRPr="001A3E3F">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20AE13C2" w14:textId="77777777" w:rsidR="00F941AF" w:rsidRPr="000A37CA" w:rsidRDefault="00F941AF" w:rsidP="00F941AF">
      <w:pPr>
        <w:rPr>
          <w:rStyle w:val="StyleUnderline"/>
        </w:rPr>
      </w:pPr>
      <w:r w:rsidRPr="003C332B">
        <w:rPr>
          <w:rStyle w:val="StyleUnderline"/>
          <w:highlight w:val="cyan"/>
        </w:rPr>
        <w:t>That’s</w:t>
      </w:r>
      <w:r w:rsidRPr="001A3E3F">
        <w:rPr>
          <w:sz w:val="16"/>
        </w:rPr>
        <w:t xml:space="preserve"> </w:t>
      </w:r>
      <w:r w:rsidRPr="00F6049F">
        <w:rPr>
          <w:rStyle w:val="StyleUnderline"/>
        </w:rPr>
        <w:t>all</w:t>
      </w:r>
      <w:r w:rsidRPr="001A3E3F">
        <w:rPr>
          <w:sz w:val="16"/>
        </w:rPr>
        <w:t xml:space="preserve"> </w:t>
      </w:r>
      <w:r w:rsidRPr="007D4710">
        <w:rPr>
          <w:rStyle w:val="Emphasis"/>
        </w:rPr>
        <w:t xml:space="preserve">merely </w:t>
      </w:r>
      <w:r w:rsidRPr="003C332B">
        <w:rPr>
          <w:rStyle w:val="Emphasis"/>
          <w:highlight w:val="cyan"/>
        </w:rPr>
        <w:t>a prelude</w:t>
      </w:r>
      <w:r w:rsidRPr="00F6049F">
        <w:rPr>
          <w:rStyle w:val="StyleUnderline"/>
        </w:rPr>
        <w:t xml:space="preserve">, however. If and </w:t>
      </w:r>
      <w:r w:rsidRPr="003C332B">
        <w:rPr>
          <w:rStyle w:val="StyleUnderline"/>
          <w:highlight w:val="cyan"/>
        </w:rPr>
        <w:t>when the CCP wakes up</w:t>
      </w:r>
      <w:r w:rsidRPr="00F6049F">
        <w:rPr>
          <w:rStyle w:val="StyleUnderline"/>
        </w:rPr>
        <w:t xml:space="preserve"> to </w:t>
      </w:r>
      <w:r w:rsidRPr="003C332B">
        <w:rPr>
          <w:rStyle w:val="StyleUnderline"/>
          <w:highlight w:val="cyan"/>
        </w:rPr>
        <w:t>AGI, we should expect</w:t>
      </w:r>
      <w:r w:rsidRPr="00F6049F">
        <w:rPr>
          <w:rStyle w:val="StyleUnderline"/>
        </w:rPr>
        <w:t xml:space="preserve"> extraordinary efforts on the part of </w:t>
      </w:r>
      <w:r w:rsidRPr="003C332B">
        <w:rPr>
          <w:rStyle w:val="StyleUnderline"/>
          <w:highlight w:val="cyan"/>
        </w:rPr>
        <w:t xml:space="preserve">the CCP to </w:t>
      </w:r>
      <w:r w:rsidRPr="000A37CA">
        <w:rPr>
          <w:rStyle w:val="StyleUnderline"/>
        </w:rPr>
        <w:t>compete.</w:t>
      </w:r>
      <w:r w:rsidRPr="001A3E3F">
        <w:rPr>
          <w:sz w:val="16"/>
        </w:rPr>
        <w:t xml:space="preserve"> And I think </w:t>
      </w:r>
      <w:r w:rsidRPr="000A37CA">
        <w:rPr>
          <w:rStyle w:val="StyleUnderline"/>
        </w:rPr>
        <w:t>there’s a pretty clear path for China to be in the game:</w:t>
      </w:r>
      <w:r w:rsidRPr="00F6049F">
        <w:rPr>
          <w:rStyle w:val="StyleUnderline"/>
        </w:rPr>
        <w:t xml:space="preserve"> </w:t>
      </w:r>
      <w:r w:rsidRPr="003C332B">
        <w:rPr>
          <w:rStyle w:val="StyleUnderline"/>
          <w:highlight w:val="cyan"/>
        </w:rPr>
        <w:t xml:space="preserve">outbuild the US </w:t>
      </w:r>
      <w:r w:rsidRPr="000A37CA">
        <w:rPr>
          <w:rStyle w:val="StyleUnderline"/>
        </w:rPr>
        <w:t>and steal the algorithms.</w:t>
      </w:r>
    </w:p>
    <w:p w14:paraId="5138B857" w14:textId="77777777" w:rsidR="00F941AF" w:rsidRPr="001A3E3F" w:rsidRDefault="00F941AF" w:rsidP="00F941AF">
      <w:pPr>
        <w:rPr>
          <w:sz w:val="16"/>
        </w:rPr>
      </w:pPr>
      <w:r w:rsidRPr="001A3E3F">
        <w:rPr>
          <w:sz w:val="16"/>
        </w:rPr>
        <w:t>1. Compute</w:t>
      </w:r>
    </w:p>
    <w:p w14:paraId="0804CAA9" w14:textId="77777777" w:rsidR="00F941AF" w:rsidRPr="001A3E3F" w:rsidRDefault="00F941AF" w:rsidP="00F941AF">
      <w:pPr>
        <w:rPr>
          <w:sz w:val="16"/>
        </w:rPr>
      </w:pPr>
      <w:r w:rsidRPr="001A3E3F">
        <w:rPr>
          <w:sz w:val="16"/>
        </w:rPr>
        <w:t xml:space="preserve">1a. Chips: </w:t>
      </w:r>
      <w:r w:rsidRPr="000A37CA">
        <w:rPr>
          <w:rStyle w:val="StyleUnderline"/>
        </w:rPr>
        <w:t>China now seems to have demonstrated the ability to manufacture 7nm chips.</w:t>
      </w:r>
      <w:r w:rsidRPr="001A3E3F">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3ADF5BD5" w14:textId="77777777" w:rsidR="00F941AF" w:rsidRPr="001A3E3F" w:rsidRDefault="00F941AF" w:rsidP="00F941AF">
      <w:pPr>
        <w:rPr>
          <w:sz w:val="16"/>
        </w:rPr>
      </w:pPr>
      <w:r w:rsidRPr="001A3E3F">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25D2DB30" w14:textId="77777777" w:rsidR="00F941AF" w:rsidRPr="001A3E3F" w:rsidRDefault="00F941AF" w:rsidP="00F941AF">
      <w:pPr>
        <w:rPr>
          <w:sz w:val="16"/>
        </w:rPr>
      </w:pPr>
      <w:r w:rsidRPr="00F6049F">
        <w:rPr>
          <w:rStyle w:val="StyleUnderline"/>
        </w:rPr>
        <w:t xml:space="preserve">Most of the gains in AI chips have come from improved chip design </w:t>
      </w:r>
      <w:r w:rsidRPr="00F6049F">
        <w:rPr>
          <w:rStyle w:val="Emphasis"/>
        </w:rPr>
        <w:t>adapting them for AI use cases</w:t>
      </w:r>
      <w:r w:rsidRPr="001A3E3F">
        <w:rPr>
          <w:sz w:val="16"/>
        </w:rPr>
        <w:t xml:space="preserve"> </w:t>
      </w:r>
      <w:r w:rsidRPr="00F6049F">
        <w:rPr>
          <w:rStyle w:val="StyleUnderline"/>
        </w:rPr>
        <w:t xml:space="preserve">(and China likely already steals Nvidia chip designs from the Taiwan supply chain). </w:t>
      </w:r>
      <w:r w:rsidRPr="001A3E3F">
        <w:rPr>
          <w:sz w:val="16"/>
        </w:rPr>
        <w:t>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252F8DFE" w14:textId="77777777" w:rsidR="00F941AF" w:rsidRPr="001A3E3F" w:rsidRDefault="00F941AF" w:rsidP="00F941AF">
      <w:pPr>
        <w:rPr>
          <w:sz w:val="16"/>
        </w:rPr>
      </w:pPr>
      <w:r w:rsidRPr="001A3E3F">
        <w:rPr>
          <w:sz w:val="16"/>
        </w:rPr>
        <w:t xml:space="preserve">1b. </w:t>
      </w:r>
      <w:r w:rsidRPr="00F6049F">
        <w:rPr>
          <w:rStyle w:val="StyleUnderline"/>
        </w:rPr>
        <w:t xml:space="preserve">Outbuilding the US: </w:t>
      </w:r>
      <w:r w:rsidRPr="003C332B">
        <w:rPr>
          <w:rStyle w:val="StyleUnderline"/>
          <w:highlight w:val="cyan"/>
        </w:rPr>
        <w:t>The</w:t>
      </w:r>
      <w:r w:rsidRPr="00F6049F">
        <w:rPr>
          <w:rStyle w:val="StyleUnderline"/>
        </w:rPr>
        <w:t xml:space="preserve"> binding </w:t>
      </w:r>
      <w:r w:rsidRPr="003C332B">
        <w:rPr>
          <w:rStyle w:val="StyleUnderline"/>
          <w:highlight w:val="cyan"/>
        </w:rPr>
        <w:t>constraint</w:t>
      </w:r>
      <w:r w:rsidRPr="007D4710">
        <w:rPr>
          <w:rStyle w:val="StyleUnderline"/>
        </w:rPr>
        <w:t xml:space="preserve"> on the largest training clusters won’t be chips, but </w:t>
      </w:r>
      <w:r w:rsidRPr="003C332B">
        <w:rPr>
          <w:rStyle w:val="Emphasis"/>
          <w:highlight w:val="cyan"/>
        </w:rPr>
        <w:t>industrial mobilization</w:t>
      </w:r>
      <w:r w:rsidRPr="00F6049F">
        <w:rPr>
          <w:rStyle w:val="StyleUnderline"/>
        </w:rPr>
        <w:t>—perhaps most of all the 100GW of power for the trillion-</w:t>
      </w:r>
      <w:r w:rsidRPr="000A37CA">
        <w:rPr>
          <w:rStyle w:val="StyleUnderline"/>
        </w:rPr>
        <w:t xml:space="preserve">dollar cluster. But if there’s one thing China can do better than the US </w:t>
      </w:r>
      <w:r w:rsidRPr="000A37CA">
        <w:rPr>
          <w:rStyle w:val="Emphasis"/>
        </w:rPr>
        <w:t>it’s building stuff</w:t>
      </w:r>
      <w:r w:rsidRPr="000A37CA">
        <w:rPr>
          <w:rStyle w:val="StyleUnderline"/>
        </w:rPr>
        <w:t xml:space="preserve">. </w:t>
      </w:r>
    </w:p>
    <w:p w14:paraId="2C66FCAD" w14:textId="77777777" w:rsidR="00F941AF" w:rsidRPr="001A3E3F" w:rsidRDefault="00F941AF" w:rsidP="00F941AF">
      <w:pPr>
        <w:rPr>
          <w:sz w:val="16"/>
        </w:rPr>
      </w:pPr>
      <w:r w:rsidRPr="001A3E3F">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05F8438E" w14:textId="77777777" w:rsidR="00F941AF" w:rsidRPr="001A3E3F" w:rsidRDefault="00F941AF" w:rsidP="00F941AF">
      <w:pPr>
        <w:rPr>
          <w:sz w:val="16"/>
        </w:rPr>
      </w:pPr>
      <w:r w:rsidRPr="001A3E3F">
        <w:rPr>
          <w:sz w:val="16"/>
        </w:rPr>
        <w:t>2. Algorithms</w:t>
      </w:r>
    </w:p>
    <w:p w14:paraId="204455BC" w14:textId="77777777" w:rsidR="00F941AF" w:rsidRPr="001A3E3F" w:rsidRDefault="00F941AF" w:rsidP="00F941AF">
      <w:pPr>
        <w:rPr>
          <w:sz w:val="16"/>
        </w:rPr>
      </w:pPr>
      <w:r w:rsidRPr="001A3E3F">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7899DB25" w14:textId="77777777" w:rsidR="00F941AF" w:rsidRPr="001A3E3F" w:rsidRDefault="00F941AF" w:rsidP="00F941AF">
      <w:pPr>
        <w:rPr>
          <w:sz w:val="16"/>
        </w:rPr>
      </w:pPr>
      <w:r w:rsidRPr="00F6049F">
        <w:rPr>
          <w:rStyle w:val="StyleUnderline"/>
        </w:rPr>
        <w:lastRenderedPageBreak/>
        <w:t xml:space="preserve">By default, I expect </w:t>
      </w:r>
      <w:r w:rsidRPr="003C332B">
        <w:rPr>
          <w:rStyle w:val="StyleUnderline"/>
          <w:highlight w:val="cyan"/>
        </w:rPr>
        <w:t>Western labs</w:t>
      </w:r>
      <w:r w:rsidRPr="00F6049F">
        <w:rPr>
          <w:rStyle w:val="StyleUnderline"/>
        </w:rPr>
        <w:t xml:space="preserve"> to be well ahead; they </w:t>
      </w:r>
      <w:r w:rsidRPr="003C332B">
        <w:rPr>
          <w:rStyle w:val="StyleUnderline"/>
          <w:highlight w:val="cyan"/>
        </w:rPr>
        <w:t>have</w:t>
      </w:r>
      <w:r w:rsidRPr="00F6049F">
        <w:rPr>
          <w:rStyle w:val="StyleUnderline"/>
        </w:rPr>
        <w:t xml:space="preserve"> much of </w:t>
      </w:r>
      <w:r w:rsidRPr="003C332B">
        <w:rPr>
          <w:rStyle w:val="StyleUnderline"/>
          <w:highlight w:val="cyan"/>
        </w:rPr>
        <w:t xml:space="preserve">the </w:t>
      </w:r>
      <w:r w:rsidRPr="003C332B">
        <w:rPr>
          <w:rStyle w:val="Emphasis"/>
          <w:highlight w:val="cyan"/>
        </w:rPr>
        <w:t>key talent</w:t>
      </w:r>
      <w:r w:rsidRPr="00F6049F">
        <w:rPr>
          <w:rStyle w:val="StyleUnderline"/>
        </w:rPr>
        <w:t xml:space="preserve">, and in recent years have developed all of the key breakthroughs. </w:t>
      </w:r>
      <w:r w:rsidRPr="001A3E3F">
        <w:rPr>
          <w:sz w:val="16"/>
        </w:rPr>
        <w:t xml:space="preserve">The size of the advantage may well be equivalent to a 10x (or even 100x) bigger cluster in a few years; this would provide the United States with a reasonably comfortable lead. </w:t>
      </w:r>
    </w:p>
    <w:p w14:paraId="41791014" w14:textId="77777777" w:rsidR="00F941AF" w:rsidRPr="001A4A7D" w:rsidRDefault="00F941AF" w:rsidP="00F941AF">
      <w:pPr>
        <w:rPr>
          <w:sz w:val="16"/>
        </w:rPr>
      </w:pPr>
      <w:r w:rsidRPr="001A4A7D">
        <w:rPr>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5C6AAFD9" w14:textId="77777777" w:rsidR="00F941AF" w:rsidRPr="001A3E3F" w:rsidRDefault="00F941AF" w:rsidP="00F941AF">
      <w:pPr>
        <w:rPr>
          <w:sz w:val="16"/>
        </w:rPr>
      </w:pPr>
      <w:r w:rsidRPr="001A3E3F">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03E8F6D8" w14:textId="77777777" w:rsidR="00F941AF" w:rsidRPr="001A3E3F" w:rsidRDefault="00F941AF" w:rsidP="00F941AF">
      <w:pPr>
        <w:rPr>
          <w:sz w:val="16"/>
        </w:rPr>
      </w:pPr>
      <w:r w:rsidRPr="001A3E3F">
        <w:rPr>
          <w:sz w:val="16"/>
        </w:rPr>
        <w:t>To date, US tech companies have made a much bigger bet on AI and scaling than any Chinese efforts; consequently, we are well ahead. But counting out China now is a bit like counting out Google in the AI race when ChatGPT came out in late 2022. Google hadn’t yet focused their efforts in an intense AI bet, and it looked as though OpenAI was far ahead—but once Google woke up, a year and half later, they are putting up a very serious fight. China, too, has a clear path to putting up a very serious fight. If and when the CCP mobilizes in the race to AGI, the picture could start looking very different.</w:t>
      </w:r>
    </w:p>
    <w:p w14:paraId="1B527C3C" w14:textId="77777777" w:rsidR="00F941AF" w:rsidRPr="001A3E3F" w:rsidRDefault="00F941AF" w:rsidP="00F941AF">
      <w:pPr>
        <w:rPr>
          <w:sz w:val="16"/>
        </w:rPr>
      </w:pPr>
      <w:r w:rsidRPr="001A3E3F">
        <w:rPr>
          <w:sz w:val="16"/>
        </w:rPr>
        <w:t xml:space="preserve">Perhaps the Chinese government will be incompetent; perhaps they decide AI threatens the CCP and impose stifling regulation. But I wouldn’t count on it. </w:t>
      </w:r>
    </w:p>
    <w:p w14:paraId="4674D360" w14:textId="77777777" w:rsidR="00F941AF" w:rsidRPr="001A3E3F" w:rsidRDefault="00F941AF" w:rsidP="00F941AF">
      <w:pPr>
        <w:rPr>
          <w:sz w:val="16"/>
        </w:rPr>
      </w:pPr>
      <w:r w:rsidRPr="001A3E3F">
        <w:rPr>
          <w:sz w:val="16"/>
        </w:rPr>
        <w:t xml:space="preserve">I, for one, think we need to operate under the assumption that </w:t>
      </w:r>
      <w:r w:rsidRPr="001A4A7D">
        <w:rPr>
          <w:rStyle w:val="Emphasis"/>
          <w:highlight w:val="cyan"/>
        </w:rPr>
        <w:t xml:space="preserve">we will face </w:t>
      </w:r>
      <w:r w:rsidRPr="001A4A7D">
        <w:rPr>
          <w:rStyle w:val="Emphasis"/>
        </w:rPr>
        <w:t>a</w:t>
      </w:r>
      <w:r w:rsidRPr="007D4710">
        <w:rPr>
          <w:rStyle w:val="Emphasis"/>
        </w:rPr>
        <w:t xml:space="preserve"> </w:t>
      </w:r>
      <w:r w:rsidRPr="003C332B">
        <w:rPr>
          <w:rStyle w:val="Emphasis"/>
          <w:highlight w:val="cyan"/>
        </w:rPr>
        <w:t xml:space="preserve">full-throated Chinese AGI </w:t>
      </w:r>
      <w:r w:rsidRPr="007D4710">
        <w:rPr>
          <w:rStyle w:val="Emphasis"/>
        </w:rPr>
        <w:t>effort</w:t>
      </w:r>
      <w:r w:rsidRPr="001A3E3F">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0ADDF1F4" w14:textId="77777777" w:rsidR="00F941AF" w:rsidRPr="001A3E3F" w:rsidRDefault="00F941AF" w:rsidP="00F941AF">
      <w:pPr>
        <w:rPr>
          <w:sz w:val="16"/>
        </w:rPr>
      </w:pPr>
      <w:r w:rsidRPr="000A37CA">
        <w:rPr>
          <w:rStyle w:val="Emphasis"/>
        </w:rPr>
        <w:t>They will be a formidable adversary</w:t>
      </w:r>
      <w:r w:rsidRPr="001A3E3F">
        <w:rPr>
          <w:sz w:val="16"/>
        </w:rPr>
        <w:t>.</w:t>
      </w:r>
    </w:p>
    <w:p w14:paraId="7F97DC94" w14:textId="77777777" w:rsidR="00F941AF" w:rsidRPr="003778F6" w:rsidRDefault="00F941AF" w:rsidP="00F941AF">
      <w:pPr>
        <w:rPr>
          <w:rStyle w:val="Emphasis"/>
        </w:rPr>
      </w:pPr>
      <w:r w:rsidRPr="003778F6">
        <w:rPr>
          <w:rStyle w:val="Emphasis"/>
        </w:rPr>
        <w:t>The authoritarian peril</w:t>
      </w:r>
    </w:p>
    <w:p w14:paraId="7FF609C8" w14:textId="77777777" w:rsidR="00F941AF" w:rsidRPr="003778F6" w:rsidRDefault="00F941AF" w:rsidP="00F941AF">
      <w:pPr>
        <w:rPr>
          <w:sz w:val="16"/>
        </w:rPr>
      </w:pPr>
      <w:r w:rsidRPr="003778F6">
        <w:rPr>
          <w:rStyle w:val="StyleUnderline"/>
        </w:rPr>
        <w:t>A dictator who wields the power of superintelligence would command concentrated power unlike any we’ve ever seen.</w:t>
      </w:r>
      <w:r w:rsidRPr="003778F6">
        <w:rPr>
          <w:sz w:val="16"/>
        </w:rPr>
        <w:t xml:space="preserve"> In addition to being able to impose their will on other countries, th</w:t>
      </w:r>
      <w:r w:rsidRPr="003778F6">
        <w:rPr>
          <w:rStyle w:val="StyleUnderline"/>
        </w:rPr>
        <w:t xml:space="preserve">ey could enshrine their rule internally. Millions of </w:t>
      </w:r>
      <w:r w:rsidRPr="003778F6">
        <w:rPr>
          <w:rStyle w:val="Emphasis"/>
        </w:rPr>
        <w:t>AI-controlled robotic law enforcement</w:t>
      </w:r>
      <w:r w:rsidRPr="003778F6">
        <w:rPr>
          <w:rStyle w:val="StyleUnderline"/>
        </w:rPr>
        <w:t xml:space="preserve"> agents could police their populace; </w:t>
      </w:r>
      <w:r w:rsidRPr="003778F6">
        <w:rPr>
          <w:rStyle w:val="Emphasis"/>
        </w:rPr>
        <w:t>mass surveillance</w:t>
      </w:r>
      <w:r w:rsidRPr="003778F6">
        <w:rPr>
          <w:rStyle w:val="StyleUnderline"/>
        </w:rPr>
        <w:t xml:space="preserve"> would be </w:t>
      </w:r>
      <w:proofErr w:type="spellStart"/>
      <w:r w:rsidRPr="003778F6">
        <w:rPr>
          <w:rStyle w:val="StyleUnderline"/>
        </w:rPr>
        <w:t>hypercharged</w:t>
      </w:r>
      <w:proofErr w:type="spellEnd"/>
      <w:r w:rsidRPr="003778F6">
        <w:rPr>
          <w:rStyle w:val="StyleUnderline"/>
        </w:rPr>
        <w:t xml:space="preserve">; dictator-loyal AIs could individually assess every citizen for dissent, with advanced </w:t>
      </w:r>
      <w:r w:rsidRPr="003778F6">
        <w:rPr>
          <w:rStyle w:val="Emphasis"/>
        </w:rPr>
        <w:t>near-perfect lie detection</w:t>
      </w:r>
      <w:r w:rsidRPr="003778F6">
        <w:rPr>
          <w:rStyle w:val="StyleUnderline"/>
        </w:rPr>
        <w:t xml:space="preserve"> rooting out any disloyalty</w:t>
      </w:r>
      <w:r w:rsidRPr="003778F6">
        <w:rPr>
          <w:sz w:val="16"/>
        </w:rPr>
        <w:t xml:space="preserve">. </w:t>
      </w:r>
    </w:p>
    <w:p w14:paraId="1CE22CC7" w14:textId="77777777" w:rsidR="00F941AF" w:rsidRPr="001A3E3F" w:rsidRDefault="00F941AF" w:rsidP="00F941AF">
      <w:pPr>
        <w:rPr>
          <w:sz w:val="16"/>
        </w:rPr>
      </w:pPr>
      <w:r w:rsidRPr="003778F6">
        <w:rPr>
          <w:sz w:val="16"/>
        </w:rPr>
        <w:t xml:space="preserve">Most importantly, </w:t>
      </w:r>
      <w:r w:rsidRPr="003778F6">
        <w:rPr>
          <w:rStyle w:val="StyleUnderline"/>
        </w:rPr>
        <w:t>the robotic military and police force could be wholly controlled by a single political leader</w:t>
      </w:r>
      <w:r w:rsidRPr="003778F6">
        <w:rPr>
          <w:sz w:val="16"/>
        </w:rPr>
        <w:t>, and programmed to be perfectly obedient—no more risk of coups or popular rebellions.</w:t>
      </w:r>
      <w:r w:rsidRPr="001A3E3F">
        <w:rPr>
          <w:sz w:val="16"/>
        </w:rPr>
        <w:t xml:space="preserve"> </w:t>
      </w:r>
    </w:p>
    <w:p w14:paraId="2BDC9028" w14:textId="77777777" w:rsidR="00F941AF" w:rsidRPr="001A3E3F" w:rsidRDefault="00F941AF" w:rsidP="00F941AF">
      <w:pPr>
        <w:rPr>
          <w:sz w:val="16"/>
        </w:rPr>
      </w:pPr>
      <w:r w:rsidRPr="001A3E3F">
        <w:rPr>
          <w:sz w:val="16"/>
        </w:rPr>
        <w:t xml:space="preserve">Whereas past dictatorships were never permanent, </w:t>
      </w:r>
      <w:r w:rsidRPr="003C332B">
        <w:rPr>
          <w:rStyle w:val="StyleUnderline"/>
          <w:highlight w:val="cyan"/>
        </w:rPr>
        <w:t>superintelligence could</w:t>
      </w:r>
      <w:r w:rsidRPr="00F6049F">
        <w:rPr>
          <w:rStyle w:val="StyleUnderline"/>
        </w:rPr>
        <w:t xml:space="preserve"> eliminate basically all historical threats to a dictator’s rule and </w:t>
      </w:r>
      <w:r w:rsidRPr="003C332B">
        <w:rPr>
          <w:rStyle w:val="Emphasis"/>
          <w:highlight w:val="cyan"/>
        </w:rPr>
        <w:t xml:space="preserve">lock in </w:t>
      </w:r>
      <w:r w:rsidRPr="00EA6D05">
        <w:rPr>
          <w:rStyle w:val="Emphasis"/>
        </w:rPr>
        <w:t xml:space="preserve">their </w:t>
      </w:r>
      <w:r w:rsidRPr="003C332B">
        <w:rPr>
          <w:rStyle w:val="Emphasis"/>
          <w:highlight w:val="cyan"/>
        </w:rPr>
        <w:t>power</w:t>
      </w:r>
      <w:r w:rsidRPr="001A3E3F">
        <w:rPr>
          <w:sz w:val="16"/>
        </w:rPr>
        <w:t xml:space="preserve"> (</w:t>
      </w:r>
      <w:proofErr w:type="spellStart"/>
      <w:r w:rsidRPr="001A3E3F">
        <w:rPr>
          <w:sz w:val="16"/>
        </w:rPr>
        <w:t>cf</w:t>
      </w:r>
      <w:proofErr w:type="spellEnd"/>
      <w:r w:rsidRPr="001A3E3F">
        <w:rPr>
          <w:sz w:val="16"/>
        </w:rPr>
        <w:t xml:space="preserve"> value lock-in). If the CCP gets this power, </w:t>
      </w:r>
      <w:r w:rsidRPr="00F6049F">
        <w:rPr>
          <w:rStyle w:val="StyleUnderline"/>
        </w:rPr>
        <w:t>they could enforce the Party’s conception of “truth” totally and completely.</w:t>
      </w:r>
    </w:p>
    <w:p w14:paraId="47931B68" w14:textId="77777777" w:rsidR="00F941AF" w:rsidRPr="001A3E3F" w:rsidRDefault="00F941AF" w:rsidP="00F941AF">
      <w:pPr>
        <w:rPr>
          <w:sz w:val="16"/>
        </w:rPr>
      </w:pPr>
      <w:r w:rsidRPr="001A3E3F">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F6049F">
        <w:rPr>
          <w:rStyle w:val="StyleUnderline"/>
        </w:rPr>
        <w:t xml:space="preserve">we should place our faith in mechanisms of </w:t>
      </w:r>
      <w:r w:rsidRPr="00F6049F">
        <w:rPr>
          <w:rStyle w:val="Emphasis"/>
        </w:rPr>
        <w:t>error correction</w:t>
      </w:r>
      <w:r w:rsidRPr="00F6049F">
        <w:rPr>
          <w:rStyle w:val="StyleUnderline"/>
        </w:rPr>
        <w:t xml:space="preserve">, </w:t>
      </w:r>
      <w:r w:rsidRPr="00F6049F">
        <w:rPr>
          <w:rStyle w:val="Emphasis"/>
        </w:rPr>
        <w:t>experimentation</w:t>
      </w:r>
      <w:r w:rsidRPr="00F6049F">
        <w:rPr>
          <w:rStyle w:val="StyleUnderline"/>
        </w:rPr>
        <w:t xml:space="preserve">, </w:t>
      </w:r>
      <w:r w:rsidRPr="00F6049F">
        <w:rPr>
          <w:rStyle w:val="Emphasis"/>
        </w:rPr>
        <w:t>competition</w:t>
      </w:r>
      <w:r w:rsidRPr="00F6049F">
        <w:rPr>
          <w:rStyle w:val="StyleUnderline"/>
        </w:rPr>
        <w:t xml:space="preserve">, and </w:t>
      </w:r>
      <w:r w:rsidRPr="00F6049F">
        <w:rPr>
          <w:rStyle w:val="Emphasis"/>
        </w:rPr>
        <w:t>adaption</w:t>
      </w:r>
      <w:r w:rsidRPr="001A3E3F">
        <w:rPr>
          <w:sz w:val="16"/>
        </w:rPr>
        <w:t xml:space="preserve">. </w:t>
      </w:r>
    </w:p>
    <w:p w14:paraId="718F4C8E" w14:textId="77777777" w:rsidR="00F941AF" w:rsidRPr="001A3E3F" w:rsidRDefault="00F941AF" w:rsidP="00F941AF">
      <w:pPr>
        <w:rPr>
          <w:sz w:val="16"/>
        </w:rPr>
      </w:pPr>
      <w:r w:rsidRPr="00F6049F">
        <w:rPr>
          <w:rStyle w:val="StyleUnderline"/>
        </w:rPr>
        <w:t xml:space="preserve">Superintelligence will give those who wield it the power to crush </w:t>
      </w:r>
      <w:r w:rsidRPr="00F6049F">
        <w:rPr>
          <w:rStyle w:val="Emphasis"/>
        </w:rPr>
        <w:t>opposition</w:t>
      </w:r>
      <w:r w:rsidRPr="00F6049F">
        <w:rPr>
          <w:rStyle w:val="StyleUnderline"/>
        </w:rPr>
        <w:t xml:space="preserve">, </w:t>
      </w:r>
      <w:r w:rsidRPr="00F6049F">
        <w:rPr>
          <w:rStyle w:val="Emphasis"/>
        </w:rPr>
        <w:t>dissent</w:t>
      </w:r>
      <w:r w:rsidRPr="00F6049F">
        <w:rPr>
          <w:rStyle w:val="StyleUnderline"/>
        </w:rPr>
        <w:t xml:space="preserve">, and </w:t>
      </w:r>
      <w:r w:rsidRPr="00F6049F">
        <w:rPr>
          <w:rStyle w:val="Emphasis"/>
        </w:rPr>
        <w:t>lock in their grand plan for humanity</w:t>
      </w:r>
      <w:r w:rsidRPr="00F6049F">
        <w:rPr>
          <w:rStyle w:val="StyleUnderline"/>
        </w:rPr>
        <w:t>.</w:t>
      </w:r>
      <w:r w:rsidRPr="001A3E3F">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2178D362" w14:textId="77777777" w:rsidR="00F941AF" w:rsidRPr="001A3E3F" w:rsidRDefault="00F941AF" w:rsidP="00F941AF">
      <w:pPr>
        <w:rPr>
          <w:sz w:val="16"/>
        </w:rPr>
      </w:pPr>
      <w:r w:rsidRPr="003C332B">
        <w:rPr>
          <w:rStyle w:val="StyleUnderline"/>
          <w:highlight w:val="cyan"/>
        </w:rPr>
        <w:lastRenderedPageBreak/>
        <w:t>At stake</w:t>
      </w:r>
      <w:r w:rsidRPr="001A3E3F">
        <w:rPr>
          <w:sz w:val="16"/>
        </w:rPr>
        <w:t xml:space="preserve"> in the AGI race </w:t>
      </w:r>
      <w:r w:rsidRPr="003C332B">
        <w:rPr>
          <w:rStyle w:val="StyleUnderline"/>
          <w:highlight w:val="cyan"/>
        </w:rPr>
        <w:t>will</w:t>
      </w:r>
      <w:r w:rsidRPr="001A3E3F">
        <w:rPr>
          <w:sz w:val="16"/>
        </w:rPr>
        <w:t xml:space="preserve"> not just </w:t>
      </w:r>
      <w:r w:rsidRPr="003C332B">
        <w:rPr>
          <w:rStyle w:val="StyleUnderline"/>
          <w:highlight w:val="cyan"/>
        </w:rPr>
        <w:t>be</w:t>
      </w:r>
      <w:r w:rsidRPr="001A3E3F">
        <w:rPr>
          <w:sz w:val="16"/>
        </w:rPr>
        <w:t xml:space="preserve"> the advantage in some far-flung proxy war, but </w:t>
      </w:r>
      <w:r w:rsidRPr="00EA6D05">
        <w:rPr>
          <w:rStyle w:val="Emphasis"/>
        </w:rPr>
        <w:t xml:space="preserve">whether freedom and </w:t>
      </w:r>
      <w:r w:rsidRPr="003C332B">
        <w:rPr>
          <w:rStyle w:val="Emphasis"/>
          <w:highlight w:val="cyan"/>
        </w:rPr>
        <w:t xml:space="preserve">democracy </w:t>
      </w:r>
      <w:r w:rsidRPr="00EA6D05">
        <w:rPr>
          <w:rStyle w:val="Emphasis"/>
        </w:rPr>
        <w:t>can survive</w:t>
      </w:r>
      <w:r w:rsidRPr="001A3E3F">
        <w:rPr>
          <w:sz w:val="16"/>
        </w:rPr>
        <w:t xml:space="preserve"> for the next century and beyond. </w:t>
      </w:r>
      <w:r w:rsidRPr="00F6049F">
        <w:rPr>
          <w:rStyle w:val="StyleUnderline"/>
        </w:rPr>
        <w:t xml:space="preserve">The course of human history is as brutal as it is clear. Twice in the 20th century tyranny threatened the globe; we must be under no delusion that this threat is </w:t>
      </w:r>
      <w:r w:rsidRPr="00F6049F">
        <w:rPr>
          <w:rStyle w:val="Emphasis"/>
        </w:rPr>
        <w:t>banished forever</w:t>
      </w:r>
      <w:r w:rsidRPr="00F6049F">
        <w:rPr>
          <w:rStyle w:val="StyleUnderline"/>
        </w:rPr>
        <w:t>.</w:t>
      </w:r>
      <w:r w:rsidRPr="001A3E3F">
        <w:rPr>
          <w:sz w:val="16"/>
        </w:rPr>
        <w:t xml:space="preserve"> For many of my young friends, freedom and democracy feel like a given—but they are not. By far the most common political system in history is authoritarianism.</w:t>
      </w:r>
    </w:p>
    <w:p w14:paraId="33520A61" w14:textId="77777777" w:rsidR="00F941AF" w:rsidRPr="001A3E3F" w:rsidRDefault="00F941AF" w:rsidP="00F941AF">
      <w:pPr>
        <w:rPr>
          <w:sz w:val="16"/>
        </w:rPr>
      </w:pPr>
      <w:r w:rsidRPr="001A3E3F">
        <w:rPr>
          <w:sz w:val="16"/>
        </w:rPr>
        <w:t xml:space="preserve">I genuinely do not know the intentions of the CCP and their authoritarian allies. But, as a reminder: </w:t>
      </w:r>
      <w:r w:rsidRPr="003C332B">
        <w:rPr>
          <w:rStyle w:val="StyleUnderline"/>
          <w:highlight w:val="cyan"/>
        </w:rPr>
        <w:t>the CCP</w:t>
      </w:r>
      <w:r w:rsidRPr="00F6049F">
        <w:rPr>
          <w:rStyle w:val="StyleUnderline"/>
        </w:rPr>
        <w:t xml:space="preserve"> is a regime founded on the continued worship of perhaps the greatest totalitarian mass-murderer in human history</w:t>
      </w:r>
      <w:r w:rsidRPr="001A3E3F">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F6049F">
        <w:rPr>
          <w:rStyle w:val="StyleUnderline"/>
        </w:rPr>
        <w:t xml:space="preserve">a regime that touts its aims to militarily crush and “reeducate” a free neighboring nation; a regime that explicitly </w:t>
      </w:r>
      <w:r w:rsidRPr="003C332B">
        <w:rPr>
          <w:rStyle w:val="StyleUnderline"/>
          <w:highlight w:val="cyan"/>
        </w:rPr>
        <w:t xml:space="preserve">seeks a </w:t>
      </w:r>
      <w:r w:rsidRPr="003C332B">
        <w:rPr>
          <w:rStyle w:val="Emphasis"/>
          <w:highlight w:val="cyan"/>
        </w:rPr>
        <w:t>China-centric world order</w:t>
      </w:r>
      <w:r w:rsidRPr="00F6049F">
        <w:rPr>
          <w:rStyle w:val="StyleUnderline"/>
        </w:rPr>
        <w:t>.</w:t>
      </w:r>
      <w:r w:rsidRPr="001A3E3F">
        <w:rPr>
          <w:sz w:val="16"/>
        </w:rPr>
        <w:t xml:space="preserve"> </w:t>
      </w:r>
    </w:p>
    <w:p w14:paraId="6D64F26B" w14:textId="77777777" w:rsidR="00F941AF" w:rsidRPr="001A3E3F" w:rsidRDefault="00F941AF" w:rsidP="00F941AF">
      <w:pPr>
        <w:rPr>
          <w:sz w:val="16"/>
        </w:rPr>
      </w:pPr>
      <w:r w:rsidRPr="001A3E3F">
        <w:rPr>
          <w:sz w:val="16"/>
        </w:rPr>
        <w:t>T</w:t>
      </w:r>
      <w:r w:rsidRPr="00F6049F">
        <w:rPr>
          <w:rStyle w:val="StyleUnderline"/>
        </w:rPr>
        <w:t xml:space="preserve">he free world must prevail over the authoritarian powers in this race. </w:t>
      </w:r>
      <w:r w:rsidRPr="001A3E3F">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F6049F">
        <w:rPr>
          <w:rStyle w:val="StyleUnderline"/>
        </w:rPr>
        <w:t>If America and her allies fail to win this race, we risk it all</w:t>
      </w:r>
      <w:r w:rsidRPr="001A3E3F">
        <w:rPr>
          <w:sz w:val="16"/>
        </w:rPr>
        <w:t xml:space="preserve">. </w:t>
      </w:r>
    </w:p>
    <w:p w14:paraId="54B4E224" w14:textId="77777777" w:rsidR="00F941AF" w:rsidRPr="001A3E3F" w:rsidRDefault="00F941AF" w:rsidP="00F941AF">
      <w:pPr>
        <w:rPr>
          <w:sz w:val="16"/>
        </w:rPr>
      </w:pPr>
      <w:r w:rsidRPr="001A3E3F">
        <w:rPr>
          <w:sz w:val="16"/>
        </w:rPr>
        <w:t>Maintaining a healthy lead will be decisive for safety</w:t>
      </w:r>
    </w:p>
    <w:p w14:paraId="3A544EE1" w14:textId="77777777" w:rsidR="00F941AF" w:rsidRPr="001A3E3F" w:rsidRDefault="00F941AF" w:rsidP="00F941AF">
      <w:pPr>
        <w:rPr>
          <w:sz w:val="16"/>
        </w:rPr>
      </w:pPr>
      <w:r w:rsidRPr="001A3E3F">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4F62D25F" w14:textId="77777777" w:rsidR="00F941AF" w:rsidRPr="001A3E3F" w:rsidRDefault="00F941AF" w:rsidP="00F941AF">
      <w:pPr>
        <w:rPr>
          <w:sz w:val="16"/>
        </w:rPr>
      </w:pPr>
      <w:r w:rsidRPr="001A3E3F">
        <w:rPr>
          <w:sz w:val="16"/>
        </w:rPr>
        <w:t xml:space="preserve">Perhaps </w:t>
      </w:r>
      <w:r w:rsidRPr="000A37CA">
        <w:rPr>
          <w:rStyle w:val="StyleUnderline"/>
        </w:rPr>
        <w:t xml:space="preserve">dramatic </w:t>
      </w:r>
      <w:r w:rsidRPr="003C332B">
        <w:rPr>
          <w:rStyle w:val="StyleUnderline"/>
          <w:highlight w:val="cyan"/>
        </w:rPr>
        <w:t xml:space="preserve">advances </w:t>
      </w:r>
      <w:r w:rsidRPr="000A37CA">
        <w:rPr>
          <w:rStyle w:val="StyleUnderline"/>
        </w:rPr>
        <w:t xml:space="preserve">in </w:t>
      </w:r>
      <w:r w:rsidRPr="000A37CA">
        <w:rPr>
          <w:rStyle w:val="Emphasis"/>
        </w:rPr>
        <w:t>biology</w:t>
      </w:r>
      <w:r w:rsidRPr="000A37CA">
        <w:rPr>
          <w:rStyle w:val="StyleUnderline"/>
        </w:rPr>
        <w:t xml:space="preserve"> </w:t>
      </w:r>
      <w:r w:rsidRPr="00EA6D05">
        <w:rPr>
          <w:rStyle w:val="StyleUnderline"/>
        </w:rPr>
        <w:t xml:space="preserve">will </w:t>
      </w:r>
      <w:r w:rsidRPr="003C332B">
        <w:rPr>
          <w:rStyle w:val="StyleUnderline"/>
          <w:highlight w:val="cyan"/>
        </w:rPr>
        <w:t xml:space="preserve">yield </w:t>
      </w:r>
      <w:r w:rsidRPr="000A37CA">
        <w:rPr>
          <w:rStyle w:val="Emphasis"/>
        </w:rPr>
        <w:t xml:space="preserve">extraordinary </w:t>
      </w:r>
      <w:r w:rsidRPr="00EA6D05">
        <w:rPr>
          <w:rStyle w:val="Emphasis"/>
        </w:rPr>
        <w:t xml:space="preserve">new </w:t>
      </w:r>
      <w:r w:rsidRPr="003C332B">
        <w:rPr>
          <w:rStyle w:val="Emphasis"/>
          <w:highlight w:val="cyan"/>
        </w:rPr>
        <w:t>bioweapons</w:t>
      </w:r>
      <w:r w:rsidRPr="00F6049F">
        <w:rPr>
          <w:rStyle w:val="StyleUnderline"/>
        </w:rPr>
        <w:t xml:space="preserve">, </w:t>
      </w:r>
      <w:r w:rsidRPr="000A37CA">
        <w:rPr>
          <w:rStyle w:val="StyleUnderline"/>
        </w:rPr>
        <w:t xml:space="preserve">ones that spread silently, swiftly, before killing </w:t>
      </w:r>
      <w:r w:rsidRPr="003C332B">
        <w:rPr>
          <w:rStyle w:val="StyleUnderline"/>
          <w:highlight w:val="cyan"/>
        </w:rPr>
        <w:t xml:space="preserve">with </w:t>
      </w:r>
      <w:r w:rsidRPr="003C332B">
        <w:rPr>
          <w:rStyle w:val="Emphasis"/>
          <w:highlight w:val="cyan"/>
        </w:rPr>
        <w:t>perfect lethality</w:t>
      </w:r>
      <w:r w:rsidRPr="00F6049F">
        <w:rPr>
          <w:rStyle w:val="StyleUnderline"/>
        </w:rPr>
        <w:t xml:space="preserve"> on command </w:t>
      </w:r>
      <w:r w:rsidRPr="001A3E3F">
        <w:rPr>
          <w:sz w:val="16"/>
        </w:rPr>
        <w:t xml:space="preserve">(and that can be made extraordinarily cheaply, affordable even for terrorist groups). </w:t>
      </w:r>
      <w:r w:rsidRPr="000A37CA">
        <w:rPr>
          <w:rStyle w:val="StyleUnderline"/>
        </w:rPr>
        <w:t xml:space="preserve">Perhaps new kinds of nuclear weapons enable the size of </w:t>
      </w:r>
      <w:r w:rsidRPr="003C332B">
        <w:rPr>
          <w:rStyle w:val="StyleUnderline"/>
          <w:highlight w:val="cyan"/>
        </w:rPr>
        <w:t>nuclear arsenals</w:t>
      </w:r>
      <w:r w:rsidRPr="000A37CA">
        <w:rPr>
          <w:rStyle w:val="StyleUnderline"/>
        </w:rPr>
        <w:t xml:space="preserve"> to </w:t>
      </w:r>
      <w:r w:rsidRPr="003C332B">
        <w:rPr>
          <w:rStyle w:val="Emphasis"/>
          <w:highlight w:val="cyan"/>
        </w:rPr>
        <w:t>increase by orders of magnitude</w:t>
      </w:r>
      <w:r w:rsidRPr="001A3E3F">
        <w:rPr>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1D2D6F0A" w14:textId="77777777" w:rsidR="00F941AF" w:rsidRPr="001A3E3F" w:rsidRDefault="00F941AF" w:rsidP="00F941AF">
      <w:pPr>
        <w:rPr>
          <w:sz w:val="16"/>
        </w:rPr>
      </w:pPr>
      <w:r w:rsidRPr="00F6049F">
        <w:rPr>
          <w:rStyle w:val="StyleUnderline"/>
        </w:rPr>
        <w:t>Humanity barely evaded self-destruction during the Cold War.</w:t>
      </w:r>
      <w:r w:rsidRPr="001A3E3F">
        <w:rPr>
          <w:sz w:val="16"/>
        </w:rPr>
        <w:t xml:space="preserve"> On the historical view, </w:t>
      </w:r>
      <w:r w:rsidRPr="003C332B">
        <w:rPr>
          <w:rStyle w:val="StyleUnderline"/>
          <w:highlight w:val="cyan"/>
        </w:rPr>
        <w:t xml:space="preserve">the greatest </w:t>
      </w:r>
      <w:r w:rsidRPr="003C332B">
        <w:rPr>
          <w:rStyle w:val="Emphasis"/>
          <w:highlight w:val="cyan"/>
        </w:rPr>
        <w:t>e</w:t>
      </w:r>
      <w:r w:rsidRPr="001A4A7D">
        <w:rPr>
          <w:rStyle w:val="Emphasis"/>
        </w:rPr>
        <w:t xml:space="preserve">xistential </w:t>
      </w:r>
      <w:r w:rsidRPr="003C332B">
        <w:rPr>
          <w:rStyle w:val="Emphasis"/>
          <w:highlight w:val="cyan"/>
        </w:rPr>
        <w:t>risk</w:t>
      </w:r>
      <w:r w:rsidRPr="003C332B">
        <w:rPr>
          <w:rStyle w:val="StyleUnderline"/>
          <w:highlight w:val="cyan"/>
        </w:rPr>
        <w:t xml:space="preserve"> </w:t>
      </w:r>
      <w:r w:rsidRPr="000A37CA">
        <w:rPr>
          <w:rStyle w:val="StyleUnderline"/>
        </w:rPr>
        <w:t xml:space="preserve">posed by AGI </w:t>
      </w:r>
      <w:r w:rsidRPr="00EA6D05">
        <w:rPr>
          <w:rStyle w:val="StyleUnderline"/>
        </w:rPr>
        <w:t xml:space="preserve">is that it will enable us to develop extraordinary </w:t>
      </w:r>
      <w:r w:rsidRPr="00EA6D05">
        <w:rPr>
          <w:rStyle w:val="Emphasis"/>
        </w:rPr>
        <w:t>new means of mass death</w:t>
      </w:r>
      <w:r w:rsidRPr="00EA6D05">
        <w:rPr>
          <w:rStyle w:val="StyleUnderline"/>
        </w:rPr>
        <w:t>.</w:t>
      </w:r>
      <w:r w:rsidRPr="00EA6D05">
        <w:rPr>
          <w:sz w:val="16"/>
        </w:rPr>
        <w:t xml:space="preserve"> This time, these means could even proliferate to become accessible to rogue actors or terrorists (especially if, as on the current course, the superintelligence weights aren’t sufficiently protected, and can be directly stolen by North Korea</w:t>
      </w:r>
      <w:r w:rsidRPr="001A3E3F">
        <w:rPr>
          <w:sz w:val="16"/>
        </w:rPr>
        <w:t xml:space="preserve">, Iran, and co.). </w:t>
      </w:r>
    </w:p>
    <w:p w14:paraId="73099504" w14:textId="77777777" w:rsidR="00F941AF" w:rsidRPr="001A3E3F" w:rsidRDefault="00F941AF" w:rsidP="00F941AF">
      <w:pPr>
        <w:rPr>
          <w:sz w:val="16"/>
        </w:rPr>
      </w:pPr>
      <w:r w:rsidRPr="001A3E3F">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51A6B81B" w14:textId="77777777" w:rsidR="00F941AF" w:rsidRPr="001A3E3F" w:rsidRDefault="00F941AF" w:rsidP="00F941AF">
      <w:pPr>
        <w:rPr>
          <w:sz w:val="16"/>
        </w:rPr>
      </w:pPr>
      <w:r w:rsidRPr="001A3E3F">
        <w:rPr>
          <w:sz w:val="16"/>
        </w:rPr>
        <w:t xml:space="preserve">Moreover, as discussed in the superalignment section, </w:t>
      </w:r>
      <w:r w:rsidRPr="000A37CA">
        <w:rPr>
          <w:rStyle w:val="StyleUnderline"/>
        </w:rPr>
        <w:t xml:space="preserve">there will be </w:t>
      </w:r>
      <w:r w:rsidRPr="000A37CA">
        <w:rPr>
          <w:rStyle w:val="Emphasis"/>
        </w:rPr>
        <w:t>extreme safety risks</w:t>
      </w:r>
      <w:r w:rsidRPr="000A37CA">
        <w:rPr>
          <w:rStyle w:val="StyleUnderline"/>
        </w:rPr>
        <w:t xml:space="preserve"> around and during the intelligence explosion—we will be faced with novel technical challenges to ensure we can reliably trust and control superhuman AI systems. </w:t>
      </w:r>
      <w:r w:rsidRPr="001A3E3F">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03F1D52E" w14:textId="77777777" w:rsidR="00F941AF" w:rsidRPr="001A3E3F" w:rsidRDefault="00F941AF" w:rsidP="00F941AF">
      <w:pPr>
        <w:rPr>
          <w:sz w:val="16"/>
        </w:rPr>
      </w:pPr>
      <w:r w:rsidRPr="001A3E3F">
        <w:rPr>
          <w:sz w:val="16"/>
        </w:rPr>
        <w:lastRenderedPageBreak/>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6F8BF25E" w14:textId="77777777" w:rsidR="00F941AF" w:rsidRPr="001A3E3F" w:rsidRDefault="00F941AF" w:rsidP="00F941AF">
      <w:pPr>
        <w:rPr>
          <w:sz w:val="16"/>
        </w:rPr>
      </w:pPr>
      <w:r w:rsidRPr="003C332B">
        <w:rPr>
          <w:rStyle w:val="StyleUnderline"/>
          <w:highlight w:val="cyan"/>
        </w:rPr>
        <w:t>The</w:t>
      </w:r>
      <w:r w:rsidRPr="001A3E3F">
        <w:rPr>
          <w:sz w:val="16"/>
        </w:rPr>
        <w:t xml:space="preserve"> main—perhaps the </w:t>
      </w:r>
      <w:r w:rsidRPr="003C332B">
        <w:rPr>
          <w:rStyle w:val="StyleUnderline"/>
          <w:highlight w:val="cyan"/>
        </w:rPr>
        <w:t>only</w:t>
      </w:r>
      <w:r w:rsidRPr="001A3E3F">
        <w:rPr>
          <w:sz w:val="16"/>
        </w:rPr>
        <w:t>—</w:t>
      </w:r>
      <w:r w:rsidRPr="003C332B">
        <w:rPr>
          <w:rStyle w:val="StyleUnderline"/>
          <w:highlight w:val="cyan"/>
        </w:rPr>
        <w:t>hope</w:t>
      </w:r>
      <w:r w:rsidRPr="00F6049F">
        <w:rPr>
          <w:rStyle w:val="StyleUnderline"/>
        </w:rPr>
        <w:t xml:space="preserve"> we have </w:t>
      </w:r>
      <w:r w:rsidRPr="003C332B">
        <w:rPr>
          <w:rStyle w:val="StyleUnderline"/>
          <w:highlight w:val="cyan"/>
        </w:rPr>
        <w:t>is that</w:t>
      </w:r>
      <w:r w:rsidRPr="00F6049F">
        <w:rPr>
          <w:rStyle w:val="StyleUnderline"/>
        </w:rPr>
        <w:t xml:space="preserve"> an alliance of democracies has </w:t>
      </w:r>
      <w:r w:rsidRPr="00F6049F">
        <w:rPr>
          <w:rStyle w:val="Emphasis"/>
        </w:rPr>
        <w:t>a healthy lead over adversarial powers</w:t>
      </w:r>
      <w:r w:rsidRPr="00F6049F">
        <w:rPr>
          <w:rStyle w:val="StyleUnderline"/>
        </w:rPr>
        <w:t xml:space="preserve">. </w:t>
      </w:r>
      <w:r w:rsidRPr="003C332B">
        <w:rPr>
          <w:rStyle w:val="StyleUnderline"/>
          <w:highlight w:val="cyan"/>
        </w:rPr>
        <w:t>The</w:t>
      </w:r>
      <w:r w:rsidRPr="00F6049F">
        <w:rPr>
          <w:rStyle w:val="StyleUnderline"/>
        </w:rPr>
        <w:t xml:space="preserve"> </w:t>
      </w:r>
      <w:r w:rsidRPr="003C332B">
        <w:rPr>
          <w:rStyle w:val="Emphasis"/>
          <w:highlight w:val="cyan"/>
        </w:rPr>
        <w:t>U</w:t>
      </w:r>
      <w:r w:rsidRPr="00F6049F">
        <w:rPr>
          <w:rStyle w:val="StyleUnderline"/>
        </w:rPr>
        <w:t xml:space="preserve">nited </w:t>
      </w:r>
      <w:r w:rsidRPr="003C332B">
        <w:rPr>
          <w:rStyle w:val="Emphasis"/>
          <w:highlight w:val="cyan"/>
        </w:rPr>
        <w:t>S</w:t>
      </w:r>
      <w:r w:rsidRPr="00F6049F">
        <w:rPr>
          <w:rStyle w:val="StyleUnderline"/>
        </w:rPr>
        <w:t xml:space="preserve">tates </w:t>
      </w:r>
      <w:r w:rsidRPr="003C332B">
        <w:rPr>
          <w:rStyle w:val="StyleUnderline"/>
          <w:highlight w:val="cyan"/>
        </w:rPr>
        <w:t xml:space="preserve">must lead, and </w:t>
      </w:r>
      <w:r w:rsidRPr="000A37CA">
        <w:rPr>
          <w:rStyle w:val="Emphasis"/>
        </w:rPr>
        <w:t xml:space="preserve">use that lead to </w:t>
      </w:r>
      <w:r w:rsidRPr="003C332B">
        <w:rPr>
          <w:rStyle w:val="Emphasis"/>
          <w:highlight w:val="cyan"/>
        </w:rPr>
        <w:t xml:space="preserve">enforce </w:t>
      </w:r>
      <w:r w:rsidRPr="00EA6D05">
        <w:rPr>
          <w:rStyle w:val="Emphasis"/>
        </w:rPr>
        <w:t xml:space="preserve">safety </w:t>
      </w:r>
      <w:r w:rsidRPr="003C332B">
        <w:rPr>
          <w:rStyle w:val="Emphasis"/>
          <w:highlight w:val="cyan"/>
        </w:rPr>
        <w:t>norms</w:t>
      </w:r>
      <w:r w:rsidRPr="00F6049F">
        <w:rPr>
          <w:rStyle w:val="StyleUnderline"/>
        </w:rPr>
        <w:t xml:space="preserve"> on the rest of the </w:t>
      </w:r>
      <w:r w:rsidRPr="000A37CA">
        <w:rPr>
          <w:rStyle w:val="StyleUnderline"/>
        </w:rPr>
        <w:t>world. That’s the path we took with nukes, offering assistance on the peaceful uses of nuclear technology in exchange for an international nonproliferation regime</w:t>
      </w:r>
      <w:r w:rsidRPr="001A3E3F">
        <w:rPr>
          <w:sz w:val="16"/>
        </w:rPr>
        <w:t xml:space="preserve"> (ultimately underwritten by American military power)—</w:t>
      </w:r>
      <w:r w:rsidRPr="000A37CA">
        <w:rPr>
          <w:rStyle w:val="StyleUnderline"/>
        </w:rPr>
        <w:t xml:space="preserve">and </w:t>
      </w:r>
      <w:r w:rsidRPr="003C332B">
        <w:rPr>
          <w:rStyle w:val="StyleUnderline"/>
          <w:highlight w:val="cyan"/>
        </w:rPr>
        <w:t xml:space="preserve">it’s the </w:t>
      </w:r>
      <w:r w:rsidRPr="003C332B">
        <w:rPr>
          <w:rStyle w:val="Emphasis"/>
          <w:highlight w:val="cyan"/>
        </w:rPr>
        <w:t xml:space="preserve">only path </w:t>
      </w:r>
      <w:r w:rsidRPr="00EA6D05">
        <w:rPr>
          <w:rStyle w:val="Emphasis"/>
        </w:rPr>
        <w:t>that’s been shown to work</w:t>
      </w:r>
      <w:r w:rsidRPr="001A3E3F">
        <w:rPr>
          <w:sz w:val="16"/>
        </w:rPr>
        <w:t xml:space="preserve">. </w:t>
      </w:r>
    </w:p>
    <w:p w14:paraId="66DDE3E0" w14:textId="77777777" w:rsidR="00F941AF" w:rsidRPr="001A3E3F" w:rsidRDefault="00F941AF" w:rsidP="00F941AF">
      <w:pPr>
        <w:rPr>
          <w:sz w:val="16"/>
        </w:rPr>
      </w:pPr>
      <w:r w:rsidRPr="00F6049F">
        <w:rPr>
          <w:rStyle w:val="StyleUnderline"/>
        </w:rPr>
        <w:t xml:space="preserve">Perhaps most importantly, a healthy lead gives us room to maneuver: the ability to “cash in” parts of the lead, if necessary, to get safety right, for example by </w:t>
      </w:r>
      <w:r w:rsidRPr="00F6049F">
        <w:rPr>
          <w:rStyle w:val="Emphasis"/>
        </w:rPr>
        <w:t>devoting extra work to alignment during the intelligence explosion</w:t>
      </w:r>
      <w:r w:rsidRPr="001A3E3F">
        <w:rPr>
          <w:sz w:val="16"/>
        </w:rPr>
        <w:t xml:space="preserve">. </w:t>
      </w:r>
    </w:p>
    <w:p w14:paraId="697BFF95" w14:textId="77777777" w:rsidR="00F941AF" w:rsidRPr="001A3E3F" w:rsidRDefault="00F941AF" w:rsidP="00F941AF">
      <w:pPr>
        <w:rPr>
          <w:sz w:val="16"/>
        </w:rPr>
      </w:pPr>
      <w:r w:rsidRPr="003C332B">
        <w:rPr>
          <w:rStyle w:val="StyleUnderline"/>
          <w:highlight w:val="cyan"/>
        </w:rPr>
        <w:t xml:space="preserve">The safety challenges </w:t>
      </w:r>
      <w:r w:rsidRPr="00FC3BAD">
        <w:rPr>
          <w:rStyle w:val="StyleUnderline"/>
        </w:rPr>
        <w:t xml:space="preserve">of superintelligence </w:t>
      </w:r>
      <w:r w:rsidRPr="00EA6D05">
        <w:rPr>
          <w:rStyle w:val="StyleUnderline"/>
        </w:rPr>
        <w:t xml:space="preserve">would </w:t>
      </w:r>
      <w:r w:rsidRPr="003C332B">
        <w:rPr>
          <w:rStyle w:val="StyleUnderline"/>
          <w:highlight w:val="cyan"/>
        </w:rPr>
        <w:t xml:space="preserve">become </w:t>
      </w:r>
      <w:r w:rsidRPr="00EA6D05">
        <w:rPr>
          <w:rStyle w:val="Emphasis"/>
        </w:rPr>
        <w:t xml:space="preserve">extremely </w:t>
      </w:r>
      <w:r w:rsidRPr="003C332B">
        <w:rPr>
          <w:rStyle w:val="Emphasis"/>
          <w:highlight w:val="cyan"/>
        </w:rPr>
        <w:t xml:space="preserve">difficult </w:t>
      </w:r>
      <w:r w:rsidRPr="00FC3BAD">
        <w:rPr>
          <w:rStyle w:val="Emphasis"/>
        </w:rPr>
        <w:t xml:space="preserve">to </w:t>
      </w:r>
      <w:r w:rsidRPr="003778F6">
        <w:rPr>
          <w:rStyle w:val="Emphasis"/>
        </w:rPr>
        <w:t>manage</w:t>
      </w:r>
      <w:r w:rsidRPr="003778F6">
        <w:rPr>
          <w:sz w:val="16"/>
        </w:rPr>
        <w:t xml:space="preserve"> </w:t>
      </w:r>
      <w:r w:rsidRPr="003778F6">
        <w:rPr>
          <w:rStyle w:val="StyleUnderline"/>
        </w:rPr>
        <w:t xml:space="preserve">if you are in a neck-and-neck arms race. A </w:t>
      </w:r>
      <w:r w:rsidRPr="003778F6">
        <w:rPr>
          <w:rStyle w:val="Emphasis"/>
        </w:rPr>
        <w:t xml:space="preserve">2 year vs. a </w:t>
      </w:r>
      <w:proofErr w:type="gramStart"/>
      <w:r w:rsidRPr="003778F6">
        <w:rPr>
          <w:rStyle w:val="Emphasis"/>
        </w:rPr>
        <w:t>2 month</w:t>
      </w:r>
      <w:proofErr w:type="gramEnd"/>
      <w:r w:rsidRPr="003778F6">
        <w:rPr>
          <w:rStyle w:val="Emphasis"/>
        </w:rPr>
        <w:t xml:space="preserve"> lead</w:t>
      </w:r>
      <w:r w:rsidRPr="003778F6">
        <w:rPr>
          <w:sz w:val="16"/>
        </w:rPr>
        <w:t xml:space="preserve"> </w:t>
      </w:r>
      <w:r w:rsidRPr="003778F6">
        <w:rPr>
          <w:rStyle w:val="StyleUnderline"/>
        </w:rPr>
        <w:t xml:space="preserve">could easily make all the difference. If we have only a </w:t>
      </w:r>
      <w:proofErr w:type="gramStart"/>
      <w:r w:rsidRPr="003778F6">
        <w:rPr>
          <w:rStyle w:val="StyleUnderline"/>
        </w:rPr>
        <w:t>2 month</w:t>
      </w:r>
      <w:proofErr w:type="gramEnd"/>
      <w:r w:rsidRPr="003778F6">
        <w:rPr>
          <w:rStyle w:val="StyleUnderline"/>
        </w:rPr>
        <w:t xml:space="preserve"> lead, we have </w:t>
      </w:r>
      <w:r w:rsidRPr="003778F6">
        <w:rPr>
          <w:rStyle w:val="Emphasis"/>
        </w:rPr>
        <w:t>no margin</w:t>
      </w:r>
      <w:r w:rsidRPr="003778F6">
        <w:rPr>
          <w:rStyle w:val="StyleUnderline"/>
        </w:rPr>
        <w:t xml:space="preserve"> at all for safety. In fear of the CCP’s intelligence we’d almost certainly race, no holds barred, through our own intelligence explosion—barreling towards AI systems vastly smarter than humans in months</w:t>
      </w:r>
      <w:r w:rsidRPr="003778F6">
        <w:rPr>
          <w:sz w:val="16"/>
        </w:rPr>
        <w:t xml:space="preserve"> explosion, , without any ability to slow down to get key decisions right</w:t>
      </w:r>
      <w:r w:rsidRPr="001A3E3F">
        <w:rPr>
          <w:sz w:val="16"/>
        </w:rPr>
        <w:t xml:space="preserve">,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5508F6F5" w14:textId="77777777" w:rsidR="00F941AF" w:rsidRPr="001A3E3F" w:rsidRDefault="00F941AF" w:rsidP="00F941AF">
      <w:pPr>
        <w:rPr>
          <w:sz w:val="16"/>
        </w:rPr>
      </w:pPr>
      <w:r w:rsidRPr="001A3E3F">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53F6EA32" w14:textId="77777777" w:rsidR="00F941AF" w:rsidRPr="001A3E3F" w:rsidRDefault="00F941AF" w:rsidP="00F941AF">
      <w:pPr>
        <w:rPr>
          <w:sz w:val="16"/>
        </w:rPr>
      </w:pPr>
      <w:r w:rsidRPr="003C332B">
        <w:rPr>
          <w:rStyle w:val="StyleUnderline"/>
          <w:highlight w:val="cyan"/>
        </w:rPr>
        <w:t xml:space="preserve">If </w:t>
      </w:r>
      <w:r w:rsidRPr="00EA6D05">
        <w:rPr>
          <w:rStyle w:val="StyleUnderline"/>
        </w:rPr>
        <w:t xml:space="preserve">and when </w:t>
      </w:r>
      <w:r w:rsidRPr="003C332B">
        <w:rPr>
          <w:rStyle w:val="StyleUnderline"/>
          <w:highlight w:val="cyan"/>
        </w:rPr>
        <w:t>it becomes clear</w:t>
      </w:r>
      <w:r w:rsidRPr="00F6049F">
        <w:rPr>
          <w:rStyle w:val="StyleUnderline"/>
        </w:rPr>
        <w:t xml:space="preserve"> that </w:t>
      </w:r>
      <w:r w:rsidRPr="003C332B">
        <w:rPr>
          <w:rStyle w:val="StyleUnderline"/>
          <w:highlight w:val="cyan"/>
        </w:rPr>
        <w:t xml:space="preserve">the US will </w:t>
      </w:r>
      <w:r w:rsidRPr="00F6049F">
        <w:rPr>
          <w:rStyle w:val="StyleUnderline"/>
        </w:rPr>
        <w:t xml:space="preserve">decisively </w:t>
      </w:r>
      <w:r w:rsidRPr="003C332B">
        <w:rPr>
          <w:rStyle w:val="StyleUnderline"/>
          <w:highlight w:val="cyan"/>
        </w:rPr>
        <w:t xml:space="preserve">win, </w:t>
      </w:r>
      <w:r w:rsidRPr="00EA6D05">
        <w:rPr>
          <w:rStyle w:val="StyleUnderline"/>
        </w:rPr>
        <w:t xml:space="preserve">that’s when </w:t>
      </w:r>
      <w:r w:rsidRPr="003C332B">
        <w:rPr>
          <w:rStyle w:val="StyleUnderline"/>
          <w:highlight w:val="cyan"/>
        </w:rPr>
        <w:t xml:space="preserve">we </w:t>
      </w:r>
      <w:r w:rsidRPr="00EA6D05">
        <w:rPr>
          <w:rStyle w:val="Emphasis"/>
        </w:rPr>
        <w:t xml:space="preserve">offer a </w:t>
      </w:r>
      <w:r w:rsidRPr="003C332B">
        <w:rPr>
          <w:rStyle w:val="Emphasis"/>
          <w:highlight w:val="cyan"/>
        </w:rPr>
        <w:t xml:space="preserve">deal </w:t>
      </w:r>
      <w:r w:rsidRPr="00EA6D05">
        <w:rPr>
          <w:rStyle w:val="Emphasis"/>
        </w:rPr>
        <w:t xml:space="preserve">to </w:t>
      </w:r>
      <w:r w:rsidRPr="003C332B">
        <w:rPr>
          <w:rStyle w:val="Emphasis"/>
          <w:highlight w:val="cyan"/>
        </w:rPr>
        <w:t>China</w:t>
      </w:r>
      <w:r w:rsidRPr="00F6049F">
        <w:rPr>
          <w:rStyle w:val="StyleUnderline"/>
        </w:rPr>
        <w:t xml:space="preserve"> and other adversaries. They’ll know they won’t win, and so </w:t>
      </w:r>
      <w:r w:rsidRPr="00EA6D05">
        <w:rPr>
          <w:rStyle w:val="StyleUnderline"/>
        </w:rPr>
        <w:t xml:space="preserve">they’ll know their </w:t>
      </w:r>
      <w:r w:rsidRPr="00EA6D05">
        <w:rPr>
          <w:rStyle w:val="Emphasis"/>
        </w:rPr>
        <w:t>only option</w:t>
      </w:r>
      <w:r w:rsidRPr="00EA6D05">
        <w:rPr>
          <w:rStyle w:val="StyleUnderline"/>
        </w:rPr>
        <w:t xml:space="preserve"> is </w:t>
      </w:r>
      <w:r w:rsidRPr="003C332B">
        <w:rPr>
          <w:rStyle w:val="StyleUnderline"/>
          <w:highlight w:val="cyan"/>
        </w:rPr>
        <w:t>to come to the table</w:t>
      </w:r>
      <w:r w:rsidRPr="001A3E3F">
        <w:rPr>
          <w:sz w:val="16"/>
        </w:rPr>
        <w:t xml:space="preserve">; </w:t>
      </w:r>
      <w:r w:rsidRPr="003C332B">
        <w:rPr>
          <w:rStyle w:val="StyleUnderline"/>
          <w:highlight w:val="cyan"/>
        </w:rPr>
        <w:t>and</w:t>
      </w:r>
      <w:r w:rsidRPr="00F6049F">
        <w:rPr>
          <w:rStyle w:val="StyleUnderline"/>
        </w:rPr>
        <w:t xml:space="preserve"> we’d rather </w:t>
      </w:r>
      <w:r w:rsidRPr="001A4A7D">
        <w:rPr>
          <w:rStyle w:val="StyleUnderline"/>
          <w:highlight w:val="cyan"/>
        </w:rPr>
        <w:t>avoid</w:t>
      </w:r>
      <w:r w:rsidRPr="00F6049F">
        <w:rPr>
          <w:rStyle w:val="StyleUnderline"/>
        </w:rPr>
        <w:t xml:space="preserve"> a feverish standoff or </w:t>
      </w:r>
      <w:r w:rsidRPr="001A4A7D">
        <w:rPr>
          <w:rStyle w:val="Emphasis"/>
          <w:highlight w:val="cyan"/>
        </w:rPr>
        <w:t>last</w:t>
      </w:r>
      <w:r w:rsidRPr="00EA6D05">
        <w:rPr>
          <w:rStyle w:val="Emphasis"/>
        </w:rPr>
        <w:t>-</w:t>
      </w:r>
      <w:r w:rsidRPr="003C332B">
        <w:rPr>
          <w:rStyle w:val="Emphasis"/>
          <w:highlight w:val="cyan"/>
        </w:rPr>
        <w:t xml:space="preserve">ditch military attempts </w:t>
      </w:r>
      <w:r w:rsidRPr="00F6049F">
        <w:rPr>
          <w:rStyle w:val="Emphasis"/>
        </w:rPr>
        <w:t>on their part to sabotage Western efforts</w:t>
      </w:r>
      <w:r w:rsidRPr="001A3E3F">
        <w:rPr>
          <w:sz w:val="16"/>
        </w:rPr>
        <w:t xml:space="preserve">. In exchange for guaranteeing noninterference in their affairs, and sharing the peaceful benefits of superintelligence, a regime of nonproliferation, safety norms, and </w:t>
      </w:r>
      <w:r w:rsidRPr="00F6049F">
        <w:rPr>
          <w:rStyle w:val="StyleUnderline"/>
        </w:rPr>
        <w:t>a semblance of stability post-superintelligence can be born</w:t>
      </w:r>
      <w:r w:rsidRPr="001A3E3F">
        <w:rPr>
          <w:sz w:val="16"/>
        </w:rPr>
        <w:t xml:space="preserve">. </w:t>
      </w:r>
    </w:p>
    <w:p w14:paraId="42836E29" w14:textId="77777777" w:rsidR="00F941AF" w:rsidRPr="001A3E3F" w:rsidRDefault="00F941AF" w:rsidP="00F941AF">
      <w:pPr>
        <w:rPr>
          <w:sz w:val="16"/>
        </w:rPr>
      </w:pPr>
      <w:r w:rsidRPr="001A3E3F">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4725E73F" w14:textId="77777777" w:rsidR="00F941AF" w:rsidRPr="001A3E3F" w:rsidRDefault="00F941AF" w:rsidP="00F941AF">
      <w:pPr>
        <w:rPr>
          <w:sz w:val="16"/>
        </w:rPr>
      </w:pPr>
      <w:r w:rsidRPr="001A3E3F">
        <w:rPr>
          <w:sz w:val="16"/>
        </w:rPr>
        <w:t>Superintelligence is a matter of national security</w:t>
      </w:r>
    </w:p>
    <w:p w14:paraId="14253940" w14:textId="77777777" w:rsidR="00F941AF" w:rsidRDefault="00F941AF" w:rsidP="00F941AF">
      <w:pPr>
        <w:rPr>
          <w:rFonts w:eastAsia="Times New Roman"/>
        </w:rPr>
      </w:pPr>
      <w:r w:rsidRPr="00FC3BAD">
        <w:rPr>
          <w:rStyle w:val="Emphasis"/>
        </w:rPr>
        <w:t>It is clear: AGI is an existential challenge for the national security of the United States. It’s time to start treating it as such</w:t>
      </w:r>
      <w:r w:rsidRPr="001A3E3F">
        <w:rPr>
          <w:sz w:val="16"/>
        </w:rPr>
        <w:t xml:space="preserve">. </w:t>
      </w:r>
    </w:p>
    <w:p w14:paraId="2B4A8B58" w14:textId="77777777" w:rsidR="00F710B7" w:rsidRDefault="00F710B7" w:rsidP="00F710B7"/>
    <w:p w14:paraId="1E3F78FE" w14:textId="77777777" w:rsidR="00F710B7" w:rsidRDefault="00F710B7" w:rsidP="00F710B7">
      <w:pPr>
        <w:pStyle w:val="Heading3"/>
      </w:pPr>
      <w:r>
        <w:lastRenderedPageBreak/>
        <w:t>CP---1NC</w:t>
      </w:r>
    </w:p>
    <w:p w14:paraId="44C0211F" w14:textId="77777777" w:rsidR="00F941AF" w:rsidRDefault="00F941AF" w:rsidP="00F941AF">
      <w:pPr>
        <w:pStyle w:val="Heading4"/>
      </w:pPr>
      <w:r w:rsidRPr="00F710B7">
        <w:rPr>
          <w:u w:val="single"/>
        </w:rPr>
        <w:t>DEVOLUTION CP</w:t>
      </w:r>
      <w:r>
        <w:t>.</w:t>
      </w:r>
    </w:p>
    <w:p w14:paraId="18E57F6C" w14:textId="77492FB4" w:rsidR="00F941AF" w:rsidRDefault="00F941AF" w:rsidP="00F941AF">
      <w:pPr>
        <w:pStyle w:val="Heading4"/>
      </w:pPr>
      <w:r>
        <w:t xml:space="preserve">The United States federal government should eliminate </w:t>
      </w:r>
      <w:r w:rsidRPr="00694AFF">
        <w:t>its existing</w:t>
      </w:r>
      <w:r>
        <w:t xml:space="preserve"> collective bargaining rights for </w:t>
      </w:r>
      <w:r w:rsidRPr="00694AFF">
        <w:t>private</w:t>
      </w:r>
      <w:r>
        <w:t xml:space="preserve"> workers in the United States</w:t>
      </w:r>
      <w:r w:rsidR="00DB1AD6">
        <w:t xml:space="preserve"> and abolish Immigration and Customs Enforcement and open the borders.</w:t>
      </w:r>
    </w:p>
    <w:p w14:paraId="375619DE" w14:textId="77777777" w:rsidR="00F941AF" w:rsidRPr="00D87BDA" w:rsidRDefault="00F941AF" w:rsidP="00F941AF"/>
    <w:p w14:paraId="7D2B25FF" w14:textId="77777777" w:rsidR="00F941AF" w:rsidRDefault="00F941AF" w:rsidP="00F941AF">
      <w:pPr>
        <w:pStyle w:val="Heading4"/>
      </w:pPr>
      <w:r>
        <w:t xml:space="preserve">The counterplan </w:t>
      </w:r>
      <w:r w:rsidRPr="002A200D">
        <w:rPr>
          <w:u w:val="single"/>
        </w:rPr>
        <w:t>sparks a labor movement</w:t>
      </w:r>
      <w:r>
        <w:t xml:space="preserve">. Labor innovation </w:t>
      </w:r>
      <w:r w:rsidRPr="002A200D">
        <w:rPr>
          <w:u w:val="single"/>
        </w:rPr>
        <w:t>and</w:t>
      </w:r>
      <w:r>
        <w:t xml:space="preserve"> state fill-in. </w:t>
      </w:r>
    </w:p>
    <w:p w14:paraId="7B5DAB5B" w14:textId="77777777" w:rsidR="00F941AF" w:rsidRPr="00215B44" w:rsidRDefault="00F941AF" w:rsidP="00F941AF">
      <w:r w:rsidRPr="00DB6C15">
        <w:rPr>
          <w:rStyle w:val="Style13ptBold"/>
        </w:rPr>
        <w:t>Velazquez 25</w:t>
      </w:r>
      <w:r>
        <w:t>, Professor of Law @ Indiana (Alvin, “The Death of Labor Law and the Rebirth of the Labor Movement,” Indiana Legal Studies Research Paper Number 543)</w:t>
      </w:r>
    </w:p>
    <w:p w14:paraId="5383CEB3" w14:textId="77777777" w:rsidR="00F941AF" w:rsidRPr="005B1B10" w:rsidRDefault="00F941AF" w:rsidP="00F941AF">
      <w:pPr>
        <w:rPr>
          <w:sz w:val="16"/>
        </w:rPr>
      </w:pPr>
      <w:r w:rsidRPr="005B1B10">
        <w:rPr>
          <w:sz w:val="16"/>
        </w:rPr>
        <w:t xml:space="preserve">The </w:t>
      </w:r>
      <w:r w:rsidRPr="002760BC">
        <w:rPr>
          <w:rStyle w:val="StyleUnderline"/>
          <w:highlight w:val="cyan"/>
        </w:rPr>
        <w:t>elimination of</w:t>
      </w:r>
      <w:r w:rsidRPr="00AF2AF6">
        <w:rPr>
          <w:rStyle w:val="StyleUnderline"/>
        </w:rPr>
        <w:t xml:space="preserve"> the </w:t>
      </w:r>
      <w:r w:rsidRPr="002760BC">
        <w:rPr>
          <w:rStyle w:val="StyleUnderline"/>
          <w:highlight w:val="cyan"/>
        </w:rPr>
        <w:t>NLRA</w:t>
      </w:r>
      <w:r w:rsidRPr="005B1B10">
        <w:rPr>
          <w:sz w:val="16"/>
        </w:rPr>
        <w:t xml:space="preserve"> as outlined above </w:t>
      </w:r>
      <w:r w:rsidRPr="00AF2AF6">
        <w:rPr>
          <w:rStyle w:val="StyleUnderline"/>
        </w:rPr>
        <w:t>will leave labor</w:t>
      </w:r>
      <w:r w:rsidRPr="005B1B10">
        <w:rPr>
          <w:sz w:val="16"/>
        </w:rPr>
        <w:t xml:space="preserve"> in a pre-Act situation that will resemble “the law of the jungle” and what Justice Oliver Wendell Holmes observed as the “power of combination”, but </w:t>
      </w:r>
      <w:r w:rsidRPr="00AF2AF6">
        <w:rPr>
          <w:rStyle w:val="StyleUnderline"/>
        </w:rPr>
        <w:t>with some new tools that labor did not fully utilize in the 1930s</w:t>
      </w:r>
      <w:r w:rsidRPr="005B1B1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029D809F" w14:textId="77777777" w:rsidR="00F941AF" w:rsidRPr="002227A4" w:rsidRDefault="00F941AF" w:rsidP="00F941AF">
      <w:pPr>
        <w:rPr>
          <w:sz w:val="16"/>
        </w:rPr>
      </w:pPr>
      <w:r w:rsidRPr="005B1B10">
        <w:rPr>
          <w:sz w:val="16"/>
        </w:rPr>
        <w:t xml:space="preserve">140 This Article seeks to build on their contribution. Law can again cause the repeat of that cycle. Specifically, the Court </w:t>
      </w:r>
      <w:r w:rsidRPr="00AF2AF6">
        <w:rPr>
          <w:rStyle w:val="StyleUnderline"/>
        </w:rPr>
        <w:t xml:space="preserve">striking down the Act </w:t>
      </w:r>
      <w:r w:rsidRPr="002227A4">
        <w:rPr>
          <w:rStyle w:val="Emphasis"/>
        </w:rPr>
        <w:t>entirely</w:t>
      </w:r>
      <w:r w:rsidRPr="005B1B10">
        <w:rPr>
          <w:sz w:val="16"/>
        </w:rPr>
        <w:t xml:space="preserve"> and lifting preemption </w:t>
      </w:r>
      <w:r w:rsidRPr="002227A4">
        <w:rPr>
          <w:rStyle w:val="StyleUnderline"/>
        </w:rPr>
        <w:t xml:space="preserve">can </w:t>
      </w:r>
      <w:r w:rsidRPr="002760BC">
        <w:rPr>
          <w:rStyle w:val="StyleUnderline"/>
          <w:highlight w:val="cyan"/>
        </w:rPr>
        <w:t>create stronger</w:t>
      </w:r>
      <w:r w:rsidRPr="00AF2AF6">
        <w:rPr>
          <w:rStyle w:val="StyleUnderline"/>
        </w:rPr>
        <w:t xml:space="preserve"> conditions for </w:t>
      </w:r>
      <w:r w:rsidRPr="002760BC">
        <w:rPr>
          <w:rStyle w:val="StyleUnderline"/>
          <w:highlight w:val="cyan"/>
        </w:rPr>
        <w:t>organizing</w:t>
      </w:r>
      <w:r w:rsidRPr="00AF2AF6">
        <w:rPr>
          <w:rStyle w:val="StyleUnderline"/>
        </w:rPr>
        <w:t xml:space="preserve"> workers </w:t>
      </w:r>
      <w:r w:rsidRPr="002760BC">
        <w:rPr>
          <w:rStyle w:val="Emphasis"/>
          <w:highlight w:val="cyan"/>
        </w:rPr>
        <w:t>immediately</w:t>
      </w:r>
      <w:r w:rsidRPr="002760BC">
        <w:rPr>
          <w:rStyle w:val="StyleUnderline"/>
          <w:highlight w:val="cyan"/>
        </w:rPr>
        <w:t xml:space="preserve"> under</w:t>
      </w:r>
      <w:r w:rsidRPr="00AF2AF6">
        <w:rPr>
          <w:rStyle w:val="StyleUnderline"/>
        </w:rPr>
        <w:t xml:space="preserve"> </w:t>
      </w:r>
      <w:r w:rsidRPr="00AF2AF6">
        <w:rPr>
          <w:rStyle w:val="Emphasis"/>
        </w:rPr>
        <w:t xml:space="preserve">long </w:t>
      </w:r>
      <w:r w:rsidRPr="002760BC">
        <w:rPr>
          <w:rStyle w:val="Emphasis"/>
          <w:highlight w:val="cyan"/>
        </w:rPr>
        <w:t>dormant</w:t>
      </w:r>
      <w:r w:rsidRPr="00AF2AF6">
        <w:rPr>
          <w:rStyle w:val="Emphasis"/>
        </w:rPr>
        <w:t xml:space="preserve"> labor </w:t>
      </w:r>
      <w:r w:rsidRPr="002760BC">
        <w:rPr>
          <w:rStyle w:val="Emphasis"/>
          <w:highlight w:val="cyan"/>
        </w:rPr>
        <w:t>laws</w:t>
      </w:r>
      <w:r w:rsidRPr="002760BC">
        <w:rPr>
          <w:rStyle w:val="StyleUnderline"/>
          <w:highlight w:val="cyan"/>
        </w:rPr>
        <w:t xml:space="preserve"> </w:t>
      </w:r>
      <w:r w:rsidRPr="002227A4">
        <w:rPr>
          <w:rStyle w:val="StyleUnderline"/>
        </w:rPr>
        <w:t>that U.S. territories as well as blue and red states have on their</w:t>
      </w:r>
      <w:r w:rsidRPr="00AF2AF6">
        <w:rPr>
          <w:rStyle w:val="StyleUnderline"/>
        </w:rPr>
        <w:t xml:space="preserve"> books</w:t>
      </w:r>
      <w:r w:rsidRPr="005B1B10">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2760BC">
        <w:rPr>
          <w:rStyle w:val="StyleUnderline"/>
          <w:highlight w:val="cyan"/>
        </w:rPr>
        <w:t>In</w:t>
      </w:r>
      <w:r w:rsidRPr="00B82846">
        <w:rPr>
          <w:rStyle w:val="StyleUnderline"/>
        </w:rPr>
        <w:t xml:space="preserve"> the </w:t>
      </w:r>
      <w:r w:rsidRPr="002760BC">
        <w:rPr>
          <w:rStyle w:val="StyleUnderline"/>
          <w:highlight w:val="cyan"/>
        </w:rPr>
        <w:t>absence of</w:t>
      </w:r>
      <w:r w:rsidRPr="00D87BDA">
        <w:rPr>
          <w:rStyle w:val="StyleUnderline"/>
        </w:rPr>
        <w:t xml:space="preserve"> NLRA</w:t>
      </w:r>
      <w:r w:rsidRPr="00B82846">
        <w:rPr>
          <w:rStyle w:val="StyleUnderline"/>
        </w:rPr>
        <w:t xml:space="preserve"> </w:t>
      </w:r>
      <w:r w:rsidRPr="002760BC">
        <w:rPr>
          <w:rStyle w:val="StyleUnderline"/>
          <w:highlight w:val="cyan"/>
        </w:rPr>
        <w:t>preemption, residents</w:t>
      </w:r>
      <w:r w:rsidRPr="00B82846">
        <w:rPr>
          <w:rStyle w:val="StyleUnderline"/>
        </w:rPr>
        <w:t xml:space="preserve"> of Puerto Rico would </w:t>
      </w:r>
      <w:r w:rsidRPr="002760BC">
        <w:rPr>
          <w:rStyle w:val="StyleUnderline"/>
          <w:highlight w:val="cyan"/>
        </w:rPr>
        <w:t>enjoy a</w:t>
      </w:r>
      <w:r w:rsidRPr="00D87BDA">
        <w:rPr>
          <w:rStyle w:val="StyleUnderline"/>
        </w:rPr>
        <w:t xml:space="preserve"> </w:t>
      </w:r>
      <w:r w:rsidRPr="00D87BDA">
        <w:rPr>
          <w:rStyle w:val="Emphasis"/>
        </w:rPr>
        <w:t xml:space="preserve">constitutional </w:t>
      </w:r>
      <w:r w:rsidRPr="002760BC">
        <w:rPr>
          <w:rStyle w:val="Emphasis"/>
          <w:highlight w:val="cyan"/>
        </w:rPr>
        <w:t>right</w:t>
      </w:r>
      <w:r w:rsidRPr="002760BC">
        <w:rPr>
          <w:rStyle w:val="StyleUnderline"/>
          <w:highlight w:val="cyan"/>
        </w:rPr>
        <w:t xml:space="preserve"> to</w:t>
      </w:r>
      <w:r w:rsidRPr="00B82846">
        <w:rPr>
          <w:rStyle w:val="StyleUnderline"/>
        </w:rPr>
        <w:t xml:space="preserve"> collectively </w:t>
      </w:r>
      <w:r w:rsidRPr="002760BC">
        <w:rPr>
          <w:rStyle w:val="StyleUnderline"/>
          <w:highlight w:val="cyan"/>
        </w:rPr>
        <w:t>bargain</w:t>
      </w:r>
      <w:r w:rsidRPr="00B82846">
        <w:rPr>
          <w:rStyle w:val="StyleUnderline"/>
        </w:rPr>
        <w:t>. It is not alone</w:t>
      </w:r>
      <w:r w:rsidRPr="002227A4">
        <w:rPr>
          <w:rStyle w:val="StyleUnderline"/>
        </w:rPr>
        <w:t xml:space="preserve">. </w:t>
      </w:r>
      <w:r w:rsidRPr="002227A4">
        <w:rPr>
          <w:rStyle w:val="Emphasis"/>
        </w:rPr>
        <w:t>Union dense states</w:t>
      </w:r>
      <w:r w:rsidRPr="002227A4">
        <w:rPr>
          <w:rStyle w:val="StyleUnderline"/>
        </w:rPr>
        <w:t xml:space="preserve"> such as Illinois have such laws on the books, and low-union density and </w:t>
      </w:r>
      <w:r w:rsidRPr="002227A4">
        <w:rPr>
          <w:rStyle w:val="Emphasis"/>
        </w:rPr>
        <w:t>politically conservative states</w:t>
      </w:r>
      <w:r w:rsidRPr="002227A4">
        <w:rPr>
          <w:rStyle w:val="StyleUnderline"/>
        </w:rPr>
        <w:t xml:space="preserve"> including Missouri and Florida would as well</w:t>
      </w:r>
      <w:r w:rsidRPr="002227A4">
        <w:rPr>
          <w:sz w:val="16"/>
        </w:rPr>
        <w:t>.143</w:t>
      </w:r>
    </w:p>
    <w:p w14:paraId="6F5C1433" w14:textId="77777777" w:rsidR="00F941AF" w:rsidRPr="005B1B10" w:rsidRDefault="00F941AF" w:rsidP="00F941AF">
      <w:pPr>
        <w:rPr>
          <w:sz w:val="16"/>
        </w:rPr>
      </w:pPr>
      <w:r w:rsidRPr="002227A4">
        <w:rPr>
          <w:rStyle w:val="StyleUnderline"/>
        </w:rPr>
        <w:t xml:space="preserve">The potential for union growth would be </w:t>
      </w:r>
      <w:r w:rsidRPr="002227A4">
        <w:rPr>
          <w:rStyle w:val="Emphasis"/>
        </w:rPr>
        <w:t>significant</w:t>
      </w:r>
      <w:r w:rsidRPr="002227A4">
        <w:rPr>
          <w:sz w:val="16"/>
        </w:rPr>
        <w:t>. In 2024, only 234,000 workers, or 8.6% of the workforce, were members of a union in the state of Missouri, out of a total of 2.734 million total participants in the workforce.144 Howe</w:t>
      </w:r>
      <w:r w:rsidRPr="005B1B10">
        <w:rPr>
          <w:sz w:val="16"/>
        </w:rPr>
        <w:t xml:space="preserv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2846">
        <w:rPr>
          <w:rStyle w:val="StyleUnderline"/>
        </w:rPr>
        <w:t>the “preconditions for mobilization are common across multiple approaches to social movements</w:t>
      </w:r>
      <w:r w:rsidRPr="005B1B10">
        <w:rPr>
          <w:sz w:val="16"/>
        </w:rPr>
        <w:t xml:space="preserve">.”145 In reality, </w:t>
      </w:r>
      <w:r w:rsidRPr="00B82846">
        <w:rPr>
          <w:rStyle w:val="StyleUnderline"/>
        </w:rPr>
        <w:t>unions will have to</w:t>
      </w:r>
      <w:r w:rsidRPr="005B1B10">
        <w:rPr>
          <w:sz w:val="16"/>
        </w:rPr>
        <w:t xml:space="preserve"> not only use what Michael Oswalt defines as “</w:t>
      </w:r>
      <w:r w:rsidRPr="00B82846">
        <w:rPr>
          <w:rStyle w:val="Emphasis"/>
        </w:rPr>
        <w:t>improv</w:t>
      </w:r>
      <w:r w:rsidRPr="007067AB">
        <w:t>is</w:t>
      </w:r>
      <w:r w:rsidRPr="005B1B10">
        <w:rPr>
          <w:sz w:val="16"/>
        </w:rPr>
        <w:t>ational techniques” to compel their employers to come to the table and bargain, but advocate for improvisational laws.</w:t>
      </w:r>
    </w:p>
    <w:p w14:paraId="3A7FCA76" w14:textId="77777777" w:rsidR="00F941AF" w:rsidRPr="005B1B10" w:rsidRDefault="00F941AF" w:rsidP="00F941AF">
      <w:pPr>
        <w:rPr>
          <w:sz w:val="16"/>
        </w:rPr>
      </w:pPr>
      <w:r w:rsidRPr="005B1B10">
        <w:rPr>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5386EADB" w14:textId="77777777" w:rsidR="00F941AF" w:rsidRPr="005B1B10" w:rsidRDefault="00F941AF" w:rsidP="00F941AF">
      <w:pPr>
        <w:rPr>
          <w:sz w:val="16"/>
        </w:rPr>
      </w:pPr>
      <w:r w:rsidRPr="005B1B10">
        <w:rPr>
          <w:sz w:val="16"/>
        </w:rPr>
        <w:t>A. The Possibilities for State Collective Bargaining Reform</w:t>
      </w:r>
    </w:p>
    <w:p w14:paraId="79ECB32A" w14:textId="77777777" w:rsidR="00F941AF" w:rsidRPr="005B1B10" w:rsidRDefault="00F941AF" w:rsidP="00F941AF">
      <w:pPr>
        <w:rPr>
          <w:sz w:val="16"/>
        </w:rPr>
      </w:pPr>
      <w:r w:rsidRPr="002760BC">
        <w:rPr>
          <w:rStyle w:val="StyleUnderline"/>
          <w:highlight w:val="cyan"/>
        </w:rPr>
        <w:t>If the Court</w:t>
      </w:r>
      <w:r w:rsidRPr="00B82846">
        <w:rPr>
          <w:rStyle w:val="StyleUnderline"/>
        </w:rPr>
        <w:t xml:space="preserve"> were to </w:t>
      </w:r>
      <w:r w:rsidRPr="002760BC">
        <w:rPr>
          <w:rStyle w:val="StyleUnderline"/>
          <w:highlight w:val="cyan"/>
        </w:rPr>
        <w:t>strike down</w:t>
      </w:r>
      <w:r w:rsidRPr="00B82846">
        <w:rPr>
          <w:rStyle w:val="StyleUnderline"/>
        </w:rPr>
        <w:t xml:space="preserve"> the </w:t>
      </w:r>
      <w:r w:rsidRPr="002760BC">
        <w:rPr>
          <w:rStyle w:val="StyleUnderline"/>
          <w:highlight w:val="cyan"/>
        </w:rPr>
        <w:t>NLRA,</w:t>
      </w:r>
      <w:r w:rsidRPr="00B82846">
        <w:rPr>
          <w:rStyle w:val="StyleUnderline"/>
        </w:rPr>
        <w:t xml:space="preserve"> then organized </w:t>
      </w:r>
      <w:r w:rsidRPr="002760BC">
        <w:rPr>
          <w:rStyle w:val="StyleUnderline"/>
          <w:highlight w:val="cyan"/>
        </w:rPr>
        <w:t xml:space="preserve">labor </w:t>
      </w:r>
      <w:r w:rsidRPr="002227A4">
        <w:rPr>
          <w:rStyle w:val="StyleUnderline"/>
        </w:rPr>
        <w:t xml:space="preserve">and its allies could </w:t>
      </w:r>
      <w:r w:rsidRPr="002760BC">
        <w:rPr>
          <w:rStyle w:val="StyleUnderline"/>
          <w:highlight w:val="cyan"/>
        </w:rPr>
        <w:t>leverage</w:t>
      </w:r>
      <w:r w:rsidRPr="00B82846">
        <w:rPr>
          <w:rStyle w:val="StyleUnderline"/>
        </w:rPr>
        <w:t xml:space="preserve"> </w:t>
      </w:r>
      <w:r w:rsidRPr="00E95FE3">
        <w:rPr>
          <w:rStyle w:val="Emphasis"/>
        </w:rPr>
        <w:t xml:space="preserve">already </w:t>
      </w:r>
      <w:r w:rsidRPr="002760BC">
        <w:rPr>
          <w:rStyle w:val="Emphasis"/>
          <w:highlight w:val="cyan"/>
        </w:rPr>
        <w:t>existing protections</w:t>
      </w:r>
      <w:r w:rsidRPr="00B82846">
        <w:rPr>
          <w:rStyle w:val="StyleUnderline"/>
        </w:rPr>
        <w:t xml:space="preserve"> on the books at the state level</w:t>
      </w:r>
      <w:r w:rsidRPr="005B1B10">
        <w:rPr>
          <w:sz w:val="16"/>
        </w:rPr>
        <w:t xml:space="preserve"> </w:t>
      </w:r>
      <w:r w:rsidRPr="002760BC">
        <w:rPr>
          <w:rStyle w:val="Emphasis"/>
          <w:sz w:val="30"/>
          <w:szCs w:val="30"/>
          <w:highlight w:val="cyan"/>
        </w:rPr>
        <w:t>and</w:t>
      </w:r>
      <w:r w:rsidRPr="002760BC">
        <w:rPr>
          <w:sz w:val="16"/>
          <w:highlight w:val="cyan"/>
        </w:rPr>
        <w:t xml:space="preserve"> </w:t>
      </w:r>
      <w:r w:rsidRPr="002760BC">
        <w:rPr>
          <w:rStyle w:val="StyleUnderline"/>
          <w:highlight w:val="cyan"/>
        </w:rPr>
        <w:t>push for</w:t>
      </w:r>
      <w:r w:rsidRPr="00B82846">
        <w:rPr>
          <w:rStyle w:val="StyleUnderline"/>
        </w:rPr>
        <w:t xml:space="preserve"> </w:t>
      </w:r>
      <w:r w:rsidRPr="00E95FE3">
        <w:rPr>
          <w:rStyle w:val="Emphasis"/>
        </w:rPr>
        <w:t xml:space="preserve">further </w:t>
      </w:r>
      <w:r w:rsidRPr="002760BC">
        <w:rPr>
          <w:rStyle w:val="Emphasis"/>
          <w:highlight w:val="cyan"/>
        </w:rPr>
        <w:t>innovation</w:t>
      </w:r>
      <w:r w:rsidRPr="002760BC">
        <w:rPr>
          <w:rStyle w:val="StyleUnderline"/>
          <w:highlight w:val="cyan"/>
        </w:rPr>
        <w:t xml:space="preserve"> without worry</w:t>
      </w:r>
      <w:r w:rsidRPr="00B82846">
        <w:rPr>
          <w:rStyle w:val="StyleUnderline"/>
        </w:rPr>
        <w:t>ing that courts would</w:t>
      </w:r>
      <w:r w:rsidRPr="005B1B10">
        <w:rPr>
          <w:sz w:val="16"/>
        </w:rPr>
        <w:t xml:space="preserve"> </w:t>
      </w:r>
      <w:r w:rsidRPr="00B82846">
        <w:rPr>
          <w:rStyle w:val="StyleUnderline"/>
        </w:rPr>
        <w:t>preempt</w:t>
      </w:r>
      <w:r w:rsidRPr="005B1B1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w:t>
      </w:r>
      <w:r w:rsidRPr="002760BC">
        <w:rPr>
          <w:rStyle w:val="StyleUnderline"/>
          <w:highlight w:val="cyan"/>
        </w:rPr>
        <w:t>There would be room for states to</w:t>
      </w:r>
      <w:r w:rsidRPr="00F9409F">
        <w:rPr>
          <w:rStyle w:val="StyleUnderline"/>
        </w:rPr>
        <w:t xml:space="preserve"> further </w:t>
      </w:r>
      <w:r w:rsidRPr="002760BC">
        <w:rPr>
          <w:rStyle w:val="StyleUnderline"/>
          <w:highlight w:val="cyan"/>
        </w:rPr>
        <w:t>experiment</w:t>
      </w:r>
      <w:r w:rsidRPr="00F9409F">
        <w:rPr>
          <w:rStyle w:val="StyleUnderline"/>
        </w:rPr>
        <w:t xml:space="preserve"> in the </w:t>
      </w:r>
      <w:r w:rsidRPr="00F9409F">
        <w:rPr>
          <w:rStyle w:val="StyleUnderline"/>
        </w:rPr>
        <w:lastRenderedPageBreak/>
        <w:t xml:space="preserve">absence of preemption, </w:t>
      </w:r>
      <w:r w:rsidRPr="002760BC">
        <w:rPr>
          <w:rStyle w:val="StyleUnderline"/>
          <w:highlight w:val="cyan"/>
        </w:rPr>
        <w:t xml:space="preserve">including </w:t>
      </w:r>
      <w:r w:rsidRPr="002760BC">
        <w:rPr>
          <w:rStyle w:val="Emphasis"/>
          <w:highlight w:val="cyan"/>
        </w:rPr>
        <w:t>bargaining at a sectoral level</w:t>
      </w:r>
      <w:r w:rsidRPr="00F9409F">
        <w:rPr>
          <w:rStyle w:val="StyleUnderline"/>
        </w:rPr>
        <w:t xml:space="preserve"> rather than at the company level</w:t>
      </w:r>
      <w:r w:rsidRPr="005B1B10">
        <w:rPr>
          <w:sz w:val="16"/>
        </w:rPr>
        <w:t xml:space="preserve"> as NLRA provides.148</w:t>
      </w:r>
    </w:p>
    <w:p w14:paraId="08A249C6" w14:textId="77777777" w:rsidR="00F941AF" w:rsidRDefault="00F941AF" w:rsidP="00F941AF">
      <w:pPr>
        <w:rPr>
          <w:sz w:val="16"/>
        </w:rPr>
      </w:pPr>
      <w:r w:rsidRPr="00B214EA">
        <w:rPr>
          <w:rStyle w:val="StyleUnderline"/>
        </w:rPr>
        <w:t xml:space="preserve">Of course, </w:t>
      </w:r>
      <w:r w:rsidRPr="002760BC">
        <w:rPr>
          <w:rStyle w:val="StyleUnderline"/>
          <w:highlight w:val="cyan"/>
        </w:rPr>
        <w:t>state</w:t>
      </w:r>
      <w:r w:rsidRPr="00F9409F">
        <w:rPr>
          <w:rStyle w:val="StyleUnderline"/>
        </w:rPr>
        <w:t xml:space="preserve"> level </w:t>
      </w:r>
      <w:r w:rsidRPr="00D87BDA">
        <w:rPr>
          <w:rStyle w:val="StyleUnderline"/>
        </w:rPr>
        <w:t>bargaining</w:t>
      </w:r>
      <w:r w:rsidRPr="00F9409F">
        <w:rPr>
          <w:rStyle w:val="StyleUnderline"/>
        </w:rPr>
        <w:t xml:space="preserve"> </w:t>
      </w:r>
      <w:r w:rsidRPr="002760BC">
        <w:rPr>
          <w:rStyle w:val="StyleUnderline"/>
          <w:highlight w:val="cyan"/>
        </w:rPr>
        <w:t>reform</w:t>
      </w:r>
      <w:r w:rsidRPr="002760BC">
        <w:rPr>
          <w:sz w:val="16"/>
          <w:highlight w:val="cyan"/>
        </w:rPr>
        <w:t xml:space="preserve"> </w:t>
      </w:r>
      <w:r w:rsidRPr="002760BC">
        <w:rPr>
          <w:rStyle w:val="Emphasis"/>
          <w:sz w:val="30"/>
          <w:szCs w:val="30"/>
          <w:highlight w:val="cyan"/>
        </w:rPr>
        <w:t>relies on collapsing the entire Act</w:t>
      </w:r>
      <w:r w:rsidRPr="005B1B10">
        <w:rPr>
          <w:sz w:val="16"/>
        </w:rPr>
        <w:t xml:space="preserve"> via the non-delegation or unitary executive doctrines in order to get rid of NLRA preemption. Befort notes that “[t]he federal </w:t>
      </w:r>
      <w:r w:rsidRPr="00F9409F">
        <w:rPr>
          <w:rStyle w:val="StyleUnderline"/>
        </w:rPr>
        <w:t>preemption</w:t>
      </w:r>
      <w:r w:rsidRPr="005B1B10">
        <w:rPr>
          <w:sz w:val="16"/>
        </w:rPr>
        <w:t xml:space="preserve"> landscape </w:t>
      </w:r>
      <w:r w:rsidRPr="00F9409F">
        <w:rPr>
          <w:rStyle w:val="StyleUnderline"/>
        </w:rPr>
        <w:t>consists of a complex web of rules and precedent</w:t>
      </w:r>
      <w:r w:rsidRPr="005B1B10">
        <w:rPr>
          <w:sz w:val="16"/>
        </w:rPr>
        <w:t xml:space="preserve">, and courts often appear </w:t>
      </w:r>
      <w:r w:rsidRPr="002227A4">
        <w:rPr>
          <w:sz w:val="16"/>
        </w:rPr>
        <w:t xml:space="preserve">to decide cases on the basis of highly technical distinctions. In short, </w:t>
      </w:r>
      <w:r w:rsidRPr="002227A4">
        <w:rPr>
          <w:rStyle w:val="StyleUnderline"/>
        </w:rPr>
        <w:t xml:space="preserve">many perceive the topic of federal preemption as a great mystery to be avoided </w:t>
      </w:r>
      <w:r w:rsidRPr="002227A4">
        <w:rPr>
          <w:rStyle w:val="Emphasis"/>
        </w:rPr>
        <w:t>if at all possible</w:t>
      </w:r>
      <w:r w:rsidRPr="002227A4">
        <w:rPr>
          <w:sz w:val="16"/>
        </w:rPr>
        <w:t>.”149</w:t>
      </w:r>
      <w:r w:rsidRPr="005B1B10">
        <w:rPr>
          <w:sz w:val="16"/>
        </w:rPr>
        <w:t xml:space="preserve"> If the Court interprets the severability clause as discussed in Part I, then </w:t>
      </w:r>
      <w:r w:rsidRPr="00F9409F">
        <w:rPr>
          <w:rStyle w:val="StyleUnderline"/>
        </w:rPr>
        <w:t>organized labor</w:t>
      </w:r>
      <w:r w:rsidRPr="005B1B10">
        <w:rPr>
          <w:sz w:val="16"/>
        </w:rPr>
        <w:t xml:space="preserve"> and its lawyers </w:t>
      </w:r>
      <w:r w:rsidRPr="00F9409F">
        <w:rPr>
          <w:rStyle w:val="StyleUnderline"/>
        </w:rPr>
        <w:t xml:space="preserve">can </w:t>
      </w:r>
      <w:r w:rsidRPr="00F9409F">
        <w:rPr>
          <w:rStyle w:val="Emphasis"/>
        </w:rPr>
        <w:t>avoid the quagmire that is federal preemption</w:t>
      </w:r>
      <w:r w:rsidRPr="005B1B10">
        <w:rPr>
          <w:sz w:val="16"/>
        </w:rPr>
        <w:t xml:space="preserve">. </w:t>
      </w:r>
    </w:p>
    <w:p w14:paraId="54F4D99D" w14:textId="77777777" w:rsidR="00F941AF" w:rsidRPr="005F034B" w:rsidRDefault="00F941AF" w:rsidP="00F941AF">
      <w:pPr>
        <w:pStyle w:val="Heading4"/>
      </w:pPr>
      <w:r>
        <w:t>The NLRA has inherent limitations---only labor innovation solves.</w:t>
      </w:r>
    </w:p>
    <w:p w14:paraId="504D4E13" w14:textId="77777777" w:rsidR="00F941AF" w:rsidRPr="009B52E6" w:rsidRDefault="00F941AF" w:rsidP="00F941AF">
      <w:proofErr w:type="spellStart"/>
      <w:r w:rsidRPr="009B52E6">
        <w:rPr>
          <w:rStyle w:val="Heading4Char"/>
        </w:rPr>
        <w:t>Bruenig</w:t>
      </w:r>
      <w:proofErr w:type="spellEnd"/>
      <w:r w:rsidRPr="009B52E6">
        <w:rPr>
          <w:rStyle w:val="Heading4Char"/>
        </w:rPr>
        <w:t xml:space="preserve"> 25</w:t>
      </w:r>
      <w:r w:rsidRPr="009B52E6">
        <w:t>, labor lawyer and public policy expert. (Matt, February 18,“The Futility of the NLRB”, NLRB Edge, https://www.nlrbedge.com/p/the-futility-of-the-nlrb, accessed on 8-10-2025)</w:t>
      </w:r>
    </w:p>
    <w:p w14:paraId="40B91A46" w14:textId="77777777" w:rsidR="00F941AF" w:rsidRPr="009B52E6" w:rsidRDefault="00F941AF" w:rsidP="00F941AF">
      <w:pPr>
        <w:rPr>
          <w:sz w:val="16"/>
        </w:rPr>
      </w:pPr>
      <w:r w:rsidRPr="009B52E6">
        <w:rPr>
          <w:sz w:val="16"/>
        </w:rPr>
        <w:t xml:space="preserve">In August of last year, I wrote a piece for the New York Times in which I argued that the Starbucks unionization campaign illustrates the </w:t>
      </w:r>
      <w:r w:rsidRPr="00753DF8">
        <w:rPr>
          <w:rStyle w:val="Emphasis"/>
        </w:rPr>
        <w:t>inherent limitations</w:t>
      </w:r>
      <w:r w:rsidRPr="00334FF9">
        <w:rPr>
          <w:u w:val="single"/>
        </w:rPr>
        <w:t xml:space="preserve"> of the </w:t>
      </w:r>
      <w:r w:rsidRPr="00753DF8">
        <w:rPr>
          <w:rStyle w:val="Emphasis"/>
        </w:rPr>
        <w:t>N</w:t>
      </w:r>
      <w:r w:rsidRPr="00334FF9">
        <w:rPr>
          <w:u w:val="single"/>
        </w:rPr>
        <w:t xml:space="preserve">ational </w:t>
      </w:r>
      <w:r w:rsidRPr="00753DF8">
        <w:rPr>
          <w:rStyle w:val="Emphasis"/>
        </w:rPr>
        <w:t>L</w:t>
      </w:r>
      <w:r w:rsidRPr="00334FF9">
        <w:rPr>
          <w:u w:val="single"/>
        </w:rPr>
        <w:t xml:space="preserve">abor </w:t>
      </w:r>
      <w:r w:rsidRPr="00753DF8">
        <w:rPr>
          <w:rStyle w:val="Emphasis"/>
        </w:rPr>
        <w:t>R</w:t>
      </w:r>
      <w:r w:rsidRPr="00334FF9">
        <w:rPr>
          <w:u w:val="single"/>
        </w:rPr>
        <w:t xml:space="preserve">elations </w:t>
      </w:r>
      <w:r w:rsidRPr="00753DF8">
        <w:rPr>
          <w:rStyle w:val="Emphasis"/>
        </w:rPr>
        <w:t>B</w:t>
      </w:r>
      <w:r w:rsidRPr="00334FF9">
        <w:rPr>
          <w:u w:val="single"/>
        </w:rPr>
        <w:t>oard in facilitating mass unionization in America</w:t>
      </w:r>
      <w:r w:rsidRPr="009B52E6">
        <w:rPr>
          <w:sz w:val="16"/>
        </w:rPr>
        <w:t xml:space="preserve">. </w:t>
      </w:r>
      <w:r w:rsidRPr="00753DF8">
        <w:rPr>
          <w:sz w:val="16"/>
          <w:szCs w:val="16"/>
        </w:rPr>
        <w:t>The piece analyzes how much NLRB effort was required to produce 11,000 new union members at Starbucks and then concludes that</w:t>
      </w:r>
      <w:r w:rsidRPr="00753DF8">
        <w:rPr>
          <w:u w:val="single"/>
        </w:rPr>
        <w:t xml:space="preserve"> the NLRB does not have even a tiny fraction of the budget that would be required to certify millions of new union members</w:t>
      </w:r>
      <w:r w:rsidRPr="009B52E6">
        <w:rPr>
          <w:sz w:val="16"/>
        </w:rPr>
        <w:t xml:space="preserve"> in a short period of time.</w:t>
      </w:r>
    </w:p>
    <w:p w14:paraId="1831D470" w14:textId="77777777" w:rsidR="00F941AF" w:rsidRPr="009B52E6" w:rsidRDefault="00F941AF" w:rsidP="00F941AF">
      <w:pPr>
        <w:rPr>
          <w:sz w:val="16"/>
        </w:rPr>
      </w:pPr>
      <w:r w:rsidRPr="00334FF9">
        <w:rPr>
          <w:u w:val="single"/>
        </w:rPr>
        <w:t xml:space="preserve">If this is how many government resources are required to certify just over 11,000 new union members, then </w:t>
      </w:r>
      <w:r w:rsidRPr="002760BC">
        <w:rPr>
          <w:highlight w:val="cyan"/>
          <w:u w:val="single"/>
        </w:rPr>
        <w:t xml:space="preserve">it would clearly be </w:t>
      </w:r>
      <w:r w:rsidRPr="002760BC">
        <w:rPr>
          <w:rStyle w:val="Emphasis"/>
          <w:highlight w:val="cyan"/>
        </w:rPr>
        <w:t>unsustainable</w:t>
      </w:r>
      <w:r w:rsidRPr="00334FF9">
        <w:rPr>
          <w:u w:val="single"/>
        </w:rPr>
        <w:t xml:space="preserve"> for the government </w:t>
      </w:r>
      <w:r w:rsidRPr="002760BC">
        <w:rPr>
          <w:highlight w:val="cyan"/>
          <w:u w:val="single"/>
        </w:rPr>
        <w:t>if</w:t>
      </w:r>
      <w:r w:rsidRPr="00334FF9">
        <w:rPr>
          <w:u w:val="single"/>
        </w:rPr>
        <w:t xml:space="preserve"> the </w:t>
      </w:r>
      <w:r w:rsidRPr="002760BC">
        <w:rPr>
          <w:highlight w:val="cyan"/>
          <w:u w:val="single"/>
        </w:rPr>
        <w:t>enthusiasm</w:t>
      </w:r>
      <w:r w:rsidRPr="00753DF8">
        <w:rPr>
          <w:u w:val="single"/>
        </w:rPr>
        <w:t xml:space="preserve"> we’ve seen at Starbucks </w:t>
      </w:r>
      <w:r w:rsidRPr="002760BC">
        <w:rPr>
          <w:highlight w:val="cyan"/>
          <w:u w:val="single"/>
        </w:rPr>
        <w:t xml:space="preserve">were to </w:t>
      </w:r>
      <w:r w:rsidRPr="002760BC">
        <w:rPr>
          <w:rStyle w:val="Emphasis"/>
          <w:highlight w:val="cyan"/>
        </w:rPr>
        <w:t>spread</w:t>
      </w:r>
      <w:r w:rsidRPr="002760BC">
        <w:rPr>
          <w:highlight w:val="cyan"/>
          <w:u w:val="single"/>
        </w:rPr>
        <w:t xml:space="preserve"> to </w:t>
      </w:r>
      <w:r w:rsidRPr="002760BC">
        <w:rPr>
          <w:rStyle w:val="Emphasis"/>
          <w:highlight w:val="cyan"/>
        </w:rPr>
        <w:t>other companies</w:t>
      </w:r>
      <w:r w:rsidRPr="00334FF9">
        <w:rPr>
          <w:u w:val="single"/>
        </w:rPr>
        <w:t xml:space="preserve"> and other unions</w:t>
      </w:r>
      <w:r w:rsidRPr="009B52E6">
        <w:rPr>
          <w:sz w:val="16"/>
        </w:rPr>
        <w:t xml:space="preserve">. Without reforms, </w:t>
      </w:r>
      <w:r w:rsidRPr="002760BC">
        <w:rPr>
          <w:highlight w:val="cyan"/>
          <w:u w:val="single"/>
        </w:rPr>
        <w:t>a huge wave of unionization</w:t>
      </w:r>
      <w:r w:rsidRPr="00753DF8">
        <w:rPr>
          <w:u w:val="single"/>
        </w:rPr>
        <w:t xml:space="preserve"> would </w:t>
      </w:r>
      <w:r w:rsidRPr="002760BC">
        <w:rPr>
          <w:highlight w:val="cyan"/>
          <w:u w:val="single"/>
        </w:rPr>
        <w:t>find itself</w:t>
      </w:r>
      <w:r>
        <w:t xml:space="preserve"> </w:t>
      </w:r>
      <w:proofErr w:type="spellStart"/>
      <w:r w:rsidRPr="00753DF8">
        <w:rPr>
          <w:sz w:val="16"/>
        </w:rPr>
        <w:t>p̶a̶r̶a̶l̶y̶z̶e̶d</w:t>
      </w:r>
      <w:proofErr w:type="spellEnd"/>
      <w:r w:rsidRPr="00753DF8">
        <w:rPr>
          <w:sz w:val="16"/>
        </w:rPr>
        <w:t>̶</w:t>
      </w:r>
      <w:r w:rsidRPr="00753DF8">
        <w:t xml:space="preserve"> *</w:t>
      </w:r>
      <w:r w:rsidRPr="002760BC">
        <w:rPr>
          <w:rStyle w:val="Emphasis"/>
          <w:highlight w:val="cyan"/>
        </w:rPr>
        <w:t>stalled</w:t>
      </w:r>
      <w:r w:rsidRPr="002760BC">
        <w:rPr>
          <w:highlight w:val="cyan"/>
          <w:u w:val="single"/>
        </w:rPr>
        <w:t xml:space="preserve"> in</w:t>
      </w:r>
      <w:r w:rsidRPr="00753DF8">
        <w:rPr>
          <w:u w:val="single"/>
        </w:rPr>
        <w:t xml:space="preserve"> the bottleneck of </w:t>
      </w:r>
      <w:r w:rsidRPr="002760BC">
        <w:rPr>
          <w:highlight w:val="cyan"/>
          <w:u w:val="single"/>
        </w:rPr>
        <w:t xml:space="preserve">the </w:t>
      </w:r>
      <w:r w:rsidRPr="002760BC">
        <w:rPr>
          <w:rStyle w:val="Emphasis"/>
          <w:highlight w:val="cyan"/>
        </w:rPr>
        <w:t>N.L.R.B.</w:t>
      </w:r>
      <w:r w:rsidRPr="00753DF8">
        <w:rPr>
          <w:u w:val="single"/>
        </w:rPr>
        <w:t xml:space="preserve"> </w:t>
      </w:r>
      <w:r w:rsidRPr="00334FF9">
        <w:rPr>
          <w:u w:val="single"/>
        </w:rPr>
        <w:t>process</w:t>
      </w:r>
      <w:r w:rsidRPr="009B52E6">
        <w:rPr>
          <w:sz w:val="16"/>
        </w:rPr>
        <w:t>.</w:t>
      </w:r>
    </w:p>
    <w:p w14:paraId="4AAF7A78" w14:textId="77777777" w:rsidR="00F941AF" w:rsidRPr="009B52E6" w:rsidRDefault="00F941AF" w:rsidP="00F941AF">
      <w:pPr>
        <w:rPr>
          <w:sz w:val="16"/>
        </w:rPr>
      </w:pPr>
      <w:r w:rsidRPr="009B52E6">
        <w:rPr>
          <w:sz w:val="16"/>
        </w:rPr>
        <w:t>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fairly standard when Republicans control the NLRB.</w:t>
      </w:r>
    </w:p>
    <w:p w14:paraId="48FA26C2" w14:textId="77777777" w:rsidR="00F941AF" w:rsidRPr="009B52E6" w:rsidRDefault="00F941AF" w:rsidP="00F941AF">
      <w:pPr>
        <w:rPr>
          <w:sz w:val="16"/>
        </w:rPr>
      </w:pPr>
      <w:r w:rsidRPr="009B52E6">
        <w:rPr>
          <w:sz w:val="16"/>
        </w:rPr>
        <w:t>Interestingly, Acting GC William Cowen begins the memo by referencing the resource limitation problem I discussed in my NYT Starbucks piece.</w:t>
      </w:r>
    </w:p>
    <w:p w14:paraId="3FADC029" w14:textId="77777777" w:rsidR="00F941AF" w:rsidRPr="00334FF9" w:rsidRDefault="00F941AF" w:rsidP="00F941AF">
      <w:pPr>
        <w:rPr>
          <w:u w:val="single"/>
        </w:rPr>
      </w:pPr>
      <w:r w:rsidRPr="009B52E6">
        <w:rPr>
          <w:sz w:val="16"/>
        </w:rPr>
        <w:t xml:space="preserve">Over the past few years, our dedicated and talented staff have worked diligently to process an ever-increasing workload. Notwithstanding these efforts, </w:t>
      </w:r>
      <w:r w:rsidRPr="00334FF9">
        <w:rPr>
          <w:u w:val="single"/>
        </w:rPr>
        <w:t>we have seen our backlog of cases grow to the point where it is no longer sustainable</w:t>
      </w:r>
      <w:r w:rsidRPr="009B52E6">
        <w:rPr>
          <w:sz w:val="16"/>
        </w:rPr>
        <w:t xml:space="preserve">. The unfortunate truth is that </w:t>
      </w:r>
      <w:r w:rsidRPr="00334FF9">
        <w:rPr>
          <w:u w:val="single"/>
        </w:rPr>
        <w:t>if we attempt to accomplish everything, we risk accomplishing nothing.</w:t>
      </w:r>
    </w:p>
    <w:p w14:paraId="07B1BD04" w14:textId="77777777" w:rsidR="00F941AF" w:rsidRPr="00334FF9" w:rsidRDefault="00F941AF" w:rsidP="00F941AF">
      <w:pPr>
        <w:rPr>
          <w:u w:val="single"/>
        </w:rPr>
      </w:pPr>
      <w:r w:rsidRPr="009B52E6">
        <w:rPr>
          <w:sz w:val="16"/>
        </w:rPr>
        <w:t xml:space="preserve">Cowen is right that having </w:t>
      </w:r>
      <w:r w:rsidRPr="00334FF9">
        <w:rPr>
          <w:u w:val="single"/>
        </w:rPr>
        <w:t xml:space="preserve">a </w:t>
      </w:r>
      <w:r w:rsidRPr="002760BC">
        <w:rPr>
          <w:rStyle w:val="Emphasis"/>
          <w:highlight w:val="cyan"/>
        </w:rPr>
        <w:t>huge</w:t>
      </w:r>
      <w:r w:rsidRPr="00334FF9">
        <w:rPr>
          <w:u w:val="single"/>
        </w:rPr>
        <w:t xml:space="preserve"> </w:t>
      </w:r>
      <w:r w:rsidRPr="00753DF8">
        <w:rPr>
          <w:u w:val="single"/>
        </w:rPr>
        <w:t xml:space="preserve">case </w:t>
      </w:r>
      <w:r w:rsidRPr="002760BC">
        <w:rPr>
          <w:highlight w:val="cyan"/>
          <w:u w:val="single"/>
        </w:rPr>
        <w:t>backlog</w:t>
      </w:r>
      <w:r w:rsidRPr="00753DF8">
        <w:rPr>
          <w:u w:val="single"/>
        </w:rPr>
        <w:t xml:space="preserve"> that</w:t>
      </w:r>
      <w:r w:rsidRPr="00334FF9">
        <w:rPr>
          <w:u w:val="single"/>
        </w:rPr>
        <w:t xml:space="preserve"> </w:t>
      </w:r>
      <w:r w:rsidRPr="002760BC">
        <w:rPr>
          <w:highlight w:val="cyan"/>
          <w:u w:val="single"/>
        </w:rPr>
        <w:t>makes</w:t>
      </w:r>
      <w:r w:rsidRPr="009B52E6">
        <w:rPr>
          <w:u w:val="single"/>
        </w:rPr>
        <w:t xml:space="preserve"> it </w:t>
      </w:r>
      <w:r w:rsidRPr="002760BC">
        <w:rPr>
          <w:rStyle w:val="Emphasis"/>
          <w:highlight w:val="cyan"/>
        </w:rPr>
        <w:t>impossible</w:t>
      </w:r>
      <w:r w:rsidRPr="002760BC">
        <w:rPr>
          <w:highlight w:val="cyan"/>
          <w:u w:val="single"/>
        </w:rPr>
        <w:t xml:space="preserve"> to resolve</w:t>
      </w:r>
      <w:r w:rsidRPr="005D232F">
        <w:rPr>
          <w:u w:val="single"/>
        </w:rPr>
        <w:t xml:space="preserve"> unfair labor practices </w:t>
      </w:r>
      <w:r w:rsidRPr="002760BC">
        <w:rPr>
          <w:highlight w:val="cyan"/>
          <w:u w:val="single"/>
        </w:rPr>
        <w:t xml:space="preserve">quickly makes the </w:t>
      </w:r>
      <w:r w:rsidRPr="002760BC">
        <w:rPr>
          <w:rStyle w:val="Emphasis"/>
          <w:highlight w:val="cyan"/>
        </w:rPr>
        <w:t>NLRB</w:t>
      </w:r>
      <w:r w:rsidRPr="002760BC">
        <w:rPr>
          <w:highlight w:val="cyan"/>
          <w:u w:val="single"/>
        </w:rPr>
        <w:t xml:space="preserve"> process</w:t>
      </w:r>
      <w:r w:rsidRPr="00334FF9">
        <w:rPr>
          <w:u w:val="single"/>
        </w:rPr>
        <w:t xml:space="preserve"> essentially </w:t>
      </w:r>
      <w:r w:rsidRPr="002760BC">
        <w:rPr>
          <w:rStyle w:val="Emphasis"/>
          <w:highlight w:val="cyan"/>
        </w:rPr>
        <w:t>pointless</w:t>
      </w:r>
      <w:r w:rsidRPr="009B52E6">
        <w:rPr>
          <w:sz w:val="16"/>
        </w:rPr>
        <w:t xml:space="preserve">. </w:t>
      </w:r>
      <w:r w:rsidRPr="00334FF9">
        <w:rPr>
          <w:u w:val="single"/>
        </w:rPr>
        <w:t>Most workers cannot wait</w:t>
      </w:r>
      <w:r w:rsidRPr="009B52E6">
        <w:rPr>
          <w:sz w:val="16"/>
        </w:rPr>
        <w:t xml:space="preserve"> for </w:t>
      </w:r>
      <w:r w:rsidRPr="00334FF9">
        <w:rPr>
          <w:rStyle w:val="Emphasis"/>
        </w:rPr>
        <w:t>years</w:t>
      </w:r>
      <w:r w:rsidRPr="00334FF9">
        <w:rPr>
          <w:u w:val="single"/>
        </w:rPr>
        <w:t xml:space="preserve"> to be reinstated to their job after being illegally fired, </w:t>
      </w:r>
      <w:r w:rsidRPr="00B214EA">
        <w:rPr>
          <w:u w:val="single"/>
        </w:rPr>
        <w:t>which</w:t>
      </w:r>
      <w:r w:rsidRPr="00B214EA">
        <w:rPr>
          <w:sz w:val="16"/>
        </w:rPr>
        <w:t xml:space="preserve"> also </w:t>
      </w:r>
      <w:r w:rsidRPr="00B214EA">
        <w:rPr>
          <w:u w:val="single"/>
        </w:rPr>
        <w:t>means</w:t>
      </w:r>
      <w:r w:rsidRPr="009B52E6">
        <w:rPr>
          <w:sz w:val="16"/>
        </w:rPr>
        <w:t xml:space="preserve"> that </w:t>
      </w:r>
      <w:r w:rsidRPr="002760BC">
        <w:rPr>
          <w:highlight w:val="cyan"/>
          <w:u w:val="single"/>
        </w:rPr>
        <w:t>employers</w:t>
      </w:r>
      <w:r w:rsidRPr="005D232F">
        <w:rPr>
          <w:u w:val="single"/>
        </w:rPr>
        <w:t xml:space="preserve"> do </w:t>
      </w:r>
      <w:r w:rsidRPr="002760BC">
        <w:rPr>
          <w:rStyle w:val="Emphasis"/>
          <w:highlight w:val="cyan"/>
        </w:rPr>
        <w:t>not</w:t>
      </w:r>
      <w:r w:rsidRPr="002760BC">
        <w:rPr>
          <w:highlight w:val="cyan"/>
          <w:u w:val="single"/>
        </w:rPr>
        <w:t xml:space="preserve"> need to</w:t>
      </w:r>
      <w:r w:rsidRPr="00334FF9">
        <w:rPr>
          <w:u w:val="single"/>
        </w:rPr>
        <w:t xml:space="preserve"> concern themselves with </w:t>
      </w:r>
      <w:r w:rsidRPr="002760BC">
        <w:rPr>
          <w:rStyle w:val="Emphasis"/>
          <w:highlight w:val="cyan"/>
        </w:rPr>
        <w:t>follow</w:t>
      </w:r>
      <w:r w:rsidRPr="009B52E6">
        <w:rPr>
          <w:u w:val="single"/>
        </w:rPr>
        <w:t xml:space="preserve">ing </w:t>
      </w:r>
      <w:r w:rsidRPr="002760BC">
        <w:rPr>
          <w:highlight w:val="cyan"/>
          <w:u w:val="single"/>
        </w:rPr>
        <w:t>the law</w:t>
      </w:r>
      <w:r w:rsidRPr="00334FF9">
        <w:rPr>
          <w:u w:val="single"/>
        </w:rPr>
        <w:t>.</w:t>
      </w:r>
    </w:p>
    <w:p w14:paraId="48ACE6F1" w14:textId="77777777" w:rsidR="00F941AF" w:rsidRPr="009B52E6" w:rsidRDefault="00F941AF" w:rsidP="00F941AF">
      <w:pPr>
        <w:rPr>
          <w:sz w:val="16"/>
        </w:rPr>
      </w:pPr>
      <w:r w:rsidRPr="009B52E6">
        <w:rPr>
          <w:sz w:val="16"/>
        </w:rPr>
        <w:t>Yet, simply refusing to enforce the law in certain ways also makes it so that employers do not need to concern themselves with following the law. A long queue denies justice to those who need a timely resolution of their unfair labor practice. But culling the queue denies justice to those subjected to the culling and to those who wind up victimized by changes in employer behavior that result from the relaxation of NLRB enforcement. The cure is worse than the disease.</w:t>
      </w:r>
    </w:p>
    <w:p w14:paraId="2C249700" w14:textId="77777777" w:rsidR="00F941AF" w:rsidRPr="009B52E6" w:rsidRDefault="00F941AF" w:rsidP="00F941AF">
      <w:pPr>
        <w:rPr>
          <w:sz w:val="16"/>
        </w:rPr>
      </w:pPr>
      <w:r w:rsidRPr="009B52E6">
        <w:rPr>
          <w:sz w:val="16"/>
        </w:rPr>
        <w:t xml:space="preserve">The question we really should be asking ourselves is: why is there such a backlog in the first place? One possible answer is that </w:t>
      </w:r>
      <w:r w:rsidRPr="00334FF9">
        <w:rPr>
          <w:u w:val="single"/>
        </w:rPr>
        <w:t>the NLRB’s budget is too small</w:t>
      </w:r>
      <w:r w:rsidRPr="009B52E6">
        <w:rPr>
          <w:sz w:val="16"/>
        </w:rPr>
        <w:t>. I certainly agree that the agency should be allocated more funding to hire additional Board agents, administrative law judges, and other staff needed to process cases.</w:t>
      </w:r>
    </w:p>
    <w:p w14:paraId="12C1A09D" w14:textId="77777777" w:rsidR="00F941AF" w:rsidRPr="009B52E6" w:rsidRDefault="00F941AF" w:rsidP="00F941AF">
      <w:pPr>
        <w:rPr>
          <w:u w:val="single"/>
        </w:rPr>
      </w:pPr>
      <w:r w:rsidRPr="009B52E6">
        <w:rPr>
          <w:sz w:val="16"/>
        </w:rPr>
        <w:lastRenderedPageBreak/>
        <w:t xml:space="preserve">But </w:t>
      </w:r>
      <w:r w:rsidRPr="009B52E6">
        <w:rPr>
          <w:u w:val="single"/>
        </w:rPr>
        <w:t>the problem goes much deeper than the NLRB budget</w:t>
      </w:r>
      <w:r w:rsidRPr="009B52E6">
        <w:rPr>
          <w:sz w:val="16"/>
        </w:rPr>
        <w:t xml:space="preserve">. </w:t>
      </w:r>
      <w:r w:rsidRPr="009B52E6">
        <w:rPr>
          <w:u w:val="single"/>
        </w:rPr>
        <w:t>Case backlogs occur because</w:t>
      </w:r>
      <w:r w:rsidRPr="009B52E6">
        <w:rPr>
          <w:sz w:val="16"/>
        </w:rPr>
        <w:t xml:space="preserve"> many employers violate the law. And many </w:t>
      </w:r>
      <w:r w:rsidRPr="002760BC">
        <w:rPr>
          <w:highlight w:val="cyan"/>
          <w:u w:val="single"/>
        </w:rPr>
        <w:t xml:space="preserve">employers </w:t>
      </w:r>
      <w:r w:rsidRPr="002760BC">
        <w:rPr>
          <w:rStyle w:val="Emphasis"/>
          <w:highlight w:val="cyan"/>
        </w:rPr>
        <w:t>violate</w:t>
      </w:r>
      <w:r w:rsidRPr="009B52E6">
        <w:rPr>
          <w:u w:val="single"/>
        </w:rPr>
        <w:t xml:space="preserve"> the </w:t>
      </w:r>
      <w:r w:rsidRPr="002760BC">
        <w:rPr>
          <w:highlight w:val="cyan"/>
          <w:u w:val="single"/>
        </w:rPr>
        <w:t>law because</w:t>
      </w:r>
      <w:r w:rsidRPr="009B52E6">
        <w:rPr>
          <w:u w:val="single"/>
        </w:rPr>
        <w:t xml:space="preserve"> the </w:t>
      </w:r>
      <w:r w:rsidRPr="002760BC">
        <w:rPr>
          <w:highlight w:val="cyan"/>
          <w:u w:val="single"/>
        </w:rPr>
        <w:t>penalties</w:t>
      </w:r>
      <w:r w:rsidRPr="009B52E6">
        <w:rPr>
          <w:u w:val="single"/>
        </w:rPr>
        <w:t xml:space="preserve"> for doing so </w:t>
      </w:r>
      <w:r w:rsidRPr="002760BC">
        <w:rPr>
          <w:highlight w:val="cyan"/>
          <w:u w:val="single"/>
        </w:rPr>
        <w:t>are</w:t>
      </w:r>
      <w:r w:rsidRPr="009B52E6">
        <w:rPr>
          <w:u w:val="single"/>
        </w:rPr>
        <w:t xml:space="preserve"> so </w:t>
      </w:r>
      <w:r w:rsidRPr="002760BC">
        <w:rPr>
          <w:rStyle w:val="Emphasis"/>
          <w:highlight w:val="cyan"/>
        </w:rPr>
        <w:t>weak</w:t>
      </w:r>
      <w:r w:rsidRPr="009B52E6">
        <w:rPr>
          <w:u w:val="single"/>
        </w:rPr>
        <w:t xml:space="preserve"> that breaking the law is the profit-maximizing choice</w:t>
      </w:r>
      <w:r w:rsidRPr="002227A4">
        <w:rPr>
          <w:sz w:val="16"/>
        </w:rPr>
        <w:t xml:space="preserve">. </w:t>
      </w:r>
      <w:r w:rsidRPr="002227A4">
        <w:rPr>
          <w:u w:val="single"/>
        </w:rPr>
        <w:t>Most legal compliance,</w:t>
      </w:r>
      <w:r w:rsidRPr="002227A4">
        <w:rPr>
          <w:sz w:val="16"/>
        </w:rPr>
        <w:t xml:space="preserve"> especially </w:t>
      </w:r>
      <w:r w:rsidRPr="002227A4">
        <w:rPr>
          <w:rStyle w:val="StyleUnderline"/>
        </w:rPr>
        <w:t>in</w:t>
      </w:r>
      <w:r w:rsidRPr="002227A4">
        <w:rPr>
          <w:sz w:val="16"/>
        </w:rPr>
        <w:t xml:space="preserve"> these areas of </w:t>
      </w:r>
      <w:r w:rsidRPr="002227A4">
        <w:rPr>
          <w:rStyle w:val="StyleUnderline"/>
        </w:rPr>
        <w:t>employment regulation</w:t>
      </w:r>
      <w:r w:rsidRPr="002227A4">
        <w:rPr>
          <w:sz w:val="16"/>
        </w:rPr>
        <w:t xml:space="preserve">, </w:t>
      </w:r>
      <w:r w:rsidRPr="002227A4">
        <w:rPr>
          <w:u w:val="single"/>
        </w:rPr>
        <w:t>is achieved</w:t>
      </w:r>
      <w:r w:rsidRPr="002227A4">
        <w:rPr>
          <w:sz w:val="16"/>
        </w:rPr>
        <w:t xml:space="preserve">, not through enforcement actions, but </w:t>
      </w:r>
      <w:r w:rsidRPr="002227A4">
        <w:rPr>
          <w:u w:val="single"/>
        </w:rPr>
        <w:t>by employers deciding it is better to comply than to face penalties</w:t>
      </w:r>
      <w:r w:rsidRPr="002227A4">
        <w:rPr>
          <w:sz w:val="16"/>
        </w:rPr>
        <w:t xml:space="preserve">. </w:t>
      </w:r>
      <w:r w:rsidRPr="002227A4">
        <w:rPr>
          <w:u w:val="single"/>
        </w:rPr>
        <w:t xml:space="preserve">This does </w:t>
      </w:r>
      <w:r w:rsidRPr="002227A4">
        <w:rPr>
          <w:rStyle w:val="Emphasis"/>
        </w:rPr>
        <w:t>not happen</w:t>
      </w:r>
      <w:r w:rsidRPr="002227A4">
        <w:rPr>
          <w:u w:val="single"/>
        </w:rPr>
        <w:t xml:space="preserve"> with the </w:t>
      </w:r>
      <w:r w:rsidRPr="002227A4">
        <w:rPr>
          <w:rStyle w:val="Emphasis"/>
        </w:rPr>
        <w:t>N</w:t>
      </w:r>
      <w:r w:rsidRPr="002227A4">
        <w:rPr>
          <w:u w:val="single"/>
        </w:rPr>
        <w:t xml:space="preserve">ational </w:t>
      </w:r>
      <w:r w:rsidRPr="002227A4">
        <w:rPr>
          <w:rStyle w:val="Emphasis"/>
        </w:rPr>
        <w:t>L</w:t>
      </w:r>
      <w:r w:rsidRPr="002227A4">
        <w:rPr>
          <w:u w:val="single"/>
        </w:rPr>
        <w:t xml:space="preserve">abor </w:t>
      </w:r>
      <w:r w:rsidRPr="002227A4">
        <w:rPr>
          <w:rStyle w:val="Emphasis"/>
        </w:rPr>
        <w:t>R</w:t>
      </w:r>
      <w:r w:rsidRPr="002227A4">
        <w:rPr>
          <w:u w:val="single"/>
        </w:rPr>
        <w:t xml:space="preserve">elations </w:t>
      </w:r>
      <w:r w:rsidRPr="002227A4">
        <w:rPr>
          <w:rStyle w:val="Emphasis"/>
        </w:rPr>
        <w:t>A</w:t>
      </w:r>
      <w:r w:rsidRPr="002227A4">
        <w:rPr>
          <w:u w:val="single"/>
        </w:rPr>
        <w:t>ct.</w:t>
      </w:r>
    </w:p>
    <w:p w14:paraId="293B50B2" w14:textId="77777777" w:rsidR="00F941AF" w:rsidRPr="009B52E6" w:rsidRDefault="00F941AF" w:rsidP="00F941AF">
      <w:pPr>
        <w:rPr>
          <w:sz w:val="16"/>
        </w:rPr>
      </w:pPr>
      <w:r w:rsidRPr="009B52E6">
        <w:rPr>
          <w:u w:val="single"/>
        </w:rPr>
        <w:t>Consider the example of employers that insert non-disparagement or confidentiality clauses in</w:t>
      </w:r>
      <w:r w:rsidRPr="009B52E6">
        <w:rPr>
          <w:sz w:val="16"/>
        </w:rPr>
        <w:t xml:space="preserve"> severance agreements, company handbooks or </w:t>
      </w:r>
      <w:r w:rsidRPr="009B52E6">
        <w:rPr>
          <w:u w:val="single"/>
        </w:rPr>
        <w:t>employment agreements</w:t>
      </w:r>
      <w:r w:rsidRPr="009B52E6">
        <w:rPr>
          <w:sz w:val="16"/>
        </w:rPr>
        <w:t>. This is one of the areas of enforcement that Acting GC Cowen is signaling that he wants to roll back, ostensibly because the agency has received so many charges from employees who are subject to these illegal clauses.</w:t>
      </w:r>
    </w:p>
    <w:p w14:paraId="63939634" w14:textId="77777777" w:rsidR="00F941AF" w:rsidRPr="002227A4" w:rsidRDefault="00F941AF" w:rsidP="00F941AF">
      <w:pPr>
        <w:rPr>
          <w:sz w:val="16"/>
        </w:rPr>
      </w:pPr>
      <w:r w:rsidRPr="009B52E6">
        <w:rPr>
          <w:u w:val="single"/>
        </w:rPr>
        <w:t>These clauses were explicitly illegal between 2004 and 2017</w:t>
      </w:r>
      <w:r w:rsidRPr="009B52E6">
        <w:rPr>
          <w:sz w:val="16"/>
        </w:rPr>
        <w:t xml:space="preserve"> (the Lutheran Heritage era) </w:t>
      </w:r>
      <w:r w:rsidRPr="009B52E6">
        <w:rPr>
          <w:u w:val="single"/>
        </w:rPr>
        <w:t>and</w:t>
      </w:r>
      <w:r w:rsidRPr="009B52E6">
        <w:rPr>
          <w:sz w:val="16"/>
        </w:rPr>
        <w:t xml:space="preserve"> then again </w:t>
      </w:r>
      <w:r w:rsidRPr="009B52E6">
        <w:rPr>
          <w:u w:val="single"/>
        </w:rPr>
        <w:t>from 2023 to present</w:t>
      </w:r>
      <w:r w:rsidRPr="009B52E6">
        <w:rPr>
          <w:sz w:val="16"/>
        </w:rPr>
        <w:t xml:space="preserve"> (the Stericycle and McLaren Macomb era). </w:t>
      </w:r>
      <w:r w:rsidRPr="009B52E6">
        <w:rPr>
          <w:u w:val="single"/>
        </w:rPr>
        <w:t>If these clauses have been illegal for</w:t>
      </w:r>
      <w:r w:rsidRPr="009B52E6">
        <w:rPr>
          <w:sz w:val="16"/>
        </w:rPr>
        <w:t xml:space="preserve"> now </w:t>
      </w:r>
      <w:r w:rsidRPr="009B52E6">
        <w:rPr>
          <w:u w:val="single"/>
        </w:rPr>
        <w:t xml:space="preserve">two years, why haven’t employers simply rewritten their handbooks and standard </w:t>
      </w:r>
      <w:r w:rsidRPr="002227A4">
        <w:rPr>
          <w:u w:val="single"/>
        </w:rPr>
        <w:t>agreements to remove these clauses?</w:t>
      </w:r>
      <w:r w:rsidRPr="002227A4">
        <w:rPr>
          <w:sz w:val="16"/>
        </w:rPr>
        <w:t xml:space="preserve"> After all, if employers would just comply with the law, then the NLRB would not have a huge backlog of these cases.</w:t>
      </w:r>
    </w:p>
    <w:p w14:paraId="2FF6250E" w14:textId="77777777" w:rsidR="00F941AF" w:rsidRPr="00334FF9" w:rsidRDefault="00F941AF" w:rsidP="00F941AF">
      <w:pPr>
        <w:rPr>
          <w:u w:val="single"/>
        </w:rPr>
      </w:pPr>
      <w:r w:rsidRPr="002227A4">
        <w:rPr>
          <w:sz w:val="16"/>
        </w:rPr>
        <w:t xml:space="preserve">The answer is that </w:t>
      </w:r>
      <w:r w:rsidRPr="002227A4">
        <w:rPr>
          <w:u w:val="single"/>
        </w:rPr>
        <w:t xml:space="preserve">there is no </w:t>
      </w:r>
      <w:r w:rsidRPr="002227A4">
        <w:rPr>
          <w:rStyle w:val="Emphasis"/>
        </w:rPr>
        <w:t>real penalty</w:t>
      </w:r>
      <w:r w:rsidRPr="002227A4">
        <w:rPr>
          <w:u w:val="single"/>
        </w:rPr>
        <w:t xml:space="preserve"> for </w:t>
      </w:r>
      <w:r w:rsidRPr="002227A4">
        <w:rPr>
          <w:rStyle w:val="Emphasis"/>
        </w:rPr>
        <w:t>non-compliance</w:t>
      </w:r>
      <w:r w:rsidRPr="002227A4">
        <w:rPr>
          <w:sz w:val="16"/>
        </w:rPr>
        <w:t xml:space="preserve">. </w:t>
      </w:r>
      <w:r w:rsidRPr="002227A4">
        <w:rPr>
          <w:u w:val="single"/>
        </w:rPr>
        <w:t>If an employer inserts an illegal non-disparagement or confidentiality clause into a</w:t>
      </w:r>
      <w:r w:rsidRPr="002227A4">
        <w:rPr>
          <w:sz w:val="16"/>
        </w:rPr>
        <w:t xml:space="preserve"> company handbook or an </w:t>
      </w:r>
      <w:r w:rsidRPr="002227A4">
        <w:rPr>
          <w:u w:val="single"/>
        </w:rPr>
        <w:t>employment agreement, the worst thing that can happen</w:t>
      </w:r>
      <w:r w:rsidRPr="002227A4">
        <w:rPr>
          <w:sz w:val="16"/>
        </w:rPr>
        <w:t xml:space="preserve"> to them </w:t>
      </w:r>
      <w:r w:rsidRPr="002227A4">
        <w:rPr>
          <w:u w:val="single"/>
        </w:rPr>
        <w:t>is</w:t>
      </w:r>
      <w:r w:rsidRPr="002227A4">
        <w:rPr>
          <w:sz w:val="16"/>
        </w:rPr>
        <w:t xml:space="preserve"> that </w:t>
      </w:r>
      <w:r w:rsidRPr="002227A4">
        <w:rPr>
          <w:u w:val="single"/>
        </w:rPr>
        <w:t>an employee will file a charge at the NLRB (already</w:t>
      </w:r>
      <w:r w:rsidRPr="00334FF9">
        <w:rPr>
          <w:u w:val="single"/>
        </w:rPr>
        <w:t xml:space="preserve"> improbable) and that the NLRB will order them to remove the clause</w:t>
      </w:r>
      <w:r w:rsidRPr="009B52E6">
        <w:rPr>
          <w:sz w:val="16"/>
        </w:rPr>
        <w:t xml:space="preserve">. Thus, </w:t>
      </w:r>
      <w:r w:rsidRPr="00334FF9">
        <w:rPr>
          <w:u w:val="single"/>
        </w:rPr>
        <w:t>the penalty for not complying is simply that you are ordered to comply.</w:t>
      </w:r>
    </w:p>
    <w:p w14:paraId="10F84D99" w14:textId="77777777" w:rsidR="00F941AF" w:rsidRPr="009B52E6" w:rsidRDefault="00F941AF" w:rsidP="00F941AF">
      <w:pPr>
        <w:rPr>
          <w:sz w:val="16"/>
        </w:rPr>
      </w:pPr>
      <w:r w:rsidRPr="00334FF9">
        <w:rPr>
          <w:u w:val="single"/>
        </w:rPr>
        <w:t xml:space="preserve">It is not hard to see why </w:t>
      </w:r>
      <w:r w:rsidRPr="00753DF8">
        <w:rPr>
          <w:u w:val="single"/>
        </w:rPr>
        <w:t>employers conclude</w:t>
      </w:r>
      <w:r w:rsidRPr="009B52E6">
        <w:rPr>
          <w:sz w:val="16"/>
        </w:rPr>
        <w:t xml:space="preserve"> that </w:t>
      </w:r>
      <w:r w:rsidRPr="002760BC">
        <w:rPr>
          <w:highlight w:val="cyan"/>
          <w:u w:val="single"/>
        </w:rPr>
        <w:t xml:space="preserve">it makes </w:t>
      </w:r>
      <w:r w:rsidRPr="002760BC">
        <w:rPr>
          <w:rStyle w:val="Emphasis"/>
          <w:highlight w:val="cyan"/>
        </w:rPr>
        <w:t>more sense</w:t>
      </w:r>
      <w:r w:rsidRPr="002760BC">
        <w:rPr>
          <w:highlight w:val="cyan"/>
          <w:u w:val="single"/>
        </w:rPr>
        <w:t xml:space="preserve"> to use</w:t>
      </w:r>
      <w:r w:rsidRPr="009B52E6">
        <w:rPr>
          <w:sz w:val="16"/>
        </w:rPr>
        <w:t xml:space="preserve"> these </w:t>
      </w:r>
      <w:r w:rsidRPr="002760BC">
        <w:rPr>
          <w:highlight w:val="cyan"/>
          <w:u w:val="single"/>
        </w:rPr>
        <w:t>illegal clauses to discourage</w:t>
      </w:r>
      <w:r w:rsidRPr="00334FF9">
        <w:rPr>
          <w:u w:val="single"/>
        </w:rPr>
        <w:t xml:space="preserve"> workers from engaging in </w:t>
      </w:r>
      <w:r w:rsidRPr="002760BC">
        <w:rPr>
          <w:highlight w:val="cyan"/>
          <w:u w:val="single"/>
        </w:rPr>
        <w:t>protected activity than</w:t>
      </w:r>
      <w:r w:rsidRPr="00334FF9">
        <w:rPr>
          <w:u w:val="single"/>
        </w:rPr>
        <w:t xml:space="preserve"> to </w:t>
      </w:r>
      <w:r w:rsidRPr="002760BC">
        <w:rPr>
          <w:rStyle w:val="Emphasis"/>
          <w:highlight w:val="cyan"/>
        </w:rPr>
        <w:t>comply</w:t>
      </w:r>
      <w:r w:rsidRPr="002760BC">
        <w:rPr>
          <w:highlight w:val="cyan"/>
          <w:u w:val="single"/>
        </w:rPr>
        <w:t xml:space="preserve"> with the law</w:t>
      </w:r>
      <w:r w:rsidRPr="009B52E6">
        <w:rPr>
          <w:sz w:val="16"/>
        </w:rPr>
        <w:t xml:space="preserve">. From there, </w:t>
      </w:r>
      <w:r w:rsidRPr="009B52E6">
        <w:rPr>
          <w:u w:val="single"/>
        </w:rPr>
        <w:t xml:space="preserve">it is easy to see how, if virtually every employer decides to break the law this way, </w:t>
      </w:r>
      <w:r w:rsidRPr="002760BC">
        <w:rPr>
          <w:highlight w:val="cyan"/>
          <w:u w:val="single"/>
        </w:rPr>
        <w:t xml:space="preserve">the NLRB will become </w:t>
      </w:r>
      <w:r w:rsidRPr="002760BC">
        <w:rPr>
          <w:rStyle w:val="Emphasis"/>
          <w:highlight w:val="cyan"/>
        </w:rPr>
        <w:t>overloaded</w:t>
      </w:r>
      <w:r w:rsidRPr="009B52E6">
        <w:rPr>
          <w:u w:val="single"/>
        </w:rPr>
        <w:t xml:space="preserve"> with charges, even if only a small fraction of affected workers </w:t>
      </w:r>
      <w:proofErr w:type="gramStart"/>
      <w:r w:rsidRPr="009B52E6">
        <w:rPr>
          <w:u w:val="single"/>
        </w:rPr>
        <w:t>are</w:t>
      </w:r>
      <w:proofErr w:type="gramEnd"/>
      <w:r w:rsidRPr="009B52E6">
        <w:rPr>
          <w:u w:val="single"/>
        </w:rPr>
        <w:t xml:space="preserve"> </w:t>
      </w:r>
      <w:proofErr w:type="gramStart"/>
      <w:r w:rsidRPr="009B52E6">
        <w:rPr>
          <w:u w:val="single"/>
        </w:rPr>
        <w:t>actually bold</w:t>
      </w:r>
      <w:proofErr w:type="gramEnd"/>
      <w:r w:rsidRPr="009B52E6">
        <w:rPr>
          <w:u w:val="single"/>
        </w:rPr>
        <w:t xml:space="preserve"> enough to file charges</w:t>
      </w:r>
      <w:r w:rsidRPr="009B52E6">
        <w:rPr>
          <w:sz w:val="16"/>
        </w:rPr>
        <w:t xml:space="preserve"> with the agency.</w:t>
      </w:r>
    </w:p>
    <w:p w14:paraId="20C5B350" w14:textId="77777777" w:rsidR="00F941AF" w:rsidRDefault="00F941AF" w:rsidP="00F941AF">
      <w:pPr>
        <w:rPr>
          <w:u w:val="single"/>
        </w:rPr>
      </w:pPr>
      <w:r w:rsidRPr="009B52E6">
        <w:rPr>
          <w:sz w:val="16"/>
        </w:rPr>
        <w:t xml:space="preserve">As I argued in my Starbucks piece, all of this underscores how crucial it is to pass new laws like the PRO Act or the Employee Free Choice Act if you want to actually make labor law functional. </w:t>
      </w:r>
      <w:r w:rsidRPr="002760BC">
        <w:rPr>
          <w:rStyle w:val="Emphasis"/>
          <w:highlight w:val="cyan"/>
        </w:rPr>
        <w:t>Appointing</w:t>
      </w:r>
      <w:r w:rsidRPr="009B52E6">
        <w:rPr>
          <w:sz w:val="16"/>
          <w:szCs w:val="16"/>
        </w:rPr>
        <w:t xml:space="preserve"> </w:t>
      </w:r>
      <w:r w:rsidRPr="002760BC">
        <w:rPr>
          <w:rStyle w:val="Emphasis"/>
          <w:sz w:val="26"/>
          <w:szCs w:val="26"/>
          <w:highlight w:val="cyan"/>
        </w:rPr>
        <w:t>labor-friendly</w:t>
      </w:r>
      <w:r w:rsidRPr="002760BC">
        <w:rPr>
          <w:highlight w:val="cyan"/>
          <w:u w:val="single"/>
        </w:rPr>
        <w:t xml:space="preserve"> NLRB</w:t>
      </w:r>
      <w:r w:rsidRPr="009B52E6">
        <w:rPr>
          <w:sz w:val="16"/>
          <w:szCs w:val="16"/>
        </w:rPr>
        <w:t xml:space="preserve"> members and NLRB General Counsels</w:t>
      </w:r>
      <w:r w:rsidRPr="009B52E6">
        <w:rPr>
          <w:sz w:val="16"/>
        </w:rPr>
        <w:t xml:space="preserve"> </w:t>
      </w:r>
      <w:r w:rsidRPr="00334FF9">
        <w:rPr>
          <w:u w:val="single"/>
        </w:rPr>
        <w:t xml:space="preserve">simply </w:t>
      </w:r>
      <w:r w:rsidRPr="002760BC">
        <w:rPr>
          <w:highlight w:val="cyan"/>
          <w:u w:val="single"/>
        </w:rPr>
        <w:t xml:space="preserve">cannot </w:t>
      </w:r>
      <w:r w:rsidRPr="002760BC">
        <w:rPr>
          <w:rStyle w:val="Emphasis"/>
          <w:highlight w:val="cyan"/>
        </w:rPr>
        <w:t>move the needle</w:t>
      </w:r>
      <w:r w:rsidRPr="00334FF9">
        <w:rPr>
          <w:u w:val="single"/>
        </w:rPr>
        <w:t xml:space="preserve"> that much </w:t>
      </w:r>
      <w:r w:rsidRPr="002760BC">
        <w:rPr>
          <w:highlight w:val="cyan"/>
          <w:u w:val="single"/>
        </w:rPr>
        <w:t>given</w:t>
      </w:r>
      <w:r w:rsidRPr="00334FF9">
        <w:rPr>
          <w:u w:val="single"/>
        </w:rPr>
        <w:t xml:space="preserve"> the </w:t>
      </w:r>
      <w:r w:rsidRPr="002760BC">
        <w:rPr>
          <w:rStyle w:val="Emphasis"/>
          <w:highlight w:val="cyan"/>
        </w:rPr>
        <w:t>inherent limitations</w:t>
      </w:r>
      <w:r w:rsidRPr="002760BC">
        <w:rPr>
          <w:highlight w:val="cyan"/>
          <w:u w:val="single"/>
        </w:rPr>
        <w:t xml:space="preserve"> of</w:t>
      </w:r>
      <w:r w:rsidRPr="00334FF9">
        <w:rPr>
          <w:u w:val="single"/>
        </w:rPr>
        <w:t xml:space="preserve"> the </w:t>
      </w:r>
      <w:r w:rsidRPr="002760BC">
        <w:rPr>
          <w:highlight w:val="cyan"/>
          <w:u w:val="single"/>
        </w:rPr>
        <w:t>NLRA</w:t>
      </w:r>
      <w:r w:rsidRPr="00334FF9">
        <w:rPr>
          <w:u w:val="single"/>
        </w:rPr>
        <w:t>.</w:t>
      </w:r>
    </w:p>
    <w:p w14:paraId="5B7CB789" w14:textId="77777777" w:rsidR="00F941AF" w:rsidRPr="0058418F" w:rsidRDefault="00F941AF" w:rsidP="00F941AF">
      <w:pPr>
        <w:pStyle w:val="Heading4"/>
        <w:rPr>
          <w:rFonts w:cs="Times New Roman"/>
        </w:rPr>
      </w:pPr>
      <w:r w:rsidRPr="0058418F">
        <w:rPr>
          <w:rFonts w:cs="Times New Roman"/>
        </w:rPr>
        <w:t xml:space="preserve">Labor federalism is key to pro-democratic </w:t>
      </w:r>
      <w:r w:rsidRPr="0058418F">
        <w:rPr>
          <w:rFonts w:cs="Times New Roman"/>
          <w:u w:val="single"/>
        </w:rPr>
        <w:t>public law innovation</w:t>
      </w:r>
      <w:r w:rsidRPr="0058418F">
        <w:rPr>
          <w:rFonts w:cs="Times New Roman"/>
        </w:rPr>
        <w:t xml:space="preserve"> “beyond the workplace”. That prevents rollback of the </w:t>
      </w:r>
      <w:r w:rsidRPr="0058418F">
        <w:rPr>
          <w:rFonts w:cs="Times New Roman"/>
          <w:u w:val="single"/>
        </w:rPr>
        <w:t>administrative state</w:t>
      </w:r>
      <w:r w:rsidRPr="0058418F">
        <w:rPr>
          <w:rFonts w:cs="Times New Roman"/>
        </w:rPr>
        <w:t xml:space="preserve">, checks extreme </w:t>
      </w:r>
      <w:r w:rsidRPr="0058418F">
        <w:rPr>
          <w:rFonts w:cs="Times New Roman"/>
          <w:u w:val="single"/>
        </w:rPr>
        <w:t xml:space="preserve">corporate </w:t>
      </w:r>
      <w:r>
        <w:rPr>
          <w:rFonts w:cs="Times New Roman"/>
          <w:u w:val="single"/>
        </w:rPr>
        <w:t>excess</w:t>
      </w:r>
      <w:r w:rsidRPr="0058418F">
        <w:rPr>
          <w:rFonts w:cs="Times New Roman"/>
        </w:rPr>
        <w:t xml:space="preserve"> and counters </w:t>
      </w:r>
      <w:r w:rsidRPr="0058418F">
        <w:rPr>
          <w:rFonts w:cs="Times New Roman"/>
          <w:u w:val="single"/>
        </w:rPr>
        <w:t>judicial supremacy</w:t>
      </w:r>
      <w:r w:rsidRPr="0058418F">
        <w:rPr>
          <w:rFonts w:cs="Times New Roman"/>
        </w:rPr>
        <w:t xml:space="preserve">. </w:t>
      </w:r>
    </w:p>
    <w:p w14:paraId="5A99FACE" w14:textId="77777777" w:rsidR="00F941AF" w:rsidRPr="0058418F" w:rsidRDefault="00F941AF" w:rsidP="00F941AF">
      <w:r w:rsidRPr="0058418F">
        <w:rPr>
          <w:rStyle w:val="Style13ptBold"/>
        </w:rPr>
        <w:t>Andrias 24</w:t>
      </w:r>
      <w:r w:rsidRPr="0058418F">
        <w:t>, Professor of Law, Columbia Law School (Kate, “CONSTITUTIONAL AND ADMINISTRATIVE INNOVATION THROUGH STATE LABOR LAW,” Wisconsin Law Review, Lexis)</w:t>
      </w:r>
    </w:p>
    <w:p w14:paraId="60378A39" w14:textId="77777777" w:rsidR="00F941AF" w:rsidRPr="0058418F" w:rsidRDefault="00F941AF" w:rsidP="00F941AF">
      <w:pPr>
        <w:rPr>
          <w:sz w:val="16"/>
        </w:rPr>
      </w:pPr>
      <w:r w:rsidRPr="0058418F">
        <w:rPr>
          <w:sz w:val="16"/>
        </w:rPr>
        <w:t xml:space="preserve">Along with administrative innovation, the new </w:t>
      </w:r>
      <w:r w:rsidRPr="0058418F">
        <w:rPr>
          <w:rStyle w:val="Emphasis"/>
          <w:highlight w:val="cyan"/>
        </w:rPr>
        <w:t>labor federalism</w:t>
      </w:r>
      <w:r w:rsidRPr="0058418F">
        <w:rPr>
          <w:sz w:val="16"/>
        </w:rPr>
        <w:t xml:space="preserve"> described above </w:t>
      </w:r>
      <w:r w:rsidRPr="0058418F">
        <w:rPr>
          <w:rStyle w:val="StyleUnderline"/>
          <w:highlight w:val="cyan"/>
        </w:rPr>
        <w:t>entails</w:t>
      </w:r>
      <w:r w:rsidRPr="0058418F">
        <w:rPr>
          <w:sz w:val="16"/>
        </w:rPr>
        <w:t xml:space="preserve"> significant </w:t>
      </w:r>
      <w:r w:rsidRPr="0058418F">
        <w:rPr>
          <w:rStyle w:val="StyleUnderline"/>
        </w:rPr>
        <w:t xml:space="preserve">constitutional </w:t>
      </w:r>
      <w:r w:rsidRPr="0058418F">
        <w:rPr>
          <w:rStyle w:val="StyleUnderline"/>
          <w:highlight w:val="cyan"/>
        </w:rPr>
        <w:t>innovation</w:t>
      </w:r>
      <w:r w:rsidRPr="0058418F">
        <w:rPr>
          <w:sz w:val="16"/>
        </w:rPr>
        <w:t xml:space="preserve">, again </w:t>
      </w:r>
      <w:r w:rsidRPr="0058418F">
        <w:rPr>
          <w:rStyle w:val="StyleUnderline"/>
        </w:rPr>
        <w:t xml:space="preserve">with relevance </w:t>
      </w:r>
      <w:r w:rsidRPr="0058418F">
        <w:rPr>
          <w:rStyle w:val="Emphasis"/>
          <w:highlight w:val="cyan"/>
        </w:rPr>
        <w:t>beyond the</w:t>
      </w:r>
      <w:r w:rsidRPr="0058418F">
        <w:rPr>
          <w:rStyle w:val="Emphasis"/>
        </w:rPr>
        <w:t xml:space="preserve"> </w:t>
      </w:r>
      <w:r w:rsidRPr="0058418F">
        <w:rPr>
          <w:rStyle w:val="Emphasis"/>
          <w:highlight w:val="cyan"/>
        </w:rPr>
        <w:t>workplace</w:t>
      </w:r>
      <w:r w:rsidRPr="0058418F">
        <w:rPr>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58418F">
        <w:rPr>
          <w:rStyle w:val="StyleUnderline"/>
          <w:highlight w:val="cyan"/>
        </w:rPr>
        <w:t>These efforts</w:t>
      </w:r>
      <w:r w:rsidRPr="0058418F">
        <w:rPr>
          <w:rStyle w:val="StyleUnderline"/>
        </w:rPr>
        <w:t xml:space="preserve"> </w:t>
      </w:r>
      <w:r w:rsidRPr="0058418F">
        <w:rPr>
          <w:sz w:val="16"/>
        </w:rPr>
        <w:t xml:space="preserve">build on a long tradition of </w:t>
      </w:r>
      <w:r w:rsidRPr="0058418F">
        <w:rPr>
          <w:rStyle w:val="StyleUnderline"/>
        </w:rPr>
        <w:t>labor constitutionalism</w:t>
      </w:r>
      <w:r w:rsidRPr="0058418F">
        <w:rPr>
          <w:sz w:val="16"/>
        </w:rPr>
        <w:t xml:space="preserve"> at the state level through which labor has sought to </w:t>
      </w:r>
      <w:r w:rsidRPr="0058418F">
        <w:rPr>
          <w:rStyle w:val="StyleUnderline"/>
          <w:highlight w:val="cyan"/>
        </w:rPr>
        <w:t>guard against</w:t>
      </w:r>
      <w:r w:rsidRPr="0058418F">
        <w:rPr>
          <w:sz w:val="16"/>
          <w:highlight w:val="cyan"/>
        </w:rPr>
        <w:t xml:space="preserve"> </w:t>
      </w:r>
      <w:r w:rsidRPr="0058418F">
        <w:rPr>
          <w:rStyle w:val="StyleUnderline"/>
          <w:highlight w:val="cyan"/>
        </w:rPr>
        <w:t>corporate capture of legislatures, limit hostile decisions from courts, and enshrine</w:t>
      </w:r>
      <w:r w:rsidRPr="0058418F">
        <w:rPr>
          <w:sz w:val="16"/>
        </w:rPr>
        <w:t xml:space="preserve"> as fundamental not only traditional individual rights, but also </w:t>
      </w:r>
      <w:r w:rsidRPr="0058418F">
        <w:rPr>
          <w:rStyle w:val="StyleUnderline"/>
        </w:rPr>
        <w:t xml:space="preserve">collective and </w:t>
      </w:r>
      <w:r w:rsidRPr="0058418F">
        <w:rPr>
          <w:rStyle w:val="StyleUnderline"/>
          <w:highlight w:val="cyan"/>
        </w:rPr>
        <w:t>positive rights</w:t>
      </w:r>
      <w:r w:rsidRPr="0058418F">
        <w:rPr>
          <w:sz w:val="16"/>
        </w:rPr>
        <w:t xml:space="preserve">.189 Taken together, </w:t>
      </w:r>
      <w:r w:rsidRPr="0058418F">
        <w:rPr>
          <w:rStyle w:val="StyleUnderline"/>
          <w:highlight w:val="cyan"/>
        </w:rPr>
        <w:t>labor’s state constitutional efforts suggest</w:t>
      </w:r>
      <w:r w:rsidRPr="0058418F">
        <w:rPr>
          <w:sz w:val="16"/>
        </w:rPr>
        <w:t xml:space="preserve"> some possibilities for </w:t>
      </w:r>
      <w:r w:rsidRPr="0058418F">
        <w:rPr>
          <w:rStyle w:val="StyleUnderline"/>
        </w:rPr>
        <w:t xml:space="preserve">a more </w:t>
      </w:r>
      <w:r w:rsidRPr="0058418F">
        <w:rPr>
          <w:rStyle w:val="Emphasis"/>
          <w:highlight w:val="cyan"/>
        </w:rPr>
        <w:t>democratic</w:t>
      </w:r>
      <w:r w:rsidRPr="0058418F">
        <w:rPr>
          <w:rStyle w:val="StyleUnderline"/>
        </w:rPr>
        <w:t xml:space="preserve"> approach to </w:t>
      </w:r>
      <w:r w:rsidRPr="0058418F">
        <w:rPr>
          <w:rStyle w:val="Emphasis"/>
          <w:highlight w:val="cyan"/>
        </w:rPr>
        <w:t>constitutionalism</w:t>
      </w:r>
      <w:r w:rsidRPr="0058418F">
        <w:rPr>
          <w:sz w:val="16"/>
        </w:rPr>
        <w:t>.</w:t>
      </w:r>
    </w:p>
    <w:p w14:paraId="4DBEA14C" w14:textId="77777777" w:rsidR="00F941AF" w:rsidRPr="0058418F" w:rsidRDefault="00F941AF" w:rsidP="00F941AF">
      <w:pPr>
        <w:rPr>
          <w:sz w:val="16"/>
        </w:rPr>
      </w:pPr>
      <w:r w:rsidRPr="0058418F">
        <w:rPr>
          <w:sz w:val="16"/>
        </w:rPr>
        <w:t>A. State Constitutional Protection of Labor Rights</w:t>
      </w:r>
    </w:p>
    <w:p w14:paraId="253EAC5D" w14:textId="77777777" w:rsidR="00F941AF" w:rsidRPr="0058418F" w:rsidRDefault="00F941AF" w:rsidP="00F941AF">
      <w:pPr>
        <w:rPr>
          <w:sz w:val="16"/>
        </w:rPr>
      </w:pPr>
      <w:r w:rsidRPr="0058418F">
        <w:rPr>
          <w:sz w:val="16"/>
        </w:rPr>
        <w:lastRenderedPageBreak/>
        <w:t>1. History of Constitutional Labor Rights</w:t>
      </w:r>
    </w:p>
    <w:p w14:paraId="706737C3" w14:textId="77777777" w:rsidR="00F941AF" w:rsidRPr="0058418F" w:rsidRDefault="00F941AF" w:rsidP="00F941AF">
      <w:pPr>
        <w:rPr>
          <w:sz w:val="16"/>
        </w:rPr>
      </w:pPr>
      <w:r w:rsidRPr="0058418F">
        <w:rPr>
          <w:sz w:val="16"/>
        </w:rPr>
        <w:t>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42D314B9" w14:textId="77777777" w:rsidR="00F941AF" w:rsidRPr="0058418F" w:rsidRDefault="00F941AF" w:rsidP="00F941AF">
      <w:pPr>
        <w:rPr>
          <w:sz w:val="16"/>
        </w:rPr>
      </w:pPr>
      <w:r w:rsidRPr="0058418F">
        <w:rPr>
          <w:sz w:val="16"/>
        </w:rPr>
        <w:t xml:space="preserve">Numerous scholars have critiqued this doctrine,191 and in the </w:t>
      </w:r>
      <w:proofErr w:type="spellStart"/>
      <w:r w:rsidRPr="0058418F">
        <w:rPr>
          <w:sz w:val="16"/>
        </w:rPr>
        <w:t>midtwentieth</w:t>
      </w:r>
      <w:proofErr w:type="spellEnd"/>
      <w:r w:rsidRPr="0058418F">
        <w:rPr>
          <w:sz w:val="16"/>
        </w:rPr>
        <w:t xml:space="preserve">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36CED1CD" w14:textId="77777777" w:rsidR="00F941AF" w:rsidRPr="0058418F" w:rsidRDefault="00F941AF" w:rsidP="00F941AF">
      <w:pPr>
        <w:rPr>
          <w:sz w:val="16"/>
        </w:rPr>
      </w:pPr>
      <w:r w:rsidRPr="0058418F">
        <w:rPr>
          <w:rStyle w:val="StyleUnderline"/>
        </w:rPr>
        <w:t>State constitutions</w:t>
      </w:r>
      <w:r w:rsidRPr="0058418F">
        <w:rPr>
          <w:sz w:val="16"/>
        </w:rPr>
        <w:t xml:space="preserve">, however, </w:t>
      </w:r>
      <w:r w:rsidRPr="0058418F">
        <w:rPr>
          <w:rStyle w:val="StyleUnderline"/>
        </w:rPr>
        <w:t>are both more protective of worker rights, including collective worker rights, and easier to amend than the Federal Constitution</w:t>
      </w:r>
      <w:r w:rsidRPr="0058418F">
        <w:rPr>
          <w:sz w:val="16"/>
        </w:rPr>
        <w:t xml:space="preserve">. This is not surprising given that, from the outset, </w:t>
      </w:r>
      <w:r w:rsidRPr="0058418F">
        <w:rPr>
          <w:rStyle w:val="StyleUnderline"/>
        </w:rPr>
        <w:t>state constitutions were designed as a device for democratic majorities to control</w:t>
      </w:r>
      <w:r w:rsidRPr="0058418F">
        <w:rPr>
          <w:sz w:val="16"/>
        </w:rPr>
        <w:t xml:space="preserve"> </w:t>
      </w:r>
      <w:r w:rsidRPr="0058418F">
        <w:rPr>
          <w:rStyle w:val="StyleUnderline"/>
        </w:rPr>
        <w:t>both elected government officials and the judiciary</w:t>
      </w:r>
      <w:r w:rsidRPr="0058418F">
        <w:rPr>
          <w:sz w:val="16"/>
        </w:rPr>
        <w:t>.198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w:t>
      </w:r>
      <w:proofErr w:type="spellStart"/>
      <w:r w:rsidRPr="0058418F">
        <w:rPr>
          <w:sz w:val="16"/>
        </w:rPr>
        <w:t>tate</w:t>
      </w:r>
      <w:proofErr w:type="spellEnd"/>
      <w:r w:rsidRPr="0058418F">
        <w:rPr>
          <w:sz w:val="16"/>
        </w:rPr>
        <w:t xml:space="preserv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58418F">
        <w:rPr>
          <w:rStyle w:val="StyleUnderline"/>
          <w:highlight w:val="cyan"/>
        </w:rPr>
        <w:t>labor amendments to state</w:t>
      </w:r>
      <w:r w:rsidRPr="0058418F">
        <w:rPr>
          <w:rStyle w:val="StyleUnderline"/>
        </w:rPr>
        <w:t xml:space="preserve"> </w:t>
      </w:r>
      <w:r w:rsidRPr="0058418F">
        <w:rPr>
          <w:rStyle w:val="StyleUnderline"/>
          <w:highlight w:val="cyan"/>
        </w:rPr>
        <w:t>constitutions</w:t>
      </w:r>
      <w:r w:rsidRPr="0058418F">
        <w:rPr>
          <w:rStyle w:val="StyleUnderline"/>
        </w:rPr>
        <w:t xml:space="preserve"> were</w:t>
      </w:r>
      <w:r w:rsidRPr="0058418F">
        <w:rPr>
          <w:sz w:val="16"/>
        </w:rPr>
        <w:t xml:space="preserve"> also </w:t>
      </w:r>
      <w:r w:rsidRPr="0058418F">
        <w:rPr>
          <w:rStyle w:val="Emphasis"/>
        </w:rPr>
        <w:t xml:space="preserve">important for </w:t>
      </w:r>
      <w:r w:rsidRPr="0058418F">
        <w:rPr>
          <w:rStyle w:val="Emphasis"/>
          <w:highlight w:val="cyan"/>
        </w:rPr>
        <w:t>movement build</w:t>
      </w:r>
      <w:r w:rsidRPr="0058418F">
        <w:rPr>
          <w:rStyle w:val="Emphasis"/>
        </w:rPr>
        <w:t>ing</w:t>
      </w:r>
      <w:r w:rsidRPr="0058418F">
        <w:rPr>
          <w:sz w:val="16"/>
        </w:rPr>
        <w:t>, helping to raise citizen expectations.201</w:t>
      </w:r>
    </w:p>
    <w:p w14:paraId="37538216" w14:textId="77777777" w:rsidR="00F941AF" w:rsidRPr="0058418F" w:rsidRDefault="00F941AF" w:rsidP="00F941AF">
      <w:pPr>
        <w:rPr>
          <w:sz w:val="16"/>
        </w:rPr>
      </w:pPr>
      <w:r w:rsidRPr="0058418F">
        <w:rPr>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19B24CF4" w14:textId="77777777" w:rsidR="00F941AF" w:rsidRPr="0058418F" w:rsidRDefault="00F941AF" w:rsidP="00F941AF">
      <w:pPr>
        <w:rPr>
          <w:sz w:val="16"/>
        </w:rPr>
      </w:pPr>
      <w:r w:rsidRPr="0058418F">
        <w:rPr>
          <w:sz w:val="16"/>
        </w:rPr>
        <w:t xml:space="preserve">2. Amending State Constitutions </w:t>
      </w:r>
      <w:proofErr w:type="gramStart"/>
      <w:r w:rsidRPr="0058418F">
        <w:rPr>
          <w:sz w:val="16"/>
        </w:rPr>
        <w:t>To</w:t>
      </w:r>
      <w:proofErr w:type="gramEnd"/>
      <w:r w:rsidRPr="0058418F">
        <w:rPr>
          <w:sz w:val="16"/>
        </w:rPr>
        <w:t xml:space="preserve"> Protect Labor</w:t>
      </w:r>
    </w:p>
    <w:p w14:paraId="683EE0A4" w14:textId="77777777" w:rsidR="00F941AF" w:rsidRPr="0058418F" w:rsidRDefault="00F941AF" w:rsidP="00F941AF">
      <w:pPr>
        <w:rPr>
          <w:sz w:val="16"/>
        </w:rPr>
      </w:pPr>
      <w:r w:rsidRPr="0058418F">
        <w:rPr>
          <w:sz w:val="16"/>
        </w:rPr>
        <w:t xml:space="preserve">Over the last few years, </w:t>
      </w:r>
      <w:r w:rsidRPr="0058418F">
        <w:rPr>
          <w:rStyle w:val="StyleUnderline"/>
        </w:rPr>
        <w:t>the labor movement has returned to</w:t>
      </w:r>
      <w:r w:rsidRPr="0058418F">
        <w:rPr>
          <w:sz w:val="16"/>
        </w:rPr>
        <w:t xml:space="preserve"> active </w:t>
      </w:r>
      <w:r w:rsidRPr="0058418F">
        <w:rPr>
          <w:rStyle w:val="StyleUnderline"/>
        </w:rPr>
        <w:t>use of state constitutions</w:t>
      </w:r>
      <w:r w:rsidRPr="0058418F">
        <w:rPr>
          <w:sz w:val="16"/>
        </w:rPr>
        <w:t xml:space="preserve">, including by seeking amendments </w:t>
      </w:r>
      <w:r w:rsidRPr="0058418F">
        <w:rPr>
          <w:rStyle w:val="StyleUnderline"/>
        </w:rPr>
        <w:t>enshrining the</w:t>
      </w:r>
      <w:r w:rsidRPr="0058418F">
        <w:rPr>
          <w:sz w:val="16"/>
        </w:rPr>
        <w:t xml:space="preserve"> </w:t>
      </w:r>
      <w:r w:rsidRPr="0058418F">
        <w:rPr>
          <w:rStyle w:val="StyleUnderline"/>
        </w:rPr>
        <w:t>right to unionize</w:t>
      </w:r>
      <w:r w:rsidRPr="0058418F">
        <w:rPr>
          <w:sz w:val="16"/>
        </w:rPr>
        <w:t>—and for largely the same reasons as the early twentieth century reformers.207 Most prominently, in Illinois, the labor movement mobilized to add a “Workers’ Rights Amendment” to the state constitution in 2022. 208 It declares that “[e]</w:t>
      </w:r>
      <w:proofErr w:type="spellStart"/>
      <w:r w:rsidRPr="0058418F">
        <w:rPr>
          <w:sz w:val="16"/>
        </w:rPr>
        <w:t>mployees</w:t>
      </w:r>
      <w:proofErr w:type="spellEnd"/>
      <w:r w:rsidRPr="0058418F">
        <w:rPr>
          <w:sz w:val="16"/>
        </w:rPr>
        <w:t xml:space="preserve">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w:t>
      </w:r>
      <w:proofErr w:type="spellStart"/>
      <w:r w:rsidRPr="0058418F">
        <w:rPr>
          <w:sz w:val="16"/>
        </w:rPr>
        <w:t>hasexpressive</w:t>
      </w:r>
      <w:proofErr w:type="spellEnd"/>
      <w:r w:rsidRPr="0058418F">
        <w:rPr>
          <w:sz w:val="16"/>
        </w:rPr>
        <w:t xml:space="preser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4F3CCFAA" w14:textId="77777777" w:rsidR="00F941AF" w:rsidRPr="0058418F" w:rsidRDefault="00F941AF" w:rsidP="00F941AF">
      <w:pPr>
        <w:rPr>
          <w:sz w:val="16"/>
        </w:rPr>
      </w:pPr>
      <w:r w:rsidRPr="0058418F">
        <w:rPr>
          <w:sz w:val="16"/>
        </w:rPr>
        <w:t xml:space="preserve">Numerous </w:t>
      </w:r>
      <w:r w:rsidRPr="0058418F">
        <w:rPr>
          <w:rStyle w:val="StyleUnderline"/>
        </w:rPr>
        <w:t>other states are considering similar provisions</w:t>
      </w:r>
      <w:r w:rsidRPr="0058418F">
        <w:rPr>
          <w:sz w:val="16"/>
        </w:rPr>
        <w:t xml:space="preserve">. California’s Legislature is considering Amendment 7, which would constitutionally guarantee collective bargaining rights and prohibit </w:t>
      </w:r>
      <w:proofErr w:type="spellStart"/>
      <w:r w:rsidRPr="0058418F">
        <w:rPr>
          <w:sz w:val="16"/>
        </w:rPr>
        <w:t>rightto</w:t>
      </w:r>
      <w:proofErr w:type="spellEnd"/>
      <w:r w:rsidRPr="0058418F">
        <w:rPr>
          <w:sz w:val="16"/>
        </w:rPr>
        <w:t>-work.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Vermont’s Senate unanimously passed a similar provision in April; it next goes to the House.215</w:t>
      </w:r>
    </w:p>
    <w:p w14:paraId="6AF78FA9" w14:textId="77777777" w:rsidR="00F941AF" w:rsidRPr="0058418F" w:rsidRDefault="00F941AF" w:rsidP="00F941AF">
      <w:pPr>
        <w:rPr>
          <w:sz w:val="16"/>
        </w:rPr>
      </w:pPr>
      <w:r w:rsidRPr="0058418F">
        <w:rPr>
          <w:sz w:val="16"/>
        </w:rPr>
        <w:t>3. Litigating Constitutional Rights</w:t>
      </w:r>
    </w:p>
    <w:p w14:paraId="364F3D9B" w14:textId="77777777" w:rsidR="00F941AF" w:rsidRPr="0058418F" w:rsidRDefault="00F941AF" w:rsidP="00F941AF">
      <w:pPr>
        <w:rPr>
          <w:sz w:val="16"/>
        </w:rPr>
      </w:pPr>
      <w:r w:rsidRPr="0058418F">
        <w:rPr>
          <w:rStyle w:val="StyleUnderline"/>
          <w:highlight w:val="cyan"/>
        </w:rPr>
        <w:lastRenderedPageBreak/>
        <w:t>In</w:t>
      </w:r>
      <w:r w:rsidRPr="0058418F">
        <w:rPr>
          <w:rStyle w:val="StyleUnderline"/>
        </w:rPr>
        <w:t xml:space="preserve"> addition to </w:t>
      </w:r>
      <w:r w:rsidRPr="0058418F">
        <w:rPr>
          <w:rStyle w:val="StyleUnderline"/>
          <w:highlight w:val="cyan"/>
        </w:rPr>
        <w:t>amending state constitutions</w:t>
      </w:r>
      <w:r w:rsidRPr="0058418F">
        <w:rPr>
          <w:rStyle w:val="StyleUnderline"/>
        </w:rPr>
        <w:t xml:space="preserve">, unions and </w:t>
      </w:r>
      <w:r w:rsidRPr="0058418F">
        <w:rPr>
          <w:rStyle w:val="StyleUnderline"/>
          <w:highlight w:val="cyan"/>
        </w:rPr>
        <w:t>worker advocates</w:t>
      </w:r>
      <w:r w:rsidRPr="0058418F">
        <w:rPr>
          <w:rStyle w:val="StyleUnderline"/>
        </w:rPr>
        <w:t xml:space="preserve"> have been </w:t>
      </w:r>
      <w:r w:rsidRPr="0058418F">
        <w:rPr>
          <w:rStyle w:val="Emphasis"/>
          <w:highlight w:val="cyan"/>
        </w:rPr>
        <w:t>breath</w:t>
      </w:r>
      <w:r w:rsidRPr="0058418F">
        <w:rPr>
          <w:rStyle w:val="StyleUnderline"/>
        </w:rPr>
        <w:t xml:space="preserve">ing new </w:t>
      </w:r>
      <w:r w:rsidRPr="0058418F">
        <w:rPr>
          <w:rStyle w:val="StyleUnderline"/>
          <w:highlight w:val="cyan"/>
        </w:rPr>
        <w:t>life into</w:t>
      </w:r>
      <w:r w:rsidRPr="0058418F">
        <w:rPr>
          <w:rStyle w:val="StyleUnderline"/>
        </w:rPr>
        <w:t xml:space="preserve"> longstanding </w:t>
      </w:r>
      <w:r w:rsidRPr="0058418F">
        <w:rPr>
          <w:rStyle w:val="StyleUnderline"/>
          <w:highlight w:val="cyan"/>
        </w:rPr>
        <w:t>constitutional</w:t>
      </w:r>
      <w:r w:rsidRPr="0058418F">
        <w:rPr>
          <w:sz w:val="16"/>
        </w:rPr>
        <w:t xml:space="preserve"> </w:t>
      </w:r>
      <w:r w:rsidRPr="0058418F">
        <w:rPr>
          <w:rStyle w:val="StyleUnderline"/>
          <w:highlight w:val="cyan"/>
        </w:rPr>
        <w:t>provisions</w:t>
      </w:r>
      <w:r w:rsidRPr="0058418F">
        <w:rPr>
          <w:sz w:val="16"/>
        </w:rPr>
        <w:t>. One strategy has been to use such provisions to extend union rights to workers excluded from the NLRA. 216 In New York, for example, worker advocacy groups brought a constitutional challenge to a Jim Crow–era exclusion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18FB3CDA" w14:textId="77777777" w:rsidR="00F941AF" w:rsidRPr="0058418F" w:rsidRDefault="00F941AF" w:rsidP="00F941AF">
      <w:pPr>
        <w:rPr>
          <w:sz w:val="16"/>
        </w:rPr>
      </w:pPr>
      <w:r w:rsidRPr="0058418F">
        <w:rPr>
          <w:sz w:val="16"/>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795A2CFE" w14:textId="77777777" w:rsidR="00F941AF" w:rsidRPr="0058418F" w:rsidRDefault="00F941AF" w:rsidP="00F941AF">
      <w:pPr>
        <w:rPr>
          <w:sz w:val="16"/>
        </w:rPr>
      </w:pPr>
      <w:r w:rsidRPr="0058418F">
        <w:rPr>
          <w:sz w:val="16"/>
        </w:rPr>
        <w:t xml:space="preserve">In a number of states, </w:t>
      </w:r>
      <w:r w:rsidRPr="0058418F">
        <w:rPr>
          <w:rStyle w:val="StyleUnderline"/>
        </w:rPr>
        <w:t>public sector workers are turning to state constitutions in an attempt to protect their right to bargain and strike</w:t>
      </w:r>
      <w:r w:rsidRPr="0058418F">
        <w:rPr>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137CF626" w14:textId="77777777" w:rsidR="00F941AF" w:rsidRPr="0058418F" w:rsidRDefault="00F941AF" w:rsidP="00F941AF">
      <w:pPr>
        <w:rPr>
          <w:sz w:val="16"/>
        </w:rPr>
      </w:pPr>
      <w:r w:rsidRPr="0058418F">
        <w:rPr>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w:t>
      </w:r>
      <w:proofErr w:type="spellStart"/>
      <w:r w:rsidRPr="0058418F">
        <w:rPr>
          <w:sz w:val="16"/>
        </w:rPr>
        <w:t>ing</w:t>
      </w:r>
      <w:proofErr w:type="spellEnd"/>
      <w:r w:rsidRPr="0058418F">
        <w:rPr>
          <w:sz w:val="16"/>
        </w:rPr>
        <w:t>] only public safety labor organizations.”228 In so holding, it noted that Missouri employees have a state constitutional right to bargain collectively “through representatives of their own choosing.”229</w:t>
      </w:r>
    </w:p>
    <w:p w14:paraId="3BFBDC9B" w14:textId="77777777" w:rsidR="00F941AF" w:rsidRPr="0058418F" w:rsidRDefault="00F941AF" w:rsidP="00F941AF">
      <w:pPr>
        <w:rPr>
          <w:sz w:val="16"/>
        </w:rPr>
      </w:pPr>
      <w:r w:rsidRPr="0058418F">
        <w:rPr>
          <w:sz w:val="16"/>
        </w:rPr>
        <w:t>B. A Model for Democratic Constitutionalism</w:t>
      </w:r>
    </w:p>
    <w:p w14:paraId="484B071E" w14:textId="77777777" w:rsidR="00F941AF" w:rsidRPr="0058418F" w:rsidRDefault="00F941AF" w:rsidP="00F941AF">
      <w:pPr>
        <w:rPr>
          <w:sz w:val="16"/>
        </w:rPr>
      </w:pPr>
      <w:r w:rsidRPr="0058418F">
        <w:rPr>
          <w:sz w:val="16"/>
        </w:rPr>
        <w:t xml:space="preserve">The recent experience of </w:t>
      </w:r>
      <w:r w:rsidRPr="0058418F">
        <w:rPr>
          <w:rStyle w:val="Emphasis"/>
          <w:highlight w:val="cyan"/>
        </w:rPr>
        <w:t>labor</w:t>
      </w:r>
      <w:r w:rsidRPr="0058418F">
        <w:rPr>
          <w:sz w:val="16"/>
        </w:rPr>
        <w:t xml:space="preserve"> unions with </w:t>
      </w:r>
      <w:r w:rsidRPr="0058418F">
        <w:rPr>
          <w:rStyle w:val="Emphasis"/>
          <w:highlight w:val="cyan"/>
        </w:rPr>
        <w:t>state</w:t>
      </w:r>
      <w:r w:rsidRPr="0058418F">
        <w:rPr>
          <w:sz w:val="16"/>
        </w:rPr>
        <w:t xml:space="preserve"> constitutional </w:t>
      </w:r>
      <w:r w:rsidRPr="0058418F">
        <w:rPr>
          <w:rStyle w:val="Emphasis"/>
          <w:highlight w:val="cyan"/>
        </w:rPr>
        <w:t>law</w:t>
      </w:r>
      <w:r w:rsidRPr="0058418F">
        <w:rPr>
          <w:sz w:val="16"/>
        </w:rPr>
        <w:t xml:space="preserve">, like the experience with worker standards boards and administrative governance, </w:t>
      </w:r>
      <w:r w:rsidRPr="0058418F">
        <w:rPr>
          <w:rStyle w:val="StyleUnderline"/>
          <w:highlight w:val="cyan"/>
        </w:rPr>
        <w:t xml:space="preserve">offers a </w:t>
      </w:r>
      <w:r w:rsidRPr="0058418F">
        <w:rPr>
          <w:rStyle w:val="Emphasis"/>
          <w:highlight w:val="cyan"/>
        </w:rPr>
        <w:t>model</w:t>
      </w:r>
      <w:r w:rsidRPr="0058418F">
        <w:rPr>
          <w:rStyle w:val="StyleUnderline"/>
          <w:highlight w:val="cyan"/>
        </w:rPr>
        <w:t xml:space="preserve"> </w:t>
      </w:r>
      <w:r w:rsidRPr="0058418F">
        <w:rPr>
          <w:rStyle w:val="StyleUnderline"/>
        </w:rPr>
        <w:t xml:space="preserve">that has relevance </w:t>
      </w:r>
      <w:r w:rsidRPr="0058418F">
        <w:rPr>
          <w:rStyle w:val="Emphasis"/>
          <w:sz w:val="30"/>
          <w:szCs w:val="30"/>
          <w:highlight w:val="cyan"/>
        </w:rPr>
        <w:t>beyond the workplace</w:t>
      </w:r>
      <w:r w:rsidRPr="0058418F">
        <w:rPr>
          <w:sz w:val="16"/>
        </w:rPr>
        <w:t>.</w:t>
      </w:r>
    </w:p>
    <w:p w14:paraId="015CD774" w14:textId="77777777" w:rsidR="00F941AF" w:rsidRPr="0058418F" w:rsidRDefault="00F941AF" w:rsidP="00F941AF">
      <w:pPr>
        <w:rPr>
          <w:sz w:val="16"/>
        </w:rPr>
      </w:pPr>
      <w:r w:rsidRPr="0058418F">
        <w:rPr>
          <w:sz w:val="16"/>
        </w:rPr>
        <w:t xml:space="preserve">First and foremost, </w:t>
      </w:r>
      <w:r w:rsidRPr="0058418F">
        <w:rPr>
          <w:rStyle w:val="Emphasis"/>
          <w:highlight w:val="cyan"/>
        </w:rPr>
        <w:t>labor</w:t>
      </w:r>
      <w:r w:rsidRPr="0058418F">
        <w:rPr>
          <w:rStyle w:val="StyleUnderline"/>
        </w:rPr>
        <w:t xml:space="preserve">’s experience </w:t>
      </w:r>
      <w:r w:rsidRPr="0058418F">
        <w:rPr>
          <w:rStyle w:val="StyleUnderline"/>
          <w:highlight w:val="cyan"/>
        </w:rPr>
        <w:t>highlights the promise of focusing energy on state constitutional law</w:t>
      </w:r>
      <w:r w:rsidRPr="0058418F">
        <w:rPr>
          <w:sz w:val="16"/>
        </w:rPr>
        <w:t xml:space="preserve">; states provide important fora for contestation of rights. Even </w:t>
      </w:r>
      <w:r w:rsidRPr="0058418F">
        <w:rPr>
          <w:rStyle w:val="StyleUnderline"/>
        </w:rPr>
        <w:t>though</w:t>
      </w:r>
      <w:r w:rsidRPr="0058418F">
        <w:rPr>
          <w:sz w:val="16"/>
        </w:rPr>
        <w:t xml:space="preserve"> sharply </w:t>
      </w:r>
      <w:r w:rsidRPr="0058418F">
        <w:rPr>
          <w:rStyle w:val="StyleUnderline"/>
        </w:rPr>
        <w:t>constrained by federal preemption</w:t>
      </w:r>
      <w:r w:rsidRPr="0058418F">
        <w:rPr>
          <w:sz w:val="16"/>
        </w:rPr>
        <w:t xml:space="preserve">, </w:t>
      </w:r>
      <w:r w:rsidRPr="0058418F">
        <w:rPr>
          <w:rStyle w:val="StyleUnderline"/>
        </w:rPr>
        <w:t>labor’s state</w:t>
      </w:r>
      <w:r w:rsidRPr="0058418F">
        <w:rPr>
          <w:sz w:val="16"/>
        </w:rPr>
        <w:t xml:space="preserve"> constitutional </w:t>
      </w:r>
      <w:r w:rsidRPr="0058418F">
        <w:rPr>
          <w:rStyle w:val="StyleUnderline"/>
        </w:rPr>
        <w:t>efforts</w:t>
      </w:r>
      <w:r w:rsidRPr="0058418F">
        <w:rPr>
          <w:sz w:val="16"/>
        </w:rPr>
        <w:t xml:space="preserve"> in courts and via the amendment process </w:t>
      </w:r>
      <w:r w:rsidRPr="0058418F">
        <w:rPr>
          <w:rStyle w:val="StyleUnderline"/>
        </w:rPr>
        <w:t>have yielded</w:t>
      </w:r>
      <w:r w:rsidRPr="0058418F">
        <w:rPr>
          <w:sz w:val="16"/>
        </w:rPr>
        <w:t xml:space="preserve"> both concrete and expressive </w:t>
      </w:r>
      <w:r w:rsidRPr="0058418F">
        <w:rPr>
          <w:rStyle w:val="StyleUnderline"/>
        </w:rPr>
        <w:t>benefits</w:t>
      </w:r>
      <w:r w:rsidRPr="0058418F">
        <w:rPr>
          <w:sz w:val="16"/>
        </w:rPr>
        <w:t>. That is, labor has won court victories using existing state constitutional provisions for some of the most politically powerless groups, like farmworkers; such victories are inconceivable at the federal level and had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61C2308A" w14:textId="77777777" w:rsidR="00F941AF" w:rsidRPr="0058418F" w:rsidRDefault="00F941AF" w:rsidP="00F941AF">
      <w:pPr>
        <w:rPr>
          <w:sz w:val="16"/>
        </w:rPr>
      </w:pPr>
      <w:r w:rsidRPr="0058418F">
        <w:rPr>
          <w:sz w:val="16"/>
        </w:rPr>
        <w:t xml:space="preserve">Second, </w:t>
      </w:r>
      <w:r w:rsidRPr="0058418F">
        <w:rPr>
          <w:rStyle w:val="StyleUnderline"/>
          <w:highlight w:val="cyan"/>
        </w:rPr>
        <w:t>labor’s successes in the states</w:t>
      </w:r>
      <w:r w:rsidRPr="0058418F">
        <w:rPr>
          <w:sz w:val="16"/>
        </w:rPr>
        <w:t xml:space="preserve"> go beyond the effective use of an alternate forum, </w:t>
      </w:r>
      <w:r w:rsidRPr="0058418F">
        <w:rPr>
          <w:rStyle w:val="Emphasis"/>
        </w:rPr>
        <w:t>offer</w:t>
      </w:r>
      <w:r w:rsidRPr="0058418F">
        <w:rPr>
          <w:sz w:val="16"/>
        </w:rPr>
        <w:t xml:space="preserve">ing </w:t>
      </w:r>
      <w:r w:rsidRPr="0058418F">
        <w:rPr>
          <w:rStyle w:val="StyleUnderline"/>
        </w:rPr>
        <w:t>a fundamentally different approach to</w:t>
      </w:r>
      <w:r w:rsidRPr="0058418F">
        <w:rPr>
          <w:sz w:val="16"/>
        </w:rPr>
        <w:t xml:space="preserve"> </w:t>
      </w:r>
      <w:r w:rsidRPr="0058418F">
        <w:rPr>
          <w:rStyle w:val="StyleUnderline"/>
        </w:rPr>
        <w:t>constitutional rights</w:t>
      </w:r>
      <w:r w:rsidRPr="0058418F">
        <w:rPr>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58418F">
        <w:rPr>
          <w:rStyle w:val="StyleUnderline"/>
        </w:rPr>
        <w:t xml:space="preserve">labor’s recent efforts </w:t>
      </w:r>
      <w:r w:rsidRPr="0058418F">
        <w:rPr>
          <w:rStyle w:val="StyleUnderline"/>
          <w:highlight w:val="cyan"/>
        </w:rPr>
        <w:t>underscore</w:t>
      </w:r>
      <w:r w:rsidRPr="0058418F">
        <w:rPr>
          <w:rStyle w:val="StyleUnderline"/>
        </w:rPr>
        <w:t xml:space="preserve"> that constitutional </w:t>
      </w:r>
      <w:r w:rsidRPr="0058418F">
        <w:rPr>
          <w:rStyle w:val="StyleUnderline"/>
          <w:highlight w:val="cyan"/>
        </w:rPr>
        <w:t>rights</w:t>
      </w:r>
      <w:r w:rsidRPr="0058418F">
        <w:rPr>
          <w:sz w:val="16"/>
        </w:rPr>
        <w:t xml:space="preserve"> in the United States </w:t>
      </w:r>
      <w:r w:rsidRPr="0058418F">
        <w:rPr>
          <w:rStyle w:val="StyleUnderline"/>
          <w:highlight w:val="cyan"/>
        </w:rPr>
        <w:t>can be</w:t>
      </w:r>
      <w:r w:rsidRPr="0058418F">
        <w:rPr>
          <w:rStyle w:val="StyleUnderline"/>
        </w:rPr>
        <w:t xml:space="preserve"> conceived as </w:t>
      </w:r>
      <w:r w:rsidRPr="0058418F">
        <w:rPr>
          <w:rStyle w:val="Emphasis"/>
          <w:highlight w:val="cyan"/>
        </w:rPr>
        <w:t>collective</w:t>
      </w:r>
      <w:r w:rsidRPr="0058418F">
        <w:rPr>
          <w:rStyle w:val="StyleUnderline"/>
        </w:rPr>
        <w:t xml:space="preserve"> in nature</w:t>
      </w:r>
      <w:r w:rsidRPr="0058418F">
        <w:rPr>
          <w:sz w:val="16"/>
        </w:rPr>
        <w:t xml:space="preserve">, protecting the rights of citizens as a group and empowering them collectively. </w:t>
      </w:r>
      <w:r w:rsidRPr="0058418F">
        <w:rPr>
          <w:rStyle w:val="Emphasis"/>
        </w:rPr>
        <w:t xml:space="preserve">They can also be </w:t>
      </w:r>
      <w:r w:rsidRPr="0058418F">
        <w:rPr>
          <w:rStyle w:val="Emphasis"/>
          <w:highlight w:val="cyan"/>
        </w:rPr>
        <w:t>positive</w:t>
      </w:r>
      <w:r w:rsidRPr="0058418F">
        <w:rPr>
          <w:sz w:val="16"/>
        </w:rPr>
        <w:t xml:space="preserve"> rights, </w:t>
      </w:r>
      <w:r w:rsidRPr="0058418F">
        <w:rPr>
          <w:rStyle w:val="StyleUnderline"/>
          <w:highlight w:val="cyan"/>
        </w:rPr>
        <w:t>providing social benefits</w:t>
      </w:r>
      <w:r w:rsidRPr="0058418F">
        <w:rPr>
          <w:rStyle w:val="StyleUnderline"/>
        </w:rPr>
        <w:t xml:space="preserve"> and </w:t>
      </w:r>
      <w:r w:rsidRPr="0058418F">
        <w:rPr>
          <w:rStyle w:val="StyleUnderline"/>
          <w:highlight w:val="cyan"/>
        </w:rPr>
        <w:t>protecting individuals from</w:t>
      </w:r>
      <w:r w:rsidRPr="0058418F">
        <w:rPr>
          <w:rStyle w:val="StyleUnderline"/>
        </w:rPr>
        <w:t xml:space="preserve"> the </w:t>
      </w:r>
      <w:r w:rsidRPr="0058418F">
        <w:rPr>
          <w:rStyle w:val="Emphasis"/>
          <w:highlight w:val="cyan"/>
        </w:rPr>
        <w:t>excesses of private power, as well as state power</w:t>
      </w:r>
      <w:r w:rsidRPr="0058418F">
        <w:rPr>
          <w:sz w:val="16"/>
        </w:rPr>
        <w:t>.230</w:t>
      </w:r>
    </w:p>
    <w:p w14:paraId="71CD0F33" w14:textId="77777777" w:rsidR="00F941AF" w:rsidRPr="0058418F" w:rsidRDefault="00F941AF" w:rsidP="00F941AF">
      <w:pPr>
        <w:rPr>
          <w:sz w:val="16"/>
        </w:rPr>
      </w:pPr>
      <w:r w:rsidRPr="0058418F">
        <w:rPr>
          <w:sz w:val="16"/>
        </w:rPr>
        <w:t xml:space="preserve">Third, </w:t>
      </w:r>
      <w:r w:rsidRPr="0058418F">
        <w:rPr>
          <w:rStyle w:val="StyleUnderline"/>
        </w:rPr>
        <w:t>labor’s successes demonstrate the possibilities of using amendments as a strategy for movement building</w:t>
      </w:r>
      <w:r w:rsidRPr="0058418F">
        <w:rPr>
          <w:sz w:val="16"/>
        </w:rPr>
        <w:t xml:space="preserve">. That is, </w:t>
      </w:r>
      <w:r w:rsidRPr="0058418F">
        <w:rPr>
          <w:rStyle w:val="StyleUnderline"/>
          <w:highlight w:val="cyan"/>
        </w:rPr>
        <w:t>labor</w:t>
      </w:r>
      <w:r w:rsidRPr="0058418F">
        <w:rPr>
          <w:sz w:val="16"/>
        </w:rPr>
        <w:t xml:space="preserve"> has used the amendment process as a way to build support for its goals and to strengthen its organization—</w:t>
      </w:r>
      <w:r w:rsidRPr="0058418F">
        <w:rPr>
          <w:rStyle w:val="StyleUnderline"/>
          <w:highlight w:val="cyan"/>
        </w:rPr>
        <w:lastRenderedPageBreak/>
        <w:t>constitutionalism</w:t>
      </w:r>
      <w:r w:rsidRPr="0058418F">
        <w:rPr>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58418F">
        <w:rPr>
          <w:rStyle w:val="StyleUnderline"/>
          <w:highlight w:val="cyan"/>
        </w:rPr>
        <w:t>offers an alternative to</w:t>
      </w:r>
      <w:r w:rsidRPr="0058418F">
        <w:rPr>
          <w:sz w:val="16"/>
        </w:rPr>
        <w:t xml:space="preserve"> the current U.S. </w:t>
      </w:r>
      <w:r w:rsidRPr="0058418F">
        <w:rPr>
          <w:rStyle w:val="Emphasis"/>
          <w:highlight w:val="cyan"/>
        </w:rPr>
        <w:t>Supreme</w:t>
      </w:r>
      <w:r w:rsidRPr="0058418F">
        <w:rPr>
          <w:rStyle w:val="Emphasis"/>
        </w:rPr>
        <w:t xml:space="preserve"> </w:t>
      </w:r>
      <w:r w:rsidRPr="0058418F">
        <w:rPr>
          <w:rStyle w:val="Emphasis"/>
          <w:highlight w:val="cyan"/>
        </w:rPr>
        <w:t>Court</w:t>
      </w:r>
      <w:r w:rsidRPr="0058418F">
        <w:rPr>
          <w:sz w:val="16"/>
        </w:rPr>
        <w:t xml:space="preserve">’s commitment to extreme </w:t>
      </w:r>
      <w:r w:rsidRPr="0058418F">
        <w:rPr>
          <w:rStyle w:val="Emphasis"/>
          <w:highlight w:val="cyan"/>
        </w:rPr>
        <w:t>judicial supremacy</w:t>
      </w:r>
      <w:r w:rsidRPr="0058418F">
        <w:rPr>
          <w:sz w:val="16"/>
        </w:rPr>
        <w:t>; it also draws into question the wholesale rejection by some progressives of constitutionalism and courts.231</w:t>
      </w:r>
    </w:p>
    <w:p w14:paraId="62CD0080" w14:textId="77777777" w:rsidR="00F941AF" w:rsidRPr="0058418F" w:rsidRDefault="00F941AF" w:rsidP="00F941AF">
      <w:pPr>
        <w:rPr>
          <w:sz w:val="16"/>
        </w:rPr>
      </w:pPr>
      <w:r w:rsidRPr="0058418F">
        <w:rPr>
          <w:sz w:val="16"/>
        </w:rPr>
        <w:t>CONCLUSION: ASSESSING STATE INTERVENTIONS AND THEIR FUTURE</w:t>
      </w:r>
    </w:p>
    <w:p w14:paraId="6D991AC5" w14:textId="77777777" w:rsidR="00F941AF" w:rsidRPr="0058418F" w:rsidRDefault="00F941AF" w:rsidP="00F941AF">
      <w:pPr>
        <w:rPr>
          <w:sz w:val="16"/>
        </w:rPr>
      </w:pPr>
      <w:r w:rsidRPr="0058418F">
        <w:rPr>
          <w:sz w:val="16"/>
        </w:rPr>
        <w:t xml:space="preserve">Although </w:t>
      </w:r>
      <w:r w:rsidRPr="0058418F">
        <w:rPr>
          <w:rStyle w:val="StyleUnderline"/>
          <w:highlight w:val="cyan"/>
        </w:rPr>
        <w:t>state innovation</w:t>
      </w:r>
      <w:r w:rsidRPr="0058418F">
        <w:rPr>
          <w:rStyle w:val="StyleUnderline"/>
        </w:rPr>
        <w:t xml:space="preserve"> in labor policy </w:t>
      </w:r>
      <w:r w:rsidRPr="0058418F">
        <w:rPr>
          <w:rStyle w:val="StyleUnderline"/>
          <w:highlight w:val="cyan"/>
        </w:rPr>
        <w:t>is</w:t>
      </w:r>
      <w:r w:rsidRPr="0058418F">
        <w:rPr>
          <w:rStyle w:val="StyleUnderline"/>
        </w:rPr>
        <w:t xml:space="preserve"> significantly </w:t>
      </w:r>
      <w:r w:rsidRPr="0058418F">
        <w:rPr>
          <w:rStyle w:val="StyleUnderline"/>
          <w:highlight w:val="cyan"/>
        </w:rPr>
        <w:t>circumscribed by preemption</w:t>
      </w:r>
      <w:r w:rsidRPr="0058418F">
        <w:rPr>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58418F">
        <w:rPr>
          <w:rStyle w:val="StyleUnderline"/>
        </w:rPr>
        <w:t>state innovations are</w:t>
      </w:r>
      <w:r w:rsidRPr="0058418F">
        <w:rPr>
          <w:sz w:val="16"/>
        </w:rPr>
        <w:t xml:space="preserve"> all the more </w:t>
      </w:r>
      <w:r w:rsidRPr="0058418F">
        <w:rPr>
          <w:rStyle w:val="Emphasis"/>
        </w:rPr>
        <w:t>important</w:t>
      </w:r>
      <w:r w:rsidRPr="0058418F">
        <w:rPr>
          <w:sz w:val="16"/>
        </w:rPr>
        <w:t xml:space="preserve"> </w:t>
      </w:r>
      <w:r w:rsidRPr="0058418F">
        <w:rPr>
          <w:rStyle w:val="StyleUnderline"/>
        </w:rPr>
        <w:t>given</w:t>
      </w:r>
      <w:r w:rsidRPr="0058418F">
        <w:rPr>
          <w:sz w:val="16"/>
        </w:rPr>
        <w:t xml:space="preserve"> recent </w:t>
      </w:r>
      <w:r w:rsidRPr="0058418F">
        <w:rPr>
          <w:rStyle w:val="StyleUnderline"/>
        </w:rPr>
        <w:t>developments at the federal level</w:t>
      </w:r>
      <w:r w:rsidRPr="0058418F">
        <w:rPr>
          <w:sz w:val="16"/>
        </w:rPr>
        <w:t xml:space="preserve">. </w:t>
      </w:r>
      <w:r w:rsidRPr="0058418F">
        <w:rPr>
          <w:rStyle w:val="StyleUnderline"/>
        </w:rPr>
        <w:t>With</w:t>
      </w:r>
      <w:r w:rsidRPr="0058418F">
        <w:rPr>
          <w:sz w:val="16"/>
        </w:rPr>
        <w:t xml:space="preserve"> Donald </w:t>
      </w:r>
      <w:r w:rsidRPr="0058418F">
        <w:rPr>
          <w:rStyle w:val="StyleUnderline"/>
        </w:rPr>
        <w:t>Trump</w:t>
      </w:r>
      <w:r w:rsidRPr="0058418F">
        <w:rPr>
          <w:sz w:val="16"/>
        </w:rPr>
        <w:t xml:space="preserve"> having won the 2024 presidential election, </w:t>
      </w:r>
      <w:r w:rsidRPr="0058418F">
        <w:rPr>
          <w:rStyle w:val="StyleUnderline"/>
        </w:rPr>
        <w:t>federal labor policy is likely to become markedly more anti-union and anti-worker in the coming years</w:t>
      </w:r>
      <w:r w:rsidRPr="0058418F">
        <w:rPr>
          <w:sz w:val="16"/>
        </w:rPr>
        <w:t xml:space="preserve">.234 But even apart from the change in the executive branch, in the last few years, </w:t>
      </w:r>
      <w:r w:rsidRPr="0058418F">
        <w:rPr>
          <w:rStyle w:val="StyleUnderline"/>
          <w:highlight w:val="cyan"/>
        </w:rPr>
        <w:t>the Supreme Court has hamstrung federal administrative agencies’</w:t>
      </w:r>
      <w:r w:rsidRPr="0058418F">
        <w:rPr>
          <w:rStyle w:val="StyleUnderline"/>
        </w:rPr>
        <w:t xml:space="preserve"> ability to govern</w:t>
      </w:r>
      <w:r w:rsidRPr="0058418F">
        <w:rPr>
          <w:sz w:val="16"/>
        </w:rPr>
        <w:t>, while at the same time employing the Constitution as a weapon against workers.</w:t>
      </w:r>
    </w:p>
    <w:p w14:paraId="25A4E377" w14:textId="77777777" w:rsidR="00F941AF" w:rsidRPr="0058418F" w:rsidRDefault="00F941AF" w:rsidP="00F941AF">
      <w:pPr>
        <w:rPr>
          <w:sz w:val="16"/>
        </w:rPr>
      </w:pPr>
      <w:r w:rsidRPr="0058418F">
        <w:rPr>
          <w:sz w:val="16"/>
        </w:rPr>
        <w:t xml:space="preserve">With regard to administration, </w:t>
      </w:r>
      <w:r w:rsidRPr="0058418F">
        <w:rPr>
          <w:rStyle w:val="StyleUnderline"/>
          <w:highlight w:val="cyan"/>
        </w:rPr>
        <w:t>the Court has usurped</w:t>
      </w:r>
      <w:r w:rsidRPr="0058418F">
        <w:rPr>
          <w:sz w:val="16"/>
        </w:rPr>
        <w:t xml:space="preserve"> increasing amounts of </w:t>
      </w:r>
      <w:r w:rsidRPr="0058418F">
        <w:rPr>
          <w:rStyle w:val="StyleUnderline"/>
          <w:highlight w:val="cyan"/>
        </w:rPr>
        <w:t>power from</w:t>
      </w:r>
      <w:r w:rsidRPr="0058418F">
        <w:rPr>
          <w:rStyle w:val="StyleUnderline"/>
        </w:rPr>
        <w:t xml:space="preserve"> both </w:t>
      </w:r>
      <w:r w:rsidRPr="0058418F">
        <w:rPr>
          <w:rStyle w:val="StyleUnderline"/>
          <w:highlight w:val="cyan"/>
        </w:rPr>
        <w:t>agencies and Congress</w:t>
      </w:r>
      <w:r w:rsidRPr="0058418F">
        <w:rPr>
          <w:sz w:val="16"/>
        </w:rPr>
        <w:t xml:space="preserve">. Most recently, </w:t>
      </w:r>
      <w:r w:rsidRPr="0058418F">
        <w:rPr>
          <w:rStyle w:val="StyleUnderline"/>
        </w:rPr>
        <w:t>in</w:t>
      </w:r>
      <w:r w:rsidRPr="0058418F">
        <w:rPr>
          <w:sz w:val="16"/>
        </w:rPr>
        <w:t xml:space="preserve"> its 2024 decision in </w:t>
      </w:r>
      <w:r w:rsidRPr="0058418F">
        <w:rPr>
          <w:rStyle w:val="Emphasis"/>
          <w:highlight w:val="cyan"/>
        </w:rPr>
        <w:t>Loper</w:t>
      </w:r>
      <w:r w:rsidRPr="0058418F">
        <w:rPr>
          <w:sz w:val="16"/>
        </w:rPr>
        <w:t xml:space="preserve"> Bright v. Raimondo, 235 </w:t>
      </w:r>
      <w:r w:rsidRPr="0058418F">
        <w:rPr>
          <w:rStyle w:val="StyleUnderline"/>
        </w:rPr>
        <w:t>the Court overruled</w:t>
      </w:r>
      <w:r w:rsidRPr="0058418F">
        <w:rPr>
          <w:sz w:val="16"/>
        </w:rPr>
        <w:t xml:space="preserve"> the decades-old </w:t>
      </w:r>
      <w:r w:rsidRPr="0058418F">
        <w:rPr>
          <w:rStyle w:val="StyleUnderline"/>
        </w:rPr>
        <w:t>Chevron</w:t>
      </w:r>
      <w:r w:rsidRPr="0058418F">
        <w:rPr>
          <w:sz w:val="16"/>
        </w:rPr>
        <w:t xml:space="preserve"> doctrine that instructed judges to accept an agency’s reasonable interpretation of ambiguous statutory language, declaring “agencies have no special competence in resolving statutory ambiguities. Courts do.”236 Also in 2024, </w:t>
      </w:r>
      <w:r w:rsidRPr="0058418F">
        <w:rPr>
          <w:rStyle w:val="StyleUnderline"/>
        </w:rPr>
        <w:t xml:space="preserve">in </w:t>
      </w:r>
      <w:r w:rsidRPr="0058418F">
        <w:rPr>
          <w:rStyle w:val="Emphasis"/>
          <w:highlight w:val="cyan"/>
        </w:rPr>
        <w:t>Ohio v. EPA</w:t>
      </w:r>
      <w:r w:rsidRPr="0058418F">
        <w:rPr>
          <w:sz w:val="16"/>
        </w:rPr>
        <w:t xml:space="preserve">, 237 </w:t>
      </w:r>
      <w:r w:rsidRPr="0058418F">
        <w:rPr>
          <w:rStyle w:val="StyleUnderline"/>
        </w:rPr>
        <w:t>the Court imposed stringent judicial scrutiny on administrative processes</w:t>
      </w:r>
      <w:r w:rsidRPr="0058418F">
        <w:rPr>
          <w:sz w:val="16"/>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41B71549" w14:textId="77777777" w:rsidR="00F941AF" w:rsidRPr="0058418F" w:rsidRDefault="00F941AF" w:rsidP="00F941AF">
      <w:pPr>
        <w:rPr>
          <w:sz w:val="16"/>
        </w:rPr>
      </w:pPr>
      <w:r w:rsidRPr="0058418F">
        <w:rPr>
          <w:sz w:val="16"/>
        </w:rPr>
        <w:t xml:space="preserve">240 </w:t>
      </w:r>
      <w:r w:rsidRPr="0058418F">
        <w:rPr>
          <w:rStyle w:val="StyleUnderline"/>
        </w:rPr>
        <w:t>These cases build on</w:t>
      </w:r>
      <w:r w:rsidRPr="0058418F">
        <w:rPr>
          <w:sz w:val="16"/>
        </w:rPr>
        <w:t xml:space="preserve"> a series of other </w:t>
      </w:r>
      <w:r w:rsidRPr="0058418F">
        <w:rPr>
          <w:rStyle w:val="StyleUnderline"/>
        </w:rPr>
        <w:t>recent</w:t>
      </w:r>
      <w:r w:rsidRPr="0058418F">
        <w:rPr>
          <w:sz w:val="16"/>
        </w:rPr>
        <w:t xml:space="preserve"> Supreme Court </w:t>
      </w:r>
      <w:r w:rsidRPr="0058418F">
        <w:rPr>
          <w:rStyle w:val="StyleUnderline"/>
        </w:rPr>
        <w:t>cases that have limited agencies’ capacity to govern</w:t>
      </w:r>
      <w:r w:rsidRPr="0058418F">
        <w:rPr>
          <w:sz w:val="16"/>
        </w:rPr>
        <w:t>,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27B86F2F" w14:textId="77777777" w:rsidR="00F941AF" w:rsidRPr="0058418F" w:rsidRDefault="00F941AF" w:rsidP="00F941AF">
      <w:pPr>
        <w:rPr>
          <w:sz w:val="16"/>
        </w:rPr>
      </w:pPr>
      <w:r w:rsidRPr="0058418F">
        <w:rPr>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698E137F" w14:textId="77777777" w:rsidR="00F941AF" w:rsidRDefault="00F941AF" w:rsidP="00F941AF">
      <w:pPr>
        <w:rPr>
          <w:sz w:val="16"/>
        </w:rPr>
      </w:pPr>
      <w:r w:rsidRPr="0058418F">
        <w:rPr>
          <w:rStyle w:val="StyleUnderline"/>
          <w:highlight w:val="cyan"/>
        </w:rPr>
        <w:t>These developments</w:t>
      </w:r>
      <w:r w:rsidRPr="0058418F">
        <w:rPr>
          <w:rStyle w:val="StyleUnderline"/>
        </w:rPr>
        <w:t xml:space="preserve"> at the federal level </w:t>
      </w:r>
      <w:r w:rsidRPr="0058418F">
        <w:rPr>
          <w:rStyle w:val="StyleUnderline"/>
          <w:highlight w:val="cyan"/>
        </w:rPr>
        <w:t xml:space="preserve">make </w:t>
      </w:r>
      <w:r w:rsidRPr="0058418F">
        <w:rPr>
          <w:rStyle w:val="Emphasis"/>
          <w:highlight w:val="cyan"/>
        </w:rPr>
        <w:t>innovation at the state level</w:t>
      </w:r>
      <w:r w:rsidRPr="0058418F">
        <w:rPr>
          <w:rStyle w:val="StyleUnderline"/>
        </w:rPr>
        <w:t xml:space="preserve"> </w:t>
      </w:r>
      <w:r w:rsidRPr="0058418F">
        <w:rPr>
          <w:sz w:val="16"/>
        </w:rPr>
        <w:t xml:space="preserve">even more </w:t>
      </w:r>
      <w:r w:rsidRPr="0058418F">
        <w:rPr>
          <w:rStyle w:val="Emphasis"/>
          <w:highlight w:val="cyan"/>
        </w:rPr>
        <w:t>important</w:t>
      </w:r>
      <w:r w:rsidRPr="0058418F">
        <w:rPr>
          <w:sz w:val="16"/>
        </w:rPr>
        <w:t xml:space="preserve">. To be sure, all of the labor-led state-level efforts are coming under sharp legal challenge from the same groups that pressed for federal retrenchment. That is, </w:t>
      </w:r>
      <w:r w:rsidRPr="0058418F">
        <w:rPr>
          <w:rStyle w:val="StyleUnderline"/>
          <w:highlight w:val="cyan"/>
        </w:rPr>
        <w:t>conservative and corporate interests are mobilizing</w:t>
      </w:r>
      <w:r w:rsidRPr="0058418F">
        <w:rPr>
          <w:sz w:val="16"/>
        </w:rPr>
        <w:t xml:space="preserve"> many of the same constitutional attacks on the administrative governance at the state level that they have achieved at the federal level, while also engaging in specifically anti-worker mobilization, as discussed above. </w:t>
      </w:r>
      <w:r w:rsidRPr="0058418F">
        <w:rPr>
          <w:rStyle w:val="Emphasis"/>
        </w:rPr>
        <w:t>Nonetheless</w:t>
      </w:r>
      <w:r w:rsidRPr="0058418F">
        <w:rPr>
          <w:sz w:val="16"/>
        </w:rPr>
        <w:t xml:space="preserve">, the political economy analysis offered at the outset of this Essay suggests that </w:t>
      </w:r>
      <w:r w:rsidRPr="0058418F">
        <w:rPr>
          <w:rStyle w:val="Emphasis"/>
          <w:highlight w:val="cyan"/>
        </w:rPr>
        <w:t>states will</w:t>
      </w:r>
      <w:r w:rsidRPr="0058418F">
        <w:rPr>
          <w:rStyle w:val="Emphasis"/>
        </w:rPr>
        <w:t xml:space="preserve"> continue to </w:t>
      </w:r>
      <w:r w:rsidRPr="0058418F">
        <w:rPr>
          <w:rStyle w:val="Emphasis"/>
          <w:highlight w:val="cyan"/>
        </w:rPr>
        <w:t xml:space="preserve">be a </w:t>
      </w:r>
      <w:r w:rsidRPr="0058418F">
        <w:rPr>
          <w:rStyle w:val="Emphasis"/>
          <w:sz w:val="32"/>
          <w:szCs w:val="32"/>
          <w:highlight w:val="cyan"/>
        </w:rPr>
        <w:t>more fruitful venue</w:t>
      </w:r>
      <w:r w:rsidRPr="0058418F">
        <w:rPr>
          <w:rStyle w:val="Emphasis"/>
          <w:highlight w:val="cyan"/>
        </w:rPr>
        <w:t xml:space="preserve"> for pro-labor and pro-democratic public law innovation</w:t>
      </w:r>
      <w:r w:rsidRPr="0058418F">
        <w:rPr>
          <w:sz w:val="16"/>
        </w:rPr>
        <w:t>, at least in the near term.</w:t>
      </w:r>
    </w:p>
    <w:p w14:paraId="0A8EDC89" w14:textId="77777777" w:rsidR="00F941AF" w:rsidRPr="003A7CDD" w:rsidRDefault="00F941AF" w:rsidP="00F941AF">
      <w:pPr>
        <w:pStyle w:val="Heading4"/>
      </w:pPr>
      <w:r>
        <w:lastRenderedPageBreak/>
        <w:t xml:space="preserve">Administrative vacuum leads to </w:t>
      </w:r>
      <w:r w:rsidRPr="003A7CDD">
        <w:rPr>
          <w:u w:val="single"/>
        </w:rPr>
        <w:t>existential risks</w:t>
      </w:r>
    </w:p>
    <w:p w14:paraId="25AF2EBD" w14:textId="77777777" w:rsidR="00F941AF" w:rsidRPr="0058418F" w:rsidRDefault="00F941AF" w:rsidP="00F941AF">
      <w:pPr>
        <w:rPr>
          <w:rFonts w:eastAsia="Calibri"/>
          <w:i/>
          <w:iCs/>
        </w:rPr>
      </w:pPr>
      <w:r w:rsidRPr="0058418F">
        <w:rPr>
          <w:rFonts w:eastAsia="Calibri"/>
          <w:b/>
          <w:bCs/>
          <w:sz w:val="26"/>
        </w:rPr>
        <w:t>Weiss 21</w:t>
      </w:r>
      <w:r w:rsidRPr="0058418F">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58418F">
        <w:rPr>
          <w:rFonts w:eastAsia="Calibri"/>
          <w:i/>
          <w:iCs/>
        </w:rPr>
        <w:t>The Survival Nexus: Science, Technology, and World Affairs</w:t>
      </w:r>
      <w:r w:rsidRPr="0058418F">
        <w:rPr>
          <w:rFonts w:eastAsia="Calibri"/>
        </w:rPr>
        <w:t>. Online ISBN: 9780197571941)</w:t>
      </w:r>
    </w:p>
    <w:p w14:paraId="4CA0E0A0" w14:textId="77777777" w:rsidR="00F941AF" w:rsidRPr="002227A4" w:rsidRDefault="00F941AF" w:rsidP="00F941AF">
      <w:pPr>
        <w:rPr>
          <w:rFonts w:eastAsia="Calibri"/>
          <w:sz w:val="16"/>
        </w:rPr>
      </w:pPr>
      <w:r w:rsidRPr="0058418F">
        <w:rPr>
          <w:rFonts w:eastAsia="Calibri"/>
          <w:highlight w:val="cyan"/>
          <w:u w:val="single"/>
        </w:rPr>
        <w:t>We are</w:t>
      </w:r>
      <w:r w:rsidRPr="0058418F">
        <w:rPr>
          <w:rFonts w:eastAsia="Calibri"/>
          <w:sz w:val="16"/>
        </w:rPr>
        <w:t xml:space="preserve"> needlessly </w:t>
      </w:r>
      <w:r w:rsidRPr="0058418F">
        <w:rPr>
          <w:rFonts w:eastAsia="Calibri"/>
          <w:highlight w:val="cyan"/>
          <w:u w:val="single"/>
        </w:rPr>
        <w:t>allowing tech</w:t>
      </w:r>
      <w:r w:rsidRPr="0058418F">
        <w:rPr>
          <w:rFonts w:eastAsia="Calibri"/>
          <w:sz w:val="16"/>
        </w:rPr>
        <w:t xml:space="preserve">nology </w:t>
      </w:r>
      <w:r w:rsidRPr="0058418F">
        <w:rPr>
          <w:rFonts w:eastAsia="Calibri"/>
          <w:highlight w:val="cyan"/>
          <w:u w:val="single"/>
        </w:rPr>
        <w:t xml:space="preserve">to take the world to the </w:t>
      </w:r>
      <w:r w:rsidRPr="0058418F">
        <w:rPr>
          <w:rFonts w:eastAsia="Calibri"/>
          <w:b/>
          <w:iCs/>
          <w:highlight w:val="cyan"/>
          <w:u w:val="single"/>
          <w:bdr w:val="single" w:sz="8" w:space="0" w:color="auto"/>
        </w:rPr>
        <w:t>brink of disasters</w:t>
      </w:r>
      <w:r w:rsidRPr="0058418F">
        <w:rPr>
          <w:rFonts w:eastAsia="Calibri"/>
          <w:highlight w:val="cyan"/>
          <w:u w:val="single"/>
        </w:rPr>
        <w:t xml:space="preserve"> from</w:t>
      </w:r>
      <w:r w:rsidRPr="0058418F">
        <w:rPr>
          <w:rFonts w:eastAsia="Calibri"/>
          <w:u w:val="single"/>
        </w:rPr>
        <w:t xml:space="preserve"> accidental </w:t>
      </w:r>
      <w:r w:rsidRPr="0058418F">
        <w:rPr>
          <w:rFonts w:eastAsia="Calibri"/>
          <w:b/>
          <w:iCs/>
          <w:highlight w:val="cyan"/>
          <w:u w:val="single"/>
          <w:bdr w:val="single" w:sz="8" w:space="0" w:color="auto"/>
        </w:rPr>
        <w:t>climate</w:t>
      </w:r>
      <w:r w:rsidRPr="0058418F">
        <w:rPr>
          <w:rFonts w:eastAsia="Calibri"/>
          <w:u w:val="single"/>
        </w:rPr>
        <w:t xml:space="preserve"> disruption, </w:t>
      </w:r>
      <w:r w:rsidRPr="0058418F">
        <w:rPr>
          <w:rFonts w:eastAsia="Calibri"/>
          <w:b/>
          <w:iCs/>
          <w:highlight w:val="cyan"/>
          <w:u w:val="single"/>
          <w:bdr w:val="single" w:sz="8" w:space="0" w:color="auto"/>
        </w:rPr>
        <w:t>nuclear war</w:t>
      </w:r>
      <w:r w:rsidRPr="0058418F">
        <w:rPr>
          <w:rFonts w:eastAsia="Calibri"/>
          <w:u w:val="single"/>
        </w:rPr>
        <w:t xml:space="preserve">, and </w:t>
      </w:r>
      <w:r w:rsidRPr="0058418F">
        <w:rPr>
          <w:rFonts w:eastAsia="Calibri"/>
          <w:b/>
          <w:iCs/>
          <w:highlight w:val="cyan"/>
          <w:u w:val="single"/>
          <w:bdr w:val="single" w:sz="8" w:space="0" w:color="auto"/>
        </w:rPr>
        <w:t>pandemics</w:t>
      </w:r>
      <w:r w:rsidRPr="0058418F">
        <w:rPr>
          <w:rFonts w:eastAsia="Calibri"/>
          <w:sz w:val="16"/>
        </w:rPr>
        <w:t xml:space="preserve">—at the same time that </w:t>
      </w:r>
      <w:r w:rsidRPr="0058418F">
        <w:rPr>
          <w:rFonts w:eastAsia="Calibri"/>
          <w:u w:val="single"/>
        </w:rPr>
        <w:t xml:space="preserve">we are </w:t>
      </w:r>
      <w:r w:rsidRPr="0058418F">
        <w:rPr>
          <w:rFonts w:eastAsia="Calibri"/>
          <w:highlight w:val="cyan"/>
          <w:u w:val="single"/>
        </w:rPr>
        <w:t>allowing</w:t>
      </w:r>
      <w:r w:rsidRPr="0058418F">
        <w:rPr>
          <w:rFonts w:eastAsia="Calibri"/>
          <w:u w:val="single"/>
        </w:rPr>
        <w:t xml:space="preserve"> </w:t>
      </w:r>
      <w:r w:rsidRPr="0058418F">
        <w:rPr>
          <w:rFonts w:eastAsia="Calibri"/>
          <w:highlight w:val="cyan"/>
          <w:u w:val="single"/>
        </w:rPr>
        <w:t>the means for</w:t>
      </w:r>
      <w:r w:rsidRPr="0058418F">
        <w:rPr>
          <w:rFonts w:eastAsia="Calibri"/>
          <w:sz w:val="16"/>
          <w:highlight w:val="cyan"/>
        </w:rPr>
        <w:t xml:space="preserve"> </w:t>
      </w:r>
      <w:r w:rsidRPr="0058418F">
        <w:rPr>
          <w:rFonts w:eastAsia="Calibri"/>
          <w:highlight w:val="cyan"/>
          <w:u w:val="single"/>
        </w:rPr>
        <w:t>controlling</w:t>
      </w:r>
      <w:r w:rsidRPr="0058418F">
        <w:rPr>
          <w:rFonts w:eastAsia="Calibri"/>
          <w:sz w:val="16"/>
        </w:rPr>
        <w:t xml:space="preserve"> these </w:t>
      </w:r>
      <w:r w:rsidRPr="0058418F">
        <w:rPr>
          <w:rFonts w:eastAsia="Calibri"/>
          <w:highlight w:val="cyan"/>
          <w:u w:val="single"/>
        </w:rPr>
        <w:t>tech</w:t>
      </w:r>
      <w:r w:rsidRPr="0058418F">
        <w:rPr>
          <w:rFonts w:eastAsia="Calibri"/>
          <w:sz w:val="16"/>
        </w:rPr>
        <w:t xml:space="preserve">nologies </w:t>
      </w:r>
      <w:r w:rsidRPr="0058418F">
        <w:rPr>
          <w:rFonts w:eastAsia="Calibri"/>
          <w:highlight w:val="cyan"/>
          <w:u w:val="single"/>
        </w:rPr>
        <w:t xml:space="preserve">to </w:t>
      </w:r>
      <w:r w:rsidRPr="0058418F">
        <w:rPr>
          <w:rFonts w:eastAsia="Calibri"/>
          <w:b/>
          <w:iCs/>
          <w:highlight w:val="cyan"/>
          <w:u w:val="single"/>
          <w:bdr w:val="single" w:sz="8" w:space="0" w:color="auto"/>
        </w:rPr>
        <w:t>erode</w:t>
      </w:r>
      <w:r w:rsidRPr="0058418F">
        <w:rPr>
          <w:rFonts w:eastAsia="Calibri"/>
          <w:sz w:val="16"/>
        </w:rPr>
        <w:t xml:space="preserve">. In effect, </w:t>
      </w:r>
      <w:r w:rsidRPr="0058418F">
        <w:rPr>
          <w:rFonts w:eastAsia="Calibri"/>
          <w:u w:val="single"/>
        </w:rPr>
        <w:t>we are edging closer and closer to cliffs from which we have removed the guardrails</w:t>
      </w:r>
      <w:r w:rsidRPr="0058418F">
        <w:rPr>
          <w:rFonts w:eastAsia="Calibri"/>
          <w:sz w:val="16"/>
        </w:rPr>
        <w:t>. Fortunately, people are beginning to develop—or at least to think about—</w:t>
      </w:r>
      <w:r w:rsidRPr="002227A4">
        <w:rPr>
          <w:rFonts w:eastAsia="Calibri"/>
          <w:sz w:val="16"/>
        </w:rPr>
        <w:t>protections against some of these dangers.</w:t>
      </w:r>
    </w:p>
    <w:p w14:paraId="52D63D67" w14:textId="77777777" w:rsidR="00F941AF" w:rsidRPr="0058418F" w:rsidRDefault="00F941AF" w:rsidP="00F941AF">
      <w:pPr>
        <w:rPr>
          <w:rFonts w:eastAsia="Calibri"/>
          <w:sz w:val="16"/>
        </w:rPr>
      </w:pPr>
      <w:r w:rsidRPr="002227A4">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2227A4">
        <w:rPr>
          <w:rFonts w:eastAsia="Calibri"/>
          <w:u w:val="single"/>
        </w:rPr>
        <w:t>a systematic</w:t>
      </w:r>
      <w:r w:rsidRPr="002227A4">
        <w:rPr>
          <w:rFonts w:eastAsia="Calibri"/>
          <w:sz w:val="16"/>
        </w:rPr>
        <w:t xml:space="preserve">, worldwide </w:t>
      </w:r>
      <w:r w:rsidRPr="002227A4">
        <w:rPr>
          <w:rFonts w:eastAsia="Calibri"/>
          <w:u w:val="single"/>
        </w:rPr>
        <w:t>campaign of misinformation</w:t>
      </w:r>
      <w:r w:rsidRPr="002227A4">
        <w:rPr>
          <w:rFonts w:eastAsia="Calibri"/>
          <w:sz w:val="16"/>
        </w:rPr>
        <w:t xml:space="preserve"> and disinformation, spread via social and mass media, </w:t>
      </w:r>
      <w:r w:rsidRPr="002227A4">
        <w:rPr>
          <w:rFonts w:eastAsia="Calibri"/>
          <w:u w:val="single"/>
        </w:rPr>
        <w:t>has</w:t>
      </w:r>
      <w:r w:rsidRPr="002227A4">
        <w:rPr>
          <w:rFonts w:eastAsia="Calibri"/>
          <w:sz w:val="16"/>
        </w:rPr>
        <w:t xml:space="preserve"> deliberately </w:t>
      </w:r>
      <w:r w:rsidRPr="002227A4">
        <w:rPr>
          <w:rFonts w:eastAsia="Calibri"/>
          <w:u w:val="single"/>
        </w:rPr>
        <w:t>sown distrust in</w:t>
      </w:r>
      <w:r w:rsidRPr="002227A4">
        <w:rPr>
          <w:rFonts w:eastAsia="Calibri"/>
          <w:sz w:val="16"/>
        </w:rPr>
        <w:t xml:space="preserve"> the democratic process, in government, in international </w:t>
      </w:r>
      <w:r w:rsidRPr="002227A4">
        <w:rPr>
          <w:rFonts w:eastAsia="Calibri"/>
          <w:u w:val="single"/>
        </w:rPr>
        <w:t>institutions</w:t>
      </w:r>
      <w:r w:rsidRPr="002227A4">
        <w:rPr>
          <w:rFonts w:eastAsia="Calibri"/>
          <w:sz w:val="16"/>
        </w:rPr>
        <w:t xml:space="preserve">, in science, in </w:t>
      </w:r>
      <w:r w:rsidRPr="002227A4">
        <w:rPr>
          <w:rFonts w:eastAsia="Calibri"/>
          <w:u w:val="single"/>
        </w:rPr>
        <w:t>expertise</w:t>
      </w:r>
      <w:r w:rsidRPr="002227A4">
        <w:rPr>
          <w:rFonts w:eastAsia="Calibri"/>
          <w:sz w:val="16"/>
        </w:rPr>
        <w:t xml:space="preserve"> of all kinds, </w:t>
      </w:r>
      <w:r w:rsidRPr="002227A4">
        <w:rPr>
          <w:rFonts w:eastAsia="Calibri"/>
          <w:u w:val="single"/>
        </w:rPr>
        <w:t>and</w:t>
      </w:r>
      <w:r w:rsidRPr="002227A4">
        <w:rPr>
          <w:rFonts w:eastAsia="Calibri"/>
          <w:sz w:val="16"/>
        </w:rPr>
        <w:t xml:space="preserve"> in the very idea that there is such a thing as </w:t>
      </w:r>
      <w:r w:rsidRPr="002227A4">
        <w:rPr>
          <w:rFonts w:eastAsia="Calibri"/>
          <w:u w:val="single"/>
        </w:rPr>
        <w:t>truth</w:t>
      </w:r>
      <w:r w:rsidRPr="002227A4">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2227A4">
        <w:rPr>
          <w:rFonts w:eastAsia="Calibri"/>
          <w:u w:val="single"/>
        </w:rPr>
        <w:t>this has made it difficult</w:t>
      </w:r>
      <w:r w:rsidRPr="002227A4">
        <w:rPr>
          <w:rFonts w:eastAsia="Calibri"/>
          <w:sz w:val="16"/>
        </w:rPr>
        <w:t xml:space="preserve"> for people </w:t>
      </w:r>
      <w:r w:rsidRPr="002227A4">
        <w:rPr>
          <w:rFonts w:eastAsia="Calibri"/>
          <w:u w:val="single"/>
        </w:rPr>
        <w:t>to understand the</w:t>
      </w:r>
      <w:r w:rsidRPr="0058418F">
        <w:rPr>
          <w:rFonts w:eastAsia="Calibri"/>
          <w:u w:val="single"/>
        </w:rPr>
        <w:t xml:space="preserve"> complex and dangerous new threats to the environment</w:t>
      </w:r>
      <w:r w:rsidRPr="0058418F">
        <w:rPr>
          <w:rFonts w:eastAsia="Calibri"/>
          <w:sz w:val="16"/>
        </w:rPr>
        <w:t>, to their health, to their security, and to democratic government.</w:t>
      </w:r>
    </w:p>
    <w:p w14:paraId="7FFE8C1B" w14:textId="77777777" w:rsidR="00F941AF" w:rsidRPr="0058418F" w:rsidRDefault="00F941AF" w:rsidP="00F941AF">
      <w:pPr>
        <w:rPr>
          <w:rFonts w:eastAsia="Calibri"/>
          <w:sz w:val="16"/>
        </w:rPr>
      </w:pPr>
      <w:r w:rsidRPr="0058418F">
        <w:rPr>
          <w:rFonts w:eastAsia="Calibri"/>
          <w:sz w:val="16"/>
        </w:rPr>
        <w:t>Stimulating and Guiding Technological Change</w:t>
      </w:r>
    </w:p>
    <w:p w14:paraId="6351D307" w14:textId="77777777" w:rsidR="00F941AF" w:rsidRPr="0058418F" w:rsidRDefault="00F941AF" w:rsidP="00F941AF">
      <w:pPr>
        <w:rPr>
          <w:rFonts w:eastAsia="Calibri"/>
          <w:sz w:val="16"/>
        </w:rPr>
      </w:pPr>
      <w:r w:rsidRPr="002227A4">
        <w:rPr>
          <w:rFonts w:eastAsia="Calibri"/>
          <w:u w:val="single"/>
        </w:rPr>
        <w:t>Science and tech</w:t>
      </w:r>
      <w:r w:rsidRPr="002227A4">
        <w:rPr>
          <w:rFonts w:eastAsia="Calibri"/>
          <w:sz w:val="16"/>
        </w:rPr>
        <w:t xml:space="preserve">nology </w:t>
      </w:r>
      <w:r w:rsidRPr="002227A4">
        <w:rPr>
          <w:rFonts w:eastAsia="Calibri"/>
          <w:u w:val="single"/>
        </w:rPr>
        <w:t>have much to contribute to the resolution of all these issues</w:t>
      </w:r>
      <w:r w:rsidRPr="002227A4">
        <w:rPr>
          <w:rFonts w:eastAsia="Calibri"/>
          <w:sz w:val="16"/>
        </w:rPr>
        <w:t xml:space="preserve">. </w:t>
      </w:r>
      <w:r w:rsidRPr="002227A4">
        <w:rPr>
          <w:rFonts w:eastAsia="Calibri"/>
          <w:u w:val="single"/>
        </w:rPr>
        <w:t>We need better scientific understanding</w:t>
      </w:r>
      <w:r w:rsidRPr="002227A4">
        <w:rPr>
          <w:rFonts w:eastAsia="Calibri"/>
          <w:sz w:val="16"/>
        </w:rPr>
        <w:t xml:space="preserve"> of the climate, of the ways in which diseases spread, and of the likely impact of gene drivers and geoengineering. We need technological innovations </w:t>
      </w:r>
      <w:r w:rsidRPr="002227A4">
        <w:rPr>
          <w:rFonts w:eastAsia="Calibri"/>
          <w:u w:val="single"/>
        </w:rPr>
        <w:t>to</w:t>
      </w:r>
      <w:r w:rsidRPr="002227A4">
        <w:rPr>
          <w:rFonts w:eastAsia="Calibri"/>
          <w:sz w:val="16"/>
        </w:rPr>
        <w:t xml:space="preserve"> prevent or </w:t>
      </w:r>
      <w:r w:rsidRPr="002227A4">
        <w:rPr>
          <w:rFonts w:eastAsia="Calibri"/>
          <w:u w:val="single"/>
        </w:rPr>
        <w:t>cure</w:t>
      </w:r>
      <w:r w:rsidRPr="002227A4">
        <w:rPr>
          <w:rFonts w:eastAsia="Calibri"/>
          <w:sz w:val="16"/>
        </w:rPr>
        <w:t xml:space="preserve"> noncommunicable </w:t>
      </w:r>
      <w:r w:rsidRPr="002227A4">
        <w:rPr>
          <w:rFonts w:eastAsia="Calibri"/>
          <w:u w:val="single"/>
        </w:rPr>
        <w:t>diseases</w:t>
      </w:r>
      <w:r w:rsidRPr="002227A4">
        <w:rPr>
          <w:rFonts w:eastAsia="Calibri"/>
          <w:sz w:val="16"/>
        </w:rPr>
        <w:t xml:space="preserve">, </w:t>
      </w:r>
      <w:r w:rsidRPr="002227A4">
        <w:rPr>
          <w:rFonts w:eastAsia="Calibri"/>
          <w:u w:val="single"/>
        </w:rPr>
        <w:t>alleviate malnutrition</w:t>
      </w:r>
      <w:r w:rsidRPr="002227A4">
        <w:rPr>
          <w:rFonts w:eastAsia="Calibri"/>
          <w:sz w:val="16"/>
        </w:rPr>
        <w:t xml:space="preserve">, </w:t>
      </w:r>
      <w:r w:rsidRPr="002227A4">
        <w:rPr>
          <w:rFonts w:eastAsia="Calibri"/>
          <w:u w:val="single"/>
        </w:rPr>
        <w:t>conserve resources</w:t>
      </w:r>
      <w:r w:rsidRPr="002227A4">
        <w:rPr>
          <w:rFonts w:eastAsia="Calibri"/>
          <w:sz w:val="16"/>
        </w:rPr>
        <w:t xml:space="preserve">, </w:t>
      </w:r>
      <w:r w:rsidRPr="002227A4">
        <w:rPr>
          <w:rFonts w:eastAsia="Calibri"/>
          <w:u w:val="single"/>
        </w:rPr>
        <w:t>defend against cyberattack</w:t>
      </w:r>
      <w:r w:rsidRPr="002227A4">
        <w:rPr>
          <w:rFonts w:eastAsia="Calibri"/>
          <w:sz w:val="16"/>
        </w:rPr>
        <w:t xml:space="preserve">, </w:t>
      </w:r>
      <w:r w:rsidRPr="002227A4">
        <w:rPr>
          <w:rFonts w:eastAsia="Calibri"/>
          <w:u w:val="single"/>
        </w:rPr>
        <w:t>and restructure</w:t>
      </w:r>
      <w:r w:rsidRPr="0058418F">
        <w:rPr>
          <w:rFonts w:eastAsia="Calibri"/>
          <w:u w:val="single"/>
        </w:rPr>
        <w:t xml:space="preserve"> our economies</w:t>
      </w:r>
      <w:r w:rsidRPr="0058418F">
        <w:rPr>
          <w:rFonts w:eastAsia="Calibri"/>
          <w:sz w:val="16"/>
        </w:rPr>
        <w:t xml:space="preserve"> along more sustainable and equitable lines.</w:t>
      </w:r>
    </w:p>
    <w:p w14:paraId="5519B10C" w14:textId="77777777" w:rsidR="00F941AF" w:rsidRPr="0058418F" w:rsidRDefault="00F941AF" w:rsidP="00F941AF">
      <w:pPr>
        <w:rPr>
          <w:rFonts w:eastAsia="Calibri"/>
          <w:sz w:val="16"/>
        </w:rPr>
      </w:pPr>
      <w:r w:rsidRPr="002227A4">
        <w:rPr>
          <w:rFonts w:eastAsia="Calibri"/>
          <w:u w:val="single"/>
        </w:rPr>
        <w:t>But</w:t>
      </w:r>
      <w:r w:rsidRPr="0058418F">
        <w:rPr>
          <w:rFonts w:eastAsia="Calibri"/>
          <w:sz w:val="16"/>
        </w:rPr>
        <w:t xml:space="preserve"> we cannot depend on science and technology to address these issues on their own. </w:t>
      </w:r>
      <w:r w:rsidRPr="0058418F">
        <w:rPr>
          <w:rFonts w:eastAsia="Calibri"/>
          <w:highlight w:val="cyan"/>
          <w:u w:val="single"/>
        </w:rPr>
        <w:t>We</w:t>
      </w:r>
      <w:r w:rsidRPr="0058418F">
        <w:rPr>
          <w:rFonts w:eastAsia="Calibri"/>
          <w:u w:val="single"/>
        </w:rPr>
        <w:t xml:space="preserve"> also </w:t>
      </w:r>
      <w:r w:rsidRPr="0058418F">
        <w:rPr>
          <w:rFonts w:eastAsia="Calibri"/>
          <w:highlight w:val="cyan"/>
          <w:u w:val="single"/>
        </w:rPr>
        <w:t>need</w:t>
      </w:r>
      <w:r w:rsidRPr="0058418F">
        <w:rPr>
          <w:rFonts w:eastAsia="Calibri"/>
          <w:sz w:val="16"/>
        </w:rPr>
        <w:t xml:space="preserve"> </w:t>
      </w:r>
      <w:r w:rsidRPr="0058418F">
        <w:rPr>
          <w:rFonts w:eastAsia="Calibri"/>
          <w:highlight w:val="cyan"/>
          <w:u w:val="single"/>
        </w:rPr>
        <w:t>policies</w:t>
      </w:r>
      <w:r w:rsidRPr="0058418F">
        <w:rPr>
          <w:rFonts w:eastAsia="Calibri"/>
          <w:u w:val="single"/>
        </w:rPr>
        <w:t xml:space="preserve"> and institutions </w:t>
      </w:r>
      <w:r w:rsidRPr="0058418F">
        <w:rPr>
          <w:rFonts w:eastAsia="Calibri"/>
          <w:highlight w:val="cyan"/>
          <w:u w:val="single"/>
        </w:rPr>
        <w:t>that</w:t>
      </w:r>
      <w:r w:rsidRPr="0058418F">
        <w:rPr>
          <w:rFonts w:eastAsia="Calibri"/>
          <w:sz w:val="16"/>
        </w:rPr>
        <w:t xml:space="preserve"> not only support research and encourage technological innovation but also </w:t>
      </w:r>
      <w:r w:rsidRPr="0058418F">
        <w:rPr>
          <w:rFonts w:eastAsia="Calibri"/>
          <w:highlight w:val="cyan"/>
          <w:u w:val="single"/>
        </w:rPr>
        <w:t>guide</w:t>
      </w:r>
      <w:r w:rsidRPr="0058418F">
        <w:rPr>
          <w:rFonts w:eastAsia="Calibri"/>
          <w:sz w:val="16"/>
        </w:rPr>
        <w:t xml:space="preserve"> scientific research and </w:t>
      </w:r>
      <w:r w:rsidRPr="0058418F">
        <w:rPr>
          <w:rFonts w:eastAsia="Calibri"/>
          <w:highlight w:val="cyan"/>
          <w:u w:val="single"/>
        </w:rPr>
        <w:t>tech</w:t>
      </w:r>
      <w:r w:rsidRPr="0058418F">
        <w:rPr>
          <w:rFonts w:eastAsia="Calibri"/>
          <w:sz w:val="16"/>
        </w:rPr>
        <w:t xml:space="preserve">nological change </w:t>
      </w:r>
      <w:r w:rsidRPr="0058418F">
        <w:rPr>
          <w:rFonts w:eastAsia="Calibri"/>
          <w:u w:val="single"/>
        </w:rPr>
        <w:t>in responsible directions</w:t>
      </w:r>
      <w:r w:rsidRPr="0058418F">
        <w:rPr>
          <w:rFonts w:eastAsia="Calibri"/>
          <w:sz w:val="16"/>
        </w:rPr>
        <w:t xml:space="preserve">. </w:t>
      </w:r>
      <w:r w:rsidRPr="0058418F">
        <w:rPr>
          <w:rFonts w:eastAsia="Calibri"/>
          <w:highlight w:val="cyan"/>
          <w:u w:val="single"/>
        </w:rPr>
        <w:t>This will require</w:t>
      </w:r>
      <w:r w:rsidRPr="0058418F">
        <w:rPr>
          <w:rFonts w:eastAsia="Calibri"/>
          <w:sz w:val="16"/>
        </w:rPr>
        <w:t xml:space="preserve"> both “</w:t>
      </w:r>
      <w:proofErr w:type="spellStart"/>
      <w:r w:rsidRPr="0058418F">
        <w:rPr>
          <w:rFonts w:eastAsia="Calibri"/>
          <w:sz w:val="16"/>
        </w:rPr>
        <w:t>topdown</w:t>
      </w:r>
      <w:proofErr w:type="spellEnd"/>
      <w:r w:rsidRPr="0058418F">
        <w:rPr>
          <w:rFonts w:eastAsia="Calibri"/>
          <w:sz w:val="16"/>
        </w:rPr>
        <w:t>” measures by national governments and “</w:t>
      </w:r>
      <w:r w:rsidRPr="0058418F">
        <w:rPr>
          <w:rFonts w:eastAsia="Calibri"/>
          <w:b/>
          <w:iCs/>
          <w:highlight w:val="cyan"/>
          <w:u w:val="single"/>
          <w:bdr w:val="single" w:sz="8" w:space="0" w:color="auto"/>
        </w:rPr>
        <w:t>bottom-up</w:t>
      </w:r>
      <w:r w:rsidRPr="0058418F">
        <w:rPr>
          <w:rFonts w:eastAsia="Calibri"/>
          <w:b/>
          <w:iCs/>
          <w:u w:val="single"/>
          <w:bdr w:val="single" w:sz="8" w:space="0" w:color="auto"/>
        </w:rPr>
        <w:t xml:space="preserve">” </w:t>
      </w:r>
      <w:r w:rsidRPr="0058418F">
        <w:rPr>
          <w:rFonts w:eastAsia="Calibri"/>
          <w:b/>
          <w:iCs/>
          <w:highlight w:val="cyan"/>
          <w:u w:val="single"/>
          <w:bdr w:val="single" w:sz="8" w:space="0" w:color="auto"/>
        </w:rPr>
        <w:t>pressures</w:t>
      </w:r>
      <w:r w:rsidRPr="0058418F">
        <w:rPr>
          <w:rFonts w:eastAsia="Calibri"/>
          <w:sz w:val="16"/>
        </w:rPr>
        <w:t xml:space="preserve"> from public opinion, from nongovernmental organizations (NGOs) and </w:t>
      </w:r>
      <w:r w:rsidRPr="0058418F">
        <w:rPr>
          <w:rFonts w:eastAsia="Calibri"/>
          <w:b/>
          <w:iCs/>
          <w:highlight w:val="cyan"/>
          <w:u w:val="single"/>
          <w:bdr w:val="single" w:sz="8" w:space="0" w:color="auto"/>
        </w:rPr>
        <w:t>from state</w:t>
      </w:r>
      <w:r w:rsidRPr="0058418F">
        <w:rPr>
          <w:rFonts w:eastAsia="Calibri"/>
          <w:u w:val="single"/>
        </w:rPr>
        <w:t xml:space="preserve"> </w:t>
      </w:r>
      <w:r w:rsidRPr="0058418F">
        <w:rPr>
          <w:rFonts w:eastAsia="Calibri"/>
          <w:sz w:val="16"/>
        </w:rPr>
        <w:t xml:space="preserve">and local </w:t>
      </w:r>
      <w:r w:rsidRPr="0058418F">
        <w:rPr>
          <w:rFonts w:eastAsia="Calibri"/>
          <w:b/>
          <w:iCs/>
          <w:highlight w:val="cyan"/>
          <w:u w:val="single"/>
          <w:bdr w:val="single" w:sz="8" w:space="0" w:color="auto"/>
        </w:rPr>
        <w:t>governments</w:t>
      </w:r>
      <w:r w:rsidRPr="0058418F">
        <w:rPr>
          <w:rFonts w:eastAsia="Calibri"/>
          <w:sz w:val="16"/>
        </w:rPr>
        <w:t xml:space="preserve"> </w:t>
      </w:r>
      <w:r w:rsidRPr="0058418F">
        <w:rPr>
          <w:rFonts w:eastAsia="Calibri"/>
          <w:highlight w:val="cyan"/>
          <w:u w:val="single"/>
        </w:rPr>
        <w:t>that are</w:t>
      </w:r>
      <w:r w:rsidRPr="0058418F">
        <w:rPr>
          <w:rFonts w:eastAsia="Calibri"/>
          <w:sz w:val="16"/>
        </w:rPr>
        <w:t xml:space="preserve"> often </w:t>
      </w:r>
      <w:r w:rsidRPr="0058418F">
        <w:rPr>
          <w:rFonts w:eastAsia="Calibri"/>
          <w:b/>
          <w:iCs/>
          <w:highlight w:val="cyan"/>
          <w:u w:val="single"/>
          <w:bdr w:val="single" w:sz="8" w:space="0" w:color="auto"/>
        </w:rPr>
        <w:t>more</w:t>
      </w:r>
      <w:r w:rsidRPr="0058418F">
        <w:rPr>
          <w:rFonts w:eastAsia="Calibri"/>
          <w:b/>
          <w:iCs/>
          <w:u w:val="single"/>
          <w:bdr w:val="single" w:sz="8" w:space="0" w:color="auto"/>
        </w:rPr>
        <w:t xml:space="preserve"> directly </w:t>
      </w:r>
      <w:r w:rsidRPr="0058418F">
        <w:rPr>
          <w:rFonts w:eastAsia="Calibri"/>
          <w:b/>
          <w:iCs/>
          <w:highlight w:val="cyan"/>
          <w:u w:val="single"/>
          <w:bdr w:val="single" w:sz="8" w:space="0" w:color="auto"/>
        </w:rPr>
        <w:t>responsive to public pressure</w:t>
      </w:r>
      <w:r w:rsidRPr="0058418F">
        <w:rPr>
          <w:rFonts w:eastAsia="Calibri"/>
          <w:b/>
          <w:iCs/>
          <w:u w:val="single"/>
          <w:bdr w:val="single" w:sz="8" w:space="0" w:color="auto"/>
        </w:rPr>
        <w:t>.</w:t>
      </w:r>
      <w:r w:rsidRPr="0058418F">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58418F">
        <w:rPr>
          <w:rFonts w:eastAsia="Calibri"/>
          <w:u w:val="single"/>
        </w:rPr>
        <w:t xml:space="preserve">it will require sustained effort to resist </w:t>
      </w:r>
      <w:r w:rsidRPr="0058418F">
        <w:rPr>
          <w:rFonts w:eastAsia="Calibri"/>
          <w:sz w:val="16"/>
        </w:rPr>
        <w:t xml:space="preserve">commercial, political, and military </w:t>
      </w:r>
      <w:r w:rsidRPr="0058418F">
        <w:rPr>
          <w:rFonts w:eastAsia="Calibri"/>
          <w:u w:val="single"/>
        </w:rPr>
        <w:t>pressures to ignore broader social and environmental problems</w:t>
      </w:r>
      <w:r w:rsidRPr="0058418F">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55A9FCB7" w14:textId="77777777" w:rsidR="00F941AF" w:rsidRPr="0058418F" w:rsidRDefault="00F941AF" w:rsidP="00F941AF">
      <w:pPr>
        <w:rPr>
          <w:rFonts w:eastAsia="Calibri"/>
          <w:sz w:val="16"/>
        </w:rPr>
      </w:pPr>
      <w:r w:rsidRPr="0058418F">
        <w:rPr>
          <w:rFonts w:eastAsia="Calibri"/>
          <w:highlight w:val="cyan"/>
          <w:u w:val="single"/>
        </w:rPr>
        <w:t>We need</w:t>
      </w:r>
      <w:r w:rsidRPr="0058418F">
        <w:rPr>
          <w:rFonts w:eastAsia="Calibri"/>
          <w:u w:val="single"/>
        </w:rPr>
        <w:t xml:space="preserve"> to devise </w:t>
      </w:r>
      <w:r w:rsidRPr="0058418F">
        <w:rPr>
          <w:rFonts w:eastAsia="Calibri"/>
          <w:highlight w:val="cyan"/>
          <w:u w:val="single"/>
        </w:rPr>
        <w:t xml:space="preserve">limits on </w:t>
      </w:r>
      <w:r w:rsidRPr="0058418F">
        <w:rPr>
          <w:rFonts w:eastAsia="Calibri"/>
          <w:u w:val="single"/>
        </w:rPr>
        <w:t>tech</w:t>
      </w:r>
      <w:r w:rsidRPr="0058418F">
        <w:rPr>
          <w:rFonts w:eastAsia="Calibri"/>
          <w:sz w:val="16"/>
        </w:rPr>
        <w:t xml:space="preserve">nological </w:t>
      </w:r>
      <w:r w:rsidRPr="0058418F">
        <w:rPr>
          <w:rFonts w:eastAsia="Calibri"/>
          <w:u w:val="single"/>
        </w:rPr>
        <w:t xml:space="preserve">innovations like </w:t>
      </w:r>
      <w:r w:rsidRPr="0058418F">
        <w:rPr>
          <w:rFonts w:eastAsia="Calibri"/>
          <w:highlight w:val="cyan"/>
          <w:u w:val="single"/>
        </w:rPr>
        <w:t>autonomous weapons and hypersonic</w:t>
      </w:r>
      <w:r w:rsidRPr="0058418F">
        <w:rPr>
          <w:rFonts w:eastAsia="Calibri"/>
          <w:u w:val="single"/>
        </w:rPr>
        <w:t xml:space="preserve"> missile</w:t>
      </w:r>
      <w:r w:rsidRPr="0058418F">
        <w:rPr>
          <w:rFonts w:eastAsia="Calibri"/>
          <w:highlight w:val="cyan"/>
          <w:u w:val="single"/>
        </w:rPr>
        <w:t xml:space="preserve">s that can lead to </w:t>
      </w:r>
      <w:r w:rsidRPr="0058418F">
        <w:rPr>
          <w:rFonts w:eastAsia="Calibri"/>
          <w:b/>
          <w:iCs/>
          <w:highlight w:val="cyan"/>
          <w:u w:val="single"/>
          <w:bdr w:val="single" w:sz="8" w:space="0" w:color="auto"/>
        </w:rPr>
        <w:t>unintended nuclear war</w:t>
      </w:r>
      <w:r w:rsidRPr="0058418F">
        <w:rPr>
          <w:rFonts w:eastAsia="Calibri"/>
          <w:sz w:val="16"/>
        </w:rPr>
        <w:t xml:space="preserve">. We need to restructure our economy and redesign our cities to end, or at least to limit the use of fossil fuels and to increase the efficiency of our use of energy and materials. </w:t>
      </w:r>
      <w:r w:rsidRPr="0058418F">
        <w:rPr>
          <w:rFonts w:eastAsia="Calibri"/>
          <w:highlight w:val="cyan"/>
          <w:u w:val="single"/>
        </w:rPr>
        <w:t>We need controls on</w:t>
      </w:r>
      <w:r w:rsidRPr="0058418F">
        <w:rPr>
          <w:rFonts w:eastAsia="Calibri"/>
          <w:u w:val="single"/>
        </w:rPr>
        <w:t xml:space="preserve"> tech</w:t>
      </w:r>
      <w:r w:rsidRPr="0058418F">
        <w:rPr>
          <w:rFonts w:eastAsia="Calibri"/>
          <w:sz w:val="16"/>
        </w:rPr>
        <w:t xml:space="preserve">nologies </w:t>
      </w:r>
      <w:r w:rsidRPr="0058418F">
        <w:rPr>
          <w:rFonts w:eastAsia="Calibri"/>
          <w:u w:val="single"/>
        </w:rPr>
        <w:t>like</w:t>
      </w:r>
      <w:r w:rsidRPr="0058418F">
        <w:rPr>
          <w:rFonts w:eastAsia="Calibri"/>
          <w:sz w:val="16"/>
        </w:rPr>
        <w:t xml:space="preserve"> </w:t>
      </w:r>
      <w:r w:rsidRPr="0058418F">
        <w:rPr>
          <w:rFonts w:eastAsia="Calibri"/>
          <w:highlight w:val="cyan"/>
          <w:u w:val="single"/>
        </w:rPr>
        <w:t>a</w:t>
      </w:r>
      <w:r w:rsidRPr="0058418F">
        <w:rPr>
          <w:rFonts w:eastAsia="Calibri"/>
          <w:sz w:val="16"/>
        </w:rPr>
        <w:t xml:space="preserve">rtificial </w:t>
      </w:r>
      <w:r w:rsidRPr="0058418F">
        <w:rPr>
          <w:rFonts w:eastAsia="Calibri"/>
          <w:highlight w:val="cyan"/>
          <w:u w:val="single"/>
        </w:rPr>
        <w:t>i</w:t>
      </w:r>
      <w:r w:rsidRPr="0058418F">
        <w:rPr>
          <w:rFonts w:eastAsia="Calibri"/>
          <w:sz w:val="16"/>
        </w:rPr>
        <w:t xml:space="preserve">ntelligence, </w:t>
      </w:r>
      <w:r w:rsidRPr="0058418F">
        <w:rPr>
          <w:rFonts w:eastAsia="Calibri"/>
          <w:highlight w:val="cyan"/>
          <w:u w:val="single"/>
        </w:rPr>
        <w:t>gene drivers, and geoengineering</w:t>
      </w:r>
      <w:r w:rsidRPr="0058418F">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7550CCC6" w14:textId="77777777" w:rsidR="00F941AF" w:rsidRPr="0058418F" w:rsidRDefault="00F941AF" w:rsidP="00F941AF">
      <w:pPr>
        <w:rPr>
          <w:rFonts w:eastAsia="Calibri"/>
          <w:sz w:val="16"/>
        </w:rPr>
      </w:pPr>
      <w:r w:rsidRPr="0058418F">
        <w:rPr>
          <w:rFonts w:eastAsia="Calibri"/>
          <w:sz w:val="16"/>
        </w:rPr>
        <w:lastRenderedPageBreak/>
        <w:t xml:space="preserve">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w:t>
      </w:r>
      <w:proofErr w:type="spellStart"/>
      <w:r w:rsidRPr="0058418F">
        <w:rPr>
          <w:rFonts w:eastAsia="Calibri"/>
          <w:sz w:val="16"/>
        </w:rPr>
        <w:t>lowincome</w:t>
      </w:r>
      <w:proofErr w:type="spellEnd"/>
      <w:r w:rsidRPr="0058418F">
        <w:rPr>
          <w:rFonts w:eastAsia="Calibri"/>
          <w:sz w:val="16"/>
        </w:rPr>
        <w:t xml:space="preserve"> countries. Not a small menu.</w:t>
      </w:r>
    </w:p>
    <w:p w14:paraId="37CCAF08" w14:textId="77777777" w:rsidR="00F941AF" w:rsidRPr="0058418F" w:rsidRDefault="00F941AF" w:rsidP="00F941AF">
      <w:pPr>
        <w:rPr>
          <w:rFonts w:eastAsia="Calibri"/>
          <w:sz w:val="16"/>
        </w:rPr>
      </w:pPr>
      <w:r w:rsidRPr="0058418F">
        <w:rPr>
          <w:rFonts w:eastAsia="Calibri"/>
          <w:sz w:val="16"/>
        </w:rPr>
        <w:t xml:space="preserve">Some of these issues, like </w:t>
      </w:r>
      <w:r w:rsidRPr="0058418F">
        <w:rPr>
          <w:rFonts w:eastAsia="Calibri"/>
          <w:highlight w:val="cyan"/>
          <w:u w:val="single"/>
        </w:rPr>
        <w:t xml:space="preserve">climate change, </w:t>
      </w:r>
      <w:r w:rsidRPr="0058418F">
        <w:rPr>
          <w:rFonts w:eastAsia="Calibri"/>
          <w:b/>
          <w:iCs/>
          <w:highlight w:val="cyan"/>
          <w:u w:val="single"/>
          <w:bdr w:val="single" w:sz="8" w:space="0" w:color="auto"/>
        </w:rPr>
        <w:t>nuc</w:t>
      </w:r>
      <w:r w:rsidRPr="0058418F">
        <w:rPr>
          <w:rFonts w:eastAsia="Calibri"/>
          <w:u w:val="single"/>
        </w:rPr>
        <w:t>lear weapon</w:t>
      </w:r>
      <w:r w:rsidRPr="0058418F">
        <w:rPr>
          <w:rFonts w:eastAsia="Calibri"/>
          <w:b/>
          <w:iCs/>
          <w:highlight w:val="cyan"/>
          <w:u w:val="single"/>
          <w:bdr w:val="single" w:sz="8" w:space="0" w:color="auto"/>
        </w:rPr>
        <w:t>s</w:t>
      </w:r>
      <w:r w:rsidRPr="0058418F">
        <w:rPr>
          <w:rFonts w:eastAsia="Calibri"/>
          <w:u w:val="single"/>
        </w:rPr>
        <w:t>, and</w:t>
      </w:r>
      <w:r w:rsidRPr="0058418F">
        <w:rPr>
          <w:rFonts w:eastAsia="Calibri"/>
          <w:sz w:val="16"/>
        </w:rPr>
        <w:t xml:space="preserve"> global </w:t>
      </w:r>
      <w:r w:rsidRPr="0058418F">
        <w:rPr>
          <w:rFonts w:eastAsia="Calibri"/>
          <w:highlight w:val="cyan"/>
          <w:u w:val="single"/>
        </w:rPr>
        <w:t>health</w:t>
      </w:r>
      <w:r w:rsidRPr="0058418F">
        <w:rPr>
          <w:rFonts w:eastAsia="Calibri"/>
          <w:sz w:val="16"/>
        </w:rPr>
        <w:t xml:space="preserve">, </w:t>
      </w:r>
      <w:r w:rsidRPr="0058418F">
        <w:rPr>
          <w:rFonts w:eastAsia="Calibri"/>
          <w:u w:val="single"/>
        </w:rPr>
        <w:t xml:space="preserve">are </w:t>
      </w:r>
      <w:r w:rsidRPr="0058418F">
        <w:rPr>
          <w:rFonts w:eastAsia="Calibri"/>
          <w:highlight w:val="cyan"/>
          <w:u w:val="single"/>
        </w:rPr>
        <w:t>governed by</w:t>
      </w:r>
      <w:r w:rsidRPr="0058418F">
        <w:rPr>
          <w:rFonts w:eastAsia="Calibri"/>
          <w:sz w:val="16"/>
        </w:rPr>
        <w:t xml:space="preserve"> long-standing regimes, </w:t>
      </w:r>
      <w:r w:rsidRPr="0058418F">
        <w:rPr>
          <w:rFonts w:eastAsia="Calibri"/>
          <w:u w:val="single"/>
        </w:rPr>
        <w:t xml:space="preserve">norms, and </w:t>
      </w:r>
      <w:r w:rsidRPr="0058418F">
        <w:rPr>
          <w:rFonts w:eastAsia="Calibri"/>
          <w:highlight w:val="cyan"/>
          <w:u w:val="single"/>
        </w:rPr>
        <w:t>institutions that</w:t>
      </w:r>
      <w:r w:rsidRPr="0058418F">
        <w:rPr>
          <w:rFonts w:eastAsia="Calibri"/>
          <w:sz w:val="16"/>
        </w:rPr>
        <w:t xml:space="preserve"> now </w:t>
      </w:r>
      <w:r w:rsidRPr="0058418F">
        <w:rPr>
          <w:rFonts w:eastAsia="Calibri"/>
          <w:highlight w:val="cyan"/>
          <w:u w:val="single"/>
        </w:rPr>
        <w:t>need</w:t>
      </w:r>
      <w:r w:rsidRPr="0058418F">
        <w:rPr>
          <w:rFonts w:eastAsia="Calibri"/>
          <w:sz w:val="16"/>
        </w:rPr>
        <w:t xml:space="preserve"> </w:t>
      </w:r>
      <w:r w:rsidRPr="0058418F">
        <w:rPr>
          <w:rFonts w:eastAsia="Calibri"/>
          <w:b/>
          <w:iCs/>
          <w:highlight w:val="cyan"/>
          <w:u w:val="single"/>
          <w:bdr w:val="single" w:sz="8" w:space="0" w:color="auto"/>
        </w:rPr>
        <w:t>strengthening</w:t>
      </w:r>
      <w:r w:rsidRPr="0058418F">
        <w:rPr>
          <w:rFonts w:eastAsia="Calibri"/>
          <w:b/>
          <w:iCs/>
          <w:u w:val="single"/>
          <w:bdr w:val="single" w:sz="8" w:space="0" w:color="auto"/>
        </w:rPr>
        <w:t xml:space="preserve"> and refurbishing</w:t>
      </w:r>
      <w:r w:rsidRPr="0058418F">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w:t>
      </w:r>
      <w:proofErr w:type="spellStart"/>
      <w:r w:rsidRPr="0058418F">
        <w:rPr>
          <w:rFonts w:eastAsia="Calibri"/>
          <w:sz w:val="16"/>
        </w:rPr>
        <w:t>lowincome</w:t>
      </w:r>
      <w:proofErr w:type="spellEnd"/>
      <w:r w:rsidRPr="0058418F">
        <w:rPr>
          <w:rFonts w:eastAsia="Calibri"/>
          <w:sz w:val="16"/>
        </w:rPr>
        <w:t xml:space="preserve"> countries still need basic health infrastructure, both to provide health services to their population and to identify and control epidemic disease that could spread beyond their borders.</w:t>
      </w:r>
    </w:p>
    <w:p w14:paraId="42639D59" w14:textId="77777777" w:rsidR="00F941AF" w:rsidRPr="0058418F" w:rsidRDefault="00F941AF" w:rsidP="00F941AF">
      <w:pPr>
        <w:rPr>
          <w:rFonts w:eastAsia="Calibri"/>
          <w:sz w:val="16"/>
        </w:rPr>
      </w:pPr>
      <w:r w:rsidRPr="0058418F">
        <w:rPr>
          <w:rFonts w:eastAsia="Calibri"/>
          <w:highlight w:val="cyan"/>
          <w:u w:val="single"/>
        </w:rPr>
        <w:t>Cyber</w:t>
      </w:r>
      <w:r w:rsidRPr="0058418F">
        <w:rPr>
          <w:rFonts w:eastAsia="Calibri"/>
          <w:u w:val="single"/>
        </w:rPr>
        <w:t>weapons</w:t>
      </w:r>
      <w:r w:rsidRPr="0058418F">
        <w:rPr>
          <w:rFonts w:eastAsia="Calibri"/>
          <w:sz w:val="16"/>
        </w:rPr>
        <w:t xml:space="preserve">, too, </w:t>
      </w:r>
      <w:r w:rsidRPr="0058418F">
        <w:rPr>
          <w:rFonts w:eastAsia="Calibri"/>
          <w:u w:val="single"/>
        </w:rPr>
        <w:t xml:space="preserve">can quickly get out of control and </w:t>
      </w:r>
      <w:r w:rsidRPr="0058418F">
        <w:rPr>
          <w:rFonts w:eastAsia="Calibri"/>
          <w:highlight w:val="cyan"/>
          <w:u w:val="single"/>
        </w:rPr>
        <w:t>wreak</w:t>
      </w:r>
      <w:r w:rsidRPr="0058418F">
        <w:rPr>
          <w:rFonts w:eastAsia="Calibri"/>
          <w:u w:val="single"/>
        </w:rPr>
        <w:t xml:space="preserve"> enormous </w:t>
      </w:r>
      <w:r w:rsidRPr="0058418F">
        <w:rPr>
          <w:rFonts w:eastAsia="Calibri"/>
          <w:highlight w:val="cyan"/>
          <w:u w:val="single"/>
        </w:rPr>
        <w:t xml:space="preserve">damage on </w:t>
      </w:r>
      <w:r w:rsidRPr="0058418F">
        <w:rPr>
          <w:rFonts w:eastAsia="Calibri"/>
          <w:u w:val="single"/>
        </w:rPr>
        <w:t>critical infrastructur</w:t>
      </w:r>
      <w:r w:rsidRPr="0058418F">
        <w:rPr>
          <w:rFonts w:eastAsia="Calibri"/>
          <w:sz w:val="16"/>
        </w:rPr>
        <w:t xml:space="preserve">e, </w:t>
      </w:r>
      <w:r w:rsidRPr="0058418F">
        <w:rPr>
          <w:rFonts w:eastAsia="Calibri"/>
          <w:u w:val="single"/>
        </w:rPr>
        <w:t>including</w:t>
      </w:r>
      <w:r w:rsidRPr="0058418F">
        <w:rPr>
          <w:rFonts w:eastAsia="Calibri"/>
          <w:sz w:val="16"/>
        </w:rPr>
        <w:t xml:space="preserve"> the systems of </w:t>
      </w:r>
      <w:r w:rsidRPr="0058418F">
        <w:rPr>
          <w:rFonts w:eastAsia="Calibri"/>
          <w:highlight w:val="cyan"/>
          <w:u w:val="single"/>
        </w:rPr>
        <w:t>c</w:t>
      </w:r>
      <w:r w:rsidRPr="0058418F">
        <w:rPr>
          <w:rFonts w:eastAsia="Calibri"/>
          <w:u w:val="single"/>
        </w:rPr>
        <w:t>ommand-a</w:t>
      </w:r>
      <w:r w:rsidRPr="0058418F">
        <w:rPr>
          <w:rFonts w:eastAsia="Calibri"/>
          <w:highlight w:val="cyan"/>
          <w:u w:val="single"/>
        </w:rPr>
        <w:t>n</w:t>
      </w:r>
      <w:r w:rsidRPr="0058418F">
        <w:rPr>
          <w:rFonts w:eastAsia="Calibri"/>
          <w:u w:val="single"/>
        </w:rPr>
        <w:t>d-</w:t>
      </w:r>
      <w:r w:rsidRPr="0058418F">
        <w:rPr>
          <w:rFonts w:eastAsia="Calibri"/>
          <w:highlight w:val="cyan"/>
          <w:u w:val="single"/>
        </w:rPr>
        <w:t>c</w:t>
      </w:r>
      <w:r w:rsidRPr="0058418F">
        <w:rPr>
          <w:rFonts w:eastAsia="Calibri"/>
          <w:u w:val="single"/>
        </w:rPr>
        <w:t>ontrol</w:t>
      </w:r>
      <w:r w:rsidRPr="0058418F">
        <w:rPr>
          <w:rFonts w:eastAsia="Calibri"/>
          <w:sz w:val="16"/>
        </w:rPr>
        <w:t xml:space="preserve"> </w:t>
      </w:r>
      <w:r w:rsidRPr="0058418F">
        <w:rPr>
          <w:rFonts w:eastAsia="Calibri"/>
          <w:u w:val="single"/>
        </w:rPr>
        <w:t xml:space="preserve">on </w:t>
      </w:r>
      <w:r w:rsidRPr="0058418F">
        <w:rPr>
          <w:rFonts w:eastAsia="Calibri"/>
          <w:highlight w:val="cyan"/>
          <w:u w:val="single"/>
        </w:rPr>
        <w:t>which</w:t>
      </w:r>
      <w:r w:rsidRPr="0058418F">
        <w:rPr>
          <w:rFonts w:eastAsia="Calibri"/>
          <w:u w:val="single"/>
        </w:rPr>
        <w:t xml:space="preserve"> we</w:t>
      </w:r>
      <w:r w:rsidRPr="0058418F">
        <w:rPr>
          <w:rFonts w:eastAsia="Calibri"/>
          <w:sz w:val="16"/>
        </w:rPr>
        <w:t xml:space="preserve"> would </w:t>
      </w:r>
      <w:r w:rsidRPr="0058418F">
        <w:rPr>
          <w:rFonts w:eastAsia="Calibri"/>
          <w:u w:val="single"/>
        </w:rPr>
        <w:t xml:space="preserve">depend to </w:t>
      </w:r>
      <w:r w:rsidRPr="0058418F">
        <w:rPr>
          <w:rFonts w:eastAsia="Calibri"/>
          <w:highlight w:val="cyan"/>
          <w:u w:val="single"/>
        </w:rPr>
        <w:t>prevent</w:t>
      </w:r>
      <w:r w:rsidRPr="0058418F">
        <w:rPr>
          <w:rFonts w:eastAsia="Calibri"/>
          <w:u w:val="single"/>
        </w:rPr>
        <w:t xml:space="preserve"> </w:t>
      </w:r>
      <w:r w:rsidRPr="0058418F">
        <w:rPr>
          <w:rFonts w:eastAsia="Calibri"/>
          <w:highlight w:val="cyan"/>
          <w:u w:val="single"/>
        </w:rPr>
        <w:t>accidental escalation</w:t>
      </w:r>
      <w:r w:rsidRPr="0058418F">
        <w:rPr>
          <w:rFonts w:eastAsia="Calibri"/>
          <w:sz w:val="16"/>
        </w:rPr>
        <w:t xml:space="preserve"> of a localized conflict </w:t>
      </w:r>
      <w:r w:rsidRPr="0058418F">
        <w:rPr>
          <w:rFonts w:eastAsia="Calibri"/>
          <w:u w:val="single"/>
        </w:rPr>
        <w:t>to full-scale war</w:t>
      </w:r>
      <w:r w:rsidRPr="0058418F">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02983833" w14:textId="77777777" w:rsidR="00F941AF" w:rsidRPr="0058418F" w:rsidRDefault="00F941AF" w:rsidP="00F941AF">
      <w:pPr>
        <w:rPr>
          <w:rFonts w:eastAsia="Calibri"/>
          <w:sz w:val="16"/>
        </w:rPr>
      </w:pPr>
      <w:r w:rsidRPr="0058418F">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24B0C057" w14:textId="77777777" w:rsidR="00F941AF" w:rsidRPr="0058418F" w:rsidRDefault="00F941AF" w:rsidP="00F941AF">
      <w:pPr>
        <w:rPr>
          <w:rFonts w:eastAsia="Calibri"/>
          <w:sz w:val="16"/>
        </w:rPr>
      </w:pPr>
      <w:r w:rsidRPr="0058418F">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2BCF8BD9" w14:textId="77777777" w:rsidR="00F941AF" w:rsidRPr="0058418F" w:rsidRDefault="00F941AF" w:rsidP="00F941AF">
      <w:pPr>
        <w:rPr>
          <w:rFonts w:eastAsia="Calibri"/>
          <w:sz w:val="16"/>
        </w:rPr>
      </w:pPr>
      <w:r w:rsidRPr="0058418F">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5434BDD3" w14:textId="77777777" w:rsidR="00F941AF" w:rsidRPr="0058418F" w:rsidRDefault="00F941AF" w:rsidP="00F941AF">
      <w:pPr>
        <w:rPr>
          <w:rFonts w:eastAsia="Calibri"/>
          <w:sz w:val="16"/>
        </w:rPr>
      </w:pPr>
      <w:r w:rsidRPr="0058418F">
        <w:rPr>
          <w:rFonts w:eastAsia="Calibri"/>
          <w:u w:val="single"/>
        </w:rPr>
        <w:t xml:space="preserve">Dealing with </w:t>
      </w:r>
      <w:r w:rsidRPr="0058418F">
        <w:rPr>
          <w:rFonts w:eastAsia="Calibri"/>
          <w:highlight w:val="cyan"/>
          <w:u w:val="single"/>
        </w:rPr>
        <w:t>these issues</w:t>
      </w:r>
      <w:r w:rsidRPr="0058418F">
        <w:rPr>
          <w:rFonts w:eastAsia="Calibri"/>
          <w:u w:val="single"/>
        </w:rPr>
        <w:t xml:space="preserve"> will </w:t>
      </w:r>
      <w:r w:rsidRPr="0058418F">
        <w:rPr>
          <w:rFonts w:eastAsia="Calibri"/>
          <w:highlight w:val="cyan"/>
          <w:u w:val="single"/>
        </w:rPr>
        <w:t>require</w:t>
      </w:r>
      <w:r w:rsidRPr="0058418F">
        <w:rPr>
          <w:rFonts w:eastAsia="Calibri"/>
          <w:u w:val="single"/>
        </w:rPr>
        <w:t xml:space="preserve"> </w:t>
      </w:r>
      <w:r w:rsidRPr="0058418F">
        <w:rPr>
          <w:rFonts w:eastAsia="Calibri"/>
          <w:sz w:val="16"/>
        </w:rPr>
        <w:t xml:space="preserve">respect for </w:t>
      </w:r>
      <w:r w:rsidRPr="0058418F">
        <w:rPr>
          <w:rFonts w:eastAsia="Calibri"/>
          <w:highlight w:val="cyan"/>
          <w:u w:val="single"/>
        </w:rPr>
        <w:t>expertise</w:t>
      </w:r>
      <w:r w:rsidRPr="0058418F">
        <w:rPr>
          <w:rFonts w:eastAsia="Calibri"/>
          <w:sz w:val="16"/>
        </w:rPr>
        <w:t xml:space="preserve"> in the fields to which we have often referred: science, technology, politics, economics, business, law, and culture. </w:t>
      </w:r>
      <w:r w:rsidRPr="0058418F">
        <w:rPr>
          <w:rFonts w:eastAsia="Calibri"/>
          <w:u w:val="single"/>
        </w:rPr>
        <w:t xml:space="preserve">We will need to incorporate scientific advice into </w:t>
      </w:r>
      <w:proofErr w:type="spellStart"/>
      <w:r w:rsidRPr="0058418F">
        <w:rPr>
          <w:rFonts w:eastAsia="Calibri"/>
          <w:u w:val="single"/>
        </w:rPr>
        <w:t>decisionmaking</w:t>
      </w:r>
      <w:proofErr w:type="spellEnd"/>
      <w:r w:rsidRPr="0058418F">
        <w:rPr>
          <w:rFonts w:eastAsia="Calibri"/>
          <w:u w:val="single"/>
        </w:rPr>
        <w:t xml:space="preserve"> processes</w:t>
      </w:r>
      <w:r w:rsidRPr="0058418F">
        <w:rPr>
          <w:rFonts w:eastAsia="Calibri"/>
          <w:sz w:val="16"/>
        </w:rPr>
        <w:t xml:space="preserve">, </w:t>
      </w:r>
      <w:r w:rsidRPr="0058418F">
        <w:rPr>
          <w:rFonts w:eastAsia="Calibri"/>
          <w:u w:val="single"/>
        </w:rPr>
        <w:t>and</w:t>
      </w:r>
      <w:r w:rsidRPr="0058418F">
        <w:rPr>
          <w:rFonts w:eastAsia="Calibri"/>
          <w:sz w:val="16"/>
        </w:rPr>
        <w:t xml:space="preserve"> to acknowledge and </w:t>
      </w:r>
      <w:r w:rsidRPr="0058418F">
        <w:rPr>
          <w:rFonts w:eastAsia="Calibri"/>
          <w:b/>
          <w:iCs/>
          <w:u w:val="single"/>
          <w:bdr w:val="single" w:sz="8" w:space="0" w:color="auto"/>
        </w:rPr>
        <w:t>manage the risks</w:t>
      </w:r>
      <w:r w:rsidRPr="0058418F">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06633820" w14:textId="77777777" w:rsidR="00F941AF" w:rsidRPr="0058418F" w:rsidRDefault="00F941AF" w:rsidP="00F941AF">
      <w:pPr>
        <w:rPr>
          <w:rFonts w:eastAsia="Calibri"/>
          <w:sz w:val="16"/>
        </w:rPr>
      </w:pPr>
      <w:r w:rsidRPr="0058418F">
        <w:rPr>
          <w:rFonts w:eastAsia="Calibri"/>
          <w:u w:val="single"/>
        </w:rPr>
        <w:t>Dealing with complex</w:t>
      </w:r>
      <w:r w:rsidRPr="0058418F">
        <w:rPr>
          <w:rFonts w:eastAsia="Calibri"/>
          <w:sz w:val="16"/>
        </w:rPr>
        <w:t xml:space="preserve"> global, </w:t>
      </w:r>
      <w:r w:rsidRPr="0058418F">
        <w:rPr>
          <w:rFonts w:eastAsia="Calibri"/>
          <w:u w:val="single"/>
        </w:rPr>
        <w:t>tech</w:t>
      </w:r>
      <w:r w:rsidRPr="0058418F">
        <w:rPr>
          <w:rFonts w:eastAsia="Calibri"/>
          <w:sz w:val="16"/>
        </w:rPr>
        <w:t xml:space="preserve">nology-intensive </w:t>
      </w:r>
      <w:r w:rsidRPr="0058418F">
        <w:rPr>
          <w:rFonts w:eastAsia="Calibri"/>
          <w:u w:val="single"/>
        </w:rPr>
        <w:t>issues</w:t>
      </w:r>
      <w:r w:rsidRPr="0058418F">
        <w:rPr>
          <w:rFonts w:eastAsia="Calibri"/>
          <w:sz w:val="16"/>
        </w:rPr>
        <w:t xml:space="preserve"> like these </w:t>
      </w:r>
      <w:r w:rsidRPr="0058418F">
        <w:rPr>
          <w:rFonts w:eastAsia="Calibri"/>
          <w:u w:val="single"/>
        </w:rPr>
        <w:t>is a tall order</w:t>
      </w:r>
      <w:r w:rsidRPr="0058418F">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276CC964" w14:textId="77777777" w:rsidR="00F941AF" w:rsidRDefault="00F941AF" w:rsidP="00F941AF">
      <w:pPr>
        <w:rPr>
          <w:rFonts w:eastAsia="Calibri"/>
          <w:sz w:val="16"/>
        </w:rPr>
      </w:pPr>
      <w:r w:rsidRPr="0058418F">
        <w:rPr>
          <w:rFonts w:eastAsia="Calibri"/>
          <w:sz w:val="16"/>
        </w:rPr>
        <w:lastRenderedPageBreak/>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58418F">
        <w:rPr>
          <w:rFonts w:eastAsia="Calibri"/>
          <w:u w:val="single"/>
        </w:rPr>
        <w:t>Multi-stakeholder meetings develop “</w:t>
      </w:r>
      <w:r w:rsidRPr="0058418F">
        <w:rPr>
          <w:rFonts w:eastAsia="Calibri"/>
          <w:b/>
          <w:iCs/>
          <w:highlight w:val="cyan"/>
          <w:u w:val="single"/>
          <w:bdr w:val="single" w:sz="8" w:space="0" w:color="auto"/>
        </w:rPr>
        <w:t>bottom-up</w:t>
      </w:r>
      <w:r w:rsidRPr="0058418F">
        <w:rPr>
          <w:rFonts w:eastAsia="Calibri"/>
          <w:u w:val="single"/>
        </w:rPr>
        <w:t xml:space="preserve">” </w:t>
      </w:r>
      <w:r w:rsidRPr="0058418F">
        <w:rPr>
          <w:rFonts w:eastAsia="Calibri"/>
          <w:sz w:val="16"/>
        </w:rPr>
        <w:t xml:space="preserve">codes of conduct, norms, and </w:t>
      </w:r>
      <w:r w:rsidRPr="0058418F">
        <w:rPr>
          <w:rFonts w:eastAsia="Calibri"/>
          <w:highlight w:val="cyan"/>
          <w:u w:val="single"/>
        </w:rPr>
        <w:t>standards</w:t>
      </w:r>
      <w:r w:rsidRPr="0058418F">
        <w:rPr>
          <w:rFonts w:eastAsia="Calibri"/>
          <w:sz w:val="16"/>
        </w:rPr>
        <w:t xml:space="preserve"> that sometimes make their way into more formal government and international declarations and eventually into national legislation and international agreements. </w:t>
      </w:r>
      <w:r w:rsidRPr="0058418F">
        <w:rPr>
          <w:rFonts w:eastAsia="Calibri"/>
          <w:b/>
          <w:iCs/>
          <w:highlight w:val="cyan"/>
          <w:u w:val="single"/>
          <w:bdr w:val="single" w:sz="8" w:space="0" w:color="auto"/>
        </w:rPr>
        <w:t>State</w:t>
      </w:r>
      <w:r w:rsidRPr="0058418F">
        <w:rPr>
          <w:rFonts w:eastAsia="Calibri"/>
          <w:sz w:val="16"/>
        </w:rPr>
        <w:t xml:space="preserve"> and city </w:t>
      </w:r>
      <w:r w:rsidRPr="0058418F">
        <w:rPr>
          <w:rFonts w:eastAsia="Calibri"/>
          <w:b/>
          <w:iCs/>
          <w:highlight w:val="cyan"/>
          <w:u w:val="single"/>
          <w:bdr w:val="single" w:sz="8" w:space="0" w:color="auto"/>
        </w:rPr>
        <w:t>governments</w:t>
      </w:r>
      <w:r w:rsidRPr="0058418F">
        <w:rPr>
          <w:rFonts w:eastAsia="Calibri"/>
          <w:sz w:val="16"/>
        </w:rPr>
        <w:t xml:space="preserve"> </w:t>
      </w:r>
      <w:r w:rsidRPr="0058418F">
        <w:rPr>
          <w:rFonts w:eastAsia="Calibri"/>
          <w:u w:val="single"/>
        </w:rPr>
        <w:t xml:space="preserve">combine forces across borders to </w:t>
      </w:r>
      <w:r w:rsidRPr="0058418F">
        <w:rPr>
          <w:rFonts w:eastAsia="Calibri"/>
          <w:highlight w:val="cyan"/>
          <w:u w:val="single"/>
        </w:rPr>
        <w:t>deal with issues when their national governments shrink from action</w:t>
      </w:r>
      <w:r w:rsidRPr="0058418F">
        <w:rPr>
          <w:rFonts w:eastAsia="Calibri"/>
          <w:u w:val="single"/>
        </w:rPr>
        <w:t>.</w:t>
      </w:r>
      <w:r w:rsidRPr="0058418F">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w:t>
      </w:r>
      <w:proofErr w:type="spellStart"/>
      <w:r w:rsidRPr="0058418F">
        <w:rPr>
          <w:rFonts w:eastAsia="Calibri"/>
          <w:sz w:val="16"/>
        </w:rPr>
        <w:t>lowincome</w:t>
      </w:r>
      <w:proofErr w:type="spellEnd"/>
      <w:r w:rsidRPr="0058418F">
        <w:rPr>
          <w:rFonts w:eastAsia="Calibri"/>
          <w:sz w:val="16"/>
        </w:rPr>
        <w:t xml:space="preserve"> people. Multinational corporations and NGOs support innovations to meet the needs of people without market power. And a billion-dollar network of agricultural laboratories develops improved technology for small-scale farmers in low-income countries.</w:t>
      </w:r>
    </w:p>
    <w:p w14:paraId="0A3494DC" w14:textId="77777777" w:rsidR="00F710B7" w:rsidRDefault="00F710B7" w:rsidP="00F710B7"/>
    <w:p w14:paraId="5CD538F4" w14:textId="77777777" w:rsidR="00F941AF" w:rsidRDefault="00F941AF" w:rsidP="00F710B7"/>
    <w:p w14:paraId="3A9E73AD" w14:textId="77777777" w:rsidR="00F941AF" w:rsidRDefault="00F941AF" w:rsidP="00F941AF">
      <w:pPr>
        <w:pStyle w:val="Heading3"/>
      </w:pPr>
      <w:r>
        <w:lastRenderedPageBreak/>
        <w:t>T---1NC</w:t>
      </w:r>
    </w:p>
    <w:p w14:paraId="2CA07414" w14:textId="47D5DED9" w:rsidR="00F941AF" w:rsidRDefault="00F941AF" w:rsidP="00F941AF">
      <w:pPr>
        <w:pStyle w:val="Heading4"/>
      </w:pPr>
      <w:r w:rsidRPr="00F941AF">
        <w:rPr>
          <w:u w:val="single"/>
        </w:rPr>
        <w:t>T SUBSTANTIAL</w:t>
      </w:r>
      <w:r>
        <w:t>.</w:t>
      </w:r>
    </w:p>
    <w:p w14:paraId="6BC89447" w14:textId="720B0A8B" w:rsidR="00F941AF" w:rsidRDefault="00F941AF" w:rsidP="00F941AF">
      <w:pPr>
        <w:pStyle w:val="Heading4"/>
      </w:pPr>
      <w:r>
        <w:t xml:space="preserve">Interpretation: The </w:t>
      </w:r>
      <w:proofErr w:type="spellStart"/>
      <w:r>
        <w:t>aff</w:t>
      </w:r>
      <w:proofErr w:type="spellEnd"/>
      <w:r>
        <w:t xml:space="preserve"> must strengthen rights for </w:t>
      </w:r>
      <w:r w:rsidRPr="009448C7">
        <w:rPr>
          <w:u w:val="single"/>
        </w:rPr>
        <w:t>50 percent</w:t>
      </w:r>
      <w:r>
        <w:t xml:space="preserve"> of workers. </w:t>
      </w:r>
    </w:p>
    <w:p w14:paraId="08ED5F3B" w14:textId="77777777" w:rsidR="00F941AF" w:rsidRDefault="00F941AF" w:rsidP="00F941AF">
      <w:pPr>
        <w:pStyle w:val="Heading4"/>
      </w:pPr>
      <w:r>
        <w:t>“Workers” is the full set</w:t>
      </w:r>
    </w:p>
    <w:p w14:paraId="156B2271" w14:textId="77777777" w:rsidR="00F941AF" w:rsidRDefault="00F941AF" w:rsidP="00F941AF">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4A1511E1" w14:textId="77777777" w:rsidR="00F941AF" w:rsidRPr="00880819" w:rsidRDefault="00F941AF" w:rsidP="00F941AF">
      <w:pPr>
        <w:rPr>
          <w:sz w:val="16"/>
        </w:rPr>
      </w:pPr>
      <w:r w:rsidRPr="00880819">
        <w:rPr>
          <w:sz w:val="16"/>
        </w:rPr>
        <w:t xml:space="preserve">5. For the purpose of the proposed instrument- </w:t>
      </w:r>
    </w:p>
    <w:p w14:paraId="255BD3DC" w14:textId="77777777" w:rsidR="00F941AF" w:rsidRPr="00880819" w:rsidRDefault="00F941AF" w:rsidP="00F941AF">
      <w:pPr>
        <w:rPr>
          <w:sz w:val="16"/>
        </w:rPr>
      </w:pPr>
      <w:r w:rsidRPr="00880819">
        <w:rPr>
          <w:sz w:val="16"/>
        </w:rPr>
        <w:t>(a) the term " branches of economic activity " includes work in the public service ;</w:t>
      </w:r>
    </w:p>
    <w:p w14:paraId="4EDB60B5" w14:textId="77777777" w:rsidR="00F941AF" w:rsidRPr="00880819" w:rsidRDefault="00F941AF" w:rsidP="00F941AF">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all employed persons</w:t>
      </w:r>
      <w:r w:rsidRPr="00DA712C">
        <w:rPr>
          <w:rStyle w:val="StyleUnderline"/>
          <w:highlight w:val="cyan"/>
        </w:rPr>
        <w:t>, including public employees</w:t>
      </w:r>
      <w:r w:rsidRPr="00880819">
        <w:rPr>
          <w:sz w:val="16"/>
        </w:rPr>
        <w:t xml:space="preserve"> ;</w:t>
      </w:r>
    </w:p>
    <w:p w14:paraId="5119EC06" w14:textId="77777777" w:rsidR="00F941AF" w:rsidRPr="00880819" w:rsidRDefault="00F941AF" w:rsidP="00F941AF">
      <w:pPr>
        <w:rPr>
          <w:sz w:val="16"/>
        </w:rPr>
      </w:pPr>
      <w:r w:rsidRPr="00880819">
        <w:rPr>
          <w:sz w:val="16"/>
        </w:rPr>
        <w:t>(c) the term "workplace" should cover all places where workers need to be or to go by reason of their work and which are under the direct or indirect control of the employer ;</w:t>
      </w:r>
    </w:p>
    <w:p w14:paraId="6A808E13" w14:textId="77777777" w:rsidR="00F941AF" w:rsidRPr="00700E24" w:rsidRDefault="00F941AF" w:rsidP="00F941AF">
      <w:pPr>
        <w:rPr>
          <w:sz w:val="16"/>
        </w:rPr>
      </w:pPr>
      <w:r w:rsidRPr="00880819">
        <w:rPr>
          <w:sz w:val="16"/>
        </w:rPr>
        <w:t>(d) the term "regulations" should cover all provisions given force of law by the competent authority or authorities.</w:t>
      </w:r>
    </w:p>
    <w:p w14:paraId="60D75E52" w14:textId="77777777" w:rsidR="00F941AF" w:rsidRDefault="00F941AF" w:rsidP="00F941AF">
      <w:pPr>
        <w:pStyle w:val="Heading4"/>
      </w:pPr>
      <w:r>
        <w:t>That’s 163 million</w:t>
      </w:r>
    </w:p>
    <w:p w14:paraId="414A4D73" w14:textId="77777777" w:rsidR="00F941AF" w:rsidRPr="00700E24" w:rsidRDefault="00F941AF" w:rsidP="00F941AF">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5A8A1090" w14:textId="77777777" w:rsidR="00F941AF" w:rsidRPr="00700E24" w:rsidRDefault="00F941AF" w:rsidP="00F941AF">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7DAA51B4" w14:textId="77777777" w:rsidR="00F941AF" w:rsidRDefault="00F941AF" w:rsidP="00F941AF">
      <w:pPr>
        <w:pStyle w:val="Heading4"/>
        <w:rPr>
          <w:u w:val="single"/>
        </w:rPr>
      </w:pPr>
      <w:r>
        <w:t xml:space="preserve">That means the </w:t>
      </w:r>
      <w:proofErr w:type="spellStart"/>
      <w:r>
        <w:t>aff</w:t>
      </w:r>
      <w:proofErr w:type="spellEnd"/>
      <w:r>
        <w:t xml:space="preserve"> must cover </w:t>
      </w:r>
      <w:r w:rsidRPr="00700E24">
        <w:rPr>
          <w:u w:val="single"/>
        </w:rPr>
        <w:t>82 million workers</w:t>
      </w:r>
    </w:p>
    <w:p w14:paraId="0A0D6E17" w14:textId="77777777" w:rsidR="00F941AF" w:rsidRPr="00700E24" w:rsidRDefault="00F941AF" w:rsidP="00F941AF">
      <w:r>
        <w:t xml:space="preserve">***163 million/2 = 81.5 million </w:t>
      </w:r>
    </w:p>
    <w:p w14:paraId="40451A09" w14:textId="77777777" w:rsidR="00F941AF" w:rsidRPr="005E47A4" w:rsidRDefault="00F941AF" w:rsidP="00F941AF">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36048F28" w14:textId="77777777" w:rsidR="00F941AF" w:rsidRPr="00681820" w:rsidRDefault="00F941AF" w:rsidP="00F941AF">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67F4BABC" w14:textId="77777777" w:rsidR="00F941AF" w:rsidRPr="00681820" w:rsidRDefault="00F941AF" w:rsidP="00F941AF">
      <w:pPr>
        <w:rPr>
          <w:sz w:val="14"/>
        </w:rPr>
      </w:pPr>
      <w:r w:rsidRPr="00681820">
        <w:rPr>
          <w:sz w:val="14"/>
        </w:rPr>
        <w:t>B-194530 5</w:t>
      </w:r>
    </w:p>
    <w:p w14:paraId="32ACA9E5" w14:textId="77777777" w:rsidR="00F941AF" w:rsidRDefault="00F941AF" w:rsidP="00F941AF">
      <w:pPr>
        <w:pStyle w:val="Heading4"/>
      </w:pPr>
      <w:r>
        <w:lastRenderedPageBreak/>
        <w:t xml:space="preserve">Violation: They don’t. </w:t>
      </w:r>
    </w:p>
    <w:p w14:paraId="24FE89BD" w14:textId="77777777" w:rsidR="00F941AF" w:rsidRDefault="00F941AF" w:rsidP="00F941AF">
      <w:pPr>
        <w:pStyle w:val="Heading4"/>
      </w:pPr>
      <w:r>
        <w:t xml:space="preserve">Vote neg: </w:t>
      </w:r>
    </w:p>
    <w:p w14:paraId="53F6DF71" w14:textId="77777777" w:rsidR="00F941AF" w:rsidRDefault="00F941AF" w:rsidP="00F941AF">
      <w:pPr>
        <w:pStyle w:val="Heading4"/>
      </w:pPr>
      <w:r>
        <w:t>FIRST---</w:t>
      </w:r>
      <w:r w:rsidRPr="001D7F04">
        <w:rPr>
          <w:u w:val="single"/>
        </w:rPr>
        <w:t>Unique Ground</w:t>
      </w:r>
      <w:r>
        <w:t xml:space="preserve">---it requires large changes from the </w:t>
      </w:r>
      <w:proofErr w:type="spellStart"/>
      <w:r>
        <w:t>squo</w:t>
      </w:r>
      <w:proofErr w:type="spellEnd"/>
      <w:r>
        <w:t xml:space="preserve">, link uniqueness is dead if </w:t>
      </w:r>
      <w:proofErr w:type="spellStart"/>
      <w:r>
        <w:t>affs</w:t>
      </w:r>
      <w:proofErr w:type="spellEnd"/>
      <w:r>
        <w:t xml:space="preserve"> can only influence the size of the workforce well-below existing union density.</w:t>
      </w:r>
    </w:p>
    <w:p w14:paraId="40E6CC57" w14:textId="77777777" w:rsidR="00F941AF" w:rsidRPr="009448C7" w:rsidRDefault="00F941AF" w:rsidP="00F941AF">
      <w:pPr>
        <w:pStyle w:val="Heading4"/>
      </w:pPr>
      <w:r>
        <w:t>SECOND---</w:t>
      </w:r>
      <w:r w:rsidRPr="001D7F04">
        <w:rPr>
          <w:u w:val="single"/>
        </w:rPr>
        <w:t>Limits</w:t>
      </w:r>
      <w:r>
        <w:t xml:space="preserve">---anything less leads to hundreds of industries and shop-specific </w:t>
      </w:r>
      <w:proofErr w:type="spellStart"/>
      <w:r>
        <w:t>affs</w:t>
      </w:r>
      <w:proofErr w:type="spellEnd"/>
      <w:r>
        <w:t xml:space="preserve">. Makes non-generic engagement impossible. </w:t>
      </w:r>
    </w:p>
    <w:p w14:paraId="590C7D07" w14:textId="79BDFD83" w:rsidR="0010542C" w:rsidRDefault="0010542C" w:rsidP="0010542C">
      <w:pPr>
        <w:pStyle w:val="Heading2"/>
      </w:pPr>
      <w:r>
        <w:lastRenderedPageBreak/>
        <w:t>Case</w:t>
      </w:r>
    </w:p>
    <w:p w14:paraId="0AA0E025" w14:textId="5B2101F2" w:rsidR="00C00EFD" w:rsidRDefault="00DE3CE7" w:rsidP="00B85BB5">
      <w:pPr>
        <w:pStyle w:val="Heading3"/>
      </w:pPr>
      <w:r>
        <w:lastRenderedPageBreak/>
        <w:t xml:space="preserve">AT: </w:t>
      </w:r>
      <w:proofErr w:type="spellStart"/>
      <w:r>
        <w:t>Scifi</w:t>
      </w:r>
      <w:proofErr w:type="spellEnd"/>
      <w:r>
        <w:t>---</w:t>
      </w:r>
      <w:r w:rsidR="00C00EFD">
        <w:t xml:space="preserve">1NC </w:t>
      </w:r>
    </w:p>
    <w:p w14:paraId="2919398B" w14:textId="415832A0" w:rsidR="00C00EFD" w:rsidRDefault="00C00EFD" w:rsidP="00C00EFD">
      <w:pPr>
        <w:pStyle w:val="Heading4"/>
      </w:pPr>
      <w:r>
        <w:t xml:space="preserve">They don’t access any </w:t>
      </w:r>
      <w:proofErr w:type="spellStart"/>
      <w:r>
        <w:t>scifi</w:t>
      </w:r>
      <w:proofErr w:type="spellEnd"/>
      <w:r>
        <w:t xml:space="preserve"> good arguments—the 1ac did not create </w:t>
      </w:r>
      <w:proofErr w:type="spellStart"/>
      <w:r>
        <w:t>scifi</w:t>
      </w:r>
      <w:proofErr w:type="spellEnd"/>
      <w:r>
        <w:t xml:space="preserve">, it read cards from academics who analyzed </w:t>
      </w:r>
      <w:proofErr w:type="spellStart"/>
      <w:r>
        <w:t>scifi</w:t>
      </w:r>
      <w:proofErr w:type="spellEnd"/>
      <w:r>
        <w:t xml:space="preserve"> and claimed it was good. </w:t>
      </w:r>
    </w:p>
    <w:p w14:paraId="28C2D642" w14:textId="77777777" w:rsidR="00C00EFD" w:rsidRDefault="00C00EFD" w:rsidP="00C00EFD"/>
    <w:p w14:paraId="50FCC612" w14:textId="7E5836BD" w:rsidR="00C00EFD" w:rsidRPr="00C00EFD" w:rsidRDefault="005A76E9" w:rsidP="005A76E9">
      <w:pPr>
        <w:pStyle w:val="Heading4"/>
      </w:pPr>
      <w:r>
        <w:t xml:space="preserve">The 1ac has not created any fiction. </w:t>
      </w:r>
    </w:p>
    <w:p w14:paraId="3F16443E" w14:textId="1B99E8B2" w:rsidR="00B85BB5" w:rsidRDefault="00B85BB5" w:rsidP="00641498">
      <w:pPr>
        <w:pStyle w:val="Heading3"/>
      </w:pPr>
      <w:r>
        <w:lastRenderedPageBreak/>
        <w:t>Turn---1NC</w:t>
      </w:r>
    </w:p>
    <w:p w14:paraId="5444D2D1" w14:textId="3E4790EB" w:rsidR="00B85BB5" w:rsidRDefault="00B85BB5" w:rsidP="00B85BB5">
      <w:pPr>
        <w:pStyle w:val="Heading4"/>
      </w:pPr>
      <w:r>
        <w:t xml:space="preserve">Their use of “the United States” in the plan text turns the AFF---it entrenches the concept of borders, and </w:t>
      </w:r>
      <w:r w:rsidR="00E64FC2">
        <w:t>the</w:t>
      </w:r>
      <w:r>
        <w:t xml:space="preserve"> use of the term United States is a discursive act that symbolically reenacts the settler colonial experience and the erasure of other place names</w:t>
      </w:r>
    </w:p>
    <w:p w14:paraId="6F588306" w14:textId="77777777" w:rsidR="00B85BB5" w:rsidRDefault="00B85BB5" w:rsidP="00B85BB5">
      <w:proofErr w:type="spellStart"/>
      <w:r w:rsidRPr="00111D89">
        <w:rPr>
          <w:rStyle w:val="Style13ptBold"/>
        </w:rPr>
        <w:t>Quendler</w:t>
      </w:r>
      <w:proofErr w:type="spellEnd"/>
      <w:r w:rsidRPr="00111D89">
        <w:rPr>
          <w:rStyle w:val="Style13ptBold"/>
        </w:rPr>
        <w:t xml:space="preserve"> 16</w:t>
      </w:r>
      <w:r>
        <w:t xml:space="preserve"> ( Christian, (Bawl-)Fredonia: Renaming, Remapping, and Retelling the United States in the Early Republic, </w:t>
      </w:r>
      <w:proofErr w:type="spellStart"/>
      <w:r>
        <w:t>Amerikastudien</w:t>
      </w:r>
      <w:proofErr w:type="spellEnd"/>
      <w:r>
        <w:t xml:space="preserve"> / American Studies , 2016, Vol. 61, No. 3 (2016), pp. 291-314 </w:t>
      </w:r>
      <w:hyperlink r:id="rId8" w:history="1">
        <w:r w:rsidRPr="005862FC">
          <w:rPr>
            <w:rStyle w:val="Hyperlink"/>
          </w:rPr>
          <w:t>https://www.jstor.org/stable/44982293</w:t>
        </w:r>
      </w:hyperlink>
      <w:r>
        <w:t>)</w:t>
      </w:r>
    </w:p>
    <w:p w14:paraId="31A77AFC" w14:textId="77777777" w:rsidR="00B85BB5" w:rsidRPr="00536716" w:rsidRDefault="00B85BB5" w:rsidP="00B85BB5">
      <w:pPr>
        <w:rPr>
          <w:sz w:val="14"/>
        </w:rPr>
      </w:pPr>
      <w:r w:rsidRPr="00536716">
        <w:rPr>
          <w:sz w:val="14"/>
        </w:rPr>
        <w:t xml:space="preserve">In Names on the Land (1946), a monumental study on naming places in the United States, George Rippey Stewart calls </w:t>
      </w:r>
      <w:r w:rsidRPr="002466D1">
        <w:rPr>
          <w:rStyle w:val="StyleUnderline"/>
          <w:highlight w:val="yellow"/>
        </w:rPr>
        <w:t>the United States a</w:t>
      </w:r>
      <w:r w:rsidRPr="00536716">
        <w:rPr>
          <w:sz w:val="14"/>
        </w:rPr>
        <w:t xml:space="preserve"> rather </w:t>
      </w:r>
      <w:r w:rsidRPr="002466D1">
        <w:rPr>
          <w:rStyle w:val="StyleUnderline"/>
          <w:highlight w:val="yellow"/>
        </w:rPr>
        <w:t>careless</w:t>
      </w:r>
      <w:r>
        <w:rPr>
          <w:rStyle w:val="StyleUnderline"/>
          <w:highlight w:val="yellow"/>
        </w:rPr>
        <w:t xml:space="preserve"> </w:t>
      </w:r>
      <w:r w:rsidRPr="002466D1">
        <w:rPr>
          <w:rStyle w:val="StyleUnderline"/>
          <w:highlight w:val="yellow"/>
        </w:rPr>
        <w:t>and thoughtless choice for a national name</w:t>
      </w:r>
      <w:r w:rsidRPr="00536716">
        <w:rPr>
          <w:sz w:val="14"/>
        </w:rPr>
        <w:t>. For him, the contrast between the sheer conventionality that made "</w:t>
      </w:r>
      <w:r w:rsidRPr="002466D1">
        <w:rPr>
          <w:rStyle w:val="StyleUnderline"/>
          <w:highlight w:val="yellow"/>
        </w:rPr>
        <w:t>The United States" a</w:t>
      </w:r>
      <w:r w:rsidRPr="00536716">
        <w:rPr>
          <w:sz w:val="14"/>
        </w:rPr>
        <w:t xml:space="preserve"> common </w:t>
      </w:r>
      <w:r w:rsidRPr="002466D1">
        <w:rPr>
          <w:rStyle w:val="StyleUnderline"/>
          <w:highlight w:val="yellow"/>
        </w:rPr>
        <w:t>national denominator</w:t>
      </w:r>
      <w:r w:rsidRPr="00536716">
        <w:rPr>
          <w:sz w:val="14"/>
        </w:rPr>
        <w:t xml:space="preserve"> and carefully chosen local names merely </w:t>
      </w:r>
      <w:proofErr w:type="gramStart"/>
      <w:r w:rsidRPr="002466D1">
        <w:rPr>
          <w:rStyle w:val="StyleUnderline"/>
          <w:highlight w:val="yellow"/>
        </w:rPr>
        <w:t>serves</w:t>
      </w:r>
      <w:proofErr w:type="gramEnd"/>
      <w:r w:rsidRPr="002466D1">
        <w:rPr>
          <w:rStyle w:val="StyleUnderline"/>
          <w:highlight w:val="yellow"/>
        </w:rPr>
        <w:t xml:space="preserve"> a rhetorical purpose</w:t>
      </w:r>
      <w:r w:rsidRPr="00536716">
        <w:rPr>
          <w:sz w:val="14"/>
        </w:rPr>
        <w:t xml:space="preserve">; it emphasizes how ill-chosen that national name is. Yet, the discrepancy between national and local names also points to key issues in the nation-building process It brings to mind a sociopolitical question that was central to the Early </w:t>
      </w:r>
      <w:proofErr w:type="spellStart"/>
      <w:r w:rsidRPr="00536716">
        <w:rPr>
          <w:sz w:val="14"/>
        </w:rPr>
        <w:t>Repub</w:t>
      </w:r>
      <w:proofErr w:type="spellEnd"/>
      <w:r w:rsidRPr="00536716">
        <w:rPr>
          <w:sz w:val="14"/>
        </w:rPr>
        <w:t xml:space="preserve">- </w:t>
      </w:r>
      <w:proofErr w:type="spellStart"/>
      <w:r w:rsidRPr="00536716">
        <w:rPr>
          <w:sz w:val="14"/>
        </w:rPr>
        <w:t>lic</w:t>
      </w:r>
      <w:proofErr w:type="spellEnd"/>
      <w:r w:rsidRPr="00536716">
        <w:rPr>
          <w:sz w:val="14"/>
        </w:rPr>
        <w:t xml:space="preserve">: How to imagine a nation-state on the basis of its diverse and largely </w:t>
      </w:r>
      <w:proofErr w:type="spellStart"/>
      <w:r w:rsidRPr="00536716">
        <w:rPr>
          <w:sz w:val="14"/>
        </w:rPr>
        <w:t>discon</w:t>
      </w:r>
      <w:proofErr w:type="spellEnd"/>
      <w:r w:rsidRPr="00536716">
        <w:rPr>
          <w:sz w:val="14"/>
        </w:rPr>
        <w:t xml:space="preserve"> </w:t>
      </w:r>
      <w:proofErr w:type="spellStart"/>
      <w:r w:rsidRPr="00536716">
        <w:rPr>
          <w:sz w:val="14"/>
        </w:rPr>
        <w:t>nected</w:t>
      </w:r>
      <w:proofErr w:type="spellEnd"/>
      <w:r w:rsidRPr="00536716">
        <w:rPr>
          <w:sz w:val="14"/>
        </w:rPr>
        <w:t xml:space="preserve"> regional communities? Stressing the contingency of national disco regional print cultures, Trish Loughran has called such projections of an e republic "</w:t>
      </w:r>
      <w:r w:rsidRPr="002466D1">
        <w:rPr>
          <w:rStyle w:val="StyleUnderline"/>
          <w:highlight w:val="yellow"/>
        </w:rPr>
        <w:t>virtual nationalism</w:t>
      </w:r>
      <w:r w:rsidRPr="00536716">
        <w:rPr>
          <w:sz w:val="14"/>
        </w:rPr>
        <w:t xml:space="preserve">" ( The Republic in Print xxi and esp. Chapter The vision of a communal American voice, Loughran argues, was largely </w:t>
      </w:r>
      <w:proofErr w:type="spellStart"/>
      <w:r w:rsidRPr="00536716">
        <w:rPr>
          <w:sz w:val="14"/>
        </w:rPr>
        <w:t>ist</w:t>
      </w:r>
      <w:proofErr w:type="spellEnd"/>
      <w:r w:rsidRPr="00536716">
        <w:rPr>
          <w:sz w:val="14"/>
        </w:rPr>
        <w:t xml:space="preserve"> project and a regional projection that heavily invested in print as a m virtual embodiment. The discrepancy in </w:t>
      </w:r>
      <w:r w:rsidRPr="002466D1">
        <w:rPr>
          <w:rStyle w:val="StyleUnderline"/>
          <w:highlight w:val="yellow"/>
        </w:rPr>
        <w:t>place-naming</w:t>
      </w:r>
      <w:r w:rsidRPr="00536716">
        <w:rPr>
          <w:sz w:val="14"/>
        </w:rPr>
        <w:t xml:space="preserve"> also </w:t>
      </w:r>
      <w:r w:rsidRPr="00536716">
        <w:rPr>
          <w:rStyle w:val="StyleUnderline"/>
        </w:rPr>
        <w:t>draws attention to the influential dichotomy that contrasts national politics as a conceptual</w:t>
      </w:r>
      <w:r w:rsidRPr="00536716">
        <w:rPr>
          <w:sz w:val="14"/>
        </w:rPr>
        <w:t xml:space="preserve"> and rational </w:t>
      </w:r>
      <w:r w:rsidRPr="00536716">
        <w:rPr>
          <w:rStyle w:val="StyleUnderline"/>
        </w:rPr>
        <w:t>domain</w:t>
      </w:r>
      <w:r w:rsidRPr="00536716">
        <w:rPr>
          <w:sz w:val="14"/>
        </w:rPr>
        <w:t xml:space="preserve">, on the one hand, </w:t>
      </w:r>
      <w:r w:rsidRPr="00536716">
        <w:rPr>
          <w:rStyle w:val="StyleUnderline"/>
        </w:rPr>
        <w:t>with the lived experience and the organicity of 'naturally grown' regional communities</w:t>
      </w:r>
      <w:r w:rsidRPr="00536716">
        <w:rPr>
          <w:sz w:val="14"/>
        </w:rPr>
        <w:t xml:space="preserve">, on the other. In Changes in the Land, William Cronon points to </w:t>
      </w:r>
      <w:r w:rsidRPr="00536716">
        <w:rPr>
          <w:rStyle w:val="StyleUnderline"/>
        </w:rPr>
        <w:t xml:space="preserve">the conceptual difference between </w:t>
      </w:r>
      <w:r w:rsidRPr="002466D1">
        <w:rPr>
          <w:rStyle w:val="StyleUnderline"/>
          <w:highlight w:val="yellow"/>
        </w:rPr>
        <w:t>use and possession that distinguishes</w:t>
      </w:r>
      <w:r>
        <w:rPr>
          <w:rStyle w:val="StyleUnderline"/>
          <w:highlight w:val="yellow"/>
        </w:rPr>
        <w:t xml:space="preserve"> </w:t>
      </w:r>
      <w:r w:rsidRPr="002466D1">
        <w:rPr>
          <w:rStyle w:val="StyleUnderline"/>
          <w:highlight w:val="yellow"/>
        </w:rPr>
        <w:t>Native American place-names from the names Europeans attached to the land</w:t>
      </w:r>
      <w:r>
        <w:rPr>
          <w:rStyle w:val="StyleUnderline"/>
        </w:rPr>
        <w:t xml:space="preserve"> </w:t>
      </w:r>
      <w:r w:rsidRPr="00536716">
        <w:rPr>
          <w:sz w:val="14"/>
        </w:rPr>
        <w:t xml:space="preserve">(65). Although </w:t>
      </w:r>
      <w:r w:rsidRPr="002466D1">
        <w:rPr>
          <w:rStyle w:val="StyleUnderline"/>
          <w:highlight w:val="yellow"/>
        </w:rPr>
        <w:t xml:space="preserve">colonial claims to ownership </w:t>
      </w:r>
      <w:r w:rsidRPr="00536716">
        <w:rPr>
          <w:rStyle w:val="StyleUnderline"/>
        </w:rPr>
        <w:t>and economic views of the land</w:t>
      </w:r>
      <w:r w:rsidRPr="00536716">
        <w:rPr>
          <w:sz w:val="14"/>
        </w:rPr>
        <w:t xml:space="preserve"> as a commodity </w:t>
      </w:r>
      <w:r w:rsidRPr="002466D1">
        <w:rPr>
          <w:rStyle w:val="StyleUnderline"/>
          <w:highlight w:val="yellow"/>
        </w:rPr>
        <w:t>dominated English place-naming</w:t>
      </w:r>
      <w:r w:rsidRPr="00536716">
        <w:rPr>
          <w:sz w:val="14"/>
        </w:rPr>
        <w:t xml:space="preserve">, organic views of names that grow "out of the life and life blood" prevailed as an important ideologeme in national discourse of the eighteenth century (Stewart 4). </w:t>
      </w:r>
      <w:r w:rsidRPr="002466D1">
        <w:rPr>
          <w:rStyle w:val="StyleUnderline"/>
          <w:highlight w:val="yellow"/>
        </w:rPr>
        <w:t xml:space="preserve">Place-names show an </w:t>
      </w:r>
      <w:r w:rsidRPr="00536716">
        <w:rPr>
          <w:rStyle w:val="StyleUnderline"/>
        </w:rPr>
        <w:t xml:space="preserve">ambiguous or two-fold </w:t>
      </w:r>
      <w:r w:rsidRPr="002466D1">
        <w:rPr>
          <w:rStyle w:val="StyleUnderline"/>
          <w:highlight w:val="yellow"/>
        </w:rPr>
        <w:t>ontology.</w:t>
      </w:r>
      <w:r w:rsidRPr="00536716">
        <w:rPr>
          <w:sz w:val="14"/>
        </w:rPr>
        <w:t xml:space="preserve"> While </w:t>
      </w:r>
      <w:r w:rsidRPr="002466D1">
        <w:rPr>
          <w:rStyle w:val="StyleUnderline"/>
          <w:highlight w:val="yellow"/>
        </w:rPr>
        <w:t>they are</w:t>
      </w:r>
      <w:r w:rsidRPr="00536716">
        <w:rPr>
          <w:sz w:val="14"/>
        </w:rPr>
        <w:t xml:space="preserve"> historically-specific signposts, </w:t>
      </w:r>
      <w:r w:rsidRPr="002466D1">
        <w:rPr>
          <w:rStyle w:val="StyleUnderline"/>
          <w:highlight w:val="yellow"/>
        </w:rPr>
        <w:t xml:space="preserve">discursive projections </w:t>
      </w:r>
      <w:r w:rsidRPr="00536716">
        <w:rPr>
          <w:rStyle w:val="StyleUnderline"/>
        </w:rPr>
        <w:t>that bear the signature of a community, they insinuate an organic fusion of the symbolic and the real</w:t>
      </w:r>
      <w:r w:rsidRPr="00536716">
        <w:rPr>
          <w:sz w:val="14"/>
        </w:rPr>
        <w:t>.1 As Foucault argues in The Order of Things (</w:t>
      </w:r>
      <w:proofErr w:type="spellStart"/>
      <w:r w:rsidRPr="00536716">
        <w:rPr>
          <w:sz w:val="14"/>
        </w:rPr>
        <w:t>origi</w:t>
      </w:r>
      <w:proofErr w:type="spellEnd"/>
      <w:r w:rsidRPr="00536716">
        <w:rPr>
          <w:sz w:val="14"/>
        </w:rPr>
        <w:t xml:space="preserve">- </w:t>
      </w:r>
      <w:proofErr w:type="spellStart"/>
      <w:r w:rsidRPr="00536716">
        <w:rPr>
          <w:sz w:val="14"/>
        </w:rPr>
        <w:t>nally</w:t>
      </w:r>
      <w:proofErr w:type="spellEnd"/>
      <w:r w:rsidRPr="00536716">
        <w:rPr>
          <w:sz w:val="14"/>
        </w:rPr>
        <w:t xml:space="preserve"> in 1966), </w:t>
      </w:r>
      <w:r w:rsidRPr="00536716">
        <w:rPr>
          <w:rStyle w:val="StyleUnderline"/>
        </w:rPr>
        <w:t>naming moves "through language, towards a place where things and words are conjoined in their common essence and which makes it possible to give them a name</w:t>
      </w:r>
      <w:r w:rsidRPr="00536716">
        <w:rPr>
          <w:sz w:val="14"/>
        </w:rPr>
        <w:t xml:space="preserve">. But </w:t>
      </w:r>
      <w:r w:rsidRPr="00536716">
        <w:rPr>
          <w:rStyle w:val="StyleUnderline"/>
        </w:rPr>
        <w:t>once that name has been spoken, all the language that has led up to it, or that has been crossed in order to reach it, is reabsorbed into it and disappears</w:t>
      </w:r>
      <w:r w:rsidRPr="00536716">
        <w:rPr>
          <w:sz w:val="14"/>
        </w:rPr>
        <w:t xml:space="preserve">" (129). To this end, geography, history, and linguistics became </w:t>
      </w:r>
      <w:proofErr w:type="spellStart"/>
      <w:r w:rsidRPr="00536716">
        <w:rPr>
          <w:sz w:val="14"/>
        </w:rPr>
        <w:t>increas</w:t>
      </w:r>
      <w:proofErr w:type="spellEnd"/>
      <w:r w:rsidRPr="00536716">
        <w:rPr>
          <w:sz w:val="14"/>
        </w:rPr>
        <w:t xml:space="preserve">- </w:t>
      </w:r>
      <w:proofErr w:type="spellStart"/>
      <w:r w:rsidRPr="00536716">
        <w:rPr>
          <w:sz w:val="14"/>
        </w:rPr>
        <w:t>ingly</w:t>
      </w:r>
      <w:proofErr w:type="spellEnd"/>
      <w:r w:rsidRPr="00536716">
        <w:rPr>
          <w:sz w:val="14"/>
        </w:rPr>
        <w:t xml:space="preserve"> important disciplines for the scientific engineering of an "organic" nation state. Like the famous frontispiece of Thomas Hobbes's Leviathan (1668) </w:t>
      </w:r>
      <w:proofErr w:type="spellStart"/>
      <w:r w:rsidRPr="00536716">
        <w:rPr>
          <w:sz w:val="14"/>
        </w:rPr>
        <w:t>sug</w:t>
      </w:r>
      <w:proofErr w:type="spellEnd"/>
      <w:r w:rsidRPr="00536716">
        <w:rPr>
          <w:sz w:val="14"/>
        </w:rPr>
        <w:t xml:space="preserve">- gests, </w:t>
      </w:r>
      <w:r w:rsidRPr="00536716">
        <w:rPr>
          <w:rStyle w:val="StyleUnderline"/>
        </w:rPr>
        <w:t>this political body was thought to emerge from the land and incorporate the entire peopl</w:t>
      </w:r>
      <w:r w:rsidRPr="00536716">
        <w:rPr>
          <w:sz w:val="14"/>
        </w:rPr>
        <w:t xml:space="preserve">e. As Benedict Anderson and others have pointed out, the ideology of the nation-state rests on the disappearance of this distinction. It equates political identity and geographical territory to the extent that they become synonymous.2 As a practice deeply rooted in the regional encounter with the physical environ- </w:t>
      </w:r>
      <w:proofErr w:type="spellStart"/>
      <w:r w:rsidRPr="00536716">
        <w:rPr>
          <w:sz w:val="14"/>
        </w:rPr>
        <w:t>ment</w:t>
      </w:r>
      <w:proofErr w:type="spellEnd"/>
      <w:r w:rsidRPr="00536716">
        <w:rPr>
          <w:sz w:val="14"/>
        </w:rPr>
        <w:t xml:space="preserve">, </w:t>
      </w:r>
      <w:r w:rsidRPr="00536716">
        <w:rPr>
          <w:rStyle w:val="StyleUnderline"/>
        </w:rPr>
        <w:t>place-naming comes with a sense of embodiment and cultural grounding</w:t>
      </w:r>
      <w:r w:rsidRPr="00536716">
        <w:rPr>
          <w:sz w:val="14"/>
        </w:rPr>
        <w:t xml:space="preserve">. Not surprisingly, </w:t>
      </w:r>
      <w:r w:rsidRPr="00536716">
        <w:rPr>
          <w:rStyle w:val="StyleUnderline"/>
        </w:rPr>
        <w:t>the name "The United States" has been criticized for lacking this sense of grounding</w:t>
      </w:r>
      <w:r w:rsidRPr="00536716">
        <w:rPr>
          <w:sz w:val="14"/>
        </w:rPr>
        <w:t>. For many, "</w:t>
      </w:r>
      <w:r w:rsidRPr="00536716">
        <w:rPr>
          <w:rStyle w:val="StyleUnderline"/>
        </w:rPr>
        <w:t>The United States</w:t>
      </w:r>
      <w:r w:rsidRPr="00536716">
        <w:rPr>
          <w:sz w:val="14"/>
        </w:rPr>
        <w:t xml:space="preserve">" could not become a symbolic basis for a new national identity as it too </w:t>
      </w:r>
      <w:r w:rsidRPr="00536716">
        <w:rPr>
          <w:rStyle w:val="StyleUnderline"/>
        </w:rPr>
        <w:t>closely recalled the country's earlier de- nomination as "The United Colonies of North America</w:t>
      </w:r>
      <w:r w:rsidRPr="00536716">
        <w:rPr>
          <w:sz w:val="14"/>
        </w:rPr>
        <w:t xml:space="preserve">."3 Or, it was seen as a pragmatic decision and a political compromise that evaded the question of individual state sovereignty, </w:t>
      </w:r>
      <w:r w:rsidRPr="00536716">
        <w:rPr>
          <w:rStyle w:val="StyleUnderline"/>
        </w:rPr>
        <w:t>but had little connection to lived cultural experiences</w:t>
      </w:r>
      <w:r w:rsidRPr="00536716">
        <w:rPr>
          <w:sz w:val="14"/>
        </w:rPr>
        <w:t>.</w:t>
      </w:r>
    </w:p>
    <w:p w14:paraId="49F5899A" w14:textId="3B2450BB" w:rsidR="00B85BB5" w:rsidRDefault="00B85BB5" w:rsidP="00B85BB5">
      <w:pPr>
        <w:keepNext/>
        <w:keepLines/>
        <w:spacing w:before="40" w:after="0"/>
        <w:outlineLvl w:val="3"/>
        <w:rPr>
          <w:rFonts w:eastAsia="Times New Roman" w:cs="Times New Roman"/>
          <w:b/>
          <w:iCs/>
          <w:sz w:val="26"/>
        </w:rPr>
      </w:pPr>
      <w:r>
        <w:rPr>
          <w:rFonts w:eastAsia="Times New Roman" w:cs="Times New Roman"/>
          <w:b/>
          <w:iCs/>
          <w:sz w:val="26"/>
        </w:rPr>
        <w:t xml:space="preserve">The alternative would be to remove “in the United States” from the plan. </w:t>
      </w:r>
    </w:p>
    <w:p w14:paraId="6BACB73D" w14:textId="77777777" w:rsidR="00B85BB5" w:rsidRDefault="00B85BB5" w:rsidP="00B85BB5"/>
    <w:p w14:paraId="5BFEA308" w14:textId="101F05AD" w:rsidR="00B85BB5" w:rsidRPr="00F805DE" w:rsidRDefault="00B85BB5" w:rsidP="00B85BB5">
      <w:pPr>
        <w:keepNext/>
        <w:keepLines/>
        <w:spacing w:before="40" w:after="0"/>
        <w:outlineLvl w:val="3"/>
        <w:rPr>
          <w:rFonts w:eastAsia="Times New Roman" w:cs="Times New Roman"/>
          <w:b/>
          <w:iCs/>
          <w:sz w:val="26"/>
        </w:rPr>
      </w:pPr>
      <w:r>
        <w:rPr>
          <w:rFonts w:eastAsia="Times New Roman" w:cs="Times New Roman"/>
          <w:b/>
          <w:iCs/>
          <w:sz w:val="26"/>
        </w:rPr>
        <w:t xml:space="preserve">That would solve. It </w:t>
      </w:r>
      <w:r w:rsidR="007A0C4D">
        <w:rPr>
          <w:rFonts w:eastAsia="Times New Roman" w:cs="Times New Roman"/>
          <w:b/>
          <w:iCs/>
          <w:sz w:val="26"/>
        </w:rPr>
        <w:t xml:space="preserve">would </w:t>
      </w:r>
      <w:r>
        <w:rPr>
          <w:rFonts w:eastAsia="Times New Roman" w:cs="Times New Roman"/>
          <w:b/>
          <w:iCs/>
          <w:sz w:val="26"/>
        </w:rPr>
        <w:t>PIC</w:t>
      </w:r>
      <w:r w:rsidR="007A0C4D">
        <w:rPr>
          <w:rFonts w:eastAsia="Times New Roman" w:cs="Times New Roman"/>
          <w:b/>
          <w:iCs/>
          <w:sz w:val="26"/>
        </w:rPr>
        <w:t xml:space="preserve"> </w:t>
      </w:r>
      <w:r>
        <w:rPr>
          <w:rFonts w:eastAsia="Times New Roman" w:cs="Times New Roman"/>
          <w:b/>
          <w:iCs/>
          <w:sz w:val="26"/>
        </w:rPr>
        <w:t xml:space="preserve">out of </w:t>
      </w:r>
      <w:r w:rsidRPr="00F805DE">
        <w:rPr>
          <w:rFonts w:eastAsia="Times New Roman" w:cs="Times New Roman"/>
          <w:b/>
          <w:iCs/>
          <w:sz w:val="26"/>
        </w:rPr>
        <w:t>Cybraceros</w:t>
      </w:r>
      <w:r>
        <w:rPr>
          <w:rFonts w:eastAsia="Times New Roman" w:cs="Times New Roman"/>
          <w:b/>
          <w:iCs/>
          <w:sz w:val="26"/>
        </w:rPr>
        <w:t xml:space="preserve"> existing only in the United States, which solves better because the specification of “in the United States” double turns all of their borders bad offense. </w:t>
      </w:r>
    </w:p>
    <w:p w14:paraId="04C41E3F" w14:textId="55A6D2C8" w:rsidR="00786B9F" w:rsidRPr="0081731D" w:rsidRDefault="00500336" w:rsidP="00786B9F">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Framing</w:t>
      </w:r>
      <w:r w:rsidR="00786B9F" w:rsidRPr="0081731D">
        <w:rPr>
          <w:rFonts w:eastAsia="Times New Roman" w:cs="Times New Roman"/>
          <w:b/>
          <w:sz w:val="32"/>
          <w:szCs w:val="24"/>
          <w:u w:val="single"/>
        </w:rPr>
        <w:t>---1NC</w:t>
      </w:r>
    </w:p>
    <w:p w14:paraId="72C8FBF9" w14:textId="77777777" w:rsidR="00786B9F" w:rsidRPr="0081731D" w:rsidRDefault="00786B9F" w:rsidP="00786B9F">
      <w:pPr>
        <w:keepNext/>
        <w:keepLines/>
        <w:spacing w:before="40" w:after="0"/>
        <w:outlineLvl w:val="3"/>
        <w:rPr>
          <w:rFonts w:eastAsia="Times New Roman" w:cs="Times New Roman"/>
          <w:bCs/>
          <w:iCs/>
          <w:sz w:val="26"/>
        </w:rPr>
      </w:pPr>
      <w:r w:rsidRPr="0081731D">
        <w:rPr>
          <w:rFonts w:eastAsia="Times New Roman" w:cs="Times New Roman"/>
          <w:b/>
          <w:iCs/>
          <w:sz w:val="26"/>
        </w:rPr>
        <w:t xml:space="preserve">Maximizing well-being is the fundamental concern. Moral rules are tautological OR counterproductive. </w:t>
      </w:r>
      <w:r w:rsidRPr="0081731D">
        <w:rPr>
          <w:rFonts w:eastAsia="Times New Roman" w:cs="Times New Roman"/>
          <w:bCs/>
          <w:iCs/>
          <w:sz w:val="26"/>
        </w:rPr>
        <w:t>We only need to win our theory for government action, not daily life.</w:t>
      </w:r>
    </w:p>
    <w:p w14:paraId="23777C4A" w14:textId="77777777" w:rsidR="00786B9F" w:rsidRPr="0081731D" w:rsidRDefault="00786B9F" w:rsidP="00786B9F">
      <w:pPr>
        <w:rPr>
          <w:rFonts w:eastAsia="Calibri"/>
        </w:rPr>
      </w:pPr>
      <w:r w:rsidRPr="0081731D">
        <w:rPr>
          <w:rFonts w:eastAsia="Calibri"/>
          <w:b/>
          <w:bCs/>
          <w:sz w:val="26"/>
        </w:rPr>
        <w:t>Chappell 23</w:t>
      </w:r>
      <w:r w:rsidRPr="0081731D">
        <w:rPr>
          <w:rFonts w:eastAsia="Calibri"/>
        </w:rPr>
        <w:t>, *Ph.D. @ Princeton, Assistant Professor. (*Richard, D. Meissner, 2023, “Arguments for Utilitarianism,” https://utilitarianism.net/arguments-for-utilitarianism/)</w:t>
      </w:r>
    </w:p>
    <w:p w14:paraId="39E7EE09" w14:textId="77777777" w:rsidR="00786B9F" w:rsidRPr="0081731D" w:rsidRDefault="00786B9F" w:rsidP="00786B9F">
      <w:pPr>
        <w:rPr>
          <w:rFonts w:eastAsia="Calibri"/>
          <w:sz w:val="16"/>
        </w:rPr>
      </w:pPr>
      <w:r w:rsidRPr="0081731D">
        <w:rPr>
          <w:rFonts w:eastAsia="Calibri"/>
          <w:sz w:val="16"/>
        </w:rPr>
        <w:t>Arguments for Utilitarianism</w:t>
      </w:r>
    </w:p>
    <w:p w14:paraId="11A3B03B" w14:textId="77777777" w:rsidR="00786B9F" w:rsidRPr="0081731D" w:rsidRDefault="00786B9F" w:rsidP="00786B9F">
      <w:pPr>
        <w:rPr>
          <w:rFonts w:eastAsia="Calibri"/>
          <w:sz w:val="16"/>
        </w:rPr>
      </w:pPr>
      <w:r w:rsidRPr="0081731D">
        <w:rPr>
          <w:rFonts w:eastAsia="Calibri"/>
          <w:sz w:val="16"/>
        </w:rPr>
        <w:t>What Fundamentally Matters</w:t>
      </w:r>
    </w:p>
    <w:p w14:paraId="4FAC7C8F" w14:textId="77777777" w:rsidR="00786B9F" w:rsidRPr="0081731D" w:rsidRDefault="00786B9F" w:rsidP="00786B9F">
      <w:pPr>
        <w:rPr>
          <w:rFonts w:eastAsia="Calibri"/>
          <w:sz w:val="16"/>
        </w:rPr>
      </w:pPr>
      <w:r w:rsidRPr="0081731D">
        <w:rPr>
          <w:rFonts w:eastAsia="Calibri"/>
          <w:u w:val="single"/>
        </w:rPr>
        <w:t>Moral theories serve to specify what fundamentally matters</w:t>
      </w:r>
      <w:r w:rsidRPr="0081731D">
        <w:rPr>
          <w:rFonts w:eastAsia="Calibri"/>
          <w:sz w:val="16"/>
        </w:rPr>
        <w:t xml:space="preserve">, and </w:t>
      </w:r>
      <w:r w:rsidRPr="0081731D">
        <w:rPr>
          <w:rFonts w:eastAsia="Calibri"/>
          <w:b/>
          <w:iCs/>
          <w:u w:val="single"/>
          <w:bdr w:val="single" w:sz="8" w:space="0" w:color="auto"/>
        </w:rPr>
        <w:t>util</w:t>
      </w:r>
      <w:r w:rsidRPr="0081731D">
        <w:rPr>
          <w:rFonts w:eastAsia="Calibri"/>
          <w:sz w:val="16"/>
        </w:rPr>
        <w:t xml:space="preserve">itarianism </w:t>
      </w:r>
      <w:r w:rsidRPr="0081731D">
        <w:rPr>
          <w:rFonts w:eastAsia="Calibri"/>
          <w:u w:val="single"/>
        </w:rPr>
        <w:t>offers a particularly compelling answer</w:t>
      </w:r>
      <w:r w:rsidRPr="0081731D">
        <w:rPr>
          <w:rFonts w:eastAsia="Calibri"/>
          <w:sz w:val="16"/>
        </w:rPr>
        <w:t xml:space="preserve"> to this question.</w:t>
      </w:r>
    </w:p>
    <w:p w14:paraId="27334B79" w14:textId="77777777" w:rsidR="00786B9F" w:rsidRPr="0081731D" w:rsidRDefault="00786B9F" w:rsidP="00786B9F">
      <w:pPr>
        <w:rPr>
          <w:rFonts w:eastAsia="Calibri"/>
          <w:sz w:val="16"/>
        </w:rPr>
      </w:pPr>
      <w:r w:rsidRPr="0081731D">
        <w:rPr>
          <w:rFonts w:eastAsia="Calibri"/>
          <w:sz w:val="16"/>
        </w:rPr>
        <w:t xml:space="preserve">Almost anyone would agree with utilitarianism that </w:t>
      </w:r>
      <w:r w:rsidRPr="0053619F">
        <w:rPr>
          <w:rFonts w:eastAsia="Calibri"/>
          <w:highlight w:val="cyan"/>
          <w:u w:val="single"/>
        </w:rPr>
        <w:t>suffering is bad</w:t>
      </w:r>
      <w:r w:rsidRPr="0081731D">
        <w:rPr>
          <w:rFonts w:eastAsia="Calibri"/>
          <w:sz w:val="16"/>
        </w:rPr>
        <w:t xml:space="preserve">, and </w:t>
      </w:r>
      <w:r w:rsidRPr="0053619F">
        <w:rPr>
          <w:rFonts w:eastAsia="Calibri"/>
          <w:highlight w:val="cyan"/>
          <w:u w:val="single"/>
        </w:rPr>
        <w:t>well-being is good</w:t>
      </w:r>
      <w:r w:rsidRPr="0081731D">
        <w:rPr>
          <w:rFonts w:eastAsia="Calibri"/>
          <w:sz w:val="16"/>
        </w:rPr>
        <w:t xml:space="preserve">. </w:t>
      </w:r>
      <w:r w:rsidRPr="0081731D">
        <w:rPr>
          <w:rFonts w:eastAsia="Calibri"/>
          <w:u w:val="single"/>
        </w:rPr>
        <w:t>What could be more obvious?</w:t>
      </w:r>
      <w:r w:rsidRPr="0081731D">
        <w:rPr>
          <w:rFonts w:eastAsia="Calibri"/>
          <w:sz w:val="16"/>
        </w:rPr>
        <w:t xml:space="preserve"> If anything matters morally, human well-being surely does. And </w:t>
      </w:r>
      <w:r w:rsidRPr="0081731D">
        <w:rPr>
          <w:rFonts w:eastAsia="Calibri"/>
          <w:u w:val="single"/>
        </w:rPr>
        <w:t>it would be arbitrary to limit moral concern to our own species, so we should instead conclude that well-being generally is what matters</w:t>
      </w:r>
      <w:r w:rsidRPr="0081731D">
        <w:rPr>
          <w:rFonts w:eastAsia="Calibri"/>
          <w:sz w:val="16"/>
        </w:rPr>
        <w:t xml:space="preserve">. That is, </w:t>
      </w:r>
      <w:r w:rsidRPr="0081731D">
        <w:rPr>
          <w:rFonts w:eastAsia="Calibri"/>
          <w:u w:val="single"/>
        </w:rPr>
        <w:t>we ought to want the lives of sentient beings to go as well as possible</w:t>
      </w:r>
      <w:r w:rsidRPr="0081731D">
        <w:rPr>
          <w:rFonts w:eastAsia="Calibri"/>
          <w:sz w:val="16"/>
        </w:rPr>
        <w:t xml:space="preserve"> (whether that ultimately comes down to maximizing happiness, desire satisfaction, or other welfare goods).</w:t>
      </w:r>
    </w:p>
    <w:p w14:paraId="75E32C68" w14:textId="77777777" w:rsidR="00786B9F" w:rsidRPr="0081731D" w:rsidRDefault="00786B9F" w:rsidP="00786B9F">
      <w:pPr>
        <w:rPr>
          <w:rFonts w:eastAsia="Calibri"/>
          <w:sz w:val="16"/>
        </w:rPr>
      </w:pPr>
      <w:r w:rsidRPr="0081731D">
        <w:rPr>
          <w:rFonts w:eastAsia="Calibri"/>
          <w:sz w:val="16"/>
        </w:rPr>
        <w:t xml:space="preserve">Could anything else be more important? Such a suggestion can seem puzzling. Consider: </w:t>
      </w:r>
      <w:r w:rsidRPr="0081731D">
        <w:rPr>
          <w:rFonts w:eastAsia="Calibri"/>
          <w:u w:val="single"/>
        </w:rPr>
        <w:t>it is</w:t>
      </w:r>
      <w:r w:rsidRPr="0081731D">
        <w:rPr>
          <w:rFonts w:eastAsia="Calibri"/>
          <w:sz w:val="16"/>
        </w:rPr>
        <w:t xml:space="preserve"> (usually) </w:t>
      </w:r>
      <w:r w:rsidRPr="0081731D">
        <w:rPr>
          <w:rFonts w:eastAsia="Calibri"/>
          <w:u w:val="single"/>
        </w:rPr>
        <w:t>wrong to steal</w:t>
      </w:r>
      <w:r w:rsidRPr="0081731D">
        <w:rPr>
          <w:rFonts w:eastAsia="Calibri"/>
          <w:sz w:val="16"/>
        </w:rPr>
        <w:t xml:space="preserve">.3 But </w:t>
      </w:r>
      <w:r w:rsidRPr="0081731D">
        <w:rPr>
          <w:rFonts w:eastAsia="Calibri"/>
          <w:u w:val="single"/>
        </w:rPr>
        <w:t>that is plausibly because stealing tends to be harmful, reducing people’s well-being</w:t>
      </w:r>
      <w:r w:rsidRPr="0081731D">
        <w:rPr>
          <w:rFonts w:eastAsia="Calibri"/>
          <w:sz w:val="16"/>
        </w:rPr>
        <w:t xml:space="preserve">.4 By contrast, most people are open to redistributive taxation, if it allows governments to provide benefits that reliably raise the overall level of well-being in society. </w:t>
      </w:r>
      <w:proofErr w:type="gramStart"/>
      <w:r w:rsidRPr="0081731D">
        <w:rPr>
          <w:rFonts w:eastAsia="Calibri"/>
          <w:sz w:val="16"/>
        </w:rPr>
        <w:t>So</w:t>
      </w:r>
      <w:proofErr w:type="gramEnd"/>
      <w:r w:rsidRPr="0081731D">
        <w:rPr>
          <w:rFonts w:eastAsia="Calibri"/>
          <w:sz w:val="16"/>
        </w:rPr>
        <w:t xml:space="preserve"> it’s not that individuals just have a natural right to not be interfered with no matter what. </w:t>
      </w:r>
      <w:r w:rsidRPr="0053619F">
        <w:rPr>
          <w:rFonts w:eastAsia="Calibri"/>
          <w:highlight w:val="cyan"/>
          <w:u w:val="single"/>
        </w:rPr>
        <w:t xml:space="preserve">When judging </w:t>
      </w:r>
      <w:r w:rsidRPr="0053619F">
        <w:rPr>
          <w:rFonts w:eastAsia="Calibri"/>
          <w:b/>
          <w:iCs/>
          <w:highlight w:val="cyan"/>
          <w:u w:val="single"/>
          <w:bdr w:val="single" w:sz="8" w:space="0" w:color="auto"/>
        </w:rPr>
        <w:t>institutional arrangements</w:t>
      </w:r>
      <w:r w:rsidRPr="0081731D">
        <w:rPr>
          <w:rFonts w:eastAsia="Calibri"/>
          <w:sz w:val="16"/>
        </w:rPr>
        <w:t xml:space="preserve"> (such as property and tax law), </w:t>
      </w:r>
      <w:r w:rsidRPr="0081731D">
        <w:rPr>
          <w:rFonts w:eastAsia="Calibri"/>
          <w:u w:val="single"/>
        </w:rPr>
        <w:t xml:space="preserve">we recognize that </w:t>
      </w:r>
      <w:r w:rsidRPr="0053619F">
        <w:rPr>
          <w:rFonts w:eastAsia="Calibri"/>
          <w:highlight w:val="cyan"/>
          <w:u w:val="single"/>
        </w:rPr>
        <w:t>what matters is</w:t>
      </w:r>
      <w:r w:rsidRPr="0081731D">
        <w:rPr>
          <w:rFonts w:eastAsia="Calibri"/>
          <w:u w:val="single"/>
        </w:rPr>
        <w:t xml:space="preserve"> coming up with arrangements that tend to secure overall </w:t>
      </w:r>
      <w:r w:rsidRPr="0053619F">
        <w:rPr>
          <w:rFonts w:eastAsia="Calibri"/>
          <w:highlight w:val="cyan"/>
          <w:u w:val="single"/>
        </w:rPr>
        <w:t>good results</w:t>
      </w:r>
      <w:r w:rsidRPr="0081731D">
        <w:rPr>
          <w:rFonts w:eastAsia="Calibri"/>
          <w:sz w:val="16"/>
        </w:rPr>
        <w:t xml:space="preserve">, and that </w:t>
      </w:r>
      <w:r w:rsidRPr="0081731D">
        <w:rPr>
          <w:rFonts w:eastAsia="Calibri"/>
          <w:u w:val="single"/>
        </w:rPr>
        <w:t>the most important factor</w:t>
      </w:r>
      <w:r w:rsidRPr="0081731D">
        <w:rPr>
          <w:rFonts w:eastAsia="Calibri"/>
          <w:sz w:val="16"/>
        </w:rPr>
        <w:t xml:space="preserve"> in what makes a result good </w:t>
      </w:r>
      <w:r w:rsidRPr="0081731D">
        <w:rPr>
          <w:rFonts w:eastAsia="Calibri"/>
          <w:u w:val="single"/>
        </w:rPr>
        <w:t>is that it promotes well-being</w:t>
      </w:r>
      <w:r w:rsidRPr="0081731D">
        <w:rPr>
          <w:rFonts w:eastAsia="Calibri"/>
          <w:sz w:val="16"/>
        </w:rPr>
        <w:t>.5</w:t>
      </w:r>
    </w:p>
    <w:p w14:paraId="272B8E9D" w14:textId="77777777" w:rsidR="00786B9F" w:rsidRPr="0081731D" w:rsidRDefault="00786B9F" w:rsidP="00786B9F">
      <w:pPr>
        <w:rPr>
          <w:rFonts w:eastAsia="Calibri"/>
          <w:sz w:val="16"/>
        </w:rPr>
      </w:pPr>
      <w:r w:rsidRPr="0081731D">
        <w:rPr>
          <w:rFonts w:eastAsia="Calibri"/>
          <w:sz w:val="16"/>
        </w:rPr>
        <w:t xml:space="preserve">Such reasoning may justify viewing </w:t>
      </w:r>
      <w:r w:rsidRPr="0053619F">
        <w:rPr>
          <w:rFonts w:eastAsia="Calibri"/>
          <w:b/>
          <w:iCs/>
          <w:highlight w:val="cyan"/>
          <w:u w:val="single"/>
          <w:bdr w:val="single" w:sz="8" w:space="0" w:color="auto"/>
        </w:rPr>
        <w:t>util</w:t>
      </w:r>
      <w:r w:rsidRPr="0081731D">
        <w:rPr>
          <w:rFonts w:eastAsia="Calibri"/>
          <w:sz w:val="16"/>
        </w:rPr>
        <w:t xml:space="preserve">itarianism as </w:t>
      </w:r>
      <w:r w:rsidRPr="0053619F">
        <w:rPr>
          <w:rFonts w:eastAsia="Calibri"/>
          <w:highlight w:val="cyan"/>
          <w:u w:val="single"/>
        </w:rPr>
        <w:t xml:space="preserve">the </w:t>
      </w:r>
      <w:r w:rsidRPr="0053619F">
        <w:rPr>
          <w:rFonts w:eastAsia="Calibri"/>
          <w:b/>
          <w:iCs/>
          <w:highlight w:val="cyan"/>
          <w:u w:val="single"/>
          <w:bdr w:val="single" w:sz="8" w:space="0" w:color="auto"/>
        </w:rPr>
        <w:t>default</w:t>
      </w:r>
      <w:r w:rsidRPr="0053619F">
        <w:rPr>
          <w:rFonts w:eastAsia="Calibri"/>
          <w:highlight w:val="cyan"/>
          <w:u w:val="single"/>
        </w:rPr>
        <w:t xml:space="preserve"> starting point</w:t>
      </w:r>
      <w:r w:rsidRPr="0081731D">
        <w:rPr>
          <w:rFonts w:eastAsia="Calibri"/>
          <w:u w:val="single"/>
        </w:rPr>
        <w:t xml:space="preserve"> for moral theorizing</w:t>
      </w:r>
      <w:r w:rsidRPr="0081731D">
        <w:rPr>
          <w:rFonts w:eastAsia="Calibri"/>
          <w:sz w:val="16"/>
        </w:rPr>
        <w:t xml:space="preserve">.6 </w:t>
      </w:r>
      <w:r w:rsidRPr="0081731D">
        <w:rPr>
          <w:rFonts w:eastAsia="Calibri"/>
          <w:u w:val="single"/>
        </w:rPr>
        <w:t>If someone wants to claim that there is some other moral consideration that can override overall well-being</w:t>
      </w:r>
      <w:r w:rsidRPr="0081731D">
        <w:rPr>
          <w:rFonts w:eastAsia="Calibri"/>
          <w:sz w:val="16"/>
        </w:rPr>
        <w:t xml:space="preserve"> (trumping the importance of saving lives, reducing suffering, and promoting flourishing), </w:t>
      </w:r>
      <w:r w:rsidRPr="0081731D">
        <w:rPr>
          <w:rFonts w:eastAsia="Calibri"/>
          <w:u w:val="single"/>
        </w:rPr>
        <w:t>they face the challenge of explaining how that could possibly be so.</w:t>
      </w:r>
      <w:r w:rsidRPr="0081731D">
        <w:rPr>
          <w:rFonts w:eastAsia="Calibri"/>
          <w:sz w:val="16"/>
        </w:rPr>
        <w:t xml:space="preserve"> Many common </w:t>
      </w:r>
      <w:r w:rsidRPr="0053619F">
        <w:rPr>
          <w:rFonts w:eastAsia="Calibri"/>
          <w:highlight w:val="cyan"/>
          <w:u w:val="single"/>
        </w:rPr>
        <w:t>moral rules</w:t>
      </w:r>
      <w:r w:rsidRPr="0081731D">
        <w:rPr>
          <w:rFonts w:eastAsia="Calibri"/>
          <w:sz w:val="16"/>
        </w:rPr>
        <w:t xml:space="preserve"> (like those that prohibit theft, lying, or breaking promises), while not explicitly utilitarian in content, nonetheless </w:t>
      </w:r>
      <w:r w:rsidRPr="0053619F">
        <w:rPr>
          <w:rFonts w:eastAsia="Calibri"/>
          <w:highlight w:val="cyan"/>
          <w:u w:val="single"/>
        </w:rPr>
        <w:t>have</w:t>
      </w:r>
      <w:r w:rsidRPr="0081731D">
        <w:rPr>
          <w:rFonts w:eastAsia="Calibri"/>
          <w:u w:val="single"/>
        </w:rPr>
        <w:t xml:space="preserve"> </w:t>
      </w:r>
      <w:r w:rsidRPr="0053619F">
        <w:rPr>
          <w:rFonts w:eastAsia="Calibri"/>
          <w:highlight w:val="cyan"/>
          <w:u w:val="single"/>
        </w:rPr>
        <w:t>a</w:t>
      </w:r>
      <w:r w:rsidRPr="0081731D">
        <w:rPr>
          <w:rFonts w:eastAsia="Calibri"/>
          <w:u w:val="single"/>
        </w:rPr>
        <w:t xml:space="preserve"> clear </w:t>
      </w:r>
      <w:r w:rsidRPr="0053619F">
        <w:rPr>
          <w:rFonts w:eastAsia="Calibri"/>
          <w:highlight w:val="cyan"/>
          <w:u w:val="single"/>
        </w:rPr>
        <w:t>util</w:t>
      </w:r>
      <w:r w:rsidRPr="0081731D">
        <w:rPr>
          <w:rFonts w:eastAsia="Calibri"/>
          <w:u w:val="single"/>
        </w:rPr>
        <w:t xml:space="preserve">itarian </w:t>
      </w:r>
      <w:r w:rsidRPr="0053619F">
        <w:rPr>
          <w:rFonts w:eastAsia="Calibri"/>
          <w:b/>
          <w:iCs/>
          <w:highlight w:val="cyan"/>
          <w:u w:val="single"/>
          <w:bdr w:val="single" w:sz="8" w:space="0" w:color="auto"/>
        </w:rPr>
        <w:t>rationale</w:t>
      </w:r>
      <w:r w:rsidRPr="0081731D">
        <w:rPr>
          <w:rFonts w:eastAsia="Calibri"/>
          <w:sz w:val="16"/>
        </w:rPr>
        <w:t xml:space="preserve">. If they did not generally promote well-being—but instead actively harmed people—it’s hard to see what reason we would have to still want people to follow them. </w:t>
      </w:r>
      <w:r w:rsidRPr="0081731D">
        <w:rPr>
          <w:rFonts w:eastAsia="Calibri"/>
          <w:u w:val="single"/>
        </w:rPr>
        <w:t xml:space="preserve">To follow and enforce </w:t>
      </w:r>
      <w:r w:rsidRPr="0053619F">
        <w:rPr>
          <w:rFonts w:eastAsia="Calibri"/>
          <w:b/>
          <w:iCs/>
          <w:highlight w:val="cyan"/>
          <w:u w:val="single"/>
          <w:bdr w:val="single" w:sz="8" w:space="0" w:color="auto"/>
        </w:rPr>
        <w:t xml:space="preserve">harmful </w:t>
      </w:r>
      <w:r w:rsidRPr="0081731D">
        <w:rPr>
          <w:rFonts w:eastAsia="Calibri"/>
          <w:b/>
          <w:iCs/>
          <w:u w:val="single"/>
          <w:bdr w:val="single" w:sz="8" w:space="0" w:color="auto"/>
        </w:rPr>
        <w:t xml:space="preserve">moral </w:t>
      </w:r>
      <w:r w:rsidRPr="0053619F">
        <w:rPr>
          <w:rFonts w:eastAsia="Calibri"/>
          <w:b/>
          <w:iCs/>
          <w:highlight w:val="cyan"/>
          <w:u w:val="single"/>
          <w:bdr w:val="single" w:sz="8" w:space="0" w:color="auto"/>
        </w:rPr>
        <w:t>rules</w:t>
      </w:r>
      <w:r w:rsidRPr="0081731D">
        <w:rPr>
          <w:rFonts w:eastAsia="Calibri"/>
          <w:sz w:val="16"/>
        </w:rPr>
        <w:t xml:space="preserve"> (such as rules prohibiting same-sex relationships) </w:t>
      </w:r>
      <w:r w:rsidRPr="0081731D">
        <w:rPr>
          <w:rFonts w:eastAsia="Calibri"/>
          <w:u w:val="single"/>
        </w:rPr>
        <w:t xml:space="preserve">would seem </w:t>
      </w:r>
      <w:r w:rsidRPr="0053619F">
        <w:rPr>
          <w:rFonts w:eastAsia="Calibri"/>
          <w:highlight w:val="cyan"/>
          <w:u w:val="single"/>
        </w:rPr>
        <w:t>like</w:t>
      </w:r>
      <w:r w:rsidRPr="0081731D">
        <w:rPr>
          <w:rFonts w:eastAsia="Calibri"/>
          <w:u w:val="single"/>
        </w:rPr>
        <w:t xml:space="preserve"> a kind of </w:t>
      </w:r>
      <w:r w:rsidRPr="0053619F">
        <w:rPr>
          <w:rFonts w:eastAsia="Calibri"/>
          <w:b/>
          <w:iCs/>
          <w:highlight w:val="cyan"/>
          <w:u w:val="single"/>
          <w:bdr w:val="single" w:sz="8" w:space="0" w:color="auto"/>
        </w:rPr>
        <w:t>“rule worship”</w:t>
      </w:r>
      <w:r w:rsidRPr="0053619F">
        <w:rPr>
          <w:rFonts w:eastAsia="Calibri"/>
          <w:highlight w:val="cyan"/>
          <w:u w:val="single"/>
        </w:rPr>
        <w:t>, and not</w:t>
      </w:r>
      <w:r w:rsidRPr="0081731D">
        <w:rPr>
          <w:rFonts w:eastAsia="Calibri"/>
          <w:u w:val="single"/>
        </w:rPr>
        <w:t xml:space="preserve"> truly </w:t>
      </w:r>
      <w:r w:rsidRPr="0053619F">
        <w:rPr>
          <w:rFonts w:eastAsia="Calibri"/>
          <w:highlight w:val="cyan"/>
          <w:u w:val="single"/>
        </w:rPr>
        <w:t>ethical</w:t>
      </w:r>
      <w:r w:rsidRPr="0081731D">
        <w:rPr>
          <w:rFonts w:eastAsia="Calibri"/>
          <w:u w:val="single"/>
        </w:rPr>
        <w:t xml:space="preserve"> at all</w:t>
      </w:r>
      <w:r w:rsidRPr="0081731D">
        <w:rPr>
          <w:rFonts w:eastAsia="Calibri"/>
          <w:sz w:val="16"/>
        </w:rPr>
        <w:t xml:space="preserve">.7 Since </w:t>
      </w:r>
      <w:r w:rsidRPr="0081731D">
        <w:rPr>
          <w:rFonts w:eastAsia="Calibri"/>
          <w:u w:val="single"/>
        </w:rPr>
        <w:t>the only moral rules that seem plausible are those that tend to promote well-being</w:t>
      </w:r>
      <w:r w:rsidRPr="0081731D">
        <w:rPr>
          <w:rFonts w:eastAsia="Calibri"/>
          <w:sz w:val="16"/>
        </w:rPr>
        <w:t xml:space="preserve">, that’s some reason to think that </w:t>
      </w:r>
      <w:r w:rsidRPr="0081731D">
        <w:rPr>
          <w:rFonts w:eastAsia="Calibri"/>
          <w:u w:val="single"/>
        </w:rPr>
        <w:t>moral rules are</w:t>
      </w:r>
      <w:r w:rsidRPr="0081731D">
        <w:rPr>
          <w:rFonts w:eastAsia="Calibri"/>
          <w:sz w:val="16"/>
        </w:rPr>
        <w:t xml:space="preserve">, as utilitarianism suggests, purely </w:t>
      </w:r>
      <w:r w:rsidRPr="0081731D">
        <w:rPr>
          <w:rFonts w:eastAsia="Calibri"/>
          <w:b/>
          <w:iCs/>
          <w:u w:val="single"/>
          <w:bdr w:val="single" w:sz="8" w:space="0" w:color="auto"/>
        </w:rPr>
        <w:t>instrumental</w:t>
      </w:r>
      <w:r w:rsidRPr="0081731D">
        <w:rPr>
          <w:rFonts w:eastAsia="Calibri"/>
          <w:u w:val="single"/>
        </w:rPr>
        <w:t xml:space="preserve"> to promoting well-being</w:t>
      </w:r>
      <w:r w:rsidRPr="0081731D">
        <w:rPr>
          <w:rFonts w:eastAsia="Calibri"/>
          <w:sz w:val="16"/>
        </w:rPr>
        <w:t>.</w:t>
      </w:r>
    </w:p>
    <w:p w14:paraId="4D0AE830" w14:textId="77777777" w:rsidR="00786B9F" w:rsidRPr="0081731D" w:rsidRDefault="00786B9F" w:rsidP="00786B9F">
      <w:pPr>
        <w:rPr>
          <w:rFonts w:eastAsia="Calibri"/>
          <w:u w:val="single"/>
        </w:rPr>
      </w:pPr>
      <w:r w:rsidRPr="0081731D">
        <w:rPr>
          <w:rFonts w:eastAsia="Calibri"/>
          <w:sz w:val="16"/>
        </w:rPr>
        <w:t xml:space="preserve">Similar judgments apply to hypothetical cases in which you somehow know for sure that a typically reliable rule is, in this particular instance, counterproductive. In the extreme case, </w:t>
      </w:r>
      <w:r w:rsidRPr="0081731D">
        <w:rPr>
          <w:rFonts w:eastAsia="Calibri"/>
          <w:u w:val="single"/>
        </w:rPr>
        <w:t xml:space="preserve">we all recognize that </w:t>
      </w:r>
      <w:r w:rsidRPr="0053619F">
        <w:rPr>
          <w:rFonts w:eastAsia="Calibri"/>
          <w:highlight w:val="cyan"/>
          <w:u w:val="single"/>
        </w:rPr>
        <w:t>you ought</w:t>
      </w:r>
      <w:r w:rsidRPr="0081731D">
        <w:rPr>
          <w:rFonts w:eastAsia="Calibri"/>
          <w:u w:val="single"/>
        </w:rPr>
        <w:t xml:space="preserve"> to </w:t>
      </w:r>
      <w:r w:rsidRPr="0053619F">
        <w:rPr>
          <w:rFonts w:eastAsia="Calibri"/>
          <w:highlight w:val="cyan"/>
          <w:u w:val="single"/>
        </w:rPr>
        <w:t>lie</w:t>
      </w:r>
      <w:r w:rsidRPr="0081731D">
        <w:rPr>
          <w:rFonts w:eastAsia="Calibri"/>
          <w:u w:val="single"/>
        </w:rPr>
        <w:t xml:space="preserve"> or break a promise </w:t>
      </w:r>
      <w:r w:rsidRPr="0053619F">
        <w:rPr>
          <w:rFonts w:eastAsia="Calibri"/>
          <w:highlight w:val="cyan"/>
          <w:u w:val="single"/>
        </w:rPr>
        <w:t>if lives are on the line</w:t>
      </w:r>
      <w:r w:rsidRPr="0081731D">
        <w:rPr>
          <w:rFonts w:eastAsia="Calibri"/>
          <w:sz w:val="16"/>
        </w:rPr>
        <w:t>. In practice, of course, the best way to achieve good results over the long run is to respect commonsense moral rules and virtues while seeking opportunities to help others. (</w:t>
      </w:r>
      <w:r w:rsidRPr="0081731D">
        <w:rPr>
          <w:rFonts w:eastAsia="Calibri"/>
          <w:u w:val="single"/>
        </w:rPr>
        <w:t>It’s important not to mistake the hypothetical verdicts utilitarianism offers in stylized thought experiments with the practical guidance it offers in real life</w:t>
      </w:r>
      <w:r w:rsidRPr="0081731D">
        <w:rPr>
          <w:rFonts w:eastAsia="Calibri"/>
          <w:sz w:val="16"/>
        </w:rPr>
        <w:t xml:space="preserve">.) The key point is just that </w:t>
      </w:r>
      <w:r w:rsidRPr="0053619F">
        <w:rPr>
          <w:rFonts w:eastAsia="Calibri"/>
          <w:b/>
          <w:iCs/>
          <w:highlight w:val="cyan"/>
          <w:u w:val="single"/>
          <w:bdr w:val="single" w:sz="8" w:space="0" w:color="auto"/>
        </w:rPr>
        <w:t>util</w:t>
      </w:r>
      <w:r w:rsidRPr="0081731D">
        <w:rPr>
          <w:rFonts w:eastAsia="Calibri"/>
          <w:sz w:val="16"/>
        </w:rPr>
        <w:t xml:space="preserve">itarianism </w:t>
      </w:r>
      <w:r w:rsidRPr="0053619F">
        <w:rPr>
          <w:rFonts w:eastAsia="Calibri"/>
          <w:highlight w:val="cyan"/>
          <w:u w:val="single"/>
        </w:rPr>
        <w:t>offers</w:t>
      </w:r>
      <w:r w:rsidRPr="0081731D">
        <w:rPr>
          <w:rFonts w:eastAsia="Calibri"/>
          <w:u w:val="single"/>
        </w:rPr>
        <w:t xml:space="preserve"> a</w:t>
      </w:r>
      <w:r w:rsidRPr="0081731D">
        <w:rPr>
          <w:rFonts w:eastAsia="Calibri"/>
          <w:sz w:val="16"/>
        </w:rPr>
        <w:t xml:space="preserve"> seemingly </w:t>
      </w:r>
      <w:r w:rsidRPr="0053619F">
        <w:rPr>
          <w:rFonts w:eastAsia="Calibri"/>
          <w:b/>
          <w:iCs/>
          <w:highlight w:val="cyan"/>
          <w:u w:val="single"/>
          <w:bdr w:val="single" w:sz="8" w:space="0" w:color="auto"/>
        </w:rPr>
        <w:t>unbeatable answer</w:t>
      </w:r>
      <w:r w:rsidRPr="0053619F">
        <w:rPr>
          <w:rFonts w:eastAsia="Calibri"/>
          <w:highlight w:val="cyan"/>
          <w:u w:val="single"/>
        </w:rPr>
        <w:t xml:space="preserve"> to the question of </w:t>
      </w:r>
      <w:r w:rsidRPr="0053619F">
        <w:rPr>
          <w:rFonts w:eastAsia="Calibri"/>
          <w:b/>
          <w:iCs/>
          <w:highlight w:val="cyan"/>
          <w:u w:val="single"/>
          <w:bdr w:val="single" w:sz="8" w:space="0" w:color="auto"/>
        </w:rPr>
        <w:t>what fundamentally matters</w:t>
      </w:r>
      <w:r w:rsidRPr="0081731D">
        <w:rPr>
          <w:rFonts w:eastAsia="Calibri"/>
          <w:u w:val="single"/>
        </w:rPr>
        <w:t>: protecting and promoting the interests of all sentient beings to make the world as good as it can be.</w:t>
      </w:r>
    </w:p>
    <w:p w14:paraId="367A5A65" w14:textId="77777777" w:rsidR="00786B9F" w:rsidRPr="0081731D" w:rsidRDefault="00786B9F" w:rsidP="00786B9F">
      <w:pPr>
        <w:keepNext/>
        <w:keepLines/>
        <w:spacing w:before="40" w:after="0"/>
        <w:outlineLvl w:val="3"/>
        <w:rPr>
          <w:rFonts w:eastAsia="Times New Roman" w:cs="Times New Roman"/>
          <w:b/>
          <w:iCs/>
          <w:sz w:val="26"/>
        </w:rPr>
      </w:pPr>
      <w:r w:rsidRPr="0081731D">
        <w:rPr>
          <w:rFonts w:eastAsia="Times New Roman" w:cs="Times New Roman"/>
          <w:b/>
          <w:iCs/>
          <w:sz w:val="26"/>
        </w:rPr>
        <w:lastRenderedPageBreak/>
        <w:t xml:space="preserve">Any other metric is </w:t>
      </w:r>
      <w:r w:rsidRPr="0081731D">
        <w:rPr>
          <w:rFonts w:eastAsia="Times New Roman" w:cs="Times New Roman"/>
          <w:b/>
          <w:iCs/>
          <w:sz w:val="26"/>
          <w:u w:val="single"/>
        </w:rPr>
        <w:t>tautological</w:t>
      </w:r>
      <w:r w:rsidRPr="0081731D">
        <w:rPr>
          <w:rFonts w:eastAsia="Times New Roman" w:cs="Times New Roman"/>
          <w:b/>
          <w:iCs/>
          <w:sz w:val="26"/>
        </w:rPr>
        <w:t xml:space="preserve"> OR relies on the </w:t>
      </w:r>
      <w:r w:rsidRPr="0081731D">
        <w:rPr>
          <w:rFonts w:eastAsia="Times New Roman" w:cs="Times New Roman"/>
          <w:b/>
          <w:iCs/>
          <w:sz w:val="26"/>
          <w:u w:val="single"/>
        </w:rPr>
        <w:t>merits</w:t>
      </w:r>
      <w:r w:rsidRPr="0081731D">
        <w:rPr>
          <w:rFonts w:eastAsia="Times New Roman" w:cs="Times New Roman"/>
          <w:b/>
          <w:iCs/>
          <w:sz w:val="26"/>
        </w:rPr>
        <w:t xml:space="preserve"> of </w:t>
      </w:r>
      <w:r w:rsidRPr="0081731D">
        <w:rPr>
          <w:rFonts w:eastAsia="Times New Roman" w:cs="Times New Roman"/>
          <w:b/>
          <w:iCs/>
          <w:sz w:val="26"/>
          <w:u w:val="single"/>
        </w:rPr>
        <w:t>utilitarianism</w:t>
      </w:r>
      <w:r w:rsidRPr="0081731D">
        <w:rPr>
          <w:rFonts w:eastAsia="Times New Roman" w:cs="Times New Roman"/>
          <w:b/>
          <w:iCs/>
          <w:sz w:val="26"/>
        </w:rPr>
        <w:t>.</w:t>
      </w:r>
    </w:p>
    <w:p w14:paraId="0EEAB02F" w14:textId="77777777" w:rsidR="00786B9F" w:rsidRPr="0081731D" w:rsidRDefault="00786B9F" w:rsidP="00786B9F">
      <w:pPr>
        <w:rPr>
          <w:rFonts w:eastAsia="Calibri"/>
        </w:rPr>
      </w:pPr>
      <w:r w:rsidRPr="0081731D">
        <w:rPr>
          <w:rFonts w:eastAsia="Times New Roman" w:cs="Times New Roman"/>
          <w:b/>
          <w:iCs/>
          <w:sz w:val="26"/>
        </w:rPr>
        <w:t>Greene 15</w:t>
      </w:r>
      <w:r w:rsidRPr="0081731D">
        <w:rPr>
          <w:rFonts w:eastAsia="Calibri"/>
        </w:rPr>
        <w:t>, Professor, Harvard University (Joshua Greene, interviewed by Russ Roberts, January 5, 2015, “Joshua Greene on Moral Tribes, Moral Dilemmas, and Utilitarianism,” Econ Talk, https://www.econtalk.org/joshua-greene-on-moral-tribes-moral-dilemmas-and-utilitarianism/) *Card starts in middle of unbroken transcript; paragraphs delineated by speaker, [typo corrections]</w:t>
      </w:r>
    </w:p>
    <w:p w14:paraId="5C75A63B" w14:textId="77777777" w:rsidR="00786B9F" w:rsidRPr="0081731D" w:rsidRDefault="00786B9F" w:rsidP="00786B9F">
      <w:pPr>
        <w:rPr>
          <w:rFonts w:eastAsia="Calibri"/>
          <w:sz w:val="16"/>
        </w:rPr>
      </w:pPr>
      <w:r w:rsidRPr="0081731D">
        <w:rPr>
          <w:rFonts w:eastAsia="Calibri"/>
          <w:u w:val="single"/>
        </w:rPr>
        <w:t>Guest:</w:t>
      </w:r>
      <w:r w:rsidRPr="0081731D">
        <w:rPr>
          <w:rFonts w:eastAsia="Calibri"/>
          <w:sz w:val="16"/>
        </w:rPr>
        <w:t xml:space="preserve"> Okay. So, I think </w:t>
      </w:r>
      <w:r w:rsidRPr="0081731D">
        <w:rPr>
          <w:rFonts w:eastAsia="Calibri"/>
          <w:b/>
          <w:iCs/>
          <w:u w:val="single"/>
          <w:bdr w:val="single" w:sz="8" w:space="0" w:color="auto"/>
        </w:rPr>
        <w:t>utilitarianism</w:t>
      </w:r>
      <w:r w:rsidRPr="0081731D">
        <w:rPr>
          <w:rFonts w:eastAsia="Calibri"/>
          <w:u w:val="single"/>
        </w:rPr>
        <w:t xml:space="preserve"> is very much </w:t>
      </w:r>
      <w:r w:rsidRPr="0081731D">
        <w:rPr>
          <w:rFonts w:eastAsia="Calibri"/>
          <w:b/>
          <w:iCs/>
          <w:u w:val="single"/>
          <w:bdr w:val="single" w:sz="8" w:space="0" w:color="auto"/>
        </w:rPr>
        <w:t>misunderstood</w:t>
      </w:r>
      <w:r w:rsidRPr="0081731D">
        <w:rPr>
          <w:rFonts w:eastAsia="Calibri"/>
          <w:sz w:val="16"/>
        </w:rPr>
        <w:t xml:space="preserve">. And this is part of the reason why we shouldn't even call it utilitarianism at all. </w:t>
      </w:r>
      <w:r w:rsidRPr="0081731D">
        <w:rPr>
          <w:rFonts w:eastAsia="Calibri"/>
          <w:u w:val="single"/>
        </w:rPr>
        <w:t xml:space="preserve">We </w:t>
      </w:r>
      <w:r w:rsidRPr="0081731D">
        <w:rPr>
          <w:rFonts w:eastAsia="Calibri"/>
          <w:b/>
          <w:iCs/>
          <w:u w:val="single"/>
          <w:bdr w:val="single" w:sz="8" w:space="0" w:color="auto"/>
        </w:rPr>
        <w:t>should call it</w:t>
      </w:r>
      <w:r w:rsidRPr="0081731D">
        <w:rPr>
          <w:rFonts w:eastAsia="Calibri"/>
          <w:u w:val="single"/>
        </w:rPr>
        <w:t xml:space="preserve"> what I call '</w:t>
      </w:r>
      <w:r w:rsidRPr="0081731D">
        <w:rPr>
          <w:rFonts w:eastAsia="Calibri"/>
          <w:b/>
          <w:iCs/>
          <w:u w:val="single"/>
          <w:bdr w:val="single" w:sz="8" w:space="0" w:color="auto"/>
        </w:rPr>
        <w:t>deep pragmatism</w:t>
      </w:r>
      <w:r w:rsidRPr="0081731D">
        <w:rPr>
          <w:rFonts w:eastAsia="Calibri"/>
          <w:u w:val="single"/>
        </w:rPr>
        <w:t>'</w:t>
      </w:r>
      <w:r w:rsidRPr="0081731D">
        <w:rPr>
          <w:rFonts w:eastAsia="Calibri"/>
          <w:sz w:val="16"/>
        </w:rPr>
        <w:t xml:space="preserve">, which I think better captures what I think utilitarianism is really like, if you really apply it in real life, in light of an understanding of human nature. But, we can come back to that. The idea, going back to the tragedy of common-sense morality is you've got all these different tribes with all of these different values based on their different ways of life. What can they do to get along? And I think that the best answer that we have is--well, let's back up. </w:t>
      </w:r>
      <w:r w:rsidRPr="0081731D">
        <w:rPr>
          <w:rFonts w:eastAsia="Calibri"/>
          <w:u w:val="single"/>
        </w:rPr>
        <w:t xml:space="preserve">In order </w:t>
      </w:r>
      <w:r w:rsidRPr="0053619F">
        <w:rPr>
          <w:rFonts w:eastAsia="Calibri"/>
          <w:highlight w:val="cyan"/>
          <w:u w:val="single"/>
        </w:rPr>
        <w:t xml:space="preserve">to resolve </w:t>
      </w:r>
      <w:r w:rsidRPr="0053619F">
        <w:rPr>
          <w:rFonts w:eastAsia="Calibri"/>
          <w:b/>
          <w:iCs/>
          <w:highlight w:val="cyan"/>
          <w:u w:val="single"/>
          <w:bdr w:val="single" w:sz="8" w:space="0" w:color="auto"/>
        </w:rPr>
        <w:t>any</w:t>
      </w:r>
      <w:r w:rsidRPr="0081731D">
        <w:rPr>
          <w:rFonts w:eastAsia="Calibri"/>
          <w:u w:val="single"/>
        </w:rPr>
        <w:t xml:space="preserve"> kind of </w:t>
      </w:r>
      <w:r w:rsidRPr="0053619F">
        <w:rPr>
          <w:rFonts w:eastAsia="Calibri"/>
          <w:b/>
          <w:iCs/>
          <w:highlight w:val="cyan"/>
          <w:u w:val="single"/>
          <w:bdr w:val="single" w:sz="8" w:space="0" w:color="auto"/>
        </w:rPr>
        <w:t>tradeoff</w:t>
      </w:r>
      <w:r w:rsidRPr="0053619F">
        <w:rPr>
          <w:rFonts w:eastAsia="Calibri"/>
          <w:highlight w:val="cyan"/>
          <w:u w:val="single"/>
        </w:rPr>
        <w:t>, you have to have some</w:t>
      </w:r>
      <w:r w:rsidRPr="0081731D">
        <w:rPr>
          <w:rFonts w:eastAsia="Calibri"/>
          <w:u w:val="single"/>
        </w:rPr>
        <w:t xml:space="preserve"> kind of </w:t>
      </w:r>
      <w:r w:rsidRPr="0053619F">
        <w:rPr>
          <w:rFonts w:eastAsia="Calibri"/>
          <w:b/>
          <w:iCs/>
          <w:highlight w:val="cyan"/>
          <w:u w:val="single"/>
          <w:bdr w:val="single" w:sz="8" w:space="0" w:color="auto"/>
        </w:rPr>
        <w:t>common metric</w:t>
      </w:r>
      <w:r w:rsidRPr="0081731D">
        <w:rPr>
          <w:rFonts w:eastAsia="Calibri"/>
          <w:u w:val="single"/>
        </w:rPr>
        <w:t>. You have to have some kind of common currency</w:t>
      </w:r>
      <w:r w:rsidRPr="0081731D">
        <w:rPr>
          <w:rFonts w:eastAsia="Calibri"/>
          <w:sz w:val="16"/>
        </w:rPr>
        <w:t xml:space="preserve">. And I think that what utilitarianism, whether it's the moral truth or not, is provide a kind of common currency. So, what is utilitarianism? It's basically the idea that--it's really two ideas put together. </w:t>
      </w:r>
      <w:r w:rsidRPr="0053619F">
        <w:rPr>
          <w:rFonts w:eastAsia="Calibri"/>
          <w:highlight w:val="cyan"/>
          <w:u w:val="single"/>
        </w:rPr>
        <w:t>One is</w:t>
      </w:r>
      <w:r w:rsidRPr="0081731D">
        <w:rPr>
          <w:rFonts w:eastAsia="Calibri"/>
          <w:u w:val="single"/>
        </w:rPr>
        <w:t xml:space="preserve"> the idea of </w:t>
      </w:r>
      <w:r w:rsidRPr="0053619F">
        <w:rPr>
          <w:rFonts w:eastAsia="Calibri"/>
          <w:b/>
          <w:iCs/>
          <w:highlight w:val="cyan"/>
          <w:u w:val="single"/>
          <w:bdr w:val="single" w:sz="8" w:space="0" w:color="auto"/>
        </w:rPr>
        <w:t>impartiality</w:t>
      </w:r>
      <w:r w:rsidRPr="0081731D">
        <w:rPr>
          <w:rFonts w:eastAsia="Calibri"/>
          <w:u w:val="single"/>
        </w:rPr>
        <w:t>. That is</w:t>
      </w:r>
      <w:r w:rsidRPr="0081731D">
        <w:rPr>
          <w:rFonts w:eastAsia="Calibri"/>
          <w:sz w:val="16"/>
        </w:rPr>
        <w:t xml:space="preserve">, at least as social decision makers, </w:t>
      </w:r>
      <w:r w:rsidRPr="0081731D">
        <w:rPr>
          <w:rFonts w:eastAsia="Calibri"/>
          <w:u w:val="single"/>
        </w:rPr>
        <w:t xml:space="preserve">we should </w:t>
      </w:r>
      <w:r w:rsidRPr="0053619F">
        <w:rPr>
          <w:rFonts w:eastAsia="Calibri"/>
          <w:highlight w:val="cyan"/>
          <w:u w:val="single"/>
        </w:rPr>
        <w:t xml:space="preserve">regard everybody's </w:t>
      </w:r>
      <w:r w:rsidRPr="0053619F">
        <w:rPr>
          <w:rFonts w:eastAsia="Calibri"/>
          <w:b/>
          <w:iCs/>
          <w:highlight w:val="cyan"/>
          <w:u w:val="single"/>
          <w:bdr w:val="single" w:sz="8" w:space="0" w:color="auto"/>
        </w:rPr>
        <w:t>interests</w:t>
      </w:r>
      <w:r w:rsidRPr="0053619F">
        <w:rPr>
          <w:rFonts w:eastAsia="Calibri"/>
          <w:highlight w:val="cyan"/>
          <w:u w:val="single"/>
        </w:rPr>
        <w:t xml:space="preserve"> as</w:t>
      </w:r>
      <w:r w:rsidRPr="0081731D">
        <w:rPr>
          <w:rFonts w:eastAsia="Calibri"/>
          <w:u w:val="single"/>
        </w:rPr>
        <w:t xml:space="preserve"> of </w:t>
      </w:r>
      <w:r w:rsidRPr="0053619F">
        <w:rPr>
          <w:rFonts w:eastAsia="Calibri"/>
          <w:b/>
          <w:iCs/>
          <w:highlight w:val="cyan"/>
          <w:u w:val="single"/>
          <w:bdr w:val="single" w:sz="8" w:space="0" w:color="auto"/>
        </w:rPr>
        <w:t>equal</w:t>
      </w:r>
      <w:r w:rsidRPr="0081731D">
        <w:rPr>
          <w:rFonts w:eastAsia="Calibri"/>
          <w:b/>
          <w:iCs/>
          <w:u w:val="single"/>
          <w:bdr w:val="single" w:sz="8" w:space="0" w:color="auto"/>
        </w:rPr>
        <w:t xml:space="preserve"> worth</w:t>
      </w:r>
      <w:r w:rsidRPr="0081731D">
        <w:rPr>
          <w:rFonts w:eastAsia="Calibri"/>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81731D">
        <w:rPr>
          <w:rFonts w:eastAsia="Calibri"/>
          <w:u w:val="single"/>
        </w:rPr>
        <w:t xml:space="preserve">if you start </w:t>
      </w:r>
      <w:r w:rsidRPr="0081731D">
        <w:rPr>
          <w:rFonts w:eastAsia="Calibri"/>
          <w:b/>
          <w:iCs/>
          <w:u w:val="single"/>
          <w:bdr w:val="single" w:sz="8" w:space="0" w:color="auto"/>
        </w:rPr>
        <w:t>with anything</w:t>
      </w:r>
      <w:r w:rsidRPr="0081731D">
        <w:rPr>
          <w:rFonts w:eastAsia="Calibri"/>
          <w:u w:val="single"/>
        </w:rPr>
        <w:t xml:space="preserve"> that you </w:t>
      </w:r>
      <w:r w:rsidRPr="0081731D">
        <w:rPr>
          <w:rFonts w:eastAsia="Calibri"/>
          <w:b/>
          <w:iCs/>
          <w:u w:val="single"/>
          <w:bdr w:val="single" w:sz="8" w:space="0" w:color="auto"/>
        </w:rPr>
        <w:t>value</w:t>
      </w:r>
      <w:r w:rsidRPr="0081731D">
        <w:rPr>
          <w:rFonts w:eastAsia="Calibri"/>
          <w:u w:val="single"/>
        </w:rPr>
        <w:t>, and say, '</w:t>
      </w:r>
      <w:r w:rsidRPr="0081731D">
        <w:rPr>
          <w:rFonts w:eastAsia="Calibri"/>
          <w:b/>
          <w:iCs/>
          <w:u w:val="single"/>
          <w:bdr w:val="single" w:sz="8" w:space="0" w:color="auto"/>
        </w:rPr>
        <w:t>Why do you care</w:t>
      </w:r>
      <w:r w:rsidRPr="0081731D">
        <w:rPr>
          <w:rFonts w:eastAsia="Calibri"/>
          <w:u w:val="single"/>
        </w:rPr>
        <w:t xml:space="preserve"> about that?' and </w:t>
      </w:r>
      <w:r w:rsidRPr="0053619F">
        <w:rPr>
          <w:rFonts w:eastAsia="Calibri"/>
          <w:b/>
          <w:iCs/>
          <w:highlight w:val="cyan"/>
          <w:u w:val="single"/>
          <w:bdr w:val="single" w:sz="8" w:space="0" w:color="auto"/>
        </w:rPr>
        <w:t>keep asking</w:t>
      </w:r>
      <w:r w:rsidRPr="0081731D">
        <w:rPr>
          <w:rFonts w:eastAsia="Calibri"/>
          <w:sz w:val="16"/>
        </w:rPr>
        <w:t xml:space="preserve">, 'Why do you care about that?' or 'Why do you care about that?' </w:t>
      </w:r>
      <w:r w:rsidRPr="0081731D">
        <w:rPr>
          <w:rFonts w:eastAsia="Calibri"/>
          <w:u w:val="single"/>
        </w:rPr>
        <w:t xml:space="preserve">you </w:t>
      </w:r>
      <w:r w:rsidRPr="0081731D">
        <w:rPr>
          <w:rFonts w:eastAsia="Calibri"/>
          <w:b/>
          <w:iCs/>
          <w:u w:val="single"/>
          <w:bdr w:val="single" w:sz="8" w:space="0" w:color="auto"/>
        </w:rPr>
        <w:t>ultimately</w:t>
      </w:r>
      <w:r w:rsidRPr="0081731D">
        <w:rPr>
          <w:rFonts w:eastAsia="Calibri"/>
          <w:u w:val="single"/>
        </w:rPr>
        <w:t xml:space="preserve"> come down to the </w:t>
      </w:r>
      <w:r w:rsidRPr="0081731D">
        <w:rPr>
          <w:rFonts w:eastAsia="Calibri"/>
          <w:b/>
          <w:iCs/>
          <w:u w:val="single"/>
          <w:bdr w:val="single" w:sz="8" w:space="0" w:color="auto"/>
        </w:rPr>
        <w:t>quality</w:t>
      </w:r>
      <w:r w:rsidRPr="0081731D">
        <w:rPr>
          <w:rFonts w:eastAsia="Calibri"/>
          <w:u w:val="single"/>
        </w:rPr>
        <w:t xml:space="preserve"> of someone's conscious </w:t>
      </w:r>
      <w:r w:rsidRPr="0081731D">
        <w:rPr>
          <w:rFonts w:eastAsia="Calibri"/>
          <w:b/>
          <w:iCs/>
          <w:u w:val="single"/>
          <w:bdr w:val="single" w:sz="8" w:space="0" w:color="auto"/>
        </w:rPr>
        <w:t>experience</w:t>
      </w:r>
      <w:r w:rsidRPr="0081731D">
        <w:rPr>
          <w:rFonts w:eastAsia="Calibri"/>
          <w:sz w:val="16"/>
        </w:rPr>
        <w:t xml:space="preserve">. </w:t>
      </w:r>
      <w:proofErr w:type="gramStart"/>
      <w:r w:rsidRPr="0081731D">
        <w:rPr>
          <w:rFonts w:eastAsia="Calibri"/>
          <w:sz w:val="16"/>
        </w:rPr>
        <w:t>So</w:t>
      </w:r>
      <w:proofErr w:type="gramEnd"/>
      <w:r w:rsidRPr="0081731D">
        <w:rPr>
          <w:rFonts w:eastAsia="Calibri"/>
          <w:sz w:val="16"/>
        </w:rPr>
        <w:t xml:space="preserve">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81731D">
        <w:rPr>
          <w:rFonts w:eastAsia="Calibri"/>
          <w:u w:val="single"/>
        </w:rPr>
        <w:t xml:space="preserve">'It's just bad.' Right? At </w:t>
      </w:r>
      <w:r w:rsidRPr="0081731D">
        <w:rPr>
          <w:rFonts w:eastAsia="Calibri"/>
          <w:b/>
          <w:iCs/>
          <w:u w:val="single"/>
          <w:bdr w:val="single" w:sz="8" w:space="0" w:color="auto"/>
        </w:rPr>
        <w:t>some point</w:t>
      </w:r>
      <w:r w:rsidRPr="0081731D">
        <w:rPr>
          <w:rFonts w:eastAsia="Calibri"/>
          <w:u w:val="single"/>
        </w:rPr>
        <w:t xml:space="preserve"> if you keep asking </w:t>
      </w:r>
      <w:r w:rsidRPr="0053619F">
        <w:rPr>
          <w:rFonts w:eastAsia="Calibri"/>
          <w:b/>
          <w:iCs/>
          <w:highlight w:val="cyan"/>
          <w:u w:val="single"/>
          <w:bdr w:val="single" w:sz="8" w:space="0" w:color="auto"/>
        </w:rPr>
        <w:t>why</w:t>
      </w:r>
      <w:r w:rsidRPr="0053619F">
        <w:rPr>
          <w:rFonts w:eastAsia="Calibri"/>
          <w:highlight w:val="cyan"/>
          <w:u w:val="single"/>
        </w:rPr>
        <w:t xml:space="preserve">, </w:t>
      </w:r>
      <w:r w:rsidRPr="0081731D">
        <w:rPr>
          <w:rFonts w:eastAsia="Calibri"/>
          <w:b/>
          <w:iCs/>
          <w:u w:val="single"/>
          <w:bdr w:val="single" w:sz="8" w:space="0" w:color="auto"/>
        </w:rPr>
        <w:t>why</w:t>
      </w:r>
      <w:r w:rsidRPr="0081731D">
        <w:rPr>
          <w:rFonts w:eastAsia="Calibri"/>
          <w:u w:val="single"/>
        </w:rPr>
        <w:t xml:space="preserve">, </w:t>
      </w:r>
      <w:r w:rsidRPr="0081731D">
        <w:rPr>
          <w:rFonts w:eastAsia="Calibri"/>
          <w:b/>
          <w:iCs/>
          <w:u w:val="single"/>
          <w:bdr w:val="single" w:sz="8" w:space="0" w:color="auto"/>
        </w:rPr>
        <w:t>why</w:t>
      </w:r>
      <w:r w:rsidRPr="0053619F">
        <w:rPr>
          <w:rFonts w:eastAsia="Calibri"/>
          <w:highlight w:val="cyan"/>
          <w:u w:val="single"/>
        </w:rPr>
        <w:t xml:space="preserve">, it's going to </w:t>
      </w:r>
      <w:r w:rsidRPr="0053619F">
        <w:rPr>
          <w:rFonts w:eastAsia="Calibri"/>
          <w:b/>
          <w:iCs/>
          <w:highlight w:val="cyan"/>
          <w:u w:val="single"/>
          <w:bdr w:val="single" w:sz="8" w:space="0" w:color="auto"/>
        </w:rPr>
        <w:t>come down</w:t>
      </w:r>
      <w:r w:rsidRPr="0053619F">
        <w:rPr>
          <w:rFonts w:eastAsia="Calibri"/>
          <w:highlight w:val="cyan"/>
          <w:u w:val="single"/>
        </w:rPr>
        <w:t xml:space="preserve"> to</w:t>
      </w:r>
      <w:r w:rsidRPr="0081731D">
        <w:rPr>
          <w:rFonts w:eastAsia="Calibri"/>
          <w:u w:val="single"/>
        </w:rPr>
        <w:t xml:space="preserve"> the conscious experience</w:t>
      </w:r>
      <w:r w:rsidRPr="0081731D">
        <w:rPr>
          <w:rFonts w:eastAsia="Calibri"/>
          <w:sz w:val="16"/>
        </w:rPr>
        <w:t xml:space="preserve">--in Bentham's terms, again somewhat misleading, </w:t>
      </w:r>
      <w:r w:rsidRPr="0081731D">
        <w:rPr>
          <w:rFonts w:eastAsia="Calibri"/>
          <w:u w:val="single"/>
        </w:rPr>
        <w:t xml:space="preserve">the </w:t>
      </w:r>
      <w:r w:rsidRPr="0053619F">
        <w:rPr>
          <w:rFonts w:eastAsia="Calibri"/>
          <w:b/>
          <w:iCs/>
          <w:highlight w:val="cyan"/>
          <w:u w:val="single"/>
          <w:bdr w:val="single" w:sz="8" w:space="0" w:color="auto"/>
        </w:rPr>
        <w:t>pleasure</w:t>
      </w:r>
      <w:r w:rsidRPr="0053619F">
        <w:rPr>
          <w:rFonts w:eastAsia="Calibri"/>
          <w:highlight w:val="cyan"/>
          <w:u w:val="single"/>
        </w:rPr>
        <w:t xml:space="preserve"> and </w:t>
      </w:r>
      <w:r w:rsidRPr="0053619F">
        <w:rPr>
          <w:rFonts w:eastAsia="Calibri"/>
          <w:b/>
          <w:iCs/>
          <w:highlight w:val="cyan"/>
          <w:u w:val="single"/>
          <w:bdr w:val="single" w:sz="8" w:space="0" w:color="auto"/>
        </w:rPr>
        <w:t>pain</w:t>
      </w:r>
      <w:r w:rsidRPr="0081731D">
        <w:rPr>
          <w:rFonts w:eastAsia="Calibri"/>
          <w:u w:val="single"/>
        </w:rPr>
        <w:t xml:space="preserve"> of either you or somebody else that you care about. </w:t>
      </w:r>
      <w:proofErr w:type="gramStart"/>
      <w:r w:rsidRPr="0081731D">
        <w:rPr>
          <w:rFonts w:eastAsia="Calibri"/>
          <w:u w:val="single"/>
        </w:rPr>
        <w:t>So</w:t>
      </w:r>
      <w:proofErr w:type="gramEnd"/>
      <w:r w:rsidRPr="0081731D">
        <w:rPr>
          <w:rFonts w:eastAsia="Calibri"/>
          <w:u w:val="single"/>
        </w:rPr>
        <w:t xml:space="preserve"> the </w:t>
      </w:r>
      <w:r w:rsidRPr="0081731D">
        <w:rPr>
          <w:rFonts w:eastAsia="Calibri"/>
          <w:b/>
          <w:iCs/>
          <w:u w:val="single"/>
          <w:bdr w:val="single" w:sz="8" w:space="0" w:color="auto"/>
        </w:rPr>
        <w:t>utilitarian idea</w:t>
      </w:r>
      <w:r w:rsidRPr="0081731D">
        <w:rPr>
          <w:rFonts w:eastAsia="Calibri"/>
          <w:u w:val="single"/>
        </w:rPr>
        <w:t xml:space="preserve"> is to say</w:t>
      </w:r>
      <w:r w:rsidRPr="0081731D">
        <w:rPr>
          <w:rFonts w:eastAsia="Calibri"/>
          <w:sz w:val="16"/>
        </w:rPr>
        <w:t xml:space="preserve">, </w:t>
      </w:r>
      <w:proofErr w:type="gramStart"/>
      <w:r w:rsidRPr="0081731D">
        <w:rPr>
          <w:rFonts w:eastAsia="Calibri"/>
          <w:sz w:val="16"/>
        </w:rPr>
        <w:t>Okay</w:t>
      </w:r>
      <w:proofErr w:type="gramEnd"/>
      <w:r w:rsidRPr="0081731D">
        <w:rPr>
          <w:rFonts w:eastAsia="Calibri"/>
          <w:sz w:val="16"/>
        </w:rPr>
        <w:t xml:space="preserve">, </w:t>
      </w:r>
      <w:r w:rsidRPr="0053619F">
        <w:rPr>
          <w:rFonts w:eastAsia="Calibri"/>
          <w:highlight w:val="cyan"/>
          <w:u w:val="single"/>
        </w:rPr>
        <w:t xml:space="preserve">we </w:t>
      </w:r>
      <w:r w:rsidRPr="0053619F">
        <w:rPr>
          <w:rFonts w:eastAsia="Calibri"/>
          <w:b/>
          <w:iCs/>
          <w:highlight w:val="cyan"/>
          <w:u w:val="single"/>
          <w:bdr w:val="single" w:sz="8" w:space="0" w:color="auto"/>
        </w:rPr>
        <w:t>all have</w:t>
      </w:r>
      <w:r w:rsidRPr="0081731D">
        <w:rPr>
          <w:rFonts w:eastAsia="Calibri"/>
          <w:u w:val="single"/>
        </w:rPr>
        <w:t xml:space="preserve"> our </w:t>
      </w:r>
      <w:r w:rsidRPr="0053619F">
        <w:rPr>
          <w:rFonts w:eastAsia="Calibri"/>
          <w:highlight w:val="cyan"/>
          <w:u w:val="single"/>
        </w:rPr>
        <w:t xml:space="preserve">pleasures and </w:t>
      </w:r>
      <w:r w:rsidRPr="0053619F">
        <w:rPr>
          <w:rFonts w:eastAsia="Calibri"/>
          <w:b/>
          <w:iCs/>
          <w:highlight w:val="cyan"/>
          <w:u w:val="single"/>
          <w:bdr w:val="single" w:sz="8" w:space="0" w:color="auto"/>
        </w:rPr>
        <w:t>pains</w:t>
      </w:r>
      <w:r w:rsidRPr="0053619F">
        <w:rPr>
          <w:rFonts w:eastAsia="Calibri"/>
          <w:highlight w:val="cyan"/>
          <w:u w:val="single"/>
        </w:rPr>
        <w:t>, and</w:t>
      </w:r>
      <w:r w:rsidRPr="0081731D">
        <w:rPr>
          <w:rFonts w:eastAsia="Calibri"/>
          <w:sz w:val="16"/>
        </w:rPr>
        <w:t xml:space="preserve"> as a moral philosophy </w:t>
      </w:r>
      <w:r w:rsidRPr="0081731D">
        <w:rPr>
          <w:rFonts w:eastAsia="Calibri"/>
          <w:u w:val="single"/>
        </w:rPr>
        <w:t xml:space="preserve">we should all </w:t>
      </w:r>
      <w:r w:rsidRPr="0081731D">
        <w:rPr>
          <w:rFonts w:eastAsia="Calibri"/>
          <w:b/>
          <w:iCs/>
          <w:u w:val="single"/>
          <w:bdr w:val="single" w:sz="8" w:space="0" w:color="auto"/>
        </w:rPr>
        <w:t>count equally</w:t>
      </w:r>
      <w:r w:rsidRPr="0081731D">
        <w:rPr>
          <w:rFonts w:eastAsia="Calibri"/>
          <w:sz w:val="16"/>
        </w:rPr>
        <w:t xml:space="preserve">. And </w:t>
      </w:r>
      <w:proofErr w:type="gramStart"/>
      <w:r w:rsidRPr="0081731D">
        <w:rPr>
          <w:rFonts w:eastAsia="Calibri"/>
          <w:sz w:val="16"/>
        </w:rPr>
        <w:t>so</w:t>
      </w:r>
      <w:proofErr w:type="gramEnd"/>
      <w:r w:rsidRPr="0081731D">
        <w:rPr>
          <w:rFonts w:eastAsia="Calibri"/>
          <w:sz w:val="16"/>
        </w:rPr>
        <w:t xml:space="preserve"> </w:t>
      </w:r>
      <w:r w:rsidRPr="0081731D">
        <w:rPr>
          <w:rFonts w:eastAsia="Calibri"/>
          <w:u w:val="single"/>
        </w:rPr>
        <w:t>a good standard for resolving</w:t>
      </w:r>
      <w:r w:rsidRPr="0081731D">
        <w:rPr>
          <w:rFonts w:eastAsia="Calibri"/>
          <w:sz w:val="16"/>
        </w:rPr>
        <w:t xml:space="preserve"> public </w:t>
      </w:r>
      <w:r w:rsidRPr="0081731D">
        <w:rPr>
          <w:rFonts w:eastAsia="Calibri"/>
          <w:u w:val="single"/>
        </w:rPr>
        <w:t>disagreements is to</w:t>
      </w:r>
      <w:r w:rsidRPr="0081731D">
        <w:rPr>
          <w:rFonts w:eastAsia="Calibri"/>
          <w:sz w:val="16"/>
        </w:rPr>
        <w:t xml:space="preserve"> say we should </w:t>
      </w:r>
      <w:r w:rsidRPr="0081731D">
        <w:rPr>
          <w:rFonts w:eastAsia="Calibri"/>
          <w:u w:val="single"/>
        </w:rPr>
        <w:t xml:space="preserve">go with </w:t>
      </w:r>
      <w:r w:rsidRPr="0081731D">
        <w:rPr>
          <w:rFonts w:eastAsia="Calibri"/>
          <w:b/>
          <w:iCs/>
          <w:u w:val="single"/>
          <w:bdr w:val="single" w:sz="8" w:space="0" w:color="auto"/>
        </w:rPr>
        <w:t>whatever option</w:t>
      </w:r>
      <w:r w:rsidRPr="0081731D">
        <w:rPr>
          <w:rFonts w:eastAsia="Calibri"/>
          <w:u w:val="single"/>
        </w:rPr>
        <w:t xml:space="preserve"> is going to produce the </w:t>
      </w:r>
      <w:r w:rsidRPr="0081731D">
        <w:rPr>
          <w:rFonts w:eastAsia="Calibri"/>
          <w:b/>
          <w:iCs/>
          <w:u w:val="single"/>
          <w:bdr w:val="single" w:sz="8" w:space="0" w:color="auto"/>
        </w:rPr>
        <w:t>best</w:t>
      </w:r>
      <w:r w:rsidRPr="0081731D">
        <w:rPr>
          <w:rFonts w:eastAsia="Calibri"/>
          <w:sz w:val="16"/>
        </w:rPr>
        <w:t xml:space="preserve"> overall </w:t>
      </w:r>
      <w:r w:rsidRPr="0081731D">
        <w:rPr>
          <w:rFonts w:eastAsia="Calibri"/>
          <w:u w:val="single"/>
        </w:rPr>
        <w:t xml:space="preserve">experience for the </w:t>
      </w:r>
      <w:r w:rsidRPr="0081731D">
        <w:rPr>
          <w:rFonts w:eastAsia="Calibri"/>
          <w:b/>
          <w:iCs/>
          <w:u w:val="single"/>
          <w:bdr w:val="single" w:sz="8" w:space="0" w:color="auto"/>
        </w:rPr>
        <w:t>people</w:t>
      </w:r>
      <w:r w:rsidRPr="0081731D">
        <w:rPr>
          <w:rFonts w:eastAsia="Calibri"/>
          <w:u w:val="single"/>
        </w:rPr>
        <w:t xml:space="preserve"> who are </w:t>
      </w:r>
      <w:r w:rsidRPr="0081731D">
        <w:rPr>
          <w:rFonts w:eastAsia="Calibri"/>
          <w:b/>
          <w:iCs/>
          <w:u w:val="single"/>
          <w:bdr w:val="single" w:sz="8" w:space="0" w:color="auto"/>
        </w:rPr>
        <w:t>affected</w:t>
      </w:r>
      <w:r w:rsidRPr="0081731D">
        <w:rPr>
          <w:rFonts w:eastAsia="Calibri"/>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53619F">
        <w:rPr>
          <w:rFonts w:eastAsia="Calibri"/>
          <w:highlight w:val="cyan"/>
          <w:u w:val="single"/>
        </w:rPr>
        <w:t>is it okay to kill</w:t>
      </w:r>
      <w:r w:rsidRPr="0081731D">
        <w:rPr>
          <w:rFonts w:eastAsia="Calibri"/>
          <w:sz w:val="16"/>
        </w:rPr>
        <w:t xml:space="preserve"> on </w:t>
      </w:r>
      <w:r w:rsidRPr="0081731D">
        <w:rPr>
          <w:rFonts w:eastAsia="Calibri"/>
          <w:u w:val="single"/>
        </w:rPr>
        <w:t>[</w:t>
      </w:r>
      <w:r w:rsidRPr="0053619F">
        <w:rPr>
          <w:rFonts w:eastAsia="Calibri"/>
          <w:b/>
          <w:iCs/>
          <w:highlight w:val="cyan"/>
          <w:u w:val="single"/>
          <w:bdr w:val="single" w:sz="8" w:space="0" w:color="auto"/>
        </w:rPr>
        <w:t>one</w:t>
      </w:r>
      <w:r w:rsidRPr="0081731D">
        <w:rPr>
          <w:rFonts w:eastAsia="Calibri"/>
          <w:u w:val="single"/>
        </w:rPr>
        <w:t xml:space="preserve">] person </w:t>
      </w:r>
      <w:r w:rsidRPr="0053619F">
        <w:rPr>
          <w:rFonts w:eastAsia="Calibri"/>
          <w:highlight w:val="cyan"/>
          <w:u w:val="single"/>
        </w:rPr>
        <w:t xml:space="preserve">to save </w:t>
      </w:r>
      <w:r w:rsidRPr="0053619F">
        <w:rPr>
          <w:rFonts w:eastAsia="Calibri"/>
          <w:b/>
          <w:iCs/>
          <w:highlight w:val="cyan"/>
          <w:u w:val="single"/>
          <w:bdr w:val="single" w:sz="8" w:space="0" w:color="auto"/>
        </w:rPr>
        <w:t>five</w:t>
      </w:r>
      <w:r w:rsidRPr="0081731D">
        <w:rPr>
          <w:rFonts w:eastAsia="Calibri"/>
          <w:u w:val="single"/>
        </w:rPr>
        <w:t xml:space="preserve"> people in this kind of situation?</w:t>
      </w:r>
      <w:r w:rsidRPr="0081731D">
        <w:rPr>
          <w:rFonts w:eastAsia="Calibri"/>
          <w:sz w:val="16"/>
        </w:rPr>
        <w:t xml:space="preserve"> </w:t>
      </w:r>
      <w:proofErr w:type="gramStart"/>
      <w:r w:rsidRPr="0081731D">
        <w:rPr>
          <w:rFonts w:eastAsia="Calibri"/>
          <w:sz w:val="16"/>
        </w:rPr>
        <w:t>So</w:t>
      </w:r>
      <w:proofErr w:type="gramEnd"/>
      <w:r w:rsidRPr="0081731D">
        <w:rPr>
          <w:rFonts w:eastAsia="Calibri"/>
          <w:sz w:val="16"/>
        </w:rPr>
        <w:t xml:space="preserve"> I spend a lot of the book trying to understand the psychology of cases like the footbridge case. And you mention these being kind of unrealistic and weird cases. That's actually part of my defense. </w:t>
      </w:r>
    </w:p>
    <w:p w14:paraId="28771740" w14:textId="77777777" w:rsidR="00786B9F" w:rsidRPr="0081731D" w:rsidRDefault="00786B9F" w:rsidP="00786B9F">
      <w:pPr>
        <w:rPr>
          <w:rFonts w:eastAsia="Calibri"/>
          <w:sz w:val="16"/>
        </w:rPr>
      </w:pPr>
      <w:r w:rsidRPr="0081731D">
        <w:rPr>
          <w:rFonts w:eastAsia="Calibri"/>
          <w:u w:val="single"/>
        </w:rPr>
        <w:t>Russ: </w:t>
      </w:r>
      <w:r w:rsidRPr="0053619F">
        <w:rPr>
          <w:rFonts w:eastAsia="Calibri"/>
          <w:b/>
          <w:iCs/>
          <w:highlight w:val="cyan"/>
          <w:u w:val="single"/>
          <w:bdr w:val="single" w:sz="8" w:space="0" w:color="auto"/>
        </w:rPr>
        <w:t>Yeah</w:t>
      </w:r>
      <w:r w:rsidRPr="0081731D">
        <w:rPr>
          <w:rFonts w:eastAsia="Calibri"/>
          <w:u w:val="single"/>
        </w:rPr>
        <w:t xml:space="preserve">, there's </w:t>
      </w:r>
      <w:r w:rsidRPr="0081731D">
        <w:rPr>
          <w:rFonts w:eastAsia="Calibri"/>
          <w:b/>
          <w:iCs/>
          <w:u w:val="single"/>
          <w:bdr w:val="single" w:sz="8" w:space="0" w:color="auto"/>
        </w:rPr>
        <w:t>some plus</w:t>
      </w:r>
      <w:r w:rsidRPr="0081731D">
        <w:rPr>
          <w:rFonts w:eastAsia="Calibri"/>
          <w:u w:val="single"/>
        </w:rPr>
        <w:t xml:space="preserve"> to it</w:t>
      </w:r>
      <w:r w:rsidRPr="0081731D">
        <w:rPr>
          <w:rFonts w:eastAsia="Calibri"/>
          <w:sz w:val="16"/>
        </w:rPr>
        <w:t>, I agree. </w:t>
      </w:r>
    </w:p>
    <w:p w14:paraId="7BC3C8B7" w14:textId="77777777" w:rsidR="00786B9F" w:rsidRPr="0081731D" w:rsidRDefault="00786B9F" w:rsidP="00786B9F">
      <w:pPr>
        <w:rPr>
          <w:rFonts w:eastAsia="Calibri"/>
          <w:sz w:val="16"/>
        </w:rPr>
      </w:pPr>
      <w:r w:rsidRPr="0081731D">
        <w:rPr>
          <w:rFonts w:eastAsia="Calibri"/>
          <w:u w:val="single"/>
        </w:rPr>
        <w:t>Guest: </w:t>
      </w:r>
      <w:r w:rsidRPr="0081731D">
        <w:rPr>
          <w:rFonts w:eastAsia="Calibri"/>
          <w:b/>
          <w:iCs/>
          <w:u w:val="single"/>
          <w:bdr w:val="single" w:sz="8" w:space="0" w:color="auto"/>
        </w:rPr>
        <w:t>Right</w:t>
      </w:r>
      <w:r w:rsidRPr="0081731D">
        <w:rPr>
          <w:rFonts w:eastAsia="Calibri"/>
          <w:sz w:val="16"/>
        </w:rPr>
        <w:t xml:space="preserve">. And the idea is that your amygdala is responding to an act of violence. And most acts of violence are bad. And </w:t>
      </w:r>
      <w:proofErr w:type="gramStart"/>
      <w:r w:rsidRPr="0081731D">
        <w:rPr>
          <w:rFonts w:eastAsia="Calibri"/>
          <w:sz w:val="16"/>
        </w:rPr>
        <w:t>so</w:t>
      </w:r>
      <w:proofErr w:type="gramEnd"/>
      <w:r w:rsidRPr="0081731D">
        <w:rPr>
          <w:rFonts w:eastAsia="Calibri"/>
          <w:sz w:val="16"/>
        </w:rPr>
        <w:t xml:space="preserve"> it is good for us to have a gut reaction, which is really a reaction in your amygdala that's then sending a signal to your ventromedial prefrontal cortex and so on and so forth, and we can talk about that. </w:t>
      </w:r>
      <w:r w:rsidRPr="0053619F">
        <w:rPr>
          <w:rFonts w:eastAsia="Calibri"/>
          <w:highlight w:val="cyan"/>
          <w:u w:val="single"/>
        </w:rPr>
        <w:t>It's </w:t>
      </w:r>
      <w:r w:rsidRPr="0053619F">
        <w:rPr>
          <w:rFonts w:eastAsia="Calibri"/>
          <w:b/>
          <w:iCs/>
          <w:highlight w:val="cyan"/>
          <w:u w:val="single"/>
          <w:bdr w:val="single" w:sz="8" w:space="0" w:color="auto"/>
        </w:rPr>
        <w:t>good</w:t>
      </w:r>
      <w:r w:rsidRPr="0053619F">
        <w:rPr>
          <w:rFonts w:eastAsia="Calibri"/>
          <w:highlight w:val="cyan"/>
          <w:u w:val="single"/>
        </w:rPr>
        <w:t> to have</w:t>
      </w:r>
      <w:r w:rsidRPr="0081731D">
        <w:rPr>
          <w:rFonts w:eastAsia="Calibri"/>
          <w:u w:val="single"/>
        </w:rPr>
        <w:t xml:space="preserve"> that </w:t>
      </w:r>
      <w:r w:rsidRPr="0053619F">
        <w:rPr>
          <w:rFonts w:eastAsia="Calibri"/>
          <w:b/>
          <w:iCs/>
          <w:highlight w:val="cyan"/>
          <w:u w:val="single"/>
          <w:bdr w:val="single" w:sz="8" w:space="0" w:color="auto"/>
        </w:rPr>
        <w:t>reaction</w:t>
      </w:r>
      <w:r w:rsidRPr="0053619F">
        <w:rPr>
          <w:rFonts w:eastAsia="Calibri"/>
          <w:highlight w:val="cyan"/>
          <w:u w:val="single"/>
        </w:rPr>
        <w:t xml:space="preserve"> that says, '</w:t>
      </w:r>
      <w:r w:rsidRPr="0053619F">
        <w:rPr>
          <w:rFonts w:eastAsia="Calibri"/>
          <w:b/>
          <w:iCs/>
          <w:sz w:val="26"/>
          <w:szCs w:val="26"/>
          <w:highlight w:val="cyan"/>
          <w:u w:val="single"/>
          <w:bdr w:val="single" w:sz="8" w:space="0" w:color="auto"/>
        </w:rPr>
        <w:t>Don't</w:t>
      </w:r>
      <w:r w:rsidRPr="0081731D">
        <w:rPr>
          <w:rFonts w:eastAsia="Calibri"/>
          <w:u w:val="single"/>
        </w:rPr>
        <w:t xml:space="preserve"> push people off of footbridges.' </w:t>
      </w:r>
      <w:r w:rsidRPr="0053619F">
        <w:rPr>
          <w:rFonts w:eastAsia="Calibri"/>
          <w:b/>
          <w:iCs/>
          <w:highlight w:val="cyan"/>
          <w:u w:val="single"/>
          <w:bdr w:val="single" w:sz="8" w:space="0" w:color="auto"/>
        </w:rPr>
        <w:t>But</w:t>
      </w:r>
      <w:r w:rsidRPr="0053619F">
        <w:rPr>
          <w:rFonts w:eastAsia="Calibri"/>
          <w:highlight w:val="cyan"/>
          <w:u w:val="single"/>
        </w:rPr>
        <w:t> if</w:t>
      </w:r>
      <w:r w:rsidRPr="0081731D">
        <w:rPr>
          <w:rFonts w:eastAsia="Calibri"/>
          <w:u w:val="single"/>
        </w:rPr>
        <w:t xml:space="preserve"> you construct a case in which you stipulate </w:t>
      </w:r>
      <w:r w:rsidRPr="0053619F">
        <w:rPr>
          <w:rFonts w:eastAsia="Calibri"/>
          <w:highlight w:val="cyan"/>
          <w:u w:val="single"/>
        </w:rPr>
        <w:t>that</w:t>
      </w:r>
      <w:r w:rsidRPr="0081731D">
        <w:rPr>
          <w:rFonts w:eastAsia="Calibri"/>
          <w:u w:val="single"/>
        </w:rPr>
        <w:t xml:space="preserve"> committing this act of </w:t>
      </w:r>
      <w:r w:rsidRPr="0053619F">
        <w:rPr>
          <w:rFonts w:eastAsia="Calibri"/>
          <w:b/>
          <w:iCs/>
          <w:highlight w:val="cyan"/>
          <w:u w:val="single"/>
          <w:bdr w:val="single" w:sz="8" w:space="0" w:color="auto"/>
        </w:rPr>
        <w:t>violence</w:t>
      </w:r>
      <w:r w:rsidRPr="0081731D">
        <w:rPr>
          <w:rFonts w:eastAsia="Calibri"/>
          <w:u w:val="single"/>
        </w:rPr>
        <w:t xml:space="preserve"> is going to </w:t>
      </w:r>
      <w:r w:rsidRPr="0053619F">
        <w:rPr>
          <w:rFonts w:eastAsia="Calibri"/>
          <w:highlight w:val="cyan"/>
          <w:u w:val="single"/>
        </w:rPr>
        <w:t>lead to</w:t>
      </w:r>
      <w:r w:rsidRPr="0081731D">
        <w:rPr>
          <w:rFonts w:eastAsia="Calibri"/>
          <w:u w:val="single"/>
        </w:rPr>
        <w:t xml:space="preserve"> the </w:t>
      </w:r>
      <w:r w:rsidRPr="0053619F">
        <w:rPr>
          <w:rFonts w:eastAsia="Calibri"/>
          <w:b/>
          <w:iCs/>
          <w:highlight w:val="cyan"/>
          <w:u w:val="single"/>
          <w:bdr w:val="single" w:sz="8" w:space="0" w:color="auto"/>
        </w:rPr>
        <w:t>greater good</w:t>
      </w:r>
      <w:r w:rsidRPr="0081731D">
        <w:rPr>
          <w:rFonts w:eastAsia="Calibri"/>
          <w:u w:val="single"/>
        </w:rPr>
        <w:t xml:space="preserve">, and it </w:t>
      </w:r>
      <w:r w:rsidRPr="0081731D">
        <w:rPr>
          <w:rFonts w:eastAsia="Calibri"/>
          <w:b/>
          <w:iCs/>
          <w:u w:val="single"/>
          <w:bdr w:val="single" w:sz="8" w:space="0" w:color="auto"/>
        </w:rPr>
        <w:t>still feels wrong</w:t>
      </w:r>
      <w:r w:rsidRPr="0081731D">
        <w:rPr>
          <w:rFonts w:eastAsia="Calibri"/>
          <w:u w:val="single"/>
        </w:rPr>
        <w:t xml:space="preserve">, I think </w:t>
      </w:r>
      <w:r w:rsidRPr="0053619F">
        <w:rPr>
          <w:rFonts w:eastAsia="Calibri"/>
          <w:highlight w:val="cyan"/>
          <w:u w:val="single"/>
        </w:rPr>
        <w:t xml:space="preserve">it's a </w:t>
      </w:r>
      <w:r w:rsidRPr="0053619F">
        <w:rPr>
          <w:rFonts w:eastAsia="Calibri"/>
          <w:b/>
          <w:iCs/>
          <w:highlight w:val="cyan"/>
          <w:u w:val="single"/>
          <w:bdr w:val="single" w:sz="8" w:space="0" w:color="auto"/>
        </w:rPr>
        <w:t>mistake</w:t>
      </w:r>
      <w:r w:rsidRPr="0053619F">
        <w:rPr>
          <w:rFonts w:eastAsia="Calibri"/>
          <w:highlight w:val="cyan"/>
          <w:u w:val="single"/>
        </w:rPr>
        <w:t xml:space="preserve"> to interpret that</w:t>
      </w:r>
      <w:r w:rsidRPr="0081731D">
        <w:rPr>
          <w:rFonts w:eastAsia="Calibri"/>
          <w:u w:val="single"/>
        </w:rPr>
        <w:t xml:space="preserve"> </w:t>
      </w:r>
      <w:r w:rsidRPr="0081731D">
        <w:rPr>
          <w:rFonts w:eastAsia="Calibri"/>
          <w:b/>
          <w:iCs/>
          <w:u w:val="single"/>
          <w:bdr w:val="single" w:sz="8" w:space="0" w:color="auto"/>
        </w:rPr>
        <w:t xml:space="preserve">gut </w:t>
      </w:r>
      <w:r w:rsidRPr="0053619F">
        <w:rPr>
          <w:rFonts w:eastAsia="Calibri"/>
          <w:b/>
          <w:iCs/>
          <w:highlight w:val="cyan"/>
          <w:u w:val="single"/>
          <w:bdr w:val="single" w:sz="8" w:space="0" w:color="auto"/>
        </w:rPr>
        <w:t>reaction</w:t>
      </w:r>
      <w:r w:rsidRPr="0053619F">
        <w:rPr>
          <w:rFonts w:eastAsia="Calibri"/>
          <w:highlight w:val="cyan"/>
          <w:u w:val="single"/>
        </w:rPr>
        <w:t xml:space="preserve"> as a challenge to the </w:t>
      </w:r>
      <w:r w:rsidRPr="0053619F">
        <w:rPr>
          <w:rFonts w:eastAsia="Calibri"/>
          <w:b/>
          <w:iCs/>
          <w:highlight w:val="cyan"/>
          <w:u w:val="single"/>
          <w:bdr w:val="single" w:sz="8" w:space="0" w:color="auto"/>
        </w:rPr>
        <w:t>theory</w:t>
      </w:r>
      <w:r w:rsidRPr="0053619F">
        <w:rPr>
          <w:rFonts w:eastAsia="Calibri"/>
          <w:highlight w:val="cyan"/>
          <w:u w:val="single"/>
        </w:rPr>
        <w:t xml:space="preserve"> that</w:t>
      </w:r>
      <w:r w:rsidRPr="0081731D">
        <w:rPr>
          <w:rFonts w:eastAsia="Calibri"/>
          <w:u w:val="single"/>
        </w:rPr>
        <w:t xml:space="preserve"> says </w:t>
      </w:r>
      <w:r w:rsidRPr="0053619F">
        <w:rPr>
          <w:rFonts w:eastAsia="Calibri"/>
          <w:highlight w:val="cyan"/>
          <w:u w:val="single"/>
        </w:rPr>
        <w:t xml:space="preserve">we should do </w:t>
      </w:r>
      <w:r w:rsidRPr="0053619F">
        <w:rPr>
          <w:rFonts w:eastAsia="Calibri"/>
          <w:b/>
          <w:iCs/>
          <w:highlight w:val="cyan"/>
          <w:u w:val="single"/>
          <w:bdr w:val="single" w:sz="8" w:space="0" w:color="auto"/>
        </w:rPr>
        <w:t>whatever</w:t>
      </w:r>
      <w:r w:rsidRPr="0081731D">
        <w:rPr>
          <w:rFonts w:eastAsia="Calibri"/>
          <w:u w:val="single"/>
        </w:rPr>
        <w:t xml:space="preserve"> in general </w:t>
      </w:r>
      <w:r w:rsidRPr="0053619F">
        <w:rPr>
          <w:rFonts w:eastAsia="Calibri"/>
          <w:highlight w:val="cyan"/>
          <w:u w:val="single"/>
        </w:rPr>
        <w:t>is</w:t>
      </w:r>
      <w:r w:rsidRPr="0081731D">
        <w:rPr>
          <w:rFonts w:eastAsia="Calibri"/>
          <w:u w:val="single"/>
        </w:rPr>
        <w:t xml:space="preserve"> going to </w:t>
      </w:r>
      <w:r w:rsidRPr="0081731D">
        <w:rPr>
          <w:rFonts w:eastAsia="Calibri"/>
          <w:u w:val="single"/>
        </w:rPr>
        <w:lastRenderedPageBreak/>
        <w:t xml:space="preserve">promote </w:t>
      </w:r>
      <w:r w:rsidRPr="0053619F">
        <w:rPr>
          <w:rFonts w:eastAsia="Calibri"/>
          <w:highlight w:val="cyan"/>
          <w:u w:val="single"/>
        </w:rPr>
        <w:t xml:space="preserve">the </w:t>
      </w:r>
      <w:r w:rsidRPr="0053619F">
        <w:rPr>
          <w:rFonts w:eastAsia="Calibri"/>
          <w:b/>
          <w:iCs/>
          <w:highlight w:val="cyan"/>
          <w:u w:val="single"/>
          <w:bdr w:val="single" w:sz="8" w:space="0" w:color="auto"/>
        </w:rPr>
        <w:t>greater good</w:t>
      </w:r>
      <w:r w:rsidRPr="0081731D">
        <w:rPr>
          <w:rFonts w:eastAsia="Calibri"/>
          <w:u w:val="single"/>
        </w:rPr>
        <w:t xml:space="preserve">. That is, our </w:t>
      </w:r>
      <w:r w:rsidRPr="0081731D">
        <w:rPr>
          <w:rFonts w:eastAsia="Calibri"/>
          <w:b/>
          <w:iCs/>
          <w:u w:val="single"/>
          <w:bdr w:val="single" w:sz="8" w:space="0" w:color="auto"/>
        </w:rPr>
        <w:t>gut reactions</w:t>
      </w:r>
      <w:r w:rsidRPr="0081731D">
        <w:rPr>
          <w:rFonts w:eastAsia="Calibri"/>
          <w:u w:val="single"/>
        </w:rPr>
        <w:t xml:space="preserve"> are somewhat </w:t>
      </w:r>
      <w:r w:rsidRPr="0081731D">
        <w:rPr>
          <w:rFonts w:eastAsia="Calibri"/>
          <w:b/>
          <w:iCs/>
          <w:u w:val="single"/>
          <w:bdr w:val="single" w:sz="8" w:space="0" w:color="auto"/>
        </w:rPr>
        <w:t>limited</w:t>
      </w:r>
      <w:r w:rsidRPr="0081731D">
        <w:rPr>
          <w:rFonts w:eastAsia="Calibri"/>
          <w:u w:val="single"/>
        </w:rPr>
        <w:t xml:space="preserve">. They </w:t>
      </w:r>
      <w:r w:rsidRPr="0081731D">
        <w:rPr>
          <w:rFonts w:eastAsia="Calibri"/>
          <w:b/>
          <w:iCs/>
          <w:u w:val="single"/>
          <w:bdr w:val="single" w:sz="8" w:space="0" w:color="auto"/>
        </w:rPr>
        <w:t>are good</w:t>
      </w:r>
      <w:r w:rsidRPr="0081731D">
        <w:rPr>
          <w:rFonts w:eastAsia="Calibri"/>
          <w:u w:val="single"/>
        </w:rPr>
        <w:t xml:space="preserve"> for everyday life. It's </w:t>
      </w:r>
      <w:r w:rsidRPr="0081731D">
        <w:rPr>
          <w:rFonts w:eastAsia="Calibri"/>
          <w:b/>
          <w:iCs/>
          <w:u w:val="single"/>
          <w:bdr w:val="single" w:sz="8" w:space="0" w:color="auto"/>
        </w:rPr>
        <w:t>good</w:t>
      </w:r>
      <w:r w:rsidRPr="0081731D">
        <w:rPr>
          <w:rFonts w:eastAsia="Calibri"/>
          <w:u w:val="single"/>
        </w:rPr>
        <w:t xml:space="preserve"> that you have a </w:t>
      </w:r>
      <w:r w:rsidRPr="0081731D">
        <w:rPr>
          <w:rFonts w:eastAsia="Calibri"/>
          <w:b/>
          <w:iCs/>
          <w:u w:val="single"/>
          <w:bdr w:val="single" w:sz="8" w:space="0" w:color="auto"/>
        </w:rPr>
        <w:t>gut reaction</w:t>
      </w:r>
      <w:r w:rsidRPr="0081731D">
        <w:rPr>
          <w:rFonts w:eastAsia="Calibri"/>
          <w:u w:val="single"/>
        </w:rPr>
        <w:t xml:space="preserve"> that says, 'Don't go shoving people off of high places.' But </w:t>
      </w:r>
      <w:r w:rsidRPr="0053619F">
        <w:rPr>
          <w:rFonts w:eastAsia="Calibri"/>
          <w:highlight w:val="cyan"/>
          <w:u w:val="single"/>
        </w:rPr>
        <w:t xml:space="preserve">that </w:t>
      </w:r>
      <w:r w:rsidRPr="0053619F">
        <w:rPr>
          <w:rFonts w:eastAsia="Calibri"/>
          <w:b/>
          <w:iCs/>
          <w:sz w:val="26"/>
          <w:szCs w:val="26"/>
          <w:highlight w:val="cyan"/>
          <w:u w:val="single"/>
          <w:bdr w:val="single" w:sz="8" w:space="0" w:color="auto"/>
        </w:rPr>
        <w:t>shouldn't be a veto</w:t>
      </w:r>
      <w:r w:rsidRPr="0053619F">
        <w:rPr>
          <w:rFonts w:eastAsia="Calibri"/>
          <w:highlight w:val="cyan"/>
          <w:u w:val="single"/>
        </w:rPr>
        <w:t xml:space="preserve"> against a </w:t>
      </w:r>
      <w:r w:rsidRPr="0053619F">
        <w:rPr>
          <w:rFonts w:eastAsia="Calibri"/>
          <w:b/>
          <w:iCs/>
          <w:highlight w:val="cyan"/>
          <w:u w:val="single"/>
          <w:bdr w:val="single" w:sz="8" w:space="0" w:color="auto"/>
        </w:rPr>
        <w:t>general idea</w:t>
      </w:r>
      <w:r w:rsidRPr="0053619F">
        <w:rPr>
          <w:rFonts w:eastAsia="Calibri"/>
          <w:highlight w:val="cyan"/>
          <w:u w:val="single"/>
        </w:rPr>
        <w:t xml:space="preserve"> that otherwise makes a </w:t>
      </w:r>
      <w:r w:rsidRPr="0053619F">
        <w:rPr>
          <w:rFonts w:eastAsia="Calibri"/>
          <w:b/>
          <w:iCs/>
          <w:highlight w:val="cyan"/>
          <w:u w:val="single"/>
          <w:bdr w:val="single" w:sz="8" w:space="0" w:color="auto"/>
        </w:rPr>
        <w:t>lot of sense</w:t>
      </w:r>
      <w:r w:rsidRPr="0081731D">
        <w:rPr>
          <w:rFonts w:eastAsia="Calibri"/>
          <w:u w:val="single"/>
        </w:rPr>
        <w:t xml:space="preserve">. Which is that in the modern world, </w:t>
      </w:r>
      <w:r w:rsidRPr="0053619F">
        <w:rPr>
          <w:rFonts w:eastAsia="Calibri"/>
          <w:highlight w:val="cyan"/>
          <w:u w:val="single"/>
        </w:rPr>
        <w:t>we have</w:t>
      </w:r>
      <w:r w:rsidRPr="0081731D">
        <w:rPr>
          <w:rFonts w:eastAsia="Calibri"/>
          <w:u w:val="single"/>
        </w:rPr>
        <w:t xml:space="preserve"> a lot of </w:t>
      </w:r>
      <w:r w:rsidRPr="0081731D">
        <w:rPr>
          <w:rFonts w:eastAsia="Calibri"/>
          <w:b/>
          <w:iCs/>
          <w:u w:val="single"/>
          <w:bdr w:val="single" w:sz="8" w:space="0" w:color="auto"/>
        </w:rPr>
        <w:t>different</w:t>
      </w:r>
      <w:r w:rsidRPr="0081731D">
        <w:rPr>
          <w:rFonts w:eastAsia="Calibri"/>
          <w:u w:val="single"/>
        </w:rPr>
        <w:t xml:space="preserve"> </w:t>
      </w:r>
      <w:r w:rsidRPr="0053619F">
        <w:rPr>
          <w:rFonts w:eastAsia="Calibri"/>
          <w:highlight w:val="cyan"/>
          <w:u w:val="single"/>
        </w:rPr>
        <w:t xml:space="preserve">competing value </w:t>
      </w:r>
      <w:r w:rsidRPr="0053619F">
        <w:rPr>
          <w:rFonts w:eastAsia="Calibri"/>
          <w:b/>
          <w:iCs/>
          <w:highlight w:val="cyan"/>
          <w:u w:val="single"/>
          <w:bdr w:val="single" w:sz="8" w:space="0" w:color="auto"/>
        </w:rPr>
        <w:t>systems</w:t>
      </w:r>
      <w:r w:rsidRPr="0081731D">
        <w:rPr>
          <w:rFonts w:eastAsia="Calibri"/>
          <w:u w:val="single"/>
        </w:rPr>
        <w:t xml:space="preserve">, and that </w:t>
      </w:r>
      <w:r w:rsidRPr="0053619F">
        <w:rPr>
          <w:rFonts w:eastAsia="Calibri"/>
          <w:highlight w:val="cyan"/>
          <w:u w:val="single"/>
        </w:rPr>
        <w:t xml:space="preserve">the way to resolve </w:t>
      </w:r>
      <w:r w:rsidRPr="0053619F">
        <w:rPr>
          <w:rFonts w:eastAsia="Calibri"/>
          <w:b/>
          <w:iCs/>
          <w:highlight w:val="cyan"/>
          <w:u w:val="single"/>
          <w:bdr w:val="single" w:sz="8" w:space="0" w:color="auto"/>
        </w:rPr>
        <w:t>disagreements</w:t>
      </w:r>
      <w:r w:rsidRPr="0081731D">
        <w:rPr>
          <w:rFonts w:eastAsia="Calibri"/>
          <w:u w:val="single"/>
        </w:rPr>
        <w:t xml:space="preserve"> among those different competing value </w:t>
      </w:r>
      <w:r w:rsidRPr="0081731D">
        <w:rPr>
          <w:rFonts w:eastAsia="Calibri"/>
          <w:b/>
          <w:iCs/>
          <w:u w:val="single"/>
          <w:bdr w:val="single" w:sz="8" w:space="0" w:color="auto"/>
        </w:rPr>
        <w:t>systems</w:t>
      </w:r>
      <w:r w:rsidRPr="0081731D">
        <w:rPr>
          <w:rFonts w:eastAsia="Calibri"/>
          <w:u w:val="single"/>
        </w:rPr>
        <w:t xml:space="preserve"> </w:t>
      </w:r>
      <w:r w:rsidRPr="0053619F">
        <w:rPr>
          <w:rFonts w:eastAsia="Calibri"/>
          <w:highlight w:val="cyan"/>
          <w:u w:val="single"/>
        </w:rPr>
        <w:t xml:space="preserve">is </w:t>
      </w:r>
      <w:r w:rsidRPr="0081731D">
        <w:rPr>
          <w:rFonts w:eastAsia="Calibri"/>
          <w:u w:val="single"/>
        </w:rPr>
        <w:t xml:space="preserve">to say, 'What's going to actually produce the </w:t>
      </w:r>
      <w:r w:rsidRPr="0081731D">
        <w:rPr>
          <w:rFonts w:eastAsia="Calibri"/>
          <w:b/>
          <w:iCs/>
          <w:u w:val="single"/>
          <w:bdr w:val="single" w:sz="8" w:space="0" w:color="auto"/>
        </w:rPr>
        <w:t xml:space="preserve">best </w:t>
      </w:r>
      <w:r w:rsidRPr="0053619F">
        <w:rPr>
          <w:rFonts w:eastAsia="Calibri"/>
          <w:b/>
          <w:iCs/>
          <w:highlight w:val="cyan"/>
          <w:u w:val="single"/>
          <w:bdr w:val="single" w:sz="8" w:space="0" w:color="auto"/>
        </w:rPr>
        <w:t>consequences</w:t>
      </w:r>
      <w:r w:rsidRPr="0053619F">
        <w:rPr>
          <w:rFonts w:eastAsia="Calibri"/>
          <w:highlight w:val="cyan"/>
          <w:u w:val="single"/>
        </w:rPr>
        <w:t>?</w:t>
      </w:r>
      <w:r w:rsidRPr="0081731D">
        <w:rPr>
          <w:rFonts w:eastAsia="Calibri"/>
          <w:u w:val="single"/>
        </w:rPr>
        <w:t xml:space="preserve">' And best consequences </w:t>
      </w:r>
      <w:r w:rsidRPr="0081731D">
        <w:rPr>
          <w:rFonts w:eastAsia="Calibri"/>
          <w:b/>
          <w:iCs/>
          <w:u w:val="single"/>
          <w:bdr w:val="single" w:sz="8" w:space="0" w:color="auto"/>
        </w:rPr>
        <w:t>measured</w:t>
      </w:r>
      <w:r w:rsidRPr="0081731D">
        <w:rPr>
          <w:rFonts w:eastAsia="Calibri"/>
          <w:u w:val="single"/>
        </w:rPr>
        <w:t xml:space="preserve"> in terms of the </w:t>
      </w:r>
      <w:r w:rsidRPr="0081731D">
        <w:rPr>
          <w:rFonts w:eastAsia="Calibri"/>
          <w:b/>
          <w:iCs/>
          <w:u w:val="single"/>
          <w:bdr w:val="single" w:sz="8" w:space="0" w:color="auto"/>
        </w:rPr>
        <w:t>quality</w:t>
      </w:r>
      <w:r w:rsidRPr="0081731D">
        <w:rPr>
          <w:rFonts w:eastAsia="Calibri"/>
          <w:u w:val="single"/>
        </w:rPr>
        <w:t xml:space="preserve"> of people's </w:t>
      </w:r>
      <w:r w:rsidRPr="0081731D">
        <w:rPr>
          <w:rFonts w:eastAsia="Calibri"/>
          <w:b/>
          <w:iCs/>
          <w:u w:val="single"/>
          <w:bdr w:val="single" w:sz="8" w:space="0" w:color="auto"/>
        </w:rPr>
        <w:t>experience</w:t>
      </w:r>
      <w:r w:rsidRPr="0081731D">
        <w:rPr>
          <w:rFonts w:eastAsia="Calibri"/>
          <w:sz w:val="16"/>
        </w:rPr>
        <w:t>. So, that's kind of completing or partially completing the circle between the tragedy of the commons, that discussion, and how do we get to the Trolleys.</w:t>
      </w:r>
    </w:p>
    <w:p w14:paraId="20F805D9" w14:textId="77777777" w:rsidR="00786B9F" w:rsidRPr="00EB17AA" w:rsidRDefault="00786B9F" w:rsidP="00786B9F">
      <w:pPr>
        <w:pStyle w:val="Heading4"/>
      </w:pPr>
      <w:r>
        <w:t xml:space="preserve">Existential risks are </w:t>
      </w:r>
      <w:r>
        <w:rPr>
          <w:u w:val="single"/>
        </w:rPr>
        <w:t>underrated</w:t>
      </w:r>
      <w:r>
        <w:t xml:space="preserve">. </w:t>
      </w:r>
    </w:p>
    <w:p w14:paraId="660528ED" w14:textId="77777777" w:rsidR="00786B9F" w:rsidRDefault="00786B9F" w:rsidP="00786B9F">
      <w:r>
        <w:t xml:space="preserve">Jonathan B. </w:t>
      </w:r>
      <w:r w:rsidRPr="00C12F7A">
        <w:rPr>
          <w:rStyle w:val="Style13ptBold"/>
        </w:rPr>
        <w:t>Wiener 16</w:t>
      </w:r>
      <w:r>
        <w:t xml:space="preserve">, Law and Public Policy Professor at Duke University, University Fellow at the Resources for the Future, Past President of the Society for Risk Analysis, the scientific committee member at the International Risk Governance Council, “The Tragedy of the </w:t>
      </w:r>
      <w:proofErr w:type="spellStart"/>
      <w:r>
        <w:t>Uncommons</w:t>
      </w:r>
      <w:proofErr w:type="spellEnd"/>
      <w:r>
        <w:t xml:space="preserve">: On the Politics of Apocalypse”, </w:t>
      </w:r>
      <w:r w:rsidRPr="00C12F7A">
        <w:rPr>
          <w:i/>
          <w:iCs/>
        </w:rPr>
        <w:t>Global Policy</w:t>
      </w:r>
      <w:r>
        <w:t xml:space="preserve">, 7(S1): Too Big to Handle: Interdisciplinary Perspectives on the Question of Why Societies Ignore Looming Disasters, 6-6-16, </w:t>
      </w:r>
      <w:hyperlink r:id="rId9" w:history="1">
        <w:r w:rsidRPr="0067223E">
          <w:rPr>
            <w:rStyle w:val="Hyperlink"/>
          </w:rPr>
          <w:t>https://onlinelibrary.wiley.com/doi/10.1111/1758-5899.12319</w:t>
        </w:r>
      </w:hyperlink>
    </w:p>
    <w:p w14:paraId="6EFFF6CB" w14:textId="77777777" w:rsidR="00786B9F" w:rsidRPr="00DB6977" w:rsidRDefault="00786B9F" w:rsidP="00786B9F">
      <w:pPr>
        <w:rPr>
          <w:sz w:val="16"/>
        </w:rPr>
      </w:pPr>
      <w:r w:rsidRPr="00DB6977">
        <w:rPr>
          <w:sz w:val="16"/>
        </w:rPr>
        <w:t xml:space="preserve">A typical assumption in these debates was that the public favored more regulation (at least of unusual risks) and the experts favored less. </w:t>
      </w:r>
      <w:proofErr w:type="gramStart"/>
      <w:r w:rsidRPr="00DB6977">
        <w:rPr>
          <w:sz w:val="16"/>
        </w:rPr>
        <w:t>Thus</w:t>
      </w:r>
      <w:proofErr w:type="gramEnd"/>
      <w:r w:rsidRPr="00DB6977">
        <w:rPr>
          <w:sz w:val="16"/>
        </w:rPr>
        <w:t xml:space="preserve"> this relationship might suggest that the public would also be more worried than experts about rare ‘</w:t>
      </w:r>
      <w:proofErr w:type="spellStart"/>
      <w:r w:rsidRPr="00DB6977">
        <w:rPr>
          <w:sz w:val="16"/>
        </w:rPr>
        <w:t>uncommons</w:t>
      </w:r>
      <w:proofErr w:type="spellEnd"/>
      <w:r w:rsidRPr="00DB6977">
        <w:rPr>
          <w:sz w:val="16"/>
        </w:rPr>
        <w:t xml:space="preserve">’ risks. Indeed, some </w:t>
      </w:r>
      <w:r w:rsidRPr="004F01FA">
        <w:rPr>
          <w:rStyle w:val="StyleUnderline"/>
        </w:rPr>
        <w:t>commenters</w:t>
      </w:r>
      <w:r w:rsidRPr="00DB6977">
        <w:rPr>
          <w:sz w:val="16"/>
        </w:rPr>
        <w:t xml:space="preserve"> have </w:t>
      </w:r>
      <w:r w:rsidRPr="004F01FA">
        <w:rPr>
          <w:rStyle w:val="StyleUnderline"/>
        </w:rPr>
        <w:t>suggested</w:t>
      </w:r>
      <w:r w:rsidRPr="00DB6977">
        <w:rPr>
          <w:sz w:val="16"/>
        </w:rPr>
        <w:t xml:space="preserve"> that </w:t>
      </w:r>
      <w:r w:rsidRPr="004F01FA">
        <w:rPr>
          <w:rStyle w:val="StyleUnderline"/>
        </w:rPr>
        <w:t xml:space="preserve">the public exhibits </w:t>
      </w:r>
      <w:r w:rsidRPr="004F01FA">
        <w:rPr>
          <w:rStyle w:val="Emphasis"/>
        </w:rPr>
        <w:t>exaggerated paranoia</w:t>
      </w:r>
      <w:r w:rsidRPr="004F01FA">
        <w:rPr>
          <w:rStyle w:val="StyleUnderline"/>
        </w:rPr>
        <w:t xml:space="preserve"> about remote risks</w:t>
      </w:r>
      <w:r w:rsidRPr="00DB6977">
        <w:rPr>
          <w:sz w:val="16"/>
        </w:rPr>
        <w:t xml:space="preserve">, overstating the likelihood and calling for precautionary policies that would be (in experts’ views) an overreaction (Efron, 1984; </w:t>
      </w:r>
      <w:proofErr w:type="spellStart"/>
      <w:r w:rsidRPr="00DB6977">
        <w:rPr>
          <w:sz w:val="16"/>
        </w:rPr>
        <w:t>Wildavsky</w:t>
      </w:r>
      <w:proofErr w:type="spellEnd"/>
      <w:r w:rsidRPr="00DB6977">
        <w:rPr>
          <w:sz w:val="16"/>
        </w:rPr>
        <w:t xml:space="preserve">, 1997; Mazur, 2004). </w:t>
      </w:r>
      <w:r w:rsidRPr="004F01FA">
        <w:rPr>
          <w:rStyle w:val="StyleUnderline"/>
        </w:rPr>
        <w:t xml:space="preserve">This may be the case for </w:t>
      </w:r>
      <w:r w:rsidRPr="004F01FA">
        <w:rPr>
          <w:rStyle w:val="Emphasis"/>
        </w:rPr>
        <w:t xml:space="preserve">unusual but </w:t>
      </w:r>
      <w:r w:rsidRPr="00DB6977">
        <w:rPr>
          <w:rStyle w:val="Emphasis"/>
        </w:rPr>
        <w:t>experienced events</w:t>
      </w:r>
      <w:r w:rsidRPr="00DB6977">
        <w:rPr>
          <w:rStyle w:val="StyleUnderline"/>
        </w:rPr>
        <w:t xml:space="preserve"> t</w:t>
      </w:r>
      <w:r w:rsidRPr="004F01FA">
        <w:rPr>
          <w:rStyle w:val="StyleUnderline"/>
        </w:rPr>
        <w:t>hat are ‘available’ in the public mind and induce strong feelings such as dread</w:t>
      </w:r>
      <w:r w:rsidRPr="00DB6977">
        <w:rPr>
          <w:sz w:val="16"/>
        </w:rPr>
        <w:t>; in response to experienced calamities, people are often highly motivated to take action, even if that action is ineffective or excessively costly (</w:t>
      </w:r>
      <w:proofErr w:type="spellStart"/>
      <w:r w:rsidRPr="00DB6977">
        <w:rPr>
          <w:sz w:val="16"/>
        </w:rPr>
        <w:t>Wuthnow</w:t>
      </w:r>
      <w:proofErr w:type="spellEnd"/>
      <w:r w:rsidRPr="00DB6977">
        <w:rPr>
          <w:sz w:val="16"/>
        </w:rPr>
        <w:t>, 2010). For example, public reactions to the tragic 9/11 terrorist attacks included shifting from flying to driving with potentially greater injury risk (</w:t>
      </w:r>
      <w:proofErr w:type="spellStart"/>
      <w:r w:rsidRPr="00DB6977">
        <w:rPr>
          <w:sz w:val="16"/>
        </w:rPr>
        <w:t>Deonandan</w:t>
      </w:r>
      <w:proofErr w:type="spellEnd"/>
      <w:r w:rsidRPr="00DB6977">
        <w:rPr>
          <w:sz w:val="16"/>
        </w:rPr>
        <w:t xml:space="preserve"> and </w:t>
      </w:r>
      <w:proofErr w:type="spellStart"/>
      <w:r w:rsidRPr="00DB6977">
        <w:rPr>
          <w:sz w:val="16"/>
        </w:rPr>
        <w:t>Backwell</w:t>
      </w:r>
      <w:proofErr w:type="spellEnd"/>
      <w:r w:rsidRPr="00DB6977">
        <w:rPr>
          <w:sz w:val="16"/>
        </w:rPr>
        <w:t xml:space="preserve">, 2011; </w:t>
      </w:r>
      <w:proofErr w:type="spellStart"/>
      <w:r w:rsidRPr="00DB6977">
        <w:rPr>
          <w:sz w:val="16"/>
        </w:rPr>
        <w:t>Gaissmaier</w:t>
      </w:r>
      <w:proofErr w:type="spellEnd"/>
      <w:r w:rsidRPr="00DB6977">
        <w:rPr>
          <w:sz w:val="16"/>
        </w:rPr>
        <w:t xml:space="preserve"> and </w:t>
      </w:r>
      <w:proofErr w:type="spellStart"/>
      <w:r w:rsidRPr="00DB6977">
        <w:rPr>
          <w:sz w:val="16"/>
        </w:rPr>
        <w:t>Gigerenzer</w:t>
      </w:r>
      <w:proofErr w:type="spellEnd"/>
      <w:r w:rsidRPr="00DB6977">
        <w:rPr>
          <w:sz w:val="16"/>
        </w:rPr>
        <w:t xml:space="preserve">, 2012), and supporting two wars that were costly in money and lives (Stern and Wiener, 2008; </w:t>
      </w:r>
      <w:proofErr w:type="spellStart"/>
      <w:r w:rsidRPr="00DB6977">
        <w:rPr>
          <w:sz w:val="16"/>
        </w:rPr>
        <w:t>Wuthnow</w:t>
      </w:r>
      <w:proofErr w:type="spellEnd"/>
      <w:r w:rsidRPr="00DB6977">
        <w:rPr>
          <w:sz w:val="16"/>
        </w:rPr>
        <w:t xml:space="preserve">, 2010). </w:t>
      </w:r>
      <w:r w:rsidRPr="004F01FA">
        <w:rPr>
          <w:rStyle w:val="StyleUnderline"/>
        </w:rPr>
        <w:t>B</w:t>
      </w:r>
      <w:r w:rsidRPr="00DB6977">
        <w:rPr>
          <w:rStyle w:val="StyleUnderline"/>
        </w:rPr>
        <w:t>ut with re</w:t>
      </w:r>
      <w:r w:rsidRPr="004F01FA">
        <w:rPr>
          <w:rStyle w:val="StyleUnderline"/>
        </w:rPr>
        <w:t xml:space="preserve">gard to </w:t>
      </w:r>
      <w:r w:rsidRPr="0053619F">
        <w:rPr>
          <w:rStyle w:val="Emphasis"/>
          <w:highlight w:val="cyan"/>
        </w:rPr>
        <w:t>ultra</w:t>
      </w:r>
      <w:r w:rsidRPr="004F01FA">
        <w:rPr>
          <w:rStyle w:val="Emphasis"/>
        </w:rPr>
        <w:t xml:space="preserve">‐low‐frequency catastrophic </w:t>
      </w:r>
      <w:r w:rsidRPr="0053619F">
        <w:rPr>
          <w:rStyle w:val="Emphasis"/>
          <w:highlight w:val="cyan"/>
        </w:rPr>
        <w:t>risks</w:t>
      </w:r>
      <w:r w:rsidRPr="004F01FA">
        <w:rPr>
          <w:rStyle w:val="StyleUnderline"/>
        </w:rPr>
        <w:t xml:space="preserve">, events that perhaps </w:t>
      </w:r>
      <w:r w:rsidRPr="004F01FA">
        <w:rPr>
          <w:rStyle w:val="Emphasis"/>
        </w:rPr>
        <w:t>only occur once in eons</w:t>
      </w:r>
      <w:r w:rsidRPr="004F01FA">
        <w:rPr>
          <w:rStyle w:val="StyleUnderline"/>
        </w:rPr>
        <w:t>, and</w:t>
      </w:r>
      <w:r w:rsidRPr="00DB6977">
        <w:rPr>
          <w:sz w:val="16"/>
        </w:rPr>
        <w:t xml:space="preserve"> hence </w:t>
      </w:r>
      <w:r w:rsidRPr="0053619F">
        <w:rPr>
          <w:rStyle w:val="StyleUnderline"/>
          <w:highlight w:val="cyan"/>
        </w:rPr>
        <w:t xml:space="preserve">are not </w:t>
      </w:r>
      <w:r w:rsidRPr="0053619F">
        <w:rPr>
          <w:rStyle w:val="Emphasis"/>
          <w:highlight w:val="cyan"/>
        </w:rPr>
        <w:t>experienced</w:t>
      </w:r>
      <w:r w:rsidRPr="00DB6977">
        <w:rPr>
          <w:sz w:val="16"/>
        </w:rPr>
        <w:t xml:space="preserve">, it is not the case that the public is calling for overreaction while experts urge calm (Weber, 2006). Rather, </w:t>
      </w:r>
      <w:r w:rsidRPr="0053619F">
        <w:rPr>
          <w:rStyle w:val="StyleUnderline"/>
          <w:highlight w:val="cyan"/>
        </w:rPr>
        <w:t>it is experts, applying</w:t>
      </w:r>
      <w:r w:rsidRPr="004F01FA">
        <w:rPr>
          <w:rStyle w:val="StyleUnderline"/>
        </w:rPr>
        <w:t xml:space="preserve"> </w:t>
      </w:r>
      <w:r w:rsidRPr="004F01FA">
        <w:rPr>
          <w:rStyle w:val="Emphasis"/>
        </w:rPr>
        <w:t xml:space="preserve">their </w:t>
      </w:r>
      <w:r w:rsidRPr="0053619F">
        <w:rPr>
          <w:rStyle w:val="Emphasis"/>
          <w:highlight w:val="cyan"/>
        </w:rPr>
        <w:t>quant</w:t>
      </w:r>
      <w:r w:rsidRPr="00DB6977">
        <w:rPr>
          <w:rStyle w:val="Emphasis"/>
        </w:rPr>
        <w:t xml:space="preserve">itative </w:t>
      </w:r>
      <w:r w:rsidRPr="0053619F">
        <w:rPr>
          <w:rStyle w:val="Emphasis"/>
          <w:highlight w:val="cyan"/>
        </w:rPr>
        <w:t>methods</w:t>
      </w:r>
      <w:r w:rsidRPr="00DB6977">
        <w:rPr>
          <w:sz w:val="16"/>
        </w:rPr>
        <w:t xml:space="preserve">, who are warning about future rare extreme risks such as abrupt climate change, artificial intelligence and large asteroid collisions (Posner, 2004; Bostrom and </w:t>
      </w:r>
      <w:proofErr w:type="spellStart"/>
      <w:r w:rsidRPr="00DB6977">
        <w:rPr>
          <w:sz w:val="16"/>
        </w:rPr>
        <w:t>Cirkovic</w:t>
      </w:r>
      <w:proofErr w:type="spellEnd"/>
      <w:r w:rsidRPr="00DB6977">
        <w:rPr>
          <w:sz w:val="16"/>
        </w:rPr>
        <w:t xml:space="preserve">, 2008; Weitzman, 2009), </w:t>
      </w:r>
      <w:r w:rsidRPr="0053619F">
        <w:rPr>
          <w:rStyle w:val="StyleUnderline"/>
          <w:highlight w:val="cyan"/>
        </w:rPr>
        <w:t>while</w:t>
      </w:r>
      <w:r w:rsidRPr="004F01FA">
        <w:rPr>
          <w:rStyle w:val="StyleUnderline"/>
        </w:rPr>
        <w:t xml:space="preserve"> the </w:t>
      </w:r>
      <w:r w:rsidRPr="0053619F">
        <w:rPr>
          <w:rStyle w:val="StyleUnderline"/>
          <w:highlight w:val="cyan"/>
        </w:rPr>
        <w:t xml:space="preserve">public seems </w:t>
      </w:r>
      <w:r w:rsidRPr="0053619F">
        <w:rPr>
          <w:rStyle w:val="Emphasis"/>
          <w:highlight w:val="cyan"/>
        </w:rPr>
        <w:t>less interested</w:t>
      </w:r>
      <w:r w:rsidRPr="00DB6977">
        <w:rPr>
          <w:rStyle w:val="StyleUnderline"/>
        </w:rPr>
        <w:t xml:space="preserve"> if it takes</w:t>
      </w:r>
      <w:r w:rsidRPr="004F01FA">
        <w:rPr>
          <w:rStyle w:val="StyleUnderline"/>
        </w:rPr>
        <w:t xml:space="preserve"> these </w:t>
      </w:r>
      <w:r w:rsidRPr="00DB6977">
        <w:rPr>
          <w:rStyle w:val="StyleUnderline"/>
        </w:rPr>
        <w:t xml:space="preserve">extreme risks </w:t>
      </w:r>
      <w:r w:rsidRPr="00DB6977">
        <w:rPr>
          <w:rStyle w:val="Emphasis"/>
        </w:rPr>
        <w:t>seriously at all</w:t>
      </w:r>
      <w:r w:rsidRPr="00DB6977">
        <w:rPr>
          <w:sz w:val="16"/>
        </w:rPr>
        <w:t>.</w:t>
      </w:r>
    </w:p>
    <w:p w14:paraId="6CABBCC2" w14:textId="77777777" w:rsidR="00786B9F" w:rsidRPr="00DB6977" w:rsidRDefault="00786B9F" w:rsidP="00786B9F">
      <w:pPr>
        <w:rPr>
          <w:sz w:val="16"/>
        </w:rPr>
      </w:pPr>
      <w:r w:rsidRPr="00DB6977">
        <w:rPr>
          <w:sz w:val="16"/>
        </w:rPr>
        <w:t xml:space="preserve">My conjecture, supported by the evidence cited above (but worth further study and refinement), is that </w:t>
      </w:r>
      <w:r w:rsidRPr="00DB6977">
        <w:rPr>
          <w:rStyle w:val="StyleUnderline"/>
        </w:rPr>
        <w:t xml:space="preserve">‘tragedies of the </w:t>
      </w:r>
      <w:proofErr w:type="spellStart"/>
      <w:r w:rsidRPr="00DB6977">
        <w:rPr>
          <w:rStyle w:val="StyleUnderline"/>
        </w:rPr>
        <w:t>uncommons</w:t>
      </w:r>
      <w:proofErr w:type="spellEnd"/>
      <w:r w:rsidRPr="00DB6977">
        <w:rPr>
          <w:rStyle w:val="StyleUnderline"/>
        </w:rPr>
        <w:t>’ add a twist</w:t>
      </w:r>
      <w:r w:rsidRPr="004F01FA">
        <w:rPr>
          <w:rStyle w:val="StyleUnderline"/>
        </w:rPr>
        <w:t xml:space="preserve"> to </w:t>
      </w:r>
      <w:r w:rsidRPr="004F01FA">
        <w:rPr>
          <w:rStyle w:val="Emphasis"/>
        </w:rPr>
        <w:t>the typical debate</w:t>
      </w:r>
      <w:r w:rsidRPr="00DB6977">
        <w:rPr>
          <w:sz w:val="16"/>
        </w:rPr>
        <w:t xml:space="preserv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w:t>
      </w:r>
    </w:p>
    <w:p w14:paraId="137557CA" w14:textId="77777777" w:rsidR="00786B9F" w:rsidRPr="00DB6977" w:rsidRDefault="00786B9F" w:rsidP="00786B9F">
      <w:pPr>
        <w:rPr>
          <w:sz w:val="16"/>
        </w:rPr>
      </w:pPr>
      <w:r w:rsidRPr="00DB6977">
        <w:rPr>
          <w:sz w:val="16"/>
        </w:rPr>
        <w:t>Figure 2, ‘Unavailability’ of extreme risks in expert vs public perceptions of risk, omitted.</w:t>
      </w:r>
    </w:p>
    <w:p w14:paraId="17B596DC" w14:textId="77777777" w:rsidR="00786B9F" w:rsidRPr="00DB6977" w:rsidRDefault="00786B9F" w:rsidP="00786B9F">
      <w:pPr>
        <w:rPr>
          <w:sz w:val="16"/>
        </w:rPr>
      </w:pPr>
      <w:r w:rsidRPr="00DB6977">
        <w:rPr>
          <w:sz w:val="16"/>
        </w:rPr>
        <w:t xml:space="preserve">The reason for this reversal in relative appraisal at the very low end of the frequency spectrum is again related to the ‘availability’ heuristic. </w:t>
      </w:r>
      <w:r w:rsidRPr="004F01FA">
        <w:rPr>
          <w:rStyle w:val="StyleUnderline"/>
        </w:rPr>
        <w:t>It predicts</w:t>
      </w:r>
      <w:r w:rsidRPr="00DB6977">
        <w:rPr>
          <w:sz w:val="16"/>
        </w:rPr>
        <w:t xml:space="preserve"> that </w:t>
      </w:r>
      <w:r w:rsidRPr="004F01FA">
        <w:rPr>
          <w:rStyle w:val="StyleUnderline"/>
        </w:rPr>
        <w:t xml:space="preserve">people become concerned about </w:t>
      </w:r>
      <w:r w:rsidRPr="004F01FA">
        <w:rPr>
          <w:rStyle w:val="Emphasis"/>
        </w:rPr>
        <w:t>recent</w:t>
      </w:r>
      <w:r w:rsidRPr="004F01FA">
        <w:rPr>
          <w:rStyle w:val="StyleUnderline"/>
        </w:rPr>
        <w:t xml:space="preserve">, </w:t>
      </w:r>
      <w:r w:rsidRPr="004F01FA">
        <w:rPr>
          <w:rStyle w:val="Emphasis"/>
        </w:rPr>
        <w:t>visible</w:t>
      </w:r>
      <w:r w:rsidRPr="004F01FA">
        <w:rPr>
          <w:rStyle w:val="StyleUnderline"/>
        </w:rPr>
        <w:t xml:space="preserve">, </w:t>
      </w:r>
      <w:r w:rsidRPr="004F01FA">
        <w:rPr>
          <w:rStyle w:val="Emphasis"/>
        </w:rPr>
        <w:t>salient events</w:t>
      </w:r>
      <w:r w:rsidRPr="004F01FA">
        <w:rPr>
          <w:rStyle w:val="StyleUnderline"/>
        </w:rPr>
        <w:t xml:space="preserve"> that trigger </w:t>
      </w:r>
      <w:r w:rsidRPr="004F01FA">
        <w:rPr>
          <w:rStyle w:val="Emphasis"/>
        </w:rPr>
        <w:t>strong feelings</w:t>
      </w:r>
      <w:r w:rsidRPr="00DB6977">
        <w:rPr>
          <w:sz w:val="16"/>
        </w:rPr>
        <w:t xml:space="preserve">. </w:t>
      </w:r>
      <w:r w:rsidRPr="004077F2">
        <w:rPr>
          <w:sz w:val="16"/>
        </w:rPr>
        <w:t xml:space="preserve">But </w:t>
      </w:r>
      <w:r w:rsidRPr="004077F2">
        <w:rPr>
          <w:rStyle w:val="StyleUnderline"/>
        </w:rPr>
        <w:t xml:space="preserve">the rare mega‐catastrophic risks are not </w:t>
      </w:r>
      <w:r w:rsidRPr="004077F2">
        <w:rPr>
          <w:rStyle w:val="Emphasis"/>
        </w:rPr>
        <w:t>recent</w:t>
      </w:r>
      <w:r w:rsidRPr="004077F2">
        <w:rPr>
          <w:rStyle w:val="StyleUnderline"/>
        </w:rPr>
        <w:t xml:space="preserve">, </w:t>
      </w:r>
      <w:r w:rsidRPr="004077F2">
        <w:rPr>
          <w:rStyle w:val="Emphasis"/>
        </w:rPr>
        <w:t>visible</w:t>
      </w:r>
      <w:r w:rsidRPr="004077F2">
        <w:rPr>
          <w:rStyle w:val="StyleUnderline"/>
        </w:rPr>
        <w:t xml:space="preserve"> or </w:t>
      </w:r>
      <w:r w:rsidRPr="004077F2">
        <w:rPr>
          <w:rStyle w:val="Emphasis"/>
        </w:rPr>
        <w:t>salient</w:t>
      </w:r>
      <w:r w:rsidRPr="004077F2">
        <w:rPr>
          <w:rStyle w:val="StyleUnderline"/>
        </w:rPr>
        <w:t xml:space="preserve">. They have not been experienced, so the trigger for </w:t>
      </w:r>
      <w:r w:rsidRPr="004077F2">
        <w:rPr>
          <w:rStyle w:val="Emphasis"/>
        </w:rPr>
        <w:t>mental availability</w:t>
      </w:r>
      <w:r w:rsidRPr="004077F2">
        <w:rPr>
          <w:rStyle w:val="StyleUnderline"/>
        </w:rPr>
        <w:t xml:space="preserve"> is </w:t>
      </w:r>
      <w:r w:rsidRPr="004077F2">
        <w:rPr>
          <w:rStyle w:val="Emphasis"/>
        </w:rPr>
        <w:t>lacking</w:t>
      </w:r>
      <w:r w:rsidRPr="004077F2">
        <w:rPr>
          <w:sz w:val="16"/>
        </w:rPr>
        <w:t xml:space="preserve"> (Weber, 2006).</w:t>
      </w:r>
    </w:p>
    <w:p w14:paraId="2C692B6C" w14:textId="77777777" w:rsidR="00786B9F" w:rsidRPr="00DB6977" w:rsidRDefault="00786B9F" w:rsidP="00786B9F">
      <w:pPr>
        <w:rPr>
          <w:sz w:val="16"/>
        </w:rPr>
      </w:pPr>
      <w:r w:rsidRPr="0053619F">
        <w:rPr>
          <w:rStyle w:val="StyleUnderline"/>
          <w:highlight w:val="cyan"/>
        </w:rPr>
        <w:lastRenderedPageBreak/>
        <w:t>Describing</w:t>
      </w:r>
      <w:r w:rsidRPr="004F01FA">
        <w:rPr>
          <w:rStyle w:val="StyleUnderline"/>
        </w:rPr>
        <w:t xml:space="preserve"> </w:t>
      </w:r>
      <w:r w:rsidRPr="00DB6977">
        <w:rPr>
          <w:rStyle w:val="Emphasis"/>
        </w:rPr>
        <w:t xml:space="preserve">such rare </w:t>
      </w:r>
      <w:r w:rsidRPr="0053619F">
        <w:rPr>
          <w:rStyle w:val="Emphasis"/>
          <w:highlight w:val="cyan"/>
        </w:rPr>
        <w:t>risks</w:t>
      </w:r>
      <w:r w:rsidRPr="00DB6977">
        <w:rPr>
          <w:sz w:val="16"/>
        </w:rPr>
        <w:t xml:space="preserve">, such as </w:t>
      </w:r>
      <w:r w:rsidRPr="0053619F">
        <w:rPr>
          <w:rStyle w:val="Emphasis"/>
          <w:sz w:val="30"/>
          <w:szCs w:val="30"/>
          <w:highlight w:val="cyan"/>
        </w:rPr>
        <w:t>in a speech</w:t>
      </w:r>
      <w:r w:rsidRPr="00DB6977">
        <w:rPr>
          <w:sz w:val="16"/>
        </w:rPr>
        <w:t xml:space="preserve"> or in an opinion survey, </w:t>
      </w:r>
      <w:r w:rsidRPr="0053619F">
        <w:rPr>
          <w:rStyle w:val="StyleUnderline"/>
          <w:highlight w:val="cyan"/>
        </w:rPr>
        <w:t xml:space="preserve">is </w:t>
      </w:r>
      <w:r w:rsidRPr="0053619F">
        <w:rPr>
          <w:rStyle w:val="Emphasis"/>
          <w:highlight w:val="cyan"/>
        </w:rPr>
        <w:t>less effective</w:t>
      </w:r>
      <w:r w:rsidRPr="0053619F">
        <w:rPr>
          <w:rStyle w:val="StyleUnderline"/>
          <w:highlight w:val="cyan"/>
        </w:rPr>
        <w:t xml:space="preserve"> in stimulating</w:t>
      </w:r>
      <w:r w:rsidRPr="004F01FA">
        <w:rPr>
          <w:rStyle w:val="StyleUnderline"/>
        </w:rPr>
        <w:t xml:space="preserve"> </w:t>
      </w:r>
      <w:r w:rsidRPr="004F01FA">
        <w:rPr>
          <w:rStyle w:val="Emphasis"/>
        </w:rPr>
        <w:t xml:space="preserve">public </w:t>
      </w:r>
      <w:r w:rsidRPr="0053619F">
        <w:rPr>
          <w:rStyle w:val="Emphasis"/>
          <w:highlight w:val="cyan"/>
        </w:rPr>
        <w:t>reaction</w:t>
      </w:r>
      <w:r w:rsidRPr="00DB6977">
        <w:rPr>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4F01FA">
        <w:rPr>
          <w:rStyle w:val="StyleUnderline"/>
        </w:rPr>
        <w:t xml:space="preserve">Although </w:t>
      </w:r>
      <w:r w:rsidRPr="0053619F">
        <w:rPr>
          <w:rStyle w:val="StyleUnderline"/>
          <w:highlight w:val="cyan"/>
        </w:rPr>
        <w:t>people may envision humans going extinct</w:t>
      </w:r>
      <w:r w:rsidRPr="004F01FA">
        <w:rPr>
          <w:rStyle w:val="StyleUnderline"/>
        </w:rPr>
        <w:t xml:space="preserve"> at some point centuries in the future</w:t>
      </w:r>
      <w:r w:rsidRPr="00DB6977">
        <w:rPr>
          <w:sz w:val="16"/>
        </w:rPr>
        <w:t xml:space="preserve"> (Tonn, 2009), and express pessimism about the future direction of humanity (Randle and Eckersley, 2015), </w:t>
      </w:r>
      <w:r w:rsidRPr="0053619F">
        <w:rPr>
          <w:rStyle w:val="Emphasis"/>
          <w:highlight w:val="cyan"/>
        </w:rPr>
        <w:t>that</w:t>
      </w:r>
      <w:r w:rsidRPr="00DB6977">
        <w:rPr>
          <w:rStyle w:val="Emphasis"/>
        </w:rPr>
        <w:t xml:space="preserve"> viewpoint</w:t>
      </w:r>
      <w:r w:rsidRPr="00DB6977">
        <w:rPr>
          <w:rStyle w:val="StyleUnderline"/>
        </w:rPr>
        <w:t xml:space="preserve"> </w:t>
      </w:r>
      <w:r w:rsidRPr="0053619F">
        <w:rPr>
          <w:rStyle w:val="StyleUnderline"/>
          <w:highlight w:val="cyan"/>
        </w:rPr>
        <w:t>may not translate</w:t>
      </w:r>
      <w:r w:rsidRPr="004F01FA">
        <w:rPr>
          <w:rStyle w:val="StyleUnderline"/>
        </w:rPr>
        <w:t xml:space="preserve"> in</w:t>
      </w:r>
      <w:r w:rsidRPr="0053619F">
        <w:rPr>
          <w:rStyle w:val="StyleUnderline"/>
          <w:highlight w:val="cyan"/>
        </w:rPr>
        <w:t xml:space="preserve">to </w:t>
      </w:r>
      <w:r w:rsidRPr="0053619F">
        <w:rPr>
          <w:rStyle w:val="Emphasis"/>
          <w:highlight w:val="cyan"/>
        </w:rPr>
        <w:t>concern</w:t>
      </w:r>
      <w:r w:rsidRPr="0053619F">
        <w:rPr>
          <w:rStyle w:val="StyleUnderline"/>
          <w:highlight w:val="cyan"/>
        </w:rPr>
        <w:t xml:space="preserve"> about </w:t>
      </w:r>
      <w:r w:rsidRPr="0053619F">
        <w:rPr>
          <w:rStyle w:val="Emphasis"/>
          <w:highlight w:val="cyan"/>
        </w:rPr>
        <w:t>specific risks</w:t>
      </w:r>
      <w:r w:rsidRPr="0053619F">
        <w:rPr>
          <w:rStyle w:val="StyleUnderline"/>
          <w:highlight w:val="cyan"/>
        </w:rPr>
        <w:t xml:space="preserve"> warranting</w:t>
      </w:r>
      <w:r w:rsidRPr="004F01FA">
        <w:rPr>
          <w:rStyle w:val="StyleUnderline"/>
        </w:rPr>
        <w:t xml:space="preserve"> </w:t>
      </w:r>
      <w:r w:rsidRPr="004F01FA">
        <w:rPr>
          <w:rStyle w:val="Emphasis"/>
        </w:rPr>
        <w:t xml:space="preserve">policy </w:t>
      </w:r>
      <w:r w:rsidRPr="0053619F">
        <w:rPr>
          <w:rStyle w:val="Emphasis"/>
          <w:highlight w:val="cyan"/>
        </w:rPr>
        <w:t>responses</w:t>
      </w:r>
      <w:r w:rsidRPr="004F01FA">
        <w:rPr>
          <w:rStyle w:val="StyleUnderline"/>
        </w:rPr>
        <w:t xml:space="preserve"> in the present</w:t>
      </w:r>
      <w:r w:rsidRPr="00DB6977">
        <w:rPr>
          <w:sz w:val="16"/>
        </w:rPr>
        <w:t xml:space="preserve"> (nor did these studies compare public with expert perceptions).</w:t>
      </w:r>
    </w:p>
    <w:p w14:paraId="59B39C3C" w14:textId="77777777" w:rsidR="00786B9F" w:rsidRPr="00DB6977" w:rsidRDefault="00786B9F" w:rsidP="00786B9F">
      <w:pPr>
        <w:rPr>
          <w:sz w:val="16"/>
        </w:rPr>
      </w:pPr>
      <w:r w:rsidRPr="00DB6977">
        <w:rPr>
          <w:sz w:val="16"/>
        </w:rPr>
        <w:t xml:space="preserve">Movies depicting rare unexperienced risks (e.g. the large asteroid collision in Deep Impact or Armageddon ; alien pathogens in The Andromeda Strain ; the rise of the machines in The Matrix )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w:t>
      </w:r>
      <w:proofErr w:type="spellStart"/>
      <w:r w:rsidRPr="00DB6977">
        <w:rPr>
          <w:sz w:val="16"/>
        </w:rPr>
        <w:t>uncommons</w:t>
      </w:r>
      <w:proofErr w:type="spellEnd"/>
      <w:r w:rsidRPr="00DB6977">
        <w:rPr>
          <w:sz w:val="16"/>
        </w:rPr>
        <w:t xml:space="preserve"> risks, nor to the best policy responses.</w:t>
      </w:r>
    </w:p>
    <w:p w14:paraId="5A7D8702" w14:textId="77777777" w:rsidR="00786B9F" w:rsidRPr="00DB6977" w:rsidRDefault="00786B9F" w:rsidP="00786B9F">
      <w:pPr>
        <w:rPr>
          <w:sz w:val="16"/>
        </w:rPr>
      </w:pPr>
      <w:r w:rsidRPr="00DB6977">
        <w:rPr>
          <w:sz w:val="16"/>
        </w:rPr>
        <w:t>The role of experience in triggering the availability heuristic, and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14:paraId="1CB13012" w14:textId="77777777" w:rsidR="00786B9F" w:rsidRDefault="00786B9F" w:rsidP="00786B9F">
      <w:pPr>
        <w:rPr>
          <w:sz w:val="16"/>
        </w:rPr>
      </w:pPr>
      <w:r w:rsidRPr="00DB6977">
        <w:rPr>
          <w:sz w:val="16"/>
        </w:rPr>
        <w:t xml:space="preserve">Even if system 2 analysis is applied, </w:t>
      </w:r>
      <w:r w:rsidRPr="0053619F">
        <w:rPr>
          <w:rStyle w:val="Emphasis"/>
          <w:highlight w:val="cyan"/>
        </w:rPr>
        <w:t>the prefrontal cortex</w:t>
      </w:r>
      <w:r w:rsidRPr="004077F2">
        <w:rPr>
          <w:rStyle w:val="StyleUnderline"/>
        </w:rPr>
        <w:t xml:space="preserve">, when it envisions </w:t>
      </w:r>
      <w:r w:rsidRPr="004077F2">
        <w:rPr>
          <w:rStyle w:val="Emphasis"/>
        </w:rPr>
        <w:t>hypothetical scenarios of</w:t>
      </w:r>
      <w:r w:rsidRPr="00DB6977">
        <w:rPr>
          <w:rStyle w:val="Emphasis"/>
        </w:rPr>
        <w:t xml:space="preserve"> the future</w:t>
      </w:r>
      <w:r w:rsidRPr="00DB6977">
        <w:rPr>
          <w:rStyle w:val="StyleUnderline"/>
        </w:rPr>
        <w:t xml:space="preserve">, appears to </w:t>
      </w:r>
      <w:r w:rsidRPr="0053619F">
        <w:rPr>
          <w:rStyle w:val="StyleUnderline"/>
          <w:highlight w:val="cyan"/>
        </w:rPr>
        <w:t xml:space="preserve">draw on </w:t>
      </w:r>
      <w:r w:rsidRPr="0053619F">
        <w:rPr>
          <w:rStyle w:val="Emphasis"/>
          <w:highlight w:val="cyan"/>
        </w:rPr>
        <w:t>experience</w:t>
      </w:r>
      <w:r w:rsidRPr="00DB6977">
        <w:rPr>
          <w:rStyle w:val="Emphasis"/>
        </w:rPr>
        <w:t>d events</w:t>
      </w:r>
      <w:r w:rsidRPr="00DB6977">
        <w:rPr>
          <w:sz w:val="16"/>
        </w:rPr>
        <w:t xml:space="preserve"> (from the brain's memory centers) in order </w:t>
      </w:r>
      <w:r w:rsidRPr="00DB6977">
        <w:rPr>
          <w:rStyle w:val="StyleUnderline"/>
        </w:rPr>
        <w:t xml:space="preserve">to construct </w:t>
      </w:r>
      <w:r w:rsidRPr="00DB6977">
        <w:rPr>
          <w:rStyle w:val="Emphasis"/>
        </w:rPr>
        <w:t>a collage or pastiche</w:t>
      </w:r>
      <w:r w:rsidRPr="00DB6977">
        <w:rPr>
          <w:sz w:val="16"/>
        </w:rPr>
        <w:t xml:space="preserve"> </w:t>
      </w:r>
      <w:r w:rsidRPr="00DB6977">
        <w:rPr>
          <w:rStyle w:val="StyleUnderline"/>
        </w:rPr>
        <w:t>of the future – a ‘prospection’</w:t>
      </w:r>
      <w:r w:rsidRPr="00DB6977">
        <w:rPr>
          <w:sz w:val="16"/>
        </w:rPr>
        <w:t xml:space="preserve"> (Gilbert and Wilson, 2007; Schachter et al., 2008). </w:t>
      </w:r>
      <w:proofErr w:type="gramStart"/>
      <w:r w:rsidRPr="00DB6977">
        <w:rPr>
          <w:sz w:val="16"/>
        </w:rPr>
        <w:t>Thus</w:t>
      </w:r>
      <w:proofErr w:type="gramEnd"/>
      <w:r w:rsidRPr="00DB6977">
        <w:rPr>
          <w:sz w:val="16"/>
        </w:rPr>
        <w:t xml:space="preserve"> </w:t>
      </w:r>
      <w:r w:rsidRPr="00DB6977">
        <w:rPr>
          <w:rStyle w:val="Emphasis"/>
        </w:rPr>
        <w:t xml:space="preserve">the human </w:t>
      </w:r>
      <w:r w:rsidRPr="0053619F">
        <w:rPr>
          <w:rStyle w:val="Emphasis"/>
          <w:highlight w:val="cyan"/>
        </w:rPr>
        <w:t>brain</w:t>
      </w:r>
      <w:r w:rsidRPr="00DB6977">
        <w:rPr>
          <w:sz w:val="16"/>
        </w:rPr>
        <w:t xml:space="preserve"> typically </w:t>
      </w:r>
      <w:r w:rsidRPr="0053619F">
        <w:rPr>
          <w:rStyle w:val="StyleUnderline"/>
          <w:highlight w:val="cyan"/>
        </w:rPr>
        <w:t xml:space="preserve">relies on </w:t>
      </w:r>
      <w:r w:rsidRPr="0053619F">
        <w:rPr>
          <w:rStyle w:val="Emphasis"/>
          <w:highlight w:val="cyan"/>
        </w:rPr>
        <w:t>‘available’</w:t>
      </w:r>
      <w:r w:rsidRPr="00DB6977">
        <w:rPr>
          <w:rStyle w:val="Emphasis"/>
        </w:rPr>
        <w:t xml:space="preserve"> experienced </w:t>
      </w:r>
      <w:r w:rsidRPr="0053619F">
        <w:rPr>
          <w:rStyle w:val="Emphasis"/>
          <w:highlight w:val="cyan"/>
        </w:rPr>
        <w:t>events</w:t>
      </w:r>
      <w:r w:rsidRPr="0053619F">
        <w:rPr>
          <w:rStyle w:val="StyleUnderline"/>
          <w:highlight w:val="cyan"/>
        </w:rPr>
        <w:t xml:space="preserve"> even for</w:t>
      </w:r>
      <w:r w:rsidRPr="00DB6977">
        <w:rPr>
          <w:rStyle w:val="StyleUnderline"/>
        </w:rPr>
        <w:t xml:space="preserve"> </w:t>
      </w:r>
      <w:r w:rsidRPr="00DB6977">
        <w:rPr>
          <w:rStyle w:val="Emphasis"/>
        </w:rPr>
        <w:t xml:space="preserve">its </w:t>
      </w:r>
      <w:r w:rsidRPr="0053619F">
        <w:rPr>
          <w:rStyle w:val="Emphasis"/>
          <w:highlight w:val="cyan"/>
        </w:rPr>
        <w:t>analytic</w:t>
      </w:r>
      <w:r w:rsidRPr="00DB6977">
        <w:rPr>
          <w:rStyle w:val="Emphasis"/>
        </w:rPr>
        <w:t xml:space="preserve"> prospection</w:t>
      </w:r>
      <w:r w:rsidRPr="00DB6977">
        <w:rPr>
          <w:rStyle w:val="StyleUnderline"/>
        </w:rPr>
        <w:t xml:space="preserve"> </w:t>
      </w:r>
      <w:r w:rsidRPr="0053619F">
        <w:rPr>
          <w:rStyle w:val="StyleUnderline"/>
          <w:highlight w:val="cyan"/>
        </w:rPr>
        <w:t>about</w:t>
      </w:r>
      <w:r w:rsidRPr="00DB6977">
        <w:rPr>
          <w:rStyle w:val="StyleUnderline"/>
        </w:rPr>
        <w:t xml:space="preserve"> </w:t>
      </w:r>
      <w:r w:rsidRPr="00DB6977">
        <w:rPr>
          <w:rStyle w:val="Emphasis"/>
        </w:rPr>
        <w:t xml:space="preserve">future </w:t>
      </w:r>
      <w:r w:rsidRPr="0053619F">
        <w:rPr>
          <w:rStyle w:val="Emphasis"/>
          <w:highlight w:val="cyan"/>
        </w:rPr>
        <w:t>scenarios</w:t>
      </w:r>
      <w:r w:rsidRPr="00DB6977">
        <w:rPr>
          <w:sz w:val="16"/>
        </w:rPr>
        <w:t>.</w:t>
      </w:r>
    </w:p>
    <w:p w14:paraId="548DDBEF" w14:textId="77777777" w:rsidR="00786B9F" w:rsidRDefault="00786B9F" w:rsidP="00786B9F">
      <w:pPr>
        <w:rPr>
          <w:sz w:val="16"/>
        </w:rPr>
      </w:pPr>
    </w:p>
    <w:p w14:paraId="613B3EE8" w14:textId="77777777" w:rsidR="00786B9F" w:rsidRDefault="00786B9F" w:rsidP="00786B9F">
      <w:pPr>
        <w:rPr>
          <w:sz w:val="16"/>
        </w:rPr>
      </w:pPr>
    </w:p>
    <w:p w14:paraId="38E93761" w14:textId="77777777" w:rsidR="00786B9F" w:rsidRPr="00DB6977" w:rsidRDefault="00786B9F" w:rsidP="00786B9F">
      <w:pPr>
        <w:rPr>
          <w:sz w:val="16"/>
        </w:rPr>
      </w:pPr>
      <w:r w:rsidRPr="00DB6977">
        <w:rPr>
          <w:sz w:val="16"/>
        </w:rPr>
        <w:t>3</w:t>
      </w:r>
    </w:p>
    <w:p w14:paraId="65FE49B2" w14:textId="77777777" w:rsidR="00786B9F" w:rsidRPr="00DB6977" w:rsidRDefault="00786B9F" w:rsidP="00786B9F">
      <w:pPr>
        <w:rPr>
          <w:sz w:val="16"/>
        </w:rPr>
      </w:pPr>
      <w:r w:rsidRPr="00DB6977">
        <w:rPr>
          <w:sz w:val="16"/>
        </w:rPr>
        <w:t xml:space="preserve">If so, </w:t>
      </w:r>
      <w:r w:rsidRPr="004F01FA">
        <w:rPr>
          <w:rStyle w:val="Emphasis"/>
        </w:rPr>
        <w:t>the ‘</w:t>
      </w:r>
      <w:r w:rsidRPr="0053619F">
        <w:rPr>
          <w:rStyle w:val="Emphasis"/>
          <w:highlight w:val="cyan"/>
        </w:rPr>
        <w:t>unavailability’</w:t>
      </w:r>
      <w:r w:rsidRPr="004F01FA">
        <w:rPr>
          <w:rStyle w:val="Emphasis"/>
        </w:rPr>
        <w:t xml:space="preserve"> of rare extreme risks</w:t>
      </w:r>
      <w:r w:rsidRPr="004F01FA">
        <w:rPr>
          <w:rStyle w:val="StyleUnderline"/>
        </w:rPr>
        <w:t xml:space="preserve"> contributes</w:t>
      </w:r>
      <w:r w:rsidRPr="00DB6977">
        <w:rPr>
          <w:sz w:val="16"/>
        </w:rPr>
        <w:t xml:space="preserve"> importantly </w:t>
      </w:r>
      <w:r w:rsidRPr="004F01FA">
        <w:rPr>
          <w:rStyle w:val="StyleUnderline"/>
        </w:rPr>
        <w:t>to</w:t>
      </w:r>
      <w:r w:rsidRPr="00DB6977">
        <w:rPr>
          <w:sz w:val="16"/>
        </w:rPr>
        <w:t xml:space="preserve"> their </w:t>
      </w:r>
      <w:r w:rsidRPr="004F01FA">
        <w:rPr>
          <w:rStyle w:val="StyleUnderline"/>
        </w:rPr>
        <w:t>being neglected in public concern</w:t>
      </w:r>
      <w:r w:rsidRPr="00DB6977">
        <w:rPr>
          <w:sz w:val="16"/>
        </w:rPr>
        <w:t>.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w:t>
      </w:r>
      <w:proofErr w:type="spellStart"/>
      <w:r w:rsidRPr="00DB6977">
        <w:rPr>
          <w:sz w:val="16"/>
        </w:rPr>
        <w:t>Lerbekmo</w:t>
      </w:r>
      <w:proofErr w:type="spellEnd"/>
      <w:r w:rsidRPr="00DB6977">
        <w:rPr>
          <w:sz w:val="16"/>
        </w:rPr>
        <w:t xml:space="preserve">,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w:t>
      </w:r>
      <w:proofErr w:type="gramStart"/>
      <w:r w:rsidRPr="00DB6977">
        <w:rPr>
          <w:sz w:val="16"/>
        </w:rPr>
        <w:t>more risky</w:t>
      </w:r>
      <w:proofErr w:type="gramEnd"/>
      <w:r w:rsidRPr="00DB6977">
        <w:rPr>
          <w:sz w:val="16"/>
        </w:rPr>
        <w:t xml:space="preserve"> than commonly thought (Reinhardt et al., 2016).</w:t>
      </w:r>
    </w:p>
    <w:p w14:paraId="675E1A1D" w14:textId="77777777" w:rsidR="00786B9F" w:rsidRDefault="00786B9F" w:rsidP="00786B9F">
      <w:pPr>
        <w:rPr>
          <w:sz w:val="16"/>
        </w:rPr>
      </w:pPr>
      <w:r w:rsidRPr="00DB6977">
        <w:rPr>
          <w:rStyle w:val="StyleUnderline"/>
        </w:rPr>
        <w:t xml:space="preserve">The neglect of rare </w:t>
      </w:r>
      <w:proofErr w:type="spellStart"/>
      <w:r w:rsidRPr="00DB6977">
        <w:rPr>
          <w:rStyle w:val="StyleUnderline"/>
        </w:rPr>
        <w:t>uncommons</w:t>
      </w:r>
      <w:proofErr w:type="spellEnd"/>
      <w:r w:rsidRPr="00DB6977">
        <w:rPr>
          <w:rStyle w:val="StyleUnderline"/>
        </w:rPr>
        <w:t xml:space="preserve"> risks in </w:t>
      </w:r>
      <w:r w:rsidRPr="00DB6977">
        <w:rPr>
          <w:rStyle w:val="Emphasis"/>
        </w:rPr>
        <w:t>public psychology</w:t>
      </w:r>
      <w:r w:rsidRPr="00DB6977">
        <w:rPr>
          <w:rStyle w:val="StyleUnderline"/>
        </w:rPr>
        <w:t xml:space="preserve"> may</w:t>
      </w:r>
      <w:r w:rsidRPr="00DB6977">
        <w:rPr>
          <w:sz w:val="16"/>
        </w:rPr>
        <w:t xml:space="preserve"> in turn </w:t>
      </w:r>
      <w:r w:rsidRPr="00DB6977">
        <w:rPr>
          <w:rStyle w:val="StyleUnderline"/>
        </w:rPr>
        <w:t xml:space="preserve">yield </w:t>
      </w:r>
      <w:r w:rsidRPr="00DB6977">
        <w:rPr>
          <w:rStyle w:val="Emphasis"/>
        </w:rPr>
        <w:t>neglect in politics</w:t>
      </w:r>
      <w:r w:rsidRPr="00DB6977">
        <w:rPr>
          <w:sz w:val="16"/>
        </w:rPr>
        <w:t xml:space="preserve">. 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4F01FA">
        <w:rPr>
          <w:rStyle w:val="Emphasis"/>
        </w:rPr>
        <w:t xml:space="preserve">Individual </w:t>
      </w:r>
      <w:r w:rsidRPr="0053619F">
        <w:rPr>
          <w:rStyle w:val="Emphasis"/>
          <w:highlight w:val="cyan"/>
        </w:rPr>
        <w:t>neglect</w:t>
      </w:r>
      <w:r w:rsidRPr="004F01FA">
        <w:rPr>
          <w:rStyle w:val="StyleUnderline"/>
        </w:rPr>
        <w:t xml:space="preserve"> of rare global catastrophic </w:t>
      </w:r>
      <w:r w:rsidRPr="00DB6977">
        <w:rPr>
          <w:rStyle w:val="StyleUnderline"/>
        </w:rPr>
        <w:t xml:space="preserve">risk </w:t>
      </w:r>
      <w:r w:rsidRPr="004077F2">
        <w:rPr>
          <w:rStyle w:val="StyleUnderline"/>
        </w:rPr>
        <w:t>may</w:t>
      </w:r>
      <w:r w:rsidRPr="00DB6977">
        <w:rPr>
          <w:sz w:val="16"/>
        </w:rPr>
        <w:t xml:space="preserve"> be </w:t>
      </w:r>
      <w:r w:rsidRPr="0053619F">
        <w:rPr>
          <w:rStyle w:val="StyleUnderline"/>
          <w:highlight w:val="cyan"/>
        </w:rPr>
        <w:t>compound</w:t>
      </w:r>
      <w:r w:rsidRPr="004F01FA">
        <w:rPr>
          <w:rStyle w:val="StyleUnderline"/>
        </w:rPr>
        <w:t xml:space="preserve">ed by </w:t>
      </w:r>
      <w:r w:rsidRPr="004F01FA">
        <w:rPr>
          <w:rStyle w:val="Emphasis"/>
        </w:rPr>
        <w:t xml:space="preserve">societal </w:t>
      </w:r>
      <w:r w:rsidRPr="0053619F">
        <w:rPr>
          <w:rStyle w:val="Emphasis"/>
          <w:highlight w:val="cyan"/>
        </w:rPr>
        <w:t>disdain</w:t>
      </w:r>
      <w:r w:rsidRPr="0053619F">
        <w:rPr>
          <w:rStyle w:val="StyleUnderline"/>
          <w:highlight w:val="cyan"/>
        </w:rPr>
        <w:t xml:space="preserve"> for</w:t>
      </w:r>
      <w:r w:rsidRPr="004F01FA">
        <w:rPr>
          <w:rStyle w:val="StyleUnderline"/>
        </w:rPr>
        <w:t xml:space="preserve"> such </w:t>
      </w:r>
      <w:r w:rsidRPr="0053619F">
        <w:rPr>
          <w:rStyle w:val="StyleUnderline"/>
          <w:highlight w:val="cyan"/>
        </w:rPr>
        <w:t>warnings</w:t>
      </w:r>
      <w:r w:rsidRPr="00DB6977">
        <w:rPr>
          <w:sz w:val="16"/>
        </w:rPr>
        <w:t xml:space="preserve">; despite the prevalence of apocalyptic scenarios in religion and literature (Lisboa, </w:t>
      </w:r>
      <w:r w:rsidRPr="004077F2">
        <w:rPr>
          <w:sz w:val="16"/>
        </w:rPr>
        <w:t xml:space="preserve">2011), </w:t>
      </w:r>
      <w:r w:rsidRPr="004077F2">
        <w:rPr>
          <w:rStyle w:val="StyleUnderline"/>
        </w:rPr>
        <w:t>the person warning</w:t>
      </w:r>
      <w:r w:rsidRPr="004077F2">
        <w:rPr>
          <w:sz w:val="16"/>
        </w:rPr>
        <w:t xml:space="preserve"> that </w:t>
      </w:r>
      <w:r w:rsidRPr="004077F2">
        <w:rPr>
          <w:rStyle w:val="StyleUnderline"/>
        </w:rPr>
        <w:t>‘the end is near’ is</w:t>
      </w:r>
      <w:r w:rsidRPr="004077F2">
        <w:rPr>
          <w:sz w:val="16"/>
        </w:rPr>
        <w:t xml:space="preserve"> often </w:t>
      </w:r>
      <w:r w:rsidRPr="004077F2">
        <w:rPr>
          <w:rStyle w:val="Emphasis"/>
        </w:rPr>
        <w:t>viewed as insane</w:t>
      </w:r>
      <w:r w:rsidRPr="004077F2">
        <w:rPr>
          <w:sz w:val="16"/>
        </w:rPr>
        <w:t xml:space="preserve"> (and</w:t>
      </w:r>
      <w:r w:rsidRPr="00DB6977">
        <w:rPr>
          <w:sz w:val="16"/>
        </w:rPr>
        <w:t xml:space="preserve"> might be). </w:t>
      </w:r>
      <w:r w:rsidRPr="004F01FA">
        <w:rPr>
          <w:rStyle w:val="StyleUnderline"/>
        </w:rPr>
        <w:t>That most doomsday stories are unfounded</w:t>
      </w:r>
      <w:r w:rsidRPr="00DB6977">
        <w:rPr>
          <w:sz w:val="16"/>
        </w:rPr>
        <w:t xml:space="preserve">, though, </w:t>
      </w:r>
      <w:r w:rsidRPr="004F01FA">
        <w:rPr>
          <w:rStyle w:val="StyleUnderline"/>
        </w:rPr>
        <w:t>does not mean that all rare catastrophic risks are illusory</w:t>
      </w:r>
      <w:r w:rsidRPr="00DB6977">
        <w:rPr>
          <w:sz w:val="16"/>
        </w:rPr>
        <w:t>.</w:t>
      </w:r>
    </w:p>
    <w:p w14:paraId="201CAC52" w14:textId="77777777" w:rsidR="00786B9F" w:rsidRPr="001E7B9B" w:rsidRDefault="00786B9F" w:rsidP="00786B9F">
      <w:pPr>
        <w:rPr>
          <w:sz w:val="16"/>
        </w:rPr>
      </w:pPr>
      <w:r w:rsidRPr="001E7B9B">
        <w:rPr>
          <w:sz w:val="16"/>
        </w:rPr>
        <w:lastRenderedPageBreak/>
        <w:t>Mass numbing</w:t>
      </w:r>
    </w:p>
    <w:p w14:paraId="070B7AD8" w14:textId="77777777" w:rsidR="00786B9F" w:rsidRPr="001E7B9B" w:rsidRDefault="00786B9F" w:rsidP="00786B9F">
      <w:pPr>
        <w:rPr>
          <w:sz w:val="16"/>
        </w:rPr>
      </w:pPr>
      <w:r w:rsidRPr="001E7B9B">
        <w:rPr>
          <w:sz w:val="16"/>
        </w:rPr>
        <w:t xml:space="preserve">A </w:t>
      </w:r>
      <w:r w:rsidRPr="0053619F">
        <w:rPr>
          <w:rStyle w:val="StyleUnderline"/>
          <w:highlight w:val="cyan"/>
        </w:rPr>
        <w:t>second</w:t>
      </w:r>
      <w:r w:rsidRPr="001E7B9B">
        <w:rPr>
          <w:rStyle w:val="StyleUnderline"/>
        </w:rPr>
        <w:t xml:space="preserve"> source</w:t>
      </w:r>
      <w:r w:rsidRPr="001E7B9B">
        <w:rPr>
          <w:sz w:val="16"/>
        </w:rPr>
        <w:t xml:space="preserve"> of the neglect of </w:t>
      </w:r>
      <w:proofErr w:type="spellStart"/>
      <w:r w:rsidRPr="001E7B9B">
        <w:rPr>
          <w:sz w:val="16"/>
        </w:rPr>
        <w:t>uncommons</w:t>
      </w:r>
      <w:proofErr w:type="spellEnd"/>
      <w:r w:rsidRPr="001E7B9B">
        <w:rPr>
          <w:sz w:val="16"/>
        </w:rPr>
        <w:t xml:space="preserve"> risks </w:t>
      </w:r>
      <w:r w:rsidRPr="0053619F">
        <w:rPr>
          <w:rStyle w:val="StyleUnderline"/>
          <w:highlight w:val="cyan"/>
        </w:rPr>
        <w:t>is</w:t>
      </w:r>
      <w:r w:rsidRPr="001E7B9B">
        <w:rPr>
          <w:sz w:val="16"/>
        </w:rPr>
        <w:t xml:space="preserve"> their large </w:t>
      </w:r>
      <w:r w:rsidRPr="0053619F">
        <w:rPr>
          <w:rStyle w:val="Emphasis"/>
          <w:highlight w:val="cyan"/>
        </w:rPr>
        <w:t>magnitude</w:t>
      </w:r>
      <w:r w:rsidRPr="001E7B9B">
        <w:rPr>
          <w:sz w:val="16"/>
        </w:rPr>
        <w:t xml:space="preserve"> of impact. It might seem that larger impacts should prompt more, not less, concern. For experts applying quantitative analytic methods, this appears to be the case. But for the general public, </w:t>
      </w:r>
      <w:r w:rsidRPr="00DB6977">
        <w:rPr>
          <w:rStyle w:val="Emphasis"/>
        </w:rPr>
        <w:t>a surprising finding</w:t>
      </w:r>
      <w:r w:rsidRPr="00DB6977">
        <w:rPr>
          <w:rStyle w:val="StyleUnderline"/>
        </w:rPr>
        <w:t xml:space="preserve"> of </w:t>
      </w:r>
      <w:r w:rsidRPr="00DB6977">
        <w:rPr>
          <w:rStyle w:val="Emphasis"/>
        </w:rPr>
        <w:t xml:space="preserve">recent </w:t>
      </w:r>
      <w:r w:rsidRPr="0053619F">
        <w:rPr>
          <w:rStyle w:val="Emphasis"/>
          <w:highlight w:val="cyan"/>
        </w:rPr>
        <w:t>psych</w:t>
      </w:r>
      <w:r w:rsidRPr="00DB6977">
        <w:rPr>
          <w:rStyle w:val="Emphasis"/>
        </w:rPr>
        <w:t>ology research</w:t>
      </w:r>
      <w:r w:rsidRPr="00DB6977">
        <w:rPr>
          <w:rStyle w:val="StyleUnderline"/>
        </w:rPr>
        <w:t xml:space="preserve"> is</w:t>
      </w:r>
      <w:r w:rsidRPr="001E7B9B">
        <w:rPr>
          <w:sz w:val="16"/>
        </w:rPr>
        <w:t xml:space="preserve"> that a </w:t>
      </w:r>
      <w:r w:rsidRPr="0053619F">
        <w:rPr>
          <w:rStyle w:val="Emphasis"/>
          <w:highlight w:val="cyan"/>
        </w:rPr>
        <w:t>large</w:t>
      </w:r>
      <w:r w:rsidRPr="00DB6977">
        <w:rPr>
          <w:rStyle w:val="Emphasis"/>
        </w:rPr>
        <w:t xml:space="preserve"> or ‘mass’ </w:t>
      </w:r>
      <w:r w:rsidRPr="0053619F">
        <w:rPr>
          <w:rStyle w:val="Emphasis"/>
          <w:highlight w:val="cyan"/>
        </w:rPr>
        <w:t>impact</w:t>
      </w:r>
      <w:r w:rsidRPr="0053619F">
        <w:rPr>
          <w:rStyle w:val="StyleUnderline"/>
          <w:highlight w:val="cyan"/>
        </w:rPr>
        <w:t xml:space="preserve"> yields ‘</w:t>
      </w:r>
      <w:r w:rsidRPr="0053619F">
        <w:rPr>
          <w:rStyle w:val="Emphasis"/>
          <w:highlight w:val="cyan"/>
        </w:rPr>
        <w:t>numbing’</w:t>
      </w:r>
      <w:r w:rsidRPr="001E7B9B">
        <w:rPr>
          <w:sz w:val="16"/>
        </w:rPr>
        <w:t xml:space="preserve"> (Slovic,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5E7454A8" w14:textId="77777777" w:rsidR="00786B9F" w:rsidRPr="001E7B9B" w:rsidRDefault="00786B9F" w:rsidP="00786B9F">
      <w:pPr>
        <w:rPr>
          <w:sz w:val="16"/>
        </w:rPr>
      </w:pPr>
      <w:r w:rsidRPr="001E7B9B">
        <w:rPr>
          <w:sz w:val="16"/>
        </w:rPr>
        <w:t>Figure 3, ‘Mass numbing’ in valuation of risk, omitted.</w:t>
      </w:r>
    </w:p>
    <w:p w14:paraId="2FE0A6F8" w14:textId="77777777" w:rsidR="00786B9F" w:rsidRPr="001E7B9B" w:rsidRDefault="00786B9F" w:rsidP="00786B9F">
      <w:pPr>
        <w:rPr>
          <w:sz w:val="16"/>
        </w:rPr>
      </w:pPr>
      <w:r w:rsidRPr="001E7B9B">
        <w:rPr>
          <w:sz w:val="16"/>
        </w:rPr>
        <w:t>Surprisingly, Slovic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58724E2F" w14:textId="77777777" w:rsidR="00786B9F" w:rsidRPr="001E7B9B" w:rsidRDefault="00786B9F" w:rsidP="00786B9F">
      <w:pPr>
        <w:rPr>
          <w:sz w:val="16"/>
        </w:rPr>
      </w:pPr>
      <w:r w:rsidRPr="001E7B9B">
        <w:rPr>
          <w:sz w:val="16"/>
        </w:rPr>
        <w:t>Slovic (2007) terms this ‘</w:t>
      </w:r>
      <w:r w:rsidRPr="001E7B9B">
        <w:rPr>
          <w:rStyle w:val="Emphasis"/>
        </w:rPr>
        <w:t>psychic numbing’ or ‘mass numbing’</w:t>
      </w:r>
      <w:r w:rsidRPr="001E7B9B">
        <w:rPr>
          <w:sz w:val="16"/>
        </w:rPr>
        <w:t xml:space="preserve">, and argues that it helps </w:t>
      </w:r>
      <w:r w:rsidRPr="001E7B9B">
        <w:rPr>
          <w:rStyle w:val="StyleUnderline"/>
        </w:rPr>
        <w:t xml:space="preserve">explain </w:t>
      </w:r>
      <w:r w:rsidRPr="001E7B9B">
        <w:rPr>
          <w:rStyle w:val="Emphasis"/>
        </w:rPr>
        <w:t>public neglect</w:t>
      </w:r>
      <w:r w:rsidRPr="001E7B9B">
        <w:rPr>
          <w:sz w:val="16"/>
        </w:rPr>
        <w:t xml:space="preserve"> of genocide and other mass calamities (for further evidence, see </w:t>
      </w:r>
      <w:proofErr w:type="spellStart"/>
      <w:r w:rsidRPr="001E7B9B">
        <w:rPr>
          <w:sz w:val="16"/>
        </w:rPr>
        <w:t>Rheinberger</w:t>
      </w:r>
      <w:proofErr w:type="spellEnd"/>
      <w:r w:rsidRPr="001E7B9B">
        <w:rPr>
          <w:sz w:val="16"/>
        </w:rPr>
        <w:t xml:space="preserve"> and </w:t>
      </w:r>
      <w:proofErr w:type="spellStart"/>
      <w:r w:rsidRPr="001E7B9B">
        <w:rPr>
          <w:sz w:val="16"/>
        </w:rPr>
        <w:t>Treich</w:t>
      </w:r>
      <w:proofErr w:type="spellEnd"/>
      <w:r w:rsidRPr="001E7B9B">
        <w:rPr>
          <w:sz w:val="16"/>
        </w:rPr>
        <w:t xml:space="preserve">, 2015). There is also evidence that it occurs for valuing nonhuman life (environmental conservation) (Markowitz et al., 2013). Hence the </w:t>
      </w:r>
      <w:r w:rsidRPr="001E7B9B">
        <w:rPr>
          <w:rStyle w:val="Emphasis"/>
        </w:rPr>
        <w:t>mass catastrophic impacts</w:t>
      </w:r>
      <w:r w:rsidRPr="001E7B9B">
        <w:rPr>
          <w:sz w:val="16"/>
        </w:rPr>
        <w:t xml:space="preserve"> of </w:t>
      </w:r>
      <w:proofErr w:type="spellStart"/>
      <w:r w:rsidRPr="001E7B9B">
        <w:rPr>
          <w:sz w:val="16"/>
        </w:rPr>
        <w:t>uncommons</w:t>
      </w:r>
      <w:proofErr w:type="spellEnd"/>
      <w:r w:rsidRPr="001E7B9B">
        <w:rPr>
          <w:sz w:val="16"/>
        </w:rPr>
        <w:t xml:space="preserve"> risks may </w:t>
      </w:r>
      <w:r w:rsidRPr="001E7B9B">
        <w:rPr>
          <w:rStyle w:val="StyleUnderline"/>
        </w:rPr>
        <w:t xml:space="preserve">face </w:t>
      </w:r>
      <w:r w:rsidRPr="001E7B9B">
        <w:rPr>
          <w:rStyle w:val="Emphasis"/>
        </w:rPr>
        <w:t>undervaluation</w:t>
      </w:r>
      <w:r w:rsidRPr="001E7B9B">
        <w:rPr>
          <w:sz w:val="16"/>
        </w:rPr>
        <w:t>.</w:t>
      </w:r>
    </w:p>
    <w:p w14:paraId="342E55F7" w14:textId="77777777" w:rsidR="00786B9F" w:rsidRPr="001E7B9B" w:rsidRDefault="00786B9F" w:rsidP="00786B9F">
      <w:pPr>
        <w:rPr>
          <w:sz w:val="16"/>
        </w:rPr>
      </w:pPr>
      <w:r w:rsidRPr="001E7B9B">
        <w:rPr>
          <w:sz w:val="16"/>
        </w:rPr>
        <w:t>One reason for this response may be feelings of personal inefficacy (</w:t>
      </w:r>
      <w:proofErr w:type="spellStart"/>
      <w:r w:rsidRPr="001E7B9B">
        <w:rPr>
          <w:sz w:val="16"/>
        </w:rPr>
        <w:t>Vastfjall</w:t>
      </w:r>
      <w:proofErr w:type="spellEnd"/>
      <w:r w:rsidRPr="001E7B9B">
        <w:rPr>
          <w:sz w:val="16"/>
        </w:rPr>
        <w:t xml:space="preserve"> et al., 2015): </w:t>
      </w:r>
      <w:r w:rsidRPr="0053619F">
        <w:rPr>
          <w:rStyle w:val="StyleUnderline"/>
          <w:highlight w:val="cyan"/>
        </w:rPr>
        <w:t>as</w:t>
      </w:r>
      <w:r w:rsidRPr="001E7B9B">
        <w:rPr>
          <w:rStyle w:val="StyleUnderline"/>
        </w:rPr>
        <w:t xml:space="preserve"> </w:t>
      </w:r>
      <w:r w:rsidRPr="001E7B9B">
        <w:rPr>
          <w:rStyle w:val="Emphasis"/>
        </w:rPr>
        <w:t xml:space="preserve">the number of </w:t>
      </w:r>
      <w:r w:rsidRPr="0053619F">
        <w:rPr>
          <w:rStyle w:val="Emphasis"/>
          <w:highlight w:val="cyan"/>
        </w:rPr>
        <w:t>lives</w:t>
      </w:r>
      <w:r w:rsidRPr="0053619F">
        <w:rPr>
          <w:rStyle w:val="StyleUnderline"/>
          <w:highlight w:val="cyan"/>
        </w:rPr>
        <w:t xml:space="preserve"> rise</w:t>
      </w:r>
      <w:r w:rsidRPr="001E7B9B">
        <w:rPr>
          <w:rStyle w:val="StyleUnderline"/>
        </w:rPr>
        <w:t xml:space="preserve">s, </w:t>
      </w:r>
      <w:r w:rsidRPr="0053619F">
        <w:rPr>
          <w:rStyle w:val="StyleUnderline"/>
          <w:highlight w:val="cyan"/>
        </w:rPr>
        <w:t>respondents</w:t>
      </w:r>
      <w:r w:rsidRPr="001E7B9B">
        <w:rPr>
          <w:sz w:val="16"/>
        </w:rPr>
        <w:t xml:space="preserve"> may </w:t>
      </w:r>
      <w:r w:rsidRPr="0053619F">
        <w:rPr>
          <w:rStyle w:val="StyleUnderline"/>
          <w:highlight w:val="cyan"/>
        </w:rPr>
        <w:t>feel</w:t>
      </w:r>
      <w:r w:rsidRPr="001E7B9B">
        <w:rPr>
          <w:rStyle w:val="StyleUnderline"/>
        </w:rPr>
        <w:t xml:space="preserve"> </w:t>
      </w:r>
      <w:r w:rsidRPr="0053619F">
        <w:rPr>
          <w:rStyle w:val="Emphasis"/>
          <w:highlight w:val="cyan"/>
        </w:rPr>
        <w:t>overwhelmed</w:t>
      </w:r>
      <w:r w:rsidRPr="001E7B9B">
        <w:rPr>
          <w:rStyle w:val="StyleUnderline"/>
        </w:rPr>
        <w:t xml:space="preserve"> and </w:t>
      </w:r>
      <w:r w:rsidRPr="001E7B9B">
        <w:rPr>
          <w:rStyle w:val="Emphasis"/>
        </w:rPr>
        <w:t>doubt</w:t>
      </w:r>
      <w:r w:rsidRPr="001E7B9B">
        <w:rPr>
          <w:sz w:val="16"/>
        </w:rPr>
        <w:t xml:space="preserve"> that </w:t>
      </w:r>
      <w:r w:rsidRPr="001E7B9B">
        <w:rPr>
          <w:rStyle w:val="StyleUnderline"/>
        </w:rPr>
        <w:t xml:space="preserve">their contribution can </w:t>
      </w:r>
      <w:r w:rsidRPr="001E7B9B">
        <w:rPr>
          <w:rStyle w:val="Emphasis"/>
        </w:rPr>
        <w:t>really make a difference</w:t>
      </w:r>
      <w:r w:rsidRPr="001E7B9B">
        <w:rPr>
          <w:rStyle w:val="StyleUnderline"/>
        </w:rPr>
        <w:t xml:space="preserve"> to such </w:t>
      </w:r>
      <w:r w:rsidRPr="001E7B9B">
        <w:rPr>
          <w:rStyle w:val="Emphasis"/>
        </w:rPr>
        <w:t>a large problem</w:t>
      </w:r>
      <w:r w:rsidRPr="001E7B9B">
        <w:rPr>
          <w:rStyle w:val="StyleUnderline"/>
        </w:rPr>
        <w:t xml:space="preserve">. </w:t>
      </w:r>
      <w:r w:rsidRPr="0053619F">
        <w:rPr>
          <w:rStyle w:val="StyleUnderline"/>
          <w:highlight w:val="cyan"/>
        </w:rPr>
        <w:t xml:space="preserve">The ‘end of the world’ may be </w:t>
      </w:r>
      <w:r w:rsidRPr="0053619F">
        <w:rPr>
          <w:rStyle w:val="Emphasis"/>
          <w:highlight w:val="cyan"/>
        </w:rPr>
        <w:t>too much</w:t>
      </w:r>
      <w:r w:rsidRPr="001E7B9B">
        <w:rPr>
          <w:rStyle w:val="StyleUnderline"/>
        </w:rPr>
        <w:t xml:space="preserve"> for people to act on; it may feel </w:t>
      </w:r>
      <w:r w:rsidRPr="0053619F">
        <w:rPr>
          <w:rStyle w:val="Emphasis"/>
          <w:highlight w:val="cyan"/>
        </w:rPr>
        <w:t>disabling rather than mobilizing</w:t>
      </w:r>
      <w:r w:rsidRPr="001E7B9B">
        <w:rPr>
          <w:sz w:val="16"/>
        </w:rPr>
        <w:t xml:space="preserve">. Relatedly, </w:t>
      </w:r>
      <w:r w:rsidRPr="0053619F">
        <w:rPr>
          <w:rStyle w:val="StyleUnderline"/>
          <w:highlight w:val="cyan"/>
        </w:rPr>
        <w:t>people</w:t>
      </w:r>
      <w:r w:rsidRPr="001E7B9B">
        <w:rPr>
          <w:sz w:val="16"/>
        </w:rPr>
        <w:t xml:space="preserve"> may </w:t>
      </w:r>
      <w:r w:rsidRPr="001E7B9B">
        <w:rPr>
          <w:rStyle w:val="StyleUnderline"/>
        </w:rPr>
        <w:t>have</w:t>
      </w:r>
      <w:r w:rsidRPr="001E7B9B">
        <w:rPr>
          <w:sz w:val="16"/>
        </w:rPr>
        <w:t xml:space="preserve"> a </w:t>
      </w:r>
      <w:r w:rsidRPr="001E7B9B">
        <w:rPr>
          <w:rStyle w:val="Emphasis"/>
        </w:rPr>
        <w:t>limited capacity to worry</w:t>
      </w:r>
      <w:r w:rsidRPr="001E7B9B">
        <w:rPr>
          <w:sz w:val="16"/>
        </w:rPr>
        <w:t xml:space="preserve"> (Weber, 2006), </w:t>
      </w:r>
      <w:r w:rsidRPr="001E7B9B">
        <w:rPr>
          <w:rStyle w:val="StyleUnderline"/>
        </w:rPr>
        <w:t>and</w:t>
      </w:r>
      <w:r w:rsidRPr="001E7B9B">
        <w:rPr>
          <w:sz w:val="16"/>
        </w:rPr>
        <w:t xml:space="preserve"> thus may </w:t>
      </w:r>
      <w:r w:rsidRPr="0053619F">
        <w:rPr>
          <w:rStyle w:val="Emphasis"/>
          <w:highlight w:val="cyan"/>
        </w:rPr>
        <w:t>deflect</w:t>
      </w:r>
      <w:r w:rsidRPr="0053619F">
        <w:rPr>
          <w:rStyle w:val="StyleUnderline"/>
          <w:highlight w:val="cyan"/>
        </w:rPr>
        <w:t xml:space="preserve"> problems so large</w:t>
      </w:r>
      <w:r w:rsidRPr="001E7B9B">
        <w:rPr>
          <w:rStyle w:val="StyleUnderline"/>
        </w:rPr>
        <w:t xml:space="preserve"> that </w:t>
      </w:r>
      <w:r w:rsidRPr="0053619F">
        <w:rPr>
          <w:rStyle w:val="StyleUnderline"/>
          <w:highlight w:val="cyan"/>
        </w:rPr>
        <w:t>they would consume</w:t>
      </w:r>
      <w:r w:rsidRPr="001E7B9B">
        <w:rPr>
          <w:sz w:val="16"/>
        </w:rPr>
        <w:t xml:space="preserve"> </w:t>
      </w:r>
      <w:r w:rsidRPr="001E7B9B">
        <w:rPr>
          <w:rStyle w:val="Emphasis"/>
        </w:rPr>
        <w:t xml:space="preserve">all of that </w:t>
      </w:r>
      <w:r w:rsidRPr="0053619F">
        <w:rPr>
          <w:rStyle w:val="Emphasis"/>
          <w:highlight w:val="cyan"/>
        </w:rPr>
        <w:t>capacity</w:t>
      </w:r>
      <w:r w:rsidRPr="001E7B9B">
        <w:rPr>
          <w:sz w:val="16"/>
        </w:rPr>
        <w:t>.</w:t>
      </w:r>
    </w:p>
    <w:p w14:paraId="70A4A5FE" w14:textId="77777777" w:rsidR="00786B9F" w:rsidRPr="007A17B7" w:rsidRDefault="00786B9F" w:rsidP="00786B9F">
      <w:pPr>
        <w:rPr>
          <w:sz w:val="16"/>
        </w:rPr>
      </w:pPr>
      <w:r w:rsidRPr="001E7B9B">
        <w:rPr>
          <w:sz w:val="16"/>
        </w:rPr>
        <w:t xml:space="preserve">A second reason for mass numbing may be the stronger public response to an identified individual – such as an identified victim or an identified villain. </w:t>
      </w:r>
      <w:r w:rsidRPr="001E7B9B">
        <w:rPr>
          <w:rStyle w:val="StyleUnderline"/>
        </w:rPr>
        <w:t xml:space="preserve">The </w:t>
      </w:r>
      <w:r w:rsidRPr="0053619F">
        <w:rPr>
          <w:rStyle w:val="StyleUnderline"/>
          <w:highlight w:val="cyan"/>
        </w:rPr>
        <w:t xml:space="preserve">public may be </w:t>
      </w:r>
      <w:r w:rsidRPr="0053619F">
        <w:rPr>
          <w:rStyle w:val="Emphasis"/>
          <w:highlight w:val="cyan"/>
        </w:rPr>
        <w:t>eager</w:t>
      </w:r>
      <w:r w:rsidRPr="0053619F">
        <w:rPr>
          <w:rStyle w:val="StyleUnderline"/>
          <w:highlight w:val="cyan"/>
        </w:rPr>
        <w:t xml:space="preserve"> to save</w:t>
      </w:r>
      <w:r w:rsidRPr="001E7B9B">
        <w:rPr>
          <w:sz w:val="16"/>
        </w:rPr>
        <w:t xml:space="preserve"> the baby who fell down the well, or </w:t>
      </w:r>
      <w:r w:rsidRPr="0053619F">
        <w:rPr>
          <w:rStyle w:val="Emphasis"/>
          <w:highlight w:val="cyan"/>
        </w:rPr>
        <w:t>the refugee</w:t>
      </w:r>
      <w:r w:rsidRPr="001E7B9B">
        <w:rPr>
          <w:rStyle w:val="Emphasis"/>
        </w:rPr>
        <w:t xml:space="preserve"> child</w:t>
      </w:r>
      <w:r w:rsidRPr="001E7B9B">
        <w:rPr>
          <w:rStyle w:val="StyleUnderline"/>
        </w:rPr>
        <w:t xml:space="preserve"> drowned on the beach</w:t>
      </w:r>
      <w:r w:rsidRPr="001E7B9B">
        <w:rPr>
          <w:sz w:val="16"/>
        </w:rPr>
        <w:t xml:space="preserve">, or the three whales stuck in the ice, </w:t>
      </w:r>
      <w:r w:rsidRPr="001E7B9B">
        <w:rPr>
          <w:rStyle w:val="StyleUnderline"/>
        </w:rPr>
        <w:t xml:space="preserve">but </w:t>
      </w:r>
      <w:r w:rsidRPr="0053619F">
        <w:rPr>
          <w:rStyle w:val="StyleUnderline"/>
          <w:highlight w:val="cyan"/>
        </w:rPr>
        <w:t xml:space="preserve">less willing to save </w:t>
      </w:r>
      <w:r w:rsidRPr="0053619F">
        <w:rPr>
          <w:rStyle w:val="Emphasis"/>
          <w:highlight w:val="cyan"/>
        </w:rPr>
        <w:t>a large</w:t>
      </w:r>
      <w:r w:rsidRPr="001E7B9B">
        <w:rPr>
          <w:rStyle w:val="Emphasis"/>
        </w:rPr>
        <w:t xml:space="preserve"> and </w:t>
      </w:r>
      <w:r w:rsidRPr="0053619F">
        <w:rPr>
          <w:rStyle w:val="Emphasis"/>
          <w:highlight w:val="cyan"/>
        </w:rPr>
        <w:t>unidentified population</w:t>
      </w:r>
      <w:r w:rsidRPr="001E7B9B">
        <w:rPr>
          <w:rStyle w:val="Emphasis"/>
        </w:rPr>
        <w:t xml:space="preserve"> of victims</w:t>
      </w:r>
      <w:r w:rsidRPr="001E7B9B">
        <w:rPr>
          <w:sz w:val="16"/>
        </w:rPr>
        <w:t xml:space="preserve"> (Kogut and </w:t>
      </w:r>
      <w:proofErr w:type="spellStart"/>
      <w:r w:rsidRPr="001E7B9B">
        <w:rPr>
          <w:sz w:val="16"/>
        </w:rPr>
        <w:t>Ritov</w:t>
      </w:r>
      <w:proofErr w:type="spellEnd"/>
      <w:r w:rsidRPr="001E7B9B">
        <w:rPr>
          <w:sz w:val="16"/>
        </w:rPr>
        <w:t xml:space="preserve">, 2005; Small and Loewenstein, 2005; Small, Loewenstein and Slovic, 2007). Kogut and </w:t>
      </w:r>
      <w:proofErr w:type="spellStart"/>
      <w:r w:rsidRPr="001E7B9B">
        <w:rPr>
          <w:sz w:val="16"/>
        </w:rPr>
        <w:t>Ritov</w:t>
      </w:r>
      <w:proofErr w:type="spellEnd"/>
      <w:r w:rsidRPr="001E7B9B">
        <w:rPr>
          <w:sz w:val="16"/>
        </w:rPr>
        <w:t xml:space="preserve"> (2005) and </w:t>
      </w:r>
      <w:proofErr w:type="spellStart"/>
      <w:r w:rsidRPr="001E7B9B">
        <w:rPr>
          <w:sz w:val="16"/>
        </w:rPr>
        <w:t>Slovic</w:t>
      </w:r>
      <w:proofErr w:type="spellEnd"/>
      <w:r w:rsidRPr="001E7B9B">
        <w:rPr>
          <w:sz w:val="16"/>
        </w:rPr>
        <w:t xml:space="preserve"> (2007) report that WTP to save a single victim also increases if the victim is described in more detail, and even more if the victim is given a face. </w:t>
      </w:r>
      <w:proofErr w:type="spellStart"/>
      <w:r w:rsidRPr="001E7B9B">
        <w:rPr>
          <w:sz w:val="16"/>
        </w:rPr>
        <w:t>Vastfjall</w:t>
      </w:r>
      <w:proofErr w:type="spellEnd"/>
      <w:r w:rsidRPr="001E7B9B">
        <w:rPr>
          <w:sz w:val="16"/>
        </w:rPr>
        <w:t xml:space="preserve"> et al. (2014) find that compassion is highest for a single child, and may decline after just one. Slovic (2007, p.79) quotes Mother Teresa: ‘If I look at the mass I will never act. If I look at the one, I will.’ These studies explain why charitable organizations try to feature a ‘poster child’ for a broader cause. But </w:t>
      </w:r>
      <w:r w:rsidRPr="0053619F">
        <w:rPr>
          <w:rStyle w:val="Emphasis"/>
          <w:highlight w:val="cyan"/>
        </w:rPr>
        <w:t>ex</w:t>
      </w:r>
      <w:r w:rsidRPr="001E7B9B">
        <w:rPr>
          <w:rStyle w:val="Emphasis"/>
        </w:rPr>
        <w:t xml:space="preserve">treme mega‐catastrophic </w:t>
      </w:r>
      <w:r w:rsidRPr="0053619F">
        <w:rPr>
          <w:rStyle w:val="Emphasis"/>
          <w:highlight w:val="cyan"/>
        </w:rPr>
        <w:t>risks</w:t>
      </w:r>
      <w:r w:rsidRPr="001E7B9B">
        <w:rPr>
          <w:sz w:val="16"/>
        </w:rPr>
        <w:t xml:space="preserve"> typically </w:t>
      </w:r>
      <w:r w:rsidRPr="0053619F">
        <w:rPr>
          <w:rStyle w:val="StyleUnderline"/>
          <w:highlight w:val="cyan"/>
        </w:rPr>
        <w:t xml:space="preserve">lack </w:t>
      </w:r>
      <w:r w:rsidRPr="0053619F">
        <w:rPr>
          <w:rStyle w:val="Emphasis"/>
          <w:highlight w:val="cyan"/>
        </w:rPr>
        <w:t>a single</w:t>
      </w:r>
      <w:r w:rsidRPr="001E7B9B">
        <w:rPr>
          <w:rStyle w:val="Emphasis"/>
        </w:rPr>
        <w:t xml:space="preserve"> identified </w:t>
      </w:r>
      <w:r w:rsidRPr="0053619F">
        <w:rPr>
          <w:rStyle w:val="Emphasis"/>
          <w:highlight w:val="cyan"/>
        </w:rPr>
        <w:t>individual</w:t>
      </w:r>
      <w:r w:rsidRPr="001E7B9B">
        <w:rPr>
          <w:sz w:val="16"/>
        </w:rPr>
        <w:t xml:space="preserve">, unless rendered in fiction (e.g. a movie). </w:t>
      </w:r>
      <w:r w:rsidRPr="001E7B9B">
        <w:rPr>
          <w:rStyle w:val="StyleUnderline"/>
        </w:rPr>
        <w:t>The public may</w:t>
      </w:r>
      <w:r w:rsidRPr="001E7B9B">
        <w:rPr>
          <w:sz w:val="16"/>
        </w:rPr>
        <w:t xml:space="preserve"> also </w:t>
      </w:r>
      <w:r w:rsidRPr="001E7B9B">
        <w:rPr>
          <w:rStyle w:val="StyleUnderline"/>
        </w:rPr>
        <w:t xml:space="preserve">be </w:t>
      </w:r>
      <w:r w:rsidRPr="001E7B9B">
        <w:rPr>
          <w:rStyle w:val="Emphasis"/>
        </w:rPr>
        <w:t>more eager</w:t>
      </w:r>
      <w:r w:rsidRPr="001E7B9B">
        <w:rPr>
          <w:rStyle w:val="StyleUnderline"/>
        </w:rPr>
        <w:t xml:space="preserve"> to combat </w:t>
      </w:r>
      <w:r w:rsidRPr="001E7B9B">
        <w:rPr>
          <w:rStyle w:val="Emphasis"/>
        </w:rPr>
        <w:t>an identified villain</w:t>
      </w:r>
      <w:r w:rsidRPr="001E7B9B">
        <w:rPr>
          <w:rStyle w:val="StyleUnderline"/>
        </w:rPr>
        <w:t xml:space="preserve"> than a </w:t>
      </w:r>
      <w:r w:rsidRPr="001E7B9B">
        <w:rPr>
          <w:rStyle w:val="Emphasis"/>
        </w:rPr>
        <w:t>faceless natural disaster</w:t>
      </w:r>
      <w:r w:rsidRPr="001E7B9B">
        <w:rPr>
          <w:sz w:val="16"/>
        </w:rPr>
        <w:t xml:space="preserve"> or a ubiquitous social problem (Sunstein, 2007, p. 63, on the ‘Goldstein effect’). </w:t>
      </w:r>
      <w:r w:rsidRPr="001E7B9B">
        <w:rPr>
          <w:rStyle w:val="StyleUnderline"/>
        </w:rPr>
        <w:t>This may</w:t>
      </w:r>
      <w:r w:rsidRPr="001E7B9B">
        <w:rPr>
          <w:sz w:val="16"/>
        </w:rPr>
        <w:t xml:space="preserve"> help </w:t>
      </w:r>
      <w:r w:rsidRPr="001E7B9B">
        <w:rPr>
          <w:rStyle w:val="StyleUnderline"/>
        </w:rPr>
        <w:t>explain public outcry at</w:t>
      </w:r>
      <w:r w:rsidRPr="001E7B9B">
        <w:rPr>
          <w:sz w:val="16"/>
        </w:rPr>
        <w:t xml:space="preserve"> villains highlighted in the news media, such as </w:t>
      </w:r>
      <w:r w:rsidRPr="001E7B9B">
        <w:rPr>
          <w:rStyle w:val="StyleUnderline"/>
        </w:rPr>
        <w:t>Osama Bin Laden</w:t>
      </w:r>
      <w:r w:rsidRPr="001E7B9B">
        <w:rPr>
          <w:sz w:val="16"/>
        </w:rPr>
        <w:t xml:space="preserve"> and Saddam Hussein, </w:t>
      </w:r>
      <w:r w:rsidRPr="001E7B9B">
        <w:rPr>
          <w:rStyle w:val="StyleUnderline"/>
        </w:rPr>
        <w:t>compared with</w:t>
      </w:r>
      <w:r w:rsidRPr="001E7B9B">
        <w:rPr>
          <w:sz w:val="16"/>
        </w:rPr>
        <w:t xml:space="preserve"> the apparently lesser public outcry regarding tsunamis (Indian Ocean 2006, killing 200,000 people; Japan 2011, killing 20,000 people), </w:t>
      </w:r>
      <w:r w:rsidRPr="001E7B9B">
        <w:rPr>
          <w:rStyle w:val="Emphasis"/>
        </w:rPr>
        <w:t>global climate change</w:t>
      </w:r>
      <w:r w:rsidRPr="001E7B9B">
        <w:rPr>
          <w:sz w:val="16"/>
        </w:rPr>
        <w:t xml:space="preserve"> harming large populations, </w:t>
      </w:r>
      <w:r w:rsidRPr="001E7B9B">
        <w:rPr>
          <w:rStyle w:val="StyleUnderline"/>
        </w:rPr>
        <w:t xml:space="preserve">or </w:t>
      </w:r>
      <w:r w:rsidRPr="001E7B9B">
        <w:rPr>
          <w:rStyle w:val="Emphasis"/>
        </w:rPr>
        <w:t>large asteroids</w:t>
      </w:r>
      <w:r w:rsidRPr="001E7B9B">
        <w:rPr>
          <w:rStyle w:val="StyleUnderline"/>
        </w:rPr>
        <w:t xml:space="preserve"> hitting the earth</w:t>
      </w:r>
      <w:r w:rsidRPr="001E7B9B">
        <w:rPr>
          <w:sz w:val="16"/>
        </w:rPr>
        <w:t>.</w:t>
      </w:r>
    </w:p>
    <w:p w14:paraId="7780E320" w14:textId="77777777" w:rsidR="00786B9F" w:rsidRPr="00A863FD" w:rsidRDefault="00786B9F" w:rsidP="00786B9F"/>
    <w:p w14:paraId="26964B85" w14:textId="77777777" w:rsidR="00786B9F" w:rsidRPr="0081731D" w:rsidRDefault="00786B9F" w:rsidP="00786B9F">
      <w:pPr>
        <w:rPr>
          <w:rFonts w:eastAsia="Aptos"/>
        </w:rPr>
      </w:pPr>
    </w:p>
    <w:p w14:paraId="27C9BDC0" w14:textId="34C93067" w:rsidR="00512B40" w:rsidRDefault="00512B40" w:rsidP="00786B9F">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AT: </w:t>
      </w:r>
      <w:r w:rsidR="00CF37A6">
        <w:rPr>
          <w:rFonts w:eastAsia="Times New Roman" w:cs="Times New Roman"/>
          <w:b/>
          <w:sz w:val="32"/>
          <w:szCs w:val="24"/>
          <w:u w:val="single"/>
        </w:rPr>
        <w:t>Photo</w:t>
      </w:r>
      <w:r>
        <w:rPr>
          <w:rFonts w:eastAsia="Times New Roman" w:cs="Times New Roman"/>
          <w:b/>
          <w:sz w:val="32"/>
          <w:szCs w:val="24"/>
          <w:u w:val="single"/>
        </w:rPr>
        <w:t xml:space="preserve">---1NC </w:t>
      </w:r>
    </w:p>
    <w:p w14:paraId="42A67600" w14:textId="77777777" w:rsidR="00512B40" w:rsidRDefault="00512B40" w:rsidP="00512B40">
      <w:pPr>
        <w:pStyle w:val="Heading4"/>
      </w:pPr>
      <w:r>
        <w:t xml:space="preserve">Focus on aesthetics </w:t>
      </w:r>
      <w:r>
        <w:rPr>
          <w:u w:val="single"/>
        </w:rPr>
        <w:t>shuts down</w:t>
      </w:r>
      <w:r>
        <w:t xml:space="preserve"> research on the </w:t>
      </w:r>
      <w:r>
        <w:rPr>
          <w:u w:val="single"/>
        </w:rPr>
        <w:t>social nature</w:t>
      </w:r>
      <w:r>
        <w:t xml:space="preserve"> of language and discourse---that </w:t>
      </w:r>
      <w:r>
        <w:rPr>
          <w:u w:val="single"/>
        </w:rPr>
        <w:t>impedes</w:t>
      </w:r>
      <w:r>
        <w:t xml:space="preserve"> emancipatory change </w:t>
      </w:r>
    </w:p>
    <w:p w14:paraId="0709AD81" w14:textId="77777777" w:rsidR="00512B40" w:rsidRDefault="00512B40" w:rsidP="00512B40">
      <w:r>
        <w:t xml:space="preserve">Margaret </w:t>
      </w:r>
      <w:r w:rsidRPr="00AE2B9F">
        <w:rPr>
          <w:rStyle w:val="Style13ptBold"/>
        </w:rPr>
        <w:t>Wetherell 13</w:t>
      </w:r>
      <w:r>
        <w:t>, Professor of Social Psychology at the University of Auckland, Australia, and Emeritus Professor at the Open University, UK, 11/8/13, “Affect and discourse – What’s the problem? From affect as excess to affective/discursive practice,” Subjectivity, Vol. 6, p. 349-368</w:t>
      </w:r>
    </w:p>
    <w:p w14:paraId="1951D6A1" w14:textId="77777777" w:rsidR="00512B40" w:rsidRPr="00512B40" w:rsidRDefault="00512B40" w:rsidP="00512B40">
      <w:pPr>
        <w:rPr>
          <w:sz w:val="16"/>
        </w:rPr>
      </w:pPr>
      <w:r w:rsidRPr="00791B0F">
        <w:rPr>
          <w:rStyle w:val="StyleUnderline"/>
          <w:highlight w:val="yellow"/>
        </w:rPr>
        <w:t>The</w:t>
      </w:r>
      <w:r w:rsidRPr="00A05F51">
        <w:rPr>
          <w:rStyle w:val="StyleUnderline"/>
        </w:rPr>
        <w:t xml:space="preserve"> recent ‘</w:t>
      </w:r>
      <w:r w:rsidRPr="00791B0F">
        <w:rPr>
          <w:rStyle w:val="StyleUnderline"/>
          <w:highlight w:val="yellow"/>
        </w:rPr>
        <w:t>turn to affect’</w:t>
      </w:r>
      <w:r w:rsidRPr="00A05F51">
        <w:rPr>
          <w:rStyle w:val="StyleUnderline"/>
        </w:rPr>
        <w:t xml:space="preserve"> in social and cultural research </w:t>
      </w:r>
      <w:r w:rsidRPr="00791B0F">
        <w:rPr>
          <w:rStyle w:val="StyleUnderline"/>
          <w:highlight w:val="yellow"/>
        </w:rPr>
        <w:t>has been built on</w:t>
      </w:r>
      <w:r w:rsidRPr="00A05F51">
        <w:rPr>
          <w:rStyle w:val="StyleUnderline"/>
        </w:rPr>
        <w:t xml:space="preserve"> the notion of </w:t>
      </w:r>
      <w:r w:rsidRPr="00791B0F">
        <w:rPr>
          <w:rStyle w:val="StyleUnderline"/>
          <w:highlight w:val="yellow"/>
        </w:rPr>
        <w:t>affect</w:t>
      </w:r>
      <w:r w:rsidRPr="00E164C5">
        <w:rPr>
          <w:sz w:val="16"/>
        </w:rPr>
        <w:t xml:space="preserve"> as a kind of excess. Affect is </w:t>
      </w:r>
      <w:r w:rsidRPr="00791B0F">
        <w:rPr>
          <w:rStyle w:val="Emphasis"/>
          <w:highlight w:val="yellow"/>
        </w:rPr>
        <w:t>contrasted with the discursive and</w:t>
      </w:r>
      <w:r w:rsidRPr="00A05F51">
        <w:rPr>
          <w:rStyle w:val="Emphasis"/>
        </w:rPr>
        <w:t xml:space="preserve"> the </w:t>
      </w:r>
      <w:proofErr w:type="gramStart"/>
      <w:r w:rsidRPr="00791B0F">
        <w:rPr>
          <w:rStyle w:val="Emphasis"/>
          <w:highlight w:val="yellow"/>
        </w:rPr>
        <w:t>cognitive</w:t>
      </w:r>
      <w:r w:rsidRPr="00A05F51">
        <w:rPr>
          <w:rStyle w:val="StyleUnderline"/>
        </w:rPr>
        <w:t>, and</w:t>
      </w:r>
      <w:proofErr w:type="gramEnd"/>
      <w:r w:rsidRPr="00A05F51">
        <w:rPr>
          <w:rStyle w:val="StyleUnderline"/>
        </w:rPr>
        <w:t xml:space="preserve"> </w:t>
      </w:r>
      <w:r w:rsidRPr="00B21C20">
        <w:rPr>
          <w:rStyle w:val="StyleUnderline"/>
        </w:rPr>
        <w:t>distinguished from ‘domesticated’ emotion</w:t>
      </w:r>
      <w:r w:rsidRPr="00B21C20">
        <w:rPr>
          <w:sz w:val="16"/>
        </w:rPr>
        <w:t>.</w:t>
      </w:r>
      <w:r w:rsidRPr="00E164C5">
        <w:rPr>
          <w:sz w:val="16"/>
        </w:rPr>
        <w:t xml:space="preserve"> The </w:t>
      </w:r>
      <w:r w:rsidRPr="00791B0F">
        <w:rPr>
          <w:rStyle w:val="StyleUnderline"/>
          <w:highlight w:val="yellow"/>
        </w:rPr>
        <w:t>focus is on the</w:t>
      </w:r>
      <w:r w:rsidRPr="005713FD">
        <w:rPr>
          <w:rStyle w:val="StyleUnderline"/>
        </w:rPr>
        <w:t xml:space="preserve"> </w:t>
      </w:r>
      <w:r w:rsidRPr="005713FD">
        <w:rPr>
          <w:rStyle w:val="Emphasis"/>
        </w:rPr>
        <w:t xml:space="preserve">presumed </w:t>
      </w:r>
      <w:r w:rsidRPr="00791B0F">
        <w:rPr>
          <w:rStyle w:val="Emphasis"/>
          <w:highlight w:val="yellow"/>
        </w:rPr>
        <w:t>direct hit of events on bodies</w:t>
      </w:r>
      <w:r w:rsidRPr="005713FD">
        <w:rPr>
          <w:rStyle w:val="StyleUnderline"/>
        </w:rPr>
        <w:t xml:space="preserve"> and on </w:t>
      </w:r>
      <w:r w:rsidRPr="00791B0F">
        <w:rPr>
          <w:rStyle w:val="StyleUnderline"/>
          <w:highlight w:val="yellow"/>
        </w:rPr>
        <w:t xml:space="preserve">what is </w:t>
      </w:r>
      <w:r w:rsidRPr="00791B0F">
        <w:rPr>
          <w:rStyle w:val="Emphasis"/>
          <w:highlight w:val="yellow"/>
        </w:rPr>
        <w:t>sensed rather than known</w:t>
      </w:r>
      <w:r w:rsidRPr="00791B0F">
        <w:rPr>
          <w:rStyle w:val="StyleUnderline"/>
          <w:highlight w:val="yellow"/>
        </w:rPr>
        <w:t>. This</w:t>
      </w:r>
      <w:r w:rsidRPr="005713FD">
        <w:rPr>
          <w:rStyle w:val="StyleUnderline"/>
        </w:rPr>
        <w:t xml:space="preserve"> formulation in combination with the need for new methods </w:t>
      </w:r>
      <w:r w:rsidRPr="00791B0F">
        <w:rPr>
          <w:rStyle w:val="StyleUnderline"/>
          <w:highlight w:val="yellow"/>
        </w:rPr>
        <w:t xml:space="preserve">has </w:t>
      </w:r>
      <w:r w:rsidRPr="00791B0F">
        <w:rPr>
          <w:rStyle w:val="Emphasis"/>
          <w:highlight w:val="yellow"/>
        </w:rPr>
        <w:t>disconnected discourse studies from</w:t>
      </w:r>
      <w:r w:rsidRPr="005713FD">
        <w:rPr>
          <w:rStyle w:val="Emphasis"/>
        </w:rPr>
        <w:t xml:space="preserve"> research on </w:t>
      </w:r>
      <w:r w:rsidRPr="00791B0F">
        <w:rPr>
          <w:rStyle w:val="Emphasis"/>
          <w:highlight w:val="yellow"/>
        </w:rPr>
        <w:t>affect</w:t>
      </w:r>
      <w:r w:rsidRPr="00E164C5">
        <w:rPr>
          <w:sz w:val="16"/>
        </w:rPr>
        <w:t xml:space="preserve">. In common with other recent critics, I argue that </w:t>
      </w:r>
      <w:r w:rsidRPr="005713FD">
        <w:rPr>
          <w:rStyle w:val="StyleUnderline"/>
        </w:rPr>
        <w:t xml:space="preserve">the formulation of affect as an excess is </w:t>
      </w:r>
      <w:r w:rsidRPr="005713FD">
        <w:rPr>
          <w:rStyle w:val="Emphasis"/>
        </w:rPr>
        <w:t>unsustainable</w:t>
      </w:r>
      <w:r w:rsidRPr="005713FD">
        <w:rPr>
          <w:rStyle w:val="StyleUnderline"/>
        </w:rPr>
        <w:t>. I focus</w:t>
      </w:r>
      <w:r w:rsidRPr="00E164C5">
        <w:rPr>
          <w:sz w:val="16"/>
        </w:rPr>
        <w:t xml:space="preserve"> here, however, </w:t>
      </w:r>
      <w:r w:rsidRPr="005713FD">
        <w:rPr>
          <w:rStyle w:val="StyleUnderline"/>
        </w:rPr>
        <w:t xml:space="preserve">on the </w:t>
      </w:r>
      <w:r w:rsidRPr="00512B40">
        <w:rPr>
          <w:rStyle w:val="Emphasis"/>
        </w:rPr>
        <w:t>methodological consequences</w:t>
      </w:r>
      <w:r w:rsidRPr="00512B40">
        <w:rPr>
          <w:rStyle w:val="StyleUnderline"/>
        </w:rPr>
        <w:t>. The objective of affect research is to</w:t>
      </w:r>
      <w:r w:rsidRPr="00512B40">
        <w:rPr>
          <w:sz w:val="16"/>
        </w:rPr>
        <w:t xml:space="preserve"> produce textured, lively analyses of multiple modes of engagement and to </w:t>
      </w:r>
      <w:r w:rsidRPr="00512B40">
        <w:rPr>
          <w:rStyle w:val="StyleUnderline"/>
        </w:rPr>
        <w:t>understand the working of power through patterns of assemblage</w:t>
      </w:r>
      <w:r w:rsidRPr="00512B40">
        <w:rPr>
          <w:sz w:val="16"/>
        </w:rPr>
        <w:t xml:space="preserve">. Intriguingly, </w:t>
      </w:r>
      <w:r w:rsidRPr="00512B40">
        <w:rPr>
          <w:rStyle w:val="StyleUnderline"/>
        </w:rPr>
        <w:t xml:space="preserve">fine-grain studies of discursive practice might </w:t>
      </w:r>
      <w:r w:rsidRPr="00512B40">
        <w:rPr>
          <w:rStyle w:val="Emphasis"/>
        </w:rPr>
        <w:t>realize these aims more effectively</w:t>
      </w:r>
      <w:r w:rsidRPr="00512B40">
        <w:rPr>
          <w:rStyle w:val="StyleUnderline"/>
        </w:rPr>
        <w:t xml:space="preserve"> than some new, ‘non-representational’ methodological approaches</w:t>
      </w:r>
      <w:r w:rsidRPr="00512B40">
        <w:rPr>
          <w:sz w:val="16"/>
        </w:rPr>
        <w:t>. I contrast one example of non-representational empirical investigation with an example of discursive research on normative episodic sequences. My general aim is to build a more productive dialogue between rich traditions in discourse studies and new lines of research on affect and emotion.</w:t>
      </w:r>
    </w:p>
    <w:p w14:paraId="73A38AC5" w14:textId="77777777" w:rsidR="00512B40" w:rsidRPr="002D49B8" w:rsidRDefault="00512B40" w:rsidP="00512B40">
      <w:pPr>
        <w:rPr>
          <w:sz w:val="16"/>
        </w:rPr>
      </w:pPr>
      <w:r w:rsidRPr="00512B40">
        <w:rPr>
          <w:sz w:val="16"/>
        </w:rPr>
        <w:t>One of the most significant developments in recent years has been the renewed interest in affect and emotion in social research (</w:t>
      </w:r>
      <w:proofErr w:type="spellStart"/>
      <w:r w:rsidRPr="00512B40">
        <w:rPr>
          <w:sz w:val="16"/>
        </w:rPr>
        <w:t>Massumi</w:t>
      </w:r>
      <w:proofErr w:type="spellEnd"/>
      <w:r w:rsidRPr="00512B40">
        <w:rPr>
          <w:sz w:val="16"/>
        </w:rPr>
        <w:t xml:space="preserve">, 2002; Sedgwick, 2003; Ahmed, 2004; Thrift, 2004, 2008a; Clough with Halley, 2007; Greco and Stenner, 2008; Seigworth and Gregg, 2010; Blackman, 2012). As Connolly (2002) argues, </w:t>
      </w:r>
      <w:r w:rsidRPr="00512B40">
        <w:rPr>
          <w:rStyle w:val="StyleUnderline"/>
        </w:rPr>
        <w:t xml:space="preserve">the turn (back) to affect is an acknowledgement that </w:t>
      </w:r>
      <w:r w:rsidRPr="00512B40">
        <w:rPr>
          <w:rStyle w:val="Emphasis"/>
        </w:rPr>
        <w:t>social and political events can work on citizens just as a film works on</w:t>
      </w:r>
      <w:r w:rsidRPr="002D49B8">
        <w:rPr>
          <w:rStyle w:val="Emphasis"/>
        </w:rPr>
        <w:t xml:space="preserve"> an audience</w:t>
      </w:r>
      <w:r w:rsidRPr="002D49B8">
        <w:rPr>
          <w:rStyle w:val="StyleUnderline"/>
        </w:rPr>
        <w:t>, inviting participation in roller coasters of identification, investment, disgust, elation and cynicism. Events can mediate an enthralling or terrifying embodied immersion</w:t>
      </w:r>
      <w:r w:rsidRPr="002D49B8">
        <w:rPr>
          <w:sz w:val="16"/>
        </w:rPr>
        <w:t xml:space="preserve"> (see also Berlant, 2005, 2008; Walkerdine, 2007; </w:t>
      </w:r>
      <w:proofErr w:type="spellStart"/>
      <w:r w:rsidRPr="002D49B8">
        <w:rPr>
          <w:sz w:val="16"/>
        </w:rPr>
        <w:t>Protevi</w:t>
      </w:r>
      <w:proofErr w:type="spellEnd"/>
      <w:r w:rsidRPr="002D49B8">
        <w:rPr>
          <w:sz w:val="16"/>
        </w:rPr>
        <w:t>, 2009; Walkerdine and Jiminez, 2012).</w:t>
      </w:r>
    </w:p>
    <w:p w14:paraId="640F8ED1" w14:textId="77777777" w:rsidR="00512B40" w:rsidRPr="00E164C5" w:rsidRDefault="00512B40" w:rsidP="00512B40">
      <w:pPr>
        <w:rPr>
          <w:sz w:val="16"/>
        </w:rPr>
      </w:pPr>
      <w:r w:rsidRPr="002D49B8">
        <w:rPr>
          <w:sz w:val="16"/>
        </w:rPr>
        <w:t xml:space="preserve">Currently, the </w:t>
      </w:r>
      <w:r w:rsidRPr="002D49B8">
        <w:rPr>
          <w:rStyle w:val="StyleUnderline"/>
        </w:rPr>
        <w:t xml:space="preserve">study of affect tends to </w:t>
      </w:r>
      <w:r w:rsidRPr="002D49B8">
        <w:rPr>
          <w:rStyle w:val="Emphasis"/>
        </w:rPr>
        <w:t>mark out not just a research area</w:t>
      </w:r>
      <w:r w:rsidRPr="002D49B8">
        <w:rPr>
          <w:rStyle w:val="StyleUnderline"/>
        </w:rPr>
        <w:t xml:space="preserve"> but also </w:t>
      </w:r>
      <w:r w:rsidRPr="002D49B8">
        <w:rPr>
          <w:rStyle w:val="Emphasis"/>
        </w:rPr>
        <w:t>particular theoretical and epistemological commitments</w:t>
      </w:r>
      <w:r w:rsidRPr="002D49B8">
        <w:rPr>
          <w:sz w:val="16"/>
        </w:rPr>
        <w:t xml:space="preserve">, registered as various paradigmatic breaks. </w:t>
      </w:r>
      <w:r w:rsidRPr="002D49B8">
        <w:rPr>
          <w:rStyle w:val="StyleUnderline"/>
        </w:rPr>
        <w:t xml:space="preserve">Affect emerged as a new kind of conceptual tool from readings of </w:t>
      </w:r>
      <w:r w:rsidRPr="002D49B8">
        <w:rPr>
          <w:rStyle w:val="Emphasis"/>
        </w:rPr>
        <w:t>Deleuze</w:t>
      </w:r>
      <w:r w:rsidRPr="002D49B8">
        <w:rPr>
          <w:sz w:val="16"/>
        </w:rPr>
        <w:t xml:space="preserve">, the philosophy of Spinoza, </w:t>
      </w:r>
      <w:r w:rsidRPr="002D49B8">
        <w:rPr>
          <w:rStyle w:val="StyleUnderline"/>
        </w:rPr>
        <w:t>A. N.</w:t>
      </w:r>
      <w:r w:rsidRPr="002D49B8">
        <w:rPr>
          <w:sz w:val="16"/>
        </w:rPr>
        <w:t xml:space="preserve"> </w:t>
      </w:r>
      <w:r w:rsidRPr="002D49B8">
        <w:rPr>
          <w:rStyle w:val="Emphasis"/>
        </w:rPr>
        <w:t>Whitehead</w:t>
      </w:r>
      <w:r w:rsidRPr="002D49B8">
        <w:rPr>
          <w:sz w:val="16"/>
        </w:rPr>
        <w:t xml:space="preserve"> and Henri Bergson (</w:t>
      </w:r>
      <w:r w:rsidRPr="002D49B8">
        <w:rPr>
          <w:rStyle w:val="StyleUnderline"/>
        </w:rPr>
        <w:t xml:space="preserve">for example, </w:t>
      </w:r>
      <w:proofErr w:type="spellStart"/>
      <w:r w:rsidRPr="002D49B8">
        <w:rPr>
          <w:rStyle w:val="Emphasis"/>
        </w:rPr>
        <w:t>Massumi</w:t>
      </w:r>
      <w:proofErr w:type="spellEnd"/>
      <w:r w:rsidRPr="002D49B8">
        <w:rPr>
          <w:sz w:val="16"/>
        </w:rPr>
        <w:t xml:space="preserve">, 2002; </w:t>
      </w:r>
      <w:r w:rsidRPr="002D49B8">
        <w:rPr>
          <w:rStyle w:val="Emphasis"/>
        </w:rPr>
        <w:t>Barad</w:t>
      </w:r>
      <w:r w:rsidRPr="002D49B8">
        <w:rPr>
          <w:sz w:val="16"/>
        </w:rPr>
        <w:t xml:space="preserve">, 2007; </w:t>
      </w:r>
      <w:proofErr w:type="spellStart"/>
      <w:r w:rsidRPr="002D49B8">
        <w:rPr>
          <w:sz w:val="16"/>
        </w:rPr>
        <w:t>Motzkau</w:t>
      </w:r>
      <w:proofErr w:type="spellEnd"/>
      <w:r w:rsidRPr="002D49B8">
        <w:rPr>
          <w:sz w:val="16"/>
        </w:rPr>
        <w:t xml:space="preserve">, 2007; Stenner, 2008; Brown and Stenner, 2009; Williams, 2010). As Blackman (2007, 2008, 2010, 2012) describes, </w:t>
      </w:r>
      <w:r w:rsidRPr="002D49B8">
        <w:rPr>
          <w:rStyle w:val="StyleUnderline"/>
        </w:rPr>
        <w:t xml:space="preserve">there are other, often surprising, genealogical connections, as some contemporary theorists </w:t>
      </w:r>
      <w:r w:rsidRPr="002D49B8">
        <w:rPr>
          <w:rStyle w:val="Emphasis"/>
        </w:rPr>
        <w:t>revive the uncanny, and re-run the interest early ‘fathers’</w:t>
      </w:r>
      <w:r w:rsidRPr="002D49B8">
        <w:rPr>
          <w:sz w:val="16"/>
        </w:rPr>
        <w:t xml:space="preserve"> </w:t>
      </w:r>
      <w:r w:rsidRPr="002D49B8">
        <w:rPr>
          <w:rStyle w:val="StyleUnderline"/>
        </w:rPr>
        <w:t>(such as</w:t>
      </w:r>
      <w:r w:rsidRPr="002D49B8">
        <w:rPr>
          <w:sz w:val="16"/>
        </w:rPr>
        <w:t xml:space="preserve"> Tarde, </w:t>
      </w:r>
      <w:proofErr w:type="spellStart"/>
      <w:r w:rsidRPr="002D49B8">
        <w:rPr>
          <w:sz w:val="16"/>
        </w:rPr>
        <w:t>LeBon</w:t>
      </w:r>
      <w:proofErr w:type="spellEnd"/>
      <w:r w:rsidRPr="002D49B8">
        <w:rPr>
          <w:sz w:val="16"/>
        </w:rPr>
        <w:t xml:space="preserve"> and </w:t>
      </w:r>
      <w:r w:rsidRPr="002D49B8">
        <w:rPr>
          <w:rStyle w:val="Emphasis"/>
        </w:rPr>
        <w:t>William James</w:t>
      </w:r>
      <w:r w:rsidRPr="002D49B8">
        <w:rPr>
          <w:sz w:val="16"/>
        </w:rPr>
        <w:t>) expressed in the paranormal and in processes of suggestion and</w:t>
      </w:r>
      <w:r w:rsidRPr="00E164C5">
        <w:rPr>
          <w:sz w:val="16"/>
        </w:rPr>
        <w:t xml:space="preserve"> contagion.</w:t>
      </w:r>
    </w:p>
    <w:p w14:paraId="43E6CD4E" w14:textId="77777777" w:rsidR="00512B40" w:rsidRPr="002D49B8" w:rsidRDefault="00512B40" w:rsidP="00512B40">
      <w:pPr>
        <w:rPr>
          <w:sz w:val="16"/>
        </w:rPr>
      </w:pPr>
      <w:r w:rsidRPr="00E164C5">
        <w:rPr>
          <w:sz w:val="16"/>
        </w:rPr>
        <w:t xml:space="preserve">Research on affect resonates particularly with a new focus on materiality and relationality, part of broader emphases on the interweaving of the material, the social, the biological and the cultural, exploring processes of their co-joint figuring and articulation (Haraway, 2004, 2008; Latour, 2004, 2005; Despret, 2004a, 2004b). </w:t>
      </w:r>
      <w:r w:rsidRPr="002D49B8">
        <w:rPr>
          <w:rStyle w:val="StyleUnderline"/>
        </w:rPr>
        <w:t xml:space="preserve">Affect studies often attempt to </w:t>
      </w:r>
      <w:r w:rsidRPr="002D49B8">
        <w:rPr>
          <w:rStyle w:val="Emphasis"/>
        </w:rPr>
        <w:t>highlight the</w:t>
      </w:r>
      <w:r w:rsidRPr="002D49B8">
        <w:rPr>
          <w:sz w:val="16"/>
        </w:rPr>
        <w:t xml:space="preserve"> ‘transpersonal and </w:t>
      </w:r>
      <w:r w:rsidRPr="002D49B8">
        <w:rPr>
          <w:rStyle w:val="Emphasis"/>
        </w:rPr>
        <w:t>pre-personal’</w:t>
      </w:r>
      <w:r w:rsidRPr="002D49B8">
        <w:rPr>
          <w:sz w:val="16"/>
        </w:rPr>
        <w:t xml:space="preserve"> (Anderson, 2009), </w:t>
      </w:r>
      <w:r w:rsidRPr="002D49B8">
        <w:rPr>
          <w:rStyle w:val="StyleUnderline"/>
        </w:rPr>
        <w:t>treating affect as an emergent property of extensive assemblages that construct affective atmospheres</w:t>
      </w:r>
      <w:r w:rsidRPr="002D49B8">
        <w:rPr>
          <w:sz w:val="16"/>
        </w:rPr>
        <w:t>. Curiosity about affect intersects, too, with a turn to the ‘post-human’, a standpoint that attempts to engage equally and in an even-handed way, as cultural geographer Thrift (2008b, p. 83) puts it, with parrots, tool using Caledonian crows, humans and ‘nature actors’ such as oil. In these various guises, affect theory draws attention to the ways in which ‘bodies’ very broadly defined (human, animal, biological, technological, cultural), combine, assemble, articulate and shift into new formations, worked upon, as well as working on.</w:t>
      </w:r>
    </w:p>
    <w:p w14:paraId="085EF9F6" w14:textId="77777777" w:rsidR="00512B40" w:rsidRPr="00E164C5" w:rsidRDefault="00512B40" w:rsidP="00512B40">
      <w:pPr>
        <w:rPr>
          <w:sz w:val="16"/>
        </w:rPr>
      </w:pPr>
      <w:r w:rsidRPr="002D49B8">
        <w:rPr>
          <w:sz w:val="16"/>
        </w:rPr>
        <w:t xml:space="preserve">In this article, my concern is with human affect. </w:t>
      </w:r>
      <w:r w:rsidRPr="002D49B8">
        <w:rPr>
          <w:rStyle w:val="StyleUnderline"/>
        </w:rPr>
        <w:t>I focus</w:t>
      </w:r>
      <w:proofErr w:type="gramStart"/>
      <w:r w:rsidRPr="002D49B8">
        <w:rPr>
          <w:sz w:val="16"/>
        </w:rPr>
        <w:t xml:space="preserve">, in particular, </w:t>
      </w:r>
      <w:r w:rsidRPr="002D49B8">
        <w:rPr>
          <w:rStyle w:val="StyleUnderline"/>
        </w:rPr>
        <w:t>on</w:t>
      </w:r>
      <w:proofErr w:type="gramEnd"/>
      <w:r w:rsidRPr="002D49B8">
        <w:rPr>
          <w:rStyle w:val="StyleUnderline"/>
        </w:rPr>
        <w:t xml:space="preserve"> the relationship between affect and discourse</w:t>
      </w:r>
      <w:r w:rsidRPr="002D49B8">
        <w:rPr>
          <w:sz w:val="16"/>
        </w:rPr>
        <w:t xml:space="preserve">. For many in affect studies (for example, Thrift, 2000, 2004, 2008a; Anderson, 2004, 2006; Dewsbury, 2003; Lorimer, 2005, 2008), </w:t>
      </w:r>
      <w:r w:rsidRPr="002D49B8">
        <w:rPr>
          <w:rStyle w:val="StyleUnderline"/>
        </w:rPr>
        <w:t xml:space="preserve">one of the </w:t>
      </w:r>
      <w:r w:rsidRPr="002D49B8">
        <w:rPr>
          <w:rStyle w:val="Emphasis"/>
        </w:rPr>
        <w:lastRenderedPageBreak/>
        <w:t>distinguishing aspect</w:t>
      </w:r>
      <w:r w:rsidRPr="002D49B8">
        <w:rPr>
          <w:rStyle w:val="StyleUnderline"/>
        </w:rPr>
        <w:t xml:space="preserve">s of affect scholarship is that it emphasizes processes </w:t>
      </w:r>
      <w:r w:rsidRPr="002D49B8">
        <w:rPr>
          <w:rStyle w:val="Emphasis"/>
        </w:rPr>
        <w:t>beyond, below and past discourse</w:t>
      </w:r>
      <w:r w:rsidRPr="002D49B8">
        <w:rPr>
          <w:rStyle w:val="StyleUnderline"/>
        </w:rPr>
        <w:t>. Human affect is formulated as a kind of ‘</w:t>
      </w:r>
      <w:r w:rsidRPr="002D49B8">
        <w:rPr>
          <w:rStyle w:val="Emphasis"/>
        </w:rPr>
        <w:t>extra-discursive’ event</w:t>
      </w:r>
      <w:r w:rsidRPr="002D49B8">
        <w:rPr>
          <w:sz w:val="16"/>
        </w:rPr>
        <w:t xml:space="preserve"> (</w:t>
      </w:r>
      <w:proofErr w:type="spellStart"/>
      <w:r w:rsidRPr="002D49B8">
        <w:rPr>
          <w:sz w:val="16"/>
        </w:rPr>
        <w:t>Massumi</w:t>
      </w:r>
      <w:proofErr w:type="spellEnd"/>
      <w:r w:rsidRPr="00E164C5">
        <w:rPr>
          <w:sz w:val="16"/>
        </w:rPr>
        <w:t xml:space="preserve">, 2002; Thrift, 2004, 2008a). </w:t>
      </w:r>
      <w:r w:rsidRPr="00C94B8B">
        <w:rPr>
          <w:rStyle w:val="StyleUnderline"/>
        </w:rPr>
        <w:t>This formulation</w:t>
      </w:r>
      <w:r w:rsidRPr="00E164C5">
        <w:rPr>
          <w:sz w:val="16"/>
        </w:rPr>
        <w:t xml:space="preserve">, combined with the need for new methods to work at the limits of what can be readily verbalized, </w:t>
      </w:r>
      <w:r w:rsidRPr="00C94B8B">
        <w:rPr>
          <w:rStyle w:val="StyleUnderline"/>
        </w:rPr>
        <w:t xml:space="preserve">has provoked a </w:t>
      </w:r>
      <w:r w:rsidRPr="00C94B8B">
        <w:rPr>
          <w:rStyle w:val="Emphasis"/>
        </w:rPr>
        <w:t>very evident turn away from discourse studies</w:t>
      </w:r>
      <w:r w:rsidRPr="00C94B8B">
        <w:rPr>
          <w:rStyle w:val="StyleUnderline"/>
        </w:rPr>
        <w:t xml:space="preserve">. </w:t>
      </w:r>
      <w:r w:rsidRPr="00791B0F">
        <w:rPr>
          <w:rStyle w:val="StyleUnderline"/>
          <w:highlight w:val="yellow"/>
        </w:rPr>
        <w:t>At what point</w:t>
      </w:r>
      <w:r w:rsidRPr="00C94B8B">
        <w:rPr>
          <w:rStyle w:val="StyleUnderline"/>
        </w:rPr>
        <w:t xml:space="preserve">, however, </w:t>
      </w:r>
      <w:r w:rsidRPr="00791B0F">
        <w:rPr>
          <w:rStyle w:val="StyleUnderline"/>
          <w:highlight w:val="yellow"/>
        </w:rPr>
        <w:t xml:space="preserve">does this disconnect between affect and discourse </w:t>
      </w:r>
      <w:r w:rsidRPr="00791B0F">
        <w:rPr>
          <w:rStyle w:val="Emphasis"/>
          <w:highlight w:val="yellow"/>
        </w:rPr>
        <w:t>impede social research?</w:t>
      </w:r>
    </w:p>
    <w:p w14:paraId="3EA816ED" w14:textId="77777777" w:rsidR="00512B40" w:rsidRPr="00E164C5" w:rsidRDefault="00512B40" w:rsidP="00512B40">
      <w:pPr>
        <w:rPr>
          <w:sz w:val="16"/>
        </w:rPr>
      </w:pPr>
      <w:r w:rsidRPr="00E164C5">
        <w:rPr>
          <w:sz w:val="16"/>
        </w:rPr>
        <w:t xml:space="preserve">I come at this question from social psychology and from a history of previous work in critical discourse studies (for example, Wetherell, 1998, 2007), bemused by the caricatured and generalized accounts of discourse research often found in affect scholarship, and by the absence of a productive dialogue between affect and discourse research. Like other recent critics (for example, Hemmings, 2005; Thien, 2005; Laurier and Philo, 2006; Gill and Pratt, 2008; Papoulias and Callard, 2010; Pile, 2010; Leys, 2011; Blackman, 2012), the </w:t>
      </w:r>
      <w:r w:rsidRPr="00791B0F">
        <w:rPr>
          <w:rStyle w:val="StyleUnderline"/>
          <w:highlight w:val="yellow"/>
        </w:rPr>
        <w:t>separation of</w:t>
      </w:r>
      <w:r w:rsidRPr="008A64E3">
        <w:rPr>
          <w:rStyle w:val="StyleUnderline"/>
        </w:rPr>
        <w:t xml:space="preserve"> human </w:t>
      </w:r>
      <w:r w:rsidRPr="00791B0F">
        <w:rPr>
          <w:rStyle w:val="StyleUnderline"/>
          <w:highlight w:val="yellow"/>
        </w:rPr>
        <w:t>affect from discourse</w:t>
      </w:r>
      <w:r w:rsidRPr="008A64E3">
        <w:rPr>
          <w:rStyle w:val="StyleUnderline"/>
        </w:rPr>
        <w:t>, and</w:t>
      </w:r>
      <w:r w:rsidRPr="00E164C5">
        <w:rPr>
          <w:sz w:val="16"/>
        </w:rPr>
        <w:t xml:space="preserve"> from </w:t>
      </w:r>
      <w:r w:rsidRPr="008A64E3">
        <w:rPr>
          <w:rStyle w:val="StyleUnderline"/>
        </w:rPr>
        <w:t xml:space="preserve">mindfulness, </w:t>
      </w:r>
      <w:r w:rsidRPr="00791B0F">
        <w:rPr>
          <w:rStyle w:val="StyleUnderline"/>
          <w:highlight w:val="yellow"/>
        </w:rPr>
        <w:t>seems</w:t>
      </w:r>
      <w:r w:rsidRPr="00E164C5">
        <w:rPr>
          <w:sz w:val="16"/>
        </w:rPr>
        <w:t xml:space="preserve"> to me </w:t>
      </w:r>
      <w:r w:rsidRPr="00791B0F">
        <w:rPr>
          <w:rStyle w:val="Emphasis"/>
          <w:highlight w:val="yellow"/>
        </w:rPr>
        <w:t>unsustainable</w:t>
      </w:r>
      <w:r w:rsidRPr="00E164C5">
        <w:rPr>
          <w:sz w:val="16"/>
        </w:rPr>
        <w:t xml:space="preserve">. Not least, </w:t>
      </w:r>
      <w:r w:rsidRPr="008A64E3">
        <w:rPr>
          <w:rStyle w:val="StyleUnderline"/>
        </w:rPr>
        <w:t xml:space="preserve">this is </w:t>
      </w:r>
      <w:r w:rsidRPr="00791B0F">
        <w:rPr>
          <w:rStyle w:val="StyleUnderline"/>
          <w:highlight w:val="yellow"/>
        </w:rPr>
        <w:t xml:space="preserve">built on a </w:t>
      </w:r>
      <w:r w:rsidRPr="00791B0F">
        <w:rPr>
          <w:rStyle w:val="Emphasis"/>
          <w:highlight w:val="yellow"/>
        </w:rPr>
        <w:t>deeply problematic psychology</w:t>
      </w:r>
      <w:r w:rsidRPr="00E164C5">
        <w:rPr>
          <w:sz w:val="16"/>
        </w:rPr>
        <w:t xml:space="preserve"> (Leys, 2011; Wetherell, 2012, Chapters 2 and 3). My aim in this article is not to dwell further on these critical points, however, but to try and grapple with the consequences for empirical research, and for method. I want to show in detail through the critical analysis of one example of a ‘non-representational’ investigation (McCormack, 2003), how </w:t>
      </w:r>
      <w:r w:rsidRPr="00B93BA0">
        <w:rPr>
          <w:rStyle w:val="StyleUnderline"/>
        </w:rPr>
        <w:t>the impasse between affect and discourse hampers affect research</w:t>
      </w:r>
      <w:r w:rsidRPr="00E164C5">
        <w:rPr>
          <w:sz w:val="16"/>
        </w:rPr>
        <w:t>.</w:t>
      </w:r>
    </w:p>
    <w:p w14:paraId="518463A7" w14:textId="77777777" w:rsidR="00512B40" w:rsidRPr="00E164C5" w:rsidRDefault="00512B40" w:rsidP="00512B40">
      <w:pPr>
        <w:rPr>
          <w:sz w:val="16"/>
        </w:rPr>
      </w:pPr>
      <w:r w:rsidRPr="00E164C5">
        <w:rPr>
          <w:sz w:val="16"/>
        </w:rPr>
        <w:t xml:space="preserve">I also want to argue that it is time for affect scholars to engage again more thoroughly with discourse studies. </w:t>
      </w:r>
      <w:r w:rsidRPr="00B93BA0">
        <w:rPr>
          <w:rStyle w:val="StyleUnderline"/>
        </w:rPr>
        <w:t>The broad aim of affect theory is to deliver the tools required for lively, textured research on embodied social action and for productive insights into the entangled forms of assembling constituting social life</w:t>
      </w:r>
      <w:r w:rsidRPr="00E164C5">
        <w:rPr>
          <w:sz w:val="16"/>
        </w:rPr>
        <w:t xml:space="preserve"> moment to moment. Intriguingly, </w:t>
      </w:r>
      <w:r w:rsidRPr="00B93BA0">
        <w:rPr>
          <w:rStyle w:val="StyleUnderline"/>
        </w:rPr>
        <w:t>fine-grain studies of discourse practice might offer ways of doing this at a point where attempts to construct non-representational research seem to run into the sand</w:t>
      </w:r>
      <w:r w:rsidRPr="00E164C5">
        <w:rPr>
          <w:sz w:val="16"/>
        </w:rPr>
        <w:t>. To demonstrate this, I will look in detail at one research example (Goodwin, 2006) from discourse studies on the normative episodic sequences found in naturally occurring interactions in girls’ playgroups. This investigates, precisely, how talk, body actions, affect, material contexts and social relations assemble in situ.</w:t>
      </w:r>
    </w:p>
    <w:p w14:paraId="165ACE64" w14:textId="77777777" w:rsidR="00512B40" w:rsidRDefault="00512B40" w:rsidP="00512B40"/>
    <w:p w14:paraId="1AC58E0C" w14:textId="77777777" w:rsidR="00E06BAC" w:rsidRDefault="00E06BAC" w:rsidP="00E06BAC"/>
    <w:p w14:paraId="0FCE6B46" w14:textId="528C88BA" w:rsidR="00DB1AD6" w:rsidRDefault="00DB1AD6" w:rsidP="00786B9F">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AT: State Reform---1NC</w:t>
      </w:r>
    </w:p>
    <w:p w14:paraId="29575257" w14:textId="2C7A16AC" w:rsidR="00641498" w:rsidRDefault="00641498" w:rsidP="00641498">
      <w:pPr>
        <w:pStyle w:val="Heading4"/>
      </w:pPr>
      <w:r>
        <w:t xml:space="preserve">The method says they collective bargain for workers---that is bad. It intensifies the imperial mode of living through improving conditions for US laborers which works for the capital-labor compromise. </w:t>
      </w:r>
    </w:p>
    <w:p w14:paraId="15FE9120" w14:textId="77777777" w:rsidR="00641498" w:rsidRPr="005302AC" w:rsidRDefault="00641498" w:rsidP="00641498">
      <w:r w:rsidRPr="005302AC">
        <w:rPr>
          <w:b/>
          <w:bCs/>
          <w:sz w:val="26"/>
          <w:szCs w:val="26"/>
        </w:rPr>
        <w:t>Glassman 4</w:t>
      </w:r>
      <w:r>
        <w:t xml:space="preserve">, PhD, Professor in Department of Geography, The University of British Columbia. (Jim, “Transnational hegemony and US labor foreign policy: towards a Gramscian international labor geography” </w:t>
      </w:r>
      <w:r w:rsidRPr="00D83349">
        <w:rPr>
          <w:i/>
          <w:iCs/>
        </w:rPr>
        <w:t>Environment and Planning D: Society and Space</w:t>
      </w:r>
      <w:r>
        <w:t xml:space="preserve">, </w:t>
      </w:r>
      <w:r w:rsidRPr="005302AC">
        <w:t>2004, volume 22, pages 573</w:t>
      </w:r>
      <w:r>
        <w:t>-</w:t>
      </w:r>
      <w:r w:rsidRPr="005302AC">
        <w:t>593</w:t>
      </w:r>
      <w:r>
        <w:t xml:space="preserve">, </w:t>
      </w:r>
      <w:hyperlink r:id="rId10" w:history="1">
        <w:r w:rsidRPr="00F30181">
          <w:rPr>
            <w:rStyle w:val="Hyperlink"/>
          </w:rPr>
          <w:t>https://journals.sagepub.com/doi/abs/10.1068/d385</w:t>
        </w:r>
      </w:hyperlink>
      <w:r>
        <w:t>) rose</w:t>
      </w:r>
    </w:p>
    <w:p w14:paraId="621230F8" w14:textId="77777777" w:rsidR="00641498" w:rsidRPr="00C325AB" w:rsidRDefault="00641498" w:rsidP="00641498">
      <w:pPr>
        <w:rPr>
          <w:sz w:val="14"/>
        </w:rPr>
      </w:pPr>
      <w:r w:rsidRPr="00C23F33">
        <w:rPr>
          <w:u w:val="single"/>
        </w:rPr>
        <w:t xml:space="preserve">In Gramsci's account the reasons why it is possible to have some degree of </w:t>
      </w:r>
      <w:r w:rsidRPr="00BD192C">
        <w:rPr>
          <w:highlight w:val="green"/>
          <w:u w:val="single"/>
        </w:rPr>
        <w:t xml:space="preserve">worker consent </w:t>
      </w:r>
      <w:r w:rsidRPr="00F82AED">
        <w:rPr>
          <w:u w:val="single"/>
        </w:rPr>
        <w:t>to capitalist leadership</w:t>
      </w:r>
      <w:r w:rsidRPr="00C23F33">
        <w:rPr>
          <w:u w:val="single"/>
        </w:rPr>
        <w:t xml:space="preserve"> are varied </w:t>
      </w:r>
      <w:r w:rsidRPr="003845C5">
        <w:rPr>
          <w:u w:val="single"/>
        </w:rPr>
        <w:t xml:space="preserve">but </w:t>
      </w:r>
      <w:r w:rsidRPr="00BD192C">
        <w:rPr>
          <w:highlight w:val="green"/>
          <w:u w:val="single"/>
        </w:rPr>
        <w:t>revolve</w:t>
      </w:r>
      <w:r w:rsidRPr="00C23F33">
        <w:rPr>
          <w:u w:val="single"/>
        </w:rPr>
        <w:t xml:space="preserve"> fundamentally </w:t>
      </w:r>
      <w:r w:rsidRPr="00BD192C">
        <w:rPr>
          <w:highlight w:val="green"/>
          <w:u w:val="single"/>
        </w:rPr>
        <w:t>around the fact that</w:t>
      </w:r>
      <w:r w:rsidRPr="003845C5">
        <w:rPr>
          <w:u w:val="single"/>
        </w:rPr>
        <w:t xml:space="preserve"> basic </w:t>
      </w:r>
      <w:r w:rsidRPr="00BD192C">
        <w:rPr>
          <w:highlight w:val="green"/>
          <w:u w:val="single"/>
        </w:rPr>
        <w:t xml:space="preserve">economic antagonisms do not </w:t>
      </w:r>
      <w:r w:rsidRPr="00F82AED">
        <w:rPr>
          <w:u w:val="single"/>
        </w:rPr>
        <w:t>automatically</w:t>
      </w:r>
      <w:r w:rsidRPr="00C23F33">
        <w:rPr>
          <w:u w:val="single"/>
        </w:rPr>
        <w:t xml:space="preserve"> or inevitably </w:t>
      </w:r>
      <w:r w:rsidRPr="00BD192C">
        <w:rPr>
          <w:highlight w:val="green"/>
          <w:u w:val="single"/>
        </w:rPr>
        <w:t>manifest as</w:t>
      </w:r>
      <w:r w:rsidRPr="00C23F33">
        <w:rPr>
          <w:u w:val="single"/>
        </w:rPr>
        <w:t xml:space="preserve"> transformative </w:t>
      </w:r>
      <w:r w:rsidRPr="00BD192C">
        <w:rPr>
          <w:highlight w:val="green"/>
          <w:u w:val="single"/>
        </w:rPr>
        <w:t>political struggles</w:t>
      </w:r>
      <w:r w:rsidRPr="00C325AB">
        <w:rPr>
          <w:sz w:val="14"/>
        </w:rPr>
        <w:t xml:space="preserve"> (Boggs, 1984, page 157; Gramsci, 1971, pages 161, 184 ^ 185).</w:t>
      </w:r>
    </w:p>
    <w:p w14:paraId="6EED8AB5" w14:textId="77777777" w:rsidR="00641498" w:rsidRPr="00C325AB" w:rsidRDefault="00641498" w:rsidP="00641498">
      <w:pPr>
        <w:rPr>
          <w:sz w:val="14"/>
        </w:rPr>
      </w:pPr>
      <w:r w:rsidRPr="00C325AB">
        <w:rPr>
          <w:sz w:val="14"/>
        </w:rPr>
        <w:t xml:space="preserve">In short, Gramsci's account of social power is not reductionist or economistic and recognizes that, although material processes of production form a basis for such power, the political, cultural, and ideological aspects of social relations have their own dialectically interrelated but nonreducible aspects. The project of exercising class power inevitably involves struggle along </w:t>
      </w:r>
      <w:proofErr w:type="gramStart"/>
      <w:r w:rsidRPr="00C325AB">
        <w:rPr>
          <w:sz w:val="14"/>
        </w:rPr>
        <w:t>all of</w:t>
      </w:r>
      <w:proofErr w:type="gramEnd"/>
      <w:r w:rsidRPr="00C325AB">
        <w:rPr>
          <w:sz w:val="14"/>
        </w:rPr>
        <w:t xml:space="preserve"> these dimensions simultaneously (Gill and Law, 1993, page 94; Rupert, 1995, page 29).</w:t>
      </w:r>
    </w:p>
    <w:p w14:paraId="29EF422F" w14:textId="77777777" w:rsidR="00641498" w:rsidRPr="00C325AB" w:rsidRDefault="00641498" w:rsidP="00641498">
      <w:pPr>
        <w:rPr>
          <w:sz w:val="14"/>
        </w:rPr>
      </w:pPr>
      <w:r w:rsidRPr="00C325AB">
        <w:rPr>
          <w:sz w:val="14"/>
        </w:rPr>
        <w:t>The ability of capitalists to rule with the consent of those they exploit, or, as Gramsci puts it, their ability to lead, is thus a matter of the interrelated development of their economic, political, cultural, and ideological power. That is, hegemony hinges neither solely on political ^ economic dominance nor solely on cultural and ideological persuasiveness. The power to exploit and to dominate politically hinges in part on the ability to persuade; and the ability to persuade depends in part on the ability to exploit and to dominate politically in a way that allows some prospects for real material gains on the part of those who are subordinate, even if repressive force is always available to ensure compliance. In the analysis of AFL-CIO foreign policy that follows, I rely on this basic concept of hegemony, while reconstructing it as an internationalized class process in which the leadership of capitalists is exercised, albeit in uneven fashion, on a transnational basis.</w:t>
      </w:r>
    </w:p>
    <w:p w14:paraId="5ACAC549" w14:textId="77777777" w:rsidR="00641498" w:rsidRPr="00C325AB" w:rsidRDefault="00641498" w:rsidP="00641498">
      <w:pPr>
        <w:rPr>
          <w:sz w:val="14"/>
        </w:rPr>
      </w:pPr>
      <w:r w:rsidRPr="00C325AB">
        <w:rPr>
          <w:sz w:val="14"/>
        </w:rPr>
        <w:t>Labor foreign policy: autonomous or hegemonic?</w:t>
      </w:r>
    </w:p>
    <w:p w14:paraId="2FFF74E9" w14:textId="77777777" w:rsidR="00641498" w:rsidRPr="00C325AB" w:rsidRDefault="00641498" w:rsidP="00641498">
      <w:pPr>
        <w:rPr>
          <w:sz w:val="14"/>
        </w:rPr>
      </w:pPr>
      <w:r w:rsidRPr="00C325AB">
        <w:rPr>
          <w:sz w:val="14"/>
        </w:rPr>
        <w:t xml:space="preserve">Andrew Herod rightly emphasizes that working-class people should be seen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within this </w:t>
      </w:r>
      <w:proofErr w:type="spellStart"/>
      <w:r w:rsidRPr="00C325AB">
        <w:rPr>
          <w:sz w:val="14"/>
        </w:rPr>
        <w:t>autonomia</w:t>
      </w:r>
      <w:proofErr w:type="spellEnd"/>
      <w:r w:rsidRPr="00C325AB">
        <w:rPr>
          <w:sz w:val="14"/>
        </w:rPr>
        <w:t xml:space="preserve"> tradition, explicitly criticize the Gramscian conception of hegemony, which is seen as implying (and encouraging) too strong a sense of worker subordination to capitalists (for example, Negri, 1991, page 212). </w:t>
      </w:r>
    </w:p>
    <w:p w14:paraId="7634DDFE" w14:textId="77777777" w:rsidR="00641498" w:rsidRPr="00C325AB" w:rsidRDefault="00641498" w:rsidP="00641498">
      <w:pPr>
        <w:rPr>
          <w:sz w:val="14"/>
        </w:rPr>
      </w:pPr>
      <w:r w:rsidRPr="00C325AB">
        <w:rPr>
          <w:sz w:val="14"/>
        </w:rPr>
        <w:t xml:space="preserve">Herod has argued the case for the agency of labor in the field of foreign policy by examining AFL-CIO activities in Latin America and the Caribbean (Herod, 1997a; 2001). Adopting a perspective consonant in many respects with that of the </w:t>
      </w:r>
      <w:proofErr w:type="spellStart"/>
      <w:r w:rsidRPr="00C325AB">
        <w:rPr>
          <w:sz w:val="14"/>
        </w:rPr>
        <w:t>autonomia</w:t>
      </w:r>
      <w:proofErr w:type="spellEnd"/>
      <w:r w:rsidRPr="00C325AB">
        <w:rPr>
          <w:sz w:val="14"/>
        </w:rPr>
        <w:t xml:space="preserve">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emphasizes the formulation of labor policies through the dialectical, and generally subordinate, relationship of labor organizations with capital and the capitalist state, as well as through the more egalitarian relationships of labor organizations with other social forces.</w:t>
      </w:r>
    </w:p>
    <w:p w14:paraId="653540D3" w14:textId="77777777" w:rsidR="00641498" w:rsidRPr="00C325AB" w:rsidRDefault="00641498" w:rsidP="00641498">
      <w:pPr>
        <w:rPr>
          <w:sz w:val="14"/>
        </w:rPr>
      </w:pPr>
      <w:r w:rsidRPr="00C325AB">
        <w:rPr>
          <w:sz w:val="14"/>
        </w:rPr>
        <w:t xml:space="preserve">Herod emphasizes the </w:t>
      </w:r>
      <w:proofErr w:type="spellStart"/>
      <w:r w:rsidRPr="00C325AB">
        <w:rPr>
          <w:sz w:val="14"/>
        </w:rPr>
        <w:t>nonsubordination</w:t>
      </w:r>
      <w:proofErr w:type="spellEnd"/>
      <w:r w:rsidRPr="00C325AB">
        <w:rPr>
          <w:sz w:val="14"/>
        </w:rPr>
        <w:t xml:space="preserve"> and autonomy of labor in the formulation of foreign policy when he says that ``The AFL-CIO and U.S. capital were... truly partners in the expansion of U.S. economic and political influence in Latin America and the Caribbean'' (1997a, page 181). This claim involves overstatement, not in the assertion of partnership, which is an accurate enough characterization for general purposes, but rather in the failure to qualify the concept by emphasizing the junior status of organized labor in this </w:t>
      </w:r>
      <w:proofErr w:type="gramStart"/>
      <w:r w:rsidRPr="00C325AB">
        <w:rPr>
          <w:sz w:val="14"/>
        </w:rPr>
        <w:t>particular collaborative</w:t>
      </w:r>
      <w:proofErr w:type="gramEnd"/>
      <w:r w:rsidRPr="00C325AB">
        <w:rPr>
          <w:sz w:val="14"/>
        </w:rPr>
        <w:t xml:space="preserve"> venture, its junior status </w:t>
      </w:r>
      <w:proofErr w:type="gramStart"/>
      <w:r w:rsidRPr="00C325AB">
        <w:rPr>
          <w:sz w:val="14"/>
        </w:rPr>
        <w:t>being a reflection of</w:t>
      </w:r>
      <w:proofErr w:type="gramEnd"/>
      <w:r w:rsidRPr="00C325AB">
        <w:rPr>
          <w:sz w:val="14"/>
        </w:rPr>
        <w:t xml:space="preserve"> the hegemonic position of capitalists in US society (Rupert, 1995, page 50). I will argue this claim primarily through a presentation of key Gramscian concepts that have been applied to analyses of US labor foreign policy.</w:t>
      </w:r>
    </w:p>
    <w:p w14:paraId="4704B98A" w14:textId="77777777" w:rsidR="00641498" w:rsidRPr="00C325AB" w:rsidRDefault="00641498" w:rsidP="00641498">
      <w:pPr>
        <w:rPr>
          <w:sz w:val="14"/>
        </w:rPr>
      </w:pPr>
      <w:r w:rsidRPr="00C325AB">
        <w:rPr>
          <w:sz w:val="14"/>
        </w:rPr>
        <w:t>Capitalist hegemony, labor, and historic blocs</w:t>
      </w:r>
    </w:p>
    <w:p w14:paraId="1B4EC9A3" w14:textId="77777777" w:rsidR="00641498" w:rsidRPr="00C325AB" w:rsidRDefault="00641498" w:rsidP="00641498">
      <w:pPr>
        <w:rPr>
          <w:sz w:val="14"/>
        </w:rPr>
      </w:pPr>
      <w:r w:rsidRPr="00C325AB">
        <w:rPr>
          <w:u w:val="single"/>
        </w:rPr>
        <w:t xml:space="preserve">The </w:t>
      </w:r>
      <w:r w:rsidRPr="00BD192C">
        <w:rPr>
          <w:highlight w:val="green"/>
          <w:u w:val="single"/>
        </w:rPr>
        <w:t xml:space="preserve">junior-partner status </w:t>
      </w:r>
      <w:r w:rsidRPr="00C325AB">
        <w:rPr>
          <w:u w:val="single"/>
        </w:rPr>
        <w:t>of US labor</w:t>
      </w:r>
      <w:r w:rsidRPr="00C23F33">
        <w:rPr>
          <w:u w:val="single"/>
        </w:rPr>
        <w:t xml:space="preserve"> in the formulation and conduct of US foreign policy </w:t>
      </w:r>
      <w:r w:rsidRPr="00BD192C">
        <w:rPr>
          <w:highlight w:val="green"/>
          <w:u w:val="single"/>
        </w:rPr>
        <w:t>has been the result</w:t>
      </w:r>
      <w:r w:rsidRPr="00C23F33">
        <w:rPr>
          <w:u w:val="single"/>
        </w:rPr>
        <w:t xml:space="preserve"> both </w:t>
      </w:r>
      <w:r w:rsidRPr="00BD192C">
        <w:rPr>
          <w:highlight w:val="green"/>
          <w:u w:val="single"/>
        </w:rPr>
        <w:t>of</w:t>
      </w:r>
      <w:r w:rsidRPr="00C23F33">
        <w:rPr>
          <w:u w:val="single"/>
        </w:rPr>
        <w:t xml:space="preserve"> general features of </w:t>
      </w:r>
      <w:r w:rsidRPr="00BD192C">
        <w:rPr>
          <w:highlight w:val="green"/>
          <w:u w:val="single"/>
        </w:rPr>
        <w:t>the position of labor</w:t>
      </w:r>
      <w:r w:rsidRPr="00C23F33">
        <w:rPr>
          <w:u w:val="single"/>
        </w:rPr>
        <w:t xml:space="preserve"> </w:t>
      </w:r>
      <w:r w:rsidRPr="003845C5">
        <w:rPr>
          <w:u w:val="single"/>
        </w:rPr>
        <w:t>with</w:t>
      </w:r>
      <w:r w:rsidRPr="00BD192C">
        <w:rPr>
          <w:highlight w:val="green"/>
          <w:u w:val="single"/>
        </w:rPr>
        <w:t>in capitalist society</w:t>
      </w:r>
      <w:r w:rsidRPr="00C325AB">
        <w:rPr>
          <w:u w:val="single"/>
        </w:rPr>
        <w:t xml:space="preserve"> </w:t>
      </w:r>
      <w:r w:rsidRPr="00C325AB">
        <w:rPr>
          <w:sz w:val="14"/>
        </w:rPr>
        <w:t xml:space="preserve">and specific features of the US state's foreign policy agenda after World War 2. As to the general features, it is crucial to note that labor is not an equally powerful actor in all arenas, nor is it active in the same way in all arenas. </w:t>
      </w:r>
      <w:r w:rsidRPr="00C325AB">
        <w:rPr>
          <w:sz w:val="14"/>
          <w:szCs w:val="12"/>
        </w:rPr>
        <w:t xml:space="preserve">Where local struggles are concerned, labor organizations are much more likely to be able to exercise militant opposition to capital based in rank-and-file activism and community solidarity, though they may also side with capital at this scale to protect jobs or promote economic growth (Herod, 1991; 1994b; Hudson and Sadler, 1986; Martin et al, 1994). By contrast, international labor activism tends, for a variety of reasons that will be discussed below, to center around the activities of relatively </w:t>
      </w:r>
      <w:proofErr w:type="spellStart"/>
      <w:r w:rsidRPr="00C325AB">
        <w:rPr>
          <w:sz w:val="14"/>
          <w:szCs w:val="12"/>
        </w:rPr>
        <w:t>procapitalist</w:t>
      </w:r>
      <w:proofErr w:type="spellEnd"/>
      <w:r w:rsidRPr="00C325AB">
        <w:rPr>
          <w:sz w:val="14"/>
          <w:szCs w:val="12"/>
        </w:rPr>
        <w:t xml:space="preserve"> members of the official organized labor bureaucracy. This does not mean that working-class people collectively, or rank-and-file union </w:t>
      </w:r>
      <w:proofErr w:type="gramStart"/>
      <w:r w:rsidRPr="00C325AB">
        <w:rPr>
          <w:sz w:val="14"/>
          <w:szCs w:val="12"/>
        </w:rPr>
        <w:t>members in particular, are</w:t>
      </w:r>
      <w:proofErr w:type="gramEnd"/>
      <w:r w:rsidRPr="00C325AB">
        <w:rPr>
          <w:sz w:val="14"/>
          <w:szCs w:val="12"/>
        </w:rPr>
        <w:t xml:space="preserve"> not engaged in activities relevant to international labor affairs. Indeed, even in pursuing their own interests as workers within </w:t>
      </w:r>
      <w:proofErr w:type="gramStart"/>
      <w:r w:rsidRPr="00C325AB">
        <w:rPr>
          <w:sz w:val="14"/>
          <w:szCs w:val="12"/>
        </w:rPr>
        <w:t>particular localities</w:t>
      </w:r>
      <w:proofErr w:type="gramEnd"/>
      <w:r w:rsidRPr="00C325AB">
        <w:rPr>
          <w:sz w:val="14"/>
          <w:szCs w:val="12"/>
        </w:rPr>
        <w:t xml:space="preserve"> they may affect both the national and international movement of capital and thus have effects on the lives of workers elsewhere (Hardt and Negri, 2000; Herod, 1997a, pages</w:t>
      </w:r>
      <w:r w:rsidRPr="00C325AB">
        <w:rPr>
          <w:sz w:val="14"/>
        </w:rPr>
        <w:t xml:space="preserve"> 187 ^ 188; Peet, 1987). However, where policies involving actions connected only indirectly to workers' daily lives are </w:t>
      </w:r>
      <w:r w:rsidRPr="00C325AB">
        <w:rPr>
          <w:sz w:val="14"/>
        </w:rPr>
        <w:lastRenderedPageBreak/>
        <w:t xml:space="preserve">at issue, the number of such people consciously involved in developing an activist agenda is usually limited (Banks, 1998, pages 289 ^ 290). Illustrative in this regard are the results of polls conducted in the late 1990s showing that 21% of all US citizens could not name a single important US foreign policy issue, and only 7% believed that such issues are important to the nation (cited in Cumings, 1999, page 271). </w:t>
      </w:r>
    </w:p>
    <w:p w14:paraId="389A3846" w14:textId="77777777" w:rsidR="00641498" w:rsidRPr="00C325AB" w:rsidRDefault="00641498" w:rsidP="00641498">
      <w:pPr>
        <w:rPr>
          <w:sz w:val="14"/>
        </w:rPr>
      </w:pPr>
      <w:r w:rsidRPr="00C325AB">
        <w:rPr>
          <w:sz w:val="14"/>
        </w:rPr>
        <w:t xml:space="preserve">Moreover, the degree to which working-class people are allowed by powerful forces within the capitalist state to formulate and act on a </w:t>
      </w:r>
      <w:proofErr w:type="gramStart"/>
      <w:r w:rsidRPr="00C325AB">
        <w:rPr>
          <w:sz w:val="14"/>
        </w:rPr>
        <w:t>foreign policy agenda hinges</w:t>
      </w:r>
      <w:proofErr w:type="gramEnd"/>
      <w:r w:rsidRPr="00C325AB">
        <w:rPr>
          <w:sz w:val="14"/>
        </w:rPr>
        <w:t xml:space="preserve"> crucially on the degree to which that policy is consistent with broad goals of leading capitalists. Thus, for example, founders of AFL foreign policy after World War 2 such as Jay </w:t>
      </w:r>
      <w:proofErr w:type="spellStart"/>
      <w:r w:rsidRPr="00C325AB">
        <w:rPr>
          <w:sz w:val="14"/>
        </w:rPr>
        <w:t>Lovestone</w:t>
      </w:r>
      <w:proofErr w:type="spellEnd"/>
      <w:r w:rsidRPr="00C325AB">
        <w:rPr>
          <w:sz w:val="14"/>
        </w:rPr>
        <w:t xml:space="preserve"> and Irving Brown, neither of them from working-class backgrounds, had a strong impact on US foreign policies opposing communists in European labor unions in the 1940s and 1950s because they received substantial CIA and State Department support (Morgan, 1999; Romero, 1992). Federico Romero, in his detailed study of AFL-CIO foreign policy in Europe after World War 2, puts the point forcefully in arguing that authors who ``emphasize the autonomous framework of the AFL's operations and their focus on real trade union issues'' make a valid point ``only for the procedural aspects of the decision-making process within the federation'' (1992, page 24). In the actual conduct of policy, these labor officials were deeply integrated into a relationship of subordinate interdependence with state officials.</w:t>
      </w:r>
    </w:p>
    <w:p w14:paraId="0F6DA8E7" w14:textId="77777777" w:rsidR="00641498" w:rsidRPr="00C325AB" w:rsidRDefault="00641498" w:rsidP="00641498">
      <w:pPr>
        <w:rPr>
          <w:sz w:val="14"/>
        </w:rPr>
      </w:pPr>
      <w:r w:rsidRPr="00C325AB">
        <w:rPr>
          <w:sz w:val="14"/>
        </w:rPr>
        <w:t xml:space="preserve">Perhaps no career better illustrates this relationship than that of </w:t>
      </w:r>
      <w:proofErr w:type="spellStart"/>
      <w:r w:rsidRPr="00C325AB">
        <w:rPr>
          <w:sz w:val="14"/>
        </w:rPr>
        <w:t>Lovestone</w:t>
      </w:r>
      <w:proofErr w:type="spellEnd"/>
      <w:r w:rsidRPr="00C325AB">
        <w:rPr>
          <w:sz w:val="14"/>
        </w:rPr>
        <w:t xml:space="preserve">, a former US Communist Party leader who fell from power with Nikolai Bukharin's dismissal in the USSR. Building a niche for himself within the labor movement, </w:t>
      </w:r>
      <w:proofErr w:type="spellStart"/>
      <w:r w:rsidRPr="00C325AB">
        <w:rPr>
          <w:sz w:val="14"/>
        </w:rPr>
        <w:t>Lovestone</w:t>
      </w:r>
      <w:proofErr w:type="spellEnd"/>
      <w:r w:rsidRPr="00C325AB">
        <w:rPr>
          <w:sz w:val="14"/>
        </w:rPr>
        <w:t xml:space="preserv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w:t>
      </w:r>
      <w:proofErr w:type="spellStart"/>
      <w:r w:rsidRPr="00C325AB">
        <w:rPr>
          <w:sz w:val="14"/>
        </w:rPr>
        <w:t>Lovestone</w:t>
      </w:r>
      <w:proofErr w:type="spellEnd"/>
      <w:r w:rsidRPr="00C325AB">
        <w:rPr>
          <w:sz w:val="14"/>
        </w:rPr>
        <w:t xml:space="preserve"> and Brown had become heavily dependent on CIA funding for their operations (Carew, 1998).</w:t>
      </w:r>
    </w:p>
    <w:p w14:paraId="7CF566BA" w14:textId="77777777" w:rsidR="00641498" w:rsidRPr="00C325AB" w:rsidRDefault="00641498" w:rsidP="00641498">
      <w:pPr>
        <w:rPr>
          <w:sz w:val="14"/>
        </w:rPr>
      </w:pPr>
      <w:r w:rsidRPr="00C325AB">
        <w:rPr>
          <w:sz w:val="14"/>
        </w:rPr>
        <w:t>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the AFL's agenda ultimately had teeth because of the support the US government was willing to give it, and by the 1950s and 1960s it had become almost fully integrated into US State Department policies (Romero, 1992, page 24). In contrast, to cite just one example, attempts by workers and other social groups in the United States to exercise solidarity with Cuba have long been sharply restricted by US government policies limiting travel to the island and punishing those that attempt to provide concrete forms of material aid.</w:t>
      </w:r>
    </w:p>
    <w:p w14:paraId="6D72F257" w14:textId="77777777" w:rsidR="00641498" w:rsidRPr="00C325AB" w:rsidRDefault="00641498" w:rsidP="00641498">
      <w:pPr>
        <w:rPr>
          <w:sz w:val="14"/>
        </w:rPr>
      </w:pPr>
      <w:r w:rsidRPr="00C325AB">
        <w:rPr>
          <w:sz w:val="14"/>
        </w:rPr>
        <w:t xml:space="preserve">Gramscian conceptions are particularly useful for conceptualizing such features of the agency of labor. </w:t>
      </w:r>
      <w:r w:rsidRPr="00C23F33">
        <w:rPr>
          <w:u w:val="single"/>
        </w:rPr>
        <w:t xml:space="preserve">Under specific conditions, </w:t>
      </w:r>
      <w:r w:rsidRPr="00C325AB">
        <w:rPr>
          <w:u w:val="single"/>
        </w:rPr>
        <w:t>class struggles may resolve themselves into</w:t>
      </w:r>
      <w:r w:rsidRPr="00C23F33">
        <w:rPr>
          <w:u w:val="single"/>
        </w:rPr>
        <w:t xml:space="preserve"> the formation of what Gramsci calls </w:t>
      </w:r>
      <w:r w:rsidRPr="007A709A">
        <w:rPr>
          <w:u w:val="single"/>
        </w:rPr>
        <w:t>`historic blocs'</w:t>
      </w:r>
      <w:r w:rsidRPr="00C23F33">
        <w:rPr>
          <w:u w:val="single"/>
        </w:rPr>
        <w:t xml:space="preserve"> </w:t>
      </w:r>
      <w:r w:rsidRPr="00C325AB">
        <w:rPr>
          <w:sz w:val="14"/>
        </w:rPr>
        <w:t xml:space="preserve">(1971, pages 168, 377; Boggs, 1984, pages 157, 228 ^ 229). </w:t>
      </w:r>
      <w:r w:rsidRPr="00C23F33">
        <w:rPr>
          <w:u w:val="single"/>
        </w:rPr>
        <w:t xml:space="preserve">Such blocs are at one level </w:t>
      </w:r>
      <w:r w:rsidRPr="00BD192C">
        <w:rPr>
          <w:highlight w:val="green"/>
          <w:u w:val="single"/>
        </w:rPr>
        <w:t xml:space="preserve">coalitions </w:t>
      </w:r>
      <w:r w:rsidRPr="00F82AED">
        <w:rPr>
          <w:u w:val="single"/>
        </w:rPr>
        <w:t>between classes</w:t>
      </w:r>
      <w:r w:rsidRPr="00C23F33">
        <w:rPr>
          <w:u w:val="single"/>
        </w:rPr>
        <w:t xml:space="preserve"> or class </w:t>
      </w:r>
      <w:r w:rsidRPr="007A709A">
        <w:rPr>
          <w:u w:val="single"/>
        </w:rPr>
        <w:t xml:space="preserve">fractions </w:t>
      </w:r>
      <w:r w:rsidRPr="005302AC">
        <w:rPr>
          <w:u w:val="single"/>
        </w:rPr>
        <w:t>with potentially antagonistic interests,</w:t>
      </w:r>
      <w:r w:rsidRPr="00C23F33">
        <w:rPr>
          <w:u w:val="single"/>
        </w:rPr>
        <w:t xml:space="preserve"> but they are also more than coalitions in that </w:t>
      </w:r>
      <w:r w:rsidRPr="00C325AB">
        <w:rPr>
          <w:u w:val="single"/>
        </w:rPr>
        <w:t>they</w:t>
      </w:r>
      <w:r w:rsidRPr="00BD192C">
        <w:rPr>
          <w:highlight w:val="green"/>
          <w:u w:val="single"/>
        </w:rPr>
        <w:t xml:space="preserve"> involve</w:t>
      </w:r>
      <w:r w:rsidRPr="00C325AB">
        <w:rPr>
          <w:u w:val="single"/>
        </w:rPr>
        <w:t xml:space="preserve"> </w:t>
      </w:r>
      <w:r w:rsidRPr="005302AC">
        <w:rPr>
          <w:u w:val="single"/>
        </w:rPr>
        <w:t xml:space="preserve">a temporary resolution of overt struggles into </w:t>
      </w:r>
      <w:r w:rsidRPr="00BD192C">
        <w:rPr>
          <w:highlight w:val="green"/>
          <w:u w:val="single"/>
        </w:rPr>
        <w:t>consensual acceptance of</w:t>
      </w:r>
      <w:r w:rsidRPr="007A709A">
        <w:rPr>
          <w:u w:val="single"/>
        </w:rPr>
        <w:t xml:space="preserve"> leadership by the hegemonic class</w:t>
      </w:r>
      <w:r w:rsidRPr="00C23F33">
        <w:rPr>
          <w:u w:val="single"/>
        </w:rPr>
        <w:t xml:space="preserve"> or class fraction</w:t>
      </w:r>
      <w:r w:rsidRPr="00C325AB">
        <w:rPr>
          <w:sz w:val="14"/>
        </w:rPr>
        <w:t xml:space="preserve"> (Boggs, 1984, page 229). </w:t>
      </w:r>
      <w:r w:rsidRPr="00C23F33">
        <w:rPr>
          <w:u w:val="single"/>
        </w:rPr>
        <w:t xml:space="preserve">In the case of a capitalist society, this may involve </w:t>
      </w:r>
      <w:r w:rsidRPr="00F00A84">
        <w:rPr>
          <w:u w:val="single"/>
        </w:rPr>
        <w:t>not only acceptance of capitalist leadership but also</w:t>
      </w:r>
      <w:r w:rsidRPr="00C23F33">
        <w:rPr>
          <w:u w:val="single"/>
        </w:rPr>
        <w:t xml:space="preserve"> widespread adoption by workers of p</w:t>
      </w:r>
      <w:r w:rsidRPr="007A709A">
        <w:rPr>
          <w:u w:val="single"/>
        </w:rPr>
        <w:t>r</w:t>
      </w:r>
      <w:r w:rsidRPr="00C23F33">
        <w:rPr>
          <w:u w:val="single"/>
        </w:rPr>
        <w:t xml:space="preserve">o-capitalist </w:t>
      </w:r>
      <w:r w:rsidRPr="00BD192C">
        <w:rPr>
          <w:highlight w:val="green"/>
          <w:u w:val="single"/>
        </w:rPr>
        <w:t>cultural practices and ideologies, such as `Americanism', consumerism, or</w:t>
      </w:r>
      <w:r w:rsidRPr="00C23F33">
        <w:rPr>
          <w:u w:val="single"/>
        </w:rPr>
        <w:t xml:space="preserve"> the legitimacy of </w:t>
      </w:r>
      <w:r w:rsidRPr="00BD192C">
        <w:rPr>
          <w:highlight w:val="green"/>
          <w:u w:val="single"/>
        </w:rPr>
        <w:t>private property</w:t>
      </w:r>
      <w:r w:rsidRPr="00C23F33">
        <w:rPr>
          <w:u w:val="single"/>
        </w:rPr>
        <w:t xml:space="preserve"> </w:t>
      </w:r>
      <w:r w:rsidRPr="00C325AB">
        <w:rPr>
          <w:sz w:val="14"/>
        </w:rPr>
        <w:t>(Rupert, 1995, pages 29 ^ 30). Mark Rupert's study of the international activities of US labor shows that labor acted internationally precisely as a part of such a historic bloc. This means that, although labor consented to capitalist rule and even acted willingly as an agent of US foreign policy, it did so essentially without being empowered, at least insofar as it consented to capitalist rule, to define a radically alternative foreign policy agenda for itself (Rupert, 1995).</w:t>
      </w:r>
    </w:p>
    <w:p w14:paraId="6DC7EEB6" w14:textId="77777777" w:rsidR="00641498" w:rsidRPr="00C23F33" w:rsidRDefault="00641498" w:rsidP="00641498">
      <w:pPr>
        <w:rPr>
          <w:u w:val="single"/>
        </w:rPr>
      </w:pPr>
      <w:r w:rsidRPr="00C325AB">
        <w:rPr>
          <w:sz w:val="14"/>
        </w:rPr>
        <w:t xml:space="preserve">Certain features of this historic bloc are worthy of further examination. </w:t>
      </w:r>
      <w:proofErr w:type="gramStart"/>
      <w:r w:rsidRPr="00C325AB">
        <w:rPr>
          <w:sz w:val="14"/>
        </w:rPr>
        <w:t>First of all</w:t>
      </w:r>
      <w:proofErr w:type="gramEnd"/>
      <w:r w:rsidRPr="00C325AB">
        <w:rPr>
          <w:sz w:val="14"/>
        </w:rPr>
        <w:t xml:space="preserve">, the fact that US workers collaborated with a pro-capitalist US foreign policy agenda should not merely be chalked up to false consciousness. </w:t>
      </w:r>
      <w:r w:rsidRPr="004021D6">
        <w:rPr>
          <w:u w:val="single"/>
        </w:rPr>
        <w:t>As many geographers have argued, the notion that a capitalist economy will necessarily manifest contradictions between capitalists and workers at any given place is based on an aspatial conceptualization of the economy. In a capitalist space economy, workers in a particular location may not, technically, be exploited (Sheppard and Barnes, 1990, pages 163 ^ 166). This reflects, in part, the ubiquity of uneven development under capitalism (Smith, 1991), as well as the fact that the geographical expansiveness of capitalist production allows it temporarily to procure a `spatial fix', achieving higher rates of exploitation in certain places to balance reduced levels of surplus extraction in others</w:t>
      </w:r>
      <w:r w:rsidRPr="004021D6">
        <w:rPr>
          <w:sz w:val="14"/>
        </w:rPr>
        <w:t xml:space="preserve"> (Harvey, 1982, pages 413 ^ 445). Thus, even in a</w:t>
      </w:r>
      <w:r w:rsidRPr="00C325AB">
        <w:rPr>
          <w:sz w:val="14"/>
        </w:rPr>
        <w:t xml:space="preserve"> rather narrow economic sense, workers in given (privileged) locations may at certain times have limited reasons to fight against capital rather than ally with it. </w:t>
      </w:r>
      <w:r w:rsidRPr="00C23F33">
        <w:rPr>
          <w:u w:val="single"/>
        </w:rPr>
        <w:t xml:space="preserve">Moreover, </w:t>
      </w:r>
      <w:proofErr w:type="gramStart"/>
      <w:r w:rsidRPr="00C23F33">
        <w:rPr>
          <w:u w:val="single"/>
        </w:rPr>
        <w:t>whether or not</w:t>
      </w:r>
      <w:proofErr w:type="gramEnd"/>
      <w:r w:rsidRPr="00C23F33">
        <w:rPr>
          <w:u w:val="single"/>
        </w:rPr>
        <w:t xml:space="preserve"> given workers in fact escape exploitation in this technical sense, </w:t>
      </w:r>
      <w:r w:rsidRPr="00BD192C">
        <w:rPr>
          <w:highlight w:val="green"/>
          <w:u w:val="single"/>
        </w:rPr>
        <w:t xml:space="preserve">many </w:t>
      </w:r>
      <w:r w:rsidRPr="005302AC">
        <w:rPr>
          <w:u w:val="single"/>
        </w:rPr>
        <w:t xml:space="preserve">will </w:t>
      </w:r>
      <w:r w:rsidRPr="00BD192C">
        <w:rPr>
          <w:highlight w:val="green"/>
          <w:u w:val="single"/>
        </w:rPr>
        <w:t>side with</w:t>
      </w:r>
      <w:r w:rsidRPr="00C23F33">
        <w:rPr>
          <w:u w:val="single"/>
        </w:rPr>
        <w:t xml:space="preserve"> local </w:t>
      </w:r>
      <w:r w:rsidRPr="00BD192C">
        <w:rPr>
          <w:highlight w:val="green"/>
          <w:u w:val="single"/>
        </w:rPr>
        <w:t>capitalist forces to protect themselves against</w:t>
      </w:r>
      <w:r w:rsidRPr="00C23F33">
        <w:rPr>
          <w:u w:val="single"/>
        </w:rPr>
        <w:t xml:space="preserve"> the escape from exploitation brought by </w:t>
      </w:r>
      <w:r w:rsidRPr="00BD192C">
        <w:rPr>
          <w:highlight w:val="green"/>
          <w:u w:val="single"/>
        </w:rPr>
        <w:t>joblessness</w:t>
      </w:r>
      <w:r w:rsidRPr="007A709A">
        <w:rPr>
          <w:u w:val="single"/>
        </w:rPr>
        <w:t xml:space="preserve"> (</w:t>
      </w:r>
      <w:r w:rsidRPr="00C23F33">
        <w:rPr>
          <w:u w:val="single"/>
        </w:rPr>
        <w:t xml:space="preserve">Herod, 1991; Hudson and Sadler, 1986). </w:t>
      </w:r>
      <w:r w:rsidRPr="00C325AB">
        <w:rPr>
          <w:sz w:val="14"/>
        </w:rPr>
        <w:t>In short, then, acquiescence by workers to capitalist hegemony and to the foreign policy agenda of the capitalist state may well have strong roots in actual material interests that adhere to the specific location of workers within the international capitalist space economy</w:t>
      </w:r>
    </w:p>
    <w:p w14:paraId="2A1DA6BE" w14:textId="77777777" w:rsidR="00641498" w:rsidRPr="00C325AB" w:rsidRDefault="00641498" w:rsidP="00641498">
      <w:pPr>
        <w:rPr>
          <w:sz w:val="14"/>
        </w:rPr>
      </w:pPr>
      <w:r w:rsidRPr="00C325AB">
        <w:rPr>
          <w:sz w:val="14"/>
        </w:rPr>
        <w:t xml:space="preserve">Along with this it is of course possible that workers will adopt pro-capitalist ideologies and even act on them in ways that are not narrowly determined by </w:t>
      </w:r>
      <w:proofErr w:type="spellStart"/>
      <w:r w:rsidRPr="00C325AB">
        <w:rPr>
          <w:sz w:val="14"/>
        </w:rPr>
        <w:t>shortterm</w:t>
      </w:r>
      <w:proofErr w:type="spellEnd"/>
      <w:r w:rsidRPr="00C325AB">
        <w:rPr>
          <w:sz w:val="14"/>
        </w:rPr>
        <w:t xml:space="preserve"> interests. In the case of US labor it has been shown that the leadership of the AFL foreign policy establishment (particularly </w:t>
      </w:r>
      <w:proofErr w:type="spellStart"/>
      <w:r w:rsidRPr="00C325AB">
        <w:rPr>
          <w:sz w:val="14"/>
        </w:rPr>
        <w:t>Lovestone</w:t>
      </w:r>
      <w:proofErr w:type="spellEnd"/>
      <w:r w:rsidRPr="00C325AB">
        <w:rPr>
          <w:sz w:val="14"/>
        </w:rPr>
        <w:t xml:space="preserve">, Brown, Matthew Woll, David Dubinsky, and George Meany) was at least as adamantly anticommunist in outlook as many members of the US foreign policy establishment who were drawn from the ranks of the capitalist class (Busch, 1983, pages 36 ^ 37, 69 ^ 70; Carew, 1987, pages 60 ^ 61; Romero, 1992, pages 13 ^ 15; Sims, 1992, pages 16 ^ 18). </w:t>
      </w:r>
      <w:r w:rsidRPr="000073D8">
        <w:rPr>
          <w:u w:val="single"/>
        </w:rPr>
        <w:t xml:space="preserve">In part, no doubt, </w:t>
      </w:r>
      <w:r w:rsidRPr="00BD192C">
        <w:rPr>
          <w:highlight w:val="green"/>
          <w:u w:val="single"/>
        </w:rPr>
        <w:t>because</w:t>
      </w:r>
      <w:r w:rsidRPr="000073D8">
        <w:rPr>
          <w:u w:val="single"/>
        </w:rPr>
        <w:t xml:space="preserve"> of the plausibility of arguments that </w:t>
      </w:r>
      <w:r w:rsidRPr="00BD192C">
        <w:rPr>
          <w:highlight w:val="green"/>
          <w:u w:val="single"/>
        </w:rPr>
        <w:t xml:space="preserve">policies benefiting </w:t>
      </w:r>
      <w:r w:rsidRPr="005302AC">
        <w:rPr>
          <w:u w:val="single"/>
        </w:rPr>
        <w:t xml:space="preserve">US </w:t>
      </w:r>
      <w:r w:rsidRPr="00BD192C">
        <w:rPr>
          <w:highlight w:val="green"/>
          <w:u w:val="single"/>
        </w:rPr>
        <w:t>capital</w:t>
      </w:r>
      <w:r w:rsidRPr="000073D8">
        <w:rPr>
          <w:u w:val="single"/>
        </w:rPr>
        <w:t xml:space="preserve"> would </w:t>
      </w:r>
      <w:r w:rsidRPr="00BD192C">
        <w:rPr>
          <w:highlight w:val="green"/>
          <w:u w:val="single"/>
        </w:rPr>
        <w:t xml:space="preserve">bring </w:t>
      </w:r>
      <w:r w:rsidRPr="00BD192C">
        <w:rPr>
          <w:highlight w:val="green"/>
          <w:u w:val="single"/>
        </w:rPr>
        <w:lastRenderedPageBreak/>
        <w:t>prosperity to US workers</w:t>
      </w:r>
      <w:r w:rsidRPr="000073D8">
        <w:rPr>
          <w:u w:val="single"/>
        </w:rPr>
        <w:t xml:space="preserve">, the mainstream of </w:t>
      </w:r>
      <w:r w:rsidRPr="00BD192C">
        <w:rPr>
          <w:highlight w:val="green"/>
          <w:u w:val="single"/>
        </w:rPr>
        <w:t xml:space="preserve">the </w:t>
      </w:r>
      <w:r w:rsidRPr="005302AC">
        <w:rPr>
          <w:u w:val="single"/>
        </w:rPr>
        <w:t xml:space="preserve">US </w:t>
      </w:r>
      <w:r w:rsidRPr="00BD192C">
        <w:rPr>
          <w:highlight w:val="green"/>
          <w:u w:val="single"/>
        </w:rPr>
        <w:t>labor movement</w:t>
      </w:r>
      <w:r w:rsidRPr="000073D8">
        <w:rPr>
          <w:u w:val="single"/>
        </w:rPr>
        <w:t xml:space="preserve"> had, since the turn of the century, </w:t>
      </w:r>
      <w:r w:rsidRPr="00BD192C">
        <w:rPr>
          <w:highlight w:val="green"/>
          <w:u w:val="single"/>
        </w:rPr>
        <w:t>accepted `bread-and-butter unionism' that</w:t>
      </w:r>
      <w:r w:rsidRPr="000073D8">
        <w:rPr>
          <w:u w:val="single"/>
        </w:rPr>
        <w:t xml:space="preserve"> did not challenge the hegemony of capital but </w:t>
      </w:r>
      <w:r w:rsidRPr="00BD192C">
        <w:rPr>
          <w:highlight w:val="green"/>
          <w:u w:val="single"/>
        </w:rPr>
        <w:t>attempted to work within</w:t>
      </w:r>
      <w:r w:rsidRPr="000073D8">
        <w:rPr>
          <w:u w:val="single"/>
        </w:rPr>
        <w:t xml:space="preserve"> this </w:t>
      </w:r>
      <w:r w:rsidRPr="00BD192C">
        <w:rPr>
          <w:highlight w:val="green"/>
          <w:u w:val="single"/>
        </w:rPr>
        <w:t>hegemony to obtain a better deal for labor.</w:t>
      </w:r>
      <w:r w:rsidRPr="000073D8">
        <w:rPr>
          <w:u w:val="single"/>
        </w:rPr>
        <w:t xml:space="preserve"> </w:t>
      </w:r>
      <w:r w:rsidRPr="00C325AB">
        <w:rPr>
          <w:sz w:val="14"/>
        </w:rPr>
        <w:t>The extension of this logic into the arena of international relations, as Herod notes, involved working with internationalist fractions of US capital to promote forms of economic growth that promised to bring benefits to US labor through growth in export markets (Herod, 1997a, pages 172 ^ 174).</w:t>
      </w:r>
    </w:p>
    <w:p w14:paraId="4E928CC8" w14:textId="77777777" w:rsidR="00641498" w:rsidRPr="00C325AB" w:rsidRDefault="00641498" w:rsidP="00641498">
      <w:pPr>
        <w:rPr>
          <w:sz w:val="14"/>
        </w:rPr>
      </w:pPr>
      <w:r w:rsidRPr="00C325AB">
        <w:rPr>
          <w:sz w:val="14"/>
        </w:rPr>
        <w:t>In short, although US labor can and should be seen as an active force in the international arena, it has acted in this arena more as part of a historic bloc than as an autonomous agent fully determining its own agenda. This suggests important limitations to the kind of agency accorded labor in Herod's analysis. Both because the interests of many US workers have at least temporarily been served by capitalist hegemony and because many US workers have accepted and internalized capitalist political, cultural, and ideological mores, support for US foreign policy objectives has been a notable feature of the period after World War 2, and particularly the period of Fordism (1945 ^ 73). To be sure, 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672FB29D" w14:textId="77777777" w:rsidR="00641498" w:rsidRPr="00C325AB" w:rsidRDefault="00641498" w:rsidP="00641498">
      <w:pPr>
        <w:rPr>
          <w:sz w:val="14"/>
        </w:rPr>
      </w:pPr>
      <w:r w:rsidRPr="00C325AB">
        <w:rPr>
          <w:sz w:val="14"/>
        </w:rPr>
        <w:t xml:space="preserve">The conception of labor as an actor suggested here, however, is still rough and undifferentiated. Labor is not an internally homogeneous entity, nor is capital. </w:t>
      </w:r>
      <w:proofErr w:type="gramStart"/>
      <w:r w:rsidRPr="00C325AB">
        <w:rPr>
          <w:sz w:val="14"/>
        </w:rPr>
        <w:t>Thus</w:t>
      </w:r>
      <w:proofErr w:type="gramEnd"/>
      <w:r w:rsidRPr="00C325AB">
        <w:rPr>
          <w:sz w:val="14"/>
        </w:rPr>
        <w:t xml:space="preserve"> an account of the development of historic blocs and of the role of labor within them needs to countenance the class complexities around which coalitions and hegemonic projects are formed.</w:t>
      </w:r>
    </w:p>
    <w:p w14:paraId="2BE428B2" w14:textId="77777777" w:rsidR="00641498" w:rsidRPr="00C325AB" w:rsidRDefault="00641498" w:rsidP="00641498">
      <w:pPr>
        <w:rPr>
          <w:sz w:val="14"/>
        </w:rPr>
      </w:pPr>
      <w:proofErr w:type="spellStart"/>
      <w:r w:rsidRPr="00C325AB">
        <w:rPr>
          <w:sz w:val="14"/>
        </w:rPr>
        <w:t>Nonhomogeneity</w:t>
      </w:r>
      <w:proofErr w:type="spellEnd"/>
      <w:r w:rsidRPr="00C325AB">
        <w:rPr>
          <w:sz w:val="14"/>
        </w:rPr>
        <w:t xml:space="preserve"> and fractioning of social classes</w:t>
      </w:r>
    </w:p>
    <w:p w14:paraId="6AFA1193" w14:textId="77777777" w:rsidR="00641498" w:rsidRPr="00C325AB" w:rsidRDefault="00641498" w:rsidP="00641498">
      <w:pPr>
        <w:rPr>
          <w:sz w:val="14"/>
        </w:rPr>
      </w:pPr>
      <w:r w:rsidRPr="00C325AB">
        <w:rPr>
          <w:sz w:val="14"/>
        </w:rPr>
        <w:t xml:space="preserve">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w:t>
      </w:r>
      <w:proofErr w:type="gramStart"/>
      <w:r w:rsidRPr="00C325AB">
        <w:rPr>
          <w:sz w:val="14"/>
        </w:rPr>
        <w:t>particular capitalists</w:t>
      </w:r>
      <w:proofErr w:type="gramEnd"/>
      <w:r w:rsidRPr="00C325AB">
        <w:rPr>
          <w:sz w:val="14"/>
        </w:rPr>
        <w:t xml:space="preserve"> can pit them against other capitalists in political battles, for example, more </w:t>
      </w:r>
      <w:proofErr w:type="spellStart"/>
      <w:r w:rsidRPr="00C325AB">
        <w:rPr>
          <w:sz w:val="14"/>
        </w:rPr>
        <w:t>capitalintensive</w:t>
      </w:r>
      <w:proofErr w:type="spellEnd"/>
      <w:r w:rsidRPr="00C325AB">
        <w:rPr>
          <w:sz w:val="14"/>
        </w:rPr>
        <w:t xml:space="preserve"> versus more labor-intensive manufacturers, different groups of capitalists who are competitors for resources, </w:t>
      </w:r>
      <w:proofErr w:type="spellStart"/>
      <w:r w:rsidRPr="00C325AB">
        <w:rPr>
          <w:sz w:val="14"/>
        </w:rPr>
        <w:t>etc</w:t>
      </w:r>
      <w:proofErr w:type="spellEnd"/>
      <w:r w:rsidRPr="00C325AB">
        <w:rPr>
          <w:sz w:val="14"/>
        </w:rPr>
        <w:t xml:space="preserve"> (Ferguson, 1984; Ferguson and Rogers, 1986, pages 70 ^ 73). These sorts of divisions within the capitalist class make it unlikely that any given historic bloc will be formed through leadership by capitalists acting in unified fashion rather than by the ascendancy of specific groups of capitalists, generally, it should be added, in alliance with various members of `intermediate' or professional classes whose interests overlap with those of </w:t>
      </w:r>
      <w:proofErr w:type="gramStart"/>
      <w:r w:rsidRPr="00C325AB">
        <w:rPr>
          <w:sz w:val="14"/>
        </w:rPr>
        <w:t>particular capitalists</w:t>
      </w:r>
      <w:proofErr w:type="gramEnd"/>
      <w:r w:rsidRPr="00C325AB">
        <w:rPr>
          <w:sz w:val="14"/>
        </w:rPr>
        <w:t>.</w:t>
      </w:r>
    </w:p>
    <w:p w14:paraId="1681173C" w14:textId="77777777" w:rsidR="00641498" w:rsidRPr="00C325AB" w:rsidRDefault="00641498" w:rsidP="00641498">
      <w:pPr>
        <w:rPr>
          <w:sz w:val="14"/>
        </w:rPr>
      </w:pPr>
      <w:r w:rsidRPr="00C325AB">
        <w:rPr>
          <w:sz w:val="14"/>
        </w:rPr>
        <w:t xml:space="preserve">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w:t>
      </w:r>
      <w:proofErr w:type="gramStart"/>
      <w:r w:rsidRPr="00C325AB">
        <w:rPr>
          <w:sz w:val="14"/>
        </w:rPr>
        <w:t>particular patterns</w:t>
      </w:r>
      <w:proofErr w:type="gramEnd"/>
      <w:r w:rsidRPr="00C325AB">
        <w:rPr>
          <w:sz w:val="14"/>
        </w:rPr>
        <w:t xml:space="preserve">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w:t>
      </w:r>
      <w:proofErr w:type="spellStart"/>
      <w:r w:rsidRPr="00C325AB">
        <w:rPr>
          <w:sz w:val="14"/>
        </w:rPr>
        <w:t>sociospatial</w:t>
      </w:r>
      <w:proofErr w:type="spellEnd"/>
      <w:r w:rsidRPr="00C325AB">
        <w:rPr>
          <w:sz w:val="14"/>
        </w:rPr>
        <w:t xml:space="preserve"> locations of workers make crucial differences in the degree to which they mobilize (or fail to mobilize) for projects claiming to represent the interests of </w:t>
      </w:r>
      <w:proofErr w:type="gramStart"/>
      <w:r w:rsidRPr="00C325AB">
        <w:rPr>
          <w:sz w:val="14"/>
        </w:rPr>
        <w:t>workers as a whole</w:t>
      </w:r>
      <w:proofErr w:type="gramEnd"/>
      <w:r w:rsidRPr="00C325AB">
        <w:rPr>
          <w:sz w:val="14"/>
        </w:rPr>
        <w:t>.</w:t>
      </w:r>
    </w:p>
    <w:p w14:paraId="716522C0" w14:textId="77777777" w:rsidR="00641498" w:rsidRPr="00C325AB" w:rsidRDefault="00641498" w:rsidP="00641498">
      <w:pPr>
        <w:rPr>
          <w:sz w:val="14"/>
        </w:rPr>
      </w:pPr>
      <w:r w:rsidRPr="00C325AB">
        <w:rPr>
          <w:sz w:val="14"/>
        </w:rPr>
        <w:t xml:space="preserve">Class-fractional differences in specific interests play an important role in the way historic blocs are consolidated, as can be illustrated by the case of the historic bloc of which the AFL-CIO has been a part. Following the lead of </w:t>
      </w:r>
      <w:proofErr w:type="gramStart"/>
      <w:r w:rsidRPr="00C325AB">
        <w:rPr>
          <w:sz w:val="14"/>
        </w:rPr>
        <w:t>a number of</w:t>
      </w:r>
      <w:proofErr w:type="gramEnd"/>
      <w:r w:rsidRPr="00C325AB">
        <w:rPr>
          <w:sz w:val="14"/>
        </w:rPr>
        <w:t xml:space="preserve"> scholars, I refer to the leadership of this bloc as `liberal internationalist' (Ferguson, 1984). The liberal-internationalist alliance had as a crucial moment in its rise to hegemony the development of the labor accord, emblematized, though not created, by the passage of the National Labor Relations Act (or `Wagner Act') in 1935. </w:t>
      </w:r>
      <w:r w:rsidRPr="00C325AB">
        <w:rPr>
          <w:u w:val="single"/>
        </w:rPr>
        <w:t xml:space="preserve">The Wagner Act </w:t>
      </w:r>
      <w:r w:rsidRPr="00BD192C">
        <w:rPr>
          <w:highlight w:val="green"/>
          <w:u w:val="single"/>
        </w:rPr>
        <w:t>institutionalized collective bargaining</w:t>
      </w:r>
      <w:r w:rsidRPr="000073D8">
        <w:rPr>
          <w:u w:val="single"/>
        </w:rPr>
        <w:t xml:space="preserve"> procedures that legally recognized unionized workers' right to negotiate for higher wages through elected union representatives. This </w:t>
      </w:r>
      <w:r w:rsidRPr="00BD192C">
        <w:rPr>
          <w:highlight w:val="green"/>
          <w:u w:val="single"/>
        </w:rPr>
        <w:t>provided</w:t>
      </w:r>
      <w:r w:rsidRPr="000073D8">
        <w:rPr>
          <w:u w:val="single"/>
        </w:rPr>
        <w:t xml:space="preserve"> one of </w:t>
      </w:r>
      <w:r w:rsidRPr="00BD192C">
        <w:rPr>
          <w:highlight w:val="green"/>
          <w:u w:val="single"/>
        </w:rPr>
        <w:t>the</w:t>
      </w:r>
      <w:r w:rsidRPr="00C325AB">
        <w:rPr>
          <w:u w:val="single"/>
        </w:rPr>
        <w:t xml:space="preserve"> institutional </w:t>
      </w:r>
      <w:r w:rsidRPr="00BD192C">
        <w:rPr>
          <w:highlight w:val="green"/>
          <w:u w:val="single"/>
        </w:rPr>
        <w:t>mechanisms by which organized labor</w:t>
      </w:r>
      <w:r w:rsidRPr="000073D8">
        <w:rPr>
          <w:u w:val="single"/>
        </w:rPr>
        <w:t xml:space="preserve"> in the United States </w:t>
      </w:r>
      <w:r w:rsidRPr="00BD192C">
        <w:rPr>
          <w:highlight w:val="green"/>
          <w:u w:val="single"/>
        </w:rPr>
        <w:t xml:space="preserve">was able to turn productivity gains into wage gains </w:t>
      </w:r>
      <w:r w:rsidRPr="005302AC">
        <w:rPr>
          <w:u w:val="single"/>
        </w:rPr>
        <w:t>and was</w:t>
      </w:r>
      <w:r w:rsidRPr="000073D8">
        <w:rPr>
          <w:u w:val="single"/>
        </w:rPr>
        <w:t xml:space="preserve"> thus a </w:t>
      </w:r>
      <w:r w:rsidRPr="007A709A">
        <w:rPr>
          <w:u w:val="single"/>
        </w:rPr>
        <w:t>central</w:t>
      </w:r>
      <w:r w:rsidRPr="000073D8">
        <w:rPr>
          <w:u w:val="single"/>
        </w:rPr>
        <w:t xml:space="preserve"> feature of the development of Fordism in the United States</w:t>
      </w:r>
      <w:r w:rsidRPr="00C325AB">
        <w:rPr>
          <w:sz w:val="14"/>
        </w:rPr>
        <w:t xml:space="preserve"> (</w:t>
      </w:r>
      <w:proofErr w:type="spellStart"/>
      <w:r w:rsidRPr="00C325AB">
        <w:rPr>
          <w:sz w:val="14"/>
        </w:rPr>
        <w:t>Aglietta</w:t>
      </w:r>
      <w:proofErr w:type="spellEnd"/>
      <w:r w:rsidRPr="00C325AB">
        <w:rPr>
          <w:sz w:val="14"/>
        </w:rPr>
        <w:t>, 1979; Bowles et al, 1983).</w:t>
      </w:r>
    </w:p>
    <w:p w14:paraId="4FF3044E" w14:textId="77777777" w:rsidR="00641498" w:rsidRPr="00C325AB" w:rsidRDefault="00641498" w:rsidP="00641498">
      <w:pPr>
        <w:rPr>
          <w:sz w:val="14"/>
        </w:rPr>
      </w:pPr>
      <w:r w:rsidRPr="00C325AB">
        <w:rPr>
          <w:sz w:val="14"/>
        </w:rPr>
        <w:t xml:space="preserve">The labor accord was enabled by </w:t>
      </w:r>
      <w:proofErr w:type="gramStart"/>
      <w:r w:rsidRPr="00C325AB">
        <w:rPr>
          <w:sz w:val="14"/>
        </w:rPr>
        <w:t>a number of</w:t>
      </w:r>
      <w:proofErr w:type="gramEnd"/>
      <w:r w:rsidRPr="00C325AB">
        <w:rPr>
          <w:sz w:val="14"/>
        </w:rPr>
        <w:t xml:space="preserve">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w:t>
      </w:r>
      <w:proofErr w:type="gramStart"/>
      <w:r w:rsidRPr="00C325AB">
        <w:rPr>
          <w:sz w:val="14"/>
        </w:rPr>
        <w:t>particular fraction</w:t>
      </w:r>
      <w:proofErr w:type="gramEnd"/>
      <w:r w:rsidRPr="00C325AB">
        <w:rPr>
          <w:sz w:val="14"/>
        </w:rPr>
        <w:t xml:space="preserve"> of the working class that became the core constituency of the labor accord.</w:t>
      </w:r>
    </w:p>
    <w:p w14:paraId="38F8F509" w14:textId="77777777" w:rsidR="00641498" w:rsidRPr="00C325AB" w:rsidRDefault="00641498" w:rsidP="00641498">
      <w:pPr>
        <w:rPr>
          <w:sz w:val="14"/>
        </w:rPr>
      </w:pPr>
      <w:r w:rsidRPr="00C325AB">
        <w:rPr>
          <w:sz w:val="14"/>
        </w:rPr>
        <w:t xml:space="preserve">It is important to recognize which fractions of the working class were marginalized within this accord. </w:t>
      </w:r>
      <w:proofErr w:type="gramStart"/>
      <w:r w:rsidRPr="00C325AB">
        <w:rPr>
          <w:sz w:val="14"/>
        </w:rPr>
        <w:t>First of all</w:t>
      </w:r>
      <w:proofErr w:type="gramEnd"/>
      <w:r w:rsidRPr="00C325AB">
        <w:rPr>
          <w:sz w:val="14"/>
        </w:rPr>
        <w:t>,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 and as the labor accord was rather quickly rolled back by open-shop legislation that led to a decline in unionization (Bluestone and Harrison, 1982, page 138),  these more marginal workers never benefited as fully from the link the Wagner Act established between wages and productivity as did the `core' of the industrial working class.</w:t>
      </w:r>
    </w:p>
    <w:p w14:paraId="41DD25CC" w14:textId="77777777" w:rsidR="00641498" w:rsidRPr="00C325AB" w:rsidRDefault="00641498" w:rsidP="00641498">
      <w:pPr>
        <w:rPr>
          <w:sz w:val="14"/>
        </w:rPr>
      </w:pPr>
      <w:r w:rsidRPr="00C325AB">
        <w:rPr>
          <w:sz w:val="14"/>
        </w:rPr>
        <w:t xml:space="preserve">Second, the workers who constituted this core of the industrial working class in the United States were overwhelmingly white, and the leadership of the union movement fought to preserve racial privilege as a component of the labor accord. Thus, when [black workers] </w:t>
      </w:r>
      <w:r w:rsidRPr="00C325AB">
        <w:rPr>
          <w:strike/>
          <w:sz w:val="14"/>
        </w:rPr>
        <w:t>blacks</w:t>
      </w:r>
      <w:r w:rsidRPr="00C325AB">
        <w:rPr>
          <w:sz w:val="14"/>
        </w:rPr>
        <w:t xml:space="preserve"> demanded that a clause be added to the Wagner Act that would outlaw racial discrimination by unions, the AFL leadership let it be known that it would oppose the entire bill if the clause was included. The </w:t>
      </w:r>
      <w:r w:rsidRPr="00C325AB">
        <w:rPr>
          <w:sz w:val="14"/>
        </w:rPr>
        <w:lastRenderedPageBreak/>
        <w:t xml:space="preserve">Roosevelt administration sided with the AFL leadership and the antidiscrimination clause was not adopted (Marable, 1985, page 80). Such measures as these helped </w:t>
      </w:r>
      <w:proofErr w:type="gramStart"/>
      <w:r w:rsidRPr="00C325AB">
        <w:rPr>
          <w:sz w:val="14"/>
        </w:rPr>
        <w:t>insure</w:t>
      </w:r>
      <w:proofErr w:type="gramEnd"/>
      <w:r w:rsidRPr="00C325AB">
        <w:rPr>
          <w:sz w:val="14"/>
        </w:rPr>
        <w:t xml:space="preserve"> that work within core industries that were strongly unionized would remain largely the preserve of white workers until after the Second World War (Marable, 1983, pages 34 ^ 35).</w:t>
      </w:r>
    </w:p>
    <w:p w14:paraId="5BFFE08B" w14:textId="77777777" w:rsidR="00641498" w:rsidRPr="00C325AB" w:rsidRDefault="00641498" w:rsidP="00641498">
      <w:pPr>
        <w:rPr>
          <w:sz w:val="14"/>
        </w:rPr>
      </w:pPr>
      <w:r w:rsidRPr="00C325AB">
        <w:rPr>
          <w:sz w:val="14"/>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 a pattern, however, that has been transformed in recent decades by declining core-industry wages and increasing entry of women into paid labor (Hartmann, 1987; McDowell, 1991; Schor, 1991, pages 29 ^ 30).</w:t>
      </w:r>
    </w:p>
    <w:p w14:paraId="025621BF" w14:textId="77777777" w:rsidR="00641498" w:rsidRPr="00C325AB" w:rsidRDefault="00641498" w:rsidP="00641498">
      <w:pPr>
        <w:rPr>
          <w:sz w:val="14"/>
        </w:rPr>
      </w:pPr>
      <w:r w:rsidRPr="00C325AB">
        <w:rPr>
          <w:sz w:val="14"/>
        </w:rPr>
        <w:t xml:space="preserve">Fourth, the core workers who were recruited into the liberal-internationalist alliance under the labor accord were not only fractioned off from much of the US working class by industrial occupation, </w:t>
      </w:r>
      <w:proofErr w:type="spellStart"/>
      <w:r w:rsidRPr="00C325AB">
        <w:rPr>
          <w:sz w:val="14"/>
        </w:rPr>
        <w:t>sociospatial</w:t>
      </w:r>
      <w:proofErr w:type="spellEnd"/>
      <w:r w:rsidRPr="00C325AB">
        <w:rPr>
          <w:sz w:val="14"/>
        </w:rPr>
        <w:t xml:space="preserve"> position, race, and gender, but also sifted out by ideological orientation.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US government carried out a concerted attack on leftist labor leaders and union members, effectively destroying organized leftist tendencies within the core of the labor movement for several decades (Rupert, 1995, pages 99 ^ 102). Anticommunist AFL-CIO leaders such as Walter Reuther played a central role in this purging of leftists from the unions, actively cooperating in the expulsion of Communist Party members under provisions put in place as part of the Taft ^ Hartley Act (Romero, 1992, page 108). In this context, many unions drifted politically rightward during the postwar years. It was also in this context that the conservative, anticommunist AFL-CIO leadership that engineered most AFL-CIO foreign policy emerged.</w:t>
      </w:r>
    </w:p>
    <w:p w14:paraId="3D59496B" w14:textId="77777777" w:rsidR="00641498" w:rsidRPr="00C325AB" w:rsidRDefault="00641498" w:rsidP="00641498">
      <w:pPr>
        <w:rPr>
          <w:sz w:val="14"/>
        </w:rPr>
      </w:pPr>
      <w:r w:rsidRPr="00C325AB">
        <w:rPr>
          <w:sz w:val="14"/>
        </w:rPr>
        <w:t>Thus, the liberal-internationalist alliance with labor can be seen as having cemented a historic bloc in which liberal-internationalist capital was hegemonic, relying on varying degrees of consent and support from domestic capital and from conservative, white, male Transnational hegemony and US labor foreign policy 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25626E15" w14:textId="77777777" w:rsidR="00641498" w:rsidRPr="00C325AB" w:rsidRDefault="00641498" w:rsidP="00641498">
      <w:pPr>
        <w:rPr>
          <w:sz w:val="14"/>
        </w:rPr>
      </w:pPr>
      <w:r w:rsidRPr="00C325AB">
        <w:rPr>
          <w:sz w:val="14"/>
        </w:rPr>
        <w:t xml:space="preserve">The nuances of the alliances that helped to constitute liberal-internationalist hegemony </w:t>
      </w:r>
      <w:proofErr w:type="gramStart"/>
      <w:r w:rsidRPr="00C325AB">
        <w:rPr>
          <w:sz w:val="14"/>
        </w:rPr>
        <w:t>lead</w:t>
      </w:r>
      <w:proofErr w:type="gramEnd"/>
      <w:r w:rsidRPr="00C325AB">
        <w:rPr>
          <w:sz w:val="14"/>
        </w:rPr>
        <w:t xml:space="preserve">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4C25EECD" w14:textId="77777777" w:rsidR="00641498" w:rsidRPr="00C325AB" w:rsidRDefault="00641498" w:rsidP="00641498">
      <w:pPr>
        <w:rPr>
          <w:sz w:val="14"/>
        </w:rPr>
      </w:pPr>
      <w:r w:rsidRPr="00C325AB">
        <w:rPr>
          <w:sz w:val="14"/>
        </w:rPr>
        <w:t>The state as mediator of class alliances</w:t>
      </w:r>
    </w:p>
    <w:p w14:paraId="6646F9C6" w14:textId="77777777" w:rsidR="00641498" w:rsidRPr="00C325AB" w:rsidRDefault="00641498" w:rsidP="00641498">
      <w:pPr>
        <w:rPr>
          <w:sz w:val="14"/>
        </w:rPr>
      </w:pPr>
      <w:r w:rsidRPr="00C325AB">
        <w:rPr>
          <w:sz w:val="14"/>
        </w:rPr>
        <w:t>The Gramscian perspective I outline here is consistent with what Bob Jessop has called a `strategic ^ theoretical' approach to the state, 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4BE90FD3" w14:textId="77777777" w:rsidR="00641498" w:rsidRPr="00C325AB" w:rsidRDefault="00641498" w:rsidP="00641498">
      <w:pPr>
        <w:rPr>
          <w:sz w:val="14"/>
        </w:rPr>
      </w:pPr>
      <w:r w:rsidRPr="00C325AB">
        <w:rPr>
          <w:sz w:val="14"/>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4710E4E6" w14:textId="77777777" w:rsidR="00641498" w:rsidRPr="00C325AB" w:rsidRDefault="00641498" w:rsidP="00641498">
      <w:pPr>
        <w:rPr>
          <w:sz w:val="14"/>
        </w:rPr>
      </w:pPr>
      <w:r w:rsidRPr="00C325AB">
        <w:rPr>
          <w:sz w:val="14"/>
        </w:rPr>
        <w:t>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unions might well qualify as components of the state apparatus, given that Gramsci sees state functions as extending beyond those performed by governments (1971, pages 52, 258; Augelli and Murphy, 1993, page 129; Rupert, 1995, pages 27 ^ 28).</w:t>
      </w:r>
    </w:p>
    <w:p w14:paraId="6E2A1DD3" w14:textId="77777777" w:rsidR="00641498" w:rsidRPr="000073D8" w:rsidRDefault="00641498" w:rsidP="00641498">
      <w:pPr>
        <w:rPr>
          <w:u w:val="single"/>
        </w:rPr>
      </w:pPr>
      <w:r w:rsidRPr="00C325AB">
        <w:rPr>
          <w:sz w:val="14"/>
        </w:rPr>
        <w:t>T</w:t>
      </w:r>
      <w:r w:rsidRPr="000073D8">
        <w:rPr>
          <w:u w:val="single"/>
        </w:rPr>
        <w:t xml:space="preserve">he `dual character' of </w:t>
      </w:r>
      <w:r w:rsidRPr="00BD192C">
        <w:rPr>
          <w:highlight w:val="green"/>
          <w:u w:val="single"/>
        </w:rPr>
        <w:t>unions</w:t>
      </w:r>
      <w:r w:rsidRPr="00232D0D">
        <w:rPr>
          <w:u w:val="single"/>
        </w:rPr>
        <w:t xml:space="preserve"> as statist institutions</w:t>
      </w:r>
      <w:r w:rsidRPr="000073D8">
        <w:rPr>
          <w:u w:val="single"/>
        </w:rPr>
        <w:t xml:space="preserve"> rooted in a segment of civil society helps explain the ways in which they </w:t>
      </w:r>
      <w:r w:rsidRPr="00BD192C">
        <w:rPr>
          <w:highlight w:val="green"/>
          <w:u w:val="single"/>
        </w:rPr>
        <w:t>are incorporated into hegemonic projects of liberal-internationalist capital</w:t>
      </w:r>
      <w:r w:rsidRPr="000073D8">
        <w:rPr>
          <w:u w:val="single"/>
        </w:rPr>
        <w:t xml:space="preserve">. </w:t>
      </w:r>
      <w:r w:rsidRPr="00C325AB">
        <w:rPr>
          <w:sz w:val="14"/>
        </w:rPr>
        <w:t xml:space="preserve">In their dimension as a manifestation of working-class power, unions are generally regarded by capitalists as antagonists. In the late-19thcentury and early-20th-century United States, this antagonism was expressed as an open class war, conducted by employers against unions </w:t>
      </w:r>
      <w:proofErr w:type="gramStart"/>
      <w:r w:rsidRPr="00C325AB">
        <w:rPr>
          <w:sz w:val="14"/>
        </w:rPr>
        <w:t>through the use of</w:t>
      </w:r>
      <w:proofErr w:type="gramEnd"/>
      <w:r w:rsidRPr="00C325AB">
        <w:rPr>
          <w:sz w:val="14"/>
        </w:rPr>
        <w:t xml:space="preserve"> private security forces that broke strikes and attacked organized workers (Brecher, 1972). With the development of a larger industrial labor force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convergence between specific fractions of capital and labor that the AFL evolved as a viable representative of organized labor in the early 20th century. It was not, however, until the crisis of the 1930s compelled more serious compromise on the part of various social actors that unions came into their own and the capital ^ labor accord was cemented. Compromises and co-</w:t>
      </w:r>
      <w:proofErr w:type="spellStart"/>
      <w:r w:rsidRPr="00C325AB">
        <w:rPr>
          <w:sz w:val="14"/>
        </w:rPr>
        <w:t>optive</w:t>
      </w:r>
      <w:proofErr w:type="spellEnd"/>
      <w:r w:rsidRPr="00C325AB">
        <w:rPr>
          <w:sz w:val="14"/>
        </w:rPr>
        <w:t xml:space="preserve"> measures that were central to this took place within the arena of the state, as signified by the Wagner Act, and brought unions more fully within the ambit of the state,</w:t>
      </w:r>
      <w:r w:rsidRPr="005302AC">
        <w:rPr>
          <w:u w:val="single"/>
        </w:rPr>
        <w:t xml:space="preserve"> </w:t>
      </w:r>
      <w:r w:rsidRPr="00BD192C">
        <w:rPr>
          <w:highlight w:val="green"/>
          <w:u w:val="single"/>
        </w:rPr>
        <w:t>as the legally sanctioned representatives of labor in federally mediated dispute-resolution</w:t>
      </w:r>
      <w:r w:rsidRPr="000073D8">
        <w:rPr>
          <w:u w:val="single"/>
        </w:rPr>
        <w:t xml:space="preserve"> procedures. </w:t>
      </w:r>
    </w:p>
    <w:p w14:paraId="60C7126C" w14:textId="77777777" w:rsidR="00641498" w:rsidRPr="00C325AB" w:rsidRDefault="00641498" w:rsidP="00641498">
      <w:pPr>
        <w:rPr>
          <w:sz w:val="14"/>
        </w:rPr>
      </w:pPr>
      <w:r w:rsidRPr="00C325AB">
        <w:rPr>
          <w:sz w:val="14"/>
        </w:rPr>
        <w:t xml:space="preserve">The crafting of a consensus that allowed liberal-internationalist hegemony and the cementing of a historic bloc linking various fractions of capital and labor was thus a political act carried out within the state. However, the state serves not only as a mediator but also as an agent of repression, and hegemony signifies greater reliance on consent not the absence of coercion (Augelli and Murphy, 1993, page 128; Gramsci, 1971, page 207). With the normalization of capital ^ labor relations under the Wagner Act, formalized dispute-resolution procedures came (at least ideally) to displace private acts of violence as the arbiter of agreements on wages </w:t>
      </w:r>
      <w:r w:rsidRPr="00C325AB">
        <w:rPr>
          <w:sz w:val="14"/>
        </w:rPr>
        <w:lastRenderedPageBreak/>
        <w:t xml:space="preserve">and working conditions. Coercion continued to be exercised, however, against fractions of labor that were not included in, or would not include themselves in, 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the state was a crucial arena both for mediation of consent and for deployment of repressive force, and the creation of the liberal-internationalist bloc relied on </w:t>
      </w:r>
      <w:proofErr w:type="gramStart"/>
      <w:r w:rsidRPr="00C325AB">
        <w:rPr>
          <w:sz w:val="14"/>
        </w:rPr>
        <w:t>both of these</w:t>
      </w:r>
      <w:proofErr w:type="gramEnd"/>
      <w:r w:rsidRPr="00C325AB">
        <w:rPr>
          <w:sz w:val="14"/>
        </w:rPr>
        <w:t>.</w:t>
      </w:r>
    </w:p>
    <w:p w14:paraId="501AB34B" w14:textId="77777777" w:rsidR="00641498" w:rsidRPr="00C325AB" w:rsidRDefault="00641498" w:rsidP="00641498">
      <w:pPr>
        <w:rPr>
          <w:sz w:val="14"/>
        </w:rPr>
      </w:pPr>
      <w:r w:rsidRPr="00C325AB">
        <w:rPr>
          <w:sz w:val="14"/>
        </w:rPr>
        <w:t xml:space="preserve">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 a project, again, in which labor leaders such as Reuther assisted (Busch, 1983, pages 53 ^ 54, 69). </w:t>
      </w:r>
      <w:proofErr w:type="gramStart"/>
      <w:r w:rsidRPr="00C325AB">
        <w:rPr>
          <w:sz w:val="14"/>
        </w:rPr>
        <w:t>Thus</w:t>
      </w:r>
      <w:proofErr w:type="gramEnd"/>
      <w:r w:rsidRPr="00C325AB">
        <w:rPr>
          <w:sz w:val="14"/>
        </w:rPr>
        <w:t xml:space="preserve"> the leadership that emerged within the AFL-CIO in the aftermath of World War 2 was a leadership willing to collaborate in statist purges of communists and other `</w:t>
      </w:r>
      <w:proofErr w:type="gramStart"/>
      <w:r w:rsidRPr="00C325AB">
        <w:rPr>
          <w:sz w:val="14"/>
        </w:rPr>
        <w:t>reds'</w:t>
      </w:r>
      <w:proofErr w:type="gramEnd"/>
      <w:r w:rsidRPr="00C325AB">
        <w:rPr>
          <w:sz w:val="14"/>
        </w:rPr>
        <w:t xml:space="preserve"> from the union movement.</w:t>
      </w:r>
    </w:p>
    <w:p w14:paraId="2B5D19F7" w14:textId="77777777" w:rsidR="00641498" w:rsidRPr="00C325AB" w:rsidRDefault="00641498" w:rsidP="00641498">
      <w:pPr>
        <w:rPr>
          <w:sz w:val="14"/>
        </w:rPr>
      </w:pPr>
      <w:r w:rsidRPr="00C325AB">
        <w:rPr>
          <w:sz w:val="14"/>
        </w:rPr>
        <w:t xml:space="preserve">The historical process of `selection' for labor leadership, then, helps account for the orientation of the AFL-CIO and for the role it began to play within the capitalist state. </w:t>
      </w:r>
      <w:r w:rsidRPr="0063526E">
        <w:rPr>
          <w:u w:val="single"/>
        </w:rPr>
        <w:t xml:space="preserve">The activities of the AFL-CIO foreign policy institutes should be considered in this context. </w:t>
      </w:r>
      <w:r w:rsidRPr="005302AC">
        <w:rPr>
          <w:u w:val="single"/>
        </w:rPr>
        <w:t>It was not a unified working class that acted through AFL-CIO foreign policy but</w:t>
      </w:r>
      <w:r w:rsidRPr="0063526E">
        <w:rPr>
          <w:u w:val="single"/>
        </w:rPr>
        <w:t xml:space="preserve"> rather </w:t>
      </w:r>
      <w:r w:rsidRPr="00BD192C">
        <w:rPr>
          <w:highlight w:val="green"/>
          <w:u w:val="single"/>
        </w:rPr>
        <w:t xml:space="preserve">a (privileged) fraction of the working class </w:t>
      </w:r>
      <w:r w:rsidRPr="005302AC">
        <w:rPr>
          <w:u w:val="single"/>
        </w:rPr>
        <w:t>whose leadership</w:t>
      </w:r>
      <w:r w:rsidRPr="0063526E">
        <w:rPr>
          <w:u w:val="single"/>
        </w:rPr>
        <w:t xml:space="preserve"> (including non-working-class professionals such as </w:t>
      </w:r>
      <w:proofErr w:type="spellStart"/>
      <w:r w:rsidRPr="0063526E">
        <w:rPr>
          <w:u w:val="single"/>
        </w:rPr>
        <w:t>Lovestone</w:t>
      </w:r>
      <w:proofErr w:type="spellEnd"/>
      <w:r w:rsidRPr="0063526E">
        <w:rPr>
          <w:u w:val="single"/>
        </w:rPr>
        <w:t xml:space="preserve"> and Brown) </w:t>
      </w:r>
      <w:r w:rsidRPr="00BD192C">
        <w:rPr>
          <w:highlight w:val="green"/>
          <w:u w:val="single"/>
        </w:rPr>
        <w:t xml:space="preserve">was incorporated </w:t>
      </w:r>
      <w:r w:rsidRPr="00C325AB">
        <w:rPr>
          <w:u w:val="single"/>
        </w:rPr>
        <w:t>into statist projects</w:t>
      </w:r>
      <w:r w:rsidRPr="0063526E">
        <w:rPr>
          <w:u w:val="single"/>
        </w:rPr>
        <w:t xml:space="preserve"> in the same moment </w:t>
      </w:r>
      <w:r w:rsidRPr="00BD192C">
        <w:rPr>
          <w:highlight w:val="green"/>
          <w:u w:val="single"/>
        </w:rPr>
        <w:t>as more progressive alternatives</w:t>
      </w:r>
      <w:r w:rsidRPr="0063526E">
        <w:rPr>
          <w:u w:val="single"/>
        </w:rPr>
        <w:t xml:space="preserve"> to working-class collaboration </w:t>
      </w:r>
      <w:r w:rsidRPr="00BD192C">
        <w:rPr>
          <w:highlight w:val="green"/>
          <w:u w:val="single"/>
        </w:rPr>
        <w:t>were being repressed</w:t>
      </w:r>
      <w:r w:rsidRPr="00C325AB">
        <w:rPr>
          <w:sz w:val="14"/>
        </w:rPr>
        <w:t xml:space="preserve">. That much of the union rank-and-file accepted this outcome, and perhaps even passively supported it, is certainly important in explaining the ability of labor leadership to act in the name of labor (using union funds). Nonetheless, it is probably not the case that </w:t>
      </w:r>
      <w:proofErr w:type="gramStart"/>
      <w:r w:rsidRPr="00C325AB">
        <w:rPr>
          <w:sz w:val="14"/>
        </w:rPr>
        <w:t>the majority of</w:t>
      </w:r>
      <w:proofErr w:type="gramEnd"/>
      <w:r w:rsidRPr="00C325AB">
        <w:rPr>
          <w:sz w:val="14"/>
        </w:rPr>
        <w:t xml:space="preserve"> US workers, even among those within the core industries of the labor accord, 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2DB9EAC7" w14:textId="77777777" w:rsidR="00641498" w:rsidRPr="00C325AB" w:rsidRDefault="00641498" w:rsidP="00641498">
      <w:pPr>
        <w:rPr>
          <w:sz w:val="14"/>
        </w:rPr>
      </w:pPr>
      <w:r w:rsidRPr="00C325AB">
        <w:rPr>
          <w:sz w:val="14"/>
        </w:rPr>
        <w:t>Imperialism and core ^ periphery relations</w:t>
      </w:r>
    </w:p>
    <w:p w14:paraId="5070AA29" w14:textId="77777777" w:rsidR="00641498" w:rsidRPr="00C325AB" w:rsidRDefault="00641498" w:rsidP="00641498">
      <w:pPr>
        <w:rPr>
          <w:sz w:val="14"/>
        </w:rPr>
      </w:pPr>
      <w:r w:rsidRPr="00C325AB">
        <w:rPr>
          <w:sz w:val="14"/>
        </w:rPr>
        <w:t xml:space="preserve">This account of how labor asserted itself and was incorporated into the liberal internationalist bloc paves the way for discussion of the role of labor as an agent of imperialism. I will elaborate briefly on how the role of labor as a participant in the foreign policy projects of liberal internationalism can be construed, </w:t>
      </w:r>
      <w:proofErr w:type="gramStart"/>
      <w:r w:rsidRPr="00C325AB">
        <w:rPr>
          <w:sz w:val="14"/>
        </w:rPr>
        <w:t>in light of</w:t>
      </w:r>
      <w:proofErr w:type="gramEnd"/>
      <w:r w:rsidRPr="00C325AB">
        <w:rPr>
          <w:sz w:val="14"/>
        </w:rPr>
        <w:t xml:space="preserve"> the foregoing arguments about hegemony, class fractions, and the state. In doing this, I wish to emphasize how core ^ periphery relations such as those signified by imperialism are constructed at multiple scales. This opens a space for discussion of the role of unions from the global South in the process of uneven development.</w:t>
      </w:r>
    </w:p>
    <w:p w14:paraId="0D3CC6E2" w14:textId="77777777" w:rsidR="00641498" w:rsidRPr="00C325AB" w:rsidRDefault="00641498" w:rsidP="00641498">
      <w:pPr>
        <w:rPr>
          <w:sz w:val="14"/>
        </w:rPr>
      </w:pPr>
      <w:r w:rsidRPr="00C325AB">
        <w:rPr>
          <w:sz w:val="14"/>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one that can position working classes in both core and peripheral regions of the global economy, has been articulated by Johan Galtung (1971). Galtung argues that imperialism can be defined as a relationship between classes in two places such that: (1) elites in both places benefit simultaneously through collaboration; (2) there is less disharmony between elites and nonelites within the core area than within the periphery; and (3) there is substantial disharmony between nonelites in the core and the periphery, with nonelites in the core benefiting from the imperial relationship at the expense of peripheral nonelites (1971, page 83).</w:t>
      </w:r>
    </w:p>
    <w:p w14:paraId="6FA6735D" w14:textId="77777777" w:rsidR="00641498" w:rsidRPr="00C325AB" w:rsidRDefault="00641498" w:rsidP="00641498">
      <w:pPr>
        <w:rPr>
          <w:sz w:val="14"/>
        </w:rPr>
      </w:pPr>
      <w:r w:rsidRPr="0063526E">
        <w:rPr>
          <w:u w:val="single"/>
        </w:rPr>
        <w:t xml:space="preserve">This definition of </w:t>
      </w:r>
      <w:r w:rsidRPr="00BD192C">
        <w:rPr>
          <w:highlight w:val="green"/>
          <w:u w:val="single"/>
        </w:rPr>
        <w:t xml:space="preserve">imperialism </w:t>
      </w:r>
      <w:r w:rsidRPr="005302AC">
        <w:rPr>
          <w:u w:val="single"/>
        </w:rPr>
        <w:t xml:space="preserve">identifies core-country labor organizations as beneficiaries of their position within a historic bloc in which capital is hegemonic. Indeed, it </w:t>
      </w:r>
      <w:r w:rsidRPr="00BD192C">
        <w:rPr>
          <w:highlight w:val="green"/>
          <w:u w:val="single"/>
        </w:rPr>
        <w:t>was</w:t>
      </w:r>
      <w:r w:rsidRPr="0063526E">
        <w:rPr>
          <w:u w:val="single"/>
        </w:rPr>
        <w:t xml:space="preserve"> clearly </w:t>
      </w:r>
      <w:r w:rsidRPr="00BD192C">
        <w:rPr>
          <w:highlight w:val="green"/>
          <w:u w:val="single"/>
        </w:rPr>
        <w:t>crucial to the cementing of</w:t>
      </w:r>
      <w:r w:rsidRPr="0063526E">
        <w:rPr>
          <w:u w:val="single"/>
        </w:rPr>
        <w:t xml:space="preserve"> the position of </w:t>
      </w:r>
      <w:r w:rsidRPr="00BD192C">
        <w:rPr>
          <w:highlight w:val="green"/>
          <w:u w:val="single"/>
        </w:rPr>
        <w:t>US labor</w:t>
      </w:r>
      <w:r w:rsidRPr="0063526E">
        <w:rPr>
          <w:u w:val="single"/>
        </w:rPr>
        <w:t xml:space="preserve"> in the liberal-internationalist bloc </w:t>
      </w:r>
      <w:r w:rsidRPr="005302AC">
        <w:rPr>
          <w:u w:val="single"/>
        </w:rPr>
        <w:t>that the foreign policy</w:t>
      </w:r>
      <w:r w:rsidRPr="0063526E">
        <w:rPr>
          <w:u w:val="single"/>
        </w:rPr>
        <w:t xml:space="preserve"> agenda </w:t>
      </w:r>
      <w:r w:rsidRPr="005302AC">
        <w:rPr>
          <w:u w:val="single"/>
        </w:rPr>
        <w:t xml:space="preserve">of </w:t>
      </w:r>
      <w:r w:rsidRPr="00BD192C">
        <w:rPr>
          <w:highlight w:val="green"/>
          <w:u w:val="single"/>
        </w:rPr>
        <w:t>US capital promised</w:t>
      </w:r>
      <w:r w:rsidRPr="0063526E">
        <w:rPr>
          <w:u w:val="single"/>
        </w:rPr>
        <w:t xml:space="preserve"> to bring </w:t>
      </w:r>
      <w:r w:rsidRPr="00BD192C">
        <w:rPr>
          <w:highlight w:val="green"/>
          <w:u w:val="single"/>
        </w:rPr>
        <w:t>more jobs and higher wages</w:t>
      </w:r>
      <w:r w:rsidRPr="0063526E">
        <w:rPr>
          <w:u w:val="single"/>
        </w:rPr>
        <w:t xml:space="preserve"> to US workers, </w:t>
      </w:r>
      <w:r w:rsidRPr="00BD192C">
        <w:rPr>
          <w:highlight w:val="green"/>
          <w:u w:val="single"/>
        </w:rPr>
        <w:t>without necessitating class agitation</w:t>
      </w:r>
      <w:r w:rsidRPr="0063526E">
        <w:rPr>
          <w:u w:val="single"/>
        </w:rPr>
        <w:t xml:space="preserve"> for redistribution of wealth and income</w:t>
      </w:r>
      <w:r w:rsidRPr="00C325AB">
        <w:rPr>
          <w:sz w:val="14"/>
        </w:rPr>
        <w:t xml:space="preserve"> (Herod, 1997a, pages 173, 175; Wolfe, 1981).</w:t>
      </w:r>
    </w:p>
    <w:p w14:paraId="5FA49784" w14:textId="77777777" w:rsidR="00641498" w:rsidRPr="00C325AB" w:rsidRDefault="00641498" w:rsidP="00641498">
      <w:pPr>
        <w:rPr>
          <w:sz w:val="14"/>
        </w:rPr>
      </w:pPr>
      <w:r w:rsidRPr="00C325AB">
        <w:rPr>
          <w:sz w:val="14"/>
        </w:rPr>
        <w:t>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and is what insures adjustment of peripheral state structures to the imperatives of capital accumulation in the core (Cox, 1987, page 265). Although Cox is right in emphasizing the role of coercion, as opposed to consent,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48558FF9" w14:textId="77777777" w:rsidR="00641498" w:rsidRPr="00C325AB" w:rsidRDefault="00641498" w:rsidP="00641498">
      <w:pPr>
        <w:rPr>
          <w:sz w:val="14"/>
        </w:rPr>
      </w:pPr>
      <w:r w:rsidRPr="00C325AB">
        <w:rPr>
          <w:sz w:val="14"/>
        </w:rPr>
        <w:t>Moreover, even though coercion is routine in relations between capitalists and labor in the global South, owing in large part to the relative lack of surplus available for buying worker support, this should not be allowed to obscure the fact that methods for buying legitimacy are in fact used, even if they must be backed by greater use of the stick. Just as consent predominates in hegemonic formations within the core without eliminating entirely the recourse to coercion, so the greater use of coercion in the periphery does not entirely exclude the use of concessions that might generate consent. This consideration is made more salient when one considers that neither core nor peripheral regions are themselves spatially homogeneous, and thus uneven development within peripheral regions generates core areas having social groups that are privileged vis-a-vis their own peripheries. These peripheral-country core areas, typically large urban centers, may contain small `labor aristocracies' that are able to consume some of the spoils of `</w:t>
      </w:r>
      <w:proofErr w:type="spellStart"/>
      <w:r w:rsidRPr="00C325AB">
        <w:rPr>
          <w:sz w:val="14"/>
        </w:rPr>
        <w:t>subimperialism</w:t>
      </w:r>
      <w:proofErr w:type="spellEnd"/>
      <w:r w:rsidRPr="00C325AB">
        <w:rPr>
          <w:sz w:val="14"/>
        </w:rPr>
        <w:t>'.</w:t>
      </w:r>
    </w:p>
    <w:p w14:paraId="15812850" w14:textId="77777777" w:rsidR="00641498" w:rsidRPr="00C325AB" w:rsidRDefault="00641498" w:rsidP="00641498">
      <w:pPr>
        <w:rPr>
          <w:sz w:val="14"/>
        </w:rPr>
      </w:pPr>
      <w:r w:rsidRPr="00C325AB">
        <w:rPr>
          <w:sz w:val="14"/>
        </w:rPr>
        <w:t xml:space="preserve">Such `labor </w:t>
      </w:r>
      <w:proofErr w:type="gramStart"/>
      <w:r w:rsidRPr="00C325AB">
        <w:rPr>
          <w:sz w:val="14"/>
        </w:rPr>
        <w:t>aristocracies'</w:t>
      </w:r>
      <w:proofErr w:type="gramEnd"/>
      <w:r w:rsidRPr="00C325AB">
        <w:rPr>
          <w:sz w:val="14"/>
        </w:rPr>
        <w:t xml:space="preserve">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w:t>
      </w:r>
      <w:r w:rsidRPr="00C325AB">
        <w:rPr>
          <w:sz w:val="14"/>
        </w:rPr>
        <w:lastRenderedPageBreak/>
        <w:t>the state and as sites where a small number of relatively privileged workers can gain higher wages and greater job security than in the private sector, in exchange for political obedience and support for ruling elites.</w:t>
      </w:r>
    </w:p>
    <w:p w14:paraId="16F44B46" w14:textId="77777777" w:rsidR="00641498" w:rsidRPr="00C325AB" w:rsidRDefault="00641498" w:rsidP="00641498">
      <w:pPr>
        <w:rPr>
          <w:sz w:val="14"/>
        </w:rPr>
      </w:pPr>
      <w:r w:rsidRPr="00C325AB">
        <w:rPr>
          <w:sz w:val="14"/>
        </w:rPr>
        <w:t xml:space="preserve">As with the larger labor aristocracies of the global North, the relatively privileged position of workers within key industries of the global South does not prevent them from occasionally exercising militance in defense of their interests against capitalists. </w:t>
      </w:r>
      <w:proofErr w:type="gramStart"/>
      <w:r w:rsidRPr="00C325AB">
        <w:rPr>
          <w:sz w:val="14"/>
        </w:rPr>
        <w:t>Nor,</w:t>
      </w:r>
      <w:proofErr w:type="gramEnd"/>
      <w:r w:rsidRPr="00C325AB">
        <w:rPr>
          <w:sz w:val="14"/>
        </w:rPr>
        <w:t xml:space="preserve"> as recent attacks on state enterprise unions around the world illustrate,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local `labor aristocracies' have sometimes played an important political role and have been frequently supported in this role by assistance from the AFL-CIO, whose local affiliates have encouraged a conservative orientation, often in the name of `anticommunism' and `bread-and-butter unionism'.</w:t>
      </w:r>
    </w:p>
    <w:p w14:paraId="34F87779" w14:textId="77777777" w:rsidR="00641498" w:rsidRPr="0063526E" w:rsidRDefault="00641498" w:rsidP="00641498">
      <w:pPr>
        <w:rPr>
          <w:u w:val="single"/>
        </w:rPr>
      </w:pPr>
      <w:r w:rsidRPr="00C325AB">
        <w:rPr>
          <w:sz w:val="14"/>
        </w:rPr>
        <w:t xml:space="preserve">These considerations regarding the small `labor </w:t>
      </w:r>
      <w:proofErr w:type="gramStart"/>
      <w:r w:rsidRPr="00C325AB">
        <w:rPr>
          <w:sz w:val="14"/>
        </w:rPr>
        <w:t>aristocracies'</w:t>
      </w:r>
      <w:proofErr w:type="gramEnd"/>
      <w:r w:rsidRPr="00C325AB">
        <w:rPr>
          <w:sz w:val="14"/>
        </w:rPr>
        <w:t xml:space="preserve"> of the global South allow reformulation of a concept that is articulated within Gramscian international-relations approaches under the heading of `international historic bloc'. For Cox and others, this notion refers to the ensemble of historic blocs, constituted at the national level, which were synthesized after World War 2 under the impact of US-dominated cold-war structures and a liberalizing international economic order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with the degree to which a given place is either central or marginal within the global economy having a strong influence on the degree to which either consent or coercion characterizes the capital ^ labor relationship. Thus, rather than a view of the world as divided into sharply dualistic poles (simple cores and peripheries), the conception of imperial power articulated here presents a view in which cores and peripheries are seen as relative locations in a very deep sense, not pregiven but rather constructed along a socio-spatial continuum through concrete processes of social struggle.</w:t>
      </w:r>
    </w:p>
    <w:p w14:paraId="3B0C3BE4" w14:textId="77777777" w:rsidR="00641498" w:rsidRPr="00C325AB" w:rsidRDefault="00641498" w:rsidP="00641498">
      <w:pPr>
        <w:rPr>
          <w:sz w:val="14"/>
        </w:rPr>
      </w:pPr>
      <w:r w:rsidRPr="0063526E">
        <w:rPr>
          <w:u w:val="single"/>
        </w:rPr>
        <w:t xml:space="preserve">From this perspective, </w:t>
      </w:r>
      <w:r w:rsidRPr="00BD192C">
        <w:rPr>
          <w:highlight w:val="green"/>
          <w:u w:val="single"/>
        </w:rPr>
        <w:t>US labor</w:t>
      </w:r>
      <w:r w:rsidRPr="0063526E">
        <w:rPr>
          <w:u w:val="single"/>
        </w:rPr>
        <w:t xml:space="preserve">, and the AFL-CIO in particular, </w:t>
      </w:r>
      <w:r w:rsidRPr="005302AC">
        <w:rPr>
          <w:u w:val="single"/>
        </w:rPr>
        <w:t xml:space="preserve">can be seen as </w:t>
      </w:r>
      <w:r w:rsidRPr="00BD192C">
        <w:rPr>
          <w:highlight w:val="green"/>
          <w:u w:val="single"/>
        </w:rPr>
        <w:t>participat</w:t>
      </w:r>
      <w:r w:rsidRPr="005302AC">
        <w:rPr>
          <w:u w:val="single"/>
        </w:rPr>
        <w:t xml:space="preserve">ing </w:t>
      </w:r>
      <w:r w:rsidRPr="00BD192C">
        <w:rPr>
          <w:highlight w:val="green"/>
          <w:u w:val="single"/>
        </w:rPr>
        <w:t>in a</w:t>
      </w:r>
      <w:r w:rsidRPr="0063526E">
        <w:rPr>
          <w:u w:val="single"/>
        </w:rPr>
        <w:t xml:space="preserve">n international historic </w:t>
      </w:r>
      <w:r w:rsidRPr="00BD192C">
        <w:rPr>
          <w:highlight w:val="green"/>
          <w:u w:val="single"/>
        </w:rPr>
        <w:t>bloc within which liberal-internationalist capital has been hegemonic</w:t>
      </w:r>
      <w:r w:rsidRPr="0063526E">
        <w:rPr>
          <w:u w:val="single"/>
        </w:rPr>
        <w:t xml:space="preserve">. As an active participant in the foreign policy of this bloc, </w:t>
      </w:r>
      <w:r w:rsidRPr="00BD192C">
        <w:rPr>
          <w:highlight w:val="green"/>
          <w:u w:val="single"/>
        </w:rPr>
        <w:t>it has helped international capital</w:t>
      </w:r>
      <w:r w:rsidRPr="0063526E">
        <w:rPr>
          <w:u w:val="single"/>
        </w:rPr>
        <w:t xml:space="preserve"> to </w:t>
      </w:r>
      <w:r w:rsidRPr="00BD192C">
        <w:rPr>
          <w:highlight w:val="green"/>
          <w:u w:val="single"/>
        </w:rPr>
        <w:t>shape possibilities for capital accumulation within peripheral regions</w:t>
      </w:r>
      <w:r w:rsidRPr="0063526E">
        <w:rPr>
          <w:u w:val="single"/>
        </w:rPr>
        <w:t xml:space="preserve"> of the global economy. </w:t>
      </w:r>
      <w:r w:rsidRPr="00BD192C">
        <w:rPr>
          <w:highlight w:val="green"/>
          <w:u w:val="single"/>
        </w:rPr>
        <w:t>Such internationalization</w:t>
      </w:r>
      <w:r w:rsidRPr="0063526E">
        <w:rPr>
          <w:u w:val="single"/>
        </w:rPr>
        <w:t xml:space="preserve"> of capital </w:t>
      </w:r>
      <w:r w:rsidRPr="00BD192C">
        <w:rPr>
          <w:highlight w:val="green"/>
          <w:u w:val="single"/>
        </w:rPr>
        <w:t>has been</w:t>
      </w:r>
      <w:r w:rsidRPr="0063526E">
        <w:rPr>
          <w:u w:val="single"/>
        </w:rPr>
        <w:t xml:space="preserve"> actively </w:t>
      </w:r>
      <w:r w:rsidRPr="00BD192C">
        <w:rPr>
          <w:highlight w:val="green"/>
          <w:u w:val="single"/>
        </w:rPr>
        <w:t>abetted by elites from the global South</w:t>
      </w:r>
      <w:r w:rsidRPr="0063526E">
        <w:rPr>
          <w:u w:val="single"/>
        </w:rPr>
        <w:t xml:space="preserve">, and these elites, although using ample repressive force where necessary, have distributed some of the surplus </w:t>
      </w:r>
      <w:proofErr w:type="gramStart"/>
      <w:r w:rsidRPr="0063526E">
        <w:rPr>
          <w:u w:val="single"/>
        </w:rPr>
        <w:t xml:space="preserve">in </w:t>
      </w:r>
      <w:r w:rsidRPr="004021D6">
        <w:rPr>
          <w:u w:val="single"/>
        </w:rPr>
        <w:t>order to</w:t>
      </w:r>
      <w:proofErr w:type="gramEnd"/>
      <w:r w:rsidRPr="004021D6">
        <w:rPr>
          <w:u w:val="single"/>
        </w:rPr>
        <w:t xml:space="preserve"> buy a small, local `labor aristocracy'.</w:t>
      </w:r>
      <w:r w:rsidRPr="004021D6">
        <w:rPr>
          <w:sz w:val="14"/>
        </w:rPr>
        <w:t xml:space="preserve"> In this</w:t>
      </w:r>
      <w:r w:rsidRPr="00C325AB">
        <w:rPr>
          <w:sz w:val="14"/>
        </w:rPr>
        <w:t xml:space="preserve"> fashion, an international historic bloc was created in the aftermath of World War 2, with US capital and various elites from the global South benefiting substantially from the arrangement, with large sections of the working class in the United States benefiting at least indirectly, and with a much smaller fraction of the working class from the global South, usually located primarily within key industries in major urban centers, being incorporated as marginal partners. A major goal of the AFL-CIO's foreign policy branch within the international hegemonic project was to help structure the leadership of this global South `labor aristocracy' and bring it on board the alliance.</w:t>
      </w:r>
    </w:p>
    <w:p w14:paraId="5F6278FC" w14:textId="77777777" w:rsidR="00641498" w:rsidRPr="00ED28D9" w:rsidRDefault="00641498" w:rsidP="00641498">
      <w:pPr>
        <w:rPr>
          <w:sz w:val="14"/>
        </w:rPr>
      </w:pPr>
    </w:p>
    <w:p w14:paraId="5FC84F9C" w14:textId="622E13FB" w:rsidR="00641498" w:rsidRDefault="00641498" w:rsidP="00641498">
      <w:pPr>
        <w:pStyle w:val="Heading4"/>
        <w:spacing w:before="0"/>
      </w:pPr>
      <w:r>
        <w:rPr>
          <w:u w:val="single"/>
        </w:rPr>
        <w:t xml:space="preserve">Their own method </w:t>
      </w:r>
      <w:r>
        <w:rPr>
          <w:u w:val="single"/>
        </w:rPr>
        <w:t>betrays</w:t>
      </w:r>
      <w:r>
        <w:rPr>
          <w:u w:val="single"/>
        </w:rPr>
        <w:t xml:space="preserve"> their scholarship - </w:t>
      </w:r>
      <w:r w:rsidRPr="00CB0325">
        <w:rPr>
          <w:u w:val="single"/>
        </w:rPr>
        <w:t>Labor reform</w:t>
      </w:r>
      <w:r>
        <w:t xml:space="preserve"> is a reshuffling of power that encourages the worker to supercharge the strength of </w:t>
      </w:r>
      <w:r w:rsidRPr="00CB0325">
        <w:rPr>
          <w:u w:val="single"/>
        </w:rPr>
        <w:t>corporations</w:t>
      </w:r>
      <w:r>
        <w:t xml:space="preserve">, </w:t>
      </w:r>
      <w:r w:rsidRPr="00CB0325">
        <w:rPr>
          <w:u w:val="single"/>
        </w:rPr>
        <w:t>nation-states</w:t>
      </w:r>
      <w:r>
        <w:t xml:space="preserve">, and </w:t>
      </w:r>
      <w:r w:rsidRPr="00CB0325">
        <w:rPr>
          <w:u w:val="single"/>
        </w:rPr>
        <w:t>empire</w:t>
      </w:r>
      <w:r>
        <w:t xml:space="preserve"> at the expense of </w:t>
      </w:r>
      <w:r>
        <w:rPr>
          <w:u w:val="single"/>
        </w:rPr>
        <w:t>marginalized</w:t>
      </w:r>
      <w:r w:rsidRPr="00CB0325">
        <w:rPr>
          <w:u w:val="single"/>
        </w:rPr>
        <w:t xml:space="preserve"> life</w:t>
      </w:r>
      <w:r>
        <w:t xml:space="preserve"> and </w:t>
      </w:r>
      <w:proofErr w:type="gramStart"/>
      <w:r>
        <w:t>it’s</w:t>
      </w:r>
      <w:proofErr w:type="gramEnd"/>
      <w:r>
        <w:t xml:space="preserve"> </w:t>
      </w:r>
      <w:r w:rsidRPr="00CB0325">
        <w:rPr>
          <w:u w:val="single"/>
        </w:rPr>
        <w:t>geographies</w:t>
      </w:r>
      <w:r>
        <w:t xml:space="preserve">. Unions cannot be vehicles of radical potential because they are wedded to </w:t>
      </w:r>
      <w:r w:rsidRPr="008C1B97">
        <w:rPr>
          <w:u w:val="single"/>
        </w:rPr>
        <w:t>racial-capitalist</w:t>
      </w:r>
      <w:r w:rsidRPr="008828F7">
        <w:rPr>
          <w:u w:val="single"/>
        </w:rPr>
        <w:t xml:space="preserve"> influence</w:t>
      </w:r>
      <w:r>
        <w:t xml:space="preserve">. </w:t>
      </w:r>
    </w:p>
    <w:p w14:paraId="22A2FB60" w14:textId="77777777" w:rsidR="00641498" w:rsidRPr="00AF1215" w:rsidRDefault="00641498" w:rsidP="00641498">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 xml:space="preserve">Assistant Professor of Geography and Africana Studies at Rutgers University. He studies the intersections of (anti)blackness and urban spatial </w:t>
      </w:r>
      <w:proofErr w:type="gramStart"/>
      <w:r w:rsidRPr="00AF1215">
        <w:t>change,</w:t>
      </w:r>
      <w:proofErr w:type="gramEnd"/>
      <w:r w:rsidRPr="00AF1215">
        <w:t xml:space="preserv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w:t>
      </w:r>
      <w:proofErr w:type="gramStart"/>
      <w:r w:rsidRPr="00AF1215">
        <w:t>26</w:t>
      </w:r>
      <w:r>
        <w:t xml:space="preserve"> </w:t>
      </w:r>
      <w:r w:rsidRPr="00AF1215">
        <w:t>!</w:t>
      </w:r>
      <w:proofErr w:type="gramEnd"/>
      <w:r w:rsidRPr="00AF1215">
        <w:t xml:space="preserve"> The Author(s) 2018</w:t>
      </w:r>
      <w:r>
        <w:t xml:space="preserve"> </w:t>
      </w:r>
      <w:r w:rsidRPr="00AF1215">
        <w:t>Article reuse guidelines:</w:t>
      </w:r>
      <w:r>
        <w:t xml:space="preserve"> </w:t>
      </w:r>
      <w:r w:rsidRPr="00AF1215">
        <w:t>sagepub.com/journals-permissions</w:t>
      </w:r>
      <w:r>
        <w:t xml:space="preserve"> </w:t>
      </w:r>
      <w:r w:rsidRPr="00AF1215">
        <w:t>DOI: 10.1177/0263775818805102</w:t>
      </w:r>
      <w:r>
        <w:t xml:space="preserve">] </w:t>
      </w:r>
      <w:proofErr w:type="spellStart"/>
      <w:r>
        <w:t>cmeow</w:t>
      </w:r>
      <w:proofErr w:type="spellEnd"/>
      <w:r>
        <w:t xml:space="preserve"> *edited for language*</w:t>
      </w:r>
    </w:p>
    <w:p w14:paraId="61925456" w14:textId="77777777" w:rsidR="00641498" w:rsidRPr="007150FB" w:rsidRDefault="00641498" w:rsidP="00641498">
      <w:pPr>
        <w:rPr>
          <w:sz w:val="10"/>
          <w:szCs w:val="10"/>
        </w:rPr>
      </w:pPr>
      <w:r w:rsidRPr="007150FB">
        <w:rPr>
          <w:sz w:val="10"/>
          <w:szCs w:val="10"/>
        </w:rPr>
        <w:t>Global capital and its effects</w:t>
      </w:r>
    </w:p>
    <w:p w14:paraId="45BA4581" w14:textId="77777777" w:rsidR="00641498" w:rsidRPr="00944310" w:rsidRDefault="00641498" w:rsidP="00641498">
      <w:pPr>
        <w:rPr>
          <w:b/>
          <w:bCs/>
        </w:rPr>
      </w:pPr>
      <w:r w:rsidRPr="00362A93">
        <w:t>E</w:t>
      </w:r>
      <w:r w:rsidRPr="00362A93">
        <w:rPr>
          <w:u w:val="single"/>
        </w:rPr>
        <w:t xml:space="preserve">xpressions of </w:t>
      </w:r>
      <w:r w:rsidRPr="00362A93">
        <w:rPr>
          <w:b/>
          <w:bCs/>
          <w:u w:val="single"/>
        </w:rPr>
        <w:t>violence</w:t>
      </w:r>
      <w:r w:rsidRPr="00362A93">
        <w:rPr>
          <w:u w:val="single"/>
        </w:rPr>
        <w:t xml:space="preserve"> are often the result of </w:t>
      </w:r>
      <w:r w:rsidRPr="00362A93">
        <w:rPr>
          <w:b/>
          <w:bCs/>
          <w:u w:val="single"/>
        </w:rPr>
        <w:t>structural arrangements</w:t>
      </w:r>
      <w:r w:rsidRPr="00362A93">
        <w:t xml:space="preserve">. </w:t>
      </w:r>
      <w:r w:rsidRPr="00362A93">
        <w:rPr>
          <w:sz w:val="10"/>
          <w:szCs w:val="10"/>
        </w:rPr>
        <w:t xml:space="preserve">Much of the </w:t>
      </w:r>
      <w:proofErr w:type="spellStart"/>
      <w:r w:rsidRPr="00362A93">
        <w:rPr>
          <w:sz w:val="10"/>
          <w:szCs w:val="10"/>
        </w:rPr>
        <w:t>rou</w:t>
      </w:r>
      <w:proofErr w:type="spellEnd"/>
      <w:r w:rsidRPr="00362A93">
        <w:rPr>
          <w:sz w:val="10"/>
          <w:szCs w:val="10"/>
        </w:rPr>
        <w:t>-</w:t>
      </w:r>
      <w:r w:rsidRPr="00012EC9">
        <w:rPr>
          <w:sz w:val="12"/>
          <w:szCs w:val="10"/>
        </w:rPr>
        <w:t>¶</w:t>
      </w:r>
      <w:r w:rsidRPr="00362A93">
        <w:rPr>
          <w:sz w:val="10"/>
          <w:szCs w:val="10"/>
        </w:rPr>
        <w:t xml:space="preserve"> </w:t>
      </w:r>
      <w:proofErr w:type="spellStart"/>
      <w:r w:rsidRPr="00362A93">
        <w:rPr>
          <w:sz w:val="10"/>
          <w:szCs w:val="10"/>
        </w:rPr>
        <w:t>tinized</w:t>
      </w:r>
      <w:proofErr w:type="spellEnd"/>
      <w:r w:rsidRPr="00362A93">
        <w:rPr>
          <w:sz w:val="10"/>
          <w:szCs w:val="10"/>
        </w:rPr>
        <w:t xml:space="preserve"> violence of the present day is</w:t>
      </w:r>
      <w:r w:rsidRPr="00362A93">
        <w:t xml:space="preserve"> </w:t>
      </w:r>
      <w:r w:rsidRPr="00362A93">
        <w:rPr>
          <w:u w:val="single"/>
        </w:rPr>
        <w:t xml:space="preserve">tied to localized manifestations of global </w:t>
      </w:r>
      <w:proofErr w:type="gramStart"/>
      <w:r w:rsidRPr="00362A93">
        <w:rPr>
          <w:u w:val="single"/>
        </w:rPr>
        <w:t>capitalism</w:t>
      </w:r>
      <w:r w:rsidRPr="00362A93">
        <w:rPr>
          <w:sz w:val="10"/>
          <w:szCs w:val="10"/>
        </w:rPr>
        <w:t>.</w:t>
      </w:r>
      <w:r w:rsidRPr="00012EC9">
        <w:rPr>
          <w:sz w:val="12"/>
          <w:szCs w:val="10"/>
        </w:rPr>
        <w:t>¶</w:t>
      </w:r>
      <w:proofErr w:type="gramEnd"/>
      <w:r w:rsidRPr="00362A93">
        <w:rPr>
          <w:sz w:val="10"/>
          <w:szCs w:val="10"/>
        </w:rPr>
        <w:t xml:space="preserve"> These manifestations have</w:t>
      </w:r>
      <w:r w:rsidRPr="00362A93">
        <w:t xml:space="preserve"> </w:t>
      </w:r>
      <w:r w:rsidRPr="00362A93">
        <w:rPr>
          <w:u w:val="single"/>
        </w:rPr>
        <w:t>resulted in new social and spatial relations, labor regimes, and</w:t>
      </w:r>
      <w:r w:rsidRPr="00012EC9">
        <w:rPr>
          <w:sz w:val="12"/>
        </w:rPr>
        <w:t>¶</w:t>
      </w:r>
      <w:r w:rsidRPr="00362A93">
        <w:rPr>
          <w:sz w:val="12"/>
          <w:u w:val="single"/>
        </w:rPr>
        <w:t xml:space="preserve"> </w:t>
      </w:r>
      <w:r w:rsidRPr="00362A93">
        <w:rPr>
          <w:u w:val="single"/>
        </w:rPr>
        <w:t xml:space="preserve">specific practices of organizing and managing built and “natural” environments, as </w:t>
      </w:r>
      <w:r w:rsidRPr="00362A93">
        <w:rPr>
          <w:u w:val="single"/>
        </w:rPr>
        <w:lastRenderedPageBreak/>
        <w:t>well as</w:t>
      </w:r>
      <w:r w:rsidRPr="00012EC9">
        <w:rPr>
          <w:sz w:val="12"/>
        </w:rPr>
        <w:t>¶</w:t>
      </w:r>
      <w:r w:rsidRPr="00362A93">
        <w:rPr>
          <w:sz w:val="12"/>
          <w:u w:val="single"/>
        </w:rPr>
        <w:t xml:space="preserve"> </w:t>
      </w:r>
      <w:r w:rsidRPr="00362A93">
        <w:rPr>
          <w:u w:val="single"/>
        </w:rPr>
        <w:t>the populations therein.</w:t>
      </w:r>
      <w:r w:rsidRPr="00362A93">
        <w:t xml:space="preserve"> </w:t>
      </w:r>
      <w:r w:rsidRPr="00362A93">
        <w:rPr>
          <w:sz w:val="10"/>
          <w:szCs w:val="10"/>
        </w:rPr>
        <w:t>Regarding Afro-descendant populations, these changes result in</w:t>
      </w:r>
      <w:r w:rsidRPr="00012EC9">
        <w:rPr>
          <w:sz w:val="12"/>
          <w:szCs w:val="10"/>
        </w:rPr>
        <w:t>¶</w:t>
      </w:r>
      <w:r w:rsidRPr="00362A93">
        <w:rPr>
          <w:sz w:val="10"/>
          <w:szCs w:val="10"/>
        </w:rPr>
        <w:t xml:space="preserve"> new manifestations of violence. Cowen and Lewis (2016) argue that</w:t>
      </w:r>
      <w:r w:rsidRPr="00362A93">
        <w:t xml:space="preserve"> </w:t>
      </w:r>
      <w:r w:rsidRPr="00362A93">
        <w:rPr>
          <w:b/>
          <w:bCs/>
          <w:u w:val="single"/>
        </w:rPr>
        <w:t>anti-Blackness takes on</w:t>
      </w:r>
      <w:r w:rsidRPr="00012EC9">
        <w:rPr>
          <w:sz w:val="12"/>
        </w:rPr>
        <w:t>¶</w:t>
      </w:r>
      <w:r w:rsidRPr="00362A93">
        <w:rPr>
          <w:sz w:val="12"/>
          <w:u w:val="single"/>
        </w:rPr>
        <w:t xml:space="preserve"> </w:t>
      </w:r>
      <w:r w:rsidRPr="00362A93">
        <w:rPr>
          <w:u w:val="single"/>
        </w:rPr>
        <w:t xml:space="preserve">specific characteristics based on </w:t>
      </w:r>
      <w:r w:rsidRPr="00362A93">
        <w:rPr>
          <w:b/>
          <w:bCs/>
          <w:u w:val="single"/>
        </w:rPr>
        <w:t>“shifts in the social order.”</w:t>
      </w:r>
      <w:r w:rsidRPr="00362A93">
        <w:rPr>
          <w:u w:val="single"/>
        </w:rPr>
        <w:t xml:space="preserve"> These shifts are part of emerging</w:t>
      </w:r>
      <w:r w:rsidRPr="00012EC9">
        <w:rPr>
          <w:sz w:val="12"/>
        </w:rPr>
        <w:t>¶</w:t>
      </w:r>
      <w:r w:rsidRPr="00362A93">
        <w:rPr>
          <w:sz w:val="12"/>
          <w:u w:val="single"/>
        </w:rPr>
        <w:t xml:space="preserve"> </w:t>
      </w:r>
      <w:r w:rsidRPr="00362A93">
        <w:rPr>
          <w:u w:val="single"/>
        </w:rPr>
        <w:t>global political economic trends.</w:t>
      </w:r>
      <w:r w:rsidRPr="007150FB">
        <w:rPr>
          <w:u w:val="single"/>
        </w:rPr>
        <w:t xml:space="preserve"> </w:t>
      </w:r>
      <w:r w:rsidRPr="00BB4ECF">
        <w:rPr>
          <w:u w:val="single"/>
        </w:rPr>
        <w:t xml:space="preserve">Phenomena like </w:t>
      </w:r>
      <w:r w:rsidRPr="00BB4ECF">
        <w:rPr>
          <w:b/>
          <w:bCs/>
          <w:u w:val="single"/>
        </w:rPr>
        <w:t>white flight</w:t>
      </w:r>
      <w:r w:rsidRPr="00BB4ECF">
        <w:rPr>
          <w:u w:val="single"/>
        </w:rPr>
        <w:t xml:space="preserve">, urban </w:t>
      </w:r>
      <w:r w:rsidRPr="00BB4ECF">
        <w:rPr>
          <w:b/>
          <w:bCs/>
          <w:u w:val="single"/>
        </w:rPr>
        <w:t xml:space="preserve">renewal, and </w:t>
      </w:r>
      <w:r w:rsidRPr="004D68CC">
        <w:rPr>
          <w:b/>
          <w:bCs/>
          <w:highlight w:val="green"/>
          <w:u w:val="single"/>
        </w:rPr>
        <w:t>Black</w:t>
      </w:r>
      <w:r w:rsidRPr="00012EC9">
        <w:rPr>
          <w:bCs/>
          <w:sz w:val="12"/>
        </w:rPr>
        <w:t>¶</w:t>
      </w:r>
      <w:r w:rsidRPr="004D68CC">
        <w:rPr>
          <w:b/>
          <w:bCs/>
          <w:sz w:val="12"/>
          <w:highlight w:val="green"/>
          <w:u w:val="single"/>
        </w:rPr>
        <w:t xml:space="preserve"> </w:t>
      </w:r>
      <w:r w:rsidRPr="004D68CC">
        <w:rPr>
          <w:b/>
          <w:bCs/>
          <w:highlight w:val="green"/>
          <w:u w:val="single"/>
        </w:rPr>
        <w:t>spatial displacement</w:t>
      </w:r>
      <w:r w:rsidRPr="000276C6">
        <w:rPr>
          <w:sz w:val="10"/>
          <w:szCs w:val="10"/>
        </w:rPr>
        <w:t>—which have affected the lived experiences of Black populations in the</w:t>
      </w:r>
      <w:r w:rsidRPr="00012EC9">
        <w:rPr>
          <w:sz w:val="12"/>
          <w:szCs w:val="10"/>
        </w:rPr>
        <w:t>¶</w:t>
      </w:r>
      <w:r w:rsidRPr="000276C6">
        <w:rPr>
          <w:sz w:val="10"/>
          <w:szCs w:val="10"/>
        </w:rPr>
        <w:t xml:space="preserve"> United States—</w:t>
      </w:r>
      <w:r w:rsidRPr="004D68CC">
        <w:rPr>
          <w:highlight w:val="green"/>
          <w:u w:val="single"/>
        </w:rPr>
        <w:t>are examples of how</w:t>
      </w:r>
      <w:r w:rsidRPr="00BB4ECF">
        <w:rPr>
          <w:u w:val="single"/>
        </w:rPr>
        <w:t xml:space="preserve"> urban spaces in the </w:t>
      </w:r>
      <w:r w:rsidRPr="00BB4ECF">
        <w:rPr>
          <w:b/>
          <w:bCs/>
          <w:u w:val="single"/>
        </w:rPr>
        <w:t>United States</w:t>
      </w:r>
      <w:r w:rsidRPr="00BB4ECF">
        <w:rPr>
          <w:u w:val="single"/>
        </w:rPr>
        <w:t xml:space="preserve"> have shifted in their</w:t>
      </w:r>
      <w:r w:rsidRPr="00012EC9">
        <w:rPr>
          <w:sz w:val="12"/>
        </w:rPr>
        <w:t>¶</w:t>
      </w:r>
      <w:r w:rsidRPr="00BB4ECF">
        <w:rPr>
          <w:sz w:val="12"/>
          <w:u w:val="single"/>
        </w:rPr>
        <w:t xml:space="preserve"> </w:t>
      </w:r>
      <w:r w:rsidRPr="00BB4ECF">
        <w:rPr>
          <w:u w:val="single"/>
        </w:rPr>
        <w:t xml:space="preserve">social, economic, and material </w:t>
      </w:r>
      <w:r w:rsidRPr="00BB4ECF">
        <w:rPr>
          <w:b/>
          <w:bCs/>
          <w:u w:val="single"/>
        </w:rPr>
        <w:t>makeup over the past five decades.</w:t>
      </w:r>
    </w:p>
    <w:p w14:paraId="16092CAC" w14:textId="77777777" w:rsidR="00641498" w:rsidRPr="00E6311A" w:rsidRDefault="00641498" w:rsidP="00641498">
      <w:pPr>
        <w:rPr>
          <w:sz w:val="10"/>
          <w:szCs w:val="10"/>
        </w:rPr>
      </w:pPr>
      <w:r w:rsidRPr="00944310">
        <w:rPr>
          <w:b/>
          <w:bCs/>
          <w:u w:val="single"/>
        </w:rPr>
        <w:t xml:space="preserve">While capitalism has always had a global reach, </w:t>
      </w:r>
      <w:r w:rsidRPr="004D68CC">
        <w:rPr>
          <w:b/>
          <w:bCs/>
          <w:highlight w:val="green"/>
          <w:u w:val="single"/>
        </w:rPr>
        <w:t>the late 20th century saw capitalist power achieve</w:t>
      </w:r>
      <w:r w:rsidRPr="00944310">
        <w:rPr>
          <w:b/>
          <w:bCs/>
          <w:u w:val="single"/>
        </w:rPr>
        <w:t xml:space="preserve"> unprecedented levels of </w:t>
      </w:r>
      <w:r w:rsidRPr="004D68CC">
        <w:rPr>
          <w:b/>
          <w:bCs/>
          <w:highlight w:val="green"/>
          <w:u w:val="single"/>
        </w:rPr>
        <w:t>influence.</w:t>
      </w:r>
      <w:r w:rsidRPr="00944310">
        <w:rPr>
          <w:b/>
          <w:bCs/>
          <w:u w:val="single"/>
        </w:rPr>
        <w:t xml:space="preserve"> This consolidation of capitalist power occurred, in part, </w:t>
      </w:r>
      <w:r w:rsidRPr="004D68CC">
        <w:rPr>
          <w:b/>
          <w:bCs/>
          <w:highlight w:val="green"/>
          <w:u w:val="single"/>
        </w:rPr>
        <w:t>as a response to</w:t>
      </w:r>
      <w:r w:rsidRPr="00944310">
        <w:rPr>
          <w:b/>
          <w:bCs/>
          <w:u w:val="single"/>
        </w:rPr>
        <w:t xml:space="preserve"> the struggles of </w:t>
      </w:r>
      <w:r w:rsidRPr="004D68CC">
        <w:rPr>
          <w:b/>
          <w:bCs/>
          <w:highlight w:val="green"/>
          <w:u w:val="single"/>
        </w:rPr>
        <w:t>racialized populations and workers’ unions which</w:t>
      </w:r>
      <w:r w:rsidRPr="00E6311A">
        <w:rPr>
          <w:sz w:val="10"/>
          <w:szCs w:val="10"/>
        </w:rPr>
        <w:t xml:space="preserve">, in the mid to late 20th century, </w:t>
      </w:r>
      <w:r w:rsidRPr="004D68CC">
        <w:rPr>
          <w:b/>
          <w:bCs/>
          <w:highlight w:val="green"/>
          <w:u w:val="single"/>
        </w:rPr>
        <w:t>demanded</w:t>
      </w:r>
      <w:r w:rsidRPr="00944310">
        <w:rPr>
          <w:b/>
          <w:bCs/>
          <w:u w:val="single"/>
        </w:rPr>
        <w:t xml:space="preserve"> dignified </w:t>
      </w:r>
      <w:r w:rsidRPr="004D68CC">
        <w:rPr>
          <w:b/>
          <w:bCs/>
          <w:highlight w:val="green"/>
          <w:u w:val="single"/>
        </w:rPr>
        <w:t>employment</w:t>
      </w:r>
      <w:r w:rsidRPr="00944310">
        <w:rPr>
          <w:b/>
          <w:bCs/>
          <w:u w:val="single"/>
        </w:rPr>
        <w:t xml:space="preserve">, livable </w:t>
      </w:r>
      <w:r w:rsidRPr="004D68CC">
        <w:rPr>
          <w:b/>
          <w:bCs/>
          <w:highlight w:val="green"/>
          <w:u w:val="single"/>
        </w:rPr>
        <w:t>wages, social pro- grams</w:t>
      </w:r>
      <w:r w:rsidRPr="00944310">
        <w:rPr>
          <w:b/>
          <w:bCs/>
          <w:u w:val="single"/>
        </w:rPr>
        <w:t>,</w:t>
      </w:r>
      <w:r w:rsidRPr="00944310">
        <w:rPr>
          <w:u w:val="single"/>
        </w:rPr>
        <w:t xml:space="preserve"> and land reform, </w:t>
      </w:r>
      <w:r w:rsidRPr="004D68CC">
        <w:rPr>
          <w:highlight w:val="green"/>
          <w:u w:val="single"/>
        </w:rPr>
        <w:t>among other things</w:t>
      </w:r>
      <w:r w:rsidRPr="00251FF8">
        <w:t xml:space="preserve"> </w:t>
      </w:r>
      <w:r w:rsidRPr="00483615">
        <w:rPr>
          <w:sz w:val="10"/>
          <w:szCs w:val="10"/>
        </w:rPr>
        <w:t>(Gilmore</w:t>
      </w:r>
      <w:r w:rsidRPr="00944310">
        <w:rPr>
          <w:sz w:val="10"/>
          <w:szCs w:val="10"/>
        </w:rPr>
        <w:t>, 2007: 39–40; Harvey, 2007: 7; Kaufman, 2013; Woods, 2017: 188)</w:t>
      </w:r>
      <w:r w:rsidRPr="00251FF8">
        <w:t xml:space="preserve">. </w:t>
      </w:r>
      <w:r w:rsidRPr="004D68CC">
        <w:rPr>
          <w:b/>
          <w:bCs/>
          <w:highlight w:val="green"/>
          <w:u w:val="single"/>
        </w:rPr>
        <w:t>As a result of</w:t>
      </w:r>
      <w:r w:rsidRPr="007E022F">
        <w:rPr>
          <w:b/>
          <w:bCs/>
          <w:u w:val="single"/>
        </w:rPr>
        <w:t xml:space="preserve"> the organizing capabilities and political demands made by </w:t>
      </w:r>
      <w:r w:rsidRPr="004D68CC">
        <w:rPr>
          <w:b/>
          <w:bCs/>
          <w:highlight w:val="green"/>
          <w:u w:val="single"/>
        </w:rPr>
        <w:t>those in labor movements, the Civil Rights</w:t>
      </w:r>
      <w:r w:rsidRPr="007E022F">
        <w:rPr>
          <w:b/>
          <w:bCs/>
          <w:u w:val="single"/>
        </w:rPr>
        <w:t xml:space="preserve"> movement, the </w:t>
      </w:r>
      <w:r w:rsidRPr="004D68CC">
        <w:rPr>
          <w:b/>
          <w:bCs/>
          <w:highlight w:val="green"/>
          <w:u w:val="single"/>
        </w:rPr>
        <w:t>Black Power</w:t>
      </w:r>
      <w:r w:rsidRPr="007E022F">
        <w:rPr>
          <w:b/>
          <w:bCs/>
          <w:u w:val="single"/>
        </w:rPr>
        <w:t xml:space="preserve"> movement, </w:t>
      </w:r>
      <w:r w:rsidRPr="004D68CC">
        <w:rPr>
          <w:b/>
          <w:bCs/>
          <w:highlight w:val="green"/>
          <w:u w:val="single"/>
        </w:rPr>
        <w:t>and land reform</w:t>
      </w:r>
      <w:r w:rsidRPr="007E022F">
        <w:rPr>
          <w:b/>
          <w:bCs/>
          <w:u w:val="single"/>
        </w:rPr>
        <w:t xml:space="preserve"> activists, </w:t>
      </w:r>
      <w:r w:rsidRPr="004D68CC">
        <w:rPr>
          <w:b/>
          <w:bCs/>
          <w:highlight w:val="green"/>
          <w:u w:val="single"/>
        </w:rPr>
        <w:t>new manifestations of capitalism emerged</w:t>
      </w:r>
      <w:r w:rsidRPr="007E022F">
        <w:rPr>
          <w:b/>
          <w:bCs/>
          <w:u w:val="single"/>
        </w:rPr>
        <w:t xml:space="preserve"> that worked </w:t>
      </w:r>
      <w:r w:rsidRPr="004D68CC">
        <w:rPr>
          <w:b/>
          <w:bCs/>
          <w:highlight w:val="green"/>
          <w:u w:val="single"/>
        </w:rPr>
        <w:t>to reverse</w:t>
      </w:r>
      <w:r w:rsidRPr="007E022F">
        <w:rPr>
          <w:b/>
          <w:bCs/>
          <w:u w:val="single"/>
        </w:rPr>
        <w:t xml:space="preserve"> and appropriate the </w:t>
      </w:r>
      <w:r w:rsidRPr="004D68CC">
        <w:rPr>
          <w:b/>
          <w:bCs/>
          <w:highlight w:val="green"/>
          <w:u w:val="single"/>
        </w:rPr>
        <w:t>gains made by these movements</w:t>
      </w:r>
      <w:r w:rsidRPr="007E022F">
        <w:rPr>
          <w:b/>
          <w:bCs/>
          <w:u w:val="single"/>
        </w:rPr>
        <w:t xml:space="preserve"> and </w:t>
      </w:r>
      <w:r w:rsidRPr="004D68CC">
        <w:rPr>
          <w:b/>
          <w:bCs/>
          <w:highlight w:val="green"/>
          <w:u w:val="single"/>
        </w:rPr>
        <w:t>reify</w:t>
      </w:r>
      <w:r w:rsidRPr="007E022F">
        <w:rPr>
          <w:b/>
          <w:bCs/>
          <w:u w:val="single"/>
        </w:rPr>
        <w:t xml:space="preserve"> the influence of </w:t>
      </w:r>
      <w:r w:rsidRPr="004D68CC">
        <w:rPr>
          <w:b/>
          <w:bCs/>
          <w:highlight w:val="green"/>
          <w:u w:val="single"/>
        </w:rPr>
        <w:t>capitalist actors.</w:t>
      </w:r>
      <w:r w:rsidRPr="00E6311A">
        <w:rPr>
          <w:u w:val="single"/>
        </w:rPr>
        <w:t xml:space="preserve"> Huey Newton diagnosed </w:t>
      </w:r>
      <w:r w:rsidRPr="00BB4ECF">
        <w:rPr>
          <w:u w:val="single"/>
        </w:rPr>
        <w:t>this phenomenon</w:t>
      </w:r>
      <w:r w:rsidRPr="00BB4ECF">
        <w:t xml:space="preserve"> </w:t>
      </w:r>
      <w:r w:rsidRPr="00BB4ECF">
        <w:rPr>
          <w:sz w:val="10"/>
          <w:szCs w:val="10"/>
        </w:rPr>
        <w:t>in 1971,</w:t>
      </w:r>
      <w:r w:rsidRPr="00BB4ECF">
        <w:t xml:space="preserve"> </w:t>
      </w:r>
      <w:r w:rsidRPr="00BB4ECF">
        <w:rPr>
          <w:u w:val="single"/>
        </w:rPr>
        <w:t xml:space="preserve">noting that capital (specifically within the United States) has not only expanded its territorial boundaries but also shifted its forms of control such that there exists a global capitalist power that controls </w:t>
      </w:r>
      <w:r w:rsidRPr="00BB4ECF">
        <w:rPr>
          <w:b/>
          <w:bCs/>
          <w:u w:val="single"/>
        </w:rPr>
        <w:t>“all the world’s lands and people”</w:t>
      </w:r>
      <w:r w:rsidRPr="00BB4ECF">
        <w:t xml:space="preserve"> </w:t>
      </w:r>
      <w:r w:rsidRPr="00BB4ECF">
        <w:rPr>
          <w:sz w:val="10"/>
          <w:szCs w:val="10"/>
        </w:rPr>
        <w:t>(Newton, 2002: 186–187 emphasis in original).</w:t>
      </w:r>
    </w:p>
    <w:p w14:paraId="79038EE8" w14:textId="77777777" w:rsidR="00641498" w:rsidRPr="00D820FF" w:rsidRDefault="00641498" w:rsidP="00641498">
      <w:pPr>
        <w:rPr>
          <w:b/>
          <w:bCs/>
          <w:u w:val="single"/>
        </w:rPr>
      </w:pPr>
      <w:r w:rsidRPr="00A738F4">
        <w:rPr>
          <w:sz w:val="10"/>
          <w:szCs w:val="10"/>
        </w:rPr>
        <w:t>According to Newton, one effect of the expanding reach of global capitalism is that the roles of nation-states fundamentally change</w:t>
      </w:r>
      <w:r w:rsidRPr="00251FF8">
        <w:t xml:space="preserve">. </w:t>
      </w:r>
      <w:r w:rsidRPr="00A738F4">
        <w:rPr>
          <w:b/>
          <w:bCs/>
          <w:u w:val="single"/>
        </w:rPr>
        <w:t xml:space="preserve">While previously </w:t>
      </w:r>
      <w:r w:rsidRPr="004D68CC">
        <w:rPr>
          <w:b/>
          <w:bCs/>
          <w:highlight w:val="green"/>
          <w:u w:val="single"/>
        </w:rPr>
        <w:t>nation-states</w:t>
      </w:r>
      <w:r w:rsidRPr="00A738F4">
        <w:rPr>
          <w:b/>
          <w:bCs/>
          <w:u w:val="single"/>
        </w:rPr>
        <w:t xml:space="preserve"> maintained greater control of the political and economic aspects of their territory, the </w:t>
      </w:r>
      <w:r w:rsidRPr="004D68CC">
        <w:rPr>
          <w:b/>
          <w:bCs/>
          <w:highlight w:val="green"/>
          <w:u w:val="single"/>
        </w:rPr>
        <w:t>increased power</w:t>
      </w:r>
      <w:r w:rsidRPr="00A738F4">
        <w:rPr>
          <w:b/>
          <w:bCs/>
          <w:u w:val="single"/>
        </w:rPr>
        <w:t xml:space="preserve"> of capital </w:t>
      </w:r>
      <w:r w:rsidRPr="004D68CC">
        <w:rPr>
          <w:b/>
          <w:bCs/>
          <w:highlight w:val="green"/>
          <w:u w:val="single"/>
        </w:rPr>
        <w:t>now means that</w:t>
      </w:r>
      <w:r w:rsidRPr="00A738F4">
        <w:rPr>
          <w:b/>
          <w:bCs/>
          <w:u w:val="single"/>
        </w:rPr>
        <w:t xml:space="preserve"> nation-states’ “</w:t>
      </w:r>
      <w:r w:rsidRPr="004D68CC">
        <w:rPr>
          <w:b/>
          <w:bCs/>
          <w:highlight w:val="green"/>
          <w:u w:val="single"/>
        </w:rPr>
        <w:t>self-determination, economic</w:t>
      </w:r>
      <w:r w:rsidRPr="00A738F4">
        <w:rPr>
          <w:b/>
          <w:bCs/>
          <w:u w:val="single"/>
        </w:rPr>
        <w:t xml:space="preserve"> determination, </w:t>
      </w:r>
      <w:r w:rsidRPr="004D68CC">
        <w:rPr>
          <w:b/>
          <w:bCs/>
          <w:highlight w:val="green"/>
          <w:u w:val="single"/>
        </w:rPr>
        <w:t>and cultural determination have been transformed by the imperialists</w:t>
      </w:r>
      <w:r w:rsidRPr="00BB4ECF">
        <w:rPr>
          <w:b/>
          <w:bCs/>
          <w:u w:val="single"/>
        </w:rPr>
        <w:t xml:space="preserve"> of the ruling circle”</w:t>
      </w:r>
      <w:r w:rsidRPr="00251FF8">
        <w:t xml:space="preserve"> </w:t>
      </w:r>
      <w:r w:rsidRPr="00A738F4">
        <w:rPr>
          <w:sz w:val="10"/>
          <w:szCs w:val="10"/>
        </w:rPr>
        <w:t xml:space="preserve">(Newton, 2002: 170). More specifically, </w:t>
      </w:r>
      <w:r w:rsidRPr="00A738F4">
        <w:rPr>
          <w:u w:val="single"/>
        </w:rPr>
        <w:t>the governing role of the nation-state has become subordinated to the agenda of capital(</w:t>
      </w:r>
      <w:proofErr w:type="spellStart"/>
      <w:r w:rsidRPr="00A738F4">
        <w:rPr>
          <w:u w:val="single"/>
        </w:rPr>
        <w:t>ists</w:t>
      </w:r>
      <w:proofErr w:type="spellEnd"/>
      <w:r w:rsidRPr="00A738F4">
        <w:rPr>
          <w:u w:val="single"/>
        </w:rPr>
        <w:t xml:space="preserve">), so that </w:t>
      </w:r>
      <w:r w:rsidRPr="004D68CC">
        <w:rPr>
          <w:b/>
          <w:bCs/>
          <w:highlight w:val="green"/>
          <w:u w:val="single"/>
        </w:rPr>
        <w:t>corporations</w:t>
      </w:r>
      <w:r w:rsidRPr="00A738F4">
        <w:rPr>
          <w:u w:val="single"/>
        </w:rPr>
        <w:t xml:space="preserve">’ actions “directly </w:t>
      </w:r>
      <w:r w:rsidRPr="004D68CC">
        <w:rPr>
          <w:highlight w:val="green"/>
          <w:u w:val="single"/>
        </w:rPr>
        <w:t>structure</w:t>
      </w:r>
      <w:r w:rsidRPr="00A738F4">
        <w:rPr>
          <w:u w:val="single"/>
        </w:rPr>
        <w:t xml:space="preserve"> and articulate </w:t>
      </w:r>
      <w:r w:rsidRPr="004D68CC">
        <w:rPr>
          <w:b/>
          <w:bCs/>
          <w:highlight w:val="green"/>
          <w:u w:val="single"/>
        </w:rPr>
        <w:t>territories</w:t>
      </w:r>
      <w:r w:rsidRPr="004D68CC">
        <w:rPr>
          <w:highlight w:val="green"/>
          <w:u w:val="single"/>
        </w:rPr>
        <w:t xml:space="preserve"> and </w:t>
      </w:r>
      <w:r w:rsidRPr="004D68CC">
        <w:rPr>
          <w:b/>
          <w:bCs/>
          <w:highlight w:val="green"/>
          <w:u w:val="single"/>
        </w:rPr>
        <w:t>populations</w:t>
      </w:r>
      <w:r w:rsidRPr="00A738F4">
        <w:rPr>
          <w:u w:val="single"/>
        </w:rPr>
        <w:t xml:space="preserve">. They tend to make </w:t>
      </w:r>
      <w:r w:rsidRPr="004D68CC">
        <w:rPr>
          <w:b/>
          <w:bCs/>
          <w:highlight w:val="green"/>
          <w:u w:val="single"/>
        </w:rPr>
        <w:t>nation-states</w:t>
      </w:r>
      <w:r w:rsidRPr="00A738F4">
        <w:rPr>
          <w:u w:val="single"/>
        </w:rPr>
        <w:t xml:space="preserve"> merely instruments to </w:t>
      </w:r>
      <w:r w:rsidRPr="004D68CC">
        <w:rPr>
          <w:highlight w:val="green"/>
          <w:u w:val="single"/>
        </w:rPr>
        <w:t>record</w:t>
      </w:r>
      <w:r w:rsidRPr="00A738F4">
        <w:rPr>
          <w:u w:val="single"/>
        </w:rPr>
        <w:t xml:space="preserve"> the flows of the </w:t>
      </w:r>
      <w:r w:rsidRPr="004D68CC">
        <w:rPr>
          <w:b/>
          <w:bCs/>
          <w:highlight w:val="green"/>
          <w:u w:val="single"/>
        </w:rPr>
        <w:t>commodities</w:t>
      </w:r>
      <w:r w:rsidRPr="004D68CC">
        <w:rPr>
          <w:highlight w:val="green"/>
          <w:u w:val="single"/>
        </w:rPr>
        <w:t xml:space="preserve">, </w:t>
      </w:r>
      <w:r w:rsidRPr="004D68CC">
        <w:rPr>
          <w:b/>
          <w:bCs/>
          <w:highlight w:val="green"/>
          <w:u w:val="single"/>
        </w:rPr>
        <w:t>monies</w:t>
      </w:r>
      <w:r w:rsidRPr="004D68CC">
        <w:rPr>
          <w:highlight w:val="green"/>
          <w:u w:val="single"/>
        </w:rPr>
        <w:t xml:space="preserve">, and </w:t>
      </w:r>
      <w:r w:rsidRPr="004D68CC">
        <w:rPr>
          <w:b/>
          <w:bCs/>
          <w:highlight w:val="green"/>
          <w:u w:val="single"/>
        </w:rPr>
        <w:t>populations</w:t>
      </w:r>
      <w:r w:rsidRPr="00A738F4">
        <w:rPr>
          <w:u w:val="single"/>
        </w:rPr>
        <w:t xml:space="preserve"> that they set in motion”</w:t>
      </w:r>
      <w:r w:rsidRPr="00251FF8">
        <w:t xml:space="preserve"> </w:t>
      </w:r>
      <w:r w:rsidRPr="005F5F58">
        <w:rPr>
          <w:sz w:val="10"/>
          <w:szCs w:val="10"/>
        </w:rPr>
        <w:t>(Hardt and Negri, 2000: 31).</w:t>
      </w:r>
      <w:r w:rsidRPr="00251FF8">
        <w:t xml:space="preserve"> </w:t>
      </w:r>
      <w:r w:rsidRPr="00D537FF">
        <w:rPr>
          <w:u w:val="single"/>
        </w:rPr>
        <w:t>In addition, sovereign state actions such as policing, military interventions, state and municipal funding, and taxes (or lack thereof) are increasingly influenced by, and manipulated for, the propagation of global capital</w:t>
      </w:r>
      <w:r w:rsidRPr="00D537FF">
        <w:rPr>
          <w:sz w:val="10"/>
          <w:szCs w:val="10"/>
          <w:u w:val="single"/>
        </w:rPr>
        <w:t>.</w:t>
      </w:r>
      <w:r w:rsidRPr="00D537FF">
        <w:rPr>
          <w:sz w:val="10"/>
          <w:szCs w:val="10"/>
        </w:rPr>
        <w:t xml:space="preserve"> In short, expressions of state sovereignty are co-opted to benefit capital.</w:t>
      </w:r>
      <w:r w:rsidRPr="00251FF8">
        <w:t xml:space="preserve"> </w:t>
      </w:r>
      <w:r w:rsidRPr="00D537FF">
        <w:rPr>
          <w:b/>
          <w:bCs/>
          <w:u w:val="single"/>
        </w:rPr>
        <w:t xml:space="preserve">As global purveyors of capital increasingly replace the nation-state as controllers of sovereign space, the various populations within these formerly bounded territories become subject to </w:t>
      </w:r>
      <w:proofErr w:type="gramStart"/>
      <w:r w:rsidRPr="00D537FF">
        <w:rPr>
          <w:b/>
          <w:bCs/>
          <w:u w:val="single"/>
        </w:rPr>
        <w:t>a number of</w:t>
      </w:r>
      <w:proofErr w:type="gramEnd"/>
      <w:r w:rsidRPr="00D537FF">
        <w:rPr>
          <w:b/>
          <w:bCs/>
          <w:u w:val="single"/>
        </w:rPr>
        <w:t xml:space="preserve"> shifts. </w:t>
      </w:r>
      <w:proofErr w:type="gramStart"/>
      <w:r w:rsidRPr="00D537FF">
        <w:rPr>
          <w:b/>
          <w:bCs/>
          <w:u w:val="single"/>
        </w:rPr>
        <w:t xml:space="preserve">In order </w:t>
      </w:r>
      <w:r w:rsidRPr="004D68CC">
        <w:rPr>
          <w:b/>
          <w:bCs/>
          <w:highlight w:val="green"/>
          <w:u w:val="single"/>
        </w:rPr>
        <w:t>to</w:t>
      </w:r>
      <w:proofErr w:type="gramEnd"/>
      <w:r w:rsidRPr="004D68CC">
        <w:rPr>
          <w:b/>
          <w:bCs/>
          <w:highlight w:val="green"/>
          <w:u w:val="single"/>
        </w:rPr>
        <w:t xml:space="preserve"> counter labor organizing, capital uses the “spatial fix” to find labor pools</w:t>
      </w:r>
      <w:r w:rsidRPr="00BB4ECF">
        <w:rPr>
          <w:b/>
          <w:bCs/>
          <w:u w:val="single"/>
        </w:rPr>
        <w:t xml:space="preserve"> and regulations that it can </w:t>
      </w:r>
      <w:r w:rsidRPr="004D68CC">
        <w:rPr>
          <w:b/>
          <w:bCs/>
          <w:highlight w:val="green"/>
          <w:u w:val="single"/>
        </w:rPr>
        <w:t>more profitably</w:t>
      </w:r>
      <w:r w:rsidRPr="00D537FF">
        <w:rPr>
          <w:b/>
          <w:bCs/>
          <w:u w:val="single"/>
        </w:rPr>
        <w:t xml:space="preserve"> </w:t>
      </w:r>
      <w:r w:rsidRPr="00D537FF">
        <w:rPr>
          <w:b/>
          <w:bCs/>
          <w:sz w:val="10"/>
          <w:szCs w:val="10"/>
          <w:u w:val="single"/>
        </w:rPr>
        <w:t>exploit</w:t>
      </w:r>
      <w:r w:rsidRPr="00D537FF">
        <w:rPr>
          <w:sz w:val="10"/>
          <w:szCs w:val="10"/>
        </w:rPr>
        <w:t xml:space="preserve"> (Harvey, 2001).</w:t>
      </w:r>
      <w:r w:rsidRPr="00251FF8">
        <w:t xml:space="preserve"> </w:t>
      </w:r>
      <w:r w:rsidRPr="00BB4ECF">
        <w:rPr>
          <w:b/>
          <w:bCs/>
          <w:u w:val="single"/>
        </w:rPr>
        <w:t>This manifests in phenomena like capital flight and “outsourcing,” in which production moves to new locations. It is</w:t>
      </w:r>
      <w:r w:rsidRPr="00D537FF">
        <w:rPr>
          <w:b/>
          <w:bCs/>
          <w:u w:val="single"/>
        </w:rPr>
        <w:t xml:space="preserve">, in part, through such arrangements that the deindustrialization of cities like Detroit, Milwaukee, Baltimore, and Pittsburgh occurred, as the </w:t>
      </w:r>
      <w:r w:rsidRPr="004D68CC">
        <w:rPr>
          <w:b/>
          <w:bCs/>
          <w:highlight w:val="green"/>
          <w:u w:val="single"/>
        </w:rPr>
        <w:t>owners</w:t>
      </w:r>
      <w:r w:rsidRPr="00D537FF">
        <w:rPr>
          <w:b/>
          <w:bCs/>
          <w:u w:val="single"/>
        </w:rPr>
        <w:t xml:space="preserve"> of the means </w:t>
      </w:r>
      <w:r w:rsidRPr="004D68CC">
        <w:rPr>
          <w:b/>
          <w:bCs/>
          <w:highlight w:val="green"/>
          <w:u w:val="single"/>
        </w:rPr>
        <w:t>of production moved</w:t>
      </w:r>
      <w:r w:rsidRPr="00D537FF">
        <w:rPr>
          <w:b/>
          <w:bCs/>
          <w:u w:val="single"/>
        </w:rPr>
        <w:t xml:space="preserve"> manufacturing facilities </w:t>
      </w:r>
      <w:r w:rsidRPr="004D68CC">
        <w:rPr>
          <w:b/>
          <w:bCs/>
          <w:highlight w:val="green"/>
          <w:u w:val="single"/>
        </w:rPr>
        <w:t>to areas with cheaper</w:t>
      </w:r>
      <w:r w:rsidRPr="00D537FF">
        <w:rPr>
          <w:b/>
          <w:bCs/>
          <w:u w:val="single"/>
        </w:rPr>
        <w:t xml:space="preserve"> sources of </w:t>
      </w:r>
      <w:r w:rsidRPr="004D68CC">
        <w:rPr>
          <w:b/>
          <w:bCs/>
          <w:highlight w:val="green"/>
          <w:u w:val="single"/>
        </w:rPr>
        <w:t>labor and less stringent</w:t>
      </w:r>
      <w:r w:rsidRPr="00D537FF">
        <w:rPr>
          <w:b/>
          <w:bCs/>
          <w:u w:val="single"/>
        </w:rPr>
        <w:t xml:space="preserve"> financial and environmental </w:t>
      </w:r>
      <w:r w:rsidRPr="004D68CC">
        <w:rPr>
          <w:b/>
          <w:bCs/>
          <w:highlight w:val="green"/>
          <w:u w:val="single"/>
        </w:rPr>
        <w:t>regulations</w:t>
      </w:r>
      <w:r w:rsidRPr="00251FF8">
        <w:t xml:space="preserve"> </w:t>
      </w:r>
      <w:r w:rsidRPr="00D537FF">
        <w:rPr>
          <w:sz w:val="10"/>
          <w:szCs w:val="10"/>
        </w:rPr>
        <w:t>(Bog</w:t>
      </w:r>
      <w:r w:rsidRPr="00BB4ECF">
        <w:rPr>
          <w:sz w:val="10"/>
          <w:szCs w:val="10"/>
        </w:rPr>
        <w:t>gs, 1968).</w:t>
      </w:r>
      <w:r w:rsidRPr="00BB4ECF">
        <w:t xml:space="preserve"> </w:t>
      </w:r>
      <w:r w:rsidRPr="00BB4ECF">
        <w:rPr>
          <w:b/>
          <w:bCs/>
          <w:u w:val="single"/>
        </w:rPr>
        <w:t>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neighborhoods where land precipitously drops in value.</w:t>
      </w:r>
      <w:r w:rsidRPr="00BB4ECF">
        <w:t xml:space="preserve"> </w:t>
      </w:r>
      <w:r w:rsidRPr="00BB4ECF">
        <w:rPr>
          <w:sz w:val="10"/>
          <w:szCs w:val="10"/>
        </w:rPr>
        <w:t>With time</w:t>
      </w:r>
      <w:r w:rsidRPr="003F26D7">
        <w:rPr>
          <w:sz w:val="10"/>
          <w:szCs w:val="10"/>
        </w:rPr>
        <w:t>, these undervalued locations become sites of real estate speculation and urban renewal (Marable, 2000; Taylor, 2016).</w:t>
      </w:r>
      <w:r w:rsidRPr="00251FF8">
        <w:t xml:space="preserve"> </w:t>
      </w:r>
      <w:r w:rsidRPr="002512A6">
        <w:rPr>
          <w:b/>
          <w:bCs/>
          <w:u w:val="single"/>
        </w:rPr>
        <w:t>These effects often take on</w:t>
      </w:r>
      <w:r w:rsidRPr="003F26D7">
        <w:rPr>
          <w:b/>
          <w:bCs/>
          <w:u w:val="single"/>
        </w:rPr>
        <w:t xml:space="preserve"> both class and racial characteristics. Newton</w:t>
      </w:r>
      <w:r w:rsidRPr="00251FF8">
        <w:t xml:space="preserve"> </w:t>
      </w:r>
      <w:r w:rsidRPr="003F26D7">
        <w:rPr>
          <w:sz w:val="10"/>
          <w:szCs w:val="10"/>
        </w:rPr>
        <w:t>(</w:t>
      </w:r>
      <w:r w:rsidRPr="003F26D7">
        <w:rPr>
          <w:sz w:val="11"/>
          <w:szCs w:val="11"/>
        </w:rPr>
        <w:t>2002), for instance,</w:t>
      </w:r>
      <w:r w:rsidRPr="00251FF8">
        <w:t xml:space="preserve"> </w:t>
      </w:r>
      <w:r w:rsidRPr="003F26D7">
        <w:rPr>
          <w:b/>
          <w:bCs/>
          <w:u w:val="single"/>
        </w:rPr>
        <w:t xml:space="preserve">notes how </w:t>
      </w:r>
      <w:r w:rsidRPr="004D68CC">
        <w:rPr>
          <w:b/>
          <w:bCs/>
          <w:highlight w:val="green"/>
          <w:u w:val="single"/>
        </w:rPr>
        <w:t>globalized capital leads to</w:t>
      </w:r>
      <w:r w:rsidRPr="003F26D7">
        <w:rPr>
          <w:b/>
          <w:bCs/>
          <w:u w:val="single"/>
        </w:rPr>
        <w:t xml:space="preserve"> increasing numbers of </w:t>
      </w:r>
      <w:r w:rsidRPr="003F26D7">
        <w:rPr>
          <w:b/>
          <w:bCs/>
          <w:strike/>
          <w:u w:val="single"/>
        </w:rPr>
        <w:t>Blacks</w:t>
      </w:r>
      <w:r w:rsidRPr="003F26D7">
        <w:rPr>
          <w:b/>
          <w:bCs/>
          <w:u w:val="single"/>
        </w:rPr>
        <w:t xml:space="preserve"> </w:t>
      </w:r>
      <w:r>
        <w:rPr>
          <w:b/>
          <w:bCs/>
          <w:u w:val="single"/>
        </w:rPr>
        <w:t>[</w:t>
      </w:r>
      <w:r w:rsidRPr="004D68CC">
        <w:rPr>
          <w:b/>
          <w:bCs/>
          <w:highlight w:val="green"/>
          <w:u w:val="single"/>
        </w:rPr>
        <w:t>Black people</w:t>
      </w:r>
      <w:r>
        <w:rPr>
          <w:b/>
          <w:bCs/>
          <w:u w:val="single"/>
        </w:rPr>
        <w:t xml:space="preserve">] </w:t>
      </w:r>
      <w:r w:rsidRPr="004D68CC">
        <w:rPr>
          <w:b/>
          <w:bCs/>
          <w:highlight w:val="green"/>
          <w:u w:val="single"/>
        </w:rPr>
        <w:t>falling into</w:t>
      </w:r>
      <w:r w:rsidRPr="003F26D7">
        <w:rPr>
          <w:b/>
          <w:bCs/>
          <w:u w:val="single"/>
        </w:rPr>
        <w:t xml:space="preserve"> the category of </w:t>
      </w:r>
      <w:r w:rsidRPr="004D68CC">
        <w:rPr>
          <w:b/>
          <w:bCs/>
          <w:highlight w:val="green"/>
          <w:u w:val="single"/>
        </w:rPr>
        <w:t>the lumpen proletariat</w:t>
      </w:r>
      <w:r w:rsidRPr="00251FF8">
        <w:t xml:space="preserve"> </w:t>
      </w:r>
      <w:r w:rsidRPr="00D820FF">
        <w:rPr>
          <w:sz w:val="10"/>
          <w:szCs w:val="10"/>
        </w:rPr>
        <w:t xml:space="preserve">(196; 210). </w:t>
      </w:r>
      <w:r w:rsidRPr="004D68CC">
        <w:rPr>
          <w:b/>
          <w:bCs/>
          <w:highlight w:val="green"/>
          <w:u w:val="single"/>
        </w:rPr>
        <w:t>Class</w:t>
      </w:r>
      <w:r w:rsidRPr="00D820FF">
        <w:rPr>
          <w:sz w:val="10"/>
          <w:szCs w:val="10"/>
        </w:rPr>
        <w:t xml:space="preserve">ed subordination </w:t>
      </w:r>
      <w:r w:rsidRPr="004D68CC">
        <w:rPr>
          <w:b/>
          <w:bCs/>
          <w:highlight w:val="green"/>
          <w:u w:val="single"/>
        </w:rPr>
        <w:t>is not the</w:t>
      </w:r>
      <w:r w:rsidRPr="00D820FF">
        <w:rPr>
          <w:b/>
          <w:bCs/>
          <w:u w:val="single"/>
        </w:rPr>
        <w:t xml:space="preserve"> only (nor necessarily the </w:t>
      </w:r>
      <w:r w:rsidRPr="004D68CC">
        <w:rPr>
          <w:b/>
          <w:bCs/>
          <w:highlight w:val="green"/>
          <w:u w:val="single"/>
        </w:rPr>
        <w:t>most fundamental) form of oppression Black people</w:t>
      </w:r>
      <w:r w:rsidRPr="00D820FF">
        <w:rPr>
          <w:b/>
          <w:bCs/>
          <w:u w:val="single"/>
        </w:rPr>
        <w:t xml:space="preserve"> </w:t>
      </w:r>
      <w:proofErr w:type="gramStart"/>
      <w:r w:rsidRPr="00D820FF">
        <w:rPr>
          <w:b/>
          <w:bCs/>
          <w:u w:val="single"/>
        </w:rPr>
        <w:t>face</w:t>
      </w:r>
      <w:proofErr w:type="gramEnd"/>
      <w:r w:rsidRPr="00D820FF">
        <w:rPr>
          <w:b/>
          <w:bCs/>
          <w:u w:val="single"/>
        </w:rPr>
        <w:t xml:space="preserve">, however. Indeed, in the modern epoch, </w:t>
      </w:r>
      <w:r w:rsidRPr="004D68CC">
        <w:rPr>
          <w:b/>
          <w:bCs/>
          <w:highlight w:val="green"/>
          <w:u w:val="single"/>
        </w:rPr>
        <w:t>anti-Blackness does not</w:t>
      </w:r>
      <w:r w:rsidRPr="00D820FF">
        <w:rPr>
          <w:b/>
          <w:bCs/>
          <w:u w:val="single"/>
        </w:rPr>
        <w:t xml:space="preserve"> simply </w:t>
      </w:r>
      <w:r w:rsidRPr="004D68CC">
        <w:rPr>
          <w:b/>
          <w:bCs/>
          <w:highlight w:val="green"/>
          <w:u w:val="single"/>
        </w:rPr>
        <w:t>“follow” global capitalism.</w:t>
      </w:r>
      <w:r w:rsidRPr="00D820FF">
        <w:rPr>
          <w:b/>
          <w:bCs/>
          <w:u w:val="single"/>
        </w:rPr>
        <w:t xml:space="preserve"> Rather, through perpetual and multifaceted </w:t>
      </w:r>
      <w:r w:rsidRPr="00D820FF">
        <w:rPr>
          <w:b/>
          <w:bCs/>
          <w:u w:val="single"/>
        </w:rPr>
        <w:lastRenderedPageBreak/>
        <w:t xml:space="preserve">enactments of violence, </w:t>
      </w:r>
      <w:r w:rsidRPr="004D68CC">
        <w:rPr>
          <w:b/>
          <w:bCs/>
          <w:highlight w:val="green"/>
          <w:u w:val="single"/>
        </w:rPr>
        <w:t>anti-Blackness makes possible</w:t>
      </w:r>
      <w:r w:rsidRPr="00D820FF">
        <w:rPr>
          <w:b/>
          <w:bCs/>
          <w:u w:val="single"/>
        </w:rPr>
        <w:t xml:space="preserve"> the accumulation necessary for </w:t>
      </w:r>
      <w:r w:rsidRPr="004D68CC">
        <w:rPr>
          <w:b/>
          <w:bCs/>
          <w:highlight w:val="green"/>
          <w:u w:val="single"/>
        </w:rPr>
        <w:t>capitalist reproduction.</w:t>
      </w:r>
    </w:p>
    <w:p w14:paraId="188E64FA" w14:textId="77777777" w:rsidR="00641498" w:rsidRDefault="00641498" w:rsidP="00641498">
      <w:pPr>
        <w:rPr>
          <w:sz w:val="10"/>
          <w:szCs w:val="10"/>
        </w:rPr>
      </w:pPr>
      <w:r w:rsidRPr="00D820FF">
        <w:rPr>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51FF8">
        <w:t xml:space="preserve"> </w:t>
      </w:r>
      <w:r w:rsidRPr="004D68CC">
        <w:rPr>
          <w:highlight w:val="green"/>
          <w:u w:val="single"/>
        </w:rPr>
        <w:t>Under</w:t>
      </w:r>
      <w:r w:rsidRPr="00FC3D8B">
        <w:rPr>
          <w:sz w:val="10"/>
          <w:szCs w:val="10"/>
        </w:rPr>
        <w:t xml:space="preserve"> this new phase of </w:t>
      </w:r>
      <w:r w:rsidRPr="004D68CC">
        <w:rPr>
          <w:b/>
          <w:bCs/>
          <w:highlight w:val="green"/>
          <w:u w:val="single"/>
        </w:rPr>
        <w:t>capitalism</w:t>
      </w:r>
      <w:r w:rsidRPr="00D820FF">
        <w:rPr>
          <w:u w:val="single"/>
        </w:rPr>
        <w:t xml:space="preserve">, ever-expanding </w:t>
      </w:r>
      <w:r w:rsidRPr="004D68CC">
        <w:rPr>
          <w:highlight w:val="green"/>
          <w:u w:val="single"/>
        </w:rPr>
        <w:t>groups of people are subjected to precarious life</w:t>
      </w:r>
      <w:r w:rsidRPr="00D820FF">
        <w:rPr>
          <w:sz w:val="10"/>
          <w:szCs w:val="10"/>
        </w:rPr>
        <w:t xml:space="preserve"> (Mbembe, 2017). </w:t>
      </w:r>
      <w:r w:rsidRPr="00D820FF">
        <w:rPr>
          <w:u w:val="single"/>
        </w:rPr>
        <w:t xml:space="preserve">Still, experiences of </w:t>
      </w:r>
      <w:r w:rsidRPr="004D68CC">
        <w:rPr>
          <w:b/>
          <w:bCs/>
          <w:highlight w:val="green"/>
          <w:u w:val="single"/>
        </w:rPr>
        <w:t>anti-Blackness remain unique</w:t>
      </w:r>
      <w:r w:rsidRPr="00D820FF">
        <w:rPr>
          <w:u w:val="single"/>
        </w:rPr>
        <w:t xml:space="preserve">, as the openness of Black people to violence and the assumed a-spatial nature of Black populations remain constitutive factors of the modern world. The logics underpinning anti-Black violence are inheritances of chattel slavery. </w:t>
      </w:r>
      <w:r w:rsidRPr="004D68CC">
        <w:rPr>
          <w:highlight w:val="green"/>
          <w:u w:val="single"/>
        </w:rPr>
        <w:t xml:space="preserve">These logics cast </w:t>
      </w:r>
      <w:r w:rsidRPr="004D68CC">
        <w:rPr>
          <w:b/>
          <w:bCs/>
          <w:highlight w:val="green"/>
          <w:u w:val="single"/>
        </w:rPr>
        <w:t>Black geographies</w:t>
      </w:r>
      <w:r w:rsidRPr="004D68CC">
        <w:rPr>
          <w:highlight w:val="green"/>
          <w:u w:val="single"/>
        </w:rPr>
        <w:t xml:space="preserve"> as </w:t>
      </w:r>
      <w:r w:rsidRPr="004D68CC">
        <w:rPr>
          <w:b/>
          <w:bCs/>
          <w:highlight w:val="green"/>
          <w:u w:val="single"/>
        </w:rPr>
        <w:t>empty</w:t>
      </w:r>
      <w:r w:rsidRPr="00D820FF">
        <w:rPr>
          <w:sz w:val="10"/>
          <w:szCs w:val="10"/>
        </w:rPr>
        <w:t xml:space="preserve"> and</w:t>
      </w:r>
      <w:r w:rsidRPr="00D820FF">
        <w:t xml:space="preserve"> </w:t>
      </w:r>
      <w:r w:rsidRPr="004D68CC">
        <w:rPr>
          <w:highlight w:val="green"/>
          <w:u w:val="single"/>
        </w:rPr>
        <w:t>t</w:t>
      </w:r>
      <w:r w:rsidRPr="004D68CC">
        <w:rPr>
          <w:b/>
          <w:bCs/>
          <w:highlight w:val="green"/>
          <w:u w:val="single"/>
        </w:rPr>
        <w:t>hreatening</w:t>
      </w:r>
      <w:r w:rsidRPr="004D68CC">
        <w:rPr>
          <w:highlight w:val="green"/>
          <w:u w:val="single"/>
        </w:rPr>
        <w:t>,</w:t>
      </w:r>
      <w:r w:rsidRPr="00D820FF">
        <w:rPr>
          <w:u w:val="single"/>
        </w:rPr>
        <w:t xml:space="preserve"> </w:t>
      </w:r>
      <w:r w:rsidRPr="004D68CC">
        <w:rPr>
          <w:b/>
          <w:bCs/>
          <w:highlight w:val="green"/>
          <w:u w:val="single"/>
        </w:rPr>
        <w:t>open to occupation</w:t>
      </w:r>
      <w:r w:rsidRPr="004D68CC">
        <w:rPr>
          <w:highlight w:val="green"/>
          <w:u w:val="single"/>
        </w:rPr>
        <w:t xml:space="preserve">, and </w:t>
      </w:r>
      <w:r w:rsidRPr="004D68CC">
        <w:rPr>
          <w:b/>
          <w:bCs/>
          <w:highlight w:val="green"/>
          <w:u w:val="single"/>
        </w:rPr>
        <w:t>subject</w:t>
      </w:r>
      <w:r w:rsidRPr="004D68CC">
        <w:rPr>
          <w:highlight w:val="green"/>
          <w:u w:val="single"/>
        </w:rPr>
        <w:t xml:space="preserve"> to</w:t>
      </w:r>
      <w:r w:rsidRPr="00D820FF">
        <w:rPr>
          <w:u w:val="single"/>
        </w:rPr>
        <w:t xml:space="preserve"> surveillance and </w:t>
      </w:r>
      <w:r w:rsidRPr="004D68CC">
        <w:rPr>
          <w:highlight w:val="green"/>
          <w:u w:val="single"/>
        </w:rPr>
        <w:t>assault.</w:t>
      </w:r>
      <w:r w:rsidRPr="00D820FF">
        <w:rPr>
          <w:u w:val="single"/>
        </w:rPr>
        <w:t xml:space="preserve"> Indeed</w:t>
      </w:r>
      <w:r w:rsidRPr="00BB4ECF">
        <w:rPr>
          <w:u w:val="single"/>
        </w:rPr>
        <w:t xml:space="preserve">, </w:t>
      </w:r>
      <w:r w:rsidRPr="00BB4ECF">
        <w:rPr>
          <w:b/>
          <w:bCs/>
          <w:u w:val="single"/>
        </w:rPr>
        <w:t>capitalism’s perpetuation</w:t>
      </w:r>
      <w:r w:rsidRPr="00BB4ECF">
        <w:rPr>
          <w:u w:val="single"/>
        </w:rPr>
        <w:t xml:space="preserve"> relies as much on </w:t>
      </w:r>
      <w:r w:rsidRPr="00BB4ECF">
        <w:rPr>
          <w:b/>
          <w:bCs/>
          <w:u w:val="single"/>
        </w:rPr>
        <w:t>anti-Blackness</w:t>
      </w:r>
      <w:r w:rsidRPr="00BB4ECF">
        <w:rPr>
          <w:u w:val="single"/>
        </w:rPr>
        <w:t xml:space="preserve"> as it ever has.</w:t>
      </w:r>
      <w:r w:rsidRPr="00BB4ECF">
        <w:t xml:space="preserve"> </w:t>
      </w:r>
      <w:r w:rsidRPr="00BB4ECF">
        <w:rPr>
          <w:sz w:val="10"/>
          <w:szCs w:val="10"/>
        </w:rPr>
        <w:t>The following section seeks to clarify the ways in which</w:t>
      </w:r>
    </w:p>
    <w:p w14:paraId="29C486B1" w14:textId="77777777" w:rsidR="00641498" w:rsidRDefault="00641498" w:rsidP="00641498">
      <w:pPr>
        <w:rPr>
          <w:sz w:val="10"/>
          <w:szCs w:val="10"/>
        </w:rPr>
      </w:pPr>
    </w:p>
    <w:p w14:paraId="42694C4F" w14:textId="77777777" w:rsidR="00DB1AD6" w:rsidRDefault="00DB1AD6" w:rsidP="00DB1AD6"/>
    <w:p w14:paraId="362CC67F" w14:textId="1FAECBD5" w:rsidR="00E06BAC" w:rsidRDefault="00E06BAC" w:rsidP="00786B9F">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AT: Cybernetics---1NC</w:t>
      </w:r>
    </w:p>
    <w:p w14:paraId="20BCBC4D" w14:textId="77777777" w:rsidR="00641498" w:rsidRPr="00E83DBE" w:rsidRDefault="00641498" w:rsidP="00641498">
      <w:pPr>
        <w:pStyle w:val="Heading4"/>
        <w:rPr>
          <w:rFonts w:cs="Calibri"/>
        </w:rPr>
      </w:pPr>
      <w:r w:rsidRPr="00E83DBE">
        <w:rPr>
          <w:rFonts w:cs="Calibri"/>
        </w:rPr>
        <w:t>No cybernetic thesis---in both commercial life and warfare, data integration is not complete or totalizing.</w:t>
      </w:r>
    </w:p>
    <w:p w14:paraId="039091FF" w14:textId="77777777" w:rsidR="00641498" w:rsidRPr="00E83DBE" w:rsidRDefault="00641498" w:rsidP="00641498">
      <w:r w:rsidRPr="00D448DF">
        <w:rPr>
          <w:rStyle w:val="Heading4Char"/>
          <w:rFonts w:cs="Calibri"/>
        </w:rPr>
        <w:t>Markland 22</w:t>
      </w:r>
      <w:r w:rsidRPr="00E83DBE">
        <w:t xml:space="preserve">, Professor, Department of Politics and International Relations, Aston University (Alistair Markland, 2022, “Epistemic Transformation at the Margins: Resistance to </w:t>
      </w:r>
      <w:proofErr w:type="spellStart"/>
      <w:r w:rsidRPr="00E83DBE">
        <w:t>Digitalisation</w:t>
      </w:r>
      <w:proofErr w:type="spellEnd"/>
      <w:r w:rsidRPr="00E83DBE">
        <w:t xml:space="preserve"> and Datafication within Global Human Rights Advocacy,” Global Society, Vol. 36, No. 1, pp. 113-133, University of Kansas Libraries, Taylor and Francis)</w:t>
      </w:r>
    </w:p>
    <w:p w14:paraId="5C3D83B4" w14:textId="77777777" w:rsidR="00641498" w:rsidRPr="00D448DF" w:rsidRDefault="00641498" w:rsidP="00641498">
      <w:pPr>
        <w:rPr>
          <w:sz w:val="16"/>
        </w:rPr>
      </w:pPr>
      <w:r w:rsidRPr="00D448DF">
        <w:rPr>
          <w:sz w:val="16"/>
        </w:rPr>
        <w:t xml:space="preserve">As established in the first section of this article, proponents of what I have heuristically defined as the “transformation thesis” have </w:t>
      </w:r>
      <w:proofErr w:type="spellStart"/>
      <w:r w:rsidRPr="00D448DF">
        <w:rPr>
          <w:sz w:val="16"/>
        </w:rPr>
        <w:t>emphasised</w:t>
      </w:r>
      <w:proofErr w:type="spellEnd"/>
      <w:r w:rsidRPr="00D448DF">
        <w:rPr>
          <w:sz w:val="16"/>
        </w:rPr>
        <w:t xml:space="preserve"> </w:t>
      </w:r>
      <w:r w:rsidRPr="00E83DBE">
        <w:rPr>
          <w:rStyle w:val="StyleUnderline"/>
        </w:rPr>
        <w:t xml:space="preserve">the revolutionary </w:t>
      </w:r>
      <w:r w:rsidRPr="00E83DBE">
        <w:rPr>
          <w:rStyle w:val="Emphasis"/>
        </w:rPr>
        <w:t>ruptures</w:t>
      </w:r>
      <w:r w:rsidRPr="00E83DBE">
        <w:rPr>
          <w:rStyle w:val="StyleUnderline"/>
        </w:rPr>
        <w:t xml:space="preserve"> wrought by </w:t>
      </w:r>
      <w:r w:rsidRPr="00E83DBE">
        <w:rPr>
          <w:rStyle w:val="Emphasis"/>
        </w:rPr>
        <w:t>digital</w:t>
      </w:r>
      <w:r w:rsidRPr="00E83DBE">
        <w:rPr>
          <w:rStyle w:val="StyleUnderline"/>
        </w:rPr>
        <w:t xml:space="preserve"> connectivity and </w:t>
      </w:r>
      <w:r w:rsidRPr="00E83DBE">
        <w:rPr>
          <w:rStyle w:val="Emphasis"/>
        </w:rPr>
        <w:t>datafication</w:t>
      </w:r>
      <w:r w:rsidRPr="00D448DF">
        <w:rPr>
          <w:sz w:val="16"/>
        </w:rPr>
        <w:t xml:space="preserve">. Some of these proponents illustrate these changes using field specific case studies, as with Duffield’s (2018) suggestion that the </w:t>
      </w:r>
      <w:r w:rsidRPr="00E83DBE">
        <w:rPr>
          <w:rStyle w:val="StyleUnderline"/>
        </w:rPr>
        <w:t xml:space="preserve">transition to </w:t>
      </w:r>
      <w:r w:rsidRPr="00D448DF">
        <w:rPr>
          <w:rStyle w:val="StyleUnderline"/>
          <w:highlight w:val="cyan"/>
        </w:rPr>
        <w:t>a “</w:t>
      </w:r>
      <w:r w:rsidRPr="00D448DF">
        <w:rPr>
          <w:rStyle w:val="Emphasis"/>
          <w:highlight w:val="cyan"/>
        </w:rPr>
        <w:t>cybernetic episteme</w:t>
      </w:r>
      <w:r w:rsidRPr="00D448DF">
        <w:rPr>
          <w:rStyle w:val="StyleUnderline"/>
          <w:highlight w:val="cyan"/>
        </w:rPr>
        <w:t>”</w:t>
      </w:r>
      <w:r w:rsidRPr="00D448DF">
        <w:rPr>
          <w:sz w:val="16"/>
        </w:rPr>
        <w:t xml:space="preserve"> is reflected in humanitarian practice. Other authors have taken a more abstract view, including Chandler’s (2018) discussion of new modes of governance in the digital era, or the post-humanist drive to </w:t>
      </w:r>
      <w:proofErr w:type="spellStart"/>
      <w:r w:rsidRPr="00D448DF">
        <w:rPr>
          <w:sz w:val="16"/>
        </w:rPr>
        <w:t>reconceptualise</w:t>
      </w:r>
      <w:proofErr w:type="spellEnd"/>
      <w:r w:rsidRPr="00D448DF">
        <w:rPr>
          <w:sz w:val="16"/>
        </w:rPr>
        <w:t xml:space="preserve"> “humanity” under conditions of technological entwinement (Cudworth and Hobden 2013). These assertions of macro-level transformation are also supported by network sociology, led principally by Manuel Castells (2010) analysis of how revolutions in information technology, economic </w:t>
      </w:r>
      <w:proofErr w:type="spellStart"/>
      <w:r w:rsidRPr="00D448DF">
        <w:rPr>
          <w:sz w:val="16"/>
        </w:rPr>
        <w:t>globalisation</w:t>
      </w:r>
      <w:proofErr w:type="spellEnd"/>
      <w:r w:rsidRPr="00D448DF">
        <w:rPr>
          <w:sz w:val="16"/>
        </w:rPr>
        <w:t xml:space="preserve"> and an emergent “space of flows” interact to produce a new kind of “network society”. This linkage of societal transformation to economic forces is also characteristic of more critical anti-capitalist perspectives, as with the Marxist critique of “cognitive capitalism” (</w:t>
      </w:r>
      <w:proofErr w:type="spellStart"/>
      <w:r w:rsidRPr="00D448DF">
        <w:rPr>
          <w:sz w:val="16"/>
        </w:rPr>
        <w:t>Moulier-Boutang</w:t>
      </w:r>
      <w:proofErr w:type="spellEnd"/>
      <w:r w:rsidRPr="00D448DF">
        <w:rPr>
          <w:sz w:val="16"/>
        </w:rPr>
        <w:t xml:space="preserve"> 2012; </w:t>
      </w:r>
      <w:proofErr w:type="spellStart"/>
      <w:r w:rsidRPr="00D448DF">
        <w:rPr>
          <w:sz w:val="16"/>
        </w:rPr>
        <w:t>Zukerfeld</w:t>
      </w:r>
      <w:proofErr w:type="spellEnd"/>
      <w:r w:rsidRPr="00D448DF">
        <w:rPr>
          <w:sz w:val="16"/>
        </w:rPr>
        <w:t xml:space="preserve"> 2017). Although these approaches differ in their conceptual frameworks, they are united in their ambition to highlight universal epistemic transformations brought about by technological change.</w:t>
      </w:r>
    </w:p>
    <w:p w14:paraId="3EF286B4" w14:textId="77777777" w:rsidR="00641498" w:rsidRPr="00E83DBE" w:rsidRDefault="00641498" w:rsidP="00641498">
      <w:pPr>
        <w:ind w:left="360"/>
        <w:rPr>
          <w:rStyle w:val="StyleUnderline"/>
        </w:rPr>
      </w:pPr>
      <w:r w:rsidRPr="00D448DF">
        <w:rPr>
          <w:sz w:val="16"/>
        </w:rPr>
        <w:t xml:space="preserve">One of </w:t>
      </w:r>
      <w:r w:rsidRPr="00E83DBE">
        <w:rPr>
          <w:rStyle w:val="StyleUnderline"/>
        </w:rPr>
        <w:t xml:space="preserve">the </w:t>
      </w:r>
      <w:r w:rsidRPr="00E83DBE">
        <w:rPr>
          <w:rStyle w:val="Emphasis"/>
        </w:rPr>
        <w:t>pitfalls</w:t>
      </w:r>
      <w:r w:rsidRPr="00E83DBE">
        <w:rPr>
          <w:rStyle w:val="StyleUnderline"/>
        </w:rPr>
        <w:t xml:space="preserve"> of these </w:t>
      </w:r>
      <w:proofErr w:type="spellStart"/>
      <w:r w:rsidRPr="00E83DBE">
        <w:rPr>
          <w:rStyle w:val="Emphasis"/>
        </w:rPr>
        <w:t>totalising</w:t>
      </w:r>
      <w:proofErr w:type="spellEnd"/>
      <w:r w:rsidRPr="00E83DBE">
        <w:rPr>
          <w:rStyle w:val="StyleUnderline"/>
        </w:rPr>
        <w:t xml:space="preserve"> perspectives is the </w:t>
      </w:r>
      <w:r w:rsidRPr="00D448DF">
        <w:rPr>
          <w:rStyle w:val="Emphasis"/>
          <w:highlight w:val="cyan"/>
        </w:rPr>
        <w:t>neglect</w:t>
      </w:r>
      <w:r w:rsidRPr="00E83DBE">
        <w:rPr>
          <w:rStyle w:val="StyleUnderline"/>
        </w:rPr>
        <w:t xml:space="preserve"> of </w:t>
      </w:r>
      <w:r w:rsidRPr="00D448DF">
        <w:rPr>
          <w:rStyle w:val="StyleUnderline"/>
          <w:highlight w:val="cyan"/>
        </w:rPr>
        <w:t xml:space="preserve">the </w:t>
      </w:r>
      <w:r w:rsidRPr="00D448DF">
        <w:rPr>
          <w:rStyle w:val="Emphasis"/>
          <w:highlight w:val="cyan"/>
        </w:rPr>
        <w:t>particular</w:t>
      </w:r>
      <w:r w:rsidRPr="00D448DF">
        <w:rPr>
          <w:rStyle w:val="StyleUnderline"/>
          <w:highlight w:val="cyan"/>
        </w:rPr>
        <w:t xml:space="preserve"> in </w:t>
      </w:r>
      <w:proofErr w:type="spellStart"/>
      <w:r w:rsidRPr="00D448DF">
        <w:rPr>
          <w:rStyle w:val="StyleUnderline"/>
          <w:highlight w:val="cyan"/>
        </w:rPr>
        <w:t>favour</w:t>
      </w:r>
      <w:proofErr w:type="spellEnd"/>
      <w:r w:rsidRPr="00D448DF">
        <w:rPr>
          <w:rStyle w:val="StyleUnderline"/>
          <w:highlight w:val="cyan"/>
        </w:rPr>
        <w:t xml:space="preserve"> of</w:t>
      </w:r>
      <w:r w:rsidRPr="00E83DBE">
        <w:rPr>
          <w:rStyle w:val="StyleUnderline"/>
        </w:rPr>
        <w:t xml:space="preserve"> the </w:t>
      </w:r>
      <w:r w:rsidRPr="00D448DF">
        <w:rPr>
          <w:rStyle w:val="Emphasis"/>
          <w:highlight w:val="cyan"/>
        </w:rPr>
        <w:t>universal</w:t>
      </w:r>
      <w:r w:rsidRPr="00D448DF">
        <w:rPr>
          <w:sz w:val="16"/>
        </w:rPr>
        <w:t xml:space="preserve">. For instance, networked thinking encourages assumptions about lateral transformation across socio-political fields that are connected to the digital universe. But </w:t>
      </w:r>
      <w:r w:rsidRPr="00D448DF">
        <w:rPr>
          <w:rStyle w:val="Emphasis"/>
          <w:highlight w:val="cyan"/>
        </w:rPr>
        <w:t>not all</w:t>
      </w:r>
      <w:r w:rsidRPr="00E83DBE">
        <w:rPr>
          <w:rStyle w:val="StyleUnderline"/>
        </w:rPr>
        <w:t xml:space="preserve"> spheres of </w:t>
      </w:r>
      <w:r w:rsidRPr="00D448DF">
        <w:rPr>
          <w:rStyle w:val="Emphasis"/>
          <w:highlight w:val="cyan"/>
        </w:rPr>
        <w:t>social</w:t>
      </w:r>
      <w:r w:rsidRPr="00D448DF">
        <w:rPr>
          <w:rStyle w:val="StyleUnderline"/>
          <w:highlight w:val="cyan"/>
        </w:rPr>
        <w:t xml:space="preserve"> or </w:t>
      </w:r>
      <w:r w:rsidRPr="00D448DF">
        <w:rPr>
          <w:rStyle w:val="Emphasis"/>
          <w:highlight w:val="cyan"/>
        </w:rPr>
        <w:t>political</w:t>
      </w:r>
      <w:r w:rsidRPr="00D448DF">
        <w:rPr>
          <w:rStyle w:val="StyleUnderline"/>
          <w:highlight w:val="cyan"/>
        </w:rPr>
        <w:t xml:space="preserve"> activity move at</w:t>
      </w:r>
      <w:r w:rsidRPr="00E83DBE">
        <w:rPr>
          <w:rStyle w:val="StyleUnderline"/>
        </w:rPr>
        <w:t xml:space="preserve"> the </w:t>
      </w:r>
      <w:r w:rsidRPr="00D448DF">
        <w:rPr>
          <w:rStyle w:val="Emphasis"/>
          <w:highlight w:val="cyan"/>
        </w:rPr>
        <w:t>same pace</w:t>
      </w:r>
      <w:r w:rsidRPr="00D448DF">
        <w:rPr>
          <w:rStyle w:val="StyleUnderline"/>
          <w:highlight w:val="cyan"/>
        </w:rPr>
        <w:t xml:space="preserve"> when</w:t>
      </w:r>
      <w:r w:rsidRPr="00E83DBE">
        <w:rPr>
          <w:rStyle w:val="StyleUnderline"/>
        </w:rPr>
        <w:t xml:space="preserve"> they are </w:t>
      </w:r>
      <w:r w:rsidRPr="00D448DF">
        <w:rPr>
          <w:rStyle w:val="StyleUnderline"/>
          <w:highlight w:val="cyan"/>
        </w:rPr>
        <w:t xml:space="preserve">exposed to </w:t>
      </w:r>
      <w:r w:rsidRPr="00D448DF">
        <w:rPr>
          <w:rStyle w:val="Emphasis"/>
          <w:highlight w:val="cyan"/>
        </w:rPr>
        <w:t>tech</w:t>
      </w:r>
      <w:r w:rsidRPr="00E83DBE">
        <w:rPr>
          <w:rStyle w:val="StyleUnderline"/>
        </w:rPr>
        <w:t xml:space="preserve">nological innovation. </w:t>
      </w:r>
      <w:r w:rsidRPr="00D448DF">
        <w:rPr>
          <w:rStyle w:val="StyleUnderline"/>
          <w:highlight w:val="cyan"/>
        </w:rPr>
        <w:t>Datafication</w:t>
      </w:r>
      <w:r w:rsidRPr="00E83DBE">
        <w:rPr>
          <w:rStyle w:val="StyleUnderline"/>
        </w:rPr>
        <w:t xml:space="preserve"> and </w:t>
      </w:r>
      <w:proofErr w:type="spellStart"/>
      <w:r w:rsidRPr="00E83DBE">
        <w:rPr>
          <w:rStyle w:val="Emphasis"/>
        </w:rPr>
        <w:t>digitalisation</w:t>
      </w:r>
      <w:proofErr w:type="spellEnd"/>
      <w:r w:rsidRPr="00E83DBE">
        <w:rPr>
          <w:rStyle w:val="StyleUnderline"/>
        </w:rPr>
        <w:t xml:space="preserve"> </w:t>
      </w:r>
      <w:r w:rsidRPr="00D448DF">
        <w:rPr>
          <w:rStyle w:val="StyleUnderline"/>
          <w:highlight w:val="cyan"/>
        </w:rPr>
        <w:t>are processes</w:t>
      </w:r>
      <w:r w:rsidRPr="00E83DBE">
        <w:rPr>
          <w:rStyle w:val="StyleUnderline"/>
        </w:rPr>
        <w:t xml:space="preserve"> that </w:t>
      </w:r>
      <w:r w:rsidRPr="00D448DF">
        <w:rPr>
          <w:rStyle w:val="StyleUnderline"/>
          <w:highlight w:val="cyan"/>
        </w:rPr>
        <w:t xml:space="preserve">have </w:t>
      </w:r>
      <w:r w:rsidRPr="00D448DF">
        <w:rPr>
          <w:rStyle w:val="Emphasis"/>
          <w:highlight w:val="cyan"/>
        </w:rPr>
        <w:t>uneven impacts</w:t>
      </w:r>
      <w:r w:rsidRPr="00D448DF">
        <w:rPr>
          <w:rStyle w:val="StyleUnderline"/>
          <w:highlight w:val="cyan"/>
        </w:rPr>
        <w:t xml:space="preserve"> on</w:t>
      </w:r>
      <w:r w:rsidRPr="00E83DBE">
        <w:rPr>
          <w:rStyle w:val="StyleUnderline"/>
        </w:rPr>
        <w:t xml:space="preserve"> different social and political </w:t>
      </w:r>
      <w:r w:rsidRPr="00D448DF">
        <w:rPr>
          <w:rStyle w:val="Emphasis"/>
          <w:highlight w:val="cyan"/>
        </w:rPr>
        <w:t>fields</w:t>
      </w:r>
      <w:r w:rsidRPr="00E83DBE">
        <w:rPr>
          <w:rStyle w:val="StyleUnderline"/>
        </w:rPr>
        <w:t xml:space="preserve">. For example, the </w:t>
      </w:r>
      <w:r w:rsidRPr="00D448DF">
        <w:rPr>
          <w:rStyle w:val="StyleUnderline"/>
          <w:highlight w:val="cyan"/>
        </w:rPr>
        <w:t>testimony of</w:t>
      </w:r>
      <w:r w:rsidRPr="00D448DF">
        <w:rPr>
          <w:sz w:val="16"/>
        </w:rPr>
        <w:t xml:space="preserve"> Facebook’s CEO Mark </w:t>
      </w:r>
      <w:r w:rsidRPr="00D448DF">
        <w:rPr>
          <w:rStyle w:val="Emphasis"/>
          <w:highlight w:val="cyan"/>
        </w:rPr>
        <w:t>Zuckerberg</w:t>
      </w:r>
      <w:r w:rsidRPr="00D448DF">
        <w:rPr>
          <w:sz w:val="16"/>
        </w:rPr>
        <w:t xml:space="preserve"> to the Senate Judiciary and Commerce Committees </w:t>
      </w:r>
      <w:r w:rsidRPr="00E83DBE">
        <w:rPr>
          <w:rStyle w:val="StyleUnderline"/>
        </w:rPr>
        <w:t>in</w:t>
      </w:r>
      <w:r w:rsidRPr="00D448DF">
        <w:rPr>
          <w:sz w:val="16"/>
        </w:rPr>
        <w:t xml:space="preserve"> April </w:t>
      </w:r>
      <w:r w:rsidRPr="00E83DBE">
        <w:rPr>
          <w:rStyle w:val="StyleUnderline"/>
        </w:rPr>
        <w:t xml:space="preserve">2018, where US lawmakers appeared </w:t>
      </w:r>
      <w:r w:rsidRPr="00E83DBE">
        <w:rPr>
          <w:rStyle w:val="Emphasis"/>
        </w:rPr>
        <w:t>confused</w:t>
      </w:r>
      <w:r w:rsidRPr="00D448DF">
        <w:rPr>
          <w:sz w:val="16"/>
        </w:rPr>
        <w:t xml:space="preserve"> by the social media giant’s basic business model, </w:t>
      </w:r>
      <w:r w:rsidRPr="00D448DF">
        <w:rPr>
          <w:rStyle w:val="StyleUnderline"/>
          <w:highlight w:val="cyan"/>
        </w:rPr>
        <w:t>is a</w:t>
      </w:r>
      <w:r w:rsidRPr="00E83DBE">
        <w:rPr>
          <w:rStyle w:val="StyleUnderline"/>
        </w:rPr>
        <w:t xml:space="preserve"> </w:t>
      </w:r>
      <w:r w:rsidRPr="00E83DBE">
        <w:rPr>
          <w:rStyle w:val="Emphasis"/>
        </w:rPr>
        <w:t xml:space="preserve">stark </w:t>
      </w:r>
      <w:r w:rsidRPr="00D448DF">
        <w:rPr>
          <w:rStyle w:val="Emphasis"/>
          <w:highlight w:val="cyan"/>
        </w:rPr>
        <w:t>illustration</w:t>
      </w:r>
      <w:r w:rsidRPr="00D448DF">
        <w:rPr>
          <w:rStyle w:val="StyleUnderline"/>
          <w:highlight w:val="cyan"/>
        </w:rPr>
        <w:t xml:space="preserve"> of</w:t>
      </w:r>
      <w:r w:rsidRPr="00E83DBE">
        <w:rPr>
          <w:rStyle w:val="StyleUnderline"/>
        </w:rPr>
        <w:t xml:space="preserve"> the </w:t>
      </w:r>
      <w:r w:rsidRPr="00D448DF">
        <w:rPr>
          <w:rStyle w:val="StyleUnderline"/>
          <w:highlight w:val="cyan"/>
        </w:rPr>
        <w:t xml:space="preserve">gap that </w:t>
      </w:r>
      <w:r w:rsidRPr="00D448DF">
        <w:rPr>
          <w:rStyle w:val="Emphasis"/>
          <w:highlight w:val="cyan"/>
        </w:rPr>
        <w:t>still exists</w:t>
      </w:r>
      <w:r w:rsidRPr="00D448DF">
        <w:rPr>
          <w:rStyle w:val="StyleUnderline"/>
          <w:highlight w:val="cyan"/>
        </w:rPr>
        <w:t xml:space="preserve"> between</w:t>
      </w:r>
      <w:r w:rsidRPr="00E83DBE">
        <w:rPr>
          <w:rStyle w:val="StyleUnderline"/>
        </w:rPr>
        <w:t xml:space="preserve"> the world of </w:t>
      </w:r>
      <w:r w:rsidRPr="00D448DF">
        <w:rPr>
          <w:rStyle w:val="Emphasis"/>
          <w:highlight w:val="cyan"/>
        </w:rPr>
        <w:t>Big Tech</w:t>
      </w:r>
      <w:r w:rsidRPr="00D448DF">
        <w:rPr>
          <w:rStyle w:val="StyleUnderline"/>
          <w:highlight w:val="cyan"/>
        </w:rPr>
        <w:t xml:space="preserve"> and</w:t>
      </w:r>
      <w:r w:rsidRPr="00E83DBE">
        <w:rPr>
          <w:rStyle w:val="StyleUnderline"/>
        </w:rPr>
        <w:t xml:space="preserve"> the operating logics of </w:t>
      </w:r>
      <w:r w:rsidRPr="00D448DF">
        <w:rPr>
          <w:rStyle w:val="Emphasis"/>
          <w:highlight w:val="cyan"/>
        </w:rPr>
        <w:t>mainstream</w:t>
      </w:r>
      <w:r w:rsidRPr="00E83DBE">
        <w:rPr>
          <w:rStyle w:val="StyleUnderline"/>
        </w:rPr>
        <w:t xml:space="preserve"> democratic </w:t>
      </w:r>
      <w:r w:rsidRPr="00D448DF">
        <w:rPr>
          <w:rStyle w:val="Emphasis"/>
          <w:highlight w:val="cyan"/>
        </w:rPr>
        <w:t>politics</w:t>
      </w:r>
      <w:r w:rsidRPr="00D448DF">
        <w:rPr>
          <w:sz w:val="16"/>
        </w:rPr>
        <w:t xml:space="preserve"> (Stewart 2018). </w:t>
      </w:r>
      <w:proofErr w:type="spellStart"/>
      <w:r w:rsidRPr="00D448DF">
        <w:rPr>
          <w:sz w:val="16"/>
        </w:rPr>
        <w:t>Bigo</w:t>
      </w:r>
      <w:proofErr w:type="spellEnd"/>
      <w:r w:rsidRPr="00D448DF">
        <w:rPr>
          <w:sz w:val="16"/>
        </w:rPr>
        <w:t xml:space="preserve"> and Bonelli (2019, 115) have found that </w:t>
      </w:r>
      <w:r w:rsidRPr="00D448DF">
        <w:rPr>
          <w:rStyle w:val="StyleUnderline"/>
          <w:highlight w:val="cyan"/>
        </w:rPr>
        <w:t>even in</w:t>
      </w:r>
      <w:r w:rsidRPr="00E83DBE">
        <w:rPr>
          <w:rStyle w:val="StyleUnderline"/>
        </w:rPr>
        <w:t xml:space="preserve"> </w:t>
      </w:r>
      <w:r w:rsidRPr="00E83DBE">
        <w:rPr>
          <w:rStyle w:val="Emphasis"/>
        </w:rPr>
        <w:t>the field</w:t>
      </w:r>
      <w:r w:rsidRPr="00E83DBE">
        <w:rPr>
          <w:rStyle w:val="StyleUnderline"/>
        </w:rPr>
        <w:t xml:space="preserve"> of transnational </w:t>
      </w:r>
      <w:r w:rsidRPr="00D448DF">
        <w:rPr>
          <w:rStyle w:val="Emphasis"/>
          <w:highlight w:val="cyan"/>
        </w:rPr>
        <w:t>intelligence</w:t>
      </w:r>
      <w:r w:rsidRPr="00D448DF">
        <w:rPr>
          <w:sz w:val="16"/>
        </w:rPr>
        <w:t xml:space="preserve">, a sphere that could have much to gain from algorithmic techniques, </w:t>
      </w:r>
      <w:r w:rsidRPr="00D448DF">
        <w:rPr>
          <w:rStyle w:val="StyleUnderline"/>
          <w:highlight w:val="cyan"/>
        </w:rPr>
        <w:t>tech</w:t>
      </w:r>
      <w:r w:rsidRPr="00E83DBE">
        <w:rPr>
          <w:rStyle w:val="StyleUnderline"/>
        </w:rPr>
        <w:t xml:space="preserve">nological </w:t>
      </w:r>
      <w:r w:rsidRPr="00D448DF">
        <w:rPr>
          <w:rStyle w:val="Emphasis"/>
          <w:highlight w:val="cyan"/>
        </w:rPr>
        <w:t>expertise</w:t>
      </w:r>
      <w:r w:rsidRPr="00D448DF">
        <w:rPr>
          <w:rStyle w:val="StyleUnderline"/>
          <w:highlight w:val="cyan"/>
        </w:rPr>
        <w:t xml:space="preserve"> tends to be </w:t>
      </w:r>
      <w:r w:rsidRPr="00D448DF">
        <w:rPr>
          <w:rStyle w:val="Emphasis"/>
          <w:highlight w:val="cyan"/>
        </w:rPr>
        <w:t>contracted</w:t>
      </w:r>
      <w:r w:rsidRPr="00E83DBE">
        <w:rPr>
          <w:rStyle w:val="StyleUnderline"/>
        </w:rPr>
        <w:t xml:space="preserve"> out to third parties </w:t>
      </w:r>
      <w:r w:rsidRPr="00D448DF">
        <w:rPr>
          <w:rStyle w:val="Emphasis"/>
          <w:highlight w:val="cyan"/>
        </w:rPr>
        <w:t>while traditional</w:t>
      </w:r>
      <w:r w:rsidRPr="00D448DF">
        <w:rPr>
          <w:rStyle w:val="StyleUnderline"/>
          <w:highlight w:val="cyan"/>
        </w:rPr>
        <w:t>, human</w:t>
      </w:r>
      <w:r w:rsidRPr="00E83DBE">
        <w:rPr>
          <w:rStyle w:val="StyleUnderline"/>
        </w:rPr>
        <w:t xml:space="preserve">-sourced </w:t>
      </w:r>
      <w:r w:rsidRPr="00D448DF">
        <w:rPr>
          <w:rStyle w:val="Emphasis"/>
          <w:highlight w:val="cyan"/>
        </w:rPr>
        <w:t>intelligence</w:t>
      </w:r>
      <w:r w:rsidRPr="00E83DBE">
        <w:rPr>
          <w:rStyle w:val="StyleUnderline"/>
        </w:rPr>
        <w:t xml:space="preserve"> approaches </w:t>
      </w:r>
      <w:r w:rsidRPr="00D448DF">
        <w:rPr>
          <w:rStyle w:val="Emphasis"/>
          <w:highlight w:val="cyan"/>
        </w:rPr>
        <w:t>remain dominant</w:t>
      </w:r>
      <w:r w:rsidRPr="00E83DBE">
        <w:rPr>
          <w:rStyle w:val="StyleUnderline"/>
        </w:rPr>
        <w:t xml:space="preserve">. Therefore, </w:t>
      </w:r>
      <w:r w:rsidRPr="00D448DF">
        <w:rPr>
          <w:rStyle w:val="StyleUnderline"/>
          <w:highlight w:val="cyan"/>
        </w:rPr>
        <w:t>grasping</w:t>
      </w:r>
      <w:r w:rsidRPr="00E83DBE">
        <w:rPr>
          <w:rStyle w:val="StyleUnderline"/>
        </w:rPr>
        <w:t xml:space="preserve"> for </w:t>
      </w:r>
      <w:proofErr w:type="spellStart"/>
      <w:r w:rsidRPr="00D448DF">
        <w:rPr>
          <w:rStyle w:val="Emphasis"/>
          <w:highlight w:val="cyan"/>
        </w:rPr>
        <w:t>totalising</w:t>
      </w:r>
      <w:proofErr w:type="spellEnd"/>
      <w:r w:rsidRPr="00D448DF">
        <w:rPr>
          <w:rStyle w:val="Emphasis"/>
          <w:highlight w:val="cyan"/>
        </w:rPr>
        <w:t xml:space="preserve"> processes</w:t>
      </w:r>
      <w:r w:rsidRPr="00D448DF">
        <w:rPr>
          <w:rStyle w:val="StyleUnderline"/>
          <w:highlight w:val="cyan"/>
        </w:rPr>
        <w:t xml:space="preserve"> risks ignoring</w:t>
      </w:r>
      <w:r w:rsidRPr="00E83DBE">
        <w:rPr>
          <w:rStyle w:val="StyleUnderline"/>
        </w:rPr>
        <w:t xml:space="preserve"> the </w:t>
      </w:r>
      <w:r w:rsidRPr="00E83DBE">
        <w:rPr>
          <w:rStyle w:val="Emphasis"/>
        </w:rPr>
        <w:t xml:space="preserve">empirical </w:t>
      </w:r>
      <w:r w:rsidRPr="00D448DF">
        <w:rPr>
          <w:rStyle w:val="Emphasis"/>
          <w:highlight w:val="cyan"/>
        </w:rPr>
        <w:t>specificity</w:t>
      </w:r>
      <w:r w:rsidRPr="00E83DBE">
        <w:rPr>
          <w:rStyle w:val="StyleUnderline"/>
        </w:rPr>
        <w:t xml:space="preserve"> of divergent social microcosms.</w:t>
      </w:r>
    </w:p>
    <w:p w14:paraId="792679F5" w14:textId="77777777" w:rsidR="00641498" w:rsidRPr="00D448DF" w:rsidRDefault="00641498" w:rsidP="00641498">
      <w:pPr>
        <w:ind w:left="360"/>
        <w:rPr>
          <w:sz w:val="14"/>
          <w:szCs w:val="14"/>
        </w:rPr>
      </w:pPr>
      <w:r w:rsidRPr="00D448DF">
        <w:rPr>
          <w:sz w:val="14"/>
          <w:szCs w:val="14"/>
        </w:rPr>
        <w:t xml:space="preserve">To remedy this blind side in transformationalist thinking, I assert the utility of applying Pierre Bourdieu’s field theory when </w:t>
      </w:r>
      <w:proofErr w:type="spellStart"/>
      <w:r w:rsidRPr="00D448DF">
        <w:rPr>
          <w:sz w:val="14"/>
          <w:szCs w:val="14"/>
        </w:rPr>
        <w:t>conceptualising</w:t>
      </w:r>
      <w:proofErr w:type="spellEnd"/>
      <w:r w:rsidRPr="00D448DF">
        <w:rPr>
          <w:sz w:val="14"/>
          <w:szCs w:val="14"/>
        </w:rPr>
        <w:t xml:space="preserve"> how certain spheres of social or political activity—including the field of global human rights advocacy discussed in the previous section—mediate pressures for epistemic transformation and potentially isolate technological changes and agents to the margins. Employing field theory, Ole Jacob Sending (2015, 11) sees global governance as divided into separate fields, where “actors compete with each other to be </w:t>
      </w:r>
      <w:proofErr w:type="spellStart"/>
      <w:r w:rsidRPr="00D448DF">
        <w:rPr>
          <w:sz w:val="14"/>
          <w:szCs w:val="14"/>
        </w:rPr>
        <w:t>recognised</w:t>
      </w:r>
      <w:proofErr w:type="spellEnd"/>
      <w:r w:rsidRPr="00D448DF">
        <w:rPr>
          <w:sz w:val="14"/>
          <w:szCs w:val="14"/>
        </w:rPr>
        <w:t xml:space="preserve"> as authorities on what is to be governed, how, and why”. Examples of such fields include international development, security, peacebuilding, humanitarianism, and human rights advocacy. However, each field varies in terms of its specific “rules of the game” (Bourdieu and </w:t>
      </w:r>
      <w:proofErr w:type="spellStart"/>
      <w:r w:rsidRPr="00D448DF">
        <w:rPr>
          <w:sz w:val="14"/>
          <w:szCs w:val="14"/>
        </w:rPr>
        <w:t>Waquant</w:t>
      </w:r>
      <w:proofErr w:type="spellEnd"/>
      <w:r w:rsidRPr="00D448DF">
        <w:rPr>
          <w:sz w:val="14"/>
          <w:szCs w:val="14"/>
        </w:rPr>
        <w:t xml:space="preserve"> 1992, 99). Fields are bounded, game-like social structures that are constituted by a unique constellation of actors. These actors struggle for authority according to the field’s principles of legitimation (Bourdieu 1989, 17). These principles of legitimation, which define a field’s cultural capital, are durable to the extent that dominant actors remain invested in their reproduction. Actors’ prolonged immersion in these fields subsequently shapes their own practical sensibilities, so that the field’s logics are </w:t>
      </w:r>
      <w:proofErr w:type="spellStart"/>
      <w:r w:rsidRPr="00D448DF">
        <w:rPr>
          <w:sz w:val="14"/>
          <w:szCs w:val="14"/>
        </w:rPr>
        <w:t>internalised</w:t>
      </w:r>
      <w:proofErr w:type="spellEnd"/>
      <w:r w:rsidRPr="00D448DF">
        <w:rPr>
          <w:sz w:val="14"/>
          <w:szCs w:val="14"/>
        </w:rPr>
        <w:t xml:space="preserve"> as common sense within the habitus (Bourdieu 1990, 53). It is the embedment of the field’s doxa (common sense) within the habitus of invested actors that makes fields durable and resistant to radical transformations. As seen in the previous section, the rules governing the human rights field are associated with its logic of political influence, persuasion, and moral authority.</w:t>
      </w:r>
    </w:p>
    <w:p w14:paraId="5421B2A6" w14:textId="77777777" w:rsidR="00641498" w:rsidRPr="00D448DF" w:rsidRDefault="00641498" w:rsidP="00641498">
      <w:pPr>
        <w:ind w:left="360"/>
        <w:rPr>
          <w:sz w:val="14"/>
          <w:szCs w:val="14"/>
        </w:rPr>
      </w:pPr>
      <w:r w:rsidRPr="00D448DF">
        <w:rPr>
          <w:sz w:val="14"/>
          <w:szCs w:val="14"/>
        </w:rPr>
        <w:t xml:space="preserve">Critics of </w:t>
      </w:r>
      <w:proofErr w:type="spellStart"/>
      <w:r w:rsidRPr="00D448DF">
        <w:rPr>
          <w:sz w:val="14"/>
          <w:szCs w:val="14"/>
        </w:rPr>
        <w:t>Bourdieusian</w:t>
      </w:r>
      <w:proofErr w:type="spellEnd"/>
      <w:r w:rsidRPr="00D448DF">
        <w:rPr>
          <w:sz w:val="14"/>
          <w:szCs w:val="14"/>
        </w:rPr>
        <w:t xml:space="preserve"> field theory have argued that it is overly structuralist, reproductive, and cannot grasp “the ever-shifting constellations of actors, institutions, data and forms of expression that make up the expertise” (</w:t>
      </w:r>
      <w:proofErr w:type="spellStart"/>
      <w:r w:rsidRPr="00D448DF">
        <w:rPr>
          <w:sz w:val="14"/>
          <w:szCs w:val="14"/>
        </w:rPr>
        <w:t>Waever</w:t>
      </w:r>
      <w:proofErr w:type="spellEnd"/>
      <w:r w:rsidRPr="00D448DF">
        <w:rPr>
          <w:sz w:val="14"/>
          <w:szCs w:val="14"/>
        </w:rPr>
        <w:t xml:space="preserve"> and Leander 2018, 2). However, alternative approaches such as actor-network theory or assemblage-based theories fail to </w:t>
      </w:r>
      <w:proofErr w:type="spellStart"/>
      <w:r w:rsidRPr="00D448DF">
        <w:rPr>
          <w:sz w:val="14"/>
          <w:szCs w:val="14"/>
        </w:rPr>
        <w:t>centralise</w:t>
      </w:r>
      <w:proofErr w:type="spellEnd"/>
      <w:r w:rsidRPr="00D448DF">
        <w:rPr>
          <w:sz w:val="14"/>
          <w:szCs w:val="14"/>
        </w:rPr>
        <w:t xml:space="preserve"> the importance of social and political struggles between agents which are key in defining the trajectory of </w:t>
      </w:r>
      <w:proofErr w:type="spellStart"/>
      <w:r w:rsidRPr="00D448DF">
        <w:rPr>
          <w:sz w:val="14"/>
          <w:szCs w:val="14"/>
        </w:rPr>
        <w:t>digitalisation</w:t>
      </w:r>
      <w:proofErr w:type="spellEnd"/>
      <w:r w:rsidRPr="00D448DF">
        <w:rPr>
          <w:sz w:val="14"/>
          <w:szCs w:val="14"/>
        </w:rPr>
        <w:t xml:space="preserve"> and datafication. As Ruppert, Isin, and </w:t>
      </w:r>
      <w:proofErr w:type="spellStart"/>
      <w:r w:rsidRPr="00D448DF">
        <w:rPr>
          <w:sz w:val="14"/>
          <w:szCs w:val="14"/>
        </w:rPr>
        <w:t>Bigo</w:t>
      </w:r>
      <w:proofErr w:type="spellEnd"/>
      <w:r w:rsidRPr="00D448DF">
        <w:rPr>
          <w:sz w:val="14"/>
          <w:szCs w:val="14"/>
        </w:rPr>
        <w:t xml:space="preserve"> (2017, 3), “[d]</w:t>
      </w:r>
      <w:proofErr w:type="spellStart"/>
      <w:r w:rsidRPr="00D448DF">
        <w:rPr>
          <w:sz w:val="14"/>
          <w:szCs w:val="14"/>
        </w:rPr>
        <w:t>ata</w:t>
      </w:r>
      <w:proofErr w:type="spellEnd"/>
      <w:r w:rsidRPr="00D448DF">
        <w:rPr>
          <w:sz w:val="14"/>
          <w:szCs w:val="14"/>
        </w:rPr>
        <w:t xml:space="preserve"> does not happen through unstructured social practices but through structured </w:t>
      </w:r>
      <w:r w:rsidRPr="00D448DF">
        <w:rPr>
          <w:sz w:val="14"/>
          <w:szCs w:val="14"/>
        </w:rPr>
        <w:lastRenderedPageBreak/>
        <w:t xml:space="preserve">and structuring fields in and through which various agents and their interests generate forms of expertise, interpretation, concepts, and methods that collectively function as fields of power and knowledge”. Similarly, “data is not an already given artefact that exists (which then needs to be mined, </w:t>
      </w:r>
      <w:proofErr w:type="spellStart"/>
      <w:r w:rsidRPr="00D448DF">
        <w:rPr>
          <w:sz w:val="14"/>
          <w:szCs w:val="14"/>
        </w:rPr>
        <w:t>analysed</w:t>
      </w:r>
      <w:proofErr w:type="spellEnd"/>
      <w:r w:rsidRPr="00D448DF">
        <w:rPr>
          <w:sz w:val="14"/>
          <w:szCs w:val="14"/>
        </w:rPr>
        <w:t>, brokered) but an object of investment (in the broadest sense) that is produced by the competitive struggles of professionals who claim stakes in its meaning and functioning” (</w:t>
      </w:r>
      <w:proofErr w:type="spellStart"/>
      <w:r w:rsidRPr="00D448DF">
        <w:rPr>
          <w:sz w:val="14"/>
          <w:szCs w:val="14"/>
        </w:rPr>
        <w:t>Bigo</w:t>
      </w:r>
      <w:proofErr w:type="spellEnd"/>
      <w:r w:rsidRPr="00D448DF">
        <w:rPr>
          <w:sz w:val="14"/>
          <w:szCs w:val="14"/>
        </w:rPr>
        <w:t>, Isin, and Ruppert 2019, 11). Technological change can influence the trajectory of different global political fields by enabling the entry of new types of actors (such as data consultants in the case of human rights advocacy), as well as by producing emergent sources of cultural capital and associated epistemic practices (such as expertise in geospatial imaging).</w:t>
      </w:r>
    </w:p>
    <w:p w14:paraId="2BCF73E1" w14:textId="77777777" w:rsidR="00641498" w:rsidRPr="00D448DF" w:rsidRDefault="00641498" w:rsidP="00641498">
      <w:pPr>
        <w:ind w:left="360"/>
        <w:rPr>
          <w:sz w:val="14"/>
          <w:szCs w:val="14"/>
        </w:rPr>
      </w:pPr>
      <w:r w:rsidRPr="00D448DF">
        <w:rPr>
          <w:sz w:val="14"/>
          <w:szCs w:val="14"/>
        </w:rPr>
        <w:t xml:space="preserve">As </w:t>
      </w:r>
      <w:proofErr w:type="spellStart"/>
      <w:r w:rsidRPr="00D448DF">
        <w:rPr>
          <w:sz w:val="14"/>
          <w:szCs w:val="14"/>
        </w:rPr>
        <w:t>Bigo</w:t>
      </w:r>
      <w:proofErr w:type="spellEnd"/>
      <w:r w:rsidRPr="00D448DF">
        <w:rPr>
          <w:sz w:val="14"/>
          <w:szCs w:val="14"/>
        </w:rPr>
        <w:t xml:space="preserve"> and Bonelli (2019, 120) have observed in the case of the transnational intelligence field, technological change can be accompanied by the growing influence of private companies who “have played a substantial role in the recruitment of IT specialists, network engineers, data analysts, integration platform software designers, language and coding specialists, cryptologists, and mathematicians tasked with creating or combining algorithms”. Such entryism can have a revolutionary effect if those new actors are able redefine a field’s </w:t>
      </w:r>
      <w:proofErr w:type="spellStart"/>
      <w:r w:rsidRPr="00D448DF">
        <w:rPr>
          <w:sz w:val="14"/>
          <w:szCs w:val="14"/>
        </w:rPr>
        <w:t>organising</w:t>
      </w:r>
      <w:proofErr w:type="spellEnd"/>
      <w:r w:rsidRPr="00D448DF">
        <w:rPr>
          <w:sz w:val="14"/>
          <w:szCs w:val="14"/>
        </w:rPr>
        <w:t xml:space="preserve"> logic, cultural capital, and principles of legitimation. For example, looking at the case of Sudan in the 1990s as an antecedent to the transformation of humanitarianism, Duffield (2018, 85) traces how donor governments asserted greater control over NGOs, who subsequently “seamlessly morphed into the ‘implementing partners’ of donor governments”. Alongside growing private sector partnerships, these developments stimulated the neoliberal re-alignment of the humanitarian field away from Third World solidarity and the progressive support for autonomous change and towards the governance of precarity. This exposed the field to an epistemic transformation that privileged datafication based on a “surveillance logic of command and control” (ibid., 168).</w:t>
      </w:r>
    </w:p>
    <w:p w14:paraId="509D55F4" w14:textId="77777777" w:rsidR="00641498" w:rsidRPr="00D448DF" w:rsidRDefault="00641498" w:rsidP="00641498">
      <w:pPr>
        <w:ind w:left="360"/>
        <w:rPr>
          <w:sz w:val="16"/>
        </w:rPr>
      </w:pPr>
      <w:r w:rsidRPr="00D448DF">
        <w:rPr>
          <w:sz w:val="16"/>
        </w:rPr>
        <w:t xml:space="preserve">However, not all global political fields are so structurally conducive to this kind of radical transformation. The example of the human rights advocacy field illustrates how a strong autonomous </w:t>
      </w:r>
      <w:proofErr w:type="spellStart"/>
      <w:r w:rsidRPr="00D448DF">
        <w:rPr>
          <w:sz w:val="16"/>
        </w:rPr>
        <w:t>organising</w:t>
      </w:r>
      <w:proofErr w:type="spellEnd"/>
      <w:r w:rsidRPr="00D448DF">
        <w:rPr>
          <w:sz w:val="16"/>
        </w:rPr>
        <w:t xml:space="preserve"> logic—a logic of persuasion—generates entrenched forms of field-specific cultural capital—qualitative and humanistic accounts of raw suffering that establish clear legal responsibilities. </w:t>
      </w:r>
      <w:r w:rsidRPr="00D448DF">
        <w:rPr>
          <w:rStyle w:val="StyleUnderline"/>
          <w:highlight w:val="cyan"/>
        </w:rPr>
        <w:t xml:space="preserve">Actors can </w:t>
      </w:r>
      <w:proofErr w:type="spellStart"/>
      <w:r w:rsidRPr="00D448DF">
        <w:rPr>
          <w:rStyle w:val="StyleUnderline"/>
          <w:highlight w:val="cyan"/>
        </w:rPr>
        <w:t>mobilise</w:t>
      </w:r>
      <w:proofErr w:type="spellEnd"/>
      <w:r w:rsidRPr="00E83DBE">
        <w:rPr>
          <w:rStyle w:val="StyleUnderline"/>
        </w:rPr>
        <w:t xml:space="preserve"> digital or </w:t>
      </w:r>
      <w:r w:rsidRPr="00D448DF">
        <w:rPr>
          <w:rStyle w:val="Emphasis"/>
          <w:highlight w:val="cyan"/>
        </w:rPr>
        <w:t>data</w:t>
      </w:r>
      <w:r w:rsidRPr="00E83DBE">
        <w:rPr>
          <w:rStyle w:val="StyleUnderline"/>
        </w:rPr>
        <w:t xml:space="preserve"> infrastructures to </w:t>
      </w:r>
      <w:r w:rsidRPr="00E83DBE">
        <w:rPr>
          <w:rStyle w:val="Emphasis"/>
        </w:rPr>
        <w:t>diversify</w:t>
      </w:r>
      <w:r w:rsidRPr="00E83DBE">
        <w:rPr>
          <w:rStyle w:val="StyleUnderline"/>
        </w:rPr>
        <w:t xml:space="preserve"> the range of </w:t>
      </w:r>
      <w:r w:rsidRPr="00E83DBE">
        <w:rPr>
          <w:rStyle w:val="Emphasis"/>
        </w:rPr>
        <w:t>tools and media</w:t>
      </w:r>
      <w:r w:rsidRPr="00E83DBE">
        <w:rPr>
          <w:rStyle w:val="StyleUnderline"/>
        </w:rPr>
        <w:t xml:space="preserve"> at their disposal</w:t>
      </w:r>
      <w:r w:rsidRPr="00D448DF">
        <w:rPr>
          <w:sz w:val="16"/>
        </w:rPr>
        <w:t xml:space="preserve">, as illustrated by the (limited) use of geospatial technology, data </w:t>
      </w:r>
      <w:proofErr w:type="spellStart"/>
      <w:r w:rsidRPr="00D448DF">
        <w:rPr>
          <w:sz w:val="16"/>
        </w:rPr>
        <w:t>visualisations</w:t>
      </w:r>
      <w:proofErr w:type="spellEnd"/>
      <w:r w:rsidRPr="00D448DF">
        <w:rPr>
          <w:sz w:val="16"/>
        </w:rPr>
        <w:t xml:space="preserve"> in human rights reporting, and a growing reliance on social media platforms to engage audiences. </w:t>
      </w:r>
      <w:r w:rsidRPr="00D448DF">
        <w:rPr>
          <w:rStyle w:val="StyleUnderline"/>
          <w:highlight w:val="cyan"/>
        </w:rPr>
        <w:t xml:space="preserve">However, they </w:t>
      </w:r>
      <w:r w:rsidRPr="00D448DF">
        <w:rPr>
          <w:rStyle w:val="Emphasis"/>
          <w:highlight w:val="cyan"/>
        </w:rPr>
        <w:t>do not</w:t>
      </w:r>
      <w:r w:rsidRPr="00E83DBE">
        <w:rPr>
          <w:rStyle w:val="StyleUnderline"/>
        </w:rPr>
        <w:t xml:space="preserve"> necessarily </w:t>
      </w:r>
      <w:r w:rsidRPr="00D448DF">
        <w:rPr>
          <w:rStyle w:val="StyleUnderline"/>
          <w:highlight w:val="cyan"/>
        </w:rPr>
        <w:t>threaten</w:t>
      </w:r>
      <w:r w:rsidRPr="00D448DF">
        <w:rPr>
          <w:sz w:val="16"/>
        </w:rPr>
        <w:t xml:space="preserve"> the </w:t>
      </w:r>
      <w:r w:rsidRPr="00D448DF">
        <w:rPr>
          <w:rStyle w:val="Emphasis"/>
          <w:highlight w:val="cyan"/>
        </w:rPr>
        <w:t>epistemic practices</w:t>
      </w:r>
      <w:r w:rsidRPr="00D448DF">
        <w:rPr>
          <w:sz w:val="16"/>
        </w:rPr>
        <w:t xml:space="preserve"> that are at the </w:t>
      </w:r>
      <w:proofErr w:type="spellStart"/>
      <w:r w:rsidRPr="00D448DF">
        <w:rPr>
          <w:sz w:val="16"/>
        </w:rPr>
        <w:t>centre</w:t>
      </w:r>
      <w:proofErr w:type="spellEnd"/>
      <w:r w:rsidRPr="00D448DF">
        <w:rPr>
          <w:sz w:val="16"/>
        </w:rPr>
        <w:t xml:space="preserve"> of human rights advocacy. This is </w:t>
      </w:r>
      <w:r w:rsidRPr="00D448DF">
        <w:rPr>
          <w:rStyle w:val="StyleUnderline"/>
          <w:highlight w:val="cyan"/>
        </w:rPr>
        <w:t>because</w:t>
      </w:r>
      <w:r w:rsidRPr="00E83DBE">
        <w:rPr>
          <w:rStyle w:val="StyleUnderline"/>
        </w:rPr>
        <w:t xml:space="preserve"> the transformative </w:t>
      </w:r>
      <w:r w:rsidRPr="00D448DF">
        <w:rPr>
          <w:rStyle w:val="StyleUnderline"/>
          <w:highlight w:val="cyan"/>
        </w:rPr>
        <w:t xml:space="preserve">potential of </w:t>
      </w:r>
      <w:r w:rsidRPr="00D448DF">
        <w:rPr>
          <w:rStyle w:val="Emphasis"/>
          <w:highlight w:val="cyan"/>
        </w:rPr>
        <w:t>new tech</w:t>
      </w:r>
      <w:r w:rsidRPr="00E83DBE">
        <w:rPr>
          <w:rStyle w:val="Emphasis"/>
        </w:rPr>
        <w:t>nologies</w:t>
      </w:r>
      <w:r w:rsidRPr="00E83DBE">
        <w:rPr>
          <w:rStyle w:val="StyleUnderline"/>
        </w:rPr>
        <w:t xml:space="preserve"> and methods </w:t>
      </w:r>
      <w:r w:rsidRPr="00D448DF">
        <w:rPr>
          <w:rStyle w:val="Emphasis"/>
          <w:highlight w:val="cyan"/>
        </w:rPr>
        <w:t>depends</w:t>
      </w:r>
      <w:r w:rsidRPr="00D448DF">
        <w:rPr>
          <w:rStyle w:val="StyleUnderline"/>
          <w:highlight w:val="cyan"/>
        </w:rPr>
        <w:t xml:space="preserve"> on their</w:t>
      </w:r>
      <w:r w:rsidRPr="00E83DBE">
        <w:rPr>
          <w:rStyle w:val="StyleUnderline"/>
        </w:rPr>
        <w:t xml:space="preserve"> </w:t>
      </w:r>
      <w:r w:rsidRPr="00E83DBE">
        <w:rPr>
          <w:rStyle w:val="Emphasis"/>
        </w:rPr>
        <w:t>epistemic</w:t>
      </w:r>
      <w:r w:rsidRPr="00E83DBE">
        <w:rPr>
          <w:rStyle w:val="StyleUnderline"/>
        </w:rPr>
        <w:t xml:space="preserve">, political, social, or </w:t>
      </w:r>
      <w:r w:rsidRPr="00E83DBE">
        <w:rPr>
          <w:rStyle w:val="Emphasis"/>
        </w:rPr>
        <w:t xml:space="preserve">moral </w:t>
      </w:r>
      <w:r w:rsidRPr="00D448DF">
        <w:rPr>
          <w:rStyle w:val="Emphasis"/>
          <w:highlight w:val="cyan"/>
        </w:rPr>
        <w:t>value</w:t>
      </w:r>
      <w:r w:rsidRPr="00D448DF">
        <w:rPr>
          <w:rStyle w:val="StyleUnderline"/>
          <w:highlight w:val="cyan"/>
        </w:rPr>
        <w:t xml:space="preserve"> in</w:t>
      </w:r>
      <w:r w:rsidRPr="00E83DBE">
        <w:rPr>
          <w:rStyle w:val="StyleUnderline"/>
        </w:rPr>
        <w:t xml:space="preserve"> the </w:t>
      </w:r>
      <w:r w:rsidRPr="00D448DF">
        <w:rPr>
          <w:rStyle w:val="StyleUnderline"/>
          <w:highlight w:val="cyan"/>
        </w:rPr>
        <w:t>eyes of the</w:t>
      </w:r>
      <w:r w:rsidRPr="00E83DBE">
        <w:rPr>
          <w:rStyle w:val="StyleUnderline"/>
        </w:rPr>
        <w:t xml:space="preserve"> fields’ </w:t>
      </w:r>
      <w:r w:rsidRPr="00D448DF">
        <w:rPr>
          <w:rStyle w:val="StyleUnderline"/>
          <w:highlight w:val="cyan"/>
        </w:rPr>
        <w:t xml:space="preserve">dominant </w:t>
      </w:r>
      <w:r w:rsidRPr="00D448DF">
        <w:rPr>
          <w:rStyle w:val="Emphasis"/>
          <w:highlight w:val="cyan"/>
        </w:rPr>
        <w:t>actors</w:t>
      </w:r>
      <w:r w:rsidRPr="00E83DBE">
        <w:rPr>
          <w:rStyle w:val="StyleUnderline"/>
        </w:rPr>
        <w:t xml:space="preserve">. The </w:t>
      </w:r>
      <w:r w:rsidRPr="00D448DF">
        <w:rPr>
          <w:rStyle w:val="StyleUnderline"/>
          <w:highlight w:val="cyan"/>
        </w:rPr>
        <w:t xml:space="preserve">integration of </w:t>
      </w:r>
      <w:r w:rsidRPr="00D448DF">
        <w:rPr>
          <w:rStyle w:val="Emphasis"/>
          <w:highlight w:val="cyan"/>
        </w:rPr>
        <w:t>data</w:t>
      </w:r>
      <w:r w:rsidRPr="00E83DBE">
        <w:rPr>
          <w:rStyle w:val="StyleUnderline"/>
        </w:rPr>
        <w:t xml:space="preserve">-based </w:t>
      </w:r>
      <w:r w:rsidRPr="00D448DF">
        <w:rPr>
          <w:rStyle w:val="Emphasis"/>
          <w:highlight w:val="cyan"/>
        </w:rPr>
        <w:t>approaches</w:t>
      </w:r>
      <w:r w:rsidRPr="00D448DF">
        <w:rPr>
          <w:rStyle w:val="StyleUnderline"/>
          <w:highlight w:val="cyan"/>
        </w:rPr>
        <w:t xml:space="preserve"> has been</w:t>
      </w:r>
      <w:r w:rsidRPr="00E83DBE">
        <w:rPr>
          <w:rStyle w:val="StyleUnderline"/>
        </w:rPr>
        <w:t xml:space="preserve"> one of </w:t>
      </w:r>
      <w:r w:rsidRPr="00D448DF">
        <w:rPr>
          <w:rStyle w:val="Emphasis"/>
          <w:highlight w:val="cyan"/>
        </w:rPr>
        <w:t>slow</w:t>
      </w:r>
      <w:r w:rsidRPr="00E83DBE">
        <w:rPr>
          <w:rStyle w:val="Emphasis"/>
        </w:rPr>
        <w:t xml:space="preserve"> adaptation</w:t>
      </w:r>
      <w:r w:rsidRPr="00E83DBE">
        <w:rPr>
          <w:rStyle w:val="StyleUnderline"/>
        </w:rPr>
        <w:t xml:space="preserve">, not revolution, </w:t>
      </w:r>
      <w:r w:rsidRPr="00D448DF">
        <w:rPr>
          <w:rStyle w:val="StyleUnderline"/>
          <w:highlight w:val="cyan"/>
        </w:rPr>
        <w:t>and</w:t>
      </w:r>
      <w:r w:rsidRPr="00E83DBE">
        <w:rPr>
          <w:rStyle w:val="StyleUnderline"/>
        </w:rPr>
        <w:t xml:space="preserve"> technological </w:t>
      </w:r>
      <w:r w:rsidRPr="00D448DF">
        <w:rPr>
          <w:rStyle w:val="StyleUnderline"/>
          <w:highlight w:val="cyan"/>
        </w:rPr>
        <w:t>specialists</w:t>
      </w:r>
      <w:r w:rsidRPr="00D448DF">
        <w:rPr>
          <w:sz w:val="16"/>
        </w:rPr>
        <w:t>—often employed as third-party consultants rather than as full-time human rights professionals—</w:t>
      </w:r>
      <w:r w:rsidRPr="00D448DF">
        <w:rPr>
          <w:rStyle w:val="Emphasis"/>
          <w:highlight w:val="cyan"/>
        </w:rPr>
        <w:t>remain</w:t>
      </w:r>
      <w:r w:rsidRPr="00D448DF">
        <w:rPr>
          <w:rStyle w:val="StyleUnderline"/>
          <w:highlight w:val="cyan"/>
        </w:rPr>
        <w:t xml:space="preserve"> at the </w:t>
      </w:r>
      <w:r w:rsidRPr="00D448DF">
        <w:rPr>
          <w:rStyle w:val="Emphasis"/>
          <w:highlight w:val="cyan"/>
        </w:rPr>
        <w:t>margins</w:t>
      </w:r>
      <w:r w:rsidRPr="00D448DF">
        <w:rPr>
          <w:sz w:val="16"/>
        </w:rPr>
        <w:t xml:space="preserve">. The </w:t>
      </w:r>
      <w:proofErr w:type="spellStart"/>
      <w:r w:rsidRPr="00D448DF">
        <w:rPr>
          <w:sz w:val="16"/>
        </w:rPr>
        <w:t>Bourdieusian</w:t>
      </w:r>
      <w:proofErr w:type="spellEnd"/>
      <w:r w:rsidRPr="00D448DF">
        <w:rPr>
          <w:sz w:val="16"/>
        </w:rPr>
        <w:t xml:space="preserve"> concept of habitus is also helpful in illuminating how fields with strong professional structures and specific educational and career trajectories can endow members with enduring dispositions that </w:t>
      </w:r>
      <w:proofErr w:type="spellStart"/>
      <w:r w:rsidRPr="00D448DF">
        <w:rPr>
          <w:sz w:val="16"/>
        </w:rPr>
        <w:t>favour</w:t>
      </w:r>
      <w:proofErr w:type="spellEnd"/>
      <w:r w:rsidRPr="00D448DF">
        <w:rPr>
          <w:sz w:val="16"/>
        </w:rPr>
        <w:t xml:space="preserve"> both the reproduction of existing epistemic practices and resistance to new ones. The habitus of human rights professionals is still primarily defined by legal, journalistic, and liberal-cosmopolitan moral/political dispositions, rather than technological expertise. So long as processes of </w:t>
      </w:r>
      <w:proofErr w:type="spellStart"/>
      <w:r w:rsidRPr="00D448DF">
        <w:rPr>
          <w:sz w:val="16"/>
        </w:rPr>
        <w:t>doxic</w:t>
      </w:r>
      <w:proofErr w:type="spellEnd"/>
      <w:r w:rsidRPr="00D448DF">
        <w:rPr>
          <w:sz w:val="16"/>
        </w:rPr>
        <w:t xml:space="preserve"> reproduction remain stable, the potential for epistemic transformation through datafication remains limited.</w:t>
      </w:r>
    </w:p>
    <w:p w14:paraId="3EF75BF7" w14:textId="77777777" w:rsidR="00641498" w:rsidRPr="00D448DF" w:rsidRDefault="00641498" w:rsidP="00641498">
      <w:pPr>
        <w:ind w:left="360"/>
        <w:rPr>
          <w:sz w:val="14"/>
          <w:szCs w:val="14"/>
        </w:rPr>
      </w:pPr>
      <w:r w:rsidRPr="00D448DF">
        <w:rPr>
          <w:sz w:val="14"/>
          <w:szCs w:val="14"/>
        </w:rPr>
        <w:t>Conclusion</w:t>
      </w:r>
    </w:p>
    <w:p w14:paraId="328FE2E8" w14:textId="77777777" w:rsidR="00641498" w:rsidRPr="00D448DF" w:rsidRDefault="00641498" w:rsidP="00641498">
      <w:pPr>
        <w:ind w:left="360"/>
        <w:rPr>
          <w:sz w:val="16"/>
        </w:rPr>
      </w:pPr>
      <w:r w:rsidRPr="00D448DF">
        <w:rPr>
          <w:sz w:val="16"/>
        </w:rPr>
        <w:t xml:space="preserve">This article has cautioned against the analytical trend towards treating datafication as a general process acting to radically transform the epistemic and governance practices across global political fields. </w:t>
      </w:r>
      <w:r w:rsidRPr="00E83DBE">
        <w:rPr>
          <w:rStyle w:val="StyleUnderline"/>
        </w:rPr>
        <w:t xml:space="preserve">Because different </w:t>
      </w:r>
      <w:r w:rsidRPr="00E83DBE">
        <w:rPr>
          <w:rStyle w:val="Emphasis"/>
        </w:rPr>
        <w:t>social</w:t>
      </w:r>
      <w:r w:rsidRPr="00E83DBE">
        <w:rPr>
          <w:rStyle w:val="StyleUnderline"/>
        </w:rPr>
        <w:t xml:space="preserve"> and </w:t>
      </w:r>
      <w:r w:rsidRPr="00E83DBE">
        <w:rPr>
          <w:rStyle w:val="Emphasis"/>
        </w:rPr>
        <w:t>political</w:t>
      </w:r>
      <w:r w:rsidRPr="00E83DBE">
        <w:rPr>
          <w:rStyle w:val="StyleUnderline"/>
        </w:rPr>
        <w:t xml:space="preserve"> fields are </w:t>
      </w:r>
      <w:r w:rsidRPr="00E83DBE">
        <w:rPr>
          <w:rStyle w:val="Emphasis"/>
        </w:rPr>
        <w:t>unique</w:t>
      </w:r>
      <w:r w:rsidRPr="00E83DBE">
        <w:rPr>
          <w:rStyle w:val="StyleUnderline"/>
        </w:rPr>
        <w:t xml:space="preserve"> social microcosms that contain </w:t>
      </w:r>
      <w:r w:rsidRPr="00E83DBE">
        <w:rPr>
          <w:rStyle w:val="Emphasis"/>
        </w:rPr>
        <w:t>divergent</w:t>
      </w:r>
      <w:r w:rsidRPr="00E83DBE">
        <w:rPr>
          <w:rStyle w:val="StyleUnderline"/>
        </w:rPr>
        <w:t xml:space="preserve"> </w:t>
      </w:r>
      <w:proofErr w:type="spellStart"/>
      <w:r w:rsidRPr="00E83DBE">
        <w:rPr>
          <w:rStyle w:val="StyleUnderline"/>
        </w:rPr>
        <w:t>organising</w:t>
      </w:r>
      <w:proofErr w:type="spellEnd"/>
      <w:r w:rsidRPr="00E83DBE">
        <w:rPr>
          <w:rStyle w:val="StyleUnderline"/>
        </w:rPr>
        <w:t xml:space="preserve"> </w:t>
      </w:r>
      <w:r w:rsidRPr="00E83DBE">
        <w:rPr>
          <w:rStyle w:val="Emphasis"/>
        </w:rPr>
        <w:t>principles</w:t>
      </w:r>
      <w:r w:rsidRPr="00E83DBE">
        <w:rPr>
          <w:rStyle w:val="StyleUnderline"/>
        </w:rPr>
        <w:t xml:space="preserve">, readers should </w:t>
      </w:r>
      <w:r w:rsidRPr="00D448DF">
        <w:rPr>
          <w:rStyle w:val="Emphasis"/>
          <w:highlight w:val="cyan"/>
        </w:rPr>
        <w:t>be wary</w:t>
      </w:r>
      <w:r w:rsidRPr="00D448DF">
        <w:rPr>
          <w:rStyle w:val="StyleUnderline"/>
          <w:highlight w:val="cyan"/>
        </w:rPr>
        <w:t xml:space="preserve"> of </w:t>
      </w:r>
      <w:r w:rsidRPr="00D448DF">
        <w:rPr>
          <w:rStyle w:val="Emphasis"/>
          <w:highlight w:val="cyan"/>
        </w:rPr>
        <w:t>post-humanist</w:t>
      </w:r>
      <w:r w:rsidRPr="00D448DF">
        <w:rPr>
          <w:rStyle w:val="StyleUnderline"/>
          <w:highlight w:val="cyan"/>
        </w:rPr>
        <w:t xml:space="preserve"> analyses making </w:t>
      </w:r>
      <w:proofErr w:type="spellStart"/>
      <w:r w:rsidRPr="00D448DF">
        <w:rPr>
          <w:rStyle w:val="Emphasis"/>
          <w:highlight w:val="cyan"/>
        </w:rPr>
        <w:t>totalising</w:t>
      </w:r>
      <w:proofErr w:type="spellEnd"/>
      <w:r w:rsidRPr="00D448DF">
        <w:rPr>
          <w:rStyle w:val="Emphasis"/>
          <w:highlight w:val="cyan"/>
        </w:rPr>
        <w:t xml:space="preserve"> claims</w:t>
      </w:r>
      <w:r w:rsidRPr="00E83DBE">
        <w:rPr>
          <w:rStyle w:val="StyleUnderline"/>
        </w:rPr>
        <w:t xml:space="preserve"> about alleged transformations in the human </w:t>
      </w:r>
      <w:r w:rsidRPr="00E83DBE">
        <w:rPr>
          <w:rStyle w:val="Emphasis"/>
        </w:rPr>
        <w:t>condition</w:t>
      </w:r>
      <w:r w:rsidRPr="00E83DBE">
        <w:rPr>
          <w:rStyle w:val="StyleUnderline"/>
        </w:rPr>
        <w:t xml:space="preserve">. The polemical </w:t>
      </w:r>
      <w:r w:rsidRPr="00E83DBE">
        <w:rPr>
          <w:rStyle w:val="Emphasis"/>
        </w:rPr>
        <w:t>teleology</w:t>
      </w:r>
      <w:r w:rsidRPr="00E83DBE">
        <w:rPr>
          <w:rStyle w:val="StyleUnderline"/>
        </w:rPr>
        <w:t xml:space="preserve"> of transformationalism</w:t>
      </w:r>
      <w:r w:rsidRPr="00D448DF">
        <w:rPr>
          <w:sz w:val="16"/>
        </w:rPr>
        <w:t xml:space="preserve">, an approach that is </w:t>
      </w:r>
      <w:r w:rsidRPr="00E83DBE">
        <w:rPr>
          <w:rStyle w:val="StyleUnderline"/>
        </w:rPr>
        <w:t xml:space="preserve">in vogue among </w:t>
      </w:r>
      <w:r w:rsidRPr="00E83DBE">
        <w:rPr>
          <w:rStyle w:val="Emphasis"/>
        </w:rPr>
        <w:t>Silicon Valley</w:t>
      </w:r>
      <w:r w:rsidRPr="00E83DBE">
        <w:rPr>
          <w:rStyle w:val="StyleUnderline"/>
        </w:rPr>
        <w:t xml:space="preserve"> hype merchants like </w:t>
      </w:r>
      <w:r w:rsidRPr="00E83DBE">
        <w:rPr>
          <w:rStyle w:val="Emphasis"/>
        </w:rPr>
        <w:t>Elon Musk</w:t>
      </w:r>
      <w:r w:rsidRPr="00D448DF">
        <w:rPr>
          <w:sz w:val="16"/>
        </w:rPr>
        <w:t xml:space="preserve">, public intellectuals, and a growing number of social scientists, </w:t>
      </w:r>
      <w:r w:rsidRPr="00E83DBE">
        <w:rPr>
          <w:rStyle w:val="StyleUnderline"/>
        </w:rPr>
        <w:t xml:space="preserve">is certainly </w:t>
      </w:r>
      <w:r w:rsidRPr="00E83DBE">
        <w:rPr>
          <w:rStyle w:val="Emphasis"/>
        </w:rPr>
        <w:t>attention grabbing</w:t>
      </w:r>
      <w:r w:rsidRPr="00E83DBE">
        <w:rPr>
          <w:rStyle w:val="StyleUnderline"/>
        </w:rPr>
        <w:t xml:space="preserve">, but </w:t>
      </w:r>
      <w:r w:rsidRPr="00D448DF">
        <w:rPr>
          <w:rStyle w:val="StyleUnderline"/>
          <w:highlight w:val="cyan"/>
        </w:rPr>
        <w:t xml:space="preserve">it does </w:t>
      </w:r>
      <w:r w:rsidRPr="00D448DF">
        <w:rPr>
          <w:rStyle w:val="Emphasis"/>
          <w:highlight w:val="cyan"/>
        </w:rPr>
        <w:t>not measure up</w:t>
      </w:r>
      <w:r w:rsidRPr="00D448DF">
        <w:rPr>
          <w:rStyle w:val="StyleUnderline"/>
          <w:highlight w:val="cyan"/>
        </w:rPr>
        <w:t xml:space="preserve"> against the</w:t>
      </w:r>
      <w:r w:rsidRPr="00E83DBE">
        <w:rPr>
          <w:rStyle w:val="StyleUnderline"/>
        </w:rPr>
        <w:t xml:space="preserve"> actual </w:t>
      </w:r>
      <w:r w:rsidRPr="00D448DF">
        <w:rPr>
          <w:rStyle w:val="StyleUnderline"/>
          <w:highlight w:val="cyan"/>
        </w:rPr>
        <w:t>way</w:t>
      </w:r>
      <w:r w:rsidRPr="00E83DBE">
        <w:rPr>
          <w:rStyle w:val="StyleUnderline"/>
        </w:rPr>
        <w:t xml:space="preserve"> in which </w:t>
      </w:r>
      <w:r w:rsidRPr="00E83DBE">
        <w:rPr>
          <w:rStyle w:val="Emphasis"/>
        </w:rPr>
        <w:t>technological</w:t>
      </w:r>
      <w:r w:rsidRPr="00E83DBE">
        <w:rPr>
          <w:rStyle w:val="StyleUnderline"/>
        </w:rPr>
        <w:t xml:space="preserve"> and methodological </w:t>
      </w:r>
      <w:r w:rsidRPr="00D448DF">
        <w:rPr>
          <w:rStyle w:val="Emphasis"/>
          <w:highlight w:val="cyan"/>
        </w:rPr>
        <w:t>innovations</w:t>
      </w:r>
      <w:r w:rsidRPr="00D448DF">
        <w:rPr>
          <w:rStyle w:val="StyleUnderline"/>
          <w:highlight w:val="cyan"/>
        </w:rPr>
        <w:t xml:space="preserve"> are instituted</w:t>
      </w:r>
      <w:r w:rsidRPr="00E83DBE">
        <w:rPr>
          <w:rStyle w:val="StyleUnderline"/>
        </w:rPr>
        <w:t xml:space="preserve"> within </w:t>
      </w:r>
      <w:r w:rsidRPr="00E83DBE">
        <w:rPr>
          <w:rStyle w:val="Emphasis"/>
        </w:rPr>
        <w:t>different fields</w:t>
      </w:r>
      <w:r w:rsidRPr="00E83DBE">
        <w:rPr>
          <w:rStyle w:val="StyleUnderline"/>
        </w:rPr>
        <w:t xml:space="preserve"> of practice</w:t>
      </w:r>
      <w:r w:rsidRPr="00D448DF">
        <w:rPr>
          <w:sz w:val="16"/>
        </w:rPr>
        <w:t xml:space="preserve">. International relations and global governance scholars working on the interstitial cross-roads between technology and various political or social </w:t>
      </w:r>
      <w:proofErr w:type="spellStart"/>
      <w:r w:rsidRPr="00D448DF">
        <w:rPr>
          <w:sz w:val="16"/>
        </w:rPr>
        <w:t>lifeworlds</w:t>
      </w:r>
      <w:proofErr w:type="spellEnd"/>
      <w:r w:rsidRPr="00D448DF">
        <w:rPr>
          <w:sz w:val="16"/>
        </w:rPr>
        <w:t xml:space="preserve"> need to be attentive to how digital and data transformations are mediated at the </w:t>
      </w:r>
      <w:proofErr w:type="spellStart"/>
      <w:r w:rsidRPr="00D448DF">
        <w:rPr>
          <w:sz w:val="16"/>
        </w:rPr>
        <w:t>meso</w:t>
      </w:r>
      <w:proofErr w:type="spellEnd"/>
      <w:r w:rsidRPr="00D448DF">
        <w:rPr>
          <w:sz w:val="16"/>
        </w:rPr>
        <w:t xml:space="preserve"> level of global politics. This article has demonstrated how epistemic transformation can be resisted at the </w:t>
      </w:r>
      <w:proofErr w:type="spellStart"/>
      <w:r w:rsidRPr="00D448DF">
        <w:rPr>
          <w:sz w:val="16"/>
        </w:rPr>
        <w:t>meso</w:t>
      </w:r>
      <w:proofErr w:type="spellEnd"/>
      <w:r w:rsidRPr="00D448DF">
        <w:rPr>
          <w:sz w:val="16"/>
        </w:rPr>
        <w:t xml:space="preserve"> level through observing changes and continuities among elite human rights </w:t>
      </w:r>
      <w:proofErr w:type="spellStart"/>
      <w:r w:rsidRPr="00D448DF">
        <w:rPr>
          <w:sz w:val="16"/>
        </w:rPr>
        <w:t>organisations</w:t>
      </w:r>
      <w:proofErr w:type="spellEnd"/>
      <w:r w:rsidRPr="00D448DF">
        <w:rPr>
          <w:sz w:val="16"/>
        </w:rPr>
        <w:t xml:space="preserve">. </w:t>
      </w:r>
      <w:proofErr w:type="spellStart"/>
      <w:r w:rsidRPr="00D448DF">
        <w:rPr>
          <w:sz w:val="16"/>
        </w:rPr>
        <w:t>Bourdieusian</w:t>
      </w:r>
      <w:proofErr w:type="spellEnd"/>
      <w:r w:rsidRPr="00D448DF">
        <w:rPr>
          <w:sz w:val="16"/>
        </w:rPr>
        <w:t xml:space="preserve"> field theory, with its emphasis on legitimacy, social reproduction, and the durability of practical dispositions, offers a suitable framework for </w:t>
      </w:r>
      <w:proofErr w:type="spellStart"/>
      <w:r w:rsidRPr="00D448DF">
        <w:rPr>
          <w:sz w:val="16"/>
        </w:rPr>
        <w:t>conceptualising</w:t>
      </w:r>
      <w:proofErr w:type="spellEnd"/>
      <w:r w:rsidRPr="00D448DF">
        <w:rPr>
          <w:sz w:val="16"/>
        </w:rPr>
        <w:t xml:space="preserve"> the absence of epistemic rupture within the field of human rights advocacy. However, </w:t>
      </w:r>
      <w:r w:rsidRPr="00E83DBE">
        <w:rPr>
          <w:rStyle w:val="StyleUnderline"/>
        </w:rPr>
        <w:t xml:space="preserve">because </w:t>
      </w:r>
      <w:proofErr w:type="spellStart"/>
      <w:r w:rsidRPr="00E83DBE">
        <w:rPr>
          <w:rStyle w:val="StyleUnderline"/>
        </w:rPr>
        <w:t>digitalisation</w:t>
      </w:r>
      <w:proofErr w:type="spellEnd"/>
      <w:r w:rsidRPr="00E83DBE">
        <w:rPr>
          <w:rStyle w:val="StyleUnderline"/>
        </w:rPr>
        <w:t xml:space="preserve"> and </w:t>
      </w:r>
      <w:r w:rsidRPr="00E83DBE">
        <w:rPr>
          <w:rStyle w:val="Emphasis"/>
        </w:rPr>
        <w:t>datafication</w:t>
      </w:r>
      <w:r w:rsidRPr="00E83DBE">
        <w:rPr>
          <w:rStyle w:val="StyleUnderline"/>
        </w:rPr>
        <w:t xml:space="preserve"> processes are </w:t>
      </w:r>
      <w:r w:rsidRPr="00E83DBE">
        <w:rPr>
          <w:rStyle w:val="Emphasis"/>
        </w:rPr>
        <w:t>mediated</w:t>
      </w:r>
      <w:r w:rsidRPr="00E83DBE">
        <w:rPr>
          <w:rStyle w:val="StyleUnderline"/>
        </w:rPr>
        <w:t xml:space="preserve"> through the specific logics of a </w:t>
      </w:r>
      <w:r w:rsidRPr="00E83DBE">
        <w:rPr>
          <w:rStyle w:val="Emphasis"/>
        </w:rPr>
        <w:t>given field</w:t>
      </w:r>
      <w:r w:rsidRPr="00E83DBE">
        <w:rPr>
          <w:rStyle w:val="StyleUnderline"/>
        </w:rPr>
        <w:t xml:space="preserve">, more work needs to be done on </w:t>
      </w:r>
      <w:r w:rsidRPr="00E83DBE">
        <w:rPr>
          <w:rStyle w:val="Emphasis"/>
        </w:rPr>
        <w:t>examining</w:t>
      </w:r>
      <w:r w:rsidRPr="00E83DBE">
        <w:rPr>
          <w:rStyle w:val="StyleUnderline"/>
        </w:rPr>
        <w:t xml:space="preserve"> how different </w:t>
      </w:r>
      <w:proofErr w:type="spellStart"/>
      <w:r w:rsidRPr="00E83DBE">
        <w:rPr>
          <w:rStyle w:val="StyleUnderline"/>
        </w:rPr>
        <w:t>organising</w:t>
      </w:r>
      <w:proofErr w:type="spellEnd"/>
      <w:r w:rsidRPr="00E83DBE">
        <w:rPr>
          <w:rStyle w:val="StyleUnderline"/>
        </w:rPr>
        <w:t xml:space="preserve"> principles shape the </w:t>
      </w:r>
      <w:r w:rsidRPr="00E83DBE">
        <w:rPr>
          <w:rStyle w:val="Emphasis"/>
        </w:rPr>
        <w:t>potentialities</w:t>
      </w:r>
      <w:r w:rsidRPr="00E83DBE">
        <w:rPr>
          <w:rStyle w:val="StyleUnderline"/>
        </w:rPr>
        <w:t xml:space="preserve"> for epistemic </w:t>
      </w:r>
      <w:r w:rsidRPr="00E83DBE">
        <w:rPr>
          <w:rStyle w:val="Emphasis"/>
        </w:rPr>
        <w:t>transformation</w:t>
      </w:r>
      <w:r w:rsidRPr="00D448DF">
        <w:rPr>
          <w:sz w:val="16"/>
        </w:rPr>
        <w:t>. Thus, in the future, more comparative empirical research will be needed to observe technological changes across different areas of global governance.</w:t>
      </w:r>
    </w:p>
    <w:p w14:paraId="6770DB2D" w14:textId="77777777" w:rsidR="00E06BAC" w:rsidRPr="00E06BAC" w:rsidRDefault="00E06BAC" w:rsidP="00E06BAC">
      <w:pPr>
        <w:rPr>
          <w:rStyle w:val="Style13ptBold"/>
        </w:rPr>
      </w:pPr>
    </w:p>
    <w:p w14:paraId="6EDC01C2" w14:textId="741A75F9" w:rsidR="00786B9F" w:rsidRPr="0081731D" w:rsidRDefault="00786B9F" w:rsidP="00786B9F">
      <w:pPr>
        <w:keepNext/>
        <w:keepLines/>
        <w:pageBreakBefore/>
        <w:spacing w:before="40" w:after="0"/>
        <w:jc w:val="center"/>
        <w:outlineLvl w:val="2"/>
        <w:rPr>
          <w:rFonts w:eastAsia="Times New Roman" w:cs="Times New Roman"/>
          <w:b/>
          <w:sz w:val="32"/>
          <w:szCs w:val="24"/>
          <w:u w:val="single"/>
        </w:rPr>
      </w:pPr>
      <w:r w:rsidRPr="0081731D">
        <w:rPr>
          <w:rFonts w:eastAsia="Times New Roman" w:cs="Times New Roman"/>
          <w:b/>
          <w:sz w:val="32"/>
          <w:szCs w:val="24"/>
          <w:u w:val="single"/>
        </w:rPr>
        <w:lastRenderedPageBreak/>
        <w:t>Union Busting---1NC</w:t>
      </w:r>
    </w:p>
    <w:p w14:paraId="093C6485" w14:textId="77777777" w:rsidR="00786B9F" w:rsidRPr="0081731D" w:rsidRDefault="00786B9F" w:rsidP="00786B9F">
      <w:pPr>
        <w:keepNext/>
        <w:keepLines/>
        <w:spacing w:before="40" w:after="0"/>
        <w:outlineLvl w:val="3"/>
        <w:rPr>
          <w:rFonts w:eastAsia="Times New Roman" w:cs="Times New Roman"/>
          <w:b/>
          <w:iCs/>
          <w:sz w:val="26"/>
        </w:rPr>
      </w:pPr>
      <w:r w:rsidRPr="0081731D">
        <w:rPr>
          <w:rFonts w:eastAsia="Times New Roman" w:cs="Times New Roman"/>
          <w:b/>
          <w:iCs/>
          <w:sz w:val="26"/>
        </w:rPr>
        <w:t xml:space="preserve">“Rights” fail. Employer </w:t>
      </w:r>
      <w:r>
        <w:rPr>
          <w:rFonts w:eastAsia="Times New Roman" w:cs="Times New Roman"/>
          <w:b/>
          <w:iCs/>
          <w:sz w:val="26"/>
        </w:rPr>
        <w:t>refusal</w:t>
      </w:r>
      <w:r w:rsidRPr="0081731D">
        <w:rPr>
          <w:rFonts w:eastAsia="Times New Roman" w:cs="Times New Roman"/>
          <w:b/>
          <w:iCs/>
          <w:sz w:val="26"/>
        </w:rPr>
        <w:t xml:space="preserve"> </w:t>
      </w:r>
      <w:r w:rsidRPr="0081731D">
        <w:rPr>
          <w:rFonts w:eastAsia="Times New Roman" w:cs="Times New Roman"/>
          <w:b/>
          <w:iCs/>
          <w:sz w:val="26"/>
          <w:u w:val="single"/>
        </w:rPr>
        <w:t>and</w:t>
      </w:r>
      <w:r w:rsidRPr="0081731D">
        <w:rPr>
          <w:rFonts w:eastAsia="Times New Roman" w:cs="Times New Roman"/>
          <w:b/>
          <w:iCs/>
          <w:sz w:val="26"/>
        </w:rPr>
        <w:t xml:space="preserve"> ineffective remedies prevent organizing and bargaining.</w:t>
      </w:r>
    </w:p>
    <w:p w14:paraId="6CE8EB4D" w14:textId="77777777" w:rsidR="00786B9F" w:rsidRPr="0081731D" w:rsidRDefault="00786B9F" w:rsidP="00786B9F">
      <w:pPr>
        <w:rPr>
          <w:rFonts w:eastAsia="Aptos"/>
        </w:rPr>
      </w:pPr>
      <w:r w:rsidRPr="0081731D">
        <w:rPr>
          <w:rFonts w:eastAsia="Aptos"/>
          <w:b/>
          <w:bCs/>
          <w:sz w:val="26"/>
        </w:rPr>
        <w:t>Sachs 11</w:t>
      </w:r>
      <w:r w:rsidRPr="0081731D">
        <w:rPr>
          <w:rFonts w:eastAsia="Aptos"/>
        </w:rPr>
        <w:t xml:space="preserve">, Assistant Professor of Law, Harvard Law School (Benjamin, “DESPITE PREEMPTION: MAKING LABOR LAW IN CITIES AND STATES,” </w:t>
      </w:r>
      <w:r w:rsidRPr="0081731D">
        <w:rPr>
          <w:rFonts w:eastAsia="Aptos"/>
          <w:i/>
          <w:iCs/>
        </w:rPr>
        <w:t>Harvard Law Review</w:t>
      </w:r>
      <w:r w:rsidRPr="0081731D">
        <w:rPr>
          <w:rFonts w:eastAsia="Aptos"/>
        </w:rPr>
        <w:t xml:space="preserve">, Lexis) </w:t>
      </w:r>
    </w:p>
    <w:p w14:paraId="3E97D086" w14:textId="77777777" w:rsidR="00786B9F" w:rsidRPr="0081731D" w:rsidRDefault="00786B9F" w:rsidP="00786B9F">
      <w:pPr>
        <w:rPr>
          <w:rFonts w:eastAsia="Aptos"/>
          <w:sz w:val="16"/>
        </w:rPr>
      </w:pPr>
      <w:r w:rsidRPr="0081731D">
        <w:rPr>
          <w:rFonts w:eastAsia="Aptos"/>
          <w:sz w:val="16"/>
        </w:rPr>
        <w:t xml:space="preserve">The primary substantive critique of the NLRA is that the </w:t>
      </w:r>
      <w:r w:rsidRPr="0053619F">
        <w:rPr>
          <w:rFonts w:eastAsia="Aptos"/>
          <w:b/>
          <w:iCs/>
          <w:highlight w:val="cyan"/>
          <w:u w:val="single"/>
          <w:bdr w:val="single" w:sz="8" w:space="0" w:color="auto"/>
        </w:rPr>
        <w:t>federal rules</w:t>
      </w:r>
      <w:r w:rsidRPr="0053619F">
        <w:rPr>
          <w:rFonts w:eastAsia="Aptos"/>
          <w:highlight w:val="cyan"/>
          <w:u w:val="single"/>
        </w:rPr>
        <w:t xml:space="preserve"> </w:t>
      </w:r>
      <w:r w:rsidRPr="0081731D">
        <w:rPr>
          <w:rFonts w:eastAsia="Aptos"/>
          <w:u w:val="single"/>
        </w:rPr>
        <w:t>of organizing and bargaining r</w:t>
      </w:r>
      <w:r w:rsidRPr="0053619F">
        <w:rPr>
          <w:rFonts w:eastAsia="Aptos"/>
          <w:highlight w:val="cyan"/>
          <w:u w:val="single"/>
        </w:rPr>
        <w:t xml:space="preserve">ender </w:t>
      </w:r>
      <w:r w:rsidRPr="0081731D">
        <w:rPr>
          <w:rFonts w:eastAsia="Aptos"/>
          <w:u w:val="single"/>
        </w:rPr>
        <w:t xml:space="preserve">employees’ statutory </w:t>
      </w:r>
      <w:r w:rsidRPr="0053619F">
        <w:rPr>
          <w:rFonts w:eastAsia="Aptos"/>
          <w:b/>
          <w:iCs/>
          <w:highlight w:val="cyan"/>
          <w:u w:val="single"/>
          <w:bdr w:val="single" w:sz="8" w:space="0" w:color="auto"/>
        </w:rPr>
        <w:t>rights</w:t>
      </w:r>
      <w:r w:rsidRPr="0053619F">
        <w:rPr>
          <w:rFonts w:eastAsia="Aptos"/>
          <w:highlight w:val="cyan"/>
          <w:u w:val="single"/>
        </w:rPr>
        <w:t xml:space="preserve"> to </w:t>
      </w:r>
      <w:r w:rsidRPr="0081731D">
        <w:rPr>
          <w:rFonts w:eastAsia="Aptos"/>
          <w:u w:val="single"/>
        </w:rPr>
        <w:t>form and join labor organizations, and to</w:t>
      </w:r>
      <w:r w:rsidRPr="0053619F">
        <w:rPr>
          <w:rFonts w:eastAsia="Aptos"/>
          <w:highlight w:val="cyan"/>
          <w:u w:val="single"/>
        </w:rPr>
        <w:t xml:space="preserve"> bargain collectively</w:t>
      </w:r>
      <w:r w:rsidRPr="0081731D">
        <w:rPr>
          <w:rFonts w:eastAsia="Aptos"/>
          <w:sz w:val="16"/>
        </w:rPr>
        <w:t xml:space="preserve"> with management, </w:t>
      </w:r>
      <w:r w:rsidRPr="0053619F">
        <w:rPr>
          <w:rFonts w:eastAsia="Aptos"/>
          <w:b/>
          <w:iCs/>
          <w:sz w:val="28"/>
          <w:szCs w:val="28"/>
          <w:highlight w:val="cyan"/>
          <w:u w:val="single"/>
          <w:bdr w:val="single" w:sz="8" w:space="0" w:color="auto"/>
        </w:rPr>
        <w:t>ineffectual</w:t>
      </w:r>
      <w:r w:rsidRPr="0081731D">
        <w:rPr>
          <w:rFonts w:eastAsia="Aptos"/>
          <w:sz w:val="16"/>
        </w:rPr>
        <w:t xml:space="preserve">.23 </w:t>
      </w:r>
      <w:r w:rsidRPr="0081731D">
        <w:rPr>
          <w:rFonts w:eastAsia="Aptos"/>
          <w:u w:val="single"/>
        </w:rPr>
        <w:t>Scholars have repeatedly noted the central problems</w:t>
      </w:r>
      <w:r w:rsidRPr="0081731D">
        <w:rPr>
          <w:rFonts w:eastAsia="Aptos"/>
          <w:sz w:val="16"/>
        </w:rPr>
        <w:t xml:space="preserve">. </w:t>
      </w:r>
      <w:r w:rsidRPr="0081731D">
        <w:rPr>
          <w:rFonts w:eastAsia="Aptos"/>
          <w:u w:val="single"/>
        </w:rPr>
        <w:t xml:space="preserve">When it comes to the rules of organizing, </w:t>
      </w:r>
      <w:r w:rsidRPr="0053619F">
        <w:rPr>
          <w:rFonts w:eastAsia="Aptos"/>
          <w:highlight w:val="cyan"/>
          <w:u w:val="single"/>
        </w:rPr>
        <w:t>the regime provides employers</w:t>
      </w:r>
      <w:r w:rsidRPr="0081731D">
        <w:rPr>
          <w:rFonts w:eastAsia="Aptos"/>
          <w:u w:val="single"/>
        </w:rPr>
        <w:t xml:space="preserve"> with </w:t>
      </w:r>
      <w:r w:rsidRPr="0053619F">
        <w:rPr>
          <w:rFonts w:eastAsia="Aptos"/>
          <w:highlight w:val="cyan"/>
          <w:u w:val="single"/>
        </w:rPr>
        <w:t>too much latitude to interfere with employees’</w:t>
      </w:r>
      <w:r w:rsidRPr="0081731D">
        <w:rPr>
          <w:rFonts w:eastAsia="Aptos"/>
          <w:u w:val="single"/>
        </w:rPr>
        <w:t xml:space="preserve"> efforts at self-</w:t>
      </w:r>
      <w:r w:rsidRPr="0053619F">
        <w:rPr>
          <w:rFonts w:eastAsia="Aptos"/>
          <w:highlight w:val="cyan"/>
          <w:u w:val="single"/>
        </w:rPr>
        <w:t xml:space="preserve">organization, </w:t>
      </w:r>
      <w:r w:rsidRPr="0081731D">
        <w:rPr>
          <w:rFonts w:eastAsia="Aptos"/>
          <w:u w:val="single"/>
        </w:rPr>
        <w:t xml:space="preserve">while </w:t>
      </w:r>
      <w:r w:rsidRPr="0053619F">
        <w:rPr>
          <w:rFonts w:eastAsia="Aptos"/>
          <w:highlight w:val="cyan"/>
          <w:u w:val="single"/>
        </w:rPr>
        <w:t>offering unions too few rights to</w:t>
      </w:r>
      <w:r w:rsidRPr="0081731D">
        <w:rPr>
          <w:rFonts w:eastAsia="Aptos"/>
          <w:u w:val="single"/>
        </w:rPr>
        <w:t xml:space="preserve"> communicate with employees about the merits of </w:t>
      </w:r>
      <w:r w:rsidRPr="0053619F">
        <w:rPr>
          <w:rFonts w:eastAsia="Aptos"/>
          <w:b/>
          <w:iCs/>
          <w:highlight w:val="cyan"/>
          <w:u w:val="single"/>
          <w:bdr w:val="single" w:sz="8" w:space="0" w:color="auto"/>
        </w:rPr>
        <w:t>unioniz</w:t>
      </w:r>
      <w:r w:rsidRPr="0081731D">
        <w:rPr>
          <w:rFonts w:eastAsia="Aptos"/>
          <w:u w:val="single"/>
        </w:rPr>
        <w:t>ation</w:t>
      </w:r>
      <w:r w:rsidRPr="0081731D">
        <w:rPr>
          <w:rFonts w:eastAsia="Aptos"/>
          <w:sz w:val="16"/>
        </w:rPr>
        <w:t xml:space="preserve">.24 </w:t>
      </w:r>
      <w:r w:rsidRPr="0053619F">
        <w:rPr>
          <w:rFonts w:eastAsia="Aptos"/>
          <w:highlight w:val="cyan"/>
          <w:u w:val="single"/>
        </w:rPr>
        <w:t xml:space="preserve">The </w:t>
      </w:r>
      <w:r w:rsidRPr="0081731D">
        <w:rPr>
          <w:rFonts w:eastAsia="Aptos"/>
          <w:u w:val="single"/>
        </w:rPr>
        <w:t xml:space="preserve">NLRB’s </w:t>
      </w:r>
      <w:r w:rsidRPr="0053619F">
        <w:rPr>
          <w:rFonts w:eastAsia="Aptos"/>
          <w:highlight w:val="cyan"/>
          <w:u w:val="single"/>
        </w:rPr>
        <w:t xml:space="preserve">election </w:t>
      </w:r>
      <w:r w:rsidRPr="0081731D">
        <w:rPr>
          <w:rFonts w:eastAsia="Aptos"/>
          <w:u w:val="single"/>
        </w:rPr>
        <w:t xml:space="preserve">machinery </w:t>
      </w:r>
      <w:r w:rsidRPr="0053619F">
        <w:rPr>
          <w:rFonts w:eastAsia="Aptos"/>
          <w:highlight w:val="cyan"/>
          <w:u w:val="single"/>
        </w:rPr>
        <w:t>is</w:t>
      </w:r>
      <w:r w:rsidRPr="0081731D">
        <w:rPr>
          <w:rFonts w:eastAsia="Aptos"/>
          <w:u w:val="single"/>
        </w:rPr>
        <w:t xml:space="preserve"> dramatically </w:t>
      </w:r>
      <w:r w:rsidRPr="0053619F">
        <w:rPr>
          <w:rFonts w:eastAsia="Aptos"/>
          <w:highlight w:val="cyan"/>
          <w:u w:val="single"/>
        </w:rPr>
        <w:t xml:space="preserve">too slow, enabling employers to defeat organizing </w:t>
      </w:r>
      <w:r w:rsidRPr="0081731D">
        <w:rPr>
          <w:rFonts w:eastAsia="Aptos"/>
          <w:u w:val="single"/>
        </w:rPr>
        <w:t xml:space="preserve">drives </w:t>
      </w:r>
      <w:r w:rsidRPr="0053619F">
        <w:rPr>
          <w:rFonts w:eastAsia="Aptos"/>
          <w:highlight w:val="cyan"/>
          <w:u w:val="single"/>
        </w:rPr>
        <w:t>through delay and attrition</w:t>
      </w:r>
      <w:r w:rsidRPr="0081731D">
        <w:rPr>
          <w:rFonts w:eastAsia="Aptos"/>
          <w:sz w:val="16"/>
        </w:rPr>
        <w:t xml:space="preserve">.25 </w:t>
      </w:r>
      <w:r w:rsidRPr="0053619F">
        <w:rPr>
          <w:rFonts w:eastAsia="Aptos"/>
          <w:highlight w:val="cyan"/>
          <w:u w:val="single"/>
        </w:rPr>
        <w:t>The NLRB’s remedial regime is</w:t>
      </w:r>
      <w:r w:rsidRPr="0081731D">
        <w:rPr>
          <w:rFonts w:eastAsia="Aptos"/>
          <w:u w:val="single"/>
        </w:rPr>
        <w:t xml:space="preserve"> also </w:t>
      </w:r>
      <w:r w:rsidRPr="0053619F">
        <w:rPr>
          <w:rFonts w:eastAsia="Aptos"/>
          <w:highlight w:val="cyan"/>
          <w:u w:val="single"/>
        </w:rPr>
        <w:t>too</w:t>
      </w:r>
      <w:r w:rsidRPr="0081731D">
        <w:rPr>
          <w:rFonts w:eastAsia="Aptos"/>
          <w:u w:val="single"/>
        </w:rPr>
        <w:t xml:space="preserve"> </w:t>
      </w:r>
      <w:r w:rsidRPr="0053619F">
        <w:rPr>
          <w:rFonts w:eastAsia="Aptos"/>
          <w:highlight w:val="cyan"/>
          <w:u w:val="single"/>
        </w:rPr>
        <w:t xml:space="preserve">weak to protect </w:t>
      </w:r>
      <w:r w:rsidRPr="0081731D">
        <w:rPr>
          <w:rFonts w:eastAsia="Aptos"/>
          <w:u w:val="single"/>
        </w:rPr>
        <w:t xml:space="preserve">employees </w:t>
      </w:r>
      <w:r w:rsidRPr="0053619F">
        <w:rPr>
          <w:rFonts w:eastAsia="Aptos"/>
          <w:highlight w:val="cyan"/>
          <w:u w:val="single"/>
        </w:rPr>
        <w:t>against</w:t>
      </w:r>
      <w:r w:rsidRPr="0081731D">
        <w:rPr>
          <w:rFonts w:eastAsia="Aptos"/>
          <w:u w:val="single"/>
        </w:rPr>
        <w:t xml:space="preserve"> employer </w:t>
      </w:r>
      <w:r w:rsidRPr="0053619F">
        <w:rPr>
          <w:rFonts w:eastAsia="Aptos"/>
          <w:highlight w:val="cyan"/>
          <w:u w:val="single"/>
        </w:rPr>
        <w:t>retaliation</w:t>
      </w:r>
      <w:r w:rsidRPr="0081731D">
        <w:rPr>
          <w:rFonts w:eastAsia="Aptos"/>
          <w:sz w:val="16"/>
        </w:rPr>
        <w:t xml:space="preserve">.26 And, </w:t>
      </w:r>
      <w:r w:rsidRPr="0053619F">
        <w:rPr>
          <w:rFonts w:eastAsia="Aptos"/>
          <w:highlight w:val="cyan"/>
          <w:u w:val="single"/>
        </w:rPr>
        <w:t>with respect to</w:t>
      </w:r>
      <w:r w:rsidRPr="0081731D">
        <w:rPr>
          <w:rFonts w:eastAsia="Aptos"/>
          <w:sz w:val="16"/>
        </w:rPr>
        <w:t xml:space="preserve"> the statute’s goal of facilitating </w:t>
      </w:r>
      <w:r w:rsidRPr="0053619F">
        <w:rPr>
          <w:rFonts w:eastAsia="Aptos"/>
          <w:b/>
          <w:iCs/>
          <w:highlight w:val="cyan"/>
          <w:u w:val="single"/>
          <w:bdr w:val="single" w:sz="8" w:space="0" w:color="auto"/>
        </w:rPr>
        <w:t>collective bargaining</w:t>
      </w:r>
      <w:r w:rsidRPr="0081731D">
        <w:rPr>
          <w:rFonts w:eastAsia="Aptos"/>
          <w:sz w:val="16"/>
        </w:rPr>
        <w:t xml:space="preserve">, </w:t>
      </w:r>
      <w:r w:rsidRPr="0081731D">
        <w:rPr>
          <w:rFonts w:eastAsia="Aptos"/>
          <w:u w:val="single"/>
        </w:rPr>
        <w:t>the regime’s “</w:t>
      </w:r>
      <w:r w:rsidRPr="0053619F">
        <w:rPr>
          <w:rFonts w:eastAsia="Aptos"/>
          <w:b/>
          <w:iCs/>
          <w:highlight w:val="cyan"/>
          <w:u w:val="single"/>
          <w:bdr w:val="single" w:sz="8" w:space="0" w:color="auto"/>
        </w:rPr>
        <w:t>good</w:t>
      </w:r>
      <w:r w:rsidRPr="0081731D">
        <w:rPr>
          <w:rFonts w:eastAsia="Aptos"/>
          <w:u w:val="single"/>
        </w:rPr>
        <w:t xml:space="preserve"> </w:t>
      </w:r>
      <w:r w:rsidRPr="0053619F">
        <w:rPr>
          <w:rFonts w:eastAsia="Aptos"/>
          <w:b/>
          <w:iCs/>
          <w:highlight w:val="cyan"/>
          <w:u w:val="single"/>
          <w:bdr w:val="single" w:sz="8" w:space="0" w:color="auto"/>
        </w:rPr>
        <w:t>faith</w:t>
      </w:r>
      <w:r w:rsidRPr="0081731D">
        <w:rPr>
          <w:rFonts w:eastAsia="Aptos"/>
          <w:u w:val="single"/>
        </w:rPr>
        <w:t xml:space="preserve">” bargaining obligation </w:t>
      </w:r>
      <w:r w:rsidRPr="0053619F">
        <w:rPr>
          <w:rFonts w:eastAsia="Aptos"/>
          <w:highlight w:val="cyan"/>
          <w:u w:val="single"/>
        </w:rPr>
        <w:t>is rendered</w:t>
      </w:r>
      <w:r w:rsidRPr="0053619F">
        <w:rPr>
          <w:rFonts w:eastAsia="Aptos"/>
          <w:sz w:val="16"/>
          <w:highlight w:val="cyan"/>
        </w:rPr>
        <w:t xml:space="preserve"> </w:t>
      </w:r>
      <w:r w:rsidRPr="0053619F">
        <w:rPr>
          <w:rFonts w:eastAsia="Aptos"/>
          <w:b/>
          <w:iCs/>
          <w:highlight w:val="cyan"/>
          <w:u w:val="single"/>
          <w:bdr w:val="single" w:sz="8" w:space="0" w:color="auto"/>
        </w:rPr>
        <w:t>meaningless</w:t>
      </w:r>
      <w:r w:rsidRPr="0053619F">
        <w:rPr>
          <w:rFonts w:eastAsia="Aptos"/>
          <w:sz w:val="16"/>
          <w:highlight w:val="cyan"/>
        </w:rPr>
        <w:t xml:space="preserve"> </w:t>
      </w:r>
      <w:r w:rsidRPr="0053619F">
        <w:rPr>
          <w:rFonts w:eastAsia="Aptos"/>
          <w:highlight w:val="cyan"/>
          <w:u w:val="single"/>
        </w:rPr>
        <w:t>by the Board’s inability to impose contract terms as a remedy for</w:t>
      </w:r>
      <w:r w:rsidRPr="0081731D">
        <w:rPr>
          <w:rFonts w:eastAsia="Aptos"/>
          <w:u w:val="single"/>
        </w:rPr>
        <w:t xml:space="preserve"> a party’s </w:t>
      </w:r>
      <w:r w:rsidRPr="0053619F">
        <w:rPr>
          <w:rFonts w:eastAsia="Aptos"/>
          <w:highlight w:val="cyan"/>
          <w:u w:val="single"/>
        </w:rPr>
        <w:t xml:space="preserve">failure to negotiate </w:t>
      </w:r>
      <w:r w:rsidRPr="0053619F">
        <w:rPr>
          <w:rFonts w:eastAsia="Aptos"/>
          <w:b/>
          <w:iCs/>
          <w:highlight w:val="cyan"/>
          <w:u w:val="single"/>
          <w:bdr w:val="single" w:sz="8" w:space="0" w:color="auto"/>
        </w:rPr>
        <w:t>in good faith</w:t>
      </w:r>
      <w:r w:rsidRPr="0081731D">
        <w:rPr>
          <w:rFonts w:eastAsia="Aptos"/>
          <w:sz w:val="16"/>
        </w:rPr>
        <w:t>.27</w:t>
      </w:r>
    </w:p>
    <w:p w14:paraId="61277FB7" w14:textId="77777777" w:rsidR="00786B9F" w:rsidRPr="0081731D" w:rsidRDefault="00786B9F" w:rsidP="00786B9F">
      <w:pPr>
        <w:rPr>
          <w:rFonts w:eastAsia="Aptos"/>
        </w:rPr>
      </w:pPr>
    </w:p>
    <w:p w14:paraId="435B83EB" w14:textId="77777777" w:rsidR="00786B9F" w:rsidRPr="0081731D" w:rsidRDefault="00786B9F" w:rsidP="00786B9F">
      <w:pPr>
        <w:keepNext/>
        <w:keepLines/>
        <w:pageBreakBefore/>
        <w:spacing w:before="40" w:after="0"/>
        <w:jc w:val="center"/>
        <w:outlineLvl w:val="2"/>
        <w:rPr>
          <w:rFonts w:eastAsia="Times New Roman"/>
          <w:b/>
          <w:sz w:val="32"/>
          <w:szCs w:val="24"/>
          <w:u w:val="single"/>
        </w:rPr>
      </w:pPr>
      <w:r w:rsidRPr="0081731D">
        <w:rPr>
          <w:rFonts w:eastAsia="Times New Roman"/>
          <w:b/>
          <w:sz w:val="32"/>
          <w:szCs w:val="24"/>
          <w:u w:val="single"/>
        </w:rPr>
        <w:lastRenderedPageBreak/>
        <w:t>Impasse---1NC</w:t>
      </w:r>
    </w:p>
    <w:p w14:paraId="28E0B28D" w14:textId="77777777" w:rsidR="00786B9F" w:rsidRPr="0081731D" w:rsidRDefault="00786B9F" w:rsidP="00786B9F">
      <w:pPr>
        <w:keepNext/>
        <w:keepLines/>
        <w:spacing w:before="40" w:after="0"/>
        <w:outlineLvl w:val="3"/>
        <w:rPr>
          <w:rFonts w:eastAsia="Times New Roman"/>
          <w:b/>
          <w:iCs/>
          <w:sz w:val="26"/>
          <w:u w:val="single"/>
        </w:rPr>
      </w:pPr>
      <w:r w:rsidRPr="0081731D">
        <w:rPr>
          <w:rFonts w:eastAsia="Times New Roman"/>
          <w:b/>
          <w:iCs/>
          <w:sz w:val="26"/>
        </w:rPr>
        <w:t xml:space="preserve">Employers will seek </w:t>
      </w:r>
      <w:r w:rsidRPr="0081731D">
        <w:rPr>
          <w:rFonts w:eastAsia="Times New Roman"/>
          <w:b/>
          <w:iCs/>
          <w:sz w:val="26"/>
          <w:u w:val="single"/>
        </w:rPr>
        <w:t>contract impasse.</w:t>
      </w:r>
    </w:p>
    <w:p w14:paraId="4F2E9F71" w14:textId="77777777" w:rsidR="00786B9F" w:rsidRPr="0081731D" w:rsidRDefault="00786B9F" w:rsidP="00786B9F">
      <w:pPr>
        <w:rPr>
          <w:rFonts w:eastAsia="Aptos"/>
        </w:rPr>
      </w:pPr>
      <w:r w:rsidRPr="0081731D">
        <w:rPr>
          <w:rFonts w:eastAsia="Aptos"/>
          <w:b/>
          <w:bCs/>
          <w:sz w:val="26"/>
        </w:rPr>
        <w:t>Green 23</w:t>
      </w:r>
      <w:r w:rsidRPr="0081731D">
        <w:rPr>
          <w:rFonts w:eastAsia="Aptos"/>
        </w:rPr>
        <w:t xml:space="preserve">, CEO and Founder of Union Track (Ken, “After the Win: Be Prepared </w:t>
      </w:r>
      <w:proofErr w:type="gramStart"/>
      <w:r w:rsidRPr="0081731D">
        <w:rPr>
          <w:rFonts w:eastAsia="Aptos"/>
        </w:rPr>
        <w:t>For</w:t>
      </w:r>
      <w:proofErr w:type="gramEnd"/>
      <w:r w:rsidRPr="0081731D">
        <w:rPr>
          <w:rFonts w:eastAsia="Aptos"/>
        </w:rPr>
        <w:t xml:space="preserve"> Extended Contract Negotiations,” Union Track, https://uniontrack.com/blog/contract-negotiations)</w:t>
      </w:r>
    </w:p>
    <w:p w14:paraId="4AA7922F" w14:textId="77777777" w:rsidR="00786B9F" w:rsidRPr="0081731D" w:rsidRDefault="00786B9F" w:rsidP="00786B9F">
      <w:pPr>
        <w:rPr>
          <w:rFonts w:eastAsia="Aptos"/>
          <w:b/>
          <w:iCs/>
          <w:u w:val="single"/>
          <w:bdr w:val="single" w:sz="8" w:space="0" w:color="auto"/>
        </w:rPr>
      </w:pPr>
      <w:r w:rsidRPr="0053619F">
        <w:rPr>
          <w:rFonts w:eastAsia="Aptos"/>
          <w:b/>
          <w:iCs/>
          <w:highlight w:val="cyan"/>
          <w:u w:val="single"/>
          <w:bdr w:val="single" w:sz="8" w:space="0" w:color="auto"/>
        </w:rPr>
        <w:t>Employers Want to Reach an Impasse</w:t>
      </w:r>
    </w:p>
    <w:p w14:paraId="199FF0A4" w14:textId="77777777" w:rsidR="00786B9F" w:rsidRPr="0081731D" w:rsidRDefault="00786B9F" w:rsidP="00786B9F">
      <w:pPr>
        <w:rPr>
          <w:rFonts w:eastAsia="Aptos"/>
          <w:sz w:val="16"/>
        </w:rPr>
      </w:pPr>
      <w:r w:rsidRPr="0081731D">
        <w:rPr>
          <w:rFonts w:eastAsia="Aptos"/>
          <w:sz w:val="16"/>
        </w:rPr>
        <w:t xml:space="preserve">By law, </w:t>
      </w:r>
      <w:r w:rsidRPr="0053619F">
        <w:rPr>
          <w:rFonts w:eastAsia="Aptos"/>
          <w:highlight w:val="cyan"/>
          <w:u w:val="single"/>
        </w:rPr>
        <w:t>employers</w:t>
      </w:r>
      <w:r w:rsidRPr="0081731D">
        <w:rPr>
          <w:rFonts w:eastAsia="Aptos"/>
          <w:u w:val="single"/>
        </w:rPr>
        <w:t xml:space="preserve"> are only required to negotiate in “good faith” with unions; they </w:t>
      </w:r>
      <w:r w:rsidRPr="0053619F">
        <w:rPr>
          <w:rFonts w:eastAsia="Aptos"/>
          <w:highlight w:val="cyan"/>
          <w:u w:val="single"/>
        </w:rPr>
        <w:t>are not required to reach a contract</w:t>
      </w:r>
      <w:r w:rsidRPr="0081731D">
        <w:rPr>
          <w:rFonts w:eastAsia="Aptos"/>
          <w:u w:val="single"/>
        </w:rPr>
        <w:t xml:space="preserve"> agreement. </w:t>
      </w:r>
      <w:r w:rsidRPr="0053619F">
        <w:rPr>
          <w:rFonts w:eastAsia="Aptos"/>
          <w:highlight w:val="cyan"/>
          <w:u w:val="single"/>
        </w:rPr>
        <w:t>This gives them the leeway to draw out</w:t>
      </w:r>
      <w:r w:rsidRPr="0081731D">
        <w:rPr>
          <w:rFonts w:eastAsia="Aptos"/>
          <w:u w:val="single"/>
        </w:rPr>
        <w:t xml:space="preserve"> contract </w:t>
      </w:r>
      <w:r w:rsidRPr="0053619F">
        <w:rPr>
          <w:rFonts w:eastAsia="Aptos"/>
          <w:highlight w:val="cyan"/>
          <w:u w:val="single"/>
        </w:rPr>
        <w:t>negotiations</w:t>
      </w:r>
      <w:r w:rsidRPr="0081731D">
        <w:rPr>
          <w:rFonts w:eastAsia="Aptos"/>
          <w:u w:val="single"/>
        </w:rPr>
        <w:t xml:space="preserve"> for extended periods of time </w:t>
      </w:r>
      <w:r w:rsidRPr="0053619F">
        <w:rPr>
          <w:rFonts w:eastAsia="Aptos"/>
          <w:highlight w:val="cyan"/>
          <w:u w:val="single"/>
        </w:rPr>
        <w:t>until they get a deadlock</w:t>
      </w:r>
      <w:r w:rsidRPr="0081731D">
        <w:rPr>
          <w:rFonts w:eastAsia="Aptos"/>
          <w:u w:val="single"/>
        </w:rPr>
        <w:t xml:space="preserve"> which could ultimately lead to the </w:t>
      </w:r>
      <w:r w:rsidRPr="0081731D">
        <w:rPr>
          <w:rFonts w:eastAsia="Aptos"/>
          <w:b/>
          <w:iCs/>
          <w:u w:val="single"/>
          <w:bdr w:val="single" w:sz="8" w:space="0" w:color="auto"/>
        </w:rPr>
        <w:t>union’s decertification</w:t>
      </w:r>
      <w:r w:rsidRPr="0081731D">
        <w:rPr>
          <w:rFonts w:eastAsia="Aptos"/>
          <w:sz w:val="16"/>
        </w:rPr>
        <w:t>.</w:t>
      </w:r>
    </w:p>
    <w:p w14:paraId="27DF75B5" w14:textId="77777777" w:rsidR="00786B9F" w:rsidRPr="0081731D" w:rsidRDefault="00786B9F" w:rsidP="00786B9F">
      <w:pPr>
        <w:rPr>
          <w:rFonts w:eastAsia="Aptos"/>
          <w:sz w:val="16"/>
        </w:rPr>
      </w:pPr>
      <w:r w:rsidRPr="0081731D">
        <w:rPr>
          <w:rFonts w:eastAsia="Aptos"/>
          <w:sz w:val="16"/>
        </w:rPr>
        <w:t xml:space="preserve">According to the National Labor Relations Board (NLRB), </w:t>
      </w:r>
      <w:r w:rsidRPr="0081731D">
        <w:rPr>
          <w:rFonts w:eastAsia="Aptos"/>
          <w:u w:val="single"/>
        </w:rPr>
        <w:t xml:space="preserve">once an employer declares an impasse, it can unilaterally implement the terms of the last offer made to the union before the impasse. Feeling defeated at this point, employees may decide to hold a vote to </w:t>
      </w:r>
      <w:r w:rsidRPr="0081731D">
        <w:rPr>
          <w:rFonts w:eastAsia="Aptos"/>
          <w:b/>
          <w:iCs/>
          <w:u w:val="single"/>
          <w:bdr w:val="single" w:sz="8" w:space="0" w:color="auto"/>
        </w:rPr>
        <w:t>decertify the union</w:t>
      </w:r>
      <w:r w:rsidRPr="0081731D">
        <w:rPr>
          <w:rFonts w:eastAsia="Aptos"/>
          <w:sz w:val="16"/>
        </w:rPr>
        <w:t>.</w:t>
      </w:r>
    </w:p>
    <w:p w14:paraId="42B36816" w14:textId="423B8059" w:rsidR="00786B9F" w:rsidRDefault="00DE3CE7" w:rsidP="00786B9F">
      <w:pPr>
        <w:pStyle w:val="Heading3"/>
      </w:pPr>
      <w:r>
        <w:lastRenderedPageBreak/>
        <w:t>AT: Biopolitics</w:t>
      </w:r>
      <w:r w:rsidR="00786B9F">
        <w:t>---1NC</w:t>
      </w:r>
    </w:p>
    <w:p w14:paraId="6C3B080D" w14:textId="77777777" w:rsidR="00641498" w:rsidRDefault="00641498" w:rsidP="00641498">
      <w:pPr>
        <w:pStyle w:val="Heading4"/>
      </w:pPr>
      <w:r>
        <w:t xml:space="preserve">If biopower is true, any action by the state is biopolitical. That turns all their biopower bad stuff, because they invest back into it. </w:t>
      </w:r>
    </w:p>
    <w:p w14:paraId="37F279E5" w14:textId="77777777" w:rsidR="00641498" w:rsidRPr="00641498" w:rsidRDefault="00641498" w:rsidP="00641498"/>
    <w:p w14:paraId="77ACEAD5" w14:textId="77777777" w:rsidR="00786B9F" w:rsidRPr="00641498" w:rsidRDefault="00786B9F" w:rsidP="00786B9F">
      <w:pPr>
        <w:keepNext/>
        <w:keepLines/>
        <w:spacing w:before="200"/>
        <w:outlineLvl w:val="3"/>
        <w:rPr>
          <w:rFonts w:asciiTheme="minorHAnsi" w:eastAsiaTheme="majorEastAsia" w:hAnsiTheme="minorHAnsi" w:cstheme="minorHAnsi"/>
          <w:b/>
          <w:bCs/>
          <w:iCs/>
          <w:sz w:val="26"/>
          <w:szCs w:val="26"/>
        </w:rPr>
      </w:pPr>
      <w:r w:rsidRPr="00641498">
        <w:rPr>
          <w:rFonts w:asciiTheme="minorHAnsi" w:eastAsiaTheme="majorEastAsia" w:hAnsiTheme="minorHAnsi" w:cstheme="minorHAnsi"/>
          <w:b/>
          <w:bCs/>
          <w:iCs/>
          <w:sz w:val="26"/>
          <w:szCs w:val="26"/>
        </w:rPr>
        <w:t>Biopower is necessary to preserve value to life</w:t>
      </w:r>
    </w:p>
    <w:p w14:paraId="3FB9DB39" w14:textId="77777777" w:rsidR="00786B9F" w:rsidRPr="00596293" w:rsidRDefault="00786B9F" w:rsidP="00786B9F">
      <w:pPr>
        <w:rPr>
          <w:rFonts w:asciiTheme="minorHAnsi" w:hAnsiTheme="minorHAnsi" w:cstheme="minorHAnsi"/>
          <w:b/>
        </w:rPr>
      </w:pPr>
      <w:proofErr w:type="spellStart"/>
      <w:r w:rsidRPr="00641498">
        <w:rPr>
          <w:rFonts w:asciiTheme="minorHAnsi" w:hAnsiTheme="minorHAnsi" w:cstheme="minorHAnsi"/>
          <w:b/>
          <w:bCs/>
          <w:sz w:val="26"/>
          <w:szCs w:val="26"/>
        </w:rPr>
        <w:t>Ojakangas</w:t>
      </w:r>
      <w:proofErr w:type="spellEnd"/>
      <w:r w:rsidRPr="00641498">
        <w:rPr>
          <w:rFonts w:asciiTheme="minorHAnsi" w:hAnsiTheme="minorHAnsi" w:cstheme="minorHAnsi"/>
          <w:b/>
          <w:bCs/>
          <w:sz w:val="26"/>
          <w:szCs w:val="26"/>
        </w:rPr>
        <w:t xml:space="preserve"> 2005</w:t>
      </w:r>
      <w:r w:rsidRPr="00596293">
        <w:rPr>
          <w:rFonts w:asciiTheme="minorHAnsi" w:hAnsiTheme="minorHAnsi" w:cstheme="minorHAnsi"/>
          <w:b/>
          <w:bCs/>
          <w:sz w:val="28"/>
        </w:rPr>
        <w:t xml:space="preserve">. </w:t>
      </w:r>
      <w:r w:rsidRPr="00596293">
        <w:rPr>
          <w:rFonts w:asciiTheme="minorHAnsi" w:hAnsiTheme="minorHAnsi" w:cstheme="minorHAnsi"/>
        </w:rPr>
        <w:t xml:space="preserve">Mika Ojakangas, Helsinki Collegium for Advanced Studies, FOUCAULT STUDIES, 2005, p. http://www.foucault-studies.com/no2/ojakangas1.pdf </w:t>
      </w:r>
    </w:p>
    <w:p w14:paraId="581BFEA2" w14:textId="77777777" w:rsidR="00786B9F" w:rsidRPr="00596293" w:rsidRDefault="00786B9F" w:rsidP="00786B9F">
      <w:pPr>
        <w:rPr>
          <w:rFonts w:asciiTheme="minorHAnsi" w:hAnsiTheme="minorHAnsi" w:cstheme="minorHAnsi"/>
          <w:b/>
          <w:u w:val="single"/>
        </w:rPr>
      </w:pPr>
      <w:r w:rsidRPr="00596293">
        <w:rPr>
          <w:rFonts w:asciiTheme="minorHAnsi" w:hAnsiTheme="minorHAnsi" w:cstheme="minorHAnsi"/>
          <w:sz w:val="16"/>
          <w:szCs w:val="16"/>
        </w:rPr>
        <w:t xml:space="preserve">In fact, the history of modern Western societies would be quite incomprehensible without taking into account that there exists a form of power which refrains from killing but which nevertheless is capable of directing people’s lives. The effectiveness of biopower can be seen lying precisely in that it refrains and withdraws before every demand of killing, even though these demands would derive from the demand of justice. In biopolitical societies, according to Foucault, capital punishment could not be maintained except by invoking less the enormity of the crime itself than the monstrosity of the criminal: "One had the right to kill those who represented a kind of biological danger to others." However, given that the "right to kill" is precisely a sovereign right, it can be argued that the biopolitical societies analyzed by Foucault were not entirely biopolitical. Perhaps, there neither has been nor can be a society that is entirely biopolitical. Nevertheless, the fact is that present day European societies have abolished capital punishment. In them, there are no longer exceptions. It is the very "right to kill" that has been called into question. However, it is not called into question because of enlightened moral sentiments, but rather because of the deployment of biopolitical thinking and practice. For all these reasons, Agamben’s thesis, according to which the concentration camp is the fundamental biopolitical paradigm of the West, has to be corrected. </w:t>
      </w:r>
      <w:r w:rsidRPr="0053619F">
        <w:rPr>
          <w:rFonts w:asciiTheme="minorHAnsi" w:hAnsiTheme="minorHAnsi" w:cstheme="minorHAnsi"/>
          <w:b/>
          <w:highlight w:val="cyan"/>
          <w:u w:val="single"/>
        </w:rPr>
        <w:t xml:space="preserve">The biopolitical paradigm of the West is not the concentration camp, but, </w:t>
      </w:r>
      <w:r w:rsidRPr="00596293">
        <w:rPr>
          <w:rFonts w:asciiTheme="minorHAnsi" w:hAnsiTheme="minorHAnsi" w:cstheme="minorHAnsi"/>
          <w:b/>
          <w:u w:val="single"/>
        </w:rPr>
        <w:t xml:space="preserve">rather, </w:t>
      </w:r>
      <w:r w:rsidRPr="0053619F">
        <w:rPr>
          <w:rFonts w:asciiTheme="minorHAnsi" w:hAnsiTheme="minorHAnsi" w:cstheme="minorHAnsi"/>
          <w:b/>
          <w:highlight w:val="cyan"/>
          <w:u w:val="single"/>
        </w:rPr>
        <w:t xml:space="preserve">the </w:t>
      </w:r>
      <w:proofErr w:type="spellStart"/>
      <w:r w:rsidRPr="00596293">
        <w:rPr>
          <w:rFonts w:asciiTheme="minorHAnsi" w:hAnsiTheme="minorHAnsi" w:cstheme="minorHAnsi"/>
          <w:b/>
          <w:u w:val="single"/>
        </w:rPr>
        <w:t>presentday</w:t>
      </w:r>
      <w:proofErr w:type="spellEnd"/>
      <w:r w:rsidRPr="00596293">
        <w:rPr>
          <w:rFonts w:asciiTheme="minorHAnsi" w:hAnsiTheme="minorHAnsi" w:cstheme="minorHAnsi"/>
          <w:b/>
          <w:u w:val="single"/>
        </w:rPr>
        <w:t xml:space="preserve"> </w:t>
      </w:r>
      <w:r w:rsidRPr="0053619F">
        <w:rPr>
          <w:rFonts w:asciiTheme="minorHAnsi" w:hAnsiTheme="minorHAnsi" w:cstheme="minorHAnsi"/>
          <w:b/>
          <w:highlight w:val="cyan"/>
          <w:u w:val="single"/>
        </w:rPr>
        <w:t>welfare society</w:t>
      </w:r>
      <w:r w:rsidRPr="00596293">
        <w:rPr>
          <w:rFonts w:asciiTheme="minorHAnsi" w:hAnsiTheme="minorHAnsi" w:cstheme="minorHAnsi"/>
          <w:b/>
          <w:u w:val="single"/>
        </w:rPr>
        <w:t xml:space="preserve"> </w:t>
      </w:r>
      <w:r w:rsidRPr="00596293">
        <w:rPr>
          <w:rFonts w:asciiTheme="minorHAnsi" w:hAnsiTheme="minorHAnsi" w:cstheme="minorHAnsi"/>
        </w:rPr>
        <w:t xml:space="preserve">and, </w:t>
      </w:r>
      <w:r w:rsidRPr="00596293">
        <w:rPr>
          <w:rFonts w:asciiTheme="minorHAnsi" w:hAnsiTheme="minorHAnsi" w:cstheme="minorHAnsi"/>
          <w:b/>
          <w:u w:val="single"/>
        </w:rPr>
        <w:t>instead of homo-</w:t>
      </w:r>
      <w:proofErr w:type="spellStart"/>
      <w:r w:rsidRPr="00596293">
        <w:rPr>
          <w:rFonts w:asciiTheme="minorHAnsi" w:hAnsiTheme="minorHAnsi" w:cstheme="minorHAnsi"/>
          <w:b/>
          <w:u w:val="single"/>
        </w:rPr>
        <w:t>sacer</w:t>
      </w:r>
      <w:proofErr w:type="spellEnd"/>
      <w:r w:rsidRPr="00596293">
        <w:rPr>
          <w:rFonts w:asciiTheme="minorHAnsi" w:hAnsiTheme="minorHAnsi" w:cstheme="minorHAnsi"/>
          <w:b/>
          <w:u w:val="single"/>
        </w:rPr>
        <w:t>, the paradigmatic figure of the biopolitical society can be seen,</w:t>
      </w:r>
      <w:r w:rsidRPr="00596293">
        <w:rPr>
          <w:rFonts w:asciiTheme="minorHAnsi" w:hAnsiTheme="minorHAnsi" w:cstheme="minorHAnsi"/>
        </w:rPr>
        <w:t xml:space="preserve"> </w:t>
      </w:r>
      <w:r w:rsidRPr="00596293">
        <w:rPr>
          <w:rFonts w:asciiTheme="minorHAnsi" w:hAnsiTheme="minorHAnsi" w:cstheme="minorHAnsi"/>
          <w:sz w:val="16"/>
          <w:szCs w:val="16"/>
        </w:rPr>
        <w:t>for example</w:t>
      </w:r>
      <w:r w:rsidRPr="00596293">
        <w:rPr>
          <w:rFonts w:asciiTheme="minorHAnsi" w:hAnsiTheme="minorHAnsi" w:cstheme="minorHAnsi"/>
          <w:b/>
          <w:sz w:val="16"/>
          <w:szCs w:val="16"/>
          <w:u w:val="single"/>
        </w:rPr>
        <w:t>,</w:t>
      </w:r>
      <w:r w:rsidRPr="00596293">
        <w:rPr>
          <w:rFonts w:asciiTheme="minorHAnsi" w:hAnsiTheme="minorHAnsi" w:cstheme="minorHAnsi"/>
          <w:b/>
          <w:u w:val="single"/>
        </w:rPr>
        <w:t xml:space="preserve"> in the middle class Swedish social democrat</w:t>
      </w:r>
      <w:r w:rsidRPr="00596293">
        <w:rPr>
          <w:rFonts w:asciiTheme="minorHAnsi" w:hAnsiTheme="minorHAnsi" w:cstheme="minorHAnsi"/>
        </w:rPr>
        <w:t xml:space="preserve">. </w:t>
      </w:r>
      <w:r w:rsidRPr="00596293">
        <w:rPr>
          <w:rFonts w:asciiTheme="minorHAnsi" w:hAnsiTheme="minorHAnsi" w:cstheme="minorHAnsi"/>
          <w:sz w:val="16"/>
          <w:szCs w:val="16"/>
        </w:rPr>
        <w:t>Although this figure is an object – and a product of the huge biopolitical machinery, it does not mean that he is permitted to kill without committing homicide. Actually, the fact that he eventually dies, seems to be his greatest "crime" against the machinery. (In biopolitical societies, death is not only "something to be hidden away," but, also, as Foucault stresses, the most "shameful thing of all.") Therefore</w:t>
      </w:r>
      <w:r w:rsidRPr="00596293">
        <w:rPr>
          <w:rFonts w:asciiTheme="minorHAnsi" w:hAnsiTheme="minorHAnsi" w:cstheme="minorHAnsi"/>
          <w:b/>
          <w:sz w:val="16"/>
          <w:szCs w:val="16"/>
          <w:u w:val="single"/>
        </w:rPr>
        <w:t>,</w:t>
      </w:r>
      <w:r w:rsidRPr="00596293">
        <w:rPr>
          <w:rFonts w:asciiTheme="minorHAnsi" w:hAnsiTheme="minorHAnsi" w:cstheme="minorHAnsi"/>
          <w:b/>
          <w:u w:val="single"/>
        </w:rPr>
        <w:t xml:space="preserve"> </w:t>
      </w:r>
      <w:r w:rsidRPr="0053619F">
        <w:rPr>
          <w:rFonts w:asciiTheme="minorHAnsi" w:hAnsiTheme="minorHAnsi" w:cstheme="minorHAnsi"/>
          <w:b/>
          <w:highlight w:val="cyan"/>
          <w:u w:val="single"/>
        </w:rPr>
        <w:t xml:space="preserve">he is </w:t>
      </w:r>
      <w:r w:rsidRPr="00596293">
        <w:rPr>
          <w:rFonts w:asciiTheme="minorHAnsi" w:hAnsiTheme="minorHAnsi" w:cstheme="minorHAnsi"/>
          <w:b/>
          <w:u w:val="single"/>
        </w:rPr>
        <w:t xml:space="preserve">not </w:t>
      </w:r>
      <w:r w:rsidRPr="0053619F">
        <w:rPr>
          <w:rFonts w:asciiTheme="minorHAnsi" w:hAnsiTheme="minorHAnsi" w:cstheme="minorHAnsi"/>
          <w:b/>
          <w:highlight w:val="cyan"/>
          <w:u w:val="single"/>
        </w:rPr>
        <w:t xml:space="preserve">exposed </w:t>
      </w:r>
      <w:r w:rsidRPr="00596293">
        <w:rPr>
          <w:rFonts w:asciiTheme="minorHAnsi" w:hAnsiTheme="minorHAnsi" w:cstheme="minorHAnsi"/>
          <w:b/>
          <w:u w:val="single"/>
        </w:rPr>
        <w:t xml:space="preserve">to an unconditional threat of death, but rather </w:t>
      </w:r>
      <w:r w:rsidRPr="0053619F">
        <w:rPr>
          <w:rFonts w:asciiTheme="minorHAnsi" w:hAnsiTheme="minorHAnsi" w:cstheme="minorHAnsi"/>
          <w:b/>
          <w:highlight w:val="cyan"/>
          <w:u w:val="single"/>
        </w:rPr>
        <w:t>to an unconditional retreat of all dying</w:t>
      </w:r>
      <w:r w:rsidRPr="00596293">
        <w:rPr>
          <w:rFonts w:asciiTheme="minorHAnsi" w:hAnsiTheme="minorHAnsi" w:cstheme="minorHAnsi"/>
          <w:sz w:val="16"/>
          <w:szCs w:val="16"/>
        </w:rPr>
        <w:t xml:space="preserve">. In fact, </w:t>
      </w:r>
      <w:r w:rsidRPr="0053619F">
        <w:rPr>
          <w:rFonts w:asciiTheme="minorHAnsi" w:hAnsiTheme="minorHAnsi" w:cstheme="minorHAnsi"/>
          <w:b/>
          <w:highlight w:val="cyan"/>
          <w:u w:val="single"/>
        </w:rPr>
        <w:t>the biopolitical machinery</w:t>
      </w:r>
      <w:r w:rsidRPr="00596293">
        <w:rPr>
          <w:rFonts w:asciiTheme="minorHAnsi" w:hAnsiTheme="minorHAnsi" w:cstheme="minorHAnsi"/>
          <w:b/>
          <w:u w:val="single"/>
        </w:rPr>
        <w:t xml:space="preserve"> </w:t>
      </w:r>
      <w:r w:rsidRPr="0053619F">
        <w:rPr>
          <w:rFonts w:asciiTheme="minorHAnsi" w:hAnsiTheme="minorHAnsi" w:cstheme="minorHAnsi"/>
          <w:b/>
          <w:highlight w:val="cyan"/>
          <w:u w:val="single"/>
        </w:rPr>
        <w:t>does not want to threaten him, but to encourage him,</w:t>
      </w:r>
      <w:r w:rsidRPr="00596293">
        <w:rPr>
          <w:rFonts w:asciiTheme="minorHAnsi" w:hAnsiTheme="minorHAnsi" w:cstheme="minorHAnsi"/>
          <w:b/>
          <w:u w:val="single"/>
        </w:rPr>
        <w:t xml:space="preserve"> with all its material and spiritual capacities, to </w:t>
      </w:r>
      <w:r w:rsidRPr="0053619F">
        <w:rPr>
          <w:rFonts w:asciiTheme="minorHAnsi" w:hAnsiTheme="minorHAnsi" w:cstheme="minorHAnsi"/>
          <w:b/>
          <w:highlight w:val="cyan"/>
          <w:u w:val="single"/>
        </w:rPr>
        <w:t>live healthily</w:t>
      </w:r>
      <w:r w:rsidRPr="00596293">
        <w:rPr>
          <w:rFonts w:asciiTheme="minorHAnsi" w:hAnsiTheme="minorHAnsi" w:cstheme="minorHAnsi"/>
          <w:b/>
          <w:u w:val="single"/>
        </w:rPr>
        <w:t xml:space="preserve">, to live </w:t>
      </w:r>
      <w:r w:rsidRPr="0053619F">
        <w:rPr>
          <w:rFonts w:asciiTheme="minorHAnsi" w:hAnsiTheme="minorHAnsi" w:cstheme="minorHAnsi"/>
          <w:b/>
          <w:highlight w:val="cyan"/>
          <w:u w:val="single"/>
        </w:rPr>
        <w:t>long</w:t>
      </w:r>
      <w:r w:rsidRPr="00596293">
        <w:rPr>
          <w:rFonts w:asciiTheme="minorHAnsi" w:hAnsiTheme="minorHAnsi" w:cstheme="minorHAnsi"/>
          <w:b/>
          <w:u w:val="single"/>
        </w:rPr>
        <w:t xml:space="preserve"> </w:t>
      </w:r>
      <w:r w:rsidRPr="0053619F">
        <w:rPr>
          <w:rFonts w:asciiTheme="minorHAnsi" w:hAnsiTheme="minorHAnsi" w:cstheme="minorHAnsi"/>
          <w:b/>
          <w:highlight w:val="cyan"/>
          <w:u w:val="single"/>
        </w:rPr>
        <w:t>and</w:t>
      </w:r>
      <w:r w:rsidRPr="00596293">
        <w:rPr>
          <w:rFonts w:asciiTheme="minorHAnsi" w:hAnsiTheme="minorHAnsi" w:cstheme="minorHAnsi"/>
          <w:b/>
          <w:u w:val="single"/>
        </w:rPr>
        <w:t xml:space="preserve"> to live </w:t>
      </w:r>
      <w:r w:rsidRPr="0053619F">
        <w:rPr>
          <w:rFonts w:asciiTheme="minorHAnsi" w:hAnsiTheme="minorHAnsi" w:cstheme="minorHAnsi"/>
          <w:b/>
          <w:highlight w:val="cyan"/>
          <w:u w:val="single"/>
        </w:rPr>
        <w:t>happily – even when, in biological terms, he "should have been dead long ago</w:t>
      </w:r>
      <w:r w:rsidRPr="00596293">
        <w:rPr>
          <w:rFonts w:asciiTheme="minorHAnsi" w:hAnsiTheme="minorHAnsi" w:cstheme="minorHAnsi"/>
          <w:b/>
          <w:u w:val="single"/>
        </w:rPr>
        <w:t xml:space="preserve">". This is because </w:t>
      </w:r>
      <w:r w:rsidRPr="0053619F">
        <w:rPr>
          <w:rFonts w:asciiTheme="minorHAnsi" w:hAnsiTheme="minorHAnsi" w:cstheme="minorHAnsi"/>
          <w:b/>
          <w:highlight w:val="cyan"/>
          <w:u w:val="single"/>
        </w:rPr>
        <w:t>bio power is</w:t>
      </w:r>
      <w:r w:rsidRPr="00596293">
        <w:rPr>
          <w:rFonts w:asciiTheme="minorHAnsi" w:hAnsiTheme="minorHAnsi" w:cstheme="minorHAnsi"/>
          <w:b/>
          <w:u w:val="single"/>
        </w:rPr>
        <w:t xml:space="preserve"> </w:t>
      </w:r>
      <w:r w:rsidRPr="0053619F">
        <w:rPr>
          <w:rFonts w:asciiTheme="minorHAnsi" w:hAnsiTheme="minorHAnsi" w:cstheme="minorHAnsi"/>
          <w:b/>
          <w:highlight w:val="cyan"/>
          <w:u w:val="single"/>
        </w:rPr>
        <w:t>not bloody power over bare life for its own sake but pure power over all life for the sake of the living. It is</w:t>
      </w:r>
      <w:r w:rsidRPr="00596293">
        <w:rPr>
          <w:rFonts w:asciiTheme="minorHAnsi" w:hAnsiTheme="minorHAnsi" w:cstheme="minorHAnsi"/>
          <w:b/>
          <w:u w:val="single"/>
        </w:rPr>
        <w:t xml:space="preserve"> not power but the living, </w:t>
      </w:r>
      <w:r w:rsidRPr="0053619F">
        <w:rPr>
          <w:rFonts w:asciiTheme="minorHAnsi" w:hAnsiTheme="minorHAnsi" w:cstheme="minorHAnsi"/>
          <w:b/>
          <w:highlight w:val="cyan"/>
          <w:u w:val="single"/>
        </w:rPr>
        <w:t>the condition of all life</w:t>
      </w:r>
      <w:r w:rsidRPr="00596293">
        <w:rPr>
          <w:rFonts w:asciiTheme="minorHAnsi" w:hAnsiTheme="minorHAnsi" w:cstheme="minorHAnsi"/>
          <w:b/>
          <w:u w:val="single"/>
        </w:rPr>
        <w:t xml:space="preserve"> – individual as well as collective – that </w:t>
      </w:r>
      <w:r w:rsidRPr="0053619F">
        <w:rPr>
          <w:rFonts w:asciiTheme="minorHAnsi" w:hAnsiTheme="minorHAnsi" w:cstheme="minorHAnsi"/>
          <w:b/>
          <w:highlight w:val="cyan"/>
          <w:u w:val="single"/>
        </w:rPr>
        <w:t>is the measure of the success of biopower.</w:t>
      </w:r>
    </w:p>
    <w:p w14:paraId="6DF85B4C" w14:textId="4C46DA0E" w:rsidR="00B85BB5" w:rsidRPr="00F710B7" w:rsidRDefault="00B85BB5" w:rsidP="00F710B7"/>
    <w:sectPr w:rsidR="00B85BB5" w:rsidRPr="00F710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9CC3A" w14:textId="77777777" w:rsidR="002E7BC7" w:rsidRDefault="002E7BC7" w:rsidP="00066D2C">
      <w:pPr>
        <w:spacing w:after="0" w:line="240" w:lineRule="auto"/>
      </w:pPr>
      <w:r>
        <w:separator/>
      </w:r>
    </w:p>
  </w:endnote>
  <w:endnote w:type="continuationSeparator" w:id="0">
    <w:p w14:paraId="2EA5CE33" w14:textId="77777777" w:rsidR="002E7BC7" w:rsidRDefault="002E7BC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83EEB" w14:textId="77777777" w:rsidR="002E7BC7" w:rsidRDefault="002E7BC7" w:rsidP="00066D2C">
      <w:pPr>
        <w:spacing w:after="0" w:line="240" w:lineRule="auto"/>
      </w:pPr>
      <w:r>
        <w:separator/>
      </w:r>
    </w:p>
  </w:footnote>
  <w:footnote w:type="continuationSeparator" w:id="0">
    <w:p w14:paraId="3381FC46" w14:textId="77777777" w:rsidR="002E7BC7" w:rsidRDefault="002E7BC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E048E"/>
    <w:multiLevelType w:val="hybridMultilevel"/>
    <w:tmpl w:val="6FA45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4E64F1"/>
    <w:multiLevelType w:val="hybridMultilevel"/>
    <w:tmpl w:val="6318F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260071995">
    <w:abstractNumId w:val="10"/>
  </w:num>
  <w:num w:numId="46" w16cid:durableId="1360424865">
    <w:abstractNumId w:val="15"/>
  </w:num>
  <w:num w:numId="47" w16cid:durableId="10031632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710B7"/>
    <w:rsid w:val="00001C7E"/>
    <w:rsid w:val="0000487C"/>
    <w:rsid w:val="00011FEF"/>
    <w:rsid w:val="00013C8B"/>
    <w:rsid w:val="00023AEF"/>
    <w:rsid w:val="000250CA"/>
    <w:rsid w:val="00032119"/>
    <w:rsid w:val="000427BD"/>
    <w:rsid w:val="00043C82"/>
    <w:rsid w:val="00050713"/>
    <w:rsid w:val="00053D0F"/>
    <w:rsid w:val="00056966"/>
    <w:rsid w:val="000615B0"/>
    <w:rsid w:val="000631E3"/>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42C"/>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2CBC"/>
    <w:rsid w:val="001D6D5C"/>
    <w:rsid w:val="001D7A6D"/>
    <w:rsid w:val="001E4A64"/>
    <w:rsid w:val="001E61F5"/>
    <w:rsid w:val="001F0C01"/>
    <w:rsid w:val="001F1F4D"/>
    <w:rsid w:val="002005AF"/>
    <w:rsid w:val="00200C1A"/>
    <w:rsid w:val="002052E3"/>
    <w:rsid w:val="00210DC2"/>
    <w:rsid w:val="002110D6"/>
    <w:rsid w:val="002152F9"/>
    <w:rsid w:val="0021530A"/>
    <w:rsid w:val="00215678"/>
    <w:rsid w:val="002212A9"/>
    <w:rsid w:val="002227A4"/>
    <w:rsid w:val="002234FB"/>
    <w:rsid w:val="00225437"/>
    <w:rsid w:val="002263A1"/>
    <w:rsid w:val="00232746"/>
    <w:rsid w:val="00236707"/>
    <w:rsid w:val="002376C1"/>
    <w:rsid w:val="00241116"/>
    <w:rsid w:val="0024141A"/>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BC7"/>
    <w:rsid w:val="002E7BE0"/>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8F6"/>
    <w:rsid w:val="003779C8"/>
    <w:rsid w:val="00382DF7"/>
    <w:rsid w:val="00390B91"/>
    <w:rsid w:val="0039157C"/>
    <w:rsid w:val="00392D93"/>
    <w:rsid w:val="00393EF2"/>
    <w:rsid w:val="00394F71"/>
    <w:rsid w:val="00396D52"/>
    <w:rsid w:val="003A46B4"/>
    <w:rsid w:val="003A5CE8"/>
    <w:rsid w:val="003A698D"/>
    <w:rsid w:val="003B17B3"/>
    <w:rsid w:val="003B4705"/>
    <w:rsid w:val="003B4F86"/>
    <w:rsid w:val="003B61EC"/>
    <w:rsid w:val="003B734D"/>
    <w:rsid w:val="003C177C"/>
    <w:rsid w:val="003C251E"/>
    <w:rsid w:val="003C3CCA"/>
    <w:rsid w:val="003C6CA9"/>
    <w:rsid w:val="003D2B17"/>
    <w:rsid w:val="003D3B44"/>
    <w:rsid w:val="003D4150"/>
    <w:rsid w:val="003D5367"/>
    <w:rsid w:val="003F3920"/>
    <w:rsid w:val="003F4D5F"/>
    <w:rsid w:val="004021D6"/>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336"/>
    <w:rsid w:val="00500F93"/>
    <w:rsid w:val="005015BF"/>
    <w:rsid w:val="00503593"/>
    <w:rsid w:val="005036B1"/>
    <w:rsid w:val="00511177"/>
    <w:rsid w:val="005125C9"/>
    <w:rsid w:val="00512B40"/>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A76E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498"/>
    <w:rsid w:val="00641E99"/>
    <w:rsid w:val="006463F8"/>
    <w:rsid w:val="00647362"/>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5E3F"/>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6B9F"/>
    <w:rsid w:val="007873F5"/>
    <w:rsid w:val="0078760F"/>
    <w:rsid w:val="0079136A"/>
    <w:rsid w:val="00792AD8"/>
    <w:rsid w:val="00792D84"/>
    <w:rsid w:val="00795030"/>
    <w:rsid w:val="00795A26"/>
    <w:rsid w:val="007A00CB"/>
    <w:rsid w:val="007A0C4D"/>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D3F"/>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77D"/>
    <w:rsid w:val="00A4414C"/>
    <w:rsid w:val="00A46F25"/>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BB5"/>
    <w:rsid w:val="00B860A9"/>
    <w:rsid w:val="00B97264"/>
    <w:rsid w:val="00BA0143"/>
    <w:rsid w:val="00BA227A"/>
    <w:rsid w:val="00BA4C69"/>
    <w:rsid w:val="00BA61AF"/>
    <w:rsid w:val="00BB1630"/>
    <w:rsid w:val="00BB6860"/>
    <w:rsid w:val="00BC16A1"/>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0EFD"/>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0AF"/>
    <w:rsid w:val="00C46F26"/>
    <w:rsid w:val="00C51687"/>
    <w:rsid w:val="00C5289C"/>
    <w:rsid w:val="00C56008"/>
    <w:rsid w:val="00C56CBC"/>
    <w:rsid w:val="00C617B0"/>
    <w:rsid w:val="00C62D2B"/>
    <w:rsid w:val="00C6344F"/>
    <w:rsid w:val="00C659E2"/>
    <w:rsid w:val="00C669AD"/>
    <w:rsid w:val="00C72510"/>
    <w:rsid w:val="00C731CA"/>
    <w:rsid w:val="00C75C4A"/>
    <w:rsid w:val="00C77A6B"/>
    <w:rsid w:val="00C816E6"/>
    <w:rsid w:val="00C82587"/>
    <w:rsid w:val="00C84097"/>
    <w:rsid w:val="00C863AF"/>
    <w:rsid w:val="00C87FA4"/>
    <w:rsid w:val="00C9181A"/>
    <w:rsid w:val="00C9487D"/>
    <w:rsid w:val="00C94F7A"/>
    <w:rsid w:val="00C955CB"/>
    <w:rsid w:val="00C95664"/>
    <w:rsid w:val="00C96E53"/>
    <w:rsid w:val="00CA108B"/>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CF37A6"/>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AD6"/>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CE7"/>
    <w:rsid w:val="00DE419E"/>
    <w:rsid w:val="00DE44C3"/>
    <w:rsid w:val="00DE4D5E"/>
    <w:rsid w:val="00DF139C"/>
    <w:rsid w:val="00DF7D53"/>
    <w:rsid w:val="00E06BAC"/>
    <w:rsid w:val="00E12F22"/>
    <w:rsid w:val="00E165FC"/>
    <w:rsid w:val="00E168D7"/>
    <w:rsid w:val="00E23A47"/>
    <w:rsid w:val="00E23E0E"/>
    <w:rsid w:val="00E2482B"/>
    <w:rsid w:val="00E2592B"/>
    <w:rsid w:val="00E25D98"/>
    <w:rsid w:val="00E264F8"/>
    <w:rsid w:val="00E30C52"/>
    <w:rsid w:val="00E33666"/>
    <w:rsid w:val="00E34F67"/>
    <w:rsid w:val="00E3771A"/>
    <w:rsid w:val="00E40B45"/>
    <w:rsid w:val="00E41637"/>
    <w:rsid w:val="00E50C30"/>
    <w:rsid w:val="00E51410"/>
    <w:rsid w:val="00E515E7"/>
    <w:rsid w:val="00E5580D"/>
    <w:rsid w:val="00E56402"/>
    <w:rsid w:val="00E56CB5"/>
    <w:rsid w:val="00E61828"/>
    <w:rsid w:val="00E64FC2"/>
    <w:rsid w:val="00E65E56"/>
    <w:rsid w:val="00E664D0"/>
    <w:rsid w:val="00E66F94"/>
    <w:rsid w:val="00E670E5"/>
    <w:rsid w:val="00E6767D"/>
    <w:rsid w:val="00E717C1"/>
    <w:rsid w:val="00E71E63"/>
    <w:rsid w:val="00E75C87"/>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647B"/>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0B7"/>
    <w:rsid w:val="00F72FCE"/>
    <w:rsid w:val="00F734F9"/>
    <w:rsid w:val="00F73F90"/>
    <w:rsid w:val="00F74D13"/>
    <w:rsid w:val="00F80FBD"/>
    <w:rsid w:val="00F849FF"/>
    <w:rsid w:val="00F86F58"/>
    <w:rsid w:val="00F936BB"/>
    <w:rsid w:val="00F93BAD"/>
    <w:rsid w:val="00F941AF"/>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A88A00"/>
  <w15:chartTrackingRefBased/>
  <w15:docId w15:val="{9DA03908-48AC-594C-9E13-5BC49EFF7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3CE7"/>
    <w:rPr>
      <w:rFonts w:ascii="Calibri" w:hAnsi="Calibri" w:cs="Calibri"/>
    </w:rPr>
  </w:style>
  <w:style w:type="paragraph" w:styleId="Heading1">
    <w:name w:val="heading 1"/>
    <w:aliases w:val="Pocket"/>
    <w:basedOn w:val="Normal"/>
    <w:next w:val="Normal"/>
    <w:link w:val="Heading1Char"/>
    <w:qFormat/>
    <w:rsid w:val="00DE3C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E3C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DE3C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Ch,No Spacing1,No Spacing11,No Spacing111,No Spacing112,No Spacing1121,No Spacing2,Debate Text,Read stuff,No Spacing4,No Spacing21,CD - Cite, Ch,t"/>
    <w:basedOn w:val="Normal"/>
    <w:next w:val="Normal"/>
    <w:link w:val="Heading4Char"/>
    <w:uiPriority w:val="3"/>
    <w:qFormat/>
    <w:rsid w:val="00DE3C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E3CE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E3C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3CE7"/>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DE3CE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E3CE7"/>
    <w:rPr>
      <w:color w:val="auto"/>
      <w:u w:val="none"/>
    </w:rPr>
  </w:style>
  <w:style w:type="character" w:customStyle="1" w:styleId="Heading1Char">
    <w:name w:val="Heading 1 Char"/>
    <w:aliases w:val="Pocket Char"/>
    <w:basedOn w:val="DefaultParagraphFont"/>
    <w:link w:val="Heading1"/>
    <w:rsid w:val="00DE3CE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3CE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DE3CE7"/>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Ch Char,No Spacing1 Char,No Spacing11 Char,No Spacing111 Char,No Spacing112 Char,No Spacing1121 Char"/>
    <w:basedOn w:val="DefaultParagraphFont"/>
    <w:link w:val="Heading4"/>
    <w:uiPriority w:val="3"/>
    <w:rsid w:val="00DE3CE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E3CE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DE3CE7"/>
    <w:rPr>
      <w:b w:val="0"/>
      <w:sz w:val="22"/>
      <w:u w:val="single"/>
    </w:rPr>
  </w:style>
  <w:style w:type="character" w:styleId="Strong">
    <w:name w:val="Strong"/>
    <w:basedOn w:val="DefaultParagraphFont"/>
    <w:uiPriority w:val="22"/>
    <w:semiHidden/>
    <w:qFormat/>
    <w:rsid w:val="00DE3CE7"/>
    <w:rPr>
      <w:b/>
      <w:bCs/>
    </w:rPr>
  </w:style>
  <w:style w:type="character" w:styleId="BookTitle">
    <w:name w:val="Book Title"/>
    <w:basedOn w:val="DefaultParagraphFont"/>
    <w:uiPriority w:val="33"/>
    <w:semiHidden/>
    <w:qFormat/>
    <w:rsid w:val="00DE3CE7"/>
    <w:rPr>
      <w:b/>
      <w:bCs/>
      <w:i/>
      <w:iCs/>
      <w:spacing w:val="5"/>
    </w:rPr>
  </w:style>
  <w:style w:type="character" w:customStyle="1" w:styleId="Heading5Char">
    <w:name w:val="Heading 5 Char"/>
    <w:basedOn w:val="DefaultParagraphFont"/>
    <w:link w:val="Heading5"/>
    <w:uiPriority w:val="9"/>
    <w:semiHidden/>
    <w:rsid w:val="00DE3CE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E3CE7"/>
  </w:style>
  <w:style w:type="paragraph" w:styleId="Header">
    <w:name w:val="header"/>
    <w:basedOn w:val="Normal"/>
    <w:link w:val="HeaderChar"/>
    <w:uiPriority w:val="99"/>
    <w:semiHidden/>
    <w:rsid w:val="00DE3CE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3CE7"/>
    <w:rPr>
      <w:rFonts w:ascii="Calibri" w:hAnsi="Calibri" w:cs="Calibri"/>
    </w:rPr>
  </w:style>
  <w:style w:type="paragraph" w:styleId="Footer">
    <w:name w:val="footer"/>
    <w:basedOn w:val="Normal"/>
    <w:link w:val="FooterChar"/>
    <w:uiPriority w:val="99"/>
    <w:semiHidden/>
    <w:rsid w:val="00DE3CE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E3CE7"/>
    <w:rPr>
      <w:rFonts w:ascii="Calibri" w:hAnsi="Calibri" w:cs="Calibri"/>
    </w:rPr>
  </w:style>
  <w:style w:type="paragraph" w:styleId="BodyText">
    <w:name w:val="Body Text"/>
    <w:basedOn w:val="Normal"/>
    <w:link w:val="BodyTextChar"/>
    <w:uiPriority w:val="99"/>
    <w:semiHidden/>
    <w:unhideWhenUsed/>
    <w:rsid w:val="00DE3CE7"/>
    <w:pPr>
      <w:spacing w:after="120"/>
    </w:pPr>
  </w:style>
  <w:style w:type="character" w:customStyle="1" w:styleId="BodyTextChar">
    <w:name w:val="Body Text Char"/>
    <w:basedOn w:val="DefaultParagraphFont"/>
    <w:link w:val="BodyText"/>
    <w:uiPriority w:val="99"/>
    <w:semiHidden/>
    <w:rsid w:val="00DE3CE7"/>
    <w:rPr>
      <w:rFonts w:ascii="Calibri" w:hAnsi="Calibri" w:cs="Calibri"/>
    </w:rPr>
  </w:style>
  <w:style w:type="paragraph" w:styleId="NoSpacing">
    <w:name w:val="No Spacing"/>
    <w:link w:val="NoSpacingChar"/>
    <w:uiPriority w:val="99"/>
    <w:semiHidden/>
    <w:unhideWhenUsed/>
    <w:qFormat/>
    <w:rsid w:val="00DE3CE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E3CE7"/>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Heading411"/>
    <w:uiPriority w:val="99"/>
    <w:unhideWhenUsed/>
    <w:rsid w:val="00DE3CE7"/>
    <w:rPr>
      <w:color w:val="0563C1" w:themeColor="hyperlink"/>
      <w:u w:val="single"/>
    </w:rPr>
  </w:style>
  <w:style w:type="character" w:styleId="UnresolvedMention">
    <w:name w:val="Unresolved Mention"/>
    <w:basedOn w:val="DefaultParagraphFont"/>
    <w:uiPriority w:val="99"/>
    <w:semiHidden/>
    <w:unhideWhenUsed/>
    <w:rsid w:val="00DE3CE7"/>
    <w:rPr>
      <w:color w:val="605E5C"/>
      <w:shd w:val="clear" w:color="auto" w:fill="E1DFDD"/>
    </w:rPr>
  </w:style>
  <w:style w:type="paragraph" w:customStyle="1" w:styleId="Emphasis1">
    <w:name w:val="Emphasis1"/>
    <w:basedOn w:val="Normal"/>
    <w:link w:val="Emphasis"/>
    <w:autoRedefine/>
    <w:uiPriority w:val="8"/>
    <w:qFormat/>
    <w:rsid w:val="00F710B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FootnoteText">
    <w:name w:val="footnote text"/>
    <w:basedOn w:val="Normal"/>
    <w:link w:val="FootnoteTextChar"/>
    <w:uiPriority w:val="99"/>
    <w:semiHidden/>
    <w:unhideWhenUsed/>
    <w:rsid w:val="00F710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10B7"/>
    <w:rPr>
      <w:rFonts w:ascii="Calibri" w:hAnsi="Calibri" w:cs="Calibri"/>
      <w:sz w:val="20"/>
      <w:szCs w:val="20"/>
    </w:rPr>
  </w:style>
  <w:style w:type="character" w:styleId="FootnoteReference">
    <w:name w:val="footnote reference"/>
    <w:basedOn w:val="DefaultParagraphFont"/>
    <w:uiPriority w:val="99"/>
    <w:semiHidden/>
    <w:unhideWhenUsed/>
    <w:rsid w:val="00F710B7"/>
    <w:rPr>
      <w:vertAlign w:val="superscript"/>
    </w:rPr>
  </w:style>
  <w:style w:type="paragraph" w:customStyle="1" w:styleId="textbold">
    <w:name w:val="text bold"/>
    <w:basedOn w:val="Normal"/>
    <w:autoRedefine/>
    <w:uiPriority w:val="8"/>
    <w:qFormat/>
    <w:rsid w:val="00F941AF"/>
    <w:pPr>
      <w:widowControl w:val="0"/>
      <w:ind w:left="720"/>
      <w:jc w:val="both"/>
    </w:pPr>
    <w:rPr>
      <w:b/>
      <w:iCs/>
      <w:kern w:val="2"/>
      <w:szCs w:val="24"/>
      <w:u w:val="single"/>
      <w:bdr w:val="single" w:sz="8" w:space="0" w:color="auto"/>
      <w14:ligatures w14:val="standardContextual"/>
    </w:rPr>
  </w:style>
  <w:style w:type="paragraph" w:styleId="ListParagraph">
    <w:name w:val="List Paragraph"/>
    <w:aliases w:val="6 font,List Paragraph1,List Paragraph2,Colorful List - Accent 11"/>
    <w:basedOn w:val="Normal"/>
    <w:uiPriority w:val="99"/>
    <w:qFormat/>
    <w:rsid w:val="00F2647B"/>
    <w:pPr>
      <w:ind w:left="720"/>
      <w:contextualSpacing/>
    </w:pPr>
  </w:style>
  <w:style w:type="paragraph" w:customStyle="1" w:styleId="Style4">
    <w:name w:val="Style4"/>
    <w:basedOn w:val="Normal"/>
    <w:qFormat/>
    <w:rsid w:val="00F2647B"/>
    <w:pPr>
      <w:numPr>
        <w:numId w:val="47"/>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2647B"/>
  </w:style>
  <w:style w:type="character" w:customStyle="1" w:styleId="StyleStyle49ptChar">
    <w:name w:val="Style Style4 + 9 pt Char"/>
    <w:basedOn w:val="DefaultParagraphFont"/>
    <w:link w:val="StyleStyle49pt"/>
    <w:locked/>
    <w:rsid w:val="00F2647B"/>
    <w:rPr>
      <w:rFonts w:ascii="Times New Roman" w:eastAsia="Times New Roman" w:hAnsi="Times New Roman" w:cs="Times New Roman"/>
      <w:sz w:val="20"/>
      <w:u w:val="single"/>
    </w:rPr>
  </w:style>
  <w:style w:type="character" w:customStyle="1" w:styleId="StyleTimesNewRoman9pt">
    <w:name w:val="Style Times New Roman 9 pt"/>
    <w:rsid w:val="00F2647B"/>
    <w:rPr>
      <w:sz w:val="20"/>
    </w:rPr>
  </w:style>
  <w:style w:type="character" w:customStyle="1" w:styleId="Style9ptItalicUnderline">
    <w:name w:val="Style 9 pt Italic Underline"/>
    <w:rsid w:val="00F2647B"/>
    <w:rPr>
      <w:i/>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06BAC"/>
    <w:pPr>
      <w:spacing w:after="0" w:line="240" w:lineRule="auto"/>
    </w:pPr>
    <w:rPr>
      <w:u w:val="single"/>
    </w:rPr>
  </w:style>
  <w:style w:type="paragraph" w:customStyle="1" w:styleId="UnderlinePara">
    <w:name w:val="Underline Para"/>
    <w:basedOn w:val="Normal"/>
    <w:uiPriority w:val="7"/>
    <w:qFormat/>
    <w:rsid w:val="00E06BAC"/>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641498"/>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4498229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ournals.sagepub.com/doi/abs/10.1068/d385" TargetMode="External"/><Relationship Id="rId4" Type="http://schemas.openxmlformats.org/officeDocument/2006/relationships/settings" Target="settings.xml"/><Relationship Id="rId9" Type="http://schemas.openxmlformats.org/officeDocument/2006/relationships/hyperlink" Target="https://onlinelibrary.wiley.com/doi/10.1111/1758-5899.123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74</TotalTime>
  <Pages>52</Pages>
  <Words>30754</Words>
  <Characters>175303</Characters>
  <Application>Microsoft Office Word</Application>
  <DocSecurity>0</DocSecurity>
  <Lines>1460</Lines>
  <Paragraphs>411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32</cp:revision>
  <dcterms:created xsi:type="dcterms:W3CDTF">2026-01-05T14:04:00Z</dcterms:created>
  <dcterms:modified xsi:type="dcterms:W3CDTF">2026-01-05T18:29:00Z</dcterms:modified>
</cp:coreProperties>
</file>