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EC17" w14:textId="2448E79C" w:rsidR="005D388F" w:rsidRDefault="00957845" w:rsidP="00A706C0">
      <w:pPr>
        <w:pStyle w:val="Heading1"/>
      </w:pPr>
      <w:r>
        <w:t>1nc Wake 7</w:t>
      </w:r>
    </w:p>
    <w:p w14:paraId="7B024591" w14:textId="2133D4F2" w:rsidR="00957845" w:rsidRDefault="00957845" w:rsidP="00957845">
      <w:pPr>
        <w:pStyle w:val="Heading2"/>
      </w:pPr>
      <w:r>
        <w:t>1</w:t>
      </w:r>
    </w:p>
    <w:p w14:paraId="2748958A" w14:textId="425DC6D4" w:rsidR="00957845" w:rsidRDefault="00957845" w:rsidP="00957845">
      <w:pPr>
        <w:pStyle w:val="Heading3"/>
      </w:pPr>
      <w:r>
        <w:t>K – Transmedicalism</w:t>
      </w:r>
    </w:p>
    <w:p w14:paraId="498F9222" w14:textId="77777777" w:rsidR="00957845" w:rsidRPr="004E72DD" w:rsidRDefault="00957845" w:rsidP="00957845">
      <w:pPr>
        <w:pStyle w:val="Heading4"/>
      </w:pPr>
      <w:r w:rsidRPr="004E72DD">
        <w:t xml:space="preserve">The 1AC is bound up in an ideology of </w:t>
      </w:r>
      <w:r w:rsidRPr="004E72DD">
        <w:rPr>
          <w:u w:val="single"/>
        </w:rPr>
        <w:t>transmedicalism</w:t>
      </w:r>
      <w:r w:rsidRPr="004E72DD">
        <w:t xml:space="preserve"> – </w:t>
      </w:r>
      <w:r>
        <w:t>the expansion of doctor autonomy and protection</w:t>
      </w:r>
      <w:r w:rsidRPr="004E72DD">
        <w:t xml:space="preserve"> </w:t>
      </w:r>
      <w:r w:rsidRPr="004E72DD">
        <w:rPr>
          <w:u w:val="single"/>
        </w:rPr>
        <w:t>hones in</w:t>
      </w:r>
      <w:r w:rsidRPr="004E72DD">
        <w:t xml:space="preserve"> on the politics of resilience that </w:t>
      </w:r>
      <w:r w:rsidRPr="004E72DD">
        <w:rPr>
          <w:u w:val="single"/>
        </w:rPr>
        <w:t>pathologizes</w:t>
      </w:r>
      <w:r w:rsidRPr="004E72DD">
        <w:t xml:space="preserve"> trans existence.</w:t>
      </w:r>
    </w:p>
    <w:p w14:paraId="23E5EE08" w14:textId="77777777" w:rsidR="00957845" w:rsidRPr="00464AE7" w:rsidRDefault="00957845" w:rsidP="00957845">
      <w:pPr>
        <w:rPr>
          <w:rFonts w:cstheme="minorHAnsi"/>
          <w:b/>
          <w:bCs/>
          <w:sz w:val="26"/>
        </w:rPr>
      </w:pPr>
      <w:r w:rsidRPr="004E72DD">
        <w:rPr>
          <w:rStyle w:val="Style13ptBold"/>
          <w:rFonts w:cstheme="minorHAnsi"/>
        </w:rPr>
        <w:t>Gill-Peterson, 22</w:t>
      </w:r>
      <w:r>
        <w:rPr>
          <w:rStyle w:val="Style13ptBold"/>
          <w:rFonts w:cstheme="minorHAnsi"/>
        </w:rPr>
        <w:t xml:space="preserve"> </w:t>
      </w:r>
      <w:r w:rsidRPr="004E72DD">
        <w:rPr>
          <w:rFonts w:cstheme="minorHAnsi"/>
        </w:rPr>
        <w:t>[Jules, associate prof. history @ Johns Hopkins: “Doctors Who?” The Baffler no. 65 (October 2022). https://thebaffler.com/salvos/doctors-who-gill-peterson]//AD</w:t>
      </w:r>
    </w:p>
    <w:p w14:paraId="46E96DEA" w14:textId="77777777" w:rsidR="00957845" w:rsidRPr="004E72DD" w:rsidRDefault="00957845" w:rsidP="00957845">
      <w:pPr>
        <w:rPr>
          <w:rFonts w:cstheme="minorHAnsi"/>
          <w:sz w:val="16"/>
        </w:rPr>
      </w:pPr>
      <w:r w:rsidRPr="004E72DD">
        <w:rPr>
          <w:rFonts w:cstheme="minorHAnsi"/>
          <w:sz w:val="16"/>
        </w:rPr>
        <w:t>Alternative to What?</w:t>
      </w:r>
    </w:p>
    <w:p w14:paraId="042A8F04" w14:textId="77777777" w:rsidR="00957845" w:rsidRPr="004E72DD" w:rsidRDefault="00957845" w:rsidP="00957845">
      <w:pPr>
        <w:rPr>
          <w:rStyle w:val="Emphasis"/>
          <w:rFonts w:cstheme="minorHAnsi"/>
        </w:rPr>
      </w:pPr>
      <w:r w:rsidRPr="004E72DD">
        <w:rPr>
          <w:rStyle w:val="StyleUnderline"/>
          <w:rFonts w:cstheme="minorHAnsi"/>
        </w:rPr>
        <w:t xml:space="preserve">Institutional </w:t>
      </w:r>
      <w:r w:rsidRPr="00B22093">
        <w:rPr>
          <w:rStyle w:val="StyleUnderline"/>
          <w:rFonts w:cstheme="minorHAnsi"/>
          <w:highlight w:val="green"/>
        </w:rPr>
        <w:t xml:space="preserve">trans health care came </w:t>
      </w:r>
      <w:r w:rsidRPr="004E72DD">
        <w:rPr>
          <w:rStyle w:val="StyleUnderline"/>
          <w:rFonts w:cstheme="minorHAnsi"/>
        </w:rPr>
        <w:t>about</w:t>
      </w:r>
      <w:r w:rsidRPr="004E72DD">
        <w:rPr>
          <w:rFonts w:cstheme="minorHAnsi"/>
          <w:sz w:val="16"/>
        </w:rPr>
        <w:t xml:space="preserve"> in the late 1950s and early 1960s, </w:t>
      </w:r>
      <w:r w:rsidRPr="00B22093">
        <w:rPr>
          <w:rStyle w:val="StyleUnderline"/>
          <w:rFonts w:cstheme="minorHAnsi"/>
          <w:highlight w:val="green"/>
        </w:rPr>
        <w:t>when</w:t>
      </w:r>
      <w:r w:rsidRPr="004E72DD">
        <w:rPr>
          <w:rStyle w:val="StyleUnderline"/>
          <w:rFonts w:cstheme="minorHAnsi"/>
        </w:rPr>
        <w:t xml:space="preserve"> a cohort of endocrinologists, psychiatrists, surgeons, and social </w:t>
      </w:r>
      <w:r w:rsidRPr="00B22093">
        <w:rPr>
          <w:rStyle w:val="StyleUnderline"/>
          <w:rFonts w:cstheme="minorHAnsi"/>
          <w:highlight w:val="green"/>
        </w:rPr>
        <w:t>scientists</w:t>
      </w:r>
      <w:r w:rsidRPr="004E72DD">
        <w:rPr>
          <w:rStyle w:val="StyleUnderline"/>
          <w:rFonts w:cstheme="minorHAnsi"/>
        </w:rPr>
        <w:t xml:space="preserve"> in the United States and Eur</w:t>
      </w:r>
      <w:r w:rsidRPr="00B0479B">
        <w:rPr>
          <w:rStyle w:val="StyleUnderline"/>
          <w:rFonts w:cstheme="minorHAnsi"/>
        </w:rPr>
        <w:t xml:space="preserve">ope </w:t>
      </w:r>
      <w:r w:rsidRPr="00B0479B">
        <w:rPr>
          <w:rStyle w:val="Emphasis"/>
          <w:rFonts w:cstheme="minorHAnsi"/>
        </w:rPr>
        <w:t>united around the diagnostic term transsexuality</w:t>
      </w:r>
      <w:r w:rsidRPr="00B0479B">
        <w:rPr>
          <w:rStyle w:val="StyleUnderline"/>
          <w:rFonts w:cstheme="minorHAnsi"/>
        </w:rPr>
        <w:t xml:space="preserve"> to describe those asking for hormones and surgeries to transi</w:t>
      </w:r>
      <w:r w:rsidRPr="004E72DD">
        <w:rPr>
          <w:rStyle w:val="StyleUnderline"/>
          <w:rFonts w:cstheme="minorHAnsi"/>
        </w:rPr>
        <w:t xml:space="preserve">tion. </w:t>
      </w:r>
      <w:r w:rsidRPr="004E72DD">
        <w:rPr>
          <w:rFonts w:cstheme="minorHAnsi"/>
          <w:sz w:val="16"/>
        </w:rPr>
        <w:t xml:space="preserve">Although </w:t>
      </w:r>
      <w:r w:rsidRPr="00B22093">
        <w:rPr>
          <w:rStyle w:val="StyleUnderline"/>
          <w:rFonts w:cstheme="minorHAnsi"/>
          <w:highlight w:val="green"/>
        </w:rPr>
        <w:t>trans people</w:t>
      </w:r>
      <w:r w:rsidRPr="004E72DD">
        <w:rPr>
          <w:rFonts w:cstheme="minorHAnsi"/>
          <w:sz w:val="16"/>
        </w:rPr>
        <w:t xml:space="preserve"> were hardly new, and neither were the medical procedures they were requesting, they </w:t>
      </w:r>
      <w:r w:rsidRPr="00B22093">
        <w:rPr>
          <w:rStyle w:val="StyleUnderline"/>
          <w:rFonts w:cstheme="minorHAnsi"/>
          <w:highlight w:val="green"/>
        </w:rPr>
        <w:t>faced almost universal hostility for asserting themselves.</w:t>
      </w:r>
      <w:r w:rsidRPr="00B22093">
        <w:rPr>
          <w:rFonts w:cstheme="minorHAnsi"/>
          <w:sz w:val="16"/>
          <w:highlight w:val="green"/>
        </w:rPr>
        <w:t xml:space="preserve"> </w:t>
      </w:r>
      <w:r w:rsidRPr="00B22093">
        <w:rPr>
          <w:rStyle w:val="StyleUnderline"/>
          <w:rFonts w:cstheme="minorHAnsi"/>
          <w:highlight w:val="green"/>
        </w:rPr>
        <w:t xml:space="preserve">The medical establishment, </w:t>
      </w:r>
      <w:r w:rsidRPr="00B22093">
        <w:rPr>
          <w:rStyle w:val="Emphasis"/>
          <w:rFonts w:cstheme="minorHAnsi"/>
          <w:highlight w:val="green"/>
        </w:rPr>
        <w:t>unwilling to fathom why people without</w:t>
      </w:r>
      <w:r w:rsidRPr="004E72DD">
        <w:rPr>
          <w:rStyle w:val="Emphasis"/>
          <w:rFonts w:cstheme="minorHAnsi"/>
        </w:rPr>
        <w:t xml:space="preserve"> any </w:t>
      </w:r>
      <w:r w:rsidRPr="00B22093">
        <w:rPr>
          <w:rStyle w:val="Emphasis"/>
          <w:rFonts w:cstheme="minorHAnsi"/>
          <w:highlight w:val="green"/>
        </w:rPr>
        <w:t xml:space="preserve">medical conditions would </w:t>
      </w:r>
      <w:r w:rsidRPr="004E72DD">
        <w:rPr>
          <w:rStyle w:val="Emphasis"/>
          <w:rFonts w:cstheme="minorHAnsi"/>
        </w:rPr>
        <w:t xml:space="preserve">want to </w:t>
      </w:r>
      <w:r w:rsidRPr="00B22093">
        <w:rPr>
          <w:rStyle w:val="Emphasis"/>
          <w:rFonts w:cstheme="minorHAnsi"/>
          <w:highlight w:val="green"/>
        </w:rPr>
        <w:t>transition, viewed them as sexual deviants</w:t>
      </w:r>
      <w:r w:rsidRPr="004E72DD">
        <w:rPr>
          <w:rFonts w:cstheme="minorHAnsi"/>
          <w:sz w:val="16"/>
        </w:rPr>
        <w:t xml:space="preserve">—in the words of endocrinologist Harry Benjamin, “among the most miserable people I have ever met.” </w:t>
      </w:r>
      <w:r w:rsidRPr="00B22093">
        <w:rPr>
          <w:rStyle w:val="Emphasis"/>
          <w:rFonts w:cstheme="minorHAnsi"/>
          <w:highlight w:val="green"/>
        </w:rPr>
        <w:t xml:space="preserve">Doctors </w:t>
      </w:r>
      <w:r w:rsidRPr="004E72DD">
        <w:rPr>
          <w:rStyle w:val="Emphasis"/>
          <w:rFonts w:cstheme="minorHAnsi"/>
        </w:rPr>
        <w:t xml:space="preserve">thus </w:t>
      </w:r>
      <w:r w:rsidRPr="00B22093">
        <w:rPr>
          <w:rStyle w:val="Emphasis"/>
          <w:rFonts w:cstheme="minorHAnsi"/>
          <w:highlight w:val="green"/>
        </w:rPr>
        <w:t>styled</w:t>
      </w:r>
      <w:r w:rsidRPr="004E72DD">
        <w:rPr>
          <w:rStyle w:val="Emphasis"/>
          <w:rFonts w:cstheme="minorHAnsi"/>
        </w:rPr>
        <w:t xml:space="preserve"> the provision of </w:t>
      </w:r>
      <w:r w:rsidRPr="00B22093">
        <w:rPr>
          <w:rStyle w:val="Emphasis"/>
          <w:rFonts w:cstheme="minorHAnsi"/>
          <w:highlight w:val="green"/>
        </w:rPr>
        <w:t>care as a paternalistic errand of mercy.</w:t>
      </w:r>
    </w:p>
    <w:p w14:paraId="6FBD3A3B" w14:textId="77777777" w:rsidR="00957845" w:rsidRPr="004E72DD" w:rsidRDefault="00957845" w:rsidP="00957845">
      <w:pPr>
        <w:rPr>
          <w:rStyle w:val="StyleUnderline"/>
          <w:rFonts w:cstheme="minorHAnsi"/>
        </w:rPr>
      </w:pPr>
      <w:r w:rsidRPr="00B0479B">
        <w:rPr>
          <w:rStyle w:val="StyleUnderline"/>
          <w:rFonts w:cstheme="minorHAnsi"/>
        </w:rPr>
        <w:t xml:space="preserve">The </w:t>
      </w:r>
      <w:r w:rsidRPr="00B22093">
        <w:rPr>
          <w:rStyle w:val="Emphasis"/>
          <w:rFonts w:cstheme="minorHAnsi"/>
          <w:highlight w:val="green"/>
        </w:rPr>
        <w:t>diagnosis</w:t>
      </w:r>
      <w:r w:rsidRPr="00B0479B">
        <w:rPr>
          <w:rStyle w:val="StyleUnderline"/>
          <w:rFonts w:cstheme="minorHAnsi"/>
        </w:rPr>
        <w:t xml:space="preserve"> of transsexuality</w:t>
      </w:r>
      <w:r w:rsidRPr="00B0479B">
        <w:rPr>
          <w:rFonts w:cstheme="minorHAnsi"/>
          <w:sz w:val="16"/>
        </w:rPr>
        <w:t xml:space="preserve"> came with a particularly cruel twist: it </w:t>
      </w:r>
      <w:r w:rsidRPr="00B22093">
        <w:rPr>
          <w:rStyle w:val="Emphasis"/>
          <w:rFonts w:cstheme="minorHAnsi"/>
          <w:highlight w:val="green"/>
        </w:rPr>
        <w:t xml:space="preserve">was explicitly designed to restrict </w:t>
      </w:r>
      <w:r w:rsidRPr="004E72DD">
        <w:rPr>
          <w:rStyle w:val="Emphasis"/>
          <w:rFonts w:cstheme="minorHAnsi"/>
        </w:rPr>
        <w:t xml:space="preserve">access to </w:t>
      </w:r>
      <w:r w:rsidRPr="00B22093">
        <w:rPr>
          <w:rStyle w:val="Emphasis"/>
          <w:rFonts w:cstheme="minorHAnsi"/>
          <w:highlight w:val="green"/>
        </w:rPr>
        <w:t>transition.</w:t>
      </w:r>
      <w:r w:rsidRPr="004E72DD">
        <w:rPr>
          <w:rFonts w:cstheme="minorHAnsi"/>
          <w:sz w:val="16"/>
        </w:rPr>
        <w:t xml:space="preserve"> </w:t>
      </w:r>
      <w:r w:rsidRPr="004E72DD">
        <w:rPr>
          <w:rStyle w:val="StyleUnderline"/>
          <w:rFonts w:cstheme="minorHAnsi"/>
        </w:rPr>
        <w:t xml:space="preserve">By </w:t>
      </w:r>
      <w:r w:rsidRPr="00B22093">
        <w:rPr>
          <w:rStyle w:val="StyleUnderline"/>
          <w:rFonts w:cstheme="minorHAnsi"/>
          <w:highlight w:val="green"/>
        </w:rPr>
        <w:t>establishing</w:t>
      </w:r>
      <w:r w:rsidRPr="00B0479B">
        <w:rPr>
          <w:rFonts w:cstheme="minorHAnsi"/>
          <w:sz w:val="16"/>
        </w:rPr>
        <w:t xml:space="preserve"> extremely </w:t>
      </w:r>
      <w:r w:rsidRPr="00B22093">
        <w:rPr>
          <w:rStyle w:val="StyleUnderline"/>
          <w:rFonts w:cstheme="minorHAnsi"/>
          <w:highlight w:val="green"/>
        </w:rPr>
        <w:t>narrow diagnostic criteria</w:t>
      </w:r>
      <w:r w:rsidRPr="00B0479B">
        <w:rPr>
          <w:rStyle w:val="StyleUnderline"/>
          <w:rFonts w:cstheme="minorHAnsi"/>
        </w:rPr>
        <w:t xml:space="preserve">, doctors were able to reject the vast majority of potential patients from their clinics: </w:t>
      </w:r>
      <w:r w:rsidRPr="00B22093">
        <w:rPr>
          <w:rStyle w:val="StyleUnderline"/>
          <w:rFonts w:cstheme="minorHAnsi"/>
          <w:highlight w:val="green"/>
        </w:rPr>
        <w:t xml:space="preserve">either they did not </w:t>
      </w:r>
      <w:r w:rsidRPr="004E72DD">
        <w:rPr>
          <w:rStyle w:val="StyleUnderline"/>
          <w:rFonts w:cstheme="minorHAnsi"/>
        </w:rPr>
        <w:t xml:space="preserve">perfectly </w:t>
      </w:r>
      <w:r w:rsidRPr="00B22093">
        <w:rPr>
          <w:rStyle w:val="StyleUnderline"/>
          <w:rFonts w:cstheme="minorHAnsi"/>
          <w:highlight w:val="green"/>
        </w:rPr>
        <w:t>“pass”</w:t>
      </w:r>
      <w:r w:rsidRPr="004E72DD">
        <w:rPr>
          <w:rStyle w:val="StyleUnderline"/>
          <w:rFonts w:cstheme="minorHAnsi"/>
        </w:rPr>
        <w:t xml:space="preserve"> </w:t>
      </w:r>
      <w:r w:rsidRPr="004E72DD">
        <w:rPr>
          <w:rFonts w:cstheme="minorHAnsi"/>
          <w:sz w:val="16"/>
        </w:rPr>
        <w:t>as generic women or men</w:t>
      </w:r>
      <w:r w:rsidRPr="004E72DD">
        <w:rPr>
          <w:rStyle w:val="StyleUnderline"/>
          <w:rFonts w:cstheme="minorHAnsi"/>
        </w:rPr>
        <w:t xml:space="preserve">; they </w:t>
      </w:r>
      <w:r w:rsidRPr="00B22093">
        <w:rPr>
          <w:rStyle w:val="StyleUnderline"/>
          <w:rFonts w:cstheme="minorHAnsi"/>
          <w:highlight w:val="green"/>
        </w:rPr>
        <w:t>were not heterosexual enough</w:t>
      </w:r>
      <w:r w:rsidRPr="004E72DD">
        <w:rPr>
          <w:rStyle w:val="StyleUnderline"/>
          <w:rFonts w:cstheme="minorHAnsi"/>
        </w:rPr>
        <w:t xml:space="preserve">; they did not dress in a conservative fashion; </w:t>
      </w:r>
      <w:r w:rsidRPr="00B22093">
        <w:rPr>
          <w:rStyle w:val="StyleUnderline"/>
          <w:rFonts w:cstheme="minorHAnsi"/>
          <w:highlight w:val="green"/>
        </w:rPr>
        <w:t xml:space="preserve">or </w:t>
      </w:r>
      <w:r w:rsidRPr="004E72DD">
        <w:rPr>
          <w:rStyle w:val="StyleUnderline"/>
          <w:rFonts w:cstheme="minorHAnsi"/>
        </w:rPr>
        <w:t xml:space="preserve">they </w:t>
      </w:r>
      <w:r w:rsidRPr="00B22093">
        <w:rPr>
          <w:rStyle w:val="StyleUnderline"/>
          <w:rFonts w:cstheme="minorHAnsi"/>
          <w:highlight w:val="green"/>
        </w:rPr>
        <w:t>weren’t white, didn’t have</w:t>
      </w:r>
      <w:r w:rsidRPr="004E72DD">
        <w:rPr>
          <w:rStyle w:val="StyleUnderline"/>
          <w:rFonts w:cstheme="minorHAnsi"/>
        </w:rPr>
        <w:t xml:space="preserve"> blue- or white-collar </w:t>
      </w:r>
      <w:r w:rsidRPr="00B22093">
        <w:rPr>
          <w:rStyle w:val="StyleUnderline"/>
          <w:rFonts w:cstheme="minorHAnsi"/>
          <w:highlight w:val="green"/>
        </w:rPr>
        <w:t xml:space="preserve">jobs, and were </w:t>
      </w:r>
      <w:r w:rsidRPr="004E72DD">
        <w:rPr>
          <w:rStyle w:val="StyleUnderline"/>
          <w:rFonts w:cstheme="minorHAnsi"/>
        </w:rPr>
        <w:t xml:space="preserve">therefore broadly </w:t>
      </w:r>
      <w:r w:rsidRPr="00B22093">
        <w:rPr>
          <w:rStyle w:val="StyleUnderline"/>
          <w:rFonts w:cstheme="minorHAnsi"/>
          <w:highlight w:val="green"/>
        </w:rPr>
        <w:t>undeserving.</w:t>
      </w:r>
      <w:r w:rsidRPr="00B22093">
        <w:rPr>
          <w:rFonts w:cstheme="minorHAnsi"/>
          <w:sz w:val="16"/>
          <w:highlight w:val="green"/>
        </w:rPr>
        <w:t xml:space="preserve"> </w:t>
      </w:r>
      <w:r w:rsidRPr="00B22093">
        <w:rPr>
          <w:rStyle w:val="StyleUnderline"/>
          <w:rFonts w:cstheme="minorHAnsi"/>
          <w:highlight w:val="green"/>
        </w:rPr>
        <w:t xml:space="preserve">While clinicians </w:t>
      </w:r>
      <w:r w:rsidRPr="00B22093">
        <w:rPr>
          <w:rStyle w:val="Emphasis"/>
          <w:rFonts w:cstheme="minorHAnsi"/>
          <w:highlight w:val="green"/>
        </w:rPr>
        <w:t>pretended</w:t>
      </w:r>
      <w:r w:rsidRPr="004E72DD">
        <w:rPr>
          <w:rStyle w:val="Emphasis"/>
          <w:rFonts w:cstheme="minorHAnsi"/>
        </w:rPr>
        <w:t xml:space="preserve"> outwardly that </w:t>
      </w:r>
      <w:r w:rsidRPr="00B22093">
        <w:rPr>
          <w:rStyle w:val="Emphasis"/>
          <w:rFonts w:cstheme="minorHAnsi"/>
          <w:highlight w:val="green"/>
        </w:rPr>
        <w:t>their</w:t>
      </w:r>
      <w:r w:rsidRPr="004E72DD">
        <w:rPr>
          <w:rStyle w:val="Emphasis"/>
          <w:rFonts w:cstheme="minorHAnsi"/>
        </w:rPr>
        <w:t xml:space="preserve"> self-appointed </w:t>
      </w:r>
      <w:r w:rsidRPr="00B22093">
        <w:rPr>
          <w:rStyle w:val="Emphasis"/>
          <w:rFonts w:cstheme="minorHAnsi"/>
          <w:highlight w:val="green"/>
        </w:rPr>
        <w:t>role was to make sure no one who wasn’t</w:t>
      </w:r>
      <w:r w:rsidRPr="004E72DD">
        <w:rPr>
          <w:rStyle w:val="Emphasis"/>
          <w:rFonts w:cstheme="minorHAnsi"/>
        </w:rPr>
        <w:t xml:space="preserve"> really </w:t>
      </w:r>
      <w:r w:rsidRPr="00B22093">
        <w:rPr>
          <w:rStyle w:val="Emphasis"/>
          <w:rFonts w:cstheme="minorHAnsi"/>
          <w:highlight w:val="green"/>
        </w:rPr>
        <w:t>trans made a decision they</w:t>
      </w:r>
      <w:r w:rsidRPr="004E72DD">
        <w:rPr>
          <w:rStyle w:val="Emphasis"/>
          <w:rFonts w:cstheme="minorHAnsi"/>
        </w:rPr>
        <w:t xml:space="preserve"> might later </w:t>
      </w:r>
      <w:r w:rsidRPr="00B22093">
        <w:rPr>
          <w:rStyle w:val="Emphasis"/>
          <w:rFonts w:cstheme="minorHAnsi"/>
          <w:highlight w:val="green"/>
        </w:rPr>
        <w:t>regret</w:t>
      </w:r>
      <w:r w:rsidRPr="00B22093">
        <w:rPr>
          <w:rStyle w:val="StyleUnderline"/>
          <w:rFonts w:cstheme="minorHAnsi"/>
          <w:highlight w:val="green"/>
        </w:rPr>
        <w:t>,</w:t>
      </w:r>
      <w:r w:rsidRPr="004E72DD">
        <w:rPr>
          <w:rStyle w:val="StyleUnderline"/>
          <w:rFonts w:cstheme="minorHAnsi"/>
        </w:rPr>
        <w:t xml:space="preserve"> in private </w:t>
      </w:r>
      <w:r w:rsidRPr="00B22093">
        <w:rPr>
          <w:rStyle w:val="Emphasis"/>
          <w:rFonts w:cstheme="minorHAnsi"/>
          <w:highlight w:val="green"/>
        </w:rPr>
        <w:t>they admitted</w:t>
      </w:r>
      <w:r w:rsidRPr="004E72DD">
        <w:rPr>
          <w:rStyle w:val="Emphasis"/>
          <w:rFonts w:cstheme="minorHAnsi"/>
        </w:rPr>
        <w:t xml:space="preserve"> to one another that </w:t>
      </w:r>
      <w:r w:rsidRPr="00B22093">
        <w:rPr>
          <w:rStyle w:val="Emphasis"/>
          <w:rFonts w:cstheme="minorHAnsi"/>
          <w:highlight w:val="green"/>
        </w:rPr>
        <w:t xml:space="preserve">there was no test that </w:t>
      </w:r>
      <w:r w:rsidRPr="004E72DD">
        <w:rPr>
          <w:rStyle w:val="Emphasis"/>
          <w:rFonts w:cstheme="minorHAnsi"/>
        </w:rPr>
        <w:t xml:space="preserve">could </w:t>
      </w:r>
      <w:r w:rsidRPr="00B22093">
        <w:rPr>
          <w:rStyle w:val="Emphasis"/>
          <w:rFonts w:cstheme="minorHAnsi"/>
          <w:highlight w:val="green"/>
        </w:rPr>
        <w:t xml:space="preserve">determine who was </w:t>
      </w:r>
      <w:r w:rsidRPr="004E72DD">
        <w:rPr>
          <w:rStyle w:val="Emphasis"/>
          <w:rFonts w:cstheme="minorHAnsi"/>
        </w:rPr>
        <w:t xml:space="preserve">or wasn’t </w:t>
      </w:r>
      <w:r w:rsidRPr="00B22093">
        <w:rPr>
          <w:rStyle w:val="Emphasis"/>
          <w:rFonts w:cstheme="minorHAnsi"/>
          <w:highlight w:val="green"/>
        </w:rPr>
        <w:t>trans</w:t>
      </w:r>
      <w:r w:rsidRPr="004E72DD">
        <w:rPr>
          <w:rStyle w:val="StyleUnderline"/>
          <w:rFonts w:cstheme="minorHAnsi"/>
        </w:rPr>
        <w:t>.</w:t>
      </w:r>
      <w:r w:rsidRPr="004E72DD">
        <w:rPr>
          <w:rFonts w:cstheme="minorHAnsi"/>
          <w:sz w:val="16"/>
        </w:rPr>
        <w:t xml:space="preserve"> </w:t>
      </w:r>
      <w:r w:rsidRPr="00B22093">
        <w:rPr>
          <w:rStyle w:val="StyleUnderline"/>
          <w:rFonts w:cstheme="minorHAnsi"/>
          <w:highlight w:val="green"/>
        </w:rPr>
        <w:t>By making trans</w:t>
      </w:r>
      <w:r w:rsidRPr="004E72DD">
        <w:rPr>
          <w:rStyle w:val="StyleUnderline"/>
          <w:rFonts w:cstheme="minorHAnsi"/>
        </w:rPr>
        <w:t xml:space="preserve">sexuality </w:t>
      </w:r>
      <w:r w:rsidRPr="00B22093">
        <w:rPr>
          <w:rStyle w:val="StyleUnderline"/>
          <w:rFonts w:cstheme="minorHAnsi"/>
          <w:highlight w:val="green"/>
        </w:rPr>
        <w:t>a</w:t>
      </w:r>
      <w:r w:rsidRPr="004E72DD">
        <w:rPr>
          <w:rStyle w:val="StyleUnderline"/>
          <w:rFonts w:cstheme="minorHAnsi"/>
        </w:rPr>
        <w:t xml:space="preserve">n exceptionally difficult </w:t>
      </w:r>
      <w:r w:rsidRPr="00B22093">
        <w:rPr>
          <w:rStyle w:val="StyleUnderline"/>
          <w:rFonts w:cstheme="minorHAnsi"/>
          <w:highlight w:val="green"/>
        </w:rPr>
        <w:t>diagnosis</w:t>
      </w:r>
      <w:r w:rsidRPr="004E72DD">
        <w:rPr>
          <w:rStyle w:val="StyleUnderline"/>
          <w:rFonts w:cstheme="minorHAnsi"/>
        </w:rPr>
        <w:t xml:space="preserve"> to qualify for, Benjamin and his </w:t>
      </w:r>
      <w:r w:rsidRPr="00B22093">
        <w:rPr>
          <w:rStyle w:val="StyleUnderline"/>
          <w:rFonts w:cstheme="minorHAnsi"/>
          <w:highlight w:val="green"/>
        </w:rPr>
        <w:t xml:space="preserve">cohort </w:t>
      </w:r>
      <w:r w:rsidRPr="00B22093">
        <w:rPr>
          <w:rStyle w:val="Emphasis"/>
          <w:rFonts w:cstheme="minorHAnsi"/>
          <w:sz w:val="28"/>
          <w:highlight w:val="green"/>
        </w:rPr>
        <w:t xml:space="preserve">were protecting </w:t>
      </w:r>
      <w:r w:rsidRPr="004E72DD">
        <w:rPr>
          <w:rStyle w:val="Emphasis"/>
          <w:rFonts w:cstheme="minorHAnsi"/>
          <w:sz w:val="28"/>
        </w:rPr>
        <w:t xml:space="preserve">themselves </w:t>
      </w:r>
      <w:r w:rsidRPr="00B22093">
        <w:rPr>
          <w:rStyle w:val="Emphasis"/>
          <w:rFonts w:cstheme="minorHAnsi"/>
          <w:sz w:val="28"/>
          <w:highlight w:val="green"/>
        </w:rPr>
        <w:t xml:space="preserve">from patients who might regret </w:t>
      </w:r>
      <w:r w:rsidRPr="004E72DD">
        <w:rPr>
          <w:rStyle w:val="Emphasis"/>
          <w:rFonts w:cstheme="minorHAnsi"/>
          <w:sz w:val="28"/>
        </w:rPr>
        <w:t xml:space="preserve">the </w:t>
      </w:r>
      <w:r w:rsidRPr="00B22093">
        <w:rPr>
          <w:rStyle w:val="Emphasis"/>
          <w:rFonts w:cstheme="minorHAnsi"/>
          <w:sz w:val="28"/>
          <w:highlight w:val="green"/>
        </w:rPr>
        <w:t>poor quality of their care</w:t>
      </w:r>
      <w:r w:rsidRPr="004E72DD">
        <w:rPr>
          <w:rStyle w:val="StyleUnderline"/>
          <w:rFonts w:cstheme="minorHAnsi"/>
        </w:rPr>
        <w:t>, particularly when it came to surgery.</w:t>
      </w:r>
      <w:r w:rsidRPr="004E72DD">
        <w:rPr>
          <w:rFonts w:cstheme="minorHAnsi"/>
          <w:sz w:val="16"/>
        </w:rPr>
        <w:t xml:space="preserve"> </w:t>
      </w:r>
      <w:r w:rsidRPr="00552ED9">
        <w:rPr>
          <w:rStyle w:val="StyleUnderline"/>
          <w:rFonts w:cstheme="minorHAnsi"/>
        </w:rPr>
        <w:t>This</w:t>
      </w:r>
      <w:r w:rsidRPr="004E72DD">
        <w:rPr>
          <w:rStyle w:val="StyleUnderline"/>
          <w:rFonts w:cstheme="minorHAnsi"/>
        </w:rPr>
        <w:t xml:space="preserve"> regime of </w:t>
      </w:r>
      <w:r w:rsidRPr="00B22093">
        <w:rPr>
          <w:rStyle w:val="Emphasis"/>
          <w:rFonts w:cstheme="minorHAnsi"/>
          <w:highlight w:val="green"/>
        </w:rPr>
        <w:t>medical gatekeeping</w:t>
      </w:r>
      <w:r w:rsidRPr="00B22093">
        <w:rPr>
          <w:rStyle w:val="StyleUnderline"/>
          <w:rFonts w:cstheme="minorHAnsi"/>
          <w:highlight w:val="green"/>
        </w:rPr>
        <w:t xml:space="preserve"> made transition</w:t>
      </w:r>
      <w:r w:rsidRPr="004E72DD">
        <w:rPr>
          <w:rStyle w:val="StyleUnderline"/>
          <w:rFonts w:cstheme="minorHAnsi"/>
        </w:rPr>
        <w:t xml:space="preserve"> through official means inaccessible to most and </w:t>
      </w:r>
      <w:r w:rsidRPr="00B22093">
        <w:rPr>
          <w:rStyle w:val="Emphasis"/>
          <w:rFonts w:cstheme="minorHAnsi"/>
          <w:highlight w:val="green"/>
        </w:rPr>
        <w:t xml:space="preserve">miserable </w:t>
      </w:r>
      <w:r w:rsidRPr="004E72DD">
        <w:rPr>
          <w:rStyle w:val="Emphasis"/>
          <w:rFonts w:cstheme="minorHAnsi"/>
        </w:rPr>
        <w:t>for the few willing to attempt it</w:t>
      </w:r>
      <w:r w:rsidRPr="00B22093">
        <w:rPr>
          <w:rStyle w:val="StyleUnderline"/>
          <w:rFonts w:cstheme="minorHAnsi"/>
          <w:highlight w:val="green"/>
        </w:rPr>
        <w:t>.</w:t>
      </w:r>
    </w:p>
    <w:p w14:paraId="496FE8F6" w14:textId="77777777" w:rsidR="00957845" w:rsidRPr="004E72DD" w:rsidRDefault="00957845" w:rsidP="00957845">
      <w:pPr>
        <w:rPr>
          <w:rFonts w:cstheme="minorHAnsi"/>
          <w:sz w:val="16"/>
        </w:rPr>
      </w:pPr>
      <w:r w:rsidRPr="004E72DD">
        <w:rPr>
          <w:rFonts w:cstheme="minorHAnsi"/>
          <w:sz w:val="16"/>
        </w:rPr>
        <w:t>What has long been overlooked, at least outside of trans circles, is that there were always other options—and most trans people tried every avenue at their disposal. But the history of DIY trans care doesn’t leave behind the written records, research data, and publications that form conventional medical science, forcing researchers to rely on community newsletters, personal archives, and interviews to reveal the punk sensibility and medical ingenuity of those determined to provide care for themselves and their community.</w:t>
      </w:r>
    </w:p>
    <w:p w14:paraId="65490533" w14:textId="77777777" w:rsidR="00957845" w:rsidRPr="00552ED9" w:rsidRDefault="00957845" w:rsidP="00957845">
      <w:pPr>
        <w:rPr>
          <w:rFonts w:cstheme="minorHAnsi"/>
          <w:sz w:val="16"/>
        </w:rPr>
      </w:pPr>
      <w:r w:rsidRPr="004E72DD">
        <w:rPr>
          <w:rStyle w:val="StyleUnderline"/>
          <w:rFonts w:cstheme="minorHAnsi"/>
        </w:rPr>
        <w:t xml:space="preserve">One of the most democratic forms of DIY has always been the </w:t>
      </w:r>
      <w:r w:rsidRPr="00B22093">
        <w:rPr>
          <w:rStyle w:val="StyleUnderline"/>
          <w:rFonts w:cstheme="minorHAnsi"/>
          <w:highlight w:val="green"/>
        </w:rPr>
        <w:t>self-admin</w:t>
      </w:r>
      <w:r w:rsidRPr="00552ED9">
        <w:rPr>
          <w:rStyle w:val="StyleUnderline"/>
          <w:rFonts w:cstheme="minorHAnsi"/>
        </w:rPr>
        <w:t xml:space="preserve">istration of </w:t>
      </w:r>
      <w:r w:rsidRPr="00B22093">
        <w:rPr>
          <w:rStyle w:val="StyleUnderline"/>
          <w:rFonts w:cstheme="minorHAnsi"/>
          <w:highlight w:val="green"/>
        </w:rPr>
        <w:t>hormones</w:t>
      </w:r>
      <w:r w:rsidRPr="004E72DD">
        <w:rPr>
          <w:rStyle w:val="StyleUnderline"/>
          <w:rFonts w:cstheme="minorHAnsi"/>
        </w:rPr>
        <w:t xml:space="preserve">, which are identical to the hormones prescribed to non-trans people. </w:t>
      </w:r>
      <w:r w:rsidRPr="004E72DD">
        <w:rPr>
          <w:rFonts w:cstheme="minorHAnsi"/>
          <w:sz w:val="16"/>
        </w:rPr>
        <w:t xml:space="preserve">Today, they are also chemically equivalent to endogenous hormones, making the management of their effects and health risks predictable and straightforward. </w:t>
      </w:r>
      <w:r w:rsidRPr="004E72DD">
        <w:rPr>
          <w:rStyle w:val="StyleUnderline"/>
          <w:rFonts w:cstheme="minorHAnsi"/>
        </w:rPr>
        <w:t xml:space="preserve">Synthetic hormone medications were first developed and brought to market in the 1940s, and trans people were among their earliest adopters, though they </w:t>
      </w:r>
      <w:r w:rsidRPr="00B22093">
        <w:rPr>
          <w:rStyle w:val="StyleUnderline"/>
          <w:rFonts w:cstheme="minorHAnsi"/>
          <w:highlight w:val="green"/>
        </w:rPr>
        <w:t xml:space="preserve">were mostly purchased by </w:t>
      </w:r>
      <w:r w:rsidRPr="00B22093">
        <w:rPr>
          <w:rStyle w:val="Emphasis"/>
          <w:rFonts w:cstheme="minorHAnsi"/>
          <w:highlight w:val="green"/>
        </w:rPr>
        <w:t>middle-class</w:t>
      </w:r>
      <w:r w:rsidRPr="004E72DD">
        <w:rPr>
          <w:rStyle w:val="StyleUnderline"/>
          <w:rFonts w:cstheme="minorHAnsi"/>
        </w:rPr>
        <w:t xml:space="preserve"> American homes, </w:t>
      </w:r>
      <w:r w:rsidRPr="00552ED9">
        <w:rPr>
          <w:rStyle w:val="Emphasis"/>
          <w:rFonts w:cstheme="minorHAnsi"/>
        </w:rPr>
        <w:t>promising a chemical solution to every conceivable problem</w:t>
      </w:r>
      <w:r w:rsidRPr="00552ED9">
        <w:rPr>
          <w:rStyle w:val="StyleUnderline"/>
          <w:rFonts w:cstheme="minorHAnsi"/>
        </w:rPr>
        <w:t>.</w:t>
      </w:r>
      <w:r w:rsidRPr="00552ED9">
        <w:rPr>
          <w:rFonts w:cstheme="minorHAnsi"/>
          <w:sz w:val="16"/>
        </w:rPr>
        <w:t xml:space="preserve"> In the burgeoning trans print culture of the 1960s and 1970s—the same time the women from San Francisco were making their trips to Tijuana—we get a sense of both the popularity of DIY hormones and the class conflicts they raised.</w:t>
      </w:r>
    </w:p>
    <w:p w14:paraId="3D595B95" w14:textId="77777777" w:rsidR="00957845" w:rsidRPr="004E72DD" w:rsidRDefault="00957845" w:rsidP="00957845">
      <w:pPr>
        <w:rPr>
          <w:rStyle w:val="StyleUnderline"/>
          <w:rFonts w:cstheme="minorHAnsi"/>
        </w:rPr>
      </w:pPr>
      <w:r w:rsidRPr="00552ED9">
        <w:rPr>
          <w:rFonts w:cstheme="minorHAnsi"/>
          <w:sz w:val="16"/>
        </w:rPr>
        <w:t xml:space="preserve">In 1963, </w:t>
      </w:r>
      <w:r w:rsidRPr="00552ED9">
        <w:rPr>
          <w:rStyle w:val="StyleUnderline"/>
          <w:rFonts w:cstheme="minorHAnsi"/>
        </w:rPr>
        <w:t>rumors sourced from “the gra</w:t>
      </w:r>
      <w:r w:rsidRPr="004E72DD">
        <w:rPr>
          <w:rStyle w:val="StyleUnderline"/>
          <w:rFonts w:cstheme="minorHAnsi"/>
        </w:rPr>
        <w:t>pevine” swirled</w:t>
      </w:r>
      <w:r w:rsidRPr="004E72DD">
        <w:rPr>
          <w:rFonts w:cstheme="minorHAnsi"/>
          <w:sz w:val="16"/>
        </w:rPr>
        <w:t xml:space="preserve"> in the newsletter Turnabout </w:t>
      </w:r>
      <w:r w:rsidRPr="004E72DD">
        <w:rPr>
          <w:rStyle w:val="StyleUnderline"/>
          <w:rFonts w:cstheme="minorHAnsi"/>
        </w:rPr>
        <w:t xml:space="preserve">that some trans women were obtaining </w:t>
      </w:r>
      <w:r w:rsidRPr="004E72DD">
        <w:rPr>
          <w:rFonts w:cstheme="minorHAnsi"/>
          <w:sz w:val="16"/>
        </w:rPr>
        <w:t xml:space="preserve">the </w:t>
      </w:r>
      <w:r w:rsidRPr="004E72DD">
        <w:rPr>
          <w:rStyle w:val="StyleUnderline"/>
          <w:rFonts w:cstheme="minorHAnsi"/>
        </w:rPr>
        <w:t>livestock hormone</w:t>
      </w:r>
      <w:r w:rsidRPr="004E72DD">
        <w:rPr>
          <w:rFonts w:cstheme="minorHAnsi"/>
          <w:sz w:val="16"/>
        </w:rPr>
        <w:t xml:space="preserve"> diethylstilbestrol “by ordering them from Sears Roebuck’s animal nutrition department.” </w:t>
      </w:r>
      <w:r w:rsidRPr="004E72DD">
        <w:rPr>
          <w:rStyle w:val="StyleUnderline"/>
          <w:rFonts w:cstheme="minorHAnsi"/>
        </w:rPr>
        <w:t>To the middle-class writers of Turnabout, this veterinarian “scheme” was “foolish” not only on medical grounds but because it ran afoul of the Food and Drug Administration.</w:t>
      </w:r>
      <w:r w:rsidRPr="004E72DD">
        <w:rPr>
          <w:rFonts w:cstheme="minorHAnsi"/>
          <w:sz w:val="16"/>
        </w:rPr>
        <w:t xml:space="preserve"> </w:t>
      </w:r>
      <w:r w:rsidRPr="00B22093">
        <w:rPr>
          <w:rStyle w:val="Emphasis"/>
          <w:rFonts w:cstheme="minorHAnsi"/>
          <w:highlight w:val="green"/>
        </w:rPr>
        <w:t>“Don’t try to be your own doctor,” warned</w:t>
      </w:r>
      <w:r w:rsidRPr="004E72DD">
        <w:rPr>
          <w:rStyle w:val="Emphasis"/>
          <w:rFonts w:cstheme="minorHAnsi"/>
        </w:rPr>
        <w:t xml:space="preserve"> Virginia Prince</w:t>
      </w:r>
      <w:r w:rsidRPr="004E72DD">
        <w:rPr>
          <w:rStyle w:val="StyleUnderline"/>
          <w:rFonts w:cstheme="minorHAnsi"/>
        </w:rPr>
        <w:t>, a prominent transvestite—a term that predates transsexuality and often referred to people who did not want to medically transition—</w:t>
      </w:r>
      <w:r w:rsidRPr="004E72DD">
        <w:rPr>
          <w:rFonts w:cstheme="minorHAnsi"/>
          <w:sz w:val="16"/>
        </w:rPr>
        <w:t xml:space="preserve">a year earlier in her newsletter Transvestia. In a 1971 column for the newsletter New Trenns, Sally Ann Douglas, </w:t>
      </w:r>
      <w:r w:rsidRPr="00B22093">
        <w:rPr>
          <w:rStyle w:val="StyleUnderline"/>
          <w:rFonts w:cstheme="minorHAnsi"/>
          <w:highlight w:val="green"/>
        </w:rPr>
        <w:t xml:space="preserve">a trans woman </w:t>
      </w:r>
      <w:r w:rsidRPr="004E72DD">
        <w:rPr>
          <w:rStyle w:val="StyleUnderline"/>
          <w:rFonts w:cstheme="minorHAnsi"/>
        </w:rPr>
        <w:t xml:space="preserve">embedded in an especially </w:t>
      </w:r>
      <w:r w:rsidRPr="00B22093">
        <w:rPr>
          <w:rStyle w:val="StyleUnderline"/>
          <w:rFonts w:cstheme="minorHAnsi"/>
          <w:highlight w:val="green"/>
        </w:rPr>
        <w:t xml:space="preserve">well-connected </w:t>
      </w:r>
      <w:r w:rsidRPr="004E72DD">
        <w:rPr>
          <w:rStyle w:val="StyleUnderline"/>
          <w:rFonts w:cstheme="minorHAnsi"/>
        </w:rPr>
        <w:t>social network</w:t>
      </w:r>
      <w:r w:rsidRPr="004E72DD">
        <w:rPr>
          <w:rFonts w:cstheme="minorHAnsi"/>
          <w:sz w:val="16"/>
        </w:rPr>
        <w:t xml:space="preserve">, remarked that “everywhere I go these days, I bump into gals who seem to be getting hormones from somewhere”—somewhere other than a doctor’s office, that is. Calling it a trend, she wrote that “most of them seem to be pursuing a ‘do-it-yourself’ program of experimentation with various formulations” of estrogen on the market. Trans women often wrote into such newsletters looking for advice on this subject, but Douglas, like many of her peers, </w:t>
      </w:r>
      <w:r w:rsidRPr="00B22093">
        <w:rPr>
          <w:rStyle w:val="Emphasis"/>
          <w:rFonts w:cstheme="minorHAnsi"/>
          <w:highlight w:val="green"/>
        </w:rPr>
        <w:t>dismissed DIY approaches as reflecting a lack of courage</w:t>
      </w:r>
      <w:r w:rsidRPr="00B22093">
        <w:rPr>
          <w:rFonts w:cstheme="minorHAnsi"/>
          <w:sz w:val="16"/>
          <w:highlight w:val="green"/>
        </w:rPr>
        <w:t>—</w:t>
      </w:r>
      <w:r w:rsidRPr="00B22093">
        <w:rPr>
          <w:rStyle w:val="StyleUnderline"/>
          <w:rFonts w:cstheme="minorHAnsi"/>
          <w:highlight w:val="green"/>
        </w:rPr>
        <w:t>being too “shy” to go to a doctor</w:t>
      </w:r>
      <w:r w:rsidRPr="00B22093">
        <w:rPr>
          <w:rFonts w:cstheme="minorHAnsi"/>
          <w:sz w:val="16"/>
          <w:highlight w:val="green"/>
        </w:rPr>
        <w:t>—</w:t>
      </w:r>
      <w:r w:rsidRPr="00B22093">
        <w:rPr>
          <w:rStyle w:val="StyleUnderline"/>
          <w:rFonts w:cstheme="minorHAnsi"/>
          <w:highlight w:val="green"/>
        </w:rPr>
        <w:t>rather than problems of finances and gatekeeping.</w:t>
      </w:r>
    </w:p>
    <w:p w14:paraId="281B25BE" w14:textId="77777777" w:rsidR="00957845" w:rsidRPr="004E72DD" w:rsidRDefault="00957845" w:rsidP="00957845">
      <w:pPr>
        <w:rPr>
          <w:rFonts w:cstheme="minorHAnsi"/>
          <w:sz w:val="16"/>
        </w:rPr>
      </w:pPr>
      <w:r w:rsidRPr="004E72DD">
        <w:rPr>
          <w:rFonts w:cstheme="minorHAnsi"/>
          <w:sz w:val="16"/>
        </w:rPr>
        <w:t>Birth control pills, which were flooding the U.S. market by the end of the 1960s, became an attractive alternative because of their availability—even though their hormonal composition proved mostly ineffective for trans women and came with a high risk of blood clots (as they did for non-trans women) because the dosage was quite high. In the newsletter Empathy Forum, columnist Jessie Collins summed up the risks in 1975: “There’s not any reason to take more chances than necessary, so stick to ‘nature’s own’ estrogens!” by which she meant hormones like Premarin, the most common estrogen then prescribed, which was derived from horse urine. In 1978, when Douglas was serving as an editor of All the Social Femmes, she replied to a letter from a reader asking about the pill: “I don’t have access to un-prescribed hormones myself, and I wouldn’t put you in touch with the underground, even if I knew who the girls were . . . because they all cheat.” By “cheat,” Douglas may have meant that the “underground” stood to profit off desperate trans women—but that was the central worry about most legitimate doctors, too.</w:t>
      </w:r>
    </w:p>
    <w:p w14:paraId="3483AFDC" w14:textId="77777777" w:rsidR="00957845" w:rsidRPr="004E72DD" w:rsidRDefault="00957845" w:rsidP="00957845">
      <w:pPr>
        <w:rPr>
          <w:rFonts w:cstheme="minorHAnsi"/>
          <w:sz w:val="16"/>
        </w:rPr>
      </w:pPr>
      <w:r w:rsidRPr="00B22093">
        <w:rPr>
          <w:rStyle w:val="StyleUnderline"/>
          <w:rFonts w:cstheme="minorHAnsi"/>
          <w:highlight w:val="green"/>
        </w:rPr>
        <w:t>It was easy for</w:t>
      </w:r>
      <w:r w:rsidRPr="004E72DD">
        <w:rPr>
          <w:rStyle w:val="StyleUnderline"/>
          <w:rFonts w:cstheme="minorHAnsi"/>
        </w:rPr>
        <w:t xml:space="preserve"> Prince, </w:t>
      </w:r>
      <w:r w:rsidRPr="00B22093">
        <w:rPr>
          <w:rStyle w:val="StyleUnderline"/>
          <w:rFonts w:cstheme="minorHAnsi"/>
          <w:highlight w:val="green"/>
        </w:rPr>
        <w:t>who</w:t>
      </w:r>
      <w:r w:rsidRPr="004E72DD">
        <w:rPr>
          <w:rStyle w:val="StyleUnderline"/>
          <w:rFonts w:cstheme="minorHAnsi"/>
        </w:rPr>
        <w:t xml:space="preserve"> publicly maintained she </w:t>
      </w:r>
      <w:r w:rsidRPr="00B22093">
        <w:rPr>
          <w:rStyle w:val="StyleUnderline"/>
          <w:rFonts w:cstheme="minorHAnsi"/>
          <w:highlight w:val="green"/>
        </w:rPr>
        <w:t>did not want</w:t>
      </w:r>
      <w:r w:rsidRPr="004E72DD">
        <w:rPr>
          <w:rStyle w:val="StyleUnderline"/>
          <w:rFonts w:cstheme="minorHAnsi"/>
        </w:rPr>
        <w:t xml:space="preserve"> to transition through </w:t>
      </w:r>
      <w:r w:rsidRPr="00B22093">
        <w:rPr>
          <w:rStyle w:val="StyleUnderline"/>
          <w:rFonts w:cstheme="minorHAnsi"/>
          <w:highlight w:val="green"/>
        </w:rPr>
        <w:t>surgery</w:t>
      </w:r>
      <w:r w:rsidRPr="004E72DD">
        <w:rPr>
          <w:rStyle w:val="StyleUnderline"/>
          <w:rFonts w:cstheme="minorHAnsi"/>
        </w:rPr>
        <w:t xml:space="preserve">, </w:t>
      </w:r>
      <w:r w:rsidRPr="00B22093">
        <w:rPr>
          <w:rStyle w:val="StyleUnderline"/>
          <w:rFonts w:cstheme="minorHAnsi"/>
          <w:highlight w:val="green"/>
        </w:rPr>
        <w:t>or</w:t>
      </w:r>
      <w:r w:rsidRPr="004E72DD">
        <w:rPr>
          <w:rStyle w:val="StyleUnderline"/>
          <w:rFonts w:cstheme="minorHAnsi"/>
        </w:rPr>
        <w:t xml:space="preserve"> Douglas, </w:t>
      </w:r>
      <w:r w:rsidRPr="00552ED9">
        <w:rPr>
          <w:rStyle w:val="StyleUnderline"/>
          <w:rFonts w:cstheme="minorHAnsi"/>
        </w:rPr>
        <w:t xml:space="preserve">who </w:t>
      </w:r>
      <w:r w:rsidRPr="00B22093">
        <w:rPr>
          <w:rStyle w:val="StyleUnderline"/>
          <w:rFonts w:cstheme="minorHAnsi"/>
          <w:highlight w:val="green"/>
        </w:rPr>
        <w:t xml:space="preserve">had </w:t>
      </w:r>
      <w:r w:rsidRPr="00552ED9">
        <w:rPr>
          <w:rStyle w:val="StyleUnderline"/>
          <w:rFonts w:cstheme="minorHAnsi"/>
        </w:rPr>
        <w:t xml:space="preserve">the </w:t>
      </w:r>
      <w:r w:rsidRPr="00B22093">
        <w:rPr>
          <w:rStyle w:val="StyleUnderline"/>
          <w:rFonts w:cstheme="minorHAnsi"/>
          <w:highlight w:val="green"/>
        </w:rPr>
        <w:t>means to navigate the</w:t>
      </w:r>
      <w:r w:rsidRPr="004E72DD">
        <w:rPr>
          <w:rStyle w:val="StyleUnderline"/>
          <w:rFonts w:cstheme="minorHAnsi"/>
        </w:rPr>
        <w:t xml:space="preserve"> transsexual </w:t>
      </w:r>
      <w:r w:rsidRPr="00B22093">
        <w:rPr>
          <w:rStyle w:val="StyleUnderline"/>
          <w:rFonts w:cstheme="minorHAnsi"/>
          <w:highlight w:val="green"/>
        </w:rPr>
        <w:t>medical model</w:t>
      </w:r>
      <w:r w:rsidRPr="004E72DD">
        <w:rPr>
          <w:rStyle w:val="StyleUnderline"/>
          <w:rFonts w:cstheme="minorHAnsi"/>
        </w:rPr>
        <w:t xml:space="preserve"> successfully</w:t>
      </w:r>
      <w:r w:rsidRPr="00B22093">
        <w:rPr>
          <w:rStyle w:val="StyleUnderline"/>
          <w:rFonts w:cstheme="minorHAnsi"/>
          <w:highlight w:val="green"/>
        </w:rPr>
        <w:t xml:space="preserve">, </w:t>
      </w:r>
      <w:r w:rsidRPr="00B22093">
        <w:rPr>
          <w:rStyle w:val="Emphasis"/>
          <w:rFonts w:cstheme="minorHAnsi"/>
          <w:highlight w:val="green"/>
        </w:rPr>
        <w:t>to chastise anyone who found DIY more practical</w:t>
      </w:r>
      <w:r w:rsidRPr="004E72DD">
        <w:rPr>
          <w:rStyle w:val="Emphasis"/>
          <w:rFonts w:cstheme="minorHAnsi"/>
        </w:rPr>
        <w:t xml:space="preserve"> </w:t>
      </w:r>
      <w:r w:rsidRPr="00B22093">
        <w:rPr>
          <w:rStyle w:val="Emphasis"/>
          <w:rFonts w:cstheme="minorHAnsi"/>
          <w:highlight w:val="green"/>
        </w:rPr>
        <w:t>or the only option within reach</w:t>
      </w:r>
      <w:r w:rsidRPr="00B22093">
        <w:rPr>
          <w:rStyle w:val="StyleUnderline"/>
          <w:rFonts w:cstheme="minorHAnsi"/>
          <w:highlight w:val="green"/>
        </w:rPr>
        <w:t xml:space="preserve">. The </w:t>
      </w:r>
      <w:r w:rsidRPr="00B22093">
        <w:rPr>
          <w:rStyle w:val="Emphasis"/>
          <w:rFonts w:cstheme="minorHAnsi"/>
          <w:highlight w:val="green"/>
        </w:rPr>
        <w:t>written historical record skews in favor of DIY’s critics</w:t>
      </w:r>
      <w:r w:rsidRPr="00B22093">
        <w:rPr>
          <w:rFonts w:cstheme="minorHAnsi"/>
          <w:sz w:val="16"/>
          <w:highlight w:val="green"/>
        </w:rPr>
        <w:t>;</w:t>
      </w:r>
      <w:r w:rsidRPr="00BC78DD">
        <w:rPr>
          <w:rFonts w:cstheme="minorHAnsi"/>
          <w:sz w:val="16"/>
        </w:rPr>
        <w:t xml:space="preserve"> the trans women of color who ran the black markets didn’t have newsletters in which they could publish their side of the story. (And considering what they were doing was to varying degrees illegal, they had little reason to leave traces of their work behind.) Yet DIY was straightforward and unapologetic in neighborhoods that relied on it. Angie Xtravaganza, one of the New York City ballroom performers made famous by Jennie Livingston’s</w:t>
      </w:r>
      <w:r w:rsidRPr="004E72DD">
        <w:rPr>
          <w:rFonts w:cstheme="minorHAnsi"/>
          <w:sz w:val="16"/>
        </w:rPr>
        <w:t xml:space="preserve"> documentary Paris is Burning, started hormones that way at fifteen. The “doctor” selling them went by Jimmy Treetop, and he hung out at the clubs where drag queens and femme queens gathered, offering syringes of estrogen and vitamin B-12 for $15 a pop. Xtravaganza supplemented these injections with progesterone in the form of birth control—a savvy molecular combination that many doctors still fail to recognize when providing hormone replacement therapy.</w:t>
      </w:r>
    </w:p>
    <w:p w14:paraId="3AFE497D" w14:textId="77777777" w:rsidR="00957845" w:rsidRPr="004E72DD" w:rsidRDefault="00957845" w:rsidP="00957845">
      <w:pPr>
        <w:rPr>
          <w:rFonts w:cstheme="minorHAnsi"/>
          <w:sz w:val="16"/>
        </w:rPr>
      </w:pPr>
      <w:r w:rsidRPr="004E72DD">
        <w:rPr>
          <w:rFonts w:cstheme="minorHAnsi"/>
          <w:sz w:val="16"/>
        </w:rPr>
        <w:t>DIY doctors who weren’t trans were viewed with suspicion by their customers, but for Black and brown trans women already facing chronic police violence, becoming an entrepreneurial smuggler or ad hoc doctor was not always an appealing alternative. Stonewall veteran Miss Major, who came of age in Chicago in the late 1950s, remembered a doctor like Xtravaganza’s who cornered the DIY market for Black trans women across the upper Midwest at a time when racism precluded getting a legitimate prescription. “He used these shots,” she told historian Susan Stryker in an interview in the 1990s, “his shots were so potent, that after he shot you in the arm you went out to sit in his waiting room and would just fall asleep.” Although she and her fellow customers were skeptical of the safety, she explained that “at the time you didn’t ask questions . . . And to this day I don’t know what was in it, but I know that at the time it made me feel like a femme fatale!”</w:t>
      </w:r>
    </w:p>
    <w:p w14:paraId="48560D96" w14:textId="77777777" w:rsidR="00957845" w:rsidRPr="004E72DD" w:rsidRDefault="00957845" w:rsidP="00957845">
      <w:pPr>
        <w:rPr>
          <w:rStyle w:val="StyleUnderline"/>
          <w:rFonts w:cstheme="minorHAnsi"/>
        </w:rPr>
      </w:pPr>
      <w:r w:rsidRPr="004E72DD">
        <w:rPr>
          <w:rFonts w:cstheme="minorHAnsi"/>
          <w:sz w:val="16"/>
        </w:rPr>
        <w:t xml:space="preserve">What I have been able to reconstruct of the seriousness of this lay medical expertise has come through these sorts of personal testimonies. </w:t>
      </w:r>
      <w:r w:rsidRPr="004E72DD">
        <w:rPr>
          <w:rStyle w:val="StyleUnderline"/>
          <w:rFonts w:cstheme="minorHAnsi"/>
        </w:rPr>
        <w:t>When I asked one trans woman of color who participated in this underground</w:t>
      </w:r>
      <w:r w:rsidRPr="004E72DD">
        <w:rPr>
          <w:rFonts w:cstheme="minorHAnsi"/>
          <w:sz w:val="16"/>
        </w:rPr>
        <w:t xml:space="preserve"> in the 1960s and 1970s </w:t>
      </w:r>
      <w:r w:rsidRPr="004E72DD">
        <w:rPr>
          <w:rStyle w:val="StyleUnderline"/>
          <w:rFonts w:cstheme="minorHAnsi"/>
        </w:rPr>
        <w:t xml:space="preserve">to reconstruct the </w:t>
      </w:r>
      <w:r w:rsidRPr="00B22093">
        <w:rPr>
          <w:rStyle w:val="StyleUnderline"/>
          <w:rFonts w:cstheme="minorHAnsi"/>
          <w:highlight w:val="green"/>
        </w:rPr>
        <w:t>medical knowledge</w:t>
      </w:r>
      <w:r w:rsidRPr="004E72DD">
        <w:rPr>
          <w:rStyle w:val="StyleUnderline"/>
          <w:rFonts w:cstheme="minorHAnsi"/>
        </w:rPr>
        <w:t xml:space="preserve"> possessed </w:t>
      </w:r>
      <w:r w:rsidRPr="00B22093">
        <w:rPr>
          <w:rStyle w:val="StyleUnderline"/>
          <w:rFonts w:cstheme="minorHAnsi"/>
          <w:highlight w:val="green"/>
        </w:rPr>
        <w:t>by DIY practitioners</w:t>
      </w:r>
      <w:r w:rsidRPr="004E72DD">
        <w:rPr>
          <w:rStyle w:val="StyleUnderline"/>
          <w:rFonts w:cstheme="minorHAnsi"/>
        </w:rPr>
        <w:t xml:space="preserve">, she put it </w:t>
      </w:r>
      <w:r w:rsidRPr="00B22093">
        <w:rPr>
          <w:rStyle w:val="StyleUnderline"/>
          <w:rFonts w:cstheme="minorHAnsi"/>
          <w:highlight w:val="green"/>
        </w:rPr>
        <w:t xml:space="preserve">as </w:t>
      </w:r>
      <w:r w:rsidRPr="00B22093">
        <w:rPr>
          <w:rStyle w:val="Emphasis"/>
          <w:rFonts w:cstheme="minorHAnsi"/>
          <w:highlight w:val="green"/>
        </w:rPr>
        <w:t>common sense born of necessity</w:t>
      </w:r>
      <w:r w:rsidRPr="004E72DD">
        <w:rPr>
          <w:rStyle w:val="StyleUnderline"/>
          <w:rFonts w:cstheme="minorHAnsi"/>
        </w:rPr>
        <w:t>: “Everybody knows. Everybo</w:t>
      </w:r>
      <w:r w:rsidRPr="00BC78DD">
        <w:rPr>
          <w:rStyle w:val="StyleUnderline"/>
          <w:rFonts w:cstheme="minorHAnsi"/>
        </w:rPr>
        <w:t xml:space="preserve">dy knows. </w:t>
      </w:r>
      <w:r w:rsidRPr="00B22093">
        <w:rPr>
          <w:rStyle w:val="Emphasis"/>
          <w:rFonts w:cstheme="minorHAnsi"/>
          <w:highlight w:val="green"/>
        </w:rPr>
        <w:t>We knew more than our doctors</w:t>
      </w:r>
      <w:r w:rsidRPr="00BC78DD">
        <w:rPr>
          <w:rStyle w:val="Emphasis"/>
          <w:rFonts w:cstheme="minorHAnsi"/>
        </w:rPr>
        <w:t>.</w:t>
      </w:r>
      <w:r w:rsidRPr="00BC78DD">
        <w:rPr>
          <w:rStyle w:val="StyleUnderline"/>
          <w:rFonts w:cstheme="minorHAnsi"/>
        </w:rPr>
        <w:t>”</w:t>
      </w:r>
      <w:r w:rsidRPr="00BC78DD">
        <w:rPr>
          <w:rFonts w:cstheme="minorHAnsi"/>
          <w:sz w:val="16"/>
        </w:rPr>
        <w:t xml:space="preserve"> My follow-up questions about the types of estrogen, dosage, and the effects went unanswered because</w:t>
      </w:r>
      <w:r w:rsidRPr="004E72DD">
        <w:rPr>
          <w:rFonts w:cstheme="minorHAnsi"/>
          <w:sz w:val="16"/>
        </w:rPr>
        <w:t xml:space="preserve">, as I learned in the interview, that just wasn’t what mattered to her. Or perhaps I had come across too critical, like I was more interested in the risks than the rewards of DIY. My interviewee reminded me that the one doctor in town offering hormones was, in her words, “making money hand over fist. He was so cheap he, instead of the regular medical scale, he had a bathroom scale. Instead of ashtrays in his waiting room, he had coffee cups. Instead of furniture he had, like, you go to the drugstore and get cheap lawn furniture. Plastic furniture, that’s what he had.” </w:t>
      </w:r>
      <w:r w:rsidRPr="004E72DD">
        <w:rPr>
          <w:rStyle w:val="StyleUnderline"/>
          <w:rFonts w:cstheme="minorHAnsi"/>
        </w:rPr>
        <w:t xml:space="preserve">It’s not hard to imagine why </w:t>
      </w:r>
      <w:r w:rsidRPr="00B22093">
        <w:rPr>
          <w:rStyle w:val="StyleUnderline"/>
          <w:rFonts w:cstheme="minorHAnsi"/>
          <w:highlight w:val="green"/>
        </w:rPr>
        <w:t>trans women</w:t>
      </w:r>
      <w:r w:rsidRPr="004E72DD">
        <w:rPr>
          <w:rStyle w:val="StyleUnderline"/>
          <w:rFonts w:cstheme="minorHAnsi"/>
        </w:rPr>
        <w:t xml:space="preserve"> would have </w:t>
      </w:r>
      <w:r w:rsidRPr="00B22093">
        <w:rPr>
          <w:rStyle w:val="StyleUnderline"/>
          <w:rFonts w:cstheme="minorHAnsi"/>
          <w:highlight w:val="green"/>
        </w:rPr>
        <w:t>trusted</w:t>
      </w:r>
      <w:r w:rsidRPr="004E72DD">
        <w:rPr>
          <w:rStyle w:val="StyleUnderline"/>
          <w:rFonts w:cstheme="minorHAnsi"/>
        </w:rPr>
        <w:t xml:space="preserve"> one of </w:t>
      </w:r>
      <w:r w:rsidRPr="00B22093">
        <w:rPr>
          <w:rStyle w:val="StyleUnderline"/>
          <w:rFonts w:cstheme="minorHAnsi"/>
          <w:highlight w:val="green"/>
        </w:rPr>
        <w:t>their own</w:t>
      </w:r>
      <w:r w:rsidRPr="004E72DD">
        <w:rPr>
          <w:rStyle w:val="StyleUnderline"/>
          <w:rFonts w:cstheme="minorHAnsi"/>
        </w:rPr>
        <w:t xml:space="preserve"> with DIY hormones </w:t>
      </w:r>
      <w:r w:rsidRPr="00B22093">
        <w:rPr>
          <w:rStyle w:val="StyleUnderline"/>
          <w:rFonts w:cstheme="minorHAnsi"/>
          <w:highlight w:val="green"/>
        </w:rPr>
        <w:t xml:space="preserve">over a doctor </w:t>
      </w:r>
      <w:r w:rsidRPr="00B22093">
        <w:rPr>
          <w:rStyle w:val="Emphasis"/>
          <w:rFonts w:cstheme="minorHAnsi"/>
          <w:highlight w:val="green"/>
        </w:rPr>
        <w:t>preying on</w:t>
      </w:r>
      <w:r w:rsidRPr="004E72DD">
        <w:rPr>
          <w:rStyle w:val="Emphasis"/>
          <w:rFonts w:cstheme="minorHAnsi"/>
        </w:rPr>
        <w:t xml:space="preserve"> their </w:t>
      </w:r>
      <w:r w:rsidRPr="00B22093">
        <w:rPr>
          <w:rStyle w:val="Emphasis"/>
          <w:rFonts w:cstheme="minorHAnsi"/>
          <w:highlight w:val="green"/>
        </w:rPr>
        <w:t>vulnerability</w:t>
      </w:r>
      <w:r w:rsidRPr="00B22093">
        <w:rPr>
          <w:rStyle w:val="StyleUnderline"/>
          <w:rFonts w:cstheme="minorHAnsi"/>
          <w:highlight w:val="green"/>
        </w:rPr>
        <w:t xml:space="preserve"> for </w:t>
      </w:r>
      <w:r w:rsidRPr="00B22093">
        <w:rPr>
          <w:rStyle w:val="Emphasis"/>
          <w:rFonts w:cstheme="minorHAnsi"/>
          <w:highlight w:val="green"/>
        </w:rPr>
        <w:t>maximum profit</w:t>
      </w:r>
      <w:r w:rsidRPr="004E72DD">
        <w:rPr>
          <w:rStyle w:val="StyleUnderline"/>
          <w:rFonts w:cstheme="minorHAnsi"/>
        </w:rPr>
        <w:t xml:space="preserve">, </w:t>
      </w:r>
      <w:r w:rsidRPr="00B22093">
        <w:rPr>
          <w:rStyle w:val="StyleUnderline"/>
          <w:rFonts w:cstheme="minorHAnsi"/>
          <w:highlight w:val="green"/>
        </w:rPr>
        <w:t>with little regard for medical ethics</w:t>
      </w:r>
      <w:r w:rsidRPr="004E72DD">
        <w:rPr>
          <w:rStyle w:val="StyleUnderline"/>
          <w:rFonts w:cstheme="minorHAnsi"/>
        </w:rPr>
        <w:t>.</w:t>
      </w:r>
    </w:p>
    <w:p w14:paraId="285410C8" w14:textId="77777777" w:rsidR="00957845" w:rsidRPr="004E72DD" w:rsidRDefault="00957845" w:rsidP="00957845">
      <w:pPr>
        <w:rPr>
          <w:rFonts w:cstheme="minorHAnsi"/>
          <w:sz w:val="16"/>
        </w:rPr>
      </w:pPr>
      <w:r w:rsidRPr="004E72DD">
        <w:rPr>
          <w:rFonts w:cstheme="minorHAnsi"/>
          <w:sz w:val="16"/>
        </w:rPr>
        <w:t>The TAO of Liberation</w:t>
      </w:r>
    </w:p>
    <w:p w14:paraId="3C14819A" w14:textId="77777777" w:rsidR="00957845" w:rsidRPr="004E72DD" w:rsidRDefault="00957845" w:rsidP="00957845">
      <w:pPr>
        <w:rPr>
          <w:rFonts w:cstheme="minorHAnsi"/>
          <w:sz w:val="16"/>
        </w:rPr>
      </w:pPr>
      <w:r w:rsidRPr="004E72DD">
        <w:rPr>
          <w:rFonts w:cstheme="minorHAnsi"/>
          <w:sz w:val="16"/>
        </w:rPr>
        <w:t>Do-it-yourself hormones are in many ways the focal point of DIY transition, but the history of DIY surgery adds another dimension to the story. In the mid 1950s, after former soldier Christine Jorgensen’s trip to Denmark for surgery made the front page of the New York Daily News, rumors began to circulate in private correspondence among trans women that some were willing to do anything to get what Jorgensen had. On paper, there was nowhere in the United States to get surgery because it was considered legally dubious to perform, although a few cavalier surgeons, like Elmer Belt in Los Angeles, tried until peer and financial pressures built up and local hospital boards blocked procedures.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79BCCC94" w14:textId="77777777" w:rsidR="00957845" w:rsidRPr="004E72DD" w:rsidRDefault="00957845" w:rsidP="00957845">
      <w:pPr>
        <w:rPr>
          <w:rFonts w:cstheme="minorHAnsi"/>
          <w:sz w:val="16"/>
        </w:rPr>
      </w:pPr>
      <w:r w:rsidRPr="004E72DD">
        <w:rPr>
          <w:rFonts w:cstheme="minorHAnsi"/>
          <w:sz w:val="16"/>
        </w:rPr>
        <w:t>Behind the rumors of self-castration, or the occasional report like one from a 1974 activist newsletter that “two men” in San Francisco had been arrested for performing “ersatz sex change ops,” lies a fascinating but much less dramatic story. Although many gender-affirming surgeries are too technical to attempt outside of a hospital setting,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5B014F96" w14:textId="77777777" w:rsidR="00957845" w:rsidRPr="004E72DD" w:rsidRDefault="00957845" w:rsidP="00957845">
      <w:pPr>
        <w:rPr>
          <w:rFonts w:cstheme="minorHAnsi"/>
          <w:sz w:val="16"/>
        </w:rPr>
      </w:pPr>
      <w:r w:rsidRPr="004E72DD">
        <w:rPr>
          <w:rFonts w:cstheme="minorHAnsi"/>
          <w:sz w:val="16"/>
        </w:rPr>
        <w:t>Trans women could learn the surgical technique for an orchiectomy from a textbook, but more often they had the tacit assistance of a sympathetic doctor. Aleshia Brevard Crenshaw, who got her start as a performer at San Francisco’s famous drag club Finocchio’s in the 1950s, teamed up with her roommate to do orchiectomies on each another around 1960. As Crenshaw put it in an interview decades later, she went to visit a doctor named Styles who was already prescribing her hormones and told him that she wanted to castrate her cat. “Now whether he knew or not” what she was really planning, he drew a diagram of how to complete an orchiectomy 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up on a table in their home. Crenshaw took a painkiller, and they followed the doctor’s advice to complete the surgery with the stolen medical materials. After recovering for a day, they went back to the office and informed him what they had done. Styles “acted shocked,” gave the pair some penicillin, and told Crenshaw, “Of course you can’t breathe a word of this, I can’t put this in the record.”</w:t>
      </w:r>
    </w:p>
    <w:p w14:paraId="5C571737" w14:textId="77777777" w:rsidR="00957845" w:rsidRPr="004E72DD" w:rsidRDefault="00957845" w:rsidP="00957845">
      <w:pPr>
        <w:rPr>
          <w:rFonts w:cstheme="minorHAnsi"/>
          <w:sz w:val="16"/>
        </w:rPr>
      </w:pPr>
      <w:r w:rsidRPr="004E72DD">
        <w:rPr>
          <w:rFonts w:cstheme="minorHAnsi"/>
          <w:sz w:val="16"/>
        </w:rPr>
        <w:t>The risk of performing a surgery at home wasn’t lost on Crenshaw. If something had gone seriously wrong, she and her roommate would have had to show up at a hospital,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14227E23" w14:textId="77777777" w:rsidR="00957845" w:rsidRPr="004E72DD" w:rsidRDefault="00957845" w:rsidP="00957845">
      <w:pPr>
        <w:rPr>
          <w:rFonts w:cstheme="minorHAnsi"/>
          <w:sz w:val="16"/>
        </w:rPr>
      </w:pPr>
      <w:r w:rsidRPr="004E72DD">
        <w:rPr>
          <w:rFonts w:cstheme="minorHAnsi"/>
          <w:sz w:val="16"/>
        </w:rPr>
        <w:t>This underground scene of self-taught surgeons was transitory compared to later efforts of activists to found and operate free clinics, most of which never got off the ground. The Transsexual Action Organization (TAO)—based in Miami but with affiliates throughout the United States, the Caribbean, Latin America, the United Kingdom, and Europe—announced in 1974 that it planned to open a pilot clinic in San Francisco. Trans women would be offered gender-affirming surgery “at a cost of around $4,000” based on a new technique that promised much better results than university gender clinics, which despite their long waiting lists and byzantine gatekeeping still claimed to be the proper venue for transition.</w:t>
      </w:r>
    </w:p>
    <w:p w14:paraId="0A4DC070" w14:textId="77777777" w:rsidR="00957845" w:rsidRPr="004E72DD" w:rsidRDefault="00957845" w:rsidP="00957845">
      <w:pPr>
        <w:rPr>
          <w:rFonts w:cstheme="minorHAnsi"/>
          <w:sz w:val="16"/>
        </w:rPr>
      </w:pPr>
      <w:r w:rsidRPr="004E72DD">
        <w:rPr>
          <w:rFonts w:cstheme="minorHAnsi"/>
          <w:sz w:val="16"/>
        </w:rPr>
        <w:t>Like many trans liberation groups, the TAO saw gender clinics as crass opportunists out to make money off desperate people instead of prioritizing good surgical outcomes. But their dream was never realized beyond the initial stages, in part because the surgeon they planned to hire turned out to have a litany of serious malpractice complaints against him—and later ended up in prison. More importantly, TAO was run entirely on the labor and ingenuity of trans women for whom almost every dimension of life called for urgent activism. TAO spent much of its energy focused on police brutality, especially the police practice of raping trans women in local jails. Although the trans-run clinic lost priority among competing issues, long-term initiatives were always the hardest for a perpetually under-resourced organization to realize. But TAO’s vision for expanding freedom through mutual aid and DIY transition was archived in the pages of their monthly newsletter for future generations.</w:t>
      </w:r>
    </w:p>
    <w:p w14:paraId="63DC333F" w14:textId="77777777" w:rsidR="00957845" w:rsidRPr="004E72DD" w:rsidRDefault="00957845" w:rsidP="00957845">
      <w:pPr>
        <w:rPr>
          <w:rFonts w:cstheme="minorHAnsi"/>
          <w:sz w:val="16"/>
        </w:rPr>
      </w:pPr>
      <w:r w:rsidRPr="004E72DD">
        <w:rPr>
          <w:rFonts w:cstheme="minorHAnsi"/>
          <w:sz w:val="16"/>
        </w:rPr>
        <w:t>Autonomous Zones</w:t>
      </w:r>
    </w:p>
    <w:p w14:paraId="11A6D853" w14:textId="77777777" w:rsidR="00957845" w:rsidRPr="004E72DD" w:rsidRDefault="00957845" w:rsidP="00957845">
      <w:pPr>
        <w:rPr>
          <w:rFonts w:cstheme="minorHAnsi"/>
          <w:sz w:val="16"/>
        </w:rPr>
      </w:pPr>
      <w:r w:rsidRPr="004E72DD">
        <w:rPr>
          <w:rFonts w:cstheme="minorHAnsi"/>
          <w:sz w:val="16"/>
        </w:rPr>
        <w:t xml:space="preserve">Today, an internet search for “trans DIY” opens onto vast networks of lay experts who gather everywhere from Reddit to Facebook to Discord to share their expertise. On smaller scales, most </w:t>
      </w:r>
      <w:r w:rsidRPr="00B22093">
        <w:rPr>
          <w:rStyle w:val="StyleUnderline"/>
          <w:rFonts w:cstheme="minorHAnsi"/>
          <w:highlight w:val="green"/>
        </w:rPr>
        <w:t>trans people</w:t>
      </w:r>
      <w:r w:rsidRPr="004E72DD">
        <w:rPr>
          <w:rFonts w:cstheme="minorHAnsi"/>
          <w:sz w:val="16"/>
        </w:rPr>
        <w:t xml:space="preserve"> share tips, advice, and consult with their close friends, lovers, and social networks when it comes to transition and health care. The </w:t>
      </w:r>
      <w:r w:rsidRPr="004E72DD">
        <w:rPr>
          <w:rStyle w:val="StyleUnderline"/>
          <w:rFonts w:cstheme="minorHAnsi"/>
        </w:rPr>
        <w:t xml:space="preserve">motives that bring people from around the world to DIY vary. Some, like youth in Alabama, may </w:t>
      </w:r>
      <w:r w:rsidRPr="00B22093">
        <w:rPr>
          <w:rStyle w:val="Emphasis"/>
          <w:rFonts w:cstheme="minorHAnsi"/>
          <w:highlight w:val="green"/>
        </w:rPr>
        <w:t>soon have their doctors criminalized</w:t>
      </w:r>
      <w:r w:rsidRPr="004E72DD">
        <w:rPr>
          <w:rStyle w:val="StyleUnderline"/>
          <w:rFonts w:cstheme="minorHAnsi"/>
        </w:rPr>
        <w:t>.</w:t>
      </w:r>
      <w:r w:rsidRPr="004E72DD">
        <w:rPr>
          <w:rFonts w:cstheme="minorHAnsi"/>
          <w:sz w:val="16"/>
        </w:rPr>
        <w:t xml:space="preserve"> </w:t>
      </w:r>
      <w:r w:rsidRPr="00B22093">
        <w:rPr>
          <w:rStyle w:val="StyleUnderline"/>
          <w:rFonts w:cstheme="minorHAnsi"/>
          <w:highlight w:val="green"/>
        </w:rPr>
        <w:t>Others</w:t>
      </w:r>
      <w:r w:rsidRPr="004E72DD">
        <w:rPr>
          <w:rFonts w:cstheme="minorHAnsi"/>
          <w:sz w:val="16"/>
        </w:rPr>
        <w:t xml:space="preserve">, in the United Kingdom for instance, </w:t>
      </w:r>
      <w:r w:rsidRPr="00B22093">
        <w:rPr>
          <w:rStyle w:val="StyleUnderline"/>
          <w:rFonts w:cstheme="minorHAnsi"/>
          <w:highlight w:val="green"/>
        </w:rPr>
        <w:t>face</w:t>
      </w:r>
      <w:r w:rsidRPr="004E72DD">
        <w:rPr>
          <w:rStyle w:val="StyleUnderline"/>
          <w:rFonts w:cstheme="minorHAnsi"/>
        </w:rPr>
        <w:t xml:space="preserve"> a National Health Service that has effectively sabotaged publicly funded trans health care by extending wait times </w:t>
      </w:r>
      <w:r w:rsidRPr="004E72DD">
        <w:rPr>
          <w:rFonts w:cstheme="minorHAnsi"/>
          <w:sz w:val="16"/>
        </w:rPr>
        <w:t xml:space="preserve">so far as to make them untenable. </w:t>
      </w:r>
      <w:r w:rsidRPr="004E72DD">
        <w:rPr>
          <w:rStyle w:val="StyleUnderline"/>
          <w:rFonts w:cstheme="minorHAnsi"/>
        </w:rPr>
        <w:t xml:space="preserve">Across much of Europe, </w:t>
      </w:r>
      <w:r w:rsidRPr="00B22093">
        <w:rPr>
          <w:rStyle w:val="StyleUnderline"/>
          <w:rFonts w:cstheme="minorHAnsi"/>
          <w:highlight w:val="green"/>
        </w:rPr>
        <w:t xml:space="preserve">a </w:t>
      </w:r>
      <w:r w:rsidRPr="00B22093">
        <w:rPr>
          <w:rStyle w:val="Emphasis"/>
          <w:rFonts w:cstheme="minorHAnsi"/>
          <w:highlight w:val="green"/>
        </w:rPr>
        <w:t>eugenic legacy of sterilizing trans people as a condition of legal recognition</w:t>
      </w:r>
      <w:r w:rsidRPr="004E72DD">
        <w:rPr>
          <w:rStyle w:val="StyleUnderline"/>
          <w:rFonts w:cstheme="minorHAnsi"/>
        </w:rPr>
        <w:t xml:space="preserve"> has characterized state-funded medicine until as recently as the past five years.</w:t>
      </w:r>
      <w:r w:rsidRPr="004E72DD">
        <w:rPr>
          <w:rFonts w:cstheme="minorHAnsi"/>
          <w:sz w:val="16"/>
        </w:rPr>
        <w:t xml:space="preserve"> </w:t>
      </w:r>
      <w:r w:rsidRPr="004E72DD">
        <w:rPr>
          <w:rStyle w:val="StyleUnderline"/>
          <w:rFonts w:cstheme="minorHAnsi"/>
        </w:rPr>
        <w:t xml:space="preserve">And in many other places around the world, there are </w:t>
      </w:r>
      <w:r w:rsidRPr="004E72DD">
        <w:rPr>
          <w:rStyle w:val="Emphasis"/>
          <w:rFonts w:cstheme="minorHAnsi"/>
        </w:rPr>
        <w:t>no formal barriers</w:t>
      </w:r>
      <w:r w:rsidRPr="004E72DD">
        <w:rPr>
          <w:rStyle w:val="StyleUnderline"/>
          <w:rFonts w:cstheme="minorHAnsi"/>
        </w:rPr>
        <w:t xml:space="preserve"> but a </w:t>
      </w:r>
      <w:r w:rsidRPr="004E72DD">
        <w:rPr>
          <w:rStyle w:val="Emphasis"/>
          <w:rFonts w:cstheme="minorHAnsi"/>
        </w:rPr>
        <w:t>dearth of affordable, competent providers</w:t>
      </w:r>
      <w:r w:rsidRPr="004E72DD">
        <w:rPr>
          <w:rStyle w:val="StyleUnderline"/>
          <w:rFonts w:cstheme="minorHAnsi"/>
        </w:rPr>
        <w:t>.</w:t>
      </w:r>
      <w:r w:rsidRPr="004E72DD">
        <w:rPr>
          <w:rFonts w:cstheme="minorHAnsi"/>
          <w:sz w:val="16"/>
        </w:rPr>
        <w:t xml:space="preserve"> In Thailand, for example, famous for welcoming Western medical tourists seeking gender-affirming care, the average Thai person rarely has the financial means to transition through the same channels.</w:t>
      </w:r>
    </w:p>
    <w:p w14:paraId="48C592DC" w14:textId="77777777" w:rsidR="00957845" w:rsidRPr="004E72DD" w:rsidRDefault="00957845" w:rsidP="00957845">
      <w:pPr>
        <w:rPr>
          <w:rFonts w:cstheme="minorHAnsi"/>
          <w:sz w:val="16"/>
        </w:rPr>
      </w:pPr>
      <w:r w:rsidRPr="004E72DD">
        <w:rPr>
          <w:rStyle w:val="StyleUnderline"/>
          <w:rFonts w:cstheme="minorHAnsi"/>
        </w:rPr>
        <w:t xml:space="preserve">There are </w:t>
      </w:r>
      <w:r w:rsidRPr="004E72DD">
        <w:rPr>
          <w:rFonts w:cstheme="minorHAnsi"/>
          <w:sz w:val="16"/>
        </w:rPr>
        <w:t xml:space="preserve">also </w:t>
      </w:r>
      <w:r w:rsidRPr="004E72DD">
        <w:rPr>
          <w:rStyle w:val="StyleUnderline"/>
          <w:rFonts w:cstheme="minorHAnsi"/>
        </w:rPr>
        <w:t>broader reasons for</w:t>
      </w:r>
      <w:r w:rsidRPr="004E72DD">
        <w:rPr>
          <w:rFonts w:cstheme="minorHAnsi"/>
          <w:sz w:val="16"/>
        </w:rPr>
        <w:t xml:space="preserve"> the </w:t>
      </w:r>
      <w:r w:rsidRPr="004E72DD">
        <w:rPr>
          <w:rStyle w:val="StyleUnderline"/>
          <w:rFonts w:cstheme="minorHAnsi"/>
        </w:rPr>
        <w:t>popularity of DIY that have</w:t>
      </w:r>
      <w:r w:rsidRPr="004E72DD">
        <w:rPr>
          <w:rFonts w:cstheme="minorHAnsi"/>
          <w:sz w:val="16"/>
        </w:rPr>
        <w:t xml:space="preserve"> less to do with scarcity and more </w:t>
      </w:r>
      <w:r w:rsidRPr="004E72DD">
        <w:rPr>
          <w:rStyle w:val="StyleUnderline"/>
          <w:rFonts w:cstheme="minorHAnsi"/>
        </w:rPr>
        <w:t xml:space="preserve">to do with </w:t>
      </w:r>
      <w:r w:rsidRPr="004E72DD">
        <w:rPr>
          <w:rStyle w:val="Emphasis"/>
          <w:rFonts w:cstheme="minorHAnsi"/>
        </w:rPr>
        <w:t xml:space="preserve">institutional </w:t>
      </w:r>
      <w:r w:rsidRPr="0030082A">
        <w:rPr>
          <w:rStyle w:val="Emphasis"/>
          <w:rFonts w:cstheme="minorHAnsi"/>
        </w:rPr>
        <w:t>neglect</w:t>
      </w:r>
      <w:r w:rsidRPr="0030082A">
        <w:rPr>
          <w:rStyle w:val="StyleUnderline"/>
          <w:rFonts w:cstheme="minorHAnsi"/>
        </w:rPr>
        <w:t>.</w:t>
      </w:r>
      <w:r w:rsidRPr="0030082A">
        <w:rPr>
          <w:rFonts w:cstheme="minorHAnsi"/>
          <w:sz w:val="16"/>
        </w:rPr>
        <w:t xml:space="preserve"> </w:t>
      </w:r>
      <w:r w:rsidRPr="0030082A">
        <w:rPr>
          <w:rStyle w:val="StyleUnderline"/>
          <w:rFonts w:cstheme="minorHAnsi"/>
        </w:rPr>
        <w:t>In light of the longstanding absence of peer-reviewed studies on matters beyond surgery and hormones, as well as a lack of resources for researching what is perceived as a very small populatio</w:t>
      </w:r>
      <w:r w:rsidRPr="004E72DD">
        <w:rPr>
          <w:rStyle w:val="StyleUnderline"/>
          <w:rFonts w:cstheme="minorHAnsi"/>
        </w:rPr>
        <w:t xml:space="preserve">n, many </w:t>
      </w:r>
      <w:r w:rsidRPr="00B22093">
        <w:rPr>
          <w:rStyle w:val="Emphasis"/>
          <w:rFonts w:cstheme="minorHAnsi"/>
          <w:highlight w:val="green"/>
        </w:rPr>
        <w:t>clinicians are unable to answer trans people’s basic questions</w:t>
      </w:r>
      <w:r w:rsidRPr="004E72DD">
        <w:rPr>
          <w:rStyle w:val="Emphasis"/>
          <w:rFonts w:cstheme="minorHAnsi"/>
        </w:rPr>
        <w:t xml:space="preserve"> about their health</w:t>
      </w:r>
      <w:r w:rsidRPr="004E72DD">
        <w:rPr>
          <w:rFonts w:cstheme="minorHAnsi"/>
          <w:sz w:val="16"/>
        </w:rPr>
        <w:t>—</w:t>
      </w:r>
      <w:r w:rsidRPr="00B22093">
        <w:rPr>
          <w:rStyle w:val="StyleUnderline"/>
          <w:rFonts w:cstheme="minorHAnsi"/>
          <w:highlight w:val="green"/>
        </w:rPr>
        <w:t xml:space="preserve">and </w:t>
      </w:r>
      <w:r w:rsidRPr="00B22093">
        <w:rPr>
          <w:rStyle w:val="Emphasis"/>
          <w:rFonts w:cstheme="minorHAnsi"/>
          <w:highlight w:val="green"/>
        </w:rPr>
        <w:t xml:space="preserve">use </w:t>
      </w:r>
      <w:r w:rsidRPr="0030082A">
        <w:rPr>
          <w:rStyle w:val="Emphasis"/>
          <w:rFonts w:cstheme="minorHAnsi"/>
        </w:rPr>
        <w:t xml:space="preserve">that </w:t>
      </w:r>
      <w:r w:rsidRPr="00B22093">
        <w:rPr>
          <w:rStyle w:val="Emphasis"/>
          <w:rFonts w:cstheme="minorHAnsi"/>
          <w:highlight w:val="green"/>
        </w:rPr>
        <w:t>uncertainty as</w:t>
      </w:r>
      <w:r w:rsidRPr="006B19AF">
        <w:rPr>
          <w:rStyle w:val="Emphasis"/>
          <w:rFonts w:cstheme="minorHAnsi"/>
        </w:rPr>
        <w:t xml:space="preserve"> a </w:t>
      </w:r>
      <w:r w:rsidRPr="00B22093">
        <w:rPr>
          <w:rStyle w:val="Emphasis"/>
          <w:rFonts w:cstheme="minorHAnsi"/>
          <w:highlight w:val="green"/>
        </w:rPr>
        <w:t>reason to withhold care</w:t>
      </w:r>
      <w:r w:rsidRPr="004E72DD">
        <w:rPr>
          <w:rStyle w:val="StyleUnderline"/>
          <w:rFonts w:cstheme="minorHAnsi"/>
        </w:rPr>
        <w:t>.</w:t>
      </w:r>
      <w:r w:rsidRPr="004E72DD">
        <w:rPr>
          <w:rFonts w:cstheme="minorHAnsi"/>
          <w:sz w:val="16"/>
        </w:rPr>
        <w:t xml:space="preserve"> </w:t>
      </w:r>
      <w:r w:rsidRPr="004E72DD">
        <w:rPr>
          <w:rStyle w:val="StyleUnderline"/>
          <w:rFonts w:cstheme="minorHAnsi"/>
        </w:rPr>
        <w:t xml:space="preserve">In other words, </w:t>
      </w:r>
      <w:r w:rsidRPr="00B22093">
        <w:rPr>
          <w:rStyle w:val="Emphasis"/>
          <w:rFonts w:cstheme="minorHAnsi"/>
          <w:highlight w:val="green"/>
        </w:rPr>
        <w:t>doctors punish their trans patients for the legacy of institutional neglect</w:t>
      </w:r>
      <w:r w:rsidRPr="006B19AF">
        <w:rPr>
          <w:rStyle w:val="StyleUnderline"/>
          <w:rFonts w:cstheme="minorHAnsi"/>
        </w:rPr>
        <w:t>.</w:t>
      </w:r>
      <w:r w:rsidRPr="006B19AF">
        <w:rPr>
          <w:rFonts w:cstheme="minorHAnsi"/>
          <w:sz w:val="16"/>
        </w:rPr>
        <w:t xml:space="preserve"> According to a 2021 U.S. survey, </w:t>
      </w:r>
      <w:r w:rsidRPr="006B19AF">
        <w:rPr>
          <w:rStyle w:val="StyleUnderline"/>
          <w:rFonts w:cstheme="minorHAnsi"/>
        </w:rPr>
        <w:t>nearly half of trans people reported experiencing explicit discrimination in health care in the previous year.</w:t>
      </w:r>
      <w:r w:rsidRPr="006B19AF">
        <w:rPr>
          <w:rFonts w:cstheme="minorHAnsi"/>
          <w:sz w:val="16"/>
        </w:rPr>
        <w:t xml:space="preserve"> And that, once again, is only among those people who have some access to a</w:t>
      </w:r>
      <w:r w:rsidRPr="004E72DD">
        <w:rPr>
          <w:rFonts w:cstheme="minorHAnsi"/>
          <w:sz w:val="16"/>
        </w:rPr>
        <w:t xml:space="preserve"> doctor in the first place. Institutional trans health care has roundly failed to resolve any of the basic inequities it created so many decades ago—and with the tidal wave of anti-trans legislation sweeping the states, the situation is deteriorating at a breakneck pace.</w:t>
      </w:r>
    </w:p>
    <w:p w14:paraId="5E9FF04A" w14:textId="77777777" w:rsidR="00957845" w:rsidRPr="00761509" w:rsidRDefault="00957845" w:rsidP="00957845">
      <w:pPr>
        <w:pStyle w:val="Heading4"/>
      </w:pPr>
      <w:r>
        <w:t xml:space="preserve">Specifically the frame of compassion </w:t>
      </w:r>
      <w:r>
        <w:rPr>
          <w:u w:val="single"/>
        </w:rPr>
        <w:t>pathologizes</w:t>
      </w:r>
      <w:r>
        <w:t xml:space="preserve"> transness. </w:t>
      </w:r>
    </w:p>
    <w:p w14:paraId="38D23614" w14:textId="77777777" w:rsidR="00957845" w:rsidRPr="002D3B7E" w:rsidRDefault="00957845" w:rsidP="00957845">
      <w:r w:rsidRPr="002D3B7E">
        <w:rPr>
          <w:b/>
          <w:bCs/>
          <w:sz w:val="26"/>
          <w:szCs w:val="26"/>
        </w:rPr>
        <w:t>Sekuler 19</w:t>
      </w:r>
      <w:r>
        <w:t xml:space="preserve"> (Todd Sekuler,  “The Temporality of Prudent Compassion in Care for Medical Transition,” published in </w:t>
      </w:r>
      <w:r w:rsidRPr="002D3B7E">
        <w:rPr>
          <w:i/>
          <w:iCs/>
        </w:rPr>
        <w:t>Care: Praktiken und Politiken def Fursorge: Ethnographische und geschlechtertheoretische Perspektiven</w:t>
      </w:r>
      <w:r>
        <w:rPr>
          <w:i/>
          <w:iCs/>
        </w:rPr>
        <w:t xml:space="preserve"> </w:t>
      </w:r>
      <w:r>
        <w:t>by Beate Binder, Christine Bischoff, Cordula Endter, Sabine Hess, Sabine Kienirz, and Sven Bergmann, published 2019) //Rock Chalk</w:t>
      </w:r>
    </w:p>
    <w:p w14:paraId="73716605" w14:textId="77777777" w:rsidR="00957845" w:rsidRDefault="00957845" w:rsidP="00957845">
      <w:pPr>
        <w:rPr>
          <w:sz w:val="16"/>
        </w:rPr>
      </w:pPr>
      <w:r w:rsidRPr="00F7254B">
        <w:rPr>
          <w:rStyle w:val="StyleUnderline"/>
        </w:rPr>
        <w:t xml:space="preserve">Care with </w:t>
      </w:r>
      <w:r w:rsidRPr="00B22093">
        <w:rPr>
          <w:rStyle w:val="Emphasis"/>
          <w:highlight w:val="green"/>
        </w:rPr>
        <w:t>Prudent Compassion</w:t>
      </w:r>
      <w:r>
        <w:rPr>
          <w:rStyle w:val="StyleUnderline"/>
        </w:rPr>
        <w:t xml:space="preserve"> </w:t>
      </w:r>
      <w:r w:rsidRPr="00F7254B">
        <w:rPr>
          <w:sz w:val="16"/>
        </w:rPr>
        <w:t xml:space="preserve">I first met Dr. Pernet in the summer of 2012, several years before the conversa-tion that was presented at the start of this article. At the time, I was traveling to select cities around France to conduct exploratory interviews with members of a national professional organisation for care around medical transition, the So-ciete Francaise d 'Etudes et de prise en Charge du Transsexualisme (SoFECT), which was formalised shortly after the intended change was announced by the minister of health, and which quickly became a network on which 1 would come to focus my research. Although, according to their website at the time of my research, SoFECT formally consists of six regional teams of providers that are dispersed around the country,' the team in the city of Bonneville, where Dr. Pernet works, is one of the most frequently visited by people pursuing gender confirmation surgeries in France.' At the time of our meeting, Dr. Pernet had only just taken on her role as the team's primary psychiatrist two and a half years earlier, as the previous generation of providers began to prepare for reti-rement. Dr. Pernet was in her late thirties at the time, and, like all providers of SoFECT, she is cis-gendered, meaning that she does not have a history of, or desire for, transition. She was fairly soft-spoken, perhaps because we did not yet know each other, but likely also due to her still growing familiarity with the topic as a relatively new member of the team. </w:t>
      </w:r>
      <w:r w:rsidRPr="00F7254B">
        <w:rPr>
          <w:rStyle w:val="StyleUnderline"/>
        </w:rPr>
        <w:t>During that first meeting, when I asked about her decision to pursue this field of care, Dr. Pemet informed me that she found the patients' touching</w:t>
      </w:r>
      <w:r w:rsidRPr="00F7254B">
        <w:rPr>
          <w:rStyle w:val="Emphasis"/>
        </w:rPr>
        <w:t xml:space="preserve">: Because, well, because </w:t>
      </w:r>
      <w:r w:rsidRPr="00B22093">
        <w:rPr>
          <w:rStyle w:val="Emphasis"/>
          <w:highlight w:val="green"/>
        </w:rPr>
        <w:t>they are people who suffer</w:t>
      </w:r>
      <w:r w:rsidRPr="00F7254B">
        <w:rPr>
          <w:rStyle w:val="StyleUnderline"/>
        </w:rPr>
        <w:t>. And because, indeed, if we can help them, that's u</w:t>
      </w:r>
      <w:r>
        <w:rPr>
          <w:rStyle w:val="StyleUnderline"/>
        </w:rPr>
        <w:t>m</w:t>
      </w:r>
      <w:r w:rsidRPr="00F7254B">
        <w:rPr>
          <w:rStyle w:val="StyleUnderline"/>
        </w:rPr>
        <w:t xml:space="preserve">...well, </w:t>
      </w:r>
      <w:r w:rsidRPr="00B22093">
        <w:rPr>
          <w:rStyle w:val="StyleUnderline"/>
          <w:highlight w:val="green"/>
        </w:rPr>
        <w:t>that's</w:t>
      </w:r>
      <w:r w:rsidRPr="00F7254B">
        <w:rPr>
          <w:rStyle w:val="StyleUnderline"/>
        </w:rPr>
        <w:t xml:space="preserve"> also why we u</w:t>
      </w:r>
      <w:r>
        <w:rPr>
          <w:rStyle w:val="StyleUnderline"/>
        </w:rPr>
        <w:t>m</w:t>
      </w:r>
      <w:r w:rsidRPr="00F7254B">
        <w:rPr>
          <w:rStyle w:val="StyleUnderline"/>
        </w:rPr>
        <w:t>...</w:t>
      </w:r>
      <w:r w:rsidRPr="00B22093">
        <w:rPr>
          <w:rStyle w:val="StyleUnderline"/>
          <w:highlight w:val="green"/>
        </w:rPr>
        <w:t>why we pursue this profession</w:t>
      </w:r>
      <w:r w:rsidRPr="00F7254B">
        <w:rPr>
          <w:sz w:val="16"/>
        </w:rPr>
        <w:t xml:space="preserve">. </w:t>
      </w:r>
      <w:r w:rsidRPr="00F7254B">
        <w:rPr>
          <w:rStyle w:val="Emphasis"/>
        </w:rPr>
        <w:t xml:space="preserve">It's because, it's </w:t>
      </w:r>
      <w:r w:rsidRPr="00B22093">
        <w:rPr>
          <w:rStyle w:val="Emphasis"/>
          <w:highlight w:val="green"/>
        </w:rPr>
        <w:t>because we want to help people</w:t>
      </w:r>
      <w:r w:rsidRPr="00F7254B">
        <w:rPr>
          <w:rStyle w:val="Emphasis"/>
        </w:rPr>
        <w:t xml:space="preserve">. </w:t>
      </w:r>
      <w:r w:rsidRPr="00B22093">
        <w:rPr>
          <w:rStyle w:val="Emphasis"/>
          <w:highlight w:val="green"/>
        </w:rPr>
        <w:t>But what's complicated</w:t>
      </w:r>
      <w:r w:rsidRPr="00F7254B">
        <w:rPr>
          <w:rStyle w:val="Emphasis"/>
        </w:rPr>
        <w:t xml:space="preserve"> in care </w:t>
      </w:r>
      <w:r w:rsidRPr="00B22093">
        <w:rPr>
          <w:rStyle w:val="Emphasis"/>
          <w:highlight w:val="green"/>
        </w:rPr>
        <w:t>for transsexuals, is that</w:t>
      </w:r>
      <w:r w:rsidRPr="00F7254B">
        <w:rPr>
          <w:rStyle w:val="Emphasis"/>
        </w:rPr>
        <w:t>, on the one side</w:t>
      </w:r>
      <w:r w:rsidRPr="00B22093">
        <w:rPr>
          <w:rStyle w:val="Emphasis"/>
          <w:highlight w:val="green"/>
        </w:rPr>
        <w:t>, we are there to help them, and, on the</w:t>
      </w:r>
      <w:r w:rsidRPr="00F7254B">
        <w:rPr>
          <w:rStyle w:val="Emphasis"/>
        </w:rPr>
        <w:t xml:space="preserve"> </w:t>
      </w:r>
      <w:r w:rsidRPr="00B22093">
        <w:rPr>
          <w:rStyle w:val="Emphasis"/>
          <w:highlight w:val="green"/>
        </w:rPr>
        <w:t>other side, we're also there to</w:t>
      </w:r>
      <w:r w:rsidRPr="00B22093">
        <w:rPr>
          <w:rStyle w:val="Emphasis"/>
          <w:color w:val="000000" w:themeColor="text1"/>
          <w:highlight w:val="green"/>
        </w:rPr>
        <w:t xml:space="preserve"> limit </w:t>
      </w:r>
      <w:r w:rsidRPr="00B22093">
        <w:rPr>
          <w:rStyle w:val="Emphasis"/>
          <w:highlight w:val="green"/>
        </w:rPr>
        <w:t>certain requests</w:t>
      </w:r>
      <w:r w:rsidRPr="00F7254B">
        <w:rPr>
          <w:sz w:val="16"/>
        </w:rPr>
        <w:t xml:space="preserve"> (Interview with Dr. Julie Pernet on 10 April 2012). </w:t>
      </w:r>
      <w:r w:rsidRPr="00F7254B">
        <w:rPr>
          <w:rStyle w:val="StyleUnderline"/>
        </w:rPr>
        <w:t xml:space="preserve">To navigate this challenge—of the pressing desire </w:t>
      </w:r>
      <w:r w:rsidRPr="00B22093">
        <w:rPr>
          <w:rStyle w:val="StyleUnderline"/>
          <w:highlight w:val="green"/>
        </w:rPr>
        <w:t>to help reduce suffering</w:t>
      </w:r>
      <w:r w:rsidRPr="00F7254B">
        <w:rPr>
          <w:rStyle w:val="StyleUnderline"/>
        </w:rPr>
        <w:t xml:space="preserve">, which I describe as acting </w:t>
      </w:r>
      <w:r w:rsidRPr="00B22093">
        <w:rPr>
          <w:rStyle w:val="StyleUnderline"/>
          <w:highlight w:val="green"/>
        </w:rPr>
        <w:t>out of compassion</w:t>
      </w:r>
      <w:r w:rsidRPr="00F7254B">
        <w:rPr>
          <w:rStyle w:val="StyleUnderline"/>
        </w:rPr>
        <w:t>, combined with the belief that it is her job to evaluate and ultimately refuse certain requests</w:t>
      </w:r>
      <w:r w:rsidRPr="00F7254B">
        <w:rPr>
          <w:sz w:val="16"/>
        </w:rPr>
        <w:t>—</w:t>
      </w:r>
      <w:r w:rsidRPr="00B22093">
        <w:rPr>
          <w:rStyle w:val="StyleUnderline"/>
          <w:highlight w:val="green"/>
        </w:rPr>
        <w:t>Dr. Pernet tries to be methodical in her assessments</w:t>
      </w:r>
      <w:r w:rsidRPr="00F7254B">
        <w:rPr>
          <w:rStyle w:val="StyleUnderline"/>
        </w:rPr>
        <w:t xml:space="preserve">. She thus asks herself, "beyond providing immediate satisfaction to the person, which is to say, responding as requested, </w:t>
      </w:r>
      <w:r w:rsidRPr="00B22093">
        <w:rPr>
          <w:rStyle w:val="StyleUnderline"/>
          <w:highlight w:val="green"/>
        </w:rPr>
        <w:t>will we help them?</w:t>
      </w:r>
      <w:r w:rsidRPr="00F7254B">
        <w:rPr>
          <w:rStyle w:val="StyleUnderline"/>
        </w:rPr>
        <w:t xml:space="preserve"> Do we have the impression that we could help them?"</w:t>
      </w:r>
      <w:r w:rsidRPr="00F7254B">
        <w:rPr>
          <w:sz w:val="16"/>
        </w:rPr>
        <w:t xml:space="preserve"> (ibid.). In particular, </w:t>
      </w:r>
      <w:r w:rsidRPr="00F7254B">
        <w:rPr>
          <w:rStyle w:val="StyleUnderline"/>
        </w:rPr>
        <w:t xml:space="preserve">she explained that she is at times faced with </w:t>
      </w:r>
      <w:r w:rsidRPr="00B22093">
        <w:rPr>
          <w:rStyle w:val="StyleUnderline"/>
          <w:highlight w:val="green"/>
        </w:rPr>
        <w:t>the possibi-lity of "diagnoses that could</w:t>
      </w:r>
      <w:r w:rsidRPr="00F7254B">
        <w:rPr>
          <w:rStyle w:val="StyleUnderline"/>
        </w:rPr>
        <w:t xml:space="preserve"> be counter-indications, or that, in any case, could </w:t>
      </w:r>
      <w:r w:rsidRPr="00B22093">
        <w:rPr>
          <w:rStyle w:val="StyleUnderline"/>
          <w:highlight w:val="green"/>
        </w:rPr>
        <w:t>complicate things</w:t>
      </w:r>
      <w:r w:rsidRPr="00F7254B">
        <w:rPr>
          <w:rStyle w:val="StyleUnderline"/>
        </w:rPr>
        <w:t>"</w:t>
      </w:r>
      <w:r w:rsidRPr="00F7254B">
        <w:rPr>
          <w:sz w:val="16"/>
        </w:rPr>
        <w:t xml:space="preserve"> (ibid.). </w:t>
      </w:r>
      <w:r w:rsidRPr="00F7254B">
        <w:rPr>
          <w:rStyle w:val="StyleUnderline"/>
        </w:rPr>
        <w:t xml:space="preserve">A diagnosis of </w:t>
      </w:r>
      <w:r w:rsidRPr="00B22093">
        <w:rPr>
          <w:rStyle w:val="StyleUnderline"/>
          <w:highlight w:val="green"/>
        </w:rPr>
        <w:t>schizophrenia, for example</w:t>
      </w:r>
      <w:r w:rsidRPr="00F7254B">
        <w:rPr>
          <w:rStyle w:val="StyleUnderline"/>
        </w:rPr>
        <w:t xml:space="preserve">, </w:t>
      </w:r>
      <w:r w:rsidRPr="00B22093">
        <w:rPr>
          <w:rStyle w:val="StyleUnderline"/>
          <w:highlight w:val="green"/>
        </w:rPr>
        <w:t>would be reason to deny access to transition</w:t>
      </w:r>
      <w:r w:rsidRPr="00F7254B">
        <w:rPr>
          <w:rStyle w:val="StyleUnderline"/>
        </w:rPr>
        <w:t>, whereas persons with certain persona-lity disorders are known to have "fragile" personalities, they are "very im-pulsive" and they "often attempt suicide"</w:t>
      </w:r>
      <w:r w:rsidRPr="00F7254B">
        <w:rPr>
          <w:sz w:val="16"/>
        </w:rPr>
        <w:t xml:space="preserve">. With all applicants </w:t>
      </w:r>
      <w:r w:rsidRPr="00F7254B">
        <w:rPr>
          <w:rStyle w:val="StyleUnderline"/>
        </w:rPr>
        <w:t>Dr. Pernet thus works to be systematic</w:t>
      </w:r>
      <w:r w:rsidRPr="00F7254B">
        <w:rPr>
          <w:sz w:val="16"/>
        </w:rPr>
        <w:t xml:space="preserve">, relying on personality tests and a minimum number of consultations with each applicant. </w:t>
      </w:r>
      <w:r w:rsidRPr="00B22093">
        <w:rPr>
          <w:rStyle w:val="StyleUnderline"/>
          <w:highlight w:val="green"/>
        </w:rPr>
        <w:t>She</w:t>
      </w:r>
      <w:r w:rsidRPr="00F7254B">
        <w:rPr>
          <w:rStyle w:val="StyleUnderline"/>
        </w:rPr>
        <w:t xml:space="preserve"> and the other members of the team, in other words, </w:t>
      </w:r>
      <w:r w:rsidRPr="00B22093">
        <w:rPr>
          <w:rStyle w:val="StyleUnderline"/>
          <w:highlight w:val="green"/>
        </w:rPr>
        <w:t>strive towards being "prudent",</w:t>
      </w:r>
      <w:r w:rsidRPr="00F7254B">
        <w:rPr>
          <w:rStyle w:val="StyleUnderline"/>
        </w:rPr>
        <w:t xml:space="preserve"> as she described it, </w:t>
      </w:r>
      <w:r w:rsidRPr="00B22093">
        <w:rPr>
          <w:rStyle w:val="StyleUnderline"/>
          <w:highlight w:val="green"/>
        </w:rPr>
        <w:t>in</w:t>
      </w:r>
      <w:r w:rsidRPr="00F7254B">
        <w:rPr>
          <w:rStyle w:val="StyleUnderline"/>
        </w:rPr>
        <w:t xml:space="preserve"> their overall </w:t>
      </w:r>
      <w:r w:rsidRPr="00B22093">
        <w:rPr>
          <w:rStyle w:val="StyleUnderline"/>
          <w:highlight w:val="green"/>
        </w:rPr>
        <w:t>evaluation of requests for gender confirmation</w:t>
      </w:r>
      <w:r w:rsidRPr="00F7254B">
        <w:rPr>
          <w:rStyle w:val="StyleUnderline"/>
        </w:rPr>
        <w:t xml:space="preserve"> procedures</w:t>
      </w:r>
      <w:r w:rsidRPr="00F7254B">
        <w:rPr>
          <w:sz w:val="16"/>
        </w:rPr>
        <w:t xml:space="preserve">. </w:t>
      </w:r>
      <w:r w:rsidRPr="00F7254B">
        <w:rPr>
          <w:rStyle w:val="StyleUnderline"/>
        </w:rPr>
        <w:t>In some ways, these investments in both prudence and in compassion are part of what enabled the enactment of the first gender confirmation surgery in France,</w:t>
      </w:r>
      <w:r w:rsidRPr="00F7254B">
        <w:rPr>
          <w:sz w:val="16"/>
        </w:rPr>
        <w:t xml:space="preserve"> which took place in the late 1970s, some forty years after first surgeries began to occur through Dr. Magnus Hirschfeld's famous Institutfiir Sexualwis-senschaft in Germany. The Conseil National de l'Ordre des Medecins—a body charged with defending and regulating the field of medicine in France—long opposed the use of hormones and surgery in response to such requests. Indeed, this was the case for most authorities in the field of psychoanalysis as well (see Masson 1935), which dominated the disciplines of psychiatry and psychology in the country until the late 1970s. These reservations were based on ideologi-cal grounds that were wrapped in the discourses of law, medicine, and ethics. For example, </w:t>
      </w:r>
      <w:r w:rsidRPr="00F7254B">
        <w:rPr>
          <w:rStyle w:val="StyleUnderline"/>
        </w:rPr>
        <w:t>various political figures maintained that the use of surgery would not be medically necessary in such cases, hence, disregarding the persistent distress reported by those seeking out or providing care.</w:t>
      </w:r>
      <w:r w:rsidRPr="00F7254B">
        <w:rPr>
          <w:sz w:val="16"/>
        </w:rPr>
        <w:t xml:space="preserve"> </w:t>
      </w:r>
      <w:r w:rsidRPr="00F7254B">
        <w:rPr>
          <w:rStyle w:val="StyleUnderline"/>
        </w:rPr>
        <w:t>Certain influential fi-gures also promoted that persons conducting related acts of "castration" would be subject to legal persecution</w:t>
      </w:r>
      <w:r w:rsidRPr="00F7254B">
        <w:rPr>
          <w:sz w:val="16"/>
        </w:rPr>
        <w:t xml:space="preserve"> under article 316 of the French penal code (Lin-don 1956). </w:t>
      </w:r>
      <w:r w:rsidRPr="00F7254B">
        <w:rPr>
          <w:rStyle w:val="StyleUnderline"/>
        </w:rPr>
        <w:t>A change in position became possible with the mounting literature that pointed to the success of transition in reducing acute forms of suffering compared with the apparent failures of psychotherapy to mollify related dist-ress and desires for hormones or surgery</w:t>
      </w:r>
      <w:r w:rsidRPr="00F7254B">
        <w:rPr>
          <w:sz w:val="16"/>
        </w:rPr>
        <w:t xml:space="preserve">. Moreover, as medical transition beca-me increasingly accessible in Morocco, Denmark, Germany, and elsewhere in Europe, and thus increasingly imagined or sought out as a possible course of care by interested persons, pressure grew both on and from within the field of medicine in France to enable its availability. These instances of medical transition also put pressure on the French state apparatus to adjust the legally recognised sex of individuals who had already undergone gender confirmation surgeries abroad. </w:t>
      </w:r>
      <w:r w:rsidRPr="00F7254B">
        <w:rPr>
          <w:rStyle w:val="StyleUnderline"/>
        </w:rPr>
        <w:t>Noteworthy in this context, given the aforementioned causes for prudence laid down by Dr. Pernet, are threats of suicide and self-mutilation. Indeed, such threats were two of the most influential factors that triggered the decision to at last accept one of the requests for gender confirmation surgeries in France.</w:t>
      </w:r>
      <w:r w:rsidRPr="00F7254B">
        <w:rPr>
          <w:sz w:val="16"/>
        </w:rPr>
        <w:t xml:space="preserve"> "[W]hen, ultimately," wrote the overseeing psychiatrist, Dr. Jacques Breton, about the first admitted applicant for surgery in a text from 1985, "one cannot bare the idea of permitting a human being to annihilate him or herself by pas-sively contemplating his or her despair, one feels obliged to act" (Breton 1985: 120). </w:t>
      </w:r>
      <w:r w:rsidRPr="00F7254B">
        <w:rPr>
          <w:rStyle w:val="StyleUnderline"/>
        </w:rPr>
        <w:t xml:space="preserve">However, </w:t>
      </w:r>
      <w:r w:rsidRPr="00B22093">
        <w:rPr>
          <w:rStyle w:val="StyleUnderline"/>
          <w:highlight w:val="green"/>
        </w:rPr>
        <w:t>if the decision to at last enable transition</w:t>
      </w:r>
      <w:r w:rsidRPr="00F7254B">
        <w:rPr>
          <w:sz w:val="16"/>
        </w:rPr>
        <w:t xml:space="preserve"> in France </w:t>
      </w:r>
      <w:r w:rsidRPr="00B22093">
        <w:rPr>
          <w:rStyle w:val="StyleUnderline"/>
          <w:highlight w:val="green"/>
        </w:rPr>
        <w:t>constituted an expansion of</w:t>
      </w:r>
      <w:r w:rsidRPr="00F7254B">
        <w:rPr>
          <w:rStyle w:val="StyleUnderline"/>
        </w:rPr>
        <w:t xml:space="preserve"> the economy of </w:t>
      </w:r>
      <w:r w:rsidRPr="00B22093">
        <w:rPr>
          <w:rStyle w:val="StyleUnderline"/>
          <w:highlight w:val="green"/>
        </w:rPr>
        <w:t>hope</w:t>
      </w:r>
      <w:r w:rsidRPr="00F7254B">
        <w:rPr>
          <w:rStyle w:val="StyleUnderline"/>
        </w:rPr>
        <w:t xml:space="preserve"> that had emerged over the previous forty to fifty years with advancements in the biomedical possibilities for gender con-firmation procedures</w:t>
      </w:r>
      <w:r w:rsidRPr="00F7254B">
        <w:rPr>
          <w:sz w:val="16"/>
        </w:rPr>
        <w:t xml:space="preserve"> (Novas 2006; Hausman 1995; Foerster 2012), </w:t>
      </w:r>
      <w:r w:rsidRPr="00B22093">
        <w:rPr>
          <w:rStyle w:val="StyleUnderline"/>
          <w:highlight w:val="green"/>
        </w:rPr>
        <w:t>investment</w:t>
      </w:r>
      <w:r w:rsidRPr="00F7254B">
        <w:rPr>
          <w:rStyle w:val="StyleUnderline"/>
        </w:rPr>
        <w:t xml:space="preserve"> in this economy often </w:t>
      </w:r>
      <w:r w:rsidRPr="00B22093">
        <w:rPr>
          <w:rStyle w:val="StyleUnderline"/>
          <w:highlight w:val="green"/>
        </w:rPr>
        <w:t>meant succumbing to</w:t>
      </w:r>
      <w:r w:rsidRPr="00F7254B">
        <w:rPr>
          <w:rStyle w:val="StyleUnderline"/>
        </w:rPr>
        <w:t xml:space="preserve">, or adopting, </w:t>
      </w:r>
      <w:r w:rsidRPr="00B22093">
        <w:rPr>
          <w:rStyle w:val="StyleUnderline"/>
          <w:highlight w:val="green"/>
        </w:rPr>
        <w:t>the expectations of providers for admittance,</w:t>
      </w:r>
      <w:r w:rsidRPr="00B22093">
        <w:rPr>
          <w:rStyle w:val="Emphasis"/>
          <w:highlight w:val="green"/>
        </w:rPr>
        <w:t xml:space="preserve"> such as performances of extreme suffering and des-pair</w:t>
      </w:r>
      <w:r w:rsidRPr="00B22093">
        <w:rPr>
          <w:rStyle w:val="StyleUnderline"/>
          <w:highlight w:val="green"/>
        </w:rPr>
        <w:t>.</w:t>
      </w:r>
      <w:r w:rsidRPr="00F7254B">
        <w:rPr>
          <w:sz w:val="16"/>
        </w:rPr>
        <w:t xml:space="preserve"> Moreover, in the care protocol that slowly took shape, </w:t>
      </w:r>
      <w:r w:rsidRPr="00B22093">
        <w:rPr>
          <w:rStyle w:val="StyleUnderline"/>
          <w:highlight w:val="green"/>
        </w:rPr>
        <w:t>leading providers</w:t>
      </w:r>
      <w:r w:rsidRPr="00F7254B">
        <w:rPr>
          <w:rStyle w:val="StyleUnderline"/>
        </w:rPr>
        <w:t xml:space="preserve"> in the field had already introduced time as a central factor to be used for </w:t>
      </w:r>
      <w:r w:rsidRPr="00B22093">
        <w:rPr>
          <w:rStyle w:val="StyleUnderline"/>
          <w:highlight w:val="green"/>
        </w:rPr>
        <w:t xml:space="preserve">iden-tifying the </w:t>
      </w:r>
      <w:r w:rsidRPr="00615F38">
        <w:rPr>
          <w:rStyle w:val="StyleUnderline"/>
        </w:rPr>
        <w:t xml:space="preserve">rare </w:t>
      </w:r>
      <w:r w:rsidRPr="00B22093">
        <w:rPr>
          <w:rStyle w:val="StyleUnderline"/>
          <w:highlight w:val="green"/>
        </w:rPr>
        <w:t>"true transsexual"</w:t>
      </w:r>
      <w:r w:rsidRPr="00F7254B">
        <w:rPr>
          <w:rStyle w:val="StyleUnderline"/>
        </w:rPr>
        <w:t xml:space="preserve"> </w:t>
      </w:r>
      <w:r w:rsidRPr="00B22093">
        <w:rPr>
          <w:rStyle w:val="StyleUnderline"/>
          <w:highlight w:val="green"/>
        </w:rPr>
        <w:t>from t</w:t>
      </w:r>
      <w:r w:rsidRPr="00F7254B">
        <w:rPr>
          <w:rStyle w:val="StyleUnderline"/>
        </w:rPr>
        <w:t xml:space="preserve">he </w:t>
      </w:r>
      <w:r w:rsidRPr="00B22093">
        <w:rPr>
          <w:rStyle w:val="StyleUnderline"/>
          <w:highlight w:val="green"/>
        </w:rPr>
        <w:t>growing</w:t>
      </w:r>
      <w:r w:rsidRPr="00F7254B">
        <w:rPr>
          <w:rStyle w:val="StyleUnderline"/>
        </w:rPr>
        <w:t xml:space="preserve"> number of </w:t>
      </w:r>
      <w:r w:rsidRPr="00B22093">
        <w:rPr>
          <w:rStyle w:val="StyleUnderline"/>
          <w:highlight w:val="green"/>
        </w:rPr>
        <w:t>requests</w:t>
      </w:r>
      <w:r w:rsidRPr="00F7254B">
        <w:rPr>
          <w:sz w:val="16"/>
        </w:rPr>
        <w:t xml:space="preserve">, </w:t>
      </w:r>
      <w:r w:rsidRPr="00F7254B">
        <w:rPr>
          <w:rStyle w:val="StyleUnderline"/>
        </w:rPr>
        <w:t xml:space="preserve">most </w:t>
      </w:r>
      <w:r w:rsidRPr="00B22093">
        <w:rPr>
          <w:rStyle w:val="StyleUnderline"/>
          <w:highlight w:val="green"/>
        </w:rPr>
        <w:t>of</w:t>
      </w:r>
      <w:r w:rsidRPr="00F7254B">
        <w:rPr>
          <w:rStyle w:val="StyleUnderline"/>
        </w:rPr>
        <w:t xml:space="preserve"> which were thought to be symptoms of other psychiatric conditions, such as schizophrenia.</w:t>
      </w:r>
      <w:r w:rsidRPr="00F7254B">
        <w:rPr>
          <w:sz w:val="16"/>
        </w:rPr>
        <w:t xml:space="preserve"> For example, </w:t>
      </w:r>
      <w:r w:rsidRPr="00F7254B">
        <w:rPr>
          <w:rStyle w:val="StyleUnderline"/>
        </w:rPr>
        <w:t>the first general condition for the "medico-sur-gical treatment of transsexuals</w:t>
      </w:r>
      <w:r w:rsidRPr="00F7254B">
        <w:rPr>
          <w:sz w:val="16"/>
        </w:rPr>
        <w:t xml:space="preserve">" as listed in a 1987 text by Breton </w:t>
      </w:r>
      <w:r w:rsidRPr="00F7254B">
        <w:rPr>
          <w:rStyle w:val="StyleUnderline"/>
        </w:rPr>
        <w:t>reads, "It is only after a delayed period of examination and reflection of at least one year that a decision about the operation is taken</w:t>
      </w:r>
      <w:r w:rsidRPr="00F7254B">
        <w:rPr>
          <w:sz w:val="16"/>
        </w:rPr>
        <w:t xml:space="preserve">" (Breton 1987: 46). </w:t>
      </w:r>
      <w:r w:rsidRPr="00F7254B">
        <w:rPr>
          <w:rStyle w:val="StyleUnderline"/>
        </w:rPr>
        <w:t xml:space="preserve">Furthermore, he affirms that "the </w:t>
      </w:r>
      <w:r w:rsidRPr="00B22093">
        <w:rPr>
          <w:rStyle w:val="StyleUnderline"/>
          <w:highlight w:val="green"/>
        </w:rPr>
        <w:t>hormone and surgical treatment</w:t>
      </w:r>
      <w:r w:rsidRPr="00F7254B">
        <w:rPr>
          <w:rStyle w:val="StyleUnderline"/>
        </w:rPr>
        <w:t xml:space="preserve"> of transsexualism can and </w:t>
      </w:r>
      <w:r w:rsidRPr="00B22093">
        <w:rPr>
          <w:rStyle w:val="StyleUnderline"/>
          <w:highlight w:val="green"/>
        </w:rPr>
        <w:t>must be only exceptional</w:t>
      </w:r>
      <w:r w:rsidRPr="00F7254B">
        <w:rPr>
          <w:sz w:val="16"/>
        </w:rPr>
        <w:t>" (ibid.: 48-49).</w:t>
      </w:r>
    </w:p>
    <w:p w14:paraId="6063B5F7" w14:textId="77777777" w:rsidR="00957845" w:rsidRPr="00957845" w:rsidRDefault="00957845" w:rsidP="00957845">
      <w:pPr>
        <w:pStyle w:val="Heading4"/>
        <w:rPr>
          <w:rStyle w:val="Style13ptBold"/>
          <w:b/>
          <w:bCs w:val="0"/>
        </w:rPr>
      </w:pPr>
      <w:r w:rsidRPr="00957845">
        <w:rPr>
          <w:rStyle w:val="Style13ptBold"/>
          <w:b/>
          <w:bCs w:val="0"/>
        </w:rPr>
        <w:t xml:space="preserve">The aff separates sickness from health which </w:t>
      </w:r>
      <w:r w:rsidRPr="00957845">
        <w:rPr>
          <w:rStyle w:val="Style13ptBold"/>
          <w:b/>
          <w:bCs w:val="0"/>
          <w:u w:val="single"/>
        </w:rPr>
        <w:t>securitizes</w:t>
      </w:r>
      <w:r w:rsidRPr="00957845">
        <w:rPr>
          <w:rStyle w:val="Style13ptBold"/>
          <w:b/>
          <w:bCs w:val="0"/>
        </w:rPr>
        <w:t xml:space="preserve"> sickness as the threat of disease that doctors </w:t>
      </w:r>
      <w:r w:rsidRPr="00957845">
        <w:rPr>
          <w:rStyle w:val="Style13ptBold"/>
          <w:b/>
          <w:bCs w:val="0"/>
          <w:u w:val="single"/>
        </w:rPr>
        <w:t>must</w:t>
      </w:r>
      <w:r w:rsidRPr="00957845">
        <w:rPr>
          <w:rStyle w:val="Style13ptBold"/>
          <w:b/>
          <w:bCs w:val="0"/>
        </w:rPr>
        <w:t xml:space="preserve"> save us from. This disavows racialized and disabled lives. </w:t>
      </w:r>
    </w:p>
    <w:p w14:paraId="6C48B126" w14:textId="77777777" w:rsidR="00957845" w:rsidRPr="00817B89" w:rsidRDefault="00957845" w:rsidP="00957845">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3BC0F8A4" w14:textId="77777777" w:rsidR="00957845" w:rsidRPr="00CE02EB" w:rsidRDefault="00957845" w:rsidP="00957845">
      <w:pPr>
        <w:rPr>
          <w:sz w:val="16"/>
        </w:rPr>
      </w:pPr>
      <w:r w:rsidRPr="00CE02EB">
        <w:rPr>
          <w:sz w:val="16"/>
        </w:rPr>
        <w:t xml:space="preserve">While trans monstrosity animated by rage is certainly one recognizable form of trans maladjustment, in The Terrible We </w:t>
      </w:r>
      <w:r w:rsidRPr="00E5244B">
        <w:rPr>
          <w:rStyle w:val="StyleUnderline"/>
        </w:rPr>
        <w:t xml:space="preserve">I am more interested in figures and feelings endemic to trans life that cannot easily be understood as </w:t>
      </w:r>
      <w:r w:rsidRPr="00E5244B">
        <w:rPr>
          <w:rStyle w:val="Emphasis"/>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B22093">
        <w:rPr>
          <w:rStyle w:val="StyleUnderline"/>
          <w:highlight w:val="green"/>
        </w:rPr>
        <w:t xml:space="preserve">trans life under racial capitalism is </w:t>
      </w:r>
      <w:r w:rsidRPr="00FE2BAA">
        <w:rPr>
          <w:rStyle w:val="StyleUnderline"/>
        </w:rPr>
        <w:t xml:space="preserve">at least as much </w:t>
      </w:r>
      <w:r w:rsidRPr="00B22093">
        <w:rPr>
          <w:rStyle w:val="StyleUnderline"/>
          <w:highlight w:val="green"/>
        </w:rPr>
        <w:t xml:space="preserve">about </w:t>
      </w:r>
      <w:r w:rsidRPr="00B22093">
        <w:rPr>
          <w:rStyle w:val="Emphasis"/>
          <w:highlight w:val="green"/>
        </w:rPr>
        <w:t>stuckness</w:t>
      </w:r>
      <w:r w:rsidRPr="00B22093">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750F6C8A" w14:textId="77777777" w:rsidR="00957845" w:rsidRPr="00992020" w:rsidRDefault="00957845" w:rsidP="00957845">
      <w:pPr>
        <w:rPr>
          <w:rStyle w:val="StyleUnderline"/>
        </w:rPr>
      </w:pPr>
      <w:r w:rsidRPr="00BE5C49">
        <w:rPr>
          <w:rStyle w:val="StyleUnderline"/>
        </w:rPr>
        <w:t xml:space="preserve">Finally, although </w:t>
      </w:r>
      <w:r w:rsidRPr="00E5244B">
        <w:rPr>
          <w:rStyle w:val="StyleUnderline"/>
        </w:rPr>
        <w:t>I certainly use the</w:t>
      </w:r>
      <w:r w:rsidRPr="00BE5C49">
        <w:rPr>
          <w:rStyle w:val="StyleUnderline"/>
        </w:rPr>
        <w:t xml:space="preserve"> language of feeling, I tend toward the word </w:t>
      </w:r>
      <w:r w:rsidRPr="00B22093">
        <w:rPr>
          <w:rStyle w:val="StyleUnderline"/>
          <w:highlight w:val="green"/>
        </w:rPr>
        <w:t xml:space="preserve">maladjustment </w:t>
      </w:r>
      <w:r w:rsidRPr="00BE5C49">
        <w:rPr>
          <w:rStyle w:val="StyleUnderline"/>
        </w:rPr>
        <w:t xml:space="preserve">to retain the associated negativity and baggage and </w:t>
      </w:r>
      <w:r w:rsidRPr="00B22093">
        <w:rPr>
          <w:rStyle w:val="StyleUnderline"/>
          <w:highlight w:val="green"/>
        </w:rPr>
        <w:t>to foreground</w:t>
      </w:r>
      <w:r w:rsidRPr="00BE5C49">
        <w:rPr>
          <w:rStyle w:val="StyleUnderline"/>
        </w:rPr>
        <w:t xml:space="preserve"> </w:t>
      </w:r>
      <w:r w:rsidRPr="00B22093">
        <w:rPr>
          <w:rStyle w:val="StyleUnderline"/>
          <w:highlight w:val="green"/>
        </w:rPr>
        <w:t>constellations of feeling</w:t>
      </w:r>
      <w:r w:rsidRPr="00BE5C49">
        <w:rPr>
          <w:rStyle w:val="StyleUnderline"/>
        </w:rPr>
        <w:t xml:space="preserve">, thought, style, </w:t>
      </w:r>
      <w:r w:rsidRPr="00B22093">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22093">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22093">
        <w:rPr>
          <w:rStyle w:val="StyleUnderline"/>
          <w:highlight w:val="green"/>
        </w:rPr>
        <w:t>persistent enough that they</w:t>
      </w:r>
      <w:r w:rsidRPr="003E4A01">
        <w:rPr>
          <w:rStyle w:val="StyleUnderline"/>
        </w:rPr>
        <w:t xml:space="preserve"> can become the </w:t>
      </w:r>
      <w:r w:rsidRPr="00B22093">
        <w:rPr>
          <w:rStyle w:val="StyleUnderline"/>
          <w:highlight w:val="green"/>
        </w:rPr>
        <w:t>ground</w:t>
      </w:r>
      <w:r w:rsidRPr="003E4A01">
        <w:rPr>
          <w:rStyle w:val="StyleUnderline"/>
        </w:rPr>
        <w:t xml:space="preserve"> of </w:t>
      </w:r>
      <w:r w:rsidRPr="00B22093">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661F5D">
        <w:rPr>
          <w:rStyle w:val="StyleUnderline"/>
        </w:rPr>
        <w:t xml:space="preserve">forms of </w:t>
      </w:r>
      <w:r w:rsidRPr="006112B1">
        <w:rPr>
          <w:rStyle w:val="StyleUnderline"/>
        </w:rPr>
        <w:t>maladjustment</w:t>
      </w:r>
      <w:r w:rsidRPr="00BE5C49">
        <w:rPr>
          <w:sz w:val="16"/>
        </w:rPr>
        <w:t xml:space="preserve">, in my usage, contain, cause, or </w:t>
      </w:r>
      <w:r w:rsidRPr="00B22093">
        <w:rPr>
          <w:rStyle w:val="StyleUnderline"/>
          <w:highlight w:val="green"/>
        </w:rPr>
        <w:t>coincide with</w:t>
      </w:r>
      <w:r w:rsidRPr="00BE5C49">
        <w:rPr>
          <w:rStyle w:val="StyleUnderline"/>
        </w:rPr>
        <w:t xml:space="preserve"> bad feelings</w:t>
      </w:r>
      <w:r w:rsidRPr="00BE5C49">
        <w:rPr>
          <w:sz w:val="16"/>
        </w:rPr>
        <w:t>—</w:t>
      </w:r>
      <w:r w:rsidRPr="00B22093">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661F5D">
        <w:rPr>
          <w:rStyle w:val="StyleUnderline"/>
        </w:rPr>
        <w:t xml:space="preserve">understood as </w:t>
      </w:r>
      <w:r w:rsidRPr="00E5244B">
        <w:rPr>
          <w:rStyle w:val="Emphasis"/>
        </w:rPr>
        <w:t xml:space="preserve">potentially </w:t>
      </w:r>
      <w:r w:rsidRPr="00B22093">
        <w:rPr>
          <w:rStyle w:val="Emphasis"/>
          <w:highlight w:val="green"/>
        </w:rPr>
        <w:t>pathological</w:t>
      </w:r>
      <w:r w:rsidRPr="00BE5C49">
        <w:rPr>
          <w:sz w:val="16"/>
        </w:rPr>
        <w:t xml:space="preserve"> in a diagnostic setting, </w:t>
      </w:r>
      <w:r w:rsidRPr="00B22093">
        <w:rPr>
          <w:rStyle w:val="StyleUnderline"/>
          <w:highlight w:val="green"/>
        </w:rPr>
        <w:t xml:space="preserve">or </w:t>
      </w:r>
      <w:r w:rsidRPr="00B22093">
        <w:rPr>
          <w:rStyle w:val="Emphasis"/>
          <w:highlight w:val="green"/>
        </w:rPr>
        <w:t>politically impairing</w:t>
      </w:r>
      <w:r w:rsidRPr="00E5244B">
        <w:rPr>
          <w:rStyle w:val="StyleUnderline"/>
        </w:rPr>
        <w:t xml:space="preserve">—but are </w:t>
      </w:r>
      <w:r w:rsidRPr="00E5244B">
        <w:rPr>
          <w:rStyle w:val="Emphasis"/>
        </w:rPr>
        <w:t>not reducible</w:t>
      </w:r>
      <w:r w:rsidRPr="00E5244B">
        <w:rPr>
          <w:rStyle w:val="StyleUnderline"/>
        </w:rPr>
        <w:t xml:space="preserve"> to them.</w:t>
      </w:r>
    </w:p>
    <w:p w14:paraId="6BC3D67A" w14:textId="77777777" w:rsidR="00957845" w:rsidRPr="00CE02EB" w:rsidRDefault="00957845" w:rsidP="00957845">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B22093">
        <w:rPr>
          <w:rStyle w:val="Emphasis"/>
          <w:highlight w:val="green"/>
        </w:rPr>
        <w:t>methodological distancing</w:t>
      </w:r>
      <w:r w:rsidRPr="00CE02EB">
        <w:rPr>
          <w:sz w:val="16"/>
        </w:rPr>
        <w:t xml:space="preserve">” </w:t>
      </w:r>
      <w:r w:rsidRPr="00B22093">
        <w:rPr>
          <w:rStyle w:val="StyleUnderline"/>
          <w:highlight w:val="green"/>
        </w:rPr>
        <w:t>from sick</w:t>
      </w:r>
      <w:r w:rsidRPr="00992020">
        <w:rPr>
          <w:rStyle w:val="StyleUnderline"/>
        </w:rPr>
        <w:t xml:space="preserve"> </w:t>
      </w:r>
      <w:r w:rsidRPr="00B22093">
        <w:rPr>
          <w:rStyle w:val="StyleUnderline"/>
          <w:highlight w:val="green"/>
        </w:rPr>
        <w:t>has</w:t>
      </w:r>
      <w:r w:rsidRPr="00992020">
        <w:rPr>
          <w:rStyle w:val="StyleUnderline"/>
        </w:rPr>
        <w:t xml:space="preserve"> </w:t>
      </w:r>
      <w:r w:rsidRPr="00B22093">
        <w:rPr>
          <w:rStyle w:val="StyleUnderline"/>
          <w:highlight w:val="green"/>
        </w:rPr>
        <w:t>shaped</w:t>
      </w:r>
      <w:r w:rsidRPr="00992020">
        <w:rPr>
          <w:rStyle w:val="StyleUnderline"/>
        </w:rPr>
        <w:t xml:space="preserve"> the </w:t>
      </w:r>
      <w:r w:rsidRPr="00E5244B">
        <w:rPr>
          <w:rStyle w:val="StyleUnderline"/>
        </w:rPr>
        <w:t xml:space="preserve">intellectual and affective </w:t>
      </w:r>
      <w:r w:rsidRPr="00B22093">
        <w:rPr>
          <w:rStyle w:val="StyleUnderline"/>
          <w:highlight w:val="green"/>
        </w:rPr>
        <w:t>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5307F956" w14:textId="77777777" w:rsidR="00957845" w:rsidRPr="00C849CF" w:rsidRDefault="00957845" w:rsidP="00957845">
      <w:pPr>
        <w:rPr>
          <w:rStyle w:val="StyleUnderline"/>
        </w:rPr>
      </w:pPr>
      <w:r w:rsidRPr="00C849CF">
        <w:rPr>
          <w:rStyle w:val="StyleUnderline"/>
        </w:rPr>
        <w:t>Feeling Trans, Trans Authority</w:t>
      </w:r>
    </w:p>
    <w:p w14:paraId="73F52B2F" w14:textId="77777777" w:rsidR="00957845" w:rsidRPr="00C849CF" w:rsidRDefault="00957845" w:rsidP="00957845">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transnormative subject. </w:t>
      </w:r>
      <w:r w:rsidRPr="00B22093">
        <w:rPr>
          <w:rStyle w:val="StyleUnderline"/>
          <w:highlight w:val="green"/>
        </w:rPr>
        <w:t>Trans</w:t>
      </w:r>
      <w:r w:rsidRPr="00FE2BAA">
        <w:rPr>
          <w:sz w:val="16"/>
        </w:rPr>
        <w:t xml:space="preserve">, that is, </w:t>
      </w:r>
      <w:r w:rsidRPr="00B22093">
        <w:rPr>
          <w:rStyle w:val="StyleUnderline"/>
          <w:highlight w:val="green"/>
        </w:rPr>
        <w:t xml:space="preserve">has become </w:t>
      </w:r>
      <w:r w:rsidRPr="00E5244B">
        <w:rPr>
          <w:rStyle w:val="StyleUnderline"/>
        </w:rPr>
        <w:t>widely legible as</w:t>
      </w:r>
      <w:r w:rsidRPr="00B22093">
        <w:rPr>
          <w:rStyle w:val="StyleUnderline"/>
          <w:highlight w:val="green"/>
        </w:rPr>
        <w:t xml:space="preserve"> a </w:t>
      </w:r>
      <w:r w:rsidRPr="00661F5D">
        <w:rPr>
          <w:rStyle w:val="Emphasis"/>
        </w:rPr>
        <w:t xml:space="preserve">particular </w:t>
      </w:r>
      <w:r w:rsidRPr="00B22093">
        <w:rPr>
          <w:rStyle w:val="Emphasis"/>
          <w:highlight w:val="green"/>
        </w:rPr>
        <w:t>set of feelings</w:t>
      </w:r>
      <w:r w:rsidRPr="00FE2BAA">
        <w:rPr>
          <w:sz w:val="16"/>
        </w:rPr>
        <w:t xml:space="preserve"> (</w:t>
      </w:r>
      <w:r w:rsidRPr="00FE2BAA">
        <w:rPr>
          <w:rStyle w:val="StyleUnderline"/>
        </w:rPr>
        <w:t>gendered unease, restlessness, suicidality</w:t>
      </w:r>
      <w:r w:rsidRPr="00FE2BAA">
        <w:rPr>
          <w:sz w:val="16"/>
        </w:rPr>
        <w:t xml:space="preserve">) </w:t>
      </w:r>
      <w:r w:rsidRPr="00B22093">
        <w:rPr>
          <w:rStyle w:val="StyleUnderline"/>
          <w:highlight w:val="green"/>
        </w:rPr>
        <w:t>that necessitate</w:t>
      </w:r>
      <w:r w:rsidRPr="00FE2BAA">
        <w:rPr>
          <w:rStyle w:val="StyleUnderline"/>
        </w:rPr>
        <w:t xml:space="preserve"> a </w:t>
      </w:r>
      <w:r w:rsidRPr="00661F5D">
        <w:rPr>
          <w:rStyle w:val="StyleUnderline"/>
        </w:rPr>
        <w:t>particular</w:t>
      </w:r>
      <w:r w:rsidRPr="00FE2BAA">
        <w:rPr>
          <w:rStyle w:val="StyleUnderline"/>
        </w:rPr>
        <w:t xml:space="preserve"> set of </w:t>
      </w:r>
      <w:r w:rsidRPr="00B22093">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B22093">
        <w:rPr>
          <w:rStyle w:val="StyleUnderline"/>
          <w:highlight w:val="green"/>
        </w:rPr>
        <w:t>for the health</w:t>
      </w:r>
      <w:r w:rsidRPr="00FE2BAA">
        <w:rPr>
          <w:rStyle w:val="StyleUnderline"/>
        </w:rPr>
        <w:t xml:space="preserve"> and persistence </w:t>
      </w:r>
      <w:r w:rsidRPr="00B22093">
        <w:rPr>
          <w:rStyle w:val="StyleUnderline"/>
          <w:highlight w:val="green"/>
        </w:rPr>
        <w:t xml:space="preserve">of the </w:t>
      </w:r>
      <w:r w:rsidRPr="00B22093">
        <w:rPr>
          <w:rStyle w:val="Emphasis"/>
          <w:highlight w:val="green"/>
        </w:rPr>
        <w:t>trans</w:t>
      </w:r>
      <w:r w:rsidRPr="00FE2BAA">
        <w:rPr>
          <w:rStyle w:val="Emphasis"/>
        </w:rPr>
        <w:t xml:space="preserve"> protagonist</w:t>
      </w:r>
      <w:r w:rsidRPr="00FE2BAA">
        <w:rPr>
          <w:sz w:val="16"/>
        </w:rPr>
        <w:t>/</w:t>
      </w:r>
      <w:r w:rsidRPr="00B22093">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1F86AD33" w14:textId="77777777" w:rsidR="00957845" w:rsidRPr="00CE02EB" w:rsidRDefault="00957845" w:rsidP="00957845">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Kadji Amin’s argument for, and modeling of, a queer studies driven by deidealization;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0CAF5293" w14:textId="77777777" w:rsidR="00957845" w:rsidRPr="00CE02EB" w:rsidRDefault="00957845" w:rsidP="00957845">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661F5D">
        <w:rPr>
          <w:rStyle w:val="StyleUnderline"/>
        </w:rPr>
        <w:t>The institutionalization of this disciplinary structure of desire places an enormous burden on our objects to be “adequate to the political commitments that inspire” us and to, therefore, be good—desirable, politically enabling, conduits of good feeling,</w:t>
      </w:r>
      <w:r w:rsidRPr="005B3F67">
        <w:rPr>
          <w:rStyle w:val="StyleUnderline"/>
        </w:rPr>
        <w:t xml:space="preserve"> and so forth</w:t>
      </w:r>
      <w:r w:rsidRPr="00CE02EB">
        <w:rPr>
          <w:sz w:val="16"/>
        </w:rPr>
        <w:t>.33 Further, one of the ways that justice is routinely “figured” within such fields is “by claiming for minoritized subjects the right to study themselves and to make themselves the object of their study.”</w:t>
      </w:r>
      <w:r w:rsidRPr="00E5244B">
        <w:rPr>
          <w:sz w:val="16"/>
        </w:rPr>
        <w:t xml:space="preserve">34 </w:t>
      </w:r>
      <w:r w:rsidRPr="00E5244B">
        <w:rPr>
          <w:rStyle w:val="StyleUnderline"/>
        </w:rPr>
        <w:t xml:space="preserve">This definition of justice, in turn, produces a closeness between critics and our objects that, Wiegman suggests, makes it “harder to bear the psychic burdens” of the </w:t>
      </w:r>
      <w:r w:rsidRPr="00E5244B">
        <w:rPr>
          <w:rStyle w:val="Emphasis"/>
        </w:rPr>
        <w:t>inevitable failure</w:t>
      </w:r>
      <w:r w:rsidRPr="00E5244B">
        <w:rPr>
          <w:rStyle w:val="StyleUnderline"/>
        </w:rPr>
        <w:t xml:space="preserve"> of our objects—of ourselves—to live up to our desires for them: “how much </w:t>
      </w:r>
      <w:r w:rsidRPr="00E5244B">
        <w:rPr>
          <w:rStyle w:val="Emphasis"/>
        </w:rPr>
        <w:t>goodness</w:t>
      </w:r>
      <w:r w:rsidRPr="00E5244B">
        <w:rPr>
          <w:rStyle w:val="StyleUnderline"/>
        </w:rPr>
        <w:t xml:space="preserve">, after all, must one </w:t>
      </w:r>
      <w:r w:rsidRPr="00E5244B">
        <w:rPr>
          <w:rStyle w:val="Emphasis"/>
        </w:rPr>
        <w:t>attribute</w:t>
      </w:r>
      <w:r w:rsidRPr="00E5244B">
        <w:rPr>
          <w:rStyle w:val="StyleUnderline"/>
        </w:rPr>
        <w:t xml:space="preserve"> to her </w:t>
      </w:r>
      <w:r w:rsidRPr="00E5244B">
        <w:rPr>
          <w:rStyle w:val="Emphasis"/>
        </w:rPr>
        <w:t>identity</w:t>
      </w:r>
      <w:r w:rsidRPr="004D7ED1">
        <w:rPr>
          <w:rStyle w:val="Emphasis"/>
        </w:rPr>
        <w:t xml:space="preserve">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3CFF8B19" w14:textId="77777777" w:rsidR="00957845" w:rsidRPr="00CE02EB" w:rsidRDefault="00957845" w:rsidP="00957845">
      <w:pPr>
        <w:rPr>
          <w:sz w:val="16"/>
        </w:rPr>
      </w:pPr>
      <w:r w:rsidRPr="004D7ED1">
        <w:rPr>
          <w:rStyle w:val="StyleUnderline"/>
        </w:rPr>
        <w:t xml:space="preserve">Taking this account of the psychic life of identity knowledges for granted, </w:t>
      </w:r>
      <w:r w:rsidRPr="00B22093">
        <w:rPr>
          <w:rStyle w:val="StyleUnderline"/>
          <w:highlight w:val="green"/>
        </w:rPr>
        <w:t>it is easy to understand</w:t>
      </w:r>
      <w:r w:rsidRPr="00FE2BAA">
        <w:rPr>
          <w:rStyle w:val="StyleUnderline"/>
        </w:rPr>
        <w:t xml:space="preserve"> the assertion “</w:t>
      </w:r>
      <w:r w:rsidRPr="00B22093">
        <w:rPr>
          <w:rStyle w:val="StyleUnderline"/>
          <w:highlight w:val="green"/>
        </w:rPr>
        <w:t>I’m not sick</w:t>
      </w:r>
      <w:r w:rsidRPr="00FE2BAA">
        <w:rPr>
          <w:rStyle w:val="StyleUnderline"/>
        </w:rPr>
        <w:t xml:space="preserve">” </w:t>
      </w:r>
      <w:r w:rsidRPr="00B22093">
        <w:rPr>
          <w:rStyle w:val="StyleUnderline"/>
          <w:highlight w:val="green"/>
        </w:rPr>
        <w:t>and</w:t>
      </w:r>
      <w:r w:rsidRPr="00FE2BAA">
        <w:rPr>
          <w:rStyle w:val="StyleUnderline"/>
        </w:rPr>
        <w:t xml:space="preserve"> the </w:t>
      </w:r>
      <w:r w:rsidRPr="00B22093">
        <w:rPr>
          <w:rStyle w:val="StyleUnderline"/>
          <w:highlight w:val="green"/>
        </w:rPr>
        <w:t>conversion</w:t>
      </w:r>
      <w:r w:rsidRPr="00FE2BAA">
        <w:rPr>
          <w:rStyle w:val="StyleUnderline"/>
        </w:rPr>
        <w:t xml:space="preserve"> of trans rage </w:t>
      </w:r>
      <w:r w:rsidRPr="00B22093">
        <w:rPr>
          <w:rStyle w:val="StyleUnderline"/>
          <w:highlight w:val="green"/>
        </w:rPr>
        <w:t>into enabling</w:t>
      </w:r>
      <w:r w:rsidRPr="00FE2BAA">
        <w:rPr>
          <w:rStyle w:val="StyleUnderline"/>
        </w:rPr>
        <w:t xml:space="preserve"> </w:t>
      </w:r>
      <w:r w:rsidRPr="00B22093">
        <w:rPr>
          <w:rStyle w:val="StyleUnderline"/>
          <w:highlight w:val="green"/>
        </w:rPr>
        <w:t>political</w:t>
      </w:r>
      <w:r w:rsidRPr="00FE2BAA">
        <w:rPr>
          <w:rStyle w:val="StyleUnderline"/>
        </w:rPr>
        <w:t xml:space="preserve"> and subjective </w:t>
      </w:r>
      <w:r w:rsidRPr="00B22093">
        <w:rPr>
          <w:rStyle w:val="StyleUnderline"/>
          <w:highlight w:val="green"/>
        </w:rPr>
        <w:t xml:space="preserve">movement as defenses of </w:t>
      </w:r>
      <w:r w:rsidRPr="00B22093">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B22093">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B22093">
        <w:rPr>
          <w:rStyle w:val="StyleUnderline"/>
          <w:highlight w:val="green"/>
        </w:rPr>
        <w:t>scholars</w:t>
      </w:r>
      <w:r w:rsidRPr="00FE2BAA">
        <w:rPr>
          <w:rStyle w:val="StyleUnderline"/>
        </w:rPr>
        <w:t xml:space="preserve"> </w:t>
      </w:r>
      <w:r w:rsidRPr="005B3F67">
        <w:rPr>
          <w:rStyle w:val="StyleUnderline"/>
        </w:rPr>
        <w:t xml:space="preserve">have </w:t>
      </w:r>
      <w:r w:rsidRPr="00B22093">
        <w:rPr>
          <w:rStyle w:val="StyleUnderline"/>
          <w:highlight w:val="green"/>
        </w:rPr>
        <w:t xml:space="preserve">abandoned the </w:t>
      </w:r>
      <w:r w:rsidRPr="00FE2BAA">
        <w:rPr>
          <w:rStyle w:val="StyleUnderline"/>
        </w:rPr>
        <w:t xml:space="preserve">figure of the </w:t>
      </w:r>
      <w:r w:rsidRPr="00B22093">
        <w:rPr>
          <w:rStyle w:val="Emphasis"/>
          <w:highlight w:val="green"/>
        </w:rPr>
        <w:t>transsexual</w:t>
      </w:r>
      <w:r w:rsidRPr="00B22093">
        <w:rPr>
          <w:sz w:val="16"/>
          <w:highlight w:val="green"/>
        </w:rPr>
        <w:t xml:space="preserve"> </w:t>
      </w:r>
      <w:r w:rsidRPr="00B22093">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B22093">
        <w:rPr>
          <w:rStyle w:val="StyleUnderline"/>
          <w:highlight w:val="green"/>
        </w:rPr>
        <w:t>to prove</w:t>
      </w:r>
      <w:r w:rsidRPr="00BB30C5">
        <w:rPr>
          <w:rStyle w:val="StyleUnderline"/>
        </w:rPr>
        <w:t xml:space="preserve"> that </w:t>
      </w:r>
      <w:r w:rsidRPr="00B22093">
        <w:rPr>
          <w:rStyle w:val="StyleUnderline"/>
          <w:highlight w:val="green"/>
        </w:rPr>
        <w:t>we are no longer the medicalized transsexual</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B22093">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328812AD" w14:textId="77777777" w:rsidR="00957845" w:rsidRPr="00CE02EB" w:rsidRDefault="00957845" w:rsidP="00957845">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6112B1">
        <w:rPr>
          <w:rStyle w:val="Emphasis"/>
        </w:rPr>
        <w:t>what would happen if we thought with these disavowed figures and feelings</w:t>
      </w:r>
      <w:r w:rsidRPr="006112B1">
        <w:rPr>
          <w:rStyle w:val="StyleUnderline"/>
        </w:rPr>
        <w:t>, it is insufficient to understand the present of trans studies as only the o</w:t>
      </w:r>
      <w:r w:rsidRPr="000B48EA">
        <w:rPr>
          <w:rStyle w:val="StyleUnderline"/>
        </w:rPr>
        <w:t>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29415376" w14:textId="77777777" w:rsidR="00957845" w:rsidRPr="005B3F67" w:rsidRDefault="00957845" w:rsidP="00957845">
      <w:pPr>
        <w:rPr>
          <w:sz w:val="16"/>
          <w:szCs w:val="16"/>
        </w:rPr>
      </w:pPr>
      <w:r w:rsidRPr="005B3F67">
        <w:rPr>
          <w:sz w:val="16"/>
          <w:szCs w:val="16"/>
        </w:rPr>
        <w:t>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in particular and of madness more generally.</w:t>
      </w:r>
    </w:p>
    <w:p w14:paraId="4A2B9CD3" w14:textId="77777777" w:rsidR="00957845" w:rsidRPr="00CE02EB" w:rsidRDefault="00957845" w:rsidP="00957845">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w:t>
      </w:r>
      <w:r w:rsidRPr="00E5244B">
        <w:rPr>
          <w:sz w:val="16"/>
        </w:rPr>
        <w:t xml:space="preserve">43 </w:t>
      </w:r>
      <w:r w:rsidRPr="00E5244B">
        <w:rPr>
          <w:rStyle w:val="StyleUnderline"/>
        </w:rPr>
        <w:t xml:space="preserve">To the extent that </w:t>
      </w:r>
      <w:r w:rsidRPr="006112B1">
        <w:rPr>
          <w:rStyle w:val="StyleUnderline"/>
        </w:rPr>
        <w:t xml:space="preserve">having </w:t>
      </w:r>
      <w:r w:rsidRPr="00B22093">
        <w:rPr>
          <w:rStyle w:val="Emphasis"/>
          <w:highlight w:val="green"/>
        </w:rPr>
        <w:t>rhetorical</w:t>
      </w:r>
      <w:r w:rsidRPr="00FE2BAA">
        <w:rPr>
          <w:rStyle w:val="Emphasis"/>
        </w:rPr>
        <w:t xml:space="preserve">/interpretative </w:t>
      </w:r>
      <w:r w:rsidRPr="00B22093">
        <w:rPr>
          <w:rStyle w:val="Emphasis"/>
          <w:highlight w:val="green"/>
        </w:rPr>
        <w:t>authority</w:t>
      </w:r>
      <w:r w:rsidRPr="00CE02EB">
        <w:rPr>
          <w:sz w:val="16"/>
        </w:rPr>
        <w:t xml:space="preserve"> “</w:t>
      </w:r>
      <w:r w:rsidRPr="00B22093">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B22093">
        <w:rPr>
          <w:rStyle w:val="StyleUnderline"/>
          <w:highlight w:val="green"/>
        </w:rPr>
        <w:t>then</w:t>
      </w:r>
      <w:r w:rsidRPr="00D376A8">
        <w:rPr>
          <w:rStyle w:val="StyleUnderline"/>
        </w:rPr>
        <w:t xml:space="preserve">, </w:t>
      </w:r>
      <w:r w:rsidRPr="00E5244B">
        <w:rPr>
          <w:rStyle w:val="StyleUnderline"/>
        </w:rPr>
        <w:t>within the protocols of rationality that organize the university</w:t>
      </w:r>
      <w:r w:rsidRPr="00CE02EB">
        <w:rPr>
          <w:sz w:val="16"/>
        </w:rPr>
        <w:t xml:space="preserve">, </w:t>
      </w:r>
      <w:r w:rsidRPr="00B22093">
        <w:rPr>
          <w:rStyle w:val="StyleUnderline"/>
          <w:highlight w:val="green"/>
        </w:rPr>
        <w:t xml:space="preserve">speaking from the position of one so </w:t>
      </w:r>
      <w:r w:rsidRPr="00B22093">
        <w:rPr>
          <w:rStyle w:val="Emphasis"/>
          <w:highlight w:val="green"/>
        </w:rPr>
        <w:t>diagnosed</w:t>
      </w:r>
      <w:r w:rsidRPr="00CE02EB">
        <w:rPr>
          <w:sz w:val="16"/>
        </w:rPr>
        <w:t xml:space="preserve"> </w:t>
      </w:r>
      <w:r w:rsidRPr="00B22093">
        <w:rPr>
          <w:rStyle w:val="StyleUnderline"/>
          <w:highlight w:val="green"/>
        </w:rPr>
        <w:t xml:space="preserve">undercuts one’s </w:t>
      </w:r>
      <w:r w:rsidRPr="00B22093">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062C2505" w14:textId="77777777" w:rsidR="00957845" w:rsidRPr="000852A5" w:rsidRDefault="00957845" w:rsidP="00957845">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The Empire Strikes Back: A Posttranssexual Manifesto</w:t>
      </w:r>
      <w:r w:rsidRPr="00CE02EB">
        <w:rPr>
          <w:sz w:val="16"/>
        </w:rPr>
        <w:t xml:space="preserve">.” While Stone’s essay is primarily a response to anti-trans strains of radical feminism—which I will take up in chapter 2—the essay also functions as a repudiation of psychiatric discourse in order to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Lothstein’s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are sex workers or disabled</w:t>
      </w:r>
      <w:r w:rsidRPr="000852A5">
        <w:rPr>
          <w:rStyle w:val="StyleUnderline"/>
        </w:rPr>
        <w:t xml:space="preserve">—trans,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in order to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6694E68A" w14:textId="77777777" w:rsidR="00957845" w:rsidRPr="00CE02EB" w:rsidRDefault="00957845" w:rsidP="00957845">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B22093">
        <w:rPr>
          <w:rStyle w:val="StyleUnderline"/>
          <w:highlight w:val="green"/>
        </w:rPr>
        <w:t>the</w:t>
      </w:r>
      <w:r w:rsidRPr="00B5510D">
        <w:rPr>
          <w:rStyle w:val="StyleUnderline"/>
        </w:rPr>
        <w:t xml:space="preserve"> white (</w:t>
      </w:r>
      <w:r w:rsidRPr="00B22093">
        <w:rPr>
          <w:rStyle w:val="StyleUnderline"/>
          <w:highlight w:val="green"/>
        </w:rPr>
        <w:t>post</w:t>
      </w:r>
      <w:r w:rsidRPr="00B5510D">
        <w:rPr>
          <w:rStyle w:val="StyleUnderline"/>
        </w:rPr>
        <w:t>)</w:t>
      </w:r>
      <w:r w:rsidRPr="00B22093">
        <w:rPr>
          <w:rStyle w:val="StyleUnderline"/>
          <w:highlight w:val="green"/>
        </w:rPr>
        <w:t>transsexual emerges as</w:t>
      </w:r>
      <w:r w:rsidRPr="00B5510D">
        <w:rPr>
          <w:rStyle w:val="StyleUnderline"/>
        </w:rPr>
        <w:t xml:space="preserve"> a </w:t>
      </w:r>
      <w:r w:rsidRPr="00B22093">
        <w:rPr>
          <w:rStyle w:val="Emphasis"/>
          <w:highlight w:val="green"/>
        </w:rPr>
        <w:t>viable</w:t>
      </w:r>
      <w:r w:rsidRPr="00B5510D">
        <w:rPr>
          <w:rStyle w:val="Emphasis"/>
        </w:rPr>
        <w:t xml:space="preserve"> political/academic </w:t>
      </w:r>
      <w:r w:rsidRPr="00B22093">
        <w:rPr>
          <w:rStyle w:val="Emphasis"/>
          <w:highlight w:val="green"/>
        </w:rPr>
        <w:t>subject</w:t>
      </w:r>
      <w:r w:rsidRPr="00B22093">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B22093">
        <w:rPr>
          <w:rStyle w:val="Emphasis"/>
          <w:highlight w:val="green"/>
        </w:rPr>
        <w:t>distancing</w:t>
      </w:r>
      <w:r w:rsidRPr="00B22093">
        <w:rPr>
          <w:rStyle w:val="StyleUnderline"/>
          <w:highlight w:val="green"/>
        </w:rPr>
        <w:t xml:space="preserve"> from </w:t>
      </w:r>
      <w:r w:rsidRPr="00B22093">
        <w:rPr>
          <w:rStyle w:val="Emphasis"/>
          <w:highlight w:val="green"/>
        </w:rPr>
        <w:t>racialized</w:t>
      </w:r>
      <w:r w:rsidRPr="00B5510D">
        <w:rPr>
          <w:rStyle w:val="Emphasis"/>
        </w:rPr>
        <w:t>/</w:t>
      </w:r>
      <w:r w:rsidRPr="00B22093">
        <w:rPr>
          <w:rStyle w:val="Emphasis"/>
          <w:highlight w:val="green"/>
        </w:rPr>
        <w:t>disabled lives</w:t>
      </w:r>
      <w:r w:rsidRPr="00B22093">
        <w:rPr>
          <w:rStyle w:val="StyleUnderline"/>
          <w:highlight w:val="green"/>
        </w:rPr>
        <w:t xml:space="preserve"> via the </w:t>
      </w:r>
      <w:r w:rsidRPr="00B22093">
        <w:rPr>
          <w:rStyle w:val="Emphasis"/>
          <w:highlight w:val="green"/>
        </w:rPr>
        <w:t>insistence</w:t>
      </w:r>
      <w:r w:rsidRPr="00B22093">
        <w:rPr>
          <w:rStyle w:val="StyleUnderline"/>
          <w:highlight w:val="green"/>
        </w:rPr>
        <w:t xml:space="preserve"> that </w:t>
      </w:r>
      <w:r w:rsidRPr="00B22093">
        <w:rPr>
          <w:rStyle w:val="Emphasis"/>
          <w:highlight w:val="green"/>
        </w:rPr>
        <w:t>trans ≠ sick</w:t>
      </w:r>
      <w:r w:rsidRPr="00B5510D">
        <w:rPr>
          <w:rStyle w:val="Emphasis"/>
        </w:rPr>
        <w:t>.</w:t>
      </w:r>
    </w:p>
    <w:p w14:paraId="795D1F09" w14:textId="77777777" w:rsidR="00957845" w:rsidRPr="00CE02EB" w:rsidRDefault="00957845" w:rsidP="00957845">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047C937C" w14:textId="77777777" w:rsidR="00957845" w:rsidRPr="00501ADC" w:rsidRDefault="00957845" w:rsidP="00957845">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is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B22093">
        <w:rPr>
          <w:rStyle w:val="StyleUnderline"/>
          <w:highlight w:val="green"/>
        </w:rPr>
        <w:t>founding</w:t>
      </w:r>
      <w:r w:rsidRPr="00501ADC">
        <w:rPr>
          <w:rStyle w:val="StyleUnderline"/>
        </w:rPr>
        <w:t xml:space="preserve"> scholars’ </w:t>
      </w:r>
      <w:r w:rsidRPr="00B22093">
        <w:rPr>
          <w:rStyle w:val="StyleUnderline"/>
          <w:highlight w:val="green"/>
        </w:rPr>
        <w:t>disavowal of sick both enabled</w:t>
      </w:r>
      <w:r w:rsidRPr="00501ADC">
        <w:rPr>
          <w:rStyle w:val="StyleUnderline"/>
        </w:rPr>
        <w:t xml:space="preserve"> </w:t>
      </w:r>
      <w:r w:rsidRPr="00B22093">
        <w:rPr>
          <w:rStyle w:val="Emphasis"/>
          <w:highlight w:val="green"/>
        </w:rPr>
        <w:t>trans</w:t>
      </w:r>
      <w:r w:rsidRPr="00501ADC">
        <w:rPr>
          <w:rStyle w:val="Emphasis"/>
        </w:rPr>
        <w:t xml:space="preserve">gender </w:t>
      </w:r>
      <w:r w:rsidRPr="00B22093">
        <w:rPr>
          <w:rStyle w:val="Emphasis"/>
          <w:highlight w:val="green"/>
        </w:rPr>
        <w:t>studies</w:t>
      </w:r>
      <w:r w:rsidRPr="00B22093">
        <w:rPr>
          <w:rStyle w:val="StyleUnderline"/>
          <w:highlight w:val="green"/>
        </w:rPr>
        <w:t xml:space="preserve"> and</w:t>
      </w:r>
      <w:r w:rsidRPr="00501ADC">
        <w:rPr>
          <w:rStyle w:val="StyleUnderline"/>
        </w:rPr>
        <w:t xml:space="preserve"> </w:t>
      </w:r>
      <w:r w:rsidRPr="00B22093">
        <w:rPr>
          <w:rStyle w:val="Emphasis"/>
          <w:highlight w:val="green"/>
        </w:rPr>
        <w:t>produced</w:t>
      </w:r>
      <w:r w:rsidRPr="00B22093">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B22093">
        <w:rPr>
          <w:rStyle w:val="StyleUnderline"/>
          <w:highlight w:val="green"/>
        </w:rPr>
        <w:t xml:space="preserve">an emotional </w:t>
      </w:r>
      <w:r w:rsidRPr="00B22093">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B22093">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3A32AF39" w14:textId="77777777" w:rsidR="00957845" w:rsidRPr="00CE02EB" w:rsidRDefault="00957845" w:rsidP="00957845">
      <w:pPr>
        <w:rPr>
          <w:sz w:val="16"/>
        </w:rPr>
      </w:pPr>
      <w:r w:rsidRPr="00CE02EB">
        <w:rPr>
          <w:sz w:val="16"/>
        </w:rPr>
        <w:t xml:space="preserve">I borrow the term emotional habitus from Deborah Gould’s extension of Pierre Bourdieu’s notion of habitus. </w:t>
      </w:r>
      <w:r w:rsidRPr="00501ADC">
        <w:rPr>
          <w:rStyle w:val="Emphasis"/>
        </w:rPr>
        <w:t>Emotional habitus</w:t>
      </w:r>
      <w:r w:rsidRPr="00CE02EB">
        <w:rPr>
          <w:sz w:val="16"/>
        </w:rPr>
        <w:t xml:space="preserve"> </w:t>
      </w:r>
      <w:r w:rsidRPr="00501ADC">
        <w:rPr>
          <w:rStyle w:val="StyleUnderline"/>
        </w:rPr>
        <w:t xml:space="preserve">is also a phrase that </w:t>
      </w:r>
      <w:r w:rsidRPr="00B22093">
        <w:rPr>
          <w:rStyle w:val="StyleUnderline"/>
          <w:highlight w:val="green"/>
        </w:rPr>
        <w:t>describes</w:t>
      </w:r>
      <w:r w:rsidRPr="00501ADC">
        <w:rPr>
          <w:rStyle w:val="StyleUnderline"/>
        </w:rPr>
        <w:t xml:space="preserve"> the juncture of the social and the bodily, </w:t>
      </w:r>
      <w:r w:rsidRPr="00B22093">
        <w:rPr>
          <w:rStyle w:val="StyleUnderline"/>
          <w:highlight w:val="green"/>
        </w:rPr>
        <w:t>how</w:t>
      </w:r>
      <w:r w:rsidRPr="00501ADC">
        <w:rPr>
          <w:rStyle w:val="StyleUnderline"/>
        </w:rPr>
        <w:t xml:space="preserve"> it is that social norms and </w:t>
      </w:r>
      <w:r w:rsidRPr="00B22093">
        <w:rPr>
          <w:rStyle w:val="Emphasis"/>
          <w:highlight w:val="green"/>
        </w:rPr>
        <w:t>structures come to be embodied</w:t>
      </w:r>
      <w:r w:rsidRPr="00501ADC">
        <w:rPr>
          <w:rStyle w:val="StyleUnderline"/>
        </w:rPr>
        <w:t xml:space="preserve">, to reproduce themselves through human action that nonetheless feels innate, </w:t>
      </w:r>
      <w:r w:rsidRPr="00E5244B">
        <w:rPr>
          <w:rStyle w:val="StyleUnderline"/>
        </w:rPr>
        <w:t xml:space="preserve">like </w:t>
      </w:r>
      <w:r w:rsidRPr="00E5244B">
        <w:rPr>
          <w:rStyle w:val="Emphasis"/>
        </w:rPr>
        <w:t>common sense</w:t>
      </w:r>
      <w:r w:rsidRPr="00CE02EB">
        <w:rPr>
          <w:sz w:val="16"/>
        </w:rPr>
        <w:t>. However, Gould extends the concept of habitus in order to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r w:rsidRPr="006811CE">
        <w:rPr>
          <w:rStyle w:val="Emphasis"/>
        </w:rPr>
        <w:t>unfeelable</w:t>
      </w:r>
      <w:r w:rsidRPr="006811CE">
        <w:rPr>
          <w:rStyle w:val="StyleUnderline"/>
        </w:rPr>
        <w:t xml:space="preserve"> and </w:t>
      </w:r>
      <w:r w:rsidRPr="006811CE">
        <w:rPr>
          <w:rStyle w:val="Emphasis"/>
        </w:rPr>
        <w:t>inexpressible</w:t>
      </w:r>
      <w:r w:rsidRPr="00CE02EB">
        <w:rPr>
          <w:sz w:val="16"/>
        </w:rPr>
        <w:t xml:space="preserve">.”52 In turn, </w:t>
      </w:r>
      <w:r w:rsidRPr="00B22093">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B22093">
        <w:rPr>
          <w:rStyle w:val="StyleUnderline"/>
          <w:highlight w:val="green"/>
        </w:rPr>
        <w:t xml:space="preserve">what </w:t>
      </w:r>
      <w:r w:rsidRPr="00E5244B">
        <w:rPr>
          <w:rStyle w:val="StyleUnderline"/>
        </w:rPr>
        <w:t xml:space="preserve">kinds of </w:t>
      </w:r>
      <w:r w:rsidRPr="00B22093">
        <w:rPr>
          <w:rStyle w:val="StyleUnderline"/>
          <w:highlight w:val="green"/>
        </w:rPr>
        <w:t>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B22093">
        <w:rPr>
          <w:rStyle w:val="StyleUnderline"/>
          <w:highlight w:val="green"/>
        </w:rPr>
        <w:t>are</w:t>
      </w:r>
      <w:r w:rsidRPr="006811CE">
        <w:rPr>
          <w:rStyle w:val="StyleUnderline"/>
        </w:rPr>
        <w:t xml:space="preserve"> </w:t>
      </w:r>
      <w:r w:rsidRPr="00E5244B">
        <w:rPr>
          <w:rStyle w:val="StyleUnderline"/>
        </w:rPr>
        <w:t>collectively understood as</w:t>
      </w:r>
      <w:r w:rsidRPr="006811CE">
        <w:rPr>
          <w:rStyle w:val="StyleUnderline"/>
        </w:rPr>
        <w:t xml:space="preserve"> “</w:t>
      </w:r>
      <w:r w:rsidRPr="006811CE">
        <w:rPr>
          <w:rStyle w:val="Emphasis"/>
        </w:rPr>
        <w:t xml:space="preserve">possible, </w:t>
      </w:r>
      <w:r w:rsidRPr="00B22093">
        <w:rPr>
          <w:rStyle w:val="Emphasis"/>
          <w:highlight w:val="green"/>
        </w:rPr>
        <w:t>desirable, and necessary</w:t>
      </w:r>
      <w:r w:rsidRPr="006811CE">
        <w:rPr>
          <w:rStyle w:val="StyleUnderline"/>
        </w:rPr>
        <w:t>.”</w:t>
      </w:r>
      <w:r w:rsidRPr="00CE02EB">
        <w:rPr>
          <w:sz w:val="16"/>
        </w:rPr>
        <w:t>53</w:t>
      </w:r>
    </w:p>
    <w:p w14:paraId="4578F9DE" w14:textId="77777777" w:rsidR="00957845" w:rsidRPr="00F7254B" w:rsidRDefault="00957845" w:rsidP="00957845">
      <w:pPr>
        <w:rPr>
          <w:sz w:val="16"/>
        </w:rPr>
      </w:pPr>
      <w:r w:rsidRPr="00CE02EB">
        <w:rPr>
          <w:sz w:val="16"/>
        </w:rPr>
        <w:t xml:space="preserve">Further, Gould’s focus on social change, rather than on social reproduction, causes her to emphasize that habitus “are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661F5D">
        <w:rPr>
          <w:rStyle w:val="StyleUnderline"/>
        </w:rPr>
        <w:t>justified</w:t>
      </w:r>
      <w:r w:rsidRPr="006811CE">
        <w:rPr>
          <w:rStyle w:val="StyleUnderline"/>
        </w:rPr>
        <w:t xml:space="preserve"> anxiety and </w:t>
      </w:r>
      <w:r w:rsidRPr="00661F5D">
        <w:rPr>
          <w:rStyle w:val="StyleUnderline"/>
        </w:rPr>
        <w:t xml:space="preserve">rage about the delegitimization of trans authority using the idiom of mental illness leads to a wary watch for and </w:t>
      </w:r>
      <w:r w:rsidRPr="00661F5D">
        <w:rPr>
          <w:rStyle w:val="Emphasis"/>
        </w:rPr>
        <w:t>reflexive repudiation of pathologized forms of feeling and habits of</w:t>
      </w:r>
      <w:r w:rsidRPr="006811CE">
        <w:rPr>
          <w:rStyle w:val="Emphasis"/>
        </w:rPr>
        <w:t xml:space="preserve">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B22093">
        <w:rPr>
          <w:rStyle w:val="Emphasis"/>
          <w:highlight w:val="green"/>
        </w:rPr>
        <w:t>Trans</w:t>
      </w:r>
      <w:r w:rsidRPr="00CE02EB">
        <w:rPr>
          <w:sz w:val="16"/>
        </w:rPr>
        <w:t xml:space="preserve">gender </w:t>
      </w:r>
      <w:r w:rsidRPr="00B22093">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B22093">
        <w:rPr>
          <w:rStyle w:val="StyleUnderline"/>
          <w:highlight w:val="green"/>
        </w:rPr>
        <w:t>frame</w:t>
      </w:r>
      <w:r w:rsidRPr="00FE2BAA">
        <w:rPr>
          <w:rStyle w:val="StyleUnderline"/>
        </w:rPr>
        <w:t xml:space="preserve"> their </w:t>
      </w:r>
      <w:r w:rsidRPr="00B22093">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B22093">
        <w:rPr>
          <w:rStyle w:val="StyleUnderline"/>
          <w:highlight w:val="green"/>
        </w:rPr>
        <w:t>away from stagnant bad feelings</w:t>
      </w:r>
      <w:r w:rsidRPr="007E28BA">
        <w:rPr>
          <w:rStyle w:val="StyleUnderline"/>
        </w:rPr>
        <w:t xml:space="preserve"> imposed on trans people </w:t>
      </w:r>
      <w:r w:rsidRPr="00B22093">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4D16A386" w14:textId="77777777" w:rsidR="00957845" w:rsidRPr="00846419" w:rsidRDefault="00957845" w:rsidP="00957845">
      <w:pPr>
        <w:pStyle w:val="Heading4"/>
      </w:pPr>
      <w:r>
        <w:t xml:space="preserve">Do it yourself. </w:t>
      </w:r>
    </w:p>
    <w:p w14:paraId="788C1867" w14:textId="77777777" w:rsidR="00957845" w:rsidRPr="00846419" w:rsidRDefault="00957845" w:rsidP="00957845">
      <w:r w:rsidRPr="00846419">
        <w:rPr>
          <w:b/>
          <w:bCs/>
          <w:sz w:val="26"/>
          <w:szCs w:val="26"/>
        </w:rPr>
        <w:t>Gill-Peterson 23</w:t>
      </w:r>
      <w:r>
        <w:t xml:space="preserve"> (Jules Gill-Peterson, associate professor of history at Johns Hopkins University, “2023 Howard Zinn Memorial Lecture Series:: Jules Gill-Peterson,” moderated by Cati Connell, </w:t>
      </w:r>
      <w:r w:rsidRPr="00846419">
        <w:t>https://www.howardzinn.org/jules-gill-peterson-zinn-lecture-series-2023/</w:t>
      </w:r>
      <w:r>
        <w:t>,  event held 12/4/2023) //Rock Chalk</w:t>
      </w:r>
    </w:p>
    <w:p w14:paraId="3191279F" w14:textId="77777777" w:rsidR="00957845" w:rsidRPr="00846419" w:rsidRDefault="00957845" w:rsidP="00957845">
      <w:pPr>
        <w:rPr>
          <w:rStyle w:val="StyleUnderline"/>
        </w:rPr>
      </w:pPr>
      <w:r w:rsidRPr="00846419">
        <w:rPr>
          <w:sz w:val="16"/>
        </w:rPr>
        <w:t xml:space="preserve">Cati Connell: Thank you so much. We have a little bit of time for some discussion and taking some questions. I will just be here to sort of moderate or throw out a question or two if needed. Are there microphones that are being passed? Should I be pointing people in the right direction? Okay, good. A microphone stand is coming out so you have some time to formulate your question. </w:t>
      </w:r>
      <w:r w:rsidRPr="00846419">
        <w:rPr>
          <w:rStyle w:val="StyleUnderline"/>
        </w:rPr>
        <w:t>I was wondering if you could talk a little bit about your current work on DIY transition and how it responds to, and perhaps offer some reparative possibilities in terms of reading against the grain of trans medicalization as trans history.</w:t>
      </w:r>
      <w:r>
        <w:rPr>
          <w:rStyle w:val="StyleUnderline"/>
        </w:rPr>
        <w:t xml:space="preserve"> </w:t>
      </w:r>
      <w:r w:rsidRPr="00846419">
        <w:rPr>
          <w:sz w:val="16"/>
        </w:rPr>
        <w:t xml:space="preserve">Dr. Jules Gill-Peterson: </w:t>
      </w:r>
      <w:r w:rsidRPr="00846419">
        <w:rPr>
          <w:rStyle w:val="StyleUnderline"/>
        </w:rPr>
        <w:t xml:space="preserve">It does occur to me </w:t>
      </w:r>
      <w:r w:rsidRPr="00B22093">
        <w:rPr>
          <w:rStyle w:val="StyleUnderline"/>
          <w:highlight w:val="green"/>
        </w:rPr>
        <w:t>some days</w:t>
      </w:r>
      <w:r w:rsidRPr="00846419">
        <w:rPr>
          <w:rStyle w:val="StyleUnderline"/>
        </w:rPr>
        <w:t xml:space="preserve"> that </w:t>
      </w:r>
      <w:r w:rsidRPr="00B22093">
        <w:rPr>
          <w:rStyle w:val="StyleUnderline"/>
          <w:highlight w:val="green"/>
        </w:rPr>
        <w:t>all I ever do</w:t>
      </w:r>
      <w:r w:rsidRPr="00846419">
        <w:rPr>
          <w:rStyle w:val="StyleUnderline"/>
        </w:rPr>
        <w:t xml:space="preserve">, no matter what I think I’m writing about, </w:t>
      </w:r>
      <w:r w:rsidRPr="00B22093">
        <w:rPr>
          <w:rStyle w:val="StyleUnderline"/>
          <w:highlight w:val="green"/>
        </w:rPr>
        <w:t>is write about</w:t>
      </w:r>
      <w:r w:rsidRPr="00846419">
        <w:rPr>
          <w:rStyle w:val="StyleUnderline"/>
        </w:rPr>
        <w:t xml:space="preserve"> the history of </w:t>
      </w:r>
      <w:r w:rsidRPr="00B22093">
        <w:rPr>
          <w:rStyle w:val="StyleUnderline"/>
          <w:highlight w:val="green"/>
        </w:rPr>
        <w:t>trans medicalization</w:t>
      </w:r>
      <w:r w:rsidRPr="00846419">
        <w:rPr>
          <w:rStyle w:val="StyleUnderline"/>
        </w:rPr>
        <w:t>. Like, you just can’t get away from it all</w:t>
      </w:r>
      <w:r w:rsidRPr="00846419">
        <w:rPr>
          <w:sz w:val="16"/>
        </w:rPr>
        <w:t xml:space="preserve">. But for good reason, </w:t>
      </w:r>
      <w:r w:rsidRPr="00B22093">
        <w:rPr>
          <w:rStyle w:val="Emphasis"/>
          <w:highlight w:val="green"/>
        </w:rPr>
        <w:t>they stole transition from us.</w:t>
      </w:r>
      <w:r w:rsidRPr="00846419">
        <w:rPr>
          <w:sz w:val="16"/>
        </w:rPr>
        <w:t xml:space="preserve"> Well, except they didn’t really. I think that’s sort of one of the things that’s led me to the research I’m doing now, which formed the basis of this lecture. </w:t>
      </w:r>
      <w:r w:rsidRPr="00846419">
        <w:t xml:space="preserve">I finished my first book writing about Johns Hopkins primarily, but also UCLA, a couple other </w:t>
      </w:r>
      <w:r w:rsidRPr="00B22093">
        <w:rPr>
          <w:highlight w:val="green"/>
        </w:rPr>
        <w:t>clinics,</w:t>
      </w:r>
      <w:r w:rsidRPr="00846419">
        <w:t xml:space="preserve"> and I was like alright</w:t>
      </w:r>
      <w:r w:rsidRPr="00846419">
        <w:rPr>
          <w:sz w:val="16"/>
        </w:rPr>
        <w:t xml:space="preserve">, </w:t>
      </w:r>
      <w:r w:rsidRPr="00846419">
        <w:rPr>
          <w:rStyle w:val="StyleUnderline"/>
        </w:rPr>
        <w:t xml:space="preserve">these people really kind of </w:t>
      </w:r>
      <w:r w:rsidRPr="00B22093">
        <w:rPr>
          <w:rStyle w:val="StyleUnderline"/>
          <w:highlight w:val="green"/>
        </w:rPr>
        <w:t>built the landscape in which trans people have to live</w:t>
      </w:r>
      <w:r w:rsidRPr="00846419">
        <w:rPr>
          <w:rStyle w:val="StyleUnderline"/>
        </w:rPr>
        <w:t>.</w:t>
      </w:r>
      <w:r w:rsidRPr="00846419">
        <w:rPr>
          <w:sz w:val="16"/>
        </w:rPr>
        <w:t xml:space="preserve"> </w:t>
      </w:r>
      <w:r w:rsidRPr="00B22093">
        <w:rPr>
          <w:rStyle w:val="StyleUnderline"/>
          <w:highlight w:val="green"/>
        </w:rPr>
        <w:t>But</w:t>
      </w:r>
      <w:r w:rsidRPr="00846419">
        <w:rPr>
          <w:rStyle w:val="StyleUnderline"/>
        </w:rPr>
        <w:t xml:space="preserve"> actually </w:t>
      </w:r>
      <w:r w:rsidRPr="00B22093">
        <w:rPr>
          <w:rStyle w:val="StyleUnderline"/>
          <w:highlight w:val="green"/>
        </w:rPr>
        <w:t>very few trans people ever went</w:t>
      </w:r>
      <w:r w:rsidRPr="00846419">
        <w:rPr>
          <w:rStyle w:val="StyleUnderline"/>
        </w:rPr>
        <w:t xml:space="preserve"> to those clinics</w:t>
      </w:r>
      <w:r w:rsidRPr="00846419">
        <w:rPr>
          <w:sz w:val="16"/>
        </w:rPr>
        <w:t>. And you saw those numbe</w:t>
      </w:r>
      <w:r w:rsidRPr="00846419">
        <w:rPr>
          <w:rStyle w:val="StyleUnderline"/>
        </w:rPr>
        <w:t xml:space="preserve">rs. At Stanford they wouldn’t turn you away but they didn’t give surgery to almost anyone. So what were most people doing this whole time? </w:t>
      </w:r>
      <w:r w:rsidRPr="00B22093">
        <w:rPr>
          <w:rStyle w:val="StyleUnderline"/>
          <w:highlight w:val="green"/>
        </w:rPr>
        <w:t>They were transitioning DIY</w:t>
      </w:r>
      <w:r w:rsidRPr="00846419">
        <w:rPr>
          <w:rStyle w:val="StyleUnderline"/>
        </w:rPr>
        <w:t>, do it yourself. Particularly if they were poor, particularly if they were trans women, but not only and always. We could classify all those generations of trans men who really had no need to go to clinics to transition because they were perfectly capable of figuring out how to live in the world as men without that. I mean they were DIY transitioning absolutely,</w:t>
      </w:r>
      <w:r w:rsidRPr="00846419">
        <w:rPr>
          <w:sz w:val="16"/>
        </w:rPr>
        <w:t xml:space="preserve"> right</w:t>
      </w:r>
      <w:r w:rsidRPr="00846419">
        <w:rPr>
          <w:rStyle w:val="StyleUnderline"/>
        </w:rPr>
        <w:t xml:space="preserve">. Actually, very much so because they are often </w:t>
      </w:r>
      <w:r w:rsidRPr="00B22093">
        <w:rPr>
          <w:rStyle w:val="StyleUnderline"/>
          <w:highlight w:val="green"/>
        </w:rPr>
        <w:t>figuring it out all by themselves</w:t>
      </w:r>
      <w:r w:rsidRPr="00846419">
        <w:rPr>
          <w:rStyle w:val="StyleUnderline"/>
        </w:rPr>
        <w:t>.</w:t>
      </w:r>
      <w:r>
        <w:rPr>
          <w:rStyle w:val="StyleUnderline"/>
        </w:rPr>
        <w:t xml:space="preserve"> </w:t>
      </w:r>
      <w:r w:rsidRPr="00846419">
        <w:rPr>
          <w:sz w:val="16"/>
        </w:rPr>
        <w:t xml:space="preserve">Part of that is about the sort of tectonic shift in our head to go back to some of the moving. You know, different little snippets we’ve heard from Howard Zinn’s philosophy on history. What is it that hasn’t been conceivable to us already that can help us push our own conception of what is possible further? </w:t>
      </w:r>
      <w:r w:rsidRPr="00846419">
        <w:rPr>
          <w:rStyle w:val="StyleUnderline"/>
        </w:rPr>
        <w:t xml:space="preserve">The story of </w:t>
      </w:r>
      <w:r w:rsidRPr="00B22093">
        <w:rPr>
          <w:rStyle w:val="StyleUnderline"/>
          <w:highlight w:val="green"/>
        </w:rPr>
        <w:t>medical transition is</w:t>
      </w:r>
      <w:r w:rsidRPr="00846419">
        <w:rPr>
          <w:rStyle w:val="StyleUnderline"/>
        </w:rPr>
        <w:t xml:space="preserve"> pretty </w:t>
      </w:r>
      <w:r w:rsidRPr="00B22093">
        <w:rPr>
          <w:rStyle w:val="StyleUnderline"/>
          <w:highlight w:val="green"/>
        </w:rPr>
        <w:t>sad news</w:t>
      </w:r>
      <w:r w:rsidRPr="00846419">
        <w:rPr>
          <w:rStyle w:val="StyleUnderline"/>
        </w:rPr>
        <w:t xml:space="preserve">; it hasn’t turned out very well, </w:t>
      </w:r>
      <w:r w:rsidRPr="00846419">
        <w:rPr>
          <w:sz w:val="16"/>
        </w:rPr>
        <w:t xml:space="preserve">I don’t think. </w:t>
      </w:r>
      <w:r w:rsidRPr="00846419">
        <w:rPr>
          <w:rStyle w:val="StyleUnderline"/>
        </w:rPr>
        <w:t xml:space="preserve">And now it’s </w:t>
      </w:r>
      <w:r w:rsidRPr="00B22093">
        <w:rPr>
          <w:rStyle w:val="StyleUnderline"/>
          <w:highlight w:val="green"/>
        </w:rPr>
        <w:t>crashing and burning</w:t>
      </w:r>
      <w:r w:rsidRPr="00846419">
        <w:rPr>
          <w:rStyle w:val="StyleUnderline"/>
        </w:rPr>
        <w:t>. But it’s actually not the whole story; it’s actually this much of a story</w:t>
      </w:r>
      <w:r w:rsidRPr="00846419">
        <w:rPr>
          <w:sz w:val="16"/>
        </w:rPr>
        <w:t xml:space="preserve">. </w:t>
      </w:r>
      <w:r w:rsidRPr="00846419">
        <w:rPr>
          <w:rStyle w:val="StyleUnderline"/>
        </w:rPr>
        <w:t xml:space="preserve">It exists in a class relationship to the rest of the people, but like the people, if we’re talking about </w:t>
      </w:r>
      <w:r w:rsidRPr="00B22093">
        <w:rPr>
          <w:rStyle w:val="StyleUnderline"/>
          <w:highlight w:val="green"/>
        </w:rPr>
        <w:t>trans people</w:t>
      </w:r>
      <w:r w:rsidRPr="00846419">
        <w:rPr>
          <w:rStyle w:val="StyleUnderline"/>
        </w:rPr>
        <w:t xml:space="preserve">, are ones who transition </w:t>
      </w:r>
      <w:r w:rsidRPr="00B22093">
        <w:rPr>
          <w:rStyle w:val="StyleUnderline"/>
          <w:highlight w:val="green"/>
        </w:rPr>
        <w:t>DIY</w:t>
      </w:r>
      <w:r w:rsidRPr="00846419">
        <w:rPr>
          <w:sz w:val="16"/>
        </w:rPr>
        <w:t xml:space="preserve">. And so, to me, </w:t>
      </w:r>
      <w:r w:rsidRPr="00846419">
        <w:rPr>
          <w:rStyle w:val="StyleUnderline"/>
        </w:rPr>
        <w:t xml:space="preserve">what that does is </w:t>
      </w:r>
      <w:r w:rsidRPr="00B22093">
        <w:rPr>
          <w:rStyle w:val="StyleUnderline"/>
          <w:highlight w:val="green"/>
        </w:rPr>
        <w:t>instead of facing this Goliath that is medicine</w:t>
      </w:r>
      <w:r w:rsidRPr="00846419">
        <w:rPr>
          <w:rStyle w:val="StyleUnderline"/>
        </w:rPr>
        <w:t xml:space="preserve"> and feeling really small, </w:t>
      </w:r>
      <w:r w:rsidRPr="00B22093">
        <w:rPr>
          <w:rStyle w:val="StyleUnderline"/>
          <w:highlight w:val="green"/>
        </w:rPr>
        <w:t>it opens up a dynamic struggle.</w:t>
      </w:r>
      <w:r w:rsidRPr="00846419">
        <w:rPr>
          <w:sz w:val="16"/>
        </w:rPr>
        <w:t xml:space="preserve"> </w:t>
      </w:r>
      <w:r w:rsidRPr="00B22093">
        <w:rPr>
          <w:rStyle w:val="StyleUnderline"/>
          <w:highlight w:val="green"/>
        </w:rPr>
        <w:t>DIY has always been fighting with medical transition and doctors have always been fighting</w:t>
      </w:r>
      <w:r w:rsidRPr="00B22093">
        <w:rPr>
          <w:sz w:val="16"/>
          <w:highlight w:val="green"/>
        </w:rPr>
        <w:t>.</w:t>
      </w:r>
      <w:r w:rsidRPr="00846419">
        <w:rPr>
          <w:sz w:val="16"/>
        </w:rPr>
        <w:t xml:space="preserve"> </w:t>
      </w:r>
      <w:r w:rsidRPr="00B22093">
        <w:rPr>
          <w:rStyle w:val="Emphasis"/>
          <w:highlight w:val="green"/>
        </w:rPr>
        <w:t>I can promise you they’ve been</w:t>
      </w:r>
      <w:r w:rsidRPr="00846419">
        <w:rPr>
          <w:rStyle w:val="Emphasis"/>
        </w:rPr>
        <w:t xml:space="preserve"> very </w:t>
      </w:r>
      <w:r w:rsidRPr="00B22093">
        <w:rPr>
          <w:rStyle w:val="Emphasis"/>
          <w:highlight w:val="green"/>
        </w:rPr>
        <w:t>anxious</w:t>
      </w:r>
      <w:r w:rsidRPr="00846419">
        <w:rPr>
          <w:rStyle w:val="Emphasis"/>
        </w:rPr>
        <w:t xml:space="preserve"> this whole time </w:t>
      </w:r>
      <w:r w:rsidRPr="00B22093">
        <w:rPr>
          <w:rStyle w:val="Emphasis"/>
          <w:highlight w:val="green"/>
        </w:rPr>
        <w:t>about the fact that because they don’t give most people what they want,</w:t>
      </w:r>
      <w:r w:rsidRPr="00846419">
        <w:rPr>
          <w:rStyle w:val="Emphasis"/>
        </w:rPr>
        <w:t xml:space="preserve"> most </w:t>
      </w:r>
      <w:r w:rsidRPr="00B22093">
        <w:rPr>
          <w:rStyle w:val="Emphasis"/>
          <w:highlight w:val="green"/>
        </w:rPr>
        <w:t>people go somewhere else</w:t>
      </w:r>
      <w:r w:rsidRPr="00846419">
        <w:rPr>
          <w:rStyle w:val="Emphasis"/>
        </w:rPr>
        <w:t xml:space="preserve">. </w:t>
      </w:r>
      <w:r w:rsidRPr="00B22093">
        <w:rPr>
          <w:rStyle w:val="Emphasis"/>
          <w:highlight w:val="green"/>
        </w:rPr>
        <w:t>They don’t like that</w:t>
      </w:r>
      <w:r w:rsidRPr="00846419">
        <w:rPr>
          <w:sz w:val="16"/>
        </w:rPr>
        <w:t xml:space="preserve">. So, </w:t>
      </w:r>
      <w:r w:rsidRPr="00846419">
        <w:rPr>
          <w:rStyle w:val="StyleUnderline"/>
        </w:rPr>
        <w:t>if we reinterpret that, reconceive of that as a terrain of struggle, well then we’re just the next chapter in that book of struggle. We’re not just facing a kind of Goliath that’s been growing on its own for the last hundred years.</w:t>
      </w:r>
    </w:p>
    <w:p w14:paraId="28A9D083" w14:textId="77777777" w:rsidR="00957845" w:rsidRDefault="00957845" w:rsidP="00957845">
      <w:pPr>
        <w:pStyle w:val="Heading4"/>
      </w:pPr>
      <w:r>
        <w:t xml:space="preserve">The modus operandi of trans care is </w:t>
      </w:r>
      <w:r>
        <w:rPr>
          <w:u w:val="single"/>
        </w:rPr>
        <w:t>detransition</w:t>
      </w:r>
      <w:r>
        <w:t xml:space="preserve">. </w:t>
      </w:r>
    </w:p>
    <w:p w14:paraId="15B0EB96" w14:textId="77777777" w:rsidR="00957845" w:rsidRPr="00AB4FFB" w:rsidRDefault="00957845" w:rsidP="00957845">
      <w:r w:rsidRPr="00AB4FFB">
        <w:rPr>
          <w:rStyle w:val="Style13ptBold"/>
        </w:rPr>
        <w:t>Gill-Peterson 24</w:t>
      </w:r>
      <w:r>
        <w:t>, prof of history @ JHU. (Jules, 2024, “Detransition is a Mythology,” Sad Brown Girl, luna)</w:t>
      </w:r>
    </w:p>
    <w:p w14:paraId="3F4AA399" w14:textId="77777777" w:rsidR="00957845" w:rsidRPr="007726AD" w:rsidRDefault="00957845" w:rsidP="00957845">
      <w:pPr>
        <w:rPr>
          <w:rStyle w:val="StyleUnderline"/>
        </w:rPr>
      </w:pPr>
      <w:r w:rsidRPr="007726AD">
        <w:rPr>
          <w:sz w:val="16"/>
        </w:rPr>
        <w:t>This is not an imaginary story. It is a step-by-step summary of the procedures of the Gender Identity Clinic of New England, a multidisciplinary health center that opened in 1975 in Connecticut. In 1978, Michael Baggish, one of its staff members, published an article in a gynecological journal extolling the virtues of how difficult it was to medically transition there.</w:t>
      </w:r>
      <w:hyperlink r:id="rId8" w:anchor="footnote-1-141439642" w:tgtFrame="_self" w:history="1">
        <w:r w:rsidRPr="007726AD">
          <w:rPr>
            <w:rStyle w:val="Hyperlink"/>
            <w:vertAlign w:val="superscript"/>
          </w:rPr>
          <w:t>1</w:t>
        </w:r>
      </w:hyperlink>
      <w:r w:rsidRPr="007726AD">
        <w:rPr>
          <w:sz w:val="16"/>
        </w:rPr>
        <w:t> He and his colleagues did not invent this baroque and punishing system out of thin air, but rather adopted the prevailing norms of the field of trans healthcare, particularly those developed at Stanford University. There, at a symposium held in 1973, psychiatrist Norman Fisk proposed the “rehabilitation” program that stretched on, sometimes for five years, before surgery.</w:t>
      </w:r>
      <w:hyperlink r:id="rId9" w:anchor="footnote-2-141439642" w:tgtFrame="_self" w:history="1">
        <w:r w:rsidRPr="007726AD">
          <w:rPr>
            <w:rStyle w:val="Hyperlink"/>
            <w:vertAlign w:val="superscript"/>
          </w:rPr>
          <w:t>2</w:t>
        </w:r>
      </w:hyperlink>
      <w:r w:rsidRPr="007726AD">
        <w:rPr>
          <w:sz w:val="16"/>
        </w:rPr>
        <w:t xml:space="preserve"> The </w:t>
      </w:r>
      <w:r w:rsidRPr="007726AD">
        <w:rPr>
          <w:rStyle w:val="StyleUnderline"/>
        </w:rPr>
        <w:t xml:space="preserve">full-panel trial and unanimous vote threshold, however, was a point of pride in New England’s unique approach. “Many clients who are easily discouraged or not seriously committed to the reassignment process are self-eliminated by these extensive preadmission procedures,” explained Baggish. </w:t>
      </w:r>
      <w:r w:rsidRPr="00B22093">
        <w:rPr>
          <w:rStyle w:val="StyleUnderline"/>
          <w:highlight w:val="green"/>
        </w:rPr>
        <w:t>The goal</w:t>
      </w:r>
      <w:r w:rsidRPr="007726AD">
        <w:rPr>
          <w:rStyle w:val="StyleUnderline"/>
        </w:rPr>
        <w:t xml:space="preserve"> of the trans healthcare clinic </w:t>
      </w:r>
      <w:r w:rsidRPr="00B22093">
        <w:rPr>
          <w:rStyle w:val="StyleUnderline"/>
          <w:highlight w:val="green"/>
        </w:rPr>
        <w:t>was</w:t>
      </w:r>
      <w:r w:rsidRPr="007726AD">
        <w:rPr>
          <w:rStyle w:val="StyleUnderline"/>
        </w:rPr>
        <w:t xml:space="preserve"> simple: to </w:t>
      </w:r>
      <w:r w:rsidRPr="00B22093">
        <w:rPr>
          <w:rStyle w:val="StyleUnderline"/>
          <w:highlight w:val="green"/>
        </w:rPr>
        <w:t>stop as many people as possible from transitioning</w:t>
      </w:r>
      <w:r w:rsidRPr="007726AD">
        <w:rPr>
          <w:rStyle w:val="StyleUnderline"/>
        </w:rPr>
        <w:t>. All other outcomes were subsidiary.</w:t>
      </w:r>
    </w:p>
    <w:p w14:paraId="2D72F0B6" w14:textId="77777777" w:rsidR="00957845" w:rsidRPr="007D0BF9" w:rsidRDefault="00957845" w:rsidP="00957845">
      <w:pPr>
        <w:rPr>
          <w:u w:val="single"/>
        </w:rPr>
      </w:pPr>
      <w:r w:rsidRPr="00B22093">
        <w:rPr>
          <w:rStyle w:val="StyleUnderline"/>
          <w:highlight w:val="green"/>
        </w:rPr>
        <w:t>Lest there be any doubt</w:t>
      </w:r>
      <w:r w:rsidRPr="007D0BF9">
        <w:rPr>
          <w:rStyle w:val="StyleUnderline"/>
        </w:rPr>
        <w:t xml:space="preserve">, </w:t>
      </w:r>
      <w:r w:rsidRPr="00B22093">
        <w:rPr>
          <w:rStyle w:val="StyleUnderline"/>
          <w:highlight w:val="green"/>
        </w:rPr>
        <w:t>this is the fundamental premise of medicalizing transition to the present day</w:t>
      </w:r>
      <w:r w:rsidRPr="003B43C4">
        <w:rPr>
          <w:sz w:val="16"/>
        </w:rPr>
        <w:t xml:space="preserve">. Fisk and his colleagues at Stanford played a founding role in the Harry Benjamin International Gender Dysphoria Association (HBIGDA), which is today called the World Professional Association for Transgender Health (WPATH). In 1979, HBIGDA published the first “Standards of Care” in the field, codifying the psychiatric approval system and “real life test” as the cornerstone of the rehabilitation consensus. </w:t>
      </w:r>
      <w:r w:rsidRPr="007D0BF9">
        <w:rPr>
          <w:rStyle w:val="StyleUnderline"/>
        </w:rPr>
        <w:t xml:space="preserve">While the standards have been revised several times in the intervening decades, the root function of psychiatric diagnosis and </w:t>
      </w:r>
      <w:r w:rsidRPr="007726AD">
        <w:rPr>
          <w:rStyle w:val="StyleUnderline"/>
        </w:rPr>
        <w:t>the delay of transition</w:t>
      </w:r>
      <w:r w:rsidRPr="007D0BF9">
        <w:rPr>
          <w:rStyle w:val="StyleUnderline"/>
        </w:rPr>
        <w:t xml:space="preserve"> for as long as tolerable remain firmly in place, now codified under many state laws and private insurance plans.</w:t>
      </w:r>
    </w:p>
    <w:p w14:paraId="2D893E93" w14:textId="77777777" w:rsidR="00957845" w:rsidRPr="003B43C4" w:rsidRDefault="00957845" w:rsidP="00957845">
      <w:pPr>
        <w:rPr>
          <w:sz w:val="16"/>
        </w:rPr>
      </w:pPr>
      <w:r w:rsidRPr="00B22093">
        <w:rPr>
          <w:rStyle w:val="Emphasis"/>
          <w:highlight w:val="green"/>
        </w:rPr>
        <w:t>Trans healthcare</w:t>
      </w:r>
      <w:r w:rsidRPr="003B43C4">
        <w:rPr>
          <w:sz w:val="16"/>
        </w:rPr>
        <w:t xml:space="preserve">, in other words, </w:t>
      </w:r>
      <w:r w:rsidRPr="00B22093">
        <w:rPr>
          <w:rStyle w:val="Emphasis"/>
          <w:highlight w:val="green"/>
        </w:rPr>
        <w:t>has never been</w:t>
      </w:r>
      <w:r w:rsidRPr="007D0BF9">
        <w:rPr>
          <w:rStyle w:val="Emphasis"/>
        </w:rPr>
        <w:t xml:space="preserve"> an </w:t>
      </w:r>
      <w:r w:rsidRPr="00B22093">
        <w:rPr>
          <w:rStyle w:val="Emphasis"/>
          <w:highlight w:val="green"/>
        </w:rPr>
        <w:t>honest</w:t>
      </w:r>
      <w:r w:rsidRPr="007D0BF9">
        <w:rPr>
          <w:rStyle w:val="Emphasis"/>
        </w:rPr>
        <w:t xml:space="preserve"> endeavor</w:t>
      </w:r>
      <w:r w:rsidRPr="003B43C4">
        <w:rPr>
          <w:sz w:val="16"/>
        </w:rPr>
        <w:t xml:space="preserve">. </w:t>
      </w:r>
      <w:r w:rsidRPr="00B22093">
        <w:rPr>
          <w:rStyle w:val="StyleUnderline"/>
          <w:highlight w:val="green"/>
        </w:rPr>
        <w:t>It places</w:t>
      </w:r>
      <w:r w:rsidRPr="007D0BF9">
        <w:rPr>
          <w:rStyle w:val="StyleUnderline"/>
        </w:rPr>
        <w:t xml:space="preserve"> overwhelming, social </w:t>
      </w:r>
      <w:r w:rsidRPr="00B22093">
        <w:rPr>
          <w:rStyle w:val="StyleUnderline"/>
          <w:highlight w:val="green"/>
        </w:rPr>
        <w:t>manifestations of moral judgement</w:t>
      </w:r>
      <w:r w:rsidRPr="007D0BF9">
        <w:rPr>
          <w:rStyle w:val="StyleUnderline"/>
        </w:rPr>
        <w:t xml:space="preserve"> and disapproval </w:t>
      </w:r>
      <w:r w:rsidRPr="00B22093">
        <w:rPr>
          <w:rStyle w:val="StyleUnderline"/>
          <w:highlight w:val="green"/>
        </w:rPr>
        <w:t>in front of</w:t>
      </w:r>
      <w:r w:rsidRPr="007D0BF9">
        <w:rPr>
          <w:rStyle w:val="StyleUnderline"/>
        </w:rPr>
        <w:t xml:space="preserve"> the </w:t>
      </w:r>
      <w:r w:rsidRPr="00B22093">
        <w:rPr>
          <w:rStyle w:val="StyleUnderline"/>
          <w:highlight w:val="green"/>
        </w:rPr>
        <w:t>actual</w:t>
      </w:r>
      <w:r w:rsidRPr="007D0BF9">
        <w:rPr>
          <w:rStyle w:val="StyleUnderline"/>
        </w:rPr>
        <w:t xml:space="preserve"> medical </w:t>
      </w:r>
      <w:r w:rsidRPr="00B22093">
        <w:rPr>
          <w:rStyle w:val="StyleUnderline"/>
          <w:highlight w:val="green"/>
        </w:rPr>
        <w:t>procedures</w:t>
      </w:r>
      <w:r w:rsidRPr="007D0BF9">
        <w:rPr>
          <w:rStyle w:val="StyleUnderline"/>
        </w:rPr>
        <w:t xml:space="preserve"> and medications it offers, </w:t>
      </w:r>
      <w:r w:rsidRPr="00B22093">
        <w:rPr>
          <w:rStyle w:val="StyleUnderline"/>
          <w:highlight w:val="green"/>
        </w:rPr>
        <w:t>designed to pressure as many people as possible to wash out before getting what they want</w:t>
      </w:r>
      <w:r w:rsidRPr="007D0BF9">
        <w:rPr>
          <w:rStyle w:val="StyleUnderline"/>
        </w:rPr>
        <w:t xml:space="preserve">, and </w:t>
      </w:r>
      <w:r w:rsidRPr="00B22093">
        <w:rPr>
          <w:rStyle w:val="StyleUnderline"/>
          <w:highlight w:val="green"/>
        </w:rPr>
        <w:t>forcing the rest to “rehabilitate”</w:t>
      </w:r>
      <w:r w:rsidRPr="007D0BF9">
        <w:rPr>
          <w:rStyle w:val="StyleUnderline"/>
        </w:rPr>
        <w:t xml:space="preserve"> themselves </w:t>
      </w:r>
      <w:r w:rsidRPr="00B22093">
        <w:rPr>
          <w:rStyle w:val="StyleUnderline"/>
          <w:highlight w:val="green"/>
        </w:rPr>
        <w:t>into</w:t>
      </w:r>
      <w:r w:rsidRPr="007D0BF9">
        <w:rPr>
          <w:rStyle w:val="StyleUnderline"/>
        </w:rPr>
        <w:t xml:space="preserve"> </w:t>
      </w:r>
      <w:r w:rsidRPr="00B22093">
        <w:rPr>
          <w:rStyle w:val="Emphasis"/>
          <w:highlight w:val="green"/>
        </w:rPr>
        <w:t>productive, docile subjects of gender</w:t>
      </w:r>
      <w:r w:rsidRPr="003B43C4">
        <w:rPr>
          <w:sz w:val="16"/>
        </w:rPr>
        <w:t xml:space="preserve">. This is because medicalization is premised on the idea that it is irrational and disgusting to transition, so no rational doctor would permit it except as a last resort. “Surgery is but an adjunct to successful treatment for those who present themselves as transsexuals,” said Dr. Ira Dushoff, head of a private gender clinic in Florida, to the Boston Globe in 1977. “Stringent psychiatric screening is the key. It is my hands that will effect the change, and I insist on being as certain as possible that the operation is appropriate.” </w:t>
      </w:r>
      <w:r w:rsidRPr="00B22093">
        <w:rPr>
          <w:rStyle w:val="StyleUnderline"/>
          <w:highlight w:val="green"/>
        </w:rPr>
        <w:t>To grant transition because a trans person</w:t>
      </w:r>
      <w:r w:rsidRPr="0078648C">
        <w:rPr>
          <w:rStyle w:val="StyleUnderline"/>
        </w:rPr>
        <w:t xml:space="preserve"> has determined they </w:t>
      </w:r>
      <w:r w:rsidRPr="00B22093">
        <w:rPr>
          <w:rStyle w:val="StyleUnderline"/>
          <w:highlight w:val="green"/>
        </w:rPr>
        <w:t>would like it</w:t>
      </w:r>
      <w:r w:rsidRPr="0078648C">
        <w:rPr>
          <w:rStyle w:val="StyleUnderline"/>
        </w:rPr>
        <w:t xml:space="preserve">, Dushoff emphasized, </w:t>
      </w:r>
      <w:r w:rsidRPr="00B22093">
        <w:rPr>
          <w:rStyle w:val="StyleUnderline"/>
          <w:highlight w:val="green"/>
        </w:rPr>
        <w:t>was “‘</w:t>
      </w:r>
      <w:r w:rsidRPr="00B22093">
        <w:rPr>
          <w:rStyle w:val="Emphasis"/>
          <w:highlight w:val="green"/>
        </w:rPr>
        <w:t>equivalent to manslaughter</w:t>
      </w:r>
      <w:r w:rsidRPr="00B22093">
        <w:rPr>
          <w:rStyle w:val="StyleUnderline"/>
          <w:highlight w:val="green"/>
        </w:rPr>
        <w:t>.’”</w:t>
      </w:r>
      <w:r w:rsidRPr="003323FF">
        <w:rPr>
          <w:sz w:val="16"/>
        </w:rPr>
        <w:t>3</w:t>
      </w:r>
    </w:p>
    <w:p w14:paraId="053259AF" w14:textId="77777777" w:rsidR="00957845" w:rsidRPr="007679BC" w:rsidRDefault="00957845" w:rsidP="00957845">
      <w:pPr>
        <w:rPr>
          <w:rStyle w:val="StyleUnderline"/>
        </w:rPr>
      </w:pPr>
      <w:r w:rsidRPr="003B43C4">
        <w:rPr>
          <w:sz w:val="16"/>
        </w:rPr>
        <w:t xml:space="preserve">A field in which the helping professions see their role as tantamount to killing someone because transition is so reprehensible is the same field that we are told today by pundits is too naïve, too liberal, and too freewheeling, letting trans people do nearly whatever they wish with no guardrails. </w:t>
      </w:r>
      <w:r w:rsidRPr="007679BC">
        <w:rPr>
          <w:rStyle w:val="StyleUnderline"/>
        </w:rPr>
        <w:t>As Pamela Paul would have it, in a recent column, there is not enough attention given to the problem of “detransition,” the person who would regret undergoing this grueling process after realizing, belatedly, that they never really wanted to alter their body</w:t>
      </w:r>
      <w:r w:rsidRPr="003B43C4">
        <w:rPr>
          <w:sz w:val="16"/>
        </w:rPr>
        <w:t xml:space="preserve">. The problem is that this was precisely the central preoccupation of the founding clinicians in trans medicine, constituting its core mission. Preventing detransition was the entire point of the Gender Identity Clinic of New England’s cruel process: </w:t>
      </w:r>
      <w:r w:rsidRPr="007679BC">
        <w:rPr>
          <w:rStyle w:val="StyleUnderline"/>
        </w:rPr>
        <w:t>the “</w:t>
      </w:r>
      <w:r w:rsidRPr="007679BC">
        <w:rPr>
          <w:rStyle w:val="Emphasis"/>
        </w:rPr>
        <w:t>irreversibility</w:t>
      </w:r>
      <w:r w:rsidRPr="007679BC">
        <w:rPr>
          <w:rStyle w:val="StyleUnderline"/>
        </w:rPr>
        <w:t>” of exactly the things people wanted to be irreversible meant that only those who could endure years of psychiatric interference, peer pressure, and afford thousands of dollars of bills would be granted minimal dominion over their own bodies.</w:t>
      </w:r>
    </w:p>
    <w:p w14:paraId="77A73E9A" w14:textId="77777777" w:rsidR="00957845" w:rsidRPr="007679BC" w:rsidRDefault="00957845" w:rsidP="00957845">
      <w:pPr>
        <w:rPr>
          <w:u w:val="single"/>
        </w:rPr>
      </w:pPr>
      <w:r w:rsidRPr="007679BC">
        <w:rPr>
          <w:rStyle w:val="StyleUnderline"/>
        </w:rPr>
        <w:t>Documented regret rates for medical transition are so unbelievably low compared to all other fields of medicine precisely because most people who have wanted to have never successfully obtained hormones and surgery at formal clinics.</w:t>
      </w:r>
    </w:p>
    <w:p w14:paraId="66198457" w14:textId="77777777" w:rsidR="00957845" w:rsidRPr="00292225" w:rsidRDefault="00957845" w:rsidP="00957845">
      <w:pPr>
        <w:rPr>
          <w:rStyle w:val="StyleUnderline"/>
        </w:rPr>
      </w:pPr>
      <w:r w:rsidRPr="00B22093">
        <w:rPr>
          <w:rStyle w:val="StyleUnderline"/>
          <w:highlight w:val="green"/>
        </w:rPr>
        <w:t>At the origin of trans medicalization lies</w:t>
      </w:r>
      <w:r w:rsidRPr="00292225">
        <w:rPr>
          <w:rStyle w:val="StyleUnderline"/>
        </w:rPr>
        <w:t xml:space="preserve"> what remains </w:t>
      </w:r>
      <w:r w:rsidRPr="00B22093">
        <w:rPr>
          <w:rStyle w:val="StyleUnderline"/>
          <w:highlight w:val="green"/>
        </w:rPr>
        <w:t>a fatal flaw</w:t>
      </w:r>
      <w:r w:rsidRPr="00292225">
        <w:rPr>
          <w:rStyle w:val="StyleUnderline"/>
        </w:rPr>
        <w:t xml:space="preserve">: </w:t>
      </w:r>
      <w:r w:rsidRPr="00B22093">
        <w:rPr>
          <w:rStyle w:val="StyleUnderline"/>
          <w:highlight w:val="green"/>
        </w:rPr>
        <w:t>there</w:t>
      </w:r>
      <w:r w:rsidRPr="00292225">
        <w:rPr>
          <w:rStyle w:val="StyleUnderline"/>
        </w:rPr>
        <w:t xml:space="preserve"> was, and </w:t>
      </w:r>
      <w:r w:rsidRPr="00B22093">
        <w:rPr>
          <w:rStyle w:val="StyleUnderline"/>
          <w:highlight w:val="green"/>
        </w:rPr>
        <w:t>is</w:t>
      </w:r>
      <w:r w:rsidRPr="00292225">
        <w:rPr>
          <w:rStyle w:val="StyleUnderline"/>
        </w:rPr>
        <w:t xml:space="preserve">, </w:t>
      </w:r>
      <w:r w:rsidRPr="00B22093">
        <w:rPr>
          <w:rStyle w:val="StyleUnderline"/>
          <w:highlight w:val="green"/>
        </w:rPr>
        <w:t>no way to</w:t>
      </w:r>
      <w:r w:rsidRPr="00292225">
        <w:rPr>
          <w:rStyle w:val="StyleUnderline"/>
        </w:rPr>
        <w:t xml:space="preserve"> objectively </w:t>
      </w:r>
      <w:r w:rsidRPr="00B22093">
        <w:rPr>
          <w:rStyle w:val="StyleUnderline"/>
          <w:highlight w:val="green"/>
        </w:rPr>
        <w:t>diagnose someone as trans</w:t>
      </w:r>
      <w:r w:rsidRPr="00292225">
        <w:rPr>
          <w:rStyle w:val="StyleUnderline"/>
        </w:rPr>
        <w:t xml:space="preserve">, </w:t>
      </w:r>
      <w:r w:rsidRPr="00B22093">
        <w:rPr>
          <w:rStyle w:val="StyleUnderline"/>
          <w:highlight w:val="green"/>
        </w:rPr>
        <w:t xml:space="preserve">except if you </w:t>
      </w:r>
      <w:r w:rsidRPr="00B22093">
        <w:rPr>
          <w:rStyle w:val="Emphasis"/>
          <w:highlight w:val="green"/>
        </w:rPr>
        <w:t>accept</w:t>
      </w:r>
      <w:r w:rsidRPr="00292225">
        <w:rPr>
          <w:rStyle w:val="Emphasis"/>
        </w:rPr>
        <w:t xml:space="preserve"> that </w:t>
      </w:r>
      <w:r w:rsidRPr="00B22093">
        <w:rPr>
          <w:rStyle w:val="Emphasis"/>
          <w:highlight w:val="green"/>
        </w:rPr>
        <w:t>they want to transition</w:t>
      </w:r>
      <w:r w:rsidRPr="003B43C4">
        <w:rPr>
          <w:sz w:val="16"/>
        </w:rPr>
        <w:t xml:space="preserve">.4 </w:t>
      </w:r>
      <w:r w:rsidRPr="00292225">
        <w:rPr>
          <w:rStyle w:val="StyleUnderline"/>
        </w:rPr>
        <w:t xml:space="preserve">The problem of </w:t>
      </w:r>
      <w:r w:rsidRPr="00B22093">
        <w:rPr>
          <w:rStyle w:val="StyleUnderline"/>
          <w:highlight w:val="green"/>
        </w:rPr>
        <w:t>detransition is therefore</w:t>
      </w:r>
      <w:r w:rsidRPr="00292225">
        <w:rPr>
          <w:rStyle w:val="StyleUnderline"/>
        </w:rPr>
        <w:t xml:space="preserve"> a </w:t>
      </w:r>
      <w:r w:rsidRPr="00B22093">
        <w:rPr>
          <w:rStyle w:val="StyleUnderline"/>
          <w:highlight w:val="green"/>
        </w:rPr>
        <w:t>mythology</w:t>
      </w:r>
      <w:r w:rsidRPr="003B43C4">
        <w:rPr>
          <w:sz w:val="16"/>
        </w:rPr>
        <w:t xml:space="preserve">, </w:t>
      </w:r>
      <w:r w:rsidRPr="00B22093">
        <w:rPr>
          <w:rStyle w:val="Emphasis"/>
          <w:highlight w:val="green"/>
        </w:rPr>
        <w:t>the accumulated effect of decades of storytelling to justify why doctors</w:t>
      </w:r>
      <w:r w:rsidRPr="00292225">
        <w:rPr>
          <w:rStyle w:val="Emphasis"/>
        </w:rPr>
        <w:t xml:space="preserve"> and psychiatrists </w:t>
      </w:r>
      <w:r w:rsidRPr="00B22093">
        <w:rPr>
          <w:rStyle w:val="Emphasis"/>
          <w:highlight w:val="green"/>
        </w:rPr>
        <w:t>had to reject trans people</w:t>
      </w:r>
      <w:r w:rsidRPr="00292225">
        <w:rPr>
          <w:rStyle w:val="Emphasis"/>
        </w:rPr>
        <w:t xml:space="preserve"> without being able to say it was because they aren’t objectively trans</w:t>
      </w:r>
      <w:r w:rsidRPr="003B43C4">
        <w:rPr>
          <w:sz w:val="16"/>
        </w:rPr>
        <w:t xml:space="preserve">. </w:t>
      </w:r>
      <w:r w:rsidRPr="00B22093">
        <w:rPr>
          <w:rStyle w:val="Emphasis"/>
          <w:highlight w:val="green"/>
        </w:rPr>
        <w:t>Detransition</w:t>
      </w:r>
      <w:r w:rsidRPr="003B43C4">
        <w:rPr>
          <w:sz w:val="16"/>
        </w:rPr>
        <w:t xml:space="preserve">, much like its cousin, medicalization, are mythologies that </w:t>
      </w:r>
      <w:r w:rsidRPr="00B22093">
        <w:rPr>
          <w:rStyle w:val="StyleUnderline"/>
          <w:highlight w:val="green"/>
        </w:rPr>
        <w:t>rationalize</w:t>
      </w:r>
      <w:r w:rsidRPr="003B43C4">
        <w:rPr>
          <w:sz w:val="16"/>
        </w:rPr>
        <w:t xml:space="preserve"> the </w:t>
      </w:r>
      <w:r w:rsidRPr="00B22093">
        <w:rPr>
          <w:rStyle w:val="Emphasis"/>
          <w:highlight w:val="green"/>
        </w:rPr>
        <w:t>intense social hatred of transition</w:t>
      </w:r>
      <w:r w:rsidRPr="003B43C4">
        <w:rPr>
          <w:sz w:val="16"/>
        </w:rPr>
        <w:t xml:space="preserve"> </w:t>
      </w:r>
      <w:r w:rsidRPr="00292225">
        <w:rPr>
          <w:rStyle w:val="StyleUnderline"/>
        </w:rPr>
        <w:t xml:space="preserve">acted out by clinicians, </w:t>
      </w:r>
      <w:r w:rsidRPr="00B22093">
        <w:rPr>
          <w:rStyle w:val="StyleUnderline"/>
          <w:highlight w:val="green"/>
        </w:rPr>
        <w:t>dressing it up as sober caution</w:t>
      </w:r>
      <w:r w:rsidRPr="00292225">
        <w:rPr>
          <w:rStyle w:val="StyleUnderline"/>
        </w:rPr>
        <w:t>.</w:t>
      </w:r>
    </w:p>
    <w:p w14:paraId="2A02D419" w14:textId="77777777" w:rsidR="00957845" w:rsidRPr="00957845" w:rsidRDefault="00957845" w:rsidP="00957845"/>
    <w:p w14:paraId="462BCA4E" w14:textId="18FCE788" w:rsidR="00957845" w:rsidRDefault="00957845" w:rsidP="00957845">
      <w:pPr>
        <w:pStyle w:val="Heading2"/>
      </w:pPr>
      <w:r>
        <w:t>2</w:t>
      </w:r>
    </w:p>
    <w:p w14:paraId="27C88036" w14:textId="59E09E5E" w:rsidR="00957845" w:rsidRDefault="00957845" w:rsidP="00957845">
      <w:pPr>
        <w:pStyle w:val="Heading3"/>
      </w:pPr>
      <w:r>
        <w:t xml:space="preserve">K – Capitalism </w:t>
      </w:r>
    </w:p>
    <w:p w14:paraId="3E760A6D" w14:textId="77777777" w:rsidR="00957845" w:rsidRDefault="00957845" w:rsidP="00957845">
      <w:pPr>
        <w:pStyle w:val="Heading4"/>
      </w:pPr>
      <w:bookmarkStart w:id="0" w:name="_Hlk214130869"/>
      <w:r>
        <w:t xml:space="preserve">Collective bargaining rights channel worker power into institutional channels that reinforce capitalism which </w:t>
      </w:r>
      <w:r>
        <w:rPr>
          <w:u w:val="single"/>
        </w:rPr>
        <w:t xml:space="preserve">dampens </w:t>
      </w:r>
      <w:r>
        <w:t>alternatives to private control over the economy.</w:t>
      </w:r>
    </w:p>
    <w:p w14:paraId="517AD449" w14:textId="77777777" w:rsidR="00957845" w:rsidRPr="00FE2D5A" w:rsidRDefault="00957845" w:rsidP="00957845">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10" w:history="1">
        <w:r w:rsidRPr="00141CE0">
          <w:rPr>
            <w:rStyle w:val="Hyperlink"/>
          </w:rPr>
          <w:t>https://www.jstor.org/stable/24049604</w:t>
        </w:r>
      </w:hyperlink>
      <w:r>
        <w:t>) rose</w:t>
      </w:r>
    </w:p>
    <w:p w14:paraId="702EC271" w14:textId="77777777" w:rsidR="00957845" w:rsidRPr="00264C7B" w:rsidRDefault="00957845" w:rsidP="00957845">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B22093">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B22093">
        <w:rPr>
          <w:highlight w:val="green"/>
          <w:u w:val="single"/>
        </w:rPr>
        <w:t xml:space="preserve"> are </w:t>
      </w:r>
      <w:r w:rsidRPr="00FE2D5A">
        <w:rPr>
          <w:u w:val="single"/>
        </w:rPr>
        <w:t>written,</w:t>
      </w:r>
      <w:r w:rsidRPr="00B42F71">
        <w:rPr>
          <w:u w:val="single"/>
        </w:rPr>
        <w:t xml:space="preserve"> explicitly or implicitly, </w:t>
      </w:r>
      <w:r w:rsidRPr="00B22093">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B22093">
        <w:rPr>
          <w:highlight w:val="green"/>
          <w:u w:val="single"/>
        </w:rPr>
        <w:t>This</w:t>
      </w:r>
      <w:r w:rsidRPr="00B42F71">
        <w:rPr>
          <w:u w:val="single"/>
        </w:rPr>
        <w:t xml:space="preserve"> litera ture </w:t>
      </w:r>
      <w:r w:rsidRPr="00B22093">
        <w:rPr>
          <w:highlight w:val="green"/>
          <w:u w:val="single"/>
        </w:rPr>
        <w:t>takes as given</w:t>
      </w:r>
      <w:r w:rsidRPr="00B42F71">
        <w:rPr>
          <w:u w:val="single"/>
        </w:rPr>
        <w:t xml:space="preserve"> and unquestioned </w:t>
      </w:r>
      <w:r w:rsidRPr="00B22093">
        <w:rPr>
          <w:highlight w:val="green"/>
          <w:u w:val="single"/>
        </w:rPr>
        <w:t>the desirability of</w:t>
      </w:r>
      <w:r w:rsidRPr="00B42F71">
        <w:rPr>
          <w:u w:val="single"/>
        </w:rPr>
        <w:t xml:space="preserve"> maintaining </w:t>
      </w:r>
      <w:r w:rsidRPr="00264C7B">
        <w:rPr>
          <w:u w:val="single"/>
        </w:rPr>
        <w:t xml:space="preserve">the basic institutional contours of </w:t>
      </w:r>
      <w:r w:rsidRPr="00B22093">
        <w:rPr>
          <w:highlight w:val="green"/>
          <w:u w:val="single"/>
        </w:rPr>
        <w:t xml:space="preserve">the </w:t>
      </w:r>
      <w:r w:rsidRPr="00264C7B">
        <w:rPr>
          <w:u w:val="single"/>
        </w:rPr>
        <w:t>liberal</w:t>
      </w:r>
      <w:r w:rsidRPr="00B42F71">
        <w:rPr>
          <w:u w:val="single"/>
        </w:rPr>
        <w:t xml:space="preserve"> </w:t>
      </w:r>
      <w:r w:rsidRPr="00B22093">
        <w:rPr>
          <w:highlight w:val="green"/>
          <w:u w:val="single"/>
        </w:rPr>
        <w:t>capitalist</w:t>
      </w:r>
      <w:r w:rsidRPr="00B42F71">
        <w:rPr>
          <w:u w:val="single"/>
        </w:rPr>
        <w:t xml:space="preserve"> social </w:t>
      </w:r>
      <w:r w:rsidRPr="00B22093">
        <w:rPr>
          <w:highlight w:val="green"/>
          <w:u w:val="single"/>
        </w:rPr>
        <w:t>order.</w:t>
      </w:r>
    </w:p>
    <w:p w14:paraId="4CE665A8" w14:textId="77777777" w:rsidR="00957845" w:rsidRPr="00B42F71" w:rsidRDefault="00957845" w:rsidP="00957845">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3DD6BA91" w14:textId="77777777" w:rsidR="00957845" w:rsidRPr="00B42F71" w:rsidRDefault="00957845" w:rsidP="00957845">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B22093">
        <w:rPr>
          <w:highlight w:val="green"/>
          <w:u w:val="single"/>
        </w:rPr>
        <w:t>liberal collective bargaining law is</w:t>
      </w:r>
      <w:r w:rsidRPr="00264C7B">
        <w:rPr>
          <w:u w:val="single"/>
        </w:rPr>
        <w:t xml:space="preserve"> itself </w:t>
      </w:r>
      <w:r w:rsidRPr="00B22093">
        <w:rPr>
          <w:highlight w:val="green"/>
          <w:u w:val="single"/>
        </w:rPr>
        <w:t>a form of political domination</w:t>
      </w:r>
      <w:r w:rsidRPr="00B42F71">
        <w:rPr>
          <w:u w:val="single"/>
        </w:rPr>
        <w:t>.6</w:t>
      </w:r>
    </w:p>
    <w:p w14:paraId="71C03306" w14:textId="77777777" w:rsidR="00957845" w:rsidRPr="00264C7B" w:rsidRDefault="00957845" w:rsidP="00957845">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B22093">
        <w:rPr>
          <w:highlight w:val="green"/>
          <w:u w:val="single"/>
        </w:rPr>
        <w:t>ideology</w:t>
      </w:r>
      <w:r w:rsidRPr="00264C7B">
        <w:rPr>
          <w:u w:val="single"/>
        </w:rPr>
        <w:t xml:space="preserve"> that </w:t>
      </w:r>
      <w:r w:rsidRPr="00B22093">
        <w:rPr>
          <w:highlight w:val="green"/>
          <w:u w:val="single"/>
        </w:rPr>
        <w:t>aims to legitimate</w:t>
      </w:r>
      <w:r w:rsidRPr="00B42F71">
        <w:rPr>
          <w:u w:val="single"/>
        </w:rPr>
        <w:t xml:space="preserve"> and justify unnecessary and destructive </w:t>
      </w:r>
      <w:r w:rsidRPr="00B22093">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B22093">
        <w:rPr>
          <w:highlight w:val="green"/>
          <w:u w:val="single"/>
        </w:rPr>
        <w:t xml:space="preserve"> the</w:t>
      </w:r>
      <w:r w:rsidRPr="00B42F71">
        <w:rPr>
          <w:u w:val="single"/>
        </w:rPr>
        <w:t xml:space="preserve"> two </w:t>
      </w:r>
      <w:r w:rsidRPr="00B22093">
        <w:rPr>
          <w:highlight w:val="green"/>
          <w:u w:val="single"/>
        </w:rPr>
        <w:t xml:space="preserve">central goals </w:t>
      </w:r>
      <w:r w:rsidRPr="00FE2D5A">
        <w:rPr>
          <w:u w:val="single"/>
        </w:rPr>
        <w:t>of the collective bargaining</w:t>
      </w:r>
      <w:r w:rsidRPr="00D606F6">
        <w:rPr>
          <w:u w:val="single"/>
        </w:rPr>
        <w:t xml:space="preserve"> laws </w:t>
      </w:r>
      <w:r w:rsidRPr="00B22093">
        <w:rPr>
          <w:highlight w:val="green"/>
          <w:u w:val="single"/>
        </w:rPr>
        <w:t>are to integrate</w:t>
      </w:r>
      <w:r w:rsidRPr="00B42F71">
        <w:rPr>
          <w:u w:val="single"/>
        </w:rPr>
        <w:t xml:space="preserve"> the </w:t>
      </w:r>
      <w:r w:rsidRPr="00B22093">
        <w:rPr>
          <w:highlight w:val="green"/>
          <w:u w:val="single"/>
        </w:rPr>
        <w:t>labor</w:t>
      </w:r>
      <w:r w:rsidRPr="00B42F71">
        <w:rPr>
          <w:u w:val="single"/>
        </w:rPr>
        <w:t xml:space="preserve"> movement </w:t>
      </w:r>
      <w:r w:rsidRPr="00B22093">
        <w:rPr>
          <w:highlight w:val="green"/>
          <w:u w:val="single"/>
        </w:rPr>
        <w:t>into the mainstream</w:t>
      </w:r>
      <w:r w:rsidRPr="00B42F71">
        <w:rPr>
          <w:u w:val="single"/>
        </w:rPr>
        <w:t xml:space="preserve"> contours </w:t>
      </w:r>
      <w:r w:rsidRPr="00FE2D5A">
        <w:rPr>
          <w:u w:val="single"/>
        </w:rPr>
        <w:t xml:space="preserve">of pressure-group politics </w:t>
      </w:r>
      <w:r w:rsidRPr="00B22093">
        <w:rPr>
          <w:highlight w:val="green"/>
          <w:u w:val="single"/>
        </w:rPr>
        <w:t xml:space="preserve">and to </w:t>
      </w:r>
      <w:r w:rsidRPr="00D606F6">
        <w:rPr>
          <w:u w:val="single"/>
        </w:rPr>
        <w:t>institutionalize</w:t>
      </w:r>
      <w:r w:rsidRPr="00B42F71">
        <w:rPr>
          <w:u w:val="single"/>
        </w:rPr>
        <w:t xml:space="preserve">, regu late </w:t>
      </w:r>
      <w:r w:rsidRPr="00B22093">
        <w:rPr>
          <w:highlight w:val="green"/>
          <w:u w:val="single"/>
        </w:rPr>
        <w:t xml:space="preserve">and </w:t>
      </w:r>
      <w:r w:rsidRPr="00D606F6">
        <w:rPr>
          <w:u w:val="single"/>
        </w:rPr>
        <w:t xml:space="preserve">thereby </w:t>
      </w:r>
      <w:r w:rsidRPr="00B22093">
        <w:rPr>
          <w:highlight w:val="green"/>
          <w:u w:val="single"/>
        </w:rPr>
        <w:t>dampen industrial conflict</w:t>
      </w:r>
      <w:r w:rsidRPr="00B42F71">
        <w:rPr>
          <w:u w:val="single"/>
        </w:rPr>
        <w:t xml:space="preserve">. Viewed </w:t>
      </w:r>
      <w:r w:rsidRPr="00FE2D5A">
        <w:rPr>
          <w:u w:val="single"/>
        </w:rPr>
        <w:t xml:space="preserve">as a component of </w:t>
      </w:r>
      <w:r w:rsidRPr="00B22093">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B22093">
        <w:rPr>
          <w:highlight w:val="green"/>
          <w:u w:val="single"/>
        </w:rPr>
        <w:t>seek to formalize</w:t>
      </w:r>
      <w:r w:rsidRPr="00FE2D5A">
        <w:rPr>
          <w:u w:val="single"/>
        </w:rPr>
        <w:t xml:space="preserve"> industrial </w:t>
      </w:r>
      <w:r w:rsidRPr="00B22093">
        <w:rPr>
          <w:highlight w:val="green"/>
          <w:u w:val="single"/>
        </w:rPr>
        <w:t>dispute-resolution and</w:t>
      </w:r>
      <w:r w:rsidRPr="00D606F6">
        <w:rPr>
          <w:u w:val="single"/>
        </w:rPr>
        <w:t xml:space="preserve"> thereby to </w:t>
      </w:r>
      <w:r w:rsidRPr="00B22093">
        <w:rPr>
          <w:highlight w:val="green"/>
          <w:u w:val="single"/>
        </w:rPr>
        <w:t>reinforce management control over</w:t>
      </w:r>
      <w:r w:rsidRPr="00D606F6">
        <w:rPr>
          <w:u w:val="single"/>
        </w:rPr>
        <w:t xml:space="preserve"> enterprise goals and the direction of </w:t>
      </w:r>
      <w:r w:rsidRPr="00B22093">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75727206" w14:textId="77777777" w:rsidR="00957845" w:rsidRPr="00264C7B" w:rsidRDefault="00957845" w:rsidP="00957845">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428D5255" w14:textId="77777777" w:rsidR="00957845" w:rsidRPr="00264C7B" w:rsidRDefault="00957845" w:rsidP="00957845">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429C4DFC" w14:textId="77777777" w:rsidR="00957845" w:rsidRPr="00264C7B" w:rsidRDefault="00957845" w:rsidP="00957845">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168A4DA" w14:textId="77777777" w:rsidR="00957845" w:rsidRDefault="00957845" w:rsidP="00957845">
      <w:pPr>
        <w:rPr>
          <w:sz w:val="10"/>
        </w:rPr>
      </w:pPr>
      <w:r w:rsidRPr="00264C7B">
        <w:rPr>
          <w:sz w:val="10"/>
        </w:rPr>
        <w:t>I</w:t>
      </w:r>
      <w:r w:rsidRPr="00B42F71">
        <w:rPr>
          <w:u w:val="single"/>
        </w:rPr>
        <w:t xml:space="preserve">n sum, </w:t>
      </w:r>
      <w:r w:rsidRPr="00264C7B">
        <w:rPr>
          <w:u w:val="single"/>
        </w:rPr>
        <w:t xml:space="preserve">traditional </w:t>
      </w:r>
      <w:r w:rsidRPr="00B22093">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B22093">
        <w:rPr>
          <w:highlight w:val="green"/>
          <w:u w:val="single"/>
        </w:rPr>
        <w:t>induc</w:t>
      </w:r>
      <w:r w:rsidRPr="00B42F71">
        <w:rPr>
          <w:u w:val="single"/>
        </w:rPr>
        <w:t xml:space="preserve">ing </w:t>
      </w:r>
      <w:r w:rsidRPr="00264C7B">
        <w:rPr>
          <w:u w:val="single"/>
        </w:rPr>
        <w:t xml:space="preserve">organized </w:t>
      </w:r>
      <w:r w:rsidRPr="00B22093">
        <w:rPr>
          <w:highlight w:val="green"/>
          <w:u w:val="single"/>
        </w:rPr>
        <w:t>workers to</w:t>
      </w:r>
      <w:r w:rsidRPr="00B42F71">
        <w:rPr>
          <w:u w:val="single"/>
        </w:rPr>
        <w:t xml:space="preserve"> consent to and </w:t>
      </w:r>
      <w:r w:rsidRPr="00B22093">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B22093">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B22093">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B22093">
        <w:rPr>
          <w:highlight w:val="green"/>
          <w:u w:val="single"/>
        </w:rPr>
        <w:t>doctrine, law review commentary and management literature, is an</w:t>
      </w:r>
      <w:r w:rsidRPr="00B42F71">
        <w:rPr>
          <w:u w:val="single"/>
        </w:rPr>
        <w:t xml:space="preserve"> important </w:t>
      </w:r>
      <w:r w:rsidRPr="00B22093">
        <w:rPr>
          <w:highlight w:val="green"/>
          <w:u w:val="single"/>
        </w:rPr>
        <w:t xml:space="preserve">effort to </w:t>
      </w:r>
      <w:r w:rsidRPr="00FE2D5A">
        <w:rPr>
          <w:u w:val="single"/>
        </w:rPr>
        <w:t>conceptualize</w:t>
      </w:r>
      <w:r w:rsidRPr="00B42F71">
        <w:rPr>
          <w:u w:val="single"/>
        </w:rPr>
        <w:t xml:space="preserve">, </w:t>
      </w:r>
      <w:r w:rsidRPr="00B22093">
        <w:rPr>
          <w:highlight w:val="green"/>
          <w:u w:val="single"/>
        </w:rPr>
        <w:t>justify and legitimate</w:t>
      </w:r>
      <w:r w:rsidRPr="00B42F71">
        <w:rPr>
          <w:u w:val="single"/>
        </w:rPr>
        <w:t xml:space="preserve"> </w:t>
      </w:r>
      <w:r w:rsidRPr="00264C7B">
        <w:rPr>
          <w:u w:val="single"/>
        </w:rPr>
        <w:t xml:space="preserve">the </w:t>
      </w:r>
      <w:r w:rsidRPr="00B22093">
        <w:rPr>
          <w:highlight w:val="green"/>
          <w:u w:val="single"/>
        </w:rPr>
        <w:t>modern</w:t>
      </w:r>
      <w:r w:rsidRPr="00264C7B">
        <w:rPr>
          <w:u w:val="single"/>
        </w:rPr>
        <w:t>, regulatory state</w:t>
      </w:r>
      <w:r w:rsidRPr="00B42F71">
        <w:rPr>
          <w:u w:val="single"/>
        </w:rPr>
        <w:t xml:space="preserve"> in the period of advanced </w:t>
      </w:r>
      <w:r w:rsidRPr="00B22093">
        <w:rPr>
          <w:highlight w:val="green"/>
          <w:u w:val="single"/>
        </w:rPr>
        <w:t>industrial capitalism</w:t>
      </w:r>
      <w:r w:rsidRPr="00B42F71">
        <w:rPr>
          <w:u w:val="single"/>
        </w:rPr>
        <w:t xml:space="preserve">. As such </w:t>
      </w:r>
      <w:r w:rsidRPr="00B22093">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2688ECAE" w14:textId="77777777" w:rsidR="00957845" w:rsidRDefault="00957845" w:rsidP="00957845">
      <w:pPr>
        <w:rPr>
          <w:sz w:val="10"/>
        </w:rPr>
      </w:pPr>
    </w:p>
    <w:p w14:paraId="6DEC8C80" w14:textId="77777777" w:rsidR="00957845" w:rsidRPr="006E6BA2" w:rsidRDefault="00957845" w:rsidP="00957845">
      <w:pPr>
        <w:pStyle w:val="Heading4"/>
      </w:pPr>
      <w:bookmarkStart w:id="2" w:name="_Hlk208836115"/>
      <w:r>
        <w:t xml:space="preserve">Capitalism fuels extinction through biodiversity loss, war, and warming. </w:t>
      </w:r>
      <w:r w:rsidRPr="003652AF">
        <w:t xml:space="preserve">Only </w:t>
      </w:r>
      <w:r>
        <w:t>a new political economy solves.</w:t>
      </w:r>
    </w:p>
    <w:p w14:paraId="26D7062C" w14:textId="77777777" w:rsidR="00957845" w:rsidRPr="001536A9" w:rsidRDefault="00957845" w:rsidP="00957845">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22148500" w14:textId="77777777" w:rsidR="00957845" w:rsidRPr="000A38B8" w:rsidRDefault="00957845" w:rsidP="00957845">
      <w:pPr>
        <w:rPr>
          <w:u w:val="single"/>
        </w:rPr>
      </w:pPr>
      <w:r w:rsidRPr="000A38B8">
        <w:rPr>
          <w:u w:val="single"/>
        </w:rPr>
        <w:t xml:space="preserve">The idea of </w:t>
      </w:r>
      <w:r w:rsidRPr="00B22093">
        <w:rPr>
          <w:highlight w:val="green"/>
          <w:u w:val="single"/>
        </w:rPr>
        <w:t>a</w:t>
      </w:r>
      <w:r w:rsidRPr="000A38B8">
        <w:rPr>
          <w:u w:val="single"/>
        </w:rPr>
        <w:t xml:space="preserve"> global </w:t>
      </w:r>
      <w:r w:rsidRPr="00B22093">
        <w:rPr>
          <w:highlight w:val="green"/>
          <w:u w:val="single"/>
        </w:rPr>
        <w:t>extinction triangle link</w:t>
      </w:r>
      <w:r w:rsidRPr="002B044B">
        <w:rPr>
          <w:u w:val="single"/>
        </w:rPr>
        <w:t xml:space="preserve">ing </w:t>
      </w:r>
      <w:r w:rsidRPr="00B22093">
        <w:rPr>
          <w:highlight w:val="green"/>
          <w:u w:val="single"/>
        </w:rPr>
        <w:t>capitalism</w:t>
      </w:r>
      <w:r w:rsidRPr="002B044B">
        <w:rPr>
          <w:u w:val="single"/>
        </w:rPr>
        <w:t>,</w:t>
      </w:r>
      <w:r w:rsidRPr="000A38B8">
        <w:rPr>
          <w:u w:val="single"/>
        </w:rPr>
        <w:t xml:space="preserve"> environmental destruction (including </w:t>
      </w:r>
      <w:r w:rsidRPr="00B22093">
        <w:rPr>
          <w:highlight w:val="green"/>
          <w:u w:val="single"/>
        </w:rPr>
        <w:t>climate change, pandemics,</w:t>
      </w:r>
      <w:r w:rsidRPr="00131931">
        <w:rPr>
          <w:u w:val="single"/>
        </w:rPr>
        <w:t xml:space="preserve"> and </w:t>
      </w:r>
      <w:r w:rsidRPr="00B22093">
        <w:rPr>
          <w:highlight w:val="green"/>
          <w:u w:val="single"/>
        </w:rPr>
        <w:t>biodiversity</w:t>
      </w:r>
      <w:r w:rsidRPr="000A38B8">
        <w:rPr>
          <w:u w:val="single"/>
        </w:rPr>
        <w:t xml:space="preserve"> collapse), </w:t>
      </w:r>
      <w:r w:rsidRPr="00B22093">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83F21A0" w14:textId="77777777" w:rsidR="00957845" w:rsidRPr="002B044B" w:rsidRDefault="00957845" w:rsidP="00957845">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8F9BBAE" w14:textId="77777777" w:rsidR="00957845" w:rsidRPr="006E6BA2" w:rsidRDefault="00957845" w:rsidP="00957845">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FA20A22" w14:textId="77777777" w:rsidR="00957845" w:rsidRPr="002B044B" w:rsidRDefault="00957845" w:rsidP="00957845">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B22093">
        <w:rPr>
          <w:highlight w:val="green"/>
          <w:u w:val="single"/>
        </w:rPr>
        <w:t>“It is easier to imagine the end of the world than</w:t>
      </w:r>
      <w:r w:rsidRPr="000A38B8">
        <w:rPr>
          <w:u w:val="single"/>
        </w:rPr>
        <w:t xml:space="preserve"> to imagine </w:t>
      </w:r>
      <w:r w:rsidRPr="00B22093">
        <w:rPr>
          <w:highlight w:val="green"/>
          <w:u w:val="single"/>
        </w:rPr>
        <w:t xml:space="preserve">the end of capitalism.” Our </w:t>
      </w:r>
      <w:r w:rsidRPr="00131931">
        <w:rPr>
          <w:u w:val="single"/>
        </w:rPr>
        <w:t>urgent</w:t>
      </w:r>
      <w:r w:rsidRPr="000A38B8">
        <w:rPr>
          <w:u w:val="single"/>
        </w:rPr>
        <w:t xml:space="preserve"> </w:t>
      </w:r>
      <w:r w:rsidRPr="00B22093">
        <w:rPr>
          <w:highlight w:val="green"/>
          <w:u w:val="single"/>
        </w:rPr>
        <w:t>task is to turn this the other way round</w:t>
      </w:r>
      <w:r w:rsidRPr="000A38B8">
        <w:rPr>
          <w:u w:val="single"/>
        </w:rPr>
        <w:t>.</w:t>
      </w:r>
      <w:r w:rsidRPr="002B044B">
        <w:rPr>
          <w:sz w:val="16"/>
        </w:rPr>
        <w:t>3</w:t>
      </w:r>
    </w:p>
    <w:p w14:paraId="266B8103" w14:textId="77777777" w:rsidR="00957845" w:rsidRPr="002B044B" w:rsidRDefault="00957845" w:rsidP="00957845">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B22093">
        <w:rPr>
          <w:highlight w:val="green"/>
          <w:u w:val="single"/>
        </w:rPr>
        <w:t>Only systemic change in our political economy can save</w:t>
      </w:r>
      <w:r w:rsidRPr="000A38B8">
        <w:rPr>
          <w:u w:val="single"/>
        </w:rPr>
        <w:t xml:space="preserve"> us.</w:t>
      </w:r>
    </w:p>
    <w:p w14:paraId="05410E95" w14:textId="77777777" w:rsidR="00957845" w:rsidRPr="002B044B" w:rsidRDefault="00957845" w:rsidP="00957845">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BD93057" w14:textId="77777777" w:rsidR="00957845" w:rsidRPr="002B044B" w:rsidRDefault="00957845" w:rsidP="00957845">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B22093">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462034A6" w14:textId="77777777" w:rsidR="00957845" w:rsidRPr="002B044B" w:rsidRDefault="00957845" w:rsidP="00957845">
      <w:pPr>
        <w:rPr>
          <w:sz w:val="16"/>
        </w:rPr>
      </w:pPr>
      <w:r w:rsidRPr="002B044B">
        <w:rPr>
          <w:sz w:val="16"/>
        </w:rPr>
        <w:t>Crossing the Threshold: Humanity Confronts Its Final Stage</w:t>
      </w:r>
    </w:p>
    <w:p w14:paraId="5C90A33D" w14:textId="77777777" w:rsidR="00957845" w:rsidRPr="002B044B" w:rsidRDefault="00957845" w:rsidP="00957845">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3D33A52" w14:textId="77777777" w:rsidR="00957845" w:rsidRPr="002B044B" w:rsidRDefault="00957845" w:rsidP="00957845">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4971297D" w14:textId="77777777" w:rsidR="00957845" w:rsidRPr="002B044B" w:rsidRDefault="00957845" w:rsidP="00957845">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1551881D" w14:textId="77777777" w:rsidR="00957845" w:rsidRPr="002B044B" w:rsidRDefault="00957845" w:rsidP="00957845">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3DF82FE" w14:textId="77777777" w:rsidR="00957845" w:rsidRPr="000A38B8" w:rsidRDefault="00957845" w:rsidP="00957845">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B22093">
        <w:rPr>
          <w:highlight w:val="green"/>
          <w:u w:val="single"/>
        </w:rPr>
        <w:t>capitalism</w:t>
      </w:r>
      <w:r w:rsidRPr="000A38B8">
        <w:rPr>
          <w:u w:val="single"/>
        </w:rPr>
        <w:t xml:space="preserve">, even as it historically helped build new economic growth and innovation and pulled millions out of poverty, has </w:t>
      </w:r>
      <w:r w:rsidRPr="00B22093">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B22093">
        <w:rPr>
          <w:highlight w:val="green"/>
          <w:u w:val="single"/>
        </w:rPr>
        <w:t>that</w:t>
      </w:r>
      <w:r w:rsidRPr="000A38B8">
        <w:rPr>
          <w:u w:val="single"/>
        </w:rPr>
        <w:t xml:space="preserve"> huge </w:t>
      </w:r>
      <w:r w:rsidRPr="00B22093">
        <w:rPr>
          <w:highlight w:val="green"/>
          <w:u w:val="single"/>
        </w:rPr>
        <w:t>leap forward</w:t>
      </w:r>
      <w:r w:rsidRPr="000A38B8">
        <w:rPr>
          <w:u w:val="single"/>
        </w:rPr>
        <w:t xml:space="preserve"> also </w:t>
      </w:r>
      <w:r w:rsidRPr="00B22093">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B22093">
        <w:rPr>
          <w:highlight w:val="green"/>
          <w:u w:val="single"/>
        </w:rPr>
        <w:t>historical benefits</w:t>
      </w:r>
      <w:r w:rsidRPr="000A38B8">
        <w:rPr>
          <w:u w:val="single"/>
        </w:rPr>
        <w:t xml:space="preserve"> of capitalism have not disappeared, but their relative value </w:t>
      </w:r>
      <w:r w:rsidRPr="00B22093">
        <w:rPr>
          <w:highlight w:val="green"/>
          <w:u w:val="single"/>
        </w:rPr>
        <w:t>has declined compared to the</w:t>
      </w:r>
      <w:r w:rsidRPr="000A38B8">
        <w:rPr>
          <w:u w:val="single"/>
        </w:rPr>
        <w:t xml:space="preserve"> costs and </w:t>
      </w:r>
      <w:r w:rsidRPr="00B22093">
        <w:rPr>
          <w:highlight w:val="green"/>
          <w:u w:val="single"/>
        </w:rPr>
        <w:t>risks</w:t>
      </w:r>
      <w:r w:rsidRPr="000A38B8">
        <w:rPr>
          <w:u w:val="single"/>
        </w:rPr>
        <w:t xml:space="preserve"> – ultimately </w:t>
      </w:r>
      <w:r w:rsidRPr="00B22093">
        <w:rPr>
          <w:highlight w:val="green"/>
          <w:u w:val="single"/>
        </w:rPr>
        <w:t>of extinction</w:t>
      </w:r>
      <w:r w:rsidRPr="000A38B8">
        <w:rPr>
          <w:u w:val="single"/>
        </w:rPr>
        <w:t>.</w:t>
      </w:r>
    </w:p>
    <w:p w14:paraId="60B14EE5" w14:textId="77777777" w:rsidR="00957845" w:rsidRPr="002B044B" w:rsidRDefault="00957845" w:rsidP="00957845">
      <w:pPr>
        <w:rPr>
          <w:sz w:val="16"/>
        </w:rPr>
      </w:pPr>
      <w:r w:rsidRPr="002B044B">
        <w:rPr>
          <w:sz w:val="16"/>
        </w:rPr>
        <w:t>The Triangle of Extinction: Mad Money</w:t>
      </w:r>
    </w:p>
    <w:p w14:paraId="0D2C9484" w14:textId="77777777" w:rsidR="00957845" w:rsidRPr="002B044B" w:rsidRDefault="00957845" w:rsidP="00957845">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24A3FF5" w14:textId="77777777" w:rsidR="00957845" w:rsidRPr="002B044B" w:rsidRDefault="00957845" w:rsidP="00957845">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B22093">
        <w:rPr>
          <w:highlight w:val="green"/>
          <w:u w:val="single"/>
        </w:rPr>
        <w:t>constant need to expand</w:t>
      </w:r>
      <w:r w:rsidRPr="000A38B8">
        <w:rPr>
          <w:u w:val="single"/>
        </w:rPr>
        <w:t xml:space="preserve"> both </w:t>
      </w:r>
      <w:r w:rsidRPr="00B22093">
        <w:rPr>
          <w:highlight w:val="green"/>
          <w:u w:val="single"/>
        </w:rPr>
        <w:t>its resource base and</w:t>
      </w:r>
      <w:r w:rsidRPr="000A38B8">
        <w:rPr>
          <w:u w:val="single"/>
        </w:rPr>
        <w:t xml:space="preserve"> its </w:t>
      </w:r>
      <w:r w:rsidRPr="00B22093">
        <w:rPr>
          <w:highlight w:val="green"/>
          <w:u w:val="single"/>
        </w:rPr>
        <w:t>markets fosters</w:t>
      </w:r>
      <w:r w:rsidRPr="000A38B8">
        <w:rPr>
          <w:u w:val="single"/>
        </w:rPr>
        <w:t xml:space="preserve"> a </w:t>
      </w:r>
      <w:r w:rsidRPr="00B22093">
        <w:rPr>
          <w:highlight w:val="green"/>
          <w:u w:val="single"/>
        </w:rPr>
        <w:t>militarism to</w:t>
      </w:r>
      <w:r w:rsidRPr="000A38B8">
        <w:rPr>
          <w:u w:val="single"/>
        </w:rPr>
        <w:t xml:space="preserve"> pry </w:t>
      </w:r>
      <w:r w:rsidRPr="00B22093">
        <w:rPr>
          <w:highlight w:val="green"/>
          <w:u w:val="single"/>
        </w:rPr>
        <w:t>open markets and “protect” investments</w:t>
      </w:r>
      <w:r w:rsidRPr="000A38B8">
        <w:rPr>
          <w:u w:val="single"/>
        </w:rPr>
        <w:t xml:space="preserve">. Territorial </w:t>
      </w:r>
      <w:r w:rsidRPr="00B22093">
        <w:rPr>
          <w:highlight w:val="green"/>
          <w:u w:val="single"/>
        </w:rPr>
        <w:t>expansion</w:t>
      </w:r>
      <w:r w:rsidRPr="000A38B8">
        <w:rPr>
          <w:u w:val="single"/>
        </w:rPr>
        <w:t xml:space="preserve"> across national borders has a corollary in the capitalist dynamic to test and </w:t>
      </w:r>
      <w:r w:rsidRPr="00B22093">
        <w:rPr>
          <w:highlight w:val="green"/>
          <w:u w:val="single"/>
        </w:rPr>
        <w:t>break ecological thresholds</w:t>
      </w:r>
      <w:r w:rsidRPr="000A38B8">
        <w:rPr>
          <w:u w:val="single"/>
        </w:rPr>
        <w:t>, producing the third corner of the triangle, environmental destruction</w:t>
      </w:r>
      <w:r w:rsidRPr="002B044B">
        <w:rPr>
          <w:sz w:val="16"/>
        </w:rPr>
        <w:t>.</w:t>
      </w:r>
    </w:p>
    <w:p w14:paraId="75844FB9" w14:textId="77777777" w:rsidR="00957845" w:rsidRPr="000A38B8" w:rsidRDefault="00957845" w:rsidP="00957845">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B22093">
        <w:rPr>
          <w:highlight w:val="green"/>
          <w:u w:val="single"/>
        </w:rPr>
        <w:t>capitalism’s</w:t>
      </w:r>
      <w:r w:rsidRPr="000A38B8">
        <w:rPr>
          <w:u w:val="single"/>
        </w:rPr>
        <w:t xml:space="preserve"> inherent </w:t>
      </w:r>
      <w:r w:rsidRPr="00B22093">
        <w:rPr>
          <w:highlight w:val="green"/>
          <w:u w:val="single"/>
        </w:rPr>
        <w:t>instability</w:t>
      </w:r>
      <w:r w:rsidRPr="000A38B8">
        <w:rPr>
          <w:u w:val="single"/>
        </w:rPr>
        <w:t xml:space="preserve">, particularly in the American case, </w:t>
      </w:r>
      <w:r w:rsidRPr="00B22093">
        <w:rPr>
          <w:highlight w:val="green"/>
          <w:u w:val="single"/>
        </w:rPr>
        <w:t>produces</w:t>
      </w:r>
      <w:r w:rsidRPr="000A38B8">
        <w:rPr>
          <w:u w:val="single"/>
        </w:rPr>
        <w:t xml:space="preserve"> a </w:t>
      </w:r>
      <w:r w:rsidRPr="00B22093">
        <w:rPr>
          <w:highlight w:val="green"/>
          <w:u w:val="single"/>
        </w:rPr>
        <w:t>“military Keynesianism,”</w:t>
      </w:r>
      <w:r w:rsidRPr="000A38B8">
        <w:rPr>
          <w:u w:val="single"/>
        </w:rPr>
        <w:t xml:space="preserve"> using state spending to increase production and profits of military companies. </w:t>
      </w:r>
      <w:r w:rsidRPr="00B22093">
        <w:rPr>
          <w:highlight w:val="green"/>
          <w:u w:val="single"/>
        </w:rPr>
        <w:t>This</w:t>
      </w:r>
      <w:r w:rsidRPr="000A38B8">
        <w:rPr>
          <w:u w:val="single"/>
        </w:rPr>
        <w:t xml:space="preserve">, in turn, </w:t>
      </w:r>
      <w:r w:rsidRPr="00B22093">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6FF3757A" w14:textId="77777777" w:rsidR="00957845" w:rsidRPr="002B044B" w:rsidRDefault="00957845" w:rsidP="00957845">
      <w:pPr>
        <w:rPr>
          <w:sz w:val="16"/>
        </w:rPr>
      </w:pPr>
      <w:r w:rsidRPr="002B044B">
        <w:rPr>
          <w:noProof/>
          <w:sz w:val="16"/>
        </w:rPr>
        <w:drawing>
          <wp:inline distT="0" distB="0" distL="0" distR="0" wp14:anchorId="34165846" wp14:editId="58454E1B">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11"/>
                    <a:stretch>
                      <a:fillRect/>
                    </a:stretch>
                  </pic:blipFill>
                  <pic:spPr>
                    <a:xfrm>
                      <a:off x="0" y="0"/>
                      <a:ext cx="6319572" cy="2905450"/>
                    </a:xfrm>
                    <a:prstGeom prst="rect">
                      <a:avLst/>
                    </a:prstGeom>
                  </pic:spPr>
                </pic:pic>
              </a:graphicData>
            </a:graphic>
          </wp:inline>
        </w:drawing>
      </w:r>
    </w:p>
    <w:p w14:paraId="69EEB13E" w14:textId="77777777" w:rsidR="00957845" w:rsidRPr="002B044B" w:rsidRDefault="00957845" w:rsidP="00957845">
      <w:pPr>
        <w:rPr>
          <w:sz w:val="16"/>
        </w:rPr>
      </w:pPr>
      <w:r w:rsidRPr="002B044B">
        <w:rPr>
          <w:sz w:val="16"/>
        </w:rPr>
        <w:t>Figure 1.2 omitted</w:t>
      </w:r>
    </w:p>
    <w:p w14:paraId="05129555" w14:textId="77777777" w:rsidR="00957845" w:rsidRPr="002B044B" w:rsidRDefault="00957845" w:rsidP="00957845">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4F79062" w14:textId="77777777" w:rsidR="00957845" w:rsidRPr="002B044B" w:rsidRDefault="00957845" w:rsidP="00957845">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86AC36A" w14:textId="77777777" w:rsidR="00957845" w:rsidRPr="002B044B" w:rsidRDefault="00957845" w:rsidP="00957845">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2D77BBE" w14:textId="77777777" w:rsidR="00957845" w:rsidRPr="002B044B" w:rsidRDefault="00957845" w:rsidP="00957845">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B22093">
        <w:rPr>
          <w:highlight w:val="green"/>
          <w:u w:val="single"/>
        </w:rPr>
        <w:t>war</w:t>
      </w:r>
      <w:r w:rsidRPr="00131931">
        <w:rPr>
          <w:u w:val="single"/>
        </w:rPr>
        <w:t xml:space="preserve">, which further </w:t>
      </w:r>
      <w:r w:rsidRPr="00B22093">
        <w:rPr>
          <w:highlight w:val="green"/>
          <w:u w:val="single"/>
        </w:rPr>
        <w:t>multiplies the</w:t>
      </w:r>
      <w:r w:rsidRPr="00131931">
        <w:rPr>
          <w:u w:val="single"/>
        </w:rPr>
        <w:t xml:space="preserve"> extinction </w:t>
      </w:r>
      <w:r w:rsidRPr="00B22093">
        <w:rPr>
          <w:highlight w:val="green"/>
          <w:u w:val="single"/>
        </w:rPr>
        <w:t>threat</w:t>
      </w:r>
      <w:r w:rsidRPr="00131931">
        <w:rPr>
          <w:u w:val="single"/>
        </w:rPr>
        <w:t xml:space="preserve"> embedded in the possibility </w:t>
      </w:r>
      <w:r w:rsidRPr="00B22093">
        <w:rPr>
          <w:highlight w:val="green"/>
          <w:u w:val="single"/>
        </w:rPr>
        <w:t>of nuclear war</w:t>
      </w:r>
      <w:r w:rsidRPr="00131931">
        <w:rPr>
          <w:u w:val="single"/>
        </w:rPr>
        <w:t xml:space="preserve">. Climate change, pandemics, and extreme war could arise from other systems than capitalism, but </w:t>
      </w:r>
      <w:r w:rsidRPr="00B22093">
        <w:rPr>
          <w:highlight w:val="green"/>
          <w:u w:val="single"/>
        </w:rPr>
        <w:t>capitalism is a leading cause</w:t>
      </w:r>
      <w:r w:rsidRPr="00131931">
        <w:rPr>
          <w:u w:val="single"/>
        </w:rPr>
        <w:t xml:space="preserve"> and accelerator </w:t>
      </w:r>
      <w:r w:rsidRPr="00B22093">
        <w:rPr>
          <w:highlight w:val="green"/>
          <w:u w:val="single"/>
        </w:rPr>
        <w:t>of</w:t>
      </w:r>
      <w:r w:rsidRPr="00131931">
        <w:rPr>
          <w:u w:val="single"/>
        </w:rPr>
        <w:t xml:space="preserve"> all </w:t>
      </w:r>
      <w:r w:rsidRPr="00B22093">
        <w:rPr>
          <w:highlight w:val="green"/>
          <w:u w:val="single"/>
        </w:rPr>
        <w:t>these threats, which</w:t>
      </w:r>
      <w:r w:rsidRPr="00131931">
        <w:rPr>
          <w:u w:val="single"/>
        </w:rPr>
        <w:t xml:space="preserve"> in turn </w:t>
      </w:r>
      <w:r w:rsidRPr="00B22093">
        <w:rPr>
          <w:highlight w:val="green"/>
          <w:u w:val="single"/>
        </w:rPr>
        <w:t>intensify the</w:t>
      </w:r>
      <w:r w:rsidRPr="00131931">
        <w:rPr>
          <w:u w:val="single"/>
        </w:rPr>
        <w:t xml:space="preserve"> extinction </w:t>
      </w:r>
      <w:r w:rsidRPr="00B22093">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B22093">
        <w:rPr>
          <w:highlight w:val="green"/>
          <w:u w:val="single"/>
        </w:rPr>
        <w:t xml:space="preserve">Scholarship on climate </w:t>
      </w:r>
      <w:r w:rsidRPr="00131931">
        <w:rPr>
          <w:u w:val="single"/>
        </w:rPr>
        <w:t xml:space="preserve">change and broader environmental matters typically </w:t>
      </w:r>
      <w:r w:rsidRPr="00B22093">
        <w:rPr>
          <w:highlight w:val="green"/>
          <w:u w:val="single"/>
        </w:rPr>
        <w:t>recognize</w:t>
      </w:r>
      <w:r w:rsidRPr="00131931">
        <w:rPr>
          <w:u w:val="single"/>
        </w:rPr>
        <w:t xml:space="preserve"> several </w:t>
      </w:r>
      <w:r w:rsidRPr="00B22093">
        <w:rPr>
          <w:highlight w:val="green"/>
          <w:u w:val="single"/>
        </w:rPr>
        <w:t>major tipping points</w:t>
      </w:r>
      <w:r w:rsidRPr="00131931">
        <w:rPr>
          <w:u w:val="single"/>
        </w:rPr>
        <w:t xml:space="preserve"> and en- vironmental thresholds </w:t>
      </w:r>
      <w:r w:rsidRPr="00B22093">
        <w:rPr>
          <w:highlight w:val="green"/>
          <w:u w:val="single"/>
        </w:rPr>
        <w:t>beyond which</w:t>
      </w:r>
      <w:r w:rsidRPr="00131931">
        <w:rPr>
          <w:u w:val="single"/>
        </w:rPr>
        <w:t xml:space="preserve"> abrupt and </w:t>
      </w:r>
      <w:r w:rsidRPr="00B22093">
        <w:rPr>
          <w:highlight w:val="green"/>
          <w:u w:val="single"/>
        </w:rPr>
        <w:t>catastrophic outcomes are</w:t>
      </w:r>
      <w:r w:rsidRPr="00131931">
        <w:rPr>
          <w:u w:val="single"/>
        </w:rPr>
        <w:t xml:space="preserve"> to be </w:t>
      </w:r>
      <w:r w:rsidRPr="00B22093">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FB317BE" w14:textId="77777777" w:rsidR="00957845" w:rsidRPr="002B044B" w:rsidRDefault="00957845" w:rsidP="00957845">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4A2A733" w14:textId="77777777" w:rsidR="00957845" w:rsidRPr="00131931" w:rsidRDefault="00957845" w:rsidP="00957845">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B22093">
        <w:rPr>
          <w:highlight w:val="green"/>
          <w:u w:val="single"/>
        </w:rPr>
        <w:t>Elites</w:t>
      </w:r>
      <w:r w:rsidRPr="00131931">
        <w:rPr>
          <w:u w:val="single"/>
        </w:rPr>
        <w:t xml:space="preserve"> are eager to </w:t>
      </w:r>
      <w:r w:rsidRPr="00B22093">
        <w:rPr>
          <w:highlight w:val="green"/>
          <w:u w:val="single"/>
        </w:rPr>
        <w:t>focus on tech</w:t>
      </w:r>
      <w:r w:rsidRPr="00131931">
        <w:rPr>
          <w:u w:val="single"/>
        </w:rPr>
        <w:t xml:space="preserve">nology </w:t>
      </w:r>
      <w:r w:rsidRPr="00B22093">
        <w:rPr>
          <w:highlight w:val="green"/>
          <w:u w:val="single"/>
        </w:rPr>
        <w:t>as</w:t>
      </w:r>
      <w:r w:rsidRPr="00131931">
        <w:rPr>
          <w:u w:val="single"/>
        </w:rPr>
        <w:t xml:space="preserve"> both </w:t>
      </w:r>
      <w:r w:rsidRPr="00B22093">
        <w:rPr>
          <w:highlight w:val="green"/>
          <w:u w:val="single"/>
        </w:rPr>
        <w:t>the cause and</w:t>
      </w:r>
      <w:r w:rsidRPr="00131931">
        <w:rPr>
          <w:u w:val="single"/>
        </w:rPr>
        <w:t xml:space="preserve"> the </w:t>
      </w:r>
      <w:r w:rsidRPr="00B22093">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B22093">
        <w:rPr>
          <w:highlight w:val="green"/>
          <w:u w:val="single"/>
        </w:rPr>
        <w:t>to sustain survival of</w:t>
      </w:r>
      <w:r w:rsidRPr="00131931">
        <w:rPr>
          <w:u w:val="single"/>
        </w:rPr>
        <w:t xml:space="preserve"> humans and all </w:t>
      </w:r>
      <w:r w:rsidRPr="00B22093">
        <w:rPr>
          <w:highlight w:val="green"/>
          <w:u w:val="single"/>
        </w:rPr>
        <w:t>life</w:t>
      </w:r>
      <w:r w:rsidRPr="00131931">
        <w:rPr>
          <w:u w:val="single"/>
        </w:rPr>
        <w:t xml:space="preserve"> on the planet </w:t>
      </w:r>
      <w:r w:rsidRPr="00B22093">
        <w:rPr>
          <w:highlight w:val="green"/>
          <w:u w:val="single"/>
        </w:rPr>
        <w:t>have to</w:t>
      </w:r>
      <w:r w:rsidRPr="00131931">
        <w:rPr>
          <w:u w:val="single"/>
        </w:rPr>
        <w:t xml:space="preserve"> take a systemic perspec- tive, </w:t>
      </w:r>
      <w:r w:rsidRPr="00B22093">
        <w:rPr>
          <w:highlight w:val="green"/>
          <w:u w:val="single"/>
        </w:rPr>
        <w:t>focus</w:t>
      </w:r>
      <w:r w:rsidRPr="00131931">
        <w:rPr>
          <w:u w:val="single"/>
        </w:rPr>
        <w:t xml:space="preserve">ing </w:t>
      </w:r>
      <w:r w:rsidRPr="00B22093">
        <w:rPr>
          <w:highlight w:val="green"/>
          <w:u w:val="single"/>
        </w:rPr>
        <w:t>on</w:t>
      </w:r>
      <w:r w:rsidRPr="00131931">
        <w:rPr>
          <w:u w:val="single"/>
        </w:rPr>
        <w:t xml:space="preserve"> the </w:t>
      </w:r>
      <w:r w:rsidRPr="00B22093">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6EF4F477" w14:textId="77777777" w:rsidR="00957845" w:rsidRPr="002B044B" w:rsidRDefault="00957845" w:rsidP="00957845">
      <w:pPr>
        <w:rPr>
          <w:sz w:val="16"/>
        </w:rPr>
      </w:pPr>
      <w:r w:rsidRPr="002B044B">
        <w:rPr>
          <w:sz w:val="16"/>
        </w:rPr>
        <w:t>Caveats on Capitalism and Extinction</w:t>
      </w:r>
    </w:p>
    <w:p w14:paraId="46536820" w14:textId="77777777" w:rsidR="00957845" w:rsidRPr="002B044B" w:rsidRDefault="00957845" w:rsidP="00957845">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08CE66E0" w14:textId="77777777" w:rsidR="00957845" w:rsidRPr="002F3E55" w:rsidRDefault="00957845" w:rsidP="00957845">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B22093">
        <w:rPr>
          <w:highlight w:val="green"/>
          <w:u w:val="single"/>
        </w:rPr>
        <w:t>proponents argue</w:t>
      </w:r>
      <w:r w:rsidRPr="00131931">
        <w:rPr>
          <w:u w:val="single"/>
        </w:rPr>
        <w:t xml:space="preserve"> that </w:t>
      </w:r>
      <w:r w:rsidRPr="00B22093">
        <w:rPr>
          <w:highlight w:val="green"/>
          <w:u w:val="single"/>
        </w:rPr>
        <w:t>the market</w:t>
      </w:r>
      <w:r w:rsidRPr="00131931">
        <w:rPr>
          <w:u w:val="single"/>
        </w:rPr>
        <w:t xml:space="preserve"> itself </w:t>
      </w:r>
      <w:r w:rsidRPr="00B22093">
        <w:rPr>
          <w:highlight w:val="green"/>
          <w:u w:val="single"/>
        </w:rPr>
        <w:t>is driving</w:t>
      </w:r>
      <w:r w:rsidRPr="00131931">
        <w:rPr>
          <w:u w:val="single"/>
        </w:rPr>
        <w:t xml:space="preserve"> Big Oil and Gas toward producing more </w:t>
      </w:r>
      <w:r w:rsidRPr="00B22093">
        <w:rPr>
          <w:highlight w:val="green"/>
          <w:u w:val="single"/>
        </w:rPr>
        <w:t>green energy</w:t>
      </w:r>
      <w:r w:rsidRPr="00131931">
        <w:rPr>
          <w:u w:val="single"/>
        </w:rPr>
        <w:t xml:space="preserve">, the ultimate solution to climate change. </w:t>
      </w:r>
      <w:r w:rsidRPr="00B22093">
        <w:rPr>
          <w:highlight w:val="green"/>
          <w:u w:val="single"/>
        </w:rPr>
        <w:t>But</w:t>
      </w:r>
      <w:r w:rsidRPr="00131931">
        <w:rPr>
          <w:u w:val="single"/>
        </w:rPr>
        <w:t xml:space="preserve"> while these market factors are real and should be recognized as highly important, </w:t>
      </w:r>
      <w:r w:rsidRPr="00B22093">
        <w:rPr>
          <w:highlight w:val="green"/>
          <w:u w:val="single"/>
        </w:rPr>
        <w:t>they do not create the scope and speed</w:t>
      </w:r>
      <w:r w:rsidRPr="00131931">
        <w:rPr>
          <w:u w:val="single"/>
        </w:rPr>
        <w:t xml:space="preserve"> of change needed </w:t>
      </w:r>
      <w:r w:rsidRPr="00B22093">
        <w:rPr>
          <w:highlight w:val="green"/>
          <w:u w:val="single"/>
        </w:rPr>
        <w:t>to prevent climate catastrophe</w:t>
      </w:r>
      <w:r w:rsidRPr="00131931">
        <w:rPr>
          <w:u w:val="single"/>
        </w:rPr>
        <w:t xml:space="preserve">. The </w:t>
      </w:r>
      <w:r w:rsidRPr="00B22093">
        <w:rPr>
          <w:highlight w:val="green"/>
          <w:u w:val="single"/>
        </w:rPr>
        <w:t>oil and gas</w:t>
      </w:r>
      <w:r w:rsidRPr="00131931">
        <w:rPr>
          <w:u w:val="single"/>
        </w:rPr>
        <w:t xml:space="preserve"> companies </w:t>
      </w:r>
      <w:r w:rsidRPr="00B22093">
        <w:rPr>
          <w:highlight w:val="green"/>
          <w:u w:val="single"/>
        </w:rPr>
        <w:t>have too much profit “sunk” into</w:t>
      </w:r>
      <w:r w:rsidRPr="00131931">
        <w:rPr>
          <w:u w:val="single"/>
        </w:rPr>
        <w:t xml:space="preserve"> the </w:t>
      </w:r>
      <w:r w:rsidRPr="00B22093">
        <w:rPr>
          <w:highlight w:val="green"/>
          <w:u w:val="single"/>
        </w:rPr>
        <w:t>carbon infrastructure</w:t>
      </w:r>
      <w:r w:rsidRPr="00131931">
        <w:rPr>
          <w:u w:val="single"/>
        </w:rPr>
        <w:t xml:space="preserve"> and the oil reserves they enjoy </w:t>
      </w:r>
      <w:r w:rsidRPr="00B22093">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B22093">
        <w:rPr>
          <w:highlight w:val="green"/>
          <w:u w:val="single"/>
        </w:rPr>
        <w:t>corpora- tions</w:t>
      </w:r>
      <w:r w:rsidRPr="00131931">
        <w:rPr>
          <w:u w:val="single"/>
        </w:rPr>
        <w:t xml:space="preserve"> begin to shift toward major new green technologies such as electric cars, they </w:t>
      </w:r>
      <w:r w:rsidRPr="00B22093">
        <w:rPr>
          <w:highlight w:val="green"/>
          <w:u w:val="single"/>
        </w:rPr>
        <w:t>will block the systemic change we need, pushing</w:t>
      </w:r>
      <w:r w:rsidRPr="00131931">
        <w:rPr>
          <w:u w:val="single"/>
        </w:rPr>
        <w:t xml:space="preserve"> us in the name of </w:t>
      </w:r>
      <w:r w:rsidRPr="00B22093">
        <w:rPr>
          <w:highlight w:val="green"/>
          <w:u w:val="single"/>
        </w:rPr>
        <w:t>green capitalism toward</w:t>
      </w:r>
      <w:r w:rsidRPr="00131931">
        <w:rPr>
          <w:u w:val="single"/>
        </w:rPr>
        <w:t xml:space="preserve"> climate </w:t>
      </w:r>
      <w:r w:rsidRPr="00B22093">
        <w:rPr>
          <w:highlight w:val="green"/>
          <w:u w:val="single"/>
        </w:rPr>
        <w:t>extinction</w:t>
      </w:r>
      <w:r w:rsidRPr="00131931">
        <w:rPr>
          <w:u w:val="single"/>
        </w:rPr>
        <w:t>.</w:t>
      </w:r>
    </w:p>
    <w:p w14:paraId="714D4B48" w14:textId="77777777" w:rsidR="00957845" w:rsidRDefault="00957845" w:rsidP="00957845">
      <w:pPr>
        <w:pStyle w:val="Heading4"/>
      </w:pPr>
      <w:r>
        <w:t xml:space="preserve">Thus, the alternative –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3D4DF3EE" w14:textId="77777777" w:rsidR="00957845" w:rsidRPr="006E5619" w:rsidRDefault="00957845" w:rsidP="00957845">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7293C527" w14:textId="77777777" w:rsidR="00957845" w:rsidRPr="003652AF" w:rsidRDefault="00957845" w:rsidP="00957845">
      <w:pPr>
        <w:rPr>
          <w:sz w:val="12"/>
        </w:rPr>
      </w:pPr>
      <w:r w:rsidRPr="000D2315">
        <w:rPr>
          <w:u w:val="single"/>
        </w:rPr>
        <w:t xml:space="preserve">Moreover, </w:t>
      </w:r>
      <w:r w:rsidRPr="00B22093">
        <w:rPr>
          <w:highlight w:val="green"/>
          <w:u w:val="single"/>
        </w:rPr>
        <w:t>workers taking over</w:t>
      </w:r>
      <w:r w:rsidRPr="000D2315">
        <w:rPr>
          <w:u w:val="single"/>
        </w:rPr>
        <w:t xml:space="preserve"> all the various nodes where they work in the system of social production </w:t>
      </w:r>
      <w:r w:rsidRPr="00B22093">
        <w:rPr>
          <w:highlight w:val="green"/>
          <w:u w:val="single"/>
        </w:rPr>
        <w:t>is</w:t>
      </w:r>
      <w:r w:rsidRPr="000D2315">
        <w:rPr>
          <w:u w:val="single"/>
        </w:rPr>
        <w:t xml:space="preserve"> strategically </w:t>
      </w:r>
      <w:r w:rsidRPr="00B22093">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B22093">
        <w:rPr>
          <w:highlight w:val="green"/>
          <w:u w:val="single"/>
        </w:rPr>
        <w:t>If workers do not control their</w:t>
      </w:r>
      <w:r w:rsidRPr="000D2315">
        <w:rPr>
          <w:u w:val="single"/>
        </w:rPr>
        <w:t xml:space="preserve"> own work activity and the </w:t>
      </w:r>
      <w:r w:rsidRPr="00B22093">
        <w:rPr>
          <w:highlight w:val="green"/>
          <w:u w:val="single"/>
        </w:rPr>
        <w:t>workplaces</w:t>
      </w:r>
      <w:r w:rsidRPr="000D2315">
        <w:rPr>
          <w:u w:val="single"/>
        </w:rPr>
        <w:t xml:space="preserve">, then </w:t>
      </w:r>
      <w:r w:rsidRPr="00B22093">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B22093">
        <w:rPr>
          <w:highlight w:val="green"/>
          <w:u w:val="single"/>
        </w:rPr>
        <w:t>there must be</w:t>
      </w:r>
      <w:r w:rsidRPr="000D2315">
        <w:rPr>
          <w:u w:val="single"/>
        </w:rPr>
        <w:t xml:space="preserve"> face-to-face democracy of </w:t>
      </w:r>
      <w:r w:rsidRPr="008A37BE">
        <w:rPr>
          <w:u w:val="single"/>
        </w:rPr>
        <w:t>periodic</w:t>
      </w:r>
      <w:r w:rsidRPr="00B22093">
        <w:rPr>
          <w:highlight w:val="green"/>
          <w:u w:val="single"/>
        </w:rPr>
        <w:t xml:space="preserve"> assemblies of</w:t>
      </w:r>
      <w:r w:rsidRPr="000D2315">
        <w:rPr>
          <w:u w:val="single"/>
        </w:rPr>
        <w:t xml:space="preserve"> the </w:t>
      </w:r>
      <w:r w:rsidRPr="00B22093">
        <w:rPr>
          <w:highlight w:val="green"/>
          <w:u w:val="single"/>
        </w:rPr>
        <w:t xml:space="preserve">workers </w:t>
      </w:r>
      <w:r w:rsidRPr="008A37BE">
        <w:rPr>
          <w:u w:val="single"/>
        </w:rPr>
        <w:t>in that facility</w:t>
      </w:r>
      <w:r w:rsidRPr="000D2315">
        <w:rPr>
          <w:u w:val="single"/>
        </w:rPr>
        <w:t xml:space="preserve">. This is </w:t>
      </w:r>
      <w:r w:rsidRPr="00B22093">
        <w:rPr>
          <w:highlight w:val="green"/>
          <w:u w:val="single"/>
        </w:rPr>
        <w:t>where</w:t>
      </w:r>
      <w:r w:rsidRPr="000D2315">
        <w:rPr>
          <w:u w:val="single"/>
        </w:rPr>
        <w:t xml:space="preserve"> the </w:t>
      </w:r>
      <w:r w:rsidRPr="00B22093">
        <w:rPr>
          <w:highlight w:val="green"/>
          <w:u w:val="single"/>
        </w:rPr>
        <w:t xml:space="preserve">staff can </w:t>
      </w:r>
      <w:r w:rsidRPr="008A37BE">
        <w:rPr>
          <w:u w:val="single"/>
        </w:rPr>
        <w:t xml:space="preserve">deliberate and </w:t>
      </w:r>
      <w:r w:rsidRPr="00B22093">
        <w:rPr>
          <w:highlight w:val="green"/>
          <w:u w:val="single"/>
        </w:rPr>
        <w:t>make decisions on</w:t>
      </w:r>
      <w:r w:rsidRPr="000D2315">
        <w:rPr>
          <w:u w:val="single"/>
        </w:rPr>
        <w:t xml:space="preserve"> the basic </w:t>
      </w:r>
      <w:r w:rsidRPr="00B22093">
        <w:rPr>
          <w:highlight w:val="green"/>
          <w:u w:val="single"/>
        </w:rPr>
        <w:t>policies and</w:t>
      </w:r>
      <w:r w:rsidRPr="000D2315">
        <w:rPr>
          <w:u w:val="single"/>
        </w:rPr>
        <w:t xml:space="preserve"> the over-all </w:t>
      </w:r>
      <w:r w:rsidRPr="00B22093">
        <w:rPr>
          <w:highlight w:val="green"/>
          <w:u w:val="single"/>
        </w:rPr>
        <w:t>governance</w:t>
      </w:r>
      <w:r w:rsidRPr="000D2315">
        <w:rPr>
          <w:u w:val="single"/>
        </w:rPr>
        <w:t xml:space="preserve"> of their facility and </w:t>
      </w:r>
      <w:r w:rsidRPr="00B22093">
        <w:rPr>
          <w:highlight w:val="green"/>
          <w:u w:val="single"/>
        </w:rPr>
        <w:t>for their industry</w:t>
      </w:r>
      <w:r w:rsidRPr="000D2315">
        <w:rPr>
          <w:u w:val="single"/>
        </w:rPr>
        <w:t xml:space="preserve">. For ongoing coordination of the labor, </w:t>
      </w:r>
      <w:r w:rsidRPr="00B22093">
        <w:rPr>
          <w:highlight w:val="green"/>
          <w:u w:val="single"/>
        </w:rPr>
        <w:t>the workers</w:t>
      </w:r>
      <w:r w:rsidRPr="000D2315">
        <w:rPr>
          <w:u w:val="single"/>
        </w:rPr>
        <w:t xml:space="preserve"> can </w:t>
      </w:r>
      <w:r w:rsidRPr="00B22093">
        <w:rPr>
          <w:highlight w:val="green"/>
          <w:u w:val="single"/>
        </w:rPr>
        <w:t>elect colleagues to a</w:t>
      </w:r>
      <w:r w:rsidRPr="000D2315">
        <w:rPr>
          <w:u w:val="single"/>
        </w:rPr>
        <w:t xml:space="preserve"> coordinating or </w:t>
      </w:r>
      <w:r w:rsidRPr="00B22093">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9FF6540" w14:textId="77777777" w:rsidR="00957845" w:rsidRPr="000D2315" w:rsidRDefault="00957845" w:rsidP="00957845">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5DC1A4C" w14:textId="77777777" w:rsidR="00957845" w:rsidRPr="003652AF" w:rsidRDefault="00957845" w:rsidP="00957845">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7E9AB7B" w14:textId="77777777" w:rsidR="00957845" w:rsidRPr="003652AF" w:rsidRDefault="00957845" w:rsidP="00957845">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A64474E" w14:textId="77777777" w:rsidR="00957845" w:rsidRPr="003652AF" w:rsidRDefault="00957845" w:rsidP="00957845">
      <w:pPr>
        <w:rPr>
          <w:sz w:val="12"/>
        </w:rPr>
      </w:pPr>
      <w:bookmarkStart w:id="4" w:name="_Hlk209105540"/>
      <w:r w:rsidRPr="003652AF">
        <w:rPr>
          <w:sz w:val="12"/>
        </w:rPr>
        <w:t>Neighborhood Assemblies</w:t>
      </w:r>
    </w:p>
    <w:p w14:paraId="041048F7" w14:textId="77777777" w:rsidR="00957845" w:rsidRPr="003652AF" w:rsidRDefault="00957845" w:rsidP="00957845">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B22093">
        <w:rPr>
          <w:highlight w:val="green"/>
          <w:u w:val="single"/>
        </w:rPr>
        <w:t>the people</w:t>
      </w:r>
      <w:r w:rsidRPr="000D2315">
        <w:rPr>
          <w:u w:val="single"/>
        </w:rPr>
        <w:t xml:space="preserve"> who live </w:t>
      </w:r>
      <w:r w:rsidRPr="00B22093">
        <w:rPr>
          <w:highlight w:val="green"/>
          <w:u w:val="single"/>
        </w:rPr>
        <w:t xml:space="preserve">in a </w:t>
      </w:r>
      <w:r w:rsidRPr="00842CC8">
        <w:rPr>
          <w:u w:val="single"/>
        </w:rPr>
        <w:t>city</w:t>
      </w:r>
      <w:r w:rsidRPr="000D2315">
        <w:rPr>
          <w:u w:val="single"/>
        </w:rPr>
        <w:t xml:space="preserve"> </w:t>
      </w:r>
      <w:r w:rsidRPr="00B22093">
        <w:rPr>
          <w:highlight w:val="green"/>
          <w:u w:val="single"/>
        </w:rPr>
        <w:t>neighborhood</w:t>
      </w:r>
      <w:r w:rsidRPr="000D2315">
        <w:rPr>
          <w:u w:val="single"/>
        </w:rPr>
        <w:t xml:space="preserve"> or rural area will </w:t>
      </w:r>
      <w:r w:rsidRPr="00B22093">
        <w:rPr>
          <w:highlight w:val="green"/>
          <w:u w:val="single"/>
        </w:rPr>
        <w:t>have concerns</w:t>
      </w:r>
      <w:r w:rsidRPr="000D2315">
        <w:rPr>
          <w:u w:val="single"/>
        </w:rPr>
        <w:t xml:space="preserve"> that are common to those in their area—</w:t>
      </w:r>
      <w:r w:rsidRPr="00B22093">
        <w:rPr>
          <w:highlight w:val="green"/>
          <w:u w:val="single"/>
        </w:rPr>
        <w:t>such as elimination of pollutants, or</w:t>
      </w:r>
      <w:r w:rsidRPr="000D2315">
        <w:rPr>
          <w:u w:val="single"/>
        </w:rPr>
        <w:t xml:space="preserve"> the character of the </w:t>
      </w:r>
      <w:r w:rsidRPr="00B22093">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B22093">
        <w:rPr>
          <w:highlight w:val="green"/>
          <w:u w:val="single"/>
        </w:rPr>
        <w:t>worker assemblies</w:t>
      </w:r>
      <w:r w:rsidRPr="00E1190E">
        <w:rPr>
          <w:u w:val="single"/>
        </w:rPr>
        <w:t xml:space="preserve"> provide the base for workers self-management of workplaces, assemblies that bring people together can </w:t>
      </w:r>
      <w:r w:rsidRPr="00B22093">
        <w:rPr>
          <w:highlight w:val="green"/>
          <w:u w:val="single"/>
        </w:rPr>
        <w:t>provide a social base for self-management of public affairs</w:t>
      </w:r>
      <w:r w:rsidRPr="00E1190E">
        <w:rPr>
          <w:u w:val="single"/>
        </w:rPr>
        <w:t xml:space="preserve"> and public services by an area’s population.</w:t>
      </w:r>
    </w:p>
    <w:p w14:paraId="7FCBE619" w14:textId="77777777" w:rsidR="00957845" w:rsidRPr="003652AF" w:rsidRDefault="00957845" w:rsidP="00957845">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B22093">
        <w:rPr>
          <w:highlight w:val="green"/>
          <w:u w:val="single"/>
        </w:rPr>
        <w:t>assemblies</w:t>
      </w:r>
      <w:r w:rsidRPr="00842CC8">
        <w:rPr>
          <w:u w:val="single"/>
        </w:rPr>
        <w:t xml:space="preserve"> and the regional congresses of communities </w:t>
      </w:r>
      <w:r w:rsidRPr="00B22093">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B22093">
        <w:rPr>
          <w:highlight w:val="green"/>
          <w:u w:val="single"/>
        </w:rPr>
        <w:t>protection of</w:t>
      </w:r>
      <w:r w:rsidRPr="00842CC8">
        <w:rPr>
          <w:u w:val="single"/>
        </w:rPr>
        <w:t xml:space="preserve"> the </w:t>
      </w:r>
      <w:r w:rsidRPr="00B22093">
        <w:rPr>
          <w:highlight w:val="green"/>
          <w:u w:val="single"/>
        </w:rPr>
        <w:t>ecological commons, controlling</w:t>
      </w:r>
      <w:r w:rsidRPr="00842CC8">
        <w:rPr>
          <w:u w:val="single"/>
        </w:rPr>
        <w:t xml:space="preserve"> the </w:t>
      </w:r>
      <w:r w:rsidRPr="00B22093">
        <w:rPr>
          <w:highlight w:val="green"/>
          <w:u w:val="single"/>
        </w:rPr>
        <w:t>land use, and issues like emissions</w:t>
      </w:r>
      <w:r w:rsidRPr="00842CC8">
        <w:rPr>
          <w:u w:val="single"/>
        </w:rPr>
        <w:t xml:space="preserve"> that affect air and water.</w:t>
      </w:r>
    </w:p>
    <w:bookmarkEnd w:id="4"/>
    <w:p w14:paraId="4C473A07" w14:textId="77777777" w:rsidR="00957845" w:rsidRPr="003652AF" w:rsidRDefault="00957845" w:rsidP="00957845">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6389FC93" w14:textId="77777777" w:rsidR="00957845" w:rsidRPr="003652AF" w:rsidRDefault="00957845" w:rsidP="00957845">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FAB9208" w14:textId="77777777" w:rsidR="00957845" w:rsidRPr="003652AF" w:rsidRDefault="00957845" w:rsidP="00957845">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40E15B3" w14:textId="77777777" w:rsidR="00957845" w:rsidRPr="003652AF" w:rsidRDefault="00957845" w:rsidP="00957845">
      <w:pPr>
        <w:rPr>
          <w:sz w:val="12"/>
        </w:rPr>
      </w:pPr>
      <w:r w:rsidRPr="003652AF">
        <w:rPr>
          <w:sz w:val="12"/>
        </w:rPr>
        <w:t>No to Market Socialism</w:t>
      </w:r>
    </w:p>
    <w:p w14:paraId="1B6330DF" w14:textId="77777777" w:rsidR="00957845" w:rsidRPr="003652AF" w:rsidRDefault="00957845" w:rsidP="00957845">
      <w:pPr>
        <w:rPr>
          <w:sz w:val="12"/>
        </w:rPr>
      </w:pPr>
      <w:r w:rsidRPr="003652AF">
        <w:rPr>
          <w:sz w:val="12"/>
        </w:rPr>
        <w:t>If we reject the state-organized central planning model, what is the alternative</w:t>
      </w:r>
      <w:r w:rsidRPr="00E1190E">
        <w:rPr>
          <w:u w:val="single"/>
        </w:rPr>
        <w:t xml:space="preserve">? </w:t>
      </w:r>
      <w:r w:rsidRPr="00B22093">
        <w:rPr>
          <w:highlight w:val="green"/>
          <w:u w:val="single"/>
        </w:rPr>
        <w:t xml:space="preserve">One option </w:t>
      </w:r>
      <w:r w:rsidRPr="00577BD2">
        <w:rPr>
          <w:u w:val="single"/>
        </w:rPr>
        <w:t>proposed</w:t>
      </w:r>
      <w:r w:rsidRPr="00E1190E">
        <w:rPr>
          <w:u w:val="single"/>
        </w:rPr>
        <w:t xml:space="preserve"> by some socialists </w:t>
      </w:r>
      <w:r w:rsidRPr="00B22093">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B22093">
        <w:rPr>
          <w:highlight w:val="green"/>
          <w:u w:val="single"/>
        </w:rPr>
        <w:t>if the market</w:t>
      </w:r>
      <w:r w:rsidRPr="00E1190E">
        <w:rPr>
          <w:u w:val="single"/>
        </w:rPr>
        <w:t xml:space="preserve">-governed </w:t>
      </w:r>
      <w:r w:rsidRPr="00B22093">
        <w:rPr>
          <w:highlight w:val="green"/>
          <w:u w:val="single"/>
        </w:rPr>
        <w:t xml:space="preserve">character </w:t>
      </w:r>
      <w:r w:rsidRPr="00577BD2">
        <w:rPr>
          <w:u w:val="single"/>
        </w:rPr>
        <w:t>of the capitalist</w:t>
      </w:r>
      <w:r w:rsidRPr="00E1190E">
        <w:rPr>
          <w:u w:val="single"/>
        </w:rPr>
        <w:t xml:space="preserve"> set-up </w:t>
      </w:r>
      <w:r w:rsidRPr="00B22093">
        <w:rPr>
          <w:highlight w:val="green"/>
          <w:u w:val="single"/>
        </w:rPr>
        <w:t>is the basis of</w:t>
      </w:r>
      <w:r w:rsidRPr="00E1190E">
        <w:rPr>
          <w:u w:val="single"/>
        </w:rPr>
        <w:t xml:space="preserve"> the </w:t>
      </w:r>
      <w:r w:rsidRPr="00B22093">
        <w:rPr>
          <w:highlight w:val="green"/>
          <w:u w:val="single"/>
        </w:rPr>
        <w:t>ecologically destructive cost-shifting</w:t>
      </w:r>
      <w:r w:rsidRPr="00E1190E">
        <w:rPr>
          <w:u w:val="single"/>
        </w:rPr>
        <w:t xml:space="preserve"> dynamic, </w:t>
      </w:r>
      <w:r w:rsidRPr="00B22093">
        <w:rPr>
          <w:highlight w:val="green"/>
          <w:u w:val="single"/>
        </w:rPr>
        <w:t>market socialism is no solution</w:t>
      </w:r>
      <w:r w:rsidRPr="00E1190E">
        <w:rPr>
          <w:u w:val="single"/>
        </w:rPr>
        <w:t>.</w:t>
      </w:r>
    </w:p>
    <w:p w14:paraId="4756A15F" w14:textId="77777777" w:rsidR="00957845" w:rsidRPr="003652AF" w:rsidRDefault="00957845" w:rsidP="00957845">
      <w:pPr>
        <w:rPr>
          <w:sz w:val="12"/>
        </w:rPr>
      </w:pPr>
      <w:r w:rsidRPr="003652AF">
        <w:rPr>
          <w:sz w:val="12"/>
        </w:rPr>
        <w:t>Economic Planning through Popular Participation</w:t>
      </w:r>
    </w:p>
    <w:p w14:paraId="6179827D" w14:textId="77777777" w:rsidR="00957845" w:rsidRPr="003652AF" w:rsidRDefault="00957845" w:rsidP="00957845">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D8FF278" w14:textId="77777777" w:rsidR="00957845" w:rsidRPr="00E1190E" w:rsidRDefault="00957845" w:rsidP="00957845">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B22093">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B22093">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B22093">
        <w:rPr>
          <w:highlight w:val="green"/>
          <w:u w:val="single"/>
        </w:rPr>
        <w:t xml:space="preserve"> well-being</w:t>
      </w:r>
      <w:r w:rsidRPr="00E1190E">
        <w:rPr>
          <w:u w:val="single"/>
        </w:rPr>
        <w:t>.</w:t>
      </w:r>
    </w:p>
    <w:bookmarkEnd w:id="5"/>
    <w:p w14:paraId="66559F23" w14:textId="77777777" w:rsidR="00957845" w:rsidRPr="003652AF" w:rsidRDefault="00957845" w:rsidP="00957845">
      <w:pPr>
        <w:rPr>
          <w:sz w:val="12"/>
        </w:rPr>
      </w:pPr>
      <w:r w:rsidRPr="003652AF">
        <w:rPr>
          <w:sz w:val="12"/>
        </w:rPr>
        <w:t>Protecting the Ecological Commons</w:t>
      </w:r>
    </w:p>
    <w:p w14:paraId="7DC6EEBB" w14:textId="77777777" w:rsidR="00957845" w:rsidRPr="003652AF" w:rsidRDefault="00957845" w:rsidP="00957845">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53C18726" w14:textId="77777777" w:rsidR="00957845" w:rsidRPr="003652AF" w:rsidRDefault="00957845" w:rsidP="00957845">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426AA987" w14:textId="77777777" w:rsidR="00957845" w:rsidRPr="003652AF" w:rsidRDefault="00957845" w:rsidP="00957845">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0F66907" w14:textId="77777777" w:rsidR="00957845" w:rsidRPr="003652AF" w:rsidRDefault="00957845" w:rsidP="00957845">
      <w:pPr>
        <w:rPr>
          <w:sz w:val="12"/>
        </w:rPr>
      </w:pPr>
      <w:r w:rsidRPr="00B22093">
        <w:rPr>
          <w:highlight w:val="green"/>
          <w:u w:val="single"/>
        </w:rPr>
        <w:t>Some</w:t>
      </w:r>
      <w:r w:rsidRPr="00E1190E">
        <w:rPr>
          <w:u w:val="single"/>
        </w:rPr>
        <w:t xml:space="preserve"> radical environmentalists </w:t>
      </w:r>
      <w:r w:rsidRPr="00B22093">
        <w:rPr>
          <w:highlight w:val="green"/>
          <w:u w:val="single"/>
        </w:rPr>
        <w:t>say</w:t>
      </w:r>
      <w:r w:rsidRPr="00E1190E">
        <w:rPr>
          <w:u w:val="single"/>
        </w:rPr>
        <w:t xml:space="preserve"> that </w:t>
      </w:r>
      <w:r w:rsidRPr="00B22093">
        <w:rPr>
          <w:highlight w:val="green"/>
          <w:u w:val="single"/>
        </w:rPr>
        <w:t>the source of</w:t>
      </w:r>
      <w:r w:rsidRPr="00E1190E">
        <w:rPr>
          <w:u w:val="single"/>
        </w:rPr>
        <w:t xml:space="preserve"> the </w:t>
      </w:r>
      <w:r w:rsidRPr="00B22093">
        <w:rPr>
          <w:highlight w:val="green"/>
          <w:u w:val="single"/>
        </w:rPr>
        <w:t>ecological devastation</w:t>
      </w:r>
      <w:r w:rsidRPr="00E1190E">
        <w:rPr>
          <w:u w:val="single"/>
        </w:rPr>
        <w:t xml:space="preserve"> of the capitalist regime </w:t>
      </w:r>
      <w:r w:rsidRPr="00B22093">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B22093">
        <w:rPr>
          <w:highlight w:val="green"/>
          <w:u w:val="single"/>
        </w:rPr>
        <w:t>growth is going to be needed</w:t>
      </w:r>
      <w:r w:rsidRPr="00E1190E">
        <w:rPr>
          <w:u w:val="single"/>
        </w:rPr>
        <w:t xml:space="preserve"> along various dimensions —growth in equipment needed </w:t>
      </w:r>
      <w:r w:rsidRPr="00B22093">
        <w:rPr>
          <w:highlight w:val="green"/>
          <w:u w:val="single"/>
        </w:rPr>
        <w:t>in the shift to a non-fossil fuel</w:t>
      </w:r>
      <w:r w:rsidRPr="00E1190E">
        <w:rPr>
          <w:u w:val="single"/>
        </w:rPr>
        <w:t xml:space="preserve"> based </w:t>
      </w:r>
      <w:r w:rsidRPr="00B22093">
        <w:rPr>
          <w:highlight w:val="green"/>
          <w:u w:val="single"/>
        </w:rPr>
        <w:t>electricity system</w:t>
      </w:r>
      <w:r w:rsidRPr="00E1190E">
        <w:rPr>
          <w:u w:val="single"/>
        </w:rPr>
        <w:t xml:space="preserve">, growth in free-to-user </w:t>
      </w:r>
      <w:r w:rsidRPr="00B22093">
        <w:rPr>
          <w:highlight w:val="green"/>
          <w:u w:val="single"/>
        </w:rPr>
        <w:t>health provision</w:t>
      </w:r>
      <w:r w:rsidRPr="00E1190E">
        <w:rPr>
          <w:u w:val="single"/>
        </w:rPr>
        <w:t xml:space="preserve">, growth in rehab of buildings to make them more ecologically sound, and many other areas. And </w:t>
      </w:r>
      <w:r w:rsidRPr="00B22093">
        <w:rPr>
          <w:highlight w:val="green"/>
          <w:u w:val="single"/>
        </w:rPr>
        <w:t>this</w:t>
      </w:r>
      <w:r w:rsidRPr="00E1190E">
        <w:rPr>
          <w:u w:val="single"/>
        </w:rPr>
        <w:t xml:space="preserve"> also </w:t>
      </w:r>
      <w:r w:rsidRPr="00B22093">
        <w:rPr>
          <w:highlight w:val="green"/>
          <w:u w:val="single"/>
        </w:rPr>
        <w:t>means we need a way to ensure a shift in</w:t>
      </w:r>
      <w:r w:rsidRPr="00E1190E">
        <w:rPr>
          <w:u w:val="single"/>
        </w:rPr>
        <w:t xml:space="preserve"> the </w:t>
      </w:r>
      <w:r w:rsidRPr="00B22093">
        <w:rPr>
          <w:highlight w:val="green"/>
          <w:u w:val="single"/>
        </w:rPr>
        <w:t>production</w:t>
      </w:r>
      <w:r w:rsidRPr="00E1190E">
        <w:rPr>
          <w:u w:val="single"/>
        </w:rPr>
        <w:t xml:space="preserve"> system so that it works at reducing its damaging ecological impacts.</w:t>
      </w:r>
    </w:p>
    <w:p w14:paraId="5827E1DF" w14:textId="77777777" w:rsidR="00957845" w:rsidRPr="003652AF" w:rsidRDefault="00957845" w:rsidP="00957845">
      <w:pPr>
        <w:rPr>
          <w:sz w:val="12"/>
        </w:rPr>
      </w:pPr>
      <w:r w:rsidRPr="003652AF">
        <w:rPr>
          <w:sz w:val="12"/>
        </w:rPr>
        <w:t>Replacing the State</w:t>
      </w:r>
    </w:p>
    <w:p w14:paraId="0D1107EC" w14:textId="77777777" w:rsidR="00957845" w:rsidRPr="003652AF" w:rsidRDefault="00957845" w:rsidP="00957845">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6169AF64" w14:textId="77777777" w:rsidR="00957845" w:rsidRPr="003652AF" w:rsidRDefault="00957845" w:rsidP="00957845">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E7A742F" w14:textId="77777777" w:rsidR="00957845" w:rsidRPr="003652AF" w:rsidRDefault="00957845" w:rsidP="00957845">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AC7F549" w14:textId="77777777" w:rsidR="00957845" w:rsidRPr="003652AF" w:rsidRDefault="00957845" w:rsidP="00957845">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419AC90" w14:textId="77777777" w:rsidR="00957845" w:rsidRPr="003652AF" w:rsidRDefault="00957845" w:rsidP="00957845">
      <w:pPr>
        <w:rPr>
          <w:sz w:val="12"/>
        </w:rPr>
      </w:pPr>
      <w:bookmarkStart w:id="6"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7FDEF3E" w14:textId="77777777" w:rsidR="00957845" w:rsidRPr="003C490D" w:rsidRDefault="00957845" w:rsidP="00957845">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3D0230B" w14:textId="77777777" w:rsidR="00957845" w:rsidRPr="003C490D" w:rsidRDefault="00957845" w:rsidP="00957845">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42DD5136" w14:textId="77777777" w:rsidR="00957845" w:rsidRPr="003C490D" w:rsidRDefault="00957845" w:rsidP="00957845">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3F8153E4" w14:textId="77777777" w:rsidR="00957845" w:rsidRPr="003652AF" w:rsidRDefault="00957845" w:rsidP="00957845">
      <w:pPr>
        <w:rPr>
          <w:sz w:val="12"/>
        </w:rPr>
      </w:pPr>
      <w:r w:rsidRPr="003652AF">
        <w:rPr>
          <w:sz w:val="12"/>
        </w:rPr>
        <w:t>In what follows I am going to flesh out more of the program for building self-managed socialism.</w:t>
      </w:r>
    </w:p>
    <w:p w14:paraId="5F7C3269" w14:textId="77777777" w:rsidR="00957845" w:rsidRPr="003652AF" w:rsidRDefault="00957845" w:rsidP="00957845">
      <w:pPr>
        <w:rPr>
          <w:sz w:val="12"/>
        </w:rPr>
      </w:pPr>
      <w:r w:rsidRPr="003652AF">
        <w:rPr>
          <w:sz w:val="12"/>
        </w:rPr>
        <w:t>Industry-wide and Society-wide Worker Coordination</w:t>
      </w:r>
    </w:p>
    <w:p w14:paraId="3AA6C527" w14:textId="77777777" w:rsidR="00957845" w:rsidRPr="003652AF" w:rsidRDefault="00957845" w:rsidP="00957845">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B22093">
        <w:rPr>
          <w:highlight w:val="green"/>
          <w:u w:val="single"/>
        </w:rPr>
        <w:t xml:space="preserve">Workers </w:t>
      </w:r>
      <w:r w:rsidRPr="00577BD2">
        <w:rPr>
          <w:u w:val="single"/>
        </w:rPr>
        <w:t>will</w:t>
      </w:r>
      <w:r w:rsidRPr="00842CC8">
        <w:rPr>
          <w:u w:val="single"/>
        </w:rPr>
        <w:t xml:space="preserve"> need to </w:t>
      </w:r>
      <w:r w:rsidRPr="00B22093">
        <w:rPr>
          <w:highlight w:val="green"/>
          <w:u w:val="single"/>
        </w:rPr>
        <w:t>bring</w:t>
      </w:r>
      <w:r w:rsidRPr="00842CC8">
        <w:rPr>
          <w:u w:val="single"/>
        </w:rPr>
        <w:t xml:space="preserve"> the </w:t>
      </w:r>
      <w:r w:rsidRPr="00B22093">
        <w:rPr>
          <w:highlight w:val="green"/>
          <w:u w:val="single"/>
        </w:rPr>
        <w:t>different facilities</w:t>
      </w:r>
      <w:r w:rsidRPr="00842CC8">
        <w:rPr>
          <w:u w:val="single"/>
        </w:rPr>
        <w:t xml:space="preserve"> together </w:t>
      </w:r>
      <w:r w:rsidRPr="00B22093">
        <w:rPr>
          <w:highlight w:val="green"/>
          <w:u w:val="single"/>
        </w:rPr>
        <w:t>in</w:t>
      </w:r>
      <w:r w:rsidRPr="00842CC8">
        <w:rPr>
          <w:u w:val="single"/>
        </w:rPr>
        <w:t xml:space="preserve">to </w:t>
      </w:r>
      <w:r w:rsidRPr="00B22093">
        <w:rPr>
          <w:highlight w:val="green"/>
          <w:u w:val="single"/>
        </w:rPr>
        <w:t>a</w:t>
      </w:r>
      <w:r w:rsidRPr="00671235">
        <w:rPr>
          <w:u w:val="single"/>
        </w:rPr>
        <w:t xml:space="preserve">n industrial </w:t>
      </w:r>
      <w:r w:rsidRPr="00B22093">
        <w:rPr>
          <w:highlight w:val="green"/>
          <w:u w:val="single"/>
        </w:rPr>
        <w:t>federation to do</w:t>
      </w:r>
      <w:r w:rsidRPr="00842CC8">
        <w:rPr>
          <w:u w:val="single"/>
        </w:rPr>
        <w:t xml:space="preserve"> planning and </w:t>
      </w:r>
      <w:r w:rsidRPr="00B22093">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2AE64F4C" w14:textId="77777777" w:rsidR="00957845" w:rsidRPr="003652AF" w:rsidRDefault="00957845" w:rsidP="00957845">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B22093">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B22093">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07CE030" w14:textId="77777777" w:rsidR="00957845" w:rsidRPr="003652AF" w:rsidRDefault="00957845" w:rsidP="00957845">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31B17984" w14:textId="77777777" w:rsidR="00957845" w:rsidRPr="003652AF" w:rsidRDefault="00957845" w:rsidP="00957845">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008F7BE6" w14:textId="77777777" w:rsidR="00957845" w:rsidRPr="003652AF" w:rsidRDefault="00957845" w:rsidP="00957845">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1B90C9D9" w14:textId="77777777" w:rsidR="00957845" w:rsidRPr="003652AF" w:rsidRDefault="00957845" w:rsidP="00957845">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1C9C5284" w14:textId="77777777" w:rsidR="00957845" w:rsidRPr="00240D01" w:rsidRDefault="00957845" w:rsidP="00957845">
      <w:pPr>
        <w:rPr>
          <w:u w:val="single"/>
        </w:rPr>
      </w:pPr>
      <w:r w:rsidRPr="00842CC8">
        <w:rPr>
          <w:u w:val="single"/>
        </w:rPr>
        <w:t xml:space="preserve">The goal needs to be the creation of </w:t>
      </w:r>
      <w:r w:rsidRPr="00B22093">
        <w:rPr>
          <w:highlight w:val="green"/>
          <w:u w:val="single"/>
        </w:rPr>
        <w:t xml:space="preserve">a horizontally federated </w:t>
      </w:r>
      <w:r w:rsidRPr="00577BD2">
        <w:rPr>
          <w:u w:val="single"/>
        </w:rPr>
        <w:t xml:space="preserve">system of </w:t>
      </w:r>
      <w:r w:rsidRPr="00B22093">
        <w:rPr>
          <w:highlight w:val="green"/>
          <w:u w:val="single"/>
        </w:rPr>
        <w:t>production</w:t>
      </w:r>
      <w:r w:rsidRPr="00842CC8">
        <w:rPr>
          <w:u w:val="single"/>
        </w:rPr>
        <w:t xml:space="preserve"> that can implement planning and coordination throughout industries and over a wide region. This </w:t>
      </w:r>
      <w:r w:rsidRPr="00B22093">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B22093">
        <w:rPr>
          <w:highlight w:val="green"/>
          <w:u w:val="single"/>
        </w:rPr>
        <w:t>Gain control over tech</w:t>
      </w:r>
      <w:r w:rsidRPr="00842CC8">
        <w:rPr>
          <w:u w:val="single"/>
        </w:rPr>
        <w:t xml:space="preserve">nological </w:t>
      </w:r>
      <w:r w:rsidRPr="00B22093">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B22093">
        <w:rPr>
          <w:highlight w:val="green"/>
          <w:u w:val="single"/>
        </w:rPr>
        <w:t>eliminate</w:t>
      </w:r>
      <w:r w:rsidRPr="00842CC8">
        <w:rPr>
          <w:u w:val="single"/>
        </w:rPr>
        <w:t xml:space="preserve"> the </w:t>
      </w:r>
      <w:r w:rsidRPr="00B22093">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B22093">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B22093">
        <w:rPr>
          <w:highlight w:val="green"/>
          <w:u w:val="single"/>
        </w:rPr>
        <w:t xml:space="preserve">Create </w:t>
      </w:r>
      <w:r w:rsidRPr="00577BD2">
        <w:rPr>
          <w:u w:val="single"/>
        </w:rPr>
        <w:t>a new logic of development for</w:t>
      </w:r>
      <w:r w:rsidRPr="00B22093">
        <w:rPr>
          <w:highlight w:val="green"/>
          <w:u w:val="single"/>
        </w:rPr>
        <w:t xml:space="preserve"> tech</w:t>
      </w:r>
      <w:r w:rsidRPr="00842CC8">
        <w:rPr>
          <w:u w:val="single"/>
        </w:rPr>
        <w:t xml:space="preserve">nology </w:t>
      </w:r>
      <w:r w:rsidRPr="00B22093">
        <w:rPr>
          <w:highlight w:val="green"/>
          <w:u w:val="single"/>
        </w:rPr>
        <w:t>that is friendly to workers and the environment</w:t>
      </w:r>
      <w:r w:rsidRPr="00842CC8">
        <w:rPr>
          <w:u w:val="single"/>
        </w:rPr>
        <w:t>.</w:t>
      </w:r>
      <w:bookmarkEnd w:id="2"/>
    </w:p>
    <w:bookmarkEnd w:id="0"/>
    <w:p w14:paraId="146AC4D9" w14:textId="28B1CC19" w:rsidR="00B22093" w:rsidRPr="00B22093" w:rsidRDefault="00B22093" w:rsidP="00B22093">
      <w:pPr>
        <w:pStyle w:val="Heading4"/>
        <w:rPr>
          <w:rStyle w:val="Style13ptBold"/>
          <w:b/>
          <w:bCs w:val="0"/>
        </w:rPr>
      </w:pPr>
      <w:r w:rsidRPr="00B22093">
        <w:rPr>
          <w:rStyle w:val="Style13ptBold"/>
          <w:b/>
          <w:bCs w:val="0"/>
        </w:rPr>
        <w:t>Only the alt solves the aff.</w:t>
      </w:r>
    </w:p>
    <w:p w14:paraId="337DD969" w14:textId="6EF6FD92" w:rsidR="00B22093" w:rsidRDefault="00B22093" w:rsidP="00B22093">
      <w:r w:rsidRPr="00170A0D">
        <w:rPr>
          <w:rStyle w:val="Style13ptBold"/>
        </w:rPr>
        <w:t>Gusoff 22</w:t>
      </w:r>
      <w:r>
        <w:t xml:space="preserve">, MD, MBA, family medicine physician and fellow with the National Clinician Scholars Program at UCLA. (Geoff, July 18, 2022, “Transforming Low-Wage Healthcare: The Promise of Worker Ownership,” Nonprofit Quarterly, </w:t>
      </w:r>
      <w:hyperlink r:id="rId12" w:history="1">
        <w:r w:rsidRPr="00935DFC">
          <w:rPr>
            <w:rStyle w:val="Hyperlink"/>
          </w:rPr>
          <w:t>https://nonprofitquarterly.org/transforming-low-wage-healthcare-the-promise-of-worker-ownership/</w:t>
        </w:r>
      </w:hyperlink>
      <w:r>
        <w:t>, Ulven)</w:t>
      </w:r>
    </w:p>
    <w:p w14:paraId="7E0A667C" w14:textId="77777777" w:rsidR="00B22093" w:rsidRPr="002976ED" w:rsidRDefault="00B22093" w:rsidP="00B22093">
      <w:pPr>
        <w:rPr>
          <w:sz w:val="16"/>
        </w:rPr>
      </w:pPr>
      <w:r w:rsidRPr="002976ED">
        <w:rPr>
          <w:sz w:val="16"/>
        </w:rPr>
        <w:t xml:space="preserve">When COVID first reached the US, pre-existing conditions—including profound health disparities, economic injustice, and racism—set the stage for COVID’s particularly devastating effects. It follows that a </w:t>
      </w:r>
      <w:r w:rsidRPr="002976ED">
        <w:rPr>
          <w:rStyle w:val="Emphasis"/>
        </w:rPr>
        <w:t xml:space="preserve">true </w:t>
      </w:r>
      <w:r w:rsidRPr="00B22093">
        <w:rPr>
          <w:rStyle w:val="Emphasis"/>
          <w:highlight w:val="green"/>
        </w:rPr>
        <w:t>recovery</w:t>
      </w:r>
      <w:r w:rsidRPr="002976ED">
        <w:rPr>
          <w:sz w:val="16"/>
        </w:rPr>
        <w:t xml:space="preserve"> </w:t>
      </w:r>
      <w:r w:rsidRPr="002976ED">
        <w:rPr>
          <w:rStyle w:val="StyleUnderline"/>
        </w:rPr>
        <w:t>from COVID</w:t>
      </w:r>
      <w:r w:rsidRPr="002976ED">
        <w:rPr>
          <w:sz w:val="16"/>
        </w:rPr>
        <w:t xml:space="preserve"> </w:t>
      </w:r>
      <w:r w:rsidRPr="00B22093">
        <w:rPr>
          <w:rStyle w:val="Emphasis"/>
          <w:highlight w:val="green"/>
        </w:rPr>
        <w:t>requires transformative approaches</w:t>
      </w:r>
      <w:r w:rsidRPr="002976ED">
        <w:rPr>
          <w:sz w:val="16"/>
        </w:rPr>
        <w:t xml:space="preserve"> </w:t>
      </w:r>
      <w:r w:rsidRPr="002976ED">
        <w:rPr>
          <w:rStyle w:val="StyleUnderline"/>
        </w:rPr>
        <w:t>that simultaneously</w:t>
      </w:r>
      <w:r w:rsidRPr="002976ED">
        <w:rPr>
          <w:sz w:val="16"/>
        </w:rPr>
        <w:t xml:space="preserve"> </w:t>
      </w:r>
      <w:r w:rsidRPr="002976ED">
        <w:rPr>
          <w:rStyle w:val="Emphasis"/>
        </w:rPr>
        <w:t>promote health</w:t>
      </w:r>
      <w:r w:rsidRPr="002976ED">
        <w:rPr>
          <w:sz w:val="16"/>
        </w:rPr>
        <w:t xml:space="preserve">, </w:t>
      </w:r>
      <w:r w:rsidRPr="002976ED">
        <w:rPr>
          <w:rStyle w:val="Emphasis"/>
        </w:rPr>
        <w:t>economic</w:t>
      </w:r>
      <w:r w:rsidRPr="002976ED">
        <w:rPr>
          <w:sz w:val="16"/>
        </w:rPr>
        <w:t xml:space="preserve">, </w:t>
      </w:r>
      <w:r w:rsidRPr="002976ED">
        <w:rPr>
          <w:rStyle w:val="StyleUnderline"/>
        </w:rPr>
        <w:t>and</w:t>
      </w:r>
      <w:r w:rsidRPr="002976ED">
        <w:rPr>
          <w:sz w:val="16"/>
        </w:rPr>
        <w:t xml:space="preserve"> </w:t>
      </w:r>
      <w:r w:rsidRPr="002976ED">
        <w:rPr>
          <w:rStyle w:val="Emphasis"/>
        </w:rPr>
        <w:t>racial justice</w:t>
      </w:r>
      <w:r w:rsidRPr="002976ED">
        <w:rPr>
          <w:sz w:val="16"/>
        </w:rPr>
        <w:t>.</w:t>
      </w:r>
    </w:p>
    <w:p w14:paraId="700A9EFA" w14:textId="77777777" w:rsidR="00B22093" w:rsidRPr="002976ED" w:rsidRDefault="00B22093" w:rsidP="00B22093">
      <w:pPr>
        <w:rPr>
          <w:sz w:val="16"/>
        </w:rPr>
      </w:pPr>
      <w:r w:rsidRPr="002976ED">
        <w:rPr>
          <w:sz w:val="16"/>
        </w:rPr>
        <w:t xml:space="preserve">One area demanding transformative change is the nation’s treatment of its </w:t>
      </w:r>
      <w:r w:rsidRPr="002976ED">
        <w:rPr>
          <w:rStyle w:val="StyleUnderline"/>
        </w:rPr>
        <w:t>healthcare workforce</w:t>
      </w:r>
      <w:r w:rsidRPr="002976ED">
        <w:rPr>
          <w:sz w:val="16"/>
        </w:rPr>
        <w:t>. While “healthcare” may conjure up images of physicians pulling in six-digit salaries or registered nurses who earn a median wage of $82,750, seven million low-wage workers form the majority of healthcare workers. They include home health aides, community health workers, and nursing assistants. They are disproportionately BIPOC (25 percent African American and 21 percent Latinx) and overwhelmingly (81 percent) female. In addition to paying low wages, their jobs often have high turnover, scant benefits, and minimal training opportunities. According to a recent Brookings Institution report, t</w:t>
      </w:r>
      <w:r w:rsidRPr="002976ED">
        <w:rPr>
          <w:rStyle w:val="StyleUnderline"/>
        </w:rPr>
        <w:t>he median hourly wage for these workers is $13.48, with homecare and personal care workers earning an even lower $11.57 an hour. Molly Kinder of Brookings adds, “the wages are so low that nearly 20 percent of care workers live in poverty and more than 40 percent rely on some form of public assistance</w:t>
      </w:r>
      <w:r w:rsidRPr="002976ED">
        <w:rPr>
          <w:sz w:val="16"/>
        </w:rPr>
        <w:t>.”</w:t>
      </w:r>
    </w:p>
    <w:p w14:paraId="6281C771" w14:textId="77777777" w:rsidR="00B22093" w:rsidRPr="002976ED" w:rsidRDefault="00B22093" w:rsidP="00B22093">
      <w:pPr>
        <w:rPr>
          <w:sz w:val="16"/>
        </w:rPr>
      </w:pPr>
      <w:r w:rsidRPr="002976ED">
        <w:rPr>
          <w:rStyle w:val="StyleUnderline"/>
        </w:rPr>
        <w:t>US</w:t>
      </w:r>
      <w:r w:rsidRPr="002976ED">
        <w:rPr>
          <w:sz w:val="16"/>
        </w:rPr>
        <w:t xml:space="preserve"> </w:t>
      </w:r>
      <w:r w:rsidRPr="00B22093">
        <w:rPr>
          <w:rStyle w:val="Emphasis"/>
          <w:highlight w:val="green"/>
        </w:rPr>
        <w:t>healthcare’s reliance on under-compensated workers</w:t>
      </w:r>
      <w:r w:rsidRPr="002976ED">
        <w:rPr>
          <w:sz w:val="16"/>
        </w:rPr>
        <w:t xml:space="preserve"> </w:t>
      </w:r>
      <w:r w:rsidRPr="002976ED">
        <w:rPr>
          <w:rStyle w:val="StyleUnderline"/>
        </w:rPr>
        <w:t>not only</w:t>
      </w:r>
      <w:r w:rsidRPr="002976ED">
        <w:rPr>
          <w:sz w:val="16"/>
        </w:rPr>
        <w:t xml:space="preserve"> </w:t>
      </w:r>
      <w:r w:rsidRPr="002976ED">
        <w:rPr>
          <w:rStyle w:val="Emphasis"/>
        </w:rPr>
        <w:t>reinforces</w:t>
      </w:r>
      <w:r w:rsidRPr="002976ED">
        <w:rPr>
          <w:sz w:val="16"/>
        </w:rPr>
        <w:t xml:space="preserve"> </w:t>
      </w:r>
      <w:r w:rsidRPr="002976ED">
        <w:rPr>
          <w:rStyle w:val="StyleUnderline"/>
        </w:rPr>
        <w:t>racial and gender</w:t>
      </w:r>
      <w:r w:rsidRPr="002976ED">
        <w:rPr>
          <w:sz w:val="16"/>
        </w:rPr>
        <w:t xml:space="preserve"> </w:t>
      </w:r>
      <w:r w:rsidRPr="002976ED">
        <w:rPr>
          <w:rStyle w:val="Emphasis"/>
        </w:rPr>
        <w:t>disparities</w:t>
      </w:r>
      <w:r w:rsidRPr="002976ED">
        <w:rPr>
          <w:sz w:val="16"/>
        </w:rPr>
        <w:t xml:space="preserve">. More broadly, </w:t>
      </w:r>
      <w:r w:rsidRPr="002976ED">
        <w:rPr>
          <w:rStyle w:val="StyleUnderline"/>
        </w:rPr>
        <w:t>it</w:t>
      </w:r>
      <w:r w:rsidRPr="002976ED">
        <w:rPr>
          <w:sz w:val="16"/>
        </w:rPr>
        <w:t xml:space="preserve"> </w:t>
      </w:r>
      <w:r w:rsidRPr="00B22093">
        <w:rPr>
          <w:rStyle w:val="Emphasis"/>
          <w:highlight w:val="green"/>
        </w:rPr>
        <w:t>undermines health</w:t>
      </w:r>
      <w:r w:rsidRPr="002976ED">
        <w:rPr>
          <w:sz w:val="16"/>
        </w:rPr>
        <w:t xml:space="preserve">, economic, </w:t>
      </w:r>
      <w:r w:rsidRPr="002976ED">
        <w:rPr>
          <w:rStyle w:val="StyleUnderline"/>
        </w:rPr>
        <w:t>and</w:t>
      </w:r>
      <w:r w:rsidRPr="002976ED">
        <w:rPr>
          <w:sz w:val="16"/>
        </w:rPr>
        <w:t xml:space="preserve"> racial </w:t>
      </w:r>
      <w:r w:rsidRPr="002976ED">
        <w:rPr>
          <w:rStyle w:val="Emphasis"/>
        </w:rPr>
        <w:t>justice</w:t>
      </w:r>
      <w:r w:rsidRPr="002976ED">
        <w:rPr>
          <w:sz w:val="16"/>
        </w:rPr>
        <w:t xml:space="preserve">. </w:t>
      </w:r>
      <w:r w:rsidRPr="002976ED">
        <w:rPr>
          <w:rStyle w:val="StyleUnderline"/>
        </w:rPr>
        <w:t xml:space="preserve">Low-quality jobs and high turnover </w:t>
      </w:r>
      <w:r w:rsidRPr="00B22093">
        <w:rPr>
          <w:rStyle w:val="StyleUnderline"/>
          <w:highlight w:val="green"/>
        </w:rPr>
        <w:t>lead to</w:t>
      </w:r>
      <w:r w:rsidRPr="00B22093">
        <w:rPr>
          <w:sz w:val="16"/>
          <w:highlight w:val="green"/>
        </w:rPr>
        <w:t xml:space="preserve"> </w:t>
      </w:r>
      <w:r w:rsidRPr="00B22093">
        <w:rPr>
          <w:rStyle w:val="Emphasis"/>
          <w:highlight w:val="green"/>
        </w:rPr>
        <w:t>lower</w:t>
      </w:r>
      <w:r w:rsidRPr="002976ED">
        <w:rPr>
          <w:rStyle w:val="Emphasis"/>
        </w:rPr>
        <w:t xml:space="preserve"> </w:t>
      </w:r>
      <w:r w:rsidRPr="00B22093">
        <w:rPr>
          <w:rStyle w:val="Emphasis"/>
          <w:highlight w:val="green"/>
        </w:rPr>
        <w:t>quality care</w:t>
      </w:r>
      <w:r w:rsidRPr="00B22093">
        <w:rPr>
          <w:sz w:val="16"/>
          <w:highlight w:val="green"/>
        </w:rPr>
        <w:t xml:space="preserve"> </w:t>
      </w:r>
      <w:r w:rsidRPr="00B22093">
        <w:rPr>
          <w:rStyle w:val="StyleUnderline"/>
          <w:highlight w:val="green"/>
        </w:rPr>
        <w:t>and</w:t>
      </w:r>
      <w:r w:rsidRPr="00B22093">
        <w:rPr>
          <w:sz w:val="16"/>
          <w:highlight w:val="green"/>
        </w:rPr>
        <w:t xml:space="preserve"> </w:t>
      </w:r>
      <w:r w:rsidRPr="00B22093">
        <w:rPr>
          <w:rStyle w:val="Emphasis"/>
          <w:highlight w:val="green"/>
        </w:rPr>
        <w:t>worse</w:t>
      </w:r>
      <w:r w:rsidRPr="002976ED">
        <w:rPr>
          <w:rStyle w:val="Emphasis"/>
        </w:rPr>
        <w:t xml:space="preserve"> patient </w:t>
      </w:r>
      <w:r w:rsidRPr="00B22093">
        <w:rPr>
          <w:rStyle w:val="Emphasis"/>
          <w:highlight w:val="green"/>
        </w:rPr>
        <w:t>outcomes</w:t>
      </w:r>
      <w:r w:rsidRPr="002976ED">
        <w:rPr>
          <w:sz w:val="16"/>
        </w:rPr>
        <w:t xml:space="preserve">. Poor working conditions </w:t>
      </w:r>
      <w:r w:rsidRPr="002976ED">
        <w:rPr>
          <w:rStyle w:val="StyleUnderline"/>
        </w:rPr>
        <w:t>also make it</w:t>
      </w:r>
      <w:r w:rsidRPr="002976ED">
        <w:rPr>
          <w:sz w:val="16"/>
        </w:rPr>
        <w:t xml:space="preserve"> </w:t>
      </w:r>
      <w:r w:rsidRPr="00B22093">
        <w:rPr>
          <w:rStyle w:val="Emphasis"/>
          <w:highlight w:val="green"/>
        </w:rPr>
        <w:t>harder to attract</w:t>
      </w:r>
      <w:r w:rsidRPr="002976ED">
        <w:rPr>
          <w:sz w:val="16"/>
        </w:rPr>
        <w:t xml:space="preserve"> </w:t>
      </w:r>
      <w:r w:rsidRPr="002976ED">
        <w:rPr>
          <w:rStyle w:val="StyleUnderline"/>
        </w:rPr>
        <w:t>enough healthcare</w:t>
      </w:r>
      <w:r w:rsidRPr="002976ED">
        <w:rPr>
          <w:sz w:val="16"/>
        </w:rPr>
        <w:t xml:space="preserve"> </w:t>
      </w:r>
      <w:r w:rsidRPr="00B22093">
        <w:rPr>
          <w:rStyle w:val="Emphasis"/>
          <w:highlight w:val="green"/>
        </w:rPr>
        <w:t>workers</w:t>
      </w:r>
      <w:r w:rsidRPr="002976ED">
        <w:rPr>
          <w:rStyle w:val="Emphasis"/>
        </w:rPr>
        <w:t xml:space="preserve"> to meet</w:t>
      </w:r>
      <w:r w:rsidRPr="002976ED">
        <w:rPr>
          <w:sz w:val="16"/>
        </w:rPr>
        <w:t xml:space="preserve"> </w:t>
      </w:r>
      <w:r w:rsidRPr="002976ED">
        <w:rPr>
          <w:rStyle w:val="StyleUnderline"/>
        </w:rPr>
        <w:t>the</w:t>
      </w:r>
      <w:r w:rsidRPr="002976ED">
        <w:rPr>
          <w:sz w:val="16"/>
        </w:rPr>
        <w:t xml:space="preserve"> </w:t>
      </w:r>
      <w:r w:rsidRPr="002976ED">
        <w:rPr>
          <w:rStyle w:val="Emphasis"/>
        </w:rPr>
        <w:t>growing demand</w:t>
      </w:r>
      <w:r w:rsidRPr="002976ED">
        <w:rPr>
          <w:sz w:val="16"/>
        </w:rPr>
        <w:t xml:space="preserve"> </w:t>
      </w:r>
      <w:r w:rsidRPr="002976ED">
        <w:rPr>
          <w:rStyle w:val="StyleUnderline"/>
        </w:rPr>
        <w:t>for healthcare services</w:t>
      </w:r>
      <w:r w:rsidRPr="002976ED">
        <w:rPr>
          <w:sz w:val="16"/>
        </w:rPr>
        <w:t xml:space="preserve">. This </w:t>
      </w:r>
      <w:r w:rsidRPr="002976ED">
        <w:rPr>
          <w:rStyle w:val="StyleUnderline"/>
        </w:rPr>
        <w:t>leads to a</w:t>
      </w:r>
      <w:r w:rsidRPr="002976ED">
        <w:rPr>
          <w:sz w:val="16"/>
        </w:rPr>
        <w:t xml:space="preserve"> </w:t>
      </w:r>
      <w:r w:rsidRPr="00B22093">
        <w:rPr>
          <w:rStyle w:val="Emphasis"/>
          <w:highlight w:val="green"/>
        </w:rPr>
        <w:t>supply-demand mismatch</w:t>
      </w:r>
      <w:r w:rsidRPr="002976ED">
        <w:rPr>
          <w:sz w:val="16"/>
        </w:rPr>
        <w:t xml:space="preserve"> </w:t>
      </w:r>
      <w:r w:rsidRPr="002976ED">
        <w:rPr>
          <w:rStyle w:val="StyleUnderline"/>
        </w:rPr>
        <w:t xml:space="preserve">where </w:t>
      </w:r>
      <w:r w:rsidRPr="00B22093">
        <w:rPr>
          <w:rStyle w:val="StyleUnderline"/>
          <w:highlight w:val="green"/>
        </w:rPr>
        <w:t>only those with</w:t>
      </w:r>
      <w:r w:rsidRPr="002976ED">
        <w:rPr>
          <w:rStyle w:val="StyleUnderline"/>
        </w:rPr>
        <w:t xml:space="preserve"> the</w:t>
      </w:r>
      <w:r w:rsidRPr="002976ED">
        <w:rPr>
          <w:sz w:val="16"/>
        </w:rPr>
        <w:t xml:space="preserve"> </w:t>
      </w:r>
      <w:r w:rsidRPr="002976ED">
        <w:rPr>
          <w:rStyle w:val="Emphasis"/>
        </w:rPr>
        <w:t xml:space="preserve">most </w:t>
      </w:r>
      <w:r w:rsidRPr="00B22093">
        <w:rPr>
          <w:rStyle w:val="Emphasis"/>
          <w:highlight w:val="green"/>
        </w:rPr>
        <w:t>resources</w:t>
      </w:r>
      <w:r w:rsidRPr="002976ED">
        <w:rPr>
          <w:sz w:val="16"/>
        </w:rPr>
        <w:t xml:space="preserve"> </w:t>
      </w:r>
      <w:r w:rsidRPr="002976ED">
        <w:rPr>
          <w:rStyle w:val="StyleUnderline"/>
        </w:rPr>
        <w:t>can</w:t>
      </w:r>
      <w:r w:rsidRPr="002976ED">
        <w:rPr>
          <w:sz w:val="16"/>
        </w:rPr>
        <w:t xml:space="preserve"> </w:t>
      </w:r>
      <w:r w:rsidRPr="00B22093">
        <w:rPr>
          <w:rStyle w:val="Emphasis"/>
          <w:highlight w:val="green"/>
        </w:rPr>
        <w:t>access</w:t>
      </w:r>
      <w:r w:rsidRPr="002976ED">
        <w:rPr>
          <w:rStyle w:val="Emphasis"/>
        </w:rPr>
        <w:t xml:space="preserve"> consistent </w:t>
      </w:r>
      <w:r w:rsidRPr="00B22093">
        <w:rPr>
          <w:rStyle w:val="Emphasis"/>
          <w:highlight w:val="green"/>
        </w:rPr>
        <w:t>care</w:t>
      </w:r>
      <w:r w:rsidRPr="002976ED">
        <w:rPr>
          <w:sz w:val="16"/>
        </w:rPr>
        <w:t>. US healthcare’s reliance on low-wage work also perpetuates economic inequity, as the majority of the workforce struggles to meet their material needs. Finally, the current organization of the healthcare workforce perpetuates racial inequity, with white men disproportionately in high-wage positions while Black and Brown women disproportionately occupy the lowest wage tiers.</w:t>
      </w:r>
    </w:p>
    <w:p w14:paraId="27CD262D" w14:textId="77777777" w:rsidR="00B22093" w:rsidRPr="002976ED" w:rsidRDefault="00B22093" w:rsidP="00B22093">
      <w:pPr>
        <w:rPr>
          <w:sz w:val="16"/>
        </w:rPr>
      </w:pPr>
      <w:r w:rsidRPr="002976ED">
        <w:rPr>
          <w:sz w:val="16"/>
        </w:rPr>
        <w:t xml:space="preserve">The chronic undervaluing of essential healthcare workers—and the resulting exacerbation of health, economic, and racial inequities—demands systemic change. Alas, </w:t>
      </w:r>
      <w:r w:rsidRPr="002976ED">
        <w:rPr>
          <w:rStyle w:val="StyleUnderline"/>
        </w:rPr>
        <w:t>while systemic changes in the workforce are occurring, they are largely moving in the wrong direction</w:t>
      </w:r>
      <w:r w:rsidRPr="002976ED">
        <w:rPr>
          <w:sz w:val="16"/>
        </w:rPr>
        <w:t>.</w:t>
      </w:r>
    </w:p>
    <w:p w14:paraId="043E43F3" w14:textId="77777777" w:rsidR="00B22093" w:rsidRPr="002976ED" w:rsidRDefault="00B22093" w:rsidP="00B22093">
      <w:pPr>
        <w:rPr>
          <w:sz w:val="16"/>
        </w:rPr>
      </w:pPr>
      <w:r w:rsidRPr="002976ED">
        <w:rPr>
          <w:sz w:val="16"/>
        </w:rPr>
        <w:t xml:space="preserve">Two of the largest low-wage </w:t>
      </w:r>
      <w:r w:rsidRPr="002976ED">
        <w:rPr>
          <w:rStyle w:val="Emphasis"/>
        </w:rPr>
        <w:t xml:space="preserve">healthcare </w:t>
      </w:r>
      <w:r w:rsidRPr="00B22093">
        <w:rPr>
          <w:rStyle w:val="Emphasis"/>
          <w:highlight w:val="green"/>
        </w:rPr>
        <w:t>sectors</w:t>
      </w:r>
      <w:r w:rsidRPr="002976ED">
        <w:rPr>
          <w:sz w:val="16"/>
        </w:rPr>
        <w:t xml:space="preserve">, home health and nursing home care, </w:t>
      </w:r>
      <w:r w:rsidRPr="002976ED">
        <w:rPr>
          <w:rStyle w:val="StyleUnderline"/>
        </w:rPr>
        <w:t>are</w:t>
      </w:r>
      <w:r w:rsidRPr="002976ED">
        <w:rPr>
          <w:sz w:val="16"/>
        </w:rPr>
        <w:t xml:space="preserve"> </w:t>
      </w:r>
      <w:r w:rsidRPr="002976ED">
        <w:rPr>
          <w:rStyle w:val="Emphasis"/>
        </w:rPr>
        <w:t xml:space="preserve">increasingly </w:t>
      </w:r>
      <w:r w:rsidRPr="00B22093">
        <w:rPr>
          <w:rStyle w:val="Emphasis"/>
          <w:highlight w:val="green"/>
        </w:rPr>
        <w:t>dominated</w:t>
      </w:r>
      <w:r w:rsidRPr="00B22093">
        <w:rPr>
          <w:sz w:val="16"/>
          <w:highlight w:val="green"/>
        </w:rPr>
        <w:t xml:space="preserve"> </w:t>
      </w:r>
      <w:r w:rsidRPr="00B22093">
        <w:rPr>
          <w:rStyle w:val="StyleUnderline"/>
          <w:highlight w:val="green"/>
        </w:rPr>
        <w:t>by</w:t>
      </w:r>
      <w:r w:rsidRPr="00B22093">
        <w:rPr>
          <w:sz w:val="16"/>
          <w:highlight w:val="green"/>
        </w:rPr>
        <w:t xml:space="preserve"> </w:t>
      </w:r>
      <w:r w:rsidRPr="00B22093">
        <w:rPr>
          <w:rStyle w:val="Emphasis"/>
          <w:highlight w:val="green"/>
        </w:rPr>
        <w:t>private businesses</w:t>
      </w:r>
      <w:r w:rsidRPr="002976ED">
        <w:rPr>
          <w:sz w:val="16"/>
        </w:rPr>
        <w:t xml:space="preserve">, </w:t>
      </w:r>
      <w:r w:rsidRPr="002976ED">
        <w:rPr>
          <w:rStyle w:val="StyleUnderline"/>
        </w:rPr>
        <w:t>including</w:t>
      </w:r>
      <w:r w:rsidRPr="002976ED">
        <w:rPr>
          <w:sz w:val="16"/>
        </w:rPr>
        <w:t xml:space="preserve"> </w:t>
      </w:r>
      <w:r w:rsidRPr="002976ED">
        <w:rPr>
          <w:rStyle w:val="Emphasis"/>
        </w:rPr>
        <w:t>private equity</w:t>
      </w:r>
      <w:r w:rsidRPr="002976ED">
        <w:rPr>
          <w:sz w:val="16"/>
        </w:rPr>
        <w:t xml:space="preserve"> </w:t>
      </w:r>
      <w:r w:rsidRPr="002976ED">
        <w:rPr>
          <w:rStyle w:val="StyleUnderline"/>
        </w:rPr>
        <w:t>firms</w:t>
      </w:r>
      <w:r w:rsidRPr="002976ED">
        <w:rPr>
          <w:sz w:val="16"/>
        </w:rPr>
        <w:t xml:space="preserve">, </w:t>
      </w:r>
      <w:r w:rsidRPr="00B22093">
        <w:rPr>
          <w:rStyle w:val="StyleUnderline"/>
          <w:highlight w:val="green"/>
        </w:rPr>
        <w:t>which</w:t>
      </w:r>
      <w:r w:rsidRPr="00B22093">
        <w:rPr>
          <w:sz w:val="16"/>
          <w:highlight w:val="green"/>
        </w:rPr>
        <w:t xml:space="preserve"> </w:t>
      </w:r>
      <w:r w:rsidRPr="00B22093">
        <w:rPr>
          <w:rStyle w:val="Emphasis"/>
          <w:highlight w:val="green"/>
        </w:rPr>
        <w:t>reduce</w:t>
      </w:r>
      <w:r w:rsidRPr="002976ED">
        <w:rPr>
          <w:rStyle w:val="Emphasis"/>
        </w:rPr>
        <w:t xml:space="preserve"> care </w:t>
      </w:r>
      <w:r w:rsidRPr="00B22093">
        <w:rPr>
          <w:rStyle w:val="Emphasis"/>
          <w:highlight w:val="green"/>
        </w:rPr>
        <w:t>quality</w:t>
      </w:r>
      <w:r w:rsidRPr="002976ED">
        <w:rPr>
          <w:sz w:val="16"/>
        </w:rPr>
        <w:t xml:space="preserve"> </w:t>
      </w:r>
      <w:r w:rsidRPr="002976ED">
        <w:rPr>
          <w:rStyle w:val="StyleUnderline"/>
        </w:rPr>
        <w:t>while</w:t>
      </w:r>
      <w:r w:rsidRPr="002976ED">
        <w:rPr>
          <w:sz w:val="16"/>
        </w:rPr>
        <w:t xml:space="preserve"> </w:t>
      </w:r>
      <w:r w:rsidRPr="00B22093">
        <w:rPr>
          <w:rStyle w:val="Emphasis"/>
          <w:highlight w:val="green"/>
        </w:rPr>
        <w:t>increas</w:t>
      </w:r>
      <w:r w:rsidRPr="002976ED">
        <w:rPr>
          <w:rStyle w:val="Emphasis"/>
        </w:rPr>
        <w:t xml:space="preserve">ing </w:t>
      </w:r>
      <w:r w:rsidRPr="00B22093">
        <w:rPr>
          <w:rStyle w:val="Emphasis"/>
          <w:highlight w:val="green"/>
        </w:rPr>
        <w:t>costs</w:t>
      </w:r>
      <w:r w:rsidRPr="002976ED">
        <w:rPr>
          <w:sz w:val="16"/>
        </w:rPr>
        <w:t xml:space="preserve"> </w:t>
      </w:r>
      <w:r w:rsidRPr="00B22093">
        <w:rPr>
          <w:rStyle w:val="StyleUnderline"/>
          <w:highlight w:val="green"/>
        </w:rPr>
        <w:t>in</w:t>
      </w:r>
      <w:r w:rsidRPr="00B22093">
        <w:rPr>
          <w:sz w:val="16"/>
          <w:highlight w:val="green"/>
        </w:rPr>
        <w:t xml:space="preserve"> </w:t>
      </w:r>
      <w:r w:rsidRPr="00B22093">
        <w:rPr>
          <w:rStyle w:val="Emphasis"/>
          <w:highlight w:val="green"/>
        </w:rPr>
        <w:t>pursuit of profits</w:t>
      </w:r>
      <w:r w:rsidRPr="00B22093">
        <w:rPr>
          <w:sz w:val="16"/>
          <w:highlight w:val="green"/>
        </w:rPr>
        <w:t>.</w:t>
      </w:r>
      <w:r w:rsidRPr="002976ED">
        <w:rPr>
          <w:sz w:val="16"/>
        </w:rPr>
        <w:t xml:space="preserve"> </w:t>
      </w:r>
      <w:r w:rsidRPr="002976ED">
        <w:rPr>
          <w:rStyle w:val="StyleUnderline"/>
        </w:rPr>
        <w:t>Meanwhile</w:t>
      </w:r>
      <w:r w:rsidRPr="002976ED">
        <w:rPr>
          <w:sz w:val="16"/>
        </w:rPr>
        <w:t xml:space="preserve">, </w:t>
      </w:r>
      <w:r w:rsidRPr="002976ED">
        <w:rPr>
          <w:rStyle w:val="StyleUnderline"/>
        </w:rPr>
        <w:t>hospitals</w:t>
      </w:r>
      <w:r w:rsidRPr="002976ED">
        <w:rPr>
          <w:sz w:val="16"/>
        </w:rPr>
        <w:t xml:space="preserve"> and clinics </w:t>
      </w:r>
      <w:r w:rsidRPr="002976ED">
        <w:rPr>
          <w:rStyle w:val="StyleUnderline"/>
        </w:rPr>
        <w:t>are increasingly contracting out healthcare services</w:t>
      </w:r>
      <w:r w:rsidRPr="002976ED">
        <w:rPr>
          <w:sz w:val="16"/>
        </w:rPr>
        <w:t xml:space="preserve">—replacing stable employment with the healthcare equivalent of gig work. Even the long overdue community health investments made during the pandemic tend to land in the hands of outside professionals rather than community members. </w:t>
      </w:r>
      <w:r w:rsidRPr="00B22093">
        <w:rPr>
          <w:rStyle w:val="Emphasis"/>
          <w:highlight w:val="green"/>
        </w:rPr>
        <w:t>Reversing</w:t>
      </w:r>
      <w:r w:rsidRPr="002976ED">
        <w:rPr>
          <w:sz w:val="16"/>
        </w:rPr>
        <w:t xml:space="preserve"> </w:t>
      </w:r>
      <w:r w:rsidRPr="002976ED">
        <w:rPr>
          <w:rStyle w:val="StyleUnderline"/>
        </w:rPr>
        <w:t>these</w:t>
      </w:r>
      <w:r w:rsidRPr="002976ED">
        <w:rPr>
          <w:sz w:val="16"/>
        </w:rPr>
        <w:t xml:space="preserve"> </w:t>
      </w:r>
      <w:r w:rsidRPr="002976ED">
        <w:rPr>
          <w:rStyle w:val="Emphasis"/>
        </w:rPr>
        <w:t xml:space="preserve">negative trends </w:t>
      </w:r>
      <w:r w:rsidRPr="00B22093">
        <w:rPr>
          <w:rStyle w:val="Emphasis"/>
          <w:highlight w:val="green"/>
        </w:rPr>
        <w:t>requires</w:t>
      </w:r>
      <w:r w:rsidRPr="002976ED">
        <w:rPr>
          <w:sz w:val="16"/>
        </w:rPr>
        <w:t xml:space="preserve"> </w:t>
      </w:r>
      <w:r w:rsidRPr="002976ED">
        <w:rPr>
          <w:rStyle w:val="StyleUnderline"/>
        </w:rPr>
        <w:t>a</w:t>
      </w:r>
      <w:r w:rsidRPr="002976ED">
        <w:rPr>
          <w:sz w:val="16"/>
        </w:rPr>
        <w:t xml:space="preserve"> </w:t>
      </w:r>
      <w:r w:rsidRPr="00B22093">
        <w:rPr>
          <w:rStyle w:val="Emphasis"/>
          <w:highlight w:val="green"/>
        </w:rPr>
        <w:t>different approach</w:t>
      </w:r>
      <w:r w:rsidRPr="002976ED">
        <w:rPr>
          <w:sz w:val="16"/>
        </w:rPr>
        <w:t>.</w:t>
      </w:r>
    </w:p>
    <w:p w14:paraId="63C16C36" w14:textId="77777777" w:rsidR="00B22093" w:rsidRPr="00B22093" w:rsidRDefault="00B22093" w:rsidP="00B22093">
      <w:pPr>
        <w:rPr>
          <w:sz w:val="16"/>
          <w:highlight w:val="green"/>
        </w:rPr>
      </w:pPr>
      <w:r w:rsidRPr="002976ED">
        <w:rPr>
          <w:sz w:val="16"/>
        </w:rPr>
        <w:t>The Worker Ownership Alternative</w:t>
      </w:r>
    </w:p>
    <w:p w14:paraId="0E613088" w14:textId="77777777" w:rsidR="00B22093" w:rsidRPr="002976ED" w:rsidRDefault="00B22093" w:rsidP="00B22093">
      <w:pPr>
        <w:rPr>
          <w:sz w:val="16"/>
        </w:rPr>
      </w:pPr>
      <w:r w:rsidRPr="00B22093">
        <w:rPr>
          <w:rStyle w:val="Emphasis"/>
          <w:highlight w:val="green"/>
        </w:rPr>
        <w:t>Worker ownership</w:t>
      </w:r>
      <w:r w:rsidRPr="002976ED">
        <w:rPr>
          <w:sz w:val="16"/>
        </w:rPr>
        <w:t xml:space="preserve"> </w:t>
      </w:r>
      <w:r w:rsidRPr="002976ED">
        <w:rPr>
          <w:rStyle w:val="StyleUnderline"/>
        </w:rPr>
        <w:t>of healthcare services</w:t>
      </w:r>
      <w:r w:rsidRPr="002976ED">
        <w:rPr>
          <w:sz w:val="16"/>
        </w:rPr>
        <w:t xml:space="preserve"> </w:t>
      </w:r>
      <w:r w:rsidRPr="002976ED">
        <w:rPr>
          <w:rStyle w:val="Emphasis"/>
        </w:rPr>
        <w:t xml:space="preserve">represents one </w:t>
      </w:r>
      <w:r w:rsidRPr="00B22093">
        <w:rPr>
          <w:rStyle w:val="Emphasis"/>
          <w:highlight w:val="green"/>
        </w:rPr>
        <w:t>promising</w:t>
      </w:r>
      <w:r w:rsidRPr="002976ED">
        <w:rPr>
          <w:rStyle w:val="Emphasis"/>
        </w:rPr>
        <w:t xml:space="preserve"> alternative</w:t>
      </w:r>
      <w:r w:rsidRPr="002976ED">
        <w:rPr>
          <w:sz w:val="16"/>
        </w:rPr>
        <w:t xml:space="preserve">. In a worker-owned cooperative model, </w:t>
      </w:r>
      <w:r w:rsidRPr="002976ED">
        <w:rPr>
          <w:rStyle w:val="StyleUnderline"/>
        </w:rPr>
        <w:t>the</w:t>
      </w:r>
      <w:r w:rsidRPr="002976ED">
        <w:rPr>
          <w:sz w:val="16"/>
        </w:rPr>
        <w:t xml:space="preserve"> </w:t>
      </w:r>
      <w:r w:rsidRPr="002976ED">
        <w:rPr>
          <w:rStyle w:val="Emphasis"/>
        </w:rPr>
        <w:t xml:space="preserve">healthcare </w:t>
      </w:r>
      <w:r w:rsidRPr="00B22093">
        <w:rPr>
          <w:rStyle w:val="Emphasis"/>
          <w:highlight w:val="green"/>
        </w:rPr>
        <w:t>business</w:t>
      </w:r>
      <w:r w:rsidRPr="002976ED">
        <w:rPr>
          <w:sz w:val="16"/>
        </w:rPr>
        <w:t xml:space="preserve"> </w:t>
      </w:r>
      <w:r w:rsidRPr="002976ED">
        <w:rPr>
          <w:rStyle w:val="StyleUnderline"/>
        </w:rPr>
        <w:t>is</w:t>
      </w:r>
      <w:r w:rsidRPr="002976ED">
        <w:rPr>
          <w:sz w:val="16"/>
        </w:rPr>
        <w:t xml:space="preserve"> </w:t>
      </w:r>
      <w:r w:rsidRPr="002976ED">
        <w:rPr>
          <w:rStyle w:val="Emphasis"/>
        </w:rPr>
        <w:t xml:space="preserve">owned and democratically </w:t>
      </w:r>
      <w:r w:rsidRPr="00B22093">
        <w:rPr>
          <w:rStyle w:val="Emphasis"/>
          <w:highlight w:val="green"/>
        </w:rPr>
        <w:t>governed by</w:t>
      </w:r>
      <w:r w:rsidRPr="002976ED">
        <w:rPr>
          <w:sz w:val="16"/>
        </w:rPr>
        <w:t xml:space="preserve"> </w:t>
      </w:r>
      <w:r w:rsidRPr="002976ED">
        <w:rPr>
          <w:rStyle w:val="StyleUnderline"/>
        </w:rPr>
        <w:t>its</w:t>
      </w:r>
      <w:r w:rsidRPr="002976ED">
        <w:rPr>
          <w:sz w:val="16"/>
        </w:rPr>
        <w:t xml:space="preserve"> </w:t>
      </w:r>
      <w:r w:rsidRPr="00B22093">
        <w:rPr>
          <w:rStyle w:val="Emphasis"/>
          <w:highlight w:val="green"/>
        </w:rPr>
        <w:t>workers</w:t>
      </w:r>
      <w:r w:rsidRPr="002976ED">
        <w:rPr>
          <w:sz w:val="16"/>
        </w:rPr>
        <w:t xml:space="preserve"> </w:t>
      </w:r>
      <w:r w:rsidRPr="00B22093">
        <w:rPr>
          <w:rStyle w:val="StyleUnderline"/>
          <w:highlight w:val="green"/>
        </w:rPr>
        <w:t>through</w:t>
      </w:r>
      <w:r w:rsidRPr="002976ED">
        <w:rPr>
          <w:rStyle w:val="StyleUnderline"/>
        </w:rPr>
        <w:t xml:space="preserve"> a</w:t>
      </w:r>
      <w:r w:rsidRPr="002976ED">
        <w:rPr>
          <w:sz w:val="16"/>
        </w:rPr>
        <w:t xml:space="preserve"> </w:t>
      </w:r>
      <w:r w:rsidRPr="00B22093">
        <w:rPr>
          <w:rStyle w:val="Emphasis"/>
          <w:highlight w:val="green"/>
        </w:rPr>
        <w:t>one-worker</w:t>
      </w:r>
      <w:r w:rsidRPr="002976ED">
        <w:rPr>
          <w:rStyle w:val="Emphasis"/>
        </w:rPr>
        <w:t>, one-</w:t>
      </w:r>
      <w:r w:rsidRPr="00B22093">
        <w:rPr>
          <w:rStyle w:val="Emphasis"/>
          <w:highlight w:val="green"/>
        </w:rPr>
        <w:t>vote model</w:t>
      </w:r>
      <w:r w:rsidRPr="002976ED">
        <w:rPr>
          <w:sz w:val="16"/>
        </w:rPr>
        <w:t xml:space="preserve">. This model </w:t>
      </w:r>
      <w:r w:rsidRPr="002976ED">
        <w:rPr>
          <w:rStyle w:val="StyleUnderline"/>
        </w:rPr>
        <w:t>centers frontline workers rather than outside investors and has important benefits in addressing health, economic, and racial inequities</w:t>
      </w:r>
      <w:r w:rsidRPr="002976ED">
        <w:rPr>
          <w:sz w:val="16"/>
        </w:rPr>
        <w:t>.</w:t>
      </w:r>
    </w:p>
    <w:p w14:paraId="418F8DE0" w14:textId="77777777" w:rsidR="00B22093" w:rsidRPr="002976ED" w:rsidRDefault="00B22093" w:rsidP="00B22093">
      <w:pPr>
        <w:rPr>
          <w:sz w:val="16"/>
        </w:rPr>
      </w:pPr>
      <w:r w:rsidRPr="00B22093">
        <w:rPr>
          <w:rStyle w:val="StyleUnderline"/>
          <w:highlight w:val="green"/>
        </w:rPr>
        <w:t>Ownership by</w:t>
      </w:r>
      <w:r w:rsidRPr="002976ED">
        <w:rPr>
          <w:sz w:val="16"/>
        </w:rPr>
        <w:t xml:space="preserve"> </w:t>
      </w:r>
      <w:r w:rsidRPr="002976ED">
        <w:rPr>
          <w:rStyle w:val="Emphasis"/>
        </w:rPr>
        <w:t xml:space="preserve">outside </w:t>
      </w:r>
      <w:r w:rsidRPr="00B22093">
        <w:rPr>
          <w:rStyle w:val="Emphasis"/>
          <w:highlight w:val="green"/>
        </w:rPr>
        <w:t>investors incentivizes short-term profits</w:t>
      </w:r>
      <w:r w:rsidRPr="002976ED">
        <w:rPr>
          <w:sz w:val="16"/>
        </w:rPr>
        <w:t xml:space="preserve">, </w:t>
      </w:r>
      <w:r w:rsidRPr="002976ED">
        <w:rPr>
          <w:rStyle w:val="StyleUnderline"/>
        </w:rPr>
        <w:t>even when that means high employee turnover and deteriorating quality of care</w:t>
      </w:r>
      <w:r w:rsidRPr="002976ED">
        <w:rPr>
          <w:sz w:val="16"/>
        </w:rPr>
        <w:t xml:space="preserve">. </w:t>
      </w:r>
      <w:r w:rsidRPr="00B22093">
        <w:rPr>
          <w:rStyle w:val="StyleUnderline"/>
          <w:highlight w:val="green"/>
        </w:rPr>
        <w:t>Alternatively</w:t>
      </w:r>
      <w:r w:rsidRPr="002976ED">
        <w:rPr>
          <w:sz w:val="16"/>
        </w:rPr>
        <w:t xml:space="preserve">, </w:t>
      </w:r>
      <w:r w:rsidRPr="00B22093">
        <w:rPr>
          <w:rStyle w:val="Emphasis"/>
          <w:highlight w:val="green"/>
        </w:rPr>
        <w:t>worker</w:t>
      </w:r>
      <w:r w:rsidRPr="002976ED">
        <w:rPr>
          <w:rStyle w:val="Emphasis"/>
        </w:rPr>
        <w:t xml:space="preserve"> ownership </w:t>
      </w:r>
      <w:r w:rsidRPr="00B22093">
        <w:rPr>
          <w:rStyle w:val="Emphasis"/>
          <w:highlight w:val="green"/>
        </w:rPr>
        <w:t>incentivizes long-term investment</w:t>
      </w:r>
      <w:r w:rsidRPr="002976ED">
        <w:rPr>
          <w:sz w:val="16"/>
        </w:rPr>
        <w:t xml:space="preserve"> </w:t>
      </w:r>
      <w:r w:rsidRPr="002976ED">
        <w:rPr>
          <w:rStyle w:val="StyleUnderline"/>
        </w:rPr>
        <w:t>in workers and care quality</w:t>
      </w:r>
      <w:r w:rsidRPr="002976ED">
        <w:rPr>
          <w:sz w:val="16"/>
        </w:rPr>
        <w:t xml:space="preserve">, </w:t>
      </w:r>
      <w:r w:rsidRPr="002976ED">
        <w:rPr>
          <w:rStyle w:val="StyleUnderline"/>
        </w:rPr>
        <w:t>resulting in</w:t>
      </w:r>
      <w:r w:rsidRPr="002976ED">
        <w:rPr>
          <w:sz w:val="16"/>
        </w:rPr>
        <w:t xml:space="preserve"> </w:t>
      </w:r>
      <w:r w:rsidRPr="002976ED">
        <w:rPr>
          <w:rStyle w:val="Emphasis"/>
        </w:rPr>
        <w:t>higher wages</w:t>
      </w:r>
      <w:r w:rsidRPr="002976ED">
        <w:rPr>
          <w:sz w:val="16"/>
        </w:rPr>
        <w:t xml:space="preserve">, </w:t>
      </w:r>
      <w:r w:rsidRPr="00B22093">
        <w:rPr>
          <w:rStyle w:val="Emphasis"/>
          <w:highlight w:val="green"/>
        </w:rPr>
        <w:t>better</w:t>
      </w:r>
      <w:r w:rsidRPr="002976ED">
        <w:rPr>
          <w:sz w:val="16"/>
        </w:rPr>
        <w:t xml:space="preserve"> </w:t>
      </w:r>
      <w:r w:rsidRPr="002976ED">
        <w:rPr>
          <w:rStyle w:val="StyleUnderline"/>
        </w:rPr>
        <w:t>employee</w:t>
      </w:r>
      <w:r w:rsidRPr="002976ED">
        <w:rPr>
          <w:sz w:val="16"/>
        </w:rPr>
        <w:t xml:space="preserve"> </w:t>
      </w:r>
      <w:r w:rsidRPr="00B22093">
        <w:rPr>
          <w:rStyle w:val="Emphasis"/>
          <w:highlight w:val="green"/>
        </w:rPr>
        <w:t>benefits</w:t>
      </w:r>
      <w:r w:rsidRPr="002976ED">
        <w:rPr>
          <w:sz w:val="16"/>
        </w:rPr>
        <w:t xml:space="preserve">, </w:t>
      </w:r>
      <w:r w:rsidRPr="00B22093">
        <w:rPr>
          <w:rStyle w:val="StyleUnderline"/>
          <w:highlight w:val="green"/>
        </w:rPr>
        <w:t>and</w:t>
      </w:r>
      <w:r w:rsidRPr="002976ED">
        <w:rPr>
          <w:sz w:val="16"/>
        </w:rPr>
        <w:t xml:space="preserve"> </w:t>
      </w:r>
      <w:r w:rsidRPr="002976ED">
        <w:rPr>
          <w:rStyle w:val="Emphasis"/>
        </w:rPr>
        <w:t xml:space="preserve">expanded </w:t>
      </w:r>
      <w:r w:rsidRPr="00B22093">
        <w:rPr>
          <w:rStyle w:val="Emphasis"/>
          <w:highlight w:val="green"/>
        </w:rPr>
        <w:t>training</w:t>
      </w:r>
      <w:r w:rsidRPr="002976ED">
        <w:rPr>
          <w:sz w:val="16"/>
        </w:rPr>
        <w:t xml:space="preserve"> </w:t>
      </w:r>
      <w:r w:rsidRPr="002976ED">
        <w:rPr>
          <w:rStyle w:val="StyleUnderline"/>
        </w:rPr>
        <w:t>opportunities</w:t>
      </w:r>
      <w:r w:rsidRPr="002976ED">
        <w:rPr>
          <w:sz w:val="16"/>
        </w:rPr>
        <w:t>.</w:t>
      </w:r>
    </w:p>
    <w:p w14:paraId="3B429441" w14:textId="77777777" w:rsidR="00B22093" w:rsidRPr="002976ED" w:rsidRDefault="00B22093" w:rsidP="00B22093">
      <w:pPr>
        <w:rPr>
          <w:sz w:val="16"/>
        </w:rPr>
      </w:pPr>
      <w:r w:rsidRPr="002976ED">
        <w:rPr>
          <w:sz w:val="16"/>
        </w:rPr>
        <w:t>One crucial healthcare consequence of these investments is a dramatic reduction in turnover. Home care cooperatives had a 36 percent turnover rate compared to an industry average of 64 percent. Lower turnover is associated with higher quality care.</w:t>
      </w:r>
    </w:p>
    <w:p w14:paraId="043E5F34" w14:textId="77777777" w:rsidR="00B22093" w:rsidRPr="002976ED" w:rsidRDefault="00B22093" w:rsidP="00B22093">
      <w:pPr>
        <w:rPr>
          <w:sz w:val="16"/>
        </w:rPr>
      </w:pPr>
      <w:r w:rsidRPr="002976ED">
        <w:rPr>
          <w:sz w:val="16"/>
        </w:rPr>
        <w:t xml:space="preserve">Worker ownership also </w:t>
      </w:r>
      <w:r w:rsidRPr="002976ED">
        <w:rPr>
          <w:rStyle w:val="StyleUnderline"/>
        </w:rPr>
        <w:t>promotes economic equity and resilience</w:t>
      </w:r>
      <w:r w:rsidRPr="002976ED">
        <w:rPr>
          <w:sz w:val="16"/>
        </w:rPr>
        <w:t xml:space="preserve"> in ways that benefit patients. When a cooperative is profitable, workers share the profits. </w:t>
      </w:r>
      <w:r w:rsidRPr="00B22093">
        <w:rPr>
          <w:rStyle w:val="StyleUnderline"/>
          <w:highlight w:val="green"/>
        </w:rPr>
        <w:t>When</w:t>
      </w:r>
      <w:r w:rsidRPr="002976ED">
        <w:rPr>
          <w:rStyle w:val="StyleUnderline"/>
        </w:rPr>
        <w:t xml:space="preserve"> a </w:t>
      </w:r>
      <w:r w:rsidRPr="00B22093">
        <w:rPr>
          <w:rStyle w:val="StyleUnderline"/>
          <w:highlight w:val="green"/>
        </w:rPr>
        <w:t>cooperative faces</w:t>
      </w:r>
      <w:r w:rsidRPr="002976ED">
        <w:rPr>
          <w:rStyle w:val="StyleUnderline"/>
        </w:rPr>
        <w:t xml:space="preserve"> financial </w:t>
      </w:r>
      <w:r w:rsidRPr="00B22093">
        <w:rPr>
          <w:rStyle w:val="StyleUnderline"/>
          <w:highlight w:val="green"/>
        </w:rPr>
        <w:t>challenges</w:t>
      </w:r>
      <w:r w:rsidRPr="002976ED">
        <w:rPr>
          <w:rStyle w:val="StyleUnderline"/>
        </w:rPr>
        <w:t xml:space="preserve">, it </w:t>
      </w:r>
      <w:r w:rsidRPr="00B22093">
        <w:rPr>
          <w:rStyle w:val="StyleUnderline"/>
          <w:highlight w:val="green"/>
        </w:rPr>
        <w:t>does not</w:t>
      </w:r>
      <w:r w:rsidRPr="002976ED">
        <w:rPr>
          <w:rStyle w:val="StyleUnderline"/>
        </w:rPr>
        <w:t xml:space="preserve"> simply </w:t>
      </w:r>
      <w:r w:rsidRPr="00B22093">
        <w:rPr>
          <w:rStyle w:val="StyleUnderline"/>
          <w:highlight w:val="green"/>
        </w:rPr>
        <w:t>shut</w:t>
      </w:r>
      <w:r w:rsidRPr="002976ED">
        <w:rPr>
          <w:rStyle w:val="StyleUnderline"/>
        </w:rPr>
        <w:t xml:space="preserve"> its </w:t>
      </w:r>
      <w:r w:rsidRPr="00B22093">
        <w:rPr>
          <w:rStyle w:val="StyleUnderline"/>
          <w:highlight w:val="green"/>
        </w:rPr>
        <w:t>doors like a traditional</w:t>
      </w:r>
      <w:r w:rsidRPr="002976ED">
        <w:rPr>
          <w:rStyle w:val="StyleUnderline"/>
        </w:rPr>
        <w:t xml:space="preserve"> for-profit </w:t>
      </w:r>
      <w:r w:rsidRPr="00B22093">
        <w:rPr>
          <w:rStyle w:val="StyleUnderline"/>
          <w:highlight w:val="green"/>
        </w:rPr>
        <w:t>firm</w:t>
      </w:r>
      <w:r w:rsidRPr="002976ED">
        <w:rPr>
          <w:sz w:val="16"/>
        </w:rPr>
        <w:t xml:space="preserve">. </w:t>
      </w:r>
      <w:r w:rsidRPr="002976ED">
        <w:rPr>
          <w:rStyle w:val="StyleUnderline"/>
        </w:rPr>
        <w:t>Rather</w:t>
      </w:r>
      <w:r w:rsidRPr="002976ED">
        <w:rPr>
          <w:sz w:val="16"/>
        </w:rPr>
        <w:t xml:space="preserve">, </w:t>
      </w:r>
      <w:r w:rsidRPr="00B22093">
        <w:rPr>
          <w:rStyle w:val="Emphasis"/>
          <w:highlight w:val="green"/>
        </w:rPr>
        <w:t>it adapts</w:t>
      </w:r>
      <w:r w:rsidRPr="002976ED">
        <w:rPr>
          <w:sz w:val="16"/>
        </w:rPr>
        <w:t xml:space="preserve"> </w:t>
      </w:r>
      <w:r w:rsidRPr="002976ED">
        <w:rPr>
          <w:rStyle w:val="StyleUnderline"/>
        </w:rPr>
        <w:t>in ways that</w:t>
      </w:r>
      <w:r w:rsidRPr="002976ED">
        <w:rPr>
          <w:sz w:val="16"/>
        </w:rPr>
        <w:t xml:space="preserve"> </w:t>
      </w:r>
      <w:r w:rsidRPr="00B22093">
        <w:rPr>
          <w:rStyle w:val="Emphasis"/>
          <w:highlight w:val="green"/>
        </w:rPr>
        <w:t>prioritize</w:t>
      </w:r>
      <w:r w:rsidRPr="002976ED">
        <w:rPr>
          <w:sz w:val="16"/>
        </w:rPr>
        <w:t xml:space="preserve"> </w:t>
      </w:r>
      <w:r w:rsidRPr="002976ED">
        <w:rPr>
          <w:rStyle w:val="StyleUnderline"/>
        </w:rPr>
        <w:t>the</w:t>
      </w:r>
      <w:r w:rsidRPr="002976ED">
        <w:rPr>
          <w:sz w:val="16"/>
        </w:rPr>
        <w:t xml:space="preserve"> </w:t>
      </w:r>
      <w:r w:rsidRPr="00B22093">
        <w:rPr>
          <w:rStyle w:val="Emphasis"/>
          <w:highlight w:val="green"/>
        </w:rPr>
        <w:t>stability</w:t>
      </w:r>
      <w:r w:rsidRPr="002976ED">
        <w:rPr>
          <w:rStyle w:val="Emphasis"/>
        </w:rPr>
        <w:t xml:space="preserve"> of the workforce</w:t>
      </w:r>
      <w:r w:rsidRPr="002976ED">
        <w:rPr>
          <w:sz w:val="16"/>
        </w:rPr>
        <w:t xml:space="preserve"> </w:t>
      </w:r>
      <w:r w:rsidRPr="002976ED">
        <w:rPr>
          <w:rStyle w:val="StyleUnderline"/>
        </w:rPr>
        <w:t>and their ability to continue providing care for their patients</w:t>
      </w:r>
      <w:r w:rsidRPr="002976ED">
        <w:rPr>
          <w:sz w:val="16"/>
        </w:rPr>
        <w:t xml:space="preserve"> (such as by reducing hours for workers across the firm rather than laying workers off). Anyone who has depended on a home health aide or other health worker knows how crucial this stability is.</w:t>
      </w:r>
    </w:p>
    <w:p w14:paraId="67D6FC58" w14:textId="77777777" w:rsidR="00B22093" w:rsidRPr="002976ED" w:rsidRDefault="00B22093" w:rsidP="00B22093">
      <w:pPr>
        <w:rPr>
          <w:sz w:val="16"/>
        </w:rPr>
      </w:pPr>
      <w:r w:rsidRPr="002976ED">
        <w:rPr>
          <w:sz w:val="16"/>
        </w:rPr>
        <w:t>Finally, worker ownership has the potential to reduce racial inequities in the healthcare workforce. Low wages and minimal training opportunities in healthcare sectors disproportionately comprised of Black and Brown workers contribute to racial inequities in the economy. By providing higher wages in currently low-wage roles and training opportunities to access even higher paying jobs, worker cooperatives can help reduce these inequities.</w:t>
      </w:r>
    </w:p>
    <w:p w14:paraId="3D9BAD7C" w14:textId="77777777" w:rsidR="00B22093" w:rsidRPr="002976ED" w:rsidRDefault="00B22093" w:rsidP="00B22093">
      <w:pPr>
        <w:rPr>
          <w:sz w:val="16"/>
        </w:rPr>
      </w:pPr>
      <w:r w:rsidRPr="002976ED">
        <w:rPr>
          <w:sz w:val="16"/>
        </w:rPr>
        <w:t xml:space="preserve">By improving low-wage healthcare jobs, worker ownership can play an important role in addressing health, economic, and racial inequities. However, </w:t>
      </w:r>
      <w:r w:rsidRPr="002976ED">
        <w:rPr>
          <w:rStyle w:val="StyleUnderline"/>
        </w:rPr>
        <w:t>to be</w:t>
      </w:r>
      <w:r w:rsidRPr="002976ED">
        <w:rPr>
          <w:sz w:val="16"/>
        </w:rPr>
        <w:t xml:space="preserve"> most </w:t>
      </w:r>
      <w:r w:rsidRPr="002976ED">
        <w:rPr>
          <w:rStyle w:val="Emphasis"/>
        </w:rPr>
        <w:t>impactful</w:t>
      </w:r>
      <w:r w:rsidRPr="002976ED">
        <w:rPr>
          <w:sz w:val="16"/>
        </w:rPr>
        <w:t xml:space="preserve">, </w:t>
      </w:r>
      <w:r w:rsidRPr="002976ED">
        <w:rPr>
          <w:rStyle w:val="StyleUnderline"/>
        </w:rPr>
        <w:t>worker ownership</w:t>
      </w:r>
      <w:r w:rsidRPr="002976ED">
        <w:rPr>
          <w:sz w:val="16"/>
        </w:rPr>
        <w:t xml:space="preserve"> </w:t>
      </w:r>
      <w:r w:rsidRPr="00B22093">
        <w:rPr>
          <w:rStyle w:val="Emphasis"/>
          <w:highlight w:val="green"/>
        </w:rPr>
        <w:t>must be embedded</w:t>
      </w:r>
      <w:r w:rsidRPr="00B22093">
        <w:rPr>
          <w:sz w:val="16"/>
          <w:highlight w:val="green"/>
        </w:rPr>
        <w:t xml:space="preserve"> </w:t>
      </w:r>
      <w:r w:rsidRPr="00B22093">
        <w:rPr>
          <w:rStyle w:val="StyleUnderline"/>
          <w:highlight w:val="green"/>
        </w:rPr>
        <w:t>within a</w:t>
      </w:r>
      <w:r w:rsidRPr="00B22093">
        <w:rPr>
          <w:sz w:val="16"/>
          <w:highlight w:val="green"/>
        </w:rPr>
        <w:t xml:space="preserve"> </w:t>
      </w:r>
      <w:r w:rsidRPr="00B22093">
        <w:rPr>
          <w:rStyle w:val="Emphasis"/>
          <w:highlight w:val="green"/>
        </w:rPr>
        <w:t>broader</w:t>
      </w:r>
      <w:r w:rsidRPr="002976ED">
        <w:rPr>
          <w:sz w:val="16"/>
        </w:rPr>
        <w:t xml:space="preserve"> </w:t>
      </w:r>
      <w:r w:rsidRPr="002976ED">
        <w:rPr>
          <w:rStyle w:val="StyleUnderline"/>
        </w:rPr>
        <w:t>low-wage healthcare sector</w:t>
      </w:r>
      <w:r w:rsidRPr="002976ED">
        <w:rPr>
          <w:sz w:val="16"/>
        </w:rPr>
        <w:t xml:space="preserve"> </w:t>
      </w:r>
      <w:r w:rsidRPr="00B22093">
        <w:rPr>
          <w:rStyle w:val="Emphasis"/>
          <w:highlight w:val="green"/>
        </w:rPr>
        <w:t>strategy</w:t>
      </w:r>
      <w:r w:rsidRPr="002976ED">
        <w:rPr>
          <w:sz w:val="16"/>
        </w:rPr>
        <w:t>.</w:t>
      </w:r>
    </w:p>
    <w:p w14:paraId="2EA26ABC" w14:textId="77777777" w:rsidR="00957845" w:rsidRPr="00957845" w:rsidRDefault="00957845" w:rsidP="00957845"/>
    <w:p w14:paraId="27C57278" w14:textId="33D0CB88" w:rsidR="00957845" w:rsidRDefault="00957845" w:rsidP="00957845">
      <w:pPr>
        <w:pStyle w:val="Heading2"/>
      </w:pPr>
      <w:r>
        <w:t>3</w:t>
      </w:r>
    </w:p>
    <w:p w14:paraId="530A94BD" w14:textId="4A7FE6B1" w:rsidR="00957845" w:rsidRDefault="00957845" w:rsidP="00957845">
      <w:pPr>
        <w:pStyle w:val="Heading3"/>
      </w:pPr>
      <w:r>
        <w:t xml:space="preserve">T – Substantially </w:t>
      </w:r>
    </w:p>
    <w:p w14:paraId="60936586" w14:textId="77777777" w:rsidR="00957845" w:rsidRDefault="00957845" w:rsidP="00957845">
      <w:pPr>
        <w:pStyle w:val="Heading4"/>
      </w:pPr>
      <w:r>
        <w:t xml:space="preserve">Interpretation: The aff must strengthen rights for </w:t>
      </w:r>
      <w:r w:rsidRPr="009448C7">
        <w:rPr>
          <w:u w:val="single"/>
        </w:rPr>
        <w:t>50 percent</w:t>
      </w:r>
      <w:r>
        <w:t xml:space="preserve"> of workers. </w:t>
      </w:r>
    </w:p>
    <w:p w14:paraId="11AAA61E" w14:textId="77777777" w:rsidR="00957845" w:rsidRDefault="00957845" w:rsidP="00957845">
      <w:pPr>
        <w:pStyle w:val="Heading4"/>
      </w:pPr>
      <w:r>
        <w:t>“Workers” is the full set</w:t>
      </w:r>
    </w:p>
    <w:p w14:paraId="5AB3779B" w14:textId="77777777" w:rsidR="00957845" w:rsidRDefault="00957845" w:rsidP="0095784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20063AE" w14:textId="77777777" w:rsidR="00957845" w:rsidRPr="00880819" w:rsidRDefault="00957845" w:rsidP="00957845">
      <w:pPr>
        <w:rPr>
          <w:sz w:val="16"/>
        </w:rPr>
      </w:pPr>
      <w:r w:rsidRPr="00880819">
        <w:rPr>
          <w:sz w:val="16"/>
        </w:rPr>
        <w:t xml:space="preserve">5. For the purpose of the proposed instrument- </w:t>
      </w:r>
    </w:p>
    <w:p w14:paraId="53FCD30A" w14:textId="77777777" w:rsidR="00957845" w:rsidRPr="00880819" w:rsidRDefault="00957845" w:rsidP="00957845">
      <w:pPr>
        <w:rPr>
          <w:sz w:val="16"/>
        </w:rPr>
      </w:pPr>
      <w:r w:rsidRPr="00880819">
        <w:rPr>
          <w:sz w:val="16"/>
        </w:rPr>
        <w:t>(a) the term " branches of economic activity " includes work in the public service ;</w:t>
      </w:r>
    </w:p>
    <w:p w14:paraId="253915C1" w14:textId="77777777" w:rsidR="00957845" w:rsidRPr="00880819" w:rsidRDefault="00957845" w:rsidP="00957845">
      <w:pPr>
        <w:rPr>
          <w:sz w:val="16"/>
        </w:rPr>
      </w:pPr>
      <w:r w:rsidRPr="00880819">
        <w:rPr>
          <w:sz w:val="16"/>
        </w:rPr>
        <w:t xml:space="preserve">(b) </w:t>
      </w:r>
      <w:r w:rsidRPr="00B22093">
        <w:rPr>
          <w:rStyle w:val="StyleUnderline"/>
          <w:highlight w:val="green"/>
        </w:rPr>
        <w:t xml:space="preserve">the term " workers " means </w:t>
      </w:r>
      <w:r w:rsidRPr="00B22093">
        <w:rPr>
          <w:rStyle w:val="Emphasis"/>
          <w:highlight w:val="green"/>
        </w:rPr>
        <w:t>all employed persons</w:t>
      </w:r>
      <w:r w:rsidRPr="00B22093">
        <w:rPr>
          <w:rStyle w:val="StyleUnderline"/>
          <w:highlight w:val="green"/>
        </w:rPr>
        <w:t>, including public employees</w:t>
      </w:r>
      <w:r w:rsidRPr="00880819">
        <w:rPr>
          <w:sz w:val="16"/>
        </w:rPr>
        <w:t xml:space="preserve"> ;</w:t>
      </w:r>
    </w:p>
    <w:p w14:paraId="1A044EE7" w14:textId="77777777" w:rsidR="00957845" w:rsidRPr="00880819" w:rsidRDefault="00957845" w:rsidP="00957845">
      <w:pPr>
        <w:rPr>
          <w:sz w:val="16"/>
        </w:rPr>
      </w:pPr>
      <w:r w:rsidRPr="00880819">
        <w:rPr>
          <w:sz w:val="16"/>
        </w:rPr>
        <w:t>(c) the term "workplace" should cover all places where workers need to be or to go by reason of their work and which are under the direct or indirect control of the employer ;</w:t>
      </w:r>
    </w:p>
    <w:p w14:paraId="3253B9D4" w14:textId="77777777" w:rsidR="00957845" w:rsidRPr="00700E24" w:rsidRDefault="00957845" w:rsidP="00957845">
      <w:pPr>
        <w:rPr>
          <w:sz w:val="16"/>
        </w:rPr>
      </w:pPr>
      <w:r w:rsidRPr="00880819">
        <w:rPr>
          <w:sz w:val="16"/>
        </w:rPr>
        <w:t>(d) the term "regulations" should cover all provisions given force of law by the competent authority or authorities.</w:t>
      </w:r>
    </w:p>
    <w:p w14:paraId="510CBF8C" w14:textId="77777777" w:rsidR="00957845" w:rsidRDefault="00957845" w:rsidP="00957845">
      <w:pPr>
        <w:pStyle w:val="Heading4"/>
      </w:pPr>
      <w:r>
        <w:t>That’s 163 million</w:t>
      </w:r>
    </w:p>
    <w:p w14:paraId="711D4D46" w14:textId="77777777" w:rsidR="00957845" w:rsidRPr="00700E24" w:rsidRDefault="00957845" w:rsidP="0095784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C2A7A75" w14:textId="77777777" w:rsidR="00957845" w:rsidRPr="00700E24" w:rsidRDefault="00957845" w:rsidP="00957845">
      <w:pPr>
        <w:rPr>
          <w:sz w:val="16"/>
        </w:rPr>
      </w:pPr>
      <w:r w:rsidRPr="00B22093">
        <w:rPr>
          <w:rStyle w:val="StyleUnderline"/>
          <w:highlight w:val="green"/>
        </w:rPr>
        <w:t>In 2025</w:t>
      </w:r>
      <w:r w:rsidRPr="00700E24">
        <w:rPr>
          <w:sz w:val="16"/>
        </w:rPr>
        <w:t xml:space="preserve">, it was estimated that over </w:t>
      </w:r>
      <w:r w:rsidRPr="00B22093">
        <w:rPr>
          <w:rStyle w:val="Emphasis"/>
          <w:highlight w:val="green"/>
        </w:rPr>
        <w:t>163 million Americans</w:t>
      </w:r>
      <w:r w:rsidRPr="00B22093">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4A89014" w14:textId="77777777" w:rsidR="00957845" w:rsidRDefault="00957845" w:rsidP="00957845">
      <w:pPr>
        <w:pStyle w:val="Heading4"/>
        <w:rPr>
          <w:u w:val="single"/>
        </w:rPr>
      </w:pPr>
      <w:r>
        <w:t xml:space="preserve">That means the aff must cover </w:t>
      </w:r>
      <w:r w:rsidRPr="00700E24">
        <w:rPr>
          <w:u w:val="single"/>
        </w:rPr>
        <w:t>82 million workers</w:t>
      </w:r>
    </w:p>
    <w:p w14:paraId="61AC243C" w14:textId="77777777" w:rsidR="00957845" w:rsidRPr="00700E24" w:rsidRDefault="00957845" w:rsidP="00957845">
      <w:r>
        <w:t xml:space="preserve">***Substantially is “more than 50 percent,” 163 million/2 = 81.5 million </w:t>
      </w:r>
    </w:p>
    <w:p w14:paraId="23F6EAE3" w14:textId="77777777" w:rsidR="00957845" w:rsidRPr="005E47A4" w:rsidRDefault="00957845" w:rsidP="00957845">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29DDF2E" w14:textId="77777777" w:rsidR="00957845" w:rsidRPr="00681820" w:rsidRDefault="00957845" w:rsidP="00957845">
      <w:pPr>
        <w:rPr>
          <w:sz w:val="14"/>
        </w:rPr>
      </w:pPr>
      <w:r w:rsidRPr="00681820">
        <w:rPr>
          <w:sz w:val="14"/>
        </w:rPr>
        <w:t xml:space="preserve">As can be seen from the above, </w:t>
      </w:r>
      <w:r w:rsidRPr="005E47A4">
        <w:rPr>
          <w:rStyle w:val="StyleUnderline"/>
        </w:rPr>
        <w:t xml:space="preserve">the definition of </w:t>
      </w:r>
      <w:r w:rsidRPr="00B22093">
        <w:rPr>
          <w:rStyle w:val="Emphasis"/>
          <w:highlight w:val="green"/>
        </w:rPr>
        <w:t>labor</w:t>
      </w:r>
      <w:r w:rsidRPr="005E47A4">
        <w:rPr>
          <w:rStyle w:val="StyleUnderline"/>
        </w:rPr>
        <w:t xml:space="preserve"> surplus</w:t>
      </w:r>
      <w:r w:rsidRPr="00681820">
        <w:rPr>
          <w:sz w:val="14"/>
        </w:rPr>
        <w:t xml:space="preserve"> area concern </w:t>
      </w:r>
      <w:r w:rsidRPr="00B22093">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B22093">
        <w:rPr>
          <w:rStyle w:val="StyleUnderline"/>
          <w:highlight w:val="green"/>
        </w:rPr>
        <w:t>The</w:t>
      </w:r>
      <w:r w:rsidRPr="00681820">
        <w:rPr>
          <w:sz w:val="14"/>
        </w:rPr>
        <w:t xml:space="preserve"> new </w:t>
      </w:r>
      <w:r w:rsidRPr="00B22093">
        <w:rPr>
          <w:rStyle w:val="StyleUnderline"/>
          <w:highlight w:val="green"/>
        </w:rPr>
        <w:t>standard</w:t>
      </w:r>
      <w:r w:rsidRPr="00681820">
        <w:rPr>
          <w:sz w:val="14"/>
        </w:rPr>
        <w:t xml:space="preserve">, at 41 CFR § 1-1.801(c) and (d), </w:t>
      </w:r>
      <w:r w:rsidRPr="00B22093">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B22093">
        <w:rPr>
          <w:rStyle w:val="StyleUnderline"/>
          <w:highlight w:val="green"/>
        </w:rPr>
        <w:t>the term</w:t>
      </w:r>
      <w:r w:rsidRPr="00681820">
        <w:rPr>
          <w:sz w:val="14"/>
        </w:rPr>
        <w:t xml:space="preserve"> "perform </w:t>
      </w:r>
      <w:r w:rsidRPr="00B22093">
        <w:rPr>
          <w:rStyle w:val="StyleUnderline"/>
          <w:highlight w:val="green"/>
        </w:rPr>
        <w:t>substantially</w:t>
      </w:r>
      <w:r w:rsidRPr="00681820">
        <w:rPr>
          <w:sz w:val="14"/>
        </w:rPr>
        <w:t xml:space="preserve">" is defined </w:t>
      </w:r>
      <w:r w:rsidRPr="00B22093">
        <w:rPr>
          <w:rStyle w:val="StyleUnderline"/>
          <w:highlight w:val="green"/>
        </w:rPr>
        <w:t xml:space="preserve">as </w:t>
      </w:r>
      <w:r w:rsidRPr="00B22093">
        <w:rPr>
          <w:rStyle w:val="Emphasis"/>
          <w:highlight w:val="green"/>
        </w:rPr>
        <w:t>more than 50 percent</w:t>
      </w:r>
      <w:r w:rsidRPr="00681820">
        <w:rPr>
          <w:sz w:val="14"/>
        </w:rPr>
        <w:t xml:space="preserve"> of the contract price.</w:t>
      </w:r>
    </w:p>
    <w:p w14:paraId="0D87C3F3" w14:textId="77777777" w:rsidR="00957845" w:rsidRDefault="00957845" w:rsidP="00957845">
      <w:pPr>
        <w:rPr>
          <w:sz w:val="14"/>
        </w:rPr>
      </w:pPr>
      <w:r w:rsidRPr="00681820">
        <w:rPr>
          <w:sz w:val="14"/>
        </w:rPr>
        <w:t>B-194530 5</w:t>
      </w:r>
    </w:p>
    <w:p w14:paraId="3F0EA8C3" w14:textId="77777777" w:rsidR="00C87CFE" w:rsidRDefault="00957845" w:rsidP="00C87CFE">
      <w:pPr>
        <w:pStyle w:val="Heading4"/>
      </w:pPr>
      <w:r>
        <w:t xml:space="preserve">Violation: </w:t>
      </w:r>
      <w:r w:rsidR="00C87CFE">
        <w:t>Violation: The aff is far short.</w:t>
      </w:r>
    </w:p>
    <w:p w14:paraId="306D2339" w14:textId="77777777" w:rsidR="00C87CFE" w:rsidRPr="0087706A" w:rsidRDefault="00C87CFE" w:rsidP="00C87CFE">
      <w:r w:rsidRPr="0087706A">
        <w:rPr>
          <w:rStyle w:val="Style13ptBold"/>
        </w:rPr>
        <w:t>PIT 25</w:t>
      </w:r>
      <w:r>
        <w:t xml:space="preserve"> (Penn Institute of Technology, “Healthcare Industry Statistics, Facts, and Trends,” https://www.pit.edu/news/healthcare-industry-statistics-facts-and-trends/)</w:t>
      </w:r>
    </w:p>
    <w:p w14:paraId="65ED0823" w14:textId="77777777" w:rsidR="00C87CFE" w:rsidRPr="00114C72" w:rsidRDefault="00C87CFE" w:rsidP="00C87CFE">
      <w:pPr>
        <w:rPr>
          <w:sz w:val="16"/>
        </w:rPr>
      </w:pPr>
      <w:r w:rsidRPr="00B54E27">
        <w:rPr>
          <w:sz w:val="16"/>
        </w:rPr>
        <w:t xml:space="preserve">Of the approximately </w:t>
      </w:r>
      <w:r w:rsidRPr="009E2A76">
        <w:rPr>
          <w:rStyle w:val="Emphasis"/>
          <w:highlight w:val="green"/>
        </w:rPr>
        <w:t>933,000 physicians currently active</w:t>
      </w:r>
      <w:r w:rsidRPr="00B54E27">
        <w:rPr>
          <w:sz w:val="16"/>
        </w:rPr>
        <w:t>, around 800,000 work in patient care, and approximately 25% of them are internists or family medicine physicians (HRSA).</w:t>
      </w:r>
    </w:p>
    <w:p w14:paraId="4F43F99E" w14:textId="515E1D07" w:rsidR="00957845" w:rsidRDefault="00957845" w:rsidP="00C87CFE">
      <w:pPr>
        <w:pStyle w:val="Heading4"/>
      </w:pPr>
      <w:r>
        <w:t xml:space="preserve">Vote neg: </w:t>
      </w:r>
    </w:p>
    <w:p w14:paraId="7DCC0D8B" w14:textId="77777777" w:rsidR="00957845" w:rsidRPr="00504CAF" w:rsidRDefault="00957845" w:rsidP="00957845">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183083F6" w14:textId="77777777" w:rsidR="00957845" w:rsidRDefault="00957845" w:rsidP="00957845">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18432E97" w14:textId="77777777" w:rsidR="00957845" w:rsidRPr="009A33F8" w:rsidRDefault="00957845" w:rsidP="00957845"/>
    <w:p w14:paraId="416F2962" w14:textId="77777777" w:rsidR="00957845" w:rsidRPr="00957845" w:rsidRDefault="00957845" w:rsidP="00957845"/>
    <w:p w14:paraId="05D126FC" w14:textId="43D152A9" w:rsidR="00957845" w:rsidRDefault="00957845" w:rsidP="00957845">
      <w:pPr>
        <w:pStyle w:val="Heading2"/>
      </w:pPr>
      <w:r>
        <w:t>4</w:t>
      </w:r>
    </w:p>
    <w:p w14:paraId="18A274B0" w14:textId="59C1B1BA" w:rsidR="00957845" w:rsidRDefault="00957845" w:rsidP="00957845">
      <w:pPr>
        <w:pStyle w:val="Heading3"/>
      </w:pPr>
      <w:r>
        <w:t>T – No New Subjects</w:t>
      </w:r>
    </w:p>
    <w:p w14:paraId="09D0B877" w14:textId="2E988AD0" w:rsidR="00957845" w:rsidRPr="00EA2642" w:rsidRDefault="00957845" w:rsidP="00957845">
      <w:pPr>
        <w:pStyle w:val="Heading4"/>
      </w:pPr>
      <w:r>
        <w:t>Strengthen means</w:t>
      </w:r>
      <w:r>
        <w:t xml:space="preserve"> a right’s </w:t>
      </w:r>
      <w:r>
        <w:rPr>
          <w:u w:val="single"/>
        </w:rPr>
        <w:t>protection</w:t>
      </w:r>
      <w:r>
        <w:t xml:space="preserve">. Expanding </w:t>
      </w:r>
      <w:r>
        <w:t>mandatory and negotiable</w:t>
      </w:r>
      <w:r>
        <w:t xml:space="preserve"> subjects increases the </w:t>
      </w:r>
      <w:r w:rsidRPr="00EA2642">
        <w:rPr>
          <w:u w:val="single"/>
        </w:rPr>
        <w:t>scope</w:t>
      </w:r>
      <w:r>
        <w:t xml:space="preserve">, not strength of CBR. </w:t>
      </w:r>
    </w:p>
    <w:p w14:paraId="2741608F" w14:textId="77777777" w:rsidR="00957845" w:rsidRDefault="00957845" w:rsidP="00957845">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122228AE" w14:textId="77777777" w:rsidR="00957845" w:rsidRPr="00096B9A" w:rsidRDefault="00957845" w:rsidP="0095784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B22093">
        <w:rPr>
          <w:rStyle w:val="StyleUnderline"/>
          <w:highlight w:val="green"/>
        </w:rPr>
        <w:t xml:space="preserve">it is </w:t>
      </w:r>
      <w:r w:rsidRPr="00B22093">
        <w:rPr>
          <w:rStyle w:val="Emphasis"/>
          <w:highlight w:val="green"/>
        </w:rPr>
        <w:t>important</w:t>
      </w:r>
      <w:r w:rsidRPr="00B22093">
        <w:rPr>
          <w:rStyle w:val="StyleUnderline"/>
          <w:highlight w:val="green"/>
        </w:rPr>
        <w:t xml:space="preserve"> to recognize</w:t>
      </w:r>
      <w:r w:rsidRPr="00E17B27">
        <w:rPr>
          <w:sz w:val="16"/>
        </w:rPr>
        <w:t xml:space="preserve"> not only </w:t>
      </w:r>
      <w:r w:rsidRPr="00B22093">
        <w:rPr>
          <w:rStyle w:val="StyleUnderline"/>
          <w:highlight w:val="green"/>
        </w:rPr>
        <w:t xml:space="preserve">the </w:t>
      </w:r>
      <w:r w:rsidRPr="00B22093">
        <w:rPr>
          <w:rStyle w:val="Emphasis"/>
          <w:highlight w:val="green"/>
        </w:rPr>
        <w:t>distinction</w:t>
      </w:r>
      <w:r w:rsidRPr="00E17B27">
        <w:rPr>
          <w:sz w:val="16"/>
        </w:rPr>
        <w:t xml:space="preserve"> but also the relationship </w:t>
      </w:r>
      <w:r w:rsidRPr="00B22093">
        <w:rPr>
          <w:rStyle w:val="StyleUnderline"/>
          <w:highlight w:val="green"/>
        </w:rPr>
        <w:t xml:space="preserve">between the </w:t>
      </w:r>
      <w:r w:rsidRPr="00B22093">
        <w:rPr>
          <w:rStyle w:val="Emphasis"/>
          <w:highlight w:val="green"/>
        </w:rPr>
        <w:t>strength</w:t>
      </w:r>
      <w:r w:rsidRPr="00E17B27">
        <w:rPr>
          <w:rStyle w:val="StyleUnderline"/>
        </w:rPr>
        <w:t xml:space="preserve"> of a right </w:t>
      </w:r>
      <w:r w:rsidRPr="00B22093">
        <w:rPr>
          <w:rStyle w:val="StyleUnderline"/>
          <w:highlight w:val="green"/>
        </w:rPr>
        <w:t xml:space="preserve">and the </w:t>
      </w:r>
      <w:r w:rsidRPr="00B22093">
        <w:rPr>
          <w:rStyle w:val="Emphasis"/>
          <w:highlight w:val="green"/>
        </w:rPr>
        <w:t>scope</w:t>
      </w:r>
      <w:r w:rsidRPr="00B22093">
        <w:rPr>
          <w:rStyle w:val="StyleUnderline"/>
          <w:highlight w:val="green"/>
        </w:rPr>
        <w:t xml:space="preserve"> of a right. This</w:t>
      </w:r>
      <w:r w:rsidRPr="00E17B27">
        <w:rPr>
          <w:rStyle w:val="StyleUnderline"/>
        </w:rPr>
        <w:t xml:space="preserve"> terminology </w:t>
      </w:r>
      <w:r w:rsidRPr="00B22093">
        <w:rPr>
          <w:rStyle w:val="StyleUnderline"/>
          <w:highlight w:val="green"/>
        </w:rPr>
        <w:t>is</w:t>
      </w:r>
      <w:r w:rsidRPr="00E17B27">
        <w:rPr>
          <w:sz w:val="16"/>
        </w:rPr>
        <w:t xml:space="preserve"> but </w:t>
      </w:r>
      <w:r w:rsidRPr="00B22093">
        <w:rPr>
          <w:rStyle w:val="Emphasis"/>
          <w:highlight w:val="green"/>
        </w:rPr>
        <w:t>another way</w:t>
      </w:r>
      <w:r w:rsidRPr="00B22093">
        <w:rPr>
          <w:rStyle w:val="StyleUnderline"/>
          <w:highlight w:val="green"/>
        </w:rPr>
        <w:t xml:space="preserve"> of expressing</w:t>
      </w:r>
      <w:r w:rsidRPr="00E17B27">
        <w:rPr>
          <w:rStyle w:val="StyleUnderline"/>
        </w:rPr>
        <w:t xml:space="preserve"> the </w:t>
      </w:r>
      <w:r w:rsidRPr="00B22093">
        <w:rPr>
          <w:rStyle w:val="StyleUnderline"/>
          <w:highlight w:val="green"/>
        </w:rPr>
        <w:t xml:space="preserve">distinction between </w:t>
      </w:r>
      <w:r w:rsidRPr="00B22093">
        <w:rPr>
          <w:rStyle w:val="Emphasis"/>
          <w:highlight w:val="green"/>
        </w:rPr>
        <w:t>coverage</w:t>
      </w:r>
      <w:r w:rsidRPr="00B22093">
        <w:rPr>
          <w:rStyle w:val="StyleUnderline"/>
          <w:highlight w:val="green"/>
        </w:rPr>
        <w:t xml:space="preserve"> and </w:t>
      </w:r>
      <w:r w:rsidRPr="00B22093">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B22093">
        <w:rPr>
          <w:rStyle w:val="Emphasis"/>
          <w:highlight w:val="green"/>
        </w:rPr>
        <w:t>scope</w:t>
      </w:r>
      <w:r w:rsidRPr="00E17B27">
        <w:rPr>
          <w:rStyle w:val="StyleUnderline"/>
        </w:rPr>
        <w:t xml:space="preserve"> of a right </w:t>
      </w:r>
      <w:r w:rsidRPr="00B22093">
        <w:rPr>
          <w:rStyle w:val="StyleUnderline"/>
          <w:highlight w:val="green"/>
        </w:rPr>
        <w:t>is</w:t>
      </w:r>
      <w:r w:rsidRPr="00E17B27">
        <w:rPr>
          <w:rStyle w:val="StyleUnderline"/>
        </w:rPr>
        <w:t xml:space="preserve"> </w:t>
      </w:r>
      <w:r w:rsidRPr="00E17B27">
        <w:rPr>
          <w:rStyle w:val="Emphasis"/>
        </w:rPr>
        <w:t xml:space="preserve">its </w:t>
      </w:r>
      <w:r w:rsidRPr="00B22093">
        <w:rPr>
          <w:rStyle w:val="Emphasis"/>
          <w:highlight w:val="green"/>
        </w:rPr>
        <w:t>range</w:t>
      </w:r>
      <w:r w:rsidRPr="00B22093">
        <w:rPr>
          <w:rStyle w:val="StyleUnderline"/>
          <w:highlight w:val="green"/>
        </w:rPr>
        <w:t xml:space="preserve">, the </w:t>
      </w:r>
      <w:r w:rsidRPr="00B22093">
        <w:rPr>
          <w:rStyle w:val="Emphasis"/>
          <w:highlight w:val="gree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B22093">
        <w:rPr>
          <w:rStyle w:val="Emphasis"/>
          <w:highlight w:val="green"/>
        </w:rPr>
        <w:t>strength</w:t>
      </w:r>
      <w:r w:rsidRPr="00E17B27">
        <w:rPr>
          <w:rStyle w:val="StyleUnderline"/>
        </w:rPr>
        <w:t xml:space="preserve"> of a right </w:t>
      </w:r>
      <w:r w:rsidRPr="00B22093">
        <w:rPr>
          <w:rStyle w:val="StyleUnderline"/>
          <w:highlight w:val="green"/>
        </w:rPr>
        <w:t>is</w:t>
      </w:r>
      <w:r w:rsidRPr="00E17B27">
        <w:rPr>
          <w:rStyle w:val="StyleUnderline"/>
        </w:rPr>
        <w:t xml:space="preserve"> its </w:t>
      </w:r>
      <w:r w:rsidRPr="00B22093">
        <w:rPr>
          <w:rStyle w:val="StyleUnderline"/>
          <w:highlight w:val="green"/>
        </w:rPr>
        <w:t xml:space="preserve">ability to overcome </w:t>
      </w:r>
      <w:r w:rsidRPr="00B22093">
        <w:rPr>
          <w:rStyle w:val="Emphasis"/>
          <w:highlight w:val="green"/>
        </w:rPr>
        <w:t>opposing interests</w:t>
      </w:r>
      <w:r w:rsidRPr="00E17B27">
        <w:rPr>
          <w:rStyle w:val="StyleUnderline"/>
        </w:rPr>
        <w:t xml:space="preserve"> (or values, or other rights) </w:t>
      </w:r>
      <w:r w:rsidRPr="00B22093">
        <w:rPr>
          <w:rStyle w:val="Emphasis"/>
          <w:i/>
          <w:highlight w:val="green"/>
        </w:rPr>
        <w:t>within</w:t>
      </w:r>
      <w:r w:rsidRPr="00B22093">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37F6487" w14:textId="35BC6348" w:rsidR="00957845" w:rsidRDefault="00957845" w:rsidP="00957845">
      <w:pPr>
        <w:pStyle w:val="Heading4"/>
      </w:pPr>
      <w:r>
        <w:t xml:space="preserve">Violation – the plan makes </w:t>
      </w:r>
      <w:r>
        <w:t xml:space="preserve">workplace management </w:t>
      </w:r>
      <w:r>
        <w:t>a new subject. That expands scope, not strength</w:t>
      </w:r>
    </w:p>
    <w:p w14:paraId="094071EA" w14:textId="77777777" w:rsidR="00957845" w:rsidRPr="00C42A3D" w:rsidRDefault="00957845" w:rsidP="00957845">
      <w:r w:rsidRPr="000465EB">
        <w:rPr>
          <w:rStyle w:val="Style13ptBold"/>
        </w:rPr>
        <w:t>TUC 19</w:t>
      </w:r>
      <w:r>
        <w:t>, Trade Union Congress (“A stronger voice for workers How collective bargaining can deliver a better deal at work,” https://www.tuc.org.uk/sites/default/files/2019-09/Astrongervoiceforworkers.pdf)</w:t>
      </w:r>
    </w:p>
    <w:p w14:paraId="085ED828" w14:textId="77777777" w:rsidR="00957845" w:rsidRPr="000465EB" w:rsidRDefault="00957845" w:rsidP="00957845">
      <w:pPr>
        <w:rPr>
          <w:sz w:val="16"/>
        </w:rPr>
      </w:pPr>
      <w:r w:rsidRPr="000465EB">
        <w:rPr>
          <w:sz w:val="16"/>
        </w:rPr>
        <w:t xml:space="preserve">Even where union recognition is in place, </w:t>
      </w:r>
      <w:r w:rsidRPr="00B22093">
        <w:rPr>
          <w:rStyle w:val="StyleUnderline"/>
          <w:highlight w:val="green"/>
        </w:rPr>
        <w:t>there has been a</w:t>
      </w:r>
      <w:r w:rsidRPr="00096B9A">
        <w:rPr>
          <w:rStyle w:val="StyleUnderline"/>
        </w:rPr>
        <w:t xml:space="preserve"> substantial </w:t>
      </w:r>
      <w:r w:rsidRPr="00B22093">
        <w:rPr>
          <w:rStyle w:val="StyleUnderline"/>
          <w:highlight w:val="green"/>
        </w:rPr>
        <w:t xml:space="preserve">reduction in the </w:t>
      </w:r>
      <w:r w:rsidRPr="00B22093">
        <w:rPr>
          <w:rStyle w:val="Emphasis"/>
          <w:highlight w:val="green"/>
        </w:rPr>
        <w:t>scope</w:t>
      </w:r>
      <w:r w:rsidRPr="00B22093">
        <w:rPr>
          <w:rStyle w:val="StyleUnderline"/>
          <w:highlight w:val="green"/>
        </w:rPr>
        <w:t xml:space="preserve"> of collective bargaining</w:t>
      </w:r>
      <w:r w:rsidRPr="00096B9A">
        <w:rPr>
          <w:rStyle w:val="StyleUnderline"/>
        </w:rPr>
        <w:t xml:space="preserve">, </w:t>
      </w:r>
      <w:r w:rsidRPr="00B22093">
        <w:rPr>
          <w:rStyle w:val="StyleUnderline"/>
          <w:highlight w:val="green"/>
        </w:rPr>
        <w:t xml:space="preserve">with a </w:t>
      </w:r>
      <w:r w:rsidRPr="00B22093">
        <w:rPr>
          <w:rStyle w:val="Emphasis"/>
          <w:highlight w:val="green"/>
        </w:rPr>
        <w:t>shrinking number of topics</w:t>
      </w:r>
      <w:r w:rsidRPr="00096B9A">
        <w:rPr>
          <w:rStyle w:val="StyleUnderline"/>
        </w:rPr>
        <w:t xml:space="preserve"> regularly included </w:t>
      </w:r>
      <w:r w:rsidRPr="00B22093">
        <w:rPr>
          <w:rStyle w:val="StyleUnderline"/>
          <w:highlight w:val="green"/>
        </w:rPr>
        <w:t>in</w:t>
      </w:r>
      <w:r w:rsidRPr="00096B9A">
        <w:rPr>
          <w:rStyle w:val="StyleUnderline"/>
        </w:rPr>
        <w:t xml:space="preserve"> collective </w:t>
      </w:r>
      <w:r w:rsidRPr="00B22093">
        <w:rPr>
          <w:rStyle w:val="StyleUnderline"/>
          <w:highlight w:val="gree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workplaces recognising unions and by 2011 pay was the only issue still covered in a majority of collective agreements39. This reduces the influence of collective representation on the quality of working life. </w:t>
      </w:r>
    </w:p>
    <w:p w14:paraId="39972836" w14:textId="77777777" w:rsidR="00957845" w:rsidRPr="000465EB" w:rsidRDefault="00957845" w:rsidP="00957845">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union but it was not consulted about equal opportunities issues, this benefit was not found40. </w:t>
      </w:r>
      <w:r w:rsidRPr="00B22093">
        <w:rPr>
          <w:rStyle w:val="StyleUnderline"/>
          <w:highlight w:val="green"/>
        </w:rPr>
        <w:t>This shows the importance of extending</w:t>
      </w:r>
      <w:r w:rsidRPr="00096B9A">
        <w:rPr>
          <w:rStyle w:val="StyleUnderline"/>
        </w:rPr>
        <w:t xml:space="preserve"> the </w:t>
      </w:r>
      <w:r w:rsidRPr="00B22093">
        <w:rPr>
          <w:rStyle w:val="Emphasis"/>
          <w:highlight w:val="green"/>
        </w:rPr>
        <w:t>scope</w:t>
      </w:r>
      <w:r w:rsidRPr="00096B9A">
        <w:rPr>
          <w:rStyle w:val="StyleUnderline"/>
        </w:rPr>
        <w:t xml:space="preserve"> of collective agreements </w:t>
      </w:r>
      <w:r w:rsidRPr="000465EB">
        <w:rPr>
          <w:sz w:val="16"/>
        </w:rPr>
        <w:t xml:space="preserve">and </w:t>
      </w:r>
      <w:r w:rsidRPr="00B22093">
        <w:rPr>
          <w:rStyle w:val="StyleUnderline"/>
          <w:highlight w:val="green"/>
        </w:rPr>
        <w:t>making</w:t>
      </w:r>
      <w:r w:rsidRPr="00096B9A">
        <w:rPr>
          <w:rStyle w:val="StyleUnderline"/>
        </w:rPr>
        <w:t xml:space="preserve"> sure that </w:t>
      </w:r>
      <w:r w:rsidRPr="00096B9A">
        <w:rPr>
          <w:rStyle w:val="Emphasis"/>
        </w:rPr>
        <w:t xml:space="preserve">all the </w:t>
      </w:r>
      <w:r w:rsidRPr="00B22093">
        <w:rPr>
          <w:rStyle w:val="Emphasis"/>
          <w:highlight w:val="green"/>
        </w:rPr>
        <w:t>issues that are important</w:t>
      </w:r>
      <w:r w:rsidRPr="00096B9A">
        <w:rPr>
          <w:rStyle w:val="StyleUnderline"/>
        </w:rPr>
        <w:t xml:space="preserve"> to the workforce can be </w:t>
      </w:r>
      <w:r w:rsidRPr="00B22093">
        <w:rPr>
          <w:rStyle w:val="StyleUnderline"/>
          <w:highlight w:val="green"/>
        </w:rPr>
        <w:t>discussed</w:t>
      </w:r>
      <w:r w:rsidRPr="000465EB">
        <w:rPr>
          <w:sz w:val="16"/>
        </w:rPr>
        <w:t>.</w:t>
      </w:r>
    </w:p>
    <w:p w14:paraId="76EE6380" w14:textId="77777777" w:rsidR="00957845" w:rsidRDefault="00957845" w:rsidP="00957845">
      <w:pPr>
        <w:pStyle w:val="Heading4"/>
      </w:pPr>
      <w:r>
        <w:t xml:space="preserve">Vote negative for </w:t>
      </w:r>
      <w:r>
        <w:rPr>
          <w:u w:val="single"/>
        </w:rPr>
        <w:t>l</w:t>
      </w:r>
      <w:r w:rsidRPr="000465EB">
        <w:rPr>
          <w:u w:val="single"/>
        </w:rPr>
        <w:t>imits and ground</w:t>
      </w:r>
      <w:r>
        <w:t>.</w:t>
      </w:r>
      <w:r>
        <w:br/>
        <w:t xml:space="preserve">1. Limits. There are </w:t>
      </w:r>
      <w:r w:rsidRPr="00F4287D">
        <w:rPr>
          <w:u w:val="single"/>
        </w:rPr>
        <w:t>hundreds</w:t>
      </w:r>
      <w:r>
        <w:t xml:space="preserve"> of negotiable issues, and </w:t>
      </w:r>
      <w:r w:rsidRPr="00335E6D">
        <w:rPr>
          <w:u w:val="single"/>
        </w:rPr>
        <w:t>subsets of those</w:t>
      </w:r>
      <w:r>
        <w:t xml:space="preserve">. </w:t>
      </w:r>
    </w:p>
    <w:p w14:paraId="326C1512" w14:textId="77777777" w:rsidR="00957845" w:rsidRPr="002F3E55" w:rsidRDefault="00957845" w:rsidP="00957845">
      <w:pPr>
        <w:pStyle w:val="Heading4"/>
      </w:pPr>
      <w:r>
        <w:t xml:space="preserve">2. Ground – their interp obviates the core resolutional controversies, which are </w:t>
      </w:r>
      <w:r>
        <w:rPr>
          <w:u w:val="single"/>
        </w:rPr>
        <w:t xml:space="preserve">wages and hours </w:t>
      </w:r>
      <w:r>
        <w:t xml:space="preserve">– those are the internal links to econ, productivity, and core neg Ks of labor. Also enables </w:t>
      </w:r>
      <w:r>
        <w:rPr>
          <w:u w:val="single"/>
        </w:rPr>
        <w:t xml:space="preserve">bidirectionality </w:t>
      </w:r>
      <w:r>
        <w:t xml:space="preserve">by only bargaining over good </w:t>
      </w:r>
    </w:p>
    <w:p w14:paraId="10CA8605" w14:textId="77777777" w:rsidR="00957845" w:rsidRPr="00957845" w:rsidRDefault="00957845" w:rsidP="00957845"/>
    <w:p w14:paraId="37F9158F" w14:textId="460CAFEC" w:rsidR="00957845" w:rsidRDefault="00957845" w:rsidP="00957845">
      <w:pPr>
        <w:pStyle w:val="Heading2"/>
      </w:pPr>
      <w:r>
        <w:t>5</w:t>
      </w:r>
    </w:p>
    <w:p w14:paraId="54F3B718" w14:textId="7DA0899B" w:rsidR="00957845" w:rsidRDefault="00957845" w:rsidP="00957845">
      <w:pPr>
        <w:pStyle w:val="Heading3"/>
      </w:pPr>
      <w:r>
        <w:t>CP – Article 1</w:t>
      </w:r>
    </w:p>
    <w:p w14:paraId="09EDDF12" w14:textId="77777777" w:rsidR="00957845" w:rsidRDefault="00957845" w:rsidP="00957845">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059362A6" w14:textId="77777777" w:rsidR="00957845" w:rsidRPr="00B57298" w:rsidRDefault="00957845" w:rsidP="00957845">
      <w:pPr>
        <w:pStyle w:val="Heading4"/>
      </w:pPr>
      <w:r>
        <w:t xml:space="preserve">The United States federal government should consent to this Tribunal. </w:t>
      </w:r>
    </w:p>
    <w:p w14:paraId="023C3B1F" w14:textId="1266795F" w:rsidR="00957845" w:rsidRPr="00957845" w:rsidRDefault="00957845" w:rsidP="00957845">
      <w:pPr>
        <w:pStyle w:val="Heading4"/>
        <w:rPr>
          <w:rFonts w:cs="Times New Roman"/>
          <w:szCs w:val="26"/>
        </w:rPr>
      </w:pPr>
      <w:r w:rsidRPr="00957845">
        <w:rPr>
          <w:szCs w:val="26"/>
        </w:rPr>
        <w:t xml:space="preserve">The tribunal </w:t>
      </w:r>
      <w:r w:rsidRPr="00957845">
        <w:rPr>
          <w:rFonts w:cs="Times New Roman"/>
          <w:szCs w:val="26"/>
        </w:rPr>
        <w:t xml:space="preserve">should </w:t>
      </w:r>
      <w:r w:rsidRPr="00957845">
        <w:rPr>
          <w:rFonts w:cs="Times New Roman"/>
          <w:szCs w:val="26"/>
        </w:rPr>
        <w:t xml:space="preserve">substantially strengthen </w:t>
      </w:r>
      <w:r w:rsidRPr="00957845">
        <w:rPr>
          <w:rFonts w:cs="Times New Roman"/>
          <w:szCs w:val="26"/>
        </w:rPr>
        <w:t xml:space="preserve">the ability to </w:t>
      </w:r>
      <w:r w:rsidRPr="00957845">
        <w:rPr>
          <w:rFonts w:cs="Times New Roman"/>
          <w:szCs w:val="26"/>
        </w:rPr>
        <w:t>collective</w:t>
      </w:r>
      <w:r w:rsidRPr="00957845">
        <w:rPr>
          <w:rFonts w:cs="Times New Roman"/>
          <w:szCs w:val="26"/>
        </w:rPr>
        <w:t>ly bargain</w:t>
      </w:r>
      <w:r w:rsidRPr="00957845">
        <w:rPr>
          <w:rFonts w:cs="Times New Roman"/>
          <w:szCs w:val="26"/>
        </w:rPr>
        <w:t xml:space="preserve"> for practicing physicians in the United States, including over workplace governance.</w:t>
      </w:r>
    </w:p>
    <w:p w14:paraId="5BB4CC4F" w14:textId="77777777" w:rsidR="00957845" w:rsidRPr="009A7B5A" w:rsidRDefault="00957845" w:rsidP="00957845">
      <w:pPr>
        <w:pStyle w:val="Heading4"/>
        <w:rPr>
          <w:b w:val="0"/>
          <w:bCs/>
        </w:rPr>
      </w:pPr>
      <w:r>
        <w:t xml:space="preserve">It competes. </w:t>
      </w:r>
      <w:r w:rsidRPr="00FB2F09">
        <w:t xml:space="preserve">Legal rights are </w:t>
      </w:r>
      <w:r w:rsidRPr="00FB2F09">
        <w:rPr>
          <w:u w:val="single"/>
        </w:rPr>
        <w:t>tried</w:t>
      </w:r>
      <w:r w:rsidRPr="00FB2F09">
        <w:t xml:space="preserve"> in court, subject to the 7</w:t>
      </w:r>
      <w:r w:rsidRPr="00FB2F09">
        <w:rPr>
          <w:vertAlign w:val="superscript"/>
        </w:rPr>
        <w:t>th</w:t>
      </w:r>
      <w:r w:rsidRPr="00FB2F09">
        <w:t xml:space="preserve"> amendment, and are </w:t>
      </w:r>
      <w:r w:rsidRPr="00FB2F09">
        <w:rPr>
          <w:u w:val="single"/>
        </w:rPr>
        <w:t>distinguished</w:t>
      </w:r>
      <w:r w:rsidRPr="00FB2F09">
        <w:t xml:space="preserve"> from </w:t>
      </w:r>
      <w:r w:rsidRPr="00FB2F09">
        <w:rPr>
          <w:u w:val="single"/>
        </w:rPr>
        <w:t>administrative rights</w:t>
      </w:r>
      <w:r w:rsidRPr="00FB2F09">
        <w:t xml:space="preserve"> enforced via </w:t>
      </w:r>
      <w:r w:rsidRPr="00FB2F09">
        <w:rPr>
          <w:u w:val="single"/>
        </w:rPr>
        <w:t>administrative process</w:t>
      </w:r>
      <w:r w:rsidRPr="00FB2F09">
        <w:t>.</w:t>
      </w:r>
      <w:r w:rsidRPr="00AC2B59">
        <w:rPr>
          <w:b w:val="0"/>
          <w:bCs/>
        </w:rPr>
        <w:t xml:space="preserve"> </w:t>
      </w:r>
    </w:p>
    <w:p w14:paraId="420EC772" w14:textId="77777777" w:rsidR="00957845" w:rsidRPr="002F5A63" w:rsidRDefault="00957845" w:rsidP="00957845">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4C063B9A" w14:textId="77777777" w:rsidR="00957845" w:rsidRPr="003D1214" w:rsidRDefault="00957845" w:rsidP="00957845">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B22093">
        <w:rPr>
          <w:rStyle w:val="StyleUnderline"/>
          <w:highlight w:val="green"/>
        </w:rPr>
        <w:t xml:space="preserve">the Seventh Amendment </w:t>
      </w:r>
      <w:r w:rsidRPr="005A5F22">
        <w:rPr>
          <w:rStyle w:val="StyleUnderline"/>
        </w:rPr>
        <w:t xml:space="preserve">is </w:t>
      </w:r>
      <w:r w:rsidRPr="00B22093">
        <w:rPr>
          <w:rStyle w:val="StyleUnderline"/>
          <w:highlight w:val="green"/>
        </w:rPr>
        <w:t>applicable</w:t>
      </w:r>
      <w:r w:rsidRPr="008B15B3">
        <w:t xml:space="preserve"> </w:t>
      </w:r>
      <w:r w:rsidRPr="00B22093">
        <w:rPr>
          <w:rStyle w:val="StyleUnderline"/>
          <w:highlight w:val="gree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B22093">
        <w:rPr>
          <w:rStyle w:val="Emphasis"/>
          <w:sz w:val="26"/>
          <w:szCs w:val="26"/>
          <w:highlight w:val="gree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B22093">
        <w:rPr>
          <w:rStyle w:val="StyleUnderline"/>
          <w:highlight w:val="green"/>
        </w:rPr>
        <w:t>Court</w:t>
      </w:r>
      <w:r w:rsidRPr="008B15B3">
        <w:t xml:space="preserve"> in</w:t>
      </w:r>
      <w:r>
        <w:t xml:space="preserve"> </w:t>
      </w:r>
      <w:r w:rsidRPr="008B15B3">
        <w:t>Curtis</w:t>
      </w:r>
      <w:r>
        <w:t xml:space="preserve"> </w:t>
      </w:r>
      <w:r w:rsidRPr="00B22093">
        <w:rPr>
          <w:rStyle w:val="StyleUnderline"/>
          <w:highlight w:val="green"/>
        </w:rPr>
        <w:t xml:space="preserve">distinguished </w:t>
      </w:r>
      <w:r w:rsidRPr="005A5F22">
        <w:rPr>
          <w:rStyle w:val="StyleUnderline"/>
        </w:rPr>
        <w:t>those</w:t>
      </w:r>
      <w:r w:rsidRPr="005A5F22">
        <w:t xml:space="preserve"> </w:t>
      </w:r>
      <w:r w:rsidRPr="00B22093">
        <w:rPr>
          <w:rStyle w:val="Emphasis"/>
          <w:highlight w:val="green"/>
        </w:rPr>
        <w:t>cases</w:t>
      </w:r>
      <w:r w:rsidRPr="00B22093">
        <w:rPr>
          <w:highlight w:val="green"/>
        </w:rPr>
        <w:t xml:space="preserve"> </w:t>
      </w:r>
      <w:r w:rsidRPr="00B22093">
        <w:rPr>
          <w:rStyle w:val="StyleUnderline"/>
          <w:highlight w:val="green"/>
        </w:rPr>
        <w:t>in which Congress</w:t>
      </w:r>
      <w:r w:rsidRPr="008B15B3">
        <w:rPr>
          <w:rStyle w:val="StyleUnderline"/>
        </w:rPr>
        <w:t xml:space="preserve"> had </w:t>
      </w:r>
      <w:r w:rsidRPr="00B22093">
        <w:rPr>
          <w:rStyle w:val="StyleUnderline"/>
          <w:highlight w:val="green"/>
        </w:rPr>
        <w:t>entrusted</w:t>
      </w:r>
      <w:r w:rsidRPr="008B15B3">
        <w:t xml:space="preserve"> </w:t>
      </w:r>
      <w:r w:rsidRPr="00B22093">
        <w:rPr>
          <w:rStyle w:val="Emphasis"/>
          <w:highlight w:val="green"/>
        </w:rPr>
        <w:t>enforcement of</w:t>
      </w:r>
      <w:r w:rsidRPr="008B15B3">
        <w:t xml:space="preserve"> statutory </w:t>
      </w:r>
      <w:r w:rsidRPr="00B22093">
        <w:rPr>
          <w:rStyle w:val="Emphasis"/>
          <w:highlight w:val="green"/>
        </w:rPr>
        <w:t>rights</w:t>
      </w:r>
      <w:r w:rsidRPr="00B22093">
        <w:rPr>
          <w:rStyle w:val="StyleUnderline"/>
          <w:highlight w:val="green"/>
        </w:rPr>
        <w:t xml:space="preserve"> to </w:t>
      </w:r>
      <w:r w:rsidRPr="005A5F22">
        <w:rPr>
          <w:rStyle w:val="StyleUnderline"/>
        </w:rPr>
        <w:t xml:space="preserve">an </w:t>
      </w:r>
      <w:r w:rsidRPr="00B22093">
        <w:rPr>
          <w:rStyle w:val="Emphasis"/>
          <w:highlight w:val="green"/>
        </w:rPr>
        <w:t>administrative process</w:t>
      </w:r>
      <w:r w:rsidRPr="008B15B3">
        <w:rPr>
          <w:rStyle w:val="StyleUnderline"/>
        </w:rPr>
        <w:t xml:space="preserve"> </w:t>
      </w:r>
      <w:r w:rsidRPr="00B22093">
        <w:rPr>
          <w:rStyle w:val="StyleUnderline"/>
          <w:highlight w:val="green"/>
        </w:rPr>
        <w:t xml:space="preserve">or </w:t>
      </w:r>
      <w:r w:rsidRPr="00B22093">
        <w:rPr>
          <w:rStyle w:val="Emphasis"/>
          <w:highlight w:val="green"/>
        </w:rPr>
        <w:t>specialized court</w:t>
      </w:r>
      <w:r w:rsidRPr="008B15B3">
        <w:t xml:space="preserve"> of equity, </w:t>
      </w:r>
      <w:r w:rsidRPr="00B22093">
        <w:rPr>
          <w:rStyle w:val="StyleUnderline"/>
          <w:highlight w:val="green"/>
        </w:rPr>
        <w:t>free from the</w:t>
      </w:r>
      <w:r w:rsidRPr="008B15B3">
        <w:rPr>
          <w:rStyle w:val="StyleUnderline"/>
        </w:rPr>
        <w:t xml:space="preserve"> strictures of the</w:t>
      </w:r>
      <w:r>
        <w:rPr>
          <w:rStyle w:val="StyleUnderline"/>
        </w:rPr>
        <w:t xml:space="preserve"> </w:t>
      </w:r>
      <w:r w:rsidRPr="00B22093">
        <w:rPr>
          <w:rStyle w:val="StyleUnderline"/>
          <w:highlight w:val="green"/>
        </w:rPr>
        <w:t>Seventh</w:t>
      </w:r>
      <w:r w:rsidRPr="008B15B3">
        <w:rPr>
          <w:rStyle w:val="StyleUnderline"/>
        </w:rPr>
        <w:t xml:space="preserve"> </w:t>
      </w:r>
      <w:r w:rsidRPr="00B22093">
        <w:rPr>
          <w:rStyle w:val="StyleUnderline"/>
          <w:highlight w:val="green"/>
        </w:rPr>
        <w:t>Amendment</w:t>
      </w:r>
      <w:r w:rsidRPr="008B15B3">
        <w:t>. Thus</w:t>
      </w:r>
      <w:r w:rsidRPr="00293698">
        <w:t>, in</w:t>
      </w:r>
      <w:r>
        <w:t xml:space="preserve"> </w:t>
      </w:r>
      <w:r w:rsidRPr="00293698">
        <w:t>NLRB v. Jones &amp; Laughlin Steel Corp.,</w:t>
      </w:r>
      <w:r>
        <w:t xml:space="preserve"> </w:t>
      </w:r>
      <w:r w:rsidRPr="00B22093">
        <w:rPr>
          <w:rStyle w:val="StyleUnderline"/>
          <w:highlight w:val="green"/>
        </w:rPr>
        <w:t>the Court</w:t>
      </w:r>
      <w:r w:rsidRPr="00293698">
        <w:t xml:space="preserve"> upheld an award of back pay</w:t>
      </w:r>
      <w:r w:rsidRPr="00B22093">
        <w:rPr>
          <w:rStyle w:val="StyleUnderline"/>
          <w:highlight w:val="gree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B22093">
        <w:rPr>
          <w:rStyle w:val="StyleUnderline"/>
          <w:highlight w:val="green"/>
        </w:rPr>
        <w:t>an administrative proceeding</w:t>
      </w:r>
      <w:r w:rsidRPr="005A5F22">
        <w:t xml:space="preserve">, </w:t>
      </w:r>
      <w:r w:rsidRPr="005A5F22">
        <w:rPr>
          <w:rStyle w:val="StyleUnderline"/>
        </w:rPr>
        <w:t xml:space="preserve">and </w:t>
      </w:r>
      <w:r w:rsidRPr="00B22093">
        <w:rPr>
          <w:rStyle w:val="StyleUnderline"/>
          <w:highlight w:val="green"/>
        </w:rPr>
        <w:t xml:space="preserve">jury trials </w:t>
      </w:r>
      <w:r w:rsidRPr="005A5F22">
        <w:rPr>
          <w:rStyle w:val="StyleUnderline"/>
        </w:rPr>
        <w:t>would be</w:t>
      </w:r>
      <w:r w:rsidRPr="006D7988">
        <w:rPr>
          <w:rStyle w:val="StyleUnderline"/>
        </w:rPr>
        <w:t xml:space="preserve"> </w:t>
      </w:r>
      <w:r w:rsidRPr="00B22093">
        <w:rPr>
          <w:rStyle w:val="Emphasis"/>
          <w:highlight w:val="green"/>
        </w:rPr>
        <w:t>incompatible with</w:t>
      </w:r>
      <w:r w:rsidRPr="008B15B3">
        <w:t xml:space="preserve"> the whole concept of </w:t>
      </w:r>
      <w:r w:rsidRPr="00B22093">
        <w:rPr>
          <w:rStyle w:val="Emphasis"/>
          <w:highlight w:val="green"/>
        </w:rPr>
        <w:t>admin</w:t>
      </w:r>
      <w:r w:rsidRPr="005A5F22">
        <w:rPr>
          <w:rStyle w:val="Emphasis"/>
        </w:rPr>
        <w:t xml:space="preserve">istrative </w:t>
      </w:r>
      <w:r w:rsidRPr="00B22093">
        <w:rPr>
          <w:rStyle w:val="Emphasis"/>
          <w:highlight w:val="gree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B22093">
        <w:rPr>
          <w:rStyle w:val="Emphasis"/>
          <w:highlight w:val="green"/>
        </w:rPr>
        <w:t>By contrast</w:t>
      </w:r>
      <w:r w:rsidRPr="002D6F6C">
        <w:t>,</w:t>
      </w:r>
      <w:r w:rsidRPr="008B15B3">
        <w:t xml:space="preserve"> </w:t>
      </w:r>
      <w:r w:rsidRPr="00293698">
        <w:t>in</w:t>
      </w:r>
      <w:r>
        <w:t xml:space="preserve"> </w:t>
      </w:r>
      <w:r w:rsidRPr="00B22093">
        <w:rPr>
          <w:rStyle w:val="Emphasis"/>
          <w:highlight w:val="gree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B22093">
        <w:rPr>
          <w:rStyle w:val="StyleUnderline"/>
          <w:highlight w:val="green"/>
        </w:rPr>
        <w:t xml:space="preserve">clearly </w:t>
      </w:r>
      <w:r w:rsidRPr="005A5F22">
        <w:rPr>
          <w:rStyle w:val="StyleUnderline"/>
        </w:rPr>
        <w:t xml:space="preserve">an </w:t>
      </w:r>
      <w:r w:rsidRPr="00B22093">
        <w:rPr>
          <w:rStyle w:val="StyleUnderline"/>
          <w:highlight w:val="green"/>
        </w:rPr>
        <w:t xml:space="preserve">action to enforce </w:t>
      </w:r>
      <w:r w:rsidRPr="00B22093">
        <w:rPr>
          <w:highlight w:val="green"/>
        </w:rPr>
        <w:t>“</w:t>
      </w:r>
      <w:r w:rsidRPr="00B22093">
        <w:rPr>
          <w:rStyle w:val="Emphasis"/>
          <w:highlight w:val="green"/>
        </w:rPr>
        <w:t>legal rights</w:t>
      </w:r>
      <w:r w:rsidRPr="008B15B3">
        <w:t xml:space="preserve">” </w:t>
      </w:r>
      <w:r w:rsidRPr="006D7988">
        <w:rPr>
          <w:rStyle w:val="Emphasis"/>
        </w:rPr>
        <w:t xml:space="preserve">within the </w:t>
      </w:r>
      <w:r w:rsidRPr="00B22093">
        <w:rPr>
          <w:rStyle w:val="Emphasis"/>
          <w:highlight w:val="green"/>
        </w:rPr>
        <w:t>meaning</w:t>
      </w:r>
      <w:r w:rsidRPr="006D7988">
        <w:rPr>
          <w:rStyle w:val="Emphasis"/>
        </w:rPr>
        <w:t xml:space="preserve"> of</w:t>
      </w:r>
      <w:r w:rsidRPr="008B15B3">
        <w:t xml:space="preserve"> the Court’s</w:t>
      </w:r>
      <w:r>
        <w:t xml:space="preserve"> </w:t>
      </w:r>
      <w:r w:rsidRPr="00B22093">
        <w:rPr>
          <w:rStyle w:val="Emphasis"/>
          <w:highlight w:val="green"/>
        </w:rPr>
        <w:t>Seventh Amendment</w:t>
      </w:r>
      <w:r w:rsidRPr="00B95D35">
        <w:t> decisions.</w:t>
      </w:r>
    </w:p>
    <w:p w14:paraId="26295EF6" w14:textId="77777777" w:rsidR="00957845" w:rsidRDefault="00957845" w:rsidP="00957845">
      <w:pPr>
        <w:pStyle w:val="Heading4"/>
      </w:pPr>
      <w:r>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7D3212">
        <w:t xml:space="preserve">, and </w:t>
      </w:r>
      <w:r w:rsidRPr="007D3212">
        <w:rPr>
          <w:u w:val="single"/>
        </w:rPr>
        <w:t>avoids clog</w:t>
      </w:r>
      <w:r w:rsidRPr="007D3212">
        <w:t>.</w:t>
      </w:r>
      <w:r>
        <w:rPr>
          <w:b w:val="0"/>
          <w:bCs/>
        </w:rPr>
        <w:t xml:space="preserve"> </w:t>
      </w:r>
    </w:p>
    <w:p w14:paraId="1C2CB8F2" w14:textId="77777777" w:rsidR="00957845" w:rsidRPr="00E51C56" w:rsidRDefault="00957845" w:rsidP="00957845">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7ABFCA84" w14:textId="77777777" w:rsidR="00957845" w:rsidRPr="005A5F22" w:rsidRDefault="00957845" w:rsidP="00957845">
      <w:pPr>
        <w:rPr>
          <w:sz w:val="16"/>
        </w:rPr>
      </w:pPr>
      <w:r w:rsidRPr="005A5F22">
        <w:rPr>
          <w:sz w:val="16"/>
        </w:rPr>
        <w:t xml:space="preserve">The </w:t>
      </w:r>
      <w:r w:rsidRPr="00B22093">
        <w:rPr>
          <w:rStyle w:val="StyleUnderline"/>
          <w:highlight w:val="green"/>
        </w:rPr>
        <w:t>model of</w:t>
      </w:r>
      <w:r w:rsidRPr="002D1D58">
        <w:rPr>
          <w:rStyle w:val="StyleUnderline"/>
        </w:rPr>
        <w:t xml:space="preserve"> the federal </w:t>
      </w:r>
      <w:r w:rsidRPr="00B22093">
        <w:rPr>
          <w:rStyle w:val="StyleUnderline"/>
          <w:highlight w:val="green"/>
        </w:rPr>
        <w:t>bankruptcy courts</w:t>
      </w:r>
      <w:r w:rsidRPr="002D1D58">
        <w:rPr>
          <w:rStyle w:val="StyleUnderline"/>
        </w:rPr>
        <w:t xml:space="preserve"> would be a </w:t>
      </w:r>
      <w:r w:rsidRPr="00B22093">
        <w:rPr>
          <w:rStyle w:val="StyleUnderline"/>
          <w:highlight w:val="green"/>
        </w:rPr>
        <w:t>good</w:t>
      </w:r>
      <w:r w:rsidRPr="002D1D58">
        <w:rPr>
          <w:rStyle w:val="StyleUnderline"/>
        </w:rPr>
        <w:t xml:space="preserve"> model </w:t>
      </w:r>
      <w:r w:rsidRPr="00B22093">
        <w:rPr>
          <w:rStyle w:val="StyleUnderline"/>
          <w:highlight w:val="green"/>
        </w:rPr>
        <w:t>for</w:t>
      </w:r>
      <w:r w:rsidRPr="002D1D58">
        <w:rPr>
          <w:rStyle w:val="StyleUnderline"/>
        </w:rPr>
        <w:t xml:space="preserve"> establishing </w:t>
      </w:r>
      <w:r w:rsidRPr="00B22093">
        <w:rPr>
          <w:rStyle w:val="StyleUnderline"/>
          <w:highlight w:val="green"/>
        </w:rPr>
        <w:t>labor courts</w:t>
      </w:r>
      <w:r w:rsidRPr="002D1D58">
        <w:rPr>
          <w:rStyle w:val="StyleUnderline"/>
        </w:rPr>
        <w:t xml:space="preserve"> in the U.S. for several reasons</w:t>
      </w:r>
      <w:r w:rsidRPr="005A5F22">
        <w:rPr>
          <w:sz w:val="16"/>
        </w:rPr>
        <w:t>.</w:t>
      </w:r>
    </w:p>
    <w:p w14:paraId="2AC92968" w14:textId="77777777" w:rsidR="00957845" w:rsidRPr="005A5F22" w:rsidRDefault="00957845" w:rsidP="00957845">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B22093">
        <w:rPr>
          <w:rStyle w:val="Emphasis"/>
          <w:highlight w:val="green"/>
        </w:rPr>
        <w:t>solve</w:t>
      </w:r>
      <w:r w:rsidRPr="002D1D58">
        <w:rPr>
          <w:rStyle w:val="StyleUnderline"/>
        </w:rPr>
        <w:t xml:space="preserve"> the </w:t>
      </w:r>
      <w:r w:rsidRPr="00B22093">
        <w:rPr>
          <w:rStyle w:val="Emphasis"/>
          <w:highlight w:val="gree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B22093">
        <w:rPr>
          <w:rStyle w:val="Emphasis"/>
          <w:highlight w:val="green"/>
        </w:rPr>
        <w:t>eliminate</w:t>
      </w:r>
      <w:r w:rsidRPr="002D1D58">
        <w:rPr>
          <w:rStyle w:val="StyleUnderline"/>
        </w:rPr>
        <w:t xml:space="preserve"> the </w:t>
      </w:r>
      <w:r w:rsidRPr="00B22093">
        <w:rPr>
          <w:rStyle w:val="StyleUnderline"/>
          <w:highlight w:val="green"/>
        </w:rPr>
        <w:t xml:space="preserve">need for </w:t>
      </w:r>
      <w:r w:rsidRPr="00B22093">
        <w:rPr>
          <w:rStyle w:val="Emphasis"/>
          <w:highlight w:val="green"/>
        </w:rPr>
        <w:t>the NLRB</w:t>
      </w:r>
      <w:r w:rsidRPr="002D1D58">
        <w:rPr>
          <w:rStyle w:val="StyleUnderline"/>
        </w:rPr>
        <w:t xml:space="preserve"> </w:t>
      </w:r>
      <w:r w:rsidRPr="00B22093">
        <w:rPr>
          <w:rStyle w:val="StyleUnderline"/>
          <w:highlight w:val="green"/>
        </w:rPr>
        <w:t>because</w:t>
      </w:r>
      <w:r w:rsidRPr="002D1D58">
        <w:rPr>
          <w:rStyle w:val="StyleUnderline"/>
        </w:rPr>
        <w:t xml:space="preserve"> </w:t>
      </w:r>
      <w:r w:rsidRPr="002D1D58">
        <w:rPr>
          <w:rStyle w:val="Emphasis"/>
        </w:rPr>
        <w:t xml:space="preserve">all </w:t>
      </w:r>
      <w:r w:rsidRPr="00B22093">
        <w:rPr>
          <w:rStyle w:val="Emphasis"/>
          <w:highlight w:val="green"/>
        </w:rPr>
        <w:t>disputes</w:t>
      </w:r>
      <w:r w:rsidRPr="002D1D58">
        <w:rPr>
          <w:rStyle w:val="StyleUnderline"/>
        </w:rPr>
        <w:t xml:space="preserve"> falling under the Board's jurisdiction could be </w:t>
      </w:r>
      <w:r w:rsidRPr="00B22093">
        <w:rPr>
          <w:rStyle w:val="Emphasis"/>
          <w:highlight w:val="green"/>
        </w:rPr>
        <w:t>given to</w:t>
      </w:r>
      <w:r w:rsidRPr="002D1D58">
        <w:rPr>
          <w:rStyle w:val="Emphasis"/>
        </w:rPr>
        <w:t xml:space="preserve"> the </w:t>
      </w:r>
      <w:r w:rsidRPr="00B22093">
        <w:rPr>
          <w:rStyle w:val="Emphasis"/>
          <w:highlight w:val="gree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B22093">
        <w:rPr>
          <w:rStyle w:val="StyleUnderline"/>
          <w:highlight w:val="green"/>
        </w:rPr>
        <w:t>create</w:t>
      </w:r>
      <w:r w:rsidRPr="002D1D58">
        <w:rPr>
          <w:rStyle w:val="StyleUnderline"/>
        </w:rPr>
        <w:t xml:space="preserve"> a </w:t>
      </w:r>
      <w:r w:rsidRPr="00B22093">
        <w:rPr>
          <w:rStyle w:val="StyleUnderline"/>
          <w:highlight w:val="green"/>
        </w:rPr>
        <w:t>panel</w:t>
      </w:r>
      <w:r w:rsidRPr="002D1D58">
        <w:rPr>
          <w:rStyle w:val="StyleUnderline"/>
        </w:rPr>
        <w:t xml:space="preserve"> made up </w:t>
      </w:r>
      <w:r w:rsidRPr="00B22093">
        <w:rPr>
          <w:rStyle w:val="StyleUnderline"/>
          <w:highlight w:val="gree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B22093">
        <w:rPr>
          <w:rStyle w:val="StyleUnderline"/>
          <w:highlight w:val="green"/>
        </w:rPr>
        <w:t>judiciary</w:t>
      </w:r>
      <w:r w:rsidRPr="002D1D58">
        <w:rPr>
          <w:rStyle w:val="StyleUnderline"/>
        </w:rPr>
        <w:t xml:space="preserve"> of the labor courts would be </w:t>
      </w:r>
      <w:r w:rsidRPr="00B22093">
        <w:rPr>
          <w:rStyle w:val="StyleUnderline"/>
          <w:highlight w:val="green"/>
        </w:rPr>
        <w:t>appointed based on</w:t>
      </w:r>
      <w:r w:rsidRPr="002D1D58">
        <w:rPr>
          <w:rStyle w:val="StyleUnderline"/>
        </w:rPr>
        <w:t xml:space="preserve"> their </w:t>
      </w:r>
      <w:r w:rsidRPr="00B22093">
        <w:rPr>
          <w:rStyle w:val="StyleUnderline"/>
          <w:highlight w:val="green"/>
        </w:rPr>
        <w:t>merit</w:t>
      </w:r>
      <w:r w:rsidRPr="002D1D58">
        <w:rPr>
          <w:rStyle w:val="StyleUnderline"/>
        </w:rPr>
        <w:t xml:space="preserve"> and politics would be largely removed from labor law decisions.</w:t>
      </w:r>
    </w:p>
    <w:p w14:paraId="02465393" w14:textId="77777777" w:rsidR="00957845" w:rsidRPr="005A5F22" w:rsidRDefault="00957845" w:rsidP="00957845">
      <w:pPr>
        <w:rPr>
          <w:sz w:val="16"/>
        </w:rPr>
      </w:pPr>
      <w:r w:rsidRPr="005A5F22">
        <w:rPr>
          <w:sz w:val="16"/>
        </w:rPr>
        <w:t xml:space="preserve">Secondly, </w:t>
      </w:r>
      <w:r w:rsidRPr="00B22093">
        <w:rPr>
          <w:rStyle w:val="Emphasis"/>
          <w:highlight w:val="green"/>
        </w:rPr>
        <w:t>jurisdictional issues</w:t>
      </w:r>
      <w:r w:rsidRPr="002D1D58">
        <w:rPr>
          <w:rStyle w:val="StyleUnderline"/>
        </w:rPr>
        <w:t xml:space="preserve"> between the FLSA and the NLRB could be </w:t>
      </w:r>
      <w:r w:rsidRPr="00B22093">
        <w:rPr>
          <w:rStyle w:val="StyleUnderline"/>
          <w:highlight w:val="green"/>
        </w:rPr>
        <w:t xml:space="preserve">resolved by creating a </w:t>
      </w:r>
      <w:r w:rsidRPr="00B22093">
        <w:rPr>
          <w:rStyle w:val="Emphasis"/>
          <w:highlight w:val="gree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B22093">
        <w:rPr>
          <w:rStyle w:val="Emphasis"/>
          <w:highlight w:val="green"/>
        </w:rPr>
        <w:t>jurisdiction</w:t>
      </w:r>
      <w:r w:rsidRPr="002D1D58">
        <w:rPr>
          <w:rStyle w:val="StyleUnderline"/>
        </w:rPr>
        <w:t xml:space="preserve">, currently, </w:t>
      </w:r>
      <w:r w:rsidRPr="00B22093">
        <w:rPr>
          <w:rStyle w:val="Emphasis"/>
          <w:highlight w:val="green"/>
        </w:rPr>
        <w:t>divided</w:t>
      </w:r>
      <w:r w:rsidRPr="002D1D58">
        <w:rPr>
          <w:rStyle w:val="StyleUnderline"/>
        </w:rPr>
        <w:t xml:space="preserve"> </w:t>
      </w:r>
      <w:r w:rsidRPr="00B22093">
        <w:rPr>
          <w:rStyle w:val="StyleUnderline"/>
          <w:highlight w:val="green"/>
        </w:rPr>
        <w:t xml:space="preserve">between </w:t>
      </w:r>
      <w:r w:rsidRPr="00B22093">
        <w:rPr>
          <w:rStyle w:val="Emphasis"/>
          <w:highlight w:val="green"/>
        </w:rPr>
        <w:t>federal courts</w:t>
      </w:r>
      <w:r w:rsidRPr="00B22093">
        <w:rPr>
          <w:rStyle w:val="StyleUnderline"/>
          <w:highlight w:val="green"/>
        </w:rPr>
        <w:t xml:space="preserve"> and the </w:t>
      </w:r>
      <w:r w:rsidRPr="00B22093">
        <w:rPr>
          <w:rStyle w:val="Emphasis"/>
          <w:highlight w:val="green"/>
        </w:rPr>
        <w:t>NRLB</w:t>
      </w:r>
      <w:r w:rsidRPr="002D1D58">
        <w:rPr>
          <w:rStyle w:val="StyleUnderline"/>
        </w:rPr>
        <w:t xml:space="preserve"> would </w:t>
      </w:r>
      <w:r w:rsidRPr="00B22093">
        <w:rPr>
          <w:rStyle w:val="StyleUnderline"/>
          <w:highlight w:val="green"/>
        </w:rPr>
        <w:t xml:space="preserve">fall </w:t>
      </w:r>
      <w:r w:rsidRPr="00B22093">
        <w:rPr>
          <w:rStyle w:val="Emphasis"/>
          <w:highlight w:val="green"/>
        </w:rPr>
        <w:t>under</w:t>
      </w:r>
      <w:r w:rsidRPr="002D1D58">
        <w:rPr>
          <w:rStyle w:val="StyleUnderline"/>
        </w:rPr>
        <w:t xml:space="preserve"> the jurisdiction of the U.S. </w:t>
      </w:r>
      <w:r w:rsidRPr="00B22093">
        <w:rPr>
          <w:rStyle w:val="Emphasis"/>
          <w:highlight w:val="gree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B22093">
        <w:rPr>
          <w:rStyle w:val="StyleUnderline"/>
          <w:highlight w:val="gree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B22093">
        <w:rPr>
          <w:rStyle w:val="StyleUnderline"/>
          <w:highlight w:val="green"/>
        </w:rPr>
        <w:t xml:space="preserve">cases </w:t>
      </w:r>
      <w:r w:rsidRPr="00B22093">
        <w:rPr>
          <w:rStyle w:val="Emphasis"/>
          <w:highlight w:val="green"/>
        </w:rPr>
        <w:t>regardless of</w:t>
      </w:r>
      <w:r w:rsidRPr="002D1D58">
        <w:rPr>
          <w:rStyle w:val="Emphasis"/>
        </w:rPr>
        <w:t xml:space="preserve"> their </w:t>
      </w:r>
      <w:r w:rsidRPr="005A5F22">
        <w:rPr>
          <w:rStyle w:val="Emphasis"/>
        </w:rPr>
        <w:t>union's</w:t>
      </w:r>
      <w:r w:rsidRPr="005A5F22">
        <w:rPr>
          <w:rStyle w:val="StyleUnderline"/>
        </w:rPr>
        <w:t xml:space="preserve"> </w:t>
      </w:r>
      <w:r w:rsidRPr="00B22093">
        <w:rPr>
          <w:rStyle w:val="StyleUnderline"/>
          <w:highlight w:val="gree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5F00EB3E" w14:textId="77777777" w:rsidR="00957845" w:rsidRPr="005A5F22" w:rsidRDefault="00957845" w:rsidP="00957845">
      <w:pPr>
        <w:rPr>
          <w:sz w:val="16"/>
        </w:rPr>
      </w:pPr>
      <w:r w:rsidRPr="005A5F22">
        <w:rPr>
          <w:sz w:val="16"/>
        </w:rPr>
        <w:t xml:space="preserve">Third, </w:t>
      </w:r>
      <w:r w:rsidRPr="002D1D58">
        <w:rPr>
          <w:rStyle w:val="Emphasis"/>
        </w:rPr>
        <w:t>labor courts</w:t>
      </w:r>
      <w:r w:rsidRPr="005A5F22">
        <w:rPr>
          <w:sz w:val="16"/>
        </w:rPr>
        <w:t xml:space="preserve"> would </w:t>
      </w:r>
      <w:r w:rsidRPr="00B22093">
        <w:rPr>
          <w:rStyle w:val="Emphasis"/>
          <w:highlight w:val="green"/>
        </w:rPr>
        <w:t>provide</w:t>
      </w:r>
      <w:r w:rsidRPr="005A5F22">
        <w:rPr>
          <w:sz w:val="16"/>
        </w:rPr>
        <w:t xml:space="preserve"> the </w:t>
      </w:r>
      <w:r w:rsidRPr="00B22093">
        <w:rPr>
          <w:rStyle w:val="Emphasis"/>
          <w:highlight w:val="green"/>
        </w:rPr>
        <w:t>stability</w:t>
      </w:r>
      <w:r w:rsidRPr="005A5F22">
        <w:rPr>
          <w:sz w:val="16"/>
        </w:rPr>
        <w:t xml:space="preserve"> that the labor law landscape has been lacking. </w:t>
      </w:r>
      <w:r w:rsidRPr="00B22093">
        <w:rPr>
          <w:rStyle w:val="StyleUnderline"/>
          <w:highlight w:val="green"/>
        </w:rPr>
        <w:t>Employers and employees</w:t>
      </w:r>
      <w:r w:rsidRPr="002D1D58">
        <w:rPr>
          <w:rStyle w:val="StyleUnderline"/>
        </w:rPr>
        <w:t xml:space="preserve"> alike would </w:t>
      </w:r>
      <w:r w:rsidRPr="00B22093">
        <w:rPr>
          <w:rStyle w:val="Emphasis"/>
          <w:highlight w:val="gree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B22093">
        <w:rPr>
          <w:rStyle w:val="StyleUnderline"/>
          <w:highlight w:val="green"/>
        </w:rPr>
        <w:t xml:space="preserve">based on the </w:t>
      </w:r>
      <w:r w:rsidRPr="00B22093">
        <w:rPr>
          <w:rStyle w:val="Emphasis"/>
          <w:highlight w:val="green"/>
        </w:rPr>
        <w:t>labor code</w:t>
      </w:r>
      <w:r w:rsidRPr="005A5F22">
        <w:rPr>
          <w:sz w:val="16"/>
        </w:rPr>
        <w:t xml:space="preserve">. </w:t>
      </w:r>
      <w:r w:rsidRPr="00B22093">
        <w:rPr>
          <w:rStyle w:val="StyleUnderline"/>
          <w:highlight w:val="green"/>
        </w:rPr>
        <w:t>Litigation</w:t>
      </w:r>
      <w:r w:rsidRPr="002D1D58">
        <w:rPr>
          <w:rStyle w:val="StyleUnderline"/>
        </w:rPr>
        <w:t xml:space="preserve"> would be </w:t>
      </w:r>
      <w:r w:rsidRPr="00B22093">
        <w:rPr>
          <w:rStyle w:val="Emphasis"/>
          <w:highlight w:val="green"/>
        </w:rPr>
        <w:t>more</w:t>
      </w:r>
      <w:r w:rsidRPr="00B22093">
        <w:rPr>
          <w:rStyle w:val="StyleUnderline"/>
          <w:highlight w:val="green"/>
        </w:rPr>
        <w:t xml:space="preserve"> effective and </w:t>
      </w:r>
      <w:r w:rsidRPr="00B22093">
        <w:rPr>
          <w:rStyle w:val="Emphasis"/>
          <w:highlight w:val="green"/>
        </w:rPr>
        <w:t>predictable</w:t>
      </w:r>
      <w:r w:rsidRPr="005A5F22">
        <w:rPr>
          <w:sz w:val="16"/>
        </w:rPr>
        <w:t xml:space="preserve">. </w:t>
      </w:r>
      <w:r w:rsidRPr="002D1D58">
        <w:rPr>
          <w:rStyle w:val="StyleUnderline"/>
        </w:rPr>
        <w:t xml:space="preserve">There would likely </w:t>
      </w:r>
      <w:r w:rsidRPr="00B22093">
        <w:rPr>
          <w:rStyle w:val="StyleUnderline"/>
          <w:highlight w:val="green"/>
        </w:rPr>
        <w:t>not</w:t>
      </w:r>
      <w:r w:rsidRPr="002D1D58">
        <w:rPr>
          <w:rStyle w:val="StyleUnderline"/>
        </w:rPr>
        <w:t xml:space="preserve"> be </w:t>
      </w:r>
      <w:r w:rsidRPr="00B22093">
        <w:rPr>
          <w:rStyle w:val="StyleUnderline"/>
          <w:highlight w:val="green"/>
        </w:rPr>
        <w:t>the drastic shift</w:t>
      </w:r>
      <w:r w:rsidRPr="002D1D58">
        <w:rPr>
          <w:rStyle w:val="StyleUnderline"/>
        </w:rPr>
        <w:t xml:space="preserve"> that the </w:t>
      </w:r>
      <w:r w:rsidRPr="00B22093">
        <w:rPr>
          <w:rStyle w:val="StyleUnderline"/>
          <w:highlight w:val="green"/>
        </w:rPr>
        <w:t>Board experiences</w:t>
      </w:r>
      <w:r w:rsidRPr="002D1D58">
        <w:rPr>
          <w:rStyle w:val="StyleUnderline"/>
        </w:rPr>
        <w:t xml:space="preserve"> at the end of each term </w:t>
      </w:r>
      <w:r w:rsidRPr="00B22093">
        <w:rPr>
          <w:rStyle w:val="StyleUnderline"/>
          <w:highlight w:val="green"/>
        </w:rPr>
        <w:t>because</w:t>
      </w:r>
      <w:r w:rsidRPr="002D1D58">
        <w:rPr>
          <w:rStyle w:val="StyleUnderline"/>
        </w:rPr>
        <w:t xml:space="preserve"> labor courts would </w:t>
      </w:r>
      <w:r w:rsidRPr="00B22093">
        <w:rPr>
          <w:rStyle w:val="Emphasis"/>
          <w:highlight w:val="green"/>
        </w:rPr>
        <w:t>not</w:t>
      </w:r>
      <w:r w:rsidRPr="002D1D58">
        <w:rPr>
          <w:rStyle w:val="StyleUnderline"/>
        </w:rPr>
        <w:t xml:space="preserve"> be </w:t>
      </w:r>
      <w:r w:rsidRPr="002D1D58">
        <w:rPr>
          <w:rStyle w:val="Emphasis"/>
        </w:rPr>
        <w:t xml:space="preserve">pursuing a </w:t>
      </w:r>
      <w:r w:rsidRPr="00B22093">
        <w:rPr>
          <w:rStyle w:val="Emphasis"/>
          <w:highlight w:val="gree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414D963F" w14:textId="77777777" w:rsidR="00957845" w:rsidRPr="00E62A1D" w:rsidRDefault="00957845" w:rsidP="00957845">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5889CEDE" w14:textId="77777777" w:rsidR="00957845" w:rsidRPr="00FC43D5" w:rsidRDefault="00957845" w:rsidP="00957845">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39D20EA3" w14:textId="77777777" w:rsidR="00957845" w:rsidRDefault="00957845" w:rsidP="00957845">
      <w:pPr>
        <w:rPr>
          <w:sz w:val="14"/>
        </w:rPr>
      </w:pPr>
      <w:r w:rsidRPr="00B22093">
        <w:rPr>
          <w:rStyle w:val="StyleUnderline"/>
          <w:highlight w:val="green"/>
        </w:rPr>
        <w:t xml:space="preserve">Standing gives </w:t>
      </w:r>
      <w:r w:rsidRPr="005A5F22">
        <w:rPr>
          <w:rStyle w:val="StyleUnderline"/>
        </w:rPr>
        <w:t xml:space="preserve">the </w:t>
      </w:r>
      <w:r w:rsidRPr="00B22093">
        <w:rPr>
          <w:rStyle w:val="StyleUnderline"/>
          <w:highlight w:val="green"/>
        </w:rPr>
        <w:t>judiciary power to circumvent legislative</w:t>
      </w:r>
      <w:r w:rsidRPr="00A877ED">
        <w:rPr>
          <w:rStyle w:val="StyleUnderline"/>
        </w:rPr>
        <w:t xml:space="preserve"> policy</w:t>
      </w:r>
      <w:r>
        <w:rPr>
          <w:rStyle w:val="StyleUnderline"/>
        </w:rPr>
        <w:t xml:space="preserve"> </w:t>
      </w:r>
      <w:r w:rsidRPr="00B22093">
        <w:rPr>
          <w:rStyle w:val="StyleUnderline"/>
          <w:highlight w:val="gree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B22093">
        <w:rPr>
          <w:rStyle w:val="Emphasis"/>
          <w:highlight w:val="gree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B22093">
        <w:rPr>
          <w:rStyle w:val="Emphasis"/>
          <w:highlight w:val="green"/>
        </w:rPr>
        <w:t xml:space="preserve">takes control from </w:t>
      </w:r>
      <w:r w:rsidRPr="005A5F22">
        <w:rPr>
          <w:rStyle w:val="Emphasis"/>
        </w:rPr>
        <w:t xml:space="preserve">the </w:t>
      </w:r>
      <w:r w:rsidRPr="00B22093">
        <w:rPr>
          <w:rStyle w:val="Emphasis"/>
          <w:highlight w:val="green"/>
        </w:rPr>
        <w:t>legislature</w:t>
      </w:r>
      <w:r w:rsidRPr="00B22093">
        <w:rPr>
          <w:rStyle w:val="StyleUnderline"/>
          <w:highlight w:val="green"/>
        </w:rPr>
        <w:t xml:space="preserve"> </w:t>
      </w:r>
      <w:r w:rsidRPr="008076A0">
        <w:t>and “disaggregates the citizenry</w:t>
      </w:r>
      <w:r w:rsidRPr="005A5F22">
        <w:t xml:space="preserve">; </w:t>
      </w:r>
      <w:r w:rsidRPr="005A5F22">
        <w:rPr>
          <w:rStyle w:val="StyleUnderline"/>
        </w:rPr>
        <w:t xml:space="preserve">it is </w:t>
      </w:r>
      <w:r w:rsidRPr="00B22093">
        <w:rPr>
          <w:rStyle w:val="StyleUnderline"/>
          <w:highlight w:val="green"/>
        </w:rPr>
        <w:t xml:space="preserve">a </w:t>
      </w:r>
      <w:r w:rsidRPr="00B22093">
        <w:rPr>
          <w:rStyle w:val="Emphasis"/>
          <w:highlight w:val="green"/>
        </w:rPr>
        <w:t xml:space="preserve">judicial </w:t>
      </w:r>
      <w:r w:rsidRPr="005A5F22">
        <w:rPr>
          <w:rStyle w:val="Emphasis"/>
        </w:rPr>
        <w:t>version</w:t>
      </w:r>
      <w:r w:rsidRPr="005A5F22">
        <w:rPr>
          <w:rStyle w:val="StyleUnderline"/>
        </w:rPr>
        <w:t xml:space="preserve"> of </w:t>
      </w:r>
      <w:r w:rsidRPr="00B22093">
        <w:rPr>
          <w:rStyle w:val="StyleUnderline"/>
          <w:highlight w:val="gree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B22093">
        <w:rPr>
          <w:rStyle w:val="Emphasis"/>
          <w:sz w:val="44"/>
          <w:szCs w:val="44"/>
          <w:highlight w:val="green"/>
        </w:rPr>
        <w:t>eviscerates</w:t>
      </w:r>
      <w:r w:rsidRPr="00A877ED">
        <w:rPr>
          <w:rStyle w:val="StyleUnderline"/>
        </w:rPr>
        <w:t xml:space="preserve"> “the principle of </w:t>
      </w:r>
      <w:r w:rsidRPr="00B22093">
        <w:rPr>
          <w:rStyle w:val="Emphasis"/>
          <w:sz w:val="44"/>
          <w:szCs w:val="44"/>
          <w:highlight w:val="gree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B22093">
        <w:rPr>
          <w:rStyle w:val="StyleUnderline"/>
          <w:highlight w:val="green"/>
        </w:rPr>
        <w:t xml:space="preserve">courts </w:t>
      </w:r>
      <w:r w:rsidRPr="005A5F22">
        <w:rPr>
          <w:rStyle w:val="StyleUnderline"/>
        </w:rPr>
        <w:t xml:space="preserve">can </w:t>
      </w:r>
      <w:r w:rsidRPr="00B22093">
        <w:rPr>
          <w:rStyle w:val="StyleUnderline"/>
          <w:highlight w:val="green"/>
        </w:rPr>
        <w:t xml:space="preserve">dictate “which congressional </w:t>
      </w:r>
      <w:r w:rsidRPr="005A5F22">
        <w:rPr>
          <w:rStyle w:val="StyleUnderline"/>
        </w:rPr>
        <w:t xml:space="preserve">policy </w:t>
      </w:r>
      <w:r w:rsidRPr="00B22093">
        <w:rPr>
          <w:rStyle w:val="StyleUnderline"/>
          <w:highlight w:val="green"/>
        </w:rPr>
        <w:t>decisions bind agencies</w:t>
      </w:r>
      <w:r w:rsidRPr="003335A3">
        <w:rPr>
          <w:sz w:val="14"/>
        </w:rPr>
        <w:t xml:space="preserve">.”222 </w:t>
      </w:r>
      <w:r w:rsidRPr="005A5F22">
        <w:rPr>
          <w:rStyle w:val="StyleUnderline"/>
        </w:rPr>
        <w:t xml:space="preserve">Second, this decision </w:t>
      </w:r>
      <w:r w:rsidRPr="00B22093">
        <w:rPr>
          <w:rStyle w:val="StyleUnderline"/>
          <w:highlight w:val="green"/>
        </w:rPr>
        <w:t>“confers</w:t>
      </w:r>
      <w:r w:rsidRPr="00A877ED">
        <w:rPr>
          <w:rStyle w:val="StyleUnderline"/>
        </w:rPr>
        <w:t xml:space="preserve"> on </w:t>
      </w:r>
      <w:r w:rsidRPr="00B22093">
        <w:rPr>
          <w:rStyle w:val="StyleUnderline"/>
          <w:highlight w:val="green"/>
        </w:rPr>
        <w:t>agencies discretion to ignore</w:t>
      </w:r>
      <w:r w:rsidRPr="00A877ED">
        <w:rPr>
          <w:rStyle w:val="StyleUnderline"/>
        </w:rPr>
        <w:t xml:space="preserve"> many </w:t>
      </w:r>
      <w:r w:rsidRPr="00B22093">
        <w:rPr>
          <w:rStyle w:val="StyleUnderline"/>
          <w:highlight w:val="gree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B22093">
        <w:rPr>
          <w:rStyle w:val="StyleUnderline"/>
          <w:highlight w:val="green"/>
        </w:rPr>
        <w:t xml:space="preserve"> prevents</w:t>
      </w:r>
      <w:r w:rsidRPr="00A877ED">
        <w:rPr>
          <w:rStyle w:val="StyleUnderline"/>
        </w:rPr>
        <w:t xml:space="preserve"> </w:t>
      </w:r>
      <w:r w:rsidRPr="00B22093">
        <w:rPr>
          <w:rStyle w:val="StyleUnderline"/>
          <w:highlight w:val="green"/>
        </w:rPr>
        <w:t xml:space="preserve">Congress from making </w:t>
      </w:r>
      <w:r w:rsidRPr="005A5F22">
        <w:rPr>
          <w:rStyle w:val="StyleUnderline"/>
        </w:rPr>
        <w:t xml:space="preserve">“many </w:t>
      </w:r>
      <w:r w:rsidRPr="00B22093">
        <w:rPr>
          <w:rStyle w:val="StyleUnderline"/>
          <w:highlight w:val="green"/>
        </w:rPr>
        <w:t>judicially enforceable policy decisions</w:t>
      </w:r>
      <w:r w:rsidRPr="003335A3">
        <w:rPr>
          <w:sz w:val="14"/>
        </w:rPr>
        <w:t xml:space="preserve">”224 </w:t>
      </w:r>
      <w:r w:rsidRPr="00B22093">
        <w:rPr>
          <w:rStyle w:val="StyleUnderline"/>
          <w:highlight w:val="green"/>
        </w:rPr>
        <w:t>and disregards</w:t>
      </w:r>
      <w:r w:rsidRPr="00A877ED">
        <w:rPr>
          <w:rStyle w:val="StyleUnderline"/>
        </w:rPr>
        <w:t xml:space="preserve"> “the reality of these many layers of </w:t>
      </w:r>
      <w:r w:rsidRPr="00B22093">
        <w:rPr>
          <w:rStyle w:val="StyleUnderline"/>
          <w:highlight w:val="green"/>
        </w:rPr>
        <w:t xml:space="preserve">politically accountable </w:t>
      </w:r>
      <w:r w:rsidRPr="005A5F22">
        <w:rPr>
          <w:rStyle w:val="StyleUnderline"/>
        </w:rPr>
        <w:t xml:space="preserve">judgments </w:t>
      </w:r>
      <w:r w:rsidRPr="00B22093">
        <w:rPr>
          <w:rStyle w:val="StyleUnderline"/>
          <w:highlight w:val="gree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B22093">
        <w:rPr>
          <w:rStyle w:val="Emphasis"/>
          <w:highlight w:val="green"/>
        </w:rPr>
        <w:t>creating an Article I</w:t>
      </w:r>
      <w:r w:rsidRPr="003335A3">
        <w:rPr>
          <w:sz w:val="14"/>
        </w:rPr>
        <w:t xml:space="preserve"> environmental </w:t>
      </w:r>
      <w:r w:rsidRPr="005A5F22">
        <w:rPr>
          <w:rStyle w:val="Emphasis"/>
        </w:rPr>
        <w:t>tribunal</w:t>
      </w:r>
      <w:r w:rsidRPr="003335A3">
        <w:rPr>
          <w:sz w:val="14"/>
        </w:rPr>
        <w:t xml:space="preserve">, </w:t>
      </w:r>
      <w:r w:rsidRPr="00B22093">
        <w:rPr>
          <w:rStyle w:val="Emphasis"/>
          <w:highlight w:val="green"/>
        </w:rPr>
        <w:t xml:space="preserve">Congress </w:t>
      </w:r>
      <w:r w:rsidRPr="005A5F22">
        <w:rPr>
          <w:rStyle w:val="Emphasis"/>
        </w:rPr>
        <w:t xml:space="preserve">could </w:t>
      </w:r>
      <w:r w:rsidRPr="00B22093">
        <w:rPr>
          <w:rStyle w:val="Emphasis"/>
          <w:highlight w:val="green"/>
        </w:rPr>
        <w:t>avoid</w:t>
      </w:r>
      <w:r w:rsidRPr="001C0738">
        <w:t xml:space="preserve"> </w:t>
      </w:r>
      <w:r w:rsidRPr="005A5F22">
        <w:rPr>
          <w:rStyle w:val="StyleUnderline"/>
        </w:rPr>
        <w:t xml:space="preserve">the </w:t>
      </w:r>
      <w:r w:rsidRPr="00B22093">
        <w:rPr>
          <w:rStyle w:val="StyleUnderline"/>
          <w:highlight w:val="green"/>
        </w:rPr>
        <w:t>amorphous application of Article III standing</w:t>
      </w:r>
      <w:r w:rsidRPr="003335A3">
        <w:rPr>
          <w:sz w:val="14"/>
        </w:rPr>
        <w:t>. The judiciary’s sole purpose is to “decide on the rights of individuals.”246 In contrast, “</w:t>
      </w:r>
      <w:r w:rsidRPr="00B22093">
        <w:rPr>
          <w:rStyle w:val="Emphasis"/>
          <w:highlight w:val="green"/>
        </w:rPr>
        <w:t xml:space="preserve">vindicating </w:t>
      </w:r>
      <w:r w:rsidRPr="005A5F22">
        <w:rPr>
          <w:rStyle w:val="Emphasis"/>
        </w:rPr>
        <w:t xml:space="preserve">the </w:t>
      </w:r>
      <w:r w:rsidRPr="00B22093">
        <w:rPr>
          <w:rStyle w:val="Emphasis"/>
          <w:highlight w:val="gree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B22093">
        <w:rPr>
          <w:rStyle w:val="StyleUnderline"/>
          <w:highlight w:val="green"/>
        </w:rPr>
        <w:t xml:space="preserve">proper forum to enforce </w:t>
      </w:r>
      <w:r w:rsidRPr="005A5F22">
        <w:rPr>
          <w:rStyle w:val="StyleUnderline"/>
        </w:rPr>
        <w:t xml:space="preserve">the </w:t>
      </w:r>
      <w:r w:rsidRPr="00B22093">
        <w:rPr>
          <w:rStyle w:val="StyleUnderline"/>
          <w:highlight w:val="green"/>
        </w:rPr>
        <w:t>public’s interest</w:t>
      </w:r>
      <w:r w:rsidRPr="00A877ED">
        <w:rPr>
          <w:rStyle w:val="StyleUnderline"/>
        </w:rPr>
        <w:t xml:space="preserve"> </w:t>
      </w:r>
      <w:r w:rsidRPr="003335A3">
        <w:rPr>
          <w:sz w:val="14"/>
        </w:rPr>
        <w:t>in the environment</w:t>
      </w:r>
      <w:r w:rsidRPr="00A877ED">
        <w:rPr>
          <w:rStyle w:val="StyleUnderline"/>
        </w:rPr>
        <w:t xml:space="preserve"> </w:t>
      </w:r>
      <w:r w:rsidRPr="00B22093">
        <w:rPr>
          <w:rStyle w:val="StyleUnderline"/>
          <w:highlight w:val="green"/>
        </w:rPr>
        <w:t xml:space="preserve">is </w:t>
      </w:r>
      <w:r w:rsidRPr="005A5F22">
        <w:rPr>
          <w:rStyle w:val="StyleUnderline"/>
        </w:rPr>
        <w:t xml:space="preserve">an </w:t>
      </w:r>
      <w:r w:rsidRPr="00B22093">
        <w:rPr>
          <w:rStyle w:val="Emphasis"/>
          <w:highlight w:val="green"/>
        </w:rPr>
        <w:t>Article I tribunal</w:t>
      </w:r>
      <w:r w:rsidRPr="00A877ED">
        <w:rPr>
          <w:rStyle w:val="StyleUnderline"/>
        </w:rPr>
        <w:t xml:space="preserve"> </w:t>
      </w:r>
      <w:r w:rsidRPr="003335A3">
        <w:rPr>
          <w:sz w:val="14"/>
        </w:rPr>
        <w:t xml:space="preserve">for environmental claims (“Proposed Tribunal”).248 </w:t>
      </w:r>
    </w:p>
    <w:p w14:paraId="4A8863F2" w14:textId="77777777" w:rsidR="00957845" w:rsidRDefault="00957845" w:rsidP="00957845">
      <w:pPr>
        <w:pStyle w:val="Heading4"/>
      </w:pPr>
      <w:r>
        <w:t xml:space="preserve">Judicial overreach causes </w:t>
      </w:r>
      <w:r w:rsidRPr="00236186">
        <w:rPr>
          <w:u w:val="single"/>
        </w:rPr>
        <w:t>extreme</w:t>
      </w:r>
      <w:r>
        <w:t xml:space="preserve"> de-regulation. </w:t>
      </w:r>
      <w:r w:rsidRPr="001D7AA3">
        <w:rPr>
          <w:u w:val="single"/>
        </w:rPr>
        <w:t>Extinction</w:t>
      </w:r>
      <w:r>
        <w:t>.</w:t>
      </w:r>
    </w:p>
    <w:p w14:paraId="6D6F27DB" w14:textId="77777777" w:rsidR="00957845" w:rsidRDefault="00957845" w:rsidP="00957845">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5C5900CE" w14:textId="77777777" w:rsidR="00957845" w:rsidRPr="00667BD8" w:rsidRDefault="00957845" w:rsidP="00957845"/>
    <w:p w14:paraId="65F07544" w14:textId="5F5B140F" w:rsidR="00957845" w:rsidRPr="00B22093" w:rsidRDefault="00957845" w:rsidP="00957845">
      <w:pPr>
        <w:rPr>
          <w:sz w:val="16"/>
        </w:rPr>
      </w:pPr>
      <w:r w:rsidRPr="00B22093">
        <w:rPr>
          <w:rStyle w:val="StyleUnderline"/>
          <w:highlight w:val="green"/>
        </w:rPr>
        <w:t xml:space="preserve">Climate </w:t>
      </w:r>
      <w:r w:rsidRPr="005A5F22">
        <w:rPr>
          <w:rStyle w:val="StyleUnderline"/>
        </w:rPr>
        <w:t>is</w:t>
      </w:r>
      <w:r w:rsidRPr="003C318C">
        <w:rPr>
          <w:rStyle w:val="StyleUnderline"/>
        </w:rPr>
        <w:t xml:space="preserve"> </w:t>
      </w:r>
      <w:r w:rsidRPr="005A5F22">
        <w:rPr>
          <w:sz w:val="16"/>
        </w:rPr>
        <w:t xml:space="preserve">literally </w:t>
      </w:r>
      <w:r w:rsidRPr="00B22093">
        <w:rPr>
          <w:rStyle w:val="StyleUnderline"/>
          <w:highlight w:val="gree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B22093">
        <w:rPr>
          <w:rStyle w:val="Emphasis"/>
          <w:highlight w:val="green"/>
        </w:rPr>
        <w:t>court</w:t>
      </w:r>
      <w:r w:rsidRPr="003C318C">
        <w:rPr>
          <w:rStyle w:val="StyleUnderline"/>
        </w:rPr>
        <w:t xml:space="preserve"> ruling</w:t>
      </w:r>
      <w:r w:rsidRPr="005A5F22">
        <w:rPr>
          <w:sz w:val="16"/>
        </w:rPr>
        <w:t xml:space="preserve"> </w:t>
      </w:r>
      <w:r w:rsidRPr="00B22093">
        <w:rPr>
          <w:rStyle w:val="Emphasis"/>
          <w:highlight w:val="green"/>
        </w:rPr>
        <w:t>attacks</w:t>
      </w:r>
      <w:r w:rsidRPr="005A5F22">
        <w:rPr>
          <w:sz w:val="16"/>
        </w:rPr>
        <w:t xml:space="preserve"> the very foundation of </w:t>
      </w:r>
      <w:r w:rsidRPr="005A5F22">
        <w:rPr>
          <w:rStyle w:val="Emphasis"/>
        </w:rPr>
        <w:t xml:space="preserve">modern </w:t>
      </w:r>
      <w:r w:rsidRPr="00B22093">
        <w:rPr>
          <w:rStyle w:val="Emphasis"/>
          <w:highlight w:val="gree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B22093">
        <w:rPr>
          <w:rStyle w:val="StyleUnderline"/>
          <w:highlight w:val="green"/>
        </w:rPr>
        <w:t xml:space="preserve">jurists </w:t>
      </w:r>
      <w:r w:rsidRPr="005A5F22">
        <w:rPr>
          <w:rStyle w:val="StyleUnderline"/>
        </w:rPr>
        <w:t>are</w:t>
      </w:r>
      <w:r w:rsidRPr="003C318C">
        <w:rPr>
          <w:rStyle w:val="StyleUnderline"/>
        </w:rPr>
        <w:t xml:space="preserve"> </w:t>
      </w:r>
      <w:r w:rsidRPr="00B22093">
        <w:rPr>
          <w:rStyle w:val="StyleUnderline"/>
          <w:highlight w:val="green"/>
        </w:rPr>
        <w:t>demanding</w:t>
      </w:r>
      <w:r w:rsidRPr="005A5F22">
        <w:rPr>
          <w:sz w:val="16"/>
        </w:rPr>
        <w:t xml:space="preserve"> a degree of </w:t>
      </w:r>
      <w:r w:rsidRPr="003C318C">
        <w:rPr>
          <w:rStyle w:val="StyleUnderline"/>
        </w:rPr>
        <w:t xml:space="preserve">legislative </w:t>
      </w:r>
      <w:r w:rsidRPr="00B22093">
        <w:rPr>
          <w:rStyle w:val="StyleUnderline"/>
          <w:highlight w:val="green"/>
        </w:rPr>
        <w:t>specificity tha</w:t>
      </w:r>
      <w:r w:rsidRPr="005A5F22">
        <w:rPr>
          <w:rStyle w:val="StyleUnderline"/>
        </w:rPr>
        <w:t xml:space="preserve">t is </w:t>
      </w:r>
      <w:r w:rsidRPr="00B22093">
        <w:rPr>
          <w:rStyle w:val="StyleUnderline"/>
          <w:highlight w:val="gree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B22093">
        <w:rPr>
          <w:rStyle w:val="Emphasis"/>
          <w:highlight w:val="green"/>
        </w:rPr>
        <w:t>reg</w:t>
      </w:r>
      <w:r w:rsidRPr="003C318C">
        <w:rPr>
          <w:rStyle w:val="StyleUnderline"/>
        </w:rPr>
        <w:t>ulation</w:t>
      </w:r>
      <w:r w:rsidRPr="00B22093">
        <w:rPr>
          <w:rStyle w:val="Emphasis"/>
          <w:highlight w:val="green"/>
        </w:rPr>
        <w:t>s</w:t>
      </w:r>
      <w:r w:rsidRPr="003C318C">
        <w:rPr>
          <w:rStyle w:val="StyleUnderline"/>
        </w:rPr>
        <w:t xml:space="preserve"> </w:t>
      </w:r>
      <w:r w:rsidRPr="005A5F22">
        <w:rPr>
          <w:rStyle w:val="StyleUnderline"/>
        </w:rPr>
        <w:t xml:space="preserve">are </w:t>
      </w:r>
      <w:r w:rsidRPr="00B22093">
        <w:rPr>
          <w:rStyle w:val="StyleUnderline"/>
          <w:highlight w:val="green"/>
        </w:rPr>
        <w:t>the result of</w:t>
      </w:r>
      <w:r w:rsidRPr="003C318C">
        <w:rPr>
          <w:rStyle w:val="StyleUnderline"/>
        </w:rPr>
        <w:t xml:space="preserve"> knowledge gained via </w:t>
      </w:r>
      <w:r w:rsidRPr="00B22093">
        <w:rPr>
          <w:rStyle w:val="StyleUnderline"/>
          <w:highlight w:val="gree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B22093">
        <w:rPr>
          <w:rStyle w:val="StyleUnderline"/>
          <w:highlight w:val="gree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B22093">
        <w:rPr>
          <w:rStyle w:val="Emphasis"/>
          <w:highlight w:val="gree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B22093">
        <w:rPr>
          <w:rStyle w:val="StyleUnderline"/>
          <w:highlight w:val="green"/>
        </w:rPr>
        <w:t xml:space="preserve">a </w:t>
      </w:r>
      <w:r w:rsidRPr="005A5F22">
        <w:rPr>
          <w:rStyle w:val="StyleUnderline"/>
        </w:rPr>
        <w:t xml:space="preserve">delusional, paranoid right-wing </w:t>
      </w:r>
      <w:r w:rsidRPr="00B22093">
        <w:rPr>
          <w:rStyle w:val="StyleUnderline"/>
          <w:highlight w:val="green"/>
        </w:rPr>
        <w:t>myth</w:t>
      </w:r>
      <w:r w:rsidRPr="00B22093">
        <w:rPr>
          <w:sz w:val="16"/>
          <w:highlight w:val="gree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B22093">
        <w:rPr>
          <w:rStyle w:val="StyleUnderline"/>
          <w:highlight w:val="green"/>
        </w:rPr>
        <w:t xml:space="preserve">need rules to </w:t>
      </w:r>
      <w:r w:rsidRPr="00B22093">
        <w:rPr>
          <w:rStyle w:val="Emphasis"/>
          <w:highlight w:val="green"/>
        </w:rPr>
        <w:t>navigate technological complexity</w:t>
      </w:r>
      <w:r w:rsidRPr="00B22093">
        <w:rPr>
          <w:rStyle w:val="StyleUnderline"/>
          <w:highlight w:val="green"/>
        </w:rPr>
        <w:t xml:space="preserve"> and</w:t>
      </w:r>
      <w:r w:rsidRPr="003C318C">
        <w:rPr>
          <w:rStyle w:val="StyleUnderline"/>
        </w:rPr>
        <w:t xml:space="preserve"> </w:t>
      </w:r>
      <w:r w:rsidRPr="00B22093">
        <w:rPr>
          <w:rStyle w:val="StyleUnderline"/>
          <w:highlight w:val="gree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B22093">
        <w:rPr>
          <w:rStyle w:val="StyleUnderline"/>
          <w:highlight w:val="green"/>
        </w:rPr>
        <w:t>public interest</w:t>
      </w:r>
      <w:r w:rsidRPr="005A5F22">
        <w:rPr>
          <w:sz w:val="16"/>
        </w:rPr>
        <w:t xml:space="preserve">. Non-experts cannot formulate those rules. However, as Davenport indicates, </w:t>
      </w:r>
      <w:r w:rsidRPr="005A5F22">
        <w:rPr>
          <w:rStyle w:val="StyleUnderline"/>
        </w:rPr>
        <w:t xml:space="preserve">the </w:t>
      </w:r>
      <w:r w:rsidRPr="00B22093">
        <w:rPr>
          <w:rStyle w:val="StyleUnderline"/>
          <w:highlight w:val="gree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B22093">
        <w:rPr>
          <w:rStyle w:val="StyleUnderline"/>
          <w:highlight w:val="green"/>
        </w:rPr>
        <w:t>reached a</w:t>
      </w:r>
      <w:r w:rsidRPr="003C318C">
        <w:rPr>
          <w:rStyle w:val="StyleUnderline"/>
        </w:rPr>
        <w:t xml:space="preserve"> key </w:t>
      </w:r>
      <w:r w:rsidRPr="00B22093">
        <w:rPr>
          <w:rStyle w:val="Emphasis"/>
          <w:highlight w:val="gree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B22093">
        <w:rPr>
          <w:rStyle w:val="StyleUnderline"/>
          <w:highlight w:val="gree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B22093">
        <w:rPr>
          <w:rStyle w:val="StyleUnderline"/>
          <w:highlight w:val="green"/>
        </w:rPr>
        <w:t>informed by</w:t>
      </w:r>
      <w:r w:rsidRPr="003C318C">
        <w:rPr>
          <w:rStyle w:val="StyleUnderline"/>
        </w:rPr>
        <w:t xml:space="preserve"> a careful </w:t>
      </w:r>
      <w:r w:rsidRPr="00B22093">
        <w:rPr>
          <w:rStyle w:val="StyleUnderline"/>
          <w:highlight w:val="green"/>
        </w:rPr>
        <w:t>scientific analysis of</w:t>
      </w:r>
      <w:r w:rsidRPr="003C318C">
        <w:rPr>
          <w:rStyle w:val="StyleUnderline"/>
        </w:rPr>
        <w:t xml:space="preserve"> the probability of </w:t>
      </w:r>
      <w:r w:rsidRPr="00B22093">
        <w:rPr>
          <w:rStyle w:val="StyleUnderline"/>
          <w:highlight w:val="green"/>
        </w:rPr>
        <w:t>danger</w:t>
      </w:r>
      <w:r w:rsidRPr="005A5F22">
        <w:rPr>
          <w:sz w:val="16"/>
        </w:rPr>
        <w:t xml:space="preserve">. </w:t>
      </w:r>
      <w:r w:rsidRPr="005A5F22">
        <w:rPr>
          <w:rStyle w:val="Emphasis"/>
        </w:rPr>
        <w:t xml:space="preserve">We see </w:t>
      </w:r>
      <w:r w:rsidRPr="00B22093">
        <w:rPr>
          <w:rStyle w:val="Emphasis"/>
          <w:highlight w:val="green"/>
        </w:rPr>
        <w:t>ideology contaminating</w:t>
      </w:r>
      <w:r w:rsidRPr="005A5F22">
        <w:rPr>
          <w:sz w:val="16"/>
        </w:rPr>
        <w:t xml:space="preserve"> the discussion of </w:t>
      </w:r>
      <w:r w:rsidRPr="00B22093">
        <w:rPr>
          <w:rStyle w:val="Emphasis"/>
          <w:highlight w:val="gree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B22093">
        <w:rPr>
          <w:rStyle w:val="Emphasis"/>
          <w:highlight w:val="gree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B22093">
        <w:rPr>
          <w:rStyle w:val="Emphasis"/>
          <w:highlight w:val="gree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B22093">
        <w:rPr>
          <w:rStyle w:val="StyleUnderline"/>
          <w:highlight w:val="green"/>
        </w:rPr>
        <w:t>governance</w:t>
      </w:r>
      <w:r w:rsidRPr="003C318C">
        <w:rPr>
          <w:rStyle w:val="StyleUnderline"/>
        </w:rPr>
        <w:t xml:space="preserve"> that </w:t>
      </w:r>
      <w:r w:rsidRPr="005A5F22">
        <w:rPr>
          <w:rStyle w:val="StyleUnderline"/>
        </w:rPr>
        <w:t xml:space="preserve">is </w:t>
      </w:r>
      <w:r w:rsidRPr="00B22093">
        <w:rPr>
          <w:rStyle w:val="StyleUnderline"/>
          <w:highlight w:val="green"/>
        </w:rPr>
        <w:t>being trivialized by</w:t>
      </w:r>
      <w:r w:rsidRPr="003C318C">
        <w:rPr>
          <w:rStyle w:val="StyleUnderline"/>
        </w:rPr>
        <w:t xml:space="preserve"> economic interests and </w:t>
      </w:r>
      <w:r w:rsidRPr="00B22093">
        <w:rPr>
          <w:rStyle w:val="StyleUnderline"/>
          <w:highlight w:val="gree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B22093">
        <w:rPr>
          <w:rStyle w:val="StyleUnderline"/>
          <w:highlight w:val="green"/>
        </w:rPr>
        <w:t>a radical</w:t>
      </w:r>
      <w:r w:rsidRPr="003C318C">
        <w:rPr>
          <w:rStyle w:val="StyleUnderline"/>
        </w:rPr>
        <w:t xml:space="preserve"> right-wing Supreme </w:t>
      </w:r>
      <w:r w:rsidRPr="00B22093">
        <w:rPr>
          <w:rStyle w:val="StyleUnderline"/>
          <w:highlight w:val="green"/>
        </w:rPr>
        <w:t>Court</w:t>
      </w:r>
      <w:r w:rsidRPr="003C318C">
        <w:rPr>
          <w:rStyle w:val="StyleUnderline"/>
        </w:rPr>
        <w:t xml:space="preserve">, </w:t>
      </w:r>
      <w:r w:rsidRPr="00B22093">
        <w:rPr>
          <w:rStyle w:val="StyleUnderline"/>
          <w:highlight w:val="green"/>
        </w:rPr>
        <w:t>threatening to</w:t>
      </w:r>
      <w:r w:rsidRPr="005A5F22">
        <w:rPr>
          <w:sz w:val="16"/>
        </w:rPr>
        <w:t xml:space="preserve"> discard precedent and </w:t>
      </w:r>
      <w:r w:rsidRPr="00B22093">
        <w:rPr>
          <w:rStyle w:val="Emphasis"/>
          <w:highlight w:val="green"/>
        </w:rPr>
        <w:t>destroy the</w:t>
      </w:r>
      <w:r w:rsidRPr="003C318C">
        <w:rPr>
          <w:rStyle w:val="Emphasis"/>
        </w:rPr>
        <w:t xml:space="preserve"> environmental </w:t>
      </w:r>
      <w:r w:rsidRPr="00B22093">
        <w:rPr>
          <w:rStyle w:val="Emphasis"/>
          <w:highlight w:val="green"/>
        </w:rPr>
        <w:t>regulatory system</w:t>
      </w:r>
      <w:r w:rsidRPr="005A5F22">
        <w:rPr>
          <w:sz w:val="16"/>
        </w:rPr>
        <w:t xml:space="preserve"> </w:t>
      </w:r>
      <w:r w:rsidRPr="00B22093">
        <w:rPr>
          <w:rStyle w:val="StyleUnderline"/>
          <w:highlight w:val="green"/>
        </w:rPr>
        <w:t>that</w:t>
      </w:r>
      <w:r w:rsidRPr="005A5F22">
        <w:rPr>
          <w:sz w:val="16"/>
        </w:rPr>
        <w:t xml:space="preserve"> for half a century </w:t>
      </w:r>
      <w:r w:rsidRPr="005A5F22">
        <w:rPr>
          <w:rStyle w:val="Emphasis"/>
        </w:rPr>
        <w:t xml:space="preserve">has </w:t>
      </w:r>
      <w:r w:rsidRPr="00B22093">
        <w:rPr>
          <w:rStyle w:val="Emphasis"/>
          <w:highlight w:val="green"/>
        </w:rPr>
        <w:t>enabled</w:t>
      </w:r>
      <w:r w:rsidRPr="005A5F22">
        <w:rPr>
          <w:sz w:val="16"/>
        </w:rPr>
        <w:t xml:space="preserve"> the U.S. economy to grow while our </w:t>
      </w:r>
      <w:r w:rsidRPr="00B22093">
        <w:rPr>
          <w:rStyle w:val="Emphasis"/>
          <w:highlight w:val="green"/>
        </w:rPr>
        <w:t>air and water</w:t>
      </w:r>
      <w:r w:rsidRPr="005A5F22">
        <w:rPr>
          <w:sz w:val="16"/>
        </w:rPr>
        <w:t xml:space="preserve"> slowly became </w:t>
      </w:r>
      <w:r w:rsidRPr="00B22093">
        <w:rPr>
          <w:rStyle w:val="Emphasis"/>
          <w:highlight w:val="gree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B22093">
        <w:rPr>
          <w:rStyle w:val="Emphasis"/>
          <w:highlight w:val="green"/>
        </w:rPr>
        <w:t>reg</w:t>
      </w:r>
      <w:r w:rsidRPr="003C318C">
        <w:rPr>
          <w:rStyle w:val="StyleUnderline"/>
        </w:rPr>
        <w:t xml:space="preserve">ulatory </w:t>
      </w:r>
      <w:r w:rsidRPr="00B22093">
        <w:rPr>
          <w:rStyle w:val="Emphasis"/>
          <w:highlight w:val="green"/>
        </w:rPr>
        <w:t>s</w:t>
      </w:r>
      <w:r w:rsidRPr="003C318C">
        <w:rPr>
          <w:rStyle w:val="StyleUnderline"/>
        </w:rPr>
        <w:t>ystem</w:t>
      </w:r>
      <w:r w:rsidRPr="005A5F22">
        <w:rPr>
          <w:sz w:val="16"/>
        </w:rPr>
        <w:t xml:space="preserve"> is far from perfect, but it </w:t>
      </w:r>
      <w:r w:rsidRPr="003C318C">
        <w:rPr>
          <w:rStyle w:val="Emphasis"/>
        </w:rPr>
        <w:t xml:space="preserve">tends to </w:t>
      </w:r>
      <w:r w:rsidRPr="00B22093">
        <w:rPr>
          <w:rStyle w:val="Emphasis"/>
          <w:highlight w:val="gree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B22093">
        <w:rPr>
          <w:rStyle w:val="StyleUnderline"/>
          <w:highlight w:val="green"/>
        </w:rPr>
        <w:t xml:space="preserve">soon see </w:t>
      </w:r>
      <w:r w:rsidRPr="005A5F22">
        <w:rPr>
          <w:rStyle w:val="StyleUnderline"/>
        </w:rPr>
        <w:t>a</w:t>
      </w:r>
      <w:r w:rsidRPr="003C318C">
        <w:rPr>
          <w:rStyle w:val="StyleUnderline"/>
        </w:rPr>
        <w:t xml:space="preserve"> radical anti-regulatory Supreme </w:t>
      </w:r>
      <w:r w:rsidRPr="00B22093">
        <w:rPr>
          <w:rStyle w:val="StyleUnderline"/>
          <w:highlight w:val="green"/>
        </w:rPr>
        <w:t xml:space="preserve">Court dismantling </w:t>
      </w:r>
      <w:r w:rsidRPr="005A5F22">
        <w:rPr>
          <w:rStyle w:val="StyleUnderline"/>
        </w:rPr>
        <w:t>these</w:t>
      </w:r>
      <w:r w:rsidRPr="005A5F22">
        <w:rPr>
          <w:sz w:val="16"/>
        </w:rPr>
        <w:t xml:space="preserve"> well-established </w:t>
      </w:r>
      <w:r w:rsidRPr="00B22093">
        <w:rPr>
          <w:rStyle w:val="StyleUnderline"/>
          <w:highlight w:val="green"/>
        </w:rPr>
        <w:t>practices</w:t>
      </w:r>
      <w:r w:rsidRPr="003C318C">
        <w:rPr>
          <w:rStyle w:val="StyleUnderline"/>
        </w:rPr>
        <w:t xml:space="preserve"> and </w:t>
      </w:r>
      <w:r w:rsidRPr="00B22093">
        <w:rPr>
          <w:rStyle w:val="StyleUnderline"/>
          <w:highlight w:val="green"/>
        </w:rPr>
        <w:t>endangering</w:t>
      </w:r>
      <w:r w:rsidRPr="00B22093">
        <w:rPr>
          <w:sz w:val="16"/>
          <w:highlight w:val="green"/>
        </w:rPr>
        <w:t xml:space="preserve"> </w:t>
      </w:r>
      <w:r w:rsidRPr="00B22093">
        <w:rPr>
          <w:rStyle w:val="Emphasis"/>
          <w:highlight w:val="green"/>
        </w:rPr>
        <w:t>America</w:t>
      </w:r>
      <w:r w:rsidRPr="005A5F22">
        <w:rPr>
          <w:sz w:val="16"/>
        </w:rPr>
        <w:t>’s environmental quality.</w:t>
      </w:r>
    </w:p>
    <w:p w14:paraId="2D509178" w14:textId="10C5A8EA" w:rsidR="00957845" w:rsidRDefault="00957845" w:rsidP="00957845">
      <w:pPr>
        <w:pStyle w:val="Heading2"/>
      </w:pPr>
      <w:r>
        <w:t>6</w:t>
      </w:r>
    </w:p>
    <w:p w14:paraId="34A93246" w14:textId="712BED79" w:rsidR="00957845" w:rsidRDefault="00957845" w:rsidP="00957845">
      <w:pPr>
        <w:pStyle w:val="Heading3"/>
      </w:pPr>
      <w:r>
        <w:t xml:space="preserve">P – Aspec </w:t>
      </w:r>
    </w:p>
    <w:p w14:paraId="313DEDDA" w14:textId="77777777" w:rsidR="00957845" w:rsidRPr="00716CA1" w:rsidRDefault="00957845" w:rsidP="00957845">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2FDA8190" w14:textId="77777777" w:rsidR="00957845" w:rsidRPr="00716CA1" w:rsidRDefault="00957845" w:rsidP="00957845">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6CA94215" w14:textId="77777777" w:rsidR="00957845" w:rsidRDefault="00957845" w:rsidP="00957845">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3459187D" w14:textId="77777777" w:rsidR="00957845" w:rsidRDefault="00957845" w:rsidP="00957845">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90D4CCC" w14:textId="77777777" w:rsidR="00957845" w:rsidRPr="00E6799B" w:rsidRDefault="00957845" w:rsidP="00957845">
      <w:pPr>
        <w:rPr>
          <w:rStyle w:val="StyleUnderline"/>
        </w:rPr>
      </w:pPr>
      <w:r w:rsidRPr="005B368D">
        <w:rPr>
          <w:sz w:val="16"/>
        </w:rPr>
        <w:t xml:space="preserve">Congress enacted the NLRA in response to judicial overreach. </w:t>
      </w:r>
      <w:r w:rsidRPr="00B22093">
        <w:rPr>
          <w:rStyle w:val="StyleUnderline"/>
          <w:highlight w:val="green"/>
        </w:rPr>
        <w:t>During the</w:t>
      </w:r>
      <w:r w:rsidRPr="00E6799B">
        <w:rPr>
          <w:rStyle w:val="StyleUnderline"/>
        </w:rPr>
        <w:t xml:space="preserve"> nineteenth and </w:t>
      </w:r>
      <w:r w:rsidRPr="00B22093">
        <w:rPr>
          <w:rStyle w:val="StyleUnderline"/>
          <w:highlight w:val="green"/>
        </w:rPr>
        <w:t xml:space="preserve">early twentieth centuries, </w:t>
      </w:r>
      <w:r w:rsidRPr="00B22093">
        <w:rPr>
          <w:rStyle w:val="Emphasis"/>
          <w:highlight w:val="green"/>
        </w:rPr>
        <w:t>courts</w:t>
      </w:r>
      <w:r w:rsidRPr="005B368D">
        <w:rPr>
          <w:sz w:val="16"/>
        </w:rPr>
        <w:t xml:space="preserve"> frequently </w:t>
      </w:r>
      <w:r w:rsidRPr="00B22093">
        <w:rPr>
          <w:rStyle w:val="Emphasis"/>
          <w:highlight w:val="green"/>
        </w:rPr>
        <w:t>abused</w:t>
      </w:r>
      <w:r w:rsidRPr="00E6799B">
        <w:rPr>
          <w:rStyle w:val="StyleUnderline"/>
        </w:rPr>
        <w:t xml:space="preserve"> their </w:t>
      </w:r>
      <w:r w:rsidRPr="00B22093">
        <w:rPr>
          <w:rStyle w:val="Emphasis"/>
          <w:highlight w:val="gree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22093">
        <w:rPr>
          <w:rStyle w:val="StyleUnderline"/>
          <w:highlight w:val="gree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6E4822B2" w14:textId="77777777" w:rsidR="00957845" w:rsidRPr="00E6799B" w:rsidRDefault="00957845" w:rsidP="00957845">
      <w:pPr>
        <w:rPr>
          <w:rStyle w:val="StyleUnderline"/>
        </w:rPr>
      </w:pPr>
      <w:r w:rsidRPr="00B22093">
        <w:rPr>
          <w:rStyle w:val="StyleUnderline"/>
          <w:highlight w:val="green"/>
        </w:rPr>
        <w:t xml:space="preserve">In </w:t>
      </w:r>
      <w:r w:rsidRPr="00B22093">
        <w:rPr>
          <w:rStyle w:val="Emphasis"/>
          <w:highlight w:val="green"/>
        </w:rPr>
        <w:t>reaction</w:t>
      </w:r>
      <w:r w:rsidRPr="00B22093">
        <w:rPr>
          <w:rStyle w:val="StyleUnderline"/>
          <w:highlight w:val="green"/>
        </w:rPr>
        <w:t xml:space="preserve">, Congress minimized the </w:t>
      </w:r>
      <w:r w:rsidRPr="00B22093">
        <w:rPr>
          <w:rStyle w:val="Emphasis"/>
          <w:highlight w:val="green"/>
        </w:rPr>
        <w:t>courts’ role</w:t>
      </w:r>
      <w:r w:rsidRPr="00B22093">
        <w:rPr>
          <w:sz w:val="16"/>
          <w:highlight w:val="green"/>
        </w:rPr>
        <w:t xml:space="preserve"> </w:t>
      </w:r>
      <w:r w:rsidRPr="00B22093">
        <w:rPr>
          <w:rStyle w:val="StyleUnderline"/>
          <w:highlight w:val="green"/>
        </w:rPr>
        <w:t>in</w:t>
      </w:r>
      <w:r w:rsidRPr="00E6799B">
        <w:rPr>
          <w:rStyle w:val="StyleUnderline"/>
        </w:rPr>
        <w:t xml:space="preserve"> resolving labor disputes and building </w:t>
      </w:r>
      <w:r w:rsidRPr="00B22093">
        <w:rPr>
          <w:rStyle w:val="StyleUnderline"/>
          <w:highlight w:val="gree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067F8C7" w14:textId="77777777" w:rsidR="00957845" w:rsidRPr="005B368D" w:rsidRDefault="00957845" w:rsidP="00957845">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0FBFDCB6" w14:textId="77777777" w:rsidR="00957845" w:rsidRPr="005B368D" w:rsidRDefault="00957845" w:rsidP="00957845">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4E82F39B" w14:textId="77777777" w:rsidR="00957845" w:rsidRPr="00063787" w:rsidRDefault="00957845" w:rsidP="00957845">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22093">
        <w:rPr>
          <w:rStyle w:val="StyleUnderline"/>
          <w:highlight w:val="green"/>
        </w:rPr>
        <w:t>why save the Board’s</w:t>
      </w:r>
      <w:r w:rsidRPr="00731A64">
        <w:rPr>
          <w:rStyle w:val="StyleUnderline"/>
        </w:rPr>
        <w:t xml:space="preserve"> construction </w:t>
      </w:r>
      <w:r w:rsidRPr="00B22093">
        <w:rPr>
          <w:rStyle w:val="StyleUnderline"/>
          <w:highlight w:val="green"/>
        </w:rPr>
        <w:t>power? This</w:t>
      </w:r>
      <w:r w:rsidRPr="005B368D">
        <w:rPr>
          <w:sz w:val="16"/>
        </w:rPr>
        <w:t xml:space="preserve"> question </w:t>
      </w:r>
      <w:r w:rsidRPr="00B22093">
        <w:rPr>
          <w:rStyle w:val="StyleUnderline"/>
          <w:highlight w:val="green"/>
        </w:rPr>
        <w:t xml:space="preserve">presents a </w:t>
      </w:r>
      <w:r w:rsidRPr="00B22093">
        <w:rPr>
          <w:rStyle w:val="Emphasis"/>
          <w:highlight w:val="green"/>
        </w:rPr>
        <w:t>value judgment</w:t>
      </w:r>
      <w:r w:rsidRPr="00731A64">
        <w:rPr>
          <w:rStyle w:val="StyleUnderline"/>
        </w:rPr>
        <w:t xml:space="preserve"> as to </w:t>
      </w:r>
      <w:r w:rsidRPr="00B22093">
        <w:rPr>
          <w:rStyle w:val="Emphasis"/>
          <w:szCs w:val="28"/>
          <w:highlight w:val="green"/>
        </w:rPr>
        <w:t>which branch of government is better positioned to implement</w:t>
      </w:r>
      <w:r w:rsidRPr="00731A64">
        <w:rPr>
          <w:rStyle w:val="Emphasis"/>
          <w:szCs w:val="28"/>
        </w:rPr>
        <w:t xml:space="preserve"> the provisions of </w:t>
      </w:r>
      <w:r w:rsidRPr="00B22093">
        <w:rPr>
          <w:rStyle w:val="Emphasis"/>
          <w:szCs w:val="28"/>
          <w:highlight w:val="gree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2AF1BDF0" w14:textId="19D4FA7D" w:rsidR="00957845" w:rsidRDefault="00B22093" w:rsidP="00B22093">
      <w:pPr>
        <w:pStyle w:val="Heading2"/>
      </w:pPr>
      <w:r>
        <w:t>Solvency</w:t>
      </w:r>
    </w:p>
    <w:p w14:paraId="15C95A41" w14:textId="77777777" w:rsidR="00B22093" w:rsidRPr="00063787" w:rsidRDefault="00B22093" w:rsidP="00B22093">
      <w:pPr>
        <w:pStyle w:val="Heading3"/>
      </w:pPr>
      <w:bookmarkStart w:id="7" w:name="_Hlk214130748"/>
      <w:r>
        <w:t>1nc – Rights Fail</w:t>
      </w:r>
    </w:p>
    <w:p w14:paraId="689835E5" w14:textId="77777777" w:rsidR="00B22093" w:rsidRDefault="00B22093" w:rsidP="00B22093">
      <w:pPr>
        <w:pStyle w:val="Heading4"/>
      </w:pPr>
      <w:r>
        <w:t xml:space="preserve">“Rights” fail. Employer intransigence </w:t>
      </w:r>
      <w:r w:rsidRPr="00242C13">
        <w:rPr>
          <w:u w:val="single"/>
        </w:rPr>
        <w:t>and</w:t>
      </w:r>
      <w:r>
        <w:t xml:space="preserve"> ineffective remedies prevent organizing and bargaining.</w:t>
      </w:r>
    </w:p>
    <w:p w14:paraId="32587A91" w14:textId="77777777" w:rsidR="00B22093" w:rsidRPr="00303E74" w:rsidRDefault="00B22093" w:rsidP="00B22093">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0762E77E" w14:textId="77777777" w:rsidR="00B22093" w:rsidRDefault="00B22093" w:rsidP="00B22093">
      <w:pPr>
        <w:rPr>
          <w:sz w:val="16"/>
        </w:rPr>
      </w:pPr>
      <w:r w:rsidRPr="005B0A20">
        <w:rPr>
          <w:sz w:val="16"/>
        </w:rPr>
        <w:t xml:space="preserve">The primary substantive critique of the NLRA is that the </w:t>
      </w:r>
      <w:r w:rsidRPr="00B22093">
        <w:rPr>
          <w:rStyle w:val="Emphasis"/>
          <w:highlight w:val="green"/>
        </w:rPr>
        <w:t>federal rules</w:t>
      </w:r>
      <w:r w:rsidRPr="00B22093">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B22093">
        <w:rPr>
          <w:rStyle w:val="Emphasis"/>
          <w:highlight w:val="green"/>
        </w:rPr>
        <w:t>rights</w:t>
      </w:r>
      <w:r w:rsidRPr="00B22093">
        <w:rPr>
          <w:rStyle w:val="StyleUnderline"/>
          <w:highlight w:val="green"/>
        </w:rPr>
        <w:t xml:space="preserve"> to form </w:t>
      </w:r>
      <w:r w:rsidRPr="00611EE0">
        <w:rPr>
          <w:rStyle w:val="StyleUnderline"/>
        </w:rPr>
        <w:t>and join l</w:t>
      </w:r>
      <w:r w:rsidRPr="00B22093">
        <w:rPr>
          <w:rStyle w:val="StyleUnderline"/>
          <w:highlight w:val="green"/>
        </w:rPr>
        <w:t>abor organizations, and to bargain collectively</w:t>
      </w:r>
      <w:r w:rsidRPr="005B0A20">
        <w:rPr>
          <w:sz w:val="16"/>
        </w:rPr>
        <w:t xml:space="preserve"> with management, </w:t>
      </w:r>
      <w:r w:rsidRPr="00B22093">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B22093">
        <w:rPr>
          <w:rStyle w:val="StyleUnderline"/>
          <w:highlight w:val="green"/>
        </w:rPr>
        <w:t>the regime provides employers</w:t>
      </w:r>
      <w:r w:rsidRPr="003F6BE8">
        <w:rPr>
          <w:rStyle w:val="StyleUnderline"/>
        </w:rPr>
        <w:t xml:space="preserve"> with </w:t>
      </w:r>
      <w:r w:rsidRPr="00B22093">
        <w:rPr>
          <w:rStyle w:val="StyleUnderline"/>
          <w:highlight w:val="green"/>
        </w:rPr>
        <w:t>too much latitude to interfere with employees’</w:t>
      </w:r>
      <w:r w:rsidRPr="003F6BE8">
        <w:rPr>
          <w:rStyle w:val="StyleUnderline"/>
        </w:rPr>
        <w:t xml:space="preserve"> efforts at self-</w:t>
      </w:r>
      <w:r w:rsidRPr="00B22093">
        <w:rPr>
          <w:rStyle w:val="StyleUnderline"/>
          <w:highlight w:val="green"/>
        </w:rPr>
        <w:t xml:space="preserve">organization, </w:t>
      </w:r>
      <w:r w:rsidRPr="00611EE0">
        <w:rPr>
          <w:rStyle w:val="StyleUnderline"/>
        </w:rPr>
        <w:t xml:space="preserve">while </w:t>
      </w:r>
      <w:r w:rsidRPr="00B22093">
        <w:rPr>
          <w:rStyle w:val="StyleUnderline"/>
          <w:highlight w:val="green"/>
        </w:rPr>
        <w:t>offering unions too few rights to</w:t>
      </w:r>
      <w:r w:rsidRPr="003F6BE8">
        <w:rPr>
          <w:rStyle w:val="StyleUnderline"/>
        </w:rPr>
        <w:t xml:space="preserve"> communicate with employees about the merits of </w:t>
      </w:r>
      <w:r w:rsidRPr="00B22093">
        <w:rPr>
          <w:rStyle w:val="Emphasis"/>
          <w:highlight w:val="green"/>
        </w:rPr>
        <w:t>unioniz</w:t>
      </w:r>
      <w:r w:rsidRPr="003F6BE8">
        <w:rPr>
          <w:rStyle w:val="StyleUnderline"/>
        </w:rPr>
        <w:t>ation</w:t>
      </w:r>
      <w:r w:rsidRPr="005B0A20">
        <w:rPr>
          <w:sz w:val="16"/>
        </w:rPr>
        <w:t xml:space="preserve">.24 </w:t>
      </w:r>
      <w:r w:rsidRPr="00B22093">
        <w:rPr>
          <w:rStyle w:val="StyleUnderline"/>
          <w:highlight w:val="green"/>
        </w:rPr>
        <w:t xml:space="preserve">The </w:t>
      </w:r>
      <w:r w:rsidRPr="003A1C07">
        <w:rPr>
          <w:rStyle w:val="StyleUnderline"/>
        </w:rPr>
        <w:t xml:space="preserve">NLRB’s </w:t>
      </w:r>
      <w:r w:rsidRPr="00B22093">
        <w:rPr>
          <w:rStyle w:val="StyleUnderline"/>
          <w:highlight w:val="green"/>
        </w:rPr>
        <w:t xml:space="preserve">election </w:t>
      </w:r>
      <w:r w:rsidRPr="003A1C07">
        <w:rPr>
          <w:rStyle w:val="StyleUnderline"/>
        </w:rPr>
        <w:t xml:space="preserve">machinery </w:t>
      </w:r>
      <w:r w:rsidRPr="00B22093">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B22093">
        <w:rPr>
          <w:rStyle w:val="StyleUnderline"/>
          <w:highlight w:val="green"/>
        </w:rPr>
        <w:t xml:space="preserve">too slow, enabling employers to defeat organizing </w:t>
      </w:r>
      <w:r w:rsidRPr="003A1C07">
        <w:rPr>
          <w:rStyle w:val="StyleUnderline"/>
        </w:rPr>
        <w:t xml:space="preserve">drives </w:t>
      </w:r>
      <w:r w:rsidRPr="00B22093">
        <w:rPr>
          <w:rStyle w:val="StyleUnderline"/>
          <w:highlight w:val="green"/>
        </w:rPr>
        <w:t>through delay and attrition</w:t>
      </w:r>
      <w:r w:rsidRPr="005B0A20">
        <w:rPr>
          <w:sz w:val="16"/>
        </w:rPr>
        <w:t xml:space="preserve">.25 </w:t>
      </w:r>
      <w:r w:rsidRPr="00B22093">
        <w:rPr>
          <w:rStyle w:val="StyleUnderline"/>
          <w:highlight w:val="green"/>
        </w:rPr>
        <w:t>The NLRB’s remedial regime is</w:t>
      </w:r>
      <w:r w:rsidRPr="003F6BE8">
        <w:rPr>
          <w:rStyle w:val="StyleUnderline"/>
        </w:rPr>
        <w:t xml:space="preserve"> also </w:t>
      </w:r>
      <w:r w:rsidRPr="00B22093">
        <w:rPr>
          <w:rStyle w:val="StyleUnderline"/>
          <w:highlight w:val="green"/>
        </w:rPr>
        <w:t>too</w:t>
      </w:r>
      <w:r w:rsidRPr="003F6BE8">
        <w:rPr>
          <w:rStyle w:val="StyleUnderline"/>
        </w:rPr>
        <w:t xml:space="preserve"> </w:t>
      </w:r>
      <w:r w:rsidRPr="00B22093">
        <w:rPr>
          <w:rStyle w:val="StyleUnderline"/>
          <w:highlight w:val="green"/>
        </w:rPr>
        <w:t xml:space="preserve">weak to protect </w:t>
      </w:r>
      <w:r w:rsidRPr="00396395">
        <w:rPr>
          <w:rStyle w:val="StyleUnderline"/>
        </w:rPr>
        <w:t xml:space="preserve">employees </w:t>
      </w:r>
      <w:r w:rsidRPr="00B22093">
        <w:rPr>
          <w:rStyle w:val="StyleUnderline"/>
          <w:highlight w:val="green"/>
        </w:rPr>
        <w:t>against</w:t>
      </w:r>
      <w:r w:rsidRPr="003F6BE8">
        <w:rPr>
          <w:rStyle w:val="StyleUnderline"/>
        </w:rPr>
        <w:t xml:space="preserve"> employer </w:t>
      </w:r>
      <w:r w:rsidRPr="00B22093">
        <w:rPr>
          <w:rStyle w:val="StyleUnderline"/>
          <w:highlight w:val="green"/>
        </w:rPr>
        <w:t>retaliation</w:t>
      </w:r>
      <w:r w:rsidRPr="005B0A20">
        <w:rPr>
          <w:sz w:val="16"/>
        </w:rPr>
        <w:t xml:space="preserve">.26 And, </w:t>
      </w:r>
      <w:r w:rsidRPr="00B22093">
        <w:rPr>
          <w:rStyle w:val="StyleUnderline"/>
          <w:highlight w:val="green"/>
        </w:rPr>
        <w:t>with respect to</w:t>
      </w:r>
      <w:r w:rsidRPr="005B0A20">
        <w:rPr>
          <w:sz w:val="16"/>
        </w:rPr>
        <w:t xml:space="preserve"> the statute’s goal of facilitating </w:t>
      </w:r>
      <w:r w:rsidRPr="00B22093">
        <w:rPr>
          <w:rStyle w:val="Emphasis"/>
          <w:highlight w:val="green"/>
        </w:rPr>
        <w:t>collective bargaining</w:t>
      </w:r>
      <w:r w:rsidRPr="005B0A20">
        <w:rPr>
          <w:sz w:val="16"/>
        </w:rPr>
        <w:t xml:space="preserve">, </w:t>
      </w:r>
      <w:r w:rsidRPr="003F6BE8">
        <w:rPr>
          <w:rStyle w:val="StyleUnderline"/>
        </w:rPr>
        <w:t>the regime’s “</w:t>
      </w:r>
      <w:r w:rsidRPr="00B22093">
        <w:rPr>
          <w:rStyle w:val="Emphasis"/>
          <w:highlight w:val="green"/>
        </w:rPr>
        <w:t>good</w:t>
      </w:r>
      <w:r w:rsidRPr="003F6BE8">
        <w:rPr>
          <w:rStyle w:val="StyleUnderline"/>
        </w:rPr>
        <w:t xml:space="preserve"> </w:t>
      </w:r>
      <w:r w:rsidRPr="00B22093">
        <w:rPr>
          <w:rStyle w:val="Emphasis"/>
          <w:highlight w:val="green"/>
        </w:rPr>
        <w:t>faith</w:t>
      </w:r>
      <w:r w:rsidRPr="003F6BE8">
        <w:rPr>
          <w:rStyle w:val="StyleUnderline"/>
        </w:rPr>
        <w:t xml:space="preserve">” bargaining obligation </w:t>
      </w:r>
      <w:r w:rsidRPr="00B22093">
        <w:rPr>
          <w:rStyle w:val="StyleUnderline"/>
          <w:highlight w:val="green"/>
        </w:rPr>
        <w:t>is rendered</w:t>
      </w:r>
      <w:r w:rsidRPr="00B22093">
        <w:rPr>
          <w:sz w:val="16"/>
          <w:highlight w:val="green"/>
        </w:rPr>
        <w:t xml:space="preserve"> </w:t>
      </w:r>
      <w:r w:rsidRPr="00B22093">
        <w:rPr>
          <w:rStyle w:val="Emphasis"/>
          <w:highlight w:val="green"/>
        </w:rPr>
        <w:t>meaningless</w:t>
      </w:r>
      <w:r w:rsidRPr="00B22093">
        <w:rPr>
          <w:sz w:val="16"/>
          <w:highlight w:val="green"/>
        </w:rPr>
        <w:t xml:space="preserve"> </w:t>
      </w:r>
      <w:r w:rsidRPr="00B22093">
        <w:rPr>
          <w:rStyle w:val="StyleUnderline"/>
          <w:highlight w:val="green"/>
        </w:rPr>
        <w:t>by the Board’s inability to impose contract terms as a remedy for</w:t>
      </w:r>
      <w:r w:rsidRPr="003F6BE8">
        <w:rPr>
          <w:rStyle w:val="StyleUnderline"/>
        </w:rPr>
        <w:t xml:space="preserve"> a party’s </w:t>
      </w:r>
      <w:r w:rsidRPr="00B22093">
        <w:rPr>
          <w:rStyle w:val="StyleUnderline"/>
          <w:highlight w:val="green"/>
        </w:rPr>
        <w:t xml:space="preserve">failure to negotiate </w:t>
      </w:r>
      <w:r w:rsidRPr="00B22093">
        <w:rPr>
          <w:rStyle w:val="Emphasis"/>
          <w:highlight w:val="green"/>
        </w:rPr>
        <w:t>in good faith</w:t>
      </w:r>
      <w:r w:rsidRPr="005B0A20">
        <w:rPr>
          <w:sz w:val="16"/>
        </w:rPr>
        <w:t>.27</w:t>
      </w:r>
    </w:p>
    <w:p w14:paraId="785785F1" w14:textId="77777777" w:rsidR="00B22093" w:rsidRDefault="00B22093" w:rsidP="00B22093">
      <w:pPr>
        <w:pStyle w:val="Heading3"/>
      </w:pPr>
      <w:r>
        <w:t xml:space="preserve">1nc – NLRB Fails – Enforcement </w:t>
      </w:r>
    </w:p>
    <w:p w14:paraId="50BA5F18" w14:textId="77777777" w:rsidR="00B22093" w:rsidRDefault="00B22093" w:rsidP="00B22093">
      <w:pPr>
        <w:pStyle w:val="Heading4"/>
      </w:pPr>
      <w:r>
        <w:t xml:space="preserve">The plan’s enforcement mechanism is the NLRB. It’s </w:t>
      </w:r>
      <w:r w:rsidRPr="00DB3544">
        <w:rPr>
          <w:u w:val="single"/>
        </w:rPr>
        <w:t>completely toothless</w:t>
      </w:r>
      <w:r>
        <w:t xml:space="preserve">. </w:t>
      </w:r>
    </w:p>
    <w:p w14:paraId="18DEEEF8" w14:textId="77777777" w:rsidR="00B22093" w:rsidRPr="00EC42CD" w:rsidRDefault="00B22093" w:rsidP="00B22093">
      <w:r w:rsidRPr="00EC42CD">
        <w:rPr>
          <w:rStyle w:val="Style13ptBold"/>
        </w:rPr>
        <w:t>Magner 20</w:t>
      </w:r>
      <w:r>
        <w:t>, JD, Field Attorney at National Labor Relations Board (Brandon, “Does the NLRB Actually Matter?,” Labor Law Lite Substack, https://brandonmagner.substack.com/p/does-the-nlrb-actually-matter)</w:t>
      </w:r>
    </w:p>
    <w:p w14:paraId="3B824C01" w14:textId="77777777" w:rsidR="00B22093" w:rsidRPr="00941A94" w:rsidRDefault="00B22093" w:rsidP="00B22093">
      <w:pPr>
        <w:rPr>
          <w:sz w:val="16"/>
        </w:rPr>
      </w:pPr>
      <w:r w:rsidRPr="00B22093">
        <w:rPr>
          <w:rStyle w:val="StyleUnderline"/>
          <w:highlight w:val="green"/>
        </w:rPr>
        <w:t>The N</w:t>
      </w:r>
      <w:r w:rsidRPr="00DB3544">
        <w:rPr>
          <w:rStyle w:val="StyleUnderline"/>
        </w:rPr>
        <w:t xml:space="preserve">ational </w:t>
      </w:r>
      <w:r w:rsidRPr="00B22093">
        <w:rPr>
          <w:rStyle w:val="StyleUnderline"/>
          <w:highlight w:val="green"/>
        </w:rPr>
        <w:t>L</w:t>
      </w:r>
      <w:r w:rsidRPr="00DB3544">
        <w:rPr>
          <w:rStyle w:val="StyleUnderline"/>
        </w:rPr>
        <w:t xml:space="preserve">abor </w:t>
      </w:r>
      <w:r w:rsidRPr="00B22093">
        <w:rPr>
          <w:rStyle w:val="StyleUnderline"/>
          <w:highlight w:val="green"/>
        </w:rPr>
        <w:t>R</w:t>
      </w:r>
      <w:r w:rsidRPr="00DB3544">
        <w:rPr>
          <w:rStyle w:val="StyleUnderline"/>
        </w:rPr>
        <w:t xml:space="preserve">elations </w:t>
      </w:r>
      <w:r w:rsidRPr="00B22093">
        <w:rPr>
          <w:rStyle w:val="StyleUnderline"/>
          <w:highlight w:val="green"/>
        </w:rPr>
        <w:t>B</w:t>
      </w:r>
      <w:r w:rsidRPr="00DB3544">
        <w:rPr>
          <w:rStyle w:val="StyleUnderline"/>
        </w:rPr>
        <w:t xml:space="preserve">oard, </w:t>
      </w:r>
      <w:r w:rsidRPr="00B22093">
        <w:rPr>
          <w:rStyle w:val="StyleUnderline"/>
          <w:highlight w:val="green"/>
        </w:rPr>
        <w:t>the U</w:t>
      </w:r>
      <w:r w:rsidRPr="00DB3544">
        <w:rPr>
          <w:rStyle w:val="StyleUnderline"/>
        </w:rPr>
        <w:t xml:space="preserve">nited </w:t>
      </w:r>
      <w:r w:rsidRPr="00B22093">
        <w:rPr>
          <w:rStyle w:val="StyleUnderline"/>
          <w:highlight w:val="green"/>
        </w:rPr>
        <w:t>S</w:t>
      </w:r>
      <w:r w:rsidRPr="00DB3544">
        <w:rPr>
          <w:rStyle w:val="StyleUnderline"/>
        </w:rPr>
        <w:t xml:space="preserve">tates’ </w:t>
      </w:r>
      <w:r w:rsidRPr="00B22093">
        <w:rPr>
          <w:rStyle w:val="Emphasis"/>
          <w:highlight w:val="green"/>
        </w:rPr>
        <w:t>sole enforcer</w:t>
      </w:r>
      <w:r w:rsidRPr="00B22093">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0AA86C7" w14:textId="77777777" w:rsidR="00B22093" w:rsidRPr="00941A94" w:rsidRDefault="00B22093" w:rsidP="00B22093">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79012D8C" w14:textId="77777777" w:rsidR="00B22093" w:rsidRPr="00941A94" w:rsidRDefault="00B22093" w:rsidP="00B2209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D3D48F9" w14:textId="77777777" w:rsidR="00B22093" w:rsidRPr="00941A94" w:rsidRDefault="00B22093" w:rsidP="00B2209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3254EB2" w14:textId="77777777" w:rsidR="00B22093" w:rsidRPr="00941A94" w:rsidRDefault="00B22093" w:rsidP="00B22093">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7949057C" w14:textId="77777777" w:rsidR="00B22093" w:rsidRPr="009449E0" w:rsidRDefault="00B22093" w:rsidP="00B22093">
      <w:pPr>
        <w:rPr>
          <w:sz w:val="16"/>
        </w:rPr>
      </w:pPr>
      <w:r w:rsidRPr="00941A94">
        <w:rPr>
          <w:sz w:val="16"/>
        </w:rPr>
        <w:t xml:space="preserve">Those shortcomings persist today. </w:t>
      </w:r>
      <w:r w:rsidRPr="00DB3544">
        <w:rPr>
          <w:rStyle w:val="StyleUnderline"/>
        </w:rPr>
        <w:t xml:space="preserve">As decreed by the Supreme Court, the Labor Board </w:t>
      </w:r>
      <w:r w:rsidRPr="00B22093">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22093">
        <w:rPr>
          <w:rStyle w:val="StyleUnderline"/>
          <w:highlight w:val="green"/>
        </w:rPr>
        <w:t>It cannot compel parties to agree to</w:t>
      </w:r>
      <w:r w:rsidRPr="00DB3544">
        <w:rPr>
          <w:rStyle w:val="StyleUnderline"/>
        </w:rPr>
        <w:t xml:space="preserve"> any </w:t>
      </w:r>
      <w:r w:rsidRPr="00B22093">
        <w:rPr>
          <w:rStyle w:val="StyleUnderline"/>
          <w:highlight w:val="green"/>
        </w:rPr>
        <w:t>contract provisions</w:t>
      </w:r>
      <w:r w:rsidRPr="00DB3544">
        <w:rPr>
          <w:rStyle w:val="StyleUnderline"/>
        </w:rPr>
        <w:t xml:space="preserve">, even ones that employers deliberately stonewall negotiations over. </w:t>
      </w:r>
      <w:r w:rsidRPr="00B22093">
        <w:rPr>
          <w:rStyle w:val="StyleUnderline"/>
          <w:highlight w:val="green"/>
        </w:rPr>
        <w:t>It cannot ban</w:t>
      </w:r>
      <w:r w:rsidRPr="00DB3544">
        <w:rPr>
          <w:rStyle w:val="StyleUnderline"/>
        </w:rPr>
        <w:t xml:space="preserve"> the use of </w:t>
      </w:r>
      <w:r w:rsidRPr="00B22093">
        <w:rPr>
          <w:rStyle w:val="StyleUnderline"/>
          <w:highlight w:val="green"/>
        </w:rPr>
        <w:t>permanent replacements, offensive lockouts, or management rights</w:t>
      </w:r>
      <w:r w:rsidRPr="00DB3544">
        <w:rPr>
          <w:rStyle w:val="StyleUnderline"/>
        </w:rPr>
        <w:t xml:space="preserve"> clauses. </w:t>
      </w:r>
      <w:r w:rsidRPr="00B22093">
        <w:rPr>
          <w:rStyle w:val="StyleUnderline"/>
          <w:highlight w:val="green"/>
        </w:rPr>
        <w:t>It cannot prevent employers from closing their plants for</w:t>
      </w:r>
      <w:r w:rsidRPr="00DB3544">
        <w:rPr>
          <w:rStyle w:val="StyleUnderline"/>
        </w:rPr>
        <w:t xml:space="preserve"> explicitly </w:t>
      </w:r>
      <w:r w:rsidRPr="00B22093">
        <w:rPr>
          <w:rStyle w:val="StyleUnderline"/>
          <w:highlight w:val="green"/>
        </w:rPr>
        <w:t>anti-union purposes and must allow the vast majority of partial closings</w:t>
      </w:r>
      <w:r w:rsidRPr="00DB3544">
        <w:rPr>
          <w:rStyle w:val="StyleUnderline"/>
        </w:rPr>
        <w:t xml:space="preserve"> to be completed </w:t>
      </w:r>
      <w:r w:rsidRPr="00B22093">
        <w:rPr>
          <w:rStyle w:val="StyleUnderline"/>
          <w:highlight w:val="green"/>
        </w:rPr>
        <w:t>without</w:t>
      </w:r>
      <w:r w:rsidRPr="00DB3544">
        <w:rPr>
          <w:rStyle w:val="StyleUnderline"/>
        </w:rPr>
        <w:t xml:space="preserve"> any sort of </w:t>
      </w:r>
      <w:r w:rsidRPr="00B22093">
        <w:rPr>
          <w:rStyle w:val="StyleUnderline"/>
          <w:highlight w:val="green"/>
        </w:rPr>
        <w:t>bargaining input</w:t>
      </w:r>
      <w:r w:rsidRPr="00DB3544">
        <w:rPr>
          <w:rStyle w:val="StyleUnderline"/>
        </w:rPr>
        <w:t xml:space="preserve"> from the affected unions. It </w:t>
      </w:r>
      <w:r w:rsidRPr="00B22093">
        <w:rPr>
          <w:rStyle w:val="StyleUnderline"/>
          <w:highlight w:val="green"/>
        </w:rPr>
        <w:t>must cede authority to commercial arbitration</w:t>
      </w:r>
      <w:r w:rsidRPr="00DB3544">
        <w:rPr>
          <w:rStyle w:val="StyleUnderline"/>
        </w:rPr>
        <w:t xml:space="preserve">, federal </w:t>
      </w:r>
      <w:r w:rsidRPr="00B22093">
        <w:rPr>
          <w:rStyle w:val="StyleUnderline"/>
          <w:highlight w:val="green"/>
        </w:rPr>
        <w:t>immigration laws, and</w:t>
      </w:r>
      <w:r w:rsidRPr="00DB3544">
        <w:rPr>
          <w:rStyle w:val="StyleUnderline"/>
        </w:rPr>
        <w:t xml:space="preserve"> the vast universe of </w:t>
      </w:r>
      <w:r w:rsidRPr="00B22093">
        <w:rPr>
          <w:rStyle w:val="StyleUnderline"/>
          <w:highlight w:val="green"/>
        </w:rPr>
        <w:t>employers’</w:t>
      </w:r>
      <w:r w:rsidRPr="00DB3544">
        <w:rPr>
          <w:rStyle w:val="StyleUnderline"/>
        </w:rPr>
        <w:t xml:space="preserve"> state </w:t>
      </w:r>
      <w:r w:rsidRPr="00B22093">
        <w:rPr>
          <w:rStyle w:val="StyleUnderline"/>
          <w:highlight w:val="green"/>
        </w:rPr>
        <w:t>property rights</w:t>
      </w:r>
      <w:r w:rsidRPr="00B22093">
        <w:rPr>
          <w:sz w:val="16"/>
          <w:highlight w:val="green"/>
        </w:rPr>
        <w:t>.</w:t>
      </w:r>
    </w:p>
    <w:bookmarkEnd w:id="7"/>
    <w:p w14:paraId="01646BF3" w14:textId="77777777" w:rsidR="00B22093" w:rsidRPr="000C0C86" w:rsidRDefault="00B22093" w:rsidP="00B22093"/>
    <w:p w14:paraId="048DED2C" w14:textId="77777777" w:rsidR="00B22093" w:rsidRPr="000C0C86" w:rsidRDefault="00B22093" w:rsidP="00B22093"/>
    <w:p w14:paraId="53D064AF" w14:textId="77777777" w:rsidR="00B22093" w:rsidRDefault="00B22093" w:rsidP="00B22093">
      <w:pPr>
        <w:pStyle w:val="Heading3"/>
      </w:pPr>
      <w:r>
        <w:t xml:space="preserve">1nc – NLRB Fails – Bias </w:t>
      </w:r>
    </w:p>
    <w:p w14:paraId="7CB37FA5" w14:textId="77777777" w:rsidR="00B22093" w:rsidRDefault="00B22093" w:rsidP="00B22093">
      <w:pPr>
        <w:pStyle w:val="Heading4"/>
      </w:pPr>
      <w:r>
        <w:t xml:space="preserve">Trump </w:t>
      </w:r>
      <w:r>
        <w:rPr>
          <w:u w:val="single"/>
        </w:rPr>
        <w:t xml:space="preserve">legally </w:t>
      </w:r>
      <w:r>
        <w:t>controls the NLRB – means the plan’s rights fall flat to biased decisions.</w:t>
      </w:r>
    </w:p>
    <w:p w14:paraId="0D34D761" w14:textId="77777777" w:rsidR="00B22093" w:rsidRPr="00B56348" w:rsidRDefault="00B22093" w:rsidP="00B22093">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3" w:history="1">
        <w:r w:rsidRPr="00771F1C">
          <w:rPr>
            <w:rStyle w:val="Hyperlink"/>
          </w:rPr>
          <w:t>https://tcf.org/content/commentary/trump-executive-order-could-prevent-independent-agencies-from-protecting-workers-rights/</w:t>
        </w:r>
      </w:hyperlink>
      <w:r>
        <w:t>) rose</w:t>
      </w:r>
    </w:p>
    <w:p w14:paraId="3F375039" w14:textId="77777777" w:rsidR="00B22093" w:rsidRPr="00D666E0" w:rsidRDefault="00B22093" w:rsidP="00B22093">
      <w:pPr>
        <w:rPr>
          <w:sz w:val="14"/>
        </w:rPr>
      </w:pPr>
      <w:r w:rsidRPr="00D666E0">
        <w:rPr>
          <w:sz w:val="14"/>
        </w:rPr>
        <w:t xml:space="preserve">On February 18, </w:t>
      </w:r>
      <w:r w:rsidRPr="00D666E0">
        <w:rPr>
          <w:u w:val="single"/>
        </w:rPr>
        <w:t xml:space="preserve">President </w:t>
      </w:r>
      <w:r w:rsidRPr="00B22093">
        <w:rPr>
          <w:highlight w:val="green"/>
          <w:u w:val="single"/>
        </w:rPr>
        <w:t>Trump</w:t>
      </w:r>
      <w:r w:rsidRPr="00D666E0">
        <w:rPr>
          <w:u w:val="single"/>
        </w:rPr>
        <w:t xml:space="preserve"> issued an </w:t>
      </w:r>
      <w:hyperlink r:id="rId14" w:tgtFrame="_blank" w:tooltip="Opens in a new window" w:history="1">
        <w:r w:rsidRPr="00B22093">
          <w:rPr>
            <w:rStyle w:val="Hyperlink"/>
            <w:highlight w:val="green"/>
          </w:rPr>
          <w:t>ex</w:t>
        </w:r>
        <w:r w:rsidRPr="00D666E0">
          <w:rPr>
            <w:rStyle w:val="Hyperlink"/>
          </w:rPr>
          <w:t xml:space="preserve">ecutive </w:t>
        </w:r>
        <w:r w:rsidRPr="00B22093">
          <w:rPr>
            <w:rStyle w:val="Hyperlink"/>
            <w:highlight w:val="green"/>
          </w:rPr>
          <w:t>o</w:t>
        </w:r>
        <w:r w:rsidRPr="00D666E0">
          <w:rPr>
            <w:rStyle w:val="Hyperlink"/>
          </w:rPr>
          <w:t>rder</w:t>
        </w:r>
      </w:hyperlink>
      <w:r w:rsidRPr="00D666E0">
        <w:rPr>
          <w:u w:val="single"/>
        </w:rPr>
        <w:t xml:space="preserve"> purporting to </w:t>
      </w:r>
      <w:r w:rsidRPr="00B22093">
        <w:rPr>
          <w:highlight w:val="green"/>
          <w:u w:val="single"/>
        </w:rPr>
        <w:t>assume control over</w:t>
      </w:r>
      <w:r w:rsidRPr="00D666E0">
        <w:rPr>
          <w:u w:val="single"/>
        </w:rPr>
        <w:t xml:space="preserve"> </w:t>
      </w:r>
      <w:hyperlink r:id="rId15"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B22093">
        <w:rPr>
          <w:highlight w:val="green"/>
          <w:u w:val="single"/>
        </w:rPr>
        <w:t>the</w:t>
      </w:r>
      <w:r w:rsidRPr="00D666E0">
        <w:rPr>
          <w:u w:val="single"/>
        </w:rPr>
        <w:t xml:space="preserve"> </w:t>
      </w:r>
      <w:hyperlink r:id="rId16" w:tgtFrame="_blank" w:tooltip="Opens in a new window" w:history="1">
        <w:r w:rsidRPr="00D666E0">
          <w:rPr>
            <w:rStyle w:val="Hyperlink"/>
          </w:rPr>
          <w:t>National Labor Relations Board</w:t>
        </w:r>
      </w:hyperlink>
      <w:r w:rsidRPr="00D666E0">
        <w:rPr>
          <w:u w:val="single"/>
        </w:rPr>
        <w:t xml:space="preserve"> (</w:t>
      </w:r>
      <w:r w:rsidRPr="00B22093">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480D6616" w14:textId="77777777" w:rsidR="00B22093" w:rsidRPr="00D666E0" w:rsidRDefault="00B22093" w:rsidP="00B22093">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B22093">
        <w:rPr>
          <w:highlight w:val="green"/>
          <w:u w:val="single"/>
        </w:rPr>
        <w:t>worker rights</w:t>
      </w:r>
      <w:r w:rsidRPr="00D666E0">
        <w:rPr>
          <w:u w:val="single"/>
        </w:rPr>
        <w:t xml:space="preserve"> and protections could</w:t>
      </w:r>
      <w:r w:rsidRPr="00B22093">
        <w:rPr>
          <w:highlight w:val="green"/>
          <w:u w:val="single"/>
        </w:rPr>
        <w:t xml:space="preserve"> go unenforced</w:t>
      </w:r>
      <w:r w:rsidRPr="00D666E0">
        <w:rPr>
          <w:sz w:val="14"/>
        </w:rPr>
        <w:t xml:space="preserve">—or even that particular </w:t>
      </w:r>
      <w:r w:rsidRPr="00D666E0">
        <w:rPr>
          <w:u w:val="single"/>
        </w:rPr>
        <w:t xml:space="preserve">White House </w:t>
      </w:r>
      <w:r w:rsidRPr="00B22093">
        <w:rPr>
          <w:highlight w:val="green"/>
          <w:u w:val="single"/>
        </w:rPr>
        <w:t>allies could</w:t>
      </w:r>
      <w:r w:rsidRPr="00D666E0">
        <w:rPr>
          <w:sz w:val="14"/>
        </w:rPr>
        <w:t xml:space="preserve"> effectively </w:t>
      </w:r>
      <w:r w:rsidRPr="00B22093">
        <w:rPr>
          <w:highlight w:val="green"/>
          <w:u w:val="single"/>
        </w:rPr>
        <w:t>be</w:t>
      </w:r>
      <w:r w:rsidRPr="00D666E0">
        <w:rPr>
          <w:u w:val="single"/>
        </w:rPr>
        <w:t xml:space="preserve"> treated as </w:t>
      </w:r>
      <w:r w:rsidRPr="00B22093">
        <w:rPr>
          <w:highlight w:val="green"/>
          <w:u w:val="single"/>
        </w:rPr>
        <w:t>exempt from accountability</w:t>
      </w:r>
      <w:r w:rsidRPr="00D666E0">
        <w:rPr>
          <w:u w:val="single"/>
        </w:rPr>
        <w:t xml:space="preserve"> for the laws that protect American workers.</w:t>
      </w:r>
    </w:p>
    <w:p w14:paraId="4512297E" w14:textId="77777777" w:rsidR="00B22093" w:rsidRPr="00D666E0" w:rsidRDefault="00B22093" w:rsidP="00B22093">
      <w:pPr>
        <w:rPr>
          <w:sz w:val="14"/>
        </w:rPr>
      </w:pPr>
      <w:r w:rsidRPr="00D666E0">
        <w:rPr>
          <w:sz w:val="14"/>
        </w:rPr>
        <w:t>The Executive Order Functionally Eliminates These Agencies’ Independence</w:t>
      </w:r>
    </w:p>
    <w:p w14:paraId="64CE95E5" w14:textId="77777777" w:rsidR="00B22093" w:rsidRPr="00D666E0" w:rsidRDefault="00B22093" w:rsidP="00B22093">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B22093">
        <w:rPr>
          <w:highlight w:val="green"/>
          <w:u w:val="single"/>
        </w:rPr>
        <w:t xml:space="preserve">new </w:t>
      </w:r>
      <w:r w:rsidRPr="00D666E0">
        <w:rPr>
          <w:u w:val="single"/>
        </w:rPr>
        <w:t>presidential</w:t>
      </w:r>
      <w:r w:rsidRPr="00B22093">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B22093">
        <w:rPr>
          <w:highlight w:val="green"/>
          <w:u w:val="single"/>
        </w:rPr>
        <w:t>include</w:t>
      </w:r>
      <w:r w:rsidRPr="00D666E0">
        <w:rPr>
          <w:u w:val="single"/>
        </w:rPr>
        <w:t>:</w:t>
      </w:r>
    </w:p>
    <w:p w14:paraId="64596B33" w14:textId="77777777" w:rsidR="00B22093" w:rsidRPr="00D666E0" w:rsidRDefault="00B22093" w:rsidP="00B22093">
      <w:pPr>
        <w:rPr>
          <w:sz w:val="14"/>
        </w:rPr>
      </w:pPr>
      <w:r w:rsidRPr="00D666E0">
        <w:rPr>
          <w:sz w:val="14"/>
        </w:rPr>
        <w:t xml:space="preserve">giving the president and the U.S. attorney general </w:t>
      </w:r>
      <w:r w:rsidRPr="00D666E0">
        <w:rPr>
          <w:u w:val="single"/>
        </w:rPr>
        <w:t xml:space="preserve">the </w:t>
      </w:r>
      <w:r w:rsidRPr="00B22093">
        <w:rPr>
          <w:highlight w:val="green"/>
          <w:u w:val="single"/>
        </w:rPr>
        <w:t>ability to override</w:t>
      </w:r>
      <w:r w:rsidRPr="00D666E0">
        <w:rPr>
          <w:u w:val="single"/>
        </w:rPr>
        <w:t xml:space="preserve"> the </w:t>
      </w:r>
      <w:r w:rsidRPr="00B22093">
        <w:rPr>
          <w:highlight w:val="green"/>
          <w:u w:val="single"/>
        </w:rPr>
        <w:t>agency</w:t>
      </w:r>
      <w:r w:rsidRPr="00D666E0">
        <w:rPr>
          <w:u w:val="single"/>
        </w:rPr>
        <w:t xml:space="preserve">’s own </w:t>
      </w:r>
      <w:r w:rsidRPr="00B22093">
        <w:rPr>
          <w:highlight w:val="green"/>
          <w:u w:val="single"/>
        </w:rPr>
        <w:t>interpretation of the law</w:t>
      </w:r>
      <w:r w:rsidRPr="00D666E0">
        <w:rPr>
          <w:u w:val="single"/>
        </w:rPr>
        <w:t xml:space="preserve"> it administers</w:t>
      </w:r>
      <w:r w:rsidRPr="00D666E0">
        <w:rPr>
          <w:sz w:val="14"/>
        </w:rPr>
        <w:t>;</w:t>
      </w:r>
    </w:p>
    <w:p w14:paraId="55726AC7" w14:textId="77777777" w:rsidR="00B22093" w:rsidRPr="00D666E0" w:rsidRDefault="00B22093" w:rsidP="00B22093">
      <w:pPr>
        <w:rPr>
          <w:u w:val="single"/>
        </w:rPr>
      </w:pPr>
      <w:r w:rsidRPr="00B22093">
        <w:rPr>
          <w:highlight w:val="green"/>
          <w:u w:val="single"/>
        </w:rPr>
        <w:t>giving</w:t>
      </w:r>
      <w:r w:rsidRPr="00D666E0">
        <w:rPr>
          <w:sz w:val="14"/>
        </w:rPr>
        <w:t xml:space="preserve"> the director of </w:t>
      </w:r>
      <w:r w:rsidRPr="00B22093">
        <w:rPr>
          <w:highlight w:val="green"/>
          <w:u w:val="single"/>
        </w:rPr>
        <w:t>the</w:t>
      </w:r>
      <w:r w:rsidRPr="00D666E0">
        <w:rPr>
          <w:u w:val="single"/>
        </w:rPr>
        <w:t xml:space="preserve"> Office of Management and Budget (</w:t>
      </w:r>
      <w:r w:rsidRPr="00B22093">
        <w:rPr>
          <w:highlight w:val="green"/>
          <w:u w:val="single"/>
        </w:rPr>
        <w:t>OMB</w:t>
      </w:r>
      <w:r w:rsidRPr="00D666E0">
        <w:rPr>
          <w:u w:val="single"/>
        </w:rPr>
        <w:t xml:space="preserve">) the </w:t>
      </w:r>
      <w:r w:rsidRPr="00B22093">
        <w:rPr>
          <w:highlight w:val="green"/>
          <w:u w:val="single"/>
        </w:rPr>
        <w:t>authority to</w:t>
      </w:r>
      <w:r w:rsidRPr="00D666E0">
        <w:rPr>
          <w:u w:val="single"/>
        </w:rPr>
        <w:t xml:space="preserve"> control expenditure of the agency’s funds, including </w:t>
      </w:r>
      <w:r w:rsidRPr="00B22093">
        <w:rPr>
          <w:highlight w:val="green"/>
          <w:u w:val="single"/>
        </w:rPr>
        <w:t>defund</w:t>
      </w:r>
      <w:r w:rsidRPr="00D666E0">
        <w:rPr>
          <w:u w:val="single"/>
        </w:rPr>
        <w:t xml:space="preserve">ing “particular </w:t>
      </w:r>
      <w:r w:rsidRPr="00B22093">
        <w:rPr>
          <w:highlight w:val="green"/>
          <w:u w:val="single"/>
        </w:rPr>
        <w:t>activities</w:t>
      </w:r>
      <w:r w:rsidRPr="00D666E0">
        <w:rPr>
          <w:u w:val="single"/>
        </w:rPr>
        <w:t>, functions, projects or objects”;</w:t>
      </w:r>
    </w:p>
    <w:p w14:paraId="217739AC" w14:textId="77777777" w:rsidR="00B22093" w:rsidRPr="00D666E0" w:rsidRDefault="00B22093" w:rsidP="00B22093">
      <w:pPr>
        <w:rPr>
          <w:sz w:val="14"/>
        </w:rPr>
      </w:pPr>
      <w:r w:rsidRPr="00D666E0">
        <w:rPr>
          <w:sz w:val="14"/>
        </w:rPr>
        <w:t>requiring independent agencies to submit any new regulations to OMB for substantive review;</w:t>
      </w:r>
    </w:p>
    <w:p w14:paraId="75EC4C1B" w14:textId="77777777" w:rsidR="00B22093" w:rsidRPr="00D666E0" w:rsidRDefault="00B22093" w:rsidP="00B22093">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053092BC" w14:textId="77777777" w:rsidR="00B22093" w:rsidRPr="00D666E0" w:rsidRDefault="00B22093" w:rsidP="00B22093">
      <w:pPr>
        <w:rPr>
          <w:sz w:val="14"/>
        </w:rPr>
      </w:pPr>
      <w:r w:rsidRPr="00B22093">
        <w:rPr>
          <w:highlight w:val="green"/>
          <w:u w:val="single"/>
        </w:rPr>
        <w:t>requiring</w:t>
      </w:r>
      <w:r w:rsidRPr="00D666E0">
        <w:rPr>
          <w:u w:val="single"/>
        </w:rPr>
        <w:t xml:space="preserve"> independent agency </w:t>
      </w:r>
      <w:r w:rsidRPr="00B22093">
        <w:rPr>
          <w:highlight w:val="green"/>
          <w:u w:val="single"/>
        </w:rPr>
        <w:t>chairmen</w:t>
      </w:r>
      <w:r w:rsidRPr="00D666E0">
        <w:rPr>
          <w:u w:val="single"/>
        </w:rPr>
        <w:t xml:space="preserve"> to “regularly consult with and </w:t>
      </w:r>
      <w:r w:rsidRPr="00B22093">
        <w:rPr>
          <w:highlight w:val="green"/>
          <w:u w:val="single"/>
        </w:rPr>
        <w:t>coordinate</w:t>
      </w:r>
      <w:r w:rsidRPr="00D666E0">
        <w:rPr>
          <w:u w:val="single"/>
        </w:rPr>
        <w:t xml:space="preserve"> policies and priorities </w:t>
      </w:r>
      <w:r w:rsidRPr="00B22093">
        <w:rPr>
          <w:highlight w:val="green"/>
          <w:u w:val="single"/>
        </w:rPr>
        <w:t>with the</w:t>
      </w:r>
      <w:r w:rsidRPr="00D666E0">
        <w:rPr>
          <w:u w:val="single"/>
        </w:rPr>
        <w:t xml:space="preserve"> directors of OMB, the </w:t>
      </w:r>
      <w:r w:rsidRPr="00B22093">
        <w:rPr>
          <w:highlight w:val="green"/>
          <w:u w:val="single"/>
        </w:rPr>
        <w:t>White House</w:t>
      </w:r>
      <w:r w:rsidRPr="00D666E0">
        <w:rPr>
          <w:u w:val="single"/>
        </w:rPr>
        <w:t xml:space="preserve"> Domestic Policy Council and the White House National Economic Council”; </w:t>
      </w:r>
      <w:r w:rsidRPr="00D666E0">
        <w:rPr>
          <w:sz w:val="14"/>
        </w:rPr>
        <w:t>and</w:t>
      </w:r>
    </w:p>
    <w:p w14:paraId="3379F191" w14:textId="77777777" w:rsidR="00B22093" w:rsidRPr="00D666E0" w:rsidRDefault="00B22093" w:rsidP="00B22093">
      <w:pPr>
        <w:rPr>
          <w:sz w:val="14"/>
        </w:rPr>
      </w:pPr>
      <w:r w:rsidRPr="00D666E0">
        <w:rPr>
          <w:sz w:val="14"/>
        </w:rPr>
        <w:t>giving the director of the OMB the authority to establish and evaluate the “performance standards and management objectives” for independent agency heads.</w:t>
      </w:r>
    </w:p>
    <w:p w14:paraId="68351526" w14:textId="77777777" w:rsidR="00B22093" w:rsidRPr="00D666E0" w:rsidRDefault="00B22093" w:rsidP="00B22093">
      <w:pPr>
        <w:rPr>
          <w:sz w:val="14"/>
        </w:rPr>
      </w:pPr>
      <w:r w:rsidRPr="00D666E0">
        <w:rPr>
          <w:sz w:val="14"/>
        </w:rPr>
        <w:t xml:space="preserve">The scope of the order’s impact on the ability of independent agencies to make policies or regulations is clear on its face: </w:t>
      </w:r>
      <w:r w:rsidRPr="00B22093">
        <w:rPr>
          <w:highlight w:val="green"/>
          <w:u w:val="single"/>
        </w:rPr>
        <w:t>instead of</w:t>
      </w:r>
      <w:r w:rsidRPr="00D666E0">
        <w:rPr>
          <w:u w:val="single"/>
        </w:rPr>
        <w:t xml:space="preserve"> exercising </w:t>
      </w:r>
      <w:r w:rsidRPr="00B22093">
        <w:rPr>
          <w:highlight w:val="green"/>
          <w:u w:val="single"/>
        </w:rPr>
        <w:t>independent</w:t>
      </w:r>
      <w:r w:rsidRPr="00D666E0">
        <w:rPr>
          <w:u w:val="single"/>
        </w:rPr>
        <w:t xml:space="preserve">, expert </w:t>
      </w:r>
      <w:r w:rsidRPr="00B22093">
        <w:rPr>
          <w:highlight w:val="green"/>
          <w:u w:val="single"/>
        </w:rPr>
        <w:t>judgment</w:t>
      </w:r>
      <w:r w:rsidRPr="00D666E0">
        <w:rPr>
          <w:u w:val="single"/>
        </w:rPr>
        <w:t xml:space="preserve"> (as Congress intended), these </w:t>
      </w:r>
      <w:r w:rsidRPr="00B22093">
        <w:rPr>
          <w:highlight w:val="green"/>
          <w:u w:val="single"/>
        </w:rPr>
        <w:t>agencies</w:t>
      </w:r>
      <w:r w:rsidRPr="00D666E0">
        <w:rPr>
          <w:u w:val="single"/>
        </w:rPr>
        <w:t xml:space="preserve"> would now make policy on behalf of the White House and </w:t>
      </w:r>
      <w:r w:rsidRPr="00B22093">
        <w:rPr>
          <w:highlight w:val="green"/>
          <w:u w:val="single"/>
        </w:rPr>
        <w:t>serve their</w:t>
      </w:r>
      <w:r w:rsidRPr="00D666E0">
        <w:rPr>
          <w:u w:val="single"/>
        </w:rPr>
        <w:t xml:space="preserve"> statutory </w:t>
      </w:r>
      <w:r w:rsidRPr="00B22093">
        <w:rPr>
          <w:highlight w:val="green"/>
          <w:u w:val="single"/>
        </w:rPr>
        <w:t xml:space="preserve">missions only when </w:t>
      </w:r>
      <w:r w:rsidRPr="00D666E0">
        <w:rPr>
          <w:u w:val="single"/>
        </w:rPr>
        <w:t>expressly</w:t>
      </w:r>
      <w:r w:rsidRPr="00B22093">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7"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57794BF6" w14:textId="77777777" w:rsidR="00B22093" w:rsidRPr="00D666E0" w:rsidRDefault="00B22093" w:rsidP="00B22093">
      <w:pPr>
        <w:rPr>
          <w:sz w:val="14"/>
        </w:rPr>
      </w:pPr>
      <w:r w:rsidRPr="00D666E0">
        <w:rPr>
          <w:sz w:val="14"/>
        </w:rPr>
        <w:t>The Executive Order Will Especially Compromise Adjudicative Independent Agencies</w:t>
      </w:r>
    </w:p>
    <w:p w14:paraId="6364118E" w14:textId="77777777" w:rsidR="00B22093" w:rsidRPr="00D666E0" w:rsidRDefault="00B22093" w:rsidP="00B22093">
      <w:pPr>
        <w:rPr>
          <w:sz w:val="14"/>
        </w:rPr>
      </w:pPr>
      <w:r w:rsidRPr="00D666E0">
        <w:rPr>
          <w:u w:val="single"/>
        </w:rPr>
        <w:t xml:space="preserve">The </w:t>
      </w:r>
      <w:r w:rsidRPr="00B22093">
        <w:rPr>
          <w:highlight w:val="green"/>
          <w:u w:val="single"/>
        </w:rPr>
        <w:t>implications</w:t>
      </w:r>
      <w:r w:rsidRPr="00D666E0">
        <w:rPr>
          <w:u w:val="single"/>
        </w:rPr>
        <w:t xml:space="preserve"> of such a radical takeover of independent agency autonomy </w:t>
      </w:r>
      <w:r w:rsidRPr="00B22093">
        <w:rPr>
          <w:highlight w:val="green"/>
          <w:u w:val="single"/>
        </w:rPr>
        <w:t>are</w:t>
      </w:r>
      <w:r w:rsidRPr="00D666E0">
        <w:rPr>
          <w:u w:val="single"/>
        </w:rPr>
        <w:t xml:space="preserve"> especially </w:t>
      </w:r>
      <w:r w:rsidRPr="00B22093">
        <w:rPr>
          <w:highlight w:val="green"/>
          <w:u w:val="single"/>
        </w:rPr>
        <w:t>critical for</w:t>
      </w:r>
      <w:r w:rsidRPr="00D666E0">
        <w:rPr>
          <w:u w:val="single"/>
        </w:rPr>
        <w:t xml:space="preserve"> the small group of independent </w:t>
      </w:r>
      <w:r w:rsidRPr="00B22093">
        <w:rPr>
          <w:highlight w:val="green"/>
          <w:u w:val="single"/>
        </w:rPr>
        <w:t>agencies that do business</w:t>
      </w:r>
      <w:r w:rsidRPr="00D666E0">
        <w:rPr>
          <w:u w:val="single"/>
        </w:rPr>
        <w:t xml:space="preserve"> primarily </w:t>
      </w:r>
      <w:r w:rsidRPr="00B22093">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8" w:tgtFrame="_blank" w:tooltip="Opens in a new window" w:history="1">
        <w:r w:rsidRPr="00D666E0">
          <w:rPr>
            <w:rStyle w:val="Hyperlink"/>
            <w:sz w:val="14"/>
          </w:rPr>
          <w:t>Federal Mine Safety and Health Review Commission</w:t>
        </w:r>
      </w:hyperlink>
      <w:r w:rsidRPr="00D666E0">
        <w:rPr>
          <w:sz w:val="14"/>
        </w:rPr>
        <w:t xml:space="preserve"> or the </w:t>
      </w:r>
      <w:hyperlink r:id="rId19" w:tgtFrame="_blank" w:tooltip="Opens in a new window" w:history="1">
        <w:r w:rsidRPr="00D666E0">
          <w:rPr>
            <w:rStyle w:val="Hyperlink"/>
            <w:sz w:val="14"/>
          </w:rPr>
          <w:t>Occupational Safety and Health Review Commission</w:t>
        </w:r>
      </w:hyperlink>
      <w:r w:rsidRPr="00D666E0">
        <w:rPr>
          <w:sz w:val="14"/>
        </w:rPr>
        <w:t xml:space="preserve">. </w:t>
      </w:r>
      <w:r w:rsidRPr="00B22093">
        <w:rPr>
          <w:highlight w:val="green"/>
          <w:u w:val="single"/>
        </w:rPr>
        <w:t>Presidential control</w:t>
      </w:r>
      <w:r w:rsidRPr="00D666E0">
        <w:rPr>
          <w:u w:val="single"/>
        </w:rPr>
        <w:t xml:space="preserve"> of the day-to-day decisionmaking of these agencies </w:t>
      </w:r>
      <w:r w:rsidRPr="00B22093">
        <w:rPr>
          <w:highlight w:val="green"/>
          <w:u w:val="single"/>
        </w:rPr>
        <w:t>compromises the</w:t>
      </w:r>
      <w:r w:rsidRPr="00D666E0">
        <w:rPr>
          <w:u w:val="single"/>
        </w:rPr>
        <w:t xml:space="preserve"> entire </w:t>
      </w:r>
      <w:r w:rsidRPr="00B22093">
        <w:rPr>
          <w:highlight w:val="green"/>
          <w:u w:val="single"/>
        </w:rPr>
        <w:t>adjudicative process, denying</w:t>
      </w:r>
      <w:r w:rsidRPr="00D666E0">
        <w:rPr>
          <w:u w:val="single"/>
        </w:rPr>
        <w:t xml:space="preserve"> the people involved in these cases the ability to get </w:t>
      </w:r>
      <w:r w:rsidRPr="00B22093">
        <w:rPr>
          <w:highlight w:val="green"/>
          <w:u w:val="single"/>
        </w:rPr>
        <w:t>a fair</w:t>
      </w:r>
      <w:r w:rsidRPr="00D666E0">
        <w:rPr>
          <w:u w:val="single"/>
        </w:rPr>
        <w:t xml:space="preserve"> and impartial </w:t>
      </w:r>
      <w:r w:rsidRPr="00B22093">
        <w:rPr>
          <w:highlight w:val="green"/>
          <w:u w:val="single"/>
        </w:rPr>
        <w:t>consideration of</w:t>
      </w:r>
      <w:r w:rsidRPr="00D666E0">
        <w:rPr>
          <w:u w:val="single"/>
        </w:rPr>
        <w:t xml:space="preserve"> their </w:t>
      </w:r>
      <w:r w:rsidRPr="00B22093">
        <w:rPr>
          <w:highlight w:val="green"/>
          <w:u w:val="single"/>
        </w:rPr>
        <w:t>claims. For</w:t>
      </w:r>
      <w:r w:rsidRPr="00D666E0">
        <w:rPr>
          <w:u w:val="single"/>
        </w:rPr>
        <w:t xml:space="preserve"> workers who rely on </w:t>
      </w:r>
      <w:r w:rsidRPr="00B22093">
        <w:rPr>
          <w:highlight w:val="green"/>
          <w:u w:val="single"/>
        </w:rPr>
        <w:t>the NLRB and other</w:t>
      </w:r>
      <w:r w:rsidRPr="00D666E0">
        <w:rPr>
          <w:u w:val="single"/>
        </w:rPr>
        <w:t xml:space="preserve"> independent </w:t>
      </w:r>
      <w:r w:rsidRPr="00B22093">
        <w:rPr>
          <w:highlight w:val="green"/>
          <w:u w:val="single"/>
        </w:rPr>
        <w:t>worker protection agencies</w:t>
      </w:r>
      <w:r w:rsidRPr="00D666E0">
        <w:rPr>
          <w:u w:val="single"/>
        </w:rPr>
        <w:t xml:space="preserve"> to protect </w:t>
      </w:r>
      <w:hyperlink r:id="rId20" w:tgtFrame="_blank" w:tooltip="Opens in a new window" w:history="1">
        <w:r w:rsidRPr="00D666E0">
          <w:rPr>
            <w:rStyle w:val="Hyperlink"/>
          </w:rPr>
          <w:t>critical workplace rights</w:t>
        </w:r>
      </w:hyperlink>
      <w:r w:rsidRPr="00D666E0">
        <w:rPr>
          <w:u w:val="single"/>
        </w:rPr>
        <w:t xml:space="preserve">, </w:t>
      </w:r>
      <w:r w:rsidRPr="00B22093">
        <w:rPr>
          <w:highlight w:val="green"/>
          <w:u w:val="single"/>
        </w:rPr>
        <w:t>this</w:t>
      </w:r>
      <w:r w:rsidRPr="00D666E0">
        <w:rPr>
          <w:u w:val="single"/>
        </w:rPr>
        <w:t xml:space="preserve"> directly </w:t>
      </w:r>
      <w:r w:rsidRPr="00B22093">
        <w:rPr>
          <w:highlight w:val="green"/>
          <w:u w:val="single"/>
        </w:rPr>
        <w:t>impacts</w:t>
      </w:r>
      <w:r w:rsidRPr="00D666E0">
        <w:rPr>
          <w:u w:val="single"/>
        </w:rPr>
        <w:t xml:space="preserve"> the ability of individual workers to get justice without </w:t>
      </w:r>
      <w:r w:rsidRPr="00B22093">
        <w:rPr>
          <w:highlight w:val="green"/>
          <w:u w:val="single"/>
        </w:rPr>
        <w:t>bias</w:t>
      </w:r>
      <w:r w:rsidRPr="00D666E0">
        <w:rPr>
          <w:u w:val="single"/>
        </w:rPr>
        <w:t xml:space="preserve"> from outside political influences; hypothetically, </w:t>
      </w:r>
      <w:r w:rsidRPr="00B22093">
        <w:rPr>
          <w:highlight w:val="green"/>
          <w:u w:val="single"/>
        </w:rPr>
        <w:t>the president could affect the outcome of a charge filed against a</w:t>
      </w:r>
      <w:r w:rsidRPr="00D666E0">
        <w:rPr>
          <w:u w:val="single"/>
        </w:rPr>
        <w:t xml:space="preserve"> company owned by </w:t>
      </w:r>
      <w:r w:rsidRPr="00B22093">
        <w:rPr>
          <w:highlight w:val="green"/>
          <w:u w:val="single"/>
        </w:rPr>
        <w:t>political ally</w:t>
      </w:r>
      <w:r w:rsidRPr="00D666E0">
        <w:rPr>
          <w:u w:val="single"/>
        </w:rPr>
        <w:t xml:space="preserve"> to the president, </w:t>
      </w:r>
      <w:r w:rsidRPr="00B22093">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110251BA" w14:textId="77777777" w:rsidR="00B22093" w:rsidRPr="00D666E0" w:rsidRDefault="00B22093" w:rsidP="00B22093">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105F795" w14:textId="77777777" w:rsidR="00B22093" w:rsidRPr="00D666E0" w:rsidRDefault="00B22093" w:rsidP="00B22093">
      <w:pPr>
        <w:rPr>
          <w:sz w:val="14"/>
        </w:rPr>
      </w:pPr>
      <w:r w:rsidRPr="00D666E0">
        <w:rPr>
          <w:sz w:val="14"/>
        </w:rPr>
        <w:t xml:space="preserve">While members appointed to the NLRB are all </w:t>
      </w:r>
      <w:hyperlink r:id="rId21"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CF7CCA4" w14:textId="77777777" w:rsidR="00B22093" w:rsidRPr="00D666E0" w:rsidRDefault="00B22093" w:rsidP="00B22093">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B22093">
        <w:rPr>
          <w:highlight w:val="green"/>
          <w:u w:val="single"/>
        </w:rPr>
        <w:t>abuses</w:t>
      </w:r>
      <w:r w:rsidRPr="00D666E0">
        <w:rPr>
          <w:u w:val="single"/>
        </w:rPr>
        <w:t xml:space="preserve"> could </w:t>
      </w:r>
      <w:r w:rsidRPr="00B22093">
        <w:rPr>
          <w:highlight w:val="green"/>
          <w:u w:val="single"/>
        </w:rPr>
        <w:t>include</w:t>
      </w:r>
      <w:r w:rsidRPr="00D666E0">
        <w:rPr>
          <w:u w:val="single"/>
        </w:rPr>
        <w:t>:</w:t>
      </w:r>
    </w:p>
    <w:p w14:paraId="4972B4A7" w14:textId="77777777" w:rsidR="00B22093" w:rsidRPr="00D666E0" w:rsidRDefault="00B22093" w:rsidP="00B22093">
      <w:pPr>
        <w:rPr>
          <w:u w:val="single"/>
        </w:rPr>
      </w:pPr>
      <w:r w:rsidRPr="00B22093">
        <w:rPr>
          <w:highlight w:val="green"/>
          <w:u w:val="single"/>
        </w:rPr>
        <w:t>denying the NLRB</w:t>
      </w:r>
      <w:r w:rsidRPr="00D666E0">
        <w:rPr>
          <w:u w:val="single"/>
        </w:rPr>
        <w:t xml:space="preserve"> general counsel the ability to use agency </w:t>
      </w:r>
      <w:r w:rsidRPr="00B22093">
        <w:rPr>
          <w:highlight w:val="green"/>
          <w:u w:val="single"/>
        </w:rPr>
        <w:t>funds to prosecute</w:t>
      </w:r>
      <w:r w:rsidRPr="00D666E0">
        <w:rPr>
          <w:u w:val="single"/>
        </w:rPr>
        <w:t xml:space="preserve"> particular types of complaints filed by workers, or even </w:t>
      </w:r>
      <w:r w:rsidRPr="00B22093">
        <w:rPr>
          <w:highlight w:val="green"/>
          <w:u w:val="single"/>
        </w:rPr>
        <w:t>complaints against particular industries</w:t>
      </w:r>
      <w:r w:rsidRPr="00D666E0">
        <w:rPr>
          <w:u w:val="single"/>
        </w:rPr>
        <w:t xml:space="preserve"> or parties;</w:t>
      </w:r>
    </w:p>
    <w:p w14:paraId="508934EC" w14:textId="77777777" w:rsidR="00B22093" w:rsidRPr="00D666E0" w:rsidRDefault="00B22093" w:rsidP="00B22093">
      <w:pPr>
        <w:rPr>
          <w:u w:val="single"/>
        </w:rPr>
      </w:pPr>
      <w:r w:rsidRPr="00D666E0">
        <w:rPr>
          <w:u w:val="single"/>
        </w:rPr>
        <w:t xml:space="preserve">instructing the NLRB chairman to “coordinate policies and priorities” with the White House by </w:t>
      </w:r>
      <w:r w:rsidRPr="00B22093">
        <w:rPr>
          <w:highlight w:val="green"/>
          <w:u w:val="single"/>
        </w:rPr>
        <w:t>prioritizing</w:t>
      </w:r>
      <w:r w:rsidRPr="00D666E0">
        <w:rPr>
          <w:u w:val="single"/>
        </w:rPr>
        <w:t xml:space="preserve"> consideration of </w:t>
      </w:r>
      <w:r w:rsidRPr="00B22093">
        <w:rPr>
          <w:highlight w:val="green"/>
          <w:u w:val="single"/>
        </w:rPr>
        <w:t>cases brought by employers against unions</w:t>
      </w:r>
      <w:r w:rsidRPr="00D666E0">
        <w:rPr>
          <w:u w:val="single"/>
        </w:rPr>
        <w:t xml:space="preserve"> over cases that would give backpay to discharged workers or affirm the results of union elections;</w:t>
      </w:r>
    </w:p>
    <w:p w14:paraId="3AC01BCC" w14:textId="77777777" w:rsidR="00B22093" w:rsidRPr="00D666E0" w:rsidRDefault="00B22093" w:rsidP="00B22093">
      <w:pPr>
        <w:rPr>
          <w:sz w:val="14"/>
        </w:rPr>
      </w:pPr>
      <w:r w:rsidRPr="00B22093">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B22093">
        <w:rPr>
          <w:highlight w:val="green"/>
          <w:u w:val="single"/>
        </w:rPr>
        <w:t>if the White House disagrees with</w:t>
      </w:r>
      <w:r w:rsidRPr="00D666E0">
        <w:rPr>
          <w:u w:val="single"/>
        </w:rPr>
        <w:t xml:space="preserve"> the agency’s </w:t>
      </w:r>
      <w:r w:rsidRPr="00B22093">
        <w:rPr>
          <w:highlight w:val="green"/>
          <w:u w:val="single"/>
        </w:rPr>
        <w:t>resolution of the case</w:t>
      </w:r>
      <w:r w:rsidRPr="00D666E0">
        <w:rPr>
          <w:sz w:val="14"/>
        </w:rPr>
        <w:t>; and</w:t>
      </w:r>
    </w:p>
    <w:p w14:paraId="76F747AF" w14:textId="77777777" w:rsidR="00B22093" w:rsidRPr="00412DE0" w:rsidRDefault="00B22093" w:rsidP="00B22093">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0785F7F8" w14:textId="77777777" w:rsidR="00B22093" w:rsidRDefault="00B22093" w:rsidP="00B22093">
      <w:pPr>
        <w:pStyle w:val="Heading3"/>
      </w:pPr>
      <w:bookmarkStart w:id="8" w:name="_Hlk214130767"/>
      <w:r>
        <w:t xml:space="preserve">1nc – NLRB Fails – Delay </w:t>
      </w:r>
    </w:p>
    <w:p w14:paraId="39868E15" w14:textId="77777777" w:rsidR="00B22093" w:rsidRPr="00E81BDD" w:rsidRDefault="00B22093" w:rsidP="00B22093">
      <w:pPr>
        <w:pStyle w:val="Heading4"/>
      </w:pPr>
      <w:r>
        <w:t>The deck is stacked – decisions won’t go the way of labor, and if they do, they’ll take forever which kills unions.</w:t>
      </w:r>
    </w:p>
    <w:p w14:paraId="7A057CD0" w14:textId="77777777" w:rsidR="00B22093" w:rsidRDefault="00B22093" w:rsidP="00B22093">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2" w:history="1">
        <w:r w:rsidRPr="00663C5C">
          <w:rPr>
            <w:rStyle w:val="Hyperlink"/>
          </w:rPr>
          <w:t>https://www.niemanlab.org/2025/01/what-will-a-conservative-national-labor-relations-board-mean-for-news-unions/</w:t>
        </w:r>
      </w:hyperlink>
      <w:r>
        <w:t xml:space="preserve">) rose </w:t>
      </w:r>
    </w:p>
    <w:p w14:paraId="3F9238D0" w14:textId="77777777" w:rsidR="00B22093" w:rsidRPr="00E81BDD" w:rsidRDefault="00B22093" w:rsidP="00B22093">
      <w:pPr>
        <w:rPr>
          <w:sz w:val="14"/>
        </w:rPr>
      </w:pPr>
      <w:r w:rsidRPr="00E81BDD">
        <w:rPr>
          <w:u w:val="single"/>
        </w:rPr>
        <w:t xml:space="preserve">A </w:t>
      </w:r>
      <w:r w:rsidRPr="00B22093">
        <w:rPr>
          <w:highlight w:val="green"/>
          <w:u w:val="single"/>
        </w:rPr>
        <w:t>right-</w:t>
      </w:r>
      <w:r w:rsidRPr="00DD2F77">
        <w:rPr>
          <w:u w:val="single"/>
        </w:rPr>
        <w:t>ward</w:t>
      </w:r>
      <w:r w:rsidRPr="00E81BDD">
        <w:rPr>
          <w:u w:val="single"/>
        </w:rPr>
        <w:t xml:space="preserve"> power </w:t>
      </w:r>
      <w:r w:rsidRPr="00B22093">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B22093">
        <w:rPr>
          <w:highlight w:val="green"/>
          <w:u w:val="single"/>
        </w:rPr>
        <w:t>will</w:t>
      </w:r>
      <w:r w:rsidRPr="00E81BDD">
        <w:rPr>
          <w:u w:val="single"/>
        </w:rPr>
        <w:t xml:space="preserve"> likely </w:t>
      </w:r>
      <w:r w:rsidRPr="00B22093">
        <w:rPr>
          <w:highlight w:val="green"/>
          <w:u w:val="single"/>
        </w:rPr>
        <w:t>make the agency more employer-friendly</w:t>
      </w:r>
      <w:r w:rsidRPr="00E81BDD">
        <w:rPr>
          <w:u w:val="single"/>
        </w:rPr>
        <w:t xml:space="preserve"> and union organizing </w:t>
      </w:r>
      <w:hyperlink r:id="rId23"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B22093">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B22093">
        <w:rPr>
          <w:highlight w:val="green"/>
          <w:u w:val="single"/>
        </w:rPr>
        <w:t>can’t expect enforcement of federal laws</w:t>
      </w:r>
      <w:r w:rsidRPr="00E81BDD">
        <w:rPr>
          <w:u w:val="single"/>
        </w:rPr>
        <w:t>.</w:t>
      </w:r>
    </w:p>
    <w:p w14:paraId="679A6A23" w14:textId="77777777" w:rsidR="00B22093" w:rsidRPr="00E81BDD" w:rsidRDefault="00B22093" w:rsidP="00B22093">
      <w:pPr>
        <w:rPr>
          <w:sz w:val="14"/>
        </w:rPr>
      </w:pPr>
      <w:r w:rsidRPr="00E81BDD">
        <w:rPr>
          <w:sz w:val="14"/>
        </w:rPr>
        <w:t>But first, what does the NLRB do exactly?</w:t>
      </w:r>
    </w:p>
    <w:p w14:paraId="29E6B41B" w14:textId="77777777" w:rsidR="00B22093" w:rsidRPr="00E81BDD" w:rsidRDefault="00B22093" w:rsidP="00B22093">
      <w:pPr>
        <w:rPr>
          <w:sz w:val="14"/>
        </w:rPr>
      </w:pPr>
      <w:r w:rsidRPr="00E81BDD">
        <w:rPr>
          <w:sz w:val="14"/>
        </w:rPr>
        <w:t>The NLRB is a “</w:t>
      </w:r>
      <w:hyperlink r:id="rId24"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5"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12983F29" w14:textId="77777777" w:rsidR="00B22093" w:rsidRPr="00E81BDD" w:rsidRDefault="00B22093" w:rsidP="00B22093">
      <w:pPr>
        <w:rPr>
          <w:sz w:val="14"/>
        </w:rPr>
      </w:pPr>
      <w:r w:rsidRPr="00E81BDD">
        <w:rPr>
          <w:sz w:val="14"/>
        </w:rPr>
        <w:t>In the news industry, that has looked like: </w:t>
      </w:r>
      <w:hyperlink r:id="rId26"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7" w:history="1">
        <w:r w:rsidRPr="00E81BDD">
          <w:rPr>
            <w:rStyle w:val="Hyperlink"/>
            <w:sz w:val="14"/>
          </w:rPr>
          <w:t>settling</w:t>
        </w:r>
      </w:hyperlink>
      <w:r w:rsidRPr="00E81BDD">
        <w:rPr>
          <w:sz w:val="14"/>
        </w:rPr>
        <w:t> an unfair labor practice charge from the Idaho Statesman News Guild in 2021; and </w:t>
      </w:r>
      <w:hyperlink r:id="rId28"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75BBC914" w14:textId="77777777" w:rsidR="00B22093" w:rsidRPr="00E81BDD" w:rsidRDefault="00B22093" w:rsidP="00B22093">
      <w:pPr>
        <w:rPr>
          <w:sz w:val="14"/>
        </w:rPr>
      </w:pPr>
      <w:r w:rsidRPr="00E81BDD">
        <w:rPr>
          <w:sz w:val="14"/>
        </w:rPr>
        <w:t>The agency has 26 field offices across the country that </w:t>
      </w:r>
      <w:hyperlink r:id="rId29"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30" w:history="1">
        <w:r w:rsidRPr="00E81BDD">
          <w:rPr>
            <w:rStyle w:val="Hyperlink"/>
            <w:sz w:val="14"/>
          </w:rPr>
          <w:t>correlate</w:t>
        </w:r>
      </w:hyperlink>
      <w:r w:rsidRPr="00E81BDD">
        <w:rPr>
          <w:sz w:val="14"/>
        </w:rPr>
        <w:t> with those of the ruling party of the time.</w:t>
      </w:r>
    </w:p>
    <w:p w14:paraId="401E0584" w14:textId="77777777" w:rsidR="00B22093" w:rsidRPr="00E81BDD" w:rsidRDefault="00B22093" w:rsidP="00B22093">
      <w:pPr>
        <w:rPr>
          <w:u w:val="single"/>
        </w:rPr>
      </w:pPr>
      <w:r w:rsidRPr="00E81BDD">
        <w:rPr>
          <w:sz w:val="14"/>
        </w:rPr>
        <w:t>The agency has been </w:t>
      </w:r>
      <w:hyperlink r:id="rId31" w:history="1">
        <w:r w:rsidRPr="00E81BDD">
          <w:rPr>
            <w:rStyle w:val="Hyperlink"/>
            <w:sz w:val="14"/>
          </w:rPr>
          <w:t>chronically underfunded</w:t>
        </w:r>
      </w:hyperlink>
      <w:r w:rsidRPr="00E81BDD">
        <w:rPr>
          <w:sz w:val="14"/>
        </w:rPr>
        <w:t> and </w:t>
      </w:r>
      <w:hyperlink r:id="rId32" w:history="1">
        <w:r w:rsidRPr="00E81BDD">
          <w:rPr>
            <w:rStyle w:val="Hyperlink"/>
            <w:sz w:val="14"/>
          </w:rPr>
          <w:t>understaffed</w:t>
        </w:r>
      </w:hyperlink>
      <w:r w:rsidRPr="00E81BDD">
        <w:rPr>
          <w:sz w:val="14"/>
        </w:rPr>
        <w:t> with a </w:t>
      </w:r>
      <w:hyperlink r:id="rId33" w:history="1">
        <w:r w:rsidRPr="00E81BDD">
          <w:rPr>
            <w:rStyle w:val="Hyperlink"/>
            <w:sz w:val="14"/>
          </w:rPr>
          <w:t>steadily increasing</w:t>
        </w:r>
      </w:hyperlink>
      <w:r w:rsidRPr="00E81BDD">
        <w:rPr>
          <w:sz w:val="14"/>
        </w:rPr>
        <w:t xml:space="preserve"> workload in recent years, which has weakened its impact and reliability. </w:t>
      </w:r>
      <w:r w:rsidRPr="00B22093">
        <w:rPr>
          <w:highlight w:val="green"/>
          <w:u w:val="single"/>
        </w:rPr>
        <w:t xml:space="preserve">It can take </w:t>
      </w:r>
      <w:r w:rsidRPr="00E81BDD">
        <w:rPr>
          <w:u w:val="single"/>
        </w:rPr>
        <w:t xml:space="preserve">months or even </w:t>
      </w:r>
      <w:r w:rsidRPr="00B22093">
        <w:rPr>
          <w:highlight w:val="green"/>
          <w:u w:val="single"/>
        </w:rPr>
        <w:t>years for</w:t>
      </w:r>
      <w:r w:rsidRPr="00E81BDD">
        <w:rPr>
          <w:u w:val="single"/>
        </w:rPr>
        <w:t xml:space="preserve"> the NLRB to issue </w:t>
      </w:r>
      <w:r w:rsidRPr="00B22093">
        <w:rPr>
          <w:highlight w:val="green"/>
          <w:u w:val="single"/>
        </w:rPr>
        <w:t>a decision</w:t>
      </w:r>
      <w:r w:rsidRPr="00E81BDD">
        <w:rPr>
          <w:u w:val="single"/>
        </w:rPr>
        <w:t xml:space="preserve"> in a case, leaving workers in limbo.</w:t>
      </w:r>
    </w:p>
    <w:p w14:paraId="5AC67F87" w14:textId="77777777" w:rsidR="00B22093" w:rsidRPr="00E81BDD" w:rsidRDefault="00B22093" w:rsidP="00B22093">
      <w:pPr>
        <w:rPr>
          <w:sz w:val="14"/>
        </w:rPr>
      </w:pPr>
      <w:hyperlink r:id="rId34"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0C175170" w14:textId="77777777" w:rsidR="00B22093" w:rsidRPr="00E81BDD" w:rsidRDefault="00B22093" w:rsidP="00B22093">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759BDEAC" w14:textId="77777777" w:rsidR="00B22093" w:rsidRPr="00E81BDD" w:rsidRDefault="00B22093" w:rsidP="00B22093">
      <w:pPr>
        <w:rPr>
          <w:sz w:val="14"/>
        </w:rPr>
      </w:pPr>
      <w:r w:rsidRPr="00E81BDD">
        <w:rPr>
          <w:sz w:val="14"/>
        </w:rPr>
        <w:t>According to </w:t>
      </w:r>
      <w:hyperlink r:id="rId35"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6" w:history="1">
        <w:r w:rsidRPr="00E81BDD">
          <w:rPr>
            <w:rStyle w:val="Hyperlink"/>
            <w:sz w:val="14"/>
          </w:rPr>
          <w:t>10.8%</w:t>
        </w:r>
      </w:hyperlink>
      <w:r w:rsidRPr="00E81BDD">
        <w:rPr>
          <w:sz w:val="14"/>
        </w:rPr>
        <w:t> in 2020 and </w:t>
      </w:r>
      <w:hyperlink r:id="rId37" w:history="1">
        <w:r w:rsidRPr="00E81BDD">
          <w:rPr>
            <w:rStyle w:val="Hyperlink"/>
            <w:sz w:val="14"/>
          </w:rPr>
          <w:t>10.7%</w:t>
        </w:r>
      </w:hyperlink>
      <w:r w:rsidRPr="00E81BDD">
        <w:rPr>
          <w:sz w:val="14"/>
        </w:rPr>
        <w:t> in 2016. But according to </w:t>
      </w:r>
      <w:hyperlink r:id="rId38" w:history="1">
        <w:r w:rsidRPr="00E81BDD">
          <w:rPr>
            <w:rStyle w:val="Hyperlink"/>
            <w:sz w:val="14"/>
          </w:rPr>
          <w:t>Jon Schleuss</w:t>
        </w:r>
      </w:hyperlink>
      <w:r w:rsidRPr="00E81BDD">
        <w:rPr>
          <w:sz w:val="14"/>
        </w:rPr>
        <w:t>, president of The </w:t>
      </w:r>
      <w:hyperlink r:id="rId39"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77BA5408" w14:textId="77777777" w:rsidR="00B22093" w:rsidRPr="00E81BDD" w:rsidRDefault="00B22093" w:rsidP="00B22093">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4236B84F" w14:textId="77777777" w:rsidR="00B22093" w:rsidRPr="00E81BDD" w:rsidRDefault="00B22093" w:rsidP="00B22093">
      <w:pPr>
        <w:rPr>
          <w:sz w:val="14"/>
        </w:rPr>
      </w:pPr>
      <w:r w:rsidRPr="00E81BDD">
        <w:rPr>
          <w:sz w:val="14"/>
        </w:rPr>
        <w:t>Several media organizations in recent years have voluntarily recognized unions formed by their newsrooms. Among those are the </w:t>
      </w:r>
      <w:hyperlink r:id="rId40" w:history="1">
        <w:r w:rsidRPr="00E81BDD">
          <w:rPr>
            <w:rStyle w:val="Hyperlink"/>
            <w:sz w:val="14"/>
          </w:rPr>
          <w:t>Texas Tribune</w:t>
        </w:r>
      </w:hyperlink>
      <w:r w:rsidRPr="00E81BDD">
        <w:rPr>
          <w:sz w:val="14"/>
        </w:rPr>
        <w:t>, </w:t>
      </w:r>
      <w:hyperlink r:id="rId41" w:history="1">
        <w:r w:rsidRPr="00E81BDD">
          <w:rPr>
            <w:rStyle w:val="Hyperlink"/>
            <w:sz w:val="14"/>
          </w:rPr>
          <w:t>Politico</w:t>
        </w:r>
      </w:hyperlink>
      <w:r w:rsidRPr="00E81BDD">
        <w:rPr>
          <w:sz w:val="14"/>
        </w:rPr>
        <w:t>, </w:t>
      </w:r>
      <w:hyperlink r:id="rId42" w:history="1">
        <w:r w:rsidRPr="00E81BDD">
          <w:rPr>
            <w:rStyle w:val="Hyperlink"/>
            <w:sz w:val="14"/>
          </w:rPr>
          <w:t>The Atlantic</w:t>
        </w:r>
      </w:hyperlink>
      <w:r w:rsidRPr="00E81BDD">
        <w:rPr>
          <w:sz w:val="14"/>
        </w:rPr>
        <w:t>, </w:t>
      </w:r>
      <w:hyperlink r:id="rId43" w:history="1">
        <w:r w:rsidRPr="00E81BDD">
          <w:rPr>
            <w:rStyle w:val="Hyperlink"/>
            <w:sz w:val="14"/>
          </w:rPr>
          <w:t>Grist</w:t>
        </w:r>
      </w:hyperlink>
      <w:r w:rsidRPr="00E81BDD">
        <w:rPr>
          <w:sz w:val="14"/>
        </w:rPr>
        <w:t>, and </w:t>
      </w:r>
      <w:hyperlink r:id="rId44" w:history="1">
        <w:r w:rsidRPr="00E81BDD">
          <w:rPr>
            <w:rStyle w:val="Hyperlink"/>
            <w:sz w:val="14"/>
          </w:rPr>
          <w:t>ProPublica</w:t>
        </w:r>
      </w:hyperlink>
      <w:r w:rsidRPr="00E81BDD">
        <w:rPr>
          <w:sz w:val="14"/>
        </w:rPr>
        <w:t>, to name a few.</w:t>
      </w:r>
    </w:p>
    <w:p w14:paraId="48497CD9" w14:textId="77777777" w:rsidR="00B22093" w:rsidRPr="00E81BDD" w:rsidRDefault="00B22093" w:rsidP="00B22093">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5"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6" w:history="1">
        <w:r w:rsidRPr="00E81BDD">
          <w:rPr>
            <w:rStyle w:val="Hyperlink"/>
            <w:sz w:val="14"/>
          </w:rPr>
          <w:t>Matt Pearce</w:t>
        </w:r>
      </w:hyperlink>
      <w:r w:rsidRPr="00E81BDD">
        <w:rPr>
          <w:sz w:val="14"/>
        </w:rPr>
        <w:t> said.</w:t>
      </w:r>
    </w:p>
    <w:p w14:paraId="46477BFB" w14:textId="77777777" w:rsidR="00B22093" w:rsidRPr="00E81BDD" w:rsidRDefault="00B22093" w:rsidP="00B22093">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3F6C1C48" w14:textId="77777777" w:rsidR="00B22093" w:rsidRPr="00E81BDD" w:rsidRDefault="00B22093" w:rsidP="00B22093">
      <w:pPr>
        <w:rPr>
          <w:sz w:val="14"/>
        </w:rPr>
      </w:pPr>
      <w:r w:rsidRPr="00E81BDD">
        <w:rPr>
          <w:sz w:val="14"/>
        </w:rPr>
        <w:t>Long wait times</w:t>
      </w:r>
    </w:p>
    <w:p w14:paraId="3185D6AA" w14:textId="77777777" w:rsidR="00B22093" w:rsidRPr="00E81BDD" w:rsidRDefault="00B22093" w:rsidP="00B22093">
      <w:pPr>
        <w:rPr>
          <w:sz w:val="14"/>
        </w:rPr>
      </w:pPr>
      <w:r w:rsidRPr="00E81BDD">
        <w:rPr>
          <w:sz w:val="14"/>
        </w:rPr>
        <w:t>The NLRB has seen a </w:t>
      </w:r>
      <w:hyperlink r:id="rId47"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76890FCC" w14:textId="77777777" w:rsidR="00B22093" w:rsidRPr="00E81BDD" w:rsidRDefault="00B22093" w:rsidP="00B22093">
      <w:pPr>
        <w:rPr>
          <w:sz w:val="14"/>
        </w:rPr>
      </w:pPr>
      <w:r w:rsidRPr="00E81BDD">
        <w:rPr>
          <w:u w:val="single"/>
        </w:rPr>
        <w:t>But the agency’s </w:t>
      </w:r>
      <w:hyperlink r:id="rId48" w:history="1">
        <w:r w:rsidRPr="00B22093">
          <w:rPr>
            <w:rStyle w:val="Hyperlink"/>
            <w:highlight w:val="green"/>
          </w:rPr>
          <w:t>chronic underfunding</w:t>
        </w:r>
      </w:hyperlink>
      <w:r w:rsidRPr="00B22093">
        <w:rPr>
          <w:highlight w:val="green"/>
          <w:u w:val="single"/>
        </w:rPr>
        <w:t> and </w:t>
      </w:r>
      <w:hyperlink r:id="rId49" w:history="1">
        <w:r w:rsidRPr="00B22093">
          <w:rPr>
            <w:rStyle w:val="Hyperlink"/>
            <w:highlight w:val="green"/>
          </w:rPr>
          <w:t>understaffing</w:t>
        </w:r>
      </w:hyperlink>
      <w:r w:rsidRPr="00B22093">
        <w:rPr>
          <w:highlight w:val="green"/>
          <w:u w:val="single"/>
        </w:rPr>
        <w:t> </w:t>
      </w:r>
      <w:r w:rsidRPr="00E81BDD">
        <w:rPr>
          <w:u w:val="single"/>
        </w:rPr>
        <w:t xml:space="preserve">have </w:t>
      </w:r>
      <w:r w:rsidRPr="00B22093">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B22093">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50" w:history="1">
        <w:r w:rsidRPr="00E81BDD">
          <w:rPr>
            <w:rStyle w:val="Hyperlink"/>
            <w:sz w:val="14"/>
          </w:rPr>
          <w:t>does not come close to providing us with the resources we need to enforce federal labor law</w:t>
        </w:r>
      </w:hyperlink>
      <w:r w:rsidRPr="00E81BDD">
        <w:rPr>
          <w:sz w:val="14"/>
        </w:rPr>
        <w:t>.”</w:t>
      </w:r>
    </w:p>
    <w:p w14:paraId="032FEF5D" w14:textId="77777777" w:rsidR="00B22093" w:rsidRPr="00E81BDD" w:rsidRDefault="00B22093" w:rsidP="00B22093">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51" w:history="1">
        <w:r w:rsidRPr="00E81BDD">
          <w:rPr>
            <w:rStyle w:val="Hyperlink"/>
            <w:sz w:val="14"/>
          </w:rPr>
          <w:t>the agency issued</w:t>
        </w:r>
      </w:hyperlink>
      <w:r w:rsidRPr="00E81BDD">
        <w:rPr>
          <w:sz w:val="14"/>
        </w:rPr>
        <w:t xml:space="preserve">. </w:t>
      </w:r>
      <w:r w:rsidRPr="00E81BDD">
        <w:rPr>
          <w:u w:val="single"/>
        </w:rPr>
        <w:t xml:space="preserve">The </w:t>
      </w:r>
      <w:r w:rsidRPr="00B22093">
        <w:rPr>
          <w:highlight w:val="green"/>
          <w:u w:val="single"/>
        </w:rPr>
        <w:t>average processing time</w:t>
      </w:r>
      <w:r w:rsidRPr="00E81BDD">
        <w:rPr>
          <w:u w:val="single"/>
        </w:rPr>
        <w:t xml:space="preserve"> for an unfair labor practice charge to be investigated and disposed (concluded) </w:t>
      </w:r>
      <w:r w:rsidRPr="00B22093">
        <w:rPr>
          <w:highlight w:val="green"/>
          <w:u w:val="single"/>
        </w:rPr>
        <w:t>is</w:t>
      </w:r>
      <w:r w:rsidRPr="00E81BDD">
        <w:rPr>
          <w:u w:val="single"/>
        </w:rPr>
        <w:t xml:space="preserve"> 124.2 days (four months), </w:t>
      </w:r>
      <w:r w:rsidRPr="00B22093">
        <w:rPr>
          <w:highlight w:val="green"/>
          <w:u w:val="single"/>
        </w:rPr>
        <w:t>up 50%</w:t>
      </w:r>
      <w:r w:rsidRPr="00E81BDD">
        <w:rPr>
          <w:u w:val="single"/>
        </w:rPr>
        <w:t xml:space="preserve"> from the year before.</w:t>
      </w:r>
    </w:p>
    <w:p w14:paraId="60FE65C6" w14:textId="77777777" w:rsidR="00B22093" w:rsidRPr="00E81BDD" w:rsidRDefault="00B22093" w:rsidP="00B22093">
      <w:pPr>
        <w:rPr>
          <w:u w:val="single"/>
        </w:rPr>
      </w:pPr>
      <w:r w:rsidRPr="00E81BDD">
        <w:rPr>
          <w:u w:val="single"/>
        </w:rPr>
        <w:t xml:space="preserve">“Sometimes </w:t>
      </w:r>
      <w:r w:rsidRPr="00B22093">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B22093">
        <w:rPr>
          <w:highlight w:val="green"/>
          <w:u w:val="single"/>
        </w:rPr>
        <w:t>, it could take a long time</w:t>
      </w:r>
      <w:r w:rsidRPr="00E81BDD">
        <w:rPr>
          <w:u w:val="single"/>
        </w:rPr>
        <w:t xml:space="preserve"> for charges to get processed </w:t>
      </w:r>
      <w:r w:rsidRPr="00B22093">
        <w:rPr>
          <w:highlight w:val="green"/>
          <w:u w:val="single"/>
        </w:rPr>
        <w:t>even if you’re going to get rejected by a</w:t>
      </w:r>
      <w:r w:rsidRPr="00E81BDD">
        <w:rPr>
          <w:u w:val="single"/>
        </w:rPr>
        <w:t xml:space="preserve"> more </w:t>
      </w:r>
      <w:r w:rsidRPr="00B22093">
        <w:rPr>
          <w:highlight w:val="green"/>
          <w:u w:val="single"/>
        </w:rPr>
        <w:t>employer-friendly, Trump</w:t>
      </w:r>
      <w:r w:rsidRPr="00E81BDD">
        <w:rPr>
          <w:u w:val="single"/>
        </w:rPr>
        <w:t xml:space="preserve"> NLRB </w:t>
      </w:r>
      <w:r w:rsidRPr="00B22093">
        <w:rPr>
          <w:highlight w:val="green"/>
          <w:u w:val="single"/>
        </w:rPr>
        <w:t>board</w:t>
      </w:r>
      <w:r w:rsidRPr="00E81BDD">
        <w:rPr>
          <w:u w:val="single"/>
        </w:rPr>
        <w:t>.”</w:t>
      </w:r>
    </w:p>
    <w:p w14:paraId="1A935678" w14:textId="77777777" w:rsidR="00B22093" w:rsidRPr="00E81BDD" w:rsidRDefault="00B22093" w:rsidP="00B22093">
      <w:pPr>
        <w:rPr>
          <w:sz w:val="14"/>
        </w:rPr>
      </w:pPr>
      <w:r w:rsidRPr="00E81BDD">
        <w:rPr>
          <w:sz w:val="14"/>
        </w:rPr>
        <w:t>Regardless of the board’s partisan slant, those long wait times have real-life implications, putting workers and their livelihoods at risk.</w:t>
      </w:r>
    </w:p>
    <w:p w14:paraId="2168F58A" w14:textId="77777777" w:rsidR="00B22093" w:rsidRPr="00E81BDD" w:rsidRDefault="00B22093" w:rsidP="00B22093">
      <w:pPr>
        <w:rPr>
          <w:sz w:val="14"/>
        </w:rPr>
      </w:pPr>
      <w:r w:rsidRPr="00E81BDD">
        <w:rPr>
          <w:sz w:val="14"/>
        </w:rPr>
        <w:t>“If the employer is retaliating against employees – if it’s firing employees illegally or implementing changes to benefits or pay without negotiation – that’s harmful,” Schleuss told me.</w:t>
      </w:r>
    </w:p>
    <w:p w14:paraId="52A06E99" w14:textId="77777777" w:rsidR="00B22093" w:rsidRPr="00E81BDD" w:rsidRDefault="00B22093" w:rsidP="00B22093">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2"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3"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B22093">
        <w:rPr>
          <w:highlight w:val="green"/>
          <w:u w:val="single"/>
        </w:rPr>
        <w:t>A union can’t bargain</w:t>
      </w:r>
      <w:r w:rsidRPr="00E81BDD">
        <w:rPr>
          <w:u w:val="single"/>
        </w:rPr>
        <w:t xml:space="preserve"> for a contract with an employer </w:t>
      </w:r>
      <w:r w:rsidRPr="00B22093">
        <w:rPr>
          <w:highlight w:val="green"/>
          <w:u w:val="single"/>
        </w:rPr>
        <w:t>until</w:t>
      </w:r>
      <w:r w:rsidRPr="00E81BDD">
        <w:rPr>
          <w:u w:val="single"/>
        </w:rPr>
        <w:t xml:space="preserve"> after </w:t>
      </w:r>
      <w:r w:rsidRPr="00B22093">
        <w:rPr>
          <w:highlight w:val="green"/>
          <w:u w:val="single"/>
        </w:rPr>
        <w:t>election results are certified</w:t>
      </w:r>
      <w:r w:rsidRPr="00E81BDD">
        <w:rPr>
          <w:u w:val="single"/>
        </w:rPr>
        <w:t xml:space="preserve"> by the NLRB.</w:t>
      </w:r>
    </w:p>
    <w:p w14:paraId="6FBFB7A6" w14:textId="77777777" w:rsidR="00B22093" w:rsidRPr="00E81BDD" w:rsidRDefault="00B22093" w:rsidP="00B22093">
      <w:pPr>
        <w:rPr>
          <w:sz w:val="14"/>
        </w:rPr>
      </w:pPr>
      <w:r w:rsidRPr="00E81BDD">
        <w:rPr>
          <w:sz w:val="14"/>
        </w:rPr>
        <w:t>According to Connecticut News Guild organizing committee member </w:t>
      </w:r>
      <w:hyperlink r:id="rId54"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28F553DE" w14:textId="77777777" w:rsidR="00B22093" w:rsidRDefault="00B22093" w:rsidP="00B22093">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B22093">
        <w:rPr>
          <w:highlight w:val="green"/>
          <w:u w:val="single"/>
        </w:rPr>
        <w:t>every</w:t>
      </w:r>
      <w:r w:rsidRPr="00E81BDD">
        <w:rPr>
          <w:u w:val="single"/>
        </w:rPr>
        <w:t xml:space="preserve"> week and </w:t>
      </w:r>
      <w:r w:rsidRPr="00B22093">
        <w:rPr>
          <w:highlight w:val="green"/>
          <w:u w:val="single"/>
        </w:rPr>
        <w:t>month that goes by, it’s</w:t>
      </w:r>
      <w:r w:rsidRPr="00E81BDD">
        <w:rPr>
          <w:u w:val="single"/>
        </w:rPr>
        <w:t xml:space="preserve"> just that much </w:t>
      </w:r>
      <w:r w:rsidRPr="00B22093">
        <w:rPr>
          <w:highlight w:val="green"/>
          <w:u w:val="single"/>
        </w:rPr>
        <w:t>more time for people to lose momentum</w:t>
      </w:r>
      <w:r w:rsidRPr="00E81BDD">
        <w:rPr>
          <w:u w:val="single"/>
        </w:rPr>
        <w:t>.”</w:t>
      </w:r>
    </w:p>
    <w:bookmarkEnd w:id="8"/>
    <w:p w14:paraId="669F292A" w14:textId="77777777" w:rsidR="00B22093" w:rsidRPr="00FB2F09" w:rsidRDefault="00B22093" w:rsidP="00B22093"/>
    <w:p w14:paraId="02FB0EF9" w14:textId="77777777" w:rsidR="00B22093" w:rsidRPr="00FB2F09" w:rsidRDefault="00B22093" w:rsidP="00B22093"/>
    <w:p w14:paraId="2BBACA80" w14:textId="77777777" w:rsidR="00B22093" w:rsidRPr="00B22093" w:rsidRDefault="00B22093" w:rsidP="00B22093"/>
    <w:sectPr w:rsidR="00B22093" w:rsidRPr="00B220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7586" w14:textId="77777777" w:rsidR="00DF0BBD" w:rsidRDefault="00DF0BBD" w:rsidP="00066D2C">
      <w:pPr>
        <w:spacing w:after="0" w:line="240" w:lineRule="auto"/>
      </w:pPr>
      <w:r>
        <w:separator/>
      </w:r>
    </w:p>
  </w:endnote>
  <w:endnote w:type="continuationSeparator" w:id="0">
    <w:p w14:paraId="49FAA747" w14:textId="77777777" w:rsidR="00DF0BBD" w:rsidRDefault="00DF0B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875B" w14:textId="77777777" w:rsidR="00DF0BBD" w:rsidRDefault="00DF0BBD" w:rsidP="00066D2C">
      <w:pPr>
        <w:spacing w:after="0" w:line="240" w:lineRule="auto"/>
      </w:pPr>
      <w:r>
        <w:separator/>
      </w:r>
    </w:p>
  </w:footnote>
  <w:footnote w:type="continuationSeparator" w:id="0">
    <w:p w14:paraId="1F246B29" w14:textId="77777777" w:rsidR="00DF0BBD" w:rsidRDefault="00DF0B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06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27B"/>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6B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34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845"/>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2B"/>
    <w:rsid w:val="00A60D18"/>
    <w:rsid w:val="00A61207"/>
    <w:rsid w:val="00A61700"/>
    <w:rsid w:val="00A6285C"/>
    <w:rsid w:val="00A663F3"/>
    <w:rsid w:val="00A669F1"/>
    <w:rsid w:val="00A67489"/>
    <w:rsid w:val="00A706C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773"/>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093"/>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F6E"/>
    <w:rsid w:val="00C77A6B"/>
    <w:rsid w:val="00C816E6"/>
    <w:rsid w:val="00C82587"/>
    <w:rsid w:val="00C84097"/>
    <w:rsid w:val="00C87CF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BBD"/>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AA210"/>
  <w15:chartTrackingRefBased/>
  <w15:docId w15:val="{3EA5E865-FBF3-4776-8E56-B9482841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06C0"/>
    <w:rPr>
      <w:rFonts w:ascii="Calibri" w:hAnsi="Calibri" w:cs="Calibri"/>
    </w:rPr>
  </w:style>
  <w:style w:type="paragraph" w:styleId="Heading1">
    <w:name w:val="heading 1"/>
    <w:aliases w:val="Pocket"/>
    <w:basedOn w:val="Normal"/>
    <w:next w:val="Normal"/>
    <w:link w:val="Heading1Char"/>
    <w:qFormat/>
    <w:rsid w:val="00A70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0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06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A706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06C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0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6C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706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06C0"/>
    <w:rPr>
      <w:color w:val="auto"/>
      <w:u w:val="none"/>
    </w:rPr>
  </w:style>
  <w:style w:type="character" w:customStyle="1" w:styleId="Heading1Char">
    <w:name w:val="Heading 1 Char"/>
    <w:aliases w:val="Pocket Char"/>
    <w:basedOn w:val="DefaultParagraphFont"/>
    <w:link w:val="Heading1"/>
    <w:rsid w:val="00A706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06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06C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706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A706C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A706C0"/>
    <w:rPr>
      <w:b w:val="0"/>
      <w:sz w:val="22"/>
      <w:u w:val="single"/>
    </w:rPr>
  </w:style>
  <w:style w:type="character" w:styleId="Strong">
    <w:name w:val="Strong"/>
    <w:basedOn w:val="DefaultParagraphFont"/>
    <w:uiPriority w:val="22"/>
    <w:semiHidden/>
    <w:qFormat/>
    <w:rsid w:val="00A706C0"/>
    <w:rPr>
      <w:b/>
      <w:bCs/>
    </w:rPr>
  </w:style>
  <w:style w:type="character" w:styleId="BookTitle">
    <w:name w:val="Book Title"/>
    <w:basedOn w:val="DefaultParagraphFont"/>
    <w:uiPriority w:val="33"/>
    <w:semiHidden/>
    <w:qFormat/>
    <w:rsid w:val="00A706C0"/>
    <w:rPr>
      <w:b/>
      <w:bCs/>
      <w:i/>
      <w:iCs/>
      <w:spacing w:val="5"/>
    </w:rPr>
  </w:style>
  <w:style w:type="character" w:customStyle="1" w:styleId="Heading5Char">
    <w:name w:val="Heading 5 Char"/>
    <w:basedOn w:val="DefaultParagraphFont"/>
    <w:link w:val="Heading5"/>
    <w:uiPriority w:val="9"/>
    <w:semiHidden/>
    <w:rsid w:val="00A706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06C0"/>
  </w:style>
  <w:style w:type="paragraph" w:styleId="Header">
    <w:name w:val="header"/>
    <w:basedOn w:val="Normal"/>
    <w:link w:val="HeaderChar"/>
    <w:uiPriority w:val="99"/>
    <w:semiHidden/>
    <w:rsid w:val="00A706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06C0"/>
    <w:rPr>
      <w:rFonts w:ascii="Calibri" w:hAnsi="Calibri" w:cs="Calibri"/>
    </w:rPr>
  </w:style>
  <w:style w:type="paragraph" w:styleId="Footer">
    <w:name w:val="footer"/>
    <w:basedOn w:val="Normal"/>
    <w:link w:val="FooterChar"/>
    <w:uiPriority w:val="99"/>
    <w:semiHidden/>
    <w:rsid w:val="00A706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06C0"/>
    <w:rPr>
      <w:rFonts w:ascii="Calibri" w:hAnsi="Calibri" w:cs="Calibri"/>
    </w:rPr>
  </w:style>
  <w:style w:type="paragraph" w:styleId="BodyText">
    <w:name w:val="Body Text"/>
    <w:basedOn w:val="Normal"/>
    <w:link w:val="BodyTextChar"/>
    <w:uiPriority w:val="99"/>
    <w:semiHidden/>
    <w:unhideWhenUsed/>
    <w:rsid w:val="00A706C0"/>
    <w:pPr>
      <w:spacing w:after="120"/>
    </w:pPr>
  </w:style>
  <w:style w:type="character" w:customStyle="1" w:styleId="BodyTextChar">
    <w:name w:val="Body Text Char"/>
    <w:basedOn w:val="DefaultParagraphFont"/>
    <w:link w:val="BodyText"/>
    <w:uiPriority w:val="99"/>
    <w:semiHidden/>
    <w:rsid w:val="00A706C0"/>
    <w:rPr>
      <w:rFonts w:ascii="Calibri" w:hAnsi="Calibri" w:cs="Calibri"/>
    </w:rPr>
  </w:style>
  <w:style w:type="paragraph" w:styleId="NoSpacing">
    <w:name w:val="No Spacing"/>
    <w:link w:val="NoSpacingChar"/>
    <w:uiPriority w:val="99"/>
    <w:semiHidden/>
    <w:unhideWhenUsed/>
    <w:qFormat/>
    <w:rsid w:val="00A706C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06C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706C0"/>
    <w:rPr>
      <w:color w:val="0563C1" w:themeColor="hyperlink"/>
      <w:u w:val="single"/>
    </w:rPr>
  </w:style>
  <w:style w:type="character" w:styleId="UnresolvedMention">
    <w:name w:val="Unresolved Mention"/>
    <w:basedOn w:val="DefaultParagraphFont"/>
    <w:uiPriority w:val="99"/>
    <w:semiHidden/>
    <w:unhideWhenUsed/>
    <w:rsid w:val="00A706C0"/>
    <w:rPr>
      <w:color w:val="605E5C"/>
      <w:shd w:val="clear" w:color="auto" w:fill="E1DFDD"/>
    </w:rPr>
  </w:style>
  <w:style w:type="paragraph" w:customStyle="1" w:styleId="textbold">
    <w:name w:val="text bold"/>
    <w:basedOn w:val="Normal"/>
    <w:link w:val="Emphasis"/>
    <w:uiPriority w:val="8"/>
    <w:qFormat/>
    <w:rsid w:val="0095784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95784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957845"/>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957845"/>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cf.org/content/commentary/trump-executive-order-could-prevent-independent-agencies-from-protecting-workers-rights/" TargetMode="External"/><Relationship Id="rId18" Type="http://schemas.openxmlformats.org/officeDocument/2006/relationships/hyperlink" Target="https://www.fmshrc.gov" TargetMode="External"/><Relationship Id="rId26" Type="http://schemas.openxmlformats.org/officeDocument/2006/relationships/hyperlink" Target="https://thenewsguild.wpenginepowered.com/wp-content/uploads/2021/07/BDO.02-CA-262640.DBD_.02-CA-262640.NBCUniversal-Final.docx-1.pdf" TargetMode="External"/><Relationship Id="rId39" Type="http://schemas.openxmlformats.org/officeDocument/2006/relationships/hyperlink" Target="https://newsguild.org/" TargetMode="External"/><Relationship Id="rId21" Type="http://schemas.openxmlformats.org/officeDocument/2006/relationships/hyperlink" Target="https://www.nlrb.gov/guidance/key-reference-materials/national-labor-relations-act" TargetMode="External"/><Relationship Id="rId34" Type="http://schemas.openxmlformats.org/officeDocument/2006/relationships/hyperlink" Target="https://www.hamiltonnolan.com/" TargetMode="External"/><Relationship Id="rId42" Type="http://schemas.openxmlformats.org/officeDocument/2006/relationships/hyperlink" Target="https://www.nyguild.org/front-page-details/the-atlantics-business-and-technology-workers-win-voluntary-recognition-of-their-union" TargetMode="External"/><Relationship Id="rId47" Type="http://schemas.openxmlformats.org/officeDocument/2006/relationships/hyperlink" Target="https://www.nlrb.gov/news-outreach/news-story/union-petitions-filed-with-nlrb-double-since-fy-2021-up-27-since-fy-2023" TargetMode="External"/><Relationship Id="rId50" Type="http://schemas.openxmlformats.org/officeDocument/2006/relationships/hyperlink" Target="https://x.com/TheNLRBU/status/1767617322473206051"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lrb.gov/" TargetMode="External"/><Relationship Id="rId29" Type="http://schemas.openxmlformats.org/officeDocument/2006/relationships/hyperlink" Target="https://www.nlrb.gov/resources/nlrb-process" TargetMode="External"/><Relationship Id="rId11" Type="http://schemas.openxmlformats.org/officeDocument/2006/relationships/image" Target="media/image1.png"/><Relationship Id="rId24" Type="http://schemas.openxmlformats.org/officeDocument/2006/relationships/hyperlink" Target="https://www.nlrb.gov/about-nlrb/who-we-are" TargetMode="External"/><Relationship Id="rId32" Type="http://schemas.openxmlformats.org/officeDocument/2006/relationships/hyperlink" Target="https://www.theguardian.com/us-news/2022/aug/17/us-labor-agency-union-activity" TargetMode="External"/><Relationship Id="rId37" Type="http://schemas.openxmlformats.org/officeDocument/2006/relationships/hyperlink" Target="https://www.bls.gov/news.release/archives/union2_01262017.pdf" TargetMode="External"/><Relationship Id="rId40" Type="http://schemas.openxmlformats.org/officeDocument/2006/relationships/hyperlink" Target="https://newsguild.org/the-texas-tribune-guild-formally-recognized-as-a-union/" TargetMode="External"/><Relationship Id="rId45" Type="http://schemas.openxmlformats.org/officeDocument/2006/relationships/hyperlink" Target="https://supreme.justia.com/cases/federal/us/301/103/" TargetMode="External"/><Relationship Id="rId53" Type="http://schemas.openxmlformats.org/officeDocument/2006/relationships/hyperlink" Target="https://www.nlrb.gov/about-nlrb/what-we-do/conduct-elections" TargetMode="External"/><Relationship Id="rId5" Type="http://schemas.openxmlformats.org/officeDocument/2006/relationships/webSettings" Target="webSettings.xml"/><Relationship Id="rId10" Type="http://schemas.openxmlformats.org/officeDocument/2006/relationships/hyperlink" Target="https://www.jstor.org/stable/24049604" TargetMode="External"/><Relationship Id="rId19" Type="http://schemas.openxmlformats.org/officeDocument/2006/relationships/hyperlink" Target="https://www.oshrc.gov" TargetMode="External"/><Relationship Id="rId31" Type="http://schemas.openxmlformats.org/officeDocument/2006/relationships/hyperlink" Target="https://www.epi.org/publication/bidens-nlrb-restoring-rights/" TargetMode="External"/><Relationship Id="rId44" Type="http://schemas.openxmlformats.org/officeDocument/2006/relationships/hyperlink" Target="https://newsguild.org/propublica-guild-wins-voluntary-recognition/" TargetMode="External"/><Relationship Id="rId52" Type="http://schemas.openxmlformats.org/officeDocument/2006/relationships/hyperlink" Target="https://newsguild.org/newsletter-introducing-connecticuts-whale-union-%F0%9F%90%8B/" TargetMode="External"/><Relationship Id="rId4" Type="http://schemas.openxmlformats.org/officeDocument/2006/relationships/settings" Target="settings.xml"/><Relationship Id="rId9" Type="http://schemas.openxmlformats.org/officeDocument/2006/relationships/hyperlink" Target="https://sadbrowngirl.substack.com/p/detransition-is-a-mythology" TargetMode="External"/><Relationship Id="rId14" Type="http://schemas.openxmlformats.org/officeDocument/2006/relationships/hyperlink" Target="https://www.whitehouse.gov/presidential-actions/2025/02/ensuring-accountability-for-all-agencies/" TargetMode="External"/><Relationship Id="rId22" Type="http://schemas.openxmlformats.org/officeDocument/2006/relationships/hyperlink" Target="https://www.niemanlab.org/2025/01/what-will-a-conservative-national-labor-relations-board-mean-for-news-unions/" TargetMode="External"/><Relationship Id="rId27" Type="http://schemas.openxmlformats.org/officeDocument/2006/relationships/hyperlink" Target="https://newsguild.org/nlrb-rules-for-idaho-newsguild-pageview-quotas-are-not-allowed/" TargetMode="External"/><Relationship Id="rId30" Type="http://schemas.openxmlformats.org/officeDocument/2006/relationships/hyperlink" Target="https://www.jstor.org/stable/26356886" TargetMode="External"/><Relationship Id="rId35" Type="http://schemas.openxmlformats.org/officeDocument/2006/relationships/hyperlink" Target="https://www.bls.gov/news.release/union2.nr0.htm" TargetMode="External"/><Relationship Id="rId43" Type="http://schemas.openxmlformats.org/officeDocument/2006/relationships/hyperlink" Target="https://newsguild.org/grist-union-wins-voluntary-recognition/" TargetMode="External"/><Relationship Id="rId48" Type="http://schemas.openxmlformats.org/officeDocument/2006/relationships/hyperlink" Target="https://www.epi.org/publication/bidens-nlrb-restoring-rights/" TargetMode="External"/><Relationship Id="rId56" Type="http://schemas.openxmlformats.org/officeDocument/2006/relationships/theme" Target="theme/theme1.xml"/><Relationship Id="rId8" Type="http://schemas.openxmlformats.org/officeDocument/2006/relationships/hyperlink" Target="https://sadbrowngirl.substack.com/p/detransition-is-a-mythology" TargetMode="External"/><Relationship Id="rId51" Type="http://schemas.openxmlformats.org/officeDocument/2006/relationships/hyperlink" Target="https://www.nlrbedge.com/p/nlrb-processing-times-have-dramatically" TargetMode="External"/><Relationship Id="rId3" Type="http://schemas.openxmlformats.org/officeDocument/2006/relationships/styles" Target="styles.xml"/><Relationship Id="rId12" Type="http://schemas.openxmlformats.org/officeDocument/2006/relationships/hyperlink" Target="https://nonprofitquarterly.org/transforming-low-wage-healthcare-the-promise-of-worker-ownership/" TargetMode="External"/><Relationship Id="rId17" Type="http://schemas.openxmlformats.org/officeDocument/2006/relationships/hyperlink" Target="https://www.whitehouse.gov/presidential-actions/2025/02/ensuring-lawful-governance-and-implementing-the-presidents-department-of-government-efficiency-regulatory-initiative/" TargetMode="External"/><Relationship Id="rId25" Type="http://schemas.openxmlformats.org/officeDocument/2006/relationships/hyperlink" Target="https://www.nlrb.gov/guidance/key-reference-materials/national-labor-relations-act" TargetMode="External"/><Relationship Id="rId33" Type="http://schemas.openxmlformats.org/officeDocument/2006/relationships/hyperlink" Target="https://www.nlrb.gov/news-outreach/news-story/union-petitions-filed-with-nlrb-double-since-fy-2021-up-27-since-fy-2023" TargetMode="External"/><Relationship Id="rId38" Type="http://schemas.openxmlformats.org/officeDocument/2006/relationships/hyperlink" Target="https://www.linkedin.com/in/jonschleuss/" TargetMode="External"/><Relationship Id="rId46" Type="http://schemas.openxmlformats.org/officeDocument/2006/relationships/hyperlink" Target="https://bsky.app/profile/mattdpearce.com" TargetMode="External"/><Relationship Id="rId20" Type="http://schemas.openxmlformats.org/officeDocument/2006/relationships/hyperlink" Target="https://www.nlrb.gov/about-nlrb/rights-we-protect/your-rights" TargetMode="External"/><Relationship Id="rId41" Type="http://schemas.openxmlformats.org/officeDocument/2006/relationships/hyperlink" Target="https://newsguild.org/politico-ee-staffers-win-union-recognition/" TargetMode="External"/><Relationship Id="rId54" Type="http://schemas.openxmlformats.org/officeDocument/2006/relationships/hyperlink" Target="https://x.com/martha_sha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3" Type="http://schemas.openxmlformats.org/officeDocument/2006/relationships/hyperlink" Target="https://www.law360.com/employment-authority/articles/2287984/unions-to-face-hurdles-organizing-under-trump-nlrb" TargetMode="External"/><Relationship Id="rId28" Type="http://schemas.openxmlformats.org/officeDocument/2006/relationships/hyperlink" Target="https://onlabor.org/tracking-attacks-on-the-nlrb-mixed-result-in-dc-agency-wins-elsewhere/" TargetMode="External"/><Relationship Id="rId36" Type="http://schemas.openxmlformats.org/officeDocument/2006/relationships/hyperlink" Target="https://www.bls.gov/news.release/archives/union2_01222021.pdf" TargetMode="External"/><Relationship Id="rId49" Type="http://schemas.openxmlformats.org/officeDocument/2006/relationships/hyperlink" Target="https://www.theguardian.com/us-news/2022/aug/17/us-labor-agency-union-activ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26385</Words>
  <Characters>150400</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Larson</dc:creator>
  <cp:keywords>6.0.0</cp:keywords>
  <dc:description/>
  <cp:lastModifiedBy>Rose Larson</cp:lastModifiedBy>
  <cp:revision>3</cp:revision>
  <dcterms:created xsi:type="dcterms:W3CDTF">2025-11-16T19:49:00Z</dcterms:created>
  <dcterms:modified xsi:type="dcterms:W3CDTF">2025-11-16T20:00:00Z</dcterms:modified>
</cp:coreProperties>
</file>