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459FC" w14:textId="7EB519F0" w:rsidR="001452DD" w:rsidRDefault="001452DD" w:rsidP="001452DD">
      <w:pPr>
        <w:pStyle w:val="Heading1"/>
      </w:pPr>
      <w:r>
        <w:t>1NC v. UTSA BP</w:t>
      </w:r>
    </w:p>
    <w:p w14:paraId="074E436A" w14:textId="77777777" w:rsidR="001452DD" w:rsidRDefault="001452DD" w:rsidP="001452DD"/>
    <w:p w14:paraId="19120FF9" w14:textId="23F4F456" w:rsidR="001452DD" w:rsidRPr="00B96E63" w:rsidRDefault="001452DD" w:rsidP="001452DD">
      <w:pPr>
        <w:pStyle w:val="Heading3"/>
      </w:pPr>
      <w:r>
        <w:lastRenderedPageBreak/>
        <w:t>K---1NC</w:t>
      </w:r>
    </w:p>
    <w:p w14:paraId="22754DCD" w14:textId="04B10AF8" w:rsidR="001452DD" w:rsidRPr="00A47D2A" w:rsidRDefault="001452DD" w:rsidP="001452DD">
      <w:r>
        <w:t>K---Marx</w:t>
      </w:r>
    </w:p>
    <w:p w14:paraId="093686AB" w14:textId="77777777" w:rsidR="001452DD" w:rsidRDefault="001452DD" w:rsidP="001452DD">
      <w:pPr>
        <w:pStyle w:val="Heading4"/>
      </w:pPr>
      <w:r>
        <w:t xml:space="preserve">We are in the midst of a climate catastrophe brought on by </w:t>
      </w:r>
      <w:r w:rsidRPr="009D6E20">
        <w:rPr>
          <w:u w:val="single"/>
        </w:rPr>
        <w:t>capital</w:t>
      </w:r>
      <w:r>
        <w:t xml:space="preserve">---yet crisis is the crossroads for </w:t>
      </w:r>
      <w:r w:rsidRPr="009D6E20">
        <w:rPr>
          <w:u w:val="single"/>
        </w:rPr>
        <w:t>revolution</w:t>
      </w:r>
      <w:r>
        <w:t xml:space="preserve"> or </w:t>
      </w:r>
      <w:r w:rsidRPr="009D6E20">
        <w:rPr>
          <w:u w:val="single"/>
        </w:rPr>
        <w:t>ruin</w:t>
      </w:r>
      <w:r>
        <w:t>---</w:t>
      </w:r>
      <w:r w:rsidRPr="009D6E20">
        <w:t xml:space="preserve">our politics must </w:t>
      </w:r>
      <w:r>
        <w:t xml:space="preserve">be </w:t>
      </w:r>
      <w:r w:rsidRPr="009D6E20">
        <w:rPr>
          <w:u w:val="single"/>
        </w:rPr>
        <w:t>militant</w:t>
      </w:r>
      <w:r w:rsidRPr="009D6E20">
        <w:t xml:space="preserve">, </w:t>
      </w:r>
      <w:r w:rsidRPr="009D6E20">
        <w:rPr>
          <w:u w:val="single"/>
        </w:rPr>
        <w:t>disciplined</w:t>
      </w:r>
      <w:r w:rsidRPr="009D6E20">
        <w:t xml:space="preserve">, </w:t>
      </w:r>
      <w:r>
        <w:t xml:space="preserve">and </w:t>
      </w:r>
      <w:r w:rsidRPr="009D6E20">
        <w:rPr>
          <w:u w:val="single"/>
        </w:rPr>
        <w:t>communist</w:t>
      </w:r>
      <w:r>
        <w:t xml:space="preserve">. Building toward change is a </w:t>
      </w:r>
      <w:r w:rsidRPr="00A47D2A">
        <w:rPr>
          <w:u w:val="single"/>
        </w:rPr>
        <w:t>long-run process</w:t>
      </w:r>
      <w:r>
        <w:t xml:space="preserve"> that necessitates </w:t>
      </w:r>
      <w:r w:rsidRPr="00A47D2A">
        <w:rPr>
          <w:u w:val="single"/>
        </w:rPr>
        <w:t>seizing institutional power</w:t>
      </w:r>
      <w:r>
        <w:t xml:space="preserve"> through a party---de-centralized responses </w:t>
      </w:r>
      <w:r w:rsidRPr="00A47D2A">
        <w:rPr>
          <w:u w:val="single"/>
        </w:rPr>
        <w:t>reproduce</w:t>
      </w:r>
      <w:r>
        <w:t xml:space="preserve"> capital and </w:t>
      </w:r>
      <w:r w:rsidRPr="00A47D2A">
        <w:rPr>
          <w:u w:val="single"/>
        </w:rPr>
        <w:t>sap</w:t>
      </w:r>
      <w:r>
        <w:rPr>
          <w:u w:val="single"/>
        </w:rPr>
        <w:t>s</w:t>
      </w:r>
      <w:r>
        <w:t xml:space="preserve"> energy away from </w:t>
      </w:r>
      <w:r w:rsidRPr="00A47D2A">
        <w:rPr>
          <w:u w:val="single"/>
        </w:rPr>
        <w:t>Climate Leninism</w:t>
      </w:r>
      <w:r>
        <w:t>.</w:t>
      </w:r>
    </w:p>
    <w:p w14:paraId="0BD915C2" w14:textId="77777777" w:rsidR="001452DD" w:rsidRPr="00183EC9" w:rsidRDefault="001452DD" w:rsidP="001452DD">
      <w:r w:rsidRPr="009D6E20">
        <w:rPr>
          <w:rStyle w:val="Style13ptBold"/>
        </w:rPr>
        <w:t>Heron and Dean 20</w:t>
      </w:r>
      <w:r>
        <w:t xml:space="preserve">, </w:t>
      </w:r>
      <w:r w:rsidRPr="008A6D21">
        <w:t>*casualized academic with research interests in political theory, ecology, psychoanalysis, and political economy</w:t>
      </w:r>
      <w:r>
        <w:t xml:space="preserve">, </w:t>
      </w:r>
      <w:r w:rsidRPr="008A6D21">
        <w:t>**Professor of Political Science at Hobart and William Smith Colleges in Geneva, NY (*Kai and **Jodi</w:t>
      </w:r>
      <w:r>
        <w:t xml:space="preserve">, 6/1/2020, “Revolution or Ruin,” e-flux Journal, </w:t>
      </w:r>
      <w:r w:rsidRPr="00016EA8">
        <w:t>https://www.e-flux.com/journal/110/335242/revolution-or-ruin</w:t>
      </w:r>
      <w:r>
        <w:t xml:space="preserve">, gweber) </w:t>
      </w:r>
    </w:p>
    <w:p w14:paraId="22245978" w14:textId="77777777" w:rsidR="001452DD" w:rsidRPr="008A6D21" w:rsidRDefault="001452DD" w:rsidP="001452DD">
      <w:pPr>
        <w:rPr>
          <w:sz w:val="16"/>
        </w:rPr>
      </w:pPr>
      <w:r w:rsidRPr="008A6D21">
        <w:rPr>
          <w:sz w:val="16"/>
        </w:rPr>
        <w:t xml:space="preserve">We know how the first paragraph begins. We’ve read about the changing climate for over twenty years, infrequently at first and then daily until we couldn’t deny it any longer. </w:t>
      </w:r>
      <w:r w:rsidRPr="000E3503">
        <w:rPr>
          <w:rStyle w:val="StyleUnderline"/>
          <w:highlight w:val="green"/>
        </w:rPr>
        <w:t xml:space="preserve">The world is </w:t>
      </w:r>
      <w:r w:rsidRPr="000E3503">
        <w:rPr>
          <w:rStyle w:val="Emphasis"/>
          <w:highlight w:val="green"/>
        </w:rPr>
        <w:t>burning</w:t>
      </w:r>
      <w:r w:rsidRPr="00183EC9">
        <w:rPr>
          <w:rStyle w:val="StyleUnderline"/>
        </w:rPr>
        <w:t xml:space="preserve">. The oceans are heating up and acidifying. Species are dying </w:t>
      </w:r>
      <w:r w:rsidRPr="000E3503">
        <w:rPr>
          <w:rStyle w:val="StyleUnderline"/>
          <w:highlight w:val="green"/>
        </w:rPr>
        <w:t xml:space="preserve">in the </w:t>
      </w:r>
      <w:r w:rsidRPr="000E3503">
        <w:rPr>
          <w:rStyle w:val="Emphasis"/>
          <w:highlight w:val="green"/>
        </w:rPr>
        <w:t>Sixth Great Extinction</w:t>
      </w:r>
      <w:r w:rsidRPr="00183EC9">
        <w:rPr>
          <w:rStyle w:val="StyleUnderline"/>
        </w:rPr>
        <w:t>. Koalas have replaced polar bears as the charismatic species whose dwindling numbers bring us to tears. </w:t>
      </w:r>
      <w:r w:rsidRPr="000E3503">
        <w:rPr>
          <w:rStyle w:val="StyleUnderline"/>
          <w:highlight w:val="green"/>
        </w:rPr>
        <w:t>Millions</w:t>
      </w:r>
      <w:r w:rsidRPr="00183EC9">
        <w:rPr>
          <w:rStyle w:val="StyleUnderline"/>
        </w:rPr>
        <w:t xml:space="preserve"> are </w:t>
      </w:r>
      <w:r w:rsidRPr="000E3503">
        <w:rPr>
          <w:rStyle w:val="StyleUnderline"/>
          <w:highlight w:val="green"/>
        </w:rPr>
        <w:t>displaced</w:t>
      </w:r>
      <w:r w:rsidRPr="00183EC9">
        <w:rPr>
          <w:rStyle w:val="StyleUnderline"/>
        </w:rPr>
        <w:t xml:space="preserve"> and on the move, only to be met with fences, borders, and death.</w:t>
      </w:r>
    </w:p>
    <w:p w14:paraId="67890797" w14:textId="77777777" w:rsidR="001452DD" w:rsidRPr="00183EC9" w:rsidRDefault="001452DD" w:rsidP="001452DD">
      <w:pPr>
        <w:rPr>
          <w:rStyle w:val="StyleUnderline"/>
        </w:rPr>
      </w:pPr>
      <w:r w:rsidRPr="008A6D21">
        <w:rPr>
          <w:sz w:val="16"/>
        </w:rPr>
        <w:t>We’ve read the news and it keeps getting worse. As pandemics spread, as the climate crisis continues unabated, the imperatives of capital prevent state action on anything but protecting banks and corporations. Since 1988, when human-induced climate change was officially recognized by the establishment of the Intergovernmental Panel on Climate Change (IPCC), the oil and gas sector has doubled its contribution to global warming. The industry emitted as much greenhouse gas over the twenty-eight years after 1988 as it had in the 237 years since the beginning of the industrial age. Regular reports announce that the atmospheric impact of these emissions is manifesting faster than scientists previously expected. The IPCC clock tells us that we have eleven years to prevent warming from rising more than 1.5 degrees above preindustrial levels. Some places on earth already hit that mark in the summer of 2019. “</w:t>
      </w:r>
      <w:r w:rsidRPr="00183EC9">
        <w:rPr>
          <w:rStyle w:val="StyleUnderline"/>
        </w:rPr>
        <w:t>Climate change”—that innocuous moniker preferred by Republican political consultant Frank Lutz and adopted by the George W. Bush administration because “global warming” seemed too apocalyptic</w:t>
      </w:r>
      <w:r w:rsidRPr="008A6D21">
        <w:rPr>
          <w:sz w:val="16"/>
        </w:rPr>
        <w:t xml:space="preserve">—has moved from seeming far away and impossible to being here, now, and undeniable. </w:t>
      </w:r>
      <w:r w:rsidRPr="00183EC9">
        <w:rPr>
          <w:rStyle w:val="StyleUnderline"/>
        </w:rPr>
        <w:t>This has not stopped the United States and Canada from providing economic relief funds in the wake of coronavirus to oil and gas companies.</w:t>
      </w:r>
    </w:p>
    <w:p w14:paraId="0EF51223" w14:textId="77777777" w:rsidR="001452DD" w:rsidRPr="008A6D21" w:rsidRDefault="001452DD" w:rsidP="001452DD">
      <w:pPr>
        <w:rPr>
          <w:sz w:val="16"/>
        </w:rPr>
      </w:pPr>
      <w:r w:rsidRPr="00183EC9">
        <w:rPr>
          <w:rStyle w:val="StyleUnderline"/>
        </w:rPr>
        <w:t xml:space="preserve">Those least responsible for climate change, </w:t>
      </w:r>
      <w:r w:rsidRPr="00FB7A09">
        <w:rPr>
          <w:rStyle w:val="StyleUnderline"/>
        </w:rPr>
        <w:t xml:space="preserve">those who have suffered the most from capitalism’s colonizing and imperial </w:t>
      </w:r>
      <w:r w:rsidRPr="00FB7A09">
        <w:rPr>
          <w:rStyle w:val="Emphasis"/>
        </w:rPr>
        <w:t>drive</w:t>
      </w:r>
      <w:r w:rsidRPr="00FB7A09">
        <w:rPr>
          <w:rStyle w:val="StyleUnderline"/>
        </w:rPr>
        <w:t>, are on the frontlines</w:t>
      </w:r>
      <w:r w:rsidRPr="00183EC9">
        <w:rPr>
          <w:rStyle w:val="StyleUnderline"/>
        </w:rPr>
        <w:t xml:space="preserve"> of the climate catastrophe.</w:t>
      </w:r>
      <w:r w:rsidRPr="008A6D21">
        <w:rPr>
          <w:sz w:val="16"/>
        </w:rPr>
        <w:t xml:space="preserve"> How to find clean water amidst never-ending </w:t>
      </w:r>
      <w:proofErr w:type="gramStart"/>
      <w:r w:rsidRPr="008A6D21">
        <w:rPr>
          <w:sz w:val="16"/>
        </w:rPr>
        <w:t>drought</w:t>
      </w:r>
      <w:proofErr w:type="gramEnd"/>
      <w:r w:rsidRPr="008A6D21">
        <w:rPr>
          <w:sz w:val="16"/>
        </w:rPr>
        <w:t xml:space="preserve">? How to gather needed herbs, food, and firewood amidst rapid deforestation? How to survive the floods and fires? Centuries of colonialism, exploitation, and war undermine people’s capacities to survive and thrive, hitting poor people, women, children, people with disabilities, already disadvantaged racialized and national minorities, and the elderly hardest of all. According to a UN report, “We risk </w:t>
      </w:r>
      <w:r w:rsidRPr="00FB7A09">
        <w:rPr>
          <w:rStyle w:val="StyleUnderline"/>
        </w:rPr>
        <w:t xml:space="preserve">a ‘climate apartheid’ scenario where the wealthy pay to </w:t>
      </w:r>
      <w:r w:rsidRPr="00FB7A09">
        <w:rPr>
          <w:rStyle w:val="Emphasis"/>
        </w:rPr>
        <w:t>escape</w:t>
      </w:r>
      <w:r w:rsidRPr="00FB7A09">
        <w:rPr>
          <w:rStyle w:val="StyleUnderline"/>
        </w:rPr>
        <w:t xml:space="preserve"> overheating, hunger and conflict while the rest of the world is left to suffer.” Capitalism has always permitted</w:t>
      </w:r>
      <w:r w:rsidRPr="00183EC9">
        <w:rPr>
          <w:rStyle w:val="StyleUnderline"/>
        </w:rPr>
        <w:t xml:space="preserve"> some to flourish by forcing others to fight for survival. </w:t>
      </w:r>
      <w:r w:rsidRPr="000E3503">
        <w:rPr>
          <w:rStyle w:val="StyleUnderline"/>
          <w:highlight w:val="green"/>
        </w:rPr>
        <w:t>The climate crisis</w:t>
      </w:r>
      <w:r w:rsidRPr="00183EC9">
        <w:rPr>
          <w:rStyle w:val="StyleUnderline"/>
        </w:rPr>
        <w:t>—and now the coronavirus—</w:t>
      </w:r>
      <w:r w:rsidRPr="000E3503">
        <w:rPr>
          <w:rStyle w:val="StyleUnderline"/>
          <w:highlight w:val="green"/>
        </w:rPr>
        <w:t>intensifies</w:t>
      </w:r>
      <w:r w:rsidRPr="00183EC9">
        <w:rPr>
          <w:rStyle w:val="StyleUnderline"/>
        </w:rPr>
        <w:t xml:space="preserve"> these </w:t>
      </w:r>
      <w:r w:rsidRPr="000E3503">
        <w:rPr>
          <w:rStyle w:val="StyleUnderline"/>
          <w:highlight w:val="green"/>
        </w:rPr>
        <w:t>dynamics</w:t>
      </w:r>
      <w:r w:rsidRPr="00183EC9">
        <w:rPr>
          <w:rStyle w:val="StyleUnderline"/>
        </w:rPr>
        <w:t xml:space="preserve"> into a global class war.</w:t>
      </w:r>
      <w:r w:rsidRPr="008A6D21">
        <w:rPr>
          <w:sz w:val="16"/>
        </w:rPr>
        <w:t xml:space="preserve"> In Marx’s words, “ruin or revolution is the watchword” for our times.</w:t>
      </w:r>
    </w:p>
    <w:p w14:paraId="6AC579DE" w14:textId="77777777" w:rsidR="001452DD" w:rsidRPr="008A6D21" w:rsidRDefault="001452DD" w:rsidP="001452DD">
      <w:pPr>
        <w:rPr>
          <w:sz w:val="16"/>
        </w:rPr>
      </w:pPr>
      <w:r w:rsidRPr="008A6D21">
        <w:rPr>
          <w:sz w:val="16"/>
        </w:rPr>
        <w:t>After Denial</w:t>
      </w:r>
    </w:p>
    <w:p w14:paraId="34E1197C" w14:textId="77777777" w:rsidR="001452DD" w:rsidRPr="008A6D21" w:rsidRDefault="001452DD" w:rsidP="001452DD">
      <w:pPr>
        <w:rPr>
          <w:sz w:val="16"/>
        </w:rPr>
      </w:pPr>
      <w:r w:rsidRPr="008A6D21">
        <w:rPr>
          <w:sz w:val="16"/>
        </w:rPr>
        <w:t>Such a sharpening of the contradictions should prove politically invigorating. It hasn’t so far. The old division between climate-change deniers and the reality-based community has broken down, but a new one has yet to take political form. Even as the Trump administration works to dismantle environmental protections, particularly Obama-era regulations aimed at reducing emissions, the establishment recognizes global warming. From the United States Department of Defense to the global energy and banking sectors, there is wide acceptance of the fact that carbon emissions are leading to increased temperatures. The struggle now is around what to do and who should pay.</w:t>
      </w:r>
    </w:p>
    <w:p w14:paraId="3A9B69D0" w14:textId="77777777" w:rsidR="001452DD" w:rsidRPr="008A6D21" w:rsidRDefault="001452DD" w:rsidP="001452DD">
      <w:pPr>
        <w:rPr>
          <w:sz w:val="16"/>
        </w:rPr>
      </w:pPr>
      <w:r w:rsidRPr="008A6D21">
        <w:rPr>
          <w:sz w:val="16"/>
        </w:rPr>
        <w:t xml:space="preserve">The old fight against climate denialism benefitted both sides—which may account for why some continue to struggle on this terrain. Denialism bought time for big carbon, enabling the industry’s massive expansion across North America. Between 2010 and 2012 alone, the Obama administration constructed 29,604 miles of pipeline (enough to circumvent the earth and then some). Perhaps less obvious was denialism’s benefit to the environmental movement: opposing climate denial enabled environmentalists to become mainstream and build a broad coalition inclusive of scientists, indigenous rights activists, and proponents of social justice. Allied with science, environmentalists shed their eco-hippy personae to become representatives of a fact-based critique of mass consumption. Commodity culture wasn’t only spiritually deadening; global supply chains’ dependence on carbon-based energy means that unfettered consumption directly impacts life on earth. Standing Rock Water Protectors, to use but one example, pushed the leadership of </w:t>
      </w:r>
      <w:r w:rsidRPr="008A6D21">
        <w:rPr>
          <w:sz w:val="16"/>
        </w:rPr>
        <w:lastRenderedPageBreak/>
        <w:t xml:space="preserve">indigenous people to national and international prominence as they forged collective opposition to pipelines and fracking. </w:t>
      </w:r>
      <w:r w:rsidRPr="00183EC9">
        <w:rPr>
          <w:rStyle w:val="StyleUnderline"/>
        </w:rPr>
        <w:t>Attention to sacrifice zones, slow death, and the persistent deprivations of environmental racism helped environmentalists move beyond the elitist age long associated with conservationism. The patient work of building an alliance against climate change denial and the racist, colonialist, capitalist system it sought to preserve produced an inclusive and rhetorically powerful environmental justice movement.</w:t>
      </w:r>
    </w:p>
    <w:p w14:paraId="77371A24" w14:textId="77777777" w:rsidR="001452DD" w:rsidRPr="008A6D21" w:rsidRDefault="001452DD" w:rsidP="001452DD">
      <w:pPr>
        <w:rPr>
          <w:sz w:val="16"/>
        </w:rPr>
      </w:pPr>
      <w:r w:rsidRPr="008A6D21">
        <w:rPr>
          <w:sz w:val="16"/>
        </w:rPr>
        <w:t>Although the climate change debate has moved beyond the division between deniers and believers, some progressives remain attached to denial. Instead of fighting on the new terrain produced by widespread acknowledgement of the fact of climate change, they displace denial into their own arguments, shielding themselves from the overwhelming burden of action. While no one seriously denies climate change anymore, progressives have found new—and often quite creative—ways to deny climate change’s true political consequences, guaranteeing that nothing essential has to change.</w:t>
      </w:r>
    </w:p>
    <w:p w14:paraId="17F2BF28" w14:textId="77777777" w:rsidR="001452DD" w:rsidRPr="008A6D21" w:rsidRDefault="001452DD" w:rsidP="001452DD">
      <w:pPr>
        <w:rPr>
          <w:sz w:val="16"/>
        </w:rPr>
      </w:pPr>
      <w:r w:rsidRPr="008A6D21">
        <w:rPr>
          <w:sz w:val="16"/>
        </w:rPr>
        <w:t>Progressive Denial</w:t>
      </w:r>
    </w:p>
    <w:p w14:paraId="569C208B" w14:textId="77777777" w:rsidR="001452DD" w:rsidRPr="008A6D21" w:rsidRDefault="001452DD" w:rsidP="001452DD">
      <w:pPr>
        <w:rPr>
          <w:sz w:val="16"/>
        </w:rPr>
      </w:pPr>
      <w:r w:rsidRPr="008A6D21">
        <w:rPr>
          <w:sz w:val="16"/>
        </w:rPr>
        <w:t>Some progressives have decided that ruin is inevitable. We just need to accept it. These progressives continue to present the most pressing problem now as climate catastrophe denialism. The task at hand, we are told, is psychological. For example, Jem Bendell’s 2018 “Deep Adaptation Agenda” takes the inevitability of societal collapse to be a matter not of physical infrastructure and energy sources but of human values and psychology. Climate change is like getting cancer: it forces a massive reevaluation of what is important in life. The failure to accept the climate catastrophe masks a deeper failure to develop a better relation to the earth.</w:t>
      </w:r>
    </w:p>
    <w:p w14:paraId="3E996B7C" w14:textId="77777777" w:rsidR="001452DD" w:rsidRPr="008A6D21" w:rsidRDefault="001452DD" w:rsidP="001452DD">
      <w:pPr>
        <w:rPr>
          <w:sz w:val="16"/>
        </w:rPr>
      </w:pPr>
      <w:r w:rsidRPr="008A6D21">
        <w:rPr>
          <w:sz w:val="16"/>
        </w:rPr>
        <w:t>Five years before Bendell published his deep adaptation agenda, Roy Scranton had already presented the task at hand as learning how to die. In a Stoicism refitted for the Anthropocene, Scranton argued that we have to accept that there is nothing we can do to save ourselves. This acceptance will enable us to detach ourselves from false hopes and fruitless plans. It will let us free ourselves from fear.</w:t>
      </w:r>
    </w:p>
    <w:p w14:paraId="1EBD389C" w14:textId="77777777" w:rsidR="001452DD" w:rsidRPr="008A6D21" w:rsidRDefault="001452DD" w:rsidP="001452DD">
      <w:pPr>
        <w:rPr>
          <w:sz w:val="16"/>
        </w:rPr>
      </w:pPr>
      <w:r w:rsidRPr="008A6D21">
        <w:rPr>
          <w:sz w:val="16"/>
        </w:rPr>
        <w:t>Scranton and Bendell write in terms of a civilizational us, a “we” of shared values, metaphysics, and investment in the privileges of the carbon economy. There’s no class struggle, no inequality of responsibility for or capacity to respond to the fires, droughts, floods, and storms of a rapidly changing planet. Politics disappears, replaced by the individual’s psychological capacity to acknowledge the worst and respond ethically, that is, reflectively.</w:t>
      </w:r>
    </w:p>
    <w:p w14:paraId="5C3173DD" w14:textId="77777777" w:rsidR="001452DD" w:rsidRPr="008A6D21" w:rsidRDefault="001452DD" w:rsidP="001452DD">
      <w:pPr>
        <w:rPr>
          <w:sz w:val="16"/>
        </w:rPr>
      </w:pPr>
      <w:r w:rsidRPr="008A6D21">
        <w:rPr>
          <w:sz w:val="16"/>
        </w:rPr>
        <w:t>Less metaphysical, although equally resigned to planetary ruin, is Jonathan Franzen. For Franzen, any hope of avoiding civilizational catastrophe is misguided, even harmful, leading to misplaced efforts and broken dreams. To think that we might build new transportation and energy systems, much less replace capitalist competition with communist planning, is a pipe dream—futile and delusional. We need accumulated capital in order to weather the fires, hurricanes, droughts and other emergencies as they increase in frequency and furor. The best we can do is buttress the status quo, “promoting respect for laws and their enforcement,” while also advocating for gun control and racial and gender equality. Our best course, in other words, is to follow the liberal line, not make a fuss, and be sure to remain on good terms with the police. If Bendell’s and Scranton’s embrace of climate catastrophe means that everything changes, Franzen’s means that nothing does. Because there is nothing we can do, there is little to be done, apart from what we would be doing anyway. The little to be done, for Franzen as well as Bendell and Scranton, is to combat climate catastrophe denialism, making sure that people comprehend just how catastrophic the situation really is.</w:t>
      </w:r>
    </w:p>
    <w:p w14:paraId="7036D227" w14:textId="77777777" w:rsidR="001452DD" w:rsidRPr="008A6D21" w:rsidRDefault="001452DD" w:rsidP="001452DD">
      <w:pPr>
        <w:rPr>
          <w:sz w:val="16"/>
        </w:rPr>
      </w:pPr>
      <w:r w:rsidRPr="008A6D21">
        <w:rPr>
          <w:sz w:val="16"/>
        </w:rPr>
        <w:t xml:space="preserve">Other progressives have rightly refused to join Bendell, Scranton, and Franzen in their embrace of eco-nihilism. David Wallace-Wells and Dipesh Chakrabarty, for instance, have argued that it is not too late to </w:t>
      </w:r>
      <w:proofErr w:type="gramStart"/>
      <w:r w:rsidRPr="008A6D21">
        <w:rPr>
          <w:sz w:val="16"/>
        </w:rPr>
        <w:t>take action</w:t>
      </w:r>
      <w:proofErr w:type="gramEnd"/>
      <w:r w:rsidRPr="008A6D21">
        <w:rPr>
          <w:sz w:val="16"/>
        </w:rPr>
        <w:t>. Yet in their different ways these authors end up as proponents of a new kind of climate denialism. The eco-nihilist denial that there is anything to be done is replaced by a denial of the class character of global warming.</w:t>
      </w:r>
    </w:p>
    <w:p w14:paraId="02291F74" w14:textId="77777777" w:rsidR="001452DD" w:rsidRPr="008A6D21" w:rsidRDefault="001452DD" w:rsidP="001452DD">
      <w:pPr>
        <w:rPr>
          <w:sz w:val="16"/>
        </w:rPr>
      </w:pPr>
      <w:r w:rsidRPr="008A6D21">
        <w:rPr>
          <w:sz w:val="16"/>
        </w:rPr>
        <w:t>In his 2019 bestseller The Uninhabitable Earth, Wallace-Wells explains in great detail how the world’s inhabitants will suffer on a warming planet. “It’s worse, much worse, than you think,” the book begins. Wallace-Wells wants a falsely universalized “us” to feel the panic of comprehension as the severity of the crisis settles in. This panic, he thinks, will spur “us” into action. But the problem he addresses—awareness that action is needed—is no longer the issue. What is needed is a politics, and here Wallace-Wells comes up lacking. Now is not the time, he argues, to hold anyone in particular responsible for our climate calamity: “The burden of responsibility is too great to be shouldered by a few, however comforting it is to think that all that is needed is for a few villains to fall.”</w:t>
      </w:r>
    </w:p>
    <w:p w14:paraId="7EA84D39" w14:textId="77777777" w:rsidR="001452DD" w:rsidRPr="00FB7A09" w:rsidRDefault="001452DD" w:rsidP="001452DD">
      <w:pPr>
        <w:rPr>
          <w:rStyle w:val="StyleUnderline"/>
        </w:rPr>
      </w:pPr>
      <w:r w:rsidRPr="008A6D21">
        <w:rPr>
          <w:sz w:val="16"/>
        </w:rPr>
        <w:t>For Wallace-Wells, ecological devastation has not been wrought upon the few by the many. Rather, “each of us imposes some suffering on our future selves every time we flip a switch, buy a plane ticket, or fail to vote.” Never mind that 1.2 billion people today have little to no access to electricity. Or that 80 percent of the world’s population has never flown. Or, most egregiously, that ExxonMobil executives already knew that their industry was destroying the planet in 1977 but chose to hide their findings and fund climate change–denying research because there was money to be made in killing future generations. </w:t>
      </w:r>
      <w:r w:rsidRPr="00B26594">
        <w:rPr>
          <w:rStyle w:val="StyleUnderline"/>
        </w:rPr>
        <w:t xml:space="preserve">To blame everyone equally in the face of such extreme inequality is to take the side of fossil capital. It denies rather than clarifies the obvious: </w:t>
      </w:r>
      <w:r w:rsidRPr="00FB7A09">
        <w:rPr>
          <w:rStyle w:val="StyleUnderline"/>
        </w:rPr>
        <w:t>the climate crisis is a space of class struggle.</w:t>
      </w:r>
    </w:p>
    <w:p w14:paraId="19A78ABC" w14:textId="77777777" w:rsidR="001452DD" w:rsidRPr="00FB7A09" w:rsidRDefault="001452DD" w:rsidP="001452DD">
      <w:pPr>
        <w:rPr>
          <w:sz w:val="16"/>
        </w:rPr>
      </w:pPr>
      <w:r w:rsidRPr="00FB7A09">
        <w:rPr>
          <w:sz w:val="16"/>
        </w:rPr>
        <w:t xml:space="preserve">Because Wallace-Wells does not see the classed character of climate breakdown he is on the wrong side again when it comes to suggestions about mitigating its effects. He admits that he doesn’t “have a firm perspective” on whether capitalism can solve the climate crisis and yet he expresses an “intuition”—a kind of liberal environmentalist </w:t>
      </w:r>
      <w:proofErr w:type="spellStart"/>
      <w:r w:rsidRPr="00FB7A09">
        <w:rPr>
          <w:sz w:val="16"/>
        </w:rPr>
        <w:t>spidey</w:t>
      </w:r>
      <w:proofErr w:type="spellEnd"/>
      <w:r w:rsidRPr="00FB7A09">
        <w:rPr>
          <w:sz w:val="16"/>
        </w:rPr>
        <w:t xml:space="preserve"> sense—that “we don’t need to abandon the prospect of economic growth to get a handle on climate change.”</w:t>
      </w:r>
    </w:p>
    <w:p w14:paraId="4B81FE7A" w14:textId="77777777" w:rsidR="001452DD" w:rsidRPr="006F55FB" w:rsidRDefault="001452DD" w:rsidP="001452DD">
      <w:pPr>
        <w:rPr>
          <w:rStyle w:val="StyleUnderline"/>
        </w:rPr>
      </w:pPr>
      <w:r w:rsidRPr="00FB7A09">
        <w:rPr>
          <w:sz w:val="16"/>
        </w:rPr>
        <w:t>Like Wallace-Wells, Chakrabarty denies the true political stakes of climate breakdown. He begins by asking the right question: “</w:t>
      </w:r>
      <w:r w:rsidRPr="00FB7A09">
        <w:rPr>
          <w:rStyle w:val="StyleUnderline"/>
        </w:rPr>
        <w:t>If the rich could simply buy their way out of this crisis and only the poor suffered, why would the rich nations do anything about global warming unless the poor of the world (including the poor of the rich nations) were powerful enough to force them?”</w:t>
      </w:r>
      <w:r w:rsidRPr="00FB7A09">
        <w:rPr>
          <w:sz w:val="16"/>
        </w:rPr>
        <w:t xml:space="preserve"> But he comes to the wrong conclusion. Chak</w:t>
      </w:r>
      <w:r w:rsidRPr="008A6D21">
        <w:rPr>
          <w:sz w:val="16"/>
        </w:rPr>
        <w:t xml:space="preserve">rabarty reasons that </w:t>
      </w:r>
      <w:r w:rsidRPr="00B26594">
        <w:rPr>
          <w:rStyle w:val="StyleUnderline"/>
        </w:rPr>
        <w:t xml:space="preserve">since “such power on the part of the poor is clearly not in evidence” and since the rich nations are </w:t>
      </w:r>
      <w:r w:rsidRPr="00B26594">
        <w:rPr>
          <w:rStyle w:val="StyleUnderline"/>
        </w:rPr>
        <w:lastRenderedPageBreak/>
        <w:t>not “known for their altruism,” “a better case for rich nations and classes to act on climate change … is couched in terms of their enlightened self-interest.</w:t>
      </w:r>
      <w:r w:rsidRPr="008A6D21">
        <w:rPr>
          <w:sz w:val="16"/>
        </w:rPr>
        <w:t xml:space="preserve">” He thinks the rich simply need to be persuaded that it’s in their interest to get behind efforts to address climate change. </w:t>
      </w:r>
      <w:r w:rsidRPr="006F55FB">
        <w:rPr>
          <w:rStyle w:val="StyleUnderline"/>
        </w:rPr>
        <w:t>His argument has more in common with bourgeois political economist Adam Smith than it does with the fight for social and climate justice. Like Smith’s “invisible hand,” it assumes that the self-interest of the capitalist class can be harnessed for the common good, that the “natural laws” of market competition have benevolent consequences.</w:t>
      </w:r>
    </w:p>
    <w:p w14:paraId="550C604A" w14:textId="77777777" w:rsidR="001452DD" w:rsidRPr="006F55FB" w:rsidRDefault="001452DD" w:rsidP="001452DD">
      <w:pPr>
        <w:rPr>
          <w:rStyle w:val="StyleUnderline"/>
        </w:rPr>
      </w:pPr>
      <w:r w:rsidRPr="006F55FB">
        <w:rPr>
          <w:rStyle w:val="StyleUnderline"/>
        </w:rPr>
        <w:t>Such thinking underestimates how much money there is to be made in a warming world. Mining companies buy land in Greenland with the knowledge that melting ice will reveal new mineral and oil reserves.</w:t>
      </w:r>
      <w:r w:rsidRPr="008A6D21">
        <w:rPr>
          <w:sz w:val="16"/>
        </w:rPr>
        <w:t> Private security firms prepare to defend wealthy clients from civil unrest caused by droughts, floods, and famines. Dutch engineering companies sell flood-management expertise and plans for floating cities. </w:t>
      </w:r>
      <w:r w:rsidRPr="006F55FB">
        <w:rPr>
          <w:rStyle w:val="StyleUnderline"/>
        </w:rPr>
        <w:t xml:space="preserve">Wealthy </w:t>
      </w:r>
      <w:r w:rsidRPr="00FB7A09">
        <w:rPr>
          <w:rStyle w:val="StyleUnderline"/>
        </w:rPr>
        <w:t>investors buy vast swathes of farmland in the Global South in hope of cashing in when droughts make arable land scarce. Many millions will die from the effects of global warming and capitalists are counting on it.</w:t>
      </w:r>
    </w:p>
    <w:p w14:paraId="56D6EC25" w14:textId="77777777" w:rsidR="001452DD" w:rsidRPr="008A6D21" w:rsidRDefault="001452DD" w:rsidP="001452DD">
      <w:pPr>
        <w:rPr>
          <w:sz w:val="16"/>
        </w:rPr>
      </w:pPr>
      <w:r w:rsidRPr="000E3503">
        <w:rPr>
          <w:rStyle w:val="StyleUnderline"/>
          <w:highlight w:val="green"/>
        </w:rPr>
        <w:t xml:space="preserve">Capital’s self-expanding logic is </w:t>
      </w:r>
      <w:r w:rsidRPr="000E3503">
        <w:rPr>
          <w:rStyle w:val="Emphasis"/>
          <w:highlight w:val="green"/>
        </w:rPr>
        <w:t>indifferent to death</w:t>
      </w:r>
      <w:r w:rsidRPr="006F55FB">
        <w:rPr>
          <w:rStyle w:val="StyleUnderline"/>
        </w:rPr>
        <w:t>. This is capitalism’s history and present.</w:t>
      </w:r>
      <w:r w:rsidRPr="008A6D21">
        <w:rPr>
          <w:sz w:val="16"/>
        </w:rPr>
        <w:t xml:space="preserve"> Investors and conservative opinion leaders prioritizing the capitalist economy over public health is one example. The refusal of Amazon to provide basic cleaning of its warehouses and personal protective equipment to its workers is another. </w:t>
      </w:r>
      <w:r w:rsidRPr="006F55FB">
        <w:rPr>
          <w:rStyle w:val="StyleUnderline"/>
        </w:rPr>
        <w:t>The “enlightened self-interest” of the capitalist class is a fantasy that masks an underlying acceptance of exploitation, dispossession, and imperialism.</w:t>
      </w:r>
      <w:r w:rsidRPr="008A6D21">
        <w:rPr>
          <w:sz w:val="16"/>
        </w:rPr>
        <w:t xml:space="preserve"> Fundamental change is achieved through force, through class struggle, and through the agency of the oppressed.</w:t>
      </w:r>
    </w:p>
    <w:p w14:paraId="0E2E2B8D" w14:textId="77777777" w:rsidR="001452DD" w:rsidRPr="006F55FB" w:rsidRDefault="001452DD" w:rsidP="001452DD">
      <w:pPr>
        <w:rPr>
          <w:rStyle w:val="StyleUnderline"/>
        </w:rPr>
      </w:pPr>
      <w:r w:rsidRPr="008A6D21">
        <w:rPr>
          <w:sz w:val="16"/>
        </w:rPr>
        <w:t xml:space="preserve">Progressive intellectuals are not the only ones who deny that the climate crisis is political. </w:t>
      </w:r>
      <w:r w:rsidRPr="000E3503">
        <w:rPr>
          <w:rStyle w:val="StyleUnderline"/>
          <w:highlight w:val="green"/>
        </w:rPr>
        <w:t>Extinction Rebellion</w:t>
      </w:r>
      <w:r w:rsidRPr="006F55FB">
        <w:rPr>
          <w:rStyle w:val="StyleUnderline"/>
        </w:rPr>
        <w:t xml:space="preserve"> </w:t>
      </w:r>
      <w:r w:rsidRPr="008A6D21">
        <w:rPr>
          <w:sz w:val="16"/>
        </w:rPr>
        <w:t xml:space="preserve">(XR), one of today’s most prominent environmental movements, </w:t>
      </w:r>
      <w:r w:rsidRPr="000E3503">
        <w:rPr>
          <w:rStyle w:val="StyleUnderline"/>
          <w:highlight w:val="green"/>
        </w:rPr>
        <w:t>argues</w:t>
      </w:r>
      <w:r w:rsidRPr="006F55FB">
        <w:rPr>
          <w:rStyle w:val="StyleUnderline"/>
        </w:rPr>
        <w:t xml:space="preserve"> that climate science speaks for itself and that </w:t>
      </w:r>
      <w:r w:rsidRPr="000E3503">
        <w:rPr>
          <w:rStyle w:val="StyleUnderline"/>
          <w:highlight w:val="green"/>
        </w:rPr>
        <w:t>politics gets in the way of action.</w:t>
      </w:r>
      <w:r w:rsidRPr="006F55FB">
        <w:rPr>
          <w:rStyle w:val="StyleUnderline"/>
        </w:rPr>
        <w:t xml:space="preserve"> The movement thus </w:t>
      </w:r>
      <w:r w:rsidRPr="000E3503">
        <w:rPr>
          <w:rStyle w:val="Emphasis"/>
          <w:highlight w:val="green"/>
        </w:rPr>
        <w:t>calls for a “move beyond politics.”</w:t>
      </w:r>
      <w:r w:rsidRPr="000E3503">
        <w:rPr>
          <w:rStyle w:val="StyleUnderline"/>
          <w:highlight w:val="green"/>
        </w:rPr>
        <w:t> The result is</w:t>
      </w:r>
      <w:r w:rsidRPr="006F55FB">
        <w:rPr>
          <w:rStyle w:val="StyleUnderline"/>
        </w:rPr>
        <w:t xml:space="preserve"> a denial of politics and </w:t>
      </w:r>
      <w:r w:rsidRPr="000E3503">
        <w:rPr>
          <w:rStyle w:val="StyleUnderline"/>
          <w:highlight w:val="green"/>
        </w:rPr>
        <w:t>a denial of responsibility.</w:t>
      </w:r>
    </w:p>
    <w:p w14:paraId="1C49671D" w14:textId="77777777" w:rsidR="001452DD" w:rsidRPr="008A6D21" w:rsidRDefault="001452DD" w:rsidP="001452DD">
      <w:pPr>
        <w:rPr>
          <w:sz w:val="16"/>
        </w:rPr>
      </w:pPr>
      <w:r w:rsidRPr="008A6D21">
        <w:rPr>
          <w:sz w:val="16"/>
        </w:rPr>
        <w:t>XR describes itself as an “international apolitical network using non-violent direct action to persuade governments to act justly on the Climate and Ecological Emergency.” As its cofounder, Roger Hallam, explains in his pamphlet Common Sense for the 21st Century, the movement adopts an “apolitical” position in the hope of transcending bourgeois parliamentarism and social-movement factionalism. Hallam hopes to shift the climate crisis from a political issue to a moral one. He describes governmental inaction on climate change not as the conscious and strategic political decision to put profit before people and planet, but as a “moral failure.” Similarly, he presents the fight for social and ecological justice not as part of a mass working class movement but in terms of individual moral feeling.</w:t>
      </w:r>
    </w:p>
    <w:p w14:paraId="4705816D" w14:textId="77777777" w:rsidR="001452DD" w:rsidRPr="006F55FB" w:rsidRDefault="001452DD" w:rsidP="001452DD">
      <w:pPr>
        <w:rPr>
          <w:rStyle w:val="StyleUnderline"/>
        </w:rPr>
      </w:pPr>
      <w:r w:rsidRPr="006F55FB">
        <w:rPr>
          <w:rStyle w:val="StyleUnderline"/>
        </w:rPr>
        <w:t>To declare oneself “beyond politics” does not erase the reality of politics. In fact, one of the strange things about politics is that the more you try to go beyond it, the more caught up in it you are. This is a lesson that XR should have learned when critics exposed its blindness to the politics of race, disability, and class, but it didn’t. XR’s moralism defaults to a white petit-bourgeois liberalism that conforms perfectly to the dominant ideology of our times: politics is bad because it is divisive, because it asks us to choose sides, to name our comrades and our enemies. Most of all, politics is hard because it asks us to take and wield power, to be disciplined, focused, and clear-eyed about what we hope to achieve. It will always be easier—and no doubt more immediately gratifying—to cohere an apolitical movement around an ill-defined set of goals with no real enemies.</w:t>
      </w:r>
    </w:p>
    <w:p w14:paraId="39430DC9" w14:textId="77777777" w:rsidR="001452DD" w:rsidRPr="008A6D21" w:rsidRDefault="001452DD" w:rsidP="001452DD">
      <w:pPr>
        <w:rPr>
          <w:sz w:val="16"/>
        </w:rPr>
      </w:pPr>
      <w:r w:rsidRPr="008A6D21">
        <w:rPr>
          <w:sz w:val="16"/>
        </w:rPr>
        <w:t>The Political Climate</w:t>
      </w:r>
    </w:p>
    <w:p w14:paraId="5C74B408" w14:textId="77777777" w:rsidR="001452DD" w:rsidRPr="006F55FB" w:rsidRDefault="001452DD" w:rsidP="001452DD">
      <w:pPr>
        <w:rPr>
          <w:rStyle w:val="Emphasis"/>
        </w:rPr>
      </w:pPr>
      <w:r w:rsidRPr="008A6D21">
        <w:rPr>
          <w:sz w:val="16"/>
        </w:rPr>
        <w:t xml:space="preserve">Few are persuaded by the denial of the political nature of climate change. Persistent mobilization by grassroots activists has placed climate clearly on the political agenda. </w:t>
      </w:r>
      <w:r w:rsidRPr="006F55FB">
        <w:rPr>
          <w:rStyle w:val="StyleUnderline"/>
        </w:rPr>
        <w:t xml:space="preserve">Polls in the UK and the US indicate that voters recognize </w:t>
      </w:r>
      <w:r w:rsidRPr="000E3503">
        <w:rPr>
          <w:rStyle w:val="StyleUnderline"/>
          <w:highlight w:val="green"/>
        </w:rPr>
        <w:t xml:space="preserve">climate </w:t>
      </w:r>
      <w:r w:rsidRPr="00FB7A09">
        <w:rPr>
          <w:rStyle w:val="StyleUnderline"/>
        </w:rPr>
        <w:t xml:space="preserve">change as a matter of politics: it’s an issue that simultaneously divides and </w:t>
      </w:r>
      <w:r w:rsidRPr="000E3503">
        <w:rPr>
          <w:rStyle w:val="StyleUnderline"/>
          <w:highlight w:val="green"/>
        </w:rPr>
        <w:t>necessitates a political response.</w:t>
      </w:r>
      <w:r w:rsidRPr="006F55FB">
        <w:rPr>
          <w:rStyle w:val="StyleUnderline"/>
        </w:rPr>
        <w:t xml:space="preserve"> Moreover, as is clear to nearly everyone</w:t>
      </w:r>
      <w:r w:rsidRPr="000E3503">
        <w:rPr>
          <w:rStyle w:val="StyleUnderline"/>
          <w:highlight w:val="green"/>
        </w:rPr>
        <w:t xml:space="preserve">, the scale of the catastrophe </w:t>
      </w:r>
      <w:r w:rsidRPr="000E3503">
        <w:rPr>
          <w:rStyle w:val="Emphasis"/>
          <w:highlight w:val="green"/>
        </w:rPr>
        <w:t>requires a state response.</w:t>
      </w:r>
    </w:p>
    <w:p w14:paraId="042B72D9" w14:textId="77777777" w:rsidR="001452DD" w:rsidRPr="008A6D21" w:rsidRDefault="001452DD" w:rsidP="001452DD">
      <w:pPr>
        <w:rPr>
          <w:sz w:val="16"/>
        </w:rPr>
      </w:pPr>
      <w:r w:rsidRPr="008A6D21">
        <w:rPr>
          <w:sz w:val="16"/>
        </w:rPr>
        <w:t xml:space="preserve">The current most compelling framework for such a response is the Green New Deal (GND). As the leading progressive state-based response from US Democrats, the UK’s </w:t>
      </w:r>
      <w:proofErr w:type="spellStart"/>
      <w:r w:rsidRPr="008A6D21">
        <w:rPr>
          <w:sz w:val="16"/>
        </w:rPr>
        <w:t>Labour</w:t>
      </w:r>
      <w:proofErr w:type="spellEnd"/>
      <w:r w:rsidRPr="008A6D21">
        <w:rPr>
          <w:sz w:val="16"/>
        </w:rPr>
        <w:t xml:space="preserve"> Party, the Spanish Socialist Party, and others, the GND will play a huge part in the climate struggle over the next few years. In contrast to the failed neoliberal attempt to address rising CO2 levels by creating a market for carbon credits, the GND puts forward a green Keynesianism that places public job creation and enhanced social welfare at the center of its decarbonization strategy.</w:t>
      </w:r>
    </w:p>
    <w:p w14:paraId="11E19D71" w14:textId="77777777" w:rsidR="001452DD" w:rsidRPr="006F55FB" w:rsidRDefault="001452DD" w:rsidP="001452DD">
      <w:pPr>
        <w:rPr>
          <w:rStyle w:val="StyleUnderline"/>
        </w:rPr>
      </w:pPr>
      <w:r w:rsidRPr="008A6D21">
        <w:rPr>
          <w:sz w:val="16"/>
        </w:rPr>
        <w:t xml:space="preserve">According to John Bellamy Foster, the term “Green New Deal” was coined in a 2007 meeting “between Colin Hines, former head of Greenpeace’s International Economics unit, and Guardian economics editor Larry Elliott.” Hines’s term for an FDR-style state program was also used by New York Times columnist and corporate hack Thomas Friedman for an eco-modernist, technocratic green capitalism. </w:t>
      </w:r>
      <w:r w:rsidRPr="008A6D21">
        <w:rPr>
          <w:sz w:val="16"/>
        </w:rPr>
        <w:lastRenderedPageBreak/>
        <w:t xml:space="preserve">Over the next few years, the UN Environment Development Program and the Green European Foundation published similar proposals for a mildly reformed green capitalism. More recently, a radicalized version has been pushed by groups like Commonwealth, which advocates for democratic ownership, and the Climate Justice Alliance, which fights for environmental justice for frontline communities. This new GND, which took shape as a grassroots strategy during Jill Stein’s Green Party presidential campaigns in the US, linked the response to the climate crisis to the imperative of responding to the social crisis. </w:t>
      </w:r>
      <w:r w:rsidRPr="006F55FB">
        <w:rPr>
          <w:rStyle w:val="StyleUnderline"/>
        </w:rPr>
        <w:t>The Stein campaign highlighted the role of US imperialism in both: not only is the US military the largest institutional carbon emitter on the planet, and not only does US militarism destabilize and immiserate millions across the planet, but cutting the military budget could pay for new energy infrastructure and decrease emissions in one go. Demilitarization—defunding the military and the police—is essential to climate justice.</w:t>
      </w:r>
    </w:p>
    <w:p w14:paraId="1761AAC8" w14:textId="77777777" w:rsidR="001452DD" w:rsidRPr="008A6D21" w:rsidRDefault="001452DD" w:rsidP="001452DD">
      <w:pPr>
        <w:rPr>
          <w:sz w:val="16"/>
        </w:rPr>
      </w:pPr>
      <w:r w:rsidRPr="008A6D21">
        <w:rPr>
          <w:sz w:val="16"/>
        </w:rPr>
        <w:t xml:space="preserve">Bernie Sanders’s version of the GND includes Stein’s anti-imperialist proposals. It also, as Alyssa Batisstoni and Thea </w:t>
      </w:r>
      <w:proofErr w:type="spellStart"/>
      <w:r w:rsidRPr="008A6D21">
        <w:rPr>
          <w:sz w:val="16"/>
        </w:rPr>
        <w:t>Riofrancos</w:t>
      </w:r>
      <w:proofErr w:type="spellEnd"/>
      <w:r w:rsidRPr="008A6D21">
        <w:rPr>
          <w:sz w:val="16"/>
        </w:rPr>
        <w:t xml:space="preserve"> point out, promotes regenerative agriculture, prioritizes a just transition, treats energy as a public good, and holds the fossil fuel sector accountable for climate change. This last provision is worth considering in some detail. The section of Sanders’s GND statement titled “End the Greed of the Fossil Fuel Industry and Hold Them Accountable” has seventeen separate proposals. These include banning fracking and mountaintop-removal coal mining, banning imports and exports of fossil fuels, banning offshore drilling, ending fossil fuel extraction on public lands, ending fossil fuel subsidies, and ending new fossil fuel infrastructure permits. Additional measures raise taxes “on corporate </w:t>
      </w:r>
      <w:proofErr w:type="gramStart"/>
      <w:r w:rsidRPr="008A6D21">
        <w:rPr>
          <w:sz w:val="16"/>
        </w:rPr>
        <w:t>polluters’</w:t>
      </w:r>
      <w:proofErr w:type="gramEnd"/>
      <w:r w:rsidRPr="008A6D21">
        <w:rPr>
          <w:sz w:val="16"/>
        </w:rPr>
        <w:t xml:space="preserve"> and investors’ fossil fuel income and wealth,” and raise and enforce EPA penalties on fossil fuel–generated pollution. They pledge to bring criminal and civil suits against the fossil fuel industry and make it pay for the damages it has caused. Altogether the proposals wage a fierce battle against big carbon, doing everything but nationalizing the industry.</w:t>
      </w:r>
    </w:p>
    <w:p w14:paraId="18E16D03" w14:textId="77777777" w:rsidR="001452DD" w:rsidRPr="008A6D21" w:rsidRDefault="001452DD" w:rsidP="001452DD">
      <w:pPr>
        <w:rPr>
          <w:sz w:val="16"/>
        </w:rPr>
      </w:pPr>
      <w:r w:rsidRPr="008A6D21">
        <w:rPr>
          <w:sz w:val="16"/>
        </w:rPr>
        <w:t xml:space="preserve">Given the radical nature of the measures proposed to hold the fossil fuel industry accountable, why doesn’t Sanders go all the way and propose to nationalize the industry, dismantling or restructuring it in the service of clean energy? After all, the plan invites the combined fury of the entirety of the capitalist class, threatening their profits, stranding their assets, and undermining their stock valuations. The answer must be that Sanders needs the carbon sector to survive, at least for a while. </w:t>
      </w:r>
      <w:r w:rsidRPr="006F55FB">
        <w:rPr>
          <w:rStyle w:val="StyleUnderline"/>
        </w:rPr>
        <w:t>His GND plan is built on a contradiction: it requires the continued existence of the corporations responsible for climate change because it wants to make those corporations pay for the response. If the corporations were nationalized, or if they collapsed too quickly, they wouldn’t be able to pay. This contradiction is profound, much more disturbing than the tension between class war and green growth. If the oil and gas sector pays for the collective response to the climate crisis, then it cannot be abolished</w:t>
      </w:r>
      <w:r w:rsidRPr="008A6D21">
        <w:rPr>
          <w:sz w:val="16"/>
        </w:rPr>
        <w:t>. In effect, the GND ends up on the same side as disaster capitalism’s climate change profiteers. Green social democrats end up having to defend the very industry that is destroying the planet.</w:t>
      </w:r>
    </w:p>
    <w:p w14:paraId="1B1FC1F7" w14:textId="77777777" w:rsidR="001452DD" w:rsidRPr="008A6D21" w:rsidRDefault="001452DD" w:rsidP="001452DD">
      <w:pPr>
        <w:rPr>
          <w:sz w:val="16"/>
        </w:rPr>
      </w:pPr>
      <w:r w:rsidRPr="008A6D21">
        <w:rPr>
          <w:sz w:val="16"/>
        </w:rPr>
        <w:t xml:space="preserve">The UK </w:t>
      </w:r>
      <w:proofErr w:type="spellStart"/>
      <w:r w:rsidRPr="008A6D21">
        <w:rPr>
          <w:sz w:val="16"/>
        </w:rPr>
        <w:t>Labour</w:t>
      </w:r>
      <w:proofErr w:type="spellEnd"/>
      <w:r w:rsidRPr="008A6D21">
        <w:rPr>
          <w:sz w:val="16"/>
        </w:rPr>
        <w:t xml:space="preserve"> Party made its version of the Green New Deal, the “Green Industrial Revolution” (GIR), a central plank of its 2019 election manifesto. The policy is unquestionably the most radical piece of climate legislation the UK has seen from a major political party. It promises more than one million green jobs, nationalized and affordable energy and transport sectors, a major buildout of renewable energy infrastructure, a ban on fracking, and an end to all UK Export Finance support for fossil fuel projects. Corbyn’s </w:t>
      </w:r>
      <w:proofErr w:type="spellStart"/>
      <w:r w:rsidRPr="008A6D21">
        <w:rPr>
          <w:sz w:val="16"/>
        </w:rPr>
        <w:t>Labour</w:t>
      </w:r>
      <w:proofErr w:type="spellEnd"/>
      <w:r w:rsidRPr="008A6D21">
        <w:rPr>
          <w:sz w:val="16"/>
        </w:rPr>
        <w:t xml:space="preserve"> Party also promised to decarbonize the UK’s energy sector—but not the whole economy—by the end of the 2030s, a full decade before the UK Conservative Party has proposed to. Had </w:t>
      </w:r>
      <w:proofErr w:type="spellStart"/>
      <w:r w:rsidRPr="008A6D21">
        <w:rPr>
          <w:sz w:val="16"/>
        </w:rPr>
        <w:t>Labour</w:t>
      </w:r>
      <w:proofErr w:type="spellEnd"/>
      <w:r w:rsidRPr="008A6D21">
        <w:rPr>
          <w:sz w:val="16"/>
        </w:rPr>
        <w:t xml:space="preserve"> won the 2019 election these policies would have transformed the UK for the better.</w:t>
      </w:r>
    </w:p>
    <w:p w14:paraId="2C60EB36" w14:textId="77777777" w:rsidR="001452DD" w:rsidRPr="008A6D21" w:rsidRDefault="001452DD" w:rsidP="001452DD">
      <w:pPr>
        <w:rPr>
          <w:sz w:val="16"/>
        </w:rPr>
      </w:pPr>
      <w:r w:rsidRPr="008A6D21">
        <w:rPr>
          <w:sz w:val="16"/>
        </w:rPr>
        <w:t xml:space="preserve">Nevertheless, like its US counterpart, </w:t>
      </w:r>
      <w:proofErr w:type="spellStart"/>
      <w:r w:rsidRPr="008A6D21">
        <w:rPr>
          <w:sz w:val="16"/>
        </w:rPr>
        <w:t>Labour’s</w:t>
      </w:r>
      <w:proofErr w:type="spellEnd"/>
      <w:r w:rsidRPr="008A6D21">
        <w:rPr>
          <w:sz w:val="16"/>
        </w:rPr>
        <w:t xml:space="preserve"> GIR is an effort to square decarbonization and global climate justice with a nationalist project of growth and development predicated on an exploitative system of wealth and resource extraction from the Third World. </w:t>
      </w:r>
      <w:proofErr w:type="spellStart"/>
      <w:r w:rsidRPr="008A6D21">
        <w:rPr>
          <w:sz w:val="16"/>
        </w:rPr>
        <w:t>Labour’s</w:t>
      </w:r>
      <w:proofErr w:type="spellEnd"/>
      <w:r w:rsidRPr="008A6D21">
        <w:rPr>
          <w:sz w:val="16"/>
        </w:rPr>
        <w:t xml:space="preserve"> manifesto explains that it plans to fund the GIR through a greenwashed public financial sector and taxes on wealth and capital. This neo-Keynesian approach is less immediately contradictory than Sanders’s GND, b</w:t>
      </w:r>
      <w:r w:rsidRPr="006F55FB">
        <w:rPr>
          <w:rStyle w:val="StyleUnderline"/>
        </w:rPr>
        <w:t xml:space="preserve">ut </w:t>
      </w:r>
      <w:proofErr w:type="spellStart"/>
      <w:r w:rsidRPr="006F55FB">
        <w:rPr>
          <w:rStyle w:val="StyleUnderline"/>
        </w:rPr>
        <w:t>Labour</w:t>
      </w:r>
      <w:proofErr w:type="spellEnd"/>
      <w:r w:rsidRPr="006F55FB">
        <w:rPr>
          <w:rStyle w:val="StyleUnderline"/>
        </w:rPr>
        <w:t xml:space="preserve"> also aims to fund decarbonization by becoming a world leader in </w:t>
      </w:r>
      <w:r w:rsidRPr="00FB7A09">
        <w:rPr>
          <w:rStyle w:val="StyleUnderline"/>
        </w:rPr>
        <w:t>green technology and the provision of green loan programs to the Third World, while exploiting the Third World for the raw materials—rare earth minerals, copper, lithium, and more—</w:t>
      </w:r>
      <w:r w:rsidRPr="00FB7A09">
        <w:rPr>
          <w:sz w:val="16"/>
        </w:rPr>
        <w:t xml:space="preserve">that </w:t>
      </w:r>
      <w:proofErr w:type="spellStart"/>
      <w:r w:rsidRPr="00FB7A09">
        <w:rPr>
          <w:sz w:val="16"/>
        </w:rPr>
        <w:t>Labour’s</w:t>
      </w:r>
      <w:proofErr w:type="spellEnd"/>
      <w:r w:rsidRPr="00FB7A09">
        <w:rPr>
          <w:sz w:val="16"/>
        </w:rPr>
        <w:t xml:space="preserve"> industrialized transition</w:t>
      </w:r>
      <w:r w:rsidRPr="008A6D21">
        <w:rPr>
          <w:sz w:val="16"/>
        </w:rPr>
        <w:t xml:space="preserve"> demands. As Cooperation Jackson’s Kali </w:t>
      </w:r>
      <w:proofErr w:type="spellStart"/>
      <w:r w:rsidRPr="008A6D21">
        <w:rPr>
          <w:sz w:val="16"/>
        </w:rPr>
        <w:t>Akuno</w:t>
      </w:r>
      <w:proofErr w:type="spellEnd"/>
      <w:r w:rsidRPr="008A6D21">
        <w:rPr>
          <w:sz w:val="16"/>
        </w:rPr>
        <w:t xml:space="preserve"> argues in a different context, this amounts to a kind of green imperialism. </w:t>
      </w:r>
      <w:r w:rsidRPr="006F55FB">
        <w:rPr>
          <w:rStyle w:val="StyleUnderline"/>
        </w:rPr>
        <w:t>The plan is to profit from the global transition to a post-carbon economy by doing what the ecologically destructive capitalist core has always done: extract raw materials and wealth from the world’s periphery.</w:t>
      </w:r>
      <w:r w:rsidRPr="008A6D21">
        <w:rPr>
          <w:sz w:val="16"/>
        </w:rPr>
        <w:t xml:space="preserve"> Little has changed, it seems, since Frantz Fanon first wrote that “Europe is the creation of the Third World” six decades ago.</w:t>
      </w:r>
    </w:p>
    <w:p w14:paraId="1D2C3F3A" w14:textId="77777777" w:rsidR="001452DD" w:rsidRPr="00AE5849" w:rsidRDefault="001452DD" w:rsidP="001452DD">
      <w:pPr>
        <w:rPr>
          <w:rStyle w:val="StyleUnderline"/>
        </w:rPr>
      </w:pPr>
      <w:r w:rsidRPr="008A6D21">
        <w:rPr>
          <w:sz w:val="16"/>
        </w:rPr>
        <w:t xml:space="preserve">Many involved in the progressive wings of the Democratic and </w:t>
      </w:r>
      <w:proofErr w:type="spellStart"/>
      <w:r w:rsidRPr="008A6D21">
        <w:rPr>
          <w:sz w:val="16"/>
        </w:rPr>
        <w:t>Labour</w:t>
      </w:r>
      <w:proofErr w:type="spellEnd"/>
      <w:r w:rsidRPr="008A6D21">
        <w:rPr>
          <w:sz w:val="16"/>
        </w:rPr>
        <w:t xml:space="preserve"> Parties are aware of these contradictions. And yet they deny their political consequences. Like Roosevelt’s New Deal before them, the GND and the GIR try to forge a social compromise between the exploiters and the exploited, the polluters and the polluted. Rather than naming the climate crisis as a space of class struggle—and following through with the consequences of this diagnosis—these policies aim to smooth over the cracks that are appearing in capital’s edifice as we hurtle headfirst into a warming world. By masking the brutal, exploitative, and unsustainable logic of capital accumulation, both plans serve an ideological function. They promise those of us in the imperialist core that nothing essential has to change as long as we transition from fossil-fueled capitalism and fossil-fueled imperialism to a greener capitalism and a greener imperialism. Climate breakdown demands that relations between the capitalist core and the super-exploited periphery be radically transformed. If we want to avert further compounding disaster we must abolish this distinction entirely. </w:t>
      </w:r>
      <w:r w:rsidRPr="00AE5849">
        <w:rPr>
          <w:rStyle w:val="StyleUnderline"/>
        </w:rPr>
        <w:t>“Green growth” won’t cut it. A “steady-state economy” won’t cut it. We need to break from capitalism. It really is ruin or revolution.</w:t>
      </w:r>
    </w:p>
    <w:p w14:paraId="458247EC" w14:textId="77777777" w:rsidR="001452DD" w:rsidRPr="00AE5849" w:rsidRDefault="001452DD" w:rsidP="001452DD">
      <w:pPr>
        <w:rPr>
          <w:rStyle w:val="Emphasis"/>
        </w:rPr>
      </w:pPr>
      <w:r w:rsidRPr="000E3503">
        <w:rPr>
          <w:rStyle w:val="Emphasis"/>
          <w:highlight w:val="green"/>
        </w:rPr>
        <w:t>Seizing the Means, Seizing the State</w:t>
      </w:r>
    </w:p>
    <w:p w14:paraId="320DF6E3" w14:textId="77777777" w:rsidR="001452DD" w:rsidRPr="008A6D21" w:rsidRDefault="001452DD" w:rsidP="001452DD">
      <w:pPr>
        <w:rPr>
          <w:sz w:val="16"/>
        </w:rPr>
      </w:pPr>
      <w:r w:rsidRPr="008A6D21">
        <w:rPr>
          <w:sz w:val="16"/>
        </w:rPr>
        <w:lastRenderedPageBreak/>
        <w:t xml:space="preserve">The green neo-Keynesianism of the GND and GIR is a dead end, but it would be a mistake to conclude that there is nothing to learn from these plans. Thea </w:t>
      </w:r>
      <w:proofErr w:type="spellStart"/>
      <w:r w:rsidRPr="008A6D21">
        <w:rPr>
          <w:sz w:val="16"/>
        </w:rPr>
        <w:t>Riofrancos</w:t>
      </w:r>
      <w:proofErr w:type="spellEnd"/>
      <w:r w:rsidRPr="008A6D21">
        <w:rPr>
          <w:sz w:val="16"/>
        </w:rPr>
        <w:t xml:space="preserve"> calls such left conclusions a “politics of pure negation.” With this she has in mind views like those expressed by Jasper Bernes and Joshua Clover who have argued that the GND is a materially unrealizable distraction. These authors think the left should critique the GND and move on. But to what? Yes, to revolution—no disagreement from us. But to build what? And how? Here we agree with </w:t>
      </w:r>
      <w:proofErr w:type="spellStart"/>
      <w:r w:rsidRPr="008A6D21">
        <w:rPr>
          <w:sz w:val="16"/>
        </w:rPr>
        <w:t>Riofrancos</w:t>
      </w:r>
      <w:proofErr w:type="spellEnd"/>
      <w:r w:rsidRPr="008A6D21">
        <w:rPr>
          <w:sz w:val="16"/>
        </w:rPr>
        <w:t xml:space="preserve"> that fully dismissing the GND and GIR is “neither empirically sound nor politically strategic” even as we reject her proposed alternative of “critical support.”</w:t>
      </w:r>
    </w:p>
    <w:p w14:paraId="5CC5273F" w14:textId="77777777" w:rsidR="001452DD" w:rsidRPr="008A6D21" w:rsidRDefault="001452DD" w:rsidP="001452DD">
      <w:pPr>
        <w:rPr>
          <w:sz w:val="16"/>
        </w:rPr>
      </w:pPr>
      <w:r w:rsidRPr="008A6D21">
        <w:rPr>
          <w:sz w:val="16"/>
        </w:rPr>
        <w:t xml:space="preserve">For </w:t>
      </w:r>
      <w:proofErr w:type="spellStart"/>
      <w:r w:rsidRPr="008A6D21">
        <w:rPr>
          <w:sz w:val="16"/>
        </w:rPr>
        <w:t>Riofrancos</w:t>
      </w:r>
      <w:proofErr w:type="spellEnd"/>
      <w:r w:rsidRPr="008A6D21">
        <w:rPr>
          <w:sz w:val="16"/>
        </w:rPr>
        <w:t xml:space="preserve">, </w:t>
      </w:r>
      <w:r w:rsidRPr="00AE5849">
        <w:rPr>
          <w:rStyle w:val="StyleUnderline"/>
        </w:rPr>
        <w:t>a politics of pure negation is unhelpful because it mistakes the GND for a “prepackaged solution” to the climate crisis that one either accepts or rejects wholesale.</w:t>
      </w:r>
      <w:r w:rsidRPr="008A6D21">
        <w:rPr>
          <w:sz w:val="16"/>
        </w:rPr>
        <w:t xml:space="preserve"> She proposes that the plan is better thought of as an ever-changing “terrain of struggle” with “the potential to unleash desires and transform identities” and reasons that if the final shape of the GND is still to be decided, then to reject it is to cede important territory to fossil capital. As an alternative, she suggests that we “take our cue from social movements that adopt a stance of critical support, embracing the political opening afforded by the Green New Deal while at the same time contesting some of its specific elements, thus pushing up against and expanding the horizon of possibility.”</w:t>
      </w:r>
    </w:p>
    <w:p w14:paraId="127F925A" w14:textId="77777777" w:rsidR="001452DD" w:rsidRPr="008A6D21" w:rsidRDefault="001452DD" w:rsidP="001452DD">
      <w:pPr>
        <w:rPr>
          <w:sz w:val="16"/>
        </w:rPr>
      </w:pPr>
      <w:r w:rsidRPr="008A6D21">
        <w:rPr>
          <w:sz w:val="16"/>
        </w:rPr>
        <w:t xml:space="preserve">“Critical support” for the GND is as unsatisfactory as a politics of “pure negation.” Like all democratic socialist strategy, it subordinates working class struggle to the task of electing progressive candidates. It gives up on the left’s revolutionary tradition to focus instead on the more “realistic” task of agitating for gradual leftward shifts in the Overton window. As with all political strategies, the efficacy of democratic socialism rests on the achievability of its aims. While Jeremy Corbyn’s election as </w:t>
      </w:r>
      <w:proofErr w:type="spellStart"/>
      <w:r w:rsidRPr="008A6D21">
        <w:rPr>
          <w:sz w:val="16"/>
        </w:rPr>
        <w:t>Labour’s</w:t>
      </w:r>
      <w:proofErr w:type="spellEnd"/>
      <w:r w:rsidRPr="008A6D21">
        <w:rPr>
          <w:sz w:val="16"/>
        </w:rPr>
        <w:t xml:space="preserve"> leader in 2015 and Alexandria Ocasio-Cortez’s success in 2018 gave democratic socialism a boost, the Democratic National Committee’s opposition to Bernie Sanders and the 2019 UK election have shown the limits of mainstream parties’ tolerance for socialism. </w:t>
      </w:r>
      <w:r w:rsidRPr="00AE5849">
        <w:rPr>
          <w:rStyle w:val="StyleUnderline"/>
        </w:rPr>
        <w:t>To think it possible to implement a progressive GND with the DNC that we have, the Supreme Court that we have, the House of Lords that we have, or the patterns of property and land ownership that we have—that is to say, with the capitalist state that we have—is to assume that the institutions of ruling class power can be used for mass benefit without removing the ruling class.</w:t>
      </w:r>
      <w:r w:rsidRPr="008A6D21">
        <w:rPr>
          <w:sz w:val="16"/>
        </w:rPr>
        <w:t xml:space="preserve"> </w:t>
      </w:r>
      <w:proofErr w:type="spellStart"/>
      <w:r w:rsidRPr="008A6D21">
        <w:rPr>
          <w:sz w:val="16"/>
        </w:rPr>
        <w:t>Riofrancos</w:t>
      </w:r>
      <w:proofErr w:type="spellEnd"/>
      <w:r w:rsidRPr="008A6D21">
        <w:rPr>
          <w:sz w:val="16"/>
        </w:rPr>
        <w:t xml:space="preserve"> proposes that “extra-parliamentary, disruptive action from below” should be combined with “creative experimentation with institutions and policies,” but surely by now—in the midst of compounding crises—we should be beyond experimenting with bourgeois institutions on bourgeois terms.</w:t>
      </w:r>
    </w:p>
    <w:p w14:paraId="431E40D7" w14:textId="77777777" w:rsidR="001452DD" w:rsidRPr="00AE5849" w:rsidRDefault="001452DD" w:rsidP="001452DD">
      <w:pPr>
        <w:rPr>
          <w:rStyle w:val="StyleUnderline"/>
        </w:rPr>
      </w:pPr>
      <w:proofErr w:type="spellStart"/>
      <w:r w:rsidRPr="00AE5849">
        <w:rPr>
          <w:rStyle w:val="StyleUnderline"/>
        </w:rPr>
        <w:t>Riofrancos’s</w:t>
      </w:r>
      <w:proofErr w:type="spellEnd"/>
      <w:r w:rsidRPr="00AE5849">
        <w:rPr>
          <w:rStyle w:val="StyleUnderline"/>
        </w:rPr>
        <w:t xml:space="preserve"> “critical support” excludes the option of building towards revolution.</w:t>
      </w:r>
      <w:r w:rsidRPr="008A6D21">
        <w:rPr>
          <w:sz w:val="16"/>
        </w:rPr>
        <w:t xml:space="preserve"> As her argument unfolds, it moves from defending the GND as an important site of struggle to arguing that it is the site of struggle. To question the GND’s electoralism is to make a choice for “resignation cloaked in realism,” to acquiesce to an endless “waiting for [the] ever-deferred moment of rupture.” </w:t>
      </w:r>
      <w:r w:rsidRPr="000E3503">
        <w:rPr>
          <w:rStyle w:val="StyleUnderline"/>
          <w:highlight w:val="green"/>
        </w:rPr>
        <w:t xml:space="preserve">The obvious but unspoken </w:t>
      </w:r>
      <w:r w:rsidRPr="00AE5849">
        <w:rPr>
          <w:rStyle w:val="StyleUnderline"/>
        </w:rPr>
        <w:t xml:space="preserve">third </w:t>
      </w:r>
      <w:r w:rsidRPr="000E3503">
        <w:rPr>
          <w:rStyle w:val="StyleUnderline"/>
          <w:highlight w:val="green"/>
        </w:rPr>
        <w:t>option</w:t>
      </w:r>
      <w:r w:rsidRPr="00AE5849">
        <w:rPr>
          <w:rStyle w:val="StyleUnderline"/>
        </w:rPr>
        <w:t xml:space="preserve"> here, though, </w:t>
      </w:r>
      <w:r w:rsidRPr="000E3503">
        <w:rPr>
          <w:rStyle w:val="Emphasis"/>
          <w:highlight w:val="green"/>
        </w:rPr>
        <w:t>is to build toward the moment of “rupture</w:t>
      </w:r>
      <w:r w:rsidRPr="00AE5849">
        <w:rPr>
          <w:rStyle w:val="StyleUnderline"/>
        </w:rPr>
        <w:t xml:space="preserve">,” or more concretely the seizure of power, outside of the Democratic or </w:t>
      </w:r>
      <w:proofErr w:type="spellStart"/>
      <w:r w:rsidRPr="00AE5849">
        <w:rPr>
          <w:rStyle w:val="StyleUnderline"/>
        </w:rPr>
        <w:t>Labour</w:t>
      </w:r>
      <w:proofErr w:type="spellEnd"/>
      <w:r w:rsidRPr="00AE5849">
        <w:rPr>
          <w:rStyle w:val="StyleUnderline"/>
        </w:rPr>
        <w:t xml:space="preserve"> Parties. No doubt </w:t>
      </w:r>
      <w:r w:rsidRPr="000E3503">
        <w:rPr>
          <w:rStyle w:val="StyleUnderline"/>
          <w:highlight w:val="green"/>
        </w:rPr>
        <w:t>this option remains unspoken because it is too “unrealistic,”</w:t>
      </w:r>
      <w:r w:rsidRPr="00AE5849">
        <w:rPr>
          <w:rStyle w:val="StyleUnderline"/>
        </w:rPr>
        <w:t xml:space="preserve"> too undemocratic, </w:t>
      </w:r>
      <w:r w:rsidRPr="000E3503">
        <w:rPr>
          <w:rStyle w:val="StyleUnderline"/>
          <w:highlight w:val="green"/>
        </w:rPr>
        <w:t>and too “authoritarian”</w:t>
      </w:r>
      <w:r w:rsidRPr="00AE5849">
        <w:rPr>
          <w:rStyle w:val="StyleUnderline"/>
        </w:rPr>
        <w:t xml:space="preserve"> for democratic socialists to countenance.</w:t>
      </w:r>
    </w:p>
    <w:p w14:paraId="7AAA5025" w14:textId="77777777" w:rsidR="001452DD" w:rsidRPr="00AE5849" w:rsidRDefault="001452DD" w:rsidP="001452DD">
      <w:pPr>
        <w:rPr>
          <w:rStyle w:val="StyleUnderline"/>
        </w:rPr>
      </w:pPr>
      <w:r w:rsidRPr="008A6D21">
        <w:rPr>
          <w:sz w:val="16"/>
        </w:rPr>
        <w:t xml:space="preserve">Let’s look at this third option more closely. </w:t>
      </w:r>
      <w:r w:rsidRPr="000E3503">
        <w:rPr>
          <w:rStyle w:val="StyleUnderline"/>
          <w:highlight w:val="green"/>
        </w:rPr>
        <w:t>To build towards an eco-communist revolution, we need to avoid both a politics of pure negation and a politics of “critical affirmation.”</w:t>
      </w:r>
      <w:r w:rsidRPr="00AE5849">
        <w:rPr>
          <w:rStyle w:val="StyleUnderline"/>
        </w:rPr>
        <w:t xml:space="preserve"> As Marx argued, </w:t>
      </w:r>
      <w:r w:rsidRPr="000E3503">
        <w:rPr>
          <w:rStyle w:val="Emphasis"/>
          <w:highlight w:val="green"/>
        </w:rPr>
        <w:t>revolutions need dialectics.</w:t>
      </w:r>
      <w:r w:rsidRPr="008A6D21">
        <w:rPr>
          <w:sz w:val="16"/>
        </w:rPr>
        <w:t xml:space="preserve"> They need us to find what Fredric Jameson calls the “dialectical ambivalence” in capitalism. </w:t>
      </w:r>
      <w:r w:rsidRPr="00AE5849">
        <w:rPr>
          <w:rStyle w:val="StyleUnderline"/>
        </w:rPr>
        <w:t xml:space="preserve">This means </w:t>
      </w:r>
      <w:r w:rsidRPr="000E3503">
        <w:rPr>
          <w:rStyle w:val="StyleUnderline"/>
          <w:highlight w:val="green"/>
        </w:rPr>
        <w:t xml:space="preserve">training </w:t>
      </w:r>
      <w:proofErr w:type="gramStart"/>
      <w:r w:rsidRPr="000E3503">
        <w:rPr>
          <w:rStyle w:val="StyleUnderline"/>
          <w:highlight w:val="green"/>
        </w:rPr>
        <w:t>ourselves</w:t>
      </w:r>
      <w:proofErr w:type="gramEnd"/>
      <w:r w:rsidRPr="000E3503">
        <w:rPr>
          <w:rStyle w:val="StyleUnderline"/>
          <w:highlight w:val="green"/>
        </w:rPr>
        <w:t xml:space="preserve"> to locate aspects of the present that point</w:t>
      </w:r>
      <w:r w:rsidRPr="00AE5849">
        <w:rPr>
          <w:rStyle w:val="StyleUnderline"/>
        </w:rPr>
        <w:t xml:space="preserve"> beyond themselves and </w:t>
      </w:r>
      <w:r w:rsidRPr="000E3503">
        <w:rPr>
          <w:rStyle w:val="StyleUnderline"/>
          <w:highlight w:val="green"/>
        </w:rPr>
        <w:t>towards the communist horizon</w:t>
      </w:r>
      <w:r w:rsidRPr="00AE5849">
        <w:rPr>
          <w:rStyle w:val="StyleUnderline"/>
        </w:rPr>
        <w:t>.</w:t>
      </w:r>
      <w:r w:rsidRPr="008A6D21">
        <w:rPr>
          <w:sz w:val="16"/>
        </w:rPr>
        <w:t xml:space="preserve"> Lenin did precisely this after the outbreak of the First World War. Rather than joining with the majority of the socialist parties of the Second International in capitulating to imperialist war, and rather than wallowing in melancholia following the betrayal of so many of his German comrades as they voted for war credits, Lenin saw in the war an opportunity for revolutionary advance. </w:t>
      </w:r>
      <w:r w:rsidRPr="00AE5849">
        <w:rPr>
          <w:rStyle w:val="StyleUnderline"/>
        </w:rPr>
        <w:t>Those interested in the emancipation of the working class needed to fight not for peace but for the dialectical conversion of nationalist war to civil war. The war, and the collapse of the Second International, was the opportunity for something new.</w:t>
      </w:r>
    </w:p>
    <w:p w14:paraId="72D185B0" w14:textId="77777777" w:rsidR="001452DD" w:rsidRPr="008A6D21" w:rsidRDefault="001452DD" w:rsidP="001452DD">
      <w:pPr>
        <w:rPr>
          <w:sz w:val="16"/>
        </w:rPr>
      </w:pPr>
      <w:r w:rsidRPr="008A6D21">
        <w:rPr>
          <w:sz w:val="16"/>
        </w:rPr>
        <w:t xml:space="preserve">What would it mean to think dialectically about the GND? We think it would mean stripping the policy’s reformist content away from its revolutionary form. </w:t>
      </w:r>
      <w:r w:rsidRPr="00AE5849">
        <w:rPr>
          <w:rStyle w:val="StyleUnderline"/>
        </w:rPr>
        <w:t>For decades environmental movements in the capitalist core have busied themselves fighting for local solutions to global problems: cooperatives, local currencies, urban agriculture, and ethical consumerism.</w:t>
      </w:r>
      <w:r w:rsidRPr="008A6D21">
        <w:rPr>
          <w:sz w:val="16"/>
        </w:rPr>
        <w:t xml:space="preserve"> As these experiments blossomed, the climate crisis continued unabated. More pipelines were built, more indigenous land was stolen, more fires raged, and more species flickered out of existence.</w:t>
      </w:r>
    </w:p>
    <w:p w14:paraId="6B02A081" w14:textId="77777777" w:rsidR="001452DD" w:rsidRPr="008A6D21" w:rsidRDefault="001452DD" w:rsidP="001452DD">
      <w:pPr>
        <w:rPr>
          <w:sz w:val="16"/>
        </w:rPr>
      </w:pPr>
      <w:r w:rsidRPr="00AE5849">
        <w:rPr>
          <w:rStyle w:val="StyleUnderline"/>
        </w:rPr>
        <w:t>In their form the GND and GIR put localism aside. Both recognize that th</w:t>
      </w:r>
      <w:r w:rsidRPr="009E044D">
        <w:rPr>
          <w:rStyle w:val="StyleUnderline"/>
        </w:rPr>
        <w:t xml:space="preserve">e </w:t>
      </w:r>
      <w:r w:rsidRPr="000E3503">
        <w:rPr>
          <w:rStyle w:val="StyleUnderline"/>
          <w:highlight w:val="green"/>
        </w:rPr>
        <w:t>climate crisis demands a state-led, centrally planned, and global response</w:t>
      </w:r>
      <w:r w:rsidRPr="00AE5849">
        <w:rPr>
          <w:rStyle w:val="StyleUnderline"/>
        </w:rPr>
        <w:t xml:space="preserve">. They take for granted that we need a state to intervene on behalf of nature and workers against capital. </w:t>
      </w:r>
      <w:r w:rsidRPr="008A6D21">
        <w:rPr>
          <w:sz w:val="16"/>
        </w:rPr>
        <w:t xml:space="preserve">The fact that the GND and GIR promise to do this is what makes capitalists fear them. Those who are excited about the promise of the GND—such as </w:t>
      </w:r>
      <w:proofErr w:type="spellStart"/>
      <w:r w:rsidRPr="008A6D21">
        <w:rPr>
          <w:sz w:val="16"/>
        </w:rPr>
        <w:t>Riofrancos</w:t>
      </w:r>
      <w:proofErr w:type="spellEnd"/>
      <w:r w:rsidRPr="008A6D21">
        <w:rPr>
          <w:sz w:val="16"/>
        </w:rPr>
        <w:t xml:space="preserve">—have similarly turned towards the state as a terrain of struggle and a locus of power. Consciously or not, these movements have learned from the failures of Climate Camp, Occupy, and the Movement of Squares. </w:t>
      </w:r>
      <w:r w:rsidRPr="00AE5849">
        <w:rPr>
          <w:rStyle w:val="StyleUnderline"/>
        </w:rPr>
        <w:t xml:space="preserve">It is not enough to suspend the normal running of things. </w:t>
      </w:r>
      <w:r w:rsidRPr="000E3503">
        <w:rPr>
          <w:rStyle w:val="StyleUnderline"/>
          <w:highlight w:val="green"/>
        </w:rPr>
        <w:t>Taking responsibility means taking power and organizing society in</w:t>
      </w:r>
      <w:r w:rsidRPr="00AE5849">
        <w:rPr>
          <w:rStyle w:val="StyleUnderline"/>
        </w:rPr>
        <w:t xml:space="preserve"> what Marx called the interests of </w:t>
      </w:r>
      <w:r w:rsidRPr="00AE5849">
        <w:rPr>
          <w:rStyle w:val="StyleUnderline"/>
        </w:rPr>
        <w:lastRenderedPageBreak/>
        <w:t>“freely associated workers,” or more controversially</w:t>
      </w:r>
      <w:r w:rsidRPr="000E3503">
        <w:rPr>
          <w:rStyle w:val="StyleUnderline"/>
          <w:highlight w:val="green"/>
        </w:rPr>
        <w:t>, the “dictatorship of the proletariat.”</w:t>
      </w:r>
      <w:r w:rsidRPr="00AE5849">
        <w:rPr>
          <w:rStyle w:val="StyleUnderline"/>
        </w:rPr>
        <w:t xml:space="preserve"> </w:t>
      </w:r>
      <w:r w:rsidRPr="008A6D21">
        <w:rPr>
          <w:sz w:val="16"/>
        </w:rPr>
        <w:t>The struggles to implement the GND and GIR tell us that environmentalists are increasingly aware of the need to seize the state—and the need to develop a fighting organization with the capacity to do so.</w:t>
      </w:r>
    </w:p>
    <w:p w14:paraId="5ED46089" w14:textId="77777777" w:rsidR="001452DD" w:rsidRPr="008A6D21" w:rsidRDefault="001452DD" w:rsidP="001452DD">
      <w:pPr>
        <w:rPr>
          <w:sz w:val="16"/>
        </w:rPr>
      </w:pPr>
      <w:r w:rsidRPr="008A6D21">
        <w:rPr>
          <w:sz w:val="16"/>
        </w:rPr>
        <w:t>Against State Denialism</w:t>
      </w:r>
    </w:p>
    <w:p w14:paraId="1488425C" w14:textId="77777777" w:rsidR="001452DD" w:rsidRPr="00AE5849" w:rsidRDefault="001452DD" w:rsidP="001452DD">
      <w:pPr>
        <w:rPr>
          <w:rStyle w:val="StyleUnderline"/>
        </w:rPr>
      </w:pPr>
      <w:r w:rsidRPr="000E3503">
        <w:rPr>
          <w:rStyle w:val="StyleUnderline"/>
          <w:highlight w:val="green"/>
        </w:rPr>
        <w:t>Ironically</w:t>
      </w:r>
      <w:r w:rsidRPr="00AE5849">
        <w:rPr>
          <w:rStyle w:val="StyleUnderline"/>
        </w:rPr>
        <w:t xml:space="preserve">, at almost </w:t>
      </w:r>
      <w:r w:rsidRPr="000E3503">
        <w:rPr>
          <w:rStyle w:val="StyleUnderline"/>
          <w:highlight w:val="green"/>
        </w:rPr>
        <w:t>the</w:t>
      </w:r>
      <w:r w:rsidRPr="00AE5849">
        <w:rPr>
          <w:rStyle w:val="StyleUnderline"/>
        </w:rPr>
        <w:t xml:space="preserve"> precise moment that progressive </w:t>
      </w:r>
      <w:r w:rsidRPr="000E3503">
        <w:rPr>
          <w:rStyle w:val="StyleUnderline"/>
          <w:highlight w:val="green"/>
        </w:rPr>
        <w:t>movements</w:t>
      </w:r>
      <w:r w:rsidRPr="00AE5849">
        <w:rPr>
          <w:rStyle w:val="StyleUnderline"/>
        </w:rPr>
        <w:t xml:space="preserve"> have </w:t>
      </w:r>
      <w:r w:rsidRPr="000E3503">
        <w:rPr>
          <w:rStyle w:val="StyleUnderline"/>
          <w:highlight w:val="green"/>
        </w:rPr>
        <w:t>become conscious of</w:t>
      </w:r>
      <w:r w:rsidRPr="00AE5849">
        <w:rPr>
          <w:rStyle w:val="StyleUnderline"/>
        </w:rPr>
        <w:t xml:space="preserve"> the necessity of </w:t>
      </w:r>
      <w:r w:rsidRPr="000E3503">
        <w:rPr>
          <w:rStyle w:val="StyleUnderline"/>
          <w:highlight w:val="green"/>
        </w:rPr>
        <w:t>a climate response</w:t>
      </w:r>
      <w:r w:rsidRPr="00AE5849">
        <w:rPr>
          <w:rStyle w:val="StyleUnderline"/>
        </w:rPr>
        <w:t xml:space="preserve"> operating </w:t>
      </w:r>
      <w:r w:rsidRPr="000E3503">
        <w:rPr>
          <w:rStyle w:val="StyleUnderline"/>
          <w:highlight w:val="green"/>
        </w:rPr>
        <w:t>at the necessary scale, the Marxist left has taken a state-phobic turn.</w:t>
      </w:r>
      <w:r w:rsidRPr="00AE5849">
        <w:rPr>
          <w:rStyle w:val="StyleUnderline"/>
        </w:rPr>
        <w:t xml:space="preserve"> Consider “disaster communism.” Confronted with the choice between ruin or revolution, disaster communism opts for ruin as the path to revolution—without considering the form of association necessary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p>
    <w:p w14:paraId="4A668E0D" w14:textId="77777777" w:rsidR="001452DD" w:rsidRPr="008A6D21" w:rsidRDefault="001452DD" w:rsidP="001452DD">
      <w:pPr>
        <w:rPr>
          <w:sz w:val="16"/>
        </w:rPr>
      </w:pPr>
      <w:r w:rsidRPr="008A6D21">
        <w:rPr>
          <w:sz w:val="16"/>
        </w:rPr>
        <w:t>Drawing on Rebecca Solnit’s book A Paradise Built in Hell, a study of how practices of mutual aid and collectivity arise in the aftermath of crises, 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strong a term here: for the most part, disaster communism is a hope, a screen covering over the need for organization and planning at a scale that can produce a form of life suitable for billions of people and nonhuman species.</w:t>
      </w:r>
    </w:p>
    <w:p w14:paraId="5B645F43" w14:textId="77777777" w:rsidR="001452DD" w:rsidRPr="00F77ABA" w:rsidRDefault="001452DD" w:rsidP="001452DD">
      <w:pPr>
        <w:rPr>
          <w:rStyle w:val="StyleUnderline"/>
        </w:rPr>
      </w:pPr>
      <w:r w:rsidRPr="00F77ABA">
        <w:rPr>
          <w:rStyle w:val="StyleUnderline"/>
        </w:rPr>
        <w:t xml:space="preserve">Responses to the Covid-19 pandemic illustrate the point. </w:t>
      </w:r>
      <w:r w:rsidRPr="000E3503">
        <w:rPr>
          <w:rStyle w:val="StyleUnderline"/>
          <w:highlight w:val="green"/>
        </w:rPr>
        <w:t>Even as mobilized volunteers and mutual aid can meet real needs</w:t>
      </w:r>
      <w:r w:rsidRPr="00F77ABA">
        <w:rPr>
          <w:rStyle w:val="StyleUnderline"/>
        </w:rPr>
        <w:t xml:space="preserve"> by distributing meals, assisting neighbors, and coordinating webinars, </w:t>
      </w:r>
      <w:r w:rsidRPr="000E3503">
        <w:rPr>
          <w:rStyle w:val="StyleUnderline"/>
          <w:highlight w:val="green"/>
        </w:rPr>
        <w:t>they are inadequate to the most demanding tasks of developing and administering</w:t>
      </w:r>
      <w:r w:rsidRPr="00F77ABA">
        <w:rPr>
          <w:rStyle w:val="StyleUnderline"/>
        </w:rPr>
        <w:t xml:space="preserve"> tests for the virus, securing hospital beds in intensive care units, producing and distributing respirators, and providing adequate protective equipment at the necessary scale. </w:t>
      </w:r>
      <w:r w:rsidRPr="000E3503">
        <w:rPr>
          <w:rStyle w:val="Emphasis"/>
          <w:highlight w:val="green"/>
        </w:rPr>
        <w:t>Mutual aid is</w:t>
      </w:r>
      <w:r w:rsidRPr="00F77ABA">
        <w:rPr>
          <w:rStyle w:val="StyleUnderline"/>
        </w:rPr>
        <w:t xml:space="preserve"> inspiring, but it’s </w:t>
      </w:r>
      <w:r w:rsidRPr="000E3503">
        <w:rPr>
          <w:rStyle w:val="Emphasis"/>
          <w:highlight w:val="green"/>
        </w:rPr>
        <w:t>not enough</w:t>
      </w:r>
      <w:r w:rsidRPr="008A6D21">
        <w:rPr>
          <w:sz w:val="16"/>
        </w:rPr>
        <w:t xml:space="preserve">—it can’t stop the hoarders and profiteers, pay hospital bills and unemployment insurance, release prisoners and detainees. It doesn’t scale, particularly when the prevailing logic comes from the market. That capital accumulation takes place through dispossession as well as exploitation brings home the real limit of mutual aid: poor and </w:t>
      </w:r>
      <w:r w:rsidRPr="000E3503">
        <w:rPr>
          <w:rStyle w:val="StyleUnderline"/>
          <w:highlight w:val="green"/>
        </w:rPr>
        <w:t xml:space="preserve">working people </w:t>
      </w:r>
      <w:r w:rsidRPr="000E3503">
        <w:rPr>
          <w:rStyle w:val="Emphasis"/>
          <w:highlight w:val="green"/>
        </w:rPr>
        <w:t>do not own</w:t>
      </w:r>
      <w:r w:rsidRPr="000E3503">
        <w:rPr>
          <w:rStyle w:val="StyleUnderline"/>
          <w:highlight w:val="green"/>
        </w:rPr>
        <w:t xml:space="preserve"> the </w:t>
      </w:r>
      <w:r w:rsidRPr="000E3503">
        <w:rPr>
          <w:rStyle w:val="Emphasis"/>
          <w:highlight w:val="green"/>
        </w:rPr>
        <w:t>means of production</w:t>
      </w:r>
      <w:r w:rsidRPr="000E3503">
        <w:rPr>
          <w:rStyle w:val="StyleUnderline"/>
          <w:highlight w:val="green"/>
        </w:rPr>
        <w:t xml:space="preserve"> and therefore production does not meet social needs.</w:t>
      </w:r>
    </w:p>
    <w:p w14:paraId="34A785AD" w14:textId="77777777" w:rsidR="001452DD" w:rsidRPr="00F77ABA" w:rsidRDefault="001452DD" w:rsidP="001452DD">
      <w:pPr>
        <w:rPr>
          <w:rStyle w:val="StyleUnderline"/>
        </w:rPr>
      </w:pPr>
      <w:r w:rsidRPr="008A6D21">
        <w:rPr>
          <w:sz w:val="16"/>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Were </w:t>
      </w:r>
      <w:r w:rsidRPr="000E3503">
        <w:rPr>
          <w:rStyle w:val="StyleUnderline"/>
          <w:highlight w:val="green"/>
        </w:rPr>
        <w:t xml:space="preserve">the state used as an instrument of </w:t>
      </w:r>
      <w:proofErr w:type="gramStart"/>
      <w:r w:rsidRPr="000E3503">
        <w:rPr>
          <w:rStyle w:val="StyleUnderline"/>
          <w:highlight w:val="green"/>
        </w:rPr>
        <w:t>working class</w:t>
      </w:r>
      <w:proofErr w:type="gramEnd"/>
      <w:r w:rsidRPr="000E3503">
        <w:rPr>
          <w:rStyle w:val="StyleUnderline"/>
          <w:highlight w:val="green"/>
        </w:rPr>
        <w:t xml:space="preserve"> power,</w:t>
      </w:r>
      <w:r w:rsidRPr="00F77ABA">
        <w:rPr>
          <w:rStyle w:val="StyleUnderline"/>
        </w:rPr>
        <w:t xml:space="preserve"> it </w:t>
      </w:r>
      <w:r w:rsidRPr="000E3503">
        <w:rPr>
          <w:rStyle w:val="StyleUnderline"/>
          <w:highlight w:val="green"/>
        </w:rPr>
        <w:t>would</w:t>
      </w:r>
      <w:r w:rsidRPr="00F77ABA">
        <w:rPr>
          <w:rStyle w:val="StyleUnderline"/>
        </w:rPr>
        <w:t xml:space="preserve">, at a minimum, </w:t>
      </w:r>
      <w:r w:rsidRPr="000E3503">
        <w:rPr>
          <w:rStyle w:val="StyleUnderline"/>
          <w:highlight w:val="green"/>
        </w:rPr>
        <w:t>guarantee</w:t>
      </w:r>
      <w:r w:rsidRPr="00F77ABA">
        <w:rPr>
          <w:rStyle w:val="StyleUnderline"/>
        </w:rPr>
        <w:t xml:space="preserve"> that workers would continue to be paid, that </w:t>
      </w:r>
      <w:r w:rsidRPr="000E3503">
        <w:rPr>
          <w:rStyle w:val="StyleUnderline"/>
          <w:highlight w:val="green"/>
        </w:rPr>
        <w:t>the health and well-being of people would be the focus</w:t>
      </w:r>
      <w:r w:rsidRPr="00F77ABA">
        <w:rPr>
          <w:rStyle w:val="StyleUnderline"/>
        </w:rPr>
        <w:t xml:space="preserve"> of government attention.</w:t>
      </w:r>
      <w:r w:rsidRPr="008A6D21">
        <w:rPr>
          <w:sz w:val="16"/>
        </w:rPr>
        <w:t xml:space="preserve"> </w:t>
      </w:r>
      <w:r w:rsidRPr="008C7997">
        <w:rPr>
          <w:rStyle w:val="StyleUnderline"/>
        </w:rPr>
        <w:t xml:space="preserve">The pandemic demonstrates a truth that the left’s responses to climate change have been slow to </w:t>
      </w:r>
      <w:proofErr w:type="gramStart"/>
      <w:r w:rsidRPr="008C7997">
        <w:rPr>
          <w:rStyle w:val="StyleUnderline"/>
        </w:rPr>
        <w:t>acknowledge:</w:t>
      </w:r>
      <w:proofErr w:type="gramEnd"/>
      <w:r w:rsidRPr="008C7997">
        <w:rPr>
          <w:rStyle w:val="StyleUnderline"/>
        </w:rPr>
        <w:t xml:space="preserve"> </w:t>
      </w:r>
      <w:r w:rsidRPr="000E3503">
        <w:rPr>
          <w:rStyle w:val="Emphasis"/>
          <w:highlight w:val="green"/>
        </w:rPr>
        <w:t>global problems require a centrally planned response</w:t>
      </w:r>
      <w:r w:rsidRPr="000E3503">
        <w:rPr>
          <w:rStyle w:val="StyleUnderline"/>
          <w:highlight w:val="green"/>
        </w:rPr>
        <w:t xml:space="preserve"> </w:t>
      </w:r>
      <w:r w:rsidRPr="008C7997">
        <w:rPr>
          <w:rStyle w:val="StyleUnderline"/>
        </w:rPr>
        <w:t xml:space="preserve">with all the tools that are at the disposal of the state. </w:t>
      </w:r>
      <w:r w:rsidRPr="000E3503">
        <w:rPr>
          <w:rStyle w:val="Emphasis"/>
          <w:highlight w:val="green"/>
        </w:rPr>
        <w:t>Failing to seize</w:t>
      </w:r>
      <w:r w:rsidRPr="000E3503">
        <w:rPr>
          <w:rStyle w:val="StyleUnderline"/>
          <w:highlight w:val="green"/>
        </w:rPr>
        <w:t xml:space="preserve"> </w:t>
      </w:r>
      <w:r w:rsidRPr="00F77ABA">
        <w:rPr>
          <w:rStyle w:val="StyleUnderline"/>
        </w:rPr>
        <w:t xml:space="preserve">hospitals, industry, banks, and logistical </w:t>
      </w:r>
      <w:r w:rsidRPr="000E3503">
        <w:rPr>
          <w:rStyle w:val="StyleUnderline"/>
          <w:highlight w:val="green"/>
        </w:rPr>
        <w:t>networks from the capitalist class results in needless death</w:t>
      </w:r>
      <w:r w:rsidRPr="008C7997">
        <w:rPr>
          <w:rStyle w:val="StyleUnderline"/>
        </w:rPr>
        <w:t>—and gives a green light to disaster capitalism.</w:t>
      </w:r>
    </w:p>
    <w:p w14:paraId="19C00CC0" w14:textId="77777777" w:rsidR="001452DD" w:rsidRPr="00F77ABA" w:rsidRDefault="001452DD" w:rsidP="001452DD">
      <w:pPr>
        <w:rPr>
          <w:rStyle w:val="StyleUnderline"/>
        </w:rPr>
      </w:pPr>
      <w:r w:rsidRPr="008A6D21">
        <w:rPr>
          <w:sz w:val="16"/>
        </w:rPr>
        <w:t xml:space="preserve">Geoff Mann and Joel Wainwright’s 2018 book Climate Leviathan provides another state-phobic response to the climate crisis. Mann and Wainwright predict four possible resolutions to the climate crisis. </w:t>
      </w:r>
      <w:r w:rsidRPr="00F77ABA">
        <w:rPr>
          <w:rStyle w:val="StyleUnderline"/>
        </w:rPr>
        <w:t>The first is “Climate Leviathan.” This is a global sovereign power that would act in the interests of capitalist states and global capital to limit the effects of climate breakdown</w:t>
      </w:r>
      <w:r w:rsidRPr="008A6D21">
        <w:rPr>
          <w:sz w:val="16"/>
        </w:rPr>
        <w:t xml:space="preserve">. This is effectively the scenario hoped for by Chakrabarty. The </w:t>
      </w:r>
      <w:r w:rsidRPr="00F77ABA">
        <w:rPr>
          <w:rStyle w:val="StyleUnderline"/>
        </w:rPr>
        <w:t>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w:t>
      </w:r>
      <w:r w:rsidRPr="008A6D21">
        <w:rPr>
          <w:sz w:val="16"/>
        </w:rPr>
        <w:t xml:space="preserve"> Finally</w:t>
      </w:r>
      <w:r w:rsidRPr="00F77ABA">
        <w:rPr>
          <w:rStyle w:val="StyleUnderline"/>
        </w:rPr>
        <w:t>, their fourth and preferred scenario is “Climate X.” This would be a so-far-nonexistent social movement that struggles to resolve the crisis in a way that is simultaneously anti-capitalist and anti-sovereign.</w:t>
      </w:r>
    </w:p>
    <w:p w14:paraId="77B5DF7D" w14:textId="77777777" w:rsidR="001452DD" w:rsidRPr="00F77ABA" w:rsidRDefault="001452DD" w:rsidP="001452DD">
      <w:pPr>
        <w:rPr>
          <w:rStyle w:val="StyleUnderline"/>
        </w:rPr>
      </w:pPr>
      <w:r w:rsidRPr="008A6D21">
        <w:rPr>
          <w:sz w:val="16"/>
        </w:rPr>
        <w:t xml:space="preserve">Alyssa Battistoni and Patrick Bigger have already written compelling Marxist critiques of Climate Leviathan. We don’t need to rehearse them here. </w:t>
      </w:r>
      <w:r w:rsidRPr="00F77ABA">
        <w:rPr>
          <w:rStyle w:val="StyleUnderline"/>
        </w:rPr>
        <w:t>We note, however, that responses to the Covid-19 pandemic have resembled Climate Behemoth and Climate Mao</w:t>
      </w:r>
      <w:r w:rsidRPr="008A6D21">
        <w:rPr>
          <w:sz w:val="16"/>
        </w:rPr>
        <w:t xml:space="preserve">. While the US, UK, and EU have been slow to use state power to coordinate either within or among </w:t>
      </w:r>
      <w:proofErr w:type="gramStart"/>
      <w:r w:rsidRPr="008A6D21">
        <w:rPr>
          <w:sz w:val="16"/>
        </w:rPr>
        <w:t>the themselves</w:t>
      </w:r>
      <w:proofErr w:type="gramEnd"/>
      <w:r w:rsidRPr="008A6D21">
        <w:rPr>
          <w:sz w:val="16"/>
        </w:rPr>
        <w:t xml:space="preserve">, instead following the dictates and interests of capital in their structuring of economic responses to the </w:t>
      </w:r>
      <w:r w:rsidRPr="008A6D21">
        <w:rPr>
          <w:sz w:val="16"/>
        </w:rPr>
        <w:lastRenderedPageBreak/>
        <w:t xml:space="preserve">pandemic, China has modeled both rigorous state action with respect to quarantines and international leadership with respect to provision of medical aid. What’s important for our argument here is that Mann and Wainwright’s </w:t>
      </w:r>
      <w:r w:rsidRPr="000E3503">
        <w:rPr>
          <w:rStyle w:val="StyleUnderline"/>
          <w:highlight w:val="green"/>
        </w:rPr>
        <w:t>state denialism prevents</w:t>
      </w:r>
      <w:r w:rsidRPr="00F77ABA">
        <w:rPr>
          <w:rStyle w:val="StyleUnderline"/>
        </w:rPr>
        <w:t xml:space="preserve"> them from </w:t>
      </w:r>
      <w:r w:rsidRPr="000E3503">
        <w:rPr>
          <w:rStyle w:val="StyleUnderline"/>
          <w:highlight w:val="green"/>
        </w:rPr>
        <w:t>conceiving the state as a form for the collective power of working people</w:t>
      </w:r>
      <w:r w:rsidRPr="000E3503">
        <w:rPr>
          <w:rStyle w:val="Emphasis"/>
          <w:highlight w:val="green"/>
        </w:rPr>
        <w:t>, an instrument</w:t>
      </w:r>
      <w:r w:rsidRPr="00F77ABA">
        <w:rPr>
          <w:rStyle w:val="StyleUnderline"/>
        </w:rPr>
        <w:t xml:space="preserve"> through </w:t>
      </w:r>
      <w:r w:rsidRPr="000E3503">
        <w:rPr>
          <w:rStyle w:val="StyleUnderline"/>
          <w:highlight w:val="green"/>
        </w:rPr>
        <w:t>which we remake the economy</w:t>
      </w:r>
      <w:r w:rsidRPr="00F77ABA">
        <w:rPr>
          <w:rStyle w:val="StyleUnderline"/>
        </w:rPr>
        <w:t xml:space="preserve"> in the service of human and nonhuman life.</w:t>
      </w:r>
    </w:p>
    <w:p w14:paraId="174BB207" w14:textId="77777777" w:rsidR="001452DD" w:rsidRPr="00F77ABA" w:rsidRDefault="001452DD" w:rsidP="001452DD">
      <w:pPr>
        <w:rPr>
          <w:rStyle w:val="StyleUnderline"/>
        </w:rPr>
      </w:pPr>
      <w:r w:rsidRPr="00F77ABA">
        <w:rPr>
          <w:rStyle w:val="StyleUnderline"/>
        </w:rPr>
        <w:t xml:space="preserve">Jasper Bernes offers a third state-phobic Marxist response to the climate crisis. A proponent of communization theory, Bernes </w:t>
      </w:r>
      <w:r w:rsidRPr="008C7997">
        <w:rPr>
          <w:rStyle w:val="StyleUnderline"/>
        </w:rPr>
        <w:t>argues that communism means “the immediate abolition of money and wages, of state power, and of administrative centralization</w:t>
      </w:r>
      <w:r w:rsidRPr="008C7997">
        <w:rPr>
          <w:rStyle w:val="StyleUnderline"/>
          <w:b/>
          <w:bCs/>
        </w:rPr>
        <w:t>.”</w:t>
      </w:r>
      <w:r w:rsidRPr="008C7997">
        <w:rPr>
          <w:b/>
          <w:bCs/>
          <w:sz w:val="16"/>
        </w:rPr>
        <w:t> </w:t>
      </w:r>
      <w:r w:rsidRPr="008C7997">
        <w:rPr>
          <w:rStyle w:val="StyleUnderline"/>
          <w:b/>
          <w:bCs/>
        </w:rPr>
        <w:t>Absent something like a state, how is a just response to the climate crisis even possible?</w:t>
      </w:r>
      <w:r w:rsidRPr="008C7997">
        <w:rPr>
          <w:rStyle w:val="StyleUnderline"/>
        </w:rPr>
        <w:t xml:space="preserve"> Should</w:t>
      </w:r>
      <w:r w:rsidRPr="00F77ABA">
        <w:rPr>
          <w:rStyle w:val="StyleUnderline"/>
        </w:rPr>
        <w:t xml:space="preserve"> we assume that it will spontaneously emerge as a result of disparate local disaster communisms? Should we assume that access to food, water, living space, and capacities for self-defense will be equally distributed, that by some miracle the immediate abolition of money and wages will leave everyone in the same position? The pandemic gives us insight into the inability of the communization approach to respond to catastrophe: </w:t>
      </w:r>
      <w:r w:rsidRPr="000E3503">
        <w:rPr>
          <w:rStyle w:val="StyleUnderline"/>
          <w:highlight w:val="green"/>
        </w:rPr>
        <w:t xml:space="preserve">when millions who have been dependent on the wage are without it, they </w:t>
      </w:r>
      <w:r w:rsidRPr="000E3503">
        <w:rPr>
          <w:rStyle w:val="Emphasis"/>
          <w:highlight w:val="green"/>
        </w:rPr>
        <w:t>require centralized state power to seize the means of production and distribution</w:t>
      </w:r>
      <w:r w:rsidRPr="000E3503">
        <w:rPr>
          <w:rStyle w:val="StyleUnderline"/>
          <w:highlight w:val="green"/>
        </w:rPr>
        <w:t xml:space="preserve"> and </w:t>
      </w:r>
      <w:r w:rsidRPr="000E3503">
        <w:rPr>
          <w:rStyle w:val="Emphasis"/>
          <w:highlight w:val="green"/>
        </w:rPr>
        <w:t>administer both on the scale necessary to meet social needs</w:t>
      </w:r>
      <w:r w:rsidRPr="00F77ABA">
        <w:rPr>
          <w:rStyle w:val="StyleUnderline"/>
        </w:rPr>
        <w:t>. The issue isn’t the power of the state. It’s the class wielding state power.</w:t>
      </w:r>
    </w:p>
    <w:p w14:paraId="4DF97482" w14:textId="77777777" w:rsidR="001452DD" w:rsidRPr="00F77ABA" w:rsidRDefault="001452DD" w:rsidP="001452DD">
      <w:pPr>
        <w:rPr>
          <w:rStyle w:val="Emphasis"/>
        </w:rPr>
      </w:pPr>
      <w:r w:rsidRPr="000E3503">
        <w:rPr>
          <w:rStyle w:val="Emphasis"/>
          <w:highlight w:val="green"/>
        </w:rPr>
        <w:t>Climate Lenin</w:t>
      </w:r>
    </w:p>
    <w:p w14:paraId="75F78161" w14:textId="77777777" w:rsidR="001452DD" w:rsidRPr="008A6D21" w:rsidRDefault="001452DD" w:rsidP="001452DD">
      <w:pPr>
        <w:rPr>
          <w:sz w:val="16"/>
        </w:rPr>
      </w:pPr>
      <w:r w:rsidRPr="000E3503">
        <w:rPr>
          <w:rStyle w:val="StyleUnderline"/>
          <w:highlight w:val="green"/>
        </w:rPr>
        <w:t>Lenin recognized the difference between</w:t>
      </w:r>
      <w:r w:rsidRPr="00F77ABA">
        <w:rPr>
          <w:rStyle w:val="StyleUnderline"/>
        </w:rPr>
        <w:t xml:space="preserve"> confiscation and socialization, </w:t>
      </w:r>
      <w:proofErr w:type="gramStart"/>
      <w:r w:rsidRPr="00F77ABA">
        <w:rPr>
          <w:rStyle w:val="StyleUnderline"/>
        </w:rPr>
        <w:t>or,</w:t>
      </w:r>
      <w:proofErr w:type="gramEnd"/>
      <w:r w:rsidRPr="00F77ABA">
        <w:rPr>
          <w:rStyle w:val="StyleUnderline"/>
        </w:rPr>
        <w:t xml:space="preserve"> more in keeping with the terms here, between </w:t>
      </w:r>
      <w:r w:rsidRPr="000E3503">
        <w:rPr>
          <w:rStyle w:val="StyleUnderline"/>
          <w:highlight w:val="green"/>
        </w:rPr>
        <w:t>abolition and communism</w:t>
      </w:r>
      <w:r w:rsidRPr="008A6D21">
        <w:rPr>
          <w:sz w:val="16"/>
        </w:rPr>
        <w:t>.</w:t>
      </w:r>
      <w:r w:rsidRPr="00F77ABA">
        <w:rPr>
          <w:rStyle w:val="StyleUnderline"/>
        </w:rPr>
        <w:t xml:space="preserve"> The latter requires creative, collective cooperation, which has to be organized. Through the reorganization of the modes and relations of production and reproduction, the many come to exercise control over their lives and work.</w:t>
      </w:r>
      <w:r w:rsidRPr="008A6D21">
        <w:rPr>
          <w:sz w:val="16"/>
        </w:rPr>
        <w:t xml:space="preserve"> Neither revolution nor communism occurs in a single moment. For communists, revolution is the process of building communism. </w:t>
      </w:r>
      <w:r w:rsidRPr="000E3503">
        <w:rPr>
          <w:rStyle w:val="StyleUnderline"/>
          <w:highlight w:val="green"/>
        </w:rPr>
        <w:t>The negation of</w:t>
      </w:r>
      <w:r w:rsidRPr="00F77ABA">
        <w:rPr>
          <w:rStyle w:val="StyleUnderline"/>
        </w:rPr>
        <w:t xml:space="preserve"> prior practices, assumptions, and </w:t>
      </w:r>
      <w:r w:rsidRPr="000E3503">
        <w:rPr>
          <w:rStyle w:val="StyleUnderline"/>
          <w:highlight w:val="green"/>
        </w:rPr>
        <w:t>institutions doesn’t happen overnight. Acknowledging the “long haul” is not to capitulate to capitalism</w:t>
      </w:r>
      <w:r w:rsidRPr="00F77ABA">
        <w:rPr>
          <w:rStyle w:val="StyleUnderline"/>
        </w:rPr>
        <w:t xml:space="preserve"> or social democ</w:t>
      </w:r>
      <w:r w:rsidRPr="008A6D21">
        <w:rPr>
          <w:rStyle w:val="StyleUnderline"/>
        </w:rPr>
        <w:t xml:space="preserve">racy. It is how </w:t>
      </w:r>
      <w:r w:rsidRPr="000E3503">
        <w:rPr>
          <w:rStyle w:val="StyleUnderline"/>
          <w:highlight w:val="green"/>
        </w:rPr>
        <w:t>we refuse to capitulate to capitalism and democracy and accept the complexity of the task of building free societies and the revolutionary organizations adequate to that task.</w:t>
      </w:r>
    </w:p>
    <w:p w14:paraId="332B647E" w14:textId="77777777" w:rsidR="001452DD" w:rsidRPr="008A6D21" w:rsidRDefault="001452DD" w:rsidP="001452DD">
      <w:pPr>
        <w:rPr>
          <w:sz w:val="16"/>
        </w:rPr>
      </w:pPr>
      <w:r w:rsidRPr="008A6D21">
        <w:rPr>
          <w:sz w:val="16"/>
        </w:rPr>
        <w:t>One of the lessons Lenin took from the experience of the Paris Commune was the revolutionary role of the state. He applied this lesson to the setting in which the Bolsheviks found themselves:</w:t>
      </w:r>
    </w:p>
    <w:p w14:paraId="22BB122A" w14:textId="77777777" w:rsidR="001452DD" w:rsidRPr="008A6D21" w:rsidRDefault="001452DD" w:rsidP="001452DD">
      <w:pPr>
        <w:rPr>
          <w:sz w:val="16"/>
        </w:rPr>
      </w:pPr>
      <w:r w:rsidRPr="000E3503">
        <w:rPr>
          <w:rStyle w:val="StyleUnderline"/>
          <w:highlight w:val="green"/>
        </w:rPr>
        <w:t>This apparatus must not</w:t>
      </w:r>
      <w:r w:rsidRPr="008A6D21">
        <w:rPr>
          <w:rStyle w:val="StyleUnderline"/>
        </w:rPr>
        <w:t xml:space="preserve">, and should not, </w:t>
      </w:r>
      <w:r w:rsidRPr="000E3503">
        <w:rPr>
          <w:rStyle w:val="StyleUnderline"/>
          <w:highlight w:val="green"/>
        </w:rPr>
        <w:t>be smashed. It must be wrested from the control of the capitalists</w:t>
      </w:r>
      <w:r w:rsidRPr="008A6D21">
        <w:rPr>
          <w:rStyle w:val="StyleUnderline"/>
        </w:rPr>
        <w:t>; the capitalists and the wires they pull must be cut off, lopped off, chopped away from this apparatus; it must be subordinated to the proletarian Soviets; it must be expanded, made more comprehensive, and nation-wide.</w:t>
      </w:r>
      <w:r w:rsidRPr="008A6D21">
        <w:rPr>
          <w:sz w:val="16"/>
        </w:rPr>
        <w:t xml:space="preserve"> And this can be done by </w:t>
      </w:r>
      <w:proofErr w:type="spellStart"/>
      <w:r w:rsidRPr="008A6D21">
        <w:rPr>
          <w:sz w:val="16"/>
        </w:rPr>
        <w:t>utilising</w:t>
      </w:r>
      <w:proofErr w:type="spellEnd"/>
      <w:r w:rsidRPr="008A6D21">
        <w:rPr>
          <w:sz w:val="16"/>
        </w:rPr>
        <w:t xml:space="preserve"> the achievements already made by large-scale capitalism (in the same way as the proletarian revolution can, in general, reach its goal only by </w:t>
      </w:r>
      <w:proofErr w:type="spellStart"/>
      <w:r w:rsidRPr="008A6D21">
        <w:rPr>
          <w:sz w:val="16"/>
        </w:rPr>
        <w:t>utilising</w:t>
      </w:r>
      <w:proofErr w:type="spellEnd"/>
      <w:r w:rsidRPr="008A6D21">
        <w:rPr>
          <w:sz w:val="16"/>
        </w:rPr>
        <w:t xml:space="preserve"> these achievements).</w:t>
      </w:r>
    </w:p>
    <w:p w14:paraId="7DB4874E" w14:textId="77777777" w:rsidR="001452DD" w:rsidRPr="008A6D21" w:rsidRDefault="001452DD" w:rsidP="001452DD">
      <w:pPr>
        <w:rPr>
          <w:sz w:val="16"/>
        </w:rPr>
      </w:pPr>
      <w:r w:rsidRPr="000E3503">
        <w:rPr>
          <w:rStyle w:val="StyleUnderline"/>
          <w:highlight w:val="green"/>
        </w:rPr>
        <w:t xml:space="preserve">The state is a ready-made apparatus for </w:t>
      </w:r>
      <w:r w:rsidRPr="008A6D21">
        <w:rPr>
          <w:rStyle w:val="StyleUnderline"/>
        </w:rPr>
        <w:t>responding to the climate crisis. It can operate at</w:t>
      </w:r>
      <w:r w:rsidRPr="000E3503">
        <w:rPr>
          <w:rStyle w:val="StyleUnderline"/>
          <w:highlight w:val="green"/>
        </w:rPr>
        <w:t xml:space="preserve"> the scales necessary to develop and implement plans for reorganizing</w:t>
      </w:r>
      <w:r w:rsidRPr="008A6D21">
        <w:rPr>
          <w:rStyle w:val="StyleUnderline"/>
        </w:rPr>
        <w:t xml:space="preserve"> agriculture, transportation, housing, and production.</w:t>
      </w:r>
      <w:r w:rsidRPr="008A6D21">
        <w:rPr>
          <w:sz w:val="16"/>
        </w:rPr>
        <w:t xml:space="preserve"> It has the capacity to transform the energy sector. It is backed by a standing army. What if all that power were channeled by the many against the few on behalf of a just response to the climate crisis?</w:t>
      </w:r>
    </w:p>
    <w:p w14:paraId="11B7C86E" w14:textId="77777777" w:rsidR="001452DD" w:rsidRPr="008A6D21" w:rsidRDefault="001452DD" w:rsidP="001452DD">
      <w:pPr>
        <w:rPr>
          <w:sz w:val="16"/>
        </w:rPr>
      </w:pPr>
      <w:r w:rsidRPr="008A6D21">
        <w:rPr>
          <w:sz w:val="16"/>
        </w:rPr>
        <w:t>During the Covid-19 pandemic, multiple voices have called on the state to take control of hospitals and industries, to build field units, supply necessary equipment, and provide economic relief. State response has been uneven, typically coupling enormous benefits to corporations with minimal benefits to working people. E</w:t>
      </w:r>
      <w:r w:rsidRPr="008A6D21">
        <w:rPr>
          <w:rStyle w:val="StyleUnderline"/>
        </w:rPr>
        <w:t>ven worse, repressive regimes such as those in Hungary and the US have seized the opportunity to enact anti-trans, anti-abortion, and anti-environmental measures. Again, our situation is one of revolution or ruin.</w:t>
      </w:r>
    </w:p>
    <w:p w14:paraId="5290D8A2" w14:textId="77777777" w:rsidR="001452DD" w:rsidRPr="008A6D21" w:rsidRDefault="001452DD" w:rsidP="001452DD">
      <w:pPr>
        <w:rPr>
          <w:rStyle w:val="StyleUnderline"/>
        </w:rPr>
      </w:pPr>
      <w:r w:rsidRPr="008A6D21">
        <w:rPr>
          <w:sz w:val="16"/>
        </w:rPr>
        <w:t>As Ted Nordhaus argues in a pro-capitalist takedown of the contemporary left, the progressive response to climate change has failed because of the incoherence between its diagnosis and its solution. </w:t>
      </w:r>
      <w:r w:rsidRPr="000E3503">
        <w:rPr>
          <w:rStyle w:val="StyleUnderline"/>
          <w:highlight w:val="green"/>
        </w:rPr>
        <w:t>The left sees that capitalism is responsible for climate change.</w:t>
      </w:r>
      <w:r w:rsidRPr="008A6D21">
        <w:rPr>
          <w:rStyle w:val="StyleUnderline"/>
        </w:rPr>
        <w:t xml:space="preserve"> It recognizes the urgency of the situation. But</w:t>
      </w:r>
      <w:r w:rsidRPr="008A6D21">
        <w:rPr>
          <w:sz w:val="16"/>
        </w:rPr>
        <w:t xml:space="preserve"> </w:t>
      </w:r>
      <w:r w:rsidRPr="000E3503">
        <w:rPr>
          <w:rStyle w:val="StyleUnderline"/>
          <w:highlight w:val="green"/>
        </w:rPr>
        <w:t>instead of</w:t>
      </w:r>
      <w:r w:rsidRPr="008A6D21">
        <w:rPr>
          <w:rStyle w:val="StyleUnderline"/>
        </w:rPr>
        <w:t xml:space="preserve"> building its capacity to </w:t>
      </w:r>
      <w:r w:rsidRPr="000E3503">
        <w:rPr>
          <w:rStyle w:val="StyleUnderline"/>
          <w:highlight w:val="green"/>
        </w:rPr>
        <w:t xml:space="preserve">seize the state, it advocates </w:t>
      </w:r>
      <w:r w:rsidRPr="000E3503">
        <w:rPr>
          <w:rStyle w:val="Emphasis"/>
          <w:highlight w:val="green"/>
        </w:rPr>
        <w:t>small-scale, local, decentralized</w:t>
      </w:r>
      <w:r w:rsidRPr="000E3503">
        <w:rPr>
          <w:rStyle w:val="StyleUnderline"/>
          <w:highlight w:val="green"/>
        </w:rPr>
        <w:t xml:space="preserve"> solutions </w:t>
      </w:r>
      <w:r w:rsidRPr="008A6D21">
        <w:rPr>
          <w:rStyle w:val="StyleUnderline"/>
        </w:rPr>
        <w:t xml:space="preserve">and more protests and democracy. If we really are on the verge of catastrophe, </w:t>
      </w:r>
      <w:r w:rsidRPr="008C7997">
        <w:rPr>
          <w:rStyle w:val="StyleUnderline"/>
        </w:rPr>
        <w:t>shouldn’t we building a revolutionary party able to respond to the disaster and push forward an egalitarian alternative?</w:t>
      </w:r>
    </w:p>
    <w:p w14:paraId="19D3B34B" w14:textId="77777777" w:rsidR="001452DD" w:rsidRPr="008A6D21" w:rsidRDefault="001452DD" w:rsidP="001452DD">
      <w:pPr>
        <w:rPr>
          <w:sz w:val="16"/>
        </w:rPr>
      </w:pPr>
      <w:r w:rsidRPr="008A6D21">
        <w:rPr>
          <w:sz w:val="16"/>
        </w:rPr>
        <w:t xml:space="preserve">The left has offered moralism when it needs to offer organization. Consider the contrast between the widely popular Fridays for the Future protests and the mass strikes in France and India. The former attempt moral persuasion. The latter assert proletarian power as they interrupt capital’s circulation and stand up against capital’s state. What if electrical workers all over the world followed the lead of </w:t>
      </w:r>
      <w:r w:rsidRPr="008A6D21">
        <w:rPr>
          <w:sz w:val="16"/>
        </w:rPr>
        <w:lastRenderedPageBreak/>
        <w:t xml:space="preserve">their French comrades and turned off the lights? What if all transport workers refused to drive or fly all vehicles that weren’t zero-emission? What if the global working class emulated the 250 million Indians who brought their country to a halt with their January 8, </w:t>
      </w:r>
      <w:proofErr w:type="gramStart"/>
      <w:r w:rsidRPr="008A6D21">
        <w:rPr>
          <w:sz w:val="16"/>
        </w:rPr>
        <w:t>2020</w:t>
      </w:r>
      <w:proofErr w:type="gramEnd"/>
      <w:r w:rsidRPr="008A6D21">
        <w:rPr>
          <w:sz w:val="16"/>
        </w:rPr>
        <w:t xml:space="preserve"> general strike? Such mass working class action creates the space for further radicalization, further organization, further conviction that we have the capacity to bring about a radical transformation of the global economy. Organization, not moralism, gives us the power.</w:t>
      </w:r>
    </w:p>
    <w:p w14:paraId="6992020F" w14:textId="77777777" w:rsidR="001452DD" w:rsidRPr="008A6D21" w:rsidRDefault="001452DD" w:rsidP="001452DD">
      <w:pPr>
        <w:rPr>
          <w:rStyle w:val="StyleUnderline"/>
        </w:rPr>
      </w:pPr>
      <w:r w:rsidRPr="008A6D21">
        <w:rPr>
          <w:rStyle w:val="StyleUnderline"/>
        </w:rPr>
        <w:t xml:space="preserve">Nordhaus pinpoints </w:t>
      </w:r>
      <w:r w:rsidRPr="008C7997">
        <w:rPr>
          <w:rStyle w:val="StyleUnderline"/>
        </w:rPr>
        <w:t>the cause of the left’s incoherence: its rejection of centralized, top-down power. Climate Leninism, however, doesn’t fall for this</w:t>
      </w:r>
      <w:r w:rsidRPr="008A6D21">
        <w:rPr>
          <w:rStyle w:val="StyleUnderline"/>
        </w:rPr>
        <w:t xml:space="preserve"> tired spatial metaphor. When the state is seized by a revolutionary party, it is turned bottom-up. Grappling with the challenge of working this out in practice occupied Lenin until the end of his life. Getting local soviets or worker’s councils functioning is a challenge.</w:t>
      </w:r>
      <w:r w:rsidRPr="008A6D21">
        <w:rPr>
          <w:sz w:val="16"/>
        </w:rPr>
        <w:t xml:space="preserve"> In a complex federated system like the US, there are already elaborate local, county-wide, state, and national governmental offices. </w:t>
      </w:r>
      <w:r w:rsidRPr="008A6D21">
        <w:rPr>
          <w:rStyle w:val="StyleUnderline"/>
        </w:rPr>
        <w:t xml:space="preserve">Lenin himself was particularly enamored of the post office and libraries, seeing both as models for socialist accounting and distribution. Our problem today is not excessive centralization. </w:t>
      </w:r>
      <w:r w:rsidRPr="008A6D21">
        <w:rPr>
          <w:sz w:val="16"/>
        </w:rPr>
        <w:t xml:space="preserve">After forty years of neoliberalism, it is disorganization, unaccountability, ongoing exploitation, and widespread accumulation by dispossession. </w:t>
      </w:r>
      <w:r w:rsidRPr="000E3503">
        <w:rPr>
          <w:rStyle w:val="StyleUnderline"/>
          <w:highlight w:val="green"/>
        </w:rPr>
        <w:t>We need a politics adequate to</w:t>
      </w:r>
      <w:r w:rsidRPr="008A6D21">
        <w:rPr>
          <w:rStyle w:val="StyleUnderline"/>
        </w:rPr>
        <w:t xml:space="preserve"> this context, </w:t>
      </w:r>
      <w:r w:rsidRPr="000E3503">
        <w:rPr>
          <w:rStyle w:val="StyleUnderline"/>
          <w:highlight w:val="green"/>
        </w:rPr>
        <w:t xml:space="preserve">a </w:t>
      </w:r>
      <w:r w:rsidRPr="000E3503">
        <w:rPr>
          <w:rStyle w:val="Emphasis"/>
          <w:highlight w:val="green"/>
        </w:rPr>
        <w:t>militant, disciplined, communist</w:t>
      </w:r>
      <w:r w:rsidRPr="000E3503">
        <w:rPr>
          <w:rStyle w:val="StyleUnderline"/>
          <w:highlight w:val="green"/>
        </w:rPr>
        <w:t xml:space="preserve"> politics</w:t>
      </w:r>
      <w:r w:rsidRPr="008A6D21">
        <w:rPr>
          <w:rStyle w:val="StyleUnderline"/>
        </w:rPr>
        <w:t xml:space="preserve"> that doesn’t flinch from the enormity of the challenge, nor the coordination at scale required to address it.</w:t>
      </w:r>
    </w:p>
    <w:p w14:paraId="2165F409" w14:textId="77777777" w:rsidR="001452DD" w:rsidRDefault="001452DD" w:rsidP="001452DD">
      <w:pPr>
        <w:rPr>
          <w:rStyle w:val="Emphasis"/>
        </w:rPr>
      </w:pPr>
      <w:r w:rsidRPr="008A6D21">
        <w:rPr>
          <w:sz w:val="16"/>
        </w:rPr>
        <w:t xml:space="preserve">We know that this is a tall order. We know that the forces of fossil capital and social democracy stand in our way. But to do anything less than build towards an international revolution today would be ruinous. As dire as both the coronavirus and climate crises are—and we really have seen nothing yet—we need to exercise some dialectical ambivalence. </w:t>
      </w:r>
      <w:r w:rsidRPr="008A6D21">
        <w:rPr>
          <w:rStyle w:val="StyleUnderline"/>
        </w:rPr>
        <w:t>Global capital sees these crises as an opportunity to entrench its power, to break into new markets, to extract more wealth. Social democracy sees the crises as a chance to strike an impossible social compromise between capital and workers.</w:t>
      </w:r>
      <w:r w:rsidRPr="008A6D21">
        <w:rPr>
          <w:sz w:val="16"/>
        </w:rPr>
        <w:t xml:space="preserve"> We need to see these crises as both social and ecological catastrophes of unprecedented proportions and as an opportunity to end exploitation, oppression, imperialism, and inequality. </w:t>
      </w:r>
      <w:r w:rsidRPr="000E3503">
        <w:rPr>
          <w:rStyle w:val="StyleUnderline"/>
          <w:highlight w:val="green"/>
        </w:rPr>
        <w:t xml:space="preserve">We need to see this moment from the perspective of the revolutionary party that we must build as </w:t>
      </w:r>
      <w:r w:rsidRPr="000E3503">
        <w:rPr>
          <w:rStyle w:val="Emphasis"/>
          <w:highlight w:val="green"/>
        </w:rPr>
        <w:t>climate Leninists.</w:t>
      </w:r>
    </w:p>
    <w:p w14:paraId="5F4FB70A" w14:textId="77777777" w:rsidR="001452DD" w:rsidRDefault="001452DD" w:rsidP="001452DD"/>
    <w:p w14:paraId="102DD633" w14:textId="77777777" w:rsidR="001452DD" w:rsidRPr="002278DA" w:rsidRDefault="001452DD" w:rsidP="001452DD">
      <w:pPr>
        <w:pStyle w:val="Heading4"/>
        <w:rPr>
          <w:rFonts w:cs="Calibri"/>
        </w:rPr>
      </w:pPr>
      <w:r w:rsidRPr="002278DA">
        <w:rPr>
          <w:rFonts w:cs="Calibri"/>
        </w:rPr>
        <w:t>The aff is folk politics</w:t>
      </w:r>
      <w:r>
        <w:rPr>
          <w:rFonts w:cs="Calibri"/>
        </w:rPr>
        <w:t>---</w:t>
      </w:r>
      <w:r w:rsidRPr="002278DA">
        <w:rPr>
          <w:rFonts w:cs="Calibri"/>
        </w:rPr>
        <w:t>that’s systematically unable to respond to the communist necessity.</w:t>
      </w:r>
    </w:p>
    <w:p w14:paraId="497F14A7" w14:textId="77777777" w:rsidR="001452DD" w:rsidRPr="002278DA" w:rsidRDefault="001452DD" w:rsidP="001452DD">
      <w:pPr>
        <w:rPr>
          <w:sz w:val="14"/>
        </w:rPr>
      </w:pPr>
      <w:r w:rsidRPr="002278DA">
        <w:rPr>
          <w:b/>
          <w:bCs/>
          <w:sz w:val="26"/>
          <w:szCs w:val="26"/>
        </w:rPr>
        <w:t>Srnicek and Williams 15</w:t>
      </w:r>
      <w:r w:rsidRPr="00533E40">
        <w:t>, *</w:t>
      </w:r>
      <w:r w:rsidRPr="002278DA">
        <w:t xml:space="preserve">Canadian writer and academic. He is currently a lecturer in Digital Economy in the Department of Digital Humanities, King's College London. </w:t>
      </w:r>
      <w:r>
        <w:t>**</w:t>
      </w:r>
      <w:r w:rsidRPr="002278DA">
        <w:t xml:space="preserve">Lecturer in Digital Media &amp; Society, School of Politics, Philosophy, Language and Communication Studies at the University of East Anglia. </w:t>
      </w:r>
      <w:r>
        <w:t xml:space="preserve">(*Nick, **Alex, 10/13/2015, </w:t>
      </w:r>
      <w:r w:rsidRPr="002278DA">
        <w:t xml:space="preserve">“INVENTING THE FUTURE: </w:t>
      </w:r>
      <w:proofErr w:type="spellStart"/>
      <w:r w:rsidRPr="002278DA">
        <w:t>Postcapitalism</w:t>
      </w:r>
      <w:proofErr w:type="spellEnd"/>
      <w:r w:rsidRPr="002278DA">
        <w:t xml:space="preserve"> and a World Without Work” Verso Books, pp. 27-32 // rose</w:t>
      </w:r>
    </w:p>
    <w:p w14:paraId="2B48385D" w14:textId="77777777" w:rsidR="001452DD" w:rsidRPr="002278DA" w:rsidRDefault="001452DD" w:rsidP="001452DD">
      <w:pPr>
        <w:rPr>
          <w:sz w:val="14"/>
        </w:rPr>
      </w:pPr>
      <w:r w:rsidRPr="002278DA">
        <w:rPr>
          <w:sz w:val="14"/>
        </w:rPr>
        <w:t xml:space="preserve">What is folk politics? Folk politics names a constellation of ideas and intuitions within the contemporary left that informs the common-sense ways of </w:t>
      </w:r>
      <w:proofErr w:type="spellStart"/>
      <w:r w:rsidRPr="002278DA">
        <w:rPr>
          <w:sz w:val="14"/>
        </w:rPr>
        <w:t>organising</w:t>
      </w:r>
      <w:proofErr w:type="spellEnd"/>
      <w:r w:rsidRPr="002278DA">
        <w:rPr>
          <w:sz w:val="14"/>
        </w:rPr>
        <w:t>, acting and thinking politics. It is a set of strategic assumptions that threatens to debilitate the left, rendering it unable to scale up, create lasting change or expand beyond particular interests.</w:t>
      </w:r>
      <w:r w:rsidRPr="002278DA">
        <w:rPr>
          <w:u w:val="single"/>
        </w:rPr>
        <w:t xml:space="preserve"> Leftist movements under the sway of </w:t>
      </w:r>
      <w:r w:rsidRPr="000E3503">
        <w:rPr>
          <w:highlight w:val="green"/>
          <w:u w:val="single"/>
        </w:rPr>
        <w:t>folk politics are</w:t>
      </w:r>
      <w:r w:rsidRPr="002278DA">
        <w:rPr>
          <w:u w:val="single"/>
        </w:rPr>
        <w:t xml:space="preserve"> not only unlikely to be successful – they are in fact </w:t>
      </w:r>
      <w:r w:rsidRPr="000E3503">
        <w:rPr>
          <w:highlight w:val="green"/>
          <w:u w:val="single"/>
        </w:rPr>
        <w:t>incapable of transforming capitalism</w:t>
      </w:r>
      <w:r w:rsidRPr="002278DA">
        <w:rPr>
          <w:u w:val="single"/>
        </w:rPr>
        <w:t>.</w:t>
      </w:r>
      <w:r w:rsidRPr="002278DA">
        <w:rPr>
          <w:sz w:val="14"/>
        </w:rPr>
        <w:t xml:space="preserve"> The term itself draws upon two senses of ‘folk’. First, it evokes critiques of folk psychology which argue that our intuitive conceptions of the world are both historically constructed and often mistaken.11 Secondly, it refers to ‘folk’ as the locus of the small-scale, the authentic, the traditional and the natural. Both of these dimensions are implied in the idea of folk politics.</w:t>
      </w:r>
    </w:p>
    <w:p w14:paraId="0CA71EA1" w14:textId="77777777" w:rsidR="001452DD" w:rsidRPr="002278DA" w:rsidRDefault="001452DD" w:rsidP="001452DD">
      <w:pPr>
        <w:rPr>
          <w:u w:val="single"/>
        </w:rPr>
      </w:pPr>
      <w:r w:rsidRPr="002278DA">
        <w:rPr>
          <w:u w:val="single"/>
        </w:rPr>
        <w:t xml:space="preserve">As a first approximation, </w:t>
      </w:r>
      <w:r w:rsidRPr="000E3503">
        <w:rPr>
          <w:highlight w:val="green"/>
          <w:u w:val="single"/>
        </w:rPr>
        <w:t>we can</w:t>
      </w:r>
      <w:r w:rsidRPr="002278DA">
        <w:rPr>
          <w:u w:val="single"/>
        </w:rPr>
        <w:t xml:space="preserve"> therefore </w:t>
      </w:r>
      <w:r w:rsidRPr="000E3503">
        <w:rPr>
          <w:highlight w:val="green"/>
          <w:u w:val="single"/>
        </w:rPr>
        <w:t>define folk politics as a</w:t>
      </w:r>
      <w:r w:rsidRPr="002278DA">
        <w:rPr>
          <w:u w:val="single"/>
        </w:rPr>
        <w:t xml:space="preserve"> collective and historically constructed </w:t>
      </w:r>
      <w:r w:rsidRPr="000E3503">
        <w:rPr>
          <w:highlight w:val="green"/>
          <w:u w:val="single"/>
        </w:rPr>
        <w:t>political common sense</w:t>
      </w:r>
      <w:r w:rsidRPr="002278DA">
        <w:rPr>
          <w:u w:val="single"/>
        </w:rPr>
        <w:t xml:space="preserve"> that has become </w:t>
      </w:r>
      <w:r w:rsidRPr="000E3503">
        <w:rPr>
          <w:highlight w:val="green"/>
          <w:u w:val="single"/>
        </w:rPr>
        <w:t>out of joint with the actual mechanisms of power</w:t>
      </w:r>
      <w:r w:rsidRPr="002278DA">
        <w:rPr>
          <w:u w:val="single"/>
        </w:rPr>
        <w:t xml:space="preserve">. As our political, economic, social and technological world changes, </w:t>
      </w:r>
      <w:r w:rsidRPr="000E3503">
        <w:rPr>
          <w:highlight w:val="green"/>
          <w:u w:val="single"/>
        </w:rPr>
        <w:t>tactics and strategies</w:t>
      </w:r>
      <w:r w:rsidRPr="002278DA">
        <w:rPr>
          <w:u w:val="single"/>
        </w:rPr>
        <w:t xml:space="preserve"> which were </w:t>
      </w:r>
      <w:r w:rsidRPr="000E3503">
        <w:rPr>
          <w:highlight w:val="green"/>
          <w:u w:val="single"/>
        </w:rPr>
        <w:t>previously capable of transforming collective power</w:t>
      </w:r>
      <w:r w:rsidRPr="002278DA">
        <w:rPr>
          <w:u w:val="single"/>
        </w:rPr>
        <w:t xml:space="preserve"> into emancipatory gains </w:t>
      </w:r>
      <w:r w:rsidRPr="000E3503">
        <w:rPr>
          <w:highlight w:val="green"/>
          <w:u w:val="single"/>
        </w:rPr>
        <w:t>have</w:t>
      </w:r>
      <w:r w:rsidRPr="002278DA">
        <w:rPr>
          <w:u w:val="single"/>
        </w:rPr>
        <w:t xml:space="preserve"> now </w:t>
      </w:r>
      <w:r w:rsidRPr="000E3503">
        <w:rPr>
          <w:highlight w:val="green"/>
          <w:u w:val="single"/>
        </w:rPr>
        <w:t>become drained of their effectiveness</w:t>
      </w:r>
      <w:r w:rsidRPr="002278DA">
        <w:rPr>
          <w:sz w:val="14"/>
        </w:rPr>
        <w:t xml:space="preserve">. As the common sense of today’s left, folk politics often operates intuitively, uncritically and unconsciously. Yet common sense is also historical and mutable. It is worth recalling that today’s familiar forms of </w:t>
      </w:r>
      <w:proofErr w:type="spellStart"/>
      <w:r w:rsidRPr="002278DA">
        <w:rPr>
          <w:sz w:val="14"/>
        </w:rPr>
        <w:t>organisation</w:t>
      </w:r>
      <w:proofErr w:type="spellEnd"/>
      <w:r w:rsidRPr="002278DA">
        <w:rPr>
          <w:sz w:val="14"/>
        </w:rPr>
        <w:t xml:space="preserve"> and tactics, far from being natural or pre-given, have instead been developed over time in response to specific political problems. Petitions, occupations, strikes, vanguard parties, affinity groups, trade unions: all arose out of particular historical conditions.12 Yet the fact that certain ways of </w:t>
      </w:r>
      <w:proofErr w:type="spellStart"/>
      <w:r w:rsidRPr="002278DA">
        <w:rPr>
          <w:sz w:val="14"/>
        </w:rPr>
        <w:t>organising</w:t>
      </w:r>
      <w:proofErr w:type="spellEnd"/>
      <w:r w:rsidRPr="002278DA">
        <w:rPr>
          <w:sz w:val="14"/>
        </w:rPr>
        <w:t xml:space="preserve"> and acting were once useful does not guarantee their continued relevance. Many of the tactics and </w:t>
      </w:r>
      <w:proofErr w:type="spellStart"/>
      <w:r w:rsidRPr="002278DA">
        <w:rPr>
          <w:sz w:val="14"/>
        </w:rPr>
        <w:t>organisational</w:t>
      </w:r>
      <w:proofErr w:type="spellEnd"/>
      <w:r w:rsidRPr="002278DA">
        <w:rPr>
          <w:sz w:val="14"/>
        </w:rPr>
        <w:t xml:space="preserve"> structures that dominate the contemporary left are responses to the experience of state communism, exclusionary trade unions, and the collapse of social democratic parties. Yet the ideas that made sense in the wake of those moments no longer present effective tools for political </w:t>
      </w:r>
      <w:r w:rsidRPr="002278DA">
        <w:rPr>
          <w:sz w:val="14"/>
        </w:rPr>
        <w:lastRenderedPageBreak/>
        <w:t>transformation.</w:t>
      </w:r>
      <w:r w:rsidRPr="002278DA">
        <w:rPr>
          <w:u w:val="single"/>
        </w:rPr>
        <w:t xml:space="preserve"> </w:t>
      </w:r>
      <w:r w:rsidRPr="000E3503">
        <w:rPr>
          <w:highlight w:val="green"/>
          <w:u w:val="single"/>
        </w:rPr>
        <w:t>Our world has moved on</w:t>
      </w:r>
      <w:r w:rsidRPr="002278DA">
        <w:rPr>
          <w:u w:val="single"/>
        </w:rPr>
        <w:t>, becoming more complex, abstract, nonlinear and global than ever before.</w:t>
      </w:r>
    </w:p>
    <w:p w14:paraId="024ECDF9" w14:textId="77777777" w:rsidR="001452DD" w:rsidRPr="002278DA" w:rsidRDefault="001452DD" w:rsidP="001452DD">
      <w:pPr>
        <w:rPr>
          <w:u w:val="single"/>
        </w:rPr>
      </w:pPr>
      <w:r w:rsidRPr="002278DA">
        <w:rPr>
          <w:sz w:val="14"/>
        </w:rPr>
        <w:t xml:space="preserve">Against the abstraction and inhumanity of capitalism, folk politics aims to bring politics down to the ‘human scale’ by </w:t>
      </w:r>
      <w:proofErr w:type="spellStart"/>
      <w:r w:rsidRPr="002278DA">
        <w:rPr>
          <w:sz w:val="14"/>
        </w:rPr>
        <w:t>emphasising</w:t>
      </w:r>
      <w:proofErr w:type="spellEnd"/>
      <w:r w:rsidRPr="002278DA">
        <w:rPr>
          <w:sz w:val="14"/>
        </w:rPr>
        <w:t xml:space="preserve"> temporal, spatial and conceptual immediacy. </w:t>
      </w:r>
      <w:r w:rsidRPr="002278DA">
        <w:rPr>
          <w:u w:val="single"/>
        </w:rPr>
        <w:t xml:space="preserve">At its heart, </w:t>
      </w:r>
      <w:r w:rsidRPr="000E3503">
        <w:rPr>
          <w:highlight w:val="green"/>
          <w:u w:val="single"/>
        </w:rPr>
        <w:t>folk politics is the</w:t>
      </w:r>
      <w:r w:rsidRPr="002278DA">
        <w:rPr>
          <w:u w:val="single"/>
        </w:rPr>
        <w:t xml:space="preserve"> guiding </w:t>
      </w:r>
      <w:r w:rsidRPr="000E3503">
        <w:rPr>
          <w:highlight w:val="green"/>
          <w:u w:val="single"/>
        </w:rPr>
        <w:t>intuition that immediacy is always better</w:t>
      </w:r>
      <w:r w:rsidRPr="002278DA">
        <w:rPr>
          <w:u w:val="single"/>
        </w:rPr>
        <w:t xml:space="preserve"> and often more authentic, with the corollary being a deep suspicion of abstraction and mediation. In terms of temporal immediacy, contemporary </w:t>
      </w:r>
      <w:r w:rsidRPr="000E3503">
        <w:rPr>
          <w:highlight w:val="green"/>
          <w:u w:val="single"/>
        </w:rPr>
        <w:t>folk politics</w:t>
      </w:r>
      <w:r w:rsidRPr="002278DA">
        <w:rPr>
          <w:u w:val="single"/>
        </w:rPr>
        <w:t xml:space="preserve"> typically </w:t>
      </w:r>
      <w:r w:rsidRPr="000E3503">
        <w:rPr>
          <w:highlight w:val="green"/>
          <w:u w:val="single"/>
        </w:rPr>
        <w:t>remains reactive (responding to</w:t>
      </w:r>
      <w:r w:rsidRPr="002278DA">
        <w:rPr>
          <w:u w:val="single"/>
        </w:rPr>
        <w:t xml:space="preserve"> actions initiated by corporations and </w:t>
      </w:r>
      <w:r w:rsidRPr="000E3503">
        <w:rPr>
          <w:highlight w:val="green"/>
          <w:u w:val="single"/>
        </w:rPr>
        <w:t>governments, rather than initiating actions</w:t>
      </w:r>
      <w:r w:rsidRPr="002278DA">
        <w:rPr>
          <w:u w:val="single"/>
        </w:rPr>
        <w:t xml:space="preserve">);13 </w:t>
      </w:r>
      <w:r w:rsidRPr="000E3503">
        <w:rPr>
          <w:highlight w:val="green"/>
          <w:u w:val="single"/>
        </w:rPr>
        <w:t xml:space="preserve">ignores long-term strategic goals in </w:t>
      </w:r>
      <w:proofErr w:type="spellStart"/>
      <w:r w:rsidRPr="000E3503">
        <w:rPr>
          <w:highlight w:val="green"/>
          <w:u w:val="single"/>
        </w:rPr>
        <w:t>favour</w:t>
      </w:r>
      <w:proofErr w:type="spellEnd"/>
      <w:r w:rsidRPr="000E3503">
        <w:rPr>
          <w:highlight w:val="green"/>
          <w:u w:val="single"/>
        </w:rPr>
        <w:t xml:space="preserve"> of tactics</w:t>
      </w:r>
      <w:r w:rsidRPr="002278DA">
        <w:rPr>
          <w:u w:val="single"/>
        </w:rPr>
        <w:t xml:space="preserve"> (</w:t>
      </w:r>
      <w:proofErr w:type="spellStart"/>
      <w:r w:rsidRPr="002278DA">
        <w:rPr>
          <w:u w:val="single"/>
        </w:rPr>
        <w:t>mobilising</w:t>
      </w:r>
      <w:proofErr w:type="spellEnd"/>
      <w:r w:rsidRPr="002278DA">
        <w:rPr>
          <w:u w:val="single"/>
        </w:rPr>
        <w:t xml:space="preserve"> around single-issue politics or </w:t>
      </w:r>
      <w:proofErr w:type="spellStart"/>
      <w:r w:rsidRPr="002278DA">
        <w:rPr>
          <w:u w:val="single"/>
        </w:rPr>
        <w:t>emphasising</w:t>
      </w:r>
      <w:proofErr w:type="spellEnd"/>
      <w:r w:rsidRPr="002278DA">
        <w:rPr>
          <w:u w:val="single"/>
        </w:rPr>
        <w:t xml:space="preserve"> process);14 </w:t>
      </w:r>
      <w:r w:rsidRPr="000E3503">
        <w:rPr>
          <w:highlight w:val="green"/>
          <w:u w:val="single"/>
        </w:rPr>
        <w:t>prefers practices that are</w:t>
      </w:r>
      <w:r w:rsidRPr="002278DA">
        <w:rPr>
          <w:u w:val="single"/>
        </w:rPr>
        <w:t xml:space="preserve"> often </w:t>
      </w:r>
      <w:r w:rsidRPr="000E3503">
        <w:rPr>
          <w:highlight w:val="green"/>
          <w:u w:val="single"/>
        </w:rPr>
        <w:t>inherently fleeting</w:t>
      </w:r>
      <w:r w:rsidRPr="002278DA">
        <w:rPr>
          <w:u w:val="single"/>
        </w:rPr>
        <w:t xml:space="preserve"> (such as occupations and temporary autonomous zones);15 chooses the familiarities of the past over the unknowns of the future (for instance, the repeated dreams of a return to ‘good’ Keynesian capitalism);16 </w:t>
      </w:r>
      <w:r w:rsidRPr="000E3503">
        <w:rPr>
          <w:highlight w:val="green"/>
          <w:u w:val="single"/>
        </w:rPr>
        <w:t>and expresses</w:t>
      </w:r>
      <w:r w:rsidRPr="002278DA">
        <w:rPr>
          <w:u w:val="single"/>
        </w:rPr>
        <w:t xml:space="preserve"> itself as </w:t>
      </w:r>
      <w:r w:rsidRPr="000E3503">
        <w:rPr>
          <w:highlight w:val="green"/>
          <w:u w:val="single"/>
        </w:rPr>
        <w:t>a predilection for the</w:t>
      </w:r>
      <w:r w:rsidRPr="002278DA">
        <w:rPr>
          <w:u w:val="single"/>
        </w:rPr>
        <w:t xml:space="preserve"> voluntarist and </w:t>
      </w:r>
      <w:r w:rsidRPr="000E3503">
        <w:rPr>
          <w:highlight w:val="green"/>
          <w:u w:val="single"/>
        </w:rPr>
        <w:t>spontaneous over the institutional</w:t>
      </w:r>
      <w:r w:rsidRPr="002278DA">
        <w:rPr>
          <w:u w:val="single"/>
        </w:rPr>
        <w:t xml:space="preserve"> (as in the </w:t>
      </w:r>
      <w:proofErr w:type="spellStart"/>
      <w:r w:rsidRPr="002278DA">
        <w:rPr>
          <w:u w:val="single"/>
        </w:rPr>
        <w:t>romanticisation</w:t>
      </w:r>
      <w:proofErr w:type="spellEnd"/>
      <w:r w:rsidRPr="002278DA">
        <w:rPr>
          <w:u w:val="single"/>
        </w:rPr>
        <w:t xml:space="preserve"> of rioting and insurrection).17</w:t>
      </w:r>
    </w:p>
    <w:p w14:paraId="244087E0" w14:textId="77777777" w:rsidR="001452DD" w:rsidRPr="002278DA" w:rsidRDefault="001452DD" w:rsidP="001452DD">
      <w:pPr>
        <w:rPr>
          <w:u w:val="single"/>
        </w:rPr>
      </w:pPr>
      <w:r w:rsidRPr="002278DA">
        <w:rPr>
          <w:sz w:val="14"/>
        </w:rPr>
        <w:t xml:space="preserve">In terms of spatial immediacy, folk politics privileges the local as the site of authenticity (as in the 100-miles diet or local currencies);18 habitually chooses the small over the large (as in the veneration of small-scale communities or local businesses);19 </w:t>
      </w:r>
      <w:proofErr w:type="spellStart"/>
      <w:r w:rsidRPr="002278DA">
        <w:rPr>
          <w:sz w:val="14"/>
        </w:rPr>
        <w:t>favours</w:t>
      </w:r>
      <w:proofErr w:type="spellEnd"/>
      <w:r w:rsidRPr="002278DA">
        <w:rPr>
          <w:sz w:val="14"/>
        </w:rPr>
        <w:t xml:space="preserve"> projects that are unscalable beyond a small community (for instance, general assemblies and direct democracy);20 and often rejects the project of hegemony, valuing withdrawal or exit rather than building a broad counter-hegemony.21 Likewise, folk politics prefers that actions be taken by participants themselves – in its emphasis on direct action, for example – and sees decision-making as something to be carried out by each individual rather than by any representative. </w:t>
      </w:r>
      <w:r w:rsidRPr="000E3503">
        <w:rPr>
          <w:highlight w:val="green"/>
          <w:u w:val="single"/>
        </w:rPr>
        <w:t>The problem</w:t>
      </w:r>
      <w:r w:rsidRPr="002278DA">
        <w:rPr>
          <w:u w:val="single"/>
        </w:rPr>
        <w:t xml:space="preserve">s </w:t>
      </w:r>
      <w:r w:rsidRPr="000E3503">
        <w:rPr>
          <w:highlight w:val="green"/>
          <w:u w:val="single"/>
        </w:rPr>
        <w:t>of scale</w:t>
      </w:r>
      <w:r w:rsidRPr="002278DA">
        <w:rPr>
          <w:u w:val="single"/>
        </w:rPr>
        <w:t xml:space="preserve"> and extension </w:t>
      </w:r>
      <w:r w:rsidRPr="000E3503">
        <w:rPr>
          <w:highlight w:val="green"/>
          <w:u w:val="single"/>
        </w:rPr>
        <w:t>are</w:t>
      </w:r>
      <w:r w:rsidRPr="002278DA">
        <w:rPr>
          <w:u w:val="single"/>
        </w:rPr>
        <w:t xml:space="preserve"> either </w:t>
      </w:r>
      <w:r w:rsidRPr="000E3503">
        <w:rPr>
          <w:highlight w:val="green"/>
          <w:u w:val="single"/>
        </w:rPr>
        <w:t>ignored</w:t>
      </w:r>
      <w:r w:rsidRPr="002278DA">
        <w:rPr>
          <w:u w:val="single"/>
        </w:rPr>
        <w:t xml:space="preserve"> or smoothed over in folk-political thinking.</w:t>
      </w:r>
    </w:p>
    <w:p w14:paraId="5AA95B9E" w14:textId="77777777" w:rsidR="001452DD" w:rsidRPr="002278DA" w:rsidRDefault="001452DD" w:rsidP="001452DD">
      <w:pPr>
        <w:rPr>
          <w:sz w:val="14"/>
        </w:rPr>
      </w:pPr>
      <w:r w:rsidRPr="002278DA">
        <w:rPr>
          <w:u w:val="single"/>
        </w:rPr>
        <w:t xml:space="preserve">Finally, in terms of conceptual immediacy, </w:t>
      </w:r>
      <w:r w:rsidRPr="000E3503">
        <w:rPr>
          <w:highlight w:val="green"/>
          <w:u w:val="single"/>
        </w:rPr>
        <w:t>there is a preference for the everyday over the structural</w:t>
      </w:r>
      <w:r w:rsidRPr="002278DA">
        <w:rPr>
          <w:u w:val="single"/>
        </w:rPr>
        <w:t xml:space="preserve">, </w:t>
      </w:r>
      <w:proofErr w:type="spellStart"/>
      <w:r w:rsidRPr="002278DA">
        <w:rPr>
          <w:u w:val="single"/>
        </w:rPr>
        <w:t>valorising</w:t>
      </w:r>
      <w:proofErr w:type="spellEnd"/>
      <w:r w:rsidRPr="002278DA">
        <w:rPr>
          <w:u w:val="single"/>
        </w:rPr>
        <w:t xml:space="preserve"> </w:t>
      </w:r>
      <w:r w:rsidRPr="000E3503">
        <w:rPr>
          <w:highlight w:val="green"/>
          <w:u w:val="single"/>
        </w:rPr>
        <w:t>personal experience over systematic thinking</w:t>
      </w:r>
      <w:r w:rsidRPr="002278DA">
        <w:rPr>
          <w:u w:val="single"/>
        </w:rPr>
        <w:t xml:space="preserve">; for </w:t>
      </w:r>
      <w:r w:rsidRPr="000E3503">
        <w:rPr>
          <w:highlight w:val="green"/>
          <w:u w:val="single"/>
        </w:rPr>
        <w:t>feeling over thinking</w:t>
      </w:r>
      <w:r w:rsidRPr="002278DA">
        <w:rPr>
          <w:u w:val="single"/>
        </w:rPr>
        <w:t xml:space="preserve">, </w:t>
      </w:r>
      <w:proofErr w:type="spellStart"/>
      <w:r w:rsidRPr="002278DA">
        <w:rPr>
          <w:u w:val="single"/>
        </w:rPr>
        <w:t>emphasising</w:t>
      </w:r>
      <w:proofErr w:type="spellEnd"/>
      <w:r w:rsidRPr="002278DA">
        <w:rPr>
          <w:u w:val="single"/>
        </w:rPr>
        <w:t xml:space="preserve"> individual suffering, or the sensations of enthusiasm and anger experienced during political actions; for </w:t>
      </w:r>
      <w:r w:rsidRPr="000E3503">
        <w:rPr>
          <w:highlight w:val="green"/>
          <w:u w:val="single"/>
        </w:rPr>
        <w:t>the particular over the universal</w:t>
      </w:r>
      <w:r w:rsidRPr="002278DA">
        <w:rPr>
          <w:u w:val="single"/>
        </w:rPr>
        <w:t xml:space="preserve">, seeing the latter as intrinsically totalitarian; and for the ethical over the political – as in ethical consumerism, or </w:t>
      </w:r>
      <w:proofErr w:type="spellStart"/>
      <w:r w:rsidRPr="002278DA">
        <w:rPr>
          <w:u w:val="single"/>
        </w:rPr>
        <w:t>moralising</w:t>
      </w:r>
      <w:proofErr w:type="spellEnd"/>
      <w:r w:rsidRPr="002278DA">
        <w:rPr>
          <w:u w:val="single"/>
        </w:rPr>
        <w:t xml:space="preserve"> critiques of greedy bankers</w:t>
      </w:r>
      <w:r w:rsidRPr="002278DA">
        <w:rPr>
          <w:sz w:val="14"/>
        </w:rPr>
        <w:t xml:space="preserve">.22 </w:t>
      </w:r>
      <w:proofErr w:type="spellStart"/>
      <w:r w:rsidRPr="002278DA">
        <w:rPr>
          <w:sz w:val="14"/>
        </w:rPr>
        <w:t>Organisations</w:t>
      </w:r>
      <w:proofErr w:type="spellEnd"/>
      <w:r w:rsidRPr="002278DA">
        <w:rPr>
          <w:sz w:val="14"/>
        </w:rPr>
        <w:t xml:space="preserve"> and communities are to be transparent, rejecting in advance any conceptual mediation, or even modest amounts of complexity. The classic images of universal emancipation and global change have been transformed into a </w:t>
      </w:r>
      <w:proofErr w:type="spellStart"/>
      <w:r w:rsidRPr="002278DA">
        <w:rPr>
          <w:sz w:val="14"/>
        </w:rPr>
        <w:t>prioritisation</w:t>
      </w:r>
      <w:proofErr w:type="spellEnd"/>
      <w:r w:rsidRPr="002278DA">
        <w:rPr>
          <w:sz w:val="14"/>
        </w:rPr>
        <w:t xml:space="preserve"> of the suffering of the particular and the authenticity of the local. </w:t>
      </w:r>
      <w:r w:rsidRPr="002278DA">
        <w:rPr>
          <w:u w:val="single"/>
        </w:rPr>
        <w:t xml:space="preserve">As a result, </w:t>
      </w:r>
      <w:r w:rsidRPr="000E3503">
        <w:rPr>
          <w:highlight w:val="green"/>
          <w:u w:val="single"/>
        </w:rPr>
        <w:t>any</w:t>
      </w:r>
      <w:r w:rsidRPr="002278DA">
        <w:rPr>
          <w:u w:val="single"/>
        </w:rPr>
        <w:t xml:space="preserve"> process of constructing a </w:t>
      </w:r>
      <w:r w:rsidRPr="000E3503">
        <w:rPr>
          <w:highlight w:val="green"/>
          <w:u w:val="single"/>
        </w:rPr>
        <w:t>universal politics is rejected from the outset</w:t>
      </w:r>
      <w:r w:rsidRPr="002278DA">
        <w:rPr>
          <w:u w:val="single"/>
        </w:rPr>
        <w:t>.</w:t>
      </w:r>
    </w:p>
    <w:p w14:paraId="2E2C9291" w14:textId="77777777" w:rsidR="001452DD" w:rsidRPr="002278DA" w:rsidRDefault="001452DD" w:rsidP="001452DD">
      <w:pPr>
        <w:rPr>
          <w:sz w:val="14"/>
        </w:rPr>
      </w:pPr>
      <w:r w:rsidRPr="002278DA">
        <w:rPr>
          <w:sz w:val="14"/>
        </w:rPr>
        <w:t xml:space="preserve">Understood in these ways, we can detect traces of folk politics in </w:t>
      </w:r>
      <w:proofErr w:type="spellStart"/>
      <w:r w:rsidRPr="002278DA">
        <w:rPr>
          <w:sz w:val="14"/>
        </w:rPr>
        <w:t>organisations</w:t>
      </w:r>
      <w:proofErr w:type="spellEnd"/>
      <w:r w:rsidRPr="002278DA">
        <w:rPr>
          <w:sz w:val="14"/>
        </w:rPr>
        <w:t xml:space="preserve"> and movements like Occupy, Spain’s 15M, student occupations, left communist insurrectionists like </w:t>
      </w:r>
      <w:proofErr w:type="spellStart"/>
      <w:r w:rsidRPr="002278DA">
        <w:rPr>
          <w:sz w:val="14"/>
        </w:rPr>
        <w:t>Tiqqun</w:t>
      </w:r>
      <w:proofErr w:type="spellEnd"/>
      <w:r w:rsidRPr="002278DA">
        <w:rPr>
          <w:sz w:val="14"/>
        </w:rPr>
        <w:t xml:space="preserve"> and the Invisible Committee, most forms of </w:t>
      </w:r>
      <w:proofErr w:type="spellStart"/>
      <w:r w:rsidRPr="002278DA">
        <w:rPr>
          <w:sz w:val="14"/>
        </w:rPr>
        <w:t>horizontalism</w:t>
      </w:r>
      <w:proofErr w:type="spellEnd"/>
      <w:r w:rsidRPr="002278DA">
        <w:rPr>
          <w:sz w:val="14"/>
        </w:rPr>
        <w:t xml:space="preserve">, the Zapatistas, and contemporary anarchist-tinged politics, as well as a variety of other trends like political localism, the slow-food movement, and ethical consumerism, among many others. But no single position embodies all of these dispositions, which leads us to a first qualification: as an uncritical and often unconscious common sense, folk politics comes to be instantiated to varying degrees in concrete political positions. That is to say, folk politics does not name an explicit position, but only an implicit tendency. The ideas that </w:t>
      </w:r>
      <w:proofErr w:type="spellStart"/>
      <w:r w:rsidRPr="002278DA">
        <w:rPr>
          <w:sz w:val="14"/>
        </w:rPr>
        <w:t>characterise</w:t>
      </w:r>
      <w:proofErr w:type="spellEnd"/>
      <w:r w:rsidRPr="002278DA">
        <w:rPr>
          <w:sz w:val="14"/>
        </w:rPr>
        <w:t xml:space="preserve"> this tendency are widely dispersed throughout the contemporary left, but some positions are more folk-political than others</w:t>
      </w:r>
      <w:r w:rsidRPr="002278DA">
        <w:rPr>
          <w:u w:val="single"/>
        </w:rPr>
        <w:t xml:space="preserve">. This brings us to a second important qualification: </w:t>
      </w:r>
      <w:r w:rsidRPr="000E3503">
        <w:rPr>
          <w:highlight w:val="green"/>
          <w:u w:val="single"/>
        </w:rPr>
        <w:t>the problem</w:t>
      </w:r>
      <w:r w:rsidRPr="002278DA">
        <w:rPr>
          <w:u w:val="single"/>
        </w:rPr>
        <w:t xml:space="preserve"> with folk politics </w:t>
      </w:r>
      <w:r w:rsidRPr="000E3503">
        <w:rPr>
          <w:highlight w:val="green"/>
          <w:u w:val="single"/>
        </w:rPr>
        <w:t>is not that it starts from the local</w:t>
      </w:r>
      <w:r w:rsidRPr="002278DA">
        <w:rPr>
          <w:u w:val="single"/>
        </w:rPr>
        <w:t xml:space="preserve">; all politics begins from the local. </w:t>
      </w:r>
      <w:r w:rsidRPr="000E3503">
        <w:rPr>
          <w:highlight w:val="green"/>
          <w:u w:val="single"/>
        </w:rPr>
        <w:t>The problem is</w:t>
      </w:r>
      <w:r w:rsidRPr="002278DA">
        <w:rPr>
          <w:u w:val="single"/>
        </w:rPr>
        <w:t xml:space="preserve"> rather </w:t>
      </w:r>
      <w:r w:rsidRPr="000E3503">
        <w:rPr>
          <w:highlight w:val="green"/>
          <w:u w:val="single"/>
        </w:rPr>
        <w:t>that folk-political thinking is content to remain at (and</w:t>
      </w:r>
      <w:r w:rsidRPr="002278DA">
        <w:rPr>
          <w:u w:val="single"/>
        </w:rPr>
        <w:t xml:space="preserve"> even </w:t>
      </w:r>
      <w:r w:rsidRPr="000E3503">
        <w:rPr>
          <w:highlight w:val="green"/>
          <w:u w:val="single"/>
        </w:rPr>
        <w:t>privileges) that level</w:t>
      </w:r>
      <w:r w:rsidRPr="002278DA">
        <w:rPr>
          <w:u w:val="single"/>
        </w:rPr>
        <w:t xml:space="preserve"> – of the transient, the small-scale, the unmediated and the particular.</w:t>
      </w:r>
      <w:r w:rsidRPr="002278DA">
        <w:rPr>
          <w:sz w:val="14"/>
        </w:rPr>
        <w:t xml:space="preserve"> It takes these to be sufficient rather than simply necessary moments. Therefore, the point is not simply to reject folk politics. Folk politics is a necessary component of any successful political project, but it can only be a starting point. A third qualification is that folk politics is only a problem for particular types of projects: those that seek to move beyond capitalism. Folk-political thinking can be perfectly well adapted to other political projects: projects aimed solely at resistance, movements </w:t>
      </w:r>
      <w:proofErr w:type="spellStart"/>
      <w:r w:rsidRPr="002278DA">
        <w:rPr>
          <w:sz w:val="14"/>
        </w:rPr>
        <w:t>organised</w:t>
      </w:r>
      <w:proofErr w:type="spellEnd"/>
      <w:r w:rsidRPr="002278DA">
        <w:rPr>
          <w:sz w:val="14"/>
        </w:rPr>
        <w:t xml:space="preserve"> around local issues, and small-scale projects. Political movements based around keeping a hospital open or preventing evictions are all admirable, but they are importantly different from movements trying to challenge neoliberal capitalism. The idea that one </w:t>
      </w:r>
      <w:proofErr w:type="spellStart"/>
      <w:r w:rsidRPr="002278DA">
        <w:rPr>
          <w:sz w:val="14"/>
        </w:rPr>
        <w:t>organisation</w:t>
      </w:r>
      <w:proofErr w:type="spellEnd"/>
      <w:r w:rsidRPr="002278DA">
        <w:rPr>
          <w:sz w:val="14"/>
        </w:rPr>
        <w:t>, tactic or strategy applies equally well to any sort of struggle is one of the most pervasive and damaging beliefs among today’s left. Strategic reflection – on means and ends, enemies and allies – is necessary before approaching any political project. Given the nature of global capitalism, any postcapitalist project will require an ambitious, abstract, mediated, complex and global approach – one that folk-political approaches are incapable of providing.</w:t>
      </w:r>
    </w:p>
    <w:p w14:paraId="7EFF9A2A" w14:textId="77777777" w:rsidR="001452DD" w:rsidRPr="00630549" w:rsidRDefault="001452DD" w:rsidP="001452DD"/>
    <w:p w14:paraId="2ECA4721" w14:textId="77777777" w:rsidR="001452DD" w:rsidRPr="00630549" w:rsidRDefault="001452DD" w:rsidP="001452DD"/>
    <w:p w14:paraId="211778DC" w14:textId="77777777" w:rsidR="001452DD" w:rsidRPr="00E04E6D" w:rsidRDefault="001452DD" w:rsidP="001452DD">
      <w:pPr>
        <w:pStyle w:val="Heading4"/>
        <w:rPr>
          <w:u w:val="single"/>
        </w:rPr>
      </w:pPr>
      <w:r>
        <w:lastRenderedPageBreak/>
        <w:t xml:space="preserve">Do not </w:t>
      </w:r>
      <w:r w:rsidRPr="00E967A5">
        <w:rPr>
          <w:u w:val="single"/>
        </w:rPr>
        <w:t>fear</w:t>
      </w:r>
      <w:r>
        <w:t xml:space="preserve"> the </w:t>
      </w:r>
      <w:r w:rsidRPr="00E967A5">
        <w:rPr>
          <w:u w:val="single"/>
        </w:rPr>
        <w:t>line struggle</w:t>
      </w:r>
      <w:r>
        <w:t xml:space="preserve">---principled </w:t>
      </w:r>
      <w:r w:rsidRPr="00E967A5">
        <w:rPr>
          <w:i/>
        </w:rPr>
        <w:t>disagreements</w:t>
      </w:r>
      <w:r>
        <w:t xml:space="preserve"> and </w:t>
      </w:r>
      <w:r w:rsidRPr="00E967A5">
        <w:rPr>
          <w:i/>
        </w:rPr>
        <w:t>engagement</w:t>
      </w:r>
      <w:r>
        <w:t xml:space="preserve"> between a multiplicity of factions narrows the revolutionary point so </w:t>
      </w:r>
      <w:r>
        <w:rPr>
          <w:u w:val="single"/>
        </w:rPr>
        <w:t>T</w:t>
      </w:r>
      <w:r w:rsidRPr="00E967A5">
        <w:rPr>
          <w:u w:val="single"/>
        </w:rPr>
        <w:t>he Vanguard</w:t>
      </w:r>
      <w:r>
        <w:t xml:space="preserve"> can </w:t>
      </w:r>
      <w:r w:rsidRPr="00E967A5">
        <w:rPr>
          <w:u w:val="single"/>
        </w:rPr>
        <w:t>emerge</w:t>
      </w:r>
      <w:r>
        <w:t xml:space="preserve">, yet it requires debate around differences rather than </w:t>
      </w:r>
      <w:r w:rsidRPr="00E967A5">
        <w:rPr>
          <w:i/>
        </w:rPr>
        <w:t>Let’s Stay Together</w:t>
      </w:r>
      <w:r>
        <w:t xml:space="preserve"> Marxism. Holding each other </w:t>
      </w:r>
      <w:r w:rsidRPr="00E04E6D">
        <w:t>accountable</w:t>
      </w:r>
      <w:r>
        <w:t xml:space="preserve"> is </w:t>
      </w:r>
      <w:r w:rsidRPr="00E04E6D">
        <w:rPr>
          <w:u w:val="single"/>
        </w:rPr>
        <w:t>intrinsically tied</w:t>
      </w:r>
      <w:r>
        <w:t xml:space="preserve"> to the method and </w:t>
      </w:r>
      <w:r w:rsidRPr="00E04E6D">
        <w:t>key to</w:t>
      </w:r>
      <w:r>
        <w:t xml:space="preserve"> </w:t>
      </w:r>
      <w:r w:rsidRPr="00E04E6D">
        <w:rPr>
          <w:u w:val="single"/>
        </w:rPr>
        <w:t>building</w:t>
      </w:r>
      <w:r>
        <w:t xml:space="preserve"> a better world.</w:t>
      </w:r>
    </w:p>
    <w:p w14:paraId="1C84486C" w14:textId="77777777" w:rsidR="001452DD" w:rsidRPr="002278DA" w:rsidRDefault="001452DD" w:rsidP="001452DD">
      <w:pPr>
        <w:rPr>
          <w:rFonts w:eastAsiaTheme="majorEastAsia"/>
          <w:b/>
          <w:iCs/>
          <w:sz w:val="26"/>
        </w:rPr>
      </w:pPr>
      <w:r w:rsidRPr="002278DA">
        <w:rPr>
          <w:b/>
          <w:bCs/>
          <w:sz w:val="26"/>
          <w:szCs w:val="26"/>
        </w:rPr>
        <w:t>Moufawad-Paul 13</w:t>
      </w:r>
      <w:r>
        <w:t>,</w:t>
      </w:r>
      <w:r w:rsidRPr="002278DA">
        <w:t xml:space="preserve"> Canadian academic and writer from Toronto, Canada, and a professor of philosophy at York University</w:t>
      </w:r>
      <w:r>
        <w:t xml:space="preserve"> (</w:t>
      </w:r>
      <w:r w:rsidRPr="002278DA">
        <w:t>Joshua</w:t>
      </w:r>
      <w:r>
        <w:t xml:space="preserve">, 7/30/2013, </w:t>
      </w:r>
      <w:r w:rsidRPr="002278DA">
        <w:t xml:space="preserve">“Unity in Struggle and Struggle in Unity”, M-L-M Mayhem, </w:t>
      </w:r>
      <w:r w:rsidRPr="00344614">
        <w:t>http://moufawad-paul.blogspot.com/2013/07/unity-in-struggle-and-struggle-in-unity.html</w:t>
      </w:r>
      <w:r>
        <w:t>, gweber)</w:t>
      </w:r>
    </w:p>
    <w:p w14:paraId="19DB0910" w14:textId="77777777" w:rsidR="001452DD" w:rsidRPr="0005216A" w:rsidRDefault="001452DD" w:rsidP="001452DD">
      <w:pPr>
        <w:rPr>
          <w:rStyle w:val="StyleUnderline"/>
        </w:rPr>
      </w:pPr>
      <w:r w:rsidRPr="005C4FB0">
        <w:rPr>
          <w:sz w:val="16"/>
        </w:rPr>
        <w:t>Thus, while there are admittedly internecine squabbles amongst the general left that can be classified as "sectarian", there are also principled lines of demarcation that are drawn for very good reasons</w:t>
      </w:r>
      <w:r w:rsidRPr="00536857">
        <w:rPr>
          <w:sz w:val="16"/>
        </w:rPr>
        <w:t xml:space="preserve">.  </w:t>
      </w:r>
      <w:r w:rsidRPr="00536857">
        <w:rPr>
          <w:rStyle w:val="StyleUnderline"/>
        </w:rPr>
        <w:t>In a</w:t>
      </w:r>
      <w:r w:rsidRPr="00536857">
        <w:rPr>
          <w:sz w:val="16"/>
        </w:rPr>
        <w:t xml:space="preserve"> </w:t>
      </w:r>
      <w:r w:rsidRPr="00536857">
        <w:rPr>
          <w:rStyle w:val="StyleUnderline"/>
        </w:rPr>
        <w:t>first world context that is not yet revolutionary (even if the objective circumstances are ripe, the subjective circumstances are horribly underdeveloped), it is impossible for the movement to narrow into a focused point where a vanguard can clearly emerge</w:t>
      </w:r>
      <w:r w:rsidRPr="0005216A">
        <w:rPr>
          <w:rStyle w:val="StyleUnderline"/>
        </w:rPr>
        <w:t xml:space="preserve"> and, in this emergence, settle these squabbles by winning over the masses while, at the same time, isolating and eradicating those factions that refuse, out of sectarian pride and a practical divorcement from the revolutionary instance, to recognize an emergent vanguard.  We are not at this point, and </w:t>
      </w:r>
      <w:r w:rsidRPr="007C052D">
        <w:rPr>
          <w:rStyle w:val="Emphasis"/>
        </w:rPr>
        <w:t>some</w:t>
      </w:r>
      <w:r w:rsidRPr="007C052D">
        <w:rPr>
          <w:rStyle w:val="StyleUnderline"/>
        </w:rPr>
        <w:t xml:space="preserve"> anti-capitalist groups will even argue that we should never be at this point because they deny the necessity of a revolutionary vanguard.</w:t>
      </w:r>
      <w:r w:rsidRPr="0005216A">
        <w:rPr>
          <w:rStyle w:val="StyleUnderline"/>
        </w:rPr>
        <w:t xml:space="preserve">  Point </w:t>
      </w:r>
      <w:proofErr w:type="gramStart"/>
      <w:r w:rsidRPr="0005216A">
        <w:rPr>
          <w:rStyle w:val="StyleUnderline"/>
        </w:rPr>
        <w:t>being:</w:t>
      </w:r>
      <w:proofErr w:type="gramEnd"/>
      <w:r w:rsidRPr="005C4FB0">
        <w:rPr>
          <w:sz w:val="16"/>
        </w:rPr>
        <w:t xml:space="preserve"> </w:t>
      </w:r>
      <w:r w:rsidRPr="00536857">
        <w:rPr>
          <w:rStyle w:val="StyleUnderline"/>
        </w:rPr>
        <w:t xml:space="preserve">there are </w:t>
      </w:r>
      <w:r w:rsidRPr="000E3503">
        <w:rPr>
          <w:rStyle w:val="StyleUnderline"/>
          <w:highlight w:val="green"/>
        </w:rPr>
        <w:t>multiple left</w:t>
      </w:r>
      <w:r w:rsidRPr="0005216A">
        <w:rPr>
          <w:rStyle w:val="StyleUnderline"/>
        </w:rPr>
        <w:t xml:space="preserve">-wing organizations and </w:t>
      </w:r>
      <w:r w:rsidRPr="000E3503">
        <w:rPr>
          <w:rStyle w:val="StyleUnderline"/>
          <w:highlight w:val="green"/>
        </w:rPr>
        <w:t>factions</w:t>
      </w:r>
      <w:r w:rsidRPr="0005216A">
        <w:rPr>
          <w:rStyle w:val="StyleUnderline"/>
        </w:rPr>
        <w:t xml:space="preserve">, many of which exist for good reason, </w:t>
      </w:r>
      <w:r w:rsidRPr="007C052D">
        <w:rPr>
          <w:rStyle w:val="StyleUnderline"/>
        </w:rPr>
        <w:t xml:space="preserve">that are </w:t>
      </w:r>
      <w:r w:rsidRPr="0005216A">
        <w:rPr>
          <w:rStyle w:val="StyleUnderline"/>
        </w:rPr>
        <w:t xml:space="preserve">either </w:t>
      </w:r>
      <w:r w:rsidRPr="000E3503">
        <w:rPr>
          <w:rStyle w:val="StyleUnderline"/>
          <w:highlight w:val="green"/>
        </w:rPr>
        <w:t xml:space="preserve">struggling to </w:t>
      </w:r>
      <w:r w:rsidRPr="000E3503">
        <w:rPr>
          <w:rStyle w:val="Emphasis"/>
          <w:highlight w:val="green"/>
        </w:rPr>
        <w:t>emerge</w:t>
      </w:r>
      <w:r w:rsidRPr="000E3503">
        <w:rPr>
          <w:rStyle w:val="StyleUnderline"/>
          <w:highlight w:val="green"/>
        </w:rPr>
        <w:t xml:space="preserve"> as </w:t>
      </w:r>
      <w:r w:rsidRPr="000E3503">
        <w:rPr>
          <w:rStyle w:val="Emphasis"/>
          <w:highlight w:val="green"/>
        </w:rPr>
        <w:t>the</w:t>
      </w:r>
      <w:r w:rsidRPr="00536857">
        <w:rPr>
          <w:rStyle w:val="Emphasis"/>
        </w:rPr>
        <w:t xml:space="preserve"> revolutionary </w:t>
      </w:r>
      <w:r w:rsidRPr="000E3503">
        <w:rPr>
          <w:rStyle w:val="Emphasis"/>
          <w:highlight w:val="green"/>
        </w:rPr>
        <w:t>vanguard</w:t>
      </w:r>
      <w:r w:rsidRPr="000E3503">
        <w:rPr>
          <w:rStyle w:val="StyleUnderline"/>
          <w:highlight w:val="green"/>
        </w:rPr>
        <w:t xml:space="preserve"> or</w:t>
      </w:r>
      <w:r w:rsidRPr="007C052D">
        <w:rPr>
          <w:rStyle w:val="Emphasis"/>
        </w:rPr>
        <w:t xml:space="preserve"> struggling </w:t>
      </w:r>
      <w:r w:rsidRPr="00536857">
        <w:rPr>
          <w:rStyle w:val="StyleUnderline"/>
        </w:rPr>
        <w:t xml:space="preserve">for a </w:t>
      </w:r>
      <w:r w:rsidRPr="000E3503">
        <w:rPr>
          <w:rStyle w:val="StyleUnderline"/>
          <w:highlight w:val="green"/>
        </w:rPr>
        <w:t xml:space="preserve">movement that </w:t>
      </w:r>
      <w:r w:rsidRPr="000E3503">
        <w:rPr>
          <w:rStyle w:val="Emphasis"/>
          <w:highlight w:val="green"/>
        </w:rPr>
        <w:t>lacks</w:t>
      </w:r>
      <w:r w:rsidRPr="000E3503">
        <w:rPr>
          <w:rStyle w:val="StyleUnderline"/>
          <w:highlight w:val="green"/>
        </w:rPr>
        <w:t xml:space="preserve"> a vanguard</w:t>
      </w:r>
      <w:r w:rsidRPr="0005216A">
        <w:rPr>
          <w:rStyle w:val="StyleUnderline"/>
        </w:rPr>
        <w:t xml:space="preserve"> altogether.</w:t>
      </w:r>
    </w:p>
    <w:p w14:paraId="02F77CA3" w14:textId="77777777" w:rsidR="001452DD" w:rsidRPr="007C052D" w:rsidRDefault="001452DD" w:rsidP="001452DD">
      <w:pPr>
        <w:rPr>
          <w:rStyle w:val="StyleUnderline"/>
        </w:rPr>
      </w:pPr>
      <w:r w:rsidRPr="0005216A">
        <w:rPr>
          <w:rStyle w:val="StyleUnderline"/>
        </w:rPr>
        <w:t xml:space="preserve">Here it needs to be said that </w:t>
      </w:r>
      <w:r w:rsidRPr="000E3503">
        <w:rPr>
          <w:rStyle w:val="StyleUnderline"/>
          <w:highlight w:val="green"/>
        </w:rPr>
        <w:t>in</w:t>
      </w:r>
      <w:r w:rsidRPr="00536857">
        <w:rPr>
          <w:rStyle w:val="StyleUnderline"/>
        </w:rPr>
        <w:t xml:space="preserve"> the </w:t>
      </w:r>
      <w:r w:rsidRPr="000E3503">
        <w:rPr>
          <w:rStyle w:val="Emphasis"/>
          <w:highlight w:val="green"/>
        </w:rPr>
        <w:t>current</w:t>
      </w:r>
      <w:r w:rsidRPr="000E3503">
        <w:rPr>
          <w:rStyle w:val="StyleUnderline"/>
          <w:highlight w:val="green"/>
        </w:rPr>
        <w:t xml:space="preserve"> conjuncture </w:t>
      </w:r>
      <w:r w:rsidRPr="0005216A">
        <w:rPr>
          <w:rStyle w:val="StyleUnderline"/>
        </w:rPr>
        <w:t xml:space="preserve">at the </w:t>
      </w:r>
      <w:proofErr w:type="spellStart"/>
      <w:r w:rsidRPr="0005216A">
        <w:rPr>
          <w:rStyle w:val="StyleUnderline"/>
        </w:rPr>
        <w:t>centres</w:t>
      </w:r>
      <w:proofErr w:type="spellEnd"/>
      <w:r w:rsidRPr="0005216A">
        <w:rPr>
          <w:rStyle w:val="StyleUnderline"/>
        </w:rPr>
        <w:t xml:space="preserve"> </w:t>
      </w:r>
      <w:r w:rsidRPr="000E3503">
        <w:rPr>
          <w:rStyle w:val="StyleUnderline"/>
          <w:highlight w:val="green"/>
        </w:rPr>
        <w:t>of capital</w:t>
      </w:r>
      <w:r w:rsidRPr="007C052D">
        <w:rPr>
          <w:rStyle w:val="StyleUnderline"/>
        </w:rPr>
        <w:t xml:space="preserve">ism </w:t>
      </w:r>
      <w:r w:rsidRPr="000E3503">
        <w:rPr>
          <w:rStyle w:val="StyleUnderline"/>
          <w:highlight w:val="green"/>
        </w:rPr>
        <w:t xml:space="preserve">there is </w:t>
      </w:r>
      <w:r w:rsidRPr="000E3503">
        <w:rPr>
          <w:rStyle w:val="Emphasis"/>
          <w:highlight w:val="green"/>
        </w:rPr>
        <w:t>nothing wrong</w:t>
      </w:r>
      <w:r w:rsidRPr="000E3503">
        <w:rPr>
          <w:rStyle w:val="StyleUnderline"/>
          <w:highlight w:val="green"/>
        </w:rPr>
        <w:t xml:space="preserve"> with</w:t>
      </w:r>
      <w:r w:rsidRPr="0005216A">
        <w:rPr>
          <w:rStyle w:val="StyleUnderline"/>
        </w:rPr>
        <w:t xml:space="preserve"> this </w:t>
      </w:r>
      <w:r w:rsidRPr="000E3503">
        <w:rPr>
          <w:rStyle w:val="StyleUnderline"/>
          <w:highlight w:val="green"/>
        </w:rPr>
        <w:t>multiplicity.</w:t>
      </w:r>
      <w:r w:rsidRPr="005C4FB0">
        <w:rPr>
          <w:sz w:val="16"/>
        </w:rPr>
        <w:t xml:space="preserve">  Although I believe that it is erroneous to make the fact of multiplicity a principle of revolutionary strategy (hence my rejection of "</w:t>
      </w:r>
      <w:proofErr w:type="spellStart"/>
      <w:r w:rsidRPr="005C4FB0">
        <w:rPr>
          <w:sz w:val="16"/>
        </w:rPr>
        <w:t>movementism</w:t>
      </w:r>
      <w:proofErr w:type="spellEnd"/>
      <w:r w:rsidRPr="005C4FB0">
        <w:rPr>
          <w:sz w:val="16"/>
        </w:rPr>
        <w:t xml:space="preserve">"), </w:t>
      </w:r>
      <w:r w:rsidRPr="007C052D">
        <w:rPr>
          <w:rStyle w:val="StyleUnderline"/>
        </w:rPr>
        <w:t xml:space="preserve">I do not think we should see the concrete reality of multiple left tendencies as something to be feared.  It is just a fact, and a fact </w:t>
      </w:r>
      <w:r w:rsidRPr="000E3503">
        <w:rPr>
          <w:rStyle w:val="StyleUnderline"/>
          <w:highlight w:val="green"/>
        </w:rPr>
        <w:t>we</w:t>
      </w:r>
      <w:r w:rsidRPr="007C052D">
        <w:rPr>
          <w:rStyle w:val="StyleUnderline"/>
        </w:rPr>
        <w:t xml:space="preserve"> have </w:t>
      </w:r>
      <w:r w:rsidRPr="000E3503">
        <w:rPr>
          <w:rStyle w:val="StyleUnderline"/>
          <w:highlight w:val="green"/>
        </w:rPr>
        <w:t>inherited</w:t>
      </w:r>
      <w:r w:rsidRPr="007C052D">
        <w:rPr>
          <w:rStyle w:val="StyleUnderline"/>
        </w:rPr>
        <w:t xml:space="preserve"> from </w:t>
      </w:r>
      <w:r w:rsidRPr="000E3503">
        <w:rPr>
          <w:rStyle w:val="StyleUnderline"/>
          <w:highlight w:val="green"/>
        </w:rPr>
        <w:t>a history of</w:t>
      </w:r>
      <w:r w:rsidRPr="007C052D">
        <w:rPr>
          <w:rStyle w:val="StyleUnderline"/>
        </w:rPr>
        <w:t xml:space="preserve"> revisionism and </w:t>
      </w:r>
      <w:r w:rsidRPr="000E3503">
        <w:rPr>
          <w:rStyle w:val="Emphasis"/>
          <w:highlight w:val="green"/>
        </w:rPr>
        <w:t>failure</w:t>
      </w:r>
      <w:r w:rsidRPr="000E3503">
        <w:rPr>
          <w:rStyle w:val="StyleUnderline"/>
          <w:highlight w:val="green"/>
        </w:rPr>
        <w:t xml:space="preserve">, that can only be </w:t>
      </w:r>
      <w:r w:rsidRPr="000E3503">
        <w:rPr>
          <w:rStyle w:val="Emphasis"/>
          <w:highlight w:val="green"/>
        </w:rPr>
        <w:t xml:space="preserve">overcome by engaging </w:t>
      </w:r>
      <w:r w:rsidRPr="000E3503">
        <w:rPr>
          <w:rStyle w:val="StyleUnderline"/>
          <w:highlight w:val="green"/>
        </w:rPr>
        <w:t xml:space="preserve">with </w:t>
      </w:r>
      <w:r w:rsidRPr="007C052D">
        <w:rPr>
          <w:rStyle w:val="StyleUnderline"/>
        </w:rPr>
        <w:t xml:space="preserve">this </w:t>
      </w:r>
      <w:r w:rsidRPr="000E3503">
        <w:rPr>
          <w:rStyle w:val="Emphasis"/>
          <w:highlight w:val="green"/>
        </w:rPr>
        <w:t>multiplicity</w:t>
      </w:r>
      <w:r w:rsidRPr="007C052D">
        <w:rPr>
          <w:rStyle w:val="StyleUnderline"/>
        </w:rPr>
        <w:t xml:space="preserve"> and, in the process, winning over the masses to whatever organization succeeds in emerging as the party of the advanced guard.  Until then, the fact of leftist multiplicity is something we have to engage with because it is a fact.  </w:t>
      </w:r>
      <w:r w:rsidRPr="005C4FB0">
        <w:rPr>
          <w:sz w:val="16"/>
        </w:rPr>
        <w:t xml:space="preserve">And though I realize that some groups operate in denial of this fact, it is my contention that this willful obliviousness will only harm their development.  </w:t>
      </w:r>
      <w:r w:rsidRPr="007C052D">
        <w:rPr>
          <w:rStyle w:val="StyleUnderline"/>
        </w:rPr>
        <w:t xml:space="preserve">For even if we believe that there needs to come a time when </w:t>
      </w:r>
      <w:r w:rsidRPr="000E3503">
        <w:rPr>
          <w:rStyle w:val="StyleUnderline"/>
          <w:highlight w:val="green"/>
        </w:rPr>
        <w:t xml:space="preserve">a revolutionary organization unified in </w:t>
      </w:r>
      <w:r w:rsidRPr="007C052D">
        <w:rPr>
          <w:rStyle w:val="StyleUnderline"/>
        </w:rPr>
        <w:t xml:space="preserve">theory and </w:t>
      </w:r>
      <w:r w:rsidRPr="000E3503">
        <w:rPr>
          <w:rStyle w:val="StyleUnderline"/>
          <w:highlight w:val="green"/>
        </w:rPr>
        <w:t>practice becomes</w:t>
      </w:r>
      <w:r w:rsidRPr="007C052D">
        <w:rPr>
          <w:rStyle w:val="StyleUnderline"/>
        </w:rPr>
        <w:t xml:space="preserve"> the </w:t>
      </w:r>
      <w:r w:rsidRPr="000E3503">
        <w:rPr>
          <w:rStyle w:val="StyleUnderline"/>
          <w:highlight w:val="green"/>
        </w:rPr>
        <w:t>revolutionary</w:t>
      </w:r>
      <w:r w:rsidRPr="007C052D">
        <w:rPr>
          <w:rStyle w:val="StyleUnderline"/>
        </w:rPr>
        <w:t xml:space="preserve"> organization in a given social context, such an organization will grow into this organization </w:t>
      </w:r>
      <w:r w:rsidRPr="000E3503">
        <w:rPr>
          <w:rStyle w:val="StyleUnderline"/>
          <w:highlight w:val="green"/>
        </w:rPr>
        <w:t>through its engagement with other left-wing organizations</w:t>
      </w:r>
      <w:r w:rsidRPr="007C052D">
        <w:rPr>
          <w:rStyle w:val="StyleUnderline"/>
        </w:rPr>
        <w:t xml:space="preserve">.  That is, </w:t>
      </w:r>
      <w:r w:rsidRPr="000E3503">
        <w:rPr>
          <w:rStyle w:val="StyleUnderline"/>
          <w:highlight w:val="green"/>
        </w:rPr>
        <w:t>we</w:t>
      </w:r>
      <w:r w:rsidRPr="007C052D">
        <w:rPr>
          <w:rStyle w:val="StyleUnderline"/>
        </w:rPr>
        <w:t xml:space="preserve"> can </w:t>
      </w:r>
      <w:r w:rsidRPr="000E3503">
        <w:rPr>
          <w:rStyle w:val="StyleUnderline"/>
          <w:highlight w:val="green"/>
        </w:rPr>
        <w:t>learn</w:t>
      </w:r>
      <w:r w:rsidRPr="007C052D">
        <w:rPr>
          <w:rStyle w:val="StyleUnderline"/>
        </w:rPr>
        <w:t xml:space="preserve"> from different tendencies; we can grow </w:t>
      </w:r>
      <w:r w:rsidRPr="000E3503">
        <w:rPr>
          <w:rStyle w:val="StyleUnderline"/>
          <w:highlight w:val="green"/>
        </w:rPr>
        <w:t>by interacting</w:t>
      </w:r>
      <w:r w:rsidRPr="007C052D">
        <w:rPr>
          <w:rStyle w:val="StyleUnderline"/>
        </w:rPr>
        <w:t xml:space="preserve"> with them.</w:t>
      </w:r>
    </w:p>
    <w:p w14:paraId="6B753A2D" w14:textId="77777777" w:rsidR="001452DD" w:rsidRPr="007C052D" w:rsidRDefault="001452DD" w:rsidP="001452DD">
      <w:pPr>
        <w:rPr>
          <w:rStyle w:val="StyleUnderline"/>
        </w:rPr>
      </w:pPr>
      <w:r w:rsidRPr="007C052D">
        <w:rPr>
          <w:rStyle w:val="StyleUnderline"/>
        </w:rPr>
        <w:t xml:space="preserve">Herein lies </w:t>
      </w:r>
      <w:r w:rsidRPr="000E3503">
        <w:rPr>
          <w:rStyle w:val="StyleUnderline"/>
          <w:highlight w:val="green"/>
        </w:rPr>
        <w:t>the</w:t>
      </w:r>
      <w:r w:rsidRPr="007C052D">
        <w:rPr>
          <w:rStyle w:val="StyleUnderline"/>
        </w:rPr>
        <w:t xml:space="preserve"> actual </w:t>
      </w:r>
      <w:r w:rsidRPr="000E3503">
        <w:rPr>
          <w:rStyle w:val="StyleUnderline"/>
          <w:highlight w:val="green"/>
        </w:rPr>
        <w:t>distinction between a sectarian and a non</w:t>
      </w:r>
      <w:r w:rsidRPr="007C052D">
        <w:rPr>
          <w:rStyle w:val="StyleUnderline"/>
        </w:rPr>
        <w:t xml:space="preserve">-sectarian </w:t>
      </w:r>
      <w:r w:rsidRPr="000E3503">
        <w:rPr>
          <w:rStyle w:val="StyleUnderline"/>
          <w:highlight w:val="green"/>
        </w:rPr>
        <w:t>approach to anti-capitalism:</w:t>
      </w:r>
      <w:r w:rsidRPr="007C052D">
        <w:rPr>
          <w:rStyle w:val="StyleUnderline"/>
        </w:rPr>
        <w:t xml:space="preserve"> whereas the </w:t>
      </w:r>
      <w:r w:rsidRPr="000E3503">
        <w:rPr>
          <w:rStyle w:val="StyleUnderline"/>
          <w:highlight w:val="green"/>
        </w:rPr>
        <w:t>sectarian will loathe</w:t>
      </w:r>
      <w:r w:rsidRPr="007C052D">
        <w:rPr>
          <w:rStyle w:val="StyleUnderline"/>
        </w:rPr>
        <w:t xml:space="preserve"> these </w:t>
      </w:r>
      <w:r w:rsidRPr="000E3503">
        <w:rPr>
          <w:rStyle w:val="StyleUnderline"/>
          <w:highlight w:val="green"/>
        </w:rPr>
        <w:t xml:space="preserve">multiple </w:t>
      </w:r>
      <w:proofErr w:type="gramStart"/>
      <w:r w:rsidRPr="000E3503">
        <w:rPr>
          <w:rStyle w:val="StyleUnderline"/>
          <w:highlight w:val="green"/>
        </w:rPr>
        <w:t>trajectories, and</w:t>
      </w:r>
      <w:proofErr w:type="gramEnd"/>
      <w:r w:rsidRPr="007C052D">
        <w:rPr>
          <w:rStyle w:val="StyleUnderline"/>
        </w:rPr>
        <w:t xml:space="preserve"> thus </w:t>
      </w:r>
      <w:r w:rsidRPr="000E3503">
        <w:rPr>
          <w:rStyle w:val="Emphasis"/>
          <w:highlight w:val="green"/>
        </w:rPr>
        <w:t>fear</w:t>
      </w:r>
      <w:r w:rsidRPr="007C052D">
        <w:rPr>
          <w:rStyle w:val="StyleUnderline"/>
        </w:rPr>
        <w:t xml:space="preserve"> the </w:t>
      </w:r>
      <w:r w:rsidRPr="000E3503">
        <w:rPr>
          <w:rStyle w:val="Emphasis"/>
          <w:highlight w:val="green"/>
        </w:rPr>
        <w:t>dilution</w:t>
      </w:r>
      <w:r w:rsidRPr="007C052D">
        <w:rPr>
          <w:rStyle w:val="StyleUnderline"/>
        </w:rPr>
        <w:t xml:space="preserve"> of a pure politics that results from multiplicity, the non-sectarian will </w:t>
      </w:r>
      <w:r w:rsidRPr="000E3503">
        <w:rPr>
          <w:rStyle w:val="Emphasis"/>
          <w:highlight w:val="green"/>
        </w:rPr>
        <w:t>accept</w:t>
      </w:r>
      <w:r w:rsidRPr="007C052D">
        <w:rPr>
          <w:rStyle w:val="StyleUnderline"/>
        </w:rPr>
        <w:t xml:space="preserve"> such a </w:t>
      </w:r>
      <w:r w:rsidRPr="000E3503">
        <w:rPr>
          <w:rStyle w:val="Emphasis"/>
          <w:highlight w:val="green"/>
        </w:rPr>
        <w:t>multiplicity</w:t>
      </w:r>
      <w:r w:rsidRPr="007C052D">
        <w:rPr>
          <w:rStyle w:val="StyleUnderline"/>
        </w:rPr>
        <w:t xml:space="preserve"> as a fact and try to work with this fact.  For </w:t>
      </w:r>
      <w:r w:rsidRPr="000E3503">
        <w:rPr>
          <w:rStyle w:val="StyleUnderline"/>
          <w:highlight w:val="green"/>
        </w:rPr>
        <w:t>this</w:t>
      </w:r>
      <w:r w:rsidRPr="007C052D">
        <w:rPr>
          <w:rStyle w:val="StyleUnderline"/>
        </w:rPr>
        <w:t xml:space="preserve"> fact </w:t>
      </w:r>
      <w:r w:rsidRPr="000E3503">
        <w:rPr>
          <w:rStyle w:val="StyleUnderline"/>
          <w:highlight w:val="green"/>
        </w:rPr>
        <w:t>is the</w:t>
      </w:r>
      <w:r w:rsidRPr="007C052D">
        <w:rPr>
          <w:rStyle w:val="StyleUnderline"/>
        </w:rPr>
        <w:t xml:space="preserve"> fact of </w:t>
      </w:r>
      <w:r w:rsidRPr="000E3503">
        <w:rPr>
          <w:rStyle w:val="Emphasis"/>
          <w:highlight w:val="green"/>
        </w:rPr>
        <w:t>line struggle</w:t>
      </w:r>
      <w:r w:rsidRPr="007C052D">
        <w:rPr>
          <w:rStyle w:val="StyleUnderline"/>
        </w:rPr>
        <w:t>, and it is nothing to be feared; struggling with and sometimes against different leftist factions is only a problem if one fears political pollution––and only the cultist fears such pollution.</w:t>
      </w:r>
      <w:r w:rsidRPr="005C4FB0">
        <w:rPr>
          <w:sz w:val="16"/>
        </w:rPr>
        <w:t xml:space="preserve">  And yet it is worth repeating, as I have argued over and over, that to adhere to a principled political position is not the same as being sectarian: while </w:t>
      </w:r>
      <w:r w:rsidRPr="000E3503">
        <w:rPr>
          <w:rStyle w:val="StyleUnderline"/>
          <w:highlight w:val="green"/>
        </w:rPr>
        <w:t>we should not</w:t>
      </w:r>
      <w:r w:rsidRPr="000E3503">
        <w:rPr>
          <w:rStyle w:val="Emphasis"/>
          <w:highlight w:val="green"/>
        </w:rPr>
        <w:t xml:space="preserve"> fear line struggle</w:t>
      </w:r>
      <w:r w:rsidRPr="000E3503">
        <w:rPr>
          <w:rStyle w:val="StyleUnderline"/>
          <w:highlight w:val="green"/>
        </w:rPr>
        <w:t>, and</w:t>
      </w:r>
      <w:r w:rsidRPr="007C052D">
        <w:rPr>
          <w:rStyle w:val="StyleUnderline"/>
        </w:rPr>
        <w:t xml:space="preserve"> need to </w:t>
      </w:r>
      <w:r w:rsidRPr="000E3503">
        <w:rPr>
          <w:rStyle w:val="StyleUnderline"/>
          <w:highlight w:val="green"/>
        </w:rPr>
        <w:t>accept</w:t>
      </w:r>
      <w:r w:rsidRPr="007C052D">
        <w:rPr>
          <w:rStyle w:val="StyleUnderline"/>
        </w:rPr>
        <w:t xml:space="preserve"> that there are currently </w:t>
      </w:r>
      <w:r w:rsidRPr="000E3503">
        <w:rPr>
          <w:rStyle w:val="StyleUnderline"/>
          <w:highlight w:val="green"/>
        </w:rPr>
        <w:t>multiple political positions within</w:t>
      </w:r>
      <w:r w:rsidRPr="005B4936">
        <w:rPr>
          <w:rStyle w:val="StyleUnderline"/>
        </w:rPr>
        <w:t xml:space="preserve"> the left</w:t>
      </w:r>
      <w:r w:rsidRPr="007C052D">
        <w:rPr>
          <w:rStyle w:val="StyleUnderline"/>
        </w:rPr>
        <w:t xml:space="preserve">, </w:t>
      </w:r>
      <w:r w:rsidRPr="005B4936">
        <w:rPr>
          <w:rStyle w:val="Emphasis"/>
        </w:rPr>
        <w:t>it is a matter of principle to argue</w:t>
      </w:r>
      <w:r w:rsidRPr="007C052D">
        <w:rPr>
          <w:rStyle w:val="StyleUnderline"/>
        </w:rPr>
        <w:t>, especially if one adheres to a line that treats the concept of a party vanguard as significant, that one theoretically unified organization can and should emerge as hegemonic.</w:t>
      </w:r>
    </w:p>
    <w:p w14:paraId="0B45BCB3" w14:textId="77777777" w:rsidR="001452DD" w:rsidRPr="005B4936" w:rsidRDefault="001452DD" w:rsidP="001452DD">
      <w:pPr>
        <w:rPr>
          <w:rStyle w:val="StyleUnderline"/>
        </w:rPr>
      </w:pPr>
      <w:r w:rsidRPr="007C052D">
        <w:rPr>
          <w:rStyle w:val="StyleUnderline"/>
        </w:rPr>
        <w:t>The multiplicity of trajectories, then, is a fact that cannot be denied</w:t>
      </w:r>
      <w:r w:rsidRPr="005C4FB0">
        <w:rPr>
          <w:sz w:val="16"/>
        </w:rPr>
        <w:t xml:space="preserve">; the hope that these trajectories will be subsumed by a unified organization that can account for interior multiplicity is something some of us believe is worth considering.  </w:t>
      </w:r>
      <w:r w:rsidRPr="005B4936">
        <w:rPr>
          <w:rStyle w:val="StyleUnderline"/>
        </w:rPr>
        <w:t xml:space="preserve">To </w:t>
      </w:r>
      <w:r w:rsidRPr="005B4936">
        <w:rPr>
          <w:rStyle w:val="StyleUnderline"/>
        </w:rPr>
        <w:lastRenderedPageBreak/>
        <w:t xml:space="preserve">briefly demystify this jargon-laced set of sentences: there was a </w:t>
      </w:r>
      <w:r w:rsidRPr="000E3503">
        <w:rPr>
          <w:rStyle w:val="StyleUnderline"/>
          <w:highlight w:val="green"/>
        </w:rPr>
        <w:t>multiplicity of</w:t>
      </w:r>
      <w:r w:rsidRPr="005B4936">
        <w:rPr>
          <w:rStyle w:val="StyleUnderline"/>
        </w:rPr>
        <w:t xml:space="preserve"> political </w:t>
      </w:r>
      <w:r w:rsidRPr="000E3503">
        <w:rPr>
          <w:rStyle w:val="StyleUnderline"/>
          <w:highlight w:val="green"/>
        </w:rPr>
        <w:t>org</w:t>
      </w:r>
      <w:r w:rsidRPr="005B4936">
        <w:rPr>
          <w:rStyle w:val="StyleUnderline"/>
        </w:rPr>
        <w:t>anization</w:t>
      </w:r>
      <w:r w:rsidRPr="000E3503">
        <w:rPr>
          <w:rStyle w:val="StyleUnderline"/>
          <w:highlight w:val="green"/>
        </w:rPr>
        <w:t>s in Russia</w:t>
      </w:r>
      <w:r w:rsidRPr="005B4936">
        <w:rPr>
          <w:rStyle w:val="StyleUnderline"/>
        </w:rPr>
        <w:t xml:space="preserve"> at the turn of the 20th Century that </w:t>
      </w:r>
      <w:r w:rsidRPr="000E3503">
        <w:rPr>
          <w:rStyle w:val="StyleUnderline"/>
          <w:highlight w:val="green"/>
        </w:rPr>
        <w:t>provided the crucible for</w:t>
      </w:r>
      <w:r w:rsidRPr="005B4936">
        <w:rPr>
          <w:rStyle w:val="StyleUnderline"/>
        </w:rPr>
        <w:t xml:space="preserve"> the emergence of </w:t>
      </w:r>
      <w:r w:rsidRPr="000E3503">
        <w:rPr>
          <w:rStyle w:val="Emphasis"/>
          <w:highlight w:val="green"/>
        </w:rPr>
        <w:t>a single vanguard</w:t>
      </w:r>
      <w:r w:rsidRPr="005B4936">
        <w:rPr>
          <w:rStyle w:val="StyleUnderline"/>
        </w:rPr>
        <w:t xml:space="preserve"> organization that was forced to prove itself in this context; there was a </w:t>
      </w:r>
      <w:r w:rsidRPr="000E3503">
        <w:rPr>
          <w:rStyle w:val="StyleUnderline"/>
          <w:highlight w:val="green"/>
        </w:rPr>
        <w:t>multiplicity of</w:t>
      </w:r>
      <w:r w:rsidRPr="005B4936">
        <w:rPr>
          <w:rStyle w:val="StyleUnderline"/>
        </w:rPr>
        <w:t xml:space="preserve"> political lines and </w:t>
      </w:r>
      <w:r w:rsidRPr="000E3503">
        <w:rPr>
          <w:rStyle w:val="StyleUnderline"/>
          <w:highlight w:val="green"/>
        </w:rPr>
        <w:t>factions in China</w:t>
      </w:r>
      <w:r w:rsidRPr="005B4936">
        <w:rPr>
          <w:rStyle w:val="StyleUnderline"/>
        </w:rPr>
        <w:t xml:space="preserve"> in the early to </w:t>
      </w:r>
      <w:proofErr w:type="spellStart"/>
      <w:r w:rsidRPr="005B4936">
        <w:rPr>
          <w:rStyle w:val="StyleUnderline"/>
        </w:rPr>
        <w:t>mid 20th</w:t>
      </w:r>
      <w:proofErr w:type="spellEnd"/>
      <w:r w:rsidRPr="005B4936">
        <w:rPr>
          <w:rStyle w:val="StyleUnderline"/>
        </w:rPr>
        <w:t xml:space="preserve"> century that </w:t>
      </w:r>
      <w:r w:rsidRPr="000E3503">
        <w:rPr>
          <w:rStyle w:val="StyleUnderline"/>
          <w:highlight w:val="green"/>
        </w:rPr>
        <w:t>produced a</w:t>
      </w:r>
      <w:r w:rsidRPr="005B4936">
        <w:rPr>
          <w:rStyle w:val="StyleUnderline"/>
        </w:rPr>
        <w:t xml:space="preserve"> splintering </w:t>
      </w:r>
      <w:r w:rsidRPr="000E3503">
        <w:rPr>
          <w:rStyle w:val="StyleUnderline"/>
          <w:highlight w:val="green"/>
        </w:rPr>
        <w:t>revolutionary party</w:t>
      </w:r>
      <w:r w:rsidRPr="005B4936">
        <w:rPr>
          <w:rStyle w:val="StyleUnderline"/>
        </w:rPr>
        <w:t xml:space="preserve"> in the countryside </w:t>
      </w:r>
      <w:r w:rsidRPr="000E3503">
        <w:rPr>
          <w:rStyle w:val="StyleUnderline"/>
          <w:highlight w:val="green"/>
        </w:rPr>
        <w:t>that</w:t>
      </w:r>
      <w:r w:rsidRPr="005B4936">
        <w:rPr>
          <w:rStyle w:val="StyleUnderline"/>
        </w:rPr>
        <w:t xml:space="preserve">, by 1949, </w:t>
      </w:r>
      <w:r w:rsidRPr="000E3503">
        <w:rPr>
          <w:rStyle w:val="StyleUnderline"/>
          <w:highlight w:val="green"/>
        </w:rPr>
        <w:t xml:space="preserve">proved it was </w:t>
      </w:r>
      <w:r w:rsidRPr="000E3503">
        <w:rPr>
          <w:rStyle w:val="Emphasis"/>
          <w:highlight w:val="green"/>
        </w:rPr>
        <w:t>the vanguard.  Neither</w:t>
      </w:r>
      <w:r w:rsidRPr="005B4936">
        <w:rPr>
          <w:rStyle w:val="Emphasis"/>
        </w:rPr>
        <w:t xml:space="preserve"> </w:t>
      </w:r>
      <w:r w:rsidRPr="005B4936">
        <w:rPr>
          <w:rStyle w:val="StyleUnderline"/>
        </w:rPr>
        <w:t xml:space="preserve">of these world historical </w:t>
      </w:r>
      <w:r w:rsidRPr="000E3503">
        <w:rPr>
          <w:rStyle w:val="StyleUnderline"/>
          <w:highlight w:val="green"/>
        </w:rPr>
        <w:t>revolution</w:t>
      </w:r>
      <w:r w:rsidRPr="005B4936">
        <w:rPr>
          <w:rStyle w:val="StyleUnderline"/>
        </w:rPr>
        <w:t xml:space="preserve">s would have been </w:t>
      </w:r>
      <w:r w:rsidRPr="000E3503">
        <w:rPr>
          <w:rStyle w:val="StyleUnderline"/>
          <w:highlight w:val="green"/>
        </w:rPr>
        <w:t>possible without a</w:t>
      </w:r>
      <w:r w:rsidRPr="005B4936">
        <w:rPr>
          <w:rStyle w:val="StyleUnderline"/>
        </w:rPr>
        <w:t xml:space="preserve"> context of revolutionary ferment in which a </w:t>
      </w:r>
      <w:r w:rsidRPr="000E3503">
        <w:rPr>
          <w:rStyle w:val="StyleUnderline"/>
          <w:highlight w:val="green"/>
        </w:rPr>
        <w:t>multiplicity of political lines</w:t>
      </w:r>
      <w:r w:rsidRPr="005B4936">
        <w:rPr>
          <w:rStyle w:val="StyleUnderline"/>
        </w:rPr>
        <w:t xml:space="preserve"> vied for dominance </w:t>
      </w:r>
      <w:r w:rsidRPr="000E3503">
        <w:rPr>
          <w:rStyle w:val="StyleUnderline"/>
          <w:highlight w:val="green"/>
        </w:rPr>
        <w:t>and</w:t>
      </w:r>
      <w:r w:rsidRPr="005B4936">
        <w:rPr>
          <w:rStyle w:val="StyleUnderline"/>
        </w:rPr>
        <w:t xml:space="preserve">, in this vying, </w:t>
      </w:r>
      <w:r w:rsidRPr="000E3503">
        <w:rPr>
          <w:rStyle w:val="StyleUnderline"/>
          <w:highlight w:val="green"/>
        </w:rPr>
        <w:t>produced the circumstances that</w:t>
      </w:r>
      <w:r w:rsidRPr="005B4936">
        <w:rPr>
          <w:rStyle w:val="StyleUnderline"/>
        </w:rPr>
        <w:t xml:space="preserve"> could </w:t>
      </w:r>
      <w:r w:rsidRPr="000E3503">
        <w:rPr>
          <w:rStyle w:val="StyleUnderline"/>
          <w:highlight w:val="green"/>
        </w:rPr>
        <w:t xml:space="preserve">narrow into </w:t>
      </w:r>
      <w:r w:rsidRPr="005B4936">
        <w:rPr>
          <w:rStyle w:val="StyleUnderline"/>
        </w:rPr>
        <w:t xml:space="preserve">a revolutionary event where one line, that had learned from the others, would arise as </w:t>
      </w:r>
      <w:r w:rsidRPr="000E3503">
        <w:rPr>
          <w:rStyle w:val="StyleUnderline"/>
          <w:highlight w:val="green"/>
        </w:rPr>
        <w:t>revolutionary</w:t>
      </w:r>
      <w:r w:rsidRPr="005B4936">
        <w:rPr>
          <w:rStyle w:val="StyleUnderline"/>
        </w:rPr>
        <w:t>.</w:t>
      </w:r>
    </w:p>
    <w:p w14:paraId="0D64DC19" w14:textId="77777777" w:rsidR="001452DD" w:rsidRPr="005C4FB0" w:rsidRDefault="001452DD" w:rsidP="001452DD">
      <w:pPr>
        <w:rPr>
          <w:sz w:val="16"/>
        </w:rPr>
      </w:pPr>
      <w:r w:rsidRPr="005C4FB0">
        <w:rPr>
          <w:sz w:val="16"/>
        </w:rPr>
        <w:t>2: theoretical difference as unavoidable and necessary</w:t>
      </w:r>
    </w:p>
    <w:p w14:paraId="715C5FFB" w14:textId="77777777" w:rsidR="001452DD" w:rsidRPr="005B4936" w:rsidRDefault="001452DD" w:rsidP="001452DD">
      <w:pPr>
        <w:rPr>
          <w:rStyle w:val="StyleUnderline"/>
        </w:rPr>
      </w:pPr>
      <w:r w:rsidRPr="005B4936">
        <w:rPr>
          <w:rStyle w:val="StyleUnderline"/>
        </w:rPr>
        <w:t xml:space="preserve">We are stuck with this contradiction: </w:t>
      </w:r>
      <w:r w:rsidRPr="000E3503">
        <w:rPr>
          <w:rStyle w:val="StyleUnderline"/>
          <w:highlight w:val="green"/>
        </w:rPr>
        <w:t xml:space="preserve">we have to work </w:t>
      </w:r>
      <w:proofErr w:type="gramStart"/>
      <w:r w:rsidRPr="000E3503">
        <w:rPr>
          <w:rStyle w:val="StyleUnderline"/>
          <w:highlight w:val="green"/>
        </w:rPr>
        <w:t>together</w:t>
      </w:r>
      <w:proofErr w:type="gramEnd"/>
      <w:r w:rsidRPr="000E3503">
        <w:rPr>
          <w:rStyle w:val="StyleUnderline"/>
          <w:highlight w:val="green"/>
        </w:rPr>
        <w:t xml:space="preserve"> and we have to struggle against each other</w:t>
      </w:r>
      <w:r w:rsidRPr="005B4936">
        <w:rPr>
          <w:rStyle w:val="StyleUnderline"/>
        </w:rPr>
        <w:t xml:space="preserve">.  Work together because </w:t>
      </w:r>
      <w:r w:rsidRPr="000E3503">
        <w:rPr>
          <w:rStyle w:val="StyleUnderline"/>
          <w:highlight w:val="green"/>
        </w:rPr>
        <w:t xml:space="preserve">we all believe that capitalism needs to be overcome.  </w:t>
      </w:r>
      <w:r w:rsidRPr="000E3503">
        <w:rPr>
          <w:rStyle w:val="Emphasis"/>
          <w:highlight w:val="green"/>
        </w:rPr>
        <w:t>Struggle</w:t>
      </w:r>
      <w:r w:rsidRPr="005B4936">
        <w:rPr>
          <w:rStyle w:val="StyleUnderline"/>
        </w:rPr>
        <w:t xml:space="preserve"> against each other </w:t>
      </w:r>
      <w:r w:rsidRPr="000E3503">
        <w:rPr>
          <w:rStyle w:val="StyleUnderline"/>
          <w:highlight w:val="green"/>
        </w:rPr>
        <w:t>because there are real differences</w:t>
      </w:r>
      <w:r w:rsidRPr="005B4936">
        <w:rPr>
          <w:rStyle w:val="StyleUnderline"/>
        </w:rPr>
        <w:t xml:space="preserve"> that will necessarily be </w:t>
      </w:r>
      <w:r w:rsidRPr="000E3503">
        <w:rPr>
          <w:rStyle w:val="StyleUnderline"/>
          <w:highlight w:val="green"/>
        </w:rPr>
        <w:t>encountered</w:t>
      </w:r>
      <w:r w:rsidRPr="005B4936">
        <w:rPr>
          <w:rStyle w:val="StyleUnderline"/>
        </w:rPr>
        <w:t xml:space="preserve"> in any attempt to supersede capitalism.  These differences are not simply the result of sectarian differences but are visceral realities… Take, for example, my anecdote about Palestinian self-determination mentioned earlier––this was not a sectarian difference but a matter of principle that could only result in a different method of theory and practice.  Other examples </w:t>
      </w:r>
      <w:proofErr w:type="gramStart"/>
      <w:r w:rsidRPr="005B4936">
        <w:rPr>
          <w:rStyle w:val="StyleUnderline"/>
        </w:rPr>
        <w:t>abound:</w:t>
      </w:r>
      <w:proofErr w:type="gramEnd"/>
      <w:r w:rsidRPr="005B4936">
        <w:rPr>
          <w:rStyle w:val="StyleUnderline"/>
        </w:rPr>
        <w:t xml:space="preserve"> </w:t>
      </w:r>
      <w:r w:rsidRPr="000E3503">
        <w:rPr>
          <w:rStyle w:val="StyleUnderline"/>
          <w:highlight w:val="green"/>
        </w:rPr>
        <w:t>questions of race and gender during</w:t>
      </w:r>
      <w:r w:rsidRPr="005B4936">
        <w:rPr>
          <w:rStyle w:val="StyleUnderline"/>
        </w:rPr>
        <w:t xml:space="preserve"> the US </w:t>
      </w:r>
      <w:r w:rsidRPr="000E3503">
        <w:rPr>
          <w:rStyle w:val="StyleUnderline"/>
          <w:highlight w:val="green"/>
        </w:rPr>
        <w:t>revolutionary struggles in the</w:t>
      </w:r>
      <w:r w:rsidRPr="005B4936">
        <w:rPr>
          <w:rStyle w:val="StyleUnderline"/>
        </w:rPr>
        <w:t xml:space="preserve"> 19</w:t>
      </w:r>
      <w:r w:rsidRPr="000E3503">
        <w:rPr>
          <w:rStyle w:val="StyleUnderline"/>
          <w:highlight w:val="green"/>
        </w:rPr>
        <w:t>60s and</w:t>
      </w:r>
      <w:r w:rsidRPr="005B4936">
        <w:rPr>
          <w:rStyle w:val="StyleUnderline"/>
        </w:rPr>
        <w:t xml:space="preserve"> 19</w:t>
      </w:r>
      <w:r w:rsidRPr="000E3503">
        <w:rPr>
          <w:rStyle w:val="StyleUnderline"/>
          <w:highlight w:val="green"/>
        </w:rPr>
        <w:t>70s were significant dividing lines</w:t>
      </w:r>
      <w:r w:rsidRPr="005B4936">
        <w:rPr>
          <w:rStyle w:val="StyleUnderline"/>
        </w:rPr>
        <w:t>––and for good reason!</w:t>
      </w:r>
    </w:p>
    <w:p w14:paraId="7FDB0329" w14:textId="77777777" w:rsidR="001452DD" w:rsidRPr="00344614" w:rsidRDefault="001452DD" w:rsidP="001452DD">
      <w:pPr>
        <w:rPr>
          <w:rStyle w:val="StyleUnderline"/>
        </w:rPr>
      </w:pPr>
      <w:r w:rsidRPr="00344614">
        <w:rPr>
          <w:rStyle w:val="StyleUnderline"/>
        </w:rPr>
        <w:t xml:space="preserve">To be fair, there are theoretical differences amongst </w:t>
      </w:r>
      <w:proofErr w:type="spellStart"/>
      <w:r w:rsidRPr="00344614">
        <w:rPr>
          <w:rStyle w:val="StyleUnderline"/>
        </w:rPr>
        <w:t>marxist</w:t>
      </w:r>
      <w:proofErr w:type="spellEnd"/>
      <w:r w:rsidRPr="00344614">
        <w:rPr>
          <w:rStyle w:val="StyleUnderline"/>
        </w:rPr>
        <w:t xml:space="preserve"> organizations that are quite silly, and that nobody these days probably cares about, that result from theoretical hair-splitting that is about as useful as theological debates in medieval Catholicism.  If an organization cannot get past an arcane difference that has nothing to do with concrete </w:t>
      </w:r>
      <w:proofErr w:type="gramStart"/>
      <w:r w:rsidRPr="00344614">
        <w:rPr>
          <w:rStyle w:val="StyleUnderline"/>
        </w:rPr>
        <w:t>struggle, and</w:t>
      </w:r>
      <w:proofErr w:type="gramEnd"/>
      <w:r w:rsidRPr="00344614">
        <w:rPr>
          <w:rStyle w:val="StyleUnderline"/>
        </w:rPr>
        <w:t xml:space="preserve"> might only exist in order to define oneself as a more faithful (in the religious sense) </w:t>
      </w:r>
      <w:proofErr w:type="spellStart"/>
      <w:r w:rsidRPr="00344614">
        <w:rPr>
          <w:rStyle w:val="StyleUnderline"/>
        </w:rPr>
        <w:t>marxist</w:t>
      </w:r>
      <w:proofErr w:type="spellEnd"/>
      <w:r w:rsidRPr="00344614">
        <w:rPr>
          <w:rStyle w:val="StyleUnderline"/>
        </w:rPr>
        <w:t xml:space="preserve"> than another sect, then they probably cannot work with other members of the left.  Again: this is the hallmark of sectarianism.</w:t>
      </w:r>
    </w:p>
    <w:p w14:paraId="10153A27" w14:textId="77777777" w:rsidR="001452DD" w:rsidRPr="005C4FB0" w:rsidRDefault="001452DD" w:rsidP="001452DD">
      <w:pPr>
        <w:rPr>
          <w:sz w:val="16"/>
        </w:rPr>
      </w:pPr>
      <w:r w:rsidRPr="005C4FB0">
        <w:rPr>
          <w:sz w:val="16"/>
        </w:rPr>
        <w:t>But we need to recognize the fact, noted in the section above, that there are principled lines of demarcation that are important and cannot simply be misconstrued as "sectarian" simply because they maintain principled points of difference.  Principled difference is not sectarianism, and those who would like the entire left to believe the same thing and get along as a single organization are often those who, in their attempt to obliterate difference and multiplicity, are guilty of, implicitly or explicitly, attempting to subordinate the movement to their own ideological position.  That is, the political position that often masquerades as "anti-sectarian" is itself a form of sectarianism in that it is actually arguing, even if it is in denial, "why can't everyone get along according to my principles of unity?"</w:t>
      </w:r>
    </w:p>
    <w:p w14:paraId="1964A032" w14:textId="77777777" w:rsidR="001452DD" w:rsidRPr="00344614" w:rsidRDefault="001452DD" w:rsidP="001452DD">
      <w:pPr>
        <w:rPr>
          <w:rStyle w:val="StyleUnderline"/>
        </w:rPr>
      </w:pPr>
      <w:r w:rsidRPr="00344614">
        <w:rPr>
          <w:rStyle w:val="StyleUnderline"/>
        </w:rPr>
        <w:t xml:space="preserve">If we should not fear multiple anti-capitalist tendencies, then we should not fear the fact that difference between tendencies sometimes exists for a good reason.  Moreover, we should be </w:t>
      </w:r>
      <w:r w:rsidRPr="000E3503">
        <w:rPr>
          <w:rStyle w:val="StyleUnderline"/>
          <w:highlight w:val="green"/>
        </w:rPr>
        <w:t>prepared to accept</w:t>
      </w:r>
      <w:r w:rsidRPr="00344614">
        <w:rPr>
          <w:rStyle w:val="StyleUnderline"/>
        </w:rPr>
        <w:t xml:space="preserve"> that a </w:t>
      </w:r>
      <w:r w:rsidRPr="000E3503">
        <w:rPr>
          <w:rStyle w:val="Emphasis"/>
          <w:highlight w:val="green"/>
        </w:rPr>
        <w:t>rejection</w:t>
      </w:r>
      <w:r w:rsidRPr="000E3503">
        <w:rPr>
          <w:rStyle w:val="StyleUnderline"/>
          <w:highlight w:val="green"/>
        </w:rPr>
        <w:t xml:space="preserve"> and furious</w:t>
      </w:r>
      <w:r w:rsidRPr="000E3503">
        <w:rPr>
          <w:rStyle w:val="Emphasis"/>
          <w:highlight w:val="green"/>
        </w:rPr>
        <w:t xml:space="preserve"> line struggle</w:t>
      </w:r>
      <w:r w:rsidRPr="000E3503">
        <w:rPr>
          <w:rStyle w:val="StyleUnderline"/>
          <w:highlight w:val="green"/>
        </w:rPr>
        <w:t xml:space="preserve"> </w:t>
      </w:r>
      <w:r w:rsidRPr="00344614">
        <w:rPr>
          <w:rStyle w:val="StyleUnderline"/>
        </w:rPr>
        <w:t xml:space="preserve">against a given tendency </w:t>
      </w:r>
      <w:r w:rsidRPr="000E3503">
        <w:rPr>
          <w:rStyle w:val="StyleUnderline"/>
          <w:highlight w:val="green"/>
        </w:rPr>
        <w:t xml:space="preserve">is </w:t>
      </w:r>
      <w:r w:rsidRPr="000E3503">
        <w:rPr>
          <w:rStyle w:val="Emphasis"/>
          <w:highlight w:val="green"/>
        </w:rPr>
        <w:t>necessary</w:t>
      </w:r>
      <w:r w:rsidRPr="000E3503">
        <w:rPr>
          <w:rStyle w:val="StyleUnderline"/>
          <w:highlight w:val="green"/>
        </w:rPr>
        <w:t xml:space="preserve"> for the</w:t>
      </w:r>
      <w:r w:rsidRPr="00344614">
        <w:rPr>
          <w:rStyle w:val="StyleUnderline"/>
        </w:rPr>
        <w:t xml:space="preserve"> development of a </w:t>
      </w:r>
      <w:r w:rsidRPr="000E3503">
        <w:rPr>
          <w:rStyle w:val="Emphasis"/>
          <w:highlight w:val="green"/>
        </w:rPr>
        <w:t>movement</w:t>
      </w:r>
      <w:r w:rsidRPr="000E3503">
        <w:rPr>
          <w:rStyle w:val="StyleUnderline"/>
          <w:highlight w:val="green"/>
        </w:rPr>
        <w:t>, especially if</w:t>
      </w:r>
      <w:r w:rsidRPr="00344614">
        <w:rPr>
          <w:rStyle w:val="StyleUnderline"/>
        </w:rPr>
        <w:t xml:space="preserve"> this line </w:t>
      </w:r>
      <w:r w:rsidRPr="000E3503">
        <w:rPr>
          <w:rStyle w:val="StyleUnderline"/>
          <w:highlight w:val="green"/>
        </w:rPr>
        <w:t>struggle</w:t>
      </w:r>
      <w:r w:rsidRPr="00344614">
        <w:rPr>
          <w:rStyle w:val="StyleUnderline"/>
        </w:rPr>
        <w:t xml:space="preserve"> is intrinsically </w:t>
      </w:r>
      <w:r w:rsidRPr="000E3503">
        <w:rPr>
          <w:rStyle w:val="Emphasis"/>
          <w:highlight w:val="green"/>
        </w:rPr>
        <w:t>wed</w:t>
      </w:r>
      <w:r w:rsidRPr="000E3503">
        <w:rPr>
          <w:rStyle w:val="StyleUnderline"/>
          <w:highlight w:val="green"/>
        </w:rPr>
        <w:t xml:space="preserve"> to </w:t>
      </w:r>
      <w:r w:rsidRPr="000E3503">
        <w:rPr>
          <w:rStyle w:val="Emphasis"/>
          <w:highlight w:val="green"/>
        </w:rPr>
        <w:t>praxis</w:t>
      </w:r>
      <w:r w:rsidRPr="00344614">
        <w:rPr>
          <w:rStyle w:val="StyleUnderline"/>
        </w:rPr>
        <w:t xml:space="preserve"> rather </w:t>
      </w:r>
      <w:r w:rsidRPr="000E3503">
        <w:rPr>
          <w:rStyle w:val="StyleUnderline"/>
          <w:highlight w:val="green"/>
        </w:rPr>
        <w:t>than</w:t>
      </w:r>
      <w:r w:rsidRPr="00344614">
        <w:rPr>
          <w:rStyle w:val="StyleUnderline"/>
        </w:rPr>
        <w:t xml:space="preserve"> simply an exchange of </w:t>
      </w:r>
      <w:r w:rsidRPr="000E3503">
        <w:rPr>
          <w:rStyle w:val="Emphasis"/>
          <w:highlight w:val="green"/>
        </w:rPr>
        <w:t>polemics.</w:t>
      </w:r>
    </w:p>
    <w:p w14:paraId="44625037" w14:textId="77777777" w:rsidR="001452DD" w:rsidRPr="005C4FB0" w:rsidRDefault="001452DD" w:rsidP="001452DD">
      <w:pPr>
        <w:rPr>
          <w:sz w:val="16"/>
        </w:rPr>
      </w:pPr>
      <w:r w:rsidRPr="005C4FB0">
        <w:rPr>
          <w:sz w:val="16"/>
        </w:rPr>
        <w:t xml:space="preserve">What I mean here is that in the course of revolutionary practice there often develops a theoretical line, based on what encounters in the concrete world, that sets one organization apart from another.  Take, for example, the development of the political line of the Bolshevik party led by Lenin and how it set Lenin's faction apart from other communist factions in Russia and in the International Communist Movement.  </w:t>
      </w:r>
      <w:r w:rsidRPr="00344614">
        <w:rPr>
          <w:rStyle w:val="StyleUnderline"/>
        </w:rPr>
        <w:t>Take, for example, the development of the political line in the communist faction in China led by Mao that set it apart from the original Communist Party of China.  These differences mattered because they had to do with making revolution; to ignore these differences for the sake of some "</w:t>
      </w:r>
      <w:r w:rsidRPr="000E3503">
        <w:rPr>
          <w:rStyle w:val="StyleUnderline"/>
          <w:highlight w:val="green"/>
        </w:rPr>
        <w:t>let's-just-all-get-along" socialism</w:t>
      </w:r>
      <w:r w:rsidRPr="00344614">
        <w:rPr>
          <w:rStyle w:val="StyleUnderline"/>
        </w:rPr>
        <w:t xml:space="preserve"> would be </w:t>
      </w:r>
      <w:r w:rsidRPr="000E3503">
        <w:rPr>
          <w:rStyle w:val="StyleUnderline"/>
          <w:highlight w:val="green"/>
        </w:rPr>
        <w:t>tantamount to abandoning revolutionary struggle.</w:t>
      </w:r>
    </w:p>
    <w:p w14:paraId="0AAC34B6" w14:textId="77777777" w:rsidR="001452DD" w:rsidRPr="005C4FB0" w:rsidRDefault="001452DD" w:rsidP="001452DD">
      <w:pPr>
        <w:rPr>
          <w:sz w:val="16"/>
        </w:rPr>
      </w:pPr>
      <w:r w:rsidRPr="00344614">
        <w:rPr>
          <w:rStyle w:val="StyleUnderline"/>
        </w:rPr>
        <w:t xml:space="preserve">For there are indeed political lines that need to be struggled against and </w:t>
      </w:r>
      <w:proofErr w:type="spellStart"/>
      <w:r w:rsidRPr="005C4FB0">
        <w:rPr>
          <w:rStyle w:val="StyleUnderline"/>
        </w:rPr>
        <w:t>marxist</w:t>
      </w:r>
      <w:proofErr w:type="spellEnd"/>
      <w:r w:rsidRPr="005C4FB0">
        <w:rPr>
          <w:rStyle w:val="StyleUnderline"/>
        </w:rPr>
        <w:t xml:space="preserve"> theory has been </w:t>
      </w:r>
      <w:r w:rsidRPr="005C4FB0">
        <w:rPr>
          <w:rStyle w:val="Emphasis"/>
        </w:rPr>
        <w:t>enriched</w:t>
      </w:r>
      <w:r w:rsidRPr="005C4FB0">
        <w:rPr>
          <w:rStyle w:val="StyleUnderline"/>
        </w:rPr>
        <w:t xml:space="preserve"> because of this </w:t>
      </w:r>
      <w:r w:rsidRPr="005C4FB0">
        <w:rPr>
          <w:rStyle w:val="Emphasis"/>
        </w:rPr>
        <w:t>line struggle</w:t>
      </w:r>
      <w:r w:rsidRPr="005C4FB0">
        <w:rPr>
          <w:rStyle w:val="StyleUnderline"/>
        </w:rPr>
        <w:t xml:space="preserve">.  We cannot forget that Marx and Engels established the </w:t>
      </w:r>
      <w:r w:rsidRPr="005C4FB0">
        <w:rPr>
          <w:rStyle w:val="Emphasis"/>
        </w:rPr>
        <w:t>foundations</w:t>
      </w:r>
      <w:r w:rsidRPr="005C4FB0">
        <w:rPr>
          <w:rStyle w:val="StyleUnderline"/>
        </w:rPr>
        <w:t xml:space="preserve"> of </w:t>
      </w:r>
      <w:r w:rsidRPr="005C4FB0">
        <w:rPr>
          <w:rStyle w:val="Emphasis"/>
        </w:rPr>
        <w:t>historical materialism</w:t>
      </w:r>
      <w:r w:rsidRPr="005C4FB0">
        <w:rPr>
          <w:rStyle w:val="StyleUnderline"/>
        </w:rPr>
        <w:t xml:space="preserve"> and its primacy as the revolutionary science of the working class by waging line struggle against other tendencies in the movement of their time.</w:t>
      </w:r>
      <w:r w:rsidRPr="005C4FB0">
        <w:rPr>
          <w:sz w:val="16"/>
        </w:rPr>
        <w:t xml:space="preserve">  The hope, as I argued in the Party as Process, is that line struggles between multiple organizations––which we should not necessarily see as sectarian, nor as something to be loathed––will be won by an emergent vanguard that proves its line in the concrete class struggle of its social context.</w:t>
      </w:r>
    </w:p>
    <w:p w14:paraId="0B6EDEB8" w14:textId="77777777" w:rsidR="001452DD" w:rsidRDefault="001452DD" w:rsidP="001452DD"/>
    <w:p w14:paraId="3762FFF4" w14:textId="77777777" w:rsidR="001452DD" w:rsidRPr="006012F3" w:rsidRDefault="001452DD" w:rsidP="001452DD">
      <w:pPr>
        <w:pStyle w:val="Heading4"/>
      </w:pPr>
      <w:bookmarkStart w:id="0" w:name="_Hlk50637502"/>
      <w:r>
        <w:t xml:space="preserve">The aff leads a </w:t>
      </w:r>
      <w:r>
        <w:rPr>
          <w:u w:val="single"/>
        </w:rPr>
        <w:t>fundamental transformation</w:t>
      </w:r>
      <w:r>
        <w:t xml:space="preserve"> of society to produce a </w:t>
      </w:r>
      <w:r>
        <w:rPr>
          <w:u w:val="single"/>
        </w:rPr>
        <w:t>concept of work</w:t>
      </w:r>
      <w:r>
        <w:t xml:space="preserve"> not rooted in </w:t>
      </w:r>
      <w:r>
        <w:rPr>
          <w:u w:val="single"/>
        </w:rPr>
        <w:t>ableist productivity</w:t>
      </w:r>
      <w:r>
        <w:t xml:space="preserve">. From each according to their ability, to each according to their need. </w:t>
      </w:r>
    </w:p>
    <w:p w14:paraId="6C01F593" w14:textId="77777777" w:rsidR="001452DD" w:rsidRPr="006012F3" w:rsidRDefault="001452DD" w:rsidP="001452DD">
      <w:proofErr w:type="spellStart"/>
      <w:r w:rsidRPr="006012F3">
        <w:rPr>
          <w:rStyle w:val="Style13ptBold"/>
        </w:rPr>
        <w:t>Slorach</w:t>
      </w:r>
      <w:proofErr w:type="spellEnd"/>
      <w:r w:rsidRPr="006012F3">
        <w:rPr>
          <w:rStyle w:val="Style13ptBold"/>
        </w:rPr>
        <w:t xml:space="preserve"> 15</w:t>
      </w:r>
      <w:r w:rsidRPr="006012F3">
        <w:t>, Senior Disability Advisor at Imperial College London. (Roddy, 2015, “A Very Capitalist Condition: A History and Politics of Disability,” Chapter 14, luna)</w:t>
      </w:r>
    </w:p>
    <w:p w14:paraId="2237029D" w14:textId="77777777" w:rsidR="001452DD" w:rsidRPr="006012F3" w:rsidRDefault="001452DD" w:rsidP="001452DD">
      <w:pPr>
        <w:rPr>
          <w:sz w:val="16"/>
        </w:rPr>
      </w:pPr>
      <w:r w:rsidRPr="000E3503">
        <w:rPr>
          <w:rStyle w:val="Emphasis"/>
          <w:highlight w:val="green"/>
        </w:rPr>
        <w:t>Disability</w:t>
      </w:r>
      <w:r w:rsidRPr="006012F3">
        <w:rPr>
          <w:sz w:val="16"/>
        </w:rPr>
        <w:t xml:space="preserve">, as we have seen, is deeply embedded within capitalism and </w:t>
      </w:r>
      <w:r w:rsidRPr="000E3503">
        <w:rPr>
          <w:rStyle w:val="StyleUnderline"/>
          <w:highlight w:val="green"/>
        </w:rPr>
        <w:t>can be overcome</w:t>
      </w:r>
      <w:r w:rsidRPr="006012F3">
        <w:rPr>
          <w:rStyle w:val="StyleUnderline"/>
        </w:rPr>
        <w:t xml:space="preserve"> only </w:t>
      </w:r>
      <w:r w:rsidRPr="000E3503">
        <w:rPr>
          <w:rStyle w:val="StyleUnderline"/>
          <w:highlight w:val="green"/>
        </w:rPr>
        <w:t>with</w:t>
      </w:r>
      <w:r w:rsidRPr="006012F3">
        <w:rPr>
          <w:rStyle w:val="StyleUnderline"/>
        </w:rPr>
        <w:t xml:space="preserve"> a</w:t>
      </w:r>
      <w:r w:rsidRPr="006012F3">
        <w:rPr>
          <w:sz w:val="16"/>
        </w:rPr>
        <w:t xml:space="preserve"> </w:t>
      </w:r>
      <w:r w:rsidRPr="000E3503">
        <w:rPr>
          <w:rStyle w:val="Emphasis"/>
          <w:highlight w:val="green"/>
        </w:rPr>
        <w:t>fundamental</w:t>
      </w:r>
      <w:r w:rsidRPr="006012F3">
        <w:rPr>
          <w:sz w:val="16"/>
        </w:rPr>
        <w:t xml:space="preserve"> </w:t>
      </w:r>
      <w:r w:rsidRPr="006012F3">
        <w:rPr>
          <w:rStyle w:val="StyleUnderline"/>
        </w:rPr>
        <w:t xml:space="preserve">social and economic </w:t>
      </w:r>
      <w:r w:rsidRPr="000E3503">
        <w:rPr>
          <w:rStyle w:val="Emphasis"/>
          <w:highlight w:val="green"/>
        </w:rPr>
        <w:t>transformation of society</w:t>
      </w:r>
      <w:r w:rsidRPr="000E3503">
        <w:rPr>
          <w:sz w:val="16"/>
          <w:highlight w:val="green"/>
        </w:rPr>
        <w:t>.</w:t>
      </w:r>
      <w:r w:rsidRPr="006012F3">
        <w:rPr>
          <w:sz w:val="16"/>
        </w:rPr>
        <w:t xml:space="preserve"> The need for such change is easily demonstrated. It has been calculated, for example, that as much as half the impairment in the majority world could be prevented by the introduction of effective policies to reduce poverty and malnutrition and improve sanitation, drinking water and working conditions.976</w:t>
      </w:r>
    </w:p>
    <w:p w14:paraId="336BFE67" w14:textId="77777777" w:rsidR="001452DD" w:rsidRPr="006012F3" w:rsidRDefault="001452DD" w:rsidP="001452DD">
      <w:pPr>
        <w:rPr>
          <w:sz w:val="16"/>
        </w:rPr>
      </w:pPr>
      <w:r w:rsidRPr="006012F3">
        <w:rPr>
          <w:sz w:val="16"/>
        </w:rPr>
        <w:t>The question, here, however, is how people view their oppression in relation to wider social change. Writing in 2011, M Miles argued that:</w:t>
      </w:r>
    </w:p>
    <w:p w14:paraId="510B8631" w14:textId="77777777" w:rsidR="001452DD" w:rsidRPr="006012F3" w:rsidRDefault="001452DD" w:rsidP="001452DD">
      <w:pPr>
        <w:ind w:left="720"/>
        <w:rPr>
          <w:sz w:val="16"/>
        </w:rPr>
      </w:pPr>
      <w:r w:rsidRPr="006012F3">
        <w:rPr>
          <w:sz w:val="16"/>
        </w:rPr>
        <w:t>The vast majority of the world’s people with disabilities do not read English and have never heard of any kind of [social model of disability], and probably never will… Even in [the] UK, ‘recent research from the Office for Disability issues has shown that only six per cent of disabled people know about the social model of disability’, a rise of three per cent since 2003.977</w:t>
      </w:r>
    </w:p>
    <w:p w14:paraId="4227D84C" w14:textId="77777777" w:rsidR="001452DD" w:rsidRPr="006012F3" w:rsidRDefault="001452DD" w:rsidP="001452DD">
      <w:pPr>
        <w:rPr>
          <w:sz w:val="16"/>
        </w:rPr>
      </w:pPr>
      <w:r w:rsidRPr="006012F3">
        <w:rPr>
          <w:sz w:val="16"/>
        </w:rPr>
        <w:t xml:space="preserve">It is true that </w:t>
      </w:r>
      <w:r w:rsidRPr="000E3503">
        <w:rPr>
          <w:rStyle w:val="StyleUnderline"/>
          <w:highlight w:val="green"/>
        </w:rPr>
        <w:t>many people</w:t>
      </w:r>
      <w:r w:rsidRPr="006012F3">
        <w:rPr>
          <w:sz w:val="16"/>
        </w:rPr>
        <w:t>—disabled or non-disabled—</w:t>
      </w:r>
      <w:r w:rsidRPr="000E3503">
        <w:rPr>
          <w:rStyle w:val="Emphasis"/>
          <w:highlight w:val="green"/>
        </w:rPr>
        <w:t>have never heard of the social model</w:t>
      </w:r>
      <w:r w:rsidRPr="006012F3">
        <w:rPr>
          <w:sz w:val="16"/>
        </w:rPr>
        <w:t xml:space="preserve">, </w:t>
      </w:r>
      <w:r w:rsidRPr="006012F3">
        <w:rPr>
          <w:rStyle w:val="StyleUnderline"/>
        </w:rPr>
        <w:t>but many nevertheless believe that disabled people experience discrimination</w:t>
      </w:r>
      <w:r w:rsidRPr="006012F3">
        <w:rPr>
          <w:sz w:val="16"/>
        </w:rPr>
        <w:t xml:space="preserve">. Disability, as we have seen, is based on the fact that the </w:t>
      </w:r>
      <w:proofErr w:type="spellStart"/>
      <w:r w:rsidRPr="006012F3">
        <w:rPr>
          <w:sz w:val="16"/>
        </w:rPr>
        <w:t>labour</w:t>
      </w:r>
      <w:proofErr w:type="spellEnd"/>
      <w:r w:rsidRPr="006012F3">
        <w:rPr>
          <w:sz w:val="16"/>
        </w:rPr>
        <w:t xml:space="preserve"> of people with impairments is less profitable for capitalism. To overcome this form of oppression, </w:t>
      </w:r>
      <w:r w:rsidRPr="000E3503">
        <w:rPr>
          <w:rStyle w:val="StyleUnderline"/>
          <w:highlight w:val="green"/>
        </w:rPr>
        <w:t>workers need to break from</w:t>
      </w:r>
      <w:r w:rsidRPr="006012F3">
        <w:rPr>
          <w:rStyle w:val="StyleUnderline"/>
        </w:rPr>
        <w:t xml:space="preserve"> the </w:t>
      </w:r>
      <w:proofErr w:type="gramStart"/>
      <w:r w:rsidRPr="000E3503">
        <w:rPr>
          <w:rStyle w:val="StyleUnderline"/>
          <w:highlight w:val="green"/>
        </w:rPr>
        <w:t>common sense</w:t>
      </w:r>
      <w:proofErr w:type="gramEnd"/>
      <w:r w:rsidRPr="006012F3">
        <w:rPr>
          <w:rStyle w:val="StyleUnderline"/>
        </w:rPr>
        <w:t xml:space="preserve"> ideas associated with this society</w:t>
      </w:r>
      <w:r w:rsidRPr="006012F3">
        <w:rPr>
          <w:sz w:val="16"/>
        </w:rPr>
        <w:t>— such as a “</w:t>
      </w:r>
      <w:r w:rsidRPr="000E3503">
        <w:rPr>
          <w:rStyle w:val="Emphasis"/>
          <w:highlight w:val="green"/>
        </w:rPr>
        <w:t>fair day’s work for a fair day’s pay</w:t>
      </w:r>
      <w:r w:rsidRPr="006012F3">
        <w:rPr>
          <w:sz w:val="16"/>
        </w:rPr>
        <w:t>” or “what’s good for the boss is good for me”—which make it easier for employers to intensify exploitation. Accepting this common sense also implies acceptance of the notion that disabled people are an economic burden. On the other hand, many large workplaces now include some disabled workers and most major trade unions in Britain have policies opposing disability discrimination. There is, therefore, at least the potential to win the majority of workers to such a position, as well as to actively fight for it.</w:t>
      </w:r>
    </w:p>
    <w:p w14:paraId="0DA1B4ED" w14:textId="77777777" w:rsidR="001452DD" w:rsidRPr="006012F3" w:rsidRDefault="001452DD" w:rsidP="001452DD">
      <w:pPr>
        <w:rPr>
          <w:sz w:val="16"/>
        </w:rPr>
      </w:pPr>
      <w:r w:rsidRPr="006012F3">
        <w:rPr>
          <w:sz w:val="16"/>
        </w:rPr>
        <w:t xml:space="preserve">Those who suffer the greatest oppression in society have often emerged to play a central role in revolutionary movements. Irish immigrants and the children of black slaves were among those who led the great Chartist revolt in Britain during the 1830s. Jewish people in Russia, subjected over decades to violent racism including mass pogroms, saw activists such as Trotsky, Zinoviev and Sverdlov elected to the leadership of the revolutions of 1905 and 1917. More recently, gays and lesbians targeted by media hysteria over AIDS made common cause with 120,000 miners in the UK, raising money for and promoting solidarity with them during their epic year-long battle with the Thatcher government in 1984-1985. The mass entry of black people and women into the US and UK workforces has strengthened the fight against racism and women’s oppression. From a situation where the early craft-based trade unions often opposed equal pay and status for black people and women in the workplace, it is now commonly expected that trade unions will resist and </w:t>
      </w:r>
      <w:proofErr w:type="spellStart"/>
      <w:r w:rsidRPr="006012F3">
        <w:rPr>
          <w:sz w:val="16"/>
        </w:rPr>
        <w:t>organise</w:t>
      </w:r>
      <w:proofErr w:type="spellEnd"/>
      <w:r w:rsidRPr="006012F3">
        <w:rPr>
          <w:sz w:val="16"/>
        </w:rPr>
        <w:t xml:space="preserve"> against racism, sexism and homophobia in the workplace.</w:t>
      </w:r>
    </w:p>
    <w:p w14:paraId="0FA6AF5C" w14:textId="77777777" w:rsidR="001452DD" w:rsidRPr="006012F3" w:rsidRDefault="001452DD" w:rsidP="001452DD">
      <w:pPr>
        <w:rPr>
          <w:sz w:val="16"/>
        </w:rPr>
      </w:pPr>
      <w:r w:rsidRPr="006012F3">
        <w:rPr>
          <w:sz w:val="16"/>
        </w:rPr>
        <w:t xml:space="preserve">The position Marx took in relation to anti-Irish racism (discussed in the previous chapter)—that it undermined the potential strength and unity of the </w:t>
      </w:r>
      <w:proofErr w:type="gramStart"/>
      <w:r w:rsidRPr="006012F3">
        <w:rPr>
          <w:sz w:val="16"/>
        </w:rPr>
        <w:t>working class</w:t>
      </w:r>
      <w:proofErr w:type="gramEnd"/>
      <w:r w:rsidRPr="006012F3">
        <w:rPr>
          <w:sz w:val="16"/>
        </w:rPr>
        <w:t xml:space="preserve"> movement in England—is true of all forms of oppression. A brief survey of the dominant political climate in many countries today confirms how well this applies to Islamophobia and anti-immigrant racism. It also confirms there is nothing inevitable about the </w:t>
      </w:r>
      <w:proofErr w:type="spellStart"/>
      <w:r w:rsidRPr="006012F3">
        <w:rPr>
          <w:sz w:val="16"/>
        </w:rPr>
        <w:t>labour</w:t>
      </w:r>
      <w:proofErr w:type="spellEnd"/>
      <w:r w:rsidRPr="006012F3">
        <w:rPr>
          <w:sz w:val="16"/>
        </w:rPr>
        <w:t xml:space="preserve"> movement (broadly conceived of as the trade unions and the political left) taking a consistent position in opposition to all forms of oppression. </w:t>
      </w:r>
      <w:r w:rsidRPr="006012F3">
        <w:rPr>
          <w:rStyle w:val="StyleUnderline"/>
        </w:rPr>
        <w:t>This is instead a matter of a clear and principled political analysis</w:t>
      </w:r>
      <w:r w:rsidRPr="006012F3">
        <w:rPr>
          <w:sz w:val="16"/>
        </w:rPr>
        <w:t>.</w:t>
      </w:r>
    </w:p>
    <w:p w14:paraId="08A205F0" w14:textId="77777777" w:rsidR="001452DD" w:rsidRPr="006012F3" w:rsidRDefault="001452DD" w:rsidP="001452DD">
      <w:pPr>
        <w:rPr>
          <w:sz w:val="16"/>
        </w:rPr>
      </w:pPr>
      <w:r w:rsidRPr="006012F3">
        <w:rPr>
          <w:sz w:val="16"/>
        </w:rPr>
        <w:t xml:space="preserve">The Russian revolutionary Lenin, referring to Tsarist Russia as the “prison house of nations”, described the need for revolutionaries to be “tribunes of the oppressed”—fighting all forms of national, religious and other forms of oppression as a matter of political principle. The decline and defeat of the 1917 Russian Revolution can be seen from the way in which its historic gains—for example, equality for women and homosexuals, as well as for national, ethnic and religious minorities—were reversed with the rise of Stalinism, which among its many other crimes, ruthlessly incorporated other countries into a new imperial “prison house”. </w:t>
      </w:r>
    </w:p>
    <w:p w14:paraId="4ACA6D6D" w14:textId="77777777" w:rsidR="001452DD" w:rsidRPr="006012F3" w:rsidRDefault="001452DD" w:rsidP="001452DD">
      <w:pPr>
        <w:rPr>
          <w:sz w:val="16"/>
        </w:rPr>
      </w:pPr>
      <w:r w:rsidRPr="006012F3">
        <w:rPr>
          <w:sz w:val="16"/>
        </w:rPr>
        <w:t>Many people oppose capitalism because it is a system of production which exists not to meet the needs of society, but to provide profits for a tiny minority. As we have seen, it is this factor which is largely responsible for the exclusion of so many disabled people from the workforce. What part, then, could they play in a future society based first and foremost on meeting human need?</w:t>
      </w:r>
    </w:p>
    <w:p w14:paraId="52D4D300" w14:textId="77777777" w:rsidR="001452DD" w:rsidRPr="006012F3" w:rsidRDefault="001452DD" w:rsidP="001452DD">
      <w:pPr>
        <w:rPr>
          <w:sz w:val="16"/>
        </w:rPr>
      </w:pPr>
      <w:r w:rsidRPr="006012F3">
        <w:rPr>
          <w:sz w:val="16"/>
        </w:rPr>
        <w:t>The negation of the negation</w:t>
      </w:r>
    </w:p>
    <w:p w14:paraId="49AF9020" w14:textId="77777777" w:rsidR="001452DD" w:rsidRPr="006012F3" w:rsidRDefault="001452DD" w:rsidP="001452DD">
      <w:pPr>
        <w:rPr>
          <w:sz w:val="16"/>
        </w:rPr>
      </w:pPr>
      <w:r w:rsidRPr="006012F3">
        <w:rPr>
          <w:sz w:val="16"/>
        </w:rPr>
        <w:t>Alongside his highly effective arguments in relation to impairment and disability (discussed in chapter 2), Paul Abberley also argued that while “Marxism has provided effective tools” to explain the nature of disability discrimination in capitalist societies, its vision of a future “Utopia” presented “profound difficulties for impaired people”:</w:t>
      </w:r>
    </w:p>
    <w:p w14:paraId="6F38EF64" w14:textId="77777777" w:rsidR="001452DD" w:rsidRPr="006012F3" w:rsidRDefault="001452DD" w:rsidP="001452DD">
      <w:pPr>
        <w:ind w:left="720"/>
        <w:rPr>
          <w:sz w:val="16"/>
        </w:rPr>
      </w:pPr>
      <w:r w:rsidRPr="006012F3">
        <w:rPr>
          <w:sz w:val="16"/>
        </w:rPr>
        <w:t xml:space="preserve">In the 1875 Critique of the Gotha </w:t>
      </w:r>
      <w:proofErr w:type="spellStart"/>
      <w:r w:rsidRPr="006012F3">
        <w:rPr>
          <w:sz w:val="16"/>
        </w:rPr>
        <w:t>Programme</w:t>
      </w:r>
      <w:proofErr w:type="spellEnd"/>
      <w:r w:rsidRPr="006012F3">
        <w:rPr>
          <w:sz w:val="16"/>
        </w:rPr>
        <w:t xml:space="preserve"> Marx makes the well-known statement that ‘in a more advanced phase of communist society… when </w:t>
      </w:r>
      <w:proofErr w:type="spellStart"/>
      <w:r w:rsidRPr="006012F3">
        <w:rPr>
          <w:sz w:val="16"/>
        </w:rPr>
        <w:t>labour</w:t>
      </w:r>
      <w:proofErr w:type="spellEnd"/>
      <w:r w:rsidRPr="006012F3">
        <w:rPr>
          <w:sz w:val="16"/>
        </w:rPr>
        <w:t xml:space="preserve"> is no longer just a means of keeping alive but has itself become a vital need (we may then have) from each according to his abilities, to each according to his needs.’ But this implies that impaired people are still deprived, by biology if not by society. Impairment, since it places a limit upon creative sensuous practice, is </w:t>
      </w:r>
      <w:proofErr w:type="spellStart"/>
      <w:r w:rsidRPr="006012F3">
        <w:rPr>
          <w:sz w:val="16"/>
        </w:rPr>
        <w:t>alienatory</w:t>
      </w:r>
      <w:proofErr w:type="spellEnd"/>
      <w:r w:rsidRPr="006012F3">
        <w:rPr>
          <w:sz w:val="16"/>
        </w:rPr>
        <w:t xml:space="preserve">…the ability to </w:t>
      </w:r>
      <w:proofErr w:type="spellStart"/>
      <w:r w:rsidRPr="006012F3">
        <w:rPr>
          <w:sz w:val="16"/>
        </w:rPr>
        <w:t>labour</w:t>
      </w:r>
      <w:proofErr w:type="spellEnd"/>
      <w:r w:rsidRPr="006012F3">
        <w:rPr>
          <w:sz w:val="16"/>
        </w:rPr>
        <w:t xml:space="preserve"> in some socially </w:t>
      </w:r>
      <w:proofErr w:type="spellStart"/>
      <w:r w:rsidRPr="006012F3">
        <w:rPr>
          <w:sz w:val="16"/>
        </w:rPr>
        <w:t>recognised</w:t>
      </w:r>
      <w:proofErr w:type="spellEnd"/>
      <w:r w:rsidRPr="006012F3">
        <w:rPr>
          <w:sz w:val="16"/>
        </w:rPr>
        <w:t xml:space="preserve"> sense still seems a requirement of full membership of a future good society based upon Marxist theory.978</w:t>
      </w:r>
    </w:p>
    <w:p w14:paraId="7644D260" w14:textId="77777777" w:rsidR="001452DD" w:rsidRPr="006012F3" w:rsidRDefault="001452DD" w:rsidP="001452DD">
      <w:pPr>
        <w:rPr>
          <w:sz w:val="16"/>
        </w:rPr>
      </w:pPr>
      <w:r w:rsidRPr="006012F3">
        <w:rPr>
          <w:sz w:val="16"/>
        </w:rPr>
        <w:t xml:space="preserve">In </w:t>
      </w:r>
      <w:proofErr w:type="spellStart"/>
      <w:r w:rsidRPr="006012F3">
        <w:rPr>
          <w:sz w:val="16"/>
        </w:rPr>
        <w:t>Abberley’s</w:t>
      </w:r>
      <w:proofErr w:type="spellEnd"/>
      <w:r w:rsidRPr="006012F3">
        <w:rPr>
          <w:sz w:val="16"/>
        </w:rPr>
        <w:t xml:space="preserve"> view, a small number of people with impairments in a “Marxist Utopia” would remain excluded from the system of production and as a consequence “would still occupy the essentially peripheral relationship to society we do today”.</w:t>
      </w:r>
    </w:p>
    <w:p w14:paraId="4947A13D" w14:textId="77777777" w:rsidR="001452DD" w:rsidRPr="006012F3" w:rsidRDefault="001452DD" w:rsidP="001452DD">
      <w:pPr>
        <w:rPr>
          <w:sz w:val="16"/>
        </w:rPr>
      </w:pPr>
      <w:r w:rsidRPr="006012F3">
        <w:rPr>
          <w:sz w:val="16"/>
        </w:rPr>
        <w:t xml:space="preserve">Marx in fact wrote very little on the nature of post-revolutionary society and was thoroughly dismissive of “Utopian Socialists” who spent their time imagining what such a society would look like. </w:t>
      </w:r>
      <w:r w:rsidRPr="000E3503">
        <w:rPr>
          <w:rStyle w:val="StyleUnderline"/>
          <w:highlight w:val="green"/>
        </w:rPr>
        <w:t>There is good reason</w:t>
      </w:r>
      <w:r w:rsidRPr="006012F3">
        <w:rPr>
          <w:sz w:val="16"/>
        </w:rPr>
        <w:t xml:space="preserve">, however, </w:t>
      </w:r>
      <w:r w:rsidRPr="000E3503">
        <w:rPr>
          <w:rStyle w:val="Emphasis"/>
          <w:highlight w:val="green"/>
        </w:rPr>
        <w:t>to reject</w:t>
      </w:r>
      <w:r w:rsidRPr="006012F3">
        <w:rPr>
          <w:sz w:val="16"/>
        </w:rPr>
        <w:t xml:space="preserve"> Abberley’s </w:t>
      </w:r>
      <w:r w:rsidRPr="000E3503">
        <w:rPr>
          <w:rStyle w:val="Emphasis"/>
          <w:highlight w:val="green"/>
        </w:rPr>
        <w:t>view</w:t>
      </w:r>
      <w:r w:rsidRPr="006012F3">
        <w:rPr>
          <w:sz w:val="16"/>
        </w:rPr>
        <w:t xml:space="preserve"> </w:t>
      </w:r>
      <w:r w:rsidRPr="006012F3">
        <w:rPr>
          <w:rStyle w:val="StyleUnderline"/>
        </w:rPr>
        <w:t xml:space="preserve">that </w:t>
      </w:r>
      <w:r w:rsidRPr="000E3503">
        <w:rPr>
          <w:rStyle w:val="StyleUnderline"/>
          <w:highlight w:val="green"/>
        </w:rPr>
        <w:lastRenderedPageBreak/>
        <w:t xml:space="preserve">disabled people would </w:t>
      </w:r>
      <w:r w:rsidRPr="000E3503">
        <w:rPr>
          <w:rStyle w:val="Emphasis"/>
          <w:highlight w:val="green"/>
        </w:rPr>
        <w:t xml:space="preserve">continue to be </w:t>
      </w:r>
      <w:proofErr w:type="spellStart"/>
      <w:r w:rsidRPr="000E3503">
        <w:rPr>
          <w:rStyle w:val="Emphasis"/>
          <w:highlight w:val="green"/>
        </w:rPr>
        <w:t>marginalised</w:t>
      </w:r>
      <w:proofErr w:type="spellEnd"/>
      <w:r w:rsidRPr="006012F3">
        <w:rPr>
          <w:rStyle w:val="Emphasis"/>
        </w:rPr>
        <w:t xml:space="preserve"> in a socialist society</w:t>
      </w:r>
      <w:r w:rsidRPr="006012F3">
        <w:rPr>
          <w:sz w:val="16"/>
        </w:rPr>
        <w:t xml:space="preserve">. As he concedes, </w:t>
      </w:r>
      <w:r w:rsidRPr="006012F3">
        <w:rPr>
          <w:rStyle w:val="StyleUnderline"/>
        </w:rPr>
        <w:t xml:space="preserve">a </w:t>
      </w:r>
      <w:r w:rsidRPr="000E3503">
        <w:rPr>
          <w:rStyle w:val="StyleUnderline"/>
          <w:highlight w:val="green"/>
        </w:rPr>
        <w:t>socialist society based on</w:t>
      </w:r>
      <w:r w:rsidRPr="006012F3">
        <w:rPr>
          <w:rStyle w:val="StyleUnderline"/>
        </w:rPr>
        <w:t xml:space="preserve"> a new and </w:t>
      </w:r>
      <w:r w:rsidRPr="000E3503">
        <w:rPr>
          <w:rStyle w:val="StyleUnderline"/>
          <w:highlight w:val="green"/>
        </w:rPr>
        <w:t>emancipatory</w:t>
      </w:r>
      <w:r w:rsidRPr="006012F3">
        <w:rPr>
          <w:rStyle w:val="StyleUnderline"/>
        </w:rPr>
        <w:t xml:space="preserve"> concept of </w:t>
      </w:r>
      <w:proofErr w:type="spellStart"/>
      <w:r w:rsidRPr="000E3503">
        <w:rPr>
          <w:rStyle w:val="StyleUnderline"/>
          <w:highlight w:val="green"/>
        </w:rPr>
        <w:t>labour</w:t>
      </w:r>
      <w:proofErr w:type="spellEnd"/>
      <w:r w:rsidRPr="000E3503">
        <w:rPr>
          <w:rStyle w:val="StyleUnderline"/>
          <w:highlight w:val="green"/>
        </w:rPr>
        <w:t xml:space="preserve"> could and would provide work</w:t>
      </w:r>
      <w:r w:rsidRPr="006012F3">
        <w:rPr>
          <w:rStyle w:val="StyleUnderline"/>
        </w:rPr>
        <w:t xml:space="preserve"> for the vast majority of people with impairments</w:t>
      </w:r>
      <w:r w:rsidRPr="006012F3">
        <w:rPr>
          <w:sz w:val="16"/>
        </w:rPr>
        <w:t xml:space="preserve">. Such a society would also have an interest in promoting the fullest possible participation of all its members, </w:t>
      </w:r>
      <w:r w:rsidRPr="000E3503">
        <w:rPr>
          <w:rStyle w:val="StyleUnderline"/>
          <w:highlight w:val="green"/>
        </w:rPr>
        <w:t>enabling each “</w:t>
      </w:r>
      <w:r w:rsidRPr="000E3503">
        <w:rPr>
          <w:rStyle w:val="Emphasis"/>
          <w:highlight w:val="green"/>
        </w:rPr>
        <w:t xml:space="preserve">according to their abilities” to </w:t>
      </w:r>
      <w:proofErr w:type="gramStart"/>
      <w:r w:rsidRPr="000E3503">
        <w:rPr>
          <w:rStyle w:val="Emphasis"/>
          <w:highlight w:val="green"/>
        </w:rPr>
        <w:t>make a contribution</w:t>
      </w:r>
      <w:proofErr w:type="gramEnd"/>
      <w:r w:rsidRPr="006012F3">
        <w:rPr>
          <w:sz w:val="16"/>
        </w:rPr>
        <w:t xml:space="preserve">. Marx’s meaning in the famous “from each/to each” quote differs to that attributed to it by </w:t>
      </w:r>
      <w:proofErr w:type="spellStart"/>
      <w:r w:rsidRPr="006012F3">
        <w:rPr>
          <w:sz w:val="16"/>
        </w:rPr>
        <w:t>Abberley</w:t>
      </w:r>
      <w:proofErr w:type="spellEnd"/>
      <w:r w:rsidRPr="006012F3">
        <w:rPr>
          <w:sz w:val="16"/>
        </w:rPr>
        <w:t xml:space="preserve">. This is made clearer in the immediately preceding paragraphs where Marx discusses the concept of equal rights in the context of </w:t>
      </w:r>
      <w:proofErr w:type="spellStart"/>
      <w:r w:rsidRPr="006012F3">
        <w:rPr>
          <w:sz w:val="16"/>
        </w:rPr>
        <w:t>labour</w:t>
      </w:r>
      <w:proofErr w:type="spellEnd"/>
      <w:r w:rsidRPr="006012F3">
        <w:rPr>
          <w:sz w:val="16"/>
        </w:rPr>
        <w:t>. They are worth quoting in full:</w:t>
      </w:r>
    </w:p>
    <w:p w14:paraId="5C017E72" w14:textId="77777777" w:rsidR="001452DD" w:rsidRPr="006012F3" w:rsidRDefault="001452DD" w:rsidP="001452DD">
      <w:pPr>
        <w:ind w:left="720"/>
        <w:rPr>
          <w:sz w:val="16"/>
        </w:rPr>
      </w:pPr>
      <w:r w:rsidRPr="006012F3">
        <w:rPr>
          <w:sz w:val="16"/>
        </w:rPr>
        <w:t xml:space="preserve">But one man is superior to another physically, or mentally, and supplies more </w:t>
      </w:r>
      <w:proofErr w:type="spellStart"/>
      <w:r w:rsidRPr="006012F3">
        <w:rPr>
          <w:sz w:val="16"/>
        </w:rPr>
        <w:t>labour</w:t>
      </w:r>
      <w:proofErr w:type="spellEnd"/>
      <w:r w:rsidRPr="006012F3">
        <w:rPr>
          <w:sz w:val="16"/>
        </w:rPr>
        <w:t xml:space="preserve"> </w:t>
      </w:r>
      <w:proofErr w:type="gramStart"/>
      <w:r w:rsidRPr="006012F3">
        <w:rPr>
          <w:sz w:val="16"/>
        </w:rPr>
        <w:t>in</w:t>
      </w:r>
      <w:proofErr w:type="gramEnd"/>
      <w:r w:rsidRPr="006012F3">
        <w:rPr>
          <w:sz w:val="16"/>
        </w:rPr>
        <w:t xml:space="preserve"> the same time, or can </w:t>
      </w:r>
      <w:proofErr w:type="spellStart"/>
      <w:r w:rsidRPr="006012F3">
        <w:rPr>
          <w:sz w:val="16"/>
        </w:rPr>
        <w:t>labour</w:t>
      </w:r>
      <w:proofErr w:type="spellEnd"/>
      <w:r w:rsidRPr="006012F3">
        <w:rPr>
          <w:sz w:val="16"/>
        </w:rPr>
        <w:t xml:space="preserve"> for a longer time; and </w:t>
      </w:r>
      <w:proofErr w:type="spellStart"/>
      <w:r w:rsidRPr="006012F3">
        <w:rPr>
          <w:sz w:val="16"/>
        </w:rPr>
        <w:t>labour</w:t>
      </w:r>
      <w:proofErr w:type="spellEnd"/>
      <w:r w:rsidRPr="006012F3">
        <w:rPr>
          <w:sz w:val="16"/>
        </w:rPr>
        <w:t xml:space="preserve">, to serve as a measure, must be defined by its duration or intensity, otherwise it ceases to be a standard of measurement. This equal right is an unequal right for unequal </w:t>
      </w:r>
      <w:proofErr w:type="spellStart"/>
      <w:r w:rsidRPr="006012F3">
        <w:rPr>
          <w:sz w:val="16"/>
        </w:rPr>
        <w:t>labour</w:t>
      </w:r>
      <w:proofErr w:type="spellEnd"/>
      <w:r w:rsidRPr="006012F3">
        <w:rPr>
          <w:sz w:val="16"/>
        </w:rPr>
        <w:t xml:space="preserve">…it tacitly recognizes unequal individual endowment, and thus productive capacity, as a natural privilege. It is, therefore, a right of inequality, in its content, like every right. Right, by its very nature, can consist only in the application of an equal standard; but unequal individuals (and they would not be different individuals if they were not unequal) are measurable only by an equal standard insofar as they are brought under an equal point of view, are taken from one definite side only— for instance, in the present case, are regarded only as workers and nothing more is seen in them, everything else being ignored. Further, one worker is married, another is not; one has more children than another, and so on and so forth. Thus, with an equal performance of </w:t>
      </w:r>
      <w:proofErr w:type="spellStart"/>
      <w:r w:rsidRPr="006012F3">
        <w:rPr>
          <w:sz w:val="16"/>
        </w:rPr>
        <w:t>labour</w:t>
      </w:r>
      <w:proofErr w:type="spellEnd"/>
      <w:r w:rsidRPr="006012F3">
        <w:rPr>
          <w:sz w:val="16"/>
        </w:rPr>
        <w:t>, and hence an equal in the social consumption fund, one will in fact receive more than another, one will be richer than another, and so on. To avoid all these defects, right, instead of being equal, would have to be unequal.</w:t>
      </w:r>
    </w:p>
    <w:p w14:paraId="405CBAB9" w14:textId="77777777" w:rsidR="001452DD" w:rsidRPr="006012F3" w:rsidRDefault="001452DD" w:rsidP="001452DD">
      <w:pPr>
        <w:ind w:left="720"/>
        <w:rPr>
          <w:sz w:val="16"/>
        </w:rPr>
      </w:pPr>
      <w:r w:rsidRPr="006012F3">
        <w:rPr>
          <w:sz w:val="16"/>
        </w:rPr>
        <w:t>But these defects are inevitable in the first phase of communist society as it is when it has just emerged after prolonged birth pangs from capitalist society. Right can never be higher than the economic structure of society and its cultural development conditioned thereby.</w:t>
      </w:r>
    </w:p>
    <w:p w14:paraId="407426D8" w14:textId="77777777" w:rsidR="001452DD" w:rsidRPr="006012F3" w:rsidRDefault="001452DD" w:rsidP="001452DD">
      <w:pPr>
        <w:ind w:left="720"/>
        <w:rPr>
          <w:sz w:val="16"/>
        </w:rPr>
      </w:pPr>
      <w:r w:rsidRPr="006012F3">
        <w:rPr>
          <w:sz w:val="16"/>
        </w:rPr>
        <w:t xml:space="preserve">In a higher phase of communist society, after the enslaving subordination of the individual to the division of </w:t>
      </w:r>
      <w:proofErr w:type="spellStart"/>
      <w:r w:rsidRPr="006012F3">
        <w:rPr>
          <w:sz w:val="16"/>
        </w:rPr>
        <w:t>labour</w:t>
      </w:r>
      <w:proofErr w:type="spellEnd"/>
      <w:r w:rsidRPr="006012F3">
        <w:rPr>
          <w:sz w:val="16"/>
        </w:rPr>
        <w:t xml:space="preserve">, and therewith also the antithesis between mental and physical </w:t>
      </w:r>
      <w:proofErr w:type="spellStart"/>
      <w:r w:rsidRPr="006012F3">
        <w:rPr>
          <w:sz w:val="16"/>
        </w:rPr>
        <w:t>labour</w:t>
      </w:r>
      <w:proofErr w:type="spellEnd"/>
      <w:r w:rsidRPr="006012F3">
        <w:rPr>
          <w:sz w:val="16"/>
        </w:rPr>
        <w:t xml:space="preserve">, has vanished; after </w:t>
      </w:r>
      <w:proofErr w:type="spellStart"/>
      <w:r w:rsidRPr="006012F3">
        <w:rPr>
          <w:sz w:val="16"/>
        </w:rPr>
        <w:t>labour</w:t>
      </w:r>
      <w:proofErr w:type="spellEnd"/>
      <w:r w:rsidRPr="006012F3">
        <w:rPr>
          <w:sz w:val="16"/>
        </w:rPr>
        <w:t xml:space="preserve"> has become not only a means of life but life’s prime want; after the productive forces have also increased with the all-around development of the individual, and all the springs of co-operative wealth flow more abundantly—only then can the narrow horizon of bourgeois right be crossed in its entirety and society inscribe on its banners: From each according to his ability, to each according to his needs!979</w:t>
      </w:r>
    </w:p>
    <w:p w14:paraId="43030BED" w14:textId="77777777" w:rsidR="001452DD" w:rsidRPr="006012F3" w:rsidRDefault="001452DD" w:rsidP="001452DD">
      <w:pPr>
        <w:rPr>
          <w:sz w:val="16"/>
        </w:rPr>
      </w:pPr>
      <w:r w:rsidRPr="006012F3">
        <w:rPr>
          <w:sz w:val="16"/>
        </w:rPr>
        <w:t xml:space="preserve">This concept of rights is vital to any discussion of how disability would be addressed in a socialist society. Marx’s recognition of differing human abilities formed the very basis of his analysis of capitalism, including how competition at every level of society divides workers. The basis for disability under capitalism is the identification of a distinct layer of people with certain impairments judged to have a substantial impact on their ability to </w:t>
      </w:r>
      <w:proofErr w:type="spellStart"/>
      <w:r w:rsidRPr="006012F3">
        <w:rPr>
          <w:sz w:val="16"/>
        </w:rPr>
        <w:t>labour</w:t>
      </w:r>
      <w:proofErr w:type="spellEnd"/>
      <w:r w:rsidRPr="006012F3">
        <w:rPr>
          <w:sz w:val="16"/>
        </w:rPr>
        <w:t xml:space="preserve">. </w:t>
      </w:r>
      <w:r w:rsidRPr="006012F3">
        <w:rPr>
          <w:rStyle w:val="StyleUnderline"/>
        </w:rPr>
        <w:t xml:space="preserve">With the use of the social surplus generated by this </w:t>
      </w:r>
      <w:proofErr w:type="spellStart"/>
      <w:r w:rsidRPr="006012F3">
        <w:rPr>
          <w:rStyle w:val="StyleUnderline"/>
        </w:rPr>
        <w:t>labour</w:t>
      </w:r>
      <w:proofErr w:type="spellEnd"/>
      <w:r w:rsidRPr="006012F3">
        <w:rPr>
          <w:rStyle w:val="StyleUnderline"/>
        </w:rPr>
        <w:t xml:space="preserve"> also subject to all manner of disputes, rights can never be truly equal—either in how they are implemented or exercised</w:t>
      </w:r>
      <w:r w:rsidRPr="006012F3">
        <w:rPr>
          <w:sz w:val="16"/>
        </w:rPr>
        <w:t>.</w:t>
      </w:r>
    </w:p>
    <w:p w14:paraId="66ED6CAB" w14:textId="77777777" w:rsidR="001452DD" w:rsidRPr="006012F3" w:rsidRDefault="001452DD" w:rsidP="001452DD">
      <w:pPr>
        <w:rPr>
          <w:sz w:val="16"/>
        </w:rPr>
      </w:pPr>
      <w:r w:rsidRPr="006012F3">
        <w:rPr>
          <w:sz w:val="16"/>
        </w:rPr>
        <w:t xml:space="preserve">In seeing impairment as a continuum, instead of as the crude “them” and “us” dichotomy of capitalism, </w:t>
      </w:r>
      <w:r w:rsidRPr="006012F3">
        <w:rPr>
          <w:rStyle w:val="StyleUnderline"/>
        </w:rPr>
        <w:t xml:space="preserve">a </w:t>
      </w:r>
      <w:r w:rsidRPr="000E3503">
        <w:rPr>
          <w:rStyle w:val="StyleUnderline"/>
          <w:highlight w:val="green"/>
        </w:rPr>
        <w:t>socialist society would take account of differing ability</w:t>
      </w:r>
      <w:r w:rsidRPr="006012F3">
        <w:rPr>
          <w:rStyle w:val="StyleUnderline"/>
        </w:rPr>
        <w:t xml:space="preserve"> and levels of skill based on a form of democracy incomparably more extensive than anything experienced under capitalism.</w:t>
      </w:r>
    </w:p>
    <w:p w14:paraId="3D6ED9B4" w14:textId="77777777" w:rsidR="001452DD" w:rsidRPr="006012F3" w:rsidRDefault="001452DD" w:rsidP="001452DD">
      <w:pPr>
        <w:rPr>
          <w:sz w:val="16"/>
        </w:rPr>
      </w:pPr>
      <w:r w:rsidRPr="006012F3">
        <w:rPr>
          <w:sz w:val="16"/>
        </w:rPr>
        <w:t>The “</w:t>
      </w:r>
      <w:r w:rsidRPr="000E3503">
        <w:rPr>
          <w:rStyle w:val="Emphasis"/>
          <w:highlight w:val="green"/>
        </w:rPr>
        <w:t>negation of the negation</w:t>
      </w:r>
      <w:r w:rsidRPr="006012F3">
        <w:rPr>
          <w:sz w:val="16"/>
        </w:rPr>
        <w:t xml:space="preserve">” </w:t>
      </w:r>
      <w:r w:rsidRPr="000E3503">
        <w:rPr>
          <w:rStyle w:val="StyleUnderline"/>
          <w:highlight w:val="green"/>
        </w:rPr>
        <w:t>involves overthrowing</w:t>
      </w:r>
      <w:r w:rsidRPr="006012F3">
        <w:rPr>
          <w:rStyle w:val="StyleUnderline"/>
        </w:rPr>
        <w:t xml:space="preserve"> a </w:t>
      </w:r>
      <w:r w:rsidRPr="000E3503">
        <w:rPr>
          <w:rStyle w:val="StyleUnderline"/>
          <w:highlight w:val="green"/>
        </w:rPr>
        <w:t>system of production</w:t>
      </w:r>
      <w:r w:rsidRPr="006012F3">
        <w:rPr>
          <w:rStyle w:val="StyleUnderline"/>
        </w:rPr>
        <w:t xml:space="preserve"> which systematically deprives human beings of any control over the manner, nature and product of their </w:t>
      </w:r>
      <w:proofErr w:type="spellStart"/>
      <w:r w:rsidRPr="006012F3">
        <w:rPr>
          <w:rStyle w:val="StyleUnderline"/>
        </w:rPr>
        <w:t>labour</w:t>
      </w:r>
      <w:proofErr w:type="spellEnd"/>
      <w:r w:rsidRPr="006012F3">
        <w:rPr>
          <w:rStyle w:val="StyleUnderline"/>
        </w:rPr>
        <w:t>, the key means through which they affirm their humanity</w:t>
      </w:r>
      <w:r w:rsidRPr="006012F3">
        <w:rPr>
          <w:sz w:val="16"/>
        </w:rPr>
        <w:t>:</w:t>
      </w:r>
    </w:p>
    <w:p w14:paraId="60A29259" w14:textId="77777777" w:rsidR="001452DD" w:rsidRPr="006012F3" w:rsidRDefault="001452DD" w:rsidP="001452DD">
      <w:pPr>
        <w:ind w:left="720"/>
        <w:rPr>
          <w:sz w:val="16"/>
        </w:rPr>
      </w:pPr>
      <w:r w:rsidRPr="006012F3">
        <w:rPr>
          <w:sz w:val="16"/>
        </w:rPr>
        <w:t xml:space="preserve">The capitalist mode of appropriation…produces capitalist private property. This is the first negation of individual private property, as founded on the </w:t>
      </w:r>
      <w:proofErr w:type="spellStart"/>
      <w:r w:rsidRPr="006012F3">
        <w:rPr>
          <w:sz w:val="16"/>
        </w:rPr>
        <w:t>labour</w:t>
      </w:r>
      <w:proofErr w:type="spellEnd"/>
      <w:r w:rsidRPr="006012F3">
        <w:rPr>
          <w:sz w:val="16"/>
        </w:rPr>
        <w:t xml:space="preserve"> of the proprietor. But capitalist production begets…its own negation. It is the negation of negation. This does not re-establish private property for the </w:t>
      </w:r>
      <w:proofErr w:type="gramStart"/>
      <w:r w:rsidRPr="006012F3">
        <w:rPr>
          <w:sz w:val="16"/>
        </w:rPr>
        <w:t>producer, but</w:t>
      </w:r>
      <w:proofErr w:type="gramEnd"/>
      <w:r w:rsidRPr="006012F3">
        <w:rPr>
          <w:sz w:val="16"/>
        </w:rPr>
        <w:t xml:space="preserve"> gives him individual property based on the acquisitions of the capitalist era: </w:t>
      </w:r>
      <w:proofErr w:type="spellStart"/>
      <w:r w:rsidRPr="006012F3">
        <w:rPr>
          <w:sz w:val="16"/>
        </w:rPr>
        <w:t>ie</w:t>
      </w:r>
      <w:proofErr w:type="spellEnd"/>
      <w:r w:rsidRPr="006012F3">
        <w:rPr>
          <w:sz w:val="16"/>
        </w:rPr>
        <w:t>, on co-operation and the possession in common of the land and of the means of production.980</w:t>
      </w:r>
    </w:p>
    <w:p w14:paraId="57D556DE" w14:textId="77777777" w:rsidR="001452DD" w:rsidRPr="006012F3" w:rsidRDefault="001452DD" w:rsidP="001452DD">
      <w:pPr>
        <w:rPr>
          <w:sz w:val="16"/>
        </w:rPr>
      </w:pPr>
      <w:r w:rsidRPr="000E3503">
        <w:rPr>
          <w:rStyle w:val="Emphasis"/>
          <w:highlight w:val="green"/>
        </w:rPr>
        <w:t>Revolution</w:t>
      </w:r>
      <w:r w:rsidRPr="006012F3">
        <w:rPr>
          <w:sz w:val="16"/>
        </w:rPr>
        <w:t xml:space="preserve">, therefore, </w:t>
      </w:r>
      <w:r w:rsidRPr="000E3503">
        <w:rPr>
          <w:rStyle w:val="StyleUnderline"/>
          <w:highlight w:val="green"/>
        </w:rPr>
        <w:t>requires not just</w:t>
      </w:r>
      <w:r w:rsidRPr="006012F3">
        <w:rPr>
          <w:rStyle w:val="StyleUnderline"/>
        </w:rPr>
        <w:t xml:space="preserve"> the </w:t>
      </w:r>
      <w:proofErr w:type="spellStart"/>
      <w:r w:rsidRPr="000E3503">
        <w:rPr>
          <w:rStyle w:val="StyleUnderline"/>
          <w:highlight w:val="green"/>
        </w:rPr>
        <w:t>reorganisation</w:t>
      </w:r>
      <w:proofErr w:type="spellEnd"/>
      <w:r w:rsidRPr="000E3503">
        <w:rPr>
          <w:rStyle w:val="StyleUnderline"/>
          <w:highlight w:val="green"/>
        </w:rPr>
        <w:t xml:space="preserve"> of work, but </w:t>
      </w:r>
      <w:r w:rsidRPr="000E3503">
        <w:rPr>
          <w:rStyle w:val="Emphasis"/>
          <w:highlight w:val="green"/>
        </w:rPr>
        <w:t>reclaiming it</w:t>
      </w:r>
      <w:r w:rsidRPr="000E3503">
        <w:rPr>
          <w:sz w:val="16"/>
          <w:highlight w:val="green"/>
        </w:rPr>
        <w:t xml:space="preserve"> </w:t>
      </w:r>
      <w:r w:rsidRPr="000E3503">
        <w:rPr>
          <w:rStyle w:val="StyleUnderline"/>
          <w:highlight w:val="green"/>
        </w:rPr>
        <w:t>as something workers</w:t>
      </w:r>
      <w:r w:rsidRPr="006012F3">
        <w:rPr>
          <w:rStyle w:val="StyleUnderline"/>
        </w:rPr>
        <w:t xml:space="preserve"> do for themselves because they </w:t>
      </w:r>
      <w:r w:rsidRPr="006012F3">
        <w:rPr>
          <w:rStyle w:val="StyleUnderline"/>
          <w:strike/>
        </w:rPr>
        <w:t>see</w:t>
      </w:r>
      <w:r w:rsidRPr="006012F3">
        <w:rPr>
          <w:rStyle w:val="StyleUnderline"/>
        </w:rPr>
        <w:t xml:space="preserve"> </w:t>
      </w:r>
      <w:r>
        <w:rPr>
          <w:rStyle w:val="StyleUnderline"/>
        </w:rPr>
        <w:t>[</w:t>
      </w:r>
      <w:r w:rsidRPr="000E3503">
        <w:rPr>
          <w:rStyle w:val="StyleUnderline"/>
          <w:highlight w:val="green"/>
        </w:rPr>
        <w:t>understand] it</w:t>
      </w:r>
      <w:r w:rsidRPr="006012F3">
        <w:rPr>
          <w:rStyle w:val="StyleUnderline"/>
        </w:rPr>
        <w:t xml:space="preserve"> </w:t>
      </w:r>
      <w:r w:rsidRPr="000E3503">
        <w:rPr>
          <w:rStyle w:val="Emphasis"/>
          <w:highlight w:val="green"/>
        </w:rPr>
        <w:t>overwhelmingly as a social good</w:t>
      </w:r>
      <w:r w:rsidRPr="006012F3">
        <w:rPr>
          <w:rStyle w:val="StyleUnderline"/>
        </w:rPr>
        <w:t xml:space="preserve"> rather than something alien and hostile to them</w:t>
      </w:r>
      <w:r w:rsidRPr="006012F3">
        <w:rPr>
          <w:sz w:val="16"/>
        </w:rPr>
        <w:t>. The concentration of workers in large workplaces and the integrated nature of production under capitalism means that this can only be achieved by collective action to seize control of the productive process and everything associated with it.</w:t>
      </w:r>
    </w:p>
    <w:p w14:paraId="2E726A20" w14:textId="77777777" w:rsidR="001452DD" w:rsidRPr="006012F3" w:rsidRDefault="001452DD" w:rsidP="001452DD">
      <w:pPr>
        <w:rPr>
          <w:sz w:val="16"/>
        </w:rPr>
      </w:pPr>
      <w:r w:rsidRPr="006012F3">
        <w:rPr>
          <w:sz w:val="16"/>
        </w:rPr>
        <w:t>Finally, a socialist society would provide a basis to overcome and dismantle all artificial barriers between work, leisure and education, nourishing and promoting creativity and individuality. In a formulation expressive of its time but whose deeper meaning is nevertheless hugely appealing, Marx described a communist society as one:</w:t>
      </w:r>
    </w:p>
    <w:p w14:paraId="765E218B" w14:textId="77777777" w:rsidR="001452DD" w:rsidRPr="006012F3" w:rsidRDefault="001452DD" w:rsidP="001452DD">
      <w:pPr>
        <w:ind w:left="720"/>
        <w:rPr>
          <w:sz w:val="16"/>
        </w:rPr>
      </w:pPr>
      <w:r w:rsidRPr="006012F3">
        <w:rPr>
          <w:sz w:val="16"/>
        </w:rPr>
        <w:t>where nobody has one exclusive sphere of activity but each can become accomplished in any branch he wishes, society regulates the general production and thus makes it possible for me to do one thing today and another tomorrow, to hunt in the morning, fish in the afternoon, rear cattle in the evening, criticize after dinner, just as I have a mind, without ever becoming hunter, fisherman, shepherd or critic.981</w:t>
      </w:r>
    </w:p>
    <w:p w14:paraId="1439BC1F" w14:textId="77777777" w:rsidR="001452DD" w:rsidRPr="006012F3" w:rsidRDefault="001452DD" w:rsidP="001452DD">
      <w:pPr>
        <w:rPr>
          <w:sz w:val="16"/>
        </w:rPr>
      </w:pPr>
      <w:r w:rsidRPr="006012F3">
        <w:rPr>
          <w:sz w:val="16"/>
        </w:rPr>
        <w:t xml:space="preserve">In contrast to the systematic division and competition characteristic of capitalist society, </w:t>
      </w:r>
      <w:r w:rsidRPr="000E3503">
        <w:rPr>
          <w:rStyle w:val="Emphasis"/>
          <w:highlight w:val="green"/>
        </w:rPr>
        <w:t>socialism would promote a collective and co-operative culture</w:t>
      </w:r>
      <w:r w:rsidRPr="006012F3">
        <w:rPr>
          <w:rStyle w:val="Emphasis"/>
        </w:rPr>
        <w:t xml:space="preserve"> based on common interest</w:t>
      </w:r>
      <w:r w:rsidRPr="006012F3">
        <w:rPr>
          <w:sz w:val="16"/>
        </w:rPr>
        <w:t xml:space="preserve">. </w:t>
      </w:r>
      <w:r w:rsidRPr="006012F3">
        <w:rPr>
          <w:rStyle w:val="StyleUnderline"/>
        </w:rPr>
        <w:t xml:space="preserve">Democratic planning would promote the interests of teachers and students, service providers and users, doctors and patients, </w:t>
      </w:r>
      <w:r w:rsidRPr="006012F3">
        <w:rPr>
          <w:rStyle w:val="StyleUnderline"/>
        </w:rPr>
        <w:lastRenderedPageBreak/>
        <w:t>architects and the occupants of city and countryside as mutual</w:t>
      </w:r>
      <w:r w:rsidRPr="006012F3">
        <w:rPr>
          <w:sz w:val="16"/>
        </w:rPr>
        <w:t>, interdependent and complementary to each other. Such a society would therefore promote genuine individuality, cultivating rounded human growth in place of a one-sided and fragmented development of skills.</w:t>
      </w:r>
    </w:p>
    <w:p w14:paraId="05F2B706" w14:textId="77777777" w:rsidR="001452DD" w:rsidRPr="006012F3" w:rsidRDefault="001452DD" w:rsidP="001452DD">
      <w:pPr>
        <w:rPr>
          <w:sz w:val="16"/>
        </w:rPr>
      </w:pPr>
      <w:r w:rsidRPr="006012F3">
        <w:rPr>
          <w:sz w:val="16"/>
        </w:rPr>
        <w:t>What force, then, has the power to achieve that change?</w:t>
      </w:r>
    </w:p>
    <w:p w14:paraId="4B6418C7" w14:textId="77777777" w:rsidR="001452DD" w:rsidRPr="006012F3" w:rsidRDefault="001452DD" w:rsidP="001452DD">
      <w:pPr>
        <w:rPr>
          <w:sz w:val="16"/>
        </w:rPr>
      </w:pPr>
      <w:r w:rsidRPr="006012F3">
        <w:rPr>
          <w:sz w:val="16"/>
        </w:rPr>
        <w:t>Agency</w:t>
      </w:r>
    </w:p>
    <w:p w14:paraId="5A175B97" w14:textId="77777777" w:rsidR="001452DD" w:rsidRPr="006012F3" w:rsidRDefault="001452DD" w:rsidP="001452DD">
      <w:pPr>
        <w:rPr>
          <w:sz w:val="16"/>
        </w:rPr>
      </w:pPr>
      <w:r w:rsidRPr="006012F3">
        <w:rPr>
          <w:sz w:val="16"/>
        </w:rPr>
        <w:t xml:space="preserve">The austerity offensive, under whose impact social and economic inequality has hugely increased, has prompted the development of new political movements. Broadly identifying themselves as anti-capitalist, these tend to embrace some variant of autonomist ideas. Current demands for change on the left tend to be couched in terms of “social movements” </w:t>
      </w:r>
      <w:proofErr w:type="spellStart"/>
      <w:r w:rsidRPr="006012F3">
        <w:rPr>
          <w:sz w:val="16"/>
        </w:rPr>
        <w:t>centred</w:t>
      </w:r>
      <w:proofErr w:type="spellEnd"/>
      <w:r w:rsidRPr="006012F3">
        <w:rPr>
          <w:sz w:val="16"/>
        </w:rPr>
        <w:t xml:space="preserve"> on the vague but powerful notion of unity against the “one per cent” who rule the world. In terms of understanding the current economic crisis, Marxism itself has seen something of a renaissance. The idea of revolution, once seen as the preserve of those on the far left, has become commonly discussed— even if the return of dictatorship in Egypt dampened the optimism of the Arab Spring of 2011.</w:t>
      </w:r>
    </w:p>
    <w:p w14:paraId="4D218CC4" w14:textId="77777777" w:rsidR="001452DD" w:rsidRPr="006012F3" w:rsidRDefault="001452DD" w:rsidP="001452DD">
      <w:pPr>
        <w:rPr>
          <w:sz w:val="16"/>
        </w:rPr>
      </w:pPr>
      <w:r w:rsidRPr="006012F3">
        <w:rPr>
          <w:sz w:val="16"/>
        </w:rPr>
        <w:t xml:space="preserve">Increased awareness of a predatory and ruthless international ruling class, however, has also been accompanied by a widespread </w:t>
      </w:r>
      <w:proofErr w:type="gramStart"/>
      <w:r w:rsidRPr="006012F3">
        <w:rPr>
          <w:sz w:val="16"/>
        </w:rPr>
        <w:t>common sense</w:t>
      </w:r>
      <w:proofErr w:type="gramEnd"/>
      <w:r w:rsidRPr="006012F3">
        <w:rPr>
          <w:sz w:val="16"/>
        </w:rPr>
        <w:t xml:space="preserve"> view that identifies the working class as a spent force, its power fragmented under the impact of </w:t>
      </w:r>
      <w:proofErr w:type="spellStart"/>
      <w:r w:rsidRPr="006012F3">
        <w:rPr>
          <w:sz w:val="16"/>
        </w:rPr>
        <w:t>globalisation</w:t>
      </w:r>
      <w:proofErr w:type="spellEnd"/>
      <w:r w:rsidRPr="006012F3">
        <w:rPr>
          <w:sz w:val="16"/>
        </w:rPr>
        <w:t xml:space="preserve"> and restructuring.</w:t>
      </w:r>
    </w:p>
    <w:p w14:paraId="1B221E09" w14:textId="77777777" w:rsidR="001452DD" w:rsidRPr="006012F3" w:rsidRDefault="001452DD" w:rsidP="001452DD">
      <w:pPr>
        <w:rPr>
          <w:sz w:val="16"/>
        </w:rPr>
      </w:pPr>
      <w:r w:rsidRPr="006012F3">
        <w:rPr>
          <w:sz w:val="16"/>
        </w:rPr>
        <w:t xml:space="preserve">As ubiquitous as such ideas are, they are also demonstrably false. As we have seen, </w:t>
      </w:r>
      <w:r w:rsidRPr="006012F3">
        <w:rPr>
          <w:rStyle w:val="StyleUnderline"/>
        </w:rPr>
        <w:t>capitalism involves a continual reshaping of the working class.</w:t>
      </w:r>
      <w:r w:rsidRPr="006012F3">
        <w:rPr>
          <w:sz w:val="16"/>
        </w:rPr>
        <w:t xml:space="preserve"> The proportion of workers engaged in manufacturing in the advanced countries, for example, has declined significantly for the last two generations. In Britain in the 1970s, workers’ power was </w:t>
      </w:r>
      <w:proofErr w:type="spellStart"/>
      <w:r w:rsidRPr="006012F3">
        <w:rPr>
          <w:sz w:val="16"/>
        </w:rPr>
        <w:t>epitomised</w:t>
      </w:r>
      <w:proofErr w:type="spellEnd"/>
      <w:r w:rsidRPr="006012F3">
        <w:rPr>
          <w:sz w:val="16"/>
        </w:rPr>
        <w:t xml:space="preserve"> by strikes of tens of thousands of car workers. Today’s workforce in the car industry is a fraction of what it was then, but investment in automation and robotics has led to hugely improved productivity:</w:t>
      </w:r>
    </w:p>
    <w:p w14:paraId="06E70927" w14:textId="77777777" w:rsidR="001452DD" w:rsidRPr="006012F3" w:rsidRDefault="001452DD" w:rsidP="001452DD">
      <w:pPr>
        <w:ind w:left="720"/>
        <w:rPr>
          <w:sz w:val="16"/>
        </w:rPr>
      </w:pPr>
      <w:r w:rsidRPr="006012F3">
        <w:rPr>
          <w:sz w:val="16"/>
        </w:rPr>
        <w:t xml:space="preserve">Overall auto production in the UK has not fallen. The UK remains home to over 30 manufacturers building more than 70 models. </w:t>
      </w:r>
      <w:proofErr w:type="gramStart"/>
      <w:r w:rsidRPr="006012F3">
        <w:rPr>
          <w:sz w:val="16"/>
        </w:rPr>
        <w:t>Similarly</w:t>
      </w:r>
      <w:proofErr w:type="gramEnd"/>
      <w:r w:rsidRPr="006012F3">
        <w:rPr>
          <w:sz w:val="16"/>
        </w:rPr>
        <w:t xml:space="preserve"> the volume of autos produced in the UK is set to reach an </w:t>
      </w:r>
      <w:proofErr w:type="spellStart"/>
      <w:r w:rsidRPr="006012F3">
        <w:rPr>
          <w:sz w:val="16"/>
        </w:rPr>
        <w:t>all time</w:t>
      </w:r>
      <w:proofErr w:type="spellEnd"/>
      <w:r w:rsidRPr="006012F3">
        <w:rPr>
          <w:sz w:val="16"/>
        </w:rPr>
        <w:t xml:space="preserve"> high in 2017. Restructuring has enabled increases in productivity to compensate for </w:t>
      </w:r>
      <w:proofErr w:type="spellStart"/>
      <w:r w:rsidRPr="006012F3">
        <w:rPr>
          <w:sz w:val="16"/>
        </w:rPr>
        <w:t>labour</w:t>
      </w:r>
      <w:proofErr w:type="spellEnd"/>
      <w:r w:rsidRPr="006012F3">
        <w:rPr>
          <w:sz w:val="16"/>
        </w:rPr>
        <w:t xml:space="preserve"> shedding.982</w:t>
      </w:r>
    </w:p>
    <w:p w14:paraId="6856D463" w14:textId="77777777" w:rsidR="001452DD" w:rsidRPr="006012F3" w:rsidRDefault="001452DD" w:rsidP="001452DD">
      <w:pPr>
        <w:rPr>
          <w:sz w:val="16"/>
        </w:rPr>
      </w:pPr>
      <w:r w:rsidRPr="006012F3">
        <w:rPr>
          <w:sz w:val="16"/>
        </w:rPr>
        <w:t xml:space="preserve">This pattern can be shown in every other area of the economy. The power of collective action also extends beyond the manufacturing sector, as demonstrated by the impact of strikes by, for example, oil tanker drivers or transport workers. Prior to the turn of the 20th century, dockers and textile workers were seen as temporary and disposable sections of the workforce— but their militancy inspired the subsequent rapid spread of trade unions in the period known as New Unionism. The “precarious workers” often identified as typical of today’s economy can similarly be inspired by modern examples of “new unionism”. Walmart is the world’s biggest corporation, with us$160 billion in assets and an annual turnover similar in size to the GDP of Norway.983 In September 2012, 38 workers at its largest US distribution </w:t>
      </w:r>
      <w:proofErr w:type="spellStart"/>
      <w:r w:rsidRPr="006012F3">
        <w:rPr>
          <w:sz w:val="16"/>
        </w:rPr>
        <w:t>centre</w:t>
      </w:r>
      <w:proofErr w:type="spellEnd"/>
      <w:r w:rsidRPr="006012F3">
        <w:rPr>
          <w:sz w:val="16"/>
        </w:rPr>
        <w:t xml:space="preserve"> in Elwood, Illinois, won a three-week strike against their employer, a temping agency subcontractor. Despite the absence of union recognition, they not only won their key demand—reinstatement of all those sacked or suspended for trade union activity—but also full back pay for everyone who participated in the action.984</w:t>
      </w:r>
    </w:p>
    <w:p w14:paraId="661ED525" w14:textId="77777777" w:rsidR="001452DD" w:rsidRPr="006012F3" w:rsidRDefault="001452DD" w:rsidP="001452DD">
      <w:pPr>
        <w:rPr>
          <w:sz w:val="16"/>
        </w:rPr>
      </w:pPr>
      <w:r w:rsidRPr="006012F3">
        <w:rPr>
          <w:sz w:val="16"/>
        </w:rPr>
        <w:t xml:space="preserve">The problem is not that the social and economic power of workers has declined. Rather, </w:t>
      </w:r>
      <w:r w:rsidRPr="006012F3">
        <w:rPr>
          <w:rStyle w:val="Emphasis"/>
        </w:rPr>
        <w:t xml:space="preserve">it is that an historically </w:t>
      </w:r>
      <w:r w:rsidRPr="000E3503">
        <w:rPr>
          <w:rStyle w:val="Emphasis"/>
          <w:highlight w:val="green"/>
        </w:rPr>
        <w:t>low level of strike action</w:t>
      </w:r>
      <w:r w:rsidRPr="006012F3">
        <w:rPr>
          <w:rStyle w:val="Emphasis"/>
        </w:rPr>
        <w:t xml:space="preserve"> has </w:t>
      </w:r>
      <w:r w:rsidRPr="000E3503">
        <w:rPr>
          <w:rStyle w:val="Emphasis"/>
          <w:highlight w:val="green"/>
        </w:rPr>
        <w:t>led to</w:t>
      </w:r>
      <w:r w:rsidRPr="006012F3">
        <w:rPr>
          <w:rStyle w:val="Emphasis"/>
        </w:rPr>
        <w:t xml:space="preserve"> a corresponding </w:t>
      </w:r>
      <w:r w:rsidRPr="000E3503">
        <w:rPr>
          <w:rStyle w:val="Emphasis"/>
          <w:highlight w:val="green"/>
        </w:rPr>
        <w:t>decline in the belief</w:t>
      </w:r>
      <w:r w:rsidRPr="006012F3">
        <w:rPr>
          <w:rStyle w:val="Emphasis"/>
        </w:rPr>
        <w:t xml:space="preserve"> that </w:t>
      </w:r>
      <w:r w:rsidRPr="000E3503">
        <w:rPr>
          <w:rStyle w:val="Emphasis"/>
          <w:highlight w:val="green"/>
        </w:rPr>
        <w:t>workers</w:t>
      </w:r>
      <w:r w:rsidRPr="006012F3">
        <w:rPr>
          <w:rStyle w:val="Emphasis"/>
        </w:rPr>
        <w:t xml:space="preserve"> have or </w:t>
      </w:r>
      <w:r w:rsidRPr="000E3503">
        <w:rPr>
          <w:rStyle w:val="Emphasis"/>
          <w:highlight w:val="green"/>
        </w:rPr>
        <w:t>are able to exercise that power</w:t>
      </w:r>
      <w:r w:rsidRPr="006012F3">
        <w:rPr>
          <w:sz w:val="16"/>
        </w:rPr>
        <w:t>.</w:t>
      </w:r>
    </w:p>
    <w:p w14:paraId="47E3DDF5" w14:textId="77777777" w:rsidR="001452DD" w:rsidRPr="006012F3" w:rsidRDefault="001452DD" w:rsidP="001452DD">
      <w:pPr>
        <w:rPr>
          <w:sz w:val="16"/>
        </w:rPr>
      </w:pPr>
      <w:r w:rsidRPr="006012F3">
        <w:rPr>
          <w:sz w:val="16"/>
        </w:rPr>
        <w:t>Conclusion</w:t>
      </w:r>
    </w:p>
    <w:p w14:paraId="0BC6E0F7" w14:textId="77777777" w:rsidR="001452DD" w:rsidRPr="006012F3" w:rsidRDefault="001452DD" w:rsidP="001452DD">
      <w:pPr>
        <w:rPr>
          <w:sz w:val="16"/>
        </w:rPr>
      </w:pPr>
      <w:r w:rsidRPr="006012F3">
        <w:rPr>
          <w:sz w:val="16"/>
        </w:rPr>
        <w:t>Oxfam reported in January 2014 that 85 billionaires have the same wealth as the bottom half of the world’s population. Its website predicts that the wealth of the 1 percent will overtake that of the other 99 percent in 2016. This inequality is an inevitable consequence of an entirely unnatural and maddening society. There is nothing natural about oppression, war and environmental destruction; it is all part of “a very capitalist condition”.</w:t>
      </w:r>
    </w:p>
    <w:p w14:paraId="67B118DA" w14:textId="77777777" w:rsidR="001452DD" w:rsidRPr="006012F3" w:rsidRDefault="001452DD" w:rsidP="001452DD">
      <w:pPr>
        <w:rPr>
          <w:sz w:val="16"/>
        </w:rPr>
      </w:pPr>
      <w:r w:rsidRPr="006012F3">
        <w:rPr>
          <w:sz w:val="16"/>
        </w:rPr>
        <w:t>Throughout their history, human beings have shown immense adaptability—in the diversity of their living and working environments, in their occupations, social beliefs and customs and even in their more biological functions, such as sleeping or eating. This is also true of living with impairment.</w:t>
      </w:r>
    </w:p>
    <w:p w14:paraId="10135B15" w14:textId="77777777" w:rsidR="001452DD" w:rsidRPr="006012F3" w:rsidRDefault="001452DD" w:rsidP="001452DD">
      <w:pPr>
        <w:rPr>
          <w:sz w:val="16"/>
        </w:rPr>
      </w:pPr>
      <w:r w:rsidRPr="006012F3">
        <w:rPr>
          <w:sz w:val="16"/>
        </w:rPr>
        <w:t xml:space="preserve">In one of his fascinating books, Oliver Sacks discusses achromatopsia, or </w:t>
      </w:r>
      <w:proofErr w:type="spellStart"/>
      <w:r w:rsidRPr="006012F3">
        <w:rPr>
          <w:sz w:val="16"/>
        </w:rPr>
        <w:t>colour</w:t>
      </w:r>
      <w:proofErr w:type="spellEnd"/>
      <w:r w:rsidRPr="006012F3">
        <w:rPr>
          <w:sz w:val="16"/>
        </w:rPr>
        <w:t xml:space="preserve"> blindness. Most people with this very rare condition grow up without knowing (or even knowing </w:t>
      </w:r>
      <w:proofErr w:type="gramStart"/>
      <w:r w:rsidRPr="006012F3">
        <w:rPr>
          <w:sz w:val="16"/>
        </w:rPr>
        <w:t>of )</w:t>
      </w:r>
      <w:proofErr w:type="gramEnd"/>
      <w:r w:rsidRPr="006012F3">
        <w:rPr>
          <w:sz w:val="16"/>
        </w:rPr>
        <w:t xml:space="preserve"> anyone else who also has it. Sacks tells the story of Knut and his brother and sister, who by a rare genetic chance, were all </w:t>
      </w:r>
      <w:proofErr w:type="spellStart"/>
      <w:r w:rsidRPr="006012F3">
        <w:rPr>
          <w:sz w:val="16"/>
        </w:rPr>
        <w:t>achromatopic</w:t>
      </w:r>
      <w:proofErr w:type="spellEnd"/>
      <w:r w:rsidRPr="006012F3">
        <w:rPr>
          <w:sz w:val="16"/>
        </w:rPr>
        <w:t xml:space="preserve"> and have reacted and adapted to this in very different ways. Knut, the firstborn, was diagnosed as an infant. As it was felt that he would never see well enough to learn to read, he (and later his siblings) </w:t>
      </w:r>
      <w:proofErr w:type="gramStart"/>
      <w:r w:rsidRPr="006012F3">
        <w:rPr>
          <w:sz w:val="16"/>
        </w:rPr>
        <w:t>were</w:t>
      </w:r>
      <w:proofErr w:type="gramEnd"/>
      <w:r w:rsidRPr="006012F3">
        <w:rPr>
          <w:sz w:val="16"/>
        </w:rPr>
        <w:t xml:space="preserve"> sent to the local school for the blind:</w:t>
      </w:r>
    </w:p>
    <w:p w14:paraId="519A0015" w14:textId="77777777" w:rsidR="001452DD" w:rsidRPr="006012F3" w:rsidRDefault="001452DD" w:rsidP="001452DD">
      <w:pPr>
        <w:ind w:left="720"/>
        <w:rPr>
          <w:sz w:val="16"/>
        </w:rPr>
      </w:pPr>
      <w:r w:rsidRPr="006012F3">
        <w:rPr>
          <w:sz w:val="16"/>
        </w:rPr>
        <w:t xml:space="preserve">Knut rebelled at being regarded as disabled, and refused to learn Braille by touch, instead using his sight to read the raised dots, which cast tiny shadows on the page. He was severely punished for this and forced to wear a blindfold in classes. Soon after, Knut ran away from the school, </w:t>
      </w:r>
      <w:proofErr w:type="gramStart"/>
      <w:r w:rsidRPr="006012F3">
        <w:rPr>
          <w:sz w:val="16"/>
        </w:rPr>
        <w:t>but,</w:t>
      </w:r>
      <w:proofErr w:type="gramEnd"/>
      <w:r w:rsidRPr="006012F3">
        <w:rPr>
          <w:sz w:val="16"/>
        </w:rPr>
        <w:t xml:space="preserve"> determined to read normal print, taught himself to read at home. Finally, having convinced the school administrators that he would never make a willing student, Knut was allowed to return to regular school.</w:t>
      </w:r>
    </w:p>
    <w:p w14:paraId="1C01FC19" w14:textId="77777777" w:rsidR="001452DD" w:rsidRPr="006012F3" w:rsidRDefault="001452DD" w:rsidP="001452DD">
      <w:pPr>
        <w:ind w:left="720"/>
        <w:rPr>
          <w:sz w:val="16"/>
        </w:rPr>
      </w:pPr>
      <w:r w:rsidRPr="006012F3">
        <w:rPr>
          <w:sz w:val="16"/>
        </w:rPr>
        <w:t xml:space="preserve">Knut’s sister, Britt…flourished at the school for the blind as much as Knut hated it, becoming fluent in Braille; and she has spent her professional life as an intermediary between the blind and sighted worlds, supervising the transcription and production of books into Braille at the Norwegian Library for the Blind. Like Knut, Britt is intensely musical and auditory and loves to close her eyes and surrender herself to the nonvisual domain of music; but equally, she relaxes by doing needlework, using a </w:t>
      </w:r>
      <w:proofErr w:type="spellStart"/>
      <w:r w:rsidRPr="006012F3">
        <w:rPr>
          <w:sz w:val="16"/>
        </w:rPr>
        <w:t>jeweller’s</w:t>
      </w:r>
      <w:proofErr w:type="spellEnd"/>
      <w:r w:rsidRPr="006012F3">
        <w:rPr>
          <w:sz w:val="16"/>
        </w:rPr>
        <w:t xml:space="preserve"> loupe attached to her glasses, to keep her hands free.985</w:t>
      </w:r>
    </w:p>
    <w:p w14:paraId="13311617" w14:textId="77777777" w:rsidR="001452DD" w:rsidRPr="006012F3" w:rsidRDefault="001452DD" w:rsidP="001452DD">
      <w:pPr>
        <w:rPr>
          <w:sz w:val="16"/>
        </w:rPr>
      </w:pPr>
      <w:r w:rsidRPr="006012F3">
        <w:rPr>
          <w:rStyle w:val="StyleUnderline"/>
        </w:rPr>
        <w:t>This kind of individual choice—whether to embrace or reject a “disability identity”—is distorted in current society by discrimination</w:t>
      </w:r>
      <w:r w:rsidRPr="006012F3">
        <w:rPr>
          <w:sz w:val="16"/>
        </w:rPr>
        <w:t>. In a society where such oppression is absent, both of these decisions would be equally valid and unremarkable, informed wholly by individual preference. While this story illustrates how individuals can adapt differently to the presence of a particular impairment, another more celebrated example shows how this can also happen on a social level.</w:t>
      </w:r>
    </w:p>
    <w:p w14:paraId="5D291D03" w14:textId="77777777" w:rsidR="001452DD" w:rsidRPr="006012F3" w:rsidRDefault="001452DD" w:rsidP="001452DD">
      <w:pPr>
        <w:rPr>
          <w:sz w:val="16"/>
        </w:rPr>
      </w:pPr>
      <w:r w:rsidRPr="006012F3">
        <w:rPr>
          <w:sz w:val="16"/>
        </w:rPr>
        <w:t xml:space="preserve">The island of Martha’s Vineyard, off the eastern coast of the US, is today known as a retreat for the rich. For over 250 years beforehand, however, it was a relatively isolated fishing community with an unusual distinction—a strikingly high incidence of hereditary deafness. This originated with families from The Weald, a remote part of Kent in England, who had emigrated and settled there in the 1630s. A </w:t>
      </w:r>
      <w:r w:rsidRPr="006012F3">
        <w:rPr>
          <w:sz w:val="16"/>
        </w:rPr>
        <w:lastRenderedPageBreak/>
        <w:t>recessive deafness gene spread through inbreeding, both in The Weald and on the Vineyard. The probability of an island inhabitant having more than one Kentish ancestor rose with each new generation, with the number of deaf people reaching a peak in the 1840s (after which it rapidly declined).986</w:t>
      </w:r>
    </w:p>
    <w:p w14:paraId="0D4ADFD3" w14:textId="77777777" w:rsidR="001452DD" w:rsidRPr="006012F3" w:rsidRDefault="001452DD" w:rsidP="001452DD">
      <w:pPr>
        <w:rPr>
          <w:sz w:val="16"/>
        </w:rPr>
      </w:pPr>
      <w:r w:rsidRPr="006012F3">
        <w:rPr>
          <w:sz w:val="16"/>
        </w:rPr>
        <w:t xml:space="preserve">Nora Ellen Groce, in her classic 1980s study Everyone Here Spoke Sign Language, shows how the presence of deaf people on the Vineyard was taken for granted, with most hearing people fluent in sign language. One older man remarked to her: “I didn’t think about the deaf any more than you’d think about somebody with a different voice”. </w:t>
      </w:r>
      <w:r w:rsidRPr="000E3503">
        <w:rPr>
          <w:rStyle w:val="StyleUnderline"/>
          <w:highlight w:val="green"/>
        </w:rPr>
        <w:t>When Groce asked another woman</w:t>
      </w:r>
      <w:r w:rsidRPr="006012F3">
        <w:rPr>
          <w:rStyle w:val="StyleUnderline"/>
        </w:rPr>
        <w:t xml:space="preserve"> in her eighties </w:t>
      </w:r>
      <w:r w:rsidRPr="000E3503">
        <w:rPr>
          <w:rStyle w:val="StyleUnderline"/>
          <w:highlight w:val="green"/>
        </w:rPr>
        <w:t>about</w:t>
      </w:r>
      <w:r w:rsidRPr="006012F3">
        <w:rPr>
          <w:rStyle w:val="StyleUnderline"/>
        </w:rPr>
        <w:t xml:space="preserve"> those “handicapped” by </w:t>
      </w:r>
      <w:r w:rsidRPr="000E3503">
        <w:rPr>
          <w:rStyle w:val="StyleUnderline"/>
          <w:highlight w:val="green"/>
        </w:rPr>
        <w:t>deafness, she replied</w:t>
      </w:r>
      <w:r w:rsidRPr="006012F3">
        <w:rPr>
          <w:rStyle w:val="StyleUnderline"/>
        </w:rPr>
        <w:t xml:space="preserve"> emphatically: “</w:t>
      </w:r>
      <w:r w:rsidRPr="000E3503">
        <w:rPr>
          <w:rStyle w:val="Emphasis"/>
          <w:highlight w:val="green"/>
        </w:rPr>
        <w:t>these people</w:t>
      </w:r>
      <w:r w:rsidRPr="006012F3">
        <w:rPr>
          <w:rStyle w:val="Emphasis"/>
        </w:rPr>
        <w:t xml:space="preserve"> weren’t handicapped. They </w:t>
      </w:r>
      <w:r w:rsidRPr="000E3503">
        <w:rPr>
          <w:rStyle w:val="Emphasis"/>
          <w:highlight w:val="green"/>
        </w:rPr>
        <w:t xml:space="preserve">were just </w:t>
      </w:r>
      <w:proofErr w:type="gramStart"/>
      <w:r w:rsidRPr="000E3503">
        <w:rPr>
          <w:rStyle w:val="Emphasis"/>
          <w:highlight w:val="green"/>
        </w:rPr>
        <w:t>deaf</w:t>
      </w:r>
      <w:r w:rsidRPr="006012F3">
        <w:rPr>
          <w:sz w:val="16"/>
        </w:rPr>
        <w:t xml:space="preserve"> ”</w:t>
      </w:r>
      <w:proofErr w:type="gramEnd"/>
      <w:r w:rsidRPr="006012F3">
        <w:rPr>
          <w:sz w:val="16"/>
        </w:rPr>
        <w:t>.987</w:t>
      </w:r>
    </w:p>
    <w:p w14:paraId="0C794C11" w14:textId="77777777" w:rsidR="001452DD" w:rsidRPr="006012F3" w:rsidRDefault="001452DD" w:rsidP="001452DD">
      <w:pPr>
        <w:rPr>
          <w:sz w:val="16"/>
        </w:rPr>
      </w:pPr>
      <w:r w:rsidRPr="006012F3">
        <w:rPr>
          <w:sz w:val="16"/>
        </w:rPr>
        <w:t>As the gene was recessive, deafness could skip one or more generations. Its seemingly random appearance in the population led to deafness being viewed as something that could happen to any family—which it usually did at some point. Hearing people often used sign language even when deaf people were not present and never perceived deafness as an impairment. As another islander said to Groce: “You know, we didn’t think anything special about them. They were just like anyone else. When you think about it, the Island was an awfully nice place to live”.988</w:t>
      </w:r>
    </w:p>
    <w:p w14:paraId="2467D450" w14:textId="77777777" w:rsidR="001452DD" w:rsidRPr="006012F3" w:rsidRDefault="001452DD" w:rsidP="001452DD">
      <w:pPr>
        <w:rPr>
          <w:sz w:val="16"/>
        </w:rPr>
      </w:pPr>
      <w:r w:rsidRPr="006012F3">
        <w:rPr>
          <w:sz w:val="16"/>
        </w:rPr>
        <w:t xml:space="preserve">This striking—and rather beautiful—example shows that </w:t>
      </w:r>
      <w:r w:rsidRPr="000E3503">
        <w:rPr>
          <w:rStyle w:val="StyleUnderline"/>
          <w:highlight w:val="green"/>
        </w:rPr>
        <w:t>it is entirely possible to create a society</w:t>
      </w:r>
      <w:r w:rsidRPr="000E3503">
        <w:rPr>
          <w:sz w:val="16"/>
          <w:highlight w:val="green"/>
        </w:rPr>
        <w:t xml:space="preserve"> </w:t>
      </w:r>
      <w:r w:rsidRPr="000E3503">
        <w:rPr>
          <w:rStyle w:val="Emphasis"/>
          <w:highlight w:val="green"/>
        </w:rPr>
        <w:t>where disability is unknown</w:t>
      </w:r>
      <w:r w:rsidRPr="000E3503">
        <w:rPr>
          <w:sz w:val="16"/>
          <w:highlight w:val="green"/>
        </w:rPr>
        <w:t xml:space="preserve"> </w:t>
      </w:r>
      <w:r w:rsidRPr="000E3503">
        <w:rPr>
          <w:rStyle w:val="StyleUnderline"/>
          <w:highlight w:val="green"/>
        </w:rPr>
        <w:t>and genuine individuality can flourish</w:t>
      </w:r>
      <w:r w:rsidRPr="006012F3">
        <w:rPr>
          <w:sz w:val="16"/>
        </w:rPr>
        <w:t>. A society which harnessed the latest scientific and technological knowledge to the creative capacities of its citizens, who would debate and decide what is produced and how and for what purpose, would be far more likely to nourish and promote true human potential.</w:t>
      </w:r>
    </w:p>
    <w:bookmarkEnd w:id="0"/>
    <w:p w14:paraId="3E48B404" w14:textId="77777777" w:rsidR="001452DD" w:rsidRDefault="001452DD" w:rsidP="001452DD"/>
    <w:p w14:paraId="548350B8" w14:textId="77777777" w:rsidR="001452DD" w:rsidRPr="00CE1839" w:rsidRDefault="001452DD" w:rsidP="001452DD">
      <w:pPr>
        <w:pStyle w:val="Heading2"/>
      </w:pPr>
      <w:r w:rsidRPr="00CE1839">
        <w:lastRenderedPageBreak/>
        <w:t>T---1NC</w:t>
      </w:r>
    </w:p>
    <w:p w14:paraId="4CBC872C" w14:textId="77777777" w:rsidR="001452DD" w:rsidRPr="00CE1839" w:rsidRDefault="001452DD" w:rsidP="001452DD">
      <w:pPr>
        <w:rPr>
          <w:rFonts w:cstheme="minorHAnsi"/>
        </w:rPr>
      </w:pPr>
      <w:r w:rsidRPr="00CE1839">
        <w:rPr>
          <w:rFonts w:cstheme="minorHAnsi"/>
        </w:rPr>
        <w:t>T---USFG</w:t>
      </w:r>
    </w:p>
    <w:p w14:paraId="779A8523" w14:textId="77777777" w:rsidR="001452DD" w:rsidRPr="00CE1839" w:rsidRDefault="001452DD" w:rsidP="001452DD">
      <w:pPr>
        <w:rPr>
          <w:rFonts w:cstheme="minorHAnsi"/>
        </w:rPr>
      </w:pPr>
    </w:p>
    <w:p w14:paraId="7DF28DF7" w14:textId="77777777" w:rsidR="001452DD" w:rsidRPr="00CE1839" w:rsidRDefault="001452DD" w:rsidP="001452DD">
      <w:pPr>
        <w:pStyle w:val="Heading4"/>
        <w:rPr>
          <w:rFonts w:cstheme="minorHAnsi"/>
        </w:rPr>
      </w:pPr>
      <w:r w:rsidRPr="00CE1839">
        <w:rPr>
          <w:rFonts w:cstheme="minorHAnsi"/>
        </w:rPr>
        <w:t>Our interpretation is that the affirmative must defend the hypothetical enactment of a topical plan, the aff does not</w:t>
      </w:r>
    </w:p>
    <w:p w14:paraId="5D3D3F7B" w14:textId="77777777" w:rsidR="001452DD" w:rsidRPr="00CE1839" w:rsidRDefault="001452DD" w:rsidP="001452DD">
      <w:pPr>
        <w:rPr>
          <w:rFonts w:cstheme="minorHAnsi"/>
        </w:rPr>
      </w:pPr>
    </w:p>
    <w:p w14:paraId="11B92A2D" w14:textId="77777777" w:rsidR="001452DD" w:rsidRPr="00CE1839" w:rsidRDefault="001452DD" w:rsidP="001452DD">
      <w:pPr>
        <w:pStyle w:val="Heading4"/>
        <w:rPr>
          <w:rFonts w:cstheme="minorHAnsi"/>
        </w:rPr>
      </w:pPr>
      <w:r w:rsidRPr="00CE1839">
        <w:rPr>
          <w:rFonts w:cstheme="minorHAnsi"/>
        </w:rPr>
        <w:t>“Resolved” requires law</w:t>
      </w:r>
    </w:p>
    <w:p w14:paraId="0793C7AF" w14:textId="77777777" w:rsidR="001452DD" w:rsidRPr="00CE1839" w:rsidRDefault="001452DD" w:rsidP="001452DD">
      <w:pPr>
        <w:rPr>
          <w:rFonts w:cstheme="minorHAnsi"/>
        </w:rPr>
      </w:pPr>
      <w:r w:rsidRPr="00CE1839">
        <w:rPr>
          <w:rStyle w:val="Style13ptBold"/>
          <w:rFonts w:cstheme="minorHAnsi"/>
        </w:rPr>
        <w:t>Words &amp; Phrases 64</w:t>
      </w:r>
      <w:r w:rsidRPr="00CE1839">
        <w:rPr>
          <w:rFonts w:cstheme="minorHAnsi"/>
        </w:rPr>
        <w:t>, (Words and Phrases, 1964, Permanent Edition)</w:t>
      </w:r>
    </w:p>
    <w:p w14:paraId="4B60350D" w14:textId="77777777" w:rsidR="001452DD" w:rsidRPr="00CE1839" w:rsidRDefault="001452DD" w:rsidP="001452DD">
      <w:pPr>
        <w:rPr>
          <w:rFonts w:cstheme="minorHAnsi"/>
          <w:sz w:val="16"/>
        </w:rPr>
      </w:pPr>
      <w:r w:rsidRPr="00CE1839">
        <w:rPr>
          <w:rStyle w:val="StyleUnderline"/>
          <w:rFonts w:cstheme="minorHAnsi"/>
        </w:rPr>
        <w:t>Definition of the word “</w:t>
      </w:r>
      <w:r w:rsidRPr="000E3503">
        <w:rPr>
          <w:rStyle w:val="StyleUnderline"/>
          <w:rFonts w:cstheme="minorHAnsi"/>
          <w:highlight w:val="green"/>
        </w:rPr>
        <w:t>resolve,”</w:t>
      </w:r>
      <w:r w:rsidRPr="00CE1839">
        <w:rPr>
          <w:rFonts w:cstheme="minorHAnsi"/>
          <w:sz w:val="16"/>
        </w:rPr>
        <w:t xml:space="preserve"> given by Webster </w:t>
      </w:r>
      <w:r w:rsidRPr="000E3503">
        <w:rPr>
          <w:rStyle w:val="StyleUnderline"/>
          <w:rFonts w:cstheme="minorHAnsi"/>
          <w:highlight w:val="green"/>
        </w:rPr>
        <w:t xml:space="preserve">is “to express an opinion or determination by </w:t>
      </w:r>
      <w:r w:rsidRPr="000E3503">
        <w:rPr>
          <w:rStyle w:val="Emphasis"/>
          <w:rFonts w:asciiTheme="minorHAnsi" w:hAnsiTheme="minorHAnsi" w:cstheme="minorHAnsi"/>
          <w:highlight w:val="green"/>
        </w:rPr>
        <w:t>resolution</w:t>
      </w:r>
      <w:r w:rsidRPr="000E3503">
        <w:rPr>
          <w:rStyle w:val="StyleUnderline"/>
          <w:rFonts w:cstheme="minorHAnsi"/>
          <w:highlight w:val="green"/>
        </w:rPr>
        <w:t xml:space="preserve"> or </w:t>
      </w:r>
      <w:r w:rsidRPr="000E3503">
        <w:rPr>
          <w:rStyle w:val="Emphasis"/>
          <w:rFonts w:asciiTheme="minorHAnsi" w:hAnsiTheme="minorHAnsi" w:cstheme="minorHAnsi"/>
          <w:highlight w:val="green"/>
        </w:rPr>
        <w:t>vote</w:t>
      </w:r>
      <w:r w:rsidRPr="00CE1839">
        <w:rPr>
          <w:rStyle w:val="StyleUnderline"/>
          <w:rFonts w:cstheme="minorHAnsi"/>
        </w:rPr>
        <w:t xml:space="preserve">; as </w:t>
      </w:r>
      <w:r w:rsidRPr="000E3503">
        <w:rPr>
          <w:rStyle w:val="StyleUnderline"/>
          <w:rFonts w:cstheme="minorHAnsi"/>
          <w:highlight w:val="green"/>
        </w:rPr>
        <w:t>‘it was resolved by the legislature;” It is of similar force to</w:t>
      </w:r>
      <w:r w:rsidRPr="00CE1839">
        <w:rPr>
          <w:rStyle w:val="StyleUnderline"/>
          <w:rFonts w:cstheme="minorHAnsi"/>
        </w:rPr>
        <w:t xml:space="preserve"> the word </w:t>
      </w:r>
      <w:r w:rsidRPr="000E3503">
        <w:rPr>
          <w:rStyle w:val="StyleUnderline"/>
          <w:rFonts w:cstheme="minorHAnsi"/>
          <w:highlight w:val="green"/>
        </w:rPr>
        <w:t>“enact,” which is defined</w:t>
      </w:r>
      <w:r w:rsidRPr="00CE1839">
        <w:rPr>
          <w:rFonts w:cstheme="minorHAnsi"/>
          <w:sz w:val="16"/>
        </w:rPr>
        <w:t xml:space="preserve"> by Bouvier </w:t>
      </w:r>
      <w:r w:rsidRPr="000E3503">
        <w:rPr>
          <w:rStyle w:val="StyleUnderline"/>
          <w:rFonts w:cstheme="minorHAnsi"/>
          <w:highlight w:val="green"/>
        </w:rPr>
        <w:t>as</w:t>
      </w:r>
      <w:r w:rsidRPr="00CE1839">
        <w:rPr>
          <w:rStyle w:val="StyleUnderline"/>
          <w:rFonts w:cstheme="minorHAnsi"/>
        </w:rPr>
        <w:t xml:space="preserve"> meaning “</w:t>
      </w:r>
      <w:r w:rsidRPr="000E3503">
        <w:rPr>
          <w:rStyle w:val="Emphasis"/>
          <w:rFonts w:asciiTheme="minorHAnsi" w:hAnsiTheme="minorHAnsi" w:cstheme="minorHAnsi"/>
          <w:highlight w:val="green"/>
        </w:rPr>
        <w:t>to establish by law</w:t>
      </w:r>
      <w:r w:rsidRPr="00CE1839">
        <w:rPr>
          <w:rStyle w:val="StyleUnderline"/>
          <w:rFonts w:cstheme="minorHAnsi"/>
        </w:rPr>
        <w:t>”</w:t>
      </w:r>
      <w:r w:rsidRPr="00CE1839">
        <w:rPr>
          <w:rFonts w:cstheme="minorHAnsi"/>
          <w:sz w:val="16"/>
        </w:rPr>
        <w:t xml:space="preserve">.  </w:t>
      </w:r>
    </w:p>
    <w:p w14:paraId="44E02191" w14:textId="77777777" w:rsidR="001452DD" w:rsidRPr="00CE1839" w:rsidRDefault="001452DD" w:rsidP="001452DD">
      <w:pPr>
        <w:rPr>
          <w:rFonts w:cstheme="minorHAnsi"/>
          <w:sz w:val="16"/>
        </w:rPr>
      </w:pPr>
    </w:p>
    <w:p w14:paraId="65749C74" w14:textId="77777777" w:rsidR="001452DD" w:rsidRPr="00CE1839" w:rsidRDefault="001452DD" w:rsidP="001452DD">
      <w:pPr>
        <w:pStyle w:val="Heading4"/>
        <w:rPr>
          <w:rFonts w:cstheme="minorHAnsi"/>
        </w:rPr>
      </w:pPr>
      <w:r w:rsidRPr="00CE1839">
        <w:rPr>
          <w:rFonts w:cstheme="minorHAnsi"/>
        </w:rPr>
        <w:t>Federal government is the legislative, executive and judicial</w:t>
      </w:r>
    </w:p>
    <w:p w14:paraId="45A2F3BE" w14:textId="77777777" w:rsidR="001452DD" w:rsidRPr="00CE1839" w:rsidRDefault="001452DD" w:rsidP="001452DD">
      <w:pPr>
        <w:rPr>
          <w:rFonts w:cstheme="minorHAnsi"/>
          <w:szCs w:val="16"/>
        </w:rPr>
      </w:pPr>
      <w:r w:rsidRPr="00CE1839">
        <w:rPr>
          <w:rStyle w:val="Style13ptBold"/>
          <w:rFonts w:cstheme="minorHAnsi"/>
        </w:rPr>
        <w:t>US Legal No Date</w:t>
      </w:r>
      <w:r w:rsidRPr="00CE1839">
        <w:rPr>
          <w:rFonts w:cstheme="minorHAnsi"/>
        </w:rPr>
        <w:t xml:space="preserve"> </w:t>
      </w:r>
      <w:r w:rsidRPr="00CE1839">
        <w:rPr>
          <w:rFonts w:cstheme="minorHAnsi"/>
          <w:szCs w:val="16"/>
        </w:rPr>
        <w:t>(United States Federal Government Law and Legal Definition https://definitions.uslegal.com/u/united-states-federal-government/)</w:t>
      </w:r>
    </w:p>
    <w:p w14:paraId="176DA58E" w14:textId="77777777" w:rsidR="001452DD" w:rsidRPr="00CE1839" w:rsidRDefault="001452DD" w:rsidP="001452DD">
      <w:pPr>
        <w:rPr>
          <w:rFonts w:cstheme="minorHAnsi"/>
          <w:sz w:val="14"/>
        </w:rPr>
      </w:pPr>
      <w:r w:rsidRPr="000E3503">
        <w:rPr>
          <w:rStyle w:val="StyleUnderline"/>
          <w:rFonts w:cstheme="minorHAnsi"/>
          <w:highlight w:val="green"/>
        </w:rPr>
        <w:t>The United States Federal Government is established by the US Constitution</w:t>
      </w:r>
      <w:r w:rsidRPr="00CE1839">
        <w:rPr>
          <w:rStyle w:val="StyleUnderline"/>
          <w:rFonts w:cstheme="minorHAnsi"/>
        </w:rPr>
        <w:t xml:space="preserve">. The Federal Government shares sovereignty over the United Sates with the individual governments of the States of US. </w:t>
      </w:r>
      <w:r w:rsidRPr="000E3503">
        <w:rPr>
          <w:rStyle w:val="StyleUnderline"/>
          <w:rFonts w:cstheme="minorHAnsi"/>
          <w:highlight w:val="green"/>
        </w:rPr>
        <w:t>The Federal government has three branches</w:t>
      </w:r>
      <w:r w:rsidRPr="00CE1839">
        <w:rPr>
          <w:rFonts w:cstheme="minorHAnsi"/>
          <w:sz w:val="14"/>
        </w:rPr>
        <w:t xml:space="preserve">: i) the </w:t>
      </w:r>
      <w:r w:rsidRPr="000E3503">
        <w:rPr>
          <w:rStyle w:val="StyleUnderline"/>
          <w:rFonts w:cstheme="minorHAnsi"/>
          <w:highlight w:val="green"/>
        </w:rPr>
        <w:t>legislature</w:t>
      </w:r>
      <w:r w:rsidRPr="00CE1839">
        <w:rPr>
          <w:rFonts w:cstheme="minorHAnsi"/>
          <w:sz w:val="14"/>
        </w:rPr>
        <w:t xml:space="preserve">, which is the US Congress, ii) </w:t>
      </w:r>
      <w:r w:rsidRPr="000E3503">
        <w:rPr>
          <w:rStyle w:val="StyleUnderline"/>
          <w:rFonts w:cstheme="minorHAnsi"/>
          <w:highlight w:val="green"/>
        </w:rPr>
        <w:t>Executive</w:t>
      </w:r>
      <w:r w:rsidRPr="00CE1839">
        <w:rPr>
          <w:rFonts w:cstheme="minorHAnsi"/>
          <w:sz w:val="14"/>
        </w:rPr>
        <w:t xml:space="preserve">, comprised of the President and Vice president of the US and iii) </w:t>
      </w:r>
      <w:r w:rsidRPr="000E3503">
        <w:rPr>
          <w:rStyle w:val="StyleUnderline"/>
          <w:rFonts w:cstheme="minorHAnsi"/>
          <w:highlight w:val="green"/>
        </w:rPr>
        <w:t>Judiciary</w:t>
      </w:r>
      <w:r w:rsidRPr="00CE1839">
        <w:rPr>
          <w:rFonts w:cstheme="minorHAnsi"/>
          <w:sz w:val="14"/>
        </w:rPr>
        <w:t>.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14:paraId="6474F0C8" w14:textId="77777777" w:rsidR="001452DD" w:rsidRPr="00CE1839" w:rsidRDefault="001452DD" w:rsidP="001452DD">
      <w:pPr>
        <w:rPr>
          <w:rFonts w:cstheme="minorHAnsi"/>
          <w:sz w:val="14"/>
        </w:rPr>
      </w:pPr>
    </w:p>
    <w:p w14:paraId="75460B55" w14:textId="77777777" w:rsidR="001452DD" w:rsidRPr="00CE1839" w:rsidRDefault="001452DD" w:rsidP="001452DD">
      <w:pPr>
        <w:pStyle w:val="Heading4"/>
        <w:rPr>
          <w:rFonts w:cstheme="minorHAnsi"/>
        </w:rPr>
      </w:pPr>
      <w:r w:rsidRPr="00CE1839">
        <w:rPr>
          <w:rFonts w:cstheme="minorHAnsi"/>
        </w:rPr>
        <w:t xml:space="preserve">Collective bargaining rights are </w:t>
      </w:r>
      <w:r w:rsidRPr="00CE1839">
        <w:rPr>
          <w:rFonts w:cstheme="minorHAnsi"/>
          <w:u w:val="single"/>
        </w:rPr>
        <w:t>statutorily created</w:t>
      </w:r>
      <w:r w:rsidRPr="00CE1839">
        <w:rPr>
          <w:rFonts w:cstheme="minorHAnsi"/>
        </w:rPr>
        <w:t xml:space="preserve">. </w:t>
      </w:r>
    </w:p>
    <w:p w14:paraId="1B2DC48D" w14:textId="77777777" w:rsidR="001452DD" w:rsidRPr="00CE1839" w:rsidRDefault="001452DD" w:rsidP="001452DD">
      <w:pPr>
        <w:rPr>
          <w:rFonts w:cstheme="minorHAnsi"/>
        </w:rPr>
      </w:pPr>
      <w:r w:rsidRPr="00CE1839">
        <w:rPr>
          <w:rStyle w:val="Style13ptBold"/>
          <w:rFonts w:cstheme="minorHAnsi"/>
        </w:rPr>
        <w:t>Van Hollen 13</w:t>
      </w:r>
      <w:r w:rsidRPr="00CE1839">
        <w:rPr>
          <w:rFonts w:cstheme="minorHAnsi"/>
        </w:rPr>
        <w:t>, Attorney General of Wisconsin, JD from the University of Wisconsin (JB Van Hollen, 2013, “Reply Brief of Defendants-Appellants,” in Madison Teachers, Inc. v. Walker, Court of Appeals of Wisconsin, District Four, No. 2012AP2067, University of Kansas Libraries, Lexis)</w:t>
      </w:r>
    </w:p>
    <w:p w14:paraId="45DA14B0" w14:textId="77777777" w:rsidR="001452DD" w:rsidRPr="00CE1839" w:rsidRDefault="001452DD" w:rsidP="001452DD">
      <w:pPr>
        <w:rPr>
          <w:rFonts w:cstheme="minorHAnsi"/>
          <w:sz w:val="16"/>
        </w:rPr>
      </w:pPr>
      <w:r w:rsidRPr="00CE1839">
        <w:rPr>
          <w:rFonts w:cstheme="minorHAnsi"/>
          <w:sz w:val="16"/>
        </w:rPr>
        <w:t xml:space="preserve">In Wisconsin, </w:t>
      </w:r>
      <w:r w:rsidRPr="000E3503">
        <w:rPr>
          <w:rStyle w:val="Emphasis"/>
          <w:rFonts w:asciiTheme="minorHAnsi" w:hAnsiTheme="minorHAnsi" w:cstheme="minorHAnsi"/>
          <w:highlight w:val="green"/>
        </w:rPr>
        <w:t>"collective bargaining"</w:t>
      </w:r>
      <w:r w:rsidRPr="000E3503">
        <w:rPr>
          <w:rStyle w:val="StyleUnderline"/>
          <w:rFonts w:cstheme="minorHAnsi"/>
          <w:highlight w:val="green"/>
        </w:rPr>
        <w:t xml:space="preserve"> means the </w:t>
      </w:r>
      <w:proofErr w:type="gramStart"/>
      <w:r w:rsidRPr="000E3503">
        <w:rPr>
          <w:rStyle w:val="Emphasis"/>
          <w:rFonts w:asciiTheme="minorHAnsi" w:hAnsiTheme="minorHAnsi" w:cstheme="minorHAnsi"/>
          <w:highlight w:val="green"/>
        </w:rPr>
        <w:t>statutorily-created</w:t>
      </w:r>
      <w:proofErr w:type="gramEnd"/>
      <w:r w:rsidRPr="00CE1839">
        <w:rPr>
          <w:rStyle w:val="StyleUnderline"/>
          <w:rFonts w:cstheme="minorHAnsi"/>
        </w:rPr>
        <w:t xml:space="preserve"> "mutual </w:t>
      </w:r>
      <w:r w:rsidRPr="000E3503">
        <w:rPr>
          <w:rStyle w:val="StyleUnderline"/>
          <w:rFonts w:cstheme="minorHAnsi"/>
          <w:highlight w:val="green"/>
        </w:rPr>
        <w:t>obligation" of a</w:t>
      </w:r>
      <w:r w:rsidRPr="00CE1839">
        <w:rPr>
          <w:rFonts w:cstheme="minorHAnsi"/>
          <w:sz w:val="16"/>
        </w:rPr>
        <w:t xml:space="preserve"> governmental </w:t>
      </w:r>
      <w:r w:rsidRPr="000E3503">
        <w:rPr>
          <w:rStyle w:val="Emphasis"/>
          <w:rFonts w:asciiTheme="minorHAnsi" w:hAnsiTheme="minorHAnsi" w:cstheme="minorHAnsi"/>
          <w:highlight w:val="green"/>
        </w:rPr>
        <w:t>employer</w:t>
      </w:r>
      <w:r w:rsidRPr="000E3503">
        <w:rPr>
          <w:rStyle w:val="StyleUnderline"/>
          <w:rFonts w:cstheme="minorHAnsi"/>
          <w:highlight w:val="green"/>
        </w:rPr>
        <w:t>, and</w:t>
      </w:r>
      <w:r w:rsidRPr="00CE1839">
        <w:rPr>
          <w:rStyle w:val="StyleUnderline"/>
          <w:rFonts w:cstheme="minorHAnsi"/>
        </w:rPr>
        <w:t xml:space="preserve"> a </w:t>
      </w:r>
      <w:r w:rsidRPr="000E3503">
        <w:rPr>
          <w:rStyle w:val="Emphasis"/>
          <w:rFonts w:asciiTheme="minorHAnsi" w:hAnsiTheme="minorHAnsi" w:cstheme="minorHAnsi"/>
          <w:highlight w:val="green"/>
        </w:rPr>
        <w:t>bargaining unit</w:t>
      </w:r>
      <w:r w:rsidRPr="00CE1839">
        <w:rPr>
          <w:rStyle w:val="StyleUnderline"/>
          <w:rFonts w:cstheme="minorHAnsi"/>
        </w:rPr>
        <w:t xml:space="preserve"> representative </w:t>
      </w:r>
      <w:r w:rsidRPr="000E3503">
        <w:rPr>
          <w:rStyle w:val="Emphasis"/>
          <w:rFonts w:asciiTheme="minorHAnsi" w:hAnsiTheme="minorHAnsi" w:cstheme="minorHAnsi"/>
          <w:highlight w:val="green"/>
        </w:rPr>
        <w:t>to negotiate</w:t>
      </w:r>
      <w:r w:rsidRPr="000E3503">
        <w:rPr>
          <w:rStyle w:val="StyleUnderline"/>
          <w:rFonts w:cstheme="minorHAnsi"/>
          <w:highlight w:val="green"/>
        </w:rPr>
        <w:t xml:space="preserve"> a labor </w:t>
      </w:r>
      <w:r w:rsidRPr="000E3503">
        <w:rPr>
          <w:rStyle w:val="Emphasis"/>
          <w:rFonts w:asciiTheme="minorHAnsi" w:hAnsiTheme="minorHAnsi" w:cstheme="minorHAnsi"/>
          <w:highlight w:val="green"/>
        </w:rPr>
        <w:t>agreement</w:t>
      </w:r>
      <w:r w:rsidRPr="00CE1839">
        <w:rPr>
          <w:rFonts w:cstheme="minorHAnsi"/>
          <w:sz w:val="16"/>
        </w:rPr>
        <w:t xml:space="preserve">. </w:t>
      </w:r>
      <w:r w:rsidRPr="00CE1839">
        <w:rPr>
          <w:rFonts w:cstheme="minorHAns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CE1839">
        <w:rPr>
          <w:rFonts w:cstheme="minorHAns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w:t>
      </w:r>
      <w:proofErr w:type="spellStart"/>
      <w:r w:rsidRPr="00CE1839">
        <w:rPr>
          <w:rFonts w:cstheme="minorHAnsi"/>
          <w:sz w:val="16"/>
        </w:rPr>
        <w:t>Dep't</w:t>
      </w:r>
      <w:proofErr w:type="spellEnd"/>
      <w:r w:rsidRPr="00CE1839">
        <w:rPr>
          <w:rFonts w:cstheme="minorHAnsi"/>
          <w:sz w:val="16"/>
        </w:rPr>
        <w:t xml:space="preserve"> of Admin. v. Wis. Emp. Rel. Comm'n, 90 Wis.2d 426, 430, 280 N.W.2d 150 (1979). [*3]</w:t>
      </w:r>
    </w:p>
    <w:p w14:paraId="5A587801" w14:textId="77777777" w:rsidR="001452DD" w:rsidRPr="00CE1839" w:rsidRDefault="001452DD" w:rsidP="001452DD">
      <w:pPr>
        <w:rPr>
          <w:rFonts w:cstheme="minorHAnsi"/>
        </w:rPr>
      </w:pPr>
    </w:p>
    <w:p w14:paraId="0F00B6ED" w14:textId="77777777" w:rsidR="001452DD" w:rsidRPr="00CE1839" w:rsidRDefault="001452DD" w:rsidP="001452DD">
      <w:pPr>
        <w:pStyle w:val="Heading4"/>
        <w:rPr>
          <w:rFonts w:cstheme="minorHAnsi"/>
        </w:rPr>
      </w:pPr>
      <w:r w:rsidRPr="00CE1839">
        <w:rPr>
          <w:rFonts w:cstheme="minorHAnsi"/>
        </w:rPr>
        <w:t>Vote NEG---two warrants---</w:t>
      </w:r>
    </w:p>
    <w:p w14:paraId="29765F8A" w14:textId="77777777" w:rsidR="001452DD" w:rsidRPr="00CE1839" w:rsidRDefault="001452DD" w:rsidP="001452DD">
      <w:pPr>
        <w:rPr>
          <w:rFonts w:cstheme="minorHAnsi"/>
        </w:rPr>
      </w:pPr>
    </w:p>
    <w:p w14:paraId="3D3C08E0" w14:textId="77777777" w:rsidR="001452DD" w:rsidRPr="00CE1839" w:rsidRDefault="001452DD" w:rsidP="001452DD">
      <w:pPr>
        <w:rPr>
          <w:rFonts w:cstheme="minorHAnsi"/>
        </w:rPr>
      </w:pPr>
    </w:p>
    <w:p w14:paraId="432D47C0" w14:textId="77777777" w:rsidR="001452DD" w:rsidRPr="00CE1839" w:rsidRDefault="001452DD" w:rsidP="001452DD">
      <w:pPr>
        <w:pStyle w:val="Heading4"/>
        <w:rPr>
          <w:rFonts w:cstheme="minorHAnsi"/>
        </w:rPr>
      </w:pPr>
      <w:r w:rsidRPr="00CE1839">
        <w:rPr>
          <w:rFonts w:cstheme="minorHAnsi"/>
        </w:rPr>
        <w:t xml:space="preserve">1) </w:t>
      </w:r>
      <w:r w:rsidRPr="00CE1839">
        <w:rPr>
          <w:rFonts w:cstheme="minorHAnsi"/>
          <w:u w:val="single"/>
        </w:rPr>
        <w:t>Clash</w:t>
      </w:r>
      <w:r w:rsidRPr="00CE1839">
        <w:rPr>
          <w:rFonts w:cstheme="minorHAnsi"/>
        </w:rPr>
        <w:t>---open subjects incentive monopolization of the high ground---that denies a role for the NEG, prevents testing, and destroys research. Only a predictable stasis leads to in-depth preparation, iterative improvement of arguments, and rigorous testing that prevents polarization and false positives.</w:t>
      </w:r>
    </w:p>
    <w:p w14:paraId="3B266A71" w14:textId="77777777" w:rsidR="001452DD" w:rsidRPr="00CE1839" w:rsidRDefault="001452DD" w:rsidP="001452DD">
      <w:pPr>
        <w:rPr>
          <w:rFonts w:cstheme="minorHAnsi"/>
        </w:rPr>
      </w:pPr>
    </w:p>
    <w:p w14:paraId="4BCE34C9" w14:textId="77777777" w:rsidR="001452DD" w:rsidRPr="00CE1839" w:rsidRDefault="001452DD" w:rsidP="001452DD">
      <w:pPr>
        <w:rPr>
          <w:rFonts w:cstheme="minorHAnsi"/>
        </w:rPr>
      </w:pPr>
    </w:p>
    <w:p w14:paraId="40CBE4A7" w14:textId="77777777" w:rsidR="001452DD" w:rsidRPr="00CE1839" w:rsidRDefault="001452DD" w:rsidP="001452DD">
      <w:pPr>
        <w:pStyle w:val="Heading4"/>
        <w:rPr>
          <w:rFonts w:cstheme="minorHAnsi"/>
        </w:rPr>
      </w:pPr>
      <w:r w:rsidRPr="00CE1839">
        <w:rPr>
          <w:rFonts w:cstheme="minorHAnsi"/>
        </w:rPr>
        <w:lastRenderedPageBreak/>
        <w:t xml:space="preserve">2) </w:t>
      </w:r>
      <w:r w:rsidRPr="00CE1839">
        <w:rPr>
          <w:rFonts w:cstheme="minorHAnsi"/>
          <w:u w:val="single"/>
        </w:rPr>
        <w:t>Fairness</w:t>
      </w:r>
      <w:r w:rsidRPr="00CE1839">
        <w:rPr>
          <w:rFonts w:cstheme="minorHAnsi"/>
        </w:rPr>
        <w:t>---any other interpretation of the topic entices teams to race to the margins which obviates our argumentation, ground, and turns accessibility---that outweighs because debate is innately competitive, and fairness ensures equal access for both sides. A retreat from controversy zeroes adaptive research, in-depth innovation, and preparation. Only equal access to the ballot actualizes debate’s pedagogical benefits.</w:t>
      </w:r>
    </w:p>
    <w:p w14:paraId="690FA824" w14:textId="77777777" w:rsidR="001452DD" w:rsidRPr="00CE1839" w:rsidRDefault="001452DD" w:rsidP="001452DD">
      <w:pPr>
        <w:rPr>
          <w:rFonts w:cstheme="minorHAnsi"/>
        </w:rPr>
      </w:pPr>
    </w:p>
    <w:p w14:paraId="18B2663D" w14:textId="77777777" w:rsidR="001452DD" w:rsidRPr="00CE1839" w:rsidRDefault="001452DD" w:rsidP="001452DD">
      <w:pPr>
        <w:keepNext/>
        <w:keepLines/>
        <w:spacing w:before="40"/>
        <w:outlineLvl w:val="3"/>
        <w:rPr>
          <w:rFonts w:cstheme="minorHAnsi"/>
          <w:b/>
          <w:bCs/>
          <w:sz w:val="26"/>
          <w:szCs w:val="26"/>
          <w:u w:val="single"/>
        </w:rPr>
      </w:pPr>
      <w:r w:rsidRPr="00CE1839">
        <w:rPr>
          <w:rFonts w:cstheme="minorHAnsi"/>
          <w:b/>
          <w:bCs/>
          <w:sz w:val="26"/>
          <w:szCs w:val="26"/>
        </w:rPr>
        <w:t xml:space="preserve">Evaluate </w:t>
      </w:r>
      <w:r w:rsidRPr="00CE1839">
        <w:rPr>
          <w:rFonts w:cstheme="minorHAnsi"/>
          <w:b/>
          <w:bCs/>
          <w:sz w:val="26"/>
          <w:szCs w:val="26"/>
          <w:u w:val="single"/>
        </w:rPr>
        <w:t>competing interps</w:t>
      </w:r>
      <w:r w:rsidRPr="00CE1839">
        <w:rPr>
          <w:rFonts w:cstheme="minorHAnsi"/>
          <w:b/>
          <w:bCs/>
          <w:sz w:val="26"/>
          <w:szCs w:val="26"/>
        </w:rPr>
        <w:t>. Gauging whether one aff is reasonable in a vacuum is arbitrary and makes limits inoperative.</w:t>
      </w:r>
    </w:p>
    <w:p w14:paraId="10D2031A" w14:textId="658C5AC6" w:rsidR="001452DD" w:rsidRDefault="001452DD" w:rsidP="001452DD"/>
    <w:p w14:paraId="062EC4B7" w14:textId="26D692FF" w:rsidR="001452DD" w:rsidRDefault="001452DD" w:rsidP="001452DD">
      <w:pPr>
        <w:pStyle w:val="Heading2"/>
      </w:pPr>
      <w:r>
        <w:lastRenderedPageBreak/>
        <w:t>CASE</w:t>
      </w:r>
    </w:p>
    <w:p w14:paraId="61996149" w14:textId="18400703" w:rsidR="001452DD" w:rsidRPr="0062605C" w:rsidRDefault="001452DD" w:rsidP="00FE5857">
      <w:pPr>
        <w:pStyle w:val="Heading4"/>
        <w:numPr>
          <w:ilvl w:val="0"/>
          <w:numId w:val="15"/>
        </w:numPr>
        <w:rPr>
          <w:rFonts w:cstheme="minorHAnsi"/>
        </w:rPr>
      </w:pPr>
      <w:r w:rsidRPr="0062605C">
        <w:rPr>
          <w:rFonts w:cstheme="minorHAnsi"/>
          <w:u w:val="single"/>
        </w:rPr>
        <w:t>Wholesale abandonment</w:t>
      </w:r>
      <w:r w:rsidRPr="0062605C">
        <w:rPr>
          <w:rFonts w:cstheme="minorHAnsi"/>
        </w:rPr>
        <w:t xml:space="preserve"> brackets out </w:t>
      </w:r>
      <w:r w:rsidRPr="0062605C">
        <w:rPr>
          <w:rFonts w:cstheme="minorHAnsi"/>
          <w:u w:val="single"/>
        </w:rPr>
        <w:t>important networks for change</w:t>
      </w:r>
      <w:r w:rsidRPr="0062605C">
        <w:rPr>
          <w:rFonts w:cstheme="minorHAnsi"/>
        </w:rPr>
        <w:t xml:space="preserve">; exploring the process of the state assemblage </w:t>
      </w:r>
      <w:r w:rsidRPr="0062605C">
        <w:rPr>
          <w:rFonts w:cstheme="minorHAnsi"/>
          <w:u w:val="single"/>
        </w:rPr>
        <w:t>better enables</w:t>
      </w:r>
      <w:r w:rsidRPr="0062605C">
        <w:rPr>
          <w:rFonts w:cstheme="minorHAnsi"/>
        </w:rPr>
        <w:t xml:space="preserve"> dissident energies</w:t>
      </w:r>
    </w:p>
    <w:p w14:paraId="54361FC9" w14:textId="77777777" w:rsidR="001452DD" w:rsidRPr="0062605C" w:rsidRDefault="001452DD" w:rsidP="001452DD">
      <w:pPr>
        <w:rPr>
          <w:rFonts w:cstheme="minorHAnsi"/>
        </w:rPr>
      </w:pPr>
      <w:r w:rsidRPr="0062605C">
        <w:rPr>
          <w:rStyle w:val="Style13ptBold"/>
          <w:rFonts w:eastAsiaTheme="majorEastAsia" w:cstheme="minorHAnsi"/>
        </w:rPr>
        <w:t>Cooper 16</w:t>
      </w:r>
      <w:r w:rsidRPr="0062605C">
        <w:rPr>
          <w:rFonts w:cstheme="minorHAnsi"/>
        </w:rPr>
        <w:t>, Professor, Gender and Sexuality, Law, Politics and Culture, Legal Theories and Philosophy, Kent Law School (Davina Cooper, 6-20-2016, “TRANSFORMATIVE STATE PUBLICS,” New Political Science 38(3): pp. 315-334, doi:10.1080/07393148.2016.1189028)</w:t>
      </w:r>
    </w:p>
    <w:p w14:paraId="3B6E3BEF" w14:textId="77777777" w:rsidR="001452DD" w:rsidRPr="0062605C" w:rsidRDefault="001452DD" w:rsidP="001452DD">
      <w:pPr>
        <w:rPr>
          <w:rFonts w:cstheme="minorHAnsi"/>
          <w:sz w:val="16"/>
        </w:rPr>
      </w:pPr>
      <w:r w:rsidRPr="0062605C">
        <w:rPr>
          <w:rStyle w:val="StyleUnderline"/>
          <w:rFonts w:cstheme="minorHAnsi"/>
        </w:rPr>
        <w:t>The reason</w:t>
      </w:r>
      <w:r w:rsidRPr="0062605C">
        <w:rPr>
          <w:rFonts w:cstheme="minorHAnsi"/>
          <w:sz w:val="16"/>
        </w:rPr>
        <w:t xml:space="preserve"> for these conceptual moves </w:t>
      </w:r>
      <w:r w:rsidRPr="0062605C">
        <w:rPr>
          <w:rStyle w:val="StyleUnderline"/>
          <w:rFonts w:cstheme="minorHAnsi"/>
        </w:rPr>
        <w:t xml:space="preserve">lies in the state’s </w:t>
      </w:r>
      <w:r w:rsidRPr="0062605C">
        <w:rPr>
          <w:rStyle w:val="Emphasis"/>
          <w:rFonts w:asciiTheme="minorHAnsi" w:eastAsiaTheme="majorEastAsia" w:hAnsiTheme="minorHAnsi" w:cstheme="minorHAnsi"/>
        </w:rPr>
        <w:t>importance for a progressive transformative politics</w:t>
      </w:r>
      <w:r w:rsidRPr="0062605C">
        <w:rPr>
          <w:rFonts w:cstheme="minorHAnsi"/>
          <w:sz w:val="16"/>
        </w:rPr>
        <w:t xml:space="preserve">. In the global north, </w:t>
      </w:r>
      <w:r w:rsidRPr="0062605C">
        <w:rPr>
          <w:rStyle w:val="StyleUnderline"/>
          <w:rFonts w:cstheme="minorHAnsi"/>
        </w:rPr>
        <w:t xml:space="preserve">left-wing critiques of the state from Marxist, anarchist, feminist, queer, and postcolonial perspectives are </w:t>
      </w:r>
      <w:r w:rsidRPr="0062605C">
        <w:rPr>
          <w:rStyle w:val="Emphasis"/>
          <w:rFonts w:asciiTheme="minorHAnsi" w:eastAsiaTheme="majorEastAsia" w:hAnsiTheme="minorHAnsi" w:cstheme="minorHAnsi"/>
        </w:rPr>
        <w:t>extensive</w:t>
      </w:r>
      <w:r w:rsidRPr="0062605C">
        <w:rPr>
          <w:rStyle w:val="StyleUnderline"/>
          <w:rFonts w:cstheme="minorHAnsi"/>
        </w:rPr>
        <w:t xml:space="preserve"> and </w:t>
      </w:r>
      <w:r w:rsidRPr="0062605C">
        <w:rPr>
          <w:rStyle w:val="Emphasis"/>
          <w:rFonts w:asciiTheme="minorHAnsi" w:eastAsiaTheme="majorEastAsia" w:hAnsiTheme="minorHAnsi" w:cstheme="minorHAnsi"/>
        </w:rPr>
        <w:t>hard-hitting</w:t>
      </w:r>
      <w:r w:rsidRPr="0062605C">
        <w:rPr>
          <w:rStyle w:val="StyleUnderline"/>
          <w:rFonts w:cstheme="minorHAnsi"/>
        </w:rPr>
        <w:t xml:space="preserve">. Modern </w:t>
      </w:r>
      <w:r w:rsidRPr="000E3503">
        <w:rPr>
          <w:rStyle w:val="StyleUnderline"/>
          <w:rFonts w:cstheme="minorHAnsi"/>
          <w:highlight w:val="green"/>
        </w:rPr>
        <w:t xml:space="preserve">states are </w:t>
      </w:r>
      <w:proofErr w:type="spellStart"/>
      <w:r w:rsidRPr="000E3503">
        <w:rPr>
          <w:rStyle w:val="StyleUnderline"/>
          <w:rFonts w:cstheme="minorHAnsi"/>
          <w:highlight w:val="green"/>
        </w:rPr>
        <w:t>criticised</w:t>
      </w:r>
      <w:proofErr w:type="spellEnd"/>
      <w:r w:rsidRPr="0062605C">
        <w:rPr>
          <w:rStyle w:val="StyleUnderline"/>
          <w:rFonts w:cstheme="minorHAnsi"/>
        </w:rPr>
        <w:t xml:space="preserve"> for their </w:t>
      </w:r>
      <w:r w:rsidRPr="0062605C">
        <w:rPr>
          <w:rStyle w:val="Emphasis"/>
          <w:rFonts w:asciiTheme="minorHAnsi" w:eastAsiaTheme="majorEastAsia" w:hAnsiTheme="minorHAnsi" w:cstheme="minorHAnsi"/>
        </w:rPr>
        <w:t>repressive</w:t>
      </w:r>
      <w:r w:rsidRPr="0062605C">
        <w:rPr>
          <w:rStyle w:val="StyleUnderline"/>
          <w:rFonts w:cstheme="minorHAnsi"/>
        </w:rPr>
        <w:t xml:space="preserve">, </w:t>
      </w:r>
      <w:r w:rsidRPr="0062605C">
        <w:rPr>
          <w:rStyle w:val="Emphasis"/>
          <w:rFonts w:asciiTheme="minorHAnsi" w:eastAsiaTheme="majorEastAsia" w:hAnsiTheme="minorHAnsi" w:cstheme="minorHAnsi"/>
        </w:rPr>
        <w:t>coercive</w:t>
      </w:r>
      <w:r w:rsidRPr="0062605C">
        <w:rPr>
          <w:rStyle w:val="StyleUnderline"/>
          <w:rFonts w:cstheme="minorHAnsi"/>
        </w:rPr>
        <w:t xml:space="preserve">, </w:t>
      </w:r>
      <w:r w:rsidRPr="0062605C">
        <w:rPr>
          <w:rStyle w:val="Emphasis"/>
          <w:rFonts w:asciiTheme="minorHAnsi" w:eastAsiaTheme="majorEastAsia" w:hAnsiTheme="minorHAnsi" w:cstheme="minorHAnsi"/>
        </w:rPr>
        <w:t>regulatory</w:t>
      </w:r>
      <w:r w:rsidRPr="0062605C">
        <w:rPr>
          <w:rStyle w:val="StyleUnderline"/>
          <w:rFonts w:cstheme="minorHAnsi"/>
        </w:rPr>
        <w:t xml:space="preserve">, </w:t>
      </w:r>
      <w:r w:rsidRPr="0062605C">
        <w:rPr>
          <w:rStyle w:val="Emphasis"/>
          <w:rFonts w:asciiTheme="minorHAnsi" w:eastAsiaTheme="majorEastAsia" w:hAnsiTheme="minorHAnsi" w:cstheme="minorHAnsi"/>
        </w:rPr>
        <w:t>functional</w:t>
      </w:r>
      <w:r w:rsidRPr="0062605C">
        <w:rPr>
          <w:rStyle w:val="StyleUnderline"/>
          <w:rFonts w:cstheme="minorHAnsi"/>
        </w:rPr>
        <w:t xml:space="preserve">, and </w:t>
      </w:r>
      <w:r w:rsidRPr="0062605C">
        <w:rPr>
          <w:rStyle w:val="Emphasis"/>
          <w:rFonts w:asciiTheme="minorHAnsi" w:eastAsiaTheme="majorEastAsia" w:hAnsiTheme="minorHAnsi" w:cstheme="minorHAnsi"/>
        </w:rPr>
        <w:t>extractive practices</w:t>
      </w:r>
      <w:r w:rsidRPr="0062605C">
        <w:rPr>
          <w:rStyle w:val="StyleUnderline"/>
          <w:rFonts w:cstheme="minorHAnsi"/>
        </w:rPr>
        <w:t xml:space="preserve">, particularly in relation to penal policy, workfare, market enhancements, welfare, </w:t>
      </w:r>
      <w:proofErr w:type="spellStart"/>
      <w:r w:rsidRPr="0062605C">
        <w:rPr>
          <w:rStyle w:val="StyleUnderline"/>
          <w:rFonts w:cstheme="minorHAnsi"/>
        </w:rPr>
        <w:t>privatisation</w:t>
      </w:r>
      <w:proofErr w:type="spellEnd"/>
      <w:r w:rsidRPr="0062605C">
        <w:rPr>
          <w:rStyle w:val="StyleUnderline"/>
          <w:rFonts w:cstheme="minorHAnsi"/>
        </w:rPr>
        <w:t>, and coercive-military engagements</w:t>
      </w:r>
      <w:r w:rsidRPr="0062605C">
        <w:rPr>
          <w:rFonts w:cstheme="minorHAnsi"/>
          <w:sz w:val="16"/>
        </w:rPr>
        <w:t xml:space="preserve">. While some work critically responds to particular state developments and policies, </w:t>
      </w:r>
      <w:r w:rsidRPr="0062605C">
        <w:rPr>
          <w:rStyle w:val="StyleUnderline"/>
          <w:rFonts w:cstheme="minorHAnsi"/>
        </w:rPr>
        <w:t>an important current</w:t>
      </w:r>
      <w:r w:rsidRPr="0062605C">
        <w:rPr>
          <w:rFonts w:cstheme="minorHAnsi"/>
          <w:sz w:val="16"/>
        </w:rPr>
        <w:t xml:space="preserve"> in critical work </w:t>
      </w:r>
      <w:r w:rsidRPr="0062605C">
        <w:rPr>
          <w:rStyle w:val="StyleUnderline"/>
          <w:rFonts w:cstheme="minorHAnsi"/>
        </w:rPr>
        <w:t>treats</w:t>
      </w:r>
      <w:r w:rsidRPr="0062605C">
        <w:rPr>
          <w:rFonts w:cstheme="minorHAnsi"/>
          <w:sz w:val="16"/>
        </w:rPr>
        <w:t xml:space="preserve"> capitalist states or, indeed, </w:t>
      </w:r>
      <w:r w:rsidRPr="0062605C">
        <w:rPr>
          <w:rStyle w:val="Emphasis"/>
          <w:rFonts w:asciiTheme="minorHAnsi" w:eastAsiaTheme="majorEastAsia" w:hAnsiTheme="minorHAnsi" w:cstheme="minorHAnsi"/>
        </w:rPr>
        <w:t>all states</w:t>
      </w:r>
      <w:r w:rsidRPr="0062605C">
        <w:rPr>
          <w:rStyle w:val="StyleUnderline"/>
          <w:rFonts w:cstheme="minorHAnsi"/>
        </w:rPr>
        <w:t xml:space="preserve"> </w:t>
      </w:r>
      <w:r w:rsidRPr="000E3503">
        <w:rPr>
          <w:rStyle w:val="StyleUnderline"/>
          <w:rFonts w:cstheme="minorHAnsi"/>
          <w:highlight w:val="green"/>
        </w:rPr>
        <w:t xml:space="preserve">as </w:t>
      </w:r>
      <w:r w:rsidRPr="000E3503">
        <w:rPr>
          <w:rStyle w:val="Emphasis"/>
          <w:rFonts w:asciiTheme="minorHAnsi" w:eastAsiaTheme="majorEastAsia" w:hAnsiTheme="minorHAnsi" w:cstheme="minorHAnsi"/>
          <w:highlight w:val="green"/>
        </w:rPr>
        <w:t>inherently oppressive</w:t>
      </w:r>
      <w:r w:rsidRPr="0062605C">
        <w:rPr>
          <w:rFonts w:cstheme="minorHAnsi"/>
          <w:sz w:val="16"/>
        </w:rPr>
        <w:t xml:space="preserve">. But </w:t>
      </w:r>
      <w:r w:rsidRPr="0062605C">
        <w:rPr>
          <w:rStyle w:val="StyleUnderline"/>
          <w:rFonts w:cstheme="minorHAnsi"/>
        </w:rPr>
        <w:t xml:space="preserve">not all critical and progressive work </w:t>
      </w:r>
      <w:r w:rsidRPr="0062605C">
        <w:rPr>
          <w:rStyle w:val="Emphasis"/>
          <w:rFonts w:asciiTheme="minorHAnsi" w:eastAsiaTheme="majorEastAsia" w:hAnsiTheme="minorHAnsi" w:cstheme="minorHAnsi"/>
        </w:rPr>
        <w:t>“writes off” the state</w:t>
      </w:r>
      <w:r w:rsidRPr="0062605C">
        <w:rPr>
          <w:rFonts w:cstheme="minorHAnsi"/>
          <w:sz w:val="16"/>
        </w:rPr>
        <w:t xml:space="preserve">. While this article is attuned to the concerns of anti-state scholarship, it also shares an anxiety that </w:t>
      </w:r>
      <w:r w:rsidRPr="0062605C">
        <w:rPr>
          <w:rStyle w:val="Emphasis"/>
          <w:rFonts w:asciiTheme="minorHAnsi" w:eastAsiaTheme="majorEastAsia" w:hAnsiTheme="minorHAnsi" w:cstheme="minorHAnsi"/>
        </w:rPr>
        <w:t xml:space="preserve">politically </w:t>
      </w:r>
      <w:r w:rsidRPr="000E3503">
        <w:rPr>
          <w:rStyle w:val="Emphasis"/>
          <w:rFonts w:asciiTheme="minorHAnsi" w:eastAsiaTheme="majorEastAsia" w:hAnsiTheme="minorHAnsi" w:cstheme="minorHAnsi"/>
          <w:highlight w:val="green"/>
        </w:rPr>
        <w:t>abandoning</w:t>
      </w:r>
      <w:r w:rsidRPr="000E3503">
        <w:rPr>
          <w:rStyle w:val="StyleUnderline"/>
          <w:rFonts w:cstheme="minorHAnsi"/>
          <w:highlight w:val="green"/>
        </w:rPr>
        <w:t xml:space="preserve"> the</w:t>
      </w:r>
      <w:r w:rsidRPr="0062605C">
        <w:rPr>
          <w:rStyle w:val="StyleUnderline"/>
          <w:rFonts w:cstheme="minorHAnsi"/>
        </w:rPr>
        <w:t xml:space="preserve"> concept of </w:t>
      </w:r>
      <w:r w:rsidRPr="000E3503">
        <w:rPr>
          <w:rStyle w:val="StyleUnderline"/>
          <w:rFonts w:cstheme="minorHAnsi"/>
          <w:highlight w:val="green"/>
        </w:rPr>
        <w:t xml:space="preserve">the state risks </w:t>
      </w:r>
      <w:r w:rsidRPr="000E3503">
        <w:rPr>
          <w:rStyle w:val="Emphasis"/>
          <w:rFonts w:asciiTheme="minorHAnsi" w:eastAsiaTheme="majorEastAsia" w:hAnsiTheme="minorHAnsi" w:cstheme="minorHAnsi"/>
          <w:highlight w:val="green"/>
        </w:rPr>
        <w:t>withdrawing</w:t>
      </w:r>
      <w:r w:rsidRPr="0062605C">
        <w:rPr>
          <w:rStyle w:val="Emphasis"/>
          <w:rFonts w:asciiTheme="minorHAnsi" w:eastAsiaTheme="majorEastAsia" w:hAnsiTheme="minorHAnsi" w:cstheme="minorHAnsi"/>
        </w:rPr>
        <w:t xml:space="preserve"> important </w:t>
      </w:r>
      <w:proofErr w:type="spellStart"/>
      <w:r w:rsidRPr="000E3503">
        <w:rPr>
          <w:rStyle w:val="Emphasis"/>
          <w:rFonts w:asciiTheme="minorHAnsi" w:eastAsiaTheme="majorEastAsia" w:hAnsiTheme="minorHAnsi" w:cstheme="minorHAnsi"/>
          <w:highlight w:val="green"/>
        </w:rPr>
        <w:t>organisational</w:t>
      </w:r>
      <w:proofErr w:type="spellEnd"/>
      <w:r w:rsidRPr="000E3503">
        <w:rPr>
          <w:rStyle w:val="Emphasis"/>
          <w:rFonts w:asciiTheme="minorHAnsi" w:eastAsiaTheme="majorEastAsia" w:hAnsiTheme="minorHAnsi" w:cstheme="minorHAnsi"/>
          <w:highlight w:val="green"/>
        </w:rPr>
        <w:t xml:space="preserve"> scales</w:t>
      </w:r>
      <w:r w:rsidRPr="0062605C">
        <w:rPr>
          <w:rStyle w:val="StyleUnderline"/>
          <w:rFonts w:cstheme="minorHAnsi"/>
        </w:rPr>
        <w:t xml:space="preserve"> for </w:t>
      </w:r>
      <w:r w:rsidRPr="0062605C">
        <w:rPr>
          <w:rStyle w:val="Emphasis"/>
          <w:rFonts w:asciiTheme="minorHAnsi" w:eastAsiaTheme="majorEastAsia" w:hAnsiTheme="minorHAnsi" w:cstheme="minorHAnsi"/>
        </w:rPr>
        <w:t>planning</w:t>
      </w:r>
      <w:r w:rsidRPr="0062605C">
        <w:rPr>
          <w:rStyle w:val="StyleUnderline"/>
          <w:rFonts w:cstheme="minorHAnsi"/>
        </w:rPr>
        <w:t xml:space="preserve">, </w:t>
      </w:r>
      <w:r w:rsidRPr="0062605C">
        <w:rPr>
          <w:rStyle w:val="Emphasis"/>
          <w:rFonts w:asciiTheme="minorHAnsi" w:eastAsiaTheme="majorEastAsia" w:hAnsiTheme="minorHAnsi" w:cstheme="minorHAnsi"/>
        </w:rPr>
        <w:t>redistribution</w:t>
      </w:r>
      <w:r w:rsidRPr="0062605C">
        <w:rPr>
          <w:rStyle w:val="StyleUnderline"/>
          <w:rFonts w:cstheme="minorHAnsi"/>
        </w:rPr>
        <w:t xml:space="preserve">, and </w:t>
      </w:r>
      <w:r w:rsidRPr="0062605C">
        <w:rPr>
          <w:rStyle w:val="Emphasis"/>
          <w:rFonts w:asciiTheme="minorHAnsi" w:eastAsiaTheme="majorEastAsia" w:hAnsiTheme="minorHAnsi" w:cstheme="minorHAnsi"/>
        </w:rPr>
        <w:t>decision-making</w:t>
      </w:r>
      <w:r w:rsidRPr="0062605C">
        <w:rPr>
          <w:rStyle w:val="StyleUnderline"/>
          <w:rFonts w:cstheme="minorHAnsi"/>
        </w:rPr>
        <w:t xml:space="preserve">; </w:t>
      </w:r>
      <w:r w:rsidRPr="000E3503">
        <w:rPr>
          <w:rStyle w:val="StyleUnderline"/>
          <w:rFonts w:cstheme="minorHAnsi"/>
          <w:highlight w:val="green"/>
        </w:rPr>
        <w:t>assumes</w:t>
      </w:r>
      <w:r w:rsidRPr="0062605C">
        <w:rPr>
          <w:rStyle w:val="StyleUnderline"/>
          <w:rFonts w:cstheme="minorHAnsi"/>
        </w:rPr>
        <w:t xml:space="preserve"> a </w:t>
      </w:r>
      <w:r w:rsidRPr="000E3503">
        <w:rPr>
          <w:rStyle w:val="Emphasis"/>
          <w:rFonts w:asciiTheme="minorHAnsi" w:eastAsiaTheme="majorEastAsia" w:hAnsiTheme="minorHAnsi" w:cstheme="minorHAnsi"/>
          <w:highlight w:val="green"/>
        </w:rPr>
        <w:t>clear division</w:t>
      </w:r>
      <w:r w:rsidRPr="000E3503">
        <w:rPr>
          <w:rStyle w:val="StyleUnderline"/>
          <w:rFonts w:cstheme="minorHAnsi"/>
          <w:highlight w:val="green"/>
        </w:rPr>
        <w:t xml:space="preserve"> between </w:t>
      </w:r>
      <w:r w:rsidRPr="000E3503">
        <w:rPr>
          <w:rStyle w:val="Emphasis"/>
          <w:rFonts w:asciiTheme="minorHAnsi" w:eastAsiaTheme="majorEastAsia" w:hAnsiTheme="minorHAnsi" w:cstheme="minorHAnsi"/>
          <w:highlight w:val="green"/>
        </w:rPr>
        <w:t>state</w:t>
      </w:r>
      <w:r w:rsidRPr="000E3503">
        <w:rPr>
          <w:rStyle w:val="StyleUnderline"/>
          <w:rFonts w:cstheme="minorHAnsi"/>
          <w:highlight w:val="green"/>
        </w:rPr>
        <w:t xml:space="preserve"> and </w:t>
      </w:r>
      <w:r w:rsidRPr="000E3503">
        <w:rPr>
          <w:rStyle w:val="Emphasis"/>
          <w:rFonts w:asciiTheme="minorHAnsi" w:eastAsiaTheme="majorEastAsia" w:hAnsiTheme="minorHAnsi" w:cstheme="minorHAnsi"/>
          <w:highlight w:val="green"/>
        </w:rPr>
        <w:t>non-state</w:t>
      </w:r>
      <w:r w:rsidRPr="0062605C">
        <w:rPr>
          <w:rStyle w:val="Emphasis"/>
          <w:rFonts w:asciiTheme="minorHAnsi" w:eastAsiaTheme="majorEastAsia" w:hAnsiTheme="minorHAnsi" w:cstheme="minorHAnsi"/>
        </w:rPr>
        <w:t xml:space="preserve"> practices</w:t>
      </w:r>
      <w:r w:rsidRPr="0062605C">
        <w:rPr>
          <w:rStyle w:val="StyleUnderline"/>
          <w:rFonts w:cstheme="minorHAnsi"/>
        </w:rPr>
        <w:t xml:space="preserve"> and </w:t>
      </w:r>
      <w:r w:rsidRPr="000E3503">
        <w:rPr>
          <w:rStyle w:val="Emphasis"/>
          <w:rFonts w:asciiTheme="minorHAnsi" w:eastAsiaTheme="majorEastAsia" w:hAnsiTheme="minorHAnsi" w:cstheme="minorHAnsi"/>
          <w:highlight w:val="green"/>
        </w:rPr>
        <w:t>politics</w:t>
      </w:r>
      <w:r w:rsidRPr="000E3503">
        <w:rPr>
          <w:rStyle w:val="StyleUnderline"/>
          <w:rFonts w:cstheme="minorHAnsi"/>
          <w:highlight w:val="green"/>
        </w:rPr>
        <w:t xml:space="preserve">; and </w:t>
      </w:r>
      <w:r w:rsidRPr="000E3503">
        <w:rPr>
          <w:rStyle w:val="Emphasis"/>
          <w:rFonts w:asciiTheme="minorHAnsi" w:eastAsiaTheme="majorEastAsia" w:hAnsiTheme="minorHAnsi" w:cstheme="minorHAnsi"/>
          <w:highlight w:val="green"/>
        </w:rPr>
        <w:t>gives</w:t>
      </w:r>
      <w:r w:rsidRPr="0062605C">
        <w:rPr>
          <w:rStyle w:val="Emphasis"/>
          <w:rFonts w:asciiTheme="minorHAnsi" w:eastAsiaTheme="majorEastAsia" w:hAnsiTheme="minorHAnsi" w:cstheme="minorHAnsi"/>
        </w:rPr>
        <w:t xml:space="preserve"> up </w:t>
      </w:r>
      <w:r w:rsidRPr="000E3503">
        <w:rPr>
          <w:rStyle w:val="Emphasis"/>
          <w:rFonts w:asciiTheme="minorHAnsi" w:eastAsiaTheme="majorEastAsia" w:hAnsiTheme="minorHAnsi" w:cstheme="minorHAnsi"/>
          <w:highlight w:val="green"/>
        </w:rPr>
        <w:t>the state</w:t>
      </w:r>
      <w:r w:rsidRPr="000E3503">
        <w:rPr>
          <w:rStyle w:val="StyleUnderline"/>
          <w:rFonts w:cstheme="minorHAnsi"/>
          <w:highlight w:val="green"/>
        </w:rPr>
        <w:t xml:space="preserve"> to </w:t>
      </w:r>
      <w:r w:rsidRPr="000E3503">
        <w:rPr>
          <w:rStyle w:val="Emphasis"/>
          <w:rFonts w:asciiTheme="minorHAnsi" w:eastAsiaTheme="majorEastAsia" w:hAnsiTheme="minorHAnsi" w:cstheme="minorHAnsi"/>
          <w:highlight w:val="green"/>
        </w:rPr>
        <w:t>elite</w:t>
      </w:r>
      <w:r w:rsidRPr="0062605C">
        <w:rPr>
          <w:rStyle w:val="StyleUnderline"/>
          <w:rFonts w:cstheme="minorHAnsi"/>
        </w:rPr>
        <w:t xml:space="preserve"> and </w:t>
      </w:r>
      <w:r w:rsidRPr="0062605C">
        <w:rPr>
          <w:rStyle w:val="Emphasis"/>
          <w:rFonts w:asciiTheme="minorHAnsi" w:eastAsiaTheme="majorEastAsia" w:hAnsiTheme="minorHAnsi" w:cstheme="minorHAnsi"/>
        </w:rPr>
        <w:t xml:space="preserve">dominant </w:t>
      </w:r>
      <w:r w:rsidRPr="000E3503">
        <w:rPr>
          <w:rStyle w:val="Emphasis"/>
          <w:rFonts w:asciiTheme="minorHAnsi" w:eastAsiaTheme="majorEastAsia" w:hAnsiTheme="minorHAnsi" w:cstheme="minorHAnsi"/>
          <w:highlight w:val="green"/>
        </w:rPr>
        <w:t>forces</w:t>
      </w:r>
      <w:r w:rsidRPr="000E3503">
        <w:rPr>
          <w:rStyle w:val="StyleUnderline"/>
          <w:rFonts w:cstheme="minorHAnsi"/>
          <w:highlight w:val="green"/>
        </w:rPr>
        <w:t>; leaving progressive constituencies with</w:t>
      </w:r>
      <w:r w:rsidRPr="0062605C">
        <w:rPr>
          <w:rStyle w:val="StyleUnderline"/>
          <w:rFonts w:cstheme="minorHAnsi"/>
        </w:rPr>
        <w:t xml:space="preserve"> a set </w:t>
      </w:r>
      <w:r w:rsidRPr="000E3503">
        <w:rPr>
          <w:rStyle w:val="StyleUnderline"/>
          <w:rFonts w:cstheme="minorHAnsi"/>
          <w:highlight w:val="green"/>
        </w:rPr>
        <w:t xml:space="preserve">of </w:t>
      </w:r>
      <w:r w:rsidRPr="000E3503">
        <w:rPr>
          <w:rStyle w:val="Emphasis"/>
          <w:rFonts w:asciiTheme="minorHAnsi" w:eastAsiaTheme="majorEastAsia" w:hAnsiTheme="minorHAnsi" w:cstheme="minorHAnsi"/>
          <w:highlight w:val="green"/>
        </w:rPr>
        <w:t>“less than</w:t>
      </w:r>
      <w:r w:rsidRPr="0062605C">
        <w:rPr>
          <w:rStyle w:val="Emphasis"/>
          <w:rFonts w:asciiTheme="minorHAnsi" w:eastAsiaTheme="majorEastAsia" w:hAnsiTheme="minorHAnsi" w:cstheme="minorHAnsi"/>
        </w:rPr>
        <w:t xml:space="preserve"> the </w:t>
      </w:r>
      <w:r w:rsidRPr="000E3503">
        <w:rPr>
          <w:rStyle w:val="Emphasis"/>
          <w:rFonts w:asciiTheme="minorHAnsi" w:eastAsiaTheme="majorEastAsia" w:hAnsiTheme="minorHAnsi" w:cstheme="minorHAnsi"/>
          <w:highlight w:val="green"/>
        </w:rPr>
        <w:t>state” institutions</w:t>
      </w:r>
      <w:r w:rsidRPr="0062605C">
        <w:rPr>
          <w:rFonts w:cstheme="minorHAnsi"/>
          <w:sz w:val="16"/>
        </w:rPr>
        <w:t xml:space="preserve">. But </w:t>
      </w:r>
      <w:r w:rsidRPr="000E3503">
        <w:rPr>
          <w:rStyle w:val="StyleUnderline"/>
          <w:rFonts w:cstheme="minorHAnsi"/>
          <w:highlight w:val="green"/>
        </w:rPr>
        <w:t xml:space="preserve">holding on to the state </w:t>
      </w:r>
      <w:r w:rsidRPr="000E3503">
        <w:rPr>
          <w:rStyle w:val="Emphasis"/>
          <w:rFonts w:asciiTheme="minorHAnsi" w:eastAsiaTheme="majorEastAsia" w:hAnsiTheme="minorHAnsi" w:cstheme="minorHAnsi"/>
          <w:highlight w:val="green"/>
        </w:rPr>
        <w:t>does not mean</w:t>
      </w:r>
      <w:r w:rsidRPr="0062605C">
        <w:rPr>
          <w:rStyle w:val="StyleUnderline"/>
          <w:rFonts w:cstheme="minorHAnsi"/>
        </w:rPr>
        <w:t xml:space="preserve"> holding on to a </w:t>
      </w:r>
      <w:r w:rsidRPr="000E3503">
        <w:rPr>
          <w:rStyle w:val="StyleUnderline"/>
          <w:rFonts w:cstheme="minorHAnsi"/>
          <w:highlight w:val="green"/>
        </w:rPr>
        <w:t>particular apparatus</w:t>
      </w:r>
      <w:r w:rsidRPr="0062605C">
        <w:rPr>
          <w:rStyle w:val="StyleUnderline"/>
          <w:rFonts w:cstheme="minorHAnsi"/>
        </w:rPr>
        <w:t>, institutional structure, set of functions, or even scale</w:t>
      </w:r>
      <w:r w:rsidRPr="0062605C">
        <w:rPr>
          <w:rFonts w:cstheme="minorHAnsi"/>
          <w:sz w:val="16"/>
        </w:rPr>
        <w:t xml:space="preserve">. First, as different writers have explored, </w:t>
      </w:r>
      <w:r w:rsidRPr="000E3503">
        <w:rPr>
          <w:rStyle w:val="StyleUnderline"/>
          <w:rFonts w:cstheme="minorHAnsi"/>
          <w:highlight w:val="green"/>
        </w:rPr>
        <w:t>the</w:t>
      </w:r>
      <w:r w:rsidRPr="0062605C">
        <w:rPr>
          <w:rStyle w:val="StyleUnderline"/>
          <w:rFonts w:cstheme="minorHAnsi"/>
        </w:rPr>
        <w:t xml:space="preserve"> structures, </w:t>
      </w:r>
      <w:r w:rsidRPr="000E3503">
        <w:rPr>
          <w:rStyle w:val="StyleUnderline"/>
          <w:rFonts w:cstheme="minorHAnsi"/>
          <w:highlight w:val="green"/>
        </w:rPr>
        <w:t>systems, and functions</w:t>
      </w:r>
      <w:r w:rsidRPr="0062605C">
        <w:rPr>
          <w:rStyle w:val="StyleUnderline"/>
          <w:rFonts w:cstheme="minorHAnsi"/>
        </w:rPr>
        <w:t xml:space="preserve"> of the state </w:t>
      </w:r>
      <w:r w:rsidRPr="000E3503">
        <w:rPr>
          <w:rStyle w:val="StyleUnderline"/>
          <w:rFonts w:cstheme="minorHAnsi"/>
          <w:highlight w:val="green"/>
        </w:rPr>
        <w:t xml:space="preserve">can be </w:t>
      </w:r>
      <w:r w:rsidRPr="000E3503">
        <w:rPr>
          <w:rStyle w:val="Emphasis"/>
          <w:rFonts w:asciiTheme="minorHAnsi" w:eastAsiaTheme="majorEastAsia" w:hAnsiTheme="minorHAnsi" w:cstheme="minorHAnsi"/>
          <w:highlight w:val="green"/>
        </w:rPr>
        <w:t>revised</w:t>
      </w:r>
      <w:r w:rsidRPr="0062605C">
        <w:rPr>
          <w:rStyle w:val="StyleUnderline"/>
          <w:rFonts w:cstheme="minorHAnsi"/>
        </w:rPr>
        <w:t xml:space="preserve"> in </w:t>
      </w:r>
      <w:r w:rsidRPr="0062605C">
        <w:rPr>
          <w:rStyle w:val="Emphasis"/>
          <w:rFonts w:asciiTheme="minorHAnsi" w:eastAsiaTheme="majorEastAsia" w:hAnsiTheme="minorHAnsi" w:cstheme="minorHAnsi"/>
        </w:rPr>
        <w:t>more progressive ways</w:t>
      </w:r>
      <w:r w:rsidRPr="0062605C">
        <w:rPr>
          <w:rFonts w:cstheme="minorHAnsi"/>
          <w:sz w:val="16"/>
        </w:rPr>
        <w:t xml:space="preserve">. Second, </w:t>
      </w:r>
      <w:r w:rsidRPr="0062605C">
        <w:rPr>
          <w:rStyle w:val="StyleUnderline"/>
          <w:rFonts w:cstheme="minorHAnsi"/>
        </w:rPr>
        <w:t>what can also be revised are our conceptions of what it means to be a state</w:t>
      </w:r>
      <w:r w:rsidRPr="0062605C">
        <w:rPr>
          <w:rFonts w:cstheme="minorHAnsi"/>
          <w:sz w:val="16"/>
        </w:rPr>
        <w:t xml:space="preserve">: specifically, what states do, what makes them up, and how they interface other aspects of the social. </w:t>
      </w:r>
      <w:r w:rsidRPr="0062605C">
        <w:rPr>
          <w:rFonts w:cstheme="minorHAnsi"/>
          <w:sz w:val="12"/>
          <w:szCs w:val="18"/>
        </w:rPr>
        <w:t xml:space="preserve">Contemporary scholarship approaches the state conceptually in ways too varied and extensive to set out fully here. Academics diverge on whether the state is an actor, </w:t>
      </w:r>
      <w:proofErr w:type="spellStart"/>
      <w:r w:rsidRPr="0062605C">
        <w:rPr>
          <w:rFonts w:cstheme="minorHAnsi"/>
          <w:sz w:val="12"/>
          <w:szCs w:val="18"/>
        </w:rPr>
        <w:t>organisation</w:t>
      </w:r>
      <w:proofErr w:type="spellEnd"/>
      <w:r w:rsidRPr="0062605C">
        <w:rPr>
          <w:rFonts w:cstheme="minorHAnsi"/>
          <w:sz w:val="12"/>
          <w:szCs w:val="18"/>
        </w:rPr>
        <w:t xml:space="preserve">, structure, field, intangible effect, or idea; on its functions and role; on the degree, character, and conditions of its autonomy or boundedness; and on its power, composition, ethos, and modalities of change. The scale of divergence between treating the state as institutional machinery, an organic formation encompassing civil society, and a relation between classes reveals the state’s conceptual plasticity as well as the political stakes in how it is framed. This is not just a scholarly dilemma. Material effects follow from how states are imagined by officials, politicians, non-governmental organizations (NGOs), and others, as the recent development of neoliberal statehood reveals - a political-economic project firmly embedded in, and supported by, competitive marketized conceptions of what states should and could become. In their work on the economy, JK Gibson-Graham set out to think differently about its present forms. Instead of imagining an ideal or socially transformed future economy, Gibson-Graham reimagine the economy as it is. Their depiction of contemporary economic relations provides a purposive challenge to the “naturalized dominance of the capitalist economy” as they seek to “make a space for new economic </w:t>
      </w:r>
      <w:proofErr w:type="spellStart"/>
      <w:r w:rsidRPr="0062605C">
        <w:rPr>
          <w:rFonts w:cstheme="minorHAnsi"/>
          <w:sz w:val="12"/>
          <w:szCs w:val="18"/>
        </w:rPr>
        <w:t>becomings</w:t>
      </w:r>
      <w:proofErr w:type="spellEnd"/>
      <w:r w:rsidRPr="0062605C">
        <w:rPr>
          <w:rFonts w:cstheme="minorHAnsi"/>
          <w:sz w:val="12"/>
          <w:szCs w:val="18"/>
        </w:rPr>
        <w:t xml:space="preserve">”. </w:t>
      </w:r>
      <w:r w:rsidRPr="0062605C">
        <w:rPr>
          <w:rStyle w:val="StyleUnderline"/>
          <w:rFonts w:cstheme="minorHAnsi"/>
        </w:rPr>
        <w:t>This</w:t>
      </w:r>
      <w:r w:rsidRPr="0062605C">
        <w:rPr>
          <w:rFonts w:cstheme="minorHAnsi"/>
          <w:sz w:val="16"/>
        </w:rPr>
        <w:t xml:space="preserve"> article takes a similar approach. It </w:t>
      </w:r>
      <w:r w:rsidRPr="0062605C">
        <w:rPr>
          <w:rStyle w:val="StyleUnderline"/>
          <w:rFonts w:cstheme="minorHAnsi"/>
        </w:rPr>
        <w:t xml:space="preserve">seeks to reimagine the state as it is, </w:t>
      </w:r>
      <w:r w:rsidRPr="0062605C">
        <w:rPr>
          <w:rStyle w:val="Emphasis"/>
          <w:rFonts w:asciiTheme="minorHAnsi" w:eastAsiaTheme="majorEastAsia" w:hAnsiTheme="minorHAnsi" w:cstheme="minorHAnsi"/>
        </w:rPr>
        <w:t>challenging the assumption</w:t>
      </w:r>
      <w:r w:rsidRPr="0062605C">
        <w:rPr>
          <w:rStyle w:val="StyleUnderline"/>
          <w:rFonts w:cstheme="minorHAnsi"/>
        </w:rPr>
        <w:t xml:space="preserve"> that the state is </w:t>
      </w:r>
      <w:r w:rsidRPr="0062605C">
        <w:rPr>
          <w:rStyle w:val="Emphasis"/>
          <w:rFonts w:asciiTheme="minorHAnsi" w:eastAsiaTheme="majorEastAsia" w:hAnsiTheme="minorHAnsi" w:cstheme="minorHAnsi"/>
        </w:rPr>
        <w:t>only</w:t>
      </w:r>
      <w:r w:rsidRPr="0062605C">
        <w:rPr>
          <w:rStyle w:val="StyleUnderline"/>
          <w:rFonts w:cstheme="minorHAnsi"/>
        </w:rPr>
        <w:t xml:space="preserve"> made up of </w:t>
      </w:r>
      <w:r w:rsidRPr="0062605C">
        <w:rPr>
          <w:rStyle w:val="Emphasis"/>
          <w:rFonts w:asciiTheme="minorHAnsi" w:eastAsiaTheme="majorEastAsia" w:hAnsiTheme="minorHAnsi" w:cstheme="minorHAnsi"/>
        </w:rPr>
        <w:t>dominant interests</w:t>
      </w:r>
      <w:r w:rsidRPr="0062605C">
        <w:rPr>
          <w:rStyle w:val="StyleUnderline"/>
          <w:rFonts w:cstheme="minorHAnsi"/>
        </w:rPr>
        <w:t xml:space="preserve">, beliefs, systems, logics and practices. It aims to support </w:t>
      </w:r>
      <w:r w:rsidRPr="0062605C">
        <w:rPr>
          <w:rStyle w:val="Emphasis"/>
          <w:rFonts w:asciiTheme="minorHAnsi" w:eastAsiaTheme="majorEastAsia" w:hAnsiTheme="minorHAnsi" w:cstheme="minorHAnsi"/>
        </w:rPr>
        <w:t>progressive state thinking</w:t>
      </w:r>
      <w:r w:rsidRPr="0062605C">
        <w:rPr>
          <w:rStyle w:val="StyleUnderline"/>
          <w:rFonts w:cstheme="minorHAnsi"/>
        </w:rPr>
        <w:t xml:space="preserve"> by foregrounding the state’s </w:t>
      </w:r>
      <w:r w:rsidRPr="0062605C">
        <w:rPr>
          <w:rStyle w:val="Emphasis"/>
          <w:rFonts w:asciiTheme="minorHAnsi" w:eastAsiaTheme="majorEastAsia" w:hAnsiTheme="minorHAnsi" w:cstheme="minorHAnsi"/>
        </w:rPr>
        <w:t>dissident</w:t>
      </w:r>
      <w:r w:rsidRPr="0062605C">
        <w:rPr>
          <w:rStyle w:val="StyleUnderline"/>
          <w:rFonts w:cstheme="minorHAnsi"/>
        </w:rPr>
        <w:t xml:space="preserve"> and </w:t>
      </w:r>
      <w:r w:rsidRPr="0062605C">
        <w:rPr>
          <w:rStyle w:val="Emphasis"/>
          <w:rFonts w:asciiTheme="minorHAnsi" w:eastAsiaTheme="majorEastAsia" w:hAnsiTheme="minorHAnsi" w:cstheme="minorHAnsi"/>
        </w:rPr>
        <w:t>transient parts</w:t>
      </w:r>
      <w:r w:rsidRPr="0062605C">
        <w:rPr>
          <w:rFonts w:cstheme="minorHAnsi"/>
          <w:sz w:val="16"/>
        </w:rPr>
        <w:t xml:space="preserve">. While from a global perspective, some progressive initiatives and policies seem to be driven by </w:t>
      </w:r>
      <w:proofErr w:type="spellStart"/>
      <w:r w:rsidRPr="0062605C">
        <w:rPr>
          <w:rFonts w:cstheme="minorHAnsi"/>
          <w:sz w:val="16"/>
        </w:rPr>
        <w:t>centralised</w:t>
      </w:r>
      <w:proofErr w:type="spellEnd"/>
      <w:r w:rsidRPr="0062605C">
        <w:rPr>
          <w:rFonts w:cstheme="minorHAnsi"/>
          <w:sz w:val="16"/>
        </w:rPr>
        <w:t xml:space="preserve">, unified states asserting their will, this seems less evident in contemporary neo-liberal democratic states of the north. Here, progressive developments frequently appear as fleeting, oppositional activities in the interstices of dominant state practice. Approaching the state in ways that </w:t>
      </w:r>
      <w:proofErr w:type="spellStart"/>
      <w:r w:rsidRPr="0062605C">
        <w:rPr>
          <w:rFonts w:cstheme="minorHAnsi"/>
          <w:sz w:val="16"/>
        </w:rPr>
        <w:t>recognise</w:t>
      </w:r>
      <w:proofErr w:type="spellEnd"/>
      <w:r w:rsidRPr="0062605C">
        <w:rPr>
          <w:rFonts w:cstheme="minorHAnsi"/>
          <w:sz w:val="16"/>
        </w:rPr>
        <w:t xml:space="preserve"> dissenting, minority beliefs, values, interests, and forces as part of what composes it, of course, does not mean dissent is inevitably left-wing. There are many instances of conservative dissident state action - not least those early 21st century state registrars who refuse to marry gay couples. Publics, as I discuss, can also take a conservative form, </w:t>
      </w:r>
      <w:proofErr w:type="spellStart"/>
      <w:r w:rsidRPr="0062605C">
        <w:rPr>
          <w:rFonts w:cstheme="minorHAnsi"/>
          <w:sz w:val="16"/>
        </w:rPr>
        <w:t>legitimising</w:t>
      </w:r>
      <w:proofErr w:type="spellEnd"/>
      <w:r w:rsidRPr="0062605C">
        <w:rPr>
          <w:rFonts w:cstheme="minorHAnsi"/>
          <w:sz w:val="16"/>
        </w:rPr>
        <w:t xml:space="preserve"> and entrenching authoritarian, hierarchical, and exclusionary state practices. However, </w:t>
      </w:r>
      <w:r w:rsidRPr="0062605C">
        <w:rPr>
          <w:rStyle w:val="StyleUnderline"/>
          <w:rFonts w:cstheme="minorHAnsi"/>
        </w:rPr>
        <w:t>the dissident publics</w:t>
      </w:r>
      <w:r w:rsidRPr="0062605C">
        <w:rPr>
          <w:rFonts w:cstheme="minorHAnsi"/>
          <w:sz w:val="16"/>
        </w:rPr>
        <w:t xml:space="preserve"> addressed in this article, namely those </w:t>
      </w:r>
      <w:r w:rsidRPr="0062605C">
        <w:rPr>
          <w:rStyle w:val="StyleUnderline"/>
          <w:rFonts w:cstheme="minorHAnsi"/>
        </w:rPr>
        <w:t xml:space="preserve">which seek to transform social and political practice in progressive ways, are </w:t>
      </w:r>
      <w:r w:rsidRPr="0062605C">
        <w:rPr>
          <w:rStyle w:val="Emphasis"/>
          <w:rFonts w:asciiTheme="minorHAnsi" w:eastAsiaTheme="majorEastAsia" w:hAnsiTheme="minorHAnsi" w:cstheme="minorHAnsi"/>
        </w:rPr>
        <w:t>vitally important</w:t>
      </w:r>
      <w:r w:rsidRPr="0062605C">
        <w:rPr>
          <w:rStyle w:val="StyleUnderline"/>
          <w:rFonts w:cstheme="minorHAnsi"/>
        </w:rPr>
        <w:t xml:space="preserve"> in </w:t>
      </w:r>
      <w:r w:rsidRPr="0062605C">
        <w:rPr>
          <w:rStyle w:val="Emphasis"/>
          <w:rFonts w:asciiTheme="minorHAnsi" w:eastAsiaTheme="majorEastAsia" w:hAnsiTheme="minorHAnsi" w:cstheme="minorHAnsi"/>
        </w:rPr>
        <w:t>rendering states relevant</w:t>
      </w:r>
      <w:r w:rsidRPr="0062605C">
        <w:rPr>
          <w:rStyle w:val="StyleUnderline"/>
          <w:rFonts w:cstheme="minorHAnsi"/>
        </w:rPr>
        <w:t xml:space="preserve"> to the left through their emphasis on the commons, liberation, and collectively held public responsibilities</w:t>
      </w:r>
      <w:r w:rsidRPr="0062605C">
        <w:rPr>
          <w:rFonts w:cstheme="minorHAnsi"/>
          <w:sz w:val="16"/>
        </w:rPr>
        <w:t xml:space="preserve">. In this way, publics provide a counterpoint to the increasing entanglements and alignments between liberal post-industrial states and commercial interests, something Bonnie Honig also explores in her work on “public things” as objects of democratic desires and affections. </w:t>
      </w:r>
      <w:r w:rsidRPr="0062605C">
        <w:rPr>
          <w:rFonts w:cstheme="minorHAnsi"/>
          <w:sz w:val="12"/>
          <w:szCs w:val="18"/>
        </w:rPr>
        <w:t xml:space="preserve">Publics provide a counterpoint to the assumption that people’s desires and affections are exclusively embedded in individuated lives and choices. This does not mean extrapolating a universal common good from differentiated interests, a process that tends to reinforce already hegemonic norms. The phrase publics rather than public or public sphere </w:t>
      </w:r>
      <w:proofErr w:type="spellStart"/>
      <w:r w:rsidRPr="0062605C">
        <w:rPr>
          <w:rFonts w:cstheme="minorHAnsi"/>
          <w:sz w:val="12"/>
          <w:szCs w:val="18"/>
        </w:rPr>
        <w:t>emphasises</w:t>
      </w:r>
      <w:proofErr w:type="spellEnd"/>
      <w:r w:rsidRPr="0062605C">
        <w:rPr>
          <w:rFonts w:cstheme="minorHAnsi"/>
          <w:sz w:val="12"/>
          <w:szCs w:val="18"/>
        </w:rPr>
        <w:t xml:space="preserve"> plurality as Squires’s work on black publics explores. But plurality also does not have to mean group-segmented interests. What the concept of publics, as developed here, offers, is a way of framing concerns and political projects, from sexual liberation to “no borders” migration, as matters of public concern and interest. But why treat such publics as parts of, or as intimately connected to, the state? </w:t>
      </w:r>
      <w:r w:rsidRPr="0062605C">
        <w:rPr>
          <w:rStyle w:val="StyleUnderline"/>
          <w:rFonts w:cstheme="minorHAnsi"/>
        </w:rPr>
        <w:t xml:space="preserve">Publics may </w:t>
      </w:r>
      <w:proofErr w:type="spellStart"/>
      <w:r w:rsidRPr="0062605C">
        <w:rPr>
          <w:rStyle w:val="StyleUnderline"/>
          <w:rFonts w:cstheme="minorHAnsi"/>
        </w:rPr>
        <w:t>emphasise</w:t>
      </w:r>
      <w:proofErr w:type="spellEnd"/>
      <w:r w:rsidRPr="0062605C">
        <w:rPr>
          <w:rStyle w:val="StyleUnderline"/>
          <w:rFonts w:cstheme="minorHAnsi"/>
        </w:rPr>
        <w:t xml:space="preserve"> the collective, open-ended character of concern-driven social action, but what is </w:t>
      </w:r>
      <w:r w:rsidRPr="0062605C">
        <w:rPr>
          <w:rStyle w:val="StyleUnderline"/>
          <w:rFonts w:cstheme="minorHAnsi"/>
        </w:rPr>
        <w:lastRenderedPageBreak/>
        <w:t xml:space="preserve">gained by </w:t>
      </w:r>
      <w:r w:rsidRPr="0062605C">
        <w:rPr>
          <w:rStyle w:val="Emphasis"/>
          <w:rFonts w:asciiTheme="minorHAnsi" w:eastAsiaTheme="majorEastAsia" w:hAnsiTheme="minorHAnsi" w:cstheme="minorHAnsi"/>
        </w:rPr>
        <w:t>suturing publics to the state</w:t>
      </w:r>
      <w:r w:rsidRPr="0062605C">
        <w:rPr>
          <w:rStyle w:val="StyleUnderline"/>
          <w:rFonts w:cstheme="minorHAnsi"/>
        </w:rPr>
        <w:t xml:space="preserve">? </w:t>
      </w:r>
      <w:r w:rsidRPr="0062605C">
        <w:rPr>
          <w:rFonts w:cstheme="minorHAnsi"/>
          <w:sz w:val="16"/>
        </w:rPr>
        <w:t xml:space="preserve">In the face of the </w:t>
      </w:r>
      <w:proofErr w:type="gramStart"/>
      <w:r w:rsidRPr="0062605C">
        <w:rPr>
          <w:rFonts w:cstheme="minorHAnsi"/>
          <w:sz w:val="16"/>
        </w:rPr>
        <w:t>counter-claim</w:t>
      </w:r>
      <w:proofErr w:type="gramEnd"/>
      <w:r w:rsidRPr="0062605C">
        <w:rPr>
          <w:rFonts w:cstheme="minorHAnsi"/>
          <w:sz w:val="16"/>
        </w:rPr>
        <w:t xml:space="preserve"> that the political value of publics, and particularly radical publics, comes from their independence and state-distance, I want to propose three reasons for </w:t>
      </w:r>
      <w:r w:rsidRPr="000E3503">
        <w:rPr>
          <w:rStyle w:val="StyleUnderline"/>
          <w:rFonts w:cstheme="minorHAnsi"/>
          <w:highlight w:val="green"/>
        </w:rPr>
        <w:t>foregrounding</w:t>
      </w:r>
      <w:r w:rsidRPr="0062605C">
        <w:rPr>
          <w:rStyle w:val="StyleUnderline"/>
          <w:rFonts w:cstheme="minorHAnsi"/>
        </w:rPr>
        <w:t xml:space="preserve"> a </w:t>
      </w:r>
      <w:r w:rsidRPr="000E3503">
        <w:rPr>
          <w:rStyle w:val="StyleUnderline"/>
          <w:rFonts w:cstheme="minorHAnsi"/>
          <w:highlight w:val="green"/>
        </w:rPr>
        <w:t>state nexus</w:t>
      </w:r>
      <w:r w:rsidRPr="0062605C">
        <w:rPr>
          <w:rFonts w:cstheme="minorHAnsi"/>
          <w:sz w:val="16"/>
        </w:rPr>
        <w:t xml:space="preserve">. First, it </w:t>
      </w:r>
      <w:r w:rsidRPr="000E3503">
        <w:rPr>
          <w:rStyle w:val="Emphasis"/>
          <w:rFonts w:asciiTheme="minorHAnsi" w:eastAsiaTheme="majorEastAsia" w:hAnsiTheme="minorHAnsi" w:cstheme="minorHAnsi"/>
          <w:highlight w:val="green"/>
        </w:rPr>
        <w:t>illuminates the networks</w:t>
      </w:r>
      <w:r w:rsidRPr="000E3503">
        <w:rPr>
          <w:rStyle w:val="StyleUnderline"/>
          <w:rFonts w:cstheme="minorHAnsi"/>
          <w:highlight w:val="green"/>
        </w:rPr>
        <w:t xml:space="preserve"> that form around</w:t>
      </w:r>
      <w:r w:rsidRPr="0062605C">
        <w:rPr>
          <w:rStyle w:val="StyleUnderline"/>
          <w:rFonts w:cstheme="minorHAnsi"/>
        </w:rPr>
        <w:t xml:space="preserve"> progressive or </w:t>
      </w:r>
      <w:r w:rsidRPr="000E3503">
        <w:rPr>
          <w:rStyle w:val="StyleUnderline"/>
          <w:rFonts w:cstheme="minorHAnsi"/>
          <w:highlight w:val="green"/>
        </w:rPr>
        <w:t>dissident policy ideas</w:t>
      </w:r>
      <w:r w:rsidRPr="0062605C">
        <w:rPr>
          <w:rStyle w:val="StyleUnderline"/>
          <w:rFonts w:cstheme="minorHAnsi"/>
        </w:rPr>
        <w:t xml:space="preserve"> within state formations</w:t>
      </w:r>
      <w:r w:rsidRPr="0062605C">
        <w:rPr>
          <w:rFonts w:cstheme="minorHAnsi"/>
          <w:sz w:val="16"/>
        </w:rPr>
        <w:t xml:space="preserve">. This claim echoes Samuel Chambers’ approach to the work of radical political theorist Jacques Rancière. Against interpretations of </w:t>
      </w:r>
      <w:proofErr w:type="spellStart"/>
      <w:r w:rsidRPr="0062605C">
        <w:rPr>
          <w:rFonts w:cstheme="minorHAnsi"/>
          <w:sz w:val="16"/>
        </w:rPr>
        <w:t>Rancière</w:t>
      </w:r>
      <w:proofErr w:type="spellEnd"/>
      <w:r w:rsidRPr="0062605C">
        <w:rPr>
          <w:rFonts w:cstheme="minorHAnsi"/>
          <w:sz w:val="16"/>
        </w:rPr>
        <w:t xml:space="preserve"> which divide institutional order from democratic politics, Chambers interprets </w:t>
      </w:r>
      <w:proofErr w:type="spellStart"/>
      <w:r w:rsidRPr="0062605C">
        <w:rPr>
          <w:rFonts w:cstheme="minorHAnsi"/>
          <w:sz w:val="16"/>
        </w:rPr>
        <w:t>Rancière</w:t>
      </w:r>
      <w:proofErr w:type="spellEnd"/>
      <w:r w:rsidRPr="0062605C">
        <w:rPr>
          <w:rFonts w:cstheme="minorHAnsi"/>
          <w:sz w:val="16"/>
        </w:rPr>
        <w:t xml:space="preserve"> to suggest that </w:t>
      </w:r>
      <w:r w:rsidRPr="0062605C">
        <w:rPr>
          <w:rStyle w:val="StyleUnderline"/>
          <w:rFonts w:cstheme="minorHAnsi"/>
        </w:rPr>
        <w:t>politics - the disruptive and challenging assertions made by the excluded in equality’s name –is always entangled with the</w:t>
      </w:r>
      <w:r w:rsidRPr="0062605C">
        <w:rPr>
          <w:rFonts w:cstheme="minorHAnsi"/>
          <w:sz w:val="16"/>
        </w:rPr>
        <w:t xml:space="preserve"> “police” </w:t>
      </w:r>
      <w:r w:rsidRPr="0062605C">
        <w:rPr>
          <w:rStyle w:val="StyleUnderline"/>
          <w:rFonts w:cstheme="minorHAnsi"/>
        </w:rPr>
        <w:t xml:space="preserve">order rather than separate from it. </w:t>
      </w:r>
      <w:r w:rsidRPr="000E3503">
        <w:rPr>
          <w:rStyle w:val="StyleUnderline"/>
          <w:rFonts w:cstheme="minorHAnsi"/>
          <w:highlight w:val="green"/>
        </w:rPr>
        <w:t>Focusing on state publics then provides</w:t>
      </w:r>
      <w:r w:rsidRPr="0062605C">
        <w:rPr>
          <w:rStyle w:val="StyleUnderline"/>
          <w:rFonts w:cstheme="minorHAnsi"/>
        </w:rPr>
        <w:t xml:space="preserve"> a way of </w:t>
      </w:r>
      <w:r w:rsidRPr="000E3503">
        <w:rPr>
          <w:rStyle w:val="Emphasis"/>
          <w:rFonts w:asciiTheme="minorHAnsi" w:eastAsiaTheme="majorEastAsia" w:hAnsiTheme="minorHAnsi" w:cstheme="minorHAnsi"/>
          <w:highlight w:val="green"/>
        </w:rPr>
        <w:t>tracing</w:t>
      </w:r>
      <w:r w:rsidRPr="0062605C">
        <w:rPr>
          <w:rStyle w:val="Emphasis"/>
          <w:rFonts w:asciiTheme="minorHAnsi" w:eastAsiaTheme="majorEastAsia" w:hAnsiTheme="minorHAnsi" w:cstheme="minorHAnsi"/>
        </w:rPr>
        <w:t xml:space="preserve"> the ebb</w:t>
      </w:r>
      <w:r w:rsidRPr="0062605C">
        <w:rPr>
          <w:rStyle w:val="StyleUnderline"/>
          <w:rFonts w:cstheme="minorHAnsi"/>
        </w:rPr>
        <w:t xml:space="preserve"> and </w:t>
      </w:r>
      <w:r w:rsidRPr="0062605C">
        <w:rPr>
          <w:rStyle w:val="Emphasis"/>
          <w:rFonts w:asciiTheme="minorHAnsi" w:eastAsiaTheme="majorEastAsia" w:hAnsiTheme="minorHAnsi" w:cstheme="minorHAnsi"/>
        </w:rPr>
        <w:t>flow</w:t>
      </w:r>
      <w:r w:rsidRPr="0062605C">
        <w:rPr>
          <w:rStyle w:val="StyleUnderline"/>
          <w:rFonts w:cstheme="minorHAnsi"/>
        </w:rPr>
        <w:t xml:space="preserve"> - the </w:t>
      </w:r>
      <w:r w:rsidRPr="000E3503">
        <w:rPr>
          <w:rStyle w:val="StyleUnderline"/>
          <w:rFonts w:cstheme="minorHAnsi"/>
          <w:highlight w:val="green"/>
        </w:rPr>
        <w:t>transformations</w:t>
      </w:r>
      <w:r w:rsidRPr="0062605C">
        <w:rPr>
          <w:rStyle w:val="StyleUnderline"/>
          <w:rFonts w:cstheme="minorHAnsi"/>
        </w:rPr>
        <w:t xml:space="preserve">, silences, </w:t>
      </w:r>
      <w:r w:rsidRPr="000E3503">
        <w:rPr>
          <w:rStyle w:val="StyleUnderline"/>
          <w:rFonts w:cstheme="minorHAnsi"/>
          <w:highlight w:val="green"/>
        </w:rPr>
        <w:t>and erasures</w:t>
      </w:r>
      <w:r w:rsidRPr="0062605C">
        <w:rPr>
          <w:rStyle w:val="StyleUnderline"/>
          <w:rFonts w:cstheme="minorHAnsi"/>
        </w:rPr>
        <w:t xml:space="preserve"> - </w:t>
      </w:r>
      <w:r w:rsidRPr="000E3503">
        <w:rPr>
          <w:rStyle w:val="StyleUnderline"/>
          <w:rFonts w:cstheme="minorHAnsi"/>
          <w:highlight w:val="green"/>
        </w:rPr>
        <w:t xml:space="preserve">that </w:t>
      </w:r>
      <w:r w:rsidRPr="000E3503">
        <w:rPr>
          <w:rStyle w:val="Emphasis"/>
          <w:rFonts w:asciiTheme="minorHAnsi" w:eastAsiaTheme="majorEastAsia" w:hAnsiTheme="minorHAnsi" w:cstheme="minorHAnsi"/>
          <w:highlight w:val="green"/>
        </w:rPr>
        <w:t>shape radical politics</w:t>
      </w:r>
      <w:r w:rsidRPr="0062605C">
        <w:rPr>
          <w:rStyle w:val="StyleUnderline"/>
          <w:rFonts w:cstheme="minorHAnsi"/>
        </w:rPr>
        <w:t xml:space="preserve">, as </w:t>
      </w:r>
      <w:r w:rsidRPr="0062605C">
        <w:rPr>
          <w:rStyle w:val="Emphasis"/>
          <w:rFonts w:asciiTheme="minorHAnsi" w:eastAsiaTheme="majorEastAsia" w:hAnsiTheme="minorHAnsi" w:cstheme="minorHAnsi"/>
        </w:rPr>
        <w:t>dissident political currents</w:t>
      </w:r>
      <w:r w:rsidRPr="0062605C">
        <w:rPr>
          <w:rStyle w:val="StyleUnderline"/>
          <w:rFonts w:cstheme="minorHAnsi"/>
        </w:rPr>
        <w:t xml:space="preserve"> weave through everyday institutional</w:t>
      </w:r>
      <w:r w:rsidRPr="0062605C">
        <w:rPr>
          <w:rFonts w:cstheme="minorHAnsi"/>
          <w:sz w:val="16"/>
        </w:rPr>
        <w:t xml:space="preserve"> “police” </w:t>
      </w:r>
      <w:r w:rsidRPr="0062605C">
        <w:rPr>
          <w:rStyle w:val="StyleUnderline"/>
          <w:rFonts w:cstheme="minorHAnsi"/>
        </w:rPr>
        <w:t>life</w:t>
      </w:r>
      <w:r w:rsidRPr="0062605C">
        <w:rPr>
          <w:rFonts w:cstheme="minorHAnsi"/>
          <w:sz w:val="16"/>
        </w:rPr>
        <w:t xml:space="preserve">. Second, </w:t>
      </w:r>
      <w:r w:rsidRPr="0062605C">
        <w:rPr>
          <w:rStyle w:val="StyleUnderline"/>
          <w:rFonts w:cstheme="minorHAnsi"/>
        </w:rPr>
        <w:t xml:space="preserve">tying transformative publics to the state highlights how progressive and </w:t>
      </w:r>
      <w:r w:rsidRPr="000E3503">
        <w:rPr>
          <w:rStyle w:val="StyleUnderline"/>
          <w:rFonts w:cstheme="minorHAnsi"/>
          <w:highlight w:val="green"/>
        </w:rPr>
        <w:t xml:space="preserve">dissident action </w:t>
      </w:r>
      <w:r w:rsidRPr="000E3503">
        <w:rPr>
          <w:rStyle w:val="Emphasis"/>
          <w:rFonts w:asciiTheme="minorHAnsi" w:eastAsiaTheme="majorEastAsia" w:hAnsiTheme="minorHAnsi" w:cstheme="minorHAnsi"/>
          <w:highlight w:val="green"/>
        </w:rPr>
        <w:t>takes up</w:t>
      </w:r>
      <w:r w:rsidRPr="0062605C">
        <w:rPr>
          <w:rStyle w:val="StyleUnderline"/>
          <w:rFonts w:cstheme="minorHAnsi"/>
        </w:rPr>
        <w:t xml:space="preserve"> and </w:t>
      </w:r>
      <w:r w:rsidRPr="0062605C">
        <w:rPr>
          <w:rStyle w:val="Emphasis"/>
          <w:rFonts w:asciiTheme="minorHAnsi" w:eastAsiaTheme="majorEastAsia" w:hAnsiTheme="minorHAnsi" w:cstheme="minorHAnsi"/>
        </w:rPr>
        <w:t xml:space="preserve">draws upon </w:t>
      </w:r>
      <w:r w:rsidRPr="000E3503">
        <w:rPr>
          <w:rStyle w:val="Emphasis"/>
          <w:rFonts w:asciiTheme="minorHAnsi" w:eastAsiaTheme="majorEastAsia" w:hAnsiTheme="minorHAnsi" w:cstheme="minorHAnsi"/>
          <w:highlight w:val="green"/>
        </w:rPr>
        <w:t>state</w:t>
      </w:r>
      <w:r w:rsidRPr="0062605C">
        <w:rPr>
          <w:rStyle w:val="Emphasis"/>
          <w:rFonts w:asciiTheme="minorHAnsi" w:eastAsiaTheme="majorEastAsia" w:hAnsiTheme="minorHAnsi" w:cstheme="minorHAnsi"/>
        </w:rPr>
        <w:t>-generated statuses</w:t>
      </w:r>
      <w:r w:rsidRPr="0062605C">
        <w:rPr>
          <w:rStyle w:val="StyleUnderline"/>
          <w:rFonts w:cstheme="minorHAnsi"/>
        </w:rPr>
        <w:t xml:space="preserve">, </w:t>
      </w:r>
      <w:r w:rsidRPr="0062605C">
        <w:rPr>
          <w:rStyle w:val="Emphasis"/>
          <w:rFonts w:asciiTheme="minorHAnsi" w:eastAsiaTheme="majorEastAsia" w:hAnsiTheme="minorHAnsi" w:cstheme="minorHAnsi"/>
        </w:rPr>
        <w:t>access</w:t>
      </w:r>
      <w:r w:rsidRPr="0062605C">
        <w:rPr>
          <w:rStyle w:val="StyleUnderline"/>
          <w:rFonts w:cstheme="minorHAnsi"/>
        </w:rPr>
        <w:t xml:space="preserve">, and </w:t>
      </w:r>
      <w:r w:rsidRPr="000E3503">
        <w:rPr>
          <w:rStyle w:val="Emphasis"/>
          <w:rFonts w:asciiTheme="minorHAnsi" w:eastAsiaTheme="majorEastAsia" w:hAnsiTheme="minorHAnsi" w:cstheme="minorHAnsi"/>
          <w:highlight w:val="green"/>
        </w:rPr>
        <w:t>resources</w:t>
      </w:r>
      <w:r w:rsidRPr="000E3503">
        <w:rPr>
          <w:rStyle w:val="StyleUnderline"/>
          <w:rFonts w:cstheme="minorHAnsi"/>
          <w:highlight w:val="green"/>
        </w:rPr>
        <w:t>. Reading</w:t>
      </w:r>
      <w:r w:rsidRPr="0062605C">
        <w:rPr>
          <w:rStyle w:val="StyleUnderline"/>
          <w:rFonts w:cstheme="minorHAnsi"/>
        </w:rPr>
        <w:t xml:space="preserve"> such </w:t>
      </w:r>
      <w:r w:rsidRPr="000E3503">
        <w:rPr>
          <w:rStyle w:val="StyleUnderline"/>
          <w:rFonts w:cstheme="minorHAnsi"/>
          <w:highlight w:val="green"/>
        </w:rPr>
        <w:t xml:space="preserve">action as </w:t>
      </w:r>
      <w:r w:rsidRPr="000E3503">
        <w:rPr>
          <w:rStyle w:val="Emphasis"/>
          <w:rFonts w:asciiTheme="minorHAnsi" w:eastAsiaTheme="majorEastAsia" w:hAnsiTheme="minorHAnsi" w:cstheme="minorHAnsi"/>
          <w:highlight w:val="green"/>
        </w:rPr>
        <w:t>resistance</w:t>
      </w:r>
      <w:r w:rsidRPr="0062605C">
        <w:rPr>
          <w:rStyle w:val="StyleUnderline"/>
          <w:rFonts w:cstheme="minorHAnsi"/>
        </w:rPr>
        <w:t xml:space="preserve">, necessarily </w:t>
      </w:r>
      <w:r w:rsidRPr="000E3503">
        <w:rPr>
          <w:rStyle w:val="StyleUnderline"/>
          <w:rFonts w:cstheme="minorHAnsi"/>
          <w:highlight w:val="green"/>
        </w:rPr>
        <w:t xml:space="preserve">located </w:t>
      </w:r>
      <w:r w:rsidRPr="000E3503">
        <w:rPr>
          <w:rStyle w:val="Emphasis"/>
          <w:rFonts w:asciiTheme="minorHAnsi" w:eastAsiaTheme="majorEastAsia" w:hAnsiTheme="minorHAnsi" w:cstheme="minorHAnsi"/>
          <w:highlight w:val="green"/>
        </w:rPr>
        <w:t>outside</w:t>
      </w:r>
      <w:r w:rsidRPr="0062605C">
        <w:rPr>
          <w:rStyle w:val="Emphasis"/>
          <w:rFonts w:asciiTheme="minorHAnsi" w:eastAsiaTheme="majorEastAsia" w:hAnsiTheme="minorHAnsi" w:cstheme="minorHAnsi"/>
        </w:rPr>
        <w:t xml:space="preserve"> </w:t>
      </w:r>
      <w:proofErr w:type="spellStart"/>
      <w:r w:rsidRPr="0062605C">
        <w:rPr>
          <w:rStyle w:val="Emphasis"/>
          <w:rFonts w:asciiTheme="minorHAnsi" w:eastAsiaTheme="majorEastAsia" w:hAnsiTheme="minorHAnsi" w:cstheme="minorHAnsi"/>
        </w:rPr>
        <w:t>centres</w:t>
      </w:r>
      <w:proofErr w:type="spellEnd"/>
      <w:r w:rsidRPr="0062605C">
        <w:rPr>
          <w:rStyle w:val="Emphasis"/>
          <w:rFonts w:asciiTheme="minorHAnsi" w:eastAsiaTheme="majorEastAsia" w:hAnsiTheme="minorHAnsi" w:cstheme="minorHAnsi"/>
        </w:rPr>
        <w:t xml:space="preserve"> of </w:t>
      </w:r>
      <w:r w:rsidRPr="000E3503">
        <w:rPr>
          <w:rStyle w:val="Emphasis"/>
          <w:rFonts w:asciiTheme="minorHAnsi" w:eastAsiaTheme="majorEastAsia" w:hAnsiTheme="minorHAnsi" w:cstheme="minorHAnsi"/>
          <w:highlight w:val="green"/>
        </w:rPr>
        <w:t>power</w:t>
      </w:r>
      <w:r w:rsidRPr="000E3503">
        <w:rPr>
          <w:rStyle w:val="StyleUnderline"/>
          <w:rFonts w:cstheme="minorHAnsi"/>
          <w:highlight w:val="green"/>
        </w:rPr>
        <w:t xml:space="preserve">, can </w:t>
      </w:r>
      <w:r w:rsidRPr="000E3503">
        <w:rPr>
          <w:rStyle w:val="Emphasis"/>
          <w:rFonts w:asciiTheme="minorHAnsi" w:eastAsiaTheme="majorEastAsia" w:hAnsiTheme="minorHAnsi" w:cstheme="minorHAnsi"/>
          <w:highlight w:val="green"/>
        </w:rPr>
        <w:t>obscure</w:t>
      </w:r>
      <w:r w:rsidRPr="0062605C">
        <w:rPr>
          <w:rStyle w:val="StyleUnderline"/>
          <w:rFonts w:cstheme="minorHAnsi"/>
        </w:rPr>
        <w:t xml:space="preserve"> and </w:t>
      </w:r>
      <w:r w:rsidRPr="0062605C">
        <w:rPr>
          <w:rStyle w:val="Emphasis"/>
          <w:rFonts w:asciiTheme="minorHAnsi" w:eastAsiaTheme="majorEastAsia" w:hAnsiTheme="minorHAnsi" w:cstheme="minorHAnsi"/>
        </w:rPr>
        <w:t>attenuate</w:t>
      </w:r>
      <w:r w:rsidRPr="0062605C">
        <w:rPr>
          <w:rStyle w:val="StyleUnderline"/>
          <w:rFonts w:cstheme="minorHAnsi"/>
        </w:rPr>
        <w:t xml:space="preserve"> the </w:t>
      </w:r>
      <w:r w:rsidRPr="000E3503">
        <w:rPr>
          <w:rStyle w:val="StyleUnderline"/>
          <w:rFonts w:cstheme="minorHAnsi"/>
          <w:highlight w:val="green"/>
        </w:rPr>
        <w:t>power that subordinate forces</w:t>
      </w:r>
      <w:r w:rsidRPr="0062605C">
        <w:rPr>
          <w:rStyle w:val="StyleUnderline"/>
          <w:rFonts w:cstheme="minorHAnsi"/>
        </w:rPr>
        <w:t xml:space="preserve"> </w:t>
      </w:r>
      <w:r w:rsidRPr="0062605C">
        <w:rPr>
          <w:rStyle w:val="Emphasis"/>
          <w:rFonts w:asciiTheme="minorHAnsi" w:eastAsiaTheme="majorEastAsia" w:hAnsiTheme="minorHAnsi" w:cstheme="minorHAnsi"/>
        </w:rPr>
        <w:t>can</w:t>
      </w:r>
      <w:r w:rsidRPr="0062605C">
        <w:rPr>
          <w:rStyle w:val="StyleUnderline"/>
          <w:rFonts w:cstheme="minorHAnsi"/>
        </w:rPr>
        <w:t xml:space="preserve"> and </w:t>
      </w:r>
      <w:r w:rsidRPr="0062605C">
        <w:rPr>
          <w:rStyle w:val="Emphasis"/>
          <w:rFonts w:asciiTheme="minorHAnsi" w:eastAsiaTheme="majorEastAsia" w:hAnsiTheme="minorHAnsi" w:cstheme="minorHAnsi"/>
        </w:rPr>
        <w:t xml:space="preserve">do </w:t>
      </w:r>
      <w:r w:rsidRPr="000E3503">
        <w:rPr>
          <w:rStyle w:val="Emphasis"/>
          <w:rFonts w:asciiTheme="minorHAnsi" w:eastAsiaTheme="majorEastAsia" w:hAnsiTheme="minorHAnsi" w:cstheme="minorHAnsi"/>
          <w:highlight w:val="green"/>
        </w:rPr>
        <w:t>make use of</w:t>
      </w:r>
      <w:r w:rsidRPr="000E3503">
        <w:rPr>
          <w:rStyle w:val="StyleUnderline"/>
          <w:rFonts w:cstheme="minorHAnsi"/>
          <w:highlight w:val="green"/>
        </w:rPr>
        <w:t xml:space="preserve"> through</w:t>
      </w:r>
      <w:r w:rsidRPr="0062605C">
        <w:rPr>
          <w:rStyle w:val="StyleUnderline"/>
          <w:rFonts w:cstheme="minorHAnsi"/>
        </w:rPr>
        <w:t xml:space="preserve"> their </w:t>
      </w:r>
      <w:r w:rsidRPr="000E3503">
        <w:rPr>
          <w:rStyle w:val="StyleUnderline"/>
          <w:rFonts w:cstheme="minorHAnsi"/>
          <w:highlight w:val="green"/>
        </w:rPr>
        <w:t>state location</w:t>
      </w:r>
      <w:r w:rsidRPr="0062605C">
        <w:rPr>
          <w:rStyle w:val="StyleUnderline"/>
          <w:rFonts w:cstheme="minorHAnsi"/>
        </w:rPr>
        <w:t xml:space="preserve"> – whether as street-level workers, school students, or prisoners</w:t>
      </w:r>
      <w:r w:rsidRPr="0062605C">
        <w:rPr>
          <w:rFonts w:cstheme="minorHAnsi"/>
          <w:sz w:val="16"/>
        </w:rPr>
        <w:t xml:space="preserve">. Third, </w:t>
      </w:r>
      <w:proofErr w:type="spellStart"/>
      <w:r w:rsidRPr="0062605C">
        <w:rPr>
          <w:rStyle w:val="StyleUnderline"/>
          <w:rFonts w:cstheme="minorHAnsi"/>
        </w:rPr>
        <w:t>recognising</w:t>
      </w:r>
      <w:proofErr w:type="spellEnd"/>
      <w:r w:rsidRPr="0062605C">
        <w:rPr>
          <w:rStyle w:val="StyleUnderline"/>
          <w:rFonts w:cstheme="minorHAnsi"/>
        </w:rPr>
        <w:t xml:space="preserve"> the state-shaped character of social life makes it possible to </w:t>
      </w:r>
      <w:r w:rsidRPr="0062605C">
        <w:rPr>
          <w:rStyle w:val="Emphasis"/>
          <w:rFonts w:asciiTheme="minorHAnsi" w:eastAsiaTheme="majorEastAsia" w:hAnsiTheme="minorHAnsi" w:cstheme="minorHAnsi"/>
        </w:rPr>
        <w:t>explore</w:t>
      </w:r>
      <w:r w:rsidRPr="0062605C">
        <w:rPr>
          <w:rStyle w:val="StyleUnderline"/>
          <w:rFonts w:cstheme="minorHAnsi"/>
        </w:rPr>
        <w:t xml:space="preserve"> the </w:t>
      </w:r>
      <w:r w:rsidRPr="0062605C">
        <w:rPr>
          <w:rStyle w:val="Emphasis"/>
          <w:rFonts w:asciiTheme="minorHAnsi" w:eastAsiaTheme="majorEastAsia" w:hAnsiTheme="minorHAnsi" w:cstheme="minorHAnsi"/>
        </w:rPr>
        <w:t>complex ways</w:t>
      </w:r>
      <w:r w:rsidRPr="0062605C">
        <w:rPr>
          <w:rStyle w:val="StyleUnderline"/>
          <w:rFonts w:cstheme="minorHAnsi"/>
        </w:rPr>
        <w:t xml:space="preserve"> state and other (including </w:t>
      </w:r>
      <w:proofErr w:type="gramStart"/>
      <w:r w:rsidRPr="0062605C">
        <w:rPr>
          <w:rStyle w:val="StyleUnderline"/>
          <w:rFonts w:cstheme="minorHAnsi"/>
        </w:rPr>
        <w:t>grass-roots</w:t>
      </w:r>
      <w:proofErr w:type="gramEnd"/>
      <w:r w:rsidRPr="0062605C">
        <w:rPr>
          <w:rStyle w:val="StyleUnderline"/>
          <w:rFonts w:cstheme="minorHAnsi"/>
        </w:rPr>
        <w:t xml:space="preserve">) governance logics and processes </w:t>
      </w:r>
      <w:r w:rsidRPr="0062605C">
        <w:rPr>
          <w:rStyle w:val="Emphasis"/>
          <w:rFonts w:asciiTheme="minorHAnsi" w:eastAsiaTheme="majorEastAsia" w:hAnsiTheme="minorHAnsi" w:cstheme="minorHAnsi"/>
        </w:rPr>
        <w:t>combine</w:t>
      </w:r>
      <w:r w:rsidRPr="0062605C">
        <w:rPr>
          <w:rStyle w:val="StyleUnderline"/>
          <w:rFonts w:cstheme="minorHAnsi"/>
        </w:rPr>
        <w:t xml:space="preserve"> rather than assuming they meet as </w:t>
      </w:r>
      <w:r w:rsidRPr="0062605C">
        <w:rPr>
          <w:rStyle w:val="Emphasis"/>
          <w:rFonts w:asciiTheme="minorHAnsi" w:eastAsiaTheme="majorEastAsia" w:hAnsiTheme="minorHAnsi" w:cstheme="minorHAnsi"/>
        </w:rPr>
        <w:t>discrete independent forces</w:t>
      </w:r>
      <w:r w:rsidRPr="0062605C">
        <w:rPr>
          <w:rFonts w:cstheme="minorHAnsi"/>
          <w:sz w:val="16"/>
        </w:rPr>
        <w:t xml:space="preserve">. I return to these claims in the third section of the paper which explores how transformative publics connect to the state. However, before doing so, I want to briefly situate my approach to the </w:t>
      </w:r>
      <w:proofErr w:type="gramStart"/>
      <w:r w:rsidRPr="0062605C">
        <w:rPr>
          <w:rFonts w:cstheme="minorHAnsi"/>
          <w:sz w:val="16"/>
        </w:rPr>
        <w:t>state, and</w:t>
      </w:r>
      <w:proofErr w:type="gramEnd"/>
      <w:r w:rsidRPr="0062605C">
        <w:rPr>
          <w:rFonts w:cstheme="minorHAnsi"/>
          <w:sz w:val="16"/>
        </w:rPr>
        <w:t xml:space="preserve"> then turn to transformative publics.</w:t>
      </w:r>
    </w:p>
    <w:p w14:paraId="0EFE1878" w14:textId="77777777" w:rsidR="001452DD" w:rsidRPr="0062605C" w:rsidRDefault="001452DD" w:rsidP="001452DD">
      <w:pPr>
        <w:rPr>
          <w:rFonts w:cstheme="minorHAnsi"/>
          <w:sz w:val="16"/>
          <w:szCs w:val="16"/>
        </w:rPr>
      </w:pPr>
      <w:r w:rsidRPr="0062605C">
        <w:rPr>
          <w:rFonts w:cstheme="minorHAnsi"/>
          <w:sz w:val="16"/>
          <w:szCs w:val="16"/>
        </w:rPr>
        <w:t xml:space="preserve">States and Their Parts </w:t>
      </w:r>
    </w:p>
    <w:p w14:paraId="44FD6280" w14:textId="77777777" w:rsidR="001452DD" w:rsidRPr="0062605C" w:rsidRDefault="001452DD" w:rsidP="001452DD">
      <w:pPr>
        <w:rPr>
          <w:rFonts w:cstheme="minorHAnsi"/>
          <w:sz w:val="16"/>
        </w:rPr>
      </w:pPr>
      <w:r w:rsidRPr="0062605C">
        <w:rPr>
          <w:rFonts w:cstheme="minorHAnsi"/>
          <w:sz w:val="8"/>
          <w:szCs w:val="14"/>
        </w:rPr>
        <w:t xml:space="preserve">For many critical scholars, state formations in the global north represent historically evolving institutional structures anchored in prevailing social interests and logics, most notably capitalism, colonialism, and patriarchy. While much of this work remains with large abstract categories, a different contemporary current, drawing on assemblage theory, has sought to trace how the imbrications between political governance and dominant social relations operate at a higher analytical magnification. For my purposes here, what an assemblage approach usefully contributes is a way of understanding the diverse elements that make up contemporary and historical states – from practices, systems, buildings, computers and budgetary statements to laws, personnel, recipients, feelings, utterances, and sounds. While assemblage-based writing on states (or political rule) draws on different genealogies (including that of Foucault, Deleuze and </w:t>
      </w:r>
      <w:proofErr w:type="spellStart"/>
      <w:r w:rsidRPr="0062605C">
        <w:rPr>
          <w:rFonts w:cstheme="minorHAnsi"/>
          <w:sz w:val="8"/>
          <w:szCs w:val="14"/>
        </w:rPr>
        <w:t>Guattari</w:t>
      </w:r>
      <w:proofErr w:type="spellEnd"/>
      <w:r w:rsidRPr="0062605C">
        <w:rPr>
          <w:rFonts w:cstheme="minorHAnsi"/>
          <w:sz w:val="8"/>
          <w:szCs w:val="14"/>
        </w:rPr>
        <w:t xml:space="preserve">), one influential line comes from Actor-Network Theory (ANT), a methodological framework that focuses on how networks made up of diverse “actants” (elements that contribute to action through being part of an actor-network) get built, maintain themselves, and fall apart. This article does not take up and apply ANT; nevertheless ANT-influenced state scholarship is helpful here. According to </w:t>
      </w:r>
      <w:proofErr w:type="spellStart"/>
      <w:r w:rsidRPr="0062605C">
        <w:rPr>
          <w:rFonts w:cstheme="minorHAnsi"/>
          <w:sz w:val="8"/>
          <w:szCs w:val="14"/>
        </w:rPr>
        <w:t>Passoth</w:t>
      </w:r>
      <w:proofErr w:type="spellEnd"/>
      <w:r w:rsidRPr="0062605C">
        <w:rPr>
          <w:rFonts w:cstheme="minorHAnsi"/>
          <w:sz w:val="8"/>
          <w:szCs w:val="14"/>
        </w:rPr>
        <w:t xml:space="preserve"> and Rowland, </w:t>
      </w:r>
      <w:r w:rsidRPr="0062605C">
        <w:rPr>
          <w:rFonts w:cstheme="minorHAnsi"/>
          <w:sz w:val="16"/>
        </w:rPr>
        <w:t>“</w:t>
      </w:r>
      <w:r w:rsidRPr="0062605C">
        <w:rPr>
          <w:rStyle w:val="StyleUnderline"/>
          <w:rFonts w:cstheme="minorHAnsi"/>
        </w:rPr>
        <w:t xml:space="preserve">seeing the state as a network offers a </w:t>
      </w:r>
      <w:r w:rsidRPr="000E3503">
        <w:rPr>
          <w:rStyle w:val="Emphasis"/>
          <w:rFonts w:asciiTheme="minorHAnsi" w:eastAsiaTheme="majorEastAsia" w:hAnsiTheme="minorHAnsi" w:cstheme="minorHAnsi"/>
          <w:highlight w:val="green"/>
        </w:rPr>
        <w:t>process</w:t>
      </w:r>
      <w:r w:rsidRPr="0062605C">
        <w:rPr>
          <w:rStyle w:val="Emphasis"/>
          <w:rFonts w:asciiTheme="minorHAnsi" w:eastAsiaTheme="majorEastAsia" w:hAnsiTheme="minorHAnsi" w:cstheme="minorHAnsi"/>
        </w:rPr>
        <w:t xml:space="preserve">-oriented </w:t>
      </w:r>
      <w:r w:rsidRPr="000E3503">
        <w:rPr>
          <w:rStyle w:val="Emphasis"/>
          <w:rFonts w:asciiTheme="minorHAnsi" w:eastAsiaTheme="majorEastAsia" w:hAnsiTheme="minorHAnsi" w:cstheme="minorHAnsi"/>
          <w:highlight w:val="green"/>
        </w:rPr>
        <w:t>view</w:t>
      </w:r>
      <w:r w:rsidRPr="0062605C">
        <w:rPr>
          <w:rStyle w:val="StyleUnderline"/>
          <w:rFonts w:cstheme="minorHAnsi"/>
        </w:rPr>
        <w:t xml:space="preserve"> of political institutions and political structures, which </w:t>
      </w:r>
      <w:r w:rsidRPr="0062605C">
        <w:rPr>
          <w:rStyle w:val="Emphasis"/>
          <w:rFonts w:asciiTheme="minorHAnsi" w:eastAsiaTheme="majorEastAsia" w:hAnsiTheme="minorHAnsi" w:cstheme="minorHAnsi"/>
        </w:rPr>
        <w:t>explicitly challenges</w:t>
      </w:r>
      <w:r w:rsidRPr="0062605C">
        <w:rPr>
          <w:rStyle w:val="StyleUnderline"/>
          <w:rFonts w:cstheme="minorHAnsi"/>
        </w:rPr>
        <w:t xml:space="preserve"> the conceptual apparatus through which the state can be thought of as a </w:t>
      </w:r>
      <w:r w:rsidRPr="0062605C">
        <w:rPr>
          <w:rStyle w:val="Emphasis"/>
          <w:rFonts w:asciiTheme="minorHAnsi" w:eastAsiaTheme="majorEastAsia" w:hAnsiTheme="minorHAnsi" w:cstheme="minorHAnsi"/>
        </w:rPr>
        <w:t>monolithic actor</w:t>
      </w:r>
      <w:r w:rsidRPr="0062605C">
        <w:rPr>
          <w:rStyle w:val="StyleUnderline"/>
          <w:rFonts w:cstheme="minorHAnsi"/>
        </w:rPr>
        <w:t xml:space="preserve">. </w:t>
      </w:r>
      <w:r w:rsidRPr="000E3503">
        <w:rPr>
          <w:rStyle w:val="StyleUnderline"/>
          <w:rFonts w:cstheme="minorHAnsi"/>
          <w:highlight w:val="green"/>
        </w:rPr>
        <w:t>Rather than seeing</w:t>
      </w:r>
      <w:r w:rsidRPr="0062605C">
        <w:rPr>
          <w:rStyle w:val="StyleUnderline"/>
          <w:rFonts w:cstheme="minorHAnsi"/>
        </w:rPr>
        <w:t xml:space="preserve"> the state as </w:t>
      </w:r>
      <w:r w:rsidRPr="000E3503">
        <w:rPr>
          <w:rStyle w:val="StyleUnderline"/>
          <w:rFonts w:cstheme="minorHAnsi"/>
          <w:highlight w:val="green"/>
        </w:rPr>
        <w:t>a</w:t>
      </w:r>
      <w:r w:rsidRPr="0062605C">
        <w:rPr>
          <w:rStyle w:val="StyleUnderline"/>
          <w:rFonts w:cstheme="minorHAnsi"/>
        </w:rPr>
        <w:t xml:space="preserve"> </w:t>
      </w:r>
      <w:r w:rsidRPr="0062605C">
        <w:rPr>
          <w:rStyle w:val="Emphasis"/>
          <w:rFonts w:asciiTheme="minorHAnsi" w:eastAsiaTheme="majorEastAsia" w:hAnsiTheme="minorHAnsi" w:cstheme="minorHAnsi"/>
        </w:rPr>
        <w:t>stable</w:t>
      </w:r>
      <w:r w:rsidRPr="0062605C">
        <w:rPr>
          <w:rStyle w:val="StyleUnderline"/>
          <w:rFonts w:cstheme="minorHAnsi"/>
        </w:rPr>
        <w:t xml:space="preserve"> and </w:t>
      </w:r>
      <w:r w:rsidRPr="000E3503">
        <w:rPr>
          <w:rStyle w:val="Emphasis"/>
          <w:rFonts w:asciiTheme="minorHAnsi" w:eastAsiaTheme="majorEastAsia" w:hAnsiTheme="minorHAnsi" w:cstheme="minorHAnsi"/>
          <w:highlight w:val="green"/>
        </w:rPr>
        <w:t>static</w:t>
      </w:r>
      <w:r w:rsidRPr="0062605C">
        <w:rPr>
          <w:rStyle w:val="Emphasis"/>
          <w:rFonts w:asciiTheme="minorHAnsi" w:eastAsiaTheme="majorEastAsia" w:hAnsiTheme="minorHAnsi" w:cstheme="minorHAnsi"/>
        </w:rPr>
        <w:t xml:space="preserve"> political </w:t>
      </w:r>
      <w:r w:rsidRPr="000E3503">
        <w:rPr>
          <w:rStyle w:val="Emphasis"/>
          <w:rFonts w:asciiTheme="minorHAnsi" w:eastAsiaTheme="majorEastAsia" w:hAnsiTheme="minorHAnsi" w:cstheme="minorHAnsi"/>
          <w:highlight w:val="green"/>
        </w:rPr>
        <w:t>entity</w:t>
      </w:r>
      <w:r w:rsidRPr="0062605C">
        <w:rPr>
          <w:rStyle w:val="StyleUnderline"/>
          <w:rFonts w:cstheme="minorHAnsi"/>
        </w:rPr>
        <w:t xml:space="preserve">, the network approach sees statehood as </w:t>
      </w:r>
      <w:r w:rsidRPr="000E3503">
        <w:rPr>
          <w:rStyle w:val="StyleUnderline"/>
          <w:rFonts w:cstheme="minorHAnsi"/>
          <w:highlight w:val="green"/>
        </w:rPr>
        <w:t>a</w:t>
      </w:r>
      <w:r w:rsidRPr="0062605C">
        <w:rPr>
          <w:rStyle w:val="StyleUnderline"/>
          <w:rFonts w:cstheme="minorHAnsi"/>
        </w:rPr>
        <w:t xml:space="preserve"> </w:t>
      </w:r>
      <w:r w:rsidRPr="0062605C">
        <w:rPr>
          <w:rStyle w:val="Emphasis"/>
          <w:rFonts w:asciiTheme="minorHAnsi" w:eastAsiaTheme="majorEastAsia" w:hAnsiTheme="minorHAnsi" w:cstheme="minorHAnsi"/>
        </w:rPr>
        <w:t xml:space="preserve">much more </w:t>
      </w:r>
      <w:r w:rsidRPr="000E3503">
        <w:rPr>
          <w:rStyle w:val="Emphasis"/>
          <w:rFonts w:asciiTheme="minorHAnsi" w:eastAsiaTheme="majorEastAsia" w:hAnsiTheme="minorHAnsi" w:cstheme="minorHAnsi"/>
          <w:highlight w:val="green"/>
        </w:rPr>
        <w:t>contingent</w:t>
      </w:r>
      <w:r w:rsidRPr="000E3503">
        <w:rPr>
          <w:rStyle w:val="StyleUnderline"/>
          <w:rFonts w:cstheme="minorHAnsi"/>
          <w:highlight w:val="green"/>
        </w:rPr>
        <w:t xml:space="preserve"> and </w:t>
      </w:r>
      <w:r w:rsidRPr="000E3503">
        <w:rPr>
          <w:rStyle w:val="Emphasis"/>
          <w:rFonts w:asciiTheme="minorHAnsi" w:eastAsiaTheme="majorEastAsia" w:hAnsiTheme="minorHAnsi" w:cstheme="minorHAnsi"/>
          <w:highlight w:val="green"/>
        </w:rPr>
        <w:t>unstable process</w:t>
      </w:r>
      <w:r w:rsidRPr="0062605C">
        <w:rPr>
          <w:rStyle w:val="Emphasis"/>
          <w:rFonts w:asciiTheme="minorHAnsi" w:eastAsiaTheme="majorEastAsia" w:hAnsiTheme="minorHAnsi" w:cstheme="minorHAnsi"/>
        </w:rPr>
        <w:t xml:space="preserve"> of governance</w:t>
      </w:r>
      <w:r w:rsidRPr="0062605C">
        <w:rPr>
          <w:rFonts w:cstheme="minorHAnsi"/>
          <w:sz w:val="16"/>
        </w:rPr>
        <w:t xml:space="preserve">.” Other state literatures also focus on process, change, and instability; however, </w:t>
      </w:r>
      <w:r w:rsidRPr="0062605C">
        <w:rPr>
          <w:rStyle w:val="StyleUnderline"/>
          <w:rFonts w:cstheme="minorHAnsi"/>
        </w:rPr>
        <w:t xml:space="preserve">treating the state as an </w:t>
      </w:r>
      <w:r w:rsidRPr="0062605C">
        <w:rPr>
          <w:rStyle w:val="Emphasis"/>
          <w:rFonts w:asciiTheme="minorHAnsi" w:eastAsiaTheme="majorEastAsia" w:hAnsiTheme="minorHAnsi" w:cstheme="minorHAnsi"/>
        </w:rPr>
        <w:t>assemblage</w:t>
      </w:r>
      <w:r w:rsidRPr="0062605C">
        <w:rPr>
          <w:rStyle w:val="StyleUnderline"/>
          <w:rFonts w:cstheme="minorHAnsi"/>
        </w:rPr>
        <w:t xml:space="preserve"> foregrounds the work involved in </w:t>
      </w:r>
      <w:r w:rsidRPr="0062605C">
        <w:rPr>
          <w:rStyle w:val="Emphasis"/>
          <w:rFonts w:asciiTheme="minorHAnsi" w:eastAsiaTheme="majorEastAsia" w:hAnsiTheme="minorHAnsi" w:cstheme="minorHAnsi"/>
        </w:rPr>
        <w:t>creating linkages</w:t>
      </w:r>
      <w:r w:rsidRPr="0062605C">
        <w:rPr>
          <w:rStyle w:val="StyleUnderline"/>
          <w:rFonts w:cstheme="minorHAnsi"/>
        </w:rPr>
        <w:t xml:space="preserve"> and </w:t>
      </w:r>
      <w:r w:rsidRPr="0062605C">
        <w:rPr>
          <w:rStyle w:val="Emphasis"/>
          <w:rFonts w:asciiTheme="minorHAnsi" w:eastAsiaTheme="majorEastAsia" w:hAnsiTheme="minorHAnsi" w:cstheme="minorHAnsi"/>
        </w:rPr>
        <w:t>connections</w:t>
      </w:r>
      <w:r w:rsidRPr="0062605C">
        <w:rPr>
          <w:rStyle w:val="StyleUnderline"/>
          <w:rFonts w:cstheme="minorHAnsi"/>
        </w:rPr>
        <w:t xml:space="preserve"> as political projects bring new elements into the network and eliminate (or abandon) others</w:t>
      </w:r>
      <w:r w:rsidRPr="0062605C">
        <w:rPr>
          <w:rFonts w:cstheme="minorHAnsi"/>
          <w:sz w:val="16"/>
        </w:rPr>
        <w:t xml:space="preserve">. </w:t>
      </w:r>
      <w:r w:rsidRPr="0062605C">
        <w:rPr>
          <w:rFonts w:cstheme="minorHAnsi"/>
          <w:sz w:val="12"/>
          <w:szCs w:val="18"/>
        </w:rPr>
        <w:t xml:space="preserve">Assemblage approaches foreground composition. </w:t>
      </w:r>
      <w:proofErr w:type="spellStart"/>
      <w:r w:rsidRPr="0062605C">
        <w:rPr>
          <w:rFonts w:cstheme="minorHAnsi"/>
          <w:sz w:val="12"/>
          <w:szCs w:val="18"/>
        </w:rPr>
        <w:t>Denaturalising</w:t>
      </w:r>
      <w:proofErr w:type="spellEnd"/>
      <w:r w:rsidRPr="0062605C">
        <w:rPr>
          <w:rFonts w:cstheme="minorHAnsi"/>
          <w:sz w:val="12"/>
          <w:szCs w:val="18"/>
        </w:rPr>
        <w:t xml:space="preserve"> taken-for-granted notions of what is part of the state network (and what is not), assemblage readings highlight unexpected, heterogeneous and changing state parts. But in making room for these unexpected state parts, an assemblage approach also generates some vexing questions: what makes a network a state </w:t>
      </w:r>
      <w:proofErr w:type="gramStart"/>
      <w:r w:rsidRPr="0062605C">
        <w:rPr>
          <w:rFonts w:cstheme="minorHAnsi"/>
          <w:sz w:val="12"/>
          <w:szCs w:val="18"/>
        </w:rPr>
        <w:t>network;</w:t>
      </w:r>
      <w:proofErr w:type="gramEnd"/>
      <w:r w:rsidRPr="0062605C">
        <w:rPr>
          <w:rFonts w:cstheme="minorHAnsi"/>
          <w:sz w:val="12"/>
          <w:szCs w:val="18"/>
        </w:rPr>
        <w:t xml:space="preserve"> when is it the state rather than something else being performed? If dissident forces “act”, when do their actions count as state action? These questions cannot be resolved empirically; they depend on how the state is conceptually framed: whether it is defined primarily by its historically evolving functions, by its form, purpose, or in some other way - for instance, in terms of how it is </w:t>
      </w:r>
      <w:proofErr w:type="spellStart"/>
      <w:r w:rsidRPr="0062605C">
        <w:rPr>
          <w:rFonts w:cstheme="minorHAnsi"/>
          <w:sz w:val="12"/>
          <w:szCs w:val="18"/>
        </w:rPr>
        <w:t>recognised</w:t>
      </w:r>
      <w:proofErr w:type="spellEnd"/>
      <w:r w:rsidRPr="0062605C">
        <w:rPr>
          <w:rFonts w:cstheme="minorHAnsi"/>
          <w:sz w:val="12"/>
          <w:szCs w:val="18"/>
        </w:rPr>
        <w:t>, spoken for or hailed. Conflicts over definition, which of course extend to conflicts over how to identify which particular forms, functions, and effects are state ones, come to a head in relation to the capacity of gendered, racialized capitalist states to advance subordinate interests, a subject of intense debate amongst left-leaning scholars and activists.</w:t>
      </w:r>
      <w:r w:rsidRPr="0062605C">
        <w:rPr>
          <w:rFonts w:cstheme="minorHAnsi"/>
          <w:sz w:val="16"/>
        </w:rPr>
        <w:t xml:space="preserve"> </w:t>
      </w:r>
      <w:r w:rsidRPr="0062605C">
        <w:rPr>
          <w:rStyle w:val="StyleUnderline"/>
          <w:rFonts w:cstheme="minorHAnsi"/>
        </w:rPr>
        <w:t xml:space="preserve">Can states act in ways that are </w:t>
      </w:r>
      <w:r w:rsidRPr="0062605C">
        <w:rPr>
          <w:rStyle w:val="Emphasis"/>
          <w:rFonts w:asciiTheme="minorHAnsi" w:eastAsiaTheme="majorEastAsia" w:hAnsiTheme="minorHAnsi" w:cstheme="minorHAnsi"/>
        </w:rPr>
        <w:t>genuinely progressive</w:t>
      </w:r>
      <w:r w:rsidRPr="0062605C">
        <w:rPr>
          <w:rStyle w:val="StyleUnderline"/>
          <w:rFonts w:cstheme="minorHAnsi"/>
        </w:rPr>
        <w:t xml:space="preserve">, or are such actions necessarily temporary and expedient – intended to </w:t>
      </w:r>
      <w:r w:rsidRPr="0062605C">
        <w:rPr>
          <w:rStyle w:val="Emphasis"/>
          <w:rFonts w:asciiTheme="minorHAnsi" w:eastAsiaTheme="majorEastAsia" w:hAnsiTheme="minorHAnsi" w:cstheme="minorHAnsi"/>
        </w:rPr>
        <w:t>mask</w:t>
      </w:r>
      <w:r w:rsidRPr="0062605C">
        <w:rPr>
          <w:rStyle w:val="StyleUnderline"/>
          <w:rFonts w:cstheme="minorHAnsi"/>
        </w:rPr>
        <w:t xml:space="preserve"> or </w:t>
      </w:r>
      <w:r w:rsidRPr="0062605C">
        <w:rPr>
          <w:rStyle w:val="Emphasis"/>
          <w:rFonts w:asciiTheme="minorHAnsi" w:eastAsiaTheme="majorEastAsia" w:hAnsiTheme="minorHAnsi" w:cstheme="minorHAnsi"/>
        </w:rPr>
        <w:t>legitimate</w:t>
      </w:r>
      <w:r w:rsidRPr="0062605C">
        <w:rPr>
          <w:rStyle w:val="StyleUnderline"/>
          <w:rFonts w:cstheme="minorHAnsi"/>
        </w:rPr>
        <w:t xml:space="preserve"> the state’s </w:t>
      </w:r>
      <w:r w:rsidRPr="0062605C">
        <w:rPr>
          <w:rStyle w:val="Emphasis"/>
          <w:rFonts w:asciiTheme="minorHAnsi" w:eastAsiaTheme="majorEastAsia" w:hAnsiTheme="minorHAnsi" w:cstheme="minorHAnsi"/>
        </w:rPr>
        <w:t>“real” interests</w:t>
      </w:r>
      <w:r w:rsidRPr="0062605C">
        <w:rPr>
          <w:rStyle w:val="StyleUnderline"/>
          <w:rFonts w:cstheme="minorHAnsi"/>
        </w:rPr>
        <w:t xml:space="preserve"> and </w:t>
      </w:r>
      <w:r w:rsidRPr="0062605C">
        <w:rPr>
          <w:rStyle w:val="Emphasis"/>
          <w:rFonts w:asciiTheme="minorHAnsi" w:eastAsiaTheme="majorEastAsia" w:hAnsiTheme="minorHAnsi" w:cstheme="minorHAnsi"/>
        </w:rPr>
        <w:t>agendas</w:t>
      </w:r>
      <w:r w:rsidRPr="0062605C">
        <w:rPr>
          <w:rStyle w:val="StyleUnderline"/>
          <w:rFonts w:cstheme="minorHAnsi"/>
        </w:rPr>
        <w:t xml:space="preserve">? How this is answered depends on how the </w:t>
      </w:r>
      <w:r w:rsidRPr="0062605C">
        <w:rPr>
          <w:rStyle w:val="Emphasis"/>
          <w:rFonts w:asciiTheme="minorHAnsi" w:eastAsiaTheme="majorEastAsia" w:hAnsiTheme="minorHAnsi" w:cstheme="minorHAnsi"/>
        </w:rPr>
        <w:t xml:space="preserve">conceptual contours of </w:t>
      </w:r>
      <w:proofErr w:type="spellStart"/>
      <w:r w:rsidRPr="0062605C">
        <w:rPr>
          <w:rStyle w:val="Emphasis"/>
          <w:rFonts w:asciiTheme="minorHAnsi" w:eastAsiaTheme="majorEastAsia" w:hAnsiTheme="minorHAnsi" w:cstheme="minorHAnsi"/>
        </w:rPr>
        <w:t>stateness</w:t>
      </w:r>
      <w:proofErr w:type="spellEnd"/>
      <w:r w:rsidRPr="0062605C">
        <w:rPr>
          <w:rStyle w:val="StyleUnderline"/>
          <w:rFonts w:cstheme="minorHAnsi"/>
        </w:rPr>
        <w:t xml:space="preserve"> are drawn</w:t>
      </w:r>
      <w:r w:rsidRPr="0062605C">
        <w:rPr>
          <w:rFonts w:cstheme="minorHAnsi"/>
          <w:sz w:val="16"/>
        </w:rPr>
        <w:t xml:space="preserve">. In this article, exploring how states might contribute to progressive politics, I work from the premise that </w:t>
      </w:r>
      <w:r w:rsidRPr="0062605C">
        <w:rPr>
          <w:rStyle w:val="StyleUnderline"/>
          <w:rFonts w:cstheme="minorHAnsi"/>
        </w:rPr>
        <w:t>states, as political governance formations, condense the social relations of their environment, and this includes the conflicts and challenges present there</w:t>
      </w:r>
      <w:r w:rsidRPr="0062605C">
        <w:rPr>
          <w:rFonts w:cstheme="minorHAnsi"/>
          <w:sz w:val="16"/>
        </w:rPr>
        <w:t xml:space="preserve"> also. In other words, </w:t>
      </w:r>
      <w:r w:rsidRPr="0062605C">
        <w:rPr>
          <w:rStyle w:val="StyleUnderline"/>
          <w:rFonts w:cstheme="minorHAnsi"/>
        </w:rPr>
        <w:t xml:space="preserve">progressive and dissident agendas and forces </w:t>
      </w:r>
      <w:r w:rsidRPr="0062605C">
        <w:rPr>
          <w:rStyle w:val="Emphasis"/>
          <w:rFonts w:asciiTheme="minorHAnsi" w:eastAsiaTheme="majorEastAsia" w:hAnsiTheme="minorHAnsi" w:cstheme="minorHAnsi"/>
        </w:rPr>
        <w:t>exist within states</w:t>
      </w:r>
      <w:r w:rsidRPr="0062605C">
        <w:rPr>
          <w:rFonts w:cstheme="minorHAnsi"/>
          <w:sz w:val="16"/>
        </w:rPr>
        <w:t xml:space="preserve">, even if they are usually overruled or squashed. But do such forces merely function within states or are they also part of states? </w:t>
      </w:r>
      <w:proofErr w:type="spellStart"/>
      <w:r w:rsidRPr="0062605C">
        <w:rPr>
          <w:rFonts w:cstheme="minorHAnsi"/>
          <w:sz w:val="16"/>
        </w:rPr>
        <w:t>Passoth</w:t>
      </w:r>
      <w:proofErr w:type="spellEnd"/>
      <w:r w:rsidRPr="0062605C">
        <w:rPr>
          <w:rFonts w:cstheme="minorHAnsi"/>
          <w:sz w:val="16"/>
        </w:rPr>
        <w:t xml:space="preserve"> and Rowland argue that </w:t>
      </w:r>
      <w:r w:rsidRPr="0062605C">
        <w:rPr>
          <w:rStyle w:val="StyleUnderline"/>
          <w:rFonts w:cstheme="minorHAnsi"/>
        </w:rPr>
        <w:t xml:space="preserve">states should be approached not as “containers for political action, but </w:t>
      </w:r>
      <w:r w:rsidRPr="0062605C">
        <w:rPr>
          <w:rStyle w:val="Emphasis"/>
          <w:rFonts w:asciiTheme="minorHAnsi" w:eastAsiaTheme="majorEastAsia" w:hAnsiTheme="minorHAnsi" w:cstheme="minorHAnsi"/>
        </w:rPr>
        <w:t>registers of political actors</w:t>
      </w:r>
      <w:r w:rsidRPr="0062605C">
        <w:rPr>
          <w:rStyle w:val="StyleUnderline"/>
          <w:rFonts w:cstheme="minorHAnsi"/>
        </w:rPr>
        <w:t xml:space="preserve">, </w:t>
      </w:r>
      <w:r w:rsidRPr="0062605C">
        <w:rPr>
          <w:rStyle w:val="Emphasis"/>
          <w:rFonts w:asciiTheme="minorHAnsi" w:eastAsiaTheme="majorEastAsia" w:hAnsiTheme="minorHAnsi" w:cstheme="minorHAnsi"/>
        </w:rPr>
        <w:t>networks</w:t>
      </w:r>
      <w:r w:rsidRPr="0062605C">
        <w:rPr>
          <w:rStyle w:val="StyleUnderline"/>
          <w:rFonts w:cstheme="minorHAnsi"/>
        </w:rPr>
        <w:t xml:space="preserve"> and </w:t>
      </w:r>
      <w:r w:rsidRPr="0062605C">
        <w:rPr>
          <w:rStyle w:val="Emphasis"/>
          <w:rFonts w:asciiTheme="minorHAnsi" w:eastAsiaTheme="majorEastAsia" w:hAnsiTheme="minorHAnsi" w:cstheme="minorHAnsi"/>
        </w:rPr>
        <w:t>actions</w:t>
      </w:r>
      <w:r w:rsidRPr="0062605C">
        <w:rPr>
          <w:rStyle w:val="StyleUnderline"/>
          <w:rFonts w:cstheme="minorHAnsi"/>
        </w:rPr>
        <w:t>.”</w:t>
      </w:r>
      <w:r w:rsidRPr="0062605C">
        <w:rPr>
          <w:rFonts w:cstheme="minorHAnsi"/>
          <w:sz w:val="16"/>
        </w:rPr>
        <w:t xml:space="preserve"> Thus, </w:t>
      </w:r>
      <w:r w:rsidRPr="000E3503">
        <w:rPr>
          <w:rStyle w:val="StyleUnderline"/>
          <w:rFonts w:cstheme="minorHAnsi"/>
          <w:highlight w:val="green"/>
        </w:rPr>
        <w:t xml:space="preserve">instead of assuming radical forces </w:t>
      </w:r>
      <w:r w:rsidRPr="0062605C">
        <w:rPr>
          <w:rStyle w:val="StyleUnderline"/>
          <w:rFonts w:cstheme="minorHAnsi"/>
        </w:rPr>
        <w:t xml:space="preserve">operate either </w:t>
      </w:r>
      <w:r w:rsidRPr="000E3503">
        <w:rPr>
          <w:rStyle w:val="Emphasis"/>
          <w:rFonts w:asciiTheme="minorHAnsi" w:eastAsiaTheme="majorEastAsia" w:hAnsiTheme="minorHAnsi" w:cstheme="minorHAnsi"/>
          <w:highlight w:val="green"/>
        </w:rPr>
        <w:t>outside the state</w:t>
      </w:r>
      <w:r w:rsidRPr="0062605C">
        <w:rPr>
          <w:rStyle w:val="StyleUnderline"/>
          <w:rFonts w:cstheme="minorHAnsi"/>
        </w:rPr>
        <w:t xml:space="preserve"> or </w:t>
      </w:r>
      <w:r w:rsidRPr="0062605C">
        <w:rPr>
          <w:rStyle w:val="Emphasis"/>
          <w:rFonts w:asciiTheme="minorHAnsi" w:eastAsiaTheme="majorEastAsia" w:hAnsiTheme="minorHAnsi" w:cstheme="minorHAnsi"/>
        </w:rPr>
        <w:t>on its terrain</w:t>
      </w:r>
      <w:r w:rsidRPr="0062605C">
        <w:rPr>
          <w:rStyle w:val="StyleUnderline"/>
          <w:rFonts w:cstheme="minorHAnsi"/>
        </w:rPr>
        <w:t xml:space="preserve">, </w:t>
      </w:r>
      <w:r w:rsidRPr="000E3503">
        <w:rPr>
          <w:rStyle w:val="StyleUnderline"/>
          <w:rFonts w:cstheme="minorHAnsi"/>
          <w:highlight w:val="green"/>
        </w:rPr>
        <w:t xml:space="preserve">it may prove </w:t>
      </w:r>
      <w:r w:rsidRPr="000E3503">
        <w:rPr>
          <w:rStyle w:val="Emphasis"/>
          <w:rFonts w:asciiTheme="minorHAnsi" w:eastAsiaTheme="majorEastAsia" w:hAnsiTheme="minorHAnsi" w:cstheme="minorHAnsi"/>
          <w:highlight w:val="green"/>
        </w:rPr>
        <w:t>more productive</w:t>
      </w:r>
      <w:r w:rsidRPr="0062605C">
        <w:rPr>
          <w:rStyle w:val="StyleUnderline"/>
          <w:rFonts w:cstheme="minorHAnsi"/>
        </w:rPr>
        <w:t xml:space="preserve"> sometimes to identify such forces</w:t>
      </w:r>
      <w:r w:rsidRPr="0062605C">
        <w:rPr>
          <w:rFonts w:cstheme="minorHAnsi"/>
          <w:sz w:val="16"/>
        </w:rPr>
        <w:t xml:space="preserve"> (with their beliefs, values, actions and ethos) </w:t>
      </w:r>
      <w:r w:rsidRPr="000E3503">
        <w:rPr>
          <w:rStyle w:val="StyleUnderline"/>
          <w:rFonts w:cstheme="minorHAnsi"/>
          <w:highlight w:val="green"/>
        </w:rPr>
        <w:t xml:space="preserve">as </w:t>
      </w:r>
      <w:r w:rsidRPr="000E3503">
        <w:rPr>
          <w:rStyle w:val="Emphasis"/>
          <w:rFonts w:asciiTheme="minorHAnsi" w:eastAsiaTheme="majorEastAsia" w:hAnsiTheme="minorHAnsi" w:cstheme="minorHAnsi"/>
          <w:highlight w:val="green"/>
        </w:rPr>
        <w:t>state parts</w:t>
      </w:r>
      <w:r w:rsidRPr="0062605C">
        <w:rPr>
          <w:rStyle w:val="StyleUnderline"/>
          <w:rFonts w:cstheme="minorHAnsi"/>
        </w:rPr>
        <w:t xml:space="preserve"> - </w:t>
      </w:r>
      <w:r w:rsidRPr="000E3503">
        <w:rPr>
          <w:rStyle w:val="Emphasis"/>
          <w:rFonts w:asciiTheme="minorHAnsi" w:eastAsiaTheme="majorEastAsia" w:hAnsiTheme="minorHAnsi" w:cstheme="minorHAnsi"/>
          <w:highlight w:val="green"/>
        </w:rPr>
        <w:t>challenging depictions</w:t>
      </w:r>
      <w:r w:rsidRPr="000E3503">
        <w:rPr>
          <w:rStyle w:val="StyleUnderline"/>
          <w:rFonts w:cstheme="minorHAnsi"/>
          <w:highlight w:val="green"/>
        </w:rPr>
        <w:t xml:space="preserve"> of the state as “an </w:t>
      </w:r>
      <w:r w:rsidRPr="000E3503">
        <w:rPr>
          <w:rStyle w:val="Emphasis"/>
          <w:rFonts w:asciiTheme="minorHAnsi" w:eastAsiaTheme="majorEastAsia" w:hAnsiTheme="minorHAnsi" w:cstheme="minorHAnsi"/>
          <w:highlight w:val="green"/>
        </w:rPr>
        <w:t>inert structure</w:t>
      </w:r>
      <w:r w:rsidRPr="0062605C">
        <w:rPr>
          <w:rStyle w:val="StyleUnderline"/>
          <w:rFonts w:cstheme="minorHAnsi"/>
        </w:rPr>
        <w:t xml:space="preserve"> that somehow </w:t>
      </w:r>
      <w:r w:rsidRPr="0062605C">
        <w:rPr>
          <w:rStyle w:val="Emphasis"/>
          <w:rFonts w:asciiTheme="minorHAnsi" w:eastAsiaTheme="majorEastAsia" w:hAnsiTheme="minorHAnsi" w:cstheme="minorHAnsi"/>
        </w:rPr>
        <w:t>stands apart</w:t>
      </w:r>
      <w:r w:rsidRPr="0062605C">
        <w:rPr>
          <w:rStyle w:val="StyleUnderline"/>
          <w:rFonts w:cstheme="minorHAnsi"/>
        </w:rPr>
        <w:t xml:space="preserve"> from individuals, </w:t>
      </w:r>
      <w:r w:rsidRPr="0062605C">
        <w:rPr>
          <w:rStyle w:val="Emphasis"/>
          <w:rFonts w:asciiTheme="minorHAnsi" w:eastAsiaTheme="majorEastAsia" w:hAnsiTheme="minorHAnsi" w:cstheme="minorHAnsi"/>
        </w:rPr>
        <w:t>precedes them</w:t>
      </w:r>
      <w:r w:rsidRPr="0062605C">
        <w:rPr>
          <w:rStyle w:val="StyleUnderline"/>
          <w:rFonts w:cstheme="minorHAnsi"/>
        </w:rPr>
        <w:t xml:space="preserve">, and </w:t>
      </w:r>
      <w:r w:rsidRPr="0062605C">
        <w:rPr>
          <w:rStyle w:val="Emphasis"/>
          <w:rFonts w:asciiTheme="minorHAnsi" w:eastAsiaTheme="majorEastAsia" w:hAnsiTheme="minorHAnsi" w:cstheme="minorHAnsi"/>
        </w:rPr>
        <w:t>contains</w:t>
      </w:r>
      <w:r w:rsidRPr="0062605C">
        <w:rPr>
          <w:rStyle w:val="StyleUnderline"/>
          <w:rFonts w:cstheme="minorHAnsi"/>
        </w:rPr>
        <w:t xml:space="preserve"> and </w:t>
      </w:r>
      <w:r w:rsidRPr="0062605C">
        <w:rPr>
          <w:rStyle w:val="Emphasis"/>
          <w:rFonts w:asciiTheme="minorHAnsi" w:eastAsiaTheme="majorEastAsia" w:hAnsiTheme="minorHAnsi" w:cstheme="minorHAnsi"/>
        </w:rPr>
        <w:t>gives a framework</w:t>
      </w:r>
      <w:r w:rsidRPr="0062605C">
        <w:rPr>
          <w:rStyle w:val="StyleUnderline"/>
          <w:rFonts w:cstheme="minorHAnsi"/>
        </w:rPr>
        <w:t xml:space="preserve"> to their lives</w:t>
      </w:r>
      <w:r w:rsidRPr="0062605C">
        <w:rPr>
          <w:rFonts w:cstheme="minorHAnsi"/>
          <w:sz w:val="16"/>
        </w:rPr>
        <w:t xml:space="preserve">.” But </w:t>
      </w:r>
      <w:r w:rsidRPr="0062605C">
        <w:rPr>
          <w:rStyle w:val="StyleUnderline"/>
          <w:rFonts w:cstheme="minorHAnsi"/>
        </w:rPr>
        <w:t xml:space="preserve">does this mean </w:t>
      </w:r>
      <w:r w:rsidRPr="000E3503">
        <w:rPr>
          <w:rStyle w:val="Emphasis"/>
          <w:rFonts w:asciiTheme="minorHAnsi" w:eastAsiaTheme="majorEastAsia" w:hAnsiTheme="minorHAnsi" w:cstheme="minorHAnsi"/>
          <w:highlight w:val="green"/>
        </w:rPr>
        <w:t>everything is part of the state</w:t>
      </w:r>
      <w:r w:rsidRPr="0062605C">
        <w:rPr>
          <w:rStyle w:val="StyleUnderline"/>
          <w:rFonts w:cstheme="minorHAnsi"/>
        </w:rPr>
        <w:t>?</w:t>
      </w:r>
      <w:r w:rsidRPr="0062605C">
        <w:rPr>
          <w:rFonts w:cstheme="minorHAnsi"/>
          <w:sz w:val="16"/>
        </w:rPr>
        <w:t xml:space="preserve"> According to Patrick Carroll, “</w:t>
      </w:r>
      <w:r w:rsidRPr="0062605C">
        <w:rPr>
          <w:rStyle w:val="Emphasis"/>
          <w:rFonts w:asciiTheme="minorHAnsi" w:eastAsiaTheme="majorEastAsia" w:hAnsiTheme="minorHAnsi" w:cstheme="minorHAnsi"/>
        </w:rPr>
        <w:t>every aspect of the built environment</w:t>
      </w:r>
      <w:r w:rsidRPr="0062605C">
        <w:rPr>
          <w:rFonts w:cstheme="minorHAnsi"/>
          <w:sz w:val="16"/>
        </w:rPr>
        <w:t xml:space="preserve">, from the sewer trap under every kitchen sink to the roofs over our heads… … </w:t>
      </w:r>
      <w:r w:rsidRPr="0062605C">
        <w:rPr>
          <w:rStyle w:val="StyleUnderline"/>
          <w:rFonts w:cstheme="minorHAnsi"/>
        </w:rPr>
        <w:t xml:space="preserve">can be seen… to </w:t>
      </w:r>
      <w:r w:rsidRPr="0062605C">
        <w:rPr>
          <w:rStyle w:val="Emphasis"/>
          <w:rFonts w:asciiTheme="minorHAnsi" w:eastAsiaTheme="majorEastAsia" w:hAnsiTheme="minorHAnsi" w:cstheme="minorHAnsi"/>
        </w:rPr>
        <w:t>constitute the reality of the state</w:t>
      </w:r>
      <w:r w:rsidRPr="0062605C">
        <w:rPr>
          <w:rFonts w:cstheme="minorHAnsi"/>
          <w:sz w:val="16"/>
        </w:rPr>
        <w:t xml:space="preserve">”. Joe Painter explores how </w:t>
      </w:r>
      <w:r w:rsidRPr="0062605C">
        <w:rPr>
          <w:rStyle w:val="StyleUnderline"/>
          <w:rFonts w:cstheme="minorHAnsi"/>
        </w:rPr>
        <w:t xml:space="preserve">states are </w:t>
      </w:r>
      <w:r w:rsidRPr="0062605C">
        <w:rPr>
          <w:rStyle w:val="Emphasis"/>
          <w:rFonts w:asciiTheme="minorHAnsi" w:eastAsiaTheme="majorEastAsia" w:hAnsiTheme="minorHAnsi" w:cstheme="minorHAnsi"/>
        </w:rPr>
        <w:t>symbolically present</w:t>
      </w:r>
      <w:r w:rsidRPr="0062605C">
        <w:rPr>
          <w:rStyle w:val="StyleUnderline"/>
          <w:rFonts w:cstheme="minorHAnsi"/>
        </w:rPr>
        <w:t xml:space="preserve">, and constituted, through a </w:t>
      </w:r>
      <w:r w:rsidRPr="0062605C">
        <w:rPr>
          <w:rStyle w:val="Emphasis"/>
          <w:rFonts w:asciiTheme="minorHAnsi" w:eastAsiaTheme="majorEastAsia" w:hAnsiTheme="minorHAnsi" w:cstheme="minorHAnsi"/>
        </w:rPr>
        <w:t>huge variety</w:t>
      </w:r>
      <w:r w:rsidRPr="0062605C">
        <w:rPr>
          <w:rStyle w:val="StyleUnderline"/>
          <w:rFonts w:cstheme="minorHAnsi"/>
        </w:rPr>
        <w:t xml:space="preserve"> of </w:t>
      </w:r>
      <w:r w:rsidRPr="0062605C">
        <w:rPr>
          <w:rStyle w:val="Emphasis"/>
          <w:rFonts w:asciiTheme="minorHAnsi" w:eastAsiaTheme="majorEastAsia" w:hAnsiTheme="minorHAnsi" w:cstheme="minorHAnsi"/>
        </w:rPr>
        <w:t>everyday practices</w:t>
      </w:r>
      <w:r w:rsidRPr="0062605C">
        <w:rPr>
          <w:rStyle w:val="StyleUnderline"/>
          <w:rFonts w:cstheme="minorHAnsi"/>
        </w:rPr>
        <w:t xml:space="preserve"> and </w:t>
      </w:r>
      <w:r w:rsidRPr="0062605C">
        <w:rPr>
          <w:rStyle w:val="Emphasis"/>
          <w:rFonts w:asciiTheme="minorHAnsi" w:eastAsiaTheme="majorEastAsia" w:hAnsiTheme="minorHAnsi" w:cstheme="minorHAnsi"/>
        </w:rPr>
        <w:t>mechanisms</w:t>
      </w:r>
      <w:r w:rsidRPr="0062605C">
        <w:rPr>
          <w:rFonts w:cstheme="minorHAnsi"/>
          <w:sz w:val="16"/>
        </w:rPr>
        <w:t xml:space="preserve"> that might include passports, drivers’ licenses, </w:t>
      </w:r>
      <w:r w:rsidRPr="0062605C">
        <w:rPr>
          <w:rFonts w:cstheme="minorHAnsi"/>
          <w:sz w:val="16"/>
        </w:rPr>
        <w:lastRenderedPageBreak/>
        <w:t xml:space="preserve">and manufactured goods as well as border crossings, witnessing a crime or participating in a contract. But </w:t>
      </w:r>
      <w:r w:rsidRPr="000E3503">
        <w:rPr>
          <w:rStyle w:val="StyleUnderline"/>
          <w:rFonts w:cstheme="minorHAnsi"/>
          <w:highlight w:val="green"/>
        </w:rPr>
        <w:t>locating state presence</w:t>
      </w:r>
      <w:r w:rsidRPr="0062605C">
        <w:rPr>
          <w:rStyle w:val="StyleUnderline"/>
          <w:rFonts w:cstheme="minorHAnsi"/>
        </w:rPr>
        <w:t xml:space="preserve"> within everyday life </w:t>
      </w:r>
      <w:r w:rsidRPr="000E3503">
        <w:rPr>
          <w:rStyle w:val="Emphasis"/>
          <w:rFonts w:asciiTheme="minorHAnsi" w:eastAsiaTheme="majorEastAsia" w:hAnsiTheme="minorHAnsi" w:cstheme="minorHAnsi"/>
          <w:highlight w:val="green"/>
        </w:rPr>
        <w:t>does not mean</w:t>
      </w:r>
      <w:r w:rsidRPr="000E3503">
        <w:rPr>
          <w:rStyle w:val="StyleUnderline"/>
          <w:rFonts w:cstheme="minorHAnsi"/>
          <w:highlight w:val="green"/>
        </w:rPr>
        <w:t xml:space="preserve"> states</w:t>
      </w:r>
      <w:r w:rsidRPr="0062605C">
        <w:rPr>
          <w:rStyle w:val="StyleUnderline"/>
          <w:rFonts w:cstheme="minorHAnsi"/>
        </w:rPr>
        <w:t xml:space="preserve"> necessarily </w:t>
      </w:r>
      <w:r w:rsidRPr="0062605C">
        <w:rPr>
          <w:rStyle w:val="Emphasis"/>
          <w:rFonts w:asciiTheme="minorHAnsi" w:eastAsiaTheme="majorEastAsia" w:hAnsiTheme="minorHAnsi" w:cstheme="minorHAnsi"/>
        </w:rPr>
        <w:t>saturate</w:t>
      </w:r>
      <w:r w:rsidRPr="0062605C">
        <w:rPr>
          <w:rStyle w:val="StyleUnderline"/>
          <w:rFonts w:cstheme="minorHAnsi"/>
        </w:rPr>
        <w:t xml:space="preserve">, </w:t>
      </w:r>
      <w:proofErr w:type="spellStart"/>
      <w:r w:rsidRPr="0062605C">
        <w:rPr>
          <w:rStyle w:val="Emphasis"/>
          <w:rFonts w:asciiTheme="minorHAnsi" w:eastAsiaTheme="majorEastAsia" w:hAnsiTheme="minorHAnsi" w:cstheme="minorHAnsi"/>
        </w:rPr>
        <w:t>monopolise</w:t>
      </w:r>
      <w:proofErr w:type="spellEnd"/>
      <w:r w:rsidRPr="0062605C">
        <w:rPr>
          <w:rStyle w:val="StyleUnderline"/>
          <w:rFonts w:cstheme="minorHAnsi"/>
        </w:rPr>
        <w:t xml:space="preserve">, and </w:t>
      </w:r>
      <w:r w:rsidRPr="000E3503">
        <w:rPr>
          <w:rStyle w:val="Emphasis"/>
          <w:rFonts w:asciiTheme="minorHAnsi" w:eastAsiaTheme="majorEastAsia" w:hAnsiTheme="minorHAnsi" w:cstheme="minorHAnsi"/>
          <w:highlight w:val="green"/>
        </w:rPr>
        <w:t>dominate social practice</w:t>
      </w:r>
      <w:r w:rsidRPr="000E3503">
        <w:rPr>
          <w:rStyle w:val="StyleUnderline"/>
          <w:rFonts w:cstheme="minorHAnsi"/>
          <w:highlight w:val="green"/>
        </w:rPr>
        <w:t>. Social forces</w:t>
      </w:r>
      <w:r w:rsidRPr="0062605C">
        <w:rPr>
          <w:rStyle w:val="StyleUnderline"/>
          <w:rFonts w:cstheme="minorHAnsi"/>
        </w:rPr>
        <w:t xml:space="preserve"> and things </w:t>
      </w:r>
      <w:r w:rsidRPr="000E3503">
        <w:rPr>
          <w:rStyle w:val="StyleUnderline"/>
          <w:rFonts w:cstheme="minorHAnsi"/>
          <w:highlight w:val="green"/>
        </w:rPr>
        <w:t xml:space="preserve">can be </w:t>
      </w:r>
      <w:r w:rsidRPr="000E3503">
        <w:rPr>
          <w:rStyle w:val="Emphasis"/>
          <w:rFonts w:asciiTheme="minorHAnsi" w:eastAsiaTheme="majorEastAsia" w:hAnsiTheme="minorHAnsi" w:cstheme="minorHAnsi"/>
          <w:highlight w:val="green"/>
        </w:rPr>
        <w:t>parts</w:t>
      </w:r>
      <w:r w:rsidRPr="0062605C">
        <w:rPr>
          <w:rStyle w:val="StyleUnderline"/>
          <w:rFonts w:cstheme="minorHAnsi"/>
        </w:rPr>
        <w:t xml:space="preserve"> or </w:t>
      </w:r>
      <w:r w:rsidRPr="0062605C">
        <w:rPr>
          <w:rStyle w:val="Emphasis"/>
          <w:rFonts w:asciiTheme="minorHAnsi" w:eastAsiaTheme="majorEastAsia" w:hAnsiTheme="minorHAnsi" w:cstheme="minorHAnsi"/>
        </w:rPr>
        <w:t>carriers</w:t>
      </w:r>
      <w:r w:rsidRPr="0062605C">
        <w:rPr>
          <w:rStyle w:val="StyleUnderline"/>
          <w:rFonts w:cstheme="minorHAnsi"/>
        </w:rPr>
        <w:t xml:space="preserve"> </w:t>
      </w:r>
      <w:r w:rsidRPr="000E3503">
        <w:rPr>
          <w:rStyle w:val="StyleUnderline"/>
          <w:rFonts w:cstheme="minorHAnsi"/>
          <w:highlight w:val="green"/>
        </w:rPr>
        <w:t>of state</w:t>
      </w:r>
      <w:r w:rsidRPr="0062605C">
        <w:rPr>
          <w:rStyle w:val="StyleUnderline"/>
          <w:rFonts w:cstheme="minorHAnsi"/>
        </w:rPr>
        <w:t xml:space="preserve"> formation</w:t>
      </w:r>
      <w:r w:rsidRPr="000E3503">
        <w:rPr>
          <w:rStyle w:val="StyleUnderline"/>
          <w:rFonts w:cstheme="minorHAnsi"/>
          <w:highlight w:val="green"/>
        </w:rPr>
        <w:t xml:space="preserve">s when they </w:t>
      </w:r>
      <w:r w:rsidRPr="000E3503">
        <w:rPr>
          <w:rStyle w:val="Emphasis"/>
          <w:rFonts w:asciiTheme="minorHAnsi" w:eastAsiaTheme="majorEastAsia" w:hAnsiTheme="minorHAnsi" w:cstheme="minorHAnsi"/>
          <w:highlight w:val="green"/>
        </w:rPr>
        <w:t>participate</w:t>
      </w:r>
      <w:r w:rsidRPr="000E3503">
        <w:rPr>
          <w:rStyle w:val="StyleUnderline"/>
          <w:rFonts w:cstheme="minorHAnsi"/>
          <w:highlight w:val="green"/>
        </w:rPr>
        <w:t xml:space="preserve"> in</w:t>
      </w:r>
      <w:r w:rsidRPr="0062605C">
        <w:rPr>
          <w:rStyle w:val="StyleUnderline"/>
          <w:rFonts w:cstheme="minorHAnsi"/>
        </w:rPr>
        <w:t xml:space="preserve"> </w:t>
      </w:r>
      <w:r w:rsidRPr="0062605C">
        <w:rPr>
          <w:rStyle w:val="Emphasis"/>
          <w:rFonts w:asciiTheme="minorHAnsi" w:eastAsiaTheme="majorEastAsia" w:hAnsiTheme="minorHAnsi" w:cstheme="minorHAnsi"/>
        </w:rPr>
        <w:t xml:space="preserve">processes of political </w:t>
      </w:r>
      <w:r w:rsidRPr="000E3503">
        <w:rPr>
          <w:rStyle w:val="Emphasis"/>
          <w:rFonts w:asciiTheme="minorHAnsi" w:eastAsiaTheme="majorEastAsia" w:hAnsiTheme="minorHAnsi" w:cstheme="minorHAnsi"/>
          <w:highlight w:val="green"/>
        </w:rPr>
        <w:t>governance</w:t>
      </w:r>
      <w:r w:rsidRPr="000E3503">
        <w:rPr>
          <w:rStyle w:val="StyleUnderline"/>
          <w:rFonts w:cstheme="minorHAnsi"/>
          <w:highlight w:val="green"/>
        </w:rPr>
        <w:t xml:space="preserve">, while still </w:t>
      </w:r>
      <w:r w:rsidRPr="000E3503">
        <w:rPr>
          <w:rStyle w:val="Emphasis"/>
          <w:rFonts w:asciiTheme="minorHAnsi" w:eastAsiaTheme="majorEastAsia" w:hAnsiTheme="minorHAnsi" w:cstheme="minorHAnsi"/>
          <w:highlight w:val="green"/>
        </w:rPr>
        <w:t>participating</w:t>
      </w:r>
      <w:r w:rsidRPr="0062605C">
        <w:rPr>
          <w:rStyle w:val="StyleUnderline"/>
          <w:rFonts w:cstheme="minorHAnsi"/>
        </w:rPr>
        <w:t xml:space="preserve"> (including </w:t>
      </w:r>
      <w:r w:rsidRPr="000E3503">
        <w:rPr>
          <w:rStyle w:val="Emphasis"/>
          <w:rFonts w:asciiTheme="minorHAnsi" w:eastAsiaTheme="majorEastAsia" w:hAnsiTheme="minorHAnsi" w:cstheme="minorHAnsi"/>
          <w:highlight w:val="green"/>
        </w:rPr>
        <w:t>simultaneously</w:t>
      </w:r>
      <w:r w:rsidRPr="0062605C">
        <w:rPr>
          <w:rStyle w:val="StyleUnderline"/>
          <w:rFonts w:cstheme="minorHAnsi"/>
        </w:rPr>
        <w:t xml:space="preserve">) </w:t>
      </w:r>
      <w:r w:rsidRPr="000E3503">
        <w:rPr>
          <w:rStyle w:val="StyleUnderline"/>
          <w:rFonts w:cstheme="minorHAnsi"/>
          <w:highlight w:val="green"/>
        </w:rPr>
        <w:t xml:space="preserve">in </w:t>
      </w:r>
      <w:r w:rsidRPr="000E3503">
        <w:rPr>
          <w:rStyle w:val="Emphasis"/>
          <w:rFonts w:asciiTheme="minorHAnsi" w:eastAsiaTheme="majorEastAsia" w:hAnsiTheme="minorHAnsi" w:cstheme="minorHAnsi"/>
          <w:highlight w:val="green"/>
        </w:rPr>
        <w:t>other</w:t>
      </w:r>
      <w:r w:rsidRPr="0062605C">
        <w:rPr>
          <w:rStyle w:val="Emphasis"/>
          <w:rFonts w:asciiTheme="minorHAnsi" w:eastAsiaTheme="majorEastAsia" w:hAnsiTheme="minorHAnsi" w:cstheme="minorHAnsi"/>
        </w:rPr>
        <w:t xml:space="preserve"> kinds of </w:t>
      </w:r>
      <w:r w:rsidRPr="000E3503">
        <w:rPr>
          <w:rStyle w:val="Emphasis"/>
          <w:rFonts w:asciiTheme="minorHAnsi" w:eastAsiaTheme="majorEastAsia" w:hAnsiTheme="minorHAnsi" w:cstheme="minorHAnsi"/>
          <w:highlight w:val="green"/>
        </w:rPr>
        <w:t>action</w:t>
      </w:r>
      <w:r w:rsidRPr="0062605C">
        <w:rPr>
          <w:rStyle w:val="StyleUnderline"/>
          <w:rFonts w:cstheme="minorHAnsi"/>
        </w:rPr>
        <w:t>. States also contribute to</w:t>
      </w:r>
      <w:r w:rsidRPr="0062605C">
        <w:rPr>
          <w:rFonts w:cstheme="minorHAnsi"/>
          <w:sz w:val="16"/>
        </w:rPr>
        <w:t xml:space="preserve"> diverse actor-networks – from the regional assemblages Allen and Cochrane discuss, with their mix of elements from state, agency, and business systems, to </w:t>
      </w:r>
      <w:r w:rsidRPr="0062605C">
        <w:rPr>
          <w:rStyle w:val="StyleUnderline"/>
          <w:rFonts w:cstheme="minorHAnsi"/>
        </w:rPr>
        <w:t xml:space="preserve">the </w:t>
      </w:r>
      <w:r w:rsidRPr="0062605C">
        <w:rPr>
          <w:rStyle w:val="Emphasis"/>
          <w:rFonts w:asciiTheme="minorHAnsi" w:eastAsiaTheme="majorEastAsia" w:hAnsiTheme="minorHAnsi" w:cstheme="minorHAnsi"/>
        </w:rPr>
        <w:t>“</w:t>
      </w:r>
      <w:proofErr w:type="gramStart"/>
      <w:r w:rsidRPr="0062605C">
        <w:rPr>
          <w:rStyle w:val="Emphasis"/>
          <w:rFonts w:asciiTheme="minorHAnsi" w:eastAsiaTheme="majorEastAsia" w:hAnsiTheme="minorHAnsi" w:cstheme="minorHAnsi"/>
        </w:rPr>
        <w:t>mash-ups</w:t>
      </w:r>
      <w:proofErr w:type="gramEnd"/>
      <w:r w:rsidRPr="0062605C">
        <w:rPr>
          <w:rStyle w:val="Emphasis"/>
          <w:rFonts w:asciiTheme="minorHAnsi" w:eastAsiaTheme="majorEastAsia" w:hAnsiTheme="minorHAnsi" w:cstheme="minorHAnsi"/>
        </w:rPr>
        <w:t>”</w:t>
      </w:r>
      <w:r w:rsidRPr="0062605C">
        <w:rPr>
          <w:rStyle w:val="StyleUnderline"/>
          <w:rFonts w:cstheme="minorHAnsi"/>
        </w:rPr>
        <w:t xml:space="preserve"> of </w:t>
      </w:r>
      <w:r w:rsidRPr="0062605C">
        <w:rPr>
          <w:rStyle w:val="Emphasis"/>
          <w:rFonts w:asciiTheme="minorHAnsi" w:eastAsiaTheme="majorEastAsia" w:hAnsiTheme="minorHAnsi" w:cstheme="minorHAnsi"/>
        </w:rPr>
        <w:t>state</w:t>
      </w:r>
      <w:r w:rsidRPr="0062605C">
        <w:rPr>
          <w:rStyle w:val="StyleUnderline"/>
          <w:rFonts w:cstheme="minorHAnsi"/>
        </w:rPr>
        <w:t xml:space="preserve"> and </w:t>
      </w:r>
      <w:r w:rsidRPr="0062605C">
        <w:rPr>
          <w:rStyle w:val="Emphasis"/>
          <w:rFonts w:asciiTheme="minorHAnsi" w:eastAsiaTheme="majorEastAsia" w:hAnsiTheme="minorHAnsi" w:cstheme="minorHAnsi"/>
        </w:rPr>
        <w:t>grassroots governance</w:t>
      </w:r>
      <w:r w:rsidRPr="0062605C">
        <w:rPr>
          <w:rFonts w:cstheme="minorHAnsi"/>
          <w:sz w:val="16"/>
        </w:rPr>
        <w:t xml:space="preserve"> addressed at the end of this article. </w:t>
      </w:r>
    </w:p>
    <w:p w14:paraId="47B8971A" w14:textId="77777777" w:rsidR="001452DD" w:rsidRPr="0062605C" w:rsidRDefault="001452DD" w:rsidP="001452DD">
      <w:pPr>
        <w:rPr>
          <w:rFonts w:cstheme="minorHAnsi"/>
          <w:sz w:val="16"/>
        </w:rPr>
      </w:pPr>
    </w:p>
    <w:p w14:paraId="0F8988AE" w14:textId="3320D959" w:rsidR="001452DD" w:rsidRPr="0062605C" w:rsidRDefault="001452DD" w:rsidP="00FE5857">
      <w:pPr>
        <w:pStyle w:val="Heading4"/>
        <w:numPr>
          <w:ilvl w:val="0"/>
          <w:numId w:val="15"/>
        </w:numPr>
        <w:rPr>
          <w:rFonts w:cstheme="minorHAnsi"/>
        </w:rPr>
      </w:pPr>
      <w:r w:rsidRPr="0062605C">
        <w:rPr>
          <w:rFonts w:cstheme="minorHAnsi"/>
          <w:u w:val="single"/>
        </w:rPr>
        <w:t>Tactical</w:t>
      </w:r>
      <w:r w:rsidRPr="0062605C">
        <w:rPr>
          <w:rFonts w:cstheme="minorHAnsi"/>
        </w:rPr>
        <w:t xml:space="preserve"> state-based engagement is </w:t>
      </w:r>
      <w:r w:rsidRPr="0062605C">
        <w:rPr>
          <w:rFonts w:cstheme="minorHAnsi"/>
          <w:u w:val="single"/>
        </w:rPr>
        <w:t>necessary</w:t>
      </w:r>
      <w:r w:rsidRPr="0062605C">
        <w:rPr>
          <w:rFonts w:cstheme="minorHAnsi"/>
        </w:rPr>
        <w:t xml:space="preserve"> for climate, </w:t>
      </w:r>
      <w:r w:rsidRPr="0062605C">
        <w:rPr>
          <w:rFonts w:cstheme="minorHAnsi"/>
          <w:u w:val="single"/>
        </w:rPr>
        <w:t>even if</w:t>
      </w:r>
      <w:r w:rsidRPr="0062605C">
        <w:rPr>
          <w:rFonts w:cstheme="minorHAnsi"/>
        </w:rPr>
        <w:t xml:space="preserve"> the state is </w:t>
      </w:r>
      <w:r w:rsidRPr="0062605C">
        <w:rPr>
          <w:rFonts w:cstheme="minorHAnsi"/>
          <w:u w:val="single"/>
        </w:rPr>
        <w:t>violent</w:t>
      </w:r>
      <w:r w:rsidRPr="0062605C">
        <w:rPr>
          <w:rFonts w:cstheme="minorHAnsi"/>
        </w:rPr>
        <w:t xml:space="preserve"> in other arenas.</w:t>
      </w:r>
    </w:p>
    <w:p w14:paraId="2A4D3296" w14:textId="77777777" w:rsidR="001452DD" w:rsidRPr="0062605C" w:rsidRDefault="001452DD" w:rsidP="001452DD">
      <w:pPr>
        <w:rPr>
          <w:rFonts w:cstheme="minorHAnsi"/>
        </w:rPr>
      </w:pPr>
      <w:r w:rsidRPr="0062605C">
        <w:rPr>
          <w:rStyle w:val="Style13ptBold"/>
          <w:rFonts w:cstheme="minorHAnsi"/>
        </w:rPr>
        <w:t>Battistoni 15</w:t>
      </w:r>
      <w:r w:rsidRPr="0062605C">
        <w:rPr>
          <w:rFonts w:cstheme="minorHAnsi"/>
        </w:rPr>
        <w:t>, assistant of political science at Barnard University, former Postdoctoral Fellow at Harvard University, and an Editor at Jacobin. (Alyssa, 12-11-2015, “How to Change Everything,” Jacobin, https://jacobin.com/2015/12/naomi-klein-climate-change-this-changes-everything-cop21/)</w:t>
      </w:r>
    </w:p>
    <w:p w14:paraId="6E9A60E2" w14:textId="77777777" w:rsidR="001452DD" w:rsidRPr="0062605C" w:rsidRDefault="001452DD" w:rsidP="001452DD">
      <w:pPr>
        <w:rPr>
          <w:rFonts w:cstheme="minorHAnsi"/>
          <w:sz w:val="14"/>
        </w:rPr>
      </w:pPr>
      <w:r w:rsidRPr="0062605C">
        <w:rPr>
          <w:rFonts w:cstheme="minorHAnsi"/>
          <w:sz w:val="14"/>
        </w:rPr>
        <w:t xml:space="preserve">Their analysis is right. But </w:t>
      </w:r>
      <w:r w:rsidRPr="0062605C">
        <w:rPr>
          <w:rStyle w:val="StyleUnderline"/>
          <w:rFonts w:cstheme="minorHAnsi"/>
        </w:rPr>
        <w:t xml:space="preserve">the </w:t>
      </w:r>
      <w:r w:rsidRPr="000E3503">
        <w:rPr>
          <w:rStyle w:val="Emphasis"/>
          <w:rFonts w:asciiTheme="minorHAnsi" w:hAnsiTheme="minorHAnsi" w:cstheme="minorHAnsi"/>
          <w:highlight w:val="green"/>
        </w:rPr>
        <w:t>anti-state</w:t>
      </w:r>
      <w:r w:rsidRPr="000E3503">
        <w:rPr>
          <w:rStyle w:val="StyleUnderline"/>
          <w:rFonts w:cstheme="minorHAnsi"/>
          <w:highlight w:val="green"/>
        </w:rPr>
        <w:t xml:space="preserve"> prescription goes in</w:t>
      </w:r>
      <w:r w:rsidRPr="0062605C">
        <w:rPr>
          <w:rFonts w:cstheme="minorHAnsi"/>
          <w:sz w:val="14"/>
        </w:rPr>
        <w:t xml:space="preserve"> exactly </w:t>
      </w:r>
      <w:r w:rsidRPr="0062605C">
        <w:rPr>
          <w:rStyle w:val="StyleUnderline"/>
          <w:rFonts w:cstheme="minorHAnsi"/>
        </w:rPr>
        <w:t xml:space="preserve">the </w:t>
      </w:r>
      <w:r w:rsidRPr="000E3503">
        <w:rPr>
          <w:rStyle w:val="Emphasis"/>
          <w:rFonts w:asciiTheme="minorHAnsi" w:hAnsiTheme="minorHAnsi" w:cstheme="minorHAnsi"/>
          <w:highlight w:val="green"/>
        </w:rPr>
        <w:t>wrong direction</w:t>
      </w:r>
      <w:r w:rsidRPr="000E3503">
        <w:rPr>
          <w:rStyle w:val="StyleUnderline"/>
          <w:rFonts w:cstheme="minorHAnsi"/>
          <w:highlight w:val="green"/>
        </w:rPr>
        <w:t>. It is</w:t>
      </w:r>
      <w:r w:rsidRPr="0062605C">
        <w:rPr>
          <w:rStyle w:val="StyleUnderline"/>
          <w:rFonts w:cstheme="minorHAnsi"/>
        </w:rPr>
        <w:t xml:space="preserve"> quite simply </w:t>
      </w:r>
      <w:r w:rsidRPr="000E3503">
        <w:rPr>
          <w:rStyle w:val="Emphasis"/>
          <w:rFonts w:asciiTheme="minorHAnsi" w:hAnsiTheme="minorHAnsi" w:cstheme="minorHAnsi"/>
          <w:highlight w:val="green"/>
        </w:rPr>
        <w:t>impossible</w:t>
      </w:r>
      <w:r w:rsidRPr="000E3503">
        <w:rPr>
          <w:rStyle w:val="StyleUnderline"/>
          <w:rFonts w:cstheme="minorHAnsi"/>
          <w:highlight w:val="green"/>
        </w:rPr>
        <w:t xml:space="preserve"> to make</w:t>
      </w:r>
      <w:r w:rsidRPr="0062605C">
        <w:rPr>
          <w:rStyle w:val="StyleUnderline"/>
          <w:rFonts w:cstheme="minorHAnsi"/>
        </w:rPr>
        <w:t xml:space="preserve"> the </w:t>
      </w:r>
      <w:r w:rsidRPr="000E3503">
        <w:rPr>
          <w:rStyle w:val="Emphasis"/>
          <w:rFonts w:asciiTheme="minorHAnsi" w:hAnsiTheme="minorHAnsi" w:cstheme="minorHAnsi"/>
          <w:highlight w:val="green"/>
        </w:rPr>
        <w:t>material changes necessary</w:t>
      </w:r>
      <w:r w:rsidRPr="000E3503">
        <w:rPr>
          <w:rStyle w:val="StyleUnderline"/>
          <w:rFonts w:cstheme="minorHAnsi"/>
          <w:highlight w:val="green"/>
        </w:rPr>
        <w:t xml:space="preserve"> to </w:t>
      </w:r>
      <w:r w:rsidRPr="000E3503">
        <w:rPr>
          <w:rStyle w:val="Emphasis"/>
          <w:rFonts w:asciiTheme="minorHAnsi" w:hAnsiTheme="minorHAnsi" w:cstheme="minorHAnsi"/>
          <w:highlight w:val="green"/>
        </w:rPr>
        <w:t>mitigate</w:t>
      </w:r>
      <w:r w:rsidRPr="0062605C">
        <w:rPr>
          <w:rStyle w:val="StyleUnderline"/>
          <w:rFonts w:cstheme="minorHAnsi"/>
        </w:rPr>
        <w:t xml:space="preserve"> and adapt to </w:t>
      </w:r>
      <w:r w:rsidRPr="000E3503">
        <w:rPr>
          <w:rStyle w:val="StyleUnderline"/>
          <w:rFonts w:cstheme="minorHAnsi"/>
          <w:highlight w:val="green"/>
        </w:rPr>
        <w:t>climate change</w:t>
      </w:r>
      <w:r w:rsidRPr="0062605C">
        <w:rPr>
          <w:rFonts w:cstheme="minorHAnsi"/>
          <w:sz w:val="14"/>
        </w:rPr>
        <w:t xml:space="preserve"> — whether building rail lines or power plants — </w:t>
      </w:r>
      <w:r w:rsidRPr="000E3503">
        <w:rPr>
          <w:rStyle w:val="StyleUnderline"/>
          <w:rFonts w:cstheme="minorHAnsi"/>
          <w:highlight w:val="green"/>
        </w:rPr>
        <w:t>without</w:t>
      </w:r>
      <w:r w:rsidRPr="0062605C">
        <w:rPr>
          <w:rStyle w:val="StyleUnderline"/>
          <w:rFonts w:cstheme="minorHAnsi"/>
        </w:rPr>
        <w:t xml:space="preserve"> the kind of </w:t>
      </w:r>
      <w:r w:rsidRPr="0062605C">
        <w:rPr>
          <w:rStyle w:val="Emphasis"/>
          <w:rFonts w:asciiTheme="minorHAnsi" w:hAnsiTheme="minorHAnsi" w:cstheme="minorHAnsi"/>
        </w:rPr>
        <w:t xml:space="preserve">organized </w:t>
      </w:r>
      <w:r w:rsidRPr="000E3503">
        <w:rPr>
          <w:rStyle w:val="Emphasis"/>
          <w:rFonts w:asciiTheme="minorHAnsi" w:hAnsiTheme="minorHAnsi" w:cstheme="minorHAnsi"/>
          <w:highlight w:val="green"/>
        </w:rPr>
        <w:t>power</w:t>
      </w:r>
      <w:r w:rsidRPr="000E3503">
        <w:rPr>
          <w:rStyle w:val="StyleUnderline"/>
          <w:rFonts w:cstheme="minorHAnsi"/>
          <w:highlight w:val="green"/>
        </w:rPr>
        <w:t xml:space="preserve"> and </w:t>
      </w:r>
      <w:r w:rsidRPr="000E3503">
        <w:rPr>
          <w:rStyle w:val="Emphasis"/>
          <w:rFonts w:asciiTheme="minorHAnsi" w:hAnsiTheme="minorHAnsi" w:cstheme="minorHAnsi"/>
          <w:highlight w:val="green"/>
        </w:rPr>
        <w:t>capital</w:t>
      </w:r>
      <w:r w:rsidRPr="000E3503">
        <w:rPr>
          <w:rStyle w:val="StyleUnderline"/>
          <w:rFonts w:cstheme="minorHAnsi"/>
          <w:highlight w:val="green"/>
        </w:rPr>
        <w:t xml:space="preserve"> that</w:t>
      </w:r>
      <w:r w:rsidRPr="0062605C">
        <w:rPr>
          <w:rFonts w:cstheme="minorHAnsi"/>
          <w:sz w:val="14"/>
        </w:rPr>
        <w:t xml:space="preserve"> today </w:t>
      </w:r>
      <w:r w:rsidRPr="0062605C">
        <w:rPr>
          <w:rStyle w:val="StyleUnderline"/>
          <w:rFonts w:cstheme="minorHAnsi"/>
        </w:rPr>
        <w:t xml:space="preserve">only the </w:t>
      </w:r>
      <w:r w:rsidRPr="000E3503">
        <w:rPr>
          <w:rStyle w:val="Emphasis"/>
          <w:rFonts w:asciiTheme="minorHAnsi" w:hAnsiTheme="minorHAnsi" w:cstheme="minorHAnsi"/>
          <w:highlight w:val="green"/>
        </w:rPr>
        <w:t>state</w:t>
      </w:r>
      <w:r w:rsidRPr="0062605C">
        <w:rPr>
          <w:rFonts w:cstheme="minorHAnsi"/>
          <w:sz w:val="14"/>
        </w:rPr>
        <w:t xml:space="preserve"> and corporations </w:t>
      </w:r>
      <w:r w:rsidRPr="000E3503">
        <w:rPr>
          <w:rStyle w:val="StyleUnderline"/>
          <w:rFonts w:cstheme="minorHAnsi"/>
          <w:highlight w:val="green"/>
        </w:rPr>
        <w:t xml:space="preserve">can </w:t>
      </w:r>
      <w:r w:rsidRPr="000E3503">
        <w:rPr>
          <w:rStyle w:val="Emphasis"/>
          <w:rFonts w:asciiTheme="minorHAnsi" w:hAnsiTheme="minorHAnsi" w:cstheme="minorHAnsi"/>
          <w:highlight w:val="green"/>
        </w:rPr>
        <w:t>command</w:t>
      </w:r>
      <w:r w:rsidRPr="0062605C">
        <w:rPr>
          <w:rFonts w:cstheme="minorHAnsi"/>
          <w:sz w:val="14"/>
        </w:rPr>
        <w:t>. The state is, moreover, the only game in town when it comes to providing the kinds of universal social services Klein advocates for, from universal income to health care.</w:t>
      </w:r>
    </w:p>
    <w:p w14:paraId="3383A760" w14:textId="77777777" w:rsidR="001452DD" w:rsidRPr="0062605C" w:rsidRDefault="001452DD" w:rsidP="001452DD">
      <w:pPr>
        <w:rPr>
          <w:rFonts w:cstheme="minorHAnsi"/>
          <w:sz w:val="14"/>
        </w:rPr>
      </w:pPr>
      <w:r w:rsidRPr="000E3503">
        <w:rPr>
          <w:rStyle w:val="StyleUnderline"/>
          <w:rFonts w:cstheme="minorHAnsi"/>
          <w:highlight w:val="green"/>
        </w:rPr>
        <w:t xml:space="preserve">This </w:t>
      </w:r>
      <w:r w:rsidRPr="000E3503">
        <w:rPr>
          <w:rStyle w:val="Emphasis"/>
          <w:rFonts w:asciiTheme="minorHAnsi" w:hAnsiTheme="minorHAnsi" w:cstheme="minorHAnsi"/>
          <w:highlight w:val="green"/>
        </w:rPr>
        <w:t>isn’t</w:t>
      </w:r>
      <w:r w:rsidRPr="000E3503">
        <w:rPr>
          <w:rStyle w:val="StyleUnderline"/>
          <w:rFonts w:cstheme="minorHAnsi"/>
          <w:highlight w:val="green"/>
        </w:rPr>
        <w:t xml:space="preserve"> to </w:t>
      </w:r>
      <w:r w:rsidRPr="000E3503">
        <w:rPr>
          <w:rStyle w:val="Emphasis"/>
          <w:rFonts w:asciiTheme="minorHAnsi" w:hAnsiTheme="minorHAnsi" w:cstheme="minorHAnsi"/>
          <w:highlight w:val="green"/>
        </w:rPr>
        <w:t>romanticize</w:t>
      </w:r>
      <w:r w:rsidRPr="0062605C">
        <w:rPr>
          <w:rStyle w:val="StyleUnderline"/>
          <w:rFonts w:cstheme="minorHAnsi"/>
        </w:rPr>
        <w:t xml:space="preserve"> the </w:t>
      </w:r>
      <w:r w:rsidRPr="000E3503">
        <w:rPr>
          <w:rStyle w:val="StyleUnderline"/>
          <w:rFonts w:cstheme="minorHAnsi"/>
          <w:highlight w:val="green"/>
        </w:rPr>
        <w:t>state as</w:t>
      </w:r>
      <w:r w:rsidRPr="0062605C">
        <w:rPr>
          <w:rStyle w:val="StyleUnderline"/>
          <w:rFonts w:cstheme="minorHAnsi"/>
        </w:rPr>
        <w:t xml:space="preserve"> an </w:t>
      </w:r>
      <w:r w:rsidRPr="000E3503">
        <w:rPr>
          <w:rStyle w:val="StyleUnderline"/>
          <w:rFonts w:cstheme="minorHAnsi"/>
          <w:highlight w:val="green"/>
        </w:rPr>
        <w:t xml:space="preserve">unambiguously </w:t>
      </w:r>
      <w:r w:rsidRPr="000E3503">
        <w:rPr>
          <w:rStyle w:val="Emphasis"/>
          <w:rFonts w:asciiTheme="minorHAnsi" w:hAnsiTheme="minorHAnsi" w:cstheme="minorHAnsi"/>
          <w:highlight w:val="green"/>
        </w:rPr>
        <w:t>benevolent</w:t>
      </w:r>
      <w:r w:rsidRPr="0062605C">
        <w:rPr>
          <w:rStyle w:val="StyleUnderline"/>
          <w:rFonts w:cstheme="minorHAnsi"/>
        </w:rPr>
        <w:t xml:space="preserve"> public body</w:t>
      </w:r>
      <w:r w:rsidRPr="0062605C">
        <w:rPr>
          <w:rFonts w:cstheme="minorHAnsi"/>
          <w:sz w:val="14"/>
        </w:rPr>
        <w:t xml:space="preserve">: </w:t>
      </w:r>
      <w:r w:rsidRPr="0062605C">
        <w:rPr>
          <w:rStyle w:val="StyleUnderline"/>
          <w:rFonts w:cstheme="minorHAnsi"/>
        </w:rPr>
        <w:t>states have</w:t>
      </w:r>
      <w:r w:rsidRPr="0062605C">
        <w:rPr>
          <w:rFonts w:cstheme="minorHAnsi"/>
          <w:sz w:val="14"/>
        </w:rPr>
        <w:t xml:space="preserve">, of course, </w:t>
      </w:r>
      <w:r w:rsidRPr="0062605C">
        <w:rPr>
          <w:rStyle w:val="StyleUnderline"/>
          <w:rFonts w:cstheme="minorHAnsi"/>
        </w:rPr>
        <w:t xml:space="preserve">very </w:t>
      </w:r>
      <w:r w:rsidRPr="0062605C">
        <w:rPr>
          <w:rStyle w:val="Emphasis"/>
          <w:rFonts w:asciiTheme="minorHAnsi" w:hAnsiTheme="minorHAnsi" w:cstheme="minorHAnsi"/>
        </w:rPr>
        <w:t>often failed</w:t>
      </w:r>
      <w:r w:rsidRPr="0062605C">
        <w:rPr>
          <w:rStyle w:val="StyleUnderline"/>
          <w:rFonts w:cstheme="minorHAnsi"/>
        </w:rPr>
        <w:t xml:space="preserve"> to </w:t>
      </w:r>
      <w:r w:rsidRPr="0062605C">
        <w:rPr>
          <w:rStyle w:val="Emphasis"/>
          <w:rFonts w:asciiTheme="minorHAnsi" w:hAnsiTheme="minorHAnsi" w:cstheme="minorHAnsi"/>
        </w:rPr>
        <w:t>live up</w:t>
      </w:r>
      <w:r w:rsidRPr="0062605C">
        <w:rPr>
          <w:rStyle w:val="StyleUnderline"/>
          <w:rFonts w:cstheme="minorHAnsi"/>
        </w:rPr>
        <w:t xml:space="preserve"> to their claims</w:t>
      </w:r>
      <w:r w:rsidRPr="0062605C">
        <w:rPr>
          <w:rFonts w:cstheme="minorHAnsi"/>
          <w:sz w:val="14"/>
        </w:rPr>
        <w:t xml:space="preserve"> of universality, distributing benefits and punishments unevenly by race and class and actively using power to oppress and control. And </w:t>
      </w:r>
      <w:r w:rsidRPr="000E3503">
        <w:rPr>
          <w:rStyle w:val="StyleUnderline"/>
          <w:rFonts w:cstheme="minorHAnsi"/>
          <w:highlight w:val="green"/>
        </w:rPr>
        <w:t xml:space="preserve">there are </w:t>
      </w:r>
      <w:r w:rsidRPr="000E3503">
        <w:rPr>
          <w:rStyle w:val="Emphasis"/>
          <w:rFonts w:asciiTheme="minorHAnsi" w:hAnsiTheme="minorHAnsi" w:cstheme="minorHAnsi"/>
          <w:highlight w:val="green"/>
        </w:rPr>
        <w:t>certain</w:t>
      </w:r>
      <w:r w:rsidRPr="0062605C">
        <w:rPr>
          <w:rStyle w:val="StyleUnderline"/>
          <w:rFonts w:cstheme="minorHAnsi"/>
        </w:rPr>
        <w:t xml:space="preserve">ly </w:t>
      </w:r>
      <w:r w:rsidRPr="0062605C">
        <w:rPr>
          <w:rStyle w:val="Emphasis"/>
          <w:rFonts w:asciiTheme="minorHAnsi" w:hAnsiTheme="minorHAnsi" w:cstheme="minorHAnsi"/>
        </w:rPr>
        <w:t>significant</w:t>
      </w:r>
      <w:r w:rsidRPr="0062605C">
        <w:rPr>
          <w:rStyle w:val="StyleUnderline"/>
          <w:rFonts w:cstheme="minorHAnsi"/>
        </w:rPr>
        <w:t xml:space="preserve"> </w:t>
      </w:r>
      <w:r w:rsidRPr="000E3503">
        <w:rPr>
          <w:rStyle w:val="StyleUnderline"/>
          <w:rFonts w:cstheme="minorHAnsi"/>
          <w:highlight w:val="green"/>
        </w:rPr>
        <w:t>parts</w:t>
      </w:r>
      <w:r w:rsidRPr="0062605C">
        <w:rPr>
          <w:rStyle w:val="StyleUnderline"/>
          <w:rFonts w:cstheme="minorHAnsi"/>
        </w:rPr>
        <w:t xml:space="preserve"> of the state </w:t>
      </w:r>
      <w:r w:rsidRPr="000E3503">
        <w:rPr>
          <w:rStyle w:val="StyleUnderline"/>
          <w:rFonts w:cstheme="minorHAnsi"/>
          <w:highlight w:val="green"/>
        </w:rPr>
        <w:t xml:space="preserve">that </w:t>
      </w:r>
      <w:r w:rsidRPr="000E3503">
        <w:rPr>
          <w:rStyle w:val="Emphasis"/>
          <w:rFonts w:asciiTheme="minorHAnsi" w:hAnsiTheme="minorHAnsi" w:cstheme="minorHAnsi"/>
          <w:highlight w:val="green"/>
        </w:rPr>
        <w:t>beg abolition</w:t>
      </w:r>
      <w:r w:rsidRPr="0062605C">
        <w:rPr>
          <w:rStyle w:val="StyleUnderline"/>
          <w:rFonts w:cstheme="minorHAnsi"/>
        </w:rPr>
        <w:t xml:space="preserve">, most obviously its </w:t>
      </w:r>
      <w:r w:rsidRPr="0062605C">
        <w:rPr>
          <w:rStyle w:val="Emphasis"/>
          <w:rFonts w:asciiTheme="minorHAnsi" w:hAnsiTheme="minorHAnsi" w:cstheme="minorHAnsi"/>
        </w:rPr>
        <w:t>carceral</w:t>
      </w:r>
      <w:r w:rsidRPr="0062605C">
        <w:rPr>
          <w:rStyle w:val="StyleUnderline"/>
          <w:rFonts w:cstheme="minorHAnsi"/>
        </w:rPr>
        <w:t xml:space="preserve"> and </w:t>
      </w:r>
      <w:r w:rsidRPr="0062605C">
        <w:rPr>
          <w:rStyle w:val="Emphasis"/>
          <w:rFonts w:asciiTheme="minorHAnsi" w:hAnsiTheme="minorHAnsi" w:cstheme="minorHAnsi"/>
        </w:rPr>
        <w:t>military</w:t>
      </w:r>
      <w:r w:rsidRPr="0062605C">
        <w:rPr>
          <w:rStyle w:val="StyleUnderline"/>
          <w:rFonts w:cstheme="minorHAnsi"/>
        </w:rPr>
        <w:t xml:space="preserve"> arms</w:t>
      </w:r>
      <w:r w:rsidRPr="0062605C">
        <w:rPr>
          <w:rFonts w:cstheme="minorHAnsi"/>
          <w:sz w:val="14"/>
        </w:rPr>
        <w:t>.</w:t>
      </w:r>
    </w:p>
    <w:p w14:paraId="5CB8EFA8" w14:textId="77777777" w:rsidR="001452DD" w:rsidRPr="0062605C" w:rsidRDefault="001452DD" w:rsidP="001452DD">
      <w:pPr>
        <w:rPr>
          <w:rFonts w:cstheme="minorHAnsi"/>
          <w:sz w:val="14"/>
        </w:rPr>
      </w:pPr>
      <w:r w:rsidRPr="000E3503">
        <w:rPr>
          <w:rStyle w:val="StyleUnderline"/>
          <w:rFonts w:cstheme="minorHAnsi"/>
          <w:highlight w:val="green"/>
        </w:rPr>
        <w:t xml:space="preserve">Yet to </w:t>
      </w:r>
      <w:r w:rsidRPr="000E3503">
        <w:rPr>
          <w:rStyle w:val="Emphasis"/>
          <w:rFonts w:asciiTheme="minorHAnsi" w:hAnsiTheme="minorHAnsi" w:cstheme="minorHAnsi"/>
          <w:highlight w:val="green"/>
        </w:rPr>
        <w:t>turn away altogether</w:t>
      </w:r>
      <w:r w:rsidRPr="000E3503">
        <w:rPr>
          <w:rStyle w:val="StyleUnderline"/>
          <w:rFonts w:cstheme="minorHAnsi"/>
          <w:highlight w:val="green"/>
        </w:rPr>
        <w:t xml:space="preserve"> from a politics</w:t>
      </w:r>
      <w:r w:rsidRPr="0062605C">
        <w:rPr>
          <w:rStyle w:val="StyleUnderline"/>
          <w:rFonts w:cstheme="minorHAnsi"/>
        </w:rPr>
        <w:t xml:space="preserve"> that aims </w:t>
      </w:r>
      <w:r w:rsidRPr="000E3503">
        <w:rPr>
          <w:rStyle w:val="StyleUnderline"/>
          <w:rFonts w:cstheme="minorHAnsi"/>
          <w:highlight w:val="green"/>
        </w:rPr>
        <w:t xml:space="preserve">to </w:t>
      </w:r>
      <w:r w:rsidRPr="000E3503">
        <w:rPr>
          <w:rStyle w:val="Emphasis"/>
          <w:rFonts w:asciiTheme="minorHAnsi" w:hAnsiTheme="minorHAnsi" w:cstheme="minorHAnsi"/>
          <w:highlight w:val="green"/>
        </w:rPr>
        <w:t>capture</w:t>
      </w:r>
      <w:r w:rsidRPr="0062605C">
        <w:rPr>
          <w:rStyle w:val="StyleUnderline"/>
          <w:rFonts w:cstheme="minorHAnsi"/>
        </w:rPr>
        <w:t xml:space="preserve"> the </w:t>
      </w:r>
      <w:r w:rsidRPr="000E3503">
        <w:rPr>
          <w:rStyle w:val="StyleUnderline"/>
          <w:rFonts w:cstheme="minorHAnsi"/>
          <w:highlight w:val="green"/>
        </w:rPr>
        <w:t>state and</w:t>
      </w:r>
      <w:r w:rsidRPr="0062605C">
        <w:rPr>
          <w:rStyle w:val="StyleUnderline"/>
          <w:rFonts w:cstheme="minorHAnsi"/>
        </w:rPr>
        <w:t xml:space="preserve"> </w:t>
      </w:r>
      <w:r w:rsidRPr="0062605C">
        <w:rPr>
          <w:rStyle w:val="Emphasis"/>
          <w:rFonts w:asciiTheme="minorHAnsi" w:hAnsiTheme="minorHAnsi" w:cstheme="minorHAnsi"/>
        </w:rPr>
        <w:t xml:space="preserve">actively </w:t>
      </w:r>
      <w:r w:rsidRPr="000E3503">
        <w:rPr>
          <w:rStyle w:val="Emphasis"/>
          <w:rFonts w:asciiTheme="minorHAnsi" w:hAnsiTheme="minorHAnsi" w:cstheme="minorHAnsi"/>
          <w:highlight w:val="green"/>
        </w:rPr>
        <w:t>shape</w:t>
      </w:r>
      <w:r w:rsidRPr="000E3503">
        <w:rPr>
          <w:rStyle w:val="StyleUnderline"/>
          <w:rFonts w:cstheme="minorHAnsi"/>
          <w:highlight w:val="green"/>
        </w:rPr>
        <w:t xml:space="preserve"> it</w:t>
      </w:r>
      <w:r w:rsidRPr="0062605C">
        <w:rPr>
          <w:rStyle w:val="StyleUnderline"/>
          <w:rFonts w:cstheme="minorHAnsi"/>
        </w:rPr>
        <w:t xml:space="preserve"> is to </w:t>
      </w:r>
      <w:r w:rsidRPr="000E3503">
        <w:rPr>
          <w:rStyle w:val="Emphasis"/>
          <w:rFonts w:asciiTheme="minorHAnsi" w:hAnsiTheme="minorHAnsi" w:cstheme="minorHAnsi"/>
          <w:highlight w:val="green"/>
        </w:rPr>
        <w:t>leave</w:t>
      </w:r>
      <w:r w:rsidRPr="0062605C">
        <w:rPr>
          <w:rStyle w:val="StyleUnderline"/>
          <w:rFonts w:cstheme="minorHAnsi"/>
        </w:rPr>
        <w:t xml:space="preserve"> the </w:t>
      </w:r>
      <w:r w:rsidRPr="000E3503">
        <w:rPr>
          <w:rStyle w:val="Emphasis"/>
          <w:rFonts w:asciiTheme="minorHAnsi" w:hAnsiTheme="minorHAnsi" w:cstheme="minorHAnsi"/>
          <w:highlight w:val="green"/>
        </w:rPr>
        <w:t>future</w:t>
      </w:r>
      <w:r w:rsidRPr="000E3503">
        <w:rPr>
          <w:rStyle w:val="StyleUnderline"/>
          <w:rFonts w:cstheme="minorHAnsi"/>
          <w:highlight w:val="green"/>
        </w:rPr>
        <w:t xml:space="preserve"> to </w:t>
      </w:r>
      <w:r w:rsidRPr="000E3503">
        <w:rPr>
          <w:rStyle w:val="Emphasis"/>
          <w:rFonts w:asciiTheme="minorHAnsi" w:hAnsiTheme="minorHAnsi" w:cstheme="minorHAnsi"/>
          <w:highlight w:val="green"/>
        </w:rPr>
        <w:t>private actors</w:t>
      </w:r>
      <w:r w:rsidRPr="000E3503">
        <w:rPr>
          <w:rStyle w:val="StyleUnderline"/>
          <w:rFonts w:cstheme="minorHAnsi"/>
          <w:highlight w:val="green"/>
        </w:rPr>
        <w:t xml:space="preserve"> who will</w:t>
      </w:r>
      <w:r w:rsidRPr="0062605C">
        <w:rPr>
          <w:rStyle w:val="StyleUnderline"/>
          <w:rFonts w:cstheme="minorHAnsi"/>
        </w:rPr>
        <w:t xml:space="preserve"> be more than </w:t>
      </w:r>
      <w:r w:rsidRPr="0062605C">
        <w:rPr>
          <w:rStyle w:val="Emphasis"/>
          <w:rFonts w:asciiTheme="minorHAnsi" w:hAnsiTheme="minorHAnsi" w:cstheme="minorHAnsi"/>
        </w:rPr>
        <w:t>happy</w:t>
      </w:r>
      <w:r w:rsidRPr="0062605C">
        <w:rPr>
          <w:rStyle w:val="StyleUnderline"/>
          <w:rFonts w:cstheme="minorHAnsi"/>
        </w:rPr>
        <w:t xml:space="preserve"> to </w:t>
      </w:r>
      <w:r w:rsidRPr="000E3503">
        <w:rPr>
          <w:rStyle w:val="StyleUnderline"/>
          <w:rFonts w:cstheme="minorHAnsi"/>
          <w:highlight w:val="green"/>
        </w:rPr>
        <w:t>build a</w:t>
      </w:r>
      <w:r w:rsidRPr="0062605C">
        <w:rPr>
          <w:rStyle w:val="StyleUnderline"/>
          <w:rFonts w:cstheme="minorHAnsi"/>
        </w:rPr>
        <w:t xml:space="preserve"> </w:t>
      </w:r>
      <w:r w:rsidRPr="0062605C">
        <w:rPr>
          <w:rStyle w:val="Emphasis"/>
          <w:rFonts w:asciiTheme="minorHAnsi" w:hAnsiTheme="minorHAnsi" w:cstheme="minorHAnsi"/>
        </w:rPr>
        <w:t>livable</w:t>
      </w:r>
      <w:r w:rsidRPr="0062605C">
        <w:rPr>
          <w:rStyle w:val="StyleUnderline"/>
          <w:rFonts w:cstheme="minorHAnsi"/>
        </w:rPr>
        <w:t xml:space="preserve"> </w:t>
      </w:r>
      <w:r w:rsidRPr="000E3503">
        <w:rPr>
          <w:rStyle w:val="StyleUnderline"/>
          <w:rFonts w:cstheme="minorHAnsi"/>
          <w:highlight w:val="green"/>
        </w:rPr>
        <w:t xml:space="preserve">world for those who can </w:t>
      </w:r>
      <w:r w:rsidRPr="000E3503">
        <w:rPr>
          <w:rStyle w:val="Emphasis"/>
          <w:rFonts w:asciiTheme="minorHAnsi" w:hAnsiTheme="minorHAnsi" w:cstheme="minorHAnsi"/>
          <w:highlight w:val="green"/>
        </w:rPr>
        <w:t>pay</w:t>
      </w:r>
      <w:r w:rsidRPr="0062605C">
        <w:rPr>
          <w:rFonts w:cstheme="minorHAnsi"/>
          <w:sz w:val="14"/>
        </w:rPr>
        <w:t xml:space="preserve">. At some point climate change will become so extreme as to threaten even the wealthiest, those who can afford to move to relatively climate-stable places or build homes that can accommodate climate extremes. But it’s a long way down to get there. </w:t>
      </w:r>
      <w:r w:rsidRPr="000E3503">
        <w:rPr>
          <w:rStyle w:val="StyleUnderline"/>
          <w:rFonts w:cstheme="minorHAnsi"/>
          <w:highlight w:val="green"/>
        </w:rPr>
        <w:t>Within</w:t>
      </w:r>
      <w:r w:rsidRPr="0062605C">
        <w:rPr>
          <w:rStyle w:val="StyleUnderline"/>
          <w:rFonts w:cstheme="minorHAnsi"/>
        </w:rPr>
        <w:t xml:space="preserve"> the </w:t>
      </w:r>
      <w:r w:rsidRPr="000E3503">
        <w:rPr>
          <w:rStyle w:val="Emphasis"/>
          <w:rFonts w:asciiTheme="minorHAnsi" w:hAnsiTheme="minorHAnsi" w:cstheme="minorHAnsi"/>
          <w:highlight w:val="green"/>
        </w:rPr>
        <w:t>time frame</w:t>
      </w:r>
      <w:r w:rsidRPr="000E3503">
        <w:rPr>
          <w:rStyle w:val="StyleUnderline"/>
          <w:rFonts w:cstheme="minorHAnsi"/>
          <w:highlight w:val="green"/>
        </w:rPr>
        <w:t xml:space="preserve"> that climate</w:t>
      </w:r>
      <w:r w:rsidRPr="0062605C">
        <w:rPr>
          <w:rStyle w:val="StyleUnderline"/>
          <w:rFonts w:cstheme="minorHAnsi"/>
        </w:rPr>
        <w:t xml:space="preserve"> change </w:t>
      </w:r>
      <w:r w:rsidRPr="000E3503">
        <w:rPr>
          <w:rStyle w:val="StyleUnderline"/>
          <w:rFonts w:cstheme="minorHAnsi"/>
          <w:highlight w:val="green"/>
        </w:rPr>
        <w:t>presents</w:t>
      </w:r>
      <w:r w:rsidRPr="0062605C">
        <w:rPr>
          <w:rStyle w:val="StyleUnderline"/>
          <w:rFonts w:cstheme="minorHAnsi"/>
        </w:rPr>
        <w:t>, to “</w:t>
      </w:r>
      <w:r w:rsidRPr="000E3503">
        <w:rPr>
          <w:rStyle w:val="Emphasis"/>
          <w:rFonts w:asciiTheme="minorHAnsi" w:hAnsiTheme="minorHAnsi" w:cstheme="minorHAnsi"/>
          <w:highlight w:val="green"/>
        </w:rPr>
        <w:t>smash the state</w:t>
      </w:r>
      <w:r w:rsidRPr="0062605C">
        <w:rPr>
          <w:rStyle w:val="StyleUnderline"/>
          <w:rFonts w:cstheme="minorHAnsi"/>
        </w:rPr>
        <w:t xml:space="preserve">” in its entirety </w:t>
      </w:r>
      <w:r w:rsidRPr="000E3503">
        <w:rPr>
          <w:rStyle w:val="StyleUnderline"/>
          <w:rFonts w:cstheme="minorHAnsi"/>
          <w:highlight w:val="green"/>
        </w:rPr>
        <w:t>seems</w:t>
      </w:r>
      <w:r w:rsidRPr="0062605C">
        <w:rPr>
          <w:rStyle w:val="StyleUnderline"/>
          <w:rFonts w:cstheme="minorHAnsi"/>
        </w:rPr>
        <w:t xml:space="preserve"> </w:t>
      </w:r>
      <w:r w:rsidRPr="0062605C">
        <w:rPr>
          <w:rStyle w:val="Emphasis"/>
          <w:rFonts w:asciiTheme="minorHAnsi" w:hAnsiTheme="minorHAnsi" w:cstheme="minorHAnsi"/>
        </w:rPr>
        <w:t xml:space="preserve">more </w:t>
      </w:r>
      <w:r w:rsidRPr="000E3503">
        <w:rPr>
          <w:rStyle w:val="Emphasis"/>
          <w:rFonts w:asciiTheme="minorHAnsi" w:hAnsiTheme="minorHAnsi" w:cstheme="minorHAnsi"/>
          <w:highlight w:val="green"/>
        </w:rPr>
        <w:t>folly</w:t>
      </w:r>
      <w:r w:rsidRPr="0062605C">
        <w:rPr>
          <w:rStyle w:val="StyleUnderline"/>
          <w:rFonts w:cstheme="minorHAnsi"/>
        </w:rPr>
        <w:t xml:space="preserve"> than ever</w:t>
      </w:r>
      <w:r w:rsidRPr="0062605C">
        <w:rPr>
          <w:rFonts w:cstheme="minorHAnsi"/>
          <w:sz w:val="14"/>
        </w:rPr>
        <w:t>, a strategy that would leave the field of capital-intensive projects open to, well, capital.</w:t>
      </w:r>
    </w:p>
    <w:p w14:paraId="3DCEDB72" w14:textId="77777777" w:rsidR="001452DD" w:rsidRPr="0062605C" w:rsidRDefault="001452DD" w:rsidP="001452DD">
      <w:pPr>
        <w:rPr>
          <w:rFonts w:cstheme="minorHAnsi"/>
          <w:sz w:val="16"/>
        </w:rPr>
      </w:pPr>
    </w:p>
    <w:p w14:paraId="43C56EF8" w14:textId="77777777" w:rsidR="001452DD" w:rsidRPr="0062605C" w:rsidRDefault="001452DD" w:rsidP="001452DD">
      <w:pPr>
        <w:rPr>
          <w:rFonts w:cstheme="minorHAnsi"/>
          <w:sz w:val="16"/>
        </w:rPr>
      </w:pPr>
    </w:p>
    <w:p w14:paraId="083EEFAC" w14:textId="7BDE3A53" w:rsidR="001452DD" w:rsidRPr="0062605C" w:rsidRDefault="001452DD" w:rsidP="00FE5857">
      <w:pPr>
        <w:pStyle w:val="Heading4"/>
        <w:numPr>
          <w:ilvl w:val="0"/>
          <w:numId w:val="15"/>
        </w:numPr>
        <w:rPr>
          <w:rFonts w:cstheme="minorHAnsi"/>
        </w:rPr>
      </w:pPr>
      <w:r w:rsidRPr="0062605C">
        <w:rPr>
          <w:rFonts w:cstheme="minorHAnsi"/>
        </w:rPr>
        <w:t xml:space="preserve">Abandonment dooms climate solvency, gives corporations free reign, and accepts state oppression. </w:t>
      </w:r>
    </w:p>
    <w:p w14:paraId="717D4936" w14:textId="77777777" w:rsidR="001452DD" w:rsidRPr="0062605C" w:rsidRDefault="001452DD" w:rsidP="001452DD">
      <w:pPr>
        <w:rPr>
          <w:rFonts w:cstheme="minorHAnsi"/>
        </w:rPr>
      </w:pPr>
      <w:r w:rsidRPr="0062605C">
        <w:rPr>
          <w:rStyle w:val="Style13ptBold"/>
          <w:rFonts w:cstheme="minorHAnsi"/>
        </w:rPr>
        <w:t>Dale 23</w:t>
      </w:r>
      <w:r w:rsidRPr="0062605C">
        <w:rPr>
          <w:rFonts w:cstheme="minorHAnsi"/>
        </w:rPr>
        <w:t>, English Lecturer at the Australian National University (Amelia Dale, 2023, “Nothing’s More Precious Than a Hole in the Ground,” Humanities Review, Vol. 71, University of Kansas Libraries, ILL)</w:t>
      </w:r>
    </w:p>
    <w:p w14:paraId="6E6E9181" w14:textId="77777777" w:rsidR="001452DD" w:rsidRPr="0062605C" w:rsidRDefault="001452DD" w:rsidP="001452DD">
      <w:pPr>
        <w:rPr>
          <w:rFonts w:cstheme="minorHAnsi"/>
          <w:sz w:val="16"/>
        </w:rPr>
      </w:pPr>
      <w:r w:rsidRPr="0062605C">
        <w:rPr>
          <w:rFonts w:cstheme="minorHAnsi"/>
          <w:sz w:val="16"/>
        </w:rPr>
        <w:t xml:space="preserve">A Western turn away from internationalism and towards critiques of power cannot be traced back to a single point: one cannot place it simply as a result of, say, the New Left insurgencies, Foucault or indeed fractures within or around the Soviet or Sino-Soviet projects. In our time </w:t>
      </w:r>
      <w:r w:rsidRPr="0062605C">
        <w:rPr>
          <w:rStyle w:val="StyleUnderline"/>
          <w:rFonts w:cstheme="minorHAnsi"/>
        </w:rPr>
        <w:t xml:space="preserve">a great </w:t>
      </w:r>
      <w:r w:rsidRPr="0062605C">
        <w:rPr>
          <w:rStyle w:val="Emphasis"/>
          <w:rFonts w:asciiTheme="minorHAnsi" w:hAnsiTheme="minorHAnsi" w:cstheme="minorHAnsi"/>
        </w:rPr>
        <w:t>contradiction</w:t>
      </w:r>
      <w:r w:rsidRPr="0062605C">
        <w:rPr>
          <w:rStyle w:val="StyleUnderline"/>
          <w:rFonts w:cstheme="minorHAnsi"/>
        </w:rPr>
        <w:t xml:space="preserve"> has </w:t>
      </w:r>
      <w:r w:rsidRPr="0062605C">
        <w:rPr>
          <w:rStyle w:val="Emphasis"/>
          <w:rFonts w:asciiTheme="minorHAnsi" w:hAnsiTheme="minorHAnsi" w:cstheme="minorHAnsi"/>
        </w:rPr>
        <w:t>arisen</w:t>
      </w:r>
      <w:r w:rsidRPr="0062605C">
        <w:rPr>
          <w:rStyle w:val="StyleUnderline"/>
          <w:rFonts w:cstheme="minorHAnsi"/>
        </w:rPr>
        <w:t xml:space="preserve"> between</w:t>
      </w:r>
      <w:r w:rsidRPr="0062605C">
        <w:rPr>
          <w:rFonts w:cstheme="minorHAnsi"/>
          <w:sz w:val="16"/>
        </w:rPr>
        <w:t xml:space="preserve"> ethical </w:t>
      </w:r>
      <w:proofErr w:type="spellStart"/>
      <w:r w:rsidRPr="0062605C">
        <w:rPr>
          <w:rFonts w:cstheme="minorHAnsi"/>
          <w:sz w:val="16"/>
        </w:rPr>
        <w:t>minoritarianism</w:t>
      </w:r>
      <w:proofErr w:type="spellEnd"/>
      <w:r w:rsidRPr="0062605C">
        <w:rPr>
          <w:rFonts w:cstheme="minorHAnsi"/>
          <w:sz w:val="16"/>
        </w:rPr>
        <w:t xml:space="preserve">, in itself not a bad thing, and </w:t>
      </w:r>
      <w:r w:rsidRPr="0062605C">
        <w:rPr>
          <w:rStyle w:val="StyleUnderline"/>
          <w:rFonts w:cstheme="minorHAnsi"/>
        </w:rPr>
        <w:t xml:space="preserve">any notion of </w:t>
      </w:r>
      <w:r w:rsidRPr="0062605C">
        <w:rPr>
          <w:rStyle w:val="Emphasis"/>
          <w:rFonts w:asciiTheme="minorHAnsi" w:hAnsiTheme="minorHAnsi" w:cstheme="minorHAnsi"/>
        </w:rPr>
        <w:t>commanding</w:t>
      </w:r>
      <w:r w:rsidRPr="0062605C">
        <w:rPr>
          <w:rStyle w:val="StyleUnderline"/>
          <w:rFonts w:cstheme="minorHAnsi"/>
        </w:rPr>
        <w:t xml:space="preserve"> the machinery of </w:t>
      </w:r>
      <w:r w:rsidRPr="0062605C">
        <w:rPr>
          <w:rStyle w:val="Emphasis"/>
          <w:rFonts w:asciiTheme="minorHAnsi" w:hAnsiTheme="minorHAnsi" w:cstheme="minorHAnsi"/>
        </w:rPr>
        <w:t>state</w:t>
      </w:r>
      <w:r w:rsidRPr="0062605C">
        <w:rPr>
          <w:rStyle w:val="StyleUnderline"/>
          <w:rFonts w:cstheme="minorHAnsi"/>
        </w:rPr>
        <w:t xml:space="preserve"> through which</w:t>
      </w:r>
      <w:r w:rsidRPr="0062605C">
        <w:rPr>
          <w:rFonts w:cstheme="minorHAnsi"/>
          <w:sz w:val="16"/>
        </w:rPr>
        <w:t xml:space="preserve"> some, but not all, of </w:t>
      </w:r>
      <w:r w:rsidRPr="0062605C">
        <w:rPr>
          <w:rStyle w:val="StyleUnderline"/>
          <w:rFonts w:cstheme="minorHAnsi"/>
        </w:rPr>
        <w:t xml:space="preserve">these ethical </w:t>
      </w:r>
      <w:r w:rsidRPr="0062605C">
        <w:rPr>
          <w:rStyle w:val="Emphasis"/>
          <w:rFonts w:asciiTheme="minorHAnsi" w:hAnsiTheme="minorHAnsi" w:cstheme="minorHAnsi"/>
        </w:rPr>
        <w:t>conundrums</w:t>
      </w:r>
      <w:r w:rsidRPr="0062605C">
        <w:rPr>
          <w:rStyle w:val="StyleUnderline"/>
          <w:rFonts w:cstheme="minorHAnsi"/>
        </w:rPr>
        <w:t xml:space="preserve"> can be </w:t>
      </w:r>
      <w:r w:rsidRPr="0062605C">
        <w:rPr>
          <w:rStyle w:val="Emphasis"/>
          <w:rFonts w:asciiTheme="minorHAnsi" w:hAnsiTheme="minorHAnsi" w:cstheme="minorHAnsi"/>
        </w:rPr>
        <w:t>resolved</w:t>
      </w:r>
      <w:r w:rsidRPr="0062605C">
        <w:rPr>
          <w:rStyle w:val="StyleUnderline"/>
          <w:rFonts w:cstheme="minorHAnsi"/>
        </w:rPr>
        <w:t xml:space="preserve">. </w:t>
      </w:r>
      <w:r w:rsidRPr="000E3503">
        <w:rPr>
          <w:rStyle w:val="StyleUnderline"/>
          <w:rFonts w:cstheme="minorHAnsi"/>
          <w:highlight w:val="green"/>
        </w:rPr>
        <w:t>To frame</w:t>
      </w:r>
      <w:r w:rsidRPr="0062605C">
        <w:rPr>
          <w:rStyle w:val="StyleUnderline"/>
          <w:rFonts w:cstheme="minorHAnsi"/>
        </w:rPr>
        <w:t xml:space="preserve"> the </w:t>
      </w:r>
      <w:r w:rsidRPr="000E3503">
        <w:rPr>
          <w:rStyle w:val="Emphasis"/>
          <w:rFonts w:asciiTheme="minorHAnsi" w:hAnsiTheme="minorHAnsi" w:cstheme="minorHAnsi"/>
          <w:highlight w:val="green"/>
        </w:rPr>
        <w:t>climate crisis</w:t>
      </w:r>
      <w:r w:rsidRPr="000E3503">
        <w:rPr>
          <w:rStyle w:val="StyleUnderline"/>
          <w:rFonts w:cstheme="minorHAnsi"/>
          <w:highlight w:val="green"/>
        </w:rPr>
        <w:t xml:space="preserve"> through the</w:t>
      </w:r>
      <w:r w:rsidRPr="0062605C">
        <w:rPr>
          <w:rStyle w:val="StyleUnderline"/>
          <w:rFonts w:cstheme="minorHAnsi"/>
        </w:rPr>
        <w:t xml:space="preserve"> lens of </w:t>
      </w:r>
      <w:r w:rsidRPr="000E3503">
        <w:rPr>
          <w:rStyle w:val="Emphasis"/>
          <w:rFonts w:asciiTheme="minorHAnsi" w:hAnsiTheme="minorHAnsi" w:cstheme="minorHAnsi"/>
          <w:highlight w:val="green"/>
        </w:rPr>
        <w:t>individual</w:t>
      </w:r>
      <w:r w:rsidRPr="0062605C">
        <w:rPr>
          <w:rFonts w:cstheme="minorHAnsi"/>
          <w:sz w:val="16"/>
        </w:rPr>
        <w:t xml:space="preserve"> or even generational guilt </w:t>
      </w:r>
      <w:r w:rsidRPr="000E3503">
        <w:rPr>
          <w:rStyle w:val="StyleUnderline"/>
          <w:rFonts w:cstheme="minorHAnsi"/>
          <w:highlight w:val="green"/>
        </w:rPr>
        <w:t>and argue it</w:t>
      </w:r>
      <w:r w:rsidRPr="0062605C">
        <w:rPr>
          <w:rStyle w:val="StyleUnderline"/>
          <w:rFonts w:cstheme="minorHAnsi"/>
        </w:rPr>
        <w:t xml:space="preserve"> should </w:t>
      </w:r>
      <w:r w:rsidRPr="000E3503">
        <w:rPr>
          <w:rStyle w:val="StyleUnderline"/>
          <w:rFonts w:cstheme="minorHAnsi"/>
          <w:highlight w:val="green"/>
        </w:rPr>
        <w:t xml:space="preserve">be </w:t>
      </w:r>
      <w:r w:rsidRPr="000E3503">
        <w:rPr>
          <w:rStyle w:val="Emphasis"/>
          <w:rFonts w:asciiTheme="minorHAnsi" w:hAnsiTheme="minorHAnsi" w:cstheme="minorHAnsi"/>
          <w:highlight w:val="green"/>
        </w:rPr>
        <w:t>addressed</w:t>
      </w:r>
      <w:r w:rsidRPr="000E3503">
        <w:rPr>
          <w:rStyle w:val="StyleUnderline"/>
          <w:rFonts w:cstheme="minorHAnsi"/>
          <w:highlight w:val="green"/>
        </w:rPr>
        <w:t xml:space="preserve"> through</w:t>
      </w:r>
      <w:r w:rsidRPr="0062605C">
        <w:rPr>
          <w:rStyle w:val="StyleUnderline"/>
          <w:rFonts w:cstheme="minorHAnsi"/>
        </w:rPr>
        <w:t xml:space="preserve"> an ethics of </w:t>
      </w:r>
      <w:r w:rsidRPr="000E3503">
        <w:rPr>
          <w:rStyle w:val="Emphasis"/>
          <w:rFonts w:asciiTheme="minorHAnsi" w:hAnsiTheme="minorHAnsi" w:cstheme="minorHAnsi"/>
          <w:highlight w:val="green"/>
        </w:rPr>
        <w:t>care</w:t>
      </w:r>
      <w:r w:rsidRPr="000E3503">
        <w:rPr>
          <w:rStyle w:val="StyleUnderline"/>
          <w:rFonts w:cstheme="minorHAnsi"/>
          <w:highlight w:val="green"/>
        </w:rPr>
        <w:t xml:space="preserve"> risks obscuring</w:t>
      </w:r>
      <w:r w:rsidRPr="0062605C">
        <w:rPr>
          <w:rFonts w:cstheme="minorHAnsi"/>
          <w:sz w:val="16"/>
        </w:rPr>
        <w:t xml:space="preserve"> both </w:t>
      </w:r>
      <w:r w:rsidRPr="000E3503">
        <w:rPr>
          <w:rStyle w:val="StyleUnderline"/>
          <w:rFonts w:cstheme="minorHAnsi"/>
          <w:highlight w:val="green"/>
        </w:rPr>
        <w:t xml:space="preserve">its </w:t>
      </w:r>
      <w:r w:rsidRPr="000E3503">
        <w:rPr>
          <w:rStyle w:val="Emphasis"/>
          <w:rFonts w:asciiTheme="minorHAnsi" w:hAnsiTheme="minorHAnsi" w:cstheme="minorHAnsi"/>
          <w:highlight w:val="green"/>
        </w:rPr>
        <w:t>material</w:t>
      </w:r>
      <w:r w:rsidRPr="0062605C">
        <w:rPr>
          <w:rStyle w:val="StyleUnderline"/>
          <w:rFonts w:cstheme="minorHAnsi"/>
        </w:rPr>
        <w:t xml:space="preserve"> and historical </w:t>
      </w:r>
      <w:r w:rsidRPr="000E3503">
        <w:rPr>
          <w:rStyle w:val="Emphasis"/>
          <w:rFonts w:asciiTheme="minorHAnsi" w:hAnsiTheme="minorHAnsi" w:cstheme="minorHAnsi"/>
          <w:highlight w:val="green"/>
        </w:rPr>
        <w:t>foundations</w:t>
      </w:r>
      <w:r w:rsidRPr="0062605C">
        <w:rPr>
          <w:rFonts w:cstheme="minorHAnsi"/>
          <w:sz w:val="16"/>
        </w:rPr>
        <w:t xml:space="preserve"> and its potential remedies. John Frow, writing on the ‘agents’ that hold some power over the ‘transmission of a world’ laments that they are ‘nation states, political parties, … and only in the last instance a citizenry with a stake in a future world’ (26). Yet it is vital at this juncture that we do not abandon the idea of a nation with a responsibility for its citizenry, or a political party with responsibility for the future. The globe is not solely constituted by multi-party democracies held hostage to fossil capital with a disenfranchised and economically privileged citizenry. In those other nations—</w:t>
      </w:r>
      <w:proofErr w:type="spellStart"/>
      <w:r w:rsidRPr="0062605C">
        <w:rPr>
          <w:rFonts w:cstheme="minorHAnsi"/>
          <w:sz w:val="16"/>
        </w:rPr>
        <w:t>marginalised</w:t>
      </w:r>
      <w:proofErr w:type="spellEnd"/>
      <w:r w:rsidRPr="0062605C">
        <w:rPr>
          <w:rFonts w:cstheme="minorHAnsi"/>
          <w:sz w:val="16"/>
        </w:rPr>
        <w:t xml:space="preserve"> and blacklisted as they might be by Northern </w:t>
      </w:r>
      <w:proofErr w:type="spellStart"/>
      <w:r w:rsidRPr="0062605C">
        <w:rPr>
          <w:rFonts w:cstheme="minorHAnsi"/>
          <w:sz w:val="16"/>
        </w:rPr>
        <w:t>centres</w:t>
      </w:r>
      <w:proofErr w:type="spellEnd"/>
      <w:r w:rsidRPr="0062605C">
        <w:rPr>
          <w:rFonts w:cstheme="minorHAnsi"/>
          <w:sz w:val="16"/>
        </w:rPr>
        <w:t xml:space="preserve"> of capital and imperial power—there are models worth considering.</w:t>
      </w:r>
    </w:p>
    <w:p w14:paraId="3B5ED43E" w14:textId="059AD43A" w:rsidR="001452DD" w:rsidRPr="001452DD" w:rsidRDefault="001452DD" w:rsidP="001452DD">
      <w:pPr>
        <w:rPr>
          <w:rFonts w:cstheme="minorHAnsi"/>
          <w:sz w:val="16"/>
        </w:rPr>
      </w:pPr>
      <w:r w:rsidRPr="0062605C">
        <w:rPr>
          <w:rFonts w:cstheme="minorHAnsi"/>
          <w:sz w:val="16"/>
        </w:rPr>
        <w:t xml:space="preserve">A hostility to states and nations, while understandable in the specific Australian sub-imperialist context, does not hold up to theoretical scrutiny if our horizon is equality: global, intergenerational and otherwise. Samir Amin, for instance, notes how </w:t>
      </w:r>
      <w:r w:rsidRPr="000E3503">
        <w:rPr>
          <w:rStyle w:val="StyleUnderline"/>
          <w:rFonts w:cstheme="minorHAnsi"/>
          <w:highlight w:val="green"/>
        </w:rPr>
        <w:t>an</w:t>
      </w:r>
      <w:r w:rsidRPr="0062605C">
        <w:rPr>
          <w:rStyle w:val="StyleUnderline"/>
          <w:rFonts w:cstheme="minorHAnsi"/>
        </w:rPr>
        <w:t xml:space="preserve"> ‘“</w:t>
      </w:r>
      <w:r w:rsidRPr="000E3503">
        <w:rPr>
          <w:rStyle w:val="Emphasis"/>
          <w:rFonts w:asciiTheme="minorHAnsi" w:hAnsiTheme="minorHAnsi" w:cstheme="minorHAnsi"/>
          <w:highlight w:val="green"/>
        </w:rPr>
        <w:t>anti-state</w:t>
      </w:r>
      <w:r w:rsidRPr="0062605C">
        <w:rPr>
          <w:rStyle w:val="StyleUnderline"/>
          <w:rFonts w:cstheme="minorHAnsi"/>
        </w:rPr>
        <w:t xml:space="preserve">” </w:t>
      </w:r>
      <w:r w:rsidRPr="000E3503">
        <w:rPr>
          <w:rStyle w:val="StyleUnderline"/>
          <w:rFonts w:cstheme="minorHAnsi"/>
          <w:highlight w:val="green"/>
        </w:rPr>
        <w:lastRenderedPageBreak/>
        <w:t xml:space="preserve">strategy’ </w:t>
      </w:r>
      <w:r w:rsidRPr="000E3503">
        <w:rPr>
          <w:rStyle w:val="Emphasis"/>
          <w:rFonts w:asciiTheme="minorHAnsi" w:hAnsiTheme="minorHAnsi" w:cstheme="minorHAnsi"/>
          <w:highlight w:val="green"/>
        </w:rPr>
        <w:t>unites</w:t>
      </w:r>
      <w:r w:rsidRPr="0062605C">
        <w:rPr>
          <w:rFonts w:cstheme="minorHAnsi"/>
          <w:sz w:val="16"/>
        </w:rPr>
        <w:t xml:space="preserve"> perfectly </w:t>
      </w:r>
      <w:r w:rsidRPr="000E3503">
        <w:rPr>
          <w:rStyle w:val="StyleUnderline"/>
          <w:rFonts w:cstheme="minorHAnsi"/>
          <w:highlight w:val="green"/>
        </w:rPr>
        <w:t>with</w:t>
      </w:r>
      <w:r w:rsidRPr="0062605C">
        <w:rPr>
          <w:rStyle w:val="StyleUnderline"/>
          <w:rFonts w:cstheme="minorHAnsi"/>
        </w:rPr>
        <w:t xml:space="preserve"> the </w:t>
      </w:r>
      <w:r w:rsidRPr="000E3503">
        <w:rPr>
          <w:rStyle w:val="Emphasis"/>
          <w:rFonts w:asciiTheme="minorHAnsi" w:hAnsiTheme="minorHAnsi" w:cstheme="minorHAnsi"/>
          <w:highlight w:val="green"/>
        </w:rPr>
        <w:t>capitalist’s</w:t>
      </w:r>
      <w:r w:rsidRPr="000E3503">
        <w:rPr>
          <w:rStyle w:val="StyleUnderline"/>
          <w:rFonts w:cstheme="minorHAnsi"/>
          <w:highlight w:val="green"/>
        </w:rPr>
        <w:t xml:space="preserve"> strategy to reduce </w:t>
      </w:r>
      <w:r w:rsidRPr="000E3503">
        <w:rPr>
          <w:rStyle w:val="Emphasis"/>
          <w:rFonts w:asciiTheme="minorHAnsi" w:hAnsiTheme="minorHAnsi" w:cstheme="minorHAnsi"/>
          <w:highlight w:val="green"/>
        </w:rPr>
        <w:t>actions</w:t>
      </w:r>
      <w:r w:rsidRPr="0062605C">
        <w:rPr>
          <w:rStyle w:val="StyleUnderline"/>
          <w:rFonts w:cstheme="minorHAnsi"/>
        </w:rPr>
        <w:t xml:space="preserve"> by the state </w:t>
      </w:r>
      <w:r w:rsidRPr="000E3503">
        <w:rPr>
          <w:rStyle w:val="StyleUnderline"/>
          <w:rFonts w:cstheme="minorHAnsi"/>
          <w:highlight w:val="green"/>
        </w:rPr>
        <w:t>to</w:t>
      </w:r>
      <w:r w:rsidRPr="0062605C">
        <w:rPr>
          <w:rFonts w:cstheme="minorHAnsi"/>
          <w:sz w:val="16"/>
        </w:rPr>
        <w:t xml:space="preserve"> redistribute wealth and </w:t>
      </w:r>
      <w:r w:rsidRPr="000E3503">
        <w:rPr>
          <w:rStyle w:val="Emphasis"/>
          <w:rFonts w:asciiTheme="minorHAnsi" w:hAnsiTheme="minorHAnsi" w:cstheme="minorHAnsi"/>
          <w:highlight w:val="green"/>
        </w:rPr>
        <w:t>regulate</w:t>
      </w:r>
      <w:r w:rsidRPr="000E3503">
        <w:rPr>
          <w:rStyle w:val="StyleUnderline"/>
          <w:rFonts w:cstheme="minorHAnsi"/>
          <w:highlight w:val="green"/>
        </w:rPr>
        <w:t xml:space="preserve"> corporations</w:t>
      </w:r>
      <w:r w:rsidRPr="0062605C">
        <w:rPr>
          <w:rFonts w:cstheme="minorHAnsi"/>
          <w:sz w:val="16"/>
        </w:rPr>
        <w:t xml:space="preserve">, and instead reduce the state’s role to its policing functions (27). </w:t>
      </w:r>
      <w:r w:rsidRPr="0062605C">
        <w:rPr>
          <w:rStyle w:val="StyleUnderline"/>
          <w:rFonts w:cstheme="minorHAnsi"/>
        </w:rPr>
        <w:t>At this</w:t>
      </w:r>
      <w:r w:rsidRPr="0062605C">
        <w:rPr>
          <w:rFonts w:cstheme="minorHAnsi"/>
          <w:sz w:val="16"/>
        </w:rPr>
        <w:t xml:space="preserve"> late </w:t>
      </w:r>
      <w:r w:rsidRPr="0062605C">
        <w:rPr>
          <w:rStyle w:val="StyleUnderline"/>
          <w:rFonts w:cstheme="minorHAnsi"/>
        </w:rPr>
        <w:t>stage of</w:t>
      </w:r>
      <w:r w:rsidRPr="0062605C">
        <w:rPr>
          <w:rFonts w:cstheme="minorHAnsi"/>
          <w:sz w:val="16"/>
        </w:rPr>
        <w:t xml:space="preserve"> ecological </w:t>
      </w:r>
      <w:r w:rsidRPr="0062605C">
        <w:rPr>
          <w:rStyle w:val="StyleUnderline"/>
          <w:rFonts w:cstheme="minorHAnsi"/>
        </w:rPr>
        <w:t>catastrophe</w:t>
      </w:r>
      <w:r w:rsidRPr="0062605C">
        <w:rPr>
          <w:rFonts w:cstheme="minorHAnsi"/>
          <w:sz w:val="16"/>
        </w:rPr>
        <w:t xml:space="preserve">, the mass extinctions and depredations of our planet under capitalism demand, as an ethical imperative, </w:t>
      </w:r>
      <w:r w:rsidRPr="0062605C">
        <w:rPr>
          <w:rStyle w:val="StyleUnderline"/>
          <w:rFonts w:cstheme="minorHAnsi"/>
        </w:rPr>
        <w:t xml:space="preserve">large-scale changes that can be </w:t>
      </w:r>
      <w:r w:rsidRPr="000E3503">
        <w:rPr>
          <w:rStyle w:val="Emphasis"/>
          <w:rFonts w:asciiTheme="minorHAnsi" w:hAnsiTheme="minorHAnsi" w:cstheme="minorHAnsi"/>
          <w:highlight w:val="green"/>
        </w:rPr>
        <w:t>only</w:t>
      </w:r>
      <w:r w:rsidRPr="0062605C">
        <w:rPr>
          <w:rStyle w:val="StyleUnderline"/>
          <w:rFonts w:cstheme="minorHAnsi"/>
        </w:rPr>
        <w:t xml:space="preserve"> enacted on the level of </w:t>
      </w:r>
      <w:r w:rsidRPr="000E3503">
        <w:rPr>
          <w:rStyle w:val="StyleUnderline"/>
          <w:rFonts w:cstheme="minorHAnsi"/>
          <w:highlight w:val="green"/>
        </w:rPr>
        <w:t xml:space="preserve">the </w:t>
      </w:r>
      <w:r w:rsidRPr="000E3503">
        <w:rPr>
          <w:rStyle w:val="Emphasis"/>
          <w:rFonts w:asciiTheme="minorHAnsi" w:hAnsiTheme="minorHAnsi" w:cstheme="minorHAnsi"/>
          <w:highlight w:val="green"/>
        </w:rPr>
        <w:t>state</w:t>
      </w:r>
      <w:r w:rsidRPr="0062605C">
        <w:rPr>
          <w:rFonts w:cstheme="minorHAnsi"/>
          <w:sz w:val="16"/>
        </w:rPr>
        <w:t xml:space="preserve"> and international blocs </w:t>
      </w:r>
      <w:r w:rsidRPr="0062605C">
        <w:rPr>
          <w:rStyle w:val="StyleUnderline"/>
          <w:rFonts w:cstheme="minorHAnsi"/>
        </w:rPr>
        <w:t xml:space="preserve">with </w:t>
      </w:r>
      <w:r w:rsidRPr="000E3503">
        <w:rPr>
          <w:rStyle w:val="StyleUnderline"/>
          <w:rFonts w:cstheme="minorHAnsi"/>
          <w:highlight w:val="green"/>
        </w:rPr>
        <w:t>sufficient</w:t>
      </w:r>
      <w:r w:rsidRPr="0062605C">
        <w:rPr>
          <w:rFonts w:cstheme="minorHAnsi"/>
          <w:sz w:val="16"/>
        </w:rPr>
        <w:t xml:space="preserve"> </w:t>
      </w:r>
      <w:proofErr w:type="spellStart"/>
      <w:r w:rsidRPr="0062605C">
        <w:rPr>
          <w:rFonts w:cstheme="minorHAnsi"/>
          <w:sz w:val="16"/>
        </w:rPr>
        <w:t>organisational</w:t>
      </w:r>
      <w:proofErr w:type="spellEnd"/>
      <w:r w:rsidRPr="0062605C">
        <w:rPr>
          <w:rFonts w:cstheme="minorHAnsi"/>
          <w:sz w:val="16"/>
        </w:rPr>
        <w:t xml:space="preserve"> </w:t>
      </w:r>
      <w:r w:rsidRPr="000E3503">
        <w:rPr>
          <w:rStyle w:val="StyleUnderline"/>
          <w:rFonts w:cstheme="minorHAnsi"/>
          <w:highlight w:val="green"/>
        </w:rPr>
        <w:t>capacity</w:t>
      </w:r>
      <w:r w:rsidRPr="0062605C">
        <w:rPr>
          <w:rFonts w:cstheme="minorHAnsi"/>
          <w:sz w:val="16"/>
        </w:rPr>
        <w:t xml:space="preserve"> and drive </w:t>
      </w:r>
      <w:r w:rsidRPr="000E3503">
        <w:rPr>
          <w:rStyle w:val="StyleUnderline"/>
          <w:rFonts w:cstheme="minorHAnsi"/>
          <w:highlight w:val="green"/>
        </w:rPr>
        <w:t xml:space="preserve">to </w:t>
      </w:r>
      <w:r w:rsidRPr="000E3503">
        <w:rPr>
          <w:rStyle w:val="Emphasis"/>
          <w:rFonts w:asciiTheme="minorHAnsi" w:hAnsiTheme="minorHAnsi" w:cstheme="minorHAnsi"/>
          <w:highlight w:val="green"/>
        </w:rPr>
        <w:t>bring</w:t>
      </w:r>
      <w:r w:rsidRPr="000E3503">
        <w:rPr>
          <w:rStyle w:val="StyleUnderline"/>
          <w:rFonts w:cstheme="minorHAnsi"/>
          <w:highlight w:val="green"/>
        </w:rPr>
        <w:t xml:space="preserve"> such </w:t>
      </w:r>
      <w:r w:rsidRPr="000E3503">
        <w:rPr>
          <w:rStyle w:val="Emphasis"/>
          <w:rFonts w:asciiTheme="minorHAnsi" w:hAnsiTheme="minorHAnsi" w:cstheme="minorHAnsi"/>
          <w:highlight w:val="green"/>
        </w:rPr>
        <w:t>changes</w:t>
      </w:r>
      <w:r w:rsidRPr="0062605C">
        <w:rPr>
          <w:rFonts w:cstheme="minorHAnsi"/>
          <w:sz w:val="16"/>
        </w:rPr>
        <w:t xml:space="preserve"> to fruition. Likewise, </w:t>
      </w:r>
      <w:r w:rsidRPr="0062605C">
        <w:rPr>
          <w:rStyle w:val="StyleUnderline"/>
          <w:rFonts w:cstheme="minorHAnsi"/>
        </w:rPr>
        <w:t xml:space="preserve">a total antagonism to ‘nation’ does </w:t>
      </w:r>
      <w:r w:rsidRPr="0062605C">
        <w:rPr>
          <w:rStyle w:val="Emphasis"/>
          <w:rFonts w:asciiTheme="minorHAnsi" w:hAnsiTheme="minorHAnsi" w:cstheme="minorHAnsi"/>
        </w:rPr>
        <w:t>not</w:t>
      </w:r>
      <w:r w:rsidRPr="0062605C">
        <w:rPr>
          <w:rStyle w:val="StyleUnderline"/>
          <w:rFonts w:cstheme="minorHAnsi"/>
        </w:rPr>
        <w:t xml:space="preserve"> get us </w:t>
      </w:r>
      <w:r w:rsidRPr="0062605C">
        <w:rPr>
          <w:rStyle w:val="Emphasis"/>
          <w:rFonts w:asciiTheme="minorHAnsi" w:hAnsiTheme="minorHAnsi" w:cstheme="minorHAnsi"/>
        </w:rPr>
        <w:t>anywhere</w:t>
      </w:r>
      <w:r w:rsidRPr="0062605C">
        <w:rPr>
          <w:rFonts w:cstheme="minorHAnsi"/>
          <w:sz w:val="16"/>
        </w:rPr>
        <w:t xml:space="preserve">. Expressions of Australian nationalism typically operate along state-sanctioned lines and celebrate invasion, </w:t>
      </w:r>
      <w:proofErr w:type="spellStart"/>
      <w:r w:rsidRPr="0062605C">
        <w:rPr>
          <w:rFonts w:cstheme="minorHAnsi"/>
          <w:sz w:val="16"/>
        </w:rPr>
        <w:t>colonisation</w:t>
      </w:r>
      <w:proofErr w:type="spellEnd"/>
      <w:r w:rsidRPr="0062605C">
        <w:rPr>
          <w:rFonts w:cstheme="minorHAnsi"/>
          <w:sz w:val="16"/>
        </w:rPr>
        <w:t xml:space="preserve"> and genocide. This is because Australia is not Indigenous-led, and because it remains, in real economic and political terms, shackled to an old empire (Britain) and dependent on the new one (the United States). </w:t>
      </w:r>
      <w:r w:rsidRPr="0062605C">
        <w:rPr>
          <w:rStyle w:val="StyleUnderline"/>
          <w:rFonts w:cstheme="minorHAnsi"/>
        </w:rPr>
        <w:t>However, to have a</w:t>
      </w:r>
      <w:r w:rsidRPr="0062605C">
        <w:rPr>
          <w:rFonts w:cstheme="minorHAnsi"/>
          <w:sz w:val="16"/>
        </w:rPr>
        <w:t xml:space="preserve"> wider </w:t>
      </w:r>
      <w:r w:rsidRPr="0062605C">
        <w:rPr>
          <w:rStyle w:val="StyleUnderline"/>
          <w:rFonts w:cstheme="minorHAnsi"/>
        </w:rPr>
        <w:t>view, informed by</w:t>
      </w:r>
      <w:r w:rsidRPr="0062605C">
        <w:rPr>
          <w:rFonts w:cstheme="minorHAnsi"/>
          <w:sz w:val="16"/>
        </w:rPr>
        <w:t xml:space="preserve"> the histories of </w:t>
      </w:r>
      <w:r w:rsidRPr="0062605C">
        <w:rPr>
          <w:rStyle w:val="StyleUnderline"/>
          <w:rFonts w:cstheme="minorHAnsi"/>
        </w:rPr>
        <w:t>anti-imperialism</w:t>
      </w:r>
      <w:r w:rsidRPr="0062605C">
        <w:rPr>
          <w:rFonts w:cstheme="minorHAnsi"/>
          <w:sz w:val="16"/>
        </w:rPr>
        <w:t xml:space="preserve"> and </w:t>
      </w:r>
      <w:proofErr w:type="spellStart"/>
      <w:r w:rsidRPr="0062605C">
        <w:rPr>
          <w:rFonts w:cstheme="minorHAnsi"/>
          <w:sz w:val="16"/>
        </w:rPr>
        <w:t>decolonisation</w:t>
      </w:r>
      <w:proofErr w:type="spellEnd"/>
      <w:r w:rsidRPr="0062605C">
        <w:rPr>
          <w:rFonts w:cstheme="minorHAnsi"/>
          <w:sz w:val="16"/>
        </w:rPr>
        <w:t xml:space="preserve"> in Asia, Africa and Latin America, </w:t>
      </w:r>
      <w:r w:rsidRPr="0062605C">
        <w:rPr>
          <w:rStyle w:val="StyleUnderline"/>
          <w:rFonts w:cstheme="minorHAnsi"/>
        </w:rPr>
        <w:t xml:space="preserve">is to be </w:t>
      </w:r>
      <w:r w:rsidRPr="0062605C">
        <w:rPr>
          <w:rStyle w:val="Emphasis"/>
          <w:rFonts w:asciiTheme="minorHAnsi" w:hAnsiTheme="minorHAnsi" w:cstheme="minorHAnsi"/>
        </w:rPr>
        <w:t>aware</w:t>
      </w:r>
      <w:r w:rsidRPr="0062605C">
        <w:rPr>
          <w:rStyle w:val="StyleUnderline"/>
          <w:rFonts w:cstheme="minorHAnsi"/>
        </w:rPr>
        <w:t xml:space="preserve"> of the </w:t>
      </w:r>
      <w:r w:rsidRPr="0062605C">
        <w:rPr>
          <w:rStyle w:val="Emphasis"/>
          <w:rFonts w:asciiTheme="minorHAnsi" w:hAnsiTheme="minorHAnsi" w:cstheme="minorHAnsi"/>
        </w:rPr>
        <w:t>crucial role</w:t>
      </w:r>
      <w:r w:rsidRPr="0062605C">
        <w:rPr>
          <w:rStyle w:val="StyleUnderline"/>
          <w:rFonts w:cstheme="minorHAnsi"/>
        </w:rPr>
        <w:t xml:space="preserve"> of</w:t>
      </w:r>
      <w:r w:rsidRPr="0062605C">
        <w:rPr>
          <w:rFonts w:cstheme="minorHAnsi"/>
          <w:sz w:val="16"/>
        </w:rPr>
        <w:t xml:space="preserve"> national </w:t>
      </w:r>
      <w:r w:rsidRPr="0062605C">
        <w:rPr>
          <w:rStyle w:val="Emphasis"/>
          <w:rFonts w:asciiTheme="minorHAnsi" w:hAnsiTheme="minorHAnsi" w:cstheme="minorHAnsi"/>
        </w:rPr>
        <w:t>liberation</w:t>
      </w:r>
      <w:r w:rsidRPr="0062605C">
        <w:rPr>
          <w:rStyle w:val="StyleUnderline"/>
          <w:rFonts w:cstheme="minorHAnsi"/>
        </w:rPr>
        <w:t xml:space="preserve"> movements</w:t>
      </w:r>
      <w:r w:rsidRPr="0062605C">
        <w:rPr>
          <w:rFonts w:cstheme="minorHAnsi"/>
          <w:sz w:val="16"/>
        </w:rPr>
        <w:t xml:space="preserve"> in successful struggles </w:t>
      </w:r>
      <w:r w:rsidRPr="0062605C">
        <w:rPr>
          <w:rStyle w:val="StyleUnderline"/>
          <w:rFonts w:cstheme="minorHAnsi"/>
        </w:rPr>
        <w:t>against colonial rule</w:t>
      </w:r>
      <w:r w:rsidRPr="0062605C">
        <w:rPr>
          <w:rFonts w:cstheme="minorHAnsi"/>
          <w:sz w:val="16"/>
        </w:rPr>
        <w:t xml:space="preserve">. Nation can be the only thing that stands between a group of people and their exploitation by imperialist powers. </w:t>
      </w:r>
      <w:r w:rsidRPr="000E3503">
        <w:rPr>
          <w:rStyle w:val="StyleUnderline"/>
          <w:rFonts w:cstheme="minorHAnsi"/>
          <w:highlight w:val="green"/>
        </w:rPr>
        <w:t xml:space="preserve">Nations can be </w:t>
      </w:r>
      <w:r w:rsidRPr="000E3503">
        <w:rPr>
          <w:rStyle w:val="Emphasis"/>
          <w:rFonts w:asciiTheme="minorHAnsi" w:hAnsiTheme="minorHAnsi" w:cstheme="minorHAnsi"/>
          <w:highlight w:val="green"/>
        </w:rPr>
        <w:t>revolutionary</w:t>
      </w:r>
      <w:r w:rsidRPr="000E3503">
        <w:rPr>
          <w:rStyle w:val="StyleUnderline"/>
          <w:rFonts w:cstheme="minorHAnsi"/>
          <w:highlight w:val="green"/>
        </w:rPr>
        <w:t>, such as</w:t>
      </w:r>
      <w:r w:rsidRPr="0062605C">
        <w:rPr>
          <w:rFonts w:cstheme="minorHAnsi"/>
          <w:sz w:val="16"/>
        </w:rPr>
        <w:t xml:space="preserve"> the national liberation fronts in </w:t>
      </w:r>
      <w:r w:rsidRPr="000E3503">
        <w:rPr>
          <w:rStyle w:val="Emphasis"/>
          <w:rFonts w:asciiTheme="minorHAnsi" w:hAnsiTheme="minorHAnsi" w:cstheme="minorHAnsi"/>
          <w:highlight w:val="green"/>
        </w:rPr>
        <w:t>Southern Africa</w:t>
      </w:r>
      <w:r w:rsidRPr="000E3503">
        <w:rPr>
          <w:rStyle w:val="StyleUnderline"/>
          <w:rFonts w:cstheme="minorHAnsi"/>
          <w:highlight w:val="green"/>
        </w:rPr>
        <w:t xml:space="preserve">, nations can be </w:t>
      </w:r>
      <w:r w:rsidRPr="000E3503">
        <w:rPr>
          <w:rStyle w:val="Emphasis"/>
          <w:rFonts w:asciiTheme="minorHAnsi" w:hAnsiTheme="minorHAnsi" w:cstheme="minorHAnsi"/>
          <w:highlight w:val="green"/>
        </w:rPr>
        <w:t>Indigenous</w:t>
      </w:r>
      <w:r w:rsidRPr="000E3503">
        <w:rPr>
          <w:rStyle w:val="StyleUnderline"/>
          <w:rFonts w:cstheme="minorHAnsi"/>
          <w:highlight w:val="green"/>
        </w:rPr>
        <w:t>,</w:t>
      </w:r>
      <w:r w:rsidRPr="0062605C">
        <w:rPr>
          <w:rStyle w:val="StyleUnderline"/>
          <w:rFonts w:cstheme="minorHAnsi"/>
        </w:rPr>
        <w:t xml:space="preserve"> as </w:t>
      </w:r>
      <w:r w:rsidRPr="000E3503">
        <w:rPr>
          <w:rStyle w:val="StyleUnderline"/>
          <w:rFonts w:cstheme="minorHAnsi"/>
          <w:highlight w:val="green"/>
        </w:rPr>
        <w:t xml:space="preserve">with </w:t>
      </w:r>
      <w:r w:rsidRPr="000E3503">
        <w:rPr>
          <w:rStyle w:val="Emphasis"/>
          <w:rFonts w:asciiTheme="minorHAnsi" w:hAnsiTheme="minorHAnsi" w:cstheme="minorHAnsi"/>
          <w:highlight w:val="green"/>
        </w:rPr>
        <w:t>First Nations</w:t>
      </w:r>
      <w:r w:rsidRPr="0062605C">
        <w:rPr>
          <w:rFonts w:cstheme="minorHAnsi"/>
          <w:sz w:val="16"/>
        </w:rPr>
        <w:t xml:space="preserve">. A discourse without sufficient nuance on the question of nation ignores how, in contemporary geopolitics, </w:t>
      </w:r>
      <w:r w:rsidRPr="000E3503">
        <w:rPr>
          <w:rStyle w:val="StyleUnderline"/>
          <w:rFonts w:cstheme="minorHAnsi"/>
          <w:highlight w:val="green"/>
        </w:rPr>
        <w:t xml:space="preserve">it is on the </w:t>
      </w:r>
      <w:r w:rsidRPr="000E3503">
        <w:rPr>
          <w:rStyle w:val="Emphasis"/>
          <w:rFonts w:asciiTheme="minorHAnsi" w:hAnsiTheme="minorHAnsi" w:cstheme="minorHAnsi"/>
          <w:highlight w:val="green"/>
        </w:rPr>
        <w:t>level of nation</w:t>
      </w:r>
      <w:r w:rsidRPr="0062605C">
        <w:rPr>
          <w:rStyle w:val="StyleUnderline"/>
          <w:rFonts w:cstheme="minorHAnsi"/>
        </w:rPr>
        <w:t xml:space="preserve"> </w:t>
      </w:r>
      <w:r w:rsidRPr="000E3503">
        <w:rPr>
          <w:rStyle w:val="StyleUnderline"/>
          <w:rFonts w:cstheme="minorHAnsi"/>
          <w:highlight w:val="green"/>
        </w:rPr>
        <w:t xml:space="preserve">that </w:t>
      </w:r>
      <w:r w:rsidRPr="000E3503">
        <w:rPr>
          <w:rStyle w:val="Emphasis"/>
          <w:rFonts w:asciiTheme="minorHAnsi" w:hAnsiTheme="minorHAnsi" w:cstheme="minorHAnsi"/>
          <w:highlight w:val="green"/>
        </w:rPr>
        <w:t>military</w:t>
      </w:r>
      <w:r w:rsidRPr="000E3503">
        <w:rPr>
          <w:rStyle w:val="StyleUnderline"/>
          <w:rFonts w:cstheme="minorHAnsi"/>
          <w:highlight w:val="green"/>
        </w:rPr>
        <w:t xml:space="preserve"> and </w:t>
      </w:r>
      <w:r w:rsidRPr="000E3503">
        <w:rPr>
          <w:rStyle w:val="Emphasis"/>
          <w:rFonts w:asciiTheme="minorHAnsi" w:hAnsiTheme="minorHAnsi" w:cstheme="minorHAnsi"/>
          <w:highlight w:val="green"/>
        </w:rPr>
        <w:t>economic</w:t>
      </w:r>
      <w:r w:rsidRPr="0062605C">
        <w:rPr>
          <w:rFonts w:cstheme="minorHAnsi"/>
          <w:sz w:val="16"/>
        </w:rPr>
        <w:t xml:space="preserve"> imperialist </w:t>
      </w:r>
      <w:proofErr w:type="spellStart"/>
      <w:r w:rsidRPr="0062605C">
        <w:rPr>
          <w:rFonts w:cstheme="minorHAnsi"/>
          <w:sz w:val="16"/>
        </w:rPr>
        <w:t>endeavours</w:t>
      </w:r>
      <w:proofErr w:type="spellEnd"/>
      <w:r w:rsidRPr="0062605C">
        <w:rPr>
          <w:rFonts w:cstheme="minorHAnsi"/>
          <w:sz w:val="16"/>
        </w:rPr>
        <w:t xml:space="preserve"> </w:t>
      </w:r>
      <w:r w:rsidRPr="000E3503">
        <w:rPr>
          <w:rStyle w:val="StyleUnderline"/>
          <w:rFonts w:cstheme="minorHAnsi"/>
          <w:highlight w:val="green"/>
        </w:rPr>
        <w:t>are met with</w:t>
      </w:r>
      <w:r w:rsidRPr="0062605C">
        <w:rPr>
          <w:rStyle w:val="StyleUnderline"/>
          <w:rFonts w:cstheme="minorHAnsi"/>
        </w:rPr>
        <w:t xml:space="preserve"> the most </w:t>
      </w:r>
      <w:r w:rsidRPr="0062605C">
        <w:rPr>
          <w:rStyle w:val="Emphasis"/>
          <w:rFonts w:asciiTheme="minorHAnsi" w:hAnsiTheme="minorHAnsi" w:cstheme="minorHAnsi"/>
        </w:rPr>
        <w:t xml:space="preserve">significant </w:t>
      </w:r>
      <w:r w:rsidRPr="000E3503">
        <w:rPr>
          <w:rStyle w:val="Emphasis"/>
          <w:rFonts w:asciiTheme="minorHAnsi" w:hAnsiTheme="minorHAnsi" w:cstheme="minorHAnsi"/>
          <w:highlight w:val="green"/>
        </w:rPr>
        <w:t>resistance</w:t>
      </w:r>
      <w:r w:rsidRPr="000E3503">
        <w:rPr>
          <w:rStyle w:val="StyleUnderline"/>
          <w:rFonts w:cstheme="minorHAnsi"/>
          <w:highlight w:val="green"/>
        </w:rPr>
        <w:t>. Being</w:t>
      </w:r>
      <w:r w:rsidRPr="0062605C">
        <w:rPr>
          <w:rFonts w:cstheme="minorHAnsi"/>
          <w:sz w:val="16"/>
        </w:rPr>
        <w:t xml:space="preserve"> unequivocally </w:t>
      </w:r>
      <w:r w:rsidRPr="000E3503">
        <w:rPr>
          <w:rStyle w:val="Emphasis"/>
          <w:rFonts w:asciiTheme="minorHAnsi" w:hAnsiTheme="minorHAnsi" w:cstheme="minorHAnsi"/>
          <w:highlight w:val="green"/>
        </w:rPr>
        <w:t>against nation</w:t>
      </w:r>
      <w:r w:rsidRPr="0062605C">
        <w:rPr>
          <w:rFonts w:cstheme="minorHAnsi"/>
          <w:sz w:val="16"/>
        </w:rPr>
        <w:t>, to quote Amin, ‘</w:t>
      </w:r>
      <w:r w:rsidRPr="000E3503">
        <w:rPr>
          <w:rStyle w:val="StyleUnderline"/>
          <w:rFonts w:cstheme="minorHAnsi"/>
          <w:highlight w:val="green"/>
        </w:rPr>
        <w:t>encourages</w:t>
      </w:r>
      <w:r w:rsidRPr="0062605C">
        <w:rPr>
          <w:rStyle w:val="StyleUnderline"/>
          <w:rFonts w:cstheme="minorHAnsi"/>
        </w:rPr>
        <w:t xml:space="preserve"> the </w:t>
      </w:r>
      <w:r w:rsidRPr="000E3503">
        <w:rPr>
          <w:rStyle w:val="Emphasis"/>
          <w:rFonts w:asciiTheme="minorHAnsi" w:hAnsiTheme="minorHAnsi" w:cstheme="minorHAnsi"/>
          <w:highlight w:val="green"/>
        </w:rPr>
        <w:t>acceptance</w:t>
      </w:r>
      <w:r w:rsidRPr="000E3503">
        <w:rPr>
          <w:rStyle w:val="StyleUnderline"/>
          <w:rFonts w:cstheme="minorHAnsi"/>
          <w:highlight w:val="green"/>
        </w:rPr>
        <w:t xml:space="preserve"> of</w:t>
      </w:r>
      <w:r w:rsidRPr="0062605C">
        <w:rPr>
          <w:rStyle w:val="StyleUnderline"/>
          <w:rFonts w:cstheme="minorHAnsi"/>
        </w:rPr>
        <w:t xml:space="preserve"> the role of </w:t>
      </w:r>
      <w:r w:rsidRPr="000E3503">
        <w:rPr>
          <w:rStyle w:val="StyleUnderline"/>
          <w:rFonts w:cstheme="minorHAnsi"/>
          <w:highlight w:val="green"/>
        </w:rPr>
        <w:t xml:space="preserve">the </w:t>
      </w:r>
      <w:r w:rsidRPr="000E3503">
        <w:rPr>
          <w:rStyle w:val="Emphasis"/>
          <w:rFonts w:asciiTheme="minorHAnsi" w:hAnsiTheme="minorHAnsi" w:cstheme="minorHAnsi"/>
          <w:highlight w:val="green"/>
        </w:rPr>
        <w:t>U</w:t>
      </w:r>
      <w:r w:rsidRPr="0062605C">
        <w:rPr>
          <w:rFonts w:cstheme="minorHAnsi"/>
          <w:sz w:val="16"/>
        </w:rPr>
        <w:t xml:space="preserve">nited </w:t>
      </w:r>
      <w:r w:rsidRPr="000E3503">
        <w:rPr>
          <w:rStyle w:val="Emphasis"/>
          <w:rFonts w:asciiTheme="minorHAnsi" w:hAnsiTheme="minorHAnsi" w:cstheme="minorHAnsi"/>
          <w:highlight w:val="green"/>
        </w:rPr>
        <w:t>S</w:t>
      </w:r>
      <w:r w:rsidRPr="0062605C">
        <w:rPr>
          <w:rFonts w:cstheme="minorHAnsi"/>
          <w:sz w:val="16"/>
        </w:rPr>
        <w:t xml:space="preserve">tates </w:t>
      </w:r>
      <w:r w:rsidRPr="000E3503">
        <w:rPr>
          <w:rStyle w:val="StyleUnderline"/>
          <w:rFonts w:cstheme="minorHAnsi"/>
          <w:highlight w:val="green"/>
        </w:rPr>
        <w:t>as</w:t>
      </w:r>
      <w:r w:rsidRPr="0062605C">
        <w:rPr>
          <w:rStyle w:val="StyleUnderline"/>
          <w:rFonts w:cstheme="minorHAnsi"/>
        </w:rPr>
        <w:t xml:space="preserve"> military </w:t>
      </w:r>
      <w:r w:rsidRPr="0062605C">
        <w:rPr>
          <w:rStyle w:val="Emphasis"/>
          <w:rFonts w:asciiTheme="minorHAnsi" w:hAnsiTheme="minorHAnsi" w:cstheme="minorHAnsi"/>
        </w:rPr>
        <w:t>superpower</w:t>
      </w:r>
      <w:r w:rsidRPr="0062605C">
        <w:rPr>
          <w:rStyle w:val="StyleUnderline"/>
          <w:rFonts w:cstheme="minorHAnsi"/>
        </w:rPr>
        <w:t xml:space="preserve"> and </w:t>
      </w:r>
      <w:r w:rsidRPr="000E3503">
        <w:rPr>
          <w:rStyle w:val="StyleUnderline"/>
          <w:rFonts w:cstheme="minorHAnsi"/>
          <w:highlight w:val="green"/>
        </w:rPr>
        <w:t xml:space="preserve">world </w:t>
      </w:r>
      <w:r w:rsidRPr="000E3503">
        <w:rPr>
          <w:rStyle w:val="Emphasis"/>
          <w:rFonts w:asciiTheme="minorHAnsi" w:hAnsiTheme="minorHAnsi" w:cstheme="minorHAnsi"/>
          <w:highlight w:val="green"/>
        </w:rPr>
        <w:t>police</w:t>
      </w:r>
      <w:r w:rsidRPr="0062605C">
        <w:rPr>
          <w:rStyle w:val="StyleUnderline"/>
          <w:rFonts w:cstheme="minorHAnsi"/>
        </w:rPr>
        <w:t>man’</w:t>
      </w:r>
      <w:r w:rsidRPr="0062605C">
        <w:rPr>
          <w:rFonts w:cstheme="minorHAnsi"/>
          <w:sz w:val="16"/>
        </w:rPr>
        <w:t xml:space="preserve"> (27).</w:t>
      </w:r>
    </w:p>
    <w:p w14:paraId="0AFC21BD" w14:textId="77777777" w:rsidR="001452DD" w:rsidRPr="00D93954" w:rsidRDefault="001452DD" w:rsidP="001452DD"/>
    <w:p w14:paraId="73C88088" w14:textId="1C1B565A" w:rsidR="001452DD" w:rsidRDefault="001452DD" w:rsidP="00FE5857">
      <w:pPr>
        <w:pStyle w:val="Heading4"/>
        <w:numPr>
          <w:ilvl w:val="0"/>
          <w:numId w:val="15"/>
        </w:numPr>
      </w:pPr>
      <w:r>
        <w:t>The 1AC is heavily influenced by Puar---that’s their Crosby and Jacobson</w:t>
      </w:r>
    </w:p>
    <w:p w14:paraId="6DF7C68F" w14:textId="77777777" w:rsidR="001452DD" w:rsidRPr="00630549" w:rsidRDefault="001452DD" w:rsidP="001452DD">
      <w:r>
        <w:rPr>
          <w:rStyle w:val="Style13ptBold"/>
        </w:rPr>
        <w:t xml:space="preserve">1AC </w:t>
      </w:r>
      <w:r w:rsidRPr="00630549">
        <w:rPr>
          <w:rStyle w:val="Style13ptBold"/>
        </w:rPr>
        <w:t>Crosby and Jakobsen ’20</w:t>
      </w:r>
      <w:r w:rsidRPr="00630549">
        <w:t xml:space="preserve"> [Christina </w:t>
      </w:r>
      <w:proofErr w:type="gramStart"/>
      <w:r w:rsidRPr="00630549">
        <w:t>Crosby;  Janet</w:t>
      </w:r>
      <w:proofErr w:type="gramEnd"/>
      <w:r w:rsidRPr="00630549">
        <w:t xml:space="preserve"> R. Jakobsen, “Disability, Debility, and Caring Queerly,” Social Text vol 38, no 4. 1 Dec 2020. </w:t>
      </w:r>
      <w:proofErr w:type="gramStart"/>
      <w:r w:rsidRPr="00630549">
        <w:t>https://read.dukeupress.edu/social-text/article/38/4%20(145)/77/167827/Disability-Debility-and-Caring-Queerly]Lo</w:t>
      </w:r>
      <w:proofErr w:type="gramEnd"/>
      <w:r w:rsidRPr="00630549">
        <w:t xml:space="preserve"> </w:t>
      </w:r>
    </w:p>
    <w:p w14:paraId="55893E08" w14:textId="77777777" w:rsidR="001452DD" w:rsidRPr="001452DD" w:rsidRDefault="001452DD" w:rsidP="001452DD">
      <w:pPr>
        <w:spacing w:line="278" w:lineRule="auto"/>
        <w:rPr>
          <w:bCs/>
          <w:iCs/>
          <w:sz w:val="16"/>
        </w:rPr>
      </w:pPr>
      <w:r w:rsidRPr="001452DD">
        <w:rPr>
          <w:bCs/>
          <w:iCs/>
          <w:sz w:val="16"/>
        </w:rPr>
        <w:t xml:space="preserve">As one approach to the left of queer, in this article we explore the juncture between queer studies and disability studies.1 </w:t>
      </w:r>
      <w:r w:rsidRPr="001452DD">
        <w:rPr>
          <w:bCs/>
          <w:iCs/>
          <w:u w:val="single"/>
        </w:rPr>
        <w:t>Queer disability studies offers ways of conceptualizing the world as relationally complex, thus contributing</w:t>
      </w:r>
      <w:r w:rsidRPr="001452DD">
        <w:rPr>
          <w:bCs/>
          <w:iCs/>
          <w:sz w:val="16"/>
        </w:rPr>
        <w:t xml:space="preserve"> additional </w:t>
      </w:r>
      <w:r w:rsidRPr="001452DD">
        <w:rPr>
          <w:bCs/>
          <w:iCs/>
          <w:u w:val="single"/>
        </w:rPr>
        <w:t>pathways for</w:t>
      </w:r>
      <w:r w:rsidRPr="001452DD">
        <w:rPr>
          <w:bCs/>
          <w:iCs/>
          <w:sz w:val="16"/>
        </w:rPr>
        <w:t xml:space="preserve"> the long project of </w:t>
      </w:r>
      <w:r w:rsidRPr="001452DD">
        <w:rPr>
          <w:bCs/>
          <w:iCs/>
          <w:u w:val="single"/>
        </w:rPr>
        <w:t xml:space="preserve">rethinking justice </w:t>
      </w:r>
      <w:r w:rsidRPr="001452DD">
        <w:rPr>
          <w:bCs/>
          <w:iCs/>
          <w:sz w:val="16"/>
        </w:rPr>
        <w:t xml:space="preserve">in light of the critique of the liberal individual who is the bearer of rights. </w:t>
      </w:r>
      <w:r w:rsidRPr="001452DD">
        <w:rPr>
          <w:bCs/>
          <w:iCs/>
          <w:u w:val="single"/>
        </w:rPr>
        <w:t>Debility, disability, care, and labor are complex affects that shape policies, bodies, and personhood.</w:t>
      </w:r>
      <w:r w:rsidRPr="001452DD">
        <w:rPr>
          <w:bCs/>
          <w:iCs/>
          <w:sz w:val="16"/>
        </w:rPr>
        <w:t xml:space="preserve"> </w:t>
      </w:r>
      <w:r w:rsidRPr="001452DD">
        <w:rPr>
          <w:bCs/>
          <w:iCs/>
          <w:u w:val="single"/>
        </w:rPr>
        <w:t>Putting disability and debility in relation</w:t>
      </w:r>
      <w:r w:rsidRPr="001452DD">
        <w:rPr>
          <w:bCs/>
          <w:iCs/>
          <w:sz w:val="16"/>
        </w:rPr>
        <w:t xml:space="preserve"> to each other </w:t>
      </w:r>
      <w:r w:rsidRPr="001452DD">
        <w:rPr>
          <w:bCs/>
          <w:iCs/>
          <w:u w:val="single"/>
        </w:rPr>
        <w:t>creates</w:t>
      </w:r>
      <w:r w:rsidRPr="001452DD">
        <w:rPr>
          <w:bCs/>
          <w:iCs/>
          <w:sz w:val="16"/>
        </w:rPr>
        <w:t xml:space="preserve"> perverse </w:t>
      </w:r>
      <w:r w:rsidRPr="001452DD">
        <w:rPr>
          <w:bCs/>
          <w:iCs/>
          <w:u w:val="single"/>
        </w:rPr>
        <w:t>sets of social relations that both constrain and produce queer potentialities</w:t>
      </w:r>
      <w:r w:rsidRPr="001452DD">
        <w:rPr>
          <w:bCs/>
          <w:iCs/>
          <w:sz w:val="16"/>
        </w:rPr>
        <w:t>, connecting affect and action in unexpected ways. Through a combination of embodied narrative and activist examples, we develop an analysis of both the complexities of care and possibilities for a similarly complex coalitional politics.2</w:t>
      </w:r>
    </w:p>
    <w:p w14:paraId="0D1D89E8" w14:textId="77777777" w:rsidR="001452DD" w:rsidRPr="001452DD" w:rsidRDefault="001452DD" w:rsidP="001452DD">
      <w:pPr>
        <w:spacing w:line="278" w:lineRule="auto"/>
        <w:rPr>
          <w:bCs/>
          <w:iCs/>
          <w:sz w:val="16"/>
        </w:rPr>
      </w:pPr>
      <w:r w:rsidRPr="001452DD">
        <w:rPr>
          <w:bCs/>
          <w:iCs/>
          <w:sz w:val="16"/>
        </w:rPr>
        <w:t xml:space="preserve">Christina Crosby’s book about living with spinal cord injury, A Body, Undone: Living On after Great Pain, joins on the shelf many other first-person accounts of disability (Terry Galloway’s Mean Little Deaf Queer, a memoir with attitude, remains one of her favorites). Such narratives, however, most often eschew attitude to tell a happy story. </w:t>
      </w:r>
      <w:r w:rsidRPr="001452DD">
        <w:rPr>
          <w:bCs/>
          <w:iCs/>
          <w:u w:val="single"/>
        </w:rPr>
        <w:t xml:space="preserve">Stories about disability are often formulaic accounts of </w:t>
      </w:r>
      <w:proofErr w:type="spellStart"/>
      <w:r w:rsidRPr="001452DD">
        <w:rPr>
          <w:bCs/>
          <w:iCs/>
          <w:u w:val="single"/>
        </w:rPr>
        <w:t>recapacitation</w:t>
      </w:r>
      <w:proofErr w:type="spellEnd"/>
      <w:r w:rsidRPr="001452DD">
        <w:rPr>
          <w:bCs/>
          <w:iCs/>
          <w:sz w:val="16"/>
        </w:rPr>
        <w:t xml:space="preserve">, whether written by a journalist or narrated by disabled writers themselves. The pressure to tell </w:t>
      </w:r>
      <w:r w:rsidRPr="001452DD">
        <w:rPr>
          <w:bCs/>
          <w:iCs/>
          <w:u w:val="single"/>
        </w:rPr>
        <w:t>this happy story</w:t>
      </w:r>
      <w:r w:rsidRPr="001452DD">
        <w:rPr>
          <w:bCs/>
          <w:iCs/>
          <w:sz w:val="16"/>
        </w:rPr>
        <w:t xml:space="preserve"> is </w:t>
      </w:r>
      <w:r w:rsidRPr="001452DD">
        <w:rPr>
          <w:bCs/>
          <w:iCs/>
          <w:u w:val="single"/>
        </w:rPr>
        <w:t>driven by the felt necessity of producing a disabled subject who appears to be largely autonomous, independent, and</w:t>
      </w:r>
      <w:r w:rsidRPr="001452DD">
        <w:rPr>
          <w:bCs/>
          <w:iCs/>
          <w:sz w:val="16"/>
        </w:rPr>
        <w:t xml:space="preserve"> productive, </w:t>
      </w:r>
      <w:r w:rsidRPr="001452DD">
        <w:rPr>
          <w:bCs/>
          <w:iCs/>
          <w:u w:val="single"/>
        </w:rPr>
        <w:t>employed</w:t>
      </w:r>
      <w:r w:rsidRPr="001452DD">
        <w:rPr>
          <w:bCs/>
          <w:iCs/>
          <w:sz w:val="16"/>
        </w:rPr>
        <w:t xml:space="preserve"> and active in the public sphere.3 </w:t>
      </w:r>
      <w:r w:rsidRPr="001452DD">
        <w:rPr>
          <w:bCs/>
          <w:iCs/>
          <w:u w:val="single"/>
        </w:rPr>
        <w:t>Such a subject readily claims the rights guaranteed by the A</w:t>
      </w:r>
      <w:r w:rsidRPr="001452DD">
        <w:rPr>
          <w:bCs/>
          <w:iCs/>
          <w:sz w:val="16"/>
        </w:rPr>
        <w:t xml:space="preserve">mericans with </w:t>
      </w:r>
      <w:r w:rsidRPr="001452DD">
        <w:rPr>
          <w:bCs/>
          <w:iCs/>
          <w:u w:val="single"/>
        </w:rPr>
        <w:t>D</w:t>
      </w:r>
      <w:r w:rsidRPr="001452DD">
        <w:rPr>
          <w:bCs/>
          <w:iCs/>
          <w:sz w:val="16"/>
        </w:rPr>
        <w:t xml:space="preserve">isability </w:t>
      </w:r>
      <w:r w:rsidRPr="001452DD">
        <w:rPr>
          <w:bCs/>
          <w:iCs/>
          <w:u w:val="single"/>
        </w:rPr>
        <w:t>A</w:t>
      </w:r>
      <w:r w:rsidRPr="001452DD">
        <w:rPr>
          <w:bCs/>
          <w:iCs/>
          <w:sz w:val="16"/>
        </w:rPr>
        <w:t>ct and celebrates “disability pride.”4</w:t>
      </w:r>
    </w:p>
    <w:p w14:paraId="41404A52" w14:textId="77777777" w:rsidR="001452DD" w:rsidRPr="001452DD" w:rsidRDefault="001452DD" w:rsidP="001452DD">
      <w:pPr>
        <w:spacing w:line="278" w:lineRule="auto"/>
        <w:rPr>
          <w:bCs/>
          <w:iCs/>
          <w:u w:val="single"/>
        </w:rPr>
      </w:pPr>
      <w:r w:rsidRPr="001452DD">
        <w:rPr>
          <w:bCs/>
          <w:iCs/>
          <w:sz w:val="16"/>
        </w:rPr>
        <w:t xml:space="preserve">David L. </w:t>
      </w:r>
      <w:r w:rsidRPr="001452DD">
        <w:rPr>
          <w:bCs/>
          <w:iCs/>
          <w:u w:val="single"/>
        </w:rPr>
        <w:t>Eng and</w:t>
      </w:r>
      <w:r w:rsidRPr="001452DD">
        <w:rPr>
          <w:bCs/>
          <w:iCs/>
          <w:sz w:val="16"/>
        </w:rPr>
        <w:t xml:space="preserve"> </w:t>
      </w:r>
      <w:r w:rsidRPr="000E3503">
        <w:rPr>
          <w:b/>
          <w:iCs/>
          <w:highlight w:val="green"/>
          <w:u w:val="single"/>
        </w:rPr>
        <w:t>Jasbir K. Puar write</w:t>
      </w:r>
      <w:r w:rsidRPr="001452DD">
        <w:rPr>
          <w:bCs/>
          <w:iCs/>
          <w:sz w:val="16"/>
        </w:rPr>
        <w:t xml:space="preserve"> in the introduction to this special issue of their commitment to </w:t>
      </w:r>
      <w:r w:rsidRPr="001452DD">
        <w:rPr>
          <w:bCs/>
          <w:iCs/>
          <w:u w:val="single"/>
        </w:rPr>
        <w:t>show</w:t>
      </w:r>
      <w:r w:rsidRPr="001452DD">
        <w:rPr>
          <w:bCs/>
          <w:iCs/>
          <w:sz w:val="16"/>
        </w:rPr>
        <w:t xml:space="preserve">ing </w:t>
      </w:r>
      <w:r w:rsidRPr="000E3503">
        <w:rPr>
          <w:bCs/>
          <w:iCs/>
          <w:highlight w:val="green"/>
          <w:u w:val="single"/>
        </w:rPr>
        <w:t>how “subjects emerge</w:t>
      </w:r>
      <w:r w:rsidRPr="001452DD">
        <w:rPr>
          <w:bCs/>
          <w:iCs/>
          <w:u w:val="single"/>
        </w:rPr>
        <w:t xml:space="preserve"> and cohere </w:t>
      </w:r>
      <w:r w:rsidRPr="000E3503">
        <w:rPr>
          <w:bCs/>
          <w:iCs/>
          <w:highlight w:val="green"/>
          <w:u w:val="single"/>
        </w:rPr>
        <w:t>through geopolitical exceptionalisms that</w:t>
      </w:r>
      <w:r w:rsidRPr="001452DD">
        <w:rPr>
          <w:bCs/>
          <w:iCs/>
          <w:u w:val="single"/>
        </w:rPr>
        <w:t xml:space="preserve"> render the material conditions of their production opaque.”</w:t>
      </w:r>
      <w:r w:rsidRPr="001452DD">
        <w:rPr>
          <w:bCs/>
          <w:iCs/>
          <w:sz w:val="16"/>
        </w:rPr>
        <w:t xml:space="preserve"> </w:t>
      </w:r>
      <w:r w:rsidRPr="001452DD">
        <w:rPr>
          <w:bCs/>
          <w:iCs/>
          <w:u w:val="single"/>
        </w:rPr>
        <w:t>The normative happy story of disability is part of what obscures the conditions of the production of the disabled subject, both at the intimate scale of the labor involved in living on with disability and at the geopolitical scale of labor flows and global capitalist relations.</w:t>
      </w:r>
      <w:r w:rsidRPr="001452DD">
        <w:rPr>
          <w:bCs/>
          <w:iCs/>
          <w:sz w:val="16"/>
        </w:rPr>
        <w:t xml:space="preserve"> The production of </w:t>
      </w:r>
      <w:r w:rsidRPr="001452DD">
        <w:rPr>
          <w:bCs/>
          <w:iCs/>
          <w:u w:val="single"/>
        </w:rPr>
        <w:t>disability pride</w:t>
      </w:r>
      <w:r w:rsidRPr="001452DD">
        <w:rPr>
          <w:bCs/>
          <w:iCs/>
          <w:sz w:val="16"/>
        </w:rPr>
        <w:t xml:space="preserve">, itself directly modeled on </w:t>
      </w:r>
      <w:r w:rsidRPr="001452DD">
        <w:rPr>
          <w:bCs/>
          <w:iCs/>
          <w:sz w:val="16"/>
        </w:rPr>
        <w:lastRenderedPageBreak/>
        <w:t xml:space="preserve">gay pride, </w:t>
      </w:r>
      <w:r w:rsidRPr="000E3503">
        <w:rPr>
          <w:bCs/>
          <w:iCs/>
          <w:highlight w:val="green"/>
          <w:u w:val="single"/>
        </w:rPr>
        <w:t>obscures the complexity of the care work</w:t>
      </w:r>
      <w:r w:rsidRPr="001452DD">
        <w:rPr>
          <w:bCs/>
          <w:iCs/>
          <w:u w:val="single"/>
        </w:rPr>
        <w:t xml:space="preserve"> required to produce the subject who claims standing before the law and asserts her civil rights.</w:t>
      </w:r>
      <w:r w:rsidRPr="001452DD">
        <w:rPr>
          <w:bCs/>
          <w:iCs/>
          <w:sz w:val="16"/>
        </w:rPr>
        <w:t xml:space="preserve">5 To claim </w:t>
      </w:r>
      <w:r w:rsidRPr="001452DD">
        <w:rPr>
          <w:bCs/>
          <w:iCs/>
          <w:u w:val="single"/>
        </w:rPr>
        <w:t>disability justice</w:t>
      </w:r>
      <w:r w:rsidRPr="001452DD">
        <w:rPr>
          <w:bCs/>
          <w:iCs/>
          <w:sz w:val="16"/>
        </w:rPr>
        <w:t xml:space="preserve">, on the other hand, is not to call for one’s rights within existing social relations but to </w:t>
      </w:r>
      <w:r w:rsidRPr="001452DD">
        <w:rPr>
          <w:bCs/>
          <w:iCs/>
          <w:u w:val="single"/>
        </w:rPr>
        <w:t>envision and demand a profoundly different set of social relations.</w:t>
      </w:r>
    </w:p>
    <w:p w14:paraId="5A6FF8BD" w14:textId="77777777" w:rsidR="001452DD" w:rsidRPr="00630549" w:rsidRDefault="001452DD" w:rsidP="001452DD"/>
    <w:p w14:paraId="14A65968" w14:textId="5ADB9335" w:rsidR="001452DD" w:rsidRPr="002278DA" w:rsidRDefault="001452DD" w:rsidP="00FE5857">
      <w:pPr>
        <w:pStyle w:val="Heading4"/>
        <w:numPr>
          <w:ilvl w:val="0"/>
          <w:numId w:val="15"/>
        </w:numPr>
        <w:rPr>
          <w:rFonts w:cs="Calibri"/>
        </w:rPr>
      </w:pPr>
      <w:r w:rsidRPr="002278DA">
        <w:rPr>
          <w:rFonts w:cs="Calibri"/>
        </w:rPr>
        <w:t xml:space="preserve">Fantasies of </w:t>
      </w:r>
      <w:r>
        <w:rPr>
          <w:rFonts w:cs="Calibri"/>
        </w:rPr>
        <w:t>bodies with disabilities</w:t>
      </w:r>
      <w:r w:rsidRPr="002278DA">
        <w:rPr>
          <w:rFonts w:cs="Calibri"/>
        </w:rPr>
        <w:t xml:space="preserve"> as </w:t>
      </w:r>
      <w:r w:rsidRPr="002278DA">
        <w:rPr>
          <w:rFonts w:cs="Calibri"/>
          <w:u w:val="single"/>
        </w:rPr>
        <w:t>inherently resistant</w:t>
      </w:r>
      <w:r w:rsidRPr="002278DA">
        <w:rPr>
          <w:rFonts w:cs="Calibri"/>
        </w:rPr>
        <w:t xml:space="preserve"> to capitalism mystifies how disability becomes a site of </w:t>
      </w:r>
      <w:r w:rsidRPr="002278DA">
        <w:rPr>
          <w:rFonts w:cs="Calibri"/>
          <w:u w:val="single"/>
        </w:rPr>
        <w:t>value extraction</w:t>
      </w:r>
      <w:r w:rsidRPr="002278DA">
        <w:rPr>
          <w:rFonts w:cs="Calibri"/>
        </w:rPr>
        <w:t xml:space="preserve"> and papers over </w:t>
      </w:r>
      <w:r w:rsidRPr="002278DA">
        <w:rPr>
          <w:rFonts w:cs="Calibri"/>
          <w:u w:val="single"/>
        </w:rPr>
        <w:t>Western privilege</w:t>
      </w:r>
      <w:r w:rsidRPr="002278DA">
        <w:rPr>
          <w:rFonts w:cs="Calibri"/>
        </w:rPr>
        <w:t>.</w:t>
      </w:r>
    </w:p>
    <w:p w14:paraId="4CC0B017" w14:textId="77777777" w:rsidR="001452DD" w:rsidRPr="002278DA" w:rsidRDefault="001452DD" w:rsidP="001452DD">
      <w:r w:rsidRPr="002278DA">
        <w:rPr>
          <w:rStyle w:val="Style13ptBold"/>
        </w:rPr>
        <w:t>Puar 17</w:t>
      </w:r>
      <w:r w:rsidRPr="002278DA">
        <w:t xml:space="preserve">, Associate Professor of Women’s and Gender Studies at Rutgers University. (Jasbir, </w:t>
      </w:r>
      <w:r>
        <w:t>10/11/2017,</w:t>
      </w:r>
      <w:r w:rsidRPr="002278DA">
        <w:t xml:space="preserve"> “The Right to Maim: Debility, Capacity, Disability,” Duke University Press)</w:t>
      </w:r>
    </w:p>
    <w:p w14:paraId="17303CDF" w14:textId="77777777" w:rsidR="001452DD" w:rsidRPr="002278DA" w:rsidRDefault="001452DD" w:rsidP="001452DD">
      <w:pPr>
        <w:rPr>
          <w:rStyle w:val="StyleUnderline"/>
        </w:rPr>
      </w:pPr>
      <w:r w:rsidRPr="000E3503">
        <w:rPr>
          <w:rStyle w:val="StyleUnderline"/>
          <w:highlight w:val="green"/>
        </w:rPr>
        <w:t>Neoliberal investments in</w:t>
      </w:r>
      <w:r w:rsidRPr="002278DA">
        <w:rPr>
          <w:rStyle w:val="StyleUnderline"/>
        </w:rPr>
        <w:t xml:space="preserve"> the body as portfolio</w:t>
      </w:r>
      <w:r w:rsidRPr="002278DA">
        <w:rPr>
          <w:sz w:val="16"/>
        </w:rPr>
        <w:t xml:space="preserve">, as site of entrepreneurship, </w:t>
      </w:r>
      <w:r w:rsidRPr="000E3503">
        <w:rPr>
          <w:rStyle w:val="StyleUnderline"/>
          <w:highlight w:val="green"/>
        </w:rPr>
        <w:t>entail transition of</w:t>
      </w:r>
      <w:r w:rsidRPr="002278DA">
        <w:rPr>
          <w:rStyle w:val="StyleUnderline"/>
        </w:rPr>
        <w:t xml:space="preserve"> some </w:t>
      </w:r>
      <w:r w:rsidRPr="000E3503">
        <w:rPr>
          <w:rStyle w:val="StyleUnderline"/>
          <w:highlight w:val="green"/>
        </w:rPr>
        <w:t>disabled bodies from</w:t>
      </w:r>
      <w:r w:rsidRPr="002278DA">
        <w:rPr>
          <w:rStyle w:val="StyleUnderline"/>
        </w:rPr>
        <w:t xml:space="preserve"> the disciplinary institutions of </w:t>
      </w:r>
      <w:r w:rsidRPr="000E3503">
        <w:rPr>
          <w:rStyle w:val="StyleUnderline"/>
          <w:highlight w:val="green"/>
        </w:rPr>
        <w:t>containment</w:t>
      </w:r>
      <w:r w:rsidRPr="002278DA">
        <w:rPr>
          <w:sz w:val="16"/>
        </w:rPr>
        <w:t xml:space="preserve">, quarantine, and expulsion </w:t>
      </w:r>
      <w:r w:rsidRPr="000E3503">
        <w:rPr>
          <w:rStyle w:val="StyleUnderline"/>
          <w:highlight w:val="green"/>
        </w:rPr>
        <w:t>into</w:t>
      </w:r>
      <w:r w:rsidRPr="002278DA">
        <w:rPr>
          <w:sz w:val="16"/>
        </w:rPr>
        <w:t xml:space="preserve"> forms of </w:t>
      </w:r>
      <w:r w:rsidRPr="002278DA">
        <w:rPr>
          <w:rStyle w:val="Emphasis"/>
        </w:rPr>
        <w:t xml:space="preserve">incorporative biopolitical </w:t>
      </w:r>
      <w:r w:rsidRPr="000E3503">
        <w:rPr>
          <w:rStyle w:val="Emphasis"/>
          <w:highlight w:val="green"/>
        </w:rPr>
        <w:t>control</w:t>
      </w:r>
      <w:r w:rsidRPr="002278DA">
        <w:rPr>
          <w:sz w:val="16"/>
        </w:rPr>
        <w:t xml:space="preserve">. </w:t>
      </w:r>
      <w:r w:rsidRPr="000E3503">
        <w:rPr>
          <w:rStyle w:val="Emphasis"/>
          <w:highlight w:val="green"/>
        </w:rPr>
        <w:t>David Mitchell and Sharon Snyder</w:t>
      </w:r>
      <w:r w:rsidRPr="002278DA">
        <w:rPr>
          <w:sz w:val="16"/>
        </w:rPr>
        <w:t xml:space="preserve"> argue that “disabled people have shifted from modernity’s exception (a line of defect to be isolated and eradicated) to postmodernist [neoliberal] exceptionality (failing bodies resuscitated by an increasingly medicalized state). In this latter state, the </w:t>
      </w:r>
      <w:r w:rsidRPr="002278DA">
        <w:rPr>
          <w:rStyle w:val="StyleUnderline"/>
        </w:rPr>
        <w:t xml:space="preserve">ontology of disability </w:t>
      </w:r>
      <w:r w:rsidRPr="000E3503">
        <w:rPr>
          <w:rStyle w:val="StyleUnderline"/>
          <w:highlight w:val="green"/>
        </w:rPr>
        <w:t>retrieves</w:t>
      </w:r>
      <w:r w:rsidRPr="002278DA">
        <w:rPr>
          <w:rStyle w:val="StyleUnderline"/>
        </w:rPr>
        <w:t xml:space="preserve"> a formerly </w:t>
      </w:r>
      <w:r w:rsidRPr="000E3503">
        <w:rPr>
          <w:rStyle w:val="StyleUnderline"/>
          <w:highlight w:val="green"/>
        </w:rPr>
        <w:t>fallen object and makes it</w:t>
      </w:r>
      <w:r w:rsidRPr="002278DA">
        <w:rPr>
          <w:rStyle w:val="StyleUnderline"/>
        </w:rPr>
        <w:t xml:space="preserve"> newly </w:t>
      </w:r>
      <w:r w:rsidRPr="000E3503">
        <w:rPr>
          <w:rStyle w:val="StyleUnderline"/>
          <w:highlight w:val="green"/>
        </w:rPr>
        <w:t xml:space="preserve">available for </w:t>
      </w:r>
      <w:r w:rsidRPr="000E3503">
        <w:rPr>
          <w:rStyle w:val="Emphasis"/>
          <w:highlight w:val="green"/>
        </w:rPr>
        <w:t>cultural rehabilitation</w:t>
      </w:r>
      <w:r w:rsidRPr="002278DA">
        <w:rPr>
          <w:sz w:val="16"/>
        </w:rPr>
        <w:t xml:space="preserve">,” </w:t>
      </w:r>
      <w:r w:rsidRPr="002278DA">
        <w:rPr>
          <w:rStyle w:val="StyleUnderline"/>
        </w:rPr>
        <w:t xml:space="preserve">a euphemism for producing </w:t>
      </w:r>
      <w:r w:rsidRPr="002278DA">
        <w:rPr>
          <w:rStyle w:val="Emphasis"/>
        </w:rPr>
        <w:t>cultural docility</w:t>
      </w:r>
      <w:r w:rsidRPr="002278DA">
        <w:rPr>
          <w:sz w:val="16"/>
        </w:rPr>
        <w:t xml:space="preserve">.45 Mitchell and Snyder track this shift of people with </w:t>
      </w:r>
      <w:r w:rsidRPr="000E3503">
        <w:rPr>
          <w:rStyle w:val="StyleUnderline"/>
          <w:highlight w:val="green"/>
        </w:rPr>
        <w:t>disabilities</w:t>
      </w:r>
      <w:r w:rsidRPr="002278DA">
        <w:rPr>
          <w:sz w:val="16"/>
        </w:rPr>
        <w:t xml:space="preserve"> located from “a former era of economic burden” of paternalistic, institutional, and welfare regimes when disabled  people  were “social pariahs,” to what they term “objects of care” that </w:t>
      </w:r>
      <w:r w:rsidRPr="000E3503">
        <w:rPr>
          <w:rStyle w:val="StyleUnderline"/>
          <w:highlight w:val="green"/>
        </w:rPr>
        <w:t>impel</w:t>
      </w:r>
      <w:r w:rsidRPr="002278DA">
        <w:rPr>
          <w:rStyle w:val="StyleUnderline"/>
        </w:rPr>
        <w:t xml:space="preserve"> the investment of service economies and neoliberal strategies of intervention and </w:t>
      </w:r>
      <w:r w:rsidRPr="000E3503">
        <w:rPr>
          <w:rStyle w:val="Emphasis"/>
          <w:highlight w:val="green"/>
        </w:rPr>
        <w:t>rehabilitation</w:t>
      </w:r>
      <w:r w:rsidRPr="002278DA">
        <w:rPr>
          <w:rStyle w:val="StyleUnderline"/>
        </w:rPr>
        <w:t>—“a ‘</w:t>
      </w:r>
      <w:r w:rsidRPr="000E3503">
        <w:rPr>
          <w:rStyle w:val="StyleUnderline"/>
          <w:highlight w:val="green"/>
        </w:rPr>
        <w:t>hot’ ticket</w:t>
      </w:r>
      <w:r w:rsidRPr="002278DA">
        <w:rPr>
          <w:rStyle w:val="StyleUnderline"/>
        </w:rPr>
        <w:t xml:space="preserve"> item </w:t>
      </w:r>
      <w:r w:rsidRPr="000E3503">
        <w:rPr>
          <w:rStyle w:val="StyleUnderline"/>
          <w:highlight w:val="green"/>
        </w:rPr>
        <w:t>for</w:t>
      </w:r>
      <w:r w:rsidRPr="002278DA">
        <w:rPr>
          <w:rStyle w:val="StyleUnderline"/>
        </w:rPr>
        <w:t xml:space="preserve"> potential </w:t>
      </w:r>
      <w:r w:rsidRPr="000E3503">
        <w:rPr>
          <w:rStyle w:val="Emphasis"/>
          <w:highlight w:val="green"/>
        </w:rPr>
        <w:t>research and funding schemes</w:t>
      </w:r>
      <w:r w:rsidRPr="002278DA">
        <w:rPr>
          <w:rStyle w:val="StyleUnderline"/>
        </w:rPr>
        <w:t xml:space="preserve">.” </w:t>
      </w:r>
    </w:p>
    <w:p w14:paraId="309BFAAC" w14:textId="77777777" w:rsidR="001452DD" w:rsidRPr="002278DA" w:rsidRDefault="001452DD" w:rsidP="001452DD">
      <w:pPr>
        <w:rPr>
          <w:sz w:val="16"/>
        </w:rPr>
      </w:pPr>
      <w:r w:rsidRPr="002278DA">
        <w:rPr>
          <w:rStyle w:val="StyleUnderline"/>
        </w:rPr>
        <w:t xml:space="preserve">Mitchell and Snyder’s claim </w:t>
      </w:r>
      <w:proofErr w:type="gramStart"/>
      <w:r w:rsidRPr="002278DA">
        <w:rPr>
          <w:rStyle w:val="StyleUnderline"/>
        </w:rPr>
        <w:t>situates</w:t>
      </w:r>
      <w:proofErr w:type="gramEnd"/>
      <w:r w:rsidRPr="002278DA">
        <w:rPr>
          <w:rStyle w:val="StyleUnderline"/>
        </w:rPr>
        <w:t xml:space="preserve"> the disabled body as the site of </w:t>
      </w:r>
      <w:r w:rsidRPr="002278DA">
        <w:rPr>
          <w:rStyle w:val="Emphasis"/>
        </w:rPr>
        <w:t>extreme productivity</w:t>
      </w:r>
      <w:r w:rsidRPr="002278DA">
        <w:rPr>
          <w:rStyle w:val="StyleUnderline"/>
        </w:rPr>
        <w:t xml:space="preserve">— and thus, profitability— precisely through its lack of conventional productive </w:t>
      </w:r>
      <w:r w:rsidRPr="002278DA">
        <w:rPr>
          <w:rStyle w:val="Emphasis"/>
        </w:rPr>
        <w:t>laboring value</w:t>
      </w:r>
      <w:r w:rsidRPr="002278DA">
        <w:rPr>
          <w:sz w:val="16"/>
        </w:rPr>
        <w:t xml:space="preserve">. </w:t>
      </w:r>
      <w:r w:rsidRPr="000E3503">
        <w:rPr>
          <w:rStyle w:val="StyleUnderline"/>
          <w:highlight w:val="green"/>
        </w:rPr>
        <w:t>Once excluded</w:t>
      </w:r>
      <w:r w:rsidRPr="002278DA">
        <w:rPr>
          <w:rStyle w:val="StyleUnderline"/>
        </w:rPr>
        <w:t xml:space="preserve"> from the labor system because of their “unproductivity,” </w:t>
      </w:r>
      <w:r w:rsidRPr="000E3503">
        <w:rPr>
          <w:rStyle w:val="StyleUnderline"/>
          <w:highlight w:val="green"/>
        </w:rPr>
        <w:t>disabled bodies</w:t>
      </w:r>
      <w:r w:rsidRPr="002278DA">
        <w:rPr>
          <w:rStyle w:val="StyleUnderline"/>
        </w:rPr>
        <w:t xml:space="preserve"> have </w:t>
      </w:r>
      <w:r w:rsidRPr="000E3503">
        <w:rPr>
          <w:rStyle w:val="StyleUnderline"/>
          <w:highlight w:val="green"/>
        </w:rPr>
        <w:t>become</w:t>
      </w:r>
      <w:r w:rsidRPr="002278DA">
        <w:rPr>
          <w:rStyle w:val="StyleUnderline"/>
        </w:rPr>
        <w:t xml:space="preserve"> the “</w:t>
      </w:r>
      <w:r w:rsidRPr="000E3503">
        <w:rPr>
          <w:rStyle w:val="StyleUnderline"/>
          <w:highlight w:val="green"/>
        </w:rPr>
        <w:t>sites for</w:t>
      </w:r>
      <w:r w:rsidRPr="002278DA">
        <w:rPr>
          <w:rStyle w:val="StyleUnderline"/>
        </w:rPr>
        <w:t xml:space="preserve"> the </w:t>
      </w:r>
      <w:r w:rsidRPr="000E3503">
        <w:rPr>
          <w:rStyle w:val="StyleUnderline"/>
          <w:highlight w:val="green"/>
        </w:rPr>
        <w:t>exercise of</w:t>
      </w:r>
      <w:r w:rsidRPr="002278DA">
        <w:rPr>
          <w:rStyle w:val="StyleUnderline"/>
        </w:rPr>
        <w:t xml:space="preserve"> the </w:t>
      </w:r>
      <w:r w:rsidRPr="000E3503">
        <w:rPr>
          <w:rStyle w:val="StyleUnderline"/>
          <w:highlight w:val="green"/>
        </w:rPr>
        <w:t>primitive accumulation</w:t>
      </w:r>
      <w:r w:rsidRPr="002278DA">
        <w:rPr>
          <w:rStyle w:val="StyleUnderline"/>
        </w:rPr>
        <w:t xml:space="preserve"> that fuels capitalism.”</w:t>
      </w:r>
      <w:r w:rsidRPr="002278DA">
        <w:rPr>
          <w:sz w:val="16"/>
        </w:rPr>
        <w:t xml:space="preserve"> This productivity is thus not “measured by his or her ability to produce goods and services that satisfy social/human needs,” as </w:t>
      </w:r>
      <w:proofErr w:type="spellStart"/>
      <w:r w:rsidRPr="002278DA">
        <w:rPr>
          <w:sz w:val="16"/>
        </w:rPr>
        <w:t>Erevelles</w:t>
      </w:r>
      <w:proofErr w:type="spellEnd"/>
      <w:r w:rsidRPr="002278DA">
        <w:rPr>
          <w:sz w:val="16"/>
        </w:rPr>
        <w:t xml:space="preserve"> points out, but rather “</w:t>
      </w:r>
      <w:r w:rsidRPr="002278DA">
        <w:rPr>
          <w:rStyle w:val="StyleUnderline"/>
        </w:rPr>
        <w:t>based solely on capitalist exploitative demands for increasing profit</w:t>
      </w:r>
      <w:r w:rsidRPr="002278DA">
        <w:rPr>
          <w:sz w:val="16"/>
        </w:rPr>
        <w:t xml:space="preserve">.”48 </w:t>
      </w:r>
    </w:p>
    <w:p w14:paraId="6AEC7325" w14:textId="77777777" w:rsidR="001452DD" w:rsidRPr="002278DA" w:rsidRDefault="001452DD" w:rsidP="001452DD">
      <w:pPr>
        <w:rPr>
          <w:sz w:val="16"/>
        </w:rPr>
      </w:pPr>
      <w:r w:rsidRPr="002278DA">
        <w:rPr>
          <w:sz w:val="16"/>
        </w:rPr>
        <w:t xml:space="preserve">And yet, despite this profitability, Mitchell and Snyder argue that the disabled non/laborer is also a resistant non-capacitated body, implicitly challenging the incomplete liberal project of docility by refusing to assimilate into a laboring capacity. In echoing Russell and Malhotra’s conviction that disability reveals a central contradiction, a paradox even, of capitalism, Mitchell and Snyder laud Michael Hardt and Antonio Negri’s rerouting from the worker as the paradigmatic resistant subject in Marxist theory to “living labor” or “non- productive bodies,” as the nascent site of dissent. No longer able to locate a single site of resistance to capitalism in a “ simple, agonistic division of labor,” Mitchell and Snyder ask, “Where does re </w:t>
      </w:r>
      <w:proofErr w:type="spellStart"/>
      <w:r w:rsidRPr="002278DA">
        <w:rPr>
          <w:sz w:val="16"/>
        </w:rPr>
        <w:t>sistance</w:t>
      </w:r>
      <w:proofErr w:type="spellEnd"/>
      <w:r w:rsidRPr="002278DA">
        <w:rPr>
          <w:sz w:val="16"/>
        </w:rPr>
        <w:t xml:space="preserve"> manifest itself once a concept of the workers’ revolution no longer seems tenable and how will this re sis </w:t>
      </w:r>
      <w:proofErr w:type="spellStart"/>
      <w:r w:rsidRPr="002278DA">
        <w:rPr>
          <w:sz w:val="16"/>
        </w:rPr>
        <w:t>tance</w:t>
      </w:r>
      <w:proofErr w:type="spellEnd"/>
      <w:r w:rsidRPr="002278DA">
        <w:rPr>
          <w:sz w:val="16"/>
        </w:rPr>
        <w:t xml:space="preserve"> govern itself without the institution of new hierarchies of in equality?”49 In other words, </w:t>
      </w:r>
      <w:r w:rsidRPr="002278DA">
        <w:rPr>
          <w:rStyle w:val="StyleUnderline"/>
        </w:rPr>
        <w:t xml:space="preserve">the </w:t>
      </w:r>
      <w:r w:rsidRPr="000E3503">
        <w:rPr>
          <w:rStyle w:val="StyleUnderline"/>
          <w:highlight w:val="green"/>
        </w:rPr>
        <w:t>undermining</w:t>
      </w:r>
      <w:r w:rsidRPr="002278DA">
        <w:rPr>
          <w:rStyle w:val="StyleUnderline"/>
        </w:rPr>
        <w:t xml:space="preserve"> of </w:t>
      </w:r>
      <w:r w:rsidRPr="000E3503">
        <w:rPr>
          <w:rStyle w:val="StyleUnderline"/>
          <w:highlight w:val="green"/>
        </w:rPr>
        <w:t>capitalism</w:t>
      </w:r>
      <w:r w:rsidRPr="002278DA">
        <w:rPr>
          <w:rStyle w:val="StyleUnderline"/>
        </w:rPr>
        <w:t xml:space="preserve"> will </w:t>
      </w:r>
      <w:r w:rsidRPr="000E3503">
        <w:rPr>
          <w:rStyle w:val="StyleUnderline"/>
          <w:highlight w:val="green"/>
        </w:rPr>
        <w:t>come from those who cannot</w:t>
      </w:r>
      <w:r w:rsidRPr="002278DA">
        <w:rPr>
          <w:rStyle w:val="StyleUnderline"/>
        </w:rPr>
        <w:t xml:space="preserve"> or will not </w:t>
      </w:r>
      <w:r w:rsidRPr="000E3503">
        <w:rPr>
          <w:rStyle w:val="StyleUnderline"/>
          <w:highlight w:val="green"/>
        </w:rPr>
        <w:t>work</w:t>
      </w:r>
      <w:r w:rsidRPr="002278DA">
        <w:rPr>
          <w:rStyle w:val="StyleUnderline"/>
        </w:rPr>
        <w:t>, from those whose “</w:t>
      </w:r>
      <w:r w:rsidRPr="002278DA">
        <w:rPr>
          <w:rStyle w:val="Emphasis"/>
        </w:rPr>
        <w:t>capacities make them ‘unfit’ for labor</w:t>
      </w:r>
      <w:r w:rsidRPr="002278DA">
        <w:rPr>
          <w:rStyle w:val="StyleUnderline"/>
        </w:rPr>
        <w:t>.”</w:t>
      </w:r>
      <w:r w:rsidRPr="002278DA">
        <w:rPr>
          <w:sz w:val="16"/>
        </w:rPr>
        <w:t xml:space="preserve">50 </w:t>
      </w:r>
      <w:r w:rsidRPr="002278DA">
        <w:rPr>
          <w:rStyle w:val="StyleUnderline"/>
        </w:rPr>
        <w:t xml:space="preserve">This </w:t>
      </w:r>
      <w:r w:rsidRPr="000E3503">
        <w:rPr>
          <w:rStyle w:val="StyleUnderline"/>
          <w:highlight w:val="green"/>
        </w:rPr>
        <w:t>unfitness</w:t>
      </w:r>
      <w:r w:rsidRPr="002278DA">
        <w:rPr>
          <w:sz w:val="16"/>
        </w:rPr>
        <w:t xml:space="preserve">, they argue, </w:t>
      </w:r>
      <w:r w:rsidRPr="000E3503">
        <w:rPr>
          <w:rStyle w:val="StyleUnderline"/>
          <w:highlight w:val="green"/>
        </w:rPr>
        <w:t>proves</w:t>
      </w:r>
      <w:r w:rsidRPr="002278DA">
        <w:rPr>
          <w:sz w:val="16"/>
        </w:rPr>
        <w:t xml:space="preserve"> “</w:t>
      </w:r>
      <w:r w:rsidRPr="000E3503">
        <w:rPr>
          <w:rStyle w:val="Emphasis"/>
          <w:highlight w:val="green"/>
        </w:rPr>
        <w:t>imminently productive</w:t>
      </w:r>
      <w:r w:rsidRPr="002278DA">
        <w:rPr>
          <w:rStyle w:val="Emphasis"/>
        </w:rPr>
        <w:t>”</w:t>
      </w:r>
      <w:r w:rsidRPr="002278DA">
        <w:rPr>
          <w:sz w:val="16"/>
        </w:rPr>
        <w:t xml:space="preserve"> </w:t>
      </w:r>
      <w:r w:rsidRPr="000E3503">
        <w:rPr>
          <w:rStyle w:val="StyleUnderline"/>
          <w:highlight w:val="green"/>
        </w:rPr>
        <w:t>because these bodies</w:t>
      </w:r>
      <w:r w:rsidRPr="002278DA">
        <w:rPr>
          <w:rStyle w:val="StyleUnderline"/>
        </w:rPr>
        <w:t xml:space="preserve"> inhabit and </w:t>
      </w:r>
      <w:r w:rsidRPr="000E3503">
        <w:rPr>
          <w:rStyle w:val="StyleUnderline"/>
          <w:highlight w:val="green"/>
        </w:rPr>
        <w:t>generate alternative</w:t>
      </w:r>
      <w:r w:rsidRPr="002278DA">
        <w:rPr>
          <w:rStyle w:val="StyleUnderline"/>
        </w:rPr>
        <w:t xml:space="preserve"> </w:t>
      </w:r>
      <w:proofErr w:type="spellStart"/>
      <w:r w:rsidRPr="002278DA">
        <w:rPr>
          <w:rStyle w:val="StyleUnderline"/>
        </w:rPr>
        <w:t>biopo</w:t>
      </w:r>
      <w:proofErr w:type="spellEnd"/>
      <w:r w:rsidRPr="002278DA">
        <w:rPr>
          <w:rStyle w:val="StyleUnderline"/>
        </w:rPr>
        <w:t xml:space="preserve"> </w:t>
      </w:r>
      <w:proofErr w:type="spellStart"/>
      <w:r w:rsidRPr="002278DA">
        <w:rPr>
          <w:rStyle w:val="StyleUnderline"/>
        </w:rPr>
        <w:t>liti</w:t>
      </w:r>
      <w:proofErr w:type="spellEnd"/>
      <w:r w:rsidRPr="002278DA">
        <w:rPr>
          <w:rStyle w:val="StyleUnderline"/>
        </w:rPr>
        <w:t xml:space="preserve"> </w:t>
      </w:r>
      <w:proofErr w:type="spellStart"/>
      <w:r w:rsidRPr="002278DA">
        <w:rPr>
          <w:rStyle w:val="StyleUnderline"/>
        </w:rPr>
        <w:t>cal</w:t>
      </w:r>
      <w:proofErr w:type="spellEnd"/>
      <w:r w:rsidRPr="002278DA">
        <w:rPr>
          <w:rStyle w:val="StyleUnderline"/>
        </w:rPr>
        <w:t xml:space="preserve"> scripts of </w:t>
      </w:r>
      <w:r w:rsidRPr="000E3503">
        <w:rPr>
          <w:rStyle w:val="StyleUnderline"/>
          <w:highlight w:val="green"/>
        </w:rPr>
        <w:t>consumption</w:t>
      </w:r>
      <w:r w:rsidRPr="002278DA">
        <w:rPr>
          <w:sz w:val="16"/>
        </w:rPr>
        <w:t>, family, and nation.51 They evidence this assertion by averring that “the disabled people that we know are some of the worst consumers on the planet because they have neither the means, the interest, nor the gullibility of mistaking meaning with market . . . disabled artists in the U.S. live some of the most sparingly non- consumptive lives and, yet, this is what we admire about them the most.”52</w:t>
      </w:r>
    </w:p>
    <w:p w14:paraId="0C0A4A68" w14:textId="77777777" w:rsidR="001452DD" w:rsidRPr="002278DA" w:rsidRDefault="001452DD" w:rsidP="001452DD">
      <w:pPr>
        <w:rPr>
          <w:rStyle w:val="StyleUnderline"/>
        </w:rPr>
      </w:pPr>
      <w:r w:rsidRPr="002278DA">
        <w:rPr>
          <w:sz w:val="16"/>
        </w:rPr>
        <w:t xml:space="preserve">I will leave aside for a moment the geopolitical inflections fueling certitude regarding the passé potential of organized resistance at the point of production. </w:t>
      </w:r>
      <w:r w:rsidRPr="000E3503">
        <w:rPr>
          <w:rStyle w:val="StyleUnderline"/>
          <w:highlight w:val="green"/>
        </w:rPr>
        <w:t>The claim about</w:t>
      </w:r>
      <w:r w:rsidRPr="002278DA">
        <w:rPr>
          <w:rStyle w:val="StyleUnderline"/>
        </w:rPr>
        <w:t xml:space="preserve"> the </w:t>
      </w:r>
      <w:r w:rsidRPr="000E3503">
        <w:rPr>
          <w:rStyle w:val="StyleUnderline"/>
          <w:highlight w:val="green"/>
        </w:rPr>
        <w:t>inherent resistant capacity</w:t>
      </w:r>
      <w:r w:rsidRPr="002278DA">
        <w:rPr>
          <w:rStyle w:val="StyleUnderline"/>
        </w:rPr>
        <w:t xml:space="preserve"> of the non-productive </w:t>
      </w:r>
      <w:r w:rsidRPr="002278DA">
        <w:rPr>
          <w:rStyle w:val="Emphasis"/>
        </w:rPr>
        <w:t>disabled laborer</w:t>
      </w:r>
      <w:r w:rsidRPr="002278DA">
        <w:rPr>
          <w:rStyle w:val="StyleUnderline"/>
        </w:rPr>
        <w:t xml:space="preserve"> </w:t>
      </w:r>
      <w:r w:rsidRPr="000E3503">
        <w:rPr>
          <w:rStyle w:val="StyleUnderline"/>
          <w:highlight w:val="green"/>
        </w:rPr>
        <w:t>bears</w:t>
      </w:r>
      <w:r w:rsidRPr="002278DA">
        <w:rPr>
          <w:rStyle w:val="StyleUnderline"/>
        </w:rPr>
        <w:t xml:space="preserve"> a </w:t>
      </w:r>
      <w:r w:rsidRPr="000E3503">
        <w:rPr>
          <w:rStyle w:val="StyleUnderline"/>
          <w:highlight w:val="green"/>
        </w:rPr>
        <w:t>complex relation to</w:t>
      </w:r>
      <w:r w:rsidRPr="002278DA">
        <w:rPr>
          <w:rStyle w:val="StyleUnderline"/>
        </w:rPr>
        <w:t xml:space="preserve"> Mitchell and Snyder’s earlier conviction that </w:t>
      </w:r>
      <w:r w:rsidRPr="000E3503">
        <w:rPr>
          <w:rStyle w:val="Emphasis"/>
          <w:highlight w:val="green"/>
        </w:rPr>
        <w:t>disabled bodies</w:t>
      </w:r>
      <w:r w:rsidRPr="000E3503">
        <w:rPr>
          <w:rStyle w:val="StyleUnderline"/>
          <w:highlight w:val="green"/>
        </w:rPr>
        <w:t xml:space="preserve"> have now </w:t>
      </w:r>
      <w:r w:rsidRPr="000E3503">
        <w:rPr>
          <w:rStyle w:val="Emphasis"/>
          <w:highlight w:val="green"/>
        </w:rPr>
        <w:t>transitioned</w:t>
      </w:r>
      <w:r w:rsidRPr="000E3503">
        <w:rPr>
          <w:rStyle w:val="StyleUnderline"/>
          <w:highlight w:val="green"/>
        </w:rPr>
        <w:t xml:space="preserve"> into </w:t>
      </w:r>
      <w:r w:rsidRPr="000E3503">
        <w:rPr>
          <w:rStyle w:val="Emphasis"/>
          <w:highlight w:val="green"/>
        </w:rPr>
        <w:t>objects of care</w:t>
      </w:r>
      <w:r w:rsidRPr="002278DA">
        <w:rPr>
          <w:rStyle w:val="StyleUnderline"/>
        </w:rPr>
        <w:t xml:space="preserve"> that represent a unique site for the </w:t>
      </w:r>
      <w:r w:rsidRPr="002278DA">
        <w:rPr>
          <w:rStyle w:val="Emphasis"/>
        </w:rPr>
        <w:t>capture</w:t>
      </w:r>
      <w:r w:rsidRPr="002278DA">
        <w:rPr>
          <w:rStyle w:val="StyleUnderline"/>
        </w:rPr>
        <w:t xml:space="preserve"> of every </w:t>
      </w:r>
      <w:r w:rsidRPr="002278DA">
        <w:rPr>
          <w:rStyle w:val="Emphasis"/>
        </w:rPr>
        <w:t>element</w:t>
      </w:r>
      <w:r w:rsidRPr="002278DA">
        <w:rPr>
          <w:rStyle w:val="StyleUnderline"/>
        </w:rPr>
        <w:t xml:space="preserve"> for </w:t>
      </w:r>
      <w:r w:rsidRPr="002278DA">
        <w:rPr>
          <w:rStyle w:val="Emphasis"/>
        </w:rPr>
        <w:t>capitalist profit</w:t>
      </w:r>
      <w:r w:rsidRPr="002278DA">
        <w:rPr>
          <w:sz w:val="16"/>
        </w:rPr>
        <w:t xml:space="preserve">. Do the individual consumption practices of disabled people (artists) mitigate, even remotely, the profitability of the sites of primitive accumulation that objects of care generate? Further, </w:t>
      </w:r>
      <w:r w:rsidRPr="002278DA">
        <w:rPr>
          <w:rStyle w:val="StyleUnderline"/>
        </w:rPr>
        <w:t xml:space="preserve">the </w:t>
      </w:r>
      <w:r w:rsidRPr="000E3503">
        <w:rPr>
          <w:rStyle w:val="StyleUnderline"/>
          <w:highlight w:val="green"/>
        </w:rPr>
        <w:t>resistance of non-consumptive lives pales in a global economic context where</w:t>
      </w:r>
      <w:r w:rsidRPr="002278DA">
        <w:rPr>
          <w:sz w:val="16"/>
        </w:rPr>
        <w:t xml:space="preserve">, as Gayatri Spivak reminds us, </w:t>
      </w:r>
      <w:r w:rsidRPr="002278DA">
        <w:rPr>
          <w:rStyle w:val="StyleUnderline"/>
        </w:rPr>
        <w:t xml:space="preserve">humanistic </w:t>
      </w:r>
      <w:r w:rsidRPr="000E3503">
        <w:rPr>
          <w:rStyle w:val="StyleUnderline"/>
          <w:highlight w:val="green"/>
        </w:rPr>
        <w:t>training in consumerism is foreclosed for populations whose labor creates consumer opportunities</w:t>
      </w:r>
      <w:r w:rsidRPr="002278DA">
        <w:rPr>
          <w:rStyle w:val="StyleUnderline"/>
        </w:rPr>
        <w:t xml:space="preserve"> </w:t>
      </w:r>
      <w:r w:rsidRPr="002278DA">
        <w:rPr>
          <w:rStyle w:val="StyleUnderline"/>
        </w:rPr>
        <w:lastRenderedPageBreak/>
        <w:t>for others</w:t>
      </w:r>
      <w:r w:rsidRPr="002278DA">
        <w:rPr>
          <w:sz w:val="16"/>
        </w:rPr>
        <w:t xml:space="preserve">. </w:t>
      </w:r>
      <w:r w:rsidRPr="002278DA">
        <w:rPr>
          <w:rStyle w:val="StyleUnderline"/>
        </w:rPr>
        <w:t xml:space="preserve">The (individual) </w:t>
      </w:r>
      <w:r w:rsidRPr="000E3503">
        <w:rPr>
          <w:rStyle w:val="Emphasis"/>
          <w:highlight w:val="green"/>
        </w:rPr>
        <w:t>capacity to consume</w:t>
      </w:r>
      <w:r w:rsidRPr="002278DA">
        <w:rPr>
          <w:rStyle w:val="StyleUnderline"/>
        </w:rPr>
        <w:t>—</w:t>
      </w:r>
      <w:r w:rsidRPr="000E3503">
        <w:rPr>
          <w:rStyle w:val="StyleUnderline"/>
          <w:highlight w:val="green"/>
        </w:rPr>
        <w:t>or</w:t>
      </w:r>
      <w:r w:rsidRPr="002278DA">
        <w:rPr>
          <w:rStyle w:val="StyleUnderline"/>
        </w:rPr>
        <w:t xml:space="preserve"> to </w:t>
      </w:r>
      <w:r w:rsidRPr="000E3503">
        <w:rPr>
          <w:rStyle w:val="Emphasis"/>
          <w:highlight w:val="green"/>
        </w:rPr>
        <w:t>refuse</w:t>
      </w:r>
      <w:r w:rsidRPr="002278DA">
        <w:rPr>
          <w:rStyle w:val="Emphasis"/>
        </w:rPr>
        <w:t xml:space="preserve"> to consume</w:t>
      </w:r>
      <w:r w:rsidRPr="002278DA">
        <w:rPr>
          <w:rStyle w:val="StyleUnderline"/>
        </w:rPr>
        <w:t>—</w:t>
      </w:r>
      <w:r w:rsidRPr="000E3503">
        <w:rPr>
          <w:rStyle w:val="StyleUnderline"/>
          <w:highlight w:val="green"/>
        </w:rPr>
        <w:t>is</w:t>
      </w:r>
      <w:r w:rsidRPr="002278DA">
        <w:rPr>
          <w:rStyle w:val="StyleUnderline"/>
        </w:rPr>
        <w:t xml:space="preserve"> already </w:t>
      </w:r>
      <w:r w:rsidRPr="000E3503">
        <w:rPr>
          <w:rStyle w:val="Emphasis"/>
          <w:highlight w:val="green"/>
        </w:rPr>
        <w:t>predicated</w:t>
      </w:r>
      <w:r w:rsidRPr="000E3503">
        <w:rPr>
          <w:rStyle w:val="StyleUnderline"/>
          <w:highlight w:val="green"/>
        </w:rPr>
        <w:t xml:space="preserve"> on</w:t>
      </w:r>
      <w:r w:rsidRPr="002278DA">
        <w:rPr>
          <w:rStyle w:val="StyleUnderline"/>
        </w:rPr>
        <w:t xml:space="preserve"> the </w:t>
      </w:r>
      <w:r w:rsidRPr="002278DA">
        <w:rPr>
          <w:rStyle w:val="Emphasis"/>
        </w:rPr>
        <w:t>privileged position</w:t>
      </w:r>
      <w:r w:rsidRPr="002278DA">
        <w:rPr>
          <w:rStyle w:val="StyleUnderline"/>
        </w:rPr>
        <w:t xml:space="preserve"> of </w:t>
      </w:r>
      <w:r w:rsidRPr="000E3503">
        <w:rPr>
          <w:rStyle w:val="StyleUnderline"/>
          <w:highlight w:val="green"/>
        </w:rPr>
        <w:t xml:space="preserve">the </w:t>
      </w:r>
      <w:r w:rsidRPr="000E3503">
        <w:rPr>
          <w:rStyle w:val="Emphasis"/>
          <w:highlight w:val="green"/>
        </w:rPr>
        <w:t>consumer-citizen</w:t>
      </w:r>
      <w:r w:rsidRPr="002278DA">
        <w:rPr>
          <w:sz w:val="16"/>
        </w:rPr>
        <w:t xml:space="preserve">. Mitchell and Snyder lionize the non-laboring debilitated body as the new threshold of resistance — a crypto- capacity — via their positions as improper producers as well as consumers. </w:t>
      </w:r>
      <w:r w:rsidRPr="002278DA">
        <w:rPr>
          <w:rStyle w:val="StyleUnderline"/>
        </w:rPr>
        <w:t xml:space="preserve">But this formulation, as much as it would seem empowering to embrace, actually </w:t>
      </w:r>
      <w:r w:rsidRPr="000E3503">
        <w:rPr>
          <w:rStyle w:val="StyleUnderline"/>
          <w:highlight w:val="green"/>
        </w:rPr>
        <w:t>relies on</w:t>
      </w:r>
      <w:r w:rsidRPr="002278DA">
        <w:rPr>
          <w:rStyle w:val="StyleUnderline"/>
        </w:rPr>
        <w:t xml:space="preserve"> the </w:t>
      </w:r>
      <w:r w:rsidRPr="000E3503">
        <w:rPr>
          <w:rStyle w:val="StyleUnderline"/>
          <w:highlight w:val="green"/>
        </w:rPr>
        <w:t>occlusion of</w:t>
      </w:r>
      <w:r w:rsidRPr="002278DA">
        <w:rPr>
          <w:rStyle w:val="StyleUnderline"/>
        </w:rPr>
        <w:t xml:space="preserve"> the centrality of </w:t>
      </w:r>
      <w:r w:rsidRPr="000E3503">
        <w:rPr>
          <w:rStyle w:val="StyleUnderline"/>
          <w:highlight w:val="green"/>
        </w:rPr>
        <w:t>debilitation</w:t>
      </w:r>
      <w:r w:rsidRPr="002278DA">
        <w:rPr>
          <w:rStyle w:val="StyleUnderline"/>
        </w:rPr>
        <w:t xml:space="preserve"> to the workings of capitalism</w:t>
      </w:r>
      <w:r w:rsidRPr="002278DA">
        <w:rPr>
          <w:sz w:val="16"/>
        </w:rPr>
        <w:t xml:space="preserve">. It effaces the unflinching need for “social pariahs” available for injury, excluded from the economies that hail certain bodies worthy of being objects of care, however compromised this inclusion may be.  There are surely individuals with disabilities [disabled people] who perhaps neither labor nor consume “properly,” but </w:t>
      </w:r>
      <w:r w:rsidRPr="002278DA">
        <w:rPr>
          <w:rStyle w:val="StyleUnderline"/>
        </w:rPr>
        <w:t>any resistance this may signal is not an a priori feature of being disabled</w:t>
      </w:r>
      <w:r w:rsidRPr="002278DA">
        <w:rPr>
          <w:sz w:val="16"/>
        </w:rPr>
        <w:t xml:space="preserve">. Further, </w:t>
      </w:r>
      <w:r w:rsidRPr="000E3503">
        <w:rPr>
          <w:rStyle w:val="StyleUnderline"/>
          <w:highlight w:val="green"/>
        </w:rPr>
        <w:t>populations that are not roped into</w:t>
      </w:r>
      <w:r w:rsidRPr="002278DA">
        <w:rPr>
          <w:rStyle w:val="StyleUnderline"/>
        </w:rPr>
        <w:t xml:space="preserve"> an economy of </w:t>
      </w:r>
      <w:r w:rsidRPr="000E3503">
        <w:rPr>
          <w:rStyle w:val="StyleUnderline"/>
          <w:highlight w:val="green"/>
        </w:rPr>
        <w:t>rehabilitative</w:t>
      </w:r>
      <w:r w:rsidRPr="002278DA">
        <w:rPr>
          <w:rStyle w:val="StyleUnderline"/>
        </w:rPr>
        <w:t xml:space="preserve"> objects of </w:t>
      </w:r>
      <w:r w:rsidRPr="000E3503">
        <w:rPr>
          <w:rStyle w:val="StyleUnderline"/>
          <w:highlight w:val="green"/>
        </w:rPr>
        <w:t>care are sites of profit</w:t>
      </w:r>
      <w:r w:rsidRPr="002278DA">
        <w:rPr>
          <w:rStyle w:val="StyleUnderline"/>
        </w:rPr>
        <w:t xml:space="preserve"> precisely </w:t>
      </w:r>
      <w:r w:rsidRPr="000E3503">
        <w:rPr>
          <w:rStyle w:val="StyleUnderline"/>
          <w:highlight w:val="green"/>
        </w:rPr>
        <w:t>for their availability for injury</w:t>
      </w:r>
      <w:r w:rsidRPr="002278DA">
        <w:rPr>
          <w:rStyle w:val="StyleUnderline"/>
        </w:rPr>
        <w:t>, their inability to labor, their exclusion from adequate health care, and their ideological production as lazy, criminal, and burdensome</w:t>
      </w:r>
      <w:r w:rsidRPr="002278DA">
        <w:rPr>
          <w:sz w:val="16"/>
        </w:rPr>
        <w:t xml:space="preserve">. While these populations may well enact various forms of resistance to capitalism, </w:t>
      </w:r>
      <w:r w:rsidRPr="000E3503">
        <w:rPr>
          <w:rStyle w:val="Emphasis"/>
          <w:highlight w:val="green"/>
        </w:rPr>
        <w:t>they do not escape</w:t>
      </w:r>
      <w:r w:rsidRPr="002278DA">
        <w:rPr>
          <w:rStyle w:val="Emphasis"/>
        </w:rPr>
        <w:t xml:space="preserve"> the violent processes of </w:t>
      </w:r>
      <w:r w:rsidRPr="000E3503">
        <w:rPr>
          <w:rStyle w:val="Emphasis"/>
          <w:highlight w:val="green"/>
        </w:rPr>
        <w:t>primitive accumulation</w:t>
      </w:r>
      <w:r w:rsidRPr="002278DA">
        <w:rPr>
          <w:sz w:val="16"/>
        </w:rPr>
        <w:t xml:space="preserve"> </w:t>
      </w:r>
      <w:r w:rsidRPr="002278DA">
        <w:rPr>
          <w:rStyle w:val="StyleUnderline"/>
        </w:rPr>
        <w:t xml:space="preserve">that extract profit from the disposability that threatens these exact populations. </w:t>
      </w:r>
    </w:p>
    <w:p w14:paraId="01D523EB" w14:textId="77777777" w:rsidR="001452DD" w:rsidRPr="002278DA" w:rsidRDefault="001452DD" w:rsidP="001452DD">
      <w:pPr>
        <w:rPr>
          <w:sz w:val="16"/>
        </w:rPr>
      </w:pPr>
      <w:r w:rsidRPr="002278DA">
        <w:rPr>
          <w:sz w:val="16"/>
        </w:rPr>
        <w:t xml:space="preserve">Mitchell and Snyder further vacillate between the figures of the resistant non- productive unfit non/worker and that very same worker as incorporated into capitalist sites of profit. They argue that “we are increasingly approaching a time when all that formerly passed as the undesirability of life in a disabled body proves increasingly ‘advantageous’ from the standpoint of an immaterial labor market.” The immaterial labor market is a reference to technologies that allow for productivity to be redefined against the grain of the “laboring body”— for example, fostering virtual participation in workplaces for mobility- impaired individuals. However, these very same technologies, driven by the conventional laboring body, produce vastly debilitated populations across the globe, from Chinese laborers in Apple factories who commit suicide, to wheelchair technology that enhances mobility developed in Israel 48 on the backs of Palestinian oppression and immobility, to the mountains of e-waste hand-sanded by the working poor in India, to the neo colonial extraction of minerals and natural substances from resource- rich areas for the purposes of manufacturing hardware. </w:t>
      </w:r>
    </w:p>
    <w:p w14:paraId="68CFA152" w14:textId="77777777" w:rsidR="001452DD" w:rsidRPr="002278DA" w:rsidRDefault="001452DD" w:rsidP="001452DD">
      <w:pPr>
        <w:rPr>
          <w:sz w:val="16"/>
        </w:rPr>
      </w:pPr>
      <w:r w:rsidRPr="002278DA">
        <w:rPr>
          <w:rStyle w:val="StyleUnderline"/>
        </w:rPr>
        <w:t xml:space="preserve">Is it possible that the figure of </w:t>
      </w:r>
      <w:r w:rsidRPr="000E3503">
        <w:rPr>
          <w:rStyle w:val="StyleUnderline"/>
          <w:highlight w:val="green"/>
        </w:rPr>
        <w:t>the non-productive disabled body becomes</w:t>
      </w:r>
      <w:r w:rsidRPr="002278DA">
        <w:rPr>
          <w:rStyle w:val="StyleUnderline"/>
        </w:rPr>
        <w:t xml:space="preserve"> something of </w:t>
      </w:r>
      <w:r w:rsidRPr="000E3503">
        <w:rPr>
          <w:rStyle w:val="StyleUnderline"/>
          <w:highlight w:val="green"/>
        </w:rPr>
        <w:t xml:space="preserve">a </w:t>
      </w:r>
      <w:r w:rsidRPr="000E3503">
        <w:rPr>
          <w:rStyle w:val="Emphasis"/>
          <w:highlight w:val="green"/>
        </w:rPr>
        <w:t>fetish</w:t>
      </w:r>
      <w:r w:rsidRPr="002278DA">
        <w:rPr>
          <w:sz w:val="16"/>
        </w:rPr>
        <w:t xml:space="preserve"> in Mitchell and Snyder’s text, </w:t>
      </w:r>
      <w:r w:rsidRPr="000E3503">
        <w:rPr>
          <w:rStyle w:val="StyleUnderline"/>
          <w:highlight w:val="green"/>
        </w:rPr>
        <w:t>recoding resistance as</w:t>
      </w:r>
      <w:r w:rsidRPr="002278DA">
        <w:rPr>
          <w:rStyle w:val="StyleUnderline"/>
        </w:rPr>
        <w:t xml:space="preserve"> a form of </w:t>
      </w:r>
      <w:r w:rsidRPr="000E3503">
        <w:rPr>
          <w:rStyle w:val="Emphasis"/>
          <w:highlight w:val="green"/>
        </w:rPr>
        <w:t>automatic capacitation</w:t>
      </w:r>
      <w:r w:rsidRPr="002278DA">
        <w:rPr>
          <w:sz w:val="16"/>
        </w:rPr>
        <w:t xml:space="preserve">, an onto-crypto-capacity? </w:t>
      </w:r>
      <w:r w:rsidRPr="000E3503">
        <w:rPr>
          <w:rStyle w:val="StyleUnderline"/>
          <w:highlight w:val="green"/>
        </w:rPr>
        <w:t>This body occludes</w:t>
      </w:r>
      <w:r w:rsidRPr="002278DA">
        <w:rPr>
          <w:rStyle w:val="StyleUnderline"/>
        </w:rPr>
        <w:t xml:space="preserve">, to some extent, </w:t>
      </w:r>
      <w:r w:rsidRPr="000E3503">
        <w:rPr>
          <w:rStyle w:val="StyleUnderline"/>
          <w:highlight w:val="green"/>
        </w:rPr>
        <w:t>populations that are neither</w:t>
      </w:r>
      <w:r w:rsidRPr="002278DA">
        <w:rPr>
          <w:rStyle w:val="StyleUnderline"/>
        </w:rPr>
        <w:t xml:space="preserve"> positioned as </w:t>
      </w:r>
      <w:r w:rsidRPr="000E3503">
        <w:rPr>
          <w:rStyle w:val="StyleUnderline"/>
          <w:highlight w:val="green"/>
        </w:rPr>
        <w:t>resistant</w:t>
      </w:r>
      <w:r w:rsidRPr="002278DA">
        <w:rPr>
          <w:rStyle w:val="StyleUnderline"/>
        </w:rPr>
        <w:t xml:space="preserve"> to capitalism </w:t>
      </w:r>
      <w:r w:rsidRPr="000E3503">
        <w:rPr>
          <w:rStyle w:val="StyleUnderline"/>
          <w:highlight w:val="green"/>
        </w:rPr>
        <w:t>nor</w:t>
      </w:r>
      <w:r w:rsidRPr="002278DA">
        <w:rPr>
          <w:rStyle w:val="StyleUnderline"/>
        </w:rPr>
        <w:t xml:space="preserve"> promoted as </w:t>
      </w:r>
      <w:r w:rsidRPr="000E3503">
        <w:rPr>
          <w:rStyle w:val="Emphasis"/>
          <w:highlight w:val="green"/>
        </w:rPr>
        <w:t>objects of care</w:t>
      </w:r>
      <w:r w:rsidRPr="002278DA">
        <w:rPr>
          <w:sz w:val="16"/>
        </w:rPr>
        <w:t xml:space="preserve">. Rather these populations are constructed as objects of imminent disposability, continually subjected to paternalistic austerity regimes, violent institutionalization, and debilitation that is not in any way redeemable through cultural rehabilitation. (Cultural rehabilitation as an </w:t>
      </w:r>
      <w:proofErr w:type="spellStart"/>
      <w:r w:rsidRPr="002278DA">
        <w:rPr>
          <w:sz w:val="16"/>
        </w:rPr>
        <w:t>ave</w:t>
      </w:r>
      <w:proofErr w:type="spellEnd"/>
      <w:r w:rsidRPr="002278DA">
        <w:rPr>
          <w:sz w:val="16"/>
        </w:rPr>
        <w:t xml:space="preserve"> </w:t>
      </w:r>
      <w:proofErr w:type="spellStart"/>
      <w:r w:rsidRPr="002278DA">
        <w:rPr>
          <w:sz w:val="16"/>
        </w:rPr>
        <w:t>nue</w:t>
      </w:r>
      <w:proofErr w:type="spellEnd"/>
      <w:r w:rsidRPr="002278DA">
        <w:rPr>
          <w:sz w:val="16"/>
        </w:rPr>
        <w:t xml:space="preserve"> to normalization can be eschewed only if in fact it is an available possibility to turn away from.) </w:t>
      </w:r>
      <w:r w:rsidRPr="002278DA">
        <w:rPr>
          <w:rStyle w:val="StyleUnderline"/>
        </w:rPr>
        <w:t xml:space="preserve">Their </w:t>
      </w:r>
      <w:r w:rsidRPr="000E3503">
        <w:rPr>
          <w:rStyle w:val="StyleUnderline"/>
          <w:highlight w:val="green"/>
        </w:rPr>
        <w:t>debilitation functions as</w:t>
      </w:r>
      <w:r w:rsidRPr="002278DA">
        <w:rPr>
          <w:rStyle w:val="StyleUnderline"/>
        </w:rPr>
        <w:t xml:space="preserve"> a form of </w:t>
      </w:r>
      <w:r w:rsidRPr="000E3503">
        <w:rPr>
          <w:rStyle w:val="StyleUnderline"/>
          <w:highlight w:val="green"/>
        </w:rPr>
        <w:t>value extraction for otherwise disposable bodies</w:t>
      </w:r>
      <w:r w:rsidRPr="002278DA">
        <w:rPr>
          <w:rStyle w:val="StyleUnderline"/>
        </w:rPr>
        <w:t xml:space="preserve">. </w:t>
      </w:r>
      <w:r w:rsidRPr="000E3503">
        <w:rPr>
          <w:rStyle w:val="StyleUnderline"/>
          <w:highlight w:val="green"/>
        </w:rPr>
        <w:t>Lauding</w:t>
      </w:r>
      <w:r w:rsidRPr="002278DA">
        <w:rPr>
          <w:rStyle w:val="StyleUnderline"/>
        </w:rPr>
        <w:t xml:space="preserve"> the </w:t>
      </w:r>
      <w:r w:rsidRPr="000E3503">
        <w:rPr>
          <w:rStyle w:val="StyleUnderline"/>
          <w:highlight w:val="green"/>
        </w:rPr>
        <w:t>inherent resistance</w:t>
      </w:r>
      <w:r w:rsidRPr="002278DA">
        <w:rPr>
          <w:rStyle w:val="StyleUnderline"/>
        </w:rPr>
        <w:t xml:space="preserve"> to capitalism of disabled bodies as well as the advantages of the immaterial labor market for people with disabilities both </w:t>
      </w:r>
      <w:r w:rsidRPr="000E3503">
        <w:rPr>
          <w:rStyle w:val="StyleUnderline"/>
          <w:highlight w:val="green"/>
        </w:rPr>
        <w:t>depend on</w:t>
      </w:r>
      <w:r w:rsidRPr="002278DA">
        <w:rPr>
          <w:rStyle w:val="StyleUnderline"/>
        </w:rPr>
        <w:t xml:space="preserve"> three factors: first, the assumption or </w:t>
      </w:r>
      <w:r w:rsidRPr="000E3503">
        <w:rPr>
          <w:rStyle w:val="StyleUnderline"/>
          <w:highlight w:val="green"/>
        </w:rPr>
        <w:t>invocation of</w:t>
      </w:r>
      <w:r w:rsidRPr="002278DA">
        <w:rPr>
          <w:rStyle w:val="StyleUnderline"/>
        </w:rPr>
        <w:t xml:space="preserve"> the identity or </w:t>
      </w:r>
      <w:r w:rsidRPr="000E3503">
        <w:rPr>
          <w:rStyle w:val="StyleUnderline"/>
          <w:highlight w:val="green"/>
        </w:rPr>
        <w:t>grouping of disabled people as</w:t>
      </w:r>
      <w:r w:rsidRPr="002278DA">
        <w:rPr>
          <w:rStyle w:val="StyleUnderline"/>
        </w:rPr>
        <w:t xml:space="preserve"> an </w:t>
      </w:r>
      <w:r w:rsidRPr="000E3503">
        <w:rPr>
          <w:rStyle w:val="StyleUnderline"/>
          <w:highlight w:val="green"/>
        </w:rPr>
        <w:t>a priori</w:t>
      </w:r>
      <w:r w:rsidRPr="002278DA">
        <w:rPr>
          <w:rStyle w:val="StyleUnderline"/>
        </w:rPr>
        <w:t xml:space="preserve"> given; which then</w:t>
      </w:r>
      <w:r w:rsidRPr="002278DA">
        <w:rPr>
          <w:sz w:val="16"/>
        </w:rPr>
        <w:t xml:space="preserve">, secondly, </w:t>
      </w:r>
      <w:r w:rsidRPr="000E3503">
        <w:rPr>
          <w:rStyle w:val="Emphasis"/>
          <w:highlight w:val="green"/>
        </w:rPr>
        <w:t>entails the</w:t>
      </w:r>
      <w:r w:rsidRPr="002278DA">
        <w:rPr>
          <w:sz w:val="16"/>
        </w:rPr>
        <w:t xml:space="preserve"> substantial </w:t>
      </w:r>
      <w:r w:rsidRPr="000E3503">
        <w:rPr>
          <w:rStyle w:val="StyleUnderline"/>
          <w:highlight w:val="green"/>
        </w:rPr>
        <w:t>occlusion of the manufacturing of disability</w:t>
      </w:r>
      <w:r w:rsidRPr="002278DA">
        <w:rPr>
          <w:rStyle w:val="StyleUnderline"/>
        </w:rPr>
        <w:t>, that is</w:t>
      </w:r>
      <w:r w:rsidRPr="002278DA">
        <w:rPr>
          <w:sz w:val="16"/>
        </w:rPr>
        <w:t xml:space="preserve">, </w:t>
      </w:r>
      <w:r w:rsidRPr="002278DA">
        <w:rPr>
          <w:rStyle w:val="Emphasis"/>
        </w:rPr>
        <w:t>capitalist exploitation as an ongoing process of debilitation</w:t>
      </w:r>
      <w:r w:rsidRPr="002278DA">
        <w:rPr>
          <w:sz w:val="16"/>
        </w:rPr>
        <w:t xml:space="preserve">; </w:t>
      </w:r>
      <w:r w:rsidRPr="000E3503">
        <w:rPr>
          <w:rStyle w:val="StyleUnderline"/>
          <w:highlight w:val="green"/>
        </w:rPr>
        <w:t>which then</w:t>
      </w:r>
      <w:r w:rsidRPr="002278DA">
        <w:rPr>
          <w:rStyle w:val="StyleUnderline"/>
        </w:rPr>
        <w:t xml:space="preserve">, thirdly, </w:t>
      </w:r>
      <w:r w:rsidRPr="000E3503">
        <w:rPr>
          <w:rStyle w:val="StyleUnderline"/>
          <w:highlight w:val="green"/>
        </w:rPr>
        <w:t>submerges</w:t>
      </w:r>
      <w:r w:rsidRPr="002278DA">
        <w:rPr>
          <w:rStyle w:val="StyleUnderline"/>
        </w:rPr>
        <w:t xml:space="preserve"> the supplemental </w:t>
      </w:r>
      <w:r w:rsidRPr="000E3503">
        <w:rPr>
          <w:rStyle w:val="StyleUnderline"/>
          <w:highlight w:val="green"/>
        </w:rPr>
        <w:t>relation between objects of care and</w:t>
      </w:r>
      <w:r w:rsidRPr="002278DA">
        <w:rPr>
          <w:rStyle w:val="StyleUnderline"/>
        </w:rPr>
        <w:t xml:space="preserve"> social pariahs or objects of </w:t>
      </w:r>
      <w:r w:rsidRPr="000E3503">
        <w:rPr>
          <w:rStyle w:val="StyleUnderline"/>
          <w:highlight w:val="green"/>
        </w:rPr>
        <w:t>disposability</w:t>
      </w:r>
      <w:r w:rsidRPr="002278DA">
        <w:rPr>
          <w:rStyle w:val="StyleUnderline"/>
        </w:rPr>
        <w:t xml:space="preserve"> — disability as a potential site of cultural incorporation and debilitation of populations made available and/or </w:t>
      </w:r>
      <w:r w:rsidRPr="002278DA">
        <w:rPr>
          <w:rStyle w:val="Emphasis"/>
        </w:rPr>
        <w:t>targeted for injury</w:t>
      </w:r>
      <w:r w:rsidRPr="002278DA">
        <w:rPr>
          <w:sz w:val="16"/>
        </w:rPr>
        <w:t xml:space="preserve">—in a neoliberal economy that profits from both. The burden-to-care periodization is one that therefore racializes as well as </w:t>
      </w:r>
      <w:proofErr w:type="spellStart"/>
      <w:r w:rsidRPr="002278DA">
        <w:rPr>
          <w:sz w:val="16"/>
        </w:rPr>
        <w:t>temporospatializes</w:t>
      </w:r>
      <w:proofErr w:type="spellEnd"/>
      <w:r w:rsidRPr="002278DA">
        <w:rPr>
          <w:sz w:val="16"/>
        </w:rPr>
        <w:t xml:space="preserve">: between eugenics as it has been and the biopolitics of inclusion of the now (described as “post- imperialist”), </w:t>
      </w:r>
      <w:r w:rsidRPr="000E3503">
        <w:rPr>
          <w:rStyle w:val="StyleUnderline"/>
          <w:highlight w:val="green"/>
        </w:rPr>
        <w:t>a split that largely speaks to liberal spaces of privilege;</w:t>
      </w:r>
      <w:r w:rsidRPr="002278DA">
        <w:rPr>
          <w:rStyle w:val="StyleUnderline"/>
        </w:rPr>
        <w:t xml:space="preserve"> and </w:t>
      </w:r>
      <w:r w:rsidRPr="000E3503">
        <w:rPr>
          <w:rStyle w:val="StyleUnderline"/>
          <w:highlight w:val="green"/>
        </w:rPr>
        <w:t>between</w:t>
      </w:r>
      <w:r w:rsidRPr="002278DA">
        <w:rPr>
          <w:rStyle w:val="StyleUnderline"/>
        </w:rPr>
        <w:t xml:space="preserve"> the </w:t>
      </w:r>
      <w:r w:rsidRPr="000E3503">
        <w:rPr>
          <w:rStyle w:val="StyleUnderline"/>
          <w:highlight w:val="green"/>
        </w:rPr>
        <w:t>progress of the West</w:t>
      </w:r>
      <w:r w:rsidRPr="002278DA">
        <w:rPr>
          <w:rStyle w:val="StyleUnderline"/>
        </w:rPr>
        <w:t xml:space="preserve">/developed nations </w:t>
      </w:r>
      <w:r w:rsidRPr="000E3503">
        <w:rPr>
          <w:rStyle w:val="StyleUnderline"/>
          <w:highlight w:val="green"/>
        </w:rPr>
        <w:t>and</w:t>
      </w:r>
      <w:r w:rsidRPr="002278DA">
        <w:rPr>
          <w:rStyle w:val="StyleUnderline"/>
        </w:rPr>
        <w:t xml:space="preserve"> the </w:t>
      </w:r>
      <w:r w:rsidRPr="000E3503">
        <w:rPr>
          <w:rStyle w:val="StyleUnderline"/>
          <w:highlight w:val="green"/>
        </w:rPr>
        <w:t>disarray of the rest</w:t>
      </w:r>
      <w:r w:rsidRPr="002278DA">
        <w:rPr>
          <w:rStyle w:val="StyleUnderline"/>
        </w:rPr>
        <w:t>/developing nations</w:t>
      </w:r>
      <w:r w:rsidRPr="002278DA">
        <w:rPr>
          <w:sz w:val="16"/>
        </w:rPr>
        <w:t>.</w:t>
      </w:r>
    </w:p>
    <w:p w14:paraId="4646E999" w14:textId="2D638098" w:rsidR="001452DD" w:rsidRPr="00D97ED2" w:rsidRDefault="001452DD" w:rsidP="00FE5857">
      <w:pPr>
        <w:pStyle w:val="Heading4"/>
        <w:numPr>
          <w:ilvl w:val="0"/>
          <w:numId w:val="15"/>
        </w:numPr>
      </w:pPr>
      <w:r>
        <w:t xml:space="preserve">Theories of </w:t>
      </w:r>
      <w:r>
        <w:rPr>
          <w:u w:val="single"/>
        </w:rPr>
        <w:t>debility</w:t>
      </w:r>
      <w:r>
        <w:t xml:space="preserve"> are ableist – renders disability an </w:t>
      </w:r>
      <w:r>
        <w:rPr>
          <w:u w:val="single"/>
        </w:rPr>
        <w:t>affective</w:t>
      </w:r>
      <w:r>
        <w:t xml:space="preserve">, </w:t>
      </w:r>
      <w:r>
        <w:rPr>
          <w:u w:val="single"/>
        </w:rPr>
        <w:t>social</w:t>
      </w:r>
      <w:r>
        <w:t xml:space="preserve"> state that is </w:t>
      </w:r>
      <w:r>
        <w:rPr>
          <w:u w:val="single"/>
        </w:rPr>
        <w:t>universally</w:t>
      </w:r>
      <w:r>
        <w:t xml:space="preserve"> felt than a </w:t>
      </w:r>
      <w:r>
        <w:rPr>
          <w:u w:val="single"/>
        </w:rPr>
        <w:t>particular</w:t>
      </w:r>
      <w:r>
        <w:t xml:space="preserve"> embodiment – and assessing </w:t>
      </w:r>
      <w:r>
        <w:rPr>
          <w:u w:val="single"/>
        </w:rPr>
        <w:t>ability</w:t>
      </w:r>
      <w:r>
        <w:t xml:space="preserve"> as </w:t>
      </w:r>
      <w:r>
        <w:rPr>
          <w:u w:val="single"/>
        </w:rPr>
        <w:t>capacity</w:t>
      </w:r>
      <w:r>
        <w:t xml:space="preserve"> and </w:t>
      </w:r>
      <w:r>
        <w:rPr>
          <w:u w:val="single"/>
        </w:rPr>
        <w:t>debility</w:t>
      </w:r>
      <w:r>
        <w:t xml:space="preserve"> as incapacitated ensures </w:t>
      </w:r>
      <w:proofErr w:type="spellStart"/>
      <w:r>
        <w:rPr>
          <w:u w:val="single"/>
        </w:rPr>
        <w:t>ablenormative</w:t>
      </w:r>
      <w:proofErr w:type="spellEnd"/>
      <w:r>
        <w:t xml:space="preserve"> binaries that </w:t>
      </w:r>
      <w:r>
        <w:rPr>
          <w:u w:val="single"/>
        </w:rPr>
        <w:t>turn</w:t>
      </w:r>
      <w:r>
        <w:t xml:space="preserve"> the K</w:t>
      </w:r>
    </w:p>
    <w:p w14:paraId="297C7C3C" w14:textId="77777777" w:rsidR="001452DD" w:rsidRPr="00FF5872" w:rsidRDefault="001452DD" w:rsidP="001452DD">
      <w:r w:rsidRPr="00FF5872">
        <w:rPr>
          <w:rStyle w:val="Style13ptBold"/>
        </w:rPr>
        <w:t>Inkle 15</w:t>
      </w:r>
      <w:r w:rsidRPr="00FF5872">
        <w:t xml:space="preserve"> </w:t>
      </w:r>
      <w:r w:rsidRPr="00FF5872">
        <w:rPr>
          <w:sz w:val="16"/>
          <w:szCs w:val="16"/>
        </w:rPr>
        <w:t xml:space="preserve">– (Kay Inkle, disability activist, “debilitating times: compulsory </w:t>
      </w:r>
      <w:proofErr w:type="spellStart"/>
      <w:r w:rsidRPr="00FF5872">
        <w:rPr>
          <w:sz w:val="16"/>
          <w:szCs w:val="16"/>
        </w:rPr>
        <w:t>ablebodiedness</w:t>
      </w:r>
      <w:proofErr w:type="spellEnd"/>
      <w:r w:rsidRPr="00FF5872">
        <w:rPr>
          <w:sz w:val="16"/>
          <w:szCs w:val="16"/>
        </w:rPr>
        <w:t xml:space="preserve"> and white privilege in theory and practice” Feminist Review 111. Accessed August 29, </w:t>
      </w:r>
      <w:proofErr w:type="gramStart"/>
      <w:r w:rsidRPr="00FF5872">
        <w:rPr>
          <w:sz w:val="16"/>
          <w:szCs w:val="16"/>
        </w:rPr>
        <w:t>3018;</w:t>
      </w:r>
      <w:proofErr w:type="gramEnd"/>
      <w:r w:rsidRPr="00FF5872">
        <w:rPr>
          <w:sz w:val="16"/>
          <w:szCs w:val="16"/>
        </w:rPr>
        <w:t xml:space="preserve"> EG)</w:t>
      </w:r>
    </w:p>
    <w:p w14:paraId="0DC690C3" w14:textId="77777777" w:rsidR="0089303D" w:rsidRDefault="001452DD" w:rsidP="001452DD">
      <w:pPr>
        <w:rPr>
          <w:sz w:val="14"/>
        </w:rPr>
      </w:pPr>
      <w:r w:rsidRPr="00D97ED2">
        <w:rPr>
          <w:sz w:val="14"/>
        </w:rPr>
        <w:t xml:space="preserve">A recent contribution to disability scholarship is the work of Jasbir </w:t>
      </w:r>
      <w:r w:rsidRPr="000E3503">
        <w:rPr>
          <w:rStyle w:val="StyleUnderline"/>
          <w:highlight w:val="green"/>
        </w:rPr>
        <w:t>Puar</w:t>
      </w:r>
      <w:r w:rsidRPr="00FF5872">
        <w:rPr>
          <w:rStyle w:val="StyleUnderline"/>
        </w:rPr>
        <w:t xml:space="preserve"> who </w:t>
      </w:r>
      <w:r w:rsidRPr="000E3503">
        <w:rPr>
          <w:rStyle w:val="StyleUnderline"/>
          <w:highlight w:val="green"/>
        </w:rPr>
        <w:t>argues</w:t>
      </w:r>
      <w:r w:rsidRPr="00FF5872">
        <w:rPr>
          <w:rStyle w:val="StyleUnderline"/>
        </w:rPr>
        <w:t xml:space="preserve"> </w:t>
      </w:r>
      <w:r w:rsidRPr="000E3503">
        <w:rPr>
          <w:rStyle w:val="StyleUnderline"/>
          <w:highlight w:val="green"/>
        </w:rPr>
        <w:t>for</w:t>
      </w:r>
      <w:r w:rsidRPr="00FF5872">
        <w:rPr>
          <w:rStyle w:val="StyleUnderline"/>
        </w:rPr>
        <w:t xml:space="preserve"> a </w:t>
      </w:r>
      <w:proofErr w:type="spellStart"/>
      <w:r w:rsidRPr="00FF5872">
        <w:rPr>
          <w:rStyle w:val="StyleUnderline"/>
        </w:rPr>
        <w:t>conceptualisation</w:t>
      </w:r>
      <w:proofErr w:type="spellEnd"/>
      <w:r w:rsidRPr="00FF5872">
        <w:rPr>
          <w:rStyle w:val="StyleUnderline"/>
        </w:rPr>
        <w:t xml:space="preserve"> of ‘</w:t>
      </w:r>
      <w:r w:rsidRPr="000E3503">
        <w:rPr>
          <w:rStyle w:val="Emphasis"/>
          <w:highlight w:val="green"/>
        </w:rPr>
        <w:t>debility’</w:t>
      </w:r>
      <w:r w:rsidRPr="00FF5872">
        <w:rPr>
          <w:rStyle w:val="StyleUnderline"/>
        </w:rPr>
        <w:t xml:space="preserve"> in order </w:t>
      </w:r>
      <w:r w:rsidRPr="000E3503">
        <w:rPr>
          <w:rStyle w:val="StyleUnderline"/>
          <w:highlight w:val="green"/>
        </w:rPr>
        <w:t>to move beyond</w:t>
      </w:r>
      <w:r w:rsidRPr="00FF5872">
        <w:rPr>
          <w:rStyle w:val="StyleUnderline"/>
        </w:rPr>
        <w:t xml:space="preserve"> the problematic </w:t>
      </w:r>
      <w:r w:rsidRPr="000E3503">
        <w:rPr>
          <w:rStyle w:val="StyleUnderline"/>
          <w:highlight w:val="green"/>
        </w:rPr>
        <w:t>binary of disabled</w:t>
      </w:r>
      <w:r w:rsidRPr="00FF5872">
        <w:rPr>
          <w:rStyle w:val="StyleUnderline"/>
        </w:rPr>
        <w:t>/</w:t>
      </w:r>
      <w:proofErr w:type="spellStart"/>
      <w:r w:rsidRPr="00FF5872">
        <w:rPr>
          <w:rStyle w:val="StyleUnderline"/>
        </w:rPr>
        <w:t>ablebodied</w:t>
      </w:r>
      <w:proofErr w:type="spellEnd"/>
      <w:r w:rsidRPr="00D97ED2">
        <w:rPr>
          <w:sz w:val="14"/>
        </w:rPr>
        <w:t xml:space="preserve">. She promises a </w:t>
      </w:r>
      <w:proofErr w:type="spellStart"/>
      <w:r w:rsidRPr="00D97ED2">
        <w:rPr>
          <w:sz w:val="14"/>
        </w:rPr>
        <w:t>theorisation</w:t>
      </w:r>
      <w:proofErr w:type="spellEnd"/>
      <w:r w:rsidRPr="00D97ED2">
        <w:rPr>
          <w:sz w:val="14"/>
        </w:rPr>
        <w:t xml:space="preserve"> that confronts ‘the debilitating aspects of neoliberalism’ (Puar, 2012, p. 149) alongside ‘a methodology that inhabits the intersection of disability studies, the affective turn and theories of posthumanism’ (ibid., p. 154). However, for me, </w:t>
      </w:r>
      <w:r w:rsidRPr="000E3503">
        <w:rPr>
          <w:rStyle w:val="StyleUnderline"/>
          <w:highlight w:val="green"/>
        </w:rPr>
        <w:t>Puar</w:t>
      </w:r>
      <w:r w:rsidRPr="00FF5872">
        <w:rPr>
          <w:rStyle w:val="StyleUnderline"/>
        </w:rPr>
        <w:t xml:space="preserve"> not only </w:t>
      </w:r>
      <w:r w:rsidRPr="000E3503">
        <w:rPr>
          <w:rStyle w:val="StyleUnderline"/>
          <w:highlight w:val="green"/>
        </w:rPr>
        <w:t>fails to deliver</w:t>
      </w:r>
      <w:r w:rsidRPr="00FF5872">
        <w:rPr>
          <w:rStyle w:val="StyleUnderline"/>
        </w:rPr>
        <w:t xml:space="preserve"> these promises</w:t>
      </w:r>
      <w:r w:rsidRPr="000E3503">
        <w:rPr>
          <w:rStyle w:val="StyleUnderline"/>
          <w:highlight w:val="green"/>
        </w:rPr>
        <w:t>,</w:t>
      </w:r>
      <w:r w:rsidRPr="00FF5872">
        <w:rPr>
          <w:rStyle w:val="StyleUnderline"/>
        </w:rPr>
        <w:t xml:space="preserve"> but also </w:t>
      </w:r>
      <w:r w:rsidRPr="000E3503">
        <w:rPr>
          <w:rStyle w:val="StyleUnderline"/>
          <w:highlight w:val="green"/>
        </w:rPr>
        <w:t>reiterates</w:t>
      </w:r>
      <w:r w:rsidRPr="00FF5872">
        <w:rPr>
          <w:rStyle w:val="StyleUnderline"/>
        </w:rPr>
        <w:t xml:space="preserve"> some of the fundamental problems of </w:t>
      </w:r>
      <w:r w:rsidRPr="000E3503">
        <w:rPr>
          <w:rStyle w:val="StyleUnderline"/>
          <w:highlight w:val="green"/>
        </w:rPr>
        <w:t xml:space="preserve">the </w:t>
      </w:r>
      <w:r w:rsidRPr="000E3503">
        <w:rPr>
          <w:rStyle w:val="Emphasis"/>
          <w:highlight w:val="green"/>
        </w:rPr>
        <w:t>social</w:t>
      </w:r>
      <w:r w:rsidRPr="000E3503">
        <w:rPr>
          <w:rStyle w:val="StyleUnderline"/>
          <w:highlight w:val="green"/>
        </w:rPr>
        <w:t xml:space="preserve"> model in</w:t>
      </w:r>
      <w:r w:rsidRPr="00FF5872">
        <w:rPr>
          <w:rStyle w:val="StyleUnderline"/>
        </w:rPr>
        <w:t xml:space="preserve"> terms of the </w:t>
      </w:r>
      <w:r w:rsidRPr="000E3503">
        <w:rPr>
          <w:rStyle w:val="Emphasis"/>
          <w:highlight w:val="green"/>
        </w:rPr>
        <w:t xml:space="preserve">negation of the </w:t>
      </w:r>
      <w:r w:rsidRPr="000E3503">
        <w:rPr>
          <w:rStyle w:val="Emphasis"/>
          <w:highlight w:val="green"/>
        </w:rPr>
        <w:lastRenderedPageBreak/>
        <w:t xml:space="preserve">disabled </w:t>
      </w:r>
      <w:proofErr w:type="gramStart"/>
      <w:r w:rsidRPr="000E3503">
        <w:rPr>
          <w:rStyle w:val="Emphasis"/>
          <w:highlight w:val="green"/>
        </w:rPr>
        <w:t>body</w:t>
      </w:r>
      <w:r w:rsidRPr="00FF5872">
        <w:rPr>
          <w:rStyle w:val="StyleUnderline"/>
        </w:rPr>
        <w:t xml:space="preserve">, </w:t>
      </w:r>
      <w:r w:rsidRPr="000E3503">
        <w:rPr>
          <w:rStyle w:val="StyleUnderline"/>
          <w:highlight w:val="green"/>
        </w:rPr>
        <w:t>and</w:t>
      </w:r>
      <w:proofErr w:type="gramEnd"/>
      <w:r w:rsidRPr="00FF5872">
        <w:rPr>
          <w:rStyle w:val="StyleUnderline"/>
        </w:rPr>
        <w:t xml:space="preserve"> </w:t>
      </w:r>
      <w:r w:rsidRPr="000E3503">
        <w:rPr>
          <w:rStyle w:val="Emphasis"/>
          <w:highlight w:val="green"/>
        </w:rPr>
        <w:t xml:space="preserve">perpetuates </w:t>
      </w:r>
      <w:proofErr w:type="spellStart"/>
      <w:r w:rsidRPr="000E3503">
        <w:rPr>
          <w:rStyle w:val="Emphasis"/>
          <w:highlight w:val="green"/>
        </w:rPr>
        <w:t>ablebodied</w:t>
      </w:r>
      <w:proofErr w:type="spellEnd"/>
      <w:r w:rsidRPr="000E3503">
        <w:rPr>
          <w:rStyle w:val="Emphasis"/>
          <w:highlight w:val="green"/>
        </w:rPr>
        <w:t xml:space="preserve"> privilege</w:t>
      </w:r>
      <w:r w:rsidRPr="00D97ED2">
        <w:rPr>
          <w:sz w:val="14"/>
        </w:rPr>
        <w:t xml:space="preserve">. In her paper ‘Prognosis time’ Puar (2009, p. 166) argues for a move from disability to debility in order to ‘invite a deconstruction of what ability and capacity </w:t>
      </w:r>
      <w:proofErr w:type="gramStart"/>
      <w:r w:rsidRPr="00D97ED2">
        <w:rPr>
          <w:sz w:val="14"/>
        </w:rPr>
        <w:t>mean .</w:t>
      </w:r>
      <w:proofErr w:type="gramEnd"/>
      <w:r w:rsidRPr="00D97ED2">
        <w:rPr>
          <w:sz w:val="14"/>
        </w:rPr>
        <w:t xml:space="preserve">… and to push for a broader politics of debility’. </w:t>
      </w:r>
      <w:r w:rsidRPr="000E3503">
        <w:rPr>
          <w:rStyle w:val="StyleUnderline"/>
          <w:highlight w:val="green"/>
        </w:rPr>
        <w:t xml:space="preserve">She argues for a politics of </w:t>
      </w:r>
      <w:r w:rsidRPr="000E3503">
        <w:rPr>
          <w:rStyle w:val="Emphasis"/>
          <w:highlight w:val="green"/>
        </w:rPr>
        <w:t>affect</w:t>
      </w:r>
      <w:r w:rsidRPr="000E3503">
        <w:rPr>
          <w:rStyle w:val="StyleUnderline"/>
          <w:highlight w:val="green"/>
        </w:rPr>
        <w:t xml:space="preserve"> </w:t>
      </w:r>
      <w:r w:rsidRPr="00FF5872">
        <w:rPr>
          <w:rStyle w:val="StyleUnderline"/>
        </w:rPr>
        <w:t xml:space="preserve">or hope that, significantly, are </w:t>
      </w:r>
      <w:r w:rsidRPr="000E3503">
        <w:rPr>
          <w:rStyle w:val="StyleUnderline"/>
          <w:highlight w:val="green"/>
        </w:rPr>
        <w:t xml:space="preserve">not tied to </w:t>
      </w:r>
      <w:r w:rsidRPr="00D97ED2">
        <w:rPr>
          <w:rStyle w:val="StyleUnderline"/>
        </w:rPr>
        <w:t xml:space="preserve">bodily </w:t>
      </w:r>
      <w:r w:rsidRPr="000E3503">
        <w:rPr>
          <w:rStyle w:val="StyleUnderline"/>
          <w:highlight w:val="green"/>
        </w:rPr>
        <w:t>capacity</w:t>
      </w:r>
      <w:r w:rsidRPr="00D97ED2">
        <w:rPr>
          <w:sz w:val="14"/>
        </w:rPr>
        <w:t xml:space="preserve">. She suggests that by </w:t>
      </w:r>
      <w:r w:rsidRPr="00FF5872">
        <w:rPr>
          <w:rStyle w:val="StyleUnderline"/>
        </w:rPr>
        <w:t xml:space="preserve">removing identity from bodily capacity and </w:t>
      </w:r>
      <w:r w:rsidRPr="000E3503">
        <w:rPr>
          <w:rStyle w:val="StyleUnderline"/>
          <w:highlight w:val="green"/>
        </w:rPr>
        <w:t>locating it in</w:t>
      </w:r>
      <w:r w:rsidRPr="00FF5872">
        <w:rPr>
          <w:rStyle w:val="StyleUnderline"/>
        </w:rPr>
        <w:t xml:space="preserve"> a temporal framework of </w:t>
      </w:r>
      <w:r w:rsidRPr="000E3503">
        <w:rPr>
          <w:rStyle w:val="Emphasis"/>
          <w:highlight w:val="green"/>
        </w:rPr>
        <w:t>risk</w:t>
      </w:r>
      <w:r w:rsidRPr="00FF5872">
        <w:rPr>
          <w:rStyle w:val="StyleUnderline"/>
        </w:rPr>
        <w:t>, prognosis and debility</w:t>
      </w:r>
      <w:r w:rsidRPr="00D97ED2">
        <w:rPr>
          <w:sz w:val="14"/>
        </w:rPr>
        <w:t xml:space="preserve">, a contemporaneous politics of transformation can be achieved. However, for me, Puar fails to achieve this, not least because as with the social model, </w:t>
      </w:r>
      <w:r w:rsidRPr="00FF5872">
        <w:rPr>
          <w:rStyle w:val="StyleUnderline"/>
        </w:rPr>
        <w:t xml:space="preserve">in seeking a </w:t>
      </w:r>
      <w:r w:rsidRPr="000E3503">
        <w:rPr>
          <w:rStyle w:val="StyleUnderline"/>
          <w:highlight w:val="green"/>
        </w:rPr>
        <w:t>politics</w:t>
      </w:r>
      <w:r w:rsidRPr="00FF5872">
        <w:rPr>
          <w:rStyle w:val="StyleUnderline"/>
        </w:rPr>
        <w:t xml:space="preserve"> that is </w:t>
      </w:r>
      <w:r w:rsidRPr="000E3503">
        <w:rPr>
          <w:rStyle w:val="StyleUnderline"/>
          <w:highlight w:val="green"/>
        </w:rPr>
        <w:t>estranged</w:t>
      </w:r>
      <w:r w:rsidRPr="00FF5872">
        <w:rPr>
          <w:rStyle w:val="StyleUnderline"/>
        </w:rPr>
        <w:t xml:space="preserve"> </w:t>
      </w:r>
      <w:r w:rsidRPr="000E3503">
        <w:rPr>
          <w:rStyle w:val="StyleUnderline"/>
          <w:highlight w:val="green"/>
        </w:rPr>
        <w:t>from</w:t>
      </w:r>
      <w:r w:rsidRPr="00FF5872">
        <w:rPr>
          <w:rStyle w:val="StyleUnderline"/>
        </w:rPr>
        <w:t xml:space="preserve"> </w:t>
      </w:r>
      <w:r w:rsidRPr="000E3503">
        <w:rPr>
          <w:rStyle w:val="StyleUnderline"/>
          <w:highlight w:val="green"/>
        </w:rPr>
        <w:t>embodied experience</w:t>
      </w:r>
      <w:r w:rsidRPr="00FF5872">
        <w:rPr>
          <w:rStyle w:val="StyleUnderline"/>
        </w:rPr>
        <w:t xml:space="preserve"> she encounters a range of political and conceptual problems</w:t>
      </w:r>
      <w:r w:rsidRPr="00D97ED2">
        <w:rPr>
          <w:sz w:val="14"/>
        </w:rPr>
        <w:t xml:space="preserve">. For example, notwithstanding her attempt to escape the body, </w:t>
      </w:r>
      <w:r w:rsidRPr="00FF5872">
        <w:rPr>
          <w:rStyle w:val="StyleUnderline"/>
        </w:rPr>
        <w:t xml:space="preserve">Puar’s </w:t>
      </w:r>
      <w:proofErr w:type="spellStart"/>
      <w:r w:rsidRPr="00FF5872">
        <w:rPr>
          <w:rStyle w:val="StyleUnderline"/>
        </w:rPr>
        <w:t>conceptualisation</w:t>
      </w:r>
      <w:proofErr w:type="spellEnd"/>
      <w:r w:rsidRPr="00FF5872">
        <w:rPr>
          <w:rStyle w:val="StyleUnderline"/>
        </w:rPr>
        <w:t xml:space="preserve"> of debility </w:t>
      </w:r>
      <w:r w:rsidRPr="000E3503">
        <w:rPr>
          <w:rStyle w:val="StyleUnderline"/>
          <w:highlight w:val="green"/>
        </w:rPr>
        <w:t>reinforces</w:t>
      </w:r>
      <w:r w:rsidRPr="00FF5872">
        <w:rPr>
          <w:rStyle w:val="StyleUnderline"/>
        </w:rPr>
        <w:t xml:space="preserve"> a materially based and dualistic framework of </w:t>
      </w:r>
      <w:r w:rsidRPr="000E3503">
        <w:rPr>
          <w:rStyle w:val="StyleUnderline"/>
          <w:highlight w:val="green"/>
        </w:rPr>
        <w:t>capacity and incapacity</w:t>
      </w:r>
      <w:r w:rsidRPr="00D97ED2">
        <w:rPr>
          <w:sz w:val="14"/>
        </w:rPr>
        <w:t xml:space="preserve">: ‘affective capacity … occupies a steady tension with its opposite, incapacity, or what I will refer to in this essay as “debility”’ (ibid., p. 162). Thus, debility is conflated with incapacity and therefore apparently functions in much the same way as impairment. Furthermore, while Puar argues that ‘capacity’ is not solely a property of the body, it is nonetheless tied to ‘body limits’ that include ‘incapacity, disability and debility’ (ibid., p. 163). Therefore, like impairment, capacity, incapacity and debility rely on an </w:t>
      </w:r>
      <w:proofErr w:type="spellStart"/>
      <w:r w:rsidRPr="00D97ED2">
        <w:rPr>
          <w:sz w:val="14"/>
        </w:rPr>
        <w:t>idealised</w:t>
      </w:r>
      <w:proofErr w:type="spellEnd"/>
      <w:r w:rsidRPr="00D97ED2">
        <w:rPr>
          <w:sz w:val="14"/>
        </w:rPr>
        <w:t xml:space="preserve"> norm, against which the disabled body is measured as lacking. It is unclear, then, how this conception of debility and incapacity offers anything more than are wording of disability and impairment since they appear to function in similar ways. Moreover, while claiming that these terms challenge dualistic </w:t>
      </w:r>
      <w:proofErr w:type="spellStart"/>
      <w:r w:rsidRPr="00D97ED2">
        <w:rPr>
          <w:sz w:val="14"/>
        </w:rPr>
        <w:t>categorisations</w:t>
      </w:r>
      <w:proofErr w:type="spellEnd"/>
      <w:r w:rsidRPr="00D97ED2">
        <w:rPr>
          <w:sz w:val="14"/>
        </w:rPr>
        <w:t xml:space="preserve"> Puar continues to position them in binary opposition to one another, for example capacity and incapacity. Throughout ‘Prognosis time’ Puar argues that ‘debility’ is not deployed simply as disability, but rather as a means of ‘deconstructing the presumed, taken-for-granted capacities-enabled status of abled-bodies’ (ibid., p.166</w:t>
      </w:r>
      <w:proofErr w:type="gramStart"/>
      <w:r w:rsidRPr="00D97ED2">
        <w:rPr>
          <w:sz w:val="14"/>
        </w:rPr>
        <w:t>).</w:t>
      </w:r>
      <w:proofErr w:type="spellStart"/>
      <w:r w:rsidRPr="00D97ED2">
        <w:rPr>
          <w:sz w:val="14"/>
        </w:rPr>
        <w:t>Thus</w:t>
      </w:r>
      <w:proofErr w:type="gramEnd"/>
      <w:r w:rsidRPr="00D97ED2">
        <w:rPr>
          <w:sz w:val="14"/>
        </w:rPr>
        <w:t>,she</w:t>
      </w:r>
      <w:proofErr w:type="spellEnd"/>
      <w:r w:rsidRPr="00D97ED2">
        <w:rPr>
          <w:sz w:val="14"/>
        </w:rPr>
        <w:t xml:space="preserve"> </w:t>
      </w:r>
      <w:proofErr w:type="spellStart"/>
      <w:r w:rsidRPr="00D97ED2">
        <w:rPr>
          <w:sz w:val="14"/>
        </w:rPr>
        <w:t>suggeststhatherpurpose</w:t>
      </w:r>
      <w:proofErr w:type="spellEnd"/>
      <w:r w:rsidRPr="00D97ED2">
        <w:rPr>
          <w:sz w:val="14"/>
        </w:rPr>
        <w:t xml:space="preserve"> </w:t>
      </w:r>
      <w:proofErr w:type="spellStart"/>
      <w:r w:rsidRPr="00D97ED2">
        <w:rPr>
          <w:sz w:val="14"/>
        </w:rPr>
        <w:t>istointerrogate</w:t>
      </w:r>
      <w:proofErr w:type="spellEnd"/>
      <w:r w:rsidRPr="00D97ED2">
        <w:rPr>
          <w:sz w:val="14"/>
        </w:rPr>
        <w:t xml:space="preserve"> </w:t>
      </w:r>
      <w:proofErr w:type="spellStart"/>
      <w:r w:rsidRPr="00D97ED2">
        <w:rPr>
          <w:sz w:val="14"/>
        </w:rPr>
        <w:t>ablebodiednessratherthandisability</w:t>
      </w:r>
      <w:proofErr w:type="spellEnd"/>
      <w:r w:rsidRPr="00D97ED2">
        <w:rPr>
          <w:sz w:val="14"/>
        </w:rPr>
        <w:t xml:space="preserve">. However, she illustrates debility first with an example of miners in Botswana, drawn from Livingston’s (2005) work, who gain physical disabilities as a result of injuries sustained in the mines. Second, she explores the ways in which capitalism and </w:t>
      </w:r>
      <w:proofErr w:type="spellStart"/>
      <w:r w:rsidRPr="00D97ED2">
        <w:rPr>
          <w:sz w:val="14"/>
        </w:rPr>
        <w:t>medicalisation</w:t>
      </w:r>
      <w:proofErr w:type="spellEnd"/>
      <w:r w:rsidRPr="00D97ED2">
        <w:rPr>
          <w:sz w:val="14"/>
        </w:rPr>
        <w:t xml:space="preserve"> work hand-in-hand to </w:t>
      </w:r>
      <w:proofErr w:type="spellStart"/>
      <w:r w:rsidRPr="00D97ED2">
        <w:rPr>
          <w:sz w:val="14"/>
        </w:rPr>
        <w:t>pathologise</w:t>
      </w:r>
      <w:proofErr w:type="spellEnd"/>
      <w:r w:rsidRPr="00D97ED2">
        <w:rPr>
          <w:sz w:val="14"/>
        </w:rPr>
        <w:t xml:space="preserve"> what Szasz (2007) refers to as ‘problems of living’ and which creates a lucrative market for ‘big pharma’ in the treatment of conditions such as depression and social anxiety disorder. Clearly, if a diagnosis of mental illness is considered a disability, and diagnoses are expanding, then there will be an increasing number of the population who can be considered debilitated or disabled by reason of mental illness. However, </w:t>
      </w:r>
      <w:r w:rsidRPr="00D97ED2">
        <w:rPr>
          <w:rStyle w:val="StyleUnderline"/>
        </w:rPr>
        <w:t xml:space="preserve">it is not clear how this interrogates </w:t>
      </w:r>
      <w:proofErr w:type="spellStart"/>
      <w:r w:rsidRPr="00D97ED2">
        <w:rPr>
          <w:rStyle w:val="StyleUnderline"/>
        </w:rPr>
        <w:t>ablebodiedness</w:t>
      </w:r>
      <w:proofErr w:type="spellEnd"/>
      <w:r w:rsidRPr="00D97ED2">
        <w:rPr>
          <w:rStyle w:val="StyleUnderline"/>
        </w:rPr>
        <w:t>.</w:t>
      </w:r>
      <w:r w:rsidRPr="00FF5872">
        <w:rPr>
          <w:rStyle w:val="StyleUnderline"/>
        </w:rPr>
        <w:t xml:space="preserve"> Instead, </w:t>
      </w:r>
      <w:r w:rsidRPr="000E3503">
        <w:rPr>
          <w:rStyle w:val="StyleUnderline"/>
          <w:highlight w:val="green"/>
        </w:rPr>
        <w:t>this</w:t>
      </w:r>
      <w:r w:rsidRPr="00FF5872">
        <w:rPr>
          <w:rStyle w:val="StyleUnderline"/>
        </w:rPr>
        <w:t xml:space="preserve"> analysis </w:t>
      </w:r>
      <w:r w:rsidRPr="000E3503">
        <w:rPr>
          <w:rStyle w:val="StyleUnderline"/>
          <w:highlight w:val="green"/>
        </w:rPr>
        <w:t>seems to reinforce</w:t>
      </w:r>
      <w:r w:rsidRPr="00FF5872">
        <w:rPr>
          <w:rStyle w:val="StyleUnderline"/>
        </w:rPr>
        <w:t xml:space="preserve"> the </w:t>
      </w:r>
      <w:r w:rsidRPr="000E3503">
        <w:rPr>
          <w:rStyle w:val="StyleUnderline"/>
          <w:highlight w:val="green"/>
        </w:rPr>
        <w:t>conflation of disability and sickness</w:t>
      </w:r>
      <w:r w:rsidRPr="00D97ED2">
        <w:rPr>
          <w:sz w:val="14"/>
        </w:rPr>
        <w:t xml:space="preserve">, rather than explore the </w:t>
      </w:r>
      <w:proofErr w:type="spellStart"/>
      <w:r w:rsidRPr="00D97ED2">
        <w:rPr>
          <w:sz w:val="14"/>
        </w:rPr>
        <w:t>ablebodied</w:t>
      </w:r>
      <w:proofErr w:type="spellEnd"/>
      <w:r w:rsidRPr="00D97ED2">
        <w:rPr>
          <w:sz w:val="14"/>
        </w:rPr>
        <w:t xml:space="preserve"> norm. Moreover, this conflation illustrates how, as with </w:t>
      </w:r>
      <w:r w:rsidRPr="000E3503">
        <w:rPr>
          <w:rStyle w:val="Emphasis"/>
          <w:highlight w:val="green"/>
        </w:rPr>
        <w:t>the social model</w:t>
      </w:r>
      <w:r w:rsidRPr="00D97ED2">
        <w:rPr>
          <w:sz w:val="14"/>
        </w:rPr>
        <w:t xml:space="preserve">, Puar’s attempt to move beyond normative conceptions of disability </w:t>
      </w:r>
      <w:r w:rsidRPr="000E3503">
        <w:rPr>
          <w:rStyle w:val="StyleUnderline"/>
          <w:highlight w:val="green"/>
        </w:rPr>
        <w:t>continues to frame the disabled body as</w:t>
      </w:r>
      <w:r w:rsidRPr="00FF5872">
        <w:rPr>
          <w:rStyle w:val="StyleUnderline"/>
        </w:rPr>
        <w:t xml:space="preserve"> negative: as </w:t>
      </w:r>
      <w:r w:rsidRPr="000E3503">
        <w:rPr>
          <w:rStyle w:val="Emphasis"/>
          <w:highlight w:val="green"/>
        </w:rPr>
        <w:t>lacking</w:t>
      </w:r>
      <w:r w:rsidRPr="00FF5872">
        <w:rPr>
          <w:rStyle w:val="StyleUnderline"/>
        </w:rPr>
        <w:t xml:space="preserve">, </w:t>
      </w:r>
      <w:r w:rsidRPr="000E3503">
        <w:rPr>
          <w:rStyle w:val="Emphasis"/>
          <w:highlight w:val="green"/>
        </w:rPr>
        <w:t>impaired</w:t>
      </w:r>
      <w:r w:rsidRPr="00D97ED2">
        <w:rPr>
          <w:sz w:val="14"/>
        </w:rPr>
        <w:t xml:space="preserve"> or debilitated. Indeed, by illustrating debility with physical disability and mental illness, Puar shores up the </w:t>
      </w:r>
      <w:proofErr w:type="spellStart"/>
      <w:r w:rsidRPr="00D97ED2">
        <w:rPr>
          <w:sz w:val="14"/>
        </w:rPr>
        <w:t>medicalisation</w:t>
      </w:r>
      <w:proofErr w:type="spellEnd"/>
      <w:r w:rsidRPr="00D97ED2">
        <w:rPr>
          <w:sz w:val="14"/>
        </w:rPr>
        <w:t xml:space="preserve"> of physical/sensory/ intellectual disability as a state of ill-health rather than as a social identity or a non-normative form of embodiment. In her later paper ‘Coda’—which has the telling subtitle ‘the cost of getting better’—Puar again uses the term debility in ways that emerge from a negative </w:t>
      </w:r>
      <w:proofErr w:type="spellStart"/>
      <w:r w:rsidRPr="00D97ED2">
        <w:rPr>
          <w:sz w:val="14"/>
        </w:rPr>
        <w:t>conceptualisation</w:t>
      </w:r>
      <w:proofErr w:type="spellEnd"/>
      <w:r w:rsidRPr="00D97ED2">
        <w:rPr>
          <w:sz w:val="14"/>
        </w:rPr>
        <w:t xml:space="preserve"> of disability. However, in this paper debility is not defined as an interrogation of </w:t>
      </w:r>
      <w:proofErr w:type="spellStart"/>
      <w:r w:rsidRPr="00D97ED2">
        <w:rPr>
          <w:sz w:val="14"/>
        </w:rPr>
        <w:t>ablebodiedness</w:t>
      </w:r>
      <w:proofErr w:type="spellEnd"/>
      <w:r w:rsidRPr="00D97ED2">
        <w:rPr>
          <w:sz w:val="14"/>
        </w:rPr>
        <w:t xml:space="preserve"> but, rather, as a means to </w:t>
      </w:r>
      <w:proofErr w:type="spellStart"/>
      <w:r w:rsidRPr="00D97ED2">
        <w:rPr>
          <w:sz w:val="14"/>
        </w:rPr>
        <w:t>conceptualise</w:t>
      </w:r>
      <w:proofErr w:type="spellEnd"/>
      <w:r w:rsidRPr="00D97ED2">
        <w:rPr>
          <w:sz w:val="14"/>
        </w:rPr>
        <w:t xml:space="preserve"> a ‘slow death’ (Puar, 2012, p. 153), namely, those who are disadvantaged by global capitalism. Despite having previously rejected material or bodily notions of identity and capacity, Puar defines slow death in corporeal terms, first in relation to the bodies that are defined as expendable within global capitalism, and second in relation to medical capitalism’s continuing </w:t>
      </w:r>
      <w:proofErr w:type="spellStart"/>
      <w:r w:rsidRPr="00D97ED2">
        <w:rPr>
          <w:sz w:val="14"/>
        </w:rPr>
        <w:t>pathologisation</w:t>
      </w:r>
      <w:proofErr w:type="spellEnd"/>
      <w:r w:rsidRPr="00D97ED2">
        <w:rPr>
          <w:sz w:val="14"/>
        </w:rPr>
        <w:t xml:space="preserve"> of the human body and creation of pharmaceutical interventions. Disability, Puar asserts, ‘must be rethought in terms of precarious populations’ (ibid., p. 154). For Puar such precariousness is exemplified by people in debt. However, it is unclear how debt relates to disability in any meaningful way. For example, how does the experience </w:t>
      </w:r>
      <w:proofErr w:type="spellStart"/>
      <w:r w:rsidRPr="00D97ED2">
        <w:rPr>
          <w:sz w:val="14"/>
        </w:rPr>
        <w:t>o</w:t>
      </w:r>
      <w:proofErr w:type="spellEnd"/>
      <w:r w:rsidRPr="00D97ED2">
        <w:rPr>
          <w:sz w:val="14"/>
        </w:rPr>
        <w:t xml:space="preserve"> </w:t>
      </w:r>
      <w:proofErr w:type="spellStart"/>
      <w:r w:rsidRPr="00D97ED2">
        <w:rPr>
          <w:sz w:val="14"/>
        </w:rPr>
        <w:t>fdebt</w:t>
      </w:r>
      <w:proofErr w:type="spellEnd"/>
      <w:r w:rsidRPr="00D97ED2">
        <w:rPr>
          <w:sz w:val="14"/>
        </w:rPr>
        <w:t xml:space="preserve"> relate to the specific social and material exclusion that </w:t>
      </w:r>
      <w:proofErr w:type="spellStart"/>
      <w:r w:rsidRPr="00D97ED2">
        <w:rPr>
          <w:sz w:val="14"/>
        </w:rPr>
        <w:t>pewids</w:t>
      </w:r>
      <w:proofErr w:type="spellEnd"/>
      <w:r w:rsidRPr="00D97ED2">
        <w:rPr>
          <w:sz w:val="14"/>
        </w:rPr>
        <w:t xml:space="preserve"> experience, including institutional abuse and hate crimes? (Leonard Cheshire Disability, 2008; EHRC, 2010). And how does a refusal of the bodily nature of these experiences promote a greater understanding of them? Furthermore, </w:t>
      </w:r>
      <w:proofErr w:type="spellStart"/>
      <w:r w:rsidRPr="000E3503">
        <w:rPr>
          <w:rStyle w:val="Emphasis"/>
          <w:highlight w:val="green"/>
        </w:rPr>
        <w:t>universalising</w:t>
      </w:r>
      <w:proofErr w:type="spellEnd"/>
      <w:r w:rsidRPr="000E3503">
        <w:rPr>
          <w:rStyle w:val="Emphasis"/>
          <w:highlight w:val="green"/>
        </w:rPr>
        <w:t xml:space="preserve"> disability</w:t>
      </w:r>
      <w:r w:rsidRPr="00D97ED2">
        <w:rPr>
          <w:sz w:val="14"/>
        </w:rPr>
        <w:t xml:space="preserve"> </w:t>
      </w:r>
    </w:p>
    <w:p w14:paraId="0AA162F8" w14:textId="77777777" w:rsidR="0089303D" w:rsidRDefault="0089303D" w:rsidP="001452DD">
      <w:pPr>
        <w:rPr>
          <w:sz w:val="14"/>
        </w:rPr>
      </w:pPr>
    </w:p>
    <w:p w14:paraId="7DD35C94" w14:textId="77777777" w:rsidR="0089303D" w:rsidRDefault="0089303D" w:rsidP="001452DD">
      <w:pPr>
        <w:rPr>
          <w:sz w:val="14"/>
        </w:rPr>
      </w:pPr>
    </w:p>
    <w:p w14:paraId="2B807A15" w14:textId="77777777" w:rsidR="0089303D" w:rsidRDefault="0089303D" w:rsidP="001452DD">
      <w:pPr>
        <w:rPr>
          <w:sz w:val="14"/>
        </w:rPr>
      </w:pPr>
    </w:p>
    <w:p w14:paraId="27B6C19F" w14:textId="3093A728" w:rsidR="001452DD" w:rsidRPr="00D97ED2" w:rsidRDefault="001452DD" w:rsidP="001452DD">
      <w:pPr>
        <w:rPr>
          <w:sz w:val="14"/>
        </w:rPr>
      </w:pPr>
      <w:r w:rsidRPr="00D97ED2">
        <w:rPr>
          <w:sz w:val="14"/>
        </w:rPr>
        <w:t xml:space="preserve">in this way does not undermine binary positions, or challenge structures of inequality, but </w:t>
      </w:r>
      <w:r w:rsidRPr="000E3503">
        <w:rPr>
          <w:rStyle w:val="Emphasis"/>
          <w:highlight w:val="green"/>
        </w:rPr>
        <w:t>merely increases the proportion of the population ascribed to the negative side of the binary</w:t>
      </w:r>
      <w:r w:rsidRPr="00D97ED2">
        <w:rPr>
          <w:sz w:val="14"/>
        </w:rPr>
        <w:t xml:space="preserve">. Binary oppositions permeate ‘Prognosis time’ both in terms of Puar’s </w:t>
      </w:r>
      <w:proofErr w:type="spellStart"/>
      <w:r w:rsidRPr="00D97ED2">
        <w:rPr>
          <w:sz w:val="14"/>
        </w:rPr>
        <w:t>conceptualisation</w:t>
      </w:r>
      <w:proofErr w:type="spellEnd"/>
      <w:r w:rsidRPr="00D97ED2">
        <w:rPr>
          <w:sz w:val="14"/>
        </w:rPr>
        <w:t xml:space="preserve"> of debility and her deployment of the ‘analytic power of conviviality’ (Puar, 2009, p. 168) as her politics of redress. She argues that conviviality ‘complicates how subjects are positioned’ and highlights ‘more fluid relations between capacity and debility’ (ibid., p. 168). But this merely reinforces capacity and debility as discreet, opposing positions that can be mediated, rather than transformed by a politics of conviviality. This is illustrated at the end of the paper where Puar asserts that conviviality exposes ‘the instability of the divisions between capacity-endowed and debility-laden bodies’ (ibid., p. 169). However, </w:t>
      </w:r>
      <w:r w:rsidRPr="00D97ED2">
        <w:rPr>
          <w:rStyle w:val="StyleUnderline"/>
        </w:rPr>
        <w:t xml:space="preserve">by re-iterating the binaries between bodies that are ‘able’ (capacity-endowed) and disabled (debility-laden), which she claims to challenge, Puar merely shores up the status of these as inevitable, defining </w:t>
      </w:r>
      <w:proofErr w:type="spellStart"/>
      <w:r w:rsidRPr="00D97ED2">
        <w:rPr>
          <w:rStyle w:val="StyleUnderline"/>
        </w:rPr>
        <w:t>categorisations</w:t>
      </w:r>
      <w:proofErr w:type="spellEnd"/>
      <w:r w:rsidRPr="00D97ED2">
        <w:rPr>
          <w:sz w:val="14"/>
        </w:rPr>
        <w:t xml:space="preserve">. In ‘Coda’, Puar (2012) again sets out to use affect as an alternative to identity politics and to </w:t>
      </w:r>
      <w:proofErr w:type="spellStart"/>
      <w:r w:rsidRPr="00D97ED2">
        <w:rPr>
          <w:sz w:val="14"/>
        </w:rPr>
        <w:t>operationalise</w:t>
      </w:r>
      <w:proofErr w:type="spellEnd"/>
      <w:r w:rsidRPr="00D97ED2">
        <w:rPr>
          <w:sz w:val="14"/>
        </w:rPr>
        <w:t xml:space="preserve"> the concept of debility to remove identity from the body. Instead of identity she argues for ‘capacity’ as ‘a source of generative affective politics’ (Puar, 2012, p. 156). Thus, she attempts to separate the body and corporeal identifications from politics, not unlike the way in which the social model attempts to separate the body from society. </w:t>
      </w:r>
      <w:r w:rsidRPr="00FF5872">
        <w:rPr>
          <w:rStyle w:val="StyleUnderline"/>
        </w:rPr>
        <w:t>This creates a paradox</w:t>
      </w:r>
      <w:r w:rsidRPr="00D97ED2">
        <w:rPr>
          <w:sz w:val="14"/>
        </w:rPr>
        <w:t xml:space="preserve"> where debility is set against capacity in a binary opposition, and capacity is seen as the means of redress for debility: ‘the subject of redress and grievance thus functions here as a </w:t>
      </w:r>
      <w:proofErr w:type="spellStart"/>
      <w:r w:rsidRPr="00D97ED2">
        <w:rPr>
          <w:sz w:val="14"/>
        </w:rPr>
        <w:t>recapacitation</w:t>
      </w:r>
      <w:proofErr w:type="spellEnd"/>
      <w:r w:rsidRPr="00D97ED2">
        <w:rPr>
          <w:sz w:val="14"/>
        </w:rPr>
        <w:t xml:space="preserve"> of a debilitated body’ (ibid., p. 152). It is unclear what </w:t>
      </w:r>
      <w:proofErr w:type="spellStart"/>
      <w:r w:rsidRPr="00D97ED2">
        <w:rPr>
          <w:sz w:val="14"/>
        </w:rPr>
        <w:t>recapacitation</w:t>
      </w:r>
      <w:proofErr w:type="spellEnd"/>
      <w:r w:rsidRPr="00D97ED2">
        <w:rPr>
          <w:sz w:val="14"/>
        </w:rPr>
        <w:t xml:space="preserve"> means in this context; it may be an expression of agency yet, if so, it is based on the presumption that disabled or debilitated bodies need to be endowed with agency via the benefice of a wider, that is, non-disability focused, </w:t>
      </w:r>
      <w:proofErr w:type="spellStart"/>
      <w:r w:rsidRPr="00D97ED2">
        <w:rPr>
          <w:sz w:val="14"/>
        </w:rPr>
        <w:t>paqolitics</w:t>
      </w:r>
      <w:proofErr w:type="spellEnd"/>
      <w:r w:rsidRPr="00D97ED2">
        <w:rPr>
          <w:sz w:val="14"/>
        </w:rPr>
        <w:t xml:space="preserve">. As such, </w:t>
      </w:r>
      <w:proofErr w:type="spellStart"/>
      <w:r w:rsidRPr="00FF5872">
        <w:rPr>
          <w:rStyle w:val="StyleUnderline"/>
        </w:rPr>
        <w:t>recapacitation</w:t>
      </w:r>
      <w:proofErr w:type="spellEnd"/>
      <w:r w:rsidRPr="00FF5872">
        <w:rPr>
          <w:rStyle w:val="StyleUnderline"/>
        </w:rPr>
        <w:t xml:space="preserve"> functions like rehabilitation where those who are debilitated are ‘made better’ on the terms of those with political power and privilege. Thus, like the social model, </w:t>
      </w:r>
      <w:r w:rsidRPr="000E3503">
        <w:rPr>
          <w:rStyle w:val="StyleUnderline"/>
          <w:highlight w:val="green"/>
        </w:rPr>
        <w:t>Puar</w:t>
      </w:r>
      <w:r w:rsidRPr="00FF5872">
        <w:rPr>
          <w:rStyle w:val="StyleUnderline"/>
        </w:rPr>
        <w:t xml:space="preserve"> ultimately reinforces the hierarchy of bodies and </w:t>
      </w:r>
      <w:r w:rsidRPr="000E3503">
        <w:rPr>
          <w:rStyle w:val="StyleUnderline"/>
          <w:highlight w:val="green"/>
        </w:rPr>
        <w:t xml:space="preserve">fails to challenge </w:t>
      </w:r>
      <w:r w:rsidRPr="00FF5872">
        <w:rPr>
          <w:rStyle w:val="StyleUnderline"/>
        </w:rPr>
        <w:t xml:space="preserve">the underpinning </w:t>
      </w:r>
      <w:r w:rsidRPr="000E3503">
        <w:rPr>
          <w:rStyle w:val="StyleUnderline"/>
          <w:highlight w:val="green"/>
        </w:rPr>
        <w:t>normative structure</w:t>
      </w:r>
      <w:r w:rsidRPr="00FF5872">
        <w:rPr>
          <w:rStyle w:val="StyleUnderline"/>
        </w:rPr>
        <w:t xml:space="preserve"> of them</w:t>
      </w:r>
      <w:r w:rsidRPr="00D97ED2">
        <w:rPr>
          <w:sz w:val="14"/>
        </w:rPr>
        <w:t xml:space="preserve">. </w:t>
      </w:r>
    </w:p>
    <w:p w14:paraId="006CB46A" w14:textId="77777777" w:rsidR="001452DD" w:rsidRDefault="001452DD" w:rsidP="001452DD"/>
    <w:p w14:paraId="5FFCCE6E" w14:textId="77777777" w:rsidR="00A76DC4" w:rsidRDefault="00A76DC4" w:rsidP="00A76DC4">
      <w:pPr>
        <w:pStyle w:val="Heading1"/>
      </w:pPr>
      <w:r>
        <w:lastRenderedPageBreak/>
        <w:t>1NR v. UTSA BP</w:t>
      </w:r>
    </w:p>
    <w:p w14:paraId="00884C2C" w14:textId="77777777" w:rsidR="00A76DC4" w:rsidRPr="0062605C" w:rsidRDefault="00A76DC4" w:rsidP="00A76DC4">
      <w:pPr>
        <w:pStyle w:val="Heading3"/>
        <w:rPr>
          <w:rFonts w:cstheme="minorHAnsi"/>
        </w:rPr>
      </w:pPr>
      <w:r w:rsidRPr="0062605C">
        <w:rPr>
          <w:rFonts w:cstheme="minorHAnsi"/>
        </w:rPr>
        <w:lastRenderedPageBreak/>
        <w:t>O/V---K---</w:t>
      </w:r>
      <w:r>
        <w:rPr>
          <w:rFonts w:cstheme="minorHAnsi"/>
        </w:rPr>
        <w:t>CT</w:t>
      </w:r>
      <w:r w:rsidRPr="0062605C">
        <w:rPr>
          <w:rFonts w:cstheme="minorHAnsi"/>
        </w:rPr>
        <w:t>---1NR</w:t>
      </w:r>
    </w:p>
    <w:p w14:paraId="07DEF148" w14:textId="77777777" w:rsidR="00A76DC4" w:rsidRPr="0062605C" w:rsidRDefault="00A76DC4" w:rsidP="00A76DC4">
      <w:pPr>
        <w:pStyle w:val="Heading4"/>
        <w:rPr>
          <w:rFonts w:cstheme="minorHAnsi"/>
        </w:rPr>
      </w:pPr>
      <w:r w:rsidRPr="0062605C">
        <w:rPr>
          <w:rFonts w:cstheme="minorHAnsi"/>
        </w:rPr>
        <w:t xml:space="preserve">The state is a ready-made apparatus for change and </w:t>
      </w:r>
      <w:r w:rsidRPr="0062605C">
        <w:rPr>
          <w:rFonts w:cstheme="minorHAnsi"/>
          <w:u w:val="single"/>
        </w:rPr>
        <w:t>extinction prevention</w:t>
      </w:r>
      <w:r w:rsidRPr="0062605C">
        <w:rPr>
          <w:rFonts w:cstheme="minorHAnsi"/>
        </w:rPr>
        <w:t xml:space="preserve"> from warming. C/A warming impact from the kritik, only the state has the capacity to avoid the 6</w:t>
      </w:r>
      <w:r w:rsidRPr="0062605C">
        <w:rPr>
          <w:rFonts w:cstheme="minorHAnsi"/>
          <w:vertAlign w:val="superscript"/>
        </w:rPr>
        <w:t>th</w:t>
      </w:r>
      <w:r w:rsidRPr="0062605C">
        <w:rPr>
          <w:rFonts w:cstheme="minorHAnsi"/>
        </w:rPr>
        <w:t xml:space="preserve"> great extinction event---you should presume 100% probability because [</w:t>
      </w:r>
      <w:r w:rsidRPr="00BE3ACA">
        <w:rPr>
          <w:rFonts w:cstheme="minorHAnsi"/>
          <w:highlight w:val="green"/>
        </w:rPr>
        <w:t>they dropped the Dean warrants/answer their climate defense here</w:t>
      </w:r>
      <w:r w:rsidRPr="0062605C">
        <w:rPr>
          <w:rFonts w:cstheme="minorHAnsi"/>
        </w:rPr>
        <w:t>] which means all of their impacts are exacerbated in a world without state mitigation AND that they cannot solve case in a world with climate change---any risk of our impact is enough to vote negative because warming compromises 100% of solvency.</w:t>
      </w:r>
    </w:p>
    <w:p w14:paraId="26AE180E" w14:textId="1360E902" w:rsidR="00A76DC4" w:rsidRPr="0062605C" w:rsidRDefault="00A76DC4" w:rsidP="00A76DC4">
      <w:pPr>
        <w:pStyle w:val="Heading3"/>
        <w:rPr>
          <w:rFonts w:cstheme="minorHAnsi"/>
        </w:rPr>
      </w:pPr>
      <w:r w:rsidRPr="0062605C">
        <w:rPr>
          <w:rFonts w:cstheme="minorHAnsi"/>
        </w:rPr>
        <w:lastRenderedPageBreak/>
        <w:t>O/V---L---1NR</w:t>
      </w:r>
    </w:p>
    <w:p w14:paraId="7FDDA9B9" w14:textId="77777777" w:rsidR="00A76DC4" w:rsidRPr="0062605C" w:rsidRDefault="00A76DC4" w:rsidP="00A76DC4">
      <w:pPr>
        <w:rPr>
          <w:rFonts w:cstheme="minorHAnsi"/>
        </w:rPr>
      </w:pPr>
    </w:p>
    <w:p w14:paraId="75C519D6" w14:textId="77777777" w:rsidR="00A76DC4" w:rsidRPr="0062605C" w:rsidRDefault="00A76DC4" w:rsidP="00A76DC4">
      <w:pPr>
        <w:pStyle w:val="Heading3"/>
        <w:rPr>
          <w:rFonts w:cstheme="minorHAnsi"/>
        </w:rPr>
      </w:pPr>
      <w:r w:rsidRPr="0062605C">
        <w:rPr>
          <w:rFonts w:cstheme="minorHAnsi"/>
        </w:rPr>
        <w:lastRenderedPageBreak/>
        <w:t>State Bad---1NR</w:t>
      </w:r>
    </w:p>
    <w:p w14:paraId="491179CD" w14:textId="2B5C6A25" w:rsidR="00A76DC4" w:rsidRPr="0062605C" w:rsidRDefault="00A76DC4" w:rsidP="00A76DC4">
      <w:pPr>
        <w:pStyle w:val="Heading4"/>
        <w:rPr>
          <w:rFonts w:cstheme="minorHAnsi"/>
        </w:rPr>
      </w:pPr>
      <w:r w:rsidRPr="0062605C">
        <w:rPr>
          <w:rFonts w:cstheme="minorHAnsi"/>
        </w:rPr>
        <w:t xml:space="preserve">A) </w:t>
      </w:r>
    </w:p>
    <w:p w14:paraId="3E7A971F" w14:textId="77777777" w:rsidR="00A76DC4" w:rsidRPr="0062605C" w:rsidRDefault="00A76DC4" w:rsidP="00A76DC4">
      <w:pPr>
        <w:pStyle w:val="Heading4"/>
        <w:rPr>
          <w:rFonts w:cstheme="minorHAnsi"/>
        </w:rPr>
      </w:pPr>
      <w:r w:rsidRPr="0062605C">
        <w:rPr>
          <w:rFonts w:cstheme="minorHAnsi"/>
        </w:rPr>
        <w:t>D) Progress Possible---</w:t>
      </w:r>
      <w:r w:rsidRPr="00C43795">
        <w:rPr>
          <w:rFonts w:cstheme="minorHAnsi"/>
        </w:rPr>
        <w:t xml:space="preserve"> </w:t>
      </w:r>
      <w:r w:rsidRPr="0062605C">
        <w:rPr>
          <w:rFonts w:cstheme="minorHAnsi"/>
        </w:rPr>
        <w:t xml:space="preserve">Anti-state alternatives </w:t>
      </w:r>
      <w:r w:rsidRPr="0062605C">
        <w:rPr>
          <w:rFonts w:cstheme="minorHAnsi"/>
          <w:u w:val="single"/>
        </w:rPr>
        <w:t>seem</w:t>
      </w:r>
      <w:r w:rsidRPr="0062605C">
        <w:rPr>
          <w:rFonts w:cstheme="minorHAnsi"/>
        </w:rPr>
        <w:t xml:space="preserve"> powerful, but </w:t>
      </w:r>
      <w:r w:rsidRPr="0062605C">
        <w:rPr>
          <w:rFonts w:cstheme="minorHAnsi"/>
          <w:u w:val="single"/>
        </w:rPr>
        <w:t>max out</w:t>
      </w:r>
      <w:r w:rsidRPr="0062605C">
        <w:rPr>
          <w:rFonts w:cstheme="minorHAnsi"/>
        </w:rPr>
        <w:t xml:space="preserve"> without state action</w:t>
      </w:r>
    </w:p>
    <w:p w14:paraId="00045E73" w14:textId="77777777" w:rsidR="00A76DC4" w:rsidRPr="0062605C" w:rsidRDefault="00A76DC4" w:rsidP="00A76DC4">
      <w:pPr>
        <w:rPr>
          <w:rFonts w:cstheme="minorHAnsi"/>
        </w:rPr>
      </w:pPr>
      <w:r w:rsidRPr="0062605C">
        <w:rPr>
          <w:rStyle w:val="Style13ptBold"/>
          <w:rFonts w:eastAsiaTheme="majorEastAsia" w:cstheme="minorHAnsi"/>
        </w:rPr>
        <w:t>Fisk and Reddy 20</w:t>
      </w:r>
      <w:r w:rsidRPr="0062605C">
        <w:rPr>
          <w:rFonts w:cstheme="minorHAnsi"/>
        </w:rPr>
        <w:t xml:space="preserve">, Fisk is the Barbara Nachtrieb Armstrong Professor of Law, University of California, Berkeley. Reddy is a Doctoral researcher in Jurisprudence and Social Policy, University of California, Berkeley; J.D., New York University School of Law (Catherine and Diana, “PROTECTION BY LAW, REPRESSION BY LAW: BRINGING LABOR BACK INTO THE STUDY OF LAW AND SOCIAL MOVEMENTS,” Emory Law Journal, 70) </w:t>
      </w:r>
    </w:p>
    <w:p w14:paraId="42A8219E" w14:textId="77777777" w:rsidR="00A76DC4" w:rsidRPr="00C43795" w:rsidRDefault="00A76DC4" w:rsidP="00A76DC4">
      <w:pPr>
        <w:rPr>
          <w:rFonts w:cstheme="minorHAnsi"/>
          <w:sz w:val="16"/>
        </w:rPr>
      </w:pPr>
      <w:r w:rsidRPr="0062605C">
        <w:rPr>
          <w:rFonts w:cstheme="minorHAnsi"/>
          <w:sz w:val="16"/>
        </w:rPr>
        <w:t xml:space="preserve">And yet, </w:t>
      </w:r>
      <w:r w:rsidRPr="0062605C">
        <w:rPr>
          <w:rStyle w:val="StyleUnderline"/>
          <w:rFonts w:eastAsiaTheme="majorEastAsia" w:cstheme="minorHAnsi"/>
        </w:rPr>
        <w:t>it is precisely the “tangle of incentives” created by labor law that forces this distinction, between “social movement organization” on the one hand, and “labor union” on the other.</w:t>
      </w:r>
      <w:r w:rsidRPr="0062605C">
        <w:rPr>
          <w:rFonts w:cstheme="minorHAnsi"/>
          <w:sz w:val="16"/>
        </w:rPr>
        <w:t xml:space="preserve"> </w:t>
      </w:r>
      <w:r w:rsidRPr="00BE3ACA">
        <w:rPr>
          <w:rStyle w:val="StyleUnderline"/>
          <w:rFonts w:eastAsiaTheme="majorEastAsia" w:cstheme="minorHAnsi"/>
          <w:highlight w:val="green"/>
        </w:rPr>
        <w:t xml:space="preserve">Workers centers insist </w:t>
      </w:r>
      <w:r w:rsidRPr="0062605C">
        <w:rPr>
          <w:rStyle w:val="StyleUnderline"/>
          <w:rFonts w:eastAsiaTheme="majorEastAsia" w:cstheme="minorHAnsi"/>
        </w:rPr>
        <w:t xml:space="preserve">that they </w:t>
      </w:r>
      <w:r w:rsidRPr="00BE3ACA">
        <w:rPr>
          <w:rStyle w:val="StyleUnderline"/>
          <w:rFonts w:eastAsiaTheme="majorEastAsia" w:cstheme="minorHAnsi"/>
          <w:highlight w:val="green"/>
        </w:rPr>
        <w:t>are not labor unions</w:t>
      </w:r>
      <w:r w:rsidRPr="00BE3ACA">
        <w:rPr>
          <w:rFonts w:cstheme="minorHAnsi"/>
          <w:sz w:val="16"/>
          <w:highlight w:val="green"/>
        </w:rPr>
        <w:t xml:space="preserve"> </w:t>
      </w:r>
      <w:r w:rsidRPr="0062605C">
        <w:rPr>
          <w:rFonts w:cstheme="minorHAnsi"/>
          <w:sz w:val="16"/>
        </w:rPr>
        <w:t xml:space="preserve">largely </w:t>
      </w:r>
      <w:r w:rsidRPr="00BE3ACA">
        <w:rPr>
          <w:rStyle w:val="StyleUnderline"/>
          <w:rFonts w:eastAsiaTheme="majorEastAsia" w:cstheme="minorHAnsi"/>
          <w:highlight w:val="green"/>
        </w:rPr>
        <w:t xml:space="preserve">because doing so frees them from </w:t>
      </w:r>
      <w:r w:rsidRPr="0062605C">
        <w:rPr>
          <w:rStyle w:val="StyleUnderline"/>
          <w:rFonts w:eastAsiaTheme="majorEastAsia" w:cstheme="minorHAnsi"/>
        </w:rPr>
        <w:t xml:space="preserve">the specter of Juneau Spruce-like </w:t>
      </w:r>
      <w:r w:rsidRPr="00BE3ACA">
        <w:rPr>
          <w:rStyle w:val="StyleUnderline"/>
          <w:rFonts w:eastAsiaTheme="majorEastAsia" w:cstheme="minorHAnsi"/>
          <w:highlight w:val="green"/>
        </w:rPr>
        <w:t>liability</w:t>
      </w:r>
      <w:r w:rsidRPr="0062605C">
        <w:rPr>
          <w:rFonts w:cstheme="minorHAnsi"/>
          <w:sz w:val="16"/>
        </w:rPr>
        <w:t xml:space="preserve">; federal injunctions under section 8(b)(4) </w:t>
      </w:r>
      <w:r w:rsidRPr="00BE3ACA">
        <w:rPr>
          <w:rStyle w:val="StyleUnderline"/>
          <w:rFonts w:eastAsiaTheme="majorEastAsia" w:cstheme="minorHAnsi"/>
          <w:highlight w:val="green"/>
        </w:rPr>
        <w:t>and</w:t>
      </w:r>
      <w:r w:rsidRPr="0062605C">
        <w:rPr>
          <w:rFonts w:cstheme="minorHAnsi"/>
          <w:sz w:val="16"/>
        </w:rPr>
        <w:t xml:space="preserve"> damages judgments under section 303 are available only against “labor unions,” not social justice organizations.551 </w:t>
      </w:r>
      <w:r w:rsidRPr="0062605C">
        <w:rPr>
          <w:rStyle w:val="StyleUnderline"/>
          <w:rFonts w:eastAsiaTheme="majorEastAsia" w:cstheme="minorHAnsi"/>
        </w:rPr>
        <w:t xml:space="preserve">Not being a labor union regulated by law </w:t>
      </w:r>
      <w:r w:rsidRPr="00BE3ACA">
        <w:rPr>
          <w:rStyle w:val="StyleUnderline"/>
          <w:rFonts w:eastAsiaTheme="majorEastAsia" w:cstheme="minorHAnsi"/>
          <w:highlight w:val="green"/>
        </w:rPr>
        <w:t>allows workers</w:t>
      </w:r>
      <w:r w:rsidRPr="0062605C">
        <w:rPr>
          <w:rStyle w:val="StyleUnderline"/>
          <w:rFonts w:eastAsiaTheme="majorEastAsia" w:cstheme="minorHAnsi"/>
        </w:rPr>
        <w:t xml:space="preserve">, particularly those excluded from the NLRA, or for whom its rigid structure is particularly inapt, </w:t>
      </w:r>
      <w:r w:rsidRPr="00BE3ACA">
        <w:rPr>
          <w:rStyle w:val="StyleUnderline"/>
          <w:rFonts w:eastAsiaTheme="majorEastAsia" w:cstheme="minorHAnsi"/>
          <w:highlight w:val="green"/>
        </w:rPr>
        <w:t xml:space="preserve">to advance </w:t>
      </w:r>
      <w:r w:rsidRPr="0062605C">
        <w:rPr>
          <w:rStyle w:val="StyleUnderline"/>
          <w:rFonts w:eastAsiaTheme="majorEastAsia" w:cstheme="minorHAnsi"/>
        </w:rPr>
        <w:t xml:space="preserve">their </w:t>
      </w:r>
      <w:r w:rsidRPr="00BE3ACA">
        <w:rPr>
          <w:rStyle w:val="StyleUnderline"/>
          <w:rFonts w:eastAsiaTheme="majorEastAsia" w:cstheme="minorHAnsi"/>
          <w:highlight w:val="green"/>
        </w:rPr>
        <w:t>collective interests more effectively</w:t>
      </w:r>
      <w:r w:rsidRPr="0062605C">
        <w:rPr>
          <w:rFonts w:cstheme="minorHAnsi"/>
          <w:sz w:val="16"/>
        </w:rPr>
        <w:t xml:space="preserve">. As other scholars have written, </w:t>
      </w:r>
      <w:r w:rsidRPr="0062605C">
        <w:rPr>
          <w:rStyle w:val="StyleUnderline"/>
          <w:rFonts w:eastAsiaTheme="majorEastAsia" w:cstheme="minorHAnsi"/>
        </w:rPr>
        <w:t xml:space="preserve">these organizations have helped recenter economic equity and workplace exploitation as social justice issues—and class as an essential component of intersectionality. </w:t>
      </w:r>
      <w:r w:rsidRPr="0062605C">
        <w:rPr>
          <w:rFonts w:cstheme="minorHAnsi"/>
          <w:sz w:val="16"/>
        </w:rPr>
        <w:t xml:space="preserve">Their dynamic tactics, their focus on the most vulnerable workers, and their insurgency make their claim to social movement status stronger. </w:t>
      </w:r>
      <w:r w:rsidRPr="00BE3ACA">
        <w:rPr>
          <w:rStyle w:val="Emphasis"/>
          <w:rFonts w:asciiTheme="minorHAnsi" w:hAnsiTheme="minorHAnsi" w:cstheme="minorHAnsi"/>
          <w:highlight w:val="green"/>
        </w:rPr>
        <w:t>But</w:t>
      </w:r>
      <w:r w:rsidRPr="0062605C">
        <w:rPr>
          <w:rFonts w:cstheme="minorHAnsi"/>
          <w:sz w:val="16"/>
        </w:rPr>
        <w:t xml:space="preserve">, </w:t>
      </w:r>
      <w:r w:rsidRPr="0062605C">
        <w:rPr>
          <w:rStyle w:val="StyleUnderline"/>
          <w:rFonts w:eastAsiaTheme="majorEastAsia" w:cstheme="minorHAnsi"/>
        </w:rPr>
        <w:t xml:space="preserve">for all their pathbreaking work, </w:t>
      </w:r>
      <w:r w:rsidRPr="00BE3ACA">
        <w:rPr>
          <w:rStyle w:val="StyleUnderline"/>
          <w:rFonts w:eastAsiaTheme="majorEastAsia" w:cstheme="minorHAnsi"/>
          <w:highlight w:val="green"/>
        </w:rPr>
        <w:t xml:space="preserve">they </w:t>
      </w:r>
      <w:r w:rsidRPr="0062605C">
        <w:rPr>
          <w:rStyle w:val="StyleUnderline"/>
          <w:rFonts w:eastAsiaTheme="majorEastAsia" w:cstheme="minorHAnsi"/>
        </w:rPr>
        <w:t xml:space="preserve">also </w:t>
      </w:r>
      <w:r w:rsidRPr="00BE3ACA">
        <w:rPr>
          <w:rStyle w:val="StyleUnderline"/>
          <w:rFonts w:eastAsiaTheme="majorEastAsia" w:cstheme="minorHAnsi"/>
          <w:highlight w:val="green"/>
        </w:rPr>
        <w:t xml:space="preserve">bump </w:t>
      </w:r>
      <w:r w:rsidRPr="0062605C">
        <w:rPr>
          <w:rStyle w:val="StyleUnderline"/>
          <w:rFonts w:eastAsiaTheme="majorEastAsia" w:cstheme="minorHAnsi"/>
        </w:rPr>
        <w:t xml:space="preserve">up </w:t>
      </w:r>
      <w:r w:rsidRPr="00BE3ACA">
        <w:rPr>
          <w:rStyle w:val="StyleUnderline"/>
          <w:rFonts w:eastAsiaTheme="majorEastAsia" w:cstheme="minorHAnsi"/>
          <w:highlight w:val="green"/>
        </w:rPr>
        <w:t xml:space="preserve">against </w:t>
      </w:r>
      <w:r w:rsidRPr="0062605C">
        <w:rPr>
          <w:rStyle w:val="StyleUnderline"/>
          <w:rFonts w:eastAsiaTheme="majorEastAsia" w:cstheme="minorHAnsi"/>
        </w:rPr>
        <w:t>the</w:t>
      </w:r>
      <w:r w:rsidRPr="0062605C">
        <w:rPr>
          <w:rFonts w:cstheme="minorHAnsi"/>
          <w:sz w:val="16"/>
        </w:rPr>
        <w:t xml:space="preserve"> </w:t>
      </w:r>
      <w:r w:rsidRPr="00BE3ACA">
        <w:rPr>
          <w:rStyle w:val="Emphasis"/>
          <w:rFonts w:asciiTheme="minorHAnsi" w:hAnsiTheme="minorHAnsi" w:cstheme="minorHAnsi"/>
          <w:highlight w:val="green"/>
        </w:rPr>
        <w:t xml:space="preserve">limitations of </w:t>
      </w:r>
      <w:r w:rsidRPr="0062605C">
        <w:rPr>
          <w:rStyle w:val="Emphasis"/>
          <w:rFonts w:asciiTheme="minorHAnsi" w:hAnsiTheme="minorHAnsi" w:cstheme="minorHAnsi"/>
        </w:rPr>
        <w:t xml:space="preserve">their </w:t>
      </w:r>
      <w:r w:rsidRPr="00BE3ACA">
        <w:rPr>
          <w:rStyle w:val="Emphasis"/>
          <w:rFonts w:asciiTheme="minorHAnsi" w:hAnsiTheme="minorHAnsi" w:cstheme="minorHAnsi"/>
          <w:highlight w:val="green"/>
        </w:rPr>
        <w:t>structure</w:t>
      </w:r>
      <w:r w:rsidRPr="0062605C">
        <w:rPr>
          <w:rFonts w:cstheme="minorHAnsi"/>
          <w:sz w:val="16"/>
        </w:rPr>
        <w:t xml:space="preserve">. Like their counterparts 100 years ago, </w:t>
      </w:r>
      <w:r w:rsidRPr="00BE3ACA">
        <w:rPr>
          <w:rStyle w:val="StyleUnderline"/>
          <w:rFonts w:eastAsiaTheme="majorEastAsia" w:cstheme="minorHAnsi"/>
          <w:highlight w:val="green"/>
        </w:rPr>
        <w:t xml:space="preserve">they are limited in </w:t>
      </w:r>
      <w:r w:rsidRPr="0062605C">
        <w:rPr>
          <w:rStyle w:val="StyleUnderline"/>
          <w:rFonts w:eastAsiaTheme="majorEastAsia" w:cstheme="minorHAnsi"/>
        </w:rPr>
        <w:t xml:space="preserve">their </w:t>
      </w:r>
      <w:r w:rsidRPr="00BE3ACA">
        <w:rPr>
          <w:rStyle w:val="StyleUnderline"/>
          <w:rFonts w:eastAsiaTheme="majorEastAsia" w:cstheme="minorHAnsi"/>
          <w:highlight w:val="green"/>
        </w:rPr>
        <w:t xml:space="preserve">capacity to effect change without an ongoing institutional role </w:t>
      </w:r>
      <w:r w:rsidRPr="0062605C">
        <w:rPr>
          <w:rStyle w:val="StyleUnderline"/>
          <w:rFonts w:eastAsiaTheme="majorEastAsia" w:cstheme="minorHAnsi"/>
        </w:rPr>
        <w:t>in the workplace.</w:t>
      </w:r>
      <w:r w:rsidRPr="0062605C">
        <w:rPr>
          <w:rFonts w:cstheme="minorHAnsi"/>
          <w:sz w:val="16"/>
        </w:rPr>
        <w:t xml:space="preserve"> Again, </w:t>
      </w:r>
      <w:r w:rsidRPr="00BE3ACA">
        <w:rPr>
          <w:rStyle w:val="Emphasis"/>
          <w:rFonts w:asciiTheme="minorHAnsi" w:hAnsiTheme="minorHAnsi" w:cstheme="minorHAnsi"/>
          <w:highlight w:val="green"/>
        </w:rPr>
        <w:t>law gives shape to social movements</w:t>
      </w:r>
      <w:r w:rsidRPr="0062605C">
        <w:rPr>
          <w:rFonts w:cstheme="minorHAnsi"/>
          <w:sz w:val="16"/>
        </w:rPr>
        <w:t xml:space="preserve">, </w:t>
      </w:r>
      <w:r w:rsidRPr="00BE3ACA">
        <w:rPr>
          <w:rStyle w:val="StyleUnderline"/>
          <w:rFonts w:eastAsiaTheme="majorEastAsia" w:cstheme="minorHAnsi"/>
          <w:highlight w:val="green"/>
        </w:rPr>
        <w:t>whether movements seek out the law or not</w:t>
      </w:r>
      <w:r w:rsidRPr="0062605C">
        <w:rPr>
          <w:rFonts w:cstheme="minorHAnsi"/>
          <w:sz w:val="16"/>
        </w:rPr>
        <w:t xml:space="preserve">. </w:t>
      </w:r>
    </w:p>
    <w:p w14:paraId="471E7AF3" w14:textId="0BE6ABE0" w:rsidR="00A76DC4" w:rsidRPr="0062605C" w:rsidRDefault="00A76DC4" w:rsidP="00A76DC4">
      <w:pPr>
        <w:pStyle w:val="Heading4"/>
        <w:rPr>
          <w:rFonts w:cstheme="minorHAnsi"/>
        </w:rPr>
      </w:pPr>
      <w:r w:rsidRPr="0062605C">
        <w:rPr>
          <w:rFonts w:cstheme="minorHAnsi"/>
        </w:rPr>
        <w:t xml:space="preserve">E) </w:t>
      </w:r>
    </w:p>
    <w:p w14:paraId="775F87BA" w14:textId="77777777" w:rsidR="00A76DC4" w:rsidRDefault="00A76DC4" w:rsidP="00A76DC4">
      <w:pPr>
        <w:pStyle w:val="Heading3"/>
      </w:pPr>
      <w:r>
        <w:lastRenderedPageBreak/>
        <w:t>!</w:t>
      </w:r>
    </w:p>
    <w:p w14:paraId="26E6E767" w14:textId="77777777" w:rsidR="00A76DC4" w:rsidRPr="0062605C" w:rsidRDefault="00A76DC4" w:rsidP="00A76DC4">
      <w:pPr>
        <w:pStyle w:val="Heading4"/>
        <w:rPr>
          <w:rFonts w:cstheme="minorHAnsi"/>
          <w:bCs/>
        </w:rPr>
      </w:pPr>
      <w:r w:rsidRPr="0062605C">
        <w:rPr>
          <w:rFonts w:cstheme="minorHAnsi"/>
        </w:rPr>
        <w:t>It’s the biggest impact on marginalized communities.</w:t>
      </w:r>
    </w:p>
    <w:p w14:paraId="0348256D" w14:textId="77777777" w:rsidR="00A76DC4" w:rsidRPr="0062605C" w:rsidRDefault="00A76DC4" w:rsidP="00A76DC4">
      <w:pPr>
        <w:rPr>
          <w:rFonts w:cstheme="minorHAnsi"/>
        </w:rPr>
      </w:pPr>
      <w:r w:rsidRPr="0062605C">
        <w:rPr>
          <w:rStyle w:val="Style13ptBold"/>
          <w:rFonts w:cstheme="minorHAnsi"/>
        </w:rPr>
        <w:t>Thomason 22</w:t>
      </w:r>
      <w:r w:rsidRPr="0062605C">
        <w:rPr>
          <w:rFonts w:cstheme="minorHAnsi"/>
        </w:rPr>
        <w:t xml:space="preserve"> Articles Editor at Grist. BA in English from Pomona College (John, 6-21-2022, "</w:t>
      </w:r>
      <w:proofErr w:type="spellStart"/>
      <w:r w:rsidRPr="0062605C">
        <w:rPr>
          <w:rFonts w:cstheme="minorHAnsi"/>
        </w:rPr>
        <w:t>Olúfémi</w:t>
      </w:r>
      <w:proofErr w:type="spellEnd"/>
      <w:r w:rsidRPr="0062605C">
        <w:rPr>
          <w:rFonts w:cstheme="minorHAnsi"/>
        </w:rPr>
        <w:t xml:space="preserve"> O. </w:t>
      </w:r>
      <w:proofErr w:type="spellStart"/>
      <w:r w:rsidRPr="0062605C">
        <w:rPr>
          <w:rFonts w:cstheme="minorHAnsi"/>
        </w:rPr>
        <w:t>Táíwò's</w:t>
      </w:r>
      <w:proofErr w:type="spellEnd"/>
      <w:r w:rsidRPr="0062605C">
        <w:rPr>
          <w:rFonts w:cstheme="minorHAnsi"/>
        </w:rPr>
        <w:t xml:space="preserve"> theory of everything" Grist, https://grist.org/culture/olufemi-taiwo-climate-change-reparations-justice/ </w:t>
      </w:r>
    </w:p>
    <w:p w14:paraId="01D07342" w14:textId="77777777" w:rsidR="00A76DC4" w:rsidRPr="00C00B0F" w:rsidRDefault="00A76DC4" w:rsidP="00A76DC4">
      <w:pPr>
        <w:rPr>
          <w:rFonts w:eastAsia="MS Gothic" w:cstheme="minorHAnsi"/>
        </w:rPr>
      </w:pPr>
      <w:r w:rsidRPr="0062605C">
        <w:rPr>
          <w:rFonts w:cstheme="minorHAnsi"/>
          <w:sz w:val="16"/>
        </w:rPr>
        <w:t xml:space="preserve">Over and over again, </w:t>
      </w:r>
      <w:r w:rsidRPr="0062605C">
        <w:rPr>
          <w:rStyle w:val="StyleUnderline"/>
          <w:rFonts w:cstheme="minorHAnsi"/>
        </w:rPr>
        <w:t>the question of how to realize this justice led</w:t>
      </w:r>
      <w:r w:rsidRPr="0062605C">
        <w:rPr>
          <w:rFonts w:cstheme="minorHAnsi"/>
          <w:sz w:val="16"/>
        </w:rPr>
        <w:t xml:space="preserve"> Táíwò </w:t>
      </w:r>
      <w:r w:rsidRPr="0062605C">
        <w:rPr>
          <w:rStyle w:val="StyleUnderline"/>
          <w:rFonts w:cstheme="minorHAnsi"/>
        </w:rPr>
        <w:t xml:space="preserve">to </w:t>
      </w:r>
      <w:r w:rsidRPr="00BE3ACA">
        <w:rPr>
          <w:rStyle w:val="Emphasis"/>
          <w:rFonts w:asciiTheme="minorHAnsi" w:hAnsiTheme="minorHAnsi" w:cstheme="minorHAnsi"/>
          <w:highlight w:val="green"/>
        </w:rPr>
        <w:t>climate change</w:t>
      </w:r>
      <w:r w:rsidRPr="0062605C">
        <w:rPr>
          <w:rFonts w:cstheme="minorHAnsi"/>
          <w:sz w:val="16"/>
        </w:rPr>
        <w:t xml:space="preserve">. </w:t>
      </w:r>
      <w:r w:rsidRPr="0062605C">
        <w:rPr>
          <w:rStyle w:val="StyleUnderline"/>
          <w:rFonts w:cstheme="minorHAnsi"/>
        </w:rPr>
        <w:t xml:space="preserve">Given its </w:t>
      </w:r>
      <w:r w:rsidRPr="00BE3ACA">
        <w:rPr>
          <w:rStyle w:val="StyleUnderline"/>
          <w:rFonts w:cstheme="minorHAnsi"/>
          <w:highlight w:val="green"/>
        </w:rPr>
        <w:t xml:space="preserve">disproportionate effects on populations for whom the legacies of </w:t>
      </w:r>
      <w:r w:rsidRPr="00BE3ACA">
        <w:rPr>
          <w:rStyle w:val="Emphasis"/>
          <w:rFonts w:asciiTheme="minorHAnsi" w:hAnsiTheme="minorHAnsi" w:cstheme="minorHAnsi"/>
          <w:highlight w:val="green"/>
        </w:rPr>
        <w:t>colonialism</w:t>
      </w:r>
      <w:r w:rsidRPr="00BE3ACA">
        <w:rPr>
          <w:rStyle w:val="StyleUnderline"/>
          <w:rFonts w:cstheme="minorHAnsi"/>
          <w:highlight w:val="green"/>
        </w:rPr>
        <w:t xml:space="preserve"> and the</w:t>
      </w:r>
      <w:r w:rsidRPr="0062605C">
        <w:rPr>
          <w:rStyle w:val="StyleUnderline"/>
          <w:rFonts w:cstheme="minorHAnsi"/>
        </w:rPr>
        <w:t xml:space="preserve"> trans-Atlantic </w:t>
      </w:r>
      <w:r w:rsidRPr="00BE3ACA">
        <w:rPr>
          <w:rStyle w:val="Emphasis"/>
          <w:rFonts w:asciiTheme="minorHAnsi" w:hAnsiTheme="minorHAnsi" w:cstheme="minorHAnsi"/>
          <w:highlight w:val="green"/>
        </w:rPr>
        <w:t>slave trade</w:t>
      </w:r>
      <w:r w:rsidRPr="00BE3ACA">
        <w:rPr>
          <w:rStyle w:val="StyleUnderline"/>
          <w:rFonts w:cstheme="minorHAnsi"/>
          <w:highlight w:val="green"/>
        </w:rPr>
        <w:t xml:space="preserve"> loom the largest</w:t>
      </w:r>
      <w:r w:rsidRPr="0062605C">
        <w:rPr>
          <w:rFonts w:cstheme="minorHAnsi"/>
          <w:sz w:val="16"/>
        </w:rPr>
        <w:t xml:space="preserve"> — think the tens of </w:t>
      </w:r>
      <w:r w:rsidRPr="00BE3ACA">
        <w:rPr>
          <w:rStyle w:val="StyleUnderline"/>
          <w:rFonts w:cstheme="minorHAnsi"/>
          <w:highlight w:val="green"/>
        </w:rPr>
        <w:t>millions of Bangladeshis</w:t>
      </w:r>
      <w:r w:rsidRPr="00BE3ACA">
        <w:rPr>
          <w:rFonts w:cstheme="minorHAnsi"/>
          <w:sz w:val="16"/>
          <w:highlight w:val="green"/>
        </w:rPr>
        <w:t xml:space="preserve"> </w:t>
      </w:r>
      <w:r w:rsidRPr="0062605C">
        <w:rPr>
          <w:rFonts w:cstheme="minorHAnsi"/>
          <w:sz w:val="16"/>
        </w:rPr>
        <w:t xml:space="preserve">who stand to be </w:t>
      </w:r>
      <w:r w:rsidRPr="00BE3ACA">
        <w:rPr>
          <w:rStyle w:val="StyleUnderline"/>
          <w:rFonts w:cstheme="minorHAnsi"/>
          <w:highlight w:val="green"/>
        </w:rPr>
        <w:t>displaced</w:t>
      </w:r>
      <w:r w:rsidRPr="00BE3ACA">
        <w:rPr>
          <w:rFonts w:cstheme="minorHAnsi"/>
          <w:sz w:val="16"/>
          <w:highlight w:val="green"/>
        </w:rPr>
        <w:t xml:space="preserve"> </w:t>
      </w:r>
      <w:r w:rsidRPr="0062605C">
        <w:rPr>
          <w:rFonts w:cstheme="minorHAnsi"/>
          <w:sz w:val="16"/>
        </w:rPr>
        <w:t xml:space="preserve">by sea-level rise, or the </w:t>
      </w:r>
      <w:r w:rsidRPr="00BE3ACA">
        <w:rPr>
          <w:rStyle w:val="StyleUnderline"/>
          <w:rFonts w:cstheme="minorHAnsi"/>
          <w:highlight w:val="green"/>
        </w:rPr>
        <w:t>unique vulnerability of the</w:t>
      </w:r>
      <w:r w:rsidRPr="00BE3ACA">
        <w:rPr>
          <w:rFonts w:cstheme="minorHAnsi"/>
          <w:sz w:val="16"/>
          <w:highlight w:val="green"/>
        </w:rPr>
        <w:t xml:space="preserve"> </w:t>
      </w:r>
      <w:r w:rsidRPr="0062605C">
        <w:rPr>
          <w:rFonts w:cstheme="minorHAnsi"/>
          <w:sz w:val="16"/>
        </w:rPr>
        <w:t xml:space="preserve">entire </w:t>
      </w:r>
      <w:r w:rsidRPr="00BE3ACA">
        <w:rPr>
          <w:rStyle w:val="StyleUnderline"/>
          <w:rFonts w:cstheme="minorHAnsi"/>
          <w:highlight w:val="green"/>
        </w:rPr>
        <w:t>African continent</w:t>
      </w:r>
      <w:r w:rsidRPr="00BE3ACA">
        <w:rPr>
          <w:rFonts w:cstheme="minorHAnsi"/>
          <w:sz w:val="16"/>
          <w:highlight w:val="green"/>
        </w:rPr>
        <w:t xml:space="preserve"> </w:t>
      </w:r>
      <w:r w:rsidRPr="0062605C">
        <w:rPr>
          <w:rFonts w:cstheme="minorHAnsi"/>
          <w:sz w:val="16"/>
        </w:rPr>
        <w:t xml:space="preserve">to temperature rise and decreased rainfall — </w:t>
      </w:r>
      <w:r w:rsidRPr="00BE3ACA">
        <w:rPr>
          <w:rStyle w:val="Emphasis"/>
          <w:rFonts w:asciiTheme="minorHAnsi" w:hAnsiTheme="minorHAnsi" w:cstheme="minorHAnsi"/>
          <w:highlight w:val="green"/>
        </w:rPr>
        <w:t>each</w:t>
      </w:r>
      <w:r w:rsidRPr="00BE3ACA">
        <w:rPr>
          <w:rFonts w:cstheme="minorHAnsi"/>
          <w:sz w:val="16"/>
          <w:highlight w:val="green"/>
        </w:rPr>
        <w:t xml:space="preserve"> </w:t>
      </w:r>
      <w:r w:rsidRPr="0062605C">
        <w:rPr>
          <w:rFonts w:cstheme="minorHAnsi"/>
          <w:sz w:val="16"/>
        </w:rPr>
        <w:t xml:space="preserve">additional </w:t>
      </w:r>
      <w:r w:rsidRPr="00BE3ACA">
        <w:rPr>
          <w:rStyle w:val="Emphasis"/>
          <w:rFonts w:asciiTheme="minorHAnsi" w:hAnsiTheme="minorHAnsi" w:cstheme="minorHAnsi"/>
          <w:highlight w:val="green"/>
        </w:rPr>
        <w:t>degree of</w:t>
      </w:r>
      <w:r w:rsidRPr="00BE3ACA">
        <w:rPr>
          <w:rFonts w:cstheme="minorHAnsi"/>
          <w:sz w:val="16"/>
          <w:highlight w:val="green"/>
        </w:rPr>
        <w:t xml:space="preserve"> </w:t>
      </w:r>
      <w:r w:rsidRPr="0062605C">
        <w:rPr>
          <w:rFonts w:cstheme="minorHAnsi"/>
          <w:sz w:val="16"/>
        </w:rPr>
        <w:t xml:space="preserve">global </w:t>
      </w:r>
      <w:r w:rsidRPr="00BE3ACA">
        <w:rPr>
          <w:rStyle w:val="Emphasis"/>
          <w:rFonts w:asciiTheme="minorHAnsi" w:hAnsiTheme="minorHAnsi" w:cstheme="minorHAnsi"/>
          <w:highlight w:val="green"/>
        </w:rPr>
        <w:t>warming seemed to undermine</w:t>
      </w:r>
      <w:r w:rsidRPr="00BE3ACA">
        <w:rPr>
          <w:rFonts w:cstheme="minorHAnsi"/>
          <w:sz w:val="16"/>
          <w:highlight w:val="green"/>
        </w:rPr>
        <w:t xml:space="preserve"> </w:t>
      </w:r>
      <w:r w:rsidRPr="0062605C">
        <w:rPr>
          <w:rFonts w:cstheme="minorHAnsi"/>
          <w:sz w:val="16"/>
        </w:rPr>
        <w:t xml:space="preserve">the good that </w:t>
      </w:r>
      <w:r w:rsidRPr="00BE3ACA">
        <w:rPr>
          <w:rStyle w:val="Emphasis"/>
          <w:rFonts w:asciiTheme="minorHAnsi" w:hAnsiTheme="minorHAnsi" w:cstheme="minorHAnsi"/>
          <w:highlight w:val="green"/>
        </w:rPr>
        <w:t>any reparations project</w:t>
      </w:r>
      <w:r w:rsidRPr="0062605C">
        <w:rPr>
          <w:rFonts w:cstheme="minorHAnsi"/>
          <w:sz w:val="16"/>
        </w:rPr>
        <w:t xml:space="preserve"> could do. “</w:t>
      </w:r>
      <w:r w:rsidRPr="00BE3ACA">
        <w:rPr>
          <w:rStyle w:val="StyleUnderline"/>
          <w:rFonts w:cstheme="minorHAnsi"/>
          <w:highlight w:val="green"/>
        </w:rPr>
        <w:t>Are any</w:t>
      </w:r>
      <w:r w:rsidRPr="00BE3ACA">
        <w:rPr>
          <w:rFonts w:cstheme="minorHAnsi"/>
          <w:sz w:val="16"/>
          <w:highlight w:val="green"/>
        </w:rPr>
        <w:t xml:space="preserve"> </w:t>
      </w:r>
      <w:r w:rsidRPr="0062605C">
        <w:rPr>
          <w:rFonts w:cstheme="minorHAnsi"/>
          <w:sz w:val="16"/>
        </w:rPr>
        <w:t xml:space="preserve">of these </w:t>
      </w:r>
      <w:r w:rsidRPr="00BE3ACA">
        <w:rPr>
          <w:rStyle w:val="StyleUnderline"/>
          <w:rFonts w:cstheme="minorHAnsi"/>
          <w:highlight w:val="green"/>
        </w:rPr>
        <w:t>other measures</w:t>
      </w:r>
      <w:r w:rsidRPr="00BE3ACA">
        <w:rPr>
          <w:rFonts w:cstheme="minorHAnsi"/>
          <w:sz w:val="16"/>
          <w:highlight w:val="green"/>
        </w:rPr>
        <w:t xml:space="preserve"> </w:t>
      </w:r>
      <w:r w:rsidRPr="0062605C">
        <w:rPr>
          <w:rFonts w:cstheme="minorHAnsi"/>
          <w:sz w:val="16"/>
        </w:rPr>
        <w:t xml:space="preserve">that we take </w:t>
      </w:r>
      <w:r w:rsidRPr="00BE3ACA">
        <w:rPr>
          <w:rStyle w:val="StyleUnderline"/>
          <w:rFonts w:cstheme="minorHAnsi"/>
          <w:highlight w:val="green"/>
        </w:rPr>
        <w:t xml:space="preserve">toward racial justice going to have </w:t>
      </w:r>
      <w:r w:rsidRPr="00BE3ACA">
        <w:rPr>
          <w:rStyle w:val="Emphasis"/>
          <w:rFonts w:asciiTheme="minorHAnsi" w:hAnsiTheme="minorHAnsi" w:cstheme="minorHAnsi"/>
          <w:highlight w:val="green"/>
        </w:rPr>
        <w:t>staying power</w:t>
      </w:r>
      <w:r w:rsidRPr="00BE3ACA">
        <w:rPr>
          <w:rStyle w:val="StyleUnderline"/>
          <w:rFonts w:cstheme="minorHAnsi"/>
          <w:highlight w:val="green"/>
        </w:rPr>
        <w:t xml:space="preserve"> in a world </w:t>
      </w:r>
      <w:r w:rsidRPr="0062605C">
        <w:rPr>
          <w:rStyle w:val="StyleUnderline"/>
          <w:rFonts w:cstheme="minorHAnsi"/>
        </w:rPr>
        <w:t xml:space="preserve">that’s </w:t>
      </w:r>
      <w:r w:rsidRPr="00BE3ACA">
        <w:rPr>
          <w:rStyle w:val="Emphasis"/>
          <w:rFonts w:asciiTheme="minorHAnsi" w:hAnsiTheme="minorHAnsi" w:cstheme="minorHAnsi"/>
          <w:highlight w:val="green"/>
        </w:rPr>
        <w:t>3 degrees hotter</w:t>
      </w:r>
      <w:r w:rsidRPr="0062605C">
        <w:rPr>
          <w:rFonts w:cstheme="minorHAnsi"/>
          <w:sz w:val="16"/>
        </w:rPr>
        <w:t xml:space="preserve">?” he has said. “In a world </w:t>
      </w:r>
      <w:r w:rsidRPr="00BE3ACA">
        <w:rPr>
          <w:rStyle w:val="StyleUnderline"/>
          <w:rFonts w:cstheme="minorHAnsi"/>
          <w:highlight w:val="green"/>
        </w:rPr>
        <w:t xml:space="preserve">where there is </w:t>
      </w:r>
      <w:r w:rsidRPr="00BE3ACA">
        <w:rPr>
          <w:rStyle w:val="Emphasis"/>
          <w:rFonts w:asciiTheme="minorHAnsi" w:hAnsiTheme="minorHAnsi" w:cstheme="minorHAnsi"/>
          <w:highlight w:val="green"/>
        </w:rPr>
        <w:t>rampant instability</w:t>
      </w:r>
      <w:r w:rsidRPr="00BE3ACA">
        <w:rPr>
          <w:rStyle w:val="StyleUnderline"/>
          <w:rFonts w:cstheme="minorHAnsi"/>
          <w:highlight w:val="green"/>
        </w:rPr>
        <w:t xml:space="preserve"> in our </w:t>
      </w:r>
      <w:r w:rsidRPr="00BE3ACA">
        <w:rPr>
          <w:rStyle w:val="Emphasis"/>
          <w:rFonts w:asciiTheme="minorHAnsi" w:hAnsiTheme="minorHAnsi" w:cstheme="minorHAnsi"/>
          <w:highlight w:val="green"/>
        </w:rPr>
        <w:t>energy and housing systems</w:t>
      </w:r>
      <w:r w:rsidRPr="0062605C">
        <w:rPr>
          <w:rFonts w:cstheme="minorHAnsi"/>
          <w:sz w:val="16"/>
        </w:rPr>
        <w:t xml:space="preserve">? In a world </w:t>
      </w:r>
      <w:r w:rsidRPr="00BE3ACA">
        <w:rPr>
          <w:rStyle w:val="StyleUnderline"/>
          <w:rFonts w:cstheme="minorHAnsi"/>
          <w:highlight w:val="green"/>
        </w:rPr>
        <w:t xml:space="preserve">of </w:t>
      </w:r>
      <w:r w:rsidRPr="00BE3ACA">
        <w:rPr>
          <w:rStyle w:val="Emphasis"/>
          <w:rFonts w:asciiTheme="minorHAnsi" w:hAnsiTheme="minorHAnsi" w:cstheme="minorHAnsi"/>
          <w:highlight w:val="green"/>
        </w:rPr>
        <w:t xml:space="preserve">mass </w:t>
      </w:r>
      <w:r w:rsidRPr="0062605C">
        <w:rPr>
          <w:rStyle w:val="Emphasis"/>
          <w:rFonts w:asciiTheme="minorHAnsi" w:hAnsiTheme="minorHAnsi" w:cstheme="minorHAnsi"/>
        </w:rPr>
        <w:t xml:space="preserve">human </w:t>
      </w:r>
      <w:r w:rsidRPr="00BE3ACA">
        <w:rPr>
          <w:rStyle w:val="Emphasis"/>
          <w:rFonts w:asciiTheme="minorHAnsi" w:hAnsiTheme="minorHAnsi" w:cstheme="minorHAnsi"/>
          <w:highlight w:val="green"/>
        </w:rPr>
        <w:t>displacement</w:t>
      </w:r>
      <w:r w:rsidRPr="0062605C">
        <w:rPr>
          <w:rFonts w:cstheme="minorHAnsi"/>
          <w:sz w:val="16"/>
        </w:rPr>
        <w:t xml:space="preserve">? In a world </w:t>
      </w:r>
      <w:r w:rsidRPr="0062605C">
        <w:rPr>
          <w:rStyle w:val="StyleUnderline"/>
          <w:rFonts w:cstheme="minorHAnsi"/>
        </w:rPr>
        <w:t>where the elites</w:t>
      </w:r>
      <w:r w:rsidRPr="0062605C">
        <w:rPr>
          <w:rFonts w:cstheme="minorHAnsi"/>
          <w:sz w:val="16"/>
        </w:rPr>
        <w:t xml:space="preserve"> of the world </w:t>
      </w:r>
      <w:r w:rsidRPr="0062605C">
        <w:rPr>
          <w:rStyle w:val="StyleUnderline"/>
          <w:rFonts w:cstheme="minorHAnsi"/>
        </w:rPr>
        <w:t>feel</w:t>
      </w:r>
      <w:r w:rsidRPr="0062605C">
        <w:rPr>
          <w:rFonts w:cstheme="minorHAnsi"/>
          <w:sz w:val="16"/>
        </w:rPr>
        <w:t xml:space="preserve"> very </w:t>
      </w:r>
      <w:r w:rsidRPr="0062605C">
        <w:rPr>
          <w:rStyle w:val="StyleUnderline"/>
          <w:rFonts w:cstheme="minorHAnsi"/>
        </w:rPr>
        <w:t>threatened</w:t>
      </w:r>
      <w:r w:rsidRPr="0062605C">
        <w:rPr>
          <w:rFonts w:cstheme="minorHAnsi"/>
          <w:sz w:val="16"/>
        </w:rPr>
        <w:t xml:space="preserve">?” Though </w:t>
      </w:r>
      <w:r w:rsidRPr="0062605C">
        <w:rPr>
          <w:rStyle w:val="StyleUnderline"/>
          <w:rFonts w:cstheme="minorHAnsi"/>
        </w:rPr>
        <w:t>Táíwò is loath to declare loyalty to a particular ideology</w:t>
      </w:r>
      <w:r w:rsidRPr="0062605C">
        <w:rPr>
          <w:rFonts w:cstheme="minorHAnsi"/>
          <w:sz w:val="16"/>
        </w:rPr>
        <w:t xml:space="preserve">, he readily identifies as a leftist, and his views on climate change perhaps sit most comfortably under the umbrella of eco-socialism. Still, he is willing to follow his philosophical arguments to positions that are controversial in some leftist quarters. He has argued, for example, that </w:t>
      </w:r>
      <w:r w:rsidRPr="0062605C">
        <w:rPr>
          <w:rFonts w:cstheme="minorHAnsi"/>
          <w:sz w:val="16"/>
          <w:szCs w:val="16"/>
        </w:rPr>
        <w:t>carbon removal is an essential tactic in the pursuit of environmental justice, and he has opposed calls for bans on solar geo-engineering research, calling such arguments “performatively colonial.”</w:t>
      </w:r>
      <w:r w:rsidRPr="0062605C">
        <w:rPr>
          <w:rFonts w:cstheme="minorHAnsi"/>
          <w:sz w:val="10"/>
          <w:szCs w:val="16"/>
        </w:rPr>
        <w:t xml:space="preserve"> </w:t>
      </w:r>
      <w:r w:rsidRPr="0062605C">
        <w:rPr>
          <w:rStyle w:val="StyleUnderline"/>
          <w:rFonts w:cstheme="minorHAnsi"/>
        </w:rPr>
        <w:t xml:space="preserve">What he </w:t>
      </w:r>
      <w:r w:rsidRPr="00BE3ACA">
        <w:rPr>
          <w:rStyle w:val="StyleUnderline"/>
          <w:rFonts w:cstheme="minorHAnsi"/>
          <w:highlight w:val="green"/>
        </w:rPr>
        <w:t>oppose</w:t>
      </w:r>
      <w:r w:rsidRPr="0062605C">
        <w:rPr>
          <w:rStyle w:val="StyleUnderline"/>
          <w:rFonts w:cstheme="minorHAnsi"/>
        </w:rPr>
        <w:t xml:space="preserve">s most of all is </w:t>
      </w:r>
      <w:r w:rsidRPr="00BE3ACA">
        <w:rPr>
          <w:rStyle w:val="Emphasis"/>
          <w:rFonts w:asciiTheme="minorHAnsi" w:hAnsiTheme="minorHAnsi" w:cstheme="minorHAnsi"/>
          <w:highlight w:val="green"/>
        </w:rPr>
        <w:t>moralizing</w:t>
      </w:r>
      <w:r w:rsidRPr="0062605C">
        <w:rPr>
          <w:rFonts w:cstheme="minorHAnsi"/>
          <w:sz w:val="16"/>
        </w:rPr>
        <w:t xml:space="preserve">: </w:t>
      </w:r>
      <w:r w:rsidRPr="00BE3ACA">
        <w:rPr>
          <w:rStyle w:val="StyleUnderline"/>
          <w:rFonts w:cstheme="minorHAnsi"/>
          <w:highlight w:val="green"/>
        </w:rPr>
        <w:t xml:space="preserve">If </w:t>
      </w:r>
      <w:r w:rsidRPr="00BE3ACA">
        <w:rPr>
          <w:rStyle w:val="Emphasis"/>
          <w:rFonts w:asciiTheme="minorHAnsi" w:hAnsiTheme="minorHAnsi" w:cstheme="minorHAnsi"/>
          <w:highlight w:val="green"/>
        </w:rPr>
        <w:t>political purity</w:t>
      </w:r>
      <w:r w:rsidRPr="00BE3ACA">
        <w:rPr>
          <w:rStyle w:val="StyleUnderline"/>
          <w:rFonts w:cstheme="minorHAnsi"/>
          <w:highlight w:val="green"/>
        </w:rPr>
        <w:t xml:space="preserve"> gets in the way of </w:t>
      </w:r>
      <w:r w:rsidRPr="00BE3ACA">
        <w:rPr>
          <w:rStyle w:val="Emphasis"/>
          <w:rFonts w:asciiTheme="minorHAnsi" w:hAnsiTheme="minorHAnsi" w:cstheme="minorHAnsi"/>
          <w:highlight w:val="green"/>
        </w:rPr>
        <w:t xml:space="preserve">improving </w:t>
      </w:r>
      <w:r w:rsidRPr="0062605C">
        <w:rPr>
          <w:rStyle w:val="Emphasis"/>
          <w:rFonts w:asciiTheme="minorHAnsi" w:hAnsiTheme="minorHAnsi" w:cstheme="minorHAnsi"/>
        </w:rPr>
        <w:t xml:space="preserve">the </w:t>
      </w:r>
      <w:r w:rsidRPr="00BE3ACA">
        <w:rPr>
          <w:rStyle w:val="Emphasis"/>
          <w:rFonts w:asciiTheme="minorHAnsi" w:hAnsiTheme="minorHAnsi" w:cstheme="minorHAnsi"/>
          <w:highlight w:val="green"/>
        </w:rPr>
        <w:t>actual life experience</w:t>
      </w:r>
      <w:r w:rsidRPr="00BE3ACA">
        <w:rPr>
          <w:rStyle w:val="StyleUnderline"/>
          <w:rFonts w:cstheme="minorHAnsi"/>
          <w:highlight w:val="green"/>
        </w:rPr>
        <w:t xml:space="preserve"> </w:t>
      </w:r>
      <w:r w:rsidRPr="0062605C">
        <w:rPr>
          <w:rStyle w:val="StyleUnderline"/>
          <w:rFonts w:cstheme="minorHAnsi"/>
        </w:rPr>
        <w:t xml:space="preserve">of people now and in the future, then </w:t>
      </w:r>
      <w:r w:rsidRPr="00BE3ACA">
        <w:rPr>
          <w:rStyle w:val="StyleUnderline"/>
          <w:rFonts w:cstheme="minorHAnsi"/>
          <w:highlight w:val="green"/>
        </w:rPr>
        <w:t xml:space="preserve">it has no place in </w:t>
      </w:r>
      <w:r w:rsidRPr="0062605C">
        <w:rPr>
          <w:rStyle w:val="StyleUnderline"/>
          <w:rFonts w:cstheme="minorHAnsi"/>
        </w:rPr>
        <w:t xml:space="preserve">his account of </w:t>
      </w:r>
      <w:r w:rsidRPr="00BE3ACA">
        <w:rPr>
          <w:rStyle w:val="StyleUnderline"/>
          <w:rFonts w:cstheme="minorHAnsi"/>
          <w:highlight w:val="green"/>
        </w:rPr>
        <w:t>justice.</w:t>
      </w:r>
      <w:r w:rsidRPr="0062605C">
        <w:rPr>
          <w:rStyle w:val="StyleUnderline"/>
          <w:rFonts w:cstheme="minorHAnsi"/>
        </w:rPr>
        <w:t xml:space="preserve"> </w:t>
      </w:r>
      <w:r w:rsidRPr="0062605C">
        <w:rPr>
          <w:rFonts w:cstheme="minorHAnsi"/>
          <w:sz w:val="16"/>
        </w:rPr>
        <w:t>“He’s not a doctrinaire anything, in the end. You really see this in his interest in climate politics. He’s like, ‘</w:t>
      </w:r>
      <w:r w:rsidRPr="0062605C">
        <w:rPr>
          <w:rStyle w:val="Emphasis"/>
          <w:rFonts w:asciiTheme="minorHAnsi" w:hAnsiTheme="minorHAnsi" w:cstheme="minorHAnsi"/>
        </w:rPr>
        <w:t>Let’s</w:t>
      </w:r>
      <w:r w:rsidRPr="0062605C">
        <w:rPr>
          <w:rFonts w:cstheme="minorHAnsi"/>
          <w:sz w:val="16"/>
        </w:rPr>
        <w:t xml:space="preserve"> just </w:t>
      </w:r>
      <w:r w:rsidRPr="0062605C">
        <w:rPr>
          <w:rStyle w:val="Emphasis"/>
          <w:rFonts w:asciiTheme="minorHAnsi" w:hAnsiTheme="minorHAnsi" w:cstheme="minorHAnsi"/>
        </w:rPr>
        <w:t>do whatever works</w:t>
      </w:r>
      <w:r w:rsidRPr="0062605C">
        <w:rPr>
          <w:rFonts w:cstheme="minorHAnsi"/>
          <w:sz w:val="16"/>
        </w:rPr>
        <w:t xml:space="preserve"> when it comes to this really urgent problem,’” said Daniela Dover, a philosophy professor at the University of Oxford who taught Táíwò when he was a graduate student. “I don’t feel like I can predict what he’s going to say.” While </w:t>
      </w:r>
      <w:proofErr w:type="spellStart"/>
      <w:r w:rsidRPr="0062605C">
        <w:rPr>
          <w:rStyle w:val="StyleUnderline"/>
          <w:rFonts w:cstheme="minorHAnsi"/>
        </w:rPr>
        <w:t>Táíwò’s</w:t>
      </w:r>
      <w:proofErr w:type="spellEnd"/>
      <w:r w:rsidRPr="0062605C">
        <w:rPr>
          <w:rStyle w:val="StyleUnderline"/>
          <w:rFonts w:cstheme="minorHAnsi"/>
        </w:rPr>
        <w:t xml:space="preserve"> ultimate vision is of a world where economic and political power is massively redistributed</w:t>
      </w:r>
      <w:r w:rsidRPr="0062605C">
        <w:rPr>
          <w:rFonts w:cstheme="minorHAnsi"/>
          <w:sz w:val="16"/>
        </w:rPr>
        <w:t xml:space="preserve">, it’s clear that he thinks rapid </w:t>
      </w:r>
      <w:r w:rsidRPr="00BE3ACA">
        <w:rPr>
          <w:rStyle w:val="Emphasis"/>
          <w:rFonts w:asciiTheme="minorHAnsi" w:hAnsiTheme="minorHAnsi" w:cstheme="minorHAnsi"/>
          <w:highlight w:val="green"/>
        </w:rPr>
        <w:t xml:space="preserve">decarbonization is the </w:t>
      </w:r>
      <w:r w:rsidRPr="0062605C">
        <w:rPr>
          <w:rStyle w:val="Emphasis"/>
          <w:rFonts w:asciiTheme="minorHAnsi" w:hAnsiTheme="minorHAnsi" w:cstheme="minorHAnsi"/>
        </w:rPr>
        <w:t xml:space="preserve">world’s </w:t>
      </w:r>
      <w:r w:rsidRPr="00BE3ACA">
        <w:rPr>
          <w:rStyle w:val="Emphasis"/>
          <w:rFonts w:asciiTheme="minorHAnsi" w:hAnsiTheme="minorHAnsi" w:cstheme="minorHAnsi"/>
          <w:highlight w:val="green"/>
        </w:rPr>
        <w:t>most immediate priority</w:t>
      </w:r>
      <w:r w:rsidRPr="0062605C">
        <w:rPr>
          <w:rFonts w:cstheme="minorHAnsi"/>
          <w:sz w:val="16"/>
        </w:rPr>
        <w:t xml:space="preserve">. </w:t>
      </w:r>
      <w:r w:rsidRPr="00BE3ACA">
        <w:rPr>
          <w:rStyle w:val="Emphasis"/>
          <w:rFonts w:asciiTheme="minorHAnsi" w:hAnsiTheme="minorHAnsi" w:cstheme="minorHAnsi"/>
          <w:highlight w:val="green"/>
        </w:rPr>
        <w:t>Every degree of warming</w:t>
      </w:r>
      <w:r w:rsidRPr="00BE3ACA">
        <w:rPr>
          <w:rStyle w:val="StyleUnderline"/>
          <w:rFonts w:cstheme="minorHAnsi"/>
          <w:highlight w:val="green"/>
        </w:rPr>
        <w:t xml:space="preserve"> puts</w:t>
      </w:r>
      <w:r w:rsidRPr="0062605C">
        <w:rPr>
          <w:rStyle w:val="StyleUnderline"/>
          <w:rFonts w:cstheme="minorHAnsi"/>
        </w:rPr>
        <w:t xml:space="preserve"> his conception of </w:t>
      </w:r>
      <w:r w:rsidRPr="00BE3ACA">
        <w:rPr>
          <w:rStyle w:val="StyleUnderline"/>
          <w:rFonts w:cstheme="minorHAnsi"/>
          <w:highlight w:val="green"/>
        </w:rPr>
        <w:t xml:space="preserve">a </w:t>
      </w:r>
      <w:r w:rsidRPr="00BE3ACA">
        <w:rPr>
          <w:rStyle w:val="Emphasis"/>
          <w:rFonts w:asciiTheme="minorHAnsi" w:hAnsiTheme="minorHAnsi" w:cstheme="minorHAnsi"/>
          <w:highlight w:val="green"/>
        </w:rPr>
        <w:t>just world</w:t>
      </w:r>
      <w:r w:rsidRPr="0062605C">
        <w:rPr>
          <w:rStyle w:val="StyleUnderline"/>
          <w:rFonts w:cstheme="minorHAnsi"/>
        </w:rPr>
        <w:t xml:space="preserve"> further </w:t>
      </w:r>
      <w:r w:rsidRPr="00BE3ACA">
        <w:rPr>
          <w:rStyle w:val="StyleUnderline"/>
          <w:rFonts w:cstheme="minorHAnsi"/>
          <w:highlight w:val="green"/>
        </w:rPr>
        <w:t>out of reach</w:t>
      </w:r>
      <w:r w:rsidRPr="0062605C">
        <w:rPr>
          <w:rStyle w:val="StyleUnderline"/>
          <w:rFonts w:cstheme="minorHAnsi"/>
        </w:rPr>
        <w:t xml:space="preserve">. </w:t>
      </w:r>
      <w:r w:rsidRPr="0062605C">
        <w:rPr>
          <w:rFonts w:cstheme="minorHAnsi"/>
          <w:sz w:val="16"/>
        </w:rPr>
        <w:t>“</w:t>
      </w:r>
      <w:r w:rsidRPr="0062605C">
        <w:rPr>
          <w:rStyle w:val="StyleUnderline"/>
          <w:rFonts w:cstheme="minorHAnsi"/>
        </w:rPr>
        <w:t>It’s very difficult to not treat climate change as one of the central questions</w:t>
      </w:r>
      <w:r w:rsidRPr="0062605C">
        <w:rPr>
          <w:rFonts w:cstheme="minorHAnsi"/>
          <w:sz w:val="16"/>
        </w:rPr>
        <w:t xml:space="preserve"> confronting philosophers and people in general,” he told me.</w:t>
      </w:r>
      <w:r w:rsidRPr="0062605C">
        <w:rPr>
          <w:rFonts w:eastAsia="MS Gothic" w:cstheme="minorHAnsi"/>
        </w:rPr>
        <w:t xml:space="preserve"> </w:t>
      </w:r>
    </w:p>
    <w:p w14:paraId="17993DD0" w14:textId="07D7A3DB" w:rsidR="00A76DC4" w:rsidRDefault="00A76DC4" w:rsidP="00A76DC4">
      <w:pPr>
        <w:pStyle w:val="Heading3"/>
      </w:pPr>
      <w:r>
        <w:lastRenderedPageBreak/>
        <w:t>Debility---1NR</w:t>
      </w:r>
    </w:p>
    <w:p w14:paraId="6CE51A78" w14:textId="77777777" w:rsidR="00A76DC4" w:rsidRDefault="00A76DC4" w:rsidP="00A76DC4"/>
    <w:p w14:paraId="2C35597E" w14:textId="77777777" w:rsidR="00A76DC4" w:rsidRPr="00341E93" w:rsidRDefault="00A76DC4" w:rsidP="00A76DC4">
      <w:pPr>
        <w:pStyle w:val="Heading4"/>
      </w:pPr>
      <w:r>
        <w:t xml:space="preserve">Debility frames evacuate </w:t>
      </w:r>
      <w:r>
        <w:rPr>
          <w:u w:val="single"/>
        </w:rPr>
        <w:t>agency</w:t>
      </w:r>
      <w:r>
        <w:t xml:space="preserve"> from those who see </w:t>
      </w:r>
      <w:r>
        <w:rPr>
          <w:u w:val="single"/>
        </w:rPr>
        <w:t>vulnerability</w:t>
      </w:r>
      <w:r>
        <w:t xml:space="preserve"> as mobilizing, not debilitating</w:t>
      </w:r>
    </w:p>
    <w:p w14:paraId="15B6FFD5" w14:textId="77777777" w:rsidR="00A76DC4" w:rsidRPr="00FF5872" w:rsidRDefault="00A76DC4" w:rsidP="00A76DC4">
      <w:r w:rsidRPr="004E4237">
        <w:rPr>
          <w:rStyle w:val="Style13ptBold"/>
        </w:rPr>
        <w:t>Basu 15</w:t>
      </w:r>
      <w:r w:rsidRPr="00FF5872">
        <w:t xml:space="preserve"> </w:t>
      </w:r>
      <w:r w:rsidRPr="004E4237">
        <w:rPr>
          <w:sz w:val="16"/>
          <w:szCs w:val="16"/>
        </w:rPr>
        <w:t>– Dr. Maitrayee Basu has a PhD in Journalism and Culture. Studied at the London School of Economics and works at Middlesex University.  “</w:t>
      </w:r>
      <w:hyperlink r:id="rId5" w:history="1">
        <w:r w:rsidRPr="004E4237">
          <w:rPr>
            <w:rStyle w:val="Hyperlink"/>
            <w:sz w:val="16"/>
            <w:szCs w:val="16"/>
          </w:rPr>
          <w:t>Debility and Frailty – on whose terms?</w:t>
        </w:r>
      </w:hyperlink>
      <w:r w:rsidRPr="004E4237">
        <w:rPr>
          <w:sz w:val="16"/>
          <w:szCs w:val="16"/>
        </w:rPr>
        <w:t>” Published November 25, 2015. Accessed August 29, 2018. (</w:t>
      </w:r>
      <w:hyperlink r:id="rId6" w:history="1">
        <w:r w:rsidRPr="004E4237">
          <w:rPr>
            <w:rStyle w:val="Hyperlink"/>
            <w:sz w:val="16"/>
            <w:szCs w:val="16"/>
          </w:rPr>
          <w:t>https://femrev.wordpress.com/2015/11/25/debility-and-frailty-on-whose-terms/</w:t>
        </w:r>
      </w:hyperlink>
      <w:r w:rsidRPr="004E4237">
        <w:rPr>
          <w:sz w:val="16"/>
          <w:szCs w:val="16"/>
        </w:rPr>
        <w:t>; EG)</w:t>
      </w:r>
    </w:p>
    <w:p w14:paraId="288145AE" w14:textId="77777777" w:rsidR="00A76DC4" w:rsidRPr="00341E93" w:rsidRDefault="00A76DC4" w:rsidP="00A76DC4">
      <w:pPr>
        <w:rPr>
          <w:sz w:val="14"/>
        </w:rPr>
      </w:pPr>
      <w:r w:rsidRPr="00341E93">
        <w:rPr>
          <w:sz w:val="14"/>
        </w:rPr>
        <w:t xml:space="preserve">Feminist Review Issue 111, themed ‘Debility and Frailty’ was published earlier this month. In this blogpost, Yasmin Gunaratnam draws out the key conceptual and theoretical ways in which this issue of the journal discusses disability and its intersectional living, cultural representation and geopolitics. Our call for papers for the new Feminist Review themed issue on “Debility and Frailty” took some of its inspiration from Nasa Begum’s </w:t>
      </w:r>
      <w:hyperlink r:id="rId7" w:history="1">
        <w:proofErr w:type="spellStart"/>
        <w:r w:rsidRPr="00341E93">
          <w:rPr>
            <w:rStyle w:val="Hyperlink"/>
            <w:sz w:val="14"/>
          </w:rPr>
          <w:t>article</w:t>
        </w:r>
      </w:hyperlink>
      <w:r w:rsidRPr="00341E93">
        <w:rPr>
          <w:sz w:val="14"/>
        </w:rPr>
        <w:t>“Disabled</w:t>
      </w:r>
      <w:proofErr w:type="spellEnd"/>
      <w:r w:rsidRPr="00341E93">
        <w:rPr>
          <w:sz w:val="14"/>
        </w:rPr>
        <w:t xml:space="preserve"> Women and the Feminist Agenda”, published in Feminist </w:t>
      </w:r>
      <w:proofErr w:type="spellStart"/>
      <w:r w:rsidRPr="00341E93">
        <w:rPr>
          <w:sz w:val="14"/>
        </w:rPr>
        <w:t>Reviewin</w:t>
      </w:r>
      <w:proofErr w:type="spellEnd"/>
      <w:r w:rsidRPr="00341E93">
        <w:rPr>
          <w:sz w:val="14"/>
        </w:rPr>
        <w:t xml:space="preserve"> 1992. </w:t>
      </w:r>
      <w:r w:rsidRPr="00341E93">
        <w:rPr>
          <w:rStyle w:val="StyleUnderline"/>
        </w:rPr>
        <w:t xml:space="preserve">Disability activist </w:t>
      </w:r>
      <w:hyperlink r:id="rId8" w:history="1">
        <w:r w:rsidRPr="00341E93">
          <w:rPr>
            <w:rStyle w:val="StyleUnderline"/>
          </w:rPr>
          <w:t>Begum</w:t>
        </w:r>
      </w:hyperlink>
      <w:r w:rsidRPr="00341E93">
        <w:rPr>
          <w:rStyle w:val="StyleUnderline"/>
        </w:rPr>
        <w:t xml:space="preserve">, who died in 2011, demanded that feminists give attention to how the lives and concerns of disabled people are </w:t>
      </w:r>
      <w:proofErr w:type="spellStart"/>
      <w:r w:rsidRPr="00341E93">
        <w:rPr>
          <w:rStyle w:val="StyleUnderline"/>
        </w:rPr>
        <w:t>marginalised</w:t>
      </w:r>
      <w:proofErr w:type="spellEnd"/>
      <w:r w:rsidRPr="00341E93">
        <w:rPr>
          <w:rStyle w:val="StyleUnderline"/>
        </w:rPr>
        <w:t xml:space="preserve"> in both feminist and disability politics: “Writing as an Asian disabled woman I want to open up a debate about the position of disabled women and demand that a concerted effort is made to ensure that our needs</w:t>
      </w:r>
      <w:r w:rsidRPr="00341E93">
        <w:rPr>
          <w:sz w:val="14"/>
        </w:rPr>
        <w:t xml:space="preserve">, wishes and aspirations are incorporated into all feminist debates” (p.70). We hoped that more than two decades later, a themed issue of the journal might build upon Begum’s demands and provide further opportunities to discuss disability and its intersectional living, cultural representation and geopolitics. Although we invited contributions on both “debility” and “frailty”, most of the papers in the issue have taken up matters of debility – a category </w:t>
      </w:r>
      <w:proofErr w:type="spellStart"/>
      <w:r w:rsidRPr="00341E93">
        <w:rPr>
          <w:sz w:val="14"/>
        </w:rPr>
        <w:t>radicalised</w:t>
      </w:r>
      <w:proofErr w:type="spellEnd"/>
      <w:r w:rsidRPr="00341E93">
        <w:rPr>
          <w:sz w:val="14"/>
        </w:rPr>
        <w:t xml:space="preserve"> from its heavily medical encodings by those in critical disability studies, history and feminism. The term has been used by the medical historian </w:t>
      </w:r>
      <w:hyperlink r:id="rId9" w:history="1">
        <w:r w:rsidRPr="00341E93">
          <w:rPr>
            <w:rStyle w:val="Hyperlink"/>
            <w:sz w:val="14"/>
          </w:rPr>
          <w:t>Julie Livingston</w:t>
        </w:r>
      </w:hyperlink>
      <w:r w:rsidRPr="00341E93">
        <w:rPr>
          <w:sz w:val="14"/>
        </w:rPr>
        <w:t xml:space="preserve"> to refer to ‘the impairment, lack, or loss of certain bodily abilities’ (2005, p.113). More recently, the feminist scholar and queer theorist Jasbir Puar (</w:t>
      </w:r>
      <w:hyperlink r:id="rId10" w:history="1">
        <w:r w:rsidRPr="00341E93">
          <w:rPr>
            <w:rStyle w:val="Hyperlink"/>
            <w:sz w:val="14"/>
          </w:rPr>
          <w:t>2012</w:t>
        </w:r>
      </w:hyperlink>
      <w:r w:rsidRPr="00341E93">
        <w:rPr>
          <w:sz w:val="14"/>
        </w:rPr>
        <w:t xml:space="preserve">) has elaborated on Livingston’s framing of the concept, and it is Puar’s work that has generated much interest among our contributors. </w:t>
      </w:r>
      <w:r w:rsidRPr="00341E93">
        <w:rPr>
          <w:rStyle w:val="StyleUnderline"/>
        </w:rPr>
        <w:t xml:space="preserve">For </w:t>
      </w:r>
      <w:r w:rsidRPr="000E3503">
        <w:rPr>
          <w:rStyle w:val="Emphasis"/>
          <w:highlight w:val="green"/>
        </w:rPr>
        <w:t>Puar</w:t>
      </w:r>
      <w:r w:rsidRPr="00341E93">
        <w:rPr>
          <w:rStyle w:val="StyleUnderline"/>
        </w:rPr>
        <w:t>, the relentless pursuit of profit creates debility through the slow depletion of marginalized populations</w:t>
      </w:r>
      <w:r w:rsidRPr="00341E93">
        <w:rPr>
          <w:sz w:val="14"/>
        </w:rPr>
        <w:t xml:space="preserve">. At the same time anxieties about health, disability and needs for care are financially exploited. Puar’s complex analysis investigates what is at stake in the demand for bodily capacity and also how new technologies (such as those that calculate our risks of disease) are redistributing the meaning of health, disease and disability so that the boundaries between disabled and non-disabled bodies are insecure. “The political mandate behind such … a move from disability to debility” Puar writes, “would not be to disavow the crucial political gains enabled by disability activists globally, but to invite a deconstruction of what ability and capacity mean, affective and otherwise, and to push for a broader politics of debility that destabilizes the seamless production of abled-bodies in relation to disability.” (p. 166). Remarking on our aspiration to consider both of the terms debility and frailty in the themed issue, Margrit </w:t>
      </w:r>
      <w:proofErr w:type="spellStart"/>
      <w:r w:rsidRPr="00341E93">
        <w:rPr>
          <w:sz w:val="14"/>
        </w:rPr>
        <w:t>Shildrik</w:t>
      </w:r>
      <w:proofErr w:type="spellEnd"/>
      <w:r w:rsidRPr="00341E93">
        <w:rPr>
          <w:sz w:val="14"/>
        </w:rPr>
        <w:t xml:space="preserve"> suggests </w:t>
      </w:r>
      <w:proofErr w:type="gramStart"/>
      <w:r w:rsidRPr="00341E93">
        <w:rPr>
          <w:sz w:val="14"/>
        </w:rPr>
        <w:t>that,</w:t>
      </w:r>
      <w:proofErr w:type="gramEnd"/>
      <w:r w:rsidRPr="00341E93">
        <w:rPr>
          <w:sz w:val="14"/>
        </w:rPr>
        <w:t xml:space="preserve"> “</w:t>
      </w:r>
      <w:r w:rsidRPr="00341E93">
        <w:rPr>
          <w:rStyle w:val="StyleUnderline"/>
        </w:rPr>
        <w:t xml:space="preserve">One might well </w:t>
      </w:r>
      <w:r w:rsidRPr="000E3503">
        <w:rPr>
          <w:rStyle w:val="StyleUnderline"/>
          <w:highlight w:val="green"/>
        </w:rPr>
        <w:t>argue</w:t>
      </w:r>
      <w:r w:rsidRPr="00341E93">
        <w:rPr>
          <w:rStyle w:val="StyleUnderline"/>
        </w:rPr>
        <w:t xml:space="preserve"> that </w:t>
      </w:r>
      <w:r w:rsidRPr="000E3503">
        <w:rPr>
          <w:rStyle w:val="StyleUnderline"/>
          <w:highlight w:val="green"/>
        </w:rPr>
        <w:t>frailty remains</w:t>
      </w:r>
      <w:r w:rsidRPr="00341E93">
        <w:rPr>
          <w:rStyle w:val="StyleUnderline"/>
        </w:rPr>
        <w:t xml:space="preserve"> better </w:t>
      </w:r>
      <w:r w:rsidRPr="000E3503">
        <w:rPr>
          <w:rStyle w:val="StyleUnderline"/>
          <w:highlight w:val="green"/>
        </w:rPr>
        <w:t>grounded in lived experience</w:t>
      </w:r>
      <w:r w:rsidRPr="00341E93">
        <w:rPr>
          <w:sz w:val="14"/>
        </w:rPr>
        <w:t xml:space="preserve">, that it allows us to face the differences of ageing or ill-health head on.” (p.13). </w:t>
      </w:r>
      <w:proofErr w:type="spellStart"/>
      <w:r w:rsidRPr="00341E93">
        <w:rPr>
          <w:sz w:val="14"/>
        </w:rPr>
        <w:t>Shildrik’s</w:t>
      </w:r>
      <w:proofErr w:type="spellEnd"/>
      <w:r w:rsidRPr="00341E93">
        <w:rPr>
          <w:sz w:val="14"/>
        </w:rPr>
        <w:t xml:space="preserve"> article “living on; not getting better”, with a focus upon British austerity politics, questions whether the concept of debility is any more useful experientially, politically and empirically than disability. In proposing a “disability politics of transness”, Alexandre Baril feels that </w:t>
      </w:r>
      <w:r w:rsidRPr="000E3503">
        <w:rPr>
          <w:rStyle w:val="StyleUnderline"/>
          <w:highlight w:val="green"/>
        </w:rPr>
        <w:t>the</w:t>
      </w:r>
      <w:r w:rsidRPr="00341E93">
        <w:rPr>
          <w:rStyle w:val="StyleUnderline"/>
        </w:rPr>
        <w:t xml:space="preserve"> concept of </w:t>
      </w:r>
      <w:r w:rsidRPr="000E3503">
        <w:rPr>
          <w:rStyle w:val="StyleUnderline"/>
          <w:highlight w:val="green"/>
        </w:rPr>
        <w:t>debility</w:t>
      </w:r>
      <w:r w:rsidRPr="00341E93">
        <w:rPr>
          <w:rStyle w:val="StyleUnderline"/>
        </w:rPr>
        <w:t xml:space="preserve"> can be useful in developing a composite or “</w:t>
      </w:r>
      <w:r w:rsidRPr="000E3503">
        <w:rPr>
          <w:rStyle w:val="StyleUnderline"/>
          <w:highlight w:val="green"/>
        </w:rPr>
        <w:t>assemblage</w:t>
      </w:r>
      <w:r w:rsidRPr="00341E93">
        <w:rPr>
          <w:rStyle w:val="StyleUnderline"/>
        </w:rPr>
        <w:t xml:space="preserve">” </w:t>
      </w:r>
      <w:r w:rsidRPr="000E3503">
        <w:rPr>
          <w:rStyle w:val="StyleUnderline"/>
          <w:highlight w:val="green"/>
        </w:rPr>
        <w:t>model</w:t>
      </w:r>
      <w:r w:rsidRPr="00341E93">
        <w:rPr>
          <w:rStyle w:val="StyleUnderline"/>
        </w:rPr>
        <w:t xml:space="preserve">, which </w:t>
      </w:r>
      <w:proofErr w:type="spellStart"/>
      <w:r w:rsidRPr="00341E93">
        <w:rPr>
          <w:rStyle w:val="StyleUnderline"/>
        </w:rPr>
        <w:t>recognises</w:t>
      </w:r>
      <w:proofErr w:type="spellEnd"/>
      <w:r w:rsidRPr="00341E93">
        <w:rPr>
          <w:rStyle w:val="StyleUnderline"/>
        </w:rPr>
        <w:t xml:space="preserve"> that the experience of transness can sometimes be debilitating. Baril ventures, “The application of tools from disability studies to trans issues in the proposed assemblage not only uncovers cisnormativity in disability </w:t>
      </w:r>
      <w:proofErr w:type="gramStart"/>
      <w:r w:rsidRPr="00341E93">
        <w:rPr>
          <w:rStyle w:val="StyleUnderline"/>
        </w:rPr>
        <w:t>movements, but</w:t>
      </w:r>
      <w:proofErr w:type="gramEnd"/>
      <w:r w:rsidRPr="00341E93">
        <w:rPr>
          <w:rStyle w:val="StyleUnderline"/>
        </w:rPr>
        <w:t xml:space="preserve"> also denounces ableism in trans movements</w:t>
      </w:r>
      <w:r w:rsidRPr="00341E93">
        <w:rPr>
          <w:sz w:val="14"/>
        </w:rPr>
        <w:t xml:space="preserve">.” (p.37). In her essay on taking the play that she wrote about her disabled son to India – “Don’t Wake Me: The Ballad of Nihal Armstrong” – Rahila </w:t>
      </w:r>
      <w:r w:rsidRPr="00341E93">
        <w:rPr>
          <w:rStyle w:val="StyleUnderline"/>
        </w:rPr>
        <w:t xml:space="preserve">Gupta remains uncertain about the political value of either of the </w:t>
      </w:r>
      <w:proofErr w:type="gramStart"/>
      <w:r w:rsidRPr="00341E93">
        <w:rPr>
          <w:rStyle w:val="StyleUnderline"/>
        </w:rPr>
        <w:t>terms</w:t>
      </w:r>
      <w:proofErr w:type="gramEnd"/>
      <w:r w:rsidRPr="00341E93">
        <w:rPr>
          <w:rStyle w:val="StyleUnderline"/>
        </w:rPr>
        <w:t xml:space="preserve"> debility or frailty. “Both terms </w:t>
      </w:r>
      <w:r w:rsidRPr="000E3503">
        <w:rPr>
          <w:rStyle w:val="StyleUnderline"/>
          <w:highlight w:val="green"/>
        </w:rPr>
        <w:t xml:space="preserve">imply </w:t>
      </w:r>
      <w:r w:rsidRPr="000E3503">
        <w:rPr>
          <w:rStyle w:val="Emphasis"/>
          <w:highlight w:val="green"/>
        </w:rPr>
        <w:t>weakness</w:t>
      </w:r>
      <w:r w:rsidRPr="00341E93">
        <w:rPr>
          <w:rStyle w:val="StyleUnderline"/>
        </w:rPr>
        <w:t>, brittleness, delicacy” Gupta feels, “</w:t>
      </w:r>
      <w:r w:rsidRPr="000E3503">
        <w:rPr>
          <w:rStyle w:val="StyleUnderline"/>
          <w:highlight w:val="green"/>
        </w:rPr>
        <w:t>connotations</w:t>
      </w:r>
      <w:r w:rsidRPr="00341E93">
        <w:rPr>
          <w:rStyle w:val="StyleUnderline"/>
        </w:rPr>
        <w:t xml:space="preserve"> that </w:t>
      </w:r>
      <w:r w:rsidRPr="000E3503">
        <w:rPr>
          <w:rStyle w:val="StyleUnderline"/>
          <w:highlight w:val="green"/>
        </w:rPr>
        <w:t xml:space="preserve">take away </w:t>
      </w:r>
      <w:r w:rsidRPr="000E3503">
        <w:rPr>
          <w:rStyle w:val="Emphasis"/>
          <w:highlight w:val="green"/>
        </w:rPr>
        <w:t>agency</w:t>
      </w:r>
      <w:r w:rsidRPr="000E3503">
        <w:rPr>
          <w:rStyle w:val="StyleUnderline"/>
          <w:highlight w:val="green"/>
        </w:rPr>
        <w:t xml:space="preserve"> from disabled people</w:t>
      </w:r>
      <w:r w:rsidRPr="00341E93">
        <w:rPr>
          <w:rStyle w:val="StyleUnderline"/>
        </w:rPr>
        <w:t xml:space="preserve"> </w:t>
      </w:r>
      <w:r w:rsidRPr="000E3503">
        <w:rPr>
          <w:rStyle w:val="StyleUnderline"/>
          <w:highlight w:val="green"/>
        </w:rPr>
        <w:t xml:space="preserve">and </w:t>
      </w:r>
      <w:proofErr w:type="spellStart"/>
      <w:r w:rsidRPr="000E3503">
        <w:rPr>
          <w:rStyle w:val="StyleUnderline"/>
          <w:highlight w:val="green"/>
        </w:rPr>
        <w:t>emphasise</w:t>
      </w:r>
      <w:proofErr w:type="spellEnd"/>
      <w:r w:rsidRPr="00341E93">
        <w:rPr>
          <w:rStyle w:val="StyleUnderline"/>
        </w:rPr>
        <w:t xml:space="preserve"> their </w:t>
      </w:r>
      <w:r w:rsidRPr="000E3503">
        <w:rPr>
          <w:rStyle w:val="StyleUnderline"/>
          <w:highlight w:val="green"/>
        </w:rPr>
        <w:t xml:space="preserve">need for </w:t>
      </w:r>
      <w:r w:rsidRPr="000E3503">
        <w:rPr>
          <w:rStyle w:val="Emphasis"/>
          <w:highlight w:val="green"/>
        </w:rPr>
        <w:t>care</w:t>
      </w:r>
      <w:r w:rsidRPr="000E3503">
        <w:rPr>
          <w:rStyle w:val="StyleUnderline"/>
          <w:highlight w:val="green"/>
        </w:rPr>
        <w:t xml:space="preserve"> and </w:t>
      </w:r>
      <w:r w:rsidRPr="000E3503">
        <w:rPr>
          <w:rStyle w:val="Emphasis"/>
          <w:highlight w:val="green"/>
        </w:rPr>
        <w:t>dependency</w:t>
      </w:r>
      <w:r w:rsidRPr="000E3503">
        <w:rPr>
          <w:rStyle w:val="StyleUnderline"/>
          <w:highlight w:val="green"/>
        </w:rPr>
        <w:t xml:space="preserve"> and</w:t>
      </w:r>
      <w:r w:rsidRPr="00341E93">
        <w:rPr>
          <w:rStyle w:val="StyleUnderline"/>
        </w:rPr>
        <w:t xml:space="preserve"> perhaps </w:t>
      </w:r>
      <w:r w:rsidRPr="000E3503">
        <w:rPr>
          <w:rStyle w:val="StyleUnderline"/>
          <w:highlight w:val="green"/>
        </w:rPr>
        <w:t>reflect the carer’s perspective</w:t>
      </w:r>
      <w:r w:rsidRPr="00341E93">
        <w:rPr>
          <w:rStyle w:val="StyleUnderline"/>
        </w:rPr>
        <w:t>.”</w:t>
      </w:r>
      <w:r w:rsidRPr="00341E93">
        <w:rPr>
          <w:sz w:val="14"/>
        </w:rPr>
        <w:t xml:space="preserve"> For Anna Hickey-Moody, Puar’s </w:t>
      </w:r>
      <w:proofErr w:type="spellStart"/>
      <w:r w:rsidRPr="00341E93">
        <w:rPr>
          <w:sz w:val="14"/>
        </w:rPr>
        <w:t>conceptualisation</w:t>
      </w:r>
      <w:proofErr w:type="spellEnd"/>
      <w:r w:rsidRPr="00341E93">
        <w:rPr>
          <w:sz w:val="14"/>
        </w:rPr>
        <w:t xml:space="preserve"> of debility risks erasing differences of sensation, time and affect between bodies. She turns to feminist new materialist theory and arts </w:t>
      </w:r>
      <w:r w:rsidRPr="00341E93">
        <w:rPr>
          <w:rStyle w:val="StyleUnderline"/>
        </w:rPr>
        <w:t>practices with people with intellectual disabilities to demonstrate how such methods of feminist practice can become “a form of activism that allows us to bring out and appreciate modes of being and practices of relationality that are not yet perceptible or, if they are perceptible and visible, are often undervalued.”</w:t>
      </w:r>
      <w:r w:rsidRPr="00341E93">
        <w:rPr>
          <w:sz w:val="14"/>
        </w:rPr>
        <w:t xml:space="preserve"> (p.160) Despite a seeming reluctance to investigate how “frailty” as a category might contribute to feminist projects, as editors of the issue we felt that there is a need for more critical discussion of the term, especially its gendered connotations and roots. In her research for the issue, Feminist Review editor Sadie Wearing came across a fascinating text, The Aegis of Life from 1830 (already by then in its 20th edition) in the British Library. </w:t>
      </w:r>
      <w:r w:rsidRPr="000E3503">
        <w:rPr>
          <w:rStyle w:val="StyleUnderline"/>
          <w:highlight w:val="green"/>
        </w:rPr>
        <w:t>The Aegis of Life is a</w:t>
      </w:r>
      <w:r w:rsidRPr="00341E93">
        <w:rPr>
          <w:rStyle w:val="StyleUnderline"/>
        </w:rPr>
        <w:t xml:space="preserve"> vivid </w:t>
      </w:r>
      <w:r w:rsidRPr="000E3503">
        <w:rPr>
          <w:rStyle w:val="StyleUnderline"/>
          <w:highlight w:val="green"/>
        </w:rPr>
        <w:t>example of</w:t>
      </w:r>
      <w:r w:rsidRPr="00341E93">
        <w:rPr>
          <w:rStyle w:val="StyleUnderline"/>
        </w:rPr>
        <w:t xml:space="preserve"> the overlapping of </w:t>
      </w:r>
      <w:r w:rsidRPr="000E3503">
        <w:rPr>
          <w:rStyle w:val="StyleUnderline"/>
          <w:highlight w:val="green"/>
        </w:rPr>
        <w:t>anxieties over</w:t>
      </w:r>
      <w:r w:rsidRPr="00341E93">
        <w:rPr>
          <w:rStyle w:val="StyleUnderline"/>
        </w:rPr>
        <w:t xml:space="preserve"> sexuality and gendered </w:t>
      </w:r>
      <w:r w:rsidRPr="000E3503">
        <w:rPr>
          <w:rStyle w:val="StyleUnderline"/>
          <w:highlight w:val="green"/>
        </w:rPr>
        <w:t xml:space="preserve">expressions of </w:t>
      </w:r>
      <w:r w:rsidRPr="000E3503">
        <w:rPr>
          <w:rStyle w:val="Emphasis"/>
          <w:highlight w:val="green"/>
        </w:rPr>
        <w:t>productivity</w:t>
      </w:r>
      <w:r w:rsidRPr="00341E93">
        <w:rPr>
          <w:rStyle w:val="StyleUnderline"/>
        </w:rPr>
        <w:t xml:space="preserve"> and </w:t>
      </w:r>
      <w:r w:rsidRPr="000E3503">
        <w:rPr>
          <w:rStyle w:val="Emphasis"/>
          <w:highlight w:val="green"/>
        </w:rPr>
        <w:t>fitness</w:t>
      </w:r>
      <w:r w:rsidRPr="00341E93">
        <w:rPr>
          <w:rStyle w:val="StyleUnderline"/>
        </w:rPr>
        <w:t xml:space="preserve"> </w:t>
      </w:r>
      <w:r w:rsidRPr="000E3503">
        <w:rPr>
          <w:rStyle w:val="StyleUnderline"/>
          <w:highlight w:val="green"/>
        </w:rPr>
        <w:t>within</w:t>
      </w:r>
      <w:r w:rsidRPr="00341E93">
        <w:rPr>
          <w:rStyle w:val="StyleUnderline"/>
        </w:rPr>
        <w:t xml:space="preserve"> the </w:t>
      </w:r>
      <w:r w:rsidRPr="000E3503">
        <w:rPr>
          <w:rStyle w:val="StyleUnderline"/>
          <w:highlight w:val="green"/>
        </w:rPr>
        <w:t>concepts o</w:t>
      </w:r>
      <w:r w:rsidRPr="00341E93">
        <w:rPr>
          <w:rStyle w:val="StyleUnderline"/>
        </w:rPr>
        <w:t xml:space="preserve">f frailty and </w:t>
      </w:r>
      <w:r w:rsidRPr="000E3503">
        <w:rPr>
          <w:rStyle w:val="Emphasis"/>
          <w:highlight w:val="green"/>
        </w:rPr>
        <w:t>debility</w:t>
      </w:r>
      <w:r w:rsidRPr="00341E93">
        <w:rPr>
          <w:sz w:val="14"/>
        </w:rPr>
        <w:t xml:space="preserve">. These find expression in the history of sexuality in the equation of (sexual) debility and (human) frailty, with forms of sexual dysfunction caused by (among other things, including ‘intense study’) indulgence in ‘self-abuse’. More generally, as well as drawing attention to the historical legacy of words and signification, we would like to know more about what might be happening in the apparent feminist reluctance, or at least ambivalence, in engaging with frailty and its associations with bodily weakness, susceptibility and a wearing away? Is there a risk that frailty can become an </w:t>
      </w:r>
      <w:proofErr w:type="spellStart"/>
      <w:r w:rsidRPr="00341E93">
        <w:rPr>
          <w:sz w:val="14"/>
        </w:rPr>
        <w:t>abjected</w:t>
      </w:r>
      <w:proofErr w:type="spellEnd"/>
      <w:r w:rsidRPr="00341E93">
        <w:rPr>
          <w:sz w:val="14"/>
        </w:rPr>
        <w:t xml:space="preserve"> other of debility? And if so, then with what consequences? </w:t>
      </w:r>
    </w:p>
    <w:p w14:paraId="025AD9A4" w14:textId="77777777" w:rsidR="00A76DC4" w:rsidRPr="00FA12BA" w:rsidRDefault="00A76DC4" w:rsidP="00A76DC4">
      <w:pPr>
        <w:pStyle w:val="Heading4"/>
      </w:pPr>
      <w:r>
        <w:lastRenderedPageBreak/>
        <w:t xml:space="preserve">The </w:t>
      </w:r>
      <w:r>
        <w:rPr>
          <w:u w:val="single"/>
        </w:rPr>
        <w:t>structure</w:t>
      </w:r>
      <w:r>
        <w:t xml:space="preserve"> of competition makes it the </w:t>
      </w:r>
      <w:r>
        <w:rPr>
          <w:u w:val="single"/>
        </w:rPr>
        <w:t>worst</w:t>
      </w:r>
      <w:r>
        <w:t xml:space="preserve"> space for </w:t>
      </w:r>
      <w:r>
        <w:rPr>
          <w:u w:val="single"/>
        </w:rPr>
        <w:t>self-care</w:t>
      </w:r>
      <w:r>
        <w:t xml:space="preserve"> or </w:t>
      </w:r>
      <w:r>
        <w:rPr>
          <w:u w:val="single"/>
        </w:rPr>
        <w:t>survival</w:t>
      </w:r>
      <w:r>
        <w:t xml:space="preserve"> – forced refutation ensure </w:t>
      </w:r>
      <w:r>
        <w:rPr>
          <w:u w:val="single"/>
        </w:rPr>
        <w:t>pathologizing</w:t>
      </w:r>
      <w:r>
        <w:t xml:space="preserve"> strategies that’re </w:t>
      </w:r>
      <w:r>
        <w:rPr>
          <w:u w:val="single"/>
        </w:rPr>
        <w:t>psychologically</w:t>
      </w:r>
      <w:r>
        <w:t xml:space="preserve"> violent</w:t>
      </w:r>
    </w:p>
    <w:p w14:paraId="725C093E" w14:textId="77777777" w:rsidR="00A76DC4" w:rsidRPr="005B3ABB" w:rsidRDefault="00A76DC4" w:rsidP="00A76DC4">
      <w:pPr>
        <w:rPr>
          <w:sz w:val="16"/>
          <w:szCs w:val="16"/>
        </w:rPr>
      </w:pPr>
      <w:proofErr w:type="spellStart"/>
      <w:r w:rsidRPr="005B3ABB">
        <w:rPr>
          <w:rStyle w:val="Style13ptBold"/>
        </w:rPr>
        <w:t>Subotnik</w:t>
      </w:r>
      <w:proofErr w:type="spellEnd"/>
      <w:r w:rsidRPr="005B3ABB">
        <w:rPr>
          <w:rStyle w:val="Style13ptBold"/>
        </w:rPr>
        <w:t xml:space="preserve"> 98</w:t>
      </w:r>
      <w:r w:rsidRPr="005B3ABB">
        <w:t xml:space="preserve"> </w:t>
      </w:r>
      <w:r w:rsidRPr="005B3ABB">
        <w:rPr>
          <w:sz w:val="16"/>
          <w:szCs w:val="16"/>
        </w:rPr>
        <w:t xml:space="preserve">– Professor of Law at Touro College Jacob D. </w:t>
      </w:r>
      <w:proofErr w:type="spellStart"/>
      <w:r w:rsidRPr="005B3ABB">
        <w:rPr>
          <w:sz w:val="16"/>
          <w:szCs w:val="16"/>
        </w:rPr>
        <w:t>Fuschsberg</w:t>
      </w:r>
      <w:proofErr w:type="spellEnd"/>
      <w:r w:rsidRPr="005B3ABB">
        <w:rPr>
          <w:sz w:val="16"/>
          <w:szCs w:val="16"/>
        </w:rPr>
        <w:t xml:space="preserve"> Law Center (Dan, 7 Cornell J. K. and Pub. </w:t>
      </w:r>
      <w:proofErr w:type="spellStart"/>
      <w:r w:rsidRPr="005B3ABB">
        <w:rPr>
          <w:sz w:val="16"/>
          <w:szCs w:val="16"/>
        </w:rPr>
        <w:t>Pol’y</w:t>
      </w:r>
      <w:proofErr w:type="spellEnd"/>
      <w:r w:rsidRPr="005B3ABB">
        <w:rPr>
          <w:sz w:val="16"/>
          <w:szCs w:val="16"/>
        </w:rPr>
        <w:t>. 683)</w:t>
      </w:r>
    </w:p>
    <w:p w14:paraId="4FDB9738" w14:textId="77777777" w:rsidR="00A76DC4" w:rsidRPr="00E27C78" w:rsidRDefault="00A76DC4" w:rsidP="00A76DC4">
      <w:pPr>
        <w:rPr>
          <w:sz w:val="14"/>
        </w:rPr>
      </w:pPr>
      <w:r w:rsidRPr="00FA12BA">
        <w:rPr>
          <w:sz w:val="14"/>
        </w:rPr>
        <w:t xml:space="preserve">Having traced a major strand in the development of CRT, we turn now to the strands' effect on the relationships of CRATs with each other and with outsiders. As the foregoing material suggests, </w:t>
      </w:r>
      <w:r w:rsidRPr="00FA12BA">
        <w:rPr>
          <w:rStyle w:val="StyleUnderline"/>
        </w:rPr>
        <w:t>the central</w:t>
      </w:r>
      <w:r w:rsidRPr="00FA12BA">
        <w:rPr>
          <w:sz w:val="14"/>
        </w:rPr>
        <w:t xml:space="preserve"> CRT </w:t>
      </w:r>
      <w:r w:rsidRPr="00FA12BA">
        <w:rPr>
          <w:rStyle w:val="StyleUnderline"/>
        </w:rPr>
        <w:t>message is not simply that minorities are being treated unfairly</w:t>
      </w:r>
      <w:r w:rsidRPr="00FA12BA">
        <w:rPr>
          <w:sz w:val="14"/>
        </w:rPr>
        <w:t xml:space="preserve">, or even that individuals out there are in pain - assertions for which there are data to serve as grist for the academic mill - </w:t>
      </w:r>
      <w:r w:rsidRPr="00FA12BA">
        <w:rPr>
          <w:rStyle w:val="StyleUnderline"/>
        </w:rPr>
        <w:t xml:space="preserve">but that </w:t>
      </w:r>
      <w:r w:rsidRPr="000E3503">
        <w:rPr>
          <w:rStyle w:val="StyleUnderline"/>
          <w:highlight w:val="green"/>
        </w:rPr>
        <w:t xml:space="preserve">the </w:t>
      </w:r>
      <w:r w:rsidRPr="00FA12BA">
        <w:rPr>
          <w:rStyle w:val="StyleUnderline"/>
        </w:rPr>
        <w:t xml:space="preserve">minority </w:t>
      </w:r>
      <w:r w:rsidRPr="000E3503">
        <w:rPr>
          <w:rStyle w:val="StyleUnderline"/>
          <w:highlight w:val="green"/>
        </w:rPr>
        <w:t>scholar</w:t>
      </w:r>
      <w:r w:rsidRPr="00FA12BA">
        <w:rPr>
          <w:sz w:val="14"/>
        </w:rPr>
        <w:t xml:space="preserve"> himself or herself hurts and </w:t>
      </w:r>
      <w:r w:rsidRPr="000E3503">
        <w:rPr>
          <w:rStyle w:val="StyleUnderline"/>
          <w:highlight w:val="green"/>
        </w:rPr>
        <w:t>hurts</w:t>
      </w:r>
      <w:r w:rsidRPr="00711DC1">
        <w:rPr>
          <w:rStyle w:val="StyleUnderline"/>
        </w:rPr>
        <w:t xml:space="preserve"> badly</w:t>
      </w:r>
      <w:r w:rsidRPr="00FA12BA">
        <w:rPr>
          <w:sz w:val="14"/>
        </w:rPr>
        <w:t xml:space="preserve">. An important problem that concerns the very definition of the scholarly enterprise now comes into focus. </w:t>
      </w:r>
      <w:r w:rsidRPr="000E3503">
        <w:rPr>
          <w:rStyle w:val="StyleUnderline"/>
          <w:highlight w:val="green"/>
        </w:rPr>
        <w:t>What can an academic</w:t>
      </w:r>
      <w:r w:rsidRPr="00FA12BA">
        <w:rPr>
          <w:sz w:val="14"/>
        </w:rPr>
        <w:t xml:space="preserve"> trained to [*694] question and to doubt n72 </w:t>
      </w:r>
      <w:r w:rsidRPr="00FA12BA">
        <w:rPr>
          <w:rStyle w:val="StyleUnderline"/>
        </w:rPr>
        <w:t xml:space="preserve">possibly </w:t>
      </w:r>
      <w:r w:rsidRPr="000E3503">
        <w:rPr>
          <w:rStyle w:val="StyleUnderline"/>
          <w:highlight w:val="green"/>
        </w:rPr>
        <w:t>say</w:t>
      </w:r>
      <w:r w:rsidRPr="00FA12BA">
        <w:rPr>
          <w:sz w:val="14"/>
        </w:rPr>
        <w:t xml:space="preserve"> to Patricia Williams when effectively she announces, "I hurt bad"? n73 "</w:t>
      </w:r>
      <w:r w:rsidRPr="000E3503">
        <w:rPr>
          <w:rStyle w:val="StyleUnderline"/>
          <w:highlight w:val="green"/>
        </w:rPr>
        <w:t>No, you don't hurt"? "You shouldn't hurt"?</w:t>
      </w:r>
      <w:r w:rsidRPr="000E3503">
        <w:rPr>
          <w:sz w:val="14"/>
          <w:highlight w:val="green"/>
        </w:rPr>
        <w:t xml:space="preserve"> </w:t>
      </w:r>
      <w:r w:rsidRPr="000E3503">
        <w:rPr>
          <w:rStyle w:val="StyleUnderline"/>
          <w:highlight w:val="green"/>
        </w:rPr>
        <w:t xml:space="preserve">"Other people hurt </w:t>
      </w:r>
      <w:r w:rsidRPr="00FA12BA">
        <w:rPr>
          <w:rStyle w:val="StyleUnderline"/>
        </w:rPr>
        <w:t>too</w:t>
      </w:r>
      <w:r w:rsidRPr="000E3503">
        <w:rPr>
          <w:rStyle w:val="StyleUnderline"/>
          <w:highlight w:val="green"/>
        </w:rPr>
        <w:t>"?</w:t>
      </w:r>
      <w:r w:rsidRPr="00FA12BA">
        <w:rPr>
          <w:sz w:val="14"/>
        </w:rPr>
        <w:t xml:space="preserve"> Or, most dangerously - and perhaps most tellingly - "What do you expect when you keep shooting yourself in the foot?" If the majority were perceived as having the well- being of minority groups in mind, these responses might be acceptable, even welcomed. And they might lead to real conversation. </w:t>
      </w:r>
      <w:proofErr w:type="gramStart"/>
      <w:r w:rsidRPr="00FA12BA">
        <w:rPr>
          <w:sz w:val="14"/>
        </w:rPr>
        <w:t>But,</w:t>
      </w:r>
      <w:proofErr w:type="gramEnd"/>
      <w:r w:rsidRPr="00FA12BA">
        <w:rPr>
          <w:sz w:val="14"/>
        </w:rPr>
        <w:t xml:space="preserve"> writes Williams, the failure by those "cushioned within the invisible privileges of race and power... to incorporate a sense of precarious connection as a part of our lives is... ultimately obliterating." n74 "Precarious." "Obliterating." </w:t>
      </w:r>
      <w:r w:rsidRPr="000E3503">
        <w:rPr>
          <w:rStyle w:val="StyleUnderline"/>
          <w:highlight w:val="green"/>
        </w:rPr>
        <w:t xml:space="preserve">These </w:t>
      </w:r>
      <w:r w:rsidRPr="00FA12BA">
        <w:rPr>
          <w:rStyle w:val="StyleUnderline"/>
        </w:rPr>
        <w:t>words</w:t>
      </w:r>
      <w:r w:rsidRPr="00FA12BA">
        <w:rPr>
          <w:sz w:val="14"/>
        </w:rPr>
        <w:t xml:space="preserve"> will clearly </w:t>
      </w:r>
      <w:r w:rsidRPr="000E3503">
        <w:rPr>
          <w:rStyle w:val="StyleUnderline"/>
          <w:highlight w:val="green"/>
        </w:rPr>
        <w:t xml:space="preserve">invite responses only from </w:t>
      </w:r>
      <w:r w:rsidRPr="00FA12BA">
        <w:rPr>
          <w:rStyle w:val="StyleUnderline"/>
        </w:rPr>
        <w:t xml:space="preserve">fools and </w:t>
      </w:r>
      <w:r w:rsidRPr="000E3503">
        <w:rPr>
          <w:rStyle w:val="StyleUnderline"/>
          <w:highlight w:val="green"/>
        </w:rPr>
        <w:t>sociopaths</w:t>
      </w:r>
      <w:r w:rsidRPr="00FA12BA">
        <w:rPr>
          <w:rStyle w:val="StyleUnderline"/>
        </w:rPr>
        <w:t xml:space="preserve">; </w:t>
      </w:r>
      <w:r w:rsidRPr="000E3503">
        <w:rPr>
          <w:rStyle w:val="StyleUnderline"/>
          <w:highlight w:val="green"/>
        </w:rPr>
        <w:t xml:space="preserve">they will, by </w:t>
      </w:r>
      <w:r w:rsidRPr="00FA12BA">
        <w:rPr>
          <w:rStyle w:val="StyleUnderline"/>
        </w:rPr>
        <w:t xml:space="preserve">effectively </w:t>
      </w:r>
      <w:r w:rsidRPr="000E3503">
        <w:rPr>
          <w:rStyle w:val="StyleUnderline"/>
          <w:highlight w:val="green"/>
        </w:rPr>
        <w:t>precluding objection</w:t>
      </w:r>
      <w:r w:rsidRPr="00FA12BA">
        <w:rPr>
          <w:rStyle w:val="StyleUnderline"/>
        </w:rPr>
        <w:t xml:space="preserve">, disconcert and </w:t>
      </w:r>
      <w:r w:rsidRPr="000E3503">
        <w:rPr>
          <w:rStyle w:val="StyleUnderline"/>
          <w:highlight w:val="green"/>
        </w:rPr>
        <w:t>disunite others</w:t>
      </w:r>
      <w:r w:rsidRPr="00FA12BA">
        <w:rPr>
          <w:sz w:val="14"/>
        </w:rPr>
        <w:t xml:space="preserve">. "I hurt," in academic discourse, has three broad though interrelated effects. First, </w:t>
      </w:r>
      <w:r w:rsidRPr="00FA12BA">
        <w:rPr>
          <w:rStyle w:val="StyleUnderline"/>
        </w:rPr>
        <w:t>it demands priority from the reader's conscience</w:t>
      </w:r>
      <w:r w:rsidRPr="00FA12BA">
        <w:rPr>
          <w:sz w:val="14"/>
        </w:rPr>
        <w:t xml:space="preserve">. It is for this reason that law review editors, waiving usual standards, have privileged a long trail of undisciplined - even silly n75 - destructive and, above all, self-destructive articles. n76 Second, by emphasizing the emotional bond between those who hurt in a similar way, </w:t>
      </w:r>
      <w:r w:rsidRPr="00FA12BA">
        <w:rPr>
          <w:rStyle w:val="StyleUnderline"/>
        </w:rPr>
        <w:t>"I hurt" discourages fellow sufferers from abstracting themselves from their pain in order to gain perspective</w:t>
      </w:r>
      <w:r w:rsidRPr="00FA12BA">
        <w:rPr>
          <w:sz w:val="14"/>
        </w:rPr>
        <w:t xml:space="preserve"> on their condition. n77 [*696] Last, as we have seen, </w:t>
      </w:r>
      <w:r w:rsidRPr="000E3503">
        <w:rPr>
          <w:rStyle w:val="StyleUnderline"/>
          <w:highlight w:val="green"/>
        </w:rPr>
        <w:t xml:space="preserve">it precludes </w:t>
      </w:r>
      <w:r w:rsidRPr="00FA12BA">
        <w:rPr>
          <w:rStyle w:val="StyleUnderline"/>
        </w:rPr>
        <w:t xml:space="preserve">the possibility of open and structured </w:t>
      </w:r>
      <w:r w:rsidRPr="000E3503">
        <w:rPr>
          <w:rStyle w:val="StyleUnderline"/>
          <w:highlight w:val="green"/>
        </w:rPr>
        <w:t>conversation with others</w:t>
      </w:r>
      <w:r w:rsidRPr="00FA12BA">
        <w:rPr>
          <w:sz w:val="14"/>
        </w:rPr>
        <w:t xml:space="preserve">. n78 [*697] It is because of </w:t>
      </w:r>
      <w:r w:rsidRPr="000E3503">
        <w:rPr>
          <w:rStyle w:val="StyleUnderline"/>
          <w:highlight w:val="green"/>
        </w:rPr>
        <w:t>this conversation-stopping effect</w:t>
      </w:r>
      <w:r w:rsidRPr="00FA12BA">
        <w:rPr>
          <w:sz w:val="14"/>
        </w:rPr>
        <w:t xml:space="preserve"> of what they insensitively call "first-person agony stories" that Farber and Sherry deplore their use. "The norms of academic civility hamper readers from challenging the accuracy of the researcher's account; it would be rather difficult, for example, to criticize a law review article by questioning the author's emotional stability or veracity." n79 Perhaps, a better practice would be to put the scholar's experience on the table, along with other relevant material, but to subject that experience to the same level of scrutiny. If through the foregoing rhetorical strategies CRATs </w:t>
      </w:r>
      <w:r w:rsidRPr="000E3503">
        <w:rPr>
          <w:rStyle w:val="StyleUnderline"/>
          <w:highlight w:val="green"/>
        </w:rPr>
        <w:t xml:space="preserve">succeeded in limiting </w:t>
      </w:r>
      <w:r w:rsidRPr="00FA12BA">
        <w:rPr>
          <w:rStyle w:val="StyleUnderline"/>
        </w:rPr>
        <w:t xml:space="preserve">academic </w:t>
      </w:r>
      <w:r w:rsidRPr="000E3503">
        <w:rPr>
          <w:rStyle w:val="StyleUnderline"/>
          <w:highlight w:val="green"/>
        </w:rPr>
        <w:t>debate</w:t>
      </w:r>
      <w:r w:rsidRPr="00FA12BA">
        <w:rPr>
          <w:sz w:val="14"/>
        </w:rPr>
        <w:t xml:space="preserve">, why do they not have greater influence on public policy? </w:t>
      </w:r>
      <w:r w:rsidRPr="000E3503">
        <w:rPr>
          <w:rStyle w:val="StyleUnderline"/>
          <w:highlight w:val="green"/>
        </w:rPr>
        <w:t xml:space="preserve">Discouraging </w:t>
      </w:r>
      <w:r w:rsidRPr="00FA12BA">
        <w:rPr>
          <w:sz w:val="14"/>
          <w:szCs w:val="16"/>
        </w:rPr>
        <w:t>white legal</w:t>
      </w:r>
      <w:r w:rsidRPr="000E3503">
        <w:rPr>
          <w:rStyle w:val="StyleUnderline"/>
          <w:highlight w:val="green"/>
        </w:rPr>
        <w:t xml:space="preserve"> scholars from entering the </w:t>
      </w:r>
      <w:r w:rsidRPr="00FA12BA">
        <w:rPr>
          <w:rStyle w:val="StyleUnderline"/>
        </w:rPr>
        <w:t xml:space="preserve">national </w:t>
      </w:r>
      <w:r w:rsidRPr="000E3503">
        <w:rPr>
          <w:rStyle w:val="StyleUnderline"/>
          <w:highlight w:val="green"/>
        </w:rPr>
        <w:t>conversation about race</w:t>
      </w:r>
      <w:r w:rsidRPr="00FA12BA">
        <w:rPr>
          <w:sz w:val="14"/>
        </w:rPr>
        <w:t xml:space="preserve">, n80 I suggest, has </w:t>
      </w:r>
      <w:r w:rsidRPr="00FA12BA">
        <w:rPr>
          <w:rStyle w:val="StyleUnderline"/>
        </w:rPr>
        <w:t>generated a kind of cynicism in white audiences</w:t>
      </w:r>
      <w:r w:rsidRPr="00FA12BA">
        <w:rPr>
          <w:sz w:val="14"/>
        </w:rPr>
        <w:t xml:space="preserve"> which, in turn, has had precisely the reverse effect of that ostensibly desired by CRATs. </w:t>
      </w:r>
      <w:r w:rsidRPr="00FA12BA">
        <w:rPr>
          <w:rStyle w:val="StyleUnderline"/>
        </w:rPr>
        <w:t>It drives the American public to the right and ensures</w:t>
      </w:r>
      <w:r w:rsidRPr="00FA12BA">
        <w:rPr>
          <w:sz w:val="14"/>
        </w:rPr>
        <w:t xml:space="preserve"> that </w:t>
      </w:r>
      <w:r w:rsidRPr="00FA12BA">
        <w:rPr>
          <w:rStyle w:val="StyleUnderline"/>
        </w:rPr>
        <w:t>anything CRT offers is reflexively rejected</w:t>
      </w:r>
      <w:r w:rsidRPr="00FA12BA">
        <w:rPr>
          <w:sz w:val="14"/>
        </w:rPr>
        <w:t>. In the absence of scholarly work by white males in the area of race, of course, it is difficult to be sure what reasons they would give for not having rallied behind CRT. Two things, however, are certain. First, the kinds of issues raised by Williams are too important in their implications [*698] for American life to be confined to communities of color. If the lives of minorities are heavily constrained, if not fully defined, by the thoughts and actions of the majority elements in society, it would seem to be of great importance that white thinkers and doers participate in open discourse to bring about change. Second, given the lack of engagement of CRT by the community of legal scholars as a whole, the discourse that should be taking place at the highest scholarly levels has, by default, been displaced to faculty offices and, more generally, the streets and the airwaves.</w:t>
      </w:r>
    </w:p>
    <w:p w14:paraId="36452E50" w14:textId="77777777" w:rsidR="00A76DC4" w:rsidRPr="00982C8B" w:rsidRDefault="00A76DC4" w:rsidP="00A76DC4">
      <w:pPr>
        <w:pStyle w:val="Heading4"/>
      </w:pPr>
      <w:r w:rsidRPr="00982C8B">
        <w:t>Their valorization of individual strategies of joy and care obfuscates material structures, only works for the upper middle class, reproduces neoliberal individualism, and turns case</w:t>
      </w:r>
      <w:r>
        <w:t>---</w:t>
      </w:r>
      <w:r w:rsidRPr="00982C8B">
        <w:t>only collective care formed organizationally can solve.</w:t>
      </w:r>
    </w:p>
    <w:p w14:paraId="170E8D47" w14:textId="77777777" w:rsidR="00A76DC4" w:rsidRPr="002278DA" w:rsidRDefault="00A76DC4" w:rsidP="00A76DC4">
      <w:r w:rsidRPr="002278DA">
        <w:rPr>
          <w:b/>
          <w:bCs/>
          <w:sz w:val="26"/>
          <w:szCs w:val="26"/>
        </w:rPr>
        <w:t xml:space="preserve">Loewe </w:t>
      </w:r>
      <w:r>
        <w:rPr>
          <w:b/>
          <w:bCs/>
          <w:sz w:val="26"/>
          <w:szCs w:val="26"/>
        </w:rPr>
        <w:t>12</w:t>
      </w:r>
      <w:r>
        <w:t xml:space="preserve">, </w:t>
      </w:r>
      <w:r w:rsidRPr="002278DA">
        <w:t xml:space="preserve">black, disabled man who has been organizing since age 15 and giving massages since age 8. During that time B.’s been honored to be part of movements for police accountability, food justice, for peace, and for the past ten years, for migrant worker rights.  Since 2008 B. has also worked to manage chronic pain that forces constant reflection on B.’s participation in social justice activities. </w:t>
      </w:r>
      <w:r>
        <w:t>(B, 10/16/12,</w:t>
      </w:r>
      <w:r w:rsidRPr="002278DA">
        <w:t xml:space="preserve"> “An End to Self-Care”, Convergence Mag,</w:t>
      </w:r>
      <w:r>
        <w:t xml:space="preserve"> </w:t>
      </w:r>
      <w:hyperlink r:id="rId11" w:history="1">
        <w:r w:rsidRPr="002278DA">
          <w:rPr>
            <w:rStyle w:val="Hyperlink"/>
          </w:rPr>
          <w:t>https://convergencemag.com/articles/an-end-to-self-care-b-loewe/</w:t>
        </w:r>
      </w:hyperlink>
      <w:r w:rsidRPr="002278DA">
        <w:t xml:space="preserve"> // rose</w:t>
      </w:r>
    </w:p>
    <w:p w14:paraId="244EAAF2" w14:textId="77777777" w:rsidR="00A76DC4" w:rsidRPr="002278DA" w:rsidRDefault="00A76DC4" w:rsidP="00A76DC4">
      <w:pPr>
        <w:rPr>
          <w:sz w:val="8"/>
        </w:rPr>
      </w:pPr>
      <w:r w:rsidRPr="002278DA">
        <w:rPr>
          <w:sz w:val="8"/>
        </w:rPr>
        <w:t>I’m going to say it. I want to see an end to “self-care.” Can we put a nail in self-care’s coffin and instead birth a newer discussion of community care?</w:t>
      </w:r>
    </w:p>
    <w:p w14:paraId="7900CAB2" w14:textId="77777777" w:rsidR="00A76DC4" w:rsidRPr="002278DA" w:rsidRDefault="00A76DC4" w:rsidP="00A76DC4">
      <w:pPr>
        <w:rPr>
          <w:u w:val="single"/>
        </w:rPr>
      </w:pPr>
      <w:r w:rsidRPr="002278DA">
        <w:rPr>
          <w:u w:val="single"/>
        </w:rPr>
        <w:t xml:space="preserve">As I most often hear it, </w:t>
      </w:r>
      <w:r w:rsidRPr="000E3503">
        <w:rPr>
          <w:highlight w:val="green"/>
          <w:u w:val="single"/>
        </w:rPr>
        <w:t>self-care</w:t>
      </w:r>
      <w:r w:rsidRPr="002278DA">
        <w:rPr>
          <w:u w:val="single"/>
        </w:rPr>
        <w:t xml:space="preserve"> stands as an importation of middle-class values of leisure that’s blind to the dynamics of working class (or even family) life, inherently</w:t>
      </w:r>
      <w:r w:rsidRPr="000E3503">
        <w:rPr>
          <w:highlight w:val="green"/>
          <w:u w:val="single"/>
        </w:rPr>
        <w:t xml:space="preserve"> rejects collective responsibility</w:t>
      </w:r>
      <w:r w:rsidRPr="002278DA">
        <w:rPr>
          <w:u w:val="single"/>
        </w:rPr>
        <w:t xml:space="preserve"> for each other’s well-being, misses power dynamics in our lives, </w:t>
      </w:r>
      <w:r w:rsidRPr="000E3503">
        <w:rPr>
          <w:highlight w:val="green"/>
          <w:u w:val="single"/>
        </w:rPr>
        <w:lastRenderedPageBreak/>
        <w:t>and attempts to</w:t>
      </w:r>
      <w:r w:rsidRPr="002278DA">
        <w:rPr>
          <w:u w:val="single"/>
        </w:rPr>
        <w:t xml:space="preserve"> serve as a </w:t>
      </w:r>
      <w:r w:rsidRPr="000E3503">
        <w:rPr>
          <w:highlight w:val="green"/>
          <w:u w:val="single"/>
        </w:rPr>
        <w:t>replace</w:t>
      </w:r>
      <w:r w:rsidRPr="002278DA">
        <w:rPr>
          <w:u w:val="single"/>
        </w:rPr>
        <w:t xml:space="preserve">ment for a </w:t>
      </w:r>
      <w:r w:rsidRPr="000E3503">
        <w:rPr>
          <w:highlight w:val="green"/>
          <w:u w:val="single"/>
        </w:rPr>
        <w:t>politics</w:t>
      </w:r>
      <w:r w:rsidRPr="002278DA">
        <w:rPr>
          <w:u w:val="single"/>
        </w:rPr>
        <w:t xml:space="preserve"> and practice of desire </w:t>
      </w:r>
      <w:r w:rsidRPr="000E3503">
        <w:rPr>
          <w:highlight w:val="green"/>
          <w:u w:val="single"/>
        </w:rPr>
        <w:t>that could actually ignite our hearts</w:t>
      </w:r>
      <w:r w:rsidRPr="002278DA">
        <w:rPr>
          <w:u w:val="single"/>
        </w:rPr>
        <w:t xml:space="preserve"> with a fuel to work endlessly.</w:t>
      </w:r>
    </w:p>
    <w:p w14:paraId="2E6D0521" w14:textId="77777777" w:rsidR="00A76DC4" w:rsidRPr="002278DA" w:rsidRDefault="00A76DC4" w:rsidP="00A76DC4">
      <w:pPr>
        <w:rPr>
          <w:u w:val="single"/>
        </w:rPr>
      </w:pPr>
      <w:r w:rsidRPr="002278DA">
        <w:rPr>
          <w:sz w:val="8"/>
        </w:rPr>
        <w:t xml:space="preserve">Talking about how we sustain ourselves, honor our personal needs, and prioritize our well-being in this brusque and brutal world is a huge advance from movement culture generations before.  </w:t>
      </w:r>
      <w:r w:rsidRPr="002278DA">
        <w:rPr>
          <w:u w:val="single"/>
        </w:rPr>
        <w:t xml:space="preserve">However, </w:t>
      </w:r>
      <w:r w:rsidRPr="000E3503">
        <w:rPr>
          <w:highlight w:val="green"/>
          <w:u w:val="single"/>
        </w:rPr>
        <w:t>centering</w:t>
      </w:r>
      <w:r w:rsidRPr="002278DA">
        <w:rPr>
          <w:u w:val="single"/>
        </w:rPr>
        <w:t xml:space="preserve"> that conversation on ‘self-</w:t>
      </w:r>
      <w:r w:rsidRPr="000E3503">
        <w:rPr>
          <w:highlight w:val="green"/>
          <w:u w:val="single"/>
        </w:rPr>
        <w:t>care</w:t>
      </w:r>
      <w:r w:rsidRPr="002278DA">
        <w:rPr>
          <w:u w:val="single"/>
        </w:rPr>
        <w:t xml:space="preserve">’ devoid of our place in the collective </w:t>
      </w:r>
      <w:r w:rsidRPr="000E3503">
        <w:rPr>
          <w:highlight w:val="green"/>
          <w:u w:val="single"/>
        </w:rPr>
        <w:t>misses the</w:t>
      </w:r>
      <w:r w:rsidRPr="002278DA">
        <w:rPr>
          <w:u w:val="single"/>
        </w:rPr>
        <w:t xml:space="preserve"> central </w:t>
      </w:r>
      <w:r w:rsidRPr="000E3503">
        <w:rPr>
          <w:highlight w:val="green"/>
          <w:u w:val="single"/>
        </w:rPr>
        <w:t>point of why</w:t>
      </w:r>
      <w:r w:rsidRPr="002278DA">
        <w:rPr>
          <w:u w:val="single"/>
        </w:rPr>
        <w:t xml:space="preserve"> we need to care for ourselves. And that is because </w:t>
      </w:r>
      <w:r w:rsidRPr="000E3503">
        <w:rPr>
          <w:highlight w:val="green"/>
          <w:u w:val="single"/>
        </w:rPr>
        <w:t xml:space="preserve">we must have </w:t>
      </w:r>
      <w:r w:rsidRPr="002278DA">
        <w:rPr>
          <w:u w:val="single"/>
        </w:rPr>
        <w:t xml:space="preserve">all of </w:t>
      </w:r>
      <w:r w:rsidRPr="000E3503">
        <w:rPr>
          <w:highlight w:val="green"/>
          <w:u w:val="single"/>
        </w:rPr>
        <w:t>our strength</w:t>
      </w:r>
      <w:r w:rsidRPr="002278DA">
        <w:rPr>
          <w:u w:val="single"/>
        </w:rPr>
        <w:t xml:space="preserve"> in place </w:t>
      </w:r>
      <w:r w:rsidRPr="000E3503">
        <w:rPr>
          <w:highlight w:val="green"/>
          <w:u w:val="single"/>
        </w:rPr>
        <w:t>to counter</w:t>
      </w:r>
      <w:r w:rsidRPr="002278DA">
        <w:rPr>
          <w:u w:val="single"/>
        </w:rPr>
        <w:t xml:space="preserve"> the </w:t>
      </w:r>
      <w:r w:rsidRPr="000E3503">
        <w:rPr>
          <w:highlight w:val="green"/>
          <w:u w:val="single"/>
        </w:rPr>
        <w:t>systems which</w:t>
      </w:r>
      <w:r w:rsidRPr="002278DA">
        <w:rPr>
          <w:u w:val="single"/>
        </w:rPr>
        <w:t xml:space="preserve">, without our ability to resist and transform, without the self-preservation Audre Lorde describes, </w:t>
      </w:r>
      <w:r w:rsidRPr="000E3503">
        <w:rPr>
          <w:highlight w:val="green"/>
          <w:u w:val="single"/>
        </w:rPr>
        <w:t>would see us destroyed.</w:t>
      </w:r>
    </w:p>
    <w:p w14:paraId="276A7D36" w14:textId="77777777" w:rsidR="00A76DC4" w:rsidRPr="002278DA" w:rsidRDefault="00A76DC4" w:rsidP="00A76DC4">
      <w:pPr>
        <w:rPr>
          <w:sz w:val="8"/>
        </w:rPr>
      </w:pPr>
      <w:r w:rsidRPr="002278DA">
        <w:rPr>
          <w:sz w:val="8"/>
        </w:rPr>
        <w:t>Yashna Maya Padamsee, in her article Communities of Care, Organizations of Liberation, writes</w:t>
      </w:r>
    </w:p>
    <w:p w14:paraId="3B523943" w14:textId="77777777" w:rsidR="00A76DC4" w:rsidRPr="002278DA" w:rsidRDefault="00A76DC4" w:rsidP="00A76DC4">
      <w:pPr>
        <w:rPr>
          <w:sz w:val="8"/>
        </w:rPr>
      </w:pPr>
      <w:r w:rsidRPr="002278DA">
        <w:rPr>
          <w:sz w:val="8"/>
        </w:rPr>
        <w:t xml:space="preserve">“Talking only about self-care when talking about healing justice is like only talking about recycling and composting when speaking on Environmental Justice. It is a necessary and important individual daily practice- but to truly seek justice for the Environment, or to truly seek Healing for our communities, we need to interrupt and transform systems on a broader level. </w:t>
      </w:r>
    </w:p>
    <w:p w14:paraId="5C6BA577" w14:textId="77777777" w:rsidR="00A76DC4" w:rsidRPr="002278DA" w:rsidRDefault="00A76DC4" w:rsidP="00A76DC4">
      <w:pPr>
        <w:rPr>
          <w:sz w:val="8"/>
        </w:rPr>
      </w:pPr>
      <w:r w:rsidRPr="002278DA">
        <w:rPr>
          <w:sz w:val="8"/>
        </w:rPr>
        <w:t>Speaking in Phoenix, Arizona in 2009 at a rally for migrant rights, Zack de la Rocha of Rage Against the Machine said in a speech, ‘The racism and hatred we are seeing here inflicts in us a collective wound.  The only way to heal from those wounds and address those assaults on our dignity is to resist.’ If injustice results in collective wounds, healing comes from collective struggle.</w:t>
      </w:r>
    </w:p>
    <w:p w14:paraId="28B7B62D" w14:textId="77777777" w:rsidR="00A76DC4" w:rsidRPr="002278DA" w:rsidRDefault="00A76DC4" w:rsidP="00A76DC4">
      <w:pPr>
        <w:rPr>
          <w:sz w:val="8"/>
        </w:rPr>
      </w:pPr>
      <w:r w:rsidRPr="002278DA">
        <w:rPr>
          <w:sz w:val="8"/>
        </w:rPr>
        <w:t xml:space="preserve">At the core, and when at </w:t>
      </w:r>
      <w:proofErr w:type="spellStart"/>
      <w:r w:rsidRPr="002278DA">
        <w:rPr>
          <w:sz w:val="8"/>
        </w:rPr>
        <w:t>it’s</w:t>
      </w:r>
      <w:proofErr w:type="spellEnd"/>
      <w:r w:rsidRPr="002278DA">
        <w:rPr>
          <w:sz w:val="8"/>
        </w:rPr>
        <w:t xml:space="preserve"> best, the conversation of self-care is seeking an answer to the question, “What must be done so that each one of us can maximize our participation in efforts that move us toward a world where we are </w:t>
      </w:r>
      <w:proofErr w:type="gramStart"/>
      <w:r w:rsidRPr="002278DA">
        <w:rPr>
          <w:sz w:val="8"/>
        </w:rPr>
        <w:t>more free</w:t>
      </w:r>
      <w:proofErr w:type="gramEnd"/>
      <w:r w:rsidRPr="002278DA">
        <w:rPr>
          <w:sz w:val="8"/>
        </w:rPr>
        <w:t>?”</w:t>
      </w:r>
    </w:p>
    <w:p w14:paraId="2AD49E10" w14:textId="77777777" w:rsidR="00A76DC4" w:rsidRPr="002278DA" w:rsidRDefault="00A76DC4" w:rsidP="00A76DC4">
      <w:pPr>
        <w:rPr>
          <w:sz w:val="8"/>
        </w:rPr>
      </w:pPr>
      <w:r w:rsidRPr="002278DA">
        <w:rPr>
          <w:sz w:val="8"/>
        </w:rPr>
        <w:t>Too often it sounds different.  Below I hope to identify some ways ‘self-care’ strays from its path in order to move us further down the road of healthier lives and more vibrant struggles.</w:t>
      </w:r>
    </w:p>
    <w:p w14:paraId="39C08AC1" w14:textId="77777777" w:rsidR="00A76DC4" w:rsidRPr="002278DA" w:rsidRDefault="00A76DC4" w:rsidP="00A76DC4">
      <w:pPr>
        <w:rPr>
          <w:sz w:val="8"/>
        </w:rPr>
      </w:pPr>
      <w:r w:rsidRPr="002278DA">
        <w:rPr>
          <w:sz w:val="8"/>
        </w:rPr>
        <w:t>There’s no time for self-care</w:t>
      </w:r>
    </w:p>
    <w:p w14:paraId="2A97D7C5" w14:textId="77777777" w:rsidR="00A76DC4" w:rsidRPr="002278DA" w:rsidRDefault="00A76DC4" w:rsidP="00A76DC4">
      <w:pPr>
        <w:rPr>
          <w:sz w:val="8"/>
        </w:rPr>
      </w:pPr>
      <w:r w:rsidRPr="002278DA">
        <w:rPr>
          <w:sz w:val="8"/>
        </w:rPr>
        <w:t>Self-care is often referred to as a task to add to a to-do list that is already overflowing. After several years running an immigrant worker organization together, my co-worker and I went on a yoga retreat to decompress and reflect (readers pause to clap.)  The retreat granted us space to re-find ourselves in the grueling work and commit to continuing a practice that would keep us centered upon our return.  When we returned, we’d ask each other, “So, you meditate today? You stretch?” I, with professional parents in a city far from mine and an apartment mainly to myself, usually would say yes (and the readers clap). But he returned to a bustling home with the noise of TV and the family responsibilities of caring for his brother and completing family chores. He’d usually say no (and the readers frown disapprovingly).</w:t>
      </w:r>
    </w:p>
    <w:p w14:paraId="1E3D6940" w14:textId="77777777" w:rsidR="00A76DC4" w:rsidRPr="002278DA" w:rsidRDefault="00A76DC4" w:rsidP="00A76DC4">
      <w:pPr>
        <w:rPr>
          <w:sz w:val="8"/>
        </w:rPr>
      </w:pPr>
      <w:r w:rsidRPr="002278DA">
        <w:rPr>
          <w:u w:val="single"/>
        </w:rPr>
        <w:t xml:space="preserve">As long as self-care is discussed as an individual responsibility and additional task, </w:t>
      </w:r>
      <w:r w:rsidRPr="000E3503">
        <w:rPr>
          <w:highlight w:val="green"/>
          <w:u w:val="single"/>
        </w:rPr>
        <w:t>it will be something</w:t>
      </w:r>
      <w:r w:rsidRPr="002278DA">
        <w:rPr>
          <w:u w:val="single"/>
        </w:rPr>
        <w:t xml:space="preserve"> that </w:t>
      </w:r>
      <w:r w:rsidRPr="000E3503">
        <w:rPr>
          <w:highlight w:val="green"/>
          <w:u w:val="single"/>
        </w:rPr>
        <w:t xml:space="preserve">middle-class people with leisure time </w:t>
      </w:r>
      <w:r w:rsidRPr="002278DA">
        <w:rPr>
          <w:u w:val="single"/>
        </w:rPr>
        <w:t xml:space="preserve">will most easily </w:t>
      </w:r>
      <w:r w:rsidRPr="000E3503">
        <w:rPr>
          <w:highlight w:val="green"/>
          <w:u w:val="single"/>
        </w:rPr>
        <w:t>relate to</w:t>
      </w:r>
      <w:r w:rsidRPr="002278DA">
        <w:rPr>
          <w:u w:val="single"/>
        </w:rPr>
        <w:t xml:space="preserve"> and will include barriers to the lives of people without time to spare.  </w:t>
      </w:r>
      <w:r w:rsidRPr="000E3503">
        <w:rPr>
          <w:highlight w:val="green"/>
          <w:u w:val="single"/>
        </w:rPr>
        <w:t>It becomes</w:t>
      </w:r>
      <w:r w:rsidRPr="002278DA">
        <w:rPr>
          <w:u w:val="single"/>
        </w:rPr>
        <w:t xml:space="preserve"> one more unchecked box on a to-do list to feel bad about, an unreal expectation, or </w:t>
      </w:r>
      <w:r w:rsidRPr="000E3503">
        <w:rPr>
          <w:highlight w:val="green"/>
          <w:u w:val="single"/>
        </w:rPr>
        <w:t>a far-off dream</w:t>
      </w:r>
      <w:r w:rsidRPr="002278DA">
        <w:rPr>
          <w:u w:val="single"/>
        </w:rPr>
        <w:t>.</w:t>
      </w:r>
    </w:p>
    <w:p w14:paraId="34FB7712" w14:textId="77777777" w:rsidR="00A76DC4" w:rsidRPr="002278DA" w:rsidRDefault="00A76DC4" w:rsidP="00A76DC4">
      <w:pPr>
        <w:rPr>
          <w:sz w:val="8"/>
        </w:rPr>
      </w:pPr>
      <w:r w:rsidRPr="002278DA">
        <w:rPr>
          <w:sz w:val="8"/>
        </w:rPr>
        <w:t>The movement is my self-care not my reason for needing it.</w:t>
      </w:r>
    </w:p>
    <w:p w14:paraId="2E13B792" w14:textId="77777777" w:rsidR="00A76DC4" w:rsidRPr="002278DA" w:rsidRDefault="00A76DC4" w:rsidP="00A76DC4">
      <w:pPr>
        <w:rPr>
          <w:sz w:val="8"/>
        </w:rPr>
      </w:pPr>
      <w:r w:rsidRPr="002278DA">
        <w:rPr>
          <w:sz w:val="8"/>
        </w:rPr>
        <w:t xml:space="preserve">Don Andres awoke every morning at 5:00am to arrive at a street corner to look for work by 6:00am. He’d work a full day of heavy construction and still arrive at the 7:00pm meeting. He’d routinely fall </w:t>
      </w:r>
      <w:proofErr w:type="gramStart"/>
      <w:r w:rsidRPr="002278DA">
        <w:rPr>
          <w:sz w:val="8"/>
        </w:rPr>
        <w:t>asleep</w:t>
      </w:r>
      <w:proofErr w:type="gramEnd"/>
      <w:r w:rsidRPr="002278DA">
        <w:rPr>
          <w:sz w:val="8"/>
        </w:rPr>
        <w:t xml:space="preserve"> but he was there. Why? </w:t>
      </w:r>
      <w:r w:rsidRPr="002278DA">
        <w:rPr>
          <w:u w:val="single"/>
        </w:rPr>
        <w:t xml:space="preserve">Because </w:t>
      </w:r>
      <w:r w:rsidRPr="000E3503">
        <w:rPr>
          <w:highlight w:val="green"/>
          <w:u w:val="single"/>
        </w:rPr>
        <w:t>organizing</w:t>
      </w:r>
      <w:r w:rsidRPr="002278DA">
        <w:rPr>
          <w:u w:val="single"/>
        </w:rPr>
        <w:t xml:space="preserve"> together </w:t>
      </w:r>
      <w:r w:rsidRPr="000E3503">
        <w:rPr>
          <w:highlight w:val="green"/>
          <w:u w:val="single"/>
        </w:rPr>
        <w:t>to improve conditions</w:t>
      </w:r>
      <w:r w:rsidRPr="002278DA">
        <w:rPr>
          <w:u w:val="single"/>
        </w:rPr>
        <w:t xml:space="preserve">, to create alternatives, to band together, </w:t>
      </w:r>
      <w:r w:rsidRPr="000E3503">
        <w:rPr>
          <w:highlight w:val="green"/>
          <w:u w:val="single"/>
        </w:rPr>
        <w:t>was the only option for</w:t>
      </w:r>
      <w:r w:rsidRPr="002278DA">
        <w:rPr>
          <w:u w:val="single"/>
        </w:rPr>
        <w:t xml:space="preserve"> how </w:t>
      </w:r>
      <w:r w:rsidRPr="000E3503">
        <w:rPr>
          <w:highlight w:val="green"/>
          <w:u w:val="single"/>
        </w:rPr>
        <w:t>care</w:t>
      </w:r>
      <w:r w:rsidRPr="002278DA">
        <w:rPr>
          <w:u w:val="single"/>
        </w:rPr>
        <w:t xml:space="preserve"> could be anything but alien </w:t>
      </w:r>
      <w:r w:rsidRPr="000E3503">
        <w:rPr>
          <w:highlight w:val="green"/>
          <w:u w:val="single"/>
        </w:rPr>
        <w:t>in</w:t>
      </w:r>
      <w:r w:rsidRPr="002278DA">
        <w:rPr>
          <w:u w:val="single"/>
        </w:rPr>
        <w:t xml:space="preserve"> his </w:t>
      </w:r>
      <w:r w:rsidRPr="000E3503">
        <w:rPr>
          <w:highlight w:val="green"/>
          <w:u w:val="single"/>
        </w:rPr>
        <w:t>life as a</w:t>
      </w:r>
      <w:r w:rsidRPr="002278DA">
        <w:rPr>
          <w:u w:val="single"/>
        </w:rPr>
        <w:t xml:space="preserve"> day </w:t>
      </w:r>
      <w:r w:rsidRPr="000E3503">
        <w:rPr>
          <w:highlight w:val="green"/>
          <w:u w:val="single"/>
        </w:rPr>
        <w:t>laborer.</w:t>
      </w:r>
      <w:r w:rsidRPr="002278DA">
        <w:rPr>
          <w:sz w:val="8"/>
        </w:rPr>
        <w:t xml:space="preserve"> Being at the meeting was self-care.</w:t>
      </w:r>
    </w:p>
    <w:p w14:paraId="45762133" w14:textId="77777777" w:rsidR="00A76DC4" w:rsidRPr="002278DA" w:rsidRDefault="00A76DC4" w:rsidP="00A76DC4">
      <w:pPr>
        <w:rPr>
          <w:sz w:val="8"/>
        </w:rPr>
      </w:pPr>
      <w:r w:rsidRPr="000E3503">
        <w:rPr>
          <w:highlight w:val="green"/>
          <w:u w:val="single"/>
        </w:rPr>
        <w:t>Lack of care is systemic.</w:t>
      </w:r>
      <w:r w:rsidRPr="002278DA">
        <w:rPr>
          <w:u w:val="single"/>
        </w:rPr>
        <w:t xml:space="preserve"> </w:t>
      </w:r>
      <w:proofErr w:type="gramStart"/>
      <w:r w:rsidRPr="002278DA">
        <w:rPr>
          <w:u w:val="single"/>
        </w:rPr>
        <w:t>Therefore</w:t>
      </w:r>
      <w:proofErr w:type="gramEnd"/>
      <w:r w:rsidRPr="002278DA">
        <w:rPr>
          <w:u w:val="single"/>
        </w:rPr>
        <w:t xml:space="preserve"> </w:t>
      </w:r>
      <w:r w:rsidRPr="000E3503">
        <w:rPr>
          <w:highlight w:val="green"/>
          <w:u w:val="single"/>
        </w:rPr>
        <w:t>resistance</w:t>
      </w:r>
      <w:r w:rsidRPr="002278DA">
        <w:rPr>
          <w:u w:val="single"/>
        </w:rPr>
        <w:t xml:space="preserve"> to those systems </w:t>
      </w:r>
      <w:r w:rsidRPr="000E3503">
        <w:rPr>
          <w:highlight w:val="green"/>
          <w:u w:val="single"/>
        </w:rPr>
        <w:t>is the highest affirmation of care</w:t>
      </w:r>
      <w:r w:rsidRPr="002278DA">
        <w:rPr>
          <w:u w:val="single"/>
        </w:rPr>
        <w:t xml:space="preserve"> for oneself and one’s community.</w:t>
      </w:r>
      <w:r w:rsidRPr="002278DA">
        <w:rPr>
          <w:sz w:val="8"/>
        </w:rPr>
        <w:t xml:space="preserve">  Movement work is healing work.</w:t>
      </w:r>
    </w:p>
    <w:p w14:paraId="5FE46E1A" w14:textId="77777777" w:rsidR="00A76DC4" w:rsidRPr="002278DA" w:rsidRDefault="00A76DC4" w:rsidP="00A76DC4">
      <w:pPr>
        <w:rPr>
          <w:u w:val="single"/>
        </w:rPr>
      </w:pPr>
      <w:r w:rsidRPr="002278DA">
        <w:rPr>
          <w:u w:val="single"/>
        </w:rPr>
        <w:t xml:space="preserve">What self-care often misses is the reality that </w:t>
      </w:r>
      <w:r w:rsidRPr="000E3503">
        <w:rPr>
          <w:highlight w:val="green"/>
          <w:u w:val="single"/>
        </w:rPr>
        <w:t>for the majority</w:t>
      </w:r>
      <w:r w:rsidRPr="002278DA">
        <w:rPr>
          <w:u w:val="single"/>
        </w:rPr>
        <w:t xml:space="preserve"> of people engaged in social justice movements, </w:t>
      </w:r>
      <w:r w:rsidRPr="000E3503">
        <w:rPr>
          <w:highlight w:val="green"/>
          <w:u w:val="single"/>
        </w:rPr>
        <w:t>participation is out of necessity</w:t>
      </w:r>
      <w:r w:rsidRPr="002278DA">
        <w:rPr>
          <w:u w:val="single"/>
        </w:rPr>
        <w:t>.</w:t>
      </w:r>
      <w:r w:rsidRPr="002278DA">
        <w:rPr>
          <w:sz w:val="8"/>
        </w:rPr>
        <w:t xml:space="preserve"> That a collective effort in the form of social movement is the highest articulation of caring for one’s own self in a world designed to deny your worthiness of care. </w:t>
      </w:r>
      <w:r w:rsidRPr="000E3503">
        <w:rPr>
          <w:highlight w:val="green"/>
          <w:u w:val="single"/>
        </w:rPr>
        <w:t>Too many</w:t>
      </w:r>
      <w:r w:rsidRPr="002278DA">
        <w:rPr>
          <w:u w:val="single"/>
        </w:rPr>
        <w:t xml:space="preserve"> people discussing self-care </w:t>
      </w:r>
      <w:r w:rsidRPr="000E3503">
        <w:rPr>
          <w:highlight w:val="green"/>
          <w:u w:val="single"/>
        </w:rPr>
        <w:t>overlook</w:t>
      </w:r>
      <w:r w:rsidRPr="002278DA">
        <w:rPr>
          <w:u w:val="single"/>
        </w:rPr>
        <w:t xml:space="preserve"> the </w:t>
      </w:r>
      <w:r w:rsidRPr="000E3503">
        <w:rPr>
          <w:highlight w:val="green"/>
          <w:u w:val="single"/>
        </w:rPr>
        <w:t xml:space="preserve">structural barriers that make access to </w:t>
      </w:r>
      <w:r w:rsidRPr="002278DA">
        <w:rPr>
          <w:u w:val="single"/>
        </w:rPr>
        <w:t xml:space="preserve">the </w:t>
      </w:r>
      <w:r w:rsidRPr="000E3503">
        <w:rPr>
          <w:highlight w:val="green"/>
          <w:u w:val="single"/>
        </w:rPr>
        <w:t xml:space="preserve">care </w:t>
      </w:r>
      <w:r w:rsidRPr="002278DA">
        <w:rPr>
          <w:u w:val="single"/>
        </w:rPr>
        <w:t xml:space="preserve">they are speaking of </w:t>
      </w:r>
      <w:r w:rsidRPr="000E3503">
        <w:rPr>
          <w:highlight w:val="green"/>
          <w:u w:val="single"/>
        </w:rPr>
        <w:t xml:space="preserve">impossible without </w:t>
      </w:r>
      <w:r w:rsidRPr="002278DA">
        <w:rPr>
          <w:u w:val="single"/>
        </w:rPr>
        <w:t xml:space="preserve">the </w:t>
      </w:r>
      <w:r w:rsidRPr="000E3503">
        <w:rPr>
          <w:highlight w:val="green"/>
          <w:u w:val="single"/>
        </w:rPr>
        <w:t xml:space="preserve">struggle </w:t>
      </w:r>
      <w:r w:rsidRPr="002278DA">
        <w:rPr>
          <w:u w:val="single"/>
        </w:rPr>
        <w:t>they often discuss as the cause of their need to ‘take care of themselves.’</w:t>
      </w:r>
    </w:p>
    <w:p w14:paraId="5960CDB6" w14:textId="77777777" w:rsidR="00A76DC4" w:rsidRPr="002278DA" w:rsidRDefault="00A76DC4" w:rsidP="00A76DC4">
      <w:pPr>
        <w:rPr>
          <w:sz w:val="8"/>
        </w:rPr>
      </w:pPr>
      <w:r w:rsidRPr="002278DA">
        <w:rPr>
          <w:sz w:val="8"/>
        </w:rPr>
        <w:t>Even for someone like myself who has the majority of my materials needs met, I feel most alive, most on fire, most able to go around the clock, when I’m doing political work that feels authentic, feels like it pushes the bounds of authority, and feels like it is directly connected to advancing my individual and our collective liberation.</w:t>
      </w:r>
    </w:p>
    <w:p w14:paraId="71C09907" w14:textId="77777777" w:rsidR="00A76DC4" w:rsidRPr="002278DA" w:rsidRDefault="00A76DC4" w:rsidP="00A76DC4">
      <w:pPr>
        <w:rPr>
          <w:sz w:val="8"/>
        </w:rPr>
      </w:pPr>
      <w:r w:rsidRPr="002278DA">
        <w:rPr>
          <w:u w:val="single"/>
        </w:rPr>
        <w:t xml:space="preserve">The truth is that </w:t>
      </w:r>
      <w:r w:rsidRPr="000E3503">
        <w:rPr>
          <w:highlight w:val="green"/>
          <w:u w:val="single"/>
        </w:rPr>
        <w:t>we cannot knit our way to revolution.</w:t>
      </w:r>
      <w:r w:rsidRPr="002278DA">
        <w:rPr>
          <w:u w:val="single"/>
        </w:rPr>
        <w:t xml:space="preserve">  </w:t>
      </w:r>
      <w:r w:rsidRPr="002278DA">
        <w:rPr>
          <w:sz w:val="8"/>
        </w:rPr>
        <w:t>The issue is not that movements are taxing, because truly they are.  It’s called ‘struggle’ for a reason. But they go from strain to overtaxing when we seek to fulfill our political aspirations through vehicles never meant to carry them like in non-political formations or some 501c3s.</w:t>
      </w:r>
    </w:p>
    <w:p w14:paraId="04BBA08D" w14:textId="77777777" w:rsidR="00A76DC4" w:rsidRPr="002278DA" w:rsidRDefault="00A76DC4" w:rsidP="00A76DC4">
      <w:pPr>
        <w:rPr>
          <w:sz w:val="8"/>
        </w:rPr>
      </w:pPr>
      <w:r w:rsidRPr="000E3503">
        <w:rPr>
          <w:highlight w:val="green"/>
          <w:u w:val="single"/>
        </w:rPr>
        <w:t>The crisis of care is</w:t>
      </w:r>
      <w:r w:rsidRPr="002278DA">
        <w:rPr>
          <w:u w:val="single"/>
        </w:rPr>
        <w:t xml:space="preserve"> also </w:t>
      </w:r>
      <w:r w:rsidRPr="000E3503">
        <w:rPr>
          <w:highlight w:val="green"/>
          <w:u w:val="single"/>
        </w:rPr>
        <w:t>a crisis of organization</w:t>
      </w:r>
      <w:r w:rsidRPr="002278DA">
        <w:rPr>
          <w:u w:val="single"/>
        </w:rPr>
        <w:t xml:space="preserve">.  </w:t>
      </w:r>
      <w:r w:rsidRPr="002278DA">
        <w:rPr>
          <w:sz w:val="8"/>
        </w:rPr>
        <w:t xml:space="preserve">Non-profits are built to do a lot of good, but they have inherent limitations that mean they are rarely built to fulfill our visions of the transformative organizing that would usher in a world where we could feel whole.  </w:t>
      </w:r>
      <w:r w:rsidRPr="002278DA">
        <w:rPr>
          <w:u w:val="single"/>
        </w:rPr>
        <w:t xml:space="preserve">Most engaged in social movements today are originally driven out of either a concrete material necessity and/or a deep connection to the wrong that accompanies inequality and a drive to make it right. </w:t>
      </w:r>
      <w:proofErr w:type="gramStart"/>
      <w:r w:rsidRPr="002278DA">
        <w:rPr>
          <w:u w:val="single"/>
        </w:rPr>
        <w:t>However</w:t>
      </w:r>
      <w:proofErr w:type="gramEnd"/>
      <w:r w:rsidRPr="002278DA">
        <w:rPr>
          <w:u w:val="single"/>
        </w:rPr>
        <w:t xml:space="preserve"> </w:t>
      </w:r>
      <w:r w:rsidRPr="000E3503">
        <w:rPr>
          <w:highlight w:val="green"/>
          <w:u w:val="single"/>
        </w:rPr>
        <w:t>the majority of organizations</w:t>
      </w:r>
      <w:r w:rsidRPr="002278DA">
        <w:rPr>
          <w:u w:val="single"/>
        </w:rPr>
        <w:t xml:space="preserve"> available to us today </w:t>
      </w:r>
      <w:r w:rsidRPr="000E3503">
        <w:rPr>
          <w:highlight w:val="green"/>
          <w:u w:val="single"/>
        </w:rPr>
        <w:t>are designed for gentle reforms</w:t>
      </w:r>
      <w:r w:rsidRPr="002278DA">
        <w:rPr>
          <w:u w:val="single"/>
        </w:rPr>
        <w:t xml:space="preserve"> but </w:t>
      </w:r>
      <w:r w:rsidRPr="000E3503">
        <w:rPr>
          <w:highlight w:val="green"/>
          <w:u w:val="single"/>
        </w:rPr>
        <w:t>not the fundamental transformation our spirits crave</w:t>
      </w:r>
      <w:r w:rsidRPr="002278DA">
        <w:rPr>
          <w:u w:val="single"/>
        </w:rPr>
        <w:t>.</w:t>
      </w:r>
      <w:r w:rsidRPr="002278DA">
        <w:rPr>
          <w:sz w:val="8"/>
        </w:rPr>
        <w:t xml:space="preserve">  As a result, we try to transform a model unfit to nourish our hearts and then treat that frustration with tonics and diets and stretches instead of placing our efforts in creating a collective space that unleashes our heart’s creative desires.</w:t>
      </w:r>
    </w:p>
    <w:p w14:paraId="2D0AF034" w14:textId="77777777" w:rsidR="00A76DC4" w:rsidRPr="002278DA" w:rsidRDefault="00A76DC4" w:rsidP="00A76DC4">
      <w:pPr>
        <w:rPr>
          <w:sz w:val="8"/>
        </w:rPr>
      </w:pPr>
      <w:r w:rsidRPr="002278DA">
        <w:rPr>
          <w:sz w:val="8"/>
        </w:rPr>
        <w:t xml:space="preserve">Maria Poblet of Causa Justa Just Cause once said, </w:t>
      </w:r>
      <w:r w:rsidRPr="002278DA">
        <w:rPr>
          <w:u w:val="single"/>
        </w:rPr>
        <w:t>“</w:t>
      </w:r>
      <w:r w:rsidRPr="000E3503">
        <w:rPr>
          <w:highlight w:val="green"/>
          <w:u w:val="single"/>
        </w:rPr>
        <w:t>Burnout is</w:t>
      </w:r>
      <w:r w:rsidRPr="002278DA">
        <w:rPr>
          <w:u w:val="single"/>
        </w:rPr>
        <w:t xml:space="preserve"> not </w:t>
      </w:r>
      <w:r w:rsidRPr="000E3503">
        <w:rPr>
          <w:highlight w:val="green"/>
          <w:u w:val="single"/>
        </w:rPr>
        <w:t>about</w:t>
      </w:r>
      <w:r w:rsidRPr="002278DA">
        <w:rPr>
          <w:u w:val="single"/>
        </w:rPr>
        <w:t xml:space="preserve"> the </w:t>
      </w:r>
      <w:proofErr w:type="gramStart"/>
      <w:r w:rsidRPr="002278DA">
        <w:rPr>
          <w:u w:val="single"/>
        </w:rPr>
        <w:t>amount</w:t>
      </w:r>
      <w:proofErr w:type="gramEnd"/>
      <w:r w:rsidRPr="002278DA">
        <w:rPr>
          <w:u w:val="single"/>
        </w:rPr>
        <w:t xml:space="preserve"> of hours you work, it is about the amount of </w:t>
      </w:r>
      <w:r w:rsidRPr="000E3503">
        <w:rPr>
          <w:highlight w:val="green"/>
          <w:u w:val="single"/>
        </w:rPr>
        <w:t>political clarity</w:t>
      </w:r>
      <w:r w:rsidRPr="002278DA">
        <w:rPr>
          <w:u w:val="single"/>
        </w:rPr>
        <w:t xml:space="preserve"> you have</w:t>
      </w:r>
      <w:r w:rsidRPr="002278DA">
        <w:rPr>
          <w:sz w:val="8"/>
        </w:rPr>
        <w:t>.”  What that means is that there is no chance of us consistently burning the midnight oil if we don’t at our core believe what we’re working on will get us to a new day and no amount of yoga or therapy or comfort food we supplement our work with will compensate for that. However, if we can see a better world just over the horizon, like a marathon runner nearing a finish line, we can find endless wells to draw upon as we work to usher it in.  I have literally gone from being in debilitating pain and only being able to accomplish three hours of work each day to working 18 hour shifts the same week in a completely different context.  The difference was not the conditions of my work. It was my connection to my purpose.</w:t>
      </w:r>
    </w:p>
    <w:p w14:paraId="17ADD076" w14:textId="77777777" w:rsidR="00A76DC4" w:rsidRPr="002278DA" w:rsidRDefault="00A76DC4" w:rsidP="00A76DC4">
      <w:pPr>
        <w:rPr>
          <w:sz w:val="8"/>
        </w:rPr>
      </w:pPr>
      <w:r w:rsidRPr="002278DA">
        <w:rPr>
          <w:sz w:val="8"/>
        </w:rPr>
        <w:t xml:space="preserve">The problem with self-care is that there is an underlying assumption that our labor is draining. The deeper question is how </w:t>
      </w:r>
      <w:proofErr w:type="gramStart"/>
      <w:r w:rsidRPr="002278DA">
        <w:rPr>
          <w:sz w:val="8"/>
        </w:rPr>
        <w:t>do we shape</w:t>
      </w:r>
      <w:proofErr w:type="gramEnd"/>
      <w:r w:rsidRPr="002278DA">
        <w:rPr>
          <w:sz w:val="8"/>
        </w:rPr>
        <w:t xml:space="preserve"> our struggles so that they are life-giving instead of energy-taking processes. When did activities that are aimed to move us closer to freedom stop moving us?</w:t>
      </w:r>
    </w:p>
    <w:p w14:paraId="022302FB" w14:textId="77777777" w:rsidR="00A76DC4" w:rsidRPr="002278DA" w:rsidRDefault="00A76DC4" w:rsidP="00A76DC4">
      <w:pPr>
        <w:rPr>
          <w:sz w:val="8"/>
        </w:rPr>
      </w:pPr>
      <w:r w:rsidRPr="002278DA">
        <w:rPr>
          <w:sz w:val="8"/>
        </w:rPr>
        <w:t>Resilience builds resistance</w:t>
      </w:r>
    </w:p>
    <w:p w14:paraId="14360EEF" w14:textId="77777777" w:rsidR="00A76DC4" w:rsidRPr="002278DA" w:rsidRDefault="00A76DC4" w:rsidP="00A76DC4">
      <w:pPr>
        <w:rPr>
          <w:sz w:val="8"/>
        </w:rPr>
      </w:pPr>
      <w:r w:rsidRPr="002278DA">
        <w:rPr>
          <w:sz w:val="8"/>
        </w:rPr>
        <w:t>As we move toward answering that question, we also have to look at the lifestyles, both individually and communally, that we live.  We can’t address care without also addressing culture.  Capital’s vision for our lives is one where we are alienated from our work and from each other. Where non-profit jobs mirror for-profit jobs and both end in take-out and television. Where we mirror the lives of our opposition; long hours of work, eat out, come home drained, watch television, collapse, repeat.  Replacing the television in that cycle with yoga or bodywork does not address the alienation at the core of it.  The change comes when we begin to build communities of care.</w:t>
      </w:r>
    </w:p>
    <w:p w14:paraId="78E79FB2" w14:textId="77777777" w:rsidR="00A76DC4" w:rsidRPr="002278DA" w:rsidRDefault="00A76DC4" w:rsidP="00A76DC4">
      <w:pPr>
        <w:rPr>
          <w:sz w:val="8"/>
        </w:rPr>
      </w:pPr>
      <w:r w:rsidRPr="002278DA">
        <w:rPr>
          <w:sz w:val="8"/>
        </w:rPr>
        <w:t xml:space="preserve">The difference between the strength of a rope and the weakness of a string is that a rope is a hundred strings that have bound together.  As Climbing </w:t>
      </w:r>
      <w:proofErr w:type="spellStart"/>
      <w:r w:rsidRPr="002278DA">
        <w:rPr>
          <w:sz w:val="8"/>
        </w:rPr>
        <w:t>Poetree</w:t>
      </w:r>
      <w:proofErr w:type="spellEnd"/>
      <w:r w:rsidRPr="002278DA">
        <w:rPr>
          <w:sz w:val="8"/>
        </w:rPr>
        <w:t xml:space="preserve"> points out, the trees that are uprooted in a hurricane are those that stand alone while those whose roots have intertwined support each other against the push of storms.</w:t>
      </w:r>
    </w:p>
    <w:p w14:paraId="68E65B55" w14:textId="77777777" w:rsidR="00A76DC4" w:rsidRPr="002278DA" w:rsidRDefault="00A76DC4" w:rsidP="00A76DC4">
      <w:pPr>
        <w:rPr>
          <w:sz w:val="8"/>
        </w:rPr>
      </w:pPr>
      <w:r w:rsidRPr="002278DA">
        <w:rPr>
          <w:sz w:val="8"/>
        </w:rPr>
        <w:t>The fact that you’re tired and asking yourself how you’re going to keep going, is not unique to you.  The answer to that question isn’t either.</w:t>
      </w:r>
    </w:p>
    <w:p w14:paraId="684ACCD4" w14:textId="77777777" w:rsidR="00A76DC4" w:rsidRPr="002278DA" w:rsidRDefault="00A76DC4" w:rsidP="00A76DC4">
      <w:pPr>
        <w:rPr>
          <w:sz w:val="8"/>
        </w:rPr>
      </w:pPr>
      <w:r w:rsidRPr="002278DA">
        <w:rPr>
          <w:sz w:val="8"/>
        </w:rPr>
        <w:t>Going back to Yashna’s article, she writes,</w:t>
      </w:r>
    </w:p>
    <w:p w14:paraId="18A0D203" w14:textId="77777777" w:rsidR="00A76DC4" w:rsidRPr="002278DA" w:rsidRDefault="00A76DC4" w:rsidP="00A76DC4">
      <w:pPr>
        <w:rPr>
          <w:sz w:val="8"/>
        </w:rPr>
      </w:pPr>
      <w:r w:rsidRPr="002278DA">
        <w:rPr>
          <w:sz w:val="8"/>
        </w:rPr>
        <w:t>“I cannot sit and care for my body without being concerned with what happens to the bodies of my sisters</w:t>
      </w:r>
      <w:r w:rsidRPr="002278DA">
        <w:rPr>
          <w:u w:val="single"/>
        </w:rPr>
        <w:t xml:space="preserve">. We are connected… </w:t>
      </w:r>
      <w:r w:rsidRPr="000E3503">
        <w:rPr>
          <w:highlight w:val="green"/>
          <w:u w:val="single"/>
        </w:rPr>
        <w:t>it is our responsibility</w:t>
      </w:r>
      <w:r w:rsidRPr="002278DA">
        <w:rPr>
          <w:u w:val="single"/>
        </w:rPr>
        <w:t xml:space="preserve"> not as individuals, but as communities </w:t>
      </w:r>
      <w:r w:rsidRPr="000E3503">
        <w:rPr>
          <w:highlight w:val="green"/>
          <w:u w:val="single"/>
        </w:rPr>
        <w:t>to create structures in which self-care changes to community care</w:t>
      </w:r>
      <w:r w:rsidRPr="002278DA">
        <w:rPr>
          <w:u w:val="single"/>
        </w:rPr>
        <w:t xml:space="preserve">. </w:t>
      </w:r>
      <w:r w:rsidRPr="002278DA">
        <w:rPr>
          <w:sz w:val="8"/>
        </w:rPr>
        <w:t>In which we are cared-for and able to care for others.</w:t>
      </w:r>
    </w:p>
    <w:p w14:paraId="6CA56D44" w14:textId="77777777" w:rsidR="00A76DC4" w:rsidRPr="002278DA" w:rsidRDefault="00A76DC4" w:rsidP="00A76DC4">
      <w:pPr>
        <w:rPr>
          <w:sz w:val="8"/>
        </w:rPr>
      </w:pPr>
      <w:r w:rsidRPr="002278DA">
        <w:rPr>
          <w:sz w:val="8"/>
        </w:rPr>
        <w:t>So then don’t ask the single mother if she’s taking care of herself unless you’re also offering to do childcare. Don’t ask the striking teacher how they’re fairing unless you’re also picking up a picket sign.</w:t>
      </w:r>
    </w:p>
    <w:p w14:paraId="215DC20A" w14:textId="77777777" w:rsidR="00A76DC4" w:rsidRPr="002278DA" w:rsidRDefault="00A76DC4" w:rsidP="00A76DC4">
      <w:pPr>
        <w:rPr>
          <w:sz w:val="8"/>
        </w:rPr>
      </w:pPr>
      <w:r w:rsidRPr="002278DA">
        <w:rPr>
          <w:sz w:val="8"/>
        </w:rPr>
        <w:lastRenderedPageBreak/>
        <w:t xml:space="preserve">Hopefully at this point we know that an injury to one is an injury to </w:t>
      </w:r>
      <w:proofErr w:type="gramStart"/>
      <w:r w:rsidRPr="002278DA">
        <w:rPr>
          <w:sz w:val="8"/>
        </w:rPr>
        <w:t>all</w:t>
      </w:r>
      <w:proofErr w:type="gramEnd"/>
      <w:r w:rsidRPr="002278DA">
        <w:rPr>
          <w:sz w:val="8"/>
        </w:rPr>
        <w:t xml:space="preserve"> but have we also figured out how to </w:t>
      </w:r>
      <w:proofErr w:type="gramStart"/>
      <w:r w:rsidRPr="002278DA">
        <w:rPr>
          <w:sz w:val="8"/>
        </w:rPr>
        <w:t>making</w:t>
      </w:r>
      <w:proofErr w:type="gramEnd"/>
      <w:r w:rsidRPr="002278DA">
        <w:rPr>
          <w:sz w:val="8"/>
        </w:rPr>
        <w:t xml:space="preserve"> healing for one healing for all and vice versa?  What do communities that share responsibility for </w:t>
      </w:r>
      <w:proofErr w:type="spellStart"/>
      <w:r w:rsidRPr="002278DA">
        <w:rPr>
          <w:sz w:val="8"/>
        </w:rPr>
        <w:t xml:space="preserve">each </w:t>
      </w:r>
      <w:proofErr w:type="gramStart"/>
      <w:r w:rsidRPr="002278DA">
        <w:rPr>
          <w:sz w:val="8"/>
        </w:rPr>
        <w:t>others’</w:t>
      </w:r>
      <w:proofErr w:type="spellEnd"/>
      <w:proofErr w:type="gramEnd"/>
      <w:r w:rsidRPr="002278DA">
        <w:rPr>
          <w:sz w:val="8"/>
        </w:rPr>
        <w:t xml:space="preserve"> </w:t>
      </w:r>
      <w:proofErr w:type="spellStart"/>
      <w:r w:rsidRPr="002278DA">
        <w:rPr>
          <w:sz w:val="8"/>
        </w:rPr>
        <w:t>well being</w:t>
      </w:r>
      <w:proofErr w:type="spellEnd"/>
      <w:r w:rsidRPr="002278DA">
        <w:rPr>
          <w:sz w:val="8"/>
        </w:rPr>
        <w:t xml:space="preserve"> look like? Where both our movement work and social time outside of it bring us to deeper connection and clearer purpose? There are examples: The Republic of New Africa did physical training in the park every morning before members went off to work.  In Arizona, neighbors create ‘defense plans’ to take care of </w:t>
      </w:r>
      <w:proofErr w:type="spellStart"/>
      <w:r w:rsidRPr="002278DA">
        <w:rPr>
          <w:sz w:val="8"/>
        </w:rPr>
        <w:t>each others’</w:t>
      </w:r>
      <w:proofErr w:type="spellEnd"/>
      <w:r w:rsidRPr="002278DA">
        <w:rPr>
          <w:sz w:val="8"/>
        </w:rPr>
        <w:t xml:space="preserve"> children in case someone in the network is detained or deported.</w:t>
      </w:r>
    </w:p>
    <w:p w14:paraId="24E9C889" w14:textId="77777777" w:rsidR="00A76DC4" w:rsidRPr="002278DA" w:rsidRDefault="00A76DC4" w:rsidP="00A76DC4">
      <w:pPr>
        <w:rPr>
          <w:u w:val="single"/>
        </w:rPr>
      </w:pPr>
      <w:r w:rsidRPr="002278DA">
        <w:rPr>
          <w:sz w:val="8"/>
        </w:rPr>
        <w:t xml:space="preserve">But we need more. It’s not just a question we need to answer to figure out how to stay involved but one that, if we answer, will open a world for much more people to get involved.  </w:t>
      </w:r>
      <w:r w:rsidRPr="000E3503">
        <w:rPr>
          <w:highlight w:val="green"/>
          <w:u w:val="single"/>
        </w:rPr>
        <w:t>We’re already taught to go it alone and look out for #1.  Putting self-care to bed and waking up community care might be what can take us to 100</w:t>
      </w:r>
      <w:r w:rsidRPr="002278DA">
        <w:rPr>
          <w:u w:val="single"/>
        </w:rPr>
        <w:t>.</w:t>
      </w:r>
    </w:p>
    <w:p w14:paraId="37BEED83" w14:textId="77777777" w:rsidR="00A76DC4" w:rsidRPr="002278DA" w:rsidRDefault="00A76DC4" w:rsidP="00A76DC4"/>
    <w:p w14:paraId="32AA87D8" w14:textId="77777777" w:rsidR="00A76DC4" w:rsidRPr="00630549" w:rsidRDefault="00A76DC4" w:rsidP="00A76DC4"/>
    <w:p w14:paraId="532A275C" w14:textId="77777777" w:rsidR="00A76DC4" w:rsidRDefault="00A76DC4" w:rsidP="00A76DC4"/>
    <w:p w14:paraId="1334CF9D" w14:textId="77777777" w:rsidR="00A76DC4" w:rsidRPr="00B31AFB" w:rsidRDefault="00A76DC4" w:rsidP="00A76DC4"/>
    <w:p w14:paraId="5D24988A" w14:textId="77777777" w:rsidR="00A76DC4" w:rsidRPr="002278DA" w:rsidRDefault="00A76DC4" w:rsidP="001452DD"/>
    <w:p w14:paraId="65520705" w14:textId="77777777" w:rsidR="001452DD" w:rsidRPr="00630549" w:rsidRDefault="001452DD" w:rsidP="001452DD"/>
    <w:p w14:paraId="4A1130AF" w14:textId="77777777" w:rsidR="005D0CB4" w:rsidRDefault="005D0CB4"/>
    <w:sectPr w:rsidR="005D0C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6E200E"/>
    <w:multiLevelType w:val="hybridMultilevel"/>
    <w:tmpl w:val="692057C0"/>
    <w:lvl w:ilvl="0" w:tplc="FFFFFFFF">
      <w:start w:val="1"/>
      <w:numFmt w:val="decimal"/>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521338"/>
    <w:multiLevelType w:val="hybridMultilevel"/>
    <w:tmpl w:val="692057C0"/>
    <w:lvl w:ilvl="0" w:tplc="3C2A6BD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435249275">
    <w:abstractNumId w:val="14"/>
  </w:num>
  <w:num w:numId="16" w16cid:durableId="15971322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2DD"/>
    <w:rsid w:val="000E3503"/>
    <w:rsid w:val="001452DD"/>
    <w:rsid w:val="005D0CB4"/>
    <w:rsid w:val="006F2711"/>
    <w:rsid w:val="00773E97"/>
    <w:rsid w:val="007C7C57"/>
    <w:rsid w:val="00834A9F"/>
    <w:rsid w:val="0089303D"/>
    <w:rsid w:val="00A306F1"/>
    <w:rsid w:val="00A76DC4"/>
    <w:rsid w:val="00FE5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B468EA"/>
  <w15:chartTrackingRefBased/>
  <w15:docId w15:val="{1E5AE079-70C1-854D-895D-B8430B8E4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9303D"/>
    <w:pPr>
      <w:spacing w:after="0" w:line="240" w:lineRule="auto"/>
    </w:pPr>
    <w:rPr>
      <w:rFonts w:eastAsia="Times New Roman" w:cs="Times New Roman"/>
      <w:kern w:val="0"/>
      <w14:ligatures w14:val="none"/>
    </w:rPr>
  </w:style>
  <w:style w:type="paragraph" w:styleId="Heading1">
    <w:name w:val="heading 1"/>
    <w:aliases w:val="Pocket"/>
    <w:basedOn w:val="Normal"/>
    <w:next w:val="Normal"/>
    <w:link w:val="Heading1Char"/>
    <w:qFormat/>
    <w:rsid w:val="0089303D"/>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9303D"/>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Tags v 2,3: Cite,Char1,Underlines,Heading 3 Char3,Block Writing,Index Headers,Bold Cite,Text 7,Foldover,Tag Char Char,Cite 1,Read Char, Char Cha"/>
    <w:basedOn w:val="Normal"/>
    <w:next w:val="Normal"/>
    <w:link w:val="Heading3Char"/>
    <w:uiPriority w:val="2"/>
    <w:qFormat/>
    <w:rsid w:val="0089303D"/>
    <w:pPr>
      <w:keepNext/>
      <w:keepLines/>
      <w:pageBreakBefore/>
      <w:spacing w:before="40"/>
      <w:jc w:val="center"/>
      <w:outlineLvl w:val="2"/>
    </w:pPr>
    <w:rPr>
      <w:rFonts w:eastAsiaTheme="majorEastAsia" w:cstheme="majorBidi"/>
      <w:b/>
      <w:sz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89303D"/>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9303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452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2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2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2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930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303D"/>
  </w:style>
  <w:style w:type="character" w:customStyle="1" w:styleId="Heading1Char">
    <w:name w:val="Heading 1 Char"/>
    <w:aliases w:val="Pocket Char"/>
    <w:basedOn w:val="DefaultParagraphFont"/>
    <w:link w:val="Heading1"/>
    <w:rsid w:val="0089303D"/>
    <w:rPr>
      <w:rFonts w:eastAsiaTheme="majorEastAsi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9303D"/>
    <w:rPr>
      <w:rFonts w:eastAsiaTheme="majorEastAsia" w:cstheme="majorBidi"/>
      <w:b/>
      <w:kern w:val="0"/>
      <w:sz w:val="44"/>
      <w:szCs w:val="26"/>
      <w:u w:val="double"/>
      <w14:ligatures w14:val="none"/>
    </w:rPr>
  </w:style>
  <w:style w:type="character" w:customStyle="1" w:styleId="Heading3Char">
    <w:name w:val="Heading 3 Char"/>
    <w:aliases w:val="Block Char,Char Char Char Char Char Char Char Char, Char Char Char, Char Char Char Char Char Char Char Char,Char Char, Char Char1,Tags v 2 Char,3: Cite Char,Char1 Char,Underlines Char,Heading 3 Char3 Char,Block Writing Char,Bold Cite Char"/>
    <w:basedOn w:val="DefaultParagraphFont"/>
    <w:link w:val="Heading3"/>
    <w:uiPriority w:val="2"/>
    <w:rsid w:val="0089303D"/>
    <w:rPr>
      <w:rFonts w:eastAsiaTheme="majorEastAsia"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89303D"/>
    <w:rPr>
      <w:rFonts w:eastAsiaTheme="majorEastAsia" w:cstheme="majorBidi"/>
      <w:b/>
      <w:iCs/>
      <w:kern w:val="0"/>
      <w:sz w:val="26"/>
      <w14:ligatures w14:val="none"/>
    </w:rPr>
  </w:style>
  <w:style w:type="character" w:customStyle="1" w:styleId="Heading5Char">
    <w:name w:val="Heading 5 Char"/>
    <w:basedOn w:val="DefaultParagraphFont"/>
    <w:link w:val="Heading5"/>
    <w:uiPriority w:val="9"/>
    <w:semiHidden/>
    <w:rsid w:val="0089303D"/>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145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2DD"/>
    <w:rPr>
      <w:rFonts w:eastAsiaTheme="majorEastAsia" w:cstheme="majorBidi"/>
      <w:color w:val="272727" w:themeColor="text1" w:themeTint="D8"/>
    </w:rPr>
  </w:style>
  <w:style w:type="paragraph" w:styleId="Title">
    <w:name w:val="Title"/>
    <w:basedOn w:val="Normal"/>
    <w:next w:val="Normal"/>
    <w:link w:val="TitleChar"/>
    <w:uiPriority w:val="10"/>
    <w:qFormat/>
    <w:rsid w:val="001452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2DD"/>
    <w:pPr>
      <w:spacing w:before="160"/>
      <w:jc w:val="center"/>
    </w:pPr>
    <w:rPr>
      <w:i/>
      <w:iCs/>
      <w:color w:val="404040" w:themeColor="text1" w:themeTint="BF"/>
    </w:rPr>
  </w:style>
  <w:style w:type="character" w:customStyle="1" w:styleId="QuoteChar">
    <w:name w:val="Quote Char"/>
    <w:basedOn w:val="DefaultParagraphFont"/>
    <w:link w:val="Quote"/>
    <w:uiPriority w:val="29"/>
    <w:rsid w:val="001452DD"/>
    <w:rPr>
      <w:i/>
      <w:iCs/>
      <w:color w:val="404040" w:themeColor="text1" w:themeTint="BF"/>
    </w:rPr>
  </w:style>
  <w:style w:type="paragraph" w:styleId="ListParagraph">
    <w:name w:val="List Paragraph"/>
    <w:basedOn w:val="Normal"/>
    <w:uiPriority w:val="34"/>
    <w:qFormat/>
    <w:rsid w:val="001452DD"/>
    <w:pPr>
      <w:ind w:left="720"/>
      <w:contextualSpacing/>
    </w:pPr>
  </w:style>
  <w:style w:type="character" w:styleId="IntenseEmphasis">
    <w:name w:val="Intense Emphasis"/>
    <w:basedOn w:val="DefaultParagraphFont"/>
    <w:uiPriority w:val="21"/>
    <w:qFormat/>
    <w:rsid w:val="001452DD"/>
    <w:rPr>
      <w:i/>
      <w:iCs/>
      <w:color w:val="0F4761" w:themeColor="accent1" w:themeShade="BF"/>
    </w:rPr>
  </w:style>
  <w:style w:type="paragraph" w:styleId="IntenseQuote">
    <w:name w:val="Intense Quote"/>
    <w:basedOn w:val="Normal"/>
    <w:next w:val="Normal"/>
    <w:link w:val="IntenseQuoteChar"/>
    <w:uiPriority w:val="30"/>
    <w:qFormat/>
    <w:rsid w:val="00145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2DD"/>
    <w:rPr>
      <w:i/>
      <w:iCs/>
      <w:color w:val="0F4761" w:themeColor="accent1" w:themeShade="BF"/>
    </w:rPr>
  </w:style>
  <w:style w:type="character" w:styleId="IntenseReference">
    <w:name w:val="Intense Reference"/>
    <w:basedOn w:val="DefaultParagraphFont"/>
    <w:uiPriority w:val="32"/>
    <w:qFormat/>
    <w:rsid w:val="001452DD"/>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89303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9303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9303D"/>
    <w:rPr>
      <w:b/>
      <w:bCs/>
      <w:sz w:val="26"/>
      <w:u w:val="none"/>
    </w:rPr>
  </w:style>
  <w:style w:type="character" w:customStyle="1" w:styleId="StyleUnderline">
    <w:name w:val="Style Underline"/>
    <w:aliases w:val="Underline,Heading 3 Char Char Char Char Char,B,Intense Emphasis11,Intense Emphasis111,Style Bold Underline,apple-style-span + 6 pt,Bold,Kern at 16 pt,Intense Emphasis1,Intense Emphasis2,HHeading 3 + 12 pt,Minimized Char,c,Style,ci,Bo,Bol"/>
    <w:basedOn w:val="DefaultParagraphFont"/>
    <w:uiPriority w:val="7"/>
    <w:qFormat/>
    <w:rsid w:val="0089303D"/>
    <w:rPr>
      <w:b w:val="0"/>
      <w:sz w:val="22"/>
      <w:u w:val="single"/>
    </w:rPr>
  </w:style>
  <w:style w:type="character" w:styleId="Strong">
    <w:name w:val="Strong"/>
    <w:basedOn w:val="DefaultParagraphFont"/>
    <w:uiPriority w:val="22"/>
    <w:qFormat/>
    <w:rsid w:val="0089303D"/>
    <w:rPr>
      <w:b/>
      <w:bCs/>
    </w:rPr>
  </w:style>
  <w:style w:type="character" w:styleId="BookTitle">
    <w:name w:val="Book Title"/>
    <w:basedOn w:val="DefaultParagraphFont"/>
    <w:uiPriority w:val="33"/>
    <w:qFormat/>
    <w:rsid w:val="0089303D"/>
    <w:rPr>
      <w:b/>
      <w:bCs/>
      <w:i/>
      <w:iCs/>
      <w:spacing w:val="5"/>
    </w:rPr>
  </w:style>
  <w:style w:type="numbering" w:styleId="111111">
    <w:name w:val="Outline List 2"/>
    <w:basedOn w:val="NoList"/>
    <w:uiPriority w:val="99"/>
    <w:semiHidden/>
    <w:unhideWhenUsed/>
    <w:rsid w:val="0089303D"/>
  </w:style>
  <w:style w:type="paragraph" w:styleId="Header">
    <w:name w:val="header"/>
    <w:basedOn w:val="Normal"/>
    <w:link w:val="HeaderChar"/>
    <w:uiPriority w:val="99"/>
    <w:semiHidden/>
    <w:rsid w:val="0089303D"/>
    <w:pPr>
      <w:tabs>
        <w:tab w:val="center" w:pos="4680"/>
        <w:tab w:val="right" w:pos="9360"/>
      </w:tabs>
    </w:pPr>
  </w:style>
  <w:style w:type="character" w:customStyle="1" w:styleId="HeaderChar">
    <w:name w:val="Header Char"/>
    <w:basedOn w:val="DefaultParagraphFont"/>
    <w:link w:val="Header"/>
    <w:uiPriority w:val="99"/>
    <w:semiHidden/>
    <w:rsid w:val="0089303D"/>
    <w:rPr>
      <w:rFonts w:eastAsia="Times New Roman" w:cs="Times New Roman"/>
      <w:kern w:val="0"/>
      <w14:ligatures w14:val="none"/>
    </w:rPr>
  </w:style>
  <w:style w:type="paragraph" w:styleId="Footer">
    <w:name w:val="footer"/>
    <w:basedOn w:val="Normal"/>
    <w:link w:val="FooterChar"/>
    <w:uiPriority w:val="99"/>
    <w:semiHidden/>
    <w:rsid w:val="0089303D"/>
    <w:pPr>
      <w:tabs>
        <w:tab w:val="center" w:pos="4680"/>
        <w:tab w:val="right" w:pos="9360"/>
      </w:tabs>
    </w:pPr>
  </w:style>
  <w:style w:type="character" w:customStyle="1" w:styleId="FooterChar">
    <w:name w:val="Footer Char"/>
    <w:basedOn w:val="DefaultParagraphFont"/>
    <w:link w:val="Footer"/>
    <w:uiPriority w:val="99"/>
    <w:semiHidden/>
    <w:rsid w:val="0089303D"/>
    <w:rPr>
      <w:rFonts w:eastAsia="Times New Roman" w:cs="Times New Roman"/>
      <w:kern w:val="0"/>
      <w14:ligatures w14:val="none"/>
    </w:rPr>
  </w:style>
  <w:style w:type="paragraph" w:styleId="BodyText">
    <w:name w:val="Body Text"/>
    <w:basedOn w:val="Normal"/>
    <w:link w:val="BodyTextChar"/>
    <w:uiPriority w:val="99"/>
    <w:semiHidden/>
    <w:unhideWhenUsed/>
    <w:rsid w:val="0089303D"/>
    <w:pPr>
      <w:spacing w:after="120"/>
    </w:pPr>
  </w:style>
  <w:style w:type="character" w:customStyle="1" w:styleId="BodyTextChar">
    <w:name w:val="Body Text Char"/>
    <w:basedOn w:val="DefaultParagraphFont"/>
    <w:link w:val="BodyText"/>
    <w:uiPriority w:val="99"/>
    <w:semiHidden/>
    <w:rsid w:val="0089303D"/>
    <w:rPr>
      <w:rFonts w:eastAsia="Times New Roman" w:cs="Times New Roman"/>
      <w:kern w:val="0"/>
      <w14:ligatures w14:val="none"/>
    </w:rPr>
  </w:style>
  <w:style w:type="paragraph" w:styleId="NoSpacing">
    <w:name w:val="No Spacing"/>
    <w:link w:val="NoSpacingChar"/>
    <w:uiPriority w:val="99"/>
    <w:unhideWhenUsed/>
    <w:qFormat/>
    <w:rsid w:val="0089303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9303D"/>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uiPriority w:val="99"/>
    <w:unhideWhenUsed/>
    <w:rsid w:val="0089303D"/>
    <w:rPr>
      <w:color w:val="467886" w:themeColor="hyperlink"/>
      <w:u w:val="single"/>
    </w:rPr>
  </w:style>
  <w:style w:type="character" w:styleId="UnresolvedMention">
    <w:name w:val="Unresolved Mention"/>
    <w:basedOn w:val="DefaultParagraphFont"/>
    <w:uiPriority w:val="99"/>
    <w:semiHidden/>
    <w:unhideWhenUsed/>
    <w:rsid w:val="0089303D"/>
    <w:rPr>
      <w:color w:val="605E5C"/>
      <w:shd w:val="clear" w:color="auto" w:fill="E1DFDD"/>
    </w:rPr>
  </w:style>
  <w:style w:type="paragraph" w:customStyle="1" w:styleId="Undertag">
    <w:name w:val="Undertag"/>
    <w:link w:val="UndertagChar"/>
    <w:autoRedefine/>
    <w:uiPriority w:val="5"/>
    <w:qFormat/>
    <w:rsid w:val="001452D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452D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1452DD"/>
    <w:rPr>
      <w:color w:val="0A2F41" w:themeColor="accent1" w:themeShade="80"/>
    </w:rPr>
  </w:style>
  <w:style w:type="character" w:customStyle="1" w:styleId="AnalyticChar">
    <w:name w:val="Analytic Char"/>
    <w:basedOn w:val="DefaultParagraphFont"/>
    <w:link w:val="Analytic"/>
    <w:uiPriority w:val="5"/>
    <w:rsid w:val="001452DD"/>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autoRedefine/>
    <w:uiPriority w:val="8"/>
    <w:qFormat/>
    <w:rsid w:val="001452DD"/>
    <w:pPr>
      <w:pBdr>
        <w:top w:val="single" w:sz="18" w:space="0" w:color="auto"/>
        <w:left w:val="single" w:sz="18" w:space="0" w:color="auto"/>
        <w:bottom w:val="single" w:sz="18" w:space="0" w:color="auto"/>
        <w:right w:val="single" w:sz="18" w:space="0" w:color="auto"/>
      </w:pBdr>
      <w:spacing w:line="254" w:lineRule="auto"/>
      <w:ind w:left="720"/>
      <w:jc w:val="both"/>
    </w:pPr>
    <w:rPr>
      <w:rFonts w:ascii="Calibri" w:eastAsiaTheme="minorHAnsi" w:hAnsi="Calibri" w:cs="Calibri"/>
      <w:b/>
      <w:iCs/>
      <w:kern w:val="2"/>
      <w:sz w:val="22"/>
      <w:u w:val="single"/>
      <w14:ligatures w14:val="standardContextual"/>
    </w:rPr>
  </w:style>
  <w:style w:type="paragraph" w:customStyle="1" w:styleId="Emphasis1">
    <w:name w:val="Emphasis1"/>
    <w:basedOn w:val="Normal"/>
    <w:autoRedefine/>
    <w:uiPriority w:val="8"/>
    <w:qFormat/>
    <w:rsid w:val="001452DD"/>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eguardian.com/society/2011/jun/22/nasa-begum-obituar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palgrave-journals.com/fr/journal/v40/n1/full/fr19926a.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emrev.wordpress.com/2015/11/25/debility-and-frailty-on-whose-terms/" TargetMode="External"/><Relationship Id="rId11" Type="http://schemas.openxmlformats.org/officeDocument/2006/relationships/hyperlink" Target="https://convergencemag.com/articles/an-end-to-self-care-b-loewe/" TargetMode="External"/><Relationship Id="rId5" Type="http://schemas.openxmlformats.org/officeDocument/2006/relationships/hyperlink" Target="https://femrev.wordpress.com/2015/11/25/debility-and-frailty-on-whose-terms/" TargetMode="External"/><Relationship Id="rId10" Type="http://schemas.openxmlformats.org/officeDocument/2006/relationships/hyperlink" Target="http://www.jasbirpuar.com/assets/The-Cost-of-Getting-Better.pdf" TargetMode="External"/><Relationship Id="rId4" Type="http://schemas.openxmlformats.org/officeDocument/2006/relationships/webSettings" Target="webSettings.xml"/><Relationship Id="rId9" Type="http://schemas.openxmlformats.org/officeDocument/2006/relationships/hyperlink" Target="http://www.iupress.indiana.edu/product_info.php?products_id=18187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ayweb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34</Pages>
  <Words>23015</Words>
  <Characters>131186</Characters>
  <Application>Microsoft Office Word</Application>
  <DocSecurity>0</DocSecurity>
  <Lines>1093</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Linde, Cameron J</dc:creator>
  <cp:keywords/>
  <dc:description/>
  <cp:lastModifiedBy>Weber, William G</cp:lastModifiedBy>
  <cp:revision>2</cp:revision>
  <dcterms:created xsi:type="dcterms:W3CDTF">2026-01-04T16:39:00Z</dcterms:created>
  <dcterms:modified xsi:type="dcterms:W3CDTF">2026-01-04T16:39:00Z</dcterms:modified>
</cp:coreProperties>
</file>