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5A64" w14:textId="288BC61F" w:rsidR="005D388F" w:rsidRDefault="00673206" w:rsidP="00673206">
      <w:pPr>
        <w:pStyle w:val="Heading1"/>
      </w:pPr>
      <w:r>
        <w:t>Wiki---Georgetown---Round One</w:t>
      </w:r>
    </w:p>
    <w:p w14:paraId="35A2C76B" w14:textId="0650F9F6" w:rsidR="00673206" w:rsidRPr="00673206" w:rsidRDefault="00673206" w:rsidP="00673206">
      <w:pPr>
        <w:pStyle w:val="Heading1"/>
      </w:pPr>
      <w:r>
        <w:lastRenderedPageBreak/>
        <w:t>1NC---</w:t>
      </w:r>
      <w:r>
        <w:t>Georgetown---Round One</w:t>
      </w:r>
    </w:p>
    <w:p w14:paraId="0BA19882" w14:textId="77777777" w:rsidR="00673206" w:rsidRDefault="00673206" w:rsidP="00673206">
      <w:pPr>
        <w:pStyle w:val="Heading2"/>
      </w:pPr>
      <w:r>
        <w:lastRenderedPageBreak/>
        <w:t>OFF</w:t>
      </w:r>
    </w:p>
    <w:p w14:paraId="51646EF2" w14:textId="77777777" w:rsidR="00673206" w:rsidRPr="001155EA" w:rsidRDefault="00673206" w:rsidP="00673206">
      <w:pPr>
        <w:pStyle w:val="Heading3"/>
      </w:pPr>
      <w:r>
        <w:lastRenderedPageBreak/>
        <w:t>1NC</w:t>
      </w:r>
    </w:p>
    <w:p w14:paraId="15010AD7" w14:textId="77777777" w:rsidR="00673206" w:rsidRPr="00915692" w:rsidRDefault="00673206" w:rsidP="00673206">
      <w:pPr>
        <w:pStyle w:val="Heading4"/>
      </w:pPr>
      <w:r w:rsidRPr="0055765C">
        <w:t xml:space="preserve">The United States federal government should recognize the freedom </w:t>
      </w:r>
      <w:r>
        <w:t xml:space="preserve">for unions, upon the request of any worker organization representing either 5,000 workers or 10 percent of workers in a sector, to form legally-recognized sector-wide bargaining units </w:t>
      </w:r>
      <w:r w:rsidRPr="00562F7F">
        <w:rPr>
          <w:rFonts w:cs="Times New Roman"/>
        </w:rPr>
        <w:t>with agreements subject to contract extension across the sector upon ratification.</w:t>
      </w:r>
    </w:p>
    <w:p w14:paraId="6409942C" w14:textId="77777777" w:rsidR="00673206" w:rsidRPr="001155EA" w:rsidRDefault="00673206" w:rsidP="00673206"/>
    <w:p w14:paraId="5E86536B" w14:textId="77777777" w:rsidR="00673206" w:rsidRPr="0055765C" w:rsidRDefault="00673206" w:rsidP="00673206">
      <w:pPr>
        <w:pStyle w:val="Heading4"/>
      </w:pPr>
      <w:r w:rsidRPr="0055765C">
        <w:t xml:space="preserve">Labor freedoms </w:t>
      </w:r>
      <w:r>
        <w:t xml:space="preserve">solve case better. They enable stronger unions. Including rights dooms the CP. </w:t>
      </w:r>
    </w:p>
    <w:p w14:paraId="623B1E3D" w14:textId="77777777" w:rsidR="00673206" w:rsidRPr="0055765C" w:rsidRDefault="00673206" w:rsidP="00673206">
      <w:r w:rsidRPr="0055765C">
        <w:rPr>
          <w:rStyle w:val="Style13ptBold"/>
        </w:rPr>
        <w:t>Dimick 19</w:t>
      </w:r>
      <w:r w:rsidRPr="0055765C">
        <w:t xml:space="preserve">, professor of law at the University of Buffalo. (Matthew, Spring 2019, “Counterfeit Liberty,” Catalyst, Vol. 3, No. 1, </w:t>
      </w:r>
      <w:r w:rsidRPr="00EE72E8">
        <w:t>https://catalyst-journal.com/2019/07/counterfeit-liberty</w:t>
      </w:r>
      <w:r w:rsidRPr="0055765C">
        <w:t>, Ulven)</w:t>
      </w:r>
    </w:p>
    <w:p w14:paraId="1103F95B" w14:textId="77777777" w:rsidR="00673206" w:rsidRPr="0055765C" w:rsidRDefault="00673206" w:rsidP="00673206">
      <w:pPr>
        <w:rPr>
          <w:sz w:val="14"/>
        </w:rPr>
      </w:pPr>
      <w:bookmarkStart w:id="0" w:name="_Hlk207125591"/>
      <w:r w:rsidRPr="0055765C">
        <w:rPr>
          <w:sz w:val="14"/>
        </w:rPr>
        <w:t xml:space="preserve">Another objective of this essay is to show that </w:t>
      </w:r>
      <w:r w:rsidRPr="00B1549C">
        <w:rPr>
          <w:rStyle w:val="Emphasis"/>
          <w:highlight w:val="cyan"/>
        </w:rPr>
        <w:t>even</w:t>
      </w:r>
      <w:r w:rsidRPr="0055765C">
        <w:rPr>
          <w:sz w:val="14"/>
        </w:rPr>
        <w:t xml:space="preserve"> </w:t>
      </w:r>
      <w:r w:rsidRPr="0055765C">
        <w:rPr>
          <w:rStyle w:val="StyleUnderline"/>
        </w:rPr>
        <w:t xml:space="preserve">labor </w:t>
      </w:r>
      <w:r w:rsidRPr="00B1549C">
        <w:rPr>
          <w:rStyle w:val="StyleUnderline"/>
          <w:highlight w:val="cyan"/>
        </w:rPr>
        <w:t>law</w:t>
      </w:r>
      <w:r w:rsidRPr="00B1549C">
        <w:rPr>
          <w:sz w:val="14"/>
          <w:highlight w:val="cyan"/>
        </w:rPr>
        <w:t xml:space="preserve"> </w:t>
      </w:r>
      <w:r w:rsidRPr="00B1549C">
        <w:rPr>
          <w:rStyle w:val="Emphasis"/>
          <w:highlight w:val="cyan"/>
        </w:rPr>
        <w:t>sympathetic</w:t>
      </w:r>
      <w:r w:rsidRPr="0055765C">
        <w:rPr>
          <w:rStyle w:val="Emphasis"/>
        </w:rPr>
        <w:t xml:space="preserve"> to unions</w:t>
      </w:r>
      <w:r w:rsidRPr="0055765C">
        <w:rPr>
          <w:sz w:val="14"/>
        </w:rPr>
        <w:t xml:space="preserve">, rather than loosening, </w:t>
      </w:r>
      <w:r w:rsidRPr="00B1549C">
        <w:rPr>
          <w:rStyle w:val="Emphasis"/>
          <w:highlight w:val="cyan"/>
        </w:rPr>
        <w:t>came to</w:t>
      </w:r>
      <w:r w:rsidRPr="0055765C">
        <w:rPr>
          <w:sz w:val="14"/>
        </w:rPr>
        <w:t xml:space="preserve"> </w:t>
      </w:r>
      <w:r w:rsidRPr="00B1549C">
        <w:rPr>
          <w:rStyle w:val="StyleUnderline"/>
          <w:highlight w:val="cyan"/>
        </w:rPr>
        <w:t>bind</w:t>
      </w:r>
      <w:r w:rsidRPr="0055765C">
        <w:rPr>
          <w:rStyle w:val="StyleUnderline"/>
        </w:rPr>
        <w:t xml:space="preserve"> ever more tightly the </w:t>
      </w:r>
      <w:r w:rsidRPr="00B1549C">
        <w:rPr>
          <w:rStyle w:val="StyleUnderline"/>
          <w:highlight w:val="cyan"/>
        </w:rPr>
        <w:t>cords</w:t>
      </w:r>
      <w:r w:rsidRPr="00B1549C">
        <w:rPr>
          <w:sz w:val="14"/>
          <w:highlight w:val="cyan"/>
        </w:rPr>
        <w:t xml:space="preserve"> </w:t>
      </w:r>
      <w:r w:rsidRPr="00B1549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B1549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B1549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B1549C">
        <w:rPr>
          <w:rStyle w:val="StyleUnderline"/>
          <w:highlight w:val="cyan"/>
        </w:rPr>
        <w:t>enforced through</w:t>
      </w:r>
      <w:r w:rsidRPr="0055765C">
        <w:rPr>
          <w:rStyle w:val="StyleUnderline"/>
        </w:rPr>
        <w:t xml:space="preserve"> the machinery of </w:t>
      </w:r>
      <w:r w:rsidRPr="00B1549C">
        <w:rPr>
          <w:rStyle w:val="StyleUnderline"/>
          <w:highlight w:val="cyan"/>
        </w:rPr>
        <w:t>the state</w:t>
      </w:r>
      <w:r w:rsidRPr="0055765C">
        <w:rPr>
          <w:rStyle w:val="StyleUnderline"/>
        </w:rPr>
        <w:t xml:space="preserve"> apparatus</w:t>
      </w:r>
      <w:r w:rsidRPr="0055765C">
        <w:rPr>
          <w:sz w:val="14"/>
        </w:rPr>
        <w:t xml:space="preserve">. </w:t>
      </w:r>
      <w:r w:rsidRPr="00B1549C">
        <w:rPr>
          <w:rStyle w:val="StyleUnderline"/>
          <w:highlight w:val="cyan"/>
        </w:rPr>
        <w:t>In the mind of a</w:t>
      </w:r>
      <w:r w:rsidRPr="00B1549C">
        <w:rPr>
          <w:sz w:val="14"/>
          <w:highlight w:val="cyan"/>
        </w:rPr>
        <w:t xml:space="preserve"> </w:t>
      </w:r>
      <w:r w:rsidRPr="00B1549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B1549C">
        <w:rPr>
          <w:rStyle w:val="StyleUnderline"/>
          <w:highlight w:val="cyan"/>
        </w:rPr>
        <w:t>one can</w:t>
      </w:r>
      <w:r w:rsidRPr="00B1549C">
        <w:rPr>
          <w:sz w:val="14"/>
          <w:highlight w:val="cyan"/>
        </w:rPr>
        <w:t xml:space="preserve"> </w:t>
      </w:r>
      <w:r w:rsidRPr="00B1549C">
        <w:rPr>
          <w:rStyle w:val="Emphasis"/>
          <w:highlight w:val="cyan"/>
        </w:rPr>
        <w:t>hardly complain</w:t>
      </w:r>
      <w:r w:rsidRPr="00B1549C">
        <w:rPr>
          <w:sz w:val="14"/>
          <w:highlight w:val="cyan"/>
        </w:rPr>
        <w:t xml:space="preserve"> </w:t>
      </w:r>
      <w:r w:rsidRPr="00B1549C">
        <w:rPr>
          <w:rStyle w:val="StyleUnderline"/>
          <w:highlight w:val="cyan"/>
        </w:rPr>
        <w:t>about</w:t>
      </w:r>
      <w:r w:rsidRPr="0055765C">
        <w:rPr>
          <w:rStyle w:val="StyleUnderline"/>
        </w:rPr>
        <w:t xml:space="preserve"> the</w:t>
      </w:r>
      <w:r w:rsidRPr="0055765C">
        <w:rPr>
          <w:sz w:val="14"/>
        </w:rPr>
        <w:t xml:space="preserve"> </w:t>
      </w:r>
      <w:r w:rsidRPr="00B1549C">
        <w:rPr>
          <w:rStyle w:val="Emphasis"/>
          <w:highlight w:val="cyan"/>
        </w:rPr>
        <w:t>suppression</w:t>
      </w:r>
      <w:r w:rsidRPr="00B1549C">
        <w:rPr>
          <w:sz w:val="14"/>
          <w:highlight w:val="cyan"/>
        </w:rPr>
        <w:t xml:space="preserve"> </w:t>
      </w:r>
      <w:r w:rsidRPr="00B1549C">
        <w:rPr>
          <w:rStyle w:val="StyleUnderline"/>
          <w:highlight w:val="cyan"/>
        </w:rPr>
        <w:t>of</w:t>
      </w:r>
      <w:r w:rsidRPr="0055765C">
        <w:rPr>
          <w:rStyle w:val="StyleUnderline"/>
        </w:rPr>
        <w:t xml:space="preserve"> workers’ </w:t>
      </w:r>
      <w:r w:rsidRPr="00B1549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B1549C">
        <w:rPr>
          <w:rStyle w:val="Emphasis"/>
          <w:highlight w:val="cyan"/>
        </w:rPr>
        <w:t>because</w:t>
      </w:r>
      <w:r w:rsidRPr="0055765C">
        <w:rPr>
          <w:sz w:val="14"/>
        </w:rPr>
        <w:t xml:space="preserve"> </w:t>
      </w:r>
      <w:r w:rsidRPr="0055765C">
        <w:rPr>
          <w:rStyle w:val="StyleUnderline"/>
        </w:rPr>
        <w:t xml:space="preserve">the existence of </w:t>
      </w:r>
      <w:r w:rsidRPr="00B1549C">
        <w:rPr>
          <w:rStyle w:val="StyleUnderline"/>
          <w:highlight w:val="cyan"/>
        </w:rPr>
        <w:t>a</w:t>
      </w:r>
      <w:r w:rsidRPr="0055765C">
        <w:rPr>
          <w:sz w:val="14"/>
        </w:rPr>
        <w:t xml:space="preserve"> </w:t>
      </w:r>
      <w:r w:rsidRPr="0055765C">
        <w:rPr>
          <w:rStyle w:val="Emphasis"/>
        </w:rPr>
        <w:t xml:space="preserve">corresponding legal </w:t>
      </w:r>
      <w:r w:rsidRPr="00B1549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B1549C">
        <w:rPr>
          <w:rStyle w:val="Emphasis"/>
          <w:highlight w:val="cyan"/>
        </w:rPr>
        <w:t>activity</w:t>
      </w:r>
      <w:r w:rsidRPr="0055765C">
        <w:rPr>
          <w:rStyle w:val="Emphasis"/>
        </w:rPr>
        <w:t xml:space="preserve"> legally </w:t>
      </w:r>
      <w:r w:rsidRPr="00B1549C">
        <w:rPr>
          <w:rStyle w:val="Emphasis"/>
          <w:highlight w:val="cyan"/>
        </w:rPr>
        <w:t>redundant.</w:t>
      </w:r>
      <w:r w:rsidRPr="0055765C">
        <w:rPr>
          <w:sz w:val="14"/>
        </w:rPr>
        <w:t xml:space="preserve"> Of course, </w:t>
      </w:r>
      <w:r w:rsidRPr="00B1549C">
        <w:rPr>
          <w:rStyle w:val="StyleUnderline"/>
          <w:highlight w:val="cyan"/>
        </w:rPr>
        <w:t>there is</w:t>
      </w:r>
      <w:r w:rsidRPr="0055765C">
        <w:rPr>
          <w:rStyle w:val="StyleUnderline"/>
        </w:rPr>
        <w:t xml:space="preserve"> an </w:t>
      </w:r>
      <w:r w:rsidRPr="00B1549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B1549C">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B1549C">
        <w:rPr>
          <w:rStyle w:val="Emphasis"/>
          <w:highlight w:val="cyan"/>
        </w:rPr>
        <w:t>undermine</w:t>
      </w:r>
      <w:r w:rsidRPr="0055765C">
        <w:rPr>
          <w:sz w:val="14"/>
        </w:rPr>
        <w:t xml:space="preserve"> </w:t>
      </w:r>
      <w:r w:rsidRPr="00B1549C">
        <w:rPr>
          <w:rStyle w:val="StyleUnderline"/>
          <w:highlight w:val="cyan"/>
        </w:rPr>
        <w:t>working-class</w:t>
      </w:r>
      <w:r w:rsidRPr="00B1549C">
        <w:rPr>
          <w:sz w:val="14"/>
          <w:highlight w:val="cyan"/>
        </w:rPr>
        <w:t xml:space="preserve"> </w:t>
      </w:r>
      <w:r w:rsidRPr="00B1549C">
        <w:rPr>
          <w:rStyle w:val="Emphasis"/>
          <w:highlight w:val="cyan"/>
        </w:rPr>
        <w:t>interests</w:t>
      </w:r>
      <w:r w:rsidRPr="0055765C">
        <w:rPr>
          <w:sz w:val="14"/>
        </w:rPr>
        <w:t>.</w:t>
      </w:r>
    </w:p>
    <w:bookmarkEnd w:id="0"/>
    <w:p w14:paraId="6081E0D0" w14:textId="77777777" w:rsidR="00673206" w:rsidRPr="0055765C" w:rsidRDefault="00673206" w:rsidP="00673206">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B1549C">
        <w:rPr>
          <w:rStyle w:val="StyleUnderline"/>
          <w:highlight w:val="cyan"/>
        </w:rPr>
        <w:t>the</w:t>
      </w:r>
      <w:r w:rsidRPr="00B1549C">
        <w:rPr>
          <w:sz w:val="14"/>
          <w:highlight w:val="cyan"/>
        </w:rPr>
        <w:t xml:space="preserve"> </w:t>
      </w:r>
      <w:r w:rsidRPr="00B1549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B1549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719A73B6" w14:textId="77777777" w:rsidR="00673206" w:rsidRPr="0055765C" w:rsidRDefault="00673206" w:rsidP="00673206">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B1549C">
        <w:rPr>
          <w:rStyle w:val="StyleUnderline"/>
          <w:highlight w:val="cyan"/>
        </w:rPr>
        <w:t>the</w:t>
      </w:r>
      <w:r w:rsidRPr="00B1549C">
        <w:rPr>
          <w:sz w:val="14"/>
          <w:highlight w:val="cyan"/>
        </w:rPr>
        <w:t xml:space="preserve"> </w:t>
      </w:r>
      <w:r w:rsidRPr="00B1549C">
        <w:rPr>
          <w:rStyle w:val="Emphasis"/>
          <w:highlight w:val="cyan"/>
        </w:rPr>
        <w:t>manner in which</w:t>
      </w:r>
      <w:r w:rsidRPr="00B1549C">
        <w:rPr>
          <w:sz w:val="14"/>
          <w:highlight w:val="cyan"/>
        </w:rPr>
        <w:t xml:space="preserve"> </w:t>
      </w:r>
      <w:r w:rsidRPr="0055765C">
        <w:rPr>
          <w:rStyle w:val="StyleUnderline"/>
        </w:rPr>
        <w:t xml:space="preserve">labor’s </w:t>
      </w:r>
      <w:r w:rsidRPr="00B1549C">
        <w:rPr>
          <w:rStyle w:val="StyleUnderline"/>
          <w:highlight w:val="cyan"/>
        </w:rPr>
        <w:t xml:space="preserve">interests are claimed and enforced is </w:t>
      </w:r>
      <w:r w:rsidRPr="00B1549C">
        <w:rPr>
          <w:rStyle w:val="Emphasis"/>
          <w:highlight w:val="cyan"/>
        </w:rPr>
        <w:t xml:space="preserve">not </w:t>
      </w:r>
      <w:r w:rsidRPr="0055765C">
        <w:rPr>
          <w:rStyle w:val="Emphasis"/>
        </w:rPr>
        <w:t xml:space="preserve">an </w:t>
      </w:r>
      <w:r w:rsidRPr="00B1549C">
        <w:rPr>
          <w:rStyle w:val="Emphasis"/>
          <w:highlight w:val="cyan"/>
        </w:rPr>
        <w:t xml:space="preserve">innocent </w:t>
      </w:r>
      <w:r w:rsidRPr="0055765C">
        <w:rPr>
          <w:rStyle w:val="Emphasis"/>
        </w:rPr>
        <w:t>choice</w:t>
      </w:r>
      <w:r w:rsidRPr="0055765C">
        <w:rPr>
          <w:sz w:val="14"/>
        </w:rPr>
        <w:t xml:space="preserve">. The </w:t>
      </w:r>
      <w:r w:rsidRPr="00B1549C">
        <w:rPr>
          <w:rStyle w:val="StyleUnderline"/>
          <w:highlight w:val="cyan"/>
        </w:rPr>
        <w:t xml:space="preserve">significance of </w:t>
      </w:r>
      <w:r w:rsidRPr="0055765C">
        <w:rPr>
          <w:rStyle w:val="StyleUnderline"/>
        </w:rPr>
        <w:t>a</w:t>
      </w:r>
      <w:r w:rsidRPr="0055765C">
        <w:rPr>
          <w:sz w:val="14"/>
        </w:rPr>
        <w:t xml:space="preserve"> </w:t>
      </w:r>
      <w:r w:rsidRPr="00B1549C">
        <w:rPr>
          <w:rStyle w:val="Emphasis"/>
          <w:highlight w:val="cyan"/>
        </w:rPr>
        <w:t>freedom</w:t>
      </w:r>
      <w:r w:rsidRPr="0055765C">
        <w:rPr>
          <w:rStyle w:val="Emphasis"/>
        </w:rPr>
        <w:t xml:space="preserve">, as </w:t>
      </w:r>
      <w:r w:rsidRPr="00B1549C">
        <w:rPr>
          <w:rStyle w:val="Emphasis"/>
          <w:highlight w:val="cyan"/>
        </w:rPr>
        <w:lastRenderedPageBreak/>
        <w:t>distinct</w:t>
      </w:r>
      <w:r w:rsidRPr="00B1549C">
        <w:rPr>
          <w:sz w:val="14"/>
          <w:highlight w:val="cyan"/>
        </w:rPr>
        <w:t xml:space="preserve"> </w:t>
      </w:r>
      <w:r w:rsidRPr="00B1549C">
        <w:rPr>
          <w:rStyle w:val="StyleUnderline"/>
          <w:highlight w:val="cyan"/>
        </w:rPr>
        <w:t>from a right</w:t>
      </w:r>
      <w:r w:rsidRPr="0055765C">
        <w:rPr>
          <w:sz w:val="14"/>
        </w:rPr>
        <w:t xml:space="preserve">, </w:t>
      </w:r>
      <w:r w:rsidRPr="00B1549C">
        <w:rPr>
          <w:rStyle w:val="StyleUnderline"/>
          <w:highlight w:val="cyan"/>
        </w:rPr>
        <w:t>is</w:t>
      </w:r>
      <w:r w:rsidRPr="00BA740A">
        <w:rPr>
          <w:rStyle w:val="StyleUnderline"/>
        </w:rPr>
        <w:t xml:space="preserve"> </w:t>
      </w:r>
      <w:r w:rsidRPr="0055765C">
        <w:rPr>
          <w:rStyle w:val="StyleUnderline"/>
        </w:rPr>
        <w:t xml:space="preserve">that </w:t>
      </w:r>
      <w:r w:rsidRPr="00B1549C">
        <w:rPr>
          <w:rStyle w:val="StyleUnderline"/>
          <w:highlight w:val="cyan"/>
        </w:rPr>
        <w:t>the</w:t>
      </w:r>
      <w:r w:rsidRPr="00B1549C">
        <w:rPr>
          <w:sz w:val="14"/>
          <w:highlight w:val="cyan"/>
        </w:rPr>
        <w:t xml:space="preserve"> </w:t>
      </w:r>
      <w:r w:rsidRPr="00B1549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B1549C">
        <w:rPr>
          <w:rStyle w:val="StyleUnderline"/>
          <w:highlight w:val="cyan"/>
        </w:rPr>
        <w:t>in</w:t>
      </w:r>
      <w:r w:rsidRPr="0055765C">
        <w:rPr>
          <w:rStyle w:val="StyleUnderline"/>
        </w:rPr>
        <w:t xml:space="preserve"> some social </w:t>
      </w:r>
      <w:r w:rsidRPr="00B1549C">
        <w:rPr>
          <w:rStyle w:val="StyleUnderline"/>
          <w:highlight w:val="cyan"/>
        </w:rPr>
        <w:t>conflict</w:t>
      </w:r>
      <w:r w:rsidRPr="0055765C">
        <w:rPr>
          <w:sz w:val="14"/>
        </w:rPr>
        <w:t xml:space="preserve">. This </w:t>
      </w:r>
      <w:r w:rsidRPr="00B1549C">
        <w:rPr>
          <w:rStyle w:val="Emphasis"/>
          <w:highlight w:val="cyan"/>
        </w:rPr>
        <w:t>creates a space</w:t>
      </w:r>
      <w:r w:rsidRPr="00B1549C">
        <w:rPr>
          <w:sz w:val="14"/>
          <w:highlight w:val="cyan"/>
        </w:rPr>
        <w:t xml:space="preserve"> </w:t>
      </w:r>
      <w:r w:rsidRPr="00B1549C">
        <w:rPr>
          <w:rStyle w:val="StyleUnderline"/>
          <w:highlight w:val="cyan"/>
        </w:rPr>
        <w:t>in which</w:t>
      </w:r>
      <w:r w:rsidRPr="00B1549C">
        <w:rPr>
          <w:sz w:val="14"/>
          <w:highlight w:val="cyan"/>
        </w:rPr>
        <w:t xml:space="preserve"> </w:t>
      </w:r>
      <w:r w:rsidRPr="00B1549C">
        <w:rPr>
          <w:rStyle w:val="Emphasis"/>
          <w:highlight w:val="cyan"/>
        </w:rPr>
        <w:t>labor is free</w:t>
      </w:r>
      <w:r w:rsidRPr="00B1549C">
        <w:rPr>
          <w:sz w:val="14"/>
          <w:highlight w:val="cyan"/>
        </w:rPr>
        <w:t xml:space="preserve"> </w:t>
      </w:r>
      <w:r w:rsidRPr="00B1549C">
        <w:rPr>
          <w:rStyle w:val="StyleUnderline"/>
          <w:highlight w:val="cyan"/>
        </w:rPr>
        <w:t>to construct</w:t>
      </w:r>
      <w:r w:rsidRPr="0055765C">
        <w:rPr>
          <w:rStyle w:val="StyleUnderline"/>
        </w:rPr>
        <w:t xml:space="preserve"> its own </w:t>
      </w:r>
      <w:r w:rsidRPr="00B1549C">
        <w:rPr>
          <w:rStyle w:val="StyleUnderline"/>
          <w:highlight w:val="cyan"/>
        </w:rPr>
        <w:t>organizations and institutions</w:t>
      </w:r>
      <w:r w:rsidRPr="0055765C">
        <w:rPr>
          <w:rStyle w:val="StyleUnderline"/>
        </w:rPr>
        <w:t xml:space="preserve">, where the labor movement </w:t>
      </w:r>
      <w:r w:rsidRPr="00B1549C">
        <w:rPr>
          <w:rStyle w:val="StyleUnderline"/>
          <w:highlight w:val="cyan"/>
        </w:rPr>
        <w:t>can</w:t>
      </w:r>
      <w:r w:rsidRPr="00B1549C">
        <w:rPr>
          <w:sz w:val="14"/>
          <w:highlight w:val="cyan"/>
        </w:rPr>
        <w:t xml:space="preserve"> </w:t>
      </w:r>
      <w:r w:rsidRPr="00B1549C">
        <w:rPr>
          <w:rStyle w:val="Emphasis"/>
          <w:highlight w:val="cyan"/>
        </w:rPr>
        <w:t>build</w:t>
      </w:r>
      <w:r w:rsidRPr="00B1549C">
        <w:rPr>
          <w:sz w:val="14"/>
          <w:highlight w:val="cyan"/>
        </w:rPr>
        <w:t xml:space="preserve"> </w:t>
      </w:r>
      <w:r w:rsidRPr="00B1549C">
        <w:rPr>
          <w:rStyle w:val="StyleUnderline"/>
          <w:highlight w:val="cyan"/>
        </w:rPr>
        <w:t>its</w:t>
      </w:r>
      <w:r w:rsidRPr="0055765C">
        <w:rPr>
          <w:rStyle w:val="StyleUnderline"/>
        </w:rPr>
        <w:t xml:space="preserve"> own</w:t>
      </w:r>
      <w:r w:rsidRPr="0055765C">
        <w:rPr>
          <w:sz w:val="14"/>
        </w:rPr>
        <w:t xml:space="preserve"> </w:t>
      </w:r>
      <w:r w:rsidRPr="00B1549C">
        <w:rPr>
          <w:rStyle w:val="Emphasis"/>
          <w:highlight w:val="cyan"/>
        </w:rPr>
        <w:t>hegemonic project</w:t>
      </w:r>
      <w:r w:rsidRPr="00B1549C">
        <w:rPr>
          <w:sz w:val="14"/>
          <w:highlight w:val="cyan"/>
        </w:rPr>
        <w:t xml:space="preserve"> </w:t>
      </w:r>
      <w:r w:rsidRPr="00B1549C">
        <w:rPr>
          <w:rStyle w:val="StyleUnderline"/>
          <w:highlight w:val="cyan"/>
        </w:rPr>
        <w:t xml:space="preserve">and </w:t>
      </w:r>
      <w:r w:rsidRPr="0055765C">
        <w:rPr>
          <w:rStyle w:val="StyleUnderline"/>
        </w:rPr>
        <w:t>begin to</w:t>
      </w:r>
      <w:r w:rsidRPr="0055765C">
        <w:rPr>
          <w:sz w:val="14"/>
        </w:rPr>
        <w:t xml:space="preserve"> </w:t>
      </w:r>
      <w:r w:rsidRPr="00B1549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4D55F963" w14:textId="77777777" w:rsidR="00673206" w:rsidRDefault="00673206" w:rsidP="00673206"/>
    <w:p w14:paraId="764D36EF" w14:textId="77777777" w:rsidR="00673206" w:rsidRDefault="00673206" w:rsidP="00673206">
      <w:pPr>
        <w:pStyle w:val="Heading3"/>
      </w:pPr>
      <w:r>
        <w:lastRenderedPageBreak/>
        <w:t>1NC</w:t>
      </w:r>
    </w:p>
    <w:p w14:paraId="0B416537" w14:textId="77777777" w:rsidR="00673206" w:rsidRDefault="00673206" w:rsidP="00673206">
      <w:pPr>
        <w:pStyle w:val="Heading4"/>
        <w:rPr>
          <w:szCs w:val="24"/>
        </w:rPr>
      </w:pPr>
      <w:r w:rsidRPr="004C6762">
        <w:rPr>
          <w:szCs w:val="24"/>
        </w:rPr>
        <w:t>The United States Congress should, under its Article I powers, establish a specialized legislative tribunal</w:t>
      </w:r>
      <w:r>
        <w:rPr>
          <w:szCs w:val="24"/>
        </w:rPr>
        <w:t xml:space="preserve"> with the obligation to oversee </w:t>
      </w:r>
      <w:r w:rsidRPr="004C6762">
        <w:rPr>
          <w:szCs w:val="24"/>
        </w:rPr>
        <w:t>decisions related to</w:t>
      </w:r>
      <w:r>
        <w:rPr>
          <w:szCs w:val="24"/>
        </w:rPr>
        <w:t xml:space="preserve"> collective bargaining. </w:t>
      </w:r>
    </w:p>
    <w:p w14:paraId="66D4A228" w14:textId="77777777" w:rsidR="00673206" w:rsidRPr="00324881" w:rsidRDefault="00673206" w:rsidP="00673206"/>
    <w:p w14:paraId="065DB4B2" w14:textId="77777777" w:rsidR="00673206" w:rsidRDefault="00673206" w:rsidP="00673206">
      <w:pPr>
        <w:pStyle w:val="Heading4"/>
      </w:pPr>
      <w:r>
        <w:t xml:space="preserve">The United States federal government should consent to, and adhere to the decisions of, said specialized legislative tribunal. </w:t>
      </w:r>
    </w:p>
    <w:p w14:paraId="53E9D42C" w14:textId="77777777" w:rsidR="00673206" w:rsidRPr="00324881" w:rsidRDefault="00673206" w:rsidP="00673206"/>
    <w:p w14:paraId="4C7D8F13" w14:textId="77777777" w:rsidR="00673206" w:rsidRPr="00915692" w:rsidRDefault="00673206" w:rsidP="00673206">
      <w:pPr>
        <w:pStyle w:val="Heading4"/>
      </w:pPr>
      <w:r>
        <w:t xml:space="preserve">The tribunal should </w:t>
      </w:r>
      <w:r w:rsidRPr="0055765C">
        <w:t xml:space="preserve">recognize the </w:t>
      </w:r>
      <w:r>
        <w:t xml:space="preserve">right for unions, upon the request of any worker organization representing either 5,000 workers or 10 percent of workers in a sector, to form legally-recognized sector-wide bargaining units </w:t>
      </w:r>
      <w:r w:rsidRPr="00562F7F">
        <w:rPr>
          <w:rFonts w:cs="Times New Roman"/>
        </w:rPr>
        <w:t>with agreements subject to contract extension across the sector upon ratification.</w:t>
      </w:r>
    </w:p>
    <w:p w14:paraId="07E6A5BF" w14:textId="77777777" w:rsidR="00673206" w:rsidRDefault="00673206" w:rsidP="00673206"/>
    <w:p w14:paraId="36713BB2" w14:textId="77777777" w:rsidR="00673206" w:rsidRDefault="00673206" w:rsidP="00673206"/>
    <w:p w14:paraId="310BF50E" w14:textId="77777777" w:rsidR="00673206" w:rsidRDefault="00673206" w:rsidP="00673206">
      <w:pPr>
        <w:pStyle w:val="Heading4"/>
      </w:pPr>
      <w:r>
        <w:t xml:space="preserve">It competes. The plan </w:t>
      </w:r>
      <w:r w:rsidRPr="00324881">
        <w:rPr>
          <w:u w:val="single"/>
        </w:rPr>
        <w:t>legally requires</w:t>
      </w:r>
      <w:r>
        <w:t xml:space="preserve"> standing in </w:t>
      </w:r>
      <w:r w:rsidRPr="00324881">
        <w:rPr>
          <w:u w:val="single"/>
        </w:rPr>
        <w:t>Article III courts</w:t>
      </w:r>
      <w:r>
        <w:t>.</w:t>
      </w:r>
    </w:p>
    <w:p w14:paraId="32C4E850" w14:textId="77777777" w:rsidR="00673206" w:rsidRPr="00E9092B" w:rsidRDefault="00673206" w:rsidP="00673206">
      <w:r w:rsidRPr="00E9092B">
        <w:rPr>
          <w:rStyle w:val="Style13ptBold"/>
        </w:rPr>
        <w:t>Voight 19</w:t>
      </w:r>
      <w:r w:rsidRPr="00E9092B">
        <w:t xml:space="preserve">, </w:t>
      </w:r>
      <w:r>
        <w:t>J</w:t>
      </w:r>
      <w:r w:rsidRPr="00E9092B">
        <w:t>D</w:t>
      </w:r>
      <w:r>
        <w:t xml:space="preserve"> </w:t>
      </w:r>
      <w:r w:rsidRPr="00E9092B">
        <w:t xml:space="preserve">Candidate 2019, Mitchell Hamline School of Law; (Morgan, </w:t>
      </w:r>
      <w:r w:rsidRPr="007C10ED">
        <w:t>“The Standing Dead: An Analysis of Nonhuman Personhood in U.S. Jurisprudence,” Mitchell Hamline Law Review, 46.1)</w:t>
      </w:r>
    </w:p>
    <w:p w14:paraId="471110D1" w14:textId="77777777" w:rsidR="00673206" w:rsidRPr="00324881" w:rsidRDefault="00673206" w:rsidP="00673206">
      <w:pPr>
        <w:rPr>
          <w:sz w:val="16"/>
        </w:rPr>
      </w:pPr>
      <w:r w:rsidRPr="00324881">
        <w:rPr>
          <w:rStyle w:val="StyleUnderline"/>
          <w:highlight w:val="cyan"/>
        </w:rPr>
        <w:t xml:space="preserve">Fundamental to </w:t>
      </w:r>
      <w:r w:rsidRPr="00324881">
        <w:rPr>
          <w:rStyle w:val="Emphasis"/>
          <w:highlight w:val="cyan"/>
        </w:rPr>
        <w:t>all</w:t>
      </w:r>
      <w:r w:rsidRPr="00324881">
        <w:rPr>
          <w:sz w:val="16"/>
        </w:rPr>
        <w:t xml:space="preserve"> other </w:t>
      </w:r>
      <w:r w:rsidRPr="00324881">
        <w:rPr>
          <w:rStyle w:val="StyleUnderline"/>
        </w:rPr>
        <w:t xml:space="preserve">legal </w:t>
      </w:r>
      <w:r w:rsidRPr="00324881">
        <w:rPr>
          <w:rStyle w:val="StyleUnderline"/>
          <w:highlight w:val="cyan"/>
        </w:rPr>
        <w:t>rights is</w:t>
      </w:r>
      <w:r w:rsidRPr="00324881">
        <w:rPr>
          <w:rStyle w:val="StyleUnderline"/>
        </w:rPr>
        <w:t xml:space="preserve"> the legal right of </w:t>
      </w:r>
      <w:r w:rsidRPr="00324881">
        <w:rPr>
          <w:rStyle w:val="Emphasis"/>
          <w:highlight w:val="cyan"/>
        </w:rPr>
        <w:t>standing</w:t>
      </w:r>
      <w:r w:rsidRPr="00324881">
        <w:rPr>
          <w:sz w:val="16"/>
        </w:rPr>
        <w:t xml:space="preserve">. A threshold issue requisite to all legal cases, the term “standing” refers to “[a] party’s right to make a legal claim or seek judicial enforcement of a duty or right.”18 Because </w:t>
      </w:r>
      <w:r w:rsidRPr="00324881">
        <w:rPr>
          <w:rStyle w:val="StyleUnderline"/>
        </w:rPr>
        <w:t xml:space="preserve">standing is </w:t>
      </w:r>
      <w:r w:rsidRPr="00324881">
        <w:rPr>
          <w:rStyle w:val="StyleUnderline"/>
          <w:highlight w:val="cyan"/>
        </w:rPr>
        <w:t xml:space="preserve">a </w:t>
      </w:r>
      <w:r w:rsidRPr="00324881">
        <w:rPr>
          <w:rStyle w:val="Emphasis"/>
          <w:highlight w:val="cyan"/>
        </w:rPr>
        <w:t>legal prerequisite</w:t>
      </w:r>
      <w:r w:rsidRPr="00324881">
        <w:rPr>
          <w:rStyle w:val="StyleUnderline"/>
          <w:highlight w:val="cyan"/>
        </w:rPr>
        <w:t xml:space="preserve"> to any</w:t>
      </w:r>
      <w:r w:rsidRPr="00324881">
        <w:rPr>
          <w:rStyle w:val="StyleUnderline"/>
        </w:rPr>
        <w:t xml:space="preserve"> legal </w:t>
      </w:r>
      <w:r w:rsidRPr="00324881">
        <w:rPr>
          <w:rStyle w:val="StyleUnderline"/>
          <w:highlight w:val="cyan"/>
        </w:rPr>
        <w:t>action</w:t>
      </w:r>
      <w:r w:rsidRPr="00324881">
        <w:rPr>
          <w:sz w:val="16"/>
        </w:rPr>
        <w:t xml:space="preserve">, standing determines whether an entity will have the opportunity to seek legal recourse </w:t>
      </w:r>
      <w:r w:rsidRPr="00324881">
        <w:rPr>
          <w:rStyle w:val="StyleUnderline"/>
          <w:highlight w:val="cyan"/>
        </w:rPr>
        <w:t xml:space="preserve">for </w:t>
      </w:r>
      <w:r w:rsidRPr="00324881">
        <w:rPr>
          <w:rStyle w:val="Emphasis"/>
          <w:highlight w:val="cyan"/>
        </w:rPr>
        <w:t>rights violations</w:t>
      </w:r>
      <w:r w:rsidRPr="00324881">
        <w:rPr>
          <w:sz w:val="16"/>
        </w:rPr>
        <w:t xml:space="preserve"> in the first place. 19 </w:t>
      </w:r>
      <w:r w:rsidRPr="00324881">
        <w:rPr>
          <w:rStyle w:val="StyleUnderline"/>
        </w:rPr>
        <w:t xml:space="preserve">The basis for </w:t>
      </w:r>
      <w:r w:rsidRPr="00324881">
        <w:rPr>
          <w:rStyle w:val="StyleUnderline"/>
          <w:highlight w:val="cyan"/>
        </w:rPr>
        <w:t>this threshold</w:t>
      </w:r>
      <w:r w:rsidRPr="00324881">
        <w:rPr>
          <w:rStyle w:val="StyleUnderline"/>
        </w:rPr>
        <w:t xml:space="preserve"> right </w:t>
      </w:r>
      <w:r w:rsidRPr="00324881">
        <w:rPr>
          <w:rStyle w:val="Emphasis"/>
          <w:highlight w:val="cyan"/>
        </w:rPr>
        <w:t>derives from</w:t>
      </w:r>
      <w:r w:rsidRPr="00324881">
        <w:rPr>
          <w:rStyle w:val="StyleUnderline"/>
        </w:rPr>
        <w:t xml:space="preserve"> the “case or controversy” clause in </w:t>
      </w:r>
      <w:r w:rsidRPr="00324881">
        <w:rPr>
          <w:rStyle w:val="Emphasis"/>
          <w:highlight w:val="cyan"/>
        </w:rPr>
        <w:t>Article III</w:t>
      </w:r>
      <w:r w:rsidRPr="00324881">
        <w:rPr>
          <w:sz w:val="16"/>
        </w:rPr>
        <w:t xml:space="preserve">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w:t>
      </w:r>
    </w:p>
    <w:p w14:paraId="74BEEDE6" w14:textId="77777777" w:rsidR="00673206" w:rsidRDefault="00673206" w:rsidP="00673206">
      <w:pPr>
        <w:pStyle w:val="Heading4"/>
      </w:pPr>
      <w:r>
        <w:t xml:space="preserve">The CP </w:t>
      </w:r>
      <w:r w:rsidRPr="00A54D5F">
        <w:rPr>
          <w:u w:val="single"/>
        </w:rPr>
        <w:t>solves best</w:t>
      </w:r>
      <w:r>
        <w:t xml:space="preserve">. A special tribunal is </w:t>
      </w:r>
      <w:r w:rsidRPr="00A54D5F">
        <w:rPr>
          <w:u w:val="single"/>
        </w:rPr>
        <w:t>better equipped</w:t>
      </w:r>
      <w:r>
        <w:t xml:space="preserve"> to enforce the plan. </w:t>
      </w:r>
    </w:p>
    <w:p w14:paraId="5BB997CD" w14:textId="77777777" w:rsidR="00673206" w:rsidRDefault="00673206" w:rsidP="00673206">
      <w:r w:rsidRPr="00E51C56">
        <w:rPr>
          <w:rStyle w:val="Style13ptBold"/>
        </w:rPr>
        <w:t>Goodall 25</w:t>
      </w:r>
      <w:r>
        <w:t>, JD from Indiana University Mauer School of Law, BA in Philosophy from Butler University (Farrah Goodall, 2025, “Labor Courts: Past the Polarization of the National Labor Relations Board and towards Stable Labor Law in the United States,” Ind. Int'l &amp; Compar. L. Rev. 35, University of Kansas Libraries, Hein Online, js)</w:t>
      </w:r>
    </w:p>
    <w:p w14:paraId="7A016810" w14:textId="77777777" w:rsidR="00673206" w:rsidRPr="00B40BDD" w:rsidRDefault="00673206" w:rsidP="00673206">
      <w:pPr>
        <w:rPr>
          <w:sz w:val="16"/>
        </w:rPr>
      </w:pPr>
      <w:r w:rsidRPr="00B40BDD">
        <w:rPr>
          <w:rStyle w:val="StyleUnderline"/>
        </w:rPr>
        <w:t>The model of</w:t>
      </w:r>
      <w:r w:rsidRPr="00B40BDD">
        <w:rPr>
          <w:sz w:val="16"/>
        </w:rPr>
        <w:t xml:space="preserve"> the federal </w:t>
      </w:r>
      <w:r w:rsidRPr="00B40BDD">
        <w:rPr>
          <w:rStyle w:val="Emphasis"/>
        </w:rPr>
        <w:t>bankruptcy courts</w:t>
      </w:r>
      <w:r w:rsidRPr="00B40BDD">
        <w:rPr>
          <w:rStyle w:val="StyleUnderline"/>
        </w:rPr>
        <w:t xml:space="preserve"> would be a </w:t>
      </w:r>
      <w:r w:rsidRPr="00B40BDD">
        <w:rPr>
          <w:rStyle w:val="Emphasis"/>
        </w:rPr>
        <w:t>good model</w:t>
      </w:r>
      <w:r w:rsidRPr="00B40BDD">
        <w:rPr>
          <w:rStyle w:val="StyleUnderline"/>
        </w:rPr>
        <w:t xml:space="preserve"> for establishing </w:t>
      </w:r>
      <w:r w:rsidRPr="00B40BDD">
        <w:rPr>
          <w:rStyle w:val="Emphasis"/>
          <w:highlight w:val="cyan"/>
        </w:rPr>
        <w:t>labor courts</w:t>
      </w:r>
      <w:r w:rsidRPr="00B40BDD">
        <w:rPr>
          <w:sz w:val="16"/>
        </w:rPr>
        <w:t xml:space="preserve"> in the U.S. for several reasons.</w:t>
      </w:r>
    </w:p>
    <w:p w14:paraId="230230CA" w14:textId="77777777" w:rsidR="00673206" w:rsidRPr="00B40BDD" w:rsidRDefault="00673206" w:rsidP="00673206">
      <w:pPr>
        <w:rPr>
          <w:sz w:val="16"/>
        </w:rPr>
      </w:pPr>
      <w:r w:rsidRPr="00B40BDD">
        <w:rPr>
          <w:sz w:val="16"/>
        </w:rPr>
        <w:t xml:space="preserve">First, the </w:t>
      </w:r>
      <w:r w:rsidRPr="00B40BDD">
        <w:rPr>
          <w:rStyle w:val="StyleUnderline"/>
        </w:rPr>
        <w:t>merit-based</w:t>
      </w:r>
      <w:r w:rsidRPr="00B40BDD">
        <w:rPr>
          <w:sz w:val="16"/>
        </w:rPr>
        <w:t xml:space="preserve"> approach to judicial appointments, demonstrated in the bankruptcy </w:t>
      </w:r>
      <w:r w:rsidRPr="00B40BDD">
        <w:rPr>
          <w:rStyle w:val="StyleUnderline"/>
        </w:rPr>
        <w:t xml:space="preserve">courts, </w:t>
      </w:r>
      <w:r w:rsidRPr="00B40BDD">
        <w:rPr>
          <w:rStyle w:val="StyleUnderline"/>
          <w:highlight w:val="cyan"/>
        </w:rPr>
        <w:t xml:space="preserve">would </w:t>
      </w:r>
      <w:r w:rsidRPr="00B40BDD">
        <w:rPr>
          <w:rStyle w:val="Emphasis"/>
          <w:highlight w:val="cyan"/>
        </w:rPr>
        <w:t>solve</w:t>
      </w:r>
      <w:r w:rsidRPr="00B40BDD">
        <w:rPr>
          <w:rStyle w:val="StyleUnderline"/>
        </w:rPr>
        <w:t xml:space="preserve"> the </w:t>
      </w:r>
      <w:r w:rsidRPr="00B40BDD">
        <w:rPr>
          <w:rStyle w:val="StyleUnderline"/>
          <w:highlight w:val="cyan"/>
        </w:rPr>
        <w:t>polarization</w:t>
      </w:r>
      <w:r w:rsidRPr="00B40BDD">
        <w:rPr>
          <w:rStyle w:val="StyleUnderline"/>
        </w:rPr>
        <w:t xml:space="preserve"> issues</w:t>
      </w:r>
      <w:r w:rsidRPr="00B40BDD">
        <w:rPr>
          <w:sz w:val="16"/>
        </w:rPr>
        <w:t xml:space="preserve"> illustrated </w:t>
      </w:r>
      <w:r w:rsidRPr="00B40BDD">
        <w:rPr>
          <w:rStyle w:val="StyleUnderline"/>
          <w:highlight w:val="cyan"/>
        </w:rPr>
        <w:t>by</w:t>
      </w:r>
      <w:r w:rsidRPr="00B40BDD">
        <w:rPr>
          <w:rStyle w:val="StyleUnderline"/>
        </w:rPr>
        <w:t xml:space="preserve"> the </w:t>
      </w:r>
      <w:r w:rsidRPr="00B40BDD">
        <w:rPr>
          <w:rStyle w:val="Emphasis"/>
          <w:highlight w:val="cyan"/>
        </w:rPr>
        <w:t>NLRB</w:t>
      </w:r>
      <w:r w:rsidRPr="00B40BDD">
        <w:rPr>
          <w:sz w:val="16"/>
        </w:rPr>
        <w:t xml:space="preserve">. The establishment of </w:t>
      </w:r>
      <w:r w:rsidRPr="00B40BDD">
        <w:rPr>
          <w:rStyle w:val="StyleUnderline"/>
          <w:highlight w:val="cyan"/>
        </w:rPr>
        <w:t>labor courts</w:t>
      </w:r>
      <w:r w:rsidRPr="00B40BDD">
        <w:rPr>
          <w:rStyle w:val="StyleUnderline"/>
        </w:rPr>
        <w:t xml:space="preserve"> would </w:t>
      </w:r>
      <w:r w:rsidRPr="00B40BDD">
        <w:rPr>
          <w:rStyle w:val="Emphasis"/>
          <w:highlight w:val="cyan"/>
        </w:rPr>
        <w:t>eliminate</w:t>
      </w:r>
      <w:r w:rsidRPr="00B40BDD">
        <w:rPr>
          <w:rStyle w:val="StyleUnderline"/>
        </w:rPr>
        <w:t xml:space="preserve"> the </w:t>
      </w:r>
      <w:r w:rsidRPr="00B40BDD">
        <w:rPr>
          <w:rStyle w:val="StyleUnderline"/>
          <w:highlight w:val="cyan"/>
        </w:rPr>
        <w:t>need for</w:t>
      </w:r>
      <w:r w:rsidRPr="00B40BDD">
        <w:rPr>
          <w:rStyle w:val="StyleUnderline"/>
        </w:rPr>
        <w:t xml:space="preserve"> the </w:t>
      </w:r>
      <w:r w:rsidRPr="00B40BDD">
        <w:rPr>
          <w:rStyle w:val="StyleUnderline"/>
          <w:highlight w:val="cyan"/>
        </w:rPr>
        <w:t xml:space="preserve">NLRB because </w:t>
      </w:r>
      <w:r w:rsidRPr="00B40BDD">
        <w:rPr>
          <w:rStyle w:val="Emphasis"/>
          <w:highlight w:val="cyan"/>
        </w:rPr>
        <w:t>all disputes</w:t>
      </w:r>
      <w:r w:rsidRPr="00B40BDD">
        <w:rPr>
          <w:sz w:val="16"/>
        </w:rPr>
        <w:t xml:space="preserve"> falling under the Board's jurisdiction </w:t>
      </w:r>
      <w:r w:rsidRPr="00B40BDD">
        <w:rPr>
          <w:rStyle w:val="StyleUnderline"/>
        </w:rPr>
        <w:t xml:space="preserve">could </w:t>
      </w:r>
      <w:r w:rsidRPr="00B40BDD">
        <w:rPr>
          <w:rStyle w:val="StyleUnderline"/>
          <w:highlight w:val="cyan"/>
        </w:rPr>
        <w:t>be given to</w:t>
      </w:r>
      <w:r w:rsidRPr="00B40BDD">
        <w:rPr>
          <w:rStyle w:val="StyleUnderline"/>
        </w:rPr>
        <w:t xml:space="preserve"> the </w:t>
      </w:r>
      <w:r w:rsidRPr="00B40BDD">
        <w:rPr>
          <w:rStyle w:val="Emphasis"/>
          <w:highlight w:val="cyan"/>
        </w:rPr>
        <w:t>labor courts</w:t>
      </w:r>
      <w:r w:rsidRPr="00B40BDD">
        <w:rPr>
          <w:sz w:val="16"/>
        </w:rPr>
        <w:t xml:space="preserve">. Much like Sweden's Labor Court and the merit panel for U.S. Bankruptcy Courts, </w:t>
      </w:r>
      <w:r w:rsidRPr="00B40BDD">
        <w:rPr>
          <w:rStyle w:val="StyleUnderline"/>
        </w:rPr>
        <w:t>labor courts</w:t>
      </w:r>
      <w:r w:rsidRPr="00B40BDD">
        <w:rPr>
          <w:sz w:val="16"/>
        </w:rPr>
        <w:t xml:space="preserve"> within the U.S. </w:t>
      </w:r>
      <w:r w:rsidRPr="00B40BDD">
        <w:rPr>
          <w:rStyle w:val="StyleUnderline"/>
        </w:rPr>
        <w:t xml:space="preserve">could </w:t>
      </w:r>
      <w:r w:rsidRPr="00B40BDD">
        <w:rPr>
          <w:rStyle w:val="Emphasis"/>
        </w:rPr>
        <w:t xml:space="preserve">create </w:t>
      </w:r>
      <w:r w:rsidRPr="00B40BDD">
        <w:rPr>
          <w:rStyle w:val="Emphasis"/>
          <w:highlight w:val="cyan"/>
        </w:rPr>
        <w:t>a panel</w:t>
      </w:r>
      <w:r w:rsidRPr="00B40BDD">
        <w:rPr>
          <w:rStyle w:val="StyleUnderline"/>
        </w:rPr>
        <w:t xml:space="preserve"> made up </w:t>
      </w:r>
      <w:r w:rsidRPr="00B40BDD">
        <w:rPr>
          <w:rStyle w:val="StyleUnderline"/>
          <w:highlight w:val="cyan"/>
        </w:rPr>
        <w:t xml:space="preserve">of </w:t>
      </w:r>
      <w:r w:rsidRPr="00B40BDD">
        <w:rPr>
          <w:rStyle w:val="Emphasis"/>
          <w:highlight w:val="cyan"/>
        </w:rPr>
        <w:lastRenderedPageBreak/>
        <w:t>attorneys</w:t>
      </w:r>
      <w:r w:rsidRPr="00B40BDD">
        <w:rPr>
          <w:rStyle w:val="StyleUnderline"/>
          <w:highlight w:val="cyan"/>
        </w:rPr>
        <w:t xml:space="preserve"> and </w:t>
      </w:r>
      <w:r w:rsidRPr="00B40BDD">
        <w:rPr>
          <w:rStyle w:val="Emphasis"/>
          <w:highlight w:val="cyan"/>
        </w:rPr>
        <w:t>judges</w:t>
      </w:r>
      <w:r w:rsidRPr="00B40BDD">
        <w:rPr>
          <w:rStyle w:val="StyleUnderline"/>
          <w:highlight w:val="cyan"/>
        </w:rPr>
        <w:t xml:space="preserve"> with experience in labor</w:t>
      </w:r>
      <w:r w:rsidRPr="00B40BDD">
        <w:rPr>
          <w:sz w:val="16"/>
        </w:rPr>
        <w:t xml:space="preserve"> and employment </w:t>
      </w:r>
      <w:r w:rsidRPr="00B40BDD">
        <w:rPr>
          <w:rStyle w:val="StyleUnderline"/>
          <w:highlight w:val="cyan"/>
        </w:rPr>
        <w:t>law</w:t>
      </w:r>
      <w:r w:rsidRPr="00B40BDD">
        <w:rPr>
          <w:sz w:val="16"/>
        </w:rPr>
        <w:t xml:space="preserve"> to select and vet applicants. Then, the top candidates could, ultimately, be chosen by the circuit judges in each jurisdiction. Similarly, each candidate could be required to detail their competency in labor law, notable cases, bar activities, and community service. Instead of relying on presidential appointments and political allegiance, the judiciary of the labor courts would be appointed based on their merit and politics would be largely removed from labor law decisions.</w:t>
      </w:r>
    </w:p>
    <w:p w14:paraId="26167C58" w14:textId="77777777" w:rsidR="00673206" w:rsidRPr="00B40BDD" w:rsidRDefault="00673206" w:rsidP="00673206">
      <w:pPr>
        <w:rPr>
          <w:sz w:val="16"/>
        </w:rPr>
      </w:pPr>
      <w:r w:rsidRPr="00B40BDD">
        <w:rPr>
          <w:sz w:val="16"/>
        </w:rPr>
        <w:t xml:space="preserve">Secondly, jurisdictional issues between the FLSA and the NLRB could be resolved by creating a labor code codified in the U.S. Code. Like Sweden's Labor Court, labor courts in the U.S. could have a broader jurisdiction than the NLRB does today. Some relief could be provided to other federal courts by making the jurisdiction of labor courts include "all things labor" including wages, leave, and termination. Ultimately, </w:t>
      </w:r>
      <w:r w:rsidRPr="00B40BDD">
        <w:rPr>
          <w:rStyle w:val="Emphasis"/>
          <w:highlight w:val="cyan"/>
        </w:rPr>
        <w:t>jurisdiction</w:t>
      </w:r>
      <w:r w:rsidRPr="00B40BDD">
        <w:rPr>
          <w:rStyle w:val="StyleUnderline"/>
          <w:highlight w:val="cyan"/>
        </w:rPr>
        <w:t xml:space="preserve">, currently, </w:t>
      </w:r>
      <w:r w:rsidRPr="00B40BDD">
        <w:rPr>
          <w:rStyle w:val="Emphasis"/>
          <w:highlight w:val="cyan"/>
        </w:rPr>
        <w:t>divided</w:t>
      </w:r>
      <w:r w:rsidRPr="00B40BDD">
        <w:rPr>
          <w:rStyle w:val="StyleUnderline"/>
          <w:highlight w:val="cyan"/>
        </w:rPr>
        <w:t xml:space="preserve"> between federal </w:t>
      </w:r>
      <w:r w:rsidRPr="00B40BDD">
        <w:rPr>
          <w:rStyle w:val="Emphasis"/>
          <w:highlight w:val="cyan"/>
        </w:rPr>
        <w:t>courts</w:t>
      </w:r>
      <w:r w:rsidRPr="00B40BDD">
        <w:rPr>
          <w:rStyle w:val="StyleUnderline"/>
          <w:highlight w:val="cyan"/>
        </w:rPr>
        <w:t xml:space="preserve"> and</w:t>
      </w:r>
      <w:r w:rsidRPr="00B40BDD">
        <w:rPr>
          <w:rStyle w:val="StyleUnderline"/>
        </w:rPr>
        <w:t xml:space="preserve"> the </w:t>
      </w:r>
      <w:r w:rsidRPr="00B40BDD">
        <w:rPr>
          <w:rStyle w:val="Emphasis"/>
          <w:highlight w:val="cyan"/>
        </w:rPr>
        <w:t>NRLB</w:t>
      </w:r>
      <w:r w:rsidRPr="00B40BDD">
        <w:rPr>
          <w:rStyle w:val="StyleUnderline"/>
          <w:highlight w:val="cyan"/>
        </w:rPr>
        <w:t xml:space="preserve"> would fall under</w:t>
      </w:r>
      <w:r w:rsidRPr="00B40BDD">
        <w:rPr>
          <w:rStyle w:val="StyleUnderline"/>
        </w:rPr>
        <w:t xml:space="preserve"> the jurisdiction of the U.S. </w:t>
      </w:r>
      <w:r w:rsidRPr="00B40BDD">
        <w:rPr>
          <w:rStyle w:val="StyleUnderline"/>
          <w:highlight w:val="cyan"/>
        </w:rPr>
        <w:t xml:space="preserve">labor courts to </w:t>
      </w:r>
      <w:r w:rsidRPr="00B40BDD">
        <w:rPr>
          <w:rStyle w:val="Emphasis"/>
          <w:highlight w:val="cyan"/>
        </w:rPr>
        <w:t>create one forum</w:t>
      </w:r>
      <w:r w:rsidRPr="00B40BDD">
        <w:rPr>
          <w:rStyle w:val="StyleUnderline"/>
        </w:rPr>
        <w:t xml:space="preserve"> for resolution</w:t>
      </w:r>
      <w:r w:rsidRPr="00B40BDD">
        <w:rPr>
          <w:sz w:val="16"/>
        </w:rPr>
        <w:t>. Additionally, the creation of separate labor courts would allow for the option that individuals could pursue their own cases regardless of their union's willingness to take the case. As long as an individual can find recourse under the labor code, they would be entitled to bring their case before the labor courts. Furthermore, like bankruptcy courts, limitations could be placed on appeals by strict standing requirements and shorter time limits to prevent endless appeals and recognize the legitimacy of the labor court decisions.</w:t>
      </w:r>
    </w:p>
    <w:p w14:paraId="47ACEFF8" w14:textId="77777777" w:rsidR="00673206" w:rsidRPr="00B40BDD" w:rsidRDefault="00673206" w:rsidP="00673206">
      <w:pPr>
        <w:rPr>
          <w:sz w:val="16"/>
        </w:rPr>
      </w:pPr>
      <w:r w:rsidRPr="00B40BDD">
        <w:rPr>
          <w:sz w:val="16"/>
        </w:rPr>
        <w:t xml:space="preserve">Third, </w:t>
      </w:r>
      <w:r w:rsidRPr="00B40BDD">
        <w:rPr>
          <w:rStyle w:val="StyleUnderline"/>
        </w:rPr>
        <w:t xml:space="preserve">labor courts </w:t>
      </w:r>
      <w:r w:rsidRPr="00B40BDD">
        <w:rPr>
          <w:rStyle w:val="StyleUnderline"/>
          <w:highlight w:val="cyan"/>
        </w:rPr>
        <w:t>would provide</w:t>
      </w:r>
      <w:r w:rsidRPr="00B40BDD">
        <w:rPr>
          <w:rStyle w:val="StyleUnderline"/>
        </w:rPr>
        <w:t xml:space="preserve"> the </w:t>
      </w:r>
      <w:r w:rsidRPr="00B40BDD">
        <w:rPr>
          <w:rStyle w:val="Emphasis"/>
          <w:highlight w:val="cyan"/>
        </w:rPr>
        <w:t>stability</w:t>
      </w:r>
      <w:r w:rsidRPr="00B40BDD">
        <w:rPr>
          <w:rStyle w:val="StyleUnderline"/>
        </w:rPr>
        <w:t xml:space="preserve"> that the labor law landscape has been lacking. Employers and </w:t>
      </w:r>
      <w:r w:rsidRPr="00B40BDD">
        <w:rPr>
          <w:rStyle w:val="StyleUnderline"/>
          <w:highlight w:val="cyan"/>
        </w:rPr>
        <w:t>employees</w:t>
      </w:r>
      <w:r w:rsidRPr="00B40BDD">
        <w:rPr>
          <w:rStyle w:val="StyleUnderline"/>
        </w:rPr>
        <w:t xml:space="preserve"> alike </w:t>
      </w:r>
      <w:r w:rsidRPr="00B40BDD">
        <w:rPr>
          <w:rStyle w:val="StyleUnderline"/>
          <w:highlight w:val="cyan"/>
        </w:rPr>
        <w:t xml:space="preserve">would know </w:t>
      </w:r>
      <w:r w:rsidRPr="00B40BDD">
        <w:rPr>
          <w:rStyle w:val="Emphasis"/>
          <w:highlight w:val="cyan"/>
        </w:rPr>
        <w:t>what to expect</w:t>
      </w:r>
      <w:r w:rsidRPr="00B40BDD">
        <w:rPr>
          <w:rStyle w:val="StyleUnderline"/>
          <w:highlight w:val="cyan"/>
        </w:rPr>
        <w:t xml:space="preserve"> from</w:t>
      </w:r>
      <w:r w:rsidRPr="00B40BDD">
        <w:rPr>
          <w:rStyle w:val="StyleUnderline"/>
        </w:rPr>
        <w:t xml:space="preserve"> labor court </w:t>
      </w:r>
      <w:r w:rsidRPr="00B40BDD">
        <w:rPr>
          <w:rStyle w:val="StyleUnderline"/>
          <w:highlight w:val="cyan"/>
        </w:rPr>
        <w:t xml:space="preserve">decisions based on the labor code. </w:t>
      </w:r>
      <w:r w:rsidRPr="00B40BDD">
        <w:rPr>
          <w:rStyle w:val="Emphasis"/>
          <w:highlight w:val="cyan"/>
        </w:rPr>
        <w:t>Litigation</w:t>
      </w:r>
      <w:r w:rsidRPr="00B40BDD">
        <w:rPr>
          <w:rStyle w:val="StyleUnderline"/>
          <w:highlight w:val="cyan"/>
        </w:rPr>
        <w:t xml:space="preserve"> would be</w:t>
      </w:r>
      <w:r w:rsidRPr="00B40BDD">
        <w:rPr>
          <w:rStyle w:val="StyleUnderline"/>
        </w:rPr>
        <w:t xml:space="preserve"> more effective and </w:t>
      </w:r>
      <w:r w:rsidRPr="00B40BDD">
        <w:rPr>
          <w:rStyle w:val="Emphasis"/>
          <w:highlight w:val="cyan"/>
        </w:rPr>
        <w:t>predictable</w:t>
      </w:r>
      <w:r w:rsidRPr="00B40BDD">
        <w:rPr>
          <w:sz w:val="16"/>
        </w:rPr>
        <w:t>. There would likely not be the drastic shift that the Board experiences at the end of each term because labor courts would not be pursuing a political agenda by choosing which cases to hear like the GC of the NLRB. Rather, if recourse was provided under the labor code, labor courts would hear the case. Ultimately, labor law would not be guided by politics so the pendulum would not be swinging widely back and forth.</w:t>
      </w:r>
    </w:p>
    <w:p w14:paraId="507ED92E" w14:textId="77777777" w:rsidR="00673206" w:rsidRDefault="00673206" w:rsidP="00673206">
      <w:pPr>
        <w:pStyle w:val="Heading4"/>
      </w:pPr>
      <w:r>
        <w:t xml:space="preserve">Specialization </w:t>
      </w:r>
      <w:r w:rsidRPr="00A54D5F">
        <w:rPr>
          <w:u w:val="single"/>
        </w:rPr>
        <w:t>solves</w:t>
      </w:r>
      <w:r>
        <w:t xml:space="preserve"> court clog by shifting adjudication to a </w:t>
      </w:r>
      <w:r w:rsidRPr="00A54D5F">
        <w:rPr>
          <w:u w:val="single"/>
        </w:rPr>
        <w:t>specialized tribunal</w:t>
      </w:r>
      <w:r>
        <w:t xml:space="preserve">. The plan and perm </w:t>
      </w:r>
      <w:r w:rsidRPr="00A54D5F">
        <w:rPr>
          <w:u w:val="single"/>
        </w:rPr>
        <w:t>increase clog</w:t>
      </w:r>
      <w:r>
        <w:t xml:space="preserve"> in generalist courts. </w:t>
      </w:r>
    </w:p>
    <w:p w14:paraId="2D5E9C9E" w14:textId="77777777" w:rsidR="00673206" w:rsidRPr="00A54D5F" w:rsidRDefault="00673206" w:rsidP="00673206">
      <w:r w:rsidRPr="00A54D5F">
        <w:t xml:space="preserve">Wasserman and </w:t>
      </w:r>
      <w:r w:rsidRPr="00A54D5F">
        <w:rPr>
          <w:rStyle w:val="Style13ptBold"/>
        </w:rPr>
        <w:t>Slack 21</w:t>
      </w:r>
      <w:r w:rsidRPr="00A54D5F">
        <w:t>, Professor</w:t>
      </w:r>
      <w:r>
        <w:t xml:space="preserve"> of Law, The University of Texas School of Law. Jonathan Slack, J.D., The University of Texas School of Law, 2019; M.S. in Computer Science, Georgia Institute of Technology, 2019 (Melissa and Jonathan, “CAN THERE BE TOO MUCH SPECIALIZATION? SPECIALIZATION IN SPECIALIZED </w:t>
      </w:r>
      <w:r w:rsidRPr="00A54D5F">
        <w:t>COURTS,” Northwestern Law Review)</w:t>
      </w:r>
    </w:p>
    <w:p w14:paraId="21AB2A40" w14:textId="77777777" w:rsidR="00673206" w:rsidRPr="00A54D5F" w:rsidRDefault="00673206" w:rsidP="00673206">
      <w:pPr>
        <w:rPr>
          <w:sz w:val="16"/>
        </w:rPr>
      </w:pPr>
      <w:r w:rsidRPr="003E1660">
        <w:rPr>
          <w:rStyle w:val="StyleUnderline"/>
          <w:highlight w:val="cyan"/>
        </w:rPr>
        <w:t>Specialization can</w:t>
      </w:r>
      <w:r w:rsidRPr="00A54D5F">
        <w:rPr>
          <w:sz w:val="16"/>
        </w:rPr>
        <w:t xml:space="preserve"> also </w:t>
      </w:r>
      <w:r w:rsidRPr="003E1660">
        <w:rPr>
          <w:rStyle w:val="Emphasis"/>
          <w:highlight w:val="cyan"/>
        </w:rPr>
        <w:t>promote</w:t>
      </w:r>
      <w:r w:rsidRPr="003E1660">
        <w:rPr>
          <w:rStyle w:val="StyleUnderline"/>
        </w:rPr>
        <w:t xml:space="preserve"> institutional </w:t>
      </w:r>
      <w:r w:rsidRPr="003E1660">
        <w:rPr>
          <w:rStyle w:val="StyleUnderline"/>
          <w:highlight w:val="cyan"/>
        </w:rPr>
        <w:t>efficiency</w:t>
      </w:r>
      <w:r w:rsidRPr="00A54D5F">
        <w:rPr>
          <w:sz w:val="16"/>
        </w:rPr>
        <w:t xml:space="preserve">. 46 Scholars argue that </w:t>
      </w:r>
      <w:r w:rsidRPr="00A54D5F">
        <w:rPr>
          <w:rStyle w:val="StyleUnderline"/>
          <w:highlight w:val="cyan"/>
        </w:rPr>
        <w:t>the</w:t>
      </w:r>
      <w:r w:rsidRPr="003E1660">
        <w:rPr>
          <w:rStyle w:val="StyleUnderline"/>
        </w:rPr>
        <w:t xml:space="preserve"> federal </w:t>
      </w:r>
      <w:r w:rsidRPr="00A54D5F">
        <w:rPr>
          <w:rStyle w:val="StyleUnderline"/>
          <w:highlight w:val="cyan"/>
        </w:rPr>
        <w:t>judiciary</w:t>
      </w:r>
      <w:r w:rsidRPr="00A54D5F">
        <w:rPr>
          <w:sz w:val="16"/>
        </w:rPr>
        <w:t xml:space="preserve">, as it is currently structured, </w:t>
      </w:r>
      <w:r w:rsidRPr="00A54D5F">
        <w:rPr>
          <w:rStyle w:val="Emphasis"/>
          <w:highlight w:val="cyan"/>
        </w:rPr>
        <w:t>cannot support</w:t>
      </w:r>
      <w:r w:rsidRPr="00A54D5F">
        <w:rPr>
          <w:rStyle w:val="StyleUnderline"/>
        </w:rPr>
        <w:t xml:space="preserve"> the </w:t>
      </w:r>
      <w:r w:rsidRPr="00A54D5F">
        <w:rPr>
          <w:rStyle w:val="Emphasis"/>
          <w:highlight w:val="cyan"/>
        </w:rPr>
        <w:t>growing</w:t>
      </w:r>
      <w:r w:rsidRPr="00A54D5F">
        <w:rPr>
          <w:rStyle w:val="Emphasis"/>
        </w:rPr>
        <w:t xml:space="preserve"> volume</w:t>
      </w:r>
      <w:r w:rsidRPr="00A54D5F">
        <w:rPr>
          <w:sz w:val="16"/>
        </w:rPr>
        <w:t xml:space="preserve"> of </w:t>
      </w:r>
      <w:r w:rsidRPr="00A54D5F">
        <w:rPr>
          <w:rStyle w:val="Emphasis"/>
          <w:highlight w:val="cyan"/>
        </w:rPr>
        <w:t>litigation</w:t>
      </w:r>
      <w:r w:rsidRPr="00A54D5F">
        <w:rPr>
          <w:sz w:val="16"/>
        </w:rPr>
        <w:t xml:space="preserve">. 47 </w:t>
      </w:r>
      <w:r w:rsidRPr="00A54D5F">
        <w:rPr>
          <w:rStyle w:val="StyleUnderline"/>
        </w:rPr>
        <w:t xml:space="preserve">Judicial </w:t>
      </w:r>
      <w:r w:rsidRPr="00A54D5F">
        <w:rPr>
          <w:rStyle w:val="StyleUnderline"/>
          <w:highlight w:val="cyan"/>
        </w:rPr>
        <w:t>specialization could</w:t>
      </w:r>
      <w:r w:rsidRPr="00A54D5F">
        <w:rPr>
          <w:rStyle w:val="StyleUnderline"/>
        </w:rPr>
        <w:t xml:space="preserve"> </w:t>
      </w:r>
      <w:r w:rsidRPr="00A54D5F">
        <w:rPr>
          <w:rStyle w:val="Emphasis"/>
        </w:rPr>
        <w:t xml:space="preserve">help </w:t>
      </w:r>
      <w:r w:rsidRPr="00A54D5F">
        <w:rPr>
          <w:rStyle w:val="Emphasis"/>
          <w:highlight w:val="cyan"/>
        </w:rPr>
        <w:t>alleviate</w:t>
      </w:r>
      <w:r w:rsidRPr="00A54D5F">
        <w:rPr>
          <w:rStyle w:val="StyleUnderline"/>
        </w:rPr>
        <w:t xml:space="preserve"> the burgeoning </w:t>
      </w:r>
      <w:r w:rsidRPr="00A54D5F">
        <w:rPr>
          <w:rStyle w:val="Emphasis"/>
          <w:highlight w:val="cyan"/>
        </w:rPr>
        <w:t>caseloads</w:t>
      </w:r>
      <w:r w:rsidRPr="00A54D5F">
        <w:rPr>
          <w:sz w:val="16"/>
        </w:rPr>
        <w:t xml:space="preserve"> facing courts of general jurisdiction. </w:t>
      </w:r>
      <w:r w:rsidRPr="00A54D5F">
        <w:rPr>
          <w:rStyle w:val="StyleUnderline"/>
          <w:highlight w:val="cyan"/>
        </w:rPr>
        <w:t>Judges</w:t>
      </w:r>
      <w:r w:rsidRPr="00A54D5F">
        <w:rPr>
          <w:rStyle w:val="StyleUnderline"/>
        </w:rPr>
        <w:t xml:space="preserve"> who sit </w:t>
      </w:r>
      <w:r w:rsidRPr="00A54D5F">
        <w:rPr>
          <w:rStyle w:val="StyleUnderline"/>
          <w:highlight w:val="cyan"/>
        </w:rPr>
        <w:t xml:space="preserve">on courts with </w:t>
      </w:r>
      <w:r w:rsidRPr="00A54D5F">
        <w:rPr>
          <w:rStyle w:val="Emphasis"/>
          <w:highlight w:val="cyan"/>
        </w:rPr>
        <w:t>narrow subject matters</w:t>
      </w:r>
      <w:r w:rsidRPr="00A54D5F">
        <w:rPr>
          <w:rStyle w:val="StyleUnderline"/>
        </w:rPr>
        <w:t xml:space="preserve"> will </w:t>
      </w:r>
      <w:r w:rsidRPr="00A54D5F">
        <w:rPr>
          <w:rStyle w:val="StyleUnderline"/>
          <w:highlight w:val="cyan"/>
        </w:rPr>
        <w:t xml:space="preserve">gain </w:t>
      </w:r>
      <w:r w:rsidRPr="00A54D5F">
        <w:rPr>
          <w:rStyle w:val="Emphasis"/>
          <w:highlight w:val="cyan"/>
        </w:rPr>
        <w:t>expertise</w:t>
      </w:r>
      <w:r w:rsidRPr="00A54D5F">
        <w:rPr>
          <w:rStyle w:val="StyleUnderline"/>
        </w:rPr>
        <w:t xml:space="preserve"> in </w:t>
      </w:r>
      <w:r w:rsidRPr="00A54D5F">
        <w:rPr>
          <w:rStyle w:val="StyleUnderline"/>
          <w:highlight w:val="cyan"/>
        </w:rPr>
        <w:t>that</w:t>
      </w:r>
      <w:r w:rsidRPr="00A54D5F">
        <w:rPr>
          <w:rStyle w:val="StyleUnderline"/>
        </w:rPr>
        <w:t xml:space="preserve"> field. This</w:t>
      </w:r>
      <w:r w:rsidRPr="00A54D5F">
        <w:rPr>
          <w:sz w:val="16"/>
        </w:rPr>
        <w:t xml:space="preserve"> expertise, in theory, </w:t>
      </w:r>
      <w:r w:rsidRPr="00A54D5F">
        <w:rPr>
          <w:rStyle w:val="StyleUnderline"/>
        </w:rPr>
        <w:t xml:space="preserve">should </w:t>
      </w:r>
      <w:r w:rsidRPr="00A54D5F">
        <w:rPr>
          <w:rStyle w:val="StyleUnderline"/>
          <w:highlight w:val="cyan"/>
        </w:rPr>
        <w:t>enable judges to adjudicate</w:t>
      </w:r>
      <w:r w:rsidRPr="00A54D5F">
        <w:rPr>
          <w:rStyle w:val="StyleUnderline"/>
        </w:rPr>
        <w:t xml:space="preserve"> cases </w:t>
      </w:r>
      <w:r w:rsidRPr="00A54D5F">
        <w:rPr>
          <w:rStyle w:val="Emphasis"/>
          <w:highlight w:val="cyan"/>
        </w:rPr>
        <w:t>faster</w:t>
      </w:r>
      <w:r w:rsidRPr="00A54D5F">
        <w:rPr>
          <w:sz w:val="16"/>
        </w:rPr>
        <w:t>.48</w:t>
      </w:r>
    </w:p>
    <w:p w14:paraId="3E808C5A" w14:textId="77777777" w:rsidR="00673206" w:rsidRPr="00EB5CED" w:rsidRDefault="00673206" w:rsidP="00673206">
      <w:pPr>
        <w:pStyle w:val="Heading4"/>
      </w:pPr>
      <w:r>
        <w:t xml:space="preserve">Clog causes data protection cases </w:t>
      </w:r>
      <w:r w:rsidRPr="00A54D5F">
        <w:rPr>
          <w:u w:val="single"/>
        </w:rPr>
        <w:t>to be cut</w:t>
      </w:r>
      <w:r>
        <w:t xml:space="preserve"> from the docket. </w:t>
      </w:r>
    </w:p>
    <w:p w14:paraId="64952DE3" w14:textId="77777777" w:rsidR="00673206" w:rsidRPr="009460A1" w:rsidRDefault="00673206" w:rsidP="00673206">
      <w:r w:rsidRPr="009460A1">
        <w:rPr>
          <w:rStyle w:val="Style13ptBold"/>
        </w:rPr>
        <w:t>Haley 20</w:t>
      </w:r>
      <w:r w:rsidRPr="009460A1">
        <w:t xml:space="preserve">, Research Assistant Professor at the University of Virginia School of Law, J.D. from the University of Chicago Law School, B.A. from Pomona College. (Thomas D., 2020, “Data Protection in Disarray,” Washington Law Review, Vol. 95, No. 3, pp. 1193-1252, </w:t>
      </w:r>
      <w:r>
        <w:t xml:space="preserve">University of Kansas Libraries, </w:t>
      </w:r>
      <w:r w:rsidRPr="009460A1">
        <w:t>Hein</w:t>
      </w:r>
      <w:r>
        <w:t xml:space="preserve"> </w:t>
      </w:r>
      <w:r w:rsidRPr="009460A1">
        <w:t>Online)</w:t>
      </w:r>
    </w:p>
    <w:p w14:paraId="4A0E4B76" w14:textId="77777777" w:rsidR="00673206" w:rsidRPr="00A54D5F" w:rsidRDefault="00673206" w:rsidP="00673206">
      <w:pPr>
        <w:rPr>
          <w:sz w:val="16"/>
        </w:rPr>
      </w:pPr>
      <w:r w:rsidRPr="00A54D5F">
        <w:rPr>
          <w:sz w:val="16"/>
        </w:rPr>
        <w:t>The Seventh Circuit may have said the quiet part out loud: "</w:t>
      </w:r>
      <w:r w:rsidRPr="00A54D5F">
        <w:rPr>
          <w:rStyle w:val="StyleUnderline"/>
        </w:rPr>
        <w:t xml:space="preserve">The </w:t>
      </w:r>
      <w:r w:rsidRPr="00A54D5F">
        <w:rPr>
          <w:rStyle w:val="StyleUnderline"/>
          <w:highlight w:val="cyan"/>
        </w:rPr>
        <w:t>standing</w:t>
      </w:r>
      <w:r w:rsidRPr="00A54D5F">
        <w:rPr>
          <w:rStyle w:val="StyleUnderline"/>
        </w:rPr>
        <w:t xml:space="preserve"> rule </w:t>
      </w:r>
      <w:r w:rsidRPr="00A54D5F">
        <w:rPr>
          <w:rStyle w:val="StyleUnderline"/>
          <w:highlight w:val="cyan"/>
        </w:rPr>
        <w:t>reduces</w:t>
      </w:r>
      <w:r w:rsidRPr="00A54D5F">
        <w:rPr>
          <w:rStyle w:val="StyleUnderline"/>
        </w:rPr>
        <w:t xml:space="preserve"> the </w:t>
      </w:r>
      <w:r w:rsidRPr="00A54D5F">
        <w:rPr>
          <w:rStyle w:val="Emphasis"/>
          <w:highlight w:val="cyan"/>
        </w:rPr>
        <w:t>workload</w:t>
      </w:r>
      <w:r w:rsidRPr="00A54D5F">
        <w:rPr>
          <w:rStyle w:val="StyleUnderline"/>
          <w:highlight w:val="cyan"/>
        </w:rPr>
        <w:t xml:space="preserve"> of the</w:t>
      </w:r>
      <w:r w:rsidRPr="00A54D5F">
        <w:rPr>
          <w:rStyle w:val="StyleUnderline"/>
        </w:rPr>
        <w:t xml:space="preserve"> </w:t>
      </w:r>
      <w:r w:rsidRPr="00A54D5F">
        <w:rPr>
          <w:rStyle w:val="Emphasis"/>
        </w:rPr>
        <w:t xml:space="preserve">federal </w:t>
      </w:r>
      <w:r w:rsidRPr="00A54D5F">
        <w:rPr>
          <w:rStyle w:val="Emphasis"/>
          <w:highlight w:val="cyan"/>
        </w:rPr>
        <w:t>judiciary</w:t>
      </w:r>
      <w:r w:rsidRPr="00A54D5F">
        <w:rPr>
          <w:sz w:val="16"/>
        </w:rPr>
        <w:t xml:space="preserve"> .... "205 While literally true, that is neither an accepted nor acceptable justification for standing doctrine.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p>
    <w:p w14:paraId="2171BA39" w14:textId="77777777" w:rsidR="00673206" w:rsidRPr="00A54D5F" w:rsidRDefault="00673206" w:rsidP="00673206">
      <w:pPr>
        <w:rPr>
          <w:rStyle w:val="StyleUnderline"/>
        </w:rPr>
      </w:pPr>
      <w:r w:rsidRPr="00A54D5F">
        <w:rPr>
          <w:sz w:val="16"/>
        </w:rPr>
        <w:lastRenderedPageBreak/>
        <w:t xml:space="preserve">Yet </w:t>
      </w:r>
      <w:r w:rsidRPr="00A54D5F">
        <w:rPr>
          <w:rStyle w:val="StyleUnderline"/>
        </w:rPr>
        <w:t xml:space="preserve">the </w:t>
      </w:r>
      <w:r w:rsidRPr="00A54D5F">
        <w:rPr>
          <w:rStyle w:val="StyleUnderline"/>
          <w:highlight w:val="cyan"/>
        </w:rPr>
        <w:t>appeal of</w:t>
      </w:r>
      <w:r w:rsidRPr="00A54D5F">
        <w:rPr>
          <w:rStyle w:val="StyleUnderline"/>
        </w:rPr>
        <w:t xml:space="preserve"> the </w:t>
      </w:r>
      <w:r w:rsidRPr="00A54D5F">
        <w:rPr>
          <w:rStyle w:val="Emphasis"/>
          <w:highlight w:val="cyan"/>
        </w:rPr>
        <w:t>standing dismissal</w:t>
      </w:r>
      <w:r w:rsidRPr="00A54D5F">
        <w:rPr>
          <w:rStyle w:val="StyleUnderline"/>
        </w:rPr>
        <w:t xml:space="preserve"> to the federal judge </w:t>
      </w:r>
      <w:r w:rsidRPr="00A54D5F">
        <w:rPr>
          <w:rStyle w:val="StyleUnderline"/>
          <w:highlight w:val="cyan"/>
        </w:rPr>
        <w:t xml:space="preserve">is </w:t>
      </w:r>
      <w:r w:rsidRPr="00A54D5F">
        <w:rPr>
          <w:rStyle w:val="Emphasis"/>
          <w:highlight w:val="cyan"/>
        </w:rPr>
        <w:t>impossible to ignore</w:t>
      </w:r>
      <w:r w:rsidRPr="00A54D5F">
        <w:rPr>
          <w:sz w:val="16"/>
        </w:rPr>
        <w:t xml:space="preserve">. The massive and increasing caseload in the federal courts is well known. </w:t>
      </w:r>
      <w:r w:rsidRPr="00A54D5F">
        <w:rPr>
          <w:rStyle w:val="StyleUnderline"/>
        </w:rPr>
        <w:t xml:space="preserve">In the </w:t>
      </w:r>
      <w:r w:rsidRPr="00A54D5F">
        <w:rPr>
          <w:rStyle w:val="Emphasis"/>
          <w:highlight w:val="cyan"/>
        </w:rPr>
        <w:t>data-protection</w:t>
      </w:r>
      <w:r w:rsidRPr="00A54D5F">
        <w:rPr>
          <w:rStyle w:val="Emphasis"/>
        </w:rPr>
        <w:t xml:space="preserve"> context</w:t>
      </w:r>
      <w:r w:rsidRPr="00A54D5F">
        <w:rPr>
          <w:rStyle w:val="StyleUnderline"/>
        </w:rPr>
        <w:t xml:space="preserve">, </w:t>
      </w:r>
      <w:r w:rsidRPr="00A54D5F">
        <w:rPr>
          <w:rStyle w:val="StyleUnderline"/>
          <w:highlight w:val="cyan"/>
        </w:rPr>
        <w:t>cases</w:t>
      </w:r>
      <w:r w:rsidRPr="00A54D5F">
        <w:rPr>
          <w:rStyle w:val="StyleUnderline"/>
        </w:rPr>
        <w:t xml:space="preserve"> typically </w:t>
      </w:r>
      <w:r w:rsidRPr="00A54D5F">
        <w:rPr>
          <w:rStyle w:val="StyleUnderline"/>
          <w:highlight w:val="cyan"/>
        </w:rPr>
        <w:t xml:space="preserve">promise to be </w:t>
      </w:r>
      <w:r w:rsidRPr="00A54D5F">
        <w:rPr>
          <w:rStyle w:val="Emphasis"/>
          <w:highlight w:val="cyan"/>
        </w:rPr>
        <w:t>long</w:t>
      </w:r>
      <w:r w:rsidRPr="00A54D5F">
        <w:rPr>
          <w:rStyle w:val="StyleUnderline"/>
          <w:highlight w:val="cyan"/>
        </w:rPr>
        <w:t xml:space="preserve"> and </w:t>
      </w:r>
      <w:r w:rsidRPr="00A54D5F">
        <w:rPr>
          <w:rStyle w:val="Emphasis"/>
          <w:highlight w:val="cyan"/>
        </w:rPr>
        <w:t>involved</w:t>
      </w:r>
      <w:r w:rsidRPr="00A54D5F">
        <w:rPr>
          <w:rStyle w:val="StyleUnderline"/>
          <w:highlight w:val="cyan"/>
        </w:rPr>
        <w:t xml:space="preserve">. Most arise from </w:t>
      </w:r>
      <w:r w:rsidRPr="00A54D5F">
        <w:rPr>
          <w:rStyle w:val="Emphasis"/>
          <w:highlight w:val="cyan"/>
        </w:rPr>
        <w:t>large-scale</w:t>
      </w:r>
      <w:r w:rsidRPr="00A54D5F">
        <w:rPr>
          <w:rStyle w:val="StyleUnderline"/>
        </w:rPr>
        <w:t xml:space="preserve"> data </w:t>
      </w:r>
      <w:r w:rsidRPr="00A54D5F">
        <w:rPr>
          <w:rStyle w:val="StyleUnderline"/>
          <w:highlight w:val="cyan"/>
        </w:rPr>
        <w:t>breaches</w:t>
      </w:r>
      <w:r w:rsidRPr="00A54D5F">
        <w:rPr>
          <w:sz w:val="16"/>
        </w:rPr>
        <w:t xml:space="preserve"> or inappropriate, indiscriminate data collection. </w:t>
      </w:r>
      <w:r w:rsidRPr="00A54D5F">
        <w:rPr>
          <w:rStyle w:val="StyleUnderline"/>
        </w:rPr>
        <w:t xml:space="preserve">As such, </w:t>
      </w:r>
      <w:r w:rsidRPr="00A54D5F">
        <w:rPr>
          <w:rStyle w:val="StyleUnderline"/>
          <w:highlight w:val="cyan"/>
        </w:rPr>
        <w:t>they are</w:t>
      </w:r>
      <w:r w:rsidRPr="00A54D5F">
        <w:rPr>
          <w:rStyle w:val="StyleUnderline"/>
        </w:rPr>
        <w:t xml:space="preserve"> usually brought as </w:t>
      </w:r>
      <w:r w:rsidRPr="00A54D5F">
        <w:rPr>
          <w:rStyle w:val="Emphasis"/>
          <w:highlight w:val="cyan"/>
        </w:rPr>
        <w:t>class actions</w:t>
      </w:r>
      <w:r w:rsidRPr="00A54D5F">
        <w:rPr>
          <w:rStyle w:val="StyleUnderline"/>
          <w:highlight w:val="cyan"/>
        </w:rPr>
        <w:t xml:space="preserve"> and implicate </w:t>
      </w:r>
      <w:r w:rsidRPr="00A54D5F">
        <w:rPr>
          <w:rStyle w:val="Emphasis"/>
          <w:highlight w:val="cyan"/>
        </w:rPr>
        <w:t>complex</w:t>
      </w:r>
      <w:r w:rsidRPr="00A54D5F">
        <w:rPr>
          <w:rStyle w:val="StyleUnderline"/>
        </w:rPr>
        <w:t xml:space="preserve"> technical </w:t>
      </w:r>
      <w:r w:rsidRPr="00A54D5F">
        <w:rPr>
          <w:rStyle w:val="StyleUnderline"/>
          <w:highlight w:val="cyan"/>
        </w:rPr>
        <w:t>issues. One can</w:t>
      </w:r>
      <w:r w:rsidRPr="00A54D5F">
        <w:rPr>
          <w:rStyle w:val="StyleUnderline"/>
        </w:rPr>
        <w:t xml:space="preserve"> </w:t>
      </w:r>
      <w:r w:rsidRPr="00A54D5F">
        <w:rPr>
          <w:rStyle w:val="Emphasis"/>
        </w:rPr>
        <w:t xml:space="preserve">certainly </w:t>
      </w:r>
      <w:r w:rsidRPr="00A54D5F">
        <w:rPr>
          <w:rStyle w:val="Emphasis"/>
          <w:highlight w:val="cyan"/>
        </w:rPr>
        <w:t>understand</w:t>
      </w:r>
      <w:r w:rsidRPr="00A54D5F">
        <w:rPr>
          <w:rStyle w:val="StyleUnderline"/>
          <w:highlight w:val="cyan"/>
        </w:rPr>
        <w:t xml:space="preserve"> why overworked judges</w:t>
      </w:r>
      <w:r w:rsidRPr="00A54D5F">
        <w:rPr>
          <w:rStyle w:val="StyleUnderline"/>
        </w:rPr>
        <w:t xml:space="preserve"> might </w:t>
      </w:r>
      <w:r w:rsidRPr="00A54D5F">
        <w:rPr>
          <w:rStyle w:val="Emphasis"/>
        </w:rPr>
        <w:t xml:space="preserve">be </w:t>
      </w:r>
      <w:r w:rsidRPr="00A54D5F">
        <w:rPr>
          <w:rStyle w:val="Emphasis"/>
          <w:highlight w:val="cyan"/>
        </w:rPr>
        <w:t>eager</w:t>
      </w:r>
      <w:r w:rsidRPr="00A54D5F">
        <w:rPr>
          <w:rStyle w:val="StyleUnderline"/>
          <w:highlight w:val="cyan"/>
        </w:rPr>
        <w:t xml:space="preserve"> to get such cases </w:t>
      </w:r>
      <w:r w:rsidRPr="00A54D5F">
        <w:rPr>
          <w:rStyle w:val="Emphasis"/>
          <w:highlight w:val="cyan"/>
        </w:rPr>
        <w:t>off their dockets</w:t>
      </w:r>
      <w:r w:rsidRPr="00A54D5F">
        <w:rPr>
          <w:rStyle w:val="StyleUnderline"/>
        </w:rPr>
        <w:t>.</w:t>
      </w:r>
    </w:p>
    <w:p w14:paraId="2301D3B5" w14:textId="77777777" w:rsidR="00673206" w:rsidRPr="009460A1" w:rsidRDefault="00673206" w:rsidP="00673206">
      <w:pPr>
        <w:pStyle w:val="Heading4"/>
      </w:pPr>
      <w:r w:rsidRPr="009460A1">
        <w:t xml:space="preserve">Data protection is key to </w:t>
      </w:r>
      <w:r w:rsidRPr="009460A1">
        <w:rPr>
          <w:u w:val="single"/>
        </w:rPr>
        <w:t>preventing</w:t>
      </w:r>
      <w:r w:rsidRPr="009460A1">
        <w:t xml:space="preserve"> a laundry-list of AI driven existential risks AND </w:t>
      </w:r>
      <w:r w:rsidRPr="009460A1">
        <w:rPr>
          <w:u w:val="single"/>
        </w:rPr>
        <w:t>ensuring</w:t>
      </w:r>
      <w:r w:rsidRPr="009460A1">
        <w:t xml:space="preserve"> upsides. </w:t>
      </w:r>
    </w:p>
    <w:p w14:paraId="182386AC" w14:textId="77777777" w:rsidR="00673206" w:rsidRPr="009460A1" w:rsidRDefault="00673206" w:rsidP="00673206">
      <w:r w:rsidRPr="009460A1">
        <w:rPr>
          <w:rStyle w:val="Style13ptBold"/>
        </w:rPr>
        <w:t>Vaseashta 23</w:t>
      </w:r>
      <w:r w:rsidRPr="009460A1">
        <w:t xml:space="preserve">, Researcher/Professor at the Office of Applied Research, International Clean Water Street. (Ashok, 2023, “Existential Risks Associated with Dual-Use Technologies,” Proceedings of the Stanford Existential Risks Conference, pp. 156-180, </w:t>
      </w:r>
      <w:r w:rsidRPr="001155EA">
        <w:t>https://doi.org/10.25740/zy474yf0050</w:t>
      </w:r>
      <w:r w:rsidRPr="009460A1">
        <w:t>, Ulven)</w:t>
      </w:r>
    </w:p>
    <w:p w14:paraId="25F225A4" w14:textId="77777777" w:rsidR="00673206" w:rsidRPr="009460A1" w:rsidRDefault="00673206" w:rsidP="00673206">
      <w:pPr>
        <w:rPr>
          <w:sz w:val="16"/>
        </w:rPr>
      </w:pPr>
      <w:r w:rsidRPr="009460A1">
        <w:rPr>
          <w:sz w:val="16"/>
        </w:rPr>
        <w:t xml:space="preserve">2.4 </w:t>
      </w:r>
      <w:r w:rsidRPr="009460A1">
        <w:rPr>
          <w:rStyle w:val="Emphasis"/>
        </w:rPr>
        <w:t>A</w:t>
      </w:r>
      <w:r w:rsidRPr="009460A1">
        <w:rPr>
          <w:rStyle w:val="StyleUnderline"/>
        </w:rPr>
        <w:t>rtificial</w:t>
      </w:r>
      <w:r w:rsidRPr="009460A1">
        <w:rPr>
          <w:sz w:val="16"/>
        </w:rPr>
        <w:t xml:space="preserve"> </w:t>
      </w:r>
      <w:r w:rsidRPr="009460A1">
        <w:rPr>
          <w:rStyle w:val="Emphasis"/>
        </w:rPr>
        <w:t>I</w:t>
      </w:r>
      <w:r w:rsidRPr="009460A1">
        <w:rPr>
          <w:rStyle w:val="StyleUnderline"/>
        </w:rPr>
        <w:t>ntelligence</w:t>
      </w:r>
      <w:r w:rsidRPr="009460A1">
        <w:rPr>
          <w:sz w:val="16"/>
        </w:rPr>
        <w:t xml:space="preserve">: </w:t>
      </w:r>
      <w:r w:rsidRPr="009460A1">
        <w:rPr>
          <w:rStyle w:val="StyleUnderline"/>
        </w:rPr>
        <w:t>Pros, Cons, and Dual-Use</w:t>
      </w:r>
    </w:p>
    <w:p w14:paraId="559ABE0C" w14:textId="77777777" w:rsidR="00673206" w:rsidRPr="009460A1" w:rsidRDefault="00673206" w:rsidP="00673206">
      <w:pPr>
        <w:rPr>
          <w:sz w:val="16"/>
        </w:rPr>
      </w:pPr>
      <w:r w:rsidRPr="009460A1">
        <w:rPr>
          <w:sz w:val="16"/>
        </w:rPr>
        <w:t xml:space="preserve">The rapid </w:t>
      </w:r>
      <w:r w:rsidRPr="009460A1">
        <w:rPr>
          <w:rStyle w:val="StyleUnderline"/>
        </w:rPr>
        <w:t>progress and developments in</w:t>
      </w:r>
      <w:r w:rsidRPr="009460A1">
        <w:rPr>
          <w:sz w:val="16"/>
        </w:rPr>
        <w:t xml:space="preserve"> </w:t>
      </w:r>
      <w:r w:rsidRPr="00B1549C">
        <w:rPr>
          <w:rStyle w:val="Emphasis"/>
          <w:highlight w:val="cyan"/>
        </w:rPr>
        <w:t>AI</w:t>
      </w:r>
      <w:r w:rsidRPr="009460A1">
        <w:rPr>
          <w:sz w:val="16"/>
        </w:rPr>
        <w:t xml:space="preserve"> </w:t>
      </w:r>
      <w:r w:rsidRPr="009460A1">
        <w:rPr>
          <w:rStyle w:val="StyleUnderline"/>
        </w:rPr>
        <w:t>are</w:t>
      </w:r>
      <w:r w:rsidRPr="009460A1">
        <w:rPr>
          <w:sz w:val="16"/>
        </w:rPr>
        <w:t xml:space="preserve"> </w:t>
      </w:r>
      <w:r w:rsidRPr="002479AB">
        <w:rPr>
          <w:rStyle w:val="Emphasis"/>
        </w:rPr>
        <w:t>prompting grave speculation</w:t>
      </w:r>
      <w:r w:rsidRPr="002479AB">
        <w:rPr>
          <w:sz w:val="16"/>
        </w:rPr>
        <w:t xml:space="preserve"> </w:t>
      </w:r>
      <w:r w:rsidRPr="002479AB">
        <w:rPr>
          <w:rStyle w:val="StyleUnderline"/>
        </w:rPr>
        <w:t>about its</w:t>
      </w:r>
      <w:r w:rsidRPr="009460A1">
        <w:rPr>
          <w:rStyle w:val="StyleUnderline"/>
        </w:rPr>
        <w:t xml:space="preserve"> </w:t>
      </w:r>
      <w:r w:rsidRPr="00B1549C">
        <w:rPr>
          <w:rStyle w:val="StyleUnderline"/>
          <w:highlight w:val="cyan"/>
        </w:rPr>
        <w:t>dual-use applications and</w:t>
      </w:r>
      <w:r w:rsidRPr="009460A1">
        <w:rPr>
          <w:sz w:val="16"/>
        </w:rPr>
        <w:t xml:space="preserve"> </w:t>
      </w:r>
      <w:r w:rsidRPr="002479AB">
        <w:rPr>
          <w:rStyle w:val="Emphasis"/>
        </w:rPr>
        <w:t xml:space="preserve">cascading </w:t>
      </w:r>
      <w:r w:rsidRPr="00B1549C">
        <w:rPr>
          <w:rStyle w:val="Emphasis"/>
          <w:highlight w:val="cyan"/>
        </w:rPr>
        <w:t>security risks</w:t>
      </w:r>
      <w:r w:rsidRPr="009460A1">
        <w:rPr>
          <w:sz w:val="16"/>
        </w:rPr>
        <w:t xml:space="preserve">, despite the fact that AI offers numerous advantages and benefits across multiple domains. Notable </w:t>
      </w:r>
      <w:r w:rsidRPr="00B1549C">
        <w:rPr>
          <w:rStyle w:val="StyleUnderline"/>
          <w:highlight w:val="cyan"/>
        </w:rPr>
        <w:t>advantages</w:t>
      </w:r>
      <w:r w:rsidRPr="009460A1">
        <w:rPr>
          <w:sz w:val="16"/>
        </w:rPr>
        <w:t xml:space="preserve"> of AI include automation thus reducing human effort and increasing efficiency; </w:t>
      </w:r>
      <w:r w:rsidRPr="009460A1">
        <w:rPr>
          <w:rStyle w:val="StyleUnderline"/>
        </w:rPr>
        <w:t>handling</w:t>
      </w:r>
      <w:r w:rsidRPr="009460A1">
        <w:rPr>
          <w:sz w:val="16"/>
        </w:rPr>
        <w:t xml:space="preserve"> complex calculations, </w:t>
      </w:r>
      <w:r w:rsidRPr="009460A1">
        <w:rPr>
          <w:rStyle w:val="StyleUnderline"/>
        </w:rPr>
        <w:t xml:space="preserve">data </w:t>
      </w:r>
      <w:r w:rsidRPr="00B1549C">
        <w:rPr>
          <w:rStyle w:val="StyleUnderline"/>
          <w:highlight w:val="cyan"/>
        </w:rPr>
        <w:t>analysis</w:t>
      </w:r>
      <w:r w:rsidRPr="009460A1">
        <w:rPr>
          <w:sz w:val="16"/>
        </w:rPr>
        <w:t xml:space="preserve">, </w:t>
      </w:r>
      <w:r w:rsidRPr="00B1549C">
        <w:rPr>
          <w:rStyle w:val="StyleUnderline"/>
          <w:highlight w:val="cyan"/>
        </w:rPr>
        <w:t>and</w:t>
      </w:r>
      <w:r w:rsidRPr="009460A1">
        <w:rPr>
          <w:rStyle w:val="StyleUnderline"/>
        </w:rPr>
        <w:t xml:space="preserve"> decision-making </w:t>
      </w:r>
      <w:r w:rsidRPr="00B1549C">
        <w:rPr>
          <w:rStyle w:val="StyleUnderline"/>
          <w:highlight w:val="cyan"/>
        </w:rPr>
        <w:t>processes</w:t>
      </w:r>
      <w:r w:rsidRPr="009460A1">
        <w:rPr>
          <w:rStyle w:val="StyleUnderline"/>
        </w:rPr>
        <w:t xml:space="preserve"> at a much faster pace and </w:t>
      </w:r>
      <w:r w:rsidRPr="00B1549C">
        <w:rPr>
          <w:rStyle w:val="StyleUnderline"/>
          <w:highlight w:val="cyan"/>
        </w:rPr>
        <w:t>with accuracy</w:t>
      </w:r>
      <w:r w:rsidRPr="009460A1">
        <w:rPr>
          <w:rStyle w:val="StyleUnderline"/>
        </w:rPr>
        <w:t xml:space="preserve"> leading to more strategic and creative activities</w:t>
      </w:r>
      <w:r w:rsidRPr="009460A1">
        <w:rPr>
          <w:sz w:val="16"/>
        </w:rPr>
        <w:t xml:space="preserve">; </w:t>
      </w:r>
      <w:r w:rsidRPr="009460A1">
        <w:rPr>
          <w:rStyle w:val="StyleUnderline"/>
        </w:rPr>
        <w:t>processing</w:t>
      </w:r>
      <w:r w:rsidRPr="009460A1">
        <w:rPr>
          <w:sz w:val="16"/>
        </w:rPr>
        <w:t xml:space="preserve"> vast amounts of </w:t>
      </w:r>
      <w:r w:rsidRPr="009460A1">
        <w:rPr>
          <w:rStyle w:val="StyleUnderline"/>
        </w:rPr>
        <w:t>data to provide valuable insights to aid in decision-making by analyzing patterns, trends, correlations in data; and in rendering data-driven decisions</w:t>
      </w:r>
      <w:r w:rsidRPr="009460A1">
        <w:rPr>
          <w:sz w:val="16"/>
        </w:rPr>
        <w:t xml:space="preserve">. AI </w:t>
      </w:r>
      <w:r w:rsidRPr="009460A1">
        <w:rPr>
          <w:rStyle w:val="StyleUnderline"/>
        </w:rPr>
        <w:t>systems are</w:t>
      </w:r>
      <w:r w:rsidRPr="009460A1">
        <w:rPr>
          <w:sz w:val="16"/>
        </w:rPr>
        <w:t xml:space="preserve"> </w:t>
      </w:r>
      <w:r w:rsidRPr="009460A1">
        <w:rPr>
          <w:rStyle w:val="Emphasis"/>
        </w:rPr>
        <w:t xml:space="preserve">especially </w:t>
      </w:r>
      <w:r w:rsidRPr="00B1549C">
        <w:rPr>
          <w:rStyle w:val="Emphasis"/>
          <w:highlight w:val="cyan"/>
        </w:rPr>
        <w:t>beneficial</w:t>
      </w:r>
      <w:r w:rsidRPr="009460A1">
        <w:rPr>
          <w:sz w:val="16"/>
        </w:rPr>
        <w:t xml:space="preserve"> </w:t>
      </w:r>
      <w:r w:rsidRPr="00B1549C">
        <w:rPr>
          <w:rStyle w:val="StyleUnderline"/>
          <w:highlight w:val="cyan"/>
        </w:rPr>
        <w:t>in</w:t>
      </w:r>
      <w:r w:rsidRPr="009460A1">
        <w:rPr>
          <w:rStyle w:val="StyleUnderline"/>
        </w:rPr>
        <w:t xml:space="preserve"> sectors that require constant monitoring or rapid response times, such as</w:t>
      </w:r>
      <w:r w:rsidRPr="009460A1">
        <w:rPr>
          <w:sz w:val="16"/>
        </w:rPr>
        <w:t xml:space="preserve"> </w:t>
      </w:r>
      <w:r w:rsidRPr="00B1549C">
        <w:rPr>
          <w:rStyle w:val="Emphasis"/>
          <w:highlight w:val="cyan"/>
        </w:rPr>
        <w:t>cybersecurity</w:t>
      </w:r>
      <w:r w:rsidRPr="009460A1">
        <w:rPr>
          <w:sz w:val="16"/>
        </w:rPr>
        <w:t xml:space="preserve"> or customer support. AI algorithms can analyze user preferences, behavior, and historical data to provide personalized experiences and recommendations. This is </w:t>
      </w:r>
      <w:r w:rsidRPr="009460A1">
        <w:rPr>
          <w:rStyle w:val="StyleUnderline"/>
        </w:rPr>
        <w:t>particularly helpful in areas such as</w:t>
      </w:r>
      <w:r w:rsidRPr="009460A1">
        <w:rPr>
          <w:sz w:val="16"/>
        </w:rPr>
        <w:t xml:space="preserve"> </w:t>
      </w:r>
      <w:r w:rsidRPr="00B1549C">
        <w:rPr>
          <w:rStyle w:val="Emphasis"/>
          <w:highlight w:val="cyan"/>
        </w:rPr>
        <w:t>fraud detection</w:t>
      </w:r>
      <w:r w:rsidRPr="009460A1">
        <w:rPr>
          <w:sz w:val="16"/>
        </w:rPr>
        <w:t xml:space="preserve">, </w:t>
      </w:r>
      <w:r w:rsidRPr="009460A1">
        <w:rPr>
          <w:rStyle w:val="StyleUnderline"/>
        </w:rPr>
        <w:t xml:space="preserve">predictive maintenance, and </w:t>
      </w:r>
      <w:r w:rsidRPr="00B1549C">
        <w:rPr>
          <w:rStyle w:val="StyleUnderline"/>
          <w:highlight w:val="cyan"/>
        </w:rPr>
        <w:t>market analysis</w:t>
      </w:r>
      <w:r w:rsidRPr="009460A1">
        <w:rPr>
          <w:sz w:val="16"/>
        </w:rPr>
        <w:t xml:space="preserve">. AI-powered </w:t>
      </w:r>
      <w:r w:rsidRPr="009460A1">
        <w:rPr>
          <w:rStyle w:val="StyleUnderline"/>
        </w:rPr>
        <w:t>chatbots and virtual assistants can provide instant and personalized customer support, improving response times and overall customer satisfaction</w:t>
      </w:r>
      <w:r w:rsidRPr="009460A1">
        <w:rPr>
          <w:sz w:val="16"/>
        </w:rPr>
        <w:t>. AI can also be used to develop intuitive user interfaces, making products and services more user-friendly. AI techniques, such as machine learning and deep learning, enable the exploration and analysis of complex datasets that are difficult for humans to process manually, which opens new possibilities for scientific research, healthcare diagnostics, and uncovering hidden insights.</w:t>
      </w:r>
    </w:p>
    <w:p w14:paraId="2C79B86A" w14:textId="77777777" w:rsidR="00673206" w:rsidRPr="009460A1" w:rsidRDefault="00673206" w:rsidP="00673206">
      <w:pPr>
        <w:rPr>
          <w:sz w:val="16"/>
        </w:rPr>
      </w:pPr>
      <w:r w:rsidRPr="009460A1">
        <w:rPr>
          <w:rStyle w:val="StyleUnderline"/>
        </w:rPr>
        <w:t>While AI brings</w:t>
      </w:r>
      <w:r w:rsidRPr="009460A1">
        <w:rPr>
          <w:sz w:val="16"/>
        </w:rPr>
        <w:t xml:space="preserve"> numerous </w:t>
      </w:r>
      <w:r w:rsidRPr="009460A1">
        <w:rPr>
          <w:rStyle w:val="StyleUnderline"/>
        </w:rPr>
        <w:t>advantages</w:t>
      </w:r>
      <w:r w:rsidRPr="009460A1">
        <w:rPr>
          <w:sz w:val="16"/>
        </w:rPr>
        <w:t xml:space="preserve">, </w:t>
      </w:r>
      <w:r w:rsidRPr="00B1549C">
        <w:rPr>
          <w:rStyle w:val="StyleUnderline"/>
          <w:highlight w:val="cyan"/>
        </w:rPr>
        <w:t>there are</w:t>
      </w:r>
      <w:r w:rsidRPr="009460A1">
        <w:rPr>
          <w:sz w:val="16"/>
        </w:rPr>
        <w:t xml:space="preserve"> also several </w:t>
      </w:r>
      <w:r w:rsidRPr="00B1549C">
        <w:rPr>
          <w:rStyle w:val="StyleUnderline"/>
          <w:highlight w:val="cyan"/>
        </w:rPr>
        <w:t>disadvantages</w:t>
      </w:r>
      <w:r w:rsidRPr="009460A1">
        <w:rPr>
          <w:rStyle w:val="StyleUnderline"/>
        </w:rPr>
        <w:t xml:space="preserve"> and</w:t>
      </w:r>
      <w:r w:rsidRPr="009460A1">
        <w:rPr>
          <w:sz w:val="16"/>
        </w:rPr>
        <w:t xml:space="preserve"> </w:t>
      </w:r>
      <w:r w:rsidRPr="009460A1">
        <w:rPr>
          <w:rStyle w:val="Emphasis"/>
        </w:rPr>
        <w:t>challenges associated</w:t>
      </w:r>
      <w:r w:rsidRPr="009460A1">
        <w:rPr>
          <w:sz w:val="16"/>
        </w:rPr>
        <w:t xml:space="preserve"> </w:t>
      </w:r>
      <w:r w:rsidRPr="009460A1">
        <w:rPr>
          <w:rStyle w:val="StyleUnderline"/>
        </w:rPr>
        <w:t>with its implementation</w:t>
      </w:r>
      <w:r w:rsidRPr="009460A1">
        <w:rPr>
          <w:sz w:val="16"/>
        </w:rPr>
        <w:t xml:space="preserve">. One of the primary concerns is its potential to automate jobs, leading to job displacement. AI algorithms operate based on predefined rules and patterns, lacking human reasoning and intuition. This can limit their ability to handle complex or unexpected situations that require contextual understanding, empathy, or ethical decision-making. AI algorithms are trained on large datasets, and if those datasets contain biased or discriminatory information, the AI systems may learn and perpetuate those biases leading to unfair outcomes or discriminatory practices. With the increased integration of AI into various aspects of our lives, </w:t>
      </w:r>
      <w:r w:rsidRPr="009460A1">
        <w:rPr>
          <w:rStyle w:val="StyleUnderline"/>
        </w:rPr>
        <w:t>there is an</w:t>
      </w:r>
      <w:r w:rsidRPr="009460A1">
        <w:rPr>
          <w:sz w:val="16"/>
        </w:rPr>
        <w:t xml:space="preserve"> </w:t>
      </w:r>
      <w:r w:rsidRPr="002479AB">
        <w:rPr>
          <w:rStyle w:val="Emphasis"/>
        </w:rPr>
        <w:t>increased risk of</w:t>
      </w:r>
      <w:r w:rsidRPr="002479AB">
        <w:rPr>
          <w:sz w:val="16"/>
        </w:rPr>
        <w:t xml:space="preserve"> </w:t>
      </w:r>
      <w:r w:rsidRPr="002479AB">
        <w:rPr>
          <w:rStyle w:val="StyleUnderline"/>
        </w:rPr>
        <w:t>security breaches and</w:t>
      </w:r>
      <w:r w:rsidRPr="002479AB">
        <w:rPr>
          <w:sz w:val="16"/>
        </w:rPr>
        <w:t xml:space="preserve"> </w:t>
      </w:r>
      <w:r w:rsidRPr="002479AB">
        <w:rPr>
          <w:rStyle w:val="Emphasis"/>
        </w:rPr>
        <w:t>privacy violations</w:t>
      </w:r>
      <w:r w:rsidRPr="002479AB">
        <w:rPr>
          <w:sz w:val="16"/>
        </w:rPr>
        <w:t xml:space="preserve">. </w:t>
      </w:r>
      <w:r w:rsidRPr="002479AB">
        <w:rPr>
          <w:rStyle w:val="StyleUnderline"/>
        </w:rPr>
        <w:t>AI systems may be vulnerable to attacks, and the collection and analysis of vast amounts of personal data</w:t>
      </w:r>
      <w:r w:rsidRPr="002479AB">
        <w:rPr>
          <w:sz w:val="16"/>
        </w:rPr>
        <w:t xml:space="preserve"> </w:t>
      </w:r>
      <w:r w:rsidRPr="002479AB">
        <w:rPr>
          <w:rStyle w:val="Emphasis"/>
        </w:rPr>
        <w:t>raise concerns about data protection</w:t>
      </w:r>
      <w:r w:rsidRPr="002479AB">
        <w:rPr>
          <w:sz w:val="16"/>
        </w:rPr>
        <w:t xml:space="preserve"> </w:t>
      </w:r>
      <w:r w:rsidRPr="002479AB">
        <w:rPr>
          <w:rStyle w:val="StyleUnderline"/>
        </w:rPr>
        <w:t>and misuse</w:t>
      </w:r>
      <w:r w:rsidRPr="002479AB">
        <w:rPr>
          <w:sz w:val="16"/>
        </w:rPr>
        <w:t xml:space="preserve">. </w:t>
      </w:r>
      <w:r w:rsidRPr="002479AB">
        <w:rPr>
          <w:rStyle w:val="StyleUnderline"/>
        </w:rPr>
        <w:t>Some</w:t>
      </w:r>
      <w:r w:rsidRPr="002479AB">
        <w:rPr>
          <w:sz w:val="16"/>
        </w:rPr>
        <w:t xml:space="preserve"> </w:t>
      </w:r>
      <w:r w:rsidRPr="002479AB">
        <w:rPr>
          <w:rStyle w:val="Emphasis"/>
        </w:rPr>
        <w:t>AI algorithms</w:t>
      </w:r>
      <w:r w:rsidRPr="002479AB">
        <w:rPr>
          <w:sz w:val="16"/>
        </w:rPr>
        <w:t xml:space="preserve">, </w:t>
      </w:r>
      <w:r w:rsidRPr="002479AB">
        <w:rPr>
          <w:rStyle w:val="StyleUnderline"/>
        </w:rPr>
        <w:t>such as deep learning neural networks</w:t>
      </w:r>
      <w:r w:rsidRPr="002479AB">
        <w:rPr>
          <w:sz w:val="16"/>
        </w:rPr>
        <w:t xml:space="preserve">, </w:t>
      </w:r>
      <w:r w:rsidRPr="002479AB">
        <w:rPr>
          <w:rStyle w:val="StyleUnderline"/>
        </w:rPr>
        <w:t>can be complex</w:t>
      </w:r>
      <w:r w:rsidRPr="002479AB">
        <w:rPr>
          <w:sz w:val="16"/>
        </w:rPr>
        <w:t xml:space="preserve"> and difficult to interpret. This </w:t>
      </w:r>
      <w:r w:rsidRPr="002479AB">
        <w:rPr>
          <w:rStyle w:val="StyleUnderline"/>
        </w:rPr>
        <w:t>lack of transparency</w:t>
      </w:r>
      <w:r w:rsidRPr="002479AB">
        <w:rPr>
          <w:sz w:val="16"/>
        </w:rPr>
        <w:t xml:space="preserve"> </w:t>
      </w:r>
      <w:r w:rsidRPr="002479AB">
        <w:rPr>
          <w:rStyle w:val="Emphasis"/>
        </w:rPr>
        <w:t>raises concerns</w:t>
      </w:r>
      <w:r w:rsidRPr="002479AB">
        <w:rPr>
          <w:sz w:val="16"/>
        </w:rPr>
        <w:t xml:space="preserve"> </w:t>
      </w:r>
      <w:r w:rsidRPr="002479AB">
        <w:rPr>
          <w:rStyle w:val="StyleUnderline"/>
        </w:rPr>
        <w:t>about accountability and the ability to understand and explain the decisions made by AI systems</w:t>
      </w:r>
      <w:r w:rsidRPr="002479AB">
        <w:rPr>
          <w:sz w:val="16"/>
        </w:rPr>
        <w:t xml:space="preserve">. </w:t>
      </w:r>
      <w:r w:rsidRPr="002479AB">
        <w:rPr>
          <w:rStyle w:val="StyleUnderline"/>
        </w:rPr>
        <w:t>As</w:t>
      </w:r>
      <w:r w:rsidRPr="002479AB">
        <w:rPr>
          <w:sz w:val="16"/>
        </w:rPr>
        <w:t xml:space="preserve"> our </w:t>
      </w:r>
      <w:r w:rsidRPr="002479AB">
        <w:rPr>
          <w:rStyle w:val="StyleUnderline"/>
        </w:rPr>
        <w:t>reliance</w:t>
      </w:r>
      <w:r w:rsidRPr="009460A1">
        <w:rPr>
          <w:sz w:val="16"/>
        </w:rPr>
        <w:t xml:space="preserve"> on AI systems </w:t>
      </w:r>
      <w:r w:rsidRPr="009460A1">
        <w:rPr>
          <w:rStyle w:val="StyleUnderline"/>
        </w:rPr>
        <w:t>grows</w:t>
      </w:r>
      <w:r w:rsidRPr="009460A1">
        <w:rPr>
          <w:sz w:val="16"/>
        </w:rPr>
        <w:t xml:space="preserve">, </w:t>
      </w:r>
      <w:r w:rsidRPr="009460A1">
        <w:rPr>
          <w:rStyle w:val="StyleUnderline"/>
        </w:rPr>
        <w:t>there is a risk of becoming overly dependent</w:t>
      </w:r>
      <w:r w:rsidRPr="009460A1">
        <w:rPr>
          <w:sz w:val="16"/>
        </w:rPr>
        <w:t xml:space="preserve">, and should these systems malfunction, encounter unexpected situations, or are inaccessible, it can disrupt operations and negatively impact productivity, particularly if backup systems or human alternatives are not readily available. </w:t>
      </w:r>
      <w:r w:rsidRPr="009460A1">
        <w:rPr>
          <w:rStyle w:val="Emphasis"/>
        </w:rPr>
        <w:t xml:space="preserve">AI </w:t>
      </w:r>
      <w:r w:rsidRPr="00B1549C">
        <w:rPr>
          <w:rStyle w:val="Emphasis"/>
          <w:highlight w:val="cyan"/>
        </w:rPr>
        <w:t>raises</w:t>
      </w:r>
      <w:r w:rsidRPr="009460A1">
        <w:rPr>
          <w:rStyle w:val="Emphasis"/>
        </w:rPr>
        <w:t xml:space="preserve"> a range of</w:t>
      </w:r>
      <w:r w:rsidRPr="009460A1">
        <w:rPr>
          <w:sz w:val="16"/>
        </w:rPr>
        <w:t xml:space="preserve"> </w:t>
      </w:r>
      <w:r w:rsidRPr="002479AB">
        <w:rPr>
          <w:rStyle w:val="StyleUnderline"/>
        </w:rPr>
        <w:t>ethical</w:t>
      </w:r>
      <w:r w:rsidRPr="002479AB">
        <w:rPr>
          <w:sz w:val="16"/>
        </w:rPr>
        <w:t xml:space="preserve"> </w:t>
      </w:r>
      <w:r w:rsidRPr="00B1549C">
        <w:rPr>
          <w:rStyle w:val="Emphasis"/>
          <w:highlight w:val="cyan"/>
        </w:rPr>
        <w:t>dilemmas</w:t>
      </w:r>
      <w:r w:rsidRPr="009460A1">
        <w:rPr>
          <w:sz w:val="16"/>
        </w:rPr>
        <w:t xml:space="preserve">, </w:t>
      </w:r>
      <w:r w:rsidRPr="009460A1">
        <w:rPr>
          <w:rStyle w:val="StyleUnderline"/>
        </w:rPr>
        <w:t>including issues around privacy, transparency, bias, and potential</w:t>
      </w:r>
      <w:r w:rsidRPr="009460A1">
        <w:rPr>
          <w:sz w:val="16"/>
        </w:rPr>
        <w:t xml:space="preserve"> </w:t>
      </w:r>
      <w:r w:rsidRPr="002479AB">
        <w:rPr>
          <w:rStyle w:val="Emphasis"/>
        </w:rPr>
        <w:t xml:space="preserve">misuse for </w:t>
      </w:r>
      <w:r w:rsidRPr="00B1549C">
        <w:rPr>
          <w:rStyle w:val="Emphasis"/>
          <w:highlight w:val="cyan"/>
        </w:rPr>
        <w:t>malicious purposes</w:t>
      </w:r>
      <w:r w:rsidRPr="009460A1">
        <w:rPr>
          <w:sz w:val="16"/>
        </w:rPr>
        <w:t xml:space="preserve">. </w:t>
      </w:r>
      <w:r w:rsidRPr="009460A1">
        <w:rPr>
          <w:rStyle w:val="Emphasis"/>
        </w:rPr>
        <w:t>Determining</w:t>
      </w:r>
      <w:r w:rsidRPr="009460A1">
        <w:rPr>
          <w:sz w:val="16"/>
        </w:rPr>
        <w:t xml:space="preserve"> </w:t>
      </w:r>
      <w:r w:rsidRPr="009460A1">
        <w:rPr>
          <w:rStyle w:val="StyleUnderline"/>
        </w:rPr>
        <w:t>the</w:t>
      </w:r>
      <w:r w:rsidRPr="009460A1">
        <w:rPr>
          <w:sz w:val="16"/>
        </w:rPr>
        <w:t xml:space="preserve"> </w:t>
      </w:r>
      <w:r w:rsidRPr="009460A1">
        <w:rPr>
          <w:rStyle w:val="Emphasis"/>
        </w:rPr>
        <w:t xml:space="preserve">ethical </w:t>
      </w:r>
      <w:r w:rsidRPr="002479AB">
        <w:rPr>
          <w:rStyle w:val="Emphasis"/>
        </w:rPr>
        <w:t xml:space="preserve">guidelines and </w:t>
      </w:r>
      <w:r w:rsidRPr="00B1549C">
        <w:rPr>
          <w:rStyle w:val="Emphasis"/>
          <w:highlight w:val="cyan"/>
        </w:rPr>
        <w:t>regulations</w:t>
      </w:r>
      <w:r w:rsidRPr="009460A1">
        <w:rPr>
          <w:sz w:val="16"/>
        </w:rPr>
        <w:t xml:space="preserve"> </w:t>
      </w:r>
      <w:r w:rsidRPr="009460A1">
        <w:rPr>
          <w:rStyle w:val="StyleUnderline"/>
        </w:rPr>
        <w:t xml:space="preserve">for AI development and </w:t>
      </w:r>
      <w:r w:rsidRPr="009460A1">
        <w:rPr>
          <w:rStyle w:val="StyleUnderline"/>
        </w:rPr>
        <w:lastRenderedPageBreak/>
        <w:t>deployment</w:t>
      </w:r>
      <w:r w:rsidRPr="009460A1">
        <w:rPr>
          <w:sz w:val="16"/>
        </w:rPr>
        <w:t xml:space="preserve"> </w:t>
      </w:r>
      <w:r w:rsidRPr="009460A1">
        <w:rPr>
          <w:rStyle w:val="Emphasis"/>
        </w:rPr>
        <w:t xml:space="preserve">remains a </w:t>
      </w:r>
      <w:r w:rsidRPr="00B1549C">
        <w:rPr>
          <w:rStyle w:val="Emphasis"/>
          <w:highlight w:val="cyan"/>
        </w:rPr>
        <w:t>significant</w:t>
      </w:r>
      <w:r w:rsidRPr="009460A1">
        <w:rPr>
          <w:rStyle w:val="Emphasis"/>
        </w:rPr>
        <w:t xml:space="preserve"> challenge</w:t>
      </w:r>
      <w:r w:rsidRPr="009460A1">
        <w:rPr>
          <w:sz w:val="16"/>
        </w:rPr>
        <w:t xml:space="preserve">. </w:t>
      </w:r>
      <w:r w:rsidRPr="009460A1">
        <w:rPr>
          <w:rStyle w:val="StyleUnderline"/>
        </w:rPr>
        <w:t>While AI excels at tasks that involve data analysis and pattern recognition, it</w:t>
      </w:r>
      <w:r w:rsidRPr="009460A1">
        <w:rPr>
          <w:sz w:val="16"/>
        </w:rPr>
        <w:t xml:space="preserve"> often </w:t>
      </w:r>
      <w:r w:rsidRPr="009460A1">
        <w:rPr>
          <w:rStyle w:val="StyleUnderline"/>
        </w:rPr>
        <w:t>lacks</w:t>
      </w:r>
      <w:r w:rsidRPr="009460A1">
        <w:rPr>
          <w:sz w:val="16"/>
        </w:rPr>
        <w:t xml:space="preserve"> creativity, intuition, and </w:t>
      </w:r>
      <w:r w:rsidRPr="009460A1">
        <w:rPr>
          <w:rStyle w:val="StyleUnderline"/>
        </w:rPr>
        <w:t>the ability to think abstractly</w:t>
      </w:r>
      <w:r w:rsidRPr="009460A1">
        <w:rPr>
          <w:sz w:val="16"/>
        </w:rPr>
        <w:t xml:space="preserve">. As AI systems become more autonomous, questions arise regarding the ethical and legal responsibility for their actions. </w:t>
      </w:r>
      <w:r w:rsidRPr="00B1549C">
        <w:rPr>
          <w:rStyle w:val="Emphasis"/>
          <w:highlight w:val="cyan"/>
        </w:rPr>
        <w:t>Determining liability</w:t>
      </w:r>
      <w:r w:rsidRPr="009460A1">
        <w:rPr>
          <w:sz w:val="16"/>
        </w:rPr>
        <w:t xml:space="preserve"> </w:t>
      </w:r>
      <w:r w:rsidRPr="009460A1">
        <w:rPr>
          <w:rStyle w:val="StyleUnderline"/>
        </w:rPr>
        <w:t>and</w:t>
      </w:r>
      <w:r w:rsidRPr="009460A1">
        <w:rPr>
          <w:sz w:val="16"/>
        </w:rPr>
        <w:t xml:space="preserve"> </w:t>
      </w:r>
      <w:r w:rsidRPr="009460A1">
        <w:rPr>
          <w:rStyle w:val="Emphasis"/>
        </w:rPr>
        <w:t>accountability</w:t>
      </w:r>
      <w:r w:rsidRPr="009460A1">
        <w:rPr>
          <w:sz w:val="16"/>
        </w:rPr>
        <w:t xml:space="preserve"> </w:t>
      </w:r>
      <w:r w:rsidRPr="009460A1">
        <w:rPr>
          <w:rStyle w:val="StyleUnderline"/>
        </w:rPr>
        <w:t>in cases of AI-related accidents, errors, or harm can be</w:t>
      </w:r>
      <w:r w:rsidRPr="009460A1">
        <w:rPr>
          <w:sz w:val="16"/>
        </w:rPr>
        <w:t xml:space="preserve"> </w:t>
      </w:r>
      <w:r w:rsidRPr="00B1549C">
        <w:rPr>
          <w:rStyle w:val="Emphasis"/>
          <w:highlight w:val="cyan"/>
        </w:rPr>
        <w:t>complex</w:t>
      </w:r>
      <w:r w:rsidRPr="009460A1">
        <w:rPr>
          <w:sz w:val="16"/>
        </w:rPr>
        <w:t xml:space="preserve"> </w:t>
      </w:r>
      <w:r w:rsidRPr="009460A1">
        <w:rPr>
          <w:rStyle w:val="StyleUnderline"/>
        </w:rPr>
        <w:t>and may</w:t>
      </w:r>
      <w:r w:rsidRPr="009460A1">
        <w:rPr>
          <w:sz w:val="16"/>
        </w:rPr>
        <w:t xml:space="preserve"> </w:t>
      </w:r>
      <w:r w:rsidRPr="009460A1">
        <w:rPr>
          <w:rStyle w:val="Emphasis"/>
        </w:rPr>
        <w:t>require</w:t>
      </w:r>
      <w:r w:rsidRPr="009460A1">
        <w:rPr>
          <w:sz w:val="16"/>
        </w:rPr>
        <w:t xml:space="preserve"> </w:t>
      </w:r>
      <w:r w:rsidRPr="009460A1">
        <w:rPr>
          <w:rStyle w:val="StyleUnderline"/>
        </w:rPr>
        <w:t>the establishment of</w:t>
      </w:r>
      <w:r w:rsidRPr="009460A1">
        <w:rPr>
          <w:sz w:val="16"/>
        </w:rPr>
        <w:t xml:space="preserve"> </w:t>
      </w:r>
      <w:r w:rsidRPr="009460A1">
        <w:rPr>
          <w:rStyle w:val="Emphasis"/>
        </w:rPr>
        <w:t>new legal frameworks</w:t>
      </w:r>
      <w:r w:rsidRPr="009460A1">
        <w:rPr>
          <w:sz w:val="16"/>
        </w:rPr>
        <w:t>.</w:t>
      </w:r>
    </w:p>
    <w:p w14:paraId="54A47D1E" w14:textId="77777777" w:rsidR="00673206" w:rsidRPr="009460A1" w:rsidRDefault="00673206" w:rsidP="00673206">
      <w:pPr>
        <w:rPr>
          <w:sz w:val="16"/>
        </w:rPr>
      </w:pPr>
      <w:r w:rsidRPr="009460A1">
        <w:rPr>
          <w:sz w:val="16"/>
        </w:rPr>
        <w:t xml:space="preserve">The </w:t>
      </w:r>
      <w:r w:rsidRPr="009460A1">
        <w:rPr>
          <w:rStyle w:val="Emphasis"/>
        </w:rPr>
        <w:t xml:space="preserve">empirical </w:t>
      </w:r>
      <w:r w:rsidRPr="00B1549C">
        <w:rPr>
          <w:rStyle w:val="Emphasis"/>
          <w:highlight w:val="cyan"/>
        </w:rPr>
        <w:t>risks</w:t>
      </w:r>
      <w:r w:rsidRPr="00B1549C">
        <w:rPr>
          <w:sz w:val="16"/>
          <w:highlight w:val="cyan"/>
        </w:rPr>
        <w:t xml:space="preserve"> </w:t>
      </w:r>
      <w:r w:rsidRPr="00B1549C">
        <w:rPr>
          <w:rStyle w:val="StyleUnderline"/>
          <w:highlight w:val="cyan"/>
        </w:rPr>
        <w:t>associated</w:t>
      </w:r>
      <w:r w:rsidRPr="009460A1">
        <w:rPr>
          <w:rStyle w:val="StyleUnderline"/>
        </w:rPr>
        <w:t xml:space="preserve"> with AI</w:t>
      </w:r>
      <w:r w:rsidRPr="009460A1">
        <w:rPr>
          <w:sz w:val="16"/>
        </w:rPr>
        <w:t xml:space="preserve"> </w:t>
      </w:r>
      <w:r w:rsidRPr="009460A1">
        <w:rPr>
          <w:rStyle w:val="Emphasis"/>
        </w:rPr>
        <w:t xml:space="preserve">include adversarial </w:t>
      </w:r>
      <w:r w:rsidRPr="00B1549C">
        <w:rPr>
          <w:rStyle w:val="Emphasis"/>
          <w:highlight w:val="cyan"/>
        </w:rPr>
        <w:t>attacks</w:t>
      </w:r>
      <w:r w:rsidRPr="009460A1">
        <w:rPr>
          <w:sz w:val="16"/>
        </w:rPr>
        <w:t xml:space="preserve"> </w:t>
      </w:r>
      <w:r w:rsidRPr="009460A1">
        <w:rPr>
          <w:rStyle w:val="StyleUnderline"/>
        </w:rPr>
        <w:t>involving deliberately manipulating or</w:t>
      </w:r>
      <w:r w:rsidRPr="009460A1">
        <w:rPr>
          <w:sz w:val="16"/>
        </w:rPr>
        <w:t xml:space="preserve"> </w:t>
      </w:r>
      <w:r w:rsidRPr="00B1549C">
        <w:rPr>
          <w:rStyle w:val="Emphasis"/>
          <w:highlight w:val="cyan"/>
        </w:rPr>
        <w:t>fooling AI</w:t>
      </w:r>
      <w:r w:rsidRPr="009460A1">
        <w:rPr>
          <w:sz w:val="16"/>
        </w:rPr>
        <w:t xml:space="preserve"> </w:t>
      </w:r>
      <w:r w:rsidRPr="009460A1">
        <w:rPr>
          <w:rStyle w:val="StyleUnderline"/>
        </w:rPr>
        <w:t>systems by</w:t>
      </w:r>
      <w:r w:rsidRPr="009460A1">
        <w:rPr>
          <w:sz w:val="16"/>
        </w:rPr>
        <w:t xml:space="preserve"> </w:t>
      </w:r>
      <w:r w:rsidRPr="009460A1">
        <w:rPr>
          <w:rStyle w:val="Emphasis"/>
        </w:rPr>
        <w:t>introducing subtle changes to input data</w:t>
      </w:r>
      <w:r w:rsidRPr="009460A1">
        <w:rPr>
          <w:sz w:val="16"/>
        </w:rPr>
        <w:t xml:space="preserve">. </w:t>
      </w:r>
      <w:r w:rsidRPr="009460A1">
        <w:rPr>
          <w:rStyle w:val="StyleUnderline"/>
        </w:rPr>
        <w:t>Attackers can exploit vulnerabilities in AI algorithms, such as image recognition or natural language processing, to deceive the system and generate incorrect results</w:t>
      </w:r>
      <w:r w:rsidRPr="009460A1">
        <w:rPr>
          <w:sz w:val="16"/>
        </w:rPr>
        <w:t xml:space="preserve">. This </w:t>
      </w:r>
      <w:r w:rsidRPr="009460A1">
        <w:rPr>
          <w:rStyle w:val="StyleUnderline"/>
        </w:rPr>
        <w:t>poses greater risks in</w:t>
      </w:r>
      <w:r w:rsidRPr="009460A1">
        <w:rPr>
          <w:sz w:val="16"/>
        </w:rPr>
        <w:t xml:space="preserve"> </w:t>
      </w:r>
      <w:r w:rsidRPr="00B1549C">
        <w:rPr>
          <w:rStyle w:val="Emphasis"/>
          <w:highlight w:val="cyan"/>
        </w:rPr>
        <w:t>critical domains</w:t>
      </w:r>
      <w:r w:rsidRPr="00B1549C">
        <w:rPr>
          <w:sz w:val="16"/>
          <w:highlight w:val="cyan"/>
        </w:rPr>
        <w:t xml:space="preserve"> </w:t>
      </w:r>
      <w:r w:rsidRPr="002479AB">
        <w:rPr>
          <w:rStyle w:val="StyleUnderline"/>
        </w:rPr>
        <w:t>like</w:t>
      </w:r>
      <w:r w:rsidRPr="009460A1">
        <w:rPr>
          <w:sz w:val="16"/>
        </w:rPr>
        <w:t xml:space="preserve"> </w:t>
      </w:r>
      <w:r w:rsidRPr="00B1549C">
        <w:rPr>
          <w:rStyle w:val="Emphasis"/>
          <w:highlight w:val="cyan"/>
        </w:rPr>
        <w:t>a</w:t>
      </w:r>
      <w:r w:rsidRPr="009460A1">
        <w:rPr>
          <w:rStyle w:val="StyleUnderline"/>
        </w:rPr>
        <w:t>utonomous</w:t>
      </w:r>
      <w:r w:rsidRPr="009460A1">
        <w:rPr>
          <w:sz w:val="16"/>
        </w:rPr>
        <w:t xml:space="preserve"> </w:t>
      </w:r>
      <w:r w:rsidRPr="00B1549C">
        <w:rPr>
          <w:rStyle w:val="Emphasis"/>
          <w:highlight w:val="cyan"/>
        </w:rPr>
        <w:t>v</w:t>
      </w:r>
      <w:r w:rsidRPr="009460A1">
        <w:rPr>
          <w:rStyle w:val="StyleUnderline"/>
        </w:rPr>
        <w:t>ehicle</w:t>
      </w:r>
      <w:r w:rsidRPr="00B1549C">
        <w:rPr>
          <w:rStyle w:val="Emphasis"/>
          <w:highlight w:val="cyan"/>
        </w:rPr>
        <w:t>s</w:t>
      </w:r>
      <w:r w:rsidRPr="009460A1">
        <w:rPr>
          <w:sz w:val="16"/>
        </w:rPr>
        <w:t xml:space="preserve">, </w:t>
      </w:r>
      <w:r w:rsidRPr="00B1549C">
        <w:rPr>
          <w:rStyle w:val="Emphasis"/>
          <w:highlight w:val="cyan"/>
        </w:rPr>
        <w:t>facial recognition</w:t>
      </w:r>
      <w:r w:rsidRPr="009460A1">
        <w:rPr>
          <w:sz w:val="16"/>
        </w:rPr>
        <w:t xml:space="preserve"> </w:t>
      </w:r>
      <w:r w:rsidRPr="009460A1">
        <w:rPr>
          <w:rStyle w:val="StyleUnderline"/>
        </w:rPr>
        <w:t>systems</w:t>
      </w:r>
      <w:r w:rsidRPr="009460A1">
        <w:rPr>
          <w:sz w:val="16"/>
        </w:rPr>
        <w:t xml:space="preserve">, </w:t>
      </w:r>
      <w:r w:rsidRPr="009460A1">
        <w:rPr>
          <w:rStyle w:val="Emphasis"/>
        </w:rPr>
        <w:t xml:space="preserve">and </w:t>
      </w:r>
      <w:r w:rsidRPr="00B1549C">
        <w:rPr>
          <w:rStyle w:val="Emphasis"/>
          <w:highlight w:val="cyan"/>
        </w:rPr>
        <w:t>cybersecurity</w:t>
      </w:r>
      <w:r w:rsidRPr="009460A1">
        <w:rPr>
          <w:sz w:val="16"/>
        </w:rPr>
        <w:t xml:space="preserve">. Yet </w:t>
      </w:r>
      <w:r w:rsidRPr="009460A1">
        <w:rPr>
          <w:rStyle w:val="StyleUnderline"/>
        </w:rPr>
        <w:t>another security risk is</w:t>
      </w:r>
      <w:r w:rsidRPr="009460A1">
        <w:rPr>
          <w:sz w:val="16"/>
        </w:rPr>
        <w:t xml:space="preserve"> </w:t>
      </w:r>
      <w:r w:rsidRPr="00B1549C">
        <w:rPr>
          <w:rStyle w:val="Emphasis"/>
          <w:highlight w:val="cyan"/>
        </w:rPr>
        <w:t>data poisoning</w:t>
      </w:r>
      <w:r w:rsidRPr="009460A1">
        <w:rPr>
          <w:sz w:val="16"/>
        </w:rPr>
        <w:t xml:space="preserve">, i.e., intentionally </w:t>
      </w:r>
      <w:r w:rsidRPr="009460A1">
        <w:rPr>
          <w:rStyle w:val="StyleUnderline"/>
        </w:rPr>
        <w:t>tampering with</w:t>
      </w:r>
      <w:r w:rsidRPr="009460A1">
        <w:rPr>
          <w:sz w:val="16"/>
        </w:rPr>
        <w:t xml:space="preserve"> or manipulating </w:t>
      </w:r>
      <w:r w:rsidRPr="009460A1">
        <w:rPr>
          <w:rStyle w:val="StyleUnderline"/>
        </w:rPr>
        <w:t>training data to inject biased or malicious information to manipulate the learning process and compromise the integrity and reliability of AI models</w:t>
      </w:r>
      <w:r w:rsidRPr="009460A1">
        <w:rPr>
          <w:sz w:val="16"/>
        </w:rPr>
        <w:t xml:space="preserve">. Furthermore, </w:t>
      </w:r>
      <w:r w:rsidRPr="009460A1">
        <w:rPr>
          <w:rStyle w:val="StyleUnderline"/>
        </w:rPr>
        <w:t>AI models and algorithms are valuable assets, and their theft can have severe consequences</w:t>
      </w:r>
      <w:r w:rsidRPr="009460A1">
        <w:rPr>
          <w:sz w:val="16"/>
        </w:rPr>
        <w:t xml:space="preserve">, such as attackers’ ability to reverse engineer, gain unauthorized access, or perpetrate insider threats. Any </w:t>
      </w:r>
      <w:r w:rsidRPr="009460A1">
        <w:rPr>
          <w:rStyle w:val="StyleUnderline"/>
        </w:rPr>
        <w:t>unauthorized access to AI algorithms can be exploited or used to gain a competitive advantage</w:t>
      </w:r>
      <w:r w:rsidRPr="009460A1">
        <w:rPr>
          <w:sz w:val="16"/>
        </w:rPr>
        <w:t xml:space="preserve"> or launch malicious attacks, and </w:t>
      </w:r>
      <w:r w:rsidRPr="009460A1">
        <w:rPr>
          <w:rStyle w:val="Emphasis"/>
        </w:rPr>
        <w:t>lead to privacy concerns</w:t>
      </w:r>
      <w:r w:rsidRPr="009460A1">
        <w:rPr>
          <w:sz w:val="16"/>
        </w:rPr>
        <w:t xml:space="preserve"> </w:t>
      </w:r>
      <w:r w:rsidRPr="009460A1">
        <w:rPr>
          <w:rStyle w:val="StyleUnderline"/>
        </w:rPr>
        <w:t>as sensitive or personal information can be collected, analyzed, and potentially misused</w:t>
      </w:r>
      <w:r w:rsidRPr="009460A1">
        <w:rPr>
          <w:sz w:val="16"/>
        </w:rPr>
        <w:t xml:space="preserve">. The cascading risks include a lack of explainability since it becomes intriguing to understand why an AI system made a particular decision. </w:t>
      </w:r>
      <w:r w:rsidRPr="009460A1">
        <w:rPr>
          <w:rStyle w:val="StyleUnderline"/>
        </w:rPr>
        <w:t>Other risks include backdoor attacks</w:t>
      </w:r>
      <w:r w:rsidRPr="009460A1">
        <w:rPr>
          <w:sz w:val="16"/>
        </w:rPr>
        <w:t xml:space="preserve"> where malicious actors manipulate the training process to introduce hidden vulnerabilities triggered by specific inputs or conditions, </w:t>
      </w:r>
      <w:r w:rsidRPr="009460A1">
        <w:rPr>
          <w:rStyle w:val="StyleUnderline"/>
        </w:rPr>
        <w:t>data inference</w:t>
      </w:r>
      <w:r w:rsidRPr="009460A1">
        <w:rPr>
          <w:sz w:val="16"/>
        </w:rPr>
        <w:t xml:space="preserve"> by subtly modifying the training data or introducing strategically crafted inputs to influence the system's behavior, Distributed Denial of Service (</w:t>
      </w:r>
      <w:r w:rsidRPr="009460A1">
        <w:rPr>
          <w:rStyle w:val="StyleUnderline"/>
        </w:rPr>
        <w:t>DDoS</w:t>
      </w:r>
      <w:r w:rsidRPr="009460A1">
        <w:rPr>
          <w:sz w:val="16"/>
        </w:rPr>
        <w:t xml:space="preserve">) where malicious actors overload the system with excessive requests, causing it to become unavailable or slow down, </w:t>
      </w:r>
      <w:r w:rsidRPr="009460A1">
        <w:rPr>
          <w:rStyle w:val="StyleUnderline"/>
        </w:rPr>
        <w:t>social engineering to manipulate the system to extract sensitive information or deceive users, and creating a sense of undermining trust and confidence in the tech</w:t>
      </w:r>
      <w:r w:rsidRPr="009460A1">
        <w:rPr>
          <w:sz w:val="16"/>
        </w:rPr>
        <w:t>nology.</w:t>
      </w:r>
    </w:p>
    <w:p w14:paraId="4560D418" w14:textId="77777777" w:rsidR="00673206" w:rsidRPr="009460A1" w:rsidRDefault="00673206" w:rsidP="00673206">
      <w:pPr>
        <w:rPr>
          <w:sz w:val="16"/>
        </w:rPr>
      </w:pPr>
      <w:r w:rsidRPr="00B1549C">
        <w:rPr>
          <w:rStyle w:val="StyleUnderline"/>
          <w:highlight w:val="cyan"/>
        </w:rPr>
        <w:t>Organizations</w:t>
      </w:r>
      <w:r w:rsidRPr="00B1549C">
        <w:rPr>
          <w:sz w:val="16"/>
          <w:highlight w:val="cyan"/>
        </w:rPr>
        <w:t xml:space="preserve"> </w:t>
      </w:r>
      <w:r w:rsidRPr="00B1549C">
        <w:rPr>
          <w:rStyle w:val="Emphasis"/>
          <w:highlight w:val="cyan"/>
        </w:rPr>
        <w:t>must ensure</w:t>
      </w:r>
      <w:r w:rsidRPr="009460A1">
        <w:rPr>
          <w:sz w:val="16"/>
        </w:rPr>
        <w:t xml:space="preserve"> </w:t>
      </w:r>
      <w:r w:rsidRPr="009460A1">
        <w:rPr>
          <w:rStyle w:val="StyleUnderline"/>
        </w:rPr>
        <w:t>the reliability, integrity, and</w:t>
      </w:r>
      <w:r w:rsidRPr="009460A1">
        <w:rPr>
          <w:sz w:val="16"/>
        </w:rPr>
        <w:t xml:space="preserve"> </w:t>
      </w:r>
      <w:r w:rsidRPr="00B1549C">
        <w:rPr>
          <w:rStyle w:val="Emphasis"/>
          <w:highlight w:val="cyan"/>
        </w:rPr>
        <w:t>security</w:t>
      </w:r>
      <w:r w:rsidRPr="009460A1">
        <w:rPr>
          <w:sz w:val="16"/>
        </w:rPr>
        <w:t xml:space="preserve"> </w:t>
      </w:r>
      <w:r w:rsidRPr="009460A1">
        <w:rPr>
          <w:rStyle w:val="StyleUnderline"/>
        </w:rPr>
        <w:t>of AI systems through robust authentication mechanisms, secure development practices, and regular security</w:t>
      </w:r>
      <w:r w:rsidRPr="009460A1">
        <w:rPr>
          <w:sz w:val="16"/>
        </w:rPr>
        <w:t xml:space="preserve"> </w:t>
      </w:r>
      <w:r w:rsidRPr="009460A1">
        <w:rPr>
          <w:rStyle w:val="Emphasis"/>
        </w:rPr>
        <w:t>audits</w:t>
      </w:r>
      <w:r w:rsidRPr="009460A1">
        <w:rPr>
          <w:sz w:val="16"/>
        </w:rPr>
        <w:t xml:space="preserve">. Addressing these security challenges </w:t>
      </w:r>
      <w:r w:rsidRPr="009460A1">
        <w:rPr>
          <w:rStyle w:val="StyleUnderline"/>
        </w:rPr>
        <w:t>requires a comprehensive approach, including secure AI model development</w:t>
      </w:r>
      <w:r w:rsidRPr="009460A1">
        <w:rPr>
          <w:sz w:val="16"/>
        </w:rPr>
        <w:t xml:space="preserve">, </w:t>
      </w:r>
      <w:r w:rsidRPr="009460A1">
        <w:rPr>
          <w:rStyle w:val="Emphasis"/>
        </w:rPr>
        <w:t>data protection measures</w:t>
      </w:r>
      <w:r w:rsidRPr="009460A1">
        <w:rPr>
          <w:sz w:val="16"/>
        </w:rPr>
        <w:t xml:space="preserve">, </w:t>
      </w:r>
      <w:r w:rsidRPr="009460A1">
        <w:rPr>
          <w:rStyle w:val="StyleUnderline"/>
        </w:rPr>
        <w:t>robust authentication</w:t>
      </w:r>
      <w:r w:rsidRPr="009460A1">
        <w:rPr>
          <w:sz w:val="16"/>
        </w:rPr>
        <w:t xml:space="preserve">, </w:t>
      </w:r>
      <w:r w:rsidRPr="009460A1">
        <w:rPr>
          <w:rStyle w:val="StyleUnderline"/>
        </w:rPr>
        <w:t>and access controls</w:t>
      </w:r>
      <w:r w:rsidRPr="009460A1">
        <w:rPr>
          <w:sz w:val="16"/>
        </w:rPr>
        <w:t xml:space="preserve">, regular security assessments, and ongoing research to mitigate emerging threats. The challenges and complexities of evolving AI threats and security have crossed the barriers of space, ideology, and politics, necessitating a constructive collaborative effort of all stakeholders across nations. With the exponential advancements in information science and technology and associated subjects such as AI, ML, DL, DA, and big data, unfortunately, misuse of IT is now also classified as dual-use, since </w:t>
      </w:r>
      <w:r w:rsidRPr="009460A1">
        <w:rPr>
          <w:rStyle w:val="StyleUnderline"/>
        </w:rPr>
        <w:t>it is evident by exploits of social media by</w:t>
      </w:r>
      <w:r w:rsidRPr="009460A1">
        <w:rPr>
          <w:sz w:val="16"/>
        </w:rPr>
        <w:t xml:space="preserve"> </w:t>
      </w:r>
      <w:r w:rsidRPr="009460A1">
        <w:rPr>
          <w:rStyle w:val="Emphasis"/>
        </w:rPr>
        <w:t>terrorists for recruitment</w:t>
      </w:r>
      <w:r w:rsidRPr="009460A1">
        <w:rPr>
          <w:sz w:val="16"/>
        </w:rPr>
        <w:t xml:space="preserve"> </w:t>
      </w:r>
      <w:r w:rsidRPr="009460A1">
        <w:rPr>
          <w:rStyle w:val="StyleUnderline"/>
        </w:rPr>
        <w:t>and manipulation of the weak and vulnerable for</w:t>
      </w:r>
      <w:r w:rsidRPr="009460A1">
        <w:rPr>
          <w:sz w:val="16"/>
        </w:rPr>
        <w:t xml:space="preserve"> </w:t>
      </w:r>
      <w:r w:rsidRPr="00B1549C">
        <w:rPr>
          <w:rStyle w:val="Emphasis"/>
          <w:highlight w:val="cyan"/>
        </w:rPr>
        <w:t>promoting</w:t>
      </w:r>
      <w:r w:rsidRPr="009460A1">
        <w:rPr>
          <w:sz w:val="16"/>
        </w:rPr>
        <w:t xml:space="preserve"> </w:t>
      </w:r>
      <w:r w:rsidRPr="00B1549C">
        <w:rPr>
          <w:rStyle w:val="StyleUnderline"/>
          <w:highlight w:val="cyan"/>
        </w:rPr>
        <w:t>terrorist</w:t>
      </w:r>
      <w:r w:rsidRPr="00B1549C">
        <w:rPr>
          <w:sz w:val="16"/>
          <w:highlight w:val="cyan"/>
        </w:rPr>
        <w:t xml:space="preserve"> </w:t>
      </w:r>
      <w:r w:rsidRPr="00B1549C">
        <w:rPr>
          <w:rStyle w:val="Emphasis"/>
          <w:highlight w:val="cyan"/>
        </w:rPr>
        <w:t>ideology</w:t>
      </w:r>
      <w:r w:rsidRPr="009460A1">
        <w:rPr>
          <w:sz w:val="16"/>
        </w:rPr>
        <w:t xml:space="preserve">. </w:t>
      </w:r>
      <w:r w:rsidRPr="009460A1">
        <w:rPr>
          <w:rStyle w:val="StyleUnderline"/>
        </w:rPr>
        <w:t>Other risk areas include</w:t>
      </w:r>
      <w:r w:rsidRPr="009460A1">
        <w:rPr>
          <w:sz w:val="16"/>
        </w:rPr>
        <w:t xml:space="preserve"> (potentially AI-generated) </w:t>
      </w:r>
      <w:r w:rsidRPr="009460A1">
        <w:rPr>
          <w:rStyle w:val="StyleUnderline"/>
        </w:rPr>
        <w:t>misinformation and</w:t>
      </w:r>
      <w:r w:rsidRPr="009460A1">
        <w:rPr>
          <w:sz w:val="16"/>
        </w:rPr>
        <w:t xml:space="preserve"> </w:t>
      </w:r>
      <w:r w:rsidRPr="00B1549C">
        <w:rPr>
          <w:rStyle w:val="Emphasis"/>
          <w:highlight w:val="cyan"/>
        </w:rPr>
        <w:t>disinfo</w:t>
      </w:r>
      <w:r w:rsidRPr="002479AB">
        <w:rPr>
          <w:rStyle w:val="Emphasis"/>
        </w:rPr>
        <w:t>rmation</w:t>
      </w:r>
      <w:r w:rsidRPr="009460A1">
        <w:rPr>
          <w:sz w:val="16"/>
        </w:rPr>
        <w:t xml:space="preserve"> – </w:t>
      </w:r>
      <w:r w:rsidRPr="009460A1">
        <w:rPr>
          <w:rStyle w:val="StyleUnderline"/>
        </w:rPr>
        <w:t>feeding the rise of</w:t>
      </w:r>
      <w:r w:rsidRPr="009460A1">
        <w:rPr>
          <w:sz w:val="16"/>
        </w:rPr>
        <w:t xml:space="preserve"> </w:t>
      </w:r>
      <w:r w:rsidRPr="002479AB">
        <w:rPr>
          <w:rStyle w:val="Emphasis"/>
        </w:rPr>
        <w:t>fascism</w:t>
      </w:r>
      <w:r w:rsidRPr="009460A1">
        <w:rPr>
          <w:sz w:val="16"/>
        </w:rPr>
        <w:t xml:space="preserve">, </w:t>
      </w:r>
      <w:r w:rsidRPr="009460A1">
        <w:rPr>
          <w:rStyle w:val="StyleUnderline"/>
        </w:rPr>
        <w:t>racism, and</w:t>
      </w:r>
      <w:r w:rsidRPr="009460A1">
        <w:rPr>
          <w:sz w:val="16"/>
        </w:rPr>
        <w:t xml:space="preserve"> </w:t>
      </w:r>
      <w:r w:rsidRPr="00B1549C">
        <w:rPr>
          <w:rStyle w:val="Emphasis"/>
          <w:highlight w:val="cyan"/>
        </w:rPr>
        <w:t>authoritarianism</w:t>
      </w:r>
      <w:r w:rsidRPr="009460A1">
        <w:rPr>
          <w:sz w:val="16"/>
        </w:rPr>
        <w:t xml:space="preserve"> </w:t>
      </w:r>
      <w:r w:rsidRPr="009460A1">
        <w:rPr>
          <w:rStyle w:val="StyleUnderline"/>
        </w:rPr>
        <w:t>while undermining reality-based governance</w:t>
      </w:r>
      <w:r w:rsidRPr="009460A1">
        <w:rPr>
          <w:sz w:val="16"/>
        </w:rPr>
        <w:t xml:space="preserve">. </w:t>
      </w:r>
      <w:r w:rsidRPr="009460A1">
        <w:rPr>
          <w:rStyle w:val="StyleUnderline"/>
        </w:rPr>
        <w:t>Information science and technology play a major role in cyber defense, since adversaries always look for vulnerabilities in security posture,</w:t>
      </w:r>
      <w:r w:rsidRPr="009460A1">
        <w:rPr>
          <w:sz w:val="16"/>
        </w:rPr>
        <w:t xml:space="preserve"> while cyber-defenders seek the same vulnerabilities from the viewpoint of either “plugging” them or finding a patch to deter penetration. Due to the vast spectrum of threat vectors arising from cyber, it is critical to use advanced technologies, computational tools, foresight, and decision support tools for cyber defense to ensure security and resiliency.</w:t>
      </w:r>
    </w:p>
    <w:p w14:paraId="2EB581A6" w14:textId="77777777" w:rsidR="00673206" w:rsidRPr="009460A1" w:rsidRDefault="00673206" w:rsidP="00673206">
      <w:pPr>
        <w:rPr>
          <w:sz w:val="16"/>
        </w:rPr>
      </w:pPr>
      <w:r w:rsidRPr="009460A1">
        <w:rPr>
          <w:rStyle w:val="StyleUnderline"/>
        </w:rPr>
        <w:t>With the growing use of AI</w:t>
      </w:r>
      <w:r w:rsidRPr="009460A1">
        <w:rPr>
          <w:sz w:val="16"/>
        </w:rPr>
        <w:t xml:space="preserve">, </w:t>
      </w:r>
      <w:r w:rsidRPr="009460A1">
        <w:rPr>
          <w:rStyle w:val="Emphasis"/>
        </w:rPr>
        <w:t>there is</w:t>
      </w:r>
      <w:r w:rsidRPr="009460A1">
        <w:rPr>
          <w:sz w:val="16"/>
        </w:rPr>
        <w:t xml:space="preserve"> </w:t>
      </w:r>
      <w:r w:rsidRPr="009460A1">
        <w:rPr>
          <w:rStyle w:val="StyleUnderline"/>
        </w:rPr>
        <w:t>even</w:t>
      </w:r>
      <w:r w:rsidRPr="009460A1">
        <w:rPr>
          <w:sz w:val="16"/>
        </w:rPr>
        <w:t xml:space="preserve"> </w:t>
      </w:r>
      <w:r w:rsidRPr="00B1549C">
        <w:rPr>
          <w:rStyle w:val="Emphasis"/>
          <w:highlight w:val="cyan"/>
        </w:rPr>
        <w:t>a threat to democracy</w:t>
      </w:r>
      <w:r w:rsidRPr="009460A1">
        <w:rPr>
          <w:sz w:val="16"/>
        </w:rPr>
        <w:t xml:space="preserve"> </w:t>
      </w:r>
      <w:r w:rsidRPr="009460A1">
        <w:rPr>
          <w:rStyle w:val="StyleUnderline"/>
        </w:rPr>
        <w:t>by platforms such as ChatGPT</w:t>
      </w:r>
      <w:r w:rsidRPr="009460A1">
        <w:rPr>
          <w:sz w:val="16"/>
        </w:rPr>
        <w:t xml:space="preserve"> (Chat Generative Pretrained Transformer) – an AI-powered Chatbot built on top of OpenAI's GPT-3.5 and GPT-4 families of large language models and has been finetuned using both supervised and reinforcement learning techniques, </w:t>
      </w:r>
      <w:r w:rsidRPr="009460A1">
        <w:rPr>
          <w:rStyle w:val="StyleUnderline"/>
        </w:rPr>
        <w:t>there are already discussions concerning bias in programming</w:t>
      </w:r>
      <w:r w:rsidRPr="009460A1">
        <w:rPr>
          <w:sz w:val="16"/>
        </w:rPr>
        <w:t xml:space="preserve"> (ChatGPT, 2023; Buchholz, 2023; Sheth, 2023; Dastin; 2023). The </w:t>
      </w:r>
      <w:r w:rsidRPr="009460A1">
        <w:rPr>
          <w:rStyle w:val="StyleUnderline"/>
        </w:rPr>
        <w:t>potential implications are</w:t>
      </w:r>
      <w:r w:rsidRPr="009460A1">
        <w:rPr>
          <w:sz w:val="16"/>
        </w:rPr>
        <w:t xml:space="preserve"> </w:t>
      </w:r>
      <w:r w:rsidRPr="00B1549C">
        <w:rPr>
          <w:rStyle w:val="Emphasis"/>
          <w:highlight w:val="cyan"/>
        </w:rPr>
        <w:t>election interference</w:t>
      </w:r>
      <w:r w:rsidRPr="009460A1">
        <w:rPr>
          <w:sz w:val="16"/>
        </w:rPr>
        <w:t xml:space="preserve">, </w:t>
      </w:r>
      <w:r w:rsidRPr="002479AB">
        <w:rPr>
          <w:rStyle w:val="Emphasis"/>
        </w:rPr>
        <w:t>indoctrination</w:t>
      </w:r>
      <w:r w:rsidRPr="009460A1">
        <w:rPr>
          <w:sz w:val="16"/>
        </w:rPr>
        <w:t xml:space="preserve"> </w:t>
      </w:r>
      <w:r w:rsidRPr="002479AB">
        <w:rPr>
          <w:rStyle w:val="StyleUnderline"/>
        </w:rPr>
        <w:t>of the younger generation</w:t>
      </w:r>
      <w:r w:rsidRPr="002479AB">
        <w:rPr>
          <w:sz w:val="16"/>
        </w:rPr>
        <w:t xml:space="preserve">, the spread of </w:t>
      </w:r>
      <w:r w:rsidRPr="002479AB">
        <w:rPr>
          <w:rStyle w:val="Emphasis"/>
        </w:rPr>
        <w:t>misinformation</w:t>
      </w:r>
      <w:r w:rsidRPr="009460A1">
        <w:rPr>
          <w:sz w:val="16"/>
        </w:rPr>
        <w:t xml:space="preserve">, </w:t>
      </w:r>
      <w:r w:rsidRPr="009460A1">
        <w:rPr>
          <w:rStyle w:val="StyleUnderline"/>
        </w:rPr>
        <w:t>and</w:t>
      </w:r>
      <w:r w:rsidRPr="009460A1">
        <w:rPr>
          <w:sz w:val="16"/>
        </w:rPr>
        <w:t xml:space="preserve"> </w:t>
      </w:r>
      <w:r w:rsidRPr="009460A1">
        <w:rPr>
          <w:rStyle w:val="Emphasis"/>
        </w:rPr>
        <w:t xml:space="preserve">propaganda </w:t>
      </w:r>
      <w:r w:rsidRPr="009460A1">
        <w:rPr>
          <w:rStyle w:val="Emphasis"/>
        </w:rPr>
        <w:lastRenderedPageBreak/>
        <w:t>arms</w:t>
      </w:r>
      <w:r w:rsidRPr="009460A1">
        <w:rPr>
          <w:sz w:val="16"/>
        </w:rPr>
        <w:t xml:space="preserve"> </w:t>
      </w:r>
      <w:r w:rsidRPr="009460A1">
        <w:rPr>
          <w:rStyle w:val="StyleUnderline"/>
        </w:rPr>
        <w:t>for nefarious groups</w:t>
      </w:r>
      <w:r w:rsidRPr="009460A1">
        <w:rPr>
          <w:sz w:val="16"/>
        </w:rPr>
        <w:t xml:space="preserve">. </w:t>
      </w:r>
      <w:r w:rsidRPr="00B1549C">
        <w:rPr>
          <w:rStyle w:val="StyleUnderline"/>
          <w:highlight w:val="cyan"/>
        </w:rPr>
        <w:t>AI techniques</w:t>
      </w:r>
      <w:r w:rsidRPr="009460A1">
        <w:rPr>
          <w:rStyle w:val="StyleUnderline"/>
        </w:rPr>
        <w:t xml:space="preserve"> have already </w:t>
      </w:r>
      <w:r w:rsidRPr="00B1549C">
        <w:rPr>
          <w:rStyle w:val="StyleUnderline"/>
          <w:highlight w:val="cyan"/>
        </w:rPr>
        <w:t>generated</w:t>
      </w:r>
      <w:r w:rsidRPr="009460A1">
        <w:rPr>
          <w:rStyle w:val="StyleUnderline"/>
        </w:rPr>
        <w:t xml:space="preserve"> recipes for thousands of</w:t>
      </w:r>
      <w:r w:rsidRPr="009460A1">
        <w:rPr>
          <w:sz w:val="16"/>
        </w:rPr>
        <w:t xml:space="preserve"> </w:t>
      </w:r>
      <w:r w:rsidRPr="009460A1">
        <w:rPr>
          <w:rStyle w:val="StyleUnderline"/>
        </w:rPr>
        <w:t>toxins similar to</w:t>
      </w:r>
      <w:r w:rsidRPr="009460A1">
        <w:rPr>
          <w:sz w:val="16"/>
        </w:rPr>
        <w:t xml:space="preserve"> </w:t>
      </w:r>
      <w:r w:rsidRPr="00B1549C">
        <w:rPr>
          <w:rStyle w:val="Emphasis"/>
          <w:highlight w:val="cyan"/>
        </w:rPr>
        <w:t>chemical warfare agents</w:t>
      </w:r>
      <w:r w:rsidRPr="009460A1">
        <w:rPr>
          <w:sz w:val="16"/>
        </w:rPr>
        <w:t xml:space="preserve">; </w:t>
      </w:r>
      <w:r w:rsidRPr="009460A1">
        <w:rPr>
          <w:rStyle w:val="StyleUnderline"/>
        </w:rPr>
        <w:t>guerilla armed forces</w:t>
      </w:r>
      <w:r w:rsidRPr="009460A1">
        <w:rPr>
          <w:sz w:val="16"/>
        </w:rPr>
        <w:t xml:space="preserve">, </w:t>
      </w:r>
      <w:r w:rsidRPr="009460A1">
        <w:rPr>
          <w:rStyle w:val="Emphasis"/>
        </w:rPr>
        <w:t>terrorist</w:t>
      </w:r>
      <w:r w:rsidRPr="009460A1">
        <w:rPr>
          <w:sz w:val="16"/>
        </w:rPr>
        <w:t xml:space="preserve"> </w:t>
      </w:r>
      <w:r w:rsidRPr="009460A1">
        <w:rPr>
          <w:rStyle w:val="StyleUnderline"/>
        </w:rPr>
        <w:t>groups</w:t>
      </w:r>
      <w:r w:rsidRPr="009460A1">
        <w:rPr>
          <w:sz w:val="16"/>
        </w:rPr>
        <w:t xml:space="preserve">, </w:t>
      </w:r>
      <w:r w:rsidRPr="009460A1">
        <w:rPr>
          <w:rStyle w:val="StyleUnderline"/>
        </w:rPr>
        <w:t>or even</w:t>
      </w:r>
      <w:r w:rsidRPr="009460A1">
        <w:rPr>
          <w:sz w:val="16"/>
        </w:rPr>
        <w:t xml:space="preserve"> individuals deploy these tools to </w:t>
      </w:r>
      <w:r w:rsidRPr="00B1549C">
        <w:rPr>
          <w:rStyle w:val="Emphasis"/>
          <w:highlight w:val="cyan"/>
        </w:rPr>
        <w:t>construct deadly pathogens</w:t>
      </w:r>
      <w:r w:rsidRPr="009460A1">
        <w:rPr>
          <w:sz w:val="16"/>
        </w:rPr>
        <w:t xml:space="preserve"> </w:t>
      </w:r>
      <w:r w:rsidRPr="009460A1">
        <w:rPr>
          <w:rStyle w:val="StyleUnderline"/>
        </w:rPr>
        <w:t>by modifying genomes</w:t>
      </w:r>
      <w:r w:rsidRPr="009460A1">
        <w:rPr>
          <w:sz w:val="16"/>
        </w:rPr>
        <w:t>.</w:t>
      </w:r>
    </w:p>
    <w:p w14:paraId="043B8A7C" w14:textId="77777777" w:rsidR="00673206" w:rsidRPr="003E1660" w:rsidRDefault="00673206" w:rsidP="00673206"/>
    <w:p w14:paraId="7B3C6DF7" w14:textId="77777777" w:rsidR="00673206" w:rsidRDefault="00673206" w:rsidP="00673206">
      <w:pPr>
        <w:pStyle w:val="Heading3"/>
      </w:pPr>
      <w:r>
        <w:lastRenderedPageBreak/>
        <w:t>1NC</w:t>
      </w:r>
    </w:p>
    <w:p w14:paraId="5853A267" w14:textId="77777777" w:rsidR="00673206" w:rsidRPr="00683846" w:rsidRDefault="00673206" w:rsidP="00673206">
      <w:pPr>
        <w:pStyle w:val="Heading4"/>
      </w:pPr>
      <w:r>
        <w:t>Expanding</w:t>
      </w:r>
      <w:r w:rsidRPr="00683846">
        <w:t xml:space="preserve"> </w:t>
      </w:r>
      <w:r>
        <w:t xml:space="preserve">the </w:t>
      </w:r>
      <w:r w:rsidRPr="000F19CC">
        <w:rPr>
          <w:u w:val="single"/>
        </w:rPr>
        <w:t>number</w:t>
      </w:r>
      <w:r>
        <w:t xml:space="preserve"> of rights holders expands the </w:t>
      </w:r>
      <w:r w:rsidRPr="00683846">
        <w:rPr>
          <w:u w:val="single"/>
        </w:rPr>
        <w:t>scope</w:t>
      </w:r>
      <w:r>
        <w:t xml:space="preserve">, </w:t>
      </w:r>
      <w:r w:rsidRPr="00683846">
        <w:rPr>
          <w:u w:val="single"/>
        </w:rPr>
        <w:t>not</w:t>
      </w:r>
      <w:r>
        <w:t xml:space="preserve"> </w:t>
      </w:r>
      <w:r w:rsidRPr="00051E1E">
        <w:rPr>
          <w:b w:val="0"/>
          <w:bCs/>
        </w:rPr>
        <w:t>the</w:t>
      </w:r>
      <w:r>
        <w:t xml:space="preserve"> strength of CBRs</w:t>
      </w:r>
    </w:p>
    <w:p w14:paraId="1B8A250F" w14:textId="77777777" w:rsidR="00673206" w:rsidRDefault="00673206" w:rsidP="00673206">
      <w:r w:rsidRPr="00114FC0">
        <w:rPr>
          <w:rStyle w:val="Style13ptBold"/>
        </w:rPr>
        <w:t>Alm 11</w:t>
      </w:r>
      <w:r>
        <w:t xml:space="preserve">, Professor of Philosophy at Lund University (David, “Promises, Rights and Claims,” </w:t>
      </w:r>
      <w:r w:rsidRPr="00114FC0">
        <w:t>Law and Philosophy</w:t>
      </w:r>
      <w:r>
        <w:t xml:space="preserve">, vol. 30, University of Kansas Libraries, Hein Online) </w:t>
      </w:r>
    </w:p>
    <w:p w14:paraId="1DBC698C" w14:textId="77777777" w:rsidR="00673206" w:rsidRDefault="00673206" w:rsidP="00673206">
      <w:pPr>
        <w:rPr>
          <w:sz w:val="16"/>
        </w:rPr>
      </w:pPr>
      <w:r w:rsidRPr="00114FC0">
        <w:rPr>
          <w:sz w:val="16"/>
        </w:rPr>
        <w:t xml:space="preserve">With Sumner (1987, pp. 11f), </w:t>
      </w:r>
      <w:r w:rsidRPr="00213B7E">
        <w:rPr>
          <w:rStyle w:val="StyleUnderline"/>
        </w:rPr>
        <w:t xml:space="preserve">I </w:t>
      </w:r>
      <w:r w:rsidRPr="00213B7E">
        <w:rPr>
          <w:rStyle w:val="Emphasis"/>
        </w:rPr>
        <w:t>distinguish</w:t>
      </w:r>
      <w:r w:rsidRPr="00F47C33">
        <w:rPr>
          <w:rStyle w:val="StyleUnderline"/>
        </w:rPr>
        <w:t xml:space="preserve"> the following </w:t>
      </w:r>
      <w:r w:rsidRPr="005B423A">
        <w:rPr>
          <w:rStyle w:val="Emphasis"/>
          <w:highlight w:val="cyan"/>
        </w:rPr>
        <w:t>three components</w:t>
      </w:r>
      <w:r w:rsidRPr="00F47C33">
        <w:rPr>
          <w:rStyle w:val="StyleUnderline"/>
        </w:rPr>
        <w:t xml:space="preserve"> of the concept </w:t>
      </w:r>
      <w:r w:rsidRPr="005B423A">
        <w:rPr>
          <w:rStyle w:val="Emphasis"/>
          <w:highlight w:val="cyan"/>
        </w:rPr>
        <w:t xml:space="preserve">of a </w:t>
      </w:r>
      <w:r w:rsidRPr="00213B7E">
        <w:rPr>
          <w:rStyle w:val="Emphasis"/>
          <w:highlight w:val="cyan"/>
        </w:rPr>
        <w:t>right:</w:t>
      </w:r>
      <w:r w:rsidRPr="00213B7E">
        <w:rPr>
          <w:rStyle w:val="StyleUnderline"/>
          <w:highlight w:val="cyan"/>
        </w:rPr>
        <w:t xml:space="preserve"> content</w:t>
      </w:r>
      <w:r w:rsidRPr="00F47C33">
        <w:rPr>
          <w:rStyle w:val="StyleUnderline"/>
        </w:rPr>
        <w:t xml:space="preserve">, </w:t>
      </w:r>
      <w:r w:rsidRPr="005B423A">
        <w:rPr>
          <w:rStyle w:val="StyleUnderline"/>
          <w:highlight w:val="cyan"/>
        </w:rPr>
        <w:t>scope, and strength</w:t>
      </w:r>
      <w:r w:rsidRPr="00051E1E">
        <w:rPr>
          <w:rStyle w:val="StyleUnderline"/>
        </w:rPr>
        <w:t xml:space="preserve">. The </w:t>
      </w:r>
      <w:r w:rsidRPr="005B423A">
        <w:rPr>
          <w:rStyle w:val="Emphasis"/>
          <w:highlight w:val="cyan"/>
        </w:rPr>
        <w:t>content</w:t>
      </w:r>
      <w:r w:rsidRPr="005B423A">
        <w:rPr>
          <w:rStyle w:val="StyleUnderline"/>
          <w:highlight w:val="cyan"/>
        </w:rPr>
        <w:t xml:space="preserve"> </w:t>
      </w:r>
      <w:r w:rsidRPr="005B423A">
        <w:rPr>
          <w:rStyle w:val="StyleUnderline"/>
        </w:rPr>
        <w:t xml:space="preserve">of a right </w:t>
      </w:r>
      <w:r w:rsidRPr="00F47C33">
        <w:rPr>
          <w:rStyle w:val="StyleUnderline"/>
          <w:highlight w:val="cyan"/>
        </w:rPr>
        <w:t>is what</w:t>
      </w:r>
      <w:r w:rsidRPr="00213B7E">
        <w:rPr>
          <w:rStyle w:val="StyleUnderline"/>
        </w:rPr>
        <w:t xml:space="preserve">ever </w:t>
      </w:r>
      <w:r w:rsidRPr="00F47C33">
        <w:rPr>
          <w:rStyle w:val="StyleUnderline"/>
          <w:highlight w:val="cyan"/>
        </w:rPr>
        <w:t xml:space="preserve">it is </w:t>
      </w:r>
      <w:r w:rsidRPr="00F47C33">
        <w:rPr>
          <w:rStyle w:val="Emphasis"/>
          <w:highlight w:val="cyan"/>
        </w:rPr>
        <w:t>a right to</w:t>
      </w:r>
      <w:r w:rsidRPr="005B423A">
        <w:rPr>
          <w:rStyle w:val="StyleUnderline"/>
        </w:rPr>
        <w:t xml:space="preserve">; it could be </w:t>
      </w:r>
      <w:r w:rsidRPr="00051E1E">
        <w:rPr>
          <w:rStyle w:val="Emphasis"/>
        </w:rPr>
        <w:t>an action</w:t>
      </w:r>
      <w:r w:rsidRPr="00051E1E">
        <w:rPr>
          <w:sz w:val="16"/>
        </w:rPr>
        <w:t xml:space="preserve"> or a state</w:t>
      </w:r>
      <w:r w:rsidRPr="00114FC0">
        <w:rPr>
          <w:sz w:val="16"/>
        </w:rPr>
        <w:t xml:space="preserve"> of affairs. </w:t>
      </w:r>
      <w:r w:rsidRPr="00F47C33">
        <w:rPr>
          <w:rStyle w:val="StyleUnderline"/>
          <w:highlight w:val="cyan"/>
        </w:rPr>
        <w:t xml:space="preserve">The </w:t>
      </w:r>
      <w:r w:rsidRPr="00F47C33">
        <w:rPr>
          <w:rStyle w:val="Emphasis"/>
          <w:highlight w:val="cyan"/>
        </w:rPr>
        <w:t>scope</w:t>
      </w:r>
      <w:r w:rsidRPr="00114FC0">
        <w:rPr>
          <w:rStyle w:val="StyleUnderline"/>
        </w:rPr>
        <w:t xml:space="preserve"> of a right </w:t>
      </w:r>
      <w:r w:rsidRPr="00F47C33">
        <w:rPr>
          <w:rStyle w:val="StyleUnderline"/>
          <w:highlight w:val="cyan"/>
        </w:rPr>
        <w:t xml:space="preserve">consists </w:t>
      </w:r>
      <w:r w:rsidRPr="00335E6D">
        <w:rPr>
          <w:rStyle w:val="StyleUnderline"/>
        </w:rPr>
        <w:t>in</w:t>
      </w:r>
      <w:r w:rsidRPr="00114FC0">
        <w:rPr>
          <w:rStyle w:val="StyleUnderline"/>
        </w:rPr>
        <w:t xml:space="preserve"> a set </w:t>
      </w:r>
      <w:r w:rsidRPr="00335E6D">
        <w:rPr>
          <w:rStyle w:val="StyleUnderline"/>
          <w:highlight w:val="cyan"/>
        </w:rPr>
        <w:t xml:space="preserve">of </w:t>
      </w:r>
      <w:r w:rsidRPr="00335E6D">
        <w:rPr>
          <w:rStyle w:val="Emphasis"/>
          <w:highlight w:val="cyan"/>
        </w:rPr>
        <w:t>people</w:t>
      </w:r>
      <w:r w:rsidRPr="00335E6D">
        <w:rPr>
          <w:rStyle w:val="StyleUnderline"/>
          <w:highlight w:val="cyan"/>
        </w:rPr>
        <w:t xml:space="preserve"> </w:t>
      </w:r>
      <w:r w:rsidRPr="00F47C33">
        <w:rPr>
          <w:rStyle w:val="StyleUnderline"/>
          <w:highlight w:val="cyan"/>
        </w:rPr>
        <w:t xml:space="preserve">who </w:t>
      </w:r>
      <w:r w:rsidRPr="00F47C33">
        <w:rPr>
          <w:rStyle w:val="Emphasis"/>
          <w:highlight w:val="cyan"/>
        </w:rPr>
        <w:t>have the right</w:t>
      </w:r>
      <w:r w:rsidRPr="00F47C33">
        <w:rPr>
          <w:rStyle w:val="StyleUnderline"/>
        </w:rPr>
        <w:t xml:space="preserve"> (</w:t>
      </w:r>
      <w:r w:rsidRPr="00051E1E">
        <w:rPr>
          <w:rStyle w:val="StyleUnderline"/>
        </w:rPr>
        <w:t xml:space="preserve">the right holders), </w:t>
      </w:r>
      <w:r w:rsidRPr="00051E1E">
        <w:rPr>
          <w:rStyle w:val="Emphasis"/>
        </w:rPr>
        <w:t>and</w:t>
      </w:r>
      <w:r w:rsidRPr="00051E1E">
        <w:rPr>
          <w:rStyle w:val="StyleUnderline"/>
        </w:rPr>
        <w:t xml:space="preserve"> a set of persons who have the </w:t>
      </w:r>
      <w:r w:rsidRPr="00051E1E">
        <w:rPr>
          <w:rStyle w:val="Emphasis"/>
        </w:rPr>
        <w:t>corresponding obligations</w:t>
      </w:r>
      <w:r w:rsidRPr="00051E1E">
        <w:rPr>
          <w:rStyle w:val="StyleUnderline"/>
        </w:rPr>
        <w:t xml:space="preserve"> (the obligation bearers).</w:t>
      </w:r>
      <w:r w:rsidRPr="00F47C33">
        <w:rPr>
          <w:rStyle w:val="StyleUnderline"/>
        </w:rPr>
        <w:t xml:space="preserve"> </w:t>
      </w:r>
      <w:r w:rsidRPr="00F47C33">
        <w:rPr>
          <w:rStyle w:val="StyleUnderline"/>
          <w:highlight w:val="cyan"/>
        </w:rPr>
        <w:t xml:space="preserve">The </w:t>
      </w:r>
      <w:r w:rsidRPr="00335E6D">
        <w:rPr>
          <w:rStyle w:val="Emphasis"/>
          <w:sz w:val="28"/>
          <w:szCs w:val="28"/>
          <w:highlight w:val="cyan"/>
        </w:rPr>
        <w:t>strength</w:t>
      </w:r>
      <w:r w:rsidRPr="00335E6D">
        <w:rPr>
          <w:rStyle w:val="Emphasis"/>
          <w:sz w:val="28"/>
          <w:szCs w:val="28"/>
        </w:rPr>
        <w:t xml:space="preserve"> of a right</w:t>
      </w:r>
      <w:r w:rsidRPr="00F47C33">
        <w:rPr>
          <w:rStyle w:val="StyleUnderline"/>
        </w:rPr>
        <w:t xml:space="preserve">, finally, </w:t>
      </w:r>
      <w:r w:rsidRPr="00F47C33">
        <w:rPr>
          <w:rStyle w:val="StyleUnderline"/>
          <w:highlight w:val="cyan"/>
        </w:rPr>
        <w:t>is the</w:t>
      </w:r>
      <w:r w:rsidRPr="00114FC0">
        <w:rPr>
          <w:rStyle w:val="StyleUnderline"/>
        </w:rPr>
        <w:t xml:space="preserve"> strength or </w:t>
      </w:r>
      <w:r w:rsidRPr="00F47C33">
        <w:rPr>
          <w:rStyle w:val="Emphasis"/>
          <w:highlight w:val="cyan"/>
        </w:rPr>
        <w:t>weight</w:t>
      </w:r>
      <w:r w:rsidRPr="00F47C33">
        <w:rPr>
          <w:rStyle w:val="StyleUnderline"/>
          <w:highlight w:val="cyan"/>
        </w:rPr>
        <w:t xml:space="preserve"> that </w:t>
      </w:r>
      <w:r w:rsidRPr="00051E1E">
        <w:rPr>
          <w:rStyle w:val="StyleUnderline"/>
        </w:rPr>
        <w:t xml:space="preserve">right </w:t>
      </w:r>
      <w:r w:rsidRPr="00F47C33">
        <w:rPr>
          <w:rStyle w:val="StyleUnderline"/>
          <w:highlight w:val="cyan"/>
        </w:rPr>
        <w:t>has</w:t>
      </w:r>
      <w:r w:rsidRPr="00114FC0">
        <w:rPr>
          <w:rStyle w:val="StyleUnderline"/>
        </w:rPr>
        <w:t xml:space="preserve"> when weighed </w:t>
      </w:r>
      <w:r w:rsidRPr="00F47C33">
        <w:rPr>
          <w:rStyle w:val="StyleUnderline"/>
          <w:highlight w:val="cyan"/>
        </w:rPr>
        <w:t xml:space="preserve">against </w:t>
      </w:r>
      <w:r w:rsidRPr="00F47C33">
        <w:rPr>
          <w:rStyle w:val="Emphasis"/>
          <w:highlight w:val="cyan"/>
        </w:rPr>
        <w:t>other</w:t>
      </w:r>
      <w:r w:rsidRPr="00114FC0">
        <w:rPr>
          <w:sz w:val="16"/>
        </w:rPr>
        <w:t xml:space="preserve"> moral </w:t>
      </w:r>
      <w:r w:rsidRPr="00F47C33">
        <w:rPr>
          <w:rStyle w:val="Emphasis"/>
          <w:highlight w:val="cyan"/>
        </w:rPr>
        <w:t>considerations</w:t>
      </w:r>
      <w:r w:rsidRPr="00F47C33">
        <w:rPr>
          <w:rStyle w:val="StyleUnderline"/>
          <w:highlight w:val="cyan"/>
        </w:rPr>
        <w:t xml:space="preserve">. The greater </w:t>
      </w:r>
      <w:r w:rsidRPr="00051E1E">
        <w:rPr>
          <w:rStyle w:val="Emphasis"/>
        </w:rPr>
        <w:t xml:space="preserve">a right's </w:t>
      </w:r>
      <w:r w:rsidRPr="00F47C33">
        <w:rPr>
          <w:rStyle w:val="Emphasis"/>
          <w:highlight w:val="cyan"/>
        </w:rPr>
        <w:t>strength</w:t>
      </w:r>
      <w:r w:rsidRPr="00051E1E">
        <w:rPr>
          <w:rStyle w:val="StyleUnderline"/>
        </w:rPr>
        <w:t xml:space="preserve">, </w:t>
      </w:r>
      <w:r w:rsidRPr="00F47C33">
        <w:rPr>
          <w:rStyle w:val="StyleUnderline"/>
          <w:highlight w:val="cyan"/>
        </w:rPr>
        <w:t xml:space="preserve">the more </w:t>
      </w:r>
      <w:r w:rsidRPr="00213B7E">
        <w:rPr>
          <w:rStyle w:val="StyleUnderline"/>
          <w:highlight w:val="cyan"/>
        </w:rPr>
        <w:t xml:space="preserve">the </w:t>
      </w:r>
      <w:r w:rsidRPr="00051E1E">
        <w:rPr>
          <w:rStyle w:val="StyleUnderline"/>
        </w:rPr>
        <w:t xml:space="preserve">right </w:t>
      </w:r>
      <w:r w:rsidRPr="00213B7E">
        <w:rPr>
          <w:rStyle w:val="StyleUnderline"/>
          <w:highlight w:val="cyan"/>
        </w:rPr>
        <w:t xml:space="preserve">holder </w:t>
      </w:r>
      <w:r w:rsidRPr="00213B7E">
        <w:rPr>
          <w:rStyle w:val="Emphasis"/>
          <w:highlight w:val="cyan"/>
        </w:rPr>
        <w:t xml:space="preserve">can </w:t>
      </w:r>
      <w:r w:rsidRPr="00F47C33">
        <w:rPr>
          <w:rStyle w:val="Emphasis"/>
          <w:highlight w:val="cyan"/>
        </w:rPr>
        <w:t>ask</w:t>
      </w:r>
      <w:r w:rsidRPr="00051E1E">
        <w:rPr>
          <w:rStyle w:val="Emphasis"/>
        </w:rPr>
        <w:t xml:space="preserve"> of</w:t>
      </w:r>
      <w:r w:rsidRPr="00051E1E">
        <w:rPr>
          <w:rStyle w:val="StyleUnderline"/>
        </w:rPr>
        <w:t xml:space="preserve"> the obligation bearers in terms of sacrificing </w:t>
      </w:r>
      <w:r w:rsidRPr="00051E1E">
        <w:rPr>
          <w:rStyle w:val="Emphasis"/>
        </w:rPr>
        <w:t>other values</w:t>
      </w:r>
      <w:r w:rsidRPr="00051E1E">
        <w:rPr>
          <w:sz w:val="16"/>
        </w:rPr>
        <w:t>. (In the sequel I will be concerned only with content, though I believe my view has implications fo</w:t>
      </w:r>
      <w:r w:rsidRPr="00114FC0">
        <w:rPr>
          <w:sz w:val="16"/>
        </w:rPr>
        <w:t>r strength as well).</w:t>
      </w:r>
    </w:p>
    <w:p w14:paraId="6029E312" w14:textId="77777777" w:rsidR="00673206" w:rsidRDefault="00673206" w:rsidP="00673206">
      <w:pPr>
        <w:pStyle w:val="Heading4"/>
      </w:pPr>
      <w:r>
        <w:t xml:space="preserve">Violation---the plan extends CBRs to new populations in a sectoral model. </w:t>
      </w:r>
    </w:p>
    <w:p w14:paraId="41F900C1" w14:textId="77777777" w:rsidR="00673206" w:rsidRDefault="00673206" w:rsidP="00673206">
      <w:pPr>
        <w:pStyle w:val="Heading4"/>
      </w:pPr>
      <w:r>
        <w:t xml:space="preserve">Vote negative for limits and ground. There are </w:t>
      </w:r>
      <w:r w:rsidRPr="00F4287D">
        <w:rPr>
          <w:u w:val="single"/>
        </w:rPr>
        <w:t>hundreds</w:t>
      </w:r>
      <w:r>
        <w:t xml:space="preserve"> of excluded categories, and </w:t>
      </w:r>
      <w:r w:rsidRPr="00335E6D">
        <w:rPr>
          <w:u w:val="single"/>
        </w:rPr>
        <w:t>subsets of those</w:t>
      </w:r>
      <w:r>
        <w:t xml:space="preserve">. States don’t solve because the aff can </w:t>
      </w:r>
      <w:r w:rsidRPr="00E03FC1">
        <w:rPr>
          <w:u w:val="single"/>
        </w:rPr>
        <w:t>monopolize prep</w:t>
      </w:r>
      <w:r>
        <w:t xml:space="preserve"> vs the net-benefit. </w:t>
      </w:r>
    </w:p>
    <w:p w14:paraId="089ED671" w14:textId="77777777" w:rsidR="00673206" w:rsidRDefault="00673206" w:rsidP="00673206"/>
    <w:p w14:paraId="509556DC" w14:textId="77777777" w:rsidR="00673206" w:rsidRDefault="00673206" w:rsidP="00673206">
      <w:pPr>
        <w:pStyle w:val="Heading3"/>
      </w:pPr>
      <w:r>
        <w:lastRenderedPageBreak/>
        <w:t>1NC</w:t>
      </w:r>
    </w:p>
    <w:p w14:paraId="0C321D67" w14:textId="77777777" w:rsidR="00673206" w:rsidRDefault="00673206" w:rsidP="00673206">
      <w:pPr>
        <w:pStyle w:val="Heading4"/>
      </w:pPr>
      <w:r>
        <w:t xml:space="preserve">Trump will unleash American LNG dominance. That </w:t>
      </w:r>
      <w:r w:rsidRPr="000D1340">
        <w:rPr>
          <w:u w:val="single"/>
        </w:rPr>
        <w:t>drains Putin’s war chest</w:t>
      </w:r>
      <w:r>
        <w:t xml:space="preserve"> and gives the West </w:t>
      </w:r>
      <w:r w:rsidRPr="000D1340">
        <w:rPr>
          <w:u w:val="single"/>
        </w:rPr>
        <w:t xml:space="preserve">bargaining </w:t>
      </w:r>
      <w:r>
        <w:rPr>
          <w:u w:val="single"/>
        </w:rPr>
        <w:t>leverage</w:t>
      </w:r>
      <w:r>
        <w:t xml:space="preserve"> to force de-escalation in Ukraine. </w:t>
      </w:r>
    </w:p>
    <w:p w14:paraId="799EA5F9" w14:textId="77777777" w:rsidR="00673206" w:rsidRDefault="00673206" w:rsidP="00673206">
      <w:r w:rsidRPr="00BC7429">
        <w:rPr>
          <w:rStyle w:val="Style13ptBold"/>
        </w:rPr>
        <w:t xml:space="preserve">Roy </w:t>
      </w:r>
      <w:r>
        <w:rPr>
          <w:rStyle w:val="Style13ptBold"/>
        </w:rPr>
        <w:t>24</w:t>
      </w:r>
      <w:r>
        <w:t xml:space="preserve"> MBA, MS Applied Economics, energy industry professional with over a decade of experience in corporate management and strategy; Visiting Research Fellow for the Budapest Fellowship Program at the Danube Institute, focusing on energy policy. (Matthew, "U.S. ‘Energy Dominance:’ A Key to Trump's Peace Bid " RealClearEnergy, https://www.realclearenergy.org/articles/2024/12/02/us_energy_dominance_a_key_to_trumps_peace_bid_1075812.html) [Language edited]</w:t>
      </w:r>
    </w:p>
    <w:p w14:paraId="56522C14" w14:textId="77777777" w:rsidR="00673206" w:rsidRPr="00C20BB7" w:rsidRDefault="00673206" w:rsidP="00673206">
      <w:pPr>
        <w:rPr>
          <w:sz w:val="16"/>
        </w:rPr>
      </w:pPr>
      <w:r w:rsidRPr="00C20BB7">
        <w:rPr>
          <w:sz w:val="16"/>
        </w:rPr>
        <w:t xml:space="preserve">U.S. and European energy policies toward Russia are marked by striking inconsistencies. On the one hand, the Biden administration, flanked by its NATO counterparts, dispatches hundreds of billions of dollars in military aid to Ukraine and trumpets sanctions aimed at crippling the Russian economy. Yet, on the other hand, </w:t>
      </w:r>
      <w:r w:rsidRPr="00CB122E">
        <w:rPr>
          <w:rStyle w:val="StyleUnderline"/>
        </w:rPr>
        <w:t>these same</w:t>
      </w:r>
      <w:r w:rsidRPr="00C20BB7">
        <w:rPr>
          <w:sz w:val="16"/>
        </w:rPr>
        <w:t xml:space="preserve"> nations </w:t>
      </w:r>
      <w:r w:rsidRPr="00CB122E">
        <w:rPr>
          <w:rStyle w:val="StyleUnderline"/>
        </w:rPr>
        <w:t>continue to procure Russian oil, gas, and LNG</w:t>
      </w:r>
      <w:r w:rsidRPr="00C20BB7">
        <w:rPr>
          <w:sz w:val="16"/>
        </w:rPr>
        <w:t xml:space="preserve">, thereby </w:t>
      </w:r>
      <w:r w:rsidRPr="00CB122E">
        <w:rPr>
          <w:rStyle w:val="Emphasis"/>
        </w:rPr>
        <w:t>replenishing</w:t>
      </w:r>
      <w:r w:rsidRPr="00CB122E">
        <w:rPr>
          <w:rStyle w:val="StyleUnderline"/>
        </w:rPr>
        <w:t xml:space="preserve"> the</w:t>
      </w:r>
      <w:r w:rsidRPr="00C20BB7">
        <w:rPr>
          <w:sz w:val="16"/>
        </w:rPr>
        <w:t xml:space="preserve"> very </w:t>
      </w:r>
      <w:r w:rsidRPr="00CB122E">
        <w:rPr>
          <w:rStyle w:val="StyleUnderline"/>
        </w:rPr>
        <w:t>coffers they claim to be emptying</w:t>
      </w:r>
      <w:r w:rsidRPr="00C20BB7">
        <w:rPr>
          <w:sz w:val="16"/>
        </w:rPr>
        <w:t>. This hypocrisy is compounded by President Biden’s own domestic energy policies, which curtail American production at precisely the moment when Europe is floundering in its quest to disentangle itself from dependence on Russian energy.</w:t>
      </w:r>
    </w:p>
    <w:p w14:paraId="2971E764" w14:textId="77777777" w:rsidR="00673206" w:rsidRPr="00C20BB7" w:rsidRDefault="00673206" w:rsidP="00673206">
      <w:pPr>
        <w:rPr>
          <w:sz w:val="16"/>
        </w:rPr>
      </w:pPr>
      <w:r w:rsidRPr="00C20BB7">
        <w:rPr>
          <w:sz w:val="16"/>
        </w:rPr>
        <w:t xml:space="preserve">In this context, the incoming </w:t>
      </w:r>
      <w:r w:rsidRPr="00EF1328">
        <w:rPr>
          <w:rStyle w:val="StyleUnderline"/>
        </w:rPr>
        <w:t>Trump</w:t>
      </w:r>
      <w:r w:rsidRPr="00C20BB7">
        <w:rPr>
          <w:sz w:val="16"/>
        </w:rPr>
        <w:t xml:space="preserve"> administration</w:t>
      </w:r>
      <w:r w:rsidRPr="00CB122E">
        <w:rPr>
          <w:rStyle w:val="StyleUnderline"/>
        </w:rPr>
        <w:t xml:space="preserve">’s </w:t>
      </w:r>
      <w:r w:rsidRPr="00C20BB7">
        <w:rPr>
          <w:sz w:val="16"/>
        </w:rPr>
        <w:t>“</w:t>
      </w:r>
      <w:r w:rsidRPr="00CB122E">
        <w:rPr>
          <w:rStyle w:val="Emphasis"/>
        </w:rPr>
        <w:t>energy dominance</w:t>
      </w:r>
      <w:r w:rsidRPr="00C20BB7">
        <w:rPr>
          <w:sz w:val="16"/>
        </w:rPr>
        <w:t xml:space="preserve">” </w:t>
      </w:r>
      <w:r w:rsidRPr="00CB122E">
        <w:rPr>
          <w:rStyle w:val="Emphasis"/>
        </w:rPr>
        <w:t>agenda</w:t>
      </w:r>
      <w:r w:rsidRPr="00CB122E">
        <w:rPr>
          <w:rStyle w:val="StyleUnderline"/>
        </w:rPr>
        <w:t xml:space="preserve"> represents a necessary and impactful realignment</w:t>
      </w:r>
      <w:r w:rsidRPr="00C20BB7">
        <w:rPr>
          <w:sz w:val="16"/>
        </w:rPr>
        <w:t xml:space="preserve">. By </w:t>
      </w:r>
      <w:r w:rsidRPr="00EF1328">
        <w:rPr>
          <w:rStyle w:val="StyleUnderline"/>
          <w:highlight w:val="cyan"/>
        </w:rPr>
        <w:t>expanding U.S.</w:t>
      </w:r>
      <w:r w:rsidRPr="00CB122E">
        <w:rPr>
          <w:rStyle w:val="StyleUnderline"/>
        </w:rPr>
        <w:t xml:space="preserve"> </w:t>
      </w:r>
      <w:r w:rsidRPr="00C20BB7">
        <w:rPr>
          <w:sz w:val="16"/>
        </w:rPr>
        <w:t xml:space="preserve">oil and </w:t>
      </w:r>
      <w:r w:rsidRPr="00EF1328">
        <w:rPr>
          <w:rStyle w:val="Emphasis"/>
          <w:highlight w:val="cyan"/>
        </w:rPr>
        <w:t>gas</w:t>
      </w:r>
      <w:r w:rsidRPr="00CB122E">
        <w:rPr>
          <w:rStyle w:val="Emphasis"/>
        </w:rPr>
        <w:t xml:space="preserve"> production</w:t>
      </w:r>
      <w:r w:rsidRPr="00C20BB7">
        <w:rPr>
          <w:sz w:val="16"/>
        </w:rPr>
        <w:t xml:space="preserve">, Trump proposes a strategy that aligns America’s energy policy with its geopolitical imperatives. Such a framework </w:t>
      </w:r>
      <w:r w:rsidRPr="00CB122E">
        <w:rPr>
          <w:rStyle w:val="StyleUnderline"/>
        </w:rPr>
        <w:t xml:space="preserve">not only </w:t>
      </w:r>
      <w:r w:rsidRPr="00EF1328">
        <w:rPr>
          <w:rStyle w:val="StyleUnderline"/>
        </w:rPr>
        <w:t>enhances</w:t>
      </w:r>
      <w:r w:rsidRPr="00CB122E">
        <w:rPr>
          <w:rStyle w:val="StyleUnderline"/>
        </w:rPr>
        <w:t xml:space="preserve"> transatlantic energy security but also </w:t>
      </w:r>
      <w:r w:rsidRPr="00EF1328">
        <w:rPr>
          <w:rStyle w:val="Emphasis"/>
          <w:highlight w:val="cyan"/>
        </w:rPr>
        <w:t>positions Trump</w:t>
      </w:r>
      <w:r w:rsidRPr="00EF1328">
        <w:rPr>
          <w:rStyle w:val="StyleUnderline"/>
          <w:highlight w:val="cyan"/>
        </w:rPr>
        <w:t xml:space="preserve"> to </w:t>
      </w:r>
      <w:r w:rsidRPr="00EF1328">
        <w:rPr>
          <w:rStyle w:val="Emphasis"/>
          <w:highlight w:val="cyan"/>
        </w:rPr>
        <w:t>negotiate from strength</w:t>
      </w:r>
      <w:r w:rsidRPr="00CB122E">
        <w:rPr>
          <w:rStyle w:val="StyleUnderline"/>
        </w:rPr>
        <w:t xml:space="preserve"> in his</w:t>
      </w:r>
      <w:r w:rsidRPr="00C20BB7">
        <w:rPr>
          <w:sz w:val="16"/>
        </w:rPr>
        <w:t xml:space="preserve"> pledged </w:t>
      </w:r>
      <w:r w:rsidRPr="00CB122E">
        <w:rPr>
          <w:rStyle w:val="StyleUnderline"/>
        </w:rPr>
        <w:t>pursuit of</w:t>
      </w:r>
      <w:r w:rsidRPr="00C20BB7">
        <w:rPr>
          <w:sz w:val="16"/>
        </w:rPr>
        <w:t xml:space="preserve"> a </w:t>
      </w:r>
      <w:r w:rsidRPr="00CB122E">
        <w:rPr>
          <w:rStyle w:val="StyleUnderline"/>
        </w:rPr>
        <w:t>peace</w:t>
      </w:r>
      <w:r w:rsidRPr="00C20BB7">
        <w:rPr>
          <w:sz w:val="16"/>
        </w:rPr>
        <w:t xml:space="preserve"> accord </w:t>
      </w:r>
      <w:r w:rsidRPr="00CB122E">
        <w:rPr>
          <w:rStyle w:val="StyleUnderline"/>
        </w:rPr>
        <w:t>with Russia.</w:t>
      </w:r>
      <w:r w:rsidRPr="00C20BB7">
        <w:rPr>
          <w:sz w:val="16"/>
        </w:rPr>
        <w:t xml:space="preserve"> This plan, ambitious as it is pragmatic, deserves nothing less than priority attention — both for its immediate utility and for its potential to reintroduce coherence into a realm where it has been sorely lacking.</w:t>
      </w:r>
    </w:p>
    <w:p w14:paraId="11C69EEE" w14:textId="77777777" w:rsidR="00673206" w:rsidRPr="00C20BB7" w:rsidRDefault="00673206" w:rsidP="00673206">
      <w:pPr>
        <w:rPr>
          <w:sz w:val="16"/>
        </w:rPr>
      </w:pPr>
      <w:r w:rsidRPr="00CB122E">
        <w:rPr>
          <w:rStyle w:val="StyleUnderline"/>
        </w:rPr>
        <w:t>One is struck</w:t>
      </w:r>
      <w:r w:rsidRPr="00C20BB7">
        <w:rPr>
          <w:sz w:val="16"/>
        </w:rPr>
        <w:t xml:space="preserve">, observing the dispensation of billions </w:t>
      </w:r>
      <w:r w:rsidRPr="00CB122E">
        <w:rPr>
          <w:rStyle w:val="StyleUnderline"/>
        </w:rPr>
        <w:t xml:space="preserve">by </w:t>
      </w:r>
      <w:r w:rsidRPr="00EF1328">
        <w:rPr>
          <w:rStyle w:val="StyleUnderline"/>
          <w:highlight w:val="cyan"/>
        </w:rPr>
        <w:t>NATO</w:t>
      </w:r>
      <w:r w:rsidRPr="00CB122E">
        <w:rPr>
          <w:rStyle w:val="StyleUnderline"/>
        </w:rPr>
        <w:t xml:space="preserve"> nations</w:t>
      </w:r>
      <w:r w:rsidRPr="00C20BB7">
        <w:rPr>
          <w:sz w:val="16"/>
        </w:rPr>
        <w:t xml:space="preserve"> to Ukraine, </w:t>
      </w:r>
      <w:r w:rsidRPr="00CB122E">
        <w:rPr>
          <w:rStyle w:val="StyleUnderline"/>
        </w:rPr>
        <w:t xml:space="preserve">while they simultaneously </w:t>
      </w:r>
      <w:r w:rsidRPr="00EF1328">
        <w:rPr>
          <w:rStyle w:val="Emphasis"/>
          <w:highlight w:val="cyan"/>
        </w:rPr>
        <w:t>underwrite the Kremlin's war machine</w:t>
      </w:r>
      <w:r w:rsidRPr="00EF1328">
        <w:rPr>
          <w:rStyle w:val="StyleUnderline"/>
          <w:highlight w:val="cyan"/>
        </w:rPr>
        <w:t xml:space="preserve"> through </w:t>
      </w:r>
      <w:r w:rsidRPr="00EF1328">
        <w:rPr>
          <w:rStyle w:val="Emphasis"/>
          <w:highlight w:val="cyan"/>
        </w:rPr>
        <w:t>energy purchases</w:t>
      </w:r>
      <w:r w:rsidRPr="00C20BB7">
        <w:rPr>
          <w:sz w:val="16"/>
        </w:rPr>
        <w:t xml:space="preserve">, by the sheer absurdity of this double-dealing. This is no mere bureaucratic oversight but rather an absence of grand strategy. The </w:t>
      </w:r>
      <w:r w:rsidRPr="00EF1328">
        <w:rPr>
          <w:rStyle w:val="StyleUnderline"/>
          <w:highlight w:val="cyan"/>
        </w:rPr>
        <w:t>sanctions</w:t>
      </w:r>
      <w:r w:rsidRPr="00C20BB7">
        <w:rPr>
          <w:sz w:val="16"/>
        </w:rPr>
        <w:t xml:space="preserve"> ostensibly designed to hobble Russia's economy </w:t>
      </w:r>
      <w:r w:rsidRPr="00EF1328">
        <w:rPr>
          <w:rStyle w:val="StyleUnderline"/>
          <w:highlight w:val="cyan"/>
        </w:rPr>
        <w:t>are</w:t>
      </w:r>
      <w:r w:rsidRPr="00EF661B">
        <w:rPr>
          <w:rStyle w:val="StyleUnderline"/>
        </w:rPr>
        <w:t xml:space="preserve"> </w:t>
      </w:r>
      <w:r w:rsidRPr="00EF661B">
        <w:rPr>
          <w:rStyle w:val="Emphasis"/>
        </w:rPr>
        <w:t>rendered</w:t>
      </w:r>
      <w:r w:rsidRPr="00EF661B">
        <w:rPr>
          <w:sz w:val="16"/>
          <w:szCs w:val="16"/>
        </w:rPr>
        <w:t xml:space="preserve"> [</w:t>
      </w:r>
      <w:r w:rsidRPr="00EF661B">
        <w:rPr>
          <w:rStyle w:val="Emphasis"/>
          <w:highlight w:val="cyan"/>
        </w:rPr>
        <w:t>ineffective</w:t>
      </w:r>
      <w:r w:rsidRPr="00EF661B">
        <w:rPr>
          <w:sz w:val="16"/>
          <w:szCs w:val="16"/>
        </w:rPr>
        <w:t xml:space="preserve">] impotent </w:t>
      </w:r>
      <w:r w:rsidRPr="00EF1328">
        <w:rPr>
          <w:rStyle w:val="StyleUnderline"/>
          <w:highlight w:val="cyan"/>
        </w:rPr>
        <w:t>when Europe</w:t>
      </w:r>
      <w:r w:rsidRPr="003C4E6C">
        <w:rPr>
          <w:rStyle w:val="StyleUnderline"/>
        </w:rPr>
        <w:t xml:space="preserve"> turns around and </w:t>
      </w:r>
      <w:r w:rsidRPr="00EF1328">
        <w:rPr>
          <w:rStyle w:val="Emphasis"/>
          <w:highlight w:val="cyan"/>
        </w:rPr>
        <w:t>replenishes</w:t>
      </w:r>
      <w:r w:rsidRPr="00EF1328">
        <w:rPr>
          <w:rStyle w:val="StyleUnderline"/>
          <w:highlight w:val="cyan"/>
        </w:rPr>
        <w:t xml:space="preserve"> Moscow’s coffers through</w:t>
      </w:r>
      <w:r w:rsidRPr="00C20BB7">
        <w:rPr>
          <w:sz w:val="16"/>
        </w:rPr>
        <w:t xml:space="preserve"> both direct and </w:t>
      </w:r>
      <w:r w:rsidRPr="003C4E6C">
        <w:rPr>
          <w:rStyle w:val="Emphasis"/>
        </w:rPr>
        <w:t>backdoor energy trade</w:t>
      </w:r>
      <w:r w:rsidRPr="00C20BB7">
        <w:rPr>
          <w:sz w:val="16"/>
        </w:rPr>
        <w:t>.</w:t>
      </w:r>
    </w:p>
    <w:p w14:paraId="0BCBBB66" w14:textId="77777777" w:rsidR="00673206" w:rsidRPr="00C20BB7" w:rsidRDefault="00673206" w:rsidP="00673206">
      <w:pPr>
        <w:rPr>
          <w:sz w:val="16"/>
        </w:rPr>
      </w:pPr>
      <w:r w:rsidRPr="003C4E6C">
        <w:rPr>
          <w:rStyle w:val="StyleUnderline"/>
        </w:rPr>
        <w:t xml:space="preserve">Ostensibly barred from European markets, Russian crude oil finds sanctuary in </w:t>
      </w:r>
      <w:r w:rsidRPr="00EF1328">
        <w:rPr>
          <w:rStyle w:val="Emphasis"/>
          <w:highlight w:val="cyan"/>
        </w:rPr>
        <w:t>third-party nations</w:t>
      </w:r>
      <w:r w:rsidRPr="00C20BB7">
        <w:rPr>
          <w:sz w:val="16"/>
        </w:rPr>
        <w:t xml:space="preserve"> — chiefly in Central and East Asia — </w:t>
      </w:r>
      <w:r w:rsidRPr="003C4E6C">
        <w:rPr>
          <w:rStyle w:val="StyleUnderline"/>
        </w:rPr>
        <w:t>where it is shuffled</w:t>
      </w:r>
      <w:r w:rsidRPr="00C20BB7">
        <w:rPr>
          <w:sz w:val="16"/>
        </w:rPr>
        <w:t xml:space="preserve">, refined, </w:t>
      </w:r>
      <w:r w:rsidRPr="003C4E6C">
        <w:rPr>
          <w:rStyle w:val="StyleUnderline"/>
        </w:rPr>
        <w:t>and</w:t>
      </w:r>
      <w:r w:rsidRPr="00C20BB7">
        <w:rPr>
          <w:sz w:val="16"/>
        </w:rPr>
        <w:t xml:space="preserve">, with an air of plausible deniability, </w:t>
      </w:r>
      <w:r w:rsidRPr="003C4E6C">
        <w:rPr>
          <w:rStyle w:val="Emphasis"/>
        </w:rPr>
        <w:t>sold back to Europe</w:t>
      </w:r>
      <w:r w:rsidRPr="00C20BB7">
        <w:rPr>
          <w:sz w:val="16"/>
        </w:rPr>
        <w:t xml:space="preserve"> at an agreeable markup. Consider India: once a negligible player in Russian oil imports, now suddenly the beneficiary of nearly 40% of Moscow’s exports. Indian refiners transform this crude oil into diesel and other derivatives, only to export them back to Europe. It is, in essence, a tidy laundering operation — one that ensures a steady flow of revenue to Russia while Europe pays handsomely for its pretense of self-righteous isolation. The irony would be amusing were the stakes not so high.</w:t>
      </w:r>
    </w:p>
    <w:p w14:paraId="21E0EE9B" w14:textId="77777777" w:rsidR="00673206" w:rsidRPr="00C20BB7" w:rsidRDefault="00673206" w:rsidP="00673206">
      <w:pPr>
        <w:rPr>
          <w:sz w:val="16"/>
        </w:rPr>
      </w:pPr>
      <w:r w:rsidRPr="00C20BB7">
        <w:rPr>
          <w:sz w:val="16"/>
        </w:rPr>
        <w:t>Meanwhile, President Biden’s tenure has been marked by an almost doctrinaire aversion to reliable energy development in the United States, a legacy that seems less a matter of policy and more a point of pride. His intentions were made clear as early as 2020, when he campaigned under the banner of “ban fracking,” a slogan as reductive as it was revealing. On his very first day in office, Biden summarily canceled the final phase of Keystone XL pipeline project, a critical artery for North American energy connectivity. By the end of his first week, he had frozen all public land oil and gas lease applications and saddled existing leases with an additional layer of bureaucratic review.</w:t>
      </w:r>
    </w:p>
    <w:p w14:paraId="4D2E6CC6" w14:textId="77777777" w:rsidR="00673206" w:rsidRPr="00C20BB7" w:rsidRDefault="00673206" w:rsidP="00673206">
      <w:pPr>
        <w:rPr>
          <w:sz w:val="16"/>
        </w:rPr>
      </w:pPr>
      <w:r w:rsidRPr="00C20BB7">
        <w:rPr>
          <w:sz w:val="16"/>
        </w:rPr>
        <w:t xml:space="preserve">Biden then doubled down, championing new climate legislation aimed at regulating methane emissions, a tribute to Barack Obama’s unvarnished ambition to strangle fossil fuel production via the regulatory apparatus. Perhaps most offensive to European allies seeking alternatives to Russian energy, Biden paused permitting for LNG export activities in January 2024. At a moment when American energy resources could have provided a bulwark against both economic instability and geopolitical vulnerability, Biden chose instead to indulge the ideological imperatives of his political base. </w:t>
      </w:r>
    </w:p>
    <w:p w14:paraId="090FD82D" w14:textId="77777777" w:rsidR="00673206" w:rsidRPr="00C20BB7" w:rsidRDefault="00673206" w:rsidP="00673206">
      <w:pPr>
        <w:rPr>
          <w:sz w:val="16"/>
        </w:rPr>
      </w:pPr>
      <w:r w:rsidRPr="00C20BB7">
        <w:rPr>
          <w:sz w:val="16"/>
        </w:rPr>
        <w:lastRenderedPageBreak/>
        <w:t>While it is true that US LNG exports to Europe surged to historic highs since the war began in 2022, it must be understood that this was a market response and happened despite, not because of, Biden’s energy policies. Biden’s priority was always to use the government to hamper natural gas development, even while European allies faced a crisis of supply curtailment and uncertainty.</w:t>
      </w:r>
    </w:p>
    <w:p w14:paraId="3FE4ED92" w14:textId="77777777" w:rsidR="00673206" w:rsidRPr="00C20BB7" w:rsidRDefault="00673206" w:rsidP="00673206">
      <w:pPr>
        <w:rPr>
          <w:sz w:val="16"/>
        </w:rPr>
      </w:pPr>
      <w:r w:rsidRPr="00C20BB7">
        <w:rPr>
          <w:sz w:val="16"/>
        </w:rPr>
        <w:t xml:space="preserve">The contrast between Donald Trump and Joe Biden on energy policy is a study in antitheses. Trump’s rallying cry of “drill, baby, drill,” encapsulates a vision of “energy dominance” that is unapologetically ambitious, unabashedly pro-development, and unmistakably American. </w:t>
      </w:r>
      <w:r w:rsidRPr="00C524B0">
        <w:rPr>
          <w:rStyle w:val="StyleUnderline"/>
        </w:rPr>
        <w:t xml:space="preserve">In his first term, </w:t>
      </w:r>
      <w:r w:rsidRPr="00EF1328">
        <w:rPr>
          <w:rStyle w:val="Emphasis"/>
          <w:highlight w:val="cyan"/>
        </w:rPr>
        <w:t>Trump</w:t>
      </w:r>
      <w:r w:rsidRPr="00C20BB7">
        <w:rPr>
          <w:sz w:val="16"/>
        </w:rPr>
        <w:t xml:space="preserve"> fast-tracked approvals for the Keystone XL and Dakota Access pipelines, cut through the bureaucratic thicket to expedite oil and gas leases, and </w:t>
      </w:r>
      <w:r w:rsidRPr="00EF1328">
        <w:rPr>
          <w:rStyle w:val="StyleUnderline"/>
          <w:highlight w:val="cyan"/>
        </w:rPr>
        <w:t>presided over a</w:t>
      </w:r>
      <w:r w:rsidRPr="00C20BB7">
        <w:rPr>
          <w:sz w:val="16"/>
        </w:rPr>
        <w:t xml:space="preserve"> remarkable </w:t>
      </w:r>
      <w:r w:rsidRPr="00EF1328">
        <w:rPr>
          <w:rStyle w:val="Emphasis"/>
          <w:highlight w:val="cyan"/>
        </w:rPr>
        <w:t>quadrupling of LNG</w:t>
      </w:r>
      <w:r w:rsidRPr="00C524B0">
        <w:rPr>
          <w:rStyle w:val="Emphasis"/>
        </w:rPr>
        <w:t xml:space="preserve"> exports</w:t>
      </w:r>
      <w:r w:rsidRPr="00C20BB7">
        <w:rPr>
          <w:sz w:val="16"/>
        </w:rPr>
        <w:t>.</w:t>
      </w:r>
    </w:p>
    <w:p w14:paraId="4C7ACEDC" w14:textId="77777777" w:rsidR="00673206" w:rsidRPr="00C20BB7" w:rsidRDefault="00673206" w:rsidP="00673206">
      <w:pPr>
        <w:rPr>
          <w:sz w:val="16"/>
        </w:rPr>
      </w:pPr>
      <w:r w:rsidRPr="00C20BB7">
        <w:rPr>
          <w:sz w:val="16"/>
        </w:rPr>
        <w:t xml:space="preserve">Now, </w:t>
      </w:r>
      <w:r w:rsidRPr="00C524B0">
        <w:rPr>
          <w:rStyle w:val="StyleUnderline"/>
        </w:rPr>
        <w:t>with billions of dollars of capital hanging precariously in limbo, the energy sector eagerly anticipates a return to this ethos of decisive action. The permitting backlog</w:t>
      </w:r>
      <w:r w:rsidRPr="00C20BB7">
        <w:rPr>
          <w:sz w:val="16"/>
        </w:rPr>
        <w:t xml:space="preserve">, an albatross of the Biden administration’s making, </w:t>
      </w:r>
      <w:r w:rsidRPr="00C524B0">
        <w:rPr>
          <w:rStyle w:val="StyleUnderline"/>
        </w:rPr>
        <w:t>has left projects stalled for months</w:t>
      </w:r>
      <w:r w:rsidRPr="00C20BB7">
        <w:rPr>
          <w:sz w:val="16"/>
        </w:rPr>
        <w:t xml:space="preserve">, even years, as Washington dithers. </w:t>
      </w:r>
      <w:r w:rsidRPr="00C524B0">
        <w:rPr>
          <w:rStyle w:val="StyleUnderline"/>
        </w:rPr>
        <w:t xml:space="preserve">Under Trump, the energy industry </w:t>
      </w:r>
      <w:r w:rsidRPr="00C524B0">
        <w:rPr>
          <w:rStyle w:val="Emphasis"/>
        </w:rPr>
        <w:t>flourished</w:t>
      </w:r>
      <w:r w:rsidRPr="00C20BB7">
        <w:rPr>
          <w:sz w:val="16"/>
        </w:rPr>
        <w:t xml:space="preserve"> not by the watchful bean-counting of the government, but by its liberation from it. </w:t>
      </w:r>
      <w:r w:rsidRPr="00EF1328">
        <w:rPr>
          <w:rStyle w:val="StyleUnderline"/>
          <w:highlight w:val="cyan"/>
        </w:rPr>
        <w:t>With</w:t>
      </w:r>
      <w:r w:rsidRPr="00C20BB7">
        <w:rPr>
          <w:sz w:val="16"/>
        </w:rPr>
        <w:t xml:space="preserve"> Chris </w:t>
      </w:r>
      <w:r w:rsidRPr="00EF1328">
        <w:rPr>
          <w:rStyle w:val="Emphasis"/>
          <w:highlight w:val="cyan"/>
        </w:rPr>
        <w:t>Wright</w:t>
      </w:r>
      <w:r w:rsidRPr="00EF1328">
        <w:rPr>
          <w:rStyle w:val="StyleUnderline"/>
          <w:highlight w:val="cyan"/>
        </w:rPr>
        <w:t xml:space="preserve"> and</w:t>
      </w:r>
      <w:r w:rsidRPr="00C20BB7">
        <w:rPr>
          <w:sz w:val="16"/>
        </w:rPr>
        <w:t xml:space="preserve"> Doug </w:t>
      </w:r>
      <w:r w:rsidRPr="00EF1328">
        <w:rPr>
          <w:rStyle w:val="Emphasis"/>
          <w:highlight w:val="cyan"/>
        </w:rPr>
        <w:t>Burgum</w:t>
      </w:r>
      <w:r w:rsidRPr="00C524B0">
        <w:rPr>
          <w:rStyle w:val="StyleUnderline"/>
        </w:rPr>
        <w:t xml:space="preserve"> selected for secretaries of Energy and Interior</w:t>
      </w:r>
      <w:r w:rsidRPr="00C20BB7">
        <w:rPr>
          <w:sz w:val="16"/>
        </w:rPr>
        <w:t xml:space="preserve">, respectively, </w:t>
      </w:r>
      <w:r w:rsidRPr="00EF1328">
        <w:rPr>
          <w:rStyle w:val="StyleUnderline"/>
          <w:highlight w:val="cyan"/>
        </w:rPr>
        <w:t>one can</w:t>
      </w:r>
      <w:r w:rsidRPr="00C524B0">
        <w:rPr>
          <w:rStyle w:val="StyleUnderline"/>
        </w:rPr>
        <w:t xml:space="preserve"> </w:t>
      </w:r>
      <w:r w:rsidRPr="00C524B0">
        <w:rPr>
          <w:rStyle w:val="Emphasis"/>
        </w:rPr>
        <w:t xml:space="preserve">safely </w:t>
      </w:r>
      <w:r w:rsidRPr="00EF1328">
        <w:rPr>
          <w:rStyle w:val="Emphasis"/>
          <w:highlight w:val="cyan"/>
        </w:rPr>
        <w:t>assume</w:t>
      </w:r>
      <w:r w:rsidRPr="00C20BB7">
        <w:rPr>
          <w:sz w:val="16"/>
        </w:rPr>
        <w:t xml:space="preserve"> that </w:t>
      </w:r>
      <w:r w:rsidRPr="00EF1328">
        <w:rPr>
          <w:rStyle w:val="Emphasis"/>
          <w:highlight w:val="cyan"/>
        </w:rPr>
        <w:t>the new admin</w:t>
      </w:r>
      <w:r w:rsidRPr="00C20BB7">
        <w:rPr>
          <w:sz w:val="16"/>
        </w:rPr>
        <w:t xml:space="preserve">istration </w:t>
      </w:r>
      <w:r w:rsidRPr="00EF1328">
        <w:rPr>
          <w:rStyle w:val="StyleUnderline"/>
          <w:highlight w:val="cyan"/>
        </w:rPr>
        <w:t>will</w:t>
      </w:r>
      <w:r w:rsidRPr="00C524B0">
        <w:rPr>
          <w:rStyle w:val="StyleUnderline"/>
        </w:rPr>
        <w:t xml:space="preserve"> once again </w:t>
      </w:r>
      <w:r w:rsidRPr="00EF1328">
        <w:rPr>
          <w:rStyle w:val="Emphasis"/>
          <w:highlight w:val="cyan"/>
        </w:rPr>
        <w:t>unleash</w:t>
      </w:r>
      <w:r w:rsidRPr="00C20BB7">
        <w:rPr>
          <w:sz w:val="16"/>
        </w:rPr>
        <w:t xml:space="preserve"> the free and creative forces that drive </w:t>
      </w:r>
      <w:r w:rsidRPr="00EF1328">
        <w:rPr>
          <w:rStyle w:val="Emphasis"/>
          <w:highlight w:val="cyan"/>
        </w:rPr>
        <w:t>American industry</w:t>
      </w:r>
      <w:r w:rsidRPr="00C20BB7">
        <w:rPr>
          <w:sz w:val="16"/>
        </w:rPr>
        <w:t xml:space="preserve">. </w:t>
      </w:r>
    </w:p>
    <w:p w14:paraId="1E5E9914" w14:textId="77777777" w:rsidR="00673206" w:rsidRPr="00C20BB7" w:rsidRDefault="00673206" w:rsidP="00673206">
      <w:pPr>
        <w:rPr>
          <w:sz w:val="16"/>
        </w:rPr>
      </w:pPr>
      <w:r w:rsidRPr="00C20BB7">
        <w:rPr>
          <w:sz w:val="16"/>
        </w:rPr>
        <w:t xml:space="preserve">There are some in Europe, as well, who look forward to Trump leading in a new direction on energy and foreign policy. Friend and political ally, Viktor Orban, has stood against the European status quo in pursuit of a negotiated end of violence in Ukraine. Orban’s Hungary imports nearly 100% of their natural gas, used for home heating, power-generation, and industrial production, from Russia. Orban is roundly criticized across the West for this realpolitik approach of maintaining normal relations with the sole provider of an indispensable resource, for which his landlocked country has no current alternative. But even European Commision President Ursula Von der Leyen, who has been a vocal critic of both Trump and Orban, has recently changed her tune, expressing enthusiasm for a new Trumpian energy policy. </w:t>
      </w:r>
    </w:p>
    <w:p w14:paraId="2E234EDC" w14:textId="77777777" w:rsidR="00673206" w:rsidRPr="00C20BB7" w:rsidRDefault="00673206" w:rsidP="00673206">
      <w:pPr>
        <w:rPr>
          <w:sz w:val="16"/>
        </w:rPr>
      </w:pPr>
      <w:r w:rsidRPr="00C20BB7">
        <w:rPr>
          <w:sz w:val="16"/>
        </w:rPr>
        <w:t xml:space="preserve">In the wake of Donald Trump’s election triumph, </w:t>
      </w:r>
      <w:r w:rsidRPr="00C524B0">
        <w:rPr>
          <w:rStyle w:val="StyleUnderline"/>
        </w:rPr>
        <w:t>dialogue between Trump and von der Leyen turned swiftly to matters of strategic substance, including a proposal to expand the U.S. LNG exports to Europe.</w:t>
      </w:r>
      <w:r w:rsidRPr="00C20BB7">
        <w:rPr>
          <w:sz w:val="16"/>
        </w:rPr>
        <w:t xml:space="preserve"> “LNG is one of the topics that we touched upon,” Von der Leyen remarked. “</w:t>
      </w:r>
      <w:r w:rsidRPr="00C524B0">
        <w:rPr>
          <w:rStyle w:val="StyleUnderline"/>
        </w:rPr>
        <w:t>We still get a</w:t>
      </w:r>
      <w:r w:rsidRPr="00C20BB7">
        <w:rPr>
          <w:sz w:val="16"/>
        </w:rPr>
        <w:t xml:space="preserve"> whole </w:t>
      </w:r>
      <w:r w:rsidRPr="00C524B0">
        <w:rPr>
          <w:rStyle w:val="StyleUnderline"/>
        </w:rPr>
        <w:t>lot of LNG via Russia</w:t>
      </w:r>
      <w:r w:rsidRPr="00C20BB7">
        <w:rPr>
          <w:sz w:val="16"/>
        </w:rPr>
        <w:t xml:space="preserve">. And </w:t>
      </w:r>
      <w:r w:rsidRPr="00C524B0">
        <w:rPr>
          <w:rStyle w:val="StyleUnderline"/>
        </w:rPr>
        <w:t>why not replace it with American LNG, which is cheaper and brings down our energy prices</w:t>
      </w:r>
      <w:r w:rsidRPr="00C20BB7">
        <w:rPr>
          <w:sz w:val="16"/>
        </w:rPr>
        <w:t xml:space="preserve">?” Politico analysis concludes this is merely postering for upcoming tariff negotiations, a face-saving suggestion to import more LNG to rebalance trade deficits that Von der Leyen can’t actually enforce. It is a completely plausible interpretation, yet there is another pending negotiation directly impacted by the topic, a Russian Ukraine peace deal. </w:t>
      </w:r>
    </w:p>
    <w:p w14:paraId="1B952969" w14:textId="77777777" w:rsidR="00673206" w:rsidRPr="00C20BB7" w:rsidRDefault="00673206" w:rsidP="00673206">
      <w:pPr>
        <w:rPr>
          <w:sz w:val="16"/>
        </w:rPr>
      </w:pPr>
      <w:r w:rsidRPr="005D609B">
        <w:rPr>
          <w:rStyle w:val="StyleUnderline"/>
        </w:rPr>
        <w:t>Energy</w:t>
      </w:r>
      <w:r w:rsidRPr="00C20BB7">
        <w:rPr>
          <w:sz w:val="16"/>
        </w:rPr>
        <w:t xml:space="preserve">, after all, is never merely a micro-economic matter, limited to its own industry concerns; it </w:t>
      </w:r>
      <w:r w:rsidRPr="005D609B">
        <w:rPr>
          <w:rStyle w:val="StyleUnderline"/>
        </w:rPr>
        <w:t xml:space="preserve">is the sine qua non of the modern economy. As such, it is an integral factor in state security and social stability. By </w:t>
      </w:r>
      <w:r w:rsidRPr="00EF1328">
        <w:rPr>
          <w:rStyle w:val="Emphasis"/>
          <w:highlight w:val="cyan"/>
        </w:rPr>
        <w:t>recalibrating</w:t>
      </w:r>
      <w:r w:rsidRPr="00EF1328">
        <w:rPr>
          <w:rStyle w:val="StyleUnderline"/>
          <w:highlight w:val="cyan"/>
        </w:rPr>
        <w:t xml:space="preserve"> Europe</w:t>
      </w:r>
      <w:r w:rsidRPr="005D609B">
        <w:rPr>
          <w:rStyle w:val="StyleUnderline"/>
        </w:rPr>
        <w:t xml:space="preserve">’s energy reliance </w:t>
      </w:r>
      <w:r w:rsidRPr="00EF1328">
        <w:rPr>
          <w:rStyle w:val="StyleUnderline"/>
          <w:highlight w:val="cyan"/>
        </w:rPr>
        <w:t xml:space="preserve">toward </w:t>
      </w:r>
      <w:r w:rsidRPr="00EF1328">
        <w:rPr>
          <w:rStyle w:val="Emphasis"/>
          <w:highlight w:val="cyan"/>
        </w:rPr>
        <w:t>American LNG</w:t>
      </w:r>
      <w:r w:rsidRPr="005D609B">
        <w:rPr>
          <w:rStyle w:val="StyleUnderline"/>
        </w:rPr>
        <w:t>, Trump wields an instrument</w:t>
      </w:r>
      <w:r w:rsidRPr="00C20BB7">
        <w:rPr>
          <w:sz w:val="16"/>
        </w:rPr>
        <w:t xml:space="preserve"> not only of economic leverage but </w:t>
      </w:r>
      <w:r w:rsidRPr="005D609B">
        <w:rPr>
          <w:rStyle w:val="StyleUnderline"/>
        </w:rPr>
        <w:t>of geopolitical realignment</w:t>
      </w:r>
      <w:r w:rsidRPr="00C20BB7">
        <w:rPr>
          <w:sz w:val="16"/>
        </w:rPr>
        <w:t xml:space="preserve">, one </w:t>
      </w:r>
      <w:r w:rsidRPr="005D609B">
        <w:rPr>
          <w:rStyle w:val="Emphasis"/>
        </w:rPr>
        <w:t xml:space="preserve">that </w:t>
      </w:r>
      <w:r w:rsidRPr="00EF1328">
        <w:rPr>
          <w:rStyle w:val="Emphasis"/>
          <w:highlight w:val="cyan"/>
        </w:rPr>
        <w:t>could prove indispensable in</w:t>
      </w:r>
      <w:r w:rsidRPr="00C20BB7">
        <w:rPr>
          <w:sz w:val="16"/>
        </w:rPr>
        <w:t xml:space="preserve"> shaping the contours of </w:t>
      </w:r>
      <w:r w:rsidRPr="00EF1328">
        <w:rPr>
          <w:rStyle w:val="Emphasis"/>
          <w:highlight w:val="cyan"/>
        </w:rPr>
        <w:t>peace</w:t>
      </w:r>
      <w:r w:rsidRPr="00C20BB7">
        <w:rPr>
          <w:sz w:val="16"/>
        </w:rPr>
        <w:t>. In this context, the LNG discussion is not merely transactional but emblematic of a larger, more consequential strategy.</w:t>
      </w:r>
    </w:p>
    <w:p w14:paraId="446272AB" w14:textId="77777777" w:rsidR="00673206" w:rsidRPr="00C20BB7" w:rsidRDefault="00673206" w:rsidP="00673206">
      <w:pPr>
        <w:rPr>
          <w:sz w:val="16"/>
        </w:rPr>
      </w:pPr>
      <w:r w:rsidRPr="00C20BB7">
        <w:rPr>
          <w:sz w:val="16"/>
        </w:rPr>
        <w:t xml:space="preserve">To suggest that energy trade alone could bring Russia to heel would be to indulge unwarranted optimism. Yet, </w:t>
      </w:r>
      <w:r w:rsidRPr="005D609B">
        <w:rPr>
          <w:rStyle w:val="StyleUnderline"/>
        </w:rPr>
        <w:t>as a bargaining tool, it is not without merit</w:t>
      </w:r>
      <w:r w:rsidRPr="00C20BB7">
        <w:rPr>
          <w:sz w:val="16"/>
        </w:rPr>
        <w:t xml:space="preserve">. Even if Ursula von der Leyen’s proposal for increased LNG trade is little more than rhetorical flourish, </w:t>
      </w:r>
      <w:r w:rsidRPr="005D609B">
        <w:rPr>
          <w:rStyle w:val="StyleUnderline"/>
        </w:rPr>
        <w:t xml:space="preserve">it nonetheless serves a tactical purpose: it signals the </w:t>
      </w:r>
      <w:r w:rsidRPr="006A078D">
        <w:rPr>
          <w:rStyle w:val="StyleUnderline"/>
        </w:rPr>
        <w:t xml:space="preserve">kind of seriousness that compels attention and </w:t>
      </w:r>
      <w:r w:rsidRPr="006A078D">
        <w:rPr>
          <w:rStyle w:val="Emphasis"/>
        </w:rPr>
        <w:t>tilts the negotiation table</w:t>
      </w:r>
      <w:r w:rsidRPr="006A078D">
        <w:rPr>
          <w:rStyle w:val="StyleUnderline"/>
        </w:rPr>
        <w:t xml:space="preserve"> in </w:t>
      </w:r>
      <w:r w:rsidRPr="006A078D">
        <w:rPr>
          <w:rStyle w:val="Emphasis"/>
        </w:rPr>
        <w:t>favor of the U</w:t>
      </w:r>
      <w:r w:rsidRPr="006A078D">
        <w:rPr>
          <w:sz w:val="16"/>
        </w:rPr>
        <w:t xml:space="preserve">nited </w:t>
      </w:r>
      <w:r w:rsidRPr="006A078D">
        <w:rPr>
          <w:rStyle w:val="Emphasis"/>
        </w:rPr>
        <w:t>S</w:t>
      </w:r>
      <w:r w:rsidRPr="006A078D">
        <w:rPr>
          <w:sz w:val="16"/>
        </w:rPr>
        <w:t>tates. Negotiation, after all, is an intricate ballet of feints, insinuations, and veiled threats — each calculated to unsettle the adversary</w:t>
      </w:r>
      <w:r w:rsidRPr="00C20BB7">
        <w:rPr>
          <w:sz w:val="16"/>
        </w:rPr>
        <w:t xml:space="preserve"> and recalibrate the balance of power.</w:t>
      </w:r>
    </w:p>
    <w:p w14:paraId="0FD5D594" w14:textId="77777777" w:rsidR="00673206" w:rsidRDefault="00673206" w:rsidP="00673206">
      <w:pPr>
        <w:rPr>
          <w:sz w:val="16"/>
        </w:rPr>
      </w:pPr>
      <w:r w:rsidRPr="00C20BB7">
        <w:rPr>
          <w:rStyle w:val="StyleUnderline"/>
        </w:rPr>
        <w:t xml:space="preserve">With 1 million dead or </w:t>
      </w:r>
      <w:r w:rsidRPr="0016316C">
        <w:rPr>
          <w:rStyle w:val="StyleUnderline"/>
        </w:rPr>
        <w:t xml:space="preserve">injured, Russia’s recent </w:t>
      </w:r>
      <w:r w:rsidRPr="0016316C">
        <w:rPr>
          <w:rStyle w:val="Emphasis"/>
        </w:rPr>
        <w:t>liberalization</w:t>
      </w:r>
      <w:r w:rsidRPr="0016316C">
        <w:rPr>
          <w:rStyle w:val="StyleUnderline"/>
        </w:rPr>
        <w:t xml:space="preserve"> of nuclear doctrine, and battlefield deployment of a new nuclear-capable </w:t>
      </w:r>
      <w:r w:rsidRPr="0016316C">
        <w:rPr>
          <w:rStyle w:val="Emphasis"/>
        </w:rPr>
        <w:t>hypersonic</w:t>
      </w:r>
      <w:r w:rsidRPr="0016316C">
        <w:rPr>
          <w:sz w:val="16"/>
        </w:rPr>
        <w:t xml:space="preserve"> </w:t>
      </w:r>
      <w:r w:rsidRPr="0016316C">
        <w:rPr>
          <w:rStyle w:val="StyleUnderline"/>
        </w:rPr>
        <w:t>missile</w:t>
      </w:r>
      <w:r w:rsidRPr="00C20BB7">
        <w:rPr>
          <w:rStyle w:val="StyleUnderline"/>
        </w:rPr>
        <w:t xml:space="preserve">, </w:t>
      </w:r>
      <w:r w:rsidRPr="006A078D">
        <w:rPr>
          <w:rStyle w:val="StyleUnderline"/>
          <w:highlight w:val="cyan"/>
        </w:rPr>
        <w:t xml:space="preserve">the stakes have never been higher nor the </w:t>
      </w:r>
      <w:r w:rsidRPr="00EF1328">
        <w:rPr>
          <w:rStyle w:val="Emphasis"/>
          <w:highlight w:val="cyan"/>
        </w:rPr>
        <w:t>cause for de-escalation</w:t>
      </w:r>
      <w:r w:rsidRPr="00C20BB7">
        <w:rPr>
          <w:sz w:val="16"/>
        </w:rPr>
        <w:t xml:space="preserve"> and peace </w:t>
      </w:r>
      <w:r w:rsidRPr="00EF1328">
        <w:rPr>
          <w:rStyle w:val="Emphasis"/>
          <w:highlight w:val="cyan"/>
        </w:rPr>
        <w:t>more clear</w:t>
      </w:r>
      <w:r w:rsidRPr="00EF1328">
        <w:rPr>
          <w:sz w:val="16"/>
          <w:highlight w:val="cyan"/>
        </w:rPr>
        <w:t>.</w:t>
      </w:r>
      <w:r w:rsidRPr="00C20BB7">
        <w:rPr>
          <w:sz w:val="16"/>
        </w:rPr>
        <w:t xml:space="preserve"> </w:t>
      </w:r>
      <w:r w:rsidRPr="006A078D">
        <w:rPr>
          <w:rStyle w:val="StyleUnderline"/>
        </w:rPr>
        <w:t>When</w:t>
      </w:r>
      <w:r w:rsidRPr="00C20BB7">
        <w:rPr>
          <w:rStyle w:val="StyleUnderline"/>
        </w:rPr>
        <w:t xml:space="preserve"> engaged in a proxy war </w:t>
      </w:r>
      <w:r w:rsidRPr="00EF1328">
        <w:rPr>
          <w:rStyle w:val="StyleUnderline"/>
          <w:highlight w:val="cyan"/>
        </w:rPr>
        <w:t>against a</w:t>
      </w:r>
      <w:r w:rsidRPr="00C20BB7">
        <w:rPr>
          <w:rStyle w:val="StyleUnderline"/>
        </w:rPr>
        <w:t xml:space="preserve"> “</w:t>
      </w:r>
      <w:r w:rsidRPr="00EF1328">
        <w:rPr>
          <w:rStyle w:val="Emphasis"/>
          <w:highlight w:val="cyan"/>
        </w:rPr>
        <w:t>gas station masquerading as a country</w:t>
      </w:r>
      <w:r w:rsidRPr="00C20BB7">
        <w:rPr>
          <w:rStyle w:val="StyleUnderline"/>
        </w:rPr>
        <w:t>,”</w:t>
      </w:r>
      <w:r w:rsidRPr="00C20BB7">
        <w:rPr>
          <w:sz w:val="16"/>
        </w:rPr>
        <w:t xml:space="preserve"> as John McCain famously characterized Russia, </w:t>
      </w:r>
      <w:r w:rsidRPr="00EF1328">
        <w:rPr>
          <w:rStyle w:val="Emphasis"/>
          <w:highlight w:val="cyan"/>
        </w:rPr>
        <w:t>energy</w:t>
      </w:r>
      <w:r w:rsidRPr="00C20BB7">
        <w:rPr>
          <w:rStyle w:val="Emphasis"/>
        </w:rPr>
        <w:t xml:space="preserve"> policy</w:t>
      </w:r>
      <w:r w:rsidRPr="00C20BB7">
        <w:rPr>
          <w:sz w:val="16"/>
        </w:rPr>
        <w:t xml:space="preserve"> really </w:t>
      </w:r>
      <w:r w:rsidRPr="00EF1328">
        <w:rPr>
          <w:rStyle w:val="Emphasis"/>
          <w:highlight w:val="cyan"/>
        </w:rPr>
        <w:t>matters</w:t>
      </w:r>
      <w:r w:rsidRPr="00C20BB7">
        <w:rPr>
          <w:sz w:val="16"/>
        </w:rPr>
        <w:t xml:space="preserve">. </w:t>
      </w:r>
      <w:r w:rsidRPr="00C20BB7">
        <w:rPr>
          <w:rStyle w:val="StyleUnderline"/>
        </w:rPr>
        <w:t>In Trump’s vision, one glimpses</w:t>
      </w:r>
      <w:r w:rsidRPr="00C20BB7">
        <w:rPr>
          <w:sz w:val="16"/>
        </w:rPr>
        <w:t xml:space="preserve"> not merely a transactional play but </w:t>
      </w:r>
      <w:r w:rsidRPr="00C20BB7">
        <w:rPr>
          <w:rStyle w:val="StyleUnderline"/>
        </w:rPr>
        <w:t xml:space="preserve">a reaffirmation of the principle of </w:t>
      </w:r>
      <w:r w:rsidRPr="00EF661B">
        <w:rPr>
          <w:rStyle w:val="StyleUnderline"/>
          <w:highlight w:val="cyan"/>
        </w:rPr>
        <w:t>strength</w:t>
      </w:r>
      <w:r w:rsidRPr="00C20BB7">
        <w:rPr>
          <w:sz w:val="16"/>
        </w:rPr>
        <w:t xml:space="preserve">, both economic and military, </w:t>
      </w:r>
      <w:r w:rsidRPr="00C20BB7">
        <w:rPr>
          <w:rStyle w:val="StyleUnderline"/>
        </w:rPr>
        <w:t xml:space="preserve">that </w:t>
      </w:r>
      <w:r w:rsidRPr="00EF661B">
        <w:rPr>
          <w:rStyle w:val="StyleUnderline"/>
          <w:highlight w:val="cyan"/>
        </w:rPr>
        <w:t xml:space="preserve">is the </w:t>
      </w:r>
      <w:r w:rsidRPr="0016316C">
        <w:rPr>
          <w:rStyle w:val="Emphasis"/>
          <w:highlight w:val="cyan"/>
        </w:rPr>
        <w:t>linchpin</w:t>
      </w:r>
      <w:r w:rsidRPr="00EF661B">
        <w:rPr>
          <w:rStyle w:val="StyleUnderline"/>
          <w:highlight w:val="cyan"/>
        </w:rPr>
        <w:t xml:space="preserve"> of</w:t>
      </w:r>
      <w:r w:rsidRPr="00C20BB7">
        <w:rPr>
          <w:rStyle w:val="StyleUnderline"/>
        </w:rPr>
        <w:t xml:space="preserve"> effective </w:t>
      </w:r>
      <w:r w:rsidRPr="00EF661B">
        <w:rPr>
          <w:rStyle w:val="StyleUnderline"/>
          <w:highlight w:val="cyan"/>
        </w:rPr>
        <w:t>diplomacy</w:t>
      </w:r>
      <w:r w:rsidRPr="00C20BB7">
        <w:rPr>
          <w:sz w:val="16"/>
        </w:rPr>
        <w:t>.</w:t>
      </w:r>
    </w:p>
    <w:p w14:paraId="196F3EDF" w14:textId="77777777" w:rsidR="00673206" w:rsidRDefault="00673206" w:rsidP="00673206">
      <w:pPr>
        <w:pStyle w:val="Heading4"/>
      </w:pPr>
      <w:r>
        <w:lastRenderedPageBreak/>
        <w:t xml:space="preserve">Renewables advancement </w:t>
      </w:r>
      <w:r w:rsidRPr="00A24829">
        <w:rPr>
          <w:u w:val="single"/>
        </w:rPr>
        <w:t>collapses</w:t>
      </w:r>
      <w:r>
        <w:t xml:space="preserve"> the entire US natural gas industry</w:t>
      </w:r>
    </w:p>
    <w:p w14:paraId="5BCBBC03" w14:textId="77777777" w:rsidR="00673206" w:rsidRPr="00F23039" w:rsidRDefault="00673206" w:rsidP="00673206">
      <w:r w:rsidRPr="00F23039">
        <w:rPr>
          <w:rStyle w:val="Style13ptBold"/>
        </w:rPr>
        <w:t>McBride 22</w:t>
      </w:r>
      <w:r>
        <w:t>, formerly a Senior Research Analyst in the energy program at Breakthrough, with Juzel Lloyd, a Climate and Energy Analyst at Breakthrough(Jameson, “Oil and Gas Assets at Risk,” TBI, https://thebreakthrough.org/articles/oil-and-gas-assets-at-risk-impacts-of-declining-fossil-production-in-climate-scenarios-in-the-us)</w:t>
      </w:r>
    </w:p>
    <w:p w14:paraId="31F8B87A" w14:textId="77777777" w:rsidR="00673206" w:rsidRPr="00785B4A" w:rsidRDefault="00673206" w:rsidP="00673206">
      <w:pPr>
        <w:rPr>
          <w:sz w:val="16"/>
        </w:rPr>
      </w:pPr>
      <w:r w:rsidRPr="00785B4A">
        <w:rPr>
          <w:sz w:val="16"/>
        </w:rPr>
        <w:t xml:space="preserve">2. Approach: Our </w:t>
      </w:r>
      <w:r w:rsidRPr="00C11F07">
        <w:rPr>
          <w:rStyle w:val="Emphasis"/>
          <w:highlight w:val="cyan"/>
        </w:rPr>
        <w:t>climate mitigation and tech</w:t>
      </w:r>
      <w:r w:rsidRPr="00785B4A">
        <w:rPr>
          <w:sz w:val="16"/>
        </w:rPr>
        <w:t xml:space="preserve">nology </w:t>
      </w:r>
      <w:r w:rsidRPr="00C11F07">
        <w:rPr>
          <w:rStyle w:val="Emphasis"/>
          <w:highlight w:val="cyan"/>
        </w:rPr>
        <w:t>scenarios</w:t>
      </w:r>
    </w:p>
    <w:p w14:paraId="2DC9DDB0" w14:textId="77777777" w:rsidR="00673206" w:rsidRPr="00785B4A" w:rsidRDefault="00673206" w:rsidP="00673206">
      <w:pPr>
        <w:rPr>
          <w:sz w:val="16"/>
        </w:rPr>
      </w:pPr>
      <w:r w:rsidRPr="00785B4A">
        <w:rPr>
          <w:sz w:val="16"/>
        </w:rPr>
        <w:t xml:space="preserve">The Breakthrough Institute commissioned </w:t>
      </w:r>
      <w:r w:rsidRPr="00C11F07">
        <w:rPr>
          <w:rStyle w:val="StyleUnderline"/>
          <w:highlight w:val="cyan"/>
        </w:rPr>
        <w:t>Rystad</w:t>
      </w:r>
      <w:r w:rsidRPr="00785B4A">
        <w:rPr>
          <w:rStyle w:val="StyleUnderline"/>
        </w:rPr>
        <w:t xml:space="preserve"> Energy</w:t>
      </w:r>
      <w:r w:rsidRPr="00785B4A">
        <w:rPr>
          <w:sz w:val="16"/>
        </w:rPr>
        <w:t xml:space="preserve">, a global energy research firm, to </w:t>
      </w:r>
      <w:r w:rsidRPr="00C11F07">
        <w:rPr>
          <w:rStyle w:val="StyleUnderline"/>
          <w:highlight w:val="cyan"/>
        </w:rPr>
        <w:t>conduct a field-level analysis of</w:t>
      </w:r>
      <w:r w:rsidRPr="00785B4A">
        <w:rPr>
          <w:rStyle w:val="StyleUnderline"/>
        </w:rPr>
        <w:t xml:space="preserve"> the </w:t>
      </w:r>
      <w:r w:rsidRPr="00C11F07">
        <w:rPr>
          <w:rStyle w:val="StyleUnderline"/>
          <w:highlight w:val="cyan"/>
        </w:rPr>
        <w:t>economics</w:t>
      </w:r>
      <w:r w:rsidRPr="00785B4A">
        <w:rPr>
          <w:rStyle w:val="StyleUnderline"/>
        </w:rPr>
        <w:t xml:space="preserve"> </w:t>
      </w:r>
      <w:r w:rsidRPr="00C11F07">
        <w:rPr>
          <w:rStyle w:val="StyleUnderline"/>
          <w:highlight w:val="cyan"/>
        </w:rPr>
        <w:t>of</w:t>
      </w:r>
      <w:r w:rsidRPr="00785B4A">
        <w:rPr>
          <w:sz w:val="16"/>
        </w:rPr>
        <w:t xml:space="preserve"> oil and </w:t>
      </w:r>
      <w:r w:rsidRPr="00C11F07">
        <w:rPr>
          <w:rStyle w:val="StyleUnderline"/>
          <w:highlight w:val="cyan"/>
        </w:rPr>
        <w:t>gas</w:t>
      </w:r>
      <w:r w:rsidRPr="00785B4A">
        <w:rPr>
          <w:rStyle w:val="StyleUnderline"/>
        </w:rPr>
        <w:t xml:space="preserve"> production </w:t>
      </w:r>
      <w:r w:rsidRPr="00C11F07">
        <w:rPr>
          <w:rStyle w:val="StyleUnderline"/>
          <w:highlight w:val="cyan"/>
        </w:rPr>
        <w:t>in the</w:t>
      </w:r>
      <w:r w:rsidRPr="00785B4A">
        <w:rPr>
          <w:rStyle w:val="StyleUnderline"/>
        </w:rPr>
        <w:t xml:space="preserve"> </w:t>
      </w:r>
      <w:r w:rsidRPr="00C11F07">
        <w:rPr>
          <w:rStyle w:val="Emphasis"/>
          <w:highlight w:val="cyan"/>
        </w:rPr>
        <w:t>U</w:t>
      </w:r>
      <w:r w:rsidRPr="00785B4A">
        <w:rPr>
          <w:rStyle w:val="StyleUnderline"/>
        </w:rPr>
        <w:t xml:space="preserve">nited </w:t>
      </w:r>
      <w:r w:rsidRPr="00C11F07">
        <w:rPr>
          <w:rStyle w:val="Emphasis"/>
          <w:highlight w:val="cyan"/>
        </w:rPr>
        <w:t>S</w:t>
      </w:r>
      <w:r w:rsidRPr="00785B4A">
        <w:rPr>
          <w:rStyle w:val="StyleUnderline"/>
        </w:rPr>
        <w:t>tates relative to</w:t>
      </w:r>
      <w:r w:rsidRPr="00785B4A">
        <w:rPr>
          <w:sz w:val="16"/>
        </w:rPr>
        <w:t xml:space="preserve"> international </w:t>
      </w:r>
      <w:r w:rsidRPr="00785B4A">
        <w:rPr>
          <w:rStyle w:val="StyleUnderline"/>
        </w:rPr>
        <w:t>market conditions</w:t>
      </w:r>
      <w:r w:rsidRPr="00785B4A">
        <w:rPr>
          <w:sz w:val="16"/>
        </w:rPr>
        <w:t xml:space="preserve"> </w:t>
      </w:r>
      <w:r w:rsidRPr="00C11F07">
        <w:rPr>
          <w:rStyle w:val="StyleUnderline"/>
          <w:highlight w:val="cyan"/>
        </w:rPr>
        <w:t>under</w:t>
      </w:r>
      <w:r w:rsidRPr="00785B4A">
        <w:rPr>
          <w:sz w:val="16"/>
        </w:rPr>
        <w:t xml:space="preserve"> several </w:t>
      </w:r>
      <w:r w:rsidRPr="00C11F07">
        <w:rPr>
          <w:rStyle w:val="StyleUnderline"/>
          <w:highlight w:val="cyan"/>
        </w:rPr>
        <w:t>demand-reduction</w:t>
      </w:r>
      <w:r w:rsidRPr="00785B4A">
        <w:rPr>
          <w:rStyle w:val="StyleUnderline"/>
        </w:rPr>
        <w:t xml:space="preserve"> </w:t>
      </w:r>
      <w:r w:rsidRPr="00C11F07">
        <w:rPr>
          <w:rStyle w:val="StyleUnderline"/>
          <w:highlight w:val="cyan"/>
        </w:rPr>
        <w:t>scenarios</w:t>
      </w:r>
      <w:r w:rsidRPr="00785B4A">
        <w:rPr>
          <w:sz w:val="16"/>
        </w:rPr>
        <w:t>. In particular, we sought to identify which US counties would undergo the sharpest declines in oil and gas production as demand for oil and gas products erodes. Identifying these highly impacted regions is important in the effort to design and target policies intended to facilitate economic transitions for fossil fuel workers and communities.</w:t>
      </w:r>
    </w:p>
    <w:p w14:paraId="344A79B6" w14:textId="77777777" w:rsidR="00673206" w:rsidRPr="00785B4A" w:rsidRDefault="00673206" w:rsidP="00673206">
      <w:pPr>
        <w:rPr>
          <w:sz w:val="16"/>
        </w:rPr>
      </w:pPr>
      <w:r w:rsidRPr="00785B4A">
        <w:rPr>
          <w:sz w:val="16"/>
        </w:rPr>
        <w:t>The evolution of oil and gas production was studied under three future climate change mitigation scenarios: the International Energy Agency (IEA) Stated Policies Scenario (STEPS), the Intergovernmental Panel on Climate Change (IPCC) Shared Socioeconomic Pathways scenario 4-3.4 (SSP4-3.4), and the IEA Sustainable Development Scenario (SDS). In these three scenarios, likely global temperature increase by 2100 relative to pre-industrial levels is limited to 2.7°C, 2.1°C, and 1.65°C, respectively. These three scenarios represent increasing levels of global climate action, with the SDS achieving the Paris Agreement target of “well below 2°C” of warming.</w:t>
      </w:r>
    </w:p>
    <w:p w14:paraId="282C0D9D" w14:textId="77777777" w:rsidR="00673206" w:rsidRPr="00785B4A" w:rsidRDefault="00673206" w:rsidP="00673206">
      <w:pPr>
        <w:rPr>
          <w:sz w:val="16"/>
        </w:rPr>
      </w:pPr>
      <w:r w:rsidRPr="00785B4A">
        <w:rPr>
          <w:sz w:val="16"/>
        </w:rPr>
        <w:t>In addition to the climate scenarios, we developed an Electric Vehicle (EV) Manufacturers' Target (High-EV) scenario in which global EV deployment accelerates to meet automotive manufacturers’ stated long-term goals. In this scenario, 75 million EVs are deployed worldwide by 2030. This rapid deployment surpasses the EV deployment in other scenarios. In the High-EV scenario, oil production declines substantially, close to the aggressive SDS level, whereas natural gas production remains close to the STEPS level. The High-EV scenario enables an exploration of the effects of rapid cost declines and technological innovation in electric vehicles, which could occur independently of climate policy.</w:t>
      </w:r>
    </w:p>
    <w:p w14:paraId="3D13195A" w14:textId="77777777" w:rsidR="00673206" w:rsidRPr="00785B4A" w:rsidRDefault="00673206" w:rsidP="00673206">
      <w:pPr>
        <w:rPr>
          <w:sz w:val="16"/>
        </w:rPr>
      </w:pPr>
      <w:r w:rsidRPr="00785B4A">
        <w:rPr>
          <w:sz w:val="16"/>
        </w:rPr>
        <w:t xml:space="preserve">The scenario methodology illustrates how oil and </w:t>
      </w:r>
      <w:r w:rsidRPr="00C11F07">
        <w:rPr>
          <w:rStyle w:val="StyleUnderline"/>
          <w:highlight w:val="cyan"/>
        </w:rPr>
        <w:t>gas production</w:t>
      </w:r>
      <w:r w:rsidRPr="00785B4A">
        <w:rPr>
          <w:rStyle w:val="StyleUnderline"/>
        </w:rPr>
        <w:t xml:space="preserve"> in the United States </w:t>
      </w:r>
      <w:r w:rsidRPr="00C11F07">
        <w:rPr>
          <w:rStyle w:val="StyleUnderline"/>
          <w:highlight w:val="cyan"/>
        </w:rPr>
        <w:t>changes in response to</w:t>
      </w:r>
      <w:r w:rsidRPr="00785B4A">
        <w:rPr>
          <w:sz w:val="16"/>
        </w:rPr>
        <w:t xml:space="preserve"> global </w:t>
      </w:r>
      <w:r w:rsidRPr="00C11F07">
        <w:rPr>
          <w:rStyle w:val="StyleUnderline"/>
          <w:highlight w:val="cyan"/>
        </w:rPr>
        <w:t>demand destruction associated with</w:t>
      </w:r>
      <w:r w:rsidRPr="00785B4A">
        <w:rPr>
          <w:rStyle w:val="StyleUnderline"/>
        </w:rPr>
        <w:t xml:space="preserve"> </w:t>
      </w:r>
      <w:r w:rsidRPr="00785B4A">
        <w:rPr>
          <w:sz w:val="16"/>
        </w:rPr>
        <w:t xml:space="preserve">different possible futures for emissions and </w:t>
      </w:r>
      <w:r w:rsidRPr="00C11F07">
        <w:rPr>
          <w:rStyle w:val="Emphasis"/>
          <w:highlight w:val="cyan"/>
        </w:rPr>
        <w:t>tech</w:t>
      </w:r>
      <w:r w:rsidRPr="00785B4A">
        <w:rPr>
          <w:sz w:val="16"/>
        </w:rPr>
        <w:t xml:space="preserve">nological </w:t>
      </w:r>
      <w:r w:rsidRPr="00C11F07">
        <w:rPr>
          <w:rStyle w:val="Emphasis"/>
          <w:highlight w:val="cyan"/>
        </w:rPr>
        <w:t>change</w:t>
      </w:r>
      <w:r w:rsidRPr="00785B4A">
        <w:rPr>
          <w:sz w:val="16"/>
        </w:rPr>
        <w:t>. Since oil (and to a lesser extent natural gas) is a globally traded commodity, an approach that varies global demand is more appropriate than an approach that merely focuses on the impacts of domestic US oil and gas demand.</w:t>
      </w:r>
    </w:p>
    <w:p w14:paraId="20C058F4" w14:textId="77777777" w:rsidR="00673206" w:rsidRPr="00785B4A" w:rsidRDefault="00673206" w:rsidP="00673206">
      <w:pPr>
        <w:rPr>
          <w:sz w:val="16"/>
        </w:rPr>
      </w:pPr>
      <w:r w:rsidRPr="00785B4A">
        <w:rPr>
          <w:sz w:val="16"/>
        </w:rPr>
        <w:t>The modeling results in this report map out potentially noncompetitive oil and gas assets and the resulting economic and workforce impacts at different geographical resolutions and timelines. In each scenario, projections were developed for different outcome variables, including future production, future demand, methane emissions, and regional distribution of market share.</w:t>
      </w:r>
    </w:p>
    <w:p w14:paraId="0E215884" w14:textId="77777777" w:rsidR="00673206" w:rsidRPr="00785B4A" w:rsidRDefault="00673206" w:rsidP="00673206">
      <w:pPr>
        <w:rPr>
          <w:sz w:val="16"/>
        </w:rPr>
      </w:pPr>
      <w:r w:rsidRPr="00785B4A">
        <w:rPr>
          <w:sz w:val="16"/>
        </w:rPr>
        <w:t>Scenario Descriptions</w:t>
      </w:r>
    </w:p>
    <w:p w14:paraId="304D8B8F" w14:textId="77777777" w:rsidR="00673206" w:rsidRPr="00785B4A" w:rsidRDefault="00673206" w:rsidP="00673206">
      <w:pPr>
        <w:rPr>
          <w:sz w:val="16"/>
        </w:rPr>
      </w:pPr>
      <w:r w:rsidRPr="00785B4A">
        <w:rPr>
          <w:sz w:val="16"/>
        </w:rPr>
        <w:t>Our inputs and findings vary according to the following four scenarios:</w:t>
      </w:r>
    </w:p>
    <w:p w14:paraId="29EFAAFE" w14:textId="77777777" w:rsidR="00673206" w:rsidRPr="00785B4A" w:rsidRDefault="00673206" w:rsidP="00673206">
      <w:pPr>
        <w:rPr>
          <w:sz w:val="16"/>
        </w:rPr>
      </w:pPr>
      <w:r w:rsidRPr="00785B4A">
        <w:rPr>
          <w:sz w:val="16"/>
        </w:rPr>
        <w:t>SDS. The Sustainable Development Scenario, developed by the IEA in the 2021 World Energy Outlook, is a future aligned with the goals of the Paris Agreement to keep warming well below 2°C. In this scenario, all current pledges to decarbonize are achieved, with most advanced economies achieving net zero by 2050, China by 2060, and all other nations by 2070. Warming is limited to 1.65°C above pre-industrial temperatures. The SDS represents the achievement of aggressive global action on climate change.</w:t>
      </w:r>
    </w:p>
    <w:p w14:paraId="6A7F9508" w14:textId="77777777" w:rsidR="00673206" w:rsidRPr="00785B4A" w:rsidRDefault="00673206" w:rsidP="00673206">
      <w:pPr>
        <w:rPr>
          <w:sz w:val="16"/>
        </w:rPr>
      </w:pPr>
      <w:r w:rsidRPr="00785B4A">
        <w:rPr>
          <w:sz w:val="16"/>
        </w:rPr>
        <w:t>SSP4-3.4. The Shared Socioeconomic Pathways 4-3.4 scenario, developed by the IPCC, is a future in which global inequality increases, but policies to mitigate climate change nonetheless progress. Unequal investments in human capital, in addition to increasing disparity in political power and economic opportunity, result in increased inequality and stratification. More division among nations leads to increased social unrest. This scenario also includes a diverse energy landscape with investments in carbon-intensive and low-carbon energy sources. Warming is limited to 2.1°C above pre-industrial temperatures.</w:t>
      </w:r>
    </w:p>
    <w:p w14:paraId="3B854E0A" w14:textId="77777777" w:rsidR="00673206" w:rsidRPr="00785B4A" w:rsidRDefault="00673206" w:rsidP="00673206">
      <w:pPr>
        <w:rPr>
          <w:sz w:val="16"/>
        </w:rPr>
      </w:pPr>
      <w:r w:rsidRPr="00785B4A">
        <w:rPr>
          <w:sz w:val="16"/>
        </w:rPr>
        <w:t>IEA STEPS. The Stated Policies Scenario, developed by the IEA, is a future in which existing and planned climate policies remain in force, but no entirely new climate policies are created. This scenario is intended to reflect existing policy frameworks as well as those under development. It includes a more detailed analysis of individual sectoral pricing policies and efficiency standards with a conservative approach that does not assume all the announced non-binding country goals, like the nationally determined contributions under the Paris Agreement, will be met. Warming is limited to 2.7°C above pre-industrial temperatures.</w:t>
      </w:r>
    </w:p>
    <w:p w14:paraId="040FB253" w14:textId="77777777" w:rsidR="00673206" w:rsidRPr="00785B4A" w:rsidRDefault="00673206" w:rsidP="00673206">
      <w:pPr>
        <w:rPr>
          <w:sz w:val="16"/>
        </w:rPr>
      </w:pPr>
      <w:r w:rsidRPr="00785B4A">
        <w:rPr>
          <w:sz w:val="16"/>
        </w:rPr>
        <w:t xml:space="preserve">High-EV. The High-EV scenario projects aggressive global growth in electric vehicles on top of the STEPS baseline. EV sales increase massively, particularly in China and Latin America, and displace internal combustion vehicles to drive down oil demand. This scenario was developed based on the announced targets of major EV manufacturers. All the top automakers have made varying commitments to electrification, including </w:t>
      </w:r>
      <w:r w:rsidRPr="00785B4A">
        <w:rPr>
          <w:sz w:val="16"/>
        </w:rPr>
        <w:lastRenderedPageBreak/>
        <w:t>Toyota, which aims to attain 3.5 annual million vehicle global sales for its electric models by 2030. General Motors plans to go all-electric and phase out sales of internal combustion vehicles by 2035. The High-EV scenario aligns broadly with the expected increase in demand as global shares of electric cars continue to increase in China, Europe, and the United States, which combined account for approximately 90 percent of electric vehicle sales.</w:t>
      </w:r>
    </w:p>
    <w:p w14:paraId="6938C1B6" w14:textId="77777777" w:rsidR="00673206" w:rsidRPr="00785B4A" w:rsidRDefault="00673206" w:rsidP="00673206">
      <w:pPr>
        <w:rPr>
          <w:sz w:val="16"/>
        </w:rPr>
      </w:pPr>
      <w:r w:rsidRPr="00785B4A">
        <w:rPr>
          <w:sz w:val="16"/>
        </w:rPr>
        <w:t>Influences on Global Demand</w:t>
      </w:r>
    </w:p>
    <w:p w14:paraId="416C5FB9" w14:textId="77777777" w:rsidR="00673206" w:rsidRPr="00785B4A" w:rsidRDefault="00673206" w:rsidP="00673206">
      <w:pPr>
        <w:rPr>
          <w:sz w:val="16"/>
        </w:rPr>
      </w:pPr>
      <w:r w:rsidRPr="00785B4A">
        <w:rPr>
          <w:sz w:val="16"/>
        </w:rPr>
        <w:t>Three factors influence global oil demand and production: economic growth, international security, and climate policy. Growing economies tend to increase their energy demand especially for the transportation of goods from producers to consumers. Petroleum products such as diesel and gasoline are the fuels that keep the cargo ships, aircraft, and trucks that underlie supply chains operating smoothly. Under SDS and STEPS, global GDP is projected to grow at a rate of 3.0 percent to 2040, while the SSP4 assumes growth of 3.4 percent to 2040, with all scenarios exhibiting rapid economic growth for developing countries. This creates an interesting challenge for the global energy transition to encourage lower future emissions from low- and middle-income countries without impeding their development. However, numerous organizations such as the European Union have already enacted stringent policies against fossil fuel financing, which mostly impact the developing world. These policies often forbid expanding access to potential energy bridges such as natural gas, which developed nations have benefitted and continue to benefit from.</w:t>
      </w:r>
    </w:p>
    <w:p w14:paraId="75A118AA" w14:textId="77777777" w:rsidR="00673206" w:rsidRPr="00785B4A" w:rsidRDefault="00673206" w:rsidP="00673206">
      <w:pPr>
        <w:rPr>
          <w:sz w:val="16"/>
        </w:rPr>
      </w:pPr>
      <w:r w:rsidRPr="00785B4A">
        <w:rPr>
          <w:sz w:val="16"/>
        </w:rPr>
        <w:t>As the ongoing Russian war in Ukraine illustrates, international security issues influence oil and gas markets through the political contexts of the countries that produce and consume oil and gas. Political developments like wars, embargoes, sanctions, and subsidies can disrupt supplies, resulting in unpredictable price and demand volatility. In response, governments often devote more economic resources to protect energy supplies and ensure reliability. Such policies can further contribute to price spikes. International security also affects oil markets thanks to collusion between national governments, as exemplified by attempts to coordinate oil production among the members of the Organization of the Petroleum Exporting Countries (OPEC).</w:t>
      </w:r>
    </w:p>
    <w:p w14:paraId="403C3781" w14:textId="77777777" w:rsidR="00673206" w:rsidRPr="00785B4A" w:rsidRDefault="00673206" w:rsidP="00673206">
      <w:pPr>
        <w:rPr>
          <w:sz w:val="16"/>
        </w:rPr>
      </w:pPr>
      <w:r w:rsidRPr="00C11F07">
        <w:rPr>
          <w:rStyle w:val="StyleUnderline"/>
          <w:highlight w:val="cyan"/>
        </w:rPr>
        <w:t>Climate policies</w:t>
      </w:r>
      <w:r w:rsidRPr="00785B4A">
        <w:rPr>
          <w:sz w:val="16"/>
        </w:rPr>
        <w:t xml:space="preserve"> can also </w:t>
      </w:r>
      <w:r w:rsidRPr="00C11F07">
        <w:rPr>
          <w:rStyle w:val="StyleUnderline"/>
          <w:highlight w:val="cyan"/>
        </w:rPr>
        <w:t xml:space="preserve">exert </w:t>
      </w:r>
      <w:r w:rsidRPr="00C11F07">
        <w:rPr>
          <w:rStyle w:val="Emphasis"/>
          <w:highlight w:val="cyan"/>
        </w:rPr>
        <w:t>powerful influences</w:t>
      </w:r>
      <w:r w:rsidRPr="00C11F07">
        <w:rPr>
          <w:rStyle w:val="StyleUnderline"/>
          <w:highlight w:val="cyan"/>
        </w:rPr>
        <w:t xml:space="preserve"> upon energy markets </w:t>
      </w:r>
      <w:r w:rsidRPr="00C11F07">
        <w:rPr>
          <w:rStyle w:val="Emphasis"/>
          <w:highlight w:val="cyan"/>
        </w:rPr>
        <w:t>along the path toward decarbonization</w:t>
      </w:r>
      <w:r w:rsidRPr="00785B4A">
        <w:rPr>
          <w:sz w:val="16"/>
        </w:rPr>
        <w:t xml:space="preserve">. </w:t>
      </w:r>
      <w:r w:rsidRPr="00785B4A">
        <w:rPr>
          <w:rStyle w:val="StyleUnderline"/>
        </w:rPr>
        <w:t>For instance</w:t>
      </w:r>
      <w:r w:rsidRPr="00785B4A">
        <w:rPr>
          <w:sz w:val="16"/>
        </w:rPr>
        <w:t xml:space="preserve">, carbon taxes </w:t>
      </w:r>
      <w:r w:rsidRPr="00785B4A">
        <w:rPr>
          <w:rStyle w:val="StyleUnderline"/>
        </w:rPr>
        <w:t xml:space="preserve">may </w:t>
      </w:r>
      <w:r w:rsidRPr="00C11F07">
        <w:rPr>
          <w:rStyle w:val="StyleUnderline"/>
          <w:highlight w:val="cyan"/>
        </w:rPr>
        <w:t>encourage businesses to seek alternative</w:t>
      </w:r>
      <w:r w:rsidRPr="00785B4A">
        <w:rPr>
          <w:rStyle w:val="StyleUnderline"/>
        </w:rPr>
        <w:t xml:space="preserve"> materials and </w:t>
      </w:r>
      <w:r w:rsidRPr="00C11F07">
        <w:rPr>
          <w:rStyle w:val="StyleUnderline"/>
          <w:highlight w:val="cyan"/>
        </w:rPr>
        <w:t>production methods to avoid</w:t>
      </w:r>
      <w:r w:rsidRPr="00785B4A">
        <w:rPr>
          <w:rStyle w:val="StyleUnderline"/>
        </w:rPr>
        <w:t xml:space="preserve"> fossil </w:t>
      </w:r>
      <w:r w:rsidRPr="00C11F07">
        <w:rPr>
          <w:rStyle w:val="StyleUnderline"/>
          <w:highlight w:val="cyan"/>
        </w:rPr>
        <w:t>emissions</w:t>
      </w:r>
      <w:r w:rsidRPr="00785B4A">
        <w:rPr>
          <w:sz w:val="16"/>
        </w:rPr>
        <w:t xml:space="preserve">. </w:t>
      </w:r>
      <w:r w:rsidRPr="00C11F07">
        <w:rPr>
          <w:rStyle w:val="StyleUnderline"/>
          <w:highlight w:val="cyan"/>
        </w:rPr>
        <w:t>Such policies</w:t>
      </w:r>
      <w:r w:rsidRPr="00785B4A">
        <w:rPr>
          <w:sz w:val="16"/>
        </w:rPr>
        <w:t xml:space="preserve"> may </w:t>
      </w:r>
      <w:r w:rsidRPr="00C11F07">
        <w:rPr>
          <w:rStyle w:val="StyleUnderline"/>
          <w:highlight w:val="cyan"/>
        </w:rPr>
        <w:t>accelerate societal movement away from</w:t>
      </w:r>
      <w:r w:rsidRPr="00785B4A">
        <w:rPr>
          <w:sz w:val="16"/>
        </w:rPr>
        <w:t xml:space="preserve"> oil and </w:t>
      </w:r>
      <w:r w:rsidRPr="00C11F07">
        <w:rPr>
          <w:rStyle w:val="Emphasis"/>
          <w:highlight w:val="cyan"/>
        </w:rPr>
        <w:t>gas</w:t>
      </w:r>
      <w:r w:rsidRPr="00785B4A">
        <w:rPr>
          <w:sz w:val="16"/>
        </w:rPr>
        <w:t xml:space="preserve"> and incentivize the adoption of cleaner alternatives. Governments may also use tools like indirect subsidies and land use policies to attempt to influence national oil markets. Climate policies are indirectly modeled in our analysis, as the emissions </w:t>
      </w:r>
      <w:r w:rsidRPr="00785B4A">
        <w:rPr>
          <w:rStyle w:val="StyleUnderline"/>
        </w:rPr>
        <w:t>trajectories</w:t>
      </w:r>
      <w:r w:rsidRPr="00785B4A">
        <w:rPr>
          <w:sz w:val="16"/>
        </w:rPr>
        <w:t xml:space="preserve"> of the scenarios </w:t>
      </w:r>
      <w:r w:rsidRPr="00785B4A">
        <w:rPr>
          <w:rStyle w:val="StyleUnderline"/>
        </w:rPr>
        <w:t>could</w:t>
      </w:r>
      <w:r w:rsidRPr="00785B4A">
        <w:rPr>
          <w:sz w:val="16"/>
        </w:rPr>
        <w:t xml:space="preserve"> theoretically </w:t>
      </w:r>
      <w:r w:rsidRPr="00785B4A">
        <w:rPr>
          <w:rStyle w:val="StyleUnderline"/>
        </w:rPr>
        <w:t>be achieved by</w:t>
      </w:r>
      <w:r w:rsidRPr="00785B4A">
        <w:rPr>
          <w:sz w:val="16"/>
        </w:rPr>
        <w:t xml:space="preserve"> a multitude of policy approaches, such as carbon pricing, legal </w:t>
      </w:r>
      <w:r w:rsidRPr="00785B4A">
        <w:rPr>
          <w:rStyle w:val="Emphasis"/>
        </w:rPr>
        <w:t>mandates, or innovation policy</w:t>
      </w:r>
      <w:r w:rsidRPr="00785B4A">
        <w:rPr>
          <w:sz w:val="16"/>
        </w:rPr>
        <w:t>.</w:t>
      </w:r>
    </w:p>
    <w:p w14:paraId="612A328B" w14:textId="77777777" w:rsidR="00673206" w:rsidRDefault="00673206" w:rsidP="00673206">
      <w:pPr>
        <w:pStyle w:val="Heading4"/>
      </w:pPr>
      <w:r>
        <w:t xml:space="preserve">Ukraine goes nuclear. It’s </w:t>
      </w:r>
      <w:r w:rsidRPr="0016316C">
        <w:rPr>
          <w:u w:val="single"/>
        </w:rPr>
        <w:t>most likely</w:t>
      </w:r>
      <w:r>
        <w:t xml:space="preserve"> if Russia is in a </w:t>
      </w:r>
      <w:r w:rsidRPr="004049A7">
        <w:rPr>
          <w:u w:val="single"/>
        </w:rPr>
        <w:t>position of strength</w:t>
      </w:r>
    </w:p>
    <w:p w14:paraId="2AE1E0CE" w14:textId="77777777" w:rsidR="00673206" w:rsidRPr="00EF661B" w:rsidRDefault="00673206" w:rsidP="00673206">
      <w:r w:rsidRPr="00EF661B">
        <w:rPr>
          <w:rStyle w:val="Style13ptBold"/>
        </w:rPr>
        <w:t xml:space="preserve">Budjeryn </w:t>
      </w:r>
      <w:r>
        <w:rPr>
          <w:rStyle w:val="Style13ptBold"/>
        </w:rPr>
        <w:t>24</w:t>
      </w:r>
      <w:r>
        <w:t>, PhD political science, senior research associate with the Project on Managing the Atom @ the Harvard Kennedy School’s Belfer Center. (Mariana, "Why Russia is more likely to go nuclear in Ukraine if it's winning," Bulletin of the Atomic Scientists, https://thebulletin.org/2024/10/why-russia-is-more-likely-to-go-nuclear-in-ukraine-if-its-winning/)</w:t>
      </w:r>
    </w:p>
    <w:p w14:paraId="3679FE4D" w14:textId="77777777" w:rsidR="00673206" w:rsidRPr="00EF661B" w:rsidRDefault="00673206" w:rsidP="00673206">
      <w:pPr>
        <w:rPr>
          <w:sz w:val="16"/>
        </w:rPr>
      </w:pPr>
      <w:r w:rsidRPr="00EF661B">
        <w:rPr>
          <w:sz w:val="16"/>
        </w:rPr>
        <w:t>Russia’s war against Ukraine has been a conventional conflict. But it is very much a nuclear crisis, too.</w:t>
      </w:r>
    </w:p>
    <w:p w14:paraId="011DA40C" w14:textId="77777777" w:rsidR="00673206" w:rsidRPr="00EF661B" w:rsidRDefault="00673206" w:rsidP="00673206">
      <w:pPr>
        <w:rPr>
          <w:sz w:val="16"/>
        </w:rPr>
      </w:pPr>
      <w:r w:rsidRPr="00EF661B">
        <w:rPr>
          <w:rStyle w:val="StyleUnderline"/>
        </w:rPr>
        <w:t>Russia</w:t>
      </w:r>
      <w:r w:rsidRPr="00EF661B">
        <w:rPr>
          <w:sz w:val="16"/>
        </w:rPr>
        <w:t xml:space="preserve">, the aggressor, </w:t>
      </w:r>
      <w:r w:rsidRPr="00EF661B">
        <w:rPr>
          <w:rStyle w:val="StyleUnderline"/>
        </w:rPr>
        <w:t>is in possession of</w:t>
      </w:r>
      <w:r w:rsidRPr="00EF661B">
        <w:rPr>
          <w:sz w:val="16"/>
        </w:rPr>
        <w:t xml:space="preserve"> the world’s largest nuclear arsenal, including </w:t>
      </w:r>
      <w:r w:rsidRPr="00EF661B">
        <w:rPr>
          <w:rStyle w:val="StyleUnderline"/>
        </w:rPr>
        <w:t xml:space="preserve">a vast cache of </w:t>
      </w:r>
      <w:r w:rsidRPr="00EF661B">
        <w:rPr>
          <w:rStyle w:val="Emphasis"/>
        </w:rPr>
        <w:t>battlefield nuc</w:t>
      </w:r>
      <w:r w:rsidRPr="00EF661B">
        <w:rPr>
          <w:sz w:val="16"/>
        </w:rPr>
        <w:t>lear weapon</w:t>
      </w:r>
      <w:r w:rsidRPr="00EF661B">
        <w:rPr>
          <w:rStyle w:val="Emphasis"/>
        </w:rPr>
        <w:t>s</w:t>
      </w:r>
      <w:r w:rsidRPr="00EF661B">
        <w:rPr>
          <w:sz w:val="16"/>
        </w:rPr>
        <w:t>. Since the beginning of the war, the Kremlin relied heavily on nuclear threats and signaling to intimidate the West and thwart its military assistance to Ukraine, with some—albeit limited—success. The latest instance in Russia’s nuclear signaling are changes to its nuclear doctrine, recently announced by Russian President Vladimir Putin, that expand permissible scenarios for Russia to resort to nuclear weapons and add ambiguity and interpretative space for the Russian leadership to define whether and when such scenarios occur.</w:t>
      </w:r>
    </w:p>
    <w:p w14:paraId="692B0C31" w14:textId="77777777" w:rsidR="00673206" w:rsidRPr="00EF661B" w:rsidRDefault="00673206" w:rsidP="00673206">
      <w:pPr>
        <w:rPr>
          <w:sz w:val="16"/>
        </w:rPr>
      </w:pPr>
      <w:r w:rsidRPr="00EF661B">
        <w:rPr>
          <w:sz w:val="16"/>
        </w:rPr>
        <w:t>While Russia uses nuclear rhetoric politically, there’s an ever-present danger that it could resort to an actual use of a nuclear weapon in Ukraine.</w:t>
      </w:r>
    </w:p>
    <w:p w14:paraId="337F979C" w14:textId="77777777" w:rsidR="00673206" w:rsidRPr="00EF661B" w:rsidRDefault="00673206" w:rsidP="00673206">
      <w:pPr>
        <w:rPr>
          <w:sz w:val="16"/>
        </w:rPr>
      </w:pPr>
      <w:r w:rsidRPr="00EF661B">
        <w:rPr>
          <w:sz w:val="16"/>
        </w:rPr>
        <w:t>From the first days of the invasion, the received wisdom has been—and remains—that the most likely scenario for Russia’s limited nuclear use is to reverse an imminent military defeat or possibly break a hurting stalemate in Ukraine. The nuclear scare of October 2022 seems to corroborate the supposition that Russia might resort to nuclear weapons if it’s in retreat. Then, as Ukraine was making rapid gains in liberating the Kharkiv and Kherson regions, Russian military-political leadership allegedly considered using nuclear weapons to thwart Ukrainian advances. In public, Russia concocted a bogus accusation that Ukraine was planning to use a “dirty bomb,” which many feared was creating a pretext for a Russian nuclear strike. The US intelligence community estimated the risk of Russia’s nuclear use in fall 2022 at 50 percent, possibly a historic high.</w:t>
      </w:r>
    </w:p>
    <w:p w14:paraId="40E7F884" w14:textId="77777777" w:rsidR="00673206" w:rsidRPr="00EF661B" w:rsidRDefault="00673206" w:rsidP="00673206">
      <w:pPr>
        <w:rPr>
          <w:sz w:val="16"/>
        </w:rPr>
      </w:pPr>
      <w:r w:rsidRPr="00FC43E1">
        <w:rPr>
          <w:sz w:val="16"/>
        </w:rPr>
        <w:lastRenderedPageBreak/>
        <w:t xml:space="preserve">But has the international community overlooked another scenario—a situation in which Russian nuclear use might not only be possible but even more likely? </w:t>
      </w:r>
      <w:r w:rsidRPr="00FC43E1">
        <w:rPr>
          <w:rStyle w:val="StyleUnderline"/>
        </w:rPr>
        <w:t>What if Russia resorts to nuclear use not when it’s losing</w:t>
      </w:r>
      <w:r w:rsidRPr="00FC43E1">
        <w:rPr>
          <w:sz w:val="16"/>
        </w:rPr>
        <w:t>—</w:t>
      </w:r>
      <w:r w:rsidRPr="00FC43E1">
        <w:rPr>
          <w:rStyle w:val="StyleUnderline"/>
        </w:rPr>
        <w:t xml:space="preserve">but </w:t>
      </w:r>
      <w:r w:rsidRPr="00FC43E1">
        <w:rPr>
          <w:rStyle w:val="Emphasis"/>
        </w:rPr>
        <w:t>when it’s winning</w:t>
      </w:r>
      <w:r w:rsidRPr="00FC43E1">
        <w:rPr>
          <w:sz w:val="16"/>
        </w:rPr>
        <w:t xml:space="preserve"> the war?</w:t>
      </w:r>
    </w:p>
    <w:p w14:paraId="1E35A650" w14:textId="77777777" w:rsidR="00673206" w:rsidRPr="00EF661B" w:rsidRDefault="00673206" w:rsidP="00673206">
      <w:pPr>
        <w:rPr>
          <w:sz w:val="16"/>
        </w:rPr>
      </w:pPr>
      <w:r w:rsidRPr="00EF661B">
        <w:rPr>
          <w:sz w:val="16"/>
        </w:rPr>
        <w:t>The nuclear calculus, then and now. Much is still unknown about Russian deliberations two years ago, and what ultimately worked to dissuade Russia from using nuclear weapons then. Likely, it was some combination of US threat of game-changing consequences for Russia, including conventional strikes against Russian military assets on occupied Ukrainian territory, intervention by China that might have come with a promise of increased conventional military assistance, and the dubious military utility of battlefield nuclear use.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w:t>
      </w:r>
    </w:p>
    <w:p w14:paraId="0B3A140C" w14:textId="77777777" w:rsidR="00673206" w:rsidRPr="00EF661B" w:rsidRDefault="00673206" w:rsidP="00673206">
      <w:pPr>
        <w:rPr>
          <w:sz w:val="16"/>
        </w:rPr>
      </w:pPr>
      <w:r w:rsidRPr="00EF661B">
        <w:rPr>
          <w:sz w:val="16"/>
        </w:rPr>
        <w:t>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4E1FC0B0" w14:textId="77777777" w:rsidR="00673206" w:rsidRPr="00EF661B" w:rsidRDefault="00673206" w:rsidP="00673206">
      <w:pPr>
        <w:rPr>
          <w:sz w:val="16"/>
        </w:rPr>
      </w:pPr>
      <w:r w:rsidRPr="00EF661B">
        <w:rPr>
          <w:sz w:val="16"/>
        </w:rPr>
        <w:t>But what are the nuclear risks of the opposite scenario: when the conventional fighting in Ukraine shifts decisively in Russia’s favor?</w:t>
      </w:r>
    </w:p>
    <w:p w14:paraId="332FFFD9" w14:textId="77777777" w:rsidR="00673206" w:rsidRPr="00EF661B" w:rsidRDefault="00673206" w:rsidP="00673206">
      <w:pPr>
        <w:rPr>
          <w:sz w:val="16"/>
        </w:rPr>
      </w:pPr>
      <w:r w:rsidRPr="00EF661B">
        <w:rPr>
          <w:sz w:val="16"/>
        </w:rPr>
        <w:t xml:space="preserve">Consider that </w:t>
      </w:r>
      <w:r w:rsidRPr="00EF661B">
        <w:rPr>
          <w:rStyle w:val="StyleUnderline"/>
          <w:highlight w:val="cyan"/>
        </w:rPr>
        <w:t xml:space="preserve">the </w:t>
      </w:r>
      <w:r w:rsidRPr="00EF661B">
        <w:rPr>
          <w:rStyle w:val="Emphasis"/>
          <w:highlight w:val="cyan"/>
        </w:rPr>
        <w:t>only use of nuc</w:t>
      </w:r>
      <w:r w:rsidRPr="00EF661B">
        <w:rPr>
          <w:rStyle w:val="StyleUnderline"/>
        </w:rPr>
        <w:t>l</w:t>
      </w:r>
      <w:r w:rsidRPr="00EF661B">
        <w:rPr>
          <w:sz w:val="16"/>
        </w:rPr>
        <w:t>ear weapon</w:t>
      </w:r>
      <w:r w:rsidRPr="00EF661B">
        <w:rPr>
          <w:rStyle w:val="Emphasis"/>
          <w:highlight w:val="cyan"/>
        </w:rPr>
        <w:t>s</w:t>
      </w:r>
      <w:r w:rsidRPr="00EF661B">
        <w:rPr>
          <w:sz w:val="16"/>
        </w:rPr>
        <w:t xml:space="preserve"> in armed conflict so far </w:t>
      </w:r>
      <w:r w:rsidRPr="00EF661B">
        <w:rPr>
          <w:rStyle w:val="StyleUnderline"/>
          <w:highlight w:val="cyan"/>
        </w:rPr>
        <w:t>was by a</w:t>
      </w:r>
      <w:r w:rsidRPr="00EF661B">
        <w:rPr>
          <w:sz w:val="16"/>
        </w:rPr>
        <w:t xml:space="preserve"> nuclear </w:t>
      </w:r>
      <w:r w:rsidRPr="00EF661B">
        <w:rPr>
          <w:rStyle w:val="Emphasis"/>
          <w:highlight w:val="cyan"/>
        </w:rPr>
        <w:t>power that was</w:t>
      </w:r>
      <w:r w:rsidRPr="00EF661B">
        <w:rPr>
          <w:sz w:val="16"/>
        </w:rPr>
        <w:t xml:space="preserve"> on a </w:t>
      </w:r>
      <w:r w:rsidRPr="00EF661B">
        <w:rPr>
          <w:rStyle w:val="Emphasis"/>
          <w:highlight w:val="cyan"/>
        </w:rPr>
        <w:t>winning</w:t>
      </w:r>
      <w:r w:rsidRPr="00EF661B">
        <w:rPr>
          <w:sz w:val="16"/>
        </w:rPr>
        <w:t xml:space="preserve"> path. The United States decided to drop two atomic bombs on Hiroshima and Nagasaki in August 1945, when Japan was nearly defeated by conventional means, but stubbornly refused to stop resistance and accept US conditions for surrender.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They allowed the United States to impose the conditions of war termination and post-war settlement—that is, unconditional surrender and US military occupation of Japan. And finally, they made a strong impression on the Soviet Union.</w:t>
      </w:r>
    </w:p>
    <w:p w14:paraId="5376EE7D" w14:textId="77777777" w:rsidR="00673206" w:rsidRPr="00EF661B" w:rsidRDefault="00673206" w:rsidP="00673206">
      <w:pPr>
        <w:rPr>
          <w:sz w:val="16"/>
        </w:rPr>
      </w:pPr>
      <w:r w:rsidRPr="00EF661B">
        <w:rPr>
          <w:sz w:val="16"/>
        </w:rPr>
        <w:t xml:space="preserve">While historical precedents should not be applied uncritically across time and context, they can be mined for insights. </w:t>
      </w:r>
      <w:r w:rsidRPr="00EF661B">
        <w:rPr>
          <w:rStyle w:val="StyleUnderline"/>
        </w:rPr>
        <w:t>The</w:t>
      </w:r>
      <w:r w:rsidRPr="00EF661B">
        <w:rPr>
          <w:sz w:val="16"/>
        </w:rPr>
        <w:t xml:space="preserve"> set of </w:t>
      </w:r>
      <w:r w:rsidRPr="00EF661B">
        <w:rPr>
          <w:rStyle w:val="StyleUnderline"/>
        </w:rPr>
        <w:t>incentives for Russia to resort to nuclear use when it is about to win in Ukraine would</w:t>
      </w:r>
      <w:r w:rsidRPr="00EF661B">
        <w:rPr>
          <w:sz w:val="16"/>
        </w:rPr>
        <w:t xml:space="preserve"> not </w:t>
      </w:r>
      <w:r w:rsidRPr="00EF661B">
        <w:rPr>
          <w:rStyle w:val="StyleUnderline"/>
        </w:rPr>
        <w:t>be</w:t>
      </w:r>
      <w:r w:rsidRPr="00EF661B">
        <w:rPr>
          <w:sz w:val="16"/>
        </w:rPr>
        <w:t xml:space="preserve"> dis</w:t>
      </w:r>
      <w:r w:rsidRPr="00EF661B">
        <w:rPr>
          <w:rStyle w:val="Emphasis"/>
        </w:rPr>
        <w:t>similar</w:t>
      </w:r>
      <w:r w:rsidRPr="00EF661B">
        <w:rPr>
          <w:sz w:val="16"/>
        </w:rPr>
        <w:t xml:space="preserve"> from those animating the US decision in 1945. Perhaps, Putin’s mention of Hiroshima and Nagasaki precedents in his September 2022 speech was more than a trope.</w:t>
      </w:r>
    </w:p>
    <w:p w14:paraId="14A81644" w14:textId="77777777" w:rsidR="00673206" w:rsidRPr="00EF661B" w:rsidRDefault="00673206" w:rsidP="00673206">
      <w:pPr>
        <w:rPr>
          <w:sz w:val="16"/>
        </w:rPr>
      </w:pPr>
      <w:r w:rsidRPr="00EF661B">
        <w:rPr>
          <w:rStyle w:val="StyleUnderline"/>
          <w:highlight w:val="cyan"/>
        </w:rPr>
        <w:t>A winning Russia might</w:t>
      </w:r>
      <w:r w:rsidRPr="00EF661B">
        <w:rPr>
          <w:sz w:val="16"/>
        </w:rPr>
        <w:t xml:space="preserve"> indeed </w:t>
      </w:r>
      <w:r w:rsidRPr="00EF661B">
        <w:rPr>
          <w:rStyle w:val="StyleUnderline"/>
          <w:highlight w:val="cyan"/>
        </w:rPr>
        <w:t xml:space="preserve">have </w:t>
      </w:r>
      <w:r w:rsidRPr="00EF661B">
        <w:rPr>
          <w:rStyle w:val="Emphasis"/>
          <w:highlight w:val="cyan"/>
        </w:rPr>
        <w:t>more to gain</w:t>
      </w:r>
      <w:r w:rsidRPr="00EF661B">
        <w:rPr>
          <w:rStyle w:val="StyleUnderline"/>
          <w:highlight w:val="cyan"/>
        </w:rPr>
        <w:t xml:space="preserve"> and </w:t>
      </w:r>
      <w:r w:rsidRPr="00EF661B">
        <w:rPr>
          <w:rStyle w:val="Emphasis"/>
          <w:highlight w:val="cyan"/>
        </w:rPr>
        <w:t xml:space="preserve">less to </w:t>
      </w:r>
      <w:r w:rsidRPr="00FC43E1">
        <w:rPr>
          <w:rStyle w:val="Emphasis"/>
          <w:highlight w:val="cyan"/>
        </w:rPr>
        <w:t>lose</w:t>
      </w:r>
      <w:r w:rsidRPr="00FC43E1">
        <w:rPr>
          <w:rStyle w:val="StyleUnderline"/>
          <w:highlight w:val="cyan"/>
        </w:rPr>
        <w:t xml:space="preserve"> from a </w:t>
      </w:r>
      <w:r w:rsidRPr="00FC43E1">
        <w:rPr>
          <w:rStyle w:val="Emphasis"/>
          <w:highlight w:val="cyan"/>
        </w:rPr>
        <w:t>nuclear strike</w:t>
      </w:r>
      <w:r w:rsidRPr="00EF661B">
        <w:rPr>
          <w:sz w:val="16"/>
        </w:rPr>
        <w:t xml:space="preserve"> than a retreating Russia.</w:t>
      </w:r>
    </w:p>
    <w:p w14:paraId="0F6AF4EA" w14:textId="77777777" w:rsidR="00673206" w:rsidRPr="00EF661B" w:rsidRDefault="00673206" w:rsidP="00673206">
      <w:pPr>
        <w:rPr>
          <w:rStyle w:val="StyleUnderline"/>
        </w:rPr>
      </w:pPr>
      <w:r w:rsidRPr="00EF661B">
        <w:rPr>
          <w:sz w:val="16"/>
        </w:rPr>
        <w:t xml:space="preserve">The possible nuclear scenario, if Russia is winning. </w:t>
      </w:r>
      <w:r w:rsidRPr="00EF661B">
        <w:rPr>
          <w:rStyle w:val="StyleUnderline"/>
        </w:rPr>
        <w:t>Imagine Russia has broken through Ukraine’s defensive lines and is steadily pushing against stubborn</w:t>
      </w:r>
      <w:r w:rsidRPr="00EF661B">
        <w:rPr>
          <w:sz w:val="16"/>
        </w:rPr>
        <w:t xml:space="preserve"> if desperate pockets of Ukrainian </w:t>
      </w:r>
      <w:r w:rsidRPr="00EF661B">
        <w:rPr>
          <w:rStyle w:val="StyleUnderline"/>
        </w:rPr>
        <w:t>resistance</w:t>
      </w:r>
      <w:r w:rsidRPr="00EF661B">
        <w:rPr>
          <w:sz w:val="16"/>
        </w:rPr>
        <w:t xml:space="preserve">—a scenario that today looks far more likely than the sudden routing of Russian troops from Ukraine. With victory in sight but not yet in hand, </w:t>
      </w:r>
      <w:r w:rsidRPr="00EF661B">
        <w:rPr>
          <w:rStyle w:val="StyleUnderline"/>
        </w:rPr>
        <w:t>it would be</w:t>
      </w:r>
      <w:r w:rsidRPr="00EF661B">
        <w:rPr>
          <w:sz w:val="16"/>
        </w:rPr>
        <w:t xml:space="preserve"> mighty </w:t>
      </w:r>
      <w:r w:rsidRPr="00EF661B">
        <w:rPr>
          <w:rStyle w:val="StyleUnderline"/>
        </w:rPr>
        <w:t>tempting for Russia to launch a nuclear</w:t>
      </w:r>
      <w:r w:rsidRPr="00EF661B">
        <w:rPr>
          <w:sz w:val="16"/>
        </w:rPr>
        <w:t xml:space="preserve">-armed </w:t>
      </w:r>
      <w:r w:rsidRPr="00EF661B">
        <w:rPr>
          <w:rStyle w:val="StyleUnderline"/>
        </w:rPr>
        <w:t>missile on a secondary Ukrainian city and demand Ukraine’s</w:t>
      </w:r>
      <w:r w:rsidRPr="00EF661B">
        <w:rPr>
          <w:sz w:val="16"/>
        </w:rPr>
        <w:t xml:space="preserve"> immediate and unconditional </w:t>
      </w:r>
      <w:r w:rsidRPr="00EF661B">
        <w:rPr>
          <w:rStyle w:val="StyleUnderline"/>
        </w:rPr>
        <w:t>surrender or else another major city would be next.</w:t>
      </w:r>
    </w:p>
    <w:p w14:paraId="1542700E" w14:textId="77777777" w:rsidR="00673206" w:rsidRPr="00EF661B" w:rsidRDefault="00673206" w:rsidP="00673206">
      <w:pPr>
        <w:rPr>
          <w:sz w:val="16"/>
        </w:rPr>
      </w:pPr>
      <w:r w:rsidRPr="00EF661B">
        <w:rPr>
          <w:rStyle w:val="StyleUnderline"/>
        </w:rPr>
        <w:t>Continued resistance from Kyiv would be suddenly rendered foolhardy</w:t>
      </w:r>
      <w:r w:rsidRPr="00EF661B">
        <w:rPr>
          <w:sz w:val="16"/>
        </w:rPr>
        <w:t xml:space="preserve">, if not suicidal. In this scenario, </w:t>
      </w:r>
      <w:r w:rsidRPr="00EF661B">
        <w:rPr>
          <w:rStyle w:val="StyleUnderline"/>
          <w:highlight w:val="cyan"/>
        </w:rPr>
        <w:t>the Kremlin could terminate the war</w:t>
      </w:r>
      <w:r w:rsidRPr="00EF661B">
        <w:rPr>
          <w:rStyle w:val="StyleUnderline"/>
        </w:rPr>
        <w:t xml:space="preserve"> </w:t>
      </w:r>
      <w:r w:rsidRPr="00EF661B">
        <w:rPr>
          <w:rStyle w:val="Emphasis"/>
        </w:rPr>
        <w:t xml:space="preserve">more </w:t>
      </w:r>
      <w:r w:rsidRPr="00EF661B">
        <w:rPr>
          <w:rStyle w:val="Emphasis"/>
          <w:highlight w:val="cyan"/>
        </w:rPr>
        <w:t>quickly</w:t>
      </w:r>
      <w:r w:rsidRPr="00EF661B">
        <w:rPr>
          <w:rStyle w:val="StyleUnderline"/>
        </w:rPr>
        <w:t xml:space="preserve">, </w:t>
      </w:r>
      <w:r w:rsidRPr="00EF661B">
        <w:rPr>
          <w:rStyle w:val="StyleUnderline"/>
          <w:highlight w:val="cyan"/>
        </w:rPr>
        <w:t xml:space="preserve">with </w:t>
      </w:r>
      <w:r w:rsidRPr="00EF661B">
        <w:rPr>
          <w:rStyle w:val="Emphasis"/>
          <w:highlight w:val="cyan"/>
        </w:rPr>
        <w:t>fewer casualties</w:t>
      </w:r>
      <w:r w:rsidRPr="00EF661B">
        <w:rPr>
          <w:sz w:val="16"/>
        </w:rPr>
        <w:t xml:space="preserve">, </w:t>
      </w:r>
      <w:r w:rsidRPr="00EF661B">
        <w:rPr>
          <w:rStyle w:val="StyleUnderline"/>
        </w:rPr>
        <w:t>and on conditions favorable to Russia</w:t>
      </w:r>
      <w:r w:rsidRPr="00EF661B">
        <w:rPr>
          <w:sz w:val="16"/>
        </w:rPr>
        <w:t xml:space="preserve">. It could impose on Ukraine unconditional surrender, occupation, and other punishing conditions it would feel entitled to after a long and costly war. </w:t>
      </w:r>
      <w:r w:rsidRPr="00EF661B">
        <w:rPr>
          <w:rStyle w:val="StyleUnderline"/>
        </w:rPr>
        <w:t xml:space="preserve">The prospect of lording over a smoldering </w:t>
      </w:r>
      <w:r w:rsidRPr="00EF661B">
        <w:rPr>
          <w:rStyle w:val="Emphasis"/>
          <w:highlight w:val="cyan"/>
        </w:rPr>
        <w:t>radioactive ruin</w:t>
      </w:r>
      <w:r w:rsidRPr="00EF661B">
        <w:rPr>
          <w:rStyle w:val="StyleUnderline"/>
          <w:highlight w:val="cyan"/>
        </w:rPr>
        <w:t xml:space="preserve"> would </w:t>
      </w:r>
      <w:r w:rsidRPr="00EF661B">
        <w:rPr>
          <w:rStyle w:val="Emphasis"/>
          <w:highlight w:val="cyan"/>
        </w:rPr>
        <w:t>unlikely be an obstacle</w:t>
      </w:r>
      <w:r w:rsidRPr="00EF661B">
        <w:rPr>
          <w:sz w:val="16"/>
        </w:rPr>
        <w:t xml:space="preserve"> for Russia. </w:t>
      </w:r>
      <w:r w:rsidRPr="00EF661B">
        <w:rPr>
          <w:rStyle w:val="StyleUnderline"/>
        </w:rPr>
        <w:t xml:space="preserve">The </w:t>
      </w:r>
      <w:r w:rsidRPr="00EF661B">
        <w:rPr>
          <w:rStyle w:val="Emphasis"/>
        </w:rPr>
        <w:t xml:space="preserve">wanton </w:t>
      </w:r>
      <w:r w:rsidRPr="00EF661B">
        <w:rPr>
          <w:rStyle w:val="Emphasis"/>
          <w:highlight w:val="cyan"/>
        </w:rPr>
        <w:t>destruction</w:t>
      </w:r>
      <w:r w:rsidRPr="00EF661B">
        <w:rPr>
          <w:rStyle w:val="StyleUnderline"/>
          <w:highlight w:val="cyan"/>
        </w:rPr>
        <w:t xml:space="preserve"> of</w:t>
      </w:r>
      <w:r w:rsidRPr="00EF661B">
        <w:rPr>
          <w:rStyle w:val="StyleUnderline"/>
        </w:rPr>
        <w:t xml:space="preserve"> Mariupol</w:t>
      </w:r>
      <w:r w:rsidRPr="00EF661B">
        <w:rPr>
          <w:sz w:val="16"/>
        </w:rPr>
        <w:t xml:space="preserve">, Bakhmut, Avdiivka, Marinka, </w:t>
      </w:r>
      <w:r w:rsidRPr="00EF661B">
        <w:rPr>
          <w:rStyle w:val="StyleUnderline"/>
        </w:rPr>
        <w:t xml:space="preserve">and other </w:t>
      </w:r>
      <w:r w:rsidRPr="00EF661B">
        <w:rPr>
          <w:rStyle w:val="Emphasis"/>
          <w:highlight w:val="cyan"/>
        </w:rPr>
        <w:t>Ukrainian cities</w:t>
      </w:r>
      <w:r w:rsidRPr="00EF661B">
        <w:rPr>
          <w:rStyle w:val="StyleUnderline"/>
          <w:highlight w:val="cyan"/>
        </w:rPr>
        <w:t xml:space="preserve"> by</w:t>
      </w:r>
      <w:r w:rsidRPr="00EF661B">
        <w:rPr>
          <w:sz w:val="16"/>
        </w:rPr>
        <w:t xml:space="preserve"> the </w:t>
      </w:r>
      <w:r w:rsidRPr="00EF661B">
        <w:rPr>
          <w:rStyle w:val="StyleUnderline"/>
        </w:rPr>
        <w:t xml:space="preserve">Russian </w:t>
      </w:r>
      <w:r w:rsidRPr="00EF661B">
        <w:rPr>
          <w:rStyle w:val="Emphasis"/>
          <w:highlight w:val="cyan"/>
        </w:rPr>
        <w:t>artillery</w:t>
      </w:r>
      <w:r w:rsidRPr="00EF661B">
        <w:rPr>
          <w:rStyle w:val="StyleUnderline"/>
        </w:rPr>
        <w:t xml:space="preserve"> and </w:t>
      </w:r>
      <w:r w:rsidRPr="00EF661B">
        <w:rPr>
          <w:rStyle w:val="Emphasis"/>
        </w:rPr>
        <w:t>bombs</w:t>
      </w:r>
      <w:r w:rsidRPr="00EF661B">
        <w:rPr>
          <w:rStyle w:val="StyleUnderline"/>
        </w:rPr>
        <w:t xml:space="preserve"> before Russia occupied them </w:t>
      </w:r>
      <w:r w:rsidRPr="00EF661B">
        <w:rPr>
          <w:rStyle w:val="StyleUnderline"/>
          <w:highlight w:val="cyan"/>
        </w:rPr>
        <w:t>resembles</w:t>
      </w:r>
      <w:r w:rsidRPr="00EF661B">
        <w:rPr>
          <w:rStyle w:val="StyleUnderline"/>
        </w:rPr>
        <w:t xml:space="preserve"> what could be achieved by </w:t>
      </w:r>
      <w:r w:rsidRPr="00EF661B">
        <w:rPr>
          <w:rStyle w:val="StyleUnderline"/>
          <w:highlight w:val="cyan"/>
        </w:rPr>
        <w:t>a single</w:t>
      </w:r>
      <w:r w:rsidRPr="00EF661B">
        <w:rPr>
          <w:rStyle w:val="StyleUnderline"/>
        </w:rPr>
        <w:t xml:space="preserve"> non-strategic nuclear </w:t>
      </w:r>
      <w:r w:rsidRPr="00EF661B">
        <w:rPr>
          <w:rStyle w:val="StyleUnderline"/>
          <w:highlight w:val="cyan"/>
        </w:rPr>
        <w:t>missile</w:t>
      </w:r>
      <w:r w:rsidRPr="00EF661B">
        <w:rPr>
          <w:sz w:val="16"/>
        </w:rPr>
        <w:t xml:space="preserve">, minus efficiency and radioactivity. And after all, </w:t>
      </w:r>
      <w:r w:rsidRPr="00FC43E1">
        <w:rPr>
          <w:rStyle w:val="StyleUnderline"/>
          <w:highlight w:val="cyan"/>
        </w:rPr>
        <w:t>Hiroshima and Nagasaki were rebuilt in</w:t>
      </w:r>
      <w:r w:rsidRPr="00EF661B">
        <w:rPr>
          <w:rStyle w:val="StyleUnderline"/>
        </w:rPr>
        <w:t xml:space="preserve"> just a few </w:t>
      </w:r>
      <w:r w:rsidRPr="00FC43E1">
        <w:rPr>
          <w:rStyle w:val="StyleUnderline"/>
          <w:highlight w:val="cyan"/>
        </w:rPr>
        <w:t>years</w:t>
      </w:r>
      <w:r w:rsidRPr="00EF661B">
        <w:rPr>
          <w:sz w:val="16"/>
        </w:rPr>
        <w:t xml:space="preserve"> and are perfectly habitable today.</w:t>
      </w:r>
    </w:p>
    <w:p w14:paraId="30D181A8" w14:textId="77777777" w:rsidR="00673206" w:rsidRPr="00EF661B" w:rsidRDefault="00673206" w:rsidP="00673206">
      <w:pPr>
        <w:rPr>
          <w:sz w:val="16"/>
        </w:rPr>
      </w:pPr>
      <w:r w:rsidRPr="00EF661B">
        <w:rPr>
          <w:rStyle w:val="StyleUnderline"/>
        </w:rPr>
        <w:t>Russia would</w:t>
      </w:r>
      <w:r w:rsidRPr="00EF661B">
        <w:rPr>
          <w:sz w:val="16"/>
        </w:rPr>
        <w:t xml:space="preserve"> still likely </w:t>
      </w:r>
      <w:r w:rsidRPr="00EF661B">
        <w:rPr>
          <w:rStyle w:val="StyleUnderline"/>
        </w:rPr>
        <w:t xml:space="preserve">incur international </w:t>
      </w:r>
      <w:r w:rsidRPr="00EF661B">
        <w:rPr>
          <w:rStyle w:val="StyleUnderline"/>
          <w:highlight w:val="cyan"/>
        </w:rPr>
        <w:t>political costs</w:t>
      </w:r>
      <w:r w:rsidRPr="00EF661B">
        <w:rPr>
          <w:sz w:val="16"/>
        </w:rPr>
        <w:t xml:space="preserve"> for breaking the eight-decades-long taboo on nuclear use, </w:t>
      </w:r>
      <w:r w:rsidRPr="00EF661B">
        <w:rPr>
          <w:rStyle w:val="StyleUnderline"/>
        </w:rPr>
        <w:t xml:space="preserve">but these costs </w:t>
      </w:r>
      <w:r w:rsidRPr="00EF661B">
        <w:rPr>
          <w:rStyle w:val="StyleUnderline"/>
          <w:highlight w:val="cyan"/>
        </w:rPr>
        <w:t>could be</w:t>
      </w:r>
      <w:r w:rsidRPr="00EF661B">
        <w:rPr>
          <w:rStyle w:val="StyleUnderline"/>
        </w:rPr>
        <w:t xml:space="preserve"> </w:t>
      </w:r>
      <w:r w:rsidRPr="00EF661B">
        <w:rPr>
          <w:rStyle w:val="Emphasis"/>
        </w:rPr>
        <w:t xml:space="preserve">better </w:t>
      </w:r>
      <w:r w:rsidRPr="00EF661B">
        <w:rPr>
          <w:rStyle w:val="Emphasis"/>
          <w:highlight w:val="cyan"/>
        </w:rPr>
        <w:t>mitigated</w:t>
      </w:r>
      <w:r w:rsidRPr="00EF661B">
        <w:rPr>
          <w:rStyle w:val="StyleUnderline"/>
          <w:highlight w:val="cyan"/>
        </w:rPr>
        <w:t xml:space="preserve"> by a </w:t>
      </w:r>
      <w:r w:rsidRPr="00EF661B">
        <w:rPr>
          <w:rStyle w:val="Emphasis"/>
          <w:highlight w:val="cyan"/>
        </w:rPr>
        <w:t>winning Russia</w:t>
      </w:r>
      <w:r w:rsidRPr="00EF661B">
        <w:rPr>
          <w:sz w:val="16"/>
        </w:rPr>
        <w:t xml:space="preserve"> than a losing Russia. </w:t>
      </w:r>
      <w:r w:rsidRPr="00EF661B">
        <w:rPr>
          <w:rStyle w:val="StyleUnderline"/>
        </w:rPr>
        <w:t>The U</w:t>
      </w:r>
      <w:r w:rsidRPr="00EF661B">
        <w:rPr>
          <w:sz w:val="16"/>
        </w:rPr>
        <w:t xml:space="preserve">nited </w:t>
      </w:r>
      <w:r w:rsidRPr="00EF661B">
        <w:rPr>
          <w:rStyle w:val="StyleUnderline"/>
        </w:rPr>
        <w:t>S</w:t>
      </w:r>
      <w:r w:rsidRPr="00EF661B">
        <w:rPr>
          <w:sz w:val="16"/>
        </w:rPr>
        <w:t xml:space="preserve">tates </w:t>
      </w:r>
      <w:r w:rsidRPr="00EF661B">
        <w:rPr>
          <w:rStyle w:val="StyleUnderline"/>
        </w:rPr>
        <w:t xml:space="preserve">and </w:t>
      </w:r>
      <w:r w:rsidRPr="0016316C">
        <w:rPr>
          <w:rStyle w:val="StyleUnderline"/>
          <w:highlight w:val="cyan"/>
        </w:rPr>
        <w:t>NATO</w:t>
      </w:r>
      <w:r w:rsidRPr="00EF661B">
        <w:rPr>
          <w:rStyle w:val="StyleUnderline"/>
        </w:rPr>
        <w:t xml:space="preserve"> allies </w:t>
      </w:r>
      <w:r w:rsidRPr="0016316C">
        <w:rPr>
          <w:rStyle w:val="StyleUnderline"/>
          <w:highlight w:val="cyan"/>
        </w:rPr>
        <w:t>might not deliver</w:t>
      </w:r>
      <w:r w:rsidRPr="00EF661B">
        <w:rPr>
          <w:rStyle w:val="StyleUnderline"/>
        </w:rPr>
        <w:t xml:space="preserve"> on their threat to impose severe military</w:t>
      </w:r>
      <w:r w:rsidRPr="00EF661B">
        <w:rPr>
          <w:sz w:val="16"/>
        </w:rPr>
        <w:t xml:space="preserve"> costs in response to a Russian nuclear strike </w:t>
      </w:r>
      <w:r w:rsidRPr="0016316C">
        <w:rPr>
          <w:rStyle w:val="StyleUnderline"/>
          <w:highlight w:val="cyan"/>
        </w:rPr>
        <w:t>if Ukraine looks</w:t>
      </w:r>
      <w:r w:rsidRPr="00EF661B">
        <w:rPr>
          <w:rStyle w:val="StyleUnderline"/>
        </w:rPr>
        <w:t xml:space="preserve"> like a </w:t>
      </w:r>
      <w:r w:rsidRPr="0016316C">
        <w:rPr>
          <w:rStyle w:val="Emphasis"/>
          <w:highlight w:val="cyan"/>
        </w:rPr>
        <w:t>lost</w:t>
      </w:r>
      <w:r w:rsidRPr="00EF661B">
        <w:rPr>
          <w:rStyle w:val="Emphasis"/>
        </w:rPr>
        <w:t xml:space="preserve"> cause</w:t>
      </w:r>
      <w:r w:rsidRPr="00EF661B">
        <w:rPr>
          <w:sz w:val="16"/>
        </w:rPr>
        <w:t xml:space="preserve">. </w:t>
      </w:r>
      <w:r w:rsidRPr="0016316C">
        <w:rPr>
          <w:rStyle w:val="Emphasis"/>
          <w:highlight w:val="cyan"/>
        </w:rPr>
        <w:t>Opprobrium</w:t>
      </w:r>
      <w:r w:rsidRPr="00EF661B">
        <w:rPr>
          <w:rStyle w:val="StyleUnderline"/>
        </w:rPr>
        <w:t xml:space="preserve"> from China </w:t>
      </w:r>
      <w:r w:rsidRPr="0016316C">
        <w:rPr>
          <w:rStyle w:val="StyleUnderline"/>
          <w:highlight w:val="cyan"/>
        </w:rPr>
        <w:t xml:space="preserve">will matter less to a Russia that </w:t>
      </w:r>
      <w:r w:rsidRPr="0016316C">
        <w:rPr>
          <w:rStyle w:val="Emphasis"/>
          <w:highlight w:val="cyan"/>
        </w:rPr>
        <w:t>won</w:t>
      </w:r>
      <w:r w:rsidRPr="00EF661B">
        <w:rPr>
          <w:rStyle w:val="Emphasis"/>
        </w:rPr>
        <w:t xml:space="preserve"> its war</w:t>
      </w:r>
      <w:r w:rsidRPr="00EF661B">
        <w:rPr>
          <w:sz w:val="16"/>
        </w:rPr>
        <w:t xml:space="preserve"> in </w:t>
      </w:r>
      <w:r w:rsidRPr="00EF661B">
        <w:rPr>
          <w:sz w:val="16"/>
        </w:rPr>
        <w:lastRenderedPageBreak/>
        <w:t xml:space="preserve">Europe. Finally, </w:t>
      </w:r>
      <w:r w:rsidRPr="00EF661B">
        <w:rPr>
          <w:rStyle w:val="StyleUnderline"/>
        </w:rPr>
        <w:t xml:space="preserve">Russia’s nuclear use is </w:t>
      </w:r>
      <w:r w:rsidRPr="0016316C">
        <w:rPr>
          <w:rStyle w:val="Emphasis"/>
        </w:rPr>
        <w:t>bound</w:t>
      </w:r>
      <w:r w:rsidRPr="00EF661B">
        <w:rPr>
          <w:rStyle w:val="StyleUnderline"/>
        </w:rPr>
        <w:t xml:space="preserve"> to make an impression in NATO capitals and allow Russia to shape the broader post-war settlement in Europe to its advantage</w:t>
      </w:r>
      <w:r w:rsidRPr="00EF661B">
        <w:rPr>
          <w:sz w:val="16"/>
        </w:rPr>
        <w:t>.</w:t>
      </w:r>
    </w:p>
    <w:p w14:paraId="7067E930" w14:textId="77777777" w:rsidR="00673206" w:rsidRPr="00EF661B" w:rsidRDefault="00673206" w:rsidP="00673206">
      <w:pPr>
        <w:rPr>
          <w:sz w:val="16"/>
        </w:rPr>
      </w:pPr>
      <w:r w:rsidRPr="00EF661B">
        <w:rPr>
          <w:sz w:val="16"/>
        </w:rPr>
        <w:t xml:space="preserve">As long as nuclear weapons exist, their use remains possible. In times of crisis and conflict, their use becomes more probable. Kremlin’s heavy reliance on nuclear rhetoric for political coercion since February 2022 should not obscure the very real danger that Russia might resort to an actual nuclear strike on battlefield Ukraine. As Western capitals balance their support for Ukraine with fears of nuclear escalation, they should bear in mind that </w:t>
      </w:r>
      <w:r w:rsidRPr="00FC43E1">
        <w:rPr>
          <w:rStyle w:val="StyleUnderline"/>
          <w:highlight w:val="cyan"/>
        </w:rPr>
        <w:t>allowing Russia to achieve</w:t>
      </w:r>
      <w:r w:rsidRPr="00EF661B">
        <w:rPr>
          <w:rStyle w:val="StyleUnderline"/>
        </w:rPr>
        <w:t xml:space="preserve"> significant military </w:t>
      </w:r>
      <w:r w:rsidRPr="00FC43E1">
        <w:rPr>
          <w:rStyle w:val="Emphasis"/>
          <w:highlight w:val="cyan"/>
        </w:rPr>
        <w:t>advantage</w:t>
      </w:r>
      <w:r w:rsidRPr="00EF661B">
        <w:rPr>
          <w:rStyle w:val="StyleUnderline"/>
        </w:rPr>
        <w:t xml:space="preserve"> in Ukraine </w:t>
      </w:r>
      <w:r w:rsidRPr="00FC43E1">
        <w:rPr>
          <w:rStyle w:val="StyleUnderline"/>
          <w:highlight w:val="cyan"/>
        </w:rPr>
        <w:t xml:space="preserve">might create </w:t>
      </w:r>
      <w:r w:rsidRPr="00FC43E1">
        <w:rPr>
          <w:rStyle w:val="Emphasis"/>
          <w:highlight w:val="cyan"/>
        </w:rPr>
        <w:t>greater risk of nuclear</w:t>
      </w:r>
      <w:r w:rsidRPr="00EF661B">
        <w:rPr>
          <w:sz w:val="16"/>
        </w:rPr>
        <w:t xml:space="preserve"> weapons </w:t>
      </w:r>
      <w:r w:rsidRPr="00FC43E1">
        <w:rPr>
          <w:rStyle w:val="Emphasis"/>
          <w:highlight w:val="cyan"/>
        </w:rPr>
        <w:t>use</w:t>
      </w:r>
      <w:r w:rsidRPr="00FC43E1">
        <w:rPr>
          <w:rStyle w:val="StyleUnderline"/>
          <w:highlight w:val="cyan"/>
        </w:rPr>
        <w:t xml:space="preserve"> than</w:t>
      </w:r>
      <w:r w:rsidRPr="00EF661B">
        <w:rPr>
          <w:rStyle w:val="StyleUnderline"/>
        </w:rPr>
        <w:t xml:space="preserve"> Russia’s </w:t>
      </w:r>
      <w:r w:rsidRPr="00FC43E1">
        <w:rPr>
          <w:rStyle w:val="StyleUnderline"/>
          <w:highlight w:val="cyan"/>
        </w:rPr>
        <w:t>retreat</w:t>
      </w:r>
      <w:r w:rsidRPr="00EF661B">
        <w:rPr>
          <w:sz w:val="16"/>
        </w:rPr>
        <w:t>.</w:t>
      </w:r>
    </w:p>
    <w:p w14:paraId="5D69CA80" w14:textId="77777777" w:rsidR="00673206" w:rsidRPr="00EF6D33" w:rsidRDefault="00673206" w:rsidP="00673206"/>
    <w:p w14:paraId="3E8A7847" w14:textId="77777777" w:rsidR="00673206" w:rsidRDefault="00673206" w:rsidP="00673206">
      <w:pPr>
        <w:pStyle w:val="Heading2"/>
      </w:pPr>
      <w:r>
        <w:lastRenderedPageBreak/>
        <w:t>ADV 1</w:t>
      </w:r>
    </w:p>
    <w:p w14:paraId="61350539" w14:textId="77777777" w:rsidR="00673206" w:rsidRPr="00580429" w:rsidRDefault="00673206" w:rsidP="00673206">
      <w:pPr>
        <w:pStyle w:val="Heading3"/>
        <w:rPr>
          <w:rFonts w:asciiTheme="minorHAnsi" w:hAnsiTheme="minorHAnsi" w:cstheme="minorHAnsi"/>
        </w:rPr>
      </w:pPr>
      <w:bookmarkStart w:id="1" w:name="_Hlk177364475"/>
      <w:bookmarkStart w:id="2" w:name="Level_3_6531"/>
      <w:r w:rsidRPr="00580429">
        <w:rPr>
          <w:rFonts w:asciiTheme="minorHAnsi" w:hAnsiTheme="minorHAnsi" w:cstheme="minorHAnsi"/>
        </w:rPr>
        <w:lastRenderedPageBreak/>
        <w:t>Warming !D---Data---1NC</w:t>
      </w:r>
    </w:p>
    <w:p w14:paraId="4A1635D8"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511C8D03"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4F5A9B5C"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6206E82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3E04B77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55FF633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418F038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2687799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Toby Ord, The precipice</w:t>
      </w:r>
    </w:p>
    <w:p w14:paraId="365028A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3C34CBF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5080894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Toby Ord, The precipice</w:t>
      </w:r>
    </w:p>
    <w:p w14:paraId="6E1F79D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4892933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3A26519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6B13DE1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743B53C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230A8B4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668F1337"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lastRenderedPageBreak/>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19E103B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6857678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7C2C8CA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Halstead, Climate change and longtermism</w:t>
      </w:r>
    </w:p>
    <w:p w14:paraId="541CA2E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69A18533" w14:textId="77777777" w:rsidR="00673206" w:rsidRPr="00580429" w:rsidRDefault="00673206" w:rsidP="00673206">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747FF23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B7BBEAE" w14:textId="77777777" w:rsidR="00673206" w:rsidRPr="00451A0C" w:rsidRDefault="00673206" w:rsidP="00673206">
      <w:pPr>
        <w:pStyle w:val="Heading3"/>
      </w:pPr>
      <w:bookmarkStart w:id="3" w:name="Level_3_6559"/>
      <w:bookmarkEnd w:id="1"/>
      <w:bookmarkEnd w:id="2"/>
      <w:r>
        <w:lastRenderedPageBreak/>
        <w:t>Warming !D---Adaptation---1NC</w:t>
      </w:r>
    </w:p>
    <w:p w14:paraId="054F1AEA" w14:textId="77777777" w:rsidR="00673206" w:rsidRDefault="00673206" w:rsidP="00673206">
      <w:pPr>
        <w:pStyle w:val="Heading4"/>
      </w:pPr>
      <w:r w:rsidRPr="00B60ACF">
        <w:rPr>
          <w:u w:val="single"/>
        </w:rPr>
        <w:t>Super-adaptation</w:t>
      </w:r>
      <w:r>
        <w:t xml:space="preserve"> now solves the impact</w:t>
      </w:r>
    </w:p>
    <w:p w14:paraId="46C846AB" w14:textId="77777777" w:rsidR="00673206" w:rsidRPr="009D1497" w:rsidRDefault="00673206" w:rsidP="00673206">
      <w:r>
        <w:t>---AT: Callahan lol</w:t>
      </w:r>
    </w:p>
    <w:p w14:paraId="0C4BE8CA" w14:textId="77777777" w:rsidR="00673206" w:rsidRPr="009D1497" w:rsidRDefault="00673206" w:rsidP="00673206">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572E389E" w14:textId="77777777" w:rsidR="00673206" w:rsidRPr="00C760E0" w:rsidRDefault="00673206" w:rsidP="00673206">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233ED7D2" w14:textId="77777777" w:rsidR="00673206" w:rsidRPr="00C760E0" w:rsidRDefault="00673206" w:rsidP="00673206">
      <w:pPr>
        <w:rPr>
          <w:sz w:val="16"/>
        </w:rPr>
      </w:pPr>
      <w:r w:rsidRPr="00C760E0">
        <w:rPr>
          <w:sz w:val="16"/>
        </w:rPr>
        <w:t>The paper supposedly counters the Pollyannaish view that “adaptation has been a hugely underappreciated success story.”</w:t>
      </w:r>
    </w:p>
    <w:p w14:paraId="3CEA65A3" w14:textId="77777777" w:rsidR="00673206" w:rsidRPr="002778BE" w:rsidRDefault="00673206" w:rsidP="00673206">
      <w:pPr>
        <w:rPr>
          <w:rStyle w:val="StyleUnderline"/>
        </w:rPr>
      </w:pPr>
      <w:r w:rsidRPr="00C760E0">
        <w:rPr>
          <w:sz w:val="16"/>
        </w:rPr>
        <w:t>Count me as someone who thinks that “</w:t>
      </w:r>
      <w:r w:rsidRPr="00C760E0">
        <w:rPr>
          <w:rStyle w:val="StyleUnderline"/>
          <w:highlight w:val="cyan"/>
        </w:rPr>
        <w:t xml:space="preserve">adaptation has been a </w:t>
      </w:r>
      <w:r w:rsidRPr="00C760E0">
        <w:rPr>
          <w:rStyle w:val="Emphasis"/>
          <w:highlight w:val="cyan"/>
        </w:rPr>
        <w:t>huge</w:t>
      </w:r>
      <w:r w:rsidRPr="002778BE">
        <w:rPr>
          <w:rStyle w:val="Emphasis"/>
        </w:rPr>
        <w:t xml:space="preserve">ly underappreciated </w:t>
      </w:r>
      <w:r w:rsidRPr="00C760E0">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C760E0">
        <w:rPr>
          <w:rStyle w:val="StyleUnderline"/>
          <w:highlight w:val="cyan"/>
        </w:rPr>
        <w:t>we have observed</w:t>
      </w:r>
      <w:r w:rsidRPr="00C760E0">
        <w:rPr>
          <w:sz w:val="16"/>
        </w:rPr>
        <w:t xml:space="preserve"> almost </w:t>
      </w:r>
      <w:r w:rsidRPr="00C760E0">
        <w:rPr>
          <w:rStyle w:val="Emphasis"/>
          <w:highlight w:val="cyan"/>
        </w:rPr>
        <w:t>universally higher</w:t>
      </w:r>
      <w:r w:rsidRPr="00C760E0">
        <w:rPr>
          <w:sz w:val="16"/>
        </w:rPr>
        <w:t xml:space="preserve"> crop </w:t>
      </w:r>
      <w:r w:rsidRPr="00C760E0">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C760E0">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C760E0">
        <w:rPr>
          <w:rStyle w:val="Emphasis"/>
          <w:highlight w:val="cyan"/>
        </w:rPr>
        <w:t>malnutrition</w:t>
      </w:r>
      <w:r w:rsidRPr="00C760E0">
        <w:rPr>
          <w:rStyle w:val="StyleUnderline"/>
          <w:highlight w:val="cyan"/>
        </w:rPr>
        <w:t xml:space="preserve"> and </w:t>
      </w:r>
      <w:r w:rsidRPr="00C760E0">
        <w:rPr>
          <w:rStyle w:val="Emphasis"/>
          <w:highlight w:val="cyan"/>
        </w:rPr>
        <w:t>famines</w:t>
      </w:r>
      <w:r w:rsidRPr="00C760E0">
        <w:rPr>
          <w:sz w:val="16"/>
        </w:rPr>
        <w:t xml:space="preserve">. </w:t>
      </w:r>
      <w:r w:rsidRPr="00C760E0">
        <w:rPr>
          <w:rStyle w:val="StyleUnderline"/>
          <w:highlight w:val="cyan"/>
        </w:rPr>
        <w:t>Access to</w:t>
      </w:r>
      <w:r w:rsidRPr="002778BE">
        <w:rPr>
          <w:rStyle w:val="StyleUnderline"/>
        </w:rPr>
        <w:t xml:space="preserve"> safe drinking </w:t>
      </w:r>
      <w:r w:rsidRPr="00C760E0">
        <w:rPr>
          <w:rStyle w:val="Emphasis"/>
          <w:highlight w:val="cyan"/>
        </w:rPr>
        <w:t>water</w:t>
      </w:r>
      <w:r w:rsidRPr="00C760E0">
        <w:rPr>
          <w:rStyle w:val="StyleUnderline"/>
          <w:highlight w:val="cyan"/>
        </w:rPr>
        <w:t xml:space="preserve"> has </w:t>
      </w:r>
      <w:r w:rsidRPr="00C760E0">
        <w:rPr>
          <w:rStyle w:val="Emphasis"/>
          <w:highlight w:val="cyan"/>
        </w:rPr>
        <w:t>increased</w:t>
      </w:r>
      <w:r w:rsidRPr="002778BE">
        <w:rPr>
          <w:rStyle w:val="StyleUnderline"/>
        </w:rPr>
        <w:t xml:space="preserve">, while the prevalence of </w:t>
      </w:r>
      <w:r w:rsidRPr="00C760E0">
        <w:rPr>
          <w:rStyle w:val="Emphasis"/>
          <w:highlight w:val="cyan"/>
        </w:rPr>
        <w:t>climate</w:t>
      </w:r>
      <w:r w:rsidRPr="00B60ACF">
        <w:rPr>
          <w:rStyle w:val="Emphasis"/>
        </w:rPr>
        <w:t xml:space="preserve">-sensitive </w:t>
      </w:r>
      <w:r w:rsidRPr="00C760E0">
        <w:rPr>
          <w:rStyle w:val="Emphasis"/>
          <w:highlight w:val="cyan"/>
        </w:rPr>
        <w:t>diseases</w:t>
      </w:r>
      <w:r w:rsidRPr="002778BE">
        <w:rPr>
          <w:rStyle w:val="StyleUnderline"/>
        </w:rPr>
        <w:t xml:space="preserve"> like malaria has </w:t>
      </w:r>
      <w:r w:rsidRPr="00C760E0">
        <w:rPr>
          <w:rStyle w:val="Emphasis"/>
          <w:highlight w:val="cyan"/>
        </w:rPr>
        <w:t>decreased</w:t>
      </w:r>
      <w:r w:rsidRPr="00C760E0">
        <w:rPr>
          <w:sz w:val="16"/>
        </w:rPr>
        <w:t xml:space="preserve">. Furthermore, </w:t>
      </w:r>
      <w:r w:rsidRPr="00C760E0">
        <w:rPr>
          <w:rStyle w:val="Emphasis"/>
          <w:highlight w:val="cyan"/>
        </w:rPr>
        <w:t>mortality</w:t>
      </w:r>
      <w:r w:rsidRPr="002778BE">
        <w:rPr>
          <w:rStyle w:val="StyleUnderline"/>
        </w:rPr>
        <w:t xml:space="preserve"> rates </w:t>
      </w:r>
      <w:r w:rsidRPr="00C760E0">
        <w:rPr>
          <w:rStyle w:val="StyleUnderline"/>
          <w:highlight w:val="cyan"/>
        </w:rPr>
        <w:t xml:space="preserve">due to </w:t>
      </w:r>
      <w:r w:rsidRPr="00C760E0">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C760E0">
        <w:rPr>
          <w:rStyle w:val="Emphasis"/>
          <w:highlight w:val="cyan"/>
        </w:rPr>
        <w:t>heat</w:t>
      </w:r>
      <w:r w:rsidRPr="00C760E0">
        <w:rPr>
          <w:sz w:val="16"/>
        </w:rPr>
        <w:t>—</w:t>
      </w:r>
      <w:r w:rsidRPr="00C760E0">
        <w:rPr>
          <w:rStyle w:val="StyleUnderline"/>
          <w:highlight w:val="cyan"/>
        </w:rPr>
        <w:t xml:space="preserve">have </w:t>
      </w:r>
      <w:r w:rsidRPr="00C760E0">
        <w:rPr>
          <w:rStyle w:val="Emphasis"/>
          <w:highlight w:val="cyan"/>
        </w:rPr>
        <w:t>declined</w:t>
      </w:r>
      <w:r w:rsidRPr="002778BE">
        <w:rPr>
          <w:rStyle w:val="StyleUnderline"/>
        </w:rPr>
        <w:t xml:space="preserve">, </w:t>
      </w:r>
      <w:r w:rsidRPr="00C760E0">
        <w:rPr>
          <w:rStyle w:val="StyleUnderline"/>
          <w:highlight w:val="cyan"/>
        </w:rPr>
        <w:t>as have deaths from</w:t>
      </w:r>
      <w:r w:rsidRPr="00C760E0">
        <w:rPr>
          <w:sz w:val="16"/>
        </w:rPr>
        <w:t xml:space="preserve"> natural </w:t>
      </w:r>
      <w:r w:rsidRPr="00C760E0">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0749E999" w14:textId="77777777" w:rsidR="00673206" w:rsidRPr="00C760E0" w:rsidRDefault="00673206" w:rsidP="00673206">
      <w:pPr>
        <w:rPr>
          <w:sz w:val="16"/>
        </w:rPr>
      </w:pPr>
      <w:r w:rsidRPr="00C760E0">
        <w:rPr>
          <w:sz w:val="16"/>
        </w:rPr>
        <w:t>So what’s going on? Are we adapting to climate change or not? The “new, eye-opening" paper argues we have not, but it does so in a misleading way.</w:t>
      </w:r>
    </w:p>
    <w:p w14:paraId="39933BB8" w14:textId="77777777" w:rsidR="00673206" w:rsidRPr="00C760E0" w:rsidRDefault="00673206" w:rsidP="00673206">
      <w:pPr>
        <w:rPr>
          <w:sz w:val="16"/>
        </w:rPr>
      </w:pPr>
      <w:r w:rsidRPr="00C760E0">
        <w:rPr>
          <w:sz w:val="16"/>
        </w:rPr>
        <w:t>First, let me offer what I think are intuitive, common-sense definitions of adapting to climate change:</w:t>
      </w:r>
    </w:p>
    <w:p w14:paraId="6066D0F7" w14:textId="77777777" w:rsidR="00673206" w:rsidRPr="00C760E0" w:rsidRDefault="00673206" w:rsidP="00673206">
      <w:pPr>
        <w:rPr>
          <w:sz w:val="16"/>
        </w:rPr>
      </w:pPr>
      <w:r w:rsidRPr="00C760E0">
        <w:rPr>
          <w:sz w:val="16"/>
        </w:rPr>
        <w:t>Adaptation: Climate is changing, and we are adjusting fast enough so that outcomes stay the same over time.</w:t>
      </w:r>
    </w:p>
    <w:p w14:paraId="636B8CBD" w14:textId="77777777" w:rsidR="00673206" w:rsidRPr="00C760E0" w:rsidRDefault="00673206" w:rsidP="00673206">
      <w:pPr>
        <w:rPr>
          <w:sz w:val="16"/>
        </w:rPr>
      </w:pPr>
      <w:r w:rsidRPr="00C760E0">
        <w:rPr>
          <w:sz w:val="16"/>
        </w:rPr>
        <w:t>No adaptation: Climate is changing, and we are not adjusting; thus, outcomes are getting worse over time.</w:t>
      </w:r>
    </w:p>
    <w:p w14:paraId="300315EA" w14:textId="77777777" w:rsidR="00673206" w:rsidRPr="00C760E0" w:rsidRDefault="00673206" w:rsidP="00673206">
      <w:pPr>
        <w:rPr>
          <w:sz w:val="16"/>
        </w:rPr>
      </w:pPr>
      <w:r w:rsidRPr="00C760E0">
        <w:rPr>
          <w:sz w:val="16"/>
        </w:rPr>
        <w:t>Mal-adaptation: Climate is changing, and we are changing in ways that exacerbate climate change problems, worsening outcomes more than they would have been from climate change alone.</w:t>
      </w:r>
    </w:p>
    <w:p w14:paraId="016C7107" w14:textId="77777777" w:rsidR="00673206" w:rsidRPr="002778BE" w:rsidRDefault="00673206" w:rsidP="00673206">
      <w:pPr>
        <w:rPr>
          <w:rStyle w:val="StyleUnderline"/>
        </w:rPr>
      </w:pPr>
      <w:r w:rsidRPr="00C760E0">
        <w:rPr>
          <w:sz w:val="16"/>
        </w:rPr>
        <w:t xml:space="preserve">Super-adaptation: </w:t>
      </w:r>
      <w:r w:rsidRPr="00C760E0">
        <w:rPr>
          <w:rStyle w:val="StyleUnderline"/>
          <w:highlight w:val="cyan"/>
        </w:rPr>
        <w:t>Climate is changing</w:t>
      </w:r>
      <w:r w:rsidRPr="00B60ACF">
        <w:rPr>
          <w:rStyle w:val="StyleUnderline"/>
        </w:rPr>
        <w:t xml:space="preserve">, and </w:t>
      </w:r>
      <w:r w:rsidRPr="00C760E0">
        <w:rPr>
          <w:rStyle w:val="StyleUnderline"/>
          <w:highlight w:val="cyan"/>
        </w:rPr>
        <w:t xml:space="preserve">we are changing </w:t>
      </w:r>
      <w:r w:rsidRPr="00C760E0">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3838C3CE" w14:textId="77777777" w:rsidR="00673206" w:rsidRPr="00C760E0" w:rsidRDefault="00673206" w:rsidP="00673206">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mal-adaptation to climate change. Thus, </w:t>
      </w:r>
      <w:r w:rsidRPr="002778BE">
        <w:rPr>
          <w:rStyle w:val="StyleUnderline"/>
        </w:rPr>
        <w:t xml:space="preserve">studies on changes in climate-related outcomes over time should express outcomes in rates like “deaths per number of people exposed.” When </w:t>
      </w:r>
      <w:r w:rsidRPr="00C760E0">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C760E0">
        <w:rPr>
          <w:rStyle w:val="Emphasis"/>
          <w:sz w:val="32"/>
          <w:szCs w:val="32"/>
          <w:highlight w:val="cyan"/>
        </w:rPr>
        <w:t>overwhelmingly show super-adaptation</w:t>
      </w:r>
      <w:r w:rsidRPr="00C760E0">
        <w:rPr>
          <w:sz w:val="16"/>
        </w:rPr>
        <w:t xml:space="preserve">. For example, </w:t>
      </w:r>
      <w:r w:rsidRPr="00C760E0">
        <w:rPr>
          <w:rStyle w:val="Emphasis"/>
          <w:highlight w:val="cyan"/>
        </w:rPr>
        <w:t>empirical ev</w:t>
      </w:r>
      <w:r w:rsidRPr="00C760E0">
        <w:rPr>
          <w:sz w:val="16"/>
        </w:rPr>
        <w:t xml:space="preserve">idence </w:t>
      </w:r>
      <w:r w:rsidRPr="00C760E0">
        <w:rPr>
          <w:rStyle w:val="StyleUnderline"/>
          <w:highlight w:val="cyan"/>
        </w:rPr>
        <w:t xml:space="preserve">of </w:t>
      </w:r>
      <w:r w:rsidRPr="00C760E0">
        <w:rPr>
          <w:rStyle w:val="Emphasis"/>
          <w:highlight w:val="cyan"/>
        </w:rPr>
        <w:t>declining</w:t>
      </w:r>
      <w:r w:rsidRPr="002778BE">
        <w:rPr>
          <w:rStyle w:val="StyleUnderline"/>
        </w:rPr>
        <w:t xml:space="preserve"> global </w:t>
      </w:r>
      <w:r w:rsidRPr="00C760E0">
        <w:rPr>
          <w:rStyle w:val="Emphasis"/>
          <w:highlight w:val="cyan"/>
        </w:rPr>
        <w:t>vulnerability</w:t>
      </w:r>
      <w:r w:rsidRPr="00C760E0">
        <w:rPr>
          <w:rStyle w:val="StyleUnderline"/>
          <w:highlight w:val="cyan"/>
        </w:rPr>
        <w:t xml:space="preserve"> to climate</w:t>
      </w:r>
      <w:r w:rsidRPr="00C760E0">
        <w:rPr>
          <w:sz w:val="16"/>
        </w:rPr>
        <w:t xml:space="preserve">-related </w:t>
      </w:r>
      <w:r w:rsidRPr="00C760E0">
        <w:rPr>
          <w:rStyle w:val="StyleUnderline"/>
          <w:highlight w:val="cyan"/>
        </w:rPr>
        <w:t>hazards showed</w:t>
      </w:r>
      <w:r w:rsidRPr="00C760E0">
        <w:rPr>
          <w:rStyle w:val="StyleUnderline"/>
        </w:rPr>
        <w:t xml:space="preserve"> clear</w:t>
      </w:r>
      <w:r w:rsidRPr="002778BE">
        <w:rPr>
          <w:rStyle w:val="StyleUnderline"/>
        </w:rPr>
        <w:t xml:space="preserve"> globally </w:t>
      </w:r>
      <w:r w:rsidRPr="00C760E0">
        <w:rPr>
          <w:rStyle w:val="StyleUnderline"/>
          <w:highlight w:val="cyan"/>
        </w:rPr>
        <w:t xml:space="preserve">declining </w:t>
      </w:r>
      <w:r w:rsidRPr="00C760E0">
        <w:rPr>
          <w:rStyle w:val="Emphasis"/>
          <w:highlight w:val="cyan"/>
        </w:rPr>
        <w:t>death</w:t>
      </w:r>
      <w:r w:rsidRPr="002778BE">
        <w:rPr>
          <w:rStyle w:val="StyleUnderline"/>
        </w:rPr>
        <w:t xml:space="preserve"> rate</w:t>
      </w:r>
      <w:r w:rsidRPr="00C760E0">
        <w:rPr>
          <w:rStyle w:val="Emphasis"/>
          <w:highlight w:val="cyan"/>
        </w:rPr>
        <w:t>s</w:t>
      </w:r>
      <w:r w:rsidRPr="00C760E0">
        <w:rPr>
          <w:rStyle w:val="StyleUnderline"/>
        </w:rPr>
        <w:t xml:space="preserve"> </w:t>
      </w:r>
      <w:r w:rsidRPr="00C760E0">
        <w:rPr>
          <w:rStyle w:val="StyleUnderline"/>
          <w:highlight w:val="cyan"/>
        </w:rPr>
        <w:t>and</w:t>
      </w:r>
      <w:r w:rsidRPr="002778BE">
        <w:rPr>
          <w:rStyle w:val="StyleUnderline"/>
        </w:rPr>
        <w:t xml:space="preserve"> economic </w:t>
      </w:r>
      <w:r w:rsidRPr="00C760E0">
        <w:rPr>
          <w:rStyle w:val="Emphasis"/>
          <w:highlight w:val="cyan"/>
        </w:rPr>
        <w:t>damage</w:t>
      </w:r>
      <w:r w:rsidRPr="002778BE">
        <w:rPr>
          <w:rStyle w:val="StyleUnderline"/>
        </w:rPr>
        <w:t xml:space="preserve"> rates for floods, droughts, extreme temperatures, and extreme winds</w:t>
      </w:r>
      <w:r w:rsidRPr="00C760E0">
        <w:rPr>
          <w:sz w:val="16"/>
        </w:rPr>
        <w:t>.</w:t>
      </w:r>
    </w:p>
    <w:p w14:paraId="74BC7A65" w14:textId="77777777" w:rsidR="00673206" w:rsidRPr="00C760E0" w:rsidRDefault="00673206" w:rsidP="00673206">
      <w:pPr>
        <w:rPr>
          <w:sz w:val="16"/>
        </w:rPr>
      </w:pPr>
      <w:r w:rsidRPr="00C760E0">
        <w:rPr>
          <w:sz w:val="16"/>
        </w:rPr>
        <w:lastRenderedPageBreak/>
        <w:t xml:space="preserve">However, this broad definition of adaptation is not common in the academic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despite the fact that crop yields have been increasing steadily as the climate has warmed.</w:t>
      </w:r>
    </w:p>
    <w:p w14:paraId="7DB061B5" w14:textId="77777777" w:rsidR="00673206" w:rsidRPr="00C760E0" w:rsidRDefault="00673206" w:rsidP="00673206">
      <w:pPr>
        <w:rPr>
          <w:sz w:val="16"/>
        </w:rPr>
      </w:pPr>
      <w:r w:rsidRPr="00C760E0">
        <w:rPr>
          <w:sz w:val="16"/>
        </w:rPr>
        <w:t>So is this narrow definition of climate adaptation the reason why the aforementioned study covered by the New York Times finds such minimal effect of adaptation?</w:t>
      </w:r>
    </w:p>
    <w:p w14:paraId="72A1680B" w14:textId="77777777" w:rsidR="00673206" w:rsidRPr="00C760E0" w:rsidRDefault="00673206" w:rsidP="00673206">
      <w:pPr>
        <w:rPr>
          <w:rStyle w:val="StyleUnderline"/>
        </w:rPr>
      </w:pPr>
      <w:r w:rsidRPr="00C760E0">
        <w:rPr>
          <w:sz w:val="16"/>
        </w:rPr>
        <w:t xml:space="preserve">Not quite. </w:t>
      </w:r>
      <w:r w:rsidRPr="00C760E0">
        <w:rPr>
          <w:rStyle w:val="StyleUnderline"/>
        </w:rPr>
        <w:t>In the paper, they say that they take a broad view of adaptation, but are able to present a negative view of our adaptive capacities by focusing on the relative changes in adaptation within each decade:</w:t>
      </w:r>
    </w:p>
    <w:p w14:paraId="3521619D" w14:textId="77777777" w:rsidR="00673206" w:rsidRPr="00C760E0" w:rsidRDefault="00673206" w:rsidP="00673206">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5CAA8200" w14:textId="77777777" w:rsidR="00673206" w:rsidRPr="00C760E0" w:rsidRDefault="00673206" w:rsidP="00673206">
      <w:pPr>
        <w:rPr>
          <w:sz w:val="16"/>
        </w:rPr>
      </w:pPr>
      <w:r w:rsidRPr="00C760E0">
        <w:rPr>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144A1C29" w14:textId="77777777" w:rsidR="00673206" w:rsidRPr="00C760E0" w:rsidRDefault="00673206" w:rsidP="00673206">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7A27026B" w14:textId="77777777" w:rsidR="00673206" w:rsidRPr="00C760E0" w:rsidRDefault="00673206" w:rsidP="00673206">
      <w:pPr>
        <w:rPr>
          <w:sz w:val="16"/>
        </w:rPr>
      </w:pPr>
      <w:r w:rsidRPr="00C760E0">
        <w:rPr>
          <w:sz w:val="16"/>
        </w:rPr>
        <w:t>Brazil soyyields</w:t>
      </w:r>
    </w:p>
    <w:p w14:paraId="4594C58C" w14:textId="77777777" w:rsidR="00673206" w:rsidRPr="00C760E0" w:rsidRDefault="00673206" w:rsidP="00673206">
      <w:pPr>
        <w:rPr>
          <w:sz w:val="16"/>
        </w:rPr>
      </w:pPr>
      <w:r w:rsidRPr="00C760E0">
        <w:rPr>
          <w:sz w:val="16"/>
        </w:rPr>
        <w:t>Source: Our World in Data</w:t>
      </w:r>
    </w:p>
    <w:p w14:paraId="776B5D4E" w14:textId="77777777" w:rsidR="00673206" w:rsidRPr="00C760E0" w:rsidRDefault="00673206" w:rsidP="00673206">
      <w:pPr>
        <w:rPr>
          <w:sz w:val="16"/>
        </w:rPr>
      </w:pPr>
      <w:r w:rsidRPr="00C760E0">
        <w:rPr>
          <w:sz w:val="16"/>
        </w:rPr>
        <w:t>Brazil temp</w:t>
      </w:r>
    </w:p>
    <w:p w14:paraId="6CE7642E" w14:textId="77777777" w:rsidR="00673206" w:rsidRPr="00C760E0" w:rsidRDefault="00673206" w:rsidP="00673206">
      <w:pPr>
        <w:rPr>
          <w:sz w:val="16"/>
        </w:rPr>
      </w:pPr>
      <w:r w:rsidRPr="00C760E0">
        <w:rPr>
          <w:sz w:val="16"/>
        </w:rPr>
        <w:t>Source: Berkeley Earth Surface Temperature</w:t>
      </w:r>
    </w:p>
    <w:p w14:paraId="03FB39AB" w14:textId="77777777" w:rsidR="00673206" w:rsidRPr="00C760E0" w:rsidRDefault="00673206" w:rsidP="00673206">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C760E0">
        <w:rPr>
          <w:rStyle w:val="Emphasis"/>
          <w:highlight w:val="cyan"/>
        </w:rPr>
        <w:t>yields</w:t>
      </w:r>
      <w:r w:rsidRPr="00C760E0">
        <w:rPr>
          <w:rStyle w:val="StyleUnderline"/>
        </w:rPr>
        <w:t xml:space="preserve"> </w:t>
      </w:r>
      <w:r w:rsidRPr="00C760E0">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C760E0">
        <w:rPr>
          <w:rStyle w:val="Emphasis"/>
          <w:highlight w:val="cyan"/>
        </w:rPr>
        <w:t>varieties</w:t>
      </w:r>
      <w:r w:rsidRPr="00C760E0">
        <w:rPr>
          <w:rStyle w:val="StyleUnderline"/>
        </w:rPr>
        <w:t xml:space="preserve">, </w:t>
      </w:r>
      <w:r w:rsidRPr="00C760E0">
        <w:rPr>
          <w:rStyle w:val="StyleUnderline"/>
          <w:highlight w:val="cyan"/>
        </w:rPr>
        <w:t>including</w:t>
      </w:r>
      <w:r w:rsidRPr="00C760E0">
        <w:rPr>
          <w:rStyle w:val="StyleUnderline"/>
        </w:rPr>
        <w:t xml:space="preserve"> </w:t>
      </w:r>
      <w:r w:rsidRPr="00C760E0">
        <w:rPr>
          <w:rStyle w:val="Emphasis"/>
          <w:highlight w:val="cyan"/>
        </w:rPr>
        <w:t>genetically modified</w:t>
      </w:r>
      <w:r w:rsidRPr="00C760E0">
        <w:rPr>
          <w:rStyle w:val="StyleUnderline"/>
          <w:highlight w:val="cyan"/>
        </w:rPr>
        <w:t xml:space="preserve"> versions</w:t>
      </w:r>
      <w:r w:rsidRPr="00C760E0">
        <w:rPr>
          <w:rStyle w:val="StyleUnderline"/>
        </w:rPr>
        <w:t xml:space="preserve"> </w:t>
      </w:r>
      <w:r w:rsidRPr="00C760E0">
        <w:rPr>
          <w:rStyle w:val="StyleUnderline"/>
          <w:highlight w:val="cyan"/>
        </w:rPr>
        <w:t>that are</w:t>
      </w:r>
      <w:r w:rsidRPr="00C760E0">
        <w:rPr>
          <w:sz w:val="16"/>
        </w:rPr>
        <w:t xml:space="preserve"> more </w:t>
      </w:r>
      <w:r w:rsidRPr="00C760E0">
        <w:rPr>
          <w:rStyle w:val="Emphasis"/>
          <w:highlight w:val="cyan"/>
        </w:rPr>
        <w:t>resistant to pests</w:t>
      </w:r>
      <w:r w:rsidRPr="00C760E0">
        <w:rPr>
          <w:sz w:val="16"/>
        </w:rPr>
        <w:t xml:space="preserve">, </w:t>
      </w:r>
      <w:r w:rsidRPr="00C760E0">
        <w:rPr>
          <w:rStyle w:val="Emphasis"/>
          <w:highlight w:val="cyan"/>
        </w:rPr>
        <w:t>diseases</w:t>
      </w:r>
      <w:r w:rsidRPr="00C760E0">
        <w:rPr>
          <w:sz w:val="16"/>
        </w:rPr>
        <w:t xml:space="preserve">, </w:t>
      </w:r>
      <w:r w:rsidRPr="00C760E0">
        <w:rPr>
          <w:rStyle w:val="StyleUnderline"/>
          <w:highlight w:val="cyan"/>
        </w:rPr>
        <w:t xml:space="preserve">and </w:t>
      </w:r>
      <w:r w:rsidRPr="00C760E0">
        <w:rPr>
          <w:rStyle w:val="Emphasis"/>
          <w:highlight w:val="cyan"/>
        </w:rPr>
        <w:t>adverse weather</w:t>
      </w:r>
      <w:r w:rsidRPr="00C760E0">
        <w:rPr>
          <w:sz w:val="16"/>
        </w:rPr>
        <w:t xml:space="preserve"> conditions, </w:t>
      </w:r>
      <w:r w:rsidRPr="00C760E0">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C760E0">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C760E0">
        <w:rPr>
          <w:rStyle w:val="Emphasis"/>
          <w:highlight w:val="cyan"/>
        </w:rPr>
        <w:t>mechanization</w:t>
      </w:r>
      <w:r w:rsidRPr="00C760E0">
        <w:rPr>
          <w:rStyle w:val="Emphasis"/>
        </w:rPr>
        <w:t xml:space="preserve"> of farming</w:t>
      </w:r>
      <w:r w:rsidRPr="00C760E0">
        <w:rPr>
          <w:sz w:val="16"/>
        </w:rPr>
        <w:t xml:space="preserve">. </w:t>
      </w:r>
      <w:r w:rsidRPr="00F01B9C">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C760E0">
        <w:rPr>
          <w:rStyle w:val="Emphasis"/>
          <w:highlight w:val="cyan"/>
        </w:rPr>
        <w:t>overwhelmed</w:t>
      </w:r>
      <w:r w:rsidRPr="00C760E0">
        <w:rPr>
          <w:rStyle w:val="StyleUnderline"/>
          <w:highlight w:val="cyan"/>
        </w:rPr>
        <w:t xml:space="preserve"> any negative impact</w:t>
      </w:r>
      <w:r w:rsidRPr="00C760E0">
        <w:rPr>
          <w:rStyle w:val="StyleUnderline"/>
        </w:rPr>
        <w:t xml:space="preserve"> from climate change, so how does the paper find mal-adaptation?</w:t>
      </w:r>
    </w:p>
    <w:p w14:paraId="57DFF976" w14:textId="77777777" w:rsidR="00673206" w:rsidRPr="00C760E0" w:rsidRDefault="00673206" w:rsidP="00673206">
      <w:pPr>
        <w:rPr>
          <w:sz w:val="16"/>
        </w:rPr>
      </w:pPr>
      <w:r w:rsidRPr="00C760E0">
        <w:rPr>
          <w:sz w:val="16"/>
        </w:rPr>
        <w:t>Adapt yields</w:t>
      </w:r>
    </w:p>
    <w:p w14:paraId="46720161" w14:textId="77777777" w:rsidR="00673206" w:rsidRPr="00C760E0" w:rsidRDefault="00673206" w:rsidP="00673206">
      <w:pPr>
        <w:rPr>
          <w:sz w:val="16"/>
        </w:rPr>
      </w:pPr>
      <w:r w:rsidRPr="00C760E0">
        <w:rPr>
          <w:sz w:val="16"/>
        </w:rPr>
        <w:t>Well, in the 1970s, Brazil used to produce 1.5 tonnes/hectare of soybeans for growing seasons that were normal and 1.42 tonnes/hectare of soybeans for growing seasons that were 1°C hotter than normal (26°C) or a 5% decline.</w:t>
      </w:r>
    </w:p>
    <w:p w14:paraId="1EABB417" w14:textId="77777777" w:rsidR="00673206" w:rsidRPr="00C760E0" w:rsidRDefault="00673206" w:rsidP="00673206">
      <w:pPr>
        <w:rPr>
          <w:sz w:val="16"/>
        </w:rPr>
      </w:pPr>
      <w:r w:rsidRPr="00C760E0">
        <w:rPr>
          <w:sz w:val="16"/>
        </w:rPr>
        <w:t>By the 2010s, Brazil’s average productivity had doubled to 3.0 tonnes/hectare of soybeans for normal growing seasons but was reduced to 2.67 tonnes/hectare for growing seasons that were 1°C hotter year than normal (27°C).</w:t>
      </w:r>
    </w:p>
    <w:p w14:paraId="3C28A5A1" w14:textId="77777777" w:rsidR="00673206" w:rsidRPr="00C760E0" w:rsidRDefault="00673206" w:rsidP="00673206">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7E66F211" w14:textId="77777777" w:rsidR="00673206" w:rsidRPr="00C760E0" w:rsidRDefault="00673206" w:rsidP="00673206">
      <w:pPr>
        <w:rPr>
          <w:sz w:val="16"/>
        </w:rPr>
      </w:pPr>
      <w:r w:rsidRPr="00C760E0">
        <w:rPr>
          <w:sz w:val="16"/>
        </w:rPr>
        <w:t>The New York Times article writes that,</w:t>
      </w:r>
    </w:p>
    <w:p w14:paraId="4E617B8C" w14:textId="77777777" w:rsidR="00673206" w:rsidRPr="00C760E0" w:rsidRDefault="00673206" w:rsidP="00673206">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0CCD8FFD" w14:textId="77777777" w:rsidR="00673206" w:rsidRPr="00C760E0" w:rsidRDefault="00673206" w:rsidP="00673206">
      <w:pPr>
        <w:rPr>
          <w:rStyle w:val="StyleUnderline"/>
        </w:rPr>
      </w:pPr>
      <w:r w:rsidRPr="00C760E0">
        <w:rPr>
          <w:sz w:val="16"/>
        </w:rPr>
        <w:t xml:space="preserve">But this statement will mislead the vast majority of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 xml:space="preserve">When decreases in </w:t>
      </w:r>
      <w:r w:rsidRPr="00C760E0">
        <w:rPr>
          <w:rStyle w:val="StyleUnderline"/>
        </w:rPr>
        <w:lastRenderedPageBreak/>
        <w:t>vulnerability emerge over decades, they are not allowed to count as adaptation and thus will be neglected by this study.</w:t>
      </w:r>
    </w:p>
    <w:p w14:paraId="4519A67D" w14:textId="77777777" w:rsidR="00673206" w:rsidRPr="00C760E0" w:rsidRDefault="00673206" w:rsidP="00673206">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Further, the use of the word adaptation only serves to confuse because a definition of adaptation that is intuitive to most people would simply measure if we are becoming more or less vulnerable to given weather-related extremes compared to the past.</w:t>
      </w:r>
    </w:p>
    <w:p w14:paraId="0414F17D" w14:textId="77777777" w:rsidR="00673206" w:rsidRDefault="00673206" w:rsidP="00673206">
      <w:pPr>
        <w:rPr>
          <w:rStyle w:val="StyleUnderline"/>
        </w:rPr>
      </w:pPr>
      <w:r w:rsidRPr="00C760E0">
        <w:rPr>
          <w:rStyle w:val="StyleUnderline"/>
          <w:highlight w:val="cyan"/>
        </w:rPr>
        <w:t>This</w:t>
      </w:r>
      <w:r w:rsidRPr="00C760E0">
        <w:rPr>
          <w:sz w:val="16"/>
        </w:rPr>
        <w:t xml:space="preserve"> common </w:t>
      </w:r>
      <w:r w:rsidRPr="00C760E0">
        <w:rPr>
          <w:rStyle w:val="Emphasis"/>
          <w:highlight w:val="cyan"/>
        </w:rPr>
        <w:t>denigration of adaptation</w:t>
      </w:r>
      <w:r w:rsidRPr="00C760E0">
        <w:rPr>
          <w:sz w:val="16"/>
        </w:rPr>
        <w:t xml:space="preserve"> does no service to us because it </w:t>
      </w:r>
      <w:r w:rsidRPr="00C760E0">
        <w:rPr>
          <w:rStyle w:val="Emphasis"/>
          <w:highlight w:val="cyan"/>
        </w:rPr>
        <w:t>misinforms</w:t>
      </w:r>
      <w:r w:rsidRPr="00C760E0">
        <w:rPr>
          <w:rStyle w:val="StyleUnderline"/>
          <w:highlight w:val="cyan"/>
        </w:rPr>
        <w:t xml:space="preserve"> the public</w:t>
      </w:r>
      <w:r w:rsidRPr="00C760E0">
        <w:rPr>
          <w:rStyle w:val="StyleUnderline"/>
        </w:rPr>
        <w:t xml:space="preserve"> and policymakers </w:t>
      </w:r>
      <w:r w:rsidRPr="00C760E0">
        <w:rPr>
          <w:rStyle w:val="StyleUnderline"/>
          <w:highlight w:val="cyan"/>
        </w:rPr>
        <w:t xml:space="preserve">and </w:t>
      </w:r>
      <w:r w:rsidRPr="00C760E0">
        <w:rPr>
          <w:rStyle w:val="Emphasis"/>
          <w:highlight w:val="cyan"/>
        </w:rPr>
        <w:t>diverts attention</w:t>
      </w:r>
      <w:r w:rsidRPr="00C760E0">
        <w:rPr>
          <w:rStyle w:val="StyleUnderline"/>
        </w:rPr>
        <w:t xml:space="preserve"> away </w:t>
      </w:r>
      <w:r w:rsidRPr="00C760E0">
        <w:rPr>
          <w:rStyle w:val="StyleUnderline"/>
          <w:highlight w:val="cyan"/>
        </w:rPr>
        <w:t xml:space="preserve">from </w:t>
      </w:r>
      <w:r w:rsidRPr="00C760E0">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bookmarkEnd w:id="3"/>
    <w:p w14:paraId="3281075A" w14:textId="77777777" w:rsidR="00673206" w:rsidRPr="00580429" w:rsidRDefault="00673206" w:rsidP="00673206">
      <w:pPr>
        <w:pStyle w:val="Heading3"/>
        <w:rPr>
          <w:rFonts w:asciiTheme="minorHAnsi" w:hAnsiTheme="minorHAnsi" w:cstheme="minorHAnsi"/>
        </w:rPr>
      </w:pPr>
      <w:r w:rsidRPr="00580429">
        <w:rPr>
          <w:rFonts w:asciiTheme="minorHAnsi" w:hAnsiTheme="minorHAnsi" w:cstheme="minorHAnsi"/>
        </w:rPr>
        <w:lastRenderedPageBreak/>
        <w:t>Warming !D---Agriculture---1NC</w:t>
      </w:r>
    </w:p>
    <w:p w14:paraId="1B03D15A" w14:textId="77777777" w:rsidR="00673206" w:rsidRPr="00580429" w:rsidRDefault="00673206" w:rsidP="00673206">
      <w:pPr>
        <w:pStyle w:val="Heading4"/>
        <w:rPr>
          <w:rFonts w:asciiTheme="minorHAnsi" w:hAnsiTheme="minorHAnsi" w:cstheme="minorHAnsi"/>
        </w:rPr>
      </w:pPr>
      <w:bookmarkStart w:id="4" w:name="_Hlk177365634"/>
      <w:r w:rsidRPr="00580429">
        <w:rPr>
          <w:rFonts w:asciiTheme="minorHAnsi" w:hAnsiTheme="minorHAnsi" w:cstheme="minorHAnsi"/>
        </w:rPr>
        <w:t xml:space="preserve">Technology and adaptation offset yield losses. </w:t>
      </w:r>
    </w:p>
    <w:p w14:paraId="7C83325F"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Thorstad 22</w:t>
      </w:r>
      <w:r w:rsidRPr="00580429">
        <w:rPr>
          <w:rFonts w:asciiTheme="minorHAnsi" w:hAnsiTheme="minorHAnsi" w:cstheme="minorHAnsi"/>
        </w:rPr>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50306E0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3. Agriculture</w:t>
      </w:r>
    </w:p>
    <w:p w14:paraId="6CFAFF8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742AB6B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25B052F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Even then,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far from clear</w:t>
      </w:r>
      <w:r w:rsidRPr="00580429">
        <w:rPr>
          <w:rFonts w:asciiTheme="minorHAnsi" w:hAnsiTheme="minorHAnsi" w:cstheme="minorHAnsi"/>
          <w:sz w:val="16"/>
        </w:rPr>
        <w:t xml:space="preserve"> that mass </w:t>
      </w:r>
      <w:r w:rsidRPr="00580429">
        <w:rPr>
          <w:rStyle w:val="StyleUnderline"/>
          <w:rFonts w:asciiTheme="minorHAnsi" w:hAnsiTheme="minorHAnsi" w:cstheme="minorHAnsi"/>
          <w:highlight w:val="cyan"/>
        </w:rPr>
        <w:t>starvation would lead to</w:t>
      </w:r>
      <w:r w:rsidRPr="00580429">
        <w:rPr>
          <w:rFonts w:asciiTheme="minorHAnsi" w:hAnsiTheme="minorHAnsi" w:cstheme="minorHAnsi"/>
          <w:sz w:val="16"/>
        </w:rPr>
        <w:t xml:space="preserve"> human </w:t>
      </w:r>
      <w:r w:rsidRPr="00580429">
        <w:rPr>
          <w:rStyle w:val="Emphasis"/>
          <w:rFonts w:asciiTheme="minorHAnsi" w:hAnsiTheme="minorHAnsi" w:cstheme="minorHAnsi"/>
          <w:highlight w:val="cyan"/>
        </w:rPr>
        <w:t>extinction</w:t>
      </w:r>
      <w:r w:rsidRPr="00580429">
        <w:rPr>
          <w:rFonts w:asciiTheme="minorHAnsi" w:hAnsiTheme="minorHAnsi" w:cstheme="minorHAnsi"/>
          <w:sz w:val="16"/>
        </w:rPr>
        <w:t xml:space="preserve"> or to the permanent curtailment of our potential for future development.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have already </w:t>
      </w:r>
      <w:r w:rsidRPr="00580429">
        <w:rPr>
          <w:rStyle w:val="StyleUnderline"/>
          <w:rFonts w:asciiTheme="minorHAnsi" w:hAnsiTheme="minorHAnsi" w:cstheme="minorHAnsi"/>
          <w:highlight w:val="cyan"/>
        </w:rPr>
        <w:t xml:space="preserve">survived </w:t>
      </w:r>
      <w:r w:rsidRPr="00580429">
        <w:rPr>
          <w:rStyle w:val="Emphasis"/>
          <w:rFonts w:asciiTheme="minorHAnsi" w:hAnsiTheme="minorHAnsi" w:cstheme="minorHAnsi"/>
          <w:highlight w:val="cyan"/>
        </w:rPr>
        <w:t>many</w:t>
      </w:r>
      <w:r w:rsidRPr="00580429">
        <w:rPr>
          <w:rStyle w:val="StyleUnderline"/>
          <w:rFonts w:asciiTheme="minorHAnsi" w:hAnsiTheme="minorHAnsi" w:cstheme="minorHAnsi"/>
        </w:rPr>
        <w:t xml:space="preserve"> large-scale </w:t>
      </w:r>
      <w:r w:rsidRPr="00580429">
        <w:rPr>
          <w:rStyle w:val="StyleUnderline"/>
          <w:rFonts w:asciiTheme="minorHAnsi" w:hAnsiTheme="minorHAnsi" w:cstheme="minorHAnsi"/>
          <w:highlight w:val="cyan"/>
        </w:rPr>
        <w:t>famines</w:t>
      </w:r>
      <w:r w:rsidRPr="00580429">
        <w:rPr>
          <w:rFonts w:asciiTheme="minorHAnsi" w:hAnsiTheme="minorHAnsi" w:cstheme="minorHAnsi"/>
          <w:sz w:val="16"/>
        </w:rPr>
        <w:t>, so unless climate change were to be severe enough to make agriculture unsustainable in the vast majority of habitable regions, the path from agricultural impacts to existential risk is far from clear.</w:t>
      </w:r>
    </w:p>
    <w:p w14:paraId="786A8D8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But let us just focus on the risk of starvation. How likely is it that climate change will lead to extreme, worldwide famines by 2100? Here a few points are relevant.</w:t>
      </w:r>
    </w:p>
    <w:p w14:paraId="2AC4C47F"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First, </w:t>
      </w:r>
      <w:r w:rsidRPr="00580429">
        <w:rPr>
          <w:rStyle w:val="Emphasis"/>
          <w:rFonts w:asciiTheme="minorHAnsi" w:hAnsiTheme="minorHAnsi" w:cstheme="minorHAnsi"/>
        </w:rPr>
        <w:t>almost all experts</w:t>
      </w:r>
      <w:r w:rsidRPr="00580429">
        <w:rPr>
          <w:rStyle w:val="StyleUnderline"/>
          <w:rFonts w:asciiTheme="minorHAnsi" w:hAnsiTheme="minorHAnsi" w:cstheme="minorHAnsi"/>
        </w:rPr>
        <w:t xml:space="preserve"> expect global food production to </w:t>
      </w:r>
      <w:r w:rsidRPr="00580429">
        <w:rPr>
          <w:rStyle w:val="Emphasis"/>
          <w:rFonts w:asciiTheme="minorHAnsi" w:hAnsiTheme="minorHAnsi" w:cstheme="minorHAnsi"/>
        </w:rPr>
        <w:t>increase</w:t>
      </w:r>
      <w:r w:rsidRPr="00580429">
        <w:rPr>
          <w:rFonts w:asciiTheme="minorHAnsi" w:hAnsiTheme="minorHAnsi" w:cstheme="minorHAnsi"/>
          <w:sz w:val="16"/>
        </w:rPr>
        <w:t xml:space="preserve"> steadily over this century, </w:t>
      </w:r>
      <w:r w:rsidRPr="00580429">
        <w:rPr>
          <w:rStyle w:val="StyleUnderline"/>
          <w:rFonts w:asciiTheme="minorHAnsi" w:hAnsiTheme="minorHAnsi" w:cstheme="minorHAnsi"/>
          <w:highlight w:val="cyan"/>
        </w:rPr>
        <w:t>even under</w:t>
      </w:r>
      <w:r w:rsidRPr="00580429">
        <w:rPr>
          <w:rFonts w:asciiTheme="minorHAnsi" w:hAnsiTheme="minorHAnsi" w:cstheme="minorHAnsi"/>
          <w:sz w:val="16"/>
        </w:rPr>
        <w:t xml:space="preserve"> many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scenarios</w:t>
      </w:r>
      <w:r w:rsidRPr="00580429">
        <w:rPr>
          <w:rFonts w:asciiTheme="minorHAnsi" w:hAnsiTheme="minorHAnsi" w:cstheme="minorHAnsi"/>
          <w:sz w:val="16"/>
        </w:rPr>
        <w:t xml:space="preserve">. That is because the </w:t>
      </w:r>
      <w:r w:rsidRPr="00580429">
        <w:rPr>
          <w:rStyle w:val="StyleUnderline"/>
          <w:rFonts w:asciiTheme="minorHAnsi" w:hAnsiTheme="minorHAnsi" w:cstheme="minorHAnsi"/>
        </w:rPr>
        <w:t xml:space="preserve">harms from </w:t>
      </w:r>
      <w:r w:rsidRPr="00580429">
        <w:rPr>
          <w:rStyle w:val="StyleUnderline"/>
          <w:rFonts w:asciiTheme="minorHAnsi" w:hAnsiTheme="minorHAnsi" w:cstheme="minorHAnsi"/>
          <w:highlight w:val="cyan"/>
        </w:rPr>
        <w:t>climate change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will be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highlight w:val="cyan"/>
        </w:rPr>
        <w:t xml:space="preserve"> by</w:t>
      </w:r>
      <w:r w:rsidRPr="00580429">
        <w:rPr>
          <w:rFonts w:asciiTheme="minorHAnsi" w:hAnsiTheme="minorHAnsi" w:cstheme="minorHAnsi"/>
          <w:sz w:val="16"/>
        </w:rPr>
        <w:t xml:space="preserve"> the spread of </w:t>
      </w:r>
      <w:r w:rsidRPr="00580429">
        <w:rPr>
          <w:rStyle w:val="Emphasis"/>
          <w:rFonts w:asciiTheme="minorHAnsi" w:hAnsiTheme="minorHAnsi" w:cstheme="minorHAnsi"/>
        </w:rPr>
        <w:t>yield-increasing tech</w:t>
      </w:r>
      <w:r w:rsidRPr="00580429">
        <w:rPr>
          <w:rFonts w:asciiTheme="minorHAnsi" w:hAnsiTheme="minorHAnsi" w:cstheme="minorHAnsi"/>
          <w:sz w:val="16"/>
        </w:rPr>
        <w:t xml:space="preserve">nologies </w:t>
      </w:r>
      <w:r w:rsidRPr="00580429">
        <w:rPr>
          <w:rStyle w:val="StyleUnderline"/>
          <w:rFonts w:asciiTheme="minorHAnsi" w:hAnsiTheme="minorHAnsi" w:cstheme="minorHAnsi"/>
        </w:rPr>
        <w:t xml:space="preserve">such as </w:t>
      </w:r>
      <w:r w:rsidRPr="00580429">
        <w:rPr>
          <w:rStyle w:val="StyleUnderline"/>
          <w:rFonts w:asciiTheme="minorHAnsi" w:hAnsiTheme="minorHAnsi" w:cstheme="minorHAnsi"/>
          <w:highlight w:val="cyan"/>
        </w:rPr>
        <w:t>improved</w:t>
      </w:r>
      <w:r w:rsidRPr="00580429">
        <w:rPr>
          <w:rFonts w:asciiTheme="minorHAnsi" w:hAnsiTheme="minorHAnsi" w:cstheme="minorHAnsi"/>
          <w:sz w:val="16"/>
          <w:szCs w:val="16"/>
        </w:rPr>
        <w:t xml:space="preserve"> farming </w:t>
      </w:r>
      <w:r w:rsidRPr="00580429">
        <w:rPr>
          <w:rStyle w:val="Emphasis"/>
          <w:rFonts w:asciiTheme="minorHAnsi" w:hAnsiTheme="minorHAnsi" w:cstheme="minorHAnsi"/>
          <w:highlight w:val="cyan"/>
        </w:rPr>
        <w:t>equipment</w:t>
      </w:r>
      <w:r w:rsidRPr="00580429">
        <w:rPr>
          <w:rFonts w:asciiTheme="minorHAnsi" w:hAnsiTheme="minorHAnsi" w:cstheme="minorHAnsi"/>
          <w:sz w:val="16"/>
        </w:rPr>
        <w:t xml:space="preserve">, synthetic </w:t>
      </w:r>
      <w:r w:rsidRPr="00580429">
        <w:rPr>
          <w:rStyle w:val="Emphasis"/>
          <w:rFonts w:asciiTheme="minorHAnsi" w:hAnsiTheme="minorHAnsi" w:cstheme="minorHAnsi"/>
          <w:highlight w:val="cyan"/>
        </w:rPr>
        <w:t>fertilizers</w:t>
      </w:r>
      <w:r w:rsidRPr="00580429">
        <w:rPr>
          <w:rFonts w:asciiTheme="minorHAnsi" w:hAnsiTheme="minorHAnsi" w:cstheme="minorHAnsi"/>
          <w:sz w:val="16"/>
        </w:rPr>
        <w:t xml:space="preserve"> and pesticides, </w:t>
      </w:r>
      <w:r w:rsidRPr="00580429">
        <w:rPr>
          <w:rStyle w:val="Emphasis"/>
          <w:rFonts w:asciiTheme="minorHAnsi" w:hAnsiTheme="minorHAnsi" w:cstheme="minorHAnsi"/>
        </w:rPr>
        <w:t>irrigation</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novel </w:t>
      </w:r>
      <w:r w:rsidRPr="00580429">
        <w:rPr>
          <w:rStyle w:val="Emphasis"/>
          <w:rFonts w:asciiTheme="minorHAnsi" w:hAnsiTheme="minorHAnsi" w:cstheme="minorHAnsi"/>
          <w:highlight w:val="cyan"/>
        </w:rPr>
        <w:t>crop</w:t>
      </w:r>
      <w:r w:rsidRPr="00580429">
        <w:rPr>
          <w:rStyle w:val="StyleUnderline"/>
          <w:rFonts w:asciiTheme="minorHAnsi" w:hAnsiTheme="minorHAnsi" w:cstheme="minorHAnsi"/>
        </w:rPr>
        <w:t xml:space="preserve"> varietie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w:t>
      </w:r>
    </w:p>
    <w:p w14:paraId="59B2FC0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For example, a recent report by the Food and Agriculture Organization of the United Nations reviews changes in crop yields across a variety of crop types, regions, and climate change scenarios. Here are the results for non-irrigated systems:</w:t>
      </w:r>
    </w:p>
    <w:p w14:paraId="427C563D"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In this model, there may be a modest downward influence of climate change on crop yields, although some regions are expected to benefit. However, </w:t>
      </w:r>
      <w:r w:rsidRPr="00580429">
        <w:rPr>
          <w:rStyle w:val="Emphasis"/>
          <w:rFonts w:asciiTheme="minorHAnsi" w:hAnsiTheme="minorHAnsi" w:cstheme="minorHAnsi"/>
        </w:rPr>
        <w:t>tech</w:t>
      </w:r>
      <w:r w:rsidRPr="00580429">
        <w:rPr>
          <w:rFonts w:asciiTheme="minorHAnsi" w:hAnsiTheme="minorHAnsi" w:cstheme="minorHAnsi"/>
          <w:sz w:val="16"/>
        </w:rPr>
        <w:t xml:space="preserve">nological </w:t>
      </w:r>
      <w:r w:rsidRPr="00580429">
        <w:rPr>
          <w:rStyle w:val="Emphasis"/>
          <w:rFonts w:asciiTheme="minorHAnsi" w:hAnsiTheme="minorHAnsi" w:cstheme="minorHAnsi"/>
        </w:rPr>
        <w:t>change</w:t>
      </w:r>
      <w:r w:rsidRPr="00580429">
        <w:rPr>
          <w:rStyle w:val="StyleUnderline"/>
          <w:rFonts w:asciiTheme="minorHAnsi" w:hAnsiTheme="minorHAnsi" w:cstheme="minorHAnsi"/>
        </w:rPr>
        <w:t xml:space="preserve"> is expected to </w:t>
      </w:r>
      <w:r w:rsidRPr="00580429">
        <w:rPr>
          <w:rStyle w:val="Emphasis"/>
          <w:rFonts w:asciiTheme="minorHAnsi" w:hAnsiTheme="minorHAnsi" w:cstheme="minorHAnsi"/>
        </w:rPr>
        <w:t>substantially outpace</w:t>
      </w:r>
      <w:r w:rsidRPr="00580429">
        <w:rPr>
          <w:rStyle w:val="StyleUnderline"/>
          <w:rFonts w:asciiTheme="minorHAnsi" w:hAnsiTheme="minorHAnsi" w:cstheme="minorHAnsi"/>
        </w:rPr>
        <w:t xml:space="preserve"> climate change, dragging up</w:t>
      </w:r>
      <w:r w:rsidRPr="00580429">
        <w:rPr>
          <w:rFonts w:asciiTheme="minorHAnsi" w:hAnsiTheme="minorHAnsi" w:cstheme="minorHAnsi"/>
          <w:sz w:val="16"/>
        </w:rPr>
        <w:t xml:space="preserve"> crop yields </w:t>
      </w:r>
      <w:r w:rsidRPr="00580429">
        <w:rPr>
          <w:rStyle w:val="StyleUnderline"/>
          <w:rFonts w:asciiTheme="minorHAnsi" w:hAnsiTheme="minorHAnsi" w:cstheme="minorHAnsi"/>
        </w:rPr>
        <w:t xml:space="preserve">in even the </w:t>
      </w:r>
      <w:r w:rsidRPr="00580429">
        <w:rPr>
          <w:rStyle w:val="Emphasis"/>
          <w:rFonts w:asciiTheme="minorHAnsi" w:hAnsiTheme="minorHAnsi" w:cstheme="minorHAnsi"/>
        </w:rPr>
        <w:t>worst</w:t>
      </w:r>
      <w:r w:rsidRPr="00580429">
        <w:rPr>
          <w:rStyle w:val="StyleUnderline"/>
          <w:rFonts w:asciiTheme="minorHAnsi" w:hAnsiTheme="minorHAnsi" w:cstheme="minorHAnsi"/>
        </w:rPr>
        <w:t xml:space="preserve"> scenarios</w:t>
      </w:r>
      <w:r w:rsidRPr="00580429">
        <w:rPr>
          <w:rFonts w:asciiTheme="minorHAnsi" w:hAnsiTheme="minorHAnsi" w:cstheme="minorHAnsi"/>
          <w:sz w:val="16"/>
        </w:rPr>
        <w:t xml:space="preserve">. None of this should be taken to deny that agriculture is in for a rough ride, but </w:t>
      </w:r>
      <w:r w:rsidRPr="00580429">
        <w:rPr>
          <w:rStyle w:val="StyleUnderline"/>
          <w:rFonts w:asciiTheme="minorHAnsi" w:hAnsiTheme="minorHAnsi" w:cstheme="minorHAnsi"/>
        </w:rPr>
        <w:t xml:space="preserve">it is hardly evidence that a </w:t>
      </w:r>
      <w:r w:rsidRPr="00580429">
        <w:rPr>
          <w:rStyle w:val="Emphasis"/>
          <w:rFonts w:asciiTheme="minorHAnsi" w:hAnsiTheme="minorHAnsi" w:cstheme="minorHAnsi"/>
        </w:rPr>
        <w:t>world-ending famine</w:t>
      </w:r>
      <w:r w:rsidRPr="00580429">
        <w:rPr>
          <w:rStyle w:val="StyleUnderline"/>
          <w:rFonts w:asciiTheme="minorHAnsi" w:hAnsiTheme="minorHAnsi" w:cstheme="minorHAnsi"/>
        </w:rPr>
        <w:t xml:space="preserve"> is on the horizon.</w:t>
      </w:r>
    </w:p>
    <w:p w14:paraId="370541F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Second, </w:t>
      </w:r>
      <w:r w:rsidRPr="00580429">
        <w:rPr>
          <w:rStyle w:val="Emphasis"/>
          <w:rFonts w:asciiTheme="minorHAnsi" w:hAnsiTheme="minorHAnsi" w:cstheme="minorHAnsi"/>
          <w:highlight w:val="cyan"/>
        </w:rPr>
        <w:t>impacts</w:t>
      </w:r>
      <w:r w:rsidRPr="00580429">
        <w:rPr>
          <w:rStyle w:val="Emphasis"/>
          <w:rFonts w:asciiTheme="minorHAnsi" w:hAnsiTheme="minorHAnsi" w:cstheme="minorHAnsi"/>
        </w:rPr>
        <w:t xml:space="preserve"> on ag</w:t>
      </w:r>
      <w:r w:rsidRPr="00580429">
        <w:rPr>
          <w:rFonts w:asciiTheme="minorHAnsi" w:hAnsiTheme="minorHAnsi" w:cstheme="minorHAnsi"/>
          <w:sz w:val="16"/>
        </w:rPr>
        <w:t xml:space="preserve">riculture </w:t>
      </w:r>
      <w:r w:rsidRPr="00580429">
        <w:rPr>
          <w:rStyle w:val="StyleUnderline"/>
          <w:rFonts w:asciiTheme="minorHAnsi" w:hAnsiTheme="minorHAnsi" w:cstheme="minorHAnsi"/>
          <w:highlight w:val="cyan"/>
        </w:rPr>
        <w:t>can be</w:t>
      </w:r>
      <w:r w:rsidRPr="00580429">
        <w:rPr>
          <w:rFonts w:asciiTheme="minorHAnsi" w:hAnsiTheme="minorHAnsi" w:cstheme="minorHAnsi"/>
          <w:sz w:val="16"/>
        </w:rPr>
        <w:t xml:space="preserve"> partially </w:t>
      </w:r>
      <w:r w:rsidRPr="00580429">
        <w:rPr>
          <w:rStyle w:val="Emphasis"/>
          <w:rFonts w:asciiTheme="minorHAnsi" w:hAnsiTheme="minorHAnsi" w:cstheme="minorHAnsi"/>
          <w:highlight w:val="cyan"/>
        </w:rPr>
        <w:t>mitigated</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We can </w:t>
      </w:r>
      <w:r w:rsidRPr="00580429">
        <w:rPr>
          <w:rStyle w:val="Emphasis"/>
          <w:rFonts w:asciiTheme="minorHAnsi" w:hAnsiTheme="minorHAnsi" w:cstheme="minorHAnsi"/>
          <w:highlight w:val="cyan"/>
        </w:rPr>
        <w:t>irrigate</w:t>
      </w:r>
      <w:r w:rsidRPr="00580429">
        <w:rPr>
          <w:rFonts w:asciiTheme="minorHAnsi" w:hAnsiTheme="minorHAnsi" w:cstheme="minorHAnsi"/>
          <w:sz w:val="16"/>
        </w:rPr>
        <w:t xml:space="preserve"> our crops; </w:t>
      </w:r>
      <w:r w:rsidRPr="00580429">
        <w:rPr>
          <w:rStyle w:val="Emphasis"/>
          <w:rFonts w:asciiTheme="minorHAnsi" w:hAnsiTheme="minorHAnsi" w:cstheme="minorHAnsi"/>
          <w:highlight w:val="cyan"/>
        </w:rPr>
        <w:t>migrate</w:t>
      </w:r>
      <w:r w:rsidRPr="00580429">
        <w:rPr>
          <w:rStyle w:val="Emphasis"/>
          <w:rFonts w:asciiTheme="minorHAnsi" w:hAnsiTheme="minorHAnsi" w:cstheme="minorHAnsi"/>
        </w:rPr>
        <w:t xml:space="preserve"> crops</w:t>
      </w:r>
      <w:r w:rsidRPr="00580429">
        <w:rPr>
          <w:rFonts w:asciiTheme="minorHAnsi" w:hAnsiTheme="minorHAnsi" w:cstheme="minorHAnsi"/>
          <w:sz w:val="16"/>
        </w:rPr>
        <w:t xml:space="preserve"> </w:t>
      </w:r>
      <w:r w:rsidRPr="00580429">
        <w:rPr>
          <w:rStyle w:val="StyleUnderline"/>
          <w:rFonts w:asciiTheme="minorHAnsi" w:hAnsiTheme="minorHAnsi" w:cstheme="minorHAnsi"/>
        </w:rPr>
        <w:t>to</w:t>
      </w:r>
      <w:r w:rsidRPr="00580429">
        <w:rPr>
          <w:rFonts w:asciiTheme="minorHAnsi" w:hAnsiTheme="minorHAnsi" w:cstheme="minorHAnsi"/>
          <w:sz w:val="16"/>
        </w:rPr>
        <w:t xml:space="preserve"> more </w:t>
      </w:r>
      <w:r w:rsidRPr="00580429">
        <w:rPr>
          <w:rStyle w:val="StyleUnderline"/>
          <w:rFonts w:asciiTheme="minorHAnsi" w:hAnsiTheme="minorHAnsi" w:cstheme="minorHAnsi"/>
        </w:rPr>
        <w:t>temperate regions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or improve </w:t>
      </w:r>
      <w:r w:rsidRPr="00580429">
        <w:rPr>
          <w:rStyle w:val="Emphasis"/>
          <w:rFonts w:asciiTheme="minorHAnsi" w:hAnsiTheme="minorHAnsi" w:cstheme="minorHAnsi"/>
          <w:highlight w:val="cyan"/>
        </w:rPr>
        <w:t>water management</w:t>
      </w:r>
      <w:r w:rsidRPr="00580429">
        <w:rPr>
          <w:rFonts w:asciiTheme="minorHAnsi" w:hAnsiTheme="minorHAnsi" w:cstheme="minorHAnsi"/>
          <w:sz w:val="16"/>
        </w:rPr>
        <w:t xml:space="preserve"> to deal with drought. </w:t>
      </w:r>
      <w:r w:rsidRPr="00580429">
        <w:rPr>
          <w:rStyle w:val="StyleUnderline"/>
          <w:rFonts w:asciiTheme="minorHAnsi" w:hAnsiTheme="minorHAnsi" w:cstheme="minorHAnsi"/>
        </w:rPr>
        <w:t>We can</w:t>
      </w:r>
      <w:r w:rsidRPr="00580429">
        <w:rPr>
          <w:rFonts w:asciiTheme="minorHAnsi" w:hAnsiTheme="minorHAnsi" w:cstheme="minorHAnsi"/>
          <w:sz w:val="16"/>
        </w:rPr>
        <w:t xml:space="preserve"> also </w:t>
      </w:r>
      <w:r w:rsidRPr="00580429">
        <w:rPr>
          <w:rStyle w:val="StyleUnderline"/>
          <w:rFonts w:asciiTheme="minorHAnsi" w:hAnsiTheme="minorHAnsi" w:cstheme="minorHAnsi"/>
        </w:rPr>
        <w:t xml:space="preserve">develop new </w:t>
      </w:r>
      <w:r w:rsidRPr="00580429">
        <w:rPr>
          <w:rStyle w:val="Emphasis"/>
          <w:rFonts w:asciiTheme="minorHAnsi" w:hAnsiTheme="minorHAnsi" w:cstheme="minorHAnsi"/>
        </w:rPr>
        <w:t>crop varieties</w:t>
      </w:r>
      <w:r w:rsidRPr="00580429">
        <w:rPr>
          <w:rFonts w:asciiTheme="minorHAnsi" w:hAnsiTheme="minorHAnsi" w:cstheme="minorHAnsi"/>
          <w:sz w:val="16"/>
        </w:rPr>
        <w:t xml:space="preserve"> that are better-suited to a changing climate. When these changes are built into agricultural models, the future looks better still. For example, here is what the same report by the Food and Agriculture Organization of the United Nations projects for crop yields in irrigated systems:</w:t>
      </w:r>
    </w:p>
    <w:p w14:paraId="5FC1935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On these projections, </w:t>
      </w:r>
      <w:r w:rsidRPr="00580429">
        <w:rPr>
          <w:rStyle w:val="StyleUnderline"/>
          <w:rFonts w:asciiTheme="minorHAnsi" w:hAnsiTheme="minorHAnsi" w:cstheme="minorHAnsi"/>
        </w:rPr>
        <w:t>the impact of climate change on yields</w:t>
      </w:r>
      <w:r w:rsidRPr="00580429">
        <w:rPr>
          <w:rFonts w:asciiTheme="minorHAnsi" w:hAnsiTheme="minorHAnsi" w:cstheme="minorHAnsi"/>
          <w:sz w:val="16"/>
        </w:rPr>
        <w:t xml:space="preserve"> for irrigated crops </w:t>
      </w:r>
      <w:r w:rsidRPr="00580429">
        <w:rPr>
          <w:rStyle w:val="StyleUnderline"/>
          <w:rFonts w:asciiTheme="minorHAnsi" w:hAnsiTheme="minorHAnsi" w:cstheme="minorHAnsi"/>
        </w:rPr>
        <w:t xml:space="preserve">may actually be </w:t>
      </w:r>
      <w:r w:rsidRPr="00580429">
        <w:rPr>
          <w:rStyle w:val="Emphasis"/>
          <w:rFonts w:asciiTheme="minorHAnsi" w:hAnsiTheme="minorHAnsi" w:cstheme="minorHAnsi"/>
        </w:rPr>
        <w:t>net positive</w:t>
      </w:r>
      <w:r w:rsidRPr="00580429">
        <w:rPr>
          <w:rFonts w:asciiTheme="minorHAnsi" w:hAnsiTheme="minorHAnsi" w:cstheme="minorHAnsi"/>
          <w:sz w:val="16"/>
        </w:rPr>
        <w:t>.</w:t>
      </w:r>
    </w:p>
    <w:p w14:paraId="203DC02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7C0077D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Almost all of these lethal limits are out of reach on even the most pessimistic warming trends. The latest IPCC report forecasts warming across a range of scenarios:</w:t>
      </w:r>
    </w:p>
    <w:p w14:paraId="39019838"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lastRenderedPageBreak/>
        <w:t xml:space="preserve">In </w:t>
      </w:r>
      <w:r w:rsidRPr="00580429">
        <w:rPr>
          <w:rStyle w:val="StyleUnderline"/>
          <w:rFonts w:asciiTheme="minorHAnsi" w:hAnsiTheme="minorHAnsi" w:cstheme="minorHAnsi"/>
          <w:highlight w:val="cyan"/>
        </w:rPr>
        <w:t xml:space="preserve">even 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highlight w:val="cyan"/>
        </w:rPr>
        <w:t xml:space="preserve"> scenario</w:t>
      </w:r>
      <w:r w:rsidRPr="00580429">
        <w:rPr>
          <w:rStyle w:val="StyleUnderline"/>
          <w:rFonts w:asciiTheme="minorHAnsi" w:hAnsiTheme="minorHAnsi" w:cstheme="minorHAnsi"/>
        </w:rPr>
        <w:t xml:space="preserve">, warming is projected to stay within </w:t>
      </w:r>
      <w:r w:rsidRPr="00580429">
        <w:rPr>
          <w:rStyle w:val="Emphasis"/>
          <w:rFonts w:asciiTheme="minorHAnsi" w:hAnsiTheme="minorHAnsi" w:cstheme="minorHAnsi"/>
        </w:rPr>
        <w:t>five degrees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and many scientists expect warming to be </w:t>
      </w:r>
      <w:r w:rsidRPr="00580429">
        <w:rPr>
          <w:rStyle w:val="Emphasis"/>
          <w:rFonts w:asciiTheme="minorHAnsi" w:hAnsiTheme="minorHAnsi" w:cstheme="minorHAnsi"/>
        </w:rPr>
        <w:t>far lower</w:t>
      </w:r>
      <w:r w:rsidRPr="00580429">
        <w:rPr>
          <w:rStyle w:val="StyleUnderline"/>
          <w:rFonts w:asciiTheme="minorHAnsi" w:hAnsiTheme="minorHAnsi" w:cstheme="minorHAnsi"/>
        </w:rPr>
        <w:t xml:space="preserve"> than this</w:t>
      </w:r>
      <w:r w:rsidRPr="00580429">
        <w:rPr>
          <w:rFonts w:asciiTheme="minorHAnsi" w:hAnsiTheme="minorHAnsi" w:cstheme="minorHAnsi"/>
          <w:sz w:val="16"/>
        </w:rPr>
        <w:t>. (Halstead reviews the evidence and suggests that the most likely scenarios lie on the yellow line).</w:t>
      </w:r>
    </w:p>
    <w:p w14:paraId="0D396999"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 xml:space="preserve">All of this </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well below</w:t>
      </w:r>
      <w:r w:rsidRPr="00580429">
        <w:rPr>
          <w:rStyle w:val="StyleUnderline"/>
          <w:rFonts w:asciiTheme="minorHAnsi" w:hAnsiTheme="minorHAnsi" w:cstheme="minorHAnsi"/>
          <w:highlight w:val="cyan"/>
        </w:rPr>
        <w:t xml:space="preserve"> the levels needed to make </w:t>
      </w:r>
      <w:r w:rsidRPr="00580429">
        <w:rPr>
          <w:rStyle w:val="Emphasis"/>
          <w:rFonts w:asciiTheme="minorHAnsi" w:hAnsiTheme="minorHAnsi" w:cstheme="minorHAnsi"/>
          <w:highlight w:val="cyan"/>
        </w:rPr>
        <w:t>ag</w:t>
      </w:r>
      <w:r w:rsidRPr="00580429">
        <w:rPr>
          <w:rFonts w:asciiTheme="minorHAnsi" w:hAnsiTheme="minorHAnsi" w:cstheme="minorHAnsi"/>
          <w:sz w:val="16"/>
        </w:rPr>
        <w:t xml:space="preserve">riculture </w:t>
      </w:r>
      <w:r w:rsidRPr="00580429">
        <w:rPr>
          <w:rStyle w:val="Emphasis"/>
          <w:rFonts w:asciiTheme="minorHAnsi" w:hAnsiTheme="minorHAnsi" w:cstheme="minorHAnsi"/>
          <w:highlight w:val="cyan"/>
        </w:rPr>
        <w:t>impossible</w:t>
      </w:r>
      <w:r w:rsidRPr="00580429">
        <w:rPr>
          <w:rFonts w:asciiTheme="minorHAnsi" w:hAnsiTheme="minorHAnsi" w:cstheme="minorHAnsi"/>
          <w:sz w:val="16"/>
        </w:rPr>
        <w:t xml:space="preserve"> (</w:t>
      </w:r>
      <w:r w:rsidRPr="00580429">
        <w:rPr>
          <w:rStyle w:val="StyleUnderline"/>
          <w:rFonts w:asciiTheme="minorHAnsi" w:hAnsiTheme="minorHAnsi" w:cstheme="minorHAnsi"/>
        </w:rPr>
        <w:t>typically</w:t>
      </w:r>
      <w:r w:rsidRPr="00580429">
        <w:rPr>
          <w:rFonts w:asciiTheme="minorHAnsi" w:hAnsiTheme="minorHAnsi" w:cstheme="minorHAnsi"/>
          <w:sz w:val="16"/>
        </w:rPr>
        <w:t xml:space="preserve"> 10-</w:t>
      </w:r>
      <w:r w:rsidRPr="00580429">
        <w:rPr>
          <w:rStyle w:val="Emphasis"/>
          <w:rFonts w:asciiTheme="minorHAnsi" w:hAnsiTheme="minorHAnsi" w:cstheme="minorHAnsi"/>
          <w:highlight w:val="cyan"/>
        </w:rPr>
        <w:t>30 degrees</w:t>
      </w:r>
      <w:r w:rsidRPr="00580429">
        <w:rPr>
          <w:rFonts w:asciiTheme="minorHAnsi" w:hAnsiTheme="minorHAnsi" w:cstheme="minorHAnsi"/>
          <w:sz w:val="16"/>
        </w:rPr>
        <w:t xml:space="preserve">), and as we saw in the Food and Agriculture Organization Report, </w:t>
      </w:r>
      <w:r w:rsidRPr="00580429">
        <w:rPr>
          <w:rStyle w:val="StyleUnderline"/>
          <w:rFonts w:asciiTheme="minorHAnsi" w:hAnsiTheme="minorHAnsi" w:cstheme="minorHAnsi"/>
          <w:highlight w:val="cyan"/>
        </w:rPr>
        <w:t>some regions</w:t>
      </w:r>
      <w:r w:rsidRPr="00580429">
        <w:rPr>
          <w:rStyle w:val="StyleUnderline"/>
          <w:rFonts w:asciiTheme="minorHAnsi" w:hAnsiTheme="minorHAnsi" w:cstheme="minorHAnsi"/>
        </w:rPr>
        <w:t xml:space="preserve"> will</w:t>
      </w:r>
      <w:r w:rsidRPr="00580429">
        <w:rPr>
          <w:rFonts w:asciiTheme="minorHAnsi" w:hAnsiTheme="minorHAnsi" w:cstheme="minorHAnsi"/>
          <w:sz w:val="16"/>
        </w:rPr>
        <w:t xml:space="preserve"> actually </w:t>
      </w:r>
      <w:r w:rsidRPr="00580429">
        <w:rPr>
          <w:rStyle w:val="StyleUnderline"/>
          <w:rFonts w:asciiTheme="minorHAnsi" w:hAnsiTheme="minorHAnsi" w:cstheme="minorHAnsi"/>
          <w:highlight w:val="cyan"/>
        </w:rPr>
        <w:t xml:space="preserve">see yield </w:t>
      </w:r>
      <w:r w:rsidRPr="00580429">
        <w:rPr>
          <w:rStyle w:val="Emphasis"/>
          <w:rFonts w:asciiTheme="minorHAnsi" w:hAnsiTheme="minorHAnsi" w:cstheme="minorHAnsi"/>
          <w:highlight w:val="cyan"/>
        </w:rPr>
        <w:t>benefits</w:t>
      </w:r>
      <w:r w:rsidRPr="00580429">
        <w:rPr>
          <w:rFonts w:asciiTheme="minorHAnsi" w:hAnsiTheme="minorHAnsi" w:cstheme="minorHAnsi"/>
          <w:sz w:val="16"/>
        </w:rPr>
        <w:t xml:space="preserve"> from climate change because they are currently too cold to support agriculture during many months of the year.</w:t>
      </w:r>
    </w:p>
    <w:p w14:paraId="6E94D07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it will not be an existential catastrophe.</w:t>
      </w:r>
    </w:p>
    <w:p w14:paraId="5E0E8D25" w14:textId="77777777" w:rsidR="00673206" w:rsidRPr="00580429" w:rsidRDefault="00673206" w:rsidP="00673206">
      <w:pPr>
        <w:pStyle w:val="Heading3"/>
        <w:rPr>
          <w:rFonts w:asciiTheme="minorHAnsi" w:hAnsiTheme="minorHAnsi" w:cstheme="minorHAnsi"/>
        </w:rPr>
      </w:pPr>
      <w:bookmarkStart w:id="5" w:name="_Hlk177364477"/>
      <w:bookmarkStart w:id="6" w:name="Level_3_6685"/>
      <w:bookmarkEnd w:id="4"/>
      <w:r w:rsidRPr="00580429">
        <w:rPr>
          <w:rFonts w:asciiTheme="minorHAnsi" w:hAnsiTheme="minorHAnsi" w:cstheme="minorHAnsi"/>
        </w:rPr>
        <w:lastRenderedPageBreak/>
        <w:t>Warming !D---Climate Wars---1NC</w:t>
      </w:r>
    </w:p>
    <w:p w14:paraId="6F49A087"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Climate wars </w:t>
      </w:r>
      <w:r>
        <w:rPr>
          <w:rFonts w:asciiTheme="minorHAnsi" w:hAnsiTheme="minorHAnsi" w:cstheme="minorHAnsi"/>
        </w:rPr>
        <w:t xml:space="preserve">are </w:t>
      </w:r>
      <w:r>
        <w:rPr>
          <w:rFonts w:asciiTheme="minorHAnsi" w:hAnsiTheme="minorHAnsi" w:cstheme="minorHAnsi"/>
          <w:u w:val="single"/>
        </w:rPr>
        <w:t>debunked</w:t>
      </w:r>
      <w:r>
        <w:rPr>
          <w:rFonts w:asciiTheme="minorHAnsi" w:hAnsiTheme="minorHAnsi" w:cstheme="minorHAnsi"/>
        </w:rPr>
        <w:t xml:space="preserve"> by large-N datasets---</w:t>
      </w:r>
      <w:r w:rsidRPr="00717BAC">
        <w:rPr>
          <w:rFonts w:asciiTheme="minorHAnsi" w:hAnsiTheme="minorHAnsi" w:cstheme="minorHAnsi"/>
          <w:u w:val="single"/>
        </w:rPr>
        <w:t>cooperation</w:t>
      </w:r>
      <w:r w:rsidRPr="00717BAC">
        <w:rPr>
          <w:rFonts w:asciiTheme="minorHAnsi" w:hAnsiTheme="minorHAnsi" w:cstheme="minorHAnsi"/>
        </w:rPr>
        <w:t>’s</w:t>
      </w:r>
      <w:r>
        <w:rPr>
          <w:rFonts w:asciiTheme="minorHAnsi" w:hAnsiTheme="minorHAnsi" w:cstheme="minorHAnsi"/>
        </w:rPr>
        <w:t xml:space="preserve"> more likely </w:t>
      </w:r>
    </w:p>
    <w:p w14:paraId="76A03DF2"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Warner 23</w:t>
      </w:r>
      <w:r w:rsidRPr="00580429">
        <w:rPr>
          <w:rFonts w:asciiTheme="minorHAnsi" w:hAnsiTheme="minorHAnsi" w:cstheme="minorHAnsi"/>
        </w:rPr>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7C75641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580429">
        <w:rPr>
          <w:rStyle w:val="StyleUnderline"/>
          <w:rFonts w:asciiTheme="minorHAnsi" w:hAnsiTheme="minorHAnsi" w:cstheme="minorHAnsi"/>
        </w:rPr>
        <w:t>The implications of climate hazards on overall stability and security however are largely indirect, multidimensional and changing over time</w:t>
      </w:r>
      <w:r w:rsidRPr="00580429">
        <w:rPr>
          <w:rFonts w:asciiTheme="minorHAnsi" w:hAnsiTheme="minorHAnsi" w:cstheme="minorHAnsi"/>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most likely</w:t>
      </w:r>
      <w:r w:rsidRPr="00580429">
        <w:rPr>
          <w:rStyle w:val="StyleUnderline"/>
          <w:rFonts w:asciiTheme="minorHAnsi" w:hAnsiTheme="minorHAnsi" w:cstheme="minorHAnsi"/>
        </w:rPr>
        <w:t xml:space="preserve"> forms climate change-induced conflicts will take</w:t>
      </w:r>
      <w:r w:rsidRPr="00580429">
        <w:rPr>
          <w:rFonts w:asciiTheme="minorHAnsi" w:hAnsiTheme="minorHAnsi" w:cstheme="minorHAnsi"/>
          <w:sz w:val="16"/>
        </w:rPr>
        <w:t xml:space="preserve">, they claim, </w:t>
      </w:r>
      <w:r w:rsidRPr="00580429">
        <w:rPr>
          <w:rStyle w:val="StyleUnderline"/>
          <w:rFonts w:asciiTheme="minorHAnsi" w:hAnsiTheme="minorHAnsi" w:cstheme="minorHAnsi"/>
        </w:rPr>
        <w:t xml:space="preserve">are </w:t>
      </w:r>
      <w:r w:rsidRPr="00580429">
        <w:rPr>
          <w:rStyle w:val="Emphasis"/>
          <w:rFonts w:asciiTheme="minorHAnsi" w:hAnsiTheme="minorHAnsi" w:cstheme="minorHAnsi"/>
        </w:rPr>
        <w:t>small-scale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subnational conflicts</w:t>
      </w:r>
      <w:r w:rsidRPr="00580429">
        <w:rPr>
          <w:rStyle w:val="StyleUnderline"/>
          <w:rFonts w:asciiTheme="minorHAnsi" w:hAnsiTheme="minorHAnsi" w:cstheme="minorHAnsi"/>
        </w:rPr>
        <w:t xml:space="preserve"> in </w:t>
      </w:r>
      <w:r w:rsidRPr="00580429">
        <w:rPr>
          <w:rStyle w:val="Emphasis"/>
          <w:rFonts w:asciiTheme="minorHAnsi" w:hAnsiTheme="minorHAnsi" w:cstheme="minorHAnsi"/>
        </w:rPr>
        <w:t>poor</w:t>
      </w:r>
      <w:r w:rsidRPr="00580429">
        <w:rPr>
          <w:rFonts w:asciiTheme="minorHAnsi" w:hAnsiTheme="minorHAnsi" w:cstheme="minorHAnsi"/>
          <w:sz w:val="16"/>
        </w:rPr>
        <w:t xml:space="preserve">, undemocratic </w:t>
      </w:r>
      <w:r w:rsidRPr="00580429">
        <w:rPr>
          <w:rStyle w:val="Emphasis"/>
          <w:rFonts w:asciiTheme="minorHAnsi" w:hAnsiTheme="minorHAnsi" w:cstheme="minorHAnsi"/>
        </w:rPr>
        <w:t>regions</w:t>
      </w:r>
      <w:r w:rsidRPr="00580429">
        <w:rPr>
          <w:rStyle w:val="StyleUnderline"/>
          <w:rFonts w:asciiTheme="minorHAnsi" w:hAnsiTheme="minorHAnsi" w:cstheme="minorHAnsi"/>
        </w:rPr>
        <w:t xml:space="preserve"> with a </w:t>
      </w:r>
      <w:r w:rsidRPr="00580429">
        <w:rPr>
          <w:rStyle w:val="Emphasis"/>
          <w:rFonts w:asciiTheme="minorHAnsi" w:hAnsiTheme="minorHAnsi" w:cstheme="minorHAnsi"/>
        </w:rPr>
        <w:t>history of violence</w:t>
      </w:r>
      <w:r w:rsidRPr="00580429">
        <w:rPr>
          <w:rFonts w:asciiTheme="minorHAnsi" w:hAnsiTheme="minorHAnsi" w:cstheme="minorHAnsi"/>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outrageous</w:t>
      </w:r>
      <w:r w:rsidRPr="00580429">
        <w:rPr>
          <w:rStyle w:val="StyleUnderline"/>
          <w:rFonts w:asciiTheme="minorHAnsi" w:hAnsiTheme="minorHAnsi" w:cstheme="minorHAnsi"/>
          <w:highlight w:val="cyan"/>
        </w:rPr>
        <w:t xml:space="preserve"> to assume</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highlight w:val="cyan"/>
        </w:rPr>
        <w:t>hotter weather</w:t>
      </w:r>
      <w:r w:rsidRPr="00580429">
        <w:rPr>
          <w:rStyle w:val="StyleUnderline"/>
          <w:rFonts w:asciiTheme="minorHAnsi" w:hAnsiTheme="minorHAnsi" w:cstheme="minorHAnsi"/>
          <w:highlight w:val="cyan"/>
        </w:rPr>
        <w:t xml:space="preserve"> makes people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580429">
        <w:rPr>
          <w:rStyle w:val="Emphasis"/>
          <w:rFonts w:asciiTheme="minorHAnsi" w:hAnsiTheme="minorHAnsi" w:cstheme="minorHAnsi"/>
          <w:highlight w:val="cyan"/>
        </w:rPr>
        <w:t>aggressive</w:t>
      </w:r>
      <w:r w:rsidRPr="00580429">
        <w:rPr>
          <w:rFonts w:asciiTheme="minorHAnsi" w:hAnsiTheme="minorHAnsi" w:cstheme="minorHAnsi"/>
          <w:sz w:val="16"/>
        </w:rPr>
        <w:t xml:space="preserve">. In fact, </w:t>
      </w:r>
      <w:r w:rsidRPr="00580429">
        <w:rPr>
          <w:rStyle w:val="StyleUnderline"/>
          <w:rFonts w:asciiTheme="minorHAnsi" w:hAnsiTheme="minorHAnsi" w:cstheme="minorHAnsi"/>
        </w:rPr>
        <w:t>warmer spells have seen less violence than cold spells</w:t>
      </w:r>
      <w:r w:rsidRPr="00580429">
        <w:rPr>
          <w:rFonts w:asciiTheme="minorHAnsi" w:hAnsiTheme="minorHAnsi" w:cstheme="minorHAnsi"/>
          <w:sz w:val="16"/>
        </w:rPr>
        <w:t xml:space="preserve"> (Tertrais, 2011).</w:t>
      </w:r>
    </w:p>
    <w:p w14:paraId="3E8EF92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While Hsiang et al.’s (2013) meta-analysis confidently claims to find strong evidence between climate and conflict, Salehyan (2014) more realistically notes that despite the alarmism in the media, the academic field on this is still underdeveloped.</w:t>
      </w:r>
    </w:p>
    <w:p w14:paraId="0DF99C7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3BF57E9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54073C0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Water peace: water wars won’t happen?</w:t>
      </w:r>
    </w:p>
    <w:p w14:paraId="3495CC9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 above Malthusian climate wars thesis has been countered by an optimistic Cornucopian counternarrative. This idealist/institutionalist counterfactual assumes </w:t>
      </w:r>
      <w:r w:rsidRPr="00580429">
        <w:rPr>
          <w:rStyle w:val="StyleUnderline"/>
          <w:rFonts w:asciiTheme="minorHAnsi" w:hAnsiTheme="minorHAnsi" w:cstheme="minorHAnsi"/>
          <w:highlight w:val="cyan"/>
        </w:rPr>
        <w:t>water wars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don’t/</w:t>
      </w:r>
      <w:r w:rsidRPr="00580429">
        <w:rPr>
          <w:rStyle w:val="Emphasis"/>
          <w:rFonts w:asciiTheme="minorHAnsi" w:hAnsiTheme="minorHAnsi" w:cstheme="minorHAnsi"/>
          <w:highlight w:val="cyan"/>
        </w:rPr>
        <w:t>won’t happen</w:t>
      </w:r>
      <w:r w:rsidRPr="00580429">
        <w:rPr>
          <w:rFonts w:asciiTheme="minorHAnsi" w:hAnsiTheme="minorHAnsi" w:cstheme="minorHAnsi"/>
          <w:sz w:val="16"/>
        </w:rPr>
        <w:t xml:space="preserve">, or at least don’t need to happen. This environmental peace perspective suggests that </w:t>
      </w:r>
      <w:r w:rsidRPr="00580429">
        <w:rPr>
          <w:rStyle w:val="StyleUnderline"/>
          <w:rFonts w:asciiTheme="minorHAnsi" w:hAnsiTheme="minorHAnsi" w:cstheme="minorHAnsi"/>
          <w:highlight w:val="cyan"/>
        </w:rPr>
        <w:t>environmental problems</w:t>
      </w:r>
      <w:r w:rsidRPr="00580429">
        <w:rPr>
          <w:rFonts w:asciiTheme="minorHAnsi" w:hAnsiTheme="minorHAnsi" w:cstheme="minorHAnsi"/>
          <w:sz w:val="16"/>
        </w:rPr>
        <w:t xml:space="preserve"> exacerbated by climate change are not sources of conflict; they </w:t>
      </w:r>
      <w:r w:rsidRPr="00580429">
        <w:rPr>
          <w:rStyle w:val="StyleUnderline"/>
          <w:rFonts w:asciiTheme="minorHAnsi" w:hAnsiTheme="minorHAnsi" w:cstheme="minorHAnsi"/>
        </w:rPr>
        <w:t>are</w:t>
      </w:r>
      <w:r w:rsidRPr="00580429">
        <w:rPr>
          <w:rFonts w:asciiTheme="minorHAnsi" w:hAnsiTheme="minorHAnsi" w:cstheme="minorHAnsi"/>
          <w:sz w:val="16"/>
        </w:rPr>
        <w:t xml:space="preserve"> not problems but </w:t>
      </w:r>
      <w:r w:rsidRPr="00580429">
        <w:rPr>
          <w:rStyle w:val="StyleUnderline"/>
          <w:rFonts w:asciiTheme="minorHAnsi" w:hAnsiTheme="minorHAnsi" w:cstheme="minorHAnsi"/>
        </w:rPr>
        <w:t xml:space="preserve">opportunities and </w:t>
      </w:r>
      <w:r w:rsidRPr="00580429">
        <w:rPr>
          <w:rStyle w:val="StyleUnderline"/>
          <w:rFonts w:asciiTheme="minorHAnsi" w:hAnsiTheme="minorHAnsi" w:cstheme="minorHAnsi"/>
          <w:highlight w:val="cyan"/>
        </w:rPr>
        <w:t>can</w:t>
      </w:r>
      <w:r w:rsidRPr="00580429">
        <w:rPr>
          <w:rStyle w:val="StyleUnderline"/>
          <w:rFonts w:asciiTheme="minorHAnsi" w:hAnsiTheme="minorHAnsi" w:cstheme="minorHAnsi"/>
        </w:rPr>
        <w:t xml:space="preserve"> even </w:t>
      </w:r>
      <w:r w:rsidRPr="00580429">
        <w:rPr>
          <w:rStyle w:val="StyleUnderline"/>
          <w:rFonts w:asciiTheme="minorHAnsi" w:hAnsiTheme="minorHAnsi" w:cstheme="minorHAnsi"/>
          <w:highlight w:val="cyan"/>
        </w:rPr>
        <w:t xml:space="preserve">be </w:t>
      </w:r>
      <w:r w:rsidRPr="00580429">
        <w:rPr>
          <w:rStyle w:val="Emphasis"/>
          <w:rFonts w:asciiTheme="minorHAnsi" w:hAnsiTheme="minorHAnsi" w:cstheme="minorHAnsi"/>
          <w:highlight w:val="cyan"/>
        </w:rPr>
        <w:t>catalysts for coop</w:t>
      </w:r>
      <w:r w:rsidRPr="00580429">
        <w:rPr>
          <w:rFonts w:asciiTheme="minorHAnsi" w:hAnsiTheme="minorHAnsi" w:cstheme="minorHAnsi"/>
          <w:sz w:val="16"/>
        </w:rPr>
        <w:t>eration between individuals and groups (Ide and Scheffran, 2016; Abrahams and Carr, 2017; Abukhater,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71D617E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Water pessimism fell out of fashion for some time around the turn of the century, when environmental modernisation became the dominant discourse, arguing that </w:t>
      </w:r>
      <w:r w:rsidRPr="00580429">
        <w:rPr>
          <w:rStyle w:val="StyleUnderline"/>
          <w:rFonts w:asciiTheme="minorHAnsi" w:hAnsiTheme="minorHAnsi" w:cstheme="minorHAnsi"/>
        </w:rPr>
        <w:t xml:space="preserve">reaching </w:t>
      </w:r>
      <w:r w:rsidRPr="00580429">
        <w:rPr>
          <w:rStyle w:val="StyleUnderline"/>
          <w:rFonts w:asciiTheme="minorHAnsi" w:hAnsiTheme="minorHAnsi" w:cstheme="minorHAnsi"/>
          <w:highlight w:val="cyan"/>
        </w:rPr>
        <w:t>environmental limits make</w:t>
      </w:r>
      <w:r w:rsidRPr="00580429">
        <w:rPr>
          <w:rFonts w:asciiTheme="minorHAnsi" w:hAnsiTheme="minorHAnsi" w:cstheme="minorHAnsi"/>
          <w:sz w:val="16"/>
          <w:szCs w:val="16"/>
        </w:rPr>
        <w:t xml:space="preserve">s </w:t>
      </w:r>
      <w:r w:rsidRPr="00580429">
        <w:rPr>
          <w:rStyle w:val="StyleUnderline"/>
          <w:rFonts w:asciiTheme="minorHAnsi" w:hAnsiTheme="minorHAnsi" w:cstheme="minorHAnsi"/>
          <w:highlight w:val="cyan"/>
        </w:rPr>
        <w:t>societies switch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580429">
        <w:rPr>
          <w:rStyle w:val="Emphasis"/>
          <w:rFonts w:asciiTheme="minorHAnsi" w:hAnsiTheme="minorHAnsi" w:cstheme="minorHAnsi"/>
          <w:highlight w:val="cyan"/>
        </w:rPr>
        <w:t>rational ways</w:t>
      </w:r>
      <w:r w:rsidRPr="00580429">
        <w:rPr>
          <w:rStyle w:val="StyleUnderline"/>
          <w:rFonts w:asciiTheme="minorHAnsi" w:hAnsiTheme="minorHAnsi" w:cstheme="minorHAnsi"/>
          <w:highlight w:val="cyan"/>
        </w:rPr>
        <w:t xml:space="preserve"> of </w:t>
      </w:r>
      <w:r w:rsidRPr="00580429">
        <w:rPr>
          <w:rStyle w:val="Emphasis"/>
          <w:rFonts w:asciiTheme="minorHAnsi" w:hAnsiTheme="minorHAnsi" w:cstheme="minorHAnsi"/>
          <w:highlight w:val="cyan"/>
        </w:rPr>
        <w:t>dealing with</w:t>
      </w:r>
      <w:r w:rsidRPr="00580429">
        <w:rPr>
          <w:rFonts w:asciiTheme="minorHAnsi" w:hAnsiTheme="minorHAnsi" w:cstheme="minorHAnsi"/>
          <w:sz w:val="16"/>
        </w:rPr>
        <w:t xml:space="preserve"> water </w:t>
      </w:r>
      <w:r w:rsidRPr="00580429">
        <w:rPr>
          <w:rStyle w:val="Emphasis"/>
          <w:rFonts w:asciiTheme="minorHAnsi" w:hAnsiTheme="minorHAnsi" w:cstheme="minorHAnsi"/>
          <w:highlight w:val="cyan"/>
        </w:rPr>
        <w:t>scarcity</w:t>
      </w:r>
      <w:r w:rsidRPr="00580429">
        <w:rPr>
          <w:rStyle w:val="StyleUnderline"/>
          <w:rFonts w:asciiTheme="minorHAnsi" w:hAnsiTheme="minorHAnsi" w:cstheme="minorHAnsi"/>
        </w:rPr>
        <w:t xml:space="preserve">, i.e. </w:t>
      </w:r>
      <w:r w:rsidRPr="00580429">
        <w:rPr>
          <w:rStyle w:val="Emphasis"/>
          <w:rFonts w:asciiTheme="minorHAnsi" w:hAnsiTheme="minorHAnsi" w:cstheme="minorHAnsi"/>
          <w:highlight w:val="cyan"/>
        </w:rPr>
        <w:t>demand management</w:t>
      </w:r>
      <w:r w:rsidRPr="00580429">
        <w:rPr>
          <w:rFonts w:asciiTheme="minorHAnsi" w:hAnsiTheme="minorHAnsi" w:cstheme="minorHAnsi"/>
          <w:sz w:val="16"/>
        </w:rPr>
        <w:t xml:space="preserve"> (e.g. Ohlsson and Turto, 1999). Based on a large historic database, Basins at Risk, Aaron Wolf and his Oregon co-workers showed that </w:t>
      </w:r>
      <w:r w:rsidRPr="00580429">
        <w:rPr>
          <w:rStyle w:val="StyleUnderline"/>
          <w:rFonts w:asciiTheme="minorHAnsi" w:hAnsiTheme="minorHAnsi" w:cstheme="minorHAnsi"/>
          <w:highlight w:val="cyan"/>
        </w:rPr>
        <w:t>water wars haven’t broken out for</w:t>
      </w:r>
      <w:r w:rsidRPr="00580429">
        <w:rPr>
          <w:rFonts w:asciiTheme="minorHAnsi" w:hAnsiTheme="minorHAnsi" w:cstheme="minorHAnsi"/>
          <w:sz w:val="16"/>
        </w:rPr>
        <w:t xml:space="preserve"> some </w:t>
      </w:r>
      <w:r w:rsidRPr="00580429">
        <w:rPr>
          <w:rStyle w:val="Emphasis"/>
          <w:rFonts w:asciiTheme="minorHAnsi" w:hAnsiTheme="minorHAnsi" w:cstheme="minorHAnsi"/>
          <w:highlight w:val="cyan"/>
        </w:rPr>
        <w:t>2,500 years</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lastRenderedPageBreak/>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highlight w:val="cyan"/>
        </w:rPr>
        <w:t xml:space="preserve">is the </w:t>
      </w:r>
      <w:r w:rsidRPr="00580429">
        <w:rPr>
          <w:rStyle w:val="Emphasis"/>
          <w:rFonts w:asciiTheme="minorHAnsi" w:hAnsiTheme="minorHAnsi" w:cstheme="minorHAnsi"/>
          <w:highlight w:val="cyan"/>
        </w:rPr>
        <w:t>norm</w:t>
      </w:r>
      <w:r w:rsidRPr="00580429">
        <w:rPr>
          <w:rFonts w:asciiTheme="minorHAnsi" w:hAnsiTheme="minorHAnsi" w:cstheme="minorHAnsi"/>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580429">
        <w:rPr>
          <w:rStyle w:val="Emphasis"/>
          <w:rFonts w:asciiTheme="minorHAnsi" w:hAnsiTheme="minorHAnsi" w:cstheme="minorHAnsi"/>
        </w:rPr>
        <w:t>Countless</w:t>
      </w:r>
      <w:r w:rsidRPr="00580429">
        <w:rPr>
          <w:rStyle w:val="StyleUnderline"/>
          <w:rFonts w:asciiTheme="minorHAnsi" w:hAnsiTheme="minorHAnsi" w:cstheme="minorHAnsi"/>
        </w:rPr>
        <w:t xml:space="preserve"> projects and trainings were developed to move transboundary basin relations from </w:t>
      </w:r>
      <w:r w:rsidRPr="00580429">
        <w:rPr>
          <w:rStyle w:val="Emphasis"/>
          <w:rFonts w:asciiTheme="minorHAnsi" w:hAnsiTheme="minorHAnsi" w:cstheme="minorHAnsi"/>
        </w:rPr>
        <w:t>conflict</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coop</w:t>
      </w:r>
      <w:r w:rsidRPr="00580429">
        <w:rPr>
          <w:rFonts w:asciiTheme="minorHAnsi" w:hAnsiTheme="minorHAnsi" w:cstheme="minorHAnsi"/>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580429">
        <w:rPr>
          <w:rStyle w:val="StyleUnderline"/>
          <w:rFonts w:asciiTheme="minorHAnsi" w:hAnsiTheme="minorHAnsi" w:cstheme="minorHAnsi"/>
        </w:rPr>
        <w:t>The Senegal River Development Organisation</w:t>
      </w:r>
      <w:r w:rsidRPr="00580429">
        <w:rPr>
          <w:rFonts w:asciiTheme="minorHAnsi" w:hAnsiTheme="minorHAnsi" w:cstheme="minorHAnsi"/>
          <w:sz w:val="16"/>
        </w:rPr>
        <w:t xml:space="preserve"> is held up as an exemplar of transboundary river benefit sharing (Cooper, 2021). Joint investment has </w:t>
      </w:r>
      <w:r w:rsidRPr="00580429">
        <w:rPr>
          <w:rStyle w:val="StyleUnderline"/>
          <w:rFonts w:asciiTheme="minorHAnsi" w:hAnsiTheme="minorHAnsi" w:cstheme="minorHAnsi"/>
        </w:rPr>
        <w:t>led to multiple</w:t>
      </w:r>
      <w:r w:rsidRPr="00580429">
        <w:rPr>
          <w:rFonts w:asciiTheme="minorHAnsi" w:hAnsiTheme="minorHAnsi" w:cstheme="minorHAnsi"/>
          <w:sz w:val="16"/>
        </w:rPr>
        <w:t xml:space="preserve"> ‘</w:t>
      </w:r>
      <w:r w:rsidRPr="00580429">
        <w:rPr>
          <w:rStyle w:val="Emphasis"/>
          <w:rFonts w:asciiTheme="minorHAnsi" w:hAnsiTheme="minorHAnsi" w:cstheme="minorHAnsi"/>
        </w:rPr>
        <w:t>friendship dams</w:t>
      </w:r>
      <w:r w:rsidRPr="00580429">
        <w:rPr>
          <w:rFonts w:asciiTheme="minorHAnsi" w:hAnsiTheme="minorHAnsi" w:cstheme="minorHAnsi"/>
          <w:sz w:val="16"/>
        </w:rPr>
        <w:t>’, and the confidence gained by transboundary cooperation has been hailed as a driver for peacemaking (e.g. Wolf, 2004).</w:t>
      </w:r>
    </w:p>
    <w:p w14:paraId="3D60572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580429">
        <w:rPr>
          <w:rStyle w:val="StyleUnderline"/>
          <w:rFonts w:asciiTheme="minorHAnsi" w:hAnsiTheme="minorHAnsi" w:cstheme="minorHAnsi"/>
        </w:rPr>
        <w:t xml:space="preserve">The rate of poverty, violent conflicts and deadly disaster victims is </w:t>
      </w:r>
      <w:r w:rsidRPr="00580429">
        <w:rPr>
          <w:rStyle w:val="Emphasis"/>
          <w:rFonts w:asciiTheme="minorHAnsi" w:hAnsiTheme="minorHAnsi" w:cstheme="minorHAnsi"/>
        </w:rPr>
        <w:t>trending down</w:t>
      </w:r>
      <w:r w:rsidRPr="00580429">
        <w:rPr>
          <w:rFonts w:asciiTheme="minorHAnsi" w:hAnsiTheme="minorHAnsi" w:cstheme="minorHAnsi"/>
          <w:sz w:val="16"/>
        </w:rPr>
        <w:t>. The mass availability of remote sensing data and ICTs obviates the need to desecuritise water and weather information.</w:t>
      </w:r>
    </w:p>
    <w:p w14:paraId="33FC69A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756D25F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580429">
        <w:rPr>
          <w:rStyle w:val="StyleUnderline"/>
          <w:rFonts w:asciiTheme="minorHAnsi" w:hAnsiTheme="minorHAnsi" w:cstheme="minorHAnsi"/>
        </w:rPr>
        <w:t xml:space="preserve">Faced with the </w:t>
      </w:r>
      <w:r w:rsidRPr="00580429">
        <w:rPr>
          <w:rStyle w:val="Emphasis"/>
          <w:rFonts w:asciiTheme="minorHAnsi" w:hAnsiTheme="minorHAnsi" w:cstheme="minorHAnsi"/>
        </w:rPr>
        <w:t>prospect of crisis</w:t>
      </w:r>
      <w:r w:rsidRPr="00580429">
        <w:rPr>
          <w:rStyle w:val="StyleUnderline"/>
          <w:rFonts w:asciiTheme="minorHAnsi" w:hAnsiTheme="minorHAnsi" w:cstheme="minorHAnsi"/>
        </w:rPr>
        <w:t xml:space="preserve">, even </w:t>
      </w:r>
      <w:r w:rsidRPr="00580429">
        <w:rPr>
          <w:rStyle w:val="StyleUnderline"/>
          <w:rFonts w:asciiTheme="minorHAnsi" w:hAnsiTheme="minorHAnsi" w:cstheme="minorHAnsi"/>
          <w:highlight w:val="cyan"/>
        </w:rPr>
        <w:t>hostile parties</w:t>
      </w:r>
      <w:r w:rsidRPr="00580429">
        <w:rPr>
          <w:rStyle w:val="StyleUnderline"/>
          <w:rFonts w:asciiTheme="minorHAnsi" w:hAnsiTheme="minorHAnsi" w:cstheme="minorHAnsi"/>
        </w:rPr>
        <w:t xml:space="preserve"> may </w:t>
      </w:r>
      <w:r w:rsidRPr="00580429">
        <w:rPr>
          <w:rStyle w:val="Emphasis"/>
          <w:rFonts w:asciiTheme="minorHAnsi" w:hAnsiTheme="minorHAnsi" w:cstheme="minorHAnsi"/>
          <w:highlight w:val="cyan"/>
        </w:rPr>
        <w:t>work together</w:t>
      </w:r>
      <w:r w:rsidRPr="00580429">
        <w:rPr>
          <w:rStyle w:val="StyleUnderline"/>
          <w:rFonts w:asciiTheme="minorHAnsi" w:hAnsiTheme="minorHAnsi" w:cstheme="minorHAnsi"/>
          <w:highlight w:val="cyan"/>
        </w:rPr>
        <w:t xml:space="preserve"> if they face a </w:t>
      </w:r>
      <w:r w:rsidRPr="00580429">
        <w:rPr>
          <w:rStyle w:val="Emphasis"/>
          <w:rFonts w:asciiTheme="minorHAnsi" w:hAnsiTheme="minorHAnsi" w:cstheme="minorHAnsi"/>
          <w:highlight w:val="cyan"/>
        </w:rPr>
        <w:t>common environmental threat</w:t>
      </w:r>
      <w:r w:rsidRPr="00580429">
        <w:rPr>
          <w:rFonts w:asciiTheme="minorHAnsi" w:hAnsiTheme="minorHAnsi" w:cstheme="minorHAnsi"/>
          <w:sz w:val="16"/>
        </w:rPr>
        <w:t xml:space="preserve"> </w:t>
      </w:r>
      <w:r w:rsidRPr="00580429">
        <w:rPr>
          <w:rStyle w:val="StyleUnderline"/>
          <w:rFonts w:asciiTheme="minorHAnsi" w:hAnsiTheme="minorHAnsi" w:cstheme="minorHAnsi"/>
        </w:rPr>
        <w:t>affecting</w:t>
      </w:r>
      <w:r w:rsidRPr="00580429">
        <w:rPr>
          <w:rFonts w:asciiTheme="minorHAnsi" w:hAnsiTheme="minorHAnsi" w:cstheme="minorHAnsi"/>
          <w:sz w:val="16"/>
        </w:rPr>
        <w:t xml:space="preserve"> the well-being of </w:t>
      </w:r>
      <w:r w:rsidRPr="00580429">
        <w:rPr>
          <w:rStyle w:val="StyleUnderline"/>
          <w:rFonts w:asciiTheme="minorHAnsi" w:hAnsiTheme="minorHAnsi" w:cstheme="minorHAnsi"/>
        </w:rPr>
        <w:t>each party</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This </w:t>
      </w:r>
      <w:r w:rsidRPr="00580429">
        <w:rPr>
          <w:rStyle w:val="Emphasis"/>
          <w:rFonts w:asciiTheme="minorHAnsi" w:hAnsiTheme="minorHAnsi" w:cstheme="minorHAnsi"/>
        </w:rPr>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rPr>
        <w:t xml:space="preserve">can </w:t>
      </w:r>
      <w:r w:rsidRPr="00580429">
        <w:rPr>
          <w:rStyle w:val="Emphasis"/>
          <w:rFonts w:asciiTheme="minorHAnsi" w:hAnsiTheme="minorHAnsi" w:cstheme="minorHAnsi"/>
        </w:rPr>
        <w:t>prevent</w:t>
      </w:r>
      <w:r w:rsidRPr="00580429">
        <w:rPr>
          <w:rFonts w:asciiTheme="minorHAnsi" w:hAnsiTheme="minorHAnsi" w:cstheme="minorHAnsi"/>
          <w:sz w:val="16"/>
        </w:rPr>
        <w:t xml:space="preserve"> the outbreak of </w:t>
      </w:r>
      <w:r w:rsidRPr="00580429">
        <w:rPr>
          <w:rStyle w:val="Emphasis"/>
          <w:rFonts w:asciiTheme="minorHAnsi" w:hAnsiTheme="minorHAnsi" w:cstheme="minorHAnsi"/>
        </w:rPr>
        <w:t>hostilities</w:t>
      </w:r>
      <w:r w:rsidRPr="00580429">
        <w:rPr>
          <w:rStyle w:val="StyleUnderline"/>
          <w:rFonts w:asciiTheme="minorHAnsi" w:hAnsiTheme="minorHAnsi" w:cstheme="minorHAnsi"/>
        </w:rPr>
        <w:t xml:space="preserve"> and increase mutual trust</w:t>
      </w:r>
      <w:r w:rsidRPr="00580429">
        <w:rPr>
          <w:rFonts w:asciiTheme="minorHAnsi" w:hAnsiTheme="minorHAnsi" w:cstheme="minorHAnsi"/>
          <w:sz w:val="16"/>
        </w:rPr>
        <w:t>, eventually transforming the (adverse) identities of the groups involved (Ide and Scheffran, 2016). There is of course no certainty that the reinterpretation (and transformation) of conflict and identity won’t go the other way!</w:t>
      </w:r>
    </w:p>
    <w:p w14:paraId="77577FA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domain. </w:t>
      </w:r>
      <w:r w:rsidRPr="00580429">
        <w:rPr>
          <w:rStyle w:val="StyleUnderline"/>
          <w:rFonts w:asciiTheme="minorHAnsi" w:hAnsiTheme="minorHAnsi" w:cstheme="minorHAnsi"/>
        </w:rPr>
        <w:t xml:space="preserve">Many water conflicts are not even </w:t>
      </w:r>
      <w:r w:rsidRPr="00580429">
        <w:rPr>
          <w:rStyle w:val="Emphasis"/>
          <w:rFonts w:asciiTheme="minorHAnsi" w:hAnsiTheme="minorHAnsi" w:cstheme="minorHAnsi"/>
        </w:rPr>
        <w:t>about</w:t>
      </w:r>
      <w:r w:rsidRPr="00580429">
        <w:rPr>
          <w:rStyle w:val="StyleUnderline"/>
          <w:rFonts w:asciiTheme="minorHAnsi" w:hAnsiTheme="minorHAnsi" w:cstheme="minorHAnsi"/>
        </w:rPr>
        <w:t xml:space="preserve"> water</w:t>
      </w:r>
      <w:r w:rsidRPr="00580429">
        <w:rPr>
          <w:rFonts w:asciiTheme="minorHAnsi" w:hAnsiTheme="minorHAnsi" w:cstheme="minorHAnsi"/>
          <w:sz w:val="16"/>
        </w:rPr>
        <w:t xml:space="preserve"> (Warner and Vij, 2021; Roth et al., 2021; Wateau, 2000), rather, </w:t>
      </w:r>
      <w:r w:rsidRPr="00580429">
        <w:rPr>
          <w:rStyle w:val="StyleUnderline"/>
          <w:rFonts w:asciiTheme="minorHAnsi" w:hAnsiTheme="minorHAnsi" w:cstheme="minorHAnsi"/>
        </w:rPr>
        <w:t xml:space="preserve">they are </w:t>
      </w:r>
      <w:r w:rsidRPr="00580429">
        <w:rPr>
          <w:rStyle w:val="Emphasis"/>
          <w:rFonts w:asciiTheme="minorHAnsi" w:hAnsiTheme="minorHAnsi" w:cstheme="minorHAnsi"/>
        </w:rPr>
        <w:t>symbolic</w:t>
      </w:r>
      <w:r w:rsidRPr="00580429">
        <w:rPr>
          <w:rStyle w:val="StyleUnderline"/>
          <w:rFonts w:asciiTheme="minorHAnsi" w:hAnsiTheme="minorHAnsi" w:cstheme="minorHAnsi"/>
        </w:rPr>
        <w:t xml:space="preserve"> of other issues</w:t>
      </w:r>
      <w:r w:rsidRPr="00580429">
        <w:rPr>
          <w:rFonts w:asciiTheme="minorHAnsi" w:hAnsiTheme="minorHAnsi" w:cstheme="minorHAnsi"/>
          <w:sz w:val="16"/>
        </w:rPr>
        <w:t xml:space="preserve"> and may escalate in the context of wider socio-political conflict.</w:t>
      </w:r>
    </w:p>
    <w:p w14:paraId="72C9FA2B" w14:textId="77777777" w:rsidR="00673206" w:rsidRPr="00580429" w:rsidRDefault="00673206" w:rsidP="00673206">
      <w:pPr>
        <w:pStyle w:val="Heading3"/>
        <w:rPr>
          <w:rFonts w:asciiTheme="minorHAnsi" w:hAnsiTheme="minorHAnsi" w:cstheme="minorHAnsi"/>
        </w:rPr>
      </w:pPr>
      <w:bookmarkStart w:id="7" w:name="_Hlk180870321"/>
      <w:bookmarkStart w:id="8" w:name="Level_3_6753"/>
      <w:bookmarkEnd w:id="5"/>
      <w:bookmarkEnd w:id="6"/>
      <w:r w:rsidRPr="00580429">
        <w:rPr>
          <w:rFonts w:asciiTheme="minorHAnsi" w:hAnsiTheme="minorHAnsi" w:cstheme="minorHAnsi"/>
        </w:rPr>
        <w:lastRenderedPageBreak/>
        <w:t>Warming !D---Extreme Weather---1NC</w:t>
      </w:r>
    </w:p>
    <w:p w14:paraId="498F3A3B"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16B9D7F5"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729E826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5FDB6A8" w14:textId="77777777" w:rsidR="00673206" w:rsidRPr="00580429" w:rsidRDefault="00673206" w:rsidP="00673206">
      <w:pPr>
        <w:rPr>
          <w:rFonts w:asciiTheme="minorHAnsi" w:hAnsiTheme="minorHAnsi" w:cstheme="minorHAnsi"/>
          <w:sz w:val="16"/>
        </w:rPr>
      </w:pPr>
      <w:r w:rsidRPr="0058042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Emphasis"/>
          <w:rFonts w:asciiTheme="minorHAnsi" w:hAnsiTheme="minorHAnsi" w:cstheme="minorHAnsi"/>
          <w:highlight w:val="cyan"/>
        </w:rPr>
        <w:t>mediate</w:t>
      </w:r>
      <w:r w:rsidRPr="0058042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58042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58042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58042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58042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58042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hardened infrastructure</w:t>
      </w:r>
      <w:r w:rsidRPr="0058042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58042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580429">
        <w:rPr>
          <w:rStyle w:val="StyleUnderline"/>
          <w:rFonts w:asciiTheme="minorHAnsi" w:hAnsiTheme="minorHAnsi" w:cstheme="minorHAnsi"/>
          <w:highlight w:val="cyan"/>
        </w:rPr>
        <w:t xml:space="preserve">allow people to </w:t>
      </w:r>
      <w:r w:rsidRPr="0058042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58042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31553402"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2CB8F690"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4ED7B0E1"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43A974EA"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6F7124B"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5F85A68E"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2553713A"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0D2B772B"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57876FD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lastRenderedPageBreak/>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01DA159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Indeed, </w:t>
      </w:r>
      <w:r w:rsidRPr="00580429">
        <w:rPr>
          <w:rStyle w:val="StyleUnderline"/>
          <w:rFonts w:asciiTheme="minorHAnsi" w:hAnsiTheme="minorHAnsi" w:cstheme="minorHAnsi"/>
          <w:highlight w:val="cyan"/>
        </w:rPr>
        <w:t xml:space="preserve">natural variability is </w:t>
      </w:r>
      <w:r w:rsidRPr="0058042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580429">
        <w:rPr>
          <w:rStyle w:val="Emphasis"/>
          <w:rFonts w:asciiTheme="minorHAnsi" w:hAnsiTheme="minorHAnsi" w:cstheme="minorHAnsi"/>
          <w:highlight w:val="cyan"/>
        </w:rPr>
        <w:t>extreme</w:t>
      </w:r>
      <w:r w:rsidRPr="0058042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267B528B"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641A6EAB"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58042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580429">
        <w:rPr>
          <w:rStyle w:val="StyleUnderline"/>
          <w:rFonts w:asciiTheme="minorHAnsi" w:hAnsiTheme="minorHAnsi" w:cstheme="minorHAnsi"/>
          <w:highlight w:val="cyan"/>
        </w:rPr>
        <w:t xml:space="preserve">is at the </w:t>
      </w:r>
      <w:r w:rsidRPr="0058042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580429">
        <w:rPr>
          <w:rStyle w:val="StyleUnderline"/>
          <w:rFonts w:asciiTheme="minorHAnsi" w:hAnsiTheme="minorHAnsi" w:cstheme="minorHAnsi"/>
          <w:highlight w:val="cyan"/>
        </w:rPr>
        <w:t xml:space="preserve">A rain event that dropped </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580429">
        <w:rPr>
          <w:rStyle w:val="StyleUnderline"/>
          <w:rFonts w:asciiTheme="minorHAnsi" w:hAnsiTheme="minorHAnsi" w:cstheme="minorHAnsi"/>
          <w:highlight w:val="cyan"/>
        </w:rPr>
        <w:t xml:space="preserve">instead produces </w:t>
      </w:r>
      <w:r w:rsidRPr="0058042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6514949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6195A2C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4493578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580429">
        <w:rPr>
          <w:rStyle w:val="StyleUnderline"/>
          <w:rFonts w:asciiTheme="minorHAnsi" w:hAnsiTheme="minorHAnsi" w:cstheme="minorHAnsi"/>
          <w:highlight w:val="cyan"/>
        </w:rPr>
        <w:t xml:space="preserve">climate change can </w:t>
      </w:r>
      <w:r w:rsidRPr="00580429">
        <w:rPr>
          <w:rStyle w:val="Emphasis"/>
          <w:rFonts w:asciiTheme="minorHAnsi" w:hAnsiTheme="minorHAnsi" w:cstheme="minorHAnsi"/>
          <w:highlight w:val="cyan"/>
        </w:rPr>
        <w:t>also</w:t>
      </w:r>
      <w:r w:rsidRPr="00580429">
        <w:rPr>
          <w:rStyle w:val="StyleUnderline"/>
          <w:rFonts w:asciiTheme="minorHAnsi" w:hAnsiTheme="minorHAnsi" w:cstheme="minorHAnsi"/>
          <w:highlight w:val="cyan"/>
        </w:rPr>
        <w:t xml:space="preserve"> create </w:t>
      </w:r>
      <w:r w:rsidRPr="0058042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58042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580429">
        <w:rPr>
          <w:rStyle w:val="StyleUnderline"/>
          <w:rFonts w:asciiTheme="minorHAnsi" w:hAnsiTheme="minorHAnsi" w:cstheme="minorHAnsi"/>
          <w:highlight w:val="cyan"/>
        </w:rPr>
        <w:t xml:space="preserve">make it </w:t>
      </w:r>
      <w:r w:rsidRPr="00580429">
        <w:rPr>
          <w:rStyle w:val="Emphasis"/>
          <w:rFonts w:asciiTheme="minorHAnsi" w:hAnsiTheme="minorHAnsi" w:cstheme="minorHAnsi"/>
          <w:highlight w:val="cyan"/>
        </w:rPr>
        <w:t>harder</w:t>
      </w:r>
      <w:r w:rsidRPr="0058042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6392CE8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580429">
        <w:rPr>
          <w:rStyle w:val="StyleUnderline"/>
          <w:rFonts w:asciiTheme="minorHAnsi" w:hAnsiTheme="minorHAnsi" w:cstheme="minorHAnsi"/>
          <w:highlight w:val="cyan"/>
        </w:rPr>
        <w:t xml:space="preserve">cyclone activity has </w:t>
      </w:r>
      <w:r w:rsidRPr="0058042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120B13F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There has been </w:t>
      </w:r>
      <w:r w:rsidRPr="0058042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580429">
        <w:rPr>
          <w:rStyle w:val="Emphasis"/>
          <w:rFonts w:asciiTheme="minorHAnsi" w:hAnsiTheme="minorHAnsi" w:cstheme="minorHAnsi"/>
          <w:highlight w:val="cyan"/>
        </w:rPr>
        <w:t>trend</w:t>
      </w:r>
      <w:r w:rsidRPr="0058042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580429">
        <w:rPr>
          <w:rStyle w:val="Emphasis"/>
          <w:rFonts w:asciiTheme="minorHAnsi" w:hAnsiTheme="minorHAnsi" w:cstheme="minorHAnsi"/>
          <w:highlight w:val="cyan"/>
        </w:rPr>
        <w:t>floods</w:t>
      </w:r>
      <w:r w:rsidRPr="0058042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58042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xml:space="preserve">, with some parts of the world seeing increases in </w:t>
      </w:r>
      <w:r w:rsidRPr="00580429">
        <w:rPr>
          <w:rFonts w:asciiTheme="minorHAnsi" w:hAnsiTheme="minorHAnsi" w:cstheme="minorHAnsi"/>
          <w:sz w:val="16"/>
        </w:rPr>
        <w:lastRenderedPageBreak/>
        <w:t>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4E0A10F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733AE2C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351B95FC"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7E55B15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3881842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Rather, </w:t>
      </w:r>
      <w:r w:rsidRPr="0058042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580429">
        <w:rPr>
          <w:rStyle w:val="StyleUnderline"/>
          <w:rFonts w:asciiTheme="minorHAnsi" w:hAnsiTheme="minorHAnsi" w:cstheme="minorHAnsi"/>
          <w:highlight w:val="cyan"/>
        </w:rPr>
        <w:t xml:space="preserve">will not shift the </w:t>
      </w:r>
      <w:r w:rsidRPr="00580429">
        <w:rPr>
          <w:rStyle w:val="Emphasis"/>
          <w:rFonts w:asciiTheme="minorHAnsi" w:hAnsiTheme="minorHAnsi" w:cstheme="minorHAnsi"/>
          <w:highlight w:val="cyan"/>
        </w:rPr>
        <w:t>basic function</w:t>
      </w:r>
      <w:r w:rsidRPr="00580429">
        <w:rPr>
          <w:rStyle w:val="StyleUnderline"/>
          <w:rFonts w:asciiTheme="minorHAnsi" w:hAnsiTheme="minorHAnsi" w:cstheme="minorHAnsi"/>
          <w:highlight w:val="cyan"/>
        </w:rPr>
        <w:t xml:space="preserve"> of the </w:t>
      </w:r>
      <w:r w:rsidRPr="0058042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58042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58042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58042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58042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5BB726A1" w14:textId="77777777" w:rsidR="00673206" w:rsidRPr="00580429" w:rsidRDefault="00673206" w:rsidP="00673206">
      <w:pPr>
        <w:pStyle w:val="Heading3"/>
        <w:rPr>
          <w:rFonts w:asciiTheme="minorHAnsi" w:hAnsiTheme="minorHAnsi" w:cstheme="minorHAnsi"/>
        </w:rPr>
      </w:pPr>
      <w:bookmarkStart w:id="9" w:name="Level_3_6975"/>
      <w:bookmarkEnd w:id="7"/>
      <w:bookmarkEnd w:id="8"/>
      <w:r w:rsidRPr="00580429">
        <w:rPr>
          <w:rFonts w:asciiTheme="minorHAnsi" w:hAnsiTheme="minorHAnsi" w:cstheme="minorHAnsi"/>
        </w:rPr>
        <w:lastRenderedPageBreak/>
        <w:t>Warming !D---Tipping Points---1NC</w:t>
      </w:r>
    </w:p>
    <w:p w14:paraId="1C51C841"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087C3052"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1F5670F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No tipping, no point</w:t>
      </w:r>
    </w:p>
    <w:p w14:paraId="5237750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3491CFE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580429">
        <w:rPr>
          <w:rStyle w:val="StyleUnderline"/>
          <w:rFonts w:asciiTheme="minorHAnsi" w:hAnsiTheme="minorHAnsi" w:cstheme="minorHAnsi"/>
          <w:highlight w:val="cyan"/>
        </w:rPr>
        <w:t xml:space="preserve">the climate system are </w:t>
      </w:r>
      <w:r w:rsidRPr="00580429">
        <w:rPr>
          <w:rStyle w:val="Emphasis"/>
          <w:rFonts w:asciiTheme="minorHAnsi" w:hAnsiTheme="minorHAnsi" w:cstheme="minorHAnsi"/>
          <w:highlight w:val="cyan"/>
        </w:rPr>
        <w:t>sluggish</w:t>
      </w:r>
      <w:r w:rsidRPr="00580429">
        <w:rPr>
          <w:rStyle w:val="StyleUnderline"/>
          <w:rFonts w:asciiTheme="minorHAnsi" w:hAnsiTheme="minorHAnsi" w:cstheme="minorHAnsi"/>
          <w:highlight w:val="cyan"/>
        </w:rPr>
        <w:t xml:space="preserve"> on </w:t>
      </w:r>
      <w:r w:rsidRPr="0058042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58042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58042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58042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58E1D7D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6B23184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3C67DB6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757BB87"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7BC2191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6049422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757C827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44A5684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89DE78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58042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580429">
        <w:rPr>
          <w:rStyle w:val="StyleUnderline"/>
          <w:rFonts w:asciiTheme="minorHAnsi" w:hAnsiTheme="minorHAnsi" w:cstheme="minorHAnsi"/>
          <w:highlight w:val="cyan"/>
        </w:rPr>
        <w:t xml:space="preserve">ice </w:t>
      </w:r>
      <w:r w:rsidRPr="0058042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58042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58042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58042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580429">
        <w:rPr>
          <w:rStyle w:val="StyleUnderline"/>
          <w:rFonts w:asciiTheme="minorHAnsi" w:hAnsiTheme="minorHAnsi" w:cstheme="minorHAnsi"/>
          <w:highlight w:val="cyan"/>
        </w:rPr>
        <w:t>have</w:t>
      </w:r>
      <w:r w:rsidRPr="00580429">
        <w:rPr>
          <w:rFonts w:asciiTheme="minorHAnsi" w:hAnsiTheme="minorHAnsi" w:cstheme="minorHAnsi"/>
          <w:sz w:val="16"/>
        </w:rPr>
        <w:t xml:space="preserve"> </w:t>
      </w:r>
      <w:r w:rsidRPr="00580429">
        <w:rPr>
          <w:rFonts w:asciiTheme="minorHAnsi" w:hAnsiTheme="minorHAnsi" w:cstheme="minorHAnsi"/>
          <w:sz w:val="16"/>
        </w:rPr>
        <w:lastRenderedPageBreak/>
        <w:t xml:space="preserve">largely </w:t>
      </w:r>
      <w:r w:rsidRPr="00580429">
        <w:rPr>
          <w:rStyle w:val="StyleUnderline"/>
          <w:rFonts w:asciiTheme="minorHAnsi" w:hAnsiTheme="minorHAnsi" w:cstheme="minorHAnsi"/>
          <w:highlight w:val="cyan"/>
        </w:rPr>
        <w:t xml:space="preserve">been </w:t>
      </w:r>
      <w:r w:rsidRPr="0058042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58042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58042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58042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58042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580429">
        <w:rPr>
          <w:rStyle w:val="Emphasis"/>
          <w:rFonts w:asciiTheme="minorHAnsi" w:hAnsiTheme="minorHAnsi" w:cstheme="minorHAnsi"/>
          <w:highlight w:val="cyan"/>
        </w:rPr>
        <w:t>millennia</w:t>
      </w:r>
      <w:r w:rsidRPr="00580429">
        <w:rPr>
          <w:rFonts w:asciiTheme="minorHAnsi" w:hAnsiTheme="minorHAnsi" w:cstheme="minorHAnsi"/>
          <w:sz w:val="16"/>
        </w:rPr>
        <w:t>.</w:t>
      </w:r>
    </w:p>
    <w:p w14:paraId="7CC7CBF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17E84C6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45C7A92A"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58042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580429">
        <w:rPr>
          <w:rStyle w:val="StyleUnderline"/>
          <w:rFonts w:asciiTheme="minorHAnsi" w:hAnsiTheme="minorHAnsi" w:cstheme="minorHAnsi"/>
          <w:highlight w:val="cyan"/>
        </w:rPr>
        <w:t xml:space="preserve">seize on the </w:t>
      </w:r>
      <w:r w:rsidRPr="0058042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58042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58042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58042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580429">
        <w:rPr>
          <w:rStyle w:val="Emphasis"/>
          <w:rFonts w:asciiTheme="minorHAnsi" w:hAnsiTheme="minorHAnsi" w:cstheme="minorHAnsi"/>
          <w:highlight w:val="cyan"/>
        </w:rPr>
        <w:t>discredited hypothesis</w:t>
      </w:r>
      <w:r w:rsidRPr="0058042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58042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17B18E5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11AF8B6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1683034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3B2151A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08461025"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580429">
        <w:rPr>
          <w:rStyle w:val="StyleUnderline"/>
          <w:rFonts w:asciiTheme="minorHAnsi" w:hAnsiTheme="minorHAnsi" w:cstheme="minorHAnsi"/>
          <w:highlight w:val="cyan"/>
        </w:rPr>
        <w:t xml:space="preserve">even </w:t>
      </w:r>
      <w:r w:rsidRPr="0058042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58042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58042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58042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580429">
        <w:rPr>
          <w:rStyle w:val="Emphasis"/>
          <w:rFonts w:asciiTheme="minorHAnsi" w:hAnsiTheme="minorHAnsi" w:cstheme="minorHAnsi"/>
          <w:highlight w:val="cyan"/>
        </w:rPr>
        <w:t>feedbacks</w:t>
      </w:r>
      <w:r w:rsidRPr="0058042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58042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580429">
        <w:rPr>
          <w:rStyle w:val="Emphasis"/>
          <w:rFonts w:asciiTheme="minorHAnsi" w:hAnsiTheme="minorHAnsi" w:cstheme="minorHAnsi"/>
          <w:highlight w:val="cyan"/>
        </w:rPr>
        <w:t>progress</w:t>
      </w:r>
      <w:r w:rsidRPr="00580429">
        <w:rPr>
          <w:rStyle w:val="StyleUnderline"/>
          <w:rFonts w:asciiTheme="minorHAnsi" w:hAnsiTheme="minorHAnsi" w:cstheme="minorHAnsi"/>
          <w:highlight w:val="cyan"/>
        </w:rPr>
        <w:t xml:space="preserve"> toward </w:t>
      </w:r>
      <w:r w:rsidRPr="0058042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58042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58042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58042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02E60FD2" w14:textId="77777777" w:rsidR="00673206" w:rsidRPr="00580429" w:rsidRDefault="00673206" w:rsidP="00673206">
      <w:pPr>
        <w:pStyle w:val="Heading3"/>
        <w:rPr>
          <w:rFonts w:asciiTheme="minorHAnsi" w:hAnsiTheme="minorHAnsi" w:cstheme="minorHAnsi"/>
        </w:rPr>
      </w:pPr>
      <w:bookmarkStart w:id="10" w:name="_Hlk180871152"/>
      <w:bookmarkStart w:id="11" w:name="Level_3_7029"/>
      <w:bookmarkEnd w:id="9"/>
      <w:r w:rsidRPr="00580429">
        <w:rPr>
          <w:rFonts w:asciiTheme="minorHAnsi" w:hAnsiTheme="minorHAnsi" w:cstheme="minorHAnsi"/>
        </w:rPr>
        <w:lastRenderedPageBreak/>
        <w:t>Environment !D---1NC</w:t>
      </w:r>
    </w:p>
    <w:p w14:paraId="4EF99D7E"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No planetary boundaries impact. </w:t>
      </w:r>
    </w:p>
    <w:p w14:paraId="591BB913"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Halstead 22</w:t>
      </w:r>
      <w:r w:rsidRPr="00580429">
        <w:rPr>
          <w:rFonts w:asciiTheme="minorHAnsi" w:hAnsiTheme="minorHAnsi" w:cstheme="minorHAnsi"/>
        </w:rPr>
        <w:t xml:space="preserve">, DPhil @ Oxford, existential risk expert, lead author of the Global Catastrophic Risks 2016. Citing </w:t>
      </w:r>
      <w:r w:rsidRPr="00580429">
        <w:rPr>
          <w:rFonts w:asciiTheme="minorHAnsi" w:hAnsiTheme="minorHAnsi" w:cstheme="minorHAnsi"/>
          <w:b/>
          <w:bCs/>
        </w:rPr>
        <w:t>Barry Brook</w:t>
      </w:r>
      <w:r w:rsidRPr="00580429">
        <w:rPr>
          <w:rFonts w:asciiTheme="minorHAnsi" w:hAnsiTheme="minorHAnsi" w:cstheme="minorHAnsi"/>
        </w:rPr>
        <w:t>, Professor and Chair of Environmental Sustainability at the University of Tasmania. (John, “Climate Change &amp; Longtermism,” p. 215-218, https://johnhalstead.org/wp-content/uploads/2023/11/Climate-Change-Longtermism-1.pdf)</w:t>
      </w:r>
    </w:p>
    <w:p w14:paraId="1797F7A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3C039A47"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714277DF"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1DFD9D4D"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25884D0B"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79007011" w14:textId="77777777" w:rsidR="00673206" w:rsidRPr="00580429" w:rsidRDefault="00673206" w:rsidP="00673206">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20D82A8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I think proposing that there is a planetary boundary of 90% with no argument or evidence is unjustifiable. Brook et al (2013) argue that </w:t>
      </w:r>
      <w:r w:rsidRPr="00580429">
        <w:rPr>
          <w:rStyle w:val="StyleUnderline"/>
          <w:rFonts w:asciiTheme="minorHAnsi" w:hAnsiTheme="minorHAnsi" w:cstheme="minorHAnsi"/>
        </w:rPr>
        <w:t xml:space="preserve">there is reason to think that </w:t>
      </w:r>
      <w:r w:rsidRPr="00580429">
        <w:rPr>
          <w:rStyle w:val="StyleUnderline"/>
          <w:rFonts w:asciiTheme="minorHAnsi" w:hAnsiTheme="minorHAnsi" w:cstheme="minorHAnsi"/>
          <w:highlight w:val="cyan"/>
        </w:rPr>
        <w:t xml:space="preserve">there is </w:t>
      </w:r>
      <w:r w:rsidRPr="00580429">
        <w:rPr>
          <w:rStyle w:val="Emphasis"/>
          <w:rFonts w:asciiTheme="minorHAnsi" w:hAnsiTheme="minorHAnsi" w:cstheme="minorHAnsi"/>
          <w:highlight w:val="cyan"/>
        </w:rPr>
        <w:t>no</w:t>
      </w:r>
      <w:r w:rsidRPr="00580429">
        <w:rPr>
          <w:rStyle w:val="StyleUnderline"/>
          <w:rFonts w:asciiTheme="minorHAnsi" w:hAnsiTheme="minorHAnsi" w:cstheme="minorHAnsi"/>
        </w:rPr>
        <w:t xml:space="preserve"> global</w:t>
      </w:r>
      <w:r w:rsidRPr="00580429">
        <w:rPr>
          <w:rFonts w:asciiTheme="minorHAnsi" w:hAnsiTheme="minorHAnsi" w:cstheme="minorHAnsi"/>
          <w:sz w:val="16"/>
        </w:rPr>
        <w:t xml:space="preserve"> level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highlight w:val="cyan"/>
        </w:rPr>
        <w:t xml:space="preserve"> for </w:t>
      </w:r>
      <w:r w:rsidRPr="00580429">
        <w:rPr>
          <w:rStyle w:val="Emphasis"/>
          <w:rFonts w:asciiTheme="minorHAnsi" w:hAnsiTheme="minorHAnsi" w:cstheme="minorHAnsi"/>
          <w:highlight w:val="cyan"/>
        </w:rPr>
        <w:t>biod</w:t>
      </w:r>
      <w:r w:rsidRPr="00580429">
        <w:rPr>
          <w:rFonts w:asciiTheme="minorHAnsi" w:hAnsiTheme="minorHAnsi" w:cstheme="minorHAnsi"/>
          <w:sz w:val="16"/>
        </w:rPr>
        <w:t>iversity.</w:t>
      </w:r>
    </w:p>
    <w:p w14:paraId="1FE505C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and lack of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301AFFE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16D90B21" w14:textId="77777777" w:rsidR="00673206" w:rsidRPr="00580429" w:rsidRDefault="00673206" w:rsidP="00673206">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of </w:t>
      </w:r>
      <w:r w:rsidRPr="00580429">
        <w:rPr>
          <w:rStyle w:val="Emphasis"/>
          <w:rFonts w:asciiTheme="minorHAnsi" w:hAnsiTheme="minorHAnsi" w:cstheme="minorHAnsi"/>
          <w:highlight w:val="cyan"/>
        </w:rPr>
        <w:t>less than 90%.</w:t>
      </w:r>
    </w:p>
    <w:p w14:paraId="1F8CB74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[[FIGURE 2.14 OMITTED]]</w:t>
      </w:r>
    </w:p>
    <w:p w14:paraId="745FBA7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17805BD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32510CD2"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6A659E77"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w:t>
      </w:r>
      <w:r w:rsidRPr="00580429">
        <w:rPr>
          <w:rFonts w:asciiTheme="minorHAnsi" w:hAnsiTheme="minorHAnsi" w:cstheme="minorHAnsi"/>
          <w:sz w:val="16"/>
        </w:rPr>
        <w:lastRenderedPageBreak/>
        <w:t xml:space="preserve">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577D34B0"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highlight w:val="cyan"/>
        </w:rPr>
        <w:t>There is</w:t>
      </w:r>
      <w:r w:rsidRPr="00580429">
        <w:rPr>
          <w:rStyle w:val="StyleUnderline"/>
          <w:rFonts w:asciiTheme="minorHAnsi" w:hAnsiTheme="minorHAnsi" w:cstheme="minorHAnsi"/>
        </w:rPr>
        <w:t xml:space="preserve"> also </w:t>
      </w:r>
      <w:r w:rsidRPr="00580429">
        <w:rPr>
          <w:rStyle w:val="Emphasis"/>
          <w:rFonts w:asciiTheme="minorHAnsi" w:hAnsiTheme="minorHAnsi" w:cstheme="minorHAnsi"/>
          <w:highlight w:val="cyan"/>
        </w:rPr>
        <w:t>strong ev</w:t>
      </w:r>
      <w:r w:rsidRPr="00580429">
        <w:rPr>
          <w:rFonts w:asciiTheme="minorHAnsi" w:hAnsiTheme="minorHAnsi" w:cstheme="minorHAnsi"/>
          <w:sz w:val="16"/>
        </w:rPr>
        <w:t xml:space="preserve">idence </w:t>
      </w:r>
      <w:r w:rsidRPr="00580429">
        <w:rPr>
          <w:rStyle w:val="StyleUnderline"/>
          <w:rFonts w:asciiTheme="minorHAnsi" w:hAnsiTheme="minorHAnsi" w:cstheme="minorHAnsi"/>
        </w:rPr>
        <w:t xml:space="preserve">from </w:t>
      </w:r>
      <w:r w:rsidRPr="00580429">
        <w:rPr>
          <w:rStyle w:val="Emphasis"/>
          <w:rFonts w:asciiTheme="minorHAnsi" w:hAnsiTheme="minorHAnsi" w:cstheme="minorHAnsi"/>
        </w:rPr>
        <w:t>history</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highlight w:val="cyan"/>
        </w:rPr>
        <w:t>complete destruction</w:t>
      </w:r>
      <w:r w:rsidRPr="00580429">
        <w:rPr>
          <w:rStyle w:val="StyleUnderline"/>
          <w:rFonts w:asciiTheme="minorHAnsi" w:hAnsiTheme="minorHAnsi" w:cstheme="minorHAnsi"/>
          <w:highlight w:val="cyan"/>
        </w:rPr>
        <w:t xml:space="preserve"> of ecosystems is</w:t>
      </w:r>
      <w:r w:rsidRPr="00580429">
        <w:rPr>
          <w:rStyle w:val="StyleUnderline"/>
          <w:rFonts w:asciiTheme="minorHAnsi" w:hAnsiTheme="minorHAnsi" w:cstheme="minorHAnsi"/>
        </w:rPr>
        <w:t xml:space="preserve"> very </w:t>
      </w:r>
      <w:r w:rsidRPr="00580429">
        <w:rPr>
          <w:rStyle w:val="StyleUnderline"/>
          <w:rFonts w:asciiTheme="minorHAnsi" w:hAnsiTheme="minorHAnsi" w:cstheme="minorHAnsi"/>
          <w:highlight w:val="cyan"/>
        </w:rPr>
        <w:t xml:space="preserve">unlikely to </w:t>
      </w:r>
      <w:r w:rsidRPr="00580429">
        <w:rPr>
          <w:rStyle w:val="Emphasis"/>
          <w:rFonts w:asciiTheme="minorHAnsi" w:hAnsiTheme="minorHAnsi" w:cstheme="minorHAnsi"/>
          <w:highlight w:val="cyan"/>
        </w:rPr>
        <w:t>trigger tipping points</w:t>
      </w:r>
      <w:r w:rsidRPr="00580429">
        <w:rPr>
          <w:rFonts w:asciiTheme="minorHAnsi" w:hAnsiTheme="minorHAnsi" w:cstheme="minorHAnsi"/>
          <w:sz w:val="16"/>
        </w:rPr>
        <w:t xml:space="preserve"> that do severe damage to society. </w:t>
      </w:r>
      <w:r w:rsidRPr="00580429">
        <w:rPr>
          <w:rStyle w:val="StyleUnderline"/>
          <w:rFonts w:asciiTheme="minorHAnsi" w:hAnsiTheme="minorHAnsi" w:cstheme="minorHAnsi"/>
        </w:rPr>
        <w:t xml:space="preserve">Significant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According to one estimate, in England in 1,000 BC, 90% of land potentially suited to agriculture was covered with forest. By 1400 AD, this had plummeted to 17%. By 1850 AD, forest cover had fallen further to only 2%. 258</w:t>
      </w:r>
    </w:p>
    <w:p w14:paraId="795B2EA2" w14:textId="77777777" w:rsidR="00673206" w:rsidRPr="00580429" w:rsidRDefault="00673206" w:rsidP="00673206">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increased enormously despite the </w:t>
      </w:r>
      <w:r w:rsidRPr="00580429">
        <w:rPr>
          <w:rStyle w:val="Emphasis"/>
          <w:rFonts w:asciiTheme="minorHAnsi" w:hAnsiTheme="minorHAnsi" w:cstheme="minorHAnsi"/>
        </w:rPr>
        <w:t>complete destruction</w:t>
      </w:r>
      <w:r w:rsidRPr="00580429">
        <w:rPr>
          <w:rStyle w:val="StyleUnderline"/>
          <w:rFonts w:asciiTheme="minorHAnsi" w:hAnsiTheme="minorHAnsi" w:cstheme="minorHAnsi"/>
        </w:rPr>
        <w:t xml:space="preserve"> of pre-industrial ecosystems.</w:t>
      </w:r>
    </w:p>
    <w:p w14:paraId="3A18EFDE"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69B6EA9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 services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2952A5FB" w14:textId="77777777" w:rsidR="00673206" w:rsidRPr="00580429" w:rsidRDefault="00673206" w:rsidP="00673206">
      <w:pPr>
        <w:rPr>
          <w:rFonts w:asciiTheme="minorHAnsi" w:hAnsiTheme="minorHAnsi" w:cstheme="minorHAnsi"/>
          <w:sz w:val="16"/>
        </w:rPr>
      </w:pPr>
    </w:p>
    <w:p w14:paraId="62B66313" w14:textId="77777777" w:rsidR="00673206" w:rsidRPr="00580429" w:rsidRDefault="00673206" w:rsidP="00673206">
      <w:pPr>
        <w:rPr>
          <w:rFonts w:asciiTheme="minorHAnsi" w:hAnsiTheme="minorHAnsi" w:cstheme="minorHAnsi"/>
        </w:rPr>
      </w:pPr>
    </w:p>
    <w:bookmarkEnd w:id="10"/>
    <w:bookmarkEnd w:id="11"/>
    <w:p w14:paraId="0A03C864" w14:textId="77777777" w:rsidR="00673206" w:rsidRDefault="00673206" w:rsidP="0067320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AT: </w:t>
      </w:r>
      <w:r w:rsidRPr="00773F6D">
        <w:rPr>
          <w:rFonts w:eastAsiaTheme="majorEastAsia" w:cstheme="majorBidi"/>
          <w:b/>
          <w:sz w:val="32"/>
          <w:szCs w:val="24"/>
          <w:u w:val="single"/>
        </w:rPr>
        <w:t>Accidents</w:t>
      </w:r>
      <w:r>
        <w:rPr>
          <w:rFonts w:eastAsiaTheme="majorEastAsia" w:cstheme="majorBidi"/>
          <w:b/>
          <w:sz w:val="32"/>
          <w:szCs w:val="24"/>
          <w:u w:val="single"/>
        </w:rPr>
        <w:t>---1NC</w:t>
      </w:r>
    </w:p>
    <w:p w14:paraId="4E2B5ACD" w14:textId="77777777" w:rsidR="00673206" w:rsidRPr="00773F6D" w:rsidRDefault="00673206" w:rsidP="00673206">
      <w:pPr>
        <w:keepNext/>
        <w:keepLines/>
        <w:spacing w:before="40" w:after="0"/>
        <w:outlineLvl w:val="3"/>
        <w:rPr>
          <w:rFonts w:eastAsiaTheme="majorEastAsia" w:cstheme="majorBidi"/>
          <w:b/>
          <w:iCs/>
          <w:sz w:val="26"/>
        </w:rPr>
      </w:pPr>
      <w:r w:rsidRPr="00773F6D">
        <w:rPr>
          <w:rFonts w:eastAsiaTheme="majorEastAsia" w:cstheme="majorBidi"/>
          <w:b/>
          <w:iCs/>
          <w:sz w:val="26"/>
        </w:rPr>
        <w:t>No inadvertent nuclear escalation---</w:t>
      </w:r>
      <w:r w:rsidRPr="00773F6D">
        <w:rPr>
          <w:rFonts w:eastAsiaTheme="majorEastAsia" w:cstheme="majorBidi"/>
          <w:b/>
          <w:iCs/>
          <w:sz w:val="26"/>
          <w:u w:val="single"/>
        </w:rPr>
        <w:t>safeguards</w:t>
      </w:r>
      <w:r w:rsidRPr="00773F6D">
        <w:rPr>
          <w:rFonts w:eastAsiaTheme="majorEastAsia" w:cstheme="majorBidi"/>
          <w:b/>
          <w:iCs/>
          <w:sz w:val="26"/>
        </w:rPr>
        <w:t>.</w:t>
      </w:r>
    </w:p>
    <w:p w14:paraId="70474655" w14:textId="77777777" w:rsidR="00673206" w:rsidRPr="00773F6D" w:rsidRDefault="00673206" w:rsidP="00673206">
      <w:r w:rsidRPr="00773F6D">
        <w:rPr>
          <w:b/>
          <w:bCs/>
          <w:sz w:val="26"/>
        </w:rPr>
        <w:t>Lowther 23</w:t>
      </w:r>
      <w:r w:rsidRPr="00773F6D">
        <w:t>, *PhD, Vice President of Research at the National Institute for Deterrence Studies. **B-52 Weapons System Officer and graduate of Sandia National Laboratories’ Weapons Intern program (*Adam Lowther and **Lt. Col. Derek Williams 7-10-2023, "Why America Has a Launch on Attack Option," War on the Rocks, https://warontherocks.com/2023/07/why-america-has-a-launch-on-attack-option/)</w:t>
      </w:r>
    </w:p>
    <w:p w14:paraId="79621F3D" w14:textId="77777777" w:rsidR="00673206" w:rsidRPr="00773F6D" w:rsidRDefault="00673206" w:rsidP="00673206">
      <w:pPr>
        <w:rPr>
          <w:u w:val="single"/>
        </w:rPr>
      </w:pPr>
      <w:r w:rsidRPr="00773F6D">
        <w:rPr>
          <w:u w:val="single"/>
        </w:rPr>
        <w:t xml:space="preserve">The </w:t>
      </w:r>
      <w:r w:rsidRPr="00773F6D">
        <w:rPr>
          <w:b/>
          <w:iCs/>
          <w:u w:val="single"/>
          <w:bdr w:val="single" w:sz="8" w:space="0" w:color="auto"/>
        </w:rPr>
        <w:t>Fallacy</w:t>
      </w:r>
      <w:r w:rsidRPr="00773F6D">
        <w:rPr>
          <w:u w:val="single"/>
        </w:rPr>
        <w:t xml:space="preserve"> of Accidental Launch</w:t>
      </w:r>
    </w:p>
    <w:p w14:paraId="44556ACF" w14:textId="77777777" w:rsidR="00673206" w:rsidRPr="00622BC2" w:rsidRDefault="00673206" w:rsidP="00673206">
      <w:pPr>
        <w:rPr>
          <w:sz w:val="14"/>
        </w:rPr>
      </w:pPr>
      <w:r w:rsidRPr="00622BC2">
        <w:rPr>
          <w:sz w:val="14"/>
        </w:rPr>
        <w:t xml:space="preserve">In addition to suggesting that a significant portion of the intercontinental ballistic missile force would survive a Russian nuclear strike, Montoya and Kemp argue that “there are many historical examples of early-warning systems generating false alarms or computer-generated messages pretending to be actual warnings. When combined with a launch on warning posture, these glitches create real risks of accidental war.”  </w:t>
      </w:r>
    </w:p>
    <w:p w14:paraId="1BEF6696" w14:textId="77777777" w:rsidR="00673206" w:rsidRPr="00773F6D" w:rsidRDefault="00673206" w:rsidP="00673206">
      <w:pPr>
        <w:rPr>
          <w:u w:val="single"/>
        </w:rPr>
      </w:pPr>
      <w:r w:rsidRPr="00622BC2">
        <w:rPr>
          <w:sz w:val="14"/>
        </w:rPr>
        <w:t xml:space="preserve">What they fail to mention is that </w:t>
      </w:r>
      <w:r w:rsidRPr="00773F6D">
        <w:rPr>
          <w:u w:val="single"/>
        </w:rPr>
        <w:t xml:space="preserve">in every example, all of which are </w:t>
      </w:r>
      <w:r w:rsidRPr="00773F6D">
        <w:rPr>
          <w:b/>
          <w:iCs/>
          <w:u w:val="single"/>
          <w:bdr w:val="single" w:sz="8" w:space="0" w:color="auto"/>
        </w:rPr>
        <w:t>decades old</w:t>
      </w:r>
      <w:r w:rsidRPr="00622BC2">
        <w:rPr>
          <w:sz w:val="14"/>
        </w:rPr>
        <w:t xml:space="preserve">, </w:t>
      </w:r>
      <w:r w:rsidRPr="00773F6D">
        <w:rPr>
          <w:u w:val="single"/>
        </w:rPr>
        <w:t xml:space="preserve">redundant safety measures ensured that any one failure in the system did not lead to an </w:t>
      </w:r>
      <w:r w:rsidRPr="00773F6D">
        <w:rPr>
          <w:b/>
          <w:iCs/>
          <w:u w:val="single"/>
          <w:bdr w:val="single" w:sz="8" w:space="0" w:color="auto"/>
        </w:rPr>
        <w:t>actual failure</w:t>
      </w:r>
      <w:r w:rsidRPr="00622BC2">
        <w:rPr>
          <w:sz w:val="14"/>
        </w:rPr>
        <w:t xml:space="preserve"> with nuclear weapons. </w:t>
      </w:r>
      <w:r w:rsidRPr="00B52947">
        <w:rPr>
          <w:highlight w:val="cyan"/>
          <w:u w:val="single"/>
        </w:rPr>
        <w:t>The</w:t>
      </w:r>
      <w:r w:rsidRPr="00773F6D">
        <w:rPr>
          <w:u w:val="single"/>
        </w:rPr>
        <w:t xml:space="preserve"> U.S. </w:t>
      </w:r>
      <w:r w:rsidRPr="00B52947">
        <w:rPr>
          <w:highlight w:val="cyan"/>
          <w:u w:val="single"/>
        </w:rPr>
        <w:t xml:space="preserve">military </w:t>
      </w:r>
      <w:r w:rsidRPr="00B52947">
        <w:rPr>
          <w:b/>
          <w:iCs/>
          <w:highlight w:val="cyan"/>
          <w:u w:val="single"/>
          <w:bdr w:val="single" w:sz="8" w:space="0" w:color="auto"/>
        </w:rPr>
        <w:t>expects</w:t>
      </w:r>
      <w:r w:rsidRPr="00B52947">
        <w:rPr>
          <w:highlight w:val="cyan"/>
          <w:u w:val="single"/>
        </w:rPr>
        <w:t xml:space="preserve"> the </w:t>
      </w:r>
      <w:r w:rsidRPr="00B52947">
        <w:rPr>
          <w:b/>
          <w:iCs/>
          <w:highlight w:val="cyan"/>
          <w:u w:val="single"/>
          <w:bdr w:val="single" w:sz="8" w:space="0" w:color="auto"/>
        </w:rPr>
        <w:t>humans</w:t>
      </w:r>
      <w:r w:rsidRPr="00622BC2">
        <w:rPr>
          <w:sz w:val="14"/>
        </w:rPr>
        <w:t xml:space="preserve"> operating the nuclear arsenal </w:t>
      </w:r>
      <w:r w:rsidRPr="00B52947">
        <w:rPr>
          <w:highlight w:val="cyan"/>
          <w:u w:val="single"/>
        </w:rPr>
        <w:t>and</w:t>
      </w:r>
      <w:r w:rsidRPr="00773F6D">
        <w:rPr>
          <w:u w:val="single"/>
        </w:rPr>
        <w:t xml:space="preserve"> its</w:t>
      </w:r>
      <w:r w:rsidRPr="00622BC2">
        <w:rPr>
          <w:sz w:val="14"/>
        </w:rPr>
        <w:t xml:space="preserve"> </w:t>
      </w:r>
      <w:r w:rsidRPr="00B52947">
        <w:rPr>
          <w:b/>
          <w:iCs/>
          <w:highlight w:val="cyan"/>
          <w:u w:val="single"/>
          <w:bdr w:val="single" w:sz="8" w:space="0" w:color="auto"/>
        </w:rPr>
        <w:t>c</w:t>
      </w:r>
      <w:r w:rsidRPr="00622BC2">
        <w:rPr>
          <w:sz w:val="14"/>
        </w:rPr>
        <w:t xml:space="preserve">ommand and </w:t>
      </w:r>
      <w:r w:rsidRPr="00B52947">
        <w:rPr>
          <w:b/>
          <w:iCs/>
          <w:highlight w:val="cyan"/>
          <w:u w:val="single"/>
          <w:bdr w:val="single" w:sz="8" w:space="0" w:color="auto"/>
        </w:rPr>
        <w:t>c</w:t>
      </w:r>
      <w:r w:rsidRPr="00622BC2">
        <w:rPr>
          <w:sz w:val="14"/>
        </w:rPr>
        <w:t xml:space="preserve">ontrol </w:t>
      </w:r>
      <w:r w:rsidRPr="00773F6D">
        <w:rPr>
          <w:b/>
          <w:iCs/>
          <w:u w:val="single"/>
          <w:bdr w:val="single" w:sz="8" w:space="0" w:color="auto"/>
        </w:rPr>
        <w:t>system</w:t>
      </w:r>
      <w:r w:rsidRPr="00622BC2">
        <w:rPr>
          <w:sz w:val="14"/>
        </w:rPr>
        <w:t xml:space="preserve"> </w:t>
      </w:r>
      <w:r w:rsidRPr="00B52947">
        <w:rPr>
          <w:highlight w:val="cyan"/>
          <w:u w:val="single"/>
        </w:rPr>
        <w:t>to</w:t>
      </w:r>
      <w:r w:rsidRPr="00773F6D">
        <w:rPr>
          <w:u w:val="single"/>
        </w:rPr>
        <w:t xml:space="preserve"> </w:t>
      </w:r>
      <w:r w:rsidRPr="00B52947">
        <w:rPr>
          <w:b/>
          <w:iCs/>
          <w:highlight w:val="cyan"/>
          <w:u w:val="single"/>
          <w:bdr w:val="single" w:sz="8" w:space="0" w:color="auto"/>
        </w:rPr>
        <w:t>make mistakes</w:t>
      </w:r>
      <w:r w:rsidRPr="00622BC2">
        <w:rPr>
          <w:sz w:val="14"/>
        </w:rPr>
        <w:t xml:space="preserve">. While the military strives for perfection, </w:t>
      </w:r>
      <w:r w:rsidRPr="00773F6D">
        <w:rPr>
          <w:u w:val="single"/>
        </w:rPr>
        <w:t xml:space="preserve">everything from the </w:t>
      </w:r>
      <w:r w:rsidRPr="00773F6D">
        <w:rPr>
          <w:b/>
          <w:iCs/>
          <w:u w:val="single"/>
          <w:bdr w:val="single" w:sz="8" w:space="0" w:color="auto"/>
        </w:rPr>
        <w:t>weapons themselves</w:t>
      </w:r>
      <w:r w:rsidRPr="00773F6D">
        <w:rPr>
          <w:u w:val="single"/>
        </w:rPr>
        <w:t xml:space="preserve"> to the </w:t>
      </w:r>
      <w:r w:rsidRPr="00773F6D">
        <w:rPr>
          <w:b/>
          <w:iCs/>
          <w:u w:val="single"/>
          <w:bdr w:val="single" w:sz="8" w:space="0" w:color="auto"/>
        </w:rPr>
        <w:t>crews</w:t>
      </w:r>
      <w:r w:rsidRPr="00773F6D">
        <w:rPr>
          <w:u w:val="single"/>
        </w:rPr>
        <w:t xml:space="preserve"> that maintain</w:t>
      </w:r>
      <w:r w:rsidRPr="00622BC2">
        <w:rPr>
          <w:sz w:val="14"/>
        </w:rPr>
        <w:t xml:space="preserve"> and operate </w:t>
      </w:r>
      <w:r w:rsidRPr="00773F6D">
        <w:rPr>
          <w:u w:val="single"/>
        </w:rPr>
        <w:t xml:space="preserve">them are </w:t>
      </w:r>
      <w:r w:rsidRPr="00773F6D">
        <w:rPr>
          <w:b/>
          <w:iCs/>
          <w:u w:val="single"/>
          <w:bdr w:val="single" w:sz="8" w:space="0" w:color="auto"/>
        </w:rPr>
        <w:t>designed</w:t>
      </w:r>
      <w:r w:rsidRPr="00773F6D">
        <w:rPr>
          <w:u w:val="single"/>
        </w:rPr>
        <w:t xml:space="preserve"> to </w:t>
      </w:r>
      <w:r w:rsidRPr="00773F6D">
        <w:rPr>
          <w:b/>
          <w:iCs/>
          <w:u w:val="single"/>
          <w:bdr w:val="single" w:sz="8" w:space="0" w:color="auto"/>
        </w:rPr>
        <w:t>mitigate error</w:t>
      </w:r>
      <w:r w:rsidRPr="00773F6D">
        <w:rPr>
          <w:u w:val="single"/>
        </w:rPr>
        <w:t>.</w:t>
      </w:r>
    </w:p>
    <w:p w14:paraId="4A3F44BC" w14:textId="77777777" w:rsidR="00673206" w:rsidRPr="00622BC2" w:rsidRDefault="00673206" w:rsidP="00673206">
      <w:pPr>
        <w:rPr>
          <w:sz w:val="14"/>
        </w:rPr>
      </w:pPr>
      <w:r w:rsidRPr="00773F6D">
        <w:rPr>
          <w:u w:val="single"/>
        </w:rPr>
        <w:t xml:space="preserve">This is </w:t>
      </w:r>
      <w:r w:rsidRPr="00B52947">
        <w:rPr>
          <w:highlight w:val="cyan"/>
          <w:u w:val="single"/>
        </w:rPr>
        <w:t>done through</w:t>
      </w:r>
      <w:r w:rsidRPr="00773F6D">
        <w:rPr>
          <w:u w:val="single"/>
        </w:rPr>
        <w:t xml:space="preserve"> the </w:t>
      </w:r>
      <w:r w:rsidRPr="00B52947">
        <w:rPr>
          <w:b/>
          <w:iCs/>
          <w:highlight w:val="cyan"/>
          <w:u w:val="single"/>
          <w:bdr w:val="single" w:sz="8" w:space="0" w:color="auto"/>
        </w:rPr>
        <w:t>safety measures</w:t>
      </w:r>
      <w:r w:rsidRPr="00B52947">
        <w:rPr>
          <w:highlight w:val="cyan"/>
          <w:u w:val="single"/>
        </w:rPr>
        <w:t xml:space="preserve"> built into the weapons, training</w:t>
      </w:r>
      <w:r w:rsidRPr="00773F6D">
        <w:rPr>
          <w:u w:val="single"/>
        </w:rPr>
        <w:t xml:space="preserve"> of crews, the </w:t>
      </w:r>
      <w:r w:rsidRPr="00B52947">
        <w:rPr>
          <w:highlight w:val="cyan"/>
          <w:u w:val="single"/>
        </w:rPr>
        <w:t>personnel reliability</w:t>
      </w:r>
      <w:r w:rsidRPr="00773F6D">
        <w:rPr>
          <w:u w:val="single"/>
        </w:rPr>
        <w:t xml:space="preserve"> assurance program, </w:t>
      </w:r>
      <w:r w:rsidRPr="00B52947">
        <w:rPr>
          <w:highlight w:val="cyan"/>
          <w:u w:val="single"/>
        </w:rPr>
        <w:t>operational procedures</w:t>
      </w:r>
      <w:r w:rsidRPr="00773F6D">
        <w:rPr>
          <w:u w:val="single"/>
        </w:rPr>
        <w:t xml:space="preserve">, </w:t>
      </w:r>
      <w:r w:rsidRPr="00B52947">
        <w:rPr>
          <w:highlight w:val="cyan"/>
          <w:u w:val="single"/>
        </w:rPr>
        <w:t>and</w:t>
      </w:r>
      <w:r w:rsidRPr="00773F6D">
        <w:rPr>
          <w:u w:val="single"/>
        </w:rPr>
        <w:t xml:space="preserve"> </w:t>
      </w:r>
      <w:r w:rsidRPr="00B52947">
        <w:rPr>
          <w:highlight w:val="cyan"/>
          <w:u w:val="single"/>
        </w:rPr>
        <w:t>a</w:t>
      </w:r>
      <w:r w:rsidRPr="00773F6D">
        <w:rPr>
          <w:u w:val="single"/>
        </w:rPr>
        <w:t xml:space="preserve"> </w:t>
      </w:r>
      <w:r w:rsidRPr="00B52947">
        <w:rPr>
          <w:b/>
          <w:iCs/>
          <w:highlight w:val="cyan"/>
          <w:u w:val="single"/>
          <w:bdr w:val="single" w:sz="8" w:space="0" w:color="auto"/>
        </w:rPr>
        <w:t>c</w:t>
      </w:r>
      <w:r w:rsidRPr="00622BC2">
        <w:rPr>
          <w:sz w:val="14"/>
        </w:rPr>
        <w:t xml:space="preserve">ommand and </w:t>
      </w:r>
      <w:r w:rsidRPr="00B52947">
        <w:rPr>
          <w:b/>
          <w:iCs/>
          <w:highlight w:val="cyan"/>
          <w:u w:val="single"/>
          <w:bdr w:val="single" w:sz="8" w:space="0" w:color="auto"/>
        </w:rPr>
        <w:t>c</w:t>
      </w:r>
      <w:r w:rsidRPr="00622BC2">
        <w:rPr>
          <w:sz w:val="14"/>
        </w:rPr>
        <w:t xml:space="preserve">ontrol </w:t>
      </w:r>
      <w:r w:rsidRPr="00B52947">
        <w:rPr>
          <w:b/>
          <w:iCs/>
          <w:highlight w:val="cyan"/>
          <w:u w:val="single"/>
          <w:bdr w:val="single" w:sz="8" w:space="0" w:color="auto"/>
        </w:rPr>
        <w:t>system</w:t>
      </w:r>
      <w:r w:rsidRPr="00773F6D">
        <w:rPr>
          <w:u w:val="single"/>
        </w:rPr>
        <w:t xml:space="preserve"> comprised of layers</w:t>
      </w:r>
      <w:r w:rsidRPr="00622BC2">
        <w:rPr>
          <w:sz w:val="14"/>
        </w:rPr>
        <w:t xml:space="preserve"> </w:t>
      </w:r>
      <w:r w:rsidRPr="00B52947">
        <w:rPr>
          <w:b/>
          <w:iCs/>
          <w:highlight w:val="cyan"/>
          <w:u w:val="single"/>
          <w:bdr w:val="single" w:sz="8" w:space="0" w:color="auto"/>
        </w:rPr>
        <w:t>specifically designed to prevent</w:t>
      </w:r>
      <w:r w:rsidRPr="00622BC2">
        <w:rPr>
          <w:sz w:val="14"/>
        </w:rPr>
        <w:t xml:space="preserve"> the very </w:t>
      </w:r>
      <w:r w:rsidRPr="00B52947">
        <w:rPr>
          <w:b/>
          <w:iCs/>
          <w:highlight w:val="cyan"/>
          <w:u w:val="single"/>
          <w:bdr w:val="single" w:sz="8" w:space="0" w:color="auto"/>
        </w:rPr>
        <w:t>accidental war</w:t>
      </w:r>
      <w:r w:rsidRPr="00622BC2">
        <w:rPr>
          <w:sz w:val="14"/>
        </w:rPr>
        <w:t xml:space="preserve"> Montoya and Kemp fret about. </w:t>
      </w:r>
      <w:r w:rsidRPr="00773F6D">
        <w:rPr>
          <w:u w:val="single"/>
        </w:rPr>
        <w:t>In every instance of</w:t>
      </w:r>
      <w:r w:rsidRPr="00622BC2">
        <w:rPr>
          <w:sz w:val="14"/>
        </w:rPr>
        <w:t xml:space="preserve"> a </w:t>
      </w:r>
      <w:r w:rsidRPr="00773F6D">
        <w:rPr>
          <w:u w:val="single"/>
        </w:rPr>
        <w:t>mistake or error that detractors can provide</w:t>
      </w:r>
      <w:r w:rsidRPr="00622BC2">
        <w:rPr>
          <w:sz w:val="14"/>
        </w:rPr>
        <w:t xml:space="preserve">, the simple fact is that </w:t>
      </w:r>
      <w:r w:rsidRPr="00773F6D">
        <w:rPr>
          <w:u w:val="single"/>
        </w:rPr>
        <w:t xml:space="preserve">the </w:t>
      </w:r>
      <w:r w:rsidRPr="00773F6D">
        <w:rPr>
          <w:b/>
          <w:iCs/>
          <w:u w:val="single"/>
          <w:bdr w:val="single" w:sz="8" w:space="0" w:color="auto"/>
        </w:rPr>
        <w:t>redundancy built into the system worked</w:t>
      </w:r>
      <w:r w:rsidRPr="00622BC2">
        <w:rPr>
          <w:sz w:val="14"/>
        </w:rPr>
        <w:t>.</w:t>
      </w:r>
    </w:p>
    <w:p w14:paraId="783CBBA2" w14:textId="77777777" w:rsidR="00673206" w:rsidRPr="00622BC2" w:rsidRDefault="00673206" w:rsidP="00673206">
      <w:pPr>
        <w:rPr>
          <w:sz w:val="14"/>
        </w:rPr>
      </w:pPr>
      <w:r w:rsidRPr="00B52947">
        <w:rPr>
          <w:highlight w:val="cyan"/>
          <w:u w:val="single"/>
        </w:rPr>
        <w:t xml:space="preserve">In </w:t>
      </w:r>
      <w:r w:rsidRPr="00B52947">
        <w:rPr>
          <w:b/>
          <w:iCs/>
          <w:highlight w:val="cyan"/>
          <w:u w:val="single"/>
          <w:bdr w:val="single" w:sz="8" w:space="0" w:color="auto"/>
        </w:rPr>
        <w:t>32 accidents</w:t>
      </w:r>
      <w:r w:rsidRPr="00773F6D">
        <w:rPr>
          <w:u w:val="single"/>
        </w:rPr>
        <w:t xml:space="preserve"> involving</w:t>
      </w:r>
      <w:r w:rsidRPr="00622BC2">
        <w:rPr>
          <w:sz w:val="14"/>
        </w:rPr>
        <w:t xml:space="preserve"> </w:t>
      </w:r>
      <w:r w:rsidRPr="00773F6D">
        <w:rPr>
          <w:b/>
          <w:iCs/>
          <w:u w:val="single"/>
          <w:bdr w:val="single" w:sz="8" w:space="0" w:color="auto"/>
        </w:rPr>
        <w:t>nuc</w:t>
      </w:r>
      <w:r w:rsidRPr="00622BC2">
        <w:rPr>
          <w:sz w:val="14"/>
        </w:rPr>
        <w:t>lear weapon</w:t>
      </w:r>
      <w:r w:rsidRPr="00773F6D">
        <w:rPr>
          <w:b/>
          <w:iCs/>
          <w:u w:val="single"/>
          <w:bdr w:val="single" w:sz="8" w:space="0" w:color="auto"/>
        </w:rPr>
        <w:t>s</w:t>
      </w:r>
      <w:r w:rsidRPr="00622BC2">
        <w:rPr>
          <w:sz w:val="14"/>
        </w:rPr>
        <w:t xml:space="preserve">, </w:t>
      </w:r>
      <w:r w:rsidRPr="00B52947">
        <w:rPr>
          <w:highlight w:val="cyan"/>
          <w:u w:val="single"/>
        </w:rPr>
        <w:t xml:space="preserve">the </w:t>
      </w:r>
      <w:r w:rsidRPr="00B52947">
        <w:rPr>
          <w:b/>
          <w:iCs/>
          <w:highlight w:val="cyan"/>
          <w:u w:val="single"/>
          <w:bdr w:val="single" w:sz="8" w:space="0" w:color="auto"/>
        </w:rPr>
        <w:t>U</w:t>
      </w:r>
      <w:r w:rsidRPr="00622BC2">
        <w:rPr>
          <w:sz w:val="14"/>
        </w:rPr>
        <w:t xml:space="preserve">nited </w:t>
      </w:r>
      <w:r w:rsidRPr="00B52947">
        <w:rPr>
          <w:b/>
          <w:iCs/>
          <w:highlight w:val="cyan"/>
          <w:u w:val="single"/>
          <w:bdr w:val="single" w:sz="8" w:space="0" w:color="auto"/>
        </w:rPr>
        <w:t>S</w:t>
      </w:r>
      <w:r w:rsidRPr="00622BC2">
        <w:rPr>
          <w:sz w:val="14"/>
        </w:rPr>
        <w:t xml:space="preserve">tates </w:t>
      </w:r>
      <w:r w:rsidRPr="00B52947">
        <w:rPr>
          <w:b/>
          <w:iCs/>
          <w:highlight w:val="cyan"/>
          <w:u w:val="single"/>
          <w:bdr w:val="single" w:sz="8" w:space="0" w:color="auto"/>
        </w:rPr>
        <w:t>never</w:t>
      </w:r>
      <w:r w:rsidRPr="00B52947">
        <w:rPr>
          <w:highlight w:val="cyan"/>
          <w:u w:val="single"/>
        </w:rPr>
        <w:t xml:space="preserve"> experienced</w:t>
      </w:r>
      <w:r w:rsidRPr="00773F6D">
        <w:rPr>
          <w:u w:val="single"/>
        </w:rPr>
        <w:t xml:space="preserve"> an accidental detonation or </w:t>
      </w:r>
      <w:r w:rsidRPr="00B52947">
        <w:rPr>
          <w:b/>
          <w:iCs/>
          <w:highlight w:val="cyan"/>
          <w:u w:val="single"/>
          <w:bdr w:val="single" w:sz="8" w:space="0" w:color="auto"/>
        </w:rPr>
        <w:t>miscalc</w:t>
      </w:r>
      <w:r w:rsidRPr="00622BC2">
        <w:rPr>
          <w:sz w:val="14"/>
        </w:rPr>
        <w:t xml:space="preserve">ulation </w:t>
      </w:r>
      <w:r w:rsidRPr="00B52947">
        <w:rPr>
          <w:b/>
          <w:iCs/>
          <w:highlight w:val="cyan"/>
          <w:u w:val="single"/>
          <w:bdr w:val="single" w:sz="8" w:space="0" w:color="auto"/>
        </w:rPr>
        <w:t>leading to war</w:t>
      </w:r>
      <w:r w:rsidRPr="00622BC2">
        <w:rPr>
          <w:sz w:val="14"/>
        </w:rPr>
        <w:t xml:space="preserve">. Arguments suggesting that because part of the system failed, the entire system failed willfully ignore that </w:t>
      </w:r>
      <w:r w:rsidRPr="00B52947">
        <w:rPr>
          <w:highlight w:val="cyan"/>
          <w:u w:val="single"/>
        </w:rPr>
        <w:t>the system</w:t>
      </w:r>
      <w:r w:rsidRPr="00622BC2">
        <w:rPr>
          <w:sz w:val="14"/>
        </w:rPr>
        <w:t xml:space="preserve">, which </w:t>
      </w:r>
      <w:r w:rsidRPr="00B52947">
        <w:rPr>
          <w:highlight w:val="cyan"/>
          <w:u w:val="single"/>
        </w:rPr>
        <w:t>is much better</w:t>
      </w:r>
      <w:r w:rsidRPr="00773F6D">
        <w:rPr>
          <w:u w:val="single"/>
        </w:rPr>
        <w:t xml:space="preserve"> </w:t>
      </w:r>
      <w:r w:rsidRPr="00B52947">
        <w:rPr>
          <w:highlight w:val="cyan"/>
          <w:u w:val="single"/>
        </w:rPr>
        <w:t>today</w:t>
      </w:r>
      <w:r w:rsidRPr="00773F6D">
        <w:rPr>
          <w:u w:val="single"/>
        </w:rPr>
        <w:t xml:space="preserve"> </w:t>
      </w:r>
      <w:r w:rsidRPr="00B52947">
        <w:rPr>
          <w:highlight w:val="cyan"/>
          <w:u w:val="single"/>
        </w:rPr>
        <w:t>than</w:t>
      </w:r>
      <w:r w:rsidRPr="00773F6D">
        <w:rPr>
          <w:u w:val="single"/>
        </w:rPr>
        <w:t xml:space="preserve"> when </w:t>
      </w:r>
      <w:r w:rsidRPr="00B52947">
        <w:rPr>
          <w:highlight w:val="cyan"/>
          <w:u w:val="single"/>
        </w:rPr>
        <w:t>the last accident</w:t>
      </w:r>
      <w:r w:rsidRPr="00773F6D">
        <w:rPr>
          <w:u w:val="single"/>
        </w:rPr>
        <w:t xml:space="preserve"> occurred </w:t>
      </w:r>
      <w:r w:rsidRPr="00B52947">
        <w:rPr>
          <w:b/>
          <w:iCs/>
          <w:highlight w:val="cyan"/>
          <w:u w:val="single"/>
          <w:bdr w:val="single" w:sz="8" w:space="0" w:color="auto"/>
        </w:rPr>
        <w:t>four decades ago</w:t>
      </w:r>
      <w:r w:rsidRPr="00622BC2">
        <w:rPr>
          <w:sz w:val="14"/>
        </w:rPr>
        <w:t xml:space="preserve">, </w:t>
      </w:r>
      <w:r w:rsidRPr="00773F6D">
        <w:rPr>
          <w:u w:val="single"/>
        </w:rPr>
        <w:t xml:space="preserve">was </w:t>
      </w:r>
      <w:r w:rsidRPr="00773F6D">
        <w:rPr>
          <w:b/>
          <w:iCs/>
          <w:u w:val="single"/>
          <w:bdr w:val="single" w:sz="8" w:space="0" w:color="auto"/>
        </w:rPr>
        <w:t>specifically designed</w:t>
      </w:r>
      <w:r w:rsidRPr="00773F6D">
        <w:rPr>
          <w:u w:val="single"/>
        </w:rPr>
        <w:t xml:space="preserve"> to </w:t>
      </w:r>
      <w:r w:rsidRPr="00773F6D">
        <w:rPr>
          <w:b/>
          <w:iCs/>
          <w:u w:val="single"/>
          <w:bdr w:val="single" w:sz="8" w:space="0" w:color="auto"/>
        </w:rPr>
        <w:t>account for</w:t>
      </w:r>
      <w:r w:rsidRPr="00622BC2">
        <w:rPr>
          <w:sz w:val="14"/>
        </w:rPr>
        <w:t xml:space="preserve"> the </w:t>
      </w:r>
      <w:r w:rsidRPr="00773F6D">
        <w:rPr>
          <w:b/>
          <w:iCs/>
          <w:u w:val="single"/>
          <w:bdr w:val="single" w:sz="8" w:space="0" w:color="auto"/>
        </w:rPr>
        <w:t>inevitable mistakes</w:t>
      </w:r>
      <w:r w:rsidRPr="00622BC2">
        <w:rPr>
          <w:sz w:val="14"/>
        </w:rPr>
        <w:t xml:space="preserve"> that would happen.  </w:t>
      </w:r>
    </w:p>
    <w:p w14:paraId="4CF71FCD" w14:textId="77777777" w:rsidR="00673206" w:rsidRPr="00622BC2" w:rsidRDefault="00673206" w:rsidP="00673206">
      <w:pPr>
        <w:rPr>
          <w:sz w:val="14"/>
        </w:rPr>
      </w:pPr>
      <w:r w:rsidRPr="00622BC2">
        <w:rPr>
          <w:sz w:val="14"/>
        </w:rPr>
        <w:t xml:space="preserve">The same is true of errors in the systems that comprise American integrated tactical warning and attack assessment. </w:t>
      </w:r>
      <w:r w:rsidRPr="00773F6D">
        <w:rPr>
          <w:u w:val="single"/>
        </w:rPr>
        <w:t xml:space="preserve">Where one layer failed, </w:t>
      </w:r>
      <w:r w:rsidRPr="00773F6D">
        <w:rPr>
          <w:b/>
          <w:iCs/>
          <w:u w:val="single"/>
          <w:bdr w:val="single" w:sz="8" w:space="0" w:color="auto"/>
        </w:rPr>
        <w:t>another</w:t>
      </w:r>
      <w:r w:rsidRPr="00773F6D">
        <w:rPr>
          <w:u w:val="single"/>
        </w:rPr>
        <w:t xml:space="preserve"> layer succeeded.</w:t>
      </w:r>
      <w:r w:rsidRPr="00622BC2">
        <w:rPr>
          <w:sz w:val="14"/>
        </w:rPr>
        <w:t xml:space="preserve"> This layering of systems is sometimes referred to as Reason’s Accident Causation Model, or the Swiss cheese model. There may be holes in one slice of cheese (system), but no hole runs all the way through the entire block of cheese (system of systems). If slices of Swiss cheese are like the layers of redundancy, each slice may have holes in different places, but none of the holes line up perfectly on every slice. Thus, a hole (mistake/error) in one slice is covered in another slice. </w:t>
      </w:r>
    </w:p>
    <w:p w14:paraId="3F8BCF2B" w14:textId="77777777" w:rsidR="00673206" w:rsidRPr="00622BC2" w:rsidRDefault="00673206" w:rsidP="00673206">
      <w:pPr>
        <w:rPr>
          <w:sz w:val="14"/>
        </w:rPr>
      </w:pPr>
      <w:r w:rsidRPr="00622BC2">
        <w:rPr>
          <w:sz w:val="14"/>
        </w:rPr>
        <w:t xml:space="preserve">In the aviation world, </w:t>
      </w:r>
      <w:r w:rsidRPr="004D390C">
        <w:rPr>
          <w:u w:val="single"/>
        </w:rPr>
        <w:t xml:space="preserve">the crew resource management model builds </w:t>
      </w:r>
      <w:r w:rsidRPr="004D390C">
        <w:rPr>
          <w:b/>
          <w:iCs/>
          <w:u w:val="single"/>
          <w:bdr w:val="single" w:sz="8" w:space="0" w:color="auto"/>
        </w:rPr>
        <w:t>redundancies</w:t>
      </w:r>
      <w:r w:rsidRPr="004D390C">
        <w:rPr>
          <w:u w:val="single"/>
        </w:rPr>
        <w:t xml:space="preserve"> into the system to </w:t>
      </w:r>
      <w:r w:rsidRPr="004D390C">
        <w:rPr>
          <w:b/>
          <w:iCs/>
          <w:u w:val="single"/>
          <w:bdr w:val="single" w:sz="8" w:space="0" w:color="auto"/>
        </w:rPr>
        <w:t>prevent human error</w:t>
      </w:r>
      <w:r w:rsidRPr="00622BC2">
        <w:rPr>
          <w:sz w:val="14"/>
        </w:rPr>
        <w:t xml:space="preserve"> when it comes to the combat crews flying nuclear-armed bombers. </w:t>
      </w:r>
      <w:r w:rsidRPr="004D390C">
        <w:rPr>
          <w:u w:val="single"/>
        </w:rPr>
        <w:t>Similar approaches are in effect across the nuclear enterprise to prevent</w:t>
      </w:r>
      <w:r w:rsidRPr="00622BC2">
        <w:rPr>
          <w:sz w:val="14"/>
        </w:rPr>
        <w:t xml:space="preserve"> the kind of </w:t>
      </w:r>
      <w:r w:rsidRPr="004D390C">
        <w:rPr>
          <w:u w:val="single"/>
        </w:rPr>
        <w:t>accidents</w:t>
      </w:r>
      <w:r w:rsidRPr="00622BC2">
        <w:rPr>
          <w:sz w:val="14"/>
        </w:rPr>
        <w:t xml:space="preserve"> Montoya and Kemp fear. Nowhere in the system does safety rely on a single point of failure. Multiple failures must occur, both mechanical or technical and human, before an accidental detonation or nuclear war can happen. It is certainly worth pointing out that no system is perfect. There is always some level of risk, even if it is very small. </w:t>
      </w:r>
    </w:p>
    <w:p w14:paraId="71977A56" w14:textId="77777777" w:rsidR="00673206" w:rsidRDefault="00673206" w:rsidP="00673206">
      <w:pPr>
        <w:rPr>
          <w:sz w:val="14"/>
        </w:rPr>
      </w:pPr>
      <w:r w:rsidRPr="00622BC2">
        <w:rPr>
          <w:sz w:val="14"/>
        </w:rPr>
        <w:t xml:space="preserve">In reality, </w:t>
      </w:r>
      <w:r w:rsidRPr="00B52947">
        <w:rPr>
          <w:highlight w:val="cyan"/>
          <w:u w:val="single"/>
        </w:rPr>
        <w:t>every</w:t>
      </w:r>
      <w:r w:rsidRPr="00773F6D">
        <w:rPr>
          <w:u w:val="single"/>
        </w:rPr>
        <w:t xml:space="preserve"> human or technical </w:t>
      </w:r>
      <w:r w:rsidRPr="00B52947">
        <w:rPr>
          <w:highlight w:val="cyan"/>
          <w:u w:val="single"/>
        </w:rPr>
        <w:t>error</w:t>
      </w:r>
      <w:r w:rsidRPr="00773F6D">
        <w:rPr>
          <w:u w:val="single"/>
        </w:rPr>
        <w:t xml:space="preserve"> that occurred in the past </w:t>
      </w:r>
      <w:r w:rsidRPr="00B52947">
        <w:rPr>
          <w:highlight w:val="cyan"/>
          <w:u w:val="single"/>
        </w:rPr>
        <w:t>was</w:t>
      </w:r>
      <w:r w:rsidRPr="00773F6D">
        <w:rPr>
          <w:u w:val="single"/>
        </w:rPr>
        <w:t xml:space="preserve"> carefully analyzed and </w:t>
      </w:r>
      <w:r w:rsidRPr="00B52947">
        <w:rPr>
          <w:b/>
          <w:iCs/>
          <w:highlight w:val="cyan"/>
          <w:u w:val="single"/>
          <w:bdr w:val="single" w:sz="8" w:space="0" w:color="auto"/>
        </w:rPr>
        <w:t>used to make the system safer</w:t>
      </w:r>
      <w:r w:rsidRPr="00622BC2">
        <w:rPr>
          <w:sz w:val="14"/>
        </w:rPr>
        <w:t xml:space="preserve">. </w:t>
      </w:r>
      <w:r w:rsidRPr="00B52947">
        <w:rPr>
          <w:highlight w:val="cyan"/>
          <w:u w:val="single"/>
        </w:rPr>
        <w:t xml:space="preserve">It is for </w:t>
      </w:r>
      <w:r w:rsidRPr="00B52947">
        <w:rPr>
          <w:b/>
          <w:iCs/>
          <w:highlight w:val="cyan"/>
          <w:u w:val="single"/>
          <w:bdr w:val="single" w:sz="8" w:space="0" w:color="auto"/>
        </w:rPr>
        <w:t>good reason</w:t>
      </w:r>
      <w:r w:rsidRPr="00773F6D">
        <w:rPr>
          <w:u w:val="single"/>
        </w:rPr>
        <w:t xml:space="preserve"> </w:t>
      </w:r>
      <w:r w:rsidRPr="00B52947">
        <w:rPr>
          <w:highlight w:val="cyan"/>
          <w:u w:val="single"/>
        </w:rPr>
        <w:t xml:space="preserve">that the </w:t>
      </w:r>
      <w:r w:rsidRPr="00B52947">
        <w:rPr>
          <w:b/>
          <w:iCs/>
          <w:highlight w:val="cyan"/>
          <w:u w:val="single"/>
          <w:bdr w:val="single" w:sz="8" w:space="0" w:color="auto"/>
        </w:rPr>
        <w:t>U</w:t>
      </w:r>
      <w:r w:rsidRPr="00622BC2">
        <w:rPr>
          <w:sz w:val="14"/>
        </w:rPr>
        <w:t xml:space="preserve">nited </w:t>
      </w:r>
      <w:r w:rsidRPr="00B52947">
        <w:rPr>
          <w:b/>
          <w:iCs/>
          <w:highlight w:val="cyan"/>
          <w:u w:val="single"/>
          <w:bdr w:val="single" w:sz="8" w:space="0" w:color="auto"/>
        </w:rPr>
        <w:t>S</w:t>
      </w:r>
      <w:r w:rsidRPr="00622BC2">
        <w:rPr>
          <w:sz w:val="14"/>
        </w:rPr>
        <w:t xml:space="preserve">tates </w:t>
      </w:r>
      <w:r w:rsidRPr="00B52947">
        <w:rPr>
          <w:highlight w:val="cyan"/>
          <w:u w:val="single"/>
        </w:rPr>
        <w:t xml:space="preserve">has been </w:t>
      </w:r>
      <w:r w:rsidRPr="00B52947">
        <w:rPr>
          <w:b/>
          <w:iCs/>
          <w:highlight w:val="cyan"/>
          <w:u w:val="single"/>
          <w:bdr w:val="single" w:sz="8" w:space="0" w:color="auto"/>
        </w:rPr>
        <w:t>accident-free</w:t>
      </w:r>
      <w:r w:rsidRPr="00B52947">
        <w:rPr>
          <w:highlight w:val="cyan"/>
          <w:u w:val="single"/>
        </w:rPr>
        <w:t xml:space="preserve"> for </w:t>
      </w:r>
      <w:r w:rsidRPr="00B52947">
        <w:rPr>
          <w:b/>
          <w:iCs/>
          <w:highlight w:val="cyan"/>
          <w:u w:val="single"/>
          <w:bdr w:val="single" w:sz="8" w:space="0" w:color="auto"/>
        </w:rPr>
        <w:t>four decades</w:t>
      </w:r>
      <w:r w:rsidRPr="00622BC2">
        <w:rPr>
          <w:sz w:val="14"/>
        </w:rPr>
        <w:t xml:space="preserve">. To continue this safety record, America must invest in people, weapons systems, and nuclear warhead production infrastructure. Regularly building new nuclear warheads that continue to enhance safety and use control is the most reliable way to ensure the least possible risk.   </w:t>
      </w:r>
    </w:p>
    <w:p w14:paraId="5B3D2DA7" w14:textId="77777777" w:rsidR="00673206" w:rsidRDefault="00673206" w:rsidP="00673206">
      <w:pPr>
        <w:pStyle w:val="Heading4"/>
      </w:pPr>
      <w:r>
        <w:lastRenderedPageBreak/>
        <w:t xml:space="preserve">Supply lines are 100% </w:t>
      </w:r>
      <w:r w:rsidRPr="005F7A49">
        <w:rPr>
          <w:u w:val="single"/>
        </w:rPr>
        <w:t>resilient</w:t>
      </w:r>
      <w:r>
        <w:t xml:space="preserve">. </w:t>
      </w:r>
    </w:p>
    <w:p w14:paraId="550D359C" w14:textId="77777777" w:rsidR="00673206" w:rsidRPr="00935556" w:rsidRDefault="00673206" w:rsidP="00673206">
      <w:r w:rsidRPr="00935556">
        <w:rPr>
          <w:rStyle w:val="Style13ptBold"/>
        </w:rPr>
        <w:t>Drezner 22</w:t>
      </w:r>
      <w:r>
        <w:t xml:space="preserve">, </w:t>
      </w:r>
      <w:r w:rsidRPr="009C0C08">
        <w:t>Professor of International Politics in The Fletcher School at Tufts University, Ph.D. in Political Science from Stanford University</w:t>
      </w:r>
      <w:r>
        <w:t xml:space="preserve"> (Daniel Drezner, January 2022, “Where’s My Stuff?” Reason Magazine, </w:t>
      </w:r>
      <w:r w:rsidRPr="00066184">
        <w:t>https://reason.com/2021/12/05/wheres-my-stuff/</w:t>
      </w:r>
      <w:r>
        <w:t>)</w:t>
      </w:r>
    </w:p>
    <w:p w14:paraId="76CE889F" w14:textId="77777777" w:rsidR="00673206" w:rsidRPr="005D1159" w:rsidRDefault="00673206" w:rsidP="00673206">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6C5C2BA1" w14:textId="77777777" w:rsidR="00673206" w:rsidRPr="005D1159" w:rsidRDefault="00673206" w:rsidP="00673206">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2702A0AC" w14:textId="77777777" w:rsidR="00673206" w:rsidRPr="005D1159" w:rsidRDefault="00673206" w:rsidP="00673206">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2ADAB097" w14:textId="77777777" w:rsidR="00673206" w:rsidRPr="005D1159" w:rsidRDefault="00673206" w:rsidP="00673206">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22B55CFC" w14:textId="77777777" w:rsidR="00673206" w:rsidRPr="005D1159" w:rsidRDefault="00673206" w:rsidP="00673206">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22BCF801" w14:textId="77777777" w:rsidR="00673206" w:rsidRPr="005D1159" w:rsidRDefault="00673206" w:rsidP="00673206">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46830AA4" w14:textId="77777777" w:rsidR="00673206" w:rsidRPr="005D1159" w:rsidRDefault="00673206" w:rsidP="00673206">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2C3C0BF9" w14:textId="77777777" w:rsidR="00673206" w:rsidRPr="005D1159" w:rsidRDefault="00673206" w:rsidP="00673206">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16A4137F" w14:textId="77777777" w:rsidR="00673206" w:rsidRPr="005D1159" w:rsidRDefault="00673206" w:rsidP="00673206">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2F8C9FEB" w14:textId="77777777" w:rsidR="00673206" w:rsidRPr="005D1159" w:rsidRDefault="00673206" w:rsidP="00673206">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40DFB75D" w14:textId="77777777" w:rsidR="00673206" w:rsidRPr="005D1159" w:rsidRDefault="00673206" w:rsidP="00673206">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618A3F14" w14:textId="77777777" w:rsidR="00673206" w:rsidRDefault="00673206" w:rsidP="00673206">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0FA2C95F" w14:textId="77777777" w:rsidR="00673206" w:rsidRPr="00B96E7B" w:rsidRDefault="00673206" w:rsidP="00673206"/>
    <w:p w14:paraId="7313F296" w14:textId="77777777" w:rsidR="00673206" w:rsidRDefault="00673206" w:rsidP="00673206"/>
    <w:p w14:paraId="5F4E63B8" w14:textId="77777777" w:rsidR="00673206" w:rsidRDefault="00673206" w:rsidP="00673206">
      <w:pPr>
        <w:pStyle w:val="Heading3"/>
      </w:pPr>
      <w:bookmarkStart w:id="12" w:name="Level_3_2647"/>
      <w:r>
        <w:lastRenderedPageBreak/>
        <w:t>Food !D---1NC</w:t>
      </w:r>
    </w:p>
    <w:p w14:paraId="5D547404" w14:textId="77777777" w:rsidR="00673206" w:rsidRPr="000B4BE9" w:rsidRDefault="00673206" w:rsidP="00673206">
      <w:pPr>
        <w:keepNext/>
        <w:keepLines/>
        <w:spacing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Food insecurity doesn’t cause war. </w:t>
      </w:r>
    </w:p>
    <w:p w14:paraId="0BF3A60E" w14:textId="77777777" w:rsidR="00673206" w:rsidRPr="000B4BE9" w:rsidRDefault="00673206" w:rsidP="00673206">
      <w:pPr>
        <w:rPr>
          <w:rFonts w:asciiTheme="minorHAnsi" w:hAnsiTheme="minorHAnsi" w:cstheme="minorHAnsi"/>
        </w:rPr>
      </w:pPr>
      <w:r w:rsidRPr="000B4BE9">
        <w:rPr>
          <w:rFonts w:asciiTheme="minorHAnsi" w:hAnsiTheme="minorHAnsi" w:cstheme="minorHAnsi"/>
          <w:b/>
          <w:bCs/>
          <w:sz w:val="26"/>
        </w:rPr>
        <w:t>Vestby</w:t>
      </w:r>
      <w:r w:rsidRPr="008C18FB">
        <w:rPr>
          <w:rStyle w:val="Style13ptBold"/>
        </w:rPr>
        <w:t xml:space="preserve"> </w:t>
      </w:r>
      <w:r w:rsidRPr="000B4BE9">
        <w:rPr>
          <w:rFonts w:asciiTheme="minorHAnsi" w:hAnsiTheme="minorHAnsi" w:cstheme="minorHAnsi"/>
          <w:b/>
          <w:bCs/>
          <w:sz w:val="26"/>
        </w:rPr>
        <w:t>18</w:t>
      </w:r>
      <w:r w:rsidRPr="000B4BE9">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0B4BE9">
        <w:rPr>
          <w:rFonts w:asciiTheme="minorHAnsi" w:hAnsiTheme="minorHAnsi" w:cstheme="minorHAnsi"/>
          <w:i/>
          <w:iCs/>
        </w:rPr>
        <w:t>Climate &amp; Conflict Blog</w:t>
      </w:r>
      <w:r w:rsidRPr="000B4BE9">
        <w:rPr>
          <w:rFonts w:asciiTheme="minorHAnsi" w:hAnsiTheme="minorHAnsi" w:cstheme="minorHAnsi"/>
        </w:rPr>
        <w:t xml:space="preserve">, </w:t>
      </w:r>
      <w:hyperlink r:id="rId8" w:history="1">
        <w:r w:rsidRPr="000B4BE9">
          <w:rPr>
            <w:rFonts w:asciiTheme="minorHAnsi" w:hAnsiTheme="minorHAnsi" w:cstheme="minorHAnsi"/>
          </w:rPr>
          <w:t>https://blogs.prio.org/ClimateAndConflict/2018/05/does-hunger-cause-conflict/</w:t>
        </w:r>
      </w:hyperlink>
      <w:r w:rsidRPr="000B4BE9">
        <w:rPr>
          <w:rFonts w:asciiTheme="minorHAnsi" w:hAnsiTheme="minorHAnsi" w:cstheme="minorHAnsi"/>
        </w:rPr>
        <w:t>)</w:t>
      </w:r>
    </w:p>
    <w:p w14:paraId="1D363071" w14:textId="77777777" w:rsidR="00673206" w:rsidRPr="00893052" w:rsidRDefault="00673206" w:rsidP="00673206">
      <w:pPr>
        <w:rPr>
          <w:rFonts w:asciiTheme="minorHAnsi" w:hAnsiTheme="minorHAnsi" w:cstheme="minorHAnsi"/>
          <w:sz w:val="16"/>
        </w:rPr>
      </w:pPr>
      <w:r w:rsidRPr="00893052">
        <w:rPr>
          <w:rFonts w:asciiTheme="minorHAnsi" w:hAnsiTheme="minorHAnsi" w:cstheme="minorHAnsi"/>
          <w:sz w:val="16"/>
        </w:rPr>
        <w:t xml:space="preserve">It is perhaps surprising, then, that </w:t>
      </w:r>
      <w:r w:rsidRPr="000B4BE9">
        <w:rPr>
          <w:rFonts w:asciiTheme="minorHAnsi" w:hAnsiTheme="minorHAnsi" w:cstheme="minorHAnsi"/>
          <w:highlight w:val="cyan"/>
          <w:u w:val="single"/>
        </w:rPr>
        <w:t xml:space="preserve">there is </w:t>
      </w:r>
      <w:r w:rsidRPr="000B4BE9">
        <w:rPr>
          <w:rFonts w:asciiTheme="minorHAnsi" w:hAnsiTheme="minorHAnsi" w:cstheme="minorHAnsi"/>
          <w:b/>
          <w:iCs/>
          <w:highlight w:val="cyan"/>
          <w:u w:val="single"/>
          <w:bdr w:val="single" w:sz="8" w:space="0" w:color="auto"/>
        </w:rPr>
        <w:t>little</w:t>
      </w:r>
      <w:r w:rsidRPr="000B4BE9">
        <w:rPr>
          <w:rFonts w:asciiTheme="minorHAnsi" w:hAnsiTheme="minorHAnsi" w:cstheme="minorHAnsi"/>
          <w:b/>
          <w:iCs/>
          <w:u w:val="single"/>
          <w:bdr w:val="single" w:sz="8" w:space="0" w:color="auto"/>
        </w:rPr>
        <w:t xml:space="preserve"> scholarly </w:t>
      </w:r>
      <w:r w:rsidRPr="000B4BE9">
        <w:rPr>
          <w:rFonts w:asciiTheme="minorHAnsi" w:hAnsiTheme="minorHAnsi" w:cstheme="minorHAnsi"/>
          <w:b/>
          <w:iCs/>
          <w:highlight w:val="cyan"/>
          <w:u w:val="single"/>
          <w:bdr w:val="single" w:sz="8" w:space="0" w:color="auto"/>
        </w:rPr>
        <w:t>merit</w:t>
      </w:r>
      <w:r w:rsidRPr="000B4BE9">
        <w:rPr>
          <w:rFonts w:asciiTheme="minorHAnsi" w:hAnsiTheme="minorHAnsi" w:cstheme="minorHAnsi"/>
          <w:highlight w:val="cyan"/>
          <w:u w:val="single"/>
        </w:rPr>
        <w:t xml:space="preserve"> in the notion</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a</w:t>
      </w:r>
      <w:r w:rsidRPr="00893052">
        <w:rPr>
          <w:rFonts w:asciiTheme="minorHAnsi" w:hAnsiTheme="minorHAnsi" w:cstheme="minorHAnsi"/>
          <w:sz w:val="16"/>
        </w:rPr>
        <w:t xml:space="preserve"> short-term </w:t>
      </w:r>
      <w:r w:rsidRPr="000B4BE9">
        <w:rPr>
          <w:rFonts w:asciiTheme="minorHAnsi" w:hAnsiTheme="minorHAnsi" w:cstheme="minorHAnsi"/>
          <w:highlight w:val="cyan"/>
          <w:u w:val="single"/>
        </w:rPr>
        <w:t xml:space="preserve">reduction in access to food </w:t>
      </w:r>
      <w:r w:rsidRPr="000B4BE9">
        <w:rPr>
          <w:rFonts w:asciiTheme="minorHAnsi" w:hAnsiTheme="minorHAnsi" w:cstheme="minorHAnsi"/>
          <w:b/>
          <w:iCs/>
          <w:highlight w:val="cyan"/>
          <w:u w:val="single"/>
          <w:bdr w:val="single" w:sz="8" w:space="0" w:color="auto"/>
        </w:rPr>
        <w:t>increases</w:t>
      </w:r>
      <w:r w:rsidRPr="000B4BE9">
        <w:rPr>
          <w:rFonts w:asciiTheme="minorHAnsi" w:hAnsiTheme="minorHAnsi" w:cstheme="minorHAnsi"/>
          <w:u w:val="single"/>
        </w:rPr>
        <w:t xml:space="preserve"> the probability that </w:t>
      </w:r>
      <w:r w:rsidRPr="000B4BE9">
        <w:rPr>
          <w:rFonts w:asciiTheme="minorHAnsi" w:hAnsiTheme="minorHAnsi" w:cstheme="minorHAnsi"/>
          <w:b/>
          <w:iCs/>
          <w:highlight w:val="cyan"/>
          <w:u w:val="single"/>
          <w:bdr w:val="single" w:sz="8" w:space="0" w:color="auto"/>
        </w:rPr>
        <w:t>conflict</w:t>
      </w:r>
      <w:r w:rsidRPr="000B4BE9">
        <w:rPr>
          <w:rFonts w:asciiTheme="minorHAnsi" w:hAnsiTheme="minorHAnsi" w:cstheme="minorHAnsi"/>
          <w:b/>
          <w:iCs/>
          <w:u w:val="single"/>
          <w:bdr w:val="single" w:sz="8" w:space="0" w:color="auto"/>
        </w:rPr>
        <w:t xml:space="preserve"> will break out</w:t>
      </w:r>
      <w:r w:rsidRPr="00893052">
        <w:rPr>
          <w:rFonts w:asciiTheme="minorHAnsi" w:hAnsiTheme="minorHAnsi" w:cstheme="minorHAnsi"/>
          <w:sz w:val="16"/>
        </w:rPr>
        <w:t xml:space="preserve">. This is because </w:t>
      </w:r>
      <w:r w:rsidRPr="000B4BE9">
        <w:rPr>
          <w:rFonts w:asciiTheme="minorHAnsi" w:hAnsiTheme="minorHAnsi" w:cstheme="minorHAnsi"/>
          <w:u w:val="single"/>
        </w:rPr>
        <w:t xml:space="preserve">to start or participate in violent </w:t>
      </w:r>
      <w:r w:rsidRPr="000B4BE9">
        <w:rPr>
          <w:rFonts w:asciiTheme="minorHAnsi" w:hAnsiTheme="minorHAnsi" w:cstheme="minorHAnsi"/>
          <w:highlight w:val="cyan"/>
          <w:u w:val="single"/>
        </w:rPr>
        <w:t>conflict requires people</w:t>
      </w:r>
      <w:r w:rsidRPr="000B4BE9">
        <w:rPr>
          <w:rFonts w:asciiTheme="minorHAnsi" w:hAnsiTheme="minorHAnsi" w:cstheme="minorHAnsi"/>
          <w:u w:val="single"/>
        </w:rPr>
        <w:t xml:space="preserve"> to </w:t>
      </w:r>
      <w:r w:rsidRPr="000B4BE9">
        <w:rPr>
          <w:rFonts w:asciiTheme="minorHAnsi" w:hAnsiTheme="minorHAnsi" w:cstheme="minorHAnsi"/>
          <w:highlight w:val="cyan"/>
          <w:u w:val="single"/>
        </w:rPr>
        <w:t>have</w:t>
      </w:r>
      <w:r w:rsidRPr="000B4BE9">
        <w:rPr>
          <w:rFonts w:asciiTheme="minorHAnsi" w:hAnsiTheme="minorHAnsi" w:cstheme="minorHAnsi"/>
          <w:u w:val="single"/>
        </w:rPr>
        <w:t xml:space="preserve"> both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means</w:t>
      </w:r>
      <w:r w:rsidRPr="000B4BE9">
        <w:rPr>
          <w:rFonts w:asciiTheme="minorHAnsi" w:hAnsiTheme="minorHAnsi" w:cstheme="minorHAnsi"/>
          <w:highlight w:val="cyan"/>
          <w:u w:val="single"/>
        </w:rPr>
        <w:t xml:space="preserve"> and the </w:t>
      </w:r>
      <w:r w:rsidRPr="000B4BE9">
        <w:rPr>
          <w:rFonts w:asciiTheme="minorHAnsi" w:hAnsiTheme="minorHAnsi" w:cstheme="minorHAnsi"/>
          <w:b/>
          <w:iCs/>
          <w:highlight w:val="cyan"/>
          <w:u w:val="single"/>
          <w:bdr w:val="single" w:sz="8" w:space="0" w:color="auto"/>
        </w:rPr>
        <w:t>will</w:t>
      </w:r>
      <w:r w:rsidRPr="00893052">
        <w:rPr>
          <w:rFonts w:asciiTheme="minorHAnsi" w:hAnsiTheme="minorHAnsi" w:cstheme="minorHAnsi"/>
          <w:sz w:val="16"/>
        </w:rPr>
        <w:t xml:space="preserve">. Most </w:t>
      </w:r>
      <w:r w:rsidRPr="000B4BE9">
        <w:rPr>
          <w:rFonts w:asciiTheme="minorHAnsi" w:hAnsiTheme="minorHAnsi" w:cstheme="minorHAnsi"/>
          <w:highlight w:val="cyan"/>
          <w:u w:val="single"/>
        </w:rPr>
        <w:t xml:space="preserve">people on the </w:t>
      </w:r>
      <w:r w:rsidRPr="000B4BE9">
        <w:rPr>
          <w:rFonts w:asciiTheme="minorHAnsi" w:hAnsiTheme="minorHAnsi" w:cstheme="minorHAnsi"/>
          <w:b/>
          <w:iCs/>
          <w:highlight w:val="cyan"/>
          <w:u w:val="single"/>
          <w:bdr w:val="single" w:sz="8" w:space="0" w:color="auto"/>
        </w:rPr>
        <w:t>brink of starvation</w:t>
      </w:r>
      <w:r w:rsidRPr="000B4BE9">
        <w:rPr>
          <w:rFonts w:asciiTheme="minorHAnsi" w:hAnsiTheme="minorHAnsi" w:cstheme="minorHAnsi"/>
          <w:highlight w:val="cyan"/>
          <w:u w:val="single"/>
        </w:rPr>
        <w:t xml:space="preserve"> are </w:t>
      </w:r>
      <w:r w:rsidRPr="000B4BE9">
        <w:rPr>
          <w:rFonts w:asciiTheme="minorHAnsi" w:hAnsiTheme="minorHAnsi" w:cstheme="minorHAnsi"/>
          <w:b/>
          <w:iCs/>
          <w:highlight w:val="cyan"/>
          <w:u w:val="single"/>
          <w:bdr w:val="single" w:sz="8" w:space="0" w:color="auto"/>
        </w:rPr>
        <w:t>not in the position to resort to violence</w:t>
      </w:r>
      <w:r w:rsidRPr="000B4BE9">
        <w:rPr>
          <w:rFonts w:asciiTheme="minorHAnsi" w:hAnsiTheme="minorHAnsi" w:cstheme="minorHAnsi"/>
          <w:u w:val="single"/>
        </w:rPr>
        <w:t>, whether against the government or other</w:t>
      </w:r>
      <w:r w:rsidRPr="00893052">
        <w:rPr>
          <w:rFonts w:asciiTheme="minorHAnsi" w:hAnsiTheme="minorHAnsi" w:cstheme="minorHAnsi"/>
          <w:sz w:val="16"/>
        </w:rPr>
        <w:t xml:space="preserve"> social </w:t>
      </w:r>
      <w:r w:rsidRPr="000B4BE9">
        <w:rPr>
          <w:rFonts w:asciiTheme="minorHAnsi" w:hAnsiTheme="minorHAnsi" w:cstheme="minorHAnsi"/>
          <w:u w:val="single"/>
        </w:rPr>
        <w:t>groups</w:t>
      </w:r>
      <w:r w:rsidRPr="00893052">
        <w:rPr>
          <w:rFonts w:asciiTheme="minorHAnsi" w:hAnsiTheme="minorHAnsi" w:cstheme="minorHAnsi"/>
          <w:sz w:val="16"/>
        </w:rPr>
        <w:t>. In fact, the urban middle classes tend to be the most likely to protest against rises in food prices, since they often have the best opportunities, the most energy, and the best skills to coordinate and participate in protests.</w:t>
      </w:r>
    </w:p>
    <w:p w14:paraId="42ED3239" w14:textId="77777777" w:rsidR="00673206" w:rsidRDefault="00673206" w:rsidP="00673206">
      <w:pPr>
        <w:rPr>
          <w:rFonts w:asciiTheme="minorHAnsi" w:hAnsiTheme="minorHAnsi" w:cstheme="minorHAnsi"/>
          <w:b/>
          <w:iCs/>
          <w:u w:val="single"/>
          <w:bdr w:val="single" w:sz="8" w:space="0" w:color="auto"/>
        </w:rPr>
      </w:pPr>
      <w:r w:rsidRPr="00893052">
        <w:rPr>
          <w:rFonts w:asciiTheme="minorHAnsi" w:hAnsiTheme="minorHAnsi" w:cstheme="minorHAnsi"/>
          <w:sz w:val="16"/>
        </w:rPr>
        <w:t xml:space="preserve">Accordingly, </w:t>
      </w:r>
      <w:r w:rsidRPr="000B4BE9">
        <w:rPr>
          <w:rFonts w:asciiTheme="minorHAnsi" w:hAnsiTheme="minorHAnsi" w:cstheme="minorHAnsi"/>
          <w:highlight w:val="cyan"/>
          <w:u w:val="single"/>
        </w:rPr>
        <w:t>there is</w:t>
      </w:r>
      <w:r w:rsidRPr="000B4BE9">
        <w:rPr>
          <w:rFonts w:asciiTheme="minorHAnsi" w:hAnsiTheme="minorHAnsi" w:cstheme="minorHAnsi"/>
          <w:u w:val="single"/>
        </w:rPr>
        <w:t xml:space="preserve"> a widespread </w:t>
      </w:r>
      <w:r w:rsidRPr="000B4BE9">
        <w:rPr>
          <w:rFonts w:asciiTheme="minorHAnsi" w:hAnsiTheme="minorHAnsi" w:cstheme="minorHAnsi"/>
          <w:highlight w:val="cyan"/>
          <w:u w:val="single"/>
        </w:rPr>
        <w:t xml:space="preserve">misapprehension that </w:t>
      </w:r>
      <w:r w:rsidRPr="000B4BE9">
        <w:rPr>
          <w:rFonts w:asciiTheme="minorHAnsi" w:hAnsiTheme="minorHAnsi" w:cstheme="minorHAnsi"/>
          <w:b/>
          <w:iCs/>
          <w:highlight w:val="cyan"/>
          <w:u w:val="single"/>
          <w:bdr w:val="single" w:sz="8" w:space="0" w:color="auto"/>
        </w:rPr>
        <w:t>social unrest</w:t>
      </w:r>
      <w:r w:rsidRPr="000B4BE9">
        <w:rPr>
          <w:rFonts w:asciiTheme="minorHAnsi" w:hAnsiTheme="minorHAnsi" w:cstheme="minorHAnsi"/>
          <w:u w:val="single"/>
        </w:rPr>
        <w:t xml:space="preserve"> in periods of high food prices </w:t>
      </w:r>
      <w:r w:rsidRPr="000B4BE9">
        <w:rPr>
          <w:rFonts w:asciiTheme="minorHAnsi" w:hAnsiTheme="minorHAnsi" w:cstheme="minorHAnsi"/>
          <w:highlight w:val="cyan"/>
          <w:u w:val="single"/>
        </w:rPr>
        <w:t>relates</w:t>
      </w:r>
      <w:r w:rsidRPr="000B4BE9">
        <w:rPr>
          <w:rFonts w:asciiTheme="minorHAnsi" w:hAnsiTheme="minorHAnsi" w:cstheme="minorHAnsi"/>
          <w:u w:val="single"/>
        </w:rPr>
        <w:t xml:space="preserve"> primarily </w:t>
      </w:r>
      <w:r w:rsidRPr="000B4BE9">
        <w:rPr>
          <w:rFonts w:asciiTheme="minorHAnsi" w:hAnsiTheme="minorHAnsi" w:cstheme="minorHAnsi"/>
          <w:highlight w:val="cyan"/>
          <w:u w:val="single"/>
        </w:rPr>
        <w:t xml:space="preserve">to </w:t>
      </w:r>
      <w:r w:rsidRPr="000B4BE9">
        <w:rPr>
          <w:rFonts w:asciiTheme="minorHAnsi" w:hAnsiTheme="minorHAnsi" w:cstheme="minorHAnsi"/>
          <w:b/>
          <w:iCs/>
          <w:highlight w:val="cyan"/>
          <w:u w:val="single"/>
          <w:bdr w:val="single" w:sz="8" w:space="0" w:color="auto"/>
        </w:rPr>
        <w:t>food shortages</w:t>
      </w:r>
      <w:r w:rsidRPr="00893052">
        <w:rPr>
          <w:rFonts w:asciiTheme="minorHAnsi" w:hAnsiTheme="minorHAnsi" w:cstheme="minorHAnsi"/>
          <w:sz w:val="16"/>
        </w:rPr>
        <w:t xml:space="preserve">. </w:t>
      </w:r>
      <w:r w:rsidRPr="000B4BE9">
        <w:rPr>
          <w:rFonts w:asciiTheme="minorHAnsi" w:hAnsiTheme="minorHAnsi" w:cstheme="minorHAnsi"/>
          <w:b/>
          <w:iCs/>
          <w:u w:val="single"/>
          <w:bdr w:val="single" w:sz="8" w:space="0" w:color="auto"/>
        </w:rPr>
        <w:t>In reality</w:t>
      </w:r>
      <w:r w:rsidRPr="00893052">
        <w:rPr>
          <w:rFonts w:asciiTheme="minorHAnsi" w:hAnsiTheme="minorHAnsi" w:cstheme="minorHAnsi"/>
          <w:sz w:val="16"/>
        </w:rPr>
        <w:t xml:space="preserve">,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sources of discontent are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considerably </w:t>
      </w:r>
      <w:r w:rsidRPr="000B4BE9">
        <w:rPr>
          <w:rFonts w:asciiTheme="minorHAnsi" w:hAnsiTheme="minorHAnsi" w:cstheme="minorHAnsi"/>
          <w:b/>
          <w:iCs/>
          <w:highlight w:val="cyan"/>
          <w:u w:val="single"/>
          <w:bdr w:val="single" w:sz="8" w:space="0" w:color="auto"/>
        </w:rPr>
        <w:t>more complex</w:t>
      </w:r>
      <w:r w:rsidRPr="000B4BE9">
        <w:rPr>
          <w:rFonts w:asciiTheme="minorHAnsi" w:hAnsiTheme="minorHAnsi" w:cstheme="minorHAnsi"/>
          <w:u w:val="single"/>
        </w:rPr>
        <w:t xml:space="preserve"> – linked to </w:t>
      </w:r>
      <w:r w:rsidRPr="000B4BE9">
        <w:rPr>
          <w:rFonts w:asciiTheme="minorHAnsi" w:hAnsiTheme="minorHAnsi" w:cstheme="minorHAnsi"/>
          <w:b/>
          <w:iCs/>
          <w:highlight w:val="cyan"/>
          <w:u w:val="single"/>
          <w:bdr w:val="single" w:sz="8" w:space="0" w:color="auto"/>
        </w:rPr>
        <w:t>political structures</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land</w:t>
      </w:r>
      <w:r w:rsidRPr="000B4BE9">
        <w:rPr>
          <w:rFonts w:asciiTheme="minorHAnsi" w:hAnsiTheme="minorHAnsi" w:cstheme="minorHAnsi"/>
          <w:b/>
          <w:iCs/>
          <w:u w:val="single"/>
          <w:bdr w:val="single" w:sz="8" w:space="0" w:color="auto"/>
        </w:rPr>
        <w:t xml:space="preserve"> ownership</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corruption</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desire for</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democratic </w:t>
      </w:r>
      <w:r w:rsidRPr="000B4BE9">
        <w:rPr>
          <w:rFonts w:asciiTheme="minorHAnsi" w:hAnsiTheme="minorHAnsi" w:cstheme="minorHAnsi"/>
          <w:b/>
          <w:iCs/>
          <w:highlight w:val="cyan"/>
          <w:u w:val="single"/>
          <w:bdr w:val="single" w:sz="8" w:space="0" w:color="auto"/>
        </w:rPr>
        <w:t>reforms</w:t>
      </w:r>
      <w:r w:rsidRPr="000B4BE9">
        <w:rPr>
          <w:rFonts w:asciiTheme="minorHAnsi" w:hAnsiTheme="minorHAnsi" w:cstheme="minorHAnsi"/>
          <w:highlight w:val="cyan"/>
          <w:u w:val="single"/>
        </w:rPr>
        <w:t xml:space="preserve"> and</w:t>
      </w:r>
      <w:r w:rsidRPr="000B4BE9">
        <w:rPr>
          <w:rFonts w:asciiTheme="minorHAnsi" w:hAnsiTheme="minorHAnsi" w:cstheme="minorHAnsi"/>
          <w:u w:val="single"/>
        </w:rPr>
        <w:t xml:space="preserve"> general </w:t>
      </w:r>
      <w:r w:rsidRPr="000B4BE9">
        <w:rPr>
          <w:rFonts w:asciiTheme="minorHAnsi" w:hAnsiTheme="minorHAnsi" w:cstheme="minorHAnsi"/>
          <w:b/>
          <w:iCs/>
          <w:highlight w:val="cyan"/>
          <w:u w:val="single"/>
          <w:bdr w:val="single" w:sz="8" w:space="0" w:color="auto"/>
        </w:rPr>
        <w:t>economic problems</w:t>
      </w:r>
      <w:r w:rsidRPr="000B4BE9">
        <w:rPr>
          <w:rFonts w:asciiTheme="minorHAnsi" w:hAnsiTheme="minorHAnsi" w:cstheme="minorHAnsi"/>
          <w:b/>
          <w:iCs/>
          <w:u w:val="single"/>
          <w:bdr w:val="single" w:sz="8" w:space="0" w:color="auto"/>
        </w:rPr>
        <w:t xml:space="preserve"> </w:t>
      </w:r>
      <w:r w:rsidRPr="00893052">
        <w:rPr>
          <w:rFonts w:asciiTheme="minorHAnsi" w:hAnsiTheme="minorHAnsi" w:cstheme="minorHAnsi"/>
          <w:sz w:val="16"/>
        </w:rPr>
        <w:t xml:space="preserve">– where the price of food is seen in the context of general increases in the cost of living. </w:t>
      </w:r>
      <w:r w:rsidRPr="000B4BE9">
        <w:rPr>
          <w:rFonts w:asciiTheme="minorHAnsi" w:hAnsiTheme="minorHAnsi" w:cstheme="minorHAnsi"/>
          <w:u w:val="single"/>
        </w:rPr>
        <w:t xml:space="preserve">Research has shown that while the international media have a tendency to seek </w:t>
      </w:r>
      <w:r w:rsidRPr="000B4BE9">
        <w:rPr>
          <w:rFonts w:asciiTheme="minorHAnsi" w:hAnsiTheme="minorHAnsi" w:cstheme="minorHAnsi"/>
          <w:b/>
          <w:iCs/>
          <w:u w:val="single"/>
          <w:bdr w:val="single" w:sz="8" w:space="0" w:color="auto"/>
        </w:rPr>
        <w:t>simple resource-related explanations</w:t>
      </w:r>
      <w:r w:rsidRPr="000B4BE9">
        <w:rPr>
          <w:rFonts w:asciiTheme="minorHAnsi" w:hAnsiTheme="minorHAnsi" w:cstheme="minorHAnsi"/>
          <w:u w:val="single"/>
        </w:rPr>
        <w:t xml:space="preserve"> – such as drought or famine – for conflicts</w:t>
      </w:r>
      <w:r w:rsidRPr="00893052">
        <w:rPr>
          <w:rFonts w:asciiTheme="minorHAnsi" w:hAnsiTheme="minorHAnsi" w:cstheme="minorHAnsi"/>
          <w:sz w:val="16"/>
        </w:rPr>
        <w:t xml:space="preserve"> in the Global South, </w:t>
      </w:r>
      <w:r w:rsidRPr="000B4BE9">
        <w:rPr>
          <w:rFonts w:asciiTheme="minorHAnsi" w:hAnsiTheme="minorHAnsi" w:cstheme="minorHAnsi"/>
          <w:u w:val="single"/>
        </w:rPr>
        <w:t xml:space="preserve">debates in the local media are permeated by </w:t>
      </w:r>
      <w:r w:rsidRPr="000B4BE9">
        <w:rPr>
          <w:rFonts w:asciiTheme="minorHAnsi" w:hAnsiTheme="minorHAnsi" w:cstheme="minorHAnsi"/>
          <w:b/>
          <w:iCs/>
          <w:u w:val="single"/>
          <w:bdr w:val="single" w:sz="8" w:space="0" w:color="auto"/>
        </w:rPr>
        <w:t>more complex political relationships.</w:t>
      </w:r>
    </w:p>
    <w:bookmarkEnd w:id="12"/>
    <w:p w14:paraId="20AC8003" w14:textId="77777777" w:rsidR="00673206" w:rsidRPr="00EF6D33" w:rsidRDefault="00673206" w:rsidP="00673206"/>
    <w:p w14:paraId="14B7BBA0" w14:textId="77777777" w:rsidR="00673206" w:rsidRDefault="00673206" w:rsidP="00673206">
      <w:pPr>
        <w:pStyle w:val="Heading2"/>
      </w:pPr>
      <w:r>
        <w:lastRenderedPageBreak/>
        <w:t>ADV 2</w:t>
      </w:r>
    </w:p>
    <w:p w14:paraId="67A59601" w14:textId="77777777" w:rsidR="00673206" w:rsidRDefault="00673206" w:rsidP="00673206">
      <w:pPr>
        <w:pStyle w:val="Heading3"/>
      </w:pPr>
      <w:r>
        <w:lastRenderedPageBreak/>
        <w:t>1NC</w:t>
      </w:r>
    </w:p>
    <w:p w14:paraId="56789CFF" w14:textId="77777777" w:rsidR="00673206" w:rsidRDefault="00673206" w:rsidP="00673206">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6C2BCD68" w14:textId="77777777" w:rsidR="00673206" w:rsidRDefault="00673206" w:rsidP="00673206">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677408C3" w14:textId="77777777" w:rsidR="00673206" w:rsidRPr="006D04A1" w:rsidRDefault="00673206" w:rsidP="00673206">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698115F3" w14:textId="77777777" w:rsidR="00673206" w:rsidRPr="00C7511C" w:rsidRDefault="00673206" w:rsidP="00673206">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183407D0" w14:textId="77777777" w:rsidR="00673206" w:rsidRPr="00C7511C" w:rsidRDefault="00673206" w:rsidP="00673206">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1F1C65B2" w14:textId="77777777" w:rsidR="00673206" w:rsidRPr="00C7511C" w:rsidRDefault="00673206" w:rsidP="00673206">
      <w:pPr>
        <w:rPr>
          <w:sz w:val="16"/>
        </w:rPr>
      </w:pPr>
      <w:r w:rsidRPr="00C7511C">
        <w:rPr>
          <w:sz w:val="16"/>
        </w:rPr>
        <w:t>Still, "a fair amount of volatility is possible," he said, with tariff uncertainty and mid-term elections at the end of the year.</w:t>
      </w:r>
    </w:p>
    <w:p w14:paraId="1F761ACF" w14:textId="77777777" w:rsidR="00673206" w:rsidRPr="00C7511C" w:rsidRDefault="00673206" w:rsidP="00673206">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10EF3312" w14:textId="77777777" w:rsidR="00673206" w:rsidRPr="00C7511C" w:rsidRDefault="00673206" w:rsidP="00673206">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4386F209" w14:textId="77777777" w:rsidR="00673206" w:rsidRPr="00C7511C" w:rsidRDefault="00673206" w:rsidP="00673206">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2B001B76" w14:textId="77777777" w:rsidR="00673206" w:rsidRPr="00C7511C" w:rsidRDefault="00673206" w:rsidP="00673206">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3E2A4FB0" w14:textId="77777777" w:rsidR="00673206" w:rsidRPr="00C7511C" w:rsidRDefault="00673206" w:rsidP="00673206">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783FFA43" w14:textId="77777777" w:rsidR="00673206" w:rsidRPr="00C7511C" w:rsidRDefault="00673206" w:rsidP="00673206">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4970C8B0" w14:textId="77777777" w:rsidR="00673206" w:rsidRDefault="00673206" w:rsidP="00673206">
      <w:pPr>
        <w:pStyle w:val="Heading4"/>
      </w:pPr>
      <w:r>
        <w:t xml:space="preserve">Especially since the new NLRB quorum is Christmas </w:t>
      </w:r>
      <w:r w:rsidRPr="009811FB">
        <w:rPr>
          <w:u w:val="single"/>
        </w:rPr>
        <w:t>for employers</w:t>
      </w:r>
      <w:r>
        <w:t>.</w:t>
      </w:r>
    </w:p>
    <w:p w14:paraId="06CFD471" w14:textId="77777777" w:rsidR="00673206" w:rsidRPr="00D2014E" w:rsidRDefault="00673206" w:rsidP="00673206">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6E15B7FB" w14:textId="77777777" w:rsidR="00673206" w:rsidRPr="00D2014E" w:rsidRDefault="00673206" w:rsidP="00673206">
      <w:pPr>
        <w:rPr>
          <w:sz w:val="16"/>
        </w:rPr>
      </w:pPr>
      <w:r w:rsidRPr="00D2014E">
        <w:rPr>
          <w:sz w:val="16"/>
        </w:rPr>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to </w:t>
      </w:r>
      <w:r w:rsidRPr="00D2014E">
        <w:rPr>
          <w:rStyle w:val="Emphasis"/>
          <w:highlight w:val="cyan"/>
        </w:rPr>
        <w:t>hit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52401C95" w14:textId="77777777" w:rsidR="00673206" w:rsidRPr="00D2014E" w:rsidRDefault="00673206" w:rsidP="00673206">
      <w:pPr>
        <w:rPr>
          <w:sz w:val="16"/>
        </w:rPr>
      </w:pPr>
      <w:r w:rsidRPr="00D2014E">
        <w:rPr>
          <w:sz w:val="16"/>
        </w:rPr>
        <w:lastRenderedPageBreak/>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00955879" w14:textId="77777777" w:rsidR="00673206" w:rsidRPr="00D2014E" w:rsidRDefault="00673206" w:rsidP="00673206">
      <w:pPr>
        <w:rPr>
          <w:sz w:val="16"/>
        </w:rPr>
      </w:pPr>
      <w:r w:rsidRPr="00D2014E">
        <w:rPr>
          <w:sz w:val="16"/>
        </w:rPr>
        <w:t xml:space="preserve">The NLRB has five members who issue rulings that govern American labor law. However, in order to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7C6FD359" w14:textId="77777777" w:rsidR="00673206" w:rsidRPr="00080DB9" w:rsidRDefault="00673206" w:rsidP="00673206">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690C02C7" w14:textId="77777777" w:rsidR="00673206" w:rsidRDefault="00673206" w:rsidP="00673206">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0CD384DB" w14:textId="77777777" w:rsidR="00673206" w:rsidRPr="003A51BD" w:rsidRDefault="00673206" w:rsidP="00673206">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299C8300" w14:textId="77777777" w:rsidR="00673206" w:rsidRPr="003A51BD" w:rsidRDefault="00673206" w:rsidP="00673206">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745A6EBD" w14:textId="77777777" w:rsidR="00673206" w:rsidRPr="003A51BD" w:rsidRDefault="00673206" w:rsidP="00673206">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4C573D66" w14:textId="77777777" w:rsidR="00673206" w:rsidRPr="003A51BD" w:rsidRDefault="00673206" w:rsidP="00673206">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49DB4BBE" w14:textId="77777777" w:rsidR="00673206" w:rsidRPr="003A51BD" w:rsidRDefault="00673206" w:rsidP="00673206">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7CF5A21E" w14:textId="77777777" w:rsidR="00673206" w:rsidRPr="003A51BD" w:rsidRDefault="00673206" w:rsidP="00673206">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765960E4" w14:textId="77777777" w:rsidR="00673206" w:rsidRPr="003A51BD" w:rsidRDefault="00673206" w:rsidP="00673206">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5DE6FEBE" w14:textId="77777777" w:rsidR="00673206" w:rsidRPr="003A51BD" w:rsidRDefault="00673206" w:rsidP="00673206">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01C798DE" w14:textId="77777777" w:rsidR="00673206" w:rsidRPr="003A51BD" w:rsidRDefault="00673206" w:rsidP="00673206">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614027F5" w14:textId="77777777" w:rsidR="00673206" w:rsidRPr="003A51BD" w:rsidRDefault="00673206" w:rsidP="00673206">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7549BB65" w14:textId="77777777" w:rsidR="00673206" w:rsidRDefault="00673206" w:rsidP="00673206">
      <w:pPr>
        <w:rPr>
          <w:rFonts w:asciiTheme="minorHAnsi" w:hAnsiTheme="minorHAnsi" w:cstheme="minorBidi"/>
        </w:rPr>
      </w:pPr>
    </w:p>
    <w:p w14:paraId="28A6F6EC" w14:textId="77777777" w:rsidR="00673206" w:rsidRPr="00EC3457" w:rsidRDefault="00673206" w:rsidP="00673206">
      <w:pPr>
        <w:pStyle w:val="Heading3"/>
      </w:pPr>
      <w:r>
        <w:lastRenderedPageBreak/>
        <w:t>Case---1NC</w:t>
      </w:r>
    </w:p>
    <w:p w14:paraId="285B7E7F" w14:textId="77777777" w:rsidR="00673206" w:rsidRDefault="00673206" w:rsidP="00673206">
      <w:pPr>
        <w:pStyle w:val="Heading4"/>
      </w:pPr>
      <w:r>
        <w:t xml:space="preserve">Wage suppression is a </w:t>
      </w:r>
      <w:r w:rsidRPr="00F578AF">
        <w:rPr>
          <w:u w:val="single"/>
        </w:rPr>
        <w:t>biased</w:t>
      </w:r>
      <w:r>
        <w:t xml:space="preserve">, </w:t>
      </w:r>
      <w:r w:rsidRPr="00F578AF">
        <w:rPr>
          <w:u w:val="single"/>
        </w:rPr>
        <w:t>cherrypicked</w:t>
      </w:r>
      <w:r>
        <w:t xml:space="preserve"> myth. </w:t>
      </w:r>
    </w:p>
    <w:p w14:paraId="5910A1E8" w14:textId="77777777" w:rsidR="00673206" w:rsidRDefault="00673206" w:rsidP="00673206">
      <w:r w:rsidRPr="006037BB">
        <w:rPr>
          <w:rStyle w:val="Style13ptBold"/>
        </w:rPr>
        <w:t>Lincicome 20</w:t>
      </w:r>
      <w:r>
        <w:t xml:space="preserve">, Vice President of the </w:t>
      </w:r>
      <w:r w:rsidRPr="006037BB">
        <w:t>Cato’s Herbert A. Stiefel Center for Trade Policy Studies</w:t>
      </w:r>
      <w:r>
        <w:t xml:space="preserve">, BA in Political Science from the University of Virginia, JD from the University of Virginia School of Law </w:t>
      </w:r>
      <w:r w:rsidRPr="006037BB">
        <w:t>(</w:t>
      </w:r>
      <w:r>
        <w:t>Scott Lincicome, October 9, 2020, “</w:t>
      </w:r>
      <w:r w:rsidRPr="006037BB">
        <w:t>The Annoying Persistence of the Income Stagnation Myth</w:t>
      </w:r>
      <w:r>
        <w:t xml:space="preserve">,” CATO Institute, </w:t>
      </w:r>
      <w:r w:rsidRPr="006037BB">
        <w:t>https://www.cato.org/commentary/annoying-persistence-income-stagnation-myth</w:t>
      </w:r>
      <w:r>
        <w:t>)</w:t>
      </w:r>
    </w:p>
    <w:p w14:paraId="6E201DF7" w14:textId="77777777" w:rsidR="00673206" w:rsidRPr="006037BB" w:rsidRDefault="00673206" w:rsidP="00673206">
      <w:pPr>
        <w:rPr>
          <w:sz w:val="16"/>
        </w:rPr>
      </w:pPr>
      <w:r w:rsidRPr="006037BB">
        <w:rPr>
          <w:sz w:val="16"/>
        </w:rPr>
        <w:t xml:space="preserve">This might come as a surprise to many readers who for years have listened to politicians and pundits decry </w:t>
      </w:r>
      <w:r w:rsidRPr="006037BB">
        <w:rPr>
          <w:rStyle w:val="StyleUnderline"/>
        </w:rPr>
        <w:t xml:space="preserve">income or </w:t>
      </w:r>
      <w:r w:rsidRPr="006037BB">
        <w:rPr>
          <w:rStyle w:val="Emphasis"/>
        </w:rPr>
        <w:t xml:space="preserve">wage </w:t>
      </w:r>
      <w:r w:rsidRPr="006037BB">
        <w:rPr>
          <w:rStyle w:val="Emphasis"/>
          <w:highlight w:val="cyan"/>
        </w:rPr>
        <w:t>“stagnation”</w:t>
      </w:r>
      <w:r w:rsidRPr="006037BB">
        <w:rPr>
          <w:sz w:val="16"/>
        </w:rPr>
        <w:t xml:space="preserve"> as one of the biggest problems of our time (and a big reason why capitalism or “libertarian economics” or whatever needs to be jettisoned). It’s a conventional wisdom that arose, in my opinion, because: (1) popular, but inaccurate or incomplete, measures of “middle class incomes” once showed stagnation; (2) few people updated their priors when new, more accurate data emerged; and (3) by that time the “stagnant incomes” talking point had become embedded in the national political psyche.</w:t>
      </w:r>
    </w:p>
    <w:p w14:paraId="612A8104" w14:textId="77777777" w:rsidR="00673206" w:rsidRPr="006037BB" w:rsidRDefault="00673206" w:rsidP="00673206">
      <w:pPr>
        <w:rPr>
          <w:sz w:val="16"/>
        </w:rPr>
      </w:pPr>
      <w:r w:rsidRPr="006037BB">
        <w:rPr>
          <w:rStyle w:val="StyleUnderline"/>
        </w:rPr>
        <w:t xml:space="preserve">But </w:t>
      </w:r>
      <w:r w:rsidRPr="006037BB">
        <w:rPr>
          <w:rStyle w:val="StyleUnderline"/>
          <w:highlight w:val="cyan"/>
        </w:rPr>
        <w:t>it’s</w:t>
      </w:r>
      <w:r w:rsidRPr="006037BB">
        <w:rPr>
          <w:sz w:val="16"/>
        </w:rPr>
        <w:t xml:space="preserve"> (mostly) </w:t>
      </w:r>
      <w:r w:rsidRPr="006037BB">
        <w:rPr>
          <w:rStyle w:val="Emphasis"/>
          <w:highlight w:val="cyan"/>
        </w:rPr>
        <w:t>wrong</w:t>
      </w:r>
      <w:r w:rsidRPr="006037BB">
        <w:rPr>
          <w:sz w:val="16"/>
        </w:rPr>
        <w:t xml:space="preserve">. In general, </w:t>
      </w:r>
      <w:r w:rsidRPr="006037BB">
        <w:rPr>
          <w:rStyle w:val="StyleUnderline"/>
        </w:rPr>
        <w:t xml:space="preserve">inflation-adjusted </w:t>
      </w:r>
      <w:r w:rsidRPr="006037BB">
        <w:rPr>
          <w:rStyle w:val="Emphasis"/>
          <w:highlight w:val="cyan"/>
        </w:rPr>
        <w:t>incomes</w:t>
      </w:r>
      <w:r w:rsidRPr="006037BB">
        <w:rPr>
          <w:rStyle w:val="StyleUnderline"/>
          <w:highlight w:val="cyan"/>
        </w:rPr>
        <w:t xml:space="preserve"> for all</w:t>
      </w:r>
      <w:r w:rsidRPr="006037BB">
        <w:rPr>
          <w:rStyle w:val="StyleUnderline"/>
        </w:rPr>
        <w:t xml:space="preserve"> groups</w:t>
      </w:r>
      <w:r w:rsidRPr="006037BB">
        <w:rPr>
          <w:sz w:val="16"/>
        </w:rPr>
        <w:t>—rich, poor, and in-between —</w:t>
      </w:r>
      <w:r w:rsidRPr="006037BB">
        <w:rPr>
          <w:rStyle w:val="StyleUnderline"/>
          <w:highlight w:val="cyan"/>
        </w:rPr>
        <w:t xml:space="preserve">have been </w:t>
      </w:r>
      <w:r w:rsidRPr="006037BB">
        <w:rPr>
          <w:rStyle w:val="Emphasis"/>
          <w:highlight w:val="cyan"/>
        </w:rPr>
        <w:t>increasing</w:t>
      </w:r>
      <w:r w:rsidRPr="006037BB">
        <w:rPr>
          <w:rStyle w:val="Emphasis"/>
        </w:rPr>
        <w:t xml:space="preserve"> for decades</w:t>
      </w:r>
      <w:r w:rsidRPr="006037BB">
        <w:rPr>
          <w:sz w:val="16"/>
        </w:rPr>
        <w:t xml:space="preserve">, and </w:t>
      </w:r>
      <w:r w:rsidRPr="006037BB">
        <w:rPr>
          <w:rStyle w:val="StyleUnderline"/>
        </w:rPr>
        <w:t xml:space="preserve">the </w:t>
      </w:r>
      <w:r w:rsidRPr="006037BB">
        <w:rPr>
          <w:rStyle w:val="StyleUnderline"/>
          <w:highlight w:val="cyan"/>
        </w:rPr>
        <w:t xml:space="preserve">middle class is </w:t>
      </w:r>
      <w:r w:rsidRPr="006037BB">
        <w:rPr>
          <w:rStyle w:val="Emphasis"/>
          <w:highlight w:val="cyan"/>
        </w:rPr>
        <w:t>“disappearing”</w:t>
      </w:r>
      <w:r w:rsidRPr="006037BB">
        <w:rPr>
          <w:rStyle w:val="StyleUnderline"/>
          <w:highlight w:val="cyan"/>
        </w:rPr>
        <w:t xml:space="preserve"> into </w:t>
      </w:r>
      <w:r w:rsidRPr="006037BB">
        <w:rPr>
          <w:rStyle w:val="Emphasis"/>
          <w:highlight w:val="cyan"/>
        </w:rPr>
        <w:t>higher</w:t>
      </w:r>
      <w:r w:rsidRPr="006037BB">
        <w:rPr>
          <w:rStyle w:val="Emphasis"/>
        </w:rPr>
        <w:t xml:space="preserve"> income </w:t>
      </w:r>
      <w:r w:rsidRPr="006037BB">
        <w:rPr>
          <w:rStyle w:val="Emphasis"/>
          <w:highlight w:val="cyan"/>
        </w:rPr>
        <w:t>brackets</w:t>
      </w:r>
      <w:r w:rsidRPr="006037BB">
        <w:rPr>
          <w:rStyle w:val="StyleUnderline"/>
        </w:rPr>
        <w:t>.</w:t>
      </w:r>
      <w:r w:rsidRPr="006037BB">
        <w:rPr>
          <w:sz w:val="16"/>
        </w:rPr>
        <w:t> </w:t>
      </w:r>
    </w:p>
    <w:p w14:paraId="36A4730F" w14:textId="77777777" w:rsidR="00673206" w:rsidRPr="006037BB" w:rsidRDefault="00673206" w:rsidP="00673206">
      <w:pPr>
        <w:rPr>
          <w:sz w:val="16"/>
        </w:rPr>
      </w:pPr>
      <w:r w:rsidRPr="006037BB">
        <w:rPr>
          <w:sz w:val="16"/>
        </w:rPr>
        <w:t>Today we’ll try to break through the mania and examine several ways that incomes might have appeared “stagnant” in the past, and why it’s so important to get this right today.</w:t>
      </w:r>
    </w:p>
    <w:p w14:paraId="5DDEE2E9" w14:textId="77777777" w:rsidR="00673206" w:rsidRPr="006037BB" w:rsidRDefault="00673206" w:rsidP="00673206">
      <w:pPr>
        <w:rPr>
          <w:sz w:val="16"/>
        </w:rPr>
      </w:pPr>
      <w:r w:rsidRPr="006037BB">
        <w:rPr>
          <w:sz w:val="16"/>
        </w:rPr>
        <w:t>Timing</w:t>
      </w:r>
    </w:p>
    <w:p w14:paraId="4AB3E407" w14:textId="77777777" w:rsidR="00673206" w:rsidRPr="006037BB" w:rsidRDefault="00673206" w:rsidP="00673206">
      <w:pPr>
        <w:rPr>
          <w:sz w:val="16"/>
        </w:rPr>
      </w:pPr>
      <w:r w:rsidRPr="006037BB">
        <w:rPr>
          <w:sz w:val="16"/>
        </w:rPr>
        <w:t xml:space="preserve">One of </w:t>
      </w:r>
      <w:r w:rsidRPr="006037BB">
        <w:rPr>
          <w:rStyle w:val="StyleUnderline"/>
        </w:rPr>
        <w:t>the</w:t>
      </w:r>
      <w:r w:rsidRPr="006037BB">
        <w:rPr>
          <w:sz w:val="16"/>
        </w:rPr>
        <w:t xml:space="preserve"> simplest and </w:t>
      </w:r>
      <w:r w:rsidRPr="006037BB">
        <w:rPr>
          <w:rStyle w:val="StyleUnderline"/>
          <w:highlight w:val="cyan"/>
        </w:rPr>
        <w:t>most common</w:t>
      </w:r>
      <w:r w:rsidRPr="006037BB">
        <w:rPr>
          <w:sz w:val="16"/>
        </w:rPr>
        <w:t xml:space="preserve"> “income stagnation” </w:t>
      </w:r>
      <w:r w:rsidRPr="006037BB">
        <w:rPr>
          <w:rStyle w:val="StyleUnderline"/>
          <w:highlight w:val="cyan"/>
        </w:rPr>
        <w:t>errors is</w:t>
      </w:r>
      <w:r w:rsidRPr="006037BB">
        <w:rPr>
          <w:sz w:val="16"/>
        </w:rPr>
        <w:t xml:space="preserve"> the assessment of trends over </w:t>
      </w:r>
      <w:r w:rsidRPr="006037BB">
        <w:rPr>
          <w:rStyle w:val="Emphasis"/>
          <w:highlight w:val="cyan"/>
        </w:rPr>
        <w:t>cherry-picked</w:t>
      </w:r>
      <w:r w:rsidRPr="006037BB">
        <w:rPr>
          <w:rStyle w:val="StyleUnderline"/>
          <w:highlight w:val="cyan"/>
        </w:rPr>
        <w:t xml:space="preserve"> periods</w:t>
      </w:r>
      <w:r w:rsidRPr="006037BB">
        <w:rPr>
          <w:rStyle w:val="StyleUnderline"/>
        </w:rPr>
        <w:t xml:space="preserve"> of </w:t>
      </w:r>
      <w:r w:rsidRPr="006037BB">
        <w:rPr>
          <w:rStyle w:val="Emphasis"/>
        </w:rPr>
        <w:t>time</w:t>
      </w:r>
      <w:r w:rsidRPr="006037BB">
        <w:rPr>
          <w:sz w:val="16"/>
        </w:rPr>
        <w:t>—especially ones that start at the peak of a business cycle and end in the trough. This was particularly a problem during and immediately following the Great Recession, which did a real number on incomes (and pretty much everything else) to a much greater extent, we now know, than we realized at the time. Numerous analyses simply ignored that fact and presented income and other economic data as if recession-induced nadir were the new normal. It rarely (if ever) is.</w:t>
      </w:r>
    </w:p>
    <w:p w14:paraId="723FC325" w14:textId="77777777" w:rsidR="00673206" w:rsidRPr="006037BB" w:rsidRDefault="00673206" w:rsidP="00673206">
      <w:pPr>
        <w:rPr>
          <w:sz w:val="16"/>
        </w:rPr>
      </w:pPr>
      <w:r w:rsidRPr="006037BB">
        <w:rPr>
          <w:sz w:val="16"/>
        </w:rPr>
        <w:t xml:space="preserve">It’s thus critical to examine all economic trends—including incomes—between similar points in the business cycle or over as long a period as possible (to let readers see the trends for themselves). For example, if you looked at a common measure of income—real (inflation-adjusted) median household income from the Census Bureau—between 2006 and 2014, it looks really bad. However, </w:t>
      </w:r>
      <w:r w:rsidRPr="006037BB">
        <w:rPr>
          <w:rStyle w:val="StyleUnderline"/>
        </w:rPr>
        <w:t xml:space="preserve">if you </w:t>
      </w:r>
      <w:r w:rsidRPr="006037BB">
        <w:rPr>
          <w:rStyle w:val="StyleUnderline"/>
          <w:highlight w:val="cyan"/>
        </w:rPr>
        <w:t>extend</w:t>
      </w:r>
      <w:r w:rsidRPr="006037BB">
        <w:rPr>
          <w:rStyle w:val="StyleUnderline"/>
        </w:rPr>
        <w:t xml:space="preserve"> the</w:t>
      </w:r>
      <w:r w:rsidRPr="006037BB">
        <w:rPr>
          <w:sz w:val="16"/>
        </w:rPr>
        <w:t> exact same series </w:t>
      </w:r>
      <w:r w:rsidRPr="006037BB">
        <w:rPr>
          <w:rStyle w:val="StyleUnderline"/>
          <w:highlight w:val="cyan"/>
        </w:rPr>
        <w:t xml:space="preserve">to the </w:t>
      </w:r>
      <w:r w:rsidRPr="006037BB">
        <w:rPr>
          <w:rStyle w:val="Emphasis"/>
          <w:highlight w:val="cyan"/>
        </w:rPr>
        <w:t>maximum period</w:t>
      </w:r>
      <w:r w:rsidRPr="006037BB">
        <w:rPr>
          <w:rStyle w:val="StyleUnderline"/>
        </w:rPr>
        <w:t xml:space="preserve"> provided</w:t>
      </w:r>
      <w:r w:rsidRPr="006037BB">
        <w:rPr>
          <w:sz w:val="16"/>
        </w:rPr>
        <w:t xml:space="preserve"> in the St. Louis Fed’s FRED database (1984–2019), </w:t>
      </w:r>
      <w:r w:rsidRPr="006037BB">
        <w:rPr>
          <w:rStyle w:val="StyleUnderline"/>
        </w:rPr>
        <w:t xml:space="preserve">the picture </w:t>
      </w:r>
      <w:r w:rsidRPr="006037BB">
        <w:rPr>
          <w:rStyle w:val="Emphasis"/>
        </w:rPr>
        <w:t>changes:</w:t>
      </w:r>
    </w:p>
    <w:p w14:paraId="132E6425" w14:textId="77777777" w:rsidR="00673206" w:rsidRPr="00A926C4" w:rsidRDefault="00673206" w:rsidP="00673206">
      <w:pPr>
        <w:rPr>
          <w:sz w:val="16"/>
        </w:rPr>
      </w:pPr>
      <w:r w:rsidRPr="00A926C4">
        <w:rPr>
          <w:noProof/>
          <w:sz w:val="16"/>
        </w:rPr>
        <w:drawing>
          <wp:inline distT="0" distB="0" distL="0" distR="0" wp14:anchorId="7195BE9D" wp14:editId="18BE8B4B">
            <wp:extent cx="6053621" cy="2334079"/>
            <wp:effectExtent l="0" t="0" r="4445" b="9525"/>
            <wp:docPr id="218592560"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92560" name="Picture 1" descr="A graph on a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9764" cy="2336447"/>
                    </a:xfrm>
                    <a:prstGeom prst="rect">
                      <a:avLst/>
                    </a:prstGeom>
                    <a:noFill/>
                    <a:ln>
                      <a:noFill/>
                    </a:ln>
                  </pic:spPr>
                </pic:pic>
              </a:graphicData>
            </a:graphic>
          </wp:inline>
        </w:drawing>
      </w:r>
    </w:p>
    <w:p w14:paraId="75C4A319" w14:textId="77777777" w:rsidR="00673206" w:rsidRPr="006037BB" w:rsidRDefault="00673206" w:rsidP="00673206">
      <w:pPr>
        <w:rPr>
          <w:sz w:val="16"/>
        </w:rPr>
      </w:pPr>
      <w:r w:rsidRPr="006037BB">
        <w:rPr>
          <w:rStyle w:val="StyleUnderline"/>
          <w:highlight w:val="cyan"/>
        </w:rPr>
        <w:t>All of a sudden,</w:t>
      </w:r>
      <w:r w:rsidRPr="006037BB">
        <w:rPr>
          <w:rStyle w:val="StyleUnderline"/>
        </w:rPr>
        <w:t xml:space="preserve"> the </w:t>
      </w:r>
      <w:r w:rsidRPr="006037BB">
        <w:rPr>
          <w:rStyle w:val="Emphasis"/>
          <w:highlight w:val="cyan"/>
        </w:rPr>
        <w:t>“stagnation”</w:t>
      </w:r>
      <w:r w:rsidRPr="006037BB">
        <w:rPr>
          <w:sz w:val="16"/>
        </w:rPr>
        <w:t xml:space="preserve"> we were told was the New Normal </w:t>
      </w:r>
      <w:r w:rsidRPr="006037BB">
        <w:rPr>
          <w:rStyle w:val="Emphasis"/>
          <w:highlight w:val="cyan"/>
        </w:rPr>
        <w:t>disappears</w:t>
      </w:r>
      <w:r w:rsidRPr="006037BB">
        <w:rPr>
          <w:sz w:val="16"/>
        </w:rPr>
        <w:t xml:space="preserve"> over the longer term, </w:t>
      </w:r>
      <w:r w:rsidRPr="006037BB">
        <w:rPr>
          <w:rStyle w:val="StyleUnderline"/>
          <w:highlight w:val="cyan"/>
        </w:rPr>
        <w:t>as</w:t>
      </w:r>
      <w:r w:rsidRPr="006037BB">
        <w:rPr>
          <w:rStyle w:val="StyleUnderline"/>
        </w:rPr>
        <w:t xml:space="preserve"> generational </w:t>
      </w:r>
      <w:r w:rsidRPr="006037BB">
        <w:rPr>
          <w:rStyle w:val="StyleUnderline"/>
          <w:highlight w:val="cyan"/>
        </w:rPr>
        <w:t xml:space="preserve">gains </w:t>
      </w:r>
      <w:r w:rsidRPr="006037BB">
        <w:rPr>
          <w:rStyle w:val="Emphasis"/>
          <w:highlight w:val="cyan"/>
        </w:rPr>
        <w:t>absorb</w:t>
      </w:r>
      <w:r w:rsidRPr="006037BB">
        <w:rPr>
          <w:rStyle w:val="StyleUnderline"/>
        </w:rPr>
        <w:t xml:space="preserve"> the </w:t>
      </w:r>
      <w:r w:rsidRPr="006037BB">
        <w:rPr>
          <w:rStyle w:val="StyleUnderline"/>
          <w:highlight w:val="cyan"/>
        </w:rPr>
        <w:t>troughs tied to</w:t>
      </w:r>
      <w:r w:rsidRPr="006037BB">
        <w:rPr>
          <w:rStyle w:val="StyleUnderline"/>
        </w:rPr>
        <w:t xml:space="preserve"> </w:t>
      </w:r>
      <w:r w:rsidRPr="006037BB">
        <w:rPr>
          <w:rStyle w:val="Emphasis"/>
        </w:rPr>
        <w:t xml:space="preserve">temporary </w:t>
      </w:r>
      <w:r w:rsidRPr="006037BB">
        <w:rPr>
          <w:rStyle w:val="Emphasis"/>
          <w:highlight w:val="cyan"/>
        </w:rPr>
        <w:t>recessions</w:t>
      </w:r>
      <w:r w:rsidRPr="006037BB">
        <w:rPr>
          <w:rStyle w:val="StyleUnderline"/>
        </w:rPr>
        <w:t>.</w:t>
      </w:r>
      <w:r w:rsidRPr="006037BB">
        <w:rPr>
          <w:sz w:val="16"/>
        </w:rPr>
        <w:t> </w:t>
      </w:r>
    </w:p>
    <w:p w14:paraId="13B1F71D" w14:textId="77777777" w:rsidR="00673206" w:rsidRPr="006037BB" w:rsidRDefault="00673206" w:rsidP="00673206">
      <w:pPr>
        <w:rPr>
          <w:rStyle w:val="StyleUnderline"/>
        </w:rPr>
      </w:pPr>
      <w:r w:rsidRPr="006037BB">
        <w:rPr>
          <w:sz w:val="16"/>
        </w:rPr>
        <w:lastRenderedPageBreak/>
        <w:t xml:space="preserve">As discussed next, however, </w:t>
      </w:r>
      <w:r w:rsidRPr="006037BB">
        <w:rPr>
          <w:rStyle w:val="Emphasis"/>
        </w:rPr>
        <w:t>even this</w:t>
      </w:r>
      <w:r w:rsidRPr="006037BB">
        <w:rPr>
          <w:sz w:val="16"/>
        </w:rPr>
        <w:t xml:space="preserve"> more </w:t>
      </w:r>
      <w:r w:rsidRPr="006037BB">
        <w:rPr>
          <w:rStyle w:val="StyleUnderline"/>
        </w:rPr>
        <w:t xml:space="preserve">optimistic series is </w:t>
      </w:r>
      <w:r w:rsidRPr="006037BB">
        <w:rPr>
          <w:rStyle w:val="Emphasis"/>
        </w:rPr>
        <w:t>too pessimistic</w:t>
      </w:r>
      <w:r w:rsidRPr="006037BB">
        <w:rPr>
          <w:rStyle w:val="StyleUnderline"/>
        </w:rPr>
        <w:t>.</w:t>
      </w:r>
    </w:p>
    <w:p w14:paraId="2D61BEC5" w14:textId="77777777" w:rsidR="00673206" w:rsidRPr="006037BB" w:rsidRDefault="00673206" w:rsidP="00673206">
      <w:pPr>
        <w:rPr>
          <w:sz w:val="12"/>
          <w:szCs w:val="12"/>
        </w:rPr>
      </w:pPr>
      <w:r w:rsidRPr="006037BB">
        <w:rPr>
          <w:sz w:val="12"/>
          <w:szCs w:val="12"/>
        </w:rPr>
        <w:t>Tracking Individuals Versus Tracking Groups</w:t>
      </w:r>
    </w:p>
    <w:p w14:paraId="19E05DFD" w14:textId="77777777" w:rsidR="00673206" w:rsidRPr="006037BB" w:rsidRDefault="00673206" w:rsidP="00673206">
      <w:pPr>
        <w:rPr>
          <w:sz w:val="12"/>
          <w:szCs w:val="12"/>
        </w:rPr>
      </w:pPr>
      <w:r w:rsidRPr="006037BB">
        <w:rPr>
          <w:sz w:val="12"/>
          <w:szCs w:val="12"/>
        </w:rPr>
        <w:t>Another common problem with “stagnation” analyses is that they look at the experiences of certain groups over time instead of the actual people within those groups. Doing so raises all sorts of concerns because, while the groups remain the same over time, their actual composition can change dramatically. As such, analyzing the group, instead of the people in the group, is like judging Brett Favre’s quarterbacking skills since the ‘90s by just tracking the Packers quarterback stats. (Spoiler: Even with numerous copper fit braces, the ol’ Gunslinger’s not as good as those 2019 quarterback stats claim. Instead, the Packers’ QB statistics since Favre’s retirement have come thanks to his replacement Aaron Rodgers, one of the most accurate quarterbacks in NFL history.) And yet it happens—a lot.</w:t>
      </w:r>
    </w:p>
    <w:p w14:paraId="4F828541" w14:textId="77777777" w:rsidR="00673206" w:rsidRPr="006037BB" w:rsidRDefault="00673206" w:rsidP="00673206">
      <w:pPr>
        <w:rPr>
          <w:sz w:val="12"/>
          <w:szCs w:val="12"/>
        </w:rPr>
      </w:pPr>
      <w:r w:rsidRPr="006037BB">
        <w:rPr>
          <w:sz w:val="12"/>
          <w:szCs w:val="12"/>
        </w:rPr>
        <w:t>Economist Russ Roberts hit on some of these problems in a 2018 blog post:</w:t>
      </w:r>
    </w:p>
    <w:p w14:paraId="5D3F005A" w14:textId="77777777" w:rsidR="00673206" w:rsidRPr="006037BB" w:rsidRDefault="00673206" w:rsidP="00673206">
      <w:pPr>
        <w:rPr>
          <w:sz w:val="12"/>
          <w:szCs w:val="12"/>
        </w:rPr>
      </w:pPr>
      <w:r w:rsidRPr="006037BB">
        <w:rPr>
          <w:sz w:val="12"/>
          <w:szCs w:val="12"/>
        </w:rPr>
        <w:t>Many of the most pessimistic studies about the fate of the American middle class ignore the changes in the American family since the 1970s and the effects [they] have had on the way we measure changes in household income. … But the biggest problem with the pessimistic studies is that they rarely follow the same people to see how they do over time. Instead, they rely on a snapshot at two points in time. So for example, researchers look at the median income of the middle quintile in 1975 and compare that to the median income of the median quintile in 2014, say. When they find little or no change, they conclude that the average American is making no progress.</w:t>
      </w:r>
    </w:p>
    <w:p w14:paraId="54FD728E" w14:textId="77777777" w:rsidR="00673206" w:rsidRPr="006037BB" w:rsidRDefault="00673206" w:rsidP="00673206">
      <w:pPr>
        <w:rPr>
          <w:sz w:val="12"/>
          <w:szCs w:val="12"/>
        </w:rPr>
      </w:pPr>
      <w:r w:rsidRPr="006037BB">
        <w:rPr>
          <w:sz w:val="12"/>
          <w:szCs w:val="12"/>
        </w:rPr>
        <w:t>But the people in the snapshots are not the same people. You can’t use two snapshots to conclude that only the rich have made progress. It’s possible that everyone from the earlier snapshot has actually gotten richer and then been replaced by different people whose incomes will also rise. This is especially true when there is immigration. If new immigrants are disproportionately less skilled than Americans already here, measured incomes can fall even when those who are already here have steadily improving economic prospects.</w:t>
      </w:r>
    </w:p>
    <w:p w14:paraId="1A20A713" w14:textId="77777777" w:rsidR="00673206" w:rsidRPr="006037BB" w:rsidRDefault="00673206" w:rsidP="00673206">
      <w:pPr>
        <w:rPr>
          <w:sz w:val="12"/>
          <w:szCs w:val="12"/>
        </w:rPr>
      </w:pPr>
      <w:r w:rsidRPr="006037BB">
        <w:rPr>
          <w:sz w:val="12"/>
          <w:szCs w:val="12"/>
        </w:rPr>
        <w:t>And when marriage rates are falling and people are increasingly living on their own, household income can fall while every individual is doing better. Estimate[s] of economic progress based on household income are distorted by these effects.</w:t>
      </w:r>
    </w:p>
    <w:p w14:paraId="71B6568C" w14:textId="77777777" w:rsidR="00673206" w:rsidRPr="006037BB" w:rsidRDefault="00673206" w:rsidP="00673206">
      <w:pPr>
        <w:rPr>
          <w:sz w:val="12"/>
          <w:szCs w:val="12"/>
        </w:rPr>
      </w:pPr>
      <w:r w:rsidRPr="006037BB">
        <w:rPr>
          <w:sz w:val="12"/>
          <w:szCs w:val="12"/>
        </w:rPr>
        <w:t>Roberts provides several studies showing how tracking actual people, not groups, improves wage and income performance considerably, so I invite you to go there if you’re really interested in the issue. This chart is probably the most instructive:</w:t>
      </w:r>
    </w:p>
    <w:p w14:paraId="7B23201B" w14:textId="77777777" w:rsidR="00673206" w:rsidRPr="00A926C4" w:rsidRDefault="00673206" w:rsidP="00673206">
      <w:pPr>
        <w:rPr>
          <w:rStyle w:val="StyleUnderline"/>
        </w:rPr>
      </w:pPr>
      <w:r w:rsidRPr="00A926C4">
        <w:rPr>
          <w:rStyle w:val="StyleUnderline"/>
        </w:rPr>
        <w:t>[CHART OMITTED]</w:t>
      </w:r>
    </w:p>
    <w:p w14:paraId="0D93B78E" w14:textId="77777777" w:rsidR="00673206" w:rsidRPr="006037BB" w:rsidRDefault="00673206" w:rsidP="00673206">
      <w:pPr>
        <w:rPr>
          <w:sz w:val="12"/>
          <w:szCs w:val="12"/>
        </w:rPr>
      </w:pPr>
      <w:r w:rsidRPr="006037BB">
        <w:rPr>
          <w:sz w:val="12"/>
          <w:szCs w:val="12"/>
        </w:rPr>
        <w:t>As Roberts also notes, “household” changes matter too—and contrary to the conventional wisdom, the “proportion of households with two earners has actually decreased since 1980… because while more married couples are households where both spouses are working, the marriage rate has fallen.” Thus, unadjusted “household” trends can paint an inaccurate picture of changes to the individuals within those households over the same time period. It’s thus essential to adjust the household (which raises all sorts of other questions) or, even better, just to examine individual experiences (even when it’s not the same individuals).</w:t>
      </w:r>
    </w:p>
    <w:p w14:paraId="76F56CEB" w14:textId="77777777" w:rsidR="00673206" w:rsidRPr="006037BB" w:rsidRDefault="00673206" w:rsidP="00673206">
      <w:pPr>
        <w:rPr>
          <w:sz w:val="12"/>
          <w:szCs w:val="12"/>
        </w:rPr>
      </w:pPr>
      <w:r w:rsidRPr="006037BB">
        <w:rPr>
          <w:sz w:val="12"/>
          <w:szCs w:val="12"/>
        </w:rPr>
        <w:t>Doing this for incomes shows additional gains. For example, the first chart of real household income showed a decent, 30 percent increase between 1984 and 2019, but real personal income shows a 47 percent change during the same period:</w:t>
      </w:r>
    </w:p>
    <w:p w14:paraId="40606543" w14:textId="77777777" w:rsidR="00673206" w:rsidRPr="00A926C4" w:rsidRDefault="00673206" w:rsidP="00673206">
      <w:pPr>
        <w:rPr>
          <w:rStyle w:val="StyleUnderline"/>
        </w:rPr>
      </w:pPr>
      <w:r w:rsidRPr="00A926C4">
        <w:rPr>
          <w:rStyle w:val="StyleUnderline"/>
        </w:rPr>
        <w:t>[CHART OMITTED]</w:t>
      </w:r>
    </w:p>
    <w:p w14:paraId="4D1998C6" w14:textId="77777777" w:rsidR="00673206" w:rsidRPr="006037BB" w:rsidRDefault="00673206" w:rsidP="00673206">
      <w:pPr>
        <w:rPr>
          <w:sz w:val="12"/>
          <w:szCs w:val="12"/>
        </w:rPr>
      </w:pPr>
      <w:r w:rsidRPr="006037BB">
        <w:rPr>
          <w:sz w:val="12"/>
          <w:szCs w:val="12"/>
        </w:rPr>
        <w:t>In short “households” gained a little, but individuals gained much more. Starting to get undepressed yet?</w:t>
      </w:r>
    </w:p>
    <w:p w14:paraId="6A06D12C" w14:textId="77777777" w:rsidR="00673206" w:rsidRPr="006037BB" w:rsidRDefault="00673206" w:rsidP="00673206">
      <w:pPr>
        <w:rPr>
          <w:sz w:val="12"/>
          <w:szCs w:val="12"/>
        </w:rPr>
      </w:pPr>
      <w:r w:rsidRPr="006037BB">
        <w:rPr>
          <w:sz w:val="12"/>
          <w:szCs w:val="12"/>
        </w:rPr>
        <w:t>A similar problem occurs when economists track job categories instead of the actual experiences of people in those jobs. For example, a prominent strain of research on “wage polarization” examines employment trends at the occupation level, essentially categorizing occupations as high</w:t>
      </w:r>
      <w:r w:rsidRPr="006037BB">
        <w:rPr>
          <w:sz w:val="12"/>
          <w:szCs w:val="12"/>
        </w:rPr>
        <w:noBreakHyphen/>
        <w:t>, middle</w:t>
      </w:r>
      <w:r w:rsidRPr="006037BB">
        <w:rPr>
          <w:sz w:val="12"/>
          <w:szCs w:val="12"/>
        </w:rPr>
        <w:noBreakHyphen/>
        <w:t>, or low-wage and then counting them over time. Based on this approach, many economists have found occupation- based “employment polarization,” i.e., increases in high and low-paid occupations and a relative decline in middle-paid occupations, in the United States. But these economists never stopped to ask what actual wages the actual individuals within these occupations were actually making.</w:t>
      </w:r>
    </w:p>
    <w:p w14:paraId="22937EBF" w14:textId="77777777" w:rsidR="00673206" w:rsidRPr="006037BB" w:rsidRDefault="00673206" w:rsidP="00673206">
      <w:pPr>
        <w:rPr>
          <w:sz w:val="12"/>
          <w:szCs w:val="12"/>
        </w:rPr>
      </w:pPr>
      <w:r w:rsidRPr="006037BB">
        <w:rPr>
          <w:sz w:val="12"/>
          <w:szCs w:val="12"/>
        </w:rPr>
        <w:t>As I explained in a recent Cato blog post, more accurate approaches change the “polarization” narrative entirely and show that “while the American middle class is indeed shrinking, this trend has been caused less by ‘polarization’ (i.e., Americans moving both up and down the economic ladder) and more by Americans simply getting richer.” Here’s the clear evidence from one such study:</w:t>
      </w:r>
    </w:p>
    <w:p w14:paraId="0F721F3C" w14:textId="77777777" w:rsidR="00673206" w:rsidRPr="00A926C4" w:rsidRDefault="00673206" w:rsidP="00673206">
      <w:pPr>
        <w:rPr>
          <w:rStyle w:val="StyleUnderline"/>
        </w:rPr>
      </w:pPr>
      <w:r w:rsidRPr="00A926C4">
        <w:rPr>
          <w:rStyle w:val="StyleUnderline"/>
        </w:rPr>
        <w:t>[CHART OMITTED]</w:t>
      </w:r>
    </w:p>
    <w:p w14:paraId="2824FCF7" w14:textId="77777777" w:rsidR="00673206" w:rsidRPr="006037BB" w:rsidRDefault="00673206" w:rsidP="00673206">
      <w:pPr>
        <w:rPr>
          <w:sz w:val="16"/>
        </w:rPr>
      </w:pPr>
      <w:r w:rsidRPr="006037BB">
        <w:rPr>
          <w:sz w:val="16"/>
        </w:rPr>
        <w:t xml:space="preserve">As you can see, </w:t>
      </w:r>
      <w:r w:rsidRPr="006037BB">
        <w:rPr>
          <w:rStyle w:val="StyleUnderline"/>
        </w:rPr>
        <w:t xml:space="preserve">the </w:t>
      </w:r>
      <w:r w:rsidRPr="006037BB">
        <w:rPr>
          <w:rStyle w:val="Emphasis"/>
        </w:rPr>
        <w:t>general trend</w:t>
      </w:r>
      <w:r w:rsidRPr="006037BB">
        <w:rPr>
          <w:rStyle w:val="StyleUnderline"/>
        </w:rPr>
        <w:t xml:space="preserve"> since the 1970s is </w:t>
      </w:r>
      <w:r w:rsidRPr="006037BB">
        <w:rPr>
          <w:rStyle w:val="Emphasis"/>
        </w:rPr>
        <w:t>more people</w:t>
      </w:r>
      <w:r w:rsidRPr="006037BB">
        <w:rPr>
          <w:rStyle w:val="StyleUnderline"/>
        </w:rPr>
        <w:t xml:space="preserve"> entering the </w:t>
      </w:r>
      <w:r w:rsidRPr="006037BB">
        <w:rPr>
          <w:rStyle w:val="Emphasis"/>
        </w:rPr>
        <w:t>top wage bracket</w:t>
      </w:r>
      <w:r w:rsidRPr="006037BB">
        <w:rPr>
          <w:sz w:val="16"/>
        </w:rPr>
        <w:t xml:space="preserve"> and fewer people in the others. </w:t>
      </w:r>
      <w:r w:rsidRPr="006037BB">
        <w:rPr>
          <w:rStyle w:val="StyleUnderline"/>
        </w:rPr>
        <w:t xml:space="preserve">That’s </w:t>
      </w:r>
      <w:r w:rsidRPr="006037BB">
        <w:rPr>
          <w:rStyle w:val="Emphasis"/>
        </w:rPr>
        <w:t>good news</w:t>
      </w:r>
      <w:r w:rsidRPr="006037BB">
        <w:rPr>
          <w:sz w:val="16"/>
        </w:rPr>
        <w:t>, too.</w:t>
      </w:r>
    </w:p>
    <w:p w14:paraId="2E09641A" w14:textId="77777777" w:rsidR="00673206" w:rsidRPr="006037BB" w:rsidRDefault="00673206" w:rsidP="00673206">
      <w:pPr>
        <w:rPr>
          <w:sz w:val="16"/>
        </w:rPr>
      </w:pPr>
      <w:r w:rsidRPr="006037BB">
        <w:rPr>
          <w:sz w:val="16"/>
        </w:rPr>
        <w:t>Finally, there’s the issue of just looking at broad income groups without considering the various ages of people within those groups. As I noted last week, labor economist Ernie Tedeschi has provided several breakdowns of income by ages/​generations, each of which punctures the conventional wisdom about stagnant wage and income gains among millennials and Gen Z:</w:t>
      </w:r>
    </w:p>
    <w:p w14:paraId="39520127" w14:textId="77777777" w:rsidR="00673206" w:rsidRPr="00A926C4" w:rsidRDefault="00673206" w:rsidP="00673206">
      <w:pPr>
        <w:rPr>
          <w:rStyle w:val="StyleUnderline"/>
        </w:rPr>
      </w:pPr>
      <w:r w:rsidRPr="00A926C4">
        <w:rPr>
          <w:rStyle w:val="StyleUnderline"/>
        </w:rPr>
        <w:t>[CHART OMITTED]</w:t>
      </w:r>
    </w:p>
    <w:p w14:paraId="1A03087E" w14:textId="77777777" w:rsidR="00673206" w:rsidRPr="006037BB" w:rsidRDefault="00673206" w:rsidP="00673206">
      <w:pPr>
        <w:rPr>
          <w:sz w:val="16"/>
        </w:rPr>
      </w:pPr>
      <w:r w:rsidRPr="006037BB">
        <w:rPr>
          <w:sz w:val="16"/>
        </w:rPr>
        <w:t>Inflation</w:t>
      </w:r>
    </w:p>
    <w:p w14:paraId="01697CA7" w14:textId="77777777" w:rsidR="00673206" w:rsidRPr="006037BB" w:rsidRDefault="00673206" w:rsidP="00673206">
      <w:pPr>
        <w:rPr>
          <w:sz w:val="16"/>
        </w:rPr>
      </w:pPr>
      <w:r w:rsidRPr="006037BB">
        <w:rPr>
          <w:sz w:val="16"/>
        </w:rPr>
        <w:t>Another common issue is how to measure inflation in order to make an apples-to-apples comparison of nominal compensation (what your paycheck says) over time. If inflation is higher, you’ll have lower real income gains over time as the cost of living eats into any nominal (paycheck) gains. As documented by economist Scott Winship, the most common inflation gauge—the Consumer Price Index (CPI)—overstates inflation and therefore causes real wage gains to appear smaller than they actually are. (The aforementioned census tables use CPI.) Using the better “deflator”—“personal consumption expenditures” (PCE), which many other government organizations use—reveals significantly higher real income gains. </w:t>
      </w:r>
    </w:p>
    <w:p w14:paraId="46DFD2F5" w14:textId="77777777" w:rsidR="00673206" w:rsidRPr="006037BB" w:rsidRDefault="00673206" w:rsidP="00673206">
      <w:pPr>
        <w:rPr>
          <w:sz w:val="16"/>
        </w:rPr>
      </w:pPr>
      <w:r w:rsidRPr="006037BB">
        <w:rPr>
          <w:sz w:val="16"/>
        </w:rPr>
        <w:lastRenderedPageBreak/>
        <w:t>So if we recalculate the aforementioned household/​personal income figures from the census, using the standard PCE deflator, the already-decent 30 percent (household) and 47 percent (personal) increases between 1984 and 2019 improve to 43 percent and 61 percent, respectively: </w:t>
      </w:r>
    </w:p>
    <w:p w14:paraId="13ACD501" w14:textId="77777777" w:rsidR="00673206" w:rsidRPr="00A926C4" w:rsidRDefault="00673206" w:rsidP="00673206">
      <w:pPr>
        <w:rPr>
          <w:rStyle w:val="StyleUnderline"/>
        </w:rPr>
      </w:pPr>
      <w:r w:rsidRPr="00A926C4">
        <w:rPr>
          <w:rStyle w:val="StyleUnderline"/>
        </w:rPr>
        <w:t>[CHART OMITTED]</w:t>
      </w:r>
    </w:p>
    <w:p w14:paraId="687437B1" w14:textId="77777777" w:rsidR="00673206" w:rsidRPr="006037BB" w:rsidRDefault="00673206" w:rsidP="00673206">
      <w:pPr>
        <w:rPr>
          <w:sz w:val="16"/>
        </w:rPr>
      </w:pPr>
      <w:r w:rsidRPr="006037BB">
        <w:rPr>
          <w:sz w:val="16"/>
        </w:rPr>
        <w:t>That’s pretty good.</w:t>
      </w:r>
    </w:p>
    <w:p w14:paraId="4D896135" w14:textId="77777777" w:rsidR="00673206" w:rsidRPr="006037BB" w:rsidRDefault="00673206" w:rsidP="00673206">
      <w:pPr>
        <w:rPr>
          <w:sz w:val="16"/>
        </w:rPr>
      </w:pPr>
      <w:r w:rsidRPr="006037BB">
        <w:rPr>
          <w:sz w:val="16"/>
        </w:rPr>
        <w:t>AEI’s Michael Strain recently applied the same approach to production wages alone (more on that in a second) and came to the same conclusion: “</w:t>
      </w:r>
      <w:r w:rsidRPr="006037BB">
        <w:rPr>
          <w:rStyle w:val="StyleUnderline"/>
          <w:highlight w:val="cyan"/>
        </w:rPr>
        <w:t>Over</w:t>
      </w:r>
      <w:r w:rsidRPr="006037BB">
        <w:rPr>
          <w:sz w:val="16"/>
        </w:rPr>
        <w:t xml:space="preserve"> the past </w:t>
      </w:r>
      <w:r w:rsidRPr="006037BB">
        <w:rPr>
          <w:rStyle w:val="Emphasis"/>
        </w:rPr>
        <w:t xml:space="preserve">three </w:t>
      </w:r>
      <w:r w:rsidRPr="006037BB">
        <w:rPr>
          <w:rStyle w:val="Emphasis"/>
          <w:highlight w:val="cyan"/>
        </w:rPr>
        <w:t>decades</w:t>
      </w:r>
      <w:r w:rsidRPr="006037BB">
        <w:rPr>
          <w:rStyle w:val="StyleUnderline"/>
          <w:highlight w:val="cyan"/>
        </w:rPr>
        <w:t>, wages</w:t>
      </w:r>
      <w:r w:rsidRPr="006037BB">
        <w:rPr>
          <w:sz w:val="16"/>
        </w:rPr>
        <w:t xml:space="preserve"> for typical workers </w:t>
      </w:r>
      <w:r w:rsidRPr="006037BB">
        <w:rPr>
          <w:rStyle w:val="StyleUnderline"/>
          <w:highlight w:val="cyan"/>
        </w:rPr>
        <w:t>have grown</w:t>
      </w:r>
      <w:r w:rsidRPr="006037BB">
        <w:rPr>
          <w:rStyle w:val="StyleUnderline"/>
        </w:rPr>
        <w:t xml:space="preserve"> by </w:t>
      </w:r>
      <w:r w:rsidRPr="006037BB">
        <w:rPr>
          <w:rStyle w:val="Emphasis"/>
          <w:highlight w:val="cyan"/>
        </w:rPr>
        <w:t>20 percent</w:t>
      </w:r>
      <w:r w:rsidRPr="006037BB">
        <w:rPr>
          <w:rStyle w:val="StyleUnderline"/>
        </w:rPr>
        <w:t xml:space="preserve"> using the </w:t>
      </w:r>
      <w:r w:rsidRPr="006037BB">
        <w:rPr>
          <w:rStyle w:val="Emphasis"/>
        </w:rPr>
        <w:t>CPI</w:t>
      </w:r>
      <w:r w:rsidRPr="006037BB">
        <w:rPr>
          <w:sz w:val="16"/>
        </w:rPr>
        <w:t>. And using the PCE— the better measure of inflation— finds a one-third increase in wages.” (He also rightly notes that all of the wage “stagnation” occurred in the 70s and 80s, not recently.)</w:t>
      </w:r>
    </w:p>
    <w:p w14:paraId="2A631B47" w14:textId="77777777" w:rsidR="00673206" w:rsidRPr="00A926C4" w:rsidRDefault="00673206" w:rsidP="00673206">
      <w:pPr>
        <w:rPr>
          <w:rStyle w:val="StyleUnderline"/>
        </w:rPr>
      </w:pPr>
      <w:r w:rsidRPr="00A926C4">
        <w:rPr>
          <w:rStyle w:val="StyleUnderline"/>
        </w:rPr>
        <w:t>[CHART OMITTED]</w:t>
      </w:r>
    </w:p>
    <w:p w14:paraId="371A3149" w14:textId="77777777" w:rsidR="00673206" w:rsidRPr="006037BB" w:rsidRDefault="00673206" w:rsidP="00673206">
      <w:pPr>
        <w:rPr>
          <w:sz w:val="16"/>
        </w:rPr>
      </w:pPr>
      <w:r w:rsidRPr="006037BB">
        <w:rPr>
          <w:sz w:val="16"/>
        </w:rPr>
        <w:t>Wages vs. income</w:t>
      </w:r>
    </w:p>
    <w:p w14:paraId="02E183BB" w14:textId="77777777" w:rsidR="00673206" w:rsidRPr="006037BB" w:rsidRDefault="00673206" w:rsidP="00673206">
      <w:pPr>
        <w:rPr>
          <w:sz w:val="16"/>
        </w:rPr>
      </w:pPr>
      <w:r w:rsidRPr="006037BB">
        <w:rPr>
          <w:rStyle w:val="StyleUnderline"/>
        </w:rPr>
        <w:t>Finally,</w:t>
      </w:r>
      <w:r w:rsidRPr="006037BB">
        <w:rPr>
          <w:sz w:val="16"/>
        </w:rPr>
        <w:t xml:space="preserve"> there’s the question of </w:t>
      </w:r>
      <w:r w:rsidRPr="006037BB">
        <w:rPr>
          <w:rStyle w:val="StyleUnderline"/>
        </w:rPr>
        <w:t xml:space="preserve">what we mean by </w:t>
      </w:r>
      <w:r w:rsidRPr="006037BB">
        <w:rPr>
          <w:rStyle w:val="Emphasis"/>
        </w:rPr>
        <w:t>“income”</w:t>
      </w:r>
      <w:r w:rsidRPr="006037BB">
        <w:rPr>
          <w:rStyle w:val="StyleUnderline"/>
        </w:rPr>
        <w:t xml:space="preserve"> at all: just wages? </w:t>
      </w:r>
      <w:r w:rsidRPr="006037BB">
        <w:rPr>
          <w:rStyle w:val="Emphasis"/>
        </w:rPr>
        <w:t>Wages</w:t>
      </w:r>
      <w:r w:rsidRPr="006037BB">
        <w:rPr>
          <w:rStyle w:val="StyleUnderline"/>
        </w:rPr>
        <w:t xml:space="preserve"> and </w:t>
      </w:r>
      <w:r w:rsidRPr="006037BB">
        <w:rPr>
          <w:rStyle w:val="Emphasis"/>
        </w:rPr>
        <w:t>benefits?</w:t>
      </w:r>
      <w:r w:rsidRPr="006037BB">
        <w:rPr>
          <w:sz w:val="16"/>
        </w:rPr>
        <w:t xml:space="preserve"> Wages, benefits </w:t>
      </w:r>
      <w:r w:rsidRPr="006037BB">
        <w:rPr>
          <w:rStyle w:val="StyleUnderline"/>
        </w:rPr>
        <w:t xml:space="preserve">and government </w:t>
      </w:r>
      <w:r w:rsidRPr="006037BB">
        <w:rPr>
          <w:rStyle w:val="Emphasis"/>
        </w:rPr>
        <w:t>transfers</w:t>
      </w:r>
      <w:r w:rsidRPr="006037BB">
        <w:rPr>
          <w:sz w:val="16"/>
        </w:rPr>
        <w:t xml:space="preserve"> (tax credits, welfare, Medicare, etc.)? This matters because (as we noted two weeks ago) tens of </w:t>
      </w:r>
      <w:r w:rsidRPr="006037BB">
        <w:rPr>
          <w:rStyle w:val="Emphasis"/>
        </w:rPr>
        <w:t>millions</w:t>
      </w:r>
      <w:r w:rsidRPr="006037BB">
        <w:rPr>
          <w:sz w:val="16"/>
        </w:rPr>
        <w:t xml:space="preserve"> of Americans </w:t>
      </w:r>
      <w:r w:rsidRPr="006037BB">
        <w:rPr>
          <w:rStyle w:val="StyleUnderline"/>
        </w:rPr>
        <w:t xml:space="preserve">receive a government </w:t>
      </w:r>
      <w:r w:rsidRPr="006037BB">
        <w:rPr>
          <w:rStyle w:val="Emphasis"/>
        </w:rPr>
        <w:t>subsidy</w:t>
      </w:r>
      <w:r w:rsidRPr="006037BB">
        <w:rPr>
          <w:sz w:val="16"/>
        </w:rPr>
        <w:t>, many more than just one, and because non-wage compensation is an increasingly big chunk of American workers’ total income (i.e., the flow of all resources into a household that can be used for consumption and saving):</w:t>
      </w:r>
    </w:p>
    <w:p w14:paraId="208757FB" w14:textId="77777777" w:rsidR="00673206" w:rsidRPr="006037BB" w:rsidRDefault="00673206" w:rsidP="00673206">
      <w:pPr>
        <w:rPr>
          <w:sz w:val="16"/>
        </w:rPr>
      </w:pPr>
      <w:r w:rsidRPr="006037BB">
        <w:rPr>
          <w:rStyle w:val="StyleUnderline"/>
        </w:rPr>
        <w:t xml:space="preserve">The </w:t>
      </w:r>
      <w:r w:rsidRPr="006037BB">
        <w:rPr>
          <w:rStyle w:val="StyleUnderline"/>
          <w:highlight w:val="cyan"/>
        </w:rPr>
        <w:t xml:space="preserve">average worker received </w:t>
      </w:r>
      <w:r w:rsidRPr="006037BB">
        <w:rPr>
          <w:rStyle w:val="Emphasis"/>
          <w:highlight w:val="cyan"/>
        </w:rPr>
        <w:t>32 percent</w:t>
      </w:r>
      <w:r w:rsidRPr="006037BB">
        <w:rPr>
          <w:rStyle w:val="StyleUnderline"/>
          <w:highlight w:val="cyan"/>
        </w:rPr>
        <w:t xml:space="preserve"> of</w:t>
      </w:r>
      <w:r w:rsidRPr="006037BB">
        <w:rPr>
          <w:rStyle w:val="StyleUnderline"/>
        </w:rPr>
        <w:t xml:space="preserve"> total </w:t>
      </w:r>
      <w:r w:rsidRPr="006037BB">
        <w:rPr>
          <w:rStyle w:val="StyleUnderline"/>
          <w:highlight w:val="cyan"/>
        </w:rPr>
        <w:t xml:space="preserve">compensation </w:t>
      </w:r>
      <w:r w:rsidRPr="006037BB">
        <w:rPr>
          <w:rStyle w:val="Emphasis"/>
          <w:highlight w:val="cyan"/>
        </w:rPr>
        <w:t>in benefits</w:t>
      </w:r>
      <w:r w:rsidRPr="006037BB">
        <w:rPr>
          <w:sz w:val="16"/>
        </w:rPr>
        <w:t xml:space="preserve"> including bonuses, paid leave and company contributions to insurance and retirement plans in the second quarter of 2018. That was up from 27 percent in 2000, federal data show. The rising cost of health insurance accounts for only about one-third of the trend. And the data do not include the increased prevalence of non-monetary benefits like flexible hours or working from home, or perks like gyms and “summer Fridays.”</w:t>
      </w:r>
    </w:p>
    <w:p w14:paraId="0346F0C3" w14:textId="77777777" w:rsidR="00673206" w:rsidRPr="006037BB" w:rsidRDefault="00673206" w:rsidP="00673206">
      <w:pPr>
        <w:rPr>
          <w:sz w:val="16"/>
        </w:rPr>
      </w:pPr>
      <w:r w:rsidRPr="006037BB">
        <w:rPr>
          <w:sz w:val="16"/>
        </w:rPr>
        <w:t xml:space="preserve">So </w:t>
      </w:r>
      <w:r w:rsidRPr="006037BB">
        <w:rPr>
          <w:rStyle w:val="StyleUnderline"/>
          <w:highlight w:val="cyan"/>
        </w:rPr>
        <w:t>if</w:t>
      </w:r>
      <w:r w:rsidRPr="006037BB">
        <w:rPr>
          <w:rStyle w:val="StyleUnderline"/>
        </w:rPr>
        <w:t xml:space="preserve"> employer </w:t>
      </w:r>
      <w:r w:rsidRPr="006037BB">
        <w:rPr>
          <w:rStyle w:val="Emphasis"/>
          <w:highlight w:val="cyan"/>
        </w:rPr>
        <w:t>compensation</w:t>
      </w:r>
      <w:r w:rsidRPr="006037BB">
        <w:rPr>
          <w:rStyle w:val="StyleUnderline"/>
          <w:highlight w:val="cyan"/>
        </w:rPr>
        <w:t xml:space="preserve"> is</w:t>
      </w:r>
      <w:r w:rsidRPr="006037BB">
        <w:rPr>
          <w:rStyle w:val="StyleUnderline"/>
        </w:rPr>
        <w:t xml:space="preserve"> increasingly in the form of </w:t>
      </w:r>
      <w:r w:rsidRPr="006037BB">
        <w:rPr>
          <w:rStyle w:val="Emphasis"/>
          <w:highlight w:val="cyan"/>
        </w:rPr>
        <w:t>non-wage</w:t>
      </w:r>
      <w:r w:rsidRPr="006037BB">
        <w:rPr>
          <w:rStyle w:val="StyleUnderline"/>
        </w:rPr>
        <w:t xml:space="preserve"> benefits</w:t>
      </w:r>
      <w:r w:rsidRPr="006037BB">
        <w:rPr>
          <w:sz w:val="16"/>
        </w:rPr>
        <w:t xml:space="preserve"> (benefits that many workers want or that many employers are required by the government to provide), </w:t>
      </w:r>
      <w:r w:rsidRPr="006037BB">
        <w:rPr>
          <w:rStyle w:val="StyleUnderline"/>
          <w:highlight w:val="cyan"/>
        </w:rPr>
        <w:t>then</w:t>
      </w:r>
      <w:r w:rsidRPr="006037BB">
        <w:rPr>
          <w:rStyle w:val="StyleUnderline"/>
        </w:rPr>
        <w:t xml:space="preserve"> </w:t>
      </w:r>
      <w:r w:rsidRPr="006037BB">
        <w:rPr>
          <w:rStyle w:val="Emphasis"/>
        </w:rPr>
        <w:t xml:space="preserve">wage </w:t>
      </w:r>
      <w:r w:rsidRPr="006037BB">
        <w:rPr>
          <w:rStyle w:val="Emphasis"/>
          <w:highlight w:val="cyan"/>
        </w:rPr>
        <w:t>growth</w:t>
      </w:r>
      <w:r w:rsidRPr="006037BB">
        <w:rPr>
          <w:rStyle w:val="StyleUnderline"/>
          <w:highlight w:val="cyan"/>
        </w:rPr>
        <w:t xml:space="preserve"> will be </w:t>
      </w:r>
      <w:r w:rsidRPr="006037BB">
        <w:rPr>
          <w:rStyle w:val="Emphasis"/>
          <w:highlight w:val="cyan"/>
        </w:rPr>
        <w:t>smaller</w:t>
      </w:r>
      <w:r w:rsidRPr="006037BB">
        <w:rPr>
          <w:rStyle w:val="StyleUnderline"/>
          <w:highlight w:val="cyan"/>
        </w:rPr>
        <w:t xml:space="preserve"> than</w:t>
      </w:r>
      <w:r w:rsidRPr="006037BB">
        <w:rPr>
          <w:rStyle w:val="StyleUnderline"/>
        </w:rPr>
        <w:t xml:space="preserve"> it would have been if employers simply </w:t>
      </w:r>
      <w:r w:rsidRPr="006037BB">
        <w:rPr>
          <w:rStyle w:val="Emphasis"/>
        </w:rPr>
        <w:t xml:space="preserve">paid </w:t>
      </w:r>
      <w:r w:rsidRPr="006037BB">
        <w:rPr>
          <w:rStyle w:val="Emphasis"/>
          <w:highlight w:val="cyan"/>
        </w:rPr>
        <w:t>in cash</w:t>
      </w:r>
      <w:r w:rsidRPr="006037BB">
        <w:rPr>
          <w:sz w:val="16"/>
        </w:rPr>
        <w:t xml:space="preserve"> (employers don’t have a money tree, after all). Thus, for example, a worker making $30,000 in 2014 had to forgo a $7,800 pay raise (26 percent of her salary) due to increased health insurance premiums paid by her employer, but her wages alone captured none of this real compensation.</w:t>
      </w:r>
    </w:p>
    <w:p w14:paraId="538F1246" w14:textId="77777777" w:rsidR="00673206" w:rsidRPr="006037BB" w:rsidRDefault="00673206" w:rsidP="00673206">
      <w:pPr>
        <w:rPr>
          <w:sz w:val="16"/>
        </w:rPr>
      </w:pPr>
      <w:r w:rsidRPr="006037BB">
        <w:rPr>
          <w:sz w:val="16"/>
        </w:rPr>
        <w:t>Similar issues arise with government transfers, which have also increased over the last few decades: If poor and middle-class Americans are getting more government transfers than they were in the past, then their increase in total, real-world income each year will be bigger than the annual increase in just wages.</w:t>
      </w:r>
    </w:p>
    <w:p w14:paraId="32BCF26E" w14:textId="77777777" w:rsidR="00673206" w:rsidRPr="006037BB" w:rsidRDefault="00673206" w:rsidP="00673206">
      <w:pPr>
        <w:rPr>
          <w:sz w:val="16"/>
        </w:rPr>
      </w:pPr>
      <w:r w:rsidRPr="006037BB">
        <w:rPr>
          <w:sz w:val="16"/>
        </w:rPr>
        <w:t>The Census Bureau figures that I recalculated above include employer-paid benefits and some government transfers, but not all of them (as Winship explained a few years ago):</w:t>
      </w:r>
    </w:p>
    <w:p w14:paraId="15AD3F21" w14:textId="77777777" w:rsidR="00673206" w:rsidRPr="006037BB" w:rsidRDefault="00673206" w:rsidP="00673206">
      <w:pPr>
        <w:rPr>
          <w:sz w:val="16"/>
        </w:rPr>
      </w:pPr>
      <w:r w:rsidRPr="006037BB">
        <w:rPr>
          <w:sz w:val="16"/>
        </w:rPr>
        <w:t>The official [Census Bureau income] measure includes cash benefits from the federal government, things like unemployment insurance, social security and temporary assistance for needy families, but doesn’t include non-cash benefits, like food stamps or Medicaid and Medicare and it doesn’t take into account taxes. So when part of the federal response to the recession was to reduce taxes, particularly the payroll tax, that isn’t incorporated into the official measure.</w:t>
      </w:r>
    </w:p>
    <w:p w14:paraId="325B8E4F" w14:textId="77777777" w:rsidR="00673206" w:rsidRPr="006037BB" w:rsidRDefault="00673206" w:rsidP="00673206">
      <w:pPr>
        <w:rPr>
          <w:sz w:val="16"/>
        </w:rPr>
      </w:pPr>
      <w:r w:rsidRPr="006037BB">
        <w:rPr>
          <w:rStyle w:val="StyleUnderline"/>
          <w:highlight w:val="cyan"/>
        </w:rPr>
        <w:t>So</w:t>
      </w:r>
      <w:r w:rsidRPr="006037BB">
        <w:rPr>
          <w:rStyle w:val="StyleUnderline"/>
        </w:rPr>
        <w:t xml:space="preserve"> </w:t>
      </w:r>
      <w:r w:rsidRPr="006037BB">
        <w:rPr>
          <w:rStyle w:val="Emphasis"/>
        </w:rPr>
        <w:t xml:space="preserve">my </w:t>
      </w:r>
      <w:r w:rsidRPr="006037BB">
        <w:rPr>
          <w:rStyle w:val="Emphasis"/>
          <w:highlight w:val="cyan"/>
        </w:rPr>
        <w:t>figures</w:t>
      </w:r>
      <w:r w:rsidRPr="006037BB">
        <w:rPr>
          <w:sz w:val="16"/>
        </w:rPr>
        <w:t xml:space="preserve"> (and Strain’s on wages) </w:t>
      </w:r>
      <w:r w:rsidRPr="006037BB">
        <w:rPr>
          <w:rStyle w:val="StyleUnderline"/>
          <w:highlight w:val="cyan"/>
        </w:rPr>
        <w:t>would be </w:t>
      </w:r>
      <w:r w:rsidRPr="006037BB">
        <w:rPr>
          <w:rStyle w:val="Emphasis"/>
          <w:highlight w:val="cyan"/>
        </w:rPr>
        <w:t>even better</w:t>
      </w:r>
      <w:r w:rsidRPr="006037BB">
        <w:rPr>
          <w:rStyle w:val="StyleUnderline"/>
        </w:rPr>
        <w:t xml:space="preserve"> if we added the increasing tax and </w:t>
      </w:r>
      <w:r w:rsidRPr="006037BB">
        <w:rPr>
          <w:rStyle w:val="Emphasis"/>
        </w:rPr>
        <w:t>non-wage</w:t>
      </w:r>
      <w:r w:rsidRPr="006037BB">
        <w:rPr>
          <w:rStyle w:val="StyleUnderline"/>
        </w:rPr>
        <w:t xml:space="preserve"> benefits from the </w:t>
      </w:r>
      <w:r w:rsidRPr="006037BB">
        <w:rPr>
          <w:rStyle w:val="Emphasis"/>
        </w:rPr>
        <w:t>government</w:t>
      </w:r>
      <w:r w:rsidRPr="006037BB">
        <w:rPr>
          <w:sz w:val="16"/>
        </w:rPr>
        <w:t>. I don’t have the data available to do this myself for the Census figures (I don’t think it exists), but Strain provides proof of how this can affect income trends when looking at similar data from the Congressional Budget Office (CBO):</w:t>
      </w:r>
    </w:p>
    <w:p w14:paraId="7D6F44D0" w14:textId="77777777" w:rsidR="00673206" w:rsidRPr="006037BB" w:rsidRDefault="00673206" w:rsidP="00673206">
      <w:pPr>
        <w:rPr>
          <w:sz w:val="16"/>
        </w:rPr>
      </w:pPr>
      <w:r w:rsidRPr="006037BB">
        <w:rPr>
          <w:sz w:val="16"/>
        </w:rPr>
        <w:t xml:space="preserve">The nonpartisan Congressional Budget Office computes three income series. Market income is defined as labor income, employer-provided health insurance, business income, and capital income, along with retirement income for past services. Income before taxes and transfers is market income plus social insurance benefits, including Social Security payments, Medicare benefits, and payments from unemployment insurance, Social Security Disability Insurance, and workers’ compensation. Finally, income after taxes and transfers is income before taxes and transfers plus means-tested transfers (e.g., Medicaid and Children’s Health Insurance Program benefits, food stamp benefits, and Supplemental Security Income) minus federal taxes. … Median household market income increased by 21 percent between 1990 and 2016, the last year for which data are available. Like median wage growth, this is not spectacular and is less than household income for the top 1 percent. But it is not stagnant. (And if we had data for 2017 through the present, this growth would look even more impressive.) The median household saw market </w:t>
      </w:r>
      <w:r w:rsidRPr="006037BB">
        <w:rPr>
          <w:sz w:val="16"/>
        </w:rPr>
        <w:lastRenderedPageBreak/>
        <w:t>income plus social insurance benefits increase by 28 percent from 1990 to 2016 (figure 10). And the most comprehensive measure of the income actually available to the median household to spend and save— income after taxes and transfers— grew by 44 percent over this period.</w:t>
      </w:r>
    </w:p>
    <w:p w14:paraId="30AFD0C8" w14:textId="77777777" w:rsidR="00673206" w:rsidRPr="00A926C4" w:rsidRDefault="00673206" w:rsidP="00673206">
      <w:pPr>
        <w:rPr>
          <w:rStyle w:val="StyleUnderline"/>
        </w:rPr>
      </w:pPr>
      <w:r w:rsidRPr="00A926C4">
        <w:rPr>
          <w:rStyle w:val="StyleUnderline"/>
        </w:rPr>
        <w:t>[CHART OMITTED]</w:t>
      </w:r>
    </w:p>
    <w:p w14:paraId="63E94DD0" w14:textId="77777777" w:rsidR="00673206" w:rsidRPr="006037BB" w:rsidRDefault="00673206" w:rsidP="00673206">
      <w:pPr>
        <w:rPr>
          <w:sz w:val="16"/>
        </w:rPr>
      </w:pPr>
      <w:r w:rsidRPr="006037BB">
        <w:rPr>
          <w:sz w:val="16"/>
        </w:rPr>
        <w:t>These already-good figures would undoubtedly be even better if they were extended through 2019.</w:t>
      </w:r>
    </w:p>
    <w:p w14:paraId="085B1782" w14:textId="77777777" w:rsidR="00673206" w:rsidRPr="006037BB" w:rsidRDefault="00673206" w:rsidP="00673206">
      <w:pPr>
        <w:rPr>
          <w:sz w:val="16"/>
        </w:rPr>
      </w:pPr>
      <w:r w:rsidRPr="006037BB">
        <w:rPr>
          <w:sz w:val="16"/>
        </w:rPr>
        <w:t>Why It Matters</w:t>
      </w:r>
    </w:p>
    <w:p w14:paraId="29A17BC4" w14:textId="77777777" w:rsidR="00673206" w:rsidRPr="006037BB" w:rsidRDefault="00673206" w:rsidP="00673206">
      <w:pPr>
        <w:rPr>
          <w:sz w:val="16"/>
        </w:rPr>
      </w:pPr>
      <w:r w:rsidRPr="006037BB">
        <w:rPr>
          <w:rStyle w:val="StyleUnderline"/>
        </w:rPr>
        <w:t>So</w:t>
      </w:r>
      <w:r w:rsidRPr="006037BB">
        <w:rPr>
          <w:sz w:val="16"/>
        </w:rPr>
        <w:t xml:space="preserve"> middle-class </w:t>
      </w:r>
      <w:r w:rsidRPr="006037BB">
        <w:rPr>
          <w:rStyle w:val="StyleUnderline"/>
          <w:highlight w:val="cyan"/>
        </w:rPr>
        <w:t>wages</w:t>
      </w:r>
      <w:r w:rsidRPr="006037BB">
        <w:rPr>
          <w:rStyle w:val="StyleUnderline"/>
        </w:rPr>
        <w:t xml:space="preserve"> and incomes </w:t>
      </w:r>
      <w:r w:rsidRPr="006037BB">
        <w:rPr>
          <w:rStyle w:val="Emphasis"/>
          <w:highlight w:val="cyan"/>
        </w:rPr>
        <w:t>haven’t been “stagnant”</w:t>
      </w:r>
      <w:r w:rsidRPr="006037BB">
        <w:rPr>
          <w:rStyle w:val="StyleUnderline"/>
        </w:rPr>
        <w:t xml:space="preserve"> after all</w:t>
      </w:r>
      <w:r w:rsidRPr="006037BB">
        <w:rPr>
          <w:sz w:val="16"/>
        </w:rPr>
        <w:t>. Why does it matter? Well, beyond just getting our facts straight, there are at least two reasons:</w:t>
      </w:r>
    </w:p>
    <w:p w14:paraId="3315E81E" w14:textId="77777777" w:rsidR="00673206" w:rsidRDefault="00673206" w:rsidP="00673206">
      <w:pPr>
        <w:rPr>
          <w:sz w:val="16"/>
        </w:rPr>
      </w:pPr>
      <w:r w:rsidRPr="006037BB">
        <w:rPr>
          <w:sz w:val="16"/>
        </w:rPr>
        <w:t>First, due to a longstanding combination of pessimistic bias (</w:t>
      </w:r>
      <w:r w:rsidRPr="006037BB">
        <w:rPr>
          <w:rStyle w:val="StyleUnderline"/>
          <w:highlight w:val="cyan"/>
        </w:rPr>
        <w:t>we</w:t>
      </w:r>
      <w:r w:rsidRPr="006037BB">
        <w:rPr>
          <w:rStyle w:val="StyleUnderline"/>
        </w:rPr>
        <w:t xml:space="preserve"> tend to </w:t>
      </w:r>
      <w:r w:rsidRPr="006037BB">
        <w:rPr>
          <w:rStyle w:val="Emphasis"/>
          <w:highlight w:val="cyan"/>
        </w:rPr>
        <w:t>exaggerate</w:t>
      </w:r>
      <w:r w:rsidRPr="006037BB">
        <w:rPr>
          <w:rStyle w:val="StyleUnderline"/>
        </w:rPr>
        <w:t xml:space="preserve"> the </w:t>
      </w:r>
      <w:r w:rsidRPr="006037BB">
        <w:rPr>
          <w:rStyle w:val="StyleUnderline"/>
          <w:highlight w:val="cyan"/>
        </w:rPr>
        <w:t>likelihood</w:t>
      </w:r>
      <w:r w:rsidRPr="006037BB">
        <w:rPr>
          <w:rStyle w:val="StyleUnderline"/>
        </w:rPr>
        <w:t xml:space="preserve"> that </w:t>
      </w:r>
      <w:r w:rsidRPr="006037BB">
        <w:rPr>
          <w:rStyle w:val="Emphasis"/>
          <w:highlight w:val="cyan"/>
        </w:rPr>
        <w:t>bad things</w:t>
      </w:r>
      <w:r w:rsidRPr="006037BB">
        <w:rPr>
          <w:rStyle w:val="StyleUnderline"/>
        </w:rPr>
        <w:t xml:space="preserve"> will </w:t>
      </w:r>
      <w:r w:rsidRPr="006037BB">
        <w:rPr>
          <w:rStyle w:val="StyleUnderline"/>
          <w:highlight w:val="cyan"/>
        </w:rPr>
        <w:t>happen</w:t>
      </w:r>
      <w:r w:rsidRPr="006037BB">
        <w:rPr>
          <w:sz w:val="16"/>
        </w:rPr>
        <w:t xml:space="preserve">), confirmation bias (we tend to </w:t>
      </w:r>
      <w:r w:rsidRPr="006037BB">
        <w:rPr>
          <w:rStyle w:val="StyleUnderline"/>
        </w:rPr>
        <w:t xml:space="preserve">find or </w:t>
      </w:r>
      <w:r w:rsidRPr="006037BB">
        <w:rPr>
          <w:rStyle w:val="Emphasis"/>
          <w:highlight w:val="cyan"/>
        </w:rPr>
        <w:t>agree with info</w:t>
      </w:r>
      <w:r w:rsidRPr="006037BB">
        <w:rPr>
          <w:sz w:val="16"/>
        </w:rPr>
        <w:t xml:space="preserve">rmation </w:t>
      </w:r>
      <w:r w:rsidRPr="006037BB">
        <w:rPr>
          <w:rStyle w:val="StyleUnderline"/>
          <w:highlight w:val="cyan"/>
        </w:rPr>
        <w:t xml:space="preserve">that </w:t>
      </w:r>
      <w:r w:rsidRPr="006037BB">
        <w:rPr>
          <w:rStyle w:val="Emphasis"/>
          <w:highlight w:val="cyan"/>
        </w:rPr>
        <w:t>confirms</w:t>
      </w:r>
      <w:r w:rsidRPr="006037BB">
        <w:rPr>
          <w:rStyle w:val="StyleUnderline"/>
          <w:highlight w:val="cyan"/>
        </w:rPr>
        <w:t xml:space="preserve"> what we</w:t>
      </w:r>
      <w:r w:rsidRPr="006037BB">
        <w:rPr>
          <w:rStyle w:val="StyleUnderline"/>
        </w:rPr>
        <w:t xml:space="preserve"> already </w:t>
      </w:r>
      <w:r w:rsidRPr="006037BB">
        <w:rPr>
          <w:rStyle w:val="Emphasis"/>
          <w:highlight w:val="cyan"/>
        </w:rPr>
        <w:t>believe</w:t>
      </w:r>
      <w:r w:rsidRPr="006037BB">
        <w:rPr>
          <w:rStyle w:val="StyleUnderline"/>
          <w:highlight w:val="cyan"/>
        </w:rPr>
        <w:t>) and</w:t>
      </w:r>
      <w:r w:rsidRPr="006037BB">
        <w:rPr>
          <w:sz w:val="16"/>
        </w:rPr>
        <w:t xml:space="preserve"> “hedonic adaptation” (we </w:t>
      </w:r>
      <w:r w:rsidRPr="006037BB">
        <w:rPr>
          <w:rStyle w:val="StyleUnderline"/>
        </w:rPr>
        <w:t xml:space="preserve">quickly </w:t>
      </w:r>
      <w:r w:rsidRPr="006037BB">
        <w:rPr>
          <w:rStyle w:val="Emphasis"/>
          <w:highlight w:val="cyan"/>
        </w:rPr>
        <w:t>get used</w:t>
      </w:r>
      <w:r w:rsidRPr="006037BB">
        <w:rPr>
          <w:rStyle w:val="StyleUnderline"/>
          <w:highlight w:val="cyan"/>
        </w:rPr>
        <w:t xml:space="preserve"> to</w:t>
      </w:r>
      <w:r w:rsidRPr="006037BB">
        <w:rPr>
          <w:rStyle w:val="StyleUnderline"/>
        </w:rPr>
        <w:t xml:space="preserve"> improvements in </w:t>
      </w:r>
      <w:r w:rsidRPr="006037BB">
        <w:rPr>
          <w:rStyle w:val="StyleUnderline"/>
          <w:highlight w:val="cyan"/>
        </w:rPr>
        <w:t xml:space="preserve">our </w:t>
      </w:r>
      <w:r w:rsidRPr="006037BB">
        <w:rPr>
          <w:rStyle w:val="Emphasis"/>
          <w:highlight w:val="cyan"/>
        </w:rPr>
        <w:t>living standards</w:t>
      </w:r>
      <w:r w:rsidRPr="006037BB">
        <w:rPr>
          <w:rStyle w:val="StyleUnderline"/>
        </w:rPr>
        <w:t xml:space="preserve">), most people are primed to accept </w:t>
      </w:r>
      <w:r w:rsidRPr="006037BB">
        <w:rPr>
          <w:rStyle w:val="Emphasis"/>
        </w:rPr>
        <w:t>bogus narratives</w:t>
      </w:r>
      <w:r w:rsidRPr="006037BB">
        <w:rPr>
          <w:rStyle w:val="StyleUnderline"/>
        </w:rPr>
        <w:t xml:space="preserve"> from political elites about their </w:t>
      </w:r>
      <w:r w:rsidRPr="006037BB">
        <w:rPr>
          <w:rStyle w:val="Emphasis"/>
        </w:rPr>
        <w:t>living standards</w:t>
      </w:r>
      <w:r w:rsidRPr="006037BB">
        <w:rPr>
          <w:sz w:val="16"/>
        </w:rPr>
        <w:t xml:space="preserve"> (including incomes). This can fuel public support not just for bad policies, but for bad people—i.e., demagogues targeting fake enemies and promising simple fixes to complicated life problems (or ones that don’t actually exist at all). By contrast, being armed with the actual facts—good and bad—allows us to better distinguish bad from good (both policies and politicians). </w:t>
      </w:r>
    </w:p>
    <w:p w14:paraId="4CBACC42" w14:textId="77777777" w:rsidR="00673206" w:rsidRDefault="00673206" w:rsidP="00673206">
      <w:pPr>
        <w:pStyle w:val="Heading4"/>
      </w:pPr>
      <w:r>
        <w:t xml:space="preserve">Wage suppression is growth </w:t>
      </w:r>
      <w:r w:rsidRPr="00F578AF">
        <w:rPr>
          <w:u w:val="single"/>
        </w:rPr>
        <w:t>irrelevant</w:t>
      </w:r>
      <w:r>
        <w:t xml:space="preserve">. Demand </w:t>
      </w:r>
      <w:r w:rsidRPr="00F578AF">
        <w:rPr>
          <w:u w:val="single"/>
        </w:rPr>
        <w:t>rationing</w:t>
      </w:r>
      <w:r>
        <w:t xml:space="preserve"> and </w:t>
      </w:r>
      <w:r w:rsidRPr="00F578AF">
        <w:rPr>
          <w:u w:val="single"/>
        </w:rPr>
        <w:t>value creation</w:t>
      </w:r>
      <w:r>
        <w:t xml:space="preserve"> maintain high productivity BUT wage spikes </w:t>
      </w:r>
      <w:r w:rsidRPr="00F578AF">
        <w:rPr>
          <w:u w:val="single"/>
        </w:rPr>
        <w:t>crush growth</w:t>
      </w:r>
      <w:r>
        <w:t xml:space="preserve">. </w:t>
      </w:r>
    </w:p>
    <w:p w14:paraId="353ADC70" w14:textId="77777777" w:rsidR="00673206" w:rsidRDefault="00673206" w:rsidP="00673206">
      <w:r w:rsidRPr="00047CF0">
        <w:rPr>
          <w:rStyle w:val="Style13ptBold"/>
        </w:rPr>
        <w:t>Greszler 24</w:t>
      </w:r>
      <w:r>
        <w:t>,</w:t>
      </w:r>
      <w:r w:rsidRPr="00047CF0">
        <w:t xml:space="preserve"> </w:t>
      </w:r>
      <w:r w:rsidRPr="00B01434">
        <w:t>Visiting Fellow in Workforce Economic Policy Innovation Center, Senior Research Fellow in the Roe Institute, MA in Economics from Georgetown</w:t>
      </w:r>
      <w:r>
        <w:t xml:space="preserve"> (Rachel Greszler, July 23, 2024, “</w:t>
      </w:r>
      <w:r w:rsidRPr="00047CF0">
        <w:t>Increasing the Minimum Wage Comes at Too High a Price for Workers</w:t>
      </w:r>
      <w:r>
        <w:t xml:space="preserve">,” Heritage, </w:t>
      </w:r>
      <w:r w:rsidRPr="00047CF0">
        <w:t>https://www.heritage.org/jobs-and-labor/commentary/increasing-the-minimum-wage-comes-too-high-price-workers</w:t>
      </w:r>
      <w:r>
        <w:t xml:space="preserve">) </w:t>
      </w:r>
    </w:p>
    <w:p w14:paraId="2E279413" w14:textId="77777777" w:rsidR="00673206" w:rsidRPr="00047CF0" w:rsidRDefault="00673206" w:rsidP="00673206">
      <w:pPr>
        <w:rPr>
          <w:sz w:val="16"/>
        </w:rPr>
      </w:pPr>
      <w:r w:rsidRPr="00047CF0">
        <w:rPr>
          <w:rStyle w:val="StyleUnderline"/>
          <w:highlight w:val="cyan"/>
        </w:rPr>
        <w:t>Consider</w:t>
      </w:r>
      <w:r w:rsidRPr="00047CF0">
        <w:rPr>
          <w:sz w:val="16"/>
        </w:rPr>
        <w:t xml:space="preserve"> how inflation recently </w:t>
      </w:r>
      <w:r w:rsidRPr="00047CF0">
        <w:rPr>
          <w:rStyle w:val="Emphasis"/>
          <w:highlight w:val="cyan"/>
        </w:rPr>
        <w:t>increased</w:t>
      </w:r>
      <w:r w:rsidRPr="00047CF0">
        <w:rPr>
          <w:rStyle w:val="StyleUnderline"/>
        </w:rPr>
        <w:t xml:space="preserve"> the </w:t>
      </w:r>
      <w:r w:rsidRPr="00047CF0">
        <w:rPr>
          <w:rStyle w:val="StyleUnderline"/>
          <w:highlight w:val="cyan"/>
        </w:rPr>
        <w:t>costs</w:t>
      </w:r>
      <w:r w:rsidRPr="00047CF0">
        <w:rPr>
          <w:rStyle w:val="StyleUnderline"/>
        </w:rPr>
        <w:t xml:space="preserve"> of everything</w:t>
      </w:r>
      <w:r w:rsidRPr="00047CF0">
        <w:rPr>
          <w:sz w:val="16"/>
        </w:rPr>
        <w:t xml:space="preserve"> from groceries to gas to rent. </w:t>
      </w:r>
      <w:r w:rsidRPr="00047CF0">
        <w:rPr>
          <w:rStyle w:val="StyleUnderline"/>
          <w:highlight w:val="cyan"/>
        </w:rPr>
        <w:t>People</w:t>
      </w:r>
      <w:r w:rsidRPr="00047CF0">
        <w:rPr>
          <w:sz w:val="16"/>
        </w:rPr>
        <w:t xml:space="preserve"> resent paying more for the things they’re used to buying. They </w:t>
      </w:r>
      <w:r w:rsidRPr="00047CF0">
        <w:rPr>
          <w:rStyle w:val="StyleUnderline"/>
        </w:rPr>
        <w:t>either</w:t>
      </w:r>
      <w:r w:rsidRPr="00047CF0">
        <w:rPr>
          <w:sz w:val="16"/>
        </w:rPr>
        <w:t xml:space="preserve"> have to </w:t>
      </w:r>
      <w:r w:rsidRPr="00047CF0">
        <w:rPr>
          <w:rStyle w:val="Emphasis"/>
          <w:highlight w:val="cyan"/>
        </w:rPr>
        <w:t>do without</w:t>
      </w:r>
      <w:r w:rsidRPr="00047CF0">
        <w:rPr>
          <w:rStyle w:val="StyleUnderline"/>
          <w:highlight w:val="cyan"/>
        </w:rPr>
        <w:t>, find</w:t>
      </w:r>
      <w:r w:rsidRPr="00047CF0">
        <w:rPr>
          <w:rStyle w:val="StyleUnderline"/>
        </w:rPr>
        <w:t xml:space="preserve"> </w:t>
      </w:r>
      <w:r w:rsidRPr="00047CF0">
        <w:rPr>
          <w:rStyle w:val="Emphasis"/>
        </w:rPr>
        <w:t xml:space="preserve">less expensive </w:t>
      </w:r>
      <w:r w:rsidRPr="00047CF0">
        <w:rPr>
          <w:rStyle w:val="Emphasis"/>
          <w:highlight w:val="cyan"/>
        </w:rPr>
        <w:t>alternatives</w:t>
      </w:r>
      <w:r w:rsidRPr="00047CF0">
        <w:rPr>
          <w:rStyle w:val="StyleUnderline"/>
          <w:highlight w:val="cyan"/>
        </w:rPr>
        <w:t xml:space="preserve"> or figure</w:t>
      </w:r>
      <w:r w:rsidRPr="00047CF0">
        <w:rPr>
          <w:rStyle w:val="StyleUnderline"/>
        </w:rPr>
        <w:t xml:space="preserve"> out </w:t>
      </w:r>
      <w:r w:rsidRPr="00047CF0">
        <w:rPr>
          <w:rStyle w:val="StyleUnderline"/>
          <w:highlight w:val="cyan"/>
        </w:rPr>
        <w:t xml:space="preserve">a way to </w:t>
      </w:r>
      <w:r w:rsidRPr="00047CF0">
        <w:rPr>
          <w:rStyle w:val="Emphasis"/>
          <w:highlight w:val="cyan"/>
        </w:rPr>
        <w:t>make more money</w:t>
      </w:r>
      <w:r w:rsidRPr="00047CF0">
        <w:rPr>
          <w:rStyle w:val="StyleUnderline"/>
        </w:rPr>
        <w:t xml:space="preserve">. The </w:t>
      </w:r>
      <w:r w:rsidRPr="00047CF0">
        <w:rPr>
          <w:rStyle w:val="StyleUnderline"/>
          <w:highlight w:val="cyan"/>
        </w:rPr>
        <w:t>same</w:t>
      </w:r>
      <w:r w:rsidRPr="00047CF0">
        <w:rPr>
          <w:rStyle w:val="StyleUnderline"/>
        </w:rPr>
        <w:t xml:space="preserve"> is </w:t>
      </w:r>
      <w:r w:rsidRPr="00047CF0">
        <w:rPr>
          <w:rStyle w:val="Emphasis"/>
        </w:rPr>
        <w:t xml:space="preserve">true </w:t>
      </w:r>
      <w:r w:rsidRPr="00047CF0">
        <w:rPr>
          <w:rStyle w:val="Emphasis"/>
          <w:highlight w:val="cyan"/>
        </w:rPr>
        <w:t>for employers</w:t>
      </w:r>
      <w:r w:rsidRPr="00047CF0">
        <w:rPr>
          <w:rStyle w:val="StyleUnderline"/>
          <w:highlight w:val="cyan"/>
        </w:rPr>
        <w:t>. When</w:t>
      </w:r>
      <w:r w:rsidRPr="00047CF0">
        <w:rPr>
          <w:sz w:val="16"/>
        </w:rPr>
        <w:t xml:space="preserve"> their </w:t>
      </w:r>
      <w:r w:rsidRPr="00047CF0">
        <w:rPr>
          <w:rStyle w:val="StyleUnderline"/>
        </w:rPr>
        <w:t xml:space="preserve">labor </w:t>
      </w:r>
      <w:r w:rsidRPr="00047CF0">
        <w:rPr>
          <w:rStyle w:val="StyleUnderline"/>
          <w:highlight w:val="cyan"/>
        </w:rPr>
        <w:t xml:space="preserve">costs </w:t>
      </w:r>
      <w:r w:rsidRPr="00047CF0">
        <w:rPr>
          <w:rStyle w:val="Emphasis"/>
          <w:highlight w:val="cyan"/>
        </w:rPr>
        <w:t>go up</w:t>
      </w:r>
      <w:r w:rsidRPr="00047CF0">
        <w:rPr>
          <w:rStyle w:val="StyleUnderline"/>
          <w:highlight w:val="cyan"/>
        </w:rPr>
        <w:t>, they</w:t>
      </w:r>
      <w:r w:rsidRPr="00047CF0">
        <w:rPr>
          <w:sz w:val="16"/>
        </w:rPr>
        <w:t xml:space="preserve"> either have to </w:t>
      </w:r>
      <w:r w:rsidRPr="00047CF0">
        <w:rPr>
          <w:rStyle w:val="StyleUnderline"/>
          <w:highlight w:val="cyan"/>
        </w:rPr>
        <w:t>cut</w:t>
      </w:r>
      <w:r w:rsidRPr="00047CF0">
        <w:rPr>
          <w:rStyle w:val="StyleUnderline"/>
        </w:rPr>
        <w:t xml:space="preserve"> their </w:t>
      </w:r>
      <w:r w:rsidRPr="00047CF0">
        <w:rPr>
          <w:rStyle w:val="Emphasis"/>
          <w:highlight w:val="cyan"/>
        </w:rPr>
        <w:t>costs</w:t>
      </w:r>
      <w:r w:rsidRPr="00047CF0">
        <w:rPr>
          <w:rStyle w:val="StyleUnderline"/>
          <w:highlight w:val="cyan"/>
        </w:rPr>
        <w:t xml:space="preserve"> or increase</w:t>
      </w:r>
      <w:r w:rsidRPr="00047CF0">
        <w:rPr>
          <w:rStyle w:val="StyleUnderline"/>
        </w:rPr>
        <w:t xml:space="preserve"> their </w:t>
      </w:r>
      <w:r w:rsidRPr="00047CF0">
        <w:rPr>
          <w:rStyle w:val="Emphasis"/>
          <w:highlight w:val="cyan"/>
        </w:rPr>
        <w:t>revenues</w:t>
      </w:r>
      <w:r w:rsidRPr="00047CF0">
        <w:rPr>
          <w:rStyle w:val="StyleUnderline"/>
        </w:rPr>
        <w:t xml:space="preserve">. That </w:t>
      </w:r>
      <w:r w:rsidRPr="00047CF0">
        <w:rPr>
          <w:rStyle w:val="StyleUnderline"/>
          <w:highlight w:val="cyan"/>
        </w:rPr>
        <w:t>can include</w:t>
      </w:r>
      <w:r w:rsidRPr="00047CF0">
        <w:rPr>
          <w:rStyle w:val="StyleUnderline"/>
        </w:rPr>
        <w:t xml:space="preserve"> reducing employee </w:t>
      </w:r>
      <w:r w:rsidRPr="00047CF0">
        <w:rPr>
          <w:rStyle w:val="Emphasis"/>
        </w:rPr>
        <w:t>benefits</w:t>
      </w:r>
      <w:r w:rsidRPr="00047CF0">
        <w:rPr>
          <w:rStyle w:val="StyleUnderline"/>
        </w:rPr>
        <w:t xml:space="preserve"> or </w:t>
      </w:r>
      <w:r w:rsidRPr="00047CF0">
        <w:rPr>
          <w:rStyle w:val="Emphasis"/>
          <w:highlight w:val="cyan"/>
        </w:rPr>
        <w:t>eliminating jobs</w:t>
      </w:r>
      <w:r w:rsidRPr="00047CF0">
        <w:rPr>
          <w:rStyle w:val="StyleUnderline"/>
        </w:rPr>
        <w:t>, increasing</w:t>
      </w:r>
      <w:r w:rsidRPr="00047CF0">
        <w:rPr>
          <w:sz w:val="16"/>
        </w:rPr>
        <w:t xml:space="preserve"> their use of </w:t>
      </w:r>
      <w:r w:rsidRPr="00047CF0">
        <w:rPr>
          <w:rStyle w:val="Emphasis"/>
          <w:highlight w:val="cyan"/>
        </w:rPr>
        <w:t>automation</w:t>
      </w:r>
      <w:r w:rsidRPr="00047CF0">
        <w:rPr>
          <w:rStyle w:val="StyleUnderline"/>
          <w:highlight w:val="cyan"/>
        </w:rPr>
        <w:t xml:space="preserve">, or </w:t>
      </w:r>
      <w:r w:rsidRPr="00047CF0">
        <w:rPr>
          <w:rStyle w:val="Emphasis"/>
          <w:highlight w:val="cyan"/>
        </w:rPr>
        <w:t>raising</w:t>
      </w:r>
      <w:r w:rsidRPr="00047CF0">
        <w:rPr>
          <w:rStyle w:val="StyleUnderline"/>
        </w:rPr>
        <w:t xml:space="preserve"> their </w:t>
      </w:r>
      <w:r w:rsidRPr="00047CF0">
        <w:rPr>
          <w:rStyle w:val="Emphasis"/>
          <w:highlight w:val="cyan"/>
        </w:rPr>
        <w:t>prices</w:t>
      </w:r>
      <w:r w:rsidRPr="00047CF0">
        <w:rPr>
          <w:sz w:val="16"/>
        </w:rPr>
        <w:t xml:space="preserve"> for consumers.</w:t>
      </w:r>
    </w:p>
    <w:p w14:paraId="3F685925" w14:textId="77777777" w:rsidR="00673206" w:rsidRPr="00047CF0" w:rsidRDefault="00673206" w:rsidP="00673206">
      <w:pPr>
        <w:rPr>
          <w:sz w:val="16"/>
        </w:rPr>
      </w:pPr>
      <w:r w:rsidRPr="00047CF0">
        <w:rPr>
          <w:sz w:val="16"/>
        </w:rPr>
        <w:t xml:space="preserve">In a report published by the </w:t>
      </w:r>
      <w:r w:rsidRPr="00047CF0">
        <w:rPr>
          <w:rStyle w:val="Emphasis"/>
          <w:highlight w:val="cyan"/>
        </w:rPr>
        <w:t>N</w:t>
      </w:r>
      <w:r w:rsidRPr="00047CF0">
        <w:rPr>
          <w:sz w:val="16"/>
        </w:rPr>
        <w:t xml:space="preserve">ational </w:t>
      </w:r>
      <w:r w:rsidRPr="00047CF0">
        <w:rPr>
          <w:rStyle w:val="Emphasis"/>
          <w:highlight w:val="cyan"/>
        </w:rPr>
        <w:t>B</w:t>
      </w:r>
      <w:r w:rsidRPr="00047CF0">
        <w:rPr>
          <w:sz w:val="16"/>
        </w:rPr>
        <w:t xml:space="preserve">ureau of </w:t>
      </w:r>
      <w:r w:rsidRPr="00047CF0">
        <w:rPr>
          <w:rStyle w:val="Emphasis"/>
          <w:highlight w:val="cyan"/>
        </w:rPr>
        <w:t>E</w:t>
      </w:r>
      <w:r w:rsidRPr="00047CF0">
        <w:rPr>
          <w:sz w:val="16"/>
        </w:rPr>
        <w:t xml:space="preserve">conomic </w:t>
      </w:r>
      <w:r w:rsidRPr="00047CF0">
        <w:rPr>
          <w:rStyle w:val="Emphasis"/>
          <w:highlight w:val="cyan"/>
        </w:rPr>
        <w:t>R</w:t>
      </w:r>
      <w:r w:rsidRPr="00047CF0">
        <w:rPr>
          <w:sz w:val="16"/>
        </w:rPr>
        <w:t xml:space="preserve">esearch, economists who </w:t>
      </w:r>
      <w:r w:rsidRPr="00047CF0">
        <w:rPr>
          <w:rStyle w:val="Emphasis"/>
          <w:sz w:val="40"/>
          <w:szCs w:val="40"/>
          <w:highlight w:val="cyan"/>
        </w:rPr>
        <w:t>examined every study</w:t>
      </w:r>
      <w:r w:rsidRPr="00047CF0">
        <w:rPr>
          <w:rStyle w:val="StyleUnderline"/>
          <w:highlight w:val="cyan"/>
        </w:rPr>
        <w:t xml:space="preserve"> on</w:t>
      </w:r>
      <w:r w:rsidRPr="00047CF0">
        <w:rPr>
          <w:rStyle w:val="StyleUnderline"/>
        </w:rPr>
        <w:t xml:space="preserve"> the </w:t>
      </w:r>
      <w:r w:rsidRPr="00047CF0">
        <w:rPr>
          <w:rStyle w:val="Emphasis"/>
          <w:highlight w:val="cyan"/>
        </w:rPr>
        <w:t>minimum wage</w:t>
      </w:r>
      <w:r w:rsidRPr="00047CF0">
        <w:rPr>
          <w:rStyle w:val="StyleUnderline"/>
        </w:rPr>
        <w:t xml:space="preserve"> in the U.S.</w:t>
      </w:r>
      <w:r w:rsidRPr="00047CF0">
        <w:rPr>
          <w:sz w:val="16"/>
        </w:rPr>
        <w:t xml:space="preserve"> over the past three decades </w:t>
      </w:r>
      <w:r w:rsidRPr="00047CF0">
        <w:rPr>
          <w:rStyle w:val="StyleUnderline"/>
          <w:highlight w:val="cyan"/>
        </w:rPr>
        <w:t>concluded</w:t>
      </w:r>
      <w:r w:rsidRPr="00047CF0">
        <w:rPr>
          <w:rStyle w:val="StyleUnderline"/>
        </w:rPr>
        <w:t xml:space="preserve"> that </w:t>
      </w:r>
      <w:r w:rsidRPr="00047CF0">
        <w:rPr>
          <w:rStyle w:val="StyleUnderline"/>
          <w:highlight w:val="cyan"/>
        </w:rPr>
        <w:t>there was a</w:t>
      </w:r>
      <w:r w:rsidRPr="00047CF0">
        <w:rPr>
          <w:rStyle w:val="StyleUnderline"/>
        </w:rPr>
        <w:t xml:space="preserve"> “</w:t>
      </w:r>
      <w:r w:rsidRPr="00047CF0">
        <w:rPr>
          <w:rStyle w:val="Emphasis"/>
        </w:rPr>
        <w:t xml:space="preserve">clear </w:t>
      </w:r>
      <w:r w:rsidRPr="00047CF0">
        <w:rPr>
          <w:rStyle w:val="Emphasis"/>
          <w:highlight w:val="cyan"/>
        </w:rPr>
        <w:t>preponderance</w:t>
      </w:r>
      <w:r w:rsidRPr="00047CF0">
        <w:rPr>
          <w:rStyle w:val="StyleUnderline"/>
          <w:highlight w:val="cyan"/>
        </w:rPr>
        <w:t xml:space="preserve">” of </w:t>
      </w:r>
      <w:r w:rsidRPr="00047CF0">
        <w:rPr>
          <w:rStyle w:val="Emphasis"/>
          <w:highlight w:val="cyan"/>
        </w:rPr>
        <w:t>employment losses</w:t>
      </w:r>
      <w:r w:rsidRPr="00047CF0">
        <w:rPr>
          <w:rStyle w:val="StyleUnderline"/>
          <w:highlight w:val="cyan"/>
        </w:rPr>
        <w:t xml:space="preserve"> as the</w:t>
      </w:r>
      <w:r w:rsidRPr="00047CF0">
        <w:rPr>
          <w:rStyle w:val="StyleUnderline"/>
        </w:rPr>
        <w:t xml:space="preserve"> minimum </w:t>
      </w:r>
      <w:r w:rsidRPr="00047CF0">
        <w:rPr>
          <w:rStyle w:val="Emphasis"/>
          <w:highlight w:val="cyan"/>
        </w:rPr>
        <w:t>wage rose</w:t>
      </w:r>
      <w:r w:rsidRPr="00047CF0">
        <w:rPr>
          <w:sz w:val="16"/>
        </w:rPr>
        <w:t>, with teens, young adults, and less-educated workers experiencing the greatest losses. In other words, increases in the minimum wage often hurt the very people they’re meant to help.</w:t>
      </w:r>
    </w:p>
    <w:p w14:paraId="2130BBC8" w14:textId="77777777" w:rsidR="00673206" w:rsidRDefault="00673206" w:rsidP="00673206">
      <w:pPr>
        <w:rPr>
          <w:sz w:val="16"/>
        </w:rPr>
      </w:pPr>
      <w:r w:rsidRPr="00047CF0">
        <w:rPr>
          <w:sz w:val="16"/>
        </w:rPr>
        <w:t xml:space="preserve">In short, </w:t>
      </w:r>
      <w:r w:rsidRPr="00047CF0">
        <w:rPr>
          <w:rStyle w:val="StyleUnderline"/>
        </w:rPr>
        <w:t>high</w:t>
      </w:r>
      <w:r w:rsidRPr="00047CF0">
        <w:rPr>
          <w:sz w:val="16"/>
        </w:rPr>
        <w:t xml:space="preserve"> minimum-</w:t>
      </w:r>
      <w:r w:rsidRPr="00047CF0">
        <w:rPr>
          <w:rStyle w:val="StyleUnderline"/>
        </w:rPr>
        <w:t>wage</w:t>
      </w:r>
      <w:r w:rsidRPr="00047CF0">
        <w:rPr>
          <w:sz w:val="16"/>
        </w:rPr>
        <w:t xml:space="preserve"> laws </w:t>
      </w:r>
      <w:r w:rsidRPr="00047CF0">
        <w:rPr>
          <w:rStyle w:val="Emphasis"/>
        </w:rPr>
        <w:t>cut off</w:t>
      </w:r>
      <w:r w:rsidRPr="00047CF0">
        <w:rPr>
          <w:rStyle w:val="StyleUnderline"/>
        </w:rPr>
        <w:t xml:space="preserve"> the bottom rung of the </w:t>
      </w:r>
      <w:r w:rsidRPr="00047CF0">
        <w:rPr>
          <w:rStyle w:val="Emphasis"/>
        </w:rPr>
        <w:t>career ladder</w:t>
      </w:r>
      <w:r w:rsidRPr="00047CF0">
        <w:rPr>
          <w:sz w:val="16"/>
        </w:rPr>
        <w:t xml:space="preserve">, effectively </w:t>
      </w:r>
      <w:r w:rsidRPr="00047CF0">
        <w:rPr>
          <w:rStyle w:val="StyleUnderline"/>
        </w:rPr>
        <w:t xml:space="preserve">pricing the </w:t>
      </w:r>
      <w:r w:rsidRPr="00047CF0">
        <w:rPr>
          <w:rStyle w:val="Emphasis"/>
        </w:rPr>
        <w:t>least-advantaged</w:t>
      </w:r>
      <w:r w:rsidRPr="00047CF0">
        <w:rPr>
          <w:rStyle w:val="StyleUnderline"/>
        </w:rPr>
        <w:t xml:space="preserve"> workers out of </w:t>
      </w:r>
      <w:r w:rsidRPr="00047CF0">
        <w:rPr>
          <w:rStyle w:val="Emphasis"/>
        </w:rPr>
        <w:t>employment</w:t>
      </w:r>
      <w:r w:rsidRPr="00047CF0">
        <w:rPr>
          <w:sz w:val="16"/>
        </w:rPr>
        <w:t>. In South Carolina, researchers found that the most recent minimum wage hike reduced employment by 8.9% for teens, and by 15.5% for workers with less than a high school diploma.</w:t>
      </w:r>
    </w:p>
    <w:p w14:paraId="65A0AB3D" w14:textId="77777777" w:rsidR="00673206" w:rsidRDefault="00673206" w:rsidP="00673206"/>
    <w:p w14:paraId="5FD63D37" w14:textId="77777777" w:rsidR="00673206" w:rsidRDefault="00673206" w:rsidP="00673206">
      <w:pPr>
        <w:pStyle w:val="Heading3"/>
      </w:pPr>
      <w:bookmarkStart w:id="13" w:name="Level_3_2399"/>
      <w:r>
        <w:lastRenderedPageBreak/>
        <w:t>Economy !D---1NC</w:t>
      </w:r>
    </w:p>
    <w:p w14:paraId="38F76310" w14:textId="77777777" w:rsidR="00673206" w:rsidRDefault="00673206" w:rsidP="00673206">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correlation between economic decline and war. </w:t>
      </w:r>
    </w:p>
    <w:p w14:paraId="05A02EDD" w14:textId="77777777" w:rsidR="00673206" w:rsidRPr="000B4BE9" w:rsidRDefault="00673206" w:rsidP="00673206">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Robert and Renée Belfer professor of international relations at Harvard University. (Stephen M., 5</w:t>
      </w:r>
      <w:r>
        <w:rPr>
          <w:rFonts w:asciiTheme="minorHAnsi" w:hAnsiTheme="minorHAnsi" w:cstheme="minorHAnsi"/>
        </w:rPr>
        <w:t>-</w:t>
      </w:r>
      <w:r w:rsidRPr="000B4BE9">
        <w:rPr>
          <w:rFonts w:asciiTheme="minorHAnsi" w:hAnsiTheme="minorHAnsi" w:cstheme="minorHAnsi"/>
        </w:rPr>
        <w:t>13</w:t>
      </w:r>
      <w:r>
        <w:rPr>
          <w:rFonts w:asciiTheme="minorHAnsi" w:hAnsiTheme="minorHAnsi" w:cstheme="minorHAnsi"/>
        </w:rPr>
        <w:t>-20</w:t>
      </w:r>
      <w:r w:rsidRPr="000B4BE9">
        <w:rPr>
          <w:rFonts w:asciiTheme="minorHAnsi" w:hAnsiTheme="minorHAnsi" w:cstheme="minorHAnsi"/>
        </w:rPr>
        <w:t xml:space="preserve">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6D3283CA" w14:textId="77777777" w:rsidR="00673206" w:rsidRPr="000B4BE9" w:rsidRDefault="00673206" w:rsidP="00673206">
      <w:pPr>
        <w:rPr>
          <w:rFonts w:asciiTheme="minorHAnsi" w:hAnsiTheme="minorHAnsi" w:cstheme="minorHAnsi"/>
          <w:u w:val="single"/>
        </w:rPr>
      </w:pPr>
      <w:r w:rsidRPr="00976F00">
        <w:rPr>
          <w:sz w:val="16"/>
        </w:rPr>
        <w:t>On balance,</w:t>
      </w:r>
      <w:r w:rsidRPr="00976F00">
        <w:rPr>
          <w:rFonts w:asciiTheme="minorHAnsi" w:hAnsiTheme="minorHAnsi" w:cstheme="minorHAnsi"/>
          <w:sz w:val="16"/>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976F00">
        <w:rPr>
          <w:rFonts w:asciiTheme="minorHAnsi" w:hAnsiTheme="minorHAnsi" w:cstheme="minorHAnsi"/>
          <w:sz w:val="16"/>
        </w:rPr>
        <w:t xml:space="preserve"> the </w:t>
      </w:r>
      <w:r w:rsidRPr="000B4BE9">
        <w:rPr>
          <w:rFonts w:asciiTheme="minorHAnsi" w:hAnsiTheme="minorHAnsi" w:cstheme="minorHAnsi"/>
          <w:b/>
          <w:iCs/>
          <w:highlight w:val="cyan"/>
          <w:u w:val="single"/>
          <w:bdr w:val="single" w:sz="8" w:space="0" w:color="auto"/>
        </w:rPr>
        <w:t>extraordinary economic conditions</w:t>
      </w:r>
      <w:r w:rsidRPr="00976F00">
        <w:rPr>
          <w:rFonts w:asciiTheme="minorHAnsi" w:hAnsiTheme="minorHAnsi" w:cstheme="minorHAnsi"/>
          <w:sz w:val="16"/>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976F00">
        <w:rPr>
          <w:rFonts w:asciiTheme="minorHAnsi" w:hAnsiTheme="minorHAnsi" w:cstheme="minorHAnsi"/>
          <w:sz w:val="16"/>
        </w:rPr>
        <w:t xml:space="preserve">. Why? First of all, </w:t>
      </w:r>
      <w:r w:rsidRPr="000B4BE9">
        <w:rPr>
          <w:rFonts w:asciiTheme="minorHAnsi" w:hAnsiTheme="minorHAnsi" w:cstheme="minorHAnsi"/>
          <w:u w:val="single"/>
        </w:rPr>
        <w:t xml:space="preserve">if depressions were a powerful cause of war, there would be a lot more of the latter. </w:t>
      </w:r>
      <w:r w:rsidRPr="00976F00">
        <w:rPr>
          <w:rFonts w:asciiTheme="minorHAnsi" w:hAnsiTheme="minorHAnsi" w:cstheme="minorHAnsi"/>
          <w:sz w:val="16"/>
        </w:rPr>
        <w:t xml:space="preserve">To take one example, </w:t>
      </w:r>
      <w:r w:rsidRPr="000B4BE9">
        <w:rPr>
          <w:rFonts w:asciiTheme="minorHAnsi" w:hAnsiTheme="minorHAnsi" w:cstheme="minorHAnsi"/>
          <w:highlight w:val="cyan"/>
          <w:u w:val="single"/>
        </w:rPr>
        <w:t>the U</w:t>
      </w:r>
      <w:r w:rsidRPr="00976F00">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976F00">
        <w:rPr>
          <w:rFonts w:asciiTheme="minorHAnsi" w:hAnsiTheme="minorHAnsi" w:cstheme="minorHAnsi"/>
          <w:sz w:val="16"/>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976F00">
        <w:rPr>
          <w:sz w:val="16"/>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976F00">
        <w:rPr>
          <w:rFonts w:asciiTheme="minorHAnsi" w:hAnsiTheme="minorHAnsi" w:cstheme="minorHAnsi"/>
          <w:sz w:val="16"/>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w:t>
      </w:r>
      <w:r w:rsidRPr="00976F00">
        <w:rPr>
          <w:sz w:val="16"/>
        </w:rPr>
        <w:t>omy</w:t>
      </w:r>
      <w:r w:rsidRPr="000B4BE9">
        <w:rPr>
          <w:rFonts w:asciiTheme="minorHAnsi" w:hAnsiTheme="minorHAnsi" w:cstheme="minorHAnsi"/>
          <w:u w:val="single"/>
        </w:rPr>
        <w:t>.</w:t>
      </w:r>
      <w:r w:rsidRPr="00976F00">
        <w:rPr>
          <w:rFonts w:asciiTheme="minorHAnsi" w:hAnsiTheme="minorHAnsi" w:cstheme="minorHAnsi"/>
          <w:sz w:val="16"/>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976F00">
        <w:rPr>
          <w:sz w:val="16"/>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976F00">
        <w:rPr>
          <w:rFonts w:asciiTheme="minorHAnsi" w:hAnsiTheme="minorHAnsi" w:cstheme="minorHAnsi"/>
          <w:sz w:val="16"/>
        </w:rPr>
        <w:t xml:space="preserve"> </w:t>
      </w:r>
      <w:r w:rsidRPr="00976F00">
        <w:rPr>
          <w:rFonts w:asciiTheme="minorHAnsi" w:hAnsiTheme="minorHAnsi" w:cstheme="minorHAnsi"/>
          <w:sz w:val="16"/>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w:t>
      </w:r>
      <w:r w:rsidRPr="00976F00">
        <w:rPr>
          <w:rFonts w:asciiTheme="minorHAnsi" w:hAnsiTheme="minorHAnsi" w:cstheme="minorHAnsi"/>
          <w:highlight w:val="cyan"/>
          <w:u w:val="single"/>
        </w:rPr>
        <w:t xml:space="preserve">a </w:t>
      </w:r>
      <w:r w:rsidRPr="00976F00">
        <w:rPr>
          <w:rFonts w:asciiTheme="minorHAnsi" w:hAnsiTheme="minorHAnsi" w:cstheme="minorHAnsi"/>
          <w:b/>
          <w:iCs/>
          <w:highlight w:val="cyan"/>
          <w:u w:val="single"/>
          <w:bdr w:val="single" w:sz="8" w:space="0" w:color="auto"/>
        </w:rPr>
        <w:t>quick</w:t>
      </w:r>
      <w:r w:rsidRPr="00976F00">
        <w:rPr>
          <w:rFonts w:asciiTheme="minorHAnsi" w:hAnsiTheme="minorHAnsi" w:cstheme="minorHAnsi"/>
          <w:highlight w:val="cyan"/>
          <w:u w:val="single"/>
        </w:rPr>
        <w:t xml:space="preserve"> and</w:t>
      </w:r>
      <w:r w:rsidRPr="00976F00">
        <w:rPr>
          <w:rFonts w:asciiTheme="minorHAnsi" w:hAnsiTheme="minorHAnsi" w:cstheme="minorHAnsi"/>
          <w:sz w:val="16"/>
        </w:rPr>
        <w:t xml:space="preserve"> relatively </w:t>
      </w:r>
      <w:r w:rsidRPr="000B4BE9">
        <w:rPr>
          <w:rFonts w:asciiTheme="minorHAnsi" w:hAnsiTheme="minorHAnsi" w:cstheme="minorHAnsi"/>
          <w:b/>
          <w:iCs/>
          <w:highlight w:val="cyan"/>
          <w:u w:val="single"/>
          <w:bdr w:val="single" w:sz="8" w:space="0" w:color="auto"/>
        </w:rPr>
        <w:t>cheap victory</w:t>
      </w:r>
      <w:r w:rsidRPr="00976F00">
        <w:rPr>
          <w:rFonts w:asciiTheme="minorHAnsi" w:hAnsiTheme="minorHAnsi" w:cstheme="minorHAnsi"/>
          <w:sz w:val="16"/>
        </w:rPr>
        <w:t xml:space="preserve">. 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976F00">
        <w:rPr>
          <w:rStyle w:val="StyleUnderline"/>
        </w:rPr>
        <w:t>long, bloody, costly, and uncertain</w:t>
      </w:r>
      <w:r w:rsidRPr="00976F0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976F00">
        <w:rPr>
          <w:rFonts w:asciiTheme="minorHAnsi" w:hAnsiTheme="minorHAnsi" w:cstheme="minorHAnsi"/>
          <w:sz w:val="16"/>
        </w:rPr>
        <w:t xml:space="preserve">, and Nazi Germany developed the strategy of blitzkrieg in order to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976F00">
        <w:rPr>
          <w:rFonts w:asciiTheme="minorHAnsi" w:hAnsiTheme="minorHAnsi" w:cstheme="minorHAnsi"/>
          <w:sz w:val="16"/>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45F6BC5E" w14:textId="77777777" w:rsidR="00673206" w:rsidRPr="00976F00" w:rsidRDefault="00673206" w:rsidP="00673206">
      <w:pPr>
        <w:rPr>
          <w:rFonts w:asciiTheme="minorHAnsi" w:hAnsiTheme="minorHAnsi" w:cstheme="minorHAnsi"/>
          <w:sz w:val="16"/>
        </w:rPr>
      </w:pPr>
      <w:r w:rsidRPr="000B4BE9">
        <w:rPr>
          <w:rFonts w:asciiTheme="minorHAnsi" w:hAnsiTheme="minorHAnsi" w:cstheme="minorHAnsi"/>
          <w:u w:val="single"/>
        </w:rPr>
        <w:t xml:space="preserve">The fact that each of these leaders </w:t>
      </w:r>
      <w:r w:rsidRPr="00976F00">
        <w:rPr>
          <w:rStyle w:val="StyleUnderline"/>
        </w:rPr>
        <w:t>miscalculated badly does not alter the main point</w:t>
      </w:r>
      <w:r w:rsidRPr="00976F00">
        <w:rPr>
          <w:rFonts w:asciiTheme="minorHAnsi" w:hAnsiTheme="minorHAnsi" w:cstheme="minorHAnsi"/>
          <w:u w:val="single"/>
        </w:rPr>
        <w:t xml:space="preserve">: </w:t>
      </w:r>
      <w:r w:rsidRPr="00976F00">
        <w:rPr>
          <w:rFonts w:asciiTheme="minorHAnsi" w:hAnsiTheme="minorHAnsi" w:cstheme="minorHAnsi"/>
          <w:b/>
          <w:iCs/>
          <w:u w:val="single"/>
          <w:bdr w:val="single" w:sz="8" w:space="0" w:color="auto"/>
        </w:rPr>
        <w:t>No matter</w:t>
      </w:r>
      <w:r w:rsidRPr="00976F00">
        <w:rPr>
          <w:rFonts w:asciiTheme="minorHAnsi" w:hAnsiTheme="minorHAnsi" w:cstheme="minorHAnsi"/>
          <w:u w:val="single"/>
        </w:rPr>
        <w:t xml:space="preserve"> what a country’s </w:t>
      </w:r>
      <w:r w:rsidRPr="00976F00">
        <w:rPr>
          <w:rFonts w:asciiTheme="minorHAnsi" w:hAnsiTheme="minorHAnsi" w:cstheme="minorHAnsi"/>
          <w:b/>
          <w:iCs/>
          <w:u w:val="single"/>
          <w:bdr w:val="single" w:sz="8" w:space="0" w:color="auto"/>
        </w:rPr>
        <w:t>economic condition</w:t>
      </w:r>
      <w:r w:rsidRPr="00976F00">
        <w:rPr>
          <w:rFonts w:asciiTheme="minorHAnsi" w:hAnsiTheme="minorHAnsi" w:cstheme="minorHAnsi"/>
          <w:u w:val="single"/>
        </w:rPr>
        <w:t xml:space="preserve"> might be, its leaders </w:t>
      </w:r>
      <w:r w:rsidRPr="00976F00">
        <w:rPr>
          <w:rFonts w:asciiTheme="minorHAnsi" w:hAnsiTheme="minorHAnsi" w:cstheme="minorHAnsi"/>
          <w:b/>
          <w:iCs/>
          <w:u w:val="single"/>
          <w:bdr w:val="single" w:sz="8" w:space="0" w:color="auto"/>
        </w:rPr>
        <w:t>will not go to war</w:t>
      </w:r>
      <w:r w:rsidRPr="00976F00">
        <w:rPr>
          <w:rFonts w:asciiTheme="minorHAnsi" w:hAnsiTheme="minorHAnsi" w:cstheme="minorHAnsi"/>
          <w:u w:val="single"/>
        </w:rPr>
        <w:t xml:space="preserve"> unless they</w:t>
      </w:r>
      <w:r w:rsidRPr="000B4BE9">
        <w:rPr>
          <w:rFonts w:asciiTheme="minorHAnsi" w:hAnsiTheme="minorHAnsi" w:cstheme="minorHAnsi"/>
          <w:u w:val="single"/>
        </w:rPr>
        <w:t xml:space="preserve">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976F00">
        <w:rPr>
          <w:rFonts w:asciiTheme="minorHAnsi" w:hAnsiTheme="minorHAnsi" w:cstheme="minorHAnsi"/>
          <w:sz w:val="16"/>
        </w:rPr>
        <w:t xml:space="preserve">. </w:t>
      </w:r>
    </w:p>
    <w:p w14:paraId="25A52FDA" w14:textId="77777777" w:rsidR="00673206" w:rsidRPr="00976F00" w:rsidRDefault="00673206" w:rsidP="00673206">
      <w:pPr>
        <w:rPr>
          <w:rFonts w:asciiTheme="minorHAnsi" w:hAnsiTheme="minorHAnsi" w:cstheme="minorHAnsi"/>
          <w:sz w:val="16"/>
        </w:rPr>
      </w:pPr>
      <w:r w:rsidRPr="00976F00">
        <w:rPr>
          <w:rFonts w:asciiTheme="minorHAnsi" w:hAnsiTheme="minorHAnsi" w:cstheme="minorHAnsi"/>
          <w:sz w:val="16"/>
        </w:rPr>
        <w:t xml:space="preserve">Third, and most important,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primary </w:t>
      </w:r>
      <w:r w:rsidRPr="000B4BE9">
        <w:rPr>
          <w:rFonts w:asciiTheme="minorHAnsi" w:hAnsiTheme="minorHAnsi" w:cstheme="minorHAnsi"/>
          <w:b/>
          <w:iCs/>
          <w:highlight w:val="cyan"/>
          <w:u w:val="single"/>
          <w:bdr w:val="single" w:sz="8" w:space="0" w:color="auto"/>
        </w:rPr>
        <w:t>motivation</w:t>
      </w:r>
      <w:r w:rsidRPr="000B4BE9">
        <w:rPr>
          <w:rFonts w:asciiTheme="minorHAnsi" w:hAnsiTheme="minorHAnsi" w:cstheme="minorHAnsi"/>
          <w:highlight w:val="cyan"/>
          <w:u w:val="single"/>
        </w:rPr>
        <w:t xml:space="preserve"> for</w:t>
      </w:r>
      <w:r w:rsidRPr="000B4BE9">
        <w:rPr>
          <w:rFonts w:asciiTheme="minorHAnsi" w:hAnsiTheme="minorHAnsi" w:cstheme="minorHAnsi"/>
          <w:u w:val="single"/>
        </w:rPr>
        <w:t xml:space="preserve"> most </w:t>
      </w:r>
      <w:r w:rsidRPr="000B4BE9">
        <w:rPr>
          <w:rFonts w:asciiTheme="minorHAnsi" w:hAnsiTheme="minorHAnsi" w:cstheme="minorHAnsi"/>
          <w:highlight w:val="cyan"/>
          <w:u w:val="single"/>
        </w:rPr>
        <w:t>wars is</w:t>
      </w:r>
      <w:r w:rsidRPr="000B4BE9">
        <w:rPr>
          <w:rFonts w:asciiTheme="minorHAnsi" w:hAnsiTheme="minorHAnsi" w:cstheme="minorHAnsi"/>
          <w:u w:val="single"/>
        </w:rPr>
        <w:t xml:space="preserve"> the desire for </w:t>
      </w:r>
      <w:r w:rsidRPr="000B4BE9">
        <w:rPr>
          <w:rFonts w:asciiTheme="minorHAnsi" w:hAnsiTheme="minorHAnsi" w:cstheme="minorHAnsi"/>
          <w:b/>
          <w:iCs/>
          <w:highlight w:val="cyan"/>
          <w:u w:val="single"/>
          <w:bdr w:val="single" w:sz="8" w:space="0" w:color="auto"/>
        </w:rPr>
        <w:t>security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economic gain</w:t>
      </w:r>
      <w:r w:rsidRPr="00976F00">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76F00">
        <w:rPr>
          <w:rStyle w:val="StyleUnderline"/>
        </w:rPr>
        <w:t>every war between Great Powers</w:t>
      </w:r>
      <w:r w:rsidRPr="00976F00">
        <w:rPr>
          <w:rFonts w:asciiTheme="minorHAnsi" w:hAnsiTheme="minorHAnsi" w:cstheme="minorHAnsi"/>
          <w:sz w:val="16"/>
        </w:rPr>
        <w:t xml:space="preserve"> [between 1848 and 1918] … </w:t>
      </w:r>
      <w:r w:rsidRPr="000B4BE9">
        <w:rPr>
          <w:rFonts w:asciiTheme="minorHAnsi" w:hAnsiTheme="minorHAnsi" w:cstheme="minorHAnsi"/>
          <w:u w:val="single"/>
        </w:rPr>
        <w:t xml:space="preserve">started as a </w:t>
      </w:r>
      <w:r w:rsidRPr="00976F00">
        <w:rPr>
          <w:rStyle w:val="StyleUnderline"/>
        </w:rPr>
        <w:t>preventive war, not as a war of conquest</w:t>
      </w:r>
      <w:r w:rsidRPr="00976F00">
        <w:rPr>
          <w:rFonts w:asciiTheme="minorHAnsi" w:hAnsiTheme="minorHAnsi" w:cstheme="minorHAnsi"/>
          <w:sz w:val="16"/>
        </w:rPr>
        <w:t xml:space="preserve">,” and </w:t>
      </w:r>
      <w:r w:rsidRPr="00976F00">
        <w:rPr>
          <w:rStyle w:val="StyleUnderline"/>
        </w:rPr>
        <w:t>that remains true</w:t>
      </w:r>
      <w:r w:rsidRPr="00976F00">
        <w:rPr>
          <w:rFonts w:asciiTheme="minorHAnsi" w:hAnsiTheme="minorHAnsi" w:cstheme="minorHAnsi"/>
          <w:sz w:val="16"/>
        </w:rPr>
        <w:t xml:space="preserve"> of most wars fought since then. </w:t>
      </w:r>
    </w:p>
    <w:p w14:paraId="4D297F88" w14:textId="77777777" w:rsidR="00673206" w:rsidRPr="00976F00" w:rsidRDefault="00673206" w:rsidP="00673206">
      <w:pPr>
        <w:rPr>
          <w:rFonts w:asciiTheme="minorHAnsi" w:hAnsiTheme="minorHAnsi" w:cstheme="minorHAnsi"/>
          <w:sz w:val="16"/>
        </w:rPr>
      </w:pPr>
      <w:r w:rsidRPr="00976F00">
        <w:rPr>
          <w:rFonts w:asciiTheme="minorHAnsi" w:hAnsiTheme="minorHAnsi" w:cstheme="minorHAnsi"/>
          <w:sz w:val="16"/>
        </w:rPr>
        <w:t xml:space="preserve">The bottom line: </w:t>
      </w:r>
      <w:r w:rsidRPr="000B4BE9">
        <w:rPr>
          <w:rFonts w:asciiTheme="minorHAnsi" w:hAnsiTheme="minorHAnsi" w:cstheme="minorHAnsi"/>
          <w:b/>
          <w:iCs/>
          <w:highlight w:val="cyan"/>
          <w:u w:val="single"/>
          <w:bdr w:val="single" w:sz="8" w:space="0" w:color="auto"/>
        </w:rPr>
        <w:t>Economic conditions</w:t>
      </w:r>
      <w:r w:rsidRPr="00976F00">
        <w:rPr>
          <w:rFonts w:asciiTheme="minorHAnsi" w:hAnsiTheme="minorHAnsi" w:cstheme="minorHAnsi"/>
          <w:sz w:val="16"/>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976F0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bookmarkEnd w:id="13"/>
    <w:p w14:paraId="6D3E5722" w14:textId="77777777" w:rsidR="00673206" w:rsidRPr="00673206" w:rsidRDefault="00673206" w:rsidP="00673206"/>
    <w:p w14:paraId="0BF5BAA6" w14:textId="74F8A0E7" w:rsidR="00673206" w:rsidRPr="00673206" w:rsidRDefault="00673206" w:rsidP="00673206">
      <w:pPr>
        <w:pStyle w:val="Heading1"/>
      </w:pPr>
      <w:r>
        <w:lastRenderedPageBreak/>
        <w:t xml:space="preserve">2NC---Georgetown---Round 1 </w:t>
      </w:r>
    </w:p>
    <w:p w14:paraId="61E78F24" w14:textId="77777777" w:rsidR="00673206" w:rsidRDefault="00673206" w:rsidP="00673206">
      <w:pPr>
        <w:pStyle w:val="Heading2"/>
      </w:pPr>
      <w:bookmarkStart w:id="14" w:name="Level_3_2410"/>
      <w:r>
        <w:lastRenderedPageBreak/>
        <w:t>ADV 2</w:t>
      </w:r>
    </w:p>
    <w:p w14:paraId="0B6B54EA" w14:textId="77777777" w:rsidR="00673206" w:rsidRDefault="00673206" w:rsidP="00673206">
      <w:pPr>
        <w:pStyle w:val="Heading3"/>
      </w:pPr>
      <w:r>
        <w:lastRenderedPageBreak/>
        <w:t>O/V---2NC</w:t>
      </w:r>
    </w:p>
    <w:p w14:paraId="70A16853" w14:textId="77777777" w:rsidR="00673206" w:rsidRDefault="00673206" w:rsidP="00673206">
      <w:pPr>
        <w:pStyle w:val="Heading4"/>
      </w:pPr>
      <w:r>
        <w:t xml:space="preserve">1. Slumps </w:t>
      </w:r>
      <w:r w:rsidRPr="00A5591D">
        <w:rPr>
          <w:u w:val="single"/>
        </w:rPr>
        <w:t>zero</w:t>
      </w:r>
      <w:r>
        <w:t xml:space="preserve"> plan enforcement. </w:t>
      </w:r>
      <w:r w:rsidRPr="00A5591D">
        <w:rPr>
          <w:u w:val="single"/>
        </w:rPr>
        <w:t>Presumption</w:t>
      </w:r>
      <w:r>
        <w:t xml:space="preserve">. </w:t>
      </w:r>
    </w:p>
    <w:p w14:paraId="7B2C1BE1" w14:textId="77777777" w:rsidR="00673206" w:rsidRDefault="00673206" w:rsidP="00673206">
      <w:r w:rsidRPr="00A5591D">
        <w:rPr>
          <w:rStyle w:val="Style13ptBold"/>
        </w:rPr>
        <w:t>Blanton 15</w:t>
      </w:r>
      <w:r>
        <w:t>, Professor of Government at the University of Alabama, Birmingham (Robert Blanton, December 2015, “Financial Crises and Labor: Does Tight Money Loosen Labor Rights?” World Development, Vol. 76, University of Kansas Libraries, Science Direct)</w:t>
      </w:r>
    </w:p>
    <w:p w14:paraId="66367DF2" w14:textId="77777777" w:rsidR="00673206" w:rsidRPr="00A5591D" w:rsidRDefault="00673206" w:rsidP="00673206">
      <w:pPr>
        <w:rPr>
          <w:sz w:val="16"/>
        </w:rPr>
      </w:pPr>
      <w:r w:rsidRPr="00A5591D">
        <w:rPr>
          <w:sz w:val="16"/>
        </w:rPr>
        <w:t>6. CONCLUSIONS</w:t>
      </w:r>
    </w:p>
    <w:p w14:paraId="538AACD1" w14:textId="77777777" w:rsidR="00673206" w:rsidRPr="00A5591D" w:rsidRDefault="00673206" w:rsidP="00673206">
      <w:pPr>
        <w:rPr>
          <w:sz w:val="16"/>
        </w:rPr>
      </w:pPr>
      <w:r w:rsidRPr="00A5591D">
        <w:rPr>
          <w:rStyle w:val="StyleUnderline"/>
          <w:highlight w:val="cyan"/>
        </w:rPr>
        <w:t>Financial crises</w:t>
      </w:r>
      <w:r w:rsidRPr="00A5591D">
        <w:rPr>
          <w:sz w:val="16"/>
        </w:rPr>
        <w:t xml:space="preserve"> are ubiquitous in the global economy, and they </w:t>
      </w:r>
      <w:r w:rsidRPr="00A5591D">
        <w:rPr>
          <w:rStyle w:val="StyleUnderline"/>
          <w:highlight w:val="cyan"/>
        </w:rPr>
        <w:t>inflict</w:t>
      </w:r>
      <w:r w:rsidRPr="00A5591D">
        <w:rPr>
          <w:rStyle w:val="StyleUnderline"/>
        </w:rPr>
        <w:t xml:space="preserve"> </w:t>
      </w:r>
      <w:r w:rsidRPr="00A5591D">
        <w:rPr>
          <w:rStyle w:val="Emphasis"/>
        </w:rPr>
        <w:t xml:space="preserve">substantial </w:t>
      </w:r>
      <w:r w:rsidRPr="00A5591D">
        <w:rPr>
          <w:rStyle w:val="Emphasis"/>
          <w:highlight w:val="cyan"/>
        </w:rPr>
        <w:t>damage</w:t>
      </w:r>
      <w:r w:rsidRPr="00A5591D">
        <w:rPr>
          <w:sz w:val="16"/>
        </w:rPr>
        <w:t xml:space="preserve"> upon many countries. However, there are many facets of crises that remain overlooked and poorly understood. In this study, </w:t>
      </w:r>
      <w:r w:rsidRPr="00A5591D">
        <w:rPr>
          <w:rStyle w:val="StyleUnderline"/>
        </w:rPr>
        <w:t>we examined</w:t>
      </w:r>
      <w:r w:rsidRPr="00A5591D">
        <w:rPr>
          <w:sz w:val="16"/>
        </w:rPr>
        <w:t xml:space="preserve"> the </w:t>
      </w:r>
      <w:r w:rsidRPr="00A5591D">
        <w:rPr>
          <w:rStyle w:val="Emphasis"/>
        </w:rPr>
        <w:t>effects</w:t>
      </w:r>
      <w:r w:rsidRPr="00A5591D">
        <w:rPr>
          <w:rStyle w:val="StyleUnderline"/>
        </w:rPr>
        <w:t xml:space="preserve"> of these crises </w:t>
      </w:r>
      <w:r w:rsidRPr="00A5591D">
        <w:rPr>
          <w:rStyle w:val="StyleUnderline"/>
          <w:highlight w:val="cyan"/>
        </w:rPr>
        <w:t>on</w:t>
      </w:r>
      <w:r w:rsidRPr="00A5591D">
        <w:rPr>
          <w:rStyle w:val="StyleUnderline"/>
        </w:rPr>
        <w:t xml:space="preserve"> collective </w:t>
      </w:r>
      <w:r w:rsidRPr="00A5591D">
        <w:rPr>
          <w:rStyle w:val="Emphasis"/>
          <w:highlight w:val="cyan"/>
        </w:rPr>
        <w:t>labor rights</w:t>
      </w:r>
      <w:r w:rsidRPr="00A5591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55CDF7DD" w14:textId="5A9ADEAD" w:rsidR="00673206" w:rsidRPr="00673206" w:rsidRDefault="00673206" w:rsidP="00673206">
      <w:pPr>
        <w:rPr>
          <w:sz w:val="16"/>
        </w:rPr>
      </w:pPr>
      <w:r w:rsidRPr="00A5591D">
        <w:rPr>
          <w:sz w:val="16"/>
        </w:rPr>
        <w:t xml:space="preserve">Our results indicate a consistent, and negative, relationship between financial crises and labor rights practices. Labor laws remain largely unaffected by financial crises. Yet </w:t>
      </w:r>
      <w:r w:rsidRPr="00A5591D">
        <w:rPr>
          <w:rStyle w:val="StyleUnderline"/>
        </w:rPr>
        <w:t xml:space="preserve">worker </w:t>
      </w:r>
      <w:r w:rsidRPr="00A5591D">
        <w:rPr>
          <w:rStyle w:val="StyleUnderline"/>
          <w:highlight w:val="cyan"/>
        </w:rPr>
        <w:t>rights</w:t>
      </w:r>
      <w:r w:rsidRPr="00A5591D">
        <w:rPr>
          <w:sz w:val="16"/>
        </w:rPr>
        <w:t xml:space="preserve"> – in practice – </w:t>
      </w:r>
      <w:r w:rsidRPr="00A5591D">
        <w:rPr>
          <w:rStyle w:val="Emphasis"/>
          <w:highlight w:val="cyan"/>
        </w:rPr>
        <w:t>decrease</w:t>
      </w:r>
      <w:r w:rsidRPr="00A5591D">
        <w:rPr>
          <w:rStyle w:val="StyleUnderline"/>
          <w:highlight w:val="cyan"/>
        </w:rPr>
        <w:t xml:space="preserve"> as states </w:t>
      </w:r>
      <w:r w:rsidRPr="00A5591D">
        <w:rPr>
          <w:rStyle w:val="Emphasis"/>
          <w:highlight w:val="cyan"/>
        </w:rPr>
        <w:t>decouple laws</w:t>
      </w:r>
      <w:r w:rsidRPr="00A5591D">
        <w:rPr>
          <w:sz w:val="16"/>
        </w:rPr>
        <w:t xml:space="preserve"> and regulations </w:t>
      </w:r>
      <w:r w:rsidRPr="00A5591D">
        <w:rPr>
          <w:rStyle w:val="StyleUnderline"/>
          <w:highlight w:val="cyan"/>
        </w:rPr>
        <w:t>protecting labor</w:t>
      </w:r>
      <w:r w:rsidRPr="00A5591D">
        <w:rPr>
          <w:sz w:val="16"/>
        </w:rPr>
        <w:t xml:space="preserve">. These findings imply that </w:t>
      </w:r>
      <w:r w:rsidRPr="00DB1C67">
        <w:rPr>
          <w:rStyle w:val="StyleUnderline"/>
        </w:rPr>
        <w:t>financial crises</w:t>
      </w:r>
      <w:r w:rsidRPr="00DB1C67">
        <w:rPr>
          <w:sz w:val="16"/>
        </w:rPr>
        <w:t xml:space="preserve"> are likely to </w:t>
      </w:r>
      <w:r w:rsidRPr="00DB1C67">
        <w:rPr>
          <w:rStyle w:val="Emphasis"/>
        </w:rPr>
        <w:t>impede</w:t>
      </w:r>
      <w:r w:rsidRPr="00DB1C67">
        <w:rPr>
          <w:rStyle w:val="StyleUnderline"/>
        </w:rPr>
        <w:t xml:space="preserve"> the ability and willingness of states </w:t>
      </w:r>
      <w:r w:rsidRPr="00DB1C67">
        <w:rPr>
          <w:rStyle w:val="Emphasis"/>
        </w:rPr>
        <w:t>to protect</w:t>
      </w:r>
      <w:r w:rsidRPr="00DB1C67">
        <w:rPr>
          <w:sz w:val="16"/>
        </w:rPr>
        <w:t xml:space="preserve"> collective </w:t>
      </w:r>
      <w:r w:rsidRPr="00DB1C67">
        <w:rPr>
          <w:rStyle w:val="StyleUnderline"/>
        </w:rPr>
        <w:t xml:space="preserve">labor rights. </w:t>
      </w:r>
      <w:r w:rsidRPr="00A5591D">
        <w:rPr>
          <w:rStyle w:val="StyleUnderline"/>
          <w:highlight w:val="cyan"/>
        </w:rPr>
        <w:t>Corporations</w:t>
      </w:r>
      <w:r w:rsidRPr="00A5591D">
        <w:rPr>
          <w:sz w:val="16"/>
        </w:rPr>
        <w:t xml:space="preserve">, for their part, </w:t>
      </w:r>
      <w:r w:rsidRPr="00A5591D">
        <w:rPr>
          <w:rStyle w:val="Emphasis"/>
          <w:highlight w:val="cyan"/>
        </w:rPr>
        <w:t>do not</w:t>
      </w:r>
      <w:r w:rsidRPr="00A5591D">
        <w:rPr>
          <w:sz w:val="16"/>
        </w:rPr>
        <w:t xml:space="preserve"> feel compelled to </w:t>
      </w:r>
      <w:r w:rsidRPr="00A5591D">
        <w:rPr>
          <w:rStyle w:val="StyleUnderline"/>
          <w:highlight w:val="cyan"/>
        </w:rPr>
        <w:t>protect</w:t>
      </w:r>
      <w:r w:rsidRPr="00A5591D">
        <w:rPr>
          <w:rStyle w:val="StyleUnderline"/>
        </w:rPr>
        <w:t xml:space="preserve"> these </w:t>
      </w:r>
      <w:r w:rsidRPr="00A5591D">
        <w:rPr>
          <w:rStyle w:val="StyleUnderline"/>
          <w:highlight w:val="cyan"/>
        </w:rPr>
        <w:t>rights in</w:t>
      </w:r>
      <w:r w:rsidRPr="00A5591D">
        <w:rPr>
          <w:rStyle w:val="StyleUnderline"/>
        </w:rPr>
        <w:t xml:space="preserve"> the </w:t>
      </w:r>
      <w:r w:rsidRPr="00A5591D">
        <w:rPr>
          <w:rStyle w:val="Emphasis"/>
          <w:highlight w:val="cyan"/>
        </w:rPr>
        <w:t>absence</w:t>
      </w:r>
      <w:r w:rsidRPr="00A5591D">
        <w:rPr>
          <w:rStyle w:val="StyleUnderline"/>
          <w:highlight w:val="cyan"/>
        </w:rPr>
        <w:t xml:space="preserve"> of</w:t>
      </w:r>
      <w:r w:rsidRPr="00A5591D">
        <w:rPr>
          <w:rStyle w:val="StyleUnderline"/>
        </w:rPr>
        <w:t xml:space="preserve"> </w:t>
      </w:r>
      <w:r w:rsidRPr="00A5591D">
        <w:rPr>
          <w:rStyle w:val="Emphasis"/>
        </w:rPr>
        <w:t xml:space="preserve">government </w:t>
      </w:r>
      <w:r w:rsidRPr="00A5591D">
        <w:rPr>
          <w:rStyle w:val="Emphasis"/>
          <w:highlight w:val="cyan"/>
        </w:rPr>
        <w:t>supervision</w:t>
      </w:r>
      <w:r w:rsidRPr="00A5591D">
        <w:rPr>
          <w:sz w:val="16"/>
        </w:rPr>
        <w:t xml:space="preserve">. Indeed, </w:t>
      </w:r>
      <w:r w:rsidRPr="00A5591D">
        <w:rPr>
          <w:rStyle w:val="StyleUnderline"/>
          <w:highlight w:val="cyan"/>
        </w:rPr>
        <w:t>they</w:t>
      </w:r>
      <w:r w:rsidRPr="00A5591D">
        <w:rPr>
          <w:rStyle w:val="StyleUnderline"/>
        </w:rPr>
        <w:t xml:space="preserve"> may </w:t>
      </w:r>
      <w:r w:rsidRPr="00A5591D">
        <w:rPr>
          <w:rStyle w:val="StyleUnderline"/>
          <w:highlight w:val="cyan"/>
        </w:rPr>
        <w:t>actively</w:t>
      </w:r>
      <w:r w:rsidRPr="00A5591D">
        <w:rPr>
          <w:rStyle w:val="StyleUnderline"/>
        </w:rPr>
        <w:t xml:space="preserve"> seek to </w:t>
      </w:r>
      <w:r w:rsidRPr="00A5591D">
        <w:rPr>
          <w:rStyle w:val="Emphasis"/>
          <w:highlight w:val="cyan"/>
        </w:rPr>
        <w:t>subvert</w:t>
      </w:r>
      <w:r w:rsidRPr="00A5591D">
        <w:rPr>
          <w:rStyle w:val="StyleUnderline"/>
        </w:rPr>
        <w:t xml:space="preserve"> labor </w:t>
      </w:r>
      <w:r w:rsidRPr="00A5591D">
        <w:rPr>
          <w:rStyle w:val="StyleUnderline"/>
          <w:highlight w:val="cyan"/>
        </w:rPr>
        <w:t>rights</w:t>
      </w:r>
      <w:r w:rsidRPr="00A5591D">
        <w:rPr>
          <w:sz w:val="16"/>
        </w:rPr>
        <w:t xml:space="preserve"> to their own interests. Moreover, we find this effect to be persistent across time, as crises are a significant determinant of poorer labor practices several years after they occur. This suggests that financial crises are pivotal events that fundamentally call into question the balance that exists between the state, capital, and labor, and that labor loses power in both the short and medium terms. </w:t>
      </w:r>
    </w:p>
    <w:p w14:paraId="59AACC60" w14:textId="77777777" w:rsidR="00673206" w:rsidRDefault="00673206" w:rsidP="00673206">
      <w:pPr>
        <w:pStyle w:val="Heading3"/>
      </w:pPr>
      <w:r>
        <w:lastRenderedPageBreak/>
        <w:t>Link---2NC</w:t>
      </w:r>
    </w:p>
    <w:p w14:paraId="086F58B8" w14:textId="77777777" w:rsidR="00673206" w:rsidRDefault="00673206" w:rsidP="00673206">
      <w:pPr>
        <w:pStyle w:val="Heading4"/>
      </w:pPr>
      <w:r>
        <w:t xml:space="preserve">Investors will </w:t>
      </w:r>
      <w:r w:rsidRPr="00D54109">
        <w:rPr>
          <w:u w:val="single"/>
        </w:rPr>
        <w:t>pressure downsizing</w:t>
      </w:r>
      <w:r>
        <w:t xml:space="preserve"> because of fear of </w:t>
      </w:r>
      <w:r w:rsidRPr="00D54109">
        <w:rPr>
          <w:u w:val="single"/>
        </w:rPr>
        <w:t>unionization</w:t>
      </w:r>
      <w:r>
        <w:t xml:space="preserve">. </w:t>
      </w:r>
    </w:p>
    <w:p w14:paraId="32AB3627" w14:textId="77777777" w:rsidR="00673206" w:rsidRPr="00B257FD" w:rsidRDefault="00673206" w:rsidP="00673206">
      <w:r w:rsidRPr="00B257FD">
        <w:rPr>
          <w:rStyle w:val="Style13ptBold"/>
        </w:rPr>
        <w:t>Litwin 22</w:t>
      </w:r>
      <w:r>
        <w:t xml:space="preserve">, editor at Market Scale, BA from the University of Missouri </w:t>
      </w:r>
      <w:r w:rsidRPr="00B257FD">
        <w:t xml:space="preserve">(Daniel Litwin, May 17, 2022, “Analysis: Lessons for CEOs from the Schultz &amp; Starbucks Union Avoidance Campaign,” </w:t>
      </w:r>
      <w:r>
        <w:t xml:space="preserve">Market Scale, </w:t>
      </w:r>
      <w:r w:rsidRPr="00B257FD">
        <w:t>https://marketscale.com/industries/business-services/analysis-lessons-for-ceos-from-schultz-starbucks-union-avoidance-campaign/</w:t>
      </w:r>
      <w:r>
        <w:t>)</w:t>
      </w:r>
    </w:p>
    <w:p w14:paraId="6D494F8E" w14:textId="77777777" w:rsidR="00673206" w:rsidRPr="00B257FD" w:rsidRDefault="00673206" w:rsidP="00673206">
      <w:pPr>
        <w:rPr>
          <w:sz w:val="16"/>
        </w:rPr>
      </w:pPr>
      <w:r w:rsidRPr="00B257FD">
        <w:rPr>
          <w:rStyle w:val="StyleUnderline"/>
        </w:rPr>
        <w:t xml:space="preserve">The </w:t>
      </w:r>
      <w:r w:rsidRPr="00B257FD">
        <w:rPr>
          <w:rStyle w:val="Emphasis"/>
          <w:highlight w:val="cyan"/>
        </w:rPr>
        <w:t>political winds</w:t>
      </w:r>
      <w:r w:rsidRPr="00B257FD">
        <w:rPr>
          <w:rStyle w:val="StyleUnderline"/>
        </w:rPr>
        <w:t xml:space="preserve"> are also </w:t>
      </w:r>
      <w:r w:rsidRPr="00B257FD">
        <w:rPr>
          <w:rStyle w:val="StyleUnderline"/>
          <w:highlight w:val="cyan"/>
        </w:rPr>
        <w:t>blowing</w:t>
      </w:r>
      <w:r w:rsidRPr="00B257FD">
        <w:rPr>
          <w:rStyle w:val="StyleUnderline"/>
        </w:rPr>
        <w:t xml:space="preserve"> </w:t>
      </w:r>
      <w:r w:rsidRPr="00B257FD">
        <w:rPr>
          <w:rStyle w:val="Emphasis"/>
        </w:rPr>
        <w:t>in favor</w:t>
      </w:r>
      <w:r w:rsidRPr="00B257FD">
        <w:rPr>
          <w:rStyle w:val="StyleUnderline"/>
        </w:rPr>
        <w:t xml:space="preserve"> of</w:t>
      </w:r>
      <w:r w:rsidRPr="00B257FD">
        <w:rPr>
          <w:sz w:val="16"/>
        </w:rPr>
        <w:t xml:space="preserve"> Starbucks </w:t>
      </w:r>
      <w:r w:rsidRPr="00B257FD">
        <w:rPr>
          <w:rStyle w:val="StyleUnderline"/>
        </w:rPr>
        <w:t>workers</w:t>
      </w:r>
      <w:r w:rsidRPr="00B257FD">
        <w:rPr>
          <w:sz w:val="16"/>
        </w:rPr>
        <w:t xml:space="preserve">. Not only has a Biden-appointed NLRB proven helpful to the union cause and bargained for workplace conditions that are more sympathetic to </w:t>
      </w:r>
      <w:r w:rsidRPr="00B257FD">
        <w:rPr>
          <w:sz w:val="16"/>
          <w:szCs w:val="16"/>
        </w:rPr>
        <w:t xml:space="preserve">workers, but the administration has gone out of its way </w:t>
      </w:r>
      <w:r w:rsidRPr="00B257FD">
        <w:rPr>
          <w:rStyle w:val="Emphasis"/>
          <w:highlight w:val="cyan"/>
        </w:rPr>
        <w:t>to get behind</w:t>
      </w:r>
      <w:r w:rsidRPr="00B257FD">
        <w:rPr>
          <w:rStyle w:val="StyleUnderline"/>
          <w:highlight w:val="cyan"/>
        </w:rPr>
        <w:t xml:space="preserve"> union movements</w:t>
      </w:r>
      <w:r w:rsidRPr="00B257FD">
        <w:rPr>
          <w:rStyle w:val="StyleUnderline"/>
        </w:rPr>
        <w:t xml:space="preserve"> sweeping the country</w:t>
      </w:r>
      <w:r w:rsidRPr="00B257FD">
        <w:rPr>
          <w:sz w:val="16"/>
        </w:rPr>
        <w:t xml:space="preserve">. Barely a week ago, Secretary of Labor Martin Walsh and Vice President Kamala Harris invited union leadership from both Amazon and Starbucks to the White House </w:t>
      </w:r>
      <w:r w:rsidRPr="00B257FD">
        <w:rPr>
          <w:rStyle w:val="StyleUnderline"/>
          <w:highlight w:val="cyan"/>
        </w:rPr>
        <w:t>for</w:t>
      </w:r>
      <w:r w:rsidRPr="00B257FD">
        <w:rPr>
          <w:rStyle w:val="StyleUnderline"/>
        </w:rPr>
        <w:t xml:space="preserve"> a (</w:t>
      </w:r>
      <w:r w:rsidRPr="00B257FD">
        <w:rPr>
          <w:rStyle w:val="StyleUnderline"/>
          <w:highlight w:val="cyan"/>
        </w:rPr>
        <w:t>albeit,</w:t>
      </w:r>
      <w:r w:rsidRPr="00B257FD">
        <w:rPr>
          <w:rStyle w:val="StyleUnderline"/>
        </w:rPr>
        <w:t xml:space="preserve"> </w:t>
      </w:r>
      <w:r w:rsidRPr="00B257FD">
        <w:rPr>
          <w:rStyle w:val="Emphasis"/>
        </w:rPr>
        <w:t xml:space="preserve">relatively </w:t>
      </w:r>
      <w:r w:rsidRPr="00B257FD">
        <w:rPr>
          <w:rStyle w:val="Emphasis"/>
          <w:highlight w:val="cyan"/>
        </w:rPr>
        <w:t>symbolic</w:t>
      </w:r>
      <w:r w:rsidRPr="00B257FD">
        <w:rPr>
          <w:rStyle w:val="StyleUnderline"/>
        </w:rPr>
        <w:t xml:space="preserve">) round-table on </w:t>
      </w:r>
      <w:r w:rsidRPr="00B257FD">
        <w:rPr>
          <w:rStyle w:val="StyleUnderline"/>
          <w:highlight w:val="cyan"/>
        </w:rPr>
        <w:t>recognizing</w:t>
      </w:r>
      <w:r w:rsidRPr="00B257FD">
        <w:rPr>
          <w:rStyle w:val="StyleUnderline"/>
        </w:rPr>
        <w:t xml:space="preserve"> </w:t>
      </w:r>
      <w:r w:rsidRPr="00B257FD">
        <w:rPr>
          <w:rStyle w:val="Emphasis"/>
        </w:rPr>
        <w:t xml:space="preserve">organizing </w:t>
      </w:r>
      <w:r w:rsidRPr="00B257FD">
        <w:rPr>
          <w:rStyle w:val="Emphasis"/>
          <w:highlight w:val="cyan"/>
        </w:rPr>
        <w:t>rights</w:t>
      </w:r>
      <w:r w:rsidRPr="00B257FD">
        <w:rPr>
          <w:sz w:val="16"/>
        </w:rPr>
        <w:t xml:space="preserve"> and sharing the successes of their work. Other leaders within the current administration, including progressive legislators Sen. Bernie Sanders and Rep. Alexandria Ocasio-Cortez, have both cheered on the movement in person and on social media.</w:t>
      </w:r>
    </w:p>
    <w:p w14:paraId="307DEF2D" w14:textId="77777777" w:rsidR="00673206" w:rsidRPr="00B257FD" w:rsidRDefault="00673206" w:rsidP="00673206">
      <w:pPr>
        <w:rPr>
          <w:sz w:val="16"/>
        </w:rPr>
      </w:pPr>
      <w:r w:rsidRPr="00B257FD">
        <w:rPr>
          <w:sz w:val="16"/>
        </w:rPr>
        <w:t xml:space="preserve">You’d think investments into tactics that preserve the profit ratio of the company would at least keep </w:t>
      </w:r>
      <w:r w:rsidRPr="00B257FD">
        <w:rPr>
          <w:rStyle w:val="Emphasis"/>
          <w:highlight w:val="cyan"/>
        </w:rPr>
        <w:t>Wall Street</w:t>
      </w:r>
      <w:r w:rsidRPr="00B257FD">
        <w:rPr>
          <w:sz w:val="16"/>
        </w:rPr>
        <w:t xml:space="preserve"> bullish on the company’s convictions and future, but even they </w:t>
      </w:r>
      <w:r w:rsidRPr="00B257FD">
        <w:rPr>
          <w:rStyle w:val="Emphasis"/>
          <w:highlight w:val="cyan"/>
        </w:rPr>
        <w:t>aren’t confident</w:t>
      </w:r>
      <w:r w:rsidRPr="00B257FD">
        <w:rPr>
          <w:rStyle w:val="StyleUnderline"/>
        </w:rPr>
        <w:t xml:space="preserve"> in the strategies</w:t>
      </w:r>
      <w:r w:rsidRPr="00B257FD">
        <w:rPr>
          <w:sz w:val="16"/>
        </w:rPr>
        <w:t xml:space="preserve"> Schultz and Co. are wielding. </w:t>
      </w:r>
      <w:r w:rsidRPr="00B257FD">
        <w:rPr>
          <w:rStyle w:val="StyleUnderline"/>
          <w:highlight w:val="cyan"/>
        </w:rPr>
        <w:t>Investors</w:t>
      </w:r>
      <w:r w:rsidRPr="00B257FD">
        <w:rPr>
          <w:rStyle w:val="StyleUnderline"/>
        </w:rPr>
        <w:t xml:space="preserve"> and analysts </w:t>
      </w:r>
      <w:r w:rsidRPr="00B257FD">
        <w:rPr>
          <w:rStyle w:val="StyleUnderline"/>
          <w:highlight w:val="cyan"/>
        </w:rPr>
        <w:t>are</w:t>
      </w:r>
      <w:r w:rsidRPr="00B257FD">
        <w:rPr>
          <w:rStyle w:val="StyleUnderline"/>
        </w:rPr>
        <w:t xml:space="preserve"> writing to clients </w:t>
      </w:r>
      <w:r w:rsidRPr="00B257FD">
        <w:rPr>
          <w:rStyle w:val="Emphasis"/>
          <w:highlight w:val="cyan"/>
        </w:rPr>
        <w:t>expressing concern</w:t>
      </w:r>
      <w:r w:rsidRPr="00B257FD">
        <w:rPr>
          <w:rStyle w:val="StyleUnderline"/>
          <w:highlight w:val="cyan"/>
        </w:rPr>
        <w:t xml:space="preserve"> about</w:t>
      </w:r>
      <w:r w:rsidRPr="00B257FD">
        <w:rPr>
          <w:sz w:val="16"/>
        </w:rPr>
        <w:t xml:space="preserve"> Starbucks’ standing, the </w:t>
      </w:r>
      <w:r w:rsidRPr="00B257FD">
        <w:rPr>
          <w:rStyle w:val="StyleUnderline"/>
          <w:highlight w:val="cyan"/>
        </w:rPr>
        <w:t>cost of</w:t>
      </w:r>
      <w:r w:rsidRPr="00B257FD">
        <w:rPr>
          <w:rStyle w:val="StyleUnderline"/>
        </w:rPr>
        <w:t xml:space="preserve"> its </w:t>
      </w:r>
      <w:r w:rsidRPr="00B257FD">
        <w:rPr>
          <w:rStyle w:val="Emphasis"/>
        </w:rPr>
        <w:t xml:space="preserve">various </w:t>
      </w:r>
      <w:r w:rsidRPr="00B257FD">
        <w:rPr>
          <w:rStyle w:val="Emphasis"/>
          <w:highlight w:val="cyan"/>
        </w:rPr>
        <w:t>legal fees</w:t>
      </w:r>
      <w:r w:rsidRPr="00B257FD">
        <w:rPr>
          <w:rStyle w:val="StyleUnderline"/>
          <w:highlight w:val="cyan"/>
        </w:rPr>
        <w:t xml:space="preserve"> and</w:t>
      </w:r>
      <w:r w:rsidRPr="00B257FD">
        <w:rPr>
          <w:rStyle w:val="StyleUnderline"/>
        </w:rPr>
        <w:t xml:space="preserve"> potential </w:t>
      </w:r>
      <w:r w:rsidRPr="00B257FD">
        <w:rPr>
          <w:rStyle w:val="StyleUnderline"/>
          <w:highlight w:val="cyan"/>
        </w:rPr>
        <w:t xml:space="preserve">benefit increases </w:t>
      </w:r>
      <w:r w:rsidRPr="00B257FD">
        <w:rPr>
          <w:rStyle w:val="Emphasis"/>
          <w:highlight w:val="cyan"/>
        </w:rPr>
        <w:t>depressing</w:t>
      </w:r>
      <w:r w:rsidRPr="00B257FD">
        <w:rPr>
          <w:rStyle w:val="Emphasis"/>
        </w:rPr>
        <w:t xml:space="preserve"> stock </w:t>
      </w:r>
      <w:r w:rsidRPr="00B257FD">
        <w:rPr>
          <w:rStyle w:val="Emphasis"/>
          <w:highlight w:val="cyan"/>
        </w:rPr>
        <w:t>value</w:t>
      </w:r>
      <w:r w:rsidRPr="00B257FD">
        <w:rPr>
          <w:sz w:val="16"/>
        </w:rPr>
        <w:t xml:space="preserve">, and the company’s losing narrative battle. </w:t>
      </w:r>
      <w:r w:rsidRPr="00B257FD">
        <w:rPr>
          <w:rStyle w:val="StyleUnderline"/>
        </w:rPr>
        <w:t xml:space="preserve">They’re </w:t>
      </w:r>
      <w:r w:rsidRPr="00B257FD">
        <w:rPr>
          <w:rStyle w:val="Emphasis"/>
        </w:rPr>
        <w:t>specifically</w:t>
      </w:r>
      <w:r w:rsidRPr="00B257FD">
        <w:rPr>
          <w:rStyle w:val="StyleUnderline"/>
        </w:rPr>
        <w:t xml:space="preserve"> calling attention to…</w:t>
      </w:r>
    </w:p>
    <w:p w14:paraId="6A4D5D19" w14:textId="77777777" w:rsidR="00673206" w:rsidRPr="00B257FD" w:rsidRDefault="00673206" w:rsidP="00673206">
      <w:pPr>
        <w:rPr>
          <w:sz w:val="16"/>
        </w:rPr>
      </w:pPr>
      <w:r w:rsidRPr="00557A0B">
        <w:rPr>
          <w:sz w:val="16"/>
        </w:rPr>
        <w:t xml:space="preserve">1. </w:t>
      </w:r>
      <w:r w:rsidRPr="00B257FD">
        <w:rPr>
          <w:sz w:val="16"/>
        </w:rPr>
        <w:t>“deterioration in brand perception if the union battle continues to make headline news”</w:t>
      </w:r>
    </w:p>
    <w:p w14:paraId="34F97A6C" w14:textId="77777777" w:rsidR="00673206" w:rsidRPr="00B257FD" w:rsidRDefault="00673206" w:rsidP="00673206">
      <w:pPr>
        <w:rPr>
          <w:sz w:val="16"/>
        </w:rPr>
      </w:pPr>
      <w:r w:rsidRPr="00557A0B">
        <w:rPr>
          <w:sz w:val="16"/>
        </w:rPr>
        <w:t xml:space="preserve">2. </w:t>
      </w:r>
      <w:r w:rsidRPr="00B257FD">
        <w:rPr>
          <w:rStyle w:val="StyleUnderline"/>
        </w:rPr>
        <w:t>“addressable problems</w:t>
      </w:r>
      <w:r w:rsidRPr="00B257FD">
        <w:rPr>
          <w:sz w:val="16"/>
        </w:rPr>
        <w:t xml:space="preserve"> in the near term </w:t>
      </w:r>
      <w:r w:rsidRPr="00B257FD">
        <w:rPr>
          <w:rStyle w:val="StyleUnderline"/>
        </w:rPr>
        <w:t>are</w:t>
      </w:r>
      <w:r w:rsidRPr="00B257FD">
        <w:rPr>
          <w:sz w:val="16"/>
        </w:rPr>
        <w:t xml:space="preserve"> probably </w:t>
      </w:r>
      <w:r w:rsidRPr="00B257FD">
        <w:rPr>
          <w:rStyle w:val="StyleUnderline"/>
        </w:rPr>
        <w:t xml:space="preserve">much </w:t>
      </w:r>
      <w:r w:rsidRPr="00B257FD">
        <w:rPr>
          <w:rStyle w:val="Emphasis"/>
        </w:rPr>
        <w:t>more expensive</w:t>
      </w:r>
      <w:r w:rsidRPr="00B257FD">
        <w:rPr>
          <w:rStyle w:val="StyleUnderline"/>
        </w:rPr>
        <w:t xml:space="preserve"> and </w:t>
      </w:r>
      <w:r w:rsidRPr="00B257FD">
        <w:rPr>
          <w:rStyle w:val="Emphasis"/>
        </w:rPr>
        <w:t>time consuming</w:t>
      </w:r>
      <w:r w:rsidRPr="00B257FD">
        <w:rPr>
          <w:rStyle w:val="StyleUnderline"/>
        </w:rPr>
        <w:t xml:space="preserve"> to bear results”</w:t>
      </w:r>
    </w:p>
    <w:p w14:paraId="61DA621D" w14:textId="77777777" w:rsidR="00673206" w:rsidRPr="00FF4FF4" w:rsidRDefault="00673206" w:rsidP="00673206">
      <w:pPr>
        <w:rPr>
          <w:sz w:val="16"/>
        </w:rPr>
      </w:pPr>
      <w:r w:rsidRPr="00557A0B">
        <w:rPr>
          <w:sz w:val="16"/>
        </w:rPr>
        <w:t xml:space="preserve">3. </w:t>
      </w:r>
      <w:r w:rsidRPr="00B257FD">
        <w:rPr>
          <w:rStyle w:val="StyleUnderline"/>
        </w:rPr>
        <w:t>“</w:t>
      </w:r>
      <w:r w:rsidRPr="00B257FD">
        <w:rPr>
          <w:rStyle w:val="StyleUnderline"/>
          <w:highlight w:val="cyan"/>
        </w:rPr>
        <w:t xml:space="preserve">wage hikes </w:t>
      </w:r>
      <w:r w:rsidRPr="00B257FD">
        <w:rPr>
          <w:rStyle w:val="Emphasis"/>
          <w:highlight w:val="cyan"/>
        </w:rPr>
        <w:t>or</w:t>
      </w:r>
      <w:r w:rsidRPr="00B257FD">
        <w:rPr>
          <w:rStyle w:val="StyleUnderline"/>
        </w:rPr>
        <w:t xml:space="preserve"> growing </w:t>
      </w:r>
      <w:r w:rsidRPr="00B257FD">
        <w:rPr>
          <w:rStyle w:val="Emphasis"/>
          <w:highlight w:val="cyan"/>
        </w:rPr>
        <w:t>momentum</w:t>
      </w:r>
      <w:r w:rsidRPr="00B257FD">
        <w:rPr>
          <w:rStyle w:val="StyleUnderline"/>
          <w:highlight w:val="cyan"/>
        </w:rPr>
        <w:t xml:space="preserve"> behind</w:t>
      </w:r>
      <w:r w:rsidRPr="00B257FD">
        <w:rPr>
          <w:rStyle w:val="StyleUnderline"/>
        </w:rPr>
        <w:t xml:space="preserve"> the </w:t>
      </w:r>
      <w:r w:rsidRPr="00B257FD">
        <w:rPr>
          <w:rStyle w:val="Emphasis"/>
          <w:highlight w:val="cyan"/>
        </w:rPr>
        <w:t>unionization</w:t>
      </w:r>
      <w:r w:rsidRPr="00B257FD">
        <w:rPr>
          <w:rStyle w:val="StyleUnderline"/>
        </w:rPr>
        <w:t xml:space="preserve"> efforts…</w:t>
      </w:r>
      <w:r>
        <w:rPr>
          <w:rStyle w:val="StyleUnderline"/>
        </w:rPr>
        <w:t xml:space="preserve"> </w:t>
      </w:r>
      <w:r w:rsidRPr="00B257FD">
        <w:rPr>
          <w:rStyle w:val="StyleUnderline"/>
          <w:highlight w:val="cyan"/>
        </w:rPr>
        <w:t>[making them]</w:t>
      </w:r>
      <w:r w:rsidRPr="00B257FD">
        <w:rPr>
          <w:rStyle w:val="StyleUnderline"/>
        </w:rPr>
        <w:t xml:space="preserve"> </w:t>
      </w:r>
      <w:r w:rsidRPr="00B257FD">
        <w:rPr>
          <w:rStyle w:val="Emphasis"/>
        </w:rPr>
        <w:t xml:space="preserve">more </w:t>
      </w:r>
      <w:r w:rsidRPr="00B257FD">
        <w:rPr>
          <w:rStyle w:val="Emphasis"/>
          <w:highlight w:val="cyan"/>
        </w:rPr>
        <w:t>bearish</w:t>
      </w:r>
      <w:r w:rsidRPr="00B257FD">
        <w:rPr>
          <w:rStyle w:val="StyleUnderline"/>
          <w:highlight w:val="cyan"/>
        </w:rPr>
        <w:t xml:space="preserve"> on</w:t>
      </w:r>
      <w:r w:rsidRPr="00B257FD">
        <w:rPr>
          <w:rStyle w:val="StyleUnderline"/>
        </w:rPr>
        <w:t xml:space="preserve"> the </w:t>
      </w:r>
      <w:r w:rsidRPr="00B257FD">
        <w:rPr>
          <w:rStyle w:val="StyleUnderline"/>
          <w:highlight w:val="cyan"/>
        </w:rPr>
        <w:t>stock</w:t>
      </w:r>
      <w:r w:rsidRPr="00B257FD">
        <w:rPr>
          <w:rStyle w:val="StyleUnderline"/>
        </w:rPr>
        <w:t>”</w:t>
      </w:r>
    </w:p>
    <w:p w14:paraId="11F2ED6C" w14:textId="77777777" w:rsidR="00673206" w:rsidRDefault="00673206" w:rsidP="00673206">
      <w:pPr>
        <w:pStyle w:val="Heading4"/>
      </w:pPr>
      <w:r>
        <w:t xml:space="preserve">The </w:t>
      </w:r>
      <w:r w:rsidRPr="00D54109">
        <w:rPr>
          <w:u w:val="single"/>
        </w:rPr>
        <w:t>expectation</w:t>
      </w:r>
      <w:r>
        <w:t xml:space="preserve"> of unionization causes firms to </w:t>
      </w:r>
      <w:r w:rsidRPr="00D54109">
        <w:rPr>
          <w:u w:val="single"/>
        </w:rPr>
        <w:t>preemptively</w:t>
      </w:r>
      <w:r>
        <w:t xml:space="preserve"> cut investment. </w:t>
      </w:r>
    </w:p>
    <w:p w14:paraId="2F8AF784" w14:textId="77777777" w:rsidR="00673206" w:rsidRDefault="00673206" w:rsidP="00673206">
      <w:r w:rsidRPr="00853918">
        <w:rPr>
          <w:rStyle w:val="Style13ptBold"/>
        </w:rPr>
        <w:t>Huetsch 24</w:t>
      </w:r>
      <w:r>
        <w:t xml:space="preserve">, economics PhD candidate at the University of Pennsylvania (Leon Hubert Huetsch, “Essays on Technological Change and Inequality,” University of Pennsylvania, </w:t>
      </w:r>
      <w:r w:rsidRPr="00853918">
        <w:t>https://repository.upenn.edu/server/api/core/bitstreams/1083ad89-12d9-4616-83ba-41b130c9a553/content</w:t>
      </w:r>
      <w:r>
        <w:t>)</w:t>
      </w:r>
    </w:p>
    <w:p w14:paraId="01464E09" w14:textId="77777777" w:rsidR="00673206" w:rsidRPr="00853918" w:rsidRDefault="00673206" w:rsidP="00673206">
      <w:pPr>
        <w:rPr>
          <w:sz w:val="16"/>
        </w:rPr>
      </w:pPr>
      <w:r w:rsidRPr="00853918">
        <w:rPr>
          <w:sz w:val="16"/>
        </w:rPr>
        <w:t xml:space="preserve">Motivated by these findings, I develop a quantitative dynamic equilibrium model of unionization and endogenous technological change that demonstrates that the interaction of </w:t>
      </w:r>
      <w:r w:rsidRPr="00853918">
        <w:rPr>
          <w:rStyle w:val="Emphasis"/>
          <w:highlight w:val="cyan"/>
        </w:rPr>
        <w:t>union-imposed</w:t>
      </w:r>
      <w:r w:rsidRPr="00853918">
        <w:rPr>
          <w:rStyle w:val="StyleUnderline"/>
        </w:rPr>
        <w:t xml:space="preserve"> convex labor adjustment </w:t>
      </w:r>
      <w:r w:rsidRPr="00853918">
        <w:rPr>
          <w:rStyle w:val="StyleUnderline"/>
          <w:highlight w:val="cyan"/>
        </w:rPr>
        <w:t>costs</w:t>
      </w:r>
      <w:r w:rsidRPr="00853918">
        <w:rPr>
          <w:sz w:val="16"/>
        </w:rPr>
        <w:t xml:space="preserve"> and gradual technology adoption over time can jointly rationalize the documented distributional and aggregate effects of unions. First, adjustment costs give rise to a static effect by incentivizing firms to replace their workforce through reduced hiring rather than through costly layoffs when adopting automation. Second, </w:t>
      </w:r>
      <w:r w:rsidRPr="00853918">
        <w:rPr>
          <w:rStyle w:val="StyleUnderline"/>
        </w:rPr>
        <w:t xml:space="preserve">there </w:t>
      </w:r>
      <w:r w:rsidRPr="00853918">
        <w:rPr>
          <w:rStyle w:val="StyleUnderline"/>
          <w:highlight w:val="cyan"/>
        </w:rPr>
        <w:t>is</w:t>
      </w:r>
      <w:r w:rsidRPr="00853918">
        <w:rPr>
          <w:rStyle w:val="StyleUnderline"/>
        </w:rPr>
        <w:t xml:space="preserve"> a </w:t>
      </w:r>
      <w:r w:rsidRPr="00853918">
        <w:rPr>
          <w:rStyle w:val="Emphasis"/>
          <w:highlight w:val="cyan"/>
        </w:rPr>
        <w:t>dynamic</w:t>
      </w:r>
      <w:r w:rsidRPr="00853918">
        <w:rPr>
          <w:rStyle w:val="Emphasis"/>
        </w:rPr>
        <w:t xml:space="preserve"> effect</w:t>
      </w:r>
      <w:r w:rsidRPr="00853918">
        <w:rPr>
          <w:sz w:val="16"/>
        </w:rPr>
        <w:t xml:space="preserve">. In the context of expected gradual technology adoption, </w:t>
      </w:r>
      <w:r w:rsidRPr="00853918">
        <w:rPr>
          <w:rStyle w:val="StyleUnderline"/>
          <w:highlight w:val="cyan"/>
        </w:rPr>
        <w:t xml:space="preserve">firms </w:t>
      </w:r>
      <w:r w:rsidRPr="00853918">
        <w:rPr>
          <w:rStyle w:val="Emphasis"/>
          <w:highlight w:val="cyan"/>
        </w:rPr>
        <w:t>smooth</w:t>
      </w:r>
      <w:r w:rsidRPr="00853918">
        <w:rPr>
          <w:rStyle w:val="StyleUnderline"/>
        </w:rPr>
        <w:t xml:space="preserve"> their labor </w:t>
      </w:r>
      <w:r w:rsidRPr="00853918">
        <w:rPr>
          <w:rStyle w:val="StyleUnderline"/>
          <w:highlight w:val="cyan"/>
        </w:rPr>
        <w:t xml:space="preserve">adjustment </w:t>
      </w:r>
      <w:r w:rsidRPr="00853918">
        <w:rPr>
          <w:rStyle w:val="Emphasis"/>
          <w:highlight w:val="cyan"/>
        </w:rPr>
        <w:t>along</w:t>
      </w:r>
      <w:r w:rsidRPr="00853918">
        <w:rPr>
          <w:rStyle w:val="Emphasis"/>
        </w:rPr>
        <w:t xml:space="preserve"> the </w:t>
      </w:r>
      <w:r w:rsidRPr="00853918">
        <w:rPr>
          <w:rStyle w:val="Emphasis"/>
          <w:highlight w:val="cyan"/>
        </w:rPr>
        <w:t>transition</w:t>
      </w:r>
      <w:r w:rsidRPr="00853918">
        <w:rPr>
          <w:rStyle w:val="StyleUnderline"/>
          <w:highlight w:val="cyan"/>
        </w:rPr>
        <w:t xml:space="preserve"> by shrinking</w:t>
      </w:r>
      <w:r w:rsidRPr="00853918">
        <w:rPr>
          <w:rStyle w:val="StyleUnderline"/>
        </w:rPr>
        <w:t xml:space="preserve"> their workforce </w:t>
      </w:r>
      <w:r w:rsidRPr="00853918">
        <w:rPr>
          <w:rStyle w:val="Emphasis"/>
          <w:highlight w:val="cyan"/>
        </w:rPr>
        <w:t>preemptively</w:t>
      </w:r>
      <w:r w:rsidRPr="00853918">
        <w:rPr>
          <w:rStyle w:val="Emphasis"/>
        </w:rPr>
        <w:t xml:space="preserve"> today</w:t>
      </w:r>
      <w:r w:rsidRPr="00853918">
        <w:rPr>
          <w:rStyle w:val="StyleUnderline"/>
        </w:rPr>
        <w:t xml:space="preserve"> in order </w:t>
      </w:r>
      <w:r w:rsidRPr="00853918">
        <w:rPr>
          <w:rStyle w:val="StyleUnderline"/>
          <w:highlight w:val="cyan"/>
        </w:rPr>
        <w:t>to avoid</w:t>
      </w:r>
      <w:r w:rsidRPr="00853918">
        <w:rPr>
          <w:rStyle w:val="StyleUnderline"/>
        </w:rPr>
        <w:t xml:space="preserve"> adjustment </w:t>
      </w:r>
      <w:r w:rsidRPr="00853918">
        <w:rPr>
          <w:rStyle w:val="StyleUnderline"/>
          <w:highlight w:val="cyan"/>
        </w:rPr>
        <w:t xml:space="preserve">costs </w:t>
      </w:r>
      <w:r w:rsidRPr="00853918">
        <w:rPr>
          <w:rStyle w:val="Emphasis"/>
          <w:highlight w:val="cyan"/>
        </w:rPr>
        <w:t>in the future</w:t>
      </w:r>
      <w:r w:rsidRPr="00853918">
        <w:rPr>
          <w:rStyle w:val="StyleUnderline"/>
          <w:highlight w:val="cyan"/>
        </w:rPr>
        <w:t xml:space="preserve">. Intuitively, any worker </w:t>
      </w:r>
      <w:r w:rsidRPr="00853918">
        <w:rPr>
          <w:rStyle w:val="Emphasis"/>
          <w:highlight w:val="cyan"/>
        </w:rPr>
        <w:t>not hired</w:t>
      </w:r>
      <w:r w:rsidRPr="00853918">
        <w:rPr>
          <w:rStyle w:val="StyleUnderline"/>
        </w:rPr>
        <w:t xml:space="preserve"> in 1980 </w:t>
      </w:r>
      <w:r w:rsidRPr="00853918">
        <w:rPr>
          <w:rStyle w:val="StyleUnderline"/>
          <w:highlight w:val="cyan"/>
        </w:rPr>
        <w:t>is a worker</w:t>
      </w:r>
      <w:r w:rsidRPr="00853918">
        <w:rPr>
          <w:rStyle w:val="StyleUnderline"/>
        </w:rPr>
        <w:t xml:space="preserve"> the </w:t>
      </w:r>
      <w:r w:rsidRPr="00853918">
        <w:rPr>
          <w:rStyle w:val="StyleUnderline"/>
          <w:highlight w:val="cyan"/>
        </w:rPr>
        <w:t xml:space="preserve">firm will </w:t>
      </w:r>
      <w:r w:rsidRPr="00853918">
        <w:rPr>
          <w:rStyle w:val="Emphasis"/>
          <w:highlight w:val="cyan"/>
        </w:rPr>
        <w:t>not</w:t>
      </w:r>
      <w:r w:rsidRPr="00853918">
        <w:rPr>
          <w:rStyle w:val="StyleUnderline"/>
          <w:highlight w:val="cyan"/>
        </w:rPr>
        <w:t xml:space="preserve"> have to lay off</w:t>
      </w:r>
      <w:r w:rsidRPr="00853918">
        <w:rPr>
          <w:sz w:val="16"/>
        </w:rPr>
        <w:t xml:space="preserve"> when more automation technologies are adopted </w:t>
      </w:r>
      <w:r w:rsidRPr="00853918">
        <w:rPr>
          <w:rStyle w:val="Emphasis"/>
          <w:highlight w:val="cyan"/>
        </w:rPr>
        <w:t>later</w:t>
      </w:r>
      <w:r w:rsidRPr="00853918">
        <w:rPr>
          <w:sz w:val="16"/>
        </w:rPr>
        <w:t>. This dynamic effect is not dependent on but particularly strong in the context of convex labor adjustment costs as convexity generates an additional incentive to smooth labor adjustments over time. As a result, the dynamic mechanism gives rise to accelerated overall employment decline in routine occupations in high relative to low unionized labor markets. Similar in spirit to the extensive literature on labor market institutions and economic turbulence, the mechanism here builds on the interaction of adjustment costs and expectations about future technology adoption in driving current labor demand.4</w:t>
      </w:r>
    </w:p>
    <w:p w14:paraId="012C62E6" w14:textId="77777777" w:rsidR="00673206" w:rsidRDefault="00673206" w:rsidP="00673206">
      <w:pPr>
        <w:pStyle w:val="Heading3"/>
      </w:pPr>
      <w:bookmarkStart w:id="15" w:name="_Hlk218003883"/>
      <w:r>
        <w:lastRenderedPageBreak/>
        <w:t>AT: Bagrie---2AC</w:t>
      </w:r>
    </w:p>
    <w:p w14:paraId="1EDACACE" w14:textId="77777777" w:rsidR="00673206" w:rsidRDefault="00673206" w:rsidP="00673206">
      <w:pPr>
        <w:pStyle w:val="Heading4"/>
        <w:rPr>
          <w:rFonts w:cs="Times New Roman"/>
        </w:rPr>
      </w:pPr>
      <w:r>
        <w:rPr>
          <w:rFonts w:cs="Times New Roman"/>
        </w:rPr>
        <w:t xml:space="preserve">Bagrie is NEG. It </w:t>
      </w:r>
      <w:r w:rsidRPr="00394BE4">
        <w:rPr>
          <w:rFonts w:cs="Times New Roman"/>
          <w:u w:val="single"/>
        </w:rPr>
        <w:t>concedes</w:t>
      </w:r>
      <w:r>
        <w:rPr>
          <w:rFonts w:cs="Times New Roman"/>
        </w:rPr>
        <w:t xml:space="preserve"> indicators that compile hiring, growth, and investment are </w:t>
      </w:r>
      <w:r w:rsidRPr="00394BE4">
        <w:rPr>
          <w:rFonts w:cs="Times New Roman"/>
          <w:u w:val="single"/>
        </w:rPr>
        <w:t>accurate</w:t>
      </w:r>
      <w:r>
        <w:rPr>
          <w:rFonts w:cs="Times New Roman"/>
        </w:rPr>
        <w:t xml:space="preserve"> and </w:t>
      </w:r>
      <w:r w:rsidRPr="00394BE4">
        <w:rPr>
          <w:rFonts w:cs="Times New Roman"/>
          <w:u w:val="single"/>
        </w:rPr>
        <w:t>predictive</w:t>
      </w:r>
      <w:r>
        <w:rPr>
          <w:rFonts w:cs="Times New Roman"/>
        </w:rPr>
        <w:t xml:space="preserve">. </w:t>
      </w:r>
    </w:p>
    <w:p w14:paraId="4AA2F71E" w14:textId="77777777" w:rsidR="00673206" w:rsidRDefault="00673206" w:rsidP="00673206">
      <w:r>
        <w:rPr>
          <w:rStyle w:val="Style13ptBold"/>
        </w:rPr>
        <w:t>2AC B</w:t>
      </w:r>
      <w:r w:rsidRPr="00AF1C44">
        <w:rPr>
          <w:rStyle w:val="Style13ptBold"/>
        </w:rPr>
        <w:t>agrie 18</w:t>
      </w:r>
      <w:r>
        <w:t xml:space="preserve">, Guest Writer for The Spinoff and </w:t>
      </w:r>
      <w:r w:rsidRPr="00AF1C44">
        <w:t>Managing Director of Bagrie Economics</w:t>
      </w:r>
      <w:r>
        <w:t xml:space="preserve"> (Cameron Bagrie, August 9, 2018, “</w:t>
      </w:r>
      <w:r w:rsidRPr="00AF1C44">
        <w:t>Business confidence is a hopeless indicator. But that doesn’t mean the economy isn’t in trouble</w:t>
      </w:r>
      <w:r>
        <w:t xml:space="preserve">,” The Spinoff, </w:t>
      </w:r>
      <w:r w:rsidRPr="00AF1C44">
        <w:t>https://thespinoff.co.nz/business/09-08-2018/business-confidence-is-bullshit-but-that-doesnt-mean-the-economy-isnt-in-trouble</w:t>
      </w:r>
      <w:r>
        <w:t>)</w:t>
      </w:r>
    </w:p>
    <w:p w14:paraId="68EF26E1" w14:textId="77777777" w:rsidR="00673206" w:rsidRPr="00394BE4" w:rsidRDefault="00673206" w:rsidP="00673206">
      <w:pPr>
        <w:rPr>
          <w:sz w:val="16"/>
        </w:rPr>
      </w:pPr>
      <w:r w:rsidRPr="00394BE4">
        <w:rPr>
          <w:sz w:val="16"/>
        </w:rPr>
        <w:t xml:space="preserve">Commentators make the constant mistake of saying the ANZ survey is a business confidence survey. The same applies to the NZIER’s QSBO. </w:t>
      </w:r>
      <w:r w:rsidRPr="00394BE4">
        <w:rPr>
          <w:rStyle w:val="StyleUnderline"/>
        </w:rPr>
        <w:t xml:space="preserve">They are </w:t>
      </w:r>
      <w:r w:rsidRPr="00394BE4">
        <w:rPr>
          <w:rStyle w:val="Emphasis"/>
          <w:highlight w:val="cyan"/>
        </w:rPr>
        <w:t>surveys</w:t>
      </w:r>
      <w:r w:rsidRPr="00394BE4">
        <w:rPr>
          <w:rStyle w:val="StyleUnderline"/>
          <w:highlight w:val="cyan"/>
        </w:rPr>
        <w:t xml:space="preserve"> of </w:t>
      </w:r>
      <w:r w:rsidRPr="00394BE4">
        <w:rPr>
          <w:rStyle w:val="Emphasis"/>
          <w:highlight w:val="cyan"/>
        </w:rPr>
        <w:t>business views</w:t>
      </w:r>
      <w:r w:rsidRPr="00394BE4">
        <w:rPr>
          <w:rStyle w:val="StyleUnderline"/>
          <w:highlight w:val="cyan"/>
        </w:rPr>
        <w:t xml:space="preserve"> across</w:t>
      </w:r>
      <w:r w:rsidRPr="00394BE4">
        <w:rPr>
          <w:rStyle w:val="StyleUnderline"/>
        </w:rPr>
        <w:t xml:space="preserve"> an array of key </w:t>
      </w:r>
      <w:r w:rsidRPr="00394BE4">
        <w:rPr>
          <w:rStyle w:val="StyleUnderline"/>
          <w:highlight w:val="cyan"/>
        </w:rPr>
        <w:t>indicators including</w:t>
      </w:r>
      <w:r w:rsidRPr="00394BE4">
        <w:rPr>
          <w:rStyle w:val="StyleUnderline"/>
        </w:rPr>
        <w:t xml:space="preserve"> prospects for </w:t>
      </w:r>
      <w:r w:rsidRPr="00394BE4">
        <w:rPr>
          <w:rStyle w:val="Emphasis"/>
          <w:highlight w:val="cyan"/>
        </w:rPr>
        <w:t>growth</w:t>
      </w:r>
      <w:r w:rsidRPr="00394BE4">
        <w:rPr>
          <w:rStyle w:val="StyleUnderline"/>
          <w:highlight w:val="cyan"/>
        </w:rPr>
        <w:t>, hiring, whether firms</w:t>
      </w:r>
      <w:r w:rsidRPr="00394BE4">
        <w:rPr>
          <w:rStyle w:val="StyleUnderline"/>
        </w:rPr>
        <w:t xml:space="preserve"> are </w:t>
      </w:r>
      <w:r w:rsidRPr="00394BE4">
        <w:rPr>
          <w:rStyle w:val="Emphasis"/>
        </w:rPr>
        <w:t xml:space="preserve">planning to </w:t>
      </w:r>
      <w:r w:rsidRPr="00394BE4">
        <w:rPr>
          <w:rStyle w:val="Emphasis"/>
          <w:highlight w:val="cyan"/>
        </w:rPr>
        <w:t>invest</w:t>
      </w:r>
      <w:r w:rsidRPr="00394BE4">
        <w:rPr>
          <w:rStyle w:val="StyleUnderline"/>
        </w:rPr>
        <w:t xml:space="preserve"> and experiences with</w:t>
      </w:r>
      <w:r w:rsidRPr="00394BE4">
        <w:rPr>
          <w:sz w:val="16"/>
        </w:rPr>
        <w:t xml:space="preserve"> inflation / </w:t>
      </w:r>
      <w:r w:rsidRPr="00394BE4">
        <w:rPr>
          <w:rStyle w:val="StyleUnderline"/>
        </w:rPr>
        <w:t xml:space="preserve">costs. </w:t>
      </w:r>
      <w:r w:rsidRPr="00394BE4">
        <w:rPr>
          <w:rStyle w:val="StyleUnderline"/>
          <w:highlight w:val="cyan"/>
        </w:rPr>
        <w:t xml:space="preserve">These indicators </w:t>
      </w:r>
      <w:r w:rsidRPr="00394BE4">
        <w:rPr>
          <w:rStyle w:val="Emphasis"/>
          <w:highlight w:val="cyan"/>
        </w:rPr>
        <w:t>matter</w:t>
      </w:r>
      <w:r w:rsidRPr="00394BE4">
        <w:rPr>
          <w:rStyle w:val="StyleUnderline"/>
        </w:rPr>
        <w:t xml:space="preserve">. Business </w:t>
      </w:r>
      <w:r w:rsidRPr="00394BE4">
        <w:rPr>
          <w:rStyle w:val="StyleUnderline"/>
          <w:highlight w:val="cyan"/>
        </w:rPr>
        <w:t xml:space="preserve">confidence is </w:t>
      </w:r>
      <w:r w:rsidRPr="00394BE4">
        <w:rPr>
          <w:rStyle w:val="Emphasis"/>
          <w:highlight w:val="cyan"/>
        </w:rPr>
        <w:t>one question</w:t>
      </w:r>
      <w:r w:rsidRPr="00394BE4">
        <w:rPr>
          <w:rStyle w:val="StyleUnderline"/>
        </w:rPr>
        <w:t>.</w:t>
      </w:r>
    </w:p>
    <w:p w14:paraId="39B37A54" w14:textId="77777777" w:rsidR="00673206" w:rsidRPr="00394BE4" w:rsidRDefault="00673206" w:rsidP="00673206">
      <w:pPr>
        <w:rPr>
          <w:sz w:val="16"/>
        </w:rPr>
      </w:pPr>
      <w:r w:rsidRPr="00394BE4">
        <w:rPr>
          <w:rStyle w:val="StyleUnderline"/>
          <w:highlight w:val="cyan"/>
        </w:rPr>
        <w:t>The</w:t>
      </w:r>
      <w:r w:rsidRPr="00394BE4">
        <w:rPr>
          <w:rStyle w:val="StyleUnderline"/>
        </w:rPr>
        <w:t xml:space="preserve"> so-called </w:t>
      </w:r>
      <w:r w:rsidRPr="00394BE4">
        <w:rPr>
          <w:rStyle w:val="Emphasis"/>
          <w:highlight w:val="cyan"/>
        </w:rPr>
        <w:t>“soft”</w:t>
      </w:r>
      <w:r w:rsidRPr="00394BE4">
        <w:rPr>
          <w:sz w:val="16"/>
        </w:rPr>
        <w:t xml:space="preserve"> or “perception” </w:t>
      </w:r>
      <w:r w:rsidRPr="00394BE4">
        <w:rPr>
          <w:rStyle w:val="StyleUnderline"/>
          <w:highlight w:val="cyan"/>
        </w:rPr>
        <w:t>indicators are</w:t>
      </w:r>
      <w:r w:rsidRPr="00394BE4">
        <w:rPr>
          <w:rStyle w:val="StyleUnderline"/>
        </w:rPr>
        <w:t xml:space="preserve"> the </w:t>
      </w:r>
      <w:r w:rsidRPr="00394BE4">
        <w:rPr>
          <w:rStyle w:val="Emphasis"/>
          <w:sz w:val="40"/>
          <w:szCs w:val="40"/>
          <w:highlight w:val="cyan"/>
        </w:rPr>
        <w:t>hard data of tomorrow</w:t>
      </w:r>
      <w:r w:rsidRPr="00394BE4">
        <w:rPr>
          <w:sz w:val="16"/>
        </w:rPr>
        <w:t xml:space="preserve">. They are estimates and view based but </w:t>
      </w:r>
      <w:r w:rsidRPr="00394BE4">
        <w:rPr>
          <w:rStyle w:val="StyleUnderline"/>
          <w:highlight w:val="cyan"/>
        </w:rPr>
        <w:t xml:space="preserve">you </w:t>
      </w:r>
      <w:r w:rsidRPr="00394BE4">
        <w:rPr>
          <w:rStyle w:val="Emphasis"/>
          <w:highlight w:val="cyan"/>
        </w:rPr>
        <w:t>can’t ignore them</w:t>
      </w:r>
      <w:r w:rsidRPr="00394BE4">
        <w:rPr>
          <w:rStyle w:val="StyleUnderline"/>
          <w:highlight w:val="cyan"/>
        </w:rPr>
        <w:t xml:space="preserve">. They are </w:t>
      </w:r>
      <w:r w:rsidRPr="00394BE4">
        <w:rPr>
          <w:rStyle w:val="Emphasis"/>
          <w:highlight w:val="cyan"/>
        </w:rPr>
        <w:t>well correlated</w:t>
      </w:r>
      <w:r w:rsidRPr="00394BE4">
        <w:rPr>
          <w:rStyle w:val="StyleUnderline"/>
          <w:highlight w:val="cyan"/>
        </w:rPr>
        <w:t xml:space="preserve"> with growth</w:t>
      </w:r>
      <w:r w:rsidRPr="00394BE4">
        <w:rPr>
          <w:rStyle w:val="StyleUnderline"/>
        </w:rPr>
        <w:t>.</w:t>
      </w:r>
    </w:p>
    <w:p w14:paraId="3568B445" w14:textId="77777777" w:rsidR="00673206" w:rsidRPr="00394BE4" w:rsidRDefault="00673206" w:rsidP="00673206">
      <w:pPr>
        <w:rPr>
          <w:sz w:val="16"/>
        </w:rPr>
      </w:pPr>
      <w:r w:rsidRPr="00394BE4">
        <w:rPr>
          <w:sz w:val="16"/>
        </w:rPr>
        <w:t xml:space="preserve">In a perfect world we’d have timely “hard” official data and statistics. We don’t. Official data comes with a lag. </w:t>
      </w:r>
      <w:r w:rsidRPr="00394BE4">
        <w:rPr>
          <w:rStyle w:val="StyleUnderline"/>
        </w:rPr>
        <w:t xml:space="preserve">So, </w:t>
      </w:r>
      <w:r w:rsidRPr="00394BE4">
        <w:rPr>
          <w:rStyle w:val="StyleUnderline"/>
          <w:highlight w:val="cyan"/>
        </w:rPr>
        <w:t xml:space="preserve">we </w:t>
      </w:r>
      <w:r w:rsidRPr="00394BE4">
        <w:rPr>
          <w:rStyle w:val="Emphasis"/>
          <w:highlight w:val="cyan"/>
        </w:rPr>
        <w:t>need to rely</w:t>
      </w:r>
      <w:r w:rsidRPr="00394BE4">
        <w:rPr>
          <w:rStyle w:val="StyleUnderline"/>
          <w:highlight w:val="cyan"/>
        </w:rPr>
        <w:t xml:space="preserve"> on sentiment</w:t>
      </w:r>
      <w:r w:rsidRPr="00394BE4">
        <w:rPr>
          <w:rStyle w:val="StyleUnderline"/>
        </w:rPr>
        <w:t>-based indicators</w:t>
      </w:r>
      <w:r w:rsidRPr="00394BE4">
        <w:rPr>
          <w:sz w:val="16"/>
        </w:rPr>
        <w:t xml:space="preserve"> if we want timely readings on the economy and a guide as to the year ahead. </w:t>
      </w:r>
    </w:p>
    <w:p w14:paraId="0CD8870C" w14:textId="77777777" w:rsidR="00673206" w:rsidRPr="00394BE4" w:rsidRDefault="00673206" w:rsidP="00673206">
      <w:pPr>
        <w:rPr>
          <w:sz w:val="16"/>
        </w:rPr>
      </w:pPr>
    </w:p>
    <w:p w14:paraId="69C191E0" w14:textId="77777777" w:rsidR="00673206" w:rsidRPr="00394BE4" w:rsidRDefault="00673206" w:rsidP="00673206"/>
    <w:bookmarkEnd w:id="15"/>
    <w:p w14:paraId="42063942" w14:textId="77777777" w:rsidR="00673206" w:rsidRDefault="00673206" w:rsidP="00673206"/>
    <w:p w14:paraId="03CF6EA0" w14:textId="77777777" w:rsidR="00673206" w:rsidRDefault="00673206" w:rsidP="00673206">
      <w:pPr>
        <w:pStyle w:val="Heading3"/>
      </w:pPr>
      <w:bookmarkStart w:id="16" w:name="_Hlk218003876"/>
      <w:r>
        <w:lastRenderedPageBreak/>
        <w:t>AT: Link Turn---2NC</w:t>
      </w:r>
    </w:p>
    <w:p w14:paraId="47D394D7" w14:textId="77777777" w:rsidR="00673206" w:rsidRPr="005E2A3A" w:rsidRDefault="00673206" w:rsidP="00673206">
      <w:pPr>
        <w:pStyle w:val="Heading4"/>
        <w:rPr>
          <w:b w:val="0"/>
          <w:bCs/>
        </w:rPr>
      </w:pPr>
      <w:r>
        <w:t xml:space="preserve">1. Link </w:t>
      </w:r>
      <w:r w:rsidRPr="00A809B1">
        <w:rPr>
          <w:u w:val="single"/>
        </w:rPr>
        <w:t>outweighs</w:t>
      </w:r>
      <w:r>
        <w:t xml:space="preserve">. Confidence drops are </w:t>
      </w:r>
      <w:r w:rsidRPr="00A809B1">
        <w:rPr>
          <w:u w:val="single"/>
        </w:rPr>
        <w:t>quickly recessionary</w:t>
      </w:r>
      <w:r>
        <w:t xml:space="preserve"> regardless of the plan’s economic </w:t>
      </w:r>
      <w:r w:rsidRPr="00A809B1">
        <w:rPr>
          <w:u w:val="single"/>
        </w:rPr>
        <w:t>benefits</w:t>
      </w:r>
      <w:r>
        <w:t xml:space="preserve">. </w:t>
      </w:r>
    </w:p>
    <w:p w14:paraId="1B01D619" w14:textId="77777777" w:rsidR="00673206" w:rsidRDefault="00673206" w:rsidP="00673206">
      <w:r w:rsidRPr="00E273ED">
        <w:rPr>
          <w:rStyle w:val="Style13ptBold"/>
        </w:rPr>
        <w:t>Barkin 19</w:t>
      </w:r>
      <w:r>
        <w:t xml:space="preserve">, President and CEO of the Federal Reserve Bank of Richmond, MBA from Harvard University (Tom Barkin, July 11, 2019, “Confidence, Expectations and Implications for Monetary Policy,” Richmond Federal Reserve Bank, </w:t>
      </w:r>
      <w:r w:rsidRPr="00E273ED">
        <w:t>https://www.richmondfed.org/press_room/speeches/thomas_i_barkin/2019/barkin_speech_20190711</w:t>
      </w:r>
      <w:r>
        <w:t>)</w:t>
      </w:r>
    </w:p>
    <w:p w14:paraId="307F3654" w14:textId="77777777" w:rsidR="00673206" w:rsidRPr="00E273ED" w:rsidRDefault="00673206" w:rsidP="00673206">
      <w:pPr>
        <w:rPr>
          <w:sz w:val="16"/>
        </w:rPr>
      </w:pPr>
      <w:r w:rsidRPr="00E273ED">
        <w:rPr>
          <w:sz w:val="16"/>
        </w:rPr>
        <w:t xml:space="preserve">For these reasons, </w:t>
      </w:r>
      <w:r w:rsidRPr="00E273ED">
        <w:rPr>
          <w:rStyle w:val="StyleUnderline"/>
        </w:rPr>
        <w:t xml:space="preserve">a </w:t>
      </w:r>
      <w:r w:rsidRPr="00A809B1">
        <w:rPr>
          <w:rStyle w:val="Emphasis"/>
          <w:highlight w:val="cyan"/>
        </w:rPr>
        <w:t>drop in confidence</w:t>
      </w:r>
      <w:r w:rsidRPr="00E273ED">
        <w:rPr>
          <w:rStyle w:val="StyleUnderline"/>
        </w:rPr>
        <w:t xml:space="preserve"> could </w:t>
      </w:r>
      <w:r w:rsidRPr="00A809B1">
        <w:rPr>
          <w:rStyle w:val="StyleUnderline"/>
          <w:highlight w:val="cyan"/>
        </w:rPr>
        <w:t xml:space="preserve">lead to </w:t>
      </w:r>
      <w:r w:rsidRPr="00A809B1">
        <w:rPr>
          <w:rStyle w:val="Emphasis"/>
          <w:highlight w:val="cyan"/>
        </w:rPr>
        <w:t>lower investment</w:t>
      </w:r>
      <w:r w:rsidRPr="00A809B1">
        <w:rPr>
          <w:rStyle w:val="StyleUnderline"/>
          <w:highlight w:val="cyan"/>
        </w:rPr>
        <w:t>,</w:t>
      </w:r>
      <w:r w:rsidRPr="00E273ED">
        <w:rPr>
          <w:rStyle w:val="StyleUnderline"/>
        </w:rPr>
        <w:t xml:space="preserve"> lower </w:t>
      </w:r>
      <w:r w:rsidRPr="00A809B1">
        <w:rPr>
          <w:rStyle w:val="StyleUnderline"/>
          <w:highlight w:val="cyan"/>
        </w:rPr>
        <w:t>output and</w:t>
      </w:r>
      <w:r w:rsidRPr="00E273ED">
        <w:rPr>
          <w:rStyle w:val="StyleUnderline"/>
        </w:rPr>
        <w:t xml:space="preserve"> eventually lower </w:t>
      </w:r>
      <w:r w:rsidRPr="00A809B1">
        <w:rPr>
          <w:rStyle w:val="StyleUnderline"/>
          <w:highlight w:val="cyan"/>
        </w:rPr>
        <w:t>employment</w:t>
      </w:r>
      <w:r w:rsidRPr="00E273ED">
        <w:rPr>
          <w:sz w:val="16"/>
        </w:rPr>
        <w:t xml:space="preserve">. If employment is placed at risk, </w:t>
      </w:r>
      <w:r w:rsidRPr="00A809B1">
        <w:rPr>
          <w:rStyle w:val="StyleUnderline"/>
          <w:highlight w:val="cyan"/>
        </w:rPr>
        <w:t xml:space="preserve">consumption </w:t>
      </w:r>
      <w:r w:rsidRPr="00A809B1">
        <w:rPr>
          <w:rStyle w:val="Emphasis"/>
          <w:highlight w:val="cyan"/>
        </w:rPr>
        <w:t>won’t be far behind</w:t>
      </w:r>
      <w:r w:rsidRPr="00E273ED">
        <w:rPr>
          <w:sz w:val="16"/>
        </w:rPr>
        <w:t xml:space="preserve">. And that would place us in more serious difficulty. Put another way, I </w:t>
      </w:r>
      <w:r w:rsidRPr="00A809B1">
        <w:rPr>
          <w:rStyle w:val="StyleUnderline"/>
          <w:highlight w:val="cyan"/>
        </w:rPr>
        <w:t>don’t discount</w:t>
      </w:r>
      <w:r w:rsidRPr="00E273ED">
        <w:rPr>
          <w:sz w:val="16"/>
        </w:rPr>
        <w:t xml:space="preserve"> the idea </w:t>
      </w:r>
      <w:r w:rsidRPr="00A809B1">
        <w:rPr>
          <w:rStyle w:val="StyleUnderline"/>
          <w:highlight w:val="cyan"/>
        </w:rPr>
        <w:t xml:space="preserve">that we could </w:t>
      </w:r>
      <w:r w:rsidRPr="00A809B1">
        <w:rPr>
          <w:rStyle w:val="Emphasis"/>
          <w:sz w:val="40"/>
          <w:szCs w:val="40"/>
          <w:highlight w:val="cyan"/>
        </w:rPr>
        <w:t>talk ourselves</w:t>
      </w:r>
      <w:r w:rsidRPr="00A809B1">
        <w:rPr>
          <w:rStyle w:val="StyleUnderline"/>
          <w:highlight w:val="cyan"/>
        </w:rPr>
        <w:t xml:space="preserve"> into</w:t>
      </w:r>
      <w:r w:rsidRPr="00E273ED">
        <w:rPr>
          <w:rStyle w:val="StyleUnderline"/>
        </w:rPr>
        <w:t xml:space="preserve"> a </w:t>
      </w:r>
      <w:r w:rsidRPr="00A809B1">
        <w:rPr>
          <w:rStyle w:val="StyleUnderline"/>
          <w:highlight w:val="cyan"/>
        </w:rPr>
        <w:t>recession</w:t>
      </w:r>
      <w:r w:rsidRPr="00E273ED">
        <w:rPr>
          <w:rStyle w:val="StyleUnderline"/>
        </w:rPr>
        <w:t>.</w:t>
      </w:r>
    </w:p>
    <w:p w14:paraId="1B5405AA" w14:textId="77777777" w:rsidR="00673206" w:rsidRDefault="00673206" w:rsidP="00673206">
      <w:pPr>
        <w:pStyle w:val="Heading4"/>
      </w:pPr>
      <w:r>
        <w:t xml:space="preserve">It causes </w:t>
      </w:r>
      <w:r w:rsidRPr="00F37EC8">
        <w:rPr>
          <w:u w:val="single"/>
        </w:rPr>
        <w:t>recession</w:t>
      </w:r>
      <w:r>
        <w:t xml:space="preserve"> BEFORE the plan’s </w:t>
      </w:r>
      <w:r w:rsidRPr="00F37EC8">
        <w:rPr>
          <w:u w:val="single"/>
        </w:rPr>
        <w:t>economic benefits</w:t>
      </w:r>
      <w:r>
        <w:t xml:space="preserve">. </w:t>
      </w:r>
    </w:p>
    <w:p w14:paraId="016A19BD" w14:textId="77777777" w:rsidR="00673206" w:rsidRPr="00F37EC8" w:rsidRDefault="00673206" w:rsidP="00673206">
      <w:r w:rsidRPr="00F37EC8">
        <w:rPr>
          <w:rStyle w:val="Style13ptBold"/>
        </w:rPr>
        <w:t>Greenlaw 17</w:t>
      </w:r>
      <w:r>
        <w:t xml:space="preserve">, </w:t>
      </w:r>
      <w:r w:rsidRPr="008B7B2A">
        <w:t>Economics Professor at University of Mary Washington</w:t>
      </w:r>
      <w:r>
        <w:t xml:space="preserve"> (Steven A. Greenlaw, “</w:t>
      </w:r>
      <w:r w:rsidRPr="008B7B2A">
        <w:t>The Aggregate Demand/Aggregate Supply Model</w:t>
      </w:r>
      <w:r>
        <w:t xml:space="preserve">,” Principles of Economics, </w:t>
      </w:r>
      <w:r w:rsidRPr="008B7B2A">
        <w:t>https://opentextbc.ca/principlesofeconomics/chapter/24-4-shifts-in-aggregate-demand/</w:t>
      </w:r>
      <w:r>
        <w:t>)</w:t>
      </w:r>
    </w:p>
    <w:p w14:paraId="5E6A0601" w14:textId="77777777" w:rsidR="00673206" w:rsidRPr="00F37EC8" w:rsidRDefault="00673206" w:rsidP="00673206">
      <w:pPr>
        <w:rPr>
          <w:sz w:val="16"/>
        </w:rPr>
      </w:pPr>
      <w:r w:rsidRPr="00F37EC8">
        <w:rPr>
          <w:sz w:val="16"/>
        </w:rPr>
        <w:t xml:space="preserve">Consumer and business confidence often reflect macroeconomic realities; for example, confidence is usually high when the economy is growing briskly and low during a recession. However, </w:t>
      </w:r>
      <w:r w:rsidRPr="00F37EC8">
        <w:rPr>
          <w:rStyle w:val="Emphasis"/>
        </w:rPr>
        <w:t xml:space="preserve">economic </w:t>
      </w:r>
      <w:r w:rsidRPr="00F37EC8">
        <w:rPr>
          <w:rStyle w:val="Emphasis"/>
          <w:highlight w:val="cyan"/>
        </w:rPr>
        <w:t>confidence</w:t>
      </w:r>
      <w:r w:rsidRPr="00F37EC8">
        <w:rPr>
          <w:rStyle w:val="StyleUnderline"/>
          <w:highlight w:val="cyan"/>
        </w:rPr>
        <w:t xml:space="preserve"> can</w:t>
      </w:r>
      <w:r w:rsidRPr="00F37EC8">
        <w:rPr>
          <w:sz w:val="16"/>
        </w:rPr>
        <w:t xml:space="preserve"> sometimes </w:t>
      </w:r>
      <w:r w:rsidRPr="00F37EC8">
        <w:rPr>
          <w:rStyle w:val="Emphasis"/>
        </w:rPr>
        <w:t xml:space="preserve">rise or </w:t>
      </w:r>
      <w:r w:rsidRPr="00F37EC8">
        <w:rPr>
          <w:rStyle w:val="Emphasis"/>
          <w:highlight w:val="cyan"/>
        </w:rPr>
        <w:t>fall</w:t>
      </w:r>
      <w:r w:rsidRPr="00F37EC8">
        <w:rPr>
          <w:rStyle w:val="StyleUnderline"/>
          <w:highlight w:val="cyan"/>
        </w:rPr>
        <w:t xml:space="preserve"> for reasons that </w:t>
      </w:r>
      <w:r w:rsidRPr="00A34793">
        <w:rPr>
          <w:rStyle w:val="Emphasis"/>
          <w:highlight w:val="cyan"/>
        </w:rPr>
        <w:t>do not have</w:t>
      </w:r>
      <w:r w:rsidRPr="00F37EC8">
        <w:rPr>
          <w:rStyle w:val="StyleUnderline"/>
        </w:rPr>
        <w:t xml:space="preserve"> a </w:t>
      </w:r>
      <w:r w:rsidRPr="00F37EC8">
        <w:rPr>
          <w:rStyle w:val="Emphasis"/>
          <w:highlight w:val="cyan"/>
        </w:rPr>
        <w:t>close connection</w:t>
      </w:r>
      <w:r w:rsidRPr="00F37EC8">
        <w:rPr>
          <w:rStyle w:val="StyleUnderline"/>
          <w:highlight w:val="cyan"/>
        </w:rPr>
        <w:t xml:space="preserve"> to the immediate </w:t>
      </w:r>
      <w:r w:rsidRPr="00F37EC8">
        <w:rPr>
          <w:rStyle w:val="Emphasis"/>
          <w:highlight w:val="cyan"/>
        </w:rPr>
        <w:t>economy</w:t>
      </w:r>
      <w:r w:rsidRPr="00F37EC8">
        <w:rPr>
          <w:sz w:val="16"/>
        </w:rPr>
        <w:t xml:space="preserve">, like a risk of war, election results, foreign policy events, or a pessimistic prediction about the future by a prominent public figure. U.S. </w:t>
      </w:r>
      <w:r w:rsidRPr="00F37EC8">
        <w:rPr>
          <w:rStyle w:val="StyleUnderline"/>
          <w:highlight w:val="cyan"/>
        </w:rPr>
        <w:t>presidents</w:t>
      </w:r>
      <w:r w:rsidRPr="00F37EC8">
        <w:rPr>
          <w:sz w:val="16"/>
        </w:rPr>
        <w:t xml:space="preserve">, for example, </w:t>
      </w:r>
      <w:r w:rsidRPr="00F37EC8">
        <w:rPr>
          <w:rStyle w:val="Emphasis"/>
          <w:highlight w:val="cyan"/>
        </w:rPr>
        <w:t>must be careful</w:t>
      </w:r>
      <w:r w:rsidRPr="00F37EC8">
        <w:rPr>
          <w:rStyle w:val="StyleUnderline"/>
          <w:highlight w:val="cyan"/>
        </w:rPr>
        <w:t xml:space="preserve"> in</w:t>
      </w:r>
      <w:r w:rsidRPr="00F37EC8">
        <w:rPr>
          <w:rStyle w:val="StyleUnderline"/>
        </w:rPr>
        <w:t xml:space="preserve"> their</w:t>
      </w:r>
      <w:r w:rsidRPr="00F37EC8">
        <w:rPr>
          <w:sz w:val="16"/>
        </w:rPr>
        <w:t xml:space="preserve"> public </w:t>
      </w:r>
      <w:r w:rsidRPr="00F37EC8">
        <w:rPr>
          <w:rStyle w:val="StyleUnderline"/>
          <w:highlight w:val="cyan"/>
        </w:rPr>
        <w:t>pronouncements</w:t>
      </w:r>
      <w:r w:rsidRPr="00F37EC8">
        <w:rPr>
          <w:sz w:val="16"/>
        </w:rPr>
        <w:t xml:space="preserve"> about the economy. If they offer economic pessimism, </w:t>
      </w:r>
      <w:r w:rsidRPr="00F37EC8">
        <w:rPr>
          <w:rStyle w:val="StyleUnderline"/>
          <w:highlight w:val="cyan"/>
        </w:rPr>
        <w:t xml:space="preserve">they risk </w:t>
      </w:r>
      <w:r w:rsidRPr="00F37EC8">
        <w:rPr>
          <w:rStyle w:val="Emphasis"/>
          <w:highlight w:val="cyan"/>
        </w:rPr>
        <w:t>provoking</w:t>
      </w:r>
      <w:r w:rsidRPr="00F37EC8">
        <w:rPr>
          <w:rStyle w:val="StyleUnderline"/>
        </w:rPr>
        <w:t xml:space="preserve"> a </w:t>
      </w:r>
      <w:r w:rsidRPr="00F37EC8">
        <w:rPr>
          <w:rStyle w:val="StyleUnderline"/>
          <w:highlight w:val="cyan"/>
        </w:rPr>
        <w:t>decline</w:t>
      </w:r>
      <w:r w:rsidRPr="00F37EC8">
        <w:rPr>
          <w:rStyle w:val="StyleUnderline"/>
        </w:rPr>
        <w:t xml:space="preserve"> in confidence </w:t>
      </w:r>
      <w:r w:rsidRPr="00F37EC8">
        <w:rPr>
          <w:rStyle w:val="StyleUnderline"/>
          <w:highlight w:val="cyan"/>
        </w:rPr>
        <w:t>that reduces</w:t>
      </w:r>
      <w:r w:rsidRPr="00F37EC8">
        <w:rPr>
          <w:rStyle w:val="StyleUnderline"/>
        </w:rPr>
        <w:t xml:space="preserve"> </w:t>
      </w:r>
      <w:r w:rsidRPr="00F37EC8">
        <w:rPr>
          <w:rStyle w:val="Emphasis"/>
        </w:rPr>
        <w:t>consumption</w:t>
      </w:r>
      <w:r w:rsidRPr="00F37EC8">
        <w:rPr>
          <w:rStyle w:val="StyleUnderline"/>
        </w:rPr>
        <w:t xml:space="preserve"> and </w:t>
      </w:r>
      <w:r w:rsidRPr="00F37EC8">
        <w:rPr>
          <w:rStyle w:val="Emphasis"/>
          <w:highlight w:val="cyan"/>
        </w:rPr>
        <w:t>investment</w:t>
      </w:r>
      <w:r w:rsidRPr="00F37EC8">
        <w:rPr>
          <w:rStyle w:val="StyleUnderline"/>
        </w:rPr>
        <w:t xml:space="preserve"> and shifts AD</w:t>
      </w:r>
      <w:r w:rsidRPr="00F37EC8">
        <w:rPr>
          <w:sz w:val="16"/>
        </w:rPr>
        <w:t xml:space="preserve"> to the left, and in a self-fulfilling prophecy, contributes to </w:t>
      </w:r>
      <w:r w:rsidRPr="00F37EC8">
        <w:rPr>
          <w:rStyle w:val="StyleUnderline"/>
          <w:highlight w:val="cyan"/>
        </w:rPr>
        <w:t>causing</w:t>
      </w:r>
      <w:r w:rsidRPr="00F37EC8">
        <w:rPr>
          <w:rStyle w:val="StyleUnderline"/>
        </w:rPr>
        <w:t xml:space="preserve"> the </w:t>
      </w:r>
      <w:r w:rsidRPr="00F37EC8">
        <w:rPr>
          <w:rStyle w:val="Emphasis"/>
          <w:highlight w:val="cyan"/>
        </w:rPr>
        <w:t>recession</w:t>
      </w:r>
      <w:r w:rsidRPr="00F37EC8">
        <w:rPr>
          <w:sz w:val="16"/>
        </w:rPr>
        <w:t xml:space="preserve"> that the president warned against in the first place. A shift of AD to the left, and the corresponding movement of the equilibrium, from E0 to E1, to a lower quantity of output and a lower price level, is shown in Figure 1 (b).</w:t>
      </w:r>
    </w:p>
    <w:p w14:paraId="247543DC" w14:textId="77777777" w:rsidR="00673206" w:rsidRDefault="00673206" w:rsidP="00673206">
      <w:pPr>
        <w:pStyle w:val="Heading4"/>
      </w:pPr>
      <w:r>
        <w:t xml:space="preserve">2. Link </w:t>
      </w:r>
      <w:r w:rsidRPr="00A34793">
        <w:rPr>
          <w:u w:val="single"/>
        </w:rPr>
        <w:t>undermines</w:t>
      </w:r>
      <w:r>
        <w:t xml:space="preserve"> the turn. A confidence shock’s economic effects </w:t>
      </w:r>
      <w:r w:rsidRPr="00A34793">
        <w:rPr>
          <w:u w:val="single"/>
        </w:rPr>
        <w:t>dilute the plan’s benefits</w:t>
      </w:r>
      <w:r>
        <w:t xml:space="preserve"> over time AND </w:t>
      </w:r>
      <w:r w:rsidRPr="00A34793">
        <w:rPr>
          <w:u w:val="single"/>
        </w:rPr>
        <w:t>turn solvency</w:t>
      </w:r>
      <w:r>
        <w:t>.</w:t>
      </w:r>
    </w:p>
    <w:p w14:paraId="41B918A7" w14:textId="77777777" w:rsidR="00673206" w:rsidRPr="00F37EC8" w:rsidRDefault="00673206" w:rsidP="00673206">
      <w:r w:rsidRPr="00F37EC8">
        <w:rPr>
          <w:rStyle w:val="Style13ptBold"/>
        </w:rPr>
        <w:t>Peek 24</w:t>
      </w:r>
      <w:r>
        <w:t>, Research Analyst at Wertheim and Company (Liz Peek, October 2, 2024, “</w:t>
      </w:r>
      <w:r w:rsidRPr="00490322">
        <w:t>Biden’s embrace of Big Labor could be his biggest mistake yet</w:t>
      </w:r>
      <w:r>
        <w:t xml:space="preserve">,” The Hill, </w:t>
      </w:r>
      <w:r w:rsidRPr="00490322">
        <w:t>https://thehill.com/opinion/white-house/4910999-biden-dock-worker-strike/</w:t>
      </w:r>
      <w:r>
        <w:t>)</w:t>
      </w:r>
    </w:p>
    <w:p w14:paraId="74F38E50" w14:textId="77777777" w:rsidR="00673206" w:rsidRPr="00F37EC8" w:rsidRDefault="00673206" w:rsidP="00673206">
      <w:pPr>
        <w:rPr>
          <w:sz w:val="16"/>
        </w:rPr>
      </w:pPr>
      <w:r w:rsidRPr="00F37EC8">
        <w:rPr>
          <w:rStyle w:val="StyleUnderline"/>
          <w:highlight w:val="cyan"/>
        </w:rPr>
        <w:t xml:space="preserve">Americans will </w:t>
      </w:r>
      <w:r w:rsidRPr="00F37EC8">
        <w:rPr>
          <w:rStyle w:val="Emphasis"/>
          <w:highlight w:val="cyan"/>
        </w:rPr>
        <w:t>not take</w:t>
      </w:r>
      <w:r w:rsidRPr="00F37EC8">
        <w:rPr>
          <w:rStyle w:val="Emphasis"/>
        </w:rPr>
        <w:t xml:space="preserve"> kindly</w:t>
      </w:r>
      <w:r w:rsidRPr="00F37EC8">
        <w:rPr>
          <w:rStyle w:val="StyleUnderline"/>
        </w:rPr>
        <w:t xml:space="preserve"> </w:t>
      </w:r>
      <w:r w:rsidRPr="00F37EC8">
        <w:rPr>
          <w:rStyle w:val="StyleUnderline"/>
          <w:highlight w:val="cyan"/>
        </w:rPr>
        <w:t>to</w:t>
      </w:r>
      <w:r w:rsidRPr="00F37EC8">
        <w:rPr>
          <w:rStyle w:val="StyleUnderline"/>
        </w:rPr>
        <w:t xml:space="preserve"> another round of </w:t>
      </w:r>
      <w:r w:rsidRPr="00F37EC8">
        <w:rPr>
          <w:rStyle w:val="Emphasis"/>
          <w:highlight w:val="cyan"/>
        </w:rPr>
        <w:t>higher prices</w:t>
      </w:r>
      <w:r w:rsidRPr="00F37EC8">
        <w:rPr>
          <w:rStyle w:val="StyleUnderline"/>
          <w:highlight w:val="cyan"/>
        </w:rPr>
        <w:t>, and could</w:t>
      </w:r>
      <w:r w:rsidRPr="00F37EC8">
        <w:rPr>
          <w:rStyle w:val="StyleUnderline"/>
        </w:rPr>
        <w:t xml:space="preserve"> begin to </w:t>
      </w:r>
      <w:r w:rsidRPr="00F37EC8">
        <w:rPr>
          <w:rStyle w:val="Emphasis"/>
          <w:highlight w:val="cyan"/>
        </w:rPr>
        <w:t>temper</w:t>
      </w:r>
      <w:r w:rsidRPr="00F37EC8">
        <w:rPr>
          <w:rStyle w:val="Emphasis"/>
        </w:rPr>
        <w:t xml:space="preserve"> their </w:t>
      </w:r>
      <w:r w:rsidRPr="00F37EC8">
        <w:rPr>
          <w:rStyle w:val="Emphasis"/>
          <w:highlight w:val="cyan"/>
        </w:rPr>
        <w:t>enthusiasm</w:t>
      </w:r>
      <w:r w:rsidRPr="00F37EC8">
        <w:rPr>
          <w:rStyle w:val="StyleUnderline"/>
          <w:highlight w:val="cyan"/>
        </w:rPr>
        <w:t xml:space="preserve"> for Big Labor</w:t>
      </w:r>
      <w:r w:rsidRPr="00F37EC8">
        <w:rPr>
          <w:sz w:val="16"/>
        </w:rPr>
        <w:t xml:space="preserve">. Gallup reports that </w:t>
      </w:r>
      <w:r w:rsidRPr="00F37EC8">
        <w:rPr>
          <w:rStyle w:val="StyleUnderline"/>
          <w:highlight w:val="cyan"/>
        </w:rPr>
        <w:t>approval of</w:t>
      </w:r>
      <w:r w:rsidRPr="00F37EC8">
        <w:rPr>
          <w:rStyle w:val="StyleUnderline"/>
        </w:rPr>
        <w:t xml:space="preserve"> </w:t>
      </w:r>
      <w:r w:rsidRPr="00F37EC8">
        <w:rPr>
          <w:rStyle w:val="Emphasis"/>
        </w:rPr>
        <w:t xml:space="preserve">labor </w:t>
      </w:r>
      <w:r w:rsidRPr="00F37EC8">
        <w:rPr>
          <w:rStyle w:val="Emphasis"/>
          <w:highlight w:val="cyan"/>
        </w:rPr>
        <w:t>unions</w:t>
      </w:r>
      <w:r w:rsidRPr="00F37EC8">
        <w:rPr>
          <w:rStyle w:val="StyleUnderline"/>
        </w:rPr>
        <w:t xml:space="preserve"> recently </w:t>
      </w:r>
      <w:r w:rsidRPr="00F37EC8">
        <w:rPr>
          <w:rStyle w:val="StyleUnderline"/>
          <w:highlight w:val="cyan"/>
        </w:rPr>
        <w:t>touched 70 percent</w:t>
      </w:r>
      <w:r w:rsidRPr="00F37EC8">
        <w:rPr>
          <w:sz w:val="16"/>
        </w:rPr>
        <w:t xml:space="preserve">, a level not seen since the 1960s. </w:t>
      </w:r>
      <w:r w:rsidRPr="00F37EC8">
        <w:rPr>
          <w:rStyle w:val="Emphasis"/>
          <w:highlight w:val="cyan"/>
        </w:rPr>
        <w:t>If</w:t>
      </w:r>
      <w:r w:rsidRPr="00F37EC8">
        <w:rPr>
          <w:sz w:val="16"/>
        </w:rPr>
        <w:t xml:space="preserve"> the dock worker strike goes on for long, </w:t>
      </w:r>
      <w:r w:rsidRPr="00F37EC8">
        <w:rPr>
          <w:rStyle w:val="StyleUnderline"/>
        </w:rPr>
        <w:t>costing the economy billions</w:t>
      </w:r>
      <w:r w:rsidRPr="00F37EC8">
        <w:rPr>
          <w:sz w:val="16"/>
        </w:rPr>
        <w:t xml:space="preserve"> of dollars each day, </w:t>
      </w:r>
      <w:r w:rsidRPr="00F37EC8">
        <w:rPr>
          <w:rStyle w:val="StyleUnderline"/>
        </w:rPr>
        <w:t xml:space="preserve">causing </w:t>
      </w:r>
      <w:r w:rsidRPr="00F37EC8">
        <w:rPr>
          <w:rStyle w:val="Emphasis"/>
          <w:highlight w:val="cyan"/>
        </w:rPr>
        <w:t>widespread</w:t>
      </w:r>
      <w:r w:rsidRPr="00F37EC8">
        <w:rPr>
          <w:rStyle w:val="StyleUnderline"/>
        </w:rPr>
        <w:t xml:space="preserve"> product </w:t>
      </w:r>
      <w:r w:rsidRPr="00F37EC8">
        <w:rPr>
          <w:rStyle w:val="StyleUnderline"/>
          <w:highlight w:val="cyan"/>
        </w:rPr>
        <w:t xml:space="preserve">shortages and higher costs, that </w:t>
      </w:r>
      <w:r w:rsidRPr="00F37EC8">
        <w:rPr>
          <w:rStyle w:val="Emphasis"/>
          <w:highlight w:val="cyan"/>
        </w:rPr>
        <w:t>number</w:t>
      </w:r>
      <w:r w:rsidRPr="00F37EC8">
        <w:rPr>
          <w:rStyle w:val="StyleUnderline"/>
        </w:rPr>
        <w:t xml:space="preserve"> is likely to </w:t>
      </w:r>
      <w:r w:rsidRPr="00F37EC8">
        <w:rPr>
          <w:rStyle w:val="Emphasis"/>
          <w:highlight w:val="cyan"/>
        </w:rPr>
        <w:t>sink like a stone</w:t>
      </w:r>
      <w:r w:rsidRPr="00F37EC8">
        <w:rPr>
          <w:rStyle w:val="StyleUnderline"/>
        </w:rPr>
        <w:t>.</w:t>
      </w:r>
      <w:r w:rsidRPr="00F37EC8">
        <w:rPr>
          <w:sz w:val="16"/>
        </w:rPr>
        <w:t xml:space="preserve">  </w:t>
      </w:r>
    </w:p>
    <w:p w14:paraId="3EA7967D" w14:textId="77777777" w:rsidR="00673206" w:rsidRPr="00501FCC" w:rsidRDefault="00673206" w:rsidP="00673206">
      <w:pPr>
        <w:keepNext/>
        <w:keepLines/>
        <w:spacing w:before="40" w:after="0"/>
        <w:outlineLvl w:val="3"/>
        <w:rPr>
          <w:rFonts w:eastAsia="Times New Roman" w:cs="Times New Roman"/>
          <w:b/>
          <w:iCs/>
          <w:sz w:val="26"/>
        </w:rPr>
      </w:pPr>
      <w:r>
        <w:rPr>
          <w:rFonts w:eastAsia="Times New Roman" w:cs="Times New Roman"/>
          <w:b/>
          <w:iCs/>
          <w:sz w:val="26"/>
        </w:rPr>
        <w:t xml:space="preserve">3. If the turn </w:t>
      </w:r>
      <w:r w:rsidRPr="00370F33">
        <w:rPr>
          <w:rFonts w:eastAsia="Times New Roman" w:cs="Times New Roman"/>
          <w:b/>
          <w:iCs/>
          <w:sz w:val="26"/>
          <w:u w:val="single"/>
        </w:rPr>
        <w:t>was true</w:t>
      </w:r>
      <w:r>
        <w:rPr>
          <w:rFonts w:eastAsia="Times New Roman" w:cs="Times New Roman"/>
          <w:b/>
          <w:iCs/>
          <w:sz w:val="26"/>
        </w:rPr>
        <w:t xml:space="preserve"> we would </w:t>
      </w:r>
      <w:r w:rsidRPr="00370F33">
        <w:rPr>
          <w:rFonts w:eastAsia="Times New Roman" w:cs="Times New Roman"/>
          <w:b/>
          <w:iCs/>
          <w:sz w:val="26"/>
          <w:u w:val="single"/>
        </w:rPr>
        <w:t>not need</w:t>
      </w:r>
      <w:r>
        <w:rPr>
          <w:rFonts w:eastAsia="Times New Roman" w:cs="Times New Roman"/>
          <w:b/>
          <w:iCs/>
          <w:sz w:val="26"/>
        </w:rPr>
        <w:t xml:space="preserve"> the plan. </w:t>
      </w:r>
    </w:p>
    <w:p w14:paraId="3E4503D0" w14:textId="77777777" w:rsidR="00673206" w:rsidRPr="00501FCC" w:rsidRDefault="00673206" w:rsidP="00673206">
      <w:pPr>
        <w:rPr>
          <w:rFonts w:eastAsia="Aptos"/>
        </w:rPr>
      </w:pPr>
      <w:r w:rsidRPr="00501FCC">
        <w:rPr>
          <w:rFonts w:eastAsia="Aptos"/>
          <w:b/>
          <w:bCs/>
          <w:sz w:val="26"/>
        </w:rPr>
        <w:t>Delie 24</w:t>
      </w:r>
      <w:r w:rsidRPr="00501FCC">
        <w:rPr>
          <w:rFonts w:eastAsia="Aptos"/>
        </w:rPr>
        <w:t xml:space="preserve">, </w:t>
      </w:r>
      <w:r>
        <w:rPr>
          <w:rFonts w:eastAsia="Aptos"/>
        </w:rPr>
        <w:t xml:space="preserve">JD, summa cum laude, </w:t>
      </w:r>
      <w:r w:rsidRPr="00501FCC">
        <w:rPr>
          <w:rFonts w:eastAsia="Aptos"/>
        </w:rPr>
        <w:t>from Michigan State University College of Law</w:t>
      </w:r>
      <w:r>
        <w:rPr>
          <w:rFonts w:eastAsia="Aptos"/>
        </w:rPr>
        <w:t xml:space="preserve"> </w:t>
      </w:r>
      <w:r w:rsidRPr="00501FCC">
        <w:rPr>
          <w:rFonts w:eastAsia="Aptos"/>
        </w:rPr>
        <w:t>(Stephen</w:t>
      </w:r>
      <w:r>
        <w:rPr>
          <w:rFonts w:eastAsia="Aptos"/>
        </w:rPr>
        <w:t xml:space="preserve"> Delie</w:t>
      </w:r>
      <w:r w:rsidRPr="00501FCC">
        <w:rPr>
          <w:rFonts w:eastAsia="Aptos"/>
        </w:rPr>
        <w:t>, September 2,</w:t>
      </w:r>
      <w:r>
        <w:rPr>
          <w:rFonts w:eastAsia="Aptos"/>
        </w:rPr>
        <w:t xml:space="preserve"> 2024,</w:t>
      </w:r>
      <w:r w:rsidRPr="00501FCC">
        <w:rPr>
          <w:rFonts w:eastAsia="Aptos"/>
        </w:rPr>
        <w:t xml:space="preserve"> “Public sector unions should only speak for their members,” Mackinac Center for </w:t>
      </w:r>
      <w:r w:rsidRPr="00501FCC">
        <w:rPr>
          <w:rFonts w:eastAsia="Aptos"/>
        </w:rPr>
        <w:lastRenderedPageBreak/>
        <w:t>Public Policy, https://www.mackinac.org/blog/2024/public-sector-unions-should-only-speak-for-their-members)</w:t>
      </w:r>
    </w:p>
    <w:p w14:paraId="78B02A8F" w14:textId="77777777" w:rsidR="00673206" w:rsidRPr="00370F33" w:rsidRDefault="00673206" w:rsidP="00673206">
      <w:pPr>
        <w:rPr>
          <w:sz w:val="16"/>
        </w:rPr>
      </w:pPr>
      <w:r w:rsidRPr="00370F33">
        <w:rPr>
          <w:sz w:val="16"/>
        </w:rPr>
        <w:t xml:space="preserve">An argument could be made that bargaining with a single representative is more efficient, at least from the government’s perspective. Reality, again, makes that assumption questionable. </w:t>
      </w:r>
      <w:r w:rsidRPr="00370F33">
        <w:rPr>
          <w:rStyle w:val="StyleUnderline"/>
        </w:rPr>
        <w:t xml:space="preserve">Private </w:t>
      </w:r>
      <w:r w:rsidRPr="00370F33">
        <w:rPr>
          <w:rStyle w:val="StyleUnderline"/>
          <w:highlight w:val="cyan"/>
        </w:rPr>
        <w:t>enterprises have</w:t>
      </w:r>
      <w:r w:rsidRPr="00370F33">
        <w:rPr>
          <w:rStyle w:val="StyleUnderline"/>
        </w:rPr>
        <w:t xml:space="preserve"> a </w:t>
      </w:r>
      <w:r w:rsidRPr="00370F33">
        <w:rPr>
          <w:rStyle w:val="Emphasis"/>
          <w:highlight w:val="cyan"/>
        </w:rPr>
        <w:t>profit-motive</w:t>
      </w:r>
      <w:r w:rsidRPr="00370F33">
        <w:rPr>
          <w:rStyle w:val="StyleUnderline"/>
          <w:highlight w:val="cyan"/>
        </w:rPr>
        <w:t>, and</w:t>
      </w:r>
      <w:r w:rsidRPr="00370F33">
        <w:rPr>
          <w:rStyle w:val="StyleUnderline"/>
        </w:rPr>
        <w:t xml:space="preserve"> therefore have a </w:t>
      </w:r>
      <w:r w:rsidRPr="00370F33">
        <w:rPr>
          <w:rStyle w:val="Emphasis"/>
        </w:rPr>
        <w:t xml:space="preserve">strong </w:t>
      </w:r>
      <w:r w:rsidRPr="00370F33">
        <w:rPr>
          <w:rStyle w:val="Emphasis"/>
          <w:highlight w:val="cyan"/>
        </w:rPr>
        <w:t>incentive</w:t>
      </w:r>
      <w:r w:rsidRPr="00370F33">
        <w:rPr>
          <w:rStyle w:val="StyleUnderline"/>
          <w:highlight w:val="cyan"/>
        </w:rPr>
        <w:t xml:space="preserve"> to adopt the </w:t>
      </w:r>
      <w:r w:rsidRPr="00370F33">
        <w:rPr>
          <w:rStyle w:val="Emphasis"/>
          <w:highlight w:val="cyan"/>
        </w:rPr>
        <w:t>most efficient</w:t>
      </w:r>
      <w:r w:rsidRPr="00370F33">
        <w:rPr>
          <w:rStyle w:val="StyleUnderline"/>
        </w:rPr>
        <w:t xml:space="preserve"> method of </w:t>
      </w:r>
      <w:r w:rsidRPr="00370F33">
        <w:rPr>
          <w:rStyle w:val="StyleUnderline"/>
          <w:highlight w:val="cyan"/>
        </w:rPr>
        <w:t xml:space="preserve">operation. But they have </w:t>
      </w:r>
      <w:r w:rsidRPr="00370F33">
        <w:rPr>
          <w:rStyle w:val="Emphasis"/>
          <w:highlight w:val="cyan"/>
        </w:rPr>
        <w:t>not</w:t>
      </w:r>
      <w:r w:rsidRPr="00370F33">
        <w:rPr>
          <w:sz w:val="16"/>
        </w:rPr>
        <w:t xml:space="preserve"> encouraged or </w:t>
      </w:r>
      <w:r w:rsidRPr="00370F33">
        <w:rPr>
          <w:rStyle w:val="StyleUnderline"/>
          <w:highlight w:val="cyan"/>
        </w:rPr>
        <w:t xml:space="preserve">embraced </w:t>
      </w:r>
      <w:r w:rsidRPr="00370F33">
        <w:rPr>
          <w:rStyle w:val="Emphasis"/>
          <w:highlight w:val="cyan"/>
        </w:rPr>
        <w:t>unionism</w:t>
      </w:r>
      <w:r w:rsidRPr="00370F33">
        <w:rPr>
          <w:rStyle w:val="Emphasis"/>
        </w:rPr>
        <w:t xml:space="preserve"> at scale</w:t>
      </w:r>
      <w:r w:rsidRPr="00370F33">
        <w:rPr>
          <w:sz w:val="16"/>
        </w:rPr>
        <w:t xml:space="preserve">, as a recent law review article by Alex McDonald of the Workplace Policy Institute notes: </w:t>
      </w:r>
      <w:r w:rsidRPr="00370F33">
        <w:rPr>
          <w:rStyle w:val="StyleUnderline"/>
          <w:highlight w:val="cyan"/>
        </w:rPr>
        <w:t>[I]f</w:t>
      </w:r>
      <w:r w:rsidRPr="00370F33">
        <w:rPr>
          <w:sz w:val="16"/>
        </w:rPr>
        <w:t xml:space="preserve"> exclusive </w:t>
      </w:r>
      <w:r w:rsidRPr="00370F33">
        <w:rPr>
          <w:rStyle w:val="StyleUnderline"/>
          <w:highlight w:val="cyan"/>
        </w:rPr>
        <w:t xml:space="preserve">bargaining promotes </w:t>
      </w:r>
      <w:r w:rsidRPr="00370F33">
        <w:rPr>
          <w:rStyle w:val="Emphasis"/>
          <w:highlight w:val="cyan"/>
        </w:rPr>
        <w:t>efficiency</w:t>
      </w:r>
      <w:r w:rsidRPr="00370F33">
        <w:rPr>
          <w:rStyle w:val="StyleUnderline"/>
          <w:highlight w:val="cyan"/>
        </w:rPr>
        <w:t xml:space="preserve">, we should see employers </w:t>
      </w:r>
      <w:r w:rsidRPr="00370F33">
        <w:rPr>
          <w:rStyle w:val="Emphasis"/>
          <w:highlight w:val="cyan"/>
        </w:rPr>
        <w:t>rushing to</w:t>
      </w:r>
      <w:r w:rsidRPr="00370F33">
        <w:rPr>
          <w:rStyle w:val="Emphasis"/>
        </w:rPr>
        <w:t xml:space="preserve"> adopt </w:t>
      </w:r>
      <w:r w:rsidRPr="00370F33">
        <w:rPr>
          <w:rStyle w:val="Emphasis"/>
          <w:highlight w:val="cyan"/>
        </w:rPr>
        <w:t>it</w:t>
      </w:r>
      <w:r w:rsidRPr="00370F33">
        <w:rPr>
          <w:sz w:val="16"/>
        </w:rPr>
        <w:t>. Most employers are for-profit enterprises; they have to operate efficiently if they want to survive. So even if they do not like exclusivity, they should be forced to adopt it. If they don’t their competitors will, and they’ll be undercut by more efficient rivals. The iron law of the market will force their hands.</w:t>
      </w:r>
    </w:p>
    <w:p w14:paraId="195DB4A6" w14:textId="77777777" w:rsidR="00673206" w:rsidRPr="00370F33" w:rsidRDefault="00673206" w:rsidP="00673206">
      <w:pPr>
        <w:rPr>
          <w:sz w:val="16"/>
        </w:rPr>
      </w:pPr>
    </w:p>
    <w:p w14:paraId="3AE81228" w14:textId="77777777" w:rsidR="00673206" w:rsidRDefault="00673206" w:rsidP="00673206"/>
    <w:p w14:paraId="740D57CD" w14:textId="77777777" w:rsidR="00673206" w:rsidRDefault="00673206" w:rsidP="00673206">
      <w:pPr>
        <w:pStyle w:val="Heading3"/>
      </w:pPr>
      <w:bookmarkStart w:id="17" w:name="_Hlk218003878"/>
      <w:bookmarkEnd w:id="16"/>
      <w:r>
        <w:lastRenderedPageBreak/>
        <w:t>AT: Union Defense---2NC</w:t>
      </w:r>
    </w:p>
    <w:p w14:paraId="3EEE5A6B" w14:textId="77777777" w:rsidR="00673206" w:rsidRDefault="00673206" w:rsidP="00673206">
      <w:pPr>
        <w:pStyle w:val="Heading4"/>
      </w:pPr>
      <w:r>
        <w:t xml:space="preserve">No defense. Unions are </w:t>
      </w:r>
      <w:r w:rsidRPr="00370F33">
        <w:rPr>
          <w:u w:val="single"/>
        </w:rPr>
        <w:t>overwhelmingly negative</w:t>
      </w:r>
      <w:r>
        <w:t xml:space="preserve"> for growth. </w:t>
      </w:r>
    </w:p>
    <w:p w14:paraId="590F99F4" w14:textId="77777777" w:rsidR="00673206" w:rsidRDefault="00673206" w:rsidP="00673206">
      <w:r w:rsidRPr="005B1495">
        <w:rPr>
          <w:rStyle w:val="Style13ptBold"/>
        </w:rPr>
        <w:t>Kolas 25</w:t>
      </w:r>
      <w:r>
        <w:t>, Director of Technology Policy at the American Consumer Institute, MS in Applied Economics from the University of Maryland, BS in Economics and Political Science from George Washington University (Logan Kolas, October 2025, “</w:t>
      </w:r>
      <w:r w:rsidRPr="005B1495">
        <w:t>Neither Pro-Worker Nor Pro</w:t>
      </w:r>
      <w:r>
        <w:t>-</w:t>
      </w:r>
      <w:r w:rsidRPr="005B1495">
        <w:t>Consumer: How American Labor Unions Hurt Everyone</w:t>
      </w:r>
      <w:r>
        <w:t xml:space="preserve">,” American Consumer, </w:t>
      </w:r>
      <w:r w:rsidRPr="005B1495">
        <w:t>https://www.theamericanconsumer.org/2025/10/research-how-american-labor-unions-hurt-everyone/</w:t>
      </w:r>
      <w:r>
        <w:t>)</w:t>
      </w:r>
    </w:p>
    <w:p w14:paraId="469212BC" w14:textId="77777777" w:rsidR="00673206" w:rsidRPr="00370F33" w:rsidRDefault="00673206" w:rsidP="00673206">
      <w:pPr>
        <w:rPr>
          <w:sz w:val="16"/>
        </w:rPr>
      </w:pPr>
      <w:r w:rsidRPr="00370F33">
        <w:rPr>
          <w:sz w:val="16"/>
        </w:rPr>
        <w:t xml:space="preserve">When </w:t>
      </w:r>
      <w:r w:rsidRPr="00370F33">
        <w:rPr>
          <w:rStyle w:val="StyleUnderline"/>
          <w:highlight w:val="cyan"/>
        </w:rPr>
        <w:t>unions</w:t>
      </w:r>
      <w:r w:rsidRPr="00370F33">
        <w:rPr>
          <w:sz w:val="16"/>
        </w:rPr>
        <w:t xml:space="preserve"> do win long-term salary raises, those </w:t>
      </w:r>
      <w:r w:rsidRPr="006926BE">
        <w:rPr>
          <w:rStyle w:val="StyleUnderline"/>
        </w:rPr>
        <w:t xml:space="preserve">wins often </w:t>
      </w:r>
      <w:r w:rsidRPr="00370F33">
        <w:rPr>
          <w:rStyle w:val="StyleUnderline"/>
          <w:highlight w:val="cyan"/>
        </w:rPr>
        <w:t xml:space="preserve">come at </w:t>
      </w:r>
      <w:r w:rsidRPr="00370F33">
        <w:rPr>
          <w:rStyle w:val="Emphasis"/>
          <w:highlight w:val="cyan"/>
        </w:rPr>
        <w:t>consumer expense</w:t>
      </w:r>
      <w:r w:rsidRPr="00370F33">
        <w:rPr>
          <w:sz w:val="16"/>
        </w:rPr>
        <w:t xml:space="preserve">. Increasing wages </w:t>
      </w:r>
      <w:r w:rsidRPr="00370F33">
        <w:rPr>
          <w:rStyle w:val="StyleUnderline"/>
        </w:rPr>
        <w:t>causes</w:t>
      </w:r>
      <w:r w:rsidRPr="006926BE">
        <w:rPr>
          <w:rStyle w:val="StyleUnderline"/>
        </w:rPr>
        <w:t xml:space="preserve"> </w:t>
      </w:r>
      <w:r w:rsidRPr="00DB3DC5">
        <w:rPr>
          <w:rStyle w:val="Emphasis"/>
        </w:rPr>
        <w:t xml:space="preserve">business </w:t>
      </w:r>
      <w:r w:rsidRPr="00DB3DC5">
        <w:rPr>
          <w:rStyle w:val="Emphasis"/>
          <w:highlight w:val="cyan"/>
        </w:rPr>
        <w:t>costs</w:t>
      </w:r>
      <w:r w:rsidRPr="00370F33">
        <w:rPr>
          <w:rStyle w:val="Emphasis"/>
        </w:rPr>
        <w:t xml:space="preserve"> to </w:t>
      </w:r>
      <w:r w:rsidRPr="00370F33">
        <w:rPr>
          <w:rStyle w:val="Emphasis"/>
          <w:highlight w:val="cyan"/>
        </w:rPr>
        <w:t>rise</w:t>
      </w:r>
      <w:r w:rsidRPr="00370F33">
        <w:rPr>
          <w:rStyle w:val="StyleUnderline"/>
          <w:highlight w:val="cyan"/>
        </w:rPr>
        <w:t>, which are</w:t>
      </w:r>
      <w:r w:rsidRPr="006926BE">
        <w:rPr>
          <w:rStyle w:val="StyleUnderline"/>
        </w:rPr>
        <w:t xml:space="preserve"> then </w:t>
      </w:r>
      <w:r w:rsidRPr="00370F33">
        <w:rPr>
          <w:rStyle w:val="StyleUnderline"/>
          <w:highlight w:val="cyan"/>
        </w:rPr>
        <w:t>“</w:t>
      </w:r>
      <w:r w:rsidRPr="00370F33">
        <w:rPr>
          <w:rStyle w:val="Emphasis"/>
          <w:highlight w:val="cyan"/>
        </w:rPr>
        <w:t>pushed</w:t>
      </w:r>
      <w:r w:rsidRPr="00370F33">
        <w:rPr>
          <w:rStyle w:val="StyleUnderline"/>
          <w:highlight w:val="cyan"/>
        </w:rPr>
        <w:t>” down</w:t>
      </w:r>
      <w:r w:rsidRPr="006926BE">
        <w:rPr>
          <w:rStyle w:val="StyleUnderline"/>
        </w:rPr>
        <w:t xml:space="preserve"> the </w:t>
      </w:r>
      <w:r w:rsidRPr="00370F33">
        <w:rPr>
          <w:rStyle w:val="Emphasis"/>
          <w:highlight w:val="cyan"/>
        </w:rPr>
        <w:t>supply</w:t>
      </w:r>
      <w:r w:rsidRPr="00370F33">
        <w:rPr>
          <w:rStyle w:val="Emphasis"/>
        </w:rPr>
        <w:t xml:space="preserve"> chain</w:t>
      </w:r>
      <w:r w:rsidRPr="006926BE">
        <w:rPr>
          <w:rStyle w:val="StyleUnderline"/>
        </w:rPr>
        <w:t xml:space="preserve"> and </w:t>
      </w:r>
      <w:r w:rsidRPr="00370F33">
        <w:rPr>
          <w:rStyle w:val="StyleUnderline"/>
          <w:highlight w:val="cyan"/>
        </w:rPr>
        <w:t>onto consumers</w:t>
      </w:r>
      <w:r w:rsidRPr="00370F33">
        <w:rPr>
          <w:sz w:val="16"/>
        </w:rPr>
        <w:t xml:space="preserve">. Economists call this “cost-push inflation,” where higher wages lead to higher prices in the general economy. Not all prices can easily be passed down the supply chain—but the overall relationship is clear: labor compensation and consumer prices are highly correlated variables </w:t>
      </w:r>
      <w:r w:rsidRPr="00370F33">
        <w:rPr>
          <w:rStyle w:val="StyleUnderline"/>
        </w:rPr>
        <w:t>that tend</w:t>
      </w:r>
      <w:r w:rsidRPr="00370F33">
        <w:rPr>
          <w:sz w:val="16"/>
        </w:rPr>
        <w:t xml:space="preserve"> to rise and fall together </w:t>
      </w:r>
      <w:r w:rsidRPr="00370F33">
        <w:rPr>
          <w:rStyle w:val="StyleUnderline"/>
        </w:rPr>
        <w:t>over decades</w:t>
      </w:r>
      <w:r w:rsidRPr="00370F33">
        <w:rPr>
          <w:sz w:val="16"/>
        </w:rPr>
        <w:t xml:space="preserve"> (Figure 1). University of Dayton economist, Tony Caporale, </w:t>
      </w:r>
      <w:r w:rsidRPr="00370F33">
        <w:rPr>
          <w:rStyle w:val="StyleUnderline"/>
        </w:rPr>
        <w:t>finds</w:t>
      </w:r>
      <w:r w:rsidRPr="00370F33">
        <w:rPr>
          <w:sz w:val="16"/>
        </w:rPr>
        <w:t xml:space="preserve"> that </w:t>
      </w:r>
      <w:r w:rsidRPr="006926BE">
        <w:rPr>
          <w:rStyle w:val="StyleUnderline"/>
        </w:rPr>
        <w:t xml:space="preserve">a “1-standard-deviation </w:t>
      </w:r>
      <w:r w:rsidRPr="00370F33">
        <w:rPr>
          <w:rStyle w:val="Emphasis"/>
        </w:rPr>
        <w:t>increase</w:t>
      </w:r>
      <w:r w:rsidRPr="006926BE">
        <w:rPr>
          <w:rStyle w:val="StyleUnderline"/>
        </w:rPr>
        <w:t xml:space="preserve"> in</w:t>
      </w:r>
      <w:r w:rsidRPr="00370F33">
        <w:rPr>
          <w:sz w:val="16"/>
        </w:rPr>
        <w:t xml:space="preserve"> the percentage of public and private employees who were members of </w:t>
      </w:r>
      <w:r w:rsidRPr="00370F33">
        <w:rPr>
          <w:rStyle w:val="Emphasis"/>
        </w:rPr>
        <w:t>unions</w:t>
      </w:r>
      <w:r w:rsidRPr="006926BE">
        <w:rPr>
          <w:rStyle w:val="StyleUnderline"/>
        </w:rPr>
        <w:t xml:space="preserve"> was</w:t>
      </w:r>
      <w:r w:rsidRPr="00370F33">
        <w:rPr>
          <w:sz w:val="16"/>
        </w:rPr>
        <w:t xml:space="preserve"> associated with </w:t>
      </w:r>
      <w:r w:rsidRPr="006926BE">
        <w:rPr>
          <w:rStyle w:val="StyleUnderline"/>
        </w:rPr>
        <w:t xml:space="preserve">an 8.5 [percent] </w:t>
      </w:r>
      <w:r w:rsidRPr="00370F33">
        <w:rPr>
          <w:rStyle w:val="Emphasis"/>
        </w:rPr>
        <w:t>higher inflation</w:t>
      </w:r>
      <w:r w:rsidRPr="006926BE">
        <w:rPr>
          <w:rStyle w:val="StyleUnderline"/>
        </w:rPr>
        <w:t xml:space="preserve"> rate</w:t>
      </w:r>
      <w:r w:rsidRPr="00370F33">
        <w:rPr>
          <w:sz w:val="16"/>
        </w:rPr>
        <w:t xml:space="preserve"> at the peak before monetary adjustment.” Simply put, the price of goods and services rise faster where unionization is more common.</w:t>
      </w:r>
    </w:p>
    <w:p w14:paraId="6CE5A21E" w14:textId="77777777" w:rsidR="00673206" w:rsidRPr="00370F33" w:rsidRDefault="00673206" w:rsidP="00673206">
      <w:pPr>
        <w:rPr>
          <w:sz w:val="12"/>
          <w:szCs w:val="12"/>
        </w:rPr>
      </w:pPr>
      <w:r w:rsidRPr="00370F33">
        <w:rPr>
          <w:sz w:val="12"/>
          <w:szCs w:val="12"/>
        </w:rPr>
        <w:t>The relationship between union strength and higher prices also appears across states. Data from the 2024 Cost-of-Living Index shows that none of the fourteen most expensive states live in are right-to-work states (Figure 2); meanwhile, sixteen of the eighteen least expensive states are right-to-work. Michigan and Missouri are among the most affordable compulsory dues states, but Michigan is a unique case. Michigan became a right-to-work state in 2012, which lasted until it reversed its decision in 2024.</w:t>
      </w:r>
    </w:p>
    <w:p w14:paraId="40894159" w14:textId="77777777" w:rsidR="00673206" w:rsidRPr="00370F33" w:rsidRDefault="00673206" w:rsidP="00673206">
      <w:pPr>
        <w:rPr>
          <w:sz w:val="12"/>
          <w:szCs w:val="12"/>
        </w:rPr>
      </w:pPr>
      <w:r w:rsidRPr="00370F33">
        <w:rPr>
          <w:sz w:val="12"/>
          <w:szCs w:val="12"/>
        </w:rPr>
        <w:t>To understand how this plays out in real time, consider how the United Auto Workers (UAW) union’s influence on the Michigan auto industry increased both employee wages and consumer prices. Before becoming a right-to-work state in 2012, the UAW union exerted market power over General Motors, Ford, and Chrysler, all of which once produced automobiles in Detroit. Before the financial crash in 2008, Detroit automakers were some of the most well-compensated workers in the United States, successfully bargaining for as much as $70 per hour in wages plus additional benefits. As former Heritage Foundation economist James Sherk notes, the combination of union “premium pay and inefficient work rules added about $800 to the cost of every Detroit vehicle” in 2006. 10 11 12</w:t>
      </w:r>
    </w:p>
    <w:p w14:paraId="6C9CD51C" w14:textId="77777777" w:rsidR="00673206" w:rsidRPr="00370F33" w:rsidRDefault="00673206" w:rsidP="00673206">
      <w:pPr>
        <w:rPr>
          <w:sz w:val="12"/>
          <w:szCs w:val="12"/>
        </w:rPr>
      </w:pPr>
      <w:r w:rsidRPr="00370F33">
        <w:rPr>
          <w:sz w:val="12"/>
          <w:szCs w:val="12"/>
        </w:rPr>
        <w:t>Of course, labor costs are not the sole cause of increasing consumer prices. State per capita income, regional geographic disparities, state fiscal policies, and housing costs all contribute to the state price level. Still, from pricier cars in union strongholds to more affordable living standards in less union-dominant states, unions play a role in increasing consumer prices that policies like right-to-work can help balance.</w:t>
      </w:r>
    </w:p>
    <w:p w14:paraId="57A894F2" w14:textId="77777777" w:rsidR="00673206" w:rsidRPr="00370F33" w:rsidRDefault="00673206" w:rsidP="00673206">
      <w:pPr>
        <w:rPr>
          <w:sz w:val="12"/>
          <w:szCs w:val="12"/>
        </w:rPr>
      </w:pPr>
      <w:r w:rsidRPr="00370F33">
        <w:rPr>
          <w:sz w:val="12"/>
          <w:szCs w:val="12"/>
        </w:rPr>
        <w:t>Disrupted Services and Reduced Quality</w:t>
      </w:r>
    </w:p>
    <w:p w14:paraId="7966F8D4" w14:textId="77777777" w:rsidR="00673206" w:rsidRPr="00370F33" w:rsidRDefault="00673206" w:rsidP="00673206">
      <w:pPr>
        <w:rPr>
          <w:sz w:val="16"/>
        </w:rPr>
      </w:pPr>
      <w:r w:rsidRPr="00370F33">
        <w:rPr>
          <w:sz w:val="16"/>
        </w:rPr>
        <w:t xml:space="preserve">On top of raising prices, unions also impact consumers by disrupting consumer access to goods and services through labor market strikes. By withholding labor, </w:t>
      </w:r>
      <w:r w:rsidRPr="00370F33">
        <w:rPr>
          <w:rStyle w:val="Emphasis"/>
          <w:highlight w:val="cyan"/>
        </w:rPr>
        <w:t>strikes</w:t>
      </w:r>
      <w:r w:rsidRPr="00370F33">
        <w:rPr>
          <w:rStyle w:val="StyleUnderline"/>
          <w:highlight w:val="cyan"/>
        </w:rPr>
        <w:t xml:space="preserve"> hold</w:t>
      </w:r>
      <w:r w:rsidRPr="00370F33">
        <w:rPr>
          <w:sz w:val="16"/>
        </w:rPr>
        <w:t xml:space="preserve"> both </w:t>
      </w:r>
      <w:r w:rsidRPr="00370F33">
        <w:rPr>
          <w:rStyle w:val="StyleUnderline"/>
          <w:highlight w:val="cyan"/>
        </w:rPr>
        <w:t>businesses</w:t>
      </w:r>
      <w:r w:rsidRPr="00370F33">
        <w:rPr>
          <w:sz w:val="16"/>
        </w:rPr>
        <w:t xml:space="preserve"> and consumers </w:t>
      </w:r>
      <w:r w:rsidRPr="00370F33">
        <w:rPr>
          <w:rStyle w:val="StyleUnderline"/>
          <w:highlight w:val="cyan"/>
        </w:rPr>
        <w:t>hostage</w:t>
      </w:r>
      <w:r w:rsidRPr="006926BE">
        <w:rPr>
          <w:rStyle w:val="StyleUnderline"/>
        </w:rPr>
        <w:t xml:space="preserve"> by </w:t>
      </w:r>
      <w:r w:rsidRPr="00370F33">
        <w:rPr>
          <w:rStyle w:val="StyleUnderline"/>
          <w:highlight w:val="cyan"/>
        </w:rPr>
        <w:t>imposing</w:t>
      </w:r>
      <w:r w:rsidRPr="006926BE">
        <w:rPr>
          <w:rStyle w:val="StyleUnderline"/>
        </w:rPr>
        <w:t xml:space="preserve"> </w:t>
      </w:r>
      <w:r w:rsidRPr="00370F33">
        <w:rPr>
          <w:rStyle w:val="Emphasis"/>
        </w:rPr>
        <w:t xml:space="preserve">economic </w:t>
      </w:r>
      <w:r w:rsidRPr="00370F33">
        <w:rPr>
          <w:rStyle w:val="Emphasis"/>
          <w:highlight w:val="cyan"/>
        </w:rPr>
        <w:t>costs</w:t>
      </w:r>
      <w:r w:rsidRPr="00370F33">
        <w:rPr>
          <w:rStyle w:val="StyleUnderline"/>
          <w:highlight w:val="cyan"/>
        </w:rPr>
        <w:t xml:space="preserve"> on industry</w:t>
      </w:r>
      <w:r w:rsidRPr="006926BE">
        <w:rPr>
          <w:rStyle w:val="StyleUnderline"/>
        </w:rPr>
        <w:t xml:space="preserve"> and separating </w:t>
      </w:r>
      <w:r w:rsidRPr="00370F33">
        <w:rPr>
          <w:rStyle w:val="Emphasis"/>
        </w:rPr>
        <w:t>consumers</w:t>
      </w:r>
      <w:r w:rsidRPr="006926BE">
        <w:rPr>
          <w:rStyle w:val="StyleUnderline"/>
        </w:rPr>
        <w:t xml:space="preserve"> from their</w:t>
      </w:r>
      <w:r w:rsidRPr="00370F33">
        <w:rPr>
          <w:sz w:val="16"/>
        </w:rPr>
        <w:t xml:space="preserve"> demanded </w:t>
      </w:r>
      <w:r w:rsidRPr="00370F33">
        <w:rPr>
          <w:rStyle w:val="Emphasis"/>
        </w:rPr>
        <w:t>products</w:t>
      </w:r>
      <w:r w:rsidRPr="00370F33">
        <w:rPr>
          <w:sz w:val="16"/>
        </w:rPr>
        <w:t xml:space="preserve"> and services. As business costs accumulate over time, firms are historically more likely to cave to union demands to restore consumer access to goods and services. As union power has waned, strikes have become less effective over time.</w:t>
      </w:r>
    </w:p>
    <w:p w14:paraId="7E64D2F3" w14:textId="77777777" w:rsidR="00673206" w:rsidRPr="00370F33" w:rsidRDefault="00673206" w:rsidP="00673206">
      <w:pPr>
        <w:rPr>
          <w:sz w:val="12"/>
          <w:szCs w:val="12"/>
        </w:rPr>
      </w:pPr>
      <w:r w:rsidRPr="00370F33">
        <w:rPr>
          <w:sz w:val="12"/>
          <w:szCs w:val="12"/>
        </w:rPr>
        <w:t>Economic research finds strikes have not increased wages, hours, or benefits to workers since the early 1980s, causing work stoppages to fall 92 percent from their 1974 peak. Although worker strikes have become more infrequent as their effectiveness has waned, they still play an important role in the labor market.</w:t>
      </w:r>
    </w:p>
    <w:p w14:paraId="7CFDB0BB" w14:textId="77777777" w:rsidR="00673206" w:rsidRPr="00370F33" w:rsidRDefault="00673206" w:rsidP="00673206">
      <w:pPr>
        <w:rPr>
          <w:sz w:val="12"/>
          <w:szCs w:val="12"/>
        </w:rPr>
      </w:pPr>
      <w:r w:rsidRPr="00370F33">
        <w:rPr>
          <w:sz w:val="12"/>
          <w:szCs w:val="12"/>
        </w:rPr>
        <w:t>More than 18 major yearly work stoppages in the United States each year drive consumer harm. However, this statistic underrepresents the true harm as the Bureau of Labor Statistics undercounts total strike activity by excluding work stoppages with less than 1,000 striking workers or those that do not strike a full shift, which is the majority of strikes. Meanwhile, an uptick in union activity from teachers, graduate students, hotel workers, actors, and autoworkers has led some economists to conclude that organized labor in the United States is experiencing a resurgence. 15 16</w:t>
      </w:r>
    </w:p>
    <w:p w14:paraId="2B71EAE6" w14:textId="77777777" w:rsidR="00673206" w:rsidRPr="00370F33" w:rsidRDefault="00673206" w:rsidP="00673206">
      <w:pPr>
        <w:rPr>
          <w:sz w:val="12"/>
          <w:szCs w:val="12"/>
        </w:rPr>
      </w:pPr>
      <w:r w:rsidRPr="00370F33">
        <w:rPr>
          <w:sz w:val="12"/>
          <w:szCs w:val="12"/>
        </w:rPr>
        <w:t>Academic research also suggests that unions degrade product and service quality—a phenomenon increasingly prevalent in states without right-to-work laws. When transit workers went on strike in Los Angeles in 2003, highway delays increased by 47 percent, likely degrading consumer transit safety, increasing environmental pollution, and causing foregone economic activity. Mid-1990s strikes at the Bridgestone/Firestone plant in Decatur, Illinois contributed to the production of defective tires. Recent public employee strikes in Philadelphia led trash to pile up across the city as union strikes halted trash pickup, effectively using consumer dissatisfaction to pressure employers to cave to union demands. 17 18 19 20</w:t>
      </w:r>
    </w:p>
    <w:p w14:paraId="4C4D41DC" w14:textId="77777777" w:rsidR="00673206" w:rsidRPr="00370F33" w:rsidRDefault="00673206" w:rsidP="00673206">
      <w:pPr>
        <w:rPr>
          <w:sz w:val="12"/>
          <w:szCs w:val="12"/>
        </w:rPr>
      </w:pPr>
      <w:r w:rsidRPr="00370F33">
        <w:rPr>
          <w:sz w:val="12"/>
          <w:szCs w:val="12"/>
        </w:rPr>
        <w:t>Now consider the most extreme case: healthcare—a union-dense economic sector. Roughly 17.5 percent of nurses report union affiliation. When nursing unions leverage their significant market power to strike, patients are left in the care of replacement nurses unfamiliar with immediate patient needs.</w:t>
      </w:r>
    </w:p>
    <w:p w14:paraId="4AE479A0" w14:textId="77777777" w:rsidR="00673206" w:rsidRPr="00370F33" w:rsidRDefault="00673206" w:rsidP="00673206">
      <w:pPr>
        <w:rPr>
          <w:sz w:val="12"/>
          <w:szCs w:val="12"/>
        </w:rPr>
      </w:pPr>
      <w:r w:rsidRPr="00370F33">
        <w:rPr>
          <w:sz w:val="12"/>
          <w:szCs w:val="12"/>
        </w:rPr>
        <w:t>Economists Jonathan Gruber and Samuel A. Kleiner found nursing strikes in New York State, “increase in-hospital mortality by 18.3 percent and 30-day readmission by 5.7 percent for patients admitted during a strike.” Some economists have downplayed these findings because strike days account for only a small percentage of total yearly work days. 21 22 In their view, limited strike frequency means patient outcomes are better understood by the overall effect of unions on nurse quality and patient outcomes. Unfortunately, the frequency of nurse strikes more than tripled between 2020 and 2023—and the effect of unions on patient quality and access is mixed. 23</w:t>
      </w:r>
    </w:p>
    <w:p w14:paraId="3A1ACDC3" w14:textId="77777777" w:rsidR="00673206" w:rsidRPr="00370F33" w:rsidRDefault="00673206" w:rsidP="00673206">
      <w:pPr>
        <w:rPr>
          <w:sz w:val="12"/>
          <w:szCs w:val="12"/>
        </w:rPr>
      </w:pPr>
      <w:r w:rsidRPr="00370F33">
        <w:rPr>
          <w:sz w:val="12"/>
          <w:szCs w:val="12"/>
        </w:rPr>
        <w:t xml:space="preserve">As the healthcare sector shows, unionization can indirectly harm product and service access. In the short run, unions only modestly increase wages in the nursing field, unlike many other sectors that have not realized union-pushed wage gains at all. On the flipside, unionized hospitals were also more likely to restrict patient access to care during nursing shortages. In the long run, limited research finds that unions lower the risk of heart attack mortality and slightly improve care quality in some limited circumstances—but at the high cost of higher healthcare prices and more limited healthcare availability over time. Nursing unions can even backfire on nurses. In nursing homes, for example, unionization has been linked to “reduced nurse aid and RN </w:t>
      </w:r>
      <w:r w:rsidRPr="00370F33">
        <w:rPr>
          <w:sz w:val="12"/>
          <w:szCs w:val="12"/>
        </w:rPr>
        <w:lastRenderedPageBreak/>
        <w:t>hours per patient day, more low-wage workers, and fewer higher-wage employees.” As the healthcare sector shows, even when unions are successful in achieving desired wage increases, it can backfire on both workers and consumers in unexpected ways.</w:t>
      </w:r>
    </w:p>
    <w:p w14:paraId="31547520" w14:textId="77777777" w:rsidR="00673206" w:rsidRPr="00370F33" w:rsidRDefault="00673206" w:rsidP="00673206">
      <w:pPr>
        <w:rPr>
          <w:sz w:val="12"/>
          <w:szCs w:val="12"/>
        </w:rPr>
      </w:pPr>
      <w:r w:rsidRPr="00370F33">
        <w:rPr>
          <w:sz w:val="12"/>
          <w:szCs w:val="12"/>
        </w:rPr>
        <w:t>Indirect Consumer Harms</w:t>
      </w:r>
    </w:p>
    <w:p w14:paraId="101E2AD0" w14:textId="77777777" w:rsidR="00673206" w:rsidRPr="00370F33" w:rsidRDefault="00673206" w:rsidP="00673206">
      <w:pPr>
        <w:rPr>
          <w:sz w:val="12"/>
          <w:szCs w:val="12"/>
        </w:rPr>
      </w:pPr>
      <w:r w:rsidRPr="00370F33">
        <w:rPr>
          <w:sz w:val="12"/>
          <w:szCs w:val="12"/>
        </w:rPr>
        <w:t>Unions Backfire on American Workers and Indirectly Harm Consumers</w:t>
      </w:r>
    </w:p>
    <w:p w14:paraId="705D2D66" w14:textId="77777777" w:rsidR="00673206" w:rsidRPr="00370F33" w:rsidRDefault="00673206" w:rsidP="00673206">
      <w:pPr>
        <w:rPr>
          <w:rStyle w:val="StyleUnderline"/>
        </w:rPr>
      </w:pPr>
      <w:r w:rsidRPr="00370F33">
        <w:rPr>
          <w:sz w:val="16"/>
        </w:rPr>
        <w:t xml:space="preserve">Outside of raising prices and directly disrupting consumer services, private sector labor </w:t>
      </w:r>
      <w:r w:rsidRPr="00370F33">
        <w:rPr>
          <w:rStyle w:val="StyleUnderline"/>
        </w:rPr>
        <w:t xml:space="preserve">unions also </w:t>
      </w:r>
      <w:r w:rsidRPr="00370F33">
        <w:rPr>
          <w:rStyle w:val="Emphasis"/>
        </w:rPr>
        <w:t>indirectly harm</w:t>
      </w:r>
      <w:r w:rsidRPr="00370F33">
        <w:rPr>
          <w:sz w:val="16"/>
        </w:rPr>
        <w:t xml:space="preserve"> both consumers and workers </w:t>
      </w:r>
      <w:r w:rsidRPr="00370F33">
        <w:rPr>
          <w:rStyle w:val="StyleUnderline"/>
        </w:rPr>
        <w:t xml:space="preserve">by stunting </w:t>
      </w:r>
      <w:r w:rsidRPr="00370F33">
        <w:rPr>
          <w:rStyle w:val="Emphasis"/>
        </w:rPr>
        <w:t>investment</w:t>
      </w:r>
      <w:r w:rsidRPr="00370F33">
        <w:rPr>
          <w:rStyle w:val="StyleUnderline"/>
        </w:rPr>
        <w:t xml:space="preserve"> and</w:t>
      </w:r>
      <w:r w:rsidRPr="00370F33">
        <w:rPr>
          <w:sz w:val="16"/>
        </w:rPr>
        <w:t xml:space="preserve"> harming </w:t>
      </w:r>
      <w:r w:rsidRPr="00370F33">
        <w:rPr>
          <w:rStyle w:val="StyleUnderline"/>
        </w:rPr>
        <w:t xml:space="preserve">general </w:t>
      </w:r>
      <w:r w:rsidRPr="00370F33">
        <w:rPr>
          <w:rStyle w:val="Emphasis"/>
        </w:rPr>
        <w:t>economic dynamism</w:t>
      </w:r>
      <w:r w:rsidRPr="00370F33">
        <w:rPr>
          <w:rStyle w:val="StyleUnderline"/>
        </w:rPr>
        <w:t>.</w:t>
      </w:r>
    </w:p>
    <w:p w14:paraId="41A398F7" w14:textId="77777777" w:rsidR="00673206" w:rsidRPr="00370F33" w:rsidRDefault="00673206" w:rsidP="00673206">
      <w:pPr>
        <w:rPr>
          <w:sz w:val="16"/>
        </w:rPr>
      </w:pPr>
      <w:r w:rsidRPr="00370F33">
        <w:rPr>
          <w:sz w:val="16"/>
        </w:rPr>
        <w:t>A recent Mercatus Center meta-</w:t>
      </w:r>
      <w:r w:rsidRPr="00370F33">
        <w:rPr>
          <w:rStyle w:val="StyleUnderline"/>
        </w:rPr>
        <w:t xml:space="preserve">analysis of </w:t>
      </w:r>
      <w:r w:rsidRPr="00370F33">
        <w:rPr>
          <w:rStyle w:val="Emphasis"/>
          <w:highlight w:val="cyan"/>
        </w:rPr>
        <w:t>147 studies</w:t>
      </w:r>
      <w:r w:rsidRPr="00370F33">
        <w:rPr>
          <w:rStyle w:val="StyleUnderline"/>
        </w:rPr>
        <w:t xml:space="preserve"> on</w:t>
      </w:r>
      <w:r w:rsidRPr="00370F33">
        <w:rPr>
          <w:sz w:val="16"/>
        </w:rPr>
        <w:t xml:space="preserve"> the impacts of labor </w:t>
      </w:r>
      <w:r w:rsidRPr="00370F33">
        <w:rPr>
          <w:rStyle w:val="StyleUnderline"/>
        </w:rPr>
        <w:t xml:space="preserve">unions </w:t>
      </w:r>
      <w:r w:rsidRPr="00370F33">
        <w:rPr>
          <w:rStyle w:val="StyleUnderline"/>
          <w:highlight w:val="cyan"/>
        </w:rPr>
        <w:t>found</w:t>
      </w:r>
      <w:r w:rsidRPr="00370F33">
        <w:rPr>
          <w:rStyle w:val="StyleUnderline"/>
        </w:rPr>
        <w:t xml:space="preserve"> </w:t>
      </w:r>
      <w:r w:rsidRPr="00370F33">
        <w:rPr>
          <w:rStyle w:val="Emphasis"/>
        </w:rPr>
        <w:t xml:space="preserve">overwhelmingly </w:t>
      </w:r>
      <w:r w:rsidRPr="00370F33">
        <w:rPr>
          <w:rStyle w:val="Emphasis"/>
          <w:highlight w:val="cyan"/>
        </w:rPr>
        <w:t>negative</w:t>
      </w:r>
      <w:r w:rsidRPr="00370F33">
        <w:rPr>
          <w:rStyle w:val="StyleUnderline"/>
          <w:highlight w:val="cyan"/>
        </w:rPr>
        <w:t xml:space="preserve"> effects on</w:t>
      </w:r>
      <w:r w:rsidRPr="00370F33">
        <w:rPr>
          <w:sz w:val="16"/>
        </w:rPr>
        <w:t xml:space="preserve"> employment, </w:t>
      </w:r>
      <w:r w:rsidRPr="00370F33">
        <w:rPr>
          <w:rStyle w:val="Emphasis"/>
          <w:highlight w:val="cyan"/>
        </w:rPr>
        <w:t>investment</w:t>
      </w:r>
      <w:r w:rsidRPr="00370F33">
        <w:rPr>
          <w:sz w:val="16"/>
        </w:rPr>
        <w:t xml:space="preserve">, productivity, </w:t>
      </w:r>
      <w:r w:rsidRPr="00370F33">
        <w:rPr>
          <w:rStyle w:val="StyleUnderline"/>
        </w:rPr>
        <w:t xml:space="preserve">firm survival, </w:t>
      </w:r>
      <w:r w:rsidRPr="00370F33">
        <w:rPr>
          <w:rStyle w:val="Emphasis"/>
          <w:highlight w:val="cyan"/>
        </w:rPr>
        <w:t>profit</w:t>
      </w:r>
      <w:r w:rsidRPr="00370F33">
        <w:rPr>
          <w:sz w:val="16"/>
        </w:rPr>
        <w:t xml:space="preserve">, research &amp; development, resource allocation, </w:t>
      </w:r>
      <w:r w:rsidRPr="00370F33">
        <w:rPr>
          <w:rStyle w:val="StyleUnderline"/>
          <w:highlight w:val="cyan"/>
        </w:rPr>
        <w:t xml:space="preserve">and </w:t>
      </w:r>
      <w:r w:rsidRPr="00370F33">
        <w:rPr>
          <w:rStyle w:val="Emphasis"/>
          <w:highlight w:val="cyan"/>
        </w:rPr>
        <w:t>output</w:t>
      </w:r>
      <w:r w:rsidRPr="00370F33">
        <w:rPr>
          <w:rStyle w:val="StyleUnderline"/>
          <w:highlight w:val="cyan"/>
        </w:rPr>
        <w:t>. As</w:t>
      </w:r>
      <w:r w:rsidRPr="00370F33">
        <w:rPr>
          <w:sz w:val="16"/>
        </w:rPr>
        <w:t xml:space="preserve"> powerful </w:t>
      </w:r>
      <w:r w:rsidRPr="00370F33">
        <w:rPr>
          <w:rStyle w:val="StyleUnderline"/>
          <w:highlight w:val="cyan"/>
        </w:rPr>
        <w:t>unions win</w:t>
      </w:r>
      <w:r w:rsidRPr="00370F33">
        <w:rPr>
          <w:sz w:val="16"/>
        </w:rPr>
        <w:t xml:space="preserve"> significant labor market </w:t>
      </w:r>
      <w:r w:rsidRPr="00370F33">
        <w:rPr>
          <w:rStyle w:val="StyleUnderline"/>
        </w:rPr>
        <w:t>negotiations</w:t>
      </w:r>
      <w:r w:rsidRPr="00370F33">
        <w:rPr>
          <w:sz w:val="16"/>
        </w:rPr>
        <w:t xml:space="preserve"> to increase worker pay, </w:t>
      </w:r>
      <w:r w:rsidRPr="00370F33">
        <w:rPr>
          <w:rStyle w:val="Emphasis"/>
          <w:highlight w:val="cyan"/>
        </w:rPr>
        <w:t>profits fall</w:t>
      </w:r>
      <w:r w:rsidRPr="00370F33">
        <w:rPr>
          <w:rStyle w:val="StyleUnderline"/>
          <w:highlight w:val="cyan"/>
        </w:rPr>
        <w:t xml:space="preserve"> and businesses </w:t>
      </w:r>
      <w:r w:rsidRPr="00370F33">
        <w:rPr>
          <w:rStyle w:val="Emphasis"/>
          <w:highlight w:val="cyan"/>
        </w:rPr>
        <w:t>cut back</w:t>
      </w:r>
      <w:r w:rsidRPr="00370F33">
        <w:rPr>
          <w:rStyle w:val="StyleUnderline"/>
        </w:rPr>
        <w:t xml:space="preserve"> on </w:t>
      </w:r>
      <w:r w:rsidRPr="00370F33">
        <w:rPr>
          <w:rStyle w:val="StyleUnderline"/>
          <w:highlight w:val="cyan"/>
        </w:rPr>
        <w:t>investments</w:t>
      </w:r>
      <w:r w:rsidRPr="00370F33">
        <w:rPr>
          <w:sz w:val="16"/>
        </w:rPr>
        <w:t xml:space="preserve">, which harms firm and worker productivity. As long-term firm economic prospects decline, </w:t>
      </w:r>
      <w:r w:rsidRPr="00370F33">
        <w:rPr>
          <w:rStyle w:val="StyleUnderline"/>
        </w:rPr>
        <w:t xml:space="preserve">the </w:t>
      </w:r>
      <w:r w:rsidRPr="00370F33">
        <w:rPr>
          <w:rStyle w:val="StyleUnderline"/>
          <w:highlight w:val="cyan"/>
        </w:rPr>
        <w:t xml:space="preserve">probability of </w:t>
      </w:r>
      <w:r w:rsidRPr="00370F33">
        <w:rPr>
          <w:rStyle w:val="Emphasis"/>
          <w:highlight w:val="cyan"/>
        </w:rPr>
        <w:t>firm failure</w:t>
      </w:r>
      <w:r w:rsidRPr="00370F33">
        <w:rPr>
          <w:rStyle w:val="StyleUnderline"/>
          <w:highlight w:val="cyan"/>
        </w:rPr>
        <w:t xml:space="preserve"> increases</w:t>
      </w:r>
      <w:r w:rsidRPr="00370F33">
        <w:rPr>
          <w:sz w:val="16"/>
        </w:rPr>
        <w:t>, while work opportunities and consumer access to goods and services decline. 28 29</w:t>
      </w:r>
    </w:p>
    <w:p w14:paraId="4CF61313" w14:textId="77777777" w:rsidR="00673206" w:rsidRDefault="00673206" w:rsidP="00673206">
      <w:pPr>
        <w:pStyle w:val="Heading3"/>
      </w:pPr>
      <w:bookmarkStart w:id="18" w:name="_Hlk218003881"/>
      <w:bookmarkEnd w:id="17"/>
      <w:r>
        <w:lastRenderedPageBreak/>
        <w:t>AT: BizCon Fake---2NC</w:t>
      </w:r>
    </w:p>
    <w:p w14:paraId="1746B086" w14:textId="77777777" w:rsidR="00673206" w:rsidRDefault="00673206" w:rsidP="00673206">
      <w:pPr>
        <w:pStyle w:val="Heading4"/>
      </w:pPr>
      <w:r>
        <w:t xml:space="preserve">1. </w:t>
      </w:r>
      <w:r w:rsidRPr="009C55F5">
        <w:rPr>
          <w:u w:val="single"/>
        </w:rPr>
        <w:t>Non-responsive</w:t>
      </w:r>
      <w:r>
        <w:t xml:space="preserve">. There is a </w:t>
      </w:r>
      <w:r w:rsidRPr="000C1B59">
        <w:rPr>
          <w:u w:val="single"/>
        </w:rPr>
        <w:t>particular link</w:t>
      </w:r>
      <w:r>
        <w:t xml:space="preserve"> between confidence and investment </w:t>
      </w:r>
      <w:r w:rsidRPr="000C1B59">
        <w:rPr>
          <w:u w:val="single"/>
        </w:rPr>
        <w:t>even if</w:t>
      </w:r>
      <w:r>
        <w:t xml:space="preserve"> it doesn’t track </w:t>
      </w:r>
      <w:r w:rsidRPr="000C1B59">
        <w:rPr>
          <w:u w:val="single"/>
        </w:rPr>
        <w:t>one-to-one</w:t>
      </w:r>
      <w:r>
        <w:t xml:space="preserve"> with GDP.</w:t>
      </w:r>
    </w:p>
    <w:p w14:paraId="0DEEB862" w14:textId="77777777" w:rsidR="00673206" w:rsidRDefault="00673206" w:rsidP="00673206">
      <w:r w:rsidRPr="000C1B59">
        <w:t>Upadhayaya</w:t>
      </w:r>
      <w:r>
        <w:t xml:space="preserve"> and </w:t>
      </w:r>
      <w:r w:rsidRPr="000C1B59">
        <w:rPr>
          <w:rStyle w:val="Style13ptBold"/>
        </w:rPr>
        <w:t>Khan 20</w:t>
      </w:r>
      <w:r>
        <w:t xml:space="preserve">, *Professor in the </w:t>
      </w:r>
      <w:r w:rsidRPr="000C1B59">
        <w:t>Department of Economics</w:t>
      </w:r>
      <w:r>
        <w:t xml:space="preserve"> at </w:t>
      </w:r>
      <w:r w:rsidRPr="000C1B59">
        <w:t>Carleton University</w:t>
      </w:r>
      <w:r>
        <w:t xml:space="preserve">, **Professor in the </w:t>
      </w:r>
      <w:r w:rsidRPr="000C1B59">
        <w:t>Department of Economics</w:t>
      </w:r>
      <w:r>
        <w:t xml:space="preserve"> at </w:t>
      </w:r>
      <w:r w:rsidRPr="000C1B59">
        <w:t>Carleton University</w:t>
      </w:r>
      <w:r>
        <w:t xml:space="preserve"> (*Santosh </w:t>
      </w:r>
      <w:r w:rsidRPr="000C1B59">
        <w:t>Upadhayaya</w:t>
      </w:r>
      <w:r>
        <w:t>, **Hashmat Khan, 2020, “</w:t>
      </w:r>
      <w:r w:rsidRPr="000C1B59">
        <w:t>Does business confidence matter for investment?</w:t>
      </w:r>
      <w:r>
        <w:t xml:space="preserve">” </w:t>
      </w:r>
      <w:r w:rsidRPr="000C1B59">
        <w:t>Empirical Economics</w:t>
      </w:r>
      <w:r>
        <w:t>, Vol. 59, University of Kansas Libraries, Springer)</w:t>
      </w:r>
    </w:p>
    <w:p w14:paraId="1A2447D1" w14:textId="77777777" w:rsidR="00673206" w:rsidRPr="000C1B59" w:rsidRDefault="00673206" w:rsidP="00673206">
      <w:pPr>
        <w:rPr>
          <w:sz w:val="16"/>
        </w:rPr>
      </w:pPr>
      <w:r w:rsidRPr="000C1B59">
        <w:rPr>
          <w:sz w:val="16"/>
        </w:rPr>
        <w:t xml:space="preserve">Despite the popularity of business confidence as a leading indicator of future output, the direct link between the former and business investment has not yet been investigated. Our paper fills this gap in the literature. </w:t>
      </w:r>
      <w:r w:rsidRPr="000C1B59">
        <w:rPr>
          <w:rStyle w:val="StyleUnderline"/>
        </w:rPr>
        <w:t xml:space="preserve">Using </w:t>
      </w:r>
      <w:r w:rsidRPr="000C1B59">
        <w:rPr>
          <w:rStyle w:val="Emphasis"/>
          <w:highlight w:val="cyan"/>
        </w:rPr>
        <w:t>quarterly</w:t>
      </w:r>
      <w:r w:rsidRPr="000C1B59">
        <w:rPr>
          <w:rStyle w:val="Emphasis"/>
        </w:rPr>
        <w:t xml:space="preserve"> US </w:t>
      </w:r>
      <w:r w:rsidRPr="000C1B59">
        <w:rPr>
          <w:rStyle w:val="Emphasis"/>
          <w:highlight w:val="cyan"/>
        </w:rPr>
        <w:t>data</w:t>
      </w:r>
      <w:r w:rsidRPr="000C1B59">
        <w:rPr>
          <w:rStyle w:val="StyleUnderline"/>
        </w:rPr>
        <w:t xml:space="preserve"> for </w:t>
      </w:r>
      <w:r w:rsidRPr="000C1B59">
        <w:rPr>
          <w:rStyle w:val="Emphasis"/>
          <w:highlight w:val="cyan"/>
        </w:rPr>
        <w:t>over sixty years</w:t>
      </w:r>
      <w:r w:rsidRPr="000C1B59">
        <w:rPr>
          <w:rStyle w:val="StyleUnderline"/>
        </w:rPr>
        <w:t xml:space="preserve">, we investigate whether </w:t>
      </w:r>
      <w:r w:rsidRPr="000C1B59">
        <w:rPr>
          <w:rStyle w:val="Emphasis"/>
        </w:rPr>
        <w:t>confidence</w:t>
      </w:r>
      <w:r w:rsidRPr="000C1B59">
        <w:rPr>
          <w:rStyle w:val="StyleUnderline"/>
        </w:rPr>
        <w:t xml:space="preserve"> predicts </w:t>
      </w:r>
      <w:r w:rsidRPr="000C1B59">
        <w:rPr>
          <w:rStyle w:val="Emphasis"/>
        </w:rPr>
        <w:t>business investment</w:t>
      </w:r>
      <w:r w:rsidRPr="000C1B59">
        <w:rPr>
          <w:rStyle w:val="StyleUnderline"/>
        </w:rPr>
        <w:t xml:space="preserve">, and whether confidence can forecast </w:t>
      </w:r>
      <w:r w:rsidRPr="000C1B59">
        <w:rPr>
          <w:rStyle w:val="Emphasis"/>
        </w:rPr>
        <w:t>investment downturns</w:t>
      </w:r>
      <w:r w:rsidRPr="000C1B59">
        <w:rPr>
          <w:sz w:val="16"/>
        </w:rPr>
        <w:t xml:space="preserve"> and the direction of investment growth. </w:t>
      </w:r>
      <w:r w:rsidRPr="000C1B59">
        <w:rPr>
          <w:rStyle w:val="StyleUnderline"/>
        </w:rPr>
        <w:t xml:space="preserve">We </w:t>
      </w:r>
      <w:r w:rsidRPr="000C1B59">
        <w:rPr>
          <w:rStyle w:val="StyleUnderline"/>
          <w:highlight w:val="cyan"/>
        </w:rPr>
        <w:t>find</w:t>
      </w:r>
      <w:r w:rsidRPr="000C1B59">
        <w:rPr>
          <w:rStyle w:val="StyleUnderline"/>
        </w:rPr>
        <w:t xml:space="preserve"> that </w:t>
      </w:r>
      <w:r w:rsidRPr="000C1B59">
        <w:rPr>
          <w:rStyle w:val="Emphasis"/>
        </w:rPr>
        <w:t xml:space="preserve">business </w:t>
      </w:r>
      <w:r w:rsidRPr="000C1B59">
        <w:rPr>
          <w:rStyle w:val="Emphasis"/>
          <w:highlight w:val="cyan"/>
        </w:rPr>
        <w:t>confidence</w:t>
      </w:r>
      <w:r w:rsidRPr="000C1B59">
        <w:rPr>
          <w:rStyle w:val="StyleUnderline"/>
          <w:highlight w:val="cyan"/>
        </w:rPr>
        <w:t xml:space="preserve"> leads</w:t>
      </w:r>
      <w:r w:rsidRPr="000C1B59">
        <w:rPr>
          <w:rStyle w:val="StyleUnderline"/>
        </w:rPr>
        <w:t xml:space="preserve"> US business </w:t>
      </w:r>
      <w:r w:rsidRPr="000C1B59">
        <w:rPr>
          <w:rStyle w:val="StyleUnderline"/>
          <w:highlight w:val="cyan"/>
        </w:rPr>
        <w:t>investment growth</w:t>
      </w:r>
      <w:r w:rsidRPr="000C1B59">
        <w:rPr>
          <w:sz w:val="16"/>
        </w:rPr>
        <w:t xml:space="preserve"> by one quarter, and structures by two quarters; </w:t>
      </w:r>
      <w:r w:rsidRPr="000C1B59">
        <w:rPr>
          <w:rStyle w:val="StyleUnderline"/>
          <w:highlight w:val="cyan"/>
        </w:rPr>
        <w:t>and</w:t>
      </w:r>
      <w:r w:rsidRPr="000C1B59">
        <w:rPr>
          <w:rStyle w:val="StyleUnderline"/>
        </w:rPr>
        <w:t xml:space="preserve"> business confidence </w:t>
      </w:r>
      <w:r w:rsidRPr="000C1B59">
        <w:rPr>
          <w:rStyle w:val="StyleUnderline"/>
          <w:highlight w:val="cyan"/>
        </w:rPr>
        <w:t xml:space="preserve">has </w:t>
      </w:r>
      <w:r w:rsidRPr="000C1B59">
        <w:rPr>
          <w:rStyle w:val="Emphasis"/>
          <w:highlight w:val="cyan"/>
        </w:rPr>
        <w:t>predictive ability</w:t>
      </w:r>
      <w:r w:rsidRPr="000C1B59">
        <w:rPr>
          <w:rStyle w:val="StyleUnderline"/>
          <w:highlight w:val="cyan"/>
        </w:rPr>
        <w:t xml:space="preserve"> for investment</w:t>
      </w:r>
      <w:r w:rsidRPr="000C1B59">
        <w:rPr>
          <w:rStyle w:val="StyleUnderline"/>
        </w:rPr>
        <w:t xml:space="preserve"> growth </w:t>
      </w:r>
      <w:r w:rsidRPr="000C1B59">
        <w:rPr>
          <w:rStyle w:val="Emphasis"/>
          <w:highlight w:val="cyan"/>
        </w:rPr>
        <w:t>even after</w:t>
      </w:r>
      <w:r w:rsidRPr="000C1B59">
        <w:rPr>
          <w:rStyle w:val="StyleUnderline"/>
          <w:highlight w:val="cyan"/>
        </w:rPr>
        <w:t xml:space="preserve"> controlling for </w:t>
      </w:r>
      <w:r w:rsidRPr="000C1B59">
        <w:rPr>
          <w:rStyle w:val="Emphasis"/>
          <w:highlight w:val="cyan"/>
        </w:rPr>
        <w:t>conventional factors</w:t>
      </w:r>
      <w:r w:rsidRPr="000C1B59">
        <w:rPr>
          <w:sz w:val="16"/>
        </w:rPr>
        <w:t xml:space="preserve"> such as output, user costs, cash flows, and stock prices. </w:t>
      </w:r>
      <w:r w:rsidRPr="000C1B59">
        <w:rPr>
          <w:rStyle w:val="StyleUnderline"/>
        </w:rPr>
        <w:t xml:space="preserve">Business </w:t>
      </w:r>
      <w:r w:rsidRPr="000C1B59">
        <w:rPr>
          <w:rStyle w:val="StyleUnderline"/>
          <w:highlight w:val="cyan"/>
        </w:rPr>
        <w:t>confidence has</w:t>
      </w:r>
      <w:r w:rsidRPr="000C1B59">
        <w:rPr>
          <w:rStyle w:val="StyleUnderline"/>
        </w:rPr>
        <w:t xml:space="preserve"> a </w:t>
      </w:r>
      <w:r w:rsidRPr="000C1B59">
        <w:rPr>
          <w:rStyle w:val="Emphasis"/>
          <w:sz w:val="40"/>
          <w:szCs w:val="40"/>
          <w:highlight w:val="cyan"/>
        </w:rPr>
        <w:t>superior</w:t>
      </w:r>
      <w:r w:rsidRPr="000C1B59">
        <w:rPr>
          <w:rStyle w:val="StyleUnderline"/>
          <w:highlight w:val="cyan"/>
        </w:rPr>
        <w:t xml:space="preserve"> predictive power</w:t>
      </w:r>
      <w:r w:rsidRPr="000C1B59">
        <w:rPr>
          <w:sz w:val="16"/>
        </w:rPr>
        <w:t xml:space="preserve">, relative to traditional factors, </w:t>
      </w:r>
      <w:r w:rsidRPr="000C1B59">
        <w:rPr>
          <w:rStyle w:val="StyleUnderline"/>
          <w:highlight w:val="cyan"/>
        </w:rPr>
        <w:t xml:space="preserve">for </w:t>
      </w:r>
      <w:r w:rsidRPr="000C1B59">
        <w:rPr>
          <w:rStyle w:val="Emphasis"/>
          <w:highlight w:val="cyan"/>
        </w:rPr>
        <w:t>investment</w:t>
      </w:r>
      <w:r w:rsidRPr="000C1B59">
        <w:rPr>
          <w:rStyle w:val="StyleUnderline"/>
        </w:rPr>
        <w:t xml:space="preserve"> downturns</w:t>
      </w:r>
      <w:r w:rsidRPr="000C1B59">
        <w:rPr>
          <w:sz w:val="16"/>
        </w:rPr>
        <w:t xml:space="preserve"> over 1–3-quarter forecast horizons and direction of investment growth over 2-quarter forecast horizons </w:t>
      </w:r>
      <w:r w:rsidRPr="000C1B59">
        <w:rPr>
          <w:rStyle w:val="StyleUnderline"/>
          <w:highlight w:val="cyan"/>
        </w:rPr>
        <w:t xml:space="preserve">in the </w:t>
      </w:r>
      <w:r w:rsidRPr="000C1B59">
        <w:rPr>
          <w:rStyle w:val="Emphasis"/>
          <w:highlight w:val="cyan"/>
        </w:rPr>
        <w:t>US</w:t>
      </w:r>
      <w:r w:rsidRPr="000C1B59">
        <w:rPr>
          <w:rStyle w:val="Emphasis"/>
        </w:rPr>
        <w:t xml:space="preserve"> economy</w:t>
      </w:r>
      <w:r w:rsidRPr="000C1B59">
        <w:rPr>
          <w:sz w:val="16"/>
        </w:rPr>
        <w:t>. Impulse response analysis reveals that exogenous shifts in business confidence reflect short-lived non-fundamental factors, consistent with the ‘animal spirits’ view of investment. Our findings have implications for improving investment forecasts, developing new business cycle models, and studying the role of behavioral factors determining investment growth.</w:t>
      </w:r>
    </w:p>
    <w:p w14:paraId="7CE3E9F3" w14:textId="77777777" w:rsidR="00673206" w:rsidRDefault="00673206" w:rsidP="00673206">
      <w:pPr>
        <w:pStyle w:val="Heading4"/>
      </w:pPr>
      <w:r>
        <w:t xml:space="preserve">Investment is </w:t>
      </w:r>
      <w:r w:rsidRPr="009C55F5">
        <w:rPr>
          <w:u w:val="single"/>
        </w:rPr>
        <w:t>uniquely key</w:t>
      </w:r>
      <w:r>
        <w:t xml:space="preserve"> to growth </w:t>
      </w:r>
      <w:r w:rsidRPr="009C55F5">
        <w:rPr>
          <w:u w:val="single"/>
        </w:rPr>
        <w:t>now</w:t>
      </w:r>
      <w:r>
        <w:t xml:space="preserve">. </w:t>
      </w:r>
    </w:p>
    <w:p w14:paraId="4E9304FD" w14:textId="77777777" w:rsidR="00673206" w:rsidRPr="000C1B59" w:rsidRDefault="00673206" w:rsidP="00673206">
      <w:r w:rsidRPr="000C1B59">
        <w:rPr>
          <w:rStyle w:val="Style13ptBold"/>
        </w:rPr>
        <w:t xml:space="preserve">Buckley </w:t>
      </w:r>
      <w:r>
        <w:rPr>
          <w:rStyle w:val="Style13ptBold"/>
        </w:rPr>
        <w:t>12-2</w:t>
      </w:r>
      <w:r>
        <w:t xml:space="preserve">, Portfolio Manager at Janus Henderson Investors, BA in Economics from Dartmouth College </w:t>
      </w:r>
      <w:r w:rsidRPr="000C1B59">
        <w:t>(Jeremiah Buckley, December 2, 202</w:t>
      </w:r>
      <w:r>
        <w:t>5</w:t>
      </w:r>
      <w:r w:rsidRPr="000C1B59">
        <w:t>, “U.S. large caps: Capital investment and productivity appear set to drive growth in 2026,”</w:t>
      </w:r>
      <w:r>
        <w:t xml:space="preserve"> Janus Henderson Investors, </w:t>
      </w:r>
      <w:r w:rsidRPr="000C1B59">
        <w:t>https://www.janushenderson.com/en-us/offshore/article/us-large-caps-capital-investment-productivity-appear-set-to-drive-growth-in-2026/</w:t>
      </w:r>
      <w:r>
        <w:t>)</w:t>
      </w:r>
    </w:p>
    <w:p w14:paraId="79334588" w14:textId="77777777" w:rsidR="00673206" w:rsidRPr="000C1B59" w:rsidRDefault="00673206" w:rsidP="00673206">
      <w:pPr>
        <w:rPr>
          <w:sz w:val="16"/>
        </w:rPr>
      </w:pPr>
      <w:r w:rsidRPr="000C1B59">
        <w:rPr>
          <w:sz w:val="16"/>
        </w:rPr>
        <w:t xml:space="preserve">We believe </w:t>
      </w:r>
      <w:r w:rsidRPr="000C1B59">
        <w:rPr>
          <w:rStyle w:val="StyleUnderline"/>
          <w:highlight w:val="cyan"/>
        </w:rPr>
        <w:t xml:space="preserve">the </w:t>
      </w:r>
      <w:r w:rsidRPr="000C1B59">
        <w:rPr>
          <w:rStyle w:val="Emphasis"/>
          <w:highlight w:val="cyan"/>
        </w:rPr>
        <w:t>current environment</w:t>
      </w:r>
      <w:r w:rsidRPr="000C1B59">
        <w:rPr>
          <w:rStyle w:val="StyleUnderline"/>
          <w:highlight w:val="cyan"/>
        </w:rPr>
        <w:t xml:space="preserve"> underscores</w:t>
      </w:r>
      <w:r w:rsidRPr="000C1B59">
        <w:rPr>
          <w:rStyle w:val="StyleUnderline"/>
        </w:rPr>
        <w:t xml:space="preserve"> the </w:t>
      </w:r>
      <w:r w:rsidRPr="000C1B59">
        <w:rPr>
          <w:rStyle w:val="StyleUnderline"/>
          <w:highlight w:val="cyan"/>
        </w:rPr>
        <w:t>advantages of</w:t>
      </w:r>
      <w:r w:rsidRPr="000C1B59">
        <w:rPr>
          <w:sz w:val="16"/>
        </w:rPr>
        <w:t xml:space="preserve"> scale, innovation, and </w:t>
      </w:r>
      <w:r w:rsidRPr="000C1B59">
        <w:rPr>
          <w:rStyle w:val="Emphasis"/>
          <w:highlight w:val="cyan"/>
        </w:rPr>
        <w:t>access to capital</w:t>
      </w:r>
      <w:r w:rsidRPr="000C1B59">
        <w:rPr>
          <w:rStyle w:val="StyleUnderline"/>
          <w:highlight w:val="cyan"/>
        </w:rPr>
        <w:t xml:space="preserve"> that define </w:t>
      </w:r>
      <w:r w:rsidRPr="000C1B59">
        <w:rPr>
          <w:rStyle w:val="Emphasis"/>
          <w:highlight w:val="cyan"/>
        </w:rPr>
        <w:t>leading</w:t>
      </w:r>
      <w:r w:rsidRPr="000C1B59">
        <w:rPr>
          <w:rStyle w:val="StyleUnderline"/>
        </w:rPr>
        <w:t xml:space="preserve"> U.S.</w:t>
      </w:r>
      <w:r w:rsidRPr="000C1B59">
        <w:rPr>
          <w:sz w:val="16"/>
        </w:rPr>
        <w:t xml:space="preserve"> large-cap </w:t>
      </w:r>
      <w:r w:rsidRPr="000C1B59">
        <w:rPr>
          <w:rStyle w:val="StyleUnderline"/>
          <w:highlight w:val="cyan"/>
        </w:rPr>
        <w:t>companies</w:t>
      </w:r>
      <w:r w:rsidRPr="000C1B59">
        <w:rPr>
          <w:sz w:val="16"/>
        </w:rPr>
        <w:t xml:space="preserve">. Transformation driven by AI is expensive, </w:t>
      </w:r>
      <w:r w:rsidRPr="000C1B59">
        <w:rPr>
          <w:rStyle w:val="StyleUnderline"/>
          <w:highlight w:val="cyan"/>
        </w:rPr>
        <w:t>requiring strong</w:t>
      </w:r>
      <w:r w:rsidRPr="000C1B59">
        <w:rPr>
          <w:rStyle w:val="StyleUnderline"/>
        </w:rPr>
        <w:t xml:space="preserve"> balance </w:t>
      </w:r>
      <w:r w:rsidRPr="000C1B59">
        <w:rPr>
          <w:rStyle w:val="StyleUnderline"/>
          <w:highlight w:val="cyan"/>
        </w:rPr>
        <w:t>sheets</w:t>
      </w:r>
      <w:r w:rsidRPr="000C1B59">
        <w:rPr>
          <w:sz w:val="16"/>
        </w:rPr>
        <w:t xml:space="preserve"> and market leadership </w:t>
      </w:r>
      <w:r w:rsidRPr="000C1B59">
        <w:rPr>
          <w:rStyle w:val="Emphasis"/>
          <w:highlight w:val="cyan"/>
        </w:rPr>
        <w:t>to fund</w:t>
      </w:r>
      <w:r w:rsidRPr="000C1B59">
        <w:rPr>
          <w:rStyle w:val="StyleUnderline"/>
        </w:rPr>
        <w:t xml:space="preserve"> the </w:t>
      </w:r>
      <w:r w:rsidRPr="000C1B59">
        <w:rPr>
          <w:rStyle w:val="Emphasis"/>
          <w:highlight w:val="cyan"/>
        </w:rPr>
        <w:t>necessary investments</w:t>
      </w:r>
      <w:r w:rsidRPr="000C1B59">
        <w:rPr>
          <w:sz w:val="16"/>
        </w:rPr>
        <w:t xml:space="preserve"> and harness the data for effective applications. We believe </w:t>
      </w:r>
      <w:r w:rsidRPr="000C1B59">
        <w:rPr>
          <w:rStyle w:val="StyleUnderline"/>
          <w:highlight w:val="cyan"/>
        </w:rPr>
        <w:t>companies lacking</w:t>
      </w:r>
      <w:r w:rsidRPr="000C1B59">
        <w:rPr>
          <w:sz w:val="16"/>
        </w:rPr>
        <w:t xml:space="preserve"> scale or </w:t>
      </w:r>
      <w:r w:rsidRPr="000C1B59">
        <w:rPr>
          <w:rStyle w:val="Emphasis"/>
          <w:highlight w:val="cyan"/>
        </w:rPr>
        <w:t>investment</w:t>
      </w:r>
      <w:r w:rsidRPr="000C1B59">
        <w:rPr>
          <w:rStyle w:val="StyleUnderline"/>
        </w:rPr>
        <w:t xml:space="preserve"> capabilities </w:t>
      </w:r>
      <w:r w:rsidRPr="000C1B59">
        <w:rPr>
          <w:rStyle w:val="StyleUnderline"/>
          <w:highlight w:val="cyan"/>
        </w:rPr>
        <w:t xml:space="preserve">risk </w:t>
      </w:r>
      <w:r w:rsidRPr="000C1B59">
        <w:rPr>
          <w:rStyle w:val="Emphasis"/>
          <w:highlight w:val="cyan"/>
        </w:rPr>
        <w:t>falling behind</w:t>
      </w:r>
      <w:r w:rsidRPr="000C1B59">
        <w:rPr>
          <w:sz w:val="16"/>
        </w:rPr>
        <w:t xml:space="preserve"> and losing market share.</w:t>
      </w:r>
    </w:p>
    <w:p w14:paraId="3EFF7AA0" w14:textId="77777777" w:rsidR="00673206" w:rsidRPr="000C1B59" w:rsidRDefault="00673206" w:rsidP="00673206">
      <w:pPr>
        <w:rPr>
          <w:sz w:val="16"/>
        </w:rPr>
      </w:pPr>
      <w:r w:rsidRPr="000C1B59">
        <w:rPr>
          <w:sz w:val="16"/>
        </w:rPr>
        <w:t xml:space="preserve">Overall, </w:t>
      </w:r>
      <w:r w:rsidRPr="000C1B59">
        <w:rPr>
          <w:rStyle w:val="StyleUnderline"/>
        </w:rPr>
        <w:t xml:space="preserve">we believe </w:t>
      </w:r>
      <w:r w:rsidRPr="000C1B59">
        <w:rPr>
          <w:rStyle w:val="StyleUnderline"/>
          <w:highlight w:val="cyan"/>
        </w:rPr>
        <w:t>environment</w:t>
      </w:r>
      <w:r w:rsidRPr="000C1B59">
        <w:rPr>
          <w:rStyle w:val="StyleUnderline"/>
        </w:rPr>
        <w:t xml:space="preserve"> for U.S.</w:t>
      </w:r>
      <w:r w:rsidRPr="000C1B59">
        <w:rPr>
          <w:sz w:val="16"/>
        </w:rPr>
        <w:t xml:space="preserve"> large-cap equities </w:t>
      </w:r>
      <w:r w:rsidRPr="000C1B59">
        <w:rPr>
          <w:rStyle w:val="StyleUnderline"/>
          <w:highlight w:val="cyan"/>
        </w:rPr>
        <w:t xml:space="preserve">remains </w:t>
      </w:r>
      <w:r w:rsidRPr="000C1B59">
        <w:rPr>
          <w:rStyle w:val="Emphasis"/>
          <w:highlight w:val="cyan"/>
        </w:rPr>
        <w:t>positive</w:t>
      </w:r>
      <w:r w:rsidRPr="000C1B59">
        <w:rPr>
          <w:rStyle w:val="StyleUnderline"/>
          <w:highlight w:val="cyan"/>
        </w:rPr>
        <w:t xml:space="preserve"> heading into </w:t>
      </w:r>
      <w:r w:rsidRPr="000C1B59">
        <w:rPr>
          <w:rStyle w:val="Emphasis"/>
          <w:highlight w:val="cyan"/>
        </w:rPr>
        <w:t>2026</w:t>
      </w:r>
      <w:r w:rsidRPr="000C1B59">
        <w:rPr>
          <w:sz w:val="16"/>
        </w:rPr>
        <w:t>. Innovation leadership and entrepreneurial culture extend beyond technology into important areas like healthcare devices and diagnostics as well as biotechnology. The U.S. also has a flexible labor force that can be retrained for more productive roles and opportunities as some jobs are replaced by AI. The combination of capital investment, productivity gains, a resilient consumer, and broadening earnings growth provides a durable foundation for continued market leadership.</w:t>
      </w:r>
    </w:p>
    <w:p w14:paraId="6A102E81" w14:textId="77777777" w:rsidR="00673206" w:rsidRDefault="00673206" w:rsidP="00673206">
      <w:pPr>
        <w:pStyle w:val="Heading4"/>
      </w:pPr>
      <w:r>
        <w:t xml:space="preserve">2. Confidence </w:t>
      </w:r>
      <w:r w:rsidRPr="00711DAF">
        <w:rPr>
          <w:u w:val="single"/>
        </w:rPr>
        <w:t>predicts growth</w:t>
      </w:r>
      <w:r>
        <w:t xml:space="preserve">. Large-N studies. </w:t>
      </w:r>
    </w:p>
    <w:p w14:paraId="09D4F7AA" w14:textId="77777777" w:rsidR="00673206" w:rsidRDefault="00673206" w:rsidP="00673206">
      <w:r>
        <w:t xml:space="preserve">Guo and </w:t>
      </w:r>
      <w:r w:rsidRPr="00711DAF">
        <w:rPr>
          <w:rStyle w:val="Style13ptBold"/>
        </w:rPr>
        <w:t>He 20</w:t>
      </w:r>
      <w:r>
        <w:t>, *PhD in Economics and Associate Professor at Central University of Finance and Economics, **Fellow at the Central University of Finance and Economics (*Yumei Guo, **Shan He, September 2020, “Does confidence matter for economic growth? An analysis from the perspective of policy effectiveness,” International Review of Economics and Finance, Vol. 69, University of Kansas Libraries, Science Direct)</w:t>
      </w:r>
    </w:p>
    <w:p w14:paraId="4A2DDE58" w14:textId="77777777" w:rsidR="00673206" w:rsidRPr="00711DAF" w:rsidRDefault="00673206" w:rsidP="00673206">
      <w:pPr>
        <w:rPr>
          <w:rStyle w:val="StyleUnderline"/>
        </w:rPr>
      </w:pPr>
      <w:r w:rsidRPr="00711DAF">
        <w:rPr>
          <w:rStyle w:val="StyleUnderline"/>
        </w:rPr>
        <w:lastRenderedPageBreak/>
        <w:t>7. Conclusions</w:t>
      </w:r>
    </w:p>
    <w:p w14:paraId="5CB7A88A" w14:textId="77777777" w:rsidR="00673206" w:rsidRPr="00711DAF" w:rsidRDefault="00673206" w:rsidP="00673206">
      <w:pPr>
        <w:rPr>
          <w:sz w:val="16"/>
          <w:szCs w:val="16"/>
        </w:rPr>
      </w:pPr>
      <w:r w:rsidRPr="00711DAF">
        <w:rPr>
          <w:sz w:val="16"/>
        </w:rPr>
        <w:t xml:space="preserve">Among policy makers, the business community, and the media, it is widely accepted that confidence plays an important role in determining and predicting the economic growth. However, rather limited academic research on the topic of confidence leaves some important aspects unexplained. To bridge these gaps, </w:t>
      </w:r>
      <w:r w:rsidRPr="00711DAF">
        <w:rPr>
          <w:rStyle w:val="StyleUnderline"/>
          <w:highlight w:val="cyan"/>
        </w:rPr>
        <w:t>we collect</w:t>
      </w:r>
      <w:r w:rsidRPr="00711DAF">
        <w:rPr>
          <w:rStyle w:val="StyleUnderline"/>
        </w:rPr>
        <w:t xml:space="preserve"> panel </w:t>
      </w:r>
      <w:r w:rsidRPr="00711DAF">
        <w:rPr>
          <w:rStyle w:val="StyleUnderline"/>
          <w:highlight w:val="cyan"/>
        </w:rPr>
        <w:t xml:space="preserve">data on </w:t>
      </w:r>
      <w:r w:rsidRPr="00711DAF">
        <w:rPr>
          <w:rStyle w:val="Emphasis"/>
          <w:highlight w:val="cyan"/>
        </w:rPr>
        <w:t>41 countries</w:t>
      </w:r>
      <w:r w:rsidRPr="00711DAF">
        <w:rPr>
          <w:sz w:val="16"/>
        </w:rPr>
        <w:t xml:space="preserve"> during the 1991–2017 period </w:t>
      </w:r>
      <w:r w:rsidRPr="00711DAF">
        <w:rPr>
          <w:rStyle w:val="StyleUnderline"/>
          <w:highlight w:val="cyan"/>
        </w:rPr>
        <w:t>to investigate</w:t>
      </w:r>
      <w:r w:rsidRPr="00711DAF">
        <w:rPr>
          <w:rStyle w:val="StyleUnderline"/>
        </w:rPr>
        <w:t xml:space="preserve"> the </w:t>
      </w:r>
      <w:r w:rsidRPr="00711DAF">
        <w:rPr>
          <w:rStyle w:val="StyleUnderline"/>
          <w:highlight w:val="cyan"/>
        </w:rPr>
        <w:t xml:space="preserve">effect of </w:t>
      </w:r>
      <w:r w:rsidRPr="00711DAF">
        <w:rPr>
          <w:rStyle w:val="Emphasis"/>
          <w:highlight w:val="cyan"/>
        </w:rPr>
        <w:t>confidence</w:t>
      </w:r>
      <w:r w:rsidRPr="00711DAF">
        <w:rPr>
          <w:rStyle w:val="StyleUnderline"/>
          <w:highlight w:val="cyan"/>
        </w:rPr>
        <w:t xml:space="preserve"> on</w:t>
      </w:r>
      <w:r w:rsidRPr="00711DAF">
        <w:rPr>
          <w:rStyle w:val="StyleUnderline"/>
        </w:rPr>
        <w:t xml:space="preserve"> </w:t>
      </w:r>
      <w:r w:rsidRPr="00711DAF">
        <w:rPr>
          <w:rStyle w:val="Emphasis"/>
        </w:rPr>
        <w:t xml:space="preserve">economic </w:t>
      </w:r>
      <w:r w:rsidRPr="00711DAF">
        <w:rPr>
          <w:rStyle w:val="Emphasis"/>
          <w:highlight w:val="cyan"/>
        </w:rPr>
        <w:t>growth</w:t>
      </w:r>
      <w:r w:rsidRPr="00711DAF">
        <w:rPr>
          <w:sz w:val="16"/>
        </w:rPr>
        <w:t xml:space="preserve"> and the channel through which this effect operates. There are three primary findings from this study. First, </w:t>
      </w:r>
      <w:r w:rsidRPr="00711DAF">
        <w:rPr>
          <w:rStyle w:val="StyleUnderline"/>
          <w:highlight w:val="cyan"/>
        </w:rPr>
        <w:t>confidence appears</w:t>
      </w:r>
      <w:r w:rsidRPr="00711DAF">
        <w:rPr>
          <w:rStyle w:val="StyleUnderline"/>
        </w:rPr>
        <w:t xml:space="preserve"> to be </w:t>
      </w:r>
      <w:r w:rsidRPr="00711DAF">
        <w:rPr>
          <w:rStyle w:val="Emphasis"/>
          <w:highlight w:val="cyan"/>
        </w:rPr>
        <w:t>important</w:t>
      </w:r>
      <w:r w:rsidRPr="00711DAF">
        <w:rPr>
          <w:rStyle w:val="StyleUnderline"/>
          <w:highlight w:val="cyan"/>
        </w:rPr>
        <w:t xml:space="preserve"> in determining</w:t>
      </w:r>
      <w:r w:rsidRPr="00711DAF">
        <w:rPr>
          <w:rStyle w:val="StyleUnderline"/>
        </w:rPr>
        <w:t xml:space="preserve"> </w:t>
      </w:r>
      <w:r w:rsidRPr="00711DAF">
        <w:rPr>
          <w:rStyle w:val="Emphasis"/>
        </w:rPr>
        <w:t xml:space="preserve">economic </w:t>
      </w:r>
      <w:r w:rsidRPr="00711DAF">
        <w:rPr>
          <w:rStyle w:val="Emphasis"/>
          <w:highlight w:val="cyan"/>
        </w:rPr>
        <w:t>growth</w:t>
      </w:r>
      <w:r w:rsidRPr="00711DAF">
        <w:rPr>
          <w:sz w:val="16"/>
        </w:rPr>
        <w:t xml:space="preserve">. We find that both consumer and business confidence have positive effects on economic growth, and that </w:t>
      </w:r>
      <w:r w:rsidRPr="00711DAF">
        <w:rPr>
          <w:rStyle w:val="StyleUnderline"/>
        </w:rPr>
        <w:t>confidence affects</w:t>
      </w:r>
      <w:r w:rsidRPr="00711DAF">
        <w:rPr>
          <w:sz w:val="16"/>
        </w:rPr>
        <w:t xml:space="preserve"> economic </w:t>
      </w:r>
      <w:r w:rsidRPr="00711DAF">
        <w:rPr>
          <w:rStyle w:val="StyleUnderline"/>
        </w:rPr>
        <w:t xml:space="preserve">growth </w:t>
      </w:r>
      <w:r w:rsidRPr="00711DAF">
        <w:rPr>
          <w:rStyle w:val="StyleUnderline"/>
          <w:highlight w:val="cyan"/>
        </w:rPr>
        <w:t xml:space="preserve">through </w:t>
      </w:r>
      <w:r w:rsidRPr="00711DAF">
        <w:rPr>
          <w:rStyle w:val="Emphasis"/>
          <w:highlight w:val="cyan"/>
        </w:rPr>
        <w:t>consumption</w:t>
      </w:r>
      <w:r w:rsidRPr="00711DAF">
        <w:rPr>
          <w:rStyle w:val="StyleUnderline"/>
          <w:highlight w:val="cyan"/>
        </w:rPr>
        <w:t xml:space="preserve"> and </w:t>
      </w:r>
      <w:r w:rsidRPr="00711DAF">
        <w:rPr>
          <w:rStyle w:val="Emphasis"/>
          <w:highlight w:val="cyan"/>
        </w:rPr>
        <w:t>investment</w:t>
      </w:r>
      <w:r w:rsidRPr="00711DAF">
        <w:rPr>
          <w:rStyle w:val="StyleUnderline"/>
          <w:highlight w:val="cyan"/>
        </w:rPr>
        <w:t>,</w:t>
      </w:r>
      <w:r w:rsidRPr="00711DAF">
        <w:rPr>
          <w:rStyle w:val="StyleUnderline"/>
        </w:rPr>
        <w:t xml:space="preserve"> which are the two </w:t>
      </w:r>
      <w:r w:rsidRPr="00711DAF">
        <w:rPr>
          <w:rStyle w:val="Emphasis"/>
        </w:rPr>
        <w:t>main components</w:t>
      </w:r>
      <w:r w:rsidRPr="00711DAF">
        <w:rPr>
          <w:rStyle w:val="StyleUnderline"/>
        </w:rPr>
        <w:t xml:space="preserve"> of economic growth</w:t>
      </w:r>
      <w:r w:rsidRPr="00711DAF">
        <w:rPr>
          <w:sz w:val="16"/>
        </w:rPr>
        <w:t xml:space="preserve">. Second, the effect of confidence on economic growth is asymmetric. We find that both consumer and business confidence have a greater effect on economic growth when the economic growth is low. </w:t>
      </w:r>
      <w:r w:rsidRPr="00711DAF">
        <w:rPr>
          <w:rStyle w:val="StyleUnderline"/>
          <w:highlight w:val="cyan"/>
        </w:rPr>
        <w:t xml:space="preserve">This finding is </w:t>
      </w:r>
      <w:r w:rsidRPr="00711DAF">
        <w:rPr>
          <w:rStyle w:val="Emphasis"/>
          <w:highlight w:val="cyan"/>
        </w:rPr>
        <w:t>robust</w:t>
      </w:r>
      <w:r w:rsidRPr="00711DAF">
        <w:rPr>
          <w:rStyle w:val="StyleUnderline"/>
          <w:highlight w:val="cyan"/>
        </w:rPr>
        <w:t xml:space="preserve"> and free from </w:t>
      </w:r>
      <w:r w:rsidRPr="00711DAF">
        <w:rPr>
          <w:rStyle w:val="Emphasis"/>
          <w:highlight w:val="cyan"/>
        </w:rPr>
        <w:t>endogeneity</w:t>
      </w:r>
      <w:r w:rsidRPr="00711DAF">
        <w:rPr>
          <w:sz w:val="16"/>
        </w:rPr>
        <w:t xml:space="preserve">. Third, we find that confidence affects economic growth by amplifying policy effectiveness. When </w:t>
      </w:r>
      <w:r w:rsidRPr="00711DAF">
        <w:rPr>
          <w:sz w:val="16"/>
          <w:szCs w:val="16"/>
        </w:rPr>
        <w:t>economic growth is low, a higher confidence level can strengthen the effect of fiscal policy and monetary policy. This explains the asymmetric effect of confidence.</w:t>
      </w:r>
    </w:p>
    <w:p w14:paraId="0CC9966B" w14:textId="77777777" w:rsidR="00673206" w:rsidRPr="00711DAF" w:rsidRDefault="00673206" w:rsidP="00673206">
      <w:pPr>
        <w:rPr>
          <w:sz w:val="16"/>
        </w:rPr>
      </w:pPr>
      <w:r w:rsidRPr="00711DAF">
        <w:rPr>
          <w:sz w:val="16"/>
        </w:rPr>
        <w:t xml:space="preserve">Our results shed more light on the role of confidence and have important implications for policymakers. First, communication is as important as monetary policy and fiscal policy. After the financial crisis of 2007–2008, the world economy went into a liquidity trap and hit the zero lower bound of nominal interest rates. With little scope for traditional monetary policy, forward guidance became a useful tool, as it changed agents’ expectations and thus stimulated agents’ confidence (Gertler, 2017; McKay et al., 2016). Governments should therefore make timely communication with agents when implementing policies to boost agents’ confidence and thereby increase policy effectiveness. Second, governments should take immediate action during an economic slack, as the feedback between confidence and economic states has a great propagation effect. That is, when the economy falls into a recession, it is crucially important to restore and boost confidence instantly, or </w:t>
      </w:r>
      <w:r w:rsidRPr="00711DAF">
        <w:rPr>
          <w:rStyle w:val="StyleUnderline"/>
        </w:rPr>
        <w:t xml:space="preserve">the </w:t>
      </w:r>
      <w:r w:rsidRPr="00711DAF">
        <w:rPr>
          <w:rStyle w:val="Emphasis"/>
          <w:highlight w:val="cyan"/>
        </w:rPr>
        <w:t>lack</w:t>
      </w:r>
      <w:r w:rsidRPr="00711DAF">
        <w:rPr>
          <w:rStyle w:val="StyleUnderline"/>
          <w:highlight w:val="cyan"/>
        </w:rPr>
        <w:t xml:space="preserve"> of confidence</w:t>
      </w:r>
      <w:r w:rsidRPr="00711DAF">
        <w:rPr>
          <w:rStyle w:val="StyleUnderline"/>
        </w:rPr>
        <w:t xml:space="preserve"> may</w:t>
      </w:r>
      <w:r w:rsidRPr="00711DAF">
        <w:rPr>
          <w:sz w:val="16"/>
        </w:rPr>
        <w:t xml:space="preserve"> further </w:t>
      </w:r>
      <w:r w:rsidRPr="00711DAF">
        <w:rPr>
          <w:rStyle w:val="Emphasis"/>
          <w:highlight w:val="cyan"/>
        </w:rPr>
        <w:t>discourage</w:t>
      </w:r>
      <w:r w:rsidRPr="00711DAF">
        <w:rPr>
          <w:rStyle w:val="StyleUnderline"/>
        </w:rPr>
        <w:t xml:space="preserve"> economic </w:t>
      </w:r>
      <w:r w:rsidRPr="00711DAF">
        <w:rPr>
          <w:rStyle w:val="StyleUnderline"/>
          <w:highlight w:val="cyan"/>
        </w:rPr>
        <w:t>activity and lead to</w:t>
      </w:r>
      <w:r w:rsidRPr="00711DAF">
        <w:rPr>
          <w:rStyle w:val="StyleUnderline"/>
        </w:rPr>
        <w:t xml:space="preserve"> a deeper </w:t>
      </w:r>
      <w:r w:rsidRPr="00711DAF">
        <w:rPr>
          <w:rStyle w:val="Emphasis"/>
          <w:highlight w:val="cyan"/>
        </w:rPr>
        <w:t>recession</w:t>
      </w:r>
      <w:r w:rsidRPr="00711DAF">
        <w:rPr>
          <w:sz w:val="16"/>
        </w:rPr>
        <w:t xml:space="preserve"> (Ilut &amp; Saijo, 2020). Third, business and consumer confidence are equally important. Previous studies and policy implementations have largely focused on the role of confidence from the perspective of consumer confidence (Barsky &amp; Sims, 2012; Lorenzoni, 2009), but business confidence, which motivates the behavior of producers, is also an important driver of economic fluctuations. Governments should thus pay more attention to business confidence in future economic policy practice.</w:t>
      </w:r>
    </w:p>
    <w:p w14:paraId="2C9C4A02" w14:textId="77777777" w:rsidR="00673206" w:rsidRDefault="00673206" w:rsidP="00673206">
      <w:pPr>
        <w:pStyle w:val="Heading4"/>
      </w:pPr>
      <w:r>
        <w:t xml:space="preserve">This is </w:t>
      </w:r>
      <w:r w:rsidRPr="003454AF">
        <w:rPr>
          <w:u w:val="single"/>
        </w:rPr>
        <w:t>empirical law</w:t>
      </w:r>
      <w:r>
        <w:t xml:space="preserve"> AND confidence shocks </w:t>
      </w:r>
      <w:r w:rsidRPr="003454AF">
        <w:rPr>
          <w:u w:val="single"/>
        </w:rPr>
        <w:t>turn the case</w:t>
      </w:r>
      <w:r>
        <w:t xml:space="preserve">. </w:t>
      </w:r>
    </w:p>
    <w:p w14:paraId="02CFFEFB" w14:textId="77777777" w:rsidR="00673206" w:rsidRDefault="00673206" w:rsidP="00673206">
      <w:r w:rsidRPr="007836AC">
        <w:rPr>
          <w:rStyle w:val="Style13ptBold"/>
        </w:rPr>
        <w:t>Angeletos 15</w:t>
      </w:r>
      <w:r>
        <w:t>, Economics Professor at the Massachusetts Institute of Technology (George-Marios Angeletos, March 16, 2015, “</w:t>
      </w:r>
      <w:r w:rsidRPr="008B7B2A">
        <w:t>Confidence, aggregate demand, and the business cycle: A new framework</w:t>
      </w:r>
      <w:r>
        <w:t xml:space="preserve">,” </w:t>
      </w:r>
      <w:r w:rsidRPr="008B7B2A">
        <w:t>https://voxeu.org/article/confidence-aggregate-demand-and-business-cycle-new-framework</w:t>
      </w:r>
      <w:r>
        <w:t>)</w:t>
      </w:r>
    </w:p>
    <w:p w14:paraId="007584E8" w14:textId="77777777" w:rsidR="00673206" w:rsidRPr="003454AF" w:rsidRDefault="00673206" w:rsidP="00673206">
      <w:pPr>
        <w:rPr>
          <w:rStyle w:val="StyleUnderline"/>
        </w:rPr>
      </w:pPr>
      <w:r w:rsidRPr="003454AF">
        <w:rPr>
          <w:rStyle w:val="StyleUnderline"/>
        </w:rPr>
        <w:t xml:space="preserve">Macroeconomic </w:t>
      </w:r>
      <w:r w:rsidRPr="003454AF">
        <w:rPr>
          <w:rStyle w:val="StyleUnderline"/>
          <w:highlight w:val="cyan"/>
        </w:rPr>
        <w:t>activity and</w:t>
      </w:r>
      <w:r w:rsidRPr="003454AF">
        <w:rPr>
          <w:rStyle w:val="StyleUnderline"/>
        </w:rPr>
        <w:t xml:space="preserve"> economic </w:t>
      </w:r>
      <w:r w:rsidRPr="003454AF">
        <w:rPr>
          <w:rStyle w:val="StyleUnderline"/>
          <w:highlight w:val="cyan"/>
        </w:rPr>
        <w:t>confidence</w:t>
      </w:r>
      <w:r w:rsidRPr="003454AF">
        <w:rPr>
          <w:rStyle w:val="StyleUnderline"/>
        </w:rPr>
        <w:t xml:space="preserve"> seem </w:t>
      </w:r>
      <w:r w:rsidRPr="003454AF">
        <w:rPr>
          <w:rStyle w:val="Emphasis"/>
          <w:highlight w:val="cyan"/>
        </w:rPr>
        <w:t>closely linked</w:t>
      </w:r>
      <w:r w:rsidRPr="003454AF">
        <w:rPr>
          <w:sz w:val="16"/>
        </w:rPr>
        <w:t xml:space="preserve">. Figure 1 shows the relationship between the cyclical component of GDP and a popular measure of economic confidence, the University of Michigan Consumer Sentiment Index. </w:t>
      </w:r>
      <w:r w:rsidRPr="003454AF">
        <w:rPr>
          <w:rStyle w:val="StyleUnderline"/>
          <w:highlight w:val="cyan"/>
        </w:rPr>
        <w:t xml:space="preserve">There has not been </w:t>
      </w:r>
      <w:r w:rsidRPr="003454AF">
        <w:rPr>
          <w:rStyle w:val="Emphasis"/>
          <w:highlight w:val="cyan"/>
        </w:rPr>
        <w:t>a single</w:t>
      </w:r>
      <w:r w:rsidRPr="003454AF">
        <w:rPr>
          <w:rStyle w:val="Emphasis"/>
        </w:rPr>
        <w:t xml:space="preserve"> instance</w:t>
      </w:r>
      <w:r w:rsidRPr="003454AF">
        <w:rPr>
          <w:rStyle w:val="StyleUnderline"/>
        </w:rPr>
        <w:t xml:space="preserve"> of a </w:t>
      </w:r>
      <w:r w:rsidRPr="003454AF">
        <w:rPr>
          <w:rStyle w:val="StyleUnderline"/>
          <w:highlight w:val="cyan"/>
        </w:rPr>
        <w:t>recession</w:t>
      </w:r>
      <w:r w:rsidRPr="003454AF">
        <w:rPr>
          <w:sz w:val="16"/>
        </w:rPr>
        <w:t xml:space="preserve"> during this period </w:t>
      </w:r>
      <w:r w:rsidRPr="003454AF">
        <w:rPr>
          <w:rStyle w:val="StyleUnderline"/>
        </w:rPr>
        <w:t xml:space="preserve">that has </w:t>
      </w:r>
      <w:r w:rsidRPr="003454AF">
        <w:rPr>
          <w:rStyle w:val="Emphasis"/>
          <w:highlight w:val="cyan"/>
        </w:rPr>
        <w:t>not</w:t>
      </w:r>
      <w:r w:rsidRPr="003454AF">
        <w:rPr>
          <w:rStyle w:val="StyleUnderline"/>
        </w:rPr>
        <w:t xml:space="preserve"> been </w:t>
      </w:r>
      <w:r w:rsidRPr="003454AF">
        <w:rPr>
          <w:rStyle w:val="StyleUnderline"/>
          <w:highlight w:val="cyan"/>
        </w:rPr>
        <w:t>preceded</w:t>
      </w:r>
      <w:r w:rsidRPr="003454AF">
        <w:rPr>
          <w:sz w:val="16"/>
        </w:rPr>
        <w:t xml:space="preserve">-accompanied </w:t>
      </w:r>
      <w:r w:rsidRPr="003454AF">
        <w:rPr>
          <w:rStyle w:val="StyleUnderline"/>
          <w:highlight w:val="cyan"/>
        </w:rPr>
        <w:t>by</w:t>
      </w:r>
      <w:r w:rsidRPr="003454AF">
        <w:rPr>
          <w:rStyle w:val="StyleUnderline"/>
        </w:rPr>
        <w:t xml:space="preserve"> a </w:t>
      </w:r>
      <w:r w:rsidRPr="003454AF">
        <w:rPr>
          <w:rStyle w:val="Emphasis"/>
        </w:rPr>
        <w:t xml:space="preserve">significant </w:t>
      </w:r>
      <w:r w:rsidRPr="003454AF">
        <w:rPr>
          <w:rStyle w:val="Emphasis"/>
          <w:highlight w:val="cyan"/>
        </w:rPr>
        <w:t>deterioration</w:t>
      </w:r>
      <w:r w:rsidRPr="003454AF">
        <w:rPr>
          <w:rStyle w:val="StyleUnderline"/>
          <w:highlight w:val="cyan"/>
        </w:rPr>
        <w:t xml:space="preserve"> in confidence</w:t>
      </w:r>
      <w:r w:rsidRPr="003454AF">
        <w:rPr>
          <w:rStyle w:val="StyleUnderline"/>
        </w:rPr>
        <w:t>.</w:t>
      </w:r>
    </w:p>
    <w:p w14:paraId="377861B8" w14:textId="77777777" w:rsidR="00673206" w:rsidRPr="003454AF" w:rsidRDefault="00673206" w:rsidP="00673206">
      <w:pPr>
        <w:rPr>
          <w:sz w:val="12"/>
          <w:szCs w:val="12"/>
        </w:rPr>
      </w:pPr>
      <w:r w:rsidRPr="003454AF">
        <w:rPr>
          <w:sz w:val="12"/>
          <w:szCs w:val="12"/>
        </w:rPr>
        <w:t>The popular press and economic commentators often invoke this relationship when reporting on macroeconomic developments. For example, they attribute recessions to declines in aggregate demand that are triggered by sagging confidence. They link reductions in hiring and investment by firms to their pessimism about the demand for their products; and reduced spending by consumers to their pessimism about their job and income prospects. Consumers' and business' confidence indexes move together, indicating that the pessimism of one class of agents often appears to justify, if not feed, that of other.</w:t>
      </w:r>
    </w:p>
    <w:p w14:paraId="2049AB7A" w14:textId="77777777" w:rsidR="00673206" w:rsidRPr="003454AF" w:rsidRDefault="00673206" w:rsidP="00673206">
      <w:pPr>
        <w:rPr>
          <w:sz w:val="12"/>
          <w:szCs w:val="12"/>
        </w:rPr>
      </w:pPr>
      <w:r w:rsidRPr="003454AF">
        <w:rPr>
          <w:sz w:val="12"/>
          <w:szCs w:val="12"/>
        </w:rPr>
        <w:t>Previous attempts to introduce coordination failures and market psychology</w:t>
      </w:r>
    </w:p>
    <w:p w14:paraId="454433AC" w14:textId="77777777" w:rsidR="00673206" w:rsidRPr="003454AF" w:rsidRDefault="00673206" w:rsidP="00673206">
      <w:pPr>
        <w:rPr>
          <w:sz w:val="12"/>
          <w:szCs w:val="12"/>
        </w:rPr>
      </w:pPr>
      <w:r w:rsidRPr="003454AF">
        <w:rPr>
          <w:sz w:val="12"/>
          <w:szCs w:val="12"/>
        </w:rPr>
        <w:t>A literature in macroeconomics that blossomed in the late 80s and the 90s sought to rationalise this close link between market psychology and macroeconomic activity within a class of models that featured multiple equilibria and self-fulfilling fluctuations (e.g., Cooper and John 1988, Benhabib and Farmer 1999). The appealing feature of these models was that they could accommodate coordination failures and movements in economic confidence without any commensurate movements in ‘hard’ fundamentals, such as peoples’ abilities and tastes or the economy’s know-how, or expectations of such fundamentals. Yet, these models are not part of the core chute of quantitative macroeconomic models used nowadays to study the data and guide macroeconomic policy. This probably reflects the fact that, although equilibrium multiplicity is an interesting theoretical concept that highlights the perils of coordination failure, it also poses serious difficulties when evaluating a model’s empirical performance or when seeking to guide policymaking.</w:t>
      </w:r>
    </w:p>
    <w:p w14:paraId="647F2AD8" w14:textId="77777777" w:rsidR="00673206" w:rsidRPr="003454AF" w:rsidRDefault="00673206" w:rsidP="00673206">
      <w:pPr>
        <w:rPr>
          <w:sz w:val="12"/>
          <w:szCs w:val="12"/>
        </w:rPr>
      </w:pPr>
      <w:r w:rsidRPr="003454AF">
        <w:rPr>
          <w:sz w:val="12"/>
          <w:szCs w:val="12"/>
        </w:rPr>
        <w:t>Mainstream macroeconomic models have little use ‘for confidence’</w:t>
      </w:r>
    </w:p>
    <w:p w14:paraId="7D9B86BE" w14:textId="77777777" w:rsidR="00673206" w:rsidRPr="003454AF" w:rsidRDefault="00673206" w:rsidP="00673206">
      <w:pPr>
        <w:rPr>
          <w:sz w:val="12"/>
          <w:szCs w:val="12"/>
        </w:rPr>
      </w:pPr>
      <w:r w:rsidRPr="003454AF">
        <w:rPr>
          <w:sz w:val="12"/>
          <w:szCs w:val="12"/>
        </w:rPr>
        <w:t>Mainstream dynamic stochastic general equilibrium (DSGE) models, on the other hand, simply opt to ignore the possibility of either coordination failure or extrinsic shifts in market sentiment. By imposing that economic agents share a single, common belief about the current state and the future prospects of the economy (e.g., agents never disagree with one another on how deep a recession might be, how long the recovery may take, or when the next boom is coming), these models are built on the convenient but unrealistic assumption that the millions of firms and consumers, whose joint behaviour determines macroeconomic activity, can coordinate their actions in a perfectly orchestrated manner. In so doing, these models also take a narrow view of the notions of confidence and market psychology; those are linked exclusively to uncertainty about fundamentals such as technology and policy, with uncertainty about the actions of others and the possibility of coordination failures being ruled out. We find this both limiting and counterproductive.</w:t>
      </w:r>
    </w:p>
    <w:p w14:paraId="528D24E7" w14:textId="77777777" w:rsidR="00673206" w:rsidRPr="003454AF" w:rsidRDefault="00673206" w:rsidP="00673206">
      <w:pPr>
        <w:rPr>
          <w:sz w:val="12"/>
          <w:szCs w:val="12"/>
        </w:rPr>
      </w:pPr>
      <w:r w:rsidRPr="003454AF">
        <w:rPr>
          <w:sz w:val="12"/>
          <w:szCs w:val="12"/>
        </w:rPr>
        <w:lastRenderedPageBreak/>
        <w:t>Waves of optimism and pessimism as a driver of the business cycle</w:t>
      </w:r>
    </w:p>
    <w:p w14:paraId="0BCD91C1" w14:textId="77777777" w:rsidR="00673206" w:rsidRPr="003454AF" w:rsidRDefault="00673206" w:rsidP="00673206">
      <w:pPr>
        <w:rPr>
          <w:sz w:val="12"/>
          <w:szCs w:val="12"/>
        </w:rPr>
      </w:pPr>
      <w:r w:rsidRPr="003454AF">
        <w:rPr>
          <w:sz w:val="12"/>
          <w:szCs w:val="12"/>
        </w:rPr>
        <w:t>In Angeletos et al. (2015), we thus seek to liberate the formation of expectations in mainstream DSGE models. We accomplish this by introducing a certain type of higher-order uncertainty (what I believe, that you believe, that I believe, that you...) which relates directly to the firms’ and the consumers’ expectations about the short-term economic outlook.</w:t>
      </w:r>
    </w:p>
    <w:p w14:paraId="685D58CD" w14:textId="77777777" w:rsidR="00673206" w:rsidRPr="003454AF" w:rsidRDefault="00673206" w:rsidP="00673206">
      <w:pPr>
        <w:rPr>
          <w:sz w:val="12"/>
          <w:szCs w:val="12"/>
        </w:rPr>
      </w:pPr>
      <w:r w:rsidRPr="003454AF">
        <w:rPr>
          <w:sz w:val="12"/>
          <w:szCs w:val="12"/>
        </w:rPr>
        <w:t>The paper contains contributions on both the methodological and applied front.</w:t>
      </w:r>
    </w:p>
    <w:p w14:paraId="60249972" w14:textId="77777777" w:rsidR="00673206" w:rsidRPr="003454AF" w:rsidRDefault="00673206" w:rsidP="00673206">
      <w:pPr>
        <w:rPr>
          <w:sz w:val="12"/>
          <w:szCs w:val="12"/>
        </w:rPr>
      </w:pPr>
      <w:r w:rsidRPr="003454AF">
        <w:rPr>
          <w:sz w:val="12"/>
          <w:szCs w:val="12"/>
        </w:rPr>
        <w:t>The methodological contribution lies in devising a method that bypasses the technical difficulties associated with incomplete information and higher-order uncertainty.</w:t>
      </w:r>
    </w:p>
    <w:p w14:paraId="771F969C" w14:textId="77777777" w:rsidR="00673206" w:rsidRPr="003454AF" w:rsidRDefault="00673206" w:rsidP="00673206">
      <w:pPr>
        <w:rPr>
          <w:sz w:val="12"/>
          <w:szCs w:val="12"/>
        </w:rPr>
      </w:pPr>
      <w:r w:rsidRPr="003454AF">
        <w:rPr>
          <w:sz w:val="12"/>
          <w:szCs w:val="12"/>
        </w:rPr>
        <w:t xml:space="preserve">The applied contribution derives from accommodating certain waves of optimism and pessimism about the short-term economic outlook, quantifying their importance within real business cycle and New Keynesian models, and establishing that these waves help capture multiple salient features of the data in a manner that is not easily rivalled by existing structural mechanisms. </w:t>
      </w:r>
    </w:p>
    <w:p w14:paraId="11E1C39A" w14:textId="77777777" w:rsidR="00673206" w:rsidRPr="003454AF" w:rsidRDefault="00673206" w:rsidP="00673206">
      <w:pPr>
        <w:rPr>
          <w:sz w:val="16"/>
        </w:rPr>
      </w:pPr>
      <w:r w:rsidRPr="003454AF">
        <w:rPr>
          <w:sz w:val="16"/>
        </w:rPr>
        <w:t xml:space="preserve">The key mechanism of our model is encapsulated by the following narrative. </w:t>
      </w:r>
      <w:r w:rsidRPr="003454AF">
        <w:rPr>
          <w:rStyle w:val="StyleUnderline"/>
          <w:highlight w:val="cyan"/>
        </w:rPr>
        <w:t xml:space="preserve">Consider a </w:t>
      </w:r>
      <w:r w:rsidRPr="003454AF">
        <w:rPr>
          <w:rStyle w:val="Emphasis"/>
          <w:highlight w:val="cyan"/>
        </w:rPr>
        <w:t>negative confidence</w:t>
      </w:r>
      <w:r w:rsidRPr="003454AF">
        <w:rPr>
          <w:rStyle w:val="StyleUnderline"/>
          <w:highlight w:val="cyan"/>
        </w:rPr>
        <w:t xml:space="preserve"> shock</w:t>
      </w:r>
      <w:r w:rsidRPr="003454AF">
        <w:rPr>
          <w:sz w:val="16"/>
        </w:rPr>
        <w:t xml:space="preserve"> represented by the belief </w:t>
      </w:r>
      <w:r w:rsidRPr="003454AF">
        <w:rPr>
          <w:rStyle w:val="StyleUnderline"/>
          <w:highlight w:val="cyan"/>
        </w:rPr>
        <w:t>that</w:t>
      </w:r>
      <w:r w:rsidRPr="003454AF">
        <w:rPr>
          <w:sz w:val="16"/>
        </w:rPr>
        <w:t xml:space="preserve"> other </w:t>
      </w:r>
      <w:r w:rsidRPr="003454AF">
        <w:rPr>
          <w:rStyle w:val="StyleUnderline"/>
          <w:highlight w:val="cyan"/>
        </w:rPr>
        <w:t>agents</w:t>
      </w:r>
      <w:r w:rsidRPr="003454AF">
        <w:rPr>
          <w:rStyle w:val="StyleUnderline"/>
        </w:rPr>
        <w:t xml:space="preserve"> have </w:t>
      </w:r>
      <w:r w:rsidRPr="003454AF">
        <w:rPr>
          <w:rStyle w:val="StyleUnderline"/>
          <w:highlight w:val="cyan"/>
        </w:rPr>
        <w:t>developed</w:t>
      </w:r>
      <w:r w:rsidRPr="003454AF">
        <w:rPr>
          <w:rStyle w:val="StyleUnderline"/>
        </w:rPr>
        <w:t xml:space="preserve"> a </w:t>
      </w:r>
      <w:r w:rsidRPr="003454AF">
        <w:rPr>
          <w:rStyle w:val="Emphasis"/>
          <w:highlight w:val="cyan"/>
        </w:rPr>
        <w:t>pessimistic outlook</w:t>
      </w:r>
      <w:r w:rsidRPr="003454AF">
        <w:rPr>
          <w:rStyle w:val="StyleUnderline"/>
          <w:highlight w:val="cyan"/>
        </w:rPr>
        <w:t xml:space="preserve"> about the </w:t>
      </w:r>
      <w:r w:rsidRPr="003454AF">
        <w:rPr>
          <w:rStyle w:val="Emphasis"/>
          <w:highlight w:val="cyan"/>
        </w:rPr>
        <w:t>short-term</w:t>
      </w:r>
      <w:r w:rsidRPr="003454AF">
        <w:rPr>
          <w:rStyle w:val="StyleUnderline"/>
        </w:rPr>
        <w:t xml:space="preserve"> prospects of the </w:t>
      </w:r>
      <w:r w:rsidRPr="003454AF">
        <w:rPr>
          <w:rStyle w:val="StyleUnderline"/>
          <w:highlight w:val="cyan"/>
        </w:rPr>
        <w:t>economy</w:t>
      </w:r>
      <w:r w:rsidRPr="003454AF">
        <w:rPr>
          <w:sz w:val="16"/>
        </w:rPr>
        <w:t xml:space="preserve"> (with the medium- to long-term prospects remaining invariant). </w:t>
      </w:r>
      <w:r w:rsidRPr="003454AF">
        <w:rPr>
          <w:rStyle w:val="StyleUnderline"/>
        </w:rPr>
        <w:t xml:space="preserve">As </w:t>
      </w:r>
      <w:r w:rsidRPr="003454AF">
        <w:rPr>
          <w:rStyle w:val="StyleUnderline"/>
          <w:highlight w:val="cyan"/>
        </w:rPr>
        <w:t xml:space="preserve">firms </w:t>
      </w:r>
      <w:r w:rsidRPr="003454AF">
        <w:rPr>
          <w:rStyle w:val="Emphasis"/>
          <w:highlight w:val="cyan"/>
        </w:rPr>
        <w:t>expect</w:t>
      </w:r>
      <w:r w:rsidRPr="003454AF">
        <w:rPr>
          <w:rStyle w:val="StyleUnderline"/>
        </w:rPr>
        <w:t xml:space="preserve"> the </w:t>
      </w:r>
      <w:r w:rsidRPr="003454AF">
        <w:rPr>
          <w:rStyle w:val="StyleUnderline"/>
          <w:highlight w:val="cyan"/>
        </w:rPr>
        <w:t>demand</w:t>
      </w:r>
      <w:r w:rsidRPr="003454AF">
        <w:rPr>
          <w:rStyle w:val="StyleUnderline"/>
        </w:rPr>
        <w:t xml:space="preserve"> for their products </w:t>
      </w:r>
      <w:r w:rsidRPr="003454AF">
        <w:rPr>
          <w:rStyle w:val="Emphasis"/>
          <w:highlight w:val="cyan"/>
        </w:rPr>
        <w:t>to be low</w:t>
      </w:r>
      <w:r w:rsidRPr="003454AF">
        <w:rPr>
          <w:sz w:val="16"/>
        </w:rPr>
        <w:t xml:space="preserve"> for the next few quarters, </w:t>
      </w:r>
      <w:r w:rsidRPr="003454AF">
        <w:rPr>
          <w:rStyle w:val="StyleUnderline"/>
          <w:highlight w:val="cyan"/>
        </w:rPr>
        <w:t>they</w:t>
      </w:r>
      <w:r w:rsidRPr="003454AF">
        <w:rPr>
          <w:sz w:val="16"/>
        </w:rPr>
        <w:t xml:space="preserve"> too find it optimal to </w:t>
      </w:r>
      <w:r w:rsidRPr="003454AF">
        <w:rPr>
          <w:rStyle w:val="StyleUnderline"/>
          <w:highlight w:val="cyan"/>
        </w:rPr>
        <w:t xml:space="preserve">lower </w:t>
      </w:r>
      <w:r w:rsidRPr="003454AF">
        <w:rPr>
          <w:rStyle w:val="Emphasis"/>
          <w:highlight w:val="cyan"/>
        </w:rPr>
        <w:t>their own</w:t>
      </w:r>
      <w:r w:rsidRPr="003454AF">
        <w:rPr>
          <w:rStyle w:val="Emphasis"/>
        </w:rPr>
        <w:t xml:space="preserve"> demand</w:t>
      </w:r>
      <w:r w:rsidRPr="003454AF">
        <w:rPr>
          <w:sz w:val="16"/>
        </w:rPr>
        <w:t xml:space="preserve"> for labour and capital. </w:t>
      </w:r>
      <w:r w:rsidRPr="003454AF">
        <w:rPr>
          <w:rStyle w:val="StyleUnderline"/>
          <w:highlight w:val="cyan"/>
        </w:rPr>
        <w:t>Households</w:t>
      </w:r>
      <w:r w:rsidRPr="003454AF">
        <w:rPr>
          <w:sz w:val="16"/>
        </w:rPr>
        <w:t xml:space="preserve">, on their part, </w:t>
      </w:r>
      <w:r w:rsidRPr="003454AF">
        <w:rPr>
          <w:rStyle w:val="StyleUnderline"/>
          <w:highlight w:val="cyan"/>
        </w:rPr>
        <w:t>experience</w:t>
      </w:r>
      <w:r w:rsidRPr="003454AF">
        <w:rPr>
          <w:rStyle w:val="StyleUnderline"/>
        </w:rPr>
        <w:t xml:space="preserve"> a transitory </w:t>
      </w:r>
      <w:r w:rsidRPr="003454AF">
        <w:rPr>
          <w:rStyle w:val="Emphasis"/>
          <w:highlight w:val="cyan"/>
        </w:rPr>
        <w:t>fall</w:t>
      </w:r>
      <w:r w:rsidRPr="003454AF">
        <w:rPr>
          <w:rStyle w:val="StyleUnderline"/>
          <w:highlight w:val="cyan"/>
        </w:rPr>
        <w:t xml:space="preserve"> in wages</w:t>
      </w:r>
      <w:r w:rsidRPr="003454AF">
        <w:rPr>
          <w:rStyle w:val="StyleUnderline"/>
        </w:rPr>
        <w:t xml:space="preserve"> and total income. </w:t>
      </w:r>
      <w:r w:rsidRPr="003454AF">
        <w:rPr>
          <w:rStyle w:val="StyleUnderline"/>
          <w:highlight w:val="cyan"/>
        </w:rPr>
        <w:t>They react</w:t>
      </w:r>
      <w:r w:rsidRPr="003454AF">
        <w:rPr>
          <w:rStyle w:val="StyleUnderline"/>
        </w:rPr>
        <w:t xml:space="preserve"> by </w:t>
      </w:r>
      <w:r w:rsidRPr="003454AF">
        <w:rPr>
          <w:rStyle w:val="Emphasis"/>
          <w:highlight w:val="cyan"/>
        </w:rPr>
        <w:t>working less</w:t>
      </w:r>
      <w:r w:rsidRPr="003454AF">
        <w:rPr>
          <w:rStyle w:val="StyleUnderline"/>
          <w:highlight w:val="cyan"/>
        </w:rPr>
        <w:t xml:space="preserve"> and</w:t>
      </w:r>
      <w:r w:rsidRPr="003454AF">
        <w:rPr>
          <w:rStyle w:val="StyleUnderline"/>
        </w:rPr>
        <w:t xml:space="preserve"> by </w:t>
      </w:r>
      <w:r w:rsidRPr="003454AF">
        <w:rPr>
          <w:rStyle w:val="Emphasis"/>
          <w:highlight w:val="cyan"/>
        </w:rPr>
        <w:t>cutting</w:t>
      </w:r>
      <w:r w:rsidRPr="003454AF">
        <w:rPr>
          <w:rStyle w:val="StyleUnderline"/>
        </w:rPr>
        <w:t xml:space="preserve"> down both </w:t>
      </w:r>
      <w:r w:rsidRPr="003454AF">
        <w:rPr>
          <w:rStyle w:val="StyleUnderline"/>
          <w:highlight w:val="cyan"/>
        </w:rPr>
        <w:t>consumption</w:t>
      </w:r>
      <w:r w:rsidRPr="003454AF">
        <w:rPr>
          <w:rStyle w:val="StyleUnderline"/>
        </w:rPr>
        <w:t xml:space="preserve"> and saving</w:t>
      </w:r>
      <w:r w:rsidRPr="003454AF">
        <w:rPr>
          <w:sz w:val="16"/>
        </w:rPr>
        <w:t>. Variation in confidence, therefore, leads to a strong co-movement between employment, output, consumption, and investment at the business-cycle frequencies, without commensurate movements in labour productivity, TFP, or the relative price of investment at any frequency. It is precisely these co-movement patterns that represent the key properties of observed business cycles and that existing structural mechanisms have difficulty accounting for.</w:t>
      </w:r>
    </w:p>
    <w:p w14:paraId="1D19B833" w14:textId="77777777" w:rsidR="00673206" w:rsidRPr="003454AF" w:rsidRDefault="00673206" w:rsidP="00673206">
      <w:pPr>
        <w:rPr>
          <w:sz w:val="16"/>
        </w:rPr>
      </w:pPr>
      <w:r w:rsidRPr="003454AF">
        <w:rPr>
          <w:sz w:val="16"/>
        </w:rPr>
        <w:t>Along with capturing these important features of the data, our mechanism offers a novel formalisation of the notion of fluctuations in ‘aggregate demand’. In spite of its popularity and widespread use, aggregate demand is a fuzzy concept that is difficult to nail down in general equilibrium models. Our model links aggregate demand and its variation to the level and variation of confidence (a barometer of the beliefs held by economic actors about other actors' outlook on the economy) and, unlike the New Keynesian model, it does not require either nominal rigidities or frictions in the conduct of monetary policy for demand to matter for business cycles.</w:t>
      </w:r>
    </w:p>
    <w:p w14:paraId="7EBC3A6A" w14:textId="77777777" w:rsidR="00673206" w:rsidRPr="003454AF" w:rsidRDefault="00673206" w:rsidP="00673206">
      <w:pPr>
        <w:rPr>
          <w:sz w:val="16"/>
        </w:rPr>
      </w:pPr>
      <w:r w:rsidRPr="003454AF">
        <w:rPr>
          <w:sz w:val="16"/>
        </w:rPr>
        <w:t>In addition, our model-based confidence concept looks remarkably similar to its empirical counterpart. We illustrate this in Figure 2, by comparing the University of Michigan Consumer Sentiment Index to the confidence shock in our model, which is itself estimated on the basis of standard macroeconomic series alone, without any information about that index. We view this coincidence as additional validation of our mechanism and of its interpretation.</w:t>
      </w:r>
    </w:p>
    <w:p w14:paraId="1619F610" w14:textId="77777777" w:rsidR="00673206" w:rsidRPr="003454AF" w:rsidRDefault="00673206" w:rsidP="00673206">
      <w:pPr>
        <w:rPr>
          <w:sz w:val="16"/>
        </w:rPr>
      </w:pPr>
      <w:r w:rsidRPr="003454AF">
        <w:rPr>
          <w:sz w:val="16"/>
        </w:rPr>
        <w:t>Recessions under the lenses of the new theory</w:t>
      </w:r>
    </w:p>
    <w:p w14:paraId="7D017988" w14:textId="77777777" w:rsidR="00673206" w:rsidRPr="003454AF" w:rsidRDefault="00673206" w:rsidP="00673206">
      <w:pPr>
        <w:rPr>
          <w:sz w:val="16"/>
        </w:rPr>
      </w:pPr>
      <w:r w:rsidRPr="003454AF">
        <w:rPr>
          <w:sz w:val="16"/>
        </w:rPr>
        <w:t xml:space="preserve">Our approach helps revisit the interpretation of actual recessions. To account for them, New Keynesian models rely on a level of nominal rigidity which seems hard to reconcile with menu-cost models and micro evidence on price-setting behaviour. They also require certain kinds of adjustment costs that have dubious micro-foundations. By contrast, our approach offers a structural interpretation of the business cycle that is not unduly sensitive to either the degree of nominal rigidity or the aforementioned </w:t>
      </w:r>
      <w:r w:rsidRPr="003454AF">
        <w:rPr>
          <w:rStyle w:val="Emphasis"/>
          <w:highlight w:val="cyan"/>
        </w:rPr>
        <w:t>modelling</w:t>
      </w:r>
      <w:r w:rsidRPr="003454AF">
        <w:rPr>
          <w:sz w:val="16"/>
        </w:rPr>
        <w:t xml:space="preserve"> features. In particular, it </w:t>
      </w:r>
      <w:r w:rsidRPr="003454AF">
        <w:rPr>
          <w:rStyle w:val="StyleUnderline"/>
          <w:highlight w:val="cyan"/>
        </w:rPr>
        <w:t>attributes</w:t>
      </w:r>
      <w:r w:rsidRPr="003454AF">
        <w:rPr>
          <w:rStyle w:val="StyleUnderline"/>
        </w:rPr>
        <w:t xml:space="preserve"> </w:t>
      </w:r>
      <w:r w:rsidRPr="003454AF">
        <w:rPr>
          <w:rStyle w:val="Emphasis"/>
        </w:rPr>
        <w:t xml:space="preserve">economic </w:t>
      </w:r>
      <w:r w:rsidRPr="003454AF">
        <w:rPr>
          <w:rStyle w:val="Emphasis"/>
          <w:highlight w:val="cyan"/>
        </w:rPr>
        <w:t>downturns</w:t>
      </w:r>
      <w:r w:rsidRPr="003454AF">
        <w:rPr>
          <w:sz w:val="16"/>
        </w:rPr>
        <w:t xml:space="preserve"> and the possibility of sluggish recoveries </w:t>
      </w:r>
      <w:r w:rsidRPr="003454AF">
        <w:rPr>
          <w:rStyle w:val="StyleUnderline"/>
          <w:highlight w:val="cyan"/>
        </w:rPr>
        <w:t>to</w:t>
      </w:r>
      <w:r w:rsidRPr="003454AF">
        <w:rPr>
          <w:sz w:val="16"/>
        </w:rPr>
        <w:t xml:space="preserve">, at least in part, coordination failures and to </w:t>
      </w:r>
      <w:r w:rsidRPr="003454AF">
        <w:rPr>
          <w:rStyle w:val="StyleUnderline"/>
        </w:rPr>
        <w:t>a</w:t>
      </w:r>
      <w:r w:rsidRPr="003454AF">
        <w:rPr>
          <w:sz w:val="16"/>
        </w:rPr>
        <w:t xml:space="preserve"> non-monetary </w:t>
      </w:r>
      <w:r w:rsidRPr="003454AF">
        <w:rPr>
          <w:rStyle w:val="StyleUnderline"/>
        </w:rPr>
        <w:t>form of ‘</w:t>
      </w:r>
      <w:r w:rsidRPr="003454AF">
        <w:rPr>
          <w:rStyle w:val="Emphasis"/>
          <w:highlight w:val="cyan"/>
        </w:rPr>
        <w:t>deficient demand</w:t>
      </w:r>
      <w:r w:rsidRPr="003454AF">
        <w:rPr>
          <w:rStyle w:val="StyleUnderline"/>
        </w:rPr>
        <w:t>’.</w:t>
      </w:r>
      <w:r w:rsidRPr="003454AF">
        <w:rPr>
          <w:sz w:val="16"/>
        </w:rPr>
        <w:t xml:space="preserve"> It can thus account for the fact that the Great Recession was not accompanied by a ‘great deflation’, as one would have expected on the basis of the New Keynesian model; it can accommodate the view that depressed consumer spending is at the core of this recession by linking the former to the observed large and persistent drop in confidence; and it provides a formal foundation for the argument that the recovery hinges on ‘restoring confidence in the economy’. </w:t>
      </w:r>
    </w:p>
    <w:p w14:paraId="3CA05FAD" w14:textId="77777777" w:rsidR="00673206" w:rsidRDefault="00673206" w:rsidP="00673206">
      <w:pPr>
        <w:pStyle w:val="Heading4"/>
      </w:pPr>
      <w:r>
        <w:t xml:space="preserve">Literature review is </w:t>
      </w:r>
      <w:r w:rsidRPr="00441FA1">
        <w:rPr>
          <w:u w:val="single"/>
        </w:rPr>
        <w:t>conclusively</w:t>
      </w:r>
      <w:r>
        <w:t xml:space="preserve"> NEG. </w:t>
      </w:r>
    </w:p>
    <w:p w14:paraId="6F8340B1" w14:textId="77777777" w:rsidR="00673206" w:rsidRDefault="00673206" w:rsidP="00673206">
      <w:r>
        <w:t xml:space="preserve">Adekoya and </w:t>
      </w:r>
      <w:r w:rsidRPr="00082D6C">
        <w:rPr>
          <w:rStyle w:val="Style13ptBold"/>
        </w:rPr>
        <w:t>Oliyide 21</w:t>
      </w:r>
      <w:r>
        <w:t xml:space="preserve">, *Professor in the </w:t>
      </w:r>
      <w:r w:rsidRPr="00082D6C">
        <w:t>Department of Economics</w:t>
      </w:r>
      <w:r>
        <w:t xml:space="preserve"> at the </w:t>
      </w:r>
      <w:r w:rsidRPr="00082D6C">
        <w:t>Federal University of Agriculture</w:t>
      </w:r>
      <w:r>
        <w:t xml:space="preserve"> in Nigeria, **Fellow at the </w:t>
      </w:r>
      <w:r w:rsidRPr="00082D6C">
        <w:t>Federal University of Agriculture</w:t>
      </w:r>
      <w:r>
        <w:t xml:space="preserve"> in Nigeria (*</w:t>
      </w:r>
      <w:r w:rsidRPr="00082D6C">
        <w:t>Oluwasegun B. Adekoya</w:t>
      </w:r>
      <w:r>
        <w:t>, **</w:t>
      </w:r>
      <w:r w:rsidRPr="00082D6C">
        <w:t>Johnson A. Oliyide</w:t>
      </w:r>
      <w:r>
        <w:t>, 2021, “</w:t>
      </w:r>
      <w:r w:rsidRPr="00082D6C">
        <w:t>Business confidence as a strong tracker of future growth: is it driven by economic policy uncertainty and oil price shocks in the OECD countries?</w:t>
      </w:r>
      <w:r>
        <w:t>” Future Business Journal, Vol. 7, University of Kansas Libraries)</w:t>
      </w:r>
    </w:p>
    <w:p w14:paraId="1955C622" w14:textId="77777777" w:rsidR="00673206" w:rsidRPr="00441FA1" w:rsidRDefault="00673206" w:rsidP="00673206">
      <w:pPr>
        <w:rPr>
          <w:sz w:val="16"/>
        </w:rPr>
      </w:pPr>
      <w:r w:rsidRPr="00441FA1">
        <w:rPr>
          <w:rStyle w:val="StyleUnderline"/>
          <w:highlight w:val="cyan"/>
        </w:rPr>
        <w:t>Undoubtedly,</w:t>
      </w:r>
      <w:r w:rsidRPr="00441FA1">
        <w:rPr>
          <w:rStyle w:val="StyleUnderline"/>
        </w:rPr>
        <w:t xml:space="preserve"> investors’ and </w:t>
      </w:r>
      <w:r w:rsidRPr="00441FA1">
        <w:rPr>
          <w:rStyle w:val="StyleUnderline"/>
          <w:highlight w:val="cyan"/>
        </w:rPr>
        <w:t>entrepreneurial decisions</w:t>
      </w:r>
      <w:r w:rsidRPr="00441FA1">
        <w:rPr>
          <w:sz w:val="16"/>
        </w:rPr>
        <w:t xml:space="preserve">, to some extent, </w:t>
      </w:r>
      <w:r w:rsidRPr="00441FA1">
        <w:rPr>
          <w:rStyle w:val="StyleUnderline"/>
          <w:highlight w:val="cyan"/>
        </w:rPr>
        <w:t xml:space="preserve">are </w:t>
      </w:r>
      <w:r w:rsidRPr="00441FA1">
        <w:rPr>
          <w:rStyle w:val="Emphasis"/>
          <w:highlight w:val="cyan"/>
        </w:rPr>
        <w:t>guided by</w:t>
      </w:r>
      <w:r w:rsidRPr="00441FA1">
        <w:rPr>
          <w:sz w:val="16"/>
        </w:rPr>
        <w:t xml:space="preserve"> the feelings and </w:t>
      </w:r>
      <w:r w:rsidRPr="00441FA1">
        <w:rPr>
          <w:rStyle w:val="StyleUnderline"/>
          <w:highlight w:val="cyan"/>
        </w:rPr>
        <w:t>expectations</w:t>
      </w:r>
      <w:r w:rsidRPr="00441FA1">
        <w:rPr>
          <w:rStyle w:val="StyleUnderline"/>
        </w:rPr>
        <w:t xml:space="preserve"> about the economy</w:t>
      </w:r>
      <w:r w:rsidRPr="00441FA1">
        <w:rPr>
          <w:sz w:val="16"/>
        </w:rPr>
        <w:t xml:space="preserve"> and businesses [13]. </w:t>
      </w:r>
      <w:r w:rsidRPr="00441FA1">
        <w:rPr>
          <w:rStyle w:val="StyleUnderline"/>
        </w:rPr>
        <w:t>This</w:t>
      </w:r>
      <w:r w:rsidRPr="00441FA1">
        <w:rPr>
          <w:sz w:val="16"/>
        </w:rPr>
        <w:t xml:space="preserve"> future expectation of business outcome </w:t>
      </w:r>
      <w:r w:rsidRPr="00441FA1">
        <w:rPr>
          <w:rStyle w:val="StyleUnderline"/>
        </w:rPr>
        <w:t>is</w:t>
      </w:r>
      <w:r w:rsidRPr="00441FA1">
        <w:rPr>
          <w:sz w:val="16"/>
        </w:rPr>
        <w:t xml:space="preserve"> regarded as </w:t>
      </w:r>
      <w:r w:rsidRPr="00441FA1">
        <w:rPr>
          <w:rStyle w:val="Emphasis"/>
        </w:rPr>
        <w:t>business confidence</w:t>
      </w:r>
      <w:r w:rsidRPr="00441FA1">
        <w:rPr>
          <w:sz w:val="16"/>
        </w:rPr>
        <w:t xml:space="preserve">. In other words, business confidence relates to the degree of optimism regarding (or firms’ perceptions of) the current business </w:t>
      </w:r>
      <w:r w:rsidRPr="00441FA1">
        <w:rPr>
          <w:sz w:val="16"/>
        </w:rPr>
        <w:lastRenderedPageBreak/>
        <w:t>climates and the expected business condition in the future [30]. Of utmost importance is the perception of firms and businessmen regarding future wellness of businesses due to its influence on the ease of doing business and the predictability of future growth path of the economy.</w:t>
      </w:r>
    </w:p>
    <w:p w14:paraId="0A9EB52F" w14:textId="77777777" w:rsidR="00673206" w:rsidRPr="00441FA1" w:rsidRDefault="00673206" w:rsidP="00673206">
      <w:pPr>
        <w:rPr>
          <w:sz w:val="16"/>
        </w:rPr>
      </w:pPr>
      <w:r w:rsidRPr="00441FA1">
        <w:rPr>
          <w:sz w:val="16"/>
        </w:rPr>
        <w:t xml:space="preserve">With business activities covering virtually all sectors of the economy, business confidence becomes one of the most crucial tools in tracking output growth and predicting possible economic expansion and contraction. Due to this unassailable role, researchers and policy makers have been challenged with the need to determine the drivers of business confidence. Unfortunately, not much has been empirically done in this regard in recent years. Available </w:t>
      </w:r>
      <w:r w:rsidRPr="00441FA1">
        <w:rPr>
          <w:rStyle w:val="Emphasis"/>
          <w:highlight w:val="cyan"/>
        </w:rPr>
        <w:t>studies</w:t>
      </w:r>
      <w:r w:rsidRPr="00441FA1">
        <w:rPr>
          <w:sz w:val="16"/>
        </w:rPr>
        <w:t xml:space="preserve"> have largely concentrated </w:t>
      </w:r>
      <w:r w:rsidRPr="00441FA1">
        <w:rPr>
          <w:rStyle w:val="StyleUnderline"/>
          <w:highlight w:val="cyan"/>
        </w:rPr>
        <w:t>on</w:t>
      </w:r>
      <w:r w:rsidRPr="00441FA1">
        <w:rPr>
          <w:rStyle w:val="StyleUnderline"/>
        </w:rPr>
        <w:t xml:space="preserve"> domestic </w:t>
      </w:r>
      <w:r w:rsidRPr="00441FA1">
        <w:rPr>
          <w:rStyle w:val="Emphasis"/>
          <w:highlight w:val="cyan"/>
        </w:rPr>
        <w:t>macroeconomic</w:t>
      </w:r>
      <w:r w:rsidRPr="00441FA1">
        <w:rPr>
          <w:rStyle w:val="StyleUnderline"/>
          <w:highlight w:val="cyan"/>
        </w:rPr>
        <w:t xml:space="preserve"> and </w:t>
      </w:r>
      <w:r w:rsidRPr="00441FA1">
        <w:rPr>
          <w:rStyle w:val="Emphasis"/>
          <w:highlight w:val="cyan"/>
        </w:rPr>
        <w:t>political</w:t>
      </w:r>
      <w:r w:rsidRPr="00441FA1">
        <w:rPr>
          <w:rStyle w:val="StyleUnderline"/>
          <w:highlight w:val="cyan"/>
        </w:rPr>
        <w:t xml:space="preserve"> factors</w:t>
      </w:r>
      <w:r w:rsidRPr="00441FA1">
        <w:rPr>
          <w:sz w:val="16"/>
        </w:rPr>
        <w:t xml:space="preserve">. For instance, Konstantinou and Tagkalakis [12] </w:t>
      </w:r>
      <w:r w:rsidRPr="00441FA1">
        <w:rPr>
          <w:rStyle w:val="StyleUnderline"/>
          <w:highlight w:val="cyan"/>
        </w:rPr>
        <w:t>reveal</w:t>
      </w:r>
      <w:r w:rsidRPr="00441FA1">
        <w:rPr>
          <w:rStyle w:val="StyleUnderline"/>
        </w:rPr>
        <w:t xml:space="preserve"> that</w:t>
      </w:r>
      <w:r w:rsidRPr="00441FA1">
        <w:rPr>
          <w:sz w:val="16"/>
        </w:rPr>
        <w:t xml:space="preserve"> expansionary fiscal policies (that is, increase in government spending and reduction in tax) increase business confidence, while </w:t>
      </w:r>
      <w:r w:rsidRPr="00441FA1">
        <w:rPr>
          <w:rStyle w:val="StyleUnderline"/>
          <w:highlight w:val="cyan"/>
        </w:rPr>
        <w:t xml:space="preserve">increase in </w:t>
      </w:r>
      <w:r w:rsidRPr="00441FA1">
        <w:rPr>
          <w:rStyle w:val="Emphasis"/>
          <w:highlight w:val="cyan"/>
        </w:rPr>
        <w:t>wages</w:t>
      </w:r>
      <w:r w:rsidRPr="00441FA1">
        <w:rPr>
          <w:rStyle w:val="StyleUnderline"/>
        </w:rPr>
        <w:t xml:space="preserve"> or government</w:t>
      </w:r>
      <w:r w:rsidRPr="00441FA1">
        <w:rPr>
          <w:sz w:val="16"/>
        </w:rPr>
        <w:t xml:space="preserve"> investment </w:t>
      </w:r>
      <w:r w:rsidRPr="00441FA1">
        <w:rPr>
          <w:rStyle w:val="StyleUnderline"/>
          <w:highlight w:val="cyan"/>
        </w:rPr>
        <w:t>influences</w:t>
      </w:r>
      <w:r w:rsidRPr="00441FA1">
        <w:rPr>
          <w:rStyle w:val="StyleUnderline"/>
        </w:rPr>
        <w:t xml:space="preserve"> business </w:t>
      </w:r>
      <w:r w:rsidRPr="00441FA1">
        <w:rPr>
          <w:rStyle w:val="StyleUnderline"/>
          <w:highlight w:val="cyan"/>
        </w:rPr>
        <w:t xml:space="preserve">confidence </w:t>
      </w:r>
      <w:r w:rsidRPr="00441FA1">
        <w:rPr>
          <w:rStyle w:val="Emphasis"/>
          <w:highlight w:val="cyan"/>
        </w:rPr>
        <w:t>negatively</w:t>
      </w:r>
      <w:r w:rsidRPr="00441FA1">
        <w:rPr>
          <w:sz w:val="16"/>
        </w:rPr>
        <w:t>. Adding monetary side to their focus, Montes and Bastos [17] note that fiscal and monetary policies, as well as monetary policy credibility, utilize the business expectations channel to influence economic activity in Brazil. The findings of Montes and Bastos [17] seem to be supported by the recent study of de Mendonça and Almeida [7] which investigates the main factors affecting the confidence of entrepreneurs in Brazil. They prove that a credible monetary policy fosters improvement in entrepreneurs’ decision making, but institutional instability deteriorates business confidence.</w:t>
      </w:r>
    </w:p>
    <w:p w14:paraId="059993B6" w14:textId="77777777" w:rsidR="00673206" w:rsidRPr="00441FA1" w:rsidRDefault="00673206" w:rsidP="00673206">
      <w:pPr>
        <w:rPr>
          <w:sz w:val="16"/>
        </w:rPr>
      </w:pPr>
      <w:r w:rsidRPr="00441FA1">
        <w:rPr>
          <w:sz w:val="16"/>
        </w:rPr>
        <w:t xml:space="preserve">Considering other macroeconomic indicators, Khumalo [11] unravels that inflation </w:t>
      </w:r>
      <w:r w:rsidRPr="00441FA1">
        <w:rPr>
          <w:rStyle w:val="StyleUnderline"/>
        </w:rPr>
        <w:t xml:space="preserve">uncertainty </w:t>
      </w:r>
      <w:r w:rsidRPr="00441FA1">
        <w:rPr>
          <w:rStyle w:val="StyleUnderline"/>
          <w:highlight w:val="cyan"/>
        </w:rPr>
        <w:t xml:space="preserve">causes </w:t>
      </w:r>
      <w:r w:rsidRPr="00441FA1">
        <w:rPr>
          <w:rStyle w:val="Emphasis"/>
          <w:highlight w:val="cyan"/>
        </w:rPr>
        <w:t>negative shocks</w:t>
      </w:r>
      <w:r w:rsidRPr="00441FA1">
        <w:rPr>
          <w:rStyle w:val="StyleUnderline"/>
          <w:highlight w:val="cyan"/>
        </w:rPr>
        <w:t xml:space="preserve"> on how</w:t>
      </w:r>
      <w:r w:rsidRPr="00441FA1">
        <w:rPr>
          <w:sz w:val="16"/>
        </w:rPr>
        <w:t xml:space="preserve"> South African </w:t>
      </w:r>
      <w:r w:rsidRPr="00441FA1">
        <w:rPr>
          <w:rStyle w:val="StyleUnderline"/>
        </w:rPr>
        <w:t xml:space="preserve">business </w:t>
      </w:r>
      <w:r w:rsidRPr="00441FA1">
        <w:rPr>
          <w:rStyle w:val="StyleUnderline"/>
          <w:highlight w:val="cyan"/>
        </w:rPr>
        <w:t>owners</w:t>
      </w:r>
      <w:r w:rsidRPr="00441FA1">
        <w:rPr>
          <w:sz w:val="16"/>
        </w:rPr>
        <w:t xml:space="preserve"> and managers </w:t>
      </w:r>
      <w:r w:rsidRPr="00441FA1">
        <w:rPr>
          <w:rStyle w:val="Emphasis"/>
          <w:highlight w:val="cyan"/>
        </w:rPr>
        <w:t>perceive</w:t>
      </w:r>
      <w:r w:rsidRPr="00441FA1">
        <w:rPr>
          <w:rStyle w:val="StyleUnderline"/>
        </w:rPr>
        <w:t xml:space="preserve"> the future of </w:t>
      </w:r>
      <w:r w:rsidRPr="00441FA1">
        <w:rPr>
          <w:rStyle w:val="StyleUnderline"/>
          <w:highlight w:val="cyan"/>
        </w:rPr>
        <w:t>their</w:t>
      </w:r>
      <w:r w:rsidRPr="00441FA1">
        <w:rPr>
          <w:rStyle w:val="StyleUnderline"/>
        </w:rPr>
        <w:t xml:space="preserve"> business </w:t>
      </w:r>
      <w:r w:rsidRPr="00441FA1">
        <w:rPr>
          <w:rStyle w:val="Emphasis"/>
          <w:highlight w:val="cyan"/>
        </w:rPr>
        <w:t>prospects</w:t>
      </w:r>
      <w:r w:rsidRPr="00441FA1">
        <w:rPr>
          <w:sz w:val="16"/>
        </w:rPr>
        <w:t xml:space="preserve">. Martinez-Serna and Navarro [14] analyze how interest rate volatility </w:t>
      </w:r>
      <w:r w:rsidRPr="00441FA1">
        <w:rPr>
          <w:rStyle w:val="StyleUnderline"/>
          <w:highlight w:val="cyan"/>
        </w:rPr>
        <w:t>affects business</w:t>
      </w:r>
      <w:r w:rsidRPr="00441FA1">
        <w:rPr>
          <w:rStyle w:val="StyleUnderline"/>
        </w:rPr>
        <w:t xml:space="preserve"> cycle expectations </w:t>
      </w:r>
      <w:r w:rsidRPr="00441FA1">
        <w:rPr>
          <w:rStyle w:val="Emphasis"/>
          <w:highlight w:val="cyan"/>
        </w:rPr>
        <w:t>in</w:t>
      </w:r>
      <w:r w:rsidRPr="00441FA1">
        <w:rPr>
          <w:rStyle w:val="Emphasis"/>
        </w:rPr>
        <w:t xml:space="preserve"> the </w:t>
      </w:r>
      <w:r w:rsidRPr="00441FA1">
        <w:rPr>
          <w:rStyle w:val="Emphasis"/>
          <w:highlight w:val="cyan"/>
        </w:rPr>
        <w:t>USA</w:t>
      </w:r>
      <w:r w:rsidRPr="00441FA1">
        <w:rPr>
          <w:sz w:val="16"/>
        </w:rPr>
        <w:t xml:space="preserve"> and Germany. Their results suggest that increasing interest rate volatility accounts for negative expectations as regards future business and economy outcome. In a totally different development, Montes and Almeida [16] address political concerns as the study analyzes the effect of corruption on business confidence in 40 countries. The major conclusion from the study is that corruption negatively impacts business confidence. This evidence mirrors the conclusion of de Mendonça and Almeida [7] on the adverse impact of institutional instability on business confidence.</w:t>
      </w:r>
    </w:p>
    <w:bookmarkEnd w:id="18"/>
    <w:p w14:paraId="6FC4531A" w14:textId="77777777" w:rsidR="00673206" w:rsidRDefault="00673206" w:rsidP="00673206">
      <w:pPr>
        <w:pStyle w:val="Heading3"/>
      </w:pPr>
      <w:r>
        <w:lastRenderedPageBreak/>
        <w:t>AT: Companies Want---2NC</w:t>
      </w:r>
    </w:p>
    <w:p w14:paraId="59B5102B" w14:textId="77777777" w:rsidR="00673206" w:rsidRPr="0009641A" w:rsidRDefault="00673206" w:rsidP="00673206"/>
    <w:p w14:paraId="123A27E7" w14:textId="77777777" w:rsidR="00673206" w:rsidRDefault="00673206" w:rsidP="00673206">
      <w:pPr>
        <w:pStyle w:val="Heading3"/>
      </w:pPr>
      <w:r>
        <w:lastRenderedPageBreak/>
        <w:t>AT: Reduces Bargaining Cost---2NC</w:t>
      </w:r>
    </w:p>
    <w:p w14:paraId="5C197A12" w14:textId="77777777" w:rsidR="00673206" w:rsidRPr="00017BBF" w:rsidRDefault="00673206" w:rsidP="00673206">
      <w:pPr>
        <w:pStyle w:val="Heading4"/>
      </w:pPr>
      <w:r>
        <w:t xml:space="preserve">1. Unions negotiate in their </w:t>
      </w:r>
      <w:r w:rsidRPr="00017BBF">
        <w:rPr>
          <w:u w:val="single"/>
        </w:rPr>
        <w:t>own interest</w:t>
      </w:r>
      <w:r>
        <w:t xml:space="preserve">, not </w:t>
      </w:r>
      <w:r w:rsidRPr="00017BBF">
        <w:rPr>
          <w:u w:val="single"/>
        </w:rPr>
        <w:t>firm interests</w:t>
      </w:r>
      <w:r>
        <w:t xml:space="preserve">. </w:t>
      </w:r>
    </w:p>
    <w:p w14:paraId="586CE45F" w14:textId="77777777" w:rsidR="00673206" w:rsidRPr="00501FCC" w:rsidRDefault="00673206" w:rsidP="00673206">
      <w:pPr>
        <w:rPr>
          <w:rFonts w:eastAsia="Calibri"/>
        </w:rPr>
      </w:pPr>
      <w:r w:rsidRPr="00501FCC">
        <w:rPr>
          <w:rFonts w:eastAsia="Calibri"/>
          <w:b/>
          <w:bCs/>
          <w:sz w:val="26"/>
        </w:rPr>
        <w:t>Furchtgott-Roth et al. 21</w:t>
      </w:r>
      <w:r w:rsidRPr="00501FCC">
        <w:rPr>
          <w:rFonts w:eastAsia="Calibri"/>
        </w:rPr>
        <w:t>, Furchtgott-Roth is an Adjunct Professor of Economics at George Washington University and former Acting Assistant Secretary for Economic Policy at the Department of Treasury; Glenn Spencer is the Senior Vice President of the Employment Policy Division at the U.S. Chamber of Commerce; Oren Cass is the executive director of American Compass;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(Diana, March 29, "Sectoral Bargaining: Promise or Peril?," YouTube, https://www.youtube.com/watch?v=QxPFtJCq3Qg)</w:t>
      </w:r>
    </w:p>
    <w:p w14:paraId="6481F690" w14:textId="77777777" w:rsidR="00673206" w:rsidRPr="00501FCC" w:rsidRDefault="00673206" w:rsidP="00673206">
      <w:pPr>
        <w:rPr>
          <w:rFonts w:eastAsia="Calibri"/>
          <w:sz w:val="16"/>
        </w:rPr>
      </w:pPr>
      <w:r w:rsidRPr="00501FCC">
        <w:rPr>
          <w:rFonts w:eastAsia="Calibri"/>
          <w:sz w:val="16"/>
        </w:rPr>
        <w:t>Oren Cass 43:13</w:t>
      </w:r>
    </w:p>
    <w:p w14:paraId="68DCDB49" w14:textId="77777777" w:rsidR="00673206" w:rsidRPr="00501FCC" w:rsidRDefault="00673206" w:rsidP="00673206">
      <w:pPr>
        <w:rPr>
          <w:rFonts w:eastAsia="Calibri"/>
          <w:sz w:val="16"/>
        </w:rPr>
      </w:pPr>
      <w:r w:rsidRPr="00501FCC">
        <w:rPr>
          <w:rFonts w:eastAsia="Calibri"/>
          <w:sz w:val="16"/>
        </w:rPr>
        <w:t xml:space="preserve">Yeah, sure. I think she's absolutely right about that. And I think, as probably all three of us agree, that speaks to a major difference in our system of collective bargaining, we have set up a system that is extremely adversarial, in a way, you know, from the organizing campaign on, in a way that's very unhealthy and is leading to the demise of our union model in this country. </w:t>
      </w:r>
      <w:r w:rsidRPr="00501FCC">
        <w:rPr>
          <w:rFonts w:eastAsia="Calibri"/>
          <w:u w:val="single"/>
        </w:rPr>
        <w:t>One of the key arguments in favor of something more like sectoral bargaining</w:t>
      </w:r>
      <w:r w:rsidRPr="00501FCC">
        <w:rPr>
          <w:rFonts w:eastAsia="Calibri"/>
          <w:sz w:val="16"/>
        </w:rPr>
        <w:t xml:space="preserve"> - and you know, this </w:t>
      </w:r>
      <w:r w:rsidRPr="0029676B">
        <w:rPr>
          <w:rStyle w:val="Emphasis"/>
        </w:rPr>
        <w:t>isn't</w:t>
      </w:r>
      <w:r w:rsidRPr="00501FCC">
        <w:rPr>
          <w:rFonts w:eastAsia="Calibri"/>
          <w:sz w:val="16"/>
        </w:rPr>
        <w:t xml:space="preserve"> </w:t>
      </w:r>
      <w:r w:rsidRPr="00501FCC">
        <w:rPr>
          <w:rFonts w:eastAsia="Calibri"/>
          <w:u w:val="single"/>
        </w:rPr>
        <w:t xml:space="preserve">something where you just </w:t>
      </w:r>
      <w:r w:rsidRPr="0029676B">
        <w:rPr>
          <w:rStyle w:val="Emphasis"/>
        </w:rPr>
        <w:t>pass a 2000 page bill</w:t>
      </w:r>
      <w:r w:rsidRPr="00501FCC">
        <w:rPr>
          <w:rFonts w:eastAsia="Calibri"/>
          <w:sz w:val="16"/>
        </w:rPr>
        <w:t xml:space="preserve"> </w:t>
      </w:r>
      <w:r w:rsidRPr="00501FCC">
        <w:rPr>
          <w:rFonts w:eastAsia="Calibri"/>
          <w:u w:val="single"/>
        </w:rPr>
        <w:t>and</w:t>
      </w:r>
      <w:r w:rsidRPr="00501FCC">
        <w:rPr>
          <w:rFonts w:eastAsia="Calibri"/>
          <w:sz w:val="16"/>
        </w:rPr>
        <w:t xml:space="preserve"> </w:t>
      </w:r>
      <w:r w:rsidRPr="0029676B">
        <w:rPr>
          <w:rStyle w:val="Emphasis"/>
        </w:rPr>
        <w:t>all of a sudden you're good</w:t>
      </w:r>
      <w:r w:rsidRPr="00501FCC">
        <w:rPr>
          <w:rFonts w:eastAsia="Calibri"/>
          <w:sz w:val="16"/>
        </w:rPr>
        <w:t xml:space="preserve"> to go. </w:t>
      </w:r>
      <w:r w:rsidRPr="00501FCC">
        <w:rPr>
          <w:rFonts w:eastAsia="Calibri"/>
          <w:u w:val="single"/>
        </w:rPr>
        <w:t>There are</w:t>
      </w:r>
      <w:r w:rsidRPr="00501FCC">
        <w:rPr>
          <w:rFonts w:eastAsia="Calibri"/>
          <w:sz w:val="16"/>
        </w:rPr>
        <w:t xml:space="preserve"> </w:t>
      </w:r>
      <w:r w:rsidRPr="0029676B">
        <w:rPr>
          <w:rStyle w:val="Emphasis"/>
        </w:rPr>
        <w:t>incredible</w:t>
      </w:r>
      <w:r w:rsidRPr="00501FCC">
        <w:rPr>
          <w:rFonts w:eastAsia="Calibri"/>
          <w:sz w:val="16"/>
        </w:rPr>
        <w:t xml:space="preserve"> sort of </w:t>
      </w:r>
      <w:r w:rsidRPr="0029676B">
        <w:rPr>
          <w:rStyle w:val="Emphasis"/>
        </w:rPr>
        <w:t>institutional needs</w:t>
      </w:r>
      <w:r w:rsidRPr="00501FCC">
        <w:rPr>
          <w:rFonts w:eastAsia="Calibri"/>
          <w:sz w:val="16"/>
        </w:rPr>
        <w:t xml:space="preserve"> </w:t>
      </w:r>
      <w:r w:rsidRPr="00501FCC">
        <w:rPr>
          <w:rFonts w:eastAsia="Calibri"/>
          <w:u w:val="single"/>
        </w:rPr>
        <w:t>that have to be</w:t>
      </w:r>
      <w:r w:rsidRPr="00501FCC">
        <w:rPr>
          <w:rFonts w:eastAsia="Calibri"/>
          <w:sz w:val="16"/>
        </w:rPr>
        <w:t xml:space="preserve"> </w:t>
      </w:r>
      <w:r w:rsidRPr="0029676B">
        <w:rPr>
          <w:rStyle w:val="Emphasis"/>
        </w:rPr>
        <w:t>built</w:t>
      </w:r>
      <w:r w:rsidRPr="00501FCC">
        <w:rPr>
          <w:rFonts w:eastAsia="Calibri"/>
          <w:sz w:val="16"/>
        </w:rPr>
        <w:t xml:space="preserve"> up </w:t>
      </w:r>
      <w:r w:rsidRPr="0029676B">
        <w:rPr>
          <w:rStyle w:val="Emphasis"/>
        </w:rPr>
        <w:t>over time</w:t>
      </w:r>
      <w:r w:rsidRPr="00501FCC">
        <w:rPr>
          <w:rFonts w:eastAsia="Calibri"/>
          <w:sz w:val="16"/>
        </w:rPr>
        <w:t xml:space="preserve">. And so you have to figure out where to start and what you can try first, and how you learn to do these things. But </w:t>
      </w:r>
      <w:r w:rsidRPr="00501FCC">
        <w:rPr>
          <w:rFonts w:eastAsia="Calibri"/>
          <w:u w:val="single"/>
        </w:rPr>
        <w:t>one of the</w:t>
      </w:r>
      <w:r w:rsidRPr="00501FCC">
        <w:rPr>
          <w:rFonts w:eastAsia="Calibri"/>
          <w:sz w:val="16"/>
        </w:rPr>
        <w:t xml:space="preserve"> huge </w:t>
      </w:r>
      <w:r w:rsidRPr="0029676B">
        <w:rPr>
          <w:rStyle w:val="Emphasis"/>
        </w:rPr>
        <w:t>advantages</w:t>
      </w:r>
      <w:r w:rsidRPr="00501FCC">
        <w:rPr>
          <w:rFonts w:eastAsia="Calibri"/>
          <w:sz w:val="16"/>
        </w:rPr>
        <w:t xml:space="preserve"> </w:t>
      </w:r>
      <w:r w:rsidRPr="00501FCC">
        <w:rPr>
          <w:rFonts w:eastAsia="Calibri"/>
          <w:u w:val="single"/>
        </w:rPr>
        <w:t>of the sectoral model is that it's</w:t>
      </w:r>
      <w:r w:rsidRPr="00501FCC">
        <w:rPr>
          <w:rFonts w:eastAsia="Calibri"/>
          <w:sz w:val="16"/>
        </w:rPr>
        <w:t xml:space="preserve"> </w:t>
      </w:r>
      <w:r w:rsidRPr="0029676B">
        <w:rPr>
          <w:rStyle w:val="Emphasis"/>
        </w:rPr>
        <w:t>less adversarial</w:t>
      </w:r>
      <w:r w:rsidRPr="00501FCC">
        <w:rPr>
          <w:rFonts w:eastAsia="Calibri"/>
          <w:sz w:val="16"/>
        </w:rPr>
        <w:t xml:space="preserve"> and does allow for better collaboration and so I guess, you know, I think I take Vinny's point, you know, I think he's right, that there are plenty of people out there from within the union movement and the Democratic Party who have bad ideas. And I'm sure everyone on this panel would would agree that there are some bad ideas out there. What I'm interested in is the question of, what are the good ideas? And if Vinny feels like how they're talking about sectoral bargaining, isn't, isn't sectoral bargaining, that's fine. We get the chance to talk about real sectoral bargaining. And I think it's really important just politically to recognize that if the response to these kinds of proposals is just to cover our ears and say, no, no, we don't want anything, then we're going to end up with something like that because, because nothing is not an option, given the direction our economy has been going for a long time. And so I'll throw into the Q and A as well. You know what? What is the plan for workers here? I don't know if they disagree that, that there really have not been the kinds of gains we need to see for workers in recent decades, but, but to the extent that we're in agreement on that point, if not something, that's going to give them more power in the labor market, what is the plan here? How are we going to make things better?</w:t>
      </w:r>
    </w:p>
    <w:p w14:paraId="7BD56BB6" w14:textId="77777777" w:rsidR="00673206" w:rsidRPr="00501FCC" w:rsidRDefault="00673206" w:rsidP="00673206">
      <w:pPr>
        <w:rPr>
          <w:rFonts w:eastAsia="Calibri"/>
          <w:sz w:val="16"/>
        </w:rPr>
      </w:pPr>
      <w:r w:rsidRPr="00501FCC">
        <w:rPr>
          <w:rFonts w:eastAsia="Calibri"/>
          <w:sz w:val="16"/>
        </w:rPr>
        <w:t>Diana Furchtgott-Roth 45:25</w:t>
      </w:r>
    </w:p>
    <w:p w14:paraId="45923069" w14:textId="77777777" w:rsidR="00673206" w:rsidRPr="00501FCC" w:rsidRDefault="00673206" w:rsidP="00673206">
      <w:pPr>
        <w:rPr>
          <w:rFonts w:eastAsia="Calibri"/>
          <w:sz w:val="16"/>
        </w:rPr>
      </w:pPr>
      <w:r w:rsidRPr="00501FCC">
        <w:rPr>
          <w:rFonts w:eastAsia="Calibri"/>
          <w:sz w:val="16"/>
        </w:rPr>
        <w:t>Perfect segue to Glenn and then Vinny. How are we going to make things better? Glen and Vinny, you don't like sectoral bargaining. How are we going to make things better?</w:t>
      </w:r>
    </w:p>
    <w:p w14:paraId="1457F966" w14:textId="77777777" w:rsidR="00673206" w:rsidRPr="00501FCC" w:rsidRDefault="00673206" w:rsidP="00673206">
      <w:pPr>
        <w:rPr>
          <w:rFonts w:eastAsia="Calibri"/>
          <w:sz w:val="16"/>
        </w:rPr>
      </w:pPr>
      <w:r w:rsidRPr="00501FCC">
        <w:rPr>
          <w:rFonts w:eastAsia="Calibri"/>
          <w:sz w:val="16"/>
        </w:rPr>
        <w:t>Glenn Spencer 45:35</w:t>
      </w:r>
    </w:p>
    <w:p w14:paraId="0E077BF3" w14:textId="77777777" w:rsidR="00673206" w:rsidRPr="00501FCC" w:rsidRDefault="00673206" w:rsidP="00673206">
      <w:pPr>
        <w:rPr>
          <w:rFonts w:eastAsia="Calibri"/>
          <w:sz w:val="16"/>
        </w:rPr>
      </w:pPr>
      <w:r w:rsidRPr="00501FCC">
        <w:rPr>
          <w:rFonts w:eastAsia="Calibri"/>
          <w:sz w:val="16"/>
        </w:rPr>
        <w:t xml:space="preserve">Let me start with with Oren's initial, I guess the question initially went into was about the adversarial nature of the relationship, and I touched on that earlier, that that's just a system we've had in place since passage of </w:t>
      </w:r>
      <w:r w:rsidRPr="00501FCC">
        <w:rPr>
          <w:rFonts w:eastAsia="Calibri"/>
          <w:highlight w:val="cyan"/>
          <w:u w:val="single"/>
        </w:rPr>
        <w:t>the</w:t>
      </w:r>
      <w:r w:rsidRPr="00501FCC">
        <w:rPr>
          <w:rFonts w:eastAsia="Calibri"/>
          <w:sz w:val="16"/>
          <w:highlight w:val="cyan"/>
        </w:rPr>
        <w:t xml:space="preserve"> </w:t>
      </w:r>
      <w:r w:rsidRPr="0029676B">
        <w:rPr>
          <w:rStyle w:val="Emphasis"/>
          <w:highlight w:val="cyan"/>
        </w:rPr>
        <w:t>N</w:t>
      </w:r>
      <w:r w:rsidRPr="00501FCC">
        <w:rPr>
          <w:rFonts w:eastAsia="Calibri"/>
          <w:sz w:val="16"/>
        </w:rPr>
        <w:t xml:space="preserve">ational </w:t>
      </w:r>
      <w:r w:rsidRPr="0029676B">
        <w:rPr>
          <w:rStyle w:val="Emphasis"/>
          <w:highlight w:val="cyan"/>
        </w:rPr>
        <w:t>L</w:t>
      </w:r>
      <w:r w:rsidRPr="00501FCC">
        <w:rPr>
          <w:rFonts w:eastAsia="Calibri"/>
          <w:sz w:val="16"/>
        </w:rPr>
        <w:t xml:space="preserve">abor </w:t>
      </w:r>
      <w:r w:rsidRPr="0029676B">
        <w:rPr>
          <w:rStyle w:val="Emphasis"/>
          <w:highlight w:val="cyan"/>
        </w:rPr>
        <w:t>R</w:t>
      </w:r>
      <w:r w:rsidRPr="00501FCC">
        <w:rPr>
          <w:rFonts w:eastAsia="Calibri"/>
          <w:sz w:val="16"/>
        </w:rPr>
        <w:t xml:space="preserve">elations </w:t>
      </w:r>
      <w:r w:rsidRPr="0029676B">
        <w:rPr>
          <w:rStyle w:val="Emphasis"/>
          <w:highlight w:val="cyan"/>
        </w:rPr>
        <w:t>A</w:t>
      </w:r>
      <w:r w:rsidRPr="00501FCC">
        <w:rPr>
          <w:rFonts w:eastAsia="Calibri"/>
          <w:sz w:val="16"/>
        </w:rPr>
        <w:t xml:space="preserve">ct, that it's </w:t>
      </w:r>
      <w:r w:rsidRPr="00501FCC">
        <w:rPr>
          <w:rFonts w:eastAsia="Calibri"/>
          <w:highlight w:val="cyan"/>
          <w:u w:val="single"/>
        </w:rPr>
        <w:t>set up</w:t>
      </w:r>
      <w:r w:rsidRPr="00501FCC">
        <w:rPr>
          <w:rFonts w:eastAsia="Calibri"/>
          <w:u w:val="single"/>
        </w:rPr>
        <w:t xml:space="preserve"> this kind of</w:t>
      </w:r>
      <w:r w:rsidRPr="00501FCC">
        <w:rPr>
          <w:rFonts w:eastAsia="Calibri"/>
          <w:sz w:val="16"/>
        </w:rPr>
        <w:t xml:space="preserve"> </w:t>
      </w:r>
      <w:r w:rsidRPr="0029676B">
        <w:rPr>
          <w:rStyle w:val="Emphasis"/>
          <w:highlight w:val="cyan"/>
        </w:rPr>
        <w:t>us versus them mentality</w:t>
      </w:r>
      <w:r w:rsidRPr="00501FCC">
        <w:rPr>
          <w:rFonts w:eastAsia="Calibri"/>
          <w:sz w:val="16"/>
        </w:rPr>
        <w:t xml:space="preserve"> </w:t>
      </w:r>
      <w:r w:rsidRPr="00501FCC">
        <w:rPr>
          <w:rFonts w:eastAsia="Calibri"/>
          <w:u w:val="single"/>
        </w:rPr>
        <w:t>in collective bargaining</w:t>
      </w:r>
      <w:r w:rsidRPr="00501FCC">
        <w:rPr>
          <w:rFonts w:eastAsia="Calibri"/>
          <w:sz w:val="16"/>
        </w:rPr>
        <w:t xml:space="preserve">. And </w:t>
      </w:r>
      <w:r w:rsidRPr="00501FCC">
        <w:rPr>
          <w:rFonts w:eastAsia="Calibri"/>
          <w:u w:val="single"/>
        </w:rPr>
        <w:t>you can argue about whether that's</w:t>
      </w:r>
      <w:r w:rsidRPr="00501FCC">
        <w:rPr>
          <w:rFonts w:eastAsia="Calibri"/>
          <w:sz w:val="16"/>
        </w:rPr>
        <w:t xml:space="preserve"> a </w:t>
      </w:r>
      <w:r w:rsidRPr="00501FCC">
        <w:rPr>
          <w:rFonts w:eastAsia="Calibri"/>
          <w:u w:val="single"/>
        </w:rPr>
        <w:t>good</w:t>
      </w:r>
      <w:r w:rsidRPr="00501FCC">
        <w:rPr>
          <w:rFonts w:eastAsia="Calibri"/>
          <w:sz w:val="16"/>
        </w:rPr>
        <w:t xml:space="preserve"> thing </w:t>
      </w:r>
      <w:r w:rsidRPr="00501FCC">
        <w:rPr>
          <w:rFonts w:eastAsia="Calibri"/>
          <w:u w:val="single"/>
        </w:rPr>
        <w:t>or</w:t>
      </w:r>
      <w:r w:rsidRPr="00501FCC">
        <w:rPr>
          <w:rFonts w:eastAsia="Calibri"/>
          <w:sz w:val="16"/>
        </w:rPr>
        <w:t xml:space="preserve"> a </w:t>
      </w:r>
      <w:r w:rsidRPr="00501FCC">
        <w:rPr>
          <w:rFonts w:eastAsia="Calibri"/>
          <w:u w:val="single"/>
        </w:rPr>
        <w:t>bad</w:t>
      </w:r>
      <w:r w:rsidRPr="00501FCC">
        <w:rPr>
          <w:rFonts w:eastAsia="Calibri"/>
          <w:sz w:val="16"/>
        </w:rPr>
        <w:t xml:space="preserve"> thing, </w:t>
      </w:r>
      <w:r w:rsidRPr="00501FCC">
        <w:rPr>
          <w:rFonts w:eastAsia="Calibri"/>
          <w:u w:val="single"/>
        </w:rPr>
        <w:t>but I</w:t>
      </w:r>
      <w:r w:rsidRPr="00501FCC">
        <w:rPr>
          <w:rFonts w:eastAsia="Calibri"/>
          <w:sz w:val="16"/>
        </w:rPr>
        <w:t xml:space="preserve"> think it </w:t>
      </w:r>
      <w:r w:rsidRPr="0029676B">
        <w:rPr>
          <w:rStyle w:val="Emphasis"/>
        </w:rPr>
        <w:t>does</w:t>
      </w:r>
      <w:r w:rsidRPr="00501FCC">
        <w:rPr>
          <w:rFonts w:eastAsia="Calibri"/>
          <w:sz w:val="16"/>
        </w:rPr>
        <w:t xml:space="preserve"> </w:t>
      </w:r>
      <w:r w:rsidRPr="00501FCC">
        <w:rPr>
          <w:rFonts w:eastAsia="Calibri"/>
          <w:u w:val="single"/>
        </w:rPr>
        <w:t xml:space="preserve">lead to </w:t>
      </w:r>
      <w:r w:rsidRPr="00501FCC">
        <w:rPr>
          <w:rFonts w:eastAsia="Calibri"/>
          <w:highlight w:val="cyan"/>
          <w:u w:val="single"/>
        </w:rPr>
        <w:t>companies not want</w:t>
      </w:r>
      <w:r w:rsidRPr="00501FCC">
        <w:rPr>
          <w:rFonts w:eastAsia="Calibri"/>
          <w:u w:val="single"/>
        </w:rPr>
        <w:t xml:space="preserve">ing </w:t>
      </w:r>
      <w:r w:rsidRPr="00501FCC">
        <w:rPr>
          <w:rFonts w:eastAsia="Calibri"/>
          <w:highlight w:val="cyan"/>
          <w:u w:val="single"/>
        </w:rPr>
        <w:t>to have that</w:t>
      </w:r>
      <w:r w:rsidRPr="00501FCC">
        <w:rPr>
          <w:rFonts w:eastAsia="Calibri"/>
          <w:sz w:val="16"/>
          <w:highlight w:val="cyan"/>
        </w:rPr>
        <w:t xml:space="preserve"> </w:t>
      </w:r>
      <w:r w:rsidRPr="0029676B">
        <w:rPr>
          <w:rStyle w:val="Emphasis"/>
          <w:highlight w:val="cyan"/>
        </w:rPr>
        <w:t>adversarial partner</w:t>
      </w:r>
      <w:r w:rsidRPr="00501FCC">
        <w:rPr>
          <w:rFonts w:eastAsia="Calibri"/>
          <w:sz w:val="16"/>
          <w:highlight w:val="cyan"/>
        </w:rPr>
        <w:t xml:space="preserve"> </w:t>
      </w:r>
      <w:r w:rsidRPr="00501FCC">
        <w:rPr>
          <w:rFonts w:eastAsia="Calibri"/>
          <w:highlight w:val="cyan"/>
          <w:u w:val="single"/>
        </w:rPr>
        <w:t>in the</w:t>
      </w:r>
      <w:r w:rsidRPr="00501FCC">
        <w:rPr>
          <w:rFonts w:eastAsia="Calibri"/>
          <w:sz w:val="16"/>
          <w:highlight w:val="cyan"/>
        </w:rPr>
        <w:t xml:space="preserve"> </w:t>
      </w:r>
      <w:r w:rsidRPr="0029676B">
        <w:rPr>
          <w:rStyle w:val="Emphasis"/>
          <w:highlight w:val="cyan"/>
        </w:rPr>
        <w:t>workplace</w:t>
      </w:r>
      <w:r w:rsidRPr="00501FCC">
        <w:rPr>
          <w:rFonts w:eastAsia="Calibri"/>
          <w:u w:val="single"/>
        </w:rPr>
        <w:t xml:space="preserve">, </w:t>
      </w:r>
      <w:r w:rsidRPr="00501FCC">
        <w:rPr>
          <w:rFonts w:eastAsia="Calibri"/>
          <w:highlight w:val="cyan"/>
          <w:u w:val="single"/>
        </w:rPr>
        <w:t>and</w:t>
      </w:r>
      <w:r w:rsidRPr="00501FCC">
        <w:rPr>
          <w:rFonts w:eastAsia="Calibri"/>
          <w:sz w:val="16"/>
        </w:rPr>
        <w:t xml:space="preserve"> it </w:t>
      </w:r>
      <w:r w:rsidRPr="00501FCC">
        <w:rPr>
          <w:rFonts w:eastAsia="Calibri"/>
          <w:highlight w:val="cyan"/>
          <w:u w:val="single"/>
        </w:rPr>
        <w:t>makes</w:t>
      </w:r>
      <w:r w:rsidRPr="00501FCC">
        <w:rPr>
          <w:rFonts w:eastAsia="Calibri"/>
          <w:u w:val="single"/>
        </w:rPr>
        <w:t xml:space="preserve"> it</w:t>
      </w:r>
      <w:r w:rsidRPr="00501FCC">
        <w:rPr>
          <w:rFonts w:eastAsia="Calibri"/>
          <w:sz w:val="16"/>
        </w:rPr>
        <w:t xml:space="preserve"> </w:t>
      </w:r>
      <w:r w:rsidRPr="0029676B">
        <w:rPr>
          <w:rStyle w:val="Emphasis"/>
        </w:rPr>
        <w:t xml:space="preserve">more </w:t>
      </w:r>
      <w:r w:rsidRPr="0029676B">
        <w:rPr>
          <w:rStyle w:val="Emphasis"/>
          <w:highlight w:val="cyan"/>
        </w:rPr>
        <w:t>difficult</w:t>
      </w:r>
      <w:r w:rsidRPr="00501FCC">
        <w:rPr>
          <w:rFonts w:eastAsia="Calibri"/>
          <w:sz w:val="16"/>
        </w:rPr>
        <w:t xml:space="preserve"> for unions </w:t>
      </w:r>
      <w:r w:rsidRPr="00501FCC">
        <w:rPr>
          <w:rFonts w:eastAsia="Calibri"/>
          <w:highlight w:val="cyan"/>
          <w:u w:val="single"/>
        </w:rPr>
        <w:t>to</w:t>
      </w:r>
      <w:r w:rsidRPr="00501FCC">
        <w:rPr>
          <w:rFonts w:eastAsia="Calibri"/>
          <w:sz w:val="16"/>
          <w:highlight w:val="cyan"/>
        </w:rPr>
        <w:t xml:space="preserve"> </w:t>
      </w:r>
      <w:r w:rsidRPr="0029676B">
        <w:rPr>
          <w:rStyle w:val="Emphasis"/>
          <w:highlight w:val="cyan"/>
        </w:rPr>
        <w:t>organize</w:t>
      </w:r>
      <w:r w:rsidRPr="00501FCC">
        <w:rPr>
          <w:rFonts w:eastAsia="Calibri"/>
          <w:sz w:val="16"/>
        </w:rPr>
        <w:t xml:space="preserve">, for sure. Now, </w:t>
      </w:r>
      <w:r w:rsidRPr="00501FCC">
        <w:rPr>
          <w:rFonts w:eastAsia="Calibri"/>
          <w:u w:val="single"/>
        </w:rPr>
        <w:t xml:space="preserve">if you move from that to this sort of European model where everybody </w:t>
      </w:r>
      <w:r w:rsidRPr="0029676B">
        <w:rPr>
          <w:rStyle w:val="Emphasis"/>
        </w:rPr>
        <w:t>gets along</w:t>
      </w:r>
      <w:r w:rsidRPr="00501FCC">
        <w:rPr>
          <w:rFonts w:eastAsia="Calibri"/>
          <w:sz w:val="16"/>
        </w:rPr>
        <w:t xml:space="preserve"> </w:t>
      </w:r>
      <w:r w:rsidRPr="00501FCC">
        <w:rPr>
          <w:rFonts w:eastAsia="Calibri"/>
          <w:u w:val="single"/>
        </w:rPr>
        <w:t>and there's the</w:t>
      </w:r>
      <w:r w:rsidRPr="00501FCC">
        <w:rPr>
          <w:rFonts w:eastAsia="Calibri"/>
          <w:sz w:val="16"/>
        </w:rPr>
        <w:t xml:space="preserve"> </w:t>
      </w:r>
      <w:r w:rsidRPr="0029676B">
        <w:rPr>
          <w:rStyle w:val="Emphasis"/>
        </w:rPr>
        <w:t>sectoral</w:t>
      </w:r>
      <w:r w:rsidRPr="00501FCC">
        <w:rPr>
          <w:rFonts w:eastAsia="Calibri"/>
          <w:sz w:val="16"/>
        </w:rPr>
        <w:t xml:space="preserve"> bargaining </w:t>
      </w:r>
      <w:r w:rsidRPr="00501FCC">
        <w:rPr>
          <w:rFonts w:eastAsia="Calibri"/>
          <w:u w:val="single"/>
        </w:rPr>
        <w:t>position</w:t>
      </w:r>
      <w:r w:rsidRPr="00501FCC">
        <w:rPr>
          <w:rFonts w:eastAsia="Calibri"/>
          <w:sz w:val="16"/>
        </w:rPr>
        <w:t xml:space="preserve"> in place or the bargaining model in place rather, </w:t>
      </w:r>
      <w:r w:rsidRPr="00501FCC">
        <w:rPr>
          <w:rFonts w:eastAsia="Calibri"/>
          <w:u w:val="single"/>
        </w:rPr>
        <w:t>the question is whether that</w:t>
      </w:r>
      <w:r w:rsidRPr="00501FCC">
        <w:rPr>
          <w:rFonts w:eastAsia="Calibri"/>
          <w:sz w:val="16"/>
        </w:rPr>
        <w:t xml:space="preserve"> </w:t>
      </w:r>
      <w:r w:rsidRPr="0029676B">
        <w:rPr>
          <w:rStyle w:val="Emphasis"/>
        </w:rPr>
        <w:t>overcomes</w:t>
      </w:r>
      <w:r w:rsidRPr="00501FCC">
        <w:rPr>
          <w:rFonts w:eastAsia="Calibri"/>
          <w:sz w:val="16"/>
        </w:rPr>
        <w:t xml:space="preserve"> </w:t>
      </w:r>
      <w:r w:rsidRPr="00501FCC">
        <w:rPr>
          <w:rFonts w:eastAsia="Calibri"/>
          <w:u w:val="single"/>
        </w:rPr>
        <w:t>the</w:t>
      </w:r>
      <w:r w:rsidRPr="00501FCC">
        <w:rPr>
          <w:rFonts w:eastAsia="Calibri"/>
          <w:sz w:val="16"/>
        </w:rPr>
        <w:t xml:space="preserve"> </w:t>
      </w:r>
      <w:r w:rsidRPr="0029676B">
        <w:rPr>
          <w:rStyle w:val="Emphasis"/>
          <w:highlight w:val="cyan"/>
        </w:rPr>
        <w:t>cultural issues</w:t>
      </w:r>
      <w:r w:rsidRPr="00501FCC">
        <w:rPr>
          <w:rFonts w:eastAsia="Calibri"/>
          <w:sz w:val="16"/>
        </w:rPr>
        <w:t xml:space="preserve"> </w:t>
      </w:r>
      <w:r w:rsidRPr="00501FCC">
        <w:rPr>
          <w:rFonts w:eastAsia="Calibri"/>
          <w:u w:val="single"/>
        </w:rPr>
        <w:t xml:space="preserve">that </w:t>
      </w:r>
      <w:r w:rsidRPr="00501FCC">
        <w:rPr>
          <w:rFonts w:eastAsia="Calibri"/>
          <w:highlight w:val="cyan"/>
          <w:u w:val="single"/>
        </w:rPr>
        <w:t>have been</w:t>
      </w:r>
      <w:r w:rsidRPr="00501FCC">
        <w:rPr>
          <w:rFonts w:eastAsia="Calibri"/>
          <w:sz w:val="16"/>
          <w:highlight w:val="cyan"/>
        </w:rPr>
        <w:t xml:space="preserve"> </w:t>
      </w:r>
      <w:r w:rsidRPr="0029676B">
        <w:rPr>
          <w:rStyle w:val="Emphasis"/>
          <w:highlight w:val="cyan"/>
        </w:rPr>
        <w:t>ingrained into this country since 1935</w:t>
      </w:r>
      <w:r w:rsidRPr="00501FCC">
        <w:rPr>
          <w:rFonts w:eastAsia="Calibri"/>
          <w:sz w:val="16"/>
        </w:rPr>
        <w:t xml:space="preserve"> </w:t>
      </w:r>
      <w:r w:rsidRPr="00501FCC">
        <w:rPr>
          <w:rFonts w:eastAsia="Calibri"/>
          <w:u w:val="single"/>
        </w:rPr>
        <w:t>about how those relationships actually work at the</w:t>
      </w:r>
      <w:r w:rsidRPr="00501FCC">
        <w:rPr>
          <w:rFonts w:eastAsia="Calibri"/>
          <w:sz w:val="16"/>
        </w:rPr>
        <w:t xml:space="preserve"> </w:t>
      </w:r>
      <w:r w:rsidRPr="0029676B">
        <w:rPr>
          <w:rStyle w:val="Emphasis"/>
        </w:rPr>
        <w:t>plant level</w:t>
      </w:r>
      <w:r w:rsidRPr="00501FCC">
        <w:rPr>
          <w:rFonts w:eastAsia="Calibri"/>
          <w:sz w:val="16"/>
        </w:rPr>
        <w:t xml:space="preserve"> </w:t>
      </w:r>
      <w:r w:rsidRPr="00501FCC">
        <w:rPr>
          <w:rFonts w:eastAsia="Calibri"/>
          <w:u w:val="single"/>
        </w:rPr>
        <w:t>and</w:t>
      </w:r>
      <w:r w:rsidRPr="00501FCC">
        <w:rPr>
          <w:rFonts w:eastAsia="Calibri"/>
          <w:sz w:val="16"/>
        </w:rPr>
        <w:t xml:space="preserve">, frankly, </w:t>
      </w:r>
      <w:r w:rsidRPr="0029676B">
        <w:rPr>
          <w:rStyle w:val="Emphasis"/>
        </w:rPr>
        <w:t>nationally</w:t>
      </w:r>
      <w:r w:rsidRPr="00501FCC">
        <w:rPr>
          <w:rFonts w:eastAsia="Calibri"/>
          <w:sz w:val="16"/>
        </w:rPr>
        <w:t xml:space="preserve">. So summing up to say what Oren said about </w:t>
      </w:r>
      <w:r w:rsidRPr="00501FCC">
        <w:rPr>
          <w:rFonts w:eastAsia="Calibri"/>
          <w:highlight w:val="cyan"/>
          <w:u w:val="single"/>
        </w:rPr>
        <w:t>there</w:t>
      </w:r>
      <w:r w:rsidRPr="00501FCC">
        <w:rPr>
          <w:rFonts w:eastAsia="Calibri"/>
          <w:u w:val="single"/>
        </w:rPr>
        <w:t xml:space="preserve"> </w:t>
      </w:r>
      <w:r w:rsidRPr="00501FCC">
        <w:rPr>
          <w:rFonts w:eastAsia="Calibri"/>
          <w:highlight w:val="cyan"/>
          <w:u w:val="single"/>
        </w:rPr>
        <w:t>being</w:t>
      </w:r>
      <w:r w:rsidRPr="00501FCC">
        <w:rPr>
          <w:rFonts w:eastAsia="Calibri"/>
          <w:u w:val="single"/>
        </w:rPr>
        <w:t xml:space="preserve"> some </w:t>
      </w:r>
      <w:r w:rsidRPr="00501FCC">
        <w:rPr>
          <w:rFonts w:eastAsia="Calibri"/>
          <w:highlight w:val="cyan"/>
          <w:u w:val="single"/>
        </w:rPr>
        <w:t>very</w:t>
      </w:r>
      <w:r w:rsidRPr="00501FCC">
        <w:rPr>
          <w:rFonts w:eastAsia="Calibri"/>
          <w:sz w:val="16"/>
          <w:highlight w:val="cyan"/>
        </w:rPr>
        <w:t xml:space="preserve"> </w:t>
      </w:r>
      <w:r w:rsidRPr="0029676B">
        <w:rPr>
          <w:rStyle w:val="Emphasis"/>
          <w:highlight w:val="cyan"/>
        </w:rPr>
        <w:t>practical</w:t>
      </w:r>
      <w:r w:rsidRPr="00501FCC">
        <w:rPr>
          <w:rFonts w:eastAsia="Calibri"/>
          <w:sz w:val="16"/>
          <w:highlight w:val="cyan"/>
        </w:rPr>
        <w:t xml:space="preserve"> </w:t>
      </w:r>
      <w:r w:rsidRPr="00501FCC">
        <w:rPr>
          <w:rFonts w:eastAsia="Calibri"/>
          <w:highlight w:val="cyan"/>
          <w:u w:val="single"/>
        </w:rPr>
        <w:t>and</w:t>
      </w:r>
      <w:r w:rsidRPr="00501FCC">
        <w:rPr>
          <w:rFonts w:eastAsia="Calibri"/>
          <w:sz w:val="16"/>
          <w:highlight w:val="cyan"/>
        </w:rPr>
        <w:t xml:space="preserve"> </w:t>
      </w:r>
      <w:r w:rsidRPr="0029676B">
        <w:rPr>
          <w:rStyle w:val="Emphasis"/>
          <w:highlight w:val="cyan"/>
        </w:rPr>
        <w:t>institutional obstacles</w:t>
      </w:r>
      <w:r w:rsidRPr="00501FCC">
        <w:rPr>
          <w:rFonts w:eastAsia="Calibri"/>
          <w:sz w:val="16"/>
        </w:rPr>
        <w:t xml:space="preserve"> </w:t>
      </w:r>
      <w:r w:rsidRPr="00501FCC">
        <w:rPr>
          <w:rFonts w:eastAsia="Calibri"/>
          <w:u w:val="single"/>
        </w:rPr>
        <w:t>or</w:t>
      </w:r>
      <w:r w:rsidRPr="00501FCC">
        <w:rPr>
          <w:rFonts w:eastAsia="Calibri"/>
          <w:sz w:val="16"/>
        </w:rPr>
        <w:t xml:space="preserve"> </w:t>
      </w:r>
      <w:r w:rsidRPr="0029676B">
        <w:rPr>
          <w:rStyle w:val="Emphasis"/>
        </w:rPr>
        <w:t>challenges</w:t>
      </w:r>
      <w:r w:rsidRPr="00501FCC">
        <w:rPr>
          <w:rFonts w:eastAsia="Calibri"/>
          <w:sz w:val="16"/>
        </w:rPr>
        <w:t xml:space="preserve">, shall we say, to putting in place a sector system? I think that's </w:t>
      </w:r>
      <w:r w:rsidRPr="00501FCC">
        <w:rPr>
          <w:rFonts w:eastAsia="Calibri"/>
          <w:u w:val="single"/>
        </w:rPr>
        <w:t>that's</w:t>
      </w:r>
      <w:r w:rsidRPr="00501FCC">
        <w:rPr>
          <w:rFonts w:eastAsia="Calibri"/>
          <w:sz w:val="16"/>
        </w:rPr>
        <w:t xml:space="preserve"> </w:t>
      </w:r>
      <w:r w:rsidRPr="0029676B">
        <w:rPr>
          <w:rStyle w:val="Emphasis"/>
        </w:rPr>
        <w:t>absolutely correct</w:t>
      </w:r>
      <w:r w:rsidRPr="00501FCC">
        <w:rPr>
          <w:rFonts w:eastAsia="Calibri"/>
          <w:sz w:val="16"/>
        </w:rPr>
        <w:t xml:space="preserve">. There's, </w:t>
      </w:r>
      <w:r w:rsidRPr="00501FCC">
        <w:rPr>
          <w:rFonts w:eastAsia="Calibri"/>
          <w:u w:val="single"/>
        </w:rPr>
        <w:lastRenderedPageBreak/>
        <w:t>there's a</w:t>
      </w:r>
      <w:r w:rsidRPr="00501FCC">
        <w:rPr>
          <w:rFonts w:eastAsia="Calibri"/>
          <w:sz w:val="16"/>
        </w:rPr>
        <w:t xml:space="preserve"> </w:t>
      </w:r>
      <w:r w:rsidRPr="0029676B">
        <w:rPr>
          <w:rStyle w:val="Emphasis"/>
        </w:rPr>
        <w:t>lot that would need to be thought through</w:t>
      </w:r>
      <w:r w:rsidRPr="00501FCC">
        <w:rPr>
          <w:rFonts w:eastAsia="Calibri"/>
          <w:sz w:val="16"/>
        </w:rPr>
        <w:t xml:space="preserve"> </w:t>
      </w:r>
      <w:r w:rsidRPr="00501FCC">
        <w:rPr>
          <w:rFonts w:eastAsia="Calibri"/>
          <w:u w:val="single"/>
        </w:rPr>
        <w:t>before you could actually</w:t>
      </w:r>
      <w:r w:rsidRPr="00501FCC">
        <w:rPr>
          <w:rFonts w:eastAsia="Calibri"/>
          <w:sz w:val="16"/>
        </w:rPr>
        <w:t xml:space="preserve"> </w:t>
      </w:r>
      <w:r w:rsidRPr="0029676B">
        <w:rPr>
          <w:rStyle w:val="Emphasis"/>
        </w:rPr>
        <w:t>pass that</w:t>
      </w:r>
      <w:r w:rsidRPr="00501FCC">
        <w:rPr>
          <w:rFonts w:eastAsia="Calibri"/>
          <w:sz w:val="16"/>
        </w:rPr>
        <w:t xml:space="preserve"> 200 </w:t>
      </w:r>
      <w:r w:rsidRPr="0029676B">
        <w:rPr>
          <w:rStyle w:val="Emphasis"/>
        </w:rPr>
        <w:t>page</w:t>
      </w:r>
      <w:r w:rsidRPr="00501FCC">
        <w:rPr>
          <w:rFonts w:eastAsia="Calibri"/>
          <w:sz w:val="16"/>
        </w:rPr>
        <w:t xml:space="preserve"> bill or whatever number Oren had put on that. And are we ready to go there as a country? I don't know. It's a debate that - that's the reason we're having this whole debate here. Just to close, when we talk about what is the plan for workers? Yeah, I mentioned the TEAM Act. I think that would be well worth exploring. But also, I think there's a recognition within the business community as a whole that we're not in the posture just saying no to everything anymore. So I'll give you an example that you an example that you know, there was a $15 minimum wage debate that we just went through, and we're still going to be going through. We've been pretty clear that we don't think 15 is the right number. But as a leader in the business community, we have said yes, we agree that there ought to be some change here. An example like the Pregnant Workers Fairness Act where the chamber negotiated with advocates on the other side to come up with a practical solution that kind of worked for everybody. I think that's really where we want to go. Is getting out of the partisan politics have really wrapped its way around all of these workplace issues as well in a way that we don't think it should have. And we're trying to figure out how you break that deadlock? Because if you're left with nothing getting done at a legislative level, and, you know, sector bargaining versus the current system like those are just not good dynamics, I'll kind of, I think I'm drifting a little bit here. I'll turn it over to Vinny.</w:t>
      </w:r>
    </w:p>
    <w:p w14:paraId="502ACE1A" w14:textId="77777777" w:rsidR="00673206" w:rsidRPr="00017BBF" w:rsidRDefault="00673206" w:rsidP="00673206">
      <w:pPr>
        <w:pStyle w:val="Heading4"/>
      </w:pPr>
      <w:r>
        <w:t xml:space="preserve">2. </w:t>
      </w:r>
      <w:r w:rsidRPr="00017BBF">
        <w:t>Unions always see negotiations as zero-sum</w:t>
      </w:r>
      <w:r>
        <w:t xml:space="preserve"> for wages. </w:t>
      </w:r>
    </w:p>
    <w:p w14:paraId="15319776" w14:textId="77777777" w:rsidR="00673206" w:rsidRPr="00501FCC" w:rsidRDefault="00673206" w:rsidP="00673206">
      <w:pPr>
        <w:rPr>
          <w:rFonts w:eastAsia="Calibri"/>
        </w:rPr>
      </w:pPr>
      <w:r w:rsidRPr="00501FCC">
        <w:rPr>
          <w:rFonts w:eastAsia="Calibri"/>
          <w:b/>
          <w:bCs/>
          <w:sz w:val="26"/>
        </w:rPr>
        <w:t>Atkinson 24</w:t>
      </w:r>
      <w:r w:rsidRPr="00501FCC">
        <w:rPr>
          <w:rFonts w:eastAsia="Calibri"/>
        </w:rPr>
        <w:t>, Ph.D. in city and regional planning from the University of North Carolina, previously vice president of the Progressive Policy Institute, founder and president of the Information Technology &amp; Innovation Foundation, the leading think tank for science and tech policy. (Robert, September 9, “Why Unions Should Align Their Demands With the National Interest in Spurring Advanced Traded-Sector Competitiveness,” In The Arena, https://www.policyarena.org/p/why-unions-should-align-their-demands)</w:t>
      </w:r>
    </w:p>
    <w:p w14:paraId="2A8C3F71" w14:textId="77777777" w:rsidR="00673206" w:rsidRPr="00501FCC" w:rsidRDefault="00673206" w:rsidP="00673206">
      <w:pPr>
        <w:rPr>
          <w:rFonts w:eastAsia="Calibri"/>
          <w:sz w:val="16"/>
        </w:rPr>
      </w:pPr>
      <w:r w:rsidRPr="0029676B">
        <w:rPr>
          <w:rStyle w:val="Emphasis"/>
          <w:highlight w:val="cyan"/>
        </w:rPr>
        <w:t>Unions</w:t>
      </w:r>
      <w:r w:rsidRPr="00501FCC">
        <w:rPr>
          <w:rFonts w:eastAsia="Calibri"/>
          <w:sz w:val="16"/>
        </w:rPr>
        <w:t xml:space="preserve"> (</w:t>
      </w:r>
      <w:r w:rsidRPr="00501FCC">
        <w:rPr>
          <w:rFonts w:eastAsia="Calibri"/>
          <w:highlight w:val="cyan"/>
          <w:u w:val="single"/>
        </w:rPr>
        <w:t xml:space="preserve">and </w:t>
      </w:r>
      <w:r w:rsidRPr="0029676B">
        <w:rPr>
          <w:rStyle w:val="Emphasis"/>
          <w:highlight w:val="cyan"/>
        </w:rPr>
        <w:t>managers</w:t>
      </w:r>
      <w:r w:rsidRPr="00501FCC">
        <w:rPr>
          <w:rFonts w:eastAsia="Calibri"/>
          <w:sz w:val="16"/>
        </w:rPr>
        <w:t xml:space="preserve">) in both nations </w:t>
      </w:r>
      <w:r w:rsidRPr="00501FCC">
        <w:rPr>
          <w:rFonts w:eastAsia="Calibri"/>
          <w:u w:val="single"/>
        </w:rPr>
        <w:t xml:space="preserve">have often </w:t>
      </w:r>
      <w:r w:rsidRPr="00501FCC">
        <w:rPr>
          <w:rFonts w:eastAsia="Calibri"/>
          <w:highlight w:val="cyan"/>
          <w:u w:val="single"/>
        </w:rPr>
        <w:t>see</w:t>
      </w:r>
      <w:r w:rsidRPr="00501FCC">
        <w:rPr>
          <w:rFonts w:eastAsia="Calibri"/>
          <w:u w:val="single"/>
        </w:rPr>
        <w:t xml:space="preserve">n industrial </w:t>
      </w:r>
      <w:r w:rsidRPr="00501FCC">
        <w:rPr>
          <w:rFonts w:eastAsia="Calibri"/>
          <w:highlight w:val="cyan"/>
          <w:u w:val="single"/>
        </w:rPr>
        <w:t xml:space="preserve">relations as </w:t>
      </w:r>
      <w:r w:rsidRPr="0029676B">
        <w:rPr>
          <w:rStyle w:val="Emphasis"/>
          <w:highlight w:val="cyan"/>
        </w:rPr>
        <w:t>zero-sum</w:t>
      </w:r>
      <w:r w:rsidRPr="00501FCC">
        <w:rPr>
          <w:rFonts w:eastAsia="Calibri"/>
          <w:sz w:val="16"/>
        </w:rPr>
        <w:t xml:space="preserve">. </w:t>
      </w:r>
      <w:r w:rsidRPr="00501FCC">
        <w:rPr>
          <w:rFonts w:eastAsia="Calibri"/>
          <w:highlight w:val="cyan"/>
          <w:u w:val="single"/>
        </w:rPr>
        <w:t>Unions</w:t>
      </w:r>
      <w:r w:rsidRPr="00501FCC">
        <w:rPr>
          <w:rFonts w:eastAsia="Calibri"/>
          <w:u w:val="single"/>
        </w:rPr>
        <w:t xml:space="preserve"> haven’t tried to increase the size of the pie and then ensure that workers get their fair share</w:t>
      </w:r>
      <w:r w:rsidRPr="00501FCC">
        <w:rPr>
          <w:rFonts w:eastAsia="Calibri"/>
          <w:sz w:val="16"/>
        </w:rPr>
        <w:t>; instead</w:t>
      </w:r>
      <w:r w:rsidRPr="00501FCC">
        <w:rPr>
          <w:rFonts w:eastAsia="Calibri"/>
          <w:u w:val="single"/>
        </w:rPr>
        <w:t xml:space="preserve">, they have </w:t>
      </w:r>
      <w:r w:rsidRPr="00501FCC">
        <w:rPr>
          <w:rFonts w:eastAsia="Calibri"/>
          <w:highlight w:val="cyan"/>
          <w:u w:val="single"/>
        </w:rPr>
        <w:t>focus</w:t>
      </w:r>
      <w:r w:rsidRPr="00501FCC">
        <w:rPr>
          <w:rFonts w:eastAsia="Calibri"/>
          <w:u w:val="single"/>
        </w:rPr>
        <w:t xml:space="preserve">ed </w:t>
      </w:r>
      <w:r w:rsidRPr="00501FCC">
        <w:rPr>
          <w:rFonts w:eastAsia="Calibri"/>
          <w:highlight w:val="cyan"/>
          <w:u w:val="single"/>
        </w:rPr>
        <w:t xml:space="preserve">on getting a </w:t>
      </w:r>
      <w:r w:rsidRPr="0029676B">
        <w:rPr>
          <w:rStyle w:val="Emphasis"/>
          <w:highlight w:val="cyan"/>
        </w:rPr>
        <w:t xml:space="preserve">bigger shares </w:t>
      </w:r>
      <w:r w:rsidRPr="00501FCC">
        <w:rPr>
          <w:rFonts w:eastAsia="Calibri"/>
          <w:highlight w:val="cyan"/>
          <w:u w:val="single"/>
        </w:rPr>
        <w:t>of the</w:t>
      </w:r>
      <w:r w:rsidRPr="00501FCC">
        <w:rPr>
          <w:rFonts w:eastAsia="Calibri"/>
          <w:u w:val="single"/>
        </w:rPr>
        <w:t xml:space="preserve"> </w:t>
      </w:r>
      <w:r w:rsidRPr="0029676B">
        <w:rPr>
          <w:rStyle w:val="Emphasis"/>
        </w:rPr>
        <w:t xml:space="preserve">existing </w:t>
      </w:r>
      <w:r w:rsidRPr="0029676B">
        <w:rPr>
          <w:rStyle w:val="Emphasis"/>
          <w:highlight w:val="cyan"/>
        </w:rPr>
        <w:t>pie</w:t>
      </w:r>
      <w:r w:rsidRPr="00501FCC">
        <w:rPr>
          <w:rFonts w:eastAsia="Calibri"/>
          <w:sz w:val="16"/>
        </w:rPr>
        <w:t xml:space="preserve">, regardless of whether it was growing. British observer Peter Jenkins wrote, “[But] </w:t>
      </w:r>
      <w:r w:rsidRPr="00501FCC">
        <w:rPr>
          <w:rFonts w:eastAsia="Calibri"/>
          <w:u w:val="single"/>
        </w:rPr>
        <w:t>the approach so successful wherever it has been tried will not be allowed to be tried here.</w:t>
      </w:r>
      <w:r w:rsidRPr="00501FCC">
        <w:rPr>
          <w:rFonts w:eastAsia="Calibri"/>
          <w:sz w:val="16"/>
        </w:rPr>
        <w:t xml:space="preserve"> The </w:t>
      </w:r>
      <w:r w:rsidRPr="00501FCC">
        <w:rPr>
          <w:rFonts w:eastAsia="Calibri"/>
          <w:u w:val="single"/>
        </w:rPr>
        <w:t>trade unions will see to that</w:t>
      </w:r>
      <w:r w:rsidRPr="00501FCC">
        <w:rPr>
          <w:rFonts w:eastAsia="Calibri"/>
          <w:sz w:val="16"/>
        </w:rPr>
        <w:t xml:space="preserve">. … </w:t>
      </w:r>
      <w:r w:rsidRPr="00501FCC">
        <w:rPr>
          <w:rFonts w:eastAsia="Calibri"/>
          <w:u w:val="single"/>
        </w:rPr>
        <w:t xml:space="preserve">Their </w:t>
      </w:r>
      <w:r w:rsidRPr="00501FCC">
        <w:rPr>
          <w:rFonts w:eastAsia="Calibri"/>
          <w:highlight w:val="cyan"/>
          <w:u w:val="single"/>
        </w:rPr>
        <w:t xml:space="preserve">commitment to </w:t>
      </w:r>
      <w:r w:rsidRPr="0029676B">
        <w:rPr>
          <w:rStyle w:val="Emphasis"/>
          <w:highlight w:val="cyan"/>
        </w:rPr>
        <w:t>competitive</w:t>
      </w:r>
      <w:r w:rsidRPr="0029676B">
        <w:rPr>
          <w:rStyle w:val="Emphasis"/>
        </w:rPr>
        <w:t xml:space="preserve"> collective </w:t>
      </w:r>
      <w:r w:rsidRPr="0029676B">
        <w:rPr>
          <w:rStyle w:val="Emphasis"/>
          <w:highlight w:val="cyan"/>
        </w:rPr>
        <w:t>bargaining</w:t>
      </w:r>
      <w:r w:rsidRPr="00501FCC">
        <w:rPr>
          <w:rFonts w:eastAsia="Calibri"/>
          <w:sz w:val="16"/>
        </w:rPr>
        <w:t xml:space="preserve">, </w:t>
      </w:r>
      <w:r w:rsidRPr="00501FCC">
        <w:rPr>
          <w:rFonts w:eastAsia="Calibri"/>
          <w:u w:val="single"/>
        </w:rPr>
        <w:t xml:space="preserve">their </w:t>
      </w:r>
      <w:r w:rsidRPr="00501FCC">
        <w:rPr>
          <w:rFonts w:eastAsia="Calibri"/>
          <w:highlight w:val="cyan"/>
          <w:u w:val="single"/>
        </w:rPr>
        <w:t>vested interests in declining industries</w:t>
      </w:r>
      <w:r w:rsidRPr="00501FCC">
        <w:rPr>
          <w:rFonts w:eastAsia="Calibri"/>
          <w:u w:val="single"/>
        </w:rPr>
        <w:t xml:space="preserve"> and over-manned plant, </w:t>
      </w:r>
      <w:r w:rsidRPr="00501FCC">
        <w:rPr>
          <w:rFonts w:eastAsia="Calibri"/>
          <w:highlight w:val="cyan"/>
          <w:u w:val="single"/>
        </w:rPr>
        <w:t>and</w:t>
      </w:r>
      <w:r w:rsidRPr="00501FCC">
        <w:rPr>
          <w:rFonts w:eastAsia="Calibri"/>
          <w:u w:val="single"/>
        </w:rPr>
        <w:t xml:space="preserve"> their </w:t>
      </w:r>
      <w:r w:rsidRPr="00501FCC">
        <w:rPr>
          <w:rFonts w:eastAsia="Calibri"/>
          <w:highlight w:val="cyan"/>
          <w:u w:val="single"/>
        </w:rPr>
        <w:t>inability to reform</w:t>
      </w:r>
      <w:r w:rsidRPr="00501FCC">
        <w:rPr>
          <w:rFonts w:eastAsia="Calibri"/>
          <w:u w:val="single"/>
        </w:rPr>
        <w:t xml:space="preserve"> themselves</w:t>
      </w:r>
      <w:r w:rsidRPr="00501FCC">
        <w:rPr>
          <w:rFonts w:eastAsia="Calibri"/>
          <w:sz w:val="16"/>
        </w:rPr>
        <w:t xml:space="preserve"> or effectively lead their </w:t>
      </w:r>
      <w:r w:rsidRPr="00501FCC">
        <w:rPr>
          <w:rFonts w:eastAsia="Calibri"/>
          <w:u w:val="single"/>
        </w:rPr>
        <w:t xml:space="preserve">members </w:t>
      </w:r>
      <w:r w:rsidRPr="00501FCC">
        <w:rPr>
          <w:rFonts w:eastAsia="Calibri"/>
          <w:highlight w:val="cyan"/>
          <w:u w:val="single"/>
        </w:rPr>
        <w:t>are</w:t>
      </w:r>
      <w:r w:rsidRPr="00501FCC">
        <w:rPr>
          <w:rFonts w:eastAsia="Calibri"/>
          <w:u w:val="single"/>
        </w:rPr>
        <w:t xml:space="preserve"> </w:t>
      </w:r>
      <w:r w:rsidRPr="00501FCC">
        <w:rPr>
          <w:rFonts w:eastAsia="Calibri"/>
          <w:sz w:val="16"/>
        </w:rPr>
        <w:t>seemingly</w:t>
      </w:r>
      <w:r w:rsidRPr="00501FCC">
        <w:rPr>
          <w:rFonts w:eastAsia="Calibri"/>
          <w:u w:val="single"/>
        </w:rPr>
        <w:t xml:space="preserve"> </w:t>
      </w:r>
      <w:r w:rsidRPr="0029676B">
        <w:rPr>
          <w:rStyle w:val="Emphasis"/>
          <w:highlight w:val="cyan"/>
        </w:rPr>
        <w:t>insuperable barriers</w:t>
      </w:r>
      <w:r w:rsidRPr="00501FCC">
        <w:rPr>
          <w:rFonts w:eastAsia="Calibri"/>
          <w:highlight w:val="cyan"/>
          <w:u w:val="single"/>
        </w:rPr>
        <w:t xml:space="preserve"> to the</w:t>
      </w:r>
      <w:r w:rsidRPr="00501FCC">
        <w:rPr>
          <w:rFonts w:eastAsia="Calibri"/>
          <w:u w:val="single"/>
        </w:rPr>
        <w:t xml:space="preserve"> adoption of a </w:t>
      </w:r>
      <w:r w:rsidRPr="00501FCC">
        <w:rPr>
          <w:rFonts w:eastAsia="Calibri"/>
          <w:highlight w:val="cyan"/>
          <w:u w:val="single"/>
        </w:rPr>
        <w:t>wealth-creating</w:t>
      </w:r>
      <w:r w:rsidRPr="00501FCC">
        <w:rPr>
          <w:rFonts w:eastAsia="Calibri"/>
          <w:u w:val="single"/>
        </w:rPr>
        <w:t xml:space="preserve"> Social Democratic </w:t>
      </w:r>
      <w:r w:rsidRPr="00501FCC">
        <w:rPr>
          <w:rFonts w:eastAsia="Calibri"/>
          <w:highlight w:val="cyan"/>
          <w:u w:val="single"/>
        </w:rPr>
        <w:t>approach</w:t>
      </w:r>
      <w:r w:rsidRPr="00501FCC">
        <w:rPr>
          <w:rFonts w:eastAsia="Calibri"/>
          <w:sz w:val="16"/>
        </w:rPr>
        <w:t xml:space="preserve">.” In the United States, </w:t>
      </w:r>
      <w:r w:rsidRPr="00501FCC">
        <w:rPr>
          <w:rFonts w:eastAsia="Calibri"/>
          <w:u w:val="single"/>
        </w:rPr>
        <w:t xml:space="preserve">industrial </w:t>
      </w:r>
      <w:r w:rsidRPr="00501FCC">
        <w:rPr>
          <w:rFonts w:eastAsia="Calibri"/>
          <w:highlight w:val="cyan"/>
          <w:u w:val="single"/>
        </w:rPr>
        <w:t>unions</w:t>
      </w:r>
      <w:r w:rsidRPr="00501FCC">
        <w:rPr>
          <w:rFonts w:eastAsia="Calibri"/>
          <w:u w:val="single"/>
        </w:rPr>
        <w:t xml:space="preserve"> all too often have played the same role, </w:t>
      </w:r>
      <w:r w:rsidRPr="0029676B">
        <w:rPr>
          <w:rStyle w:val="Emphasis"/>
          <w:highlight w:val="cyan"/>
        </w:rPr>
        <w:t>believ</w:t>
      </w:r>
      <w:r w:rsidRPr="00501FCC">
        <w:rPr>
          <w:rFonts w:eastAsia="Calibri"/>
          <w:u w:val="single"/>
        </w:rPr>
        <w:t xml:space="preserve">ing </w:t>
      </w:r>
      <w:r w:rsidRPr="00501FCC">
        <w:rPr>
          <w:rFonts w:eastAsia="Calibri"/>
          <w:highlight w:val="cyan"/>
          <w:u w:val="single"/>
        </w:rPr>
        <w:t>it was their job to oppose</w:t>
      </w:r>
      <w:r w:rsidRPr="00501FCC">
        <w:rPr>
          <w:rFonts w:eastAsia="Calibri"/>
          <w:u w:val="single"/>
        </w:rPr>
        <w:t xml:space="preserve"> managerial efforts to boost </w:t>
      </w:r>
      <w:r w:rsidRPr="00501FCC">
        <w:rPr>
          <w:rFonts w:eastAsia="Calibri"/>
          <w:highlight w:val="cyan"/>
          <w:u w:val="single"/>
        </w:rPr>
        <w:t>productivity</w:t>
      </w:r>
      <w:r w:rsidRPr="00501FCC">
        <w:rPr>
          <w:rFonts w:eastAsia="Calibri"/>
          <w:u w:val="single"/>
        </w:rPr>
        <w:t xml:space="preserve"> and to innovate</w:t>
      </w:r>
      <w:r w:rsidRPr="00501FCC">
        <w:rPr>
          <w:rFonts w:eastAsia="Calibri"/>
          <w:sz w:val="16"/>
        </w:rPr>
        <w:t>.</w:t>
      </w:r>
    </w:p>
    <w:p w14:paraId="616AA705" w14:textId="77777777" w:rsidR="00673206" w:rsidRPr="00017BBF" w:rsidRDefault="00673206" w:rsidP="00673206">
      <w:pPr>
        <w:pStyle w:val="Heading4"/>
        <w:rPr>
          <w:rFonts w:eastAsia="Times New Roman"/>
        </w:rPr>
      </w:pPr>
      <w:r>
        <w:rPr>
          <w:rFonts w:eastAsia="Times New Roman"/>
        </w:rPr>
        <w:t xml:space="preserve">Higher wages ALWAYS tradeoff with growth. </w:t>
      </w:r>
    </w:p>
    <w:p w14:paraId="539643E8" w14:textId="77777777" w:rsidR="00673206" w:rsidRPr="00501FCC" w:rsidRDefault="00673206" w:rsidP="00673206">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46B7F3FF" w14:textId="77777777" w:rsidR="00673206" w:rsidRPr="00501FCC" w:rsidRDefault="00673206" w:rsidP="00673206">
      <w:pPr>
        <w:rPr>
          <w:rFonts w:eastAsia="Aptos"/>
          <w:u w:val="single"/>
        </w:rPr>
      </w:pPr>
      <w:r w:rsidRPr="00501FCC">
        <w:rPr>
          <w:rFonts w:eastAsia="Aptos"/>
          <w:sz w:val="16"/>
        </w:rPr>
        <w:t xml:space="preserve">The costs unions impose on firms play out through three key channels: productivity, profitability, and investment. At their best, unions can boost productivity by fostering better communication between workers and management, reducing turnover, and creating incentives for efficiency. But more often, restrictive work rules and wage-setting above market rates stifle flexibility, dull incentives, and slow down adaptation. The result is lower profitability: </w:t>
      </w:r>
      <w:r w:rsidRPr="0029676B">
        <w:rPr>
          <w:rStyle w:val="Emphasis"/>
          <w:highlight w:val="cyan"/>
        </w:rPr>
        <w:t>Higher wages</w:t>
      </w:r>
      <w:r w:rsidRPr="00501FCC">
        <w:rPr>
          <w:rFonts w:eastAsia="Aptos"/>
          <w:u w:val="single"/>
        </w:rPr>
        <w:t xml:space="preserve"> that don’t come with matching productivity gains can </w:t>
      </w:r>
      <w:r w:rsidRPr="0029676B">
        <w:rPr>
          <w:rStyle w:val="Emphasis"/>
          <w:highlight w:val="cyan"/>
        </w:rPr>
        <w:t>squeeze margins</w:t>
      </w:r>
      <w:r w:rsidRPr="00501FCC">
        <w:rPr>
          <w:rFonts w:eastAsia="Aptos"/>
          <w:sz w:val="16"/>
          <w:highlight w:val="cyan"/>
        </w:rPr>
        <w:t xml:space="preserve">, </w:t>
      </w:r>
      <w:r w:rsidRPr="0029676B">
        <w:rPr>
          <w:rStyle w:val="Emphasis"/>
          <w:highlight w:val="cyan"/>
        </w:rPr>
        <w:t>limit reinvestment</w:t>
      </w:r>
      <w:r w:rsidRPr="00501FCC">
        <w:rPr>
          <w:rFonts w:eastAsia="Aptos"/>
          <w:sz w:val="16"/>
          <w:highlight w:val="cyan"/>
        </w:rPr>
        <w:t xml:space="preserve">, </w:t>
      </w:r>
      <w:r w:rsidRPr="00501FCC">
        <w:rPr>
          <w:rFonts w:eastAsia="Aptos"/>
          <w:highlight w:val="cyan"/>
          <w:u w:val="single"/>
        </w:rPr>
        <w:t>and</w:t>
      </w:r>
      <w:r w:rsidRPr="00501FCC">
        <w:rPr>
          <w:rFonts w:eastAsia="Aptos"/>
          <w:u w:val="single"/>
        </w:rPr>
        <w:t xml:space="preserve"> </w:t>
      </w:r>
      <w:r w:rsidRPr="00501FCC">
        <w:rPr>
          <w:rFonts w:eastAsia="Aptos"/>
          <w:highlight w:val="cyan"/>
          <w:u w:val="single"/>
        </w:rPr>
        <w:t>weaken</w:t>
      </w:r>
      <w:r w:rsidRPr="00501FCC">
        <w:rPr>
          <w:rFonts w:eastAsia="Aptos"/>
          <w:u w:val="single"/>
        </w:rPr>
        <w:t xml:space="preserve"> firms’ </w:t>
      </w:r>
      <w:r w:rsidRPr="00501FCC">
        <w:rPr>
          <w:rFonts w:eastAsia="Aptos"/>
          <w:highlight w:val="cyan"/>
          <w:u w:val="single"/>
        </w:rPr>
        <w:t>ability to compete</w:t>
      </w:r>
      <w:r w:rsidRPr="00501FCC">
        <w:rPr>
          <w:rFonts w:eastAsia="Aptos"/>
          <w:u w:val="single"/>
        </w:rPr>
        <w:t xml:space="preserve"> and grow</w:t>
      </w:r>
      <w:r w:rsidRPr="00501FCC">
        <w:rPr>
          <w:rFonts w:eastAsia="Aptos"/>
          <w:sz w:val="16"/>
        </w:rPr>
        <w:t xml:space="preserve">. And </w:t>
      </w:r>
      <w:r w:rsidRPr="00501FCC">
        <w:rPr>
          <w:rFonts w:eastAsia="Aptos"/>
          <w:u w:val="single"/>
        </w:rPr>
        <w:t xml:space="preserve">when </w:t>
      </w:r>
      <w:r w:rsidRPr="0029676B">
        <w:rPr>
          <w:rStyle w:val="Emphasis"/>
        </w:rPr>
        <w:t>profits shrink</w:t>
      </w:r>
      <w:r w:rsidRPr="00501FCC">
        <w:rPr>
          <w:rFonts w:eastAsia="Aptos"/>
          <w:u w:val="single"/>
        </w:rPr>
        <w:t>, so does investment</w:t>
      </w:r>
      <w:r w:rsidRPr="00501FCC">
        <w:rPr>
          <w:rFonts w:eastAsia="Aptos"/>
          <w:sz w:val="16"/>
        </w:rPr>
        <w:t xml:space="preserve">. Faced with rising labor costs, </w:t>
      </w:r>
      <w:r w:rsidRPr="00501FCC">
        <w:rPr>
          <w:rFonts w:eastAsia="Aptos"/>
          <w:highlight w:val="cyan"/>
          <w:u w:val="single"/>
        </w:rPr>
        <w:t xml:space="preserve">firms cut back on </w:t>
      </w:r>
      <w:r w:rsidRPr="0029676B">
        <w:rPr>
          <w:rStyle w:val="Emphasis"/>
          <w:highlight w:val="cyan"/>
        </w:rPr>
        <w:t>capital improvements</w:t>
      </w:r>
      <w:r w:rsidRPr="00501FCC">
        <w:rPr>
          <w:rFonts w:eastAsia="Aptos"/>
          <w:highlight w:val="cyan"/>
          <w:u w:val="single"/>
        </w:rPr>
        <w:t>,</w:t>
      </w:r>
      <w:r w:rsidRPr="00501FCC">
        <w:rPr>
          <w:rFonts w:eastAsia="Aptos"/>
          <w:u w:val="single"/>
        </w:rPr>
        <w:t xml:space="preserve"> </w:t>
      </w:r>
      <w:r w:rsidRPr="0029676B">
        <w:rPr>
          <w:rStyle w:val="Emphasis"/>
          <w:highlight w:val="cyan"/>
        </w:rPr>
        <w:t>tech</w:t>
      </w:r>
      <w:r w:rsidRPr="0029676B">
        <w:rPr>
          <w:rStyle w:val="Emphasis"/>
        </w:rPr>
        <w:t xml:space="preserve">nology </w:t>
      </w:r>
      <w:r w:rsidRPr="0029676B">
        <w:rPr>
          <w:rStyle w:val="Emphasis"/>
          <w:highlight w:val="cyan"/>
        </w:rPr>
        <w:t>upgrades</w:t>
      </w:r>
      <w:r w:rsidRPr="00501FCC">
        <w:rPr>
          <w:rFonts w:eastAsia="Aptos"/>
          <w:highlight w:val="cyan"/>
          <w:u w:val="single"/>
        </w:rPr>
        <w:t xml:space="preserve">, and </w:t>
      </w:r>
      <w:r w:rsidRPr="0029676B">
        <w:rPr>
          <w:rStyle w:val="Emphasis"/>
          <w:highlight w:val="cyan"/>
        </w:rPr>
        <w:t>R&amp;D</w:t>
      </w:r>
      <w:r w:rsidRPr="00501FCC">
        <w:rPr>
          <w:rFonts w:eastAsia="Aptos"/>
          <w:sz w:val="16"/>
        </w:rPr>
        <w:t xml:space="preserve">, </w:t>
      </w:r>
      <w:r w:rsidRPr="00501FCC">
        <w:rPr>
          <w:rFonts w:eastAsia="Aptos"/>
          <w:u w:val="single"/>
        </w:rPr>
        <w:t>leaving them less competitive in the long run</w:t>
      </w:r>
      <w:r w:rsidRPr="00501FCC">
        <w:rPr>
          <w:rFonts w:eastAsia="Aptos"/>
          <w:sz w:val="16"/>
        </w:rPr>
        <w:t xml:space="preserve">. In the end, while </w:t>
      </w:r>
      <w:r w:rsidRPr="00501FCC">
        <w:rPr>
          <w:rFonts w:eastAsia="Aptos"/>
          <w:highlight w:val="cyan"/>
          <w:u w:val="single"/>
        </w:rPr>
        <w:t>unions</w:t>
      </w:r>
      <w:r w:rsidRPr="00501FCC">
        <w:rPr>
          <w:rFonts w:eastAsia="Aptos"/>
          <w:u w:val="single"/>
        </w:rPr>
        <w:t xml:space="preserve"> may </w:t>
      </w:r>
      <w:r w:rsidRPr="00501FCC">
        <w:rPr>
          <w:rFonts w:eastAsia="Aptos"/>
          <w:highlight w:val="cyan"/>
          <w:u w:val="single"/>
        </w:rPr>
        <w:t xml:space="preserve">secure </w:t>
      </w:r>
      <w:r w:rsidRPr="0029676B">
        <w:rPr>
          <w:rStyle w:val="Emphasis"/>
          <w:highlight w:val="cyan"/>
        </w:rPr>
        <w:lastRenderedPageBreak/>
        <w:t>short-term benefits</w:t>
      </w:r>
      <w:r w:rsidRPr="00501FCC">
        <w:rPr>
          <w:rFonts w:eastAsia="Aptos"/>
          <w:u w:val="single"/>
        </w:rPr>
        <w:t xml:space="preserve"> for workers, </w:t>
      </w:r>
      <w:r w:rsidRPr="00501FCC">
        <w:rPr>
          <w:rFonts w:eastAsia="Aptos"/>
          <w:highlight w:val="cyan"/>
          <w:u w:val="single"/>
        </w:rPr>
        <w:t>their impact</w:t>
      </w:r>
      <w:r w:rsidRPr="00501FCC">
        <w:rPr>
          <w:rFonts w:eastAsia="Aptos"/>
          <w:u w:val="single"/>
        </w:rPr>
        <w:t xml:space="preserve"> on firms often </w:t>
      </w:r>
      <w:r w:rsidRPr="00501FCC">
        <w:rPr>
          <w:rFonts w:eastAsia="Aptos"/>
          <w:highlight w:val="cyan"/>
          <w:u w:val="single"/>
        </w:rPr>
        <w:t>leads</w:t>
      </w:r>
      <w:r w:rsidRPr="00501FCC">
        <w:rPr>
          <w:rFonts w:eastAsia="Aptos"/>
          <w:u w:val="single"/>
        </w:rPr>
        <w:t xml:space="preserve"> </w:t>
      </w:r>
      <w:r w:rsidRPr="00501FCC">
        <w:rPr>
          <w:rFonts w:eastAsia="Aptos"/>
          <w:highlight w:val="cyan"/>
          <w:u w:val="single"/>
        </w:rPr>
        <w:t>to</w:t>
      </w:r>
      <w:r w:rsidRPr="00501FCC">
        <w:rPr>
          <w:rFonts w:eastAsia="Aptos"/>
          <w:u w:val="single"/>
        </w:rPr>
        <w:t xml:space="preserve"> the very </w:t>
      </w:r>
      <w:r w:rsidRPr="0029676B">
        <w:rPr>
          <w:rStyle w:val="Emphasis"/>
          <w:highlight w:val="cyan"/>
        </w:rPr>
        <w:t>job losses</w:t>
      </w:r>
      <w:r w:rsidRPr="00501FCC">
        <w:rPr>
          <w:rFonts w:eastAsia="Aptos"/>
          <w:highlight w:val="cyan"/>
          <w:u w:val="single"/>
        </w:rPr>
        <w:t xml:space="preserve"> and </w:t>
      </w:r>
      <w:r w:rsidRPr="0029676B">
        <w:rPr>
          <w:rStyle w:val="Emphasis"/>
          <w:highlight w:val="cyan"/>
        </w:rPr>
        <w:t>stagnation</w:t>
      </w:r>
      <w:r w:rsidRPr="00501FCC">
        <w:rPr>
          <w:rFonts w:eastAsia="Aptos"/>
          <w:u w:val="single"/>
        </w:rPr>
        <w:t xml:space="preserve"> they aim to prevent.</w:t>
      </w:r>
    </w:p>
    <w:p w14:paraId="1A1859E0" w14:textId="77777777" w:rsidR="00673206" w:rsidRPr="00017BBF" w:rsidRDefault="00673206" w:rsidP="00673206"/>
    <w:p w14:paraId="333CB0DB" w14:textId="77777777" w:rsidR="00673206" w:rsidRPr="0009641A" w:rsidRDefault="00673206" w:rsidP="00673206"/>
    <w:p w14:paraId="3A598A2A" w14:textId="77777777" w:rsidR="00673206" w:rsidRPr="00501FCC" w:rsidRDefault="00673206" w:rsidP="00673206">
      <w:pPr>
        <w:pStyle w:val="Heading3"/>
        <w:rPr>
          <w:rFonts w:eastAsia="Times New Roman"/>
        </w:rPr>
      </w:pPr>
      <w:r w:rsidRPr="00501FCC">
        <w:rPr>
          <w:rFonts w:eastAsia="Times New Roman"/>
        </w:rPr>
        <w:lastRenderedPageBreak/>
        <w:t>AT: Inequality---2NC</w:t>
      </w:r>
    </w:p>
    <w:p w14:paraId="18164779" w14:textId="77777777" w:rsidR="00673206" w:rsidRPr="00501FCC" w:rsidRDefault="00673206" w:rsidP="00673206">
      <w:pPr>
        <w:keepNext/>
        <w:keepLines/>
        <w:spacing w:before="40"/>
        <w:outlineLvl w:val="3"/>
        <w:rPr>
          <w:rFonts w:eastAsia="Times New Roman"/>
          <w:b/>
          <w:iCs/>
          <w:sz w:val="26"/>
        </w:rPr>
      </w:pPr>
      <w:r w:rsidRPr="00501FCC">
        <w:rPr>
          <w:rFonts w:eastAsia="Times New Roman"/>
          <w:b/>
          <w:iCs/>
          <w:sz w:val="26"/>
        </w:rPr>
        <w:t>Productivity solves inequality by boosting wages and job opportunities---that’s Wessel.</w:t>
      </w:r>
    </w:p>
    <w:p w14:paraId="29C0BB1C" w14:textId="77777777" w:rsidR="00673206" w:rsidRPr="00501FCC" w:rsidRDefault="00673206" w:rsidP="00673206">
      <w:pPr>
        <w:rPr>
          <w:rFonts w:eastAsia="Calibri"/>
        </w:rPr>
      </w:pPr>
    </w:p>
    <w:p w14:paraId="61D6E5F4" w14:textId="77777777" w:rsidR="00673206" w:rsidRPr="00501FCC" w:rsidRDefault="00673206" w:rsidP="00673206">
      <w:pPr>
        <w:keepNext/>
        <w:keepLines/>
        <w:spacing w:before="40"/>
        <w:outlineLvl w:val="3"/>
        <w:rPr>
          <w:rFonts w:eastAsia="Times New Roman"/>
          <w:b/>
          <w:iCs/>
          <w:sz w:val="26"/>
        </w:rPr>
      </w:pPr>
      <w:r w:rsidRPr="00501FCC">
        <w:rPr>
          <w:rFonts w:eastAsia="Times New Roman"/>
          <w:b/>
          <w:iCs/>
          <w:sz w:val="26"/>
        </w:rPr>
        <w:t>Unions worsen inequality for every non-member.</w:t>
      </w:r>
    </w:p>
    <w:p w14:paraId="0C40B81B" w14:textId="77777777" w:rsidR="00673206" w:rsidRPr="00501FCC" w:rsidRDefault="00673206" w:rsidP="00673206">
      <w:pPr>
        <w:rPr>
          <w:rFonts w:eastAsia="Calibri"/>
        </w:rPr>
      </w:pPr>
      <w:r w:rsidRPr="00501FCC">
        <w:rPr>
          <w:rFonts w:eastAsia="Calibri"/>
          <w:b/>
          <w:bCs/>
          <w:sz w:val="26"/>
        </w:rPr>
        <w:t>Epstein 20</w:t>
      </w:r>
      <w:r w:rsidRPr="00501FCC">
        <w:rPr>
          <w:rFonts w:eastAsia="Calibri"/>
        </w:rPr>
        <w:t>, Peter and Kirsten Bedford Senior Fellow (adjunct) at the Hoover Institution, is the Laurence A. Tisch Professor of Law, New York University Law School, and a senior lecturer at the University of Chicago. (Richard, January 27, “The Decline Of Unions Is Good News,” Hoover Institution, https://www.hoover.org/research/decline-unions-good-news)</w:t>
      </w:r>
    </w:p>
    <w:p w14:paraId="29E39DF4" w14:textId="77777777" w:rsidR="00673206" w:rsidRPr="00501FCC" w:rsidRDefault="00673206" w:rsidP="00673206">
      <w:pPr>
        <w:rPr>
          <w:rFonts w:eastAsia="Calibri"/>
          <w:u w:val="single"/>
        </w:rPr>
      </w:pPr>
      <w:r w:rsidRPr="00501FCC">
        <w:rPr>
          <w:rFonts w:eastAsia="Calibri"/>
          <w:sz w:val="16"/>
        </w:rPr>
        <w:t xml:space="preserve">Employers are right to oppose unionization by any means within the law, because </w:t>
      </w:r>
      <w:r w:rsidRPr="00501FCC">
        <w:rPr>
          <w:rFonts w:eastAsia="Calibri"/>
          <w:u w:val="single"/>
        </w:rPr>
        <w:t xml:space="preserve">any </w:t>
      </w:r>
      <w:r w:rsidRPr="0029676B">
        <w:rPr>
          <w:rStyle w:val="Emphasis"/>
          <w:highlight w:val="cyan"/>
        </w:rPr>
        <w:t>gains</w:t>
      </w:r>
      <w:r w:rsidRPr="00501FCC">
        <w:rPr>
          <w:rFonts w:eastAsia="Calibri"/>
          <w:highlight w:val="cyan"/>
          <w:u w:val="single"/>
        </w:rPr>
        <w:t xml:space="preserve"> for union workers come at the </w:t>
      </w:r>
      <w:r w:rsidRPr="0029676B">
        <w:rPr>
          <w:rStyle w:val="Emphasis"/>
          <w:highlight w:val="cyan"/>
        </w:rPr>
        <w:t>expense</w:t>
      </w:r>
      <w:r w:rsidRPr="00501FCC">
        <w:rPr>
          <w:rFonts w:eastAsia="Calibri"/>
          <w:highlight w:val="cyan"/>
          <w:u w:val="single"/>
        </w:rPr>
        <w:t xml:space="preserve"> of </w:t>
      </w:r>
      <w:r w:rsidRPr="0029676B">
        <w:rPr>
          <w:rStyle w:val="Emphasis"/>
          <w:highlight w:val="cyan"/>
        </w:rPr>
        <w:t>everyone</w:t>
      </w:r>
      <w:r w:rsidRPr="0029676B">
        <w:rPr>
          <w:rStyle w:val="Emphasis"/>
        </w:rPr>
        <w:t xml:space="preserve"> else</w:t>
      </w:r>
      <w:r w:rsidRPr="00501FCC">
        <w:rPr>
          <w:rFonts w:eastAsia="Calibri"/>
          <w:sz w:val="16"/>
        </w:rPr>
        <w:t xml:space="preserve">. Of course, the best way for employers to proceed would be to seek efficiency gains by encouraging employee input into workplace operations—firms are quite willing to pay for good suggestions that lower cost or raise output. But such direct communications between workers and management are blocked by Section 8(a)(2) the National Labor Relations Act (NLRA), which mandates strict separation between workers and firms. </w:t>
      </w:r>
      <w:r w:rsidRPr="00501FCC">
        <w:rPr>
          <w:rFonts w:eastAsia="Calibri"/>
          <w:u w:val="single"/>
        </w:rPr>
        <w:t>This lowers overall productivity and often prevents entry-level employees from rising through the ranks.</w:t>
      </w:r>
    </w:p>
    <w:p w14:paraId="1C2F71AF" w14:textId="77777777" w:rsidR="00673206" w:rsidRPr="00501FCC" w:rsidRDefault="00673206" w:rsidP="00673206">
      <w:pPr>
        <w:rPr>
          <w:rFonts w:eastAsia="Calibri"/>
          <w:sz w:val="16"/>
        </w:rPr>
      </w:pPr>
      <w:r w:rsidRPr="00501FCC">
        <w:rPr>
          <w:rFonts w:eastAsia="Calibri"/>
          <w:sz w:val="16"/>
        </w:rPr>
        <w:t>So what then could justify this inefficient provision? One common argument is that unions help reduce the level of income inequality by offering union members a high living wage, as seen in the golden age of the 1950s. But that argument misfires on several fronts. Those high union wages could not survive in the face of foreign competition or new nonunionized firms. The only way a union can provide gains for its members is to extract some fraction of the profits that firms enjoy when they hold monopoly positions.</w:t>
      </w:r>
    </w:p>
    <w:p w14:paraId="63290A75" w14:textId="77777777" w:rsidR="00673206" w:rsidRPr="00501FCC" w:rsidRDefault="00673206" w:rsidP="00673206">
      <w:pPr>
        <w:rPr>
          <w:rFonts w:eastAsia="Calibri"/>
          <w:sz w:val="16"/>
        </w:rPr>
      </w:pPr>
      <w:r w:rsidRPr="00501FCC">
        <w:rPr>
          <w:rFonts w:eastAsia="Calibri"/>
          <w:sz w:val="16"/>
        </w:rPr>
        <w:t xml:space="preserve">When tariff barriers are lowered and domestic markets are deregulated, as with the airlines and telecommunications industries, the size of union gains go down. Thus </w:t>
      </w:r>
      <w:r w:rsidRPr="00501FCC">
        <w:rPr>
          <w:rFonts w:eastAsia="Calibri"/>
          <w:u w:val="single"/>
        </w:rPr>
        <w:t>the sharp decline in union membership</w:t>
      </w:r>
      <w:r w:rsidRPr="00501FCC">
        <w:rPr>
          <w:rFonts w:eastAsia="Calibri"/>
          <w:sz w:val="16"/>
        </w:rPr>
        <w:t xml:space="preserve"> from 35 percent in both 1945 and 1954 to about 15 percent in 1985 </w:t>
      </w:r>
      <w:r w:rsidRPr="00501FCC">
        <w:rPr>
          <w:rFonts w:eastAsia="Calibri"/>
          <w:u w:val="single"/>
        </w:rPr>
        <w:t>led to no substantial increase in the fraction of wealth earned by the top 10 percent of the economy during that period</w:t>
      </w:r>
      <w:r w:rsidRPr="00501FCC">
        <w:rPr>
          <w:rFonts w:eastAsia="Calibri"/>
          <w:sz w:val="16"/>
        </w:rPr>
        <w:t>. However, the income share of the top ten percent rose to about 40 percent over the next 15 years as union membership fell to below 10 percent by 2000.</w:t>
      </w:r>
    </w:p>
    <w:p w14:paraId="38831A13" w14:textId="77777777" w:rsidR="00673206" w:rsidRPr="00501FCC" w:rsidRDefault="00673206" w:rsidP="00673206">
      <w:pPr>
        <w:rPr>
          <w:rFonts w:eastAsia="Calibri"/>
          <w:sz w:val="16"/>
        </w:rPr>
      </w:pPr>
      <w:r w:rsidRPr="00501FCC">
        <w:rPr>
          <w:rFonts w:eastAsia="Calibri"/>
          <w:sz w:val="16"/>
        </w:rPr>
        <w:t xml:space="preserve">But don’t be fooled—that </w:t>
      </w:r>
      <w:r w:rsidRPr="00501FCC">
        <w:rPr>
          <w:rFonts w:eastAsia="Calibri"/>
          <w:u w:val="single"/>
        </w:rPr>
        <w:t xml:space="preserve">5 percent </w:t>
      </w:r>
      <w:r w:rsidRPr="00501FCC">
        <w:rPr>
          <w:rFonts w:eastAsia="Calibri"/>
          <w:highlight w:val="cyan"/>
          <w:u w:val="single"/>
        </w:rPr>
        <w:t xml:space="preserve">change in </w:t>
      </w:r>
      <w:r w:rsidRPr="0029676B">
        <w:rPr>
          <w:rStyle w:val="Emphasis"/>
          <w:highlight w:val="cyan"/>
        </w:rPr>
        <w:t>union membership</w:t>
      </w:r>
      <w:r w:rsidRPr="00501FCC">
        <w:rPr>
          <w:rFonts w:eastAsia="Calibri"/>
          <w:highlight w:val="cyan"/>
          <w:u w:val="single"/>
        </w:rPr>
        <w:t xml:space="preserve"> cannot drive </w:t>
      </w:r>
      <w:r w:rsidRPr="0029676B">
        <w:rPr>
          <w:rStyle w:val="Emphasis"/>
          <w:highlight w:val="cyan"/>
        </w:rPr>
        <w:t>widespread inequality</w:t>
      </w:r>
      <w:r w:rsidRPr="00501FCC">
        <w:rPr>
          <w:rFonts w:eastAsia="Calibri"/>
          <w:u w:val="single"/>
        </w:rPr>
        <w:t xml:space="preserve"> </w:t>
      </w:r>
      <w:r w:rsidRPr="00501FCC">
        <w:rPr>
          <w:rFonts w:eastAsia="Calibri"/>
          <w:highlight w:val="cyan"/>
          <w:u w:val="single"/>
        </w:rPr>
        <w:t>for the</w:t>
      </w:r>
      <w:r w:rsidRPr="00501FCC">
        <w:rPr>
          <w:rFonts w:eastAsia="Calibri"/>
          <w:u w:val="single"/>
        </w:rPr>
        <w:t xml:space="preserve"> entire </w:t>
      </w:r>
      <w:r w:rsidRPr="00501FCC">
        <w:rPr>
          <w:rFonts w:eastAsia="Calibri"/>
          <w:highlight w:val="cyan"/>
          <w:u w:val="single"/>
        </w:rPr>
        <w:t>population</w:t>
      </w:r>
      <w:r w:rsidRPr="00501FCC">
        <w:rPr>
          <w:rFonts w:eastAsia="Calibri"/>
          <w:sz w:val="16"/>
        </w:rPr>
        <w:t xml:space="preserve">, </w:t>
      </w:r>
      <w:r w:rsidRPr="00501FCC">
        <w:rPr>
          <w:rFonts w:eastAsia="Calibri"/>
          <w:u w:val="single"/>
        </w:rPr>
        <w:t>which is also affected by a rise in the knowledge economy as well as a general aging of the population.</w:t>
      </w:r>
      <w:r w:rsidRPr="00501FCC">
        <w:rPr>
          <w:rFonts w:eastAsia="Calibri"/>
          <w:sz w:val="16"/>
        </w:rPr>
        <w:t xml:space="preserve"> </w:t>
      </w:r>
      <w:r w:rsidRPr="00501FCC">
        <w:rPr>
          <w:rFonts w:eastAsia="Calibri"/>
          <w:u w:val="single"/>
        </w:rPr>
        <w:t xml:space="preserve">The far more powerful distributive effects are likely to be those from </w:t>
      </w:r>
      <w:r w:rsidRPr="0029676B">
        <w:rPr>
          <w:rStyle w:val="Emphasis"/>
          <w:highlight w:val="cyan"/>
        </w:rPr>
        <w:t xml:space="preserve">nonunion </w:t>
      </w:r>
      <w:r w:rsidRPr="0029676B">
        <w:rPr>
          <w:rStyle w:val="Emphasis"/>
        </w:rPr>
        <w:t>workers</w:t>
      </w:r>
      <w:r w:rsidRPr="00501FCC">
        <w:rPr>
          <w:rFonts w:eastAsia="Calibri"/>
          <w:u w:val="single"/>
        </w:rPr>
        <w:t xml:space="preserve"> whose job </w:t>
      </w:r>
      <w:r w:rsidRPr="00501FCC">
        <w:rPr>
          <w:rFonts w:eastAsia="Calibri"/>
          <w:highlight w:val="cyan"/>
          <w:u w:val="single"/>
        </w:rPr>
        <w:t>prospects</w:t>
      </w:r>
      <w:r w:rsidRPr="00501FCC">
        <w:rPr>
          <w:rFonts w:eastAsia="Calibri"/>
          <w:u w:val="single"/>
        </w:rPr>
        <w:t xml:space="preserve"> </w:t>
      </w:r>
      <w:r w:rsidRPr="0029676B">
        <w:rPr>
          <w:rStyle w:val="Emphasis"/>
        </w:rPr>
        <w:t>within</w:t>
      </w:r>
      <w:r w:rsidRPr="00501FCC">
        <w:rPr>
          <w:rFonts w:eastAsia="Calibri"/>
          <w:u w:val="single"/>
        </w:rPr>
        <w:t xml:space="preserve"> a given firm </w:t>
      </w:r>
      <w:r w:rsidRPr="00501FCC">
        <w:rPr>
          <w:rFonts w:eastAsia="Calibri"/>
          <w:highlight w:val="cyan"/>
          <w:u w:val="single"/>
        </w:rPr>
        <w:t xml:space="preserve">have been </w:t>
      </w:r>
      <w:r w:rsidRPr="0029676B">
        <w:rPr>
          <w:rStyle w:val="Emphasis"/>
          <w:highlight w:val="cyan"/>
        </w:rPr>
        <w:t>compromised</w:t>
      </w:r>
      <w:r w:rsidRPr="00501FCC">
        <w:rPr>
          <w:rFonts w:eastAsia="Calibri"/>
          <w:highlight w:val="cyan"/>
          <w:u w:val="single"/>
        </w:rPr>
        <w:t xml:space="preserve"> by </w:t>
      </w:r>
      <w:r w:rsidRPr="0029676B">
        <w:rPr>
          <w:rStyle w:val="Emphasis"/>
          <w:highlight w:val="cyan"/>
        </w:rPr>
        <w:t>higher wages</w:t>
      </w:r>
      <w:r w:rsidRPr="00501FCC">
        <w:rPr>
          <w:rFonts w:eastAsia="Calibri"/>
          <w:highlight w:val="cyan"/>
          <w:u w:val="single"/>
        </w:rPr>
        <w:t xml:space="preserve"> to </w:t>
      </w:r>
      <w:r w:rsidRPr="0029676B">
        <w:rPr>
          <w:rStyle w:val="Emphasis"/>
          <w:highlight w:val="cyan"/>
        </w:rPr>
        <w:t>union workers</w:t>
      </w:r>
      <w:r w:rsidRPr="00501FCC">
        <w:rPr>
          <w:rFonts w:eastAsia="Calibri"/>
          <w:sz w:val="16"/>
        </w:rPr>
        <w:t>.</w:t>
      </w:r>
    </w:p>
    <w:p w14:paraId="188C1024" w14:textId="77777777" w:rsidR="00673206" w:rsidRPr="00501FCC" w:rsidRDefault="00673206" w:rsidP="00673206">
      <w:pPr>
        <w:keepNext/>
        <w:keepLines/>
        <w:spacing w:before="40"/>
        <w:outlineLvl w:val="3"/>
        <w:rPr>
          <w:rFonts w:eastAsia="Times New Roman"/>
          <w:b/>
          <w:iCs/>
          <w:sz w:val="26"/>
        </w:rPr>
      </w:pPr>
      <w:r w:rsidRPr="00501FCC">
        <w:rPr>
          <w:rFonts w:eastAsia="Times New Roman"/>
          <w:b/>
          <w:iCs/>
          <w:sz w:val="26"/>
        </w:rPr>
        <w:t>Inequality doesn’t impact growth.</w:t>
      </w:r>
    </w:p>
    <w:p w14:paraId="5053E242" w14:textId="77777777" w:rsidR="00673206" w:rsidRPr="00501FCC" w:rsidRDefault="00673206" w:rsidP="00673206">
      <w:pPr>
        <w:rPr>
          <w:rFonts w:eastAsia="Calibri"/>
        </w:rPr>
      </w:pPr>
      <w:r w:rsidRPr="00501FCC">
        <w:rPr>
          <w:rFonts w:eastAsia="Calibri"/>
          <w:b/>
          <w:bCs/>
          <w:sz w:val="26"/>
        </w:rPr>
        <w:t>Mdingi 21</w:t>
      </w:r>
      <w:r w:rsidRPr="00501FCC">
        <w:rPr>
          <w:rFonts w:eastAsia="Calibri"/>
        </w:rPr>
        <w:t>, lecturer at the Department of Economics, University of South Africa. (*Kholeka, **Sin-Yu Ho, May 28, “Literature review on income inequality and economic growth,” MethodsX, 8:101402. doi: 10.1016/j.mex.2021.101402)</w:t>
      </w:r>
    </w:p>
    <w:p w14:paraId="3D1BEC1F" w14:textId="77777777" w:rsidR="00673206" w:rsidRPr="00501FCC" w:rsidRDefault="00673206" w:rsidP="00673206">
      <w:pPr>
        <w:rPr>
          <w:rFonts w:eastAsia="Calibri"/>
          <w:sz w:val="16"/>
        </w:rPr>
      </w:pPr>
      <w:r w:rsidRPr="00501FCC">
        <w:rPr>
          <w:rFonts w:eastAsia="Calibri"/>
          <w:u w:val="single"/>
        </w:rPr>
        <w:t xml:space="preserve">This paper presented </w:t>
      </w:r>
      <w:r w:rsidRPr="00501FCC">
        <w:rPr>
          <w:rFonts w:eastAsia="Calibri"/>
          <w:highlight w:val="cyan"/>
          <w:u w:val="single"/>
        </w:rPr>
        <w:t xml:space="preserve">a </w:t>
      </w:r>
      <w:r w:rsidRPr="0029676B">
        <w:rPr>
          <w:rStyle w:val="Emphasis"/>
          <w:highlight w:val="cyan"/>
        </w:rPr>
        <w:t>comprehensive lit</w:t>
      </w:r>
      <w:r w:rsidRPr="0029676B">
        <w:rPr>
          <w:rStyle w:val="Emphasis"/>
        </w:rPr>
        <w:t>erature</w:t>
      </w:r>
      <w:r w:rsidRPr="00501FCC">
        <w:rPr>
          <w:rFonts w:eastAsia="Calibri"/>
          <w:u w:val="single"/>
        </w:rPr>
        <w:t xml:space="preserve"> </w:t>
      </w:r>
      <w:r w:rsidRPr="00501FCC">
        <w:rPr>
          <w:rFonts w:eastAsia="Calibri"/>
          <w:highlight w:val="cyan"/>
          <w:u w:val="single"/>
        </w:rPr>
        <w:t>review</w:t>
      </w:r>
      <w:r w:rsidRPr="00501FCC">
        <w:rPr>
          <w:rFonts w:eastAsia="Calibri"/>
          <w:u w:val="single"/>
        </w:rPr>
        <w:t xml:space="preserve"> of the </w:t>
      </w:r>
      <w:r w:rsidRPr="0029676B">
        <w:rPr>
          <w:rStyle w:val="Emphasis"/>
        </w:rPr>
        <w:t>relationship</w:t>
      </w:r>
      <w:r w:rsidRPr="00501FCC">
        <w:rPr>
          <w:rFonts w:eastAsia="Calibri"/>
          <w:u w:val="single"/>
        </w:rPr>
        <w:t xml:space="preserve"> between income </w:t>
      </w:r>
      <w:r w:rsidRPr="0029676B">
        <w:rPr>
          <w:rStyle w:val="Emphasis"/>
        </w:rPr>
        <w:t>inequality</w:t>
      </w:r>
      <w:r w:rsidRPr="00501FCC">
        <w:rPr>
          <w:rFonts w:eastAsia="Calibri"/>
          <w:u w:val="single"/>
        </w:rPr>
        <w:t xml:space="preserve"> and economic </w:t>
      </w:r>
      <w:r w:rsidRPr="0029676B">
        <w:rPr>
          <w:rStyle w:val="Emphasis"/>
        </w:rPr>
        <w:t>growth</w:t>
      </w:r>
      <w:r w:rsidRPr="00501FCC">
        <w:rPr>
          <w:rFonts w:eastAsia="Calibri"/>
          <w:sz w:val="16"/>
        </w:rPr>
        <w:t xml:space="preserve">. In the theoretical literature, various transmission mechanisms were identified in which income inequality is linked to economic growth, namely the level of economic development, the level of technological development, social-political unrest, the political economy, the imperfection of credit markets, the savings rate, institutions, and the fertility rate. Based on these models, </w:t>
      </w:r>
      <w:r w:rsidRPr="00501FCC">
        <w:rPr>
          <w:rFonts w:eastAsia="Calibri"/>
          <w:u w:val="single"/>
        </w:rPr>
        <w:t xml:space="preserve">we </w:t>
      </w:r>
      <w:r w:rsidRPr="00501FCC">
        <w:rPr>
          <w:rFonts w:eastAsia="Calibri"/>
          <w:highlight w:val="cyan"/>
          <w:u w:val="single"/>
        </w:rPr>
        <w:t>found</w:t>
      </w:r>
      <w:r w:rsidRPr="00501FCC">
        <w:rPr>
          <w:rFonts w:eastAsia="Calibri"/>
          <w:u w:val="single"/>
        </w:rPr>
        <w:t xml:space="preserve"> that </w:t>
      </w:r>
      <w:r w:rsidRPr="00501FCC">
        <w:rPr>
          <w:rFonts w:eastAsia="Calibri"/>
          <w:highlight w:val="cyan"/>
          <w:u w:val="single"/>
        </w:rPr>
        <w:t xml:space="preserve">the relationship between </w:t>
      </w:r>
      <w:r w:rsidRPr="00501FCC">
        <w:rPr>
          <w:rFonts w:eastAsia="Calibri"/>
          <w:u w:val="single"/>
        </w:rPr>
        <w:t xml:space="preserve">income </w:t>
      </w:r>
      <w:r w:rsidRPr="00501FCC">
        <w:rPr>
          <w:rFonts w:eastAsia="Calibri"/>
          <w:highlight w:val="cyan"/>
          <w:u w:val="single"/>
        </w:rPr>
        <w:t>inequality and growth</w:t>
      </w:r>
      <w:r w:rsidRPr="00501FCC">
        <w:rPr>
          <w:rFonts w:eastAsia="Calibri"/>
          <w:sz w:val="16"/>
        </w:rPr>
        <w:t xml:space="preserve"> can be negative, positive or </w:t>
      </w:r>
      <w:r w:rsidRPr="0029676B">
        <w:rPr>
          <w:rStyle w:val="Emphasis"/>
          <w:highlight w:val="cyan"/>
        </w:rPr>
        <w:t>inconclusive</w:t>
      </w:r>
      <w:r w:rsidRPr="00501FCC">
        <w:rPr>
          <w:rFonts w:eastAsia="Calibri"/>
          <w:sz w:val="16"/>
        </w:rPr>
        <w:t xml:space="preserve">. For example, based on the level of economic and technological development, the relationship between inequality and growth is positive and becomes negative as the level of development progresses. </w:t>
      </w:r>
      <w:r w:rsidRPr="00501FCC">
        <w:rPr>
          <w:rFonts w:eastAsia="Calibri"/>
          <w:u w:val="single"/>
        </w:rPr>
        <w:t xml:space="preserve">Inconclusive results were reported by the social-political </w:t>
      </w:r>
      <w:r w:rsidRPr="00501FCC">
        <w:rPr>
          <w:rFonts w:eastAsia="Calibri"/>
          <w:u w:val="single"/>
        </w:rPr>
        <w:lastRenderedPageBreak/>
        <w:t>unrest model</w:t>
      </w:r>
      <w:r w:rsidRPr="00501FCC">
        <w:rPr>
          <w:rFonts w:eastAsia="Calibri"/>
          <w:sz w:val="16"/>
        </w:rPr>
        <w:t>, showing that the rise in socio-political unrest stemming from high-income inequality could either dampen or promote growth. In addition, theories on the political economy, the imperfection of credit markets, institutions and the fertility rate, reported that income inequality was negatively related to growth. The only theory which supported the positive relationship between income inequality and growth was the theory of savings rates.</w:t>
      </w:r>
    </w:p>
    <w:p w14:paraId="733E3B8C" w14:textId="77777777" w:rsidR="00673206" w:rsidRPr="00501FCC" w:rsidRDefault="00673206" w:rsidP="00673206">
      <w:pPr>
        <w:rPr>
          <w:rFonts w:eastAsia="Calibri"/>
          <w:sz w:val="16"/>
        </w:rPr>
      </w:pPr>
      <w:r w:rsidRPr="00501FCC">
        <w:rPr>
          <w:rFonts w:eastAsia="Calibri"/>
          <w:sz w:val="16"/>
        </w:rPr>
        <w:t xml:space="preserve">On the empirical front, we found that numerous studies joined the debate by testing the relationship between income inequality and economic growth. Some found a positive relationship, while others identified a negative impact. Some studies yielded inconclusive findings. In particular, most found that </w:t>
      </w:r>
      <w:r w:rsidRPr="00501FCC">
        <w:rPr>
          <w:rFonts w:eastAsia="Calibri"/>
          <w:highlight w:val="cyan"/>
          <w:u w:val="single"/>
        </w:rPr>
        <w:t xml:space="preserve">the relationship was </w:t>
      </w:r>
      <w:r w:rsidRPr="0029676B">
        <w:rPr>
          <w:rStyle w:val="Emphasis"/>
          <w:highlight w:val="cyan"/>
        </w:rPr>
        <w:t>positive</w:t>
      </w:r>
      <w:r w:rsidRPr="00501FCC">
        <w:rPr>
          <w:rFonts w:eastAsia="Calibri"/>
          <w:highlight w:val="cyan"/>
          <w:u w:val="single"/>
        </w:rPr>
        <w:t xml:space="preserve"> in </w:t>
      </w:r>
      <w:r w:rsidRPr="0029676B">
        <w:rPr>
          <w:rStyle w:val="Emphasis"/>
          <w:highlight w:val="cyan"/>
        </w:rPr>
        <w:t>high-income countries</w:t>
      </w:r>
      <w:r w:rsidRPr="00501FCC">
        <w:rPr>
          <w:rFonts w:eastAsia="Calibri"/>
          <w:sz w:val="16"/>
        </w:rPr>
        <w:t xml:space="preserve"> and negative in low-income countries. </w:t>
      </w:r>
      <w:r w:rsidRPr="00501FCC">
        <w:rPr>
          <w:rFonts w:eastAsia="Calibri"/>
          <w:highlight w:val="cyan"/>
          <w:u w:val="single"/>
        </w:rPr>
        <w:t>Several studies documented no relationship</w:t>
      </w:r>
      <w:r w:rsidRPr="00501FCC">
        <w:rPr>
          <w:rFonts w:eastAsia="Calibri"/>
          <w:u w:val="single"/>
        </w:rPr>
        <w:t xml:space="preserve"> between income inequality and economic growth</w:t>
      </w:r>
      <w:r w:rsidRPr="00501FCC">
        <w:rPr>
          <w:rFonts w:eastAsia="Calibri"/>
          <w:sz w:val="16"/>
        </w:rPr>
        <w:t xml:space="preserve">. In the methodology section, </w:t>
      </w:r>
      <w:r w:rsidRPr="00501FCC">
        <w:rPr>
          <w:rFonts w:eastAsia="Calibri"/>
          <w:u w:val="single"/>
        </w:rPr>
        <w:t xml:space="preserve">we provided a critical survey on methodology issues employed in the prior studies. We argued that the </w:t>
      </w:r>
      <w:r w:rsidRPr="00501FCC">
        <w:rPr>
          <w:rFonts w:eastAsia="Calibri"/>
          <w:highlight w:val="cyan"/>
          <w:u w:val="single"/>
        </w:rPr>
        <w:t>varying results</w:t>
      </w:r>
      <w:r w:rsidRPr="00501FCC">
        <w:rPr>
          <w:rFonts w:eastAsia="Calibri"/>
          <w:u w:val="single"/>
        </w:rPr>
        <w:t xml:space="preserve"> obtained by these studies </w:t>
      </w:r>
      <w:r w:rsidRPr="00501FCC">
        <w:rPr>
          <w:rFonts w:eastAsia="Calibri"/>
          <w:highlight w:val="cyan"/>
          <w:u w:val="single"/>
        </w:rPr>
        <w:t>can be attributed to empirical aspects</w:t>
      </w:r>
      <w:r w:rsidRPr="00501FCC">
        <w:rPr>
          <w:rFonts w:eastAsia="Calibri"/>
          <w:u w:val="single"/>
        </w:rPr>
        <w:t xml:space="preserve"> such as the data comparability and methodological procedures</w:t>
      </w:r>
      <w:r w:rsidRPr="00501FCC">
        <w:rPr>
          <w:rFonts w:eastAsia="Calibri"/>
          <w:sz w:val="16"/>
        </w:rPr>
        <w:t xml:space="preserve"> used. We, therefore, suggest that future studies should place more emphasis on identifying the inequality-growth relationship on a national or regional level to better understand the inequality-growth process on the study area. In addition, we conjecture that as the study countries and time span differed in the empirical studies, the impacts of the various theoretical channels we identified previously could also play a uniquely important role in affecting the relationship of the inequality–growth nexus in those studies. It would be prudent for future studies to apply the theoretical models to provide an in-depth analysis of the existing empirical findings. Such findings, with reference to the social, political and economic structure, would provide more relevant policy recommendations to the countries under study.</w:t>
      </w:r>
    </w:p>
    <w:p w14:paraId="357F6558" w14:textId="77777777" w:rsidR="00673206" w:rsidRPr="0009641A" w:rsidRDefault="00673206" w:rsidP="00673206"/>
    <w:p w14:paraId="735FA1A1" w14:textId="77777777" w:rsidR="00673206" w:rsidRDefault="00673206" w:rsidP="00673206">
      <w:pPr>
        <w:pStyle w:val="Heading3"/>
      </w:pPr>
      <w:r>
        <w:lastRenderedPageBreak/>
        <w:t>Wages/Stagnation---2NC</w:t>
      </w:r>
    </w:p>
    <w:p w14:paraId="36C89453" w14:textId="77777777" w:rsidR="00673206" w:rsidRPr="00566DEF" w:rsidRDefault="00673206" w:rsidP="00673206">
      <w:pPr>
        <w:pStyle w:val="Heading4"/>
      </w:pPr>
      <w:r w:rsidRPr="00566DEF">
        <w:t xml:space="preserve">No </w:t>
      </w:r>
      <w:r w:rsidRPr="00566DEF">
        <w:rPr>
          <w:u w:val="single"/>
        </w:rPr>
        <w:t>widespread monopsony</w:t>
      </w:r>
      <w:r w:rsidRPr="00566DEF">
        <w:t>---</w:t>
      </w:r>
      <w:r>
        <w:t xml:space="preserve">that’s because low </w:t>
      </w:r>
      <w:r w:rsidRPr="00783705">
        <w:rPr>
          <w:u w:val="single"/>
        </w:rPr>
        <w:t>barriers to entry</w:t>
      </w:r>
      <w:r>
        <w:t xml:space="preserve"> make the labor market </w:t>
      </w:r>
      <w:r w:rsidRPr="008B29D9">
        <w:rPr>
          <w:u w:val="single"/>
        </w:rPr>
        <w:t>highly competitive</w:t>
      </w:r>
      <w:r>
        <w:t>.</w:t>
      </w:r>
    </w:p>
    <w:p w14:paraId="47EF1123" w14:textId="77777777" w:rsidR="00673206" w:rsidRPr="00923A78" w:rsidRDefault="00673206" w:rsidP="00673206">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9715584" w14:textId="77777777" w:rsidR="00673206" w:rsidRPr="007C4E61" w:rsidRDefault="00673206" w:rsidP="00673206">
      <w:pPr>
        <w:rPr>
          <w:sz w:val="16"/>
          <w:szCs w:val="16"/>
        </w:rPr>
      </w:pPr>
      <w:r w:rsidRPr="007C4E61">
        <w:rPr>
          <w:sz w:val="16"/>
          <w:szCs w:val="16"/>
        </w:rPr>
        <w:t>Monopsonistic competition / How realistic is this as a model of the labor market? There are important caveats.</w:t>
      </w:r>
    </w:p>
    <w:p w14:paraId="4BEA6EB6" w14:textId="77777777" w:rsidR="00673206" w:rsidRPr="007C4E61" w:rsidRDefault="00673206" w:rsidP="00673206">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7BA61A13" w14:textId="77777777" w:rsidR="00673206" w:rsidRPr="007C4E61" w:rsidRDefault="00673206" w:rsidP="00673206">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8B29D9">
        <w:rPr>
          <w:rStyle w:val="Emphasis"/>
          <w:highlight w:val="cyan"/>
        </w:rPr>
        <w:t>freely</w:t>
      </w:r>
      <w:r w:rsidRPr="007C4E61">
        <w:rPr>
          <w:sz w:val="16"/>
          <w:szCs w:val="16"/>
        </w:rPr>
        <w:t>. Economists call this "monopsonistic competition."</w:t>
      </w:r>
    </w:p>
    <w:p w14:paraId="2E434290" w14:textId="77777777" w:rsidR="00673206" w:rsidRPr="007C4E61" w:rsidRDefault="00673206" w:rsidP="00673206">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655D6B4C" w14:textId="77777777" w:rsidR="00673206" w:rsidRPr="007C4E61" w:rsidRDefault="00673206" w:rsidP="00673206">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14:paraId="4BEA2C68" w14:textId="77777777" w:rsidR="00673206" w:rsidRPr="007C4E61" w:rsidRDefault="00673206" w:rsidP="00673206">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71B67DE6" w14:textId="77777777" w:rsidR="00673206" w:rsidRPr="007C4E61" w:rsidRDefault="00673206" w:rsidP="00673206">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0108E4E2" w14:textId="77777777" w:rsidR="00673206" w:rsidRPr="007C4E61" w:rsidRDefault="00673206" w:rsidP="00673206">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4D415D09" w14:textId="77777777" w:rsidR="00673206" w:rsidRPr="007C4E61" w:rsidRDefault="00673206" w:rsidP="00673206">
      <w:pPr>
        <w:rPr>
          <w:sz w:val="16"/>
          <w:szCs w:val="16"/>
        </w:rPr>
      </w:pPr>
      <w:r w:rsidRPr="007C4E61">
        <w:rPr>
          <w:sz w:val="16"/>
          <w:szCs w:val="16"/>
        </w:rPr>
        <w:t>Measurement issues / All those wrinkles relate to the difficulties associated with assessing monopsony power empirically.</w:t>
      </w:r>
    </w:p>
    <w:p w14:paraId="5F9AFF2E" w14:textId="77777777" w:rsidR="00673206" w:rsidRPr="007C4E61" w:rsidRDefault="00673206" w:rsidP="00673206">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583C7601" w14:textId="77777777" w:rsidR="00673206" w:rsidRPr="007C4E61" w:rsidRDefault="00673206" w:rsidP="00673206">
      <w:pPr>
        <w:rPr>
          <w:sz w:val="16"/>
          <w:szCs w:val="16"/>
        </w:rPr>
      </w:pPr>
      <w:r w:rsidRPr="007C4E61">
        <w:rPr>
          <w:sz w:val="16"/>
          <w:szCs w:val="16"/>
        </w:rPr>
        <w:lastRenderedPageBreak/>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2287EC97" w14:textId="77777777" w:rsidR="00673206" w:rsidRPr="007C4E61" w:rsidRDefault="00673206" w:rsidP="00673206">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538C29BB" w14:textId="77777777" w:rsidR="00673206" w:rsidRPr="007C4E61" w:rsidRDefault="00673206" w:rsidP="00673206">
      <w:pPr>
        <w:rPr>
          <w:sz w:val="16"/>
          <w:szCs w:val="16"/>
        </w:rPr>
      </w:pPr>
      <w:r w:rsidRPr="007C4E61">
        <w:rPr>
          <w:sz w:val="16"/>
          <w:szCs w:val="16"/>
        </w:rPr>
        <w:t>A Review of the Evidence</w:t>
      </w:r>
    </w:p>
    <w:p w14:paraId="4329D2B6" w14:textId="77777777" w:rsidR="00673206" w:rsidRPr="007C4E61" w:rsidRDefault="00673206" w:rsidP="00673206">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3685598C" w14:textId="77777777" w:rsidR="00673206" w:rsidRPr="007C4E61" w:rsidRDefault="00673206" w:rsidP="00673206">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34C92A00" w14:textId="77777777" w:rsidR="00673206" w:rsidRPr="007C4E61" w:rsidRDefault="00673206" w:rsidP="00673206">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245D092F" w14:textId="77777777" w:rsidR="00673206" w:rsidRPr="007C4E61" w:rsidRDefault="00673206" w:rsidP="00673206">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203618FB" w14:textId="77777777" w:rsidR="00673206" w:rsidRPr="007C4E61" w:rsidRDefault="00673206" w:rsidP="00673206">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566924E8" w14:textId="77777777" w:rsidR="00673206" w:rsidRPr="007C4E61" w:rsidRDefault="00673206" w:rsidP="00673206">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1AB9BC50" w14:textId="77777777" w:rsidR="00673206" w:rsidRPr="007C4E61" w:rsidRDefault="00673206" w:rsidP="00673206">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627A0F58" w14:textId="77777777" w:rsidR="00673206" w:rsidRPr="007C4E61" w:rsidRDefault="00673206" w:rsidP="00673206">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7FAB8B57" w14:textId="77777777" w:rsidR="00673206" w:rsidRPr="008B29D9" w:rsidRDefault="00673206" w:rsidP="00673206">
      <w:pPr>
        <w:rPr>
          <w:sz w:val="16"/>
          <w:szCs w:val="16"/>
        </w:rPr>
      </w:pPr>
      <w:r w:rsidRPr="008B29D9">
        <w:rPr>
          <w:sz w:val="16"/>
          <w:szCs w:val="16"/>
        </w:rPr>
        <w:t>In a 2021 working paper, Gregor Schubert et al. try to address some of the concerns with other studies by using a larger dataset of vacancies both online and offline. They also tackle the problem that labor market concentration might be correlated with having bad options in other occupations. The paper finds estimates that are substantially smaller than previous papers: moving from the median to the 95th percentile of employer concentration reduces wages by an average of just 2.6%. Using the Azar et al. data as a benchmark, the estimates imply a wage decrease of only around 2%, as opposed to 17%, when moving from the 25th to the 75th percentile in local market concentration.</w:t>
      </w:r>
    </w:p>
    <w:p w14:paraId="730D89C7" w14:textId="77777777" w:rsidR="00673206" w:rsidRPr="007C4E61" w:rsidRDefault="00673206" w:rsidP="00673206">
      <w:pPr>
        <w:rPr>
          <w:sz w:val="16"/>
          <w:szCs w:val="16"/>
        </w:rPr>
      </w:pPr>
      <w:r w:rsidRPr="007C4E61">
        <w:rPr>
          <w:sz w:val="16"/>
          <w:szCs w:val="16"/>
        </w:rPr>
        <w:lastRenderedPageBreak/>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696B9D30" w14:textId="77777777" w:rsidR="00673206" w:rsidRPr="008B29D9" w:rsidRDefault="00673206" w:rsidP="00673206">
      <w:pPr>
        <w:rPr>
          <w:sz w:val="16"/>
          <w:szCs w:val="16"/>
        </w:rPr>
      </w:pPr>
      <w:r w:rsidRPr="008B29D9">
        <w:rPr>
          <w:sz w:val="16"/>
          <w:szCs w:val="16"/>
        </w:rPr>
        <w:t>In a 2021 American Economic Review article, Elena Prager and Matt Schmitt investigate hospital mergers and find no evidence of lower wages for low-skill workers post-merger. In cases where concentration induced by the merger is large, the authors do find that wage growth is 1% slower for skilled workers. In either case, there are no observable employment effects.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607A2B0E" w14:textId="77777777" w:rsidR="00673206" w:rsidRPr="007C4E61" w:rsidRDefault="00673206" w:rsidP="00673206">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49D29226" w14:textId="77777777" w:rsidR="00673206" w:rsidRPr="008B29D9" w:rsidRDefault="00673206" w:rsidP="00673206">
      <w:pPr>
        <w:rPr>
          <w:sz w:val="16"/>
          <w:szCs w:val="16"/>
        </w:rPr>
      </w:pPr>
      <w:r w:rsidRPr="008B29D9">
        <w:rPr>
          <w:sz w:val="16"/>
          <w:szCs w:val="16"/>
        </w:rPr>
        <w:t>Other studies find much higher elasticities, especially in the long run. But even results that show relatively inelastic firm-specific labor supply mostly fail to find depressive effects of concentration on wages or employment.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2E3DA262" w14:textId="77777777" w:rsidR="00673206" w:rsidRPr="007C4E61" w:rsidRDefault="00673206" w:rsidP="00673206">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0D8B56A2" w14:textId="77777777" w:rsidR="00673206" w:rsidRPr="007C4E61" w:rsidRDefault="00673206" w:rsidP="00673206">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35872DD7" w14:textId="77777777" w:rsidR="00673206" w:rsidRPr="007C4E61" w:rsidRDefault="00673206" w:rsidP="00673206">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1DF6524C" w14:textId="77777777" w:rsidR="00673206" w:rsidRPr="00923A78" w:rsidRDefault="00673206" w:rsidP="00673206">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0DBFE223" w14:textId="77777777" w:rsidR="00673206" w:rsidRPr="007C4E61" w:rsidRDefault="00673206" w:rsidP="00673206">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155318DB" w14:textId="77777777" w:rsidR="00673206" w:rsidRPr="007C4E61" w:rsidRDefault="00673206" w:rsidP="00673206">
      <w:pPr>
        <w:rPr>
          <w:sz w:val="16"/>
          <w:szCs w:val="16"/>
        </w:rPr>
      </w:pPr>
      <w:r w:rsidRPr="007C4E61">
        <w:rPr>
          <w:sz w:val="16"/>
          <w:szCs w:val="16"/>
        </w:rPr>
        <w:t>Policy Implications</w:t>
      </w:r>
    </w:p>
    <w:p w14:paraId="2FED4F9E" w14:textId="77777777" w:rsidR="00673206" w:rsidRPr="007C4E61" w:rsidRDefault="00673206" w:rsidP="00673206">
      <w:pPr>
        <w:rPr>
          <w:sz w:val="16"/>
          <w:szCs w:val="16"/>
        </w:rPr>
      </w:pPr>
      <w:r w:rsidRPr="007C4E61">
        <w:rPr>
          <w:sz w:val="16"/>
          <w:szCs w:val="16"/>
        </w:rPr>
        <w:t xml:space="preserve">Several policymakers and economists have interpreted the literature presented above as vindicating their longstanding diagnosis of the U.S. economy as skewed by corporate power against the best interests of workers. They claim this explains a host of social problems, including </w:t>
      </w:r>
      <w:r w:rsidRPr="007C4E61">
        <w:rPr>
          <w:sz w:val="16"/>
          <w:szCs w:val="16"/>
        </w:rPr>
        <w:lastRenderedPageBreak/>
        <w:t>inequality and gender or racial pay gaps. This in turn purports to justify policy prescriptions such as stricter antitrust enforcement against mergers and acquisitions, raising the minimum wage, banning noncompete agreements, strengthening union power, and more.</w:t>
      </w:r>
    </w:p>
    <w:p w14:paraId="3E1433DE" w14:textId="77777777" w:rsidR="00673206" w:rsidRPr="007C4E61" w:rsidRDefault="00673206" w:rsidP="00673206">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2816B2D4" w14:textId="77777777" w:rsidR="00673206" w:rsidRPr="007C4E61" w:rsidRDefault="00673206" w:rsidP="00673206">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09D72711" w14:textId="77777777" w:rsidR="00673206" w:rsidRPr="007C4E61" w:rsidRDefault="00673206" w:rsidP="00673206">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1E02658F" w14:textId="77777777" w:rsidR="00673206" w:rsidRDefault="00673206" w:rsidP="00673206">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p w14:paraId="5CFEE322" w14:textId="77777777" w:rsidR="00673206" w:rsidRPr="001F3491" w:rsidRDefault="00673206" w:rsidP="00673206"/>
    <w:p w14:paraId="395C746E" w14:textId="77777777" w:rsidR="00673206" w:rsidRDefault="00673206" w:rsidP="00673206">
      <w:pPr>
        <w:pStyle w:val="Heading3"/>
      </w:pPr>
      <w:r>
        <w:lastRenderedPageBreak/>
        <w:t>Inequality---2NC</w:t>
      </w:r>
    </w:p>
    <w:p w14:paraId="2AEB7B13" w14:textId="77777777" w:rsidR="00673206" w:rsidRPr="00BE0137" w:rsidRDefault="00673206" w:rsidP="00673206">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26DD5CF3" w14:textId="77777777" w:rsidR="00673206" w:rsidRPr="00BE0137" w:rsidRDefault="00673206" w:rsidP="00673206">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15438FFA" w14:textId="77777777" w:rsidR="00673206" w:rsidRPr="00BE0137" w:rsidRDefault="00673206" w:rsidP="00673206">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5BF7180D" w14:textId="77777777" w:rsidR="00673206" w:rsidRPr="00F578AF" w:rsidRDefault="00673206" w:rsidP="00673206">
      <w:pPr>
        <w:rPr>
          <w:rStyle w:val="Emphasis"/>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F578AF">
        <w:rPr>
          <w:rStyle w:val="Emphasis"/>
          <w:highlight w:val="cyan"/>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F578AF">
        <w:rPr>
          <w:rStyle w:val="Emphasis"/>
          <w:highlight w:val="cyan"/>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F578AF">
        <w:rPr>
          <w:rStyle w:val="Emphasis"/>
        </w:rPr>
        <w:t>France</w:t>
      </w:r>
      <w:r w:rsidRPr="00BE0137">
        <w:rPr>
          <w:rFonts w:eastAsia="Calibri"/>
          <w:sz w:val="16"/>
        </w:rPr>
        <w:t xml:space="preserve">, </w:t>
      </w:r>
      <w:r w:rsidRPr="00F578AF">
        <w:rPr>
          <w:rStyle w:val="Emphasis"/>
        </w:rPr>
        <w:t>Germany</w:t>
      </w:r>
      <w:r w:rsidRPr="00BE0137">
        <w:rPr>
          <w:rFonts w:eastAsia="Calibri"/>
          <w:sz w:val="16"/>
        </w:rPr>
        <w:t xml:space="preserve">, </w:t>
      </w:r>
      <w:r w:rsidRPr="00F578AF">
        <w:rPr>
          <w:rStyle w:val="Emphasis"/>
        </w:rPr>
        <w:t>Spain</w:t>
      </w:r>
      <w:r w:rsidRPr="00BE0137">
        <w:rPr>
          <w:rFonts w:eastAsia="Calibri"/>
          <w:sz w:val="16"/>
        </w:rPr>
        <w:t xml:space="preserve">, </w:t>
      </w:r>
      <w:r w:rsidRPr="00F578AF">
        <w:rPr>
          <w:rStyle w:val="Emphasis"/>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F578AF">
        <w:rPr>
          <w:rStyle w:val="Emphasis"/>
        </w:rPr>
        <w:t>U</w:t>
      </w:r>
      <w:r w:rsidRPr="00BE0137">
        <w:rPr>
          <w:rFonts w:eastAsia="Calibri"/>
          <w:u w:val="single"/>
        </w:rPr>
        <w:t>nited</w:t>
      </w:r>
      <w:r w:rsidRPr="00BE0137">
        <w:rPr>
          <w:rFonts w:eastAsia="Calibri"/>
          <w:sz w:val="16"/>
        </w:rPr>
        <w:t xml:space="preserve"> </w:t>
      </w:r>
      <w:r w:rsidRPr="00F578AF">
        <w:rPr>
          <w:rStyle w:val="Emphasis"/>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F578AF">
        <w:rPr>
          <w:rStyle w:val="Emphasis"/>
          <w:highlight w:val="cyan"/>
        </w:rPr>
        <w:t>U</w:t>
      </w:r>
      <w:r w:rsidRPr="00BE0137">
        <w:rPr>
          <w:rFonts w:eastAsia="Calibri"/>
          <w:u w:val="single"/>
        </w:rPr>
        <w:t>nited</w:t>
      </w:r>
      <w:r w:rsidRPr="00BE0137">
        <w:rPr>
          <w:rFonts w:eastAsia="Calibri"/>
          <w:sz w:val="16"/>
        </w:rPr>
        <w:t xml:space="preserve"> </w:t>
      </w:r>
      <w:r w:rsidRPr="00F578AF">
        <w:rPr>
          <w:rStyle w:val="Emphasis"/>
          <w:highlight w:val="cyan"/>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F578AF">
        <w:rPr>
          <w:rStyle w:val="Emphasis"/>
          <w:highlight w:val="cyan"/>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F578AF">
        <w:rPr>
          <w:rStyle w:val="Emphasis"/>
          <w:highlight w:val="cyan"/>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F578AF">
        <w:rPr>
          <w:rStyle w:val="Emphasis"/>
          <w:highlight w:val="cyan"/>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F578AF">
        <w:rPr>
          <w:rStyle w:val="Emphasis"/>
          <w:highlight w:val="cyan"/>
        </w:rPr>
        <w:t>50</w:t>
      </w:r>
      <w:r w:rsidRPr="00BE0137">
        <w:rPr>
          <w:rFonts w:eastAsia="Calibri"/>
          <w:sz w:val="16"/>
        </w:rPr>
        <w:t xml:space="preserve">. Crucially, an </w:t>
      </w:r>
      <w:r w:rsidRPr="00F578AF">
        <w:rPr>
          <w:rStyle w:val="Emphasis"/>
          <w:highlight w:val="cyan"/>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F578AF">
        <w:rPr>
          <w:rStyle w:val="Emphasis"/>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F578AF">
        <w:rPr>
          <w:rStyle w:val="Emphasis"/>
          <w:highlight w:val="cyan"/>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F578AF">
        <w:rPr>
          <w:rStyle w:val="Emphasis"/>
          <w:highlight w:val="cyan"/>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the</w:t>
      </w:r>
      <w:r w:rsidRPr="00BE0137">
        <w:rPr>
          <w:rFonts w:eastAsia="Calibri"/>
          <w:sz w:val="16"/>
        </w:rPr>
        <w:t xml:space="preserve"> </w:t>
      </w:r>
      <w:r w:rsidRPr="00F578AF">
        <w:rPr>
          <w:rStyle w:val="Emphasis"/>
          <w:highlight w:val="cyan"/>
        </w:rPr>
        <w:t>majority</w:t>
      </w:r>
      <w:r w:rsidRPr="00BE0137">
        <w:rPr>
          <w:rFonts w:eastAsia="Calibri"/>
          <w:sz w:val="16"/>
          <w:highlight w:val="cyan"/>
        </w:rPr>
        <w:t xml:space="preserve"> </w:t>
      </w:r>
      <w:r w:rsidRPr="00BE0137">
        <w:rPr>
          <w:rFonts w:eastAsia="Calibri"/>
          <w:highlight w:val="cyan"/>
          <w:u w:val="single"/>
        </w:rPr>
        <w:t>of private assets</w:t>
      </w:r>
      <w:r w:rsidRPr="00BE0137">
        <w:rPr>
          <w:rFonts w:eastAsia="Calibri"/>
          <w:sz w:val="16"/>
        </w:rPr>
        <w:t xml:space="preserve">. That </w:t>
      </w:r>
      <w:r w:rsidRPr="00BE0137">
        <w:rPr>
          <w:rFonts w:eastAsia="Calibri"/>
          <w:u w:val="single"/>
        </w:rPr>
        <w:t xml:space="preserve">shift </w:t>
      </w:r>
      <w:r w:rsidRPr="00BE0137">
        <w:rPr>
          <w:rFonts w:eastAsia="Calibri"/>
          <w:highlight w:val="cyan"/>
          <w:u w:val="single"/>
        </w:rPr>
        <w:t>parallels</w:t>
      </w:r>
      <w:r w:rsidRPr="00BE0137">
        <w:rPr>
          <w:rFonts w:eastAsia="Calibri"/>
          <w:sz w:val="16"/>
          <w:highlight w:val="cyan"/>
        </w:rPr>
        <w:t xml:space="preserve"> </w:t>
      </w:r>
      <w:r w:rsidRPr="00F578AF">
        <w:rPr>
          <w:rStyle w:val="Emphasis"/>
          <w:highlight w:val="cyan"/>
        </w:rPr>
        <w:t>mass homeownership</w:t>
      </w:r>
      <w:r w:rsidRPr="00BE0137">
        <w:rPr>
          <w:rFonts w:eastAsia="Calibri"/>
          <w:sz w:val="16"/>
        </w:rPr>
        <w:t xml:space="preserve">: in most Western countries, </w:t>
      </w:r>
      <w:r w:rsidRPr="00F578AF">
        <w:rPr>
          <w:rStyle w:val="Emphasis"/>
        </w:rPr>
        <w:t xml:space="preserve">60 to </w:t>
      </w:r>
      <w:r w:rsidRPr="00F578AF">
        <w:rPr>
          <w:rStyle w:val="Emphasis"/>
          <w:highlight w:val="cyan"/>
        </w:rPr>
        <w:t>70 percent</w:t>
      </w:r>
      <w:r w:rsidRPr="00BE0137">
        <w:rPr>
          <w:rFonts w:eastAsia="Calibri"/>
          <w:sz w:val="16"/>
        </w:rPr>
        <w:t xml:space="preserve"> </w:t>
      </w:r>
      <w:r w:rsidRPr="00BE0137">
        <w:rPr>
          <w:rFonts w:eastAsia="Calibri"/>
          <w:u w:val="single"/>
        </w:rPr>
        <w:t xml:space="preserve">of households now </w:t>
      </w:r>
      <w:r w:rsidRPr="00BE0137">
        <w:rPr>
          <w:rFonts w:eastAsia="Calibri"/>
          <w:highlight w:val="cyan"/>
          <w:u w:val="single"/>
        </w:rPr>
        <w:t>own the roof over their heads</w:t>
      </w:r>
      <w:r w:rsidRPr="00BE0137">
        <w:rPr>
          <w:rFonts w:eastAsia="Calibri"/>
          <w:sz w:val="16"/>
        </w:rPr>
        <w:t xml:space="preserve">—an equity stake unavailable to their great-grandparents. Most </w:t>
      </w:r>
      <w:r w:rsidRPr="00F578AF">
        <w:rPr>
          <w:rStyle w:val="Emphasis"/>
          <w:highlight w:val="cyan"/>
        </w:rPr>
        <w:t>workers</w:t>
      </w:r>
      <w:r w:rsidRPr="00BE0137">
        <w:rPr>
          <w:rFonts w:eastAsia="Calibri"/>
          <w:sz w:val="16"/>
        </w:rPr>
        <w:t xml:space="preserve"> </w:t>
      </w:r>
      <w:r w:rsidRPr="00BE0137">
        <w:rPr>
          <w:rFonts w:eastAsia="Calibri"/>
          <w:highlight w:val="cya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F578AF">
        <w:rPr>
          <w:rStyle w:val="Emphasis"/>
        </w:rPr>
        <w:t>financial democratization.</w:t>
      </w:r>
    </w:p>
    <w:p w14:paraId="31628756" w14:textId="77777777" w:rsidR="00673206" w:rsidRPr="00BE0137" w:rsidRDefault="00673206" w:rsidP="00673206">
      <w:pPr>
        <w:rPr>
          <w:rFonts w:eastAsia="Calibri"/>
          <w:sz w:val="16"/>
        </w:rPr>
      </w:pPr>
      <w:r w:rsidRPr="00BE0137">
        <w:rPr>
          <w:rFonts w:eastAsia="Calibri"/>
          <w:sz w:val="16"/>
        </w:rPr>
        <w:t xml:space="preserve">Second, </w:t>
      </w:r>
      <w:r w:rsidRPr="00F578AF">
        <w:rPr>
          <w:rStyle w:val="Emphasis"/>
          <w:highlight w:val="cyan"/>
        </w:rPr>
        <w:t>wealth concentration</w:t>
      </w:r>
      <w:r w:rsidRPr="00BE0137">
        <w:rPr>
          <w:rFonts w:eastAsia="Calibri"/>
          <w:sz w:val="16"/>
        </w:rPr>
        <w:t xml:space="preserve"> </w:t>
      </w:r>
      <w:r w:rsidRPr="00BE0137">
        <w:rPr>
          <w:rFonts w:eastAsia="Calibri"/>
          <w:u w:val="single"/>
        </w:rPr>
        <w:t xml:space="preserve">has </w:t>
      </w:r>
      <w:r w:rsidRPr="00BE0137">
        <w:rPr>
          <w:rFonts w:eastAsia="Calibri"/>
          <w:highlight w:val="cya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F578AF">
        <w:rPr>
          <w:rStyle w:val="Emphasis"/>
        </w:rPr>
        <w:t>third</w:t>
      </w:r>
      <w:r w:rsidRPr="00BE0137">
        <w:rPr>
          <w:rFonts w:eastAsia="Calibri"/>
          <w:sz w:val="16"/>
        </w:rPr>
        <w:t xml:space="preserve"> </w:t>
      </w:r>
      <w:r w:rsidRPr="00BE0137">
        <w:rPr>
          <w:rFonts w:eastAsia="Calibri"/>
          <w:u w:val="single"/>
        </w:rPr>
        <w:t xml:space="preserve">of the share it held in </w:t>
      </w:r>
      <w:r w:rsidRPr="00F578AF">
        <w:rPr>
          <w:rStyle w:val="Emphasis"/>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F578AF">
        <w:rPr>
          <w:rStyle w:val="Emphasis"/>
        </w:rPr>
        <w:t>70s</w:t>
      </w:r>
      <w:r w:rsidRPr="00BE0137">
        <w:rPr>
          <w:rFonts w:eastAsia="Calibri"/>
          <w:u w:val="single"/>
        </w:rPr>
        <w:t xml:space="preserve"> that share has been</w:t>
      </w:r>
      <w:r w:rsidRPr="00BE0137">
        <w:rPr>
          <w:rFonts w:eastAsia="Calibri"/>
          <w:sz w:val="16"/>
        </w:rPr>
        <w:t xml:space="preserve"> </w:t>
      </w:r>
      <w:r w:rsidRPr="00F578AF">
        <w:rPr>
          <w:rStyle w:val="Emphasis"/>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F578AF">
        <w:rPr>
          <w:rStyle w:val="Emphasis"/>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F578AF">
        <w:rPr>
          <w:rStyle w:val="Emphasis"/>
        </w:rPr>
        <w:t>U</w:t>
      </w:r>
      <w:r w:rsidRPr="00BE0137">
        <w:rPr>
          <w:rFonts w:eastAsia="Calibri"/>
          <w:u w:val="single"/>
        </w:rPr>
        <w:t>nited</w:t>
      </w:r>
      <w:r w:rsidRPr="00BE0137">
        <w:rPr>
          <w:rFonts w:eastAsia="Calibri"/>
          <w:sz w:val="16"/>
        </w:rPr>
        <w:t xml:space="preserve"> </w:t>
      </w:r>
      <w:r w:rsidRPr="00F578AF">
        <w:rPr>
          <w:rStyle w:val="Emphasis"/>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F578AF">
        <w:rPr>
          <w:rStyle w:val="Emphasis"/>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F578AF">
        <w:rPr>
          <w:rStyle w:val="Emphasis"/>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BE0137">
        <w:rPr>
          <w:rFonts w:eastAsia="Calibri"/>
          <w:highlight w:val="cyan"/>
          <w:u w:val="single"/>
        </w:rPr>
        <w:t>U.S. concentration remains closer to</w:t>
      </w:r>
      <w:r w:rsidRPr="00BE0137">
        <w:rPr>
          <w:rFonts w:eastAsia="Calibri"/>
          <w:u w:val="single"/>
        </w:rPr>
        <w:t xml:space="preserve"> its</w:t>
      </w:r>
      <w:r w:rsidRPr="00BE0137">
        <w:rPr>
          <w:rFonts w:eastAsia="Calibri"/>
          <w:sz w:val="16"/>
        </w:rPr>
        <w:t xml:space="preserve"> </w:t>
      </w:r>
      <w:r w:rsidRPr="00F578AF">
        <w:rPr>
          <w:rStyle w:val="Emphasis"/>
        </w:rPr>
        <w:t>19</w:t>
      </w:r>
      <w:r w:rsidRPr="00F578AF">
        <w:rPr>
          <w:rStyle w:val="Emphasis"/>
          <w:highlight w:val="cyan"/>
        </w:rPr>
        <w:t>60</w:t>
      </w:r>
      <w:r w:rsidRPr="00F578AF">
        <w:rPr>
          <w:rStyle w:val="Emphasis"/>
        </w:rPr>
        <w:t xml:space="preserve"> level</w:t>
      </w:r>
      <w:r w:rsidRPr="00BE0137">
        <w:rPr>
          <w:rFonts w:eastAsia="Calibri"/>
          <w:sz w:val="16"/>
        </w:rPr>
        <w:t xml:space="preserve"> </w:t>
      </w:r>
      <w:r w:rsidRPr="00BE0137">
        <w:rPr>
          <w:rFonts w:eastAsia="Calibri"/>
          <w:highlight w:val="cyan"/>
          <w:u w:val="single"/>
        </w:rPr>
        <w:t>than to</w:t>
      </w:r>
      <w:r w:rsidRPr="00BE0137">
        <w:rPr>
          <w:rFonts w:eastAsia="Calibri"/>
          <w:u w:val="single"/>
        </w:rPr>
        <w:t xml:space="preserve"> its </w:t>
      </w:r>
      <w:r w:rsidRPr="00F578AF">
        <w:rPr>
          <w:rStyle w:val="Emphasis"/>
          <w:highlight w:val="cyan"/>
        </w:rPr>
        <w:t>pre-1914</w:t>
      </w:r>
      <w:r w:rsidRPr="00BE0137">
        <w:rPr>
          <w:rFonts w:eastAsia="Calibri"/>
          <w:u w:val="single"/>
        </w:rPr>
        <w:t xml:space="preserve"> peak. The</w:t>
      </w:r>
      <w:r w:rsidRPr="00BE0137">
        <w:rPr>
          <w:rFonts w:eastAsia="Calibri"/>
          <w:sz w:val="16"/>
        </w:rPr>
        <w:t xml:space="preserve"> </w:t>
      </w:r>
      <w:r w:rsidRPr="00F578AF">
        <w:rPr>
          <w:rStyle w:val="Emphasis"/>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F578AF">
        <w:rPr>
          <w:rStyle w:val="Emphasis"/>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2BEEB533" w14:textId="77777777" w:rsidR="00673206" w:rsidRPr="00BE0137" w:rsidRDefault="00673206" w:rsidP="00673206">
      <w:pPr>
        <w:rPr>
          <w:rFonts w:eastAsia="Calibri"/>
          <w:sz w:val="16"/>
        </w:rPr>
      </w:pPr>
      <w:r w:rsidRPr="00BE0137">
        <w:rPr>
          <w:rFonts w:eastAsia="Calibri"/>
          <w:sz w:val="16"/>
        </w:rPr>
        <w:t xml:space="preserve">Third, </w:t>
      </w:r>
      <w:r w:rsidRPr="00BE0137">
        <w:rPr>
          <w:rFonts w:eastAsia="Calibri"/>
          <w:u w:val="single"/>
        </w:rPr>
        <w:t xml:space="preserve">the fact that </w:t>
      </w:r>
      <w:r w:rsidRPr="00BE0137">
        <w:rPr>
          <w:rFonts w:eastAsia="Calibri"/>
          <w:highlight w:val="cyan"/>
          <w:u w:val="single"/>
        </w:rPr>
        <w:t>people move through</w:t>
      </w:r>
      <w:r w:rsidRPr="00BE0137">
        <w:rPr>
          <w:rFonts w:eastAsia="Calibri"/>
          <w:u w:val="single"/>
        </w:rPr>
        <w:t xml:space="preserve"> different </w:t>
      </w:r>
      <w:r w:rsidRPr="00BE0137">
        <w:rPr>
          <w:rFonts w:eastAsia="Calibri"/>
          <w:highlight w:val="cya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F578AF">
        <w:rPr>
          <w:rStyle w:val="Emphasis"/>
          <w:highlight w:val="cyan"/>
        </w:rPr>
        <w:t>temper</w:t>
      </w:r>
      <w:r w:rsidRPr="00BE0137">
        <w:rPr>
          <w:rFonts w:eastAsia="Calibri"/>
          <w:sz w:val="16"/>
        </w:rPr>
        <w:t xml:space="preserve"> </w:t>
      </w:r>
      <w:r w:rsidRPr="00BE0137">
        <w:rPr>
          <w:rFonts w:eastAsia="Calibri"/>
          <w:u w:val="single"/>
        </w:rPr>
        <w:t xml:space="preserve">typical </w:t>
      </w:r>
      <w:r w:rsidRPr="00BE0137">
        <w:rPr>
          <w:rFonts w:eastAsia="Calibri"/>
          <w:highlight w:val="cya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F578AF">
        <w:rPr>
          <w:rStyle w:val="Emphasis"/>
        </w:rPr>
        <w:t>welfare payments</w:t>
      </w:r>
      <w:r w:rsidRPr="00BE0137">
        <w:rPr>
          <w:rFonts w:eastAsia="Calibri"/>
          <w:sz w:val="16"/>
        </w:rPr>
        <w:t xml:space="preserve">. </w:t>
      </w:r>
      <w:r w:rsidRPr="00F578AF">
        <w:rPr>
          <w:rStyle w:val="Emphasis"/>
          <w:highlight w:val="cyan"/>
        </w:rPr>
        <w:t xml:space="preserve">Annual </w:t>
      </w:r>
      <w:r w:rsidRPr="00F578AF">
        <w:rPr>
          <w:rStyle w:val="Emphasis"/>
        </w:rPr>
        <w:t>snapshots</w:t>
      </w:r>
      <w:r w:rsidRPr="00BE0137">
        <w:rPr>
          <w:rFonts w:eastAsia="Calibri"/>
          <w:sz w:val="16"/>
        </w:rPr>
        <w:t xml:space="preserve"> </w:t>
      </w:r>
      <w:r w:rsidRPr="00BE0137">
        <w:rPr>
          <w:rFonts w:eastAsia="Calibri"/>
          <w:highlight w:val="cyan"/>
          <w:u w:val="single"/>
        </w:rPr>
        <w:t>lump</w:t>
      </w:r>
      <w:r w:rsidRPr="00BE0137">
        <w:rPr>
          <w:rFonts w:eastAsia="Calibri"/>
          <w:u w:val="single"/>
        </w:rPr>
        <w:t xml:space="preserve"> graduate </w:t>
      </w:r>
      <w:r w:rsidRPr="00BE0137">
        <w:rPr>
          <w:rFonts w:eastAsia="Calibri"/>
          <w:highlight w:val="cyan"/>
          <w:u w:val="single"/>
        </w:rPr>
        <w:t>students with retirees</w:t>
      </w:r>
      <w:r w:rsidRPr="00BE0137">
        <w:rPr>
          <w:rFonts w:eastAsia="Calibri"/>
          <w:u w:val="single"/>
        </w:rPr>
        <w:t xml:space="preserve"> living off savings, </w:t>
      </w:r>
      <w:r w:rsidRPr="00BE0137">
        <w:rPr>
          <w:rFonts w:eastAsia="Calibri"/>
          <w:highlight w:val="cyan"/>
          <w:u w:val="single"/>
        </w:rPr>
        <w:t>making</w:t>
      </w:r>
      <w:r w:rsidRPr="00BE0137">
        <w:rPr>
          <w:rFonts w:eastAsia="Calibri"/>
          <w:sz w:val="16"/>
        </w:rPr>
        <w:t xml:space="preserve"> </w:t>
      </w:r>
      <w:r w:rsidRPr="00F578AF">
        <w:rPr>
          <w:rStyle w:val="Emphasis"/>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F578AF">
        <w:rPr>
          <w:rStyle w:val="Emphasis"/>
        </w:rPr>
        <w:t xml:space="preserve">wealth </w:t>
      </w:r>
      <w:r w:rsidRPr="00F578AF">
        <w:rPr>
          <w:rStyle w:val="Emphasis"/>
          <w:highlight w:val="cyan"/>
        </w:rPr>
        <w:t>gaps</w:t>
      </w:r>
      <w:r w:rsidRPr="00BE0137">
        <w:rPr>
          <w:rFonts w:eastAsia="Calibri"/>
          <w:sz w:val="16"/>
          <w:highlight w:val="cyan"/>
        </w:rPr>
        <w:t xml:space="preserve"> </w:t>
      </w:r>
      <w:r w:rsidRPr="00BE0137">
        <w:rPr>
          <w:rFonts w:eastAsia="Calibri"/>
          <w:highlight w:val="cyan"/>
          <w:u w:val="single"/>
        </w:rPr>
        <w:t>appear wider</w:t>
      </w:r>
      <w:r w:rsidRPr="00BE0137">
        <w:rPr>
          <w:rFonts w:eastAsia="Calibri"/>
          <w:u w:val="single"/>
        </w:rPr>
        <w:t xml:space="preserve"> than</w:t>
      </w:r>
      <w:r w:rsidRPr="00BE0137">
        <w:rPr>
          <w:rFonts w:eastAsia="Calibri"/>
          <w:sz w:val="16"/>
        </w:rPr>
        <w:t xml:space="preserve"> </w:t>
      </w:r>
      <w:r w:rsidRPr="00F578AF">
        <w:rPr>
          <w:rStyle w:val="Emphasis"/>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BE0137">
        <w:rPr>
          <w:rFonts w:eastAsia="Calibri"/>
          <w:highlight w:val="cyan"/>
          <w:u w:val="single"/>
        </w:rPr>
        <w:t>welfare</w:t>
      </w:r>
      <w:r w:rsidRPr="00BE0137">
        <w:rPr>
          <w:rFonts w:eastAsia="Calibri"/>
          <w:u w:val="single"/>
        </w:rPr>
        <w:t xml:space="preserve"> programs</w:t>
      </w:r>
      <w:r w:rsidRPr="00BE0137">
        <w:rPr>
          <w:rFonts w:eastAsia="Calibri"/>
          <w:sz w:val="16"/>
        </w:rPr>
        <w:t xml:space="preserve"> further </w:t>
      </w:r>
      <w:r w:rsidRPr="00F578AF">
        <w:rPr>
          <w:rStyle w:val="Emphasis"/>
          <w:highlight w:val="cyan"/>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F578AF">
        <w:rPr>
          <w:rStyle w:val="Emphasis"/>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F578AF">
        <w:rPr>
          <w:rStyle w:val="Emphasis"/>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F578AF">
        <w:rPr>
          <w:rStyle w:val="Emphasis"/>
        </w:rPr>
        <w:t>U</w:t>
      </w:r>
      <w:r w:rsidRPr="00BE0137">
        <w:rPr>
          <w:rFonts w:eastAsia="Calibri"/>
          <w:u w:val="single"/>
        </w:rPr>
        <w:t>nited</w:t>
      </w:r>
      <w:r w:rsidRPr="00BE0137">
        <w:rPr>
          <w:rFonts w:eastAsia="Calibri"/>
          <w:sz w:val="16"/>
        </w:rPr>
        <w:t xml:space="preserve"> </w:t>
      </w:r>
      <w:r w:rsidRPr="00F578AF">
        <w:rPr>
          <w:rStyle w:val="Emphasis"/>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F578AF">
        <w:rPr>
          <w:rStyle w:val="Emphasis"/>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F578AF">
        <w:rPr>
          <w:rStyle w:val="Emphasis"/>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F578AF">
        <w:rPr>
          <w:rStyle w:val="Emphasis"/>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7FAA3FE3" w14:textId="77777777" w:rsidR="00673206" w:rsidRPr="00BE0137" w:rsidRDefault="00673206" w:rsidP="00673206">
      <w:pPr>
        <w:rPr>
          <w:rFonts w:eastAsia="Calibri"/>
          <w:sz w:val="16"/>
        </w:rPr>
      </w:pPr>
      <w:r w:rsidRPr="00BE0137">
        <w:rPr>
          <w:rFonts w:eastAsia="Calibri"/>
          <w:sz w:val="16"/>
        </w:rPr>
        <w:lastRenderedPageBreak/>
        <w:t xml:space="preserve">These facts undermine the image of an inexorably widening chasm between a plutocratic elite and the rest. Yes, </w:t>
      </w:r>
      <w:r w:rsidRPr="00F578AF">
        <w:rPr>
          <w:rStyle w:val="Emphasis"/>
        </w:rPr>
        <w:t xml:space="preserve">superstar </w:t>
      </w:r>
      <w:r w:rsidRPr="00F578AF">
        <w:rPr>
          <w:rStyle w:val="Emphasis"/>
          <w:highlight w:val="cyan"/>
        </w:rPr>
        <w:t>entrepreneur</w:t>
      </w:r>
      <w:r w:rsidRPr="00F578AF">
        <w:rPr>
          <w:rStyle w:val="Emphasis"/>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F578AF">
        <w:rPr>
          <w:rStyle w:val="Emphasis"/>
          <w:highlight w:val="cyan"/>
        </w:rPr>
        <w:t>success</w:t>
      </w:r>
      <w:r w:rsidRPr="00BE0137">
        <w:rPr>
          <w:rFonts w:eastAsia="Calibri"/>
          <w:sz w:val="16"/>
        </w:rPr>
        <w:t xml:space="preserve">, </w:t>
      </w:r>
      <w:r w:rsidRPr="00F578AF">
        <w:rPr>
          <w:rStyle w:val="Emphasis"/>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F578AF">
        <w:rPr>
          <w:rStyle w:val="Emphasis"/>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F578AF">
        <w:rPr>
          <w:rStyle w:val="Emphasis"/>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F578AF">
        <w:rPr>
          <w:rStyle w:val="Emphasis"/>
          <w:highlight w:val="cyan"/>
        </w:rPr>
        <w:t>tax</w:t>
      </w:r>
      <w:r w:rsidRPr="00F578AF">
        <w:rPr>
          <w:rStyle w:val="Emphasis"/>
        </w:rPr>
        <w:t xml:space="preserve"> revenue</w:t>
      </w:r>
      <w:r w:rsidRPr="00BE0137">
        <w:rPr>
          <w:rFonts w:eastAsia="Calibri"/>
          <w:sz w:val="16"/>
        </w:rPr>
        <w:t xml:space="preserve">—directly through profits and payrolls and indirectly by raising the broader tax base. Over the past four decades, </w:t>
      </w:r>
      <w:r w:rsidRPr="00F578AF">
        <w:rPr>
          <w:rStyle w:val="Emphasis"/>
          <w:highlight w:val="cyan"/>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F578AF">
        <w:rPr>
          <w:rStyle w:val="Emphasis"/>
        </w:rPr>
        <w:t>six years</w:t>
      </w:r>
      <w:r w:rsidRPr="00BE0137">
        <w:rPr>
          <w:rFonts w:eastAsia="Calibri"/>
          <w:sz w:val="16"/>
        </w:rPr>
        <w:t xml:space="preserve">, </w:t>
      </w:r>
      <w:r w:rsidRPr="00F578AF">
        <w:rPr>
          <w:rStyle w:val="Emphasis"/>
          <w:highlight w:val="cyan"/>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F578AF">
        <w:rPr>
          <w:rStyle w:val="Emphasis"/>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4161E9EA" w14:textId="77777777" w:rsidR="00673206" w:rsidRPr="00BE0137" w:rsidRDefault="00673206" w:rsidP="00673206">
      <w:pPr>
        <w:rPr>
          <w:rFonts w:eastAsia="Calibri"/>
          <w:sz w:val="16"/>
        </w:rPr>
      </w:pPr>
      <w:r w:rsidRPr="00BE0137">
        <w:rPr>
          <w:rFonts w:eastAsia="Calibri"/>
          <w:u w:val="single"/>
        </w:rPr>
        <w:t>Those who</w:t>
      </w:r>
      <w:r w:rsidRPr="00BE0137">
        <w:rPr>
          <w:rFonts w:eastAsia="Calibri"/>
          <w:sz w:val="16"/>
        </w:rPr>
        <w:t xml:space="preserve"> typically </w:t>
      </w:r>
      <w:r w:rsidRPr="00F578AF">
        <w:rPr>
          <w:rStyle w:val="Emphasis"/>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F578AF">
        <w:rPr>
          <w:rStyle w:val="Emphasis"/>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F578AF">
        <w:rPr>
          <w:rStyle w:val="Emphasis"/>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F578AF">
        <w:rPr>
          <w:rStyle w:val="Emphasis"/>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F578AF">
        <w:rPr>
          <w:rStyle w:val="Emphasis"/>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F578AF">
        <w:rPr>
          <w:rStyle w:val="Emphasis"/>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F578AF">
        <w:rPr>
          <w:rStyle w:val="Emphasis"/>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F578AF">
        <w:rPr>
          <w:rStyle w:val="Emphasis"/>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645798FC" w14:textId="77777777" w:rsidR="00673206" w:rsidRPr="00F578AF" w:rsidRDefault="00673206" w:rsidP="00673206">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F578AF">
        <w:rPr>
          <w:rStyle w:val="Emphasis"/>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F578AF">
        <w:rPr>
          <w:rStyle w:val="Emphasis"/>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F578AF">
        <w:rPr>
          <w:rStyle w:val="Emphasis"/>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F578AF">
        <w:rPr>
          <w:rStyle w:val="Emphasis"/>
        </w:rPr>
        <w:t>capital flight</w:t>
      </w:r>
      <w:r w:rsidRPr="00BE0137">
        <w:rPr>
          <w:rFonts w:eastAsia="Calibri"/>
          <w:sz w:val="16"/>
        </w:rPr>
        <w:t>. If capital is to be taxed, a more efficient and equitable way is to tax capital income—such as dividends, realized gains, and corporate profits.</w:t>
      </w:r>
    </w:p>
    <w:p w14:paraId="0F94F9BB" w14:textId="77777777" w:rsidR="00673206" w:rsidRDefault="00673206" w:rsidP="00673206">
      <w:pPr>
        <w:pStyle w:val="Heading4"/>
      </w:pPr>
      <w:r>
        <w:t xml:space="preserve">No economic stagnation. American </w:t>
      </w:r>
      <w:r w:rsidRPr="00F578AF">
        <w:rPr>
          <w:u w:val="single"/>
        </w:rPr>
        <w:t>incomes</w:t>
      </w:r>
      <w:r>
        <w:t xml:space="preserve"> and </w:t>
      </w:r>
      <w:r w:rsidRPr="00F578AF">
        <w:rPr>
          <w:u w:val="single"/>
        </w:rPr>
        <w:t>value creation</w:t>
      </w:r>
      <w:r>
        <w:t xml:space="preserve"> are high and rising. </w:t>
      </w:r>
    </w:p>
    <w:p w14:paraId="613D29E9" w14:textId="77777777" w:rsidR="00673206" w:rsidRPr="005C4185" w:rsidRDefault="00673206" w:rsidP="00673206">
      <w:r w:rsidRPr="005C4185">
        <w:rPr>
          <w:rStyle w:val="Style13ptBold"/>
        </w:rPr>
        <w:t xml:space="preserve">Michel </w:t>
      </w:r>
      <w:r>
        <w:rPr>
          <w:rStyle w:val="Style13ptBold"/>
        </w:rPr>
        <w:t>25</w:t>
      </w:r>
      <w:r>
        <w:t xml:space="preserve">, PhD in Financial Economics, Vice President and Director of the </w:t>
      </w:r>
      <w:r w:rsidRPr="005C4185">
        <w:t>Cato Institute's Center for Monetary and Financial Alternatives</w:t>
      </w:r>
      <w:r>
        <w:t xml:space="preserve"> (Norbert Michel, October 18, 2025, “</w:t>
      </w:r>
      <w:r w:rsidRPr="005C4185">
        <w:t>America's middle class has not been hollowed out. Far from it.</w:t>
      </w:r>
      <w:r>
        <w:t xml:space="preserve">” Morning Star, </w:t>
      </w:r>
      <w:r w:rsidRPr="005C4185">
        <w:t>https://www.morningstar.com/news/marketwatch/20251018178/americas-middle-class-has-not-been-hollowed-out-far-from-it</w:t>
      </w:r>
      <w:r>
        <w:t>)</w:t>
      </w:r>
    </w:p>
    <w:p w14:paraId="027DCB94" w14:textId="77777777" w:rsidR="00673206" w:rsidRPr="005C4185" w:rsidRDefault="00673206" w:rsidP="00673206">
      <w:pPr>
        <w:rPr>
          <w:sz w:val="16"/>
        </w:rPr>
      </w:pPr>
      <w:r w:rsidRPr="005C4185">
        <w:rPr>
          <w:sz w:val="16"/>
        </w:rPr>
        <w:t xml:space="preserve">For starters, Americans' </w:t>
      </w:r>
      <w:r w:rsidRPr="005C4185">
        <w:rPr>
          <w:rStyle w:val="StyleUnderline"/>
          <w:highlight w:val="cyan"/>
        </w:rPr>
        <w:t>income</w:t>
      </w:r>
      <w:r w:rsidRPr="005C4185">
        <w:rPr>
          <w:rStyle w:val="StyleUnderline"/>
        </w:rPr>
        <w:t xml:space="preserve"> growth</w:t>
      </w:r>
      <w:r w:rsidRPr="005C4185">
        <w:rPr>
          <w:sz w:val="16"/>
        </w:rPr>
        <w:t xml:space="preserve"> over the past five decades </w:t>
      </w:r>
      <w:r w:rsidRPr="005C4185">
        <w:rPr>
          <w:rStyle w:val="Emphasis"/>
          <w:highlight w:val="cyan"/>
        </w:rPr>
        <w:t>has</w:t>
      </w:r>
      <w:r w:rsidRPr="005C4185">
        <w:rPr>
          <w:rStyle w:val="Emphasis"/>
        </w:rPr>
        <w:t xml:space="preserve"> not been stagnant</w:t>
      </w:r>
      <w:r w:rsidRPr="005C4185">
        <w:rPr>
          <w:rStyle w:val="StyleUnderline"/>
        </w:rPr>
        <w:t xml:space="preserve">. It's </w:t>
      </w:r>
      <w:r w:rsidRPr="005C4185">
        <w:rPr>
          <w:rStyle w:val="Emphasis"/>
          <w:highlight w:val="cyan"/>
        </w:rPr>
        <w:t>been great</w:t>
      </w:r>
      <w:r w:rsidRPr="005C4185">
        <w:rPr>
          <w:rStyle w:val="StyleUnderline"/>
          <w:highlight w:val="cyan"/>
        </w:rPr>
        <w:t xml:space="preserve"> -</w:t>
      </w:r>
      <w:r w:rsidRPr="005C4185">
        <w:rPr>
          <w:rStyle w:val="StyleUnderline"/>
        </w:rPr>
        <w:t xml:space="preserve"> and </w:t>
      </w:r>
      <w:r w:rsidRPr="005C4185">
        <w:rPr>
          <w:rStyle w:val="Emphasis"/>
          <w:highlight w:val="cyan"/>
        </w:rPr>
        <w:t>not just</w:t>
      </w:r>
      <w:r w:rsidRPr="005C4185">
        <w:rPr>
          <w:rStyle w:val="StyleUnderline"/>
          <w:highlight w:val="cyan"/>
        </w:rPr>
        <w:t xml:space="preserve"> for the rich</w:t>
      </w:r>
      <w:r w:rsidRPr="005C4185">
        <w:rPr>
          <w:sz w:val="16"/>
        </w:rPr>
        <w:t xml:space="preserve">. In fact, </w:t>
      </w:r>
      <w:r w:rsidRPr="005C4185">
        <w:rPr>
          <w:rStyle w:val="StyleUnderline"/>
        </w:rPr>
        <w:t xml:space="preserve">the </w:t>
      </w:r>
      <w:r w:rsidRPr="005C4185">
        <w:rPr>
          <w:rStyle w:val="StyleUnderline"/>
          <w:highlight w:val="cyan"/>
        </w:rPr>
        <w:t>only way to demonstrate</w:t>
      </w:r>
      <w:r w:rsidRPr="005C4185">
        <w:rPr>
          <w:rStyle w:val="StyleUnderline"/>
        </w:rPr>
        <w:t xml:space="preserve"> income </w:t>
      </w:r>
      <w:r w:rsidRPr="005C4185">
        <w:rPr>
          <w:rStyle w:val="StyleUnderline"/>
          <w:highlight w:val="cyan"/>
        </w:rPr>
        <w:t>stagnation is</w:t>
      </w:r>
      <w:r w:rsidRPr="005C4185">
        <w:rPr>
          <w:rStyle w:val="StyleUnderline"/>
        </w:rPr>
        <w:t xml:space="preserve"> to </w:t>
      </w:r>
      <w:r w:rsidRPr="005C4185">
        <w:rPr>
          <w:rStyle w:val="Emphasis"/>
          <w:highlight w:val="cyan"/>
        </w:rPr>
        <w:t>cherry-pick</w:t>
      </w:r>
      <w:r w:rsidRPr="005C4185">
        <w:rPr>
          <w:rStyle w:val="Emphasis"/>
        </w:rPr>
        <w:t xml:space="preserve"> the </w:t>
      </w:r>
      <w:r w:rsidRPr="005C4185">
        <w:rPr>
          <w:rStyle w:val="Emphasis"/>
          <w:highlight w:val="cyan"/>
        </w:rPr>
        <w:t>data</w:t>
      </w:r>
      <w:r w:rsidRPr="005C4185">
        <w:rPr>
          <w:sz w:val="16"/>
        </w:rPr>
        <w:t>. The populists love, for example, to measure growth using one specific income type, with one specific inflation adjustment, starting from 1975.</w:t>
      </w:r>
    </w:p>
    <w:p w14:paraId="2EF7B0E0" w14:textId="77777777" w:rsidR="00673206" w:rsidRPr="005C4185" w:rsidRDefault="00673206" w:rsidP="00673206">
      <w:pPr>
        <w:rPr>
          <w:sz w:val="16"/>
        </w:rPr>
      </w:pPr>
      <w:r w:rsidRPr="005C4185">
        <w:rPr>
          <w:sz w:val="16"/>
        </w:rPr>
        <w:t>That trick does give you the lowest possible growth rate, so it's an effective way to "prove" that U.S. incomes stagnated over the past few decades. The problem is that pretty much every other way to measure income growth over that time shows a more robust picture.</w:t>
      </w:r>
    </w:p>
    <w:p w14:paraId="6F495F7C" w14:textId="77777777" w:rsidR="00673206" w:rsidRPr="005C4185" w:rsidRDefault="00673206" w:rsidP="00673206">
      <w:pPr>
        <w:rPr>
          <w:rStyle w:val="StyleUnderline"/>
        </w:rPr>
      </w:pPr>
      <w:r w:rsidRPr="005C4185">
        <w:rPr>
          <w:sz w:val="16"/>
        </w:rPr>
        <w:t xml:space="preserve">For example, adjusted for inflation, </w:t>
      </w:r>
      <w:r w:rsidRPr="005C4185">
        <w:rPr>
          <w:rStyle w:val="StyleUnderline"/>
          <w:highlight w:val="cyan"/>
        </w:rPr>
        <w:t>real</w:t>
      </w:r>
      <w:r w:rsidRPr="005C4185">
        <w:rPr>
          <w:rStyle w:val="StyleUnderline"/>
        </w:rPr>
        <w:t xml:space="preserve"> median household </w:t>
      </w:r>
      <w:r w:rsidRPr="005C4185">
        <w:rPr>
          <w:rStyle w:val="StyleUnderline"/>
          <w:highlight w:val="cyan"/>
        </w:rPr>
        <w:t>income</w:t>
      </w:r>
      <w:r w:rsidRPr="005C4185">
        <w:rPr>
          <w:sz w:val="16"/>
          <w:szCs w:val="16"/>
        </w:rPr>
        <w:t xml:space="preserve"> increased 73%</w:t>
      </w:r>
      <w:r w:rsidRPr="005C4185">
        <w:rPr>
          <w:sz w:val="16"/>
        </w:rPr>
        <w:t xml:space="preserve"> between 1968 and 2024. </w:t>
      </w:r>
      <w:r w:rsidRPr="005C4185">
        <w:rPr>
          <w:rStyle w:val="StyleUnderline"/>
        </w:rPr>
        <w:t xml:space="preserve">The </w:t>
      </w:r>
      <w:r w:rsidRPr="005C4185">
        <w:rPr>
          <w:rStyle w:val="Emphasis"/>
        </w:rPr>
        <w:t>same</w:t>
      </w:r>
      <w:r w:rsidRPr="005C4185">
        <w:rPr>
          <w:rStyle w:val="StyleUnderline"/>
        </w:rPr>
        <w:t xml:space="preserve"> income measure</w:t>
      </w:r>
      <w:r w:rsidRPr="005C4185">
        <w:rPr>
          <w:sz w:val="16"/>
        </w:rPr>
        <w:t xml:space="preserve"> for married couples with children - the group of Americans that was supposedly hollowed out - </w:t>
      </w:r>
      <w:r w:rsidRPr="005C4185">
        <w:rPr>
          <w:rStyle w:val="StyleUnderline"/>
          <w:highlight w:val="cyan"/>
        </w:rPr>
        <w:t xml:space="preserve">shows </w:t>
      </w:r>
      <w:r w:rsidRPr="005C4185">
        <w:rPr>
          <w:rStyle w:val="Emphasis"/>
          <w:highlight w:val="cyan"/>
        </w:rPr>
        <w:t>132% growth</w:t>
      </w:r>
      <w:r w:rsidRPr="005C4185">
        <w:rPr>
          <w:rStyle w:val="StyleUnderline"/>
        </w:rPr>
        <w:t>.</w:t>
      </w:r>
    </w:p>
    <w:p w14:paraId="6CE10E48" w14:textId="77777777" w:rsidR="00673206" w:rsidRPr="005C4185" w:rsidRDefault="00673206" w:rsidP="00673206">
      <w:pPr>
        <w:rPr>
          <w:sz w:val="16"/>
        </w:rPr>
      </w:pPr>
      <w:r w:rsidRPr="005C4185">
        <w:rPr>
          <w:sz w:val="16"/>
        </w:rPr>
        <w:t xml:space="preserve">Moreover, during roughly the same period, </w:t>
      </w:r>
      <w:r w:rsidRPr="005C4185">
        <w:rPr>
          <w:rStyle w:val="StyleUnderline"/>
        </w:rPr>
        <w:t xml:space="preserve">the </w:t>
      </w:r>
      <w:r w:rsidRPr="005C4185">
        <w:rPr>
          <w:rStyle w:val="Emphasis"/>
        </w:rPr>
        <w:t>share</w:t>
      </w:r>
      <w:r w:rsidRPr="005C4185">
        <w:rPr>
          <w:rStyle w:val="StyleUnderline"/>
        </w:rPr>
        <w:t xml:space="preserve"> of American </w:t>
      </w:r>
      <w:r w:rsidRPr="005C4185">
        <w:rPr>
          <w:rStyle w:val="Emphasis"/>
        </w:rPr>
        <w:t>households</w:t>
      </w:r>
      <w:r w:rsidRPr="005C4185">
        <w:rPr>
          <w:rStyle w:val="StyleUnderline"/>
        </w:rPr>
        <w:t xml:space="preserve"> earning more than </w:t>
      </w:r>
      <w:r w:rsidRPr="005C4185">
        <w:rPr>
          <w:rStyle w:val="Emphasis"/>
        </w:rPr>
        <w:t>$100,000</w:t>
      </w:r>
      <w:r w:rsidRPr="005C4185">
        <w:rPr>
          <w:rStyle w:val="StyleUnderline"/>
        </w:rPr>
        <w:t xml:space="preserve"> annually </w:t>
      </w:r>
      <w:r w:rsidRPr="005C4185">
        <w:rPr>
          <w:rStyle w:val="Emphasis"/>
        </w:rPr>
        <w:t>more than tripled</w:t>
      </w:r>
      <w:r w:rsidRPr="005C4185">
        <w:rPr>
          <w:sz w:val="16"/>
        </w:rPr>
        <w:t>, and the share earning less than $35,000 fell by 25%. In 1967, just 5% of American families earned more than $150,000. That share has increased steadily since then, and it's now up to more than 33% (all income figures are inflation-adjusted).</w:t>
      </w:r>
    </w:p>
    <w:p w14:paraId="10EDD220" w14:textId="77777777" w:rsidR="00673206" w:rsidRPr="005C4185" w:rsidRDefault="00673206" w:rsidP="00673206">
      <w:pPr>
        <w:rPr>
          <w:sz w:val="16"/>
        </w:rPr>
      </w:pPr>
      <w:r w:rsidRPr="005C4185">
        <w:rPr>
          <w:sz w:val="16"/>
        </w:rPr>
        <w:t>For most of the past few decades, workers in the lowest 10% of the income distribution had stronger income growth than workers with higher incomes, and they typically earned enough to move out of the bottom 10%. For most of the period, almost 80% of Americans never spent more than two consecutive years in the bottom 10%.</w:t>
      </w:r>
    </w:p>
    <w:p w14:paraId="0EA2D3BE" w14:textId="77777777" w:rsidR="00673206" w:rsidRPr="005C4185" w:rsidRDefault="00673206" w:rsidP="00673206">
      <w:pPr>
        <w:rPr>
          <w:sz w:val="16"/>
        </w:rPr>
      </w:pPr>
      <w:r w:rsidRPr="005C4185">
        <w:rPr>
          <w:sz w:val="16"/>
        </w:rPr>
        <w:lastRenderedPageBreak/>
        <w:t>Real income has risen for people across all age brackets and marital statuses, and as more women entered the workforce, men did not lose out. From 1962 to 2024, males between ages 25 and 44 saw real income growth of around 45%. Even the idea that real hourly earnings for the typical 25- to 54-year-old male with only a high school diploma fell depends entirely on measuring income from the middle of the 1970s.</w:t>
      </w:r>
    </w:p>
    <w:p w14:paraId="17A1E9C1" w14:textId="77777777" w:rsidR="00673206" w:rsidRPr="005C4185" w:rsidRDefault="00673206" w:rsidP="00673206">
      <w:pPr>
        <w:rPr>
          <w:sz w:val="16"/>
        </w:rPr>
      </w:pPr>
      <w:r w:rsidRPr="005C4185">
        <w:rPr>
          <w:sz w:val="16"/>
        </w:rPr>
        <w:t>The only sense in which the American middle-class has shrunk is that people in the middle have moved up the income ladder. This robust growth is devastating for the populists, but it's not the only part of their story that's dead wrong.</w:t>
      </w:r>
    </w:p>
    <w:p w14:paraId="399160C3" w14:textId="77777777" w:rsidR="00673206" w:rsidRPr="005C4185" w:rsidRDefault="00673206" w:rsidP="00673206">
      <w:pPr>
        <w:rPr>
          <w:sz w:val="16"/>
        </w:rPr>
      </w:pPr>
      <w:r w:rsidRPr="005C4185">
        <w:rPr>
          <w:rStyle w:val="StyleUnderline"/>
          <w:highlight w:val="cyan"/>
        </w:rPr>
        <w:t>It</w:t>
      </w:r>
      <w:r w:rsidRPr="005C4185">
        <w:rPr>
          <w:rStyle w:val="StyleUnderline"/>
        </w:rPr>
        <w:t xml:space="preserve"> simply </w:t>
      </w:r>
      <w:r w:rsidRPr="005C4185">
        <w:rPr>
          <w:rStyle w:val="StyleUnderline"/>
          <w:highlight w:val="cyan"/>
        </w:rPr>
        <w:t xml:space="preserve">is </w:t>
      </w:r>
      <w:r w:rsidRPr="005C4185">
        <w:rPr>
          <w:rStyle w:val="Emphasis"/>
          <w:highlight w:val="cyan"/>
        </w:rPr>
        <w:t>not the case</w:t>
      </w:r>
      <w:r w:rsidRPr="005C4185">
        <w:rPr>
          <w:sz w:val="16"/>
        </w:rPr>
        <w:t xml:space="preserve">, for instance, </w:t>
      </w:r>
      <w:r w:rsidRPr="005C4185">
        <w:rPr>
          <w:rStyle w:val="StyleUnderline"/>
        </w:rPr>
        <w:t>that</w:t>
      </w:r>
      <w:r w:rsidRPr="005C4185">
        <w:rPr>
          <w:sz w:val="16"/>
        </w:rPr>
        <w:t xml:space="preserve"> reliance on manufacturing </w:t>
      </w:r>
      <w:r w:rsidRPr="005C4185">
        <w:rPr>
          <w:rStyle w:val="StyleUnderline"/>
          <w:highlight w:val="cyan"/>
        </w:rPr>
        <w:t xml:space="preserve">jobs </w:t>
      </w:r>
      <w:r w:rsidRPr="005C4185">
        <w:rPr>
          <w:rStyle w:val="Emphasis"/>
          <w:highlight w:val="cyan"/>
        </w:rPr>
        <w:t>started tanking</w:t>
      </w:r>
      <w:r w:rsidRPr="005C4185">
        <w:rPr>
          <w:rStyle w:val="StyleUnderline"/>
          <w:highlight w:val="cyan"/>
        </w:rPr>
        <w:t xml:space="preserve"> with</w:t>
      </w:r>
      <w:r w:rsidRPr="005C4185">
        <w:rPr>
          <w:rStyle w:val="StyleUnderline"/>
        </w:rPr>
        <w:t xml:space="preserve"> increased </w:t>
      </w:r>
      <w:r w:rsidRPr="005C4185">
        <w:rPr>
          <w:rStyle w:val="Emphasis"/>
          <w:highlight w:val="cyan"/>
        </w:rPr>
        <w:t>trade</w:t>
      </w:r>
      <w:r w:rsidRPr="005C4185">
        <w:rPr>
          <w:sz w:val="16"/>
        </w:rPr>
        <w:t xml:space="preserve"> in the 1970s, the 1980s, the 1990s or even the 2000s. The share of manufacturing employment in the U.S. has been on the decline throughout the entire post-World War II period.</w:t>
      </w:r>
    </w:p>
    <w:p w14:paraId="1939F5E7" w14:textId="77777777" w:rsidR="00673206" w:rsidRPr="005C4185" w:rsidRDefault="00673206" w:rsidP="00673206">
      <w:pPr>
        <w:rPr>
          <w:sz w:val="16"/>
        </w:rPr>
      </w:pPr>
      <w:r w:rsidRPr="005C4185">
        <w:rPr>
          <w:sz w:val="16"/>
        </w:rPr>
        <w:t xml:space="preserve">Nothing happened slightly before or after the Reagan administration to start the decline. </w:t>
      </w:r>
      <w:r w:rsidRPr="005C4185">
        <w:rPr>
          <w:rStyle w:val="StyleUnderline"/>
        </w:rPr>
        <w:t>The</w:t>
      </w:r>
      <w:r w:rsidRPr="005C4185">
        <w:rPr>
          <w:sz w:val="16"/>
        </w:rPr>
        <w:t xml:space="preserve"> long-term </w:t>
      </w:r>
      <w:r w:rsidRPr="005C4185">
        <w:rPr>
          <w:rStyle w:val="Emphasis"/>
          <w:highlight w:val="cyan"/>
        </w:rPr>
        <w:t>downtrend</w:t>
      </w:r>
      <w:r w:rsidRPr="005C4185">
        <w:rPr>
          <w:rStyle w:val="StyleUnderline"/>
        </w:rPr>
        <w:t xml:space="preserve"> was </w:t>
      </w:r>
      <w:r w:rsidRPr="005C4185">
        <w:rPr>
          <w:rStyle w:val="StyleUnderline"/>
          <w:highlight w:val="cyan"/>
        </w:rPr>
        <w:t>caused by</w:t>
      </w:r>
      <w:r w:rsidRPr="005C4185">
        <w:rPr>
          <w:rStyle w:val="StyleUnderline"/>
        </w:rPr>
        <w:t xml:space="preserve"> massive </w:t>
      </w:r>
      <w:r w:rsidRPr="005C4185">
        <w:rPr>
          <w:rStyle w:val="Emphasis"/>
          <w:highlight w:val="cyan"/>
        </w:rPr>
        <w:t>productivity</w:t>
      </w:r>
      <w:r w:rsidRPr="005C4185">
        <w:rPr>
          <w:rStyle w:val="Emphasis"/>
        </w:rPr>
        <w:t xml:space="preserve"> increases</w:t>
      </w:r>
      <w:r w:rsidRPr="005C4185">
        <w:rPr>
          <w:rStyle w:val="StyleUnderline"/>
        </w:rPr>
        <w:t xml:space="preserve">, </w:t>
      </w:r>
      <w:r w:rsidRPr="005C4185">
        <w:rPr>
          <w:rStyle w:val="StyleUnderline"/>
          <w:highlight w:val="cyan"/>
        </w:rPr>
        <w:t>and that's</w:t>
      </w:r>
      <w:r w:rsidRPr="005C4185">
        <w:rPr>
          <w:rStyle w:val="StyleUnderline"/>
        </w:rPr>
        <w:t xml:space="preserve"> a </w:t>
      </w:r>
      <w:r w:rsidRPr="005C4185">
        <w:rPr>
          <w:rStyle w:val="Emphasis"/>
          <w:highlight w:val="cyan"/>
        </w:rPr>
        <w:t>good</w:t>
      </w:r>
      <w:r w:rsidRPr="005C4185">
        <w:rPr>
          <w:rStyle w:val="Emphasis"/>
        </w:rPr>
        <w:t xml:space="preserve"> thing</w:t>
      </w:r>
      <w:r w:rsidRPr="005C4185">
        <w:rPr>
          <w:sz w:val="16"/>
        </w:rPr>
        <w:t xml:space="preserve">. U.S. </w:t>
      </w:r>
      <w:r w:rsidRPr="005C4185">
        <w:rPr>
          <w:rStyle w:val="StyleUnderline"/>
          <w:highlight w:val="cyan"/>
        </w:rPr>
        <w:t>manufacturers</w:t>
      </w:r>
      <w:r w:rsidRPr="005C4185">
        <w:rPr>
          <w:rStyle w:val="StyleUnderline"/>
        </w:rPr>
        <w:t xml:space="preserve"> now </w:t>
      </w:r>
      <w:r w:rsidRPr="005C4185">
        <w:rPr>
          <w:rStyle w:val="StyleUnderline"/>
          <w:highlight w:val="cyan"/>
        </w:rPr>
        <w:t>produce</w:t>
      </w:r>
      <w:r w:rsidRPr="005C4185">
        <w:rPr>
          <w:rStyle w:val="StyleUnderline"/>
        </w:rPr>
        <w:t xml:space="preserve"> </w:t>
      </w:r>
      <w:r w:rsidRPr="005C4185">
        <w:rPr>
          <w:rStyle w:val="Emphasis"/>
        </w:rPr>
        <w:t xml:space="preserve">much </w:t>
      </w:r>
      <w:r w:rsidRPr="005C4185">
        <w:rPr>
          <w:rStyle w:val="Emphasis"/>
          <w:highlight w:val="cyan"/>
        </w:rPr>
        <w:t>more</w:t>
      </w:r>
      <w:r w:rsidRPr="005C4185">
        <w:rPr>
          <w:rStyle w:val="StyleUnderline"/>
        </w:rPr>
        <w:t xml:space="preserve">, but </w:t>
      </w:r>
      <w:r w:rsidRPr="005C4185">
        <w:rPr>
          <w:rStyle w:val="StyleUnderline"/>
          <w:highlight w:val="cyan"/>
        </w:rPr>
        <w:t xml:space="preserve">with </w:t>
      </w:r>
      <w:r w:rsidRPr="005C4185">
        <w:rPr>
          <w:rStyle w:val="Emphasis"/>
          <w:highlight w:val="cyan"/>
        </w:rPr>
        <w:t>fewer people.</w:t>
      </w:r>
      <w:r w:rsidRPr="005C4185">
        <w:rPr>
          <w:sz w:val="16"/>
        </w:rPr>
        <w:t xml:space="preserve"> In 1950, real manufacturing output per worker was $19,500. By 2011 it was $156,500.</w:t>
      </w:r>
    </w:p>
    <w:p w14:paraId="5F9B6952" w14:textId="77777777" w:rsidR="00673206" w:rsidRPr="005C4185" w:rsidRDefault="00673206" w:rsidP="00673206">
      <w:pPr>
        <w:rPr>
          <w:sz w:val="16"/>
        </w:rPr>
      </w:pPr>
      <w:r w:rsidRPr="005C4185">
        <w:rPr>
          <w:rStyle w:val="StyleUnderline"/>
        </w:rPr>
        <w:t xml:space="preserve">The typical U.S. factory worker now produces </w:t>
      </w:r>
      <w:r w:rsidRPr="005C4185">
        <w:rPr>
          <w:rStyle w:val="Emphasis"/>
        </w:rPr>
        <w:t>more in one hour</w:t>
      </w:r>
      <w:r w:rsidRPr="005C4185">
        <w:rPr>
          <w:rStyle w:val="StyleUnderline"/>
        </w:rPr>
        <w:t xml:space="preserve"> than the</w:t>
      </w:r>
      <w:r w:rsidRPr="005C4185">
        <w:rPr>
          <w:sz w:val="16"/>
        </w:rPr>
        <w:t xml:space="preserve"> typical </w:t>
      </w:r>
      <w:r w:rsidRPr="005C4185">
        <w:rPr>
          <w:rStyle w:val="StyleUnderline"/>
        </w:rPr>
        <w:t xml:space="preserve">1947 worker did in a </w:t>
      </w:r>
      <w:r w:rsidRPr="005C4185">
        <w:rPr>
          <w:rStyle w:val="Emphasis"/>
        </w:rPr>
        <w:t>10-hour day</w:t>
      </w:r>
      <w:r w:rsidRPr="005C4185">
        <w:rPr>
          <w:sz w:val="16"/>
        </w:rPr>
        <w:t>. If America tried to employ the same number of workers in the steel industry as it had in 1980, the U.S. would produce about the same share of the world's steel as it did at the end of World War II, when the U.S. was the only industrialized country left standing.</w:t>
      </w:r>
    </w:p>
    <w:p w14:paraId="682456CA" w14:textId="77777777" w:rsidR="00673206" w:rsidRPr="005C4185" w:rsidRDefault="00673206" w:rsidP="00673206">
      <w:pPr>
        <w:rPr>
          <w:sz w:val="16"/>
        </w:rPr>
      </w:pPr>
      <w:r w:rsidRPr="005C4185">
        <w:rPr>
          <w:rStyle w:val="StyleUnderline"/>
        </w:rPr>
        <w:t>The</w:t>
      </w:r>
      <w:r w:rsidRPr="005C4185">
        <w:rPr>
          <w:sz w:val="16"/>
        </w:rPr>
        <w:t xml:space="preserve"> populists' </w:t>
      </w:r>
      <w:r w:rsidRPr="005C4185">
        <w:rPr>
          <w:rStyle w:val="Emphasis"/>
          <w:highlight w:val="cyan"/>
        </w:rPr>
        <w:t>narrative</w:t>
      </w:r>
      <w:r w:rsidRPr="005C4185">
        <w:rPr>
          <w:rStyle w:val="StyleUnderline"/>
          <w:highlight w:val="cyan"/>
        </w:rPr>
        <w:t xml:space="preserve"> of</w:t>
      </w:r>
      <w:r w:rsidRPr="005C4185">
        <w:rPr>
          <w:rStyle w:val="StyleUnderline"/>
        </w:rPr>
        <w:t xml:space="preserve"> catastrophic </w:t>
      </w:r>
      <w:r w:rsidRPr="005C4185">
        <w:rPr>
          <w:rStyle w:val="Emphasis"/>
          <w:highlight w:val="cyan"/>
        </w:rPr>
        <w:t>economic failure</w:t>
      </w:r>
      <w:r w:rsidRPr="005C4185">
        <w:rPr>
          <w:rStyle w:val="StyleUnderline"/>
          <w:highlight w:val="cyan"/>
        </w:rPr>
        <w:t xml:space="preserve"> is</w:t>
      </w:r>
      <w:r w:rsidRPr="005C4185">
        <w:rPr>
          <w:rStyle w:val="StyleUnderline"/>
        </w:rPr>
        <w:t xml:space="preserve"> </w:t>
      </w:r>
      <w:r w:rsidRPr="005C4185">
        <w:rPr>
          <w:rStyle w:val="Emphasis"/>
        </w:rPr>
        <w:t xml:space="preserve">dead </w:t>
      </w:r>
      <w:r w:rsidRPr="005C4185">
        <w:rPr>
          <w:rStyle w:val="Emphasis"/>
          <w:highlight w:val="cyan"/>
        </w:rPr>
        <w:t>wrong</w:t>
      </w:r>
      <w:r w:rsidRPr="005C4185">
        <w:rPr>
          <w:sz w:val="16"/>
        </w:rPr>
        <w:t>. It's also dangerous.</w:t>
      </w:r>
    </w:p>
    <w:p w14:paraId="552261B7" w14:textId="77777777" w:rsidR="00673206" w:rsidRPr="001F3491" w:rsidRDefault="00673206" w:rsidP="00673206">
      <w:pPr>
        <w:rPr>
          <w:sz w:val="16"/>
        </w:rPr>
      </w:pPr>
      <w:r w:rsidRPr="005C4185">
        <w:rPr>
          <w:sz w:val="16"/>
        </w:rPr>
        <w:t xml:space="preserve">America simply doesn't need to employ as many people in manufacturing because it's so much more productive. For the U.S., </w:t>
      </w:r>
      <w:r w:rsidRPr="005C4185">
        <w:rPr>
          <w:rStyle w:val="StyleUnderline"/>
        </w:rPr>
        <w:t xml:space="preserve">it's </w:t>
      </w:r>
      <w:r w:rsidRPr="005C4185">
        <w:rPr>
          <w:rStyle w:val="Emphasis"/>
        </w:rPr>
        <w:t>not the case</w:t>
      </w:r>
      <w:r w:rsidRPr="005C4185">
        <w:rPr>
          <w:rStyle w:val="StyleUnderline"/>
        </w:rPr>
        <w:t xml:space="preserve"> that "we </w:t>
      </w:r>
      <w:r w:rsidRPr="005C4185">
        <w:rPr>
          <w:rStyle w:val="Emphasis"/>
        </w:rPr>
        <w:t>don't make anything</w:t>
      </w:r>
      <w:r w:rsidRPr="005C4185">
        <w:rPr>
          <w:rStyle w:val="StyleUnderline"/>
        </w:rPr>
        <w:t xml:space="preserve"> anymore."</w:t>
      </w:r>
      <w:r w:rsidRPr="005C4185">
        <w:rPr>
          <w:sz w:val="16"/>
        </w:rPr>
        <w:t xml:space="preserve"> Real </w:t>
      </w:r>
      <w:r w:rsidRPr="005C4185">
        <w:rPr>
          <w:rStyle w:val="StyleUnderline"/>
        </w:rPr>
        <w:t>U.S.</w:t>
      </w:r>
      <w:r w:rsidRPr="005C4185">
        <w:rPr>
          <w:sz w:val="16"/>
        </w:rPr>
        <w:t xml:space="preserve"> manufacturing value-added - the </w:t>
      </w:r>
      <w:r w:rsidRPr="005C4185">
        <w:rPr>
          <w:rStyle w:val="StyleUnderline"/>
          <w:highlight w:val="cyan"/>
        </w:rPr>
        <w:t>manufacturing</w:t>
      </w:r>
      <w:r w:rsidRPr="005C4185">
        <w:rPr>
          <w:sz w:val="16"/>
        </w:rPr>
        <w:t xml:space="preserve"> sector's </w:t>
      </w:r>
      <w:r w:rsidRPr="005C4185">
        <w:rPr>
          <w:rStyle w:val="Emphasis"/>
          <w:highlight w:val="cyan"/>
        </w:rPr>
        <w:t>contribution</w:t>
      </w:r>
      <w:r w:rsidRPr="005C4185">
        <w:rPr>
          <w:rStyle w:val="StyleUnderline"/>
          <w:highlight w:val="cyan"/>
        </w:rPr>
        <w:t xml:space="preserve"> to GDP - reached</w:t>
      </w:r>
      <w:r w:rsidRPr="005C4185">
        <w:rPr>
          <w:rStyle w:val="StyleUnderline"/>
        </w:rPr>
        <w:t xml:space="preserve"> its </w:t>
      </w:r>
      <w:r w:rsidRPr="005C4185">
        <w:rPr>
          <w:rStyle w:val="Emphasis"/>
          <w:highlight w:val="cyan"/>
        </w:rPr>
        <w:t>highest</w:t>
      </w:r>
      <w:r w:rsidRPr="005C4185">
        <w:rPr>
          <w:rStyle w:val="StyleUnderline"/>
        </w:rPr>
        <w:t xml:space="preserve"> recorded </w:t>
      </w:r>
      <w:r w:rsidRPr="005C4185">
        <w:rPr>
          <w:rStyle w:val="StyleUnderline"/>
          <w:highlight w:val="cyan"/>
        </w:rPr>
        <w:t xml:space="preserve">level </w:t>
      </w:r>
      <w:r w:rsidRPr="005C4185">
        <w:rPr>
          <w:rStyle w:val="Emphasis"/>
          <w:highlight w:val="cyan"/>
        </w:rPr>
        <w:t>in 2022</w:t>
      </w:r>
      <w:r w:rsidRPr="005C4185">
        <w:rPr>
          <w:rStyle w:val="StyleUnderline"/>
        </w:rPr>
        <w:t>. Industrial production</w:t>
      </w:r>
      <w:r w:rsidRPr="005C4185">
        <w:rPr>
          <w:sz w:val="16"/>
        </w:rPr>
        <w:t xml:space="preserve">, the Federal Reserve's preferred index of output, </w:t>
      </w:r>
      <w:r w:rsidRPr="005C4185">
        <w:rPr>
          <w:rStyle w:val="Emphasis"/>
        </w:rPr>
        <w:t>rose steadily</w:t>
      </w:r>
      <w:r w:rsidRPr="005C4185">
        <w:rPr>
          <w:rStyle w:val="StyleUnderline"/>
        </w:rPr>
        <w:t xml:space="preserve"> from the 1940s all the way to the 2008 recession </w:t>
      </w:r>
      <w:r w:rsidRPr="005C4185">
        <w:rPr>
          <w:rStyle w:val="StyleUnderline"/>
          <w:highlight w:val="cyan"/>
        </w:rPr>
        <w:t xml:space="preserve">and </w:t>
      </w:r>
      <w:r w:rsidRPr="005C4185">
        <w:rPr>
          <w:rStyle w:val="Emphasis"/>
          <w:highlight w:val="cyan"/>
        </w:rPr>
        <w:t>remains close</w:t>
      </w:r>
      <w:r w:rsidRPr="005C4185">
        <w:rPr>
          <w:rStyle w:val="StyleUnderline"/>
          <w:highlight w:val="cyan"/>
        </w:rPr>
        <w:t xml:space="preserve"> to</w:t>
      </w:r>
      <w:r w:rsidRPr="005C4185">
        <w:rPr>
          <w:rStyle w:val="StyleUnderline"/>
        </w:rPr>
        <w:t xml:space="preserve"> its </w:t>
      </w:r>
      <w:r w:rsidRPr="005C4185">
        <w:rPr>
          <w:rStyle w:val="Emphasis"/>
          <w:highlight w:val="cyan"/>
        </w:rPr>
        <w:t>all-time high</w:t>
      </w:r>
      <w:r w:rsidRPr="005C4185">
        <w:rPr>
          <w:rStyle w:val="StyleUnderline"/>
        </w:rPr>
        <w:t>.</w:t>
      </w:r>
      <w:r w:rsidRPr="005C4185">
        <w:rPr>
          <w:sz w:val="16"/>
        </w:rPr>
        <w:t xml:space="preserve"> Raw manufacturing output was also close to its all-time high in 2022, and the U.S. remains right near the top globally for this measure.</w:t>
      </w:r>
    </w:p>
    <w:p w14:paraId="0FAAA512" w14:textId="0D463CE5" w:rsidR="00673206" w:rsidRDefault="00673206" w:rsidP="00673206">
      <w:pPr>
        <w:pStyle w:val="Heading3"/>
      </w:pPr>
      <w:r>
        <w:lastRenderedPageBreak/>
        <w:t>Growth---2NC</w:t>
      </w:r>
    </w:p>
    <w:p w14:paraId="208B61E2" w14:textId="77777777" w:rsidR="00673206" w:rsidRPr="004023F5" w:rsidRDefault="00673206" w:rsidP="00673206">
      <w:pPr>
        <w:pStyle w:val="Heading4"/>
      </w:pPr>
      <w:r>
        <w:t xml:space="preserve">Metanalysis is neg. There’s a </w:t>
      </w:r>
      <w:r>
        <w:rPr>
          <w:u w:val="single"/>
        </w:rPr>
        <w:t>systemic publication bias</w:t>
      </w:r>
      <w:r>
        <w:t xml:space="preserve"> towards ‘inequality turns growth.’</w:t>
      </w:r>
    </w:p>
    <w:p w14:paraId="1E36D360" w14:textId="77777777" w:rsidR="00673206" w:rsidRPr="004023F5" w:rsidRDefault="00673206" w:rsidP="00673206">
      <w:pPr>
        <w:rPr>
          <w:rStyle w:val="Style13ptBold"/>
        </w:rPr>
      </w:pPr>
      <w:r>
        <w:rPr>
          <w:rStyle w:val="Style13ptBold"/>
        </w:rPr>
        <w:t xml:space="preserve">Capretti ’25 </w:t>
      </w:r>
      <w:r w:rsidRPr="004023F5">
        <w:t>[Lisa and Lorenzo Tonni; March 20, 2025; CEIS at the University of Rome Tor Vergata; Department of Economics, Management, and Quantitative Methods at the University of Milan; Social Science Research Network, “Income Inequality and Economic Growth: A Meta-Analytic Approach,” https://papers.ssrn.com/sol3/papers.cfm?abstract_id=5272663]</w:t>
      </w:r>
    </w:p>
    <w:p w14:paraId="3857CD29" w14:textId="77777777" w:rsidR="00673206" w:rsidRPr="004023F5" w:rsidRDefault="00673206" w:rsidP="00673206">
      <w:pPr>
        <w:rPr>
          <w:sz w:val="16"/>
        </w:rPr>
      </w:pPr>
      <w:r w:rsidRPr="004023F5">
        <w:rPr>
          <w:rStyle w:val="Emphasis"/>
          <w:highlight w:val="cyan"/>
        </w:rPr>
        <w:t>Meta-analysis</w:t>
      </w:r>
      <w:r w:rsidRPr="004023F5">
        <w:rPr>
          <w:rStyle w:val="StyleUnderline"/>
        </w:rPr>
        <w:t xml:space="preserve"> provides a </w:t>
      </w:r>
      <w:r w:rsidRPr="004023F5">
        <w:rPr>
          <w:rStyle w:val="Emphasis"/>
        </w:rPr>
        <w:t>valuable tool</w:t>
      </w:r>
      <w:r w:rsidRPr="004023F5">
        <w:rPr>
          <w:rStyle w:val="StyleUnderline"/>
        </w:rPr>
        <w:t xml:space="preserve"> to </w:t>
      </w:r>
      <w:r w:rsidRPr="004023F5">
        <w:rPr>
          <w:rStyle w:val="StyleUnderline"/>
          <w:highlight w:val="cyan"/>
        </w:rPr>
        <w:t>reconcile</w:t>
      </w:r>
      <w:r w:rsidRPr="004023F5">
        <w:rPr>
          <w:rStyle w:val="StyleUnderline"/>
        </w:rPr>
        <w:t xml:space="preserve"> the </w:t>
      </w:r>
      <w:r w:rsidRPr="004023F5">
        <w:rPr>
          <w:rStyle w:val="Emphasis"/>
          <w:highlight w:val="cyan"/>
        </w:rPr>
        <w:t>diverging results</w:t>
      </w:r>
      <w:r w:rsidRPr="004023F5">
        <w:rPr>
          <w:rStyle w:val="StyleUnderline"/>
        </w:rPr>
        <w:t xml:space="preserve"> of existing literature. </w:t>
      </w:r>
      <w:r w:rsidRPr="004023F5">
        <w:rPr>
          <w:rStyle w:val="StyleUnderline"/>
          <w:highlight w:val="cyan"/>
        </w:rPr>
        <w:t xml:space="preserve">It </w:t>
      </w:r>
      <w:r w:rsidRPr="004023F5">
        <w:rPr>
          <w:rStyle w:val="Emphasis"/>
          <w:highlight w:val="cyan"/>
        </w:rPr>
        <w:t>sistemically</w:t>
      </w:r>
      <w:r w:rsidRPr="004023F5">
        <w:rPr>
          <w:rStyle w:val="StyleUnderline"/>
          <w:highlight w:val="cyan"/>
        </w:rPr>
        <w:t xml:space="preserve"> collects</w:t>
      </w:r>
      <w:r w:rsidRPr="004023F5">
        <w:rPr>
          <w:rStyle w:val="StyleUnderline"/>
        </w:rPr>
        <w:t xml:space="preserve"> results from </w:t>
      </w:r>
      <w:r w:rsidRPr="004023F5">
        <w:rPr>
          <w:rStyle w:val="Emphasis"/>
          <w:highlight w:val="cyan"/>
        </w:rPr>
        <w:t>all studies</w:t>
      </w:r>
      <w:r w:rsidRPr="004023F5">
        <w:rPr>
          <w:sz w:val="16"/>
        </w:rPr>
        <w:t xml:space="preserve"> meeting explicitly stated criteria </w:t>
      </w:r>
      <w:r w:rsidRPr="004023F5">
        <w:rPr>
          <w:rStyle w:val="StyleUnderline"/>
        </w:rPr>
        <w:t xml:space="preserve">and relies on predefined procedures for data extraction and statistical analysis, </w:t>
      </w:r>
      <w:r w:rsidRPr="004023F5">
        <w:rPr>
          <w:rStyle w:val="Emphasis"/>
          <w:highlight w:val="cyan"/>
        </w:rPr>
        <w:t>minimizing</w:t>
      </w:r>
      <w:r w:rsidRPr="004023F5">
        <w:rPr>
          <w:rStyle w:val="StyleUnderline"/>
        </w:rPr>
        <w:t xml:space="preserve"> the </w:t>
      </w:r>
      <w:r w:rsidRPr="004023F5">
        <w:rPr>
          <w:rStyle w:val="StyleUnderline"/>
          <w:highlight w:val="cyan"/>
        </w:rPr>
        <w:t>risk of</w:t>
      </w:r>
      <w:r w:rsidRPr="004023F5">
        <w:rPr>
          <w:rStyle w:val="StyleUnderline"/>
        </w:rPr>
        <w:t xml:space="preserve"> bias or </w:t>
      </w:r>
      <w:r w:rsidRPr="004023F5">
        <w:rPr>
          <w:rStyle w:val="Emphasis"/>
        </w:rPr>
        <w:t xml:space="preserve">subjective </w:t>
      </w:r>
      <w:r w:rsidRPr="004023F5">
        <w:rPr>
          <w:rStyle w:val="Emphasis"/>
          <w:highlight w:val="cyan"/>
        </w:rPr>
        <w:t>interpretation</w:t>
      </w:r>
      <w:r w:rsidRPr="004023F5">
        <w:rPr>
          <w:sz w:val="16"/>
        </w:rPr>
        <w:t xml:space="preserve"> and explaining differences in studies’ conclusions using ad-hoc statistical techniques. This approach allows for better assessment of sources of heterogeneity, offering a more robust understanding of the phenomenon being investigated (Stanley and Doucouliagos, 2012). </w:t>
      </w:r>
      <w:r w:rsidRPr="004023F5">
        <w:rPr>
          <w:rStyle w:val="StyleUnderline"/>
        </w:rPr>
        <w:t xml:space="preserve">Given the </w:t>
      </w:r>
      <w:r w:rsidRPr="004023F5">
        <w:rPr>
          <w:rStyle w:val="Emphasis"/>
        </w:rPr>
        <w:t>substantial variability</w:t>
      </w:r>
      <w:r w:rsidRPr="004023F5">
        <w:rPr>
          <w:rStyle w:val="StyleUnderline"/>
        </w:rPr>
        <w:t xml:space="preserve"> characterizing the inequality-growth literature, meta-analysis is </w:t>
      </w:r>
      <w:r w:rsidRPr="004023F5">
        <w:rPr>
          <w:rStyle w:val="Emphasis"/>
        </w:rPr>
        <w:t>especially useful</w:t>
      </w:r>
      <w:r w:rsidRPr="004023F5">
        <w:rPr>
          <w:rStyle w:val="StyleUnderline"/>
        </w:rPr>
        <w:t xml:space="preserve"> in</w:t>
      </w:r>
      <w:r w:rsidRPr="004023F5">
        <w:rPr>
          <w:sz w:val="16"/>
        </w:rPr>
        <w:t xml:space="preserve"> addressing and clarifying this </w:t>
      </w:r>
      <w:r w:rsidRPr="004023F5">
        <w:rPr>
          <w:rStyle w:val="StyleUnderline"/>
        </w:rPr>
        <w:t>heterogeneity</w:t>
      </w:r>
      <w:r w:rsidRPr="004023F5">
        <w:rPr>
          <w:sz w:val="16"/>
        </w:rPr>
        <w:t>.</w:t>
      </w:r>
    </w:p>
    <w:p w14:paraId="1B667C15" w14:textId="77777777" w:rsidR="00673206" w:rsidRPr="004023F5" w:rsidRDefault="00673206" w:rsidP="00673206">
      <w:pPr>
        <w:rPr>
          <w:sz w:val="16"/>
        </w:rPr>
      </w:pPr>
      <w:r w:rsidRPr="004023F5">
        <w:rPr>
          <w:rStyle w:val="StyleUnderline"/>
        </w:rPr>
        <w:t xml:space="preserve">The </w:t>
      </w:r>
      <w:r w:rsidRPr="004023F5">
        <w:rPr>
          <w:rStyle w:val="StyleUnderline"/>
          <w:highlight w:val="cyan"/>
        </w:rPr>
        <w:t>influence</w:t>
      </w:r>
      <w:r w:rsidRPr="004023F5">
        <w:rPr>
          <w:rStyle w:val="StyleUnderline"/>
        </w:rPr>
        <w:t xml:space="preserve"> of income distribution </w:t>
      </w:r>
      <w:r w:rsidRPr="004023F5">
        <w:rPr>
          <w:rStyle w:val="StyleUnderline"/>
          <w:highlight w:val="cyan"/>
        </w:rPr>
        <w:t>on</w:t>
      </w:r>
      <w:r w:rsidRPr="004023F5">
        <w:rPr>
          <w:rStyle w:val="StyleUnderline"/>
        </w:rPr>
        <w:t xml:space="preserve"> economic </w:t>
      </w:r>
      <w:r w:rsidRPr="004023F5">
        <w:rPr>
          <w:rStyle w:val="StyleUnderline"/>
          <w:highlight w:val="cyan"/>
        </w:rPr>
        <w:t>growth has been</w:t>
      </w:r>
      <w:r w:rsidRPr="004023F5">
        <w:rPr>
          <w:rStyle w:val="StyleUnderline"/>
        </w:rPr>
        <w:t xml:space="preserve"> </w:t>
      </w:r>
      <w:r w:rsidRPr="004023F5">
        <w:rPr>
          <w:rStyle w:val="Emphasis"/>
        </w:rPr>
        <w:t>previously</w:t>
      </w:r>
      <w:r w:rsidRPr="004023F5">
        <w:rPr>
          <w:rStyle w:val="StyleUnderline"/>
        </w:rPr>
        <w:t xml:space="preserve"> </w:t>
      </w:r>
      <w:r w:rsidRPr="004023F5">
        <w:rPr>
          <w:rStyle w:val="StyleUnderline"/>
          <w:highlight w:val="cyan"/>
        </w:rPr>
        <w:t xml:space="preserve">analyzed in a </w:t>
      </w:r>
      <w:r w:rsidRPr="004023F5">
        <w:rPr>
          <w:rStyle w:val="Emphasis"/>
          <w:highlight w:val="cyan"/>
        </w:rPr>
        <w:t>meta-analysis</w:t>
      </w:r>
      <w:r w:rsidRPr="004023F5">
        <w:rPr>
          <w:rStyle w:val="StyleUnderline"/>
        </w:rPr>
        <w:t xml:space="preserve"> by De Dominicis</w:t>
      </w:r>
      <w:r w:rsidRPr="004023F5">
        <w:rPr>
          <w:sz w:val="16"/>
        </w:rPr>
        <w:t xml:space="preserve"> et al. (2008) and Cunha-Neves et al. (2016). </w:t>
      </w:r>
      <w:r w:rsidRPr="004023F5">
        <w:rPr>
          <w:rStyle w:val="StyleUnderline"/>
        </w:rPr>
        <w:t>De Dominicis</w:t>
      </w:r>
      <w:r w:rsidRPr="004023F5">
        <w:rPr>
          <w:sz w:val="16"/>
        </w:rPr>
        <w:t xml:space="preserve"> et al. (2008) </w:t>
      </w:r>
      <w:r w:rsidRPr="004023F5">
        <w:rPr>
          <w:rStyle w:val="StyleUnderline"/>
        </w:rPr>
        <w:t xml:space="preserve">compile a dataset consisting of </w:t>
      </w:r>
      <w:r w:rsidRPr="004023F5">
        <w:rPr>
          <w:rStyle w:val="Emphasis"/>
        </w:rPr>
        <w:t>407 estimates</w:t>
      </w:r>
      <w:r w:rsidRPr="004023F5">
        <w:rPr>
          <w:rStyle w:val="StyleUnderline"/>
        </w:rPr>
        <w:t xml:space="preserve"> </w:t>
      </w:r>
      <w:r w:rsidRPr="004023F5">
        <w:rPr>
          <w:rStyle w:val="StyleUnderline"/>
          <w:highlight w:val="cyan"/>
        </w:rPr>
        <w:t xml:space="preserve">from </w:t>
      </w:r>
      <w:r w:rsidRPr="004023F5">
        <w:rPr>
          <w:rStyle w:val="Emphasis"/>
          <w:highlight w:val="cyan"/>
        </w:rPr>
        <w:t>37 studies</w:t>
      </w:r>
      <w:r w:rsidRPr="004023F5">
        <w:rPr>
          <w:rStyle w:val="StyleUnderline"/>
        </w:rPr>
        <w:t xml:space="preserve"> produced</w:t>
      </w:r>
      <w:r w:rsidRPr="004023F5">
        <w:rPr>
          <w:sz w:val="16"/>
        </w:rPr>
        <w:t xml:space="preserve"> before 2006, including both published articles and working papers. Their main findings are that results are influenced by the estimator employed, but are not affected by dataset structure- whether panel or cross-section. </w:t>
      </w:r>
      <w:r w:rsidRPr="004023F5">
        <w:rPr>
          <w:rStyle w:val="StyleUnderline"/>
        </w:rPr>
        <w:t>Specifically</w:t>
      </w:r>
      <w:r w:rsidRPr="004023F5">
        <w:rPr>
          <w:sz w:val="16"/>
        </w:rPr>
        <w:t xml:space="preserve">, fixed-effects </w:t>
      </w:r>
      <w:r w:rsidRPr="004023F5">
        <w:rPr>
          <w:rStyle w:val="StyleUnderline"/>
        </w:rPr>
        <w:t xml:space="preserve">estimator </w:t>
      </w:r>
      <w:r w:rsidRPr="004023F5">
        <w:rPr>
          <w:rStyle w:val="StyleUnderline"/>
          <w:highlight w:val="cyan"/>
        </w:rPr>
        <w:t xml:space="preserve">generates a </w:t>
      </w:r>
      <w:r w:rsidRPr="004023F5">
        <w:rPr>
          <w:rStyle w:val="Emphasis"/>
          <w:highlight w:val="cyan"/>
        </w:rPr>
        <w:t>positive impact</w:t>
      </w:r>
      <w:r w:rsidRPr="004023F5">
        <w:rPr>
          <w:rStyle w:val="StyleUnderline"/>
        </w:rPr>
        <w:t xml:space="preserve"> of inequality </w:t>
      </w:r>
      <w:r w:rsidRPr="004023F5">
        <w:rPr>
          <w:rStyle w:val="StyleUnderline"/>
          <w:highlight w:val="cyan"/>
        </w:rPr>
        <w:t xml:space="preserve">on </w:t>
      </w:r>
      <w:r w:rsidRPr="004023F5">
        <w:rPr>
          <w:rStyle w:val="Emphasis"/>
          <w:highlight w:val="cyan"/>
        </w:rPr>
        <w:t>growth</w:t>
      </w:r>
      <w:r w:rsidRPr="004023F5">
        <w:rPr>
          <w:rStyle w:val="StyleUnderline"/>
        </w:rPr>
        <w:t xml:space="preserve"> in pooled studies. Additionally</w:t>
      </w:r>
      <w:r w:rsidRPr="004023F5">
        <w:rPr>
          <w:sz w:val="16"/>
        </w:rPr>
        <w:t xml:space="preserve">, their findings indicate that </w:t>
      </w:r>
      <w:r w:rsidRPr="004023F5">
        <w:rPr>
          <w:rStyle w:val="StyleUnderline"/>
        </w:rPr>
        <w:t xml:space="preserve">the </w:t>
      </w:r>
      <w:r w:rsidRPr="004023F5">
        <w:rPr>
          <w:rStyle w:val="Emphasis"/>
        </w:rPr>
        <w:t>adverse effect</w:t>
      </w:r>
      <w:r w:rsidRPr="004023F5">
        <w:rPr>
          <w:rStyle w:val="StyleUnderline"/>
        </w:rPr>
        <w:t xml:space="preserve"> of income inequality on economic growth is more severe in </w:t>
      </w:r>
      <w:r w:rsidRPr="004023F5">
        <w:rPr>
          <w:rStyle w:val="Emphasis"/>
        </w:rPr>
        <w:t>less developed</w:t>
      </w:r>
      <w:r w:rsidRPr="004023F5">
        <w:rPr>
          <w:rStyle w:val="StyleUnderline"/>
        </w:rPr>
        <w:t xml:space="preserve"> countries</w:t>
      </w:r>
      <w:r w:rsidRPr="004023F5">
        <w:rPr>
          <w:sz w:val="16"/>
        </w:rPr>
        <w:t xml:space="preserve">. They also observe that the inclusion of regional dummies tends to weaken the negative impact of inequality in cross-sectional estimates, while computing growth on longer periods amplifies this negative effect. The analysis further reveales that the significance of the estimates diminishes as the quality of income distribution data declines. </w:t>
      </w:r>
      <w:r w:rsidRPr="004023F5">
        <w:rPr>
          <w:rStyle w:val="StyleUnderline"/>
        </w:rPr>
        <w:t xml:space="preserve">Additionally, </w:t>
      </w:r>
      <w:r w:rsidRPr="004023F5">
        <w:rPr>
          <w:rStyle w:val="StyleUnderline"/>
          <w:highlight w:val="cyan"/>
        </w:rPr>
        <w:t>they detect</w:t>
      </w:r>
      <w:r w:rsidRPr="004023F5">
        <w:rPr>
          <w:rStyle w:val="StyleUnderline"/>
        </w:rPr>
        <w:t xml:space="preserve"> a </w:t>
      </w:r>
      <w:r w:rsidRPr="004023F5">
        <w:rPr>
          <w:rStyle w:val="Emphasis"/>
          <w:sz w:val="32"/>
          <w:szCs w:val="32"/>
          <w:highlight w:val="cyan"/>
        </w:rPr>
        <w:t>publication bias skewed toward</w:t>
      </w:r>
      <w:r w:rsidRPr="004023F5">
        <w:rPr>
          <w:rStyle w:val="Emphasis"/>
          <w:sz w:val="32"/>
          <w:szCs w:val="32"/>
        </w:rPr>
        <w:t xml:space="preserve"> studies</w:t>
      </w:r>
      <w:r w:rsidRPr="004023F5">
        <w:rPr>
          <w:rStyle w:val="StyleUnderline"/>
        </w:rPr>
        <w:t xml:space="preserve"> that report a </w:t>
      </w:r>
      <w:r w:rsidRPr="004023F5">
        <w:rPr>
          <w:rStyle w:val="Emphasis"/>
          <w:highlight w:val="cyan"/>
        </w:rPr>
        <w:t>negative impact</w:t>
      </w:r>
      <w:r w:rsidRPr="004023F5">
        <w:rPr>
          <w:rStyle w:val="StyleUnderline"/>
          <w:highlight w:val="cyan"/>
        </w:rPr>
        <w:t xml:space="preserve"> of inequality</w:t>
      </w:r>
      <w:r w:rsidRPr="004023F5">
        <w:rPr>
          <w:rStyle w:val="StyleUnderline"/>
        </w:rPr>
        <w:t xml:space="preserve"> on economic growth</w:t>
      </w:r>
      <w:r w:rsidRPr="004023F5">
        <w:rPr>
          <w:sz w:val="16"/>
        </w:rPr>
        <w:t>.</w:t>
      </w:r>
    </w:p>
    <w:p w14:paraId="45B2F178" w14:textId="77777777" w:rsidR="00673206" w:rsidRPr="004023F5" w:rsidRDefault="00673206" w:rsidP="00673206">
      <w:pPr>
        <w:rPr>
          <w:sz w:val="16"/>
        </w:rPr>
      </w:pPr>
      <w:r w:rsidRPr="004023F5">
        <w:rPr>
          <w:sz w:val="16"/>
        </w:rPr>
        <w:t xml:space="preserve">Cunha-Neves et al. (2016) limit their analysis to the single estimates preferred by authors on the basis of the results highlighted in the abstract or the concluding section. Their dataset consists of 49 observations from 28 articles published before 2014. Like De Dominicis et al.(2008), they find a more adverse impact of income inequality in less developed countries and that the inclusion of regional dummies in the regression analysis could mitigate this effect. In contrast to De Dominicis et al. (2008), they observe that it is the type of dataset employed- either panel or cross-sectional - that influence the results rather than the choice of the estimators. Another point of divergence concerns the quality of income distribution data. In contrast with De Dominicis et al. (2008), Cunha-Neves et al. (2016) do not find that data quality significantly affects the estimated relationship. Additionally, </w:t>
      </w:r>
      <w:r w:rsidRPr="004023F5">
        <w:rPr>
          <w:rStyle w:val="StyleUnderline"/>
        </w:rPr>
        <w:t xml:space="preserve">they report evidence of </w:t>
      </w:r>
      <w:r w:rsidRPr="004023F5">
        <w:rPr>
          <w:rStyle w:val="Emphasis"/>
        </w:rPr>
        <w:t>publication bias</w:t>
      </w:r>
      <w:r w:rsidRPr="004023F5">
        <w:rPr>
          <w:rStyle w:val="StyleUnderline"/>
        </w:rPr>
        <w:t xml:space="preserve"> in the form of an </w:t>
      </w:r>
      <w:r w:rsidRPr="004023F5">
        <w:rPr>
          <w:rStyle w:val="Emphasis"/>
        </w:rPr>
        <w:t>over-representation</w:t>
      </w:r>
      <w:r w:rsidRPr="004023F5">
        <w:rPr>
          <w:rStyle w:val="StyleUnderline"/>
        </w:rPr>
        <w:t xml:space="preserve"> of </w:t>
      </w:r>
      <w:r w:rsidRPr="004023F5">
        <w:rPr>
          <w:rStyle w:val="Emphasis"/>
        </w:rPr>
        <w:t>statistical significant</w:t>
      </w:r>
      <w:r w:rsidRPr="004023F5">
        <w:rPr>
          <w:rStyle w:val="StyleUnderline"/>
        </w:rPr>
        <w:t xml:space="preserve"> results</w:t>
      </w:r>
      <w:r w:rsidRPr="004023F5">
        <w:rPr>
          <w:sz w:val="16"/>
        </w:rPr>
        <w:t>.</w:t>
      </w:r>
    </w:p>
    <w:p w14:paraId="2F197E96" w14:textId="77777777" w:rsidR="00673206" w:rsidRDefault="00673206" w:rsidP="00673206">
      <w:bookmarkStart w:id="19" w:name="_Hlk218003875"/>
      <w:bookmarkStart w:id="20" w:name="Level_3_2503"/>
      <w:bookmarkEnd w:id="14"/>
    </w:p>
    <w:bookmarkEnd w:id="19"/>
    <w:p w14:paraId="001A06A1" w14:textId="77777777" w:rsidR="00673206" w:rsidRDefault="00673206" w:rsidP="00673206">
      <w:pPr>
        <w:pStyle w:val="Heading2"/>
      </w:pPr>
      <w:r>
        <w:lastRenderedPageBreak/>
        <w:t>ADV 1</w:t>
      </w:r>
    </w:p>
    <w:p w14:paraId="07EAD04F" w14:textId="77777777" w:rsidR="00673206" w:rsidRPr="00580429" w:rsidRDefault="00673206" w:rsidP="00673206">
      <w:pPr>
        <w:pStyle w:val="Heading3"/>
        <w:rPr>
          <w:rFonts w:asciiTheme="minorHAnsi" w:hAnsiTheme="minorHAnsi" w:cstheme="minorHAnsi"/>
        </w:rPr>
      </w:pPr>
      <w:bookmarkStart w:id="21" w:name="Level_3_6660"/>
      <w:bookmarkEnd w:id="20"/>
      <w:r w:rsidRPr="00580429">
        <w:rPr>
          <w:rFonts w:asciiTheme="minorHAnsi" w:hAnsiTheme="minorHAnsi" w:cstheme="minorHAnsi"/>
        </w:rPr>
        <w:lastRenderedPageBreak/>
        <w:t>Warming !D---Agriculture---2NC</w:t>
      </w:r>
    </w:p>
    <w:p w14:paraId="564627BC"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Tech advances </w:t>
      </w:r>
      <w:r w:rsidRPr="00580429">
        <w:rPr>
          <w:rFonts w:asciiTheme="minorHAnsi" w:hAnsiTheme="minorHAnsi" w:cstheme="minorHAnsi"/>
          <w:u w:val="single"/>
        </w:rPr>
        <w:t>negate</w:t>
      </w:r>
      <w:r w:rsidRPr="00580429">
        <w:rPr>
          <w:rFonts w:asciiTheme="minorHAnsi" w:hAnsiTheme="minorHAnsi" w:cstheme="minorHAnsi"/>
        </w:rPr>
        <w:t xml:space="preserve"> the effect of warming. </w:t>
      </w:r>
    </w:p>
    <w:p w14:paraId="5C6F4A9C"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Brown 23</w:t>
      </w:r>
      <w:r w:rsidRPr="00580429">
        <w:rPr>
          <w:rFonts w:asciiTheme="minorHAnsi" w:hAnsiTheme="minorHAnsi" w:cstheme="minorHAnsi"/>
        </w:rPr>
        <w:t>, *PhD, Earth and Climate sciences; Co-Director of the Climate and Energy Team at The Breakthrough Institute and lecturer in the Energy Policy and Climate Program at Johns Hopkins. **PhD, Plant Biology; Senior Food and Agriculture Analyst at the Breakthrough Institute. ***MA/MSC, International and World History; research analyst in the food and agriculture program at The Breakthrough Institute. (*Patrick Brown, **Emma Kovak, and ***Alex Smith, 9-27-2023, "Technology, Not Climate, Will Determine the Future of our Food System," Breakthrough Institute, https://thebreakthrough.org/issues/food-agriculture-environment/technology-not-climate-will-determine-the-future-of-our-food-system)</w:t>
      </w:r>
    </w:p>
    <w:p w14:paraId="348E316B" w14:textId="77777777" w:rsidR="00673206" w:rsidRPr="00580429" w:rsidRDefault="00673206" w:rsidP="00673206">
      <w:pPr>
        <w:tabs>
          <w:tab w:val="left" w:pos="6390"/>
        </w:tabs>
        <w:rPr>
          <w:rFonts w:asciiTheme="minorHAnsi" w:hAnsiTheme="minorHAnsi" w:cstheme="minorHAnsi"/>
          <w:sz w:val="16"/>
        </w:rPr>
      </w:pPr>
      <w:r w:rsidRPr="00580429">
        <w:rPr>
          <w:rFonts w:asciiTheme="minorHAnsi" w:hAnsiTheme="minorHAnsi" w:cstheme="minorHAnsi"/>
          <w:sz w:val="16"/>
        </w:rPr>
        <w:t xml:space="preserve">While Ehrlich’s focus on population control as a solution to the supposed limits on global agricultural output has gone out of fashion, the most strident </w:t>
      </w:r>
      <w:r w:rsidRPr="00580429">
        <w:rPr>
          <w:rStyle w:val="StyleUnderline"/>
          <w:rFonts w:asciiTheme="minorHAnsi" w:hAnsiTheme="minorHAnsi" w:cstheme="minorHAnsi"/>
        </w:rPr>
        <w:t>climate activists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like to warn of </w:t>
      </w:r>
      <w:r w:rsidRPr="00580429">
        <w:rPr>
          <w:rStyle w:val="Emphasis"/>
          <w:rFonts w:asciiTheme="minorHAnsi" w:hAnsiTheme="minorHAnsi" w:cstheme="minorHAnsi"/>
        </w:rPr>
        <w:t>impending starvation</w:t>
      </w:r>
      <w:r w:rsidRPr="00580429">
        <w:rPr>
          <w:rFonts w:asciiTheme="minorHAnsi" w:hAnsiTheme="minorHAnsi" w:cstheme="minorHAnsi"/>
          <w:sz w:val="16"/>
        </w:rPr>
        <w:t xml:space="preserve"> at the hands of future climate change. Like Ehrlich, these activists point to climate change modeling that shows declining agricultural yields due to temperature increases, drought, and extreme weather as evidence of their claims. But these claims miss an important point—the same one that Ehrlich failed to recognize and that most major studies pointing to impending disaster ignore, too.</w:t>
      </w:r>
    </w:p>
    <w:p w14:paraId="4E0A9B2E"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highlight w:val="cyan"/>
        </w:rPr>
        <w:t>Although climate change may</w:t>
      </w:r>
      <w:r w:rsidRPr="00580429">
        <w:rPr>
          <w:rFonts w:asciiTheme="minorHAnsi" w:hAnsiTheme="minorHAnsi" w:cstheme="minorHAnsi"/>
          <w:sz w:val="16"/>
        </w:rPr>
        <w:t xml:space="preserve"> very well </w:t>
      </w:r>
      <w:r w:rsidRPr="00580429">
        <w:rPr>
          <w:rStyle w:val="Emphasis"/>
          <w:rFonts w:asciiTheme="minorHAnsi" w:hAnsiTheme="minorHAnsi" w:cstheme="minorHAnsi"/>
          <w:highlight w:val="cyan"/>
        </w:rPr>
        <w:t>reduce ag</w:t>
      </w:r>
      <w:r w:rsidRPr="00580429">
        <w:rPr>
          <w:rFonts w:asciiTheme="minorHAnsi" w:hAnsiTheme="minorHAnsi" w:cstheme="minorHAnsi"/>
          <w:sz w:val="16"/>
        </w:rPr>
        <w:t xml:space="preserve">ricultural productivity </w:t>
      </w:r>
      <w:r w:rsidRPr="00580429">
        <w:rPr>
          <w:rStyle w:val="StyleUnderline"/>
          <w:rFonts w:asciiTheme="minorHAnsi" w:hAnsiTheme="minorHAnsi" w:cstheme="minorHAnsi"/>
        </w:rPr>
        <w:t xml:space="preserve">compared to a world </w:t>
      </w:r>
      <w:r w:rsidRPr="00580429">
        <w:rPr>
          <w:rStyle w:val="Emphasis"/>
          <w:rFonts w:asciiTheme="minorHAnsi" w:hAnsiTheme="minorHAnsi" w:cstheme="minorHAnsi"/>
        </w:rPr>
        <w:t>without</w:t>
      </w:r>
      <w:r w:rsidRPr="00580429">
        <w:rPr>
          <w:rStyle w:val="StyleUnderline"/>
          <w:rFonts w:asciiTheme="minorHAnsi" w:hAnsiTheme="minorHAnsi" w:cstheme="minorHAnsi"/>
        </w:rPr>
        <w:t xml:space="preserve"> climate change</w:t>
      </w:r>
      <w:r w:rsidRPr="00580429">
        <w:rPr>
          <w:rFonts w:asciiTheme="minorHAnsi" w:hAnsiTheme="minorHAnsi" w:cstheme="minorHAnsi"/>
          <w:sz w:val="16"/>
        </w:rPr>
        <w:t xml:space="preserve">, there is no reason to believe </w:t>
      </w:r>
      <w:r w:rsidRPr="00580429">
        <w:rPr>
          <w:rStyle w:val="StyleUnderline"/>
          <w:rFonts w:asciiTheme="minorHAnsi" w:hAnsiTheme="minorHAnsi" w:cstheme="minorHAnsi"/>
          <w:highlight w:val="cyan"/>
        </w:rPr>
        <w:t xml:space="preserve">that impact </w:t>
      </w:r>
      <w:r w:rsidRPr="00580429">
        <w:rPr>
          <w:rStyle w:val="Emphasis"/>
          <w:rFonts w:asciiTheme="minorHAnsi" w:hAnsiTheme="minorHAnsi" w:cstheme="minorHAnsi"/>
          <w:highlight w:val="cyan"/>
        </w:rPr>
        <w:t>can</w:t>
      </w:r>
      <w:r w:rsidRPr="00580429">
        <w:rPr>
          <w:rFonts w:asciiTheme="minorHAnsi" w:hAnsiTheme="minorHAnsi" w:cstheme="minorHAnsi"/>
          <w:sz w:val="16"/>
        </w:rPr>
        <w:t xml:space="preserve">’t </w:t>
      </w:r>
      <w:r w:rsidRPr="00580429">
        <w:rPr>
          <w:rStyle w:val="StyleUnderline"/>
          <w:rFonts w:asciiTheme="minorHAnsi" w:hAnsiTheme="minorHAnsi" w:cstheme="minorHAnsi"/>
          <w:highlight w:val="cyan"/>
        </w:rPr>
        <w:t xml:space="preserve">be </w:t>
      </w:r>
      <w:r w:rsidRPr="00580429">
        <w:rPr>
          <w:rStyle w:val="Emphasis"/>
          <w:rFonts w:asciiTheme="minorHAnsi" w:hAnsiTheme="minorHAnsi" w:cstheme="minorHAnsi"/>
          <w:highlight w:val="cyan"/>
        </w:rPr>
        <w:t>completely negated</w:t>
      </w:r>
      <w:r w:rsidRPr="00580429">
        <w:rPr>
          <w:rStyle w:val="StyleUnderline"/>
          <w:rFonts w:asciiTheme="minorHAnsi" w:hAnsiTheme="minorHAnsi" w:cstheme="minorHAnsi"/>
          <w:highlight w:val="cyan"/>
        </w:rPr>
        <w:t xml:space="preserve"> due to </w:t>
      </w:r>
      <w:r w:rsidRPr="00580429">
        <w:rPr>
          <w:rStyle w:val="Emphasis"/>
          <w:rFonts w:asciiTheme="minorHAnsi" w:hAnsiTheme="minorHAnsi" w:cstheme="minorHAnsi"/>
          <w:highlight w:val="cyan"/>
        </w:rPr>
        <w:t>tech</w:t>
      </w:r>
      <w:r w:rsidRPr="00580429">
        <w:rPr>
          <w:rFonts w:asciiTheme="minorHAnsi" w:hAnsiTheme="minorHAnsi" w:cstheme="minorHAnsi"/>
          <w:sz w:val="16"/>
        </w:rPr>
        <w:t>nological developments.</w:t>
      </w:r>
    </w:p>
    <w:p w14:paraId="07F00E3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For many activists—and some scientists and modelers—letting go of the narrative that climate change will lead to starvation may seem dangerous. Without it, the pressure on governments, corporations, and individuals to respond appropriately to climate change may seem diminished. But these false premises are unnecessary to motivate proper responses to climate change when there is an already-long list of real and legitimate reasons to act on climate change. 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1F5E8AB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Getting policy right requires clearly articulating the challenges and needs related to climate mitigation and adaptation. For agriculture, that means investing in and prioritizing increasing agricultural productivity globally through the development and adoption of new and proven technologies and practices where productivity lags. Mitigating the climate impacts of agriculture will be crucial; food production and consumption is responsible for roughly one-quarter to one-third of global emissions. But so, too, will be making sure that agricultural productivity growth continues, and that society does not give in to false millenarian models of agricultural decline.</w:t>
      </w:r>
    </w:p>
    <w:p w14:paraId="08FD029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Climate Change’s Impact on Yields</w:t>
      </w:r>
    </w:p>
    <w:p w14:paraId="6D59792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1C8AAC2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EFA66B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3742AC6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Another recent major study, though, indicated that a range of potential warming and enhanced CO2 levels will actually increase global wheat, rice, and perhaps soybean yields and decrease maize yields (See Figure 1).</w:t>
      </w:r>
    </w:p>
    <w:p w14:paraId="13DCE14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Most studies, however, tend to find that, on a global level, climate and CO2 changes are detrimental to yields. Meta analyses synthesized by the IPCC report that, since 1960, climate and CO2 change have decreased yields for wheat by 4.9%, maize by 5.9%, and rice by 4.2% relative to a hypothetical world without climate change since 1960.</w:t>
      </w:r>
    </w:p>
    <w:p w14:paraId="1BBB564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lastRenderedPageBreak/>
        <w:t xml:space="preserve">But </w:t>
      </w:r>
      <w:r w:rsidRPr="00580429">
        <w:rPr>
          <w:rStyle w:val="StyleUnderline"/>
          <w:rFonts w:asciiTheme="minorHAnsi" w:hAnsiTheme="minorHAnsi" w:cstheme="minorHAnsi"/>
        </w:rPr>
        <w:t xml:space="preserve">even these estimated </w:t>
      </w:r>
      <w:r w:rsidRPr="00580429">
        <w:rPr>
          <w:rStyle w:val="StyleUnderline"/>
          <w:rFonts w:asciiTheme="minorHAnsi" w:hAnsiTheme="minorHAnsi" w:cstheme="minorHAnsi"/>
          <w:highlight w:val="cyan"/>
        </w:rPr>
        <w:t xml:space="preserve">impacts look </w:t>
      </w:r>
      <w:r w:rsidRPr="00580429">
        <w:rPr>
          <w:rStyle w:val="Emphasis"/>
          <w:rFonts w:asciiTheme="minorHAnsi" w:hAnsiTheme="minorHAnsi" w:cstheme="minorHAnsi"/>
          <w:highlight w:val="cyan"/>
        </w:rPr>
        <w:t>small</w:t>
      </w:r>
      <w:r w:rsidRPr="00580429">
        <w:rPr>
          <w:rStyle w:val="StyleUnderline"/>
          <w:rFonts w:asciiTheme="minorHAnsi" w:hAnsiTheme="minorHAnsi" w:cstheme="minorHAnsi"/>
          <w:highlight w:val="cyan"/>
        </w:rPr>
        <w:t xml:space="preserve"> when you place them in</w:t>
      </w:r>
      <w:r w:rsidRPr="00580429">
        <w:rPr>
          <w:rStyle w:val="StyleUnderline"/>
          <w:rFonts w:asciiTheme="minorHAnsi" w:hAnsiTheme="minorHAnsi" w:cstheme="minorHAnsi"/>
        </w:rPr>
        <w:t xml:space="preserve"> the context of </w:t>
      </w:r>
      <w:r w:rsidRPr="00580429">
        <w:rPr>
          <w:rStyle w:val="Emphasis"/>
          <w:rFonts w:asciiTheme="minorHAnsi" w:hAnsiTheme="minorHAnsi" w:cstheme="minorHAnsi"/>
          <w:highlight w:val="cyan"/>
        </w:rPr>
        <w:t>large background yield growth</w:t>
      </w:r>
      <w:r w:rsidRPr="00580429">
        <w:rPr>
          <w:rFonts w:asciiTheme="minorHAnsi" w:hAnsiTheme="minorHAnsi" w:cstheme="minorHAnsi"/>
          <w:sz w:val="16"/>
        </w:rPr>
        <w:t xml:space="preserve"> (See Figure 2).</w:t>
      </w:r>
    </w:p>
    <w:p w14:paraId="7CE9DAC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Figure 2: Influence of climate change on crop yields in the context of background yield growth 1961-2020</w:t>
      </w:r>
    </w:p>
    <w:p w14:paraId="327BD1B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noProof/>
          <w:sz w:val="16"/>
        </w:rPr>
        <w:drawing>
          <wp:inline distT="0" distB="0" distL="0" distR="0" wp14:anchorId="28184BBC" wp14:editId="471E2750">
            <wp:extent cx="5420360" cy="3884591"/>
            <wp:effectExtent l="0" t="0" r="8890" b="1905"/>
            <wp:docPr id="1" name="Picture 1" descr="A graph of the difference between crop yield and co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5829" cy="3895677"/>
                    </a:xfrm>
                    <a:prstGeom prst="rect">
                      <a:avLst/>
                    </a:prstGeom>
                    <a:noFill/>
                  </pic:spPr>
                </pic:pic>
              </a:graphicData>
            </a:graphic>
          </wp:inline>
        </w:drawing>
      </w:r>
      <w:r w:rsidRPr="00580429">
        <w:rPr>
          <w:rFonts w:asciiTheme="minorHAnsi" w:hAnsiTheme="minorHAnsi" w:cstheme="minorHAnsi"/>
          <w:sz w:val="16"/>
        </w:rPr>
        <w:t>Image2</w:t>
      </w:r>
    </w:p>
    <w:p w14:paraId="53298B9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Note: Originally from Breakthrough Institute analysis.</w:t>
      </w:r>
    </w:p>
    <w:p w14:paraId="7BDCCA1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Agricultural Productivity Growth in the Face of Climate Change</w:t>
      </w:r>
    </w:p>
    <w:p w14:paraId="6042A57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Over roughly the past half-century, </w:t>
      </w:r>
      <w:r w:rsidRPr="00580429">
        <w:rPr>
          <w:rStyle w:val="StyleUnderline"/>
          <w:rFonts w:asciiTheme="minorHAnsi" w:hAnsiTheme="minorHAnsi" w:cstheme="minorHAnsi"/>
          <w:highlight w:val="cyan"/>
        </w:rPr>
        <w:t>the world</w:t>
      </w:r>
      <w:r w:rsidRPr="00580429">
        <w:rPr>
          <w:rStyle w:val="StyleUnderline"/>
          <w:rFonts w:asciiTheme="minorHAnsi" w:hAnsiTheme="minorHAnsi" w:cstheme="minorHAnsi"/>
        </w:rPr>
        <w:t xml:space="preserve"> has </w:t>
      </w:r>
      <w:r w:rsidRPr="00580429">
        <w:rPr>
          <w:rStyle w:val="StyleUnderline"/>
          <w:rFonts w:asciiTheme="minorHAnsi" w:hAnsiTheme="minorHAnsi" w:cstheme="minorHAnsi"/>
          <w:highlight w:val="cyan"/>
        </w:rPr>
        <w:t>warmed</w:t>
      </w:r>
      <w:r w:rsidRPr="00580429">
        <w:rPr>
          <w:rStyle w:val="StyleUnderline"/>
          <w:rFonts w:asciiTheme="minorHAnsi" w:hAnsiTheme="minorHAnsi" w:cstheme="minorHAnsi"/>
        </w:rPr>
        <w:t xml:space="preserve"> about </w:t>
      </w:r>
      <w:r w:rsidRPr="00580429">
        <w:rPr>
          <w:rStyle w:val="Emphasis"/>
          <w:rFonts w:asciiTheme="minorHAnsi" w:hAnsiTheme="minorHAnsi" w:cstheme="minorHAnsi"/>
          <w:highlight w:val="cyan"/>
        </w:rPr>
        <w:t>1 degree</w:t>
      </w:r>
      <w:r w:rsidRPr="00580429">
        <w:rPr>
          <w:rStyle w:val="StyleUnderline"/>
          <w:rFonts w:asciiTheme="minorHAnsi" w:hAnsiTheme="minorHAnsi" w:cstheme="minorHAnsi"/>
        </w:rPr>
        <w:t xml:space="preserve"> Celsius, and </w:t>
      </w:r>
      <w:r w:rsidRPr="00580429">
        <w:rPr>
          <w:rStyle w:val="StyleUnderline"/>
          <w:rFonts w:asciiTheme="minorHAnsi" w:hAnsiTheme="minorHAnsi" w:cstheme="minorHAnsi"/>
          <w:highlight w:val="cyan"/>
        </w:rPr>
        <w:t>yet</w:t>
      </w:r>
      <w:r w:rsidRPr="00580429">
        <w:rPr>
          <w:rStyle w:val="StyleUnderline"/>
          <w:rFonts w:asciiTheme="minorHAnsi" w:hAnsiTheme="minorHAnsi" w:cstheme="minorHAnsi"/>
        </w:rPr>
        <w:t xml:space="preserve"> global </w:t>
      </w:r>
      <w:r w:rsidRPr="00580429">
        <w:rPr>
          <w:rStyle w:val="Emphasis"/>
          <w:rFonts w:asciiTheme="minorHAnsi" w:hAnsiTheme="minorHAnsi" w:cstheme="minorHAnsi"/>
          <w:highlight w:val="cyan"/>
        </w:rPr>
        <w:t>ag</w:t>
      </w:r>
      <w:r w:rsidRPr="00580429">
        <w:rPr>
          <w:rStyle w:val="StyleUnderline"/>
          <w:rFonts w:asciiTheme="minorHAnsi" w:hAnsiTheme="minorHAnsi" w:cstheme="minorHAnsi"/>
        </w:rPr>
        <w:t xml:space="preserve">ricultural </w:t>
      </w:r>
      <w:r w:rsidRPr="00580429">
        <w:rPr>
          <w:rStyle w:val="Emphasis"/>
          <w:rFonts w:asciiTheme="minorHAnsi" w:hAnsiTheme="minorHAnsi" w:cstheme="minorHAnsi"/>
          <w:highlight w:val="cyan"/>
        </w:rPr>
        <w:t>output</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highlight w:val="cyan"/>
        </w:rPr>
        <w:t>increased</w:t>
      </w:r>
      <w:r w:rsidRPr="00580429">
        <w:rPr>
          <w:rFonts w:asciiTheme="minorHAnsi" w:hAnsiTheme="minorHAnsi" w:cstheme="minorHAnsi"/>
          <w:sz w:val="16"/>
        </w:rPr>
        <w:t xml:space="preserve"> almost </w:t>
      </w:r>
      <w:r w:rsidRPr="00580429">
        <w:rPr>
          <w:rStyle w:val="Emphasis"/>
          <w:rFonts w:asciiTheme="minorHAnsi" w:hAnsiTheme="minorHAnsi" w:cstheme="minorHAnsi"/>
          <w:highlight w:val="cyan"/>
        </w:rPr>
        <w:t>four-fold</w:t>
      </w:r>
      <w:r w:rsidRPr="00580429">
        <w:rPr>
          <w:rFonts w:asciiTheme="minorHAnsi" w:hAnsiTheme="minorHAnsi" w:cstheme="minorHAnsi"/>
          <w:sz w:val="16"/>
        </w:rPr>
        <w:t xml:space="preserve">. </w:t>
      </w:r>
      <w:r w:rsidRPr="00580429">
        <w:rPr>
          <w:rStyle w:val="StyleUnderline"/>
          <w:rFonts w:asciiTheme="minorHAnsi" w:hAnsiTheme="minorHAnsi" w:cstheme="minorHAnsi"/>
        </w:rPr>
        <w:t>Global total factor</w:t>
      </w:r>
      <w:r w:rsidRPr="00580429">
        <w:rPr>
          <w:rFonts w:asciiTheme="minorHAnsi" w:hAnsiTheme="minorHAnsi" w:cstheme="minorHAnsi"/>
          <w:sz w:val="16"/>
        </w:rPr>
        <w:t xml:space="preserve"> productivity, a measure of overall efficiency (i.e., agricultural output divided by total inputs like fertilizer) </w:t>
      </w:r>
      <w:r w:rsidRPr="00580429">
        <w:rPr>
          <w:rStyle w:val="StyleUnderline"/>
          <w:rFonts w:asciiTheme="minorHAnsi" w:hAnsiTheme="minorHAnsi" w:cstheme="minorHAnsi"/>
        </w:rPr>
        <w:t xml:space="preserve">increased by </w:t>
      </w:r>
      <w:r w:rsidRPr="00580429">
        <w:rPr>
          <w:rStyle w:val="Emphasis"/>
          <w:rFonts w:asciiTheme="minorHAnsi" w:hAnsiTheme="minorHAnsi" w:cstheme="minorHAnsi"/>
        </w:rPr>
        <w:t>79</w:t>
      </w:r>
      <w:r w:rsidRPr="00580429">
        <w:rPr>
          <w:rStyle w:val="StyleUnderline"/>
          <w:rFonts w:asciiTheme="minorHAnsi" w:hAnsiTheme="minorHAnsi" w:cstheme="minorHAnsi"/>
        </w:rPr>
        <w:t>% over the same period</w:t>
      </w:r>
      <w:r w:rsidRPr="00580429">
        <w:rPr>
          <w:rFonts w:asciiTheme="minorHAnsi" w:hAnsiTheme="minorHAnsi" w:cstheme="minorHAnsi"/>
          <w:sz w:val="16"/>
        </w:rPr>
        <w:t xml:space="preserve">.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w:t>
      </w:r>
      <w:r w:rsidRPr="00580429">
        <w:rPr>
          <w:rStyle w:val="StyleUnderline"/>
          <w:rFonts w:asciiTheme="minorHAnsi" w:hAnsiTheme="minorHAnsi" w:cstheme="minorHAnsi"/>
        </w:rPr>
        <w:t xml:space="preserve">even with </w:t>
      </w:r>
      <w:r w:rsidRPr="00580429">
        <w:rPr>
          <w:rStyle w:val="Emphasis"/>
          <w:rFonts w:asciiTheme="minorHAnsi" w:hAnsiTheme="minorHAnsi" w:cstheme="minorHAnsi"/>
        </w:rPr>
        <w:t>small</w:t>
      </w:r>
      <w:r w:rsidRPr="00580429">
        <w:rPr>
          <w:rStyle w:val="StyleUnderline"/>
          <w:rFonts w:asciiTheme="minorHAnsi" w:hAnsiTheme="minorHAnsi" w:cstheme="minorHAnsi"/>
        </w:rPr>
        <w:t xml:space="preserve"> productivity losses</w:t>
      </w:r>
      <w:r w:rsidRPr="00580429">
        <w:rPr>
          <w:rFonts w:asciiTheme="minorHAnsi" w:hAnsiTheme="minorHAnsi" w:cstheme="minorHAnsi"/>
          <w:sz w:val="16"/>
        </w:rPr>
        <w:t xml:space="preserve"> compared to a hypothetical world without climate change</w:t>
      </w:r>
      <w:r w:rsidRPr="00580429">
        <w:rPr>
          <w:rStyle w:val="StyleUnderline"/>
          <w:rFonts w:asciiTheme="minorHAnsi" w:hAnsiTheme="minorHAnsi" w:cstheme="minorHAnsi"/>
        </w:rPr>
        <w:t>, yield gains during that period saved</w:t>
      </w:r>
      <w:r w:rsidRPr="00580429">
        <w:rPr>
          <w:rFonts w:asciiTheme="minorHAnsi" w:hAnsiTheme="minorHAnsi" w:cstheme="minorHAnsi"/>
          <w:sz w:val="16"/>
        </w:rPr>
        <w:t xml:space="preserve"> just </w:t>
      </w:r>
      <w:r w:rsidRPr="00580429">
        <w:rPr>
          <w:rStyle w:val="StyleUnderline"/>
          <w:rFonts w:asciiTheme="minorHAnsi" w:hAnsiTheme="minorHAnsi" w:cstheme="minorHAnsi"/>
        </w:rPr>
        <w:t>under a quarter of the world’s total arable land from ag</w:t>
      </w:r>
      <w:r w:rsidRPr="00580429">
        <w:rPr>
          <w:rFonts w:asciiTheme="minorHAnsi" w:hAnsiTheme="minorHAnsi" w:cstheme="minorHAnsi"/>
          <w:sz w:val="16"/>
        </w:rPr>
        <w:t xml:space="preserve">ricultural </w:t>
      </w:r>
      <w:r w:rsidRPr="00580429">
        <w:rPr>
          <w:rStyle w:val="StyleUnderline"/>
          <w:rFonts w:asciiTheme="minorHAnsi" w:hAnsiTheme="minorHAnsi" w:cstheme="minorHAnsi"/>
        </w:rPr>
        <w:t>expansion</w:t>
      </w:r>
      <w:r w:rsidRPr="00580429">
        <w:rPr>
          <w:rFonts w:asciiTheme="minorHAnsi" w:hAnsiTheme="minorHAnsi" w:cstheme="minorHAnsi"/>
          <w:sz w:val="16"/>
        </w:rPr>
        <w:t>.</w:t>
      </w:r>
    </w:p>
    <w:p w14:paraId="77D25B2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productivity gains that prevented further agricultural land expansion were mainly due to the dramatic increases in agricultural yields since 1961. For example, global maize yields increased by 196%, wheat by 218%, and rice by 147% (Figure 2).</w:t>
      </w:r>
    </w:p>
    <w:p w14:paraId="5BFF1B3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Productivity gains didn’t just save land, they saved people. </w:t>
      </w:r>
      <w:r w:rsidRPr="00580429">
        <w:rPr>
          <w:rStyle w:val="StyleUnderline"/>
          <w:rFonts w:asciiTheme="minorHAnsi" w:hAnsiTheme="minorHAnsi" w:cstheme="minorHAnsi"/>
        </w:rPr>
        <w:t>Increased global ag</w:t>
      </w:r>
      <w:r w:rsidRPr="00580429">
        <w:rPr>
          <w:rFonts w:asciiTheme="minorHAnsi" w:hAnsiTheme="minorHAnsi" w:cstheme="minorHAnsi"/>
          <w:sz w:val="16"/>
        </w:rPr>
        <w:t xml:space="preserve">ricultural </w:t>
      </w:r>
      <w:r w:rsidRPr="00580429">
        <w:rPr>
          <w:rStyle w:val="StyleUnderline"/>
          <w:rFonts w:asciiTheme="minorHAnsi" w:hAnsiTheme="minorHAnsi" w:cstheme="minorHAnsi"/>
        </w:rPr>
        <w:t xml:space="preserve">output has meant </w:t>
      </w:r>
      <w:r w:rsidRPr="00580429">
        <w:rPr>
          <w:rStyle w:val="Emphasis"/>
          <w:rFonts w:asciiTheme="minorHAnsi" w:hAnsiTheme="minorHAnsi" w:cstheme="minorHAnsi"/>
        </w:rPr>
        <w:t>decreased</w:t>
      </w:r>
      <w:r w:rsidRPr="00580429">
        <w:rPr>
          <w:rStyle w:val="StyleUnderline"/>
          <w:rFonts w:asciiTheme="minorHAnsi" w:hAnsiTheme="minorHAnsi" w:cstheme="minorHAnsi"/>
        </w:rPr>
        <w:t xml:space="preserve"> food insecurity</w:t>
      </w:r>
      <w:r w:rsidRPr="00580429">
        <w:rPr>
          <w:rFonts w:asciiTheme="minorHAnsi" w:hAnsiTheme="minorHAnsi" w:cstheme="minorHAnsi"/>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64C2F998"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lastRenderedPageBreak/>
        <w:t>While the increase in global temperature</w:t>
      </w:r>
      <w:r w:rsidRPr="00580429">
        <w:rPr>
          <w:rFonts w:asciiTheme="minorHAnsi" w:hAnsiTheme="minorHAnsi" w:cstheme="minorHAnsi"/>
          <w:sz w:val="16"/>
        </w:rPr>
        <w:t xml:space="preserve"> over the past half-century </w:t>
      </w:r>
      <w:r w:rsidRPr="00580429">
        <w:rPr>
          <w:rStyle w:val="StyleUnderline"/>
          <w:rFonts w:asciiTheme="minorHAnsi" w:hAnsiTheme="minorHAnsi" w:cstheme="minorHAnsi"/>
        </w:rPr>
        <w:t xml:space="preserve">did cause decreases in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w:t>
      </w:r>
      <w:r w:rsidRPr="00580429">
        <w:rPr>
          <w:rStyle w:val="Emphasis"/>
          <w:rFonts w:asciiTheme="minorHAnsi" w:hAnsiTheme="minorHAnsi" w:cstheme="minorHAnsi"/>
        </w:rPr>
        <w:t>productivity</w:t>
      </w:r>
      <w:r w:rsidRPr="00580429">
        <w:rPr>
          <w:rStyle w:val="StyleUnderline"/>
          <w:rFonts w:asciiTheme="minorHAnsi" w:hAnsiTheme="minorHAnsi" w:cstheme="minorHAnsi"/>
        </w:rPr>
        <w:t xml:space="preserve">, the </w:t>
      </w:r>
      <w:r w:rsidRPr="00580429">
        <w:rPr>
          <w:rStyle w:val="StyleUnderline"/>
          <w:rFonts w:asciiTheme="minorHAnsi" w:hAnsiTheme="minorHAnsi" w:cstheme="minorHAnsi"/>
          <w:highlight w:val="cyan"/>
        </w:rPr>
        <w:t>net productivity growth</w:t>
      </w:r>
      <w:r w:rsidRPr="00580429">
        <w:rPr>
          <w:rStyle w:val="StyleUnderline"/>
          <w:rFonts w:asciiTheme="minorHAnsi" w:hAnsiTheme="minorHAnsi" w:cstheme="minorHAnsi"/>
        </w:rPr>
        <w:t xml:space="preserve"> over that period </w:t>
      </w:r>
      <w:r w:rsidRPr="00580429">
        <w:rPr>
          <w:rStyle w:val="StyleUnderline"/>
          <w:rFonts w:asciiTheme="minorHAnsi" w:hAnsiTheme="minorHAnsi" w:cstheme="minorHAnsi"/>
          <w:highlight w:val="cyan"/>
        </w:rPr>
        <w:t xml:space="preserve">was </w:t>
      </w:r>
      <w:r w:rsidRPr="00580429">
        <w:rPr>
          <w:rStyle w:val="Emphasis"/>
          <w:rFonts w:asciiTheme="minorHAnsi" w:hAnsiTheme="minorHAnsi" w:cstheme="minorHAnsi"/>
          <w:highlight w:val="cyan"/>
        </w:rPr>
        <w:t>nothing less than massive</w:t>
      </w:r>
      <w:r w:rsidRPr="00580429">
        <w:rPr>
          <w:rFonts w:asciiTheme="minorHAnsi" w:hAnsiTheme="minorHAnsi" w:cstheme="minorHAnsi"/>
          <w:sz w:val="16"/>
        </w:rPr>
        <w:t xml:space="preserve">. The fact that </w:t>
      </w:r>
      <w:r w:rsidRPr="00580429">
        <w:rPr>
          <w:rStyle w:val="StyleUnderline"/>
          <w:rFonts w:asciiTheme="minorHAnsi" w:hAnsiTheme="minorHAnsi" w:cstheme="minorHAnsi"/>
        </w:rPr>
        <w:t>the detrimental impact of</w:t>
      </w:r>
      <w:r w:rsidRPr="00580429">
        <w:rPr>
          <w:rFonts w:asciiTheme="minorHAnsi" w:hAnsiTheme="minorHAnsi" w:cstheme="minorHAnsi"/>
          <w:sz w:val="16"/>
        </w:rPr>
        <w:t xml:space="preserve"> global </w:t>
      </w:r>
      <w:r w:rsidRPr="00580429">
        <w:rPr>
          <w:rStyle w:val="StyleUnderline"/>
          <w:rFonts w:asciiTheme="minorHAnsi" w:hAnsiTheme="minorHAnsi" w:cstheme="minorHAnsi"/>
          <w:highlight w:val="cyan"/>
        </w:rPr>
        <w:t xml:space="preserve">warming has been </w:t>
      </w:r>
      <w:r w:rsidRPr="00580429">
        <w:rPr>
          <w:rStyle w:val="Emphasis"/>
          <w:rFonts w:asciiTheme="minorHAnsi" w:hAnsiTheme="minorHAnsi" w:cstheme="minorHAnsi"/>
          <w:highlight w:val="cyan"/>
        </w:rPr>
        <w:t>totally overwhelmed</w:t>
      </w:r>
      <w:r w:rsidRPr="00580429">
        <w:rPr>
          <w:rStyle w:val="StyleUnderline"/>
          <w:rFonts w:asciiTheme="minorHAnsi" w:hAnsiTheme="minorHAnsi" w:cstheme="minorHAnsi"/>
          <w:highlight w:val="cyan"/>
        </w:rPr>
        <w:t xml:space="preserve"> by</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tech</w:t>
      </w:r>
      <w:r w:rsidRPr="00580429">
        <w:rPr>
          <w:rFonts w:asciiTheme="minorHAnsi" w:hAnsiTheme="minorHAnsi" w:cstheme="minorHAnsi"/>
          <w:sz w:val="16"/>
        </w:rPr>
        <w:t xml:space="preserve">nological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highlight w:val="cyan"/>
        </w:rPr>
        <w:t>socioeconomic advances</w:t>
      </w:r>
      <w:r w:rsidRPr="00580429">
        <w:rPr>
          <w:rFonts w:asciiTheme="minorHAnsi" w:hAnsiTheme="minorHAnsi" w:cstheme="minorHAnsi"/>
          <w:sz w:val="16"/>
        </w:rPr>
        <w:t xml:space="preserve">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26EE316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However, </w:t>
      </w:r>
      <w:r w:rsidRPr="00580429">
        <w:rPr>
          <w:rStyle w:val="StyleUnderline"/>
          <w:rFonts w:asciiTheme="minorHAnsi" w:hAnsiTheme="minorHAnsi" w:cstheme="minorHAnsi"/>
          <w:highlight w:val="cyan"/>
        </w:rPr>
        <w:t xml:space="preserve">there is </w:t>
      </w:r>
      <w:r w:rsidRPr="00580429">
        <w:rPr>
          <w:rStyle w:val="Emphasis"/>
          <w:rFonts w:asciiTheme="minorHAnsi" w:hAnsiTheme="minorHAnsi" w:cstheme="minorHAnsi"/>
          <w:highlight w:val="cyan"/>
        </w:rPr>
        <w:t>no reason</w:t>
      </w:r>
      <w:r w:rsidRPr="00580429">
        <w:rPr>
          <w:rStyle w:val="StyleUnderline"/>
          <w:rFonts w:asciiTheme="minorHAnsi" w:hAnsiTheme="minorHAnsi" w:cstheme="minorHAnsi"/>
          <w:highlight w:val="cyan"/>
        </w:rPr>
        <w:t xml:space="preserve"> to believe</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highlight w:val="cyan"/>
        </w:rPr>
        <w:t>tech</w:t>
      </w:r>
      <w:r w:rsidRPr="00580429">
        <w:rPr>
          <w:rStyle w:val="StyleUnderline"/>
          <w:rFonts w:asciiTheme="minorHAnsi" w:hAnsiTheme="minorHAnsi" w:cstheme="minorHAnsi"/>
        </w:rPr>
        <w:t xml:space="preserve">nological and socioeconomic forces </w:t>
      </w:r>
      <w:r w:rsidRPr="00580429">
        <w:rPr>
          <w:rStyle w:val="StyleUnderline"/>
          <w:rFonts w:asciiTheme="minorHAnsi" w:hAnsiTheme="minorHAnsi" w:cstheme="minorHAnsi"/>
          <w:highlight w:val="cyan"/>
        </w:rPr>
        <w:t xml:space="preserve">will </w:t>
      </w:r>
      <w:r w:rsidRPr="00580429">
        <w:rPr>
          <w:rStyle w:val="Emphasis"/>
          <w:rFonts w:asciiTheme="minorHAnsi" w:hAnsiTheme="minorHAnsi" w:cstheme="minorHAnsi"/>
          <w:highlight w:val="cyan"/>
        </w:rPr>
        <w:t>suddenly stop</w:t>
      </w:r>
      <w:r w:rsidRPr="00580429">
        <w:rPr>
          <w:rStyle w:val="StyleUnderline"/>
          <w:rFonts w:asciiTheme="minorHAnsi" w:hAnsiTheme="minorHAnsi" w:cstheme="minorHAnsi"/>
        </w:rPr>
        <w:t xml:space="preserve"> impacting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w:t>
      </w:r>
      <w:r w:rsidRPr="00580429">
        <w:rPr>
          <w:rStyle w:val="Emphasis"/>
          <w:rFonts w:asciiTheme="minorHAnsi" w:hAnsiTheme="minorHAnsi" w:cstheme="minorHAnsi"/>
        </w:rPr>
        <w:t>yields</w:t>
      </w:r>
      <w:r w:rsidRPr="00580429">
        <w:rPr>
          <w:rFonts w:asciiTheme="minorHAnsi" w:hAnsiTheme="minorHAnsi" w:cstheme="minorHAnsi"/>
          <w:sz w:val="16"/>
        </w:rPr>
        <w:t>, or that the many other factors that come to bear on hunger—geopolitics and economic interdependencies, for example—will become unimportant.</w:t>
      </w:r>
    </w:p>
    <w:p w14:paraId="1AEA3FEB" w14:textId="77777777" w:rsidR="00673206"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Studies like </w:t>
      </w:r>
      <w:r w:rsidRPr="00580429">
        <w:rPr>
          <w:rStyle w:val="StyleUnderline"/>
          <w:rFonts w:asciiTheme="minorHAnsi" w:hAnsiTheme="minorHAnsi" w:cstheme="minorHAnsi"/>
        </w:rPr>
        <w:t>the UN</w:t>
      </w:r>
      <w:r w:rsidRPr="00580429">
        <w:rPr>
          <w:rFonts w:asciiTheme="minorHAnsi" w:hAnsiTheme="minorHAnsi" w:cstheme="minorHAnsi"/>
          <w:sz w:val="16"/>
        </w:rPr>
        <w:t xml:space="preserve"> Food and Agricultural Organization’s Future of Food and Agriculture (</w:t>
      </w:r>
      <w:r w:rsidRPr="00580429">
        <w:rPr>
          <w:rStyle w:val="Emphasis"/>
          <w:rFonts w:asciiTheme="minorHAnsi" w:hAnsiTheme="minorHAnsi" w:cstheme="minorHAnsi"/>
        </w:rPr>
        <w:t>FOFA</w:t>
      </w:r>
      <w:r w:rsidRPr="00580429">
        <w:rPr>
          <w:rFonts w:asciiTheme="minorHAnsi" w:hAnsiTheme="minorHAnsi" w:cstheme="minorHAnsi"/>
          <w:sz w:val="16"/>
        </w:rPr>
        <w:t xml:space="preserve">) analysis </w:t>
      </w:r>
      <w:r w:rsidRPr="00580429">
        <w:rPr>
          <w:rStyle w:val="StyleUnderline"/>
          <w:rFonts w:asciiTheme="minorHAnsi" w:hAnsiTheme="minorHAnsi" w:cstheme="minorHAnsi"/>
        </w:rPr>
        <w:t>have attempted to account for these multifactorial impacts. FOFA looks at climate change</w:t>
      </w:r>
      <w:r w:rsidRPr="00580429">
        <w:rPr>
          <w:rFonts w:asciiTheme="minorHAnsi" w:hAnsiTheme="minorHAnsi" w:cstheme="minorHAnsi"/>
          <w:sz w:val="16"/>
        </w:rPr>
        <w:t xml:space="preserve"> as one of eighteen “critical drivers” of agricultural transformation to appraise future food system scenarios. </w:t>
      </w:r>
      <w:r w:rsidRPr="00580429">
        <w:rPr>
          <w:rStyle w:val="Emphasis"/>
          <w:rFonts w:asciiTheme="minorHAnsi" w:hAnsiTheme="minorHAnsi" w:cstheme="minorHAnsi"/>
          <w:highlight w:val="cyan"/>
        </w:rPr>
        <w:t>Accounting</w:t>
      </w:r>
      <w:r w:rsidRPr="00580429">
        <w:rPr>
          <w:rStyle w:val="StyleUnderline"/>
          <w:rFonts w:asciiTheme="minorHAnsi" w:hAnsiTheme="minorHAnsi" w:cstheme="minorHAnsi"/>
          <w:highlight w:val="cyan"/>
        </w:rPr>
        <w:t xml:space="preserve"> for these factors, the FAO projects a</w:t>
      </w:r>
      <w:r w:rsidRPr="00580429">
        <w:rPr>
          <w:rFonts w:asciiTheme="minorHAnsi" w:hAnsiTheme="minorHAnsi" w:cstheme="minorHAnsi"/>
          <w:sz w:val="16"/>
        </w:rPr>
        <w:t xml:space="preserve"> business-as-usual </w:t>
      </w:r>
      <w:r w:rsidRPr="00580429">
        <w:rPr>
          <w:rStyle w:val="Emphasis"/>
          <w:rFonts w:asciiTheme="minorHAnsi" w:hAnsiTheme="minorHAnsi" w:cstheme="minorHAnsi"/>
          <w:highlight w:val="cyan"/>
        </w:rPr>
        <w:t>50% increase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in</w:t>
      </w:r>
      <w:r w:rsidRPr="00580429">
        <w:rPr>
          <w:rFonts w:asciiTheme="minorHAnsi" w:hAnsiTheme="minorHAnsi" w:cstheme="minorHAnsi"/>
          <w:sz w:val="16"/>
        </w:rPr>
        <w:t xml:space="preserve"> global </w:t>
      </w:r>
      <w:r w:rsidRPr="00580429">
        <w:rPr>
          <w:rStyle w:val="Emphasis"/>
          <w:rFonts w:asciiTheme="minorHAnsi" w:hAnsiTheme="minorHAnsi" w:cstheme="minorHAnsi"/>
          <w:highlight w:val="cyan"/>
        </w:rPr>
        <w:t>ag</w:t>
      </w:r>
      <w:r w:rsidRPr="00580429">
        <w:rPr>
          <w:rFonts w:asciiTheme="minorHAnsi" w:hAnsiTheme="minorHAnsi" w:cstheme="minorHAnsi"/>
          <w:sz w:val="16"/>
        </w:rPr>
        <w:t xml:space="preserve">ricultural </w:t>
      </w:r>
      <w:r w:rsidRPr="00580429">
        <w:rPr>
          <w:rStyle w:val="Emphasis"/>
          <w:rFonts w:asciiTheme="minorHAnsi" w:hAnsiTheme="minorHAnsi" w:cstheme="minorHAnsi"/>
        </w:rPr>
        <w:t>production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by </w:t>
      </w:r>
      <w:r w:rsidRPr="00580429">
        <w:rPr>
          <w:rStyle w:val="Emphasis"/>
          <w:rFonts w:asciiTheme="minorHAnsi" w:hAnsiTheme="minorHAnsi" w:cstheme="minorHAnsi"/>
          <w:highlight w:val="cyan"/>
        </w:rPr>
        <w:t>2050</w:t>
      </w:r>
      <w:r w:rsidRPr="00580429">
        <w:rPr>
          <w:rStyle w:val="StyleUnderline"/>
          <w:rFonts w:asciiTheme="minorHAnsi" w:hAnsiTheme="minorHAnsi" w:cstheme="minorHAnsi"/>
        </w:rPr>
        <w:t>.</w:t>
      </w:r>
    </w:p>
    <w:p w14:paraId="27A2EBBF" w14:textId="77777777" w:rsidR="00673206" w:rsidRPr="00580429" w:rsidRDefault="00673206" w:rsidP="00673206">
      <w:pPr>
        <w:rPr>
          <w:rStyle w:val="StyleUnderline"/>
          <w:rFonts w:asciiTheme="minorHAnsi" w:hAnsiTheme="minorHAnsi" w:cstheme="minorHAnsi"/>
        </w:rPr>
      </w:pPr>
    </w:p>
    <w:p w14:paraId="303ABBE7" w14:textId="77777777" w:rsidR="00673206" w:rsidRDefault="00673206" w:rsidP="00673206">
      <w:pPr>
        <w:pStyle w:val="Heading3"/>
        <w:rPr>
          <w:rFonts w:asciiTheme="minorHAnsi" w:hAnsiTheme="minorHAnsi" w:cstheme="minorHAnsi"/>
        </w:rPr>
      </w:pPr>
      <w:bookmarkStart w:id="22" w:name="_Hlk177366322"/>
      <w:bookmarkStart w:id="23" w:name="Level_3_6699"/>
      <w:bookmarkEnd w:id="21"/>
      <w:r w:rsidRPr="00580429">
        <w:rPr>
          <w:rFonts w:asciiTheme="minorHAnsi" w:hAnsiTheme="minorHAnsi" w:cstheme="minorHAnsi"/>
        </w:rPr>
        <w:lastRenderedPageBreak/>
        <w:t>Warming !D---Climate Wars---2NC</w:t>
      </w:r>
    </w:p>
    <w:p w14:paraId="58476BA0"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Institutions check, and coop is </w:t>
      </w:r>
      <w:r w:rsidRPr="00580429">
        <w:rPr>
          <w:rFonts w:asciiTheme="minorHAnsi" w:hAnsiTheme="minorHAnsi" w:cstheme="minorHAnsi"/>
          <w:u w:val="single"/>
        </w:rPr>
        <w:t>always more likely</w:t>
      </w:r>
      <w:r w:rsidRPr="00580429">
        <w:rPr>
          <w:rFonts w:asciiTheme="minorHAnsi" w:hAnsiTheme="minorHAnsi" w:cstheme="minorHAnsi"/>
        </w:rPr>
        <w:t xml:space="preserve"> than violence.</w:t>
      </w:r>
    </w:p>
    <w:p w14:paraId="46F8C9BE"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Crawford 22</w:t>
      </w:r>
      <w:r w:rsidRPr="00580429">
        <w:rPr>
          <w:rFonts w:asciiTheme="minorHAnsi" w:hAnsiTheme="minorHAnsi" w:cstheme="minorHAnsi"/>
        </w:rPr>
        <w:t xml:space="preserve">, PhD, Chair in International Relations at the University of Oxford. (Neta C., “6: Climate Change As ‘Threat Multiplier’,” in </w:t>
      </w:r>
      <w:r w:rsidRPr="00580429">
        <w:rPr>
          <w:rFonts w:asciiTheme="minorHAnsi" w:hAnsiTheme="minorHAnsi" w:cstheme="minorHAnsi"/>
          <w:i/>
          <w:iCs/>
        </w:rPr>
        <w:t>The Pentagon, Climate Change, and War: Charting the Rise and Fall of U.S. Military Emissions</w:t>
      </w:r>
      <w:r w:rsidRPr="00580429">
        <w:rPr>
          <w:rFonts w:asciiTheme="minorHAnsi" w:hAnsiTheme="minorHAnsi" w:cstheme="minorHAnsi"/>
        </w:rPr>
        <w:t>, p. 228-229, MIT Press, ISBN: 978-0-262-04748-7)</w:t>
      </w:r>
    </w:p>
    <w:p w14:paraId="51605816"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Climate change has and will cause people to be miserable and insecure, but it </w:t>
      </w:r>
      <w:r w:rsidRPr="00580429">
        <w:rPr>
          <w:rStyle w:val="StyleUnderline"/>
          <w:rFonts w:asciiTheme="minorHAnsi" w:hAnsiTheme="minorHAnsi" w:cstheme="minorHAnsi"/>
        </w:rPr>
        <w:t>is not inevitable that</w:t>
      </w:r>
      <w:r w:rsidRPr="00580429">
        <w:rPr>
          <w:rFonts w:asciiTheme="minorHAnsi" w:hAnsiTheme="minorHAnsi" w:cstheme="minorHAnsi"/>
          <w:sz w:val="16"/>
        </w:rPr>
        <w:t xml:space="preserve"> global </w:t>
      </w:r>
      <w:r w:rsidRPr="00580429">
        <w:rPr>
          <w:rStyle w:val="StyleUnderline"/>
          <w:rFonts w:asciiTheme="minorHAnsi" w:hAnsiTheme="minorHAnsi" w:cstheme="minorHAnsi"/>
        </w:rPr>
        <w:t>warming will lead to violence</w:t>
      </w:r>
      <w:r w:rsidRPr="00580429">
        <w:rPr>
          <w:rFonts w:asciiTheme="minorHAnsi" w:hAnsiTheme="minorHAnsi" w:cstheme="minorHAnsi"/>
          <w:sz w:val="16"/>
        </w:rPr>
        <w:t xml:space="preserve"> and war.83 There is no doubt that climate change will stress some regions very severely, and that it has and will cause people to move. On the one hand, it is true that social and economic stressors such as mass migration and tensions over access to fresh water that might lead to or exacerbate conflicts will increase as temperatures increase because of climate change. On the other hand, </w:t>
      </w:r>
      <w:r w:rsidRPr="00580429">
        <w:rPr>
          <w:rStyle w:val="StyleUnderline"/>
          <w:rFonts w:asciiTheme="minorHAnsi" w:hAnsiTheme="minorHAnsi" w:cstheme="minorHAnsi"/>
          <w:highlight w:val="cyan"/>
        </w:rPr>
        <w:t>communities</w:t>
      </w:r>
      <w:r w:rsidRPr="00580429">
        <w:rPr>
          <w:rFonts w:asciiTheme="minorHAnsi" w:hAnsiTheme="minorHAnsi" w:cstheme="minorHAnsi"/>
          <w:sz w:val="16"/>
        </w:rPr>
        <w:t xml:space="preserve"> could and </w:t>
      </w:r>
      <w:r w:rsidRPr="00580429">
        <w:rPr>
          <w:rStyle w:val="StyleUnderline"/>
          <w:rFonts w:asciiTheme="minorHAnsi" w:hAnsiTheme="minorHAnsi" w:cstheme="minorHAnsi"/>
        </w:rPr>
        <w:t xml:space="preserve">already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used </w:t>
      </w:r>
      <w:r w:rsidRPr="00580429">
        <w:rPr>
          <w:rStyle w:val="Emphasis"/>
          <w:rFonts w:asciiTheme="minorHAnsi" w:hAnsiTheme="minorHAnsi" w:cstheme="minorHAnsi"/>
        </w:rPr>
        <w:t xml:space="preserve">existing </w:t>
      </w:r>
      <w:r w:rsidRPr="00580429">
        <w:rPr>
          <w:rStyle w:val="Emphasis"/>
          <w:rFonts w:asciiTheme="minorHAnsi" w:hAnsiTheme="minorHAnsi" w:cstheme="minorHAnsi"/>
          <w:highlight w:val="cyan"/>
        </w:rPr>
        <w:t>institutions</w:t>
      </w:r>
      <w:r w:rsidRPr="00580429">
        <w:rPr>
          <w:rStyle w:val="StyleUnderline"/>
          <w:rFonts w:asciiTheme="minorHAnsi" w:hAnsiTheme="minorHAnsi" w:cstheme="minorHAnsi"/>
          <w:highlight w:val="cyan"/>
        </w:rPr>
        <w:t xml:space="preserve"> and</w:t>
      </w:r>
      <w:r w:rsidRPr="00580429">
        <w:rPr>
          <w:rStyle w:val="StyleUnderline"/>
          <w:rFonts w:asciiTheme="minorHAnsi" w:hAnsiTheme="minorHAnsi" w:cstheme="minorHAnsi"/>
        </w:rPr>
        <w:t xml:space="preserve"> developed </w:t>
      </w:r>
      <w:r w:rsidRPr="00580429">
        <w:rPr>
          <w:rStyle w:val="Emphasis"/>
          <w:rFonts w:asciiTheme="minorHAnsi" w:hAnsiTheme="minorHAnsi" w:cstheme="minorHAnsi"/>
          <w:highlight w:val="cyan"/>
        </w:rPr>
        <w:t>mechanisms to coop</w:t>
      </w:r>
      <w:r w:rsidRPr="00580429">
        <w:rPr>
          <w:rFonts w:asciiTheme="minorHAnsi" w:hAnsiTheme="minorHAnsi" w:cstheme="minorHAnsi"/>
          <w:sz w:val="16"/>
        </w:rPr>
        <w:t xml:space="preserve">erate </w:t>
      </w:r>
      <w:r w:rsidRPr="00580429">
        <w:rPr>
          <w:rStyle w:val="StyleUnderline"/>
          <w:rFonts w:asciiTheme="minorHAnsi" w:hAnsiTheme="minorHAnsi" w:cstheme="minorHAnsi"/>
          <w:highlight w:val="cyan"/>
        </w:rPr>
        <w:t xml:space="preserve">in the face of </w:t>
      </w:r>
      <w:r w:rsidRPr="00580429">
        <w:rPr>
          <w:rStyle w:val="Emphasis"/>
          <w:rFonts w:asciiTheme="minorHAnsi" w:hAnsiTheme="minorHAnsi" w:cstheme="minorHAnsi"/>
          <w:highlight w:val="cyan"/>
        </w:rPr>
        <w:t>climate</w:t>
      </w:r>
      <w:r w:rsidRPr="00580429">
        <w:rPr>
          <w:rFonts w:asciiTheme="minorHAnsi" w:hAnsiTheme="minorHAnsi" w:cstheme="minorHAnsi"/>
          <w:sz w:val="16"/>
          <w:szCs w:val="16"/>
        </w:rPr>
        <w:t xml:space="preserve"> change </w:t>
      </w:r>
      <w:r w:rsidRPr="00580429">
        <w:rPr>
          <w:rStyle w:val="Emphasis"/>
          <w:rFonts w:asciiTheme="minorHAnsi" w:hAnsiTheme="minorHAnsi" w:cstheme="minorHAnsi"/>
          <w:highlight w:val="cyan"/>
        </w:rPr>
        <w:t>stressors</w:t>
      </w:r>
      <w:r w:rsidRPr="00580429">
        <w:rPr>
          <w:rFonts w:asciiTheme="minorHAnsi" w:hAnsiTheme="minorHAnsi" w:cstheme="minorHAnsi"/>
          <w:sz w:val="16"/>
        </w:rPr>
        <w:t xml:space="preserve">. </w:t>
      </w:r>
      <w:r w:rsidRPr="00580429">
        <w:rPr>
          <w:rStyle w:val="StyleUnderline"/>
          <w:rFonts w:asciiTheme="minorHAnsi" w:hAnsiTheme="minorHAnsi" w:cstheme="minorHAnsi"/>
        </w:rPr>
        <w:t>International agreements can make conflict over</w:t>
      </w:r>
      <w:r w:rsidRPr="00580429">
        <w:rPr>
          <w:rFonts w:asciiTheme="minorHAnsi" w:hAnsiTheme="minorHAnsi" w:cstheme="minorHAnsi"/>
          <w:sz w:val="16"/>
        </w:rPr>
        <w:t xml:space="preserve"> scarce </w:t>
      </w:r>
      <w:r w:rsidRPr="00580429">
        <w:rPr>
          <w:rStyle w:val="StyleUnderline"/>
          <w:rFonts w:asciiTheme="minorHAnsi" w:hAnsiTheme="minorHAnsi" w:cstheme="minorHAnsi"/>
        </w:rPr>
        <w:t>resources less likely.</w:t>
      </w:r>
    </w:p>
    <w:p w14:paraId="78202A9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For instance, water resources are going to become increasingly important as global warming progresses. There are hundreds of transboundary aquifers and surface freshwater basins, as well as regions that depend on snow melt from mountains located in other countries. But </w:t>
      </w:r>
      <w:r w:rsidRPr="00580429">
        <w:rPr>
          <w:rStyle w:val="StyleUnderline"/>
          <w:rFonts w:asciiTheme="minorHAnsi" w:hAnsiTheme="minorHAnsi" w:cstheme="minorHAnsi"/>
        </w:rPr>
        <w:t>there are interstate agreements on many transboundary water issues</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highlight w:val="cyan"/>
        </w:rPr>
        <w:t>on water is</w:t>
      </w:r>
      <w:r w:rsidRPr="00580429">
        <w:rPr>
          <w:rFonts w:asciiTheme="minorHAnsi" w:hAnsiTheme="minorHAnsi" w:cstheme="minorHAnsi"/>
          <w:sz w:val="16"/>
          <w:szCs w:val="16"/>
        </w:rPr>
        <w:t xml:space="preserve"> much </w:t>
      </w:r>
      <w:r w:rsidRPr="00580429">
        <w:rPr>
          <w:rStyle w:val="Emphasis"/>
          <w:rFonts w:asciiTheme="minorHAnsi" w:hAnsiTheme="minorHAnsi" w:cstheme="minorHAnsi"/>
          <w:highlight w:val="cyan"/>
        </w:rPr>
        <w:t>more the norm</w:t>
      </w:r>
      <w:r w:rsidRPr="00580429">
        <w:rPr>
          <w:rStyle w:val="StyleUnderline"/>
          <w:rFonts w:asciiTheme="minorHAnsi" w:hAnsiTheme="minorHAnsi" w:cstheme="minorHAnsi"/>
          <w:highlight w:val="cyan"/>
        </w:rPr>
        <w:t xml:space="preserve"> than conflict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even during</w:t>
      </w:r>
      <w:r w:rsidRPr="00580429">
        <w:rPr>
          <w:rFonts w:asciiTheme="minorHAnsi" w:hAnsiTheme="minorHAnsi" w:cstheme="minorHAnsi"/>
          <w:sz w:val="16"/>
        </w:rPr>
        <w:t xml:space="preserve"> periods of </w:t>
      </w:r>
      <w:r w:rsidRPr="00580429">
        <w:rPr>
          <w:rStyle w:val="Emphasis"/>
          <w:rFonts w:asciiTheme="minorHAnsi" w:hAnsiTheme="minorHAnsi" w:cstheme="minorHAnsi"/>
        </w:rPr>
        <w:t>conflict</w:t>
      </w:r>
      <w:r w:rsidRPr="00580429">
        <w:rPr>
          <w:rFonts w:asciiTheme="minorHAnsi" w:hAnsiTheme="minorHAnsi" w:cstheme="minorHAnsi"/>
          <w:sz w:val="16"/>
        </w:rPr>
        <w:t xml:space="preserve">, </w:t>
      </w:r>
      <w:r w:rsidRPr="00580429">
        <w:rPr>
          <w:rStyle w:val="StyleUnderline"/>
          <w:rFonts w:asciiTheme="minorHAnsi" w:hAnsiTheme="minorHAnsi" w:cstheme="minorHAnsi"/>
        </w:rPr>
        <w:t>these agreements are</w:t>
      </w:r>
      <w:r w:rsidRPr="00580429">
        <w:rPr>
          <w:rFonts w:asciiTheme="minorHAnsi" w:hAnsiTheme="minorHAnsi" w:cstheme="minorHAnsi"/>
          <w:sz w:val="16"/>
        </w:rPr>
        <w:t xml:space="preserve"> usually </w:t>
      </w:r>
      <w:r w:rsidRPr="00580429">
        <w:rPr>
          <w:rStyle w:val="Emphasis"/>
          <w:rFonts w:asciiTheme="minorHAnsi" w:hAnsiTheme="minorHAnsi" w:cstheme="minorHAnsi"/>
        </w:rPr>
        <w:t>still observed</w:t>
      </w:r>
      <w:r w:rsidRPr="00580429">
        <w:rPr>
          <w:rFonts w:asciiTheme="minorHAnsi" w:hAnsiTheme="minorHAnsi" w:cstheme="minorHAnsi"/>
          <w:sz w:val="16"/>
        </w:rPr>
        <w:t>.84 “</w:t>
      </w:r>
      <w:r w:rsidRPr="00580429">
        <w:rPr>
          <w:rStyle w:val="StyleUnderline"/>
          <w:rFonts w:asciiTheme="minorHAnsi" w:hAnsiTheme="minorHAnsi" w:cstheme="minorHAnsi"/>
          <w:highlight w:val="cyan"/>
        </w:rPr>
        <w:t xml:space="preserve">In the </w:t>
      </w:r>
      <w:r w:rsidRPr="00580429">
        <w:rPr>
          <w:rStyle w:val="Emphasis"/>
          <w:rFonts w:asciiTheme="minorHAnsi" w:hAnsiTheme="minorHAnsi" w:cstheme="minorHAnsi"/>
          <w:highlight w:val="cyan"/>
        </w:rPr>
        <w:t>vast majority</w:t>
      </w:r>
      <w:r w:rsidRPr="00580429">
        <w:rPr>
          <w:rStyle w:val="StyleUnderline"/>
          <w:rFonts w:asciiTheme="minorHAnsi" w:hAnsiTheme="minorHAnsi" w:cstheme="minorHAnsi"/>
          <w:highlight w:val="cyan"/>
        </w:rPr>
        <w:t xml:space="preserve"> of cases</w:t>
      </w:r>
      <w:r w:rsidRPr="00580429">
        <w:rPr>
          <w:rStyle w:val="StyleUnderline"/>
          <w:rFonts w:asciiTheme="minorHAnsi" w:hAnsiTheme="minorHAnsi" w:cstheme="minorHAnsi"/>
        </w:rPr>
        <w:t xml:space="preserve"> water </w:t>
      </w:r>
      <w:r w:rsidRPr="00580429">
        <w:rPr>
          <w:rStyle w:val="StyleUnderline"/>
          <w:rFonts w:asciiTheme="minorHAnsi" w:hAnsiTheme="minorHAnsi" w:cstheme="minorHAnsi"/>
          <w:highlight w:val="cyan"/>
        </w:rPr>
        <w:t xml:space="preserve">resources are </w:t>
      </w:r>
      <w:r w:rsidRPr="00580429">
        <w:rPr>
          <w:rStyle w:val="Emphasis"/>
          <w:rFonts w:asciiTheme="minorHAnsi" w:hAnsiTheme="minorHAnsi" w:cstheme="minorHAnsi"/>
          <w:highlight w:val="cyan"/>
        </w:rPr>
        <w:t>shared</w:t>
      </w:r>
      <w:r w:rsidRPr="00580429">
        <w:rPr>
          <w:rFonts w:asciiTheme="minorHAnsi" w:hAnsiTheme="minorHAnsi" w:cstheme="minorHAnsi"/>
          <w:sz w:val="16"/>
        </w:rPr>
        <w:t xml:space="preserve"> in a cooperative fashion </w:t>
      </w:r>
      <w:r w:rsidRPr="00580429">
        <w:rPr>
          <w:rStyle w:val="StyleUnderline"/>
          <w:rFonts w:asciiTheme="minorHAnsi" w:hAnsiTheme="minorHAnsi" w:cstheme="minorHAnsi"/>
          <w:highlight w:val="cyan"/>
        </w:rPr>
        <w:t xml:space="preserve">and conflicts are worked out via </w:t>
      </w:r>
      <w:r w:rsidRPr="00580429">
        <w:rPr>
          <w:rStyle w:val="Emphasis"/>
          <w:rFonts w:asciiTheme="minorHAnsi" w:hAnsiTheme="minorHAnsi" w:cstheme="minorHAnsi"/>
          <w:highlight w:val="cyan"/>
        </w:rPr>
        <w:t>treaties</w:t>
      </w:r>
      <w:r w:rsidRPr="00580429">
        <w:rPr>
          <w:rFonts w:asciiTheme="minorHAnsi" w:hAnsiTheme="minorHAnsi" w:cstheme="minorHAnsi"/>
          <w:sz w:val="16"/>
        </w:rPr>
        <w:t>.”85</w:t>
      </w:r>
    </w:p>
    <w:p w14:paraId="050DF01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Even though India and Pakistan have clashed over other issues, and fought two wars,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Indus</w:t>
      </w:r>
      <w:r w:rsidRPr="00580429">
        <w:rPr>
          <w:rStyle w:val="StyleUnderline"/>
          <w:rFonts w:asciiTheme="minorHAnsi" w:hAnsiTheme="minorHAnsi" w:cstheme="minorHAnsi"/>
        </w:rPr>
        <w:t xml:space="preserve"> Water Treaty</w:t>
      </w:r>
      <w:r w:rsidRPr="00580429">
        <w:rPr>
          <w:rFonts w:asciiTheme="minorHAnsi" w:hAnsiTheme="minorHAnsi" w:cstheme="minorHAnsi"/>
          <w:sz w:val="16"/>
        </w:rPr>
        <w:t xml:space="preserve"> of 1960 </w:t>
      </w:r>
      <w:r w:rsidRPr="00580429">
        <w:rPr>
          <w:rStyle w:val="StyleUnderline"/>
          <w:rFonts w:asciiTheme="minorHAnsi" w:hAnsiTheme="minorHAnsi" w:cstheme="minorHAnsi"/>
        </w:rPr>
        <w:t xml:space="preserve">between India and Pakistan </w:t>
      </w:r>
      <w:r w:rsidRPr="00580429">
        <w:rPr>
          <w:rStyle w:val="StyleUnderline"/>
          <w:rFonts w:asciiTheme="minorHAnsi" w:hAnsiTheme="minorHAnsi" w:cstheme="minorHAnsi"/>
          <w:highlight w:val="cyan"/>
        </w:rPr>
        <w:t xml:space="preserve">has been </w:t>
      </w:r>
      <w:r w:rsidRPr="00580429">
        <w:rPr>
          <w:rStyle w:val="Emphasis"/>
          <w:rFonts w:asciiTheme="minorHAnsi" w:hAnsiTheme="minorHAnsi" w:cstheme="minorHAnsi"/>
          <w:highlight w:val="cyan"/>
        </w:rPr>
        <w:t>successful</w:t>
      </w:r>
      <w:r w:rsidRPr="00580429">
        <w:rPr>
          <w:rFonts w:asciiTheme="minorHAnsi" w:hAnsiTheme="minorHAnsi" w:cstheme="minorHAnsi"/>
          <w:sz w:val="16"/>
        </w:rPr>
        <w:t xml:space="preserve">.86 </w:t>
      </w:r>
      <w:r w:rsidRPr="00580429">
        <w:rPr>
          <w:rStyle w:val="StyleUnderline"/>
          <w:rFonts w:asciiTheme="minorHAnsi" w:hAnsiTheme="minorHAnsi" w:cstheme="minorHAnsi"/>
        </w:rPr>
        <w:t xml:space="preserve">The management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Nile</w:t>
      </w:r>
      <w:r w:rsidRPr="00580429">
        <w:rPr>
          <w:rFonts w:asciiTheme="minorHAnsi" w:hAnsiTheme="minorHAnsi" w:cstheme="minorHAnsi"/>
          <w:sz w:val="16"/>
        </w:rPr>
        <w:t xml:space="preserve"> and the 1959 Nile Waters Treaty </w:t>
      </w:r>
      <w:r w:rsidRPr="00580429">
        <w:rPr>
          <w:rStyle w:val="StyleUnderline"/>
          <w:rFonts w:asciiTheme="minorHAnsi" w:hAnsiTheme="minorHAnsi" w:cstheme="minorHAnsi"/>
          <w:highlight w:val="cyan"/>
        </w:rPr>
        <w:t>is another example</w:t>
      </w:r>
      <w:r w:rsidRPr="00580429">
        <w:rPr>
          <w:rFonts w:asciiTheme="minorHAnsi" w:hAnsiTheme="minorHAnsi" w:cstheme="minorHAnsi"/>
          <w:sz w:val="16"/>
        </w:rPr>
        <w:t xml:space="preserve"> of cooperation. The dispute between Egypt and Ethiopia over the Grand Ethiopian Renaissance Dam (GERD) on the Nile River has been contentious, because Ethiopia is damming Egypt’s only source of freshwater. But so far, </w:t>
      </w:r>
      <w:r w:rsidRPr="00580429">
        <w:rPr>
          <w:rStyle w:val="StyleUnderline"/>
          <w:rFonts w:asciiTheme="minorHAnsi" w:hAnsiTheme="minorHAnsi" w:cstheme="minorHAnsi"/>
        </w:rPr>
        <w:t xml:space="preserve">despite Egypt’s much greater military power, the two states have been able to use </w:t>
      </w:r>
      <w:r w:rsidRPr="00580429">
        <w:rPr>
          <w:rStyle w:val="Emphasis"/>
          <w:rFonts w:asciiTheme="minorHAnsi" w:hAnsiTheme="minorHAnsi" w:cstheme="minorHAnsi"/>
        </w:rPr>
        <w:t>negotiations</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i</w:t>
      </w:r>
      <w:r w:rsidRPr="00580429">
        <w:rPr>
          <w:rFonts w:asciiTheme="minorHAnsi" w:hAnsiTheme="minorHAnsi" w:cstheme="minorHAnsi"/>
          <w:sz w:val="16"/>
        </w:rPr>
        <w:t xml:space="preserve">nternational </w:t>
      </w:r>
      <w:r w:rsidRPr="00580429">
        <w:rPr>
          <w:rStyle w:val="Emphasis"/>
          <w:rFonts w:asciiTheme="minorHAnsi" w:hAnsiTheme="minorHAnsi" w:cstheme="minorHAnsi"/>
        </w:rPr>
        <w:t>law</w:t>
      </w:r>
      <w:r w:rsidRPr="00580429">
        <w:rPr>
          <w:rFonts w:asciiTheme="minorHAnsi" w:hAnsiTheme="minorHAnsi" w:cstheme="minorHAnsi"/>
          <w:sz w:val="16"/>
        </w:rPr>
        <w:t xml:space="preserve"> as they resolve the dispute.87 In sum, other </w:t>
      </w:r>
      <w:r w:rsidRPr="00580429">
        <w:rPr>
          <w:rStyle w:val="StyleUnderline"/>
          <w:rFonts w:asciiTheme="minorHAnsi" w:hAnsiTheme="minorHAnsi" w:cstheme="minorHAnsi"/>
        </w:rPr>
        <w:t xml:space="preserve">tools </w:t>
      </w:r>
      <w:r w:rsidRPr="00580429">
        <w:rPr>
          <w:rStyle w:val="Emphasis"/>
          <w:rFonts w:asciiTheme="minorHAnsi" w:hAnsiTheme="minorHAnsi" w:cstheme="minorHAnsi"/>
        </w:rPr>
        <w:t>besides</w:t>
      </w:r>
      <w:r w:rsidRPr="00580429">
        <w:rPr>
          <w:rStyle w:val="StyleUnderline"/>
          <w:rFonts w:asciiTheme="minorHAnsi" w:hAnsiTheme="minorHAnsi" w:cstheme="minorHAnsi"/>
        </w:rPr>
        <w:t xml:space="preserve"> armed </w:t>
      </w:r>
      <w:r w:rsidRPr="00580429">
        <w:rPr>
          <w:rStyle w:val="Emphasis"/>
          <w:rFonts w:asciiTheme="minorHAnsi" w:hAnsiTheme="minorHAnsi" w:cstheme="minorHAnsi"/>
        </w:rPr>
        <w:t>conflict</w:t>
      </w:r>
      <w:r w:rsidRPr="00580429">
        <w:rPr>
          <w:rStyle w:val="StyleUnderline"/>
          <w:rFonts w:asciiTheme="minorHAnsi" w:hAnsiTheme="minorHAnsi" w:cstheme="minorHAnsi"/>
        </w:rPr>
        <w:t xml:space="preserve"> are available</w:t>
      </w:r>
      <w:r w:rsidRPr="00580429">
        <w:rPr>
          <w:rFonts w:asciiTheme="minorHAnsi" w:hAnsiTheme="minorHAnsi" w:cstheme="minorHAnsi"/>
          <w:sz w:val="16"/>
        </w:rPr>
        <w:t>. The international community could support dispute resolution in cases such as these by providing financial support to states that lack the economic resources necessary to build desalination plants.</w:t>
      </w:r>
    </w:p>
    <w:p w14:paraId="02BF8B87" w14:textId="77777777" w:rsidR="00673206" w:rsidRDefault="00673206" w:rsidP="00673206">
      <w:pPr>
        <w:rPr>
          <w:rFonts w:asciiTheme="minorHAnsi" w:hAnsiTheme="minorHAnsi" w:cstheme="minorHAnsi"/>
          <w:sz w:val="16"/>
        </w:rPr>
      </w:pPr>
      <w:r w:rsidRPr="00580429">
        <w:rPr>
          <w:rFonts w:asciiTheme="minorHAnsi" w:hAnsiTheme="minorHAnsi" w:cstheme="minorHAnsi"/>
          <w:sz w:val="16"/>
        </w:rPr>
        <w:t xml:space="preserve">Similarly, national security experts who are concerned about the Arctic sea becoming ice free year-round worry a great deal about the potential for conflict there between states rushing to exploit economic resources and claim a strategic advantage. However,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Arctic Council</w:t>
      </w:r>
      <w:r w:rsidRPr="00580429">
        <w:rPr>
          <w:rFonts w:asciiTheme="minorHAnsi" w:hAnsiTheme="minorHAnsi" w:cstheme="minorHAnsi"/>
          <w:sz w:val="16"/>
        </w:rPr>
        <w:t xml:space="preserve">, formed in 1996, its members countries that border the Arctic, </w:t>
      </w:r>
      <w:r w:rsidRPr="00580429">
        <w:rPr>
          <w:rStyle w:val="StyleUnderline"/>
          <w:rFonts w:asciiTheme="minorHAnsi" w:hAnsiTheme="minorHAnsi" w:cstheme="minorHAnsi"/>
        </w:rPr>
        <w:t xml:space="preserve">provides a forum that </w:t>
      </w:r>
      <w:r w:rsidRPr="00580429">
        <w:rPr>
          <w:rStyle w:val="StyleUnderline"/>
          <w:rFonts w:asciiTheme="minorHAnsi" w:hAnsiTheme="minorHAnsi" w:cstheme="minorHAnsi"/>
          <w:highlight w:val="cyan"/>
        </w:rPr>
        <w:t>can</w:t>
      </w:r>
      <w:r w:rsidRPr="00580429">
        <w:rPr>
          <w:rStyle w:val="StyleUnderline"/>
          <w:rFonts w:asciiTheme="minorHAnsi" w:hAnsiTheme="minorHAnsi" w:cstheme="minorHAnsi"/>
        </w:rPr>
        <w:t xml:space="preserve"> alleviate and </w:t>
      </w:r>
      <w:r w:rsidRPr="00580429">
        <w:rPr>
          <w:rStyle w:val="Emphasis"/>
          <w:rFonts w:asciiTheme="minorHAnsi" w:hAnsiTheme="minorHAnsi" w:cstheme="minorHAnsi"/>
          <w:highlight w:val="cyan"/>
        </w:rPr>
        <w:t>regulate competition</w:t>
      </w:r>
      <w:r w:rsidRPr="00580429">
        <w:rPr>
          <w:rFonts w:asciiTheme="minorHAnsi" w:hAnsiTheme="minorHAnsi" w:cstheme="minorHAnsi"/>
          <w:sz w:val="16"/>
        </w:rPr>
        <w:t xml:space="preserve"> there. The council has already been a forum for agreements on scientific cooperation, oil pollution, and search and rescue. Of course, its work will be more difficult if states continue to militarize their presence in the Arctic. That is not to say that coming to cooperative agreements about how to use resources in the Arctic is easy. But it is also true, as James Lee argues, that </w:t>
      </w:r>
      <w:r w:rsidRPr="00580429">
        <w:rPr>
          <w:rStyle w:val="Emphasis"/>
          <w:rFonts w:asciiTheme="minorHAnsi" w:hAnsiTheme="minorHAnsi" w:cstheme="minorHAnsi"/>
        </w:rPr>
        <w:t>environmental</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far cheaper than violence</w:t>
      </w:r>
      <w:r w:rsidRPr="00580429">
        <w:rPr>
          <w:rFonts w:asciiTheme="minorHAnsi" w:hAnsiTheme="minorHAnsi" w:cstheme="minorHAnsi"/>
          <w:sz w:val="16"/>
        </w:rPr>
        <w:t>.”88</w:t>
      </w:r>
    </w:p>
    <w:p w14:paraId="09587B3C" w14:textId="77777777" w:rsidR="00673206" w:rsidRDefault="00673206" w:rsidP="00673206">
      <w:pPr>
        <w:rPr>
          <w:rFonts w:asciiTheme="minorHAnsi" w:hAnsiTheme="minorHAnsi" w:cstheme="minorHAnsi"/>
          <w:sz w:val="16"/>
        </w:rPr>
      </w:pPr>
    </w:p>
    <w:p w14:paraId="227C6153" w14:textId="77777777" w:rsidR="00673206" w:rsidRPr="008B3F44" w:rsidRDefault="00673206" w:rsidP="0067320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Climate disasters are just as likely to promote peace.</w:t>
      </w:r>
    </w:p>
    <w:p w14:paraId="18AE844A" w14:textId="77777777" w:rsidR="00673206" w:rsidRPr="000B4BE9" w:rsidRDefault="00673206" w:rsidP="00673206">
      <w:pPr>
        <w:rPr>
          <w:rFonts w:asciiTheme="minorHAnsi" w:hAnsiTheme="minorHAnsi" w:cstheme="minorHAnsi"/>
        </w:rPr>
      </w:pPr>
      <w:r w:rsidRPr="000B4BE9">
        <w:rPr>
          <w:rFonts w:asciiTheme="minorHAnsi" w:hAnsiTheme="minorHAnsi" w:cstheme="minorHAnsi"/>
          <w:b/>
          <w:bCs/>
          <w:sz w:val="26"/>
        </w:rPr>
        <w:t>Busby 18</w:t>
      </w:r>
      <w:r w:rsidRPr="000B4BE9">
        <w:rPr>
          <w:rFonts w:asciiTheme="minorHAnsi" w:hAnsiTheme="minorHAnsi" w:cstheme="minorHAnsi"/>
        </w:rPr>
        <w:t>, Associate Professor of Public Affairs at the University of Texas, Austin. (Joshua, 3</w:t>
      </w:r>
      <w:r>
        <w:rPr>
          <w:rFonts w:asciiTheme="minorHAnsi" w:hAnsiTheme="minorHAnsi" w:cstheme="minorHAnsi"/>
        </w:rPr>
        <w:t>-</w:t>
      </w:r>
      <w:r w:rsidRPr="000B4BE9">
        <w:rPr>
          <w:rFonts w:asciiTheme="minorHAnsi" w:hAnsiTheme="minorHAnsi" w:cstheme="minorHAnsi"/>
        </w:rPr>
        <w:t>19</w:t>
      </w:r>
      <w:r>
        <w:rPr>
          <w:rFonts w:asciiTheme="minorHAnsi" w:hAnsiTheme="minorHAnsi" w:cstheme="minorHAnsi"/>
        </w:rPr>
        <w:t>-20</w:t>
      </w:r>
      <w:r w:rsidRPr="000B4BE9">
        <w:rPr>
          <w:rFonts w:asciiTheme="minorHAnsi" w:hAnsiTheme="minorHAnsi" w:cstheme="minorHAnsi"/>
        </w:rPr>
        <w:t>18, "The State of the Field in Climate and Security</w:t>
      </w:r>
      <w:r>
        <w:rPr>
          <w:rFonts w:asciiTheme="minorHAnsi" w:hAnsiTheme="minorHAnsi" w:cstheme="minorHAnsi"/>
        </w:rPr>
        <w:t>,</w:t>
      </w:r>
      <w:r w:rsidRPr="000B4BE9">
        <w:rPr>
          <w:rFonts w:asciiTheme="minorHAnsi" w:hAnsiTheme="minorHAnsi" w:cstheme="minorHAnsi"/>
        </w:rPr>
        <w:t xml:space="preserve">" </w:t>
      </w:r>
      <w:r w:rsidRPr="000B4BE9">
        <w:rPr>
          <w:rFonts w:asciiTheme="minorHAnsi" w:hAnsiTheme="minorHAnsi" w:cstheme="minorHAnsi"/>
          <w:i/>
          <w:iCs/>
        </w:rPr>
        <w:t>Climate and Conflict</w:t>
      </w:r>
      <w:r w:rsidRPr="000B4BE9">
        <w:rPr>
          <w:rFonts w:asciiTheme="minorHAnsi" w:hAnsiTheme="minorHAnsi" w:cstheme="minorHAnsi"/>
        </w:rPr>
        <w:t>, https://blogs.prio.org/ClimateAndConflict/2018/03/the-state-of-the-field-in-climate-and-security/)</w:t>
      </w:r>
    </w:p>
    <w:p w14:paraId="7A15B8A0" w14:textId="77777777" w:rsidR="00673206" w:rsidRPr="00F152AB" w:rsidRDefault="00673206" w:rsidP="00673206">
      <w:pPr>
        <w:rPr>
          <w:rFonts w:asciiTheme="minorHAnsi" w:hAnsiTheme="minorHAnsi" w:cstheme="minorHAnsi"/>
          <w:sz w:val="16"/>
        </w:rPr>
      </w:pPr>
      <w:r w:rsidRPr="00F152AB">
        <w:rPr>
          <w:rFonts w:asciiTheme="minorHAnsi" w:hAnsiTheme="minorHAnsi" w:cstheme="minorHAnsi"/>
          <w:sz w:val="16"/>
        </w:rPr>
        <w:t>Disasters</w:t>
      </w:r>
    </w:p>
    <w:p w14:paraId="2E58BAFD" w14:textId="77777777" w:rsidR="00673206" w:rsidRPr="00F152AB" w:rsidRDefault="00673206" w:rsidP="00673206">
      <w:pPr>
        <w:rPr>
          <w:rFonts w:asciiTheme="minorHAnsi" w:hAnsiTheme="minorHAnsi" w:cstheme="minorHAnsi"/>
          <w:sz w:val="16"/>
        </w:rPr>
      </w:pPr>
      <w:r w:rsidRPr="000B4BE9">
        <w:rPr>
          <w:rFonts w:asciiTheme="minorHAnsi" w:hAnsiTheme="minorHAnsi" w:cstheme="minorHAnsi"/>
          <w:u w:val="single"/>
        </w:rPr>
        <w:lastRenderedPageBreak/>
        <w:t xml:space="preserve">A fourth channel is the effects of </w:t>
      </w:r>
      <w:r w:rsidRPr="000B4BE9">
        <w:rPr>
          <w:rFonts w:asciiTheme="minorHAnsi" w:hAnsiTheme="minorHAnsi" w:cstheme="minorHAnsi"/>
          <w:highlight w:val="cyan"/>
          <w:u w:val="single"/>
        </w:rPr>
        <w:t>climate disasters</w:t>
      </w:r>
      <w:r w:rsidRPr="000B4BE9">
        <w:rPr>
          <w:rFonts w:asciiTheme="minorHAnsi" w:hAnsiTheme="minorHAnsi" w:cstheme="minorHAnsi"/>
          <w:u w:val="single"/>
        </w:rPr>
        <w:t xml:space="preserve"> on security</w:t>
      </w:r>
      <w:r w:rsidRPr="00F152AB">
        <w:rPr>
          <w:rFonts w:asciiTheme="minorHAnsi" w:hAnsiTheme="minorHAnsi" w:cstheme="minorHAnsi"/>
          <w:sz w:val="16"/>
        </w:rPr>
        <w:t xml:space="preserve">, with work by Slettebak, Nel and Righarts, Brancati, Bergholt and Lujala. Disasters may lead to conflict through the effects on economic growth or potentially where failed disaster response leads to grievances by affected populations. </w:t>
      </w:r>
      <w:r w:rsidRPr="000B4BE9">
        <w:rPr>
          <w:rFonts w:asciiTheme="minorHAnsi" w:hAnsiTheme="minorHAnsi" w:cstheme="minorHAnsi"/>
          <w:u w:val="single"/>
        </w:rPr>
        <w:t xml:space="preserve">The findings here are </w:t>
      </w:r>
      <w:r w:rsidRPr="000B4BE9">
        <w:rPr>
          <w:rFonts w:asciiTheme="minorHAnsi" w:hAnsiTheme="minorHAnsi" w:cstheme="minorHAnsi"/>
          <w:b/>
          <w:iCs/>
          <w:u w:val="single"/>
          <w:bdr w:val="single" w:sz="8" w:space="0" w:color="auto"/>
        </w:rPr>
        <w:t>ambiguous</w:t>
      </w:r>
      <w:r w:rsidRPr="00F152AB">
        <w:rPr>
          <w:rFonts w:asciiTheme="minorHAnsi" w:hAnsiTheme="minorHAnsi" w:cstheme="minorHAnsi"/>
          <w:sz w:val="16"/>
        </w:rPr>
        <w:t>, partially a function of whether we distinguish between hazards (as physical phenomena) and disasters (as social outcomes that represent failures of preparation and response). We may also have to distinguish between swift onset hazards such as cyclones and storms from slow onset ones such as drought.</w:t>
      </w:r>
    </w:p>
    <w:p w14:paraId="1D0A4A83" w14:textId="77777777" w:rsidR="00673206" w:rsidRPr="00F152AB" w:rsidRDefault="00673206" w:rsidP="00673206">
      <w:pPr>
        <w:rPr>
          <w:rFonts w:asciiTheme="minorHAnsi" w:hAnsiTheme="minorHAnsi" w:cstheme="minorHAnsi"/>
          <w:sz w:val="16"/>
        </w:rPr>
      </w:pPr>
      <w:r w:rsidRPr="00F152AB">
        <w:rPr>
          <w:rFonts w:asciiTheme="minorHAnsi" w:hAnsiTheme="minorHAnsi" w:cstheme="minorHAnsi"/>
          <w:sz w:val="16"/>
        </w:rPr>
        <w:t xml:space="preserve">Some work suggests that </w:t>
      </w:r>
      <w:r w:rsidRPr="000B4BE9">
        <w:rPr>
          <w:rFonts w:asciiTheme="minorHAnsi" w:hAnsiTheme="minorHAnsi" w:cstheme="minorHAnsi"/>
          <w:u w:val="single"/>
        </w:rPr>
        <w:t xml:space="preserve">disasters </w:t>
      </w:r>
      <w:r w:rsidRPr="000B4BE9">
        <w:rPr>
          <w:rFonts w:asciiTheme="minorHAnsi" w:hAnsiTheme="minorHAnsi" w:cstheme="minorHAnsi"/>
          <w:highlight w:val="cyan"/>
          <w:u w:val="single"/>
        </w:rPr>
        <w:t xml:space="preserve">may precipitate </w:t>
      </w:r>
      <w:r w:rsidRPr="000B4BE9">
        <w:rPr>
          <w:rFonts w:asciiTheme="minorHAnsi" w:hAnsiTheme="minorHAnsi" w:cstheme="minorHAnsi"/>
          <w:b/>
          <w:iCs/>
          <w:highlight w:val="cyan"/>
          <w:u w:val="single"/>
          <w:bdr w:val="single" w:sz="8" w:space="0" w:color="auto"/>
        </w:rPr>
        <w:t>peace</w:t>
      </w:r>
      <w:r w:rsidRPr="000B4BE9">
        <w:rPr>
          <w:rFonts w:asciiTheme="minorHAnsi" w:hAnsiTheme="minorHAnsi" w:cstheme="minorHAnsi"/>
          <w:highlight w:val="cyan"/>
          <w:u w:val="single"/>
        </w:rPr>
        <w:t xml:space="preserve"> rather than </w:t>
      </w:r>
      <w:r w:rsidRPr="000B4BE9">
        <w:rPr>
          <w:rFonts w:asciiTheme="minorHAnsi" w:hAnsiTheme="minorHAnsi" w:cstheme="minorHAnsi"/>
          <w:b/>
          <w:iCs/>
          <w:highlight w:val="cyan"/>
          <w:u w:val="single"/>
          <w:bdr w:val="single" w:sz="8" w:space="0" w:color="auto"/>
        </w:rPr>
        <w:t>conflict</w:t>
      </w:r>
      <w:r w:rsidRPr="00F152AB">
        <w:rPr>
          <w:rFonts w:asciiTheme="minorHAnsi" w:hAnsiTheme="minorHAnsi" w:cstheme="minorHAnsi"/>
          <w:sz w:val="16"/>
        </w:rPr>
        <w:t xml:space="preserve">, </w:t>
      </w:r>
      <w:r w:rsidRPr="000B4BE9">
        <w:rPr>
          <w:rFonts w:asciiTheme="minorHAnsi" w:hAnsiTheme="minorHAnsi" w:cstheme="minorHAnsi"/>
          <w:highlight w:val="cyan"/>
          <w:u w:val="single"/>
        </w:rPr>
        <w:t xml:space="preserve">where groups rally </w:t>
      </w:r>
      <w:r w:rsidRPr="000B4BE9">
        <w:rPr>
          <w:rFonts w:asciiTheme="minorHAnsi" w:hAnsiTheme="minorHAnsi" w:cstheme="minorHAnsi"/>
          <w:b/>
          <w:iCs/>
          <w:highlight w:val="cyan"/>
          <w:u w:val="single"/>
          <w:bdr w:val="single" w:sz="8" w:space="0" w:color="auto"/>
        </w:rPr>
        <w:t>around the common challenge</w:t>
      </w:r>
      <w:r w:rsidRPr="000B4BE9">
        <w:rPr>
          <w:rFonts w:asciiTheme="minorHAnsi" w:hAnsiTheme="minorHAnsi" w:cstheme="minorHAnsi"/>
          <w:highlight w:val="cyan"/>
          <w:u w:val="single"/>
        </w:rPr>
        <w:t xml:space="preserve"> of </w:t>
      </w:r>
      <w:r w:rsidRPr="000B4BE9">
        <w:rPr>
          <w:rFonts w:asciiTheme="minorHAnsi" w:hAnsiTheme="minorHAnsi" w:cstheme="minorHAnsi"/>
          <w:b/>
          <w:iCs/>
          <w:highlight w:val="cyan"/>
          <w:u w:val="single"/>
          <w:bdr w:val="single" w:sz="8" w:space="0" w:color="auto"/>
        </w:rPr>
        <w:t>survival</w:t>
      </w:r>
      <w:r w:rsidRPr="000B4BE9">
        <w:rPr>
          <w:rFonts w:asciiTheme="minorHAnsi" w:hAnsiTheme="minorHAnsi" w:cstheme="minorHAnsi"/>
          <w:u w:val="single"/>
        </w:rPr>
        <w:t xml:space="preserve">, where </w:t>
      </w:r>
      <w:r w:rsidRPr="000B4BE9">
        <w:rPr>
          <w:rFonts w:asciiTheme="minorHAnsi" w:hAnsiTheme="minorHAnsi" w:cstheme="minorHAnsi"/>
          <w:highlight w:val="cyan"/>
          <w:u w:val="single"/>
        </w:rPr>
        <w:t>rebel</w:t>
      </w:r>
      <w:r w:rsidRPr="000B4BE9">
        <w:rPr>
          <w:rFonts w:asciiTheme="minorHAnsi" w:hAnsiTheme="minorHAnsi" w:cstheme="minorHAnsi"/>
          <w:u w:val="single"/>
        </w:rPr>
        <w:t xml:space="preserve"> movement</w:t>
      </w:r>
      <w:r w:rsidRPr="000B4BE9">
        <w:rPr>
          <w:rFonts w:asciiTheme="minorHAnsi" w:hAnsiTheme="minorHAnsi" w:cstheme="minorHAnsi"/>
          <w:highlight w:val="cyan"/>
          <w:u w:val="single"/>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have been </w:t>
      </w:r>
      <w:r w:rsidRPr="000B4BE9">
        <w:rPr>
          <w:rFonts w:asciiTheme="minorHAnsi" w:hAnsiTheme="minorHAnsi" w:cstheme="minorHAnsi"/>
          <w:b/>
          <w:iCs/>
          <w:highlight w:val="cyan"/>
          <w:u w:val="single"/>
          <w:bdr w:val="single" w:sz="8" w:space="0" w:color="auto"/>
        </w:rPr>
        <w:t>too weakened by the disaster</w:t>
      </w:r>
      <w:r w:rsidRPr="000B4BE9">
        <w:rPr>
          <w:rFonts w:asciiTheme="minorHAnsi" w:hAnsiTheme="minorHAnsi" w:cstheme="minorHAnsi"/>
          <w:highlight w:val="cyan"/>
          <w:u w:val="single"/>
        </w:rPr>
        <w:t xml:space="preserve"> to continue</w:t>
      </w:r>
      <w:r w:rsidRPr="000B4BE9">
        <w:rPr>
          <w:rFonts w:asciiTheme="minorHAnsi" w:hAnsiTheme="minorHAnsi" w:cstheme="minorHAnsi"/>
          <w:u w:val="single"/>
        </w:rPr>
        <w:t xml:space="preserve"> the fight, </w:t>
      </w:r>
      <w:r w:rsidRPr="000B4BE9">
        <w:rPr>
          <w:rFonts w:asciiTheme="minorHAnsi" w:hAnsiTheme="minorHAnsi" w:cstheme="minorHAnsi"/>
          <w:highlight w:val="cyan"/>
          <w:u w:val="single"/>
        </w:rPr>
        <w:t xml:space="preserve">or where the disaster makes a conflict </w:t>
      </w:r>
      <w:r w:rsidRPr="000B4BE9">
        <w:rPr>
          <w:rFonts w:asciiTheme="minorHAnsi" w:hAnsiTheme="minorHAnsi" w:cstheme="minorHAnsi"/>
          <w:b/>
          <w:iCs/>
          <w:highlight w:val="cyan"/>
          <w:u w:val="single"/>
          <w:bdr w:val="single" w:sz="8" w:space="0" w:color="auto"/>
        </w:rPr>
        <w:t>ripe for resolution</w:t>
      </w:r>
      <w:r w:rsidRPr="000B4BE9">
        <w:rPr>
          <w:rFonts w:asciiTheme="minorHAnsi" w:hAnsiTheme="minorHAnsi" w:cstheme="minorHAnsi"/>
          <w:highlight w:val="cyan"/>
          <w:u w:val="single"/>
        </w:rPr>
        <w:t xml:space="preserve"> with</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targeted</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 xml:space="preserve">well-distributed </w:t>
      </w:r>
      <w:r w:rsidRPr="000B4BE9">
        <w:rPr>
          <w:rFonts w:asciiTheme="minorHAnsi" w:hAnsiTheme="minorHAnsi" w:cstheme="minorHAnsi"/>
          <w:b/>
          <w:iCs/>
          <w:highlight w:val="cyan"/>
          <w:u w:val="single"/>
          <w:bdr w:val="single" w:sz="8" w:space="0" w:color="auto"/>
        </w:rPr>
        <w:t>aid flows</w:t>
      </w:r>
      <w:r w:rsidRPr="00F152AB">
        <w:rPr>
          <w:rFonts w:asciiTheme="minorHAnsi" w:hAnsiTheme="minorHAnsi" w:cstheme="minorHAnsi"/>
          <w:sz w:val="16"/>
        </w:rPr>
        <w:t xml:space="preserve"> (Kelman, Enia, Egorova and Hendrix). There is also good related work by Quiroz Flores and Smith on disasters and leader survival, whether failed responses to disasters lead to leadership challenges in certain regimes.</w:t>
      </w:r>
    </w:p>
    <w:p w14:paraId="2ED94BD2" w14:textId="77777777" w:rsidR="00673206" w:rsidRPr="00580429" w:rsidRDefault="00673206" w:rsidP="00673206">
      <w:pPr>
        <w:rPr>
          <w:rFonts w:asciiTheme="minorHAnsi" w:hAnsiTheme="minorHAnsi" w:cstheme="minorHAnsi"/>
          <w:sz w:val="16"/>
        </w:rPr>
      </w:pPr>
    </w:p>
    <w:p w14:paraId="613E9506"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No evidence supports it. Intervening variables decouple climate from war.  </w:t>
      </w:r>
    </w:p>
    <w:p w14:paraId="38E7E9F0"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Selby 23</w:t>
      </w:r>
      <w:r w:rsidRPr="00580429">
        <w:rPr>
          <w:rFonts w:asciiTheme="minorHAnsi" w:hAnsiTheme="minorHAnsi" w:cstheme="minorHAnsi"/>
        </w:rPr>
        <w:t>, PhD, Professor of Politics and International Relations at the University of Sheffield. (Jan, “Climate change and conflict,” Nature Reviews Earth &amp; Environment, Volume 4, https://api.repository.cam.ac.uk/server/api/core/bitstreams/ea451845-cfbc-40fb-9b01-f6f7eac0145b/content)</w:t>
      </w:r>
    </w:p>
    <w:p w14:paraId="34065F1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Jan Selby: Take your pick: </w:t>
      </w:r>
      <w:r w:rsidRPr="00580429">
        <w:rPr>
          <w:rStyle w:val="StyleUnderline"/>
          <w:rFonts w:asciiTheme="minorHAnsi" w:hAnsiTheme="minorHAnsi" w:cstheme="minorHAnsi"/>
        </w:rPr>
        <w:t xml:space="preserve">almost </w:t>
      </w:r>
      <w:r w:rsidRPr="00580429">
        <w:rPr>
          <w:rStyle w:val="StyleUnderline"/>
          <w:rFonts w:asciiTheme="minorHAnsi" w:hAnsiTheme="minorHAnsi" w:cstheme="minorHAnsi"/>
          <w:highlight w:val="cyan"/>
        </w:rPr>
        <w:t>any</w:t>
      </w:r>
      <w:r w:rsidRPr="00580429">
        <w:rPr>
          <w:rStyle w:val="StyleUnderline"/>
          <w:rFonts w:asciiTheme="minorHAnsi" w:hAnsiTheme="minorHAnsi" w:cstheme="minorHAnsi"/>
        </w:rPr>
        <w:t xml:space="preserve"> conflict </w:t>
      </w:r>
      <w:r w:rsidRPr="00580429">
        <w:rPr>
          <w:rStyle w:val="StyleUnderline"/>
          <w:rFonts w:asciiTheme="minorHAnsi" w:hAnsiTheme="minorHAnsi" w:cstheme="minorHAnsi"/>
          <w:highlight w:val="cyan"/>
        </w:rPr>
        <w:t>outcome can be</w:t>
      </w:r>
      <w:r w:rsidRPr="00580429">
        <w:rPr>
          <w:rFonts w:asciiTheme="minorHAnsi" w:hAnsiTheme="minorHAnsi" w:cstheme="minorHAnsi"/>
          <w:sz w:val="16"/>
        </w:rPr>
        <w:t xml:space="preserve"> – and has been – </w:t>
      </w:r>
      <w:r w:rsidRPr="00580429">
        <w:rPr>
          <w:rStyle w:val="Emphasis"/>
          <w:rFonts w:asciiTheme="minorHAnsi" w:hAnsiTheme="minorHAnsi" w:cstheme="minorHAnsi"/>
          <w:highlight w:val="cyan"/>
        </w:rPr>
        <w:t>‘linked’</w:t>
      </w:r>
      <w:r w:rsidRPr="00580429">
        <w:rPr>
          <w:rStyle w:val="StyleUnderline"/>
          <w:rFonts w:asciiTheme="minorHAnsi" w:hAnsiTheme="minorHAnsi" w:cstheme="minorHAnsi"/>
          <w:highlight w:val="cyan"/>
        </w:rPr>
        <w:t xml:space="preserve"> to climate</w:t>
      </w:r>
      <w:r w:rsidRPr="00580429">
        <w:rPr>
          <w:rFonts w:asciiTheme="minorHAnsi" w:hAnsiTheme="minorHAnsi" w:cstheme="minorHAnsi"/>
          <w:sz w:val="16"/>
        </w:rPr>
        <w:t xml:space="preserve">. The more pertinent question to ask is ‘what specific climatic variations have been linked to variations in the incidence of conflict?’ The evidence on that question is deeply contradictory. </w:t>
      </w:r>
      <w:r w:rsidRPr="00580429">
        <w:rPr>
          <w:rStyle w:val="StyleUnderline"/>
          <w:rFonts w:asciiTheme="minorHAnsi" w:hAnsiTheme="minorHAnsi" w:cstheme="minorHAnsi"/>
        </w:rPr>
        <w:t xml:space="preserve">With precipitation, for example, </w:t>
      </w:r>
      <w:r w:rsidRPr="00580429">
        <w:rPr>
          <w:rStyle w:val="Emphasis"/>
          <w:rFonts w:asciiTheme="minorHAnsi" w:hAnsiTheme="minorHAnsi" w:cstheme="minorHAnsi"/>
          <w:highlight w:val="cyan"/>
        </w:rPr>
        <w:t>increased</w:t>
      </w:r>
      <w:r w:rsidRPr="00580429">
        <w:rPr>
          <w:rStyle w:val="StyleUnderline"/>
          <w:rFonts w:asciiTheme="minorHAnsi" w:hAnsiTheme="minorHAnsi" w:cstheme="minorHAnsi"/>
          <w:highlight w:val="cyan"/>
        </w:rPr>
        <w:t xml:space="preserve"> rainfall</w:t>
      </w:r>
      <w:r w:rsidRPr="00580429">
        <w:rPr>
          <w:rStyle w:val="StyleUnderline"/>
          <w:rFonts w:asciiTheme="minorHAnsi" w:hAnsiTheme="minorHAnsi" w:cstheme="minorHAnsi"/>
        </w:rPr>
        <w:t xml:space="preserve">, </w:t>
      </w:r>
      <w:r w:rsidRPr="00580429">
        <w:rPr>
          <w:rStyle w:val="Emphasis"/>
          <w:rFonts w:asciiTheme="minorHAnsi" w:hAnsiTheme="minorHAnsi" w:cstheme="minorHAnsi"/>
          <w:highlight w:val="cyan"/>
        </w:rPr>
        <w:t>decreased</w:t>
      </w:r>
      <w:r w:rsidRPr="00580429">
        <w:rPr>
          <w:rStyle w:val="StyleUnderline"/>
          <w:rFonts w:asciiTheme="minorHAnsi" w:hAnsiTheme="minorHAnsi" w:cstheme="minorHAnsi"/>
          <w:highlight w:val="cyan"/>
        </w:rPr>
        <w:t xml:space="preserve"> rainfall</w:t>
      </w:r>
      <w:r w:rsidRPr="00580429">
        <w:rPr>
          <w:rStyle w:val="StyleUnderline"/>
          <w:rFonts w:asciiTheme="minorHAnsi" w:hAnsiTheme="minorHAnsi" w:cstheme="minorHAnsi"/>
        </w:rPr>
        <w:t xml:space="preserve"> and</w:t>
      </w:r>
      <w:r w:rsidRPr="00580429">
        <w:rPr>
          <w:rFonts w:asciiTheme="minorHAnsi" w:hAnsiTheme="minorHAnsi" w:cstheme="minorHAnsi"/>
          <w:sz w:val="16"/>
        </w:rPr>
        <w:t xml:space="preserve"> </w:t>
      </w:r>
      <w:r w:rsidRPr="00580429">
        <w:rPr>
          <w:rStyle w:val="StyleUnderline"/>
          <w:rFonts w:asciiTheme="minorHAnsi" w:hAnsiTheme="minorHAnsi" w:cstheme="minorHAnsi"/>
        </w:rPr>
        <w:t>precipitation extremes</w:t>
      </w:r>
      <w:r w:rsidRPr="00580429">
        <w:rPr>
          <w:rFonts w:asciiTheme="minorHAnsi" w:hAnsiTheme="minorHAnsi" w:cstheme="minorHAnsi"/>
          <w:sz w:val="16"/>
        </w:rPr>
        <w:t xml:space="preserve"> of either sign </w:t>
      </w:r>
      <w:r w:rsidRPr="00580429">
        <w:rPr>
          <w:rStyle w:val="StyleUnderline"/>
          <w:rFonts w:asciiTheme="minorHAnsi" w:hAnsiTheme="minorHAnsi" w:cstheme="minorHAnsi"/>
          <w:highlight w:val="cyan"/>
        </w:rPr>
        <w:t>have all been associated with</w:t>
      </w:r>
      <w:r w:rsidRPr="00580429">
        <w:rPr>
          <w:rStyle w:val="StyleUnderline"/>
          <w:rFonts w:asciiTheme="minorHAnsi" w:hAnsiTheme="minorHAnsi" w:cstheme="minorHAnsi"/>
        </w:rPr>
        <w:t xml:space="preserve"> increased </w:t>
      </w:r>
      <w:r w:rsidRPr="00580429">
        <w:rPr>
          <w:rStyle w:val="StyleUnderline"/>
          <w:rFonts w:asciiTheme="minorHAnsi" w:hAnsiTheme="minorHAnsi" w:cstheme="minorHAnsi"/>
          <w:highlight w:val="cyan"/>
        </w:rPr>
        <w:t>conflict</w:t>
      </w:r>
      <w:r w:rsidRPr="00580429">
        <w:rPr>
          <w:rStyle w:val="StyleUnderline"/>
          <w:rFonts w:asciiTheme="minorHAnsi" w:hAnsiTheme="minorHAnsi" w:cstheme="minorHAnsi"/>
        </w:rPr>
        <w:t>. Some</w:t>
      </w:r>
      <w:r w:rsidRPr="00580429">
        <w:rPr>
          <w:rFonts w:asciiTheme="minorHAnsi" w:hAnsiTheme="minorHAnsi" w:cstheme="minorHAnsi"/>
          <w:sz w:val="16"/>
        </w:rPr>
        <w:t xml:space="preserve"> of these precipitation chances </w:t>
      </w:r>
      <w:r w:rsidRPr="00580429">
        <w:rPr>
          <w:rStyle w:val="StyleUnderline"/>
          <w:rFonts w:asciiTheme="minorHAnsi" w:hAnsiTheme="minorHAnsi" w:cstheme="minorHAnsi"/>
        </w:rPr>
        <w:t xml:space="preserve">have also been associated with </w:t>
      </w:r>
      <w:r w:rsidRPr="00580429">
        <w:rPr>
          <w:rStyle w:val="Emphasis"/>
          <w:rFonts w:asciiTheme="minorHAnsi" w:hAnsiTheme="minorHAnsi" w:cstheme="minorHAnsi"/>
        </w:rPr>
        <w:t>decreased</w:t>
      </w:r>
      <w:r w:rsidRPr="00580429">
        <w:rPr>
          <w:rStyle w:val="StyleUnderline"/>
          <w:rFonts w:asciiTheme="minorHAnsi" w:hAnsiTheme="minorHAnsi" w:cstheme="minorHAnsi"/>
        </w:rPr>
        <w:t xml:space="preserve"> conflict</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and in some cases, no </w:t>
      </w:r>
      <w:r w:rsidRPr="00580429">
        <w:rPr>
          <w:rStyle w:val="Emphasis"/>
          <w:rFonts w:asciiTheme="minorHAnsi" w:hAnsiTheme="minorHAnsi" w:cstheme="minorHAnsi"/>
        </w:rPr>
        <w:t>meaningful</w:t>
      </w:r>
      <w:r w:rsidRPr="00580429">
        <w:rPr>
          <w:rFonts w:asciiTheme="minorHAnsi" w:hAnsiTheme="minorHAnsi" w:cstheme="minorHAnsi"/>
          <w:sz w:val="16"/>
        </w:rPr>
        <w:t xml:space="preserve"> rainfall-conflict </w:t>
      </w:r>
      <w:r w:rsidRPr="00580429">
        <w:rPr>
          <w:rStyle w:val="StyleUnderline"/>
          <w:rFonts w:asciiTheme="minorHAnsi" w:hAnsiTheme="minorHAnsi" w:cstheme="minorHAnsi"/>
        </w:rPr>
        <w:t>relationship has been established at all</w:t>
      </w:r>
      <w:r w:rsidRPr="00580429">
        <w:rPr>
          <w:rFonts w:asciiTheme="minorHAnsi" w:hAnsiTheme="minorHAnsi" w:cstheme="minorHAnsi"/>
          <w:sz w:val="16"/>
        </w:rPr>
        <w:t>6.</w:t>
      </w:r>
    </w:p>
    <w:p w14:paraId="737B23C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My own assessment is that </w:t>
      </w:r>
      <w:r w:rsidRPr="00580429">
        <w:rPr>
          <w:rStyle w:val="StyleUnderline"/>
          <w:rFonts w:asciiTheme="minorHAnsi" w:hAnsiTheme="minorHAnsi" w:cstheme="minorHAnsi"/>
        </w:rPr>
        <w:t xml:space="preserve">the social impacts of </w:t>
      </w:r>
      <w:r w:rsidRPr="00580429">
        <w:rPr>
          <w:rStyle w:val="StyleUnderline"/>
          <w:rFonts w:asciiTheme="minorHAnsi" w:hAnsiTheme="minorHAnsi" w:cstheme="minorHAnsi"/>
          <w:highlight w:val="cyan"/>
        </w:rPr>
        <w:t>climatic</w:t>
      </w:r>
      <w:r w:rsidRPr="00580429">
        <w:rPr>
          <w:rFonts w:asciiTheme="minorHAnsi" w:hAnsiTheme="minorHAnsi" w:cstheme="minorHAnsi"/>
          <w:sz w:val="16"/>
        </w:rPr>
        <w:t xml:space="preserve"> differences and </w:t>
      </w:r>
      <w:r w:rsidRPr="00580429">
        <w:rPr>
          <w:rStyle w:val="StyleUnderline"/>
          <w:rFonts w:asciiTheme="minorHAnsi" w:hAnsiTheme="minorHAnsi" w:cstheme="minorHAnsi"/>
          <w:highlight w:val="cyan"/>
        </w:rPr>
        <w:t xml:space="preserve">changes involve so many </w:t>
      </w:r>
      <w:r w:rsidRPr="00580429">
        <w:rPr>
          <w:rStyle w:val="Emphasis"/>
          <w:rFonts w:asciiTheme="minorHAnsi" w:hAnsiTheme="minorHAnsi" w:cstheme="minorHAnsi"/>
          <w:highlight w:val="cyan"/>
        </w:rPr>
        <w:t>different</w:t>
      </w:r>
      <w:r w:rsidRPr="00580429">
        <w:rPr>
          <w:rStyle w:val="StyleUnderline"/>
          <w:rFonts w:asciiTheme="minorHAnsi" w:hAnsiTheme="minorHAnsi" w:cstheme="minorHAnsi"/>
        </w:rPr>
        <w:t xml:space="preserve"> causal </w:t>
      </w:r>
      <w:r w:rsidRPr="00580429">
        <w:rPr>
          <w:rStyle w:val="StyleUnderline"/>
          <w:rFonts w:asciiTheme="minorHAnsi" w:hAnsiTheme="minorHAnsi" w:cstheme="minorHAnsi"/>
          <w:highlight w:val="cyan"/>
        </w:rPr>
        <w:t>mechanisms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are</w:t>
      </w:r>
      <w:r w:rsidRPr="00580429">
        <w:rPr>
          <w:rStyle w:val="StyleUnderline"/>
          <w:rFonts w:asciiTheme="minorHAnsi" w:hAnsiTheme="minorHAnsi" w:cstheme="minorHAnsi"/>
        </w:rPr>
        <w:t xml:space="preserve"> so </w:t>
      </w:r>
      <w:r w:rsidRPr="00580429">
        <w:rPr>
          <w:rStyle w:val="Emphasis"/>
          <w:rFonts w:asciiTheme="minorHAnsi" w:hAnsiTheme="minorHAnsi" w:cstheme="minorHAnsi"/>
          <w:highlight w:val="cyan"/>
        </w:rPr>
        <w:t>heavily mediated</w:t>
      </w:r>
      <w:r w:rsidRPr="00580429">
        <w:rPr>
          <w:rStyle w:val="StyleUnderline"/>
          <w:rFonts w:asciiTheme="minorHAnsi" w:hAnsiTheme="minorHAnsi" w:cstheme="minorHAnsi"/>
          <w:highlight w:val="cyan"/>
        </w:rPr>
        <w:t xml:space="preserve"> by </w:t>
      </w:r>
      <w:r w:rsidRPr="00580429">
        <w:rPr>
          <w:rStyle w:val="Emphasis"/>
          <w:rFonts w:asciiTheme="minorHAnsi" w:hAnsiTheme="minorHAnsi" w:cstheme="minorHAnsi"/>
          <w:highlight w:val="cyan"/>
        </w:rPr>
        <w:t>intervening variables</w:t>
      </w:r>
      <w:r w:rsidRPr="00580429">
        <w:rPr>
          <w:rFonts w:asciiTheme="minorHAnsi" w:hAnsiTheme="minorHAnsi" w:cstheme="minorHAnsi"/>
          <w:sz w:val="16"/>
        </w:rPr>
        <w:t xml:space="preserve">, are </w:t>
      </w:r>
      <w:r w:rsidRPr="00580429">
        <w:rPr>
          <w:rStyle w:val="StyleUnderline"/>
          <w:rFonts w:asciiTheme="minorHAnsi" w:hAnsiTheme="minorHAnsi" w:cstheme="minorHAnsi"/>
        </w:rPr>
        <w:t xml:space="preserve">so </w:t>
      </w:r>
      <w:r w:rsidRPr="00580429">
        <w:rPr>
          <w:rStyle w:val="Emphasis"/>
          <w:rFonts w:asciiTheme="minorHAnsi" w:hAnsiTheme="minorHAnsi" w:cstheme="minorHAnsi"/>
          <w:highlight w:val="cyan"/>
        </w:rPr>
        <w:t>context-dependent</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involve</w:t>
      </w:r>
      <w:r w:rsidRPr="00580429">
        <w:rPr>
          <w:rStyle w:val="StyleUnderline"/>
          <w:rFonts w:asciiTheme="minorHAnsi" w:hAnsiTheme="minorHAnsi" w:cstheme="minorHAnsi"/>
        </w:rPr>
        <w:t xml:space="preserve"> so much human </w:t>
      </w:r>
      <w:r w:rsidRPr="00580429">
        <w:rPr>
          <w:rStyle w:val="Emphasis"/>
          <w:rFonts w:asciiTheme="minorHAnsi" w:hAnsiTheme="minorHAnsi" w:cstheme="minorHAnsi"/>
          <w:highlight w:val="cyan"/>
        </w:rPr>
        <w:t>agency</w:t>
      </w:r>
      <w:r w:rsidRPr="00580429">
        <w:rPr>
          <w:rStyle w:val="StyleUnderline"/>
          <w:rFonts w:asciiTheme="minorHAnsi" w:hAnsiTheme="minorHAnsi" w:cstheme="minorHAnsi"/>
          <w:highlight w:val="cyan"/>
        </w:rPr>
        <w:t xml:space="preserve"> and adaptation</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there are </w:t>
      </w:r>
      <w:r w:rsidRPr="00580429">
        <w:rPr>
          <w:rStyle w:val="Emphasis"/>
          <w:rFonts w:asciiTheme="minorHAnsi" w:hAnsiTheme="minorHAnsi" w:cstheme="minorHAnsi"/>
          <w:highlight w:val="cyan"/>
        </w:rPr>
        <w:t>few meaningful</w:t>
      </w:r>
      <w:r w:rsidRPr="00580429">
        <w:rPr>
          <w:rFonts w:asciiTheme="minorHAnsi" w:hAnsiTheme="minorHAnsi" w:cstheme="minorHAnsi"/>
          <w:sz w:val="16"/>
        </w:rPr>
        <w:t xml:space="preserve"> general </w:t>
      </w:r>
      <w:r w:rsidRPr="00580429">
        <w:rPr>
          <w:rStyle w:val="Emphasis"/>
          <w:rFonts w:asciiTheme="minorHAnsi" w:hAnsiTheme="minorHAnsi" w:cstheme="minorHAnsi"/>
          <w:highlight w:val="cyan"/>
        </w:rPr>
        <w:t>patterns</w:t>
      </w:r>
      <w:r w:rsidRPr="00580429">
        <w:rPr>
          <w:rStyle w:val="StyleUnderline"/>
          <w:rFonts w:asciiTheme="minorHAnsi" w:hAnsiTheme="minorHAnsi" w:cstheme="minorHAnsi"/>
        </w:rPr>
        <w:t xml:space="preserve"> in how climatic variations affect conflict</w:t>
      </w:r>
      <w:r w:rsidRPr="00580429">
        <w:rPr>
          <w:rFonts w:asciiTheme="minorHAnsi" w:hAnsiTheme="minorHAnsi" w:cstheme="minorHAnsi"/>
          <w:sz w:val="16"/>
        </w:rPr>
        <w:t xml:space="preserve">. To my mind there are just two general truths: that </w:t>
      </w:r>
      <w:r w:rsidRPr="00580429">
        <w:rPr>
          <w:rStyle w:val="StyleUnderline"/>
          <w:rFonts w:asciiTheme="minorHAnsi" w:hAnsiTheme="minorHAnsi" w:cstheme="minorHAnsi"/>
        </w:rPr>
        <w:t xml:space="preserve">climatic </w:t>
      </w:r>
      <w:r w:rsidRPr="00580429">
        <w:rPr>
          <w:rStyle w:val="StyleUnderline"/>
          <w:rFonts w:asciiTheme="minorHAnsi" w:hAnsiTheme="minorHAnsi" w:cstheme="minorHAnsi"/>
          <w:highlight w:val="cyan"/>
        </w:rPr>
        <w:t xml:space="preserve">variations are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rPr>
        <w:t xml:space="preserve"> particularly </w:t>
      </w:r>
      <w:r w:rsidRPr="00580429">
        <w:rPr>
          <w:rStyle w:val="Emphasis"/>
          <w:rFonts w:asciiTheme="minorHAnsi" w:hAnsiTheme="minorHAnsi" w:cstheme="minorHAnsi"/>
          <w:highlight w:val="cyan"/>
        </w:rPr>
        <w:t>important risk factors</w:t>
      </w:r>
      <w:r w:rsidRPr="00580429">
        <w:rPr>
          <w:rStyle w:val="StyleUnderline"/>
          <w:rFonts w:asciiTheme="minorHAnsi" w:hAnsiTheme="minorHAnsi" w:cstheme="minorHAnsi"/>
        </w:rPr>
        <w:t xml:space="preserve"> for conflict, relative to other</w:t>
      </w:r>
      <w:r w:rsidRPr="00580429">
        <w:rPr>
          <w:rFonts w:asciiTheme="minorHAnsi" w:hAnsiTheme="minorHAnsi" w:cstheme="minorHAnsi"/>
          <w:sz w:val="16"/>
        </w:rPr>
        <w:t xml:space="preserve"> widely-accepted </w:t>
      </w:r>
      <w:r w:rsidRPr="00580429">
        <w:rPr>
          <w:rStyle w:val="StyleUnderline"/>
          <w:rFonts w:asciiTheme="minorHAnsi" w:hAnsiTheme="minorHAnsi" w:cstheme="minorHAnsi"/>
        </w:rPr>
        <w:t>causes</w:t>
      </w:r>
      <w:r w:rsidRPr="00580429">
        <w:rPr>
          <w:rFonts w:asciiTheme="minorHAnsi" w:hAnsiTheme="minorHAnsi" w:cstheme="minorHAnsi"/>
          <w:sz w:val="16"/>
        </w:rPr>
        <w:t xml:space="preserve"> of conflict (</w:t>
      </w:r>
      <w:r w:rsidRPr="00580429">
        <w:rPr>
          <w:rStyle w:val="StyleUnderline"/>
          <w:rFonts w:asciiTheme="minorHAnsi" w:hAnsiTheme="minorHAnsi" w:cstheme="minorHAnsi"/>
        </w:rPr>
        <w:t xml:space="preserve">and </w:t>
      </w:r>
      <w:r w:rsidRPr="00580429">
        <w:rPr>
          <w:rStyle w:val="StyleUnderline"/>
          <w:rFonts w:asciiTheme="minorHAnsi" w:hAnsiTheme="minorHAnsi" w:cstheme="minorHAnsi"/>
          <w:highlight w:val="cyan"/>
        </w:rPr>
        <w:t>on this there is</w:t>
      </w:r>
      <w:r w:rsidRPr="00580429">
        <w:rPr>
          <w:rStyle w:val="StyleUnderline"/>
          <w:rFonts w:asciiTheme="minorHAnsi" w:hAnsiTheme="minorHAnsi" w:cstheme="minorHAnsi"/>
        </w:rPr>
        <w:t xml:space="preserve"> something of a </w:t>
      </w:r>
      <w:r w:rsidRPr="00580429">
        <w:rPr>
          <w:rStyle w:val="Emphasis"/>
          <w:rFonts w:asciiTheme="minorHAnsi" w:hAnsiTheme="minorHAnsi" w:cstheme="minorHAnsi"/>
          <w:highlight w:val="cyan"/>
        </w:rPr>
        <w:t>consensus</w:t>
      </w:r>
      <w:r w:rsidRPr="00580429">
        <w:rPr>
          <w:rFonts w:asciiTheme="minorHAnsi" w:hAnsiTheme="minorHAnsi" w:cstheme="minorHAnsi"/>
          <w:sz w:val="16"/>
        </w:rPr>
        <w:t xml:space="preserve">1);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technological and economic </w:t>
      </w:r>
      <w:r w:rsidRPr="00580429">
        <w:rPr>
          <w:rStyle w:val="StyleUnderline"/>
          <w:rFonts w:asciiTheme="minorHAnsi" w:hAnsiTheme="minorHAnsi" w:cstheme="minorHAnsi"/>
          <w:highlight w:val="cyan"/>
        </w:rPr>
        <w:t>development</w:t>
      </w:r>
      <w:r w:rsidRPr="00580429">
        <w:rPr>
          <w:rStyle w:val="StyleUnderline"/>
          <w:rFonts w:asciiTheme="minorHAnsi" w:hAnsiTheme="minorHAnsi" w:cstheme="minorHAnsi"/>
        </w:rPr>
        <w:t xml:space="preserve"> have </w:t>
      </w:r>
      <w:r w:rsidRPr="00580429">
        <w:rPr>
          <w:rStyle w:val="Emphasis"/>
          <w:rFonts w:asciiTheme="minorHAnsi" w:hAnsiTheme="minorHAnsi" w:cstheme="minorHAnsi"/>
        </w:rPr>
        <w:t xml:space="preserve">progressively </w:t>
      </w:r>
      <w:r w:rsidRPr="00580429">
        <w:rPr>
          <w:rStyle w:val="Emphasis"/>
          <w:rFonts w:asciiTheme="minorHAnsi" w:hAnsiTheme="minorHAnsi" w:cstheme="minorHAnsi"/>
          <w:highlight w:val="cyan"/>
        </w:rPr>
        <w:t>decoupled</w:t>
      </w:r>
      <w:r w:rsidRPr="00580429">
        <w:rPr>
          <w:rStyle w:val="StyleUnderline"/>
          <w:rFonts w:asciiTheme="minorHAnsi" w:hAnsiTheme="minorHAnsi" w:cstheme="minorHAnsi"/>
          <w:highlight w:val="cyan"/>
        </w:rPr>
        <w:t xml:space="preserve"> climate from</w:t>
      </w:r>
      <w:r w:rsidRPr="00580429">
        <w:rPr>
          <w:rStyle w:val="StyleUnderline"/>
          <w:rFonts w:asciiTheme="minorHAnsi" w:hAnsiTheme="minorHAnsi" w:cstheme="minorHAnsi"/>
        </w:rPr>
        <w:t xml:space="preserve"> social processes</w:t>
      </w:r>
      <w:r w:rsidRPr="00580429">
        <w:rPr>
          <w:rFonts w:asciiTheme="minorHAnsi" w:hAnsiTheme="minorHAnsi" w:cstheme="minorHAnsi"/>
          <w:sz w:val="16"/>
        </w:rPr>
        <w:t xml:space="preserve">, in turn, </w:t>
      </w:r>
      <w:r w:rsidRPr="00580429">
        <w:rPr>
          <w:rStyle w:val="Emphasis"/>
          <w:rFonts w:asciiTheme="minorHAnsi" w:hAnsiTheme="minorHAnsi" w:cstheme="minorHAnsi"/>
        </w:rPr>
        <w:t>reducing</w:t>
      </w:r>
      <w:r w:rsidRPr="00580429">
        <w:rPr>
          <w:rStyle w:val="StyleUnderline"/>
          <w:rFonts w:asciiTheme="minorHAnsi" w:hAnsiTheme="minorHAnsi" w:cstheme="minorHAnsi"/>
        </w:rPr>
        <w:t xml:space="preserve"> its effects on </w:t>
      </w:r>
      <w:r w:rsidRPr="00580429">
        <w:rPr>
          <w:rStyle w:val="StyleUnderline"/>
          <w:rFonts w:asciiTheme="minorHAnsi" w:hAnsiTheme="minorHAnsi" w:cstheme="minorHAnsi"/>
          <w:highlight w:val="cyan"/>
        </w:rPr>
        <w:t>conflict</w:t>
      </w:r>
      <w:r w:rsidRPr="00580429">
        <w:rPr>
          <w:rFonts w:asciiTheme="minorHAnsi" w:hAnsiTheme="minorHAnsi" w:cstheme="minorHAnsi"/>
          <w:sz w:val="16"/>
        </w:rPr>
        <w:t>.</w:t>
      </w:r>
    </w:p>
    <w:p w14:paraId="5618D0D3" w14:textId="77777777" w:rsidR="00673206" w:rsidRPr="00580429" w:rsidRDefault="00673206" w:rsidP="00673206">
      <w:pPr>
        <w:pStyle w:val="Heading4"/>
        <w:rPr>
          <w:rFonts w:asciiTheme="minorHAnsi" w:hAnsiTheme="minorHAnsi" w:cstheme="minorHAnsi"/>
        </w:rPr>
      </w:pPr>
      <w:bookmarkStart w:id="24" w:name="_Hlk177364791"/>
      <w:r w:rsidRPr="00580429">
        <w:rPr>
          <w:rFonts w:asciiTheme="minorHAnsi" w:hAnsiTheme="minorHAnsi" w:cstheme="minorHAnsi"/>
        </w:rPr>
        <w:t xml:space="preserve">This reflects expert consensus. </w:t>
      </w:r>
    </w:p>
    <w:p w14:paraId="111023C5"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3-18-2023, "Exaggerating the risks (Part 5: Climate wrap-up)," Reflective altruism, https://reflectivealtruism.com/2023/03/18/exaggerating-the-risks-part-5-climate-wrap-up/)</w:t>
      </w:r>
    </w:p>
    <w:p w14:paraId="3338EC5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Now it is true that some scholars think climate change may exacerbate future conflict, although this finding is controversial (See Burke et al. 2015, Koubi 2019, Saleyhan 2008). However, almost all scholars agree that </w:t>
      </w:r>
      <w:r w:rsidRPr="00580429">
        <w:rPr>
          <w:rStyle w:val="StyleUnderline"/>
          <w:rFonts w:asciiTheme="minorHAnsi" w:hAnsiTheme="minorHAnsi" w:cstheme="minorHAnsi"/>
        </w:rPr>
        <w:t>climate change is far from the most influential factor in driving conflict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rPr>
        <w:t xml:space="preserve">a recent </w:t>
      </w:r>
      <w:r w:rsidRPr="00580429">
        <w:rPr>
          <w:rStyle w:val="Emphasis"/>
          <w:rFonts w:asciiTheme="minorHAnsi" w:hAnsiTheme="minorHAnsi" w:cstheme="minorHAnsi"/>
        </w:rPr>
        <w:t>expert elicitation</w:t>
      </w:r>
      <w:r w:rsidRPr="00580429">
        <w:rPr>
          <w:rFonts w:asciiTheme="minorHAnsi" w:hAnsiTheme="minorHAnsi" w:cstheme="minorHAnsi"/>
          <w:sz w:val="16"/>
        </w:rPr>
        <w:t xml:space="preserve"> in Nature </w:t>
      </w:r>
      <w:r w:rsidRPr="00580429">
        <w:rPr>
          <w:rStyle w:val="StyleUnderline"/>
          <w:rFonts w:asciiTheme="minorHAnsi" w:hAnsiTheme="minorHAnsi" w:cstheme="minorHAnsi"/>
        </w:rPr>
        <w:t xml:space="preserve">found that </w:t>
      </w:r>
      <w:r w:rsidRPr="00580429">
        <w:rPr>
          <w:rStyle w:val="Emphasis"/>
          <w:rFonts w:asciiTheme="minorHAnsi" w:hAnsiTheme="minorHAnsi" w:cstheme="minorHAnsi"/>
          <w:highlight w:val="cyan"/>
        </w:rPr>
        <w:t>experts</w:t>
      </w:r>
      <w:r w:rsidRPr="00580429">
        <w:rPr>
          <w:rStyle w:val="StyleUnderline"/>
          <w:rFonts w:asciiTheme="minorHAnsi" w:hAnsiTheme="minorHAnsi" w:cstheme="minorHAnsi"/>
          <w:highlight w:val="cyan"/>
        </w:rPr>
        <w:t xml:space="preserve"> ranked climate change as among the </w:t>
      </w:r>
      <w:r w:rsidRPr="00580429">
        <w:rPr>
          <w:rStyle w:val="Emphasis"/>
          <w:rFonts w:asciiTheme="minorHAnsi" w:hAnsiTheme="minorHAnsi" w:cstheme="minorHAnsi"/>
          <w:highlight w:val="cyan"/>
        </w:rPr>
        <w:t>least influential factors</w:t>
      </w:r>
      <w:r w:rsidRPr="00580429">
        <w:rPr>
          <w:rStyle w:val="StyleUnderline"/>
          <w:rFonts w:asciiTheme="minorHAnsi" w:hAnsiTheme="minorHAnsi" w:cstheme="minorHAnsi"/>
          <w:highlight w:val="cyan"/>
        </w:rPr>
        <w:t xml:space="preserve"> driving</w:t>
      </w:r>
      <w:r w:rsidRPr="00580429">
        <w:rPr>
          <w:rStyle w:val="StyleUnderline"/>
          <w:rFonts w:asciiTheme="minorHAnsi" w:hAnsiTheme="minorHAnsi" w:cstheme="minorHAnsi"/>
        </w:rPr>
        <w:t xml:space="preserve"> interstate </w:t>
      </w:r>
      <w:r w:rsidRPr="00580429">
        <w:rPr>
          <w:rStyle w:val="StyleUnderline"/>
          <w:rFonts w:asciiTheme="minorHAnsi" w:hAnsiTheme="minorHAnsi" w:cstheme="minorHAnsi"/>
          <w:highlight w:val="cyan"/>
        </w:rPr>
        <w:t>conflict</w:t>
      </w:r>
      <w:r w:rsidRPr="00580429">
        <w:rPr>
          <w:rFonts w:asciiTheme="minorHAnsi" w:hAnsiTheme="minorHAnsi" w:cstheme="minorHAnsi"/>
          <w:sz w:val="16"/>
          <w:highlight w:val="cyan"/>
        </w:rPr>
        <w:t>.</w:t>
      </w:r>
    </w:p>
    <w:p w14:paraId="29D0CE0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Readers who find themselves troubled by the association between climate change and conflict might ask themselves whether they are also troubled by the higher associations between quantities such as intergroup inequality and conflict. It may also be worth considering whether </w:t>
      </w:r>
      <w:r w:rsidRPr="00580429">
        <w:rPr>
          <w:rStyle w:val="StyleUnderline"/>
          <w:rFonts w:asciiTheme="minorHAnsi" w:hAnsiTheme="minorHAnsi" w:cstheme="minorHAnsi"/>
        </w:rPr>
        <w:lastRenderedPageBreak/>
        <w:t>factors such as</w:t>
      </w:r>
      <w:r w:rsidRPr="00580429">
        <w:rPr>
          <w:rFonts w:asciiTheme="minorHAnsi" w:hAnsiTheme="minorHAnsi" w:cstheme="minorHAnsi"/>
          <w:sz w:val="16"/>
        </w:rPr>
        <w:t xml:space="preserve"> increasing socioeconomic </w:t>
      </w:r>
      <w:r w:rsidRPr="00580429">
        <w:rPr>
          <w:rStyle w:val="Emphasis"/>
          <w:rFonts w:asciiTheme="minorHAnsi" w:hAnsiTheme="minorHAnsi" w:cstheme="minorHAnsi"/>
          <w:highlight w:val="cyan"/>
        </w:rPr>
        <w:t>development</w:t>
      </w:r>
      <w:r w:rsidRPr="00580429">
        <w:rPr>
          <w:rFonts w:asciiTheme="minorHAnsi" w:hAnsiTheme="minorHAnsi" w:cstheme="minorHAnsi"/>
          <w:sz w:val="16"/>
        </w:rPr>
        <w:t xml:space="preserve">, decreasing </w:t>
      </w:r>
      <w:r w:rsidRPr="00580429">
        <w:rPr>
          <w:rStyle w:val="Emphasis"/>
          <w:rFonts w:asciiTheme="minorHAnsi" w:hAnsiTheme="minorHAnsi" w:cstheme="minorHAnsi"/>
          <w:highlight w:val="cyan"/>
        </w:rPr>
        <w:t>corruption</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reduced natural </w:t>
      </w:r>
      <w:r w:rsidRPr="00580429">
        <w:rPr>
          <w:rStyle w:val="Emphasis"/>
          <w:rFonts w:asciiTheme="minorHAnsi" w:hAnsiTheme="minorHAnsi" w:cstheme="minorHAnsi"/>
          <w:highlight w:val="cyan"/>
        </w:rPr>
        <w:t>resource dependency</w:t>
      </w:r>
      <w:r w:rsidRPr="00580429">
        <w:rPr>
          <w:rFonts w:asciiTheme="minorHAnsi" w:hAnsiTheme="minorHAnsi" w:cstheme="minorHAnsi"/>
          <w:sz w:val="16"/>
        </w:rPr>
        <w:t xml:space="preserve"> may serve to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highlight w:val="cyan"/>
        </w:rPr>
        <w:t xml:space="preserve"> or</w:t>
      </w:r>
      <w:r w:rsidRPr="00580429">
        <w:rPr>
          <w:rFonts w:asciiTheme="minorHAnsi" w:hAnsiTheme="minorHAnsi" w:cstheme="minorHAnsi"/>
          <w:sz w:val="16"/>
        </w:rPr>
        <w:t xml:space="preserve"> even </w:t>
      </w:r>
      <w:r w:rsidRPr="00580429">
        <w:rPr>
          <w:rStyle w:val="StyleUnderline"/>
          <w:rFonts w:asciiTheme="minorHAnsi" w:hAnsiTheme="minorHAnsi" w:cstheme="minorHAnsi"/>
          <w:highlight w:val="cyan"/>
        </w:rPr>
        <w:t>reverse the effects</w:t>
      </w:r>
      <w:r w:rsidRPr="00580429">
        <w:rPr>
          <w:rStyle w:val="StyleUnderline"/>
          <w:rFonts w:asciiTheme="minorHAnsi" w:hAnsiTheme="minorHAnsi" w:cstheme="minorHAnsi"/>
        </w:rPr>
        <w:t xml:space="preserve"> of climate change on interstate conflict</w:t>
      </w:r>
      <w:r w:rsidRPr="00580429">
        <w:rPr>
          <w:rFonts w:asciiTheme="minorHAnsi" w:hAnsiTheme="minorHAnsi" w:cstheme="minorHAnsi"/>
          <w:sz w:val="16"/>
        </w:rPr>
        <w:t>.</w:t>
      </w:r>
    </w:p>
    <w:p w14:paraId="4A7BDFD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Finally, Halstead considers the association between climate change and great power war, which may pose the greatest risk of existential catastrophe. Halstead examines four mechanisms by which climate change could lead to an increase in great power war:</w:t>
      </w:r>
    </w:p>
    <w:p w14:paraId="0D4829E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Water scarcity: Scarce water supplies could become a source of conflict.</w:t>
      </w:r>
    </w:p>
    <w:p w14:paraId="247B7B9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Economic costs of climate change: Economic upheaval produced by climate change could increase the risk of conflict.</w:t>
      </w:r>
    </w:p>
    <w:p w14:paraId="304174C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Civil conflict: Intrastate conflicts produced by climate change could spill over into interstate conflicts.</w:t>
      </w:r>
    </w:p>
    <w:p w14:paraId="5A29A1C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Mass migration: Mass migration away from low- and middle-income countries could produce political instability in great powers, raising the risk of conflict.</w:t>
      </w:r>
    </w:p>
    <w:p w14:paraId="0A2F2A1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each case, Halstead argues, the risk increase is not so great.</w:t>
      </w:r>
    </w:p>
    <w:p w14:paraId="4E6E074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For example, on water resources Halstead cites </w:t>
      </w:r>
      <w:r w:rsidRPr="00580429">
        <w:rPr>
          <w:rStyle w:val="StyleUnderline"/>
          <w:rFonts w:asciiTheme="minorHAnsi" w:hAnsiTheme="minorHAnsi" w:cstheme="minorHAnsi"/>
          <w:highlight w:val="cyan"/>
        </w:rPr>
        <w:t>a study</w:t>
      </w:r>
      <w:r w:rsidRPr="00580429">
        <w:rPr>
          <w:rFonts w:asciiTheme="minorHAnsi" w:hAnsiTheme="minorHAnsi" w:cstheme="minorHAnsi"/>
          <w:sz w:val="16"/>
        </w:rPr>
        <w:t xml:space="preserve"> by Aaron Wolf and colleagues (2003) which </w:t>
      </w:r>
      <w:r w:rsidRPr="00580429">
        <w:rPr>
          <w:rStyle w:val="StyleUnderline"/>
          <w:rFonts w:asciiTheme="minorHAnsi" w:hAnsiTheme="minorHAnsi" w:cstheme="minorHAnsi"/>
          <w:highlight w:val="cyan"/>
        </w:rPr>
        <w:t>categorizes interstate</w:t>
      </w:r>
      <w:r w:rsidRPr="00580429">
        <w:rPr>
          <w:rStyle w:val="StyleUnderline"/>
          <w:rFonts w:asciiTheme="minorHAnsi" w:hAnsiTheme="minorHAnsi" w:cstheme="minorHAnsi"/>
        </w:rPr>
        <w:t xml:space="preserve"> </w:t>
      </w:r>
      <w:r w:rsidRPr="00580429">
        <w:rPr>
          <w:rStyle w:val="Emphasis"/>
          <w:rFonts w:asciiTheme="minorHAnsi" w:hAnsiTheme="minorHAnsi" w:cstheme="minorHAnsi"/>
          <w:highlight w:val="cyan"/>
        </w:rPr>
        <w:t>water disputes</w:t>
      </w:r>
      <w:r w:rsidRPr="00580429">
        <w:rPr>
          <w:rFonts w:asciiTheme="minorHAnsi" w:hAnsiTheme="minorHAnsi" w:cstheme="minorHAnsi"/>
          <w:sz w:val="16"/>
        </w:rPr>
        <w:t xml:space="preserve"> and cooperation since 1948 on the Basins at Risk scale, ranging from -7 (unification into one nation) to +7 (formal war). </w:t>
      </w:r>
      <w:r w:rsidRPr="00580429">
        <w:rPr>
          <w:rStyle w:val="StyleUnderline"/>
          <w:rFonts w:asciiTheme="minorHAnsi" w:hAnsiTheme="minorHAnsi" w:cstheme="minorHAnsi"/>
          <w:highlight w:val="cyan"/>
        </w:rPr>
        <w:t>Out of</w:t>
      </w:r>
      <w:r w:rsidRPr="00580429">
        <w:rPr>
          <w:rStyle w:val="StyleUnderline"/>
          <w:rFonts w:asciiTheme="minorHAnsi" w:hAnsiTheme="minorHAnsi" w:cstheme="minorHAnsi"/>
        </w:rPr>
        <w:t xml:space="preserve"> many </w:t>
      </w:r>
      <w:r w:rsidRPr="00580429">
        <w:rPr>
          <w:rStyle w:val="Emphasis"/>
          <w:rFonts w:asciiTheme="minorHAnsi" w:hAnsiTheme="minorHAnsi" w:cstheme="minorHAnsi"/>
          <w:highlight w:val="cyan"/>
        </w:rPr>
        <w:t>hundreds</w:t>
      </w:r>
      <w:r w:rsidRPr="00580429">
        <w:rPr>
          <w:rStyle w:val="StyleUnderline"/>
          <w:rFonts w:asciiTheme="minorHAnsi" w:hAnsiTheme="minorHAnsi" w:cstheme="minorHAnsi"/>
        </w:rPr>
        <w:t xml:space="preserve"> of incidents, </w:t>
      </w:r>
      <w:r w:rsidRPr="00580429">
        <w:rPr>
          <w:rStyle w:val="StyleUnderline"/>
          <w:rFonts w:asciiTheme="minorHAnsi" w:hAnsiTheme="minorHAnsi" w:cstheme="minorHAnsi"/>
          <w:highlight w:val="cyan"/>
        </w:rPr>
        <w:t>Wolf</w:t>
      </w:r>
      <w:r w:rsidRPr="00580429">
        <w:rPr>
          <w:rStyle w:val="StyleUnderline"/>
          <w:rFonts w:asciiTheme="minorHAnsi" w:hAnsiTheme="minorHAnsi" w:cstheme="minorHAnsi"/>
        </w:rPr>
        <w:t xml:space="preserve"> and colleagues </w:t>
      </w:r>
      <w:r w:rsidRPr="00580429">
        <w:rPr>
          <w:rStyle w:val="StyleUnderline"/>
          <w:rFonts w:asciiTheme="minorHAnsi" w:hAnsiTheme="minorHAnsi" w:cstheme="minorHAnsi"/>
          <w:highlight w:val="cyan"/>
        </w:rPr>
        <w:t xml:space="preserve">find not a </w:t>
      </w:r>
      <w:r w:rsidRPr="00580429">
        <w:rPr>
          <w:rStyle w:val="Emphasis"/>
          <w:rFonts w:asciiTheme="minorHAnsi" w:hAnsiTheme="minorHAnsi" w:cstheme="minorHAnsi"/>
          <w:highlight w:val="cyan"/>
        </w:rPr>
        <w:t>single instance</w:t>
      </w:r>
      <w:r w:rsidRPr="00580429">
        <w:rPr>
          <w:rStyle w:val="StyleUnderline"/>
          <w:rFonts w:asciiTheme="minorHAnsi" w:hAnsiTheme="minorHAnsi" w:cstheme="minorHAnsi"/>
          <w:highlight w:val="cyan"/>
        </w:rPr>
        <w:t xml:space="preserve"> of</w:t>
      </w:r>
      <w:r w:rsidRPr="00580429">
        <w:rPr>
          <w:rStyle w:val="StyleUnderline"/>
          <w:rFonts w:asciiTheme="minorHAnsi" w:hAnsiTheme="minorHAnsi" w:cstheme="minorHAnsi"/>
        </w:rPr>
        <w:t xml:space="preserve"> formal </w:t>
      </w:r>
      <w:r w:rsidRPr="00580429">
        <w:rPr>
          <w:rStyle w:val="Emphasis"/>
          <w:rFonts w:asciiTheme="minorHAnsi" w:hAnsiTheme="minorHAnsi" w:cstheme="minorHAnsi"/>
          <w:highlight w:val="cyan"/>
        </w:rPr>
        <w:t>war</w:t>
      </w:r>
      <w:r w:rsidRPr="00580429">
        <w:rPr>
          <w:rFonts w:asciiTheme="minorHAnsi" w:hAnsiTheme="minorHAnsi" w:cstheme="minorHAnsi"/>
          <w:sz w:val="16"/>
        </w:rPr>
        <w:t>.</w:t>
      </w:r>
    </w:p>
    <w:p w14:paraId="6E18EEC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This isn’t to say that war over water is impossible, but </w:t>
      </w:r>
      <w:r w:rsidRPr="00580429">
        <w:rPr>
          <w:rStyle w:val="StyleUnderline"/>
          <w:rFonts w:asciiTheme="minorHAnsi" w:hAnsiTheme="minorHAnsi" w:cstheme="minorHAnsi"/>
        </w:rPr>
        <w:t xml:space="preserve">it should go some way towards allaying fears that </w:t>
      </w:r>
      <w:r w:rsidRPr="00580429">
        <w:rPr>
          <w:rStyle w:val="Emphasis"/>
          <w:rFonts w:asciiTheme="minorHAnsi" w:hAnsiTheme="minorHAnsi" w:cstheme="minorHAnsi"/>
        </w:rPr>
        <w:t>war over water</w:t>
      </w:r>
      <w:r w:rsidRPr="00580429">
        <w:rPr>
          <w:rStyle w:val="StyleUnderline"/>
          <w:rFonts w:asciiTheme="minorHAnsi" w:hAnsiTheme="minorHAnsi" w:cstheme="minorHAnsi"/>
        </w:rPr>
        <w:t xml:space="preserve"> is inevitable</w:t>
      </w:r>
      <w:r w:rsidRPr="00580429">
        <w:rPr>
          <w:rFonts w:asciiTheme="minorHAnsi" w:hAnsiTheme="minorHAnsi" w:cstheme="minorHAnsi"/>
          <w:sz w:val="16"/>
        </w:rPr>
        <w:t>.</w:t>
      </w:r>
    </w:p>
    <w:bookmarkEnd w:id="24"/>
    <w:p w14:paraId="4D8C270C"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There is zero evidence of scarcity-induced war. </w:t>
      </w:r>
    </w:p>
    <w:p w14:paraId="14C2D566"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Verhoeven 24</w:t>
      </w:r>
      <w:r w:rsidRPr="00580429">
        <w:rPr>
          <w:rFonts w:asciiTheme="minorHAnsi" w:hAnsiTheme="minorHAnsi" w:cstheme="minorHAnsi"/>
        </w:rPr>
        <w:t>, Senior Research Scholar at the Center on Global Energy Policy and the Convenor of the Oxford University China-Africa Network (Harry, "In Sudan, ‘climate wars’ are useful scapegoats for bad leaders," Bulletin of the Atomic Scientists, 3-11-2024, https://thebulletin.org/2024/03/in-sudan-climate-wars-are-useful-scapegoats-for-bad-leaders/)</w:t>
      </w:r>
    </w:p>
    <w:p w14:paraId="11815BF6" w14:textId="77777777" w:rsidR="00673206" w:rsidRDefault="00673206" w:rsidP="00673206">
      <w:pPr>
        <w:rPr>
          <w:rFonts w:asciiTheme="minorHAnsi" w:hAnsiTheme="minorHAnsi" w:cstheme="minorHAnsi"/>
          <w:sz w:val="16"/>
        </w:rPr>
      </w:pPr>
      <w:r w:rsidRPr="00580429">
        <w:rPr>
          <w:rFonts w:asciiTheme="minorHAnsi" w:hAnsiTheme="minorHAnsi" w:cstheme="minorHAnsi"/>
          <w:sz w:val="16"/>
        </w:rPr>
        <w:t xml:space="preserve">Yet </w:t>
      </w:r>
      <w:r w:rsidRPr="00580429">
        <w:rPr>
          <w:rStyle w:val="StyleUnderline"/>
          <w:rFonts w:asciiTheme="minorHAnsi" w:hAnsiTheme="minorHAnsi" w:cstheme="minorHAnsi"/>
        </w:rPr>
        <w:t>there are several problems with this narrative of “</w:t>
      </w:r>
      <w:r w:rsidRPr="00580429">
        <w:rPr>
          <w:rStyle w:val="Emphasis"/>
          <w:rFonts w:asciiTheme="minorHAnsi" w:hAnsiTheme="minorHAnsi" w:cstheme="minorHAnsi"/>
        </w:rPr>
        <w:t>climate wars</w:t>
      </w:r>
      <w:r w:rsidRPr="00580429">
        <w:rPr>
          <w:rStyle w:val="StyleUnderline"/>
          <w:rFonts w:asciiTheme="minorHAnsi" w:hAnsiTheme="minorHAnsi" w:cstheme="minorHAnsi"/>
        </w:rPr>
        <w:t xml:space="preserve">” </w:t>
      </w:r>
      <w:r w:rsidRPr="00580429">
        <w:rPr>
          <w:rFonts w:asciiTheme="minorHAnsi" w:hAnsiTheme="minorHAnsi" w:cstheme="minorHAnsi"/>
          <w:sz w:val="16"/>
        </w:rPr>
        <w:t xml:space="preserve">or “water wars.” First, </w:t>
      </w:r>
      <w:r w:rsidRPr="00580429">
        <w:rPr>
          <w:rStyle w:val="StyleUnderline"/>
          <w:rFonts w:asciiTheme="minorHAnsi" w:hAnsiTheme="minorHAnsi" w:cstheme="minorHAnsi"/>
        </w:rPr>
        <w:t xml:space="preserve">the </w:t>
      </w:r>
      <w:r w:rsidRPr="00580429">
        <w:rPr>
          <w:rStyle w:val="StyleUnderline"/>
          <w:rFonts w:asciiTheme="minorHAnsi" w:hAnsiTheme="minorHAnsi" w:cstheme="minorHAnsi"/>
          <w:highlight w:val="cyan"/>
        </w:rPr>
        <w:t>empirical ev</w:t>
      </w:r>
      <w:r w:rsidRPr="00580429">
        <w:rPr>
          <w:rStyle w:val="StyleUnderline"/>
          <w:rFonts w:asciiTheme="minorHAnsi" w:hAnsiTheme="minorHAnsi" w:cstheme="minorHAnsi"/>
        </w:rPr>
        <w:t xml:space="preserve">idence </w:t>
      </w:r>
      <w:r w:rsidRPr="00580429">
        <w:rPr>
          <w:rStyle w:val="StyleUnderline"/>
          <w:rFonts w:asciiTheme="minorHAnsi" w:hAnsiTheme="minorHAnsi" w:cstheme="minorHAnsi"/>
          <w:highlight w:val="cyan"/>
        </w:rPr>
        <w:t>to substantiate</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rPr>
        <w:t>declining water</w:t>
      </w:r>
      <w:r w:rsidRPr="00580429">
        <w:rPr>
          <w:rFonts w:asciiTheme="minorHAnsi" w:hAnsiTheme="minorHAnsi" w:cstheme="minorHAnsi"/>
          <w:sz w:val="16"/>
        </w:rPr>
        <w:t xml:space="preserve"> availability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highlight w:val="cyan"/>
        </w:rPr>
        <w:t>climatic shifts</w:t>
      </w:r>
      <w:r w:rsidRPr="00580429">
        <w:rPr>
          <w:rStyle w:val="StyleUnderline"/>
          <w:rFonts w:asciiTheme="minorHAnsi" w:hAnsiTheme="minorHAnsi" w:cstheme="minorHAnsi"/>
        </w:rPr>
        <w:t xml:space="preserve"> are </w:t>
      </w:r>
      <w:r w:rsidRPr="00580429">
        <w:rPr>
          <w:rStyle w:val="StyleUnderline"/>
          <w:rFonts w:asciiTheme="minorHAnsi" w:hAnsiTheme="minorHAnsi" w:cstheme="minorHAnsi"/>
          <w:highlight w:val="cyan"/>
        </w:rPr>
        <w:t>pushing</w:t>
      </w:r>
      <w:r w:rsidRPr="00580429">
        <w:rPr>
          <w:rFonts w:asciiTheme="minorHAnsi" w:hAnsiTheme="minorHAnsi" w:cstheme="minorHAnsi"/>
          <w:sz w:val="16"/>
        </w:rPr>
        <w:t xml:space="preserve"> various population </w:t>
      </w:r>
      <w:r w:rsidRPr="00580429">
        <w:rPr>
          <w:rStyle w:val="StyleUnderline"/>
          <w:rFonts w:asciiTheme="minorHAnsi" w:hAnsiTheme="minorHAnsi" w:cstheme="minorHAnsi"/>
          <w:highlight w:val="cyan"/>
        </w:rPr>
        <w:t>groups to</w:t>
      </w:r>
      <w:r w:rsidRPr="00580429">
        <w:rPr>
          <w:rStyle w:val="StyleUnderline"/>
          <w:rFonts w:asciiTheme="minorHAnsi" w:hAnsiTheme="minorHAnsi" w:cstheme="minorHAnsi"/>
        </w:rPr>
        <w:t xml:space="preserve"> wage </w:t>
      </w:r>
      <w:r w:rsidRPr="00580429">
        <w:rPr>
          <w:rStyle w:val="Emphasis"/>
          <w:rFonts w:asciiTheme="minorHAnsi" w:hAnsiTheme="minorHAnsi" w:cstheme="minorHAnsi"/>
          <w:highlight w:val="cyan"/>
        </w:rPr>
        <w:t>war</w:t>
      </w:r>
      <w:r w:rsidRPr="00580429">
        <w:rPr>
          <w:rFonts w:asciiTheme="minorHAnsi" w:hAnsiTheme="minorHAnsi" w:cstheme="minorHAnsi"/>
          <w:sz w:val="16"/>
        </w:rPr>
        <w:t xml:space="preserve"> with each other in Darfur—and elsewhere in Sudan—</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tenuous</w:t>
      </w:r>
      <w:r w:rsidRPr="00580429">
        <w:rPr>
          <w:rFonts w:asciiTheme="minorHAnsi" w:hAnsiTheme="minorHAnsi" w:cstheme="minorHAnsi"/>
          <w:sz w:val="16"/>
        </w:rPr>
        <w:t xml:space="preserve"> at best. The available longitudinal meteorological data for Sudan is imperfect but what it reveals is striking. </w:t>
      </w:r>
      <w:r w:rsidRPr="00580429">
        <w:rPr>
          <w:rStyle w:val="StyleUnderline"/>
          <w:rFonts w:asciiTheme="minorHAnsi" w:hAnsiTheme="minorHAnsi" w:cstheme="minorHAnsi"/>
        </w:rPr>
        <w:t>Rainfall</w:t>
      </w:r>
      <w:r w:rsidRPr="00580429">
        <w:rPr>
          <w:rFonts w:asciiTheme="minorHAnsi" w:hAnsiTheme="minorHAnsi" w:cstheme="minorHAnsi"/>
          <w:sz w:val="16"/>
        </w:rPr>
        <w:t xml:space="preserve"> in most of Western Sudan </w:t>
      </w:r>
      <w:r w:rsidRPr="00580429">
        <w:rPr>
          <w:rStyle w:val="StyleUnderline"/>
          <w:rFonts w:asciiTheme="minorHAnsi" w:hAnsiTheme="minorHAnsi" w:cstheme="minorHAnsi"/>
        </w:rPr>
        <w:t xml:space="preserve">did </w:t>
      </w:r>
      <w:r w:rsidRPr="00580429">
        <w:rPr>
          <w:rStyle w:val="Emphasis"/>
          <w:rFonts w:asciiTheme="minorHAnsi" w:hAnsiTheme="minorHAnsi" w:cstheme="minorHAnsi"/>
        </w:rPr>
        <w:t>not</w:t>
      </w:r>
      <w:r w:rsidRPr="00580429">
        <w:rPr>
          <w:rFonts w:asciiTheme="minorHAnsi" w:hAnsiTheme="minorHAnsi" w:cstheme="minorHAnsi"/>
          <w:sz w:val="16"/>
        </w:rPr>
        <w:t xml:space="preserve"> precipitously </w:t>
      </w:r>
      <w:r w:rsidRPr="00580429">
        <w:rPr>
          <w:rStyle w:val="Emphasis"/>
          <w:rFonts w:asciiTheme="minorHAnsi" w:hAnsiTheme="minorHAnsi" w:cstheme="minorHAnsi"/>
        </w:rPr>
        <w:t>drop</w:t>
      </w:r>
      <w:r w:rsidRPr="00580429">
        <w:rPr>
          <w:rFonts w:asciiTheme="minorHAnsi" w:hAnsiTheme="minorHAnsi" w:cstheme="minorHAnsi"/>
          <w:sz w:val="16"/>
        </w:rPr>
        <w:t xml:space="preserve"> in the years </w:t>
      </w:r>
      <w:r w:rsidRPr="00580429">
        <w:rPr>
          <w:rStyle w:val="StyleUnderline"/>
          <w:rFonts w:asciiTheme="minorHAnsi" w:hAnsiTheme="minorHAnsi" w:cstheme="minorHAnsi"/>
        </w:rPr>
        <w:t>prior to the eruption of</w:t>
      </w:r>
      <w:r w:rsidRPr="00580429">
        <w:rPr>
          <w:rFonts w:asciiTheme="minorHAnsi" w:hAnsiTheme="minorHAnsi" w:cstheme="minorHAnsi"/>
          <w:sz w:val="16"/>
        </w:rPr>
        <w:t xml:space="preserve"> large-scale </w:t>
      </w:r>
      <w:r w:rsidRPr="00580429">
        <w:rPr>
          <w:rStyle w:val="StyleUnderline"/>
          <w:rFonts w:asciiTheme="minorHAnsi" w:hAnsiTheme="minorHAnsi" w:cstheme="minorHAnsi"/>
        </w:rPr>
        <w:t>civil war</w:t>
      </w:r>
      <w:r w:rsidRPr="00580429">
        <w:rPr>
          <w:rFonts w:asciiTheme="minorHAnsi" w:hAnsiTheme="minorHAnsi" w:cstheme="minorHAnsi"/>
          <w:sz w:val="16"/>
        </w:rPr>
        <w:t xml:space="preserve"> in the early 2000s—</w:t>
      </w:r>
      <w:r w:rsidRPr="00580429">
        <w:rPr>
          <w:rStyle w:val="StyleUnderline"/>
          <w:rFonts w:asciiTheme="minorHAnsi" w:hAnsiTheme="minorHAnsi" w:cstheme="minorHAnsi"/>
        </w:rPr>
        <w:t>in fact, the 30-year average</w:t>
      </w:r>
      <w:r w:rsidRPr="00580429">
        <w:rPr>
          <w:rFonts w:asciiTheme="minorHAnsi" w:hAnsiTheme="minorHAnsi" w:cstheme="minorHAnsi"/>
          <w:sz w:val="16"/>
        </w:rPr>
        <w:t xml:space="preserve"> before then, going back to the 1970s, </w:t>
      </w:r>
      <w:r w:rsidRPr="00580429">
        <w:rPr>
          <w:rStyle w:val="StyleUnderline"/>
          <w:rFonts w:asciiTheme="minorHAnsi" w:hAnsiTheme="minorHAnsi" w:cstheme="minorHAnsi"/>
        </w:rPr>
        <w:t>was</w:t>
      </w:r>
      <w:r w:rsidRPr="00580429">
        <w:rPr>
          <w:rFonts w:asciiTheme="minorHAnsi" w:hAnsiTheme="minorHAnsi" w:cstheme="minorHAnsi"/>
          <w:sz w:val="16"/>
        </w:rPr>
        <w:t xml:space="preserve"> essentially </w:t>
      </w:r>
      <w:r w:rsidRPr="00580429">
        <w:rPr>
          <w:rStyle w:val="Emphasis"/>
          <w:rFonts w:asciiTheme="minorHAnsi" w:hAnsiTheme="minorHAnsi" w:cstheme="minorHAnsi"/>
        </w:rPr>
        <w:t>flat</w:t>
      </w:r>
      <w:r w:rsidRPr="00580429">
        <w:rPr>
          <w:rFonts w:asciiTheme="minorHAnsi" w:hAnsiTheme="minorHAnsi" w:cstheme="minorHAnsi"/>
          <w:sz w:val="16"/>
        </w:rPr>
        <w:t xml:space="preserve">. Furthermore, </w:t>
      </w:r>
      <w:r w:rsidRPr="00580429">
        <w:rPr>
          <w:rStyle w:val="StyleUnderline"/>
          <w:rFonts w:asciiTheme="minorHAnsi" w:hAnsiTheme="minorHAnsi" w:cstheme="minorHAnsi"/>
        </w:rPr>
        <w:t xml:space="preserve">there was </w:t>
      </w:r>
      <w:r w:rsidRPr="00580429">
        <w:rPr>
          <w:rStyle w:val="Emphasis"/>
          <w:rFonts w:asciiTheme="minorHAnsi" w:hAnsiTheme="minorHAnsi" w:cstheme="minorHAnsi"/>
        </w:rPr>
        <w:t>no increase</w:t>
      </w:r>
      <w:r w:rsidRPr="00580429">
        <w:rPr>
          <w:rStyle w:val="StyleUnderline"/>
          <w:rFonts w:asciiTheme="minorHAnsi" w:hAnsiTheme="minorHAnsi" w:cstheme="minorHAnsi"/>
        </w:rPr>
        <w:t xml:space="preserve"> in conflict</w:t>
      </w:r>
      <w:r w:rsidRPr="00580429">
        <w:rPr>
          <w:rFonts w:asciiTheme="minorHAnsi" w:hAnsiTheme="minorHAnsi" w:cstheme="minorHAnsi"/>
          <w:sz w:val="16"/>
        </w:rPr>
        <w:t xml:space="preserve"> in most of Darfur during and </w:t>
      </w:r>
      <w:r w:rsidRPr="00580429">
        <w:rPr>
          <w:rStyle w:val="StyleUnderline"/>
          <w:rFonts w:asciiTheme="minorHAnsi" w:hAnsiTheme="minorHAnsi" w:cstheme="minorHAnsi"/>
        </w:rPr>
        <w:t>after</w:t>
      </w:r>
      <w:r w:rsidRPr="00580429">
        <w:rPr>
          <w:rFonts w:asciiTheme="minorHAnsi" w:hAnsiTheme="minorHAnsi" w:cstheme="minorHAnsi"/>
          <w:sz w:val="16"/>
        </w:rPr>
        <w:t xml:space="preserve"> periods of </w:t>
      </w:r>
      <w:r w:rsidRPr="00580429">
        <w:rPr>
          <w:rStyle w:val="StyleUnderline"/>
          <w:rFonts w:asciiTheme="minorHAnsi" w:hAnsiTheme="minorHAnsi" w:cstheme="minorHAnsi"/>
        </w:rPr>
        <w:t xml:space="preserve">drought. If anything, </w:t>
      </w:r>
      <w:r w:rsidRPr="00580429">
        <w:rPr>
          <w:rStyle w:val="StyleUnderline"/>
          <w:rFonts w:asciiTheme="minorHAnsi" w:hAnsiTheme="minorHAnsi" w:cstheme="minorHAnsi"/>
          <w:highlight w:val="cyan"/>
        </w:rPr>
        <w:t>the ev</w:t>
      </w:r>
      <w:r w:rsidRPr="00580429">
        <w:rPr>
          <w:rStyle w:val="StyleUnderline"/>
          <w:rFonts w:asciiTheme="minorHAnsi" w:hAnsiTheme="minorHAnsi" w:cstheme="minorHAnsi"/>
        </w:rPr>
        <w:t xml:space="preserve">idence </w:t>
      </w:r>
      <w:r w:rsidRPr="00580429">
        <w:rPr>
          <w:rStyle w:val="StyleUnderline"/>
          <w:rFonts w:asciiTheme="minorHAnsi" w:hAnsiTheme="minorHAnsi" w:cstheme="minorHAnsi"/>
          <w:highlight w:val="cyan"/>
        </w:rPr>
        <w:t xml:space="preserve">points to the </w:t>
      </w:r>
      <w:r w:rsidRPr="00580429">
        <w:rPr>
          <w:rStyle w:val="Emphasis"/>
          <w:rFonts w:asciiTheme="minorHAnsi" w:hAnsiTheme="minorHAnsi" w:cstheme="minorHAnsi"/>
          <w:highlight w:val="cyan"/>
        </w:rPr>
        <w:t>opposite</w:t>
      </w:r>
      <w:r w:rsidRPr="00580429">
        <w:rPr>
          <w:rFonts w:asciiTheme="minorHAnsi" w:hAnsiTheme="minorHAnsi" w:cstheme="minorHAnsi"/>
          <w:sz w:val="16"/>
        </w:rPr>
        <w:t>. As noted succinctly by Alexander de Juan, a scholar of conflict, “</w:t>
      </w:r>
      <w:r w:rsidRPr="00580429">
        <w:rPr>
          <w:rStyle w:val="StyleUnderline"/>
          <w:rFonts w:asciiTheme="minorHAnsi" w:hAnsiTheme="minorHAnsi" w:cstheme="minorHAnsi"/>
          <w:highlight w:val="cyan"/>
        </w:rPr>
        <w:t xml:space="preserve">violence has been </w:t>
      </w:r>
      <w:r w:rsidRPr="00580429">
        <w:rPr>
          <w:rStyle w:val="Emphasis"/>
          <w:rFonts w:asciiTheme="minorHAnsi" w:hAnsiTheme="minorHAnsi" w:cstheme="minorHAnsi"/>
          <w:highlight w:val="cyan"/>
        </w:rPr>
        <w:t>more likely</w:t>
      </w:r>
      <w:r w:rsidRPr="00580429">
        <w:rPr>
          <w:rFonts w:asciiTheme="minorHAnsi" w:hAnsiTheme="minorHAnsi" w:cstheme="minorHAnsi"/>
          <w:sz w:val="16"/>
        </w:rPr>
        <w:t xml:space="preserve"> and intense </w:t>
      </w:r>
      <w:r w:rsidRPr="00580429">
        <w:rPr>
          <w:rStyle w:val="StyleUnderline"/>
          <w:rFonts w:asciiTheme="minorHAnsi" w:hAnsiTheme="minorHAnsi" w:cstheme="minorHAnsi"/>
          <w:highlight w:val="cyan"/>
        </w:rPr>
        <w:t xml:space="preserve">in areas that experienced </w:t>
      </w:r>
      <w:r w:rsidRPr="00580429">
        <w:rPr>
          <w:rStyle w:val="Emphasis"/>
          <w:rFonts w:asciiTheme="minorHAnsi" w:hAnsiTheme="minorHAnsi" w:cstheme="minorHAnsi"/>
          <w:highlight w:val="cyan"/>
        </w:rPr>
        <w:t>increasing</w:t>
      </w:r>
      <w:r w:rsidRPr="00580429">
        <w:rPr>
          <w:rFonts w:asciiTheme="minorHAnsi" w:hAnsiTheme="minorHAnsi" w:cstheme="minorHAnsi"/>
          <w:sz w:val="16"/>
        </w:rPr>
        <w:t xml:space="preserve"> availability of </w:t>
      </w:r>
      <w:r w:rsidRPr="00580429">
        <w:rPr>
          <w:rStyle w:val="Emphasis"/>
          <w:rFonts w:asciiTheme="minorHAnsi" w:hAnsiTheme="minorHAnsi" w:cstheme="minorHAnsi"/>
          <w:highlight w:val="cyan"/>
        </w:rPr>
        <w:t>water</w:t>
      </w:r>
      <w:r w:rsidRPr="00580429">
        <w:rPr>
          <w:rStyle w:val="StyleUnderline"/>
          <w:rFonts w:asciiTheme="minorHAnsi" w:hAnsiTheme="minorHAnsi" w:cstheme="minorHAnsi"/>
          <w:highlight w:val="cyan"/>
        </w:rPr>
        <w:t xml:space="preserve"> and </w:t>
      </w:r>
      <w:r w:rsidRPr="00580429">
        <w:rPr>
          <w:rStyle w:val="Emphasis"/>
          <w:rFonts w:asciiTheme="minorHAnsi" w:hAnsiTheme="minorHAnsi" w:cstheme="minorHAnsi"/>
          <w:highlight w:val="cyan"/>
        </w:rPr>
        <w:t>vegetative resources</w:t>
      </w:r>
      <w:r w:rsidRPr="00580429">
        <w:rPr>
          <w:rFonts w:asciiTheme="minorHAnsi" w:hAnsiTheme="minorHAnsi" w:cstheme="minorHAnsi"/>
          <w:sz w:val="16"/>
        </w:rPr>
        <w:t xml:space="preserve"> during the [20] years prior to the civil war.” </w:t>
      </w:r>
      <w:r w:rsidRPr="00580429">
        <w:rPr>
          <w:rStyle w:val="StyleUnderline"/>
          <w:rFonts w:asciiTheme="minorHAnsi" w:hAnsiTheme="minorHAnsi" w:cstheme="minorHAnsi"/>
          <w:highlight w:val="cyan"/>
        </w:rPr>
        <w:t xml:space="preserve">Such findings </w:t>
      </w:r>
      <w:r w:rsidRPr="00580429">
        <w:rPr>
          <w:rStyle w:val="Emphasis"/>
          <w:rFonts w:asciiTheme="minorHAnsi" w:hAnsiTheme="minorHAnsi" w:cstheme="minorHAnsi"/>
          <w:highlight w:val="cyan"/>
        </w:rPr>
        <w:t>challenge the logic</w:t>
      </w:r>
      <w:r w:rsidRPr="00580429">
        <w:rPr>
          <w:rStyle w:val="StyleUnderline"/>
          <w:rFonts w:asciiTheme="minorHAnsi" w:hAnsiTheme="minorHAnsi" w:cstheme="minorHAnsi"/>
          <w:highlight w:val="cyan"/>
        </w:rPr>
        <w:t xml:space="preserve"> of scarcity</w:t>
      </w:r>
      <w:r w:rsidRPr="00580429">
        <w:rPr>
          <w:rStyle w:val="StyleUnderline"/>
          <w:rFonts w:asciiTheme="minorHAnsi" w:hAnsiTheme="minorHAnsi" w:cstheme="minorHAnsi"/>
        </w:rPr>
        <w:t xml:space="preserve">-induced </w:t>
      </w:r>
      <w:r w:rsidRPr="00580429">
        <w:rPr>
          <w:rStyle w:val="StyleUnderline"/>
          <w:rFonts w:asciiTheme="minorHAnsi" w:hAnsiTheme="minorHAnsi" w:cstheme="minorHAnsi"/>
          <w:highlight w:val="cyan"/>
        </w:rPr>
        <w:t>conflicts</w:t>
      </w:r>
      <w:r w:rsidRPr="00580429">
        <w:rPr>
          <w:rFonts w:asciiTheme="minorHAnsi" w:hAnsiTheme="minorHAnsi" w:cstheme="minorHAnsi"/>
          <w:sz w:val="16"/>
        </w:rPr>
        <w:t xml:space="preserve">, whether </w:t>
      </w:r>
      <w:r w:rsidRPr="00580429">
        <w:rPr>
          <w:rStyle w:val="Emphasis"/>
          <w:rFonts w:asciiTheme="minorHAnsi" w:hAnsiTheme="minorHAnsi" w:cstheme="minorHAnsi"/>
          <w:highlight w:val="cyan"/>
        </w:rPr>
        <w:t>in Sudan or elsewhere</w:t>
      </w:r>
      <w:r w:rsidRPr="00580429">
        <w:rPr>
          <w:rFonts w:asciiTheme="minorHAnsi" w:hAnsiTheme="minorHAnsi" w:cstheme="minorHAnsi"/>
          <w:sz w:val="16"/>
        </w:rPr>
        <w:t xml:space="preserve">. Moreover, </w:t>
      </w:r>
      <w:r w:rsidRPr="00580429">
        <w:rPr>
          <w:rStyle w:val="StyleUnderline"/>
          <w:rFonts w:asciiTheme="minorHAnsi" w:hAnsiTheme="minorHAnsi" w:cstheme="minorHAnsi"/>
        </w:rPr>
        <w:t xml:space="preserve">it corresponds with numerous in-depth studies of </w:t>
      </w:r>
      <w:r w:rsidRPr="00580429">
        <w:rPr>
          <w:rStyle w:val="Emphasis"/>
          <w:rFonts w:asciiTheme="minorHAnsi" w:hAnsiTheme="minorHAnsi" w:cstheme="minorHAnsi"/>
        </w:rPr>
        <w:t>Syria</w:t>
      </w:r>
      <w:r w:rsidRPr="00580429">
        <w:rPr>
          <w:rStyle w:val="StyleUnderline"/>
          <w:rFonts w:asciiTheme="minorHAnsi" w:hAnsiTheme="minorHAnsi" w:cstheme="minorHAnsi"/>
        </w:rPr>
        <w:t>, where the</w:t>
      </w:r>
      <w:r w:rsidRPr="00580429">
        <w:rPr>
          <w:rFonts w:asciiTheme="minorHAnsi" w:hAnsiTheme="minorHAnsi" w:cstheme="minorHAnsi"/>
          <w:sz w:val="16"/>
        </w:rPr>
        <w:t xml:space="preserve"> post-2011 </w:t>
      </w:r>
      <w:r w:rsidRPr="00580429">
        <w:rPr>
          <w:rStyle w:val="StyleUnderline"/>
          <w:rFonts w:asciiTheme="minorHAnsi" w:hAnsiTheme="minorHAnsi" w:cstheme="minorHAnsi"/>
        </w:rPr>
        <w:t>civil war has</w:t>
      </w:r>
      <w:r w:rsidRPr="00580429">
        <w:rPr>
          <w:rFonts w:asciiTheme="minorHAnsi" w:hAnsiTheme="minorHAnsi" w:cstheme="minorHAnsi"/>
          <w:sz w:val="16"/>
        </w:rPr>
        <w:t xml:space="preserve"> also </w:t>
      </w:r>
      <w:r w:rsidRPr="00580429">
        <w:rPr>
          <w:rStyle w:val="StyleUnderline"/>
          <w:rFonts w:asciiTheme="minorHAnsi" w:hAnsiTheme="minorHAnsi" w:cstheme="minorHAnsi"/>
        </w:rPr>
        <w:t xml:space="preserve">often been </w:t>
      </w:r>
      <w:r w:rsidRPr="00580429">
        <w:rPr>
          <w:rStyle w:val="Emphasis"/>
          <w:rFonts w:asciiTheme="minorHAnsi" w:hAnsiTheme="minorHAnsi" w:cstheme="minorHAnsi"/>
        </w:rPr>
        <w:t>wrongly described</w:t>
      </w:r>
      <w:r w:rsidRPr="00580429">
        <w:rPr>
          <w:rStyle w:val="StyleUnderline"/>
          <w:rFonts w:asciiTheme="minorHAnsi" w:hAnsiTheme="minorHAnsi" w:cstheme="minorHAnsi"/>
        </w:rPr>
        <w:t xml:space="preserve"> as the result of </w:t>
      </w:r>
      <w:r w:rsidRPr="00580429">
        <w:rPr>
          <w:rStyle w:val="Emphasis"/>
          <w:rFonts w:asciiTheme="minorHAnsi" w:hAnsiTheme="minorHAnsi" w:cstheme="minorHAnsi"/>
        </w:rPr>
        <w:t>drought</w:t>
      </w:r>
      <w:r w:rsidRPr="00580429">
        <w:rPr>
          <w:rFonts w:asciiTheme="minorHAnsi" w:hAnsiTheme="minorHAnsi" w:cstheme="minorHAnsi"/>
          <w:sz w:val="16"/>
        </w:rPr>
        <w:t xml:space="preserve"> and global warming.</w:t>
      </w:r>
    </w:p>
    <w:p w14:paraId="2AB19ECC" w14:textId="77777777" w:rsidR="00673206" w:rsidRPr="00580429" w:rsidRDefault="00673206" w:rsidP="00673206"/>
    <w:p w14:paraId="7B25B4F3" w14:textId="77777777" w:rsidR="00673206" w:rsidRPr="00580429" w:rsidRDefault="00673206" w:rsidP="00673206">
      <w:pPr>
        <w:pStyle w:val="Heading3"/>
        <w:rPr>
          <w:rFonts w:asciiTheme="minorHAnsi" w:hAnsiTheme="minorHAnsi" w:cstheme="minorHAnsi"/>
        </w:rPr>
      </w:pPr>
      <w:bookmarkStart w:id="25" w:name="Level_3_6780"/>
      <w:bookmarkEnd w:id="22"/>
      <w:bookmarkEnd w:id="23"/>
      <w:r w:rsidRPr="00580429">
        <w:rPr>
          <w:rFonts w:asciiTheme="minorHAnsi" w:hAnsiTheme="minorHAnsi" w:cstheme="minorHAnsi"/>
        </w:rPr>
        <w:lastRenderedPageBreak/>
        <w:t>Warming !D---Extreme Weather---2NC</w:t>
      </w:r>
    </w:p>
    <w:p w14:paraId="709BBAFF"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The IPCC agrees there’s no verifiable correlation between extreme weather and warming. </w:t>
      </w:r>
    </w:p>
    <w:p w14:paraId="2161B80F"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Pielke 24</w:t>
      </w:r>
      <w:r w:rsidRPr="00580429">
        <w:rPr>
          <w:rFonts w:asciiTheme="minorHAnsi" w:hAnsiTheme="minorHAnsi" w:cstheme="minorHAnsi"/>
        </w:rPr>
        <w:t>, PhD, Distinguished Fellow of the Institute of Energy Economics, Japan. (Roger, 7-22-2024, "We Don't Need No Stinking Science," The Honest Broker, https://rogerpielkejr.substack.com/p/we-dont-need-no-stinking-science)</w:t>
      </w:r>
    </w:p>
    <w:p w14:paraId="3CDECED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Given these apparently undeniable realities </w:t>
      </w:r>
      <w:r w:rsidRPr="00580429">
        <w:rPr>
          <w:rStyle w:val="StyleUnderline"/>
          <w:rFonts w:asciiTheme="minorHAnsi" w:hAnsiTheme="minorHAnsi" w:cstheme="minorHAnsi"/>
        </w:rPr>
        <w:t>we might wonder why the</w:t>
      </w:r>
      <w:r w:rsidRPr="00580429">
        <w:rPr>
          <w:rFonts w:asciiTheme="minorHAnsi" w:hAnsiTheme="minorHAnsi" w:cstheme="minorHAnsi"/>
          <w:sz w:val="16"/>
        </w:rPr>
        <w:t xml:space="preserve"> Intergovernmental Panel on Climate Change (</w:t>
      </w:r>
      <w:r w:rsidRPr="00580429">
        <w:rPr>
          <w:rStyle w:val="StyleUnderline"/>
          <w:rFonts w:asciiTheme="minorHAnsi" w:hAnsiTheme="minorHAnsi" w:cstheme="minorHAnsi"/>
        </w:rPr>
        <w:t>IPCC</w:t>
      </w:r>
      <w:r w:rsidRPr="00580429">
        <w:rPr>
          <w:rFonts w:asciiTheme="minorHAnsi" w:hAnsiTheme="minorHAnsi" w:cstheme="minorHAnsi"/>
          <w:sz w:val="16"/>
        </w:rPr>
        <w:t xml:space="preserve">) </w:t>
      </w:r>
      <w:r w:rsidRPr="00580429">
        <w:rPr>
          <w:rStyle w:val="StyleUnderline"/>
          <w:rFonts w:asciiTheme="minorHAnsi" w:hAnsiTheme="minorHAnsi" w:cstheme="minorHAnsi"/>
        </w:rPr>
        <w:t>spends so much time</w:t>
      </w:r>
      <w:r w:rsidRPr="00580429">
        <w:rPr>
          <w:rFonts w:asciiTheme="minorHAnsi" w:hAnsiTheme="minorHAnsi" w:cstheme="minorHAnsi"/>
          <w:sz w:val="16"/>
        </w:rPr>
        <w:t xml:space="preserve"> and effort on </w:t>
      </w:r>
      <w:r w:rsidRPr="00580429">
        <w:rPr>
          <w:rStyle w:val="StyleUnderline"/>
          <w:rFonts w:asciiTheme="minorHAnsi" w:hAnsiTheme="minorHAnsi" w:cstheme="minorHAnsi"/>
        </w:rPr>
        <w:t>assessing the science of the detection and attribution of changes in climate</w:t>
      </w:r>
      <w:r w:rsidRPr="00580429">
        <w:rPr>
          <w:rFonts w:asciiTheme="minorHAnsi" w:hAnsiTheme="minorHAnsi" w:cstheme="minorHAnsi"/>
          <w:sz w:val="16"/>
        </w:rPr>
        <w:t>. Well, for the IPCC at least, science still matters.</w:t>
      </w:r>
    </w:p>
    <w:p w14:paraId="4AB1310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Given widespread popular beliefs and media-friendly experts willing to cater to those beliefs, many are surprised, shocked even, to learn that </w:t>
      </w:r>
      <w:r w:rsidRPr="00580429">
        <w:rPr>
          <w:rStyle w:val="StyleUnderline"/>
          <w:rFonts w:asciiTheme="minorHAnsi" w:hAnsiTheme="minorHAnsi" w:cstheme="minorHAnsi"/>
          <w:highlight w:val="cyan"/>
        </w:rPr>
        <w:t>the IPCC</w:t>
      </w:r>
      <w:r w:rsidRPr="00580429">
        <w:rPr>
          <w:rStyle w:val="StyleUnderline"/>
          <w:rFonts w:asciiTheme="minorHAnsi" w:hAnsiTheme="minorHAnsi" w:cstheme="minorHAnsi"/>
        </w:rPr>
        <w:t xml:space="preserve"> has </w:t>
      </w:r>
      <w:r w:rsidRPr="00580429">
        <w:rPr>
          <w:rStyle w:val="StyleUnderline"/>
          <w:rFonts w:asciiTheme="minorHAnsi" w:hAnsiTheme="minorHAnsi" w:cstheme="minorHAnsi"/>
          <w:highlight w:val="cyan"/>
        </w:rPr>
        <w:t xml:space="preserve">arrived at conclusions on </w:t>
      </w:r>
      <w:r w:rsidRPr="00580429">
        <w:rPr>
          <w:rStyle w:val="Emphasis"/>
          <w:rFonts w:asciiTheme="minorHAnsi" w:hAnsiTheme="minorHAnsi" w:cstheme="minorHAnsi"/>
          <w:highlight w:val="cyan"/>
        </w:rPr>
        <w:t>extreme events</w:t>
      </w:r>
      <w:r w:rsidRPr="00580429">
        <w:rPr>
          <w:rFonts w:asciiTheme="minorHAnsi" w:hAnsiTheme="minorHAnsi" w:cstheme="minorHAnsi"/>
          <w:sz w:val="16"/>
        </w:rPr>
        <w:t xml:space="preserve"> and climate change </w:t>
      </w:r>
      <w:r w:rsidRPr="00580429">
        <w:rPr>
          <w:rStyle w:val="StyleUnderline"/>
          <w:rFonts w:asciiTheme="minorHAnsi" w:hAnsiTheme="minorHAnsi" w:cstheme="minorHAnsi"/>
        </w:rPr>
        <w:t xml:space="preserve">that are </w:t>
      </w:r>
      <w:r w:rsidRPr="00580429">
        <w:rPr>
          <w:rStyle w:val="Emphasis"/>
          <w:rFonts w:asciiTheme="minorHAnsi" w:hAnsiTheme="minorHAnsi" w:cstheme="minorHAnsi"/>
          <w:highlight w:val="cyan"/>
        </w:rPr>
        <w:t>completely at odds</w:t>
      </w:r>
      <w:r w:rsidRPr="00580429">
        <w:rPr>
          <w:rStyle w:val="StyleUnderline"/>
          <w:rFonts w:asciiTheme="minorHAnsi" w:hAnsiTheme="minorHAnsi" w:cstheme="minorHAnsi"/>
          <w:highlight w:val="cyan"/>
        </w:rPr>
        <w:t xml:space="preserve"> with</w:t>
      </w:r>
      <w:r w:rsidRPr="00580429">
        <w:rPr>
          <w:rFonts w:asciiTheme="minorHAnsi" w:hAnsiTheme="minorHAnsi" w:cstheme="minorHAnsi"/>
          <w:sz w:val="16"/>
        </w:rPr>
        <w:t xml:space="preserve"> conventional wisdom and </w:t>
      </w:r>
      <w:r w:rsidRPr="00580429">
        <w:rPr>
          <w:rStyle w:val="Emphasis"/>
          <w:rFonts w:asciiTheme="minorHAnsi" w:hAnsiTheme="minorHAnsi" w:cstheme="minorHAnsi"/>
          <w:highlight w:val="cyan"/>
        </w:rPr>
        <w:t>popular opinion</w:t>
      </w:r>
      <w:r w:rsidRPr="00580429">
        <w:rPr>
          <w:rFonts w:asciiTheme="minorHAnsi" w:hAnsiTheme="minorHAnsi" w:cstheme="minorHAnsi"/>
          <w:sz w:val="16"/>
        </w:rPr>
        <w:t>.</w:t>
      </w:r>
    </w:p>
    <w:p w14:paraId="0AB35C4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According to the IPCC, we cannot in fact simply “look out the widow” and observe climate change — even for video-friendly hurricanes, floods, and drought. In fact, the IPCC currently concludes that </w:t>
      </w:r>
      <w:r w:rsidRPr="00580429">
        <w:rPr>
          <w:rStyle w:val="StyleUnderline"/>
          <w:rFonts w:asciiTheme="minorHAnsi" w:hAnsiTheme="minorHAnsi" w:cstheme="minorHAnsi"/>
          <w:highlight w:val="cyan"/>
        </w:rPr>
        <w:t xml:space="preserve">we will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rPr>
        <w:t xml:space="preserve"> this century </w:t>
      </w:r>
      <w:r w:rsidRPr="00580429">
        <w:rPr>
          <w:rStyle w:val="StyleUnderline"/>
          <w:rFonts w:asciiTheme="minorHAnsi" w:hAnsiTheme="minorHAnsi" w:cstheme="minorHAnsi"/>
          <w:highlight w:val="cyan"/>
        </w:rPr>
        <w:t>be able to detect</w:t>
      </w:r>
      <w:r w:rsidRPr="00580429">
        <w:rPr>
          <w:rStyle w:val="StyleUnderline"/>
          <w:rFonts w:asciiTheme="minorHAnsi" w:hAnsiTheme="minorHAnsi" w:cstheme="minorHAnsi"/>
        </w:rPr>
        <w:t xml:space="preserve"> with high confidence </w:t>
      </w:r>
      <w:r w:rsidRPr="00580429">
        <w:rPr>
          <w:rStyle w:val="StyleUnderline"/>
          <w:rFonts w:asciiTheme="minorHAnsi" w:hAnsiTheme="minorHAnsi" w:cstheme="minorHAnsi"/>
          <w:highlight w:val="cyan"/>
        </w:rPr>
        <w:t>changes in</w:t>
      </w:r>
      <w:r w:rsidRPr="00580429">
        <w:rPr>
          <w:rStyle w:val="StyleUnderline"/>
          <w:rFonts w:asciiTheme="minorHAnsi" w:hAnsiTheme="minorHAnsi" w:cstheme="minorHAnsi"/>
        </w:rPr>
        <w:t xml:space="preserve"> the statistics of most </w:t>
      </w:r>
      <w:r w:rsidRPr="00580429">
        <w:rPr>
          <w:rStyle w:val="StyleUnderline"/>
          <w:rFonts w:asciiTheme="minorHAnsi" w:hAnsiTheme="minorHAnsi" w:cstheme="minorHAnsi"/>
          <w:highlight w:val="cyan"/>
        </w:rPr>
        <w:t>weather</w:t>
      </w:r>
      <w:r w:rsidRPr="00580429">
        <w:rPr>
          <w:rStyle w:val="StyleUnderline"/>
          <w:rFonts w:asciiTheme="minorHAnsi" w:hAnsiTheme="minorHAnsi" w:cstheme="minorHAnsi"/>
        </w:rPr>
        <w:t xml:space="preserve"> events </w:t>
      </w:r>
      <w:r w:rsidRPr="00580429">
        <w:rPr>
          <w:rStyle w:val="StyleUnderline"/>
          <w:rFonts w:asciiTheme="minorHAnsi" w:hAnsiTheme="minorHAnsi" w:cstheme="minorHAnsi"/>
          <w:highlight w:val="cyan"/>
        </w:rPr>
        <w:t xml:space="preserve">beyond </w:t>
      </w:r>
      <w:r w:rsidRPr="00580429">
        <w:rPr>
          <w:rStyle w:val="Emphasis"/>
          <w:rFonts w:asciiTheme="minorHAnsi" w:hAnsiTheme="minorHAnsi" w:cstheme="minorHAnsi"/>
          <w:highlight w:val="cyan"/>
        </w:rPr>
        <w:t>internal variability</w:t>
      </w:r>
      <w:r w:rsidRPr="00580429">
        <w:rPr>
          <w:rFonts w:asciiTheme="minorHAnsi" w:hAnsiTheme="minorHAnsi" w:cstheme="minorHAnsi"/>
          <w:sz w:val="16"/>
        </w:rPr>
        <w:t xml:space="preserve"> — and </w:t>
      </w:r>
      <w:r w:rsidRPr="00580429">
        <w:rPr>
          <w:rStyle w:val="StyleUnderline"/>
          <w:rFonts w:asciiTheme="minorHAnsi" w:hAnsiTheme="minorHAnsi" w:cstheme="minorHAnsi"/>
        </w:rPr>
        <w:t>this holds even if the world were to follow a projected implausible RCP8.5</w:t>
      </w:r>
      <w:r w:rsidRPr="00580429">
        <w:rPr>
          <w:rFonts w:asciiTheme="minorHAnsi" w:hAnsiTheme="minorHAnsi" w:cstheme="minorHAnsi"/>
          <w:sz w:val="16"/>
        </w:rPr>
        <w:t xml:space="preserve"> future.</w:t>
      </w:r>
    </w:p>
    <w:p w14:paraId="1DE7A4C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massive gap between public and media opinion and the state of scientific understandings of trends in extreme events is as large as any I’ve encountered on any topic over the past 30 years.1 The fact that this gap is encouraged and reinforced by many who profess climate expertise makes this issue truly unique among issues where science meets policy and politics.</w:t>
      </w:r>
    </w:p>
    <w:p w14:paraId="5AA9145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Let’s take a look at the details.</w:t>
      </w:r>
    </w:p>
    <w:p w14:paraId="237F758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Part 3, I reviewed the concept of the “time of emergence” of the signal of a change in climate. The IPCC in its most recent assessment report (AR6) explains:</w:t>
      </w:r>
    </w:p>
    <w:p w14:paraId="6BCD716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the context of human influence on climate, the objective of emergence studies is the search for the appearance of a signal characterizing an anthropogenically-forced change relatively to the climate variability of a reference period, defined as the noise.</w:t>
      </w:r>
    </w:p>
    <w:p w14:paraId="438515D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IPCC further explains that the “time of emergence” is closely related to the concept of the “detection” of change in the statistics of a weather or climate variable, without necessarily identifying the reason(s) for that change:2</w:t>
      </w:r>
    </w:p>
    <w:p w14:paraId="63A408F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Related to the concept of emergence is the detection of change (Chapter 3). Detection of change is defined as the process of demonstrating that some aspect of the climate, or a system affected by climate, has changed in some defined statistical sense, often using spatially aggregating methods that try to maximize S/N, such as ‘fingerprints’ (e.g., Hegerl et al., 1996), without providing a reason for that change. </w:t>
      </w:r>
      <w:r w:rsidRPr="00580429">
        <w:rPr>
          <w:rStyle w:val="StyleUnderline"/>
          <w:rFonts w:asciiTheme="minorHAnsi" w:hAnsiTheme="minorHAnsi" w:cstheme="minorHAnsi"/>
        </w:rPr>
        <w:t xml:space="preserve">An identified change is detected in observations if its likelihood of occurrence by chance due to internal variability alone is determined to be small, for example, &lt;10% </w:t>
      </w:r>
      <w:r w:rsidRPr="00580429">
        <w:rPr>
          <w:rFonts w:asciiTheme="minorHAnsi" w:hAnsiTheme="minorHAnsi" w:cstheme="minorHAnsi"/>
          <w:sz w:val="16"/>
        </w:rPr>
        <w:t>(Glossary).</w:t>
      </w:r>
    </w:p>
    <w:p w14:paraId="26F8AB1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IPCC AR6 very helpfully summarized its conclusions on the time of emergence for observed and projected changes in 32 weather and climate variables, with high (90%) and medium (50%) confidence levels. The table below summarizes the IPCC conclusions.3</w:t>
      </w:r>
    </w:p>
    <w:p w14:paraId="2CC9915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Source: IPCC AR6 WG1 Chapter 12 Table 12.12. The peach (decreasing) and blue (increasing) cells represent signal emergence at a 50% confidence level, which does not meet the IPCC criteria for the formal detection of change (i.e., &gt;=90% confidence).</w:t>
      </w:r>
    </w:p>
    <w:p w14:paraId="4BDA731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These conclusions represent the most recent IPCC’s snapshot in time of scientific understandings and like all areas of science, assessment conclusions may change with new evidence and analyses. However, given the robustness of these findings in the context of the challenges to achieving high confidence in detection of change, these findings are unlikely to change anytime soon.</w:t>
      </w:r>
    </w:p>
    <w:p w14:paraId="167E8FE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Some key takeaways:</w:t>
      </w:r>
    </w:p>
    <w:p w14:paraId="10625FA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You cannot look out the window and detect climate change;</w:t>
      </w:r>
    </w:p>
    <w:p w14:paraId="28FBD332"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lastRenderedPageBreak/>
        <w:t xml:space="preserve">Formal detection of change in the statistics of </w:t>
      </w:r>
      <w:r w:rsidRPr="00580429">
        <w:rPr>
          <w:rStyle w:val="Emphasis"/>
          <w:rFonts w:asciiTheme="minorHAnsi" w:hAnsiTheme="minorHAnsi" w:cstheme="minorHAnsi"/>
        </w:rPr>
        <w:t>extreme weather</w:t>
      </w:r>
      <w:r w:rsidRPr="00580429">
        <w:rPr>
          <w:rStyle w:val="StyleUnderline"/>
          <w:rFonts w:asciiTheme="minorHAnsi" w:hAnsiTheme="minorHAnsi" w:cstheme="minorHAnsi"/>
        </w:rPr>
        <w:t xml:space="preserve"> beyond observed variability is </w:t>
      </w:r>
      <w:r w:rsidRPr="00580429">
        <w:rPr>
          <w:rStyle w:val="Emphasis"/>
          <w:rFonts w:asciiTheme="minorHAnsi" w:hAnsiTheme="minorHAnsi" w:cstheme="minorHAnsi"/>
        </w:rPr>
        <w:t>highly unlikely</w:t>
      </w:r>
      <w:r w:rsidRPr="00580429">
        <w:rPr>
          <w:rStyle w:val="StyleUnderline"/>
          <w:rFonts w:asciiTheme="minorHAnsi" w:hAnsiTheme="minorHAnsi" w:cstheme="minorHAnsi"/>
        </w:rPr>
        <w:t xml:space="preserve"> for most metrics anytime soon</w:t>
      </w:r>
      <w:r w:rsidRPr="00580429">
        <w:rPr>
          <w:rFonts w:asciiTheme="minorHAnsi" w:hAnsiTheme="minorHAnsi" w:cstheme="minorHAnsi"/>
          <w:sz w:val="16"/>
        </w:rPr>
        <w:t>, apart from those associated with temperature changes — according to the IPCC;</w:t>
      </w:r>
    </w:p>
    <w:p w14:paraId="5FE1FCFA" w14:textId="77777777" w:rsidR="00673206" w:rsidRPr="00580429" w:rsidRDefault="00673206" w:rsidP="00673206">
      <w:pPr>
        <w:rPr>
          <w:rFonts w:asciiTheme="minorHAnsi" w:hAnsiTheme="minorHAnsi" w:cstheme="minorHAnsi"/>
          <w:u w:val="single"/>
        </w:rPr>
      </w:pPr>
      <w:r w:rsidRPr="00580429">
        <w:rPr>
          <w:rFonts w:asciiTheme="minorHAnsi" w:hAnsiTheme="minorHAnsi" w:cstheme="minorHAnsi"/>
          <w:sz w:val="16"/>
        </w:rPr>
        <w:t xml:space="preserve">Ubiquitous </w:t>
      </w:r>
      <w:r w:rsidRPr="00580429">
        <w:rPr>
          <w:rStyle w:val="StyleUnderline"/>
          <w:rFonts w:asciiTheme="minorHAnsi" w:hAnsiTheme="minorHAnsi" w:cstheme="minorHAnsi"/>
          <w:highlight w:val="cyan"/>
        </w:rPr>
        <w:t>claims</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hurricanes, floods, and drought</w:t>
      </w:r>
      <w:r w:rsidRPr="00580429">
        <w:rPr>
          <w:rFonts w:asciiTheme="minorHAnsi" w:hAnsiTheme="minorHAnsi" w:cstheme="minorHAnsi"/>
          <w:sz w:val="16"/>
        </w:rPr>
        <w:t xml:space="preserve"> (and various other extremes) </w:t>
      </w:r>
      <w:r w:rsidRPr="00580429">
        <w:rPr>
          <w:rStyle w:val="StyleUnderline"/>
          <w:rFonts w:asciiTheme="minorHAnsi" w:hAnsiTheme="minorHAnsi" w:cstheme="minorHAnsi"/>
          <w:highlight w:val="cyan"/>
        </w:rPr>
        <w:t xml:space="preserve">have become </w:t>
      </w:r>
      <w:r w:rsidRPr="00580429">
        <w:rPr>
          <w:rStyle w:val="Emphasis"/>
          <w:rFonts w:asciiTheme="minorHAnsi" w:hAnsiTheme="minorHAnsi" w:cstheme="minorHAnsi"/>
          <w:highlight w:val="cyan"/>
        </w:rPr>
        <w:t>more intense</w:t>
      </w:r>
      <w:r w:rsidRPr="00580429">
        <w:rPr>
          <w:rStyle w:val="StyleUnderline"/>
          <w:rFonts w:asciiTheme="minorHAnsi" w:hAnsiTheme="minorHAnsi" w:cstheme="minorHAnsi"/>
          <w:highlight w:val="cyan"/>
        </w:rPr>
        <w:t xml:space="preserve"> or </w:t>
      </w:r>
      <w:r w:rsidRPr="00580429">
        <w:rPr>
          <w:rStyle w:val="Emphasis"/>
          <w:rFonts w:asciiTheme="minorHAnsi" w:hAnsiTheme="minorHAnsi" w:cstheme="minorHAnsi"/>
          <w:highlight w:val="cyan"/>
        </w:rPr>
        <w:t>frequent</w:t>
      </w:r>
      <w:r w:rsidRPr="00580429">
        <w:rPr>
          <w:rFonts w:asciiTheme="minorHAnsi" w:hAnsiTheme="minorHAnsi" w:cstheme="minorHAnsi"/>
          <w:sz w:val="16"/>
        </w:rPr>
        <w:t xml:space="preserve"> (regardless of cause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in the context of </w:t>
      </w:r>
      <w:r w:rsidRPr="00580429">
        <w:rPr>
          <w:rStyle w:val="Emphasis"/>
          <w:rFonts w:asciiTheme="minorHAnsi" w:hAnsiTheme="minorHAnsi" w:cstheme="minorHAnsi"/>
          <w:highlight w:val="cyan"/>
        </w:rPr>
        <w:t>documented variability</w:t>
      </w:r>
      <w:r w:rsidRPr="00580429">
        <w:rPr>
          <w:rStyle w:val="StyleUnderline"/>
          <w:rFonts w:asciiTheme="minorHAnsi" w:hAnsiTheme="minorHAnsi" w:cstheme="minorHAnsi"/>
          <w:highlight w:val="cyan"/>
        </w:rPr>
        <w:t xml:space="preserve"> are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simply </w:t>
      </w:r>
      <w:r w:rsidRPr="00580429">
        <w:rPr>
          <w:rStyle w:val="Emphasis"/>
          <w:rFonts w:asciiTheme="minorHAnsi" w:hAnsiTheme="minorHAnsi" w:cstheme="minorHAnsi"/>
          <w:highlight w:val="cyan"/>
        </w:rPr>
        <w:t>wrong</w:t>
      </w:r>
      <w:r w:rsidRPr="00580429">
        <w:rPr>
          <w:rStyle w:val="StyleUnderline"/>
          <w:rFonts w:asciiTheme="minorHAnsi" w:hAnsiTheme="minorHAnsi" w:cstheme="minorHAnsi"/>
        </w:rPr>
        <w:t>;</w:t>
      </w:r>
    </w:p>
    <w:p w14:paraId="7BB2FE8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Many credentialed experts and journalists are intentionally promoting misinformation related to extreme events;</w:t>
      </w:r>
    </w:p>
    <w:p w14:paraId="1CDB569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Many other experts and journalists know better and say nothing.</w:t>
      </w:r>
    </w:p>
    <w:p w14:paraId="2596892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At the scale of weather events that affect people and ecosystems the challenges of detection are significantly greater. The IPCC AR6 explains that the detection and attribution of trends in the statistics of weather and climate variables is more difficult at regional and local scales:</w:t>
      </w:r>
    </w:p>
    <w:p w14:paraId="1B182E8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Attribution at sub-continental and regional scales is usually more complicated than at the global scale due to various factors: a larger contribution from internal variability, an increased similarity among the responses to different external forcings leading to a more difficult discrimination of their effects, the importance at regional scale of some omitted forcings in global model simulations, and model biases related to the representation of small-scale phenomena.</w:t>
      </w:r>
    </w:p>
    <w:p w14:paraId="09BEB67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variables for which the IPCC has detected changes are primarily associated with temperature — many will be surprised that the IPCC does not claim high confidence in the detection of changes in precipitation for most regions:</w:t>
      </w:r>
    </w:p>
    <w:p w14:paraId="746A7B2C"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The robustness of regional-scale attribution differs strongly between temperature and precipitation changes. While the influence of anthropogenic forcing on regional temperature long-term change has been detected and attributed in almost all land regions, a robust detection and attribution of human influence on regional precipitation change has not yet fully occurred for many land regions (Section 10.4.3). Although the contribution of anthropogenic forcing to long-term regional precipitation change has been detected in some regions, a robust quantification of the contributions of different drivers remains elusive. The delayed emergence of the anthropogenic precipitation fingerprint with respect to temperature is likely due to the opposing sign of the fast and slow land precipitation forced responses and time-dependent SST change patterns (Sections 8.2.1 and Section 10.4.3), stronger internal variability (Section 10.3.4.3) as well as larger observational uncertainty (Section 10.2) and impact of model biases.</w:t>
      </w:r>
    </w:p>
    <w:p w14:paraId="34042A9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Climate science finds itself in an odd situation. With respect to weather and climate extremes, </w:t>
      </w:r>
      <w:r w:rsidRPr="00580429">
        <w:rPr>
          <w:rStyle w:val="StyleUnderline"/>
          <w:rFonts w:asciiTheme="minorHAnsi" w:hAnsiTheme="minorHAnsi" w:cstheme="minorHAnsi"/>
        </w:rPr>
        <w:t xml:space="preserve">public opinion and political </w:t>
      </w:r>
      <w:r w:rsidRPr="00580429">
        <w:rPr>
          <w:rStyle w:val="StyleUnderline"/>
          <w:rFonts w:asciiTheme="minorHAnsi" w:hAnsiTheme="minorHAnsi" w:cstheme="minorHAnsi"/>
          <w:highlight w:val="cyan"/>
        </w:rPr>
        <w:t xml:space="preserve">rhetoric has gone </w:t>
      </w:r>
      <w:r w:rsidRPr="00580429">
        <w:rPr>
          <w:rStyle w:val="Emphasis"/>
          <w:rFonts w:asciiTheme="minorHAnsi" w:hAnsiTheme="minorHAnsi" w:cstheme="minorHAnsi"/>
          <w:highlight w:val="cyan"/>
        </w:rPr>
        <w:t>far beyond</w:t>
      </w:r>
      <w:r w:rsidRPr="00580429">
        <w:rPr>
          <w:rStyle w:val="StyleUnderline"/>
          <w:rFonts w:asciiTheme="minorHAnsi" w:hAnsiTheme="minorHAnsi" w:cstheme="minorHAnsi"/>
          <w:highlight w:val="cyan"/>
        </w:rPr>
        <w:t xml:space="preserve"> what</w:t>
      </w:r>
      <w:r w:rsidRPr="00580429">
        <w:rPr>
          <w:rStyle w:val="StyleUnderline"/>
          <w:rFonts w:asciiTheme="minorHAnsi" w:hAnsiTheme="minorHAnsi" w:cstheme="minorHAnsi"/>
        </w:rPr>
        <w:t xml:space="preserve"> data and </w:t>
      </w:r>
      <w:r w:rsidRPr="00580429">
        <w:rPr>
          <w:rStyle w:val="StyleUnderline"/>
          <w:rFonts w:asciiTheme="minorHAnsi" w:hAnsiTheme="minorHAnsi" w:cstheme="minorHAnsi"/>
          <w:highlight w:val="cyan"/>
        </w:rPr>
        <w:t>research can support</w:t>
      </w:r>
      <w:r w:rsidRPr="00580429">
        <w:rPr>
          <w:rFonts w:asciiTheme="minorHAnsi" w:hAnsiTheme="minorHAnsi" w:cstheme="minorHAnsi"/>
          <w:sz w:val="16"/>
        </w:rPr>
        <w:t>. When scientists offer correctives to this divergence they can be seen as downplaying the seriousness of climate change as a political issue, even if those correctives are scientifically accurate and consistent with consensus views.</w:t>
      </w:r>
    </w:p>
    <w:p w14:paraId="1EE1BF97"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 xml:space="preserve">That divergence has also created a demand for the production of “research” to support the </w:t>
      </w:r>
      <w:r w:rsidRPr="00580429">
        <w:rPr>
          <w:rFonts w:asciiTheme="minorHAnsi" w:hAnsiTheme="minorHAnsi" w:cstheme="minorHAnsi"/>
          <w:sz w:val="16"/>
        </w:rPr>
        <w:t xml:space="preserve">false claims — and some </w:t>
      </w:r>
      <w:r w:rsidRPr="00580429">
        <w:rPr>
          <w:rStyle w:val="StyleUnderline"/>
          <w:rFonts w:asciiTheme="minorHAnsi" w:hAnsiTheme="minorHAnsi" w:cstheme="minorHAnsi"/>
          <w:highlight w:val="cyan"/>
        </w:rPr>
        <w:t>scientists</w:t>
      </w:r>
      <w:r w:rsidRPr="00580429">
        <w:rPr>
          <w:rStyle w:val="StyleUnderline"/>
          <w:rFonts w:asciiTheme="minorHAnsi" w:hAnsiTheme="minorHAnsi" w:cstheme="minorHAnsi"/>
        </w:rPr>
        <w:t xml:space="preserve"> and officials have </w:t>
      </w:r>
      <w:r w:rsidRPr="00580429">
        <w:rPr>
          <w:rStyle w:val="StyleUnderline"/>
          <w:rFonts w:asciiTheme="minorHAnsi" w:hAnsiTheme="minorHAnsi" w:cstheme="minorHAnsi"/>
          <w:highlight w:val="cyan"/>
        </w:rPr>
        <w:t>responded to</w:t>
      </w:r>
      <w:r w:rsidRPr="00580429">
        <w:rPr>
          <w:rStyle w:val="StyleUnderline"/>
          <w:rFonts w:asciiTheme="minorHAnsi" w:hAnsiTheme="minorHAnsi" w:cstheme="minorHAnsi"/>
        </w:rPr>
        <w:t xml:space="preserve"> such </w:t>
      </w:r>
      <w:r w:rsidRPr="00580429">
        <w:rPr>
          <w:rStyle w:val="StyleUnderline"/>
          <w:rFonts w:asciiTheme="minorHAnsi" w:hAnsiTheme="minorHAnsi" w:cstheme="minorHAnsi"/>
          <w:highlight w:val="cyan"/>
        </w:rPr>
        <w:t xml:space="preserve">demands with </w:t>
      </w:r>
      <w:r w:rsidRPr="00580429">
        <w:rPr>
          <w:rStyle w:val="Emphasis"/>
          <w:rFonts w:asciiTheme="minorHAnsi" w:hAnsiTheme="minorHAnsi" w:cstheme="minorHAnsi"/>
          <w:highlight w:val="cyan"/>
        </w:rPr>
        <w:t>flawed science</w:t>
      </w:r>
      <w:r w:rsidRPr="00580429">
        <w:rPr>
          <w:rStyle w:val="StyleUnderline"/>
          <w:rFonts w:asciiTheme="minorHAnsi" w:hAnsiTheme="minorHAnsi" w:cstheme="minorHAnsi"/>
          <w:highlight w:val="cyan"/>
        </w:rPr>
        <w:t xml:space="preserve"> and </w:t>
      </w:r>
      <w:r w:rsidRPr="00580429">
        <w:rPr>
          <w:rStyle w:val="Emphasis"/>
          <w:rFonts w:asciiTheme="minorHAnsi" w:hAnsiTheme="minorHAnsi" w:cstheme="minorHAnsi"/>
          <w:highlight w:val="cyan"/>
        </w:rPr>
        <w:t>manufactured data</w:t>
      </w:r>
      <w:r w:rsidRPr="00580429">
        <w:rPr>
          <w:rFonts w:asciiTheme="minorHAnsi" w:hAnsiTheme="minorHAnsi" w:cstheme="minorHAnsi"/>
          <w:sz w:val="16"/>
        </w:rPr>
        <w:t xml:space="preserve"> — and see professional rewards as a result.</w:t>
      </w:r>
    </w:p>
    <w:p w14:paraId="557FBF3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At the same time, </w:t>
      </w:r>
      <w:r w:rsidRPr="00580429">
        <w:rPr>
          <w:rStyle w:val="StyleUnderline"/>
          <w:rFonts w:asciiTheme="minorHAnsi" w:hAnsiTheme="minorHAnsi" w:cstheme="minorHAnsi"/>
        </w:rPr>
        <w:t>there are also enormous professional and social pressures on climate experts not to correct the rampant misinformation on extreme events</w:t>
      </w:r>
      <w:r w:rsidRPr="00580429">
        <w:rPr>
          <w:rFonts w:asciiTheme="minorHAnsi" w:hAnsiTheme="minorHAnsi" w:cstheme="minorHAnsi"/>
          <w:sz w:val="16"/>
        </w:rPr>
        <w:t>. I get it — When I testified before the House and Senate a decade a ago on what the IPCC said about extreme events (much as I have in this series) I found myself targeted by the Obama White House which led to a Congressional investigation, and eventually, contributed to my leaving academia altogether.</w:t>
      </w:r>
    </w:p>
    <w:p w14:paraId="20D6DBF9" w14:textId="77777777" w:rsidR="00673206" w:rsidRDefault="00673206" w:rsidP="00673206">
      <w:pPr>
        <w:pStyle w:val="Heading3"/>
        <w:rPr>
          <w:rFonts w:asciiTheme="minorHAnsi" w:hAnsiTheme="minorHAnsi" w:cstheme="minorHAnsi"/>
        </w:rPr>
      </w:pPr>
      <w:bookmarkStart w:id="26" w:name="Level_3_6998"/>
      <w:bookmarkEnd w:id="25"/>
      <w:r w:rsidRPr="00580429">
        <w:rPr>
          <w:rFonts w:asciiTheme="minorHAnsi" w:hAnsiTheme="minorHAnsi" w:cstheme="minorHAnsi"/>
        </w:rPr>
        <w:lastRenderedPageBreak/>
        <w:t>Warming !D---Tipping Points---2NC</w:t>
      </w:r>
    </w:p>
    <w:p w14:paraId="6DC1AE21"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3A421D8D"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157483E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No tipping, no point</w:t>
      </w:r>
    </w:p>
    <w:p w14:paraId="31F56BB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2F3339A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580429">
        <w:rPr>
          <w:rStyle w:val="StyleUnderline"/>
          <w:rFonts w:asciiTheme="minorHAnsi" w:hAnsiTheme="minorHAnsi" w:cstheme="minorHAnsi"/>
          <w:highlight w:val="cyan"/>
        </w:rPr>
        <w:t xml:space="preserve">the climate system are </w:t>
      </w:r>
      <w:r w:rsidRPr="00580429">
        <w:rPr>
          <w:rStyle w:val="Emphasis"/>
          <w:rFonts w:asciiTheme="minorHAnsi" w:hAnsiTheme="minorHAnsi" w:cstheme="minorHAnsi"/>
          <w:highlight w:val="cyan"/>
        </w:rPr>
        <w:t>sluggish</w:t>
      </w:r>
      <w:r w:rsidRPr="00580429">
        <w:rPr>
          <w:rStyle w:val="StyleUnderline"/>
          <w:rFonts w:asciiTheme="minorHAnsi" w:hAnsiTheme="minorHAnsi" w:cstheme="minorHAnsi"/>
          <w:highlight w:val="cyan"/>
        </w:rPr>
        <w:t xml:space="preserve"> on </w:t>
      </w:r>
      <w:r w:rsidRPr="0058042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58042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58042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58042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5B37AF8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0254E107"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0D497202"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55A76D80"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1320AFD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6807A32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080BD2C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48A22FE7"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114845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58042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580429">
        <w:rPr>
          <w:rStyle w:val="StyleUnderline"/>
          <w:rFonts w:asciiTheme="minorHAnsi" w:hAnsiTheme="minorHAnsi" w:cstheme="minorHAnsi"/>
          <w:highlight w:val="cyan"/>
        </w:rPr>
        <w:t xml:space="preserve">ice </w:t>
      </w:r>
      <w:r w:rsidRPr="0058042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58042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58042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58042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580429">
        <w:rPr>
          <w:rStyle w:val="StyleUnderline"/>
          <w:rFonts w:asciiTheme="minorHAnsi" w:hAnsiTheme="minorHAnsi" w:cstheme="minorHAnsi"/>
          <w:highlight w:val="cyan"/>
        </w:rPr>
        <w:t>have</w:t>
      </w:r>
      <w:r w:rsidRPr="00580429">
        <w:rPr>
          <w:rFonts w:asciiTheme="minorHAnsi" w:hAnsiTheme="minorHAnsi" w:cstheme="minorHAnsi"/>
          <w:sz w:val="16"/>
        </w:rPr>
        <w:t xml:space="preserve"> </w:t>
      </w:r>
      <w:r w:rsidRPr="00580429">
        <w:rPr>
          <w:rFonts w:asciiTheme="minorHAnsi" w:hAnsiTheme="minorHAnsi" w:cstheme="minorHAnsi"/>
          <w:sz w:val="16"/>
        </w:rPr>
        <w:lastRenderedPageBreak/>
        <w:t xml:space="preserve">largely </w:t>
      </w:r>
      <w:r w:rsidRPr="00580429">
        <w:rPr>
          <w:rStyle w:val="StyleUnderline"/>
          <w:rFonts w:asciiTheme="minorHAnsi" w:hAnsiTheme="minorHAnsi" w:cstheme="minorHAnsi"/>
          <w:highlight w:val="cyan"/>
        </w:rPr>
        <w:t xml:space="preserve">been </w:t>
      </w:r>
      <w:r w:rsidRPr="0058042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58042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58042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58042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58042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580429">
        <w:rPr>
          <w:rStyle w:val="Emphasis"/>
          <w:rFonts w:asciiTheme="minorHAnsi" w:hAnsiTheme="minorHAnsi" w:cstheme="minorHAnsi"/>
          <w:highlight w:val="cyan"/>
        </w:rPr>
        <w:t>millennia</w:t>
      </w:r>
      <w:r w:rsidRPr="00580429">
        <w:rPr>
          <w:rFonts w:asciiTheme="minorHAnsi" w:hAnsiTheme="minorHAnsi" w:cstheme="minorHAnsi"/>
          <w:sz w:val="16"/>
        </w:rPr>
        <w:t>.</w:t>
      </w:r>
    </w:p>
    <w:p w14:paraId="5B24D14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2E7D269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123E8FF4"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58042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580429">
        <w:rPr>
          <w:rStyle w:val="StyleUnderline"/>
          <w:rFonts w:asciiTheme="minorHAnsi" w:hAnsiTheme="minorHAnsi" w:cstheme="minorHAnsi"/>
          <w:highlight w:val="cyan"/>
        </w:rPr>
        <w:t xml:space="preserve">seize on the </w:t>
      </w:r>
      <w:r w:rsidRPr="0058042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58042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58042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58042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580429">
        <w:rPr>
          <w:rStyle w:val="Emphasis"/>
          <w:rFonts w:asciiTheme="minorHAnsi" w:hAnsiTheme="minorHAnsi" w:cstheme="minorHAnsi"/>
          <w:highlight w:val="cyan"/>
        </w:rPr>
        <w:t>discredited hypothesis</w:t>
      </w:r>
      <w:r w:rsidRPr="0058042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58042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05254B5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02C868A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5D63A7E8"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532D55EF"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0D469CD3" w14:textId="77777777" w:rsidR="00673206" w:rsidRPr="001F3491" w:rsidRDefault="00673206" w:rsidP="00673206">
      <w:pPr>
        <w:rPr>
          <w:rFonts w:asciiTheme="minorHAnsi" w:hAnsiTheme="minorHAnsi" w:cstheme="minorHAnsi"/>
          <w:u w:val="single"/>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580429">
        <w:rPr>
          <w:rStyle w:val="StyleUnderline"/>
          <w:rFonts w:asciiTheme="minorHAnsi" w:hAnsiTheme="minorHAnsi" w:cstheme="minorHAnsi"/>
          <w:highlight w:val="cyan"/>
        </w:rPr>
        <w:t xml:space="preserve">even </w:t>
      </w:r>
      <w:r w:rsidRPr="0058042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58042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58042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58042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580429">
        <w:rPr>
          <w:rStyle w:val="Emphasis"/>
          <w:rFonts w:asciiTheme="minorHAnsi" w:hAnsiTheme="minorHAnsi" w:cstheme="minorHAnsi"/>
          <w:highlight w:val="cyan"/>
        </w:rPr>
        <w:t>feedbacks</w:t>
      </w:r>
      <w:r w:rsidRPr="0058042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58042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580429">
        <w:rPr>
          <w:rStyle w:val="Emphasis"/>
          <w:rFonts w:asciiTheme="minorHAnsi" w:hAnsiTheme="minorHAnsi" w:cstheme="minorHAnsi"/>
          <w:highlight w:val="cyan"/>
        </w:rPr>
        <w:t>progress</w:t>
      </w:r>
      <w:r w:rsidRPr="00580429">
        <w:rPr>
          <w:rStyle w:val="StyleUnderline"/>
          <w:rFonts w:asciiTheme="minorHAnsi" w:hAnsiTheme="minorHAnsi" w:cstheme="minorHAnsi"/>
          <w:highlight w:val="cyan"/>
        </w:rPr>
        <w:t xml:space="preserve"> toward </w:t>
      </w:r>
      <w:r w:rsidRPr="0058042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58042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58042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58042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68FB0CD0"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No runaway warming---but </w:t>
      </w:r>
      <w:r w:rsidRPr="00580429">
        <w:rPr>
          <w:rFonts w:asciiTheme="minorHAnsi" w:hAnsiTheme="minorHAnsi" w:cstheme="minorHAnsi"/>
          <w:u w:val="single"/>
        </w:rPr>
        <w:t>even if</w:t>
      </w:r>
      <w:r w:rsidRPr="00580429">
        <w:rPr>
          <w:rFonts w:asciiTheme="minorHAnsi" w:hAnsiTheme="minorHAnsi" w:cstheme="minorHAnsi"/>
        </w:rPr>
        <w:t xml:space="preserve">, no extinction. </w:t>
      </w:r>
    </w:p>
    <w:p w14:paraId="02277051"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3E0C845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4. Tipping points</w:t>
      </w:r>
    </w:p>
    <w:p w14:paraId="013E61F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lastRenderedPageBreak/>
        <w:t>Climate tipping points, from Lenton et al. (2019)</w:t>
      </w:r>
    </w:p>
    <w:p w14:paraId="514209F7"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As the world warms, we will begin to approach tipping points, large-scale climate discontinuities that could lead to major increases in total warming (Lenton et al. 2019). </w:t>
      </w:r>
      <w:r w:rsidRPr="00580429">
        <w:rPr>
          <w:rStyle w:val="StyleUnderline"/>
          <w:rFonts w:asciiTheme="minorHAnsi" w:hAnsiTheme="minorHAnsi" w:cstheme="minorHAnsi"/>
        </w:rPr>
        <w:t>Could tipping points put us on</w:t>
      </w:r>
      <w:r w:rsidRPr="00580429">
        <w:rPr>
          <w:rFonts w:asciiTheme="minorHAnsi" w:hAnsiTheme="minorHAnsi" w:cstheme="minorHAnsi"/>
          <w:sz w:val="16"/>
        </w:rPr>
        <w:t xml:space="preserve"> an irreversible </w:t>
      </w:r>
      <w:r w:rsidRPr="00580429">
        <w:rPr>
          <w:rStyle w:val="StyleUnderline"/>
          <w:rFonts w:asciiTheme="minorHAnsi" w:hAnsiTheme="minorHAnsi" w:cstheme="minorHAnsi"/>
        </w:rPr>
        <w:t xml:space="preserve">course towards </w:t>
      </w:r>
      <w:r w:rsidRPr="00580429">
        <w:rPr>
          <w:rStyle w:val="Emphasis"/>
          <w:rFonts w:asciiTheme="minorHAnsi" w:hAnsiTheme="minorHAnsi" w:cstheme="minorHAnsi"/>
        </w:rPr>
        <w:t>existential catastrophe</w:t>
      </w:r>
      <w:r w:rsidRPr="00580429">
        <w:rPr>
          <w:rFonts w:asciiTheme="minorHAnsi" w:hAnsiTheme="minorHAnsi" w:cstheme="minorHAnsi"/>
          <w:sz w:val="16"/>
        </w:rPr>
        <w:t xml:space="preserve"> by 2100?</w:t>
      </w:r>
    </w:p>
    <w:p w14:paraId="6D852783"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580429">
        <w:rPr>
          <w:rStyle w:val="StyleUnderline"/>
          <w:rFonts w:asciiTheme="minorHAnsi" w:hAnsiTheme="minorHAnsi" w:cstheme="minorHAnsi"/>
          <w:highlight w:val="cyan"/>
        </w:rPr>
        <w:t xml:space="preserve">even the </w:t>
      </w:r>
      <w:r w:rsidRPr="00580429">
        <w:rPr>
          <w:rStyle w:val="Emphasis"/>
          <w:rFonts w:asciiTheme="minorHAnsi" w:hAnsiTheme="minorHAnsi" w:cstheme="minorHAnsi"/>
          <w:highlight w:val="cyan"/>
        </w:rPr>
        <w:t>most outlandish</w:t>
      </w:r>
      <w:r w:rsidRPr="00580429">
        <w:rPr>
          <w:rStyle w:val="StyleUnderline"/>
          <w:rFonts w:asciiTheme="minorHAnsi" w:hAnsiTheme="minorHAnsi" w:cstheme="minorHAnsi"/>
          <w:highlight w:val="cyan"/>
        </w:rPr>
        <w:t xml:space="preserve"> warming scenarios do not pose a</w:t>
      </w:r>
      <w:r w:rsidRPr="00580429">
        <w:rPr>
          <w:rStyle w:val="StyleUnderline"/>
          <w:rFonts w:asciiTheme="minorHAnsi" w:hAnsiTheme="minorHAnsi" w:cstheme="minorHAnsi"/>
        </w:rPr>
        <w:t xml:space="preserve"> credible </w:t>
      </w:r>
      <w:r w:rsidRPr="00580429">
        <w:rPr>
          <w:rStyle w:val="StyleUnderline"/>
          <w:rFonts w:asciiTheme="minorHAnsi" w:hAnsiTheme="minorHAnsi" w:cstheme="minorHAnsi"/>
          <w:highlight w:val="cyan"/>
        </w:rPr>
        <w:t>threat of existential catastrophe</w:t>
      </w:r>
      <w:r w:rsidRPr="00580429">
        <w:rPr>
          <w:rFonts w:asciiTheme="minorHAnsi" w:hAnsiTheme="minorHAnsi" w:cstheme="minorHAnsi"/>
          <w:sz w:val="16"/>
        </w:rPr>
        <w:t xml:space="preserve"> through any of these mechanisms. So even if tipping points raise the probability of extreme warming, it </w:t>
      </w:r>
      <w:r w:rsidRPr="00580429">
        <w:rPr>
          <w:rStyle w:val="StyleUnderline"/>
          <w:rFonts w:asciiTheme="minorHAnsi" w:hAnsiTheme="minorHAnsi" w:cstheme="minorHAnsi"/>
        </w:rPr>
        <w:t xml:space="preserve">is not clear that they provide a </w:t>
      </w:r>
      <w:r w:rsidRPr="00580429">
        <w:rPr>
          <w:rStyle w:val="Emphasis"/>
          <w:rFonts w:asciiTheme="minorHAnsi" w:hAnsiTheme="minorHAnsi" w:cstheme="minorHAnsi"/>
        </w:rPr>
        <w:t>new</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credible pathway</w:t>
      </w:r>
      <w:r w:rsidRPr="00580429">
        <w:rPr>
          <w:rStyle w:val="StyleUnderline"/>
          <w:rFonts w:asciiTheme="minorHAnsi" w:hAnsiTheme="minorHAnsi" w:cstheme="minorHAnsi"/>
        </w:rPr>
        <w:t xml:space="preserve"> towards </w:t>
      </w:r>
      <w:r w:rsidRPr="00580429">
        <w:rPr>
          <w:rStyle w:val="Emphasis"/>
          <w:rFonts w:asciiTheme="minorHAnsi" w:hAnsiTheme="minorHAnsi" w:cstheme="minorHAnsi"/>
        </w:rPr>
        <w:t>existential catastrophe</w:t>
      </w:r>
      <w:r w:rsidRPr="00580429">
        <w:rPr>
          <w:rStyle w:val="StyleUnderline"/>
          <w:rFonts w:asciiTheme="minorHAnsi" w:hAnsiTheme="minorHAnsi" w:cstheme="minorHAnsi"/>
        </w:rPr>
        <w:t>.</w:t>
      </w:r>
    </w:p>
    <w:p w14:paraId="2849CFA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32AF9494"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Begin with dieback of the Amazon rainforest in the tropics and boreal forests near the arctic. Both forests play an important role in trapping carbon, preventing it from reaching the atmosphere.</w:t>
      </w:r>
    </w:p>
    <w:p w14:paraId="14E3CEF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Halstead suggests (plausibly) that boreal forest </w:t>
      </w:r>
      <w:r w:rsidRPr="00580429">
        <w:rPr>
          <w:rStyle w:val="StyleUnderline"/>
          <w:rFonts w:asciiTheme="minorHAnsi" w:hAnsiTheme="minorHAnsi" w:cstheme="minorHAnsi"/>
          <w:highlight w:val="cyan"/>
        </w:rPr>
        <w:t>dieback is</w:t>
      </w:r>
      <w:r w:rsidRPr="00580429">
        <w:rPr>
          <w:rFonts w:asciiTheme="minorHAnsi" w:hAnsiTheme="minorHAnsi" w:cstheme="minorHAnsi"/>
          <w:sz w:val="16"/>
        </w:rPr>
        <w:t xml:space="preserve"> likely to be something of </w:t>
      </w:r>
      <w:r w:rsidRPr="00580429">
        <w:rPr>
          <w:rStyle w:val="StyleUnderline"/>
          <w:rFonts w:asciiTheme="minorHAnsi" w:hAnsiTheme="minorHAnsi" w:cstheme="minorHAnsi"/>
          <w:highlight w:val="cyan"/>
        </w:rPr>
        <w:t xml:space="preserve">a </w:t>
      </w:r>
      <w:r w:rsidRPr="00580429">
        <w:rPr>
          <w:rStyle w:val="Emphasis"/>
          <w:rFonts w:asciiTheme="minorHAnsi" w:hAnsiTheme="minorHAnsi" w:cstheme="minorHAnsi"/>
          <w:highlight w:val="cyan"/>
        </w:rPr>
        <w:t>wash</w:t>
      </w:r>
      <w:r w:rsidRPr="00580429">
        <w:rPr>
          <w:rFonts w:asciiTheme="minorHAnsi" w:hAnsiTheme="minorHAnsi" w:cstheme="minorHAnsi"/>
          <w:sz w:val="16"/>
        </w:rPr>
        <w:t xml:space="preserve">. As the world warms, the southernmost reaches of boreal forests will become too warm to support existing forests. But at the same time, boreal </w:t>
      </w:r>
      <w:r w:rsidRPr="00580429">
        <w:rPr>
          <w:rStyle w:val="StyleUnderline"/>
          <w:rFonts w:asciiTheme="minorHAnsi" w:hAnsiTheme="minorHAnsi" w:cstheme="minorHAnsi"/>
          <w:highlight w:val="cyan"/>
        </w:rPr>
        <w:t xml:space="preserve">forests will </w:t>
      </w:r>
      <w:r w:rsidRPr="00580429">
        <w:rPr>
          <w:rStyle w:val="Emphasis"/>
          <w:rFonts w:asciiTheme="minorHAnsi" w:hAnsiTheme="minorHAnsi" w:cstheme="minorHAnsi"/>
          <w:highlight w:val="cyan"/>
        </w:rPr>
        <w:t>expand north</w:t>
      </w:r>
      <w:r w:rsidRPr="00580429">
        <w:rPr>
          <w:rStyle w:val="Emphasis"/>
          <w:rFonts w:asciiTheme="minorHAnsi" w:hAnsiTheme="minorHAnsi" w:cstheme="minorHAnsi"/>
        </w:rPr>
        <w:t>wards</w:t>
      </w:r>
      <w:r w:rsidRPr="00580429">
        <w:rPr>
          <w:rFonts w:asciiTheme="minorHAnsi" w:hAnsiTheme="minorHAnsi" w:cstheme="minorHAnsi"/>
          <w:sz w:val="16"/>
        </w:rPr>
        <w:t xml:space="preserve"> into land that was previously too cold to support them. For this reason, boreal forest dieback is not expected to pose a significant existential threat anytime soon.</w:t>
      </w:r>
    </w:p>
    <w:p w14:paraId="0288252A"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580429">
        <w:rPr>
          <w:rStyle w:val="StyleUnderline"/>
          <w:rFonts w:asciiTheme="minorHAnsi" w:hAnsiTheme="minorHAnsi" w:cstheme="minorHAnsi"/>
          <w:highlight w:val="cyan"/>
        </w:rPr>
        <w:t xml:space="preserve">tropical forests fluorished during the </w:t>
      </w:r>
      <w:r w:rsidRPr="00580429">
        <w:rPr>
          <w:rStyle w:val="Emphasis"/>
          <w:rFonts w:asciiTheme="minorHAnsi" w:hAnsiTheme="minorHAnsi" w:cstheme="minorHAnsi"/>
          <w:highlight w:val="cyan"/>
        </w:rPr>
        <w:t>Eocene</w:t>
      </w:r>
      <w:r w:rsidRPr="00580429">
        <w:rPr>
          <w:rStyle w:val="StyleUnderline"/>
          <w:rFonts w:asciiTheme="minorHAnsi" w:hAnsiTheme="minorHAnsi" w:cstheme="minorHAnsi"/>
        </w:rPr>
        <w:t xml:space="preserve"> period, in which periods were</w:t>
      </w:r>
      <w:r w:rsidRPr="00580429">
        <w:rPr>
          <w:rFonts w:asciiTheme="minorHAnsi" w:hAnsiTheme="minorHAnsi" w:cstheme="minorHAnsi"/>
          <w:sz w:val="16"/>
        </w:rPr>
        <w:t xml:space="preserve"> more than </w:t>
      </w:r>
      <w:r w:rsidRPr="00580429">
        <w:rPr>
          <w:rStyle w:val="Emphasis"/>
          <w:rFonts w:asciiTheme="minorHAnsi" w:hAnsiTheme="minorHAnsi" w:cstheme="minorHAnsi"/>
          <w:highlight w:val="cyan"/>
        </w:rPr>
        <w:t>10°</w:t>
      </w:r>
      <w:r w:rsidRPr="00580429">
        <w:rPr>
          <w:rStyle w:val="Emphasis"/>
          <w:rFonts w:asciiTheme="minorHAnsi" w:hAnsiTheme="minorHAnsi" w:cstheme="minorHAnsi"/>
        </w:rPr>
        <w:t xml:space="preserve">C </w:t>
      </w:r>
      <w:r w:rsidRPr="00580429">
        <w:rPr>
          <w:rStyle w:val="Emphasis"/>
          <w:rFonts w:asciiTheme="minorHAnsi" w:hAnsiTheme="minorHAnsi" w:cstheme="minorHAnsi"/>
          <w:highlight w:val="cyan"/>
        </w:rPr>
        <w:t>hotter</w:t>
      </w:r>
      <w:r w:rsidRPr="00580429">
        <w:rPr>
          <w:rFonts w:asciiTheme="minorHAnsi" w:hAnsiTheme="minorHAnsi" w:cstheme="minorHAnsi"/>
          <w:sz w:val="16"/>
        </w:rPr>
        <w:t xml:space="preserve"> than they are today. So there is no ready inference from present-day warming to a catastrophic collapse of the Amazon rainforest.</w:t>
      </w:r>
    </w:p>
    <w:p w14:paraId="3C0675A7"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t xml:space="preserve">As Halstead reminds us, the IPCC’s latest assessment report estimates that even on pessimistic warming scenarios (4°C warming combined with some pessimistic modeling assumptions), Amazon </w:t>
      </w:r>
      <w:r w:rsidRPr="00580429">
        <w:rPr>
          <w:rStyle w:val="StyleUnderline"/>
          <w:rFonts w:asciiTheme="minorHAnsi" w:hAnsiTheme="minorHAnsi" w:cstheme="minorHAnsi"/>
        </w:rPr>
        <w:t>dieback is expected to contribute about</w:t>
      </w:r>
      <w:r w:rsidRPr="00580429">
        <w:rPr>
          <w:rFonts w:asciiTheme="minorHAnsi" w:hAnsiTheme="minorHAnsi" w:cstheme="minorHAnsi"/>
          <w:sz w:val="16"/>
        </w:rPr>
        <w:t xml:space="preserve"> 0</w:t>
      </w:r>
      <w:r w:rsidRPr="00580429">
        <w:rPr>
          <w:rStyle w:val="Emphasis"/>
          <w:rFonts w:asciiTheme="minorHAnsi" w:hAnsiTheme="minorHAnsi" w:cstheme="minorHAnsi"/>
        </w:rPr>
        <w:t>.3</w:t>
      </w:r>
      <w:r w:rsidRPr="00580429">
        <w:rPr>
          <w:rFonts w:asciiTheme="minorHAnsi" w:hAnsiTheme="minorHAnsi" w:cstheme="minorHAnsi"/>
          <w:sz w:val="16"/>
        </w:rPr>
        <w:t xml:space="preserve">°C of additional warming. A catastrophe? Yes. But </w:t>
      </w:r>
      <w:r w:rsidRPr="00580429">
        <w:rPr>
          <w:rStyle w:val="StyleUnderline"/>
          <w:rFonts w:asciiTheme="minorHAnsi" w:hAnsiTheme="minorHAnsi" w:cstheme="minorHAnsi"/>
        </w:rPr>
        <w:t xml:space="preserve">an </w:t>
      </w:r>
      <w:r w:rsidRPr="00580429">
        <w:rPr>
          <w:rStyle w:val="Emphasis"/>
          <w:rFonts w:asciiTheme="minorHAnsi" w:hAnsiTheme="minorHAnsi" w:cstheme="minorHAnsi"/>
        </w:rPr>
        <w:t>existential</w:t>
      </w:r>
      <w:r w:rsidRPr="00580429">
        <w:rPr>
          <w:rStyle w:val="StyleUnderline"/>
          <w:rFonts w:asciiTheme="minorHAnsi" w:hAnsiTheme="minorHAnsi" w:cstheme="minorHAnsi"/>
        </w:rPr>
        <w:t xml:space="preserve"> catastrophe? </w:t>
      </w:r>
      <w:r w:rsidRPr="00580429">
        <w:rPr>
          <w:rStyle w:val="Emphasis"/>
          <w:rFonts w:asciiTheme="minorHAnsi" w:hAnsiTheme="minorHAnsi" w:cstheme="minorHAnsi"/>
        </w:rPr>
        <w:t>Certainly not</w:t>
      </w:r>
      <w:r w:rsidRPr="00580429">
        <w:rPr>
          <w:rFonts w:asciiTheme="minorHAnsi" w:hAnsiTheme="minorHAnsi" w:cstheme="minorHAnsi"/>
          <w:sz w:val="16"/>
        </w:rPr>
        <w:t>.</w:t>
      </w:r>
    </w:p>
    <w:p w14:paraId="5EDC66C1"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What about</w:t>
      </w:r>
      <w:r w:rsidRPr="00580429">
        <w:rPr>
          <w:rFonts w:asciiTheme="minorHAnsi" w:hAnsiTheme="minorHAnsi" w:cstheme="minorHAnsi"/>
          <w:sz w:val="16"/>
        </w:rPr>
        <w:t xml:space="preserve"> arctic </w:t>
      </w:r>
      <w:r w:rsidRPr="00580429">
        <w:rPr>
          <w:rStyle w:val="Emphasis"/>
          <w:rFonts w:asciiTheme="minorHAnsi" w:hAnsiTheme="minorHAnsi" w:cstheme="minorHAnsi"/>
        </w:rPr>
        <w:t>permafrost</w:t>
      </w:r>
      <w:r w:rsidRPr="00580429">
        <w:rPr>
          <w:rFonts w:asciiTheme="minorHAnsi" w:hAnsiTheme="minorHAnsi" w:cstheme="minorHAnsi"/>
          <w:sz w:val="16"/>
        </w:rPr>
        <w:t xml:space="preserve">? A great deal of carbon is currently trapped in the arctic permafrost, and as the world warms, permafrost will gradually melt, releasing carbon into the atmosphere. At Halstead reminds us,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IPCC</w:t>
      </w:r>
      <w:r w:rsidRPr="00580429">
        <w:rPr>
          <w:rFonts w:asciiTheme="minorHAnsi" w:hAnsiTheme="minorHAnsi" w:cstheme="minorHAnsi"/>
          <w:sz w:val="16"/>
        </w:rPr>
        <w:t xml:space="preserve"> currently </w:t>
      </w:r>
      <w:r w:rsidRPr="00580429">
        <w:rPr>
          <w:rStyle w:val="StyleUnderline"/>
          <w:rFonts w:asciiTheme="minorHAnsi" w:hAnsiTheme="minorHAnsi" w:cstheme="minorHAnsi"/>
        </w:rPr>
        <w:t>projects</w:t>
      </w:r>
      <w:r w:rsidRPr="00580429">
        <w:rPr>
          <w:rFonts w:asciiTheme="minorHAnsi" w:hAnsiTheme="minorHAnsi" w:cstheme="minorHAnsi"/>
          <w:sz w:val="16"/>
        </w:rPr>
        <w:t xml:space="preserve"> that each 1°C of warming will lead to 18 gigatons of carbon (GtC) released from arctic </w:t>
      </w:r>
      <w:r w:rsidRPr="00580429">
        <w:rPr>
          <w:rStyle w:val="StyleUnderline"/>
          <w:rFonts w:asciiTheme="minorHAnsi" w:hAnsiTheme="minorHAnsi" w:cstheme="minorHAnsi"/>
          <w:highlight w:val="cyan"/>
        </w:rPr>
        <w:t>permafrost</w:t>
      </w:r>
      <w:r w:rsidRPr="00580429">
        <w:rPr>
          <w:rFonts w:asciiTheme="minorHAnsi" w:hAnsiTheme="minorHAnsi" w:cstheme="minorHAnsi"/>
          <w:sz w:val="16"/>
        </w:rPr>
        <w:t xml:space="preserve">. That </w:t>
      </w:r>
      <w:r w:rsidRPr="00580429">
        <w:rPr>
          <w:rStyle w:val="StyleUnderline"/>
          <w:rFonts w:asciiTheme="minorHAnsi" w:hAnsiTheme="minorHAnsi" w:cstheme="minorHAnsi"/>
          <w:highlight w:val="cyan"/>
        </w:rPr>
        <w:t>is</w:t>
      </w:r>
      <w:r w:rsidRPr="00580429">
        <w:rPr>
          <w:rFonts w:asciiTheme="minorHAnsi" w:hAnsiTheme="minorHAnsi" w:cstheme="minorHAnsi"/>
          <w:sz w:val="16"/>
        </w:rPr>
        <w:t xml:space="preserve"> roughly </w:t>
      </w:r>
      <w:r w:rsidRPr="00580429">
        <w:rPr>
          <w:rStyle w:val="Emphasis"/>
          <w:rFonts w:asciiTheme="minorHAnsi" w:hAnsiTheme="minorHAnsi" w:cstheme="minorHAnsi"/>
          <w:highlight w:val="cyan"/>
        </w:rPr>
        <w:t>two percent</w:t>
      </w:r>
      <w:r w:rsidRPr="00580429">
        <w:rPr>
          <w:rStyle w:val="StyleUnderline"/>
          <w:rFonts w:asciiTheme="minorHAnsi" w:hAnsiTheme="minorHAnsi" w:cstheme="minorHAnsi"/>
          <w:highlight w:val="cyan"/>
        </w:rPr>
        <w:t xml:space="preserve"> of the amount</w:t>
      </w:r>
      <w:r w:rsidRPr="00580429">
        <w:rPr>
          <w:rFonts w:asciiTheme="minorHAnsi" w:hAnsiTheme="minorHAnsi" w:cstheme="minorHAnsi"/>
          <w:sz w:val="16"/>
        </w:rPr>
        <w:t xml:space="preserve"> projected </w:t>
      </w:r>
      <w:r w:rsidRPr="00580429">
        <w:rPr>
          <w:rStyle w:val="StyleUnderline"/>
          <w:rFonts w:asciiTheme="minorHAnsi" w:hAnsiTheme="minorHAnsi" w:cstheme="minorHAnsi"/>
          <w:highlight w:val="cyan"/>
        </w:rPr>
        <w:t xml:space="preserve">to be released by </w:t>
      </w:r>
      <w:r w:rsidRPr="00580429">
        <w:rPr>
          <w:rStyle w:val="Emphasis"/>
          <w:rFonts w:asciiTheme="minorHAnsi" w:hAnsiTheme="minorHAnsi" w:cstheme="minorHAnsi"/>
          <w:highlight w:val="cyan"/>
        </w:rPr>
        <w:t>2100</w:t>
      </w:r>
      <w:r w:rsidRPr="00580429">
        <w:rPr>
          <w:rFonts w:asciiTheme="minorHAnsi" w:hAnsiTheme="minorHAnsi" w:cstheme="minorHAnsi"/>
          <w:sz w:val="16"/>
        </w:rPr>
        <w:t xml:space="preserve"> on a middle-of-the-road scenario (RCP 4.5) by the IPCC. As before, this is a regrettable catastrophe, but hardly an existential threat.</w:t>
      </w:r>
    </w:p>
    <w:p w14:paraId="485ED7D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798B8296"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Hothouse earth, Steffen et al. (2018)</w:t>
      </w:r>
    </w:p>
    <w:p w14:paraId="781D9DC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At the risk of beating a very dead horse, the first thing to say about </w:t>
      </w:r>
      <w:r w:rsidRPr="00580429">
        <w:rPr>
          <w:rStyle w:val="StyleUnderline"/>
          <w:rFonts w:asciiTheme="minorHAnsi" w:hAnsiTheme="minorHAnsi" w:cstheme="minorHAnsi"/>
          <w:highlight w:val="cyan"/>
        </w:rPr>
        <w:t>this</w:t>
      </w:r>
      <w:r w:rsidRPr="00580429">
        <w:rPr>
          <w:rStyle w:val="StyleUnderline"/>
          <w:rFonts w:asciiTheme="minorHAnsi" w:hAnsiTheme="minorHAnsi" w:cstheme="minorHAnsi"/>
        </w:rPr>
        <w:t xml:space="preserve"> scenario</w:t>
      </w:r>
      <w:r w:rsidRPr="00580429">
        <w:rPr>
          <w:rFonts w:asciiTheme="minorHAnsi" w:hAnsiTheme="minorHAnsi" w:cstheme="minorHAnsi"/>
          <w:sz w:val="16"/>
        </w:rPr>
        <w:t xml:space="preserve"> is that it </w:t>
      </w:r>
      <w:r w:rsidRPr="00580429">
        <w:rPr>
          <w:rStyle w:val="Emphasis"/>
          <w:rFonts w:asciiTheme="minorHAnsi" w:hAnsiTheme="minorHAnsi" w:cstheme="minorHAnsi"/>
          <w:sz w:val="32"/>
          <w:szCs w:val="32"/>
          <w:highlight w:val="cyan"/>
        </w:rPr>
        <w:t>still would not kill us</w:t>
      </w:r>
      <w:r w:rsidRPr="00580429">
        <w:rPr>
          <w:rFonts w:asciiTheme="minorHAnsi" w:hAnsiTheme="minorHAnsi" w:cstheme="minorHAnsi"/>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233A49F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More to the point, </w:t>
      </w:r>
      <w:r w:rsidRPr="00580429">
        <w:rPr>
          <w:rStyle w:val="StyleUnderline"/>
          <w:rFonts w:asciiTheme="minorHAnsi" w:hAnsiTheme="minorHAnsi" w:cstheme="minorHAnsi"/>
          <w:highlight w:val="cyan"/>
        </w:rPr>
        <w:t>`Hothouse Earth’ is</w:t>
      </w:r>
      <w:r w:rsidRPr="00580429">
        <w:rPr>
          <w:rFonts w:asciiTheme="minorHAnsi" w:hAnsiTheme="minorHAnsi" w:cstheme="minorHAnsi"/>
          <w:sz w:val="16"/>
        </w:rPr>
        <w:t xml:space="preserve"> rather </w:t>
      </w:r>
      <w:r w:rsidRPr="00580429">
        <w:rPr>
          <w:rStyle w:val="Emphasis"/>
          <w:rFonts w:asciiTheme="minorHAnsi" w:hAnsiTheme="minorHAnsi" w:cstheme="minorHAnsi"/>
          <w:highlight w:val="cyan"/>
        </w:rPr>
        <w:t>speculative</w:t>
      </w:r>
      <w:r w:rsidRPr="00580429">
        <w:rPr>
          <w:rStyle w:val="Emphasis"/>
          <w:rFonts w:asciiTheme="minorHAnsi" w:hAnsiTheme="minorHAnsi" w:cstheme="minorHAnsi"/>
        </w:rPr>
        <w:t xml:space="preserve"> science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and media coverage has </w:t>
      </w:r>
      <w:r w:rsidRPr="00580429">
        <w:rPr>
          <w:rStyle w:val="Emphasis"/>
          <w:rFonts w:asciiTheme="minorHAnsi" w:hAnsiTheme="minorHAnsi" w:cstheme="minorHAnsi"/>
        </w:rPr>
        <w:t>stretched its conclusions</w:t>
      </w:r>
      <w:r w:rsidRPr="00580429">
        <w:rPr>
          <w:rFonts w:asciiTheme="minorHAnsi" w:hAnsiTheme="minorHAnsi" w:cstheme="minorHAnsi"/>
          <w:sz w:val="16"/>
        </w:rPr>
        <w:t xml:space="preserve"> far beyond those initial speculations. The model itself is highly uncertain and presents options for avoiding catastrophe. Here is Richard Bettes, Professor of Climate Impacts at the University of Exeter:</w:t>
      </w:r>
    </w:p>
    <w:p w14:paraId="0E35240A" w14:textId="77777777" w:rsidR="00673206" w:rsidRPr="00580429" w:rsidRDefault="00673206" w:rsidP="00673206">
      <w:pPr>
        <w:rPr>
          <w:rStyle w:val="StyleUnderline"/>
          <w:rFonts w:asciiTheme="minorHAnsi" w:hAnsiTheme="minorHAnsi" w:cstheme="minorHAnsi"/>
        </w:rPr>
      </w:pPr>
      <w:r w:rsidRPr="00580429">
        <w:rPr>
          <w:rFonts w:asciiTheme="minorHAnsi" w:hAnsiTheme="minorHAnsi" w:cstheme="minorHAnsi"/>
          <w:sz w:val="16"/>
        </w:rPr>
        <w:lastRenderedPageBreak/>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580429">
        <w:rPr>
          <w:rStyle w:val="Emphasis"/>
          <w:rFonts w:asciiTheme="minorHAnsi" w:hAnsiTheme="minorHAnsi" w:cstheme="minorHAnsi"/>
          <w:highlight w:val="cyan"/>
        </w:rPr>
        <w:t>extreme conditions</w:t>
      </w:r>
      <w:r w:rsidRPr="00580429">
        <w:rPr>
          <w:rStyle w:val="StyleUnderline"/>
          <w:rFonts w:asciiTheme="minorHAnsi" w:hAnsiTheme="minorHAnsi" w:cstheme="minorHAnsi"/>
          <w:highlight w:val="cyan"/>
        </w:rPr>
        <w:t xml:space="preserve"> would not occur for</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highlight w:val="cyan"/>
        </w:rPr>
        <w:t>millennia</w:t>
      </w:r>
      <w:r w:rsidRPr="00580429">
        <w:rPr>
          <w:rStyle w:val="StyleUnderline"/>
          <w:rFonts w:asciiTheme="minorHAnsi" w:hAnsiTheme="minorHAnsi" w:cstheme="minorHAnsi"/>
        </w:rPr>
        <w:t>.</w:t>
      </w:r>
    </w:p>
    <w:p w14:paraId="27B43ECB"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Richard Betts, “Hothouse earth: Here’s what the science actually says“</w:t>
      </w:r>
    </w:p>
    <w:p w14:paraId="48D9BD3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643C23FE"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723DB8A3"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Richard Betts, “Hothouse earth: Here’s what the science actually says“</w:t>
      </w:r>
    </w:p>
    <w:p w14:paraId="44E13E99"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580429">
        <w:rPr>
          <w:rStyle w:val="Emphasis"/>
          <w:rFonts w:asciiTheme="minorHAnsi" w:hAnsiTheme="minorHAnsi" w:cstheme="minorHAnsi"/>
          <w:highlight w:val="cyan"/>
        </w:rPr>
        <w:t>all</w:t>
      </w:r>
      <w:r w:rsidRPr="00580429">
        <w:rPr>
          <w:rFonts w:asciiTheme="minorHAnsi" w:hAnsiTheme="minorHAnsi" w:cstheme="minorHAnsi"/>
          <w:sz w:val="16"/>
        </w:rPr>
        <w:t xml:space="preserve"> of the </w:t>
      </w:r>
      <w:r w:rsidRPr="00580429">
        <w:rPr>
          <w:rStyle w:val="Emphasis"/>
          <w:rFonts w:asciiTheme="minorHAnsi" w:hAnsiTheme="minorHAnsi" w:cstheme="minorHAnsi"/>
          <w:highlight w:val="cyan"/>
        </w:rPr>
        <w:t>feedback</w:t>
      </w:r>
      <w:r w:rsidRPr="00580429">
        <w:rPr>
          <w:rStyle w:val="Emphasis"/>
          <w:rFonts w:asciiTheme="minorHAnsi" w:hAnsiTheme="minorHAnsi" w:cstheme="minorHAnsi"/>
        </w:rPr>
        <w:t xml:space="preserve"> effect</w:t>
      </w:r>
      <w:r w:rsidRPr="00580429">
        <w:rPr>
          <w:rStyle w:val="Emphasis"/>
          <w:rFonts w:asciiTheme="minorHAnsi" w:hAnsiTheme="minorHAnsi" w:cstheme="minorHAnsi"/>
          <w:highlight w:val="cyan"/>
        </w:rPr>
        <w:t>s</w:t>
      </w:r>
      <w:r w:rsidRPr="00580429">
        <w:rPr>
          <w:rFonts w:asciiTheme="minorHAnsi" w:hAnsiTheme="minorHAnsi" w:cstheme="minorHAnsi"/>
          <w:sz w:val="16"/>
        </w:rPr>
        <w:t xml:space="preserve"> mentioned by Steffen and colleagues in the main text:</w:t>
      </w:r>
    </w:p>
    <w:p w14:paraId="102B5751"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Source: Steffen et al. (2018) via Halstead</w:t>
      </w:r>
    </w:p>
    <w:p w14:paraId="69C168D5"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 xml:space="preserve">The problem? These </w:t>
      </w:r>
      <w:r w:rsidRPr="00580429">
        <w:rPr>
          <w:rStyle w:val="StyleUnderline"/>
          <w:rFonts w:asciiTheme="minorHAnsi" w:hAnsiTheme="minorHAnsi" w:cstheme="minorHAnsi"/>
          <w:highlight w:val="cyan"/>
        </w:rPr>
        <w:t>add up to</w:t>
      </w:r>
      <w:r w:rsidRPr="00580429">
        <w:rPr>
          <w:rStyle w:val="StyleUnderline"/>
          <w:rFonts w:asciiTheme="minorHAnsi" w:hAnsiTheme="minorHAnsi" w:cstheme="minorHAnsi"/>
        </w:rPr>
        <w:t xml:space="preserve"> a mere 0</w:t>
      </w:r>
      <w:r w:rsidRPr="00580429">
        <w:rPr>
          <w:rStyle w:val="Emphasis"/>
          <w:rFonts w:asciiTheme="minorHAnsi" w:hAnsiTheme="minorHAnsi" w:cstheme="minorHAnsi"/>
          <w:highlight w:val="cyan"/>
        </w:rPr>
        <w:t>.47</w:t>
      </w:r>
      <w:r w:rsidRPr="00580429">
        <w:rPr>
          <w:rStyle w:val="Emphasis"/>
          <w:rFonts w:asciiTheme="minorHAnsi" w:hAnsiTheme="minorHAnsi" w:cstheme="minorHAnsi"/>
        </w:rPr>
        <w:t>°C</w:t>
      </w:r>
      <w:r w:rsidRPr="00580429">
        <w:rPr>
          <w:rStyle w:val="StyleUnderline"/>
          <w:rFonts w:asciiTheme="minorHAnsi" w:hAnsiTheme="minorHAnsi" w:cstheme="minorHAnsi"/>
        </w:rPr>
        <w:t xml:space="preserve"> of warming </w:t>
      </w:r>
      <w:r w:rsidRPr="00580429">
        <w:rPr>
          <w:rStyle w:val="StyleUnderline"/>
          <w:rFonts w:asciiTheme="minorHAnsi" w:hAnsiTheme="minorHAnsi" w:cstheme="minorHAnsi"/>
          <w:highlight w:val="cyan"/>
        </w:rPr>
        <w:t xml:space="preserve">by </w:t>
      </w:r>
      <w:r w:rsidRPr="00580429">
        <w:rPr>
          <w:rStyle w:val="Emphasis"/>
          <w:rFonts w:asciiTheme="minorHAnsi" w:hAnsiTheme="minorHAnsi" w:cstheme="minorHAnsi"/>
          <w:highlight w:val="cyan"/>
        </w:rPr>
        <w:t>2100</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If feedback</w:t>
      </w:r>
      <w:r w:rsidRPr="00580429">
        <w:rPr>
          <w:rFonts w:asciiTheme="minorHAnsi" w:hAnsiTheme="minorHAnsi" w:cstheme="minorHAnsi"/>
          <w:sz w:val="16"/>
        </w:rPr>
        <w:t xml:space="preserve"> effect</w:t>
      </w:r>
      <w:r w:rsidRPr="00580429">
        <w:rPr>
          <w:rStyle w:val="StyleUnderline"/>
          <w:rFonts w:asciiTheme="minorHAnsi" w:hAnsiTheme="minorHAnsi" w:cstheme="minorHAnsi"/>
          <w:highlight w:val="cyan"/>
        </w:rPr>
        <w:t>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are to take us from</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2</w:t>
      </w:r>
      <w:r w:rsidRPr="00580429">
        <w:rPr>
          <w:rFonts w:asciiTheme="minorHAnsi" w:hAnsiTheme="minorHAnsi" w:cstheme="minorHAnsi"/>
          <w:sz w:val="16"/>
        </w:rPr>
        <w:t>°C of [</w:t>
      </w:r>
      <w:r w:rsidRPr="00580429">
        <w:rPr>
          <w:rStyle w:val="StyleUnderline"/>
          <w:rFonts w:asciiTheme="minorHAnsi" w:hAnsiTheme="minorHAnsi" w:cstheme="minorHAnsi"/>
          <w:highlight w:val="cyan"/>
        </w:rPr>
        <w:t>to</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6</w:t>
      </w:r>
      <w:r w:rsidRPr="00580429">
        <w:rPr>
          <w:rFonts w:asciiTheme="minorHAnsi" w:hAnsiTheme="minorHAnsi" w:cstheme="minorHAnsi"/>
          <w:sz w:val="16"/>
        </w:rPr>
        <w:t xml:space="preserve">°C of warming, </w:t>
      </w:r>
      <w:r w:rsidRPr="00580429">
        <w:rPr>
          <w:rStyle w:val="StyleUnderline"/>
          <w:rFonts w:asciiTheme="minorHAnsi" w:hAnsiTheme="minorHAnsi" w:cstheme="minorHAnsi"/>
        </w:rPr>
        <w:t xml:space="preserve">Steffen and </w:t>
      </w:r>
      <w:r w:rsidRPr="00580429">
        <w:rPr>
          <w:rStyle w:val="StyleUnderline"/>
          <w:rFonts w:asciiTheme="minorHAnsi" w:hAnsiTheme="minorHAnsi" w:cstheme="minorHAnsi"/>
          <w:highlight w:val="cyan"/>
        </w:rPr>
        <w:t xml:space="preserve">colleagues need to find an additional </w:t>
      </w:r>
      <w:r w:rsidRPr="00580429">
        <w:rPr>
          <w:rStyle w:val="Emphasis"/>
          <w:rFonts w:asciiTheme="minorHAnsi" w:hAnsiTheme="minorHAnsi" w:cstheme="minorHAnsi"/>
          <w:highlight w:val="cyan"/>
        </w:rPr>
        <w:t>3.5</w:t>
      </w:r>
      <w:r w:rsidRPr="00580429">
        <w:rPr>
          <w:rStyle w:val="Emphasis"/>
          <w:rFonts w:asciiTheme="minorHAnsi" w:hAnsiTheme="minorHAnsi" w:cstheme="minorHAnsi"/>
        </w:rPr>
        <w:t>3</w:t>
      </w:r>
      <w:r w:rsidRPr="00580429">
        <w:rPr>
          <w:rStyle w:val="Emphasis"/>
          <w:rFonts w:asciiTheme="minorHAnsi" w:hAnsiTheme="minorHAnsi" w:cstheme="minorHAnsi"/>
          <w:highlight w:val="cyan"/>
        </w:rPr>
        <w:t>°</w:t>
      </w:r>
      <w:r w:rsidRPr="00580429">
        <w:rPr>
          <w:rFonts w:asciiTheme="minorHAnsi" w:hAnsiTheme="minorHAnsi" w:cstheme="minorHAnsi"/>
          <w:sz w:val="16"/>
        </w:rPr>
        <w:t xml:space="preserve">C </w:t>
      </w:r>
      <w:r w:rsidRPr="00580429">
        <w:rPr>
          <w:rStyle w:val="Emphasis"/>
          <w:rFonts w:asciiTheme="minorHAnsi" w:hAnsiTheme="minorHAnsi" w:cstheme="minorHAnsi"/>
        </w:rPr>
        <w:t>of warming</w:t>
      </w:r>
      <w:r w:rsidRPr="00580429">
        <w:rPr>
          <w:rFonts w:asciiTheme="minorHAnsi" w:hAnsiTheme="minorHAnsi" w:cstheme="minorHAnsi"/>
          <w:sz w:val="16"/>
        </w:rPr>
        <w:t xml:space="preserve"> after 2100 due to feedback effects.</w:t>
      </w:r>
    </w:p>
    <w:p w14:paraId="3BDFAC3D" w14:textId="77777777" w:rsidR="00673206" w:rsidRPr="00580429" w:rsidRDefault="00673206" w:rsidP="00673206">
      <w:pPr>
        <w:rPr>
          <w:rFonts w:asciiTheme="minorHAnsi" w:hAnsiTheme="minorHAnsi" w:cstheme="minorHAnsi"/>
          <w:sz w:val="16"/>
        </w:rPr>
      </w:pPr>
      <w:r w:rsidRPr="00580429">
        <w:rPr>
          <w:rFonts w:asciiTheme="minorHAnsi" w:hAnsiTheme="minorHAnsi" w:cstheme="minorHAnsi"/>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0EDF797A"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This sort of speculative modeling</w:t>
      </w:r>
      <w:r w:rsidRPr="00580429">
        <w:rPr>
          <w:rFonts w:asciiTheme="minorHAnsi" w:hAnsiTheme="minorHAnsi" w:cstheme="minorHAnsi"/>
          <w:sz w:val="16"/>
        </w:rPr>
        <w:t xml:space="preserve"> can be a good impetus for future work, but it </w:t>
      </w:r>
      <w:r w:rsidRPr="00580429">
        <w:rPr>
          <w:rStyle w:val="StyleUnderline"/>
          <w:rFonts w:asciiTheme="minorHAnsi" w:hAnsiTheme="minorHAnsi" w:cstheme="minorHAnsi"/>
        </w:rPr>
        <w:t xml:space="preserve">should not be taken as a </w:t>
      </w:r>
      <w:r w:rsidRPr="00580429">
        <w:rPr>
          <w:rStyle w:val="Emphasis"/>
          <w:rFonts w:asciiTheme="minorHAnsi" w:hAnsiTheme="minorHAnsi" w:cstheme="minorHAnsi"/>
        </w:rPr>
        <w:t>scientifically respectable ground</w:t>
      </w:r>
      <w:r w:rsidRPr="00580429">
        <w:rPr>
          <w:rStyle w:val="StyleUnderline"/>
          <w:rFonts w:asciiTheme="minorHAnsi" w:hAnsiTheme="minorHAnsi" w:cstheme="minorHAnsi"/>
        </w:rPr>
        <w:t xml:space="preserve"> for </w:t>
      </w:r>
      <w:r w:rsidRPr="00580429">
        <w:rPr>
          <w:rStyle w:val="Emphasis"/>
          <w:rFonts w:asciiTheme="minorHAnsi" w:hAnsiTheme="minorHAnsi" w:cstheme="minorHAnsi"/>
        </w:rPr>
        <w:t>alarmist predictions</w:t>
      </w:r>
      <w:r w:rsidRPr="00580429">
        <w:rPr>
          <w:rFonts w:asciiTheme="minorHAnsi" w:hAnsiTheme="minorHAnsi" w:cstheme="minorHAnsi"/>
          <w:sz w:val="16"/>
        </w:rPr>
        <w:t xml:space="preserve"> of the likelihood of impending existential catastrophe due to climate change. </w:t>
      </w:r>
      <w:r w:rsidRPr="00580429">
        <w:rPr>
          <w:rStyle w:val="StyleUnderline"/>
          <w:rFonts w:asciiTheme="minorHAnsi" w:hAnsiTheme="minorHAnsi" w:cstheme="minorHAnsi"/>
        </w:rPr>
        <w:t xml:space="preserve">There is simply </w:t>
      </w:r>
      <w:r w:rsidRPr="00580429">
        <w:rPr>
          <w:rStyle w:val="Emphasis"/>
          <w:rFonts w:asciiTheme="minorHAnsi" w:hAnsiTheme="minorHAnsi" w:cstheme="minorHAnsi"/>
        </w:rPr>
        <w:t>not enough evidence</w:t>
      </w:r>
      <w:r w:rsidRPr="00580429">
        <w:rPr>
          <w:rStyle w:val="StyleUnderline"/>
          <w:rFonts w:asciiTheme="minorHAnsi" w:hAnsiTheme="minorHAnsi" w:cstheme="minorHAnsi"/>
        </w:rPr>
        <w:t xml:space="preserve"> to ground such predictions</w:t>
      </w:r>
      <w:r w:rsidRPr="00580429">
        <w:rPr>
          <w:rFonts w:asciiTheme="minorHAnsi" w:hAnsiTheme="minorHAnsi" w:cstheme="minorHAnsi"/>
          <w:sz w:val="16"/>
        </w:rPr>
        <w:t>.</w:t>
      </w:r>
    </w:p>
    <w:p w14:paraId="2E440494" w14:textId="77777777" w:rsidR="00673206" w:rsidRPr="00580429" w:rsidRDefault="00673206" w:rsidP="00673206">
      <w:pPr>
        <w:pStyle w:val="Heading4"/>
        <w:rPr>
          <w:rFonts w:asciiTheme="minorHAnsi" w:hAnsiTheme="minorHAnsi" w:cstheme="minorHAnsi"/>
        </w:rPr>
      </w:pPr>
      <w:r w:rsidRPr="00580429">
        <w:rPr>
          <w:rFonts w:asciiTheme="minorHAnsi" w:hAnsiTheme="minorHAnsi" w:cstheme="minorHAnsi"/>
        </w:rPr>
        <w:t xml:space="preserve">Negative feedbacks check. </w:t>
      </w:r>
    </w:p>
    <w:p w14:paraId="027071A5" w14:textId="77777777" w:rsidR="00673206" w:rsidRPr="00580429" w:rsidRDefault="00673206" w:rsidP="00673206">
      <w:pPr>
        <w:rPr>
          <w:rFonts w:asciiTheme="minorHAnsi" w:hAnsiTheme="minorHAnsi" w:cstheme="minorHAnsi"/>
        </w:rPr>
      </w:pPr>
      <w:r w:rsidRPr="00580429">
        <w:rPr>
          <w:rStyle w:val="Style13ptBold"/>
          <w:rFonts w:asciiTheme="minorHAnsi" w:hAnsiTheme="minorHAnsi" w:cstheme="minorHAnsi"/>
        </w:rPr>
        <w:t>de Lange 24</w:t>
      </w:r>
      <w:r w:rsidRPr="00580429">
        <w:rPr>
          <w:rFonts w:asciiTheme="minorHAnsi" w:hAnsiTheme="minorHAnsi" w:cstheme="minorHAnsi"/>
        </w:rPr>
        <w:t>, *PhD, theoretical chemistry; emeritus professor of atomic, molecular and laser physics, with specializations in atmospheric chemistry and physics at the University of Amsterdam. **PhD, physics; former chair in geophysical and acoustic imaging at TU Delft. (*Kees and **Guus Berkhout, June 2024, “We Can Still Avoid the Net Zero Trap,” Clintel, p. 11, https://co2coalition.org/wp-content/uploads/2024/06/We-Can-Still-Avoid-the-Net-Zero-Trap.pdf)</w:t>
      </w:r>
    </w:p>
    <w:p w14:paraId="2EC46C2F" w14:textId="77777777" w:rsidR="00673206" w:rsidRPr="00580429" w:rsidRDefault="00673206" w:rsidP="00673206">
      <w:pPr>
        <w:rPr>
          <w:rFonts w:asciiTheme="minorHAnsi" w:hAnsiTheme="minorHAnsi" w:cstheme="minorHAnsi"/>
          <w:sz w:val="16"/>
        </w:rPr>
      </w:pPr>
      <w:r w:rsidRPr="00580429">
        <w:rPr>
          <w:rStyle w:val="StyleUnderline"/>
          <w:rFonts w:asciiTheme="minorHAnsi" w:hAnsiTheme="minorHAnsi" w:cstheme="minorHAnsi"/>
        </w:rPr>
        <w:t>Nobel Prize winner in Physics</w:t>
      </w:r>
      <w:r w:rsidRPr="00580429">
        <w:rPr>
          <w:rFonts w:asciiTheme="minorHAnsi" w:hAnsiTheme="minorHAnsi" w:cstheme="minorHAnsi"/>
          <w:sz w:val="16"/>
        </w:rPr>
        <w:t xml:space="preserve"> John </w:t>
      </w:r>
      <w:r w:rsidRPr="00580429">
        <w:rPr>
          <w:rStyle w:val="StyleUnderline"/>
          <w:rFonts w:asciiTheme="minorHAnsi" w:hAnsiTheme="minorHAnsi" w:cstheme="minorHAnsi"/>
        </w:rPr>
        <w:t>Clauser has contributed a</w:t>
      </w:r>
      <w:r w:rsidRPr="00580429">
        <w:rPr>
          <w:rFonts w:asciiTheme="minorHAnsi" w:hAnsiTheme="minorHAnsi" w:cstheme="minorHAnsi"/>
          <w:sz w:val="16"/>
        </w:rPr>
        <w:t xml:space="preserve">n interesting </w:t>
      </w:r>
      <w:r w:rsidRPr="00580429">
        <w:rPr>
          <w:rStyle w:val="StyleUnderline"/>
          <w:rFonts w:asciiTheme="minorHAnsi" w:hAnsiTheme="minorHAnsi" w:cstheme="minorHAnsi"/>
        </w:rPr>
        <w:t>reflection on the role of clouds</w:t>
      </w:r>
      <w:r w:rsidRPr="00580429">
        <w:rPr>
          <w:rFonts w:asciiTheme="minorHAnsi" w:hAnsiTheme="minorHAnsi" w:cstheme="minorHAnsi"/>
          <w:sz w:val="16"/>
        </w:rPr>
        <w:t xml:space="preserve"> [6]. He suspects that </w:t>
      </w:r>
      <w:r w:rsidRPr="00580429">
        <w:rPr>
          <w:rStyle w:val="StyleUnderline"/>
          <w:rFonts w:asciiTheme="minorHAnsi" w:hAnsiTheme="minorHAnsi" w:cstheme="minorHAnsi"/>
        </w:rPr>
        <w:t xml:space="preserve">more </w:t>
      </w:r>
      <w:r w:rsidRPr="00580429">
        <w:rPr>
          <w:rStyle w:val="StyleUnderline"/>
          <w:rFonts w:asciiTheme="minorHAnsi" w:hAnsiTheme="minorHAnsi" w:cstheme="minorHAnsi"/>
          <w:highlight w:val="cyan"/>
        </w:rPr>
        <w:t>clouds</w:t>
      </w:r>
      <w:r w:rsidRPr="00580429">
        <w:rPr>
          <w:rFonts w:asciiTheme="minorHAnsi" w:hAnsiTheme="minorHAnsi" w:cstheme="minorHAnsi"/>
          <w:sz w:val="16"/>
        </w:rPr>
        <w:t xml:space="preserve"> across the Earth </w:t>
      </w:r>
      <w:r w:rsidRPr="00580429">
        <w:rPr>
          <w:rStyle w:val="StyleUnderline"/>
          <w:rFonts w:asciiTheme="minorHAnsi" w:hAnsiTheme="minorHAnsi" w:cstheme="minorHAnsi"/>
        </w:rPr>
        <w:t>enhance the Earth’s ability to</w:t>
      </w:r>
      <w:r w:rsidRPr="00580429">
        <w:rPr>
          <w:rFonts w:asciiTheme="minorHAnsi" w:hAnsiTheme="minorHAnsi" w:cstheme="minorHAnsi"/>
          <w:sz w:val="16"/>
        </w:rPr>
        <w:t xml:space="preserve"> immediately </w:t>
      </w:r>
      <w:r w:rsidRPr="00580429">
        <w:rPr>
          <w:rStyle w:val="Emphasis"/>
          <w:rFonts w:asciiTheme="minorHAnsi" w:hAnsiTheme="minorHAnsi" w:cstheme="minorHAnsi"/>
          <w:highlight w:val="cyan"/>
        </w:rPr>
        <w:t>reflect</w:t>
      </w:r>
      <w:r w:rsidRPr="00580429">
        <w:rPr>
          <w:rFonts w:asciiTheme="minorHAnsi" w:hAnsiTheme="minorHAnsi" w:cstheme="minorHAnsi"/>
          <w:sz w:val="16"/>
        </w:rPr>
        <w:t xml:space="preserve"> incoming short-wave </w:t>
      </w:r>
      <w:r w:rsidRPr="00580429">
        <w:rPr>
          <w:rStyle w:val="Emphasis"/>
          <w:rFonts w:asciiTheme="minorHAnsi" w:hAnsiTheme="minorHAnsi" w:cstheme="minorHAnsi"/>
        </w:rPr>
        <w:t xml:space="preserve">solar </w:t>
      </w:r>
      <w:r w:rsidRPr="00580429">
        <w:rPr>
          <w:rStyle w:val="Emphasis"/>
          <w:rFonts w:asciiTheme="minorHAnsi" w:hAnsiTheme="minorHAnsi" w:cstheme="minorHAnsi"/>
          <w:highlight w:val="cyan"/>
        </w:rPr>
        <w:t>radiation</w:t>
      </w:r>
      <w:r w:rsidRPr="00580429">
        <w:rPr>
          <w:rFonts w:asciiTheme="minorHAnsi" w:hAnsiTheme="minorHAnsi" w:cstheme="minorHAnsi"/>
          <w:sz w:val="16"/>
        </w:rPr>
        <w:t xml:space="preserve"> back into space. </w:t>
      </w:r>
      <w:r w:rsidRPr="00580429">
        <w:rPr>
          <w:rStyle w:val="StyleUnderline"/>
          <w:rFonts w:asciiTheme="minorHAnsi" w:hAnsiTheme="minorHAnsi" w:cstheme="minorHAnsi"/>
        </w:rPr>
        <w:t>The albedo of the planet would</w:t>
      </w:r>
      <w:r w:rsidRPr="00580429">
        <w:rPr>
          <w:rFonts w:asciiTheme="minorHAnsi" w:hAnsiTheme="minorHAnsi" w:cstheme="minorHAnsi"/>
          <w:sz w:val="16"/>
        </w:rPr>
        <w:t xml:space="preserve"> therefore </w:t>
      </w:r>
      <w:r w:rsidRPr="00580429">
        <w:rPr>
          <w:rStyle w:val="StyleUnderline"/>
          <w:rFonts w:asciiTheme="minorHAnsi" w:hAnsiTheme="minorHAnsi" w:cstheme="minorHAnsi"/>
        </w:rPr>
        <w:t xml:space="preserve">increase, </w:t>
      </w:r>
      <w:r w:rsidRPr="00580429">
        <w:rPr>
          <w:rStyle w:val="StyleUnderline"/>
          <w:rFonts w:asciiTheme="minorHAnsi" w:hAnsiTheme="minorHAnsi" w:cstheme="minorHAnsi"/>
          <w:highlight w:val="cyan"/>
        </w:rPr>
        <w:t xml:space="preserve">resulting in </w:t>
      </w:r>
      <w:r w:rsidRPr="00580429">
        <w:rPr>
          <w:rStyle w:val="Emphasis"/>
          <w:rFonts w:asciiTheme="minorHAnsi" w:hAnsiTheme="minorHAnsi" w:cstheme="minorHAnsi"/>
          <w:highlight w:val="cyan"/>
        </w:rPr>
        <w:t>cooling</w:t>
      </w:r>
      <w:r w:rsidRPr="00580429">
        <w:rPr>
          <w:rStyle w:val="StyleUnderline"/>
          <w:rFonts w:asciiTheme="minorHAnsi" w:hAnsiTheme="minorHAnsi" w:cstheme="minorHAnsi"/>
        </w:rPr>
        <w:t xml:space="preserve">. This gives rise to an interesting </w:t>
      </w:r>
      <w:r w:rsidRPr="00580429">
        <w:rPr>
          <w:rStyle w:val="Emphasis"/>
          <w:rFonts w:asciiTheme="minorHAnsi" w:hAnsiTheme="minorHAnsi" w:cstheme="minorHAnsi"/>
        </w:rPr>
        <w:t>feedback</w:t>
      </w:r>
      <w:r w:rsidRPr="00580429">
        <w:rPr>
          <w:rFonts w:asciiTheme="minorHAnsi" w:hAnsiTheme="minorHAnsi" w:cstheme="minorHAnsi"/>
          <w:sz w:val="16"/>
        </w:rPr>
        <w:t xml:space="preserve"> mechanism,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any </w:t>
      </w:r>
      <w:r w:rsidRPr="00580429">
        <w:rPr>
          <w:rStyle w:val="StyleUnderline"/>
          <w:rFonts w:asciiTheme="minorHAnsi" w:hAnsiTheme="minorHAnsi" w:cstheme="minorHAnsi"/>
          <w:highlight w:val="cyan"/>
        </w:rPr>
        <w:t xml:space="preserve">warming will lead to </w:t>
      </w:r>
      <w:r w:rsidRPr="00580429">
        <w:rPr>
          <w:rStyle w:val="Emphasis"/>
          <w:rFonts w:asciiTheme="minorHAnsi" w:hAnsiTheme="minorHAnsi" w:cstheme="minorHAnsi"/>
          <w:highlight w:val="cyan"/>
        </w:rPr>
        <w:t>more evaporation</w:t>
      </w:r>
      <w:r w:rsidRPr="00580429">
        <w:rPr>
          <w:rFonts w:asciiTheme="minorHAnsi" w:hAnsiTheme="minorHAnsi" w:cstheme="minorHAnsi"/>
          <w:sz w:val="16"/>
        </w:rPr>
        <w:t xml:space="preserve"> of the oceans, which make up 70% of the Earth’s surface,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therefore to </w:t>
      </w:r>
      <w:r w:rsidRPr="00580429">
        <w:rPr>
          <w:rStyle w:val="Emphasis"/>
          <w:rFonts w:asciiTheme="minorHAnsi" w:hAnsiTheme="minorHAnsi" w:cstheme="minorHAnsi"/>
          <w:highlight w:val="cyan"/>
        </w:rPr>
        <w:t>more cloud cover</w:t>
      </w:r>
      <w:r w:rsidRPr="00580429">
        <w:rPr>
          <w:rFonts w:asciiTheme="minorHAnsi" w:hAnsiTheme="minorHAnsi" w:cstheme="minorHAnsi"/>
          <w:sz w:val="16"/>
        </w:rPr>
        <w:t xml:space="preserve">. This in turn results in some cooling. In this way, </w:t>
      </w:r>
      <w:r w:rsidRPr="00580429">
        <w:rPr>
          <w:rStyle w:val="StyleUnderline"/>
          <w:rFonts w:asciiTheme="minorHAnsi" w:hAnsiTheme="minorHAnsi" w:cstheme="minorHAnsi"/>
          <w:highlight w:val="cyan"/>
        </w:rPr>
        <w:t>clouds</w:t>
      </w:r>
      <w:r w:rsidRPr="00580429">
        <w:rPr>
          <w:rStyle w:val="StyleUnderline"/>
          <w:rFonts w:asciiTheme="minorHAnsi" w:hAnsiTheme="minorHAnsi" w:cstheme="minorHAnsi"/>
        </w:rPr>
        <w:t xml:space="preserve"> would </w:t>
      </w:r>
      <w:r w:rsidRPr="00580429">
        <w:rPr>
          <w:rStyle w:val="StyleUnderline"/>
          <w:rFonts w:asciiTheme="minorHAnsi" w:hAnsiTheme="minorHAnsi" w:cstheme="minorHAnsi"/>
          <w:highlight w:val="cyan"/>
        </w:rPr>
        <w:t>represent a control system for the</w:t>
      </w:r>
      <w:r w:rsidRPr="00580429">
        <w:rPr>
          <w:rFonts w:asciiTheme="minorHAnsi" w:hAnsiTheme="minorHAnsi" w:cstheme="minorHAnsi"/>
          <w:sz w:val="16"/>
        </w:rPr>
        <w:t xml:space="preserve"> water planet </w:t>
      </w:r>
      <w:r w:rsidRPr="00580429">
        <w:rPr>
          <w:rStyle w:val="StyleUnderline"/>
          <w:rFonts w:asciiTheme="minorHAnsi" w:hAnsiTheme="minorHAnsi" w:cstheme="minorHAnsi"/>
          <w:highlight w:val="cyan"/>
        </w:rPr>
        <w:t xml:space="preserve">Earth that </w:t>
      </w:r>
      <w:r w:rsidRPr="00580429">
        <w:rPr>
          <w:rStyle w:val="Emphasis"/>
          <w:rFonts w:asciiTheme="minorHAnsi" w:hAnsiTheme="minorHAnsi" w:cstheme="minorHAnsi"/>
          <w:highlight w:val="cyan"/>
        </w:rPr>
        <w:t>keeps temp</w:t>
      </w:r>
      <w:r w:rsidRPr="00580429">
        <w:rPr>
          <w:rFonts w:asciiTheme="minorHAnsi" w:hAnsiTheme="minorHAnsi" w:cstheme="minorHAnsi"/>
          <w:sz w:val="16"/>
        </w:rPr>
        <w:t xml:space="preserve">erature </w:t>
      </w:r>
      <w:r w:rsidRPr="00580429">
        <w:rPr>
          <w:rStyle w:val="Emphasis"/>
          <w:rFonts w:asciiTheme="minorHAnsi" w:hAnsiTheme="minorHAnsi" w:cstheme="minorHAnsi"/>
          <w:highlight w:val="cyan"/>
        </w:rPr>
        <w:t>fluctuations</w:t>
      </w:r>
      <w:r w:rsidRPr="00580429">
        <w:rPr>
          <w:rStyle w:val="StyleUnderline"/>
          <w:rFonts w:asciiTheme="minorHAnsi" w:hAnsiTheme="minorHAnsi" w:cstheme="minorHAnsi"/>
          <w:highlight w:val="cyan"/>
        </w:rPr>
        <w:t xml:space="preserve"> within limits</w:t>
      </w:r>
      <w:r w:rsidRPr="00580429">
        <w:rPr>
          <w:rStyle w:val="StyleUnderline"/>
          <w:rFonts w:asciiTheme="minorHAnsi" w:hAnsiTheme="minorHAnsi" w:cstheme="minorHAnsi"/>
        </w:rPr>
        <w:t>,</w:t>
      </w:r>
      <w:r w:rsidRPr="00580429">
        <w:rPr>
          <w:rFonts w:asciiTheme="minorHAnsi" w:hAnsiTheme="minorHAnsi" w:cstheme="minorHAnsi"/>
          <w:sz w:val="16"/>
        </w:rPr>
        <w:t xml:space="preserve"> in accordance with Le Chatelier’s Law. </w:t>
      </w:r>
      <w:r w:rsidRPr="00580429">
        <w:rPr>
          <w:rStyle w:val="StyleUnderline"/>
          <w:rFonts w:asciiTheme="minorHAnsi" w:hAnsiTheme="minorHAnsi" w:cstheme="minorHAnsi"/>
          <w:highlight w:val="cyan"/>
        </w:rPr>
        <w:t>Alarmist views about</w:t>
      </w:r>
      <w:r w:rsidRPr="00580429">
        <w:rPr>
          <w:rStyle w:val="StyleUnderline"/>
          <w:rFonts w:asciiTheme="minorHAnsi" w:hAnsiTheme="minorHAnsi" w:cstheme="minorHAnsi"/>
        </w:rPr>
        <w:t xml:space="preserve"> catastrophic </w:t>
      </w:r>
      <w:r w:rsidRPr="00580429">
        <w:rPr>
          <w:rStyle w:val="Emphasis"/>
          <w:rFonts w:asciiTheme="minorHAnsi" w:hAnsiTheme="minorHAnsi" w:cstheme="minorHAnsi"/>
          <w:highlight w:val="cyan"/>
        </w:rPr>
        <w:t>runaway temp</w:t>
      </w:r>
      <w:r w:rsidRPr="00580429">
        <w:rPr>
          <w:rFonts w:asciiTheme="minorHAnsi" w:hAnsiTheme="minorHAnsi" w:cstheme="minorHAnsi"/>
          <w:sz w:val="16"/>
        </w:rPr>
        <w:t xml:space="preserve">erature </w:t>
      </w:r>
      <w:r w:rsidRPr="00580429">
        <w:rPr>
          <w:rStyle w:val="Emphasis"/>
          <w:rFonts w:asciiTheme="minorHAnsi" w:hAnsiTheme="minorHAnsi" w:cstheme="minorHAnsi"/>
          <w:highlight w:val="cyan"/>
        </w:rPr>
        <w:lastRenderedPageBreak/>
        <w:t>increases</w:t>
      </w:r>
      <w:r w:rsidRPr="00580429">
        <w:rPr>
          <w:rFonts w:asciiTheme="minorHAnsi" w:hAnsiTheme="minorHAnsi" w:cstheme="minorHAnsi"/>
          <w:sz w:val="16"/>
        </w:rPr>
        <w:t xml:space="preserve"> suggested by climate models </w:t>
      </w:r>
      <w:r w:rsidRPr="00580429">
        <w:rPr>
          <w:rStyle w:val="StyleUnderline"/>
          <w:rFonts w:asciiTheme="minorHAnsi" w:hAnsiTheme="minorHAnsi" w:cstheme="minorHAnsi"/>
          <w:highlight w:val="cyan"/>
        </w:rPr>
        <w:t>are</w:t>
      </w:r>
      <w:r w:rsidRPr="00580429">
        <w:rPr>
          <w:rStyle w:val="StyleUnderline"/>
          <w:rFonts w:asciiTheme="minorHAnsi" w:hAnsiTheme="minorHAnsi" w:cstheme="minorHAnsi"/>
        </w:rPr>
        <w:t xml:space="preserve"> therefore very </w:t>
      </w:r>
      <w:r w:rsidRPr="00580429">
        <w:rPr>
          <w:rStyle w:val="StyleUnderline"/>
          <w:rFonts w:asciiTheme="minorHAnsi" w:hAnsiTheme="minorHAnsi" w:cstheme="minorHAnsi"/>
          <w:highlight w:val="cyan"/>
        </w:rPr>
        <w:t>unlikely</w:t>
      </w:r>
      <w:r w:rsidRPr="00580429">
        <w:rPr>
          <w:rFonts w:asciiTheme="minorHAnsi" w:hAnsiTheme="minorHAnsi" w:cstheme="minorHAnsi"/>
          <w:sz w:val="16"/>
        </w:rPr>
        <w:t>. The numerical substantiation of Clauser’s conjecture is very worthwhile [6] and gives an indication that the role of CO2 becomes even smaller with than without clouds. More research is obviously needed on this point.</w:t>
      </w:r>
    </w:p>
    <w:bookmarkEnd w:id="26"/>
    <w:p w14:paraId="4077051E" w14:textId="77777777" w:rsidR="00673206" w:rsidRDefault="00673206" w:rsidP="00673206"/>
    <w:p w14:paraId="310C29AA" w14:textId="77777777" w:rsidR="00673206" w:rsidRDefault="00673206" w:rsidP="00673206">
      <w:pPr>
        <w:pStyle w:val="Heading3"/>
        <w:rPr>
          <w:rFonts w:asciiTheme="minorHAnsi" w:hAnsiTheme="minorHAnsi" w:cstheme="minorHAnsi"/>
        </w:rPr>
      </w:pPr>
      <w:bookmarkStart w:id="27" w:name="Level_3_2652"/>
      <w:r w:rsidRPr="00580429">
        <w:rPr>
          <w:rFonts w:asciiTheme="minorHAnsi" w:hAnsiTheme="minorHAnsi" w:cstheme="minorHAnsi"/>
        </w:rPr>
        <w:lastRenderedPageBreak/>
        <w:t>Environment !D---2NC</w:t>
      </w:r>
    </w:p>
    <w:p w14:paraId="3AA72976" w14:textId="77777777" w:rsidR="00673206" w:rsidRPr="00A62BA2" w:rsidRDefault="00673206" w:rsidP="00673206"/>
    <w:p w14:paraId="39EE7161" w14:textId="77777777" w:rsidR="00673206" w:rsidRPr="000B4BE9" w:rsidRDefault="00673206" w:rsidP="00673206">
      <w:pPr>
        <w:keepNext/>
        <w:keepLines/>
        <w:spacing w:before="40" w:after="0"/>
        <w:outlineLvl w:val="3"/>
        <w:rPr>
          <w:rFonts w:asciiTheme="minorHAnsi" w:eastAsiaTheme="majorEastAsia" w:hAnsiTheme="minorHAnsi" w:cstheme="minorHAnsi"/>
          <w:b/>
          <w:iCs/>
          <w:sz w:val="26"/>
        </w:rPr>
      </w:pPr>
      <w:bookmarkStart w:id="28" w:name="_Hlk69999253"/>
      <w:bookmarkStart w:id="29" w:name="_Hlk187071207"/>
      <w:r w:rsidRPr="000B4BE9">
        <w:rPr>
          <w:rFonts w:asciiTheme="minorHAnsi" w:eastAsiaTheme="majorEastAsia" w:hAnsiTheme="minorHAnsi" w:cstheme="minorHAnsi"/>
          <w:b/>
          <w:iCs/>
          <w:sz w:val="26"/>
        </w:rPr>
        <w:t xml:space="preserve">No extinction, and </w:t>
      </w:r>
      <w:r w:rsidRPr="000B4BE9">
        <w:rPr>
          <w:rFonts w:asciiTheme="minorHAnsi" w:eastAsiaTheme="majorEastAsia" w:hAnsiTheme="minorHAnsi" w:cstheme="minorHAnsi"/>
          <w:b/>
          <w:iCs/>
          <w:sz w:val="26"/>
          <w:u w:val="single"/>
        </w:rPr>
        <w:t>intervening actors</w:t>
      </w:r>
      <w:r w:rsidRPr="000B4BE9">
        <w:rPr>
          <w:rFonts w:asciiTheme="minorHAnsi" w:eastAsiaTheme="majorEastAsia" w:hAnsiTheme="minorHAnsi" w:cstheme="minorHAnsi"/>
          <w:b/>
          <w:iCs/>
          <w:sz w:val="26"/>
        </w:rPr>
        <w:t xml:space="preserve"> solve. </w:t>
      </w:r>
    </w:p>
    <w:p w14:paraId="0B806418" w14:textId="77777777" w:rsidR="00673206" w:rsidRPr="000B4BE9" w:rsidRDefault="00673206" w:rsidP="00673206">
      <w:pPr>
        <w:rPr>
          <w:rFonts w:asciiTheme="minorHAnsi" w:hAnsiTheme="minorHAnsi" w:cstheme="minorHAnsi"/>
        </w:rPr>
      </w:pPr>
      <w:r w:rsidRPr="000B4BE9">
        <w:rPr>
          <w:rFonts w:asciiTheme="minorHAnsi" w:hAnsiTheme="minorHAnsi" w:cstheme="minorHAnsi"/>
          <w:b/>
          <w:bCs/>
          <w:sz w:val="26"/>
        </w:rPr>
        <w:t>Kareiva</w:t>
      </w:r>
      <w:r w:rsidRPr="000B4BE9">
        <w:rPr>
          <w:rFonts w:asciiTheme="minorHAnsi" w:hAnsiTheme="minorHAnsi" w:cstheme="minorHAnsi"/>
        </w:rPr>
        <w:t xml:space="preserve"> &amp; Carranza </w:t>
      </w:r>
      <w:r w:rsidRPr="000B4BE9">
        <w:rPr>
          <w:rFonts w:asciiTheme="minorHAnsi" w:hAnsiTheme="minorHAnsi" w:cstheme="minorHAnsi"/>
          <w:b/>
          <w:bCs/>
          <w:sz w:val="26"/>
        </w:rPr>
        <w:t>18,</w:t>
      </w:r>
      <w:r w:rsidRPr="000B4BE9">
        <w:rPr>
          <w:rFonts w:asciiTheme="minorHAnsi" w:hAnsiTheme="minorHAnsi" w:cstheme="minorHAnsi"/>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0B4BE9">
        <w:rPr>
          <w:rFonts w:asciiTheme="minorHAnsi" w:hAnsiTheme="minorHAnsi" w:cstheme="minorHAnsi"/>
          <w:i/>
          <w:iCs/>
        </w:rPr>
        <w:t>Futures</w:t>
      </w:r>
      <w:r w:rsidRPr="000B4BE9">
        <w:rPr>
          <w:rFonts w:asciiTheme="minorHAnsi" w:hAnsiTheme="minorHAnsi" w:cstheme="minorHAnsi"/>
        </w:rPr>
        <w:t>, 102, pg. 39-50, doi: 10.1016/j.futures.2018.01.001)</w:t>
      </w:r>
    </w:p>
    <w:p w14:paraId="578C95A1" w14:textId="77777777" w:rsidR="00673206" w:rsidRPr="000B4BE9" w:rsidRDefault="00673206" w:rsidP="00673206">
      <w:pPr>
        <w:rPr>
          <w:rFonts w:asciiTheme="minorHAnsi" w:hAnsiTheme="minorHAnsi" w:cstheme="minorHAnsi"/>
          <w:b/>
          <w:iCs/>
          <w:u w:val="single"/>
          <w:bdr w:val="single" w:sz="8" w:space="0" w:color="auto"/>
        </w:rPr>
      </w:pPr>
      <w:r w:rsidRPr="006465E1">
        <w:rPr>
          <w:rFonts w:asciiTheme="minorHAnsi" w:hAnsiTheme="minorHAnsi" w:cstheme="minorHAnsi"/>
          <w:sz w:val="16"/>
        </w:rPr>
        <w:t xml:space="preserve">While there are data that relate local </w:t>
      </w:r>
      <w:r w:rsidRPr="000B4BE9">
        <w:rPr>
          <w:rFonts w:asciiTheme="minorHAnsi" w:hAnsiTheme="minorHAnsi" w:cstheme="minorHAnsi"/>
          <w:highlight w:val="cyan"/>
          <w:u w:val="single"/>
        </w:rPr>
        <w:t xml:space="preserve">reductions in </w:t>
      </w:r>
      <w:r w:rsidRPr="000B4BE9">
        <w:rPr>
          <w:rFonts w:asciiTheme="minorHAnsi" w:hAnsiTheme="minorHAnsi" w:cstheme="minorHAnsi"/>
          <w:b/>
          <w:iCs/>
          <w:highlight w:val="cyan"/>
          <w:u w:val="single"/>
          <w:bdr w:val="single" w:sz="8" w:space="0" w:color="auto"/>
        </w:rPr>
        <w:t>species richness</w:t>
      </w:r>
      <w:r w:rsidRPr="006465E1">
        <w:rPr>
          <w:rFonts w:asciiTheme="minorHAnsi" w:hAnsiTheme="minorHAnsi" w:cstheme="minorHAnsi"/>
          <w:sz w:val="16"/>
        </w:rPr>
        <w:t xml:space="preserve"> to altered ecosystem function, these results </w:t>
      </w:r>
      <w:r w:rsidRPr="000B4BE9">
        <w:rPr>
          <w:rFonts w:asciiTheme="minorHAnsi" w:hAnsiTheme="minorHAnsi" w:cstheme="minorHAnsi"/>
          <w:b/>
          <w:iCs/>
          <w:highlight w:val="cyan"/>
          <w:u w:val="single"/>
          <w:bdr w:val="single" w:sz="8" w:space="0" w:color="auto"/>
        </w:rPr>
        <w:t>do not point</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substantial </w:t>
      </w:r>
      <w:r w:rsidRPr="000B4BE9">
        <w:rPr>
          <w:rFonts w:asciiTheme="minorHAnsi" w:hAnsiTheme="minorHAnsi" w:cstheme="minorHAnsi"/>
          <w:b/>
          <w:iCs/>
          <w:highlight w:val="cyan"/>
          <w:u w:val="single"/>
          <w:bdr w:val="single" w:sz="8" w:space="0" w:color="auto"/>
        </w:rPr>
        <w:t>existential</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b/>
          <w:iCs/>
          <w:highlight w:val="cyan"/>
          <w:u w:val="single"/>
          <w:bdr w:val="single" w:sz="8" w:space="0" w:color="auto"/>
        </w:rPr>
        <w:t>risks</w:t>
      </w:r>
      <w:r w:rsidRPr="006465E1">
        <w:rPr>
          <w:rFonts w:asciiTheme="minorHAnsi" w:hAnsiTheme="minorHAnsi" w:cstheme="minorHAnsi"/>
          <w:sz w:val="16"/>
        </w:rPr>
        <w:t xml:space="preserve">. </w:t>
      </w:r>
      <w:r w:rsidRPr="000B4BE9">
        <w:rPr>
          <w:rFonts w:asciiTheme="minorHAnsi" w:hAnsiTheme="minorHAnsi" w:cstheme="minorHAnsi"/>
          <w:u w:val="single"/>
        </w:rPr>
        <w:t xml:space="preserve">The data are </w:t>
      </w:r>
      <w:r w:rsidRPr="000B4BE9">
        <w:rPr>
          <w:rFonts w:asciiTheme="minorHAnsi" w:hAnsiTheme="minorHAnsi" w:cstheme="minorHAnsi"/>
          <w:b/>
          <w:iCs/>
          <w:u w:val="single"/>
          <w:bdr w:val="single" w:sz="8" w:space="0" w:color="auto"/>
        </w:rPr>
        <w:t>small-scale experiments</w:t>
      </w:r>
      <w:r w:rsidRPr="006465E1">
        <w:rPr>
          <w:rFonts w:asciiTheme="minorHAnsi" w:hAnsiTheme="minorHAnsi" w:cstheme="minorHAnsi"/>
          <w:sz w:val="16"/>
        </w:rPr>
        <w:t xml:space="preserve"> in which plant productivity, or nutrient retention is reduced as species number declines locally (Vellend, 2017), or are local observations of increased variability in fisheries yield when stock diversity is lost (Schindler et al., 2010). </w:t>
      </w:r>
      <w:r w:rsidRPr="000B4BE9">
        <w:rPr>
          <w:rFonts w:asciiTheme="minorHAnsi" w:hAnsiTheme="minorHAnsi" w:cstheme="minorHAnsi"/>
          <w:u w:val="single"/>
        </w:rPr>
        <w:t xml:space="preserve">Those </w:t>
      </w:r>
      <w:r w:rsidRPr="006465E1">
        <w:rPr>
          <w:rStyle w:val="StyleUnderline"/>
        </w:rPr>
        <w:t>are not existential risks</w:t>
      </w:r>
      <w:r w:rsidRPr="006465E1">
        <w:rPr>
          <w:rFonts w:asciiTheme="minorHAnsi" w:hAnsiTheme="minorHAnsi" w:cstheme="minorHAnsi"/>
          <w:sz w:val="16"/>
        </w:rPr>
        <w:t xml:space="preserve">. </w:t>
      </w:r>
      <w:r w:rsidRPr="000B4BE9">
        <w:rPr>
          <w:rFonts w:asciiTheme="minorHAnsi" w:hAnsiTheme="minorHAnsi" w:cstheme="minorHAnsi"/>
          <w:u w:val="single"/>
        </w:rPr>
        <w:t xml:space="preserve">To make the link </w:t>
      </w:r>
      <w:r w:rsidRPr="000B4BE9">
        <w:rPr>
          <w:rFonts w:asciiTheme="minorHAnsi" w:hAnsiTheme="minorHAnsi" w:cstheme="minorHAnsi"/>
          <w:b/>
          <w:iCs/>
          <w:u w:val="single"/>
          <w:bdr w:val="single" w:sz="8" w:space="0" w:color="auto"/>
        </w:rPr>
        <w:t>even more tenuous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there is</w:t>
      </w:r>
      <w:r w:rsidRPr="000B4BE9">
        <w:rPr>
          <w:rFonts w:asciiTheme="minorHAnsi" w:hAnsiTheme="minorHAnsi" w:cstheme="minorHAnsi"/>
          <w:u w:val="single"/>
        </w:rPr>
        <w:t xml:space="preserve"> </w:t>
      </w:r>
      <w:r w:rsidRPr="000B4BE9">
        <w:rPr>
          <w:b/>
          <w:iCs/>
          <w:highlight w:val="cyan"/>
          <w:u w:val="single"/>
          <w:bdr w:val="single" w:sz="8" w:space="0" w:color="auto"/>
        </w:rPr>
        <w:t>little ev</w:t>
      </w:r>
      <w:r w:rsidRPr="000B4BE9">
        <w:rPr>
          <w:rFonts w:asciiTheme="minorHAnsi" w:hAnsiTheme="minorHAnsi" w:cstheme="minorHAnsi"/>
          <w:u w:val="single"/>
        </w:rPr>
        <w:t xml:space="preserve">idence that </w:t>
      </w:r>
      <w:r w:rsidRPr="000B4BE9">
        <w:rPr>
          <w:rFonts w:asciiTheme="minorHAnsi" w:hAnsiTheme="minorHAnsi" w:cstheme="minorHAnsi"/>
          <w:highlight w:val="cyan"/>
          <w:u w:val="single"/>
        </w:rPr>
        <w:t>biod</w:t>
      </w:r>
      <w:r w:rsidRPr="000B4BE9">
        <w:rPr>
          <w:rFonts w:asciiTheme="minorHAnsi" w:hAnsiTheme="minorHAnsi" w:cstheme="minorHAnsi"/>
          <w:u w:val="single"/>
        </w:rPr>
        <w:t xml:space="preserve">iversity </w:t>
      </w:r>
      <w:r w:rsidRPr="000B4BE9">
        <w:rPr>
          <w:rFonts w:asciiTheme="minorHAnsi" w:hAnsiTheme="minorHAnsi" w:cstheme="minorHAnsi"/>
          <w:highlight w:val="cyan"/>
          <w:u w:val="single"/>
        </w:rPr>
        <w:t xml:space="preserve">is </w:t>
      </w:r>
      <w:r w:rsidRPr="000B4BE9">
        <w:rPr>
          <w:rFonts w:asciiTheme="minorHAnsi" w:hAnsiTheme="minorHAnsi" w:cstheme="minorHAnsi"/>
          <w:b/>
          <w:iCs/>
          <w:highlight w:val="cyan"/>
          <w:u w:val="single"/>
          <w:bdr w:val="single" w:sz="8" w:space="0" w:color="auto"/>
        </w:rPr>
        <w:t xml:space="preserve">even </w:t>
      </w:r>
      <w:r w:rsidRPr="006465E1">
        <w:rPr>
          <w:rFonts w:asciiTheme="minorHAnsi" w:hAnsiTheme="minorHAnsi" w:cstheme="minorHAnsi"/>
          <w:b/>
          <w:iCs/>
          <w:highlight w:val="cyan"/>
          <w:u w:val="single"/>
          <w:bdr w:val="single" w:sz="8" w:space="0" w:color="auto"/>
        </w:rPr>
        <w:t>declining</w:t>
      </w:r>
      <w:r w:rsidRPr="006465E1">
        <w:rPr>
          <w:rFonts w:asciiTheme="minorHAnsi" w:hAnsiTheme="minorHAnsi" w:cstheme="minorHAnsi"/>
          <w:highlight w:val="cyan"/>
          <w:u w:val="single"/>
        </w:rPr>
        <w:t xml:space="preserve"> at </w:t>
      </w:r>
      <w:r w:rsidRPr="006465E1">
        <w:rPr>
          <w:rFonts w:asciiTheme="minorHAnsi" w:hAnsiTheme="minorHAnsi" w:cstheme="minorHAnsi"/>
          <w:b/>
          <w:iCs/>
          <w:highlight w:val="cyan"/>
          <w:u w:val="single"/>
          <w:bdr w:val="single" w:sz="8" w:space="0" w:color="auto"/>
        </w:rPr>
        <w:t>local scales</w:t>
      </w:r>
      <w:r w:rsidRPr="006465E1">
        <w:rPr>
          <w:rFonts w:asciiTheme="minorHAnsi" w:hAnsiTheme="minorHAnsi" w:cstheme="minorHAnsi"/>
          <w:sz w:val="16"/>
        </w:rPr>
        <w:t xml:space="preserve"> (Vellend et al 2017; Vellend et al., 2013). Total planetary biodiversity may be in decline, but local 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regional</w:t>
      </w:r>
      <w:r w:rsidRPr="000B4BE9">
        <w:rPr>
          <w:rFonts w:asciiTheme="minorHAnsi" w:hAnsiTheme="minorHAnsi" w:cstheme="minorHAnsi"/>
          <w:u w:val="single"/>
        </w:rPr>
        <w:t xml:space="preserve"> biodiversity is often staying the same because </w:t>
      </w:r>
      <w:r w:rsidRPr="000B4BE9">
        <w:rPr>
          <w:rFonts w:asciiTheme="minorHAnsi" w:hAnsiTheme="minorHAnsi" w:cstheme="minorHAnsi"/>
          <w:highlight w:val="cyan"/>
          <w:u w:val="single"/>
        </w:rPr>
        <w:t xml:space="preserve">species from elsewhere </w:t>
      </w:r>
      <w:r w:rsidRPr="000B4BE9">
        <w:rPr>
          <w:rFonts w:asciiTheme="minorHAnsi" w:hAnsiTheme="minorHAnsi" w:cstheme="minorHAnsi"/>
          <w:b/>
          <w:iCs/>
          <w:highlight w:val="cyan"/>
          <w:u w:val="single"/>
          <w:bdr w:val="single" w:sz="8" w:space="0" w:color="auto"/>
        </w:rPr>
        <w:t>replace local losses</w:t>
      </w:r>
      <w:r w:rsidRPr="006465E1">
        <w:rPr>
          <w:rFonts w:asciiTheme="minorHAnsi" w:hAnsiTheme="minorHAnsi" w:cstheme="minorHAnsi"/>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0B4BE9">
        <w:rPr>
          <w:rFonts w:asciiTheme="minorHAnsi" w:hAnsiTheme="minorHAnsi" w:cstheme="minorHAnsi"/>
          <w:u w:val="single"/>
        </w:rPr>
        <w:t xml:space="preserve">Obviously if </w:t>
      </w:r>
      <w:r w:rsidRPr="000B4BE9">
        <w:rPr>
          <w:rFonts w:asciiTheme="minorHAnsi" w:hAnsiTheme="minorHAnsi" w:cstheme="minorHAnsi"/>
          <w:b/>
          <w:iCs/>
          <w:u w:val="single"/>
          <w:bdr w:val="single" w:sz="8" w:space="0" w:color="auto"/>
        </w:rPr>
        <w:t>all</w:t>
      </w:r>
      <w:r w:rsidRPr="000B4BE9">
        <w:rPr>
          <w:rFonts w:asciiTheme="minorHAnsi" w:hAnsiTheme="minorHAnsi" w:cstheme="minorHAnsi"/>
          <w:u w:val="single"/>
        </w:rPr>
        <w:t xml:space="preserve"> biodiversity disappeared civilization would end—but </w:t>
      </w:r>
      <w:r w:rsidRPr="000B4BE9">
        <w:rPr>
          <w:rFonts w:asciiTheme="minorHAnsi" w:hAnsiTheme="minorHAnsi" w:cstheme="minorHAnsi"/>
          <w:b/>
          <w:iCs/>
          <w:highlight w:val="cyan"/>
          <w:u w:val="single"/>
          <w:bdr w:val="single" w:sz="8" w:space="0" w:color="auto"/>
        </w:rPr>
        <w:t>no one</w:t>
      </w:r>
      <w:r w:rsidRPr="000B4BE9">
        <w:rPr>
          <w:rFonts w:asciiTheme="minorHAnsi" w:hAnsiTheme="minorHAnsi" w:cstheme="minorHAnsi"/>
          <w:highlight w:val="cyan"/>
          <w:u w:val="single"/>
        </w:rPr>
        <w:t xml:space="preserve"> is forecasting the loss of </w:t>
      </w:r>
      <w:r w:rsidRPr="000B4BE9">
        <w:rPr>
          <w:rFonts w:asciiTheme="minorHAnsi" w:hAnsiTheme="minorHAnsi" w:cstheme="minorHAnsi"/>
          <w:b/>
          <w:iCs/>
          <w:highlight w:val="cyan"/>
          <w:u w:val="single"/>
          <w:bdr w:val="single" w:sz="8" w:space="0" w:color="auto"/>
        </w:rPr>
        <w:t>all species</w:t>
      </w:r>
      <w:r w:rsidRPr="006465E1">
        <w:rPr>
          <w:rFonts w:asciiTheme="minorHAnsi" w:hAnsiTheme="minorHAnsi" w:cstheme="minorHAnsi"/>
          <w:sz w:val="16"/>
        </w:rPr>
        <w:t xml:space="preserve">. It seems plausible that the loss of </w:t>
      </w:r>
      <w:r w:rsidRPr="000B4BE9">
        <w:rPr>
          <w:rFonts w:asciiTheme="minorHAnsi" w:hAnsiTheme="minorHAnsi" w:cstheme="minorHAnsi"/>
          <w:b/>
          <w:iCs/>
          <w:u w:val="single"/>
          <w:bdr w:val="single" w:sz="8" w:space="0" w:color="auto"/>
        </w:rPr>
        <w:t>90%</w:t>
      </w:r>
      <w:r w:rsidRPr="000B4BE9">
        <w:rPr>
          <w:rFonts w:asciiTheme="minorHAnsi" w:hAnsiTheme="minorHAnsi" w:cstheme="minorHAnsi"/>
          <w:u w:val="single"/>
        </w:rPr>
        <w:t xml:space="preserve"> of the world’s species could </w:t>
      </w:r>
      <w:r w:rsidRPr="000B4BE9">
        <w:rPr>
          <w:rFonts w:asciiTheme="minorHAnsi" w:hAnsiTheme="minorHAnsi" w:cstheme="minorHAnsi"/>
          <w:b/>
          <w:iCs/>
          <w:u w:val="single"/>
          <w:bdr w:val="single" w:sz="8" w:space="0" w:color="auto"/>
        </w:rPr>
        <w:t>also</w:t>
      </w:r>
      <w:r w:rsidRPr="000B4BE9">
        <w:rPr>
          <w:rFonts w:asciiTheme="minorHAnsi" w:hAnsiTheme="minorHAnsi" w:cstheme="minorHAnsi"/>
          <w:u w:val="single"/>
        </w:rPr>
        <w:t xml:space="preserve"> be apocalyptic, but </w:t>
      </w:r>
      <w:r w:rsidRPr="000B4BE9">
        <w:rPr>
          <w:rFonts w:asciiTheme="minorHAnsi" w:hAnsiTheme="minorHAnsi" w:cstheme="minorHAnsi"/>
          <w:b/>
          <w:iCs/>
          <w:u w:val="single"/>
          <w:bdr w:val="single" w:sz="8" w:space="0" w:color="auto"/>
        </w:rPr>
        <w:t>not one</w:t>
      </w:r>
      <w:r w:rsidRPr="000B4BE9">
        <w:rPr>
          <w:rFonts w:asciiTheme="minorHAnsi" w:hAnsiTheme="minorHAnsi" w:cstheme="minorHAnsi"/>
          <w:u w:val="single"/>
        </w:rPr>
        <w:t xml:space="preserve"> is predicting that degree of biodiversity loss </w:t>
      </w:r>
      <w:r w:rsidRPr="000B4BE9">
        <w:rPr>
          <w:rFonts w:asciiTheme="minorHAnsi" w:hAnsiTheme="minorHAnsi" w:cstheme="minorHAnsi"/>
          <w:b/>
          <w:iCs/>
          <w:u w:val="single"/>
          <w:bdr w:val="single" w:sz="8" w:space="0" w:color="auto"/>
        </w:rPr>
        <w:t>either</w:t>
      </w:r>
      <w:r w:rsidRPr="006465E1">
        <w:rPr>
          <w:rFonts w:asciiTheme="minorHAnsi" w:hAnsiTheme="minorHAnsi" w:cstheme="minorHAnsi"/>
          <w:sz w:val="16"/>
        </w:rPr>
        <w:t xml:space="preserve">. Tragic, but </w:t>
      </w:r>
      <w:r w:rsidRPr="000B4BE9">
        <w:rPr>
          <w:rFonts w:asciiTheme="minorHAnsi" w:hAnsiTheme="minorHAnsi" w:cstheme="minorHAnsi"/>
          <w:b/>
          <w:iCs/>
          <w:u w:val="single"/>
          <w:bdr w:val="single" w:sz="8" w:space="0" w:color="auto"/>
        </w:rPr>
        <w:t>plausible</w:t>
      </w:r>
      <w:r w:rsidRPr="000B4BE9">
        <w:rPr>
          <w:rFonts w:asciiTheme="minorHAnsi" w:hAnsiTheme="minorHAnsi" w:cstheme="minorHAnsi"/>
          <w:u w:val="single"/>
        </w:rPr>
        <w:t xml:space="preserve"> is the possibility our planet suffering a loss of as </w:t>
      </w:r>
      <w:r w:rsidRPr="006465E1">
        <w:rPr>
          <w:rStyle w:val="StyleUnderline"/>
        </w:rPr>
        <w:t>many as half of its species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If</w:t>
      </w:r>
      <w:r w:rsidRPr="000B4BE9">
        <w:rPr>
          <w:rFonts w:asciiTheme="minorHAnsi" w:hAnsiTheme="minorHAnsi" w:cstheme="minorHAnsi"/>
          <w:u w:val="single"/>
        </w:rPr>
        <w:t xml:space="preserve"> global </w:t>
      </w:r>
      <w:r w:rsidRPr="000B4BE9">
        <w:rPr>
          <w:rFonts w:asciiTheme="minorHAnsi" w:hAnsiTheme="minorHAnsi" w:cstheme="minorHAnsi"/>
          <w:highlight w:val="cyan"/>
          <w:u w:val="single"/>
        </w:rPr>
        <w:t>biod</w:t>
      </w:r>
      <w:r w:rsidRPr="000B4BE9">
        <w:rPr>
          <w:rFonts w:asciiTheme="minorHAnsi" w:hAnsiTheme="minorHAnsi" w:cstheme="minorHAnsi"/>
          <w:u w:val="single"/>
        </w:rPr>
        <w:t xml:space="preserve">iversity </w:t>
      </w:r>
      <w:r w:rsidRPr="000B4BE9">
        <w:rPr>
          <w:rFonts w:asciiTheme="minorHAnsi" w:hAnsiTheme="minorHAnsi" w:cstheme="minorHAnsi"/>
          <w:highlight w:val="cyan"/>
          <w:u w:val="single"/>
        </w:rPr>
        <w:t xml:space="preserve">were </w:t>
      </w:r>
      <w:r w:rsidRPr="000B4BE9">
        <w:rPr>
          <w:rFonts w:asciiTheme="minorHAnsi" w:hAnsiTheme="minorHAnsi" w:cstheme="minorHAnsi"/>
          <w:b/>
          <w:iCs/>
          <w:highlight w:val="cyan"/>
          <w:u w:val="single"/>
          <w:bdr w:val="single" w:sz="8" w:space="0" w:color="auto"/>
        </w:rPr>
        <w:t>halved</w:t>
      </w:r>
      <w:r w:rsidRPr="000B4BE9">
        <w:rPr>
          <w:rFonts w:asciiTheme="minorHAnsi" w:hAnsiTheme="minorHAnsi" w:cstheme="minorHAnsi"/>
          <w:u w:val="single"/>
        </w:rPr>
        <w:t>, but</w:t>
      </w:r>
      <w:r w:rsidRPr="006465E1">
        <w:rPr>
          <w:rFonts w:asciiTheme="minorHAnsi" w:hAnsiTheme="minorHAnsi" w:cstheme="minorHAnsi"/>
          <w:sz w:val="16"/>
        </w:rPr>
        <w:t xml:space="preserve"> at the same time </w:t>
      </w:r>
      <w:r w:rsidRPr="000B4BE9">
        <w:rPr>
          <w:rFonts w:asciiTheme="minorHAnsi" w:hAnsiTheme="minorHAnsi" w:cstheme="minorHAnsi"/>
          <w:u w:val="single"/>
        </w:rPr>
        <w:t xml:space="preserve">locally the number of species stayed relatively </w:t>
      </w:r>
      <w:r w:rsidRPr="000B4BE9">
        <w:rPr>
          <w:rFonts w:asciiTheme="minorHAnsi" w:hAnsiTheme="minorHAnsi" w:cstheme="minorHAnsi"/>
          <w:b/>
          <w:iCs/>
          <w:u w:val="single"/>
          <w:bdr w:val="single" w:sz="8" w:space="0" w:color="auto"/>
        </w:rPr>
        <w:t>stable</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what would be the mechanism for an </w:t>
      </w:r>
      <w:r w:rsidRPr="000B4BE9">
        <w:rPr>
          <w:rFonts w:asciiTheme="minorHAnsi" w:hAnsiTheme="minorHAnsi" w:cstheme="minorHAnsi"/>
          <w:b/>
          <w:iCs/>
          <w:highlight w:val="cyan"/>
          <w:u w:val="single"/>
          <w:bdr w:val="single" w:sz="8" w:space="0" w:color="auto"/>
        </w:rPr>
        <w:t>end-of-civilization</w:t>
      </w:r>
      <w:r w:rsidRPr="006465E1">
        <w:rPr>
          <w:rFonts w:asciiTheme="minorHAnsi" w:hAnsiTheme="minorHAnsi" w:cstheme="minorHAnsi"/>
          <w:sz w:val="16"/>
        </w:rPr>
        <w:t xml:space="preserve"> or even end of human prosperity </w:t>
      </w:r>
      <w:r w:rsidRPr="000B4BE9">
        <w:rPr>
          <w:rFonts w:asciiTheme="minorHAnsi" w:hAnsiTheme="minorHAnsi" w:cstheme="minorHAnsi"/>
          <w:b/>
          <w:iCs/>
          <w:highlight w:val="cyan"/>
          <w:u w:val="single"/>
          <w:bdr w:val="single" w:sz="8" w:space="0" w:color="auto"/>
        </w:rPr>
        <w:t>scenario?</w:t>
      </w:r>
      <w:r w:rsidRPr="006465E1">
        <w:rPr>
          <w:rFonts w:asciiTheme="minorHAnsi" w:hAnsiTheme="minorHAnsi" w:cstheme="minorHAnsi"/>
          <w:sz w:val="16"/>
        </w:rPr>
        <w:t xml:space="preserve"> Extinctions and </w:t>
      </w:r>
      <w:r w:rsidRPr="000B4BE9">
        <w:rPr>
          <w:rFonts w:asciiTheme="minorHAnsi" w:hAnsiTheme="minorHAnsi" w:cstheme="minorHAnsi"/>
          <w:b/>
          <w:iCs/>
          <w:highlight w:val="cyan"/>
          <w:u w:val="single"/>
          <w:bdr w:val="single" w:sz="8" w:space="0" w:color="auto"/>
        </w:rPr>
        <w:t>biod</w:t>
      </w:r>
      <w:r w:rsidRPr="000B4BE9">
        <w:rPr>
          <w:rFonts w:asciiTheme="minorHAnsi" w:hAnsiTheme="minorHAnsi" w:cstheme="minorHAnsi"/>
          <w:u w:val="single"/>
        </w:rPr>
        <w:t xml:space="preserve">iversity </w:t>
      </w:r>
      <w:r w:rsidRPr="000B4BE9">
        <w:rPr>
          <w:rFonts w:asciiTheme="minorHAnsi" w:hAnsiTheme="minorHAnsi" w:cstheme="minorHAnsi"/>
          <w:b/>
          <w:iCs/>
          <w:highlight w:val="cyan"/>
          <w:u w:val="single"/>
          <w:bdr w:val="single" w:sz="8" w:space="0" w:color="auto"/>
        </w:rPr>
        <w:t>loss</w:t>
      </w:r>
      <w:r w:rsidRPr="000B4BE9">
        <w:rPr>
          <w:rFonts w:asciiTheme="minorHAnsi" w:hAnsiTheme="minorHAnsi" w:cstheme="minorHAnsi"/>
          <w:highlight w:val="cyan"/>
          <w:u w:val="single"/>
        </w:rPr>
        <w:t xml:space="preserve"> are</w:t>
      </w:r>
      <w:r w:rsidRPr="006465E1">
        <w:rPr>
          <w:rFonts w:asciiTheme="minorHAnsi" w:hAnsiTheme="minorHAnsi" w:cstheme="minorHAnsi"/>
          <w:sz w:val="16"/>
        </w:rPr>
        <w:t xml:space="preserve"> ethical and spiritual losses, but perhaps </w:t>
      </w:r>
      <w:r w:rsidRPr="000B4BE9">
        <w:rPr>
          <w:rFonts w:asciiTheme="minorHAnsi" w:hAnsiTheme="minorHAnsi" w:cstheme="minorHAnsi"/>
          <w:highlight w:val="cyan"/>
          <w:u w:val="single"/>
        </w:rPr>
        <w:t>not</w:t>
      </w:r>
      <w:r w:rsidRPr="000B4BE9">
        <w:rPr>
          <w:rFonts w:asciiTheme="minorHAnsi" w:hAnsiTheme="minorHAnsi" w:cstheme="minorHAnsi"/>
          <w:u w:val="single"/>
        </w:rPr>
        <w:t xml:space="preserve"> an </w:t>
      </w:r>
      <w:r w:rsidRPr="000B4BE9">
        <w:rPr>
          <w:rFonts w:asciiTheme="minorHAnsi" w:hAnsiTheme="minorHAnsi" w:cstheme="minorHAnsi"/>
          <w:b/>
          <w:iCs/>
          <w:highlight w:val="cyan"/>
          <w:u w:val="single"/>
          <w:bdr w:val="single" w:sz="8" w:space="0" w:color="auto"/>
        </w:rPr>
        <w:t>existential</w:t>
      </w:r>
      <w:r w:rsidRPr="000B4BE9">
        <w:rPr>
          <w:rFonts w:asciiTheme="minorHAnsi" w:hAnsiTheme="minorHAnsi" w:cstheme="minorHAnsi"/>
          <w:b/>
          <w:iCs/>
          <w:u w:val="single"/>
          <w:bdr w:val="single" w:sz="8" w:space="0" w:color="auto"/>
        </w:rPr>
        <w:t xml:space="preserve"> risk. </w:t>
      </w:r>
    </w:p>
    <w:p w14:paraId="47552212" w14:textId="77777777" w:rsidR="00673206" w:rsidRPr="006465E1" w:rsidRDefault="00673206" w:rsidP="00673206">
      <w:pPr>
        <w:rPr>
          <w:rStyle w:val="StyleUnderline"/>
        </w:rPr>
      </w:pPr>
      <w:r w:rsidRPr="006465E1">
        <w:rPr>
          <w:rFonts w:asciiTheme="minorHAnsi" w:hAnsiTheme="minorHAnsi" w:cstheme="minorHAnsi"/>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0B4BE9">
        <w:rPr>
          <w:rFonts w:asciiTheme="minorHAnsi" w:hAnsiTheme="minorHAnsi" w:cstheme="minorHAnsi"/>
          <w:u w:val="single"/>
        </w:rPr>
        <w:t xml:space="preserve">excessive </w:t>
      </w:r>
      <w:r w:rsidRPr="006465E1">
        <w:rPr>
          <w:rFonts w:asciiTheme="minorHAnsi" w:hAnsiTheme="minorHAnsi" w:cstheme="minorHAnsi"/>
          <w:highlight w:val="cyan"/>
          <w:u w:val="single"/>
        </w:rPr>
        <w:t xml:space="preserve">nitrogen has </w:t>
      </w:r>
      <w:r w:rsidRPr="006465E1">
        <w:rPr>
          <w:rFonts w:asciiTheme="minorHAnsi" w:hAnsiTheme="minorHAnsi" w:cstheme="minorHAnsi"/>
          <w:b/>
          <w:iCs/>
          <w:highlight w:val="cyan"/>
          <w:u w:val="single"/>
          <w:bdr w:val="single" w:sz="8" w:space="0" w:color="auto"/>
        </w:rPr>
        <w:t>polluted</w:t>
      </w:r>
      <w:r w:rsidRPr="000B4BE9">
        <w:rPr>
          <w:rFonts w:asciiTheme="minorHAnsi" w:hAnsiTheme="minorHAnsi" w:cstheme="minorHAnsi"/>
          <w:b/>
          <w:iCs/>
          <w:u w:val="single"/>
          <w:bdr w:val="single" w:sz="8" w:space="0" w:color="auto"/>
        </w:rPr>
        <w:t xml:space="preserve"> ground</w:t>
      </w:r>
      <w:r w:rsidRPr="006465E1">
        <w:rPr>
          <w:rFonts w:asciiTheme="minorHAnsi" w:hAnsiTheme="minorHAnsi" w:cstheme="minorHAnsi"/>
          <w:b/>
          <w:iCs/>
          <w:highlight w:val="cyan"/>
          <w:u w:val="single"/>
          <w:bdr w:val="single" w:sz="8" w:space="0" w:color="auto"/>
        </w:rPr>
        <w:t>water</w:t>
      </w:r>
      <w:r w:rsidRPr="006465E1">
        <w:rPr>
          <w:rFonts w:asciiTheme="minorHAnsi" w:hAnsiTheme="minorHAnsi" w:cstheme="minorHAnsi"/>
          <w:sz w:val="16"/>
        </w:rPr>
        <w:t xml:space="preserve"> in California to such an extent that it is unsuitable for drinking and some rural communities are forced to drink bottled water. </w:t>
      </w:r>
      <w:r w:rsidRPr="000B4BE9">
        <w:rPr>
          <w:rFonts w:asciiTheme="minorHAnsi" w:hAnsiTheme="minorHAnsi" w:cstheme="minorHAnsi"/>
          <w:u w:val="single"/>
        </w:rPr>
        <w:t xml:space="preserve">However, </w:t>
      </w:r>
      <w:r w:rsidRPr="006465E1">
        <w:rPr>
          <w:rFonts w:asciiTheme="minorHAnsi" w:hAnsiTheme="minorHAnsi" w:cstheme="minorHAnsi"/>
          <w:highlight w:val="cyan"/>
          <w:u w:val="single"/>
        </w:rPr>
        <w:t xml:space="preserve">these impacts are </w:t>
      </w:r>
      <w:r w:rsidRPr="006465E1">
        <w:rPr>
          <w:rFonts w:asciiTheme="minorHAnsi" w:hAnsiTheme="minorHAnsi" w:cstheme="minorHAnsi"/>
          <w:b/>
          <w:iCs/>
          <w:highlight w:val="cyan"/>
          <w:u w:val="single"/>
          <w:bdr w:val="single" w:sz="8" w:space="0" w:color="auto"/>
        </w:rPr>
        <w:t>local</w:t>
      </w:r>
      <w:r w:rsidRPr="000B4BE9">
        <w:rPr>
          <w:rFonts w:asciiTheme="minorHAnsi" w:hAnsiTheme="minorHAnsi" w:cstheme="minorHAnsi"/>
          <w:u w:val="single"/>
        </w:rPr>
        <w:t xml:space="preserve">. At the same time that there is too much N loading in the US, there is a need for more N in </w:t>
      </w:r>
      <w:r w:rsidRPr="000B4BE9">
        <w:rPr>
          <w:rFonts w:asciiTheme="minorHAnsi" w:hAnsiTheme="minorHAnsi" w:cstheme="minorHAnsi"/>
          <w:b/>
          <w:iCs/>
          <w:u w:val="single"/>
          <w:bdr w:val="single" w:sz="8" w:space="0" w:color="auto"/>
        </w:rPr>
        <w:t>Africa</w:t>
      </w:r>
      <w:r w:rsidRPr="006465E1">
        <w:rPr>
          <w:rFonts w:asciiTheme="minorHAnsi" w:hAnsiTheme="minorHAnsi" w:cstheme="minorHAnsi"/>
          <w:sz w:val="16"/>
        </w:rPr>
        <w:t xml:space="preserve"> as a way of increasing agricultural yields (Mueller et al., 2012). </w:t>
      </w:r>
      <w:r w:rsidRPr="000B4BE9">
        <w:rPr>
          <w:rFonts w:asciiTheme="minorHAnsi" w:hAnsiTheme="minorHAnsi" w:cstheme="minorHAnsi"/>
          <w:u w:val="single"/>
        </w:rPr>
        <w:t xml:space="preserve">While the disruption of </w:t>
      </w:r>
      <w:r w:rsidRPr="006465E1">
        <w:rPr>
          <w:rStyle w:val="StyleUnderline"/>
        </w:rPr>
        <w:t>nitrogen and phosphorous cycles clearly perturb local ecosystems, end-of-the-world scenarios seem a bit far-fetched.</w:t>
      </w:r>
    </w:p>
    <w:p w14:paraId="2808EB8D" w14:textId="77777777" w:rsidR="00673206" w:rsidRPr="000B4BE9" w:rsidRDefault="00673206" w:rsidP="00673206">
      <w:pPr>
        <w:rPr>
          <w:rFonts w:asciiTheme="minorHAnsi" w:hAnsiTheme="minorHAnsi" w:cstheme="minorHAnsi"/>
          <w:u w:val="single"/>
        </w:rPr>
      </w:pPr>
      <w:r w:rsidRPr="006465E1">
        <w:rPr>
          <w:rFonts w:asciiTheme="minorHAnsi" w:hAnsiTheme="minorHAnsi" w:cstheme="minorHAns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6465E1">
        <w:rPr>
          <w:rFonts w:asciiTheme="minorHAnsi" w:hAnsiTheme="minorHAnsi" w:cstheme="minorHAnsi"/>
          <w:b/>
          <w:iCs/>
          <w:u w:val="single"/>
          <w:bdr w:val="single" w:sz="8" w:space="0" w:color="auto"/>
        </w:rPr>
        <w:t>chemical pollution</w:t>
      </w:r>
      <w:r w:rsidRPr="006465E1">
        <w:rPr>
          <w:rFonts w:asciiTheme="minorHAnsi" w:hAnsiTheme="minorHAnsi" w:cstheme="minorHAnsi"/>
          <w:u w:val="single"/>
        </w:rPr>
        <w:t xml:space="preserve"> and</w:t>
      </w:r>
      <w:r w:rsidRPr="006465E1">
        <w:rPr>
          <w:rFonts w:asciiTheme="minorHAnsi" w:hAnsiTheme="minorHAnsi" w:cstheme="minorHAnsi"/>
          <w:sz w:val="16"/>
        </w:rPr>
        <w:t xml:space="preserve"> excessive </w:t>
      </w:r>
      <w:r w:rsidRPr="006465E1">
        <w:rPr>
          <w:rFonts w:asciiTheme="minorHAnsi" w:hAnsiTheme="minorHAnsi" w:cstheme="minorHAnsi"/>
          <w:u w:val="single"/>
        </w:rPr>
        <w:t xml:space="preserve">atmospheric </w:t>
      </w:r>
      <w:r w:rsidRPr="006465E1">
        <w:rPr>
          <w:rFonts w:asciiTheme="minorHAnsi" w:hAnsiTheme="minorHAnsi" w:cstheme="minorHAnsi"/>
          <w:b/>
          <w:iCs/>
          <w:u w:val="single"/>
          <w:bdr w:val="single" w:sz="8" w:space="0" w:color="auto"/>
        </w:rPr>
        <w:t>aerosol loading</w:t>
      </w:r>
      <w:r w:rsidRPr="006465E1">
        <w:rPr>
          <w:rFonts w:asciiTheme="minorHAnsi" w:hAnsiTheme="minorHAnsi" w:cstheme="minorHAnsi"/>
          <w:u w:val="single"/>
        </w:rPr>
        <w:t xml:space="preserve"> have each been suggested as planetary boundaries as well</w:t>
      </w:r>
      <w:r w:rsidRPr="006465E1">
        <w:rPr>
          <w:rFonts w:asciiTheme="minorHAnsi" w:hAnsiTheme="minorHAnsi" w:cstheme="minorHAnsi"/>
          <w:sz w:val="16"/>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6465E1">
        <w:rPr>
          <w:rFonts w:asciiTheme="minorHAnsi" w:hAnsiTheme="minorHAnsi" w:cstheme="minorHAnsi"/>
          <w:highlight w:val="cyan"/>
          <w:u w:val="single"/>
        </w:rPr>
        <w:t xml:space="preserve">it is </w:t>
      </w:r>
      <w:r w:rsidRPr="006465E1">
        <w:rPr>
          <w:rFonts w:asciiTheme="minorHAnsi" w:hAnsiTheme="minorHAnsi" w:cstheme="minorHAnsi"/>
          <w:b/>
          <w:iCs/>
          <w:highlight w:val="cyan"/>
          <w:u w:val="single"/>
          <w:bdr w:val="single" w:sz="8" w:space="0" w:color="auto"/>
        </w:rPr>
        <w:t>doubtful</w:t>
      </w:r>
      <w:r w:rsidRPr="006465E1">
        <w:rPr>
          <w:rFonts w:asciiTheme="minorHAnsi" w:hAnsiTheme="minorHAnsi" w:cstheme="minorHAnsi"/>
          <w:highlight w:val="cyan"/>
          <w:u w:val="single"/>
        </w:rPr>
        <w:t xml:space="preserve"> that we will </w:t>
      </w:r>
      <w:r w:rsidRPr="006465E1">
        <w:rPr>
          <w:rFonts w:asciiTheme="minorHAnsi" w:hAnsiTheme="minorHAnsi" w:cstheme="minorHAnsi"/>
          <w:b/>
          <w:iCs/>
          <w:highlight w:val="cyan"/>
          <w:u w:val="single"/>
          <w:bdr w:val="single" w:sz="8" w:space="0" w:color="auto"/>
        </w:rPr>
        <w:t>poison ourselves to</w:t>
      </w:r>
      <w:r w:rsidRPr="006465E1">
        <w:rPr>
          <w:rFonts w:asciiTheme="minorHAnsi" w:hAnsiTheme="minorHAnsi" w:cstheme="minorHAnsi"/>
          <w:sz w:val="16"/>
        </w:rPr>
        <w:t xml:space="preserve">wards </w:t>
      </w:r>
      <w:r w:rsidRPr="006465E1">
        <w:rPr>
          <w:rFonts w:asciiTheme="minorHAnsi" w:hAnsiTheme="minorHAnsi" w:cstheme="minorHAnsi"/>
          <w:b/>
          <w:iCs/>
          <w:highlight w:val="cyan"/>
          <w:u w:val="single"/>
          <w:bdr w:val="single" w:sz="8" w:space="0" w:color="auto"/>
        </w:rPr>
        <w:t>extinction</w:t>
      </w:r>
      <w:r w:rsidRPr="006465E1">
        <w:rPr>
          <w:rFonts w:asciiTheme="minorHAnsi" w:hAnsiTheme="minorHAnsi" w:cstheme="minorHAnsi"/>
          <w:sz w:val="16"/>
        </w:rPr>
        <w:t xml:space="preserve">. Data show that </w:t>
      </w:r>
      <w:r w:rsidRPr="000B4BE9">
        <w:rPr>
          <w:rFonts w:asciiTheme="minorHAnsi" w:hAnsiTheme="minorHAnsi" w:cstheme="minorHAnsi"/>
          <w:highlight w:val="cyan"/>
          <w:u w:val="single"/>
        </w:rPr>
        <w:t xml:space="preserve">as nations </w:t>
      </w:r>
      <w:r w:rsidRPr="000B4BE9">
        <w:rPr>
          <w:rFonts w:asciiTheme="minorHAnsi" w:hAnsiTheme="minorHAnsi" w:cstheme="minorHAnsi"/>
          <w:b/>
          <w:iCs/>
          <w:highlight w:val="cyan"/>
          <w:u w:val="single"/>
          <w:bdr w:val="single" w:sz="8" w:space="0" w:color="auto"/>
        </w:rPr>
        <w:t>develop</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increase their wealth</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tend to </w:t>
      </w:r>
      <w:r w:rsidRPr="000B4BE9">
        <w:rPr>
          <w:rFonts w:asciiTheme="minorHAnsi" w:hAnsiTheme="minorHAnsi" w:cstheme="minorHAnsi"/>
          <w:b/>
          <w:iCs/>
          <w:highlight w:val="cyan"/>
          <w:u w:val="single"/>
          <w:bdr w:val="single" w:sz="8" w:space="0" w:color="auto"/>
        </w:rPr>
        <w:t>clean up their air</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water</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reduce</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b/>
          <w:iCs/>
          <w:u w:val="single"/>
          <w:bdr w:val="single" w:sz="8" w:space="0" w:color="auto"/>
        </w:rPr>
        <w:lastRenderedPageBreak/>
        <w:t xml:space="preserve">environmental </w:t>
      </w:r>
      <w:r w:rsidRPr="000B4BE9">
        <w:rPr>
          <w:rFonts w:asciiTheme="minorHAnsi" w:hAnsiTheme="minorHAnsi" w:cstheme="minorHAnsi"/>
          <w:b/>
          <w:iCs/>
          <w:highlight w:val="cyan"/>
          <w:u w:val="single"/>
          <w:bdr w:val="single" w:sz="8" w:space="0" w:color="auto"/>
        </w:rPr>
        <w:t>pollution</w:t>
      </w:r>
      <w:r w:rsidRPr="006465E1">
        <w:rPr>
          <w:rFonts w:asciiTheme="minorHAnsi" w:hAnsiTheme="minorHAnsi" w:cstheme="minorHAnsi"/>
          <w:sz w:val="16"/>
        </w:rPr>
        <w:t xml:space="preserve"> (Flörke et al., 2013; Hao &amp; Wang, 2005). In addition, </w:t>
      </w:r>
      <w:r w:rsidRPr="000B4BE9">
        <w:rPr>
          <w:rFonts w:asciiTheme="minorHAnsi" w:hAnsiTheme="minorHAnsi" w:cstheme="minorHAnsi"/>
          <w:u w:val="single"/>
        </w:rPr>
        <w:t xml:space="preserve">as economies become more </w:t>
      </w:r>
      <w:r w:rsidRPr="000B4BE9">
        <w:rPr>
          <w:rFonts w:asciiTheme="minorHAnsi" w:hAnsiTheme="minorHAnsi" w:cstheme="minorHAnsi"/>
          <w:b/>
          <w:iCs/>
          <w:u w:val="single"/>
          <w:bdr w:val="single" w:sz="8" w:space="0" w:color="auto"/>
        </w:rPr>
        <w:t>circular</w:t>
      </w:r>
      <w:r w:rsidRPr="006465E1">
        <w:rPr>
          <w:rFonts w:asciiTheme="minorHAnsi" w:hAnsiTheme="minorHAnsi" w:cstheme="minorHAnsi"/>
          <w:sz w:val="16"/>
        </w:rPr>
        <w:t xml:space="preserve"> (see Mathews &amp; Tan, 2016), </w:t>
      </w:r>
      <w:r w:rsidRPr="000B4BE9">
        <w:rPr>
          <w:rFonts w:asciiTheme="minorHAnsi" w:hAnsiTheme="minorHAnsi" w:cstheme="minorHAnsi"/>
          <w:u w:val="single"/>
        </w:rPr>
        <w:t xml:space="preserve">environmental damage due to waste products is likely to </w:t>
      </w:r>
      <w:r w:rsidRPr="000B4BE9">
        <w:rPr>
          <w:rFonts w:asciiTheme="minorHAnsi" w:hAnsiTheme="minorHAnsi" w:cstheme="minorHAnsi"/>
          <w:b/>
          <w:iCs/>
          <w:u w:val="single"/>
          <w:bdr w:val="single" w:sz="8" w:space="0" w:color="auto"/>
        </w:rPr>
        <w:t>decline</w:t>
      </w:r>
      <w:r w:rsidRPr="006465E1">
        <w:rPr>
          <w:rFonts w:asciiTheme="minorHAnsi" w:hAnsiTheme="minorHAnsi" w:cstheme="minorHAnsi"/>
          <w:sz w:val="16"/>
        </w:rPr>
        <w:t xml:space="preserve">. The key point is that the pollutants associated with the planetary boundaries are so widely recognized, and the consequences of local toxic events are so immediate, that </w:t>
      </w:r>
      <w:r w:rsidRPr="000B4BE9">
        <w:rPr>
          <w:rFonts w:asciiTheme="minorHAnsi" w:hAnsiTheme="minorHAnsi" w:cstheme="minorHAnsi"/>
          <w:highlight w:val="cyan"/>
          <w:u w:val="single"/>
        </w:rPr>
        <w:t xml:space="preserve">it is </w:t>
      </w:r>
      <w:r w:rsidRPr="000B4BE9">
        <w:rPr>
          <w:rFonts w:asciiTheme="minorHAnsi" w:hAnsiTheme="minorHAnsi" w:cstheme="minorHAnsi"/>
          <w:b/>
          <w:iCs/>
          <w:highlight w:val="cyan"/>
          <w:u w:val="single"/>
          <w:bdr w:val="single" w:sz="8" w:space="0" w:color="auto"/>
        </w:rPr>
        <w:t>reasonable</w:t>
      </w:r>
      <w:r w:rsidRPr="000B4BE9">
        <w:rPr>
          <w:rFonts w:asciiTheme="minorHAnsi" w:hAnsiTheme="minorHAnsi" w:cstheme="minorHAnsi"/>
          <w:highlight w:val="cyan"/>
          <w:u w:val="single"/>
        </w:rPr>
        <w:t xml:space="preserve"> to expect</w:t>
      </w:r>
      <w:r w:rsidRPr="006465E1">
        <w:rPr>
          <w:rFonts w:asciiTheme="minorHAnsi" w:hAnsiTheme="minorHAnsi" w:cstheme="minorHAnsi"/>
          <w:sz w:val="16"/>
        </w:rPr>
        <w:t xml:space="preserve"> national </w:t>
      </w:r>
      <w:r w:rsidRPr="000B4BE9">
        <w:rPr>
          <w:rFonts w:asciiTheme="minorHAnsi" w:hAnsiTheme="minorHAnsi" w:cstheme="minorHAnsi"/>
          <w:b/>
          <w:iCs/>
          <w:highlight w:val="cyan"/>
          <w:u w:val="single"/>
          <w:bdr w:val="single" w:sz="8" w:space="0" w:color="auto"/>
        </w:rPr>
        <w:t>governments to act</w:t>
      </w:r>
      <w:r w:rsidRPr="000B4BE9">
        <w:rPr>
          <w:rFonts w:asciiTheme="minorHAnsi" w:hAnsiTheme="minorHAnsi" w:cstheme="minorHAnsi"/>
          <w:highlight w:val="cyan"/>
          <w:u w:val="single"/>
        </w:rPr>
        <w:t xml:space="preserve"> before we suffer</w:t>
      </w:r>
      <w:r w:rsidRPr="000B4BE9">
        <w:rPr>
          <w:rFonts w:asciiTheme="minorHAnsi" w:hAnsiTheme="minorHAnsi" w:cstheme="minorHAnsi"/>
          <w:u w:val="single"/>
        </w:rPr>
        <w:t xml:space="preserve"> a </w:t>
      </w:r>
      <w:r w:rsidRPr="000B4BE9">
        <w:rPr>
          <w:rFonts w:asciiTheme="minorHAnsi" w:hAnsiTheme="minorHAnsi" w:cstheme="minorHAnsi"/>
          <w:b/>
          <w:iCs/>
          <w:u w:val="single"/>
          <w:bdr w:val="single" w:sz="8" w:space="0" w:color="auto"/>
        </w:rPr>
        <w:t xml:space="preserve">planetary </w:t>
      </w:r>
      <w:r w:rsidRPr="000B4BE9">
        <w:rPr>
          <w:rFonts w:asciiTheme="minorHAnsi" w:hAnsiTheme="minorHAnsi" w:cstheme="minorHAnsi"/>
          <w:b/>
          <w:iCs/>
          <w:highlight w:val="cyan"/>
          <w:u w:val="single"/>
          <w:bdr w:val="single" w:sz="8" w:space="0" w:color="auto"/>
        </w:rPr>
        <w:t>ecocatastrophe</w:t>
      </w:r>
      <w:r w:rsidRPr="000B4BE9">
        <w:rPr>
          <w:rFonts w:asciiTheme="minorHAnsi" w:hAnsiTheme="minorHAnsi" w:cstheme="minorHAnsi"/>
          <w:u w:val="single"/>
        </w:rPr>
        <w:t>.</w:t>
      </w:r>
    </w:p>
    <w:p w14:paraId="79413FFC" w14:textId="77777777" w:rsidR="00673206" w:rsidRPr="000B4BE9" w:rsidRDefault="00673206" w:rsidP="00673206">
      <w:pPr>
        <w:rPr>
          <w:rFonts w:asciiTheme="minorHAnsi" w:hAnsiTheme="minorHAnsi" w:cstheme="minorHAnsi"/>
          <w:u w:val="single"/>
        </w:rPr>
      </w:pPr>
    </w:p>
    <w:bookmarkEnd w:id="28"/>
    <w:p w14:paraId="5740967D" w14:textId="77777777" w:rsidR="00673206" w:rsidRPr="001652D2" w:rsidRDefault="00673206" w:rsidP="00673206"/>
    <w:p w14:paraId="63DA217C" w14:textId="77777777" w:rsidR="00673206" w:rsidRPr="001652D2" w:rsidRDefault="00673206" w:rsidP="00673206"/>
    <w:bookmarkEnd w:id="29"/>
    <w:p w14:paraId="4243775A" w14:textId="77777777" w:rsidR="00673206" w:rsidRDefault="00673206" w:rsidP="00673206">
      <w:pPr>
        <w:pStyle w:val="Heading3"/>
      </w:pPr>
      <w:r>
        <w:lastRenderedPageBreak/>
        <w:t>Food !D---2NC</w:t>
      </w:r>
    </w:p>
    <w:p w14:paraId="3146815A" w14:textId="77777777" w:rsidR="00673206" w:rsidRDefault="00673206" w:rsidP="00673206">
      <w:pPr>
        <w:pStyle w:val="Heading4"/>
      </w:pPr>
      <w:r>
        <w:t>No food wars</w:t>
      </w:r>
    </w:p>
    <w:p w14:paraId="78DD225F" w14:textId="77777777" w:rsidR="00673206" w:rsidRPr="00F327A9" w:rsidRDefault="00673206" w:rsidP="00673206">
      <w:r w:rsidRPr="00F327A9">
        <w:rPr>
          <w:rStyle w:val="Style13ptBold"/>
        </w:rPr>
        <w:t>Koren 22</w:t>
      </w:r>
      <w:r>
        <w:t>, PhD Political Science, assistant professor of international relations and methodology at Indiana University (Ore, 3-31-2022, "Food Prices Are Soaring. Civil Conflicts Won’t Necessarily Follow," Barrons, https://www.barrons.com/articles/food-prices-are-soaring-civil-conflicts-wont-necessarily-follow-51648734540)</w:t>
      </w:r>
    </w:p>
    <w:p w14:paraId="567C9E0E" w14:textId="77777777" w:rsidR="00673206" w:rsidRPr="00DD3C11" w:rsidRDefault="00673206" w:rsidP="00673206">
      <w:pPr>
        <w:rPr>
          <w:sz w:val="16"/>
        </w:rPr>
      </w:pPr>
      <w:r w:rsidRPr="00DD3C11">
        <w:rPr>
          <w:sz w:val="16"/>
        </w:rPr>
        <w:t>Separating Triggers from Broader Causes</w:t>
      </w:r>
    </w:p>
    <w:p w14:paraId="05C86F8F" w14:textId="77777777" w:rsidR="00673206" w:rsidRPr="00DD3C11" w:rsidRDefault="00673206" w:rsidP="00673206">
      <w:pPr>
        <w:rPr>
          <w:rStyle w:val="StyleUnderline"/>
        </w:rPr>
      </w:pPr>
      <w:r w:rsidRPr="00DD3C11">
        <w:rPr>
          <w:sz w:val="16"/>
        </w:rPr>
        <w:t xml:space="preserve">However, </w:t>
      </w:r>
      <w:r w:rsidRPr="008F185C">
        <w:rPr>
          <w:rStyle w:val="StyleUnderline"/>
          <w:highlight w:val="cyan"/>
        </w:rPr>
        <w:t xml:space="preserve">it’s </w:t>
      </w:r>
      <w:r w:rsidRPr="008F185C">
        <w:rPr>
          <w:rStyle w:val="Emphasis"/>
          <w:highlight w:val="cyan"/>
        </w:rPr>
        <w:t>far from certain</w:t>
      </w:r>
      <w:r w:rsidRPr="00DD3C11">
        <w:rPr>
          <w:rStyle w:val="StyleUnderline"/>
        </w:rPr>
        <w:t xml:space="preserve"> that </w:t>
      </w:r>
      <w:r w:rsidRPr="008F185C">
        <w:rPr>
          <w:rStyle w:val="StyleUnderline"/>
          <w:highlight w:val="cyan"/>
        </w:rPr>
        <w:t>the worst cases will come</w:t>
      </w:r>
      <w:r w:rsidRPr="00DD3C11">
        <w:rPr>
          <w:rStyle w:val="StyleUnderline"/>
        </w:rPr>
        <w:t xml:space="preserve"> to pass, for several reasons</w:t>
      </w:r>
      <w:r w:rsidRPr="00DD3C11">
        <w:rPr>
          <w:sz w:val="16"/>
        </w:rPr>
        <w:t xml:space="preserve">. First, </w:t>
      </w:r>
      <w:r w:rsidRPr="00DD3C11">
        <w:rPr>
          <w:rStyle w:val="StyleUnderline"/>
        </w:rPr>
        <w:t xml:space="preserve">high price </w:t>
      </w:r>
      <w:r w:rsidRPr="008F185C">
        <w:rPr>
          <w:rStyle w:val="Emphasis"/>
        </w:rPr>
        <w:t>volatility</w:t>
      </w:r>
      <w:r w:rsidRPr="00DD3C11">
        <w:rPr>
          <w:rStyle w:val="StyleUnderline"/>
        </w:rPr>
        <w:t xml:space="preserve"> is not necessarily the same as high </w:t>
      </w:r>
      <w:r w:rsidRPr="00DD3C11">
        <w:rPr>
          <w:rStyle w:val="Emphasis"/>
        </w:rPr>
        <w:t>prices</w:t>
      </w:r>
      <w:r w:rsidRPr="00DD3C11">
        <w:rPr>
          <w:rStyle w:val="StyleUnderline"/>
        </w:rPr>
        <w:t xml:space="preserve">, and the effect of </w:t>
      </w:r>
      <w:r w:rsidRPr="00DD3C11">
        <w:rPr>
          <w:rStyle w:val="Emphasis"/>
        </w:rPr>
        <w:t>volatility</w:t>
      </w:r>
      <w:r w:rsidRPr="00DD3C11">
        <w:rPr>
          <w:rStyle w:val="StyleUnderline"/>
        </w:rPr>
        <w:t xml:space="preserve"> on social conflict tends to be </w:t>
      </w:r>
      <w:r w:rsidRPr="00DD3C11">
        <w:rPr>
          <w:rStyle w:val="Emphasis"/>
        </w:rPr>
        <w:t>less severe</w:t>
      </w:r>
      <w:r w:rsidRPr="00DD3C11">
        <w:rPr>
          <w:rStyle w:val="StyleUnderline"/>
        </w:rPr>
        <w:t>.</w:t>
      </w:r>
    </w:p>
    <w:p w14:paraId="756C66B6" w14:textId="77777777" w:rsidR="00673206" w:rsidRPr="00DD3C11" w:rsidRDefault="00673206" w:rsidP="00673206">
      <w:pPr>
        <w:rPr>
          <w:sz w:val="16"/>
        </w:rPr>
      </w:pPr>
      <w:r w:rsidRPr="00DD3C11">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5AAD42EF" w14:textId="77777777" w:rsidR="00673206" w:rsidRPr="00DD3C11" w:rsidRDefault="00673206" w:rsidP="00673206">
      <w:pPr>
        <w:rPr>
          <w:rStyle w:val="StyleUnderline"/>
        </w:rPr>
      </w:pPr>
      <w:r w:rsidRPr="00DD3C11">
        <w:rPr>
          <w:rStyle w:val="StyleUnderline"/>
        </w:rPr>
        <w:t xml:space="preserve">Even if consistently high food prices lead to a wave of global protests, it is important to remember that such </w:t>
      </w:r>
      <w:r w:rsidRPr="008F185C">
        <w:rPr>
          <w:rStyle w:val="StyleUnderline"/>
          <w:highlight w:val="cyan"/>
        </w:rPr>
        <w:t xml:space="preserve">protests are </w:t>
      </w:r>
      <w:r w:rsidRPr="008F185C">
        <w:rPr>
          <w:rStyle w:val="Emphasis"/>
          <w:highlight w:val="cyan"/>
        </w:rPr>
        <w:t>rarely</w:t>
      </w:r>
      <w:r w:rsidRPr="008F185C">
        <w:rPr>
          <w:rStyle w:val="StyleUnderline"/>
          <w:highlight w:val="cyan"/>
        </w:rPr>
        <w:t xml:space="preserve"> the</w:t>
      </w:r>
      <w:r w:rsidRPr="00DD3C11">
        <w:rPr>
          <w:rStyle w:val="StyleUnderline"/>
        </w:rPr>
        <w:t xml:space="preserve"> main </w:t>
      </w:r>
      <w:r w:rsidRPr="008F185C">
        <w:rPr>
          <w:rStyle w:val="Emphasis"/>
          <w:highlight w:val="cyan"/>
        </w:rPr>
        <w:t>reason</w:t>
      </w:r>
      <w:r w:rsidRPr="008F185C">
        <w:rPr>
          <w:rStyle w:val="StyleUnderline"/>
          <w:highlight w:val="cyan"/>
        </w:rPr>
        <w:t xml:space="preserve"> for</w:t>
      </w:r>
      <w:r w:rsidRPr="00DD3C11">
        <w:rPr>
          <w:rStyle w:val="StyleUnderline"/>
        </w:rPr>
        <w:t xml:space="preserve"> mass </w:t>
      </w:r>
      <w:r w:rsidRPr="008F185C">
        <w:rPr>
          <w:rStyle w:val="StyleUnderline"/>
          <w:highlight w:val="cyan"/>
        </w:rPr>
        <w:t>violence</w:t>
      </w:r>
      <w:r w:rsidRPr="00DD3C11">
        <w:rPr>
          <w:rStyle w:val="StyleUnderline"/>
        </w:rPr>
        <w:t>.</w:t>
      </w:r>
    </w:p>
    <w:p w14:paraId="43EDBD8A" w14:textId="77777777" w:rsidR="00673206" w:rsidRPr="00DD3C11" w:rsidRDefault="00673206" w:rsidP="00673206">
      <w:pPr>
        <w:rPr>
          <w:rStyle w:val="StyleUnderline"/>
        </w:rPr>
      </w:pPr>
      <w:r w:rsidRPr="00DD3C11">
        <w:rPr>
          <w:sz w:val="16"/>
        </w:rPr>
        <w:t xml:space="preserve">To understand this point, </w:t>
      </w:r>
      <w:r w:rsidRPr="00DD3C11">
        <w:rPr>
          <w:rStyle w:val="StyleUnderline"/>
        </w:rPr>
        <w:t xml:space="preserve">it’s helpful to take another look at </w:t>
      </w:r>
      <w:r w:rsidRPr="008F185C">
        <w:rPr>
          <w:rStyle w:val="StyleUnderline"/>
          <w:highlight w:val="cyan"/>
        </w:rPr>
        <w:t xml:space="preserve">the </w:t>
      </w:r>
      <w:r w:rsidRPr="008F185C">
        <w:rPr>
          <w:rStyle w:val="Emphasis"/>
          <w:highlight w:val="cyan"/>
        </w:rPr>
        <w:t>Arab Spring</w:t>
      </w:r>
      <w:r w:rsidRPr="00DD3C11">
        <w:rPr>
          <w:rStyle w:val="StyleUnderline"/>
        </w:rPr>
        <w:t xml:space="preserve">. Despite the fact that waves of protests engulfed eight countries, </w:t>
      </w:r>
      <w:r w:rsidRPr="008F185C">
        <w:rPr>
          <w:rStyle w:val="StyleUnderline"/>
          <w:highlight w:val="cyan"/>
        </w:rPr>
        <w:t xml:space="preserve">only </w:t>
      </w:r>
      <w:r w:rsidRPr="008F185C">
        <w:rPr>
          <w:rStyle w:val="Emphasis"/>
          <w:highlight w:val="cyan"/>
        </w:rPr>
        <w:t>two</w:t>
      </w:r>
      <w:r w:rsidRPr="008F185C">
        <w:rPr>
          <w:rStyle w:val="StyleUnderline"/>
          <w:highlight w:val="cyan"/>
        </w:rPr>
        <w:t xml:space="preserve"> experienced</w:t>
      </w:r>
      <w:r w:rsidRPr="00DD3C11">
        <w:rPr>
          <w:rStyle w:val="StyleUnderline"/>
        </w:rPr>
        <w:t xml:space="preserve"> civil </w:t>
      </w:r>
      <w:r w:rsidRPr="008F185C">
        <w:rPr>
          <w:rStyle w:val="StyleUnderline"/>
          <w:highlight w:val="cyan"/>
        </w:rPr>
        <w:t>war</w:t>
      </w:r>
      <w:r w:rsidRPr="00DD3C11">
        <w:rPr>
          <w:rStyle w:val="StyleUnderline"/>
        </w:rPr>
        <w:t xml:space="preserve">. In Syria, </w:t>
      </w:r>
      <w:r w:rsidRPr="008F185C">
        <w:rPr>
          <w:rStyle w:val="StyleUnderline"/>
          <w:highlight w:val="cyan"/>
        </w:rPr>
        <w:t>war was the result of</w:t>
      </w:r>
      <w:r w:rsidRPr="00DD3C11">
        <w:rPr>
          <w:rStyle w:val="StyleUnderline"/>
        </w:rPr>
        <w:t xml:space="preserve"> a combination of institutionalized ethnic </w:t>
      </w:r>
      <w:r w:rsidRPr="008F185C">
        <w:rPr>
          <w:rStyle w:val="StyleUnderline"/>
          <w:highlight w:val="cyan"/>
        </w:rPr>
        <w:t>discrimination</w:t>
      </w:r>
      <w:r w:rsidRPr="00DD3C11">
        <w:rPr>
          <w:rStyle w:val="StyleUnderline"/>
        </w:rPr>
        <w:t xml:space="preserve">, a heavy-handed </w:t>
      </w:r>
      <w:r w:rsidRPr="008F185C">
        <w:rPr>
          <w:rStyle w:val="StyleUnderline"/>
          <w:highlight w:val="cyan"/>
        </w:rPr>
        <w:t>repressive regime response</w:t>
      </w:r>
      <w:r w:rsidRPr="00DD3C11">
        <w:rPr>
          <w:rStyle w:val="StyleUnderline"/>
        </w:rPr>
        <w:t xml:space="preserve">, </w:t>
      </w:r>
      <w:r w:rsidRPr="008F185C">
        <w:rPr>
          <w:rStyle w:val="StyleUnderline"/>
          <w:highlight w:val="cyan"/>
        </w:rPr>
        <w:t>and</w:t>
      </w:r>
      <w:r w:rsidRPr="00DD3C11">
        <w:rPr>
          <w:rStyle w:val="StyleUnderline"/>
        </w:rPr>
        <w:t xml:space="preserve"> low socioeconomic </w:t>
      </w:r>
      <w:r w:rsidRPr="008F185C">
        <w:rPr>
          <w:rStyle w:val="StyleUnderline"/>
          <w:highlight w:val="cyan"/>
        </w:rPr>
        <w:t>development</w:t>
      </w:r>
      <w:r w:rsidRPr="00DD3C11">
        <w:rPr>
          <w:sz w:val="16"/>
        </w:rPr>
        <w:t xml:space="preserve">, even if it was triggered by food-related protests. </w:t>
      </w:r>
      <w:r w:rsidRPr="008F185C">
        <w:rPr>
          <w:rStyle w:val="StyleUnderline"/>
          <w:highlight w:val="cyan"/>
        </w:rPr>
        <w:t>Libya suffered from</w:t>
      </w:r>
      <w:r w:rsidRPr="00DD3C11">
        <w:rPr>
          <w:rStyle w:val="StyleUnderline"/>
        </w:rPr>
        <w:t xml:space="preserve"> similar </w:t>
      </w:r>
      <w:r w:rsidRPr="008F185C">
        <w:rPr>
          <w:rStyle w:val="StyleUnderline"/>
          <w:highlight w:val="cyan"/>
        </w:rPr>
        <w:t>political problems</w:t>
      </w:r>
      <w:r w:rsidRPr="00DD3C11">
        <w:rPr>
          <w:sz w:val="16"/>
        </w:rPr>
        <w:t xml:space="preserve">, only there the regime’s repressive response to the protest induced a Western intervention against the government, ousting Gadhafi and creating a power vacuum that resulted in civil war. In both cases, </w:t>
      </w:r>
      <w:r w:rsidRPr="00DD3C11">
        <w:rPr>
          <w:rStyle w:val="StyleUnderline"/>
        </w:rPr>
        <w:t xml:space="preserve">the initial wave of protests was food-related, but the resulting </w:t>
      </w:r>
      <w:r w:rsidRPr="008F185C">
        <w:rPr>
          <w:rStyle w:val="StyleUnderline"/>
          <w:highlight w:val="cyan"/>
        </w:rPr>
        <w:t xml:space="preserve">violence had </w:t>
      </w:r>
      <w:r w:rsidRPr="008F185C">
        <w:rPr>
          <w:rStyle w:val="Emphasis"/>
          <w:highlight w:val="cyan"/>
        </w:rPr>
        <w:t>little to do</w:t>
      </w:r>
      <w:r w:rsidRPr="008F185C">
        <w:rPr>
          <w:rStyle w:val="StyleUnderline"/>
          <w:highlight w:val="cyan"/>
        </w:rPr>
        <w:t xml:space="preserve"> with </w:t>
      </w:r>
      <w:r w:rsidRPr="008F185C">
        <w:rPr>
          <w:rStyle w:val="Emphasis"/>
          <w:highlight w:val="cyan"/>
        </w:rPr>
        <w:t>food prices</w:t>
      </w:r>
      <w:r w:rsidRPr="00DD3C11">
        <w:rPr>
          <w:sz w:val="16"/>
        </w:rPr>
        <w:t xml:space="preserve">, </w:t>
      </w:r>
      <w:r w:rsidRPr="00DD3C11">
        <w:rPr>
          <w:rStyle w:val="StyleUnderline"/>
        </w:rPr>
        <w:t xml:space="preserve">and much </w:t>
      </w:r>
      <w:r w:rsidRPr="008F185C">
        <w:rPr>
          <w:rStyle w:val="StyleUnderline"/>
          <w:highlight w:val="cyan"/>
        </w:rPr>
        <w:t>more to do with broader</w:t>
      </w:r>
      <w:r w:rsidRPr="00DD3C11">
        <w:rPr>
          <w:rStyle w:val="StyleUnderline"/>
        </w:rPr>
        <w:t xml:space="preserve"> political, socioeconomic, and diplomatic </w:t>
      </w:r>
      <w:r w:rsidRPr="008F185C">
        <w:rPr>
          <w:rStyle w:val="StyleUnderline"/>
          <w:highlight w:val="cyan"/>
        </w:rPr>
        <w:t>failures</w:t>
      </w:r>
      <w:r w:rsidRPr="00DD3C11">
        <w:rPr>
          <w:sz w:val="16"/>
        </w:rPr>
        <w:t xml:space="preserve">, some of </w:t>
      </w:r>
      <w:r w:rsidRPr="008F185C">
        <w:rPr>
          <w:rStyle w:val="StyleUnderline"/>
          <w:highlight w:val="cyan"/>
        </w:rPr>
        <w:t>which had been building up for decades</w:t>
      </w:r>
      <w:r w:rsidRPr="00DD3C11">
        <w:rPr>
          <w:rStyle w:val="StyleUnderline"/>
        </w:rPr>
        <w:t>.</w:t>
      </w:r>
    </w:p>
    <w:bookmarkEnd w:id="27"/>
    <w:p w14:paraId="128D347F" w14:textId="77777777" w:rsidR="00673206" w:rsidRDefault="00673206" w:rsidP="00673206">
      <w:pPr>
        <w:pStyle w:val="Heading3"/>
      </w:pPr>
      <w:r>
        <w:lastRenderedPageBreak/>
        <w:t>AT: !---Supply Chain Failure---1NC</w:t>
      </w:r>
    </w:p>
    <w:p w14:paraId="4E23AC0D" w14:textId="77777777" w:rsidR="00673206" w:rsidRDefault="00673206" w:rsidP="00673206">
      <w:pPr>
        <w:pStyle w:val="Heading4"/>
      </w:pPr>
      <w:r>
        <w:t xml:space="preserve">Supply lines are 100% </w:t>
      </w:r>
      <w:r w:rsidRPr="005F7A49">
        <w:rPr>
          <w:u w:val="single"/>
        </w:rPr>
        <w:t>resilient</w:t>
      </w:r>
      <w:r>
        <w:t xml:space="preserve">. </w:t>
      </w:r>
    </w:p>
    <w:p w14:paraId="498C463D" w14:textId="77777777" w:rsidR="00673206" w:rsidRPr="00935556" w:rsidRDefault="00673206" w:rsidP="00673206">
      <w:r w:rsidRPr="00935556">
        <w:rPr>
          <w:rStyle w:val="Style13ptBold"/>
        </w:rPr>
        <w:t>Drezner 22</w:t>
      </w:r>
      <w:r>
        <w:t xml:space="preserve">, </w:t>
      </w:r>
      <w:r w:rsidRPr="009C0C08">
        <w:t>Professor of International Politics in The Fletcher School at Tufts University, Ph.D. in Political Science from Stanford University</w:t>
      </w:r>
      <w:r>
        <w:t xml:space="preserve"> (Daniel Drezner, January 2022, “Where’s My Stuff?” Reason Magazine, </w:t>
      </w:r>
      <w:r w:rsidRPr="00066184">
        <w:t>https://reason.com/2021/12/05/wheres-my-stuff/</w:t>
      </w:r>
      <w:r>
        <w:t>)</w:t>
      </w:r>
    </w:p>
    <w:p w14:paraId="256F71FF" w14:textId="77777777" w:rsidR="00673206" w:rsidRPr="005D1159" w:rsidRDefault="00673206" w:rsidP="00673206">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F750353" w14:textId="77777777" w:rsidR="00673206" w:rsidRPr="005D1159" w:rsidRDefault="00673206" w:rsidP="00673206">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070D7021" w14:textId="77777777" w:rsidR="00673206" w:rsidRPr="005D1159" w:rsidRDefault="00673206" w:rsidP="00673206">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299367D3" w14:textId="77777777" w:rsidR="00673206" w:rsidRPr="005D1159" w:rsidRDefault="00673206" w:rsidP="00673206">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1702C838" w14:textId="77777777" w:rsidR="00673206" w:rsidRPr="005D1159" w:rsidRDefault="00673206" w:rsidP="00673206">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60C7D985" w14:textId="77777777" w:rsidR="00673206" w:rsidRPr="005D1159" w:rsidRDefault="00673206" w:rsidP="00673206">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6DF0A09A" w14:textId="77777777" w:rsidR="00673206" w:rsidRPr="005D1159" w:rsidRDefault="00673206" w:rsidP="00673206">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434E1341" w14:textId="77777777" w:rsidR="00673206" w:rsidRPr="005D1159" w:rsidRDefault="00673206" w:rsidP="00673206">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25458041" w14:textId="77777777" w:rsidR="00673206" w:rsidRPr="005D1159" w:rsidRDefault="00673206" w:rsidP="00673206">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7655F6B5" w14:textId="77777777" w:rsidR="00673206" w:rsidRPr="005D1159" w:rsidRDefault="00673206" w:rsidP="00673206">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5AE66754" w14:textId="77777777" w:rsidR="00673206" w:rsidRPr="005D1159" w:rsidRDefault="00673206" w:rsidP="00673206">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5416D8CE" w14:textId="77777777" w:rsidR="00673206" w:rsidRPr="001F3491" w:rsidRDefault="00673206" w:rsidP="00673206">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0B884822" w14:textId="77777777" w:rsidR="00673206" w:rsidRPr="0014791A" w:rsidRDefault="00673206" w:rsidP="00673206">
      <w:pPr>
        <w:pStyle w:val="Heading4"/>
        <w:rPr>
          <w:b w:val="0"/>
          <w:bCs/>
        </w:rPr>
      </w:pPr>
      <w:r>
        <w:lastRenderedPageBreak/>
        <w:t xml:space="preserve">Supply chains are </w:t>
      </w:r>
      <w:r>
        <w:rPr>
          <w:u w:val="single"/>
        </w:rPr>
        <w:t>resilient</w:t>
      </w:r>
      <w:r>
        <w:t xml:space="preserve">. </w:t>
      </w:r>
      <w:r>
        <w:rPr>
          <w:b w:val="0"/>
          <w:bCs/>
        </w:rPr>
        <w:t>Industry adaptation.</w:t>
      </w:r>
    </w:p>
    <w:p w14:paraId="0643E60B" w14:textId="77777777" w:rsidR="00673206" w:rsidRDefault="00673206" w:rsidP="00673206">
      <w:r w:rsidRPr="00487917">
        <w:rPr>
          <w:rStyle w:val="Style13ptBold"/>
        </w:rPr>
        <w:t>Kilpatrick et al. 24</w:t>
      </w:r>
      <w:r>
        <w:t>, Global Supply Chain &amp; Network Operations Leader for Deloitte Consulting. (Jim, May 23</w:t>
      </w:r>
      <w:r w:rsidRPr="00487917">
        <w:rPr>
          <w:vertAlign w:val="superscript"/>
        </w:rPr>
        <w:t>rd</w:t>
      </w:r>
      <w:r>
        <w:t xml:space="preserve">, “Restructuring the supply base: Prioritizing a resilient, yet efficient supply chain”, Deloitte, </w:t>
      </w:r>
      <w:r w:rsidRPr="00487917">
        <w:t>https://www2.deloitte.com/us/en/insights/industry/manufacturing/global-supply-chain-resilience-amid-disruptions.html</w:t>
      </w:r>
      <w:r>
        <w:t>)</w:t>
      </w:r>
    </w:p>
    <w:p w14:paraId="75DCF57B" w14:textId="77777777" w:rsidR="00673206" w:rsidRPr="0014791A" w:rsidRDefault="00673206" w:rsidP="00673206">
      <w:pPr>
        <w:rPr>
          <w:sz w:val="16"/>
        </w:rPr>
      </w:pPr>
      <w:r w:rsidRPr="0014791A">
        <w:rPr>
          <w:sz w:val="16"/>
        </w:rPr>
        <w:t>The next phase of supply chains: Maximizing resilience while maintaining margins</w:t>
      </w:r>
    </w:p>
    <w:p w14:paraId="38C26672" w14:textId="77777777" w:rsidR="00673206" w:rsidRPr="0014791A" w:rsidRDefault="00673206" w:rsidP="00673206">
      <w:pPr>
        <w:rPr>
          <w:sz w:val="16"/>
        </w:rPr>
      </w:pPr>
      <w:r w:rsidRPr="0014791A">
        <w:rPr>
          <w:sz w:val="16"/>
        </w:rPr>
        <w:t xml:space="preserve">The </w:t>
      </w:r>
      <w:r w:rsidRPr="0014791A">
        <w:rPr>
          <w:rStyle w:val="StyleUnderline"/>
          <w:highlight w:val="cyan"/>
        </w:rPr>
        <w:t>restructuring of</w:t>
      </w:r>
      <w:r w:rsidRPr="0014791A">
        <w:rPr>
          <w:rStyle w:val="StyleUnderline"/>
        </w:rPr>
        <w:t xml:space="preserve"> the </w:t>
      </w:r>
      <w:r w:rsidRPr="0014791A">
        <w:rPr>
          <w:rStyle w:val="StyleUnderline"/>
          <w:highlight w:val="cyan"/>
        </w:rPr>
        <w:t>industrial</w:t>
      </w:r>
      <w:r w:rsidRPr="0014791A">
        <w:rPr>
          <w:rStyle w:val="StyleUnderline"/>
        </w:rPr>
        <w:t xml:space="preserve"> manufacturing </w:t>
      </w:r>
      <w:r w:rsidRPr="0014791A">
        <w:rPr>
          <w:rStyle w:val="StyleUnderline"/>
          <w:highlight w:val="cyan"/>
        </w:rPr>
        <w:t xml:space="preserve">supply base </w:t>
      </w:r>
      <w:r w:rsidRPr="0014791A">
        <w:rPr>
          <w:rStyle w:val="Emphasis"/>
          <w:highlight w:val="cyan"/>
        </w:rPr>
        <w:t>reflects</w:t>
      </w:r>
      <w:r w:rsidRPr="0014791A">
        <w:rPr>
          <w:sz w:val="16"/>
        </w:rPr>
        <w:t xml:space="preserve"> the sector’s </w:t>
      </w:r>
      <w:r w:rsidRPr="0014791A">
        <w:rPr>
          <w:rStyle w:val="Emphasis"/>
          <w:highlight w:val="cyan"/>
        </w:rPr>
        <w:t>resilience and adaptability</w:t>
      </w:r>
      <w:r w:rsidRPr="0014791A">
        <w:rPr>
          <w:rStyle w:val="StyleUnderline"/>
        </w:rPr>
        <w:t xml:space="preserve">, particularly </w:t>
      </w:r>
      <w:r w:rsidRPr="0014791A">
        <w:rPr>
          <w:rStyle w:val="StyleUnderline"/>
          <w:highlight w:val="cyan"/>
        </w:rPr>
        <w:t>in</w:t>
      </w:r>
      <w:r w:rsidRPr="0014791A">
        <w:rPr>
          <w:rStyle w:val="StyleUnderline"/>
        </w:rPr>
        <w:t xml:space="preserve"> the </w:t>
      </w:r>
      <w:r w:rsidRPr="0014791A">
        <w:rPr>
          <w:rStyle w:val="StyleUnderline"/>
          <w:highlight w:val="cyan"/>
        </w:rPr>
        <w:t xml:space="preserve">face of external </w:t>
      </w:r>
      <w:r w:rsidRPr="0014791A">
        <w:rPr>
          <w:rStyle w:val="Emphasis"/>
          <w:highlight w:val="cyan"/>
        </w:rPr>
        <w:t>uncertainties</w:t>
      </w:r>
      <w:r w:rsidRPr="0014791A">
        <w:rPr>
          <w:sz w:val="16"/>
        </w:rPr>
        <w:t xml:space="preserve">. </w:t>
      </w:r>
      <w:r w:rsidRPr="0014791A">
        <w:rPr>
          <w:rStyle w:val="StyleUnderline"/>
          <w:highlight w:val="cyan"/>
        </w:rPr>
        <w:t>Companies</w:t>
      </w:r>
      <w:r w:rsidRPr="0014791A">
        <w:rPr>
          <w:sz w:val="16"/>
        </w:rPr>
        <w:t xml:space="preserve"> across the sector </w:t>
      </w:r>
      <w:r w:rsidRPr="0014791A">
        <w:rPr>
          <w:rStyle w:val="StyleUnderline"/>
        </w:rPr>
        <w:t>are</w:t>
      </w:r>
      <w:r w:rsidRPr="0014791A">
        <w:rPr>
          <w:sz w:val="16"/>
        </w:rPr>
        <w:t xml:space="preserve"> </w:t>
      </w:r>
      <w:r w:rsidRPr="0014791A">
        <w:rPr>
          <w:rStyle w:val="Emphasis"/>
          <w:highlight w:val="cyan"/>
        </w:rPr>
        <w:t>continuously seek</w:t>
      </w:r>
      <w:r w:rsidRPr="0014791A">
        <w:rPr>
          <w:rStyle w:val="Emphasis"/>
        </w:rPr>
        <w:t xml:space="preserve">ing </w:t>
      </w:r>
      <w:r w:rsidRPr="0014791A">
        <w:rPr>
          <w:rStyle w:val="Emphasis"/>
          <w:highlight w:val="cyan"/>
        </w:rPr>
        <w:t>opportunities</w:t>
      </w:r>
      <w:r w:rsidRPr="0014791A">
        <w:rPr>
          <w:sz w:val="16"/>
        </w:rPr>
        <w:t xml:space="preserve"> to maximize resilience </w:t>
      </w:r>
      <w:r w:rsidRPr="0014791A">
        <w:rPr>
          <w:rStyle w:val="StyleUnderline"/>
          <w:highlight w:val="cyan"/>
        </w:rPr>
        <w:t xml:space="preserve">while keeping </w:t>
      </w:r>
      <w:r w:rsidRPr="0014791A">
        <w:rPr>
          <w:rStyle w:val="Emphasis"/>
          <w:highlight w:val="cyan"/>
        </w:rPr>
        <w:t>margins high</w:t>
      </w:r>
      <w:r w:rsidRPr="0014791A">
        <w:rPr>
          <w:rStyle w:val="StyleUnderline"/>
        </w:rPr>
        <w:t xml:space="preserve">. They are finding motivations for </w:t>
      </w:r>
      <w:r w:rsidRPr="0014791A">
        <w:rPr>
          <w:rStyle w:val="Emphasis"/>
          <w:highlight w:val="cyan"/>
        </w:rPr>
        <w:t>restructuring</w:t>
      </w:r>
      <w:r w:rsidRPr="0014791A">
        <w:rPr>
          <w:sz w:val="16"/>
          <w:highlight w:val="cyan"/>
        </w:rPr>
        <w:t xml:space="preserve"> </w:t>
      </w:r>
      <w:r w:rsidRPr="0014791A">
        <w:rPr>
          <w:rStyle w:val="StyleUnderline"/>
          <w:highlight w:val="cyan"/>
        </w:rPr>
        <w:t>through</w:t>
      </w:r>
      <w:r w:rsidRPr="0014791A">
        <w:rPr>
          <w:sz w:val="16"/>
          <w:highlight w:val="cyan"/>
        </w:rPr>
        <w:t xml:space="preserve"> </w:t>
      </w:r>
      <w:r w:rsidRPr="0014791A">
        <w:rPr>
          <w:rStyle w:val="StyleUnderline"/>
          <w:highlight w:val="cyan"/>
        </w:rPr>
        <w:t>delivery</w:t>
      </w:r>
      <w:r w:rsidRPr="0014791A">
        <w:rPr>
          <w:rStyle w:val="StyleUnderline"/>
        </w:rPr>
        <w:t xml:space="preserve"> performance, </w:t>
      </w:r>
      <w:r w:rsidRPr="0014791A">
        <w:rPr>
          <w:rStyle w:val="StyleUnderline"/>
          <w:highlight w:val="cyan"/>
        </w:rPr>
        <w:t>cost reductions, and</w:t>
      </w:r>
      <w:r w:rsidRPr="0014791A">
        <w:rPr>
          <w:rStyle w:val="StyleUnderline"/>
        </w:rPr>
        <w:t xml:space="preserve"> government </w:t>
      </w:r>
      <w:r w:rsidRPr="0014791A">
        <w:rPr>
          <w:rStyle w:val="StyleUnderline"/>
          <w:highlight w:val="cyan"/>
        </w:rPr>
        <w:t>incentives</w:t>
      </w:r>
      <w:r w:rsidRPr="0014791A">
        <w:rPr>
          <w:sz w:val="16"/>
        </w:rPr>
        <w:t xml:space="preserve">, all </w:t>
      </w:r>
      <w:r w:rsidRPr="0014791A">
        <w:rPr>
          <w:rStyle w:val="StyleUnderline"/>
          <w:highlight w:val="cyan"/>
        </w:rPr>
        <w:t>aimed at</w:t>
      </w:r>
      <w:r w:rsidRPr="0014791A">
        <w:rPr>
          <w:rStyle w:val="StyleUnderline"/>
        </w:rPr>
        <w:t xml:space="preserve"> </w:t>
      </w:r>
      <w:r w:rsidRPr="0014791A">
        <w:rPr>
          <w:rStyle w:val="Emphasis"/>
        </w:rPr>
        <w:t>profitable</w:t>
      </w:r>
      <w:r w:rsidRPr="0014791A">
        <w:rPr>
          <w:rStyle w:val="StyleUnderline"/>
        </w:rPr>
        <w:t xml:space="preserve"> </w:t>
      </w:r>
      <w:r w:rsidRPr="0014791A">
        <w:rPr>
          <w:rStyle w:val="StyleUnderline"/>
          <w:highlight w:val="cyan"/>
        </w:rPr>
        <w:t>growth</w:t>
      </w:r>
      <w:r w:rsidRPr="0014791A">
        <w:rPr>
          <w:sz w:val="16"/>
        </w:rPr>
        <w:t>.</w:t>
      </w:r>
    </w:p>
    <w:p w14:paraId="14E0F982" w14:textId="77777777" w:rsidR="00673206" w:rsidRPr="00487917" w:rsidRDefault="00673206" w:rsidP="00673206">
      <w:pPr>
        <w:rPr>
          <w:sz w:val="16"/>
        </w:rPr>
      </w:pPr>
      <w:r w:rsidRPr="0014791A">
        <w:rPr>
          <w:rStyle w:val="StyleUnderline"/>
        </w:rPr>
        <w:t>As tech</w:t>
      </w:r>
      <w:r w:rsidRPr="0014791A">
        <w:rPr>
          <w:sz w:val="16"/>
        </w:rPr>
        <w:t xml:space="preserve">nology </w:t>
      </w:r>
      <w:r w:rsidRPr="0014791A">
        <w:rPr>
          <w:rStyle w:val="StyleUnderline"/>
        </w:rPr>
        <w:t>continues to advance</w:t>
      </w:r>
      <w:r w:rsidRPr="0014791A">
        <w:rPr>
          <w:sz w:val="16"/>
        </w:rPr>
        <w:t xml:space="preserve">, industrial </w:t>
      </w:r>
      <w:r w:rsidRPr="0014791A">
        <w:rPr>
          <w:rStyle w:val="StyleUnderline"/>
        </w:rPr>
        <w:t>manufacturing and construction companies</w:t>
      </w:r>
      <w:r w:rsidRPr="0014791A">
        <w:rPr>
          <w:sz w:val="16"/>
        </w:rPr>
        <w:t xml:space="preserve"> are </w:t>
      </w:r>
      <w:r w:rsidRPr="0014791A">
        <w:rPr>
          <w:rStyle w:val="StyleUnderline"/>
        </w:rPr>
        <w:t>maintain</w:t>
      </w:r>
      <w:r w:rsidRPr="0014791A">
        <w:rPr>
          <w:sz w:val="16"/>
        </w:rPr>
        <w:t xml:space="preserve">ing </w:t>
      </w:r>
      <w:r w:rsidRPr="0014791A">
        <w:rPr>
          <w:rStyle w:val="StyleUnderline"/>
        </w:rPr>
        <w:t xml:space="preserve">one eye on the future while working to </w:t>
      </w:r>
      <w:r w:rsidRPr="0014791A">
        <w:rPr>
          <w:rStyle w:val="Emphasis"/>
        </w:rPr>
        <w:t>ensure</w:t>
      </w:r>
      <w:r w:rsidRPr="0014791A">
        <w:rPr>
          <w:sz w:val="16"/>
        </w:rPr>
        <w:t xml:space="preserve"> their supply </w:t>
      </w:r>
      <w:r w:rsidRPr="0014791A">
        <w:rPr>
          <w:rStyle w:val="StyleUnderline"/>
        </w:rPr>
        <w:t>systems</w:t>
      </w:r>
      <w:r w:rsidRPr="0014791A">
        <w:rPr>
          <w:sz w:val="16"/>
        </w:rPr>
        <w:t xml:space="preserve"> of the past. Many </w:t>
      </w:r>
      <w:r w:rsidRPr="0014791A">
        <w:rPr>
          <w:rStyle w:val="StyleUnderline"/>
          <w:highlight w:val="cyan"/>
        </w:rPr>
        <w:t>new</w:t>
      </w:r>
      <w:r w:rsidRPr="0014791A">
        <w:rPr>
          <w:rStyle w:val="StyleUnderline"/>
        </w:rPr>
        <w:t xml:space="preserve"> government </w:t>
      </w:r>
      <w:r w:rsidRPr="0014791A">
        <w:rPr>
          <w:rStyle w:val="StyleUnderline"/>
          <w:highlight w:val="cyan"/>
        </w:rPr>
        <w:t>policies</w:t>
      </w:r>
      <w:r w:rsidRPr="0014791A">
        <w:rPr>
          <w:sz w:val="16"/>
        </w:rPr>
        <w:t xml:space="preserve"> are </w:t>
      </w:r>
      <w:r w:rsidRPr="0014791A">
        <w:rPr>
          <w:rStyle w:val="Emphasis"/>
          <w:highlight w:val="cyan"/>
        </w:rPr>
        <w:t>incentivizing</w:t>
      </w:r>
      <w:r w:rsidRPr="0014791A">
        <w:rPr>
          <w:sz w:val="16"/>
          <w:highlight w:val="cyan"/>
        </w:rPr>
        <w:t xml:space="preserve"> </w:t>
      </w:r>
      <w:r w:rsidRPr="0014791A">
        <w:rPr>
          <w:rStyle w:val="StyleUnderline"/>
          <w:highlight w:val="cyan"/>
        </w:rPr>
        <w:t>advanced technology</w:t>
      </w:r>
      <w:r w:rsidRPr="0014791A">
        <w:rPr>
          <w:sz w:val="16"/>
        </w:rPr>
        <w:t xml:space="preserve"> or products for future demand. However, these companies should maintain their procurement processes for legacy items. To do this, industrial manufacturing and construction </w:t>
      </w:r>
      <w:r w:rsidRPr="0014791A">
        <w:rPr>
          <w:rStyle w:val="StyleUnderline"/>
          <w:highlight w:val="cyan"/>
        </w:rPr>
        <w:t>companies</w:t>
      </w:r>
      <w:r w:rsidRPr="0014791A">
        <w:rPr>
          <w:rStyle w:val="StyleUnderline"/>
        </w:rPr>
        <w:t xml:space="preserve"> are </w:t>
      </w:r>
      <w:r w:rsidRPr="0014791A">
        <w:rPr>
          <w:rStyle w:val="StyleUnderline"/>
          <w:highlight w:val="cyan"/>
        </w:rPr>
        <w:t>leverag</w:t>
      </w:r>
      <w:r w:rsidRPr="0014791A">
        <w:rPr>
          <w:rStyle w:val="StyleUnderline"/>
        </w:rPr>
        <w:t xml:space="preserve">ing </w:t>
      </w:r>
      <w:r w:rsidRPr="0014791A">
        <w:rPr>
          <w:rStyle w:val="StyleUnderline"/>
          <w:highlight w:val="cyan"/>
        </w:rPr>
        <w:t xml:space="preserve">a </w:t>
      </w:r>
      <w:r w:rsidRPr="0014791A">
        <w:rPr>
          <w:rStyle w:val="Emphasis"/>
          <w:highlight w:val="cyan"/>
        </w:rPr>
        <w:t>multitude</w:t>
      </w:r>
      <w:r w:rsidRPr="0014791A">
        <w:rPr>
          <w:rStyle w:val="StyleUnderline"/>
          <w:highlight w:val="cyan"/>
        </w:rPr>
        <w:t xml:space="preserve"> of strategies</w:t>
      </w:r>
      <w:r w:rsidRPr="0014791A">
        <w:rPr>
          <w:rStyle w:val="StyleUnderline"/>
        </w:rPr>
        <w:t xml:space="preserve">, ranging from </w:t>
      </w:r>
      <w:r w:rsidRPr="0014791A">
        <w:rPr>
          <w:rStyle w:val="Emphasis"/>
          <w:highlight w:val="cyan"/>
        </w:rPr>
        <w:t>diversifying</w:t>
      </w:r>
      <w:r w:rsidRPr="0014791A">
        <w:rPr>
          <w:sz w:val="16"/>
        </w:rPr>
        <w:t xml:space="preserve"> their </w:t>
      </w:r>
      <w:r w:rsidRPr="0014791A">
        <w:rPr>
          <w:rStyle w:val="Emphasis"/>
          <w:highlight w:val="cyan"/>
        </w:rPr>
        <w:t>suppliers</w:t>
      </w:r>
      <w:r w:rsidRPr="0014791A">
        <w:rPr>
          <w:sz w:val="16"/>
        </w:rPr>
        <w:t xml:space="preserve"> </w:t>
      </w:r>
      <w:r w:rsidRPr="0014791A">
        <w:rPr>
          <w:rStyle w:val="StyleUnderline"/>
        </w:rPr>
        <w:t xml:space="preserve">and </w:t>
      </w:r>
      <w:r w:rsidRPr="0014791A">
        <w:rPr>
          <w:rStyle w:val="StyleUnderline"/>
          <w:highlight w:val="cyan"/>
        </w:rPr>
        <w:t>seeking new agreements</w:t>
      </w:r>
      <w:r w:rsidRPr="0014791A">
        <w:rPr>
          <w:rStyle w:val="StyleUnderline"/>
        </w:rPr>
        <w:t xml:space="preserve"> to </w:t>
      </w:r>
      <w:r w:rsidRPr="0014791A">
        <w:rPr>
          <w:rStyle w:val="Emphasis"/>
        </w:rPr>
        <w:t>bringing</w:t>
      </w:r>
      <w:r w:rsidRPr="0014791A">
        <w:rPr>
          <w:rStyle w:val="StyleUnderline"/>
        </w:rPr>
        <w:t xml:space="preserve"> capabilities in-house and </w:t>
      </w:r>
      <w:r w:rsidRPr="0014791A">
        <w:rPr>
          <w:rStyle w:val="StyleUnderline"/>
          <w:highlight w:val="cyan"/>
        </w:rPr>
        <w:t>implementing digital tech</w:t>
      </w:r>
      <w:r w:rsidRPr="0014791A">
        <w:rPr>
          <w:rStyle w:val="StyleUnderline"/>
        </w:rPr>
        <w:t xml:space="preserve">nologies, all in an effort </w:t>
      </w:r>
      <w:r w:rsidRPr="0014791A">
        <w:rPr>
          <w:rStyle w:val="StyleUnderline"/>
          <w:highlight w:val="cyan"/>
        </w:rPr>
        <w:t>to help create</w:t>
      </w:r>
      <w:r w:rsidRPr="0014791A">
        <w:rPr>
          <w:sz w:val="16"/>
          <w:highlight w:val="cyan"/>
        </w:rPr>
        <w:t xml:space="preserve"> </w:t>
      </w:r>
      <w:r w:rsidRPr="0014791A">
        <w:rPr>
          <w:rStyle w:val="Emphasis"/>
          <w:highlight w:val="cyan"/>
        </w:rPr>
        <w:t>resilient</w:t>
      </w:r>
      <w:r w:rsidRPr="0014791A">
        <w:rPr>
          <w:sz w:val="16"/>
        </w:rPr>
        <w:t xml:space="preserve"> and efficient </w:t>
      </w:r>
      <w:r w:rsidRPr="0014791A">
        <w:rPr>
          <w:rStyle w:val="Emphasis"/>
          <w:highlight w:val="cyan"/>
        </w:rPr>
        <w:t>supply chains</w:t>
      </w:r>
      <w:r w:rsidRPr="0014791A">
        <w:rPr>
          <w:sz w:val="16"/>
        </w:rPr>
        <w:t>.</w:t>
      </w:r>
    </w:p>
    <w:p w14:paraId="15D0BEC1" w14:textId="77777777" w:rsidR="00673206" w:rsidRPr="00E157A8" w:rsidRDefault="00673206" w:rsidP="00673206"/>
    <w:p w14:paraId="1B54BCD6" w14:textId="77777777" w:rsidR="00673206" w:rsidRDefault="00673206" w:rsidP="00673206">
      <w:pPr>
        <w:pStyle w:val="Heading1"/>
      </w:pPr>
      <w:r>
        <w:lastRenderedPageBreak/>
        <w:t xml:space="preserve">1NR---Georgetown---Round 1 </w:t>
      </w:r>
    </w:p>
    <w:p w14:paraId="1CDD1B43" w14:textId="77777777" w:rsidR="00673206" w:rsidRDefault="00673206" w:rsidP="00673206">
      <w:pPr>
        <w:pStyle w:val="Heading2"/>
      </w:pPr>
      <w:r>
        <w:lastRenderedPageBreak/>
        <w:t xml:space="preserve">Article 3 </w:t>
      </w:r>
    </w:p>
    <w:p w14:paraId="696B91AF" w14:textId="77777777" w:rsidR="00673206" w:rsidRPr="00D92ABC" w:rsidRDefault="00673206" w:rsidP="00673206">
      <w:pPr>
        <w:pStyle w:val="Heading2"/>
      </w:pPr>
      <w:r>
        <w:lastRenderedPageBreak/>
        <w:t xml:space="preserve">Labor CP </w:t>
      </w:r>
    </w:p>
    <w:p w14:paraId="5EC0D731" w14:textId="77777777" w:rsidR="00673206" w:rsidRDefault="00673206" w:rsidP="00673206">
      <w:pPr>
        <w:pStyle w:val="Heading2"/>
      </w:pPr>
      <w:r>
        <w:lastRenderedPageBreak/>
        <w:t xml:space="preserve">DA---LNG </w:t>
      </w:r>
    </w:p>
    <w:p w14:paraId="270C4CDE" w14:textId="77777777" w:rsidR="00673206" w:rsidRDefault="00673206" w:rsidP="00673206">
      <w:pPr>
        <w:pStyle w:val="Heading3"/>
      </w:pPr>
      <w:r>
        <w:lastRenderedPageBreak/>
        <w:t>OV---2NC</w:t>
      </w:r>
    </w:p>
    <w:p w14:paraId="1DEDA0DD" w14:textId="77777777" w:rsidR="00673206" w:rsidRDefault="00673206" w:rsidP="00673206">
      <w:pPr>
        <w:pStyle w:val="Heading4"/>
      </w:pPr>
      <w:r>
        <w:t xml:space="preserve">Ukraine goes nuclear. Fog of war and Russian emboldenment make it more likely. </w:t>
      </w:r>
    </w:p>
    <w:p w14:paraId="40410B50" w14:textId="77777777" w:rsidR="00673206" w:rsidRPr="004E72BE" w:rsidRDefault="00673206" w:rsidP="00673206">
      <w:r>
        <w:t xml:space="preserve">Cimbala and </w:t>
      </w:r>
      <w:r w:rsidRPr="00074CBB">
        <w:rPr>
          <w:rStyle w:val="Style13ptBold"/>
        </w:rPr>
        <w:t>Korb 10-24</w:t>
      </w:r>
      <w:r>
        <w:t>-2024, *Distinguished Professor of Political Science at Penn State University, **retired Navy captain, has held national security positions at several think tanks and served in the Pentagon in the Reagan administration (Stephen and Lawrence, “How the fog of war in Ukraine increases the risk of escalation,” Bulletin of Atomic Scientists, https://thebulletin.org/2024/10/how-the-fog-of-war-in-ukraine-increases-the-risk-of-escalation/amp/)</w:t>
      </w:r>
    </w:p>
    <w:p w14:paraId="1A5BCB6A" w14:textId="77777777" w:rsidR="00673206" w:rsidRPr="004E72BE" w:rsidRDefault="00673206" w:rsidP="00673206">
      <w:pPr>
        <w:rPr>
          <w:sz w:val="16"/>
        </w:rPr>
      </w:pPr>
      <w:r w:rsidRPr="004E72BE">
        <w:rPr>
          <w:sz w:val="16"/>
        </w:rPr>
        <w:t xml:space="preserve">The possibility of nuclear war growing out of this conflict is a serious concern. But an all-out nuclear war is not necessarily the only, or most likely, means by which this war could expand and escalate up to nuclear use. The controversy surrounding Ukrainian demands for permission to use NATO long-range missiles for attacks deeper into Russia poses a major risk of escalation. Likewise, </w:t>
      </w:r>
      <w:r w:rsidRPr="00883C87">
        <w:rPr>
          <w:rStyle w:val="StyleUnderline"/>
          <w:highlight w:val="cyan"/>
        </w:rPr>
        <w:t>changes to Russia’s nuclear doctrine as the war continues</w:t>
      </w:r>
      <w:r w:rsidRPr="004E72BE">
        <w:rPr>
          <w:sz w:val="16"/>
        </w:rPr>
        <w:t>—and its interpretation by Western allies—</w:t>
      </w:r>
      <w:r w:rsidRPr="004E72BE">
        <w:rPr>
          <w:rStyle w:val="StyleUnderline"/>
        </w:rPr>
        <w:t xml:space="preserve">could </w:t>
      </w:r>
      <w:r w:rsidRPr="00883C87">
        <w:rPr>
          <w:rStyle w:val="StyleUnderline"/>
          <w:highlight w:val="cyan"/>
        </w:rPr>
        <w:t>make</w:t>
      </w:r>
      <w:r w:rsidRPr="004E72BE">
        <w:rPr>
          <w:rStyle w:val="StyleUnderline"/>
        </w:rPr>
        <w:t xml:space="preserve"> a nuclear </w:t>
      </w:r>
      <w:r w:rsidRPr="00656E7E">
        <w:rPr>
          <w:rStyle w:val="Emphasis"/>
          <w:highlight w:val="cyan"/>
        </w:rPr>
        <w:t>first use more likely</w:t>
      </w:r>
      <w:r w:rsidRPr="004E72BE">
        <w:rPr>
          <w:sz w:val="16"/>
        </w:rPr>
        <w:t xml:space="preserve">. Finally, </w:t>
      </w:r>
      <w:r w:rsidRPr="004E72BE">
        <w:rPr>
          <w:rStyle w:val="StyleUnderline"/>
        </w:rPr>
        <w:t>non-nuclear forms of expansion of the war</w:t>
      </w:r>
      <w:r w:rsidRPr="004E72BE">
        <w:rPr>
          <w:sz w:val="16"/>
        </w:rPr>
        <w:t>—whether they have already occurred or not—</w:t>
      </w:r>
      <w:r w:rsidRPr="004E72BE">
        <w:rPr>
          <w:rStyle w:val="StyleUnderline"/>
        </w:rPr>
        <w:t>could pose significant challenges in moving toward de-escalation and an eventual peace agreement</w:t>
      </w:r>
      <w:r w:rsidRPr="004E72BE">
        <w:rPr>
          <w:sz w:val="16"/>
        </w:rPr>
        <w:t>.</w:t>
      </w:r>
    </w:p>
    <w:p w14:paraId="4E9762B2" w14:textId="77777777" w:rsidR="00673206" w:rsidRPr="004E72BE" w:rsidRDefault="00673206" w:rsidP="00673206">
      <w:pPr>
        <w:rPr>
          <w:sz w:val="16"/>
        </w:rPr>
      </w:pPr>
      <w:r w:rsidRPr="00883C87">
        <w:rPr>
          <w:rStyle w:val="StyleUnderline"/>
          <w:highlight w:val="cyan"/>
        </w:rPr>
        <w:t>As the war drags on</w:t>
      </w:r>
      <w:r w:rsidRPr="004E72BE">
        <w:rPr>
          <w:sz w:val="16"/>
        </w:rPr>
        <w:t xml:space="preserve"> and pivots to a war of attrition, </w:t>
      </w:r>
      <w:r w:rsidRPr="00883C87">
        <w:rPr>
          <w:rStyle w:val="StyleUnderline"/>
          <w:highlight w:val="cyan"/>
        </w:rPr>
        <w:t>non-nuclear</w:t>
      </w:r>
      <w:r w:rsidRPr="004E72BE">
        <w:rPr>
          <w:rStyle w:val="StyleUnderline"/>
        </w:rPr>
        <w:t xml:space="preserve"> forms of </w:t>
      </w:r>
      <w:r w:rsidRPr="00883C87">
        <w:rPr>
          <w:rStyle w:val="StyleUnderline"/>
          <w:highlight w:val="cyan"/>
        </w:rPr>
        <w:t>expansion</w:t>
      </w:r>
      <w:r w:rsidRPr="004E72BE">
        <w:rPr>
          <w:sz w:val="16"/>
        </w:rPr>
        <w:t>—be they horizontal, informational, technological, or moral—</w:t>
      </w:r>
      <w:r w:rsidRPr="00883C87">
        <w:rPr>
          <w:rStyle w:val="Emphasis"/>
          <w:highlight w:val="cyan"/>
        </w:rPr>
        <w:t>increase</w:t>
      </w:r>
      <w:r w:rsidRPr="004E72BE">
        <w:rPr>
          <w:rStyle w:val="Emphasis"/>
        </w:rPr>
        <w:t xml:space="preserve"> the </w:t>
      </w:r>
      <w:r w:rsidRPr="00883C87">
        <w:rPr>
          <w:rStyle w:val="Emphasis"/>
          <w:highlight w:val="cyan"/>
        </w:rPr>
        <w:t>likelihood of</w:t>
      </w:r>
      <w:r w:rsidRPr="004E72BE">
        <w:rPr>
          <w:sz w:val="16"/>
        </w:rPr>
        <w:t xml:space="preserve"> inadvertent </w:t>
      </w:r>
      <w:r w:rsidRPr="00883C87">
        <w:rPr>
          <w:rStyle w:val="Emphasis"/>
          <w:highlight w:val="cyan"/>
        </w:rPr>
        <w:t>use of nuc</w:t>
      </w:r>
      <w:r w:rsidRPr="004E72BE">
        <w:rPr>
          <w:rStyle w:val="Emphasis"/>
        </w:rPr>
        <w:t>lear weapon</w:t>
      </w:r>
      <w:r w:rsidRPr="00883C87">
        <w:rPr>
          <w:rStyle w:val="Emphasis"/>
          <w:highlight w:val="cyan"/>
        </w:rPr>
        <w:t>s</w:t>
      </w:r>
      <w:r w:rsidRPr="004E72BE">
        <w:rPr>
          <w:sz w:val="16"/>
        </w:rPr>
        <w:t xml:space="preserve"> or other weapons of mass destruction.</w:t>
      </w:r>
    </w:p>
    <w:p w14:paraId="20B2218E" w14:textId="77777777" w:rsidR="00673206" w:rsidRPr="004E72BE" w:rsidRDefault="00673206" w:rsidP="00673206">
      <w:pPr>
        <w:rPr>
          <w:sz w:val="16"/>
        </w:rPr>
      </w:pPr>
      <w:r w:rsidRPr="004E72BE">
        <w:rPr>
          <w:sz w:val="16"/>
        </w:rPr>
        <w:t>Muddling with Western long-range missiles. In September, US Secretary of State Antony Blinken and UK Foreign Secretary David Lammy came to Kyiv to show support for Ukraine. When they arrived, the two officials were handed an open letter signed by 17 former British and American officials and other experts calling for urgent changes to the policy concerning US and UK missiles provided to Ukraine for use against Russia.</w:t>
      </w:r>
    </w:p>
    <w:p w14:paraId="6CBE04B9" w14:textId="77777777" w:rsidR="00673206" w:rsidRPr="004E72BE" w:rsidRDefault="00673206" w:rsidP="00673206">
      <w:pPr>
        <w:rPr>
          <w:sz w:val="16"/>
        </w:rPr>
      </w:pPr>
      <w:r w:rsidRPr="004E72BE">
        <w:rPr>
          <w:sz w:val="16"/>
        </w:rPr>
        <w:t>The specific issue was that the United States and the United Kingdom, which made available to Ukraine ATACMS (Army Tactical Missile System) and Storm Shadow long-range missiles, placed restrictions on the use of these missiles against targets deep into Russian territory and that these restrictions allegedly reduce the effectiveness of these missiles at a critical time in the war for Ukraine.[1]</w:t>
      </w:r>
    </w:p>
    <w:p w14:paraId="50C819A1" w14:textId="77777777" w:rsidR="00673206" w:rsidRPr="004E72BE" w:rsidRDefault="00673206" w:rsidP="00673206">
      <w:pPr>
        <w:rPr>
          <w:sz w:val="16"/>
        </w:rPr>
      </w:pPr>
      <w:r w:rsidRPr="004E72BE">
        <w:rPr>
          <w:sz w:val="16"/>
        </w:rPr>
        <w:t>These experts and diplomats are not alone in criticizing the United States and its NATO allies for mistakenly softening their level of commitment to support Ukraine in its war against Russia. According to Anastasia Edel, a Russian-born American writer and social historian, Putin has victory within reach because of insufficient US and allied commitment to a winning strategy. “By first casting its lot with Ukraine and then failing to follow through, America has lost its place as the bulwark of the West that can guarantee protection and peace to its allies,” Edel wrote.[2]</w:t>
      </w:r>
    </w:p>
    <w:p w14:paraId="278C0909" w14:textId="77777777" w:rsidR="00673206" w:rsidRPr="004E72BE" w:rsidRDefault="00673206" w:rsidP="00673206">
      <w:pPr>
        <w:rPr>
          <w:sz w:val="16"/>
        </w:rPr>
      </w:pPr>
      <w:r w:rsidRPr="004E72BE">
        <w:rPr>
          <w:sz w:val="16"/>
        </w:rPr>
        <w:t>For his part, Russian President Vladimir Putin again warned in early September that allowing Ukraine to use long-range missiles provided by NATO to attack targets deeper into Russia would redefine the political character of the war. According to Putin, allowing Ukraine to fire Western weapons deep into Russia would mean nothing short of direct involvement:</w:t>
      </w:r>
    </w:p>
    <w:p w14:paraId="4243660D" w14:textId="77777777" w:rsidR="00673206" w:rsidRPr="004E72BE" w:rsidRDefault="00673206" w:rsidP="00673206">
      <w:pPr>
        <w:rPr>
          <w:sz w:val="16"/>
        </w:rPr>
      </w:pPr>
      <w:r w:rsidRPr="004E72BE">
        <w:rPr>
          <w:sz w:val="16"/>
        </w:rPr>
        <w:t>“This will mean that NATO countries—the United States and European countries—are at war with Russia. And if this is the case, then, bearing in mind the change in the essence of the conflict, we will make appropriate decisions in response to the threats that will be posed to us.”[3]</w:t>
      </w:r>
    </w:p>
    <w:p w14:paraId="2EAEDB03" w14:textId="77777777" w:rsidR="00673206" w:rsidRPr="004E72BE" w:rsidRDefault="00673206" w:rsidP="00673206">
      <w:pPr>
        <w:rPr>
          <w:sz w:val="16"/>
        </w:rPr>
      </w:pPr>
      <w:r w:rsidRPr="004E72BE">
        <w:rPr>
          <w:sz w:val="16"/>
        </w:rPr>
        <w:t>Putin offered two reasons for his contention. First, NATO member states would have to provide Ukraine with the targeting data on Russia from NATO satellites. Second, NATO specialists would have to enter the targeting data into missile targeting systems because Ukrainians cannot do it themselves. On the other hand, since 2023, Ukraine has been using UK Storm Shadows and French-made Scalps against parts of Ukraine controlled by Russian forces and/or places Russia claims as its territory, such as Crimea.</w:t>
      </w:r>
    </w:p>
    <w:p w14:paraId="0514D736" w14:textId="77777777" w:rsidR="00673206" w:rsidRPr="004E72BE" w:rsidRDefault="00673206" w:rsidP="00673206">
      <w:pPr>
        <w:rPr>
          <w:sz w:val="16"/>
        </w:rPr>
      </w:pPr>
      <w:r w:rsidRPr="004E72BE">
        <w:rPr>
          <w:sz w:val="16"/>
        </w:rPr>
        <w:t>Putin’s concern, therefore, might be that the capabilities of the most advanced versions of Storm Shadow and similar missiles would enable more devastating attacks against Russian air bases and command facilities as well as critical infrastructure deeper into Russia’s mainland. According to Simon Saradzhyan, the founding director of the Russian Matters Project at Harvard University:</w:t>
      </w:r>
    </w:p>
    <w:p w14:paraId="0B90F349" w14:textId="77777777" w:rsidR="00673206" w:rsidRPr="004E72BE" w:rsidRDefault="00673206" w:rsidP="00673206">
      <w:pPr>
        <w:rPr>
          <w:sz w:val="16"/>
        </w:rPr>
      </w:pPr>
      <w:r w:rsidRPr="004E72BE">
        <w:rPr>
          <w:sz w:val="16"/>
        </w:rPr>
        <w:t>“It is the damage that Storm Shadows and Scalps could cause to Russia’s military-political infrastructure, as well as to the Kremlin’s efforts to make sure the war stays in the background of most Russians’ lives so that they remain content with his rule, that may cross Putin’s red line, triggering his ‘appropriate’ response to NATO countries.”[4]</w:t>
      </w:r>
    </w:p>
    <w:p w14:paraId="52D1E1A1" w14:textId="77777777" w:rsidR="00673206" w:rsidRPr="004E72BE" w:rsidRDefault="00673206" w:rsidP="00673206">
      <w:pPr>
        <w:rPr>
          <w:sz w:val="16"/>
        </w:rPr>
      </w:pPr>
      <w:r w:rsidRPr="004E72BE">
        <w:rPr>
          <w:sz w:val="16"/>
        </w:rPr>
        <w:t>As Saradzhyan points out, a Russian response might take the form of an attack against transit facilities for these missiles in a NATO European country, such as an air base in Poland. Such an attack could activate NATO’s Article 5, effectively expanding the conflict to a war between Russia and NATO.[5]</w:t>
      </w:r>
    </w:p>
    <w:p w14:paraId="58C9BA79" w14:textId="77777777" w:rsidR="00673206" w:rsidRPr="004E72BE" w:rsidRDefault="00673206" w:rsidP="00673206">
      <w:pPr>
        <w:rPr>
          <w:sz w:val="16"/>
        </w:rPr>
      </w:pPr>
      <w:r w:rsidRPr="004E72BE">
        <w:rPr>
          <w:sz w:val="16"/>
        </w:rPr>
        <w:lastRenderedPageBreak/>
        <w:t>Russia could also move military assets, including depots and air bases, even deeper into its territory as a passive instead of active response to longer-range missile attacks.</w:t>
      </w:r>
    </w:p>
    <w:p w14:paraId="4E039DC1" w14:textId="77777777" w:rsidR="00673206" w:rsidRPr="004E72BE" w:rsidRDefault="00673206" w:rsidP="00673206">
      <w:pPr>
        <w:rPr>
          <w:sz w:val="16"/>
        </w:rPr>
      </w:pPr>
      <w:r w:rsidRPr="004E72BE">
        <w:rPr>
          <w:sz w:val="16"/>
        </w:rPr>
        <w:t>Changes to Russia’s nuclear doctrine. Putin’s comments are a reminder of the numerous threats from the Kremlin since the beginning of Russia’s attack on Ukraine, especially over the possibility of a nuclear first use. For example, in a September 1 interview, Russian Deputy Foreign Minister Sergei Ryabkov noted that Russia is in the process of revising its doctrine on the use of nuclear weapons and accused the West of fueling an “escalation” of the war in Ukraine.[6]</w:t>
      </w:r>
    </w:p>
    <w:p w14:paraId="7BC7E13B" w14:textId="77777777" w:rsidR="00673206" w:rsidRPr="004E72BE" w:rsidRDefault="00673206" w:rsidP="00673206">
      <w:pPr>
        <w:rPr>
          <w:sz w:val="16"/>
        </w:rPr>
      </w:pPr>
      <w:r w:rsidRPr="004E72BE">
        <w:rPr>
          <w:sz w:val="16"/>
        </w:rPr>
        <w:t>However, some US experts, including generals and diplomats, dismissed the possibility of Russian nuclear first use as lacking in credibility, arguing that:</w:t>
      </w:r>
    </w:p>
    <w:p w14:paraId="3E1898C2" w14:textId="77777777" w:rsidR="00673206" w:rsidRPr="004E72BE" w:rsidRDefault="00673206" w:rsidP="00673206">
      <w:pPr>
        <w:rPr>
          <w:sz w:val="16"/>
        </w:rPr>
      </w:pPr>
      <w:r w:rsidRPr="004E72BE">
        <w:rPr>
          <w:sz w:val="16"/>
        </w:rPr>
        <w:t>“After more than 900 days of war, we can safely assert that Russian President Vladimir Putin’s repeated threats are nothing less than an attempt to deter Ukraine’s partners from properly arming her. Easing the restrictions on Western weapons will not cause Moscow to escalate. We know this because Ukraine is already striking territory Russia considers its own—including Crimea and Kursk—with these weapons and Moscow’s response remains unchanged.”[7]</w:t>
      </w:r>
    </w:p>
    <w:p w14:paraId="50A91BC6" w14:textId="77777777" w:rsidR="00673206" w:rsidRPr="004E72BE" w:rsidRDefault="00673206" w:rsidP="00673206">
      <w:pPr>
        <w:rPr>
          <w:sz w:val="16"/>
        </w:rPr>
      </w:pPr>
      <w:r w:rsidRPr="004E72BE">
        <w:rPr>
          <w:sz w:val="16"/>
        </w:rPr>
        <w:t>To restore deterrence credibility, Russia might adjust its military doctrine concerning justifications for nuclear first use to include Ukrainian attacks on critical military and civil infrastructure targets with long-range conventional weapons.</w:t>
      </w:r>
    </w:p>
    <w:p w14:paraId="029B57D8" w14:textId="77777777" w:rsidR="00673206" w:rsidRPr="004E72BE" w:rsidRDefault="00673206" w:rsidP="00673206">
      <w:pPr>
        <w:rPr>
          <w:sz w:val="16"/>
        </w:rPr>
      </w:pPr>
      <w:r w:rsidRPr="004E72BE">
        <w:rPr>
          <w:sz w:val="16"/>
        </w:rPr>
        <w:t>Russia’s nuclear doctrine on “Basic Principles of State Policy of the Russian Federation on Nuclear Deterrence” was adopted in 2020. The document provided for two main scenarios under which Russia can use nuclear weapons: first, in response to an attack on the Russian Federation and/or its allies with nuclear or other weapons of mass destruction; or, second, in response to an attack with conventional weapons when the very survival of the Russian state is at risk.[8]</w:t>
      </w:r>
    </w:p>
    <w:p w14:paraId="1C85B5F0" w14:textId="77777777" w:rsidR="00673206" w:rsidRPr="004E72BE" w:rsidRDefault="00673206" w:rsidP="00673206">
      <w:pPr>
        <w:rPr>
          <w:sz w:val="16"/>
        </w:rPr>
      </w:pPr>
      <w:r w:rsidRPr="004E72BE">
        <w:rPr>
          <w:sz w:val="16"/>
        </w:rPr>
        <w:t>In a meeting with the Russian Federation Security Council standing conference on nuclear deterrence on September 25, Putin proposed several updates to Russia’s nuclear doctrine. First, he suggested that nuclear strategy should treat “aggression against Russia by any non-nuclear state, but with the participation and support of a nuclear state,” as a joint attack that could motivate Russia to cross the nuclear threshold. He then added that, after having received reliable information about any “massive” missile attack against Russia or its ally, Belarus, Russia would also consider resorting to a nuclear option.[9]</w:t>
      </w:r>
    </w:p>
    <w:p w14:paraId="50A18212" w14:textId="77777777" w:rsidR="00673206" w:rsidRPr="004E72BE" w:rsidRDefault="00673206" w:rsidP="00673206">
      <w:pPr>
        <w:rPr>
          <w:sz w:val="16"/>
        </w:rPr>
      </w:pPr>
      <w:r w:rsidRPr="004E72BE">
        <w:rPr>
          <w:sz w:val="16"/>
        </w:rPr>
        <w:t>Russian academic and nuclear policy expert Alexei Arbatov has argued that prolonging the war in Ukraine has led to a widespread misconception about escalation, both in the West and in Russia.[10] The first mistaken assumption deals with the view of experts and officials in Western allies that there is no upper limit to NATO-supported Ukrainian attacks into Russian territory with conventional weapons without producing a nuclear response from Russia. In short, Russia has no red line. The second erroneous assumption, widely held among an “active political and expert lobby of fans of nuclear weapons” in Russia, Arbatov suggests, is that a very selective use of nuclear weapons by Russia will not be followed by a major war with NATO. The West will be sufficiently scared and back down.</w:t>
      </w:r>
    </w:p>
    <w:p w14:paraId="5F07BAC3" w14:textId="77777777" w:rsidR="00673206" w:rsidRPr="004E72BE" w:rsidRDefault="00673206" w:rsidP="00673206">
      <w:pPr>
        <w:rPr>
          <w:sz w:val="16"/>
        </w:rPr>
      </w:pPr>
      <w:r w:rsidRPr="004E72BE">
        <w:rPr>
          <w:sz w:val="16"/>
        </w:rPr>
        <w:t>But for Arbatov, what would follow even a limited Russian nuclear first use may be very different from what Russian leaders have in mind:</w:t>
      </w:r>
    </w:p>
    <w:p w14:paraId="4694BCF5" w14:textId="77777777" w:rsidR="00673206" w:rsidRPr="004E72BE" w:rsidRDefault="00673206" w:rsidP="00673206">
      <w:pPr>
        <w:rPr>
          <w:sz w:val="16"/>
        </w:rPr>
      </w:pPr>
      <w:r w:rsidRPr="004E72BE">
        <w:rPr>
          <w:sz w:val="16"/>
        </w:rPr>
        <w:t>“NATO will openly enter the war and carry out at least a massive strike with conventional high-precision long-range weapons on both new and old territories of the Russian Federation. This will be followed by group nuclear strikes from the Russian side on NATO countries. In response, there will be a massive nuclear and conventional strike on Russia. We will not even be able to determine what is flying at us, and we will not have time to call the White House—contrary to the scenarios of Russian enthusiasts of a limited nuclear strike. It will be impossible to control the course of events.”[11]</w:t>
      </w:r>
    </w:p>
    <w:p w14:paraId="5321CEFB" w14:textId="77777777" w:rsidR="00673206" w:rsidRPr="004E72BE" w:rsidRDefault="00673206" w:rsidP="00673206">
      <w:pPr>
        <w:rPr>
          <w:sz w:val="16"/>
        </w:rPr>
      </w:pPr>
      <w:r w:rsidRPr="004E72BE">
        <w:rPr>
          <w:sz w:val="16"/>
        </w:rPr>
        <w:t>Of course, much of this speculation is scenario-dependent.</w:t>
      </w:r>
    </w:p>
    <w:p w14:paraId="530E5411" w14:textId="77777777" w:rsidR="00673206" w:rsidRPr="004E72BE" w:rsidRDefault="00673206" w:rsidP="00673206">
      <w:pPr>
        <w:rPr>
          <w:sz w:val="16"/>
        </w:rPr>
      </w:pPr>
      <w:r w:rsidRPr="004E72BE">
        <w:rPr>
          <w:sz w:val="16"/>
        </w:rPr>
        <w:t>Russian military expert and deterrence theorist Dmitri Adamsky analyzes Russian threats of nuclear escalation as part of a cross-domain “coercion cocktail” that accompanies conventional war-fighting without necessarily committing the Kremlin to any specific future action. According to Adamsky, a Russian slide from nuclear rhetoric into the reality of nuclear first use would not necessarily be abrupt. It might go through several phases of demonstrative “muscle flexing” and “strategic gestures” designed to signal preparedness for escalation, if necessary, but in gradual, and potentially reversible, steps—if favorable indications come from the other side. In this view, the West would need to take notice of these measures, process that information, and act accordingly—that is, as desired by Russia—to de-escalate the situation.[12]</w:t>
      </w:r>
    </w:p>
    <w:p w14:paraId="67BBE4B1" w14:textId="77777777" w:rsidR="00673206" w:rsidRPr="004E72BE" w:rsidRDefault="00673206" w:rsidP="00673206">
      <w:pPr>
        <w:rPr>
          <w:sz w:val="16"/>
        </w:rPr>
      </w:pPr>
      <w:r w:rsidRPr="004E72BE">
        <w:rPr>
          <w:sz w:val="16"/>
        </w:rPr>
        <w:t>Other forms of war expansion. The prevailing assumption in many discussions about the expansion of the war in Ukraine is that it would necessarily be a vertical escalation, that is, an increase in the level of destruction imposed on one side’s military or other assets by another. But this assumption is too restrictive concerning military or other options available to NATO and Russia.</w:t>
      </w:r>
    </w:p>
    <w:p w14:paraId="2E41564F" w14:textId="77777777" w:rsidR="00673206" w:rsidRPr="004E72BE" w:rsidRDefault="00673206" w:rsidP="00673206">
      <w:pPr>
        <w:rPr>
          <w:sz w:val="16"/>
        </w:rPr>
      </w:pPr>
      <w:r w:rsidRPr="004E72BE">
        <w:rPr>
          <w:sz w:val="16"/>
        </w:rPr>
        <w:t xml:space="preserve">First, </w:t>
      </w:r>
      <w:r w:rsidRPr="00883C87">
        <w:rPr>
          <w:rStyle w:val="StyleUnderline"/>
          <w:highlight w:val="cyan"/>
        </w:rPr>
        <w:t>either side might resort to horizontal escalation</w:t>
      </w:r>
      <w:r w:rsidRPr="004E72BE">
        <w:rPr>
          <w:sz w:val="16"/>
        </w:rPr>
        <w:t>. Horizontal escalation occurs when one or both parties to a war extend military actions or capacity for coercive bargaining and deterrence into another country or territory. Russia has already done this once by deploying some of its military forces into Belarus, including nuclear-capable tactical launch systems. From Russia’s standpoint, NATO’s extension of its membership, which now includes Sweden and Finland, might be considered a form of horizontal escalation, especially given Finland’s elongated border with Russia.</w:t>
      </w:r>
    </w:p>
    <w:p w14:paraId="1B98DFC8" w14:textId="77777777" w:rsidR="00673206" w:rsidRPr="004E72BE" w:rsidRDefault="00673206" w:rsidP="00673206">
      <w:pPr>
        <w:rPr>
          <w:sz w:val="16"/>
        </w:rPr>
      </w:pPr>
      <w:r w:rsidRPr="004E72BE">
        <w:rPr>
          <w:sz w:val="16"/>
        </w:rPr>
        <w:lastRenderedPageBreak/>
        <w:t>Russia’s increasing military and diplomatic ties with China provide another possible example of horizontal escalation. Although China has no intention to get involved in direct military action in Ukraine or elsewhere in Europe, it supports Russia’s efforts to push back against the rule-based international order dominated by the United States. According to the Office of the Director of National Intelligence, China has become an even more critical economic partner for Russia since February 2022, providing Russia with a variety of economic support mechanisms to mitigate the impact of Western sanctions and export controls. In addition, China is probably supplying Russia with key technology and dual-use equipment for the war in Ukraine.[13] Russia has also received significant military assistance from North Korea and Iran.</w:t>
      </w:r>
    </w:p>
    <w:p w14:paraId="52CDAF48" w14:textId="77777777" w:rsidR="00673206" w:rsidRPr="004E72BE" w:rsidRDefault="00673206" w:rsidP="00673206">
      <w:pPr>
        <w:rPr>
          <w:sz w:val="16"/>
        </w:rPr>
      </w:pPr>
      <w:r w:rsidRPr="00883C87">
        <w:rPr>
          <w:rStyle w:val="StyleUnderline"/>
          <w:highlight w:val="cyan"/>
        </w:rPr>
        <w:t>The war could</w:t>
      </w:r>
      <w:r w:rsidRPr="004E72BE">
        <w:rPr>
          <w:rStyle w:val="StyleUnderline"/>
        </w:rPr>
        <w:t xml:space="preserve"> also </w:t>
      </w:r>
      <w:r w:rsidRPr="00883C87">
        <w:rPr>
          <w:rStyle w:val="StyleUnderline"/>
          <w:highlight w:val="cyan"/>
        </w:rPr>
        <w:t>expand</w:t>
      </w:r>
      <w:r w:rsidRPr="004E72BE">
        <w:rPr>
          <w:rStyle w:val="StyleUnderline"/>
        </w:rPr>
        <w:t xml:space="preserve"> </w:t>
      </w:r>
      <w:r w:rsidRPr="00883C87">
        <w:rPr>
          <w:rStyle w:val="StyleUnderline"/>
          <w:highlight w:val="cyan"/>
        </w:rPr>
        <w:t>through</w:t>
      </w:r>
      <w:r w:rsidRPr="004E72BE">
        <w:rPr>
          <w:rStyle w:val="StyleUnderline"/>
        </w:rPr>
        <w:t xml:space="preserve"> other forms, including </w:t>
      </w:r>
      <w:r w:rsidRPr="00883C87">
        <w:rPr>
          <w:rStyle w:val="Emphasis"/>
          <w:highlight w:val="cyan"/>
        </w:rPr>
        <w:t>disinfo</w:t>
      </w:r>
      <w:r w:rsidRPr="004E72BE">
        <w:rPr>
          <w:rStyle w:val="StyleUnderline"/>
        </w:rPr>
        <w:t>rmation</w:t>
      </w:r>
      <w:r w:rsidRPr="004E72BE">
        <w:rPr>
          <w:sz w:val="16"/>
        </w:rPr>
        <w:t>. Both Russia and Ukraine have extensive networks of information warfare at their disposal, and their governments, allies, and other supporters blanket the internet with reports favorable to their respective sides. A war of memes, trolls, bots, and other artifacts of the information age has become intertwined with the kinetic war of infantry, armor, artillery, and air strikes—back and forth.</w:t>
      </w:r>
    </w:p>
    <w:p w14:paraId="37CA3CC4" w14:textId="77777777" w:rsidR="00673206" w:rsidRPr="004E72BE" w:rsidRDefault="00673206" w:rsidP="00673206">
      <w:pPr>
        <w:rPr>
          <w:sz w:val="16"/>
        </w:rPr>
      </w:pPr>
      <w:r w:rsidRPr="004E72BE">
        <w:rPr>
          <w:sz w:val="16"/>
        </w:rPr>
        <w:t>Sometimes military tactics appear to have been dictated by the information war, as was the case of Ukraine’s sudden strike into Kursk oblast with the objectives of shaking the Kremlin’s self-confidence and preparing an improved bargaining position in possible peace negotiations. For its part, Russian information warfare seeks to undermine the confidence of the American population in Ukraine and even in the US democratic political system, especially during a presidential election year.</w:t>
      </w:r>
    </w:p>
    <w:p w14:paraId="6489FC59" w14:textId="77777777" w:rsidR="00673206" w:rsidRPr="004E72BE" w:rsidRDefault="00673206" w:rsidP="00673206">
      <w:pPr>
        <w:rPr>
          <w:sz w:val="16"/>
        </w:rPr>
      </w:pPr>
      <w:r w:rsidRPr="00883C87">
        <w:rPr>
          <w:rStyle w:val="Emphasis"/>
          <w:highlight w:val="cyan"/>
        </w:rPr>
        <w:t>Tech</w:t>
      </w:r>
      <w:r w:rsidRPr="004E72BE">
        <w:rPr>
          <w:rStyle w:val="StyleUnderline"/>
        </w:rPr>
        <w:t xml:space="preserve">nological </w:t>
      </w:r>
      <w:r w:rsidRPr="00883C87">
        <w:rPr>
          <w:rStyle w:val="StyleUnderline"/>
          <w:highlight w:val="cyan"/>
        </w:rPr>
        <w:t>competition</w:t>
      </w:r>
      <w:r w:rsidRPr="004E72BE">
        <w:rPr>
          <w:rStyle w:val="StyleUnderline"/>
        </w:rPr>
        <w:t xml:space="preserve"> also constitutes a form of possible war expansion in Ukraine</w:t>
      </w:r>
      <w:r w:rsidRPr="004E72BE">
        <w:rPr>
          <w:sz w:val="16"/>
        </w:rPr>
        <w:t>. Russia and Ukraine are competing in making extensive use of drones in three-dimensional land, sea, and air warfare.[14] In addition, both sides show increased sophistication in anti-drone jamming and other countermeasures to surveillance and strikes by autonomous vehicles. Ukraine has set a new standard in its ability to generate large numbers of reliable drones on short notice for both battlefield use and deep strikes into Russian territory. Russia, however, has had to import drones from Iran to sustain its drone war. In addition to drones, Ukraine (with NATO support) and Russia have competed to field the necessary so-called C4ISR (command, control, communications, computers, intelligence, surveillance, and reconnaissance) systems to manage combined arms battles.</w:t>
      </w:r>
    </w:p>
    <w:p w14:paraId="1CA2D7AC" w14:textId="77777777" w:rsidR="00673206" w:rsidRPr="004E72BE" w:rsidRDefault="00673206" w:rsidP="00673206">
      <w:pPr>
        <w:rPr>
          <w:sz w:val="16"/>
        </w:rPr>
      </w:pPr>
      <w:r w:rsidRPr="004E72BE">
        <w:rPr>
          <w:sz w:val="16"/>
        </w:rPr>
        <w:t>How to manage and de-risk an emerging Cold War II with China</w:t>
      </w:r>
    </w:p>
    <w:p w14:paraId="2E38A632" w14:textId="77777777" w:rsidR="00673206" w:rsidRPr="004E72BE" w:rsidRDefault="00673206" w:rsidP="00673206">
      <w:pPr>
        <w:rPr>
          <w:sz w:val="16"/>
        </w:rPr>
      </w:pPr>
      <w:r w:rsidRPr="004E72BE">
        <w:rPr>
          <w:sz w:val="16"/>
        </w:rPr>
        <w:t>Prolonging and maintaining the intensity of the war to exhaust the resources or patience of the other side or their allies is yet another form of expansion, through attrition.[15] Russian political leaders and commanders—even after having been thwarted in their efforts to remove the Zelensky government in a rapid coup de main in February 2022—have remained optimistic that Russia’s larger population and resource base will eventually overwhelm Ukraine.</w:t>
      </w:r>
    </w:p>
    <w:p w14:paraId="4E4C954B" w14:textId="77777777" w:rsidR="00673206" w:rsidRPr="004E72BE" w:rsidRDefault="00673206" w:rsidP="00673206">
      <w:pPr>
        <w:rPr>
          <w:sz w:val="16"/>
        </w:rPr>
      </w:pPr>
      <w:r w:rsidRPr="004E72BE">
        <w:rPr>
          <w:sz w:val="16"/>
        </w:rPr>
        <w:t>Ukraine has indeed been challenged to meet the demands of this war for manpower in the face of high attrition and draft resistance. Ukrainian political leaders and front fighters have also complained that the flow of weapons and ammunition from NATO allies has been insufficient in speed and size to compensate for Russia’s larger ability to push weapons and personnel into the theater of operations. On the other hand, Russia has strained to meet its recruitment goals in the face of Putin’s unwillingness to order another large mobilization of reserves. Instead, large bonuses are being paid to first-time enlistees, and Russian leaders maintain that manpower recruitment goals can be met for as long as the fighting continues. Such a strategy of attrition, in which Ukraine is supported by accelerated NATO weapons deliveries and technology innovation and Russia doubles down on troop numbers and war-supporting resources, will continue to impose high costs on each country’s fighting power and civilian infrastructure.</w:t>
      </w:r>
    </w:p>
    <w:p w14:paraId="6B0842DF" w14:textId="77777777" w:rsidR="00673206" w:rsidRPr="004E72BE" w:rsidRDefault="00673206" w:rsidP="00673206">
      <w:pPr>
        <w:rPr>
          <w:sz w:val="16"/>
        </w:rPr>
      </w:pPr>
      <w:r w:rsidRPr="004E72BE">
        <w:rPr>
          <w:sz w:val="16"/>
        </w:rPr>
        <w:t>Finally, the expansion of the war could take a moral-ethical form over right and wrong, and the symbolism attached to states’ behavior as consistent or inconsistent with international law and human decency. The ugliness of war touches all sides, but Russia has consistently been outperformed by Ukraine in messaging the international community about the appropriateness of military operations and political strategy. Russia’s indiscriminate destruction of Ukrainian infrastructure, including schools and hospitals, and Putin’s claims that Ukraine is not a real country or a distinct civilization, have conceded the high ground of human rights to Ukraine and Zelensky.</w:t>
      </w:r>
    </w:p>
    <w:p w14:paraId="36FA630B" w14:textId="77777777" w:rsidR="00673206" w:rsidRPr="004E72BE" w:rsidRDefault="00673206" w:rsidP="00673206">
      <w:pPr>
        <w:rPr>
          <w:sz w:val="16"/>
        </w:rPr>
      </w:pPr>
      <w:r w:rsidRPr="004E72BE">
        <w:rPr>
          <w:sz w:val="16"/>
        </w:rPr>
        <w:t>Investigative journalists also contend that the Kremlin is conducting a global operation targeting Russian exiles abroad for surveillance, kidnapping, or worse.[16] From the viewpoint of international opinion, Russia has already suffered a strategic defeat, even if it outlasts Ukraine on the battlefield and enters into an armistice or peace agreement that seems asymmetrically unfavorable to Kyiv. This moral and ethical asymmetry may not bother Vladimir Putin now, but it is likely to haunt his successors. These will need to reframe Russia’s position in Europe as something resembling a normal state instead of an outlaw regime.</w:t>
      </w:r>
    </w:p>
    <w:p w14:paraId="3EB66467" w14:textId="77777777" w:rsidR="00673206" w:rsidRPr="004E72BE" w:rsidRDefault="00673206" w:rsidP="00673206">
      <w:pPr>
        <w:rPr>
          <w:sz w:val="16"/>
        </w:rPr>
      </w:pPr>
      <w:r w:rsidRPr="004E72BE">
        <w:rPr>
          <w:sz w:val="16"/>
        </w:rPr>
        <w:t xml:space="preserve">Seeing through the fog. There are several ways in which </w:t>
      </w:r>
      <w:r w:rsidRPr="004E72BE">
        <w:rPr>
          <w:rStyle w:val="StyleUnderline"/>
        </w:rPr>
        <w:t>the war in Ukraine can be expanded</w:t>
      </w:r>
      <w:r w:rsidRPr="004E72BE">
        <w:rPr>
          <w:sz w:val="16"/>
        </w:rPr>
        <w:t xml:space="preserve">. The threat of nuclear first use (and its repercussions) is obviously in a class by itself. But it is not the only—even less, most probable—way in which the war can become more complicated, confusing, and ultimately dangerous. </w:t>
      </w:r>
      <w:r w:rsidRPr="00883C87">
        <w:rPr>
          <w:rStyle w:val="StyleUnderline"/>
          <w:highlight w:val="cyan"/>
        </w:rPr>
        <w:t>What is urgently needed</w:t>
      </w:r>
      <w:r w:rsidRPr="004E72BE">
        <w:rPr>
          <w:sz w:val="16"/>
        </w:rPr>
        <w:t xml:space="preserve"> then </w:t>
      </w:r>
      <w:r w:rsidRPr="00883C87">
        <w:rPr>
          <w:rStyle w:val="StyleUnderline"/>
          <w:highlight w:val="cyan"/>
        </w:rPr>
        <w:t>are</w:t>
      </w:r>
      <w:r w:rsidRPr="004E72BE">
        <w:rPr>
          <w:sz w:val="16"/>
        </w:rPr>
        <w:t xml:space="preserve"> the necessary and sufficient </w:t>
      </w:r>
      <w:r w:rsidRPr="00883C87">
        <w:rPr>
          <w:rStyle w:val="StyleUnderline"/>
          <w:highlight w:val="cyan"/>
        </w:rPr>
        <w:t>conditions for a peace agreement</w:t>
      </w:r>
      <w:r w:rsidRPr="004E72BE">
        <w:rPr>
          <w:sz w:val="16"/>
        </w:rPr>
        <w:t xml:space="preserve"> between Ukraine and Russia. </w:t>
      </w:r>
      <w:r w:rsidRPr="00883C87">
        <w:rPr>
          <w:rStyle w:val="StyleUnderline"/>
          <w:highlight w:val="cyan"/>
        </w:rPr>
        <w:t>The longer</w:t>
      </w:r>
      <w:r w:rsidRPr="004E72BE">
        <w:rPr>
          <w:rStyle w:val="StyleUnderline"/>
        </w:rPr>
        <w:t xml:space="preserve">, broader, and more intense the </w:t>
      </w:r>
      <w:r w:rsidRPr="00883C87">
        <w:rPr>
          <w:rStyle w:val="StyleUnderline"/>
          <w:highlight w:val="cyan"/>
        </w:rPr>
        <w:t>fighting in Ukraine becomes</w:t>
      </w:r>
      <w:r w:rsidRPr="004E72BE">
        <w:rPr>
          <w:sz w:val="16"/>
        </w:rPr>
        <w:t>, the more the combatants will continue to waste blood and treasure in an ugly military stalemate and a human rights disaster on both sides. Continued fighting already raises the significance and costs of horizontal, informational, technological, temporal, and/or moral-</w:t>
      </w:r>
      <w:r w:rsidRPr="004E72BE">
        <w:rPr>
          <w:sz w:val="16"/>
        </w:rPr>
        <w:lastRenderedPageBreak/>
        <w:t xml:space="preserve">ethical expansion. </w:t>
      </w:r>
      <w:r w:rsidRPr="00883C87">
        <w:rPr>
          <w:rStyle w:val="StyleUnderline"/>
          <w:highlight w:val="cyan"/>
        </w:rPr>
        <w:t>It</w:t>
      </w:r>
      <w:r w:rsidRPr="004E72BE">
        <w:rPr>
          <w:sz w:val="16"/>
        </w:rPr>
        <w:t xml:space="preserve"> also </w:t>
      </w:r>
      <w:r w:rsidRPr="00883C87">
        <w:rPr>
          <w:rStyle w:val="Emphasis"/>
          <w:highlight w:val="cyan"/>
        </w:rPr>
        <w:t>increases the likelihood of</w:t>
      </w:r>
      <w:r w:rsidRPr="004E72BE">
        <w:rPr>
          <w:rStyle w:val="Emphasis"/>
        </w:rPr>
        <w:t xml:space="preserve"> inadvertent </w:t>
      </w:r>
      <w:r w:rsidRPr="00883C87">
        <w:rPr>
          <w:rStyle w:val="Emphasis"/>
          <w:highlight w:val="cyan"/>
        </w:rPr>
        <w:t>nuclear disaster</w:t>
      </w:r>
      <w:r w:rsidRPr="004E72BE">
        <w:rPr>
          <w:sz w:val="16"/>
        </w:rPr>
        <w:t>, such as damage to nuclear facilities, all the while the possible use of weapons of mass destruction other than nuclear cannot be ruled out.</w:t>
      </w:r>
    </w:p>
    <w:p w14:paraId="7636A13A" w14:textId="77777777" w:rsidR="00673206" w:rsidRDefault="00673206" w:rsidP="00673206">
      <w:pPr>
        <w:pStyle w:val="Heading4"/>
      </w:pPr>
      <w:r w:rsidRPr="000058FA">
        <w:rPr>
          <w:u w:val="single"/>
        </w:rPr>
        <w:t>Every inch</w:t>
      </w:r>
      <w:r>
        <w:t xml:space="preserve"> Russia gains increases the risk of </w:t>
      </w:r>
      <w:r w:rsidRPr="000058FA">
        <w:rPr>
          <w:u w:val="single"/>
        </w:rPr>
        <w:t>nuclear extinction</w:t>
      </w:r>
      <w:r w:rsidRPr="00CF09A6">
        <w:t>---</w:t>
      </w:r>
      <w:r>
        <w:t xml:space="preserve">including in </w:t>
      </w:r>
      <w:r w:rsidRPr="00CF09A6">
        <w:rPr>
          <w:u w:val="single"/>
        </w:rPr>
        <w:t>other theaters</w:t>
      </w:r>
    </w:p>
    <w:p w14:paraId="28D417CC" w14:textId="77777777" w:rsidR="00673206" w:rsidRDefault="00673206" w:rsidP="00673206">
      <w:r w:rsidRPr="00495B28">
        <w:rPr>
          <w:rStyle w:val="Style13ptBold"/>
        </w:rPr>
        <w:t>Bugayova 23</w:t>
      </w:r>
      <w:r>
        <w:t>, MA public policy @ Harvard, non-resident Russia Fellow at the Institute for the Study of War. (Nataliya, 12-22-2023, "The High Price of Losing Ukraine: Part 2 — The Military Threat and Beyond ," Institute for the Study of War, https://www.understandingwar.org/backgrounder/high-price-losing-ukraine-part-2-%E2%80%94-military-threat-and-beyond)</w:t>
      </w:r>
    </w:p>
    <w:p w14:paraId="6BA1ABF9" w14:textId="77777777" w:rsidR="00673206" w:rsidRPr="00A91426" w:rsidRDefault="00673206" w:rsidP="00673206">
      <w:pPr>
        <w:rPr>
          <w:sz w:val="16"/>
        </w:rPr>
      </w:pPr>
      <w:r w:rsidRPr="00A91426">
        <w:rPr>
          <w:sz w:val="16"/>
        </w:rPr>
        <w:t>RISKS OF ESCALATION</w:t>
      </w:r>
    </w:p>
    <w:p w14:paraId="344F5882" w14:textId="77777777" w:rsidR="00673206" w:rsidRPr="00A91426" w:rsidRDefault="00673206" w:rsidP="00673206">
      <w:pPr>
        <w:rPr>
          <w:sz w:val="16"/>
        </w:rPr>
      </w:pPr>
      <w:r w:rsidRPr="00A91426">
        <w:rPr>
          <w:rStyle w:val="StyleUnderline"/>
          <w:highlight w:val="cyan"/>
        </w:rPr>
        <w:t xml:space="preserve">The cost of </w:t>
      </w:r>
      <w:r w:rsidRPr="00A91426">
        <w:rPr>
          <w:rStyle w:val="Emphasis"/>
          <w:highlight w:val="cyan"/>
        </w:rPr>
        <w:t>failure</w:t>
      </w:r>
      <w:r w:rsidRPr="00A91426">
        <w:rPr>
          <w:sz w:val="16"/>
        </w:rPr>
        <w:t xml:space="preserve"> for the United States in Ukraine </w:t>
      </w:r>
      <w:r w:rsidRPr="00A91426">
        <w:rPr>
          <w:rStyle w:val="StyleUnderline"/>
          <w:highlight w:val="cyan"/>
        </w:rPr>
        <w:t xml:space="preserve">is </w:t>
      </w:r>
      <w:r w:rsidRPr="00A91426">
        <w:rPr>
          <w:rStyle w:val="Emphasis"/>
          <w:highlight w:val="cyan"/>
        </w:rPr>
        <w:t>higher</w:t>
      </w:r>
      <w:r w:rsidRPr="00A91426">
        <w:rPr>
          <w:rStyle w:val="StyleUnderline"/>
          <w:highlight w:val="cyan"/>
        </w:rPr>
        <w:t xml:space="preserve"> than</w:t>
      </w:r>
      <w:r w:rsidRPr="00CF09A6">
        <w:rPr>
          <w:rStyle w:val="StyleUnderline"/>
        </w:rPr>
        <w:t xml:space="preserve"> the risks</w:t>
      </w:r>
      <w:r w:rsidRPr="00A91426">
        <w:rPr>
          <w:sz w:val="16"/>
        </w:rPr>
        <w:t xml:space="preserve"> implicit </w:t>
      </w:r>
      <w:r w:rsidRPr="00CF09A6">
        <w:rPr>
          <w:rStyle w:val="StyleUnderline"/>
        </w:rPr>
        <w:t xml:space="preserve">in </w:t>
      </w:r>
      <w:r w:rsidRPr="00A91426">
        <w:rPr>
          <w:rStyle w:val="Emphasis"/>
          <w:highlight w:val="cyan"/>
        </w:rPr>
        <w:t>helping Ukraine win</w:t>
      </w:r>
      <w:r w:rsidRPr="00A91426">
        <w:rPr>
          <w:sz w:val="16"/>
        </w:rPr>
        <w:t>.</w:t>
      </w:r>
    </w:p>
    <w:p w14:paraId="63034007" w14:textId="77777777" w:rsidR="00673206" w:rsidRPr="00A91426" w:rsidRDefault="00673206" w:rsidP="00673206">
      <w:pPr>
        <w:rPr>
          <w:sz w:val="16"/>
        </w:rPr>
      </w:pPr>
      <w:r w:rsidRPr="00A91426">
        <w:rPr>
          <w:rStyle w:val="StyleUnderline"/>
          <w:highlight w:val="cyan"/>
        </w:rPr>
        <w:t>There will</w:t>
      </w:r>
      <w:r w:rsidRPr="00CF09A6">
        <w:rPr>
          <w:rStyle w:val="StyleUnderline"/>
        </w:rPr>
        <w:t xml:space="preserve"> always </w:t>
      </w:r>
      <w:r w:rsidRPr="00A91426">
        <w:rPr>
          <w:rStyle w:val="StyleUnderline"/>
          <w:highlight w:val="cyan"/>
        </w:rPr>
        <w:t>be a risk of escalation</w:t>
      </w:r>
      <w:r w:rsidRPr="00CF09A6">
        <w:rPr>
          <w:rStyle w:val="StyleUnderline"/>
        </w:rPr>
        <w:t xml:space="preserve">, including </w:t>
      </w:r>
      <w:r w:rsidRPr="00A91426">
        <w:rPr>
          <w:rStyle w:val="StyleUnderline"/>
          <w:highlight w:val="cyan"/>
        </w:rPr>
        <w:t xml:space="preserve">when Putin </w:t>
      </w:r>
      <w:r w:rsidRPr="00A91426">
        <w:rPr>
          <w:rStyle w:val="Emphasis"/>
          <w:highlight w:val="cyan"/>
        </w:rPr>
        <w:t>invades Ukraine again</w:t>
      </w:r>
      <w:r w:rsidRPr="00CF09A6">
        <w:rPr>
          <w:rStyle w:val="StyleUnderline"/>
        </w:rPr>
        <w:t xml:space="preserve"> if Russia is allowed to freeze the lines</w:t>
      </w:r>
      <w:r w:rsidRPr="00A91426">
        <w:rPr>
          <w:sz w:val="16"/>
        </w:rPr>
        <w:t xml:space="preserve">. In this scenario, however, </w:t>
      </w:r>
      <w:r w:rsidRPr="00A91426">
        <w:rPr>
          <w:rStyle w:val="StyleUnderline"/>
          <w:highlight w:val="cyan"/>
        </w:rPr>
        <w:t xml:space="preserve">the </w:t>
      </w:r>
      <w:r w:rsidRPr="00A91426">
        <w:rPr>
          <w:rStyle w:val="Emphasis"/>
          <w:highlight w:val="cyan"/>
        </w:rPr>
        <w:t>U</w:t>
      </w:r>
      <w:r w:rsidRPr="00A91426">
        <w:rPr>
          <w:sz w:val="16"/>
        </w:rPr>
        <w:t xml:space="preserve">nited </w:t>
      </w:r>
      <w:r w:rsidRPr="00A91426">
        <w:rPr>
          <w:rStyle w:val="Emphasis"/>
          <w:highlight w:val="cyan"/>
        </w:rPr>
        <w:t>S</w:t>
      </w:r>
      <w:r w:rsidRPr="00A91426">
        <w:rPr>
          <w:sz w:val="16"/>
        </w:rPr>
        <w:t xml:space="preserve">tates </w:t>
      </w:r>
      <w:r w:rsidRPr="00A91426">
        <w:rPr>
          <w:rStyle w:val="StyleUnderline"/>
          <w:highlight w:val="cyan"/>
        </w:rPr>
        <w:t>would</w:t>
      </w:r>
      <w:r w:rsidRPr="00CF09A6">
        <w:rPr>
          <w:rStyle w:val="StyleUnderline"/>
        </w:rPr>
        <w:t xml:space="preserve"> likely </w:t>
      </w:r>
      <w:r w:rsidRPr="00A91426">
        <w:rPr>
          <w:rStyle w:val="StyleUnderline"/>
          <w:highlight w:val="cyan"/>
        </w:rPr>
        <w:t>face a</w:t>
      </w:r>
      <w:r w:rsidRPr="00CF09A6">
        <w:rPr>
          <w:rStyle w:val="StyleUnderline"/>
        </w:rPr>
        <w:t xml:space="preserve">n even </w:t>
      </w:r>
      <w:r w:rsidRPr="00A91426">
        <w:rPr>
          <w:rStyle w:val="Emphasis"/>
          <w:highlight w:val="cyan"/>
        </w:rPr>
        <w:t>larger</w:t>
      </w:r>
      <w:r w:rsidRPr="00CF09A6">
        <w:rPr>
          <w:rStyle w:val="StyleUnderline"/>
        </w:rPr>
        <w:t xml:space="preserve"> escalation </w:t>
      </w:r>
      <w:r w:rsidRPr="00A91426">
        <w:rPr>
          <w:rStyle w:val="Emphasis"/>
          <w:highlight w:val="cyan"/>
        </w:rPr>
        <w:t>risk</w:t>
      </w:r>
      <w:r w:rsidRPr="00A91426">
        <w:rPr>
          <w:rStyle w:val="StyleUnderline"/>
          <w:highlight w:val="cyan"/>
        </w:rPr>
        <w:t xml:space="preserve"> because Russia will be closer to</w:t>
      </w:r>
      <w:r w:rsidRPr="00CF09A6">
        <w:rPr>
          <w:rStyle w:val="StyleUnderline"/>
        </w:rPr>
        <w:t xml:space="preserve"> a </w:t>
      </w:r>
      <w:r w:rsidRPr="00A91426">
        <w:rPr>
          <w:rStyle w:val="Emphasis"/>
        </w:rPr>
        <w:t xml:space="preserve">direct </w:t>
      </w:r>
      <w:r w:rsidRPr="00A91426">
        <w:rPr>
          <w:rStyle w:val="Emphasis"/>
          <w:highlight w:val="cyan"/>
        </w:rPr>
        <w:t>confrontation with NATO</w:t>
      </w:r>
      <w:r w:rsidRPr="00A91426">
        <w:rPr>
          <w:sz w:val="16"/>
        </w:rPr>
        <w:t>.[50] Basing US policy on the assumption that the United States can never run the risk of a nuclear escalation means the United States has subordinated its national security to any nuclear power. Unless the United States chooses to do so, accepting the risk now to decrease the chances of a larger risk of escalation in the future remains a prudent course of action.</w:t>
      </w:r>
    </w:p>
    <w:p w14:paraId="0EBC2D5B" w14:textId="77777777" w:rsidR="00673206" w:rsidRPr="00A91426" w:rsidRDefault="00673206" w:rsidP="00673206">
      <w:pPr>
        <w:rPr>
          <w:sz w:val="16"/>
        </w:rPr>
      </w:pPr>
      <w:r w:rsidRPr="00A91426">
        <w:rPr>
          <w:sz w:val="16"/>
        </w:rPr>
        <w:t>The West needs to recalibrate its perception of escalation based on the experience of the past two years. The Kremlin has shifted its multiple stated ‘red lines’ and has not changed its response even to direct attacks on its prized Black Sea Fleet, as well as drone strikes and operations deep into Russia.[51]</w:t>
      </w:r>
    </w:p>
    <w:p w14:paraId="6424A33F" w14:textId="77777777" w:rsidR="00673206" w:rsidRPr="00A91426" w:rsidRDefault="00673206" w:rsidP="00673206">
      <w:pPr>
        <w:rPr>
          <w:sz w:val="16"/>
        </w:rPr>
      </w:pPr>
      <w:r w:rsidRPr="00A91426">
        <w:rPr>
          <w:sz w:val="16"/>
        </w:rPr>
        <w:t>Putin remains a rational actor and often a risk-averse one. He invaded Ukraine at a moment when he expected minimal resistance from Ukraine and the West as evidenced by his assessment that Russia could conquer Ukraine in a matter of days.[52] He also invaded only after he had ensured that his domestic grip on power was solid.[53] Both facts are indicative of a risk-aware actor. Putin also has been cautious about testing the limits of the Kremlin’s information control — as the stability of his regime in part depends on it. Putin still refuses to call Russia’s war a war and is not precisely defining his vision for the end of the war. The “special military operation” framing likely reaches the limit of what Putin assesses he can demand of the Russian people, as he tries to conceal the sacrifices that Russian people will need to make to support this war — i.e., mobilization. His assessment of his regime’s stability has self-confined him to suboptimal ways of fighting.</w:t>
      </w:r>
    </w:p>
    <w:p w14:paraId="6C9781A6" w14:textId="77777777" w:rsidR="00673206" w:rsidRPr="00D92ABC" w:rsidRDefault="00673206" w:rsidP="00673206">
      <w:pPr>
        <w:rPr>
          <w:sz w:val="16"/>
        </w:rPr>
      </w:pPr>
      <w:r w:rsidRPr="00CF09A6">
        <w:rPr>
          <w:rStyle w:val="StyleUnderline"/>
        </w:rPr>
        <w:t xml:space="preserve">The risk of </w:t>
      </w:r>
      <w:r w:rsidRPr="00A91426">
        <w:rPr>
          <w:rStyle w:val="Emphasis"/>
          <w:highlight w:val="cyan"/>
        </w:rPr>
        <w:t>nuclear war</w:t>
      </w:r>
      <w:r w:rsidRPr="00A91426">
        <w:rPr>
          <w:sz w:val="16"/>
          <w:szCs w:val="16"/>
        </w:rPr>
        <w:t xml:space="preserve"> is inherent in any attempt to resist the aggression of any nuclear-armed state. It </w:t>
      </w:r>
      <w:r w:rsidRPr="00A91426">
        <w:rPr>
          <w:rStyle w:val="StyleUnderline"/>
          <w:highlight w:val="cyan"/>
        </w:rPr>
        <w:t xml:space="preserve">will be </w:t>
      </w:r>
      <w:r w:rsidRPr="00A91426">
        <w:rPr>
          <w:rStyle w:val="Emphasis"/>
          <w:highlight w:val="cyan"/>
        </w:rPr>
        <w:t>manifest</w:t>
      </w:r>
      <w:r w:rsidRPr="00A91426">
        <w:rPr>
          <w:rStyle w:val="StyleUnderline"/>
          <w:highlight w:val="cyan"/>
        </w:rPr>
        <w:t xml:space="preserve"> if Russia attacks Ukraine again or</w:t>
      </w:r>
      <w:r w:rsidRPr="00CF09A6">
        <w:rPr>
          <w:rStyle w:val="StyleUnderline"/>
        </w:rPr>
        <w:t xml:space="preserve"> if it </w:t>
      </w:r>
      <w:r w:rsidRPr="00CF09A6">
        <w:rPr>
          <w:rStyle w:val="Emphasis"/>
        </w:rPr>
        <w:t xml:space="preserve">threatens or attacks </w:t>
      </w:r>
      <w:r w:rsidRPr="00A91426">
        <w:rPr>
          <w:rStyle w:val="Emphasis"/>
          <w:highlight w:val="cyan"/>
        </w:rPr>
        <w:t>NATO</w:t>
      </w:r>
      <w:r w:rsidRPr="00A91426">
        <w:rPr>
          <w:sz w:val="16"/>
        </w:rPr>
        <w:t xml:space="preserve">. </w:t>
      </w:r>
      <w:r w:rsidRPr="00A91426">
        <w:rPr>
          <w:rStyle w:val="StyleUnderline"/>
          <w:highlight w:val="cyan"/>
        </w:rPr>
        <w:t xml:space="preserve">It will be present if </w:t>
      </w:r>
      <w:r w:rsidRPr="00A91426">
        <w:rPr>
          <w:rStyle w:val="Emphasis"/>
          <w:highlight w:val="cyan"/>
        </w:rPr>
        <w:t>China attacks Taiwan</w:t>
      </w:r>
      <w:r w:rsidRPr="00CF09A6">
        <w:rPr>
          <w:rStyle w:val="StyleUnderline"/>
        </w:rPr>
        <w:t>. An American policy that refuses to accept any risk</w:t>
      </w:r>
      <w:r w:rsidRPr="00A91426">
        <w:rPr>
          <w:sz w:val="16"/>
        </w:rPr>
        <w:t xml:space="preserve"> of nuclear use anywhere </w:t>
      </w:r>
      <w:r w:rsidRPr="00CF09A6">
        <w:rPr>
          <w:rStyle w:val="StyleUnderline"/>
        </w:rPr>
        <w:t>is a policy of permanent and limitless surrender to nuclear</w:t>
      </w:r>
      <w:r w:rsidRPr="00A91426">
        <w:rPr>
          <w:sz w:val="16"/>
        </w:rPr>
        <w:t xml:space="preserve">-armed </w:t>
      </w:r>
      <w:r w:rsidRPr="00CF09A6">
        <w:rPr>
          <w:rStyle w:val="StyleUnderline"/>
        </w:rPr>
        <w:t>predators</w:t>
      </w:r>
      <w:r w:rsidRPr="00A91426">
        <w:rPr>
          <w:sz w:val="16"/>
        </w:rPr>
        <w:t xml:space="preserve">. </w:t>
      </w:r>
      <w:r w:rsidRPr="00A91426">
        <w:rPr>
          <w:rStyle w:val="StyleUnderline"/>
          <w:highlight w:val="cyan"/>
        </w:rPr>
        <w:t>Such a policy will</w:t>
      </w:r>
      <w:r w:rsidRPr="00CF09A6">
        <w:rPr>
          <w:rStyle w:val="StyleUnderline"/>
        </w:rPr>
        <w:t xml:space="preserve"> </w:t>
      </w:r>
      <w:r w:rsidRPr="00A91426">
        <w:rPr>
          <w:rStyle w:val="Emphasis"/>
          <w:highlight w:val="cyan"/>
        </w:rPr>
        <w:t>encourage</w:t>
      </w:r>
      <w:r w:rsidRPr="00CF09A6">
        <w:rPr>
          <w:rStyle w:val="StyleUnderline"/>
        </w:rPr>
        <w:t xml:space="preserve"> their </w:t>
      </w:r>
      <w:r w:rsidRPr="00A91426">
        <w:rPr>
          <w:rStyle w:val="Emphasis"/>
          <w:highlight w:val="cyan"/>
        </w:rPr>
        <w:t>predation</w:t>
      </w:r>
      <w:r w:rsidRPr="00A91426">
        <w:rPr>
          <w:rStyle w:val="StyleUnderline"/>
          <w:highlight w:val="cyan"/>
        </w:rPr>
        <w:t xml:space="preserve"> and</w:t>
      </w:r>
      <w:r w:rsidRPr="00CF09A6">
        <w:rPr>
          <w:rStyle w:val="StyleUnderline"/>
        </w:rPr>
        <w:t xml:space="preserve"> it will also encourage </w:t>
      </w:r>
      <w:r w:rsidRPr="00A91426">
        <w:rPr>
          <w:rStyle w:val="StyleUnderline"/>
          <w:highlight w:val="cyan"/>
        </w:rPr>
        <w:t xml:space="preserve">other predators such as Iran to </w:t>
      </w:r>
      <w:r w:rsidRPr="00A91426">
        <w:rPr>
          <w:rStyle w:val="Emphasis"/>
          <w:highlight w:val="cyan"/>
        </w:rPr>
        <w:t>acquire nuc</w:t>
      </w:r>
      <w:r w:rsidRPr="00A91426">
        <w:rPr>
          <w:sz w:val="16"/>
        </w:rPr>
        <w:t>lear weapon</w:t>
      </w:r>
      <w:r w:rsidRPr="00A91426">
        <w:rPr>
          <w:rStyle w:val="Emphasis"/>
          <w:highlight w:val="cyan"/>
        </w:rPr>
        <w:t>s</w:t>
      </w:r>
      <w:r w:rsidRPr="00A91426">
        <w:rPr>
          <w:sz w:val="16"/>
        </w:rPr>
        <w:t>.</w:t>
      </w:r>
    </w:p>
    <w:p w14:paraId="0B55AE60" w14:textId="77777777" w:rsidR="00673206" w:rsidRDefault="00673206" w:rsidP="00673206">
      <w:pPr>
        <w:pStyle w:val="Heading3"/>
      </w:pPr>
      <w:r>
        <w:lastRenderedPageBreak/>
        <w:t xml:space="preserve">AT: Transition Inev---1NR </w:t>
      </w:r>
    </w:p>
    <w:p w14:paraId="710F5018" w14:textId="77777777" w:rsidR="00673206" w:rsidRDefault="00673206" w:rsidP="00673206">
      <w:pPr>
        <w:pStyle w:val="Heading4"/>
      </w:pPr>
      <w:r w:rsidRPr="006738BC">
        <w:rPr>
          <w:u w:val="single"/>
        </w:rPr>
        <w:t>Now is key</w:t>
      </w:r>
      <w:r>
        <w:t>---surging LNG is key to lock Russia out of Europe</w:t>
      </w:r>
    </w:p>
    <w:p w14:paraId="7380A3E6" w14:textId="77777777" w:rsidR="00673206" w:rsidRPr="006738BC" w:rsidRDefault="00673206" w:rsidP="00673206">
      <w:r w:rsidRPr="00B07AAD">
        <w:rPr>
          <w:rStyle w:val="Style13ptBold"/>
        </w:rPr>
        <w:t>Roberts 24</w:t>
      </w:r>
      <w:r>
        <w:t>, *nonresident senior fellow @ the Atlantic Council Global Energy Center **PhD @ Tuft’s Fletcher School of Law and Diplomacy, nonresident senior fellow @ the Atlantic Council Eurasia Center. (*John M. and **Ariel Cohen, July 2024, "Why the EU needs US liquefied natural gas," Atlantic Council, https://www.atlanticcouncil.org/wp-content/uploads/2024/07/Why-the-EU-needs-US-liquified-natural-gas-1.pdf)</w:t>
      </w:r>
    </w:p>
    <w:p w14:paraId="291CA013" w14:textId="77777777" w:rsidR="00673206" w:rsidRPr="006738BC" w:rsidRDefault="00673206" w:rsidP="00673206">
      <w:pPr>
        <w:rPr>
          <w:sz w:val="16"/>
        </w:rPr>
      </w:pPr>
      <w:r w:rsidRPr="006738BC">
        <w:rPr>
          <w:sz w:val="16"/>
        </w:rPr>
        <w:t>Europe’s need for US LNG</w:t>
      </w:r>
    </w:p>
    <w:p w14:paraId="4A35B392" w14:textId="77777777" w:rsidR="00673206" w:rsidRPr="006738BC" w:rsidRDefault="00673206" w:rsidP="00673206">
      <w:pPr>
        <w:rPr>
          <w:rStyle w:val="StyleUnderline"/>
        </w:rPr>
      </w:pPr>
      <w:r w:rsidRPr="006738BC">
        <w:rPr>
          <w:rStyle w:val="StyleUnderline"/>
          <w:highlight w:val="cyan"/>
        </w:rPr>
        <w:t xml:space="preserve">A </w:t>
      </w:r>
      <w:r w:rsidRPr="006738BC">
        <w:rPr>
          <w:rStyle w:val="Emphasis"/>
          <w:highlight w:val="cyan"/>
        </w:rPr>
        <w:t>surge in US supplies</w:t>
      </w:r>
      <w:r w:rsidRPr="006738BC">
        <w:rPr>
          <w:rStyle w:val="StyleUnderline"/>
          <w:highlight w:val="cyan"/>
        </w:rPr>
        <w:t xml:space="preserve"> may</w:t>
      </w:r>
      <w:r w:rsidRPr="006738BC">
        <w:rPr>
          <w:sz w:val="16"/>
        </w:rPr>
        <w:t xml:space="preserve"> well </w:t>
      </w:r>
      <w:r w:rsidRPr="006738BC">
        <w:rPr>
          <w:rStyle w:val="StyleUnderline"/>
          <w:highlight w:val="cyan"/>
        </w:rPr>
        <w:t xml:space="preserve">be </w:t>
      </w:r>
      <w:r w:rsidRPr="006738BC">
        <w:rPr>
          <w:rStyle w:val="Emphasis"/>
          <w:highlight w:val="cyan"/>
        </w:rPr>
        <w:t>necessary in 2025</w:t>
      </w:r>
      <w:r w:rsidRPr="006738BC">
        <w:rPr>
          <w:sz w:val="16"/>
        </w:rPr>
        <w:t xml:space="preserve"> </w:t>
      </w:r>
      <w:r w:rsidRPr="006738BC">
        <w:rPr>
          <w:rStyle w:val="StyleUnderline"/>
          <w:highlight w:val="cyan"/>
        </w:rPr>
        <w:t>should Russia’s gas transit agreement with Ukraine end</w:t>
      </w:r>
      <w:r w:rsidRPr="006738BC">
        <w:rPr>
          <w:sz w:val="16"/>
        </w:rPr>
        <w:t xml:space="preserve">. </w:t>
      </w:r>
      <w:r w:rsidRPr="006738BC">
        <w:rPr>
          <w:rStyle w:val="StyleUnderline"/>
        </w:rPr>
        <w:t>As long as it is clear</w:t>
      </w:r>
      <w:r w:rsidRPr="006738BC">
        <w:rPr>
          <w:sz w:val="16"/>
        </w:rPr>
        <w:t xml:space="preserve"> that </w:t>
      </w:r>
      <w:r w:rsidRPr="006738BC">
        <w:rPr>
          <w:rStyle w:val="StyleUnderline"/>
        </w:rPr>
        <w:t xml:space="preserve">increased volumes of </w:t>
      </w:r>
      <w:r w:rsidRPr="006738BC">
        <w:rPr>
          <w:rStyle w:val="Emphasis"/>
          <w:highlight w:val="cyan"/>
        </w:rPr>
        <w:t>US LNG</w:t>
      </w:r>
      <w:r w:rsidRPr="006738BC">
        <w:rPr>
          <w:rStyle w:val="StyleUnderline"/>
        </w:rPr>
        <w:t xml:space="preserve"> can </w:t>
      </w:r>
      <w:r w:rsidRPr="006738BC">
        <w:rPr>
          <w:rStyle w:val="Emphasis"/>
          <w:highlight w:val="cyan"/>
        </w:rPr>
        <w:t>make up for the loss</w:t>
      </w:r>
      <w:r w:rsidRPr="006738BC">
        <w:rPr>
          <w:sz w:val="16"/>
        </w:rPr>
        <w:t xml:space="preserve"> of what will probably prove to be deliveries of around 12 bcm through Ukraine in 2024, </w:t>
      </w:r>
      <w:r w:rsidRPr="006738BC">
        <w:rPr>
          <w:rStyle w:val="StyleUnderline"/>
        </w:rPr>
        <w:t xml:space="preserve">the abandonment of this transit system should be </w:t>
      </w:r>
      <w:r w:rsidRPr="006738BC">
        <w:rPr>
          <w:rStyle w:val="Emphasis"/>
        </w:rPr>
        <w:t>manageable</w:t>
      </w:r>
      <w:r w:rsidRPr="006738BC">
        <w:rPr>
          <w:rStyle w:val="StyleUnderline"/>
        </w:rPr>
        <w:t>.</w:t>
      </w:r>
    </w:p>
    <w:p w14:paraId="0936CA80" w14:textId="77777777" w:rsidR="00673206" w:rsidRPr="006738BC" w:rsidRDefault="00673206" w:rsidP="00673206">
      <w:pPr>
        <w:rPr>
          <w:sz w:val="16"/>
        </w:rPr>
      </w:pPr>
      <w:r w:rsidRPr="006738BC">
        <w:rPr>
          <w:sz w:val="16"/>
        </w:rPr>
        <w:t>The United States supplied 153.8 bcm of LNG in the thirteen quarters from January 2021 to March 2024 (see table 2). This was a tribute to the resilience of the US LNG industry and to the swiftness with which European countries, such as Turkey and the United Kingdom, forged new supply chains.</w:t>
      </w:r>
    </w:p>
    <w:p w14:paraId="1603378A" w14:textId="77777777" w:rsidR="00673206" w:rsidRPr="006738BC" w:rsidRDefault="00673206" w:rsidP="00673206">
      <w:pPr>
        <w:rPr>
          <w:sz w:val="16"/>
        </w:rPr>
      </w:pPr>
      <w:r w:rsidRPr="006738BC">
        <w:rPr>
          <w:rStyle w:val="StyleUnderline"/>
        </w:rPr>
        <w:t>This river of US LNG supplies has contributed significantly to European energy security and helped bring gas prices down</w:t>
      </w:r>
      <w:r w:rsidRPr="006738BC">
        <w:rPr>
          <w:sz w:val="16"/>
        </w:rPr>
        <w:t xml:space="preserve"> after the full-scale Russian invasion of Ukraine and a subsequent Russian gas cutoff led to a surge in gas prices. The Dutch Title Transfer Facility (TTF), Europe’s principal gas price index, recorded an all-time high in August 2022 of €345 per megawatt Ehour (MWh), from between €60 and €90 in the month prior to the invasion on February 24, 2022. As of June 24, 2024, the Dutch TTF price was €34.025.</w:t>
      </w:r>
    </w:p>
    <w:p w14:paraId="147674F7" w14:textId="77777777" w:rsidR="00673206" w:rsidRPr="006738BC" w:rsidRDefault="00673206" w:rsidP="00673206">
      <w:pPr>
        <w:rPr>
          <w:sz w:val="16"/>
        </w:rPr>
      </w:pPr>
      <w:r w:rsidRPr="006738BC">
        <w:rPr>
          <w:sz w:val="16"/>
        </w:rPr>
        <w:t xml:space="preserve">However, </w:t>
      </w:r>
      <w:r w:rsidRPr="006738BC">
        <w:rPr>
          <w:rStyle w:val="StyleUnderline"/>
        </w:rPr>
        <w:t>as demand in Europe—and Asian markets—grow</w:t>
      </w:r>
      <w:r w:rsidRPr="006738BC">
        <w:rPr>
          <w:sz w:val="16"/>
        </w:rPr>
        <w:t xml:space="preserve">, these </w:t>
      </w:r>
      <w:r w:rsidRPr="006738BC">
        <w:rPr>
          <w:rStyle w:val="StyleUnderline"/>
        </w:rPr>
        <w:t>customers will feel the pinch if pending approvals of US LNG export projects do not move forward</w:t>
      </w:r>
      <w:r w:rsidRPr="006738BC">
        <w:rPr>
          <w:sz w:val="16"/>
        </w:rPr>
        <w:t xml:space="preserve">. When the United States introduced a “temporary pause,” citing a need for the US Department of Energy to “update the underlying analyses for authorizations,” US export capacity was around 115 bcm with around 88 bcm per annum (bcma) of additional capacity under construction.7 </w:t>
      </w:r>
    </w:p>
    <w:p w14:paraId="1F71D451" w14:textId="77777777" w:rsidR="00673206" w:rsidRPr="006738BC" w:rsidRDefault="00673206" w:rsidP="00673206">
      <w:pPr>
        <w:rPr>
          <w:sz w:val="16"/>
        </w:rPr>
      </w:pPr>
      <w:r w:rsidRPr="006738BC">
        <w:rPr>
          <w:sz w:val="16"/>
        </w:rPr>
        <w:t>However, the annual report of the International Group of Liquefied Natural Gas Importers (GIIGNL) has listed no less than seven projects due to come on line between 2027 and 2032, with a total capacity of 122 bcma, that it considers to be “the main projects without DOE authorizations impacted by the decision.”8 It adds that this list is not exhaustive and at least one analyst has told the authors that US capacity impacted by the pause could total no less than 203 bcma.</w:t>
      </w:r>
    </w:p>
    <w:p w14:paraId="6CEADDD2" w14:textId="77777777" w:rsidR="00673206" w:rsidRPr="006738BC" w:rsidRDefault="00673206" w:rsidP="00673206">
      <w:pPr>
        <w:rPr>
          <w:sz w:val="16"/>
        </w:rPr>
      </w:pPr>
      <w:r w:rsidRPr="006738BC">
        <w:rPr>
          <w:sz w:val="16"/>
        </w:rPr>
        <w:t xml:space="preserve">Conclusion </w:t>
      </w:r>
    </w:p>
    <w:p w14:paraId="094CBC8D" w14:textId="77777777" w:rsidR="00673206" w:rsidRPr="006738BC" w:rsidRDefault="00673206" w:rsidP="00673206">
      <w:pPr>
        <w:rPr>
          <w:sz w:val="16"/>
        </w:rPr>
      </w:pPr>
      <w:r w:rsidRPr="006738BC">
        <w:rPr>
          <w:sz w:val="16"/>
        </w:rPr>
        <w:t xml:space="preserve">In 2024, </w:t>
      </w:r>
      <w:r w:rsidRPr="006738BC">
        <w:rPr>
          <w:rStyle w:val="StyleUnderline"/>
        </w:rPr>
        <w:t>the gas market in Europe may seem calm, but the underlying threats are just as great</w:t>
      </w:r>
      <w:r w:rsidRPr="006738BC">
        <w:rPr>
          <w:sz w:val="16"/>
        </w:rPr>
        <w:t>. The continuing war in Ukraine, the Gaza conflict, and deep tensions throughout the Middle East mean the energy security environment is becoming increasingly volatile.</w:t>
      </w:r>
    </w:p>
    <w:p w14:paraId="5FEA190E" w14:textId="77777777" w:rsidR="00673206" w:rsidRPr="006738BC" w:rsidRDefault="00673206" w:rsidP="00673206">
      <w:pPr>
        <w:rPr>
          <w:rStyle w:val="StyleUnderline"/>
        </w:rPr>
      </w:pPr>
      <w:r w:rsidRPr="006738BC">
        <w:rPr>
          <w:rStyle w:val="StyleUnderline"/>
          <w:highlight w:val="cyan"/>
        </w:rPr>
        <w:t>Europe will need gas imports</w:t>
      </w:r>
      <w:r w:rsidRPr="006738BC">
        <w:rPr>
          <w:rStyle w:val="StyleUnderline"/>
        </w:rPr>
        <w:t xml:space="preserve"> from non-Russian sources </w:t>
      </w:r>
      <w:r w:rsidRPr="006738BC">
        <w:rPr>
          <w:rStyle w:val="StyleUnderline"/>
          <w:highlight w:val="cyan"/>
        </w:rPr>
        <w:t>for</w:t>
      </w:r>
      <w:r w:rsidRPr="006738BC">
        <w:rPr>
          <w:rStyle w:val="StyleUnderline"/>
        </w:rPr>
        <w:t xml:space="preserve"> many </w:t>
      </w:r>
      <w:r w:rsidRPr="006738BC">
        <w:rPr>
          <w:rStyle w:val="Emphasis"/>
          <w:highlight w:val="cyan"/>
        </w:rPr>
        <w:t>years</w:t>
      </w:r>
      <w:r w:rsidRPr="006738BC">
        <w:rPr>
          <w:rStyle w:val="StyleUnderline"/>
        </w:rPr>
        <w:t xml:space="preserve"> to come,</w:t>
      </w:r>
      <w:r w:rsidRPr="006738BC">
        <w:rPr>
          <w:sz w:val="16"/>
        </w:rPr>
        <w:t xml:space="preserve"> well </w:t>
      </w:r>
      <w:r w:rsidRPr="006738BC">
        <w:rPr>
          <w:rStyle w:val="Emphasis"/>
          <w:highlight w:val="cyan"/>
        </w:rPr>
        <w:t>beyond</w:t>
      </w:r>
      <w:r w:rsidRPr="006738BC">
        <w:rPr>
          <w:rStyle w:val="StyleUnderline"/>
          <w:highlight w:val="cyan"/>
        </w:rPr>
        <w:t xml:space="preserve"> replacing</w:t>
      </w:r>
      <w:r w:rsidRPr="006738BC">
        <w:rPr>
          <w:rStyle w:val="StyleUnderline"/>
        </w:rPr>
        <w:t xml:space="preserve"> what should be the last tranche of </w:t>
      </w:r>
      <w:r w:rsidRPr="006738BC">
        <w:rPr>
          <w:rStyle w:val="StyleUnderline"/>
          <w:highlight w:val="cyan"/>
        </w:rPr>
        <w:t>Russian gas allowed to transit Ukraine</w:t>
      </w:r>
      <w:r w:rsidRPr="006738BC">
        <w:rPr>
          <w:rStyle w:val="StyleUnderline"/>
        </w:rPr>
        <w:t>.</w:t>
      </w:r>
      <w:r w:rsidRPr="006738BC">
        <w:rPr>
          <w:sz w:val="16"/>
        </w:rPr>
        <w:t xml:space="preserve"> President Biden’s pause in approving new export-oriented LNG projects adds to European concerns. If the pause does not end quickly, as a judge recently ordered, then European gas consumers will be forced to look elsewhere as their economic recovery continues. </w:t>
      </w:r>
      <w:r w:rsidRPr="006738BC">
        <w:rPr>
          <w:rStyle w:val="StyleUnderline"/>
          <w:highlight w:val="cyan"/>
        </w:rPr>
        <w:t xml:space="preserve">A </w:t>
      </w:r>
      <w:r w:rsidRPr="006738BC">
        <w:rPr>
          <w:rStyle w:val="Emphasis"/>
          <w:highlight w:val="cyan"/>
        </w:rPr>
        <w:t>paucity of alternative</w:t>
      </w:r>
      <w:r w:rsidRPr="006738BC">
        <w:rPr>
          <w:rStyle w:val="StyleUnderline"/>
        </w:rPr>
        <w:t xml:space="preserve"> supplier</w:t>
      </w:r>
      <w:r w:rsidRPr="006738BC">
        <w:rPr>
          <w:rStyle w:val="Emphasis"/>
          <w:highlight w:val="cyan"/>
        </w:rPr>
        <w:t>s</w:t>
      </w:r>
      <w:r w:rsidRPr="006738BC">
        <w:rPr>
          <w:rStyle w:val="Emphasis"/>
        </w:rPr>
        <w:t xml:space="preserve"> </w:t>
      </w:r>
      <w:r w:rsidRPr="006738BC">
        <w:rPr>
          <w:rStyle w:val="Emphasis"/>
          <w:highlight w:val="cyan"/>
        </w:rPr>
        <w:t>keeps the door open for Russian LNG</w:t>
      </w:r>
      <w:r w:rsidRPr="006738BC">
        <w:rPr>
          <w:rStyle w:val="StyleUnderline"/>
        </w:rPr>
        <w:t xml:space="preserve"> to meet Europe’s energy needs despite its noxious political connotations.</w:t>
      </w:r>
      <w:r w:rsidRPr="006738BC">
        <w:rPr>
          <w:sz w:val="16"/>
        </w:rPr>
        <w:t xml:space="preserve"> Likewise, the </w:t>
      </w:r>
      <w:r w:rsidRPr="006738BC">
        <w:rPr>
          <w:rStyle w:val="StyleUnderline"/>
        </w:rPr>
        <w:t>pressure on Ukraine and the EU will grow to extend current transit arrangements for Russian pipeline deliveries to Europe.</w:t>
      </w:r>
    </w:p>
    <w:p w14:paraId="32D011E4" w14:textId="77777777" w:rsidR="00673206" w:rsidRPr="00214F54" w:rsidRDefault="00673206" w:rsidP="00673206">
      <w:pPr>
        <w:rPr>
          <w:sz w:val="16"/>
        </w:rPr>
      </w:pPr>
      <w:r w:rsidRPr="006738BC">
        <w:rPr>
          <w:sz w:val="16"/>
        </w:rPr>
        <w:t>The determination of US LNG producers to continue supplying the European market is not in question. Still, the pause on new permits means their ability to continue to supply the required volumes is in doubt, particularly as demand for LNG increases in South Asia and the Asia-Pacific. As Helen Thompson, a political economist at the University of Cambridge (UK), said in the Financial Times in April, “</w:t>
      </w:r>
      <w:r w:rsidRPr="006738BC">
        <w:rPr>
          <w:rStyle w:val="StyleUnderline"/>
          <w:highlight w:val="cyan"/>
        </w:rPr>
        <w:t>Europe’s</w:t>
      </w:r>
      <w:r w:rsidRPr="006738BC">
        <w:rPr>
          <w:rStyle w:val="StyleUnderline"/>
        </w:rPr>
        <w:t xml:space="preserve"> present gas </w:t>
      </w:r>
      <w:r w:rsidRPr="006738BC">
        <w:rPr>
          <w:rStyle w:val="StyleUnderline"/>
          <w:highlight w:val="cyan"/>
        </w:rPr>
        <w:lastRenderedPageBreak/>
        <w:t>security</w:t>
      </w:r>
      <w:r w:rsidRPr="006738BC">
        <w:rPr>
          <w:sz w:val="16"/>
        </w:rPr>
        <w:t xml:space="preserve"> at lower consumption </w:t>
      </w:r>
      <w:r w:rsidRPr="006738BC">
        <w:rPr>
          <w:rStyle w:val="StyleUnderline"/>
          <w:highlight w:val="cyan"/>
        </w:rPr>
        <w:t>relies on</w:t>
      </w:r>
      <w:r w:rsidRPr="006738BC">
        <w:rPr>
          <w:rStyle w:val="StyleUnderline"/>
        </w:rPr>
        <w:t xml:space="preserve"> the </w:t>
      </w:r>
      <w:r w:rsidRPr="006738BC">
        <w:rPr>
          <w:rStyle w:val="StyleUnderline"/>
          <w:highlight w:val="cyan"/>
        </w:rPr>
        <w:t>American victory over Russia in the competition for the</w:t>
      </w:r>
      <w:r w:rsidRPr="006738BC">
        <w:rPr>
          <w:rStyle w:val="StyleUnderline"/>
        </w:rPr>
        <w:t xml:space="preserve"> European </w:t>
      </w:r>
      <w:r w:rsidRPr="006738BC">
        <w:rPr>
          <w:rStyle w:val="StyleUnderline"/>
          <w:highlight w:val="cyan"/>
        </w:rPr>
        <w:t>gas market</w:t>
      </w:r>
      <w:r w:rsidRPr="006738BC">
        <w:rPr>
          <w:sz w:val="16"/>
        </w:rPr>
        <w:t>.”9</w:t>
      </w:r>
    </w:p>
    <w:p w14:paraId="734B2F91" w14:textId="77777777" w:rsidR="00673206" w:rsidRDefault="00673206" w:rsidP="00673206">
      <w:pPr>
        <w:pStyle w:val="Heading4"/>
      </w:pPr>
      <w:r>
        <w:t xml:space="preserve">Da is ok if it is a slow shift but the plan is not that. Because they just dropped the link. </w:t>
      </w:r>
    </w:p>
    <w:p w14:paraId="266CC26A" w14:textId="77777777" w:rsidR="00673206" w:rsidRDefault="00673206" w:rsidP="00673206">
      <w:pPr>
        <w:pStyle w:val="Heading4"/>
      </w:pPr>
      <w:r>
        <w:t>Methane regs won’t meaningfully affect imports. Energy security is always the priority.</w:t>
      </w:r>
    </w:p>
    <w:p w14:paraId="356B3633" w14:textId="77777777" w:rsidR="00673206" w:rsidRDefault="00673206" w:rsidP="00673206">
      <w:r w:rsidRPr="002C1495">
        <w:rPr>
          <w:rStyle w:val="Heading4Char"/>
        </w:rPr>
        <w:t>Slav 3-31</w:t>
      </w:r>
      <w:r>
        <w:t xml:space="preserve">, over a decade of experience writing on oil and gas. (Irina, 3-31-2025, “EU Conflicting Gas Signals Jeopardize Supply Security,” OilPrice, </w:t>
      </w:r>
      <w:r w:rsidRPr="002C1495">
        <w:t>https://oilprice.com/Energy/Energy-General/EU-Conflicting-Gas-Signals-Jeopardize-Supply-Security.html</w:t>
      </w:r>
      <w:r>
        <w:t>)</w:t>
      </w:r>
    </w:p>
    <w:p w14:paraId="6D0B0643" w14:textId="77777777" w:rsidR="00673206" w:rsidRPr="002C1495" w:rsidRDefault="00673206" w:rsidP="00673206">
      <w:pPr>
        <w:rPr>
          <w:rStyle w:val="Emphasis"/>
        </w:rPr>
      </w:pPr>
      <w:r w:rsidRPr="001B3695">
        <w:rPr>
          <w:sz w:val="16"/>
        </w:rPr>
        <w:t xml:space="preserve">When Donald </w:t>
      </w:r>
      <w:r w:rsidRPr="002C1495">
        <w:rPr>
          <w:rStyle w:val="StyleUnderline"/>
        </w:rPr>
        <w:t>Trump</w:t>
      </w:r>
      <w:r w:rsidRPr="001B3695">
        <w:rPr>
          <w:sz w:val="16"/>
        </w:rPr>
        <w:t xml:space="preserve"> returned to the White House, he did so on the </w:t>
      </w:r>
      <w:r w:rsidRPr="002C1495">
        <w:rPr>
          <w:rStyle w:val="StyleUnderline"/>
        </w:rPr>
        <w:t>promise</w:t>
      </w:r>
      <w:r w:rsidRPr="001B3695">
        <w:rPr>
          <w:sz w:val="16"/>
        </w:rPr>
        <w:t xml:space="preserve">, among others, </w:t>
      </w:r>
      <w:r w:rsidRPr="002C1495">
        <w:rPr>
          <w:rStyle w:val="StyleUnderline"/>
        </w:rPr>
        <w:t xml:space="preserve">of unleashing </w:t>
      </w:r>
      <w:r w:rsidRPr="002C1495">
        <w:rPr>
          <w:rStyle w:val="Emphasis"/>
        </w:rPr>
        <w:t>U.S. energy dominance</w:t>
      </w:r>
      <w:r w:rsidRPr="002C1495">
        <w:rPr>
          <w:rStyle w:val="StyleUnderline"/>
        </w:rPr>
        <w:t>.</w:t>
      </w:r>
      <w:r w:rsidRPr="001B3695">
        <w:rPr>
          <w:sz w:val="16"/>
        </w:rPr>
        <w:t xml:space="preserve"> This </w:t>
      </w:r>
      <w:r w:rsidRPr="002C1495">
        <w:rPr>
          <w:rStyle w:val="StyleUnderline"/>
        </w:rPr>
        <w:t xml:space="preserve">was </w:t>
      </w:r>
      <w:r w:rsidRPr="002C1495">
        <w:rPr>
          <w:rStyle w:val="Emphasis"/>
        </w:rPr>
        <w:t>good news</w:t>
      </w:r>
      <w:r w:rsidRPr="002C1495">
        <w:rPr>
          <w:rStyle w:val="StyleUnderline"/>
        </w:rPr>
        <w:t xml:space="preserve"> for </w:t>
      </w:r>
      <w:r w:rsidRPr="002C1495">
        <w:rPr>
          <w:rStyle w:val="Emphasis"/>
        </w:rPr>
        <w:t>Europe</w:t>
      </w:r>
      <w:r w:rsidRPr="001B3695">
        <w:rPr>
          <w:sz w:val="16"/>
        </w:rPr>
        <w:t xml:space="preserve">. It needed gas, and the U.S. had it. But Europe also has transition ambitions. These might now interfere with its energy security needs—or prove that </w:t>
      </w:r>
      <w:r w:rsidRPr="002C1495">
        <w:rPr>
          <w:rStyle w:val="Emphasis"/>
        </w:rPr>
        <w:t>security trumps any ambitions.</w:t>
      </w:r>
    </w:p>
    <w:p w14:paraId="5AFC19F8" w14:textId="77777777" w:rsidR="00673206" w:rsidRPr="001B3695" w:rsidRDefault="00673206" w:rsidP="00673206">
      <w:pPr>
        <w:rPr>
          <w:sz w:val="16"/>
        </w:rPr>
      </w:pPr>
      <w:r w:rsidRPr="001B3695">
        <w:rPr>
          <w:sz w:val="16"/>
        </w:rPr>
        <w:t>Last year, the European Union adopted a so-called Methane Regulation. The piece of legislation aimed at forcing producers of liquefied natural gas to reduce their methane emissions as much as possible in order to earn the privilege of supplying their LNG to European buyers. The regulation requires that producers monitor, record, verify, and ultimately reduce their methane emissions to help the planet survive.</w:t>
      </w:r>
    </w:p>
    <w:p w14:paraId="147D3303" w14:textId="77777777" w:rsidR="00673206" w:rsidRPr="001B3695" w:rsidRDefault="00673206" w:rsidP="00673206">
      <w:pPr>
        <w:rPr>
          <w:sz w:val="16"/>
        </w:rPr>
      </w:pPr>
      <w:r w:rsidRPr="001B3695">
        <w:rPr>
          <w:sz w:val="16"/>
        </w:rPr>
        <w:t xml:space="preserve">That monitoring, recording, verifying, and reduction, however, cost additional money. In a recent opinion piece, Reuters authors </w:t>
      </w:r>
      <w:r w:rsidRPr="002C1495">
        <w:rPr>
          <w:rStyle w:val="StyleUnderline"/>
        </w:rPr>
        <w:t xml:space="preserve">suggested </w:t>
      </w:r>
      <w:r w:rsidRPr="001B3695">
        <w:rPr>
          <w:rStyle w:val="StyleUnderline"/>
          <w:highlight w:val="cyan"/>
        </w:rPr>
        <w:t>U.S. producers</w:t>
      </w:r>
      <w:r w:rsidRPr="002C1495">
        <w:rPr>
          <w:rStyle w:val="StyleUnderline"/>
        </w:rPr>
        <w:t xml:space="preserve"> of LNG </w:t>
      </w:r>
      <w:r w:rsidRPr="001B3695">
        <w:rPr>
          <w:rStyle w:val="StyleUnderline"/>
          <w:highlight w:val="cyan"/>
        </w:rPr>
        <w:t xml:space="preserve">may be </w:t>
      </w:r>
      <w:r w:rsidRPr="001B3695">
        <w:rPr>
          <w:rStyle w:val="Emphasis"/>
          <w:highlight w:val="cyan"/>
        </w:rPr>
        <w:t>unwilling to spend</w:t>
      </w:r>
      <w:r w:rsidRPr="001B3695">
        <w:rPr>
          <w:sz w:val="16"/>
        </w:rPr>
        <w:t xml:space="preserve"> that </w:t>
      </w:r>
      <w:r w:rsidRPr="001B3695">
        <w:rPr>
          <w:rStyle w:val="Emphasis"/>
          <w:highlight w:val="cyan"/>
        </w:rPr>
        <w:t>additional money</w:t>
      </w:r>
      <w:r w:rsidRPr="001B3695">
        <w:rPr>
          <w:rStyle w:val="StyleUnderline"/>
          <w:highlight w:val="cyan"/>
        </w:rPr>
        <w:t xml:space="preserve"> for the sake of exporting to the </w:t>
      </w:r>
      <w:r w:rsidRPr="001B3695">
        <w:rPr>
          <w:rStyle w:val="Emphasis"/>
          <w:highlight w:val="cyan"/>
        </w:rPr>
        <w:t>E</w:t>
      </w:r>
      <w:r w:rsidRPr="002C1495">
        <w:rPr>
          <w:rStyle w:val="StyleUnderline"/>
        </w:rPr>
        <w:t xml:space="preserve">uropean </w:t>
      </w:r>
      <w:r w:rsidRPr="002C1495">
        <w:rPr>
          <w:rStyle w:val="Emphasis"/>
        </w:rPr>
        <w:t>U</w:t>
      </w:r>
      <w:r w:rsidRPr="002C1495">
        <w:rPr>
          <w:rStyle w:val="StyleUnderline"/>
        </w:rPr>
        <w:t>nion</w:t>
      </w:r>
      <w:r w:rsidRPr="001B3695">
        <w:rPr>
          <w:sz w:val="16"/>
        </w:rPr>
        <w:t>, especially when the latter had strict plans in place to give up gas altogether at some future point in time. It is neither the first nor the only outlet to suggest such unwillingness on the part of U.S. LNG producers. Gas liquefaction is an expensive process and every penny counts—and so does every molecule of gas.</w:t>
      </w:r>
    </w:p>
    <w:p w14:paraId="221AAD7E" w14:textId="77777777" w:rsidR="00673206" w:rsidRPr="001B3695" w:rsidRDefault="00673206" w:rsidP="00673206">
      <w:pPr>
        <w:rPr>
          <w:sz w:val="16"/>
        </w:rPr>
      </w:pPr>
      <w:r w:rsidRPr="001B3695">
        <w:rPr>
          <w:sz w:val="16"/>
        </w:rPr>
        <w:t>Curbing methane emissions in the LNG industry essentially means wasting less of its product, which means producers have the motivation to invest in that curbing. Indeed, it seems this is what they are doing, based on another Reuters report that cited two industry trade groups as saying they were going to continue tracking and reducing their methane emissions despite the change in the guard at the White House.</w:t>
      </w:r>
    </w:p>
    <w:p w14:paraId="747E8579" w14:textId="77777777" w:rsidR="00673206" w:rsidRPr="001B3695" w:rsidRDefault="00673206" w:rsidP="00673206">
      <w:pPr>
        <w:rPr>
          <w:sz w:val="16"/>
        </w:rPr>
      </w:pPr>
      <w:r w:rsidRPr="001B3695">
        <w:rPr>
          <w:sz w:val="16"/>
        </w:rPr>
        <w:t xml:space="preserve">Also, “Our </w:t>
      </w:r>
      <w:r w:rsidRPr="001B3695">
        <w:rPr>
          <w:rStyle w:val="StyleUnderline"/>
        </w:rPr>
        <w:t>members</w:t>
      </w:r>
      <w:r w:rsidRPr="001B3695">
        <w:rPr>
          <w:sz w:val="16"/>
        </w:rPr>
        <w:t xml:space="preserve"> </w:t>
      </w:r>
      <w:r w:rsidRPr="001B3695">
        <w:rPr>
          <w:rStyle w:val="StyleUnderline"/>
        </w:rPr>
        <w:t>have invested tens of millions of dollars reducing their emissions all before any U.S. regulations were in place. They are committed to continuing to drive down their emissions</w:t>
      </w:r>
      <w:r w:rsidRPr="001B3695">
        <w:rPr>
          <w:sz w:val="16"/>
        </w:rPr>
        <w:t>,” a representative of a group seeking to address emissions in the LNG industry told the publication.</w:t>
      </w:r>
    </w:p>
    <w:p w14:paraId="34D376D5" w14:textId="77777777" w:rsidR="00673206" w:rsidRPr="001B3695" w:rsidRDefault="00673206" w:rsidP="00673206">
      <w:pPr>
        <w:rPr>
          <w:sz w:val="16"/>
        </w:rPr>
      </w:pPr>
      <w:r w:rsidRPr="001B3695">
        <w:rPr>
          <w:sz w:val="16"/>
        </w:rPr>
        <w:t>Yet the European Union’s ambition to give up natural gas altogether still seems to be potentially dangerous for LNG producers to some observers. The unwillingness of EU buyers to commit to long-term contracts is a symptom of this danger, they note, perhaps oblivious to recent developments in Europe.</w:t>
      </w:r>
    </w:p>
    <w:p w14:paraId="2F82973B" w14:textId="77777777" w:rsidR="00673206" w:rsidRPr="001B3695" w:rsidRDefault="00673206" w:rsidP="00673206">
      <w:pPr>
        <w:rPr>
          <w:rStyle w:val="Emphasis"/>
        </w:rPr>
      </w:pPr>
      <w:r w:rsidRPr="001B3695">
        <w:rPr>
          <w:sz w:val="16"/>
        </w:rPr>
        <w:t xml:space="preserve">First, there was </w:t>
      </w:r>
      <w:r w:rsidRPr="001B3695">
        <w:rPr>
          <w:rStyle w:val="StyleUnderline"/>
        </w:rPr>
        <w:t>joint gas buying</w:t>
      </w:r>
      <w:r w:rsidRPr="001B3695">
        <w:rPr>
          <w:sz w:val="16"/>
        </w:rPr>
        <w:t xml:space="preserve">. It was a short-term means of securing the European Union’s energy needs during peak demand season, and it did not work very well, only accounting for a minuscule portion of total demand, but </w:t>
      </w:r>
      <w:r w:rsidRPr="001B3695">
        <w:rPr>
          <w:rStyle w:val="StyleUnderline"/>
          <w:highlight w:val="cyan"/>
        </w:rPr>
        <w:t>the EU</w:t>
      </w:r>
      <w:r w:rsidRPr="001B3695">
        <w:rPr>
          <w:rStyle w:val="StyleUnderline"/>
        </w:rPr>
        <w:t xml:space="preserve"> counted it as a success and plans to do it again. It also </w:t>
      </w:r>
      <w:r w:rsidRPr="001B3695">
        <w:rPr>
          <w:rStyle w:val="StyleUnderline"/>
          <w:highlight w:val="cyan"/>
        </w:rPr>
        <w:t xml:space="preserve">plans to </w:t>
      </w:r>
      <w:r w:rsidRPr="001B3695">
        <w:rPr>
          <w:rStyle w:val="Emphasis"/>
          <w:highlight w:val="cyan"/>
        </w:rPr>
        <w:t>invest</w:t>
      </w:r>
      <w:r w:rsidRPr="001B3695">
        <w:rPr>
          <w:rStyle w:val="StyleUnderline"/>
          <w:highlight w:val="cyan"/>
        </w:rPr>
        <w:t xml:space="preserve"> in </w:t>
      </w:r>
      <w:r w:rsidRPr="001B3695">
        <w:rPr>
          <w:rStyle w:val="Emphasis"/>
          <w:highlight w:val="cyan"/>
        </w:rPr>
        <w:t>LNG capacity</w:t>
      </w:r>
      <w:r w:rsidRPr="001B3695">
        <w:rPr>
          <w:rStyle w:val="StyleUnderline"/>
          <w:highlight w:val="cyan"/>
        </w:rPr>
        <w:t xml:space="preserve"> abroad</w:t>
      </w:r>
      <w:r w:rsidRPr="001B3695">
        <w:rPr>
          <w:rStyle w:val="StyleUnderline"/>
        </w:rPr>
        <w:t xml:space="preserve"> to secure supply. That sure sounds like </w:t>
      </w:r>
      <w:r w:rsidRPr="001B3695">
        <w:rPr>
          <w:rStyle w:val="StyleUnderline"/>
          <w:highlight w:val="cyan"/>
        </w:rPr>
        <w:t xml:space="preserve">a </w:t>
      </w:r>
      <w:r w:rsidRPr="001B3695">
        <w:rPr>
          <w:rStyle w:val="Emphasis"/>
          <w:highlight w:val="cyan"/>
        </w:rPr>
        <w:t>long-term commitment</w:t>
      </w:r>
      <w:r w:rsidRPr="001B3695">
        <w:rPr>
          <w:rStyle w:val="Emphasis"/>
        </w:rPr>
        <w:t>.</w:t>
      </w:r>
    </w:p>
    <w:p w14:paraId="3FF081B5" w14:textId="77777777" w:rsidR="00673206" w:rsidRPr="001B3695" w:rsidRDefault="00673206" w:rsidP="00673206">
      <w:pPr>
        <w:rPr>
          <w:sz w:val="16"/>
        </w:rPr>
      </w:pPr>
      <w:r w:rsidRPr="001B3695">
        <w:rPr>
          <w:sz w:val="16"/>
        </w:rPr>
        <w:t>“The European Union would "immediately engage with reliable LNG suppliers to identify additional cost-competitive imports from existing and future LNG export projects,” a draft proposal of the European Commission said, as cited by Reuters last month. The draft also said, “EU joint purchasing power should be harnessed by exploring the option of longer-term contractual engagements to make prices more stable,” evidence that long-term contracts are very much back in style in Brussels.</w:t>
      </w:r>
    </w:p>
    <w:p w14:paraId="08ACDD57" w14:textId="77777777" w:rsidR="00673206" w:rsidRPr="001B3695" w:rsidRDefault="00673206" w:rsidP="00673206">
      <w:pPr>
        <w:rPr>
          <w:sz w:val="16"/>
        </w:rPr>
      </w:pPr>
      <w:r w:rsidRPr="001B3695">
        <w:rPr>
          <w:sz w:val="16"/>
        </w:rPr>
        <w:t>The question, of course, is what the EU is going to do about the methane emissions of those alternative suppliers. The question becomes especially topical in the context of its current LNG mix. While the United States is the top supplier, at number two, we find none other than Russia, which is supposed to be thwarted at every step, and purchases of Russian hydrocarbons are supposed to end within two years, and that’s without even mentioning any methane efforts.</w:t>
      </w:r>
    </w:p>
    <w:p w14:paraId="6AB40B40" w14:textId="77777777" w:rsidR="00673206" w:rsidRPr="001B3695" w:rsidRDefault="00673206" w:rsidP="00673206">
      <w:pPr>
        <w:rPr>
          <w:sz w:val="16"/>
        </w:rPr>
      </w:pPr>
      <w:r w:rsidRPr="001B3695">
        <w:rPr>
          <w:sz w:val="16"/>
        </w:rPr>
        <w:lastRenderedPageBreak/>
        <w:t xml:space="preserve">The fact that the EU still buys so much gas from Russia is telling, and the story it tells should make U.S. LNG producers happy. </w:t>
      </w:r>
      <w:r w:rsidRPr="001B3695">
        <w:rPr>
          <w:rStyle w:val="Emphasis"/>
          <w:highlight w:val="cyan"/>
        </w:rPr>
        <w:t>Whatever regulations the EU adopts</w:t>
      </w:r>
      <w:r w:rsidRPr="001B3695">
        <w:rPr>
          <w:sz w:val="16"/>
        </w:rPr>
        <w:t xml:space="preserve"> in the name of its planet-saving push, </w:t>
      </w:r>
      <w:r w:rsidRPr="001B3695">
        <w:rPr>
          <w:rStyle w:val="Emphasis"/>
          <w:highlight w:val="cyan"/>
        </w:rPr>
        <w:t>energy</w:t>
      </w:r>
      <w:r w:rsidRPr="001B3695">
        <w:rPr>
          <w:sz w:val="16"/>
        </w:rPr>
        <w:t xml:space="preserve"> supply </w:t>
      </w:r>
      <w:r w:rsidRPr="001B3695">
        <w:rPr>
          <w:rStyle w:val="Emphasis"/>
          <w:highlight w:val="cyan"/>
        </w:rPr>
        <w:t>security</w:t>
      </w:r>
      <w:r w:rsidRPr="001B3695">
        <w:rPr>
          <w:sz w:val="16"/>
          <w:highlight w:val="cyan"/>
        </w:rPr>
        <w:t xml:space="preserve"> </w:t>
      </w:r>
      <w:r w:rsidRPr="001B3695">
        <w:rPr>
          <w:rStyle w:val="StyleUnderline"/>
          <w:highlight w:val="cyan"/>
        </w:rPr>
        <w:t xml:space="preserve">will </w:t>
      </w:r>
      <w:r w:rsidRPr="001B3695">
        <w:rPr>
          <w:rStyle w:val="Emphasis"/>
          <w:highlight w:val="cyan"/>
        </w:rPr>
        <w:t>always</w:t>
      </w:r>
      <w:r w:rsidRPr="001B3695">
        <w:rPr>
          <w:rStyle w:val="StyleUnderline"/>
          <w:highlight w:val="cyan"/>
        </w:rPr>
        <w:t xml:space="preserve"> come </w:t>
      </w:r>
      <w:r w:rsidRPr="001B3695">
        <w:rPr>
          <w:rStyle w:val="Emphasis"/>
          <w:highlight w:val="cyan"/>
        </w:rPr>
        <w:t>on top</w:t>
      </w:r>
      <w:r w:rsidRPr="001B3695">
        <w:rPr>
          <w:sz w:val="16"/>
        </w:rPr>
        <w:t xml:space="preserve">. </w:t>
      </w:r>
      <w:r w:rsidRPr="001B3695">
        <w:rPr>
          <w:rStyle w:val="StyleUnderline"/>
        </w:rPr>
        <w:t xml:space="preserve">The </w:t>
      </w:r>
      <w:r w:rsidRPr="001B3695">
        <w:rPr>
          <w:rStyle w:val="StyleUnderline"/>
          <w:highlight w:val="cyan"/>
        </w:rPr>
        <w:t>decision to go long-term</w:t>
      </w:r>
      <w:r w:rsidRPr="001B3695">
        <w:rPr>
          <w:rStyle w:val="StyleUnderline"/>
        </w:rPr>
        <w:t xml:space="preserve"> on LNG </w:t>
      </w:r>
      <w:r w:rsidRPr="001B3695">
        <w:rPr>
          <w:rStyle w:val="StyleUnderline"/>
          <w:highlight w:val="cyan"/>
        </w:rPr>
        <w:t>is</w:t>
      </w:r>
      <w:r w:rsidRPr="001B3695">
        <w:rPr>
          <w:rStyle w:val="StyleUnderline"/>
        </w:rPr>
        <w:t xml:space="preserve"> one key piece of </w:t>
      </w:r>
      <w:r w:rsidRPr="001B3695">
        <w:rPr>
          <w:rStyle w:val="StyleUnderline"/>
          <w:highlight w:val="cyan"/>
        </w:rPr>
        <w:t>evidence</w:t>
      </w:r>
      <w:r w:rsidRPr="001B3695">
        <w:rPr>
          <w:rStyle w:val="StyleUnderline"/>
        </w:rPr>
        <w:t>.</w:t>
      </w:r>
      <w:r w:rsidRPr="001B3695">
        <w:rPr>
          <w:sz w:val="16"/>
        </w:rPr>
        <w:t xml:space="preserve"> More evidence comes from the regulation itself, and it suggests implementation might be challenging, to put it mildly.</w:t>
      </w:r>
    </w:p>
    <w:p w14:paraId="18207C61" w14:textId="77777777" w:rsidR="00673206" w:rsidRPr="001B3695" w:rsidRDefault="00673206" w:rsidP="00673206">
      <w:pPr>
        <w:rPr>
          <w:sz w:val="16"/>
        </w:rPr>
      </w:pPr>
      <w:r w:rsidRPr="001B3695">
        <w:rPr>
          <w:rStyle w:val="StyleUnderline"/>
        </w:rPr>
        <w:t>LNG buyers in Europe “genuinely cannot get the producer-level data that the EU methane regulation demands, as each molecule of gas cannot be tagged or tracked back to the wellhead, so the relevant producer cannot be identified</w:t>
      </w:r>
      <w:r w:rsidRPr="001B3695">
        <w:rPr>
          <w:sz w:val="16"/>
        </w:rPr>
        <w:t>,” law firm Baker and Botts partner Alex Kerr told the FT recently.</w:t>
      </w:r>
    </w:p>
    <w:p w14:paraId="31505ED2" w14:textId="77777777" w:rsidR="00673206" w:rsidRPr="00161F99" w:rsidRDefault="00673206" w:rsidP="00673206">
      <w:pPr>
        <w:rPr>
          <w:b/>
          <w:iCs/>
          <w:u w:val="single"/>
          <w:bdr w:val="single" w:sz="8" w:space="0" w:color="auto"/>
        </w:rPr>
      </w:pPr>
      <w:r w:rsidRPr="001B3695">
        <w:rPr>
          <w:sz w:val="16"/>
        </w:rPr>
        <w:t xml:space="preserve">So, the EU has a regulation on tracking, recording, and reducing—and verifying the reduction—of methane emissions that ensures that the LNG that enters the bloc is the cleanest possible in the world. </w:t>
      </w:r>
      <w:r w:rsidRPr="001B3695">
        <w:rPr>
          <w:rStyle w:val="Emphasis"/>
          <w:highlight w:val="cyan"/>
        </w:rPr>
        <w:t>Enforcing</w:t>
      </w:r>
      <w:r w:rsidRPr="001B3695">
        <w:rPr>
          <w:rStyle w:val="StyleUnderline"/>
        </w:rPr>
        <w:t xml:space="preserve"> this </w:t>
      </w:r>
      <w:r w:rsidRPr="001B3695">
        <w:rPr>
          <w:rStyle w:val="StyleUnderline"/>
          <w:highlight w:val="cyan"/>
        </w:rPr>
        <w:t>regulation</w:t>
      </w:r>
      <w:r w:rsidRPr="001B3695">
        <w:rPr>
          <w:rStyle w:val="StyleUnderline"/>
        </w:rPr>
        <w:t xml:space="preserve"> </w:t>
      </w:r>
      <w:r w:rsidRPr="001B3695">
        <w:rPr>
          <w:rStyle w:val="StyleUnderline"/>
          <w:highlight w:val="cyan"/>
        </w:rPr>
        <w:t>is</w:t>
      </w:r>
      <w:r w:rsidRPr="001B3695">
        <w:rPr>
          <w:rStyle w:val="StyleUnderline"/>
        </w:rPr>
        <w:t xml:space="preserve"> practically </w:t>
      </w:r>
      <w:r w:rsidRPr="001B3695">
        <w:rPr>
          <w:rStyle w:val="Emphasis"/>
          <w:highlight w:val="cyan"/>
        </w:rPr>
        <w:t>impossible</w:t>
      </w:r>
      <w:r w:rsidRPr="001B3695">
        <w:rPr>
          <w:sz w:val="16"/>
        </w:rPr>
        <w:t xml:space="preserve">, </w:t>
      </w:r>
      <w:r w:rsidRPr="001B3695">
        <w:rPr>
          <w:rStyle w:val="StyleUnderline"/>
          <w:highlight w:val="cyan"/>
        </w:rPr>
        <w:t>which provides producers</w:t>
      </w:r>
      <w:r w:rsidRPr="001B3695">
        <w:rPr>
          <w:rStyle w:val="StyleUnderline"/>
        </w:rPr>
        <w:t xml:space="preserve"> with a certain </w:t>
      </w:r>
      <w:r w:rsidRPr="001B3695">
        <w:rPr>
          <w:rStyle w:val="Emphasis"/>
          <w:highlight w:val="cyan"/>
        </w:rPr>
        <w:t>leeway</w:t>
      </w:r>
      <w:r w:rsidRPr="001B3695">
        <w:rPr>
          <w:rStyle w:val="StyleUnderline"/>
          <w:highlight w:val="cyan"/>
        </w:rPr>
        <w:t xml:space="preserve"> in addressing</w:t>
      </w:r>
      <w:r w:rsidRPr="001B3695">
        <w:rPr>
          <w:rStyle w:val="StyleUnderline"/>
        </w:rPr>
        <w:t xml:space="preserve"> their methane </w:t>
      </w:r>
      <w:r w:rsidRPr="001B3695">
        <w:rPr>
          <w:rStyle w:val="StyleUnderline"/>
          <w:highlight w:val="cyan"/>
        </w:rPr>
        <w:t>emissions</w:t>
      </w:r>
      <w:r w:rsidRPr="001B3695">
        <w:rPr>
          <w:rStyle w:val="StyleUnderline"/>
        </w:rPr>
        <w:t xml:space="preserve">, </w:t>
      </w:r>
      <w:r w:rsidRPr="001B3695">
        <w:rPr>
          <w:rStyle w:val="StyleUnderline"/>
          <w:highlight w:val="cyan"/>
        </w:rPr>
        <w:t>which they are already doing because they’ve decided it’s good for business</w:t>
      </w:r>
      <w:r w:rsidRPr="001B3695">
        <w:rPr>
          <w:sz w:val="16"/>
        </w:rPr>
        <w:t xml:space="preserve">. Meanwhile, the EU has recognized the benefits of long-term commitments despite the dozens of media commentaries—and EU comments—arguing that the bloc was never going back to long-term gas commitments. It seems that </w:t>
      </w:r>
      <w:r w:rsidRPr="001B3695">
        <w:rPr>
          <w:rStyle w:val="Emphasis"/>
          <w:highlight w:val="cyan"/>
        </w:rPr>
        <w:t>U.S. LNG producers are safe.</w:t>
      </w:r>
    </w:p>
    <w:p w14:paraId="73526000" w14:textId="77777777" w:rsidR="00673206" w:rsidRDefault="00673206" w:rsidP="00673206">
      <w:pPr>
        <w:pStyle w:val="Heading3"/>
      </w:pPr>
      <w:r>
        <w:lastRenderedPageBreak/>
        <w:t>L---Renewables---2NC</w:t>
      </w:r>
    </w:p>
    <w:p w14:paraId="3A39C54E" w14:textId="77777777" w:rsidR="00673206" w:rsidRDefault="00673206" w:rsidP="00673206">
      <w:pPr>
        <w:pStyle w:val="Heading4"/>
      </w:pPr>
      <w:r w:rsidRPr="00A24829">
        <w:rPr>
          <w:u w:val="single"/>
        </w:rPr>
        <w:t>Every element</w:t>
      </w:r>
      <w:r>
        <w:t xml:space="preserve"> of the industry folds under widespread renewable deployment</w:t>
      </w:r>
    </w:p>
    <w:p w14:paraId="55530AFD" w14:textId="77777777" w:rsidR="00673206" w:rsidRPr="00F23039" w:rsidRDefault="00673206" w:rsidP="00673206">
      <w:r w:rsidRPr="00F23039">
        <w:rPr>
          <w:rStyle w:val="Style13ptBold"/>
        </w:rPr>
        <w:t>McBride 22</w:t>
      </w:r>
      <w:r>
        <w:t>, formerly a Senior Research Analyst in the energy program at Breakthrough, with Juzel Lloyd, a Climate and Energy Analyst at Breakthrough(Jameson, “Oil and Gas Assets at Risk,” TBI, https://thebreakthrough.org/articles/oil-and-gas-assets-at-risk-impacts-of-declining-fossil-production-in-climate-scenarios-in-the-us)</w:t>
      </w:r>
    </w:p>
    <w:p w14:paraId="6DD97AF4" w14:textId="77777777" w:rsidR="00673206" w:rsidRPr="00785B4A" w:rsidRDefault="00673206" w:rsidP="00673206">
      <w:pPr>
        <w:rPr>
          <w:sz w:val="16"/>
        </w:rPr>
      </w:pPr>
      <w:r w:rsidRPr="00785B4A">
        <w:rPr>
          <w:sz w:val="16"/>
        </w:rPr>
        <w:t>4. Just Transition Measures</w:t>
      </w:r>
    </w:p>
    <w:p w14:paraId="4B4EC3D2" w14:textId="77777777" w:rsidR="00673206" w:rsidRPr="00785B4A" w:rsidRDefault="00673206" w:rsidP="00673206">
      <w:pPr>
        <w:rPr>
          <w:sz w:val="16"/>
        </w:rPr>
      </w:pPr>
      <w:r w:rsidRPr="004D5754">
        <w:rPr>
          <w:rStyle w:val="StyleUnderline"/>
          <w:highlight w:val="cyan"/>
        </w:rPr>
        <w:t>As the</w:t>
      </w:r>
      <w:r w:rsidRPr="00785B4A">
        <w:rPr>
          <w:rStyle w:val="StyleUnderline"/>
        </w:rPr>
        <w:t xml:space="preserve"> </w:t>
      </w:r>
      <w:r w:rsidRPr="004D5754">
        <w:rPr>
          <w:rStyle w:val="Emphasis"/>
          <w:highlight w:val="cyan"/>
        </w:rPr>
        <w:t>U</w:t>
      </w:r>
      <w:r w:rsidRPr="00785B4A">
        <w:rPr>
          <w:rStyle w:val="StyleUnderline"/>
        </w:rPr>
        <w:t xml:space="preserve">nited </w:t>
      </w:r>
      <w:r w:rsidRPr="004D5754">
        <w:rPr>
          <w:rStyle w:val="Emphasis"/>
          <w:highlight w:val="cyan"/>
        </w:rPr>
        <w:t>S</w:t>
      </w:r>
      <w:r w:rsidRPr="00785B4A">
        <w:rPr>
          <w:rStyle w:val="StyleUnderline"/>
        </w:rPr>
        <w:t xml:space="preserve">tates </w:t>
      </w:r>
      <w:r w:rsidRPr="004D5754">
        <w:rPr>
          <w:rStyle w:val="StyleUnderline"/>
          <w:highlight w:val="cyan"/>
        </w:rPr>
        <w:t>moves toward deploying cleaner energy sources</w:t>
      </w:r>
      <w:r w:rsidRPr="00785B4A">
        <w:rPr>
          <w:sz w:val="16"/>
        </w:rPr>
        <w:t xml:space="preserve">, domestic oil and </w:t>
      </w:r>
      <w:r w:rsidRPr="004D5754">
        <w:rPr>
          <w:rStyle w:val="StyleUnderline"/>
          <w:highlight w:val="cyan"/>
        </w:rPr>
        <w:t xml:space="preserve">gas production </w:t>
      </w:r>
      <w:r w:rsidRPr="004D5754">
        <w:rPr>
          <w:rStyle w:val="Emphasis"/>
          <w:highlight w:val="cyan"/>
        </w:rPr>
        <w:t>capacity</w:t>
      </w:r>
      <w:r w:rsidRPr="004D5754">
        <w:rPr>
          <w:sz w:val="16"/>
          <w:highlight w:val="cyan"/>
        </w:rPr>
        <w:t xml:space="preserve">, </w:t>
      </w:r>
      <w:r w:rsidRPr="004D5754">
        <w:rPr>
          <w:rStyle w:val="Emphasis"/>
          <w:highlight w:val="cyan"/>
        </w:rPr>
        <w:t>infrastructure</w:t>
      </w:r>
      <w:r w:rsidRPr="004D5754">
        <w:rPr>
          <w:rStyle w:val="StyleUnderline"/>
          <w:highlight w:val="cyan"/>
        </w:rPr>
        <w:t xml:space="preserve">, and </w:t>
      </w:r>
      <w:r w:rsidRPr="004D5754">
        <w:rPr>
          <w:rStyle w:val="Emphasis"/>
          <w:highlight w:val="cyan"/>
        </w:rPr>
        <w:t>generating</w:t>
      </w:r>
      <w:r w:rsidRPr="004D5754">
        <w:rPr>
          <w:rStyle w:val="StyleUnderline"/>
          <w:highlight w:val="cyan"/>
        </w:rPr>
        <w:t xml:space="preserve"> stations will</w:t>
      </w:r>
      <w:r w:rsidRPr="00785B4A">
        <w:rPr>
          <w:sz w:val="16"/>
        </w:rPr>
        <w:t xml:space="preserve"> increasingly </w:t>
      </w:r>
      <w:r w:rsidRPr="00785B4A">
        <w:rPr>
          <w:rStyle w:val="StyleUnderline"/>
        </w:rPr>
        <w:t xml:space="preserve">face </w:t>
      </w:r>
      <w:r w:rsidRPr="004D5754">
        <w:rPr>
          <w:rStyle w:val="Emphasis"/>
          <w:highlight w:val="cyan"/>
        </w:rPr>
        <w:t>retire</w:t>
      </w:r>
      <w:r w:rsidRPr="00785B4A">
        <w:rPr>
          <w:rStyle w:val="StyleUnderline"/>
        </w:rPr>
        <w:t>ment</w:t>
      </w:r>
      <w:r w:rsidRPr="00785B4A">
        <w:rPr>
          <w:sz w:val="16"/>
        </w:rPr>
        <w:t>. The oil and gas sector altogether employs approximately 1.5 million people in the United States, many of whom live in communities that are heavily economically reliant on these industries.</w:t>
      </w:r>
    </w:p>
    <w:p w14:paraId="27BB3FC2" w14:textId="77777777" w:rsidR="00673206" w:rsidRPr="00785B4A" w:rsidRDefault="00673206" w:rsidP="00673206">
      <w:pPr>
        <w:rPr>
          <w:sz w:val="16"/>
        </w:rPr>
      </w:pPr>
      <w:r w:rsidRPr="00785B4A">
        <w:rPr>
          <w:sz w:val="16"/>
        </w:rPr>
        <w:t xml:space="preserve">Counties and </w:t>
      </w:r>
      <w:r w:rsidRPr="004D5754">
        <w:rPr>
          <w:rStyle w:val="StyleUnderline"/>
          <w:highlight w:val="cyan"/>
        </w:rPr>
        <w:t>communities</w:t>
      </w:r>
      <w:r w:rsidRPr="00785B4A">
        <w:rPr>
          <w:sz w:val="16"/>
        </w:rPr>
        <w:t xml:space="preserve"> that </w:t>
      </w:r>
      <w:r w:rsidRPr="004D5754">
        <w:rPr>
          <w:rStyle w:val="StyleUnderline"/>
          <w:highlight w:val="cyan"/>
        </w:rPr>
        <w:t>face</w:t>
      </w:r>
      <w:r w:rsidRPr="00785B4A">
        <w:rPr>
          <w:sz w:val="16"/>
        </w:rPr>
        <w:t xml:space="preserve"> the greatest economic </w:t>
      </w:r>
      <w:r w:rsidRPr="004D5754">
        <w:rPr>
          <w:rStyle w:val="StyleUnderline"/>
          <w:highlight w:val="cyan"/>
        </w:rPr>
        <w:t>risks from</w:t>
      </w:r>
      <w:r w:rsidRPr="00785B4A">
        <w:rPr>
          <w:sz w:val="16"/>
        </w:rPr>
        <w:t xml:space="preserve"> potentially </w:t>
      </w:r>
      <w:r w:rsidRPr="004D5754">
        <w:rPr>
          <w:rStyle w:val="Emphasis"/>
          <w:highlight w:val="cyan"/>
        </w:rPr>
        <w:t>uncompetitive assets</w:t>
      </w:r>
      <w:r w:rsidRPr="00785B4A">
        <w:rPr>
          <w:sz w:val="16"/>
        </w:rPr>
        <w:t xml:space="preserve"> such as those in Wyoming and Colorado must begin diversifying their local economies by attracting investment in new industries and businesses.</w:t>
      </w:r>
    </w:p>
    <w:p w14:paraId="5589C19A" w14:textId="77777777" w:rsidR="00673206" w:rsidRPr="00785B4A" w:rsidRDefault="00673206" w:rsidP="00673206">
      <w:pPr>
        <w:rPr>
          <w:sz w:val="16"/>
        </w:rPr>
      </w:pPr>
      <w:r w:rsidRPr="00785B4A">
        <w:rPr>
          <w:sz w:val="16"/>
        </w:rPr>
        <w:t xml:space="preserve">Re-employment of the oil and gas workforce from an increasingly noncompetitive production field, on the other hand, depends on the larger structural labor market in the national oil and gas sector and in closely related industries. To re-employ oil and gas workers in a different industry, resources and support for retraining, relocation, and job placement will prove critical. </w:t>
      </w:r>
      <w:r w:rsidRPr="004D5754">
        <w:rPr>
          <w:rStyle w:val="StyleUnderline"/>
          <w:highlight w:val="cyan"/>
        </w:rPr>
        <w:t>New employment will need to</w:t>
      </w:r>
      <w:r w:rsidRPr="00785B4A">
        <w:rPr>
          <w:sz w:val="16"/>
        </w:rPr>
        <w:t xml:space="preserve"> provide comparable job quality to </w:t>
      </w:r>
      <w:r w:rsidRPr="004D5754">
        <w:rPr>
          <w:rStyle w:val="StyleUnderline"/>
          <w:highlight w:val="cyan"/>
        </w:rPr>
        <w:t>support workers</w:t>
      </w:r>
      <w:r w:rsidRPr="00785B4A">
        <w:rPr>
          <w:sz w:val="16"/>
        </w:rPr>
        <w:t xml:space="preserve"> and their families.</w:t>
      </w:r>
    </w:p>
    <w:p w14:paraId="20D51FC4" w14:textId="77777777" w:rsidR="00673206" w:rsidRPr="00785B4A" w:rsidRDefault="00673206" w:rsidP="00673206">
      <w:pPr>
        <w:rPr>
          <w:sz w:val="16"/>
        </w:rPr>
      </w:pPr>
      <w:r w:rsidRPr="004D5754">
        <w:rPr>
          <w:rStyle w:val="StyleUnderline"/>
          <w:highlight w:val="cyan"/>
        </w:rPr>
        <w:t>In the case of</w:t>
      </w:r>
      <w:r w:rsidRPr="00785B4A">
        <w:rPr>
          <w:rStyle w:val="StyleUnderline"/>
        </w:rPr>
        <w:t xml:space="preserve"> </w:t>
      </w:r>
      <w:r w:rsidRPr="00785B4A">
        <w:rPr>
          <w:sz w:val="16"/>
        </w:rPr>
        <w:t xml:space="preserve">both communities and workers, critical analysis of </w:t>
      </w:r>
      <w:r w:rsidRPr="004D5754">
        <w:rPr>
          <w:rStyle w:val="StyleUnderline"/>
          <w:highlight w:val="cyan"/>
        </w:rPr>
        <w:t>the</w:t>
      </w:r>
      <w:r w:rsidRPr="00785B4A">
        <w:rPr>
          <w:sz w:val="16"/>
        </w:rPr>
        <w:t xml:space="preserve"> impact of the </w:t>
      </w:r>
      <w:r w:rsidRPr="004D5754">
        <w:rPr>
          <w:rStyle w:val="Emphasis"/>
          <w:highlight w:val="cyan"/>
        </w:rPr>
        <w:t>clean energy transition</w:t>
      </w:r>
      <w:r w:rsidRPr="00785B4A">
        <w:rPr>
          <w:sz w:val="16"/>
        </w:rPr>
        <w:t xml:space="preserve"> on local economic activity and employment and proactive policy action in response are necessary to reduce regionally disparate future impacts.</w:t>
      </w:r>
    </w:p>
    <w:p w14:paraId="2B306E7B" w14:textId="77777777" w:rsidR="00673206" w:rsidRDefault="00673206" w:rsidP="00673206">
      <w:pPr>
        <w:pStyle w:val="Heading4"/>
      </w:pPr>
      <w:r>
        <w:t xml:space="preserve">Natural gas can </w:t>
      </w:r>
      <w:r w:rsidRPr="004D5754">
        <w:rPr>
          <w:u w:val="single"/>
        </w:rPr>
        <w:t>only</w:t>
      </w:r>
      <w:r>
        <w:t xml:space="preserve"> survive under </w:t>
      </w:r>
      <w:r w:rsidRPr="004D5754">
        <w:rPr>
          <w:u w:val="single"/>
        </w:rPr>
        <w:t>non-aggressive</w:t>
      </w:r>
      <w:r>
        <w:t xml:space="preserve"> mitigation scenarios</w:t>
      </w:r>
    </w:p>
    <w:p w14:paraId="7C0B3B13" w14:textId="77777777" w:rsidR="00673206" w:rsidRPr="00F23039" w:rsidRDefault="00673206" w:rsidP="00673206">
      <w:r w:rsidRPr="00F23039">
        <w:rPr>
          <w:rStyle w:val="Style13ptBold"/>
        </w:rPr>
        <w:t>McBride 22</w:t>
      </w:r>
      <w:r>
        <w:t>, formerly a Senior Research Analyst in the energy program at Breakthrough, with Juzel Lloyd, a Climate and Energy Analyst at Breakthrough(Jameson, “Oil and Gas Assets at Risk,” TBI, https://thebreakthrough.org/articles/oil-and-gas-assets-at-risk-impacts-of-declining-fossil-production-in-climate-scenarios-in-the-us)</w:t>
      </w:r>
    </w:p>
    <w:p w14:paraId="55E6324D" w14:textId="77777777" w:rsidR="00673206" w:rsidRPr="00A24829" w:rsidRDefault="00673206" w:rsidP="00673206">
      <w:pPr>
        <w:rPr>
          <w:rStyle w:val="StyleUnderline"/>
        </w:rPr>
      </w:pPr>
      <w:r w:rsidRPr="004D5754">
        <w:rPr>
          <w:sz w:val="16"/>
        </w:rPr>
        <w:t xml:space="preserve">US Oil Production Struggles to Compete in Global Market </w:t>
      </w:r>
      <w:r w:rsidRPr="004D5754">
        <w:rPr>
          <w:rStyle w:val="StyleUnderline"/>
          <w:highlight w:val="cyan"/>
        </w:rPr>
        <w:t>Amid Declining Demand</w:t>
      </w:r>
    </w:p>
    <w:p w14:paraId="7B248B1C" w14:textId="77777777" w:rsidR="00673206" w:rsidRPr="004D5754" w:rsidRDefault="00673206" w:rsidP="00673206">
      <w:pPr>
        <w:rPr>
          <w:sz w:val="16"/>
          <w:highlight w:val="cyan"/>
        </w:rPr>
      </w:pPr>
      <w:r w:rsidRPr="004D5754">
        <w:rPr>
          <w:rStyle w:val="StyleUnderline"/>
          <w:highlight w:val="cyan"/>
        </w:rPr>
        <w:t>Our results find that</w:t>
      </w:r>
      <w:r w:rsidRPr="004D5754">
        <w:rPr>
          <w:sz w:val="16"/>
          <w:highlight w:val="cyan"/>
        </w:rPr>
        <w:t xml:space="preserve"> </w:t>
      </w:r>
      <w:r w:rsidRPr="004D5754">
        <w:rPr>
          <w:rStyle w:val="Emphasis"/>
          <w:highlight w:val="cyan"/>
        </w:rPr>
        <w:t>the U</w:t>
      </w:r>
      <w:r w:rsidRPr="00A24829">
        <w:rPr>
          <w:rStyle w:val="Emphasis"/>
        </w:rPr>
        <w:t xml:space="preserve">nited </w:t>
      </w:r>
      <w:r w:rsidRPr="004D5754">
        <w:rPr>
          <w:rStyle w:val="Emphasis"/>
          <w:highlight w:val="cyan"/>
        </w:rPr>
        <w:t>S</w:t>
      </w:r>
      <w:r w:rsidRPr="00A24829">
        <w:rPr>
          <w:rStyle w:val="Emphasis"/>
        </w:rPr>
        <w:t xml:space="preserve">tates </w:t>
      </w:r>
      <w:r w:rsidRPr="004D5754">
        <w:rPr>
          <w:rStyle w:val="Emphasis"/>
          <w:highlight w:val="cyan"/>
        </w:rPr>
        <w:t>will possess a high</w:t>
      </w:r>
      <w:r w:rsidRPr="00A24829">
        <w:rPr>
          <w:rStyle w:val="Emphasis"/>
        </w:rPr>
        <w:t xml:space="preserve">er </w:t>
      </w:r>
      <w:r w:rsidRPr="004D5754">
        <w:rPr>
          <w:rStyle w:val="Emphasis"/>
          <w:highlight w:val="cyan"/>
        </w:rPr>
        <w:t>share of uneconomic</w:t>
      </w:r>
      <w:r w:rsidRPr="004D5754">
        <w:rPr>
          <w:sz w:val="16"/>
        </w:rPr>
        <w:t xml:space="preserve"> oil and </w:t>
      </w:r>
      <w:r w:rsidRPr="004D5754">
        <w:rPr>
          <w:rStyle w:val="Emphasis"/>
          <w:highlight w:val="cyan"/>
        </w:rPr>
        <w:t>gas assets</w:t>
      </w:r>
      <w:r w:rsidRPr="004D5754">
        <w:rPr>
          <w:sz w:val="16"/>
        </w:rPr>
        <w:t xml:space="preserve"> compared to other large oil- and gas-producing regions like the Middle East, Russia, and Europe. The model estimates that one-half (49 percent) of potential US oil and gas resources from 2021 to 2050 will be uneconomic to produce in the SDS scenario. This fraction is greater than those of the Middle East at 7 percent, Europe at 20 percent, and Russia </w:t>
      </w:r>
      <w:r w:rsidRPr="004D5754">
        <w:rPr>
          <w:sz w:val="16"/>
          <w:highlight w:val="cyan"/>
        </w:rPr>
        <w:t>at 24 percent.</w:t>
      </w:r>
    </w:p>
    <w:p w14:paraId="43F9BAE4" w14:textId="77777777" w:rsidR="00673206" w:rsidRPr="004D5754" w:rsidRDefault="00673206" w:rsidP="00673206">
      <w:pPr>
        <w:rPr>
          <w:sz w:val="16"/>
        </w:rPr>
      </w:pPr>
      <w:r w:rsidRPr="004D5754">
        <w:rPr>
          <w:rStyle w:val="StyleUnderline"/>
          <w:highlight w:val="cyan"/>
        </w:rPr>
        <w:t>In the less aggressive mitigation scenarios</w:t>
      </w:r>
      <w:r w:rsidRPr="00A24829">
        <w:rPr>
          <w:rStyle w:val="StyleUnderline"/>
        </w:rPr>
        <w:t xml:space="preserve">, </w:t>
      </w:r>
      <w:r w:rsidRPr="004D5754">
        <w:rPr>
          <w:rStyle w:val="Emphasis"/>
          <w:highlight w:val="cyan"/>
        </w:rPr>
        <w:t>15</w:t>
      </w:r>
      <w:r w:rsidRPr="004D5754">
        <w:rPr>
          <w:sz w:val="16"/>
        </w:rPr>
        <w:t xml:space="preserve">-19 </w:t>
      </w:r>
      <w:r w:rsidRPr="004D5754">
        <w:rPr>
          <w:rStyle w:val="StyleUnderline"/>
          <w:highlight w:val="cyan"/>
        </w:rPr>
        <w:t>percent of</w:t>
      </w:r>
      <w:r w:rsidRPr="00A24829">
        <w:rPr>
          <w:rStyle w:val="StyleUnderline"/>
        </w:rPr>
        <w:t xml:space="preserve"> </w:t>
      </w:r>
      <w:r w:rsidRPr="004D5754">
        <w:rPr>
          <w:sz w:val="16"/>
        </w:rPr>
        <w:t xml:space="preserve">potential US oil and </w:t>
      </w:r>
      <w:r w:rsidRPr="004D5754">
        <w:rPr>
          <w:rStyle w:val="StyleUnderline"/>
          <w:highlight w:val="cyan"/>
        </w:rPr>
        <w:t>gas</w:t>
      </w:r>
      <w:r w:rsidRPr="004D5754">
        <w:rPr>
          <w:sz w:val="16"/>
        </w:rPr>
        <w:t xml:space="preserve"> resources </w:t>
      </w:r>
      <w:r w:rsidRPr="004D5754">
        <w:rPr>
          <w:rStyle w:val="StyleUnderline"/>
          <w:highlight w:val="cyan"/>
        </w:rPr>
        <w:t>become noncompetitive</w:t>
      </w:r>
      <w:r w:rsidRPr="004D5754">
        <w:rPr>
          <w:sz w:val="16"/>
          <w:highlight w:val="cyan"/>
        </w:rPr>
        <w:t xml:space="preserve"> </w:t>
      </w:r>
      <w:r w:rsidRPr="004D5754">
        <w:rPr>
          <w:rStyle w:val="StyleUnderline"/>
          <w:highlight w:val="cyan"/>
        </w:rPr>
        <w:t>between 2021 and 2050</w:t>
      </w:r>
      <w:r w:rsidRPr="004D5754">
        <w:rPr>
          <w:sz w:val="16"/>
        </w:rPr>
        <w:t>, a share still considerably higher than those of the Middle East, Russia, or Europe. The United States possesses a particularly high share of oil assets at risk because US oil producers sit in the middle of the global oil supply curve, as illustrated in Figure 3. Many US oil producers, therefore, cannot break even and compete with other regions in the global market in demand-constrained scenarios.</w:t>
      </w:r>
    </w:p>
    <w:p w14:paraId="5E83911F" w14:textId="77777777" w:rsidR="00673206" w:rsidRPr="004D5754" w:rsidRDefault="00673206" w:rsidP="00673206">
      <w:pPr>
        <w:rPr>
          <w:sz w:val="16"/>
        </w:rPr>
      </w:pPr>
      <w:r w:rsidRPr="004D5754">
        <w:rPr>
          <w:sz w:val="16"/>
        </w:rPr>
        <w:t xml:space="preserve">Costs of production, as expressed in Figure 3 in breakeven prices, are only one factor in determining the future course of oil and gas production. Other important determinants include transportation and market access (for example, export and import pipeline and terminal infrastructure), explicit or implicit government subsidies for production, land use constraints, subnational constraints on production, and </w:t>
      </w:r>
      <w:r w:rsidRPr="004D5754">
        <w:rPr>
          <w:rStyle w:val="Emphasis"/>
          <w:highlight w:val="cyan"/>
        </w:rPr>
        <w:t>environmental policies</w:t>
      </w:r>
      <w:r w:rsidRPr="004D5754">
        <w:rPr>
          <w:sz w:val="16"/>
        </w:rPr>
        <w:t xml:space="preserve"> like carbon taxes and production bans. Although many of these factors, such as market access constraints, </w:t>
      </w:r>
      <w:r w:rsidRPr="004D5754">
        <w:rPr>
          <w:rStyle w:val="StyleUnderline"/>
          <w:highlight w:val="cyan"/>
        </w:rPr>
        <w:t>are incorporated into</w:t>
      </w:r>
      <w:r w:rsidRPr="00A24829">
        <w:rPr>
          <w:rStyle w:val="StyleUnderline"/>
        </w:rPr>
        <w:t xml:space="preserve"> Rystad’s detailed global </w:t>
      </w:r>
      <w:r w:rsidRPr="004D5754">
        <w:rPr>
          <w:rStyle w:val="StyleUnderline"/>
          <w:highlight w:val="cyan"/>
        </w:rPr>
        <w:t>modeling</w:t>
      </w:r>
      <w:r w:rsidRPr="00A24829">
        <w:rPr>
          <w:rStyle w:val="StyleUnderline"/>
        </w:rPr>
        <w:t xml:space="preserve"> framework, </w:t>
      </w:r>
      <w:r w:rsidRPr="004D5754">
        <w:rPr>
          <w:rStyle w:val="StyleUnderline"/>
          <w:highlight w:val="cyan"/>
        </w:rPr>
        <w:t>these factors</w:t>
      </w:r>
      <w:r w:rsidRPr="00A24829">
        <w:rPr>
          <w:rStyle w:val="StyleUnderline"/>
        </w:rPr>
        <w:t xml:space="preserve"> are also likely to </w:t>
      </w:r>
      <w:r w:rsidRPr="004D5754">
        <w:rPr>
          <w:rStyle w:val="Emphasis"/>
          <w:highlight w:val="cyan"/>
        </w:rPr>
        <w:t>change dramatically</w:t>
      </w:r>
      <w:r w:rsidRPr="004D5754">
        <w:rPr>
          <w:sz w:val="16"/>
        </w:rPr>
        <w:t xml:space="preserve"> over the next decades to 2050.</w:t>
      </w:r>
    </w:p>
    <w:p w14:paraId="7863395C" w14:textId="77777777" w:rsidR="00673206" w:rsidRDefault="00673206" w:rsidP="00673206">
      <w:pPr>
        <w:pStyle w:val="Heading4"/>
      </w:pPr>
      <w:r>
        <w:lastRenderedPageBreak/>
        <w:t xml:space="preserve">Scaling renewables </w:t>
      </w:r>
      <w:r w:rsidRPr="004D5754">
        <w:rPr>
          <w:u w:val="single"/>
        </w:rPr>
        <w:t>enough</w:t>
      </w:r>
      <w:r>
        <w:t xml:space="preserve"> to solve warming devastates natural gas</w:t>
      </w:r>
    </w:p>
    <w:p w14:paraId="119C7C3B" w14:textId="77777777" w:rsidR="00673206" w:rsidRPr="008E0A7D" w:rsidRDefault="00673206" w:rsidP="00673206">
      <w:r w:rsidRPr="004D5754">
        <w:rPr>
          <w:rStyle w:val="Style13ptBold"/>
        </w:rPr>
        <w:t>Penn 20</w:t>
      </w:r>
      <w:r>
        <w:t>, Los Angeles-based reporter covering alternative energy. Before coming to The Times in 2018 he covered utility and energy issues for nearly eight years at The Tampa Bay Times and then The Los Angeles Times (Ivan, “</w:t>
      </w:r>
      <w:r w:rsidRPr="004D5754">
        <w:rPr>
          <w:rStyle w:val="Emphasis"/>
          <w:highlight w:val="cyan"/>
        </w:rPr>
        <w:t>The Next Energy Battle: Renewables vs. Natural Gas</w:t>
      </w:r>
      <w:r>
        <w:t>,” https://archive.ph/VuWDg#selection-519.0-522.0)</w:t>
      </w:r>
    </w:p>
    <w:p w14:paraId="3B569603" w14:textId="77777777" w:rsidR="00673206" w:rsidRPr="004D5754" w:rsidRDefault="00673206" w:rsidP="00673206">
      <w:pPr>
        <w:rPr>
          <w:sz w:val="16"/>
        </w:rPr>
      </w:pPr>
      <w:r w:rsidRPr="004D5754">
        <w:rPr>
          <w:sz w:val="16"/>
        </w:rPr>
        <w:t>Dominion Energy, one of the nation’s largest utilities, in late June erected wind turbines off the Virginia coast — only the second such installation in the United States — as part of a big bet on renewable energy.</w:t>
      </w:r>
    </w:p>
    <w:p w14:paraId="03C5BBDF" w14:textId="77777777" w:rsidR="00673206" w:rsidRPr="004D5754" w:rsidRDefault="00673206" w:rsidP="00673206">
      <w:pPr>
        <w:rPr>
          <w:sz w:val="16"/>
        </w:rPr>
      </w:pPr>
      <w:r w:rsidRPr="004D5754">
        <w:rPr>
          <w:sz w:val="16"/>
        </w:rPr>
        <w:t>The company is also planning to build new power plants that burn natural gas.</w:t>
      </w:r>
    </w:p>
    <w:p w14:paraId="53C51820" w14:textId="77777777" w:rsidR="00673206" w:rsidRPr="004D5754" w:rsidRDefault="00673206" w:rsidP="00673206">
      <w:pPr>
        <w:rPr>
          <w:sz w:val="16"/>
        </w:rPr>
      </w:pPr>
      <w:r w:rsidRPr="004D5754">
        <w:rPr>
          <w:sz w:val="16"/>
        </w:rPr>
        <w:t>Utilities around the country are promoting their growing use of renewable energy like hydroelectric dams, wind turbines and solar panels, which collectively provided more power than coal-fired power plants for the first time last year. But even as they add more green sources of power, the industry remains deeply dependent on natural gas, a fossil fuel that emits greenhouse gases and is likely to remain a cornerstone of the electric grid for years or even decades.</w:t>
      </w:r>
    </w:p>
    <w:p w14:paraId="4B3B73B8" w14:textId="77777777" w:rsidR="00673206" w:rsidRPr="004D5754" w:rsidRDefault="00673206" w:rsidP="00673206">
      <w:pPr>
        <w:rPr>
          <w:sz w:val="16"/>
        </w:rPr>
      </w:pPr>
      <w:r w:rsidRPr="004D5754">
        <w:rPr>
          <w:rStyle w:val="StyleUnderline"/>
          <w:highlight w:val="cyan"/>
        </w:rPr>
        <w:t>Utilities maintain that they need to keep using natural gas</w:t>
      </w:r>
      <w:r w:rsidRPr="004D5754">
        <w:rPr>
          <w:rStyle w:val="StyleUnderline"/>
        </w:rPr>
        <w:t xml:space="preserve"> because the wind and the sun are too unreliable</w:t>
      </w:r>
      <w:r w:rsidRPr="004D5754">
        <w:rPr>
          <w:sz w:val="16"/>
        </w:rPr>
        <w:t>. They are also reluctant to invest in energy storage, arguing that it would cost too much to buy batteries that can power the grid when there isn’t enough sunlight or wind.</w:t>
      </w:r>
    </w:p>
    <w:p w14:paraId="42D3297E" w14:textId="77777777" w:rsidR="00673206" w:rsidRPr="004D5754" w:rsidRDefault="00673206" w:rsidP="00673206">
      <w:pPr>
        <w:rPr>
          <w:sz w:val="16"/>
        </w:rPr>
      </w:pPr>
      <w:r w:rsidRPr="004D5754">
        <w:rPr>
          <w:sz w:val="16"/>
        </w:rPr>
        <w:t>“We’ve got to have a resource that has an ‘on’ and ‘off’ switch,” said Katharine Bond, vice president for public policy and state affairs at Dominion.</w:t>
      </w:r>
    </w:p>
    <w:p w14:paraId="39EBA3D6" w14:textId="77777777" w:rsidR="00673206" w:rsidRPr="004D5754" w:rsidRDefault="00673206" w:rsidP="00673206">
      <w:pPr>
        <w:rPr>
          <w:sz w:val="16"/>
        </w:rPr>
      </w:pPr>
      <w:r w:rsidRPr="004D5754">
        <w:rPr>
          <w:sz w:val="16"/>
        </w:rPr>
        <w:t xml:space="preserve">For years, environmental activists and liberal policymakers fought to force utilities to reduce coal use to curb emissions and climate change. </w:t>
      </w:r>
      <w:r w:rsidRPr="004D5754">
        <w:rPr>
          <w:rStyle w:val="StyleUnderline"/>
          <w:highlight w:val="cyan"/>
        </w:rPr>
        <w:t>As</w:t>
      </w:r>
      <w:r w:rsidRPr="004D5754">
        <w:rPr>
          <w:rStyle w:val="StyleUnderline"/>
        </w:rPr>
        <w:t xml:space="preserve"> the use of </w:t>
      </w:r>
      <w:r w:rsidRPr="004D5754">
        <w:rPr>
          <w:rStyle w:val="StyleUnderline"/>
          <w:highlight w:val="cyan"/>
        </w:rPr>
        <w:t>coal fades, the battle lines are</w:t>
      </w:r>
      <w:r w:rsidRPr="004D5754">
        <w:rPr>
          <w:rStyle w:val="StyleUnderline"/>
        </w:rPr>
        <w:t xml:space="preserve"> rapidly </w:t>
      </w:r>
      <w:r w:rsidRPr="004D5754">
        <w:rPr>
          <w:rStyle w:val="StyleUnderline"/>
          <w:highlight w:val="cyan"/>
        </w:rPr>
        <w:t xml:space="preserve">shifting, with the proponents of a carbon-free grid </w:t>
      </w:r>
      <w:r w:rsidRPr="004D5754">
        <w:rPr>
          <w:rStyle w:val="Emphasis"/>
          <w:highlight w:val="cyan"/>
        </w:rPr>
        <w:t>facing off</w:t>
      </w:r>
      <w:r w:rsidRPr="004D5754">
        <w:rPr>
          <w:rStyle w:val="StyleUnderline"/>
          <w:highlight w:val="cyan"/>
        </w:rPr>
        <w:t xml:space="preserve"> against</w:t>
      </w:r>
      <w:r w:rsidRPr="004D5754">
        <w:rPr>
          <w:rStyle w:val="StyleUnderline"/>
        </w:rPr>
        <w:t xml:space="preserve"> those who champion </w:t>
      </w:r>
      <w:r w:rsidRPr="004D5754">
        <w:rPr>
          <w:rStyle w:val="Emphasis"/>
          <w:highlight w:val="cyan"/>
        </w:rPr>
        <w:t>natural gas</w:t>
      </w:r>
      <w:r w:rsidRPr="004D5754">
        <w:rPr>
          <w:sz w:val="16"/>
        </w:rPr>
        <w:t>, an abundant fuel that produces about half the greenhouse gas emissions that burning coal does.</w:t>
      </w:r>
    </w:p>
    <w:p w14:paraId="1FF91326" w14:textId="77777777" w:rsidR="00673206" w:rsidRPr="004D5754" w:rsidRDefault="00673206" w:rsidP="00673206">
      <w:pPr>
        <w:rPr>
          <w:sz w:val="16"/>
        </w:rPr>
      </w:pPr>
      <w:r w:rsidRPr="004D5754">
        <w:rPr>
          <w:sz w:val="16"/>
        </w:rPr>
        <w:t>Coal plants supply less than 20 percent of the country’s electricity, down from about half a decade ago. Over that same time, the share from natural gas has doubled to about 40 percent. Renewable energy has also more than doubled to about 20 percent, and nuclear plants have been relatively steady at around 20 percent.</w:t>
      </w:r>
    </w:p>
    <w:p w14:paraId="31605A71" w14:textId="77777777" w:rsidR="00673206" w:rsidRPr="004D5754" w:rsidRDefault="00673206" w:rsidP="00673206">
      <w:pPr>
        <w:rPr>
          <w:sz w:val="16"/>
        </w:rPr>
      </w:pPr>
      <w:r w:rsidRPr="004D5754">
        <w:rPr>
          <w:rStyle w:val="StyleUnderline"/>
          <w:highlight w:val="cyan"/>
        </w:rPr>
        <w:t>Experts argue that the surge in wind and solar energy</w:t>
      </w:r>
      <w:r w:rsidRPr="004D5754">
        <w:rPr>
          <w:rStyle w:val="StyleUnderline"/>
        </w:rPr>
        <w:t xml:space="preserve">, while impressive, </w:t>
      </w:r>
      <w:r w:rsidRPr="004D5754">
        <w:rPr>
          <w:rStyle w:val="StyleUnderline"/>
          <w:highlight w:val="cyan"/>
        </w:rPr>
        <w:t>is not reducing emissions quickly enough to avert</w:t>
      </w:r>
      <w:r w:rsidRPr="004D5754">
        <w:rPr>
          <w:sz w:val="16"/>
        </w:rPr>
        <w:t xml:space="preserve"> the worst effects of </w:t>
      </w:r>
      <w:r w:rsidRPr="004D5754">
        <w:rPr>
          <w:rStyle w:val="StyleUnderline"/>
          <w:highlight w:val="cyan"/>
        </w:rPr>
        <w:t>climate change</w:t>
      </w:r>
      <w:r w:rsidRPr="004D5754">
        <w:rPr>
          <w:sz w:val="16"/>
        </w:rPr>
        <w:t xml:space="preserve">, including more intense heat waves and storms. </w:t>
      </w:r>
      <w:r w:rsidRPr="004D5754">
        <w:rPr>
          <w:rStyle w:val="StyleUnderline"/>
          <w:highlight w:val="cyan"/>
        </w:rPr>
        <w:t>They argue that utilities</w:t>
      </w:r>
      <w:r w:rsidRPr="004D5754">
        <w:rPr>
          <w:rStyle w:val="StyleUnderline"/>
        </w:rPr>
        <w:t xml:space="preserve"> urgently </w:t>
      </w:r>
      <w:r w:rsidRPr="004D5754">
        <w:rPr>
          <w:rStyle w:val="StyleUnderline"/>
          <w:highlight w:val="cyan"/>
        </w:rPr>
        <w:t>need to reduce the use of natural gas, too</w:t>
      </w:r>
      <w:r w:rsidRPr="004D5754">
        <w:rPr>
          <w:sz w:val="16"/>
        </w:rPr>
        <w:t>.</w:t>
      </w:r>
    </w:p>
    <w:p w14:paraId="587A7F62" w14:textId="77777777" w:rsidR="00673206" w:rsidRPr="004D5754" w:rsidRDefault="00673206" w:rsidP="00673206">
      <w:pPr>
        <w:rPr>
          <w:sz w:val="16"/>
        </w:rPr>
      </w:pPr>
      <w:r w:rsidRPr="004D5754">
        <w:rPr>
          <w:sz w:val="16"/>
        </w:rPr>
        <w:t>“Replacing coal with gas doesn’t solve our public health problem,” said Mary Anne Hitt, national director of campaigns at the Sierra Club.</w:t>
      </w:r>
    </w:p>
    <w:p w14:paraId="6E75C6BD" w14:textId="77777777" w:rsidR="00673206" w:rsidRPr="004D5754" w:rsidRDefault="00673206" w:rsidP="00673206">
      <w:pPr>
        <w:rPr>
          <w:sz w:val="16"/>
        </w:rPr>
      </w:pPr>
      <w:r w:rsidRPr="004D5754">
        <w:rPr>
          <w:sz w:val="16"/>
        </w:rPr>
        <w:t>Proponents of renewable energy note that solar panels are increasingly the cheapest source of electricity. Solar panels can deliver power to 650 homes for one hour — one megawatt-hour in industry jargon — at $31 to $111 a megawatt-hour, according to Lazard, the investment firm. By comparison, natural gas peaking plants, which utilities can turn on and off quickly to meet surging demand, deliver power at $122 to $162 a megawatt-hour.</w:t>
      </w:r>
    </w:p>
    <w:p w14:paraId="37562F55" w14:textId="77777777" w:rsidR="00673206" w:rsidRPr="004D5754" w:rsidRDefault="00673206" w:rsidP="00673206">
      <w:pPr>
        <w:rPr>
          <w:sz w:val="16"/>
        </w:rPr>
      </w:pPr>
      <w:r w:rsidRPr="004D5754">
        <w:rPr>
          <w:sz w:val="16"/>
        </w:rPr>
        <w:t>A report in June by the University of California, Berkeley, concluded that by 2035, the U.S. electric grid could get 90 percent of its power without greenhouse gas emissions while lowering electricity rates. To do that, the country would have to increase its use of renewables, energy storage and transmission lines while closing all coal plants and slashing natural gas use by 70 percent.</w:t>
      </w:r>
    </w:p>
    <w:p w14:paraId="00628E4C" w14:textId="77777777" w:rsidR="00673206" w:rsidRPr="004D5754" w:rsidRDefault="00673206" w:rsidP="00673206">
      <w:pPr>
        <w:rPr>
          <w:sz w:val="16"/>
        </w:rPr>
      </w:pPr>
      <w:r w:rsidRPr="004D5754">
        <w:rPr>
          <w:sz w:val="16"/>
        </w:rPr>
        <w:t xml:space="preserve">Some lawmakers argue that utilities are wasting billions of dollars by investing in </w:t>
      </w:r>
      <w:r w:rsidRPr="004D5754">
        <w:rPr>
          <w:rStyle w:val="Emphasis"/>
          <w:highlight w:val="cyan"/>
        </w:rPr>
        <w:t>natural gas plants</w:t>
      </w:r>
      <w:r w:rsidRPr="004D5754">
        <w:rPr>
          <w:sz w:val="16"/>
        </w:rPr>
        <w:t xml:space="preserve"> that </w:t>
      </w:r>
      <w:r w:rsidRPr="004D5754">
        <w:rPr>
          <w:rStyle w:val="Emphasis"/>
          <w:highlight w:val="cyan"/>
        </w:rPr>
        <w:t>will have to</w:t>
      </w:r>
      <w:r w:rsidRPr="004D5754">
        <w:rPr>
          <w:sz w:val="16"/>
        </w:rPr>
        <w:t xml:space="preserve"> be </w:t>
      </w:r>
      <w:r w:rsidRPr="004D5754">
        <w:rPr>
          <w:rStyle w:val="Emphasis"/>
          <w:highlight w:val="cyan"/>
        </w:rPr>
        <w:t>shut dow</w:t>
      </w:r>
      <w:r w:rsidRPr="004D5754">
        <w:rPr>
          <w:rStyle w:val="Emphasis"/>
        </w:rPr>
        <w:t>n</w:t>
      </w:r>
      <w:r w:rsidRPr="004D5754">
        <w:rPr>
          <w:sz w:val="16"/>
        </w:rPr>
        <w:t xml:space="preserve"> before their useful lives end.</w:t>
      </w:r>
    </w:p>
    <w:p w14:paraId="5FF9B8D9" w14:textId="77777777" w:rsidR="00673206" w:rsidRPr="004D5754" w:rsidRDefault="00673206" w:rsidP="00673206">
      <w:pPr>
        <w:rPr>
          <w:sz w:val="16"/>
        </w:rPr>
      </w:pPr>
      <w:r w:rsidRPr="004D5754">
        <w:rPr>
          <w:sz w:val="16"/>
        </w:rPr>
        <w:t xml:space="preserve">“The urgent need </w:t>
      </w:r>
      <w:r w:rsidRPr="004D5754">
        <w:rPr>
          <w:rStyle w:val="StyleUnderline"/>
          <w:highlight w:val="cyan"/>
        </w:rPr>
        <w:t>to address</w:t>
      </w:r>
      <w:r w:rsidRPr="004D5754">
        <w:rPr>
          <w:rStyle w:val="StyleUnderline"/>
        </w:rPr>
        <w:t xml:space="preserve"> the </w:t>
      </w:r>
      <w:r w:rsidRPr="004D5754">
        <w:rPr>
          <w:rStyle w:val="StyleUnderline"/>
          <w:highlight w:val="cyan"/>
        </w:rPr>
        <w:t>climate</w:t>
      </w:r>
      <w:r w:rsidRPr="004D5754">
        <w:rPr>
          <w:rStyle w:val="StyleUnderline"/>
        </w:rPr>
        <w:t xml:space="preserve"> crisis</w:t>
      </w:r>
      <w:r w:rsidRPr="004D5754">
        <w:rPr>
          <w:sz w:val="16"/>
        </w:rPr>
        <w:t xml:space="preserve"> means we can’t make reckless investments now that will have to be paid off for decades,” said Senator Edward J. Markey, a Massachusetts Democrat and one of the authors of the legislation known as the Green New Deal. “We have to consider clean options, which, fortunately for consumers, are also cost-effective.”</w:t>
      </w:r>
    </w:p>
    <w:p w14:paraId="0A35425D" w14:textId="77777777" w:rsidR="00673206" w:rsidRPr="00161F99" w:rsidRDefault="00673206" w:rsidP="00673206"/>
    <w:p w14:paraId="383FB05E" w14:textId="77777777" w:rsidR="00673206" w:rsidRDefault="00673206" w:rsidP="00673206">
      <w:pPr>
        <w:pStyle w:val="Heading3"/>
      </w:pPr>
      <w:r>
        <w:lastRenderedPageBreak/>
        <w:t>Link---1NR</w:t>
      </w:r>
    </w:p>
    <w:p w14:paraId="7E5DE408" w14:textId="77777777" w:rsidR="00673206" w:rsidRDefault="00673206" w:rsidP="00673206">
      <w:pPr>
        <w:pStyle w:val="Heading4"/>
      </w:pPr>
      <w:r>
        <w:t>C’mon. They say they decarbonize the entire global economy…</w:t>
      </w:r>
    </w:p>
    <w:p w14:paraId="7301F798" w14:textId="77777777" w:rsidR="00673206" w:rsidRPr="00B1743A" w:rsidRDefault="00673206" w:rsidP="00673206">
      <w:pPr>
        <w:pStyle w:val="Heading4"/>
      </w:pPr>
      <w:r>
        <w:t xml:space="preserve">Kennedy says “just transition” leads to renewables” </w:t>
      </w:r>
    </w:p>
    <w:p w14:paraId="2D84899E" w14:textId="77777777" w:rsidR="00673206" w:rsidRPr="00B91C45" w:rsidRDefault="00673206" w:rsidP="00673206">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0A02E91" w14:textId="77777777" w:rsidR="00673206" w:rsidRPr="00B91C45" w:rsidRDefault="00673206" w:rsidP="00673206">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2C27450C" w14:textId="77777777" w:rsidR="00673206" w:rsidRPr="00B91C45" w:rsidRDefault="00673206" w:rsidP="00673206">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7990A510" w14:textId="77777777" w:rsidR="00673206" w:rsidRPr="00B91C45" w:rsidRDefault="00673206" w:rsidP="00673206">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3D19507F" w14:textId="77777777" w:rsidR="00673206" w:rsidRPr="00B91C45" w:rsidRDefault="00673206" w:rsidP="00673206">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F31F161" w14:textId="77777777" w:rsidR="00673206" w:rsidRPr="00B91C45" w:rsidRDefault="00673206" w:rsidP="00673206">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0A05D688" w14:textId="77777777" w:rsidR="00673206" w:rsidRPr="00B91C45" w:rsidRDefault="00673206" w:rsidP="00673206">
      <w:pPr>
        <w:rPr>
          <w:sz w:val="10"/>
          <w:szCs w:val="10"/>
        </w:rPr>
      </w:pPr>
      <w:r w:rsidRPr="00B91C45">
        <w:rPr>
          <w:sz w:val="10"/>
          <w:szCs w:val="10"/>
        </w:rPr>
        <w:t>I. JUST TRANSITION THEORY</w:t>
      </w:r>
    </w:p>
    <w:p w14:paraId="1D03CD0A" w14:textId="77777777" w:rsidR="00673206" w:rsidRPr="00B91C45" w:rsidRDefault="00673206" w:rsidP="00673206">
      <w:pPr>
        <w:rPr>
          <w:sz w:val="10"/>
          <w:szCs w:val="10"/>
        </w:rPr>
      </w:pPr>
      <w:r w:rsidRPr="00B91C45">
        <w:rPr>
          <w:sz w:val="10"/>
          <w:szCs w:val="10"/>
        </w:rPr>
        <w:t>A. History of a Movement</w:t>
      </w:r>
    </w:p>
    <w:p w14:paraId="35DDC3DD" w14:textId="77777777" w:rsidR="00673206" w:rsidRPr="00B91C45" w:rsidRDefault="00673206" w:rsidP="00673206">
      <w:pPr>
        <w:rPr>
          <w:sz w:val="10"/>
          <w:szCs w:val="10"/>
        </w:rPr>
      </w:pPr>
      <w:r w:rsidRPr="00B91C45">
        <w:rPr>
          <w:sz w:val="10"/>
          <w:szCs w:val="10"/>
        </w:rPr>
        <w:t xml:space="preserve">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w:t>
      </w:r>
      <w:r w:rsidRPr="00B91C45">
        <w:rPr>
          <w:sz w:val="10"/>
          <w:szCs w:val="10"/>
        </w:rPr>
        <w:lastRenderedPageBreak/>
        <w:t>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17AFB6DA" w14:textId="77777777" w:rsidR="00673206" w:rsidRPr="00B91C45" w:rsidRDefault="00673206" w:rsidP="00673206">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4B067A33" w14:textId="77777777" w:rsidR="00673206" w:rsidRPr="00B91C45" w:rsidRDefault="00673206" w:rsidP="00673206">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528AC86C" w14:textId="77777777" w:rsidR="00673206" w:rsidRPr="00B91C45" w:rsidRDefault="00673206" w:rsidP="00673206">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3137C588" w14:textId="77777777" w:rsidR="00673206" w:rsidRPr="00B91C45" w:rsidRDefault="00673206" w:rsidP="00673206">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3A1B445" w14:textId="77777777" w:rsidR="00673206" w:rsidRPr="00B91C45" w:rsidRDefault="00673206" w:rsidP="00673206">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2D8D87F2" w14:textId="77777777" w:rsidR="00673206" w:rsidRPr="00B91C45" w:rsidRDefault="00673206" w:rsidP="00673206">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29A51054" w14:textId="77777777" w:rsidR="00673206" w:rsidRPr="00B91C45" w:rsidRDefault="00673206" w:rsidP="00673206">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3C702FF2" w14:textId="77777777" w:rsidR="00673206" w:rsidRPr="00B91C45" w:rsidRDefault="00673206" w:rsidP="00673206">
      <w:pPr>
        <w:rPr>
          <w:sz w:val="10"/>
          <w:szCs w:val="10"/>
        </w:rPr>
      </w:pPr>
      <w:r w:rsidRPr="00B91C45">
        <w:rPr>
          <w:sz w:val="10"/>
          <w:szCs w:val="10"/>
        </w:rPr>
        <w:t>B. Principles, Process, and Practice</w:t>
      </w:r>
    </w:p>
    <w:p w14:paraId="36EC310E" w14:textId="77777777" w:rsidR="00673206" w:rsidRPr="00B91C45" w:rsidRDefault="00673206" w:rsidP="00673206">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E22AD45" w14:textId="77777777" w:rsidR="00673206" w:rsidRPr="00B91C45" w:rsidRDefault="00673206" w:rsidP="00673206">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335DF8F9" w14:textId="77777777" w:rsidR="00673206" w:rsidRPr="00B91C45" w:rsidRDefault="00673206" w:rsidP="00673206">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3725382E" w14:textId="77777777" w:rsidR="00673206" w:rsidRPr="00B91C45" w:rsidRDefault="00673206" w:rsidP="00673206">
      <w:pPr>
        <w:rPr>
          <w:sz w:val="10"/>
          <w:szCs w:val="10"/>
        </w:rPr>
      </w:pPr>
      <w:r w:rsidRPr="00B91C45">
        <w:rPr>
          <w:sz w:val="10"/>
          <w:szCs w:val="10"/>
        </w:rPr>
        <w:t>i. Buen Vivir (living well without living better at the expense of others)63</w:t>
      </w:r>
    </w:p>
    <w:p w14:paraId="29E920BE" w14:textId="77777777" w:rsidR="00673206" w:rsidRPr="00B91C45" w:rsidRDefault="00673206" w:rsidP="00673206">
      <w:pPr>
        <w:rPr>
          <w:sz w:val="10"/>
          <w:szCs w:val="10"/>
        </w:rPr>
      </w:pPr>
      <w:r w:rsidRPr="00B91C45">
        <w:rPr>
          <w:sz w:val="10"/>
          <w:szCs w:val="10"/>
        </w:rPr>
        <w:t>ii. Meaningful Work (develop the human potential for meaningful work)64</w:t>
      </w:r>
    </w:p>
    <w:p w14:paraId="6F99DF4E" w14:textId="77777777" w:rsidR="00673206" w:rsidRPr="00B91C45" w:rsidRDefault="00673206" w:rsidP="00673206">
      <w:pPr>
        <w:rPr>
          <w:sz w:val="10"/>
          <w:szCs w:val="10"/>
        </w:rPr>
      </w:pPr>
      <w:r w:rsidRPr="00B91C45">
        <w:rPr>
          <w:sz w:val="10"/>
          <w:szCs w:val="10"/>
        </w:rPr>
        <w:t>iii. Self Determination (participatory democracy in workplaces and communities)65</w:t>
      </w:r>
    </w:p>
    <w:p w14:paraId="7D189BB5" w14:textId="77777777" w:rsidR="00673206" w:rsidRPr="00B91C45" w:rsidRDefault="00673206" w:rsidP="00673206">
      <w:pPr>
        <w:rPr>
          <w:sz w:val="10"/>
          <w:szCs w:val="10"/>
        </w:rPr>
      </w:pPr>
      <w:r w:rsidRPr="00B91C45">
        <w:rPr>
          <w:sz w:val="10"/>
          <w:szCs w:val="10"/>
        </w:rPr>
        <w:t>iv. Equitable Redistribution of Resources and Power (disrupt intersectional inequities and oppression and target areas where inequality is most pervasive)66</w:t>
      </w:r>
    </w:p>
    <w:p w14:paraId="341A7002" w14:textId="77777777" w:rsidR="00673206" w:rsidRPr="00B91C45" w:rsidRDefault="00673206" w:rsidP="00673206">
      <w:pPr>
        <w:rPr>
          <w:sz w:val="10"/>
          <w:szCs w:val="10"/>
        </w:rPr>
      </w:pPr>
      <w:r w:rsidRPr="00B91C45">
        <w:rPr>
          <w:sz w:val="10"/>
          <w:szCs w:val="10"/>
        </w:rPr>
        <w:t>v. Regenerative Ecological Economics (advance ecological resilience through localized and sustainable production and consumption)67</w:t>
      </w:r>
    </w:p>
    <w:p w14:paraId="7547BCF0" w14:textId="77777777" w:rsidR="00673206" w:rsidRPr="00B91C45" w:rsidRDefault="00673206" w:rsidP="00673206">
      <w:pPr>
        <w:rPr>
          <w:sz w:val="10"/>
          <w:szCs w:val="10"/>
        </w:rPr>
      </w:pPr>
      <w:r w:rsidRPr="00B91C45">
        <w:rPr>
          <w:sz w:val="10"/>
          <w:szCs w:val="10"/>
        </w:rPr>
        <w:t>vi. Culture and Tradition (create inclusionary spaces for all traditions and cultures)68</w:t>
      </w:r>
    </w:p>
    <w:p w14:paraId="5C283693" w14:textId="77777777" w:rsidR="00673206" w:rsidRPr="00B91C45" w:rsidRDefault="00673206" w:rsidP="00673206">
      <w:pPr>
        <w:rPr>
          <w:sz w:val="10"/>
          <w:szCs w:val="10"/>
        </w:rPr>
      </w:pPr>
      <w:r w:rsidRPr="00B91C45">
        <w:rPr>
          <w:sz w:val="10"/>
          <w:szCs w:val="10"/>
        </w:rPr>
        <w:t>vii. Solidarity (local, regional, national, and global solidarity that knows no borders)69</w:t>
      </w:r>
    </w:p>
    <w:p w14:paraId="0DC29B1E" w14:textId="77777777" w:rsidR="00673206" w:rsidRPr="00B91C45" w:rsidRDefault="00673206" w:rsidP="00673206">
      <w:pPr>
        <w:rPr>
          <w:sz w:val="10"/>
          <w:szCs w:val="10"/>
        </w:rPr>
      </w:pPr>
      <w:r w:rsidRPr="00B91C45">
        <w:rPr>
          <w:sz w:val="10"/>
          <w:szCs w:val="10"/>
        </w:rPr>
        <w:t>viii. Builds What We Need Now (begin on a small scale to meet communities’ needs)70</w:t>
      </w:r>
    </w:p>
    <w:p w14:paraId="7DC58F15" w14:textId="77777777" w:rsidR="00673206" w:rsidRPr="00B91C45" w:rsidRDefault="00673206" w:rsidP="00673206">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1F0F19E2" w14:textId="77777777" w:rsidR="00673206" w:rsidRPr="00B91C45" w:rsidRDefault="00673206" w:rsidP="00673206">
      <w:pPr>
        <w:rPr>
          <w:sz w:val="10"/>
          <w:szCs w:val="10"/>
        </w:rPr>
      </w:pPr>
      <w:r w:rsidRPr="00B91C45">
        <w:rPr>
          <w:sz w:val="10"/>
          <w:szCs w:val="10"/>
        </w:rPr>
        <w:lastRenderedPageBreak/>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2160B351" w14:textId="77777777" w:rsidR="00673206" w:rsidRPr="00B91C45" w:rsidRDefault="00673206" w:rsidP="00673206">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15CBF774" w14:textId="77777777" w:rsidR="00673206" w:rsidRPr="00B91C45" w:rsidRDefault="00673206" w:rsidP="00673206">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4CE0EC7D" w14:textId="77777777" w:rsidR="00673206" w:rsidRPr="00B91C45" w:rsidRDefault="00673206" w:rsidP="00673206">
      <w:pPr>
        <w:rPr>
          <w:sz w:val="10"/>
          <w:szCs w:val="10"/>
        </w:rPr>
      </w:pPr>
      <w:r w:rsidRPr="00B91C45">
        <w:rPr>
          <w:sz w:val="10"/>
          <w:szCs w:val="10"/>
        </w:rPr>
        <w:t>C. Policy Applications</w:t>
      </w:r>
    </w:p>
    <w:p w14:paraId="6BDD5EF5" w14:textId="77777777" w:rsidR="00673206" w:rsidRPr="00B91C45" w:rsidRDefault="00673206" w:rsidP="00673206">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690DE42" w14:textId="77777777" w:rsidR="00673206" w:rsidRPr="00B91C45" w:rsidRDefault="00673206" w:rsidP="00673206">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1EAB4A31" w14:textId="77777777" w:rsidR="00673206" w:rsidRPr="00B91C45" w:rsidRDefault="00673206" w:rsidP="00673206">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2C4A06D4" w14:textId="77777777" w:rsidR="00673206" w:rsidRPr="00B91C45" w:rsidRDefault="00673206" w:rsidP="00673206">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2EF4C25E" w14:textId="77777777" w:rsidR="00673206" w:rsidRPr="00B91C45" w:rsidRDefault="00673206" w:rsidP="00673206">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7ED15155" w14:textId="77777777" w:rsidR="00673206" w:rsidRPr="00B91C45" w:rsidRDefault="00673206" w:rsidP="00673206">
      <w:pPr>
        <w:rPr>
          <w:sz w:val="10"/>
          <w:szCs w:val="10"/>
        </w:rPr>
      </w:pPr>
      <w:r w:rsidRPr="00B91C45">
        <w:rPr>
          <w:sz w:val="10"/>
          <w:szCs w:val="10"/>
        </w:rPr>
        <w:t>II. LAW &amp; POLICY LIMITATIONS</w:t>
      </w:r>
    </w:p>
    <w:p w14:paraId="3F2A2B21" w14:textId="77777777" w:rsidR="00673206" w:rsidRPr="00B91C45" w:rsidRDefault="00673206" w:rsidP="00673206">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4FC57791" w14:textId="77777777" w:rsidR="00673206" w:rsidRPr="00B91C45" w:rsidRDefault="00673206" w:rsidP="00673206">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6588C2B3" w14:textId="77777777" w:rsidR="00673206" w:rsidRPr="00B91C45" w:rsidRDefault="00673206" w:rsidP="00673206">
      <w:pPr>
        <w:rPr>
          <w:sz w:val="10"/>
          <w:szCs w:val="10"/>
        </w:rPr>
      </w:pPr>
      <w:r w:rsidRPr="00B91C45">
        <w:rPr>
          <w:sz w:val="10"/>
          <w:szCs w:val="10"/>
        </w:rPr>
        <w:t>A. Fenceline and Frontline Barriers to Justice</w:t>
      </w:r>
    </w:p>
    <w:p w14:paraId="4AA242BD" w14:textId="77777777" w:rsidR="00673206" w:rsidRPr="00B91C45" w:rsidRDefault="00673206" w:rsidP="00673206">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DE73436" w14:textId="77777777" w:rsidR="00673206" w:rsidRPr="00B91C45" w:rsidRDefault="00673206" w:rsidP="00673206">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39CAD682" w14:textId="77777777" w:rsidR="00673206" w:rsidRPr="00B91C45" w:rsidRDefault="00673206" w:rsidP="00673206">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593F95E" w14:textId="77777777" w:rsidR="00673206" w:rsidRPr="00B91C45" w:rsidRDefault="00673206" w:rsidP="00673206">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08D25136" w14:textId="77777777" w:rsidR="00673206" w:rsidRPr="00B91C45" w:rsidRDefault="00673206" w:rsidP="00673206">
      <w:pPr>
        <w:rPr>
          <w:sz w:val="10"/>
          <w:szCs w:val="10"/>
        </w:rPr>
      </w:pPr>
      <w:r w:rsidRPr="00B91C45">
        <w:rPr>
          <w:sz w:val="10"/>
          <w:szCs w:val="10"/>
        </w:rPr>
        <w:lastRenderedPageBreak/>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078231BA" w14:textId="77777777" w:rsidR="00673206" w:rsidRPr="00B91C45" w:rsidRDefault="00673206" w:rsidP="00673206">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28BA6D63" w14:textId="77777777" w:rsidR="00673206" w:rsidRPr="00B91C45" w:rsidRDefault="00673206" w:rsidP="00673206">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13032704" w14:textId="77777777" w:rsidR="00673206" w:rsidRPr="00B91C45" w:rsidRDefault="00673206" w:rsidP="00673206">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7AFC72D5" w14:textId="77777777" w:rsidR="00673206" w:rsidRPr="00B91C45" w:rsidRDefault="00673206" w:rsidP="00673206">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41CE3FED" w14:textId="77777777" w:rsidR="00673206" w:rsidRPr="00B91C45" w:rsidRDefault="00673206" w:rsidP="00673206">
      <w:pPr>
        <w:rPr>
          <w:sz w:val="16"/>
        </w:rPr>
      </w:pPr>
      <w:r w:rsidRPr="00C3370F">
        <w:rPr>
          <w:rStyle w:val="StyleUnderline"/>
          <w:highlight w:val="yellow"/>
        </w:rPr>
        <w:t>Just Transition efforts</w:t>
      </w:r>
      <w:r w:rsidRPr="00B91C45">
        <w:rPr>
          <w:sz w:val="16"/>
        </w:rPr>
        <w:t xml:space="preserve"> focusing solely on the predominately white fossil fuel workforce </w:t>
      </w:r>
      <w:r w:rsidRPr="00C3370F">
        <w:rPr>
          <w:rStyle w:val="Emphasis"/>
          <w:highlight w:val="yellow"/>
        </w:rPr>
        <w:t>result in</w:t>
      </w:r>
      <w:r w:rsidRPr="00B91C45">
        <w:rPr>
          <w:sz w:val="16"/>
        </w:rPr>
        <w:t xml:space="preserve"> a missed opportunity to make the </w:t>
      </w:r>
      <w:r w:rsidRPr="00C3370F">
        <w:rPr>
          <w:rStyle w:val="Emphasis"/>
          <w:highlight w:val="yellow"/>
        </w:rPr>
        <w:t>renewable energy</w:t>
      </w:r>
      <w:r w:rsidRPr="00B91C45">
        <w:rPr>
          <w:sz w:val="16"/>
        </w:rPr>
        <w:t xml:space="preserve">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20774C2E" w14:textId="77777777" w:rsidR="00673206" w:rsidRPr="00B91C45" w:rsidRDefault="00673206" w:rsidP="00673206">
      <w:pPr>
        <w:rPr>
          <w:sz w:val="10"/>
          <w:szCs w:val="10"/>
        </w:rPr>
      </w:pPr>
      <w:r w:rsidRPr="00B91C45">
        <w:rPr>
          <w:sz w:val="10"/>
          <w:szCs w:val="10"/>
        </w:rPr>
        <w:t>B. Structural Racism Perpetuates Inequity</w:t>
      </w:r>
    </w:p>
    <w:p w14:paraId="1BB23577" w14:textId="77777777" w:rsidR="00673206" w:rsidRPr="00B91C45" w:rsidRDefault="00673206" w:rsidP="00673206">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1EB9C4EA" w14:textId="77777777" w:rsidR="00673206" w:rsidRPr="00B91C45" w:rsidRDefault="00673206" w:rsidP="00673206">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57C3FEB4" w14:textId="77777777" w:rsidR="00673206" w:rsidRPr="00B91C45" w:rsidRDefault="00673206" w:rsidP="00673206">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150F13FD" w14:textId="77777777" w:rsidR="00673206" w:rsidRPr="00B91C45" w:rsidRDefault="00673206" w:rsidP="00673206">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7E7E8728" w14:textId="77777777" w:rsidR="00673206" w:rsidRPr="00B91C45" w:rsidRDefault="00673206" w:rsidP="00673206">
      <w:pPr>
        <w:rPr>
          <w:sz w:val="10"/>
          <w:szCs w:val="10"/>
        </w:rPr>
      </w:pPr>
      <w:r w:rsidRPr="00B91C45">
        <w:rPr>
          <w:sz w:val="10"/>
          <w:szCs w:val="10"/>
        </w:rPr>
        <w:lastRenderedPageBreak/>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5713F6DA" w14:textId="77777777" w:rsidR="00673206" w:rsidRPr="00B91C45" w:rsidRDefault="00673206" w:rsidP="00673206">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33F1E3A3" w14:textId="77777777" w:rsidR="00673206" w:rsidRPr="00B91C45" w:rsidRDefault="00673206" w:rsidP="00673206">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1B6A0E8" w14:textId="77777777" w:rsidR="00673206" w:rsidRPr="00B91C45" w:rsidRDefault="00673206" w:rsidP="00673206">
      <w:pPr>
        <w:rPr>
          <w:sz w:val="10"/>
          <w:szCs w:val="10"/>
        </w:rPr>
      </w:pPr>
      <w:r w:rsidRPr="00B91C45">
        <w:rPr>
          <w:sz w:val="10"/>
          <w:szCs w:val="10"/>
        </w:rPr>
        <w:t>C. Systemic Weakening of Labor Law</w:t>
      </w:r>
    </w:p>
    <w:p w14:paraId="3647C311" w14:textId="77777777" w:rsidR="00673206" w:rsidRPr="00B91C45" w:rsidRDefault="00673206" w:rsidP="00673206">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7A133465" w14:textId="77777777" w:rsidR="00673206" w:rsidRPr="00B91C45" w:rsidRDefault="00673206" w:rsidP="00673206">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4DCE02FF" w14:textId="77777777" w:rsidR="00673206" w:rsidRPr="00B91C45" w:rsidRDefault="00673206" w:rsidP="00673206">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7355D7A9" w14:textId="77777777" w:rsidR="00673206" w:rsidRPr="00B91C45" w:rsidRDefault="00673206" w:rsidP="00673206">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3F3F653B" w14:textId="77777777" w:rsidR="00673206" w:rsidRPr="00B91C45" w:rsidRDefault="00673206" w:rsidP="00673206">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7E1B656B" w14:textId="77777777" w:rsidR="00673206" w:rsidRPr="00B91C45" w:rsidRDefault="00673206" w:rsidP="00673206">
      <w:pPr>
        <w:rPr>
          <w:sz w:val="10"/>
          <w:szCs w:val="10"/>
        </w:rPr>
      </w:pPr>
      <w:r w:rsidRPr="00B91C45">
        <w:rPr>
          <w:sz w:val="10"/>
          <w:szCs w:val="10"/>
        </w:rPr>
        <w:t>III. EQUITY, JUSTICE, AND POWER: AN INTEGRATIVE FRAMEWORK</w:t>
      </w:r>
    </w:p>
    <w:p w14:paraId="7C0EA3AB" w14:textId="77777777" w:rsidR="00673206" w:rsidRPr="00B91C45" w:rsidRDefault="00673206" w:rsidP="00673206">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8A9C33E" w14:textId="77777777" w:rsidR="00673206" w:rsidRPr="00B91C45" w:rsidRDefault="00673206" w:rsidP="00673206">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03B3FF90" w14:textId="77777777" w:rsidR="00673206" w:rsidRPr="00B91C45" w:rsidRDefault="00673206" w:rsidP="00673206">
      <w:pPr>
        <w:rPr>
          <w:sz w:val="10"/>
          <w:szCs w:val="10"/>
        </w:rPr>
      </w:pPr>
      <w:r w:rsidRPr="00B91C45">
        <w:rPr>
          <w:sz w:val="10"/>
          <w:szCs w:val="10"/>
        </w:rPr>
        <w:t>1. Does it attempt to rebalance power, voice, and agency to frontline workers and fenceline communities disproportionately burdened by climate change? (structural)</w:t>
      </w:r>
    </w:p>
    <w:p w14:paraId="2B5FE937" w14:textId="77777777" w:rsidR="00673206" w:rsidRPr="00B91C45" w:rsidRDefault="00673206" w:rsidP="00673206">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1982BBC6" w14:textId="77777777" w:rsidR="00673206" w:rsidRPr="00B91C45" w:rsidRDefault="00673206" w:rsidP="00673206">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476A57C5" w14:textId="77777777" w:rsidR="00673206" w:rsidRPr="00B91C45" w:rsidRDefault="00673206" w:rsidP="00673206">
      <w:pPr>
        <w:rPr>
          <w:sz w:val="10"/>
          <w:szCs w:val="10"/>
        </w:rPr>
      </w:pPr>
      <w:r w:rsidRPr="00B91C45">
        <w:rPr>
          <w:sz w:val="10"/>
          <w:szCs w:val="10"/>
        </w:rPr>
        <w:t>4. Does it require that demographic data be collected, disaggregated, analyzed to identify disparities, and made public? (racial equity)</w:t>
      </w:r>
    </w:p>
    <w:p w14:paraId="55B60D49" w14:textId="77777777" w:rsidR="00673206" w:rsidRPr="00B91C45" w:rsidRDefault="00673206" w:rsidP="00673206">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442898DD" w14:textId="77777777" w:rsidR="00673206" w:rsidRPr="00B91C45" w:rsidRDefault="00673206" w:rsidP="00673206">
      <w:pPr>
        <w:rPr>
          <w:sz w:val="10"/>
          <w:szCs w:val="10"/>
        </w:rPr>
      </w:pPr>
      <w:r w:rsidRPr="00B91C45">
        <w:rPr>
          <w:sz w:val="10"/>
          <w:szCs w:val="10"/>
        </w:rPr>
        <w:t>A. Equity Dimensions</w:t>
      </w:r>
    </w:p>
    <w:p w14:paraId="647D2CFA" w14:textId="77777777" w:rsidR="00673206" w:rsidRPr="00B91C45" w:rsidRDefault="00673206" w:rsidP="00673206">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313352BB" w14:textId="77777777" w:rsidR="00673206" w:rsidRPr="00B91C45" w:rsidRDefault="00673206" w:rsidP="00673206">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8F99698" w14:textId="77777777" w:rsidR="00673206" w:rsidRPr="00B91C45" w:rsidRDefault="00673206" w:rsidP="00673206">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3A1303B6" w14:textId="77777777" w:rsidR="00673206" w:rsidRPr="00B91C45" w:rsidRDefault="00673206" w:rsidP="00673206">
      <w:pPr>
        <w:rPr>
          <w:sz w:val="10"/>
          <w:szCs w:val="10"/>
        </w:rPr>
      </w:pPr>
      <w:r w:rsidRPr="00B91C45">
        <w:rPr>
          <w:sz w:val="10"/>
          <w:szCs w:val="10"/>
        </w:rPr>
        <w:t>1. Structural Equity</w:t>
      </w:r>
    </w:p>
    <w:p w14:paraId="06822354" w14:textId="77777777" w:rsidR="00673206" w:rsidRPr="00B91C45" w:rsidRDefault="00673206" w:rsidP="00673206">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4992088F" w14:textId="77777777" w:rsidR="00673206" w:rsidRPr="00B91C45" w:rsidRDefault="00673206" w:rsidP="00673206">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w:t>
      </w:r>
      <w:r w:rsidRPr="00B91C45">
        <w:rPr>
          <w:sz w:val="10"/>
          <w:szCs w:val="10"/>
        </w:rPr>
        <w:lastRenderedPageBreak/>
        <w:t>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025F34E3" w14:textId="77777777" w:rsidR="00673206" w:rsidRPr="00B91C45" w:rsidRDefault="00673206" w:rsidP="00673206">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197CA143" w14:textId="77777777" w:rsidR="00673206" w:rsidRPr="00B91C45" w:rsidRDefault="00673206" w:rsidP="00673206">
      <w:pPr>
        <w:rPr>
          <w:sz w:val="10"/>
          <w:szCs w:val="10"/>
        </w:rPr>
      </w:pPr>
      <w:r w:rsidRPr="00B91C45">
        <w:rPr>
          <w:sz w:val="10"/>
          <w:szCs w:val="10"/>
        </w:rPr>
        <w:t>2. Procedural Equity</w:t>
      </w:r>
    </w:p>
    <w:p w14:paraId="5D43550B" w14:textId="77777777" w:rsidR="00673206" w:rsidRPr="00B91C45" w:rsidRDefault="00673206" w:rsidP="00673206">
      <w:pPr>
        <w:rPr>
          <w:sz w:val="10"/>
          <w:szCs w:val="10"/>
        </w:rPr>
      </w:pPr>
      <w:r w:rsidRPr="00B91C45">
        <w:rPr>
          <w:sz w:val="10"/>
          <w:szCs w:val="10"/>
        </w:rPr>
        <w:t>If the process of transition is not just, the outcome will never be. 212</w:t>
      </w:r>
    </w:p>
    <w:p w14:paraId="7B225F55" w14:textId="77777777" w:rsidR="00673206" w:rsidRPr="00B91C45" w:rsidRDefault="00673206" w:rsidP="00673206">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70B045FF" w14:textId="77777777" w:rsidR="00673206" w:rsidRPr="00B91C45" w:rsidRDefault="00673206" w:rsidP="00673206">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357A4D16" w14:textId="77777777" w:rsidR="00673206" w:rsidRPr="00B91C45" w:rsidRDefault="00673206" w:rsidP="00673206">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FEC0BCD" w14:textId="77777777" w:rsidR="00673206" w:rsidRPr="00B91C45" w:rsidRDefault="00673206" w:rsidP="00673206">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0D8D83E7" w14:textId="77777777" w:rsidR="00673206" w:rsidRPr="00B91C45" w:rsidRDefault="00673206" w:rsidP="00673206">
      <w:pPr>
        <w:rPr>
          <w:sz w:val="10"/>
          <w:szCs w:val="10"/>
        </w:rPr>
      </w:pPr>
      <w:r w:rsidRPr="00B91C45">
        <w:rPr>
          <w:sz w:val="10"/>
          <w:szCs w:val="10"/>
        </w:rPr>
        <w:t>3. Distributional Equity</w:t>
      </w:r>
    </w:p>
    <w:p w14:paraId="0909F2E3" w14:textId="77777777" w:rsidR="00673206" w:rsidRPr="00B91C45" w:rsidRDefault="00673206" w:rsidP="00673206">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5DB7AA42" w14:textId="77777777" w:rsidR="00673206" w:rsidRPr="00B91C45" w:rsidRDefault="00673206" w:rsidP="00673206">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6A0B7DDD" w14:textId="77777777" w:rsidR="00673206" w:rsidRPr="00B91C45" w:rsidRDefault="00673206" w:rsidP="00673206">
      <w:pPr>
        <w:rPr>
          <w:sz w:val="10"/>
          <w:szCs w:val="10"/>
        </w:rPr>
      </w:pPr>
      <w:r w:rsidRPr="00B91C45">
        <w:rPr>
          <w:sz w:val="10"/>
          <w:szCs w:val="10"/>
        </w:rPr>
        <w:t>B. Collective Power Dimensions</w:t>
      </w:r>
    </w:p>
    <w:p w14:paraId="55E889F6" w14:textId="77777777" w:rsidR="00673206" w:rsidRPr="00B91C45" w:rsidRDefault="00673206" w:rsidP="00673206">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550173D0" w14:textId="77777777" w:rsidR="00673206" w:rsidRPr="00B91C45" w:rsidRDefault="00673206" w:rsidP="00673206">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33C4DD69" w14:textId="77777777" w:rsidR="00673206" w:rsidRPr="00B91C45" w:rsidRDefault="00673206" w:rsidP="00673206">
      <w:pPr>
        <w:rPr>
          <w:sz w:val="16"/>
        </w:rPr>
      </w:pPr>
      <w:r w:rsidRPr="00B91C45">
        <w:rPr>
          <w:sz w:val="16"/>
        </w:rPr>
        <w:t>1. Power to Organize</w:t>
      </w:r>
    </w:p>
    <w:p w14:paraId="226EDFBC" w14:textId="77777777" w:rsidR="00673206" w:rsidRPr="00B91C45" w:rsidRDefault="00673206" w:rsidP="00673206">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lastRenderedPageBreak/>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1289F9EE" w14:textId="77777777" w:rsidR="00673206" w:rsidRPr="00B91C45" w:rsidRDefault="00673206" w:rsidP="00673206">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5245CFA4" w14:textId="77777777" w:rsidR="00673206" w:rsidRPr="00B91C45" w:rsidRDefault="00673206" w:rsidP="00673206">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5B3B988C" w14:textId="77777777" w:rsidR="00673206" w:rsidRDefault="00673206" w:rsidP="00673206">
      <w:pPr>
        <w:pStyle w:val="Heading4"/>
      </w:pPr>
      <w:r>
        <w:t>Schmidt says the plan would train workers in renewables</w:t>
      </w:r>
    </w:p>
    <w:p w14:paraId="18582820" w14:textId="77777777" w:rsidR="00673206" w:rsidRPr="00B91C45" w:rsidRDefault="00673206" w:rsidP="00673206">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0908115F" w14:textId="77777777" w:rsidR="00673206" w:rsidRPr="00B1743A" w:rsidRDefault="00673206" w:rsidP="00673206">
      <w:pPr>
        <w:rPr>
          <w:sz w:val="6"/>
          <w:szCs w:val="6"/>
        </w:rPr>
      </w:pPr>
      <w:r w:rsidRPr="00B1743A">
        <w:rPr>
          <w:sz w:val="6"/>
          <w:szCs w:val="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1743A">
        <w:rPr>
          <w:rStyle w:val="StyleUnderline"/>
          <w:sz w:val="6"/>
          <w:szCs w:val="6"/>
        </w:rPr>
        <w:t xml:space="preserve">employers’ and </w:t>
      </w:r>
      <w:r w:rsidRPr="00B1743A">
        <w:rPr>
          <w:rStyle w:val="StyleUnderline"/>
          <w:sz w:val="6"/>
          <w:szCs w:val="6"/>
          <w:highlight w:val="cyan"/>
        </w:rPr>
        <w:t>workers’</w:t>
      </w:r>
      <w:r w:rsidRPr="00B1743A">
        <w:rPr>
          <w:rStyle w:val="StyleUnderline"/>
          <w:sz w:val="6"/>
          <w:szCs w:val="6"/>
        </w:rPr>
        <w:t xml:space="preserve"> organizations have </w:t>
      </w:r>
      <w:r w:rsidRPr="00B1743A">
        <w:rPr>
          <w:rStyle w:val="Emphasis"/>
          <w:sz w:val="6"/>
          <w:szCs w:val="6"/>
          <w:highlight w:val="cyan"/>
        </w:rPr>
        <w:t>negotiate</w:t>
      </w:r>
      <w:r w:rsidRPr="00B1743A">
        <w:rPr>
          <w:rStyle w:val="Emphasis"/>
          <w:sz w:val="6"/>
          <w:szCs w:val="6"/>
        </w:rPr>
        <w:t>d</w:t>
      </w:r>
      <w:r w:rsidRPr="00B1743A">
        <w:rPr>
          <w:sz w:val="6"/>
          <w:szCs w:val="6"/>
        </w:rPr>
        <w:t xml:space="preserve"> </w:t>
      </w:r>
      <w:r w:rsidRPr="00B1743A">
        <w:rPr>
          <w:rStyle w:val="StyleUnderline"/>
          <w:sz w:val="6"/>
          <w:szCs w:val="6"/>
        </w:rPr>
        <w:t xml:space="preserve">and </w:t>
      </w:r>
      <w:r w:rsidRPr="00B1743A">
        <w:rPr>
          <w:rStyle w:val="Emphasis"/>
          <w:sz w:val="6"/>
          <w:szCs w:val="6"/>
        </w:rPr>
        <w:t>agreed</w:t>
      </w:r>
      <w:r w:rsidRPr="00B1743A">
        <w:rPr>
          <w:rStyle w:val="StyleUnderline"/>
          <w:sz w:val="6"/>
          <w:szCs w:val="6"/>
        </w:rPr>
        <w:t xml:space="preserve"> on </w:t>
      </w:r>
      <w:r w:rsidRPr="00B1743A">
        <w:rPr>
          <w:rStyle w:val="Emphasis"/>
          <w:sz w:val="6"/>
          <w:szCs w:val="6"/>
          <w:highlight w:val="cyan"/>
        </w:rPr>
        <w:t>just transition</w:t>
      </w:r>
      <w:r w:rsidRPr="00B1743A">
        <w:rPr>
          <w:rStyle w:val="Emphasis"/>
          <w:sz w:val="6"/>
          <w:szCs w:val="6"/>
        </w:rPr>
        <w:t xml:space="preserve"> measures</w:t>
      </w:r>
      <w:r w:rsidRPr="00B1743A">
        <w:rPr>
          <w:rStyle w:val="StyleUnderline"/>
          <w:sz w:val="6"/>
          <w:szCs w:val="6"/>
        </w:rPr>
        <w:t xml:space="preserve"> </w:t>
      </w:r>
      <w:r w:rsidRPr="00B1743A">
        <w:rPr>
          <w:rStyle w:val="StyleUnderline"/>
          <w:sz w:val="6"/>
          <w:szCs w:val="6"/>
          <w:highlight w:val="cyan"/>
        </w:rPr>
        <w:t xml:space="preserve">through </w:t>
      </w:r>
      <w:r w:rsidRPr="00B1743A">
        <w:rPr>
          <w:rStyle w:val="Emphasis"/>
          <w:sz w:val="6"/>
          <w:szCs w:val="6"/>
          <w:highlight w:val="cyan"/>
        </w:rPr>
        <w:t>collective agreements</w:t>
      </w:r>
      <w:r w:rsidRPr="00B1743A">
        <w:rPr>
          <w:sz w:val="6"/>
          <w:szCs w:val="6"/>
        </w:rPr>
        <w:t>.</w:t>
      </w:r>
    </w:p>
    <w:p w14:paraId="158F1067" w14:textId="77777777" w:rsidR="00673206" w:rsidRPr="00B1743A" w:rsidRDefault="00673206" w:rsidP="00673206">
      <w:pPr>
        <w:rPr>
          <w:sz w:val="6"/>
          <w:szCs w:val="6"/>
        </w:rPr>
      </w:pPr>
      <w:r w:rsidRPr="00B1743A">
        <w:rPr>
          <w:rStyle w:val="StyleUnderline"/>
          <w:sz w:val="6"/>
          <w:szCs w:val="6"/>
        </w:rPr>
        <w:t>Just transition involves</w:t>
      </w:r>
      <w:r w:rsidRPr="00B1743A">
        <w:rPr>
          <w:sz w:val="6"/>
          <w:szCs w:val="6"/>
        </w:rPr>
        <w:t xml:space="preserve"> </w:t>
      </w:r>
      <w:r w:rsidRPr="00B1743A">
        <w:rPr>
          <w:rStyle w:val="StyleUnderline"/>
          <w:sz w:val="6"/>
          <w:szCs w:val="6"/>
        </w:rPr>
        <w:t>maximizing</w:t>
      </w:r>
      <w:r w:rsidRPr="00B1743A">
        <w:rPr>
          <w:sz w:val="6"/>
          <w:szCs w:val="6"/>
        </w:rPr>
        <w:t xml:space="preserve"> the social and economic opportunities of climate and </w:t>
      </w:r>
      <w:r w:rsidRPr="00B1743A">
        <w:rPr>
          <w:rStyle w:val="Emphasis"/>
          <w:sz w:val="6"/>
          <w:szCs w:val="6"/>
        </w:rPr>
        <w:t>environmental action</w:t>
      </w:r>
      <w:r w:rsidRPr="00B1743A">
        <w:rPr>
          <w:sz w:val="6"/>
          <w:szCs w:val="6"/>
        </w:rPr>
        <w:t xml:space="preserve">, </w:t>
      </w:r>
      <w:r w:rsidRPr="00B1743A">
        <w:rPr>
          <w:rStyle w:val="StyleUnderline"/>
          <w:sz w:val="6"/>
          <w:szCs w:val="6"/>
        </w:rPr>
        <w:t xml:space="preserve">including an enabling environment for </w:t>
      </w:r>
      <w:r w:rsidRPr="00B1743A">
        <w:rPr>
          <w:rStyle w:val="Emphasis"/>
          <w:sz w:val="6"/>
          <w:szCs w:val="6"/>
        </w:rPr>
        <w:t>sustainable enterprises</w:t>
      </w:r>
      <w:r w:rsidRPr="00B1743A">
        <w:rPr>
          <w:sz w:val="6"/>
          <w:szCs w:val="6"/>
        </w:rPr>
        <w:t>, and is based on respect for the fundamental principles and rights at work and effective social dialogue, in accordance with international labour standards (ILO 2023a, para. 12).</w:t>
      </w:r>
    </w:p>
    <w:p w14:paraId="2C74FD4F" w14:textId="77777777" w:rsidR="00673206" w:rsidRPr="00B1743A" w:rsidRDefault="00673206" w:rsidP="00673206">
      <w:pPr>
        <w:rPr>
          <w:sz w:val="6"/>
          <w:szCs w:val="6"/>
        </w:rPr>
      </w:pPr>
      <w:r w:rsidRPr="00B1743A">
        <w:rPr>
          <w:sz w:val="6"/>
          <w:szCs w:val="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B1743A">
        <w:rPr>
          <w:rStyle w:val="StyleUnderline"/>
          <w:sz w:val="6"/>
          <w:szCs w:val="6"/>
        </w:rPr>
        <w:t>partners</w:t>
      </w:r>
      <w:r w:rsidRPr="00B1743A">
        <w:rPr>
          <w:sz w:val="6"/>
          <w:szCs w:val="6"/>
        </w:rPr>
        <w:t>2 should:</w:t>
      </w:r>
    </w:p>
    <w:p w14:paraId="1F269AE4" w14:textId="77777777" w:rsidR="00673206" w:rsidRPr="00B1743A" w:rsidRDefault="00673206" w:rsidP="00673206">
      <w:pPr>
        <w:rPr>
          <w:sz w:val="6"/>
          <w:szCs w:val="6"/>
        </w:rPr>
      </w:pPr>
      <w:r w:rsidRPr="00B1743A">
        <w:rPr>
          <w:rStyle w:val="StyleUnderline"/>
          <w:sz w:val="6"/>
          <w:szCs w:val="6"/>
        </w:rPr>
        <w:t>promote</w:t>
      </w:r>
      <w:r w:rsidRPr="00B1743A">
        <w:rPr>
          <w:sz w:val="6"/>
          <w:szCs w:val="6"/>
        </w:rPr>
        <w:t xml:space="preserve"> the inclusion of </w:t>
      </w:r>
      <w:r w:rsidRPr="00B1743A">
        <w:rPr>
          <w:rStyle w:val="Emphasis"/>
          <w:sz w:val="6"/>
          <w:szCs w:val="6"/>
        </w:rPr>
        <w:t xml:space="preserve">specific </w:t>
      </w:r>
      <w:r w:rsidRPr="00B1743A">
        <w:rPr>
          <w:rStyle w:val="Emphasis"/>
          <w:sz w:val="6"/>
          <w:szCs w:val="6"/>
          <w:highlight w:val="cyan"/>
        </w:rPr>
        <w:t>environmental provisions</w:t>
      </w:r>
      <w:r w:rsidRPr="00B1743A">
        <w:rPr>
          <w:sz w:val="6"/>
          <w:szCs w:val="6"/>
        </w:rPr>
        <w:t xml:space="preserve"> </w:t>
      </w:r>
      <w:r w:rsidRPr="00B1743A">
        <w:rPr>
          <w:rStyle w:val="StyleUnderline"/>
          <w:sz w:val="6"/>
          <w:szCs w:val="6"/>
        </w:rPr>
        <w:t xml:space="preserve">through </w:t>
      </w:r>
      <w:r w:rsidRPr="00B1743A">
        <w:rPr>
          <w:rStyle w:val="Emphasis"/>
          <w:sz w:val="6"/>
          <w:szCs w:val="6"/>
        </w:rPr>
        <w:t>collective bargaining</w:t>
      </w:r>
      <w:r w:rsidRPr="00B1743A">
        <w:rPr>
          <w:sz w:val="6"/>
          <w:szCs w:val="6"/>
        </w:rPr>
        <w:t xml:space="preserve"> and collective agreements at all levels, where appropriate, </w:t>
      </w:r>
      <w:r w:rsidRPr="00B1743A">
        <w:rPr>
          <w:rStyle w:val="StyleUnderline"/>
          <w:sz w:val="6"/>
          <w:szCs w:val="6"/>
        </w:rPr>
        <w:t xml:space="preserve">as a concrete way of </w:t>
      </w:r>
      <w:r w:rsidRPr="00B1743A">
        <w:rPr>
          <w:rStyle w:val="Emphasis"/>
          <w:sz w:val="6"/>
          <w:szCs w:val="6"/>
        </w:rPr>
        <w:t>facilitating cooperation</w:t>
      </w:r>
      <w:r w:rsidRPr="00B1743A">
        <w:rPr>
          <w:sz w:val="6"/>
          <w:szCs w:val="6"/>
        </w:rPr>
        <w:t xml:space="preserve"> between employers’ and workers’ organizations </w:t>
      </w:r>
      <w:r w:rsidRPr="00B1743A">
        <w:rPr>
          <w:rStyle w:val="StyleUnderline"/>
          <w:sz w:val="6"/>
          <w:szCs w:val="6"/>
        </w:rPr>
        <w:t xml:space="preserve">and </w:t>
      </w:r>
      <w:r w:rsidRPr="00B1743A">
        <w:rPr>
          <w:rStyle w:val="StyleUnderline"/>
          <w:sz w:val="6"/>
          <w:szCs w:val="6"/>
          <w:highlight w:val="cyan"/>
        </w:rPr>
        <w:t>encourag</w:t>
      </w:r>
      <w:r w:rsidRPr="00B1743A">
        <w:rPr>
          <w:rStyle w:val="StyleUnderline"/>
          <w:sz w:val="6"/>
          <w:szCs w:val="6"/>
        </w:rPr>
        <w:t>ing</w:t>
      </w:r>
      <w:r w:rsidRPr="00B1743A">
        <w:rPr>
          <w:sz w:val="6"/>
          <w:szCs w:val="6"/>
        </w:rPr>
        <w:t xml:space="preserve"> </w:t>
      </w:r>
      <w:r w:rsidRPr="00B1743A">
        <w:rPr>
          <w:rStyle w:val="Emphasis"/>
          <w:sz w:val="6"/>
          <w:szCs w:val="6"/>
        </w:rPr>
        <w:t>enterprises</w:t>
      </w:r>
      <w:r w:rsidRPr="00B1743A">
        <w:rPr>
          <w:rStyle w:val="StyleUnderline"/>
          <w:sz w:val="6"/>
          <w:szCs w:val="6"/>
        </w:rPr>
        <w:t xml:space="preserve"> to comply with </w:t>
      </w:r>
      <w:r w:rsidRPr="00B1743A">
        <w:rPr>
          <w:rStyle w:val="Emphasis"/>
          <w:sz w:val="6"/>
          <w:szCs w:val="6"/>
        </w:rPr>
        <w:t xml:space="preserve">environmental </w:t>
      </w:r>
      <w:r w:rsidRPr="00B1743A">
        <w:rPr>
          <w:rStyle w:val="Emphasis"/>
          <w:sz w:val="6"/>
          <w:szCs w:val="6"/>
          <w:highlight w:val="cyan"/>
        </w:rPr>
        <w:t>regulations</w:t>
      </w:r>
      <w:r w:rsidRPr="00B1743A">
        <w:rPr>
          <w:rStyle w:val="StyleUnderline"/>
          <w:sz w:val="6"/>
          <w:szCs w:val="6"/>
        </w:rPr>
        <w:t>, including</w:t>
      </w:r>
      <w:r w:rsidRPr="00B1743A">
        <w:rPr>
          <w:sz w:val="6"/>
          <w:szCs w:val="6"/>
        </w:rPr>
        <w:t xml:space="preserve"> but not limited to </w:t>
      </w:r>
      <w:r w:rsidRPr="00B1743A">
        <w:rPr>
          <w:rStyle w:val="Emphasis"/>
          <w:sz w:val="6"/>
          <w:szCs w:val="6"/>
          <w:highlight w:val="cyan"/>
        </w:rPr>
        <w:t>emission reductions</w:t>
      </w:r>
      <w:r w:rsidRPr="00B1743A">
        <w:rPr>
          <w:sz w:val="6"/>
          <w:szCs w:val="6"/>
        </w:rPr>
        <w:t xml:space="preserve">, </w:t>
      </w:r>
      <w:r w:rsidRPr="00B1743A">
        <w:rPr>
          <w:rStyle w:val="StyleUnderline"/>
          <w:sz w:val="6"/>
          <w:szCs w:val="6"/>
        </w:rPr>
        <w:t>to meet</w:t>
      </w:r>
      <w:r w:rsidRPr="00B1743A">
        <w:rPr>
          <w:sz w:val="6"/>
          <w:szCs w:val="6"/>
        </w:rPr>
        <w:t xml:space="preserve"> enterprise objectives regarding </w:t>
      </w:r>
      <w:r w:rsidRPr="00B1743A">
        <w:rPr>
          <w:rStyle w:val="Emphasis"/>
          <w:sz w:val="6"/>
          <w:szCs w:val="6"/>
        </w:rPr>
        <w:t>sustainability</w:t>
      </w:r>
      <w:r w:rsidRPr="00B1743A">
        <w:rPr>
          <w:sz w:val="6"/>
          <w:szCs w:val="6"/>
        </w:rPr>
        <w:t xml:space="preserve"> and develop the training of workers and managers. (ILO 2015, para. 18(d)).</w:t>
      </w:r>
    </w:p>
    <w:p w14:paraId="2710D27B" w14:textId="77777777" w:rsidR="00673206" w:rsidRPr="00B1743A" w:rsidRDefault="00673206" w:rsidP="00673206">
      <w:pPr>
        <w:rPr>
          <w:sz w:val="6"/>
          <w:szCs w:val="6"/>
        </w:rPr>
      </w:pPr>
      <w:r w:rsidRPr="00B1743A">
        <w:rPr>
          <w:sz w:val="6"/>
          <w:szCs w:val="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B1743A">
        <w:rPr>
          <w:rStyle w:val="Emphasis"/>
          <w:sz w:val="6"/>
          <w:szCs w:val="6"/>
        </w:rPr>
        <w:t>just transition</w:t>
      </w:r>
      <w:r w:rsidRPr="00B1743A">
        <w:rPr>
          <w:sz w:val="6"/>
          <w:szCs w:val="6"/>
        </w:rPr>
        <w:t xml:space="preserve"> as “</w:t>
      </w:r>
      <w:r w:rsidRPr="00B1743A">
        <w:rPr>
          <w:rStyle w:val="StyleUnderline"/>
          <w:sz w:val="6"/>
          <w:szCs w:val="6"/>
        </w:rPr>
        <w:t xml:space="preserve">the promotion of </w:t>
      </w:r>
      <w:r w:rsidRPr="00B1743A">
        <w:rPr>
          <w:rStyle w:val="Emphasis"/>
          <w:sz w:val="6"/>
          <w:szCs w:val="6"/>
        </w:rPr>
        <w:t>environmentally sustainable economies</w:t>
      </w:r>
      <w:r w:rsidRPr="00B1743A">
        <w:rPr>
          <w:sz w:val="6"/>
          <w:szCs w:val="6"/>
        </w:rPr>
        <w:t xml:space="preserve"> in a way that is inclusive, by creating decent work opportunities, reducing inequality and by leaving no one behind” (ILO 2023a, para. 11). They also emphasize that “[u]rgent </w:t>
      </w:r>
      <w:r w:rsidRPr="00B1743A">
        <w:rPr>
          <w:rStyle w:val="StyleUnderline"/>
          <w:sz w:val="6"/>
          <w:szCs w:val="6"/>
        </w:rPr>
        <w:t xml:space="preserve">action to advance </w:t>
      </w:r>
      <w:r w:rsidRPr="00B1743A">
        <w:rPr>
          <w:rStyle w:val="Emphasis"/>
          <w:sz w:val="6"/>
          <w:szCs w:val="6"/>
        </w:rPr>
        <w:t>just transition</w:t>
      </w:r>
      <w:r w:rsidRPr="00B1743A">
        <w:rPr>
          <w:sz w:val="6"/>
          <w:szCs w:val="6"/>
        </w:rPr>
        <w:t xml:space="preserve"> </w:t>
      </w:r>
      <w:r w:rsidRPr="00B1743A">
        <w:rPr>
          <w:rStyle w:val="StyleUnderline"/>
          <w:sz w:val="6"/>
          <w:szCs w:val="6"/>
        </w:rPr>
        <w:t>is</w:t>
      </w:r>
      <w:r w:rsidRPr="00B1743A">
        <w:rPr>
          <w:sz w:val="6"/>
          <w:szCs w:val="6"/>
        </w:rPr>
        <w:t xml:space="preserve"> an </w:t>
      </w:r>
      <w:r w:rsidRPr="00B1743A">
        <w:rPr>
          <w:rStyle w:val="StyleUnderline"/>
          <w:sz w:val="6"/>
          <w:szCs w:val="6"/>
        </w:rPr>
        <w:t>imperative to</w:t>
      </w:r>
      <w:r w:rsidRPr="00B1743A">
        <w:rPr>
          <w:sz w:val="6"/>
          <w:szCs w:val="6"/>
        </w:rPr>
        <w:t xml:space="preserve"> achieving social justice, decent work and poverty eradication, and to </w:t>
      </w:r>
      <w:r w:rsidRPr="00B1743A">
        <w:rPr>
          <w:rStyle w:val="StyleUnderline"/>
          <w:sz w:val="6"/>
          <w:szCs w:val="6"/>
        </w:rPr>
        <w:t>tackling</w:t>
      </w:r>
      <w:r w:rsidRPr="00B1743A">
        <w:rPr>
          <w:sz w:val="6"/>
          <w:szCs w:val="6"/>
        </w:rPr>
        <w:t xml:space="preserve"> environmental and </w:t>
      </w:r>
      <w:r w:rsidRPr="00B1743A">
        <w:rPr>
          <w:rStyle w:val="Emphasis"/>
          <w:sz w:val="6"/>
          <w:szCs w:val="6"/>
        </w:rPr>
        <w:t>climate change</w:t>
      </w:r>
      <w:r w:rsidRPr="00B1743A">
        <w:rPr>
          <w:sz w:val="6"/>
          <w:szCs w:val="6"/>
        </w:rPr>
        <w:t xml:space="preserve">. </w:t>
      </w:r>
      <w:r w:rsidRPr="00B1743A">
        <w:rPr>
          <w:rStyle w:val="StyleUnderline"/>
          <w:sz w:val="6"/>
          <w:szCs w:val="6"/>
        </w:rPr>
        <w:t xml:space="preserve">The </w:t>
      </w:r>
      <w:r w:rsidRPr="00B1743A">
        <w:rPr>
          <w:rStyle w:val="Emphasis"/>
          <w:sz w:val="6"/>
          <w:szCs w:val="6"/>
        </w:rPr>
        <w:t>future</w:t>
      </w:r>
      <w:r w:rsidRPr="00B1743A">
        <w:rPr>
          <w:sz w:val="6"/>
          <w:szCs w:val="6"/>
        </w:rPr>
        <w:t xml:space="preserve"> </w:t>
      </w:r>
      <w:r w:rsidRPr="00B1743A">
        <w:rPr>
          <w:rStyle w:val="StyleUnderline"/>
          <w:sz w:val="6"/>
          <w:szCs w:val="6"/>
        </w:rPr>
        <w:t>of</w:t>
      </w:r>
      <w:r w:rsidRPr="00B1743A">
        <w:rPr>
          <w:sz w:val="6"/>
          <w:szCs w:val="6"/>
        </w:rPr>
        <w:t xml:space="preserve"> economies, </w:t>
      </w:r>
      <w:r w:rsidRPr="00B1743A">
        <w:rPr>
          <w:rStyle w:val="StyleUnderline"/>
          <w:sz w:val="6"/>
          <w:szCs w:val="6"/>
        </w:rPr>
        <w:t>societies</w:t>
      </w:r>
      <w:r w:rsidRPr="00B1743A">
        <w:rPr>
          <w:sz w:val="6"/>
          <w:szCs w:val="6"/>
        </w:rPr>
        <w:t xml:space="preserve">, jobs and livelihoods </w:t>
      </w:r>
      <w:r w:rsidRPr="00B1743A">
        <w:rPr>
          <w:rStyle w:val="StyleUnderline"/>
          <w:sz w:val="6"/>
          <w:szCs w:val="6"/>
        </w:rPr>
        <w:t xml:space="preserve">is at stake as they </w:t>
      </w:r>
      <w:r w:rsidRPr="00B1743A">
        <w:rPr>
          <w:rStyle w:val="Emphasis"/>
          <w:sz w:val="6"/>
          <w:szCs w:val="6"/>
        </w:rPr>
        <w:t>depend</w:t>
      </w:r>
      <w:r w:rsidRPr="00B1743A">
        <w:rPr>
          <w:rStyle w:val="StyleUnderline"/>
          <w:sz w:val="6"/>
          <w:szCs w:val="6"/>
        </w:rPr>
        <w:t xml:space="preserve"> on the </w:t>
      </w:r>
      <w:r w:rsidRPr="00B1743A">
        <w:rPr>
          <w:rStyle w:val="Emphasis"/>
          <w:sz w:val="6"/>
          <w:szCs w:val="6"/>
        </w:rPr>
        <w:t>planet’s ecosystems</w:t>
      </w:r>
      <w:r w:rsidRPr="00B1743A">
        <w:rPr>
          <w:sz w:val="6"/>
          <w:szCs w:val="6"/>
        </w:rPr>
        <w:t xml:space="preserve"> </w:t>
      </w:r>
      <w:r w:rsidRPr="00B1743A">
        <w:rPr>
          <w:rStyle w:val="StyleUnderline"/>
          <w:sz w:val="6"/>
          <w:szCs w:val="6"/>
        </w:rPr>
        <w:t xml:space="preserve">and </w:t>
      </w:r>
      <w:r w:rsidRPr="00B1743A">
        <w:rPr>
          <w:rStyle w:val="Emphasis"/>
          <w:sz w:val="6"/>
          <w:szCs w:val="6"/>
        </w:rPr>
        <w:t>natural environments</w:t>
      </w:r>
      <w:r w:rsidRPr="00B1743A">
        <w:rPr>
          <w:sz w:val="6"/>
          <w:szCs w:val="6"/>
        </w:rPr>
        <w:t xml:space="preserve">” (ILO 2023a, para. 1). In addition, the Conclusions state that </w:t>
      </w:r>
      <w:r w:rsidRPr="00B1743A">
        <w:rPr>
          <w:rStyle w:val="Emphasis"/>
          <w:sz w:val="6"/>
          <w:szCs w:val="6"/>
        </w:rPr>
        <w:t>governments</w:t>
      </w:r>
      <w:r w:rsidRPr="00B1743A">
        <w:rPr>
          <w:sz w:val="6"/>
          <w:szCs w:val="6"/>
        </w:rPr>
        <w:t xml:space="preserve"> in consultation with the most representative employers’ and workers’ organizations </w:t>
      </w:r>
      <w:r w:rsidRPr="00B1743A">
        <w:rPr>
          <w:rStyle w:val="StyleUnderline"/>
          <w:sz w:val="6"/>
          <w:szCs w:val="6"/>
        </w:rPr>
        <w:t>should</w:t>
      </w:r>
      <w:r w:rsidRPr="00B1743A">
        <w:rPr>
          <w:sz w:val="6"/>
          <w:szCs w:val="6"/>
        </w:rPr>
        <w:t xml:space="preserve"> “actively </w:t>
      </w:r>
      <w:r w:rsidRPr="00B1743A">
        <w:rPr>
          <w:rStyle w:val="StyleUnderline"/>
          <w:sz w:val="6"/>
          <w:szCs w:val="6"/>
        </w:rPr>
        <w:t>promote</w:t>
      </w:r>
      <w:r w:rsidRPr="00B1743A">
        <w:rPr>
          <w:sz w:val="6"/>
          <w:szCs w:val="6"/>
        </w:rPr>
        <w:t xml:space="preserve"> freedom of association and inclusive and effective social dialogue, including </w:t>
      </w:r>
      <w:r w:rsidRPr="00B1743A">
        <w:rPr>
          <w:rStyle w:val="Emphasis"/>
          <w:sz w:val="6"/>
          <w:szCs w:val="6"/>
        </w:rPr>
        <w:t>collective bargaining</w:t>
      </w:r>
      <w:r w:rsidRPr="00B1743A">
        <w:rPr>
          <w:sz w:val="6"/>
          <w:szCs w:val="6"/>
        </w:rPr>
        <w:t xml:space="preserve"> </w:t>
      </w:r>
      <w:r w:rsidRPr="00B1743A">
        <w:rPr>
          <w:rStyle w:val="StyleUnderline"/>
          <w:sz w:val="6"/>
          <w:szCs w:val="6"/>
        </w:rPr>
        <w:t xml:space="preserve">and </w:t>
      </w:r>
      <w:r w:rsidRPr="00B1743A">
        <w:rPr>
          <w:rStyle w:val="Emphasis"/>
          <w:sz w:val="6"/>
          <w:szCs w:val="6"/>
        </w:rPr>
        <w:t>tripartite cooperation</w:t>
      </w:r>
      <w:r w:rsidRPr="00B1743A">
        <w:rPr>
          <w:sz w:val="6"/>
          <w:szCs w:val="6"/>
        </w:rPr>
        <w:t xml:space="preserve">, at all levels to forge social consensus for ambitious policies and measures </w:t>
      </w:r>
      <w:r w:rsidRPr="00B1743A">
        <w:rPr>
          <w:rStyle w:val="StyleUnderline"/>
          <w:sz w:val="6"/>
          <w:szCs w:val="6"/>
        </w:rPr>
        <w:t>for a just transition</w:t>
      </w:r>
      <w:r w:rsidRPr="00B1743A">
        <w:rPr>
          <w:sz w:val="6"/>
          <w:szCs w:val="6"/>
        </w:rPr>
        <w:t xml:space="preserve">” (ILO 2023a, para. 21(q)), and that employers’ and workers’ organizations should “effectively engage in social dialogue in all its forms, including collective bargaining, </w:t>
      </w:r>
      <w:r w:rsidRPr="00B1743A">
        <w:rPr>
          <w:rStyle w:val="StyleUnderline"/>
          <w:sz w:val="6"/>
          <w:szCs w:val="6"/>
        </w:rPr>
        <w:t>to share</w:t>
      </w:r>
      <w:r w:rsidRPr="00B1743A">
        <w:rPr>
          <w:sz w:val="6"/>
          <w:szCs w:val="6"/>
        </w:rPr>
        <w:t xml:space="preserve"> the </w:t>
      </w:r>
      <w:r w:rsidRPr="00B1743A">
        <w:rPr>
          <w:rStyle w:val="StyleUnderline"/>
          <w:sz w:val="6"/>
          <w:szCs w:val="6"/>
        </w:rPr>
        <w:t>benefits of</w:t>
      </w:r>
      <w:r w:rsidRPr="00B1743A">
        <w:rPr>
          <w:sz w:val="6"/>
          <w:szCs w:val="6"/>
        </w:rPr>
        <w:t xml:space="preserve"> technological progress, </w:t>
      </w:r>
      <w:r w:rsidRPr="00B1743A">
        <w:rPr>
          <w:rStyle w:val="Emphasis"/>
          <w:sz w:val="6"/>
          <w:szCs w:val="6"/>
        </w:rPr>
        <w:t>green transition</w:t>
      </w:r>
      <w:r w:rsidRPr="00B1743A">
        <w:rPr>
          <w:sz w:val="6"/>
          <w:szCs w:val="6"/>
        </w:rPr>
        <w:t xml:space="preserve"> </w:t>
      </w:r>
      <w:r w:rsidRPr="00B1743A">
        <w:rPr>
          <w:rStyle w:val="StyleUnderline"/>
          <w:sz w:val="6"/>
          <w:szCs w:val="6"/>
        </w:rPr>
        <w:t>and</w:t>
      </w:r>
      <w:r w:rsidRPr="00B1743A">
        <w:rPr>
          <w:sz w:val="6"/>
          <w:szCs w:val="6"/>
        </w:rPr>
        <w:t xml:space="preserve"> demographic changes and </w:t>
      </w:r>
      <w:r w:rsidRPr="00B1743A">
        <w:rPr>
          <w:rStyle w:val="StyleUnderline"/>
          <w:sz w:val="6"/>
          <w:szCs w:val="6"/>
        </w:rPr>
        <w:t>advance</w:t>
      </w:r>
      <w:r w:rsidRPr="00B1743A">
        <w:rPr>
          <w:sz w:val="6"/>
          <w:szCs w:val="6"/>
        </w:rPr>
        <w:t xml:space="preserve"> </w:t>
      </w:r>
      <w:r w:rsidRPr="00B1743A">
        <w:rPr>
          <w:rStyle w:val="Emphasis"/>
          <w:sz w:val="6"/>
          <w:szCs w:val="6"/>
        </w:rPr>
        <w:t>just transition</w:t>
      </w:r>
      <w:r w:rsidRPr="00B1743A">
        <w:rPr>
          <w:sz w:val="6"/>
          <w:szCs w:val="6"/>
        </w:rPr>
        <w:t xml:space="preserve"> and decent work </w:t>
      </w:r>
      <w:r w:rsidRPr="00B1743A">
        <w:rPr>
          <w:rStyle w:val="StyleUnderline"/>
          <w:sz w:val="6"/>
          <w:szCs w:val="6"/>
        </w:rPr>
        <w:t>at</w:t>
      </w:r>
      <w:r w:rsidRPr="00B1743A">
        <w:rPr>
          <w:sz w:val="6"/>
          <w:szCs w:val="6"/>
        </w:rPr>
        <w:t xml:space="preserve"> enterprise, </w:t>
      </w:r>
      <w:r w:rsidRPr="00B1743A">
        <w:rPr>
          <w:rStyle w:val="Emphasis"/>
          <w:sz w:val="6"/>
          <w:szCs w:val="6"/>
        </w:rPr>
        <w:t>sectoral</w:t>
      </w:r>
      <w:r w:rsidRPr="00B1743A">
        <w:rPr>
          <w:sz w:val="6"/>
          <w:szCs w:val="6"/>
        </w:rPr>
        <w:t xml:space="preserve"> and national </w:t>
      </w:r>
      <w:r w:rsidRPr="00B1743A">
        <w:rPr>
          <w:rStyle w:val="Emphasis"/>
          <w:sz w:val="6"/>
          <w:szCs w:val="6"/>
        </w:rPr>
        <w:t>levels</w:t>
      </w:r>
      <w:r w:rsidRPr="00B1743A">
        <w:rPr>
          <w:sz w:val="6"/>
          <w:szCs w:val="6"/>
        </w:rPr>
        <w:t>” (ILO 2023a, para. 22(a)).</w:t>
      </w:r>
    </w:p>
    <w:p w14:paraId="4B676E42" w14:textId="77777777" w:rsidR="00673206" w:rsidRPr="00B1743A" w:rsidRDefault="00673206" w:rsidP="00673206">
      <w:pPr>
        <w:rPr>
          <w:sz w:val="6"/>
          <w:szCs w:val="6"/>
        </w:rPr>
      </w:pPr>
      <w:r w:rsidRPr="00B1743A">
        <w:rPr>
          <w:sz w:val="6"/>
          <w:szCs w:val="6"/>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59FDAEF2" w14:textId="77777777" w:rsidR="00673206" w:rsidRPr="00B1743A" w:rsidRDefault="00673206" w:rsidP="00673206">
      <w:pPr>
        <w:rPr>
          <w:sz w:val="6"/>
          <w:szCs w:val="6"/>
        </w:rPr>
      </w:pPr>
      <w:r w:rsidRPr="00B1743A">
        <w:rPr>
          <w:sz w:val="6"/>
          <w:szCs w:val="6"/>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742D5300" w14:textId="77777777" w:rsidR="00673206" w:rsidRPr="00B1743A" w:rsidRDefault="00673206" w:rsidP="00673206">
      <w:pPr>
        <w:rPr>
          <w:sz w:val="6"/>
          <w:szCs w:val="6"/>
        </w:rPr>
      </w:pPr>
      <w:r w:rsidRPr="00B1743A">
        <w:rPr>
          <w:sz w:val="6"/>
          <w:szCs w:val="6"/>
        </w:rPr>
        <w:t>This working paper provides a basis for discussion, further debate and research on the role of collective bargaining for just transition.</w:t>
      </w:r>
    </w:p>
    <w:p w14:paraId="09D62615" w14:textId="77777777" w:rsidR="00673206" w:rsidRPr="00B1743A" w:rsidRDefault="00673206" w:rsidP="00673206">
      <w:pPr>
        <w:rPr>
          <w:sz w:val="6"/>
          <w:szCs w:val="6"/>
        </w:rPr>
      </w:pPr>
      <w:r w:rsidRPr="00B1743A">
        <w:rPr>
          <w:sz w:val="6"/>
          <w:szCs w:val="6"/>
        </w:rPr>
        <w:t>Literature review</w:t>
      </w:r>
    </w:p>
    <w:p w14:paraId="777FA980" w14:textId="77777777" w:rsidR="00673206" w:rsidRPr="00B1743A" w:rsidRDefault="00673206" w:rsidP="00673206">
      <w:pPr>
        <w:rPr>
          <w:sz w:val="6"/>
          <w:szCs w:val="6"/>
        </w:rPr>
      </w:pPr>
      <w:r w:rsidRPr="00B1743A">
        <w:rPr>
          <w:sz w:val="6"/>
          <w:szCs w:val="6"/>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77968457" w14:textId="77777777" w:rsidR="00673206" w:rsidRPr="00B1743A" w:rsidRDefault="00673206" w:rsidP="00673206">
      <w:pPr>
        <w:rPr>
          <w:sz w:val="6"/>
          <w:szCs w:val="6"/>
        </w:rPr>
      </w:pPr>
      <w:r w:rsidRPr="00B1743A">
        <w:rPr>
          <w:sz w:val="6"/>
          <w:szCs w:val="6"/>
        </w:rPr>
        <w:t>1.1 Key topics on just transition in collective agreements</w:t>
      </w:r>
    </w:p>
    <w:p w14:paraId="645FEC93" w14:textId="77777777" w:rsidR="00673206" w:rsidRPr="00B1743A" w:rsidRDefault="00673206" w:rsidP="00673206">
      <w:pPr>
        <w:rPr>
          <w:sz w:val="6"/>
          <w:szCs w:val="6"/>
        </w:rPr>
      </w:pPr>
      <w:r w:rsidRPr="00B1743A">
        <w:rPr>
          <w:sz w:val="6"/>
          <w:szCs w:val="6"/>
        </w:rPr>
        <w:lastRenderedPageBreak/>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4F039DB1" w14:textId="77777777" w:rsidR="00673206" w:rsidRPr="00B1743A" w:rsidRDefault="00673206" w:rsidP="00673206">
      <w:pPr>
        <w:rPr>
          <w:sz w:val="6"/>
          <w:szCs w:val="6"/>
        </w:rPr>
      </w:pPr>
      <w:r w:rsidRPr="00B1743A">
        <w:rPr>
          <w:sz w:val="6"/>
          <w:szCs w:val="6"/>
        </w:rPr>
        <w:t>The most salient topics in the just transition clauses were:</w:t>
      </w:r>
    </w:p>
    <w:p w14:paraId="58C5646B" w14:textId="77777777" w:rsidR="00673206" w:rsidRPr="00B1743A" w:rsidRDefault="00673206" w:rsidP="00673206">
      <w:pPr>
        <w:rPr>
          <w:sz w:val="6"/>
          <w:szCs w:val="6"/>
        </w:rPr>
      </w:pPr>
      <w:r w:rsidRPr="00B1743A">
        <w:rPr>
          <w:sz w:val="6"/>
          <w:szCs w:val="6"/>
        </w:rPr>
        <w:t>green pilot projects;</w:t>
      </w:r>
    </w:p>
    <w:p w14:paraId="27AA43E6" w14:textId="77777777" w:rsidR="00673206" w:rsidRPr="00B1743A" w:rsidRDefault="00673206" w:rsidP="00673206">
      <w:pPr>
        <w:rPr>
          <w:sz w:val="6"/>
          <w:szCs w:val="6"/>
        </w:rPr>
      </w:pPr>
      <w:r w:rsidRPr="00B1743A">
        <w:rPr>
          <w:sz w:val="6"/>
          <w:szCs w:val="6"/>
        </w:rPr>
        <w:t>training and education on just transition;</w:t>
      </w:r>
    </w:p>
    <w:p w14:paraId="49FB9F07" w14:textId="77777777" w:rsidR="00673206" w:rsidRPr="00B1743A" w:rsidRDefault="00673206" w:rsidP="00673206">
      <w:pPr>
        <w:rPr>
          <w:sz w:val="6"/>
          <w:szCs w:val="6"/>
        </w:rPr>
      </w:pPr>
      <w:r w:rsidRPr="00B1743A">
        <w:rPr>
          <w:sz w:val="6"/>
          <w:szCs w:val="6"/>
        </w:rPr>
        <w:t>employee green code of conduct/compliance;</w:t>
      </w:r>
    </w:p>
    <w:p w14:paraId="5510AC87" w14:textId="77777777" w:rsidR="00673206" w:rsidRPr="00B1743A" w:rsidRDefault="00673206" w:rsidP="00673206">
      <w:pPr>
        <w:rPr>
          <w:sz w:val="6"/>
          <w:szCs w:val="6"/>
        </w:rPr>
      </w:pPr>
      <w:r w:rsidRPr="00B1743A">
        <w:rPr>
          <w:sz w:val="6"/>
          <w:szCs w:val="6"/>
        </w:rPr>
        <w:t>protection from extreme weather conditions;</w:t>
      </w:r>
    </w:p>
    <w:p w14:paraId="7BB7A0D7" w14:textId="77777777" w:rsidR="00673206" w:rsidRPr="00B1743A" w:rsidRDefault="00673206" w:rsidP="00673206">
      <w:pPr>
        <w:rPr>
          <w:sz w:val="6"/>
          <w:szCs w:val="6"/>
        </w:rPr>
      </w:pPr>
      <w:r w:rsidRPr="00B1743A">
        <w:rPr>
          <w:sz w:val="6"/>
          <w:szCs w:val="6"/>
        </w:rPr>
        <w:t>environmental reporting/measuring;</w:t>
      </w:r>
    </w:p>
    <w:p w14:paraId="4EA2443A" w14:textId="77777777" w:rsidR="00673206" w:rsidRPr="00B1743A" w:rsidRDefault="00673206" w:rsidP="00673206">
      <w:pPr>
        <w:rPr>
          <w:sz w:val="6"/>
          <w:szCs w:val="6"/>
        </w:rPr>
      </w:pPr>
      <w:r w:rsidRPr="00B1743A">
        <w:rPr>
          <w:sz w:val="6"/>
          <w:szCs w:val="6"/>
        </w:rPr>
        <w:t>recycling initiatives;</w:t>
      </w:r>
    </w:p>
    <w:p w14:paraId="4220431B" w14:textId="77777777" w:rsidR="00673206" w:rsidRPr="00B1743A" w:rsidRDefault="00673206" w:rsidP="00673206">
      <w:pPr>
        <w:rPr>
          <w:sz w:val="6"/>
          <w:szCs w:val="6"/>
        </w:rPr>
      </w:pPr>
      <w:r w:rsidRPr="00B1743A">
        <w:rPr>
          <w:sz w:val="6"/>
          <w:szCs w:val="6"/>
        </w:rPr>
        <w:t>providing financial incentives to workers to use public transport;</w:t>
      </w:r>
    </w:p>
    <w:p w14:paraId="6ABB3B12" w14:textId="77777777" w:rsidR="00673206" w:rsidRPr="00B1743A" w:rsidRDefault="00673206" w:rsidP="00673206">
      <w:pPr>
        <w:rPr>
          <w:sz w:val="6"/>
          <w:szCs w:val="6"/>
        </w:rPr>
      </w:pPr>
      <w:r w:rsidRPr="00B1743A">
        <w:rPr>
          <w:sz w:val="6"/>
          <w:szCs w:val="6"/>
        </w:rPr>
        <w:t>whistle-blower protection in the context of environmental issues;</w:t>
      </w:r>
    </w:p>
    <w:p w14:paraId="2BD620B2" w14:textId="77777777" w:rsidR="00673206" w:rsidRPr="00B1743A" w:rsidRDefault="00673206" w:rsidP="00673206">
      <w:pPr>
        <w:rPr>
          <w:sz w:val="6"/>
          <w:szCs w:val="6"/>
        </w:rPr>
      </w:pPr>
      <w:r w:rsidRPr="00B1743A">
        <w:rPr>
          <w:sz w:val="6"/>
          <w:szCs w:val="6"/>
        </w:rPr>
        <w:t>right to refuse work in the event that workers deem the work to be dangerous for the environment (for example, pollution or biohazards);</w:t>
      </w:r>
    </w:p>
    <w:p w14:paraId="50B10981" w14:textId="77777777" w:rsidR="00673206" w:rsidRPr="00B1743A" w:rsidRDefault="00673206" w:rsidP="00673206">
      <w:pPr>
        <w:rPr>
          <w:sz w:val="6"/>
          <w:szCs w:val="6"/>
        </w:rPr>
      </w:pPr>
      <w:r w:rsidRPr="00B1743A">
        <w:rPr>
          <w:sz w:val="6"/>
          <w:szCs w:val="6"/>
        </w:rPr>
        <w:t>green reinvestment; and</w:t>
      </w:r>
    </w:p>
    <w:p w14:paraId="32C68696" w14:textId="77777777" w:rsidR="00673206" w:rsidRPr="00B1743A" w:rsidRDefault="00673206" w:rsidP="00673206">
      <w:pPr>
        <w:rPr>
          <w:sz w:val="6"/>
          <w:szCs w:val="6"/>
        </w:rPr>
      </w:pPr>
      <w:r w:rsidRPr="00B1743A">
        <w:rPr>
          <w:sz w:val="6"/>
          <w:szCs w:val="6"/>
        </w:rPr>
        <w:t>green procurement.</w:t>
      </w:r>
    </w:p>
    <w:p w14:paraId="0525F17A" w14:textId="77777777" w:rsidR="00673206" w:rsidRPr="00B1743A" w:rsidRDefault="00673206" w:rsidP="00673206">
      <w:pPr>
        <w:rPr>
          <w:sz w:val="6"/>
          <w:szCs w:val="6"/>
        </w:rPr>
      </w:pPr>
      <w:r w:rsidRPr="00B1743A">
        <w:rPr>
          <w:sz w:val="6"/>
          <w:szCs w:val="6"/>
        </w:rPr>
        <w:t>Specific topics on representation and consultation of workers under the scope of environmental issues included:</w:t>
      </w:r>
    </w:p>
    <w:p w14:paraId="1BAD85A7" w14:textId="77777777" w:rsidR="00673206" w:rsidRPr="00B1743A" w:rsidRDefault="00673206" w:rsidP="00673206">
      <w:pPr>
        <w:rPr>
          <w:sz w:val="6"/>
          <w:szCs w:val="6"/>
        </w:rPr>
      </w:pPr>
      <w:r w:rsidRPr="00B1743A">
        <w:rPr>
          <w:sz w:val="6"/>
          <w:szCs w:val="6"/>
        </w:rPr>
        <w:t>establishment and operation of workplace environmental committees;</w:t>
      </w:r>
    </w:p>
    <w:p w14:paraId="6AED1136" w14:textId="77777777" w:rsidR="00673206" w:rsidRPr="00B1743A" w:rsidRDefault="00673206" w:rsidP="00673206">
      <w:pPr>
        <w:rPr>
          <w:sz w:val="6"/>
          <w:szCs w:val="6"/>
        </w:rPr>
      </w:pPr>
      <w:r w:rsidRPr="00B1743A">
        <w:rPr>
          <w:sz w:val="6"/>
          <w:szCs w:val="6"/>
        </w:rPr>
        <w:t>regional/national environment committees;</w:t>
      </w:r>
    </w:p>
    <w:p w14:paraId="23BA31A4" w14:textId="77777777" w:rsidR="00673206" w:rsidRPr="00B1743A" w:rsidRDefault="00673206" w:rsidP="00673206">
      <w:pPr>
        <w:rPr>
          <w:sz w:val="6"/>
          <w:szCs w:val="6"/>
        </w:rPr>
      </w:pPr>
      <w:r w:rsidRPr="00B1743A">
        <w:rPr>
          <w:sz w:val="6"/>
          <w:szCs w:val="6"/>
        </w:rPr>
        <w:t>rights and obligations of representatives of environmental committees;</w:t>
      </w:r>
    </w:p>
    <w:p w14:paraId="390F1F25" w14:textId="77777777" w:rsidR="00673206" w:rsidRPr="00B1743A" w:rsidRDefault="00673206" w:rsidP="00673206">
      <w:pPr>
        <w:rPr>
          <w:sz w:val="6"/>
          <w:szCs w:val="6"/>
        </w:rPr>
      </w:pPr>
      <w:r w:rsidRPr="00B1743A">
        <w:rPr>
          <w:sz w:val="6"/>
          <w:szCs w:val="6"/>
        </w:rPr>
        <w:t>environmental consultation/information sharing; and</w:t>
      </w:r>
    </w:p>
    <w:p w14:paraId="142A9B9F" w14:textId="77777777" w:rsidR="00673206" w:rsidRPr="00B1743A" w:rsidRDefault="00673206" w:rsidP="00673206">
      <w:pPr>
        <w:rPr>
          <w:sz w:val="6"/>
          <w:szCs w:val="6"/>
        </w:rPr>
      </w:pPr>
      <w:r w:rsidRPr="00B1743A">
        <w:rPr>
          <w:sz w:val="6"/>
          <w:szCs w:val="6"/>
        </w:rPr>
        <w:t>commitment between social partners to environmental improvement.</w:t>
      </w:r>
    </w:p>
    <w:p w14:paraId="41A0D9AF" w14:textId="77777777" w:rsidR="00673206" w:rsidRPr="00B1743A" w:rsidRDefault="00673206" w:rsidP="00673206">
      <w:pPr>
        <w:rPr>
          <w:sz w:val="6"/>
          <w:szCs w:val="6"/>
        </w:rPr>
      </w:pPr>
      <w:r w:rsidRPr="00B1743A">
        <w:rPr>
          <w:sz w:val="6"/>
          <w:szCs w:val="6"/>
        </w:rPr>
        <w:t>Topics such as skills, worker consultation, social dialogue and trade union representation are key areas that appear in collective agreements and are central principles that can help facilitate just transition.</w:t>
      </w:r>
    </w:p>
    <w:p w14:paraId="52CBEDE2" w14:textId="77777777" w:rsidR="00673206" w:rsidRPr="00B1743A" w:rsidRDefault="00673206" w:rsidP="00673206">
      <w:pPr>
        <w:rPr>
          <w:sz w:val="6"/>
          <w:szCs w:val="6"/>
        </w:rPr>
      </w:pPr>
      <w:r w:rsidRPr="00B1743A">
        <w:rPr>
          <w:sz w:val="6"/>
          <w:szCs w:val="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B1743A">
        <w:rPr>
          <w:rStyle w:val="Emphasis"/>
          <w:sz w:val="6"/>
          <w:szCs w:val="6"/>
          <w:highlight w:val="cyan"/>
        </w:rPr>
        <w:t>collective agreements</w:t>
      </w:r>
      <w:r w:rsidRPr="00B1743A">
        <w:rPr>
          <w:sz w:val="6"/>
          <w:szCs w:val="6"/>
        </w:rPr>
        <w:t xml:space="preserve"> that have </w:t>
      </w:r>
      <w:r w:rsidRPr="00B1743A">
        <w:rPr>
          <w:rStyle w:val="StyleUnderline"/>
          <w:sz w:val="6"/>
          <w:szCs w:val="6"/>
        </w:rPr>
        <w:t xml:space="preserve">resulted in </w:t>
      </w:r>
      <w:r w:rsidRPr="00B1743A">
        <w:rPr>
          <w:rStyle w:val="StyleUnderline"/>
          <w:sz w:val="6"/>
          <w:szCs w:val="6"/>
          <w:highlight w:val="cyan"/>
        </w:rPr>
        <w:t>improved</w:t>
      </w:r>
      <w:r w:rsidRPr="00B1743A">
        <w:rPr>
          <w:rStyle w:val="StyleUnderline"/>
          <w:sz w:val="6"/>
          <w:szCs w:val="6"/>
        </w:rPr>
        <w:t xml:space="preserve"> </w:t>
      </w:r>
      <w:r w:rsidRPr="00B1743A">
        <w:rPr>
          <w:rStyle w:val="Emphasis"/>
          <w:sz w:val="6"/>
          <w:szCs w:val="6"/>
        </w:rPr>
        <w:t>occupational safety</w:t>
      </w:r>
      <w:r w:rsidRPr="00B1743A">
        <w:rPr>
          <w:sz w:val="6"/>
          <w:szCs w:val="6"/>
        </w:rPr>
        <w:t xml:space="preserve"> </w:t>
      </w:r>
      <w:r w:rsidRPr="00B1743A">
        <w:rPr>
          <w:rStyle w:val="StyleUnderline"/>
          <w:sz w:val="6"/>
          <w:szCs w:val="6"/>
        </w:rPr>
        <w:t xml:space="preserve">and </w:t>
      </w:r>
      <w:r w:rsidRPr="00B1743A">
        <w:rPr>
          <w:rStyle w:val="Emphasis"/>
          <w:sz w:val="6"/>
          <w:szCs w:val="6"/>
        </w:rPr>
        <w:t>health protection</w:t>
      </w:r>
      <w:r w:rsidRPr="00B1743A">
        <w:rPr>
          <w:sz w:val="6"/>
          <w:szCs w:val="6"/>
        </w:rPr>
        <w:t xml:space="preserve"> </w:t>
      </w:r>
      <w:r w:rsidRPr="00B1743A">
        <w:rPr>
          <w:rStyle w:val="StyleUnderline"/>
          <w:sz w:val="6"/>
          <w:szCs w:val="6"/>
        </w:rPr>
        <w:t xml:space="preserve">for workers in various </w:t>
      </w:r>
      <w:r w:rsidRPr="00B1743A">
        <w:rPr>
          <w:rStyle w:val="Emphasis"/>
          <w:sz w:val="6"/>
          <w:szCs w:val="6"/>
        </w:rPr>
        <w:t>industries</w:t>
      </w:r>
      <w:r w:rsidRPr="00B1743A">
        <w:rPr>
          <w:rStyle w:val="StyleUnderline"/>
          <w:sz w:val="6"/>
          <w:szCs w:val="6"/>
        </w:rPr>
        <w:t xml:space="preserve"> in a changing climate</w:t>
      </w:r>
      <w:r w:rsidRPr="00B1743A">
        <w:rPr>
          <w:sz w:val="6"/>
          <w:szCs w:val="6"/>
        </w:rPr>
        <w:t xml:space="preserve">, including in relation to heat-related risks in the workplace. </w:t>
      </w:r>
      <w:r w:rsidRPr="00B1743A">
        <w:rPr>
          <w:rStyle w:val="Emphasis"/>
          <w:sz w:val="6"/>
          <w:szCs w:val="6"/>
        </w:rPr>
        <w:t>Examples</w:t>
      </w:r>
      <w:r w:rsidRPr="00B1743A">
        <w:rPr>
          <w:sz w:val="6"/>
          <w:szCs w:val="6"/>
        </w:rPr>
        <w:t xml:space="preserve"> along these lines mentioned in the reports </w:t>
      </w:r>
      <w:r w:rsidRPr="00B1743A">
        <w:rPr>
          <w:rStyle w:val="StyleUnderline"/>
          <w:sz w:val="6"/>
          <w:szCs w:val="6"/>
        </w:rPr>
        <w:t>include</w:t>
      </w:r>
      <w:r w:rsidRPr="00B1743A">
        <w:rPr>
          <w:sz w:val="6"/>
          <w:szCs w:val="6"/>
        </w:rPr>
        <w:t xml:space="preserve"> the general collective agreement for the </w:t>
      </w:r>
      <w:r w:rsidRPr="00B1743A">
        <w:rPr>
          <w:rStyle w:val="Emphasis"/>
          <w:sz w:val="6"/>
          <w:szCs w:val="6"/>
          <w:highlight w:val="cyan"/>
        </w:rPr>
        <w:t>construction</w:t>
      </w:r>
      <w:r w:rsidRPr="00B1743A">
        <w:rPr>
          <w:rStyle w:val="Emphasis"/>
          <w:sz w:val="6"/>
          <w:szCs w:val="6"/>
        </w:rPr>
        <w:t xml:space="preserve"> sector</w:t>
      </w:r>
      <w:r w:rsidRPr="00B1743A">
        <w:rPr>
          <w:sz w:val="6"/>
          <w:szCs w:val="6"/>
        </w:rPr>
        <w:t xml:space="preserve"> </w:t>
      </w:r>
      <w:r w:rsidRPr="00B1743A">
        <w:rPr>
          <w:rStyle w:val="StyleUnderline"/>
          <w:sz w:val="6"/>
          <w:szCs w:val="6"/>
        </w:rPr>
        <w:t xml:space="preserve">in </w:t>
      </w:r>
      <w:r w:rsidRPr="00B1743A">
        <w:rPr>
          <w:rStyle w:val="Emphasis"/>
          <w:sz w:val="6"/>
          <w:szCs w:val="6"/>
        </w:rPr>
        <w:t>Spain</w:t>
      </w:r>
      <w:r w:rsidRPr="00B1743A">
        <w:rPr>
          <w:sz w:val="6"/>
          <w:szCs w:val="6"/>
        </w:rPr>
        <w:t xml:space="preserve"> and the national collective agreement for the construction sector </w:t>
      </w:r>
      <w:r w:rsidRPr="00B1743A">
        <w:rPr>
          <w:rStyle w:val="StyleUnderline"/>
          <w:sz w:val="6"/>
          <w:szCs w:val="6"/>
          <w:highlight w:val="cyan"/>
        </w:rPr>
        <w:t>and</w:t>
      </w:r>
      <w:r w:rsidRPr="00B1743A">
        <w:rPr>
          <w:sz w:val="6"/>
          <w:szCs w:val="6"/>
        </w:rPr>
        <w:t xml:space="preserve"> related industries in </w:t>
      </w:r>
      <w:r w:rsidRPr="00B1743A">
        <w:rPr>
          <w:rStyle w:val="Emphasis"/>
          <w:sz w:val="6"/>
          <w:szCs w:val="6"/>
        </w:rPr>
        <w:t>Greece</w:t>
      </w:r>
      <w:r w:rsidRPr="00B1743A">
        <w:rPr>
          <w:sz w:val="6"/>
          <w:szCs w:val="6"/>
        </w:rPr>
        <w:t xml:space="preserve">, </w:t>
      </w:r>
      <w:r w:rsidRPr="00B1743A">
        <w:rPr>
          <w:rStyle w:val="StyleUnderline"/>
          <w:sz w:val="6"/>
          <w:szCs w:val="6"/>
        </w:rPr>
        <w:t xml:space="preserve">as well as a collective agreement in the </w:t>
      </w:r>
      <w:r w:rsidRPr="00B1743A">
        <w:rPr>
          <w:rStyle w:val="StyleUnderline"/>
          <w:sz w:val="6"/>
          <w:szCs w:val="6"/>
          <w:highlight w:val="cyan"/>
        </w:rPr>
        <w:t>shipping</w:t>
      </w:r>
      <w:r w:rsidRPr="00B1743A">
        <w:rPr>
          <w:rStyle w:val="StyleUnderline"/>
          <w:sz w:val="6"/>
          <w:szCs w:val="6"/>
        </w:rPr>
        <w:t xml:space="preserve"> company</w:t>
      </w:r>
      <w:r w:rsidRPr="00B1743A">
        <w:rPr>
          <w:sz w:val="6"/>
          <w:szCs w:val="6"/>
        </w:rPr>
        <w:t xml:space="preserve"> </w:t>
      </w:r>
      <w:r w:rsidRPr="00B1743A">
        <w:rPr>
          <w:rStyle w:val="Emphasis"/>
          <w:sz w:val="6"/>
          <w:szCs w:val="6"/>
        </w:rPr>
        <w:t>UPS</w:t>
      </w:r>
      <w:r w:rsidRPr="00B1743A">
        <w:rPr>
          <w:sz w:val="6"/>
          <w:szCs w:val="6"/>
        </w:rPr>
        <w:t xml:space="preserve">. The </w:t>
      </w:r>
      <w:r w:rsidRPr="00B1743A">
        <w:rPr>
          <w:rStyle w:val="StyleUnderline"/>
          <w:sz w:val="6"/>
          <w:szCs w:val="6"/>
          <w:highlight w:val="cyan"/>
        </w:rPr>
        <w:t>reports</w:t>
      </w:r>
      <w:r w:rsidRPr="00B1743A">
        <w:rPr>
          <w:rStyle w:val="StyleUnderline"/>
          <w:sz w:val="6"/>
          <w:szCs w:val="6"/>
        </w:rPr>
        <w:t xml:space="preserve"> also </w:t>
      </w:r>
      <w:r w:rsidRPr="00B1743A">
        <w:rPr>
          <w:rStyle w:val="StyleUnderline"/>
          <w:sz w:val="6"/>
          <w:szCs w:val="6"/>
          <w:highlight w:val="cyan"/>
        </w:rPr>
        <w:t>refer to</w:t>
      </w:r>
      <w:r w:rsidRPr="00B1743A">
        <w:rPr>
          <w:sz w:val="6"/>
          <w:szCs w:val="6"/>
        </w:rPr>
        <w:t xml:space="preserve"> </w:t>
      </w:r>
      <w:r w:rsidRPr="00B1743A">
        <w:rPr>
          <w:rStyle w:val="Emphasis"/>
          <w:sz w:val="6"/>
          <w:szCs w:val="6"/>
        </w:rPr>
        <w:t>collective agreements</w:t>
      </w:r>
      <w:r w:rsidRPr="00B1743A">
        <w:rPr>
          <w:sz w:val="6"/>
          <w:szCs w:val="6"/>
        </w:rPr>
        <w:t xml:space="preserve"> </w:t>
      </w:r>
      <w:r w:rsidRPr="00B1743A">
        <w:rPr>
          <w:rStyle w:val="StyleUnderline"/>
          <w:sz w:val="6"/>
          <w:szCs w:val="6"/>
        </w:rPr>
        <w:t xml:space="preserve">that deal with </w:t>
      </w:r>
      <w:r w:rsidRPr="00B1743A">
        <w:rPr>
          <w:rStyle w:val="Emphasis"/>
          <w:sz w:val="6"/>
          <w:szCs w:val="6"/>
          <w:highlight w:val="cyan"/>
        </w:rPr>
        <w:t>extreme weather</w:t>
      </w:r>
      <w:r w:rsidRPr="00B1743A">
        <w:rPr>
          <w:sz w:val="6"/>
          <w:szCs w:val="6"/>
        </w:rPr>
        <w:t xml:space="preserve"> conditions, </w:t>
      </w:r>
      <w:r w:rsidRPr="00B1743A">
        <w:rPr>
          <w:rStyle w:val="StyleUnderline"/>
          <w:sz w:val="6"/>
          <w:szCs w:val="6"/>
          <w:highlight w:val="cyan"/>
        </w:rPr>
        <w:t>such as</w:t>
      </w:r>
      <w:r w:rsidRPr="00B1743A">
        <w:rPr>
          <w:sz w:val="6"/>
          <w:szCs w:val="6"/>
        </w:rPr>
        <w:t xml:space="preserve"> a regional </w:t>
      </w:r>
      <w:r w:rsidRPr="00B1743A">
        <w:rPr>
          <w:rStyle w:val="Emphasis"/>
          <w:sz w:val="6"/>
          <w:szCs w:val="6"/>
        </w:rPr>
        <w:t>collective agreement</w:t>
      </w:r>
      <w:r w:rsidRPr="00B1743A">
        <w:rPr>
          <w:rStyle w:val="StyleUnderline"/>
          <w:sz w:val="6"/>
          <w:szCs w:val="6"/>
        </w:rPr>
        <w:t xml:space="preserve"> </w:t>
      </w:r>
      <w:r w:rsidRPr="00B1743A">
        <w:rPr>
          <w:rStyle w:val="StyleUnderline"/>
          <w:sz w:val="6"/>
          <w:szCs w:val="6"/>
          <w:highlight w:val="cyan"/>
        </w:rPr>
        <w:t>in</w:t>
      </w:r>
      <w:r w:rsidRPr="00B1743A">
        <w:rPr>
          <w:sz w:val="6"/>
          <w:szCs w:val="6"/>
        </w:rPr>
        <w:t xml:space="preserve"> the Vaud Canton of </w:t>
      </w:r>
      <w:r w:rsidRPr="00B1743A">
        <w:rPr>
          <w:rStyle w:val="Emphasis"/>
          <w:sz w:val="6"/>
          <w:szCs w:val="6"/>
          <w:highlight w:val="cyan"/>
        </w:rPr>
        <w:t>Switzerland</w:t>
      </w:r>
      <w:r w:rsidRPr="00B1743A">
        <w:rPr>
          <w:sz w:val="6"/>
          <w:szCs w:val="6"/>
        </w:rPr>
        <w:t xml:space="preserve"> to protect construction workers from snow, heavy rain or extreme cold. Another example is a collective agreement in Spain that aims at protecting firefighters’ exposure to carcinogens during wildfires.</w:t>
      </w:r>
    </w:p>
    <w:p w14:paraId="7471D2BC" w14:textId="77777777" w:rsidR="00673206" w:rsidRPr="00B1743A" w:rsidRDefault="00673206" w:rsidP="00673206">
      <w:pPr>
        <w:rPr>
          <w:sz w:val="6"/>
          <w:szCs w:val="6"/>
        </w:rPr>
      </w:pPr>
      <w:r w:rsidRPr="00B1743A">
        <w:rPr>
          <w:sz w:val="6"/>
          <w:szCs w:val="6"/>
        </w:rPr>
        <w:t>At the sector level, the fossil fuel extraction and energy sectors have garnered the majority of research attention, but other industries have also emerged as key areas of focus for collective bargaining and just transition initiatives, such as:</w:t>
      </w:r>
    </w:p>
    <w:p w14:paraId="4DAE7C1E" w14:textId="77777777" w:rsidR="00673206" w:rsidRPr="00B1743A" w:rsidRDefault="00673206" w:rsidP="00673206">
      <w:pPr>
        <w:rPr>
          <w:sz w:val="6"/>
          <w:szCs w:val="6"/>
        </w:rPr>
      </w:pPr>
      <w:r w:rsidRPr="00B1743A">
        <w:rPr>
          <w:sz w:val="6"/>
          <w:szCs w:val="6"/>
        </w:rPr>
        <w:t>manufacturing – particularly automotive manufacturing (IndustriALL and Just Transition Centre 2021; Galgóczi 2019);</w:t>
      </w:r>
    </w:p>
    <w:p w14:paraId="39DC7479" w14:textId="77777777" w:rsidR="00673206" w:rsidRPr="00B1743A" w:rsidRDefault="00673206" w:rsidP="00673206">
      <w:pPr>
        <w:rPr>
          <w:sz w:val="6"/>
          <w:szCs w:val="6"/>
        </w:rPr>
      </w:pPr>
      <w:r w:rsidRPr="00B1743A">
        <w:rPr>
          <w:sz w:val="6"/>
          <w:szCs w:val="6"/>
        </w:rPr>
        <w:t>construction (Clarke and Sahin-Dikmen 2020; Calvert 2023);</w:t>
      </w:r>
    </w:p>
    <w:p w14:paraId="596D1D2C" w14:textId="77777777" w:rsidR="00673206" w:rsidRPr="00B1743A" w:rsidRDefault="00673206" w:rsidP="00673206">
      <w:pPr>
        <w:rPr>
          <w:sz w:val="6"/>
          <w:szCs w:val="6"/>
        </w:rPr>
      </w:pPr>
      <w:r w:rsidRPr="00B1743A">
        <w:rPr>
          <w:sz w:val="6"/>
          <w:szCs w:val="6"/>
        </w:rPr>
        <w:t>food production (Blattner 2020; IUF 2022); and</w:t>
      </w:r>
    </w:p>
    <w:p w14:paraId="4A050B4F" w14:textId="77777777" w:rsidR="00673206" w:rsidRPr="00B1743A" w:rsidRDefault="00673206" w:rsidP="00673206">
      <w:pPr>
        <w:rPr>
          <w:sz w:val="6"/>
          <w:szCs w:val="6"/>
        </w:rPr>
      </w:pPr>
      <w:r w:rsidRPr="00B1743A">
        <w:rPr>
          <w:sz w:val="6"/>
          <w:szCs w:val="6"/>
        </w:rPr>
        <w:t>transportation (Maritime Just Transition Task Force 2022; ITF 2022).</w:t>
      </w:r>
    </w:p>
    <w:p w14:paraId="3E8FA5DF" w14:textId="77777777" w:rsidR="00673206" w:rsidRPr="00B1743A" w:rsidRDefault="00673206" w:rsidP="00673206">
      <w:pPr>
        <w:rPr>
          <w:sz w:val="6"/>
          <w:szCs w:val="6"/>
        </w:rPr>
      </w:pPr>
      <w:r w:rsidRPr="00B1743A">
        <w:rPr>
          <w:sz w:val="6"/>
          <w:szCs w:val="6"/>
        </w:rPr>
        <w:t>1.2 Level of collective agreements</w:t>
      </w:r>
    </w:p>
    <w:p w14:paraId="27DB437D" w14:textId="77777777" w:rsidR="00673206" w:rsidRPr="00B1743A" w:rsidRDefault="00673206" w:rsidP="00673206">
      <w:pPr>
        <w:rPr>
          <w:sz w:val="6"/>
          <w:szCs w:val="6"/>
        </w:rPr>
      </w:pPr>
      <w:r w:rsidRPr="00B1743A">
        <w:rPr>
          <w:sz w:val="6"/>
          <w:szCs w:val="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21B8E655" w14:textId="77777777" w:rsidR="00673206" w:rsidRPr="00B1743A" w:rsidRDefault="00673206" w:rsidP="00673206">
      <w:pPr>
        <w:rPr>
          <w:sz w:val="6"/>
          <w:szCs w:val="6"/>
        </w:rPr>
      </w:pPr>
      <w:r w:rsidRPr="00B1743A">
        <w:rPr>
          <w:sz w:val="6"/>
          <w:szCs w:val="6"/>
        </w:rPr>
        <w:t xml:space="preserve">Similarly, </w:t>
      </w:r>
      <w:r w:rsidRPr="00B1743A">
        <w:rPr>
          <w:rStyle w:val="StyleUnderline"/>
          <w:sz w:val="6"/>
          <w:szCs w:val="6"/>
        </w:rPr>
        <w:t>there are</w:t>
      </w:r>
      <w:r w:rsidRPr="00B1743A">
        <w:rPr>
          <w:sz w:val="6"/>
          <w:szCs w:val="6"/>
        </w:rPr>
        <w:t xml:space="preserve"> emerging </w:t>
      </w:r>
      <w:r w:rsidRPr="00B1743A">
        <w:rPr>
          <w:rStyle w:val="Emphasis"/>
          <w:sz w:val="6"/>
          <w:szCs w:val="6"/>
        </w:rPr>
        <w:t>joint initiatives</w:t>
      </w:r>
      <w:r w:rsidRPr="00B1743A">
        <w:rPr>
          <w:sz w:val="6"/>
          <w:szCs w:val="6"/>
        </w:rPr>
        <w:t xml:space="preserve"> </w:t>
      </w:r>
      <w:r w:rsidRPr="00B1743A">
        <w:rPr>
          <w:rStyle w:val="StyleUnderline"/>
          <w:sz w:val="6"/>
          <w:szCs w:val="6"/>
        </w:rPr>
        <w:t xml:space="preserve">between social partners at the </w:t>
      </w:r>
      <w:r w:rsidRPr="00B1743A">
        <w:rPr>
          <w:rStyle w:val="Emphasis"/>
          <w:sz w:val="6"/>
          <w:szCs w:val="6"/>
        </w:rPr>
        <w:t>international level</w:t>
      </w:r>
      <w:r w:rsidRPr="00B1743A">
        <w:rPr>
          <w:sz w:val="6"/>
          <w:szCs w:val="6"/>
        </w:rPr>
        <w:t xml:space="preserve"> </w:t>
      </w:r>
      <w:r w:rsidRPr="00B1743A">
        <w:rPr>
          <w:rStyle w:val="StyleUnderline"/>
          <w:sz w:val="6"/>
          <w:szCs w:val="6"/>
        </w:rPr>
        <w:t xml:space="preserve">to introduce </w:t>
      </w:r>
      <w:r w:rsidRPr="00B1743A">
        <w:rPr>
          <w:rStyle w:val="Emphasis"/>
          <w:sz w:val="6"/>
          <w:szCs w:val="6"/>
        </w:rPr>
        <w:t>just transition</w:t>
      </w:r>
      <w:r w:rsidRPr="00B1743A">
        <w:rPr>
          <w:rStyle w:val="StyleUnderline"/>
          <w:sz w:val="6"/>
          <w:szCs w:val="6"/>
        </w:rPr>
        <w:t xml:space="preserve"> principles. For example</w:t>
      </w:r>
      <w:r w:rsidRPr="00B1743A">
        <w:rPr>
          <w:sz w:val="6"/>
          <w:szCs w:val="6"/>
        </w:rPr>
        <w:t xml:space="preserve">, in 2021 </w:t>
      </w:r>
      <w:r w:rsidRPr="00B1743A">
        <w:rPr>
          <w:rStyle w:val="StyleUnderline"/>
          <w:sz w:val="6"/>
          <w:szCs w:val="6"/>
        </w:rPr>
        <w:t>the</w:t>
      </w:r>
      <w:r w:rsidRPr="00B1743A">
        <w:rPr>
          <w:sz w:val="6"/>
          <w:szCs w:val="6"/>
        </w:rPr>
        <w:t xml:space="preserve"> </w:t>
      </w:r>
      <w:r w:rsidRPr="00B1743A">
        <w:rPr>
          <w:rStyle w:val="StyleUnderline"/>
          <w:sz w:val="6"/>
          <w:szCs w:val="6"/>
        </w:rPr>
        <w:t>International Chamber of</w:t>
      </w:r>
      <w:r w:rsidRPr="00B1743A">
        <w:rPr>
          <w:sz w:val="6"/>
          <w:szCs w:val="6"/>
        </w:rPr>
        <w:t xml:space="preserve"> Shipping, the </w:t>
      </w:r>
      <w:r w:rsidRPr="00B1743A">
        <w:rPr>
          <w:rStyle w:val="StyleUnderline"/>
          <w:sz w:val="6"/>
          <w:szCs w:val="6"/>
        </w:rPr>
        <w:t>International Transport Workers’ Federation</w:t>
      </w:r>
      <w:r w:rsidRPr="00B1743A">
        <w:rPr>
          <w:sz w:val="6"/>
          <w:szCs w:val="6"/>
        </w:rPr>
        <w:t xml:space="preserve">, the </w:t>
      </w:r>
      <w:r w:rsidRPr="00B1743A">
        <w:rPr>
          <w:rStyle w:val="Emphasis"/>
          <w:sz w:val="6"/>
          <w:szCs w:val="6"/>
        </w:rPr>
        <w:t>U</w:t>
      </w:r>
      <w:r w:rsidRPr="00B1743A">
        <w:rPr>
          <w:sz w:val="6"/>
          <w:szCs w:val="6"/>
        </w:rPr>
        <w:t xml:space="preserve">nited </w:t>
      </w:r>
      <w:r w:rsidRPr="00B1743A">
        <w:rPr>
          <w:rStyle w:val="Emphasis"/>
          <w:sz w:val="6"/>
          <w:szCs w:val="6"/>
        </w:rPr>
        <w:t>N</w:t>
      </w:r>
      <w:r w:rsidRPr="00B1743A">
        <w:rPr>
          <w:sz w:val="6"/>
          <w:szCs w:val="6"/>
        </w:rPr>
        <w:t xml:space="preserve">ations </w:t>
      </w:r>
      <w:r w:rsidRPr="00B1743A">
        <w:rPr>
          <w:rStyle w:val="StyleUnderline"/>
          <w:sz w:val="6"/>
          <w:szCs w:val="6"/>
        </w:rPr>
        <w:t>Global Compact</w:t>
      </w:r>
      <w:r w:rsidRPr="00B1743A">
        <w:rPr>
          <w:sz w:val="6"/>
          <w:szCs w:val="6"/>
        </w:rPr>
        <w:t xml:space="preserve">, </w:t>
      </w:r>
      <w:r w:rsidRPr="00B1743A">
        <w:rPr>
          <w:rStyle w:val="StyleUnderline"/>
          <w:sz w:val="6"/>
          <w:szCs w:val="6"/>
        </w:rPr>
        <w:t xml:space="preserve">the </w:t>
      </w:r>
      <w:r w:rsidRPr="00B1743A">
        <w:rPr>
          <w:rStyle w:val="Emphasis"/>
          <w:sz w:val="6"/>
          <w:szCs w:val="6"/>
        </w:rPr>
        <w:t>ILO</w:t>
      </w:r>
      <w:r w:rsidRPr="00B1743A">
        <w:rPr>
          <w:rStyle w:val="StyleUnderline"/>
          <w:sz w:val="6"/>
          <w:szCs w:val="6"/>
        </w:rPr>
        <w:t xml:space="preserve"> and the </w:t>
      </w:r>
      <w:r w:rsidRPr="00B1743A">
        <w:rPr>
          <w:rStyle w:val="Emphasis"/>
          <w:sz w:val="6"/>
          <w:szCs w:val="6"/>
        </w:rPr>
        <w:t>International Maritime Organization</w:t>
      </w:r>
      <w:r w:rsidRPr="00B1743A">
        <w:rPr>
          <w:sz w:val="6"/>
          <w:szCs w:val="6"/>
        </w:rPr>
        <w:t xml:space="preserve"> created the Maritime Just Transition Taskforce during COP 26. In November 2022, the Taskforce published a report detailing how a just transition for maritime workers could be secured (Maritime Just Transition Task Force 2022). According to the Taskforce report, </w:t>
      </w:r>
      <w:r w:rsidRPr="00B1743A">
        <w:rPr>
          <w:rStyle w:val="StyleUnderline"/>
          <w:sz w:val="6"/>
          <w:szCs w:val="6"/>
        </w:rPr>
        <w:t xml:space="preserve">it is central for a </w:t>
      </w:r>
      <w:r w:rsidRPr="00B1743A">
        <w:rPr>
          <w:rStyle w:val="Emphasis"/>
          <w:sz w:val="6"/>
          <w:szCs w:val="6"/>
        </w:rPr>
        <w:t>just transition</w:t>
      </w:r>
      <w:r w:rsidRPr="00B1743A">
        <w:rPr>
          <w:sz w:val="6"/>
          <w:szCs w:val="6"/>
        </w:rPr>
        <w:t xml:space="preserve"> </w:t>
      </w:r>
      <w:r w:rsidRPr="00B1743A">
        <w:rPr>
          <w:rStyle w:val="StyleUnderline"/>
          <w:sz w:val="6"/>
          <w:szCs w:val="6"/>
        </w:rPr>
        <w:t xml:space="preserve">to develop </w:t>
      </w:r>
      <w:r w:rsidRPr="00B1743A">
        <w:rPr>
          <w:rStyle w:val="Emphasis"/>
          <w:sz w:val="6"/>
          <w:szCs w:val="6"/>
        </w:rPr>
        <w:t>consensus</w:t>
      </w:r>
      <w:r w:rsidRPr="00B1743A">
        <w:rPr>
          <w:rStyle w:val="StyleUnderline"/>
          <w:sz w:val="6"/>
          <w:szCs w:val="6"/>
        </w:rPr>
        <w:t xml:space="preserve"> around </w:t>
      </w:r>
      <w:r w:rsidRPr="00B1743A">
        <w:rPr>
          <w:rStyle w:val="Emphasis"/>
          <w:sz w:val="6"/>
          <w:szCs w:val="6"/>
        </w:rPr>
        <w:t>decarbonization</w:t>
      </w:r>
      <w:r w:rsidRPr="00B1743A">
        <w:rPr>
          <w:rStyle w:val="StyleUnderline"/>
          <w:sz w:val="6"/>
          <w:szCs w:val="6"/>
        </w:rPr>
        <w:t xml:space="preserve"> through social dialogue</w:t>
      </w:r>
      <w:r w:rsidRPr="00B1743A">
        <w:rPr>
          <w:sz w:val="6"/>
          <w:szCs w:val="6"/>
        </w:rPr>
        <w:t xml:space="preserve">. </w:t>
      </w:r>
      <w:r w:rsidRPr="00B1743A">
        <w:rPr>
          <w:rStyle w:val="StyleUnderline"/>
          <w:sz w:val="6"/>
          <w:szCs w:val="6"/>
        </w:rPr>
        <w:t>Once consensus is reached</w:t>
      </w:r>
      <w:r w:rsidRPr="00B1743A">
        <w:rPr>
          <w:sz w:val="6"/>
          <w:szCs w:val="6"/>
        </w:rPr>
        <w:t xml:space="preserve">, </w:t>
      </w:r>
      <w:r w:rsidRPr="00B1743A">
        <w:rPr>
          <w:rStyle w:val="StyleUnderline"/>
          <w:sz w:val="6"/>
          <w:szCs w:val="6"/>
        </w:rPr>
        <w:t>the focus needs to shift to</w:t>
      </w:r>
      <w:r w:rsidRPr="00B1743A">
        <w:rPr>
          <w:sz w:val="6"/>
          <w:szCs w:val="6"/>
        </w:rPr>
        <w:t xml:space="preserve"> recruitment, </w:t>
      </w:r>
      <w:r w:rsidRPr="00B1743A">
        <w:rPr>
          <w:rStyle w:val="Emphasis"/>
          <w:sz w:val="6"/>
          <w:szCs w:val="6"/>
          <w:highlight w:val="cyan"/>
        </w:rPr>
        <w:t>labour force</w:t>
      </w:r>
      <w:r w:rsidRPr="00B1743A">
        <w:rPr>
          <w:sz w:val="6"/>
          <w:szCs w:val="6"/>
        </w:rPr>
        <w:t xml:space="preserve"> attrition, and the skills and training required </w:t>
      </w:r>
      <w:r w:rsidRPr="00B1743A">
        <w:rPr>
          <w:rStyle w:val="StyleUnderline"/>
          <w:sz w:val="6"/>
          <w:szCs w:val="6"/>
        </w:rPr>
        <w:t xml:space="preserve">to </w:t>
      </w:r>
      <w:r w:rsidRPr="00B1743A">
        <w:rPr>
          <w:rStyle w:val="StyleUnderline"/>
          <w:sz w:val="6"/>
          <w:szCs w:val="6"/>
          <w:highlight w:val="cyan"/>
        </w:rPr>
        <w:t>decarbonize</w:t>
      </w:r>
      <w:r w:rsidRPr="00B1743A">
        <w:rPr>
          <w:rStyle w:val="StyleUnderline"/>
          <w:sz w:val="6"/>
          <w:szCs w:val="6"/>
        </w:rPr>
        <w:t xml:space="preserve"> the </w:t>
      </w:r>
      <w:r w:rsidRPr="00B1743A">
        <w:rPr>
          <w:rStyle w:val="StyleUnderline"/>
          <w:sz w:val="6"/>
          <w:szCs w:val="6"/>
          <w:highlight w:val="cyan"/>
        </w:rPr>
        <w:t>shipping</w:t>
      </w:r>
      <w:r w:rsidRPr="00B1743A">
        <w:rPr>
          <w:rStyle w:val="StyleUnderline"/>
          <w:sz w:val="6"/>
          <w:szCs w:val="6"/>
        </w:rPr>
        <w:t xml:space="preserve"> industry</w:t>
      </w:r>
      <w:r w:rsidRPr="00B1743A">
        <w:rPr>
          <w:sz w:val="6"/>
          <w:szCs w:val="6"/>
        </w:rPr>
        <w:t>.</w:t>
      </w:r>
    </w:p>
    <w:p w14:paraId="4D690F23" w14:textId="77777777" w:rsidR="00673206" w:rsidRPr="00B1743A" w:rsidRDefault="00673206" w:rsidP="00673206">
      <w:pPr>
        <w:rPr>
          <w:sz w:val="6"/>
          <w:szCs w:val="6"/>
        </w:rPr>
      </w:pPr>
      <w:r w:rsidRPr="00B1743A">
        <w:rPr>
          <w:rStyle w:val="StyleUnderline"/>
          <w:sz w:val="6"/>
          <w:szCs w:val="6"/>
        </w:rPr>
        <w:t>This</w:t>
      </w:r>
      <w:r w:rsidRPr="00B1743A">
        <w:rPr>
          <w:sz w:val="6"/>
          <w:szCs w:val="6"/>
        </w:rPr>
        <w:t xml:space="preserve"> strong and growing </w:t>
      </w:r>
      <w:r w:rsidRPr="00B1743A">
        <w:rPr>
          <w:rStyle w:val="StyleUnderline"/>
          <w:sz w:val="6"/>
          <w:szCs w:val="6"/>
          <w:highlight w:val="cyan"/>
        </w:rPr>
        <w:t xml:space="preserve">focus on </w:t>
      </w:r>
      <w:r w:rsidRPr="00B1743A">
        <w:rPr>
          <w:rStyle w:val="Emphasis"/>
          <w:sz w:val="6"/>
          <w:szCs w:val="6"/>
          <w:highlight w:val="cyan"/>
        </w:rPr>
        <w:t>skills</w:t>
      </w:r>
      <w:r w:rsidRPr="00B1743A">
        <w:rPr>
          <w:rStyle w:val="StyleUnderline"/>
          <w:sz w:val="6"/>
          <w:szCs w:val="6"/>
        </w:rPr>
        <w:t xml:space="preserve"> and </w:t>
      </w:r>
      <w:r w:rsidRPr="00B1743A">
        <w:rPr>
          <w:rStyle w:val="Emphasis"/>
          <w:sz w:val="6"/>
          <w:szCs w:val="6"/>
        </w:rPr>
        <w:t>just transition</w:t>
      </w:r>
      <w:r w:rsidRPr="00B1743A">
        <w:rPr>
          <w:sz w:val="6"/>
          <w:szCs w:val="6"/>
        </w:rPr>
        <w:t xml:space="preserve"> </w:t>
      </w:r>
      <w:r w:rsidRPr="00B1743A">
        <w:rPr>
          <w:rStyle w:val="StyleUnderline"/>
          <w:sz w:val="6"/>
          <w:szCs w:val="6"/>
          <w:highlight w:val="cyan"/>
        </w:rPr>
        <w:t>is</w:t>
      </w:r>
      <w:r w:rsidRPr="00B1743A">
        <w:rPr>
          <w:sz w:val="6"/>
          <w:szCs w:val="6"/>
        </w:rPr>
        <w:t xml:space="preserve"> also </w:t>
      </w:r>
      <w:r w:rsidRPr="00B1743A">
        <w:rPr>
          <w:rStyle w:val="StyleUnderline"/>
          <w:sz w:val="6"/>
          <w:szCs w:val="6"/>
          <w:highlight w:val="cyan"/>
        </w:rPr>
        <w:t>reflected in</w:t>
      </w:r>
      <w:r w:rsidRPr="00B1743A">
        <w:rPr>
          <w:rStyle w:val="StyleUnderline"/>
          <w:sz w:val="6"/>
          <w:szCs w:val="6"/>
        </w:rPr>
        <w:t xml:space="preserve"> </w:t>
      </w:r>
      <w:r w:rsidRPr="00B1743A">
        <w:rPr>
          <w:rStyle w:val="Emphasis"/>
          <w:sz w:val="6"/>
          <w:szCs w:val="6"/>
        </w:rPr>
        <w:t xml:space="preserve">collective </w:t>
      </w:r>
      <w:r w:rsidRPr="00B1743A">
        <w:rPr>
          <w:rStyle w:val="Emphasis"/>
          <w:sz w:val="6"/>
          <w:szCs w:val="6"/>
          <w:highlight w:val="cyan"/>
        </w:rPr>
        <w:t>agreements</w:t>
      </w:r>
      <w:r w:rsidRPr="00B1743A">
        <w:rPr>
          <w:sz w:val="6"/>
          <w:szCs w:val="6"/>
        </w:rPr>
        <w:t xml:space="preserve"> at the national level – for example, in 2022 a collective agreement </w:t>
      </w:r>
      <w:r w:rsidRPr="00B1743A">
        <w:rPr>
          <w:rStyle w:val="StyleUnderline"/>
          <w:sz w:val="6"/>
          <w:szCs w:val="6"/>
        </w:rPr>
        <w:t xml:space="preserve">in </w:t>
      </w:r>
      <w:r w:rsidRPr="00B1743A">
        <w:rPr>
          <w:rStyle w:val="Emphasis"/>
          <w:sz w:val="6"/>
          <w:szCs w:val="6"/>
        </w:rPr>
        <w:t>Sweden</w:t>
      </w:r>
      <w:r w:rsidRPr="00B1743A">
        <w:rPr>
          <w:sz w:val="6"/>
          <w:szCs w:val="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B1743A">
        <w:rPr>
          <w:rStyle w:val="StyleUnderline"/>
          <w:sz w:val="6"/>
          <w:szCs w:val="6"/>
        </w:rPr>
        <w:t xml:space="preserve">they </w:t>
      </w:r>
      <w:r w:rsidRPr="00B1743A">
        <w:rPr>
          <w:rStyle w:val="Emphasis"/>
          <w:sz w:val="6"/>
          <w:szCs w:val="6"/>
          <w:highlight w:val="cyan"/>
        </w:rPr>
        <w:t>upskill</w:t>
      </w:r>
      <w:r w:rsidRPr="00B1743A">
        <w:rPr>
          <w:rStyle w:val="StyleUnderline"/>
          <w:sz w:val="6"/>
          <w:szCs w:val="6"/>
          <w:highlight w:val="cyan"/>
        </w:rPr>
        <w:t xml:space="preserve"> or </w:t>
      </w:r>
      <w:r w:rsidRPr="00B1743A">
        <w:rPr>
          <w:rStyle w:val="Emphasis"/>
          <w:sz w:val="6"/>
          <w:szCs w:val="6"/>
          <w:highlight w:val="cyan"/>
        </w:rPr>
        <w:t>retrain</w:t>
      </w:r>
      <w:r w:rsidRPr="00B1743A">
        <w:rPr>
          <w:rStyle w:val="Emphasis"/>
          <w:sz w:val="6"/>
          <w:szCs w:val="6"/>
        </w:rPr>
        <w:t xml:space="preserve"> for jobs</w:t>
      </w:r>
      <w:r w:rsidRPr="00B1743A">
        <w:rPr>
          <w:sz w:val="6"/>
          <w:szCs w:val="6"/>
        </w:rPr>
        <w:t xml:space="preserve"> </w:t>
      </w:r>
      <w:r w:rsidRPr="00B1743A">
        <w:rPr>
          <w:rStyle w:val="StyleUnderline"/>
          <w:sz w:val="6"/>
          <w:szCs w:val="6"/>
          <w:highlight w:val="cyan"/>
        </w:rPr>
        <w:t xml:space="preserve">in the </w:t>
      </w:r>
      <w:r w:rsidRPr="00B1743A">
        <w:rPr>
          <w:rStyle w:val="Emphasis"/>
          <w:sz w:val="6"/>
          <w:szCs w:val="6"/>
          <w:highlight w:val="cyan"/>
        </w:rPr>
        <w:t>green economy</w:t>
      </w:r>
      <w:r w:rsidRPr="00B1743A">
        <w:rPr>
          <w:sz w:val="6"/>
          <w:szCs w:val="6"/>
        </w:rPr>
        <w:t xml:space="preserve">. </w:t>
      </w:r>
      <w:r w:rsidRPr="00B1743A">
        <w:rPr>
          <w:rStyle w:val="StyleUnderline"/>
          <w:sz w:val="6"/>
          <w:szCs w:val="6"/>
        </w:rPr>
        <w:t>This reflects</w:t>
      </w:r>
      <w:r w:rsidRPr="00B1743A">
        <w:rPr>
          <w:sz w:val="6"/>
          <w:szCs w:val="6"/>
        </w:rPr>
        <w:t xml:space="preserve"> both a recognition of, and </w:t>
      </w:r>
      <w:r w:rsidRPr="00B1743A">
        <w:rPr>
          <w:rStyle w:val="StyleUnderline"/>
          <w:sz w:val="6"/>
          <w:szCs w:val="6"/>
        </w:rPr>
        <w:t xml:space="preserve">response to, the significant </w:t>
      </w:r>
      <w:r w:rsidRPr="00B1743A">
        <w:rPr>
          <w:rStyle w:val="Emphasis"/>
          <w:sz w:val="6"/>
          <w:szCs w:val="6"/>
        </w:rPr>
        <w:t>upskilling</w:t>
      </w:r>
      <w:r w:rsidRPr="00B1743A">
        <w:rPr>
          <w:rStyle w:val="StyleUnderline"/>
          <w:sz w:val="6"/>
          <w:szCs w:val="6"/>
        </w:rPr>
        <w:t xml:space="preserve"> and </w:t>
      </w:r>
      <w:r w:rsidRPr="00B1743A">
        <w:rPr>
          <w:rStyle w:val="Emphasis"/>
          <w:sz w:val="6"/>
          <w:szCs w:val="6"/>
        </w:rPr>
        <w:t>reskilling</w:t>
      </w:r>
      <w:r w:rsidRPr="00B1743A">
        <w:rPr>
          <w:rStyle w:val="StyleUnderline"/>
          <w:sz w:val="6"/>
          <w:szCs w:val="6"/>
        </w:rPr>
        <w:t xml:space="preserve"> needed </w:t>
      </w:r>
      <w:r w:rsidRPr="00B1743A">
        <w:rPr>
          <w:rStyle w:val="StyleUnderline"/>
          <w:sz w:val="6"/>
          <w:szCs w:val="6"/>
          <w:highlight w:val="cyan"/>
        </w:rPr>
        <w:t>to meet</w:t>
      </w:r>
      <w:r w:rsidRPr="00B1743A">
        <w:rPr>
          <w:rStyle w:val="StyleUnderline"/>
          <w:sz w:val="6"/>
          <w:szCs w:val="6"/>
        </w:rPr>
        <w:t xml:space="preserve"> the </w:t>
      </w:r>
      <w:r w:rsidRPr="00B1743A">
        <w:rPr>
          <w:rStyle w:val="Emphasis"/>
          <w:sz w:val="6"/>
          <w:szCs w:val="6"/>
          <w:highlight w:val="cyan"/>
        </w:rPr>
        <w:t>climate transformation</w:t>
      </w:r>
      <w:r w:rsidRPr="00B1743A">
        <w:rPr>
          <w:sz w:val="6"/>
          <w:szCs w:val="6"/>
        </w:rPr>
        <w:t xml:space="preserve">, and shows that </w:t>
      </w:r>
      <w:r w:rsidRPr="00B1743A">
        <w:rPr>
          <w:rStyle w:val="StyleUnderline"/>
          <w:sz w:val="6"/>
          <w:szCs w:val="6"/>
        </w:rPr>
        <w:t xml:space="preserve">skill development is an </w:t>
      </w:r>
      <w:r w:rsidRPr="00B1743A">
        <w:rPr>
          <w:rStyle w:val="Emphasis"/>
          <w:sz w:val="6"/>
          <w:szCs w:val="6"/>
        </w:rPr>
        <w:t>essential part</w:t>
      </w:r>
      <w:r w:rsidRPr="00B1743A">
        <w:rPr>
          <w:rStyle w:val="StyleUnderline"/>
          <w:sz w:val="6"/>
          <w:szCs w:val="6"/>
        </w:rPr>
        <w:t xml:space="preserve"> of </w:t>
      </w:r>
      <w:r w:rsidRPr="00B1743A">
        <w:rPr>
          <w:rStyle w:val="Emphasis"/>
          <w:sz w:val="6"/>
          <w:szCs w:val="6"/>
        </w:rPr>
        <w:t>just transition</w:t>
      </w:r>
      <w:r w:rsidRPr="00B1743A">
        <w:rPr>
          <w:rStyle w:val="StyleUnderline"/>
          <w:sz w:val="6"/>
          <w:szCs w:val="6"/>
        </w:rPr>
        <w:t xml:space="preserve"> agreements</w:t>
      </w:r>
      <w:r w:rsidRPr="00B1743A">
        <w:rPr>
          <w:sz w:val="6"/>
          <w:szCs w:val="6"/>
        </w:rPr>
        <w:t>.</w:t>
      </w:r>
    </w:p>
    <w:p w14:paraId="52769DC3" w14:textId="77777777" w:rsidR="00673206" w:rsidRPr="00B1743A" w:rsidRDefault="00673206" w:rsidP="00673206">
      <w:pPr>
        <w:rPr>
          <w:sz w:val="6"/>
          <w:szCs w:val="6"/>
        </w:rPr>
      </w:pPr>
      <w:r w:rsidRPr="00B1743A">
        <w:rPr>
          <w:sz w:val="6"/>
          <w:szCs w:val="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B8F18D5" w14:textId="77777777" w:rsidR="00673206" w:rsidRPr="00B1743A" w:rsidRDefault="00673206" w:rsidP="00673206">
      <w:pPr>
        <w:rPr>
          <w:sz w:val="6"/>
          <w:szCs w:val="6"/>
        </w:rPr>
      </w:pPr>
      <w:r w:rsidRPr="00B1743A">
        <w:rPr>
          <w:sz w:val="6"/>
          <w:szCs w:val="6"/>
        </w:rPr>
        <w:t>1.3 Linkages between collective bargaining and just transition</w:t>
      </w:r>
    </w:p>
    <w:p w14:paraId="2BB878CC" w14:textId="77777777" w:rsidR="00673206" w:rsidRPr="00B1743A" w:rsidRDefault="00673206" w:rsidP="00673206">
      <w:pPr>
        <w:rPr>
          <w:sz w:val="6"/>
          <w:szCs w:val="6"/>
        </w:rPr>
      </w:pPr>
      <w:r w:rsidRPr="00B1743A">
        <w:rPr>
          <w:sz w:val="6"/>
          <w:szCs w:val="6"/>
        </w:rPr>
        <w:t>ILO fundamental Conventions on freedom of association and the right to collective bargaining</w:t>
      </w:r>
    </w:p>
    <w:p w14:paraId="5EFF06A5" w14:textId="77777777" w:rsidR="00673206" w:rsidRPr="00B1743A" w:rsidRDefault="00673206" w:rsidP="00673206">
      <w:pPr>
        <w:rPr>
          <w:sz w:val="6"/>
          <w:szCs w:val="6"/>
        </w:rPr>
      </w:pPr>
      <w:r w:rsidRPr="00B1743A">
        <w:rPr>
          <w:sz w:val="6"/>
          <w:szCs w:val="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78AECE4A" w14:textId="77777777" w:rsidR="00673206" w:rsidRPr="00B1743A" w:rsidRDefault="00673206" w:rsidP="00673206">
      <w:pPr>
        <w:rPr>
          <w:sz w:val="6"/>
          <w:szCs w:val="6"/>
        </w:rPr>
      </w:pPr>
      <w:r w:rsidRPr="00B1743A">
        <w:rPr>
          <w:sz w:val="6"/>
          <w:szCs w:val="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652CF1BB" w14:textId="77777777" w:rsidR="00673206" w:rsidRPr="00B1743A" w:rsidRDefault="00673206" w:rsidP="00673206">
      <w:pPr>
        <w:rPr>
          <w:sz w:val="6"/>
          <w:szCs w:val="6"/>
        </w:rPr>
      </w:pPr>
      <w:r w:rsidRPr="00B1743A">
        <w:rPr>
          <w:sz w:val="6"/>
          <w:szCs w:val="6"/>
        </w:rPr>
        <w:t>Note: For more on the implementation of Conventions Nos 87 and 98, see the database of the Committee on Freedom of Association (CFA).</w:t>
      </w:r>
    </w:p>
    <w:p w14:paraId="08426EB9" w14:textId="77777777" w:rsidR="00673206" w:rsidRPr="00B1743A" w:rsidRDefault="00673206" w:rsidP="00673206">
      <w:pPr>
        <w:rPr>
          <w:sz w:val="6"/>
          <w:szCs w:val="6"/>
        </w:rPr>
      </w:pPr>
      <w:r w:rsidRPr="00B1743A">
        <w:rPr>
          <w:rStyle w:val="StyleUnderline"/>
          <w:sz w:val="6"/>
          <w:szCs w:val="6"/>
        </w:rPr>
        <w:t xml:space="preserve">The </w:t>
      </w:r>
      <w:r w:rsidRPr="00B1743A">
        <w:rPr>
          <w:rStyle w:val="Emphasis"/>
          <w:sz w:val="6"/>
          <w:szCs w:val="6"/>
        </w:rPr>
        <w:t>link</w:t>
      </w:r>
      <w:r w:rsidRPr="00B1743A">
        <w:rPr>
          <w:rStyle w:val="StyleUnderline"/>
          <w:sz w:val="6"/>
          <w:szCs w:val="6"/>
        </w:rPr>
        <w:t xml:space="preserve"> created between </w:t>
      </w:r>
      <w:r w:rsidRPr="00B1743A">
        <w:rPr>
          <w:rStyle w:val="Emphasis"/>
          <w:sz w:val="6"/>
          <w:szCs w:val="6"/>
          <w:highlight w:val="cyan"/>
        </w:rPr>
        <w:t>collective agreements</w:t>
      </w:r>
      <w:r w:rsidRPr="00B1743A">
        <w:rPr>
          <w:sz w:val="6"/>
          <w:szCs w:val="6"/>
        </w:rPr>
        <w:t xml:space="preserve"> </w:t>
      </w:r>
      <w:r w:rsidRPr="00B1743A">
        <w:rPr>
          <w:rStyle w:val="StyleUnderline"/>
          <w:sz w:val="6"/>
          <w:szCs w:val="6"/>
        </w:rPr>
        <w:t xml:space="preserve">and </w:t>
      </w:r>
      <w:r w:rsidRPr="00B1743A">
        <w:rPr>
          <w:rStyle w:val="Emphasis"/>
          <w:sz w:val="6"/>
          <w:szCs w:val="6"/>
        </w:rPr>
        <w:t>just transition</w:t>
      </w:r>
      <w:r w:rsidRPr="00B1743A">
        <w:rPr>
          <w:rStyle w:val="StyleUnderline"/>
          <w:sz w:val="6"/>
          <w:szCs w:val="6"/>
        </w:rPr>
        <w:t xml:space="preserve"> provides </w:t>
      </w:r>
      <w:r w:rsidRPr="00B1743A">
        <w:rPr>
          <w:rStyle w:val="StyleUnderline"/>
          <w:sz w:val="6"/>
          <w:szCs w:val="6"/>
          <w:highlight w:val="cyan"/>
        </w:rPr>
        <w:t>a</w:t>
      </w:r>
      <w:r w:rsidRPr="00B1743A">
        <w:rPr>
          <w:rStyle w:val="StyleUnderline"/>
          <w:sz w:val="6"/>
          <w:szCs w:val="6"/>
        </w:rPr>
        <w:t xml:space="preserve">n </w:t>
      </w:r>
      <w:r w:rsidRPr="00B1743A">
        <w:rPr>
          <w:rStyle w:val="Emphasis"/>
          <w:sz w:val="6"/>
          <w:szCs w:val="6"/>
        </w:rPr>
        <w:t xml:space="preserve">important </w:t>
      </w:r>
      <w:r w:rsidRPr="00B1743A">
        <w:rPr>
          <w:rStyle w:val="Emphasis"/>
          <w:sz w:val="6"/>
          <w:szCs w:val="6"/>
          <w:highlight w:val="cyan"/>
        </w:rPr>
        <w:t>regulatory space</w:t>
      </w:r>
      <w:r w:rsidRPr="00B1743A">
        <w:rPr>
          <w:rStyle w:val="StyleUnderline"/>
          <w:sz w:val="6"/>
          <w:szCs w:val="6"/>
        </w:rPr>
        <w:t xml:space="preserve"> for environmental</w:t>
      </w:r>
      <w:r w:rsidRPr="00B1743A">
        <w:rPr>
          <w:sz w:val="6"/>
          <w:szCs w:val="6"/>
        </w:rPr>
        <w:t xml:space="preserve"> and social justice </w:t>
      </w:r>
      <w:r w:rsidRPr="00B1743A">
        <w:rPr>
          <w:rStyle w:val="StyleUnderline"/>
          <w:sz w:val="6"/>
          <w:szCs w:val="6"/>
        </w:rPr>
        <w:t>issues</w:t>
      </w:r>
      <w:r w:rsidRPr="00B1743A">
        <w:rPr>
          <w:sz w:val="6"/>
          <w:szCs w:val="6"/>
        </w:rPr>
        <w:t xml:space="preserve"> to be interlinked (ILO 2022b; Bosch 2023). </w:t>
      </w:r>
      <w:r w:rsidRPr="00B1743A">
        <w:rPr>
          <w:rStyle w:val="Emphasis"/>
          <w:sz w:val="6"/>
          <w:szCs w:val="6"/>
        </w:rPr>
        <w:t>Just transition</w:t>
      </w:r>
      <w:r w:rsidRPr="00B1743A">
        <w:rPr>
          <w:sz w:val="6"/>
          <w:szCs w:val="6"/>
        </w:rPr>
        <w:t xml:space="preserve"> challenges </w:t>
      </w:r>
      <w:r w:rsidRPr="00B1743A">
        <w:rPr>
          <w:rStyle w:val="StyleUnderline"/>
          <w:sz w:val="6"/>
          <w:szCs w:val="6"/>
        </w:rPr>
        <w:t>are</w:t>
      </w:r>
      <w:r w:rsidRPr="00B1743A">
        <w:rPr>
          <w:sz w:val="6"/>
          <w:szCs w:val="6"/>
        </w:rPr>
        <w:t xml:space="preserve"> particularly </w:t>
      </w:r>
      <w:r w:rsidRPr="00B1743A">
        <w:rPr>
          <w:rStyle w:val="StyleUnderline"/>
          <w:sz w:val="6"/>
          <w:szCs w:val="6"/>
        </w:rPr>
        <w:t xml:space="preserve">significant in industries </w:t>
      </w:r>
      <w:r w:rsidRPr="00B1743A">
        <w:rPr>
          <w:rStyle w:val="StyleUnderline"/>
          <w:sz w:val="6"/>
          <w:szCs w:val="6"/>
          <w:highlight w:val="cyan"/>
        </w:rPr>
        <w:t>where</w:t>
      </w:r>
      <w:r w:rsidRPr="00B1743A">
        <w:rPr>
          <w:rStyle w:val="StyleUnderline"/>
          <w:sz w:val="6"/>
          <w:szCs w:val="6"/>
        </w:rPr>
        <w:t xml:space="preserve"> the impact on the </w:t>
      </w:r>
      <w:r w:rsidRPr="00B1743A">
        <w:rPr>
          <w:rStyle w:val="Emphasis"/>
          <w:sz w:val="6"/>
          <w:szCs w:val="6"/>
          <w:highlight w:val="cyan"/>
        </w:rPr>
        <w:t>climate</w:t>
      </w:r>
      <w:r w:rsidRPr="00B1743A">
        <w:rPr>
          <w:rStyle w:val="StyleUnderline"/>
          <w:sz w:val="6"/>
          <w:szCs w:val="6"/>
          <w:highlight w:val="cyan"/>
        </w:rPr>
        <w:t xml:space="preserve"> is</w:t>
      </w:r>
      <w:r w:rsidRPr="00B1743A">
        <w:rPr>
          <w:sz w:val="6"/>
          <w:szCs w:val="6"/>
          <w:highlight w:val="cyan"/>
        </w:rPr>
        <w:t xml:space="preserve"> </w:t>
      </w:r>
      <w:r w:rsidRPr="00B1743A">
        <w:rPr>
          <w:rStyle w:val="Emphasis"/>
          <w:sz w:val="6"/>
          <w:szCs w:val="6"/>
          <w:highlight w:val="cyan"/>
        </w:rPr>
        <w:t>most immediate</w:t>
      </w:r>
      <w:r w:rsidRPr="00B1743A">
        <w:rPr>
          <w:sz w:val="6"/>
          <w:szCs w:val="6"/>
        </w:rPr>
        <w:t xml:space="preserve">, that is, </w:t>
      </w:r>
      <w:r w:rsidRPr="00B1743A">
        <w:rPr>
          <w:rStyle w:val="StyleUnderline"/>
          <w:sz w:val="6"/>
          <w:szCs w:val="6"/>
        </w:rPr>
        <w:t xml:space="preserve">among industries that have the </w:t>
      </w:r>
      <w:r w:rsidRPr="00B1743A">
        <w:rPr>
          <w:rStyle w:val="Emphasis"/>
          <w:sz w:val="6"/>
          <w:szCs w:val="6"/>
        </w:rPr>
        <w:t>largest carbon emissions</w:t>
      </w:r>
      <w:r w:rsidRPr="00B1743A">
        <w:rPr>
          <w:sz w:val="6"/>
          <w:szCs w:val="6"/>
        </w:rPr>
        <w:t xml:space="preserve">. Thus, </w:t>
      </w:r>
      <w:r w:rsidRPr="00B1743A">
        <w:rPr>
          <w:rStyle w:val="StyleUnderline"/>
          <w:sz w:val="6"/>
          <w:szCs w:val="6"/>
        </w:rPr>
        <w:t>many countries with</w:t>
      </w:r>
      <w:r w:rsidRPr="00B1743A">
        <w:rPr>
          <w:sz w:val="6"/>
          <w:szCs w:val="6"/>
        </w:rPr>
        <w:t xml:space="preserve"> significant </w:t>
      </w:r>
      <w:r w:rsidRPr="00B1743A">
        <w:rPr>
          <w:rStyle w:val="Emphasis"/>
          <w:sz w:val="6"/>
          <w:szCs w:val="6"/>
          <w:highlight w:val="cyan"/>
        </w:rPr>
        <w:t>coal</w:t>
      </w:r>
      <w:r w:rsidRPr="00B1743A">
        <w:rPr>
          <w:sz w:val="6"/>
          <w:szCs w:val="6"/>
        </w:rPr>
        <w:t xml:space="preserve"> or coal-fired </w:t>
      </w:r>
      <w:r w:rsidRPr="00B1743A">
        <w:rPr>
          <w:rStyle w:val="StyleUnderline"/>
          <w:sz w:val="6"/>
          <w:szCs w:val="6"/>
          <w:highlight w:val="cyan"/>
        </w:rPr>
        <w:t>power industries</w:t>
      </w:r>
      <w:r w:rsidRPr="00B1743A">
        <w:rPr>
          <w:sz w:val="6"/>
          <w:szCs w:val="6"/>
        </w:rPr>
        <w:t xml:space="preserve"> have </w:t>
      </w:r>
      <w:r w:rsidRPr="00B1743A">
        <w:rPr>
          <w:rStyle w:val="StyleUnderline"/>
          <w:sz w:val="6"/>
          <w:szCs w:val="6"/>
          <w:highlight w:val="cyan"/>
        </w:rPr>
        <w:t>received</w:t>
      </w:r>
      <w:r w:rsidRPr="00B1743A">
        <w:rPr>
          <w:sz w:val="6"/>
          <w:szCs w:val="6"/>
        </w:rPr>
        <w:t xml:space="preserve"> the greatest </w:t>
      </w:r>
      <w:r w:rsidRPr="00B1743A">
        <w:rPr>
          <w:rStyle w:val="Emphasis"/>
          <w:sz w:val="6"/>
          <w:szCs w:val="6"/>
          <w:highlight w:val="cyan"/>
        </w:rPr>
        <w:t>attention</w:t>
      </w:r>
      <w:r w:rsidRPr="00B1743A">
        <w:rPr>
          <w:sz w:val="6"/>
          <w:szCs w:val="6"/>
        </w:rPr>
        <w:t xml:space="preserve"> in the literature, </w:t>
      </w:r>
      <w:r w:rsidRPr="00B1743A">
        <w:rPr>
          <w:rStyle w:val="StyleUnderline"/>
          <w:sz w:val="6"/>
          <w:szCs w:val="6"/>
        </w:rPr>
        <w:t xml:space="preserve">such as </w:t>
      </w:r>
      <w:r w:rsidRPr="00B1743A">
        <w:rPr>
          <w:rStyle w:val="Emphasis"/>
          <w:sz w:val="6"/>
          <w:szCs w:val="6"/>
        </w:rPr>
        <w:t>Australia</w:t>
      </w:r>
      <w:r w:rsidRPr="00B1743A">
        <w:rPr>
          <w:sz w:val="6"/>
          <w:szCs w:val="6"/>
        </w:rPr>
        <w:t xml:space="preserve"> (Snell 2018), </w:t>
      </w:r>
      <w:r w:rsidRPr="00B1743A">
        <w:rPr>
          <w:rStyle w:val="Emphasis"/>
          <w:sz w:val="6"/>
          <w:szCs w:val="6"/>
        </w:rPr>
        <w:t>China</w:t>
      </w:r>
      <w:r w:rsidRPr="00B1743A">
        <w:rPr>
          <w:sz w:val="6"/>
          <w:szCs w:val="6"/>
        </w:rPr>
        <w:t xml:space="preserve"> (Wang and Lo 2022), </w:t>
      </w:r>
      <w:r w:rsidRPr="00B1743A">
        <w:rPr>
          <w:rStyle w:val="Emphasis"/>
          <w:sz w:val="6"/>
          <w:szCs w:val="6"/>
        </w:rPr>
        <w:t>Germany</w:t>
      </w:r>
      <w:r w:rsidRPr="00B1743A">
        <w:rPr>
          <w:sz w:val="6"/>
          <w:szCs w:val="6"/>
        </w:rPr>
        <w:t xml:space="preserve"> (Kalt 2021; Reitzenstein, Schulz and Heilmann 2020), </w:t>
      </w:r>
      <w:r w:rsidRPr="00B1743A">
        <w:rPr>
          <w:rStyle w:val="Emphasis"/>
          <w:sz w:val="6"/>
          <w:szCs w:val="6"/>
        </w:rPr>
        <w:t>South Africa</w:t>
      </w:r>
      <w:r w:rsidRPr="00B1743A">
        <w:rPr>
          <w:sz w:val="6"/>
          <w:szCs w:val="6"/>
        </w:rPr>
        <w:t xml:space="preserve"> (Kalt 2022), </w:t>
      </w:r>
      <w:r w:rsidRPr="00B1743A">
        <w:rPr>
          <w:rStyle w:val="Emphasis"/>
          <w:sz w:val="6"/>
          <w:szCs w:val="6"/>
        </w:rPr>
        <w:t>Spain</w:t>
      </w:r>
      <w:r w:rsidRPr="00B1743A">
        <w:rPr>
          <w:sz w:val="6"/>
          <w:szCs w:val="6"/>
        </w:rPr>
        <w:t xml:space="preserve"> (Sanz-Hernández et al. 2020) </w:t>
      </w:r>
      <w:r w:rsidRPr="00B1743A">
        <w:rPr>
          <w:rStyle w:val="StyleUnderline"/>
          <w:sz w:val="6"/>
          <w:szCs w:val="6"/>
        </w:rPr>
        <w:t xml:space="preserve">and the </w:t>
      </w:r>
      <w:r w:rsidRPr="00B1743A">
        <w:rPr>
          <w:rStyle w:val="Emphasis"/>
          <w:sz w:val="6"/>
          <w:szCs w:val="6"/>
        </w:rPr>
        <w:t>U</w:t>
      </w:r>
      <w:r w:rsidRPr="00B1743A">
        <w:rPr>
          <w:sz w:val="6"/>
          <w:szCs w:val="6"/>
        </w:rPr>
        <w:t xml:space="preserve">nited </w:t>
      </w:r>
      <w:r w:rsidRPr="00B1743A">
        <w:rPr>
          <w:rStyle w:val="Emphasis"/>
          <w:sz w:val="6"/>
          <w:szCs w:val="6"/>
        </w:rPr>
        <w:t>S</w:t>
      </w:r>
      <w:r w:rsidRPr="00B1743A">
        <w:rPr>
          <w:sz w:val="6"/>
          <w:szCs w:val="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779E763C" w14:textId="77777777" w:rsidR="00673206" w:rsidRPr="00B1743A" w:rsidRDefault="00673206" w:rsidP="00673206">
      <w:pPr>
        <w:rPr>
          <w:sz w:val="6"/>
          <w:szCs w:val="6"/>
        </w:rPr>
      </w:pPr>
      <w:r w:rsidRPr="00B1743A">
        <w:rPr>
          <w:sz w:val="6"/>
          <w:szCs w:val="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52AE37F" w14:textId="77777777" w:rsidR="00673206" w:rsidRPr="00B1743A" w:rsidRDefault="00673206" w:rsidP="00673206">
      <w:pPr>
        <w:rPr>
          <w:sz w:val="6"/>
          <w:szCs w:val="6"/>
        </w:rPr>
      </w:pPr>
      <w:r w:rsidRPr="00B1743A">
        <w:rPr>
          <w:sz w:val="6"/>
          <w:szCs w:val="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296630D1" w14:textId="77777777" w:rsidR="00673206" w:rsidRPr="00B1743A" w:rsidRDefault="00673206" w:rsidP="00673206">
      <w:pPr>
        <w:rPr>
          <w:sz w:val="6"/>
          <w:szCs w:val="6"/>
        </w:rPr>
      </w:pPr>
      <w:r w:rsidRPr="00B1743A">
        <w:rPr>
          <w:sz w:val="6"/>
          <w:szCs w:val="6"/>
        </w:rPr>
        <w:t>1.4 Macroeconomic and growth policies</w:t>
      </w:r>
    </w:p>
    <w:p w14:paraId="506B85CF" w14:textId="77777777" w:rsidR="00673206" w:rsidRPr="00B1743A" w:rsidRDefault="00673206" w:rsidP="00673206">
      <w:pPr>
        <w:rPr>
          <w:sz w:val="6"/>
          <w:szCs w:val="6"/>
        </w:rPr>
      </w:pPr>
      <w:r w:rsidRPr="00B1743A">
        <w:rPr>
          <w:sz w:val="6"/>
          <w:szCs w:val="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7F945C4" w14:textId="77777777" w:rsidR="00673206" w:rsidRDefault="00673206" w:rsidP="00673206">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w:t>
      </w:r>
      <w:r w:rsidRPr="00D9483D">
        <w:rPr>
          <w:sz w:val="16"/>
        </w:rPr>
        <w:lastRenderedPageBreak/>
        <w:t xml:space="preserve">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w:t>
      </w:r>
      <w:r w:rsidRPr="00C3370F">
        <w:rPr>
          <w:rStyle w:val="Emphasis"/>
          <w:highlight w:val="yellow"/>
        </w:rPr>
        <w:t>just transition principles</w:t>
      </w:r>
      <w:r w:rsidRPr="00D9483D">
        <w:rPr>
          <w:sz w:val="16"/>
        </w:rPr>
        <w:t xml:space="preserve"> through social dialogue, </w:t>
      </w:r>
      <w:r w:rsidRPr="00C3370F">
        <w:rPr>
          <w:rStyle w:val="Emphasis"/>
          <w:highlight w:val="yellow"/>
        </w:rPr>
        <w:t>including transfers of workers</w:t>
      </w:r>
      <w:r w:rsidRPr="00D9483D">
        <w:rPr>
          <w:sz w:val="16"/>
        </w:rPr>
        <w:t xml:space="preserve"> to other Eskom projects and operations, skills and training programmes </w:t>
      </w:r>
      <w:r w:rsidRPr="00C3370F">
        <w:rPr>
          <w:rStyle w:val="Emphasis"/>
          <w:highlight w:val="yellow"/>
        </w:rPr>
        <w:t>to shift to new industries such as renewable energy,</w:t>
      </w:r>
      <w:r w:rsidRPr="00D9483D">
        <w:rPr>
          <w:sz w:val="16"/>
        </w:rPr>
        <w:t xml:space="preserve">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40F65BCD" w14:textId="77777777" w:rsidR="00673206" w:rsidRPr="00161F99" w:rsidRDefault="00673206" w:rsidP="00673206"/>
    <w:p w14:paraId="462C9B05" w14:textId="77777777" w:rsidR="00673206" w:rsidRDefault="00673206" w:rsidP="00673206">
      <w:pPr>
        <w:pStyle w:val="Heading3"/>
      </w:pPr>
      <w:r>
        <w:lastRenderedPageBreak/>
        <w:t xml:space="preserve">AT: Warming---1NR </w:t>
      </w:r>
    </w:p>
    <w:p w14:paraId="3843D699" w14:textId="77777777" w:rsidR="00673206" w:rsidRDefault="00673206" w:rsidP="00673206">
      <w:pPr>
        <w:pStyle w:val="Heading4"/>
      </w:pPr>
      <w:r>
        <w:t xml:space="preserve">Don’t burn your bridges. LNG’s key to decarb. </w:t>
      </w:r>
    </w:p>
    <w:p w14:paraId="1D8C85E0" w14:textId="77777777" w:rsidR="00673206" w:rsidRDefault="00673206" w:rsidP="00673206">
      <w:r w:rsidRPr="001E16F0">
        <w:rPr>
          <w:rStyle w:val="Style13ptBold"/>
        </w:rPr>
        <w:t>Bledsoe 23</w:t>
      </w:r>
      <w:r>
        <w:t>, professorial lecturer at the AU's Center for Environmental Policy and president of Bledsoe &amp; Associates, LLC, a strategic public policy firm specializing in energy. (Paul, 1-19-2023, "The Climate Case for Expanding U.S. Natural Gas Exports," Progressive Policy Institute, https://www.progressivepolicy.org/the-climate-case-for-expanding-us-natural-gas-exports/)</w:t>
      </w:r>
    </w:p>
    <w:p w14:paraId="32F89122" w14:textId="77777777" w:rsidR="00673206" w:rsidRPr="001E16F0" w:rsidRDefault="00673206" w:rsidP="00673206">
      <w:pPr>
        <w:rPr>
          <w:rStyle w:val="StyleUnderline"/>
        </w:rPr>
      </w:pPr>
      <w:r w:rsidRPr="001E16F0">
        <w:rPr>
          <w:rStyle w:val="StyleUnderline"/>
        </w:rPr>
        <w:t xml:space="preserve">Studies </w:t>
      </w:r>
      <w:r w:rsidRPr="001E16F0">
        <w:rPr>
          <w:rStyle w:val="Emphasis"/>
        </w:rPr>
        <w:t>consistently show</w:t>
      </w:r>
      <w:r w:rsidRPr="008737AB">
        <w:rPr>
          <w:sz w:val="16"/>
        </w:rPr>
        <w:t xml:space="preserve"> that </w:t>
      </w:r>
      <w:r w:rsidRPr="008737AB">
        <w:rPr>
          <w:rStyle w:val="Emphasis"/>
          <w:highlight w:val="cyan"/>
        </w:rPr>
        <w:t>coal-to</w:t>
      </w:r>
      <w:r w:rsidRPr="008737AB">
        <w:rPr>
          <w:sz w:val="16"/>
        </w:rPr>
        <w:t xml:space="preserve">-liquefied natural </w:t>
      </w:r>
      <w:r w:rsidRPr="008737AB">
        <w:rPr>
          <w:rStyle w:val="Emphasis"/>
          <w:highlight w:val="cyan"/>
        </w:rPr>
        <w:t>gas</w:t>
      </w:r>
      <w:r w:rsidRPr="008737AB">
        <w:rPr>
          <w:sz w:val="16"/>
        </w:rPr>
        <w:t xml:space="preserve"> (</w:t>
      </w:r>
      <w:r w:rsidRPr="001E16F0">
        <w:rPr>
          <w:rStyle w:val="Emphasis"/>
        </w:rPr>
        <w:t>LNG</w:t>
      </w:r>
      <w:r w:rsidRPr="008737AB">
        <w:rPr>
          <w:sz w:val="16"/>
        </w:rPr>
        <w:t xml:space="preserve">) </w:t>
      </w:r>
      <w:r w:rsidRPr="008737AB">
        <w:rPr>
          <w:rStyle w:val="Emphasis"/>
          <w:highlight w:val="cyan"/>
        </w:rPr>
        <w:t>switching</w:t>
      </w:r>
      <w:r w:rsidRPr="008737AB">
        <w:rPr>
          <w:rStyle w:val="StyleUnderline"/>
          <w:highlight w:val="cyan"/>
        </w:rPr>
        <w:t xml:space="preserve"> provides</w:t>
      </w:r>
      <w:r w:rsidRPr="001E16F0">
        <w:rPr>
          <w:rStyle w:val="StyleUnderline"/>
        </w:rPr>
        <w:t xml:space="preserve"> net</w:t>
      </w:r>
      <w:r w:rsidRPr="008737AB">
        <w:rPr>
          <w:sz w:val="16"/>
        </w:rPr>
        <w:t xml:space="preserve"> greenhouse gas </w:t>
      </w:r>
      <w:r w:rsidRPr="008737AB">
        <w:rPr>
          <w:rStyle w:val="StyleUnderline"/>
          <w:highlight w:val="cyan"/>
        </w:rPr>
        <w:t>emissions reductions</w:t>
      </w:r>
      <w:r w:rsidRPr="001E16F0">
        <w:rPr>
          <w:rStyle w:val="StyleUnderline"/>
        </w:rPr>
        <w:t xml:space="preserve">, </w:t>
      </w:r>
      <w:r w:rsidRPr="008737AB">
        <w:rPr>
          <w:rStyle w:val="StyleUnderline"/>
          <w:highlight w:val="cyan"/>
        </w:rPr>
        <w:t>usually</w:t>
      </w:r>
      <w:r w:rsidRPr="008737AB">
        <w:rPr>
          <w:sz w:val="16"/>
        </w:rPr>
        <w:t xml:space="preserve"> between 40-</w:t>
      </w:r>
      <w:r w:rsidRPr="008737AB">
        <w:rPr>
          <w:rStyle w:val="Emphasis"/>
          <w:highlight w:val="cyan"/>
        </w:rPr>
        <w:t>50%</w:t>
      </w:r>
      <w:r w:rsidRPr="008737AB">
        <w:rPr>
          <w:sz w:val="16"/>
        </w:rPr>
        <w:t xml:space="preserve">, </w:t>
      </w:r>
      <w:r w:rsidRPr="001E16F0">
        <w:rPr>
          <w:rStyle w:val="StyleUnderline"/>
        </w:rPr>
        <w:t>meaning the extent of global emissions reductions</w:t>
      </w:r>
      <w:r w:rsidRPr="008737AB">
        <w:rPr>
          <w:sz w:val="16"/>
        </w:rPr>
        <w:t xml:space="preserve"> from coal displacement </w:t>
      </w:r>
      <w:r w:rsidRPr="001E16F0">
        <w:rPr>
          <w:rStyle w:val="StyleUnderline"/>
        </w:rPr>
        <w:t xml:space="preserve">will be in part determined by how much </w:t>
      </w:r>
      <w:r w:rsidRPr="001E16F0">
        <w:rPr>
          <w:rStyle w:val="Emphasis"/>
        </w:rPr>
        <w:t>U.S. l</w:t>
      </w:r>
      <w:r w:rsidRPr="008737AB">
        <w:rPr>
          <w:sz w:val="16"/>
        </w:rPr>
        <w:t xml:space="preserve">iquefied </w:t>
      </w:r>
      <w:r w:rsidRPr="001E16F0">
        <w:rPr>
          <w:rStyle w:val="Emphasis"/>
        </w:rPr>
        <w:t>n</w:t>
      </w:r>
      <w:r w:rsidRPr="008737AB">
        <w:rPr>
          <w:sz w:val="16"/>
        </w:rPr>
        <w:t xml:space="preserve">atural </w:t>
      </w:r>
      <w:r w:rsidRPr="001E16F0">
        <w:rPr>
          <w:rStyle w:val="Emphasis"/>
        </w:rPr>
        <w:t>g</w:t>
      </w:r>
      <w:r w:rsidRPr="008737AB">
        <w:rPr>
          <w:sz w:val="16"/>
        </w:rPr>
        <w:t xml:space="preserve">as </w:t>
      </w:r>
      <w:r w:rsidRPr="001E16F0">
        <w:rPr>
          <w:rStyle w:val="StyleUnderline"/>
        </w:rPr>
        <w:t xml:space="preserve">reaches overseas </w:t>
      </w:r>
      <w:r w:rsidRPr="001E16F0">
        <w:rPr>
          <w:rStyle w:val="Emphasis"/>
        </w:rPr>
        <w:t>coal-using nations</w:t>
      </w:r>
      <w:r w:rsidRPr="008737AB">
        <w:rPr>
          <w:sz w:val="16"/>
        </w:rPr>
        <w:t xml:space="preserve">. In China, for example, coal emissions have grown by 15% over the last decade due to new coal-fired power plants, and </w:t>
      </w:r>
      <w:r w:rsidRPr="001E16F0">
        <w:rPr>
          <w:rStyle w:val="StyleUnderline"/>
        </w:rPr>
        <w:t>data shows gas power plants have the potential to reduce Chinese emissions by up to 35%.</w:t>
      </w:r>
    </w:p>
    <w:p w14:paraId="04E48605" w14:textId="77777777" w:rsidR="00673206" w:rsidRPr="008737AB" w:rsidRDefault="00673206" w:rsidP="00673206">
      <w:pPr>
        <w:rPr>
          <w:sz w:val="16"/>
        </w:rPr>
      </w:pPr>
      <w:r w:rsidRPr="008737AB">
        <w:rPr>
          <w:rStyle w:val="StyleUnderline"/>
        </w:rPr>
        <w:t>Large reductions in coal</w:t>
      </w:r>
      <w:r w:rsidRPr="008737AB">
        <w:rPr>
          <w:sz w:val="16"/>
        </w:rPr>
        <w:t xml:space="preserve"> emissions </w:t>
      </w:r>
      <w:r w:rsidRPr="008737AB">
        <w:rPr>
          <w:rStyle w:val="StyleUnderline"/>
        </w:rPr>
        <w:t xml:space="preserve">are </w:t>
      </w:r>
      <w:r w:rsidRPr="008737AB">
        <w:rPr>
          <w:rStyle w:val="Emphasis"/>
        </w:rPr>
        <w:t>urgent</w:t>
      </w:r>
      <w:r w:rsidRPr="008737AB">
        <w:rPr>
          <w:sz w:val="16"/>
        </w:rPr>
        <w:t xml:space="preserve">ly needed for climate protection. Last year, </w:t>
      </w:r>
      <w:r w:rsidRPr="008737AB">
        <w:rPr>
          <w:rStyle w:val="StyleUnderline"/>
        </w:rPr>
        <w:t xml:space="preserve">global </w:t>
      </w:r>
      <w:r w:rsidRPr="008737AB">
        <w:rPr>
          <w:rStyle w:val="Emphasis"/>
          <w:highlight w:val="cyan"/>
        </w:rPr>
        <w:t>coal consumption</w:t>
      </w:r>
      <w:r w:rsidRPr="008737AB">
        <w:rPr>
          <w:rStyle w:val="StyleUnderline"/>
          <w:highlight w:val="cyan"/>
        </w:rPr>
        <w:t xml:space="preserve"> reached an </w:t>
      </w:r>
      <w:r w:rsidRPr="008737AB">
        <w:rPr>
          <w:rStyle w:val="Emphasis"/>
          <w:highlight w:val="cyan"/>
        </w:rPr>
        <w:t>all-time high</w:t>
      </w:r>
      <w:r w:rsidRPr="008737AB">
        <w:rPr>
          <w:sz w:val="16"/>
        </w:rPr>
        <w:t xml:space="preserve">, fueled by record coal output in China, India, and Indonesia, the world’s three largest producers. </w:t>
      </w:r>
      <w:r w:rsidRPr="008737AB">
        <w:rPr>
          <w:rStyle w:val="StyleUnderline"/>
        </w:rPr>
        <w:t>Europe</w:t>
      </w:r>
      <w:r w:rsidRPr="008737AB">
        <w:rPr>
          <w:sz w:val="16"/>
        </w:rPr>
        <w:t xml:space="preserve">, facing sharp reductions in Russian natural gas, also </w:t>
      </w:r>
      <w:r w:rsidRPr="008737AB">
        <w:rPr>
          <w:rStyle w:val="StyleUnderline"/>
        </w:rPr>
        <w:t>increased coal consumption</w:t>
      </w:r>
      <w:r w:rsidRPr="008737AB">
        <w:rPr>
          <w:sz w:val="16"/>
        </w:rPr>
        <w:t xml:space="preserve"> for the second year in a row, and the U.S. still uses coal for 22% of its electricity. Global coal-fired generation reached an all-time high in 2021, pushing CO₂ emissions from coal power plants to record levels. These increases in coal use drove worldwide greenhouse gas emissions to record highs in 2022, belying any notion that current climate policies alone have been effective in rapidly reducing coal emissions.</w:t>
      </w:r>
    </w:p>
    <w:p w14:paraId="4DF617ED" w14:textId="77777777" w:rsidR="00673206" w:rsidRPr="008737AB" w:rsidRDefault="00673206" w:rsidP="00673206">
      <w:pPr>
        <w:rPr>
          <w:sz w:val="16"/>
        </w:rPr>
      </w:pPr>
      <w:r w:rsidRPr="008737AB">
        <w:rPr>
          <w:sz w:val="16"/>
        </w:rPr>
        <w:t>In addition, recent investigations by Bloomberg News have found that Chinese coal mines emit massive plumes of methane so large that they accounted for roughly a fifth of total global methane emissions from all oil, gas, coal, and biomass combined. Such huge methane emissions from coal mining suggest that the overall greenhouse gas emissions footprint from China’s coal industry is larger than previously understood, making the case for coal-to-gas switching in China and other coal-producing nations around the world even more compelling.</w:t>
      </w:r>
    </w:p>
    <w:p w14:paraId="7500BC15" w14:textId="77777777" w:rsidR="00673206" w:rsidRPr="008737AB" w:rsidRDefault="00673206" w:rsidP="00673206">
      <w:pPr>
        <w:rPr>
          <w:sz w:val="16"/>
        </w:rPr>
      </w:pPr>
      <w:r w:rsidRPr="008737AB">
        <w:rPr>
          <w:sz w:val="16"/>
        </w:rPr>
        <w:t>But to maximize the climate change benefits of American gas displacing coal at home and abroad, the U.S. must also pursue increasingly aggressive reductions of fugitive emissions of methane. Not only is methane a greenhouse gas 86 times more powerful than carbon dioxide in causing warming over the next two decades, but mitigation of methane is uniquely important for limiting near-term global temperature increases that are causing dangerous and expensive climate impacts.</w:t>
      </w:r>
    </w:p>
    <w:p w14:paraId="383C5B6E" w14:textId="77777777" w:rsidR="00673206" w:rsidRPr="008737AB" w:rsidRDefault="00673206" w:rsidP="00673206">
      <w:pPr>
        <w:rPr>
          <w:sz w:val="16"/>
        </w:rPr>
      </w:pPr>
      <w:r w:rsidRPr="008737AB">
        <w:rPr>
          <w:sz w:val="16"/>
        </w:rPr>
        <w:t xml:space="preserve">The good news is that </w:t>
      </w:r>
      <w:r w:rsidRPr="008737AB">
        <w:rPr>
          <w:rStyle w:val="StyleUnderline"/>
        </w:rPr>
        <w:t>ambitious new</w:t>
      </w:r>
      <w:r w:rsidRPr="008737AB">
        <w:rPr>
          <w:sz w:val="16"/>
        </w:rPr>
        <w:t xml:space="preserve"> U.S. </w:t>
      </w:r>
      <w:r w:rsidRPr="008737AB">
        <w:rPr>
          <w:rStyle w:val="Emphasis"/>
          <w:highlight w:val="cyan"/>
        </w:rPr>
        <w:t>methane mitigation reg</w:t>
      </w:r>
      <w:r w:rsidRPr="008737AB">
        <w:rPr>
          <w:sz w:val="16"/>
        </w:rPr>
        <w:t>ulation</w:t>
      </w:r>
      <w:r w:rsidRPr="008737AB">
        <w:rPr>
          <w:rStyle w:val="Emphasis"/>
          <w:highlight w:val="cyan"/>
        </w:rPr>
        <w:t>s</w:t>
      </w:r>
      <w:r w:rsidRPr="008737AB">
        <w:rPr>
          <w:sz w:val="16"/>
        </w:rPr>
        <w:t xml:space="preserve"> </w:t>
      </w:r>
      <w:r w:rsidRPr="008737AB">
        <w:rPr>
          <w:rStyle w:val="StyleUnderline"/>
        </w:rPr>
        <w:t>from</w:t>
      </w:r>
      <w:r w:rsidRPr="008737AB">
        <w:rPr>
          <w:sz w:val="16"/>
        </w:rPr>
        <w:t xml:space="preserve"> the </w:t>
      </w:r>
      <w:r w:rsidRPr="008737AB">
        <w:rPr>
          <w:rStyle w:val="StyleUnderline"/>
        </w:rPr>
        <w:t>Biden</w:t>
      </w:r>
      <w:r w:rsidRPr="008737AB">
        <w:rPr>
          <w:sz w:val="16"/>
        </w:rPr>
        <w:t xml:space="preserve"> Administration, methane emission </w:t>
      </w:r>
      <w:r w:rsidRPr="008737AB">
        <w:rPr>
          <w:rStyle w:val="Emphasis"/>
          <w:highlight w:val="cyan"/>
        </w:rPr>
        <w:t>taxes</w:t>
      </w:r>
      <w:r w:rsidRPr="008737AB">
        <w:rPr>
          <w:sz w:val="16"/>
        </w:rPr>
        <w:t xml:space="preserve">, </w:t>
      </w:r>
      <w:r w:rsidRPr="008737AB">
        <w:rPr>
          <w:rStyle w:val="StyleUnderline"/>
        </w:rPr>
        <w:t xml:space="preserve">mitigation funding in recent legislation, </w:t>
      </w:r>
      <w:r w:rsidRPr="008737AB">
        <w:rPr>
          <w:rStyle w:val="StyleUnderline"/>
          <w:highlight w:val="cyan"/>
        </w:rPr>
        <w:t>and</w:t>
      </w:r>
      <w:r w:rsidRPr="008737AB">
        <w:rPr>
          <w:rStyle w:val="StyleUnderline"/>
        </w:rPr>
        <w:t xml:space="preserve"> renewed </w:t>
      </w:r>
      <w:r w:rsidRPr="008737AB">
        <w:rPr>
          <w:rStyle w:val="StyleUnderline"/>
          <w:highlight w:val="cyan"/>
        </w:rPr>
        <w:t xml:space="preserve">efforts by </w:t>
      </w:r>
      <w:r w:rsidRPr="008737AB">
        <w:rPr>
          <w:rStyle w:val="Emphasis"/>
          <w:highlight w:val="cyan"/>
        </w:rPr>
        <w:t>industry</w:t>
      </w:r>
      <w:r w:rsidRPr="008737AB">
        <w:rPr>
          <w:sz w:val="16"/>
        </w:rPr>
        <w:t xml:space="preserve"> can </w:t>
      </w:r>
      <w:r w:rsidRPr="008737AB">
        <w:rPr>
          <w:rStyle w:val="Emphasis"/>
          <w:highlight w:val="cyan"/>
        </w:rPr>
        <w:t>drive down</w:t>
      </w:r>
      <w:r w:rsidRPr="008737AB">
        <w:rPr>
          <w:rStyle w:val="StyleUnderline"/>
          <w:highlight w:val="cyan"/>
        </w:rPr>
        <w:t xml:space="preserve"> </w:t>
      </w:r>
      <w:r w:rsidRPr="008737AB">
        <w:rPr>
          <w:rStyle w:val="Emphasis"/>
          <w:highlight w:val="cyan"/>
        </w:rPr>
        <w:t>fugitive</w:t>
      </w:r>
      <w:r w:rsidRPr="008737AB">
        <w:rPr>
          <w:rStyle w:val="StyleUnderline"/>
          <w:highlight w:val="cyan"/>
        </w:rPr>
        <w:t xml:space="preserve"> emissions</w:t>
      </w:r>
      <w:r w:rsidRPr="008737AB">
        <w:rPr>
          <w:rStyle w:val="StyleUnderline"/>
        </w:rPr>
        <w:t xml:space="preserve"> of </w:t>
      </w:r>
      <w:r w:rsidRPr="008737AB">
        <w:rPr>
          <w:rStyle w:val="Emphasis"/>
        </w:rPr>
        <w:t>methane</w:t>
      </w:r>
      <w:r w:rsidRPr="008737AB">
        <w:rPr>
          <w:sz w:val="16"/>
        </w:rPr>
        <w:t xml:space="preserve"> from U.S. gas rapidly and far below recent levels. Moreover, three-quarters of methane emissions can be mitigated with current technology, and half can be eliminated at zero net costs to the oil and gas industry. </w:t>
      </w:r>
      <w:r w:rsidRPr="008737AB">
        <w:rPr>
          <w:rStyle w:val="StyleUnderline"/>
        </w:rPr>
        <w:t xml:space="preserve">In contrast, estimates of </w:t>
      </w:r>
      <w:r w:rsidRPr="008737AB">
        <w:rPr>
          <w:rStyle w:val="StyleUnderline"/>
          <w:highlight w:val="cyan"/>
        </w:rPr>
        <w:t>methane</w:t>
      </w:r>
      <w:r w:rsidRPr="008737AB">
        <w:rPr>
          <w:rStyle w:val="StyleUnderline"/>
        </w:rPr>
        <w:t xml:space="preserve"> </w:t>
      </w:r>
      <w:r w:rsidRPr="008737AB">
        <w:rPr>
          <w:rStyle w:val="StyleUnderline"/>
          <w:highlight w:val="cyan"/>
        </w:rPr>
        <w:t xml:space="preserve">emissions from </w:t>
      </w:r>
      <w:r w:rsidRPr="008737AB">
        <w:rPr>
          <w:rStyle w:val="Emphasis"/>
          <w:highlight w:val="cyan"/>
        </w:rPr>
        <w:t>Russian gas</w:t>
      </w:r>
      <w:r w:rsidRPr="008737AB">
        <w:rPr>
          <w:rStyle w:val="StyleUnderline"/>
          <w:highlight w:val="cyan"/>
        </w:rPr>
        <w:t xml:space="preserve"> are</w:t>
      </w:r>
      <w:r w:rsidRPr="008737AB">
        <w:rPr>
          <w:rStyle w:val="StyleUnderline"/>
        </w:rPr>
        <w:t xml:space="preserve"> at least </w:t>
      </w:r>
      <w:r w:rsidRPr="008737AB">
        <w:rPr>
          <w:rStyle w:val="StyleUnderline"/>
          <w:highlight w:val="cyan"/>
        </w:rPr>
        <w:t>2</w:t>
      </w:r>
      <w:r w:rsidRPr="008737AB">
        <w:rPr>
          <w:rStyle w:val="StyleUnderline"/>
        </w:rPr>
        <w:t>.8</w:t>
      </w:r>
      <w:r w:rsidRPr="008737AB">
        <w:rPr>
          <w:rStyle w:val="StyleUnderline"/>
          <w:highlight w:val="cyan"/>
        </w:rPr>
        <w:t>%</w:t>
      </w:r>
      <w:r w:rsidRPr="008737AB">
        <w:rPr>
          <w:rStyle w:val="StyleUnderline"/>
        </w:rPr>
        <w:t xml:space="preserve"> of total gas volume, and likely much higher</w:t>
      </w:r>
      <w:r w:rsidRPr="008737AB">
        <w:rPr>
          <w:sz w:val="16"/>
        </w:rPr>
        <w:t xml:space="preserve">, since Kremlin estimates are unreliable and deliberately misleading, and are not subject to any serious new mitigation efforts, </w:t>
      </w:r>
      <w:r w:rsidRPr="008737AB">
        <w:rPr>
          <w:rStyle w:val="StyleUnderline"/>
          <w:highlight w:val="cyan"/>
        </w:rPr>
        <w:t xml:space="preserve">making </w:t>
      </w:r>
      <w:r w:rsidRPr="008737AB">
        <w:rPr>
          <w:rStyle w:val="Emphasis"/>
          <w:highlight w:val="cyan"/>
        </w:rPr>
        <w:t>Russian gas worse than coal</w:t>
      </w:r>
      <w:r w:rsidRPr="008737AB">
        <w:rPr>
          <w:sz w:val="16"/>
        </w:rPr>
        <w:t xml:space="preserve"> for the climate.</w:t>
      </w:r>
    </w:p>
    <w:p w14:paraId="7E8C50B7" w14:textId="77777777" w:rsidR="00673206" w:rsidRPr="008737AB" w:rsidRDefault="00673206" w:rsidP="00673206">
      <w:pPr>
        <w:rPr>
          <w:sz w:val="16"/>
        </w:rPr>
      </w:pPr>
      <w:r w:rsidRPr="008737AB">
        <w:rPr>
          <w:sz w:val="16"/>
        </w:rPr>
        <w:t xml:space="preserve">The climate value of the U.S. shale gas revolution has been evident for many years. According to EIA data, </w:t>
      </w:r>
      <w:r w:rsidRPr="008737AB">
        <w:rPr>
          <w:rStyle w:val="StyleUnderline"/>
        </w:rPr>
        <w:t>coal to gas switching accounted for</w:t>
      </w:r>
      <w:r w:rsidRPr="008737AB">
        <w:rPr>
          <w:sz w:val="16"/>
        </w:rPr>
        <w:t xml:space="preserve"> as much as </w:t>
      </w:r>
      <w:r w:rsidRPr="008737AB">
        <w:rPr>
          <w:rStyle w:val="Emphasis"/>
        </w:rPr>
        <w:t>61%</w:t>
      </w:r>
      <w:r w:rsidRPr="008737AB">
        <w:rPr>
          <w:rStyle w:val="StyleUnderline"/>
        </w:rPr>
        <w:t xml:space="preserve"> of</w:t>
      </w:r>
      <w:r w:rsidRPr="008737AB">
        <w:rPr>
          <w:sz w:val="16"/>
        </w:rPr>
        <w:t xml:space="preserve"> the </w:t>
      </w:r>
      <w:r w:rsidRPr="008737AB">
        <w:rPr>
          <w:rStyle w:val="StyleUnderline"/>
        </w:rPr>
        <w:t>U.S. emissions reductions</w:t>
      </w:r>
      <w:r w:rsidRPr="008737AB">
        <w:rPr>
          <w:sz w:val="16"/>
        </w:rPr>
        <w:t xml:space="preserve"> over the period 2005-2020. More than 100 U.S. coal plants were converted to natural gas plants from 2011 to 2020.</w:t>
      </w:r>
    </w:p>
    <w:p w14:paraId="680180CD" w14:textId="77777777" w:rsidR="00673206" w:rsidRPr="008737AB" w:rsidRDefault="00673206" w:rsidP="00673206">
      <w:pPr>
        <w:rPr>
          <w:sz w:val="16"/>
        </w:rPr>
      </w:pPr>
      <w:r w:rsidRPr="008737AB">
        <w:rPr>
          <w:sz w:val="16"/>
        </w:rPr>
        <w:t>Meanwhile, abundant U.S. gas has lowered energy and heating prices for U.S. consumers and benefited American manufacturing, not to mention the large balance of payments benefits of revenue flowing into the U.S. from gas exports. If the geopolitical value of U.S. gas was not already evident, Russia’s war on Ukraine has dramatically illustrated its vital importance to America’s allies. U.S. gas exports to Europe over eight months of 2022 tripled, as detailed recently by PPI’s Elan Sykes, rapidly helping Europe move toward its new goal of shaking free of Vladimir Putin’s energy blackmail, while keeping EU natural gas prices far lower than expected in the last several months. Indeed, U.S. gas supplies have now been credited with lowering overall European inflation, boosting the EU economy at a crucial moment.</w:t>
      </w:r>
    </w:p>
    <w:p w14:paraId="1CB73023" w14:textId="77777777" w:rsidR="00673206" w:rsidRPr="008737AB" w:rsidRDefault="00673206" w:rsidP="00673206">
      <w:pPr>
        <w:rPr>
          <w:sz w:val="16"/>
        </w:rPr>
      </w:pPr>
      <w:r w:rsidRPr="008737AB">
        <w:rPr>
          <w:sz w:val="16"/>
        </w:rPr>
        <w:lastRenderedPageBreak/>
        <w:t xml:space="preserve">But Russia’s war on Ukraine shows no signs of resolution, so increased U.S. LNG exports will continue to be crucial to Europe’s emissions reductions for many years to come, helping the EU further reduce its reliance on high-methane-leaking Russian natural gas while also limiting EU coal use. </w:t>
      </w:r>
    </w:p>
    <w:p w14:paraId="3ABE6543" w14:textId="77777777" w:rsidR="00673206" w:rsidRPr="008737AB" w:rsidRDefault="00673206" w:rsidP="00673206">
      <w:pPr>
        <w:rPr>
          <w:sz w:val="16"/>
        </w:rPr>
      </w:pPr>
      <w:r w:rsidRPr="008737AB">
        <w:rPr>
          <w:sz w:val="16"/>
        </w:rPr>
        <w:t>Leading analysts like Kaushal Ramesh at Rystad Energy expect large growth in EU LNG demand from about 72mn tons a year in 2021, to more than 110mn tons each year from now until at least 2030. Trevor Sikorski of Energy Aspects anticipates tight EU and global gas supply through 2025, and says that gas will play an EU role until 2040.</w:t>
      </w:r>
    </w:p>
    <w:p w14:paraId="353F9E2C" w14:textId="77777777" w:rsidR="00673206" w:rsidRPr="008737AB" w:rsidRDefault="00673206" w:rsidP="00673206">
      <w:pPr>
        <w:rPr>
          <w:sz w:val="16"/>
        </w:rPr>
      </w:pPr>
      <w:r w:rsidRPr="008737AB">
        <w:rPr>
          <w:sz w:val="16"/>
        </w:rPr>
        <w:t xml:space="preserve">Similarly, </w:t>
      </w:r>
      <w:r w:rsidRPr="008737AB">
        <w:rPr>
          <w:rStyle w:val="StyleUnderline"/>
        </w:rPr>
        <w:t>expanding U.S. gas exports to</w:t>
      </w:r>
      <w:r w:rsidRPr="008737AB">
        <w:rPr>
          <w:sz w:val="16"/>
        </w:rPr>
        <w:t xml:space="preserve"> fast-growing </w:t>
      </w:r>
      <w:r w:rsidRPr="008737AB">
        <w:rPr>
          <w:rStyle w:val="Emphasis"/>
        </w:rPr>
        <w:t>Asia</w:t>
      </w:r>
      <w:r w:rsidRPr="008737AB">
        <w:rPr>
          <w:sz w:val="16"/>
        </w:rPr>
        <w:t xml:space="preserve">n nations </w:t>
      </w:r>
      <w:r w:rsidRPr="008737AB">
        <w:rPr>
          <w:rStyle w:val="StyleUnderline"/>
        </w:rPr>
        <w:t>and others around the world now primarily reliant on coal consumption can cut emissions and</w:t>
      </w:r>
      <w:r w:rsidRPr="008737AB">
        <w:rPr>
          <w:sz w:val="16"/>
        </w:rPr>
        <w:t xml:space="preserve"> help </w:t>
      </w:r>
      <w:r w:rsidRPr="008737AB">
        <w:rPr>
          <w:rStyle w:val="StyleUnderline"/>
        </w:rPr>
        <w:t xml:space="preserve">prevent Russia from </w:t>
      </w:r>
      <w:r w:rsidRPr="008737AB">
        <w:rPr>
          <w:rStyle w:val="Emphasis"/>
        </w:rPr>
        <w:t>dominating</w:t>
      </w:r>
      <w:r w:rsidRPr="008737AB">
        <w:rPr>
          <w:rStyle w:val="StyleUnderline"/>
        </w:rPr>
        <w:t xml:space="preserve"> new global gas export markets</w:t>
      </w:r>
      <w:r w:rsidRPr="008737AB">
        <w:rPr>
          <w:sz w:val="16"/>
        </w:rPr>
        <w:t xml:space="preserve">. Economic growth in the region, particularly in China and India, is expected to drive demand for a wide range of energy sources, including natural gas. Due to low lifecycle emissions of methane, U.S. liquefied natural gas delivered to China has, on average, at least 30% lower lifecycle greenhouse gas emissions than Chinese coal does, and according to many measures, </w:t>
      </w:r>
      <w:r w:rsidRPr="008737AB">
        <w:rPr>
          <w:rStyle w:val="StyleUnderline"/>
        </w:rPr>
        <w:t xml:space="preserve">U.S. </w:t>
      </w:r>
      <w:r w:rsidRPr="008737AB">
        <w:rPr>
          <w:rStyle w:val="StyleUnderline"/>
          <w:highlight w:val="cyan"/>
        </w:rPr>
        <w:t>LNG has</w:t>
      </w:r>
      <w:r w:rsidRPr="008737AB">
        <w:rPr>
          <w:sz w:val="16"/>
        </w:rPr>
        <w:t xml:space="preserve"> about </w:t>
      </w:r>
      <w:r w:rsidRPr="008737AB">
        <w:rPr>
          <w:rStyle w:val="Emphasis"/>
          <w:highlight w:val="cyan"/>
        </w:rPr>
        <w:t>50% less</w:t>
      </w:r>
      <w:r w:rsidRPr="008737AB">
        <w:rPr>
          <w:sz w:val="16"/>
        </w:rPr>
        <w:t xml:space="preserve"> </w:t>
      </w:r>
      <w:r w:rsidRPr="008737AB">
        <w:rPr>
          <w:rStyle w:val="StyleUnderline"/>
        </w:rPr>
        <w:t xml:space="preserve">or even lower </w:t>
      </w:r>
      <w:r w:rsidRPr="008737AB">
        <w:rPr>
          <w:rStyle w:val="StyleUnderline"/>
          <w:highlight w:val="cyan"/>
        </w:rPr>
        <w:t>lifecycle emissions than</w:t>
      </w:r>
      <w:r w:rsidRPr="008737AB">
        <w:rPr>
          <w:sz w:val="16"/>
        </w:rPr>
        <w:t xml:space="preserve"> older </w:t>
      </w:r>
      <w:r w:rsidRPr="008737AB">
        <w:rPr>
          <w:rStyle w:val="StyleUnderline"/>
        </w:rPr>
        <w:t xml:space="preserve">Chinese </w:t>
      </w:r>
      <w:r w:rsidRPr="008737AB">
        <w:rPr>
          <w:rStyle w:val="Emphasis"/>
          <w:highlight w:val="cyan"/>
        </w:rPr>
        <w:t>coal</w:t>
      </w:r>
      <w:r w:rsidRPr="008737AB">
        <w:rPr>
          <w:rStyle w:val="StyleUnderline"/>
        </w:rPr>
        <w:t>-fired plants</w:t>
      </w:r>
      <w:r w:rsidRPr="008737AB">
        <w:rPr>
          <w:sz w:val="16"/>
        </w:rPr>
        <w:t>. A similar industry study finds a 48% emissions reduction.</w:t>
      </w:r>
    </w:p>
    <w:p w14:paraId="64A3C7DD" w14:textId="77777777" w:rsidR="00673206" w:rsidRPr="008737AB" w:rsidRDefault="00673206" w:rsidP="00673206">
      <w:pPr>
        <w:rPr>
          <w:sz w:val="16"/>
        </w:rPr>
      </w:pPr>
      <w:r w:rsidRPr="008737AB">
        <w:rPr>
          <w:sz w:val="16"/>
        </w:rPr>
        <w:t>A private study by a leading environmental organization finds that net reductions from existing coal-fired power plants in Vietnam switching to U.S. LNG would be about 40%. Research by EQT, a leading U.S. gas supplier, finds that replacing older coal plants in Vietnam with Northeastern Pennsylvania gas would result between 53% and 58% life-cycle net emissions reductions. The EQT analysis finds that U.S. LNG is currently replacing ~900,000 tons of international coal per day. As noted, IEA finds in general that coal-to-gas switching reduces emissions by 50%.</w:t>
      </w:r>
    </w:p>
    <w:p w14:paraId="7A3746DE" w14:textId="77777777" w:rsidR="00673206" w:rsidRPr="008737AB" w:rsidRDefault="00673206" w:rsidP="00673206">
      <w:pPr>
        <w:rPr>
          <w:sz w:val="16"/>
        </w:rPr>
      </w:pPr>
      <w:r w:rsidRPr="008737AB">
        <w:rPr>
          <w:sz w:val="16"/>
        </w:rPr>
        <w:t>On this basis, we argue that Asia should not only increase its use of natural gas to displace coal, but do so particularly by purchasing LNG imports from the United States and other lower methane-emitting sources, rather than sourcing natural gas from Russia. We find that lower methane emissions gas systems give the United States a significant competitive advantage versus other sources of gas, an advantage that is likely to grow as the U.S. institutes ever more stringent methane regulations.</w:t>
      </w:r>
    </w:p>
    <w:p w14:paraId="35A6ADD5" w14:textId="77777777" w:rsidR="00673206" w:rsidRPr="008737AB" w:rsidRDefault="00673206" w:rsidP="00673206">
      <w:pPr>
        <w:rPr>
          <w:sz w:val="16"/>
        </w:rPr>
      </w:pPr>
      <w:r w:rsidRPr="001E16F0">
        <w:rPr>
          <w:rStyle w:val="StyleUnderline"/>
        </w:rPr>
        <w:t>U.S</w:t>
      </w:r>
      <w:r w:rsidRPr="008737AB">
        <w:rPr>
          <w:sz w:val="16"/>
        </w:rPr>
        <w:t xml:space="preserve">. proven natural </w:t>
      </w:r>
      <w:r w:rsidRPr="001E16F0">
        <w:rPr>
          <w:rStyle w:val="StyleUnderline"/>
        </w:rPr>
        <w:t>gas reserves are massive and can accommodate large increases in domestic and global use for several decades</w:t>
      </w:r>
      <w:r w:rsidRPr="008737AB">
        <w:rPr>
          <w:sz w:val="16"/>
        </w:rPr>
        <w:t xml:space="preserve">, to help reduce coal domestically and globally. </w:t>
      </w:r>
      <w:r w:rsidRPr="001E16F0">
        <w:rPr>
          <w:rStyle w:val="StyleUnderline"/>
        </w:rPr>
        <w:t>But as a practical matter, large increases of U.S. LNG exports will require even larger domestic production increases so</w:t>
      </w:r>
      <w:r w:rsidRPr="008737AB">
        <w:rPr>
          <w:sz w:val="16"/>
        </w:rPr>
        <w:t xml:space="preserve"> that </w:t>
      </w:r>
      <w:r w:rsidRPr="001E16F0">
        <w:rPr>
          <w:rStyle w:val="StyleUnderline"/>
        </w:rPr>
        <w:t>domestic</w:t>
      </w:r>
      <w:r w:rsidRPr="008737AB">
        <w:rPr>
          <w:sz w:val="16"/>
        </w:rPr>
        <w:t xml:space="preserve"> gas </w:t>
      </w:r>
      <w:r w:rsidRPr="001E16F0">
        <w:rPr>
          <w:rStyle w:val="StyleUnderline"/>
        </w:rPr>
        <w:t>prices stay low and popular political support for exports continues</w:t>
      </w:r>
      <w:r w:rsidRPr="008737AB">
        <w:rPr>
          <w:sz w:val="16"/>
        </w:rPr>
        <w:t>. Studies show that the U.S. can dramatically increase gas exports and production for more than two decades during the clean energy transition while keeping domestic prices low, at roughly $3 per million British thermal unit (MMBtu), which is likely to be the benchmark for cost-effective production in the long term. Additional U.S. gas production will be needed to meet growing EU demand of perhaps 7 billion and 8 billion cubic feet per day (bcfd) demand in the next three to five years, but can offer export prices of less than $8/MMBtu, compared to recent peak European gas prices of $40 to $70/MMBtu.</w:t>
      </w:r>
    </w:p>
    <w:p w14:paraId="56678F88" w14:textId="77777777" w:rsidR="00673206" w:rsidRPr="008737AB" w:rsidRDefault="00673206" w:rsidP="00673206">
      <w:pPr>
        <w:rPr>
          <w:sz w:val="16"/>
        </w:rPr>
      </w:pPr>
      <w:r w:rsidRPr="008737AB">
        <w:rPr>
          <w:sz w:val="16"/>
        </w:rPr>
        <w:t xml:space="preserve">But </w:t>
      </w:r>
      <w:r w:rsidRPr="008737AB">
        <w:rPr>
          <w:rStyle w:val="StyleUnderline"/>
          <w:highlight w:val="cyan"/>
        </w:rPr>
        <w:t xml:space="preserve">this will </w:t>
      </w:r>
      <w:r w:rsidRPr="008737AB">
        <w:rPr>
          <w:rStyle w:val="Emphasis"/>
          <w:highlight w:val="cyan"/>
        </w:rPr>
        <w:t>require expanding</w:t>
      </w:r>
      <w:r w:rsidRPr="008737AB">
        <w:rPr>
          <w:rStyle w:val="StyleUnderline"/>
          <w:highlight w:val="cyan"/>
        </w:rPr>
        <w:t xml:space="preserve"> U.S.</w:t>
      </w:r>
      <w:r w:rsidRPr="001E16F0">
        <w:rPr>
          <w:rStyle w:val="StyleUnderline"/>
        </w:rPr>
        <w:t xml:space="preserve"> natural </w:t>
      </w:r>
      <w:r w:rsidRPr="008737AB">
        <w:rPr>
          <w:rStyle w:val="StyleUnderline"/>
          <w:highlight w:val="cyan"/>
        </w:rPr>
        <w:t xml:space="preserve">gas </w:t>
      </w:r>
      <w:r w:rsidRPr="008737AB">
        <w:rPr>
          <w:rStyle w:val="Emphasis"/>
          <w:highlight w:val="cyan"/>
        </w:rPr>
        <w:t>infrastructure</w:t>
      </w:r>
      <w:r w:rsidRPr="001E16F0">
        <w:rPr>
          <w:rStyle w:val="StyleUnderline"/>
        </w:rPr>
        <w:t>, including gas pipelines, LNG export terminals, and other facilities as part of an overall energy deployment policy</w:t>
      </w:r>
      <w:r w:rsidRPr="008737AB">
        <w:rPr>
          <w:sz w:val="16"/>
        </w:rPr>
        <w:t xml:space="preserve"> based on permitting reform, </w:t>
      </w:r>
      <w:r w:rsidRPr="001E16F0">
        <w:rPr>
          <w:rStyle w:val="StyleUnderline"/>
        </w:rPr>
        <w:t>which will provide even greater benefits to renewable energy</w:t>
      </w:r>
      <w:r w:rsidRPr="008737AB">
        <w:rPr>
          <w:sz w:val="16"/>
        </w:rPr>
        <w:t>. In particular, the U.S. should prioritize efforts to provide pipelines and other infrastructure to bring low-cost Appalachian gas to domestic and international markets, helping to limit inflation. All of this suggests that along with unprecedented U.S. incentives for other forms of cleaner energy passed in major bills over the last two years, American policymakers should now add the climate change benefits of expanding U.S. gas production and exports to the already strong geopolitical and domestic economic case for greater gas production in the near-term.</w:t>
      </w:r>
    </w:p>
    <w:p w14:paraId="5DFA355D" w14:textId="77777777" w:rsidR="00673206" w:rsidRPr="00E25894" w:rsidRDefault="00673206" w:rsidP="00673206"/>
    <w:p w14:paraId="62DE0C45" w14:textId="77777777" w:rsidR="00673206" w:rsidRDefault="00673206" w:rsidP="00673206">
      <w:pPr>
        <w:pStyle w:val="Heading4"/>
      </w:pPr>
      <w:r>
        <w:t xml:space="preserve">Low imports cause foreign suppliers AND coal to fill in. </w:t>
      </w:r>
      <w:r w:rsidRPr="00E25894">
        <w:rPr>
          <w:u w:val="single"/>
        </w:rPr>
        <w:t>Both</w:t>
      </w:r>
      <w:r>
        <w:t xml:space="preserve"> are dirtier. </w:t>
      </w:r>
    </w:p>
    <w:p w14:paraId="7B89AAF3" w14:textId="77777777" w:rsidR="00673206" w:rsidRPr="008708D7" w:rsidRDefault="00673206" w:rsidP="00673206">
      <w:r w:rsidRPr="008708D7">
        <w:rPr>
          <w:rStyle w:val="Style13ptBold"/>
        </w:rPr>
        <w:t>WSJ 12-19</w:t>
      </w:r>
      <w:r>
        <w:t>-2024 (Editorial Board, "The Biden LNG Export Gambit Fails ," WSJ, https://www.wsj.com/opinion/biden-administration-lng-pause-jennifer-granholm-john-podesta-energy-department-study-7b558a43)</w:t>
      </w:r>
    </w:p>
    <w:p w14:paraId="6B701E17" w14:textId="77777777" w:rsidR="00673206" w:rsidRPr="00580781" w:rsidRDefault="00673206" w:rsidP="00673206">
      <w:pPr>
        <w:rPr>
          <w:sz w:val="16"/>
        </w:rPr>
      </w:pPr>
      <w:r w:rsidRPr="00580781">
        <w:rPr>
          <w:sz w:val="16"/>
        </w:rPr>
        <w:t xml:space="preserve">The study also warns that </w:t>
      </w:r>
      <w:r w:rsidRPr="00580781">
        <w:rPr>
          <w:rStyle w:val="StyleUnderline"/>
          <w:highlight w:val="cyan"/>
        </w:rPr>
        <w:t xml:space="preserve">sources of LNG like Qatar are </w:t>
      </w:r>
      <w:r w:rsidRPr="00580781">
        <w:rPr>
          <w:rStyle w:val="Emphasis"/>
          <w:highlight w:val="cyan"/>
        </w:rPr>
        <w:t>precarious</w:t>
      </w:r>
      <w:r w:rsidRPr="00580781">
        <w:rPr>
          <w:rStyle w:val="StyleUnderline"/>
        </w:rPr>
        <w:t xml:space="preserve"> because </w:t>
      </w:r>
      <w:r w:rsidRPr="00580781">
        <w:rPr>
          <w:rStyle w:val="StyleUnderline"/>
          <w:highlight w:val="cyan"/>
        </w:rPr>
        <w:t>they</w:t>
      </w:r>
      <w:r w:rsidRPr="00580781">
        <w:rPr>
          <w:sz w:val="16"/>
        </w:rPr>
        <w:t xml:space="preserve"> “</w:t>
      </w:r>
      <w:r w:rsidRPr="00580781">
        <w:rPr>
          <w:rStyle w:val="StyleUnderline"/>
          <w:highlight w:val="cyan"/>
        </w:rPr>
        <w:t>face the</w:t>
      </w:r>
      <w:r w:rsidRPr="00580781">
        <w:rPr>
          <w:rStyle w:val="StyleUnderline"/>
        </w:rPr>
        <w:t xml:space="preserve"> potential threat of </w:t>
      </w:r>
      <w:r w:rsidRPr="00580781">
        <w:rPr>
          <w:rStyle w:val="StyleUnderline"/>
          <w:highlight w:val="cyan"/>
        </w:rPr>
        <w:t>Iran</w:t>
      </w:r>
      <w:r w:rsidRPr="00580781">
        <w:rPr>
          <w:rStyle w:val="StyleUnderline"/>
        </w:rPr>
        <w:t xml:space="preserve"> </w:t>
      </w:r>
      <w:r w:rsidRPr="00580781">
        <w:rPr>
          <w:rStyle w:val="Emphasis"/>
        </w:rPr>
        <w:t>closing</w:t>
      </w:r>
      <w:r w:rsidRPr="00580781">
        <w:rPr>
          <w:rStyle w:val="StyleUnderline"/>
        </w:rPr>
        <w:t xml:space="preserve"> or </w:t>
      </w:r>
      <w:r w:rsidRPr="00580781">
        <w:rPr>
          <w:rStyle w:val="Emphasis"/>
          <w:highlight w:val="cyan"/>
        </w:rPr>
        <w:t>blockading</w:t>
      </w:r>
      <w:r w:rsidRPr="00580781">
        <w:rPr>
          <w:sz w:val="16"/>
        </w:rPr>
        <w:t xml:space="preserve"> the Strait of </w:t>
      </w:r>
      <w:r w:rsidRPr="00580781">
        <w:rPr>
          <w:rStyle w:val="Emphasis"/>
          <w:highlight w:val="cyan"/>
        </w:rPr>
        <w:t>Hormuz</w:t>
      </w:r>
      <w:r w:rsidRPr="00580781">
        <w:rPr>
          <w:sz w:val="16"/>
        </w:rPr>
        <w:t xml:space="preserve"> amid rising tensions with Israel.” </w:t>
      </w:r>
      <w:r w:rsidRPr="00580781">
        <w:rPr>
          <w:rStyle w:val="StyleUnderline"/>
          <w:highlight w:val="cyan"/>
        </w:rPr>
        <w:t>Resulting price volatility might cause governments to</w:t>
      </w:r>
      <w:r w:rsidRPr="00580781">
        <w:rPr>
          <w:sz w:val="16"/>
        </w:rPr>
        <w:t xml:space="preserve"> “</w:t>
      </w:r>
      <w:r w:rsidRPr="00580781">
        <w:rPr>
          <w:rStyle w:val="Emphasis"/>
          <w:highlight w:val="cyan"/>
        </w:rPr>
        <w:t>switch to</w:t>
      </w:r>
      <w:r w:rsidRPr="00580781">
        <w:rPr>
          <w:rStyle w:val="Emphasis"/>
        </w:rPr>
        <w:t xml:space="preserve"> alternatives like </w:t>
      </w:r>
      <w:r w:rsidRPr="00580781">
        <w:rPr>
          <w:rStyle w:val="Emphasis"/>
          <w:highlight w:val="cyan"/>
        </w:rPr>
        <w:t>coal</w:t>
      </w:r>
      <w:r w:rsidRPr="00580781">
        <w:rPr>
          <w:sz w:val="16"/>
        </w:rPr>
        <w:t>,” which is “typically more affordable and has more predictable prices compared to LNG.”</w:t>
      </w:r>
    </w:p>
    <w:p w14:paraId="473F5543" w14:textId="77777777" w:rsidR="00673206" w:rsidRPr="00580781" w:rsidRDefault="00673206" w:rsidP="00673206">
      <w:pPr>
        <w:rPr>
          <w:rStyle w:val="StyleUnderline"/>
        </w:rPr>
      </w:pPr>
      <w:r w:rsidRPr="00580781">
        <w:rPr>
          <w:sz w:val="16"/>
        </w:rPr>
        <w:lastRenderedPageBreak/>
        <w:t xml:space="preserve">As the report points out, </w:t>
      </w:r>
      <w:r w:rsidRPr="00580781">
        <w:rPr>
          <w:rStyle w:val="Emphasis"/>
          <w:highlight w:val="cyan"/>
        </w:rPr>
        <w:t>Pakistan</w:t>
      </w:r>
      <w:r w:rsidRPr="00580781">
        <w:rPr>
          <w:sz w:val="16"/>
        </w:rPr>
        <w:t xml:space="preserve">’s energy minister last year </w:t>
      </w:r>
      <w:r w:rsidRPr="00580781">
        <w:rPr>
          <w:rStyle w:val="StyleUnderline"/>
          <w:highlight w:val="cyan"/>
        </w:rPr>
        <w:t xml:space="preserve">announced plans to </w:t>
      </w:r>
      <w:r w:rsidRPr="00580781">
        <w:rPr>
          <w:rStyle w:val="Emphasis"/>
          <w:highlight w:val="cyan"/>
        </w:rPr>
        <w:t>quadruple</w:t>
      </w:r>
      <w:r w:rsidRPr="00580781">
        <w:rPr>
          <w:sz w:val="16"/>
        </w:rPr>
        <w:t xml:space="preserve"> domestic </w:t>
      </w:r>
      <w:r w:rsidRPr="00580781">
        <w:rPr>
          <w:rStyle w:val="Emphasis"/>
          <w:highlight w:val="cyan"/>
        </w:rPr>
        <w:t>coal</w:t>
      </w:r>
      <w:r w:rsidRPr="00580781">
        <w:rPr>
          <w:rStyle w:val="Emphasis"/>
        </w:rPr>
        <w:t xml:space="preserve"> power </w:t>
      </w:r>
      <w:r w:rsidRPr="00580781">
        <w:rPr>
          <w:rStyle w:val="Emphasis"/>
          <w:highlight w:val="cyan"/>
        </w:rPr>
        <w:t>capacity</w:t>
      </w:r>
      <w:r w:rsidRPr="00580781">
        <w:rPr>
          <w:sz w:val="16"/>
        </w:rPr>
        <w:t xml:space="preserve"> because increased global demand for LNG had pushed up prices. </w:t>
      </w:r>
      <w:r w:rsidRPr="00580781">
        <w:rPr>
          <w:rStyle w:val="StyleUnderline"/>
          <w:highlight w:val="cyan"/>
        </w:rPr>
        <w:t>More</w:t>
      </w:r>
      <w:r w:rsidRPr="00580781">
        <w:rPr>
          <w:rStyle w:val="StyleUnderline"/>
        </w:rPr>
        <w:t xml:space="preserve"> U.S. </w:t>
      </w:r>
      <w:r w:rsidRPr="00580781">
        <w:rPr>
          <w:rStyle w:val="StyleUnderline"/>
          <w:highlight w:val="cyan"/>
        </w:rPr>
        <w:t>LNG exports would</w:t>
      </w:r>
      <w:r w:rsidRPr="00580781">
        <w:rPr>
          <w:rStyle w:val="StyleUnderline"/>
        </w:rPr>
        <w:t xml:space="preserve"> help </w:t>
      </w:r>
      <w:r w:rsidRPr="00580781">
        <w:rPr>
          <w:rStyle w:val="StyleUnderline"/>
          <w:highlight w:val="cyan"/>
        </w:rPr>
        <w:t>reduce</w:t>
      </w:r>
      <w:r w:rsidRPr="00580781">
        <w:rPr>
          <w:rStyle w:val="StyleUnderline"/>
        </w:rPr>
        <w:t xml:space="preserve"> global </w:t>
      </w:r>
      <w:r w:rsidRPr="00580781">
        <w:rPr>
          <w:rStyle w:val="StyleUnderline"/>
          <w:highlight w:val="cyan"/>
        </w:rPr>
        <w:t>coal consumption and</w:t>
      </w:r>
      <w:r w:rsidRPr="00580781">
        <w:rPr>
          <w:rStyle w:val="StyleUnderline"/>
        </w:rPr>
        <w:t xml:space="preserve"> thereby CO2 </w:t>
      </w:r>
      <w:r w:rsidRPr="00580781">
        <w:rPr>
          <w:rStyle w:val="StyleUnderline"/>
          <w:highlight w:val="cyan"/>
        </w:rPr>
        <w:t>emissions</w:t>
      </w:r>
      <w:r w:rsidRPr="00580781">
        <w:rPr>
          <w:rStyle w:val="StyleUnderline"/>
        </w:rPr>
        <w:t>.</w:t>
      </w:r>
    </w:p>
    <w:p w14:paraId="63B6BD62" w14:textId="77777777" w:rsidR="00673206" w:rsidRPr="00D92ABC" w:rsidRDefault="00673206" w:rsidP="00673206"/>
    <w:p w14:paraId="748C54D4" w14:textId="77777777" w:rsidR="00673206" w:rsidRPr="00D1084A" w:rsidRDefault="00673206" w:rsidP="00673206">
      <w:pPr>
        <w:pStyle w:val="Heading3"/>
      </w:pPr>
      <w:r>
        <w:lastRenderedPageBreak/>
        <w:t xml:space="preserve">AT: No Domestic Shift---1NR </w:t>
      </w:r>
    </w:p>
    <w:p w14:paraId="469F4F5D" w14:textId="77777777" w:rsidR="00673206" w:rsidRDefault="00673206" w:rsidP="00673206">
      <w:pPr>
        <w:pStyle w:val="Heading4"/>
      </w:pPr>
      <w:r>
        <w:t xml:space="preserve">US prices can go lower their card is from 2 years ago. </w:t>
      </w:r>
    </w:p>
    <w:p w14:paraId="68B4707C" w14:textId="77777777" w:rsidR="00673206" w:rsidRDefault="00673206" w:rsidP="00673206">
      <w:pPr>
        <w:pStyle w:val="Heading4"/>
      </w:pPr>
      <w:r>
        <w:t xml:space="preserve">LNG exports are </w:t>
      </w:r>
      <w:r w:rsidRPr="005F0CDF">
        <w:rPr>
          <w:u w:val="single"/>
        </w:rPr>
        <w:t>gushing</w:t>
      </w:r>
      <w:r>
        <w:t xml:space="preserve">. </w:t>
      </w:r>
    </w:p>
    <w:p w14:paraId="6D4C2CBF" w14:textId="77777777" w:rsidR="00673206" w:rsidRPr="009F00C0" w:rsidRDefault="00673206" w:rsidP="00673206">
      <w:r w:rsidRPr="00DE3346">
        <w:rPr>
          <w:rStyle w:val="Style13ptBold"/>
        </w:rPr>
        <w:t>Stapczynski</w:t>
      </w:r>
      <w:r>
        <w:t xml:space="preserve"> et a</w:t>
      </w:r>
      <w:r w:rsidRPr="00DE3346">
        <w:t>l.</w:t>
      </w:r>
      <w:r w:rsidRPr="00DE3346">
        <w:rPr>
          <w:rStyle w:val="Style13ptBold"/>
        </w:rPr>
        <w:t xml:space="preserve"> 1-30</w:t>
      </w:r>
      <w:r>
        <w:t>, *Bloomberg Business Reporter **LNG Reporter at Bloomberg ***LNG Reporter at Bloomberg (*Stephan Stapczynski **</w:t>
      </w:r>
      <w:r w:rsidRPr="009F00C0">
        <w:rPr>
          <w:rFonts w:ascii="PT Serif" w:hAnsi="PT Serif"/>
          <w:color w:val="555555"/>
          <w:sz w:val="20"/>
          <w:szCs w:val="20"/>
          <w:shd w:val="clear" w:color="auto" w:fill="FFFFFF"/>
        </w:rPr>
        <w:t xml:space="preserve"> </w:t>
      </w:r>
      <w:r w:rsidRPr="009F00C0">
        <w:t xml:space="preserve">Anna Shiryaevskaya </w:t>
      </w:r>
      <w:r>
        <w:t>***</w:t>
      </w:r>
      <w:r w:rsidRPr="009F00C0">
        <w:t>Ruth Liao</w:t>
      </w:r>
      <w:r>
        <w:t xml:space="preserve">, 1-30-2025, “Specter of Trump Tariffs Spurs Interest in US Gas Contracts,” Bloomberg News, </w:t>
      </w:r>
      <w:r w:rsidRPr="009F00C0">
        <w:t>https://financialpost.com/pmn/business-pmn/specter-of-trump-tariffs-spurs-interest-in-us-gas-contracts</w:t>
      </w:r>
      <w:r>
        <w:t>)</w:t>
      </w:r>
    </w:p>
    <w:p w14:paraId="1E5D8437" w14:textId="77777777" w:rsidR="00673206" w:rsidRPr="0093662C" w:rsidRDefault="00673206" w:rsidP="00673206">
      <w:r w:rsidRPr="0093662C">
        <w:fldChar w:fldCharType="begin"/>
      </w:r>
      <w:r w:rsidRPr="0093662C">
        <w:instrText xml:space="preserve"> INCLUDEPICTURE "https://smartcdn.gprod.postmedia.digital/financialpost/wp-content/uploads/2025/01/the-us-will-cement-role-as-worlds-top-lng-exporter-nearly-o.jpg?quality=90&amp;strip=all&amp;w=288&amp;h=216&amp;sig=xdoztziuEssjq8U_NOy9gw" \* MERGEFORMATINET </w:instrText>
      </w:r>
      <w:r w:rsidRPr="0093662C">
        <w:fldChar w:fldCharType="separate"/>
      </w:r>
      <w:r w:rsidRPr="0093662C">
        <w:rPr>
          <w:noProof/>
        </w:rPr>
        <w:drawing>
          <wp:inline distT="0" distB="0" distL="0" distR="0" wp14:anchorId="72602764" wp14:editId="6DD42C06">
            <wp:extent cx="2628900" cy="1971675"/>
            <wp:effectExtent l="0" t="0" r="0" b="0"/>
            <wp:docPr id="1072067695"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67695" name="Picture 2" descr="A graph with blue and orange lin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3424" cy="1990068"/>
                    </a:xfrm>
                    <a:prstGeom prst="rect">
                      <a:avLst/>
                    </a:prstGeom>
                    <a:noFill/>
                    <a:ln>
                      <a:noFill/>
                    </a:ln>
                  </pic:spPr>
                </pic:pic>
              </a:graphicData>
            </a:graphic>
          </wp:inline>
        </w:drawing>
      </w:r>
      <w:r w:rsidRPr="0093662C">
        <w:fldChar w:fldCharType="end"/>
      </w:r>
    </w:p>
    <w:p w14:paraId="04A5E9F5" w14:textId="77777777" w:rsidR="00673206" w:rsidRPr="0093662C" w:rsidRDefault="00673206" w:rsidP="00673206">
      <w:pPr>
        <w:rPr>
          <w:sz w:val="16"/>
        </w:rPr>
      </w:pPr>
      <w:r w:rsidRPr="0093662C">
        <w:rPr>
          <w:sz w:val="16"/>
        </w:rPr>
        <w:t xml:space="preserve">(Bloomberg) — President Donald </w:t>
      </w:r>
      <w:r w:rsidRPr="0093662C">
        <w:rPr>
          <w:rStyle w:val="Emphasis"/>
          <w:highlight w:val="cyan"/>
        </w:rPr>
        <w:t>Trump</w:t>
      </w:r>
      <w:r w:rsidRPr="007F0BFD">
        <w:rPr>
          <w:rStyle w:val="Emphasis"/>
        </w:rPr>
        <w:t>’s</w:t>
      </w:r>
      <w:r w:rsidRPr="0093662C">
        <w:rPr>
          <w:sz w:val="16"/>
        </w:rPr>
        <w:t xml:space="preserve"> </w:t>
      </w:r>
      <w:r w:rsidRPr="0093662C">
        <w:rPr>
          <w:rStyle w:val="StyleUnderline"/>
        </w:rPr>
        <w:t xml:space="preserve">high-stakes bid to </w:t>
      </w:r>
      <w:r w:rsidRPr="0093662C">
        <w:rPr>
          <w:rStyle w:val="StyleUnderline"/>
          <w:highlight w:val="cyan"/>
        </w:rPr>
        <w:t>use</w:t>
      </w:r>
      <w:r w:rsidRPr="0093662C">
        <w:rPr>
          <w:sz w:val="16"/>
          <w:highlight w:val="cyan"/>
        </w:rPr>
        <w:t xml:space="preserve"> </w:t>
      </w:r>
      <w:r w:rsidRPr="0093662C">
        <w:rPr>
          <w:rStyle w:val="Emphasis"/>
          <w:highlight w:val="cyan"/>
        </w:rPr>
        <w:t>natural gas</w:t>
      </w:r>
      <w:r w:rsidRPr="0093662C">
        <w:rPr>
          <w:sz w:val="16"/>
        </w:rPr>
        <w:t xml:space="preserve"> exports </w:t>
      </w:r>
      <w:r w:rsidRPr="0093662C">
        <w:rPr>
          <w:rStyle w:val="StyleUnderline"/>
          <w:highlight w:val="cyan"/>
        </w:rPr>
        <w:t>as leverage to expand</w:t>
      </w:r>
      <w:r w:rsidRPr="0093662C">
        <w:rPr>
          <w:sz w:val="16"/>
          <w:highlight w:val="cyan"/>
        </w:rPr>
        <w:t xml:space="preserve"> </w:t>
      </w:r>
      <w:r w:rsidRPr="0093662C">
        <w:rPr>
          <w:rStyle w:val="Emphasis"/>
          <w:highlight w:val="cyan"/>
        </w:rPr>
        <w:t>US influence in Europe</w:t>
      </w:r>
      <w:r w:rsidRPr="0093662C">
        <w:rPr>
          <w:sz w:val="16"/>
        </w:rPr>
        <w:t xml:space="preserve"> and Asia </w:t>
      </w:r>
      <w:r w:rsidRPr="0093662C">
        <w:rPr>
          <w:rStyle w:val="StyleUnderline"/>
        </w:rPr>
        <w:t>appears to be</w:t>
      </w:r>
      <w:r w:rsidRPr="0093662C">
        <w:rPr>
          <w:sz w:val="16"/>
        </w:rPr>
        <w:t xml:space="preserve"> </w:t>
      </w:r>
      <w:r w:rsidRPr="0093662C">
        <w:rPr>
          <w:rStyle w:val="Emphasis"/>
          <w:highlight w:val="cyan"/>
        </w:rPr>
        <w:t>gaining early traction.</w:t>
      </w:r>
    </w:p>
    <w:p w14:paraId="6C0D036A" w14:textId="77777777" w:rsidR="00673206" w:rsidRPr="009F00C0" w:rsidRDefault="00673206" w:rsidP="00673206">
      <w:pPr>
        <w:rPr>
          <w:sz w:val="16"/>
        </w:rPr>
      </w:pPr>
      <w:r w:rsidRPr="009F00C0">
        <w:rPr>
          <w:sz w:val="16"/>
        </w:rPr>
        <w:t>Government officials and energy executives from countries such as India, Kuwait and Japan have been holding talks about procuring more US gas, according to people with knowledge of the matter.</w:t>
      </w:r>
    </w:p>
    <w:p w14:paraId="4A48E82D" w14:textId="77777777" w:rsidR="00673206" w:rsidRPr="009F00C0" w:rsidRDefault="00673206" w:rsidP="00673206">
      <w:pPr>
        <w:rPr>
          <w:sz w:val="16"/>
        </w:rPr>
      </w:pPr>
      <w:r w:rsidRPr="009F00C0">
        <w:rPr>
          <w:sz w:val="16"/>
        </w:rPr>
        <w:t>The strategy, however, carries a significant risk. If Trump levies tariffs against China or other nations that balk against buying more LNG, he could drive them away from buying from US producers altogether.</w:t>
      </w:r>
    </w:p>
    <w:p w14:paraId="69FFEB20" w14:textId="77777777" w:rsidR="00673206" w:rsidRPr="009F00C0" w:rsidRDefault="00673206" w:rsidP="00673206">
      <w:pPr>
        <w:rPr>
          <w:sz w:val="16"/>
        </w:rPr>
      </w:pPr>
      <w:r w:rsidRPr="009F00C0">
        <w:rPr>
          <w:sz w:val="16"/>
        </w:rPr>
        <w:t xml:space="preserve">The move to lock in American supply contracts began shortly after </w:t>
      </w:r>
      <w:r w:rsidRPr="009F00C0">
        <w:rPr>
          <w:rStyle w:val="Emphasis"/>
        </w:rPr>
        <w:t>Trump</w:t>
      </w:r>
      <w:r w:rsidRPr="009F00C0">
        <w:rPr>
          <w:sz w:val="16"/>
        </w:rPr>
        <w:t>’s Nov. 5 election victory, more than two months ahead of his actual swearing in, said the people, who requested anonymity discussing private matters.</w:t>
      </w:r>
    </w:p>
    <w:p w14:paraId="19EC103B" w14:textId="77777777" w:rsidR="00673206" w:rsidRPr="009F00C0" w:rsidRDefault="00673206" w:rsidP="00673206">
      <w:pPr>
        <w:rPr>
          <w:sz w:val="16"/>
        </w:rPr>
      </w:pPr>
      <w:r w:rsidRPr="009F00C0">
        <w:rPr>
          <w:sz w:val="16"/>
        </w:rPr>
        <w:t xml:space="preserve">He has </w:t>
      </w:r>
      <w:r w:rsidRPr="009F00C0">
        <w:rPr>
          <w:rStyle w:val="StyleUnderline"/>
        </w:rPr>
        <w:t>threatened the</w:t>
      </w:r>
      <w:r w:rsidRPr="009F00C0">
        <w:rPr>
          <w:sz w:val="16"/>
        </w:rPr>
        <w:t xml:space="preserve"> </w:t>
      </w:r>
      <w:r w:rsidRPr="009F00C0">
        <w:rPr>
          <w:rStyle w:val="Emphasis"/>
        </w:rPr>
        <w:t>E</w:t>
      </w:r>
      <w:r w:rsidRPr="009F00C0">
        <w:rPr>
          <w:rStyle w:val="StyleUnderline"/>
        </w:rPr>
        <w:t>uropean</w:t>
      </w:r>
      <w:r w:rsidRPr="009F00C0">
        <w:rPr>
          <w:sz w:val="16"/>
        </w:rPr>
        <w:t xml:space="preserve"> </w:t>
      </w:r>
      <w:r w:rsidRPr="009F00C0">
        <w:rPr>
          <w:rStyle w:val="Emphasis"/>
        </w:rPr>
        <w:t>U</w:t>
      </w:r>
      <w:r w:rsidRPr="009F00C0">
        <w:rPr>
          <w:rStyle w:val="StyleUnderline"/>
        </w:rPr>
        <w:t>nion</w:t>
      </w:r>
      <w:r w:rsidRPr="009F00C0">
        <w:rPr>
          <w:sz w:val="16"/>
        </w:rPr>
        <w:t xml:space="preserve"> </w:t>
      </w:r>
      <w:r w:rsidRPr="009F00C0">
        <w:rPr>
          <w:rStyle w:val="StyleUnderline"/>
        </w:rPr>
        <w:t>with tariffs</w:t>
      </w:r>
      <w:r w:rsidRPr="009F00C0">
        <w:rPr>
          <w:sz w:val="16"/>
        </w:rPr>
        <w:t xml:space="preserve"> multiple times </w:t>
      </w:r>
      <w:r w:rsidRPr="009F00C0">
        <w:rPr>
          <w:rStyle w:val="StyleUnderline"/>
        </w:rPr>
        <w:t>if the bloc doesn’t purchase more from the US. Buyers</w:t>
      </w:r>
      <w:r w:rsidRPr="009F00C0">
        <w:rPr>
          <w:sz w:val="16"/>
        </w:rPr>
        <w:t xml:space="preserve"> from South Korea to Vietnam are considering procuring more American gas to avoid crippling trade levies.  </w:t>
      </w:r>
    </w:p>
    <w:p w14:paraId="1037669A" w14:textId="77777777" w:rsidR="00673206" w:rsidRPr="009F00C0" w:rsidRDefault="00673206" w:rsidP="00673206">
      <w:pPr>
        <w:rPr>
          <w:sz w:val="16"/>
        </w:rPr>
      </w:pPr>
      <w:r w:rsidRPr="009F00C0">
        <w:rPr>
          <w:sz w:val="16"/>
        </w:rPr>
        <w:t>“His threat to link EU tariffs to LNG purchases marks a stark departure from market-based principles,” said Claudio Steuer, a veteran energy consultant. The potential levies shift the US position on LNG from competitive pricing to “politically-driven trade that could undermine long-term market confidence,” he said.</w:t>
      </w:r>
    </w:p>
    <w:p w14:paraId="3867DA24" w14:textId="77777777" w:rsidR="00673206" w:rsidRPr="009F00C0" w:rsidRDefault="00673206" w:rsidP="00673206">
      <w:pPr>
        <w:rPr>
          <w:sz w:val="16"/>
        </w:rPr>
      </w:pPr>
      <w:r w:rsidRPr="009F00C0">
        <w:rPr>
          <w:rStyle w:val="StyleUnderline"/>
        </w:rPr>
        <w:t>Trump’s tactics are pushing away</w:t>
      </w:r>
      <w:r w:rsidRPr="009F00C0">
        <w:rPr>
          <w:sz w:val="16"/>
        </w:rPr>
        <w:t xml:space="preserve"> some </w:t>
      </w:r>
      <w:r w:rsidRPr="009F00C0">
        <w:rPr>
          <w:rStyle w:val="StyleUnderline"/>
        </w:rPr>
        <w:t>other buyers</w:t>
      </w:r>
      <w:r w:rsidRPr="009F00C0">
        <w:rPr>
          <w:sz w:val="16"/>
        </w:rPr>
        <w:t xml:space="preserve">, </w:t>
      </w:r>
      <w:r w:rsidRPr="009F00C0">
        <w:rPr>
          <w:rStyle w:val="StyleUnderline"/>
        </w:rPr>
        <w:t>like</w:t>
      </w:r>
      <w:r w:rsidRPr="009F00C0">
        <w:rPr>
          <w:sz w:val="16"/>
        </w:rPr>
        <w:t xml:space="preserve"> those in </w:t>
      </w:r>
      <w:r w:rsidRPr="009F00C0">
        <w:rPr>
          <w:rStyle w:val="Emphasis"/>
        </w:rPr>
        <w:t>China</w:t>
      </w:r>
      <w:r w:rsidRPr="009F00C0">
        <w:rPr>
          <w:sz w:val="16"/>
        </w:rPr>
        <w:t>, the world’s top importer, said other people aware of ongoing negotiations with US exporters.</w:t>
      </w:r>
    </w:p>
    <w:p w14:paraId="032879C3" w14:textId="77777777" w:rsidR="00673206" w:rsidRPr="009F00C0" w:rsidRDefault="00673206" w:rsidP="00673206">
      <w:pPr>
        <w:rPr>
          <w:sz w:val="16"/>
        </w:rPr>
      </w:pPr>
      <w:r w:rsidRPr="009F00C0">
        <w:rPr>
          <w:sz w:val="16"/>
        </w:rPr>
        <w:t>Trump, preoccupied with steep US trade deficits, has been clear about his intention to use the nation’s energy-superpower status to balance the equation. He’s actually reviving a favorite tactic from his first term that relies on the nation’s vast trove of gas along with the fleet of multibillion-dollar plants that liquefy the fuel for export.    </w:t>
      </w:r>
    </w:p>
    <w:p w14:paraId="42D3E9C8" w14:textId="77777777" w:rsidR="00673206" w:rsidRPr="009F00C0" w:rsidRDefault="00673206" w:rsidP="00673206">
      <w:pPr>
        <w:rPr>
          <w:sz w:val="16"/>
        </w:rPr>
      </w:pPr>
      <w:r w:rsidRPr="009F00C0">
        <w:rPr>
          <w:rStyle w:val="StyleUnderline"/>
        </w:rPr>
        <w:t>Since the start of Trump’s first term</w:t>
      </w:r>
      <w:r w:rsidRPr="009F00C0">
        <w:rPr>
          <w:sz w:val="16"/>
        </w:rPr>
        <w:t xml:space="preserve"> in 2017, </w:t>
      </w:r>
      <w:r w:rsidRPr="009F00C0">
        <w:rPr>
          <w:rStyle w:val="StyleUnderline"/>
          <w:highlight w:val="cyan"/>
        </w:rPr>
        <w:t>US exports of</w:t>
      </w:r>
      <w:r w:rsidRPr="009F00C0">
        <w:rPr>
          <w:sz w:val="16"/>
          <w:highlight w:val="cyan"/>
        </w:rPr>
        <w:t xml:space="preserve"> </w:t>
      </w:r>
      <w:r w:rsidRPr="009F00C0">
        <w:rPr>
          <w:rStyle w:val="Emphasis"/>
          <w:highlight w:val="cyan"/>
        </w:rPr>
        <w:t>l</w:t>
      </w:r>
      <w:r w:rsidRPr="009F00C0">
        <w:rPr>
          <w:rStyle w:val="StyleUnderline"/>
        </w:rPr>
        <w:t>iquefied</w:t>
      </w:r>
      <w:r w:rsidRPr="009F00C0">
        <w:rPr>
          <w:sz w:val="16"/>
        </w:rPr>
        <w:t xml:space="preserve"> </w:t>
      </w:r>
      <w:r w:rsidRPr="009F00C0">
        <w:rPr>
          <w:rStyle w:val="Emphasis"/>
          <w:highlight w:val="cyan"/>
        </w:rPr>
        <w:t>n</w:t>
      </w:r>
      <w:r w:rsidRPr="009F00C0">
        <w:rPr>
          <w:rStyle w:val="StyleUnderline"/>
        </w:rPr>
        <w:t>atural</w:t>
      </w:r>
      <w:r w:rsidRPr="009F00C0">
        <w:rPr>
          <w:sz w:val="16"/>
        </w:rPr>
        <w:t xml:space="preserve"> </w:t>
      </w:r>
      <w:r w:rsidRPr="009F00C0">
        <w:rPr>
          <w:rStyle w:val="Emphasis"/>
          <w:highlight w:val="cyan"/>
        </w:rPr>
        <w:t>g</w:t>
      </w:r>
      <w:r w:rsidRPr="009F00C0">
        <w:rPr>
          <w:rStyle w:val="StyleUnderline"/>
        </w:rPr>
        <w:t>as</w:t>
      </w:r>
      <w:r w:rsidRPr="009F00C0">
        <w:rPr>
          <w:sz w:val="16"/>
        </w:rPr>
        <w:t xml:space="preserve"> </w:t>
      </w:r>
      <w:r w:rsidRPr="009F00C0">
        <w:rPr>
          <w:rStyle w:val="StyleUnderline"/>
        </w:rPr>
        <w:t xml:space="preserve">have </w:t>
      </w:r>
      <w:r w:rsidRPr="009F00C0">
        <w:rPr>
          <w:rStyle w:val="StyleUnderline"/>
          <w:highlight w:val="cyan"/>
        </w:rPr>
        <w:t>turned into a</w:t>
      </w:r>
      <w:r w:rsidRPr="009F00C0">
        <w:rPr>
          <w:sz w:val="16"/>
          <w:highlight w:val="cyan"/>
        </w:rPr>
        <w:t xml:space="preserve"> </w:t>
      </w:r>
      <w:r w:rsidRPr="009F00C0">
        <w:rPr>
          <w:rStyle w:val="Emphasis"/>
          <w:highlight w:val="cyan"/>
        </w:rPr>
        <w:t>gusher</w:t>
      </w:r>
      <w:r w:rsidRPr="009F00C0">
        <w:rPr>
          <w:sz w:val="16"/>
        </w:rPr>
        <w:t xml:space="preserve">, </w:t>
      </w:r>
      <w:r w:rsidRPr="009F00C0">
        <w:rPr>
          <w:rStyle w:val="StyleUnderline"/>
          <w:highlight w:val="cyan"/>
        </w:rPr>
        <w:t>vaulting the nation to the LNG market’s</w:t>
      </w:r>
      <w:r w:rsidRPr="009F00C0">
        <w:rPr>
          <w:sz w:val="16"/>
          <w:highlight w:val="cyan"/>
        </w:rPr>
        <w:t xml:space="preserve"> </w:t>
      </w:r>
      <w:r w:rsidRPr="009F00C0">
        <w:rPr>
          <w:rStyle w:val="Emphasis"/>
          <w:highlight w:val="cyan"/>
        </w:rPr>
        <w:t>top rank</w:t>
      </w:r>
      <w:r w:rsidRPr="009F00C0">
        <w:rPr>
          <w:sz w:val="16"/>
          <w:highlight w:val="cyan"/>
        </w:rPr>
        <w:t xml:space="preserve">. </w:t>
      </w:r>
      <w:r w:rsidRPr="009F00C0">
        <w:rPr>
          <w:rStyle w:val="StyleUnderline"/>
          <w:highlight w:val="cyan"/>
        </w:rPr>
        <w:t>By 2030</w:t>
      </w:r>
      <w:r w:rsidRPr="009F00C0">
        <w:rPr>
          <w:sz w:val="16"/>
          <w:highlight w:val="cyan"/>
        </w:rPr>
        <w:t>,</w:t>
      </w:r>
      <w:r w:rsidRPr="009F00C0">
        <w:rPr>
          <w:sz w:val="16"/>
        </w:rPr>
        <w:t xml:space="preserve"> roughly </w:t>
      </w:r>
      <w:r w:rsidRPr="009F00C0">
        <w:rPr>
          <w:rStyle w:val="Emphasis"/>
          <w:highlight w:val="cyan"/>
        </w:rPr>
        <w:t>one</w:t>
      </w:r>
      <w:r w:rsidRPr="009F00C0">
        <w:rPr>
          <w:sz w:val="16"/>
        </w:rPr>
        <w:t xml:space="preserve"> </w:t>
      </w:r>
      <w:r w:rsidRPr="009F00C0">
        <w:rPr>
          <w:rStyle w:val="StyleUnderline"/>
          <w:highlight w:val="cyan"/>
        </w:rPr>
        <w:t>of</w:t>
      </w:r>
      <w:r w:rsidRPr="009F00C0">
        <w:rPr>
          <w:rStyle w:val="StyleUnderline"/>
        </w:rPr>
        <w:t xml:space="preserve"> every</w:t>
      </w:r>
      <w:r w:rsidRPr="009F00C0">
        <w:rPr>
          <w:sz w:val="16"/>
        </w:rPr>
        <w:t xml:space="preserve"> </w:t>
      </w:r>
      <w:r w:rsidRPr="009F00C0">
        <w:rPr>
          <w:rStyle w:val="Emphasis"/>
          <w:highlight w:val="cyan"/>
        </w:rPr>
        <w:t>three</w:t>
      </w:r>
      <w:r w:rsidRPr="009F00C0">
        <w:rPr>
          <w:sz w:val="16"/>
        </w:rPr>
        <w:t xml:space="preserve"> </w:t>
      </w:r>
      <w:r w:rsidRPr="009F00C0">
        <w:rPr>
          <w:rStyle w:val="StyleUnderline"/>
          <w:highlight w:val="cyan"/>
        </w:rPr>
        <w:t>LNG shipments</w:t>
      </w:r>
      <w:r w:rsidRPr="009F00C0">
        <w:rPr>
          <w:sz w:val="16"/>
        </w:rPr>
        <w:t xml:space="preserve"> worldwide </w:t>
      </w:r>
      <w:r w:rsidRPr="009F00C0">
        <w:rPr>
          <w:rStyle w:val="StyleUnderline"/>
          <w:highlight w:val="cyan"/>
        </w:rPr>
        <w:t>will originate in the US</w:t>
      </w:r>
      <w:r w:rsidRPr="009F00C0">
        <w:rPr>
          <w:sz w:val="16"/>
          <w:highlight w:val="cyan"/>
        </w:rPr>
        <w:t>.</w:t>
      </w:r>
    </w:p>
    <w:p w14:paraId="56BC837C" w14:textId="77777777" w:rsidR="00673206" w:rsidRDefault="00673206" w:rsidP="00673206">
      <w:pPr>
        <w:rPr>
          <w:sz w:val="16"/>
        </w:rPr>
      </w:pPr>
      <w:r w:rsidRPr="009F00C0">
        <w:rPr>
          <w:sz w:val="16"/>
        </w:rPr>
        <w:lastRenderedPageBreak/>
        <w:t xml:space="preserve">The </w:t>
      </w:r>
      <w:r w:rsidRPr="009F00C0">
        <w:rPr>
          <w:rStyle w:val="StyleUnderline"/>
        </w:rPr>
        <w:t>American LNG boom comes</w:t>
      </w:r>
      <w:r w:rsidRPr="009F00C0">
        <w:rPr>
          <w:sz w:val="16"/>
        </w:rPr>
        <w:t xml:space="preserve"> at a time </w:t>
      </w:r>
      <w:r w:rsidRPr="009F00C0">
        <w:rPr>
          <w:rStyle w:val="StyleUnderline"/>
        </w:rPr>
        <w:t xml:space="preserve">when </w:t>
      </w:r>
      <w:r w:rsidRPr="007F0BFD">
        <w:rPr>
          <w:rStyle w:val="StyleUnderline"/>
          <w:highlight w:val="cyan"/>
        </w:rPr>
        <w:t>the world’s appetite for gas has</w:t>
      </w:r>
      <w:r w:rsidRPr="007F0BFD">
        <w:rPr>
          <w:sz w:val="16"/>
          <w:highlight w:val="cyan"/>
        </w:rPr>
        <w:t xml:space="preserve"> </w:t>
      </w:r>
      <w:r w:rsidRPr="007F0BFD">
        <w:rPr>
          <w:rStyle w:val="Emphasis"/>
          <w:highlight w:val="cyan"/>
        </w:rPr>
        <w:t>never</w:t>
      </w:r>
      <w:r w:rsidRPr="007F0BFD">
        <w:rPr>
          <w:sz w:val="16"/>
          <w:highlight w:val="cyan"/>
        </w:rPr>
        <w:t xml:space="preserve"> </w:t>
      </w:r>
      <w:r w:rsidRPr="009F00C0">
        <w:rPr>
          <w:rStyle w:val="StyleUnderline"/>
          <w:highlight w:val="cyan"/>
        </w:rPr>
        <w:t xml:space="preserve">been more </w:t>
      </w:r>
      <w:r w:rsidRPr="009F00C0">
        <w:rPr>
          <w:rStyle w:val="Emphasis"/>
          <w:highlight w:val="cyan"/>
        </w:rPr>
        <w:t>ferocious</w:t>
      </w:r>
      <w:r w:rsidRPr="009F00C0">
        <w:rPr>
          <w:sz w:val="16"/>
        </w:rPr>
        <w:t xml:space="preserve">. </w:t>
      </w:r>
      <w:r w:rsidRPr="009F00C0">
        <w:rPr>
          <w:rStyle w:val="StyleUnderline"/>
          <w:highlight w:val="cyan"/>
        </w:rPr>
        <w:t>Demand for the fuel used in several industries</w:t>
      </w:r>
      <w:r w:rsidRPr="009F00C0">
        <w:rPr>
          <w:rStyle w:val="StyleUnderline"/>
        </w:rPr>
        <w:t xml:space="preserve"> including</w:t>
      </w:r>
      <w:r w:rsidRPr="009F00C0">
        <w:rPr>
          <w:sz w:val="16"/>
        </w:rPr>
        <w:t xml:space="preserve"> </w:t>
      </w:r>
      <w:r w:rsidRPr="009F00C0">
        <w:rPr>
          <w:rStyle w:val="Emphasis"/>
        </w:rPr>
        <w:t>power production</w:t>
      </w:r>
      <w:r w:rsidRPr="009F00C0">
        <w:rPr>
          <w:sz w:val="16"/>
        </w:rPr>
        <w:t xml:space="preserve">, </w:t>
      </w:r>
      <w:r w:rsidRPr="009F00C0">
        <w:rPr>
          <w:rStyle w:val="Emphasis"/>
        </w:rPr>
        <w:t>heating</w:t>
      </w:r>
      <w:r w:rsidRPr="009F00C0">
        <w:rPr>
          <w:sz w:val="16"/>
        </w:rPr>
        <w:t xml:space="preserve"> and </w:t>
      </w:r>
      <w:r w:rsidRPr="009F00C0">
        <w:rPr>
          <w:rStyle w:val="Emphasis"/>
        </w:rPr>
        <w:t>fertilizer</w:t>
      </w:r>
      <w:r w:rsidRPr="009F00C0">
        <w:rPr>
          <w:sz w:val="16"/>
        </w:rPr>
        <w:t xml:space="preserve"> manufacturing, </w:t>
      </w:r>
      <w:r w:rsidRPr="009F00C0">
        <w:rPr>
          <w:rStyle w:val="StyleUnderline"/>
          <w:highlight w:val="cyan"/>
        </w:rPr>
        <w:t>is at an</w:t>
      </w:r>
      <w:r w:rsidRPr="009F00C0">
        <w:rPr>
          <w:sz w:val="16"/>
          <w:highlight w:val="cyan"/>
        </w:rPr>
        <w:t xml:space="preserve"> </w:t>
      </w:r>
      <w:r w:rsidRPr="009F00C0">
        <w:rPr>
          <w:rStyle w:val="Emphasis"/>
          <w:highlight w:val="cyan"/>
        </w:rPr>
        <w:t>all-time high</w:t>
      </w:r>
      <w:r w:rsidRPr="009F00C0">
        <w:rPr>
          <w:sz w:val="16"/>
        </w:rPr>
        <w:t xml:space="preserve">, </w:t>
      </w:r>
      <w:r w:rsidRPr="009F00C0">
        <w:rPr>
          <w:rStyle w:val="StyleUnderline"/>
          <w:highlight w:val="cyan"/>
        </w:rPr>
        <w:t>fed</w:t>
      </w:r>
      <w:r w:rsidRPr="009F00C0">
        <w:rPr>
          <w:sz w:val="16"/>
        </w:rPr>
        <w:t xml:space="preserve"> in no small part </w:t>
      </w:r>
      <w:r w:rsidRPr="009F00C0">
        <w:rPr>
          <w:rStyle w:val="StyleUnderline"/>
          <w:highlight w:val="cyan"/>
        </w:rPr>
        <w:t>by</w:t>
      </w:r>
      <w:r w:rsidRPr="009F00C0">
        <w:rPr>
          <w:rStyle w:val="StyleUnderline"/>
        </w:rPr>
        <w:t xml:space="preserve"> aspirations to </w:t>
      </w:r>
      <w:r w:rsidRPr="009F00C0">
        <w:rPr>
          <w:rStyle w:val="StyleUnderline"/>
          <w:highlight w:val="cyan"/>
        </w:rPr>
        <w:t>shift away from</w:t>
      </w:r>
      <w:r w:rsidRPr="009F00C0">
        <w:rPr>
          <w:sz w:val="16"/>
        </w:rPr>
        <w:t xml:space="preserve"> </w:t>
      </w:r>
      <w:r w:rsidRPr="009F00C0">
        <w:rPr>
          <w:rStyle w:val="Emphasis"/>
        </w:rPr>
        <w:t xml:space="preserve">dirtier </w:t>
      </w:r>
      <w:r w:rsidRPr="009F00C0">
        <w:rPr>
          <w:rStyle w:val="Emphasis"/>
          <w:highlight w:val="cyan"/>
        </w:rPr>
        <w:t>coal</w:t>
      </w:r>
      <w:r w:rsidRPr="009F00C0">
        <w:rPr>
          <w:sz w:val="16"/>
        </w:rPr>
        <w:t xml:space="preserve">. </w:t>
      </w:r>
      <w:r w:rsidRPr="009F00C0">
        <w:rPr>
          <w:rStyle w:val="StyleUnderline"/>
        </w:rPr>
        <w:t>Gas consumption could rise as much as 12% by the end of the decade</w:t>
      </w:r>
      <w:r w:rsidRPr="009F00C0">
        <w:rPr>
          <w:sz w:val="16"/>
        </w:rPr>
        <w:t>, according to the Oxford Institute for Energy Studies.</w:t>
      </w:r>
    </w:p>
    <w:p w14:paraId="190D171F" w14:textId="77777777" w:rsidR="00673206" w:rsidRPr="00E832F9" w:rsidRDefault="00673206" w:rsidP="00673206">
      <w:pPr>
        <w:pStyle w:val="Heading4"/>
      </w:pPr>
      <w:r>
        <w:t xml:space="preserve">Already high demand is set to </w:t>
      </w:r>
      <w:r w:rsidRPr="00E832F9">
        <w:rPr>
          <w:u w:val="single"/>
        </w:rPr>
        <w:t>exponentially increase</w:t>
      </w:r>
      <w:r>
        <w:t>.</w:t>
      </w:r>
    </w:p>
    <w:p w14:paraId="263CC965" w14:textId="77777777" w:rsidR="00673206" w:rsidRPr="009B6730" w:rsidRDefault="00673206" w:rsidP="00673206">
      <w:r w:rsidRPr="009B6730">
        <w:rPr>
          <w:rStyle w:val="Style13ptBold"/>
        </w:rPr>
        <w:t>Hamer 1-27</w:t>
      </w:r>
      <w:r w:rsidRPr="009B6730">
        <w:t xml:space="preserve">, </w:t>
      </w:r>
      <w:r>
        <w:t>Editor at World Pipelines</w:t>
      </w:r>
      <w:r w:rsidRPr="009B6730">
        <w:t>.</w:t>
      </w:r>
      <w:r>
        <w:t xml:space="preserve"> Citing EIA (U.S. Energy Information Association) models.</w:t>
      </w:r>
      <w:r w:rsidRPr="009B6730">
        <w:t xml:space="preserve"> (Alfred Hamer, 1-27-2025, "EIA expects higher wholesale US natural gas prices as demand increases", World Pipelines, https://www.worldpipelines.com/business-news/27012025/eia-expects-higher-wholesale-us-natural-gas-prices-as-demand-increases</w:t>
      </w:r>
      <w:r>
        <w:t>/)</w:t>
      </w:r>
    </w:p>
    <w:p w14:paraId="0506E5F6" w14:textId="77777777" w:rsidR="00673206" w:rsidRPr="009B6730" w:rsidRDefault="00673206" w:rsidP="00673206">
      <w:pPr>
        <w:rPr>
          <w:sz w:val="16"/>
        </w:rPr>
      </w:pPr>
      <w:r w:rsidRPr="009B6730">
        <w:rPr>
          <w:rStyle w:val="Emphasis"/>
          <w:highlight w:val="cyan"/>
        </w:rPr>
        <w:t>Demand increase</w:t>
      </w:r>
      <w:r w:rsidRPr="009B6730">
        <w:rPr>
          <w:sz w:val="16"/>
          <w:highlight w:val="cyan"/>
        </w:rPr>
        <w:t xml:space="preserve"> </w:t>
      </w:r>
      <w:r w:rsidRPr="009B6730">
        <w:rPr>
          <w:rStyle w:val="StyleUnderline"/>
          <w:highlight w:val="cyan"/>
        </w:rPr>
        <w:t>driven by</w:t>
      </w:r>
      <w:r w:rsidRPr="009B6730">
        <w:rPr>
          <w:rStyle w:val="StyleUnderline"/>
        </w:rPr>
        <w:t xml:space="preserve"> more </w:t>
      </w:r>
      <w:r w:rsidRPr="009B6730">
        <w:rPr>
          <w:rStyle w:val="StyleUnderline"/>
          <w:highlight w:val="cyan"/>
        </w:rPr>
        <w:t>LNG exports</w:t>
      </w:r>
    </w:p>
    <w:p w14:paraId="74B0BFAB" w14:textId="77777777" w:rsidR="00673206" w:rsidRPr="009B6730" w:rsidRDefault="00673206" w:rsidP="00673206">
      <w:pPr>
        <w:rPr>
          <w:sz w:val="16"/>
        </w:rPr>
      </w:pPr>
      <w:r w:rsidRPr="009B6730">
        <w:rPr>
          <w:rStyle w:val="Emphasis"/>
          <w:highlight w:val="cyan"/>
        </w:rPr>
        <w:t>Total US demand</w:t>
      </w:r>
      <w:r w:rsidRPr="009B6730">
        <w:rPr>
          <w:sz w:val="16"/>
          <w:highlight w:val="cyan"/>
        </w:rPr>
        <w:t xml:space="preserve"> </w:t>
      </w:r>
      <w:r w:rsidRPr="009B6730">
        <w:rPr>
          <w:rStyle w:val="StyleUnderline"/>
          <w:highlight w:val="cyan"/>
        </w:rPr>
        <w:t xml:space="preserve">for natural gas increases in 2025 by </w:t>
      </w:r>
      <w:r w:rsidRPr="009B6730">
        <w:rPr>
          <w:rStyle w:val="Emphasis"/>
          <w:highlight w:val="cyan"/>
        </w:rPr>
        <w:t>3.2 billion</w:t>
      </w:r>
      <w:r w:rsidRPr="009B6730">
        <w:rPr>
          <w:rStyle w:val="Emphasis"/>
        </w:rPr>
        <w:t xml:space="preserve"> ft3/d</w:t>
      </w:r>
      <w:r w:rsidRPr="009B6730">
        <w:rPr>
          <w:rStyle w:val="StyleUnderline"/>
        </w:rPr>
        <w:t xml:space="preserve"> </w:t>
      </w:r>
      <w:r w:rsidRPr="009B6730">
        <w:rPr>
          <w:rStyle w:val="StyleUnderline"/>
          <w:highlight w:val="cyan"/>
        </w:rPr>
        <w:t>and in 2026 by an additional</w:t>
      </w:r>
      <w:r w:rsidRPr="009B6730">
        <w:rPr>
          <w:sz w:val="16"/>
          <w:highlight w:val="cyan"/>
        </w:rPr>
        <w:t xml:space="preserve"> </w:t>
      </w:r>
      <w:r w:rsidRPr="009B6730">
        <w:rPr>
          <w:rStyle w:val="Emphasis"/>
          <w:highlight w:val="cyan"/>
        </w:rPr>
        <w:t>2.6 billion</w:t>
      </w:r>
      <w:r w:rsidRPr="009B6730">
        <w:rPr>
          <w:rStyle w:val="Emphasis"/>
        </w:rPr>
        <w:t xml:space="preserve"> ft3/d</w:t>
      </w:r>
      <w:r w:rsidRPr="009B6730">
        <w:rPr>
          <w:sz w:val="16"/>
        </w:rPr>
        <w:t xml:space="preserve"> in EIA’s forecast, </w:t>
      </w:r>
      <w:r w:rsidRPr="009B6730">
        <w:rPr>
          <w:rStyle w:val="StyleUnderline"/>
          <w:highlight w:val="cyan"/>
        </w:rPr>
        <w:t>driven by more demand</w:t>
      </w:r>
      <w:r w:rsidRPr="009B6730">
        <w:rPr>
          <w:rStyle w:val="StyleUnderline"/>
        </w:rPr>
        <w:t xml:space="preserve"> </w:t>
      </w:r>
      <w:r w:rsidRPr="009B6730">
        <w:rPr>
          <w:rStyle w:val="StyleUnderline"/>
          <w:highlight w:val="cyan"/>
        </w:rPr>
        <w:t>for</w:t>
      </w:r>
      <w:r w:rsidRPr="009B6730">
        <w:rPr>
          <w:rStyle w:val="StyleUnderline"/>
        </w:rPr>
        <w:t xml:space="preserve"> natural gas for </w:t>
      </w:r>
      <w:r w:rsidRPr="009B6730">
        <w:rPr>
          <w:rStyle w:val="StyleUnderline"/>
          <w:highlight w:val="cyan"/>
        </w:rPr>
        <w:t>LNG exports</w:t>
      </w:r>
      <w:r w:rsidRPr="009B6730">
        <w:rPr>
          <w:sz w:val="16"/>
        </w:rPr>
        <w:t>. In 2025, LNG exports grow by 2.1 billion ft</w:t>
      </w:r>
      <w:r w:rsidRPr="009B6730">
        <w:rPr>
          <w:sz w:val="16"/>
          <w:vertAlign w:val="superscript"/>
        </w:rPr>
        <w:t>3</w:t>
      </w:r>
      <w:r w:rsidRPr="009B6730">
        <w:rPr>
          <w:sz w:val="16"/>
        </w:rPr>
        <w:t>/d and in 2026 they grow by an additional 2.1 billion ft</w:t>
      </w:r>
      <w:r w:rsidRPr="009B6730">
        <w:rPr>
          <w:sz w:val="16"/>
          <w:vertAlign w:val="superscript"/>
        </w:rPr>
        <w:t>3</w:t>
      </w:r>
      <w:r w:rsidRPr="009B6730">
        <w:rPr>
          <w:sz w:val="16"/>
        </w:rPr>
        <w:t xml:space="preserve">/d. </w:t>
      </w:r>
      <w:r w:rsidRPr="009B6730">
        <w:rPr>
          <w:rStyle w:val="StyleUnderline"/>
        </w:rPr>
        <w:t xml:space="preserve">The </w:t>
      </w:r>
      <w:r w:rsidRPr="009B6730">
        <w:rPr>
          <w:rStyle w:val="StyleUnderline"/>
          <w:highlight w:val="cyan"/>
        </w:rPr>
        <w:t>increase</w:t>
      </w:r>
      <w:r w:rsidRPr="009B6730">
        <w:rPr>
          <w:rStyle w:val="StyleUnderline"/>
        </w:rPr>
        <w:t xml:space="preserve"> is the </w:t>
      </w:r>
      <w:r w:rsidRPr="009B6730">
        <w:rPr>
          <w:rStyle w:val="StyleUnderline"/>
          <w:highlight w:val="cyan"/>
        </w:rPr>
        <w:t>result of</w:t>
      </w:r>
      <w:r w:rsidRPr="009B6730">
        <w:rPr>
          <w:rStyle w:val="StyleUnderline"/>
        </w:rPr>
        <w:t xml:space="preserve"> the start-up of</w:t>
      </w:r>
      <w:r w:rsidRPr="009B6730">
        <w:rPr>
          <w:sz w:val="16"/>
        </w:rPr>
        <w:t xml:space="preserve"> </w:t>
      </w:r>
      <w:r w:rsidRPr="009B6730">
        <w:rPr>
          <w:rStyle w:val="Emphasis"/>
          <w:highlight w:val="cyan"/>
        </w:rPr>
        <w:t>three new LNG export facilities</w:t>
      </w:r>
      <w:r w:rsidRPr="009B6730">
        <w:rPr>
          <w:sz w:val="16"/>
        </w:rPr>
        <w:t xml:space="preserve">: </w:t>
      </w:r>
      <w:r w:rsidRPr="009B6730">
        <w:rPr>
          <w:rStyle w:val="StyleUnderline"/>
        </w:rPr>
        <w:t>Plaquemines</w:t>
      </w:r>
      <w:r w:rsidRPr="009B6730">
        <w:rPr>
          <w:sz w:val="16"/>
        </w:rPr>
        <w:t xml:space="preserve"> LNG, </w:t>
      </w:r>
      <w:r w:rsidRPr="009B6730">
        <w:rPr>
          <w:rStyle w:val="StyleUnderline"/>
        </w:rPr>
        <w:t>Corpus Christi Stage</w:t>
      </w:r>
      <w:r w:rsidRPr="009B6730">
        <w:rPr>
          <w:sz w:val="16"/>
        </w:rPr>
        <w:t xml:space="preserve"> 3, </w:t>
      </w:r>
      <w:r w:rsidRPr="009B6730">
        <w:rPr>
          <w:rStyle w:val="StyleUnderline"/>
        </w:rPr>
        <w:t>and Golden Pass</w:t>
      </w:r>
      <w:r w:rsidRPr="009B6730">
        <w:rPr>
          <w:sz w:val="16"/>
        </w:rPr>
        <w:t xml:space="preserve"> LNG. Plaquemines LNG and Corpus Christi Stage 3 will continue ramping up to full operations in the forecast period, and EIA expects Golden Pass LNG to begin operations by the middle of 2026.</w:t>
      </w:r>
    </w:p>
    <w:p w14:paraId="3BB5F0E4" w14:textId="77777777" w:rsidR="00673206" w:rsidRDefault="00673206" w:rsidP="00673206">
      <w:pPr>
        <w:rPr>
          <w:sz w:val="16"/>
        </w:rPr>
      </w:pPr>
      <w:r w:rsidRPr="009B6730">
        <w:rPr>
          <w:rStyle w:val="StyleUnderline"/>
        </w:rPr>
        <w:t>EIA’s forecast of US domestic consumption of natural gas remains</w:t>
      </w:r>
      <w:r w:rsidRPr="009B6730">
        <w:rPr>
          <w:sz w:val="16"/>
        </w:rPr>
        <w:t xml:space="preserve"> </w:t>
      </w:r>
      <w:r w:rsidRPr="009B6730">
        <w:rPr>
          <w:rStyle w:val="Emphasis"/>
        </w:rPr>
        <w:t>flat</w:t>
      </w:r>
      <w:r w:rsidRPr="009B6730">
        <w:rPr>
          <w:sz w:val="16"/>
        </w:rPr>
        <w:t xml:space="preserve"> in both years as declining electric power consumption with more renewables online is mostly offset by increases in residential and commercial consumption in 2025 and an increase in industrial consumption in 2026. Residential and commercial consumption of natural gas increases 7% in 2025 to 22.5 billion ft</w:t>
      </w:r>
      <w:r w:rsidRPr="009B6730">
        <w:rPr>
          <w:sz w:val="16"/>
          <w:vertAlign w:val="superscript"/>
        </w:rPr>
        <w:t>3</w:t>
      </w:r>
      <w:r w:rsidRPr="009B6730">
        <w:rPr>
          <w:sz w:val="16"/>
        </w:rPr>
        <w:t>/d, which is closer to the five-year average of 22.3 billion ft</w:t>
      </w:r>
      <w:r w:rsidRPr="009B6730">
        <w:rPr>
          <w:sz w:val="16"/>
          <w:vertAlign w:val="superscript"/>
        </w:rPr>
        <w:t>3</w:t>
      </w:r>
      <w:r w:rsidRPr="009B6730">
        <w:rPr>
          <w:sz w:val="16"/>
        </w:rPr>
        <w:t>/d than the consumption in 2024 of 21.0 billion ft</w:t>
      </w:r>
      <w:r w:rsidRPr="009B6730">
        <w:rPr>
          <w:sz w:val="16"/>
          <w:vertAlign w:val="superscript"/>
        </w:rPr>
        <w:t>3</w:t>
      </w:r>
      <w:r w:rsidRPr="009B6730">
        <w:rPr>
          <w:sz w:val="16"/>
        </w:rPr>
        <w:t>/d. Consumption was low in 2024 because of mild weather in some months in the winter. EIA’s forecast for 2025 includes closer-to-normal temperatures leading to comparatively higher consumption. Industrial consumption of natural gas increases in 2026 in the forecast because of increased industrial activity, measured by the natural gas-weighted manufacturing index. The largest decrease in natural gas demand in EIA’s forecast comes from electric power generation. The decline in consumption in this sector in 2025 and in 2026 is driven by increasing natural gas prices and increasing power generation from renewable sources.</w:t>
      </w:r>
    </w:p>
    <w:p w14:paraId="4DE738B6" w14:textId="77777777" w:rsidR="00673206" w:rsidRDefault="00673206" w:rsidP="00673206">
      <w:pPr>
        <w:pStyle w:val="Heading3"/>
      </w:pPr>
      <w:r>
        <w:lastRenderedPageBreak/>
        <w:t>AT: Jaller Makarewicz 23---1NR</w:t>
      </w:r>
    </w:p>
    <w:p w14:paraId="3A778ECF" w14:textId="77777777" w:rsidR="00673206" w:rsidRPr="00762806" w:rsidRDefault="00673206" w:rsidP="00673206">
      <w:pPr>
        <w:pStyle w:val="Heading4"/>
        <w:rPr>
          <w:rStyle w:val="Style13ptBold"/>
          <w:b/>
          <w:bCs w:val="0"/>
        </w:rPr>
      </w:pPr>
      <w:r w:rsidRPr="00762806">
        <w:rPr>
          <w:rStyle w:val="Style13ptBold"/>
          <w:b/>
          <w:bCs w:val="0"/>
        </w:rPr>
        <w:t>Demand high</w:t>
      </w:r>
    </w:p>
    <w:p w14:paraId="17AE7C3C" w14:textId="77777777" w:rsidR="00673206" w:rsidRDefault="00673206" w:rsidP="00673206">
      <w:r w:rsidRPr="00DA5CE5">
        <w:rPr>
          <w:rStyle w:val="Style13ptBold"/>
        </w:rPr>
        <w:t>Geiger 1-02</w:t>
      </w:r>
      <w:r>
        <w:t>-26, Julianne Geiger is a veteran editor, writer and researcher for Oilprice.com, and a member of the Creative Professionals Networking Group. (Julianne, “U.S. LNG Exports Break 100 Million Tons in Record 2025,” oilprice.com, https://oilprice.com/Latest-Energy-News/World-News/US-LNG-Exports-Break-100-Million-Tons-in-Record-2025.html)</w:t>
      </w:r>
    </w:p>
    <w:p w14:paraId="1BE0C5E4" w14:textId="77777777" w:rsidR="00673206" w:rsidRDefault="00673206" w:rsidP="00673206">
      <w:r>
        <w:t xml:space="preserve">Preliminary data from LSEG show the </w:t>
      </w:r>
      <w:r w:rsidRPr="00DA5CE5">
        <w:rPr>
          <w:rStyle w:val="StyleUnderline"/>
          <w:highlight w:val="yellow"/>
        </w:rPr>
        <w:t>U</w:t>
      </w:r>
      <w:r w:rsidRPr="00DA5CE5">
        <w:rPr>
          <w:rStyle w:val="StyleUnderline"/>
        </w:rPr>
        <w:t xml:space="preserve">nited </w:t>
      </w:r>
      <w:r w:rsidRPr="00DA5CE5">
        <w:rPr>
          <w:rStyle w:val="StyleUnderline"/>
          <w:highlight w:val="yellow"/>
        </w:rPr>
        <w:t>S</w:t>
      </w:r>
      <w:r w:rsidRPr="00DA5CE5">
        <w:rPr>
          <w:rStyle w:val="StyleUnderline"/>
        </w:rPr>
        <w:t xml:space="preserve">tates </w:t>
      </w:r>
      <w:r w:rsidRPr="00DA5CE5">
        <w:rPr>
          <w:rStyle w:val="StyleUnderline"/>
          <w:highlight w:val="yellow"/>
        </w:rPr>
        <w:t>exported 111 million metric tons</w:t>
      </w:r>
      <w:r w:rsidRPr="00DA5CE5">
        <w:rPr>
          <w:rStyle w:val="StyleUnderline"/>
        </w:rPr>
        <w:t xml:space="preserve"> of LNG last year</w:t>
      </w:r>
      <w:r>
        <w:t xml:space="preserve">, making it the </w:t>
      </w:r>
      <w:r w:rsidRPr="00DA5CE5">
        <w:rPr>
          <w:rStyle w:val="Emphasis"/>
        </w:rPr>
        <w:t>first country</w:t>
      </w:r>
      <w:r>
        <w:t xml:space="preserve"> to </w:t>
      </w:r>
      <w:r w:rsidRPr="00DA5CE5">
        <w:rPr>
          <w:rStyle w:val="StyleUnderline"/>
        </w:rPr>
        <w:t>surpass the 100-million-ton threshold</w:t>
      </w:r>
      <w:r>
        <w:t xml:space="preserve"> in a single year. That volume puts U.S. exports nearly 20 million tons ahead of Qatar and about 23 million tons above 2024 levels, reinforcing the country’s position as the world’s largest LNG supplier.</w:t>
      </w:r>
    </w:p>
    <w:p w14:paraId="1914893B" w14:textId="77777777" w:rsidR="00673206" w:rsidRDefault="00673206" w:rsidP="00673206">
      <w:r>
        <w:t>The growth was driven primarily by new projects entering service and a rapid ramp-up at recently commissioned facilities. Plaquemines LNG shipped 16.4 million tons in 2025 after starting exports at the end of last year, according to LSEG data. U.S. export terminals remained highly utilized through most of the year, with December exports reaching a record 11.5 million tons.</w:t>
      </w:r>
    </w:p>
    <w:p w14:paraId="43E16843" w14:textId="77777777" w:rsidR="00673206" w:rsidRDefault="00673206" w:rsidP="00673206">
      <w:r w:rsidRPr="00DA5CE5">
        <w:rPr>
          <w:rStyle w:val="StyleUnderline"/>
          <w:highlight w:val="yellow"/>
        </w:rPr>
        <w:t xml:space="preserve">Europe remained the </w:t>
      </w:r>
      <w:r w:rsidRPr="00DA5CE5">
        <w:rPr>
          <w:rStyle w:val="Emphasis"/>
          <w:highlight w:val="yellow"/>
        </w:rPr>
        <w:t>dominant destination</w:t>
      </w:r>
      <w:r w:rsidRPr="00DA5CE5">
        <w:rPr>
          <w:rStyle w:val="StyleUnderline"/>
          <w:highlight w:val="yellow"/>
        </w:rPr>
        <w:t xml:space="preserve"> for U.S. LNG </w:t>
      </w:r>
      <w:r w:rsidRPr="00DA5CE5">
        <w:rPr>
          <w:rStyle w:val="StyleUnderline"/>
        </w:rPr>
        <w:t xml:space="preserve">as the region continued </w:t>
      </w:r>
      <w:r w:rsidRPr="00DA5CE5">
        <w:rPr>
          <w:rStyle w:val="StyleUnderline"/>
          <w:highlight w:val="yellow"/>
        </w:rPr>
        <w:t xml:space="preserve">to replace Russian gas and manage winter demand. </w:t>
      </w:r>
      <w:r w:rsidRPr="00DA5CE5">
        <w:rPr>
          <w:rStyle w:val="StyleUnderline"/>
        </w:rPr>
        <w:t xml:space="preserve">About </w:t>
      </w:r>
      <w:r w:rsidRPr="00DA5CE5">
        <w:rPr>
          <w:rStyle w:val="StyleUnderline"/>
          <w:highlight w:val="yellow"/>
        </w:rPr>
        <w:t xml:space="preserve">9 million tons were </w:t>
      </w:r>
      <w:r w:rsidRPr="00DA5CE5">
        <w:rPr>
          <w:rStyle w:val="StyleUnderline"/>
        </w:rPr>
        <w:t xml:space="preserve">shipped to Europe </w:t>
      </w:r>
      <w:r w:rsidRPr="00DA5CE5">
        <w:rPr>
          <w:rStyle w:val="StyleUnderline"/>
          <w:highlight w:val="yellow"/>
        </w:rPr>
        <w:t>in December alone.</w:t>
      </w:r>
      <w:r w:rsidRPr="00DA5CE5">
        <w:rPr>
          <w:rStyle w:val="StyleUnderline"/>
        </w:rPr>
        <w:t xml:space="preserve"> </w:t>
      </w:r>
      <w:r w:rsidRPr="00DA5CE5">
        <w:rPr>
          <w:rStyle w:val="StyleUnderline"/>
          <w:highlight w:val="yellow"/>
        </w:rPr>
        <w:t>Turkey</w:t>
      </w:r>
      <w:r w:rsidRPr="00DA5CE5">
        <w:rPr>
          <w:rStyle w:val="StyleUnderline"/>
        </w:rPr>
        <w:t xml:space="preserve"> sharply increased its purchases late in the year, </w:t>
      </w:r>
      <w:r w:rsidRPr="00DA5CE5">
        <w:rPr>
          <w:rStyle w:val="StyleUnderline"/>
          <w:highlight w:val="yellow"/>
        </w:rPr>
        <w:t>buy</w:t>
      </w:r>
      <w:r w:rsidRPr="00DA5CE5">
        <w:rPr>
          <w:rStyle w:val="StyleUnderline"/>
        </w:rPr>
        <w:t xml:space="preserve">ing </w:t>
      </w:r>
      <w:r w:rsidRPr="00DA5CE5">
        <w:rPr>
          <w:rStyle w:val="StyleUnderline"/>
          <w:highlight w:val="yellow"/>
        </w:rPr>
        <w:t>more U.S. LNG in December than the entire Asian market</w:t>
      </w:r>
      <w:r>
        <w:t>. Asia took 1.23 million tons during the month, while Egypt remained a notable buyer amid domestic supply shortages.</w:t>
      </w:r>
    </w:p>
    <w:p w14:paraId="3969A549" w14:textId="77777777" w:rsidR="00673206" w:rsidRDefault="00673206" w:rsidP="00673206">
      <w:r>
        <w:t xml:space="preserve">The </w:t>
      </w:r>
      <w:r w:rsidRPr="00DA5CE5">
        <w:rPr>
          <w:rStyle w:val="Emphasis"/>
          <w:highlight w:val="yellow"/>
        </w:rPr>
        <w:t>scale</w:t>
      </w:r>
      <w:r w:rsidRPr="00DA5CE5">
        <w:rPr>
          <w:rStyle w:val="Emphasis"/>
        </w:rPr>
        <w:t xml:space="preserve"> of the shift is </w:t>
      </w:r>
      <w:r w:rsidRPr="00DA5CE5">
        <w:rPr>
          <w:rStyle w:val="Emphasis"/>
          <w:highlight w:val="yellow"/>
        </w:rPr>
        <w:t>difficult to overstate.</w:t>
      </w:r>
      <w:r>
        <w:t xml:space="preserve"> In less than a decade, the United States has moved from no LNG exports to supplying roughly a quarter of global trade. The approach — flexible contracts, free-on-board pricing, and access to abundant shale gas — has made U.S. cargoes increasingly attractive to buyers seeking supply security.</w:t>
      </w:r>
    </w:p>
    <w:p w14:paraId="24F6BE48" w14:textId="77777777" w:rsidR="00673206" w:rsidRDefault="00673206" w:rsidP="00673206">
      <w:pPr>
        <w:pStyle w:val="Heading4"/>
      </w:pPr>
      <w:r>
        <w:t xml:space="preserve">Clean energy will grow, but </w:t>
      </w:r>
      <w:r w:rsidRPr="00D02507">
        <w:rPr>
          <w:u w:val="single"/>
        </w:rPr>
        <w:t>so will demand</w:t>
      </w:r>
      <w:r>
        <w:t xml:space="preserve">. Fossil fuels will </w:t>
      </w:r>
      <w:r w:rsidRPr="00E63B78">
        <w:rPr>
          <w:u w:val="single"/>
        </w:rPr>
        <w:t>stick</w:t>
      </w:r>
      <w:r>
        <w:t xml:space="preserve">. </w:t>
      </w:r>
    </w:p>
    <w:p w14:paraId="28EEA50D" w14:textId="77777777" w:rsidR="00673206" w:rsidRPr="00D02507" w:rsidRDefault="00673206" w:rsidP="00673206">
      <w:r w:rsidRPr="00C75E92">
        <w:rPr>
          <w:rStyle w:val="Style13ptBold"/>
        </w:rPr>
        <w:t>Wald 24</w:t>
      </w:r>
      <w:r>
        <w:t>, Energy Analyst, Breakthrough Institute; former policy analyst and communications consultant at the Nuclear Energy Institute. (Matthew L., "Clean Energy May be Growing, But It’s Not Replacing Dirty Energy," Breakthrough Journal, https://thebreakthroughjournal.substack.com/p/clean-energy-may-be-growing-but-its)</w:t>
      </w:r>
    </w:p>
    <w:p w14:paraId="663EB5D8" w14:textId="77777777" w:rsidR="00673206" w:rsidRPr="00695443" w:rsidRDefault="00673206" w:rsidP="00673206">
      <w:pPr>
        <w:rPr>
          <w:sz w:val="16"/>
        </w:rPr>
      </w:pPr>
      <w:r w:rsidRPr="00B349B5">
        <w:rPr>
          <w:rStyle w:val="StyleUnderline"/>
        </w:rPr>
        <w:t>Lots of people have high hopes for an energy transition, but they’re looking through the wrong end of the telescope</w:t>
      </w:r>
      <w:r w:rsidRPr="00695443">
        <w:rPr>
          <w:sz w:val="16"/>
        </w:rPr>
        <w:t>.</w:t>
      </w:r>
    </w:p>
    <w:p w14:paraId="0ED2FC4F" w14:textId="77777777" w:rsidR="00673206" w:rsidRPr="00695443" w:rsidRDefault="00673206" w:rsidP="00673206">
      <w:pPr>
        <w:rPr>
          <w:sz w:val="16"/>
        </w:rPr>
      </w:pPr>
      <w:r w:rsidRPr="00B349B5">
        <w:rPr>
          <w:rStyle w:val="StyleUnderline"/>
        </w:rPr>
        <w:t>Yes, solar farms are spreading out</w:t>
      </w:r>
      <w:r w:rsidRPr="00695443">
        <w:rPr>
          <w:sz w:val="16"/>
        </w:rPr>
        <w:t xml:space="preserve"> over deserts and farm fields, </w:t>
      </w:r>
      <w:r w:rsidRPr="00B349B5">
        <w:rPr>
          <w:rStyle w:val="StyleUnderline"/>
        </w:rPr>
        <w:t>and wind turbines are popping up</w:t>
      </w:r>
      <w:r w:rsidRPr="00695443">
        <w:rPr>
          <w:sz w:val="16"/>
        </w:rPr>
        <w:t xml:space="preserve"> all over the land and even in a few locations offshore. But global consumption of fossil fuels grew 1.5 percent last year, according to the Statistical Review of World Energy. </w:t>
      </w:r>
      <w:r w:rsidRPr="00695443">
        <w:rPr>
          <w:rStyle w:val="StyleUnderline"/>
          <w:highlight w:val="cyan"/>
        </w:rPr>
        <w:t xml:space="preserve">Clean energy is growing, but </w:t>
      </w:r>
      <w:r w:rsidRPr="00695443">
        <w:rPr>
          <w:rStyle w:val="Emphasis"/>
          <w:highlight w:val="cyan"/>
        </w:rPr>
        <w:t>so is demand</w:t>
      </w:r>
      <w:r w:rsidRPr="00B349B5">
        <w:rPr>
          <w:rStyle w:val="StyleUnderline"/>
        </w:rPr>
        <w:t>, and to meet it,</w:t>
      </w:r>
      <w:r w:rsidRPr="00695443">
        <w:rPr>
          <w:sz w:val="16"/>
        </w:rPr>
        <w:t xml:space="preserve"> </w:t>
      </w:r>
      <w:r w:rsidRPr="00695443">
        <w:rPr>
          <w:rStyle w:val="Emphasis"/>
          <w:highlight w:val="cyan"/>
        </w:rPr>
        <w:t>dirty energy</w:t>
      </w:r>
      <w:r w:rsidRPr="00695443">
        <w:rPr>
          <w:rStyle w:val="StyleUnderline"/>
          <w:highlight w:val="cyan"/>
        </w:rPr>
        <w:t xml:space="preserve"> is growing too</w:t>
      </w:r>
      <w:r w:rsidRPr="00B349B5">
        <w:rPr>
          <w:rStyle w:val="StyleUnderline"/>
        </w:rPr>
        <w:t xml:space="preserve">. </w:t>
      </w:r>
      <w:r w:rsidRPr="00695443">
        <w:rPr>
          <w:rStyle w:val="Emphasis"/>
          <w:sz w:val="28"/>
          <w:szCs w:val="28"/>
          <w:highlight w:val="cyan"/>
        </w:rPr>
        <w:t>We’re going to have to do things differently</w:t>
      </w:r>
      <w:r w:rsidRPr="00695443">
        <w:rPr>
          <w:rStyle w:val="StyleUnderline"/>
          <w:sz w:val="28"/>
          <w:szCs w:val="28"/>
          <w:highlight w:val="cyan"/>
        </w:rPr>
        <w:t xml:space="preserve"> </w:t>
      </w:r>
      <w:r w:rsidRPr="00695443">
        <w:rPr>
          <w:rStyle w:val="StyleUnderline"/>
          <w:highlight w:val="cyan"/>
        </w:rPr>
        <w:t xml:space="preserve">if we hope to </w:t>
      </w:r>
      <w:r w:rsidRPr="00695443">
        <w:rPr>
          <w:rStyle w:val="Emphasis"/>
          <w:highlight w:val="cyan"/>
        </w:rPr>
        <w:t>trim</w:t>
      </w:r>
      <w:r w:rsidRPr="00B349B5">
        <w:rPr>
          <w:rStyle w:val="StyleUnderline"/>
        </w:rPr>
        <w:t xml:space="preserve"> the </w:t>
      </w:r>
      <w:r w:rsidRPr="00B236FC">
        <w:rPr>
          <w:rStyle w:val="Emphasis"/>
          <w:highlight w:val="cyan"/>
        </w:rPr>
        <w:t>output</w:t>
      </w:r>
      <w:r w:rsidRPr="00B349B5">
        <w:rPr>
          <w:rStyle w:val="StyleUnderline"/>
        </w:rPr>
        <w:t xml:space="preserve"> of climate-</w:t>
      </w:r>
      <w:r w:rsidRPr="00B236FC">
        <w:rPr>
          <w:rStyle w:val="StyleUnderline"/>
        </w:rPr>
        <w:t>changing emissions</w:t>
      </w:r>
      <w:r w:rsidRPr="00B236FC">
        <w:rPr>
          <w:sz w:val="16"/>
        </w:rPr>
        <w:t>.</w:t>
      </w:r>
    </w:p>
    <w:p w14:paraId="4F261833" w14:textId="77777777" w:rsidR="00673206" w:rsidRPr="00695443" w:rsidRDefault="00673206" w:rsidP="00673206">
      <w:pPr>
        <w:rPr>
          <w:sz w:val="16"/>
        </w:rPr>
      </w:pPr>
      <w:r w:rsidRPr="00695443">
        <w:rPr>
          <w:sz w:val="16"/>
        </w:rPr>
        <w:t xml:space="preserve">Even the fossil mix is getting worse; </w:t>
      </w:r>
      <w:r w:rsidRPr="00695443">
        <w:rPr>
          <w:rStyle w:val="StyleUnderline"/>
          <w:highlight w:val="cyan"/>
        </w:rPr>
        <w:t>oil was up</w:t>
      </w:r>
      <w:r w:rsidRPr="00695443">
        <w:rPr>
          <w:rStyle w:val="StyleUnderline"/>
        </w:rPr>
        <w:t xml:space="preserve"> even </w:t>
      </w:r>
      <w:r w:rsidRPr="00695443">
        <w:rPr>
          <w:rStyle w:val="Emphasis"/>
          <w:highlight w:val="cyan"/>
        </w:rPr>
        <w:t>faster</w:t>
      </w:r>
      <w:r w:rsidRPr="00695443">
        <w:rPr>
          <w:rStyle w:val="StyleUnderline"/>
          <w:highlight w:val="cyan"/>
        </w:rPr>
        <w:t xml:space="preserve"> than total fossil consumption, and demand passed</w:t>
      </w:r>
      <w:r w:rsidRPr="00695443">
        <w:rPr>
          <w:sz w:val="16"/>
        </w:rPr>
        <w:t xml:space="preserve"> </w:t>
      </w:r>
      <w:r w:rsidRPr="00695443">
        <w:rPr>
          <w:rStyle w:val="Emphasis"/>
          <w:highlight w:val="cyan"/>
        </w:rPr>
        <w:t>100 million barrels a day</w:t>
      </w:r>
      <w:r w:rsidRPr="00695443">
        <w:rPr>
          <w:sz w:val="16"/>
        </w:rPr>
        <w:t xml:space="preserve"> for the first time. Coal also hit a new record, and carbon emissions from energy consumption are up by 50 percent </w:t>
      </w:r>
      <w:r w:rsidRPr="00695443">
        <w:rPr>
          <w:sz w:val="16"/>
        </w:rPr>
        <w:lastRenderedPageBreak/>
        <w:t>since the turn of the century. The fossil share of primary energy slipped by 0.4 percent, to 81.5 percent, but the climate doesn’t care about percentages; it cares about volumes.</w:t>
      </w:r>
    </w:p>
    <w:p w14:paraId="037B2A88" w14:textId="77777777" w:rsidR="00673206" w:rsidRPr="00695443" w:rsidRDefault="00673206" w:rsidP="00673206">
      <w:pPr>
        <w:rPr>
          <w:sz w:val="16"/>
        </w:rPr>
      </w:pPr>
      <w:r w:rsidRPr="00695443">
        <w:rPr>
          <w:sz w:val="16"/>
        </w:rPr>
        <w:t>The Statistical Review of World Energy might be more familiar by its older name, the BP Statistical Review. The recent history of BP illustrates the waxing and waning of the idea of green energy. It used to be “British Petroleum” but rebranded itself as “Beyond Petroleum” in 2001, and then reverted back to “BP” in 2006. It published the report, a survey of all forms of energy production and consumption, for 70 years, and the Statistical Review has always served as a useful guide to all things oil.</w:t>
      </w:r>
    </w:p>
    <w:p w14:paraId="271B5A41" w14:textId="77777777" w:rsidR="00673206" w:rsidRPr="00695443" w:rsidRDefault="00673206" w:rsidP="00673206">
      <w:pPr>
        <w:rPr>
          <w:sz w:val="16"/>
        </w:rPr>
      </w:pPr>
      <w:r w:rsidRPr="00695443">
        <w:rPr>
          <w:sz w:val="16"/>
        </w:rPr>
        <w:t>But BP dropped the report in 2023. A spokesman for the company told Reuters that BP wanted to give the report team more time to concentrate on a shift to renewables and low-carbon energy. Now the report is funded by BP, KPMG, and Kearney. It’s still using the same methodology, and some of the analysts who produce it have left BP to continue on the data series.</w:t>
      </w:r>
    </w:p>
    <w:p w14:paraId="5F6247F4" w14:textId="77777777" w:rsidR="00673206" w:rsidRPr="00695443" w:rsidRDefault="00673206" w:rsidP="00673206">
      <w:pPr>
        <w:rPr>
          <w:rStyle w:val="StyleUnderline"/>
        </w:rPr>
      </w:pPr>
      <w:r w:rsidRPr="00695443">
        <w:rPr>
          <w:sz w:val="16"/>
        </w:rPr>
        <w:t xml:space="preserve">The race to transition to zero emissions by mid-century was going to have to be a sprint. Now it appears that </w:t>
      </w:r>
      <w:r w:rsidRPr="00695443">
        <w:rPr>
          <w:rStyle w:val="StyleUnderline"/>
        </w:rPr>
        <w:t xml:space="preserve">the starting gun has fired and the runners are milling around in confusion. </w:t>
      </w:r>
    </w:p>
    <w:p w14:paraId="586F3B66" w14:textId="77777777" w:rsidR="00673206" w:rsidRPr="00695443" w:rsidRDefault="00673206" w:rsidP="00673206">
      <w:pPr>
        <w:rPr>
          <w:sz w:val="16"/>
        </w:rPr>
      </w:pPr>
      <w:r w:rsidRPr="00695443">
        <w:rPr>
          <w:sz w:val="16"/>
        </w:rPr>
        <w:t xml:space="preserve">“I would argue that </w:t>
      </w:r>
      <w:r w:rsidRPr="00695443">
        <w:rPr>
          <w:rStyle w:val="StyleUnderline"/>
          <w:highlight w:val="cyan"/>
        </w:rPr>
        <w:t xml:space="preserve">the transition </w:t>
      </w:r>
      <w:r w:rsidRPr="00695443">
        <w:rPr>
          <w:rStyle w:val="Emphasis"/>
          <w:highlight w:val="cyan"/>
        </w:rPr>
        <w:t>hasn’t even crossed the start line</w:t>
      </w:r>
      <w:r w:rsidRPr="00695443">
        <w:rPr>
          <w:sz w:val="16"/>
        </w:rPr>
        <w:t>,” said one of those analysts, Nick Wayth, now the chief executive of the Energy Institute. He spoke at a briefing on the report at the Center for Strategic and International Studies in Washington, DC.</w:t>
      </w:r>
    </w:p>
    <w:p w14:paraId="3E469724" w14:textId="77777777" w:rsidR="00673206" w:rsidRPr="00695443" w:rsidRDefault="00673206" w:rsidP="00673206">
      <w:pPr>
        <w:rPr>
          <w:sz w:val="16"/>
        </w:rPr>
      </w:pPr>
      <w:r w:rsidRPr="00695443">
        <w:rPr>
          <w:sz w:val="16"/>
        </w:rPr>
        <w:t>The perception here in the United States is that renewable energy is booming. The United States has ample capital, a strong industrial base and a grid to plug into, plus government incentives. But in 2022, solar and wind together produced about 13.66 percent of the kilowatt-hours in the U.S.; in 2023, the last year for which full statistics are available, they produced about 14.1 percent of U.S. electricity generation. These numbers are strong but will leave us a long way from zero at mid-century. And while U.S. greenhouse gas emissions may have declined by 1.9 percent last year, global emissions increased by about 1.1 percent.</w:t>
      </w:r>
    </w:p>
    <w:p w14:paraId="352106D0" w14:textId="77777777" w:rsidR="00673206" w:rsidRPr="00695443" w:rsidRDefault="00673206" w:rsidP="00673206">
      <w:pPr>
        <w:rPr>
          <w:sz w:val="16"/>
        </w:rPr>
      </w:pPr>
      <w:r w:rsidRPr="00695443">
        <w:rPr>
          <w:sz w:val="16"/>
        </w:rPr>
        <w:t xml:space="preserve">Why are emissions increasing? Because </w:t>
      </w:r>
      <w:r w:rsidRPr="00695443">
        <w:rPr>
          <w:rStyle w:val="StyleUnderline"/>
          <w:highlight w:val="cyan"/>
        </w:rPr>
        <w:t xml:space="preserve">the </w:t>
      </w:r>
      <w:r w:rsidRPr="00695443">
        <w:rPr>
          <w:rStyle w:val="Emphasis"/>
          <w:highlight w:val="cyan"/>
        </w:rPr>
        <w:t>world is hungry</w:t>
      </w:r>
      <w:r w:rsidRPr="00695443">
        <w:rPr>
          <w:rStyle w:val="StyleUnderline"/>
          <w:highlight w:val="cyan"/>
        </w:rPr>
        <w:t xml:space="preserve"> for</w:t>
      </w:r>
      <w:r w:rsidRPr="00695443">
        <w:rPr>
          <w:sz w:val="16"/>
        </w:rPr>
        <w:t xml:space="preserve"> two things: </w:t>
      </w:r>
      <w:r w:rsidRPr="00695443">
        <w:rPr>
          <w:rStyle w:val="Emphasis"/>
          <w:highlight w:val="cyan"/>
        </w:rPr>
        <w:t>energy</w:t>
      </w:r>
      <w:r w:rsidRPr="00695443">
        <w:rPr>
          <w:rStyle w:val="StyleUnderline"/>
          <w:highlight w:val="cyan"/>
        </w:rPr>
        <w:t xml:space="preserve"> and</w:t>
      </w:r>
      <w:r w:rsidRPr="00695443">
        <w:rPr>
          <w:rStyle w:val="StyleUnderline"/>
        </w:rPr>
        <w:t xml:space="preserve"> all the </w:t>
      </w:r>
      <w:r w:rsidRPr="00695443">
        <w:rPr>
          <w:rStyle w:val="Emphasis"/>
          <w:highlight w:val="cyan"/>
        </w:rPr>
        <w:t>manufactured goods</w:t>
      </w:r>
      <w:r w:rsidRPr="00695443">
        <w:rPr>
          <w:rStyle w:val="StyleUnderline"/>
        </w:rPr>
        <w:t xml:space="preserve"> that consume energy</w:t>
      </w:r>
      <w:r w:rsidRPr="00695443">
        <w:rPr>
          <w:sz w:val="16"/>
        </w:rPr>
        <w:t xml:space="preserve"> (cars and trucks, refrigerators, water pumps, cell phones, etc.).</w:t>
      </w:r>
    </w:p>
    <w:p w14:paraId="4F0F1F05" w14:textId="77777777" w:rsidR="00673206" w:rsidRDefault="00673206" w:rsidP="00673206">
      <w:pPr>
        <w:pStyle w:val="Heading4"/>
        <w:rPr>
          <w:u w:val="single"/>
        </w:rPr>
      </w:pPr>
      <w:r>
        <w:t xml:space="preserve">Fossil fuels will stick because of their dispatchability and cheapness. </w:t>
      </w:r>
    </w:p>
    <w:p w14:paraId="1225EB45" w14:textId="77777777" w:rsidR="00673206" w:rsidRPr="00507E37" w:rsidRDefault="00673206" w:rsidP="00673206">
      <w:r>
        <w:rPr>
          <w:rStyle w:val="Style13ptBold"/>
        </w:rPr>
        <w:t xml:space="preserve">Conrad </w:t>
      </w:r>
      <w:r w:rsidRPr="009F5201">
        <w:rPr>
          <w:rStyle w:val="Style13ptBold"/>
        </w:rPr>
        <w:t>23</w:t>
      </w:r>
      <w:r>
        <w:t>, *retired from the U.S. Department of Energy, where he was the division director for Advanced Energy and Hydrogen Systems Division. **retired from the U.S. Department of Energy where he was director of research and associate deputy assistant secretary for Advanced Fossil Technologies and Carbon Management in the Obama, Trump and Biden administrations. ***retired from the U.S. Department of Energy, where he was appointed by George W. Bush as deputy assistant secretary for International Affairs, Fossil Energy. (*Regis, **Angelos Kokkinos, and ***Justin Swift, 1-25-2023, "Why are we settling for inflation?", The Hill, https://thehill.com/opinion/energy-environment/3830501-why-are-we-settling-for-inflation/)</w:t>
      </w:r>
    </w:p>
    <w:p w14:paraId="53BF717C" w14:textId="77777777" w:rsidR="00673206" w:rsidRPr="0048490B" w:rsidRDefault="00673206" w:rsidP="00673206">
      <w:pPr>
        <w:rPr>
          <w:sz w:val="16"/>
        </w:rPr>
      </w:pPr>
      <w:r w:rsidRPr="0048490B">
        <w:rPr>
          <w:sz w:val="16"/>
        </w:rPr>
        <w:t xml:space="preserve">The recent UN climate summit COP27 has accelerated a global push for green energy without regard to unintended consequences. Although admirable, </w:t>
      </w:r>
      <w:r w:rsidRPr="0048490B">
        <w:rPr>
          <w:rStyle w:val="StyleUnderline"/>
        </w:rPr>
        <w:t>the unabashed disregard of the critical role fossil fuels plays</w:t>
      </w:r>
      <w:r w:rsidRPr="0048490B">
        <w:rPr>
          <w:sz w:val="16"/>
        </w:rPr>
        <w:t xml:space="preserve"> to the national and economic security of the United States </w:t>
      </w:r>
      <w:r w:rsidRPr="0048490B">
        <w:rPr>
          <w:rStyle w:val="StyleUnderline"/>
        </w:rPr>
        <w:t xml:space="preserve">is </w:t>
      </w:r>
      <w:r w:rsidRPr="0048490B">
        <w:rPr>
          <w:rStyle w:val="Emphasis"/>
        </w:rPr>
        <w:t>dangerous</w:t>
      </w:r>
      <w:r w:rsidRPr="0048490B">
        <w:rPr>
          <w:rStyle w:val="StyleUnderline"/>
        </w:rPr>
        <w:t xml:space="preserve"> and reckless</w:t>
      </w:r>
      <w:r w:rsidRPr="0048490B">
        <w:rPr>
          <w:sz w:val="16"/>
        </w:rPr>
        <w:t xml:space="preserve">. We need to be realistic as a society and understand that </w:t>
      </w:r>
      <w:r w:rsidRPr="0048490B">
        <w:rPr>
          <w:rStyle w:val="Emphasis"/>
          <w:highlight w:val="cyan"/>
        </w:rPr>
        <w:t>fossil</w:t>
      </w:r>
      <w:r w:rsidRPr="0048490B">
        <w:rPr>
          <w:sz w:val="16"/>
        </w:rPr>
        <w:t xml:space="preserve"> fuel</w:t>
      </w:r>
      <w:r w:rsidRPr="0048490B">
        <w:rPr>
          <w:rStyle w:val="Emphasis"/>
          <w:highlight w:val="cyan"/>
        </w:rPr>
        <w:t>s</w:t>
      </w:r>
      <w:r w:rsidRPr="0048490B">
        <w:rPr>
          <w:sz w:val="16"/>
        </w:rPr>
        <w:t xml:space="preserve"> </w:t>
      </w:r>
      <w:r w:rsidRPr="0048490B">
        <w:rPr>
          <w:rStyle w:val="StyleUnderline"/>
          <w:highlight w:val="cyan"/>
        </w:rPr>
        <w:t>provide</w:t>
      </w:r>
      <w:r w:rsidRPr="0048490B">
        <w:rPr>
          <w:rStyle w:val="StyleUnderline"/>
        </w:rPr>
        <w:t xml:space="preserve"> </w:t>
      </w:r>
      <w:r w:rsidRPr="0048490B">
        <w:rPr>
          <w:rStyle w:val="StyleUnderline"/>
          <w:highlight w:val="cyan"/>
        </w:rPr>
        <w:t>80 percent of</w:t>
      </w:r>
      <w:r w:rsidRPr="0048490B">
        <w:rPr>
          <w:rStyle w:val="StyleUnderline"/>
        </w:rPr>
        <w:t xml:space="preserve"> the U.S.</w:t>
      </w:r>
      <w:r w:rsidRPr="0048490B">
        <w:rPr>
          <w:sz w:val="16"/>
        </w:rPr>
        <w:t xml:space="preserve"> economy</w:t>
      </w:r>
      <w:r w:rsidRPr="0048490B">
        <w:rPr>
          <w:rStyle w:val="StyleUnderline"/>
        </w:rPr>
        <w:t>’s</w:t>
      </w:r>
      <w:r w:rsidRPr="0048490B">
        <w:rPr>
          <w:sz w:val="16"/>
        </w:rPr>
        <w:t xml:space="preserve"> </w:t>
      </w:r>
      <w:r w:rsidRPr="0048490B">
        <w:rPr>
          <w:rStyle w:val="StyleUnderline"/>
          <w:highlight w:val="cyan"/>
        </w:rPr>
        <w:t>energy</w:t>
      </w:r>
      <w:r w:rsidRPr="0048490B">
        <w:rPr>
          <w:rStyle w:val="StyleUnderline"/>
        </w:rPr>
        <w:t xml:space="preserve"> needs</w:t>
      </w:r>
      <w:r w:rsidRPr="0048490B">
        <w:rPr>
          <w:sz w:val="16"/>
        </w:rPr>
        <w:t xml:space="preserve">. The stark reality is that </w:t>
      </w:r>
      <w:r w:rsidRPr="0048490B">
        <w:rPr>
          <w:rStyle w:val="StyleUnderline"/>
        </w:rPr>
        <w:t xml:space="preserve">we depend on fossil fuels for our </w:t>
      </w:r>
      <w:r w:rsidRPr="0048490B">
        <w:rPr>
          <w:rStyle w:val="Emphasis"/>
        </w:rPr>
        <w:t>defense</w:t>
      </w:r>
      <w:r w:rsidRPr="0048490B">
        <w:rPr>
          <w:sz w:val="16"/>
        </w:rPr>
        <w:t xml:space="preserve">, </w:t>
      </w:r>
      <w:r w:rsidRPr="0048490B">
        <w:rPr>
          <w:rStyle w:val="Emphasis"/>
        </w:rPr>
        <w:t>food</w:t>
      </w:r>
      <w:r w:rsidRPr="0048490B">
        <w:rPr>
          <w:sz w:val="16"/>
        </w:rPr>
        <w:t xml:space="preserve">, </w:t>
      </w:r>
      <w:r w:rsidRPr="0048490B">
        <w:rPr>
          <w:rStyle w:val="Emphasis"/>
        </w:rPr>
        <w:t>heating</w:t>
      </w:r>
      <w:r w:rsidRPr="0048490B">
        <w:rPr>
          <w:sz w:val="16"/>
        </w:rPr>
        <w:t xml:space="preserve">, transportation and </w:t>
      </w:r>
      <w:r w:rsidRPr="0048490B">
        <w:rPr>
          <w:rStyle w:val="Emphasis"/>
        </w:rPr>
        <w:t>medicines</w:t>
      </w:r>
      <w:r w:rsidRPr="0048490B">
        <w:rPr>
          <w:sz w:val="16"/>
        </w:rPr>
        <w:t xml:space="preserve">, among other things. </w:t>
      </w:r>
    </w:p>
    <w:p w14:paraId="72717D75" w14:textId="77777777" w:rsidR="00673206" w:rsidRPr="0048490B" w:rsidRDefault="00673206" w:rsidP="00673206">
      <w:pPr>
        <w:rPr>
          <w:sz w:val="16"/>
        </w:rPr>
      </w:pPr>
      <w:r w:rsidRPr="0048490B">
        <w:rPr>
          <w:rStyle w:val="StyleUnderline"/>
        </w:rPr>
        <w:t xml:space="preserve">We need to be prudent not to </w:t>
      </w:r>
      <w:r w:rsidRPr="0048490B">
        <w:rPr>
          <w:rStyle w:val="Emphasis"/>
        </w:rPr>
        <w:t>decarb</w:t>
      </w:r>
      <w:r w:rsidRPr="0048490B">
        <w:rPr>
          <w:sz w:val="16"/>
        </w:rPr>
        <w:t xml:space="preserve">onize our society </w:t>
      </w:r>
      <w:r w:rsidRPr="0048490B">
        <w:rPr>
          <w:rStyle w:val="Emphasis"/>
        </w:rPr>
        <w:t>too quickly</w:t>
      </w:r>
      <w:r w:rsidRPr="0048490B">
        <w:rPr>
          <w:sz w:val="16"/>
        </w:rPr>
        <w:t xml:space="preserve">, </w:t>
      </w:r>
      <w:r w:rsidRPr="0048490B">
        <w:rPr>
          <w:rStyle w:val="Emphasis"/>
        </w:rPr>
        <w:t>inflating</w:t>
      </w:r>
      <w:r w:rsidRPr="0048490B">
        <w:rPr>
          <w:rStyle w:val="StyleUnderline"/>
        </w:rPr>
        <w:t xml:space="preserve"> the cost of electricity</w:t>
      </w:r>
      <w:r w:rsidRPr="0048490B">
        <w:rPr>
          <w:sz w:val="16"/>
        </w:rPr>
        <w:t xml:space="preserve">, causing the ire of the public, or to push the financial institutions to be the facilitator of environmental constraints. </w:t>
      </w:r>
    </w:p>
    <w:p w14:paraId="06E6E26D" w14:textId="77777777" w:rsidR="00673206" w:rsidRPr="0048490B" w:rsidRDefault="00673206" w:rsidP="00673206">
      <w:pPr>
        <w:rPr>
          <w:sz w:val="16"/>
        </w:rPr>
      </w:pPr>
      <w:r w:rsidRPr="0048490B">
        <w:rPr>
          <w:sz w:val="16"/>
        </w:rPr>
        <w:t xml:space="preserve">Larry Fink, CEO of Blackrock, warned that </w:t>
      </w:r>
      <w:r w:rsidRPr="0048490B">
        <w:rPr>
          <w:rStyle w:val="StyleUnderline"/>
        </w:rPr>
        <w:t>in the rush</w:t>
      </w:r>
      <w:r w:rsidRPr="0048490B">
        <w:rPr>
          <w:sz w:val="16"/>
        </w:rPr>
        <w:t xml:space="preserve"> “</w:t>
      </w:r>
      <w:r w:rsidRPr="0048490B">
        <w:rPr>
          <w:rStyle w:val="StyleUnderline"/>
        </w:rPr>
        <w:t xml:space="preserve">just </w:t>
      </w:r>
      <w:r w:rsidRPr="0048490B">
        <w:rPr>
          <w:rStyle w:val="StyleUnderline"/>
          <w:highlight w:val="cyan"/>
        </w:rPr>
        <w:t xml:space="preserve">to get a green world, we’re going to have </w:t>
      </w:r>
      <w:r w:rsidRPr="0048490B">
        <w:rPr>
          <w:rStyle w:val="Emphasis"/>
          <w:highlight w:val="cyan"/>
        </w:rPr>
        <w:t>much</w:t>
      </w:r>
      <w:r w:rsidRPr="0048490B">
        <w:rPr>
          <w:rStyle w:val="StyleUnderline"/>
          <w:highlight w:val="cyan"/>
        </w:rPr>
        <w:t xml:space="preserve"> higher inflation</w:t>
      </w:r>
      <w:r w:rsidRPr="0048490B">
        <w:rPr>
          <w:rStyle w:val="StyleUnderline"/>
        </w:rPr>
        <w:t xml:space="preserve">, because </w:t>
      </w:r>
      <w:r w:rsidRPr="0048490B">
        <w:rPr>
          <w:rStyle w:val="StyleUnderline"/>
          <w:highlight w:val="cyan"/>
        </w:rPr>
        <w:t xml:space="preserve">we </w:t>
      </w:r>
      <w:r w:rsidRPr="0048490B">
        <w:rPr>
          <w:rStyle w:val="Emphasis"/>
          <w:highlight w:val="cyan"/>
        </w:rPr>
        <w:t>do not</w:t>
      </w:r>
      <w:r w:rsidRPr="0048490B">
        <w:rPr>
          <w:rStyle w:val="StyleUnderline"/>
          <w:highlight w:val="cyan"/>
        </w:rPr>
        <w:t xml:space="preserve"> have the tech</w:t>
      </w:r>
      <w:r w:rsidRPr="0048490B">
        <w:rPr>
          <w:sz w:val="16"/>
        </w:rPr>
        <w:t xml:space="preserve">nology </w:t>
      </w:r>
      <w:r w:rsidRPr="0048490B">
        <w:rPr>
          <w:rStyle w:val="StyleUnderline"/>
          <w:highlight w:val="cyan"/>
        </w:rPr>
        <w:t>to do</w:t>
      </w:r>
      <w:r w:rsidRPr="0048490B">
        <w:rPr>
          <w:sz w:val="16"/>
        </w:rPr>
        <w:t xml:space="preserve"> all </w:t>
      </w:r>
      <w:r w:rsidRPr="0048490B">
        <w:rPr>
          <w:rStyle w:val="StyleUnderline"/>
        </w:rPr>
        <w:t>this</w:t>
      </w:r>
      <w:r w:rsidRPr="0048490B">
        <w:rPr>
          <w:sz w:val="16"/>
        </w:rPr>
        <w:t xml:space="preserve"> </w:t>
      </w:r>
      <w:r w:rsidRPr="0048490B">
        <w:rPr>
          <w:rStyle w:val="StyleUnderline"/>
        </w:rPr>
        <w:t xml:space="preserve">… </w:t>
      </w:r>
      <w:r w:rsidRPr="0048490B">
        <w:rPr>
          <w:rStyle w:val="StyleUnderline"/>
          <w:highlight w:val="cyan"/>
        </w:rPr>
        <w:t xml:space="preserve">to the </w:t>
      </w:r>
      <w:r w:rsidRPr="0048490B">
        <w:rPr>
          <w:rStyle w:val="Emphasis"/>
          <w:highlight w:val="cyan"/>
        </w:rPr>
        <w:t>cheapness</w:t>
      </w:r>
      <w:r w:rsidRPr="0048490B">
        <w:rPr>
          <w:rStyle w:val="StyleUnderline"/>
          <w:highlight w:val="cyan"/>
        </w:rPr>
        <w:t xml:space="preserve"> of hydrocarbons</w:t>
      </w:r>
      <w:r w:rsidRPr="0048490B">
        <w:rPr>
          <w:rStyle w:val="StyleUnderline"/>
        </w:rPr>
        <w:t>.</w:t>
      </w:r>
      <w:r w:rsidRPr="0048490B">
        <w:rPr>
          <w:sz w:val="16"/>
        </w:rPr>
        <w:t xml:space="preserve">” We know that the price of crude oil will go up and down based on demand and world events that we cannot control, however </w:t>
      </w:r>
      <w:r w:rsidRPr="0048490B">
        <w:rPr>
          <w:rStyle w:val="StyleUnderline"/>
          <w:highlight w:val="cyan"/>
        </w:rPr>
        <w:t xml:space="preserve">we </w:t>
      </w:r>
      <w:r w:rsidRPr="0048490B">
        <w:rPr>
          <w:rStyle w:val="Emphasis"/>
          <w:highlight w:val="cyan"/>
        </w:rPr>
        <w:t>control</w:t>
      </w:r>
      <w:r w:rsidRPr="0048490B">
        <w:rPr>
          <w:rStyle w:val="StyleUnderline"/>
        </w:rPr>
        <w:t xml:space="preserve"> the </w:t>
      </w:r>
      <w:r w:rsidRPr="0048490B">
        <w:rPr>
          <w:rStyle w:val="Emphasis"/>
          <w:highlight w:val="cyan"/>
        </w:rPr>
        <w:t>supply</w:t>
      </w:r>
      <w:r w:rsidRPr="0048490B">
        <w:rPr>
          <w:rStyle w:val="StyleUnderline"/>
          <w:highlight w:val="cyan"/>
        </w:rPr>
        <w:t xml:space="preserve"> of</w:t>
      </w:r>
      <w:r w:rsidRPr="0048490B">
        <w:rPr>
          <w:rStyle w:val="StyleUnderline"/>
        </w:rPr>
        <w:t xml:space="preserve"> our critical needs such as diesel and jet fuel for our defense needs </w:t>
      </w:r>
      <w:r w:rsidRPr="0048490B">
        <w:rPr>
          <w:rStyle w:val="StyleUnderline"/>
          <w:highlight w:val="cyan"/>
        </w:rPr>
        <w:t>with our</w:t>
      </w:r>
      <w:r w:rsidRPr="0048490B">
        <w:rPr>
          <w:sz w:val="16"/>
        </w:rPr>
        <w:t xml:space="preserve"> </w:t>
      </w:r>
      <w:r w:rsidRPr="0048490B">
        <w:rPr>
          <w:rStyle w:val="StyleUnderline"/>
        </w:rPr>
        <w:t xml:space="preserve">Strategic Petroleum Reserve </w:t>
      </w:r>
      <w:r w:rsidRPr="0048490B">
        <w:rPr>
          <w:sz w:val="16"/>
        </w:rPr>
        <w:t>(</w:t>
      </w:r>
      <w:r w:rsidRPr="0048490B">
        <w:rPr>
          <w:rStyle w:val="Emphasis"/>
          <w:highlight w:val="cyan"/>
        </w:rPr>
        <w:t>SPR</w:t>
      </w:r>
      <w:r w:rsidRPr="0048490B">
        <w:rPr>
          <w:sz w:val="16"/>
        </w:rPr>
        <w:t xml:space="preserve">). </w:t>
      </w:r>
    </w:p>
    <w:p w14:paraId="628918E2" w14:textId="77777777" w:rsidR="00673206" w:rsidRPr="0048490B" w:rsidRDefault="00673206" w:rsidP="00673206">
      <w:pPr>
        <w:rPr>
          <w:sz w:val="16"/>
        </w:rPr>
      </w:pPr>
      <w:r w:rsidRPr="0048490B">
        <w:rPr>
          <w:rStyle w:val="StyleUnderline"/>
        </w:rPr>
        <w:lastRenderedPageBreak/>
        <w:t>The subsequent unintended consequence is the degrading of U.S. energy independence that could result in potentially rationing of heating oil</w:t>
      </w:r>
      <w:r w:rsidRPr="0048490B">
        <w:rPr>
          <w:sz w:val="16"/>
        </w:rPr>
        <w:t xml:space="preserve"> to our citizens, driving us to discuss purchases of crude oil with dictators, going “hat-in-hand” to beg other countries not to cut oil production to a loss of 31,000 jobs in the petroleum sectors, and 7,100 jobs in coal country. </w:t>
      </w:r>
    </w:p>
    <w:p w14:paraId="408C732A" w14:textId="77777777" w:rsidR="00673206" w:rsidRPr="0048490B" w:rsidRDefault="00673206" w:rsidP="00673206">
      <w:pPr>
        <w:rPr>
          <w:sz w:val="16"/>
        </w:rPr>
      </w:pPr>
      <w:r w:rsidRPr="0048490B">
        <w:rPr>
          <w:sz w:val="16"/>
        </w:rPr>
        <w:t xml:space="preserve">The Strategic Petroleum Reserve, created by Congress to support critical national defense needs, is being depleted and used as a political tool to temporarily reduce gasoline prices. These </w:t>
      </w:r>
      <w:r w:rsidRPr="0048490B">
        <w:rPr>
          <w:rStyle w:val="StyleUnderline"/>
        </w:rPr>
        <w:t>policies</w:t>
      </w:r>
      <w:r w:rsidRPr="0048490B">
        <w:rPr>
          <w:sz w:val="16"/>
        </w:rPr>
        <w:t xml:space="preserve"> have apparently resulted in stagnation of the production and transportation of critical fossil energy resources and dramatically </w:t>
      </w:r>
      <w:r w:rsidRPr="0048490B">
        <w:rPr>
          <w:rStyle w:val="StyleUnderline"/>
        </w:rPr>
        <w:t xml:space="preserve">increased our dependence on </w:t>
      </w:r>
      <w:r w:rsidRPr="0048490B">
        <w:rPr>
          <w:rStyle w:val="Emphasis"/>
          <w:highlight w:val="cyan"/>
        </w:rPr>
        <w:t>intermittent renewable</w:t>
      </w:r>
      <w:r w:rsidRPr="0048490B">
        <w:rPr>
          <w:sz w:val="16"/>
        </w:rPr>
        <w:t xml:space="preserve"> energy source</w:t>
      </w:r>
      <w:r w:rsidRPr="0048490B">
        <w:rPr>
          <w:rStyle w:val="Emphasis"/>
          <w:highlight w:val="cyan"/>
        </w:rPr>
        <w:t>s</w:t>
      </w:r>
      <w:r w:rsidRPr="0048490B">
        <w:rPr>
          <w:sz w:val="16"/>
        </w:rPr>
        <w:t xml:space="preserve"> </w:t>
      </w:r>
      <w:r w:rsidRPr="0048490B">
        <w:rPr>
          <w:rStyle w:val="StyleUnderline"/>
        </w:rPr>
        <w:t xml:space="preserve">that </w:t>
      </w:r>
      <w:r w:rsidRPr="0048490B">
        <w:rPr>
          <w:rStyle w:val="StyleUnderline"/>
          <w:highlight w:val="cyan"/>
        </w:rPr>
        <w:t>are</w:t>
      </w:r>
      <w:r w:rsidRPr="0048490B">
        <w:rPr>
          <w:sz w:val="16"/>
        </w:rPr>
        <w:t xml:space="preserve"> likely </w:t>
      </w:r>
      <w:r w:rsidRPr="0048490B">
        <w:rPr>
          <w:rStyle w:val="StyleUnderline"/>
          <w:highlight w:val="cyan"/>
        </w:rPr>
        <w:t>not</w:t>
      </w:r>
      <w:r w:rsidRPr="0048490B">
        <w:rPr>
          <w:rStyle w:val="StyleUnderline"/>
        </w:rPr>
        <w:t xml:space="preserve"> yet </w:t>
      </w:r>
      <w:r w:rsidRPr="0048490B">
        <w:rPr>
          <w:rStyle w:val="StyleUnderline"/>
          <w:highlight w:val="cyan"/>
        </w:rPr>
        <w:t>ready to handle</w:t>
      </w:r>
      <w:r w:rsidRPr="0048490B">
        <w:rPr>
          <w:rStyle w:val="StyleUnderline"/>
        </w:rPr>
        <w:t xml:space="preserve"> sudden high energy </w:t>
      </w:r>
      <w:r w:rsidRPr="0048490B">
        <w:rPr>
          <w:rStyle w:val="Emphasis"/>
          <w:highlight w:val="cyan"/>
        </w:rPr>
        <w:t>demands</w:t>
      </w:r>
      <w:r w:rsidRPr="0048490B">
        <w:rPr>
          <w:sz w:val="16"/>
        </w:rPr>
        <w:t xml:space="preserve">. </w:t>
      </w:r>
    </w:p>
    <w:p w14:paraId="672ADCA9" w14:textId="77777777" w:rsidR="00673206" w:rsidRPr="00D91CDF" w:rsidRDefault="00673206" w:rsidP="00673206">
      <w:r>
        <w:t xml:space="preserve"> </w:t>
      </w:r>
    </w:p>
    <w:p w14:paraId="0432B361" w14:textId="77777777" w:rsidR="00673206" w:rsidRPr="005D388F" w:rsidRDefault="00673206" w:rsidP="00673206"/>
    <w:p w14:paraId="4A718D46" w14:textId="77777777" w:rsidR="00673206" w:rsidRPr="00673206" w:rsidRDefault="00673206" w:rsidP="00673206"/>
    <w:sectPr w:rsidR="00673206" w:rsidRPr="00673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D932" w14:textId="77777777" w:rsidR="00F80E6F" w:rsidRDefault="00F80E6F" w:rsidP="00066D2C">
      <w:pPr>
        <w:spacing w:after="0" w:line="240" w:lineRule="auto"/>
      </w:pPr>
      <w:r>
        <w:separator/>
      </w:r>
    </w:p>
  </w:endnote>
  <w:endnote w:type="continuationSeparator" w:id="0">
    <w:p w14:paraId="3CB3DCFD" w14:textId="77777777" w:rsidR="00F80E6F" w:rsidRDefault="00F80E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PT Serif">
    <w:panose1 w:val="020A0603040505020204"/>
    <w:charset w:val="4D"/>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E539" w14:textId="77777777" w:rsidR="00F80E6F" w:rsidRDefault="00F80E6F" w:rsidP="00066D2C">
      <w:pPr>
        <w:spacing w:after="0" w:line="240" w:lineRule="auto"/>
      </w:pPr>
      <w:r>
        <w:separator/>
      </w:r>
    </w:p>
  </w:footnote>
  <w:footnote w:type="continuationSeparator" w:id="0">
    <w:p w14:paraId="5AE2F7EF" w14:textId="77777777" w:rsidR="00F80E6F" w:rsidRDefault="00F80E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C18E9"/>
    <w:multiLevelType w:val="hybridMultilevel"/>
    <w:tmpl w:val="E4680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894E4A"/>
    <w:multiLevelType w:val="hybridMultilevel"/>
    <w:tmpl w:val="060C66B0"/>
    <w:lvl w:ilvl="0" w:tplc="EC8C7E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5B3A79"/>
    <w:multiLevelType w:val="hybridMultilevel"/>
    <w:tmpl w:val="FB045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C5347C"/>
    <w:multiLevelType w:val="hybridMultilevel"/>
    <w:tmpl w:val="0DA25110"/>
    <w:lvl w:ilvl="0" w:tplc="AF6C6C7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93255893">
    <w:abstractNumId w:val="17"/>
  </w:num>
  <w:num w:numId="46" w16cid:durableId="1805656118">
    <w:abstractNumId w:val="13"/>
  </w:num>
  <w:num w:numId="47" w16cid:durableId="371613048">
    <w:abstractNumId w:val="16"/>
  </w:num>
  <w:num w:numId="48" w16cid:durableId="3773585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32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2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20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0BB"/>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E6F"/>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25207"/>
  <w15:chartTrackingRefBased/>
  <w15:docId w15:val="{44F312E7-F166-6140-8244-9BC2EA36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3206"/>
    <w:rPr>
      <w:rFonts w:ascii="Calibri" w:hAnsi="Calibri" w:cs="Calibri"/>
    </w:rPr>
  </w:style>
  <w:style w:type="paragraph" w:styleId="Heading1">
    <w:name w:val="heading 1"/>
    <w:aliases w:val="Pocket"/>
    <w:basedOn w:val="Normal"/>
    <w:next w:val="Normal"/>
    <w:link w:val="Heading1Char"/>
    <w:qFormat/>
    <w:rsid w:val="00673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32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6732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6732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32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73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3206"/>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67320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73206"/>
    <w:rPr>
      <w:color w:val="auto"/>
      <w:u w:val="none"/>
    </w:rPr>
  </w:style>
  <w:style w:type="character" w:customStyle="1" w:styleId="Heading1Char">
    <w:name w:val="Heading 1 Char"/>
    <w:aliases w:val="Pocket Char"/>
    <w:basedOn w:val="DefaultParagraphFont"/>
    <w:link w:val="Heading1"/>
    <w:rsid w:val="006732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320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7320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732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7320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673206"/>
    <w:rPr>
      <w:b w:val="0"/>
      <w:sz w:val="22"/>
      <w:u w:val="single"/>
    </w:rPr>
  </w:style>
  <w:style w:type="character" w:styleId="Strong">
    <w:name w:val="Strong"/>
    <w:basedOn w:val="DefaultParagraphFont"/>
    <w:uiPriority w:val="22"/>
    <w:semiHidden/>
    <w:qFormat/>
    <w:rsid w:val="00673206"/>
    <w:rPr>
      <w:b/>
      <w:bCs/>
    </w:rPr>
  </w:style>
  <w:style w:type="character" w:styleId="BookTitle">
    <w:name w:val="Book Title"/>
    <w:basedOn w:val="DefaultParagraphFont"/>
    <w:uiPriority w:val="33"/>
    <w:semiHidden/>
    <w:qFormat/>
    <w:rsid w:val="00673206"/>
    <w:rPr>
      <w:b/>
      <w:bCs/>
      <w:i/>
      <w:iCs/>
      <w:spacing w:val="5"/>
    </w:rPr>
  </w:style>
  <w:style w:type="character" w:customStyle="1" w:styleId="Heading5Char">
    <w:name w:val="Heading 5 Char"/>
    <w:basedOn w:val="DefaultParagraphFont"/>
    <w:link w:val="Heading5"/>
    <w:uiPriority w:val="9"/>
    <w:semiHidden/>
    <w:rsid w:val="006732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3206"/>
  </w:style>
  <w:style w:type="paragraph" w:styleId="Header">
    <w:name w:val="header"/>
    <w:basedOn w:val="Normal"/>
    <w:link w:val="HeaderChar"/>
    <w:uiPriority w:val="99"/>
    <w:semiHidden/>
    <w:rsid w:val="006732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3206"/>
    <w:rPr>
      <w:rFonts w:ascii="Calibri" w:hAnsi="Calibri" w:cs="Calibri"/>
    </w:rPr>
  </w:style>
  <w:style w:type="paragraph" w:styleId="Footer">
    <w:name w:val="footer"/>
    <w:basedOn w:val="Normal"/>
    <w:link w:val="FooterChar"/>
    <w:uiPriority w:val="99"/>
    <w:semiHidden/>
    <w:rsid w:val="006732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3206"/>
    <w:rPr>
      <w:rFonts w:ascii="Calibri" w:hAnsi="Calibri" w:cs="Calibri"/>
    </w:rPr>
  </w:style>
  <w:style w:type="paragraph" w:styleId="BodyText">
    <w:name w:val="Body Text"/>
    <w:basedOn w:val="Normal"/>
    <w:link w:val="BodyTextChar"/>
    <w:uiPriority w:val="99"/>
    <w:semiHidden/>
    <w:unhideWhenUsed/>
    <w:rsid w:val="00673206"/>
    <w:pPr>
      <w:spacing w:after="120"/>
    </w:pPr>
  </w:style>
  <w:style w:type="character" w:customStyle="1" w:styleId="BodyTextChar">
    <w:name w:val="Body Text Char"/>
    <w:basedOn w:val="DefaultParagraphFont"/>
    <w:link w:val="BodyText"/>
    <w:uiPriority w:val="99"/>
    <w:semiHidden/>
    <w:rsid w:val="00673206"/>
    <w:rPr>
      <w:rFonts w:ascii="Calibri" w:hAnsi="Calibri" w:cs="Calibri"/>
    </w:rPr>
  </w:style>
  <w:style w:type="paragraph" w:styleId="NoSpacing">
    <w:name w:val="No Spacing"/>
    <w:link w:val="NoSpacingChar"/>
    <w:uiPriority w:val="99"/>
    <w:semiHidden/>
    <w:unhideWhenUsed/>
    <w:qFormat/>
    <w:rsid w:val="006732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73206"/>
    <w:rPr>
      <w:rFonts w:ascii="Calibri" w:hAnsi="Calibri" w:cs="Calibri"/>
    </w:rPr>
  </w:style>
  <w:style w:type="character" w:styleId="Hyperlink">
    <w:name w:val="Hyperlink"/>
    <w:basedOn w:val="DefaultParagraphFont"/>
    <w:uiPriority w:val="99"/>
    <w:unhideWhenUsed/>
    <w:rsid w:val="00673206"/>
    <w:rPr>
      <w:color w:val="0563C1" w:themeColor="hyperlink"/>
      <w:u w:val="single"/>
    </w:rPr>
  </w:style>
  <w:style w:type="character" w:styleId="UnresolvedMention">
    <w:name w:val="Unresolved Mention"/>
    <w:basedOn w:val="DefaultParagraphFont"/>
    <w:uiPriority w:val="99"/>
    <w:semiHidden/>
    <w:unhideWhenUsed/>
    <w:rsid w:val="00673206"/>
    <w:rPr>
      <w:color w:val="605E5C"/>
      <w:shd w:val="clear" w:color="auto" w:fill="E1DFDD"/>
    </w:rPr>
  </w:style>
  <w:style w:type="paragraph" w:customStyle="1" w:styleId="Undertag">
    <w:name w:val="Undertag"/>
    <w:link w:val="UndertagChar"/>
    <w:autoRedefine/>
    <w:uiPriority w:val="5"/>
    <w:qFormat/>
    <w:rsid w:val="006732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732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73206"/>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67320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673206"/>
    <w:pPr>
      <w:framePr w:wrap="around" w:vAnchor="text" w:hAnchor="text" w:y="1"/>
      <w:pBdr>
        <w:top w:val="single" w:sz="12" w:space="0" w:color="auto"/>
        <w:left w:val="single" w:sz="12" w:space="0" w:color="auto"/>
        <w:bottom w:val="single" w:sz="12" w:space="0" w:color="auto"/>
        <w:right w:val="single" w:sz="12" w:space="0" w:color="auto"/>
      </w:pBdr>
      <w:spacing w:after="0" w:line="252" w:lineRule="auto"/>
      <w:ind w:left="720"/>
    </w:pPr>
    <w:rPr>
      <w:b/>
      <w:iCs/>
      <w:u w:val="single"/>
      <w:bdr w:val="single" w:sz="8" w:space="0" w:color="auto"/>
    </w:rPr>
  </w:style>
  <w:style w:type="paragraph" w:customStyle="1" w:styleId="UnderlinePara">
    <w:name w:val="Underline Para"/>
    <w:basedOn w:val="Normal"/>
    <w:uiPriority w:val="7"/>
    <w:qFormat/>
    <w:rsid w:val="0067320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673206"/>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paragraph" w:styleId="ListParagraph">
    <w:name w:val="List Paragraph"/>
    <w:basedOn w:val="Normal"/>
    <w:uiPriority w:val="34"/>
    <w:unhideWhenUsed/>
    <w:qFormat/>
    <w:rsid w:val="00673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prio.org/ClimateAndConflict/2018/05/does-hunger-cause-confli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122</Pages>
  <Words>65165</Words>
  <Characters>371442</Characters>
  <Application>Microsoft Office Word</Application>
  <DocSecurity>0</DocSecurity>
  <Lines>3095</Lines>
  <Paragraphs>871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2026-01-03T15:46:00Z</dcterms:created>
  <dcterms:modified xsi:type="dcterms:W3CDTF">2026-01-03T15:51:00Z</dcterms:modified>
</cp:coreProperties>
</file>