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636F" w14:textId="77777777" w:rsidR="00362192" w:rsidRDefault="00362192" w:rsidP="00362192">
      <w:pPr>
        <w:pStyle w:val="Heading2"/>
      </w:pPr>
      <w:r>
        <w:t>OFF</w:t>
      </w:r>
    </w:p>
    <w:p w14:paraId="73A64C33" w14:textId="77777777" w:rsidR="00362192" w:rsidRPr="0058254D" w:rsidRDefault="00362192" w:rsidP="00362192">
      <w:pPr>
        <w:pStyle w:val="Heading4"/>
      </w:pPr>
      <w:r w:rsidRPr="0058254D">
        <w:rPr>
          <w:u w:val="single"/>
        </w:rPr>
        <w:t>Framework</w:t>
      </w:r>
      <w:r>
        <w:t>.</w:t>
      </w:r>
    </w:p>
    <w:p w14:paraId="4DC6272E" w14:textId="77777777" w:rsidR="00362192" w:rsidRPr="00711201" w:rsidRDefault="00362192" w:rsidP="00362192">
      <w:pPr>
        <w:pStyle w:val="Heading4"/>
        <w:rPr>
          <w:u w:val="single"/>
        </w:rPr>
      </w:pPr>
      <w:r w:rsidRPr="002E1525">
        <w:t xml:space="preserve">Interpretation: </w:t>
      </w:r>
      <w:r>
        <w:t xml:space="preserve">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45D9E3B5" w14:textId="77777777" w:rsidR="00362192" w:rsidRDefault="00362192" w:rsidP="00362192"/>
    <w:p w14:paraId="530161FB" w14:textId="77777777" w:rsidR="00362192" w:rsidRDefault="00362192" w:rsidP="00362192">
      <w:pPr>
        <w:pStyle w:val="Heading4"/>
      </w:pPr>
      <w:r>
        <w:t>Violation:</w:t>
      </w:r>
    </w:p>
    <w:p w14:paraId="7718C21B" w14:textId="77777777" w:rsidR="00362192" w:rsidRPr="000F51D1" w:rsidRDefault="00362192" w:rsidP="00362192">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0BDB838B" w14:textId="77777777" w:rsidR="00362192" w:rsidRPr="0064047B" w:rsidRDefault="00362192" w:rsidP="00362192">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7F521707" w14:textId="77777777" w:rsidR="00362192" w:rsidRPr="000F51D1" w:rsidRDefault="00362192" w:rsidP="00362192">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0B4A55D7" w14:textId="77777777" w:rsidR="00362192" w:rsidRPr="0064047B" w:rsidRDefault="00362192" w:rsidP="00362192">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3DCBDAF8" w14:textId="77777777" w:rsidR="00362192" w:rsidRPr="0064047B" w:rsidRDefault="00362192" w:rsidP="00362192">
      <w:pPr>
        <w:rPr>
          <w:sz w:val="16"/>
        </w:rPr>
      </w:pPr>
    </w:p>
    <w:p w14:paraId="509C28F8" w14:textId="77777777" w:rsidR="00362192" w:rsidRPr="002E1525" w:rsidRDefault="00362192" w:rsidP="00362192">
      <w:pPr>
        <w:pStyle w:val="Heading4"/>
      </w:pPr>
      <w:r>
        <w:t>‘</w:t>
      </w:r>
      <w:r w:rsidRPr="002E1525">
        <w:t>US</w:t>
      </w:r>
      <w:r>
        <w:t>fg</w:t>
      </w:r>
      <w:r w:rsidRPr="002E1525">
        <w:t xml:space="preserve"> should</w:t>
      </w:r>
      <w:r>
        <w:t>’</w:t>
      </w:r>
      <w:r w:rsidRPr="002E1525">
        <w:t xml:space="preserve"> means</w:t>
      </w:r>
      <w:r>
        <w:t xml:space="preserve"> policy by governmental means.</w:t>
      </w:r>
    </w:p>
    <w:p w14:paraId="11DC99DF" w14:textId="77777777" w:rsidR="00362192" w:rsidRPr="002E1525" w:rsidRDefault="00362192" w:rsidP="00362192">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5707C971" w14:textId="77777777" w:rsidR="00362192" w:rsidRPr="002E1525" w:rsidRDefault="00362192" w:rsidP="00362192">
      <w:r w:rsidRPr="002E1525">
        <w:t>The Proposition of Policy: Urging Future Action</w:t>
      </w:r>
    </w:p>
    <w:p w14:paraId="60C7CE30" w14:textId="77777777" w:rsidR="00362192" w:rsidRDefault="00362192" w:rsidP="00362192">
      <w:pPr>
        <w:rPr>
          <w:sz w:val="16"/>
        </w:rPr>
      </w:pPr>
      <w:r w:rsidRPr="00741522">
        <w:rPr>
          <w:rStyle w:val="StyleUnderline"/>
        </w:rPr>
        <w:t xml:space="preserve">In policy </w:t>
      </w:r>
      <w:r w:rsidRPr="00FF2AE8">
        <w:rPr>
          <w:rStyle w:val="StyleUnderline"/>
        </w:rPr>
        <w:t>propositions, each topic contains</w:t>
      </w:r>
      <w:r w:rsidRPr="00FF2AE8">
        <w:rPr>
          <w:sz w:val="16"/>
        </w:rPr>
        <w:t xml:space="preserve"> certain key elements, although they have slightly different functions from comparable </w:t>
      </w:r>
      <w:r w:rsidRPr="00FF2AE8">
        <w:rPr>
          <w:rStyle w:val="StyleUnderline"/>
        </w:rPr>
        <w:t>elements of value-oriented propositions</w:t>
      </w:r>
      <w:r w:rsidRPr="00FF2AE8">
        <w:rPr>
          <w:sz w:val="16"/>
        </w:rPr>
        <w:t>. 1</w:t>
      </w:r>
      <w:r w:rsidRPr="00FF2AE8">
        <w:rPr>
          <w:rStyle w:val="Emphasis"/>
        </w:rPr>
        <w:t xml:space="preserve">. </w:t>
      </w:r>
      <w:r w:rsidRPr="009D35D5">
        <w:rPr>
          <w:rStyle w:val="Emphasis"/>
          <w:highlight w:val="green"/>
        </w:rPr>
        <w:t>An agent doing the acting</w:t>
      </w:r>
      <w:r w:rsidRPr="00FF2AE8">
        <w:rPr>
          <w:sz w:val="16"/>
        </w:rPr>
        <w:t xml:space="preserve"> ---“The United</w:t>
      </w:r>
      <w:r w:rsidRPr="00FF5A39">
        <w:rPr>
          <w:sz w:val="16"/>
        </w:rPr>
        <w:t xml:space="preserve"> States” in “</w:t>
      </w:r>
      <w:r w:rsidRPr="00BA3A3D">
        <w:rPr>
          <w:rStyle w:val="Emphasis"/>
          <w:highlight w:val="green"/>
        </w:rPr>
        <w:t>The U</w:t>
      </w:r>
      <w:r w:rsidRPr="00FF5A39">
        <w:rPr>
          <w:sz w:val="16"/>
        </w:rPr>
        <w:t xml:space="preserve">nited </w:t>
      </w:r>
      <w:r w:rsidRPr="00BA3A3D">
        <w:rPr>
          <w:rStyle w:val="Emphasis"/>
          <w:highlight w:val="green"/>
        </w:rPr>
        <w:t>S</w:t>
      </w:r>
      <w:r w:rsidRPr="00FF5A39">
        <w:rPr>
          <w:sz w:val="16"/>
        </w:rPr>
        <w:t xml:space="preserve">tates </w:t>
      </w:r>
      <w:r w:rsidRPr="00BA3A3D">
        <w:rPr>
          <w:rStyle w:val="Emphasis"/>
          <w:highlight w:val="green"/>
        </w:rPr>
        <w:t>should</w:t>
      </w:r>
      <w:r w:rsidRPr="00FF5A39">
        <w:rPr>
          <w:sz w:val="16"/>
        </w:rPr>
        <w:t xml:space="preserve"> adopt a policy of free trade.” Like the object of evaluation in a proposition of value, the agent is the subject of </w:t>
      </w:r>
      <w:r w:rsidRPr="00FF2AE8">
        <w:rPr>
          <w:sz w:val="16"/>
        </w:rPr>
        <w:t xml:space="preserve">the sentence. 2. </w:t>
      </w:r>
      <w:r w:rsidRPr="00FF2AE8">
        <w:rPr>
          <w:rStyle w:val="StyleUnderline"/>
        </w:rPr>
        <w:t>The verb should</w:t>
      </w:r>
      <w:r w:rsidRPr="00FF2AE8">
        <w:rPr>
          <w:sz w:val="16"/>
        </w:rPr>
        <w:t>—the first part of a verb phrase that</w:t>
      </w:r>
      <w:r w:rsidRPr="00FF2AE8">
        <w:rPr>
          <w:rStyle w:val="StyleUnderline"/>
        </w:rPr>
        <w:t xml:space="preserve"> urges action</w:t>
      </w:r>
      <w:r w:rsidRPr="00FF2AE8">
        <w:rPr>
          <w:sz w:val="16"/>
        </w:rPr>
        <w:t xml:space="preserve">. 3. An action verb to follow should in the should-verb combination. For example, </w:t>
      </w:r>
      <w:r w:rsidRPr="00FF2AE8">
        <w:rPr>
          <w:rStyle w:val="StyleUnderline"/>
        </w:rPr>
        <w:t>should</w:t>
      </w:r>
      <w:r w:rsidRPr="00FF2AE8">
        <w:rPr>
          <w:sz w:val="16"/>
        </w:rPr>
        <w:t xml:space="preserve"> adop</w:t>
      </w:r>
      <w:r w:rsidRPr="00FF5A39">
        <w:rPr>
          <w:sz w:val="16"/>
        </w:rPr>
        <w:t xml:space="preserve">t here </w:t>
      </w:r>
      <w:r w:rsidRPr="00BA3A3D">
        <w:rPr>
          <w:rStyle w:val="StyleUnderline"/>
          <w:highlight w:val="green"/>
        </w:rPr>
        <w:t>means to put a</w:t>
      </w:r>
      <w:r w:rsidRPr="00FF5A39">
        <w:rPr>
          <w:sz w:val="16"/>
        </w:rPr>
        <w:t xml:space="preserve"> program or </w:t>
      </w:r>
      <w:r w:rsidRPr="00BA3A3D">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w:t>
      </w:r>
      <w:r w:rsidRPr="00FF2AE8">
        <w:rPr>
          <w:sz w:val="16"/>
        </w:rPr>
        <w:t xml:space="preserve">consideration of increasing tariffs, </w:t>
      </w:r>
      <w:r w:rsidRPr="00FF2AE8">
        <w:rPr>
          <w:u w:val="single"/>
        </w:rPr>
        <w:t>discussing</w:t>
      </w:r>
      <w:r w:rsidRPr="00FF2AE8">
        <w:rPr>
          <w:sz w:val="16"/>
        </w:rPr>
        <w:t xml:space="preserve"> diplomatic recognition, or discussing interstate commerce. </w:t>
      </w:r>
      <w:r w:rsidRPr="00FF2AE8">
        <w:rPr>
          <w:rStyle w:val="StyleUnderline"/>
        </w:rPr>
        <w:t>Propositions of policy deal with future action</w:t>
      </w:r>
      <w:r w:rsidRPr="00FF2AE8">
        <w:rPr>
          <w:sz w:val="16"/>
        </w:rPr>
        <w:t xml:space="preserve">. Nothing has yet occurred. </w:t>
      </w:r>
      <w:r w:rsidRPr="00FF2AE8">
        <w:rPr>
          <w:rStyle w:val="StyleUnderline"/>
        </w:rPr>
        <w:t>The entire debate is about whether something ought to occur</w:t>
      </w:r>
      <w:r w:rsidRPr="00FF2AE8">
        <w:rPr>
          <w:sz w:val="16"/>
        </w:rPr>
        <w:t xml:space="preserve">. What you agree to do, then, when you accept </w:t>
      </w:r>
      <w:r w:rsidRPr="00FF2AE8">
        <w:rPr>
          <w:rStyle w:val="StyleUnderline"/>
        </w:rPr>
        <w:t>the affirmative side</w:t>
      </w:r>
      <w:r w:rsidRPr="00FF2AE8">
        <w:rPr>
          <w:sz w:val="16"/>
        </w:rPr>
        <w:t xml:space="preserve"> in such a debate </w:t>
      </w:r>
      <w:r w:rsidRPr="00FF2AE8">
        <w:rPr>
          <w:rStyle w:val="StyleUnderline"/>
        </w:rPr>
        <w:t>is to offer sufficient and compelling reasons for an audience to perform the future action that you propose</w:t>
      </w:r>
      <w:r w:rsidRPr="00FF5A39">
        <w:rPr>
          <w:sz w:val="16"/>
        </w:rPr>
        <w:t xml:space="preserve">. </w:t>
      </w:r>
    </w:p>
    <w:p w14:paraId="6C3DF4FB" w14:textId="77777777" w:rsidR="00362192" w:rsidRDefault="00362192" w:rsidP="00362192">
      <w:pPr>
        <w:rPr>
          <w:sz w:val="16"/>
        </w:rPr>
      </w:pPr>
    </w:p>
    <w:p w14:paraId="1FEC3074" w14:textId="77777777" w:rsidR="00362192" w:rsidRDefault="00362192" w:rsidP="00362192">
      <w:pPr>
        <w:pStyle w:val="Heading4"/>
      </w:pPr>
      <w:r>
        <w:t xml:space="preserve">“Collective bargaining” is </w:t>
      </w:r>
      <w:r w:rsidRPr="00F8005F">
        <w:rPr>
          <w:u w:val="single"/>
        </w:rPr>
        <w:t>statutorily-established</w:t>
      </w:r>
      <w:r>
        <w:t xml:space="preserve">. </w:t>
      </w:r>
    </w:p>
    <w:p w14:paraId="430BA1F0" w14:textId="77777777" w:rsidR="00362192" w:rsidRDefault="00362192" w:rsidP="00362192">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30505F30" w14:textId="77777777" w:rsidR="00362192" w:rsidRDefault="00362192" w:rsidP="00362192">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w:t>
      </w:r>
      <w:r w:rsidRPr="007F7570">
        <w:rPr>
          <w:rStyle w:val="StyleUnderline"/>
        </w:rPr>
        <w:lastRenderedPageBreak/>
        <w:t xml:space="preserve">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1660769A" w14:textId="77777777" w:rsidR="00362192" w:rsidRPr="00770B86" w:rsidRDefault="00362192" w:rsidP="00362192">
      <w:pPr>
        <w:pStyle w:val="Heading4"/>
      </w:pPr>
      <w:r>
        <w:t>CBRs are r</w:t>
      </w:r>
      <w:r w:rsidRPr="00770B86">
        <w:t>ight to engage on the terms of employment with an employer</w:t>
      </w:r>
    </w:p>
    <w:p w14:paraId="0DB2B456" w14:textId="77777777" w:rsidR="00362192" w:rsidRPr="00770B86" w:rsidRDefault="00362192" w:rsidP="00362192">
      <w:r w:rsidRPr="00770B86">
        <w:rPr>
          <w:rStyle w:val="Style13ptBold"/>
        </w:rPr>
        <w:t>Wathne 24</w:t>
      </w:r>
      <w:r w:rsidRPr="00770B86">
        <w:t xml:space="preserve"> [Olivia Wathne, Esq., "What Is Collective Bargaining?", 02/16/2024, Findlaw, Legally reviewed by Melissa Bender, Esq., https://www.findlaw.com/employment/wages-and-benefits/what-is-collective-bargaining-.html, Accessed 07/27/2025] //falcon</w:t>
      </w:r>
    </w:p>
    <w:p w14:paraId="1BBCF82C" w14:textId="77777777" w:rsidR="00362192" w:rsidRPr="005E5C8B" w:rsidRDefault="00362192" w:rsidP="00362192">
      <w:pPr>
        <w:rPr>
          <w:u w:val="single"/>
        </w:rPr>
      </w:pPr>
      <w:r w:rsidRPr="005E5C8B">
        <w:rPr>
          <w:highlight w:val="cya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 is t</w:t>
      </w:r>
      <w:r w:rsidRPr="005E5C8B">
        <w:rPr>
          <w:highlight w:val="cyan"/>
          <w:u w:val="single"/>
        </w:rPr>
        <w:t>he process by which a group of employees,</w:t>
      </w:r>
      <w:r w:rsidRPr="005E5C8B">
        <w:rPr>
          <w:u w:val="single"/>
        </w:rPr>
        <w:t xml:space="preserve"> usually members of a labor union</w:t>
      </w:r>
      <w:r w:rsidRPr="005E5C8B">
        <w:rPr>
          <w:highlight w:val="cyan"/>
          <w:u w:val="single"/>
        </w:rPr>
        <w:t>, negotiate with their employer on the terms and conditions of employment.</w:t>
      </w:r>
    </w:p>
    <w:p w14:paraId="3B897AEA" w14:textId="77777777" w:rsidR="00362192" w:rsidRPr="005E5C8B" w:rsidRDefault="00362192" w:rsidP="00362192">
      <w:pPr>
        <w:rPr>
          <w:sz w:val="16"/>
        </w:rPr>
      </w:pPr>
      <w:r w:rsidRPr="005E5C8B">
        <w:rPr>
          <w:sz w:val="16"/>
        </w:rPr>
        <w:t>Navigating labor relations can be overwhelming. While the NLRB helps resolve union disputes, some situations may necessitate additional representation. A local </w:t>
      </w:r>
      <w:hyperlink r:id="rId8" w:history="1">
        <w:r w:rsidRPr="00770B86">
          <w:rPr>
            <w:rStyle w:val="Hyperlink"/>
          </w:rPr>
          <w:t>labor attorney</w:t>
        </w:r>
      </w:hyperlink>
      <w:r w:rsidRPr="005E5C8B">
        <w:rPr>
          <w:sz w:val="16"/>
        </w:rPr>
        <w:t> can ensure your rights are represented and protected.</w:t>
      </w:r>
    </w:p>
    <w:p w14:paraId="243D2F10" w14:textId="77777777" w:rsidR="00362192" w:rsidRPr="005E5C8B" w:rsidRDefault="00362192" w:rsidP="00362192">
      <w:pPr>
        <w:rPr>
          <w:u w:val="single"/>
        </w:rPr>
      </w:pPr>
      <w:r w:rsidRPr="005E5C8B">
        <w:rPr>
          <w:u w:val="single"/>
        </w:rPr>
        <w:t>Collective bargaining negotiations work to achieve agreements on various terms of employment. This includes:</w:t>
      </w:r>
    </w:p>
    <w:p w14:paraId="5A433A4C" w14:textId="77777777" w:rsidR="00362192" w:rsidRPr="005E5C8B" w:rsidRDefault="00362192" w:rsidP="00362192">
      <w:pPr>
        <w:numPr>
          <w:ilvl w:val="0"/>
          <w:numId w:val="46"/>
        </w:numPr>
        <w:rPr>
          <w:u w:val="single"/>
        </w:rPr>
      </w:pPr>
      <w:r w:rsidRPr="005E5C8B">
        <w:rPr>
          <w:u w:val="single"/>
        </w:rPr>
        <w:t>Higher wages</w:t>
      </w:r>
    </w:p>
    <w:p w14:paraId="60206C5E" w14:textId="77777777" w:rsidR="00362192" w:rsidRPr="005E5C8B" w:rsidRDefault="00362192" w:rsidP="00362192">
      <w:pPr>
        <w:numPr>
          <w:ilvl w:val="0"/>
          <w:numId w:val="46"/>
        </w:numPr>
        <w:rPr>
          <w:u w:val="single"/>
        </w:rPr>
      </w:pPr>
      <w:r w:rsidRPr="005E5C8B">
        <w:rPr>
          <w:u w:val="single"/>
        </w:rPr>
        <w:t>Working hours</w:t>
      </w:r>
    </w:p>
    <w:p w14:paraId="56EA4E87" w14:textId="77777777" w:rsidR="00362192" w:rsidRPr="005E5C8B" w:rsidRDefault="00362192" w:rsidP="00362192">
      <w:pPr>
        <w:numPr>
          <w:ilvl w:val="0"/>
          <w:numId w:val="46"/>
        </w:numPr>
        <w:rPr>
          <w:u w:val="single"/>
        </w:rPr>
      </w:pPr>
      <w:r w:rsidRPr="005E5C8B">
        <w:rPr>
          <w:u w:val="single"/>
        </w:rPr>
        <w:t>Pensions</w:t>
      </w:r>
    </w:p>
    <w:p w14:paraId="75D37EF6" w14:textId="77777777" w:rsidR="00362192" w:rsidRPr="005E5C8B" w:rsidRDefault="00362192" w:rsidP="00362192">
      <w:pPr>
        <w:numPr>
          <w:ilvl w:val="0"/>
          <w:numId w:val="46"/>
        </w:numPr>
        <w:rPr>
          <w:u w:val="single"/>
        </w:rPr>
      </w:pPr>
      <w:r w:rsidRPr="005E5C8B">
        <w:rPr>
          <w:u w:val="single"/>
        </w:rPr>
        <w:t>Vacation time</w:t>
      </w:r>
    </w:p>
    <w:p w14:paraId="4DBA8F1D" w14:textId="77777777" w:rsidR="00362192" w:rsidRPr="005E5C8B" w:rsidRDefault="00362192" w:rsidP="00362192">
      <w:pPr>
        <w:numPr>
          <w:ilvl w:val="0"/>
          <w:numId w:val="46"/>
        </w:numPr>
        <w:rPr>
          <w:u w:val="single"/>
        </w:rPr>
      </w:pPr>
      <w:r w:rsidRPr="005E5C8B">
        <w:rPr>
          <w:u w:val="single"/>
        </w:rPr>
        <w:t>Management rights</w:t>
      </w:r>
    </w:p>
    <w:p w14:paraId="09112D05" w14:textId="77777777" w:rsidR="00362192" w:rsidRPr="005E5C8B" w:rsidRDefault="00362192" w:rsidP="00362192">
      <w:pPr>
        <w:rPr>
          <w:sz w:val="16"/>
        </w:rPr>
      </w:pPr>
      <w:r w:rsidRPr="005E5C8B">
        <w:rPr>
          <w:sz w:val="16"/>
        </w:rPr>
        <w:t>By engaging in </w:t>
      </w:r>
      <w:hyperlink r:id="rId9" w:history="1">
        <w:r w:rsidRPr="00770B86">
          <w:rPr>
            <w:rStyle w:val="Hyperlink"/>
          </w:rPr>
          <w:t>collective bargaining</w:t>
        </w:r>
      </w:hyperlink>
      <w:r w:rsidRPr="005E5C8B">
        <w:rPr>
          <w:sz w:val="16"/>
        </w:rPr>
        <w:t>, employees can actively shape their work environments. This article explains the basics of collective bargaining. Learn about the collective bargaining agreement, the duty of fair representation, and more.</w:t>
      </w:r>
    </w:p>
    <w:p w14:paraId="72F8D85A" w14:textId="77777777" w:rsidR="00362192" w:rsidRPr="00F8005F" w:rsidRDefault="00362192" w:rsidP="00362192">
      <w:pPr>
        <w:rPr>
          <w:sz w:val="16"/>
        </w:rPr>
      </w:pPr>
    </w:p>
    <w:p w14:paraId="4F90F619" w14:textId="77777777" w:rsidR="00362192" w:rsidRPr="00430FC2" w:rsidRDefault="00362192" w:rsidP="00362192">
      <w:pPr>
        <w:pStyle w:val="Heading4"/>
        <w:rPr>
          <w:rFonts w:cs="Calibri"/>
        </w:rPr>
      </w:pPr>
      <w:r w:rsidRPr="00430FC2">
        <w:rPr>
          <w:rFonts w:cs="Calibri"/>
        </w:rPr>
        <w:t>Two impacts.</w:t>
      </w:r>
    </w:p>
    <w:p w14:paraId="073DEB3C" w14:textId="77777777" w:rsidR="00362192" w:rsidRPr="00430FC2" w:rsidRDefault="00362192" w:rsidP="00362192">
      <w:pPr>
        <w:pStyle w:val="Heading4"/>
        <w:rPr>
          <w:rFonts w:cs="Calibri"/>
        </w:rPr>
      </w:pPr>
      <w:r w:rsidRPr="00430FC2">
        <w:rPr>
          <w:rFonts w:cs="Calibri"/>
        </w:rPr>
        <w:t xml:space="preserve">1. </w:t>
      </w:r>
      <w:r w:rsidRPr="00430FC2">
        <w:rPr>
          <w:rFonts w:cs="Calibri"/>
          <w:u w:val="single"/>
        </w:rPr>
        <w:t>Procedural fairness</w:t>
      </w:r>
      <w:r w:rsidRPr="00430FC2">
        <w:rPr>
          <w:rFonts w:cs="Calibri"/>
        </w:rPr>
        <w:t xml:space="preserve">. Debate is a </w:t>
      </w:r>
      <w:r w:rsidRPr="00430FC2">
        <w:rPr>
          <w:rFonts w:cs="Calibri"/>
          <w:u w:val="single"/>
        </w:rPr>
        <w:t>competitive</w:t>
      </w:r>
      <w:r w:rsidRPr="00430FC2">
        <w:rPr>
          <w:rFonts w:cs="Calibri"/>
        </w:rPr>
        <w:t xml:space="preserve"> </w:t>
      </w:r>
      <w:r w:rsidRPr="00430FC2">
        <w:rPr>
          <w:rFonts w:cs="Calibri"/>
          <w:u w:val="single"/>
        </w:rPr>
        <w:t>game</w:t>
      </w:r>
      <w:r w:rsidRPr="00430FC2">
        <w:rPr>
          <w:rFonts w:cs="Calibri"/>
        </w:rPr>
        <w:t xml:space="preserve"> structured by fair procedures. Un-topical advocacies combined with competitive incentives to minimize </w:t>
      </w:r>
      <w:r w:rsidRPr="00430FC2">
        <w:rPr>
          <w:rFonts w:cs="Calibri"/>
          <w:u w:val="single"/>
        </w:rPr>
        <w:t>contestation</w:t>
      </w:r>
      <w:r w:rsidRPr="00430FC2">
        <w:rPr>
          <w:rFonts w:cs="Calibri"/>
        </w:rPr>
        <w:t xml:space="preserve"> ensure </w:t>
      </w:r>
      <w:r w:rsidRPr="00430FC2">
        <w:rPr>
          <w:rFonts w:cs="Calibri"/>
          <w:u w:val="single"/>
        </w:rPr>
        <w:t>unpredictable</w:t>
      </w:r>
      <w:r w:rsidRPr="00430FC2">
        <w:rPr>
          <w:rFonts w:cs="Calibri"/>
        </w:rPr>
        <w:t xml:space="preserve">, </w:t>
      </w:r>
      <w:r w:rsidRPr="00430FC2">
        <w:rPr>
          <w:rFonts w:cs="Calibri"/>
          <w:u w:val="single"/>
        </w:rPr>
        <w:t>unbounded</w:t>
      </w:r>
      <w:r w:rsidRPr="00430FC2">
        <w:rPr>
          <w:rFonts w:cs="Calibri"/>
        </w:rPr>
        <w:t xml:space="preserve">, and </w:t>
      </w:r>
      <w:r w:rsidRPr="00430FC2">
        <w:rPr>
          <w:rFonts w:cs="Calibri"/>
          <w:u w:val="single"/>
        </w:rPr>
        <w:t>non-falsifiable</w:t>
      </w:r>
      <w:r w:rsidRPr="00430FC2">
        <w:rPr>
          <w:rFonts w:cs="Calibri"/>
        </w:rPr>
        <w:t xml:space="preserve"> advocacies proliferate which the neg has no hope of negating. Defense doesn’t disprove its </w:t>
      </w:r>
      <w:r w:rsidRPr="00430FC2">
        <w:rPr>
          <w:rFonts w:cs="Calibri"/>
          <w:u w:val="single"/>
        </w:rPr>
        <w:t>inherent value</w:t>
      </w:r>
      <w:r w:rsidRPr="00430FC2">
        <w:rPr>
          <w:rFonts w:cs="Calibri"/>
        </w:rPr>
        <w:t xml:space="preserve"> and </w:t>
      </w:r>
      <w:r w:rsidRPr="00430FC2">
        <w:rPr>
          <w:rFonts w:cs="Calibri"/>
          <w:u w:val="single"/>
        </w:rPr>
        <w:t>neglects</w:t>
      </w:r>
      <w:r w:rsidRPr="00430FC2">
        <w:rPr>
          <w:rFonts w:cs="Calibri"/>
        </w:rPr>
        <w:t xml:space="preserve"> its </w:t>
      </w:r>
      <w:r w:rsidRPr="00430FC2">
        <w:rPr>
          <w:rFonts w:cs="Calibri"/>
          <w:u w:val="single"/>
        </w:rPr>
        <w:t>centrality</w:t>
      </w:r>
      <w:r w:rsidRPr="00430FC2">
        <w:rPr>
          <w:rFonts w:cs="Calibri"/>
        </w:rPr>
        <w:t xml:space="preserve"> in aff impacts.</w:t>
      </w:r>
    </w:p>
    <w:p w14:paraId="6D762194" w14:textId="77777777" w:rsidR="00362192" w:rsidRPr="00430FC2" w:rsidRDefault="00362192" w:rsidP="00362192"/>
    <w:p w14:paraId="67F3213A" w14:textId="77777777" w:rsidR="00362192" w:rsidRPr="00430FC2" w:rsidRDefault="00362192" w:rsidP="00362192">
      <w:pPr>
        <w:pStyle w:val="Heading4"/>
        <w:rPr>
          <w:rFonts w:cs="Calibri"/>
        </w:rPr>
      </w:pPr>
      <w:r w:rsidRPr="00430FC2">
        <w:rPr>
          <w:rFonts w:cs="Calibri"/>
        </w:rPr>
        <w:t xml:space="preserve">2. </w:t>
      </w:r>
      <w:r w:rsidRPr="00430FC2">
        <w:rPr>
          <w:rFonts w:cs="Calibri"/>
          <w:u w:val="single"/>
        </w:rPr>
        <w:t>Clash</w:t>
      </w:r>
      <w:r w:rsidRPr="00430FC2">
        <w:rPr>
          <w:rFonts w:cs="Calibri"/>
        </w:rPr>
        <w:t xml:space="preserve">. Their model </w:t>
      </w:r>
      <w:r w:rsidRPr="00430FC2">
        <w:rPr>
          <w:rFonts w:cs="Calibri"/>
          <w:u w:val="single"/>
        </w:rPr>
        <w:t>lacks</w:t>
      </w:r>
      <w:r w:rsidRPr="00430FC2">
        <w:rPr>
          <w:rFonts w:cs="Calibri"/>
        </w:rPr>
        <w:t xml:space="preserve"> a role for the negative. Debate is </w:t>
      </w:r>
      <w:r w:rsidRPr="00430FC2">
        <w:rPr>
          <w:rFonts w:cs="Calibri"/>
          <w:u w:val="single"/>
        </w:rPr>
        <w:t>unique</w:t>
      </w:r>
      <w:r w:rsidRPr="00430FC2">
        <w:rPr>
          <w:rFonts w:cs="Calibri"/>
        </w:rPr>
        <w:t xml:space="preserve"> since the neg has to say no. That </w:t>
      </w:r>
      <w:r w:rsidRPr="00430FC2">
        <w:rPr>
          <w:rFonts w:cs="Calibri"/>
          <w:u w:val="single"/>
        </w:rPr>
        <w:t>motivates</w:t>
      </w:r>
      <w:r w:rsidRPr="00430FC2">
        <w:rPr>
          <w:rFonts w:cs="Calibri"/>
        </w:rPr>
        <w:t xml:space="preserve"> </w:t>
      </w:r>
      <w:r w:rsidRPr="00430FC2">
        <w:rPr>
          <w:rFonts w:cs="Calibri"/>
          <w:u w:val="single"/>
        </w:rPr>
        <w:t>in-depth</w:t>
      </w:r>
      <w:r w:rsidRPr="00430FC2">
        <w:rPr>
          <w:rFonts w:cs="Calibri"/>
        </w:rPr>
        <w:t xml:space="preserve"> argumentation and research practices which create </w:t>
      </w:r>
      <w:r w:rsidRPr="00430FC2">
        <w:rPr>
          <w:rFonts w:cs="Calibri"/>
          <w:u w:val="single"/>
        </w:rPr>
        <w:t>portable skills</w:t>
      </w:r>
      <w:r w:rsidRPr="00430FC2">
        <w:rPr>
          <w:rFonts w:cs="Calibri"/>
        </w:rPr>
        <w:t xml:space="preserve">. But those are </w:t>
      </w:r>
      <w:r w:rsidRPr="00430FC2">
        <w:rPr>
          <w:rFonts w:cs="Calibri"/>
          <w:u w:val="single"/>
        </w:rPr>
        <w:t>only</w:t>
      </w:r>
      <w:r w:rsidRPr="00430FC2">
        <w:rPr>
          <w:rFonts w:cs="Calibri"/>
        </w:rPr>
        <w:t xml:space="preserve"> possible under a </w:t>
      </w:r>
      <w:r w:rsidRPr="00430FC2">
        <w:rPr>
          <w:rFonts w:cs="Calibri"/>
          <w:u w:val="single"/>
        </w:rPr>
        <w:t>predictable</w:t>
      </w:r>
      <w:r w:rsidRPr="00430FC2">
        <w:rPr>
          <w:rFonts w:cs="Calibri"/>
        </w:rPr>
        <w:t xml:space="preserve"> and </w:t>
      </w:r>
      <w:r w:rsidRPr="00430FC2">
        <w:rPr>
          <w:rFonts w:cs="Calibri"/>
          <w:u w:val="single"/>
        </w:rPr>
        <w:t>controversial stasis</w:t>
      </w:r>
      <w:r w:rsidRPr="00430FC2">
        <w:rPr>
          <w:rFonts w:cs="Calibri"/>
        </w:rPr>
        <w:t xml:space="preserve"> point. Turns their offense.</w:t>
      </w:r>
    </w:p>
    <w:p w14:paraId="754E8EA6" w14:textId="77777777" w:rsidR="00362192" w:rsidRPr="00430FC2" w:rsidRDefault="00362192" w:rsidP="00362192"/>
    <w:p w14:paraId="61C37BAD" w14:textId="77777777" w:rsidR="00362192" w:rsidRPr="00430FC2" w:rsidRDefault="00362192" w:rsidP="00362192">
      <w:pPr>
        <w:pStyle w:val="Heading4"/>
        <w:rPr>
          <w:rFonts w:cs="Calibri"/>
        </w:rPr>
      </w:pPr>
      <w:r w:rsidRPr="00430FC2">
        <w:rPr>
          <w:rFonts w:cs="Calibri"/>
        </w:rPr>
        <w:lastRenderedPageBreak/>
        <w:t xml:space="preserve">Prefer </w:t>
      </w:r>
      <w:r w:rsidRPr="00430FC2">
        <w:rPr>
          <w:rFonts w:cs="Calibri"/>
          <w:u w:val="single"/>
        </w:rPr>
        <w:t>competing interpretations</w:t>
      </w:r>
      <w:r w:rsidRPr="00430FC2">
        <w:rPr>
          <w:rFonts w:cs="Calibri"/>
        </w:rPr>
        <w:t xml:space="preserve">: reasonability is </w:t>
      </w:r>
      <w:r w:rsidRPr="00430FC2">
        <w:rPr>
          <w:rFonts w:cs="Calibri"/>
          <w:u w:val="single"/>
        </w:rPr>
        <w:t>arbitrary</w:t>
      </w:r>
      <w:r w:rsidRPr="00430FC2">
        <w:rPr>
          <w:rFonts w:cs="Calibri"/>
        </w:rPr>
        <w:t xml:space="preserve">, </w:t>
      </w:r>
      <w:r w:rsidRPr="00430FC2">
        <w:rPr>
          <w:rFonts w:cs="Calibri"/>
          <w:u w:val="single"/>
        </w:rPr>
        <w:t>encourages</w:t>
      </w:r>
      <w:r w:rsidRPr="00430FC2">
        <w:rPr>
          <w:rFonts w:cs="Calibri"/>
        </w:rPr>
        <w:t xml:space="preserve"> judge </w:t>
      </w:r>
      <w:r w:rsidRPr="00430FC2">
        <w:rPr>
          <w:rFonts w:cs="Calibri"/>
          <w:u w:val="single"/>
        </w:rPr>
        <w:t>intervention</w:t>
      </w:r>
      <w:r w:rsidRPr="00430FC2">
        <w:rPr>
          <w:rFonts w:cs="Calibri"/>
        </w:rPr>
        <w:t xml:space="preserve">, and the </w:t>
      </w:r>
      <w:r w:rsidRPr="00430FC2">
        <w:rPr>
          <w:rFonts w:cs="Calibri"/>
          <w:u w:val="single"/>
        </w:rPr>
        <w:t>combination</w:t>
      </w:r>
      <w:r w:rsidRPr="00430FC2">
        <w:rPr>
          <w:rFonts w:cs="Calibri"/>
        </w:rPr>
        <w:t xml:space="preserve"> of all reasonable advocacies </w:t>
      </w:r>
      <w:r w:rsidRPr="00430FC2">
        <w:rPr>
          <w:rFonts w:cs="Calibri"/>
          <w:u w:val="single"/>
        </w:rPr>
        <w:t>links</w:t>
      </w:r>
      <w:r w:rsidRPr="00430FC2">
        <w:rPr>
          <w:rFonts w:cs="Calibri"/>
        </w:rPr>
        <w:t xml:space="preserve"> to our offense.</w:t>
      </w:r>
    </w:p>
    <w:p w14:paraId="236C81FA" w14:textId="77777777" w:rsidR="00362192" w:rsidRPr="00D95F9D" w:rsidRDefault="00362192" w:rsidP="00362192"/>
    <w:p w14:paraId="14C31D67" w14:textId="77777777" w:rsidR="00362192" w:rsidRDefault="00362192" w:rsidP="00362192">
      <w:pPr>
        <w:pStyle w:val="Heading2"/>
      </w:pPr>
      <w:r>
        <w:lastRenderedPageBreak/>
        <w:t>OFF</w:t>
      </w:r>
    </w:p>
    <w:p w14:paraId="1C4BBA22" w14:textId="77777777" w:rsidR="00362192" w:rsidRPr="00424301" w:rsidRDefault="00362192" w:rsidP="00362192"/>
    <w:p w14:paraId="2030694B" w14:textId="77777777" w:rsidR="00362192" w:rsidRDefault="00362192" w:rsidP="00362192">
      <w:r>
        <w:t>Cap K</w:t>
      </w:r>
    </w:p>
    <w:p w14:paraId="7C442BE6" w14:textId="77777777" w:rsidR="00362192" w:rsidRPr="008F60DC" w:rsidRDefault="00362192" w:rsidP="00362192">
      <w:pPr>
        <w:pStyle w:val="Heading4"/>
        <w:rPr>
          <w:rFonts w:asciiTheme="minorHAnsi" w:hAnsiTheme="minorHAnsi" w:cstheme="minorHAnsi"/>
        </w:rPr>
      </w:pPr>
      <w:r w:rsidRPr="008F60DC">
        <w:rPr>
          <w:rFonts w:asciiTheme="minorHAnsi" w:hAnsiTheme="minorHAnsi" w:cstheme="minorHAnsi"/>
        </w:rPr>
        <w:t>Postcolonial studies valorize the local – Rejecting universalism hollows out movements who can’t collectivize under common material interests and replicates Eurocentric essentialism and fascination with other cultures.</w:t>
      </w:r>
    </w:p>
    <w:p w14:paraId="5E550599" w14:textId="77777777" w:rsidR="00362192" w:rsidRPr="008F60DC" w:rsidRDefault="00362192" w:rsidP="00362192">
      <w:pPr>
        <w:rPr>
          <w:rFonts w:asciiTheme="minorHAnsi" w:hAnsiTheme="minorHAnsi" w:cstheme="minorHAnsi"/>
        </w:rPr>
      </w:pPr>
      <w:r w:rsidRPr="008F60DC">
        <w:rPr>
          <w:rStyle w:val="Style13ptBold"/>
        </w:rPr>
        <w:t>Chibber 14</w:t>
      </w:r>
      <w:r w:rsidRPr="008F60DC">
        <w:rPr>
          <w:rFonts w:asciiTheme="minorHAnsi" w:hAnsiTheme="minorHAnsi" w:cstheme="minorHAnsi"/>
          <w:b/>
        </w:rPr>
        <w:t xml:space="preserve"> </w:t>
      </w:r>
      <w:r w:rsidRPr="008F60DC">
        <w:t xml:space="preserve">(Vivek, associate professor of sociology at New York University, “Postcolonial Thought’s Blind Alley.” Le Monde diplomatique, May 2014. </w:t>
      </w:r>
      <w:hyperlink r:id="rId10" w:history="1">
        <w:r w:rsidRPr="008F60DC">
          <w:rPr>
            <w:rStyle w:val="Hyperlink"/>
          </w:rPr>
          <w:t>https://mondediplo.com/2014/05/10universalism</w:t>
        </w:r>
      </w:hyperlink>
      <w:r w:rsidRPr="008F60DC">
        <w:t>. Accessed 5-29-2024)</w:t>
      </w:r>
    </w:p>
    <w:p w14:paraId="7EC49FC3" w14:textId="77777777" w:rsidR="00362192" w:rsidRPr="008F60DC" w:rsidRDefault="00362192" w:rsidP="00362192">
      <w:pPr>
        <w:rPr>
          <w:rStyle w:val="Emphasis"/>
          <w:rFonts w:asciiTheme="minorHAnsi" w:hAnsiTheme="minorHAnsi" w:cstheme="minorHAnsi"/>
        </w:rPr>
      </w:pPr>
      <w:r w:rsidRPr="008F60DC">
        <w:rPr>
          <w:rFonts w:asciiTheme="minorHAnsi" w:hAnsiTheme="minorHAnsi" w:cstheme="minorHAnsi"/>
          <w:sz w:val="14"/>
        </w:rPr>
        <w:t xml:space="preserve">After a long hiatus, </w:t>
      </w:r>
      <w:r w:rsidRPr="008F60DC">
        <w:rPr>
          <w:rStyle w:val="StyleUnderline"/>
          <w:rFonts w:asciiTheme="minorHAnsi" w:hAnsiTheme="minorHAnsi" w:cstheme="minorHAnsi"/>
          <w:highlight w:val="cyan"/>
        </w:rPr>
        <w:t>we seem to be witnessing the re-emergence of a global resistance to capitalism</w:t>
      </w:r>
      <w:r w:rsidRPr="008F60DC">
        <w:rPr>
          <w:rFonts w:asciiTheme="minorHAnsi" w:hAnsiTheme="minorHAnsi" w:cstheme="minorHAnsi"/>
          <w:sz w:val="14"/>
        </w:rPr>
        <w:t>,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years.</w:t>
      </w:r>
      <w:r w:rsidRPr="008F60DC">
        <w:rPr>
          <w:rStyle w:val="Emphasis"/>
          <w:rFonts w:asciiTheme="minorHAnsi" w:hAnsiTheme="minorHAnsi" w:cstheme="minorHAnsi"/>
        </w:rPr>
        <w:t xml:space="preserve">But the re-emergence of such movements has revealed that </w:t>
      </w:r>
      <w:r w:rsidRPr="008F60DC">
        <w:rPr>
          <w:rStyle w:val="Emphasis"/>
          <w:rFonts w:asciiTheme="minorHAnsi" w:hAnsiTheme="minorHAnsi" w:cstheme="minorHAnsi"/>
          <w:highlight w:val="cyan"/>
        </w:rPr>
        <w:t>the retreat of the past three decades has exacted a toll</w:t>
      </w:r>
      <w:r w:rsidRPr="008F60DC">
        <w:rPr>
          <w:rStyle w:val="Emphasis"/>
          <w:rFonts w:asciiTheme="minorHAnsi" w:hAnsiTheme="minorHAnsi" w:cstheme="minorHAnsi"/>
        </w:rPr>
        <w:t>.</w:t>
      </w:r>
      <w:r w:rsidRPr="008F60DC">
        <w:rPr>
          <w:rFonts w:asciiTheme="minorHAnsi" w:hAnsiTheme="minorHAnsi" w:cstheme="minorHAnsi"/>
          <w:sz w:val="14"/>
        </w:rPr>
        <w:t xml:space="preserve"> The political resources available to working people are the weakest in decades. </w:t>
      </w:r>
      <w:r w:rsidRPr="008F60DC">
        <w:rPr>
          <w:rStyle w:val="Emphasis"/>
          <w:rFonts w:asciiTheme="minorHAnsi" w:hAnsiTheme="minorHAnsi" w:cstheme="minorHAnsi"/>
        </w:rPr>
        <w:t xml:space="preserve">The </w:t>
      </w:r>
      <w:r w:rsidRPr="008F60DC">
        <w:rPr>
          <w:rStyle w:val="Emphasis"/>
          <w:rFonts w:asciiTheme="minorHAnsi" w:hAnsiTheme="minorHAnsi" w:cstheme="minorHAnsi"/>
          <w:highlight w:val="cyan"/>
        </w:rPr>
        <w:t>organisations of the left</w:t>
      </w:r>
      <w:r w:rsidRPr="008F60DC">
        <w:rPr>
          <w:rStyle w:val="Emphasis"/>
          <w:rFonts w:asciiTheme="minorHAnsi" w:hAnsiTheme="minorHAnsi" w:cstheme="minorHAnsi"/>
        </w:rPr>
        <w:t>—unions and political parties—</w:t>
      </w:r>
      <w:r w:rsidRPr="008F60DC">
        <w:rPr>
          <w:rStyle w:val="Emphasis"/>
          <w:rFonts w:asciiTheme="minorHAnsi" w:hAnsiTheme="minorHAnsi" w:cstheme="minorHAnsi"/>
          <w:highlight w:val="cyan"/>
        </w:rPr>
        <w:t>have been hollowed out</w:t>
      </w:r>
      <w:r w:rsidRPr="008F60DC">
        <w:rPr>
          <w:rFonts w:asciiTheme="minorHAnsi" w:hAnsiTheme="minorHAnsi" w:cstheme="minorHAnsi"/>
          <w:sz w:val="14"/>
        </w:rPr>
        <w:t xml:space="preserve"> or, worse, have become complicit in the management of austerity. </w:t>
      </w:r>
      <w:r w:rsidRPr="008F60DC">
        <w:rPr>
          <w:rStyle w:val="Emphasis"/>
          <w:rFonts w:asciiTheme="minorHAnsi" w:hAnsiTheme="minorHAnsi" w:cstheme="minorHAnsi"/>
          <w:highlight w:val="cyan"/>
        </w:rPr>
        <w:t>The weakness</w:t>
      </w:r>
      <w:r w:rsidRPr="008F60DC">
        <w:rPr>
          <w:rStyle w:val="Emphasis"/>
          <w:rFonts w:asciiTheme="minorHAnsi" w:hAnsiTheme="minorHAnsi" w:cstheme="minorHAnsi"/>
        </w:rPr>
        <w:t xml:space="preserve"> of the left is not only political or organisational; it </w:t>
      </w:r>
      <w:r w:rsidRPr="008F60DC">
        <w:rPr>
          <w:rStyle w:val="Emphasis"/>
          <w:rFonts w:asciiTheme="minorHAnsi" w:hAnsiTheme="minorHAnsi" w:cstheme="minorHAnsi"/>
          <w:highlight w:val="cyan"/>
        </w:rPr>
        <w:t>extends to theory</w:t>
      </w:r>
      <w:r w:rsidRPr="008F60DC">
        <w:rPr>
          <w:rStyle w:val="Emphasis"/>
          <w:rFonts w:asciiTheme="minorHAnsi" w:hAnsiTheme="minorHAnsi" w:cstheme="minorHAnsi"/>
        </w:rPr>
        <w:t>. The political defeats of the past decades have been accompanied by a dramatic churning on the intellectual front.</w:t>
      </w:r>
      <w:r w:rsidRPr="008F60DC">
        <w:rPr>
          <w:rFonts w:asciiTheme="minorHAnsi" w:hAnsiTheme="minorHAnsi" w:cstheme="minorHAnsi"/>
          <w:sz w:val="14"/>
        </w:rPr>
        <w:t xml:space="preserve"> There has not been a flight from radical theory or commitment to a radical intellectual agenda: Self-styled progressive or radical intellectuals are still impressive in number at many universities, at least in North America. It is that </w:t>
      </w:r>
      <w:r w:rsidRPr="008F60DC">
        <w:rPr>
          <w:rStyle w:val="StyleUnderline"/>
          <w:rFonts w:asciiTheme="minorHAnsi" w:hAnsiTheme="minorHAnsi" w:cstheme="minorHAnsi"/>
        </w:rPr>
        <w:t xml:space="preserve">the very meaning of radicalism has changed. </w:t>
      </w:r>
      <w:r w:rsidRPr="008F60DC">
        <w:rPr>
          <w:rStyle w:val="StyleUnderline"/>
          <w:rFonts w:asciiTheme="minorHAnsi" w:hAnsiTheme="minorHAnsi" w:cstheme="minorHAnsi"/>
          <w:highlight w:val="cyan"/>
        </w:rPr>
        <w:t xml:space="preserve">Under </w:t>
      </w:r>
      <w:r w:rsidRPr="008F60DC">
        <w:rPr>
          <w:rStyle w:val="StyleUnderline"/>
          <w:rFonts w:asciiTheme="minorHAnsi" w:hAnsiTheme="minorHAnsi" w:cstheme="minorHAnsi"/>
        </w:rPr>
        <w:t xml:space="preserve">the influence of </w:t>
      </w:r>
      <w:r w:rsidRPr="008F60DC">
        <w:rPr>
          <w:rStyle w:val="StyleUnderline"/>
          <w:rFonts w:asciiTheme="minorHAnsi" w:hAnsiTheme="minorHAnsi" w:cstheme="minorHAnsi"/>
          <w:highlight w:val="cyan"/>
        </w:rPr>
        <w:t>poststructuralist thinking, the basic concepts of the socialist tradition are</w:t>
      </w:r>
      <w:r w:rsidRPr="008F60DC">
        <w:rPr>
          <w:rFonts w:asciiTheme="minorHAnsi" w:hAnsiTheme="minorHAnsi" w:cstheme="minorHAnsi"/>
          <w:sz w:val="14"/>
        </w:rPr>
        <w:t xml:space="preserve"> considered suspect or </w:t>
      </w:r>
      <w:r w:rsidRPr="008F60DC">
        <w:rPr>
          <w:rStyle w:val="StyleUnderline"/>
          <w:rFonts w:asciiTheme="minorHAnsi" w:hAnsiTheme="minorHAnsi" w:cstheme="minorHAnsi"/>
          <w:highlight w:val="cyan"/>
        </w:rPr>
        <w:t>rejected</w:t>
      </w:r>
      <w:r w:rsidRPr="008F60DC">
        <w:rPr>
          <w:rStyle w:val="StyleUnderline"/>
          <w:rFonts w:asciiTheme="minorHAnsi" w:hAnsiTheme="minorHAnsi" w:cstheme="minorHAnsi"/>
        </w:rPr>
        <w:t xml:space="preserve"> outright. </w:t>
      </w:r>
      <w:r w:rsidRPr="008F60DC">
        <w:rPr>
          <w:rStyle w:val="StyleUnderline"/>
          <w:rFonts w:asciiTheme="minorHAnsi" w:hAnsiTheme="minorHAnsi" w:cstheme="minorHAnsi"/>
          <w:highlight w:val="cyan"/>
        </w:rPr>
        <w:t>The idea that capitalism has a real structure</w:t>
      </w:r>
      <w:r w:rsidRPr="008F60DC">
        <w:rPr>
          <w:rFonts w:asciiTheme="minorHAnsi" w:hAnsiTheme="minorHAnsi" w:cstheme="minorHAnsi"/>
          <w:sz w:val="14"/>
        </w:rPr>
        <w:t xml:space="preserve"> which imposes real compulsions, that class is rooted in real relations of exploitation, or </w:t>
      </w:r>
      <w:r w:rsidRPr="008F60DC">
        <w:rPr>
          <w:rStyle w:val="StyleUnderline"/>
          <w:rFonts w:asciiTheme="minorHAnsi" w:hAnsiTheme="minorHAnsi" w:cstheme="minorHAnsi"/>
        </w:rPr>
        <w:t xml:space="preserve">that </w:t>
      </w:r>
      <w:r w:rsidRPr="008F60DC">
        <w:rPr>
          <w:rStyle w:val="StyleUnderline"/>
          <w:rFonts w:asciiTheme="minorHAnsi" w:hAnsiTheme="minorHAnsi" w:cstheme="minorHAnsi"/>
          <w:highlight w:val="cyan"/>
        </w:rPr>
        <w:t>labour has a real interest in collective organisation</w:t>
      </w:r>
      <w:r w:rsidRPr="008F60DC">
        <w:rPr>
          <w:rFonts w:asciiTheme="minorHAnsi" w:hAnsiTheme="minorHAnsi" w:cstheme="minorHAnsi"/>
          <w:sz w:val="14"/>
        </w:rPr>
        <w:t>—ideas that were the common sense of the left for almost two centuries—</w:t>
      </w:r>
      <w:r w:rsidRPr="008F60DC">
        <w:rPr>
          <w:rStyle w:val="StyleUnderline"/>
          <w:rFonts w:asciiTheme="minorHAnsi" w:hAnsiTheme="minorHAnsi" w:cstheme="minorHAnsi"/>
          <w:highlight w:val="cyan"/>
        </w:rPr>
        <w:t>are considered hopelessly outdated</w:t>
      </w:r>
      <w:r w:rsidRPr="008F60DC">
        <w:rPr>
          <w:rStyle w:val="StyleUnderline"/>
          <w:rFonts w:asciiTheme="minorHAnsi" w:hAnsiTheme="minorHAnsi" w:cstheme="minorHAnsi"/>
        </w:rPr>
        <w:t>.</w:t>
      </w:r>
      <w:r w:rsidRPr="008F60DC">
        <w:rPr>
          <w:rFonts w:asciiTheme="minorHAnsi" w:hAnsiTheme="minorHAnsi" w:cstheme="minorHAnsi"/>
          <w:u w:val="single"/>
        </w:rPr>
        <w:t xml:space="preserve"> </w:t>
      </w:r>
      <w:r w:rsidRPr="008F60DC">
        <w:rPr>
          <w:rStyle w:val="StyleUnderline"/>
          <w:rFonts w:asciiTheme="minorHAnsi" w:hAnsiTheme="minorHAnsi" w:cstheme="minorHAnsi"/>
          <w:highlight w:val="cyan"/>
        </w:rPr>
        <w:t>These criticisms</w:t>
      </w:r>
      <w:r w:rsidRPr="008F60DC">
        <w:rPr>
          <w:rStyle w:val="StyleUnderline"/>
          <w:rFonts w:asciiTheme="minorHAnsi" w:hAnsiTheme="minorHAnsi" w:cstheme="minorHAnsi"/>
        </w:rPr>
        <w:t xml:space="preserve"> of materialism and political economy came out of the poststructuralist milieu, yet they have </w:t>
      </w:r>
      <w:r w:rsidRPr="008F60DC">
        <w:rPr>
          <w:rStyle w:val="StyleUnderline"/>
          <w:rFonts w:asciiTheme="minorHAnsi" w:hAnsiTheme="minorHAnsi" w:cstheme="minorHAnsi"/>
          <w:highlight w:val="cyan"/>
        </w:rPr>
        <w:t xml:space="preserve">found a </w:t>
      </w:r>
      <w:r w:rsidRPr="008F60DC">
        <w:rPr>
          <w:rStyle w:val="StyleUnderline"/>
          <w:rFonts w:asciiTheme="minorHAnsi" w:hAnsiTheme="minorHAnsi" w:cstheme="minorHAnsi"/>
        </w:rPr>
        <w:t xml:space="preserve">particular, </w:t>
      </w:r>
      <w:r w:rsidRPr="008F60DC">
        <w:rPr>
          <w:rStyle w:val="StyleUnderline"/>
          <w:rFonts w:asciiTheme="minorHAnsi" w:hAnsiTheme="minorHAnsi" w:cstheme="minorHAnsi"/>
          <w:highlight w:val="cyan"/>
        </w:rPr>
        <w:t>sharp expression in</w:t>
      </w:r>
      <w:r w:rsidRPr="008F60DC">
        <w:rPr>
          <w:rStyle w:val="StyleUnderline"/>
          <w:rFonts w:asciiTheme="minorHAnsi" w:hAnsiTheme="minorHAnsi" w:cstheme="minorHAnsi"/>
        </w:rPr>
        <w:t xml:space="preserve"> the most recent product of that current: </w:t>
      </w:r>
      <w:r w:rsidRPr="008F60DC">
        <w:rPr>
          <w:rStyle w:val="Emphasis"/>
          <w:rFonts w:asciiTheme="minorHAnsi" w:hAnsiTheme="minorHAnsi" w:cstheme="minorHAnsi"/>
          <w:highlight w:val="cyan"/>
        </w:rPr>
        <w:t>postcolonial theory</w:t>
      </w:r>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Spivak, Homi Bhabha, Ranajit Guha and </w:t>
      </w:r>
      <w:r w:rsidRPr="008F60DC">
        <w:rPr>
          <w:rStyle w:val="StyleUnderline"/>
          <w:rFonts w:asciiTheme="minorHAnsi" w:hAnsiTheme="minorHAnsi" w:cstheme="minorHAnsi"/>
        </w:rPr>
        <w:t>the Subaltern Studies Group</w:t>
      </w:r>
      <w:r w:rsidRPr="008F60DC">
        <w:rPr>
          <w:rFonts w:asciiTheme="minorHAnsi" w:hAnsiTheme="minorHAnsi" w:cstheme="minorHAnsi"/>
          <w:sz w:val="14"/>
        </w:rPr>
        <w:t xml:space="preserve">; also the Colombian anthropologist Arturo </w:t>
      </w:r>
      <w:r w:rsidRPr="008F60DC">
        <w:rPr>
          <w:rStyle w:val="StyleUnderline"/>
          <w:rFonts w:asciiTheme="minorHAnsi" w:hAnsiTheme="minorHAnsi" w:cstheme="minorHAnsi"/>
        </w:rPr>
        <w:t>Escobar,</w:t>
      </w:r>
      <w:r w:rsidRPr="008F60DC">
        <w:rPr>
          <w:rFonts w:asciiTheme="minorHAnsi" w:hAnsiTheme="minorHAnsi" w:cstheme="minorHAnsi"/>
          <w:sz w:val="14"/>
        </w:rPr>
        <w:t xml:space="preserve"> Peruvian sociologist Anibal </w:t>
      </w:r>
      <w:r w:rsidRPr="008F60DC">
        <w:rPr>
          <w:rStyle w:val="StyleUnderline"/>
          <w:rFonts w:asciiTheme="minorHAnsi" w:hAnsiTheme="minorHAnsi" w:cstheme="minorHAnsi"/>
        </w:rPr>
        <w:t>Quijano and</w:t>
      </w:r>
      <w:r w:rsidRPr="008F60DC">
        <w:rPr>
          <w:rFonts w:asciiTheme="minorHAnsi" w:hAnsiTheme="minorHAnsi" w:cstheme="minorHAnsi"/>
          <w:sz w:val="14"/>
        </w:rPr>
        <w:t xml:space="preserve"> Argentine literary theorist Walter </w:t>
      </w:r>
      <w:r w:rsidRPr="008F60DC">
        <w:rPr>
          <w:rStyle w:val="StyleUnderline"/>
          <w:rFonts w:asciiTheme="minorHAnsi" w:hAnsiTheme="minorHAnsi" w:cstheme="minorHAnsi"/>
        </w:rPr>
        <w:t>Mignolo.</w:t>
      </w:r>
      <w:r w:rsidRPr="008F60DC">
        <w:rPr>
          <w:rFonts w:asciiTheme="minorHAnsi" w:hAnsiTheme="minorHAnsi" w:cstheme="minorHAnsi"/>
          <w:sz w:val="14"/>
        </w:rPr>
        <w:t xml:space="preserve"> Their most common target is Marxist theory, but their ire extends to the Enlightenment tradition itself. Of all the weaknesses of Enlightenment radicalism, what most agitates postcolonial theorists is its universalising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universalising zeal is deeply problematic—as theory and, just as important, as a guide for political practice. It is rejected as wrong, and because it supposedly deprives actors of the intellectual resources vital for effective political practice. In being misleading, this theory is a questionable guide to action—any theory that is wrong will perform poorly in directing political practice. And the theory refuses to recognise the autonomy and creativity of actors in their particular location. Instead, the universalising theory fits the local and particular into rigid categories derived from European experience. </w:t>
      </w:r>
      <w:r w:rsidRPr="008F60DC">
        <w:rPr>
          <w:rStyle w:val="StyleUnderline"/>
          <w:rFonts w:asciiTheme="minorHAnsi" w:hAnsiTheme="minorHAnsi" w:cstheme="minorHAnsi"/>
        </w:rPr>
        <w:t xml:space="preserve">Postcolonial theory presents itself as not just a criticism of the radical enlightenment tradition, but as its replacement. </w:t>
      </w:r>
      <w:r w:rsidRPr="008F60DC">
        <w:rPr>
          <w:rFonts w:asciiTheme="minorHAnsi" w:hAnsiTheme="minorHAnsi" w:cstheme="minorHAnsi"/>
          <w:sz w:val="14"/>
        </w:rPr>
        <w:t xml:space="preserve">“The assumption of </w:t>
      </w:r>
      <w:r w:rsidRPr="008F60DC">
        <w:rPr>
          <w:rStyle w:val="Emphasis"/>
          <w:rFonts w:asciiTheme="minorHAnsi" w:hAnsiTheme="minorHAnsi" w:cstheme="minorHAnsi"/>
        </w:rPr>
        <w:t>universalism is a fundamental feature of the construction of colonial power</w:t>
      </w:r>
      <w:r w:rsidRPr="008F60DC">
        <w:rPr>
          <w:rFonts w:asciiTheme="minorHAnsi" w:hAnsiTheme="minorHAnsi" w:cstheme="minorHAnsi"/>
          <w:sz w:val="14"/>
        </w:rPr>
        <w:t xml:space="preserve"> because </w:t>
      </w:r>
      <w:r w:rsidRPr="008F60DC">
        <w:rPr>
          <w:rStyle w:val="StyleUnderline"/>
          <w:rFonts w:asciiTheme="minorHAnsi" w:hAnsiTheme="minorHAnsi" w:cstheme="minorHAnsi"/>
        </w:rPr>
        <w:t>the ‘universal’ features of humanity are the characteristics of those who occupy positions of political dominance,”</w:t>
      </w:r>
      <w:r w:rsidRPr="008F60DC">
        <w:rPr>
          <w:rFonts w:asciiTheme="minorHAnsi" w:hAnsiTheme="minorHAnsi" w:cstheme="minorHAnsi"/>
          <w:sz w:val="14"/>
        </w:rPr>
        <w:t xml:space="preserve"> explains a widely used text on postcolonial studies. The mechanism through which universalism abets colonial domination is by the elevation of some very specific facts about European culture to the status of general descriptions of humanity, valid on a global scale. </w:t>
      </w:r>
      <w:r w:rsidRPr="008F60DC">
        <w:rPr>
          <w:rStyle w:val="StyleUnderline"/>
          <w:rFonts w:asciiTheme="minorHAnsi" w:hAnsiTheme="minorHAnsi" w:cstheme="minorHAnsi"/>
        </w:rPr>
        <w:t>Cultures that do not match these specific descriptions are consigned to the status of being backward, needing tutoring in civilisation</w:t>
      </w:r>
      <w:r w:rsidRPr="008F60DC">
        <w:rPr>
          <w:rFonts w:asciiTheme="minorHAnsi" w:hAnsiTheme="minorHAnsi" w:cstheme="minorHAnsi"/>
          <w:sz w:val="14"/>
        </w:rPr>
        <w:t xml:space="preserve">, incapable of governing themselves. As the text’s editors describe it, the “myth of universality is thus a primary strategy of imperial control ... on the basis of an assumption that ‘European’ equals ‘universal’.” </w:t>
      </w:r>
      <w:r w:rsidRPr="008F60DC">
        <w:rPr>
          <w:rStyle w:val="StyleUnderline"/>
          <w:rFonts w:asciiTheme="minorHAnsi" w:hAnsiTheme="minorHAnsi" w:cstheme="minorHAnsi"/>
        </w:rPr>
        <w:t>We see</w:t>
      </w:r>
      <w:r w:rsidRPr="008F60DC">
        <w:rPr>
          <w:rFonts w:asciiTheme="minorHAnsi" w:hAnsiTheme="minorHAnsi" w:cstheme="minorHAnsi"/>
          <w:sz w:val="14"/>
        </w:rPr>
        <w:t xml:space="preserve"> in this argument </w:t>
      </w:r>
      <w:r w:rsidRPr="008F60DC">
        <w:rPr>
          <w:rStyle w:val="StyleUnderline"/>
          <w:rFonts w:asciiTheme="minorHAnsi" w:hAnsiTheme="minorHAnsi" w:cstheme="minorHAnsi"/>
        </w:rPr>
        <w:t xml:space="preserve">two of the most commonly held </w:t>
      </w:r>
      <w:r w:rsidRPr="008F60DC">
        <w:rPr>
          <w:rStyle w:val="StyleUnderline"/>
          <w:rFonts w:asciiTheme="minorHAnsi" w:hAnsiTheme="minorHAnsi" w:cstheme="minorHAnsi"/>
          <w:highlight w:val="cyan"/>
        </w:rPr>
        <w:t>postcolonial theorists’ views</w:t>
      </w:r>
      <w:r w:rsidRPr="008F60DC">
        <w:rPr>
          <w:rStyle w:val="StyleUnderline"/>
          <w:rFonts w:asciiTheme="minorHAnsi" w:hAnsiTheme="minorHAnsi" w:cstheme="minorHAnsi"/>
        </w:rPr>
        <w:t xml:space="preserve">. One is a formal, meta-theoretical idea: </w:t>
      </w:r>
      <w:r w:rsidRPr="008F60DC">
        <w:rPr>
          <w:rStyle w:val="StyleUnderline"/>
          <w:rFonts w:asciiTheme="minorHAnsi" w:hAnsiTheme="minorHAnsi" w:cstheme="minorHAnsi"/>
          <w:highlight w:val="cyan"/>
        </w:rPr>
        <w:t>Claims to universality are suspect because they ignore social heterogeneity</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they marginalise any practice</w:t>
      </w:r>
      <w:r w:rsidRPr="008F60DC">
        <w:rPr>
          <w:rStyle w:val="StyleUnderline"/>
          <w:rFonts w:asciiTheme="minorHAnsi" w:hAnsiTheme="minorHAnsi" w:cstheme="minorHAnsi"/>
        </w:rPr>
        <w:t xml:space="preserve"> or social convention </w:t>
      </w:r>
      <w:r w:rsidRPr="008F60DC">
        <w:rPr>
          <w:rStyle w:val="StyleUnderline"/>
          <w:rFonts w:asciiTheme="minorHAnsi" w:hAnsiTheme="minorHAnsi" w:cstheme="minorHAnsi"/>
          <w:highlight w:val="cyan"/>
        </w:rPr>
        <w:t xml:space="preserve">that does not conform to what is being </w:t>
      </w:r>
      <w:r w:rsidRPr="008F60DC">
        <w:rPr>
          <w:rStyle w:val="StyleUnderline"/>
          <w:rFonts w:asciiTheme="minorHAnsi" w:hAnsiTheme="minorHAnsi" w:cstheme="minorHAnsi"/>
          <w:highlight w:val="cyan"/>
        </w:rPr>
        <w:lastRenderedPageBreak/>
        <w:t>elevated to the universal</w:t>
      </w:r>
      <w:r w:rsidRPr="008F60DC">
        <w:rPr>
          <w:rStyle w:val="StyleUnderline"/>
          <w:rFonts w:asciiTheme="minorHAnsi" w:hAnsiTheme="minorHAnsi" w:cstheme="minorHAnsi"/>
        </w:rPr>
        <w:t xml:space="preserve">. The act of </w:t>
      </w:r>
      <w:r w:rsidRPr="008F60DC">
        <w:rPr>
          <w:rStyle w:val="StyleUnderline"/>
          <w:rFonts w:asciiTheme="minorHAnsi" w:hAnsiTheme="minorHAnsi" w:cstheme="minorHAnsi"/>
          <w:highlight w:val="cyan"/>
        </w:rPr>
        <w:t>marginalisation is an act of suppression,</w:t>
      </w:r>
      <w:r w:rsidRPr="008F60DC">
        <w:rPr>
          <w:rStyle w:val="StyleUnderline"/>
          <w:rFonts w:asciiTheme="minorHAnsi" w:hAnsiTheme="minorHAnsi" w:cstheme="minorHAnsi"/>
        </w:rPr>
        <w:t xml:space="preserve"> of the exertion of power. The second view is substantive: </w:t>
      </w:r>
      <w:r w:rsidRPr="008F60DC">
        <w:rPr>
          <w:rStyle w:val="StyleUnderline"/>
          <w:rFonts w:asciiTheme="minorHAnsi" w:hAnsiTheme="minorHAnsi" w:cstheme="minorHAnsi"/>
          <w:highlight w:val="cyan"/>
        </w:rPr>
        <w:t>Universalisation is complicit with European domination</w:t>
      </w:r>
      <w:r w:rsidRPr="008F60DC">
        <w:rPr>
          <w:rStyle w:val="StyleUnderline"/>
          <w:rFonts w:asciiTheme="minorHAnsi" w:hAnsiTheme="minorHAnsi" w:cstheme="minorHAnsi"/>
        </w:rPr>
        <w:t>—</w:t>
      </w:r>
      <w:r w:rsidRPr="008F60DC">
        <w:rPr>
          <w:rStyle w:val="StyleUnderline"/>
          <w:rFonts w:asciiTheme="minorHAnsi" w:hAnsiTheme="minorHAnsi" w:cstheme="minorHAnsi"/>
          <w:highlight w:val="cyan"/>
        </w:rPr>
        <w:t>because</w:t>
      </w:r>
      <w:r w:rsidRPr="008F60DC">
        <w:rPr>
          <w:rStyle w:val="StyleUnderline"/>
          <w:rFonts w:asciiTheme="minorHAnsi" w:hAnsiTheme="minorHAnsi" w:cstheme="minorHAnsi"/>
        </w:rPr>
        <w:t xml:space="preserve"> in the intellectual world, </w:t>
      </w:r>
      <w:r w:rsidRPr="008F60DC">
        <w:rPr>
          <w:rStyle w:val="StyleUnderline"/>
          <w:rFonts w:asciiTheme="minorHAnsi" w:hAnsiTheme="minorHAnsi" w:cstheme="minorHAnsi"/>
          <w:highlight w:val="cyan"/>
        </w:rPr>
        <w:t>western theories are dominant</w:t>
      </w:r>
      <w:r w:rsidRPr="008F60DC">
        <w:rPr>
          <w:rFonts w:asciiTheme="minorHAnsi" w:hAnsiTheme="minorHAnsi" w:cstheme="minorHAnsi"/>
          <w:sz w:val="14"/>
        </w:rPr>
        <w:t xml:space="preserve">.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sidRPr="008F60DC">
        <w:rPr>
          <w:rStyle w:val="StyleUnderline"/>
          <w:rFonts w:asciiTheme="minorHAnsi" w:hAnsiTheme="minorHAnsi" w:cstheme="minorHAnsi"/>
        </w:rPr>
        <w:t xml:space="preserve">Hence the hostility to the “grand narratives” associated with Marxism and progressive liberalism. The </w:t>
      </w:r>
      <w:r w:rsidRPr="008F60DC">
        <w:rPr>
          <w:rStyle w:val="Emphasis"/>
          <w:rFonts w:asciiTheme="minorHAnsi" w:hAnsiTheme="minorHAnsi" w:cstheme="minorHAnsi"/>
          <w:highlight w:val="cyan"/>
        </w:rPr>
        <w:t xml:space="preserve">action these days is in </w:t>
      </w:r>
      <w:r w:rsidRPr="008F60DC">
        <w:rPr>
          <w:rStyle w:val="Emphasis"/>
          <w:rFonts w:asciiTheme="minorHAnsi" w:hAnsiTheme="minorHAnsi" w:cstheme="minorHAnsi"/>
        </w:rPr>
        <w:t>“the fragment,” the marginal, the practices and cultural conventions unique to a particular setting</w:t>
      </w:r>
      <w:r w:rsidRPr="008F60DC">
        <w:rPr>
          <w:rStyle w:val="StyleUnderline"/>
          <w:rFonts w:asciiTheme="minorHAnsi" w:hAnsiTheme="minorHAnsi" w:cstheme="minorHAnsi"/>
        </w:rPr>
        <w:t>, which cannot be subsumed into a generalised analysis—</w:t>
      </w:r>
      <w:r w:rsidRPr="008F60DC">
        <w:rPr>
          <w:rStyle w:val="StyleUnderline"/>
          <w:rFonts w:asciiTheme="minorHAnsi" w:hAnsiTheme="minorHAnsi" w:cstheme="minorHAnsi"/>
          <w:highlight w:val="cyan"/>
        </w:rPr>
        <w:t>the “</w:t>
      </w:r>
      <w:r w:rsidRPr="008F60DC">
        <w:rPr>
          <w:rStyle w:val="Emphasis"/>
          <w:rFonts w:asciiTheme="minorHAnsi" w:hAnsiTheme="minorHAnsi" w:cstheme="minorHAnsi"/>
          <w:highlight w:val="cyan"/>
        </w:rPr>
        <w:t>heterogeneities and incommensurabilities” of the local</w:t>
      </w:r>
      <w:r w:rsidRPr="008F60DC">
        <w:rPr>
          <w:rStyle w:val="StyleUnderline"/>
          <w:rFonts w:asciiTheme="minorHAnsi" w:hAnsiTheme="minorHAnsi" w:cstheme="minorHAnsi"/>
          <w:highlight w:val="cyan"/>
        </w:rPr>
        <w:t>. This is where we are directed to search for political agency</w:t>
      </w:r>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The hostility to universalising theories has interesting implications. The radical tradition since Marx and Engels has relied on foundational premises for all of its political analysis. The first is that as </w:t>
      </w:r>
      <w:r w:rsidRPr="008F60DC">
        <w:rPr>
          <w:rStyle w:val="StyleUnderline"/>
          <w:rFonts w:asciiTheme="minorHAnsi" w:hAnsiTheme="minorHAnsi" w:cstheme="minorHAnsi"/>
          <w:highlight w:val="cyan"/>
        </w:rPr>
        <w:t>capitalism expands across the globe, it imposes economic constraints on the actors that come under its sway</w:t>
      </w:r>
      <w:r w:rsidRPr="008F60DC">
        <w:rPr>
          <w:rFonts w:asciiTheme="minorHAnsi" w:hAnsiTheme="minorHAnsi" w:cstheme="minorHAnsi"/>
          <w:sz w:val="14"/>
        </w:rPr>
        <w:t xml:space="preserve">. As it takes root in Asia, Latin America and Africa, economic production is forced to abide by a common set of rules. The development of regions and the tempo of growth will proceed unevenly, at different rates, with considerable institutional variation. </w:t>
      </w:r>
      <w:r w:rsidRPr="008F60DC">
        <w:rPr>
          <w:rStyle w:val="StyleUnderline"/>
          <w:rFonts w:asciiTheme="minorHAnsi" w:hAnsiTheme="minorHAnsi" w:cstheme="minorHAnsi"/>
          <w:highlight w:val="cyan"/>
        </w:rPr>
        <w:t>They will not all look the same. But their differences will be worked out in response to a common set of compulsions from the underlying capitalist structure</w:t>
      </w:r>
      <w:r w:rsidRPr="008F60DC">
        <w:rPr>
          <w:rFonts w:asciiTheme="minorHAnsi" w:hAnsiTheme="minorHAnsi" w:cstheme="minorHAnsi"/>
          <w:sz w:val="14"/>
        </w:rPr>
        <w:t xml:space="preserve">. It is taken for granted that as </w:t>
      </w:r>
      <w:r w:rsidRPr="008F60DC">
        <w:rPr>
          <w:rStyle w:val="StyleUnderline"/>
          <w:rFonts w:asciiTheme="minorHAnsi" w:hAnsiTheme="minorHAnsi" w:cstheme="minorHAnsi"/>
        </w:rPr>
        <w:t>capitalism imposes its logic on actors</w:t>
      </w:r>
      <w:r w:rsidRPr="008F60DC">
        <w:rPr>
          <w:rFonts w:asciiTheme="minorHAnsi" w:hAnsiTheme="minorHAnsi" w:cstheme="minorHAnsi"/>
          <w:sz w:val="14"/>
        </w:rPr>
        <w:t xml:space="preserve">, and exercises its economic and political domination, </w:t>
      </w:r>
      <w:r w:rsidRPr="008F60DC">
        <w:rPr>
          <w:rStyle w:val="StyleUnderline"/>
          <w:rFonts w:asciiTheme="minorHAnsi" w:hAnsiTheme="minorHAnsi" w:cstheme="minorHAnsi"/>
        </w:rPr>
        <w:t>it will elicit a response from labouring groups, who will resist its depredations to defend their wellbeing</w:t>
      </w:r>
      <w:r w:rsidRPr="008F60DC">
        <w:rPr>
          <w:rStyle w:val="Emphasis"/>
          <w:rFonts w:asciiTheme="minorHAnsi" w:hAnsiTheme="minorHAnsi" w:cstheme="minorHAnsi"/>
        </w:rPr>
        <w:t xml:space="preserve">. </w:t>
      </w:r>
      <w:r w:rsidRPr="008F60DC">
        <w:rPr>
          <w:rStyle w:val="Emphasis"/>
          <w:rFonts w:asciiTheme="minorHAnsi" w:hAnsiTheme="minorHAnsi" w:cstheme="minorHAnsi"/>
          <w:highlight w:val="cyan"/>
        </w:rPr>
        <w:t>This will be true regardless of their</w:t>
      </w:r>
      <w:r w:rsidRPr="008F60DC">
        <w:rPr>
          <w:rStyle w:val="Emphasis"/>
          <w:rFonts w:asciiTheme="minorHAnsi" w:hAnsiTheme="minorHAnsi" w:cstheme="minorHAnsi"/>
        </w:rPr>
        <w:t xml:space="preserve"> cultural or religious </w:t>
      </w:r>
      <w:r w:rsidRPr="008F60DC">
        <w:rPr>
          <w:rStyle w:val="Emphasis"/>
          <w:rFonts w:asciiTheme="minorHAnsi" w:hAnsiTheme="minorHAnsi" w:cstheme="minorHAnsi"/>
          <w:highlight w:val="cyan"/>
        </w:rPr>
        <w:t>identity</w:t>
      </w:r>
      <w:r w:rsidRPr="008F60DC">
        <w:rPr>
          <w:rStyle w:val="Emphasis"/>
          <w:rFonts w:asciiTheme="minorHAnsi" w:hAnsiTheme="minorHAnsi" w:cstheme="minorHAnsi"/>
        </w:rPr>
        <w:t>.</w:t>
      </w:r>
      <w:r w:rsidRPr="008F60DC">
        <w:rPr>
          <w:rFonts w:asciiTheme="minorHAnsi" w:hAnsiTheme="minorHAnsi" w:cstheme="minorHAnsi"/>
          <w:sz w:val="14"/>
        </w:rPr>
        <w:t xml:space="preserve"> The reason for their resistance is that, whatever the facts about local culture, </w:t>
      </w:r>
      <w:r w:rsidRPr="008F60DC">
        <w:rPr>
          <w:rStyle w:val="StyleUnderline"/>
          <w:rFonts w:asciiTheme="minorHAnsi" w:hAnsiTheme="minorHAnsi" w:cstheme="minorHAnsi"/>
          <w:highlight w:val="cyan"/>
        </w:rPr>
        <w:t>capitalism assaults basic needs that all people have in common.</w:t>
      </w:r>
      <w:r w:rsidRPr="008F60DC">
        <w:rPr>
          <w:rFonts w:asciiTheme="minorHAnsi" w:hAnsiTheme="minorHAnsi" w:cstheme="minorHAnsi"/>
          <w:sz w:val="14"/>
        </w:rPr>
        <w:t xml:space="preserve"> So just as capitalism imposes a common logic of reproduction across regions, it also elicits a common resistance from labour. Again, the resistance will not take the same form, but the potential for its exercise will be universal because the wellspring that generates it—the workers’ drive to defend their wellbeing—is common across cultures. </w:t>
      </w:r>
      <w:r w:rsidRPr="008F60DC">
        <w:rPr>
          <w:rStyle w:val="StyleUnderline"/>
          <w:highlight w:val="cyan"/>
        </w:rPr>
        <w:t>These beliefs have been foundational for</w:t>
      </w:r>
      <w:r w:rsidRPr="008F60DC">
        <w:rPr>
          <w:rStyle w:val="StyleUnderline"/>
        </w:rPr>
        <w:t xml:space="preserve"> much of </w:t>
      </w:r>
      <w:r w:rsidRPr="008F60DC">
        <w:rPr>
          <w:rStyle w:val="StyleUnderline"/>
          <w:highlight w:val="cyan"/>
        </w:rPr>
        <w:t>radical analysis</w:t>
      </w:r>
      <w:r w:rsidRPr="008F60DC">
        <w:rPr>
          <w:rStyle w:val="StyleUnderline"/>
        </w:rPr>
        <w:t xml:space="preserve"> and practice for more than a century. But</w:t>
      </w:r>
      <w:r w:rsidRPr="008F60DC">
        <w:rPr>
          <w:rFonts w:asciiTheme="minorHAnsi" w:hAnsiTheme="minorHAnsi" w:cstheme="minorHAnsi"/>
          <w:sz w:val="14"/>
        </w:rPr>
        <w:t xml:space="preserve"> </w:t>
      </w:r>
      <w:r w:rsidRPr="008F60DC">
        <w:rPr>
          <w:rStyle w:val="Emphasis"/>
          <w:rFonts w:asciiTheme="minorHAnsi" w:hAnsiTheme="minorHAnsi" w:cstheme="minorHAnsi"/>
          <w:highlight w:val="cyan"/>
        </w:rPr>
        <w:t xml:space="preserve">if we accept </w:t>
      </w:r>
      <w:r w:rsidRPr="008F60DC">
        <w:rPr>
          <w:rStyle w:val="Emphasis"/>
          <w:rFonts w:asciiTheme="minorHAnsi" w:hAnsiTheme="minorHAnsi" w:cstheme="minorHAnsi"/>
        </w:rPr>
        <w:t xml:space="preserve">postcolonial theory’s </w:t>
      </w:r>
      <w:r w:rsidRPr="008F60DC">
        <w:rPr>
          <w:rStyle w:val="Emphasis"/>
          <w:rFonts w:asciiTheme="minorHAnsi" w:hAnsiTheme="minorHAnsi" w:cstheme="minorHAnsi"/>
          <w:highlight w:val="cyan"/>
        </w:rPr>
        <w:t xml:space="preserve">injunctions against universalism, they must be rejected </w:t>
      </w:r>
      <w:r w:rsidRPr="008F60DC">
        <w:rPr>
          <w:rStyle w:val="Emphasis"/>
          <w:rFonts w:asciiTheme="minorHAnsi" w:hAnsiTheme="minorHAnsi" w:cstheme="minorHAnsi"/>
        </w:rPr>
        <w:t>as unabashedly universalistic.</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The implications are profound. </w:t>
      </w:r>
      <w:r w:rsidRPr="008F60DC">
        <w:rPr>
          <w:rStyle w:val="StyleUnderline"/>
          <w:rFonts w:asciiTheme="minorHAnsi" w:hAnsiTheme="minorHAnsi" w:cstheme="minorHAnsi"/>
          <w:highlight w:val="cyan"/>
        </w:rPr>
        <w:t xml:space="preserve">What is left </w:t>
      </w:r>
      <w:r w:rsidRPr="008F60DC">
        <w:rPr>
          <w:rStyle w:val="StyleUnderline"/>
          <w:rFonts w:asciiTheme="minorHAnsi" w:hAnsiTheme="minorHAnsi" w:cstheme="minorHAnsi"/>
        </w:rPr>
        <w:t xml:space="preserve">of radical analysis </w:t>
      </w:r>
      <w:r w:rsidRPr="008F60DC">
        <w:rPr>
          <w:rStyle w:val="StyleUnderline"/>
          <w:rFonts w:asciiTheme="minorHAnsi" w:hAnsiTheme="minorHAnsi" w:cstheme="minorHAnsi"/>
          <w:highlight w:val="cyan"/>
        </w:rPr>
        <w:t>if we lose capitalism from its theoretical toolkit?</w:t>
      </w:r>
      <w:r w:rsidRPr="008F60DC">
        <w:rPr>
          <w:rStyle w:val="StyleUnderline"/>
          <w:rFonts w:asciiTheme="minorHAnsi" w:hAnsiTheme="minorHAnsi" w:cstheme="minorHAnsi"/>
        </w:rPr>
        <w:t xml:space="preserve"> How do we analyse the global depression since 2007, or make sense of the drive for austerity</w:t>
      </w:r>
      <w:r w:rsidRPr="008F60DC">
        <w:rPr>
          <w:rFonts w:asciiTheme="minorHAnsi" w:hAnsiTheme="minorHAnsi" w:cstheme="minorHAnsi"/>
          <w:sz w:val="14"/>
        </w:rPr>
        <w:t xml:space="preserve"> that has swept the Atlantic world, </w:t>
      </w:r>
      <w:r w:rsidRPr="008F60DC">
        <w:rPr>
          <w:rStyle w:val="StyleUnderline"/>
          <w:rFonts w:asciiTheme="minorHAnsi" w:hAnsiTheme="minorHAnsi" w:cstheme="minorHAnsi"/>
        </w:rPr>
        <w:t>if not by tracing the logic of profit-driven economies and the struggle to maximise profits?</w:t>
      </w:r>
      <w:r w:rsidRPr="008F60DC">
        <w:rPr>
          <w:rFonts w:asciiTheme="minorHAnsi" w:hAnsiTheme="minorHAnsi" w:cstheme="minorHAnsi"/>
          <w:sz w:val="14"/>
        </w:rPr>
        <w:t xml:space="preserve"> </w:t>
      </w:r>
      <w:r w:rsidRPr="008F60DC">
        <w:rPr>
          <w:rStyle w:val="StyleUnderline"/>
          <w:rFonts w:asciiTheme="minorHAnsi" w:hAnsiTheme="minorHAnsi" w:cstheme="minorHAnsi"/>
        </w:rPr>
        <w:t>What do we make of the global resistance to these impositions, when the same slogans can be found in Cairo, Buenos Aires, Madison and London</w:t>
      </w:r>
      <w:r w:rsidRPr="008F60DC">
        <w:rPr>
          <w:rFonts w:asciiTheme="minorHAnsi" w:hAnsiTheme="minorHAnsi" w:cstheme="minorHAnsi"/>
          <w:sz w:val="14"/>
        </w:rPr>
        <w:t>, if not through some universal interests expressed in them</w:t>
      </w:r>
      <w:r w:rsidRPr="008F60DC">
        <w:rPr>
          <w:rStyle w:val="StyleUnderline"/>
          <w:rFonts w:asciiTheme="minorHAnsi" w:hAnsiTheme="minorHAnsi" w:cstheme="minorHAnsi"/>
        </w:rPr>
        <w:t>?</w:t>
      </w:r>
      <w:r w:rsidRPr="008F60DC">
        <w:rPr>
          <w:rFonts w:asciiTheme="minorHAnsi" w:hAnsiTheme="minorHAnsi" w:cstheme="minorHAnsi"/>
          <w:sz w:val="14"/>
        </w:rPr>
        <w:t xml:space="preserve"> </w:t>
      </w:r>
      <w:r w:rsidRPr="008F60DC">
        <w:rPr>
          <w:rFonts w:asciiTheme="minorHAnsi" w:hAnsiTheme="minorHAnsi" w:cstheme="minorHAnsi"/>
          <w:sz w:val="10"/>
          <w:szCs w:val="10"/>
        </w:rPr>
        <w:t>How do we generate any analysis of capitalism without some universalising categories? The stakes being high, one would think that postcolonial theorists might grant amnesty to concepts like capitalism or class interests. Perhaps these are universalising categories that have some justification, and might escape the charge of Eurocentrism. But not only are these concepts included in the list of offenders, they are singled out as exemplars of all that is suspect in Marxist theory. Gyan Prakash expresses this well in a broadside against Enlightenment (Marxist) thought: “Making capitalism the foundational theme [of historical analyses] amounts to homogenising the histories that remain heterogeneous within it.” Marxists either fail to notice practices and conventions that are independent of capitalist dynamics, or assume that whatever independence they have will soon dissolve. The idea that social formations can be analysed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a universalising capitalism turns regional histories into variations on a theme. Every country is categorised by the extent to which it conforms with, or departs from, an idealised concept of capitalism, so regional histories are never able to escape from being footnotes to the European experience. The second error Chakrabarty identifies is that the idea of capitalism evacuates all contingency from historical development. Marxists’ faith in the universalising dynamic of capitalism blinds them to the possibility of “discontinuities, ruptures and shifts in the historical process.” Freed from interruption by human agency, the future becomes a knowable entity, drawing toward a determinable end. Universalising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globalised over the past century, but while he acknowledges its globalisation, he denies that this is tantamount to its universalisation. This allows him to affirm that market dependence has spread to the far corners of the world, whilst denying that the category of capitalism can be used for its analysis. For Chakrabarty, a properly universalising capitalism is one that subordinates all social practices to its own logic: “No historic form of capital, however global in its reach, can ever be a universal ... [for] any historically available form of capital is a provisional compromise” between its totalising drive and the obduracy of local customs and conventions. In his argument, a universalising capitalism must internalise all social relations to its own logic. It must be a totalising system, which refuses to allow any autonomy to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as long as their operations are running smoothly, do not care about the conventions and mores of the environment. The signal that something needs to be changed comes when aspects of the environment disrupt their operations, by stimulating labour conflict or restricting markets. When that happens, they swing into action, and target the culprit practices. Capitalists would be indifferent to other practices that might well embody other “ways of being in the world.” We could reject Chakrabarty’s claim that globalisation does not imply universalisation. If the practices that have spread globally can be identified as capitalist, then they have also been universalised. That we can recognise them as distinctively capitalist allows us to pronounce capital’s globalisation. If we can affirm that they are capitalist, and therefore have the properties associated with capitalism, how can we deny their universalisation?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a materialist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labouring groups, postcolonial theory typically shies away from any talk of objective, universal interests. The sources of struggle are taken to be local, specific to the culture of the labouring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particular conceptions of needs—constructed by geographically restricted histories, and working through a cosmology that resists translation, something that postcolonialist intellectuals posit outside of the universalising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for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custom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w:t>
      </w:r>
      <w:r w:rsidRPr="008F60DC">
        <w:rPr>
          <w:rFonts w:asciiTheme="minorHAnsi" w:hAnsiTheme="minorHAnsi" w:cstheme="minorHAnsi"/>
          <w:sz w:val="14"/>
        </w:rPr>
        <w:t xml:space="preserve"> As Marx observed, </w:t>
      </w:r>
      <w:r w:rsidRPr="008F60DC">
        <w:rPr>
          <w:rStyle w:val="StyleUnderline"/>
          <w:rFonts w:asciiTheme="minorHAnsi" w:hAnsiTheme="minorHAnsi" w:cstheme="minorHAnsi"/>
        </w:rPr>
        <w:t xml:space="preserve">once capitalist relations are in place, the “dull compulsion of economic relations” is all it takes </w:t>
      </w:r>
      <w:r w:rsidRPr="008F60DC">
        <w:rPr>
          <w:rStyle w:val="StyleUnderline"/>
          <w:rFonts w:asciiTheme="minorHAnsi" w:hAnsiTheme="minorHAnsi" w:cstheme="minorHAnsi"/>
        </w:rPr>
        <w:lastRenderedPageBreak/>
        <w:t>to induce workers to offer themselves for exploitation.</w:t>
      </w:r>
      <w:r w:rsidRPr="008F60DC">
        <w:rPr>
          <w:rFonts w:asciiTheme="minorHAnsi" w:hAnsiTheme="minorHAnsi" w:cstheme="minorHAnsi"/>
          <w:sz w:val="14"/>
        </w:rPr>
        <w:t xml:space="preserve"> This is true regardless of culture and ideology: If they are in the position of being a worker, they will make themselves available for work. The reason they make their labour-power available to employers is that this is their only option to maintain their wellbeing. They are free to refuse if their culture tells them that such practices are unacceptable, but this only means that they are free to starve. </w:t>
      </w:r>
      <w:r w:rsidRPr="008F60DC">
        <w:rPr>
          <w:rStyle w:val="Emphasis"/>
          <w:rFonts w:asciiTheme="minorHAnsi" w:hAnsiTheme="minorHAnsi" w:cstheme="minorHAnsi"/>
          <w:highlight w:val="cyan"/>
        </w:rPr>
        <w:t>While this aspect of human nature is the foundation on which exploitation rests, it is also a central fount for resistance</w:t>
      </w:r>
      <w:r w:rsidRPr="008F60DC">
        <w:rPr>
          <w:rStyle w:val="Emphasis"/>
          <w:rFonts w:asciiTheme="minorHAnsi" w:hAnsiTheme="minorHAnsi" w:cstheme="minorHAnsi"/>
        </w:rPr>
        <w:t>.</w:t>
      </w:r>
      <w:r w:rsidRPr="008F60DC">
        <w:rPr>
          <w:rFonts w:asciiTheme="minorHAnsi" w:hAnsiTheme="minorHAnsi" w:cstheme="minorHAnsi"/>
          <w:sz w:val="14"/>
        </w:rPr>
        <w:t xml:space="preserve"> The same concern for wellbeing that drives workers into the arms of capitalists also motivates them to resist the terms of their exploitation. Employers’ drive for profits has, as its most direct expression, a constant search to minimise the costs of production. The most obvious cost is wages. But the reduction of wages, while a condition for increased profit margins, means a squeeze on workers’ standards of living. For some workers in high-end or unionised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labour contract—explains why capitalism can take root and secure itself anywhere. The second dimension—fighting the terms of exploitation—explains why class reproduction begets class struggle everywhere capitalism establishes itself. In parallel with the universalisation of capital is the universal struggle of workers to defend their wellbeing. We have derived both universalisms from one component of human nature. This does not suggest that is all there is to it. Most progressive thinkers have believed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8F60DC">
        <w:rPr>
          <w:rStyle w:val="StyleUnderline"/>
          <w:rFonts w:asciiTheme="minorHAnsi" w:hAnsiTheme="minorHAnsi" w:cstheme="minorHAnsi"/>
        </w:rPr>
        <w:t>Postcolonial theory has made real gains in certain domains, especially in mainstreaming literature from the global South.</w:t>
      </w:r>
      <w:r w:rsidRPr="008F60DC">
        <w:rPr>
          <w:rFonts w:asciiTheme="minorHAnsi" w:hAnsiTheme="minorHAnsi" w:cstheme="minorHAnsi"/>
          <w:sz w:val="14"/>
        </w:rPr>
        <w:t xml:space="preserve"> In the 1980s and 90s it played an important role in keeping alive the idea of anti-colonialism and anti-imperialism; and it has made the problem of Eurocentrism a watchword among progressive intellectuals. </w:t>
      </w:r>
      <w:r w:rsidRPr="008F60DC">
        <w:rPr>
          <w:rStyle w:val="Emphasis"/>
          <w:rFonts w:asciiTheme="minorHAnsi" w:hAnsiTheme="minorHAnsi" w:cstheme="minorHAnsi"/>
        </w:rPr>
        <w:t>But these achievements have come with a steep price tag. It seems bizarre</w:t>
      </w:r>
      <w:r w:rsidRPr="008F60DC">
        <w:rPr>
          <w:rFonts w:asciiTheme="minorHAnsi" w:hAnsiTheme="minorHAnsi" w:cstheme="minorHAnsi"/>
          <w:sz w:val="14"/>
        </w:rPr>
        <w:t xml:space="preserve">, at a time like this, </w:t>
      </w:r>
      <w:r w:rsidRPr="008F60DC">
        <w:rPr>
          <w:rStyle w:val="Emphasis"/>
          <w:rFonts w:asciiTheme="minorHAnsi" w:hAnsiTheme="minorHAnsi" w:cstheme="minorHAnsi"/>
        </w:rPr>
        <w:t xml:space="preserve">to find ourselves stuck with a theory that made its name by dismantling some of the conceptual pillars that can help us understand the political conjuncture, and to devise effective strategy. </w:t>
      </w:r>
      <w:r w:rsidRPr="008F60DC">
        <w:rPr>
          <w:rStyle w:val="StyleUnderline"/>
          <w:rFonts w:asciiTheme="minorHAnsi" w:hAnsiTheme="minorHAnsi" w:cstheme="minorHAnsi"/>
        </w:rPr>
        <w:t>Postcolonial theorists have</w:t>
      </w:r>
      <w:r w:rsidRPr="008F60DC">
        <w:rPr>
          <w:rFonts w:asciiTheme="minorHAnsi" w:hAnsiTheme="minorHAnsi" w:cstheme="minorHAnsi"/>
          <w:sz w:val="14"/>
        </w:rPr>
        <w:t xml:space="preserve"> wasted much effort tilting against windmills of their own creation, and so have </w:t>
      </w:r>
      <w:r w:rsidRPr="008F60DC">
        <w:rPr>
          <w:rStyle w:val="StyleUnderline"/>
          <w:rFonts w:asciiTheme="minorHAnsi" w:hAnsiTheme="minorHAnsi" w:cstheme="minorHAnsi"/>
        </w:rPr>
        <w:t xml:space="preserve">licensed a massive resurgence of nativism and Orientalism. It is not just that they emphasise the local over the universal. </w:t>
      </w:r>
      <w:r w:rsidRPr="008F60DC">
        <w:rPr>
          <w:rStyle w:val="StyleUnderline"/>
          <w:rFonts w:asciiTheme="minorHAnsi" w:hAnsiTheme="minorHAnsi" w:cstheme="minorHAnsi"/>
          <w:highlight w:val="cyan"/>
        </w:rPr>
        <w:t>Their valorisation of the local, obsession with cultural particularities, and insistence on culture as the wellspring of agency, has licensed the exoticism that the left once abhorred in colonial depictions of the non-West</w:t>
      </w:r>
      <w:r w:rsidRPr="008F60DC">
        <w:rPr>
          <w:rStyle w:val="StyleUnderline"/>
          <w:rFonts w:asciiTheme="minorHAnsi" w:hAnsiTheme="minorHAnsi" w:cstheme="minorHAnsi"/>
        </w:rPr>
        <w:t>.</w:t>
      </w:r>
      <w:r w:rsidRPr="008F60DC">
        <w:rPr>
          <w:rFonts w:asciiTheme="minorHAnsi" w:hAnsiTheme="minorHAnsi" w:cstheme="minorHAnsi"/>
          <w:sz w:val="14"/>
        </w:rPr>
        <w:t xml:space="preserve"> Throughout the 20th century, the anchor for anti-colonial movements was, at least for the left, </w:t>
      </w:r>
      <w:r w:rsidRPr="008F60DC">
        <w:rPr>
          <w:rStyle w:val="StyleUnderline"/>
          <w:rFonts w:asciiTheme="minorHAnsi" w:hAnsiTheme="minorHAnsi" w:cstheme="minorHAnsi"/>
        </w:rPr>
        <w:t>a belief that oppression was wrong wherever it was practised, because it was an affront to basic human needs for dignity, liberty, wellbeing. But now</w:t>
      </w:r>
      <w:r w:rsidRPr="008F60DC">
        <w:rPr>
          <w:rStyle w:val="StyleUnderline"/>
          <w:rFonts w:asciiTheme="minorHAnsi" w:hAnsiTheme="minorHAnsi" w:cstheme="minorHAnsi"/>
          <w:highlight w:val="cyan"/>
        </w:rPr>
        <w:t>, in</w:t>
      </w:r>
      <w:r w:rsidRPr="008F60DC">
        <w:rPr>
          <w:rStyle w:val="Emphasis"/>
          <w:rFonts w:asciiTheme="minorHAnsi" w:hAnsiTheme="minorHAnsi" w:cstheme="minorHAnsi"/>
          <w:highlight w:val="cyan"/>
        </w:rPr>
        <w:t xml:space="preserve"> the name of anti-Eurocentrism, postcolonial theory</w:t>
      </w:r>
      <w:r w:rsidRPr="008F60DC">
        <w:rPr>
          <w:rStyle w:val="Emphasis"/>
          <w:rFonts w:asciiTheme="minorHAnsi" w:hAnsiTheme="minorHAnsi" w:cstheme="minorHAnsi"/>
        </w:rPr>
        <w:t xml:space="preserve"> has </w:t>
      </w:r>
      <w:r w:rsidRPr="008F60DC">
        <w:rPr>
          <w:rStyle w:val="Emphasis"/>
          <w:rFonts w:asciiTheme="minorHAnsi" w:hAnsiTheme="minorHAnsi" w:cstheme="minorHAnsi"/>
          <w:highlight w:val="cyan"/>
        </w:rPr>
        <w:t>resurrected the cultural essentialism that progressives</w:t>
      </w:r>
      <w:r w:rsidRPr="008F60DC">
        <w:rPr>
          <w:rStyle w:val="Emphasis"/>
          <w:rFonts w:asciiTheme="minorHAnsi" w:hAnsiTheme="minorHAnsi" w:cstheme="minorHAnsi"/>
        </w:rPr>
        <w:t xml:space="preserve"> rightly </w:t>
      </w:r>
      <w:r w:rsidRPr="008F60DC">
        <w:rPr>
          <w:rStyle w:val="Emphasis"/>
          <w:rFonts w:asciiTheme="minorHAnsi" w:hAnsiTheme="minorHAnsi" w:cstheme="minorHAnsi"/>
          <w:highlight w:val="cyan"/>
        </w:rPr>
        <w:t>viewed as the ideological justification for imperial domination</w:t>
      </w:r>
      <w:r w:rsidRPr="008F60DC">
        <w:rPr>
          <w:rStyle w:val="Emphasis"/>
          <w:rFonts w:asciiTheme="minorHAnsi" w:hAnsiTheme="minorHAnsi" w:cstheme="minorHAnsi"/>
        </w:rPr>
        <w:t>.</w:t>
      </w:r>
      <w:r w:rsidRPr="008F60DC">
        <w:rPr>
          <w:rFonts w:asciiTheme="minorHAnsi" w:hAnsiTheme="minorHAnsi" w:cstheme="minorHAnsi"/>
          <w:sz w:val="14"/>
        </w:rPr>
        <w:t xml:space="preserve"> </w:t>
      </w:r>
      <w:r w:rsidRPr="008F60DC">
        <w:rPr>
          <w:rStyle w:val="Emphasis"/>
          <w:rFonts w:asciiTheme="minorHAnsi" w:hAnsiTheme="minorHAnsi" w:cstheme="minorHAnsi"/>
        </w:rPr>
        <w:t xml:space="preserve">What better excuse to deny peoples their rights than to impugn the idea of rights, and universal interests, as culturally biased? </w:t>
      </w:r>
      <w:r w:rsidRPr="008F60DC">
        <w:rPr>
          <w:rStyle w:val="Emphasis"/>
          <w:rFonts w:asciiTheme="minorHAnsi" w:hAnsiTheme="minorHAnsi" w:cstheme="minorHAnsi"/>
          <w:highlight w:val="cyan"/>
        </w:rPr>
        <w:t>No revival of a</w:t>
      </w:r>
      <w:r w:rsidRPr="008F60DC">
        <w:rPr>
          <w:rStyle w:val="Emphasis"/>
          <w:rFonts w:asciiTheme="minorHAnsi" w:hAnsiTheme="minorHAnsi" w:cstheme="minorHAnsi"/>
        </w:rPr>
        <w:t xml:space="preserve">n international and democratic </w:t>
      </w:r>
      <w:r w:rsidRPr="008F60DC">
        <w:rPr>
          <w:rStyle w:val="Emphasis"/>
          <w:rFonts w:asciiTheme="minorHAnsi" w:hAnsiTheme="minorHAnsi" w:cstheme="minorHAnsi"/>
          <w:highlight w:val="cyan"/>
        </w:rPr>
        <w:t>left is possible unless we clear away these ideas, affirming the universalism of our common humanity, and of the threat to it from a universalising capitalism.</w:t>
      </w:r>
    </w:p>
    <w:p w14:paraId="5831EC3B" w14:textId="77777777" w:rsidR="00362192" w:rsidRPr="008F60DC" w:rsidRDefault="00362192" w:rsidP="00362192">
      <w:pPr>
        <w:pStyle w:val="Heading4"/>
        <w:rPr>
          <w:rFonts w:asciiTheme="minorHAnsi" w:hAnsiTheme="minorHAnsi" w:cstheme="minorHAnsi"/>
        </w:rPr>
      </w:pPr>
      <w:bookmarkStart w:id="0" w:name="_Hlk161915348"/>
      <w:r w:rsidRPr="008F60DC">
        <w:rPr>
          <w:rFonts w:asciiTheme="minorHAnsi" w:hAnsiTheme="minorHAnsi" w:cstheme="minorHAnsi"/>
        </w:rPr>
        <w:t xml:space="preserve">The world is too complex for </w:t>
      </w:r>
      <w:r>
        <w:rPr>
          <w:rFonts w:asciiTheme="minorHAnsi" w:hAnsiTheme="minorHAnsi" w:cstheme="minorHAnsi"/>
        </w:rPr>
        <w:t xml:space="preserve">huaman scaled </w:t>
      </w:r>
      <w:r w:rsidRPr="008F60DC">
        <w:rPr>
          <w:rFonts w:asciiTheme="minorHAnsi" w:hAnsiTheme="minorHAnsi" w:cstheme="minorHAnsi"/>
        </w:rPr>
        <w:t xml:space="preserve">politics – The aff </w:t>
      </w:r>
      <w:r>
        <w:rPr>
          <w:rFonts w:asciiTheme="minorHAnsi" w:hAnsiTheme="minorHAnsi" w:cstheme="minorHAnsi"/>
        </w:rPr>
        <w:t>fails</w:t>
      </w:r>
      <w:r w:rsidRPr="008F60DC">
        <w:rPr>
          <w:rFonts w:asciiTheme="minorHAnsi" w:hAnsiTheme="minorHAnsi" w:cstheme="minorHAnsi"/>
        </w:rPr>
        <w:t xml:space="preserve"> theorize solutions to compounding global crises and the interconnected systems of financial capital that sustain them</w:t>
      </w:r>
      <w:r>
        <w:rPr>
          <w:rFonts w:asciiTheme="minorHAnsi" w:hAnsiTheme="minorHAnsi" w:cstheme="minorHAnsi"/>
        </w:rPr>
        <w:t xml:space="preserve"> inhibiting the movement for liberation.</w:t>
      </w:r>
    </w:p>
    <w:p w14:paraId="0E407EF6" w14:textId="77777777" w:rsidR="00362192" w:rsidRPr="008F60DC" w:rsidRDefault="00362192" w:rsidP="00362192">
      <w:pPr>
        <w:rPr>
          <w:rFonts w:asciiTheme="minorHAnsi" w:hAnsiTheme="minorHAnsi" w:cstheme="minorHAnsi"/>
        </w:rPr>
      </w:pPr>
      <w:r w:rsidRPr="008F60DC">
        <w:rPr>
          <w:rFonts w:asciiTheme="minorHAnsi" w:hAnsiTheme="minorHAnsi" w:cstheme="minorHAnsi"/>
        </w:rPr>
        <w:t xml:space="preserve">Nick </w:t>
      </w:r>
      <w:r w:rsidRPr="008F60DC">
        <w:rPr>
          <w:rStyle w:val="Style13ptBold"/>
          <w:rFonts w:asciiTheme="minorHAnsi" w:hAnsiTheme="minorHAnsi" w:cstheme="minorHAnsi"/>
        </w:rPr>
        <w:t>Srnicek and</w:t>
      </w:r>
      <w:r w:rsidRPr="008F60DC">
        <w:rPr>
          <w:rFonts w:asciiTheme="minorHAnsi" w:hAnsiTheme="minorHAnsi" w:cstheme="minorHAnsi"/>
        </w:rPr>
        <w:t xml:space="preserve"> Alex </w:t>
      </w:r>
      <w:r w:rsidRPr="008F60DC">
        <w:rPr>
          <w:rStyle w:val="Style13ptBold"/>
          <w:rFonts w:asciiTheme="minorHAnsi" w:hAnsiTheme="minorHAnsi" w:cstheme="minorHAnsi"/>
        </w:rPr>
        <w:t>Williams 15</w:t>
      </w:r>
      <w:r w:rsidRPr="008F60DC">
        <w:rPr>
          <w:rFonts w:asciiTheme="minorHAnsi" w:hAnsiTheme="minorHAnsi" w:cstheme="minorHAnsi"/>
        </w:rPr>
        <w:t xml:space="preserve">. **Lecturer at City University London and a PhD from the London School of Economics. **Lecturer at City University London. </w:t>
      </w:r>
      <w:r w:rsidRPr="008F60DC">
        <w:rPr>
          <w:rFonts w:asciiTheme="minorHAnsi" w:hAnsiTheme="minorHAnsi" w:cstheme="minorHAnsi"/>
          <w:i/>
        </w:rPr>
        <w:t>Inventing the Future: Postcapitalism and a World Without Work</w:t>
      </w:r>
      <w:r w:rsidRPr="008F60DC">
        <w:rPr>
          <w:rFonts w:asciiTheme="minorHAnsi" w:hAnsiTheme="minorHAnsi" w:cstheme="minorHAnsi"/>
        </w:rPr>
        <w:t>. Verso Books. 34-40.</w:t>
      </w:r>
    </w:p>
    <w:p w14:paraId="5B534994" w14:textId="77777777" w:rsidR="00362192" w:rsidRPr="008F60DC" w:rsidRDefault="00362192" w:rsidP="00362192">
      <w:pPr>
        <w:rPr>
          <w:rFonts w:asciiTheme="minorHAnsi" w:hAnsiTheme="minorHAnsi" w:cstheme="minorHAnsi"/>
        </w:rPr>
      </w:pPr>
      <w:r w:rsidRPr="008F60DC">
        <w:rPr>
          <w:rFonts w:asciiTheme="minorHAnsi" w:hAnsiTheme="minorHAnsi" w:cstheme="minorHAnsi"/>
        </w:rPr>
        <w:t>OVERWHELMED</w:t>
      </w:r>
    </w:p>
    <w:p w14:paraId="253AA509" w14:textId="77777777" w:rsidR="00362192" w:rsidRPr="008F60DC" w:rsidRDefault="00362192" w:rsidP="00362192">
      <w:pPr>
        <w:rPr>
          <w:rFonts w:asciiTheme="minorHAnsi" w:hAnsiTheme="minorHAnsi" w:cstheme="minorHAnsi"/>
          <w:sz w:val="16"/>
        </w:rPr>
      </w:pPr>
      <w:r w:rsidRPr="008F60DC">
        <w:rPr>
          <w:rFonts w:asciiTheme="minorHAnsi" w:hAnsiTheme="minorHAnsi" w:cstheme="minorHAnsi"/>
          <w:sz w:val="16"/>
        </w:rPr>
        <w:t xml:space="preserve">Why did folk politics arise in the first place? Why is it that </w:t>
      </w:r>
      <w:r w:rsidRPr="008F60DC">
        <w:rPr>
          <w:rStyle w:val="StyleUnderline"/>
          <w:rFonts w:asciiTheme="minorHAnsi" w:hAnsiTheme="minorHAnsi" w:cstheme="minorHAnsi"/>
          <w:highlight w:val="cyan"/>
        </w:rPr>
        <w:t>folk political tendencies</w:t>
      </w:r>
      <w:r w:rsidRPr="008F60DC">
        <w:rPr>
          <w:rFonts w:asciiTheme="minorHAnsi" w:hAnsiTheme="minorHAnsi" w:cstheme="minorHAnsi"/>
          <w:sz w:val="16"/>
        </w:rPr>
        <w:t xml:space="preserve">, for all their manifest flaws, </w:t>
      </w:r>
      <w:r w:rsidRPr="008F60DC">
        <w:rPr>
          <w:rStyle w:val="StyleUnderline"/>
          <w:rFonts w:asciiTheme="minorHAnsi" w:hAnsiTheme="minorHAnsi" w:cstheme="minorHAnsi"/>
          <w:highlight w:val="cyan"/>
        </w:rPr>
        <w:t>are</w:t>
      </w:r>
      <w:r w:rsidRPr="008F60DC">
        <w:rPr>
          <w:rStyle w:val="StyleUnderline"/>
          <w:rFonts w:asciiTheme="minorHAnsi" w:hAnsiTheme="minorHAnsi" w:cstheme="minorHAnsi"/>
        </w:rPr>
        <w:t xml:space="preserve"> so </w:t>
      </w:r>
      <w:r w:rsidRPr="008F60DC">
        <w:rPr>
          <w:rStyle w:val="StyleUnderline"/>
        </w:rPr>
        <w:t xml:space="preserve">seductive and </w:t>
      </w:r>
      <w:r w:rsidRPr="008F60DC">
        <w:rPr>
          <w:rStyle w:val="StyleUnderline"/>
          <w:highlight w:val="cyan"/>
        </w:rPr>
        <w:t>appe</w:t>
      </w:r>
      <w:r w:rsidRPr="008F60DC">
        <w:rPr>
          <w:rStyle w:val="StyleUnderline"/>
          <w:rFonts w:asciiTheme="minorHAnsi" w:hAnsiTheme="minorHAnsi" w:cstheme="minorHAnsi"/>
          <w:highlight w:val="cyan"/>
        </w:rPr>
        <w:t>aling</w:t>
      </w:r>
      <w:r w:rsidRPr="008F60DC">
        <w:rPr>
          <w:rStyle w:val="StyleUnderline"/>
          <w:rFonts w:asciiTheme="minorHAnsi" w:hAnsiTheme="minorHAnsi" w:cstheme="minorHAnsi"/>
        </w:rPr>
        <w:t xml:space="preserve"> to</w:t>
      </w:r>
      <w:r w:rsidRPr="008F60DC">
        <w:rPr>
          <w:rFonts w:asciiTheme="minorHAnsi" w:hAnsiTheme="minorHAnsi" w:cstheme="minorHAnsi"/>
          <w:sz w:val="16"/>
        </w:rPr>
        <w:t xml:space="preserve"> the </w:t>
      </w:r>
      <w:r w:rsidRPr="008F60DC">
        <w:rPr>
          <w:rStyle w:val="StyleUnderline"/>
          <w:rFonts w:asciiTheme="minorHAnsi" w:hAnsiTheme="minorHAnsi" w:cstheme="minorHAnsi"/>
        </w:rPr>
        <w:t>movements</w:t>
      </w:r>
      <w:r w:rsidRPr="008F60DC">
        <w:rPr>
          <w:rFonts w:asciiTheme="minorHAnsi" w:hAnsiTheme="minorHAnsi" w:cstheme="minorHAnsi"/>
          <w:sz w:val="16"/>
        </w:rPr>
        <w:t xml:space="preserve"> of today? At least three answers present themselves. The first explanation is to see </w:t>
      </w:r>
      <w:r w:rsidRPr="008F60DC">
        <w:rPr>
          <w:sz w:val="16"/>
        </w:rPr>
        <w:t>folk politics as a response to the problem of how to interpret and act within an ever more complex world. The second, related explanation involves situating folk</w:t>
      </w:r>
      <w:r w:rsidRPr="008F60DC">
        <w:rPr>
          <w:rFonts w:asciiTheme="minorHAnsi" w:hAnsiTheme="minorHAnsi" w:cstheme="minorHAnsi"/>
          <w:sz w:val="16"/>
        </w:rPr>
        <w:t xml:space="preserve"> politics as a reaction to the historical experiences of the communist and social democratic left. Finally, folk politics is a more immediate response to the empty spectacle of contemporary party politics.</w:t>
      </w:r>
    </w:p>
    <w:p w14:paraId="55D9FDD2" w14:textId="77777777" w:rsidR="00362192" w:rsidRPr="008F60DC" w:rsidRDefault="00362192" w:rsidP="00362192">
      <w:pPr>
        <w:rPr>
          <w:rFonts w:asciiTheme="minorHAnsi" w:hAnsiTheme="minorHAnsi" w:cstheme="minorHAnsi"/>
          <w:sz w:val="16"/>
        </w:rPr>
      </w:pPr>
      <w:r w:rsidRPr="008F60DC">
        <w:rPr>
          <w:rStyle w:val="StyleUnderline"/>
          <w:rFonts w:asciiTheme="minorHAnsi" w:hAnsiTheme="minorHAnsi" w:cstheme="minorHAnsi"/>
        </w:rPr>
        <w:lastRenderedPageBreak/>
        <w:t xml:space="preserve">Increasingly, </w:t>
      </w:r>
      <w:r w:rsidRPr="008F60DC">
        <w:rPr>
          <w:rStyle w:val="Emphasis"/>
          <w:rFonts w:asciiTheme="minorHAnsi" w:hAnsiTheme="minorHAnsi" w:cstheme="minorHAnsi"/>
          <w:highlight w:val="cyan"/>
        </w:rPr>
        <w:t>multipolar global politics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economic instability</w:t>
      </w:r>
      <w:r w:rsidRPr="008F60DC">
        <w:rPr>
          <w:rStyle w:val="StyleUnderline"/>
          <w:rFonts w:asciiTheme="minorHAnsi" w:hAnsiTheme="minorHAnsi" w:cstheme="minorHAnsi"/>
          <w:highlight w:val="cyan"/>
        </w:rPr>
        <w:t>, and</w:t>
      </w:r>
      <w:r w:rsidRPr="008F60DC">
        <w:rPr>
          <w:rFonts w:asciiTheme="minorHAnsi" w:hAnsiTheme="minorHAnsi" w:cstheme="minorHAnsi"/>
          <w:sz w:val="16"/>
        </w:rPr>
        <w:t xml:space="preserve"> anthropogenic </w:t>
      </w:r>
      <w:r w:rsidRPr="008F60DC">
        <w:rPr>
          <w:rStyle w:val="Emphasis"/>
          <w:rFonts w:asciiTheme="minorHAnsi" w:hAnsiTheme="minorHAnsi" w:cstheme="minorHAnsi"/>
          <w:highlight w:val="cyan"/>
        </w:rPr>
        <w:t>climate change</w:t>
      </w:r>
      <w:r w:rsidRPr="008F60DC">
        <w:rPr>
          <w:rStyle w:val="StyleUnderline"/>
          <w:rFonts w:asciiTheme="minorHAnsi" w:hAnsiTheme="minorHAnsi" w:cstheme="minorHAnsi"/>
          <w:highlight w:val="cyan"/>
        </w:rPr>
        <w:t xml:space="preserve"> outpace the narratives we use to</w:t>
      </w:r>
      <w:r w:rsidRPr="008F60DC">
        <w:rPr>
          <w:rStyle w:val="StyleUnderline"/>
          <w:rFonts w:asciiTheme="minorHAnsi" w:hAnsiTheme="minorHAnsi" w:cstheme="minorHAnsi"/>
        </w:rPr>
        <w:t xml:space="preserve"> structure and </w:t>
      </w:r>
      <w:r w:rsidRPr="008F60DC">
        <w:rPr>
          <w:rStyle w:val="StyleUnderline"/>
          <w:rFonts w:asciiTheme="minorHAnsi" w:hAnsiTheme="minorHAnsi" w:cstheme="minorHAnsi"/>
          <w:highlight w:val="cyan"/>
        </w:rPr>
        <w:t>make sense of our lives</w:t>
      </w:r>
      <w:r w:rsidRPr="008F60DC">
        <w:rPr>
          <w:rStyle w:val="StyleUnderline"/>
          <w:rFonts w:asciiTheme="minorHAnsi" w:hAnsiTheme="minorHAnsi" w:cstheme="minorHAnsi"/>
        </w:rPr>
        <w:t xml:space="preserve">. </w:t>
      </w:r>
      <w:r w:rsidRPr="008F60DC">
        <w:rPr>
          <w:rStyle w:val="StyleUnderline"/>
        </w:rPr>
        <w:t>Each</w:t>
      </w:r>
      <w:r w:rsidRPr="008F60DC">
        <w:rPr>
          <w:sz w:val="16"/>
        </w:rPr>
        <w:t xml:space="preserve"> of these is an example of what is termed </w:t>
      </w:r>
      <w:r w:rsidRPr="008F60DC">
        <w:rPr>
          <w:rStyle w:val="StyleUnderline"/>
        </w:rPr>
        <w:t>a complex system, which features nonlinear dynamics,</w:t>
      </w:r>
      <w:r w:rsidRPr="008F60DC">
        <w:rPr>
          <w:rStyle w:val="StyleUnderline"/>
          <w:rFonts w:asciiTheme="minorHAnsi" w:hAnsiTheme="minorHAnsi" w:cstheme="minorHAnsi"/>
        </w:rPr>
        <w:t xml:space="preserve"> where marginally different inputs can cause dramatically divergent outputs</w:t>
      </w:r>
      <w:r w:rsidRPr="008F60DC">
        <w:rPr>
          <w:sz w:val="16"/>
        </w:rPr>
        <w:t>, intricate sets of causes feedback on one another in unexpected ways, and which</w:t>
      </w:r>
      <w:r w:rsidRPr="008F60DC">
        <w:rPr>
          <w:rFonts w:asciiTheme="minorHAnsi" w:hAnsiTheme="minorHAnsi" w:cstheme="minorHAnsi"/>
          <w:sz w:val="16"/>
        </w:rPr>
        <w:t xml:space="preserve"> characteristically </w:t>
      </w:r>
      <w:r w:rsidRPr="008F60DC">
        <w:rPr>
          <w:rStyle w:val="StyleUnderline"/>
        </w:rPr>
        <w:t>operates on scales</w:t>
      </w:r>
      <w:r w:rsidRPr="008F60DC">
        <w:rPr>
          <w:rStyle w:val="StyleUnderline"/>
          <w:rFonts w:asciiTheme="minorHAnsi" w:hAnsiTheme="minorHAnsi" w:cstheme="minorHAnsi"/>
        </w:rPr>
        <w:t xml:space="preserve"> of space and time that go </w:t>
      </w:r>
      <w:r w:rsidRPr="008F60DC">
        <w:rPr>
          <w:rStyle w:val="StyleUnderline"/>
        </w:rPr>
        <w:t>far beyond any individual’s unaided perception</w:t>
      </w:r>
      <w:r w:rsidRPr="008F60DC">
        <w:rPr>
          <w:rFonts w:asciiTheme="minorHAnsi" w:hAnsiTheme="minorHAnsi" w:cstheme="minorHAnsi"/>
          <w:sz w:val="16"/>
        </w:rPr>
        <w:t xml:space="preserve">.23 </w:t>
      </w:r>
      <w:r w:rsidRPr="008F60DC">
        <w:rPr>
          <w:rStyle w:val="Emphasis"/>
        </w:rPr>
        <w:t>Globalisation, international politics, and climate change</w:t>
      </w:r>
      <w:r w:rsidRPr="008F60DC">
        <w:rPr>
          <w:rStyle w:val="StyleUnderline"/>
          <w:rFonts w:asciiTheme="minorHAnsi" w:hAnsiTheme="minorHAnsi" w:cstheme="minorHAnsi"/>
        </w:rPr>
        <w:t xml:space="preserve">: </w:t>
      </w:r>
      <w:r w:rsidRPr="008F60DC">
        <w:rPr>
          <w:sz w:val="16"/>
        </w:rPr>
        <w:t>each of these systems shapes our world, but their effects are so extensive and complicated that it is difficult to place our own experience within them. The global economy is a good example of this. In simple ter</w:t>
      </w:r>
      <w:r w:rsidRPr="008F60DC">
        <w:rPr>
          <w:rFonts w:asciiTheme="minorHAnsi" w:hAnsiTheme="minorHAnsi" w:cstheme="minorHAnsi"/>
          <w:sz w:val="16"/>
        </w:rPr>
        <w:t xml:space="preserve">ms, </w:t>
      </w:r>
      <w:r w:rsidRPr="008F60DC">
        <w:rPr>
          <w:sz w:val="16"/>
        </w:rPr>
        <w:t>the economy is not an object amenable to direct perception; it is distributed across time and space (you will never meet</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 economy’</w:t>
      </w:r>
      <w:r w:rsidRPr="008F60DC">
        <w:rPr>
          <w:rStyle w:val="StyleUnderline"/>
          <w:rFonts w:asciiTheme="minorHAnsi" w:hAnsiTheme="minorHAnsi" w:cstheme="minorHAnsi"/>
        </w:rPr>
        <w:t xml:space="preserve"> in person); it </w:t>
      </w:r>
      <w:r w:rsidRPr="008F60DC">
        <w:rPr>
          <w:rStyle w:val="StyleUnderline"/>
          <w:rFonts w:asciiTheme="minorHAnsi" w:hAnsiTheme="minorHAnsi" w:cstheme="minorHAnsi"/>
          <w:highlight w:val="cyan"/>
        </w:rPr>
        <w:t xml:space="preserve">incorporates a </w:t>
      </w:r>
      <w:r w:rsidRPr="008F60DC">
        <w:rPr>
          <w:rStyle w:val="Emphasis"/>
          <w:rFonts w:asciiTheme="minorHAnsi" w:hAnsiTheme="minorHAnsi" w:cstheme="minorHAnsi"/>
          <w:highlight w:val="cyan"/>
        </w:rPr>
        <w:t>wide array of elements</w:t>
      </w:r>
      <w:r w:rsidRPr="008F60DC">
        <w:rPr>
          <w:rStyle w:val="StyleUnderline"/>
          <w:rFonts w:asciiTheme="minorHAnsi" w:hAnsiTheme="minorHAnsi" w:cstheme="minorHAnsi"/>
        </w:rPr>
        <w:t xml:space="preserve">, from </w:t>
      </w:r>
      <w:r w:rsidRPr="008F60DC">
        <w:rPr>
          <w:rStyle w:val="Emphasis"/>
          <w:rFonts w:asciiTheme="minorHAnsi" w:hAnsiTheme="minorHAnsi" w:cstheme="minorHAnsi"/>
          <w:highlight w:val="cyan"/>
        </w:rPr>
        <w:t>property laws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biological needs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natural resources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tech</w:t>
      </w:r>
      <w:r w:rsidRPr="008F60DC">
        <w:rPr>
          <w:rStyle w:val="Emphasis"/>
          <w:rFonts w:asciiTheme="minorHAnsi" w:hAnsiTheme="minorHAnsi" w:cstheme="minorHAnsi"/>
        </w:rPr>
        <w:t xml:space="preserve">nological </w:t>
      </w:r>
      <w:r w:rsidRPr="008F60DC">
        <w:rPr>
          <w:rStyle w:val="Emphasis"/>
          <w:rFonts w:asciiTheme="minorHAnsi" w:hAnsiTheme="minorHAnsi" w:cstheme="minorHAnsi"/>
          <w:highlight w:val="cyan"/>
        </w:rPr>
        <w:t>infrastructures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market stalls</w:t>
      </w:r>
      <w:r w:rsidRPr="008F60DC">
        <w:rPr>
          <w:rStyle w:val="StyleUnderline"/>
          <w:rFonts w:asciiTheme="minorHAnsi" w:hAnsiTheme="minorHAnsi" w:cstheme="minorHAnsi"/>
          <w:highlight w:val="cyan"/>
        </w:rPr>
        <w:t xml:space="preserve"> and </w:t>
      </w:r>
      <w:r w:rsidRPr="008F60DC">
        <w:rPr>
          <w:rStyle w:val="Emphasis"/>
          <w:rFonts w:asciiTheme="minorHAnsi" w:hAnsiTheme="minorHAnsi" w:cstheme="minorHAnsi"/>
          <w:highlight w:val="cyan"/>
        </w:rPr>
        <w:t>supercomputers</w:t>
      </w:r>
      <w:r w:rsidRPr="008F60DC">
        <w:rPr>
          <w:rStyle w:val="StyleUnderline"/>
          <w:rFonts w:asciiTheme="minorHAnsi" w:hAnsiTheme="minorHAnsi" w:cstheme="minorHAnsi"/>
          <w:highlight w:val="cyan"/>
        </w:rPr>
        <w:t>; and</w:t>
      </w:r>
      <w:r w:rsidRPr="008F60DC">
        <w:rPr>
          <w:rStyle w:val="StyleUnderline"/>
          <w:rFonts w:asciiTheme="minorHAnsi" w:hAnsiTheme="minorHAnsi" w:cstheme="minorHAnsi"/>
        </w:rPr>
        <w:t xml:space="preserve"> it involves </w:t>
      </w:r>
      <w:r w:rsidRPr="008F60DC">
        <w:rPr>
          <w:rStyle w:val="StyleUnderline"/>
          <w:rFonts w:asciiTheme="minorHAnsi" w:hAnsiTheme="minorHAnsi" w:cstheme="minorHAnsi"/>
          <w:highlight w:val="cyan"/>
        </w:rPr>
        <w:t>an enormous and</w:t>
      </w:r>
      <w:r w:rsidRPr="008F60DC">
        <w:rPr>
          <w:rStyle w:val="StyleUnderline"/>
          <w:rFonts w:asciiTheme="minorHAnsi" w:hAnsiTheme="minorHAnsi" w:cstheme="minorHAnsi"/>
        </w:rPr>
        <w:t xml:space="preserve"> intricately </w:t>
      </w:r>
      <w:r w:rsidRPr="008F60DC">
        <w:rPr>
          <w:rStyle w:val="StyleUnderline"/>
          <w:rFonts w:asciiTheme="minorHAnsi" w:hAnsiTheme="minorHAnsi" w:cstheme="minorHAnsi"/>
          <w:highlight w:val="cyan"/>
        </w:rPr>
        <w:t xml:space="preserve">interacting </w:t>
      </w:r>
      <w:r w:rsidRPr="008F60DC">
        <w:rPr>
          <w:rStyle w:val="StyleUnderline"/>
          <w:rFonts w:asciiTheme="minorHAnsi" w:hAnsiTheme="minorHAnsi" w:cstheme="minorHAnsi"/>
        </w:rPr>
        <w:t xml:space="preserve">set of </w:t>
      </w:r>
      <w:r w:rsidRPr="008F60DC">
        <w:rPr>
          <w:rStyle w:val="Emphasis"/>
          <w:rFonts w:asciiTheme="minorHAnsi" w:hAnsiTheme="minorHAnsi" w:cstheme="minorHAnsi"/>
          <w:highlight w:val="cyan"/>
        </w:rPr>
        <w:t>feedback loops</w:t>
      </w:r>
      <w:r w:rsidRPr="008F60DC">
        <w:rPr>
          <w:rStyle w:val="StyleUnderline"/>
          <w:rFonts w:asciiTheme="minorHAnsi" w:hAnsiTheme="minorHAnsi" w:cstheme="minorHAnsi"/>
        </w:rPr>
        <w:t xml:space="preserve">, all of which produce emergent effects </w:t>
      </w:r>
      <w:r w:rsidRPr="008F60DC">
        <w:rPr>
          <w:rStyle w:val="StyleUnderline"/>
          <w:rFonts w:asciiTheme="minorHAnsi" w:hAnsiTheme="minorHAnsi" w:cstheme="minorHAnsi"/>
          <w:highlight w:val="cyan"/>
        </w:rPr>
        <w:t xml:space="preserve">that are </w:t>
      </w:r>
      <w:r w:rsidRPr="008F60DC">
        <w:rPr>
          <w:rStyle w:val="Emphasis"/>
          <w:rFonts w:asciiTheme="minorHAnsi" w:hAnsiTheme="minorHAnsi" w:cstheme="minorHAnsi"/>
          <w:highlight w:val="cyan"/>
        </w:rPr>
        <w:t>irreducible</w:t>
      </w:r>
      <w:r w:rsidRPr="008F60DC">
        <w:rPr>
          <w:rStyle w:val="StyleUnderline"/>
          <w:rFonts w:asciiTheme="minorHAnsi" w:hAnsiTheme="minorHAnsi" w:cstheme="minorHAnsi"/>
        </w:rPr>
        <w:t xml:space="preserve"> to its individual components</w:t>
      </w:r>
      <w:r w:rsidRPr="008F60DC">
        <w:rPr>
          <w:rFonts w:asciiTheme="minorHAnsi" w:hAnsiTheme="minorHAnsi" w:cstheme="minorHAnsi"/>
          <w:sz w:val="16"/>
        </w:rPr>
        <w:t xml:space="preserve">.24 In other words, </w:t>
      </w:r>
      <w:r w:rsidRPr="008F60DC">
        <w:rPr>
          <w:rStyle w:val="StyleUnderline"/>
          <w:rFonts w:asciiTheme="minorHAnsi" w:hAnsiTheme="minorHAnsi" w:cstheme="minorHAnsi"/>
        </w:rPr>
        <w:t xml:space="preserve">the interaction of an economy’s parts produces effects that cannot be understood just by knowing how those parts work in isolation </w:t>
      </w:r>
      <w:r w:rsidRPr="008F60DC">
        <w:rPr>
          <w:sz w:val="16"/>
        </w:rPr>
        <w:t>– it is only in grasping the relations between them that the economy can be made sense of. Whi</w:t>
      </w:r>
      <w:r w:rsidRPr="008F60DC">
        <w:rPr>
          <w:rFonts w:asciiTheme="minorHAnsi" w:hAnsiTheme="minorHAnsi" w:cstheme="minorHAnsi"/>
          <w:sz w:val="16"/>
        </w:rPr>
        <w:t xml:space="preserve">le we might have an idea of what an economy consists of, </w:t>
      </w:r>
      <w:r w:rsidRPr="008F60DC">
        <w:rPr>
          <w:rStyle w:val="StyleUnderline"/>
          <w:rFonts w:asciiTheme="minorHAnsi" w:hAnsiTheme="minorHAnsi" w:cstheme="minorHAnsi"/>
        </w:rPr>
        <w:t xml:space="preserve">we will </w:t>
      </w:r>
      <w:r w:rsidRPr="008F60DC">
        <w:rPr>
          <w:rStyle w:val="Emphasis"/>
          <w:rFonts w:asciiTheme="minorHAnsi" w:hAnsiTheme="minorHAnsi" w:cstheme="minorHAnsi"/>
        </w:rPr>
        <w:t>never</w:t>
      </w:r>
      <w:r w:rsidRPr="008F60DC">
        <w:rPr>
          <w:rStyle w:val="StyleUnderline"/>
          <w:rFonts w:asciiTheme="minorHAnsi" w:hAnsiTheme="minorHAnsi" w:cstheme="minorHAnsi"/>
        </w:rPr>
        <w:t xml:space="preserve"> be able to </w:t>
      </w:r>
      <w:r w:rsidRPr="008F60DC">
        <w:rPr>
          <w:rStyle w:val="Emphasis"/>
          <w:rFonts w:asciiTheme="minorHAnsi" w:hAnsiTheme="minorHAnsi" w:cstheme="minorHAnsi"/>
        </w:rPr>
        <w:t>experience it directly</w:t>
      </w:r>
      <w:r w:rsidRPr="008F60DC">
        <w:rPr>
          <w:rFonts w:asciiTheme="minorHAnsi" w:hAnsiTheme="minorHAnsi" w:cstheme="minorHAnsi"/>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26EB39EE" w14:textId="77777777" w:rsidR="00362192" w:rsidRPr="008F60DC" w:rsidRDefault="00362192" w:rsidP="00362192">
      <w:pPr>
        <w:rPr>
          <w:rFonts w:asciiTheme="minorHAnsi" w:hAnsiTheme="minorHAnsi" w:cstheme="minorHAnsi"/>
          <w:sz w:val="16"/>
        </w:rPr>
      </w:pPr>
      <w:r w:rsidRPr="008F60DC">
        <w:rPr>
          <w:rFonts w:asciiTheme="minorHAnsi" w:hAnsiTheme="minorHAnsi" w:cstheme="minorHAnsi"/>
          <w:sz w:val="16"/>
        </w:rPr>
        <w:t xml:space="preserve">As a result, despite everything that has been written about capitalism, we still struggle to understand its dynamics and its mechanisms. Most importantly, </w:t>
      </w:r>
      <w:r w:rsidRPr="008F60DC">
        <w:rPr>
          <w:rStyle w:val="StyleUnderline"/>
          <w:rFonts w:asciiTheme="minorHAnsi" w:hAnsiTheme="minorHAnsi" w:cstheme="minorHAnsi"/>
          <w:highlight w:val="cyan"/>
        </w:rPr>
        <w:t xml:space="preserve">we </w:t>
      </w:r>
      <w:r w:rsidRPr="008F60DC">
        <w:rPr>
          <w:rStyle w:val="Emphasis"/>
          <w:rFonts w:asciiTheme="minorHAnsi" w:hAnsiTheme="minorHAnsi" w:cstheme="minorHAnsi"/>
          <w:highlight w:val="cyan"/>
        </w:rPr>
        <w:t>lack a ‘cognitive map’</w:t>
      </w:r>
      <w:r w:rsidRPr="008F60DC">
        <w:rPr>
          <w:rStyle w:val="StyleUnderline"/>
          <w:rFonts w:asciiTheme="minorHAnsi" w:hAnsiTheme="minorHAnsi" w:cstheme="minorHAnsi"/>
          <w:highlight w:val="cyan"/>
        </w:rPr>
        <w:t xml:space="preserve"> of our socioeconomic system</w:t>
      </w:r>
      <w:r w:rsidRPr="008F60DC">
        <w:rPr>
          <w:rStyle w:val="StyleUnderline"/>
          <w:rFonts w:asciiTheme="minorHAnsi" w:hAnsiTheme="minorHAnsi" w:cstheme="minorHAnsi"/>
        </w:rPr>
        <w:t xml:space="preserve">: a mental picture </w:t>
      </w:r>
      <w:r w:rsidRPr="008F60DC">
        <w:rPr>
          <w:rStyle w:val="StyleUnderline"/>
          <w:rFonts w:asciiTheme="minorHAnsi" w:hAnsiTheme="minorHAnsi" w:cstheme="minorHAnsi"/>
          <w:highlight w:val="cyan"/>
        </w:rPr>
        <w:t>of how individual and collective human action can be situated within the unimaginable vastness of the global economy</w:t>
      </w:r>
      <w:r w:rsidRPr="008F60DC">
        <w:rPr>
          <w:rFonts w:asciiTheme="minorHAnsi" w:hAnsiTheme="minorHAnsi" w:cstheme="minorHAnsi"/>
          <w:sz w:val="16"/>
        </w:rPr>
        <w:t>.25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onto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14:paraId="291A34BB" w14:textId="77777777" w:rsidR="00362192" w:rsidRPr="008F60DC" w:rsidRDefault="00362192" w:rsidP="00362192">
      <w:pPr>
        <w:rPr>
          <w:rFonts w:asciiTheme="minorHAnsi" w:hAnsiTheme="minorHAnsi" w:cstheme="minorHAnsi"/>
          <w:sz w:val="16"/>
        </w:rPr>
      </w:pPr>
      <w:r w:rsidRPr="008F60DC">
        <w:rPr>
          <w:rStyle w:val="StyleUnderline"/>
          <w:rFonts w:asciiTheme="minorHAnsi" w:hAnsiTheme="minorHAnsi" w:cstheme="minorHAnsi"/>
        </w:rPr>
        <w:t xml:space="preserve">This separation between everyday experience and the system we live within results in increased </w:t>
      </w:r>
      <w:r w:rsidRPr="008F60DC">
        <w:rPr>
          <w:rStyle w:val="Emphasis"/>
          <w:rFonts w:asciiTheme="minorHAnsi" w:hAnsiTheme="minorHAnsi" w:cstheme="minorHAnsi"/>
        </w:rPr>
        <w:t>alienation</w:t>
      </w:r>
      <w:r w:rsidRPr="008F60DC">
        <w:rPr>
          <w:rStyle w:val="StyleUnderline"/>
          <w:rFonts w:asciiTheme="minorHAnsi" w:hAnsiTheme="minorHAnsi" w:cstheme="minorHAnsi"/>
        </w:rPr>
        <w:t>: we feel adrift in a world we do not understand</w:t>
      </w:r>
      <w:r w:rsidRPr="008F60DC">
        <w:rPr>
          <w:rFonts w:asciiTheme="minorHAnsi" w:hAnsiTheme="minorHAnsi" w:cstheme="minorHAnsi"/>
          <w:sz w:val="16"/>
        </w:rPr>
        <w:t xml:space="preserve">. The cultural theorist Fredric Jameson notes that the </w:t>
      </w:r>
      <w:r w:rsidRPr="008F60DC">
        <w:rPr>
          <w:rStyle w:val="StyleUnderline"/>
          <w:rFonts w:asciiTheme="minorHAnsi" w:hAnsiTheme="minorHAnsi" w:cstheme="minorHAnsi"/>
        </w:rPr>
        <w:t>proliferation of conspiracy theories is partly a response to this situation</w:t>
      </w:r>
      <w:r w:rsidRPr="008F60DC">
        <w:rPr>
          <w:rFonts w:asciiTheme="minorHAnsi" w:hAnsiTheme="minorHAnsi" w:cstheme="minorHAnsi"/>
          <w:sz w:val="16"/>
        </w:rPr>
        <w:t xml:space="preserve">.26 </w:t>
      </w:r>
      <w:r w:rsidRPr="008F60DC">
        <w:rPr>
          <w:rStyle w:val="StyleUnderline"/>
          <w:rFonts w:asciiTheme="minorHAnsi" w:hAnsiTheme="minorHAnsi" w:cstheme="minorHAnsi"/>
        </w:rPr>
        <w:t>Conspiracy theories act by narrowing the agency behind our world to a single figure of power</w:t>
      </w:r>
      <w:r w:rsidRPr="008F60DC">
        <w:rPr>
          <w:rFonts w:asciiTheme="minorHAnsi" w:hAnsiTheme="minorHAnsi" w:cstheme="minorHAnsi"/>
          <w:sz w:val="16"/>
        </w:rPr>
        <w:t xml:space="preserve"> (the Bilderberg Group, the Freemasons or some other convenient scapegoat). Despite the extraordinary complexity of some of these theories, </w:t>
      </w:r>
      <w:r w:rsidRPr="008F60DC">
        <w:rPr>
          <w:rStyle w:val="StyleUnderline"/>
          <w:rFonts w:asciiTheme="minorHAnsi" w:hAnsiTheme="minorHAnsi" w:cstheme="minorHAnsi"/>
        </w:rPr>
        <w:t>they</w:t>
      </w:r>
      <w:r w:rsidRPr="008F60DC">
        <w:rPr>
          <w:rFonts w:asciiTheme="minorHAnsi" w:hAnsiTheme="minorHAnsi" w:cstheme="minorHAnsi"/>
          <w:sz w:val="16"/>
        </w:rPr>
        <w:t xml:space="preserve"> nevertheless </w:t>
      </w:r>
      <w:r w:rsidRPr="008F60DC">
        <w:rPr>
          <w:rStyle w:val="StyleUnderline"/>
          <w:rFonts w:asciiTheme="minorHAnsi" w:hAnsiTheme="minorHAnsi" w:cstheme="minorHAnsi"/>
        </w:rPr>
        <w:t>provide a reassuringly simple answer to ‘who is behind it all’</w:t>
      </w:r>
      <w:r w:rsidRPr="008F60DC">
        <w:rPr>
          <w:rFonts w:asciiTheme="minorHAnsi" w:hAnsiTheme="minorHAnsi" w:cstheme="minorHAnsi"/>
          <w:sz w:val="16"/>
        </w:rPr>
        <w:t>, and what our own role is in the situation. In other words, they act precisely as a (faulty) cognitive map.</w:t>
      </w:r>
    </w:p>
    <w:p w14:paraId="6D65B888" w14:textId="77777777" w:rsidR="00362192" w:rsidRPr="008F60DC" w:rsidRDefault="00362192" w:rsidP="00362192">
      <w:pPr>
        <w:rPr>
          <w:rFonts w:asciiTheme="minorHAnsi" w:hAnsiTheme="minorHAnsi" w:cstheme="minorHAnsi"/>
          <w:sz w:val="16"/>
        </w:rPr>
      </w:pPr>
      <w:r w:rsidRPr="008F60DC">
        <w:rPr>
          <w:rStyle w:val="Emphasis"/>
          <w:highlight w:val="cyan"/>
        </w:rPr>
        <w:t>Folk politics presents itself as</w:t>
      </w:r>
      <w:r w:rsidRPr="008F60DC">
        <w:rPr>
          <w:rStyle w:val="StyleUnderline"/>
          <w:rFonts w:asciiTheme="minorHAnsi" w:hAnsiTheme="minorHAnsi" w:cstheme="minorHAnsi"/>
          <w:highlight w:val="cyan"/>
        </w:rPr>
        <w:t xml:space="preserve"> another</w:t>
      </w:r>
      <w:r w:rsidRPr="008F60DC">
        <w:rPr>
          <w:rFonts w:asciiTheme="minorHAnsi" w:hAnsiTheme="minorHAnsi" w:cstheme="minorHAnsi"/>
          <w:sz w:val="16"/>
        </w:rPr>
        <w:t xml:space="preserve"> possible </w:t>
      </w:r>
      <w:r w:rsidRPr="008F60DC">
        <w:rPr>
          <w:rStyle w:val="StyleUnderline"/>
          <w:rFonts w:asciiTheme="minorHAnsi" w:hAnsiTheme="minorHAnsi" w:cstheme="minorHAnsi"/>
          <w:highlight w:val="cyan"/>
        </w:rPr>
        <w:t>response to</w:t>
      </w:r>
      <w:r w:rsidRPr="008F60DC">
        <w:rPr>
          <w:rStyle w:val="StyleUnderline"/>
          <w:rFonts w:asciiTheme="minorHAnsi" w:hAnsiTheme="minorHAnsi" w:cstheme="minorHAnsi"/>
        </w:rPr>
        <w:t xml:space="preserve"> the problems of </w:t>
      </w:r>
      <w:r w:rsidRPr="008F60DC">
        <w:rPr>
          <w:rStyle w:val="StyleUnderline"/>
          <w:rFonts w:asciiTheme="minorHAnsi" w:hAnsiTheme="minorHAnsi" w:cstheme="minorHAnsi"/>
          <w:highlight w:val="cyan"/>
        </w:rPr>
        <w:t>overwhelming complexity</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If we do not understand how the world operates, the folk-political injunction is </w:t>
      </w:r>
      <w:r w:rsidRPr="008F60DC">
        <w:rPr>
          <w:rStyle w:val="StyleUnderline"/>
          <w:rFonts w:asciiTheme="minorHAnsi" w:hAnsiTheme="minorHAnsi" w:cstheme="minorHAnsi"/>
          <w:highlight w:val="cyan"/>
        </w:rPr>
        <w:t xml:space="preserve">to </w:t>
      </w:r>
      <w:r w:rsidRPr="008F60DC">
        <w:rPr>
          <w:rStyle w:val="Emphasis"/>
          <w:rFonts w:asciiTheme="minorHAnsi" w:hAnsiTheme="minorHAnsi" w:cstheme="minorHAnsi"/>
          <w:highlight w:val="cyan"/>
        </w:rPr>
        <w:t>reduce complexity down to a human scale</w:t>
      </w:r>
      <w:r w:rsidRPr="008F60DC">
        <w:rPr>
          <w:rFonts w:asciiTheme="minorHAnsi" w:hAnsiTheme="minorHAnsi" w:cstheme="minorHAnsi"/>
          <w:sz w:val="16"/>
        </w:rPr>
        <w:t xml:space="preserve">. Indeed, </w:t>
      </w:r>
      <w:r w:rsidRPr="008F60DC">
        <w:rPr>
          <w:rStyle w:val="StyleUnderline"/>
          <w:rFonts w:asciiTheme="minorHAnsi" w:hAnsiTheme="minorHAnsi" w:cstheme="minorHAnsi"/>
        </w:rPr>
        <w:t xml:space="preserve">folk-political writing is </w:t>
      </w:r>
      <w:r w:rsidRPr="008F60DC">
        <w:rPr>
          <w:rStyle w:val="StyleUnderline"/>
          <w:rFonts w:asciiTheme="minorHAnsi" w:hAnsiTheme="minorHAnsi" w:cstheme="minorHAnsi"/>
          <w:highlight w:val="cyan"/>
        </w:rPr>
        <w:t xml:space="preserve">saturated with calls for a return to </w:t>
      </w:r>
      <w:r w:rsidRPr="008F60DC">
        <w:rPr>
          <w:rStyle w:val="Emphasis"/>
          <w:rFonts w:asciiTheme="minorHAnsi" w:hAnsiTheme="minorHAnsi" w:cstheme="minorHAnsi"/>
          <w:highlight w:val="cyan"/>
        </w:rPr>
        <w:t>authenticity</w:t>
      </w:r>
      <w:r w:rsidRPr="008F60DC">
        <w:rPr>
          <w:rFonts w:asciiTheme="minorHAnsi" w:hAnsiTheme="minorHAnsi" w:cstheme="minorHAnsi"/>
          <w:sz w:val="16"/>
        </w:rPr>
        <w:t xml:space="preserve">, to </w:t>
      </w:r>
      <w:r w:rsidRPr="008F60DC">
        <w:rPr>
          <w:rStyle w:val="Emphasis"/>
          <w:rFonts w:asciiTheme="minorHAnsi" w:hAnsiTheme="minorHAnsi" w:cstheme="minorHAnsi"/>
          <w:highlight w:val="cyan"/>
        </w:rPr>
        <w:t>immediacy</w:t>
      </w:r>
      <w:r w:rsidRPr="008F60DC">
        <w:rPr>
          <w:rFonts w:asciiTheme="minorHAnsi" w:hAnsiTheme="minorHAnsi" w:cstheme="minorHAnsi"/>
          <w:sz w:val="16"/>
        </w:rPr>
        <w:t xml:space="preserve">, to </w:t>
      </w:r>
      <w:r w:rsidRPr="008F60DC">
        <w:rPr>
          <w:rStyle w:val="StyleUnderline"/>
          <w:rFonts w:asciiTheme="minorHAnsi" w:hAnsiTheme="minorHAnsi" w:cstheme="minorHAnsi"/>
          <w:highlight w:val="cyan"/>
        </w:rPr>
        <w:t>a world that is</w:t>
      </w:r>
      <w:r w:rsidRPr="008F60DC">
        <w:rPr>
          <w:rFonts w:asciiTheme="minorHAnsi" w:hAnsiTheme="minorHAnsi" w:cstheme="minorHAnsi"/>
          <w:sz w:val="16"/>
        </w:rPr>
        <w:t xml:space="preserve"> ‘transparent’, </w:t>
      </w:r>
      <w:r w:rsidRPr="008F60DC">
        <w:rPr>
          <w:rStyle w:val="Emphasis"/>
          <w:rFonts w:asciiTheme="minorHAnsi" w:hAnsiTheme="minorHAnsi" w:cstheme="minorHAnsi"/>
          <w:highlight w:val="cyan"/>
        </w:rPr>
        <w:t>‘human-scaled’</w:t>
      </w:r>
      <w:r w:rsidRPr="008F60DC">
        <w:rPr>
          <w:rStyle w:val="StyleUnderline"/>
          <w:rFonts w:asciiTheme="minorHAnsi" w:hAnsiTheme="minorHAnsi" w:cstheme="minorHAnsi"/>
        </w:rPr>
        <w:t>, ‘tangible’,</w:t>
      </w:r>
      <w:r w:rsidRPr="008F60DC">
        <w:rPr>
          <w:rFonts w:asciiTheme="minorHAnsi" w:hAnsiTheme="minorHAnsi" w:cstheme="minorHAnsi"/>
          <w:sz w:val="16"/>
        </w:rPr>
        <w:t xml:space="preserve"> ‘slow’, ‘harmonious’, ‘simple’, </w:t>
      </w:r>
      <w:r w:rsidRPr="008F60DC">
        <w:rPr>
          <w:rStyle w:val="StyleUnderline"/>
          <w:rFonts w:asciiTheme="minorHAnsi" w:hAnsiTheme="minorHAnsi" w:cstheme="minorHAnsi"/>
          <w:highlight w:val="cyan"/>
        </w:rPr>
        <w:t>and ‘everyday’</w:t>
      </w:r>
      <w:r w:rsidRPr="008F60DC">
        <w:rPr>
          <w:rStyle w:val="StyleUnderline"/>
          <w:rFonts w:asciiTheme="minorHAnsi" w:hAnsiTheme="minorHAnsi" w:cstheme="minorHAnsi"/>
        </w:rPr>
        <w:t>.</w:t>
      </w:r>
      <w:r w:rsidRPr="008F60DC">
        <w:rPr>
          <w:rFonts w:asciiTheme="minorHAnsi" w:hAnsiTheme="minorHAnsi" w:cstheme="minorHAnsi"/>
          <w:sz w:val="16"/>
        </w:rPr>
        <w:t xml:space="preserve">27 </w:t>
      </w:r>
      <w:r w:rsidRPr="008F60DC">
        <w:rPr>
          <w:rStyle w:val="StyleUnderline"/>
          <w:rFonts w:asciiTheme="minorHAnsi" w:hAnsiTheme="minorHAnsi" w:cstheme="minorHAnsi"/>
          <w:highlight w:val="cyan"/>
        </w:rPr>
        <w:t xml:space="preserve">Such thinking </w:t>
      </w:r>
      <w:r w:rsidRPr="008F60DC">
        <w:rPr>
          <w:rStyle w:val="Emphasis"/>
          <w:rFonts w:asciiTheme="minorHAnsi" w:hAnsiTheme="minorHAnsi" w:cstheme="minorHAnsi"/>
          <w:highlight w:val="cyan"/>
        </w:rPr>
        <w:t>rejects</w:t>
      </w:r>
      <w:r w:rsidRPr="008F60DC">
        <w:rPr>
          <w:rStyle w:val="StyleUnderline"/>
          <w:rFonts w:asciiTheme="minorHAnsi" w:hAnsiTheme="minorHAnsi" w:cstheme="minorHAnsi"/>
        </w:rPr>
        <w:t xml:space="preserve"> the </w:t>
      </w:r>
      <w:r w:rsidRPr="008F60DC">
        <w:rPr>
          <w:rStyle w:val="Emphasis"/>
          <w:rFonts w:asciiTheme="minorHAnsi" w:hAnsiTheme="minorHAnsi" w:cstheme="minorHAnsi"/>
          <w:highlight w:val="cyan"/>
        </w:rPr>
        <w:t>complexity</w:t>
      </w:r>
      <w:r w:rsidRPr="008F60DC">
        <w:rPr>
          <w:rStyle w:val="StyleUnderline"/>
          <w:rFonts w:asciiTheme="minorHAnsi" w:hAnsiTheme="minorHAnsi" w:cstheme="minorHAnsi"/>
        </w:rPr>
        <w:t xml:space="preserve"> of the contemporary world, </w:t>
      </w:r>
      <w:r w:rsidRPr="008F60DC">
        <w:rPr>
          <w:rStyle w:val="StyleUnderline"/>
          <w:rFonts w:asciiTheme="minorHAnsi" w:hAnsiTheme="minorHAnsi" w:cstheme="minorHAnsi"/>
          <w:highlight w:val="cyan"/>
        </w:rPr>
        <w:t>and</w:t>
      </w:r>
      <w:r w:rsidRPr="008F60DC">
        <w:rPr>
          <w:rStyle w:val="StyleUnderline"/>
          <w:rFonts w:asciiTheme="minorHAnsi" w:hAnsiTheme="minorHAnsi" w:cstheme="minorHAnsi"/>
        </w:rPr>
        <w:t xml:space="preserve"> thereby </w:t>
      </w:r>
      <w:r w:rsidRPr="008F60DC">
        <w:rPr>
          <w:rStyle w:val="Emphasis"/>
          <w:rFonts w:asciiTheme="minorHAnsi" w:hAnsiTheme="minorHAnsi" w:cstheme="minorHAnsi"/>
          <w:highlight w:val="cyan"/>
        </w:rPr>
        <w:t>rejects</w:t>
      </w:r>
      <w:r w:rsidRPr="008F60DC">
        <w:rPr>
          <w:rStyle w:val="Emphasis"/>
          <w:rFonts w:asciiTheme="minorHAnsi" w:hAnsiTheme="minorHAnsi" w:cstheme="minorHAnsi"/>
        </w:rPr>
        <w:t xml:space="preserve"> the possibility of </w:t>
      </w:r>
      <w:r w:rsidRPr="008F60DC">
        <w:rPr>
          <w:rStyle w:val="Emphasis"/>
          <w:rFonts w:asciiTheme="minorHAnsi" w:hAnsiTheme="minorHAnsi" w:cstheme="minorHAnsi"/>
          <w:highlight w:val="cyan"/>
        </w:rPr>
        <w:t>a truly postcapitalist world</w:t>
      </w:r>
      <w:r w:rsidRPr="008F60DC">
        <w:rPr>
          <w:rFonts w:asciiTheme="minorHAnsi" w:hAnsiTheme="minorHAnsi" w:cstheme="minorHAnsi"/>
          <w:sz w:val="16"/>
        </w:rPr>
        <w:t xml:space="preserve">. </w:t>
      </w:r>
      <w:r w:rsidRPr="008F60DC">
        <w:rPr>
          <w:rStyle w:val="Emphasis"/>
          <w:rFonts w:asciiTheme="minorHAnsi" w:hAnsiTheme="minorHAnsi" w:cstheme="minorHAnsi"/>
          <w:highlight w:val="cyan"/>
        </w:rPr>
        <w:t xml:space="preserve">It attempts to give a human face to power; </w:t>
      </w:r>
      <w:r w:rsidRPr="008F60DC">
        <w:rPr>
          <w:sz w:val="16"/>
        </w:rPr>
        <w:t>whereas what is truly terrifying is the generally asubjective nature of the system</w:t>
      </w:r>
      <w:r w:rsidRPr="008F60DC">
        <w:rPr>
          <w:rFonts w:asciiTheme="minorHAnsi" w:hAnsiTheme="minorHAnsi" w:cstheme="minorHAnsi"/>
          <w:sz w:val="16"/>
        </w:rPr>
        <w:t xml:space="preserve">. </w:t>
      </w:r>
      <w:r w:rsidRPr="008F60DC">
        <w:rPr>
          <w:rStyle w:val="StyleUnderline"/>
          <w:rFonts w:asciiTheme="minorHAnsi" w:hAnsiTheme="minorHAnsi" w:cstheme="minorHAnsi"/>
        </w:rPr>
        <w:t>The faces are interchangeable; the power remains the same</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The turn towards</w:t>
      </w:r>
      <w:r w:rsidRPr="008F60DC">
        <w:rPr>
          <w:rStyle w:val="StyleUnderline"/>
          <w:rFonts w:asciiTheme="minorHAnsi" w:hAnsiTheme="minorHAnsi" w:cstheme="minorHAnsi"/>
        </w:rPr>
        <w:t xml:space="preserve"> localism, temporary </w:t>
      </w:r>
      <w:r w:rsidRPr="008F60DC">
        <w:rPr>
          <w:rStyle w:val="StyleUnderline"/>
          <w:rFonts w:asciiTheme="minorHAnsi" w:hAnsiTheme="minorHAnsi" w:cstheme="minorHAnsi"/>
          <w:highlight w:val="cyan"/>
        </w:rPr>
        <w:t>moments of resistance</w:t>
      </w:r>
      <w:r w:rsidRPr="008F60DC">
        <w:rPr>
          <w:rStyle w:val="StyleUnderline"/>
          <w:rFonts w:asciiTheme="minorHAnsi" w:hAnsiTheme="minorHAnsi" w:cstheme="minorHAnsi"/>
        </w:rPr>
        <w:t xml:space="preserve">, and </w:t>
      </w:r>
      <w:r w:rsidRPr="008F60DC">
        <w:rPr>
          <w:rStyle w:val="StyleUnderline"/>
          <w:rFonts w:asciiTheme="minorHAnsi" w:hAnsiTheme="minorHAnsi" w:cstheme="minorHAnsi"/>
          <w:highlight w:val="cyan"/>
        </w:rPr>
        <w:t>the intuitive practices of direct action</w:t>
      </w:r>
      <w:r w:rsidRPr="008F60DC">
        <w:rPr>
          <w:rStyle w:val="StyleUnderline"/>
          <w:rFonts w:asciiTheme="minorHAnsi" w:hAnsiTheme="minorHAnsi" w:cstheme="minorHAnsi"/>
        </w:rPr>
        <w:t xml:space="preserve"> all effectively </w:t>
      </w:r>
      <w:r w:rsidRPr="008F60DC">
        <w:rPr>
          <w:rStyle w:val="StyleUnderline"/>
          <w:rFonts w:asciiTheme="minorHAnsi" w:hAnsiTheme="minorHAnsi" w:cstheme="minorHAnsi"/>
          <w:highlight w:val="cyan"/>
        </w:rPr>
        <w:t>attempt to condense the problems</w:t>
      </w:r>
      <w:r w:rsidRPr="008F60DC">
        <w:rPr>
          <w:rStyle w:val="StyleUnderline"/>
          <w:rFonts w:asciiTheme="minorHAnsi" w:hAnsiTheme="minorHAnsi" w:cstheme="minorHAnsi"/>
        </w:rPr>
        <w:t xml:space="preserve"> of global capitalism </w:t>
      </w:r>
      <w:r w:rsidRPr="008F60DC">
        <w:rPr>
          <w:rStyle w:val="StyleUnderline"/>
          <w:rFonts w:asciiTheme="minorHAnsi" w:hAnsiTheme="minorHAnsi" w:cstheme="minorHAnsi"/>
          <w:highlight w:val="cyan"/>
        </w:rPr>
        <w:t>into concrete figures and moments</w:t>
      </w:r>
      <w:r w:rsidRPr="008F60DC">
        <w:rPr>
          <w:rFonts w:asciiTheme="minorHAnsi" w:hAnsiTheme="minorHAnsi" w:cstheme="minorHAnsi"/>
          <w:sz w:val="16"/>
        </w:rPr>
        <w:t>.</w:t>
      </w:r>
    </w:p>
    <w:p w14:paraId="726527FF" w14:textId="77777777" w:rsidR="00362192" w:rsidRPr="008F60DC" w:rsidRDefault="00362192" w:rsidP="00362192">
      <w:pPr>
        <w:rPr>
          <w:rFonts w:asciiTheme="minorHAnsi" w:hAnsiTheme="minorHAnsi" w:cstheme="minorHAnsi"/>
          <w:sz w:val="16"/>
        </w:rPr>
      </w:pPr>
      <w:r w:rsidRPr="008F60DC">
        <w:rPr>
          <w:rFonts w:asciiTheme="minorHAnsi" w:hAnsiTheme="minorHAnsi" w:cstheme="minorHAnsi"/>
          <w:sz w:val="16"/>
        </w:rPr>
        <w:lastRenderedPageBreak/>
        <w:t xml:space="preserve">In this process, </w:t>
      </w:r>
      <w:r w:rsidRPr="008F60DC">
        <w:rPr>
          <w:rStyle w:val="StyleUnderline"/>
          <w:rFonts w:asciiTheme="minorHAnsi" w:hAnsiTheme="minorHAnsi" w:cstheme="minorHAnsi"/>
        </w:rPr>
        <w:t>folk politics</w:t>
      </w:r>
      <w:r w:rsidRPr="008F60DC">
        <w:rPr>
          <w:rFonts w:asciiTheme="minorHAnsi" w:hAnsiTheme="minorHAnsi" w:cstheme="minorHAnsi"/>
          <w:sz w:val="16"/>
        </w:rPr>
        <w:t xml:space="preserve"> often </w:t>
      </w:r>
      <w:r w:rsidRPr="008F60DC">
        <w:rPr>
          <w:rStyle w:val="Emphasis"/>
          <w:rFonts w:asciiTheme="minorHAnsi" w:hAnsiTheme="minorHAnsi" w:cstheme="minorHAnsi"/>
        </w:rPr>
        <w:t>reduces politics</w:t>
      </w:r>
      <w:r w:rsidRPr="008F60DC">
        <w:rPr>
          <w:rStyle w:val="StyleUnderline"/>
          <w:rFonts w:asciiTheme="minorHAnsi" w:hAnsiTheme="minorHAnsi" w:cstheme="minorHAnsi"/>
        </w:rPr>
        <w:t xml:space="preserve"> to an </w:t>
      </w:r>
      <w:r w:rsidRPr="008F60DC">
        <w:rPr>
          <w:rStyle w:val="Emphasis"/>
          <w:rFonts w:asciiTheme="minorHAnsi" w:hAnsiTheme="minorHAnsi" w:cstheme="minorHAnsi"/>
        </w:rPr>
        <w:t>ethical and individual struggle</w:t>
      </w:r>
      <w:r w:rsidRPr="008F60DC">
        <w:rPr>
          <w:rFonts w:asciiTheme="minorHAnsi" w:hAnsiTheme="minorHAnsi" w:cstheme="minorHAnsi"/>
          <w:sz w:val="16"/>
        </w:rPr>
        <w:t xml:space="preserve">. There is a tendency sometimes to imagine that we simply need ‘good’ capitalists, or a ‘responsible’ capitalism. At the same time, </w:t>
      </w:r>
      <w:r w:rsidRPr="008F60DC">
        <w:rPr>
          <w:rStyle w:val="StyleUnderline"/>
          <w:rFonts w:asciiTheme="minorHAnsi" w:hAnsiTheme="minorHAnsi" w:cstheme="minorHAnsi"/>
          <w:highlight w:val="cyan"/>
        </w:rPr>
        <w:t xml:space="preserve">the </w:t>
      </w:r>
      <w:r w:rsidRPr="008F60DC">
        <w:rPr>
          <w:rStyle w:val="Emphasis"/>
          <w:rFonts w:asciiTheme="minorHAnsi" w:hAnsiTheme="minorHAnsi" w:cstheme="minorHAnsi"/>
          <w:highlight w:val="cyan"/>
        </w:rPr>
        <w:t>imperative to ‘make it local’</w:t>
      </w:r>
      <w:r w:rsidRPr="008F60DC">
        <w:rPr>
          <w:rStyle w:val="StyleUnderline"/>
          <w:rFonts w:asciiTheme="minorHAnsi" w:hAnsiTheme="minorHAnsi" w:cstheme="minorHAnsi"/>
        </w:rPr>
        <w:t xml:space="preserve"> leads folk politics to </w:t>
      </w:r>
      <w:r w:rsidRPr="008F60DC">
        <w:rPr>
          <w:rStyle w:val="Emphasis"/>
          <w:rFonts w:asciiTheme="minorHAnsi" w:hAnsiTheme="minorHAnsi" w:cstheme="minorHAnsi"/>
          <w:highlight w:val="cyan"/>
        </w:rPr>
        <w:t>fetishise immediate results</w:t>
      </w:r>
      <w:r w:rsidRPr="008F60DC">
        <w:rPr>
          <w:rStyle w:val="StyleUnderline"/>
          <w:rFonts w:asciiTheme="minorHAnsi" w:hAnsiTheme="minorHAnsi" w:cstheme="minorHAnsi"/>
        </w:rPr>
        <w:t xml:space="preserve"> and the concrete appearance of action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Delaying a corporate attack on the environment</w:t>
      </w:r>
      <w:r w:rsidRPr="008F60DC">
        <w:rPr>
          <w:rFonts w:asciiTheme="minorHAnsi" w:hAnsiTheme="minorHAnsi" w:cstheme="minorHAnsi"/>
          <w:sz w:val="16"/>
        </w:rPr>
        <w:t xml:space="preserve">, for instance, </w:t>
      </w:r>
      <w:r w:rsidRPr="008F60DC">
        <w:rPr>
          <w:rStyle w:val="StyleUnderline"/>
          <w:rFonts w:asciiTheme="minorHAnsi" w:hAnsiTheme="minorHAnsi" w:cstheme="minorHAnsi"/>
          <w:highlight w:val="cyan"/>
        </w:rPr>
        <w:t>is</w:t>
      </w:r>
      <w:r w:rsidRPr="008F60DC">
        <w:rPr>
          <w:rStyle w:val="StyleUnderline"/>
          <w:rFonts w:asciiTheme="minorHAnsi" w:hAnsiTheme="minorHAnsi" w:cstheme="minorHAnsi"/>
        </w:rPr>
        <w:t xml:space="preserve"> lauded as </w:t>
      </w:r>
      <w:r w:rsidRPr="008F60DC">
        <w:rPr>
          <w:rStyle w:val="StyleUnderline"/>
          <w:rFonts w:asciiTheme="minorHAnsi" w:hAnsiTheme="minorHAnsi" w:cstheme="minorHAnsi"/>
          <w:highlight w:val="cyan"/>
        </w:rPr>
        <w:t>a success</w:t>
      </w:r>
      <w:r w:rsidRPr="008F60DC">
        <w:rPr>
          <w:rStyle w:val="StyleUnderline"/>
          <w:rFonts w:asciiTheme="minorHAnsi" w:hAnsiTheme="minorHAnsi" w:cstheme="minorHAnsi"/>
        </w:rPr>
        <w:t xml:space="preserve"> – </w:t>
      </w:r>
      <w:r w:rsidRPr="008F60DC">
        <w:rPr>
          <w:rStyle w:val="StyleUnderline"/>
          <w:rFonts w:asciiTheme="minorHAnsi" w:hAnsiTheme="minorHAnsi" w:cstheme="minorHAnsi"/>
          <w:highlight w:val="cyan"/>
        </w:rPr>
        <w:t>even if the company</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waits</w:t>
      </w:r>
      <w:r w:rsidRPr="008F60DC">
        <w:rPr>
          <w:rStyle w:val="StyleUnderline"/>
          <w:rFonts w:asciiTheme="minorHAnsi" w:hAnsiTheme="minorHAnsi" w:cstheme="minorHAnsi"/>
        </w:rPr>
        <w:t xml:space="preserve"> out public attention before </w:t>
      </w:r>
      <w:r w:rsidRPr="008F60DC">
        <w:rPr>
          <w:rStyle w:val="StyleUnderline"/>
          <w:rFonts w:asciiTheme="minorHAnsi" w:hAnsiTheme="minorHAnsi" w:cstheme="minorHAnsi"/>
          <w:highlight w:val="cyan"/>
        </w:rPr>
        <w:t>returning once again</w:t>
      </w:r>
      <w:r w:rsidRPr="008F60DC">
        <w:rPr>
          <w:rFonts w:asciiTheme="minorHAnsi" w:hAnsiTheme="minorHAnsi" w:cstheme="minorHAnsi"/>
          <w:sz w:val="16"/>
        </w:rPr>
        <w:t xml:space="preserve">. Moreover, as Rosa Luxemburg pointed out long ago, </w:t>
      </w:r>
      <w:r w:rsidRPr="008F60DC">
        <w:rPr>
          <w:rStyle w:val="StyleUnderline"/>
          <w:rFonts w:asciiTheme="minorHAnsi" w:hAnsiTheme="minorHAnsi" w:cstheme="minorHAnsi"/>
        </w:rPr>
        <w:t xml:space="preserve">the fetishisation of ‘immediate results’ leads to </w:t>
      </w:r>
      <w:r w:rsidRPr="008F60DC">
        <w:rPr>
          <w:rStyle w:val="StyleUnderline"/>
          <w:rFonts w:asciiTheme="minorHAnsi" w:hAnsiTheme="minorHAnsi" w:cstheme="minorHAnsi"/>
          <w:highlight w:val="cyan"/>
        </w:rPr>
        <w:t xml:space="preserve">an </w:t>
      </w:r>
      <w:r w:rsidRPr="008F60DC">
        <w:rPr>
          <w:rStyle w:val="Emphasis"/>
          <w:rFonts w:asciiTheme="minorHAnsi" w:hAnsiTheme="minorHAnsi" w:cstheme="minorHAnsi"/>
          <w:highlight w:val="cyan"/>
        </w:rPr>
        <w:t>empty pragmatism</w:t>
      </w:r>
      <w:r w:rsidRPr="008F60DC">
        <w:rPr>
          <w:rStyle w:val="StyleUnderline"/>
          <w:rFonts w:asciiTheme="minorHAnsi" w:hAnsiTheme="minorHAnsi" w:cstheme="minorHAnsi"/>
          <w:highlight w:val="cyan"/>
        </w:rPr>
        <w:t xml:space="preserve"> that struggles to maintain</w:t>
      </w:r>
      <w:r w:rsidRPr="008F60DC">
        <w:rPr>
          <w:rStyle w:val="StyleUnderline"/>
          <w:rFonts w:asciiTheme="minorHAnsi" w:hAnsiTheme="minorHAnsi" w:cstheme="minorHAnsi"/>
        </w:rPr>
        <w:t xml:space="preserve"> the present balance of </w:t>
      </w:r>
      <w:r w:rsidRPr="008F60DC">
        <w:rPr>
          <w:rStyle w:val="StyleUnderline"/>
          <w:rFonts w:asciiTheme="minorHAnsi" w:hAnsiTheme="minorHAnsi" w:cstheme="minorHAnsi"/>
          <w:highlight w:val="cyan"/>
        </w:rPr>
        <w:t>power, rather than</w:t>
      </w:r>
      <w:r w:rsidRPr="008F60DC">
        <w:rPr>
          <w:rStyle w:val="StyleUnderline"/>
          <w:rFonts w:asciiTheme="minorHAnsi" w:hAnsiTheme="minorHAnsi" w:cstheme="minorHAnsi"/>
        </w:rPr>
        <w:t xml:space="preserve"> seeking to </w:t>
      </w:r>
      <w:r w:rsidRPr="008F60DC">
        <w:rPr>
          <w:rStyle w:val="Emphasis"/>
          <w:rFonts w:asciiTheme="minorHAnsi" w:hAnsiTheme="minorHAnsi" w:cstheme="minorHAnsi"/>
          <w:highlight w:val="cyan"/>
        </w:rPr>
        <w:t>change structural conditions</w:t>
      </w:r>
      <w:r w:rsidRPr="008F60DC">
        <w:rPr>
          <w:rFonts w:asciiTheme="minorHAnsi" w:hAnsiTheme="minorHAnsi" w:cstheme="minorHAnsi"/>
          <w:sz w:val="16"/>
        </w:rPr>
        <w:t xml:space="preserve">.28 </w:t>
      </w:r>
      <w:r w:rsidRPr="008F60DC">
        <w:rPr>
          <w:rStyle w:val="StyleUnderline"/>
          <w:rFonts w:asciiTheme="minorHAnsi" w:hAnsiTheme="minorHAnsi" w:cstheme="minorHAnsi"/>
          <w:highlight w:val="cyan"/>
        </w:rPr>
        <w:t xml:space="preserve">Without the </w:t>
      </w:r>
      <w:r w:rsidRPr="008F60DC">
        <w:rPr>
          <w:rStyle w:val="Emphasis"/>
          <w:rFonts w:asciiTheme="minorHAnsi" w:hAnsiTheme="minorHAnsi" w:cstheme="minorHAnsi"/>
          <w:highlight w:val="cyan"/>
        </w:rPr>
        <w:t xml:space="preserve">necessary </w:t>
      </w:r>
      <w:r w:rsidRPr="008F60DC">
        <w:rPr>
          <w:rStyle w:val="Emphasis"/>
          <w:rFonts w:asciiTheme="minorHAnsi" w:hAnsiTheme="minorHAnsi" w:cstheme="minorHAnsi"/>
        </w:rPr>
        <w:t xml:space="preserve">abstraction of </w:t>
      </w:r>
      <w:r w:rsidRPr="008F60DC">
        <w:rPr>
          <w:rStyle w:val="Emphasis"/>
          <w:rFonts w:asciiTheme="minorHAnsi" w:hAnsiTheme="minorHAnsi" w:cstheme="minorHAnsi"/>
          <w:highlight w:val="cyan"/>
        </w:rPr>
        <w:t>strategic thought</w:t>
      </w:r>
      <w:r w:rsidRPr="008F60DC">
        <w:rPr>
          <w:rStyle w:val="StyleUnderline"/>
          <w:rFonts w:asciiTheme="minorHAnsi" w:hAnsiTheme="minorHAnsi" w:cstheme="minorHAnsi"/>
          <w:highlight w:val="cyan"/>
        </w:rPr>
        <w:t>, tactics are</w:t>
      </w:r>
      <w:r w:rsidRPr="008F60DC">
        <w:rPr>
          <w:rStyle w:val="StyleUnderline"/>
          <w:rFonts w:asciiTheme="minorHAnsi" w:hAnsiTheme="minorHAnsi" w:cstheme="minorHAnsi"/>
        </w:rPr>
        <w:t xml:space="preserve"> ultimately </w:t>
      </w:r>
      <w:r w:rsidRPr="008F60DC">
        <w:rPr>
          <w:rStyle w:val="Emphasis"/>
          <w:rFonts w:asciiTheme="minorHAnsi" w:hAnsiTheme="minorHAnsi" w:cstheme="minorHAnsi"/>
          <w:highlight w:val="cyan"/>
        </w:rPr>
        <w:t>fleeting gestures</w:t>
      </w:r>
      <w:r w:rsidRPr="008F60DC">
        <w:rPr>
          <w:rFonts w:asciiTheme="minorHAnsi" w:hAnsiTheme="minorHAnsi" w:cstheme="minorHAnsi"/>
          <w:sz w:val="16"/>
        </w:rPr>
        <w:t xml:space="preserve">. Finally, </w:t>
      </w:r>
      <w:r w:rsidRPr="008F60DC">
        <w:rPr>
          <w:rStyle w:val="StyleUnderline"/>
          <w:highlight w:val="cyan"/>
        </w:rPr>
        <w:t>the</w:t>
      </w:r>
      <w:r w:rsidRPr="008F60DC">
        <w:rPr>
          <w:rStyle w:val="StyleUnderline"/>
        </w:rPr>
        <w:t xml:space="preserve"> abjuring of </w:t>
      </w:r>
      <w:r w:rsidRPr="008F60DC">
        <w:rPr>
          <w:rStyle w:val="StyleUnderline"/>
          <w:highlight w:val="cyan"/>
        </w:rPr>
        <w:t>complexity dovetails with the neoliberal case for markets</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One of the primary arguments made against planning has been </w:t>
      </w:r>
      <w:r w:rsidRPr="008F60DC">
        <w:rPr>
          <w:rStyle w:val="StyleUnderline"/>
          <w:rFonts w:asciiTheme="minorHAnsi" w:hAnsiTheme="minorHAnsi" w:cstheme="minorHAnsi"/>
          <w:highlight w:val="cyan"/>
        </w:rPr>
        <w:t>that the economy is</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too complex to be guided</w:t>
      </w:r>
      <w:r w:rsidRPr="008F60DC">
        <w:rPr>
          <w:rFonts w:asciiTheme="minorHAnsi" w:hAnsiTheme="minorHAnsi" w:cstheme="minorHAnsi"/>
          <w:sz w:val="16"/>
        </w:rPr>
        <w:t xml:space="preserve">.29 </w:t>
      </w:r>
      <w:r w:rsidRPr="008F60DC">
        <w:rPr>
          <w:rStyle w:val="StyleUnderline"/>
          <w:rFonts w:asciiTheme="minorHAnsi" w:hAnsiTheme="minorHAnsi" w:cstheme="minorHAnsi"/>
          <w:highlight w:val="cyan"/>
        </w:rPr>
        <w:t>The only alternative is</w:t>
      </w:r>
      <w:r w:rsidRPr="008F60DC">
        <w:rPr>
          <w:rStyle w:val="StyleUnderline"/>
          <w:rFonts w:asciiTheme="minorHAnsi" w:hAnsiTheme="minorHAnsi" w:cstheme="minorHAnsi"/>
        </w:rPr>
        <w:t xml:space="preserve"> therefore </w:t>
      </w:r>
      <w:r w:rsidRPr="008F60DC">
        <w:rPr>
          <w:rStyle w:val="StyleUnderline"/>
          <w:rFonts w:asciiTheme="minorHAnsi" w:hAnsiTheme="minorHAnsi" w:cstheme="minorHAnsi"/>
          <w:highlight w:val="cyan"/>
        </w:rPr>
        <w:t>to leave</w:t>
      </w:r>
      <w:r w:rsidRPr="008F60DC">
        <w:rPr>
          <w:rStyle w:val="StyleUnderline"/>
          <w:rFonts w:asciiTheme="minorHAnsi" w:hAnsiTheme="minorHAnsi" w:cstheme="minorHAnsi"/>
        </w:rPr>
        <w:t xml:space="preserve"> the distribution of </w:t>
      </w:r>
      <w:r w:rsidRPr="008F60DC">
        <w:rPr>
          <w:rStyle w:val="StyleUnderline"/>
          <w:rFonts w:asciiTheme="minorHAnsi" w:hAnsiTheme="minorHAnsi" w:cstheme="minorHAnsi"/>
          <w:highlight w:val="cyan"/>
        </w:rPr>
        <w:t>resources to the market</w:t>
      </w:r>
      <w:r w:rsidRPr="008F60DC">
        <w:rPr>
          <w:rStyle w:val="StyleUnderline"/>
          <w:rFonts w:asciiTheme="minorHAnsi" w:hAnsiTheme="minorHAnsi" w:cstheme="minorHAnsi"/>
        </w:rPr>
        <w:t xml:space="preserve"> and reject any attempt to guide it rationally</w:t>
      </w:r>
      <w:r w:rsidRPr="008F60DC">
        <w:rPr>
          <w:rFonts w:asciiTheme="minorHAnsi" w:hAnsiTheme="minorHAnsi" w:cstheme="minorHAnsi"/>
          <w:sz w:val="16"/>
        </w:rPr>
        <w:t xml:space="preserve">.30 Considered in all these ways, </w:t>
      </w:r>
      <w:r w:rsidRPr="008F60DC">
        <w:rPr>
          <w:rStyle w:val="StyleUnderline"/>
          <w:rFonts w:asciiTheme="minorHAnsi" w:hAnsiTheme="minorHAnsi" w:cstheme="minorHAnsi"/>
        </w:rPr>
        <w:t>folk politics appears as an attempt to make global capitalism small enough to be thinkable</w:t>
      </w:r>
      <w:r w:rsidRPr="008F60DC">
        <w:rPr>
          <w:rFonts w:asciiTheme="minorHAnsi" w:hAnsiTheme="minorHAnsi" w:cstheme="minorHAnsi"/>
          <w:sz w:val="16"/>
        </w:rPr>
        <w:t xml:space="preserve"> – and at the same time, to articulate how to act upon this restricted image of capitalism. By contrast, the argument of this book is that folk-political tendencies are mistaken. </w:t>
      </w:r>
      <w:r w:rsidRPr="008F60DC">
        <w:rPr>
          <w:rStyle w:val="StyleUnderline"/>
        </w:rPr>
        <w:t>If complexity presently outstrips humanity’s capacities to think and control</w:t>
      </w:r>
      <w:r w:rsidRPr="008F60DC">
        <w:rPr>
          <w:rFonts w:asciiTheme="minorHAnsi" w:hAnsiTheme="minorHAnsi" w:cstheme="minorHAnsi"/>
          <w:sz w:val="16"/>
        </w:rPr>
        <w:t xml:space="preserve">, there are two options: </w:t>
      </w:r>
      <w:r w:rsidRPr="008F60DC">
        <w:rPr>
          <w:rStyle w:val="StyleUnderline"/>
        </w:rPr>
        <w:t>one is to reduce complexity down to a human scale; the other is to expand humanity’s capacities</w:t>
      </w:r>
      <w:r w:rsidRPr="008F60DC">
        <w:rPr>
          <w:rFonts w:asciiTheme="minorHAnsi" w:hAnsiTheme="minorHAnsi" w:cstheme="minorHAnsi"/>
          <w:sz w:val="16"/>
        </w:rPr>
        <w:t xml:space="preserve">. </w:t>
      </w:r>
      <w:r w:rsidRPr="008F60DC">
        <w:rPr>
          <w:rStyle w:val="StyleUnderline"/>
        </w:rPr>
        <w:t>We endorse the latter position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 xml:space="preserve">Any postcapitalist project will </w:t>
      </w:r>
      <w:r w:rsidRPr="008F60DC">
        <w:rPr>
          <w:rStyle w:val="Emphasis"/>
          <w:rFonts w:asciiTheme="minorHAnsi" w:hAnsiTheme="minorHAnsi" w:cstheme="minorHAnsi"/>
          <w:highlight w:val="cyan"/>
        </w:rPr>
        <w:t>necessarily require</w:t>
      </w:r>
      <w:r w:rsidRPr="008F60DC">
        <w:rPr>
          <w:rStyle w:val="StyleUnderline"/>
          <w:rFonts w:asciiTheme="minorHAnsi" w:hAnsiTheme="minorHAnsi" w:cstheme="minorHAnsi"/>
        </w:rPr>
        <w:t xml:space="preserve"> the creation of </w:t>
      </w:r>
      <w:r w:rsidRPr="008F60DC">
        <w:rPr>
          <w:rStyle w:val="StyleUnderline"/>
          <w:rFonts w:asciiTheme="minorHAnsi" w:hAnsiTheme="minorHAnsi" w:cstheme="minorHAnsi"/>
          <w:highlight w:val="cyan"/>
        </w:rPr>
        <w:t>new cognitive maps, political narratives</w:t>
      </w:r>
      <w:r w:rsidRPr="008F60DC">
        <w:rPr>
          <w:rStyle w:val="StyleUnderline"/>
          <w:rFonts w:asciiTheme="minorHAnsi" w:hAnsiTheme="minorHAnsi" w:cstheme="minorHAnsi"/>
        </w:rPr>
        <w:t xml:space="preserve">, technological interfaces, economic models, </w:t>
      </w:r>
      <w:r w:rsidRPr="008F60DC">
        <w:rPr>
          <w:rStyle w:val="StyleUnderline"/>
          <w:rFonts w:asciiTheme="minorHAnsi" w:hAnsiTheme="minorHAnsi" w:cstheme="minorHAnsi"/>
          <w:highlight w:val="cyan"/>
        </w:rPr>
        <w:t>and mechanisms of collective control</w:t>
      </w:r>
      <w:r w:rsidRPr="008F60DC">
        <w:rPr>
          <w:rStyle w:val="StyleUnderline"/>
          <w:rFonts w:asciiTheme="minorHAnsi" w:hAnsiTheme="minorHAnsi" w:cstheme="minorHAnsi"/>
        </w:rPr>
        <w:t xml:space="preserve"> to be able to marshal complex phenomena for the betterment of humanity</w:t>
      </w:r>
      <w:r w:rsidRPr="008F60DC">
        <w:rPr>
          <w:rFonts w:asciiTheme="minorHAnsi" w:hAnsiTheme="minorHAnsi" w:cstheme="minorHAnsi"/>
          <w:sz w:val="16"/>
        </w:rPr>
        <w:t>.</w:t>
      </w:r>
    </w:p>
    <w:bookmarkEnd w:id="0"/>
    <w:p w14:paraId="2DBC65BD" w14:textId="77777777" w:rsidR="00362192" w:rsidRPr="008F60DC" w:rsidRDefault="00362192" w:rsidP="00362192">
      <w:pPr>
        <w:pStyle w:val="Heading4"/>
        <w:rPr>
          <w:rStyle w:val="Style13ptBold"/>
          <w:b/>
          <w:bCs w:val="0"/>
        </w:rPr>
      </w:pPr>
      <w:r w:rsidRPr="008F60DC">
        <w:rPr>
          <w:rStyle w:val="Style13ptBold"/>
          <w:b/>
        </w:rPr>
        <w:t>Capitalism causes extinction – it puts economic growth before social and ecological limits which guarantees nuclear war or planetary death.</w:t>
      </w:r>
    </w:p>
    <w:p w14:paraId="2F97C021" w14:textId="77777777" w:rsidR="00362192" w:rsidRPr="008F60DC" w:rsidRDefault="00362192" w:rsidP="00362192">
      <w:r w:rsidRPr="008F60DC">
        <w:rPr>
          <w:rStyle w:val="Style13ptBold"/>
        </w:rPr>
        <w:t>Derber</w:t>
      </w:r>
      <w:r w:rsidRPr="008F60DC">
        <w:t>, July 28, 20</w:t>
      </w:r>
      <w:r w:rsidRPr="008F60DC">
        <w:rPr>
          <w:rStyle w:val="Style13ptBold"/>
        </w:rPr>
        <w:t>23</w:t>
      </w:r>
      <w:r w:rsidRPr="008F60DC">
        <w:t>. Dying for Capitalism, Charles Derber is a professor of sociology at Boston College; Suren Moodliar serves as Director of Global Policy Programs on the Democracy Branch of the Green Shadow Cabinet. He is also a coordinator of encuentro5 and Massachusetts Global Action. [Derber, Charles; Moodliar, Suren. Dying for Capitalism (Universalizing Resistance) (pp. 13-14). Taylor and Francis. Kindle Edition.]</w:t>
      </w:r>
    </w:p>
    <w:p w14:paraId="6BB27BDE" w14:textId="77777777" w:rsidR="00362192" w:rsidRPr="008F60DC" w:rsidRDefault="00362192" w:rsidP="00362192">
      <w:pPr>
        <w:rPr>
          <w:sz w:val="16"/>
        </w:rPr>
      </w:pPr>
      <w:r w:rsidRPr="008F60DC">
        <w:rPr>
          <w:rFonts w:asciiTheme="minorHAnsi" w:hAnsiTheme="minorHAnsi" w:cstheme="minorHAnsi"/>
          <w:sz w:val="16"/>
        </w:rPr>
        <w:t>Capitalism and Survival In the chapters that follow, we flesh out in some detail why corporate </w:t>
      </w:r>
      <w:r w:rsidRPr="008F60DC">
        <w:rPr>
          <w:rStyle w:val="StyleUnderline"/>
          <w:highlight w:val="cyan"/>
        </w:rPr>
        <w:t>capitalism</w:t>
      </w:r>
      <w:r w:rsidRPr="008F60DC">
        <w:rPr>
          <w:sz w:val="16"/>
        </w:rPr>
        <w:t>, particularly the neoliberal type in the United States, now</w:t>
      </w:r>
      <w:r w:rsidRPr="008F60DC">
        <w:rPr>
          <w:rStyle w:val="StyleUnderline"/>
        </w:rPr>
        <w:t xml:space="preserve"> </w:t>
      </w:r>
      <w:r w:rsidRPr="008F60DC">
        <w:rPr>
          <w:rStyle w:val="StyleUnderline"/>
          <w:highlight w:val="cyan"/>
        </w:rPr>
        <w:t xml:space="preserve">threatens survival and makes extinction </w:t>
      </w:r>
      <w:r w:rsidRPr="008F60DC">
        <w:rPr>
          <w:rStyle w:val="StyleUnderline"/>
        </w:rPr>
        <w:t xml:space="preserve">perils </w:t>
      </w:r>
      <w:r w:rsidRPr="008F60DC">
        <w:rPr>
          <w:rStyle w:val="StyleUnderline"/>
          <w:highlight w:val="cyan"/>
        </w:rPr>
        <w:t>systemic</w:t>
      </w:r>
      <w:r w:rsidRPr="008F60DC">
        <w:rPr>
          <w:rStyle w:val="StyleUnderline"/>
        </w:rPr>
        <w:t>, for five reasons</w:t>
      </w:r>
      <w:r w:rsidRPr="008F60DC">
        <w:rPr>
          <w:sz w:val="16"/>
        </w:rPr>
        <w:t xml:space="preserve"> briefly mentioned below.</w:t>
      </w:r>
      <w:r w:rsidRPr="008F60DC">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This helps de-sensitize decision-makers to the broader extinction of all life through climate change or war. </w:t>
      </w:r>
      <w:r w:rsidRPr="008F60DC">
        <w:rPr>
          <w:rStyle w:val="StyleUnderline"/>
        </w:rPr>
        <w:t xml:space="preserve">Second, </w:t>
      </w:r>
      <w:r w:rsidRPr="008F60DC">
        <w:rPr>
          <w:rStyle w:val="StyleUnderline"/>
          <w:highlight w:val="cyan"/>
        </w:rPr>
        <w:t xml:space="preserve">maximizing profit requires </w:t>
      </w:r>
      <w:r w:rsidRPr="008F60DC">
        <w:rPr>
          <w:rStyle w:val="Emphasis"/>
          <w:highlight w:val="cyan"/>
        </w:rPr>
        <w:t>removing limits to growth</w:t>
      </w:r>
      <w:r w:rsidRPr="008F60DC">
        <w:rPr>
          <w:rStyle w:val="StyleUnderline"/>
          <w:highlight w:val="cyan"/>
        </w:rPr>
        <w:t>.</w:t>
      </w:r>
      <w:r w:rsidRPr="008F60DC">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F60DC">
        <w:rPr>
          <w:rStyle w:val="StyleUnderline"/>
        </w:rPr>
        <w:t xml:space="preserve">because </w:t>
      </w:r>
      <w:r w:rsidRPr="008F60DC">
        <w:rPr>
          <w:rStyle w:val="StyleUnderline"/>
          <w:highlight w:val="cyan"/>
        </w:rPr>
        <w:t xml:space="preserve">we live on </w:t>
      </w:r>
      <w:r w:rsidRPr="008F60DC">
        <w:rPr>
          <w:rStyle w:val="Emphasis"/>
          <w:highlight w:val="cyan"/>
        </w:rPr>
        <w:t>a finite planet</w:t>
      </w:r>
      <w:r w:rsidRPr="008F60DC">
        <w:rPr>
          <w:rStyle w:val="StyleUnderline"/>
          <w:highlight w:val="cyan"/>
        </w:rPr>
        <w:t>, a system that cannot accept limits</w:t>
      </w:r>
      <w:r w:rsidRPr="008F60DC">
        <w:rPr>
          <w:rFonts w:asciiTheme="minorHAnsi" w:hAnsiTheme="minorHAnsi" w:cstheme="minorHAnsi"/>
          <w:sz w:val="16"/>
        </w:rPr>
        <w:t xml:space="preserve"> to growth, </w:t>
      </w:r>
      <w:r w:rsidRPr="008F60DC">
        <w:rPr>
          <w:rStyle w:val="StyleUnderline"/>
        </w:rPr>
        <w:t xml:space="preserve">and is always hungrier to extract oil and exploit more workers, </w:t>
      </w:r>
      <w:r w:rsidRPr="008F60DC">
        <w:rPr>
          <w:rStyle w:val="StyleUnderline"/>
          <w:highlight w:val="cyan"/>
        </w:rPr>
        <w:t xml:space="preserve">is </w:t>
      </w:r>
      <w:r w:rsidRPr="008F60DC">
        <w:rPr>
          <w:rStyle w:val="Emphasis"/>
          <w:highlight w:val="cyan"/>
        </w:rPr>
        <w:t>incompatible with human and planetary survival</w:t>
      </w:r>
      <w:r w:rsidRPr="008F60DC">
        <w:rPr>
          <w:rStyle w:val="StyleUnderline"/>
        </w:rPr>
        <w:t xml:space="preserve">. Third, </w:t>
      </w:r>
      <w:r w:rsidRPr="008F60DC">
        <w:rPr>
          <w:rStyle w:val="StyleUnderline"/>
          <w:highlight w:val="cyan"/>
        </w:rPr>
        <w:t xml:space="preserve">maximizing profit has always required </w:t>
      </w:r>
      <w:r w:rsidRPr="008F60DC">
        <w:rPr>
          <w:rStyle w:val="Emphasis"/>
          <w:highlight w:val="cyan"/>
        </w:rPr>
        <w:t>capitalist wars</w:t>
      </w:r>
      <w:r w:rsidRPr="008F60DC">
        <w:rPr>
          <w:rStyle w:val="Emphasis"/>
        </w:rPr>
        <w:t>.</w:t>
      </w:r>
      <w:r w:rsidRPr="008F60DC">
        <w:rPr>
          <w:rFonts w:asciiTheme="minorHAnsi" w:hAnsiTheme="minorHAnsi" w:cstheme="minorHAnsi"/>
          <w:sz w:val="16"/>
        </w:rPr>
        <w:t xml:space="preserve"> European colonial wars led to mass death but did not create the threat of total life extinction. But </w:t>
      </w:r>
      <w:r w:rsidRPr="008F60DC">
        <w:rPr>
          <w:rStyle w:val="StyleUnderline"/>
        </w:rPr>
        <w:t xml:space="preserve">with World War II, invention of </w:t>
      </w:r>
      <w:r w:rsidRPr="008F60DC">
        <w:rPr>
          <w:rStyle w:val="Emphasis"/>
          <w:highlight w:val="cyan"/>
        </w:rPr>
        <w:t>the nuclear bomb made war itself an extinction threat</w:t>
      </w:r>
      <w:r w:rsidRPr="008F60DC">
        <w:rPr>
          <w:rStyle w:val="StyleUnderline"/>
        </w:rPr>
        <w:t xml:space="preserve">, because </w:t>
      </w:r>
      <w:r w:rsidRPr="008F60DC">
        <w:rPr>
          <w:rStyle w:val="StyleUnderline"/>
          <w:highlight w:val="cyan"/>
        </w:rPr>
        <w:t>any war can now escalate</w:t>
      </w:r>
      <w:r w:rsidRPr="008F60DC">
        <w:rPr>
          <w:rStyle w:val="StyleUnderline"/>
        </w:rPr>
        <w:t xml:space="preserve"> to nuclear conflict, a major threat of extinction.</w:t>
      </w:r>
      <w:r w:rsidRPr="008F60DC">
        <w:rPr>
          <w:rStyle w:val="Strong"/>
          <w:rFonts w:asciiTheme="minorHAnsi" w:hAnsiTheme="minorHAnsi" w:cstheme="minorHAnsi"/>
          <w:color w:val="7A7A7A"/>
          <w:u w:val="single"/>
        </w:rPr>
        <w:t xml:space="preserve"> </w:t>
      </w:r>
      <w:r w:rsidRPr="008F60DC">
        <w:rPr>
          <w:rStyle w:val="Emphasis"/>
          <w:rFonts w:asciiTheme="minorHAnsi" w:hAnsiTheme="minorHAnsi" w:cstheme="minorHAnsi"/>
        </w:rPr>
        <w:t>Fou</w:t>
      </w:r>
      <w:r w:rsidRPr="008F60DC">
        <w:rPr>
          <w:rStyle w:val="StyleUnderline"/>
        </w:rPr>
        <w:t xml:space="preserve">rth, capitalism seeks to privatize and sell virtually everything in global markets – both are inherently destabilizing imperatives. But </w:t>
      </w:r>
      <w:r w:rsidRPr="008F60DC">
        <w:rPr>
          <w:rStyle w:val="StyleUnderline"/>
          <w:highlight w:val="cyan"/>
        </w:rPr>
        <w:t>a sustainable</w:t>
      </w:r>
      <w:r w:rsidRPr="008F60DC">
        <w:rPr>
          <w:rStyle w:val="StyleUnderline"/>
        </w:rPr>
        <w:t xml:space="preserve"> and peaceful </w:t>
      </w:r>
      <w:r w:rsidRPr="008F60DC">
        <w:rPr>
          <w:rStyle w:val="StyleUnderline"/>
          <w:highlight w:val="cyan"/>
        </w:rPr>
        <w:t>society requires massive investment in public goods,</w:t>
      </w:r>
      <w:r w:rsidRPr="008F60DC">
        <w:rPr>
          <w:rStyle w:val="StyleUnderline"/>
        </w:rPr>
        <w:t xml:space="preserve"> which are </w:t>
      </w:r>
      <w:r w:rsidRPr="008F60DC">
        <w:rPr>
          <w:rStyle w:val="StyleUnderline"/>
          <w:highlight w:val="cyan"/>
        </w:rPr>
        <w:t>aimed at maximizing the well-being and health of people and all life species rather than maximizing profit</w:t>
      </w:r>
      <w:r w:rsidRPr="008F60DC">
        <w:rPr>
          <w:rStyle w:val="StyleUnderline"/>
        </w:rPr>
        <w:t>.</w:t>
      </w:r>
      <w:r w:rsidRPr="008F60DC">
        <w:rPr>
          <w:rFonts w:asciiTheme="minorHAnsi" w:hAnsiTheme="minorHAnsi" w:cstheme="minorHAnsi"/>
          <w:sz w:val="16"/>
        </w:rPr>
        <w:t xml:space="preserve"> The ultimate public good is sustaining human survival itself. </w:t>
      </w:r>
      <w:r w:rsidRPr="008F60DC">
        <w:rPr>
          <w:rStyle w:val="StyleUnderline"/>
        </w:rPr>
        <w:t xml:space="preserve">Fifth, capitalism generates consent </w:t>
      </w:r>
      <w:r w:rsidRPr="008F60DC">
        <w:rPr>
          <w:sz w:val="16"/>
        </w:rPr>
        <w:t>– and vests itself with moral legitimacy –</w:t>
      </w:r>
      <w:r w:rsidRPr="008F60DC">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3946D13C" w14:textId="77777777" w:rsidR="00362192" w:rsidRPr="008F60DC" w:rsidRDefault="00362192" w:rsidP="00362192">
      <w:pPr>
        <w:rPr>
          <w:rFonts w:asciiTheme="minorHAnsi" w:hAnsiTheme="minorHAnsi" w:cstheme="minorHAnsi"/>
          <w:sz w:val="16"/>
        </w:rPr>
      </w:pPr>
      <w:r w:rsidRPr="008F60DC">
        <w:rPr>
          <w:rFonts w:asciiTheme="minorHAnsi" w:hAnsiTheme="minorHAnsi" w:cstheme="minorHAnsi"/>
          <w:sz w:val="16"/>
        </w:rPr>
        <w:lastRenderedPageBreak/>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F60DC">
        <w:rPr>
          <w:rStyle w:val="StyleUnderline"/>
        </w:rPr>
        <w:t xml:space="preserve"> </w:t>
      </w:r>
      <w:r w:rsidRPr="008F60DC">
        <w:rPr>
          <w:rStyle w:val="StyleUnderline"/>
          <w:highlight w:val="cyan"/>
        </w:rPr>
        <w:t xml:space="preserve">America’s </w:t>
      </w:r>
      <w:r w:rsidRPr="008F60DC">
        <w:rPr>
          <w:rStyle w:val="StyleUnderline"/>
        </w:rPr>
        <w:t xml:space="preserve">unique brand of capitalism, </w:t>
      </w:r>
      <w:r w:rsidRPr="008F60DC">
        <w:rPr>
          <w:rStyle w:val="StyleUnderline"/>
          <w:highlight w:val="cyan"/>
        </w:rPr>
        <w:t xml:space="preserve">neoliberalism, </w:t>
      </w:r>
      <w:r w:rsidRPr="008F60DC">
        <w:rPr>
          <w:rStyle w:val="StyleUnderline"/>
        </w:rPr>
        <w:t xml:space="preserve">also plays a central role. It </w:t>
      </w:r>
      <w:r w:rsidRPr="008F60DC">
        <w:rPr>
          <w:rStyle w:val="StyleUnderline"/>
          <w:highlight w:val="cyan"/>
        </w:rPr>
        <w:t>requires US elites to slash public goods</w:t>
      </w:r>
      <w:r w:rsidRPr="008F60DC">
        <w:rPr>
          <w:rStyle w:val="StyleUnderline"/>
        </w:rPr>
        <w:t xml:space="preserve">, cut taxes, reduce welfare, deregulate corporations, sell off public lands, and other policies </w:t>
      </w:r>
      <w:r w:rsidRPr="008F60DC">
        <w:rPr>
          <w:rStyle w:val="StyleUnderline"/>
          <w:highlight w:val="cyan"/>
        </w:rPr>
        <w:t>that make neoliberalism an engine of extinction dangers</w:t>
      </w:r>
      <w:r w:rsidRPr="008F60DC">
        <w:rPr>
          <w:rStyle w:val="StyleUnderline"/>
        </w:rPr>
        <w:t>.</w:t>
      </w:r>
      <w:r w:rsidRPr="008F60DC">
        <w:rPr>
          <w:rFonts w:asciiTheme="minorHAnsi" w:hAnsiTheme="minorHAnsi" w:cstheme="minorHAnsi"/>
          <w:sz w:val="16"/>
        </w:rPr>
        <w:t xml:space="preserve"> Aggravating matters – </w:t>
      </w:r>
      <w:r w:rsidRPr="008F60DC">
        <w:rPr>
          <w:rStyle w:val="Emphasis"/>
          <w:highlight w:val="cyan"/>
        </w:rPr>
        <w:t>all these rollbacks fuel far-right forces of reaction</w:t>
      </w:r>
      <w:r w:rsidRPr="008F60DC">
        <w:rPr>
          <w:rStyle w:val="StyleUnderline"/>
          <w:highlight w:val="cyan"/>
        </w:rPr>
        <w:t xml:space="preserve">, </w:t>
      </w:r>
      <w:r w:rsidRPr="008F60DC">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world as a whole. </w:t>
      </w:r>
      <w:r w:rsidRPr="008F60DC">
        <w:rPr>
          <w:rStyle w:val="Emphasis"/>
          <w:highlight w:val="cyan"/>
        </w:rPr>
        <w:t xml:space="preserve">As </w:t>
      </w:r>
      <w:r w:rsidRPr="008F60DC">
        <w:rPr>
          <w:rStyle w:val="Emphasis"/>
        </w:rPr>
        <w:t xml:space="preserve">the threat of </w:t>
      </w:r>
      <w:r w:rsidRPr="008F60DC">
        <w:rPr>
          <w:rStyle w:val="Emphasis"/>
          <w:highlight w:val="cyan"/>
        </w:rPr>
        <w:t>US authoritarian and fascist movements</w:t>
      </w:r>
      <w:r w:rsidRPr="008F60DC">
        <w:rPr>
          <w:rFonts w:asciiTheme="minorHAnsi" w:hAnsiTheme="minorHAnsi" w:cstheme="minorHAnsi"/>
          <w:sz w:val="16"/>
        </w:rPr>
        <w:t xml:space="preserve"> – </w:t>
      </w:r>
      <w:r w:rsidRPr="008F60DC">
        <w:rPr>
          <w:rStyle w:val="StyleUnderline"/>
        </w:rPr>
        <w:t>exploding in the January 6</w:t>
      </w:r>
      <w:r w:rsidRPr="008F60DC">
        <w:rPr>
          <w:rFonts w:asciiTheme="minorHAnsi" w:hAnsiTheme="minorHAnsi" w:cstheme="minorHAnsi"/>
          <w:sz w:val="16"/>
        </w:rPr>
        <w:t xml:space="preserve"> attempted </w:t>
      </w:r>
      <w:r w:rsidRPr="008F60DC">
        <w:rPr>
          <w:rStyle w:val="StyleUnderline"/>
        </w:rPr>
        <w:t>coup</w:t>
      </w:r>
      <w:r w:rsidRPr="008F60DC">
        <w:rPr>
          <w:rFonts w:asciiTheme="minorHAnsi" w:hAnsiTheme="minorHAnsi" w:cstheme="minorHAnsi"/>
          <w:sz w:val="16"/>
        </w:rPr>
        <w:t xml:space="preserve"> and continuing in the ongoing Trumpist Republican Party attack on democracy itself – </w:t>
      </w:r>
      <w:r w:rsidRPr="008F60DC">
        <w:rPr>
          <w:rStyle w:val="Emphasis"/>
          <w:highlight w:val="cyan"/>
        </w:rPr>
        <w:t xml:space="preserve">took center </w:t>
      </w:r>
      <w:r w:rsidRPr="008F60DC">
        <w:rPr>
          <w:rStyle w:val="StyleUnderline"/>
          <w:highlight w:val="cyan"/>
        </w:rPr>
        <w:t xml:space="preserve">stage </w:t>
      </w:r>
      <w:r w:rsidRPr="008F60DC">
        <w:rPr>
          <w:rStyle w:val="StyleUnderline"/>
        </w:rPr>
        <w:t xml:space="preserve">in the United States, </w:t>
      </w:r>
      <w:r w:rsidRPr="008F60DC">
        <w:rPr>
          <w:rStyle w:val="StyleUnderline"/>
          <w:highlight w:val="cyan"/>
        </w:rPr>
        <w:t>parallel Far</w:t>
      </w:r>
      <w:r w:rsidRPr="008F60DC">
        <w:rPr>
          <w:rStyle w:val="Emphasis"/>
          <w:highlight w:val="cyan"/>
        </w:rPr>
        <w:t xml:space="preserve"> Right movements emerged throughout much of the world.</w:t>
      </w:r>
      <w:r w:rsidRPr="008F60DC">
        <w:rPr>
          <w:rStyle w:val="Emphasis"/>
        </w:rPr>
        <w:t> </w:t>
      </w:r>
      <w:r w:rsidRPr="008F60DC">
        <w:rPr>
          <w:rStyle w:val="StyleUnderline"/>
        </w:rPr>
        <w:t xml:space="preserve">The extinction threats of </w:t>
      </w:r>
      <w:r w:rsidRPr="008F60DC">
        <w:rPr>
          <w:rStyle w:val="StyleUnderline"/>
          <w:highlight w:val="cyan"/>
        </w:rPr>
        <w:t>climate and war are paralleling and intensifying the threat of the extinction of democracy in the United States and elsewhere</w:t>
      </w:r>
      <w:r w:rsidRPr="008F60DC">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6CD5BFB0" w14:textId="77777777" w:rsidR="00362192" w:rsidRPr="008F60DC" w:rsidRDefault="00362192" w:rsidP="00362192">
      <w:pPr>
        <w:pStyle w:val="Heading4"/>
      </w:pPr>
      <w:r w:rsidRPr="008F60DC">
        <w:t>Vote neg to endorse left populism as a strategy of political communication that is capable of orienting a people toward egalitarian objectives. It radicalizes democracy by extending its reach in civic and economic life. Political messaging unifies demands of various disaffected social groups under the common understanding we the people are enemies of the oligarchy.</w:t>
      </w:r>
    </w:p>
    <w:p w14:paraId="5F27BB6C" w14:textId="77777777" w:rsidR="00362192" w:rsidRPr="008F60DC" w:rsidRDefault="00362192" w:rsidP="00362192">
      <w:r w:rsidRPr="008F60DC">
        <w:rPr>
          <w:rStyle w:val="Style13ptBold"/>
        </w:rPr>
        <w:t>Mouffe 18</w:t>
      </w:r>
      <w:r w:rsidRPr="008F60DC">
        <w:t xml:space="preserve"> [Mouffe, Chantal {Professor of Political Theory @ the Centre for the Study of Democracy @ University of Westminster}. “The Construction of a People.” </w:t>
      </w:r>
      <w:r w:rsidRPr="008F60DC">
        <w:rPr>
          <w:i/>
          <w:iCs/>
        </w:rPr>
        <w:t>For a Left Populism</w:t>
      </w:r>
      <w:r w:rsidRPr="008F60DC">
        <w:t>. Verso Books, 10 July 2018, Ch. 1, pp. 22-24.]</w:t>
      </w:r>
    </w:p>
    <w:p w14:paraId="124DFB13" w14:textId="77777777" w:rsidR="00362192" w:rsidRPr="008F60DC" w:rsidRDefault="00362192" w:rsidP="00362192">
      <w:pPr>
        <w:rPr>
          <w:rStyle w:val="StyleUnderline"/>
        </w:rPr>
      </w:pPr>
      <w:r w:rsidRPr="008F60DC">
        <w:rPr>
          <w:rStyle w:val="StyleUnderline"/>
          <w:highlight w:val="cyan"/>
        </w:rPr>
        <w:t>To stop</w:t>
      </w:r>
      <w:r w:rsidRPr="008F60DC">
        <w:rPr>
          <w:rStyle w:val="StyleUnderline"/>
        </w:rPr>
        <w:t xml:space="preserve"> the rise of </w:t>
      </w:r>
      <w:r w:rsidRPr="008F60DC">
        <w:rPr>
          <w:rStyle w:val="StyleUnderline"/>
          <w:highlight w:val="cyan"/>
        </w:rPr>
        <w:t xml:space="preserve">right-wing populist parties, </w:t>
      </w:r>
      <w:r w:rsidRPr="008F60DC">
        <w:rPr>
          <w:rStyle w:val="Emphasis"/>
          <w:highlight w:val="cyan"/>
        </w:rPr>
        <w:t>it is necessary to design a</w:t>
      </w:r>
      <w:r w:rsidRPr="008F60DC">
        <w:rPr>
          <w:rStyle w:val="Emphasis"/>
        </w:rPr>
        <w:t xml:space="preserve"> properly political answer through a </w:t>
      </w:r>
      <w:r w:rsidRPr="008F60DC">
        <w:rPr>
          <w:rStyle w:val="Emphasis"/>
          <w:highlight w:val="cyan"/>
        </w:rPr>
        <w:t>left populist movement that will federate all the democratic struggles against post-democracy</w:t>
      </w:r>
      <w:r w:rsidRPr="008F60DC">
        <w:rPr>
          <w:sz w:val="16"/>
          <w:highlight w:val="cyan"/>
        </w:rPr>
        <w:t>.</w:t>
      </w:r>
      <w:r w:rsidRPr="008F60DC">
        <w:rPr>
          <w:sz w:val="16"/>
        </w:rPr>
        <w:t xml:space="preserve"> </w:t>
      </w:r>
      <w:r w:rsidRPr="008F60DC">
        <w:rPr>
          <w:rStyle w:val="StyleUnderline"/>
        </w:rPr>
        <w:t>Instead of excluding</w:t>
      </w:r>
      <w:r w:rsidRPr="008F60DC">
        <w:rPr>
          <w:sz w:val="16"/>
        </w:rPr>
        <w:t xml:space="preserve"> a priori the </w:t>
      </w:r>
      <w:r w:rsidRPr="008F60DC">
        <w:rPr>
          <w:rStyle w:val="StyleUnderline"/>
        </w:rPr>
        <w:t>voters</w:t>
      </w:r>
      <w:r w:rsidRPr="008F60DC">
        <w:rPr>
          <w:sz w:val="16"/>
        </w:rPr>
        <w:t xml:space="preserve"> of right-wing populist parties as necessarily moved by atavistic passions, condemning them to remain prisoners of those passions forever, </w:t>
      </w:r>
      <w:r w:rsidRPr="008F60DC">
        <w:rPr>
          <w:rStyle w:val="StyleUnderline"/>
        </w:rPr>
        <w:t xml:space="preserve">it is necessary </w:t>
      </w:r>
      <w:r w:rsidRPr="008F60DC">
        <w:rPr>
          <w:rStyle w:val="StyleUnderline"/>
          <w:highlight w:val="cyan"/>
        </w:rPr>
        <w:t>to recognize the democratic nucleus at the origin of many</w:t>
      </w:r>
      <w:r w:rsidRPr="008F60DC">
        <w:rPr>
          <w:rStyle w:val="StyleUnderline"/>
        </w:rPr>
        <w:t xml:space="preserve"> of their </w:t>
      </w:r>
      <w:r w:rsidRPr="008F60DC">
        <w:rPr>
          <w:rStyle w:val="StyleUnderline"/>
          <w:highlight w:val="cyan"/>
        </w:rPr>
        <w:t>demands</w:t>
      </w:r>
      <w:r w:rsidRPr="008F60DC">
        <w:rPr>
          <w:rStyle w:val="StyleUnderline"/>
        </w:rPr>
        <w:t>.</w:t>
      </w:r>
      <w:r w:rsidRPr="008F60DC">
        <w:rPr>
          <w:sz w:val="16"/>
        </w:rPr>
        <w:t xml:space="preserve"> A left populist approach should </w:t>
      </w:r>
      <w:r w:rsidRPr="008F60DC">
        <w:rPr>
          <w:rStyle w:val="StyleUnderline"/>
        </w:rPr>
        <w:t xml:space="preserve">try </w:t>
      </w:r>
      <w:r w:rsidRPr="008F60DC">
        <w:rPr>
          <w:rStyle w:val="StyleUnderline"/>
          <w:highlight w:val="cyan"/>
        </w:rPr>
        <w:t>to provide a different vocabulary</w:t>
      </w:r>
      <w:r w:rsidRPr="008F60DC">
        <w:rPr>
          <w:sz w:val="16"/>
        </w:rPr>
        <w:t xml:space="preserve"> in order </w:t>
      </w:r>
      <w:r w:rsidRPr="008F60DC">
        <w:rPr>
          <w:rStyle w:val="StyleUnderline"/>
          <w:highlight w:val="cyan"/>
        </w:rPr>
        <w:t>to orientate those demands towards</w:t>
      </w:r>
      <w:r w:rsidRPr="008F60DC">
        <w:rPr>
          <w:sz w:val="16"/>
          <w:highlight w:val="cyan"/>
        </w:rPr>
        <w:t xml:space="preserve"> </w:t>
      </w:r>
      <w:r w:rsidRPr="008F60DC">
        <w:rPr>
          <w:sz w:val="16"/>
        </w:rPr>
        <w:t xml:space="preserve">more </w:t>
      </w:r>
      <w:r w:rsidRPr="008F60DC">
        <w:rPr>
          <w:rStyle w:val="StyleUnderline"/>
          <w:highlight w:val="cyan"/>
        </w:rPr>
        <w:t>egalitarian objectives</w:t>
      </w:r>
      <w:r w:rsidRPr="008F60DC">
        <w:rPr>
          <w:sz w:val="16"/>
        </w:rPr>
        <w:t xml:space="preserve">. This does not mean condoning the politics of right-wing populist parties, but refusing to attribute to their voters the responsibility for the way their demands are articulated. I do not deny that there are people who feel perfectly at home with those reactionary values, but I am convinced there are others who are attracted to those parties because they feel they are the only ones that care about their problems. I believe that, </w:t>
      </w:r>
      <w:r w:rsidRPr="008F60DC">
        <w:rPr>
          <w:rStyle w:val="StyleUnderline"/>
          <w:highlight w:val="cyan"/>
        </w:rPr>
        <w:t>if a different language is made available</w:t>
      </w:r>
      <w:r w:rsidRPr="008F60DC">
        <w:rPr>
          <w:rStyle w:val="StyleUnderline"/>
        </w:rPr>
        <w:t xml:space="preserve">, many </w:t>
      </w:r>
      <w:r w:rsidRPr="008F60DC">
        <w:rPr>
          <w:rStyle w:val="StyleUnderline"/>
          <w:highlight w:val="cyan"/>
        </w:rPr>
        <w:t>people might</w:t>
      </w:r>
      <w:r w:rsidRPr="008F60DC">
        <w:rPr>
          <w:sz w:val="16"/>
        </w:rPr>
        <w:t xml:space="preserve"> experience their situation in a different way and </w:t>
      </w:r>
      <w:r w:rsidRPr="008F60DC">
        <w:rPr>
          <w:rStyle w:val="StyleUnderline"/>
          <w:highlight w:val="cyan"/>
        </w:rPr>
        <w:t>join the progressive struggle</w:t>
      </w:r>
      <w:r w:rsidRPr="008F60DC">
        <w:rPr>
          <w:rStyle w:val="StyleUnderline"/>
        </w:rPr>
        <w:t>.</w:t>
      </w:r>
      <w:r w:rsidRPr="008F60DC">
        <w:rPr>
          <w:sz w:val="16"/>
        </w:rPr>
        <w:t xml:space="preserve"> </w:t>
      </w:r>
      <w:r w:rsidRPr="008F60DC">
        <w:rPr>
          <w:rStyle w:val="Emphasis"/>
        </w:rPr>
        <w:t xml:space="preserve">There are already </w:t>
      </w:r>
      <w:r w:rsidRPr="008F60DC">
        <w:rPr>
          <w:rStyle w:val="Emphasis"/>
          <w:highlight w:val="cyan"/>
        </w:rPr>
        <w:t xml:space="preserve">several examples </w:t>
      </w:r>
      <w:r w:rsidRPr="008F60DC">
        <w:rPr>
          <w:rStyle w:val="Emphasis"/>
        </w:rPr>
        <w:t xml:space="preserve">that such a strategy can </w:t>
      </w:r>
      <w:r w:rsidRPr="008F60DC">
        <w:rPr>
          <w:rStyle w:val="Emphasis"/>
          <w:highlight w:val="cyan"/>
        </w:rPr>
        <w:t>work</w:t>
      </w:r>
      <w:r w:rsidRPr="008F60DC">
        <w:rPr>
          <w:sz w:val="16"/>
        </w:rPr>
        <w:t xml:space="preserve">. For instance, </w:t>
      </w:r>
      <w:r w:rsidRPr="008F60DC">
        <w:rPr>
          <w:rStyle w:val="StyleUnderline"/>
        </w:rPr>
        <w:t xml:space="preserve">in </w:t>
      </w:r>
      <w:r w:rsidRPr="008F60DC">
        <w:rPr>
          <w:rStyle w:val="StyleUnderline"/>
          <w:highlight w:val="cyan"/>
        </w:rPr>
        <w:t>the 2017</w:t>
      </w:r>
      <w:r w:rsidRPr="008F60DC">
        <w:rPr>
          <w:rStyle w:val="StyleUnderline"/>
        </w:rPr>
        <w:t xml:space="preserve"> legislative </w:t>
      </w:r>
      <w:r w:rsidRPr="008F60DC">
        <w:rPr>
          <w:rStyle w:val="StyleUnderline"/>
          <w:highlight w:val="cyan"/>
        </w:rPr>
        <w:t>elections in France</w:t>
      </w:r>
      <w:r w:rsidRPr="008F60DC">
        <w:rPr>
          <w:sz w:val="16"/>
        </w:rPr>
        <w:t xml:space="preserve">, Jean-Luc </w:t>
      </w:r>
      <w:r w:rsidRPr="008F60DC">
        <w:rPr>
          <w:rStyle w:val="StyleUnderline"/>
        </w:rPr>
        <w:t>Mélenchon</w:t>
      </w:r>
      <w:r w:rsidRPr="008F60DC">
        <w:rPr>
          <w:sz w:val="16"/>
        </w:rPr>
        <w:t xml:space="preserve"> and other candidates </w:t>
      </w:r>
      <w:r w:rsidRPr="008F60DC">
        <w:rPr>
          <w:rStyle w:val="StyleUnderline"/>
        </w:rPr>
        <w:t>of La France Insoumise</w:t>
      </w:r>
      <w:r w:rsidRPr="008F60DC">
        <w:rPr>
          <w:sz w:val="16"/>
        </w:rPr>
        <w:t xml:space="preserve"> such as François Ruffin </w:t>
      </w:r>
      <w:r w:rsidRPr="008F60DC">
        <w:rPr>
          <w:rStyle w:val="StyleUnderline"/>
          <w:highlight w:val="cyan"/>
        </w:rPr>
        <w:t>were able to win the support of voters who had previously voted for</w:t>
      </w:r>
      <w:r w:rsidRPr="008F60DC">
        <w:rPr>
          <w:rStyle w:val="StyleUnderline"/>
        </w:rPr>
        <w:t xml:space="preserve"> Marine </w:t>
      </w:r>
      <w:r w:rsidRPr="008F60DC">
        <w:rPr>
          <w:rStyle w:val="StyleUnderline"/>
          <w:highlight w:val="cyan"/>
        </w:rPr>
        <w:t>Le Pen</w:t>
      </w:r>
      <w:r w:rsidRPr="008F60DC">
        <w:rPr>
          <w:rStyle w:val="StyleUnderline"/>
        </w:rPr>
        <w:t xml:space="preserve">. </w:t>
      </w:r>
      <w:r w:rsidRPr="008F60DC">
        <w:rPr>
          <w:rStyle w:val="StyleUnderline"/>
          <w:highlight w:val="cyan"/>
        </w:rPr>
        <w:t>Arguing with people who</w:t>
      </w:r>
      <w:r w:rsidRPr="008F60DC">
        <w:rPr>
          <w:sz w:val="16"/>
        </w:rPr>
        <w:t xml:space="preserve">, under the influence of the Front National, </w:t>
      </w:r>
      <w:r w:rsidRPr="008F60DC">
        <w:rPr>
          <w:rStyle w:val="StyleUnderline"/>
          <w:highlight w:val="cyan"/>
        </w:rPr>
        <w:t xml:space="preserve">had been </w:t>
      </w:r>
      <w:r w:rsidRPr="008F60DC">
        <w:rPr>
          <w:rStyle w:val="Emphasis"/>
          <w:highlight w:val="cyan"/>
        </w:rPr>
        <w:t>led to see immigrants as responsible for their deprivation, activists were able to make such voters alter their views</w:t>
      </w:r>
      <w:r w:rsidRPr="008F60DC">
        <w:rPr>
          <w:rStyle w:val="StyleUnderline"/>
          <w:highlight w:val="cyan"/>
        </w:rPr>
        <w:t xml:space="preserve">. Their sentiment of being left behind and their desire for democratic </w:t>
      </w:r>
      <w:r w:rsidRPr="008F60DC">
        <w:rPr>
          <w:rStyle w:val="StyleUnderline"/>
          <w:highlight w:val="cyan"/>
        </w:rPr>
        <w:lastRenderedPageBreak/>
        <w:t>recognition</w:t>
      </w:r>
      <w:r w:rsidRPr="008F60DC">
        <w:rPr>
          <w:rStyle w:val="StyleUnderline"/>
        </w:rPr>
        <w:t xml:space="preserve">, previously expressed in xenophobic language, </w:t>
      </w:r>
      <w:r w:rsidRPr="008F60DC">
        <w:rPr>
          <w:rStyle w:val="StyleUnderline"/>
          <w:highlight w:val="cyan"/>
        </w:rPr>
        <w:t>could be formulated in a different vocabulary and directed towards another adversary</w:t>
      </w:r>
      <w:r w:rsidRPr="008F60DC">
        <w:rPr>
          <w:sz w:val="16"/>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8F60DC">
        <w:rPr>
          <w:rStyle w:val="StyleUnderline"/>
          <w:highlight w:val="cyan"/>
        </w:rPr>
        <w:t>drawing a frontier between the ‘people’ and the ‘oligarchy’</w:t>
      </w:r>
      <w:r w:rsidRPr="008F60DC">
        <w:rPr>
          <w:sz w:val="16"/>
        </w:rPr>
        <w:t xml:space="preserve">, we are really in the midst of a ‘populist moment’. What is at stake in this moment, therefore, is how the resistances to post-democracy are going to be articulated and how ‘the people’ is going to be constructed. There are many ways in which this can be done. And not all populist constructions of the political frontier have egalitarian objectives, even when the rejection of the existing system is made in the name of giving power back to the people. </w:t>
      </w:r>
      <w:r w:rsidRPr="008F60DC">
        <w:rPr>
          <w:rStyle w:val="StyleUnderline"/>
        </w:rPr>
        <w:t xml:space="preserve">Both types of </w:t>
      </w:r>
      <w:r w:rsidRPr="008F60DC">
        <w:rPr>
          <w:rStyle w:val="StyleUnderline"/>
          <w:highlight w:val="cyan"/>
        </w:rPr>
        <w:t>populism aim to federate unsatisfied demands</w:t>
      </w:r>
      <w:r w:rsidRPr="008F60DC">
        <w:rPr>
          <w:sz w:val="16"/>
        </w:rPr>
        <w:t xml:space="preserve">, but they do it in very different ways. </w:t>
      </w:r>
      <w:r w:rsidRPr="008F60DC">
        <w:rPr>
          <w:rStyle w:val="StyleUnderline"/>
          <w:highlight w:val="cyan"/>
        </w:rPr>
        <w:t>The difference lies in the composition of the ‘we’ and</w:t>
      </w:r>
      <w:r w:rsidRPr="008F60DC">
        <w:rPr>
          <w:sz w:val="16"/>
        </w:rPr>
        <w:t xml:space="preserve"> in </w:t>
      </w:r>
      <w:r w:rsidRPr="008F60DC">
        <w:rPr>
          <w:rStyle w:val="StyleUnderline"/>
          <w:highlight w:val="cyan"/>
        </w:rPr>
        <w:t>how the adversary</w:t>
      </w:r>
      <w:r w:rsidRPr="008F60DC">
        <w:rPr>
          <w:sz w:val="16"/>
        </w:rPr>
        <w:t xml:space="preserve">, the </w:t>
      </w:r>
      <w:r w:rsidRPr="008F60DC">
        <w:rPr>
          <w:rStyle w:val="StyleUnderline"/>
          <w:highlight w:val="cyan"/>
        </w:rPr>
        <w:t>‘they,’ is defined</w:t>
      </w:r>
      <w:r w:rsidRPr="008F60DC">
        <w:rPr>
          <w:sz w:val="16"/>
        </w:rPr>
        <w:t xml:space="preserve">. Right-wing populism claims that it will bring back popular sovereignty and restore democracy, but this sovereignty is understood as ‘national sovereignty’ and reserved for those deemed to be true ‘nationals’. Rightwing populists do not address the demand for equality and they construct a ‘people’ that excludes numerous categories, usually immigrants, seen as a threat to the identity and the prosperity of the nation. It is worth signalling that, although right-wing populism articulates many resistances against postdemocracy,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 recovering democracy, in fact drastically restrict it. </w:t>
      </w:r>
      <w:r w:rsidRPr="008F60DC">
        <w:rPr>
          <w:rStyle w:val="StyleUnderline"/>
          <w:highlight w:val="cyan"/>
        </w:rPr>
        <w:t>Left populism</w:t>
      </w:r>
      <w:r w:rsidRPr="008F60DC">
        <w:rPr>
          <w:sz w:val="16"/>
        </w:rPr>
        <w:t xml:space="preserve"> on the contrary </w:t>
      </w:r>
      <w:r w:rsidRPr="008F60DC">
        <w:rPr>
          <w:rStyle w:val="StyleUnderline"/>
          <w:highlight w:val="cyan"/>
        </w:rPr>
        <w:t>wants to recover democracy to deepen and extend it</w:t>
      </w:r>
      <w:r w:rsidRPr="008F60DC">
        <w:rPr>
          <w:sz w:val="16"/>
        </w:rPr>
        <w:t xml:space="preserve">. A left populist strategy </w:t>
      </w:r>
      <w:r w:rsidRPr="008F60DC">
        <w:rPr>
          <w:rStyle w:val="StyleUnderline"/>
        </w:rPr>
        <w:t xml:space="preserve">aims at </w:t>
      </w:r>
      <w:r w:rsidRPr="008F60DC">
        <w:rPr>
          <w:rStyle w:val="StyleUnderline"/>
          <w:highlight w:val="cyan"/>
        </w:rPr>
        <w:t>federating the</w:t>
      </w:r>
      <w:r w:rsidRPr="008F60DC">
        <w:rPr>
          <w:rStyle w:val="StyleUnderline"/>
        </w:rPr>
        <w:t xml:space="preserve"> democratic </w:t>
      </w:r>
      <w:r w:rsidRPr="008F60DC">
        <w:rPr>
          <w:rStyle w:val="StyleUnderline"/>
          <w:highlight w:val="cyan"/>
        </w:rPr>
        <w:t>demands into a collective will to construct a ‘we’, a ‘people’ confronting a common adversary: the oligarchy</w:t>
      </w:r>
      <w:r w:rsidRPr="008F60DC">
        <w:rPr>
          <w:rStyle w:val="StyleUnderline"/>
        </w:rPr>
        <w:t xml:space="preserve">. </w:t>
      </w:r>
      <w:r w:rsidRPr="008F60DC">
        <w:rPr>
          <w:rStyle w:val="Emphasis"/>
          <w:highlight w:val="cyan"/>
        </w:rPr>
        <w:t>This requires</w:t>
      </w:r>
      <w:r w:rsidRPr="008F60DC">
        <w:rPr>
          <w:rStyle w:val="StyleUnderline"/>
        </w:rPr>
        <w:t xml:space="preserve"> the establishment of a chain of </w:t>
      </w:r>
      <w:r w:rsidRPr="008F60DC">
        <w:rPr>
          <w:rStyle w:val="Emphasis"/>
          <w:highlight w:val="cyan"/>
        </w:rPr>
        <w:t>equivalence among the demands of</w:t>
      </w:r>
      <w:r w:rsidRPr="008F60DC">
        <w:rPr>
          <w:rStyle w:val="StyleUnderline"/>
          <w:highlight w:val="cyan"/>
        </w:rPr>
        <w:t xml:space="preserve"> the </w:t>
      </w:r>
      <w:r w:rsidRPr="008F60DC">
        <w:rPr>
          <w:rStyle w:val="Emphasis"/>
          <w:highlight w:val="cyan"/>
        </w:rPr>
        <w:t>workers</w:t>
      </w:r>
      <w:r w:rsidRPr="008F60DC">
        <w:rPr>
          <w:rStyle w:val="StyleUnderline"/>
        </w:rPr>
        <w:t xml:space="preserve">, the </w:t>
      </w:r>
      <w:r w:rsidRPr="008F60DC">
        <w:rPr>
          <w:rStyle w:val="Emphasis"/>
          <w:highlight w:val="cyan"/>
        </w:rPr>
        <w:t>immigrants</w:t>
      </w:r>
      <w:r w:rsidRPr="008F60DC">
        <w:rPr>
          <w:rStyle w:val="StyleUnderline"/>
        </w:rPr>
        <w:t xml:space="preserve"> and the precarious </w:t>
      </w:r>
      <w:r w:rsidRPr="008F60DC">
        <w:rPr>
          <w:rStyle w:val="Emphasis"/>
          <w:highlight w:val="cyan"/>
        </w:rPr>
        <w:t>middle class</w:t>
      </w:r>
      <w:r w:rsidRPr="008F60DC">
        <w:rPr>
          <w:rStyle w:val="StyleUnderline"/>
        </w:rPr>
        <w:t xml:space="preserve">, as well as other democratic demands, such as those of </w:t>
      </w:r>
      <w:r w:rsidRPr="008F60DC">
        <w:rPr>
          <w:rStyle w:val="Emphasis"/>
          <w:highlight w:val="cyan"/>
        </w:rPr>
        <w:t>the LGBT community</w:t>
      </w:r>
      <w:r w:rsidRPr="008F60DC">
        <w:rPr>
          <w:rStyle w:val="StyleUnderline"/>
          <w:highlight w:val="cyan"/>
        </w:rPr>
        <w:t>. The objective</w:t>
      </w:r>
      <w:r w:rsidRPr="008F60DC">
        <w:rPr>
          <w:rStyle w:val="StyleUnderline"/>
        </w:rPr>
        <w:t xml:space="preserve"> </w:t>
      </w:r>
      <w:r w:rsidRPr="008F60DC">
        <w:rPr>
          <w:sz w:val="16"/>
        </w:rPr>
        <w:t xml:space="preserve">of such a chain </w:t>
      </w:r>
      <w:r w:rsidRPr="008F60DC">
        <w:rPr>
          <w:rStyle w:val="Emphasis"/>
          <w:highlight w:val="cyan"/>
        </w:rPr>
        <w:t>is the creation</w:t>
      </w:r>
      <w:r w:rsidRPr="008F60DC">
        <w:rPr>
          <w:rStyle w:val="StyleUnderline"/>
          <w:highlight w:val="cyan"/>
        </w:rPr>
        <w:t xml:space="preserve"> </w:t>
      </w:r>
      <w:r w:rsidRPr="008F60DC">
        <w:rPr>
          <w:rStyle w:val="Emphasis"/>
          <w:highlight w:val="cyan"/>
        </w:rPr>
        <w:t>of a new hegemony that will permit the radicalization of democracy</w:t>
      </w:r>
      <w:r w:rsidRPr="008F60DC">
        <w:rPr>
          <w:rStyle w:val="StyleUnderline"/>
        </w:rPr>
        <w:t>.</w:t>
      </w:r>
    </w:p>
    <w:p w14:paraId="54A5BD66" w14:textId="77777777" w:rsidR="00362192" w:rsidRPr="00F47D17" w:rsidRDefault="00362192" w:rsidP="00362192"/>
    <w:p w14:paraId="755FE66A" w14:textId="77777777" w:rsidR="00362192" w:rsidRDefault="00362192" w:rsidP="00362192">
      <w:pPr>
        <w:pStyle w:val="Heading2"/>
      </w:pPr>
      <w:r>
        <w:lastRenderedPageBreak/>
        <w:t>Case</w:t>
      </w:r>
    </w:p>
    <w:p w14:paraId="7B177414" w14:textId="77777777" w:rsidR="00362192" w:rsidRDefault="00362192" w:rsidP="00362192">
      <w:pPr>
        <w:pStyle w:val="Heading4"/>
      </w:pPr>
      <w:r>
        <w:t>Vote neg Presumption – Affirmatives must prove their advocacy is a necessary and sufficient departure from the status quo to solve their harms.</w:t>
      </w:r>
    </w:p>
    <w:p w14:paraId="4DCD21F8" w14:textId="77777777" w:rsidR="00362192" w:rsidRPr="00762AD3" w:rsidRDefault="00362192" w:rsidP="00362192"/>
    <w:p w14:paraId="519D06ED" w14:textId="77777777" w:rsidR="00362192" w:rsidRDefault="00362192" w:rsidP="00362192">
      <w:pPr>
        <w:pStyle w:val="Heading4"/>
        <w:numPr>
          <w:ilvl w:val="0"/>
          <w:numId w:val="45"/>
        </w:numPr>
        <w:tabs>
          <w:tab w:val="num" w:pos="180"/>
        </w:tabs>
        <w:ind w:left="360"/>
      </w:pPr>
      <w:r>
        <w:t>No warrant for the ballot in this round – any other round solves hegemonic education.</w:t>
      </w:r>
    </w:p>
    <w:p w14:paraId="101F9827" w14:textId="77777777" w:rsidR="00362192" w:rsidRDefault="00362192" w:rsidP="00362192"/>
    <w:p w14:paraId="271CD2C8" w14:textId="77777777" w:rsidR="00362192" w:rsidRDefault="00362192" w:rsidP="00362192">
      <w:pPr>
        <w:pStyle w:val="Heading4"/>
        <w:numPr>
          <w:ilvl w:val="0"/>
          <w:numId w:val="45"/>
        </w:numPr>
        <w:tabs>
          <w:tab w:val="num" w:pos="180"/>
        </w:tabs>
        <w:ind w:left="360"/>
      </w:pPr>
      <w:r>
        <w:t>Opaque strategies are bad for debate – their politics are unverifiable so assume their aff is undebatably true and vote neg.</w:t>
      </w:r>
    </w:p>
    <w:p w14:paraId="17CF087E" w14:textId="77777777" w:rsidR="00362192" w:rsidRDefault="00362192" w:rsidP="00362192"/>
    <w:p w14:paraId="7C858856" w14:textId="77777777" w:rsidR="00362192" w:rsidRPr="007B75F7" w:rsidRDefault="00362192" w:rsidP="00362192">
      <w:pPr>
        <w:keepNext/>
        <w:keepLines/>
        <w:spacing w:before="40" w:after="0"/>
        <w:outlineLvl w:val="3"/>
        <w:rPr>
          <w:rFonts w:eastAsia="MS Gothic" w:cs="Times New Roman"/>
          <w:b/>
          <w:iCs/>
          <w:sz w:val="26"/>
        </w:rPr>
      </w:pPr>
      <w:r w:rsidRPr="007B75F7">
        <w:rPr>
          <w:rFonts w:eastAsia="MS Gothic" w:cs="Times New Roman"/>
          <w:b/>
          <w:iCs/>
          <w:sz w:val="26"/>
        </w:rPr>
        <w:t xml:space="preserve">Aff is just settler move to innocence by claiming to “decolonize the mind” while leaving stolen land untouched – </w:t>
      </w:r>
      <w:r>
        <w:rPr>
          <w:rFonts w:eastAsia="MS Gothic" w:cs="Times New Roman"/>
          <w:b/>
          <w:iCs/>
          <w:sz w:val="26"/>
        </w:rPr>
        <w:t>vote neg to refuse the colonial gaze.</w:t>
      </w:r>
    </w:p>
    <w:p w14:paraId="29CC3EC9" w14:textId="77777777" w:rsidR="00362192" w:rsidRPr="003B74C2" w:rsidRDefault="00362192" w:rsidP="00362192">
      <w:pPr>
        <w:rPr>
          <w:rStyle w:val="Style13ptBold"/>
        </w:rPr>
      </w:pPr>
      <w:r>
        <w:rPr>
          <w:rStyle w:val="Style13ptBold"/>
        </w:rPr>
        <w:t>Tuck and Yang 12</w:t>
      </w:r>
    </w:p>
    <w:p w14:paraId="1B915BF2" w14:textId="77777777" w:rsidR="00362192" w:rsidRPr="00F77A50" w:rsidRDefault="00362192" w:rsidP="00362192">
      <w:r w:rsidRPr="00F77A50">
        <w:t>Tuck and Yang, assistant professor of educational foundations and coordinator of the Native American Studies Program at the State University of New York and associate professor in the Department of Ethnic Studies at the University of California, San Diego, 2012 (Eve and K. Wayne, 2012, Decolonization: Indigeneity, Education &amp; Society, “Decolonization is not a metaphor,” decolonization.org/index.php/des/article/download/18630/15554, pg 2-3, accessed 7/5/17, pg 21, )</w:t>
      </w:r>
    </w:p>
    <w:p w14:paraId="32810BDC" w14:textId="77777777" w:rsidR="00362192" w:rsidRPr="007B75F7" w:rsidRDefault="00362192" w:rsidP="00362192">
      <w:pPr>
        <w:rPr>
          <w:rFonts w:eastAsia="Cambria"/>
          <w:sz w:val="16"/>
        </w:rPr>
      </w:pPr>
      <w:r w:rsidRPr="007B75F7">
        <w:rPr>
          <w:rFonts w:eastAsia="Cambria"/>
          <w:sz w:val="16"/>
        </w:rPr>
        <w:t xml:space="preserve">Fanon told us in 1963 that decolonizing the mind is the first step, not the only step toward overthrowing colonial regimes. Yet we wonder whether </w:t>
      </w:r>
      <w:r w:rsidRPr="007B75F7">
        <w:rPr>
          <w:rFonts w:eastAsia="Cambria"/>
          <w:b/>
          <w:highlight w:val="cyan"/>
          <w:u w:val="single"/>
        </w:rPr>
        <w:t>another settler move to innocence is to focus on decolonizing the mind</w:t>
      </w:r>
      <w:r w:rsidRPr="007B75F7">
        <w:rPr>
          <w:rFonts w:eastAsia="Cambria"/>
          <w:sz w:val="16"/>
          <w:highlight w:val="cyan"/>
        </w:rPr>
        <w:t>,</w:t>
      </w:r>
      <w:r w:rsidRPr="007B75F7">
        <w:rPr>
          <w:rFonts w:eastAsia="Cambria"/>
          <w:sz w:val="16"/>
        </w:rPr>
        <w:t xml:space="preserve"> or the cultivation of critical consciousness, </w:t>
      </w:r>
      <w:r w:rsidRPr="007B75F7">
        <w:rPr>
          <w:rFonts w:eastAsia="Cambria"/>
          <w:b/>
          <w:highlight w:val="cyan"/>
          <w:u w:val="single"/>
        </w:rPr>
        <w:t>as if it were the sole activity of decolonization</w:t>
      </w:r>
      <w:r w:rsidRPr="007B75F7">
        <w:rPr>
          <w:rFonts w:eastAsia="Cambria"/>
          <w:b/>
          <w:sz w:val="16"/>
          <w:highlight w:val="cyan"/>
        </w:rPr>
        <w:t xml:space="preserve">; </w:t>
      </w:r>
      <w:r w:rsidRPr="007B75F7">
        <w:rPr>
          <w:rFonts w:eastAsia="Cambria"/>
          <w:highlight w:val="cyan"/>
          <w:u w:val="single"/>
        </w:rPr>
        <w:t>to allow conscientization to stand in for the more uncomfortable task of relinquishing stolen land</w:t>
      </w:r>
      <w:r w:rsidRPr="007B75F7">
        <w:rPr>
          <w:rFonts w:eastAsia="Cambria"/>
          <w:u w:val="single"/>
        </w:rPr>
        <w:t>.</w:t>
      </w:r>
      <w:r w:rsidRPr="007B75F7">
        <w:rPr>
          <w:rFonts w:eastAsia="Cambria"/>
          <w:sz w:val="16"/>
        </w:rPr>
        <w:t xml:space="preserve"> We agree that </w:t>
      </w:r>
      <w:r w:rsidRPr="007B75F7">
        <w:rPr>
          <w:rFonts w:eastAsia="Cambria"/>
          <w:b/>
          <w:highlight w:val="cyan"/>
          <w:u w:val="single"/>
        </w:rPr>
        <w:t>curricula, literature, and pedagogy can be crafted to aid people in learning to see settler colonialism</w:t>
      </w:r>
      <w:r w:rsidRPr="007B75F7">
        <w:rPr>
          <w:rFonts w:eastAsia="Cambria"/>
          <w:b/>
          <w:sz w:val="16"/>
        </w:rPr>
        <w:t xml:space="preserve">, </w:t>
      </w:r>
      <w:r w:rsidRPr="007B75F7">
        <w:rPr>
          <w:rFonts w:eastAsia="Cambria"/>
          <w:u w:val="single"/>
        </w:rPr>
        <w:t xml:space="preserve">to </w:t>
      </w:r>
      <w:r w:rsidRPr="007B75F7">
        <w:rPr>
          <w:rFonts w:eastAsia="Cambria"/>
          <w:highlight w:val="cyan"/>
          <w:u w:val="single"/>
        </w:rPr>
        <w:t>articulate critiques of settler epistemology, and set aside settler histories and values in search of ethics that reject domination and</w:t>
      </w:r>
      <w:r w:rsidRPr="007B75F7">
        <w:rPr>
          <w:rFonts w:eastAsia="Cambria"/>
          <w:u w:val="single"/>
        </w:rPr>
        <w:t xml:space="preserve"> exploitation</w:t>
      </w:r>
      <w:r w:rsidRPr="007B75F7">
        <w:rPr>
          <w:rFonts w:eastAsia="Cambria"/>
          <w:b/>
          <w:sz w:val="16"/>
        </w:rPr>
        <w:t xml:space="preserve">; </w:t>
      </w:r>
      <w:r w:rsidRPr="007B75F7">
        <w:rPr>
          <w:rFonts w:eastAsia="Cambria"/>
          <w:b/>
          <w:highlight w:val="cyan"/>
          <w:u w:val="single"/>
        </w:rPr>
        <w:t>this is not unimportant work</w:t>
      </w:r>
      <w:r w:rsidRPr="007B75F7">
        <w:rPr>
          <w:rFonts w:eastAsia="Cambria"/>
          <w:sz w:val="16"/>
        </w:rPr>
        <w:t xml:space="preserve">. However, </w:t>
      </w:r>
      <w:r w:rsidRPr="007B75F7">
        <w:rPr>
          <w:rFonts w:eastAsia="Cambria"/>
          <w:b/>
          <w:highlight w:val="cyan"/>
          <w:u w:val="single"/>
        </w:rPr>
        <w:t>the front-loading of critical consciousness building can waylay decolonization</w:t>
      </w:r>
      <w:r w:rsidRPr="007B75F7">
        <w:rPr>
          <w:rFonts w:eastAsia="Cambria"/>
          <w:b/>
          <w:sz w:val="16"/>
          <w:highlight w:val="cyan"/>
        </w:rPr>
        <w:t>,</w:t>
      </w:r>
      <w:r w:rsidRPr="007B75F7">
        <w:rPr>
          <w:rFonts w:eastAsia="Cambria"/>
          <w:b/>
          <w:sz w:val="16"/>
        </w:rPr>
        <w:t xml:space="preserve"> </w:t>
      </w:r>
      <w:r w:rsidRPr="007B75F7">
        <w:rPr>
          <w:rFonts w:eastAsia="Cambria"/>
          <w:sz w:val="16"/>
        </w:rPr>
        <w:t xml:space="preserve">even though the experience of teaching and learning to be critical of settler colonialism can be so powerful it can feel like it is indeed making change. </w:t>
      </w:r>
      <w:r w:rsidRPr="007B75F7">
        <w:rPr>
          <w:rFonts w:eastAsia="Cambria"/>
          <w:b/>
          <w:highlight w:val="cyan"/>
          <w:u w:val="single"/>
        </w:rPr>
        <w:t>Until stolen land is relinquished, critical consciousness does not translate into action that disrupts settler colonialism</w:t>
      </w:r>
      <w:r w:rsidRPr="007B75F7">
        <w:rPr>
          <w:rFonts w:eastAsia="Cambria"/>
          <w:b/>
          <w:sz w:val="16"/>
          <w:highlight w:val="cyan"/>
        </w:rPr>
        <w:t>.</w:t>
      </w:r>
      <w:r w:rsidRPr="007B75F7">
        <w:rPr>
          <w:rFonts w:eastAsia="Cambria"/>
          <w:sz w:val="16"/>
        </w:rPr>
        <w:t xml:space="preserve"> So, we respectfully disagree with George Clinton and Funkadelic (1970) and En Vogue (1992) when they assert that if you “free your mind, the rest (your ass) will follow.”</w:t>
      </w:r>
    </w:p>
    <w:p w14:paraId="1BB0D290" w14:textId="77777777" w:rsidR="00362192" w:rsidRDefault="00362192" w:rsidP="00362192">
      <w:pPr>
        <w:pStyle w:val="Heading4"/>
      </w:pPr>
      <w:r>
        <w:t xml:space="preserve">Their refusal of state politics destroys the foundation of indigenous resistance and strategic political manipulation of the state – turns the case. </w:t>
      </w:r>
    </w:p>
    <w:p w14:paraId="698A9768" w14:textId="77777777" w:rsidR="00362192" w:rsidRDefault="00362192" w:rsidP="00362192">
      <w:r w:rsidRPr="006D5027">
        <w:rPr>
          <w:rStyle w:val="Style13ptBold"/>
        </w:rPr>
        <w:t>Lightfoot 20</w:t>
      </w:r>
      <w:r w:rsidRPr="0059243C">
        <w:rPr>
          <w:sz w:val="16"/>
          <w:szCs w:val="16"/>
        </w:rPr>
        <w:t xml:space="preserve">—associate professor in First Nations and Indigenous Studies and the Department of Political Science, University of British Columbia, Ojibwe (Sheryl, “The Pessimism Traps of Indigenous Resurgence,” </w:t>
      </w:r>
      <w:r w:rsidRPr="0059243C">
        <w:rPr>
          <w:i/>
          <w:sz w:val="16"/>
          <w:szCs w:val="16"/>
        </w:rPr>
        <w:t>Pessimism in International Relations</w:t>
      </w:r>
      <w:r w:rsidRPr="0059243C">
        <w:rPr>
          <w:sz w:val="16"/>
          <w:szCs w:val="16"/>
        </w:rPr>
        <w:t>, Chapter 9, pp 162-170, SpringerLink, dml)</w:t>
      </w:r>
    </w:p>
    <w:p w14:paraId="04DF5A5C" w14:textId="77777777" w:rsidR="00362192" w:rsidRPr="002B3A65" w:rsidRDefault="00362192" w:rsidP="00362192">
      <w:pPr>
        <w:rPr>
          <w:sz w:val="16"/>
        </w:rPr>
      </w:pPr>
      <w:r w:rsidRPr="00974AC8">
        <w:rPr>
          <w:rStyle w:val="StyleUnderline"/>
          <w:highlight w:val="yellow"/>
        </w:rPr>
        <w:t>Pessimism Trap</w:t>
      </w:r>
      <w:r w:rsidRPr="00B13718">
        <w:rPr>
          <w:rStyle w:val="StyleUnderline"/>
        </w:rPr>
        <w:t xml:space="preserve"> 2</w:t>
      </w:r>
      <w:r w:rsidRPr="00974AC8">
        <w:rPr>
          <w:rStyle w:val="StyleUnderline"/>
          <w:highlight w:val="yellow"/>
        </w:rPr>
        <w:t>: The State is</w:t>
      </w:r>
      <w:r w:rsidRPr="00B13718">
        <w:rPr>
          <w:rStyle w:val="StyleUnderline"/>
        </w:rPr>
        <w:t xml:space="preserve">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974AC8">
        <w:rPr>
          <w:rStyle w:val="Emphasis"/>
          <w:highlight w:val="yellow"/>
        </w:rPr>
        <w:t>Unchanging</w:t>
      </w:r>
      <w:r w:rsidRPr="00974AC8">
        <w:rPr>
          <w:rStyle w:val="StyleUnderline"/>
          <w:highlight w:val="yellow"/>
        </w:rPr>
        <w:t xml:space="preserve"> in Its Desire to </w:t>
      </w:r>
      <w:r w:rsidRPr="00974AC8">
        <w:rPr>
          <w:rStyle w:val="Emphasis"/>
          <w:highlight w:val="yellow"/>
        </w:rPr>
        <w:t>Dispossess</w:t>
      </w:r>
      <w:r w:rsidRPr="002B3A65">
        <w:rPr>
          <w:sz w:val="16"/>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w:t>
      </w:r>
      <w:r w:rsidRPr="00974AC8">
        <w:rPr>
          <w:rStyle w:val="StyleUnderline"/>
          <w:highlight w:val="yellow"/>
        </w:rPr>
        <w:t>Indigenous Lands</w:t>
      </w:r>
      <w:r w:rsidRPr="002B3A65">
        <w:rPr>
          <w:sz w:val="16"/>
        </w:rPr>
        <w:t xml:space="preserve"> and Resources</w:t>
      </w:r>
    </w:p>
    <w:p w14:paraId="079A2C47" w14:textId="77777777" w:rsidR="00362192" w:rsidRPr="002B3A65" w:rsidRDefault="00362192" w:rsidP="00362192">
      <w:pPr>
        <w:rPr>
          <w:sz w:val="16"/>
        </w:rPr>
      </w:pPr>
      <w:r w:rsidRPr="00B13718">
        <w:rPr>
          <w:rStyle w:val="StyleUnderline"/>
        </w:rPr>
        <w:lastRenderedPageBreak/>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Further, the state is not only intentionally colonial, but it is also unifed in its desire to co-opt Indigenous peoples as a method and means of control. </w:t>
      </w:r>
    </w:p>
    <w:p w14:paraId="40A163C1" w14:textId="77777777" w:rsidR="00362192" w:rsidRPr="002B3A65" w:rsidRDefault="00362192" w:rsidP="00362192">
      <w:pPr>
        <w:rPr>
          <w:sz w:val="10"/>
          <w:szCs w:val="10"/>
        </w:rPr>
      </w:pPr>
      <w:r w:rsidRPr="002B3A65">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0A7CB34A" w14:textId="77777777" w:rsidR="00362192" w:rsidRPr="002B3A65" w:rsidRDefault="00362192" w:rsidP="00362192">
      <w:pPr>
        <w:rPr>
          <w:sz w:val="10"/>
          <w:szCs w:val="10"/>
        </w:rPr>
      </w:pPr>
      <w:r w:rsidRPr="002B3A6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6CF6DEFE" w14:textId="77777777" w:rsidR="00362192" w:rsidRPr="002B3A65" w:rsidRDefault="00362192" w:rsidP="00362192">
      <w:pPr>
        <w:rPr>
          <w:sz w:val="10"/>
          <w:szCs w:val="10"/>
        </w:rPr>
      </w:pPr>
      <w:r w:rsidRPr="002B3A6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55D5B08E" w14:textId="77777777" w:rsidR="00362192" w:rsidRPr="002B3A65" w:rsidRDefault="00362192" w:rsidP="00362192">
      <w:pPr>
        <w:rPr>
          <w:sz w:val="10"/>
          <w:szCs w:val="10"/>
        </w:rPr>
      </w:pPr>
      <w:r w:rsidRPr="002B3A65">
        <w:rPr>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01E32237" w14:textId="77777777" w:rsidR="00362192" w:rsidRPr="002B3A65" w:rsidRDefault="00362192" w:rsidP="00362192">
      <w:pPr>
        <w:rPr>
          <w:sz w:val="16"/>
        </w:rPr>
      </w:pPr>
      <w:r w:rsidRPr="002B3A65">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compartmentalize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974AC8">
        <w:rPr>
          <w:rStyle w:val="StyleUnderline"/>
          <w:highlight w:val="yellow"/>
        </w:rPr>
        <w:t>this</w:t>
      </w:r>
      <w:r w:rsidRPr="00B13718">
        <w:rPr>
          <w:rStyle w:val="StyleUnderline"/>
        </w:rPr>
        <w:t xml:space="preserve"> move</w:t>
      </w:r>
      <w:r w:rsidRPr="002B3A65">
        <w:rPr>
          <w:sz w:val="16"/>
        </w:rPr>
        <w:t xml:space="preserve">, Corntassel </w:t>
      </w:r>
      <w:r w:rsidRPr="00EF55E2">
        <w:rPr>
          <w:rStyle w:val="Emphasis"/>
        </w:rPr>
        <w:t>limits</w:t>
      </w:r>
      <w:r w:rsidRPr="00B13718">
        <w:rPr>
          <w:rStyle w:val="StyleUnderline"/>
        </w:rPr>
        <w:t xml:space="preserve"> and actually </w:t>
      </w:r>
      <w:r w:rsidRPr="00974AC8">
        <w:rPr>
          <w:rStyle w:val="Emphasis"/>
          <w:highlight w:val="yellow"/>
        </w:rPr>
        <w:t>demeans Indigenous agency</w:t>
      </w:r>
      <w:r w:rsidRPr="00B13718">
        <w:rPr>
          <w:rStyle w:val="StyleUnderline"/>
        </w:rPr>
        <w:t xml:space="preserve">, </w:t>
      </w:r>
      <w:r w:rsidRPr="00974AC8">
        <w:rPr>
          <w:rStyle w:val="Emphasis"/>
          <w:highlight w:val="yellow"/>
        </w:rPr>
        <w:t>overlooking</w:t>
      </w:r>
      <w:r w:rsidRPr="00B13718">
        <w:rPr>
          <w:rStyle w:val="StyleUnderline"/>
        </w:rPr>
        <w:t xml:space="preserve"> the reality that </w:t>
      </w:r>
      <w:r w:rsidRPr="00EF55E2">
        <w:rPr>
          <w:rStyle w:val="Emphasis"/>
        </w:rPr>
        <w:t xml:space="preserve">Indigenous </w:t>
      </w:r>
      <w:r w:rsidRPr="00974AC8">
        <w:rPr>
          <w:rStyle w:val="Emphasis"/>
          <w:highlight w:val="yellow"/>
        </w:rPr>
        <w:t>organisations</w:t>
      </w:r>
      <w:r w:rsidRPr="00EF55E2">
        <w:rPr>
          <w:rStyle w:val="Emphasis"/>
        </w:rPr>
        <w:t xml:space="preserve"> themselves</w:t>
      </w:r>
      <w:r w:rsidRPr="00EF55E2">
        <w:rPr>
          <w:rStyle w:val="StyleUnderline"/>
        </w:rPr>
        <w:t xml:space="preserve"> </w:t>
      </w:r>
      <w:r w:rsidRPr="00974AC8">
        <w:rPr>
          <w:rStyle w:val="StyleUnderline"/>
          <w:highlight w:val="yellow"/>
        </w:rPr>
        <w:t>chose</w:t>
      </w:r>
      <w:r w:rsidRPr="00EF55E2">
        <w:rPr>
          <w:rStyle w:val="StyleUnderline"/>
        </w:rPr>
        <w:t xml:space="preserve"> the </w:t>
      </w:r>
      <w:r w:rsidRPr="00974AC8">
        <w:rPr>
          <w:rStyle w:val="Emphasis"/>
          <w:highlight w:val="yellow"/>
        </w:rPr>
        <w:t>human rights</w:t>
      </w:r>
      <w:r w:rsidRPr="00EF55E2">
        <w:rPr>
          <w:rStyle w:val="Emphasis"/>
        </w:rPr>
        <w:t xml:space="preserve"> framework</w:t>
      </w:r>
      <w:r w:rsidRPr="00B13718">
        <w:rPr>
          <w:rStyle w:val="StyleUnderline"/>
        </w:rPr>
        <w:t xml:space="preserve"> and </w:t>
      </w:r>
      <w:r w:rsidRPr="00EF55E2">
        <w:rPr>
          <w:rStyle w:val="Emphasis"/>
        </w:rPr>
        <w:t xml:space="preserve">rights </w:t>
      </w:r>
      <w:r w:rsidRPr="00974AC8">
        <w:rPr>
          <w:rStyle w:val="Emphasis"/>
          <w:highlight w:val="yellow"/>
        </w:rPr>
        <w:t>discourse</w:t>
      </w:r>
      <w:r w:rsidRPr="00B13718">
        <w:rPr>
          <w:rStyle w:val="StyleUnderline"/>
        </w:rPr>
        <w:t xml:space="preserve"> as a target sphere of action </w:t>
      </w:r>
      <w:r w:rsidRPr="00EF55E2">
        <w:rPr>
          <w:rStyle w:val="Emphasis"/>
        </w:rPr>
        <w:t xml:space="preserve">precisely </w:t>
      </w:r>
      <w:r w:rsidRPr="00974AC8">
        <w:rPr>
          <w:rStyle w:val="Emphasis"/>
          <w:highlight w:val="yellow"/>
        </w:rPr>
        <w:t>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w:t>
      </w:r>
      <w:r w:rsidRPr="00974AC8">
        <w:rPr>
          <w:rStyle w:val="StyleUnderline"/>
          <w:highlight w:val="yellow"/>
        </w:rPr>
        <w:t xml:space="preserve">these were </w:t>
      </w:r>
      <w:r w:rsidRPr="00974AC8">
        <w:rPr>
          <w:rStyle w:val="Emphasis"/>
          <w:highlight w:val="yellow"/>
        </w:rPr>
        <w:t>tools available</w:t>
      </w:r>
      <w:r w:rsidRPr="00EF55E2">
        <w:rPr>
          <w:rStyle w:val="Emphasis"/>
        </w:rPr>
        <w:t xml:space="preserve"> to them</w:t>
      </w:r>
      <w:r w:rsidRPr="00B13718">
        <w:rPr>
          <w:rStyle w:val="StyleUnderline"/>
        </w:rPr>
        <w:t xml:space="preserve"> </w:t>
      </w:r>
      <w:r w:rsidRPr="00974AC8">
        <w:rPr>
          <w:rStyle w:val="StyleUnderline"/>
          <w:highlight w:val="yellow"/>
        </w:rPr>
        <w:t xml:space="preserve">that had a </w:t>
      </w:r>
      <w:r w:rsidRPr="00974AC8">
        <w:rPr>
          <w:rStyle w:val="Emphasis"/>
          <w:highlight w:val="yellow"/>
        </w:rPr>
        <w:t>proven track record of</w:t>
      </w:r>
      <w:r w:rsidRPr="00EF55E2">
        <w:rPr>
          <w:rStyle w:val="Emphasis"/>
        </w:rPr>
        <w:t xml:space="preserve"> opening up new possibilities</w:t>
      </w:r>
      <w:r w:rsidRPr="00B13718">
        <w:rPr>
          <w:rStyle w:val="StyleUnderline"/>
        </w:rPr>
        <w:t xml:space="preserve"> and </w:t>
      </w:r>
      <w:r w:rsidRPr="00974AC8">
        <w:rPr>
          <w:rStyle w:val="Emphasis"/>
          <w:highlight w:val="yellow"/>
        </w:rPr>
        <w:t>shifting</w:t>
      </w:r>
      <w:r w:rsidRPr="00EF55E2">
        <w:rPr>
          <w:rStyle w:val="Emphasis"/>
        </w:rPr>
        <w:t xml:space="preserve"> previous </w:t>
      </w:r>
      <w:r w:rsidRPr="00974AC8">
        <w:rPr>
          <w:rStyle w:val="Emphasis"/>
          <w:highlight w:val="yellow"/>
        </w:rPr>
        <w:t>state positions</w:t>
      </w:r>
      <w:r w:rsidRPr="00B13718">
        <w:rPr>
          <w:rStyle w:val="StyleUnderline"/>
        </w:rPr>
        <w:t xml:space="preserve"> and </w:t>
      </w:r>
      <w:r w:rsidRPr="00EF55E2">
        <w:rPr>
          <w:rStyle w:val="Emphasis"/>
        </w:rPr>
        <w:t>behaviour</w:t>
      </w:r>
      <w:r w:rsidRPr="00B13718">
        <w:rPr>
          <w:rStyle w:val="StyleUnderline"/>
        </w:rPr>
        <w:t xml:space="preserve">. Indigenous advocates also </w:t>
      </w:r>
      <w:r w:rsidRPr="00EF55E2">
        <w:rPr>
          <w:rStyle w:val="Emphasis"/>
        </w:rPr>
        <w:t>cleverly realised</w:t>
      </w:r>
      <w:r w:rsidRPr="002B3A65">
        <w:rPr>
          <w:sz w:val="16"/>
        </w:rPr>
        <w:t xml:space="preserve">, by the 1970s, </w:t>
      </w:r>
      <w:r w:rsidRPr="00B13718">
        <w:rPr>
          <w:rStyle w:val="StyleUnderline"/>
        </w:rPr>
        <w:t xml:space="preserve">that the </w:t>
      </w:r>
      <w:r w:rsidRPr="00974AC8">
        <w:rPr>
          <w:rStyle w:val="Emphasis"/>
          <w:highlight w:val="yellow"/>
        </w:rPr>
        <w:t>anti-discrimination</w:t>
      </w:r>
      <w:r w:rsidRPr="00974AC8">
        <w:rPr>
          <w:rStyle w:val="StyleUnderline"/>
          <w:highlight w:val="yellow"/>
        </w:rPr>
        <w:t xml:space="preserve"> and </w:t>
      </w:r>
      <w:r w:rsidRPr="00974AC8">
        <w:rPr>
          <w:rStyle w:val="Emphasis"/>
          <w:highlight w:val="yellow"/>
        </w:rPr>
        <w:t>decolonisation frames</w:t>
      </w:r>
      <w:r w:rsidRPr="00974AC8">
        <w:rPr>
          <w:rStyle w:val="StyleUnderline"/>
          <w:highlight w:val="yellow"/>
        </w:rPr>
        <w:t xml:space="preserve"> could be </w:t>
      </w:r>
      <w:r w:rsidRPr="00974AC8">
        <w:rPr>
          <w:rStyle w:val="Emphasis"/>
          <w:highlight w:val="yellow"/>
        </w:rPr>
        <w:t>used together</w:t>
      </w:r>
      <w:r w:rsidRPr="00EF55E2">
        <w:rPr>
          <w:rStyle w:val="Emphasis"/>
        </w:rPr>
        <w:t xml:space="preserve">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organisations and </w:t>
      </w:r>
      <w:r w:rsidRPr="00974AC8">
        <w:rPr>
          <w:rStyle w:val="StyleUnderline"/>
          <w:highlight w:val="yellow"/>
        </w:rPr>
        <w:t>savvy Indigenous</w:t>
      </w:r>
      <w:r w:rsidRPr="00B13718">
        <w:rPr>
          <w:rStyle w:val="StyleUnderline"/>
        </w:rPr>
        <w:t xml:space="preserve"> political </w:t>
      </w:r>
      <w:r w:rsidRPr="00974AC8">
        <w:rPr>
          <w:rStyle w:val="StyleUnderline"/>
          <w:highlight w:val="yellow"/>
        </w:rPr>
        <w:t xml:space="preserve">actors </w:t>
      </w:r>
      <w:r w:rsidRPr="00974AC8">
        <w:rPr>
          <w:rStyle w:val="Emphasis"/>
          <w:highlight w:val="yellow"/>
        </w:rPr>
        <w:t>deliberately chose</w:t>
      </w:r>
      <w:r w:rsidRPr="00974AC8">
        <w:rPr>
          <w:rStyle w:val="StyleUnderline"/>
          <w:highlight w:val="yellow"/>
        </w:rPr>
        <w:t xml:space="preserve"> to frame</w:t>
      </w:r>
      <w:r w:rsidRPr="00B13718">
        <w:rPr>
          <w:rStyle w:val="StyleUnderline"/>
        </w:rPr>
        <w:t xml:space="preserve"> their </w:t>
      </w:r>
      <w:r w:rsidRPr="00974AC8">
        <w:rPr>
          <w:rStyle w:val="StyleUnderline"/>
          <w:highlight w:val="yellow"/>
        </w:rPr>
        <w:t>self-determination</w:t>
      </w:r>
      <w:r w:rsidRPr="00B13718">
        <w:rPr>
          <w:rStyle w:val="StyleUnderline"/>
        </w:rPr>
        <w:t xml:space="preserve"> struggles </w:t>
      </w:r>
      <w:r w:rsidRPr="00EF55E2">
        <w:rPr>
          <w:rStyle w:val="Emphasis"/>
        </w:rPr>
        <w:t>within the human rights framework</w:t>
      </w:r>
      <w:r w:rsidRPr="00B13718">
        <w:rPr>
          <w:rStyle w:val="StyleUnderline"/>
        </w:rPr>
        <w:t xml:space="preserve"> in order </w:t>
      </w:r>
      <w:r w:rsidRPr="00974AC8">
        <w:rPr>
          <w:rStyle w:val="StyleUnderline"/>
          <w:highlight w:val="yellow"/>
        </w:rPr>
        <w:t xml:space="preserve">to </w:t>
      </w:r>
      <w:r w:rsidRPr="00974AC8">
        <w:rPr>
          <w:rStyle w:val="Emphasis"/>
          <w:highlight w:val="yellow"/>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B3A65">
        <w:rPr>
          <w:sz w:val="16"/>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B3A65">
        <w:rPr>
          <w:sz w:val="16"/>
        </w:rPr>
        <w:t xml:space="preserve">, Corntassel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B3A65">
        <w:rPr>
          <w:sz w:val="16"/>
        </w:rPr>
        <w:t>.</w:t>
      </w:r>
    </w:p>
    <w:p w14:paraId="01A4374E" w14:textId="77777777" w:rsidR="00362192" w:rsidRPr="002B3A65" w:rsidRDefault="00362192" w:rsidP="00362192">
      <w:pPr>
        <w:rPr>
          <w:sz w:val="16"/>
        </w:rPr>
      </w:pP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B3A65">
        <w:rPr>
          <w:sz w:val="16"/>
        </w:rPr>
        <w:t>, if</w:t>
      </w:r>
      <w:r w:rsidRPr="002B3A65">
        <w:rPr>
          <w:rFonts w:ascii="Times New Roman" w:hAnsi="Times New Roman" w:cs="Times New Roman"/>
          <w:sz w:val="16"/>
        </w:rPr>
        <w:t> </w:t>
      </w:r>
      <w:r w:rsidRPr="002B3A65">
        <w:rPr>
          <w:sz w:val="16"/>
        </w:rPr>
        <w:t xml:space="preserve">Not Counter-Productive </w:t>
      </w:r>
    </w:p>
    <w:p w14:paraId="13EA5BF8" w14:textId="77777777" w:rsidR="00362192" w:rsidRPr="002B3A65" w:rsidRDefault="00362192" w:rsidP="00362192">
      <w:pPr>
        <w:rPr>
          <w:sz w:val="16"/>
        </w:rPr>
      </w:pP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B3A65">
        <w:rPr>
          <w:sz w:val="16"/>
        </w:rPr>
        <w:t xml:space="preserve">, and is seeking to co-opt as many Indigenous peoples as possible in order to maintain or expand its dispossession and control, </w:t>
      </w:r>
      <w:r w:rsidRPr="00B13718">
        <w:rPr>
          <w:rStyle w:val="StyleUnderline"/>
        </w:rPr>
        <w:t xml:space="preserve">it is therefore </w:t>
      </w:r>
      <w:r w:rsidRPr="000E313E">
        <w:rPr>
          <w:rStyle w:val="Emphasis"/>
        </w:rPr>
        <w:t>futile</w:t>
      </w:r>
      <w:r w:rsidRPr="002B3A65">
        <w:rPr>
          <w:sz w:val="16"/>
        </w:rPr>
        <w:t xml:space="preserve">, at best, </w:t>
      </w:r>
      <w:r w:rsidRPr="00B13718">
        <w:rPr>
          <w:rStyle w:val="StyleUnderline"/>
        </w:rPr>
        <w:t>and</w:t>
      </w:r>
      <w:r w:rsidRPr="002B3A65">
        <w:rPr>
          <w:sz w:val="16"/>
        </w:rPr>
        <w:t xml:space="preserve"> actually </w:t>
      </w:r>
      <w:r w:rsidRPr="000E313E">
        <w:rPr>
          <w:rStyle w:val="Emphasis"/>
        </w:rPr>
        <w:t>dangerous</w:t>
      </w:r>
      <w:r w:rsidRPr="00B13718">
        <w:rPr>
          <w:rStyle w:val="StyleUnderline"/>
        </w:rPr>
        <w:t xml:space="preserve"> to Indigenous existence to engage with the state</w:t>
      </w:r>
      <w:r w:rsidRPr="002B3A65">
        <w:rPr>
          <w:sz w:val="16"/>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B3A65">
        <w:rPr>
          <w:sz w:val="16"/>
        </w:rPr>
        <w:t xml:space="preserve"> Indigenous leaders, academics and professionals in order to gain or maintain control of </w:t>
      </w:r>
      <w:r w:rsidRPr="00B13718">
        <w:rPr>
          <w:rStyle w:val="StyleUnderline"/>
        </w:rPr>
        <w:t>Indigenous peoples</w:t>
      </w:r>
      <w:r w:rsidRPr="002B3A65">
        <w:rPr>
          <w:sz w:val="16"/>
        </w:rPr>
        <w:t xml:space="preserve">. </w:t>
      </w:r>
    </w:p>
    <w:p w14:paraId="20D6FF26" w14:textId="77777777" w:rsidR="00362192" w:rsidRPr="002B3A65" w:rsidRDefault="00362192" w:rsidP="00362192">
      <w:pPr>
        <w:rPr>
          <w:sz w:val="10"/>
          <w:szCs w:val="10"/>
        </w:rPr>
      </w:pPr>
      <w:r w:rsidRPr="002B3A6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73071526" w14:textId="77777777" w:rsidR="00362192" w:rsidRPr="002B3A65" w:rsidRDefault="00362192" w:rsidP="00362192">
      <w:pPr>
        <w:rPr>
          <w:sz w:val="10"/>
          <w:szCs w:val="10"/>
        </w:rPr>
      </w:pPr>
      <w:r w:rsidRPr="002B3A65">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71C335A2" w14:textId="77777777" w:rsidR="00362192" w:rsidRPr="002B3A65" w:rsidRDefault="00362192" w:rsidP="00362192">
      <w:pPr>
        <w:rPr>
          <w:sz w:val="10"/>
          <w:szCs w:val="10"/>
        </w:rPr>
      </w:pPr>
      <w:r w:rsidRPr="002B3A65">
        <w:rPr>
          <w:sz w:val="10"/>
          <w:szCs w:val="10"/>
        </w:rPr>
        <w:lastRenderedPageBreak/>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68ED782B" w14:textId="77777777" w:rsidR="00362192" w:rsidRPr="002B3A65" w:rsidRDefault="00362192" w:rsidP="00362192">
      <w:pPr>
        <w:rPr>
          <w:sz w:val="10"/>
          <w:szCs w:val="10"/>
        </w:rPr>
      </w:pPr>
      <w:r w:rsidRPr="002B3A65">
        <w:rPr>
          <w:sz w:val="10"/>
          <w:szCs w:val="10"/>
        </w:rPr>
        <w:t xml:space="preserve">2. Capitalism, No More!, meaning the rejection of capitalist forms of economic development in Indigenous communities in favour of land-based Indigenous political-economic alternative approaches; </w:t>
      </w:r>
    </w:p>
    <w:p w14:paraId="7927EE3F" w14:textId="77777777" w:rsidR="00362192" w:rsidRPr="002B3A65" w:rsidRDefault="00362192" w:rsidP="00362192">
      <w:pPr>
        <w:rPr>
          <w:sz w:val="10"/>
          <w:szCs w:val="10"/>
        </w:rPr>
      </w:pPr>
      <w:r w:rsidRPr="002B3A65">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0BEBE4EB" w14:textId="77777777" w:rsidR="00362192" w:rsidRPr="002B3A65" w:rsidRDefault="00362192" w:rsidP="00362192">
      <w:pPr>
        <w:rPr>
          <w:sz w:val="10"/>
          <w:szCs w:val="10"/>
        </w:rPr>
      </w:pPr>
      <w:r w:rsidRPr="002B3A65">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73B9D2C6" w14:textId="77777777" w:rsidR="00362192" w:rsidRPr="002B3A65" w:rsidRDefault="00362192" w:rsidP="00362192">
      <w:pPr>
        <w:rPr>
          <w:sz w:val="10"/>
          <w:szCs w:val="10"/>
        </w:rPr>
      </w:pPr>
      <w:r w:rsidRPr="002B3A65">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3AD7FA1B" w14:textId="77777777" w:rsidR="00362192" w:rsidRPr="002B3A65" w:rsidRDefault="00362192" w:rsidP="00362192">
      <w:pPr>
        <w:rPr>
          <w:sz w:val="10"/>
          <w:szCs w:val="10"/>
        </w:rPr>
      </w:pPr>
      <w:r w:rsidRPr="002B3A65">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0AA2A12C" w14:textId="77777777" w:rsidR="00362192" w:rsidRPr="002B3A65" w:rsidRDefault="00362192" w:rsidP="00362192">
      <w:pPr>
        <w:rPr>
          <w:sz w:val="10"/>
          <w:szCs w:val="10"/>
        </w:rPr>
      </w:pPr>
      <w:r w:rsidRPr="002B3A65">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1C0DD3C7" w14:textId="77777777" w:rsidR="00362192" w:rsidRPr="002B3A65" w:rsidRDefault="00362192" w:rsidP="00362192">
      <w:pPr>
        <w:rPr>
          <w:sz w:val="10"/>
          <w:szCs w:val="10"/>
        </w:rPr>
      </w:pPr>
      <w:r w:rsidRPr="002B3A65">
        <w:rPr>
          <w:sz w:val="10"/>
          <w:szCs w:val="10"/>
        </w:rPr>
        <w:t>Imagining a Post-Colonial Future: Pessimistic ‘Resurgence’ Versus the</w:t>
      </w:r>
      <w:r w:rsidRPr="002B3A65">
        <w:rPr>
          <w:rFonts w:ascii="Times New Roman" w:hAnsi="Times New Roman" w:cs="Times New Roman"/>
          <w:sz w:val="10"/>
          <w:szCs w:val="10"/>
        </w:rPr>
        <w:t> </w:t>
      </w:r>
      <w:r w:rsidRPr="002B3A65">
        <w:rPr>
          <w:sz w:val="10"/>
          <w:szCs w:val="10"/>
        </w:rPr>
        <w:t>Optimism and</w:t>
      </w:r>
      <w:r w:rsidRPr="002B3A65">
        <w:rPr>
          <w:rFonts w:ascii="Times New Roman" w:hAnsi="Times New Roman" w:cs="Times New Roman"/>
          <w:sz w:val="10"/>
          <w:szCs w:val="10"/>
        </w:rPr>
        <w:t> </w:t>
      </w:r>
      <w:r w:rsidRPr="002B3A65">
        <w:rPr>
          <w:sz w:val="10"/>
          <w:szCs w:val="10"/>
        </w:rPr>
        <w:t>Tenacity of</w:t>
      </w:r>
      <w:r w:rsidRPr="002B3A65">
        <w:rPr>
          <w:rFonts w:ascii="Times New Roman" w:hAnsi="Times New Roman" w:cs="Times New Roman"/>
          <w:sz w:val="10"/>
          <w:szCs w:val="10"/>
        </w:rPr>
        <w:t> </w:t>
      </w:r>
      <w:r w:rsidRPr="002B3A65">
        <w:rPr>
          <w:sz w:val="10"/>
          <w:szCs w:val="10"/>
        </w:rPr>
        <w:t xml:space="preserve">Indigenous Movements on the Ground </w:t>
      </w:r>
    </w:p>
    <w:p w14:paraId="59823502" w14:textId="77777777" w:rsidR="00362192" w:rsidRPr="002B3A65" w:rsidRDefault="00362192" w:rsidP="00362192">
      <w:pPr>
        <w:rPr>
          <w:sz w:val="16"/>
        </w:rPr>
      </w:pPr>
      <w:r w:rsidRPr="00B13718">
        <w:rPr>
          <w:rStyle w:val="StyleUnderline"/>
        </w:rPr>
        <w:t>All of these</w:t>
      </w:r>
      <w:r w:rsidRPr="002B3A65">
        <w:rPr>
          <w:sz w:val="16"/>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B3A65">
        <w:rPr>
          <w:sz w:val="16"/>
        </w:rPr>
        <w:t xml:space="preserve"> the current reconciliation politics of </w:t>
      </w:r>
      <w:r w:rsidRPr="000F52C3">
        <w:rPr>
          <w:rStyle w:val="Emphasis"/>
        </w:rPr>
        <w:t>settler colonial states</w:t>
      </w:r>
      <w:r w:rsidRPr="00B13718">
        <w:rPr>
          <w:rStyle w:val="StyleUnderline"/>
        </w:rPr>
        <w:t xml:space="preserve">, coupled with a </w:t>
      </w:r>
      <w:r w:rsidRPr="00974AC8">
        <w:rPr>
          <w:rStyle w:val="Emphasis"/>
          <w:highlight w:val="yellow"/>
        </w:rPr>
        <w:t>return to</w:t>
      </w:r>
      <w:r w:rsidRPr="000F52C3">
        <w:rPr>
          <w:rStyle w:val="Emphasis"/>
        </w:rPr>
        <w:t xml:space="preserve"> land-based </w:t>
      </w:r>
      <w:r w:rsidRPr="00974AC8">
        <w:rPr>
          <w:rStyle w:val="Emphasis"/>
          <w:highlight w:val="yellow"/>
        </w:rPr>
        <w:t>Indigenous</w:t>
      </w:r>
      <w:r w:rsidRPr="000F52C3">
        <w:rPr>
          <w:rStyle w:val="Emphasis"/>
        </w:rPr>
        <w:t xml:space="preserve"> expressions</w:t>
      </w:r>
      <w:r w:rsidRPr="00B13718">
        <w:rPr>
          <w:rStyle w:val="StyleUnderline"/>
        </w:rPr>
        <w:t xml:space="preserve"> of </w:t>
      </w:r>
      <w:r w:rsidRPr="00974AC8">
        <w:rPr>
          <w:rStyle w:val="StyleUnderline"/>
          <w:highlight w:val="yellow"/>
        </w:rPr>
        <w:t xml:space="preserve">governance as the </w:t>
      </w:r>
      <w:r w:rsidRPr="00974AC8">
        <w:rPr>
          <w:rStyle w:val="Emphasis"/>
          <w:highlight w:val="yellow"/>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 xml:space="preserve">legitimate </w:t>
      </w:r>
      <w:r w:rsidRPr="00974AC8">
        <w:rPr>
          <w:rStyle w:val="Emphasis"/>
          <w:highlight w:val="yellow"/>
        </w:rPr>
        <w:t>path</w:t>
      </w:r>
      <w:r w:rsidRPr="00B13718">
        <w:rPr>
          <w:rStyle w:val="StyleUnderline"/>
        </w:rPr>
        <w:t xml:space="preserve"> to a better future for Indigenous peoples, which they refer to as </w:t>
      </w:r>
      <w:r w:rsidRPr="000F52C3">
        <w:rPr>
          <w:rStyle w:val="Emphasis"/>
        </w:rPr>
        <w:t>decolonisation</w:t>
      </w:r>
      <w:r w:rsidRPr="002B3A6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73388502" w14:textId="77777777" w:rsidR="00362192" w:rsidRPr="00B13718" w:rsidRDefault="00362192" w:rsidP="00362192">
      <w:pPr>
        <w:rPr>
          <w:rStyle w:val="StyleUnderline"/>
        </w:rPr>
      </w:pPr>
      <w:r w:rsidRPr="002B3A65">
        <w:rPr>
          <w:sz w:val="16"/>
        </w:rPr>
        <w:t xml:space="preserve">As I have pointed out here, however, </w:t>
      </w:r>
      <w:r w:rsidRPr="00B13718">
        <w:rPr>
          <w:rStyle w:val="StyleUnderline"/>
        </w:rPr>
        <w:t>all</w:t>
      </w:r>
      <w:r w:rsidRPr="002B3A65">
        <w:rPr>
          <w:sz w:val="16"/>
        </w:rPr>
        <w:t xml:space="preserve"> three theorists </w:t>
      </w:r>
      <w:r w:rsidRPr="00974AC8">
        <w:rPr>
          <w:rStyle w:val="StyleUnderline"/>
          <w:highlight w:val="yellow"/>
        </w:rPr>
        <w:t>are</w:t>
      </w:r>
      <w:r w:rsidRPr="002B3A65">
        <w:rPr>
          <w:sz w:val="16"/>
        </w:rPr>
        <w:t xml:space="preserve"> also </w:t>
      </w:r>
      <w:r w:rsidRPr="00974AC8">
        <w:rPr>
          <w:rStyle w:val="Emphasis"/>
          <w:highlight w:val="yellow"/>
        </w:rPr>
        <w:t>caught</w:t>
      </w:r>
      <w:r w:rsidRPr="00974AC8">
        <w:rPr>
          <w:rStyle w:val="StyleUnderline"/>
          <w:highlight w:val="yellow"/>
        </w:rPr>
        <w:t xml:space="preserve"> in</w:t>
      </w:r>
      <w:r w:rsidRPr="00B13718">
        <w:rPr>
          <w:rStyle w:val="StyleUnderline"/>
        </w:rPr>
        <w:t xml:space="preserve"> the</w:t>
      </w:r>
      <w:r w:rsidRPr="002B3A65">
        <w:rPr>
          <w:sz w:val="16"/>
        </w:rPr>
        <w:t xml:space="preserve"> same three </w:t>
      </w:r>
      <w:r w:rsidRPr="000F52C3">
        <w:rPr>
          <w:rStyle w:val="Emphasis"/>
        </w:rPr>
        <w:t xml:space="preserve">pessimism </w:t>
      </w:r>
      <w:r w:rsidRPr="00974AC8">
        <w:rPr>
          <w:rStyle w:val="Emphasis"/>
          <w:highlight w:val="yellow"/>
        </w:rPr>
        <w:t>traps</w:t>
      </w:r>
      <w:r w:rsidRPr="00974AC8">
        <w:rPr>
          <w:rStyle w:val="StyleUnderline"/>
          <w:highlight w:val="yellow"/>
        </w:rPr>
        <w:t xml:space="preserve">: </w:t>
      </w:r>
      <w:r w:rsidRPr="00974AC8">
        <w:rPr>
          <w:rStyle w:val="Emphasis"/>
          <w:highlight w:val="yellow"/>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r w:rsidRPr="000F52C3">
        <w:rPr>
          <w:rStyle w:val="Emphasis"/>
        </w:rPr>
        <w:t>colonise</w:t>
      </w:r>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B13718">
        <w:rPr>
          <w:rStyle w:val="StyleUnderline"/>
        </w:rPr>
        <w:t>these</w:t>
      </w:r>
      <w:r w:rsidRPr="002B3A65">
        <w:rPr>
          <w:sz w:val="16"/>
        </w:rPr>
        <w:t xml:space="preserve"> three pessimism </w:t>
      </w:r>
      <w:r w:rsidRPr="00B13718">
        <w:rPr>
          <w:rStyle w:val="StyleUnderline"/>
        </w:rPr>
        <w:t>traps</w:t>
      </w:r>
      <w:r w:rsidRPr="002B3A65">
        <w:rPr>
          <w:sz w:val="16"/>
        </w:rPr>
        <w:t xml:space="preserve"> aim to </w:t>
      </w:r>
      <w:r w:rsidRPr="00974AC8">
        <w:rPr>
          <w:rStyle w:val="Emphasis"/>
          <w:highlight w:val="yellow"/>
        </w:rPr>
        <w:t>inhibit</w:t>
      </w:r>
      <w:r w:rsidRPr="000F52C3">
        <w:rPr>
          <w:rStyle w:val="Emphasis"/>
        </w:rPr>
        <w:t xml:space="preserve">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w:t>
      </w:r>
      <w:r w:rsidRPr="00974AC8">
        <w:rPr>
          <w:rStyle w:val="StyleUnderline"/>
          <w:highlight w:val="yellow"/>
        </w:rPr>
        <w:t xml:space="preserve">the </w:t>
      </w:r>
      <w:r w:rsidRPr="00974AC8">
        <w:rPr>
          <w:rStyle w:val="Emphasis"/>
          <w:highlight w:val="yellow"/>
        </w:rPr>
        <w:t>UN D</w:t>
      </w:r>
      <w:r w:rsidRPr="000F52C3">
        <w:rPr>
          <w:rStyle w:val="Emphasis"/>
        </w:rPr>
        <w:t xml:space="preserve">eclaration on the </w:t>
      </w:r>
      <w:r w:rsidRPr="00974AC8">
        <w:rPr>
          <w:rStyle w:val="Emphasis"/>
          <w:highlight w:val="yellow"/>
        </w:rPr>
        <w:t>R</w:t>
      </w:r>
      <w:r w:rsidRPr="000F52C3">
        <w:rPr>
          <w:rStyle w:val="Emphasis"/>
        </w:rPr>
        <w:t xml:space="preserve">ights of </w:t>
      </w:r>
      <w:r w:rsidRPr="00974AC8">
        <w:rPr>
          <w:rStyle w:val="Emphasis"/>
          <w:highlight w:val="yellow"/>
        </w:rPr>
        <w:t>I</w:t>
      </w:r>
      <w:r w:rsidRPr="000F52C3">
        <w:rPr>
          <w:rStyle w:val="Emphasis"/>
        </w:rPr>
        <w:t xml:space="preserve">ndigenous </w:t>
      </w:r>
      <w:r w:rsidRPr="00974AC8">
        <w:rPr>
          <w:rStyle w:val="Emphasis"/>
          <w:highlight w:val="yellow"/>
        </w:rPr>
        <w:t>P</w:t>
      </w:r>
      <w:r w:rsidRPr="000F52C3">
        <w:rPr>
          <w:rStyle w:val="Emphasis"/>
        </w:rPr>
        <w:t>eoples</w:t>
      </w:r>
      <w:r w:rsidRPr="00B13718">
        <w:rPr>
          <w:rStyle w:val="StyleUnderline"/>
        </w:rPr>
        <w:t>. The</w:t>
      </w:r>
      <w:r w:rsidRPr="002B3A65">
        <w:rPr>
          <w:sz w:val="16"/>
        </w:rPr>
        <w:t xml:space="preserve"> pessimism </w:t>
      </w:r>
      <w:r w:rsidRPr="00B13718">
        <w:rPr>
          <w:rStyle w:val="StyleUnderline"/>
        </w:rPr>
        <w:t>traps</w:t>
      </w:r>
      <w:r w:rsidRPr="002B3A65">
        <w:rPr>
          <w:sz w:val="16"/>
        </w:rPr>
        <w:t xml:space="preserve"> together work to </w:t>
      </w:r>
      <w:r w:rsidRPr="000F52C3">
        <w:rPr>
          <w:rStyle w:val="Emphasis"/>
        </w:rPr>
        <w:t>foreclose any 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 xml:space="preserve">. </w:t>
      </w:r>
    </w:p>
    <w:p w14:paraId="5A53A485" w14:textId="77777777" w:rsidR="00362192" w:rsidRPr="002B3A65" w:rsidRDefault="00362192" w:rsidP="00362192">
      <w:pPr>
        <w:rPr>
          <w:sz w:val="16"/>
        </w:rPr>
      </w:pPr>
      <w:r w:rsidRPr="00B13718">
        <w:rPr>
          <w:rStyle w:val="StyleUnderline"/>
        </w:rPr>
        <w:t>This</w:t>
      </w:r>
      <w:r w:rsidRPr="002B3A65">
        <w:rPr>
          <w:sz w:val="16"/>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r w:rsidRPr="00974AC8">
        <w:rPr>
          <w:rStyle w:val="Emphasis"/>
          <w:highlight w:val="yellow"/>
        </w:rPr>
        <w:t>overemphasising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B3A65">
        <w:rPr>
          <w:sz w:val="16"/>
        </w:rPr>
        <w:t xml:space="preserve"> pessimistic approach </w:t>
      </w:r>
      <w:r w:rsidRPr="00974AC8">
        <w:rPr>
          <w:rStyle w:val="Emphasis"/>
          <w:highlight w:val="yellow"/>
        </w:rPr>
        <w:t>does a</w:t>
      </w:r>
      <w:r w:rsidRPr="00B14520">
        <w:rPr>
          <w:rStyle w:val="Emphasis"/>
        </w:rPr>
        <w:t xml:space="preserve"> remarkable </w:t>
      </w:r>
      <w:r w:rsidRPr="00974AC8">
        <w:rPr>
          <w:rStyle w:val="Emphasis"/>
          <w:highlight w:val="yellow"/>
        </w:rPr>
        <w:t>disservice</w:t>
      </w:r>
      <w:r w:rsidRPr="00B13718">
        <w:rPr>
          <w:rStyle w:val="StyleUnderline"/>
        </w:rPr>
        <w:t xml:space="preserve"> to Indigenous resistance movements </w:t>
      </w:r>
      <w:r w:rsidRPr="00974AC8">
        <w:rPr>
          <w:rStyle w:val="StyleUnderline"/>
          <w:highlight w:val="yellow"/>
        </w:rPr>
        <w:t xml:space="preserve">by </w:t>
      </w:r>
      <w:r w:rsidRPr="00974AC8">
        <w:rPr>
          <w:rStyle w:val="Emphasis"/>
          <w:highlight w:val="yellow"/>
        </w:rPr>
        <w:t>proscribing</w:t>
      </w:r>
      <w:r w:rsidRPr="00B13718">
        <w:rPr>
          <w:rStyle w:val="StyleUnderline"/>
        </w:rPr>
        <w:t xml:space="preserve">, from </w:t>
      </w:r>
      <w:r w:rsidRPr="00B14520">
        <w:rPr>
          <w:rStyle w:val="Emphasis"/>
        </w:rPr>
        <w:t>academia</w:t>
      </w:r>
      <w:r w:rsidRPr="00B13718">
        <w:rPr>
          <w:rStyle w:val="StyleUnderline"/>
        </w:rPr>
        <w:t xml:space="preserve">, </w:t>
      </w:r>
      <w:r w:rsidRPr="00974AC8">
        <w:rPr>
          <w:rStyle w:val="StyleUnderline"/>
          <w:highlight w:val="yellow"/>
        </w:rPr>
        <w:t>a</w:t>
      </w:r>
      <w:r w:rsidRPr="00B13718">
        <w:rPr>
          <w:rStyle w:val="StyleUnderline"/>
        </w:rPr>
        <w:t xml:space="preserve">n </w:t>
      </w:r>
      <w:r w:rsidRPr="00B14520">
        <w:rPr>
          <w:rStyle w:val="Emphasis"/>
        </w:rPr>
        <w:t xml:space="preserve">extremely </w:t>
      </w:r>
      <w:r w:rsidRPr="00974AC8">
        <w:rPr>
          <w:rStyle w:val="Emphasis"/>
          <w:highlight w:val="yellow"/>
        </w:rPr>
        <w:t>narrow view</w:t>
      </w:r>
      <w:r w:rsidRPr="00974AC8">
        <w:rPr>
          <w:rStyle w:val="StyleUnderline"/>
          <w:highlight w:val="yellow"/>
        </w:rPr>
        <w:t xml:space="preserve"> of</w:t>
      </w:r>
      <w:r w:rsidRPr="00B13718">
        <w:rPr>
          <w:rStyle w:val="StyleUnderline"/>
        </w:rPr>
        <w:t xml:space="preserve">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w:t>
      </w:r>
      <w:r w:rsidRPr="00974AC8">
        <w:rPr>
          <w:rStyle w:val="StyleUnderline"/>
          <w:highlight w:val="yellow"/>
        </w:rPr>
        <w:t>practice</w:t>
      </w:r>
      <w:r w:rsidRPr="00B13718">
        <w:rPr>
          <w:rStyle w:val="StyleUnderline"/>
        </w:rPr>
        <w:t xml:space="preserv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974AC8">
        <w:rPr>
          <w:rStyle w:val="Emphasis"/>
          <w:highlight w:val="yellow"/>
        </w:rPr>
        <w:t>not</w:t>
      </w:r>
      <w:r w:rsidRPr="00B14520">
        <w:rPr>
          <w:rStyle w:val="Emphasis"/>
        </w:rPr>
        <w:t xml:space="preserve"> even </w:t>
      </w:r>
      <w:r w:rsidRPr="00974AC8">
        <w:rPr>
          <w:rStyle w:val="Emphasis"/>
          <w:highlight w:val="yellow"/>
        </w:rPr>
        <w:t>considering</w:t>
      </w:r>
      <w:r w:rsidRPr="00B14520">
        <w:rPr>
          <w:rStyle w:val="Emphasis"/>
        </w:rPr>
        <w:t xml:space="preserve"> the possibility</w:t>
      </w:r>
      <w:r w:rsidRPr="00B13718">
        <w:rPr>
          <w:rStyle w:val="StyleUnderline"/>
        </w:rPr>
        <w:t xml:space="preserve"> </w:t>
      </w:r>
      <w:r w:rsidRPr="00974AC8">
        <w:rPr>
          <w:rStyle w:val="StyleUnderline"/>
          <w:highlight w:val="yellow"/>
        </w:rPr>
        <w:t xml:space="preserve">that Indigenous peoples </w:t>
      </w:r>
      <w:r w:rsidRPr="00974AC8">
        <w:rPr>
          <w:rStyle w:val="Emphasis"/>
          <w:highlight w:val="yellow"/>
        </w:rPr>
        <w:t>could</w:t>
      </w:r>
      <w:r w:rsidRPr="00B14520">
        <w:rPr>
          <w:rStyle w:val="Emphasis"/>
        </w:rPr>
        <w:t xml:space="preserve"> themselves </w:t>
      </w:r>
      <w:r w:rsidRPr="00974AC8">
        <w:rPr>
          <w:rStyle w:val="Emphasis"/>
          <w:highlight w:val="yellow"/>
        </w:rPr>
        <w:t>be calculating</w:t>
      </w:r>
      <w:r w:rsidRPr="00B13718">
        <w:rPr>
          <w:rStyle w:val="StyleUnderline"/>
        </w:rPr>
        <w:t xml:space="preserve">, </w:t>
      </w:r>
      <w:r w:rsidRPr="00974AC8">
        <w:rPr>
          <w:rStyle w:val="Emphasis"/>
          <w:highlight w:val="yellow"/>
        </w:rPr>
        <w:t>strategic</w:t>
      </w:r>
      <w:r w:rsidRPr="00B14520">
        <w:rPr>
          <w:rStyle w:val="Emphasis"/>
        </w:rPr>
        <w:t xml:space="preserve"> political </w:t>
      </w:r>
      <w:r w:rsidRPr="00974AC8">
        <w:rPr>
          <w:rStyle w:val="Emphasis"/>
          <w:highlight w:val="yellow"/>
        </w:rPr>
        <w:t>actors</w:t>
      </w:r>
      <w:r w:rsidRPr="00B13718">
        <w:rPr>
          <w:rStyle w:val="StyleUnderline"/>
        </w:rPr>
        <w:t xml:space="preserve"> in their own right, and vis-à-vis states, the 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974AC8">
        <w:rPr>
          <w:rStyle w:val="Emphasis"/>
          <w:highlight w:val="yellow"/>
        </w:rPr>
        <w:t>condemning</w:t>
      </w:r>
      <w:r w:rsidRPr="00B13718">
        <w:rPr>
          <w:rStyle w:val="StyleUnderline"/>
        </w:rPr>
        <w:t>—</w:t>
      </w:r>
      <w:r w:rsidRPr="00B14520">
        <w:rPr>
          <w:rStyle w:val="Emphasis"/>
        </w:rPr>
        <w:t>writ large</w:t>
      </w:r>
      <w:r w:rsidRPr="00B13718">
        <w:rPr>
          <w:rStyle w:val="StyleUnderline"/>
        </w:rPr>
        <w:t>—</w:t>
      </w:r>
      <w:r w:rsidRPr="00B14520">
        <w:rPr>
          <w:rStyle w:val="Emphasis"/>
        </w:rPr>
        <w:t xml:space="preserve">all </w:t>
      </w:r>
      <w:r w:rsidRPr="00974AC8">
        <w:rPr>
          <w:rStyle w:val="Emphasis"/>
          <w:highlight w:val="yellow"/>
        </w:rPr>
        <w:t>Indigenous peoples</w:t>
      </w:r>
      <w:r w:rsidRPr="00B13718">
        <w:rPr>
          <w:rStyle w:val="StyleUnderline"/>
        </w:rPr>
        <w:t xml:space="preserve"> and </w:t>
      </w:r>
      <w:r w:rsidRPr="00B14520">
        <w:rPr>
          <w:rStyle w:val="Emphasis"/>
        </w:rPr>
        <w:t>organisations</w:t>
      </w:r>
      <w:r w:rsidRPr="00B13718">
        <w:rPr>
          <w:rStyle w:val="StyleUnderline"/>
        </w:rPr>
        <w:t xml:space="preserve"> </w:t>
      </w:r>
      <w:r w:rsidRPr="00974AC8">
        <w:rPr>
          <w:rStyle w:val="StyleUnderline"/>
          <w:highlight w:val="yellow"/>
        </w:rPr>
        <w:t>that wish to</w:t>
      </w:r>
      <w:r w:rsidRPr="00B13718">
        <w:rPr>
          <w:rStyle w:val="StyleUnderline"/>
        </w:rPr>
        <w:t xml:space="preserve"> </w:t>
      </w:r>
      <w:r w:rsidRPr="00B14520">
        <w:rPr>
          <w:rStyle w:val="Emphasis"/>
        </w:rPr>
        <w:t xml:space="preserve">seek peaceful </w:t>
      </w:r>
      <w:r w:rsidRPr="00974AC8">
        <w:rPr>
          <w:rStyle w:val="Emphasis"/>
          <w:highlight w:val="yellow"/>
        </w:rPr>
        <w:t>co-exist</w:t>
      </w:r>
      <w:r w:rsidRPr="00B14520">
        <w:rPr>
          <w:rStyle w:val="Emphasis"/>
        </w:rPr>
        <w:t>ence</w:t>
      </w:r>
      <w:r w:rsidRPr="00B13718">
        <w:rPr>
          <w:rStyle w:val="StyleUnderline"/>
        </w:rPr>
        <w:t xml:space="preserve"> </w:t>
      </w:r>
      <w:r w:rsidRPr="00974AC8">
        <w:rPr>
          <w:rStyle w:val="StyleUnderline"/>
          <w:highlight w:val="yellow"/>
        </w:rPr>
        <w:t>with the state</w:t>
      </w:r>
      <w:r w:rsidRPr="00B13718">
        <w:rPr>
          <w:rStyle w:val="StyleUnderline"/>
        </w:rPr>
        <w:t xml:space="preserv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B3A65">
        <w:rPr>
          <w:sz w:val="16"/>
        </w:rPr>
        <w:t xml:space="preserve"> a set of </w:t>
      </w:r>
      <w:r w:rsidRPr="00B14520">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the pessimistic lens</w:t>
      </w:r>
      <w:r w:rsidRPr="002B3A65">
        <w:rPr>
          <w:sz w:val="16"/>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w:t>
      </w:r>
      <w:r w:rsidRPr="00974AC8">
        <w:rPr>
          <w:rStyle w:val="StyleUnderline"/>
          <w:highlight w:val="yellow"/>
        </w:rPr>
        <w:t>lead to</w:t>
      </w:r>
      <w:r w:rsidRPr="00D66EB4">
        <w:rPr>
          <w:rStyle w:val="StyleUnderline"/>
        </w:rPr>
        <w:t xml:space="preserve"> </w:t>
      </w:r>
      <w:r w:rsidRPr="00B14520">
        <w:rPr>
          <w:rStyle w:val="Emphasis"/>
        </w:rPr>
        <w:t>deeper conflicts</w:t>
      </w:r>
      <w:r w:rsidRPr="00D66EB4">
        <w:rPr>
          <w:rStyle w:val="StyleUnderline"/>
        </w:rPr>
        <w:t xml:space="preserve"> between states and Indigenous peoples, and potentially, even </w:t>
      </w:r>
      <w:r w:rsidRPr="00974AC8">
        <w:rPr>
          <w:rStyle w:val="Emphasis"/>
          <w:highlight w:val="yellow"/>
        </w:rPr>
        <w:t>violent action</w:t>
      </w:r>
      <w:r w:rsidRPr="002B3A65">
        <w:rPr>
          <w:sz w:val="16"/>
        </w:rPr>
        <w:t xml:space="preserve">, which Fanon indicated was the necessary outcome. </w:t>
      </w:r>
      <w:r w:rsidRPr="00D66EB4">
        <w:rPr>
          <w:rStyle w:val="StyleUnderline"/>
        </w:rPr>
        <w:t>The pessimism traps</w:t>
      </w:r>
      <w:r w:rsidRPr="002B3A65">
        <w:rPr>
          <w:sz w:val="16"/>
        </w:rPr>
        <w:t xml:space="preserve"> of the resurgence school </w:t>
      </w:r>
      <w:r w:rsidRPr="00D66EB4">
        <w:rPr>
          <w:rStyle w:val="StyleUnderline"/>
        </w:rPr>
        <w:t>are therefore</w:t>
      </w:r>
      <w:r w:rsidRPr="002B3A65">
        <w:rPr>
          <w:sz w:val="16"/>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lastRenderedPageBreak/>
        <w:t>isolated Indigenous communities</w:t>
      </w:r>
      <w:r w:rsidRPr="002B3A65">
        <w:rPr>
          <w:sz w:val="16"/>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B3A65">
        <w:rPr>
          <w:sz w:val="16"/>
        </w:rPr>
        <w:t xml:space="preserve">. Rather, </w:t>
      </w:r>
      <w:r w:rsidRPr="009B2AA6">
        <w:rPr>
          <w:rStyle w:val="StyleUnderline"/>
          <w:highlight w:val="yellow"/>
        </w:rPr>
        <w:t xml:space="preserve">it aims to </w:t>
      </w:r>
      <w:r w:rsidRPr="009B2AA6">
        <w:rPr>
          <w:rStyle w:val="Emphasis"/>
          <w:highlight w:val="yellow"/>
        </w:rPr>
        <w:t>shame</w:t>
      </w:r>
      <w:r w:rsidRPr="009B2AA6">
        <w:rPr>
          <w:rStyle w:val="StyleUnderline"/>
          <w:highlight w:val="yellow"/>
        </w:rPr>
        <w:t xml:space="preserve"> and </w:t>
      </w:r>
      <w:r w:rsidRPr="009B2AA6">
        <w:rPr>
          <w:rStyle w:val="Emphasis"/>
          <w:highlight w:val="yellow"/>
        </w:rPr>
        <w:t>blame</w:t>
      </w:r>
      <w:r w:rsidRPr="009B2AA6">
        <w:rPr>
          <w:rStyle w:val="StyleUnderline"/>
          <w:highlight w:val="yellow"/>
        </w:rPr>
        <w:t xml:space="preserve"> those who wish to </w:t>
      </w:r>
      <w:r w:rsidRPr="009B2AA6">
        <w:rPr>
          <w:rStyle w:val="Emphasis"/>
          <w:highlight w:val="yellow"/>
        </w:rPr>
        <w:t>explore creative</w:t>
      </w:r>
      <w:r w:rsidRPr="009B2AA6">
        <w:rPr>
          <w:rStyle w:val="StyleUnderline"/>
          <w:highlight w:val="yellow"/>
        </w:rPr>
        <w:t xml:space="preserve"> and </w:t>
      </w:r>
      <w:r w:rsidRPr="009B2AA6">
        <w:rPr>
          <w:rStyle w:val="Emphasis"/>
          <w:highlight w:val="yellow"/>
        </w:rPr>
        <w:t>innovative post-colonial resolutions</w:t>
      </w:r>
      <w:r w:rsidRPr="009B2AA6">
        <w:rPr>
          <w:rStyle w:val="StyleUnderline"/>
          <w:highlight w:val="yellow"/>
        </w:rPr>
        <w:t xml:space="preserve"> to the colonial condition</w:t>
      </w:r>
      <w:r w:rsidRPr="002B3A65">
        <w:rPr>
          <w:sz w:val="16"/>
        </w:rPr>
        <w:t>.</w:t>
      </w:r>
    </w:p>
    <w:p w14:paraId="55DB79D3" w14:textId="77777777" w:rsidR="00362192" w:rsidRPr="002B3A65" w:rsidRDefault="00362192" w:rsidP="00362192">
      <w:pPr>
        <w:rPr>
          <w:sz w:val="16"/>
        </w:rPr>
      </w:pPr>
      <w:r w:rsidRPr="00D66EB4">
        <w:rPr>
          <w:rStyle w:val="StyleUnderline"/>
        </w:rPr>
        <w:t xml:space="preserve">The </w:t>
      </w:r>
      <w:r w:rsidRPr="001C5582">
        <w:rPr>
          <w:rStyle w:val="Emphasis"/>
        </w:rPr>
        <w:t>UN 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 xml:space="preserve">46 </w:t>
      </w:r>
    </w:p>
    <w:p w14:paraId="5FDD88FD" w14:textId="77777777" w:rsidR="00362192" w:rsidRPr="002B3A65" w:rsidRDefault="00362192" w:rsidP="00362192">
      <w:pPr>
        <w:rPr>
          <w:sz w:val="16"/>
        </w:rPr>
      </w:pPr>
      <w:r w:rsidRPr="00D66EB4">
        <w:rPr>
          <w:rStyle w:val="StyleUnderline"/>
        </w:rPr>
        <w:t xml:space="preserve">Many </w:t>
      </w:r>
      <w:r w:rsidRPr="001C5582">
        <w:rPr>
          <w:rStyle w:val="Emphasis"/>
        </w:rPr>
        <w:t>Indigenous organisations</w:t>
      </w:r>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9B2AA6">
        <w:rPr>
          <w:rStyle w:val="Emphasis"/>
          <w:highlight w:val="yellow"/>
        </w:rPr>
        <w:t>major</w:t>
      </w:r>
      <w:r w:rsidRPr="001C5582">
        <w:rPr>
          <w:rStyle w:val="Emphasis"/>
        </w:rPr>
        <w:t xml:space="preserve"> </w:t>
      </w:r>
      <w:r w:rsidRPr="009B2AA6">
        <w:rPr>
          <w:rStyle w:val="Emphasis"/>
          <w:highlight w:val="yellow"/>
        </w:rPr>
        <w:t>transnational Indigenous organisations</w:t>
      </w:r>
      <w:r w:rsidRPr="009B2AA6">
        <w:rPr>
          <w:sz w:val="16"/>
        </w:rPr>
        <w:t>— the World Council of Indigenous Peoples, the International Indian Treaty Council and the Inuit Circumpolar Council—</w:t>
      </w:r>
      <w:r w:rsidRPr="009B2AA6">
        <w:rPr>
          <w:rStyle w:val="StyleUnderline"/>
          <w:highlight w:val="yellow"/>
        </w:rPr>
        <w:t xml:space="preserve">were all </w:t>
      </w:r>
      <w:r w:rsidRPr="009B2AA6">
        <w:rPr>
          <w:rStyle w:val="Emphasis"/>
          <w:highlight w:val="yellow"/>
        </w:rPr>
        <w:t>key members</w:t>
      </w:r>
      <w:r w:rsidRPr="009B2AA6">
        <w:rPr>
          <w:rStyle w:val="StyleUnderline"/>
          <w:highlight w:val="yellow"/>
        </w:rPr>
        <w:t xml:space="preserve"> of the drafting and negotiating team for the UN Declaration, and</w:t>
      </w:r>
      <w:r w:rsidRPr="002B3A65">
        <w:rPr>
          <w:sz w:val="16"/>
        </w:rPr>
        <w:t xml:space="preserve"> the latter two, which are still in existence, </w:t>
      </w:r>
      <w:r w:rsidRPr="009B2AA6">
        <w:rPr>
          <w:rStyle w:val="Emphasis"/>
          <w:highlight w:val="yellow"/>
        </w:rPr>
        <w:t>continue their strong advocacy</w:t>
      </w:r>
      <w:r w:rsidRPr="009B2AA6">
        <w:rPr>
          <w:rStyle w:val="StyleUnderline"/>
          <w:highlight w:val="yellow"/>
        </w:rPr>
        <w:t xml:space="preserve"> for its full implementation</w:t>
      </w:r>
      <w:r w:rsidRPr="002B3A65">
        <w:rPr>
          <w:sz w:val="16"/>
        </w:rPr>
        <w:t xml:space="preserve">. </w:t>
      </w:r>
    </w:p>
    <w:p w14:paraId="50DD3CFB" w14:textId="77777777" w:rsidR="00362192" w:rsidRDefault="00362192" w:rsidP="00362192">
      <w:pPr>
        <w:rPr>
          <w:rStyle w:val="Emphasis"/>
        </w:rPr>
      </w:pP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9B2AA6">
        <w:rPr>
          <w:rStyle w:val="StyleUnderline"/>
          <w:highlight w:val="yellow"/>
        </w:rPr>
        <w:t xml:space="preserve">States are </w:t>
      </w:r>
      <w:r w:rsidRPr="009B2AA6">
        <w:rPr>
          <w:rStyle w:val="Emphasis"/>
          <w:highlight w:val="yellow"/>
        </w:rPr>
        <w:t>not going to implement</w:t>
      </w:r>
      <w:r w:rsidRPr="009B2AA6">
        <w:rPr>
          <w:rStyle w:val="StyleUnderline"/>
          <w:highlight w:val="yellow"/>
        </w:rPr>
        <w:t xml:space="preserve"> this</w:t>
      </w:r>
      <w:r w:rsidRPr="00D66EB4">
        <w:rPr>
          <w:rStyle w:val="StyleUnderline"/>
        </w:rPr>
        <w:t xml:space="preserve"> multifaceted and complex set of </w:t>
      </w:r>
      <w:r w:rsidRPr="009B2AA6">
        <w:rPr>
          <w:rStyle w:val="StyleUnderline"/>
          <w:highlight w:val="yellow"/>
        </w:rPr>
        <w:t>changes</w:t>
      </w:r>
      <w:r w:rsidRPr="00D66EB4">
        <w:rPr>
          <w:rStyle w:val="StyleUnderline"/>
        </w:rPr>
        <w:t xml:space="preserve"> </w:t>
      </w:r>
      <w:r w:rsidRPr="001C5582">
        <w:rPr>
          <w:rStyle w:val="Emphasis"/>
        </w:rPr>
        <w:t>on their own</w:t>
      </w:r>
      <w:r w:rsidRPr="002B3A65">
        <w:rPr>
          <w:sz w:val="16"/>
        </w:rPr>
        <w:t xml:space="preserve">, however. </w:t>
      </w:r>
      <w:r w:rsidRPr="00D66EB4">
        <w:rPr>
          <w:rStyle w:val="StyleUnderline"/>
        </w:rPr>
        <w:t xml:space="preserve">They will </w:t>
      </w:r>
      <w:r w:rsidRPr="009B2AA6">
        <w:rPr>
          <w:rStyle w:val="StyleUnderline"/>
          <w:highlight w:val="yellow"/>
        </w:rPr>
        <w:t xml:space="preserve">require </w:t>
      </w:r>
      <w:r w:rsidRPr="009B2AA6">
        <w:rPr>
          <w:rStyle w:val="Emphasis"/>
          <w:highlight w:val="yellow"/>
        </w:rPr>
        <w:t>significant political</w:t>
      </w:r>
      <w:r w:rsidRPr="009B2AA6">
        <w:rPr>
          <w:rStyle w:val="StyleUnderline"/>
          <w:highlight w:val="yellow"/>
        </w:rPr>
        <w:t xml:space="preserve"> and </w:t>
      </w:r>
      <w:r w:rsidRPr="009B2AA6">
        <w:rPr>
          <w:rStyle w:val="Emphasis"/>
          <w:highlight w:val="yellow"/>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w:t>
      </w:r>
      <w:r w:rsidRPr="009B2AA6">
        <w:rPr>
          <w:rStyle w:val="StyleUnderline"/>
          <w:highlight w:val="yellow"/>
        </w:rPr>
        <w:t xml:space="preserve">They will also require </w:t>
      </w:r>
      <w:r w:rsidRPr="009B2AA6">
        <w:rPr>
          <w:rStyle w:val="Emphasis"/>
          <w:highlight w:val="yellow"/>
        </w:rPr>
        <w:t>ongoing conversation</w:t>
      </w:r>
      <w:r w:rsidRPr="009B2AA6">
        <w:rPr>
          <w:rStyle w:val="StyleUnderline"/>
          <w:highlight w:val="yellow"/>
        </w:rPr>
        <w:t xml:space="preserve"> and </w:t>
      </w:r>
      <w:r w:rsidRPr="009B2AA6">
        <w:rPr>
          <w:rStyle w:val="Emphasis"/>
          <w:highlight w:val="yellow"/>
        </w:rPr>
        <w:t>negotiation</w:t>
      </w:r>
      <w:r w:rsidRPr="009B2AA6">
        <w:rPr>
          <w:rStyle w:val="StyleUnderline"/>
          <w:highlight w:val="yellow"/>
        </w:rPr>
        <w:t xml:space="preserve"> with Indigenous peoples along the way</w:t>
      </w:r>
      <w:r w:rsidRPr="00D66EB4">
        <w:rPr>
          <w:rStyle w:val="StyleUnderline"/>
        </w:rPr>
        <w:t xml:space="preserve">,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r w:rsidRPr="001C5582">
        <w:rPr>
          <w:rStyle w:val="Emphasis"/>
        </w:rPr>
        <w:t>commitment</w:t>
      </w:r>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B3A65">
        <w:rPr>
          <w:sz w:val="16"/>
        </w:rPr>
        <w:t xml:space="preserve"> the end result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w:t>
      </w:r>
      <w:r w:rsidRPr="00974AC8">
        <w:rPr>
          <w:rStyle w:val="StyleUnderline"/>
          <w:highlight w:val="yellow"/>
        </w:rPr>
        <w:t>change requires</w:t>
      </w:r>
      <w:r w:rsidRPr="00D66EB4">
        <w:rPr>
          <w:rStyle w:val="StyleUnderline"/>
        </w:rPr>
        <w:t xml:space="preserve"> </w:t>
      </w:r>
      <w:r w:rsidRPr="001C5582">
        <w:rPr>
          <w:rStyle w:val="Emphasis"/>
        </w:rPr>
        <w:t>creative thinking</w:t>
      </w:r>
      <w:r w:rsidRPr="00D66EB4">
        <w:rPr>
          <w:rStyle w:val="StyleUnderline"/>
        </w:rPr>
        <w:t xml:space="preserve">, </w:t>
      </w:r>
      <w:r w:rsidRPr="001C5582">
        <w:rPr>
          <w:rStyle w:val="Emphasis"/>
        </w:rPr>
        <w:t xml:space="preserve">careful </w:t>
      </w:r>
      <w:r w:rsidRPr="00974AC8">
        <w:rPr>
          <w:rStyle w:val="Emphasis"/>
          <w:highlight w:val="yellow"/>
        </w:rPr>
        <w:t>diplomacy</w:t>
      </w:r>
      <w:r w:rsidRPr="00D66EB4">
        <w:rPr>
          <w:rStyle w:val="StyleUnderline"/>
        </w:rPr>
        <w:t xml:space="preserve">, </w:t>
      </w:r>
      <w:r w:rsidRPr="001C5582">
        <w:rPr>
          <w:rStyle w:val="Emphasis"/>
        </w:rPr>
        <w:t>tenacity</w:t>
      </w:r>
      <w:r w:rsidRPr="00D66EB4">
        <w:rPr>
          <w:rStyle w:val="StyleUnderline"/>
        </w:rPr>
        <w:t xml:space="preserve">, </w:t>
      </w:r>
      <w:r w:rsidRPr="00974AC8">
        <w:rPr>
          <w:rStyle w:val="StyleUnderline"/>
          <w:highlight w:val="yellow"/>
        </w:rPr>
        <w:t>and</w:t>
      </w:r>
      <w:r w:rsidRPr="002B3A65">
        <w:rPr>
          <w:sz w:val="16"/>
        </w:rPr>
        <w:t xml:space="preserve"> above all, </w:t>
      </w:r>
      <w:r w:rsidRPr="00974AC8">
        <w:rPr>
          <w:rStyle w:val="Emphasis"/>
          <w:highlight w:val="yellow"/>
        </w:rPr>
        <w:t>optimistic vision</w:t>
      </w:r>
      <w:r w:rsidRPr="00D66EB4">
        <w:rPr>
          <w:rStyle w:val="StyleUnderline"/>
        </w:rPr>
        <w:t>, on the part of Indigenous peoples</w:t>
      </w:r>
      <w:r w:rsidRPr="002B3A65">
        <w:rPr>
          <w:sz w:val="16"/>
        </w:rPr>
        <w:t xml:space="preserve">. The </w:t>
      </w:r>
      <w:r w:rsidRPr="009B2AA6">
        <w:t>pessimistic approaches of the resurgence school are ultimately of little use in these efforts, other than as a cautionary tale against state power, of which the organisational players are already keenly aware. Further, by dismissing and discouraging all efforts at engagement with states, and especially with</w:t>
      </w:r>
      <w:r w:rsidRPr="002B3A65">
        <w:rPr>
          <w:sz w:val="16"/>
        </w:rPr>
        <w:t xml:space="preserve"> </w:t>
      </w:r>
      <w:r w:rsidRPr="00D66EB4">
        <w:rPr>
          <w:rStyle w:val="StyleUnderline"/>
        </w:rPr>
        <w:t xml:space="preserve">the </w:t>
      </w:r>
      <w:r w:rsidRPr="009B2AA6">
        <w:rPr>
          <w:rStyle w:val="Emphasis"/>
          <w:highlight w:val="yellow"/>
        </w:rPr>
        <w:t>blanket accusations</w:t>
      </w:r>
      <w:r w:rsidRPr="009B2AA6">
        <w:rPr>
          <w:rStyle w:val="StyleUnderline"/>
          <w:highlight w:val="yellow"/>
        </w:rPr>
        <w:t xml:space="preserve"> that all who engage in such efforts are ‘</w:t>
      </w:r>
      <w:r w:rsidRPr="009B2AA6">
        <w:rPr>
          <w:rStyle w:val="Emphasis"/>
          <w:highlight w:val="yellow"/>
        </w:rPr>
        <w:t>co-opted</w:t>
      </w:r>
      <w:r w:rsidRPr="009B2AA6">
        <w:rPr>
          <w:rStyle w:val="StyleUnderline"/>
          <w:highlight w:val="yellow"/>
        </w:rPr>
        <w:t>’</w:t>
      </w:r>
      <w:r w:rsidRPr="00D66EB4">
        <w:rPr>
          <w:rStyle w:val="StyleUnderline"/>
        </w:rPr>
        <w:t xml:space="preserve"> and not ‘</w:t>
      </w:r>
      <w:r w:rsidRPr="001C5582">
        <w:rPr>
          <w:rStyle w:val="Emphasis"/>
        </w:rPr>
        <w:t>authentically</w:t>
      </w:r>
      <w:r w:rsidRPr="00D66EB4">
        <w:rPr>
          <w:rStyle w:val="StyleUnderline"/>
        </w:rPr>
        <w:t>’ Indigenous</w:t>
      </w:r>
      <w:r w:rsidRPr="002B3A65">
        <w:rPr>
          <w:sz w:val="16"/>
        </w:rPr>
        <w:t xml:space="preserve">, the resurgence school </w:t>
      </w:r>
      <w:r w:rsidRPr="00D66EB4">
        <w:rPr>
          <w:rStyle w:val="StyleUnderline"/>
        </w:rPr>
        <w:t xml:space="preserve">actually </w:t>
      </w:r>
      <w:r w:rsidRPr="009B2AA6">
        <w:rPr>
          <w:rStyle w:val="StyleUnderline"/>
          <w:highlight w:val="yellow"/>
        </w:rPr>
        <w:t xml:space="preserve">creates </w:t>
      </w:r>
      <w:r w:rsidRPr="009B2AA6">
        <w:rPr>
          <w:rStyle w:val="Emphasis"/>
          <w:highlight w:val="yellow"/>
        </w:rPr>
        <w:t>unnecessary negative feelings</w:t>
      </w:r>
      <w:r w:rsidRPr="009B2AA6">
        <w:rPr>
          <w:rStyle w:val="StyleUnderline"/>
          <w:highlight w:val="yellow"/>
        </w:rPr>
        <w:t xml:space="preserve"> and </w:t>
      </w:r>
      <w:r w:rsidRPr="009B2AA6">
        <w:rPr>
          <w:rStyle w:val="Emphasis"/>
          <w:highlight w:val="yellow"/>
        </w:rPr>
        <w:t>divisions</w:t>
      </w:r>
      <w:r w:rsidRPr="009B2AA6">
        <w:rPr>
          <w:rStyle w:val="StyleUnderline"/>
          <w:highlight w:val="yellow"/>
        </w:rPr>
        <w:t xml:space="preserve"> amongst Indigenous movements who should be </w:t>
      </w:r>
      <w:r w:rsidRPr="009B2AA6">
        <w:rPr>
          <w:rStyle w:val="Emphasis"/>
          <w:highlight w:val="yellow"/>
        </w:rPr>
        <w:t>pooling limited resources</w:t>
      </w:r>
      <w:r w:rsidRPr="009B2AA6">
        <w:rPr>
          <w:rStyle w:val="StyleUnderline"/>
          <w:highlight w:val="yellow"/>
        </w:rPr>
        <w:t xml:space="preserve"> and </w:t>
      </w:r>
      <w:r w:rsidRPr="009B2AA6">
        <w:rPr>
          <w:rStyle w:val="Emphasis"/>
          <w:highlight w:val="yellow"/>
        </w:rPr>
        <w:t>working together towards better futur</w:t>
      </w:r>
      <w:r w:rsidRPr="00974AC8">
        <w:rPr>
          <w:rStyle w:val="Emphasis"/>
          <w:highlight w:val="yellow"/>
        </w:rPr>
        <w:t>es</w:t>
      </w:r>
      <w:r>
        <w:rPr>
          <w:rStyle w:val="Emphasis"/>
        </w:rPr>
        <w:t>.</w:t>
      </w:r>
    </w:p>
    <w:p w14:paraId="527958AD" w14:textId="77777777" w:rsidR="00362192" w:rsidRPr="00934B6D" w:rsidRDefault="00362192" w:rsidP="00362192">
      <w:pPr>
        <w:pStyle w:val="Heading4"/>
        <w:rPr>
          <w:rFonts w:asciiTheme="minorHAnsi" w:hAnsiTheme="minorHAnsi" w:cstheme="minorHAnsi"/>
        </w:rPr>
      </w:pPr>
      <w:r w:rsidRPr="00934B6D">
        <w:rPr>
          <w:rFonts w:asciiTheme="minorHAnsi" w:hAnsiTheme="minorHAnsi" w:cstheme="minorHAnsi"/>
        </w:rPr>
        <w:lastRenderedPageBreak/>
        <w:t xml:space="preserve">Deferring to the aff is </w:t>
      </w:r>
      <w:r w:rsidRPr="00934B6D">
        <w:rPr>
          <w:rFonts w:asciiTheme="minorHAnsi" w:hAnsiTheme="minorHAnsi" w:cstheme="minorHAnsi"/>
          <w:u w:val="single"/>
        </w:rPr>
        <w:t>worse</w:t>
      </w:r>
      <w:r w:rsidRPr="00934B6D">
        <w:rPr>
          <w:rFonts w:asciiTheme="minorHAnsi" w:hAnsiTheme="minorHAnsi" w:cstheme="minorHAnsi"/>
        </w:rPr>
        <w:t xml:space="preserve"> for all of the impacts they cite---it </w:t>
      </w:r>
      <w:r w:rsidRPr="00934B6D">
        <w:rPr>
          <w:rFonts w:asciiTheme="minorHAnsi" w:hAnsiTheme="minorHAnsi" w:cstheme="minorHAnsi"/>
          <w:u w:val="single"/>
        </w:rPr>
        <w:t>reifies</w:t>
      </w:r>
      <w:r w:rsidRPr="00934B6D">
        <w:rPr>
          <w:rFonts w:asciiTheme="minorHAnsi" w:hAnsiTheme="minorHAnsi" w:cstheme="minorHAnsi"/>
        </w:rPr>
        <w:t xml:space="preserve"> spirit murder, </w:t>
      </w:r>
      <w:r w:rsidRPr="00934B6D">
        <w:rPr>
          <w:rFonts w:asciiTheme="minorHAnsi" w:hAnsiTheme="minorHAnsi" w:cstheme="minorHAnsi"/>
          <w:u w:val="single"/>
        </w:rPr>
        <w:t>undermines</w:t>
      </w:r>
      <w:r w:rsidRPr="00934B6D">
        <w:rPr>
          <w:rFonts w:asciiTheme="minorHAnsi" w:hAnsiTheme="minorHAnsi" w:cstheme="minorHAnsi"/>
        </w:rPr>
        <w:t xml:space="preserve"> community building, and </w:t>
      </w:r>
      <w:r w:rsidRPr="00934B6D">
        <w:rPr>
          <w:rFonts w:asciiTheme="minorHAnsi" w:hAnsiTheme="minorHAnsi" w:cstheme="minorHAnsi"/>
          <w:u w:val="single"/>
        </w:rPr>
        <w:t>marginalizes</w:t>
      </w:r>
      <w:r w:rsidRPr="00934B6D">
        <w:rPr>
          <w:rFonts w:asciiTheme="minorHAnsi" w:hAnsiTheme="minorHAnsi" w:cstheme="minorHAnsi"/>
        </w:rPr>
        <w:t xml:space="preserve"> those who were never here to defer to in the first place, which causes </w:t>
      </w:r>
      <w:r w:rsidRPr="00934B6D">
        <w:rPr>
          <w:rFonts w:asciiTheme="minorHAnsi" w:hAnsiTheme="minorHAnsi" w:cstheme="minorHAnsi"/>
          <w:u w:val="single"/>
        </w:rPr>
        <w:t>elite capture</w:t>
      </w:r>
      <w:r w:rsidRPr="00934B6D">
        <w:rPr>
          <w:rFonts w:asciiTheme="minorHAnsi" w:hAnsiTheme="minorHAnsi" w:cstheme="minorHAnsi"/>
        </w:rPr>
        <w:t xml:space="preserve"> </w:t>
      </w:r>
    </w:p>
    <w:p w14:paraId="144BC97B" w14:textId="77777777" w:rsidR="00362192" w:rsidRPr="00934B6D" w:rsidRDefault="00362192" w:rsidP="00362192">
      <w:pPr>
        <w:rPr>
          <w:rFonts w:asciiTheme="minorHAnsi" w:hAnsiTheme="minorHAnsi" w:cstheme="minorHAnsi"/>
        </w:rPr>
      </w:pPr>
      <w:r w:rsidRPr="00934B6D">
        <w:rPr>
          <w:rFonts w:asciiTheme="minorHAnsi" w:hAnsiTheme="minorHAnsi" w:cstheme="minorHAnsi"/>
        </w:rPr>
        <w:t>Olúfémi</w:t>
      </w:r>
      <w:r w:rsidRPr="00934B6D">
        <w:rPr>
          <w:rStyle w:val="Style13ptBold"/>
          <w:rFonts w:asciiTheme="minorHAnsi" w:hAnsiTheme="minorHAnsi" w:cstheme="minorHAnsi"/>
        </w:rPr>
        <w:t xml:space="preserve"> Táíwò 20.</w:t>
      </w:r>
      <w:r w:rsidRPr="00934B6D">
        <w:rPr>
          <w:rFonts w:asciiTheme="minorHAnsi" w:hAnsiTheme="minorHAnsi" w:cstheme="minorHAnsi"/>
        </w:rPr>
        <w:t xml:space="preserve"> Assistant professor of philosophy at Georgetown University, “Being-in-the-Room Privilege: Elite Capture and Epistemic Deference,” The Philosopher, vol. 108, no. 4.</w:t>
      </w:r>
    </w:p>
    <w:p w14:paraId="3A7D24FD"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856794">
        <w:rPr>
          <w:rStyle w:val="StyleUnderline"/>
          <w:rFonts w:asciiTheme="minorHAnsi" w:hAnsiTheme="minorHAnsi" w:cstheme="minorHAnsi"/>
          <w:highlight w:val="cyan"/>
        </w:rPr>
        <w:t xml:space="preserve">when people say </w:t>
      </w:r>
      <w:r w:rsidRPr="00934B6D">
        <w:rPr>
          <w:rStyle w:val="StyleUnderline"/>
          <w:rFonts w:asciiTheme="minorHAnsi" w:hAnsiTheme="minorHAnsi" w:cstheme="minorHAnsi"/>
        </w:rPr>
        <w:t xml:space="preserve">they need to </w:t>
      </w:r>
      <w:r w:rsidRPr="00856794">
        <w:rPr>
          <w:rStyle w:val="StyleUnderline"/>
          <w:rFonts w:asciiTheme="minorHAnsi" w:hAnsiTheme="minorHAnsi" w:cstheme="minorHAnsi"/>
          <w:highlight w:val="cyan"/>
        </w:rPr>
        <w:t>“</w:t>
      </w:r>
      <w:r w:rsidRPr="00856794">
        <w:rPr>
          <w:rStyle w:val="Emphasis"/>
          <w:rFonts w:asciiTheme="minorHAnsi" w:hAnsiTheme="minorHAnsi" w:cstheme="minorHAnsi"/>
          <w:highlight w:val="cyan"/>
        </w:rPr>
        <w:t>listen to the most affected</w:t>
      </w:r>
      <w:r w:rsidRPr="00856794">
        <w:rPr>
          <w:rStyle w:val="StyleUnderline"/>
          <w:rFonts w:asciiTheme="minorHAnsi" w:hAnsiTheme="minorHAnsi" w:cstheme="minorHAnsi"/>
          <w:highlight w:val="cyan"/>
        </w:rPr>
        <w:t xml:space="preserve">”, it </w:t>
      </w:r>
      <w:r w:rsidRPr="00934B6D">
        <w:rPr>
          <w:rStyle w:val="StyleUnderline"/>
          <w:rFonts w:asciiTheme="minorHAnsi" w:hAnsiTheme="minorHAnsi" w:cstheme="minorHAnsi"/>
        </w:rPr>
        <w:t xml:space="preserve">isn’t because they intend to set up </w:t>
      </w:r>
      <w:r w:rsidRPr="00934B6D">
        <w:rPr>
          <w:rStyle w:val="Emphasis"/>
          <w:rFonts w:asciiTheme="minorHAnsi" w:hAnsiTheme="minorHAnsi" w:cstheme="minorHAnsi"/>
        </w:rPr>
        <w:t>Skype calls to refugee camps</w:t>
      </w:r>
      <w:r w:rsidRPr="00934B6D">
        <w:rPr>
          <w:rStyle w:val="StyleUnderline"/>
          <w:rFonts w:asciiTheme="minorHAnsi" w:hAnsiTheme="minorHAnsi" w:cstheme="minorHAnsi"/>
        </w:rPr>
        <w:t xml:space="preserve"> or to </w:t>
      </w:r>
      <w:r w:rsidRPr="00934B6D">
        <w:rPr>
          <w:rStyle w:val="Emphasis"/>
          <w:rFonts w:asciiTheme="minorHAnsi" w:hAnsiTheme="minorHAnsi" w:cstheme="minorHAnsi"/>
        </w:rPr>
        <w:t>collaborate with houseless people</w:t>
      </w:r>
      <w:r w:rsidRPr="00934B6D">
        <w:rPr>
          <w:rFonts w:asciiTheme="minorHAnsi" w:hAnsiTheme="minorHAnsi" w:cstheme="minorHAnsi"/>
          <w:sz w:val="16"/>
        </w:rPr>
        <w:t xml:space="preserve">. Instead, </w:t>
      </w:r>
      <w:r w:rsidRPr="00934B6D">
        <w:rPr>
          <w:rStyle w:val="StyleUnderline"/>
          <w:rFonts w:asciiTheme="minorHAnsi" w:hAnsiTheme="minorHAnsi" w:cstheme="minorHAnsi"/>
        </w:rPr>
        <w:t xml:space="preserve">it has more </w:t>
      </w:r>
      <w:r w:rsidRPr="00856794">
        <w:rPr>
          <w:rStyle w:val="StyleUnderline"/>
          <w:rFonts w:asciiTheme="minorHAnsi" w:hAnsiTheme="minorHAnsi" w:cstheme="minorHAnsi"/>
          <w:highlight w:val="cyan"/>
        </w:rPr>
        <w:t>often meant</w:t>
      </w:r>
      <w:r w:rsidRPr="00934B6D">
        <w:rPr>
          <w:rStyle w:val="StyleUnderline"/>
          <w:rFonts w:asciiTheme="minorHAnsi" w:hAnsiTheme="minorHAnsi" w:cstheme="minorHAnsi"/>
        </w:rPr>
        <w:t xml:space="preserve"> handing </w:t>
      </w:r>
      <w:r w:rsidRPr="00856794">
        <w:rPr>
          <w:rStyle w:val="Emphasis"/>
          <w:rFonts w:asciiTheme="minorHAnsi" w:hAnsiTheme="minorHAnsi" w:cstheme="minorHAnsi"/>
          <w:highlight w:val="cyan"/>
        </w:rPr>
        <w:t>conversational authority</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attentional goods</w:t>
      </w:r>
      <w:r w:rsidRPr="00934B6D">
        <w:rPr>
          <w:rStyle w:val="StyleUnderline"/>
          <w:rFonts w:asciiTheme="minorHAnsi" w:hAnsiTheme="minorHAnsi" w:cstheme="minorHAnsi"/>
        </w:rPr>
        <w:t xml:space="preserve"> to those who </w:t>
      </w:r>
      <w:r w:rsidRPr="00934B6D">
        <w:rPr>
          <w:rStyle w:val="Emphasis"/>
          <w:rFonts w:asciiTheme="minorHAnsi" w:hAnsiTheme="minorHAnsi" w:cstheme="minorHAnsi"/>
        </w:rPr>
        <w:t>most snugly fit</w:t>
      </w:r>
      <w:r w:rsidRPr="00934B6D">
        <w:rPr>
          <w:rStyle w:val="StyleUnderline"/>
          <w:rFonts w:asciiTheme="minorHAnsi" w:hAnsiTheme="minorHAnsi" w:cstheme="minorHAnsi"/>
        </w:rPr>
        <w:t xml:space="preserve"> into the social categories associated with these ills – </w:t>
      </w:r>
      <w:r w:rsidRPr="00934B6D">
        <w:rPr>
          <w:rStyle w:val="Emphasis"/>
          <w:rFonts w:asciiTheme="minorHAnsi" w:hAnsiTheme="minorHAnsi" w:cstheme="minorHAnsi"/>
        </w:rPr>
        <w:t>regardless</w:t>
      </w:r>
      <w:r w:rsidRPr="00934B6D">
        <w:rPr>
          <w:rStyle w:val="StyleUnderline"/>
          <w:rFonts w:asciiTheme="minorHAnsi" w:hAnsiTheme="minorHAnsi" w:cstheme="minorHAnsi"/>
        </w:rPr>
        <w:t xml:space="preserve"> of what they actually </w:t>
      </w:r>
      <w:r w:rsidRPr="00934B6D">
        <w:rPr>
          <w:rStyle w:val="Emphasis"/>
          <w:rFonts w:asciiTheme="minorHAnsi" w:hAnsiTheme="minorHAnsi" w:cstheme="minorHAnsi"/>
        </w:rPr>
        <w:t>do</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do not know</w:t>
      </w:r>
      <w:r w:rsidRPr="00934B6D">
        <w:rPr>
          <w:rStyle w:val="StyleUnderline"/>
          <w:rFonts w:asciiTheme="minorHAnsi" w:hAnsiTheme="minorHAnsi" w:cstheme="minorHAnsi"/>
        </w:rPr>
        <w:t xml:space="preserve">, or what they </w:t>
      </w:r>
      <w:r w:rsidRPr="00934B6D">
        <w:rPr>
          <w:rStyle w:val="Emphasis"/>
          <w:rFonts w:asciiTheme="minorHAnsi" w:hAnsiTheme="minorHAnsi" w:cstheme="minorHAnsi"/>
        </w:rPr>
        <w:t>have</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have not personally experienced</w:t>
      </w:r>
      <w:r w:rsidRPr="00934B6D">
        <w:rPr>
          <w:rFonts w:asciiTheme="minorHAnsi" w:hAnsiTheme="minorHAnsi" w:cstheme="minorHAnsi"/>
          <w:sz w:val="16"/>
        </w:rPr>
        <w:t xml:space="preserve">. In the case of my conversation with </w:t>
      </w:r>
      <w:r w:rsidRPr="00934B6D">
        <w:rPr>
          <w:rFonts w:asciiTheme="minorHAnsi" w:hAnsiTheme="minorHAnsi" w:cstheme="minorHAnsi"/>
          <w:sz w:val="16"/>
          <w:szCs w:val="16"/>
        </w:rPr>
        <w:t>Helen, my racial category tied me more “authentically” to an experience that neither of us had had. She was called to defer to me by the rules of the game as we understood it</w:t>
      </w:r>
      <w:r w:rsidRPr="00934B6D">
        <w:rPr>
          <w:rFonts w:asciiTheme="minorHAnsi" w:hAnsiTheme="minorHAnsi" w:cstheme="minorHAnsi"/>
          <w:sz w:val="16"/>
        </w:rPr>
        <w:t>. Even where stakes are high – where potential researchers are discussing how to understand a social phenomenon, where activists are deciding what to target – these rules often prevail.</w:t>
      </w:r>
    </w:p>
    <w:p w14:paraId="6E00C550"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 xml:space="preserve">The trap wasn’t that standpoint epistemology was affecting the conversation, but how. Broadly, </w:t>
      </w:r>
      <w:r w:rsidRPr="00934B6D">
        <w:rPr>
          <w:rStyle w:val="StyleUnderline"/>
          <w:rFonts w:asciiTheme="minorHAnsi" w:hAnsiTheme="minorHAnsi" w:cstheme="minorHAnsi"/>
        </w:rPr>
        <w:t>the norms</w:t>
      </w:r>
      <w:r w:rsidRPr="00934B6D">
        <w:rPr>
          <w:rFonts w:asciiTheme="minorHAnsi" w:hAnsiTheme="minorHAnsi" w:cstheme="minorHAnsi"/>
          <w:sz w:val="16"/>
        </w:rPr>
        <w:t xml:space="preserve"> of putting standpoint epistemology into practice </w:t>
      </w:r>
      <w:r w:rsidRPr="00856794">
        <w:rPr>
          <w:rStyle w:val="StyleUnderline"/>
          <w:rFonts w:asciiTheme="minorHAnsi" w:hAnsiTheme="minorHAnsi" w:cstheme="minorHAnsi"/>
          <w:highlight w:val="cyan"/>
        </w:rPr>
        <w:t>call for</w:t>
      </w:r>
      <w:r w:rsidRPr="00934B6D">
        <w:rPr>
          <w:rStyle w:val="StyleUnderline"/>
          <w:rFonts w:asciiTheme="minorHAnsi" w:hAnsiTheme="minorHAnsi" w:cstheme="minorHAnsi"/>
        </w:rPr>
        <w:t xml:space="preserve"> practices of </w:t>
      </w:r>
      <w:r w:rsidRPr="00856794">
        <w:rPr>
          <w:rStyle w:val="Emphasis"/>
          <w:rFonts w:asciiTheme="minorHAnsi" w:hAnsiTheme="minorHAnsi" w:cstheme="minorHAnsi"/>
          <w:highlight w:val="cyan"/>
        </w:rPr>
        <w:t>deference</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giving offerings</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passing the mic</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believing</w:t>
      </w:r>
      <w:r w:rsidRPr="00934B6D">
        <w:rPr>
          <w:rFonts w:asciiTheme="minorHAnsi" w:hAnsiTheme="minorHAnsi" w:cstheme="minorHAnsi"/>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934B6D">
        <w:rPr>
          <w:rStyle w:val="StyleUnderline"/>
          <w:rFonts w:asciiTheme="minorHAnsi" w:hAnsiTheme="minorHAnsi" w:cstheme="minorHAnsi"/>
        </w:rPr>
        <w:t xml:space="preserve">deferring in this way </w:t>
      </w:r>
      <w:r w:rsidRPr="00856794">
        <w:rPr>
          <w:rStyle w:val="StyleUnderline"/>
          <w:rFonts w:asciiTheme="minorHAnsi" w:hAnsiTheme="minorHAnsi" w:cstheme="minorHAnsi"/>
          <w:highlight w:val="cyan"/>
        </w:rPr>
        <w:t>as a</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rule</w:t>
      </w:r>
      <w:r w:rsidRPr="00934B6D">
        <w:rPr>
          <w:rStyle w:val="StyleUnderline"/>
          <w:rFonts w:asciiTheme="minorHAnsi" w:hAnsiTheme="minorHAnsi" w:cstheme="minorHAnsi"/>
        </w:rPr>
        <w:t xml:space="preserve"> or </w:t>
      </w:r>
      <w:r w:rsidRPr="00856794">
        <w:rPr>
          <w:rStyle w:val="Emphasis"/>
          <w:rFonts w:asciiTheme="minorHAnsi" w:hAnsiTheme="minorHAnsi" w:cstheme="minorHAnsi"/>
          <w:highlight w:val="cyan"/>
        </w:rPr>
        <w:t>default political orientation</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can actually work </w:t>
      </w:r>
      <w:r w:rsidRPr="00856794">
        <w:rPr>
          <w:rStyle w:val="Emphasis"/>
          <w:rFonts w:asciiTheme="minorHAnsi" w:hAnsiTheme="minorHAnsi" w:cstheme="minorHAnsi"/>
          <w:highlight w:val="cyan"/>
        </w:rPr>
        <w:t>counter</w:t>
      </w:r>
      <w:r w:rsidRPr="00934B6D">
        <w:rPr>
          <w:rStyle w:val="StyleUnderline"/>
          <w:rFonts w:asciiTheme="minorHAnsi" w:hAnsiTheme="minorHAnsi" w:cstheme="minorHAnsi"/>
        </w:rPr>
        <w:t xml:space="preserve"> to </w:t>
      </w:r>
      <w:r w:rsidRPr="00856794">
        <w:rPr>
          <w:rStyle w:val="StyleUnderline"/>
          <w:rFonts w:asciiTheme="minorHAnsi" w:hAnsiTheme="minorHAnsi" w:cstheme="minorHAnsi"/>
          <w:highlight w:val="cyan"/>
        </w:rPr>
        <w:t xml:space="preserve">marginalized groups’ interests, </w:t>
      </w:r>
      <w:r w:rsidRPr="00934B6D">
        <w:rPr>
          <w:rStyle w:val="StyleUnderline"/>
          <w:rFonts w:asciiTheme="minorHAnsi" w:hAnsiTheme="minorHAnsi" w:cstheme="minorHAnsi"/>
        </w:rPr>
        <w:t xml:space="preserve">especially </w:t>
      </w:r>
      <w:r w:rsidRPr="00856794">
        <w:rPr>
          <w:rStyle w:val="StyleUnderline"/>
          <w:rFonts w:asciiTheme="minorHAnsi" w:hAnsiTheme="minorHAnsi" w:cstheme="minorHAnsi"/>
          <w:highlight w:val="cyan"/>
        </w:rPr>
        <w:t xml:space="preserve">in </w:t>
      </w:r>
      <w:r w:rsidRPr="00856794">
        <w:rPr>
          <w:rStyle w:val="Emphasis"/>
          <w:rFonts w:asciiTheme="minorHAnsi" w:hAnsiTheme="minorHAnsi" w:cstheme="minorHAnsi"/>
          <w:highlight w:val="cyan"/>
        </w:rPr>
        <w:t>elite spaces</w:t>
      </w:r>
      <w:r w:rsidRPr="00934B6D">
        <w:rPr>
          <w:rFonts w:asciiTheme="minorHAnsi" w:hAnsiTheme="minorHAnsi" w:cstheme="minorHAnsi"/>
          <w:sz w:val="16"/>
        </w:rPr>
        <w:t>.</w:t>
      </w:r>
    </w:p>
    <w:p w14:paraId="2E9E923D" w14:textId="77777777" w:rsidR="00362192" w:rsidRPr="00934B6D" w:rsidRDefault="00362192" w:rsidP="00362192">
      <w:pPr>
        <w:rPr>
          <w:rFonts w:asciiTheme="minorHAnsi" w:hAnsiTheme="minorHAnsi" w:cstheme="minorHAnsi"/>
          <w:sz w:val="16"/>
        </w:rPr>
      </w:pPr>
      <w:r w:rsidRPr="00856794">
        <w:rPr>
          <w:rStyle w:val="StyleUnderline"/>
          <w:rFonts w:asciiTheme="minorHAnsi" w:hAnsiTheme="minorHAnsi" w:cstheme="minorHAnsi"/>
          <w:highlight w:val="cyan"/>
        </w:rPr>
        <w:t xml:space="preserve">Some rooms have </w:t>
      </w:r>
      <w:r w:rsidRPr="00856794">
        <w:rPr>
          <w:rStyle w:val="Emphasis"/>
          <w:rFonts w:asciiTheme="minorHAnsi" w:hAnsiTheme="minorHAnsi" w:cstheme="minorHAnsi"/>
          <w:highlight w:val="cyan"/>
        </w:rPr>
        <w:t>outsize</w:t>
      </w:r>
      <w:r w:rsidRPr="00934B6D">
        <w:rPr>
          <w:rStyle w:val="Emphasis"/>
          <w:rFonts w:asciiTheme="minorHAnsi" w:hAnsiTheme="minorHAnsi" w:cstheme="minorHAnsi"/>
        </w:rPr>
        <w:t xml:space="preserve"> power</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influence</w:t>
      </w:r>
      <w:r w:rsidRPr="00934B6D">
        <w:rPr>
          <w:rFonts w:asciiTheme="minorHAnsi" w:hAnsiTheme="minorHAnsi" w:cstheme="minorHAnsi"/>
          <w:sz w:val="16"/>
        </w:rPr>
        <w:t xml:space="preserve">: the Situation Room, the newsroom, the bargaining table, the conference room. </w:t>
      </w:r>
      <w:r w:rsidRPr="00856794">
        <w:rPr>
          <w:rStyle w:val="StyleUnderline"/>
          <w:rFonts w:asciiTheme="minorHAnsi" w:hAnsiTheme="minorHAnsi" w:cstheme="minorHAnsi"/>
          <w:highlight w:val="cyan"/>
        </w:rPr>
        <w:t xml:space="preserve">Being in these rooms means being in a position to </w:t>
      </w:r>
      <w:r w:rsidRPr="00856794">
        <w:rPr>
          <w:rStyle w:val="Emphasis"/>
          <w:rFonts w:asciiTheme="minorHAnsi" w:hAnsiTheme="minorHAnsi" w:cstheme="minorHAnsi"/>
          <w:highlight w:val="cyan"/>
        </w:rPr>
        <w:t>affect institutions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broader social dynamics</w:t>
      </w:r>
      <w:r w:rsidRPr="00934B6D">
        <w:rPr>
          <w:rStyle w:val="StyleUnderline"/>
          <w:rFonts w:asciiTheme="minorHAnsi" w:hAnsiTheme="minorHAnsi" w:cstheme="minorHAnsi"/>
        </w:rPr>
        <w:t xml:space="preserve"> by way of deciding what one is to say and do. </w:t>
      </w:r>
      <w:r w:rsidRPr="00856794">
        <w:rPr>
          <w:rStyle w:val="StyleUnderline"/>
          <w:rFonts w:asciiTheme="minorHAnsi" w:hAnsiTheme="minorHAnsi" w:cstheme="minorHAnsi"/>
          <w:highlight w:val="cyan"/>
        </w:rPr>
        <w:t>Access</w:t>
      </w:r>
      <w:r w:rsidRPr="00934B6D">
        <w:rPr>
          <w:rStyle w:val="StyleUnderline"/>
          <w:rFonts w:asciiTheme="minorHAnsi" w:hAnsiTheme="minorHAnsi" w:cstheme="minorHAnsi"/>
        </w:rPr>
        <w:t xml:space="preserve"> to these rooms </w:t>
      </w:r>
      <w:r w:rsidRPr="00856794">
        <w:rPr>
          <w:rStyle w:val="StyleUnderline"/>
          <w:rFonts w:asciiTheme="minorHAnsi" w:hAnsiTheme="minorHAnsi" w:cstheme="minorHAnsi"/>
          <w:highlight w:val="cyan"/>
        </w:rPr>
        <w:t>is itself a</w:t>
      </w:r>
      <w:r w:rsidRPr="00934B6D">
        <w:rPr>
          <w:rStyle w:val="StyleUnderline"/>
          <w:rFonts w:asciiTheme="minorHAnsi" w:hAnsiTheme="minorHAnsi" w:cstheme="minorHAnsi"/>
        </w:rPr>
        <w:t xml:space="preserve"> kind of </w:t>
      </w:r>
      <w:r w:rsidRPr="00856794">
        <w:rPr>
          <w:rStyle w:val="Emphasis"/>
          <w:rFonts w:asciiTheme="minorHAnsi" w:hAnsiTheme="minorHAnsi" w:cstheme="minorHAnsi"/>
          <w:highlight w:val="cyan"/>
        </w:rPr>
        <w:t>social advantage</w:t>
      </w:r>
      <w:r w:rsidRPr="00934B6D">
        <w:rPr>
          <w:rFonts w:asciiTheme="minorHAnsi" w:hAnsiTheme="minorHAnsi" w:cstheme="minorHAnsi"/>
          <w:sz w:val="16"/>
        </w:rPr>
        <w:t xml:space="preserve">, and one often gained through some prior social advantage. From a societal standpoint, </w:t>
      </w:r>
      <w:r w:rsidRPr="00934B6D">
        <w:rPr>
          <w:rStyle w:val="StyleUnderline"/>
          <w:rFonts w:asciiTheme="minorHAnsi" w:hAnsiTheme="minorHAnsi" w:cstheme="minorHAnsi"/>
        </w:rPr>
        <w:t>the “</w:t>
      </w:r>
      <w:r w:rsidRPr="00934B6D">
        <w:rPr>
          <w:rStyle w:val="Emphasis"/>
          <w:rFonts w:asciiTheme="minorHAnsi" w:hAnsiTheme="minorHAnsi" w:cstheme="minorHAnsi"/>
        </w:rPr>
        <w:t>most affected</w:t>
      </w:r>
      <w:r w:rsidRPr="00934B6D">
        <w:rPr>
          <w:rStyle w:val="StyleUnderline"/>
          <w:rFonts w:asciiTheme="minorHAnsi" w:hAnsiTheme="minorHAnsi" w:cstheme="minorHAnsi"/>
        </w:rPr>
        <w:t>” by</w:t>
      </w:r>
      <w:r w:rsidRPr="00934B6D">
        <w:rPr>
          <w:rFonts w:asciiTheme="minorHAnsi" w:hAnsiTheme="minorHAnsi" w:cstheme="minorHAnsi"/>
          <w:sz w:val="16"/>
        </w:rPr>
        <w:t xml:space="preserve"> the </w:t>
      </w:r>
      <w:r w:rsidRPr="00934B6D">
        <w:rPr>
          <w:rStyle w:val="StyleUnderline"/>
          <w:rFonts w:asciiTheme="minorHAnsi" w:hAnsiTheme="minorHAnsi" w:cstheme="minorHAnsi"/>
        </w:rPr>
        <w:t>social injustices</w:t>
      </w:r>
      <w:r w:rsidRPr="00934B6D">
        <w:rPr>
          <w:rFonts w:asciiTheme="minorHAnsi" w:hAnsiTheme="minorHAnsi" w:cstheme="minorHAnsi"/>
          <w:sz w:val="16"/>
        </w:rPr>
        <w:t xml:space="preserve"> we associate with politically important identities like gender, class, race, and nationality </w:t>
      </w:r>
      <w:r w:rsidRPr="00934B6D">
        <w:rPr>
          <w:rStyle w:val="StyleUnderline"/>
          <w:rFonts w:asciiTheme="minorHAnsi" w:hAnsiTheme="minorHAnsi" w:cstheme="minorHAnsi"/>
        </w:rPr>
        <w:t xml:space="preserve">are </w:t>
      </w:r>
      <w:r w:rsidRPr="00934B6D">
        <w:rPr>
          <w:rStyle w:val="Emphasis"/>
          <w:rFonts w:asciiTheme="minorHAnsi" w:hAnsiTheme="minorHAnsi" w:cstheme="minorHAnsi"/>
        </w:rPr>
        <w:t>disproportionately likely</w:t>
      </w:r>
      <w:r w:rsidRPr="00934B6D">
        <w:rPr>
          <w:rStyle w:val="StyleUnderline"/>
          <w:rFonts w:asciiTheme="minorHAnsi" w:hAnsiTheme="minorHAnsi" w:cstheme="minorHAnsi"/>
        </w:rPr>
        <w:t xml:space="preserve"> to be</w:t>
      </w:r>
      <w:r w:rsidRPr="00934B6D">
        <w:rPr>
          <w:rFonts w:asciiTheme="minorHAnsi" w:hAnsiTheme="minorHAnsi" w:cstheme="minorHAnsi"/>
          <w:sz w:val="16"/>
        </w:rPr>
        <w:t xml:space="preserve"> incarcerated, underemployed, or part of the 44 percent of the world’s population without internet access – and thus </w:t>
      </w:r>
      <w:r w:rsidRPr="00934B6D">
        <w:rPr>
          <w:rStyle w:val="StyleUnderline"/>
          <w:rFonts w:asciiTheme="minorHAnsi" w:hAnsiTheme="minorHAnsi" w:cstheme="minorHAnsi"/>
        </w:rPr>
        <w:t xml:space="preserve">both </w:t>
      </w:r>
      <w:r w:rsidRPr="00934B6D">
        <w:rPr>
          <w:rStyle w:val="Emphasis"/>
          <w:rFonts w:asciiTheme="minorHAnsi" w:hAnsiTheme="minorHAnsi" w:cstheme="minorHAnsi"/>
        </w:rPr>
        <w:t>left out</w:t>
      </w:r>
      <w:r w:rsidRPr="00934B6D">
        <w:rPr>
          <w:rStyle w:val="StyleUnderline"/>
          <w:rFonts w:asciiTheme="minorHAnsi" w:hAnsiTheme="minorHAnsi" w:cstheme="minorHAnsi"/>
        </w:rPr>
        <w:t xml:space="preserve"> of the rooms of power and </w:t>
      </w:r>
      <w:r w:rsidRPr="00934B6D">
        <w:rPr>
          <w:rStyle w:val="Emphasis"/>
          <w:rFonts w:asciiTheme="minorHAnsi" w:hAnsiTheme="minorHAnsi" w:cstheme="minorHAnsi"/>
        </w:rPr>
        <w:t>largely ignored</w:t>
      </w:r>
      <w:r w:rsidRPr="00934B6D">
        <w:rPr>
          <w:rStyle w:val="StyleUnderline"/>
          <w:rFonts w:asciiTheme="minorHAnsi" w:hAnsiTheme="minorHAnsi" w:cstheme="minorHAnsi"/>
        </w:rPr>
        <w:t xml:space="preserve"> by the people in the rooms of power</w:t>
      </w:r>
      <w:r w:rsidRPr="00934B6D">
        <w:rPr>
          <w:rFonts w:asciiTheme="minorHAnsi" w:hAnsiTheme="minorHAnsi" w:cstheme="minorHAnsi"/>
          <w:sz w:val="16"/>
        </w:rPr>
        <w:t xml:space="preserve">. </w:t>
      </w:r>
      <w:r w:rsidRPr="00856794">
        <w:rPr>
          <w:rStyle w:val="StyleUnderline"/>
          <w:rFonts w:asciiTheme="minorHAnsi" w:hAnsiTheme="minorHAnsi" w:cstheme="minorHAnsi"/>
          <w:highlight w:val="cyan"/>
        </w:rPr>
        <w:t>Individuals</w:t>
      </w:r>
      <w:r w:rsidRPr="00934B6D">
        <w:rPr>
          <w:rStyle w:val="StyleUnderline"/>
          <w:rFonts w:asciiTheme="minorHAnsi" w:hAnsiTheme="minorHAnsi" w:cstheme="minorHAnsi"/>
        </w:rPr>
        <w:t xml:space="preserve"> who make it past</w:t>
      </w:r>
      <w:r w:rsidRPr="00934B6D">
        <w:rPr>
          <w:rFonts w:asciiTheme="minorHAnsi" w:hAnsiTheme="minorHAnsi" w:cstheme="minorHAnsi"/>
          <w:sz w:val="16"/>
        </w:rPr>
        <w:t xml:space="preserve"> the various </w:t>
      </w:r>
      <w:r w:rsidRPr="00934B6D">
        <w:rPr>
          <w:rStyle w:val="Emphasis"/>
          <w:rFonts w:asciiTheme="minorHAnsi" w:hAnsiTheme="minorHAnsi" w:cstheme="minorHAnsi"/>
        </w:rPr>
        <w:t>social selection pressures</w:t>
      </w:r>
      <w:r w:rsidRPr="00934B6D">
        <w:rPr>
          <w:rFonts w:asciiTheme="minorHAnsi" w:hAnsiTheme="minorHAnsi" w:cstheme="minorHAnsi"/>
          <w:sz w:val="16"/>
        </w:rPr>
        <w:t xml:space="preserve"> that filter out those social identities associated with these negative outcomes are most likely to be in the room. That is, </w:t>
      </w:r>
      <w:r w:rsidRPr="00934B6D">
        <w:rPr>
          <w:rStyle w:val="StyleUnderline"/>
          <w:rFonts w:asciiTheme="minorHAnsi" w:hAnsiTheme="minorHAnsi" w:cstheme="minorHAnsi"/>
        </w:rPr>
        <w:t xml:space="preserve">they </w:t>
      </w:r>
      <w:r w:rsidRPr="00856794">
        <w:rPr>
          <w:rStyle w:val="StyleUnderline"/>
          <w:rFonts w:asciiTheme="minorHAnsi" w:hAnsiTheme="minorHAnsi" w:cstheme="minorHAnsi"/>
          <w:highlight w:val="cyan"/>
        </w:rPr>
        <w:t>are most likely to be in the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room</w:t>
      </w:r>
      <w:r w:rsidRPr="00934B6D">
        <w:rPr>
          <w:rStyle w:val="StyleUnderline"/>
          <w:rFonts w:asciiTheme="minorHAnsi" w:hAnsiTheme="minorHAnsi" w:cstheme="minorHAnsi"/>
        </w:rPr>
        <w:t xml:space="preserve"> precisely </w:t>
      </w:r>
      <w:r w:rsidRPr="00856794">
        <w:rPr>
          <w:rStyle w:val="StyleUnderline"/>
          <w:rFonts w:asciiTheme="minorHAnsi" w:hAnsiTheme="minorHAnsi" w:cstheme="minorHAnsi"/>
          <w:highlight w:val="cyan"/>
        </w:rPr>
        <w:t>because of ways</w:t>
      </w:r>
      <w:r w:rsidRPr="00934B6D">
        <w:rPr>
          <w:rStyle w:val="StyleUnderline"/>
          <w:rFonts w:asciiTheme="minorHAnsi" w:hAnsiTheme="minorHAnsi" w:cstheme="minorHAnsi"/>
        </w:rPr>
        <w:t xml:space="preserve"> in which </w:t>
      </w:r>
      <w:r w:rsidRPr="00856794">
        <w:rPr>
          <w:rStyle w:val="StyleUnderline"/>
          <w:rFonts w:asciiTheme="minorHAnsi" w:hAnsiTheme="minorHAnsi" w:cstheme="minorHAnsi"/>
          <w:highlight w:val="cyan"/>
        </w:rPr>
        <w:t>they are</w:t>
      </w:r>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systematically different</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(and thus potentially </w:t>
      </w:r>
      <w:r w:rsidRPr="00934B6D">
        <w:rPr>
          <w:rStyle w:val="Emphasis"/>
          <w:rFonts w:asciiTheme="minorHAnsi" w:hAnsiTheme="minorHAnsi" w:cstheme="minorHAnsi"/>
        </w:rPr>
        <w:t>unrepresentative</w:t>
      </w:r>
      <w:r w:rsidRPr="00934B6D">
        <w:rPr>
          <w:rStyle w:val="StyleUnderline"/>
          <w:rFonts w:asciiTheme="minorHAnsi" w:hAnsiTheme="minorHAnsi" w:cstheme="minorHAnsi"/>
        </w:rPr>
        <w:t xml:space="preserve"> of) </w:t>
      </w:r>
      <w:r w:rsidRPr="00856794">
        <w:rPr>
          <w:rStyle w:val="StyleUnderline"/>
          <w:rFonts w:asciiTheme="minorHAnsi" w:hAnsiTheme="minorHAnsi" w:cstheme="minorHAnsi"/>
          <w:highlight w:val="cyan"/>
        </w:rPr>
        <w:t>the</w:t>
      </w:r>
      <w:r w:rsidRPr="00934B6D">
        <w:rPr>
          <w:rStyle w:val="StyleUnderline"/>
          <w:rFonts w:asciiTheme="minorHAnsi" w:hAnsiTheme="minorHAnsi" w:cstheme="minorHAnsi"/>
        </w:rPr>
        <w:t xml:space="preserve"> very </w:t>
      </w:r>
      <w:r w:rsidRPr="00856794">
        <w:rPr>
          <w:rStyle w:val="StyleUnderline"/>
          <w:rFonts w:asciiTheme="minorHAnsi" w:hAnsiTheme="minorHAnsi" w:cstheme="minorHAnsi"/>
          <w:highlight w:val="cyan"/>
        </w:rPr>
        <w:t>people they</w:t>
      </w:r>
      <w:r w:rsidRPr="00934B6D">
        <w:rPr>
          <w:rStyle w:val="StyleUnderline"/>
          <w:rFonts w:asciiTheme="minorHAnsi" w:hAnsiTheme="minorHAnsi" w:cstheme="minorHAnsi"/>
        </w:rPr>
        <w:t xml:space="preserve"> are then </w:t>
      </w:r>
      <w:r w:rsidRPr="00934B6D">
        <w:rPr>
          <w:rStyle w:val="Emphasis"/>
          <w:rFonts w:asciiTheme="minorHAnsi" w:hAnsiTheme="minorHAnsi" w:cstheme="minorHAnsi"/>
        </w:rPr>
        <w:t xml:space="preserve">asked to </w:t>
      </w:r>
      <w:r w:rsidRPr="00A3559A">
        <w:rPr>
          <w:rStyle w:val="Emphasis"/>
          <w:rFonts w:asciiTheme="minorHAnsi" w:hAnsiTheme="minorHAnsi" w:cstheme="minorHAnsi"/>
          <w:highlight w:val="cyan"/>
        </w:rPr>
        <w:t>represent</w:t>
      </w:r>
      <w:r w:rsidRPr="00934B6D">
        <w:rPr>
          <w:rStyle w:val="StyleUnderline"/>
          <w:rFonts w:asciiTheme="minorHAnsi" w:hAnsiTheme="minorHAnsi" w:cstheme="minorHAnsi"/>
        </w:rPr>
        <w:t xml:space="preserve"> in the room</w:t>
      </w:r>
      <w:r w:rsidRPr="00934B6D">
        <w:rPr>
          <w:rFonts w:asciiTheme="minorHAnsi" w:hAnsiTheme="minorHAnsi" w:cstheme="minorHAnsi"/>
          <w:sz w:val="16"/>
        </w:rPr>
        <w:t>.</w:t>
      </w:r>
    </w:p>
    <w:p w14:paraId="145CF186"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934B6D">
        <w:rPr>
          <w:rStyle w:val="StyleUnderline"/>
          <w:rFonts w:asciiTheme="minorHAnsi" w:hAnsiTheme="minorHAnsi" w:cstheme="minorHAnsi"/>
        </w:rPr>
        <w:t xml:space="preserve">the forms of </w:t>
      </w:r>
      <w:r w:rsidRPr="00856794">
        <w:rPr>
          <w:rStyle w:val="StyleUnderline"/>
          <w:rFonts w:asciiTheme="minorHAnsi" w:hAnsiTheme="minorHAnsi" w:cstheme="minorHAnsi"/>
          <w:highlight w:val="cyan"/>
        </w:rPr>
        <w:t>deference</w:t>
      </w:r>
      <w:r w:rsidRPr="00934B6D">
        <w:rPr>
          <w:rFonts w:asciiTheme="minorHAnsi" w:hAnsiTheme="minorHAnsi" w:cstheme="minorHAnsi"/>
          <w:sz w:val="16"/>
        </w:rPr>
        <w:t xml:space="preserve"> that often follow </w:t>
      </w:r>
      <w:r w:rsidRPr="00934B6D">
        <w:rPr>
          <w:rStyle w:val="StyleUnderline"/>
          <w:rFonts w:asciiTheme="minorHAnsi" w:hAnsiTheme="minorHAnsi" w:cstheme="minorHAnsi"/>
        </w:rPr>
        <w:t xml:space="preserve">are ultimately </w:t>
      </w:r>
      <w:r w:rsidRPr="00934B6D">
        <w:rPr>
          <w:rStyle w:val="Emphasis"/>
          <w:rFonts w:asciiTheme="minorHAnsi" w:hAnsiTheme="minorHAnsi" w:cstheme="minorHAnsi"/>
        </w:rPr>
        <w:t>self-undermining</w:t>
      </w:r>
      <w:r w:rsidRPr="00934B6D">
        <w:rPr>
          <w:rStyle w:val="StyleUnderline"/>
          <w:rFonts w:asciiTheme="minorHAnsi" w:hAnsiTheme="minorHAnsi" w:cstheme="minorHAnsi"/>
        </w:rPr>
        <w:t xml:space="preserve"> and only reliably </w:t>
      </w:r>
      <w:r w:rsidRPr="00856794">
        <w:rPr>
          <w:rStyle w:val="StyleUnderline"/>
          <w:rFonts w:asciiTheme="minorHAnsi" w:hAnsiTheme="minorHAnsi" w:cstheme="minorHAnsi"/>
          <w:highlight w:val="cyan"/>
        </w:rPr>
        <w:t>serve “</w:t>
      </w:r>
      <w:r w:rsidRPr="00856794">
        <w:rPr>
          <w:rStyle w:val="Emphasis"/>
          <w:rFonts w:asciiTheme="minorHAnsi" w:hAnsiTheme="minorHAnsi" w:cstheme="minorHAnsi"/>
          <w:highlight w:val="cyan"/>
        </w:rPr>
        <w:t>elite capture</w:t>
      </w:r>
      <w:r w:rsidRPr="00934B6D">
        <w:rPr>
          <w:rStyle w:val="StyleUnderline"/>
          <w:rFonts w:asciiTheme="minorHAnsi" w:hAnsiTheme="minorHAnsi" w:cstheme="minorHAnsi"/>
        </w:rPr>
        <w:t xml:space="preserve">”: the control over </w:t>
      </w:r>
      <w:r w:rsidRPr="00934B6D">
        <w:rPr>
          <w:rStyle w:val="Emphasis"/>
          <w:rFonts w:asciiTheme="minorHAnsi" w:hAnsiTheme="minorHAnsi" w:cstheme="minorHAnsi"/>
        </w:rPr>
        <w:t>political agendas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resources</w:t>
      </w:r>
      <w:r w:rsidRPr="00934B6D">
        <w:rPr>
          <w:rStyle w:val="StyleUnderline"/>
          <w:rFonts w:asciiTheme="minorHAnsi" w:hAnsiTheme="minorHAnsi" w:cstheme="minorHAnsi"/>
        </w:rPr>
        <w:t xml:space="preserve"> by a group’s </w:t>
      </w:r>
      <w:r w:rsidRPr="00934B6D">
        <w:rPr>
          <w:rStyle w:val="Emphasis"/>
          <w:rFonts w:asciiTheme="minorHAnsi" w:hAnsiTheme="minorHAnsi" w:cstheme="minorHAnsi"/>
        </w:rPr>
        <w:t>most advantaged</w:t>
      </w:r>
      <w:r w:rsidRPr="00934B6D">
        <w:rPr>
          <w:rStyle w:val="StyleUnderline"/>
          <w:rFonts w:asciiTheme="minorHAnsi" w:hAnsiTheme="minorHAnsi" w:cstheme="minorHAnsi"/>
        </w:rPr>
        <w:t xml:space="preserve"> people. If we want </w:t>
      </w:r>
      <w:r w:rsidRPr="00856794">
        <w:rPr>
          <w:rStyle w:val="StyleUnderline"/>
          <w:rFonts w:asciiTheme="minorHAnsi" w:hAnsiTheme="minorHAnsi" w:cstheme="minorHAnsi"/>
          <w:highlight w:val="cyan"/>
        </w:rPr>
        <w:t>to</w:t>
      </w:r>
      <w:r w:rsidRPr="00934B6D">
        <w:rPr>
          <w:rFonts w:asciiTheme="minorHAnsi" w:hAnsiTheme="minorHAnsi" w:cstheme="minorHAnsi"/>
          <w:sz w:val="16"/>
        </w:rPr>
        <w:t xml:space="preserve"> use standpoint epistemology to </w:t>
      </w:r>
      <w:r w:rsidRPr="00856794">
        <w:rPr>
          <w:rStyle w:val="Emphasis"/>
          <w:rFonts w:asciiTheme="minorHAnsi" w:hAnsiTheme="minorHAnsi" w:cstheme="minorHAnsi"/>
          <w:highlight w:val="cyan"/>
        </w:rPr>
        <w:t>challenge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unjust</w:t>
      </w:r>
      <w:r w:rsidRPr="00934B6D">
        <w:rPr>
          <w:rStyle w:val="StyleUnderline"/>
          <w:rFonts w:asciiTheme="minorHAnsi" w:hAnsiTheme="minorHAnsi" w:cstheme="minorHAnsi"/>
        </w:rPr>
        <w:t xml:space="preserve"> power </w:t>
      </w:r>
      <w:r w:rsidRPr="00856794">
        <w:rPr>
          <w:rStyle w:val="StyleUnderline"/>
          <w:rFonts w:asciiTheme="minorHAnsi" w:hAnsiTheme="minorHAnsi" w:cstheme="minorHAnsi"/>
          <w:highlight w:val="cyan"/>
        </w:rPr>
        <w:t xml:space="preserve">arrangements, it’s </w:t>
      </w:r>
      <w:r w:rsidRPr="00856794">
        <w:rPr>
          <w:rStyle w:val="Emphasis"/>
          <w:rFonts w:asciiTheme="minorHAnsi" w:hAnsiTheme="minorHAnsi" w:cstheme="minorHAnsi"/>
          <w:highlight w:val="cyan"/>
        </w:rPr>
        <w:t>hard to imagine</w:t>
      </w:r>
      <w:r w:rsidRPr="00856794">
        <w:rPr>
          <w:rStyle w:val="StyleUnderline"/>
          <w:rFonts w:asciiTheme="minorHAnsi" w:hAnsiTheme="minorHAnsi" w:cstheme="minorHAnsi"/>
          <w:highlight w:val="cyan"/>
        </w:rPr>
        <w:t xml:space="preserve"> how we could do </w:t>
      </w:r>
      <w:r w:rsidRPr="00856794">
        <w:rPr>
          <w:rStyle w:val="Emphasis"/>
          <w:rFonts w:asciiTheme="minorHAnsi" w:hAnsiTheme="minorHAnsi" w:cstheme="minorHAnsi"/>
          <w:highlight w:val="cyan"/>
        </w:rPr>
        <w:t>worse</w:t>
      </w:r>
      <w:r w:rsidRPr="00934B6D">
        <w:rPr>
          <w:rFonts w:asciiTheme="minorHAnsi" w:hAnsiTheme="minorHAnsi" w:cstheme="minorHAnsi"/>
          <w:sz w:val="16"/>
        </w:rPr>
        <w:t>.</w:t>
      </w:r>
    </w:p>
    <w:p w14:paraId="4CAA6078"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3F43BDAD"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 xml:space="preserve">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w:t>
      </w:r>
      <w:r w:rsidRPr="00934B6D">
        <w:rPr>
          <w:rFonts w:asciiTheme="minorHAnsi" w:hAnsiTheme="minorHAnsi" w:cstheme="minorHAnsi"/>
          <w:sz w:val="16"/>
        </w:rPr>
        <w:lastRenderedPageBreak/>
        <w:t>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4D066C6"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6A0373FF"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2185F513"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2B17A1E9" w14:textId="77777777" w:rsidR="00362192" w:rsidRPr="00934B6D" w:rsidRDefault="00362192" w:rsidP="00362192">
      <w:pPr>
        <w:rPr>
          <w:rFonts w:asciiTheme="minorHAnsi" w:hAnsiTheme="minorHAnsi" w:cstheme="minorHAnsi"/>
          <w:sz w:val="16"/>
        </w:rPr>
      </w:pPr>
      <w:r w:rsidRPr="00934B6D">
        <w:rPr>
          <w:rFonts w:asciiTheme="minorHAnsi" w:hAnsiTheme="minorHAnsi" w:cstheme="minorHAnsi"/>
          <w:sz w:val="16"/>
        </w:rPr>
        <w:t xml:space="preserve">It is easy, then, to see how </w:t>
      </w:r>
      <w:r w:rsidRPr="00934B6D">
        <w:rPr>
          <w:rStyle w:val="StyleUnderline"/>
          <w:rFonts w:asciiTheme="minorHAnsi" w:hAnsiTheme="minorHAnsi" w:cstheme="minorHAnsi"/>
        </w:rPr>
        <w:t>this deferential form</w:t>
      </w:r>
      <w:r w:rsidRPr="00934B6D">
        <w:rPr>
          <w:rFonts w:asciiTheme="minorHAnsi" w:hAnsiTheme="minorHAnsi" w:cstheme="minorHAnsi"/>
          <w:sz w:val="16"/>
        </w:rPr>
        <w:t xml:space="preserve"> of standpoint epistemology </w:t>
      </w:r>
      <w:r w:rsidRPr="00934B6D">
        <w:rPr>
          <w:rStyle w:val="StyleUnderline"/>
          <w:rFonts w:asciiTheme="minorHAnsi" w:hAnsiTheme="minorHAnsi" w:cstheme="minorHAnsi"/>
        </w:rPr>
        <w:t xml:space="preserve">contributes to elite capture at </w:t>
      </w:r>
      <w:r w:rsidRPr="00934B6D">
        <w:rPr>
          <w:rStyle w:val="Emphasis"/>
          <w:rFonts w:asciiTheme="minorHAnsi" w:hAnsiTheme="minorHAnsi" w:cstheme="minorHAnsi"/>
        </w:rPr>
        <w:t>scale</w:t>
      </w:r>
      <w:r w:rsidRPr="00934B6D">
        <w:rPr>
          <w:rStyle w:val="StyleUnderline"/>
          <w:rFonts w:asciiTheme="minorHAnsi" w:hAnsiTheme="minorHAnsi" w:cstheme="minorHAnsi"/>
        </w:rPr>
        <w:t xml:space="preserve">. The rooms of power and influence are at the end of causal chains that have </w:t>
      </w:r>
      <w:r w:rsidRPr="00934B6D">
        <w:rPr>
          <w:rStyle w:val="Emphasis"/>
          <w:rFonts w:asciiTheme="minorHAnsi" w:hAnsiTheme="minorHAnsi" w:cstheme="minorHAnsi"/>
        </w:rPr>
        <w:t>selection effects</w:t>
      </w:r>
      <w:r w:rsidRPr="00A3559A">
        <w:rPr>
          <w:rStyle w:val="StyleUnderline"/>
          <w:rFonts w:asciiTheme="minorHAnsi" w:hAnsiTheme="minorHAnsi" w:cstheme="minorHAnsi"/>
        </w:rPr>
        <w:t xml:space="preserve">. As you get higher and higher forms of education, social experiences </w:t>
      </w:r>
      <w:r w:rsidRPr="00A3559A">
        <w:rPr>
          <w:rStyle w:val="Emphasis"/>
          <w:rFonts w:asciiTheme="minorHAnsi" w:hAnsiTheme="minorHAnsi" w:cstheme="minorHAnsi"/>
        </w:rPr>
        <w:t>narrow</w:t>
      </w:r>
      <w:r w:rsidRPr="00A3559A">
        <w:rPr>
          <w:rStyle w:val="StyleUnderline"/>
          <w:rFonts w:asciiTheme="minorHAnsi" w:hAnsiTheme="minorHAnsi" w:cstheme="minorHAnsi"/>
        </w:rPr>
        <w:t xml:space="preserve"> – some students are pipelined to </w:t>
      </w:r>
      <w:r w:rsidRPr="00A3559A">
        <w:rPr>
          <w:rStyle w:val="Emphasis"/>
          <w:rFonts w:asciiTheme="minorHAnsi" w:hAnsiTheme="minorHAnsi" w:cstheme="minorHAnsi"/>
        </w:rPr>
        <w:t>PhDs</w:t>
      </w:r>
      <w:r w:rsidRPr="00A3559A">
        <w:rPr>
          <w:rStyle w:val="StyleUnderline"/>
          <w:rFonts w:asciiTheme="minorHAnsi" w:hAnsiTheme="minorHAnsi" w:cstheme="minorHAnsi"/>
        </w:rPr>
        <w:t xml:space="preserve"> and others to </w:t>
      </w:r>
      <w:r w:rsidRPr="00A3559A">
        <w:rPr>
          <w:rStyle w:val="Emphasis"/>
          <w:rFonts w:asciiTheme="minorHAnsi" w:hAnsiTheme="minorHAnsi" w:cstheme="minorHAnsi"/>
        </w:rPr>
        <w:t>prisons</w:t>
      </w:r>
      <w:r w:rsidRPr="00A3559A">
        <w:rPr>
          <w:rStyle w:val="StyleUnderline"/>
          <w:rFonts w:asciiTheme="minorHAnsi" w:hAnsiTheme="minorHAnsi" w:cstheme="minorHAnsi"/>
        </w:rPr>
        <w:t xml:space="preserve">. Deferential ways of dealing with identity can </w:t>
      </w:r>
      <w:r w:rsidRPr="00A3559A">
        <w:rPr>
          <w:rStyle w:val="Emphasis"/>
          <w:rFonts w:asciiTheme="minorHAnsi" w:hAnsiTheme="minorHAnsi" w:cstheme="minorHAnsi"/>
        </w:rPr>
        <w:t>inherit</w:t>
      </w:r>
      <w:r w:rsidRPr="00A3559A">
        <w:rPr>
          <w:rStyle w:val="StyleUnderline"/>
          <w:rFonts w:asciiTheme="minorHAnsi" w:hAnsiTheme="minorHAnsi" w:cstheme="minorHAnsi"/>
        </w:rPr>
        <w:t xml:space="preserve"> the distortions caused by these selection processes</w:t>
      </w:r>
      <w:r w:rsidRPr="00A3559A">
        <w:rPr>
          <w:rFonts w:asciiTheme="minorHAnsi" w:hAnsiTheme="minorHAnsi" w:cstheme="minorHAnsi"/>
          <w:sz w:val="16"/>
        </w:rPr>
        <w:t>.</w:t>
      </w:r>
      <w:r w:rsidRPr="00934B6D">
        <w:rPr>
          <w:rFonts w:asciiTheme="minorHAnsi" w:hAnsiTheme="minorHAnsi" w:cstheme="minorHAnsi"/>
          <w:sz w:val="16"/>
        </w:rPr>
        <w:t xml:space="preserve"> </w:t>
      </w:r>
    </w:p>
    <w:p w14:paraId="44AB307A" w14:textId="77777777" w:rsidR="00362192" w:rsidRPr="00934B6D" w:rsidRDefault="00362192" w:rsidP="00362192">
      <w:pPr>
        <w:rPr>
          <w:rFonts w:asciiTheme="minorHAnsi" w:hAnsiTheme="minorHAnsi" w:cstheme="minorHAnsi"/>
          <w:sz w:val="16"/>
        </w:rPr>
      </w:pPr>
      <w:r w:rsidRPr="00934B6D">
        <w:rPr>
          <w:rFonts w:ascii="Arial" w:hAnsi="Arial" w:cs="Arial"/>
          <w:sz w:val="16"/>
        </w:rPr>
        <w:t>​</w:t>
      </w:r>
      <w:r w:rsidRPr="00934B6D">
        <w:rPr>
          <w:rStyle w:val="StyleUnderline"/>
          <w:rFonts w:asciiTheme="minorHAnsi" w:hAnsiTheme="minorHAnsi" w:cstheme="minorHAnsi"/>
        </w:rPr>
        <w:t>But it’s equally easy to see locally</w:t>
      </w:r>
      <w:r w:rsidRPr="00934B6D">
        <w:rPr>
          <w:rFonts w:asciiTheme="minorHAnsi" w:hAnsiTheme="minorHAnsi" w:cstheme="minorHAnsi"/>
          <w:sz w:val="16"/>
        </w:rPr>
        <w:t xml:space="preserve"> – in this room, in this academic literature or field, in this conversation – why </w:t>
      </w:r>
      <w:r w:rsidRPr="00934B6D">
        <w:rPr>
          <w:rStyle w:val="StyleUnderline"/>
          <w:rFonts w:asciiTheme="minorHAnsi" w:hAnsiTheme="minorHAnsi" w:cstheme="minorHAnsi"/>
        </w:rPr>
        <w:t>this deference</w:t>
      </w:r>
      <w:r w:rsidRPr="00934B6D">
        <w:rPr>
          <w:rFonts w:asciiTheme="minorHAnsi" w:hAnsiTheme="minorHAnsi" w:cstheme="minorHAnsi"/>
          <w:sz w:val="16"/>
        </w:rPr>
        <w:t xml:space="preserve"> seems to make sense. It is often an improvement on the epistemic procedure that preceded it: the person deferred to may well be better epistemically positioned than the others in the room. It </w:t>
      </w:r>
      <w:r w:rsidRPr="00934B6D">
        <w:rPr>
          <w:rStyle w:val="StyleUnderline"/>
          <w:rFonts w:asciiTheme="minorHAnsi" w:hAnsiTheme="minorHAnsi" w:cstheme="minorHAnsi"/>
        </w:rPr>
        <w:t xml:space="preserve">may well be the </w:t>
      </w:r>
      <w:r w:rsidRPr="00934B6D">
        <w:rPr>
          <w:rStyle w:val="Emphasis"/>
          <w:rFonts w:asciiTheme="minorHAnsi" w:hAnsiTheme="minorHAnsi" w:cstheme="minorHAnsi"/>
        </w:rPr>
        <w:t>best we can do</w:t>
      </w:r>
      <w:r w:rsidRPr="00934B6D">
        <w:rPr>
          <w:rStyle w:val="StyleUnderline"/>
          <w:rFonts w:asciiTheme="minorHAnsi" w:hAnsiTheme="minorHAnsi" w:cstheme="minorHAnsi"/>
        </w:rPr>
        <w:t xml:space="preserve"> while holding </w:t>
      </w:r>
      <w:r w:rsidRPr="00934B6D">
        <w:rPr>
          <w:rStyle w:val="Emphasis"/>
          <w:rFonts w:asciiTheme="minorHAnsi" w:hAnsiTheme="minorHAnsi" w:cstheme="minorHAnsi"/>
        </w:rPr>
        <w:t>fixed</w:t>
      </w:r>
      <w:r w:rsidRPr="00934B6D">
        <w:rPr>
          <w:rStyle w:val="StyleUnderline"/>
          <w:rFonts w:asciiTheme="minorHAnsi" w:hAnsiTheme="minorHAnsi" w:cstheme="minorHAnsi"/>
        </w:rPr>
        <w:t xml:space="preserve"> most of the facts about the rooms themselves: what power resides in them, who is admitted</w:t>
      </w:r>
      <w:r w:rsidRPr="00934B6D">
        <w:rPr>
          <w:rFonts w:asciiTheme="minorHAnsi" w:hAnsiTheme="minorHAnsi" w:cstheme="minorHAnsi"/>
          <w:sz w:val="16"/>
        </w:rPr>
        <w:t>.</w:t>
      </w:r>
    </w:p>
    <w:p w14:paraId="766F8113" w14:textId="77777777" w:rsidR="00362192" w:rsidRPr="00934B6D" w:rsidRDefault="00362192" w:rsidP="00362192">
      <w:pPr>
        <w:rPr>
          <w:rFonts w:asciiTheme="minorHAnsi" w:hAnsiTheme="minorHAnsi" w:cstheme="minorHAnsi"/>
          <w:sz w:val="16"/>
        </w:rPr>
      </w:pPr>
      <w:r w:rsidRPr="00934B6D">
        <w:rPr>
          <w:rStyle w:val="StyleUnderline"/>
          <w:rFonts w:asciiTheme="minorHAnsi" w:hAnsiTheme="minorHAnsi" w:cstheme="minorHAnsi"/>
        </w:rPr>
        <w:t xml:space="preserve">But these are the </w:t>
      </w:r>
      <w:r w:rsidRPr="00934B6D">
        <w:rPr>
          <w:rStyle w:val="Emphasis"/>
          <w:rFonts w:asciiTheme="minorHAnsi" w:hAnsiTheme="minorHAnsi" w:cstheme="minorHAnsi"/>
        </w:rPr>
        <w:t>last</w:t>
      </w:r>
      <w:r w:rsidRPr="00934B6D">
        <w:rPr>
          <w:rStyle w:val="StyleUnderline"/>
          <w:rFonts w:asciiTheme="minorHAnsi" w:hAnsiTheme="minorHAnsi" w:cstheme="minorHAnsi"/>
        </w:rPr>
        <w:t xml:space="preserve"> facts we should want to hold fixed</w:t>
      </w:r>
      <w:r w:rsidRPr="00934B6D">
        <w:rPr>
          <w:rFonts w:asciiTheme="minorHAnsi" w:hAnsiTheme="minorHAnsi" w:cstheme="minorHAnsi"/>
          <w:sz w:val="16"/>
        </w:rPr>
        <w:t xml:space="preserve">. Doing better than the epistemic norms we’ve inherited from a history of explicit global apartheid is an awfully low bar to set. </w:t>
      </w:r>
      <w:r w:rsidRPr="00934B6D">
        <w:rPr>
          <w:rStyle w:val="StyleUnderline"/>
          <w:rFonts w:asciiTheme="minorHAnsi" w:hAnsiTheme="minorHAnsi" w:cstheme="minorHAnsi"/>
        </w:rPr>
        <w:t xml:space="preserve">The facts that explain </w:t>
      </w:r>
      <w:r w:rsidRPr="00856794">
        <w:rPr>
          <w:rStyle w:val="StyleUnderline"/>
          <w:rFonts w:asciiTheme="minorHAnsi" w:hAnsiTheme="minorHAnsi" w:cstheme="minorHAnsi"/>
          <w:highlight w:val="cyan"/>
        </w:rPr>
        <w:t>who ends up in which room</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shape our world</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 xml:space="preserve">much </w:t>
      </w:r>
      <w:r w:rsidRPr="00856794">
        <w:rPr>
          <w:rStyle w:val="Emphasis"/>
          <w:rFonts w:asciiTheme="minorHAnsi" w:hAnsiTheme="minorHAnsi" w:cstheme="minorHAnsi"/>
          <w:highlight w:val="cyan"/>
        </w:rPr>
        <w:t>more powerfully</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than</w:t>
      </w:r>
      <w:r w:rsidRPr="00934B6D">
        <w:rPr>
          <w:rStyle w:val="StyleUnderline"/>
          <w:rFonts w:asciiTheme="minorHAnsi" w:hAnsiTheme="minorHAnsi" w:cstheme="minorHAnsi"/>
        </w:rPr>
        <w:t xml:space="preserve"> the squabbles for </w:t>
      </w:r>
      <w:r w:rsidRPr="00856794">
        <w:rPr>
          <w:rStyle w:val="Emphasis"/>
          <w:rFonts w:asciiTheme="minorHAnsi" w:hAnsiTheme="minorHAnsi" w:cstheme="minorHAnsi"/>
          <w:highlight w:val="cyan"/>
        </w:rPr>
        <w:t>comparative prestige</w:t>
      </w:r>
      <w:r w:rsidRPr="00934B6D">
        <w:rPr>
          <w:rStyle w:val="StyleUnderline"/>
          <w:rFonts w:asciiTheme="minorHAnsi" w:hAnsiTheme="minorHAnsi" w:cstheme="minorHAnsi"/>
        </w:rPr>
        <w:t xml:space="preserve"> between people who have already made it into the rooms. And when the conversation is about social justice, the mechanisms of the social system that determine who gets into which room often just are the parts of society we aim to address</w:t>
      </w:r>
      <w:r w:rsidRPr="00934B6D">
        <w:rPr>
          <w:rFonts w:asciiTheme="minorHAnsi" w:hAnsiTheme="minorHAnsi" w:cstheme="minorHAnsi"/>
          <w:sz w:val="16"/>
        </w:rPr>
        <w:t>. For example, the fact that incarcerated people cannot participate in academic discussions about freedom that physically take place on campus is intimately related to the fact that they are locked in cages.</w:t>
      </w:r>
    </w:p>
    <w:p w14:paraId="2EB79E0E" w14:textId="77777777" w:rsidR="00362192" w:rsidRPr="00934B6D" w:rsidRDefault="00362192" w:rsidP="00362192">
      <w:pPr>
        <w:rPr>
          <w:rStyle w:val="StyleUnderline"/>
          <w:rFonts w:asciiTheme="minorHAnsi" w:hAnsiTheme="minorHAnsi" w:cstheme="minorHAnsi"/>
        </w:rPr>
      </w:pPr>
      <w:r w:rsidRPr="00A3559A">
        <w:rPr>
          <w:rStyle w:val="StyleUnderline"/>
          <w:rFonts w:asciiTheme="minorHAnsi" w:hAnsiTheme="minorHAnsi" w:cstheme="minorHAnsi"/>
        </w:rPr>
        <w:t xml:space="preserve">Deference epistemology marks itself as a </w:t>
      </w:r>
      <w:r w:rsidRPr="00A3559A">
        <w:rPr>
          <w:rStyle w:val="Emphasis"/>
          <w:rFonts w:asciiTheme="minorHAnsi" w:hAnsiTheme="minorHAnsi" w:cstheme="minorHAnsi"/>
        </w:rPr>
        <w:t>solution</w:t>
      </w:r>
      <w:r w:rsidRPr="00A3559A">
        <w:rPr>
          <w:rStyle w:val="StyleUnderline"/>
          <w:rFonts w:asciiTheme="minorHAnsi" w:hAnsiTheme="minorHAnsi" w:cstheme="minorHAnsi"/>
        </w:rPr>
        <w:t xml:space="preserve"> to an epistemic and political problem. But not only does it </w:t>
      </w:r>
      <w:r w:rsidRPr="00A3559A">
        <w:rPr>
          <w:rStyle w:val="Emphasis"/>
          <w:rFonts w:asciiTheme="minorHAnsi" w:hAnsiTheme="minorHAnsi" w:cstheme="minorHAnsi"/>
        </w:rPr>
        <w:t>fail</w:t>
      </w:r>
      <w:r w:rsidRPr="00A3559A">
        <w:rPr>
          <w:rStyle w:val="StyleUnderline"/>
          <w:rFonts w:asciiTheme="minorHAnsi" w:hAnsiTheme="minorHAnsi" w:cstheme="minorHAnsi"/>
        </w:rPr>
        <w:t xml:space="preserve"> to solve these problems, it </w:t>
      </w:r>
      <w:r w:rsidRPr="00A3559A">
        <w:rPr>
          <w:rStyle w:val="Emphasis"/>
          <w:rFonts w:asciiTheme="minorHAnsi" w:hAnsiTheme="minorHAnsi" w:cstheme="minorHAnsi"/>
        </w:rPr>
        <w:t>adds new ones</w:t>
      </w:r>
      <w:r w:rsidRPr="00A3559A">
        <w:rPr>
          <w:rFonts w:asciiTheme="minorHAnsi" w:hAnsiTheme="minorHAnsi" w:cstheme="minorHAnsi"/>
          <w:sz w:val="16"/>
        </w:rPr>
        <w:t xml:space="preserve">. One might think </w:t>
      </w:r>
      <w:r w:rsidRPr="00A3559A">
        <w:rPr>
          <w:rStyle w:val="StyleUnderline"/>
          <w:rFonts w:asciiTheme="minorHAnsi" w:hAnsiTheme="minorHAnsi" w:cstheme="minorHAnsi"/>
        </w:rPr>
        <w:t xml:space="preserve">questions of justice ought to be primarily concerned with fixing disparities around </w:t>
      </w:r>
      <w:r w:rsidRPr="00A3559A">
        <w:rPr>
          <w:rStyle w:val="Emphasis"/>
          <w:rFonts w:asciiTheme="minorHAnsi" w:hAnsiTheme="minorHAnsi" w:cstheme="minorHAnsi"/>
        </w:rPr>
        <w:t>health care</w:t>
      </w:r>
      <w:r w:rsidRPr="00A3559A">
        <w:rPr>
          <w:rStyle w:val="StyleUnderline"/>
          <w:rFonts w:asciiTheme="minorHAnsi" w:hAnsiTheme="minorHAnsi" w:cstheme="minorHAnsi"/>
        </w:rPr>
        <w:t xml:space="preserve">, </w:t>
      </w:r>
      <w:r w:rsidRPr="00A3559A">
        <w:rPr>
          <w:rStyle w:val="Emphasis"/>
          <w:rFonts w:asciiTheme="minorHAnsi" w:hAnsiTheme="minorHAnsi" w:cstheme="minorHAnsi"/>
        </w:rPr>
        <w:t>working conditions</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basic material</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interpersonal security</w:t>
      </w:r>
      <w:r w:rsidRPr="00A3559A">
        <w:rPr>
          <w:rStyle w:val="StyleUnderline"/>
          <w:rFonts w:asciiTheme="minorHAnsi" w:hAnsiTheme="minorHAnsi" w:cstheme="minorHAnsi"/>
        </w:rPr>
        <w:t>. Yet conversations</w:t>
      </w:r>
      <w:r w:rsidRPr="00A3559A">
        <w:rPr>
          <w:rFonts w:asciiTheme="minorHAnsi" w:hAnsiTheme="minorHAnsi" w:cstheme="minorHAnsi"/>
          <w:sz w:val="16"/>
        </w:rPr>
        <w:t xml:space="preserve"> about justice </w:t>
      </w:r>
      <w:r w:rsidRPr="00A3559A">
        <w:rPr>
          <w:rStyle w:val="StyleUnderline"/>
          <w:rFonts w:asciiTheme="minorHAnsi" w:hAnsiTheme="minorHAnsi" w:cstheme="minorHAnsi"/>
        </w:rPr>
        <w:t xml:space="preserve">have come to be shaped by people who have </w:t>
      </w:r>
      <w:r w:rsidRPr="00A3559A">
        <w:rPr>
          <w:rStyle w:val="Emphasis"/>
          <w:rFonts w:asciiTheme="minorHAnsi" w:hAnsiTheme="minorHAnsi" w:cstheme="minorHAnsi"/>
        </w:rPr>
        <w:t>ever more specific practical advice</w:t>
      </w:r>
      <w:r w:rsidRPr="00A3559A">
        <w:rPr>
          <w:rStyle w:val="StyleUnderline"/>
          <w:rFonts w:asciiTheme="minorHAnsi" w:hAnsiTheme="minorHAnsi" w:cstheme="minorHAnsi"/>
        </w:rPr>
        <w:t xml:space="preserve"> about fixing the </w:t>
      </w:r>
      <w:r w:rsidRPr="00A3559A">
        <w:rPr>
          <w:rStyle w:val="Emphasis"/>
          <w:rFonts w:asciiTheme="minorHAnsi" w:hAnsiTheme="minorHAnsi" w:cstheme="minorHAnsi"/>
        </w:rPr>
        <w:t>distribution of attention</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conversational power</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Deference</w:t>
      </w:r>
      <w:r w:rsidRPr="00934B6D">
        <w:rPr>
          <w:rStyle w:val="StyleUnderline"/>
          <w:rFonts w:asciiTheme="minorHAnsi" w:hAnsiTheme="minorHAnsi" w:cstheme="minorHAnsi"/>
        </w:rPr>
        <w:t xml:space="preserve"> practices that </w:t>
      </w:r>
      <w:r w:rsidRPr="00A3559A">
        <w:rPr>
          <w:rStyle w:val="StyleUnderline"/>
          <w:rFonts w:asciiTheme="minorHAnsi" w:hAnsiTheme="minorHAnsi" w:cstheme="minorHAnsi"/>
          <w:highlight w:val="cyan"/>
        </w:rPr>
        <w:t xml:space="preserve">serve </w:t>
      </w:r>
      <w:r w:rsidRPr="00A3559A">
        <w:rPr>
          <w:rStyle w:val="Emphasis"/>
          <w:rFonts w:asciiTheme="minorHAnsi" w:hAnsiTheme="minorHAnsi" w:cstheme="minorHAnsi"/>
          <w:highlight w:val="cyan"/>
        </w:rPr>
        <w:t>attention-focused campaigns</w:t>
      </w:r>
      <w:r w:rsidRPr="00934B6D">
        <w:rPr>
          <w:rFonts w:asciiTheme="minorHAnsi" w:hAnsiTheme="minorHAnsi" w:cstheme="minorHAnsi"/>
          <w:sz w:val="16"/>
        </w:rPr>
        <w:t xml:space="preserve"> (e.g. we’ve read too many white men, let’s now read some people of colour) </w:t>
      </w:r>
      <w:r w:rsidRPr="00934B6D">
        <w:rPr>
          <w:rStyle w:val="StyleUnderline"/>
          <w:rFonts w:asciiTheme="minorHAnsi" w:hAnsiTheme="minorHAnsi" w:cstheme="minorHAnsi"/>
        </w:rPr>
        <w:t xml:space="preserve">can </w:t>
      </w:r>
      <w:r w:rsidRPr="00934B6D">
        <w:rPr>
          <w:rStyle w:val="Emphasis"/>
          <w:rFonts w:asciiTheme="minorHAnsi" w:hAnsiTheme="minorHAnsi" w:cstheme="minorHAnsi"/>
        </w:rPr>
        <w:t>fail</w:t>
      </w:r>
      <w:r w:rsidRPr="00934B6D">
        <w:rPr>
          <w:rStyle w:val="StyleUnderline"/>
          <w:rFonts w:asciiTheme="minorHAnsi" w:hAnsiTheme="minorHAnsi" w:cstheme="minorHAnsi"/>
        </w:rPr>
        <w:t xml:space="preserve"> on their own </w:t>
      </w:r>
      <w:r w:rsidRPr="00934B6D">
        <w:rPr>
          <w:rStyle w:val="Emphasis"/>
          <w:rFonts w:asciiTheme="minorHAnsi" w:hAnsiTheme="minorHAnsi" w:cstheme="minorHAnsi"/>
        </w:rPr>
        <w:t>highly questionable</w:t>
      </w:r>
      <w:r w:rsidRPr="00934B6D">
        <w:rPr>
          <w:rStyle w:val="StyleUnderline"/>
          <w:rFonts w:asciiTheme="minorHAnsi" w:hAnsiTheme="minorHAnsi" w:cstheme="minorHAnsi"/>
        </w:rPr>
        <w:t xml:space="preserve"> terms: </w:t>
      </w:r>
      <w:r w:rsidRPr="00A3559A">
        <w:rPr>
          <w:rStyle w:val="StyleUnderline"/>
          <w:rFonts w:asciiTheme="minorHAnsi" w:hAnsiTheme="minorHAnsi" w:cstheme="minorHAnsi"/>
          <w:highlight w:val="cyan"/>
        </w:rPr>
        <w:t xml:space="preserve">attention to </w:t>
      </w:r>
      <w:r w:rsidRPr="00A3559A">
        <w:rPr>
          <w:rStyle w:val="Emphasis"/>
          <w:rFonts w:asciiTheme="minorHAnsi" w:hAnsiTheme="minorHAnsi" w:cstheme="minorHAnsi"/>
          <w:highlight w:val="cyan"/>
        </w:rPr>
        <w:t>spokespeople</w:t>
      </w:r>
      <w:r w:rsidRPr="00A3559A">
        <w:rPr>
          <w:rStyle w:val="StyleUnderline"/>
          <w:rFonts w:asciiTheme="minorHAnsi" w:hAnsiTheme="minorHAnsi" w:cstheme="minorHAnsi"/>
          <w:highlight w:val="cyan"/>
        </w:rPr>
        <w:t xml:space="preserve"> from marginalized groups could</w:t>
      </w:r>
      <w:r w:rsidRPr="00934B6D">
        <w:rPr>
          <w:rFonts w:asciiTheme="minorHAnsi" w:hAnsiTheme="minorHAnsi" w:cstheme="minorHAnsi"/>
          <w:sz w:val="16"/>
        </w:rPr>
        <w:t xml:space="preserve">, for example, </w:t>
      </w:r>
      <w:r w:rsidRPr="00856794">
        <w:rPr>
          <w:rStyle w:val="Emphasis"/>
          <w:rFonts w:asciiTheme="minorHAnsi" w:hAnsiTheme="minorHAnsi" w:cstheme="minorHAnsi"/>
          <w:highlight w:val="cyan"/>
        </w:rPr>
        <w:t>direct attention</w:t>
      </w:r>
      <w:r w:rsidRPr="00934B6D">
        <w:rPr>
          <w:rStyle w:val="Emphasis"/>
          <w:rFonts w:asciiTheme="minorHAnsi" w:hAnsiTheme="minorHAnsi" w:cstheme="minorHAnsi"/>
        </w:rPr>
        <w:t xml:space="preserve"> </w:t>
      </w:r>
      <w:r w:rsidRPr="00856794">
        <w:rPr>
          <w:rStyle w:val="Emphasis"/>
          <w:rFonts w:asciiTheme="minorHAnsi" w:hAnsiTheme="minorHAnsi" w:cstheme="minorHAnsi"/>
          <w:highlight w:val="cyan"/>
        </w:rPr>
        <w:t>away</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the need to change </w:t>
      </w:r>
      <w:r w:rsidRPr="00A3559A">
        <w:rPr>
          <w:rStyle w:val="StyleUnderline"/>
          <w:rFonts w:asciiTheme="minorHAnsi" w:hAnsiTheme="minorHAnsi" w:cstheme="minorHAnsi"/>
          <w:highlight w:val="cyan"/>
        </w:rPr>
        <w:t xml:space="preserve">the </w:t>
      </w:r>
      <w:r w:rsidRPr="00A3559A">
        <w:rPr>
          <w:rStyle w:val="Emphasis"/>
          <w:rFonts w:asciiTheme="minorHAnsi" w:hAnsiTheme="minorHAnsi" w:cstheme="minorHAnsi"/>
          <w:highlight w:val="cyan"/>
        </w:rPr>
        <w:t>social system</w:t>
      </w:r>
      <w:r w:rsidRPr="00A3559A">
        <w:rPr>
          <w:rStyle w:val="StyleUnderline"/>
          <w:rFonts w:asciiTheme="minorHAnsi" w:hAnsiTheme="minorHAnsi" w:cstheme="minorHAnsi"/>
          <w:highlight w:val="cyan"/>
        </w:rPr>
        <w:t xml:space="preserve"> that marginalizes them.</w:t>
      </w:r>
    </w:p>
    <w:p w14:paraId="553744FE" w14:textId="77777777" w:rsidR="00362192" w:rsidRPr="00934B6D" w:rsidRDefault="00362192" w:rsidP="00362192">
      <w:pPr>
        <w:rPr>
          <w:rFonts w:asciiTheme="minorHAnsi" w:hAnsiTheme="minorHAnsi" w:cstheme="minorHAnsi"/>
          <w:sz w:val="16"/>
        </w:rPr>
      </w:pPr>
      <w:r w:rsidRPr="00934B6D">
        <w:rPr>
          <w:rStyle w:val="StyleUnderline"/>
          <w:rFonts w:asciiTheme="minorHAnsi" w:hAnsiTheme="minorHAnsi" w:cstheme="minorHAnsi"/>
        </w:rPr>
        <w:t xml:space="preserve">Elites from marginalized groups can </w:t>
      </w:r>
      <w:r w:rsidRPr="00934B6D">
        <w:rPr>
          <w:rStyle w:val="Emphasis"/>
          <w:rFonts w:asciiTheme="minorHAnsi" w:hAnsiTheme="minorHAnsi" w:cstheme="minorHAnsi"/>
        </w:rPr>
        <w:t>benefit</w:t>
      </w:r>
      <w:r w:rsidRPr="00934B6D">
        <w:rPr>
          <w:rStyle w:val="StyleUnderline"/>
          <w:rFonts w:asciiTheme="minorHAnsi" w:hAnsiTheme="minorHAnsi" w:cstheme="minorHAnsi"/>
        </w:rPr>
        <w:t xml:space="preserve"> from this arrangement in ways that are </w:t>
      </w:r>
      <w:r w:rsidRPr="00934B6D">
        <w:rPr>
          <w:rStyle w:val="Emphasis"/>
          <w:rFonts w:asciiTheme="minorHAnsi" w:hAnsiTheme="minorHAnsi" w:cstheme="minorHAnsi"/>
        </w:rPr>
        <w:t>compatible</w:t>
      </w:r>
      <w:r w:rsidRPr="00934B6D">
        <w:rPr>
          <w:rStyle w:val="StyleUnderline"/>
          <w:rFonts w:asciiTheme="minorHAnsi" w:hAnsiTheme="minorHAnsi" w:cstheme="minorHAnsi"/>
        </w:rPr>
        <w:t xml:space="preserve"> with social progress. But treating group elites’ interests as </w:t>
      </w:r>
      <w:r w:rsidRPr="00934B6D">
        <w:rPr>
          <w:rStyle w:val="Emphasis"/>
          <w:rFonts w:asciiTheme="minorHAnsi" w:hAnsiTheme="minorHAnsi" w:cstheme="minorHAnsi"/>
        </w:rPr>
        <w:t>necessarily</w:t>
      </w:r>
      <w:r w:rsidRPr="00934B6D">
        <w:rPr>
          <w:rStyle w:val="StyleUnderline"/>
          <w:rFonts w:asciiTheme="minorHAnsi" w:hAnsiTheme="minorHAnsi" w:cstheme="minorHAnsi"/>
        </w:rPr>
        <w:t xml:space="preserve"> or even </w:t>
      </w:r>
      <w:r w:rsidRPr="00934B6D">
        <w:rPr>
          <w:rStyle w:val="Emphasis"/>
          <w:rFonts w:asciiTheme="minorHAnsi" w:hAnsiTheme="minorHAnsi" w:cstheme="minorHAnsi"/>
        </w:rPr>
        <w:t>presumptively aligned</w:t>
      </w:r>
      <w:r w:rsidRPr="00934B6D">
        <w:rPr>
          <w:rStyle w:val="StyleUnderline"/>
          <w:rFonts w:asciiTheme="minorHAnsi" w:hAnsiTheme="minorHAnsi" w:cstheme="minorHAnsi"/>
        </w:rPr>
        <w:t xml:space="preserve"> with full </w:t>
      </w:r>
      <w:r w:rsidRPr="00934B6D">
        <w:rPr>
          <w:rStyle w:val="StyleUnderline"/>
          <w:rFonts w:asciiTheme="minorHAnsi" w:hAnsiTheme="minorHAnsi" w:cstheme="minorHAnsi"/>
        </w:rPr>
        <w:lastRenderedPageBreak/>
        <w:t xml:space="preserve">group interests involves a </w:t>
      </w:r>
      <w:r w:rsidRPr="00934B6D">
        <w:rPr>
          <w:rStyle w:val="Emphasis"/>
          <w:rFonts w:asciiTheme="minorHAnsi" w:hAnsiTheme="minorHAnsi" w:cstheme="minorHAnsi"/>
        </w:rPr>
        <w:t>political naiveté</w:t>
      </w:r>
      <w:r w:rsidRPr="00934B6D">
        <w:rPr>
          <w:rStyle w:val="StyleUnderline"/>
          <w:rFonts w:asciiTheme="minorHAnsi" w:hAnsiTheme="minorHAnsi" w:cstheme="minorHAnsi"/>
        </w:rPr>
        <w:t xml:space="preserve"> we cannot afford. </w:t>
      </w:r>
      <w:r w:rsidRPr="00856794">
        <w:rPr>
          <w:rStyle w:val="StyleUnderline"/>
          <w:rFonts w:asciiTheme="minorHAnsi" w:hAnsiTheme="minorHAnsi" w:cstheme="minorHAnsi"/>
          <w:highlight w:val="cyan"/>
        </w:rPr>
        <w:t xml:space="preserve">Such treatment of elite interests functions as a </w:t>
      </w:r>
      <w:r w:rsidRPr="00856794">
        <w:rPr>
          <w:rStyle w:val="Emphasis"/>
          <w:rFonts w:asciiTheme="minorHAnsi" w:hAnsiTheme="minorHAnsi" w:cstheme="minorHAnsi"/>
          <w:highlight w:val="cyan"/>
        </w:rPr>
        <w:t>racial Reaganomics</w:t>
      </w:r>
      <w:r w:rsidRPr="00934B6D">
        <w:rPr>
          <w:rStyle w:val="StyleUnderline"/>
          <w:rFonts w:asciiTheme="minorHAnsi" w:hAnsiTheme="minorHAnsi" w:cstheme="minorHAnsi"/>
        </w:rPr>
        <w:t xml:space="preserve">: a strategy </w:t>
      </w:r>
      <w:r w:rsidRPr="00856794">
        <w:rPr>
          <w:rStyle w:val="StyleUnderline"/>
          <w:rFonts w:asciiTheme="minorHAnsi" w:hAnsiTheme="minorHAnsi" w:cstheme="minorHAnsi"/>
          <w:highlight w:val="cyan"/>
        </w:rPr>
        <w:t xml:space="preserve">reliant on </w:t>
      </w:r>
      <w:r w:rsidRPr="00856794">
        <w:rPr>
          <w:rStyle w:val="Emphasis"/>
          <w:rFonts w:asciiTheme="minorHAnsi" w:hAnsiTheme="minorHAnsi" w:cstheme="minorHAnsi"/>
          <w:highlight w:val="cyan"/>
        </w:rPr>
        <w:t>fantasies</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about</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exchange</w:t>
      </w:r>
      <w:r w:rsidRPr="00934B6D">
        <w:rPr>
          <w:rStyle w:val="StyleUnderline"/>
          <w:rFonts w:asciiTheme="minorHAnsi" w:hAnsiTheme="minorHAnsi" w:cstheme="minorHAnsi"/>
        </w:rPr>
        <w:t xml:space="preserve"> rate </w:t>
      </w:r>
      <w:r w:rsidRPr="00856794">
        <w:rPr>
          <w:rStyle w:val="StyleUnderline"/>
          <w:rFonts w:asciiTheme="minorHAnsi" w:hAnsiTheme="minorHAnsi" w:cstheme="minorHAnsi"/>
          <w:highlight w:val="cyan"/>
        </w:rPr>
        <w:t>between</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attention</w:t>
      </w:r>
      <w:r w:rsidRPr="00934B6D">
        <w:rPr>
          <w:rStyle w:val="StyleUnderline"/>
          <w:rFonts w:asciiTheme="minorHAnsi" w:hAnsiTheme="minorHAnsi" w:cstheme="minorHAnsi"/>
        </w:rPr>
        <w:t xml:space="preserve"> economy </w:t>
      </w:r>
      <w:r w:rsidRPr="00856794">
        <w:rPr>
          <w:rStyle w:val="StyleUnderline"/>
          <w:rFonts w:asciiTheme="minorHAnsi" w:hAnsiTheme="minorHAnsi" w:cstheme="minorHAnsi"/>
          <w:highlight w:val="cyan"/>
        </w:rPr>
        <w:t>and</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material economy</w:t>
      </w:r>
      <w:r w:rsidRPr="00934B6D">
        <w:rPr>
          <w:rFonts w:asciiTheme="minorHAnsi" w:hAnsiTheme="minorHAnsi" w:cstheme="minorHAnsi"/>
          <w:sz w:val="16"/>
        </w:rPr>
        <w:t>.</w:t>
      </w:r>
    </w:p>
    <w:p w14:paraId="445EB02C" w14:textId="77777777" w:rsidR="00362192" w:rsidRPr="00934B6D" w:rsidRDefault="00362192" w:rsidP="00362192">
      <w:pPr>
        <w:rPr>
          <w:rStyle w:val="StyleUnderline"/>
          <w:rFonts w:asciiTheme="minorHAnsi" w:hAnsiTheme="minorHAnsi" w:cstheme="minorHAnsi"/>
        </w:rPr>
      </w:pPr>
      <w:r w:rsidRPr="00856794">
        <w:rPr>
          <w:rStyle w:val="StyleUnderline"/>
          <w:rFonts w:asciiTheme="minorHAnsi" w:hAnsiTheme="minorHAnsi" w:cstheme="minorHAnsi"/>
          <w:highlight w:val="cyan"/>
        </w:rPr>
        <w:t>Perhaps the lucky few</w:t>
      </w:r>
      <w:r w:rsidRPr="00934B6D">
        <w:rPr>
          <w:rStyle w:val="StyleUnderline"/>
          <w:rFonts w:asciiTheme="minorHAnsi" w:hAnsiTheme="minorHAnsi" w:cstheme="minorHAnsi"/>
        </w:rPr>
        <w:t xml:space="preserve"> who get jobs finding the </w:t>
      </w:r>
      <w:r w:rsidRPr="00934B6D">
        <w:rPr>
          <w:rStyle w:val="Emphasis"/>
          <w:rFonts w:asciiTheme="minorHAnsi" w:hAnsiTheme="minorHAnsi" w:cstheme="minorHAnsi"/>
        </w:rPr>
        <w:t>most culturally authentic</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cosmetically radical description</w:t>
      </w:r>
      <w:r w:rsidRPr="00934B6D">
        <w:rPr>
          <w:rStyle w:val="StyleUnderline"/>
          <w:rFonts w:asciiTheme="minorHAnsi" w:hAnsiTheme="minorHAnsi" w:cstheme="minorHAnsi"/>
        </w:rPr>
        <w:t xml:space="preserve"> of the continuing carnage </w:t>
      </w:r>
      <w:r w:rsidRPr="00856794">
        <w:rPr>
          <w:rStyle w:val="StyleUnderline"/>
          <w:rFonts w:asciiTheme="minorHAnsi" w:hAnsiTheme="minorHAnsi" w:cstheme="minorHAnsi"/>
          <w:highlight w:val="cyan"/>
        </w:rPr>
        <w:t>are</w:t>
      </w:r>
      <w:r w:rsidRPr="00934B6D">
        <w:rPr>
          <w:rStyle w:val="StyleUnderline"/>
          <w:rFonts w:asciiTheme="minorHAnsi" w:hAnsiTheme="minorHAnsi" w:cstheme="minorHAnsi"/>
        </w:rPr>
        <w:t xml:space="preserve"> really </w:t>
      </w:r>
      <w:r w:rsidRPr="00856794">
        <w:rPr>
          <w:rStyle w:val="Emphasis"/>
          <w:rFonts w:asciiTheme="minorHAnsi" w:hAnsiTheme="minorHAnsi" w:cstheme="minorHAnsi"/>
          <w:highlight w:val="cyan"/>
        </w:rPr>
        <w:t>winning one for the culture</w:t>
      </w:r>
      <w:r w:rsidRPr="00934B6D">
        <w:rPr>
          <w:rFonts w:asciiTheme="minorHAnsi" w:hAnsiTheme="minorHAnsi" w:cstheme="minorHAnsi"/>
          <w:sz w:val="16"/>
        </w:rPr>
        <w:t xml:space="preserve">. </w:t>
      </w:r>
      <w:r w:rsidRPr="00934B6D">
        <w:rPr>
          <w:rStyle w:val="StyleUnderline"/>
          <w:rFonts w:asciiTheme="minorHAnsi" w:hAnsiTheme="minorHAnsi" w:cstheme="minorHAnsi"/>
        </w:rPr>
        <w:t>Then</w:t>
      </w:r>
      <w:r w:rsidRPr="00856794">
        <w:rPr>
          <w:rStyle w:val="StyleUnderline"/>
          <w:rFonts w:asciiTheme="minorHAnsi" w:hAnsiTheme="minorHAnsi" w:cstheme="minorHAnsi"/>
          <w:highlight w:val="cyan"/>
        </w:rPr>
        <w:t>, after we</w:t>
      </w:r>
      <w:r w:rsidRPr="00934B6D">
        <w:rPr>
          <w:rStyle w:val="StyleUnderline"/>
          <w:rFonts w:asciiTheme="minorHAnsi" w:hAnsiTheme="minorHAnsi" w:cstheme="minorHAnsi"/>
        </w:rPr>
        <w:t xml:space="preserve"> in the chattering class get the </w:t>
      </w:r>
      <w:r w:rsidRPr="00934B6D">
        <w:rPr>
          <w:rStyle w:val="Emphasis"/>
          <w:rFonts w:asciiTheme="minorHAnsi" w:hAnsiTheme="minorHAnsi" w:cstheme="minorHAnsi"/>
        </w:rPr>
        <w:t>clout we deserve</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secure the bag</w:t>
      </w:r>
      <w:r w:rsidRPr="00856794">
        <w:rPr>
          <w:rStyle w:val="StyleUnderline"/>
          <w:rFonts w:asciiTheme="minorHAnsi" w:hAnsiTheme="minorHAnsi" w:cstheme="minorHAnsi"/>
          <w:highlight w:val="cyan"/>
        </w:rPr>
        <w:t>, it</w:t>
      </w:r>
      <w:r w:rsidRPr="00934B6D">
        <w:rPr>
          <w:rStyle w:val="StyleUnderline"/>
          <w:rFonts w:asciiTheme="minorHAnsi" w:hAnsiTheme="minorHAnsi" w:cstheme="minorHAnsi"/>
        </w:rPr>
        <w:t xml:space="preserve">s contents </w:t>
      </w:r>
      <w:r w:rsidRPr="00856794">
        <w:rPr>
          <w:rStyle w:val="StyleUnderline"/>
          <w:rFonts w:asciiTheme="minorHAnsi" w:hAnsiTheme="minorHAnsi" w:cstheme="minorHAnsi"/>
          <w:highlight w:val="cyan"/>
        </w:rPr>
        <w:t xml:space="preserve">will eventually </w:t>
      </w:r>
      <w:r w:rsidRPr="00856794">
        <w:rPr>
          <w:rStyle w:val="Emphasis"/>
          <w:rFonts w:asciiTheme="minorHAnsi" w:hAnsiTheme="minorHAnsi" w:cstheme="minorHAnsi"/>
          <w:highlight w:val="cyan"/>
        </w:rPr>
        <w:t>trickle down</w:t>
      </w:r>
      <w:r w:rsidRPr="00856794">
        <w:rPr>
          <w:rStyle w:val="StyleUnderline"/>
          <w:rFonts w:asciiTheme="minorHAnsi" w:hAnsiTheme="minorHAnsi" w:cstheme="minorHAnsi"/>
          <w:highlight w:val="cyan"/>
        </w:rPr>
        <w:t xml:space="preserve"> to</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 xml:space="preserve">workers who </w:t>
      </w:r>
      <w:r w:rsidRPr="00856794">
        <w:rPr>
          <w:rStyle w:val="Emphasis"/>
          <w:rFonts w:asciiTheme="minorHAnsi" w:hAnsiTheme="minorHAnsi" w:cstheme="minorHAnsi"/>
          <w:highlight w:val="cyan"/>
        </w:rPr>
        <w:t>clean up after our conferences</w:t>
      </w:r>
      <w:r w:rsidRPr="00934B6D">
        <w:rPr>
          <w:rStyle w:val="StyleUnderline"/>
          <w:rFonts w:asciiTheme="minorHAnsi" w:hAnsiTheme="minorHAnsi" w:cstheme="minorHAnsi"/>
        </w:rPr>
        <w:t xml:space="preserve">, to </w:t>
      </w:r>
      <w:r w:rsidRPr="00934B6D">
        <w:rPr>
          <w:rStyle w:val="Emphasis"/>
          <w:rFonts w:asciiTheme="minorHAnsi" w:hAnsiTheme="minorHAnsi" w:cstheme="minorHAnsi"/>
        </w:rPr>
        <w:t>slums of the Global South’s megacities</w:t>
      </w:r>
      <w:r w:rsidRPr="00934B6D">
        <w:rPr>
          <w:rStyle w:val="StyleUnderline"/>
          <w:rFonts w:asciiTheme="minorHAnsi" w:hAnsiTheme="minorHAnsi" w:cstheme="minorHAnsi"/>
        </w:rPr>
        <w:t xml:space="preserve">, to its </w:t>
      </w:r>
      <w:r w:rsidRPr="00934B6D">
        <w:rPr>
          <w:rStyle w:val="Emphasis"/>
          <w:rFonts w:asciiTheme="minorHAnsi" w:hAnsiTheme="minorHAnsi" w:cstheme="minorHAnsi"/>
        </w:rPr>
        <w:t>countryside</w:t>
      </w:r>
      <w:r w:rsidRPr="00934B6D">
        <w:rPr>
          <w:rStyle w:val="StyleUnderline"/>
          <w:rFonts w:asciiTheme="minorHAnsi" w:hAnsiTheme="minorHAnsi" w:cstheme="minorHAnsi"/>
        </w:rPr>
        <w:t xml:space="preserve">. </w:t>
      </w:r>
    </w:p>
    <w:p w14:paraId="7F995109" w14:textId="77777777" w:rsidR="00362192" w:rsidRDefault="00362192" w:rsidP="00362192">
      <w:pPr>
        <w:rPr>
          <w:rFonts w:asciiTheme="minorHAnsi" w:hAnsiTheme="minorHAnsi" w:cstheme="minorHAnsi"/>
          <w:sz w:val="16"/>
        </w:rPr>
      </w:pPr>
      <w:r w:rsidRPr="00856794">
        <w:rPr>
          <w:rStyle w:val="Emphasis"/>
          <w:rFonts w:asciiTheme="minorHAnsi" w:hAnsiTheme="minorHAnsi" w:cstheme="minorHAnsi"/>
          <w:highlight w:val="cyan"/>
        </w:rPr>
        <w:t>But probably not</w:t>
      </w:r>
      <w:r w:rsidRPr="00934B6D">
        <w:rPr>
          <w:rFonts w:asciiTheme="minorHAnsi" w:hAnsiTheme="minorHAnsi" w:cstheme="minorHAnsi"/>
          <w:sz w:val="16"/>
        </w:rPr>
        <w:t>.</w:t>
      </w:r>
    </w:p>
    <w:p w14:paraId="37C6CA4B" w14:textId="77777777" w:rsidR="00362192" w:rsidRPr="00F82C90" w:rsidRDefault="00362192" w:rsidP="00362192"/>
    <w:p w14:paraId="604B7B08" w14:textId="77777777" w:rsidR="00362192" w:rsidRDefault="00362192" w:rsidP="00362192">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79-81, </w:t>
      </w:r>
      <w:r w:rsidRPr="008D17A7">
        <w:t xml:space="preserve">2022. </w:t>
      </w:r>
      <w:hyperlink r:id="rId11" w:history="1">
        <w:r w:rsidRPr="008D17A7">
          <w:rPr>
            <w:rStyle w:val="Hyperlink"/>
          </w:rPr>
          <w:t>https://doi.org/10.2307/j.ctv2g591sq. Accessed 3 Aug. 2025</w:t>
        </w:r>
      </w:hyperlink>
      <w:r w:rsidRPr="008D17A7">
        <w:t>.</w:t>
      </w:r>
      <w:r>
        <w:t>] //falcon</w:t>
      </w:r>
    </w:p>
    <w:p w14:paraId="4ABBCF4D" w14:textId="77777777" w:rsidR="00362192" w:rsidRPr="00765E2A" w:rsidRDefault="00362192" w:rsidP="00362192">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220C9E4F" w14:textId="77777777" w:rsidR="00362192" w:rsidRPr="00D360C6" w:rsidRDefault="00362192" w:rsidP="00362192">
      <w:pPr>
        <w:rPr>
          <w:sz w:val="16"/>
        </w:rPr>
      </w:pPr>
      <w:r w:rsidRPr="00D360C6">
        <w:rPr>
          <w:sz w:val="16"/>
        </w:rPr>
        <w:t xml:space="preserve">A trip down memory lane provides a powerful example of both the opportunities and limitations of the deferential ap proach.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the crowd crescendoed</w:t>
      </w:r>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5921EE4D" w14:textId="77777777" w:rsidR="00362192" w:rsidRPr="006039FA" w:rsidRDefault="00362192" w:rsidP="00362192">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r w:rsidRPr="00D360C6">
        <w:rPr>
          <w:sz w:val="16"/>
        </w:rPr>
        <w:t xml:space="preserve">. . . . It begins with you sharing your stories, f ighting for something better.”21 But what does change coming from the “bottom up” mean, in this context? The president was remarkably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05BFE342" w14:textId="77777777" w:rsidR="00362192" w:rsidRPr="006039FA" w:rsidRDefault="00362192" w:rsidP="00362192">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2D7E01F1" w14:textId="77777777" w:rsidR="00362192" w:rsidRPr="00D360C6" w:rsidRDefault="00362192" w:rsidP="00362192">
      <w:pPr>
        <w:rPr>
          <w:sz w:val="16"/>
        </w:rPr>
      </w:pPr>
      <w:r w:rsidRPr="00D360C6">
        <w:rPr>
          <w:sz w:val="16"/>
        </w:rPr>
        <w:t xml:space="preserve">Elites from marginalized groups can benefit from deference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 xml:space="preserve">presumptively aligned with the </w:t>
      </w:r>
      <w:r w:rsidRPr="00FF30E9">
        <w:rPr>
          <w:rStyle w:val="StyleUnderline"/>
          <w:highlight w:val="green"/>
        </w:rPr>
        <w:lastRenderedPageBreak/>
        <w:t>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In this context, confusion about elite interests functions as a form of racial Reaganomics: a strategy reliant on fantasies about the exchange rate between the attention economy and the material economy.</w:t>
      </w:r>
    </w:p>
    <w:p w14:paraId="561D3F69" w14:textId="77777777" w:rsidR="00362192" w:rsidRDefault="00362192" w:rsidP="00362192">
      <w:pPr>
        <w:rPr>
          <w:rStyle w:val="StyleUnderline"/>
        </w:rPr>
      </w:pPr>
      <w:r w:rsidRPr="00FF30E9">
        <w:rPr>
          <w:rStyle w:val="Emphasis"/>
          <w:highlight w:val="green"/>
        </w:rPr>
        <w:t>We need to fix the social structure itself</w:t>
      </w:r>
      <w:r w:rsidRPr="00D360C6">
        <w:rPr>
          <w:sz w:val="16"/>
        </w:rPr>
        <w:t xml:space="preserve">—the rooms we interact in, and the house they make up. </w:t>
      </w:r>
      <w:r w:rsidRPr="00D360C6">
        <w:rPr>
          <w:rStyle w:val="StyleUnderline"/>
        </w:rPr>
        <w:t>Deference, as a strategy, bears at best a tenuous relationship to this goal.</w:t>
      </w:r>
    </w:p>
    <w:p w14:paraId="3B167636" w14:textId="77777777" w:rsidR="00362192" w:rsidRPr="00022061" w:rsidRDefault="00362192" w:rsidP="00362192">
      <w:pPr>
        <w:pStyle w:val="Heading4"/>
        <w:rPr>
          <w:rFonts w:cstheme="minorHAnsi"/>
        </w:rPr>
      </w:pPr>
      <w:r w:rsidRPr="00022061">
        <w:rPr>
          <w:rFonts w:cstheme="minorHAnsi"/>
        </w:rPr>
        <w:t xml:space="preserve">We should instead embrace </w:t>
      </w:r>
      <w:r>
        <w:rPr>
          <w:rFonts w:cstheme="minorHAnsi"/>
        </w:rPr>
        <w:t xml:space="preserve">a plurality of </w:t>
      </w:r>
      <w:r w:rsidRPr="00022061">
        <w:rPr>
          <w:rFonts w:cstheme="minorHAnsi"/>
        </w:rPr>
        <w:t>political strategies</w:t>
      </w:r>
      <w:r>
        <w:rPr>
          <w:rFonts w:cstheme="minorHAnsi"/>
        </w:rPr>
        <w:t xml:space="preserve"> but it requires we engage state-based politics to ensure material and metaphysical ruptures of settler hegemony.</w:t>
      </w:r>
    </w:p>
    <w:p w14:paraId="67C1D200" w14:textId="77777777" w:rsidR="00362192" w:rsidRPr="00022061" w:rsidRDefault="00362192" w:rsidP="00362192">
      <w:pPr>
        <w:rPr>
          <w:rFonts w:cstheme="minorHAnsi"/>
        </w:rPr>
      </w:pPr>
      <w:r w:rsidRPr="00022061">
        <w:rPr>
          <w:rFonts w:cstheme="minorHAnsi"/>
        </w:rPr>
        <w:t xml:space="preserve">Brenna </w:t>
      </w:r>
      <w:r w:rsidRPr="00022061">
        <w:rPr>
          <w:rStyle w:val="Style13ptBold"/>
          <w:rFonts w:cstheme="minorHAnsi"/>
        </w:rPr>
        <w:t>BHANDAR 12</w:t>
      </w:r>
      <w:r w:rsidRPr="00022061">
        <w:rPr>
          <w:rFonts w:cstheme="minorHAnsi"/>
        </w:rPr>
        <w:t xml:space="preserve">. Lecturer, Queen Mary School of Law. “Strategies of Legal Rupture: the politics of judgment.” </w:t>
      </w:r>
      <w:r w:rsidRPr="00022061">
        <w:rPr>
          <w:rFonts w:cstheme="minorHAnsi"/>
          <w:i/>
        </w:rPr>
        <w:t>Windsor YB Access Just</w:t>
      </w:r>
      <w:r w:rsidRPr="00022061">
        <w:rPr>
          <w:rFonts w:cstheme="minorHAnsi"/>
        </w:rPr>
        <w:t xml:space="preserve">. 30: 59. </w:t>
      </w:r>
      <w:hyperlink r:id="rId12" w:history="1">
        <w:r w:rsidRPr="00022061">
          <w:rPr>
            <w:rStyle w:val="Hyperlink"/>
            <w:rFonts w:cstheme="minorHAnsi"/>
          </w:rPr>
          <w:t>https://windsor.scholarsportal.info/ojs/leddy/index.php/WYAJ/article/viewFile/4369/3446</w:t>
        </w:r>
      </w:hyperlink>
      <w:r w:rsidRPr="00022061">
        <w:rPr>
          <w:rFonts w:cstheme="minorHAnsi"/>
        </w:rPr>
        <w:t xml:space="preserve">. </w:t>
      </w:r>
    </w:p>
    <w:p w14:paraId="11A248C8" w14:textId="77777777" w:rsidR="00362192" w:rsidRPr="00022061" w:rsidRDefault="00362192" w:rsidP="00362192">
      <w:pPr>
        <w:rPr>
          <w:rFonts w:cstheme="minorHAnsi"/>
          <w:sz w:val="16"/>
        </w:rPr>
      </w:pPr>
      <w:r w:rsidRPr="00022061">
        <w:rPr>
          <w:rFonts w:cstheme="minorHAnsi"/>
          <w:sz w:val="16"/>
        </w:rPr>
        <w:t>Strategies of Rupture</w:t>
      </w:r>
    </w:p>
    <w:p w14:paraId="19CEE106" w14:textId="77777777" w:rsidR="00362192" w:rsidRPr="00022061" w:rsidRDefault="00362192" w:rsidP="00362192">
      <w:pPr>
        <w:rPr>
          <w:rFonts w:cstheme="minorHAnsi"/>
          <w:sz w:val="16"/>
        </w:rPr>
      </w:pPr>
      <w:r w:rsidRPr="00022061">
        <w:rPr>
          <w:rFonts w:cstheme="minorHAnsi"/>
          <w:sz w:val="16"/>
        </w:rPr>
        <w:t xml:space="preserve">In this article, </w:t>
      </w:r>
      <w:r w:rsidRPr="00022061">
        <w:rPr>
          <w:rStyle w:val="StyleUnderline"/>
          <w:rFonts w:cstheme="minorHAnsi"/>
        </w:rPr>
        <w:t xml:space="preserve">my aim is to consider the use of </w:t>
      </w:r>
      <w:r w:rsidRPr="00022061">
        <w:rPr>
          <w:rStyle w:val="StyleUnderline"/>
          <w:rFonts w:cstheme="minorHAnsi"/>
          <w:highlight w:val="cyan"/>
        </w:rPr>
        <w:t xml:space="preserve">law as a </w:t>
      </w:r>
      <w:r w:rsidRPr="00022061">
        <w:rPr>
          <w:rStyle w:val="Emphasis"/>
          <w:rFonts w:cstheme="minorHAnsi"/>
          <w:highlight w:val="cyan"/>
        </w:rPr>
        <w:t>political strategy</w:t>
      </w:r>
      <w:r w:rsidRPr="00022061">
        <w:rPr>
          <w:rStyle w:val="StyleUnderline"/>
          <w:rFonts w:cstheme="minorHAnsi"/>
        </w:rPr>
        <w:t xml:space="preserve"> of </w:t>
      </w:r>
      <w:r w:rsidRPr="00022061">
        <w:rPr>
          <w:rStyle w:val="Emphasis"/>
          <w:rFonts w:cstheme="minorHAnsi"/>
          <w:highlight w:val="cyan"/>
        </w:rPr>
        <w:t>rupture</w:t>
      </w:r>
      <w:r w:rsidRPr="00022061">
        <w:rPr>
          <w:rStyle w:val="StyleUnderline"/>
          <w:rFonts w:cstheme="minorHAnsi"/>
        </w:rPr>
        <w:t xml:space="preserve"> in </w:t>
      </w:r>
      <w:r w:rsidRPr="00022061">
        <w:rPr>
          <w:rStyle w:val="StyleUnderline"/>
          <w:rFonts w:cstheme="minorHAnsi"/>
          <w:highlight w:val="cyan"/>
        </w:rPr>
        <w:t>colonial</w:t>
      </w:r>
      <w:r w:rsidRPr="00022061">
        <w:rPr>
          <w:rStyle w:val="StyleUnderline"/>
          <w:rFonts w:cstheme="minorHAnsi"/>
        </w:rPr>
        <w:t xml:space="preserve"> and post-colonial nation </w:t>
      </w:r>
      <w:r w:rsidRPr="00022061">
        <w:rPr>
          <w:rStyle w:val="StyleUnderline"/>
          <w:rFonts w:cstheme="minorHAnsi"/>
          <w:highlight w:val="cyan"/>
        </w:rPr>
        <w:t>states</w:t>
      </w:r>
      <w:r w:rsidRPr="00022061">
        <w:rPr>
          <w:rFonts w:cstheme="minorHAnsi"/>
          <w:sz w:val="16"/>
        </w:rPr>
        <w:t>.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recognised as an interest that derives from the prior occupation of the land by aboriginal communities but is at the same time parasitic on underlying Crow n sovereignty</w:t>
      </w:r>
      <w:r w:rsidRPr="00022061">
        <w:rPr>
          <w:rStyle w:val="StyleUnderline"/>
          <w:rFonts w:cstheme="minorHAnsi"/>
        </w:rPr>
        <w:t xml:space="preserve">; </w:t>
      </w:r>
      <w:r w:rsidRPr="00022061">
        <w:rPr>
          <w:rFonts w:cstheme="minorHAnsi"/>
          <w:sz w:val="16"/>
        </w:rPr>
        <w:t xml:space="preserve">an interest that can be justifiably limited in the interests of settlement. 22 Thus, </w:t>
      </w:r>
      <w:r w:rsidRPr="00022061">
        <w:rPr>
          <w:rStyle w:val="StyleUnderline"/>
          <w:rFonts w:cstheme="minorHAnsi"/>
        </w:rPr>
        <w:t>the</w:t>
      </w:r>
      <w:r w:rsidRPr="00022061">
        <w:rPr>
          <w:rFonts w:cstheme="minorHAnsi"/>
          <w:sz w:val="16"/>
        </w:rPr>
        <w:t xml:space="preserve"> primary and inescapable </w:t>
      </w:r>
      <w:r w:rsidRPr="00022061">
        <w:rPr>
          <w:rStyle w:val="StyleUnderline"/>
          <w:rFonts w:cstheme="minorHAnsi"/>
        </w:rPr>
        <w:t xml:space="preserve">question remains: how does one utilise the law </w:t>
      </w:r>
      <w:r w:rsidRPr="00022061">
        <w:rPr>
          <w:rStyle w:val="Emphasis"/>
          <w:rFonts w:cstheme="minorHAnsi"/>
          <w:highlight w:val="cyan"/>
        </w:rPr>
        <w:t>without re-inscribing</w:t>
      </w:r>
      <w:r w:rsidRPr="00022061">
        <w:rPr>
          <w:rStyle w:val="StyleUnderline"/>
          <w:rFonts w:cstheme="minorHAnsi"/>
          <w:highlight w:val="cyan"/>
        </w:rPr>
        <w:t xml:space="preserve"> the</w:t>
      </w:r>
      <w:r w:rsidRPr="00022061">
        <w:rPr>
          <w:rStyle w:val="StyleUnderline"/>
          <w:rFonts w:cstheme="minorHAnsi"/>
        </w:rPr>
        <w:t xml:space="preserve"> very </w:t>
      </w:r>
      <w:r w:rsidRPr="00022061">
        <w:rPr>
          <w:rStyle w:val="StyleUnderline"/>
          <w:rFonts w:cstheme="minorHAnsi"/>
          <w:highlight w:val="cyan"/>
        </w:rPr>
        <w:t>colonial legal order</w:t>
      </w:r>
      <w:r w:rsidRPr="00022061">
        <w:rPr>
          <w:rStyle w:val="StyleUnderline"/>
          <w:rFonts w:cstheme="minorHAnsi"/>
        </w:rPr>
        <w:t xml:space="preserve"> that one is attempting to break down?</w:t>
      </w:r>
      <w:r w:rsidRPr="00022061">
        <w:rPr>
          <w:rFonts w:cstheme="minorHAnsi"/>
          <w:sz w:val="16"/>
        </w:rPr>
        <w:t xml:space="preserve"> 23 I argue that this is an inescapable dilemma; </w:t>
      </w:r>
      <w:r w:rsidRPr="00022061">
        <w:rPr>
          <w:rStyle w:val="StyleUnderline"/>
          <w:rFonts w:cstheme="minorHAnsi"/>
        </w:rPr>
        <w:t>as</w:t>
      </w:r>
      <w:r w:rsidRPr="00022061">
        <w:rPr>
          <w:rFonts w:cstheme="minorHAnsi"/>
          <w:sz w:val="16"/>
        </w:rPr>
        <w:t xml:space="preserve"> critical race theorists and </w:t>
      </w:r>
      <w:r w:rsidRPr="00022061">
        <w:rPr>
          <w:rStyle w:val="Emphasis"/>
          <w:rFonts w:cstheme="minorHAnsi"/>
          <w:highlight w:val="cyan"/>
        </w:rPr>
        <w:t>indigenous scholars</w:t>
      </w:r>
      <w:r w:rsidRPr="00022061">
        <w:rPr>
          <w:rStyle w:val="StyleUnderline"/>
          <w:rFonts w:cstheme="minorHAnsi"/>
          <w:highlight w:val="cyan"/>
        </w:rPr>
        <w:t xml:space="preserve"> have shown, to </w:t>
      </w:r>
      <w:r w:rsidRPr="00022061">
        <w:rPr>
          <w:rStyle w:val="Emphasis"/>
          <w:rFonts w:cstheme="minorHAnsi"/>
          <w:highlight w:val="cyan"/>
        </w:rPr>
        <w:t>not avail ourselves</w:t>
      </w:r>
      <w:r w:rsidRPr="00022061">
        <w:rPr>
          <w:rStyle w:val="StyleUnderline"/>
          <w:rFonts w:cstheme="minorHAnsi"/>
          <w:highlight w:val="cyan"/>
        </w:rPr>
        <w:t xml:space="preserve"> of the law</w:t>
      </w:r>
      <w:r w:rsidRPr="00022061">
        <w:rPr>
          <w:rStyle w:val="StyleUnderline"/>
          <w:rFonts w:cstheme="minorHAnsi"/>
        </w:rPr>
        <w:t xml:space="preserve"> in an effort </w:t>
      </w:r>
      <w:r w:rsidRPr="00022061">
        <w:rPr>
          <w:rStyle w:val="StyleUnderline"/>
          <w:rFonts w:cstheme="minorHAnsi"/>
          <w:highlight w:val="cyan"/>
        </w:rPr>
        <w:t xml:space="preserve">to </w:t>
      </w:r>
      <w:r w:rsidRPr="00022061">
        <w:rPr>
          <w:rStyle w:val="Emphasis"/>
          <w:rFonts w:cstheme="minorHAnsi"/>
          <w:highlight w:val="cyan"/>
        </w:rPr>
        <w:t>ameliorate social ills</w:t>
      </w:r>
      <w:r w:rsidRPr="00022061">
        <w:rPr>
          <w:rStyle w:val="StyleUnderline"/>
          <w:rFonts w:cstheme="minorHAnsi"/>
          <w:highlight w:val="cyan"/>
        </w:rPr>
        <w:t>, and</w:t>
      </w:r>
      <w:r w:rsidRPr="00022061">
        <w:rPr>
          <w:rStyle w:val="StyleUnderline"/>
          <w:rFonts w:cstheme="minorHAnsi"/>
        </w:rPr>
        <w:t xml:space="preserve"> to promote and </w:t>
      </w:r>
      <w:r w:rsidRPr="00022061">
        <w:rPr>
          <w:rStyle w:val="Emphasis"/>
          <w:rFonts w:cstheme="minorHAnsi"/>
          <w:highlight w:val="cyan"/>
        </w:rPr>
        <w:t>protect the rights</w:t>
      </w:r>
      <w:r w:rsidRPr="00022061">
        <w:rPr>
          <w:rStyle w:val="StyleUnderline"/>
          <w:rFonts w:cstheme="minorHAnsi"/>
        </w:rPr>
        <w:t xml:space="preserve"> of oppressed minorities </w:t>
      </w:r>
      <w:r w:rsidRPr="00022061">
        <w:rPr>
          <w:rStyle w:val="StyleUnderline"/>
          <w:rFonts w:cstheme="minorHAnsi"/>
          <w:highlight w:val="cyan"/>
        </w:rPr>
        <w:t>is to</w:t>
      </w:r>
      <w:r w:rsidRPr="00022061">
        <w:rPr>
          <w:rStyle w:val="StyleUnderline"/>
          <w:rFonts w:cstheme="minorHAnsi"/>
        </w:rPr>
        <w:t xml:space="preserve"> essentially </w:t>
      </w:r>
      <w:r w:rsidRPr="00022061">
        <w:rPr>
          <w:rStyle w:val="Emphasis"/>
          <w:rFonts w:cstheme="minorHAnsi"/>
          <w:highlight w:val="cyan"/>
        </w:rPr>
        <w:t>abrogate</w:t>
      </w:r>
      <w:r w:rsidRPr="00022061">
        <w:rPr>
          <w:rStyle w:val="Emphasis"/>
          <w:rFonts w:cstheme="minorHAnsi"/>
        </w:rPr>
        <w:t xml:space="preserve"> one’s </w:t>
      </w:r>
      <w:r w:rsidRPr="00022061">
        <w:rPr>
          <w:rStyle w:val="Emphasis"/>
          <w:rFonts w:cstheme="minorHAnsi"/>
          <w:highlight w:val="cyan"/>
        </w:rPr>
        <w:t>political responsibilities</w:t>
      </w:r>
      <w:r w:rsidRPr="00022061">
        <w:rPr>
          <w:rFonts w:cstheme="minorHAnsi"/>
          <w:sz w:val="16"/>
        </w:rPr>
        <w:t xml:space="preserve">. Moreover, </w:t>
      </w:r>
      <w:r w:rsidRPr="00022061">
        <w:rPr>
          <w:rStyle w:val="StyleUnderline"/>
          <w:rFonts w:cstheme="minorHAnsi"/>
          <w:highlight w:val="cyan"/>
        </w:rPr>
        <w:t xml:space="preserve">the </w:t>
      </w:r>
      <w:r w:rsidRPr="00022061">
        <w:rPr>
          <w:rStyle w:val="Emphasis"/>
          <w:rFonts w:cstheme="minorHAnsi"/>
          <w:highlight w:val="cyan"/>
        </w:rPr>
        <w:t>reality of political struggle</w:t>
      </w:r>
      <w:r w:rsidRPr="00022061">
        <w:rPr>
          <w:rStyle w:val="StyleUnderline"/>
          <w:rFonts w:cstheme="minorHAnsi"/>
        </w:rPr>
        <w:t xml:space="preserve"> (particularly of the anti-colonial variety) is that it </w:t>
      </w:r>
      <w:r w:rsidRPr="00022061">
        <w:rPr>
          <w:rStyle w:val="StyleUnderline"/>
          <w:rFonts w:cstheme="minorHAnsi"/>
          <w:highlight w:val="cyan"/>
        </w:rPr>
        <w:t>is</w:t>
      </w:r>
      <w:r w:rsidRPr="00022061">
        <w:rPr>
          <w:rStyle w:val="StyleUnderline"/>
          <w:rFonts w:cstheme="minorHAnsi"/>
        </w:rPr>
        <w:t xml:space="preserve"> of a diffuse and varied nature, </w:t>
      </w:r>
      <w:r w:rsidRPr="00022061">
        <w:rPr>
          <w:rStyle w:val="StyleUnderline"/>
          <w:rFonts w:cstheme="minorHAnsi"/>
          <w:highlight w:val="cyan"/>
        </w:rPr>
        <w:t xml:space="preserve">engaging </w:t>
      </w:r>
      <w:r w:rsidRPr="00022061">
        <w:rPr>
          <w:rStyle w:val="Emphasis"/>
          <w:rFonts w:cstheme="minorHAnsi"/>
          <w:highlight w:val="cyan"/>
        </w:rPr>
        <w:t>multiple</w:t>
      </w:r>
      <w:r w:rsidRPr="00022061">
        <w:rPr>
          <w:rStyle w:val="Emphasis"/>
          <w:rFonts w:cstheme="minorHAnsi"/>
        </w:rPr>
        <w:t xml:space="preserve"> different </w:t>
      </w:r>
      <w:r w:rsidRPr="00022061">
        <w:rPr>
          <w:rStyle w:val="Emphasis"/>
          <w:rFonts w:cstheme="minorHAnsi"/>
          <w:highlight w:val="cyan"/>
        </w:rPr>
        <w:t>tactics</w:t>
      </w:r>
      <w:r w:rsidRPr="00022061">
        <w:rPr>
          <w:rStyle w:val="StyleUnderline"/>
          <w:rFonts w:cstheme="minorHAnsi"/>
        </w:rPr>
        <w:t xml:space="preserve"> in order </w:t>
      </w:r>
      <w:r w:rsidRPr="00022061">
        <w:rPr>
          <w:rStyle w:val="StyleUnderline"/>
          <w:rFonts w:cstheme="minorHAnsi"/>
          <w:highlight w:val="cyan"/>
        </w:rPr>
        <w:t>to achieve its ends</w:t>
      </w:r>
      <w:r w:rsidRPr="00022061">
        <w:rPr>
          <w:rFonts w:cstheme="minorHAnsi"/>
          <w:sz w:val="16"/>
        </w:rPr>
        <w:t>.</w:t>
      </w:r>
    </w:p>
    <w:p w14:paraId="309B57C8" w14:textId="77777777" w:rsidR="00362192" w:rsidRPr="00022061" w:rsidRDefault="00362192" w:rsidP="00362192">
      <w:pPr>
        <w:rPr>
          <w:rFonts w:cstheme="minorHAnsi"/>
          <w:sz w:val="16"/>
        </w:rPr>
      </w:pPr>
      <w:r w:rsidRPr="00022061">
        <w:rPr>
          <w:rFonts w:cstheme="minorHAnsi"/>
          <w:sz w:val="16"/>
        </w:rPr>
        <w:t xml:space="preserve">The notion of the ruptural defence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022061">
        <w:rPr>
          <w:rStyle w:val="StyleUnderline"/>
          <w:rFonts w:cstheme="minorHAnsi"/>
        </w:rPr>
        <w:t>tracing</w:t>
      </w:r>
      <w:r w:rsidRPr="00022061">
        <w:rPr>
          <w:rFonts w:cstheme="minorHAnsi"/>
          <w:sz w:val="16"/>
        </w:rPr>
        <w:t xml:space="preserve"> the </w:t>
      </w:r>
      <w:r w:rsidRPr="00022061">
        <w:rPr>
          <w:rStyle w:val="StyleUnderline"/>
          <w:rFonts w:cstheme="minorHAnsi"/>
        </w:rPr>
        <w:t>development of</w:t>
      </w:r>
      <w:r w:rsidRPr="00022061">
        <w:rPr>
          <w:rFonts w:cstheme="minorHAnsi"/>
          <w:sz w:val="16"/>
        </w:rPr>
        <w:t xml:space="preserve"> what Vergès called </w:t>
      </w:r>
      <w:r w:rsidRPr="00022061">
        <w:rPr>
          <w:rStyle w:val="StyleUnderline"/>
          <w:rFonts w:cstheme="minorHAnsi"/>
        </w:rPr>
        <w:t>the ruptural defence</w:t>
      </w:r>
      <w:r w:rsidRPr="00022061">
        <w:rPr>
          <w:rFonts w:cstheme="minorHAnsi"/>
          <w:sz w:val="16"/>
        </w:rPr>
        <w:t xml:space="preserve">, the film </w:t>
      </w:r>
      <w:r w:rsidRPr="00022061">
        <w:rPr>
          <w:rStyle w:val="StyleUnderline"/>
          <w:rFonts w:cstheme="minorHAnsi"/>
        </w:rPr>
        <w:t>takes us to the heart of</w:t>
      </w:r>
      <w:r w:rsidRPr="00022061">
        <w:rPr>
          <w:rFonts w:cstheme="minorHAnsi"/>
          <w:sz w:val="16"/>
        </w:rPr>
        <w:t xml:space="preserve"> the </w:t>
      </w:r>
      <w:r w:rsidRPr="00022061">
        <w:rPr>
          <w:rStyle w:val="StyleUnderline"/>
          <w:rFonts w:cstheme="minorHAnsi"/>
        </w:rPr>
        <w:t>inescapable</w:t>
      </w:r>
      <w:r w:rsidRPr="00022061">
        <w:rPr>
          <w:rFonts w:cstheme="minorHAnsi"/>
          <w:sz w:val="16"/>
        </w:rPr>
        <w:t xml:space="preserve"> </w:t>
      </w:r>
      <w:r w:rsidRPr="00022061">
        <w:rPr>
          <w:rStyle w:val="StyleUnderline"/>
          <w:rFonts w:cstheme="minorHAnsi"/>
        </w:rPr>
        <w:t>paradoxes and contradictions involved in using law as a means of political resistance in colonial and post-colonial contexts</w:t>
      </w:r>
      <w:r w:rsidRPr="00022061">
        <w:rPr>
          <w:rFonts w:cstheme="minorHAnsi"/>
          <w:sz w:val="16"/>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p>
    <w:p w14:paraId="52835AC3" w14:textId="77777777" w:rsidR="00362192" w:rsidRPr="00022061" w:rsidRDefault="00362192" w:rsidP="00362192">
      <w:pPr>
        <w:rPr>
          <w:rFonts w:cstheme="minorHAnsi"/>
          <w:sz w:val="16"/>
        </w:rPr>
      </w:pPr>
      <w:r w:rsidRPr="00022061">
        <w:rPr>
          <w:rFonts w:cstheme="minorHAnsi"/>
          <w:sz w:val="16"/>
        </w:rPr>
        <w:t>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143DD325" w14:textId="77777777" w:rsidR="00362192" w:rsidRPr="00022061" w:rsidRDefault="00362192" w:rsidP="00362192">
      <w:pPr>
        <w:ind w:left="720"/>
        <w:rPr>
          <w:rFonts w:cstheme="minorHAnsi"/>
          <w:sz w:val="16"/>
        </w:rPr>
      </w:pPr>
      <w:r w:rsidRPr="00022061">
        <w:rPr>
          <w:rFonts w:cstheme="minorHAnsi"/>
          <w:sz w:val="16"/>
        </w:rPr>
        <w:t>The problem wasn’t to play for sympathy as left - wing lawyers advised us to do, from the murderous fools who judged us, but to taunt them, to provoke incidents that would reac h people in Paris, London, Brussels and Cairo...</w:t>
      </w:r>
    </w:p>
    <w:p w14:paraId="22D9DFED" w14:textId="77777777" w:rsidR="00362192" w:rsidRPr="00022061" w:rsidRDefault="00362192" w:rsidP="00362192">
      <w:pPr>
        <w:rPr>
          <w:rStyle w:val="StyleUnderline"/>
          <w:rFonts w:cstheme="minorHAnsi"/>
        </w:rPr>
      </w:pPr>
      <w:r w:rsidRPr="00022061">
        <w:rPr>
          <w:rFonts w:cstheme="minorHAnsi"/>
          <w:sz w:val="16"/>
        </w:rPr>
        <w:t xml:space="preserve">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22061">
        <w:rPr>
          <w:rStyle w:val="StyleUnderline"/>
          <w:rFonts w:cstheme="minorHAnsi"/>
        </w:rPr>
        <w:t xml:space="preserve">The legal strategy of </w:t>
      </w:r>
      <w:r w:rsidRPr="00022061">
        <w:rPr>
          <w:rStyle w:val="StyleUnderline"/>
          <w:rFonts w:cstheme="minorHAnsi"/>
          <w:highlight w:val="cyan"/>
        </w:rPr>
        <w:t>rupture</w:t>
      </w:r>
      <w:r w:rsidRPr="00022061">
        <w:rPr>
          <w:rStyle w:val="StyleUnderline"/>
          <w:rFonts w:cstheme="minorHAnsi"/>
        </w:rPr>
        <w:t xml:space="preserve"> is a politics of refusal that </w:t>
      </w:r>
      <w:r w:rsidRPr="00022061">
        <w:rPr>
          <w:rStyle w:val="Emphasis"/>
          <w:rFonts w:cstheme="minorHAnsi"/>
          <w:highlight w:val="cyan"/>
        </w:rPr>
        <w:t xml:space="preserve">calls into </w:t>
      </w:r>
      <w:r w:rsidRPr="00022061">
        <w:rPr>
          <w:rStyle w:val="Emphasis"/>
          <w:rFonts w:cstheme="minorHAnsi"/>
          <w:highlight w:val="cyan"/>
        </w:rPr>
        <w:lastRenderedPageBreak/>
        <w:t>question</w:t>
      </w:r>
      <w:r w:rsidRPr="00022061">
        <w:rPr>
          <w:rStyle w:val="StyleUnderline"/>
          <w:rFonts w:cstheme="minorHAnsi"/>
        </w:rPr>
        <w:t xml:space="preserve"> the justiciability of the purported crime by challenging the </w:t>
      </w:r>
      <w:r w:rsidRPr="00022061">
        <w:rPr>
          <w:rStyle w:val="StyleUnderline"/>
          <w:rFonts w:cstheme="minorHAnsi"/>
          <w:highlight w:val="cyan"/>
        </w:rPr>
        <w:t>moral and political jurisdiction of the colonial</w:t>
      </w:r>
      <w:r w:rsidRPr="00022061">
        <w:rPr>
          <w:rStyle w:val="StyleUnderline"/>
          <w:rFonts w:cstheme="minorHAnsi"/>
        </w:rPr>
        <w:t xml:space="preserve"> legal </w:t>
      </w:r>
      <w:r w:rsidRPr="00022061">
        <w:rPr>
          <w:rStyle w:val="StyleUnderline"/>
          <w:rFonts w:cstheme="minorHAnsi"/>
          <w:highlight w:val="cyan"/>
        </w:rPr>
        <w:t>order itself</w:t>
      </w:r>
      <w:r w:rsidRPr="00022061">
        <w:rPr>
          <w:rFonts w:cstheme="minorHAnsi"/>
          <w:sz w:val="16"/>
        </w:rPr>
        <w:t>.</w:t>
      </w:r>
    </w:p>
    <w:p w14:paraId="1B704464" w14:textId="77777777" w:rsidR="00362192" w:rsidRPr="00022061" w:rsidRDefault="00362192" w:rsidP="00362192">
      <w:pPr>
        <w:rPr>
          <w:rFonts w:cstheme="minorHAnsi"/>
          <w:sz w:val="16"/>
        </w:rPr>
      </w:pPr>
      <w:r w:rsidRPr="00022061">
        <w:rPr>
          <w:rFonts w:cstheme="minorHAnsi"/>
          <w:sz w:val="16"/>
        </w:rPr>
        <w:t xml:space="preserve">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 </w:t>
      </w:r>
    </w:p>
    <w:p w14:paraId="3CFC7A22" w14:textId="77777777" w:rsidR="00362192" w:rsidRPr="00022061" w:rsidRDefault="00362192" w:rsidP="00362192">
      <w:pPr>
        <w:rPr>
          <w:rFonts w:cstheme="minorHAnsi"/>
          <w:sz w:val="16"/>
        </w:rPr>
      </w:pPr>
      <w:r w:rsidRPr="00022061">
        <w:rPr>
          <w:rFonts w:cstheme="minorHAnsi"/>
          <w:sz w:val="16"/>
        </w:rPr>
        <w:t xml:space="preserve">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022061">
        <w:rPr>
          <w:rStyle w:val="StyleUnderline"/>
          <w:rFonts w:cstheme="minorHAnsi"/>
        </w:rPr>
        <w:t>The ruptural defence seeks to subvert the order</w:t>
      </w:r>
      <w:r w:rsidRPr="00022061">
        <w:rPr>
          <w:rFonts w:cstheme="minorHAnsi"/>
          <w:sz w:val="16"/>
        </w:rPr>
        <w:t xml:space="preserve"> and structure of the trial </w:t>
      </w:r>
      <w:r w:rsidRPr="00022061">
        <w:rPr>
          <w:rStyle w:val="StyleUnderline"/>
          <w:rFonts w:cstheme="minorHAnsi"/>
        </w:rPr>
        <w:t>by re-defining the relation between accuser and accused</w:t>
      </w:r>
      <w:r w:rsidRPr="00022061">
        <w:rPr>
          <w:rFonts w:cstheme="minorHAnsi"/>
          <w:sz w:val="16"/>
        </w:rPr>
        <w:t xml:space="preserve">. </w:t>
      </w:r>
      <w:r w:rsidRPr="00022061">
        <w:rPr>
          <w:rStyle w:val="StyleUnderline"/>
          <w:rFonts w:cstheme="minorHAnsi"/>
        </w:rPr>
        <w:t>This illumination of the hypocrisy of the colonial state questions the authority of its judiciary to adjudicate</w:t>
      </w:r>
      <w:r w:rsidRPr="00022061">
        <w:rPr>
          <w:rFonts w:cstheme="minorHAnsi"/>
          <w:sz w:val="16"/>
        </w:rPr>
        <w:t xml:space="preserve">. But more than this, his strategy is ruptural in two senses that are fundamental to the operation of the law in the colonial settler and post-colonial contexts. The first is that </w:t>
      </w:r>
      <w:r w:rsidRPr="00022061">
        <w:rPr>
          <w:rStyle w:val="StyleUnderline"/>
          <w:rFonts w:cstheme="minorHAnsi"/>
        </w:rPr>
        <w:t>the space of opposition within the legal confrontation is reconfigured</w:t>
      </w:r>
      <w:r w:rsidRPr="00022061">
        <w:rPr>
          <w:rFonts w:cstheme="minorHAnsi"/>
          <w:sz w:val="16"/>
        </w:rPr>
        <w:t xml:space="preserve">. The second, and related point, is that </w:t>
      </w:r>
      <w:r w:rsidRPr="00022061">
        <w:rPr>
          <w:rStyle w:val="StyleUnderline"/>
          <w:rFonts w:cstheme="minorHAnsi"/>
        </w:rPr>
        <w:t>the strictures of a legal politics of recognition are shattered</w:t>
      </w:r>
      <w:r w:rsidRPr="00022061">
        <w:rPr>
          <w:rFonts w:cstheme="minorHAnsi"/>
          <w:sz w:val="16"/>
        </w:rPr>
        <w:t>.</w:t>
      </w:r>
    </w:p>
    <w:p w14:paraId="3CE640F8" w14:textId="77777777" w:rsidR="00362192" w:rsidRPr="00022061" w:rsidRDefault="00362192" w:rsidP="00362192">
      <w:pPr>
        <w:rPr>
          <w:rFonts w:cstheme="minorHAnsi"/>
          <w:sz w:val="16"/>
        </w:rPr>
      </w:pPr>
      <w:r w:rsidRPr="00022061">
        <w:rPr>
          <w:rFonts w:cstheme="minorHAnsi"/>
          <w:sz w:val="16"/>
        </w:rPr>
        <w:t xml:space="preserve">In relation to the first point, a space of opposition is, in the view of Fanon, missing in certain senses, in the colonial context. A space of opposition in which a genuinely mutual struggle between coloniser and colonised can occur is denied by spatial and legal - political strategies of containment and segregation. While these strategies also exhibit great degre es of plasticity 26, the control over such mobility remains to a great degree in the hands of the colonial occupier. </w:t>
      </w:r>
      <w:r w:rsidRPr="00022061">
        <w:rPr>
          <w:rStyle w:val="StyleUnderline"/>
          <w:rFonts w:cstheme="minorHAnsi"/>
        </w:rPr>
        <w:t>The legal strategy of rupture creates a space of political opposition in the courtroom that cannot be</w:t>
      </w:r>
      <w:r w:rsidRPr="00022061">
        <w:rPr>
          <w:rFonts w:cstheme="minorHAnsi"/>
          <w:sz w:val="16"/>
        </w:rPr>
        <w:t xml:space="preserve"> absorbed or </w:t>
      </w:r>
      <w:r w:rsidRPr="00022061">
        <w:rPr>
          <w:rStyle w:val="StyleUnderline"/>
          <w:rFonts w:cstheme="minorHAnsi"/>
        </w:rPr>
        <w:t>appropriated by the legal order</w:t>
      </w:r>
      <w:r w:rsidRPr="00022061">
        <w:rPr>
          <w:rFonts w:cstheme="minorHAnsi"/>
          <w:sz w:val="16"/>
        </w:rPr>
        <w:t xml:space="preserve">. In Christodoulidis’ view, </w:t>
      </w:r>
      <w:r w:rsidRPr="00022061">
        <w:rPr>
          <w:rStyle w:val="StyleUnderline"/>
          <w:rFonts w:cstheme="minorHAnsi"/>
        </w:rPr>
        <w:t>this lack of co-option is the crux of the strategy of rupture</w:t>
      </w:r>
      <w:r w:rsidRPr="00022061">
        <w:rPr>
          <w:rFonts w:cstheme="minorHAnsi"/>
          <w:sz w:val="16"/>
        </w:rPr>
        <w:t>.</w:t>
      </w:r>
    </w:p>
    <w:p w14:paraId="68574308" w14:textId="77777777" w:rsidR="00362192" w:rsidRPr="00022061" w:rsidRDefault="00362192" w:rsidP="00362192">
      <w:pPr>
        <w:rPr>
          <w:rStyle w:val="StyleUnderline"/>
          <w:rFonts w:cstheme="minorHAnsi"/>
        </w:rPr>
      </w:pPr>
      <w:r w:rsidRPr="00022061">
        <w:rPr>
          <w:rStyle w:val="StyleUnderline"/>
          <w:rFonts w:cstheme="minorHAnsi"/>
        </w:rPr>
        <w:t>This strategy of rupture</w:t>
      </w:r>
      <w:r w:rsidRPr="00022061">
        <w:rPr>
          <w:rFonts w:cstheme="minorHAnsi"/>
          <w:sz w:val="16"/>
        </w:rPr>
        <w:t xml:space="preserve"> also points to a path that </w:t>
      </w:r>
      <w:r w:rsidRPr="00022061">
        <w:rPr>
          <w:rStyle w:val="StyleUnderline"/>
          <w:rFonts w:cstheme="minorHAnsi"/>
        </w:rPr>
        <w:t>challenges the limits of a politics of recognition</w:t>
      </w:r>
      <w:r w:rsidRPr="00022061">
        <w:rPr>
          <w:rFonts w:cstheme="minorHAnsi"/>
          <w:sz w:val="16"/>
        </w:rPr>
        <w:t xml:space="preserve">, often one of the key legal and political strategies utilised by indigenous and racial minority communities in their struggles for justice. Claims for recognition in a juridical frame inevitably involve a variety of onto-epistemological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022061">
        <w:rPr>
          <w:rStyle w:val="StyleUnderline"/>
          <w:rFonts w:cstheme="minorHAnsi"/>
        </w:rPr>
        <w:t>The strategy of rupture elides the violence of recognition by challenging the legitimacy of the colonial legal order itself</w:t>
      </w:r>
      <w:r w:rsidRPr="00022061">
        <w:rPr>
          <w:rFonts w:cstheme="minorHAnsi"/>
          <w:sz w:val="16"/>
        </w:rPr>
        <w:t>.</w:t>
      </w:r>
    </w:p>
    <w:p w14:paraId="76B37B0C" w14:textId="77777777" w:rsidR="00362192" w:rsidRPr="00022061" w:rsidRDefault="00362192" w:rsidP="00362192">
      <w:pPr>
        <w:rPr>
          <w:rFonts w:cstheme="minorHAnsi"/>
          <w:sz w:val="16"/>
        </w:rPr>
      </w:pPr>
      <w:r w:rsidRPr="00022061">
        <w:rPr>
          <w:rFonts w:cstheme="minorHAnsi"/>
          <w:sz w:val="16"/>
        </w:rPr>
        <w:t xml:space="preserve">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022061">
        <w:rPr>
          <w:rStyle w:val="StyleUnderline"/>
          <w:rFonts w:cstheme="minorHAnsi"/>
          <w:highlight w:val="cyan"/>
        </w:rPr>
        <w:t>rupture</w:t>
      </w:r>
      <w:r w:rsidRPr="00022061">
        <w:rPr>
          <w:rStyle w:val="StyleUnderline"/>
          <w:rFonts w:cstheme="minorHAnsi"/>
        </w:rPr>
        <w:t xml:space="preserve"> could </w:t>
      </w:r>
      <w:r w:rsidRPr="00022061">
        <w:rPr>
          <w:rStyle w:val="StyleUnderline"/>
          <w:rFonts w:cstheme="minorHAnsi"/>
          <w:highlight w:val="cyan"/>
        </w:rPr>
        <w:t>inform practices</w:t>
      </w:r>
      <w:r w:rsidRPr="00022061">
        <w:rPr>
          <w:rFonts w:cstheme="minorHAnsi"/>
          <w:sz w:val="16"/>
        </w:rPr>
        <w:t xml:space="preserve"> and theory </w:t>
      </w:r>
      <w:r w:rsidRPr="00022061">
        <w:rPr>
          <w:rStyle w:val="Emphasis"/>
          <w:rFonts w:cstheme="minorHAnsi"/>
          <w:highlight w:val="cyan"/>
        </w:rPr>
        <w:t>outside</w:t>
      </w:r>
      <w:r w:rsidRPr="00022061">
        <w:rPr>
          <w:rStyle w:val="StyleUnderline"/>
          <w:rFonts w:cstheme="minorHAnsi"/>
        </w:rPr>
        <w:t xml:space="preserve"> of </w:t>
      </w:r>
      <w:r w:rsidRPr="00022061">
        <w:rPr>
          <w:rStyle w:val="StyleUnderline"/>
          <w:rFonts w:cstheme="minorHAnsi"/>
          <w:highlight w:val="cyan"/>
        </w:rPr>
        <w:t>the courtroom</w:t>
      </w:r>
      <w:r w:rsidRPr="00022061">
        <w:rPr>
          <w:rFonts w:cstheme="minorHAnsi"/>
          <w:sz w:val="16"/>
        </w:rPr>
        <w:t xml:space="preserve">, Christodoulidis characterises the strategy of rupture as one mode of immanent critique. </w:t>
      </w:r>
      <w:r w:rsidRPr="00022061">
        <w:rPr>
          <w:rStyle w:val="StyleUnderline"/>
          <w:rFonts w:cstheme="minorHAnsi"/>
        </w:rPr>
        <w:t>As individuals</w:t>
      </w:r>
      <w:r w:rsidRPr="00022061">
        <w:rPr>
          <w:rFonts w:cstheme="minorHAnsi"/>
          <w:sz w:val="16"/>
        </w:rPr>
        <w:t xml:space="preserve"> and communities </w:t>
      </w:r>
      <w:r w:rsidRPr="00022061">
        <w:rPr>
          <w:rStyle w:val="StyleUnderline"/>
          <w:rFonts w:cstheme="minorHAnsi"/>
        </w:rPr>
        <w:t>subjected to the force of law, the law itself becomes the object of critique</w:t>
      </w:r>
      <w:r w:rsidRPr="00022061">
        <w:rPr>
          <w:rFonts w:cstheme="minorHAnsi"/>
          <w:sz w:val="16"/>
        </w:rPr>
        <w:t>, the object that ne eds to be taken apart in order to expose its violence. To quote from Christodoulidis:</w:t>
      </w:r>
    </w:p>
    <w:p w14:paraId="5E845FD6" w14:textId="77777777" w:rsidR="00362192" w:rsidRPr="00022061" w:rsidRDefault="00362192" w:rsidP="00362192">
      <w:pPr>
        <w:ind w:left="720"/>
        <w:rPr>
          <w:rFonts w:cstheme="minorHAnsi"/>
          <w:sz w:val="16"/>
        </w:rPr>
      </w:pPr>
      <w:r w:rsidRPr="00022061">
        <w:rPr>
          <w:rFonts w:cstheme="minorHAnsi"/>
          <w:sz w:val="16"/>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175D84EA" w14:textId="77777777" w:rsidR="00362192" w:rsidRPr="00022061" w:rsidRDefault="00362192" w:rsidP="00362192">
      <w:pPr>
        <w:rPr>
          <w:rFonts w:cstheme="minorHAnsi"/>
          <w:sz w:val="16"/>
        </w:rPr>
      </w:pPr>
      <w:r w:rsidRPr="00022061">
        <w:rPr>
          <w:rFonts w:cstheme="minorHAnsi"/>
          <w:sz w:val="16"/>
        </w:rPr>
        <w:lastRenderedPageBreak/>
        <w:t xml:space="preserve">Christodoulidis explores how the strategy of </w:t>
      </w:r>
      <w:r w:rsidRPr="00022061">
        <w:rPr>
          <w:rStyle w:val="StyleUnderline"/>
          <w:rFonts w:cstheme="minorHAnsi"/>
        </w:rPr>
        <w:t>rupture can be utilised as an intellectual resource for critical legal theory</w:t>
      </w:r>
      <w:r w:rsidRPr="00022061">
        <w:rPr>
          <w:rFonts w:cstheme="minorHAnsi"/>
          <w:sz w:val="16"/>
        </w:rPr>
        <w:t xml:space="preserve"> and more broadly, </w:t>
      </w:r>
      <w:r w:rsidRPr="00022061">
        <w:rPr>
          <w:rStyle w:val="StyleUnderline"/>
          <w:rFonts w:cstheme="minorHAnsi"/>
          <w:highlight w:val="cyan"/>
        </w:rPr>
        <w:t xml:space="preserve">as a </w:t>
      </w:r>
      <w:r w:rsidRPr="00022061">
        <w:rPr>
          <w:rStyle w:val="Emphasis"/>
          <w:rFonts w:cstheme="minorHAnsi"/>
          <w:highlight w:val="cyan"/>
        </w:rPr>
        <w:t>point of departure</w:t>
      </w:r>
      <w:r w:rsidRPr="00022061">
        <w:rPr>
          <w:rStyle w:val="StyleUnderline"/>
          <w:rFonts w:cstheme="minorHAnsi"/>
          <w:highlight w:val="cyan"/>
        </w:rPr>
        <w:t xml:space="preserve"> for </w:t>
      </w:r>
      <w:r w:rsidRPr="00022061">
        <w:rPr>
          <w:rStyle w:val="Emphasis"/>
          <w:rFonts w:cstheme="minorHAnsi"/>
          <w:highlight w:val="cyan"/>
        </w:rPr>
        <w:t>political strategies</w:t>
      </w:r>
      <w:r w:rsidRPr="00022061">
        <w:rPr>
          <w:rStyle w:val="StyleUnderline"/>
          <w:rFonts w:cstheme="minorHAnsi"/>
        </w:rPr>
        <w:t xml:space="preserve"> that could cause a crisis for globalised capital</w:t>
      </w:r>
      <w:r w:rsidRPr="00022061">
        <w:rPr>
          <w:rFonts w:cstheme="minorHAnsi"/>
          <w:sz w:val="16"/>
        </w:rPr>
        <w:t>.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79C0B542" w14:textId="77777777" w:rsidR="00362192" w:rsidRPr="00022061" w:rsidRDefault="00362192" w:rsidP="00362192">
      <w:pPr>
        <w:rPr>
          <w:rFonts w:cstheme="minorHAnsi"/>
          <w:sz w:val="16"/>
        </w:rPr>
      </w:pPr>
      <w:r w:rsidRPr="00022061">
        <w:rPr>
          <w:rFonts w:cstheme="minorHAnsi"/>
          <w:sz w:val="16"/>
        </w:rPr>
        <w:t>After the Trial: From Defence to Judgment</w:t>
      </w:r>
    </w:p>
    <w:p w14:paraId="70F6A447" w14:textId="77777777" w:rsidR="00362192" w:rsidRPr="00022061" w:rsidRDefault="00362192" w:rsidP="00362192">
      <w:pPr>
        <w:rPr>
          <w:rFonts w:cstheme="minorHAnsi"/>
          <w:sz w:val="16"/>
        </w:rPr>
      </w:pPr>
      <w:r w:rsidRPr="00022061">
        <w:rPr>
          <w:rFonts w:cstheme="minorHAnsi"/>
          <w:sz w:val="16"/>
        </w:rPr>
        <w:t xml:space="preserve">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022061">
        <w:rPr>
          <w:rStyle w:val="StyleUnderline"/>
          <w:rFonts w:cstheme="minorHAnsi"/>
        </w:rPr>
        <w:t>The strategy of rupture is a tactic utilised to</w:t>
      </w:r>
      <w:r w:rsidRPr="00022061">
        <w:rPr>
          <w:rFonts w:cstheme="minorHAnsi"/>
          <w:sz w:val="16"/>
        </w:rPr>
        <w:t xml:space="preserve"> subvert the order and structure of a trial; to </w:t>
      </w:r>
      <w:r w:rsidRPr="00022061">
        <w:rPr>
          <w:rStyle w:val="StyleUnderline"/>
          <w:rFonts w:cstheme="minorHAnsi"/>
        </w:rPr>
        <w:t>re-define the very terms upon which the trial is premised</w:t>
      </w:r>
      <w:r w:rsidRPr="00022061">
        <w:rPr>
          <w:rFonts w:cstheme="minorHAnsi"/>
          <w:sz w:val="16"/>
        </w:rPr>
        <w:t>. On this view, the judge, charged with the obligation to uphold the rule o f law is of course by definition not able to do anything but sustain an unjust political order.</w:t>
      </w:r>
    </w:p>
    <w:p w14:paraId="41092903" w14:textId="77777777" w:rsidR="00362192" w:rsidRPr="00022061" w:rsidRDefault="00362192" w:rsidP="00362192">
      <w:pPr>
        <w:rPr>
          <w:rFonts w:cstheme="minorHAnsi"/>
          <w:sz w:val="16"/>
        </w:rPr>
      </w:pPr>
      <w:r w:rsidRPr="00022061">
        <w:rPr>
          <w:rFonts w:cstheme="minorHAnsi"/>
          <w:sz w:val="16"/>
        </w:rPr>
        <w:t xml:space="preserve">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022061">
        <w:rPr>
          <w:rStyle w:val="StyleUnderline"/>
          <w:rFonts w:cstheme="minorHAnsi"/>
          <w:highlight w:val="cyan"/>
        </w:rPr>
        <w:t>Exposing a law to its own contradictions and violence</w:t>
      </w:r>
      <w:r w:rsidRPr="00022061">
        <w:rPr>
          <w:rStyle w:val="StyleUnderline"/>
          <w:rFonts w:cstheme="minorHAnsi"/>
        </w:rPr>
        <w:t>, revealing the ways</w:t>
      </w:r>
      <w:r w:rsidRPr="00022061">
        <w:rPr>
          <w:rFonts w:cstheme="minorHAnsi"/>
          <w:sz w:val="16"/>
        </w:rPr>
        <w:t xml:space="preserve"> in which a law or policy contradicts and violates rights to basic political freedoms , </w:t>
      </w:r>
      <w:r w:rsidRPr="00022061">
        <w:rPr>
          <w:rStyle w:val="StyleUnderline"/>
          <w:rFonts w:cstheme="minorHAnsi"/>
        </w:rPr>
        <w:t>has clear political-legal effects</w:t>
      </w:r>
      <w:r w:rsidRPr="00022061">
        <w:rPr>
          <w:rFonts w:cstheme="minorHAnsi"/>
          <w:b/>
          <w:sz w:val="16"/>
        </w:rPr>
        <w:t xml:space="preserve"> </w:t>
      </w:r>
      <w:r w:rsidRPr="00022061">
        <w:rPr>
          <w:rFonts w:cstheme="minorHAnsi"/>
          <w:sz w:val="16"/>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022061">
        <w:rPr>
          <w:rStyle w:val="StyleUnderline"/>
          <w:rFonts w:cstheme="minorHAnsi"/>
          <w:highlight w:val="cyan"/>
        </w:rPr>
        <w:t>the re-definition of the limitations on the guarantees of</w:t>
      </w:r>
      <w:r w:rsidRPr="00022061">
        <w:rPr>
          <w:rStyle w:val="StyleUnderline"/>
          <w:rFonts w:cstheme="minorHAnsi"/>
        </w:rPr>
        <w:t xml:space="preserve"> individual and group </w:t>
      </w:r>
      <w:r w:rsidRPr="00022061">
        <w:rPr>
          <w:rStyle w:val="Emphasis"/>
          <w:rFonts w:cstheme="minorHAnsi"/>
          <w:highlight w:val="cyan"/>
        </w:rPr>
        <w:t>freedom</w:t>
      </w:r>
      <w:r w:rsidRPr="00022061">
        <w:rPr>
          <w:rFonts w:cstheme="minorHAnsi"/>
          <w:sz w:val="16"/>
        </w:rPr>
        <w:t xml:space="preserve"> that are inevitably and invariably utilised to justify state repression of rights </w:t>
      </w:r>
      <w:r w:rsidRPr="00022061">
        <w:rPr>
          <w:rStyle w:val="StyleUnderline"/>
          <w:rFonts w:cstheme="minorHAnsi"/>
          <w:highlight w:val="cyan"/>
        </w:rPr>
        <w:t>in favour of</w:t>
      </w:r>
      <w:r w:rsidRPr="00022061">
        <w:rPr>
          <w:rFonts w:cstheme="minorHAnsi"/>
          <w:sz w:val="16"/>
        </w:rPr>
        <w:t xml:space="preserve"> capitalist development imperatives, security, or </w:t>
      </w:r>
      <w:r w:rsidRPr="00022061">
        <w:rPr>
          <w:rStyle w:val="StyleUnderline"/>
          <w:rFonts w:cstheme="minorHAnsi"/>
        </w:rPr>
        <w:t xml:space="preserve">colonial settlement have the potential to contribute to the re-creation of </w:t>
      </w:r>
      <w:r w:rsidRPr="00022061">
        <w:rPr>
          <w:rStyle w:val="StyleUnderline"/>
          <w:rFonts w:cstheme="minorHAnsi"/>
          <w:highlight w:val="cyan"/>
        </w:rPr>
        <w:t xml:space="preserve">political orders that could be </w:t>
      </w:r>
      <w:r w:rsidRPr="00022061">
        <w:rPr>
          <w:rStyle w:val="Emphasis"/>
          <w:rFonts w:cstheme="minorHAnsi"/>
          <w:highlight w:val="cyan"/>
        </w:rPr>
        <w:t>more just</w:t>
      </w:r>
      <w:r w:rsidRPr="00022061">
        <w:rPr>
          <w:rStyle w:val="StyleUnderline"/>
          <w:rFonts w:cstheme="minorHAnsi"/>
        </w:rPr>
        <w:t xml:space="preserve"> and democratic</w:t>
      </w:r>
      <w:r w:rsidRPr="00022061">
        <w:rPr>
          <w:rFonts w:cstheme="minorHAnsi"/>
          <w:sz w:val="16"/>
        </w:rPr>
        <w:t>.</w:t>
      </w:r>
    </w:p>
    <w:p w14:paraId="17771D40" w14:textId="77777777" w:rsidR="00362192" w:rsidRPr="00022061" w:rsidRDefault="00362192" w:rsidP="00362192">
      <w:pPr>
        <w:rPr>
          <w:rStyle w:val="Emphasis"/>
          <w:rFonts w:cstheme="minorHAnsi"/>
        </w:rPr>
      </w:pPr>
      <w:r w:rsidRPr="00022061">
        <w:rPr>
          <w:rStyle w:val="StyleUnderline"/>
          <w:rFonts w:cstheme="minorHAnsi"/>
        </w:rPr>
        <w:t>We may be reluctant to ever claim a judgment as ruptural out of fear that it would contaminate the radical nature of this form of immanent critique</w:t>
      </w:r>
      <w:r w:rsidRPr="00022061">
        <w:rPr>
          <w:rFonts w:cstheme="minorHAnsi"/>
          <w:sz w:val="16"/>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022061">
        <w:rPr>
          <w:rStyle w:val="Emphasis"/>
          <w:rFonts w:cstheme="minorHAnsi"/>
          <w:highlight w:val="cyan"/>
        </w:rPr>
        <w:t>re-defining rights</w:t>
      </w:r>
      <w:r w:rsidRPr="00022061">
        <w:rPr>
          <w:rStyle w:val="StyleUnderline"/>
          <w:rFonts w:cstheme="minorHAnsi"/>
          <w:highlight w:val="cyan"/>
        </w:rPr>
        <w:t xml:space="preserve"> to equality, dignity and security of person</w:t>
      </w:r>
      <w:r w:rsidRPr="00022061">
        <w:rPr>
          <w:rStyle w:val="StyleUnderline"/>
          <w:rFonts w:cstheme="minorHAnsi"/>
        </w:rPr>
        <w:t xml:space="preserve">, and </w:t>
      </w:r>
      <w:r w:rsidRPr="00022061">
        <w:rPr>
          <w:rStyle w:val="Emphasis"/>
          <w:rFonts w:cstheme="minorHAnsi"/>
          <w:highlight w:val="cyan"/>
        </w:rPr>
        <w:t>subverting</w:t>
      </w:r>
      <w:r w:rsidRPr="00022061">
        <w:rPr>
          <w:rStyle w:val="StyleUnderline"/>
          <w:rFonts w:cstheme="minorHAnsi"/>
          <w:highlight w:val="cyan"/>
        </w:rPr>
        <w:t xml:space="preserve"> the interests of the </w:t>
      </w:r>
      <w:r w:rsidRPr="00022061">
        <w:rPr>
          <w:rStyle w:val="Emphasis"/>
          <w:rFonts w:cstheme="minorHAnsi"/>
          <w:highlight w:val="cyan"/>
        </w:rPr>
        <w:t>state- corporate nexus</w:t>
      </w:r>
      <w:r w:rsidRPr="00022061">
        <w:rPr>
          <w:rStyle w:val="StyleUnderline"/>
          <w:rFonts w:cstheme="minorHAnsi"/>
          <w:highlight w:val="cyan"/>
        </w:rPr>
        <w:t xml:space="preserve"> is</w:t>
      </w:r>
      <w:r w:rsidRPr="00022061">
        <w:rPr>
          <w:rStyle w:val="StyleUnderline"/>
          <w:rFonts w:cstheme="minorHAnsi"/>
        </w:rPr>
        <w:t xml:space="preserve"> potentially </w:t>
      </w:r>
      <w:r w:rsidRPr="00022061">
        <w:rPr>
          <w:rStyle w:val="StyleUnderline"/>
          <w:rFonts w:cstheme="minorHAnsi"/>
          <w:highlight w:val="cyan"/>
        </w:rPr>
        <w:t>ruptural</w:t>
      </w:r>
      <w:r w:rsidRPr="00022061">
        <w:rPr>
          <w:rStyle w:val="StyleUnderline"/>
          <w:rFonts w:cstheme="minorHAnsi"/>
        </w:rPr>
        <w:t xml:space="preserve">, in the sense of </w:t>
      </w:r>
      <w:r w:rsidRPr="00022061">
        <w:rPr>
          <w:rStyle w:val="StyleUnderline"/>
          <w:rFonts w:cstheme="minorHAnsi"/>
          <w:highlight w:val="cyan"/>
        </w:rPr>
        <w:t xml:space="preserve">causing a </w:t>
      </w:r>
      <w:r w:rsidRPr="00022061">
        <w:rPr>
          <w:rStyle w:val="Emphasis"/>
          <w:rFonts w:cstheme="minorHAnsi"/>
          <w:highlight w:val="cyan"/>
        </w:rPr>
        <w:t>crisis</w:t>
      </w:r>
      <w:r w:rsidRPr="00022061">
        <w:rPr>
          <w:rStyle w:val="StyleUnderline"/>
          <w:rFonts w:cstheme="minorHAnsi"/>
          <w:highlight w:val="cyan"/>
        </w:rPr>
        <w:t xml:space="preserve"> for</w:t>
      </w:r>
      <w:r w:rsidRPr="00022061">
        <w:rPr>
          <w:rStyle w:val="StyleUnderline"/>
          <w:rFonts w:cstheme="minorHAnsi"/>
        </w:rPr>
        <w:t xml:space="preserve"> discrete tentacles of global </w:t>
      </w:r>
      <w:r w:rsidRPr="00022061">
        <w:rPr>
          <w:rStyle w:val="StyleUnderline"/>
          <w:rFonts w:cstheme="minorHAnsi"/>
          <w:highlight w:val="cyan"/>
        </w:rPr>
        <w:t>capitalism</w:t>
      </w:r>
      <w:r w:rsidRPr="00022061">
        <w:rPr>
          <w:rFonts w:cstheme="minorHAnsi"/>
          <w:sz w:val="16"/>
        </w:rPr>
        <w:t>.</w:t>
      </w:r>
    </w:p>
    <w:p w14:paraId="4FA9ECD3" w14:textId="77777777" w:rsidR="00362192" w:rsidRPr="00022061" w:rsidRDefault="00362192" w:rsidP="00362192">
      <w:pPr>
        <w:rPr>
          <w:rFonts w:cstheme="minorHAnsi"/>
          <w:sz w:val="16"/>
        </w:rPr>
      </w:pPr>
      <w:r w:rsidRPr="00022061">
        <w:rPr>
          <w:rFonts w:cstheme="minorHAnsi"/>
          <w:sz w:val="16"/>
        </w:rPr>
        <w:t xml:space="preserve">At this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022061">
        <w:rPr>
          <w:rStyle w:val="StyleUnderline"/>
          <w:rFonts w:cstheme="minorHAnsi"/>
        </w:rPr>
        <w:t xml:space="preserve">While one tactic seeks to render the illegitimacy of the colonial state bare in its confrontation with anti-colonial resistance, the other is a tactic used to re - define the terms upon which political dissent and </w:t>
      </w:r>
      <w:r w:rsidRPr="00022061">
        <w:rPr>
          <w:rStyle w:val="StyleUnderline"/>
          <w:rFonts w:cstheme="minorHAnsi"/>
          <w:highlight w:val="cyan"/>
        </w:rPr>
        <w:t>resistance</w:t>
      </w:r>
      <w:r w:rsidRPr="00022061">
        <w:rPr>
          <w:rStyle w:val="StyleUnderline"/>
          <w:rFonts w:cstheme="minorHAnsi"/>
        </w:rPr>
        <w:t xml:space="preserve"> take place </w:t>
      </w:r>
      <w:r w:rsidRPr="00022061">
        <w:rPr>
          <w:rStyle w:val="Emphasis"/>
          <w:rFonts w:cstheme="minorHAnsi"/>
          <w:highlight w:val="cyan"/>
        </w:rPr>
        <w:t>within</w:t>
      </w:r>
      <w:r w:rsidRPr="00022061">
        <w:rPr>
          <w:rStyle w:val="StyleUnderline"/>
          <w:rFonts w:cstheme="minorHAnsi"/>
          <w:highlight w:val="cyan"/>
        </w:rPr>
        <w:t xml:space="preserve"> the</w:t>
      </w:r>
      <w:r w:rsidRPr="00022061">
        <w:rPr>
          <w:rStyle w:val="StyleUnderline"/>
          <w:rFonts w:cstheme="minorHAnsi"/>
        </w:rPr>
        <w:t xml:space="preserve"> constitutional bounds of the post-colonial state</w:t>
      </w:r>
      <w:r w:rsidRPr="00022061">
        <w:rPr>
          <w:rFonts w:cstheme="minorHAnsi"/>
          <w:sz w:val="16"/>
        </w:rPr>
        <w:t>.</w:t>
      </w:r>
      <w:r w:rsidRPr="00022061">
        <w:rPr>
          <w:rFonts w:cstheme="minorHAnsi"/>
          <w:b/>
          <w:sz w:val="16"/>
        </w:rPr>
        <w:t xml:space="preserve"> </w:t>
      </w:r>
      <w:r w:rsidRPr="00022061">
        <w:rPr>
          <w:rStyle w:val="StyleUnderline"/>
          <w:rFonts w:cstheme="minorHAnsi"/>
        </w:rPr>
        <w:t>These two strategies appear to be each other’s opposite</w:t>
      </w:r>
      <w:r w:rsidRPr="00022061">
        <w:rPr>
          <w:rFonts w:cstheme="minorHAnsi"/>
          <w:sz w:val="16"/>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022061">
        <w:rPr>
          <w:rStyle w:val="StyleUnderline"/>
          <w:rFonts w:cstheme="minorHAnsi"/>
        </w:rPr>
        <w:t xml:space="preserve">However, the common thread that situates these strategies within a singular political framework is the fundamental challenge they pose to the </w:t>
      </w:r>
      <w:r w:rsidRPr="00022061">
        <w:rPr>
          <w:rStyle w:val="StyleUnderline"/>
          <w:rFonts w:cstheme="minorHAnsi"/>
          <w:highlight w:val="cyan"/>
        </w:rPr>
        <w:t>state’s monopoly over defining the terms upon which anti-colonial and</w:t>
      </w:r>
      <w:r w:rsidRPr="00022061">
        <w:rPr>
          <w:rStyle w:val="StyleUnderline"/>
          <w:rFonts w:cstheme="minorHAnsi"/>
        </w:rPr>
        <w:t xml:space="preserve"> anti-</w:t>
      </w:r>
      <w:r w:rsidRPr="00022061">
        <w:rPr>
          <w:rStyle w:val="StyleUnderline"/>
          <w:rFonts w:cstheme="minorHAnsi"/>
          <w:highlight w:val="cyan"/>
        </w:rPr>
        <w:t>capitalist political action takes place</w:t>
      </w:r>
      <w:r w:rsidRPr="00022061">
        <w:rPr>
          <w:rFonts w:cstheme="minorHAnsi"/>
          <w:sz w:val="16"/>
        </w:rPr>
        <w:t xml:space="preserve">. Here I will turn to consider a post - colonial context in which the colonial is continually being </w:t>
      </w:r>
      <w:r w:rsidRPr="00022061">
        <w:rPr>
          <w:rFonts w:cstheme="minorHAnsi"/>
          <w:sz w:val="16"/>
        </w:rPr>
        <w:lastRenderedPageBreak/>
        <w:t xml:space="preserve">re - written, juridically speaking, in light of neo - liberal economic imperatives unleashed from the late 1980s onwards. </w:t>
      </w:r>
      <w:r w:rsidRPr="00022061">
        <w:rPr>
          <w:rStyle w:val="StyleUnderline"/>
          <w:rFonts w:cstheme="minorHAnsi"/>
        </w:rPr>
        <w:t>A recent judgment of the Indian Supreme Court provides an opportunity to consider a moment in which</w:t>
      </w:r>
      <w:r w:rsidRPr="00022061">
        <w:rPr>
          <w:rFonts w:cstheme="minorHAnsi"/>
          <w:sz w:val="16"/>
        </w:rPr>
        <w:t xml:space="preserve"> </w:t>
      </w:r>
      <w:r w:rsidRPr="00022061">
        <w:rPr>
          <w:rStyle w:val="StyleUnderline"/>
          <w:rFonts w:cstheme="minorHAnsi"/>
        </w:rPr>
        <w:t>capitalist development imperatives and the exploitation of tribal peoples by the state of Chattisgarh are put on trial by a group of</w:t>
      </w:r>
      <w:r w:rsidRPr="00022061">
        <w:rPr>
          <w:rFonts w:cstheme="minorHAnsi"/>
          <w:sz w:val="16"/>
        </w:rPr>
        <w:t xml:space="preserve"> three </w:t>
      </w:r>
      <w:r w:rsidRPr="00022061">
        <w:rPr>
          <w:rStyle w:val="StyleUnderline"/>
          <w:rFonts w:cstheme="minorHAnsi"/>
        </w:rPr>
        <w:t>plaintiffs</w:t>
      </w:r>
      <w:r w:rsidRPr="00022061">
        <w:rPr>
          <w:rFonts w:cstheme="minorHAnsi"/>
          <w:sz w:val="16"/>
        </w:rPr>
        <w:t xml:space="preserve">. The judgment provides, amongst other things, an opportunity to consider the strategy of the plaintiffs and also the judicial response. As I argue below, </w:t>
      </w:r>
      <w:r w:rsidRPr="00022061">
        <w:rPr>
          <w:rStyle w:val="StyleUnderline"/>
          <w:rFonts w:cstheme="minorHAnsi"/>
        </w:rPr>
        <w:t>this</w:t>
      </w:r>
      <w:r w:rsidRPr="00022061">
        <w:rPr>
          <w:rFonts w:cstheme="minorHAnsi"/>
          <w:sz w:val="16"/>
        </w:rPr>
        <w:t xml:space="preserve"> </w:t>
      </w:r>
      <w:r w:rsidRPr="00022061">
        <w:rPr>
          <w:rStyle w:val="StyleUnderline"/>
          <w:rFonts w:cstheme="minorHAnsi"/>
        </w:rPr>
        <w:t>judgment presents an instance of rupture</w:t>
      </w:r>
      <w:r w:rsidRPr="00022061">
        <w:rPr>
          <w:rFonts w:cstheme="minorHAnsi"/>
          <w:sz w:val="16"/>
        </w:rPr>
        <w:t xml:space="preserve"> precisely </w:t>
      </w:r>
      <w:r w:rsidRPr="00022061">
        <w:rPr>
          <w:rStyle w:val="StyleUnderline"/>
          <w:rFonts w:cstheme="minorHAnsi"/>
        </w:rPr>
        <w:t xml:space="preserve">because </w:t>
      </w:r>
      <w:r w:rsidRPr="00022061">
        <w:rPr>
          <w:rStyle w:val="StyleUnderline"/>
          <w:rFonts w:cstheme="minorHAnsi"/>
          <w:highlight w:val="cyan"/>
        </w:rPr>
        <w:t>the fundamental freedoms</w:t>
      </w:r>
      <w:r w:rsidRPr="00022061">
        <w:rPr>
          <w:rStyle w:val="StyleUnderline"/>
          <w:rFonts w:cstheme="minorHAnsi"/>
        </w:rPr>
        <w:t xml:space="preserve"> of the people of Chattisgarh </w:t>
      </w:r>
      <w:r w:rsidRPr="00022061">
        <w:rPr>
          <w:rStyle w:val="StyleUnderline"/>
          <w:rFonts w:cstheme="minorHAnsi"/>
          <w:highlight w:val="cyan"/>
        </w:rPr>
        <w:t xml:space="preserve">are </w:t>
      </w:r>
      <w:r w:rsidRPr="00022061">
        <w:rPr>
          <w:rStyle w:val="Emphasis"/>
          <w:rFonts w:cstheme="minorHAnsi"/>
          <w:highlight w:val="cyan"/>
        </w:rPr>
        <w:t>redefined</w:t>
      </w:r>
      <w:r w:rsidRPr="00022061">
        <w:rPr>
          <w:rStyle w:val="StyleUnderline"/>
          <w:rFonts w:cstheme="minorHAnsi"/>
        </w:rPr>
        <w:t xml:space="preserve"> by the Court in such a way as </w:t>
      </w:r>
      <w:r w:rsidRPr="00022061">
        <w:rPr>
          <w:rStyle w:val="StyleUnderline"/>
          <w:rFonts w:cstheme="minorHAnsi"/>
          <w:highlight w:val="cyan"/>
        </w:rPr>
        <w:t xml:space="preserve">to </w:t>
      </w:r>
      <w:r w:rsidRPr="00022061">
        <w:rPr>
          <w:rStyle w:val="Emphasis"/>
          <w:rFonts w:cstheme="minorHAnsi"/>
          <w:highlight w:val="cyan"/>
        </w:rPr>
        <w:t>challenge and condemn</w:t>
      </w:r>
      <w:r w:rsidRPr="00022061">
        <w:rPr>
          <w:rStyle w:val="StyleUnderline"/>
          <w:rFonts w:cstheme="minorHAnsi"/>
        </w:rPr>
        <w:t xml:space="preserve"> the </w:t>
      </w:r>
      <w:r w:rsidRPr="00022061">
        <w:rPr>
          <w:rStyle w:val="StyleUnderline"/>
          <w:rFonts w:cstheme="minorHAnsi"/>
          <w:highlight w:val="cyan"/>
        </w:rPr>
        <w:t>capitalist development imperatives that</w:t>
      </w:r>
      <w:r w:rsidRPr="00022061">
        <w:rPr>
          <w:rStyle w:val="StyleUnderline"/>
          <w:rFonts w:cstheme="minorHAnsi"/>
        </w:rPr>
        <w:t xml:space="preserve"> have </w:t>
      </w:r>
      <w:r w:rsidRPr="00022061">
        <w:rPr>
          <w:rStyle w:val="StyleUnderline"/>
          <w:rFonts w:cstheme="minorHAnsi"/>
          <w:highlight w:val="cyan"/>
        </w:rPr>
        <w:t>put</w:t>
      </w:r>
      <w:r w:rsidRPr="00022061">
        <w:rPr>
          <w:rStyle w:val="StyleUnderline"/>
          <w:rFonts w:cstheme="minorHAnsi"/>
        </w:rPr>
        <w:t xml:space="preserve"> their </w:t>
      </w:r>
      <w:r w:rsidRPr="00022061">
        <w:rPr>
          <w:rStyle w:val="StyleUnderline"/>
          <w:rFonts w:cstheme="minorHAnsi"/>
          <w:highlight w:val="cyan"/>
        </w:rPr>
        <w:t>lives</w:t>
      </w:r>
      <w:r w:rsidRPr="00022061">
        <w:rPr>
          <w:rStyle w:val="StyleUnderline"/>
          <w:rFonts w:cstheme="minorHAnsi"/>
        </w:rPr>
        <w:t xml:space="preserve"> and livelihoods </w:t>
      </w:r>
      <w:r w:rsidRPr="00022061">
        <w:rPr>
          <w:rStyle w:val="StyleUnderline"/>
          <w:rFonts w:cstheme="minorHAnsi"/>
          <w:highlight w:val="cyan"/>
        </w:rPr>
        <w:t>at risk</w:t>
      </w:r>
      <w:r w:rsidRPr="00022061">
        <w:rPr>
          <w:rFonts w:cstheme="minorHAnsi"/>
          <w:sz w:val="16"/>
        </w:rPr>
        <w:t>.</w:t>
      </w:r>
    </w:p>
    <w:p w14:paraId="44EF4CEB" w14:textId="77777777" w:rsidR="00362192" w:rsidRPr="00041982" w:rsidRDefault="00362192" w:rsidP="00362192">
      <w:pPr>
        <w:pStyle w:val="Heading4"/>
      </w:pPr>
      <w:r>
        <w:t>Settler Colonialism Theory makes totalizing claims – cannot explain the contours of history</w:t>
      </w:r>
    </w:p>
    <w:p w14:paraId="2B66AD49" w14:textId="77777777" w:rsidR="00362192" w:rsidRDefault="00362192" w:rsidP="00362192">
      <w:r w:rsidRPr="002B405B">
        <w:rPr>
          <w:rFonts w:eastAsiaTheme="majorEastAsia" w:cstheme="majorBidi"/>
          <w:b/>
          <w:iCs/>
          <w:sz w:val="26"/>
        </w:rPr>
        <w:t>Greenstein 16</w:t>
      </w:r>
      <w:r>
        <w:t xml:space="preserve"> (Ran, associate professor of sociology at the University of the Witwatersrand, “Settler Colonialism: A Useful Category of Historical Analysis?”, Jadaliyya, June 6, 2016, http://www.jadaliyya.com/pages/index/24603/settler-colonialism_a-useful-category-of-historica, July 10, 2017])(Shiv)</w:t>
      </w:r>
    </w:p>
    <w:p w14:paraId="1D12A22A" w14:textId="77777777" w:rsidR="00362192" w:rsidRDefault="00362192" w:rsidP="00362192">
      <w:pPr>
        <w:rPr>
          <w:sz w:val="14"/>
        </w:rPr>
      </w:pPr>
      <w:r w:rsidRPr="00340BF6">
        <w:rPr>
          <w:sz w:val="14"/>
        </w:rPr>
        <w:t xml:space="preserve">At the same time, </w:t>
      </w:r>
      <w:r w:rsidRPr="002B405B">
        <w:rPr>
          <w:u w:val="single"/>
        </w:rPr>
        <w:t xml:space="preserve">the extent to which the term serves a useful purpose </w:t>
      </w:r>
      <w:r w:rsidRPr="00664107">
        <w:rPr>
          <w:highlight w:val="cyan"/>
          <w:u w:val="single"/>
        </w:rPr>
        <w:t>in historical and theoretical analysis</w:t>
      </w:r>
      <w:r w:rsidRPr="002B405B">
        <w:rPr>
          <w:u w:val="single"/>
        </w:rPr>
        <w:t xml:space="preserve"> is less obvious.</w:t>
      </w:r>
      <w:r w:rsidRPr="00340BF6">
        <w:rPr>
          <w:sz w:val="14"/>
        </w:rPr>
        <w:t xml:space="preserve"> I argue here that </w:t>
      </w:r>
      <w:r w:rsidRPr="00664107">
        <w:rPr>
          <w:highlight w:val="cyan"/>
          <w:u w:val="single"/>
        </w:rPr>
        <w:t>its utility</w:t>
      </w:r>
      <w:r w:rsidRPr="002B405B">
        <w:rPr>
          <w:u w:val="single"/>
        </w:rPr>
        <w:t xml:space="preserve"> in these respects </w:t>
      </w:r>
      <w:r w:rsidRPr="00664107">
        <w:rPr>
          <w:highlight w:val="cyan"/>
          <w:u w:val="single"/>
        </w:rPr>
        <w:t>is limited and</w:t>
      </w:r>
      <w:r w:rsidRPr="002B405B">
        <w:rPr>
          <w:u w:val="single"/>
        </w:rPr>
        <w:t xml:space="preserve"> it </w:t>
      </w:r>
      <w:r w:rsidRPr="00664107">
        <w:rPr>
          <w:highlight w:val="cyan"/>
          <w:u w:val="single"/>
        </w:rPr>
        <w:t>may be misleading</w:t>
      </w:r>
      <w:r w:rsidRPr="002B405B">
        <w:rPr>
          <w:u w:val="single"/>
        </w:rPr>
        <w:t xml:space="preserve"> at times.</w:t>
      </w:r>
      <w:r w:rsidRPr="00340BF6">
        <w:rPr>
          <w:sz w:val="14"/>
        </w:rPr>
        <w:t xml:space="preserve"> For this reason, </w:t>
      </w:r>
      <w:r w:rsidRPr="002B405B">
        <w:rPr>
          <w:u w:val="single"/>
        </w:rPr>
        <w:t>we might be better off with other, more precise, concepts and models.</w:t>
      </w:r>
      <w:r w:rsidRPr="00340BF6">
        <w:rPr>
          <w:sz w:val="14"/>
        </w:rPr>
        <w:t xml:space="preserve"> I draw on examples from Israel/Palestine and South Africa to illustrate the point. </w:t>
      </w:r>
      <w:r w:rsidRPr="002B405B">
        <w:rPr>
          <w:u w:val="single"/>
        </w:rPr>
        <w:t>What is the problem with settler colonialism as a historical concept?</w:t>
      </w:r>
      <w:r w:rsidRPr="00340BF6">
        <w:rPr>
          <w:sz w:val="14"/>
        </w:rPr>
        <w:t xml:space="preserve"> In a sense, </w:t>
      </w:r>
      <w:r w:rsidRPr="007C5796">
        <w:rPr>
          <w:highlight w:val="cyan"/>
          <w:u w:val="single"/>
        </w:rPr>
        <w:t>its strongest point is also its weakest: it is applicable to many cases that exhibit a great diversity of conditions</w:t>
      </w:r>
      <w:r w:rsidRPr="002B405B">
        <w:rPr>
          <w:u w:val="single"/>
        </w:rPr>
        <w:t>.</w:t>
      </w:r>
      <w:r w:rsidRPr="00340BF6">
        <w:rPr>
          <w:sz w:val="14"/>
        </w:rPr>
        <w:t xml:space="preserve"> It has been applied to countries that saw settlers overwhelm the indigenous population to such a degree that it became demographically and economically marginal. For example, indigenous people are no more than three percent of the population in the USA, Canada and Australia. In other countries, such as Kenya, Rhodesia, Algeria, Mozambique and South Africa, indigenous people remained the bulk of the population, as well as the main source of labor. Slavery featured prominently in some cases (USA, early colonial South Africa) but not in others. </w:t>
      </w:r>
      <w:r w:rsidRPr="007C5796">
        <w:rPr>
          <w:highlight w:val="cyan"/>
          <w:u w:val="single"/>
        </w:rPr>
        <w:t>Settlers of European origins retained strong</w:t>
      </w:r>
      <w:r w:rsidRPr="002B405B">
        <w:rPr>
          <w:u w:val="single"/>
        </w:rPr>
        <w:t xml:space="preserve"> legal and political </w:t>
      </w:r>
      <w:r w:rsidRPr="007C5796">
        <w:rPr>
          <w:highlight w:val="cyan"/>
          <w:u w:val="single"/>
        </w:rPr>
        <w:t>links to the mother country</w:t>
      </w:r>
      <w:r w:rsidRPr="002B405B">
        <w:rPr>
          <w:u w:val="single"/>
        </w:rPr>
        <w:t xml:space="preserve"> in Algeria, Kenya, Rhodesia, and Portuguese African colonies. </w:t>
      </w:r>
      <w:r w:rsidRPr="007C5796">
        <w:rPr>
          <w:highlight w:val="cyan"/>
          <w:u w:val="single"/>
        </w:rPr>
        <w:t>They became independent in the USA, South Africa and other British offshoots</w:t>
      </w:r>
      <w:r w:rsidRPr="002B405B">
        <w:rPr>
          <w:u w:val="single"/>
        </w:rPr>
        <w:t>, at times as a result of a violent intra-colonial conflict.</w:t>
      </w:r>
      <w:r>
        <w:rPr>
          <w:u w:val="single"/>
        </w:rPr>
        <w:t xml:space="preserve"> </w:t>
      </w:r>
      <w:r w:rsidRPr="00340BF6">
        <w:rPr>
          <w:sz w:val="14"/>
        </w:rPr>
        <w:t xml:space="preserve">In </w:t>
      </w:r>
      <w:r w:rsidRPr="007C5796">
        <w:rPr>
          <w:highlight w:val="cyan"/>
          <w:u w:val="single"/>
        </w:rPr>
        <w:t>some places most settlers left the territory after independence from colonial rule</w:t>
      </w:r>
      <w:r w:rsidRPr="002B405B">
        <w:rPr>
          <w:u w:val="single"/>
        </w:rPr>
        <w:t xml:space="preserve"> </w:t>
      </w:r>
      <w:r w:rsidRPr="00340BF6">
        <w:rPr>
          <w:sz w:val="14"/>
        </w:rPr>
        <w:t xml:space="preserve">– as in Algeria, Mozambique, Angola, and Rhodesia. Large numbers stayed put in other countries, such as Namibia and South Africa. And, of course, where they became numerically dominant, </w:t>
      </w:r>
      <w:r w:rsidRPr="007C5796">
        <w:rPr>
          <w:highlight w:val="cyan"/>
          <w:u w:val="single"/>
        </w:rPr>
        <w:t>settlers used</w:t>
      </w:r>
      <w:r w:rsidRPr="002B405B">
        <w:rPr>
          <w:u w:val="single"/>
        </w:rPr>
        <w:t xml:space="preserve"> their political </w:t>
      </w:r>
      <w:r w:rsidRPr="007C5796">
        <w:rPr>
          <w:highlight w:val="cyan"/>
          <w:u w:val="single"/>
        </w:rPr>
        <w:t>independence to consolidate their rule, marginalizing “natives” further</w:t>
      </w:r>
      <w:r w:rsidRPr="002B405B">
        <w:rPr>
          <w:u w:val="single"/>
        </w:rPr>
        <w:t xml:space="preserve">. </w:t>
      </w:r>
      <w:r w:rsidRPr="00083856">
        <w:rPr>
          <w:u w:val="single"/>
        </w:rPr>
        <w:t xml:space="preserve">But </w:t>
      </w:r>
      <w:r w:rsidRPr="00083856">
        <w:rPr>
          <w:highlight w:val="cyan"/>
          <w:u w:val="single"/>
        </w:rPr>
        <w:t>they also incorporated them into the new polity when the demographic ratio was</w:t>
      </w:r>
      <w:r w:rsidRPr="00083856">
        <w:rPr>
          <w:u w:val="single"/>
        </w:rPr>
        <w:t xml:space="preserve"> sufficiently </w:t>
      </w:r>
      <w:r w:rsidRPr="00083856">
        <w:rPr>
          <w:highlight w:val="cyan"/>
          <w:u w:val="single"/>
        </w:rPr>
        <w:t>favorable</w:t>
      </w:r>
      <w:r w:rsidRPr="00083856">
        <w:rPr>
          <w:u w:val="single"/>
        </w:rPr>
        <w:t xml:space="preserve"> so as not to pose a threat to settler domination</w:t>
      </w:r>
      <w:r w:rsidRPr="002B405B">
        <w:rPr>
          <w:u w:val="single"/>
        </w:rPr>
        <w:t xml:space="preserve">. </w:t>
      </w:r>
      <w:r w:rsidRPr="007C5796">
        <w:rPr>
          <w:highlight w:val="cyan"/>
          <w:u w:val="single"/>
        </w:rPr>
        <w:t>This contrasts with</w:t>
      </w:r>
      <w:r w:rsidRPr="007C5796">
        <w:rPr>
          <w:u w:val="single"/>
        </w:rPr>
        <w:t xml:space="preserve"> the maintenance of legal-racial divisions in places where indigenous people remained a majority of the population. </w:t>
      </w:r>
      <w:r w:rsidRPr="007C5796">
        <w:rPr>
          <w:highlight w:val="cyan"/>
          <w:u w:val="single"/>
        </w:rPr>
        <w:t>Indigenous strategies</w:t>
      </w:r>
      <w:r w:rsidRPr="007C5796">
        <w:rPr>
          <w:u w:val="single"/>
        </w:rPr>
        <w:t xml:space="preserve"> have differed as well</w:t>
      </w:r>
      <w:r w:rsidRPr="002B405B">
        <w:rPr>
          <w:u w:val="single"/>
        </w:rPr>
        <w:t xml:space="preserve">. </w:t>
      </w:r>
      <w:r w:rsidRPr="007C5796">
        <w:rPr>
          <w:highlight w:val="cyan"/>
          <w:u w:val="single"/>
        </w:rPr>
        <w:t>They</w:t>
      </w:r>
      <w:r w:rsidRPr="002B405B">
        <w:rPr>
          <w:u w:val="single"/>
        </w:rPr>
        <w:t xml:space="preserve"> have </w:t>
      </w:r>
      <w:r w:rsidRPr="007C5796">
        <w:rPr>
          <w:highlight w:val="cyan"/>
          <w:u w:val="single"/>
        </w:rPr>
        <w:t>consisted of attempts to integrate as individuals on an equal basis in some countries. In others, indigenous people sought to maintain pre-colonial identities</w:t>
      </w:r>
      <w:r w:rsidRPr="002B405B">
        <w:rPr>
          <w:u w:val="single"/>
        </w:rPr>
        <w:t xml:space="preserve"> and modes of organization.</w:t>
      </w:r>
      <w:r w:rsidRPr="00340BF6">
        <w:rPr>
          <w:sz w:val="14"/>
        </w:rPr>
        <w:t xml:space="preserve"> Still others have formed nationalist movements on the new ground created by colonial settlement, or focused on race as a basis for resistance. </w:t>
      </w:r>
      <w:r w:rsidRPr="007C5796">
        <w:rPr>
          <w:highlight w:val="cyan"/>
          <w:u w:val="single"/>
        </w:rPr>
        <w:t>Most</w:t>
      </w:r>
      <w:r w:rsidRPr="002B405B">
        <w:rPr>
          <w:u w:val="single"/>
        </w:rPr>
        <w:t xml:space="preserve"> of these </w:t>
      </w:r>
      <w:r w:rsidRPr="007C5796">
        <w:rPr>
          <w:highlight w:val="cyan"/>
          <w:u w:val="single"/>
        </w:rPr>
        <w:t>strategies acknowledge</w:t>
      </w:r>
      <w:r w:rsidRPr="002B405B">
        <w:rPr>
          <w:u w:val="single"/>
        </w:rPr>
        <w:t xml:space="preserve">, to varying degrees, </w:t>
      </w:r>
      <w:r w:rsidRPr="007C5796">
        <w:rPr>
          <w:highlight w:val="cyan"/>
          <w:u w:val="single"/>
        </w:rPr>
        <w:t>settlers as legitimate members of the envisaged future liberated society</w:t>
      </w:r>
      <w:r w:rsidRPr="002B405B">
        <w:rPr>
          <w:u w:val="single"/>
        </w:rPr>
        <w:t>.</w:t>
      </w:r>
      <w:r>
        <w:rPr>
          <w:u w:val="single"/>
        </w:rPr>
        <w:t xml:space="preserve"> </w:t>
      </w:r>
      <w:r w:rsidRPr="002B405B">
        <w:rPr>
          <w:u w:val="single"/>
        </w:rPr>
        <w:t>It is not only the broad contours of history that vary greatly in settler colonial societies but also patterns of social change over time</w:t>
      </w:r>
      <w:r w:rsidRPr="00340BF6">
        <w:rPr>
          <w:sz w:val="14"/>
        </w:rPr>
        <w:t xml:space="preserve">. Constant geographical expansion while driving out indigenous people has occurred in the USA and Australia. </w:t>
      </w:r>
      <w:r w:rsidRPr="007C5796">
        <w:rPr>
          <w:highlight w:val="cyan"/>
          <w:u w:val="single"/>
        </w:rPr>
        <w:t>Elsewhere there has been constant expansion while incorporating indigenous people as labor power</w:t>
      </w:r>
      <w:r w:rsidRPr="002B405B">
        <w:rPr>
          <w:u w:val="single"/>
        </w:rPr>
        <w:t>, in South Africa most notably.</w:t>
      </w:r>
      <w:r w:rsidRPr="00340BF6">
        <w:rPr>
          <w:sz w:val="14"/>
        </w:rPr>
        <w:t xml:space="preserve"> In other cases there has been an initial takeover of the entire territory with more-or-less fixed relations of subordination throughout the period – for example in Algeria, Kenya, Rhodesia, and Namibia</w:t>
      </w:r>
      <w:r w:rsidRPr="002B405B">
        <w:rPr>
          <w:u w:val="single"/>
        </w:rPr>
        <w:t xml:space="preserve">. </w:t>
      </w:r>
      <w:r w:rsidRPr="007C5796">
        <w:rPr>
          <w:highlight w:val="cyan"/>
          <w:u w:val="single"/>
        </w:rPr>
        <w:t>There have been different degrees of incorporation of “urban natives” in a relatively privileged position compared to rural populations</w:t>
      </w:r>
      <w:r w:rsidRPr="002B405B">
        <w:rPr>
          <w:u w:val="single"/>
        </w:rPr>
        <w:t>,</w:t>
      </w:r>
      <w:r w:rsidRPr="00340BF6">
        <w:rPr>
          <w:sz w:val="14"/>
        </w:rPr>
        <w:t xml:space="preserve"> and different combinations of direct and indirect despotism, to use Mahmood Mamdani’s notions of colonial rule in late colonial Africa. In other words</w:t>
      </w:r>
      <w:r w:rsidRPr="002B405B">
        <w:rPr>
          <w:u w:val="single"/>
        </w:rPr>
        <w:t xml:space="preserve">, </w:t>
      </w:r>
      <w:r w:rsidRPr="007C5796">
        <w:rPr>
          <w:highlight w:val="cyan"/>
          <w:u w:val="single"/>
        </w:rPr>
        <w:t>the category of settler colonialism is compatible with different demographic ratios and different trajectories</w:t>
      </w:r>
      <w:r w:rsidRPr="002B405B">
        <w:rPr>
          <w:u w:val="single"/>
        </w:rPr>
        <w:t xml:space="preserve"> of indigenous-settler relations</w:t>
      </w:r>
      <w:r w:rsidRPr="00340BF6">
        <w:rPr>
          <w:sz w:val="14"/>
        </w:rPr>
        <w:t xml:space="preserve">. It can go along with </w:t>
      </w:r>
      <w:r w:rsidRPr="00340BF6">
        <w:rPr>
          <w:sz w:val="14"/>
        </w:rPr>
        <w:lastRenderedPageBreak/>
        <w:t xml:space="preserve">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w:t>
      </w:r>
      <w:r w:rsidRPr="002B405B">
        <w:rPr>
          <w:u w:val="single"/>
        </w:rPr>
        <w:t>They may end up with the consolidation of settler rule or its demise through indigenous resistance and victory.</w:t>
      </w:r>
      <w:r w:rsidRPr="00340BF6">
        <w:rPr>
          <w:sz w:val="14"/>
        </w:rPr>
        <w:t xml:space="preserve"> None of the possible outcomes serves to mark the historical trajectory of settler colonialism apart from other types of colonial societies. In the absence of a unique trajectory, does settler colonialism display perhaps specific conceptual features? </w:t>
      </w:r>
      <w:r w:rsidRPr="002B405B">
        <w:rPr>
          <w:u w:val="single"/>
        </w:rPr>
        <w:t>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w:t>
      </w:r>
      <w:r>
        <w:rPr>
          <w:u w:val="single"/>
        </w:rPr>
        <w:t xml:space="preserve"> </w:t>
      </w:r>
      <w:r w:rsidRPr="00340BF6">
        <w:rPr>
          <w:sz w:val="14"/>
        </w:rPr>
        <w:t xml:space="preserve">Do models of colonial societies (settler, exploitation, plantation, and so on), show us how some cases differ from others in theoretical terms? Do they outline distinct ways in which concepts such as class, race, ethnicity, identity, state, gender, power, sexuality, ideology, space, time, and discourse, manifest themselves concretely or intersect with one another? </w:t>
      </w:r>
      <w:r w:rsidRPr="002B405B">
        <w:rPr>
          <w:u w:val="single"/>
        </w:rPr>
        <w:t xml:space="preserve">If we pose the question in this way, the conclusion seems unavoidable. </w:t>
      </w:r>
      <w:r w:rsidRPr="007C5796">
        <w:rPr>
          <w:highlight w:val="cyan"/>
          <w:u w:val="single"/>
        </w:rPr>
        <w:t>Settler colonialism as a category of historical analysis does not establish any specific social-theoretical dynamics unique to it. We cannot use its historical features to distinguish it analytically</w:t>
      </w:r>
      <w:r w:rsidRPr="002B405B">
        <w:rPr>
          <w:u w:val="single"/>
        </w:rPr>
        <w:t xml:space="preserve"> – not just descriptively – </w:t>
      </w:r>
      <w:r w:rsidRPr="007C5796">
        <w:rPr>
          <w:highlight w:val="cyan"/>
          <w:u w:val="single"/>
        </w:rPr>
        <w:t>from other types of societies, be they colonial or not</w:t>
      </w:r>
      <w:r w:rsidRPr="002B405B">
        <w:rPr>
          <w:u w:val="single"/>
        </w:rPr>
        <w:t>.</w:t>
      </w:r>
      <w:r>
        <w:rPr>
          <w:u w:val="single"/>
        </w:rPr>
        <w:t xml:space="preserve"> </w:t>
      </w:r>
      <w:r w:rsidRPr="007C5796">
        <w:rPr>
          <w:highlight w:val="cyan"/>
          <w:u w:val="single"/>
        </w:rPr>
        <w:t>Neither settler colonialism nor apartheid as analytical concepts can help us predict the trajectories of these societies</w:t>
      </w:r>
      <w:r w:rsidRPr="002B405B">
        <w:rPr>
          <w:u w:val="single"/>
        </w:rPr>
        <w:t>.</w:t>
      </w:r>
      <w:r w:rsidRPr="00340BF6">
        <w:rPr>
          <w:sz w:val="14"/>
        </w:rPr>
        <w:t xml:space="preserve"> For that, we have to study them in concrete historical detail and outline the precise configurations of forces at work in each case. The approach proposed here though, directs our attention to key historical processes seen from a comparative angle. For example, it can point out the impact of indigenous modes of political organization on conquest and resistance. It 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w:t>
      </w:r>
      <w:r w:rsidRPr="00041982">
        <w:rPr>
          <w:u w:val="single"/>
        </w:rPr>
        <w:t>raises questions about the ways in which parties to the conflict in Israel/Palestine made use of their links to global Arab, Islamic and Jewish identities and resources.</w:t>
      </w:r>
      <w:r w:rsidRPr="00340BF6">
        <w:rPr>
          <w:sz w:val="14"/>
        </w:rPr>
        <w:t xml:space="preserve"> In contrast, actors in South Africa were reliant for long periods – before the nineteenth century and for much of the twentieth century – on local affiliations and resources.</w:t>
      </w:r>
    </w:p>
    <w:p w14:paraId="6EE3D429" w14:textId="77777777" w:rsidR="00362192" w:rsidRDefault="00362192" w:rsidP="00362192">
      <w:pPr>
        <w:pStyle w:val="Heading4"/>
      </w:pPr>
      <w:r>
        <w:t>Thinking through jurisdictional battles and competition between legislative processes is uniquely key to root out the contingencies of settler states. To fully understand how overlapping and complex institutions create colonial space we must study their conflicts and intersections.</w:t>
      </w:r>
    </w:p>
    <w:p w14:paraId="354F1DDC" w14:textId="77777777" w:rsidR="00362192" w:rsidRPr="00154238" w:rsidRDefault="00362192" w:rsidP="00362192">
      <w:r w:rsidRPr="006B4BAE">
        <w:rPr>
          <w:rStyle w:val="Style13ptBold"/>
        </w:rPr>
        <w:t>Buchanan 17</w:t>
      </w:r>
      <w:r w:rsidRPr="00FD5283">
        <w:t xml:space="preserve"> (Brenton, Society and Space Organization, “Lumpy Space, Colonial Place: Jurisdiction As Infrastructure And (Post)Colonial Place Making In The Marshall Islands</w:t>
      </w:r>
      <w:r>
        <w:t xml:space="preserve">”, </w:t>
      </w:r>
      <w:r w:rsidRPr="006B4BAE">
        <w:t>https://www.societyandspace.org/articles/lumpy-space-colonial-place-jurisdiction-as-infrastructure-and-post-colonial-place-making-in-the-marshall-islands</w:t>
      </w:r>
      <w:r>
        <w:t>)</w:t>
      </w:r>
    </w:p>
    <w:p w14:paraId="3739493B" w14:textId="77777777" w:rsidR="00362192" w:rsidRPr="001E1EF3" w:rsidRDefault="00362192" w:rsidP="00362192">
      <w:pPr>
        <w:rPr>
          <w:b/>
          <w:iCs/>
          <w:u w:val="single"/>
        </w:rPr>
      </w:pPr>
      <w:r w:rsidRPr="00FB1D2F">
        <w:rPr>
          <w:sz w:val="14"/>
        </w:rPr>
        <w:br/>
        <w:t>In their work, both Lauren Benton and Shiri Pasternak examine the fluidity of legal relationships through conceptions of jurisdiction which overlap, entangle, and shift over time. As Pasternak explains, seeing “</w:t>
      </w:r>
      <w:r w:rsidRPr="00B17299">
        <w:rPr>
          <w:rStyle w:val="StyleUnderline"/>
          <w:highlight w:val="cyan"/>
        </w:rPr>
        <w:t>jurisdiction as a spatial category</w:t>
      </w:r>
      <w:r w:rsidRPr="00154238">
        <w:rPr>
          <w:rStyle w:val="StyleUnderline"/>
        </w:rPr>
        <w:t>… [</w:t>
      </w:r>
      <w:r w:rsidRPr="00B17299">
        <w:rPr>
          <w:rStyle w:val="StyleUnderline"/>
          <w:highlight w:val="cyan"/>
        </w:rPr>
        <w:t xml:space="preserve">allows] for the examination of the production of colonial space through </w:t>
      </w:r>
      <w:r w:rsidRPr="00B17299">
        <w:rPr>
          <w:rStyle w:val="StyleUnderline"/>
        </w:rPr>
        <w:t>the work of jurisdiction</w:t>
      </w:r>
      <w:r w:rsidRPr="00FB1D2F">
        <w:rPr>
          <w:sz w:val="14"/>
        </w:rPr>
        <w:t xml:space="preserve">” (emphasis mine. 2014: 147) Pasternak’s geographic lens positions law and space as political, as contested categories that come together in constituting colonial claims to authority; to colonial jurisdiction over others. As a result, layers of colonial and imperial authority “become thicker or thinner as peoples’ movements through space produce new arrangements and negotiations of power,” (Pasternak, 2014: 149) bringing with them further systems of domination. As unevenly asserted and applied across space and time, </w:t>
      </w:r>
      <w:r w:rsidRPr="00B17299">
        <w:rPr>
          <w:rStyle w:val="StyleUnderline"/>
          <w:highlight w:val="cyan"/>
        </w:rPr>
        <w:t>jurisdiction-as-infrastructure opens up</w:t>
      </w:r>
      <w:r w:rsidRPr="00154238">
        <w:rPr>
          <w:rStyle w:val="StyleUnderline"/>
        </w:rPr>
        <w:t xml:space="preserve"> a </w:t>
      </w:r>
      <w:r w:rsidRPr="00B17299">
        <w:rPr>
          <w:rStyle w:val="StyleUnderline"/>
          <w:highlight w:val="cyan"/>
        </w:rPr>
        <w:t>refutation</w:t>
      </w:r>
      <w:r w:rsidRPr="00154238">
        <w:rPr>
          <w:rStyle w:val="StyleUnderline"/>
        </w:rPr>
        <w:t xml:space="preserve"> of the completeness </w:t>
      </w:r>
      <w:r w:rsidRPr="00B17299">
        <w:rPr>
          <w:rStyle w:val="StyleUnderline"/>
          <w:highlight w:val="cyan"/>
        </w:rPr>
        <w:t>of the colonial project</w:t>
      </w:r>
      <w:r w:rsidRPr="00154238">
        <w:rPr>
          <w:rStyle w:val="StyleUnderline"/>
        </w:rPr>
        <w:t xml:space="preserve">. Infrastructure, </w:t>
      </w:r>
      <w:r w:rsidRPr="00FB1D2F">
        <w:rPr>
          <w:sz w:val="14"/>
        </w:rPr>
        <w:t>in this sense,</w:t>
      </w:r>
      <w:r w:rsidRPr="00154238">
        <w:rPr>
          <w:rStyle w:val="StyleUnderline"/>
        </w:rPr>
        <w:t xml:space="preserve"> is understood not only as a ‘structure,’ but also as ‘process’; one that works to produce other systems and relations</w:t>
      </w:r>
      <w:r w:rsidRPr="00FB1D2F">
        <w:rPr>
          <w:sz w:val="14"/>
        </w:rPr>
        <w:t xml:space="preserve">. This perspective highlights the productive aspects of jurisdiction, rather than accepting legal authority and law as removed from the space they claim. Instead, when framed as infrastructure, </w:t>
      </w:r>
      <w:r w:rsidRPr="000B7C2A">
        <w:rPr>
          <w:rStyle w:val="StyleUnderline"/>
          <w:highlight w:val="cyan"/>
        </w:rPr>
        <w:t>jurisdiction is</w:t>
      </w:r>
      <w:r w:rsidRPr="00154238">
        <w:rPr>
          <w:rStyle w:val="StyleUnderline"/>
        </w:rPr>
        <w:t xml:space="preserve"> shown to be </w:t>
      </w:r>
      <w:r w:rsidRPr="000B7C2A">
        <w:rPr>
          <w:rStyle w:val="StyleUnderline"/>
          <w:highlight w:val="cyan"/>
        </w:rPr>
        <w:t>a process of “overlapping authority claims between Indigenous, state, regional, and private interests</w:t>
      </w:r>
      <w:r w:rsidRPr="00154238">
        <w:rPr>
          <w:rStyle w:val="StyleUnderline"/>
        </w:rPr>
        <w:t xml:space="preserve">, and </w:t>
      </w:r>
      <w:r w:rsidRPr="000B7C2A">
        <w:rPr>
          <w:rStyle w:val="StyleUnderline"/>
          <w:highlight w:val="cyan"/>
        </w:rPr>
        <w:t>it can help parse the ways in which these</w:t>
      </w:r>
      <w:r w:rsidRPr="00154238">
        <w:rPr>
          <w:rStyle w:val="StyleUnderline"/>
        </w:rPr>
        <w:t xml:space="preserve"> jurisdictional </w:t>
      </w:r>
      <w:r w:rsidRPr="000B7C2A">
        <w:rPr>
          <w:rStyle w:val="StyleUnderline"/>
          <w:highlight w:val="cyan"/>
        </w:rPr>
        <w:t>encounters produce colonial space</w:t>
      </w:r>
      <w:r w:rsidRPr="00FB1D2F">
        <w:rPr>
          <w:sz w:val="14"/>
        </w:rPr>
        <w:t>” (Pasternak, 2014: 146). The importance of this emphasis on process and production is that, even as laws are instituted and legal systems established, jurisdiction forms its necessary and underlying infrastructure; “the power to speak the law” (Pasternak, 2014: 148). Jurisdiction-as-infrastructure highlights this claim-making, opening up law and legal authority as a contested category. Mentioned above</w:t>
      </w:r>
      <w:r w:rsidRPr="00154238">
        <w:rPr>
          <w:rStyle w:val="StyleUnderline"/>
        </w:rPr>
        <w:t xml:space="preserve">, </w:t>
      </w:r>
      <w:r w:rsidRPr="000B7C2A">
        <w:rPr>
          <w:rStyle w:val="StyleUnderline"/>
          <w:highlight w:val="cyan"/>
        </w:rPr>
        <w:t>this</w:t>
      </w:r>
      <w:r w:rsidRPr="00154238">
        <w:rPr>
          <w:rStyle w:val="StyleUnderline"/>
        </w:rPr>
        <w:t xml:space="preserve"> approach </w:t>
      </w:r>
      <w:r w:rsidRPr="000B7C2A">
        <w:rPr>
          <w:rStyle w:val="StyleUnderline"/>
          <w:highlight w:val="cyan"/>
        </w:rPr>
        <w:t>refuses an acceptance of “law” as a pre-spatial category</w:t>
      </w:r>
      <w:r w:rsidRPr="00154238">
        <w:rPr>
          <w:rStyle w:val="StyleUnderline"/>
        </w:rPr>
        <w:t xml:space="preserve">, </w:t>
      </w:r>
      <w:r w:rsidRPr="000B7C2A">
        <w:rPr>
          <w:rStyle w:val="StyleUnderline"/>
          <w:highlight w:val="cyan"/>
        </w:rPr>
        <w:t>positioning</w:t>
      </w:r>
      <w:r w:rsidRPr="00154238">
        <w:rPr>
          <w:rStyle w:val="StyleUnderline"/>
        </w:rPr>
        <w:t xml:space="preserve"> instead </w:t>
      </w:r>
      <w:r w:rsidRPr="000B7C2A">
        <w:rPr>
          <w:rStyle w:val="StyleUnderline"/>
          <w:highlight w:val="cyan"/>
        </w:rPr>
        <w:t xml:space="preserve">not only the </w:t>
      </w:r>
      <w:r w:rsidRPr="000B7C2A">
        <w:rPr>
          <w:rStyle w:val="StyleUnderline"/>
          <w:highlight w:val="cyan"/>
        </w:rPr>
        <w:lastRenderedPageBreak/>
        <w:t>content of the law but its claim to applicability over a given space as something that must be established</w:t>
      </w:r>
      <w:r w:rsidRPr="00154238">
        <w:rPr>
          <w:rStyle w:val="StyleUnderline"/>
        </w:rPr>
        <w:t xml:space="preserve">, </w:t>
      </w:r>
      <w:r w:rsidRPr="000B7C2A">
        <w:rPr>
          <w:rStyle w:val="StyleUnderline"/>
          <w:highlight w:val="cyan"/>
        </w:rPr>
        <w:t>and therefore maintained</w:t>
      </w:r>
      <w:r w:rsidRPr="00154238">
        <w:rPr>
          <w:rStyle w:val="StyleUnderline"/>
        </w:rPr>
        <w:t>.</w:t>
      </w:r>
      <w:r w:rsidRPr="00FB1D2F">
        <w:rPr>
          <w:sz w:val="14"/>
        </w:rPr>
        <w:t xml:space="preserve"> As such, law is produced through claims to jurisdiction, and by situating it as such in the colonial process reveals uneven and contested geographies of power. Law, legal systems, and the authority to impose them become highly historicized objects, ones that are spatially and relationally contingent in their production, enactment, and perpetuation. </w:t>
      </w:r>
      <w:r w:rsidRPr="00154238">
        <w:rPr>
          <w:rStyle w:val="StyleUnderline"/>
        </w:rPr>
        <w:t xml:space="preserve">Through examining jurisdiction as infrastructure then, </w:t>
      </w:r>
      <w:r w:rsidRPr="000B7C2A">
        <w:rPr>
          <w:rStyle w:val="StyleUnderline"/>
          <w:highlight w:val="cyan"/>
        </w:rPr>
        <w:t>colonial and imperial authority not only become, but already are, contested and contestable claims</w:t>
      </w:r>
      <w:r w:rsidRPr="00FB1D2F">
        <w:rPr>
          <w:sz w:val="14"/>
        </w:rPr>
        <w:t xml:space="preserve">. By asserting that legal authority is continually produced, the voices of Indigenous claims and contestations become themselves jurisdictional “lumps that betray patterns of partial and uneven state sovereignty” (Pasternak, 2014: 148). The singular authority that colonial powers claim is instead unsettled and made to compete. </w:t>
      </w:r>
      <w:r w:rsidRPr="000A0437">
        <w:rPr>
          <w:rStyle w:val="StyleUnderline"/>
          <w:highlight w:val="cyan"/>
        </w:rPr>
        <w:t>This framework</w:t>
      </w:r>
      <w:r w:rsidRPr="00154238">
        <w:rPr>
          <w:rStyle w:val="StyleUnderline"/>
        </w:rPr>
        <w:t xml:space="preserve"> importantly </w:t>
      </w:r>
      <w:r w:rsidRPr="000A0437">
        <w:rPr>
          <w:rStyle w:val="StyleUnderline"/>
          <w:highlight w:val="cyan"/>
        </w:rPr>
        <w:t>resists</w:t>
      </w:r>
      <w:r w:rsidRPr="00154238">
        <w:rPr>
          <w:rStyle w:val="StyleUnderline"/>
        </w:rPr>
        <w:t xml:space="preserve"> the perspective </w:t>
      </w:r>
      <w:r w:rsidRPr="000A0437">
        <w:rPr>
          <w:rStyle w:val="StyleUnderline"/>
          <w:highlight w:val="cyan"/>
        </w:rPr>
        <w:t>of the fatal impact theory, wherein</w:t>
      </w:r>
      <w:r w:rsidRPr="00154238">
        <w:rPr>
          <w:rStyle w:val="StyleUnderline"/>
        </w:rPr>
        <w:t xml:space="preserve"> the </w:t>
      </w:r>
      <w:r w:rsidRPr="000A0437">
        <w:rPr>
          <w:rStyle w:val="StyleUnderline"/>
          <w:highlight w:val="cyan"/>
        </w:rPr>
        <w:t>colonial encounter produces a terminal “historical descent into a state of nothingness and hopelessness</w:t>
      </w:r>
      <w:r w:rsidRPr="00FB1D2F">
        <w:rPr>
          <w:sz w:val="14"/>
        </w:rPr>
        <w:t xml:space="preserve">” (Smith, 1999: 88) </w:t>
      </w:r>
      <w:r w:rsidRPr="00154238">
        <w:rPr>
          <w:rStyle w:val="StyleUnderline"/>
        </w:rPr>
        <w:t>of Indigenous cultures and peoples, as well as reduction of the colonized to “the concept of “bare lives” …</w:t>
      </w:r>
      <w:r w:rsidRPr="00FB1D2F">
        <w:rPr>
          <w:sz w:val="14"/>
        </w:rPr>
        <w:t xml:space="preserve"> [withdrawing] all form of agency from the bodies targeted by this violence” (Lambert, 2017: 13). </w:t>
      </w:r>
      <w:r w:rsidRPr="00154238">
        <w:rPr>
          <w:rStyle w:val="StyleUnderline"/>
        </w:rPr>
        <w:t xml:space="preserve">Its spatial qualities belie the finality of colonial authority, as </w:t>
      </w:r>
      <w:r w:rsidRPr="000A0437">
        <w:rPr>
          <w:rStyle w:val="StyleUnderline"/>
          <w:highlight w:val="cyan"/>
        </w:rPr>
        <w:t>the emphasis on the power “to speak” the law, rather than the law itself, allows for non-colonial and non-state forms of authority to be recognized</w:t>
      </w:r>
      <w:r w:rsidRPr="00154238">
        <w:rPr>
          <w:rStyle w:val="StyleUnderline"/>
        </w:rPr>
        <w:t>.</w:t>
      </w:r>
      <w:r>
        <w:rPr>
          <w:rStyle w:val="StyleUnderline"/>
        </w:rPr>
        <w:t xml:space="preserve"> </w:t>
      </w:r>
      <w:r w:rsidRPr="00FB1D2F">
        <w:rPr>
          <w:sz w:val="14"/>
        </w:rPr>
        <w:t xml:space="preserve">Jurisdiction works as a process over time to establish and claim authority over space. As necessarily contingent, relational, and historical, for this short intervention an examination of the long imperial/colonial history of the Marshall Islands reveals some of the ways that jurisdiction takes on “a quality of lumpiness” (Benton, 2005: 701). </w:t>
      </w:r>
      <w:r w:rsidRPr="00154238">
        <w:rPr>
          <w:rStyle w:val="StyleUnderline"/>
        </w:rPr>
        <w:t>At the same time the contemporary work of the Nuclear Claims Tribunal (NCT), established under the Compact of Free Association (COFA), opens up space to discuss both the possibilities of resistance through jurisdictional claims and the incompleteness of the postcolonial project.</w:t>
      </w:r>
      <w:r>
        <w:rPr>
          <w:rStyle w:val="StyleUnderline"/>
        </w:rPr>
        <w:t xml:space="preserve"> </w:t>
      </w:r>
      <w:r w:rsidRPr="00FB1D2F">
        <w:rPr>
          <w:sz w:val="14"/>
        </w:rPr>
        <w:t xml:space="preserve">Moving from infrequent economic exchange with Spain (established through the Treaty of Tordesillas, 1594), German interests in the islands were recognized in 1885. However, their relationship with the islands was primarily established in 1878 through a treaty with one local chief, granting them exclusive use of a Jaluit Atoll harbor and trading privileges. The combination of inter-imperial and German-indigenous relations positions, even tacitly, indigenous jurisdiction over access and use of island harbors and resources on a relatively even plane with imperial claims. Yet, in 1914, when the Japanese seized the Marshall Islands from Germany during WWI, it was not a renegotiation of a treaty between the new imperial power and local chiefs, but rather seizure of one empire’s land and transference of control to another. Viewed as a German protectorate, the shifted context meant that since “a state of war existed between… nations… therefore the takings were legal” (emphasis mine. Benton, 2005: 705). As inter-imperial conflict, the transfer from German to Japanese possession overlapped with German-Indigenous treaties. As the former did not require a reconsideration of the latter, it implicitly arranges them in a hierarchical legal relationship. Centering jurisdiction as infrastructure, Japanese claims over Germany’s imperial relation to the Marshall Islands is temporarily troubled. If this “transfer” is something necessarily produced, then by what authority does Japan claim possession of the Marshall Islands, especially considering the German-Marshall relationship was negotiated directly with local Islander authority? Rather, these transfers should be seen less as a shifting of powers but a cementing of certain legal relationships that works to produce a privileging of imperial and colonial claims over those of indigenous peoples. This did not equate in a complete erasure, as much as the imperial/colonial project might desire, but rather a layering on of different dominating relations. This fungibility of (imperial) authority shifted not necessarily under the auspices of a single imperial power, but rather across powers through imperial jurisdictional understandings and transitions through conquest. In this way, “territory… was constructed not just for empire but also in empire, and at its margins” (Benton, 2005: 701). Divesting the Marshallese of authority was not a foregone conclusion, but one produced out of the very practice of empire. When the United States defeated Japan in the islands in 1944, assertion of authority over the Islands in 1945 was in this sense a claim less in relation to the Marshallese peoples, but rather against the Japanese empire. Perhaps an irony of this shifting web of jurisdiction between imperial powers is found in a statement from the UN in 1947 (itself newly established and working to assert its own claims to authority) made to declare the Marshalls a trust territory of the U.S. Not only was this the only trusteeship “designated as a “strategic” territory,” granting greater latitude over the securitization of the region, but the UN declared the responsibility of the U.S. to “protect the inhabitants… against the loss of their lands and resources” (emphasis mine. Barker, 2013: 22). This language implies a form of ownership by the Marshallese over the islands, yet positions it as a subordinate claim to the paternalistic oversight of the U.S. This reflexive maneuvering of possession and authority constitutes a “cynical grounds for recognition” that “also entrenched the subordination of Indigenous societies” (Pasternak, 2014: 159). Through representing Marshallese possession of their islands, U.S. (and UN) authority is asserted, structured, and simultaneously folds Marshallese claims under this oversight. Though a shifting terrain, this post-World War II legal relationship is predicated on preceding imperial ones, and their own claims to “speak the law” in Marshallese lands. The infrastructure of inter-imperial jurisdiction becomes productive of US claims to the islands, as seized from Imperial Japan, as well as the UN’s claim to be able to designate a certain kind of authority over them. The long historical process started with infrequent Spanish trading, when understood though conceptions of jurisdiction over the islands reveals the long production of the islands as colonial space, privileging (primarily) Western imperial authority over Indigenous claims over their land. This imperial history of the Marshalls forms the centuries long preamble and pretext that established a legal context wherein the United States could be “granted” the Islands as a strategic territory under their trusteeship; pursuing sixty-six nuclear tests between 1946-1963 and ongoing ballistic missile testing in the islands. As the Cold War continued, the Marshallese of various communities sent petitions through both US and UN channels to protest and improve their position under US “strategic” oversight. Understanding these within the productive infrastructure of jurisdiction, American legal authority and aspects of the colonial dynamic are brought into question through both an invocation of UN authority, and the very voices of the Islanders who petition, protest, and contest. Within a broader framework of Cold War decolonial movements, the basis of and imperial power to “speak the law” became increasingly troubled. In addition to gaining periodic concessions, tensions between indigenous movements and continued US investment in the Marshall Islands as a military (test) site culminated in the 1980s with negotiations for the COFA. As a victory for indigenous sovereignty this nominally recognizes Marshallese self-government even as it simultaneously perpetuates US military and colonial interests. Following jurisdiction through the COFA, the establishment of the NCT was to provide “jurisdiction to render final determination upon all claims past, present, and future” (Pevec, 2005) regarding the nuclear testing program. Given $150 million for these ends, Smith-Norris (2016: 40) notes how the “finality” of this agreement also resulted in the dismissal of all claims pending in the United States, as courts in the US were divested of jurisdictional authority over these matters. Although woefully underfunded, and the possibility of pursuing legal cases within US courts being denied, the findings of the NCT function as an avenue for pressuring the United States for further redress for the legacy of its testing program. It is noted (Smith-Norris, 2016: 41) that having awarded $341,049,311 in damages to the Enewetakese alone in 2000, the findings of the NCT are not immediately actionable (though payments are made as much as is possible). Instead, assessment of damages, processing of claims, and the power to speak the law in cases of redress for nuclear testing, contamination, and devastation has become a new lump in the US-Marshallese relationship. Though quickly running up against a limited budget, this shifting jurisdictional geography opens up a site of resistance </w:t>
      </w:r>
      <w:r w:rsidRPr="00FB1D2F">
        <w:rPr>
          <w:sz w:val="14"/>
        </w:rPr>
        <w:lastRenderedPageBreak/>
        <w:t xml:space="preserve">as well as a look into the incomplete nature of decolonization. After an independent review of the NCT by former US Attorney General Richard Thornburgh in 2003 and a 2012 UN investigation into impacts of the testing program, the findings of the NCT comprise a mechanism of knowledge production about the legacies of nuclear contamination independent from US oversight. As the Marshallese continue to argue for adequate compensation through the NCT, examining jurisdiction as infrastructural process through which colonial and imperial authority can be asserted, its “return” through decolonization belies the uneven power dynamics and systems that continue to pervade colonizer/colonized relations. However, through the NCT and its claim to jurisdiction over damages due to the Marshallese people as a result of the United States’ nuclear testing and colonial domination, these contestations might be seen as more than an uneven power dynamic. These claims to authority by the NCT, and by extension the Marshallese people, are not simply petitions to US or UN law. They are themselves claims to sovereignty that are one part of a larger decolonial struggle, where the NCT’s jurisdiction produces a new vision and future for the Republic of the Marshall Islands. </w:t>
      </w:r>
      <w:r w:rsidRPr="00560CF0">
        <w:rPr>
          <w:rStyle w:val="StyleUnderline"/>
        </w:rPr>
        <w:t>It seems true that the “decolonization” promised through the COFA and the establishment of the NCT is not a recognition of an originary, total jurisdiction, but a modified and contingent one that maintains other structures of domination. Just as jurisdiction opens a recognition of the process and contested nature of coloniality, as part of the postcolonial project it reveals its own incompleteness. The ability of the US to deny responsibility for the ongoing impacts of its nuclear colonialism and payment of damages concluded by the NCT makes clear that jurisdictional authority is but one of the necessary components for a true decolonization</w:t>
      </w:r>
      <w:r w:rsidRPr="00FB1D2F">
        <w:rPr>
          <w:sz w:val="14"/>
        </w:rPr>
        <w:t xml:space="preserve"> of the Marshall Islands. Yet employing it as a point of intervention can help reveal the contours of domination that make up the lumpiness of imperial and (post)colonial dynamics. For a historical approach, </w:t>
      </w:r>
      <w:r w:rsidRPr="00FB1D2F">
        <w:rPr>
          <w:rStyle w:val="StyleUnderline"/>
        </w:rPr>
        <w:t>consideration of jurisdiction as infrastructure can help to make clear the long duration, and process, of imperial and colonial imposition and assertions of authority</w:t>
      </w:r>
      <w:r w:rsidRPr="00FB1D2F">
        <w:rPr>
          <w:sz w:val="14"/>
        </w:rPr>
        <w:t xml:space="preserve">. Important to this is that jurisdiction as productive of the colonial context and relationship helps to set the stage for other forms and systems of power; jurisdiction does not travel alone. For the decolonizing process then, understanding it as infrastructure can reveal other forms of colonial persistence. </w:t>
      </w:r>
      <w:r w:rsidRPr="00FB1D2F">
        <w:rPr>
          <w:rStyle w:val="StyleUnderline"/>
          <w:highlight w:val="cyan"/>
        </w:rPr>
        <w:t>Even as jurisdiction is “returned” or recognized</w:t>
      </w:r>
      <w:r w:rsidRPr="00FB1D2F">
        <w:rPr>
          <w:rStyle w:val="StyleUnderline"/>
        </w:rPr>
        <w:t xml:space="preserve"> in purportedly (de)colonized peoples, </w:t>
      </w:r>
      <w:r w:rsidRPr="00FB1D2F">
        <w:rPr>
          <w:rStyle w:val="StyleUnderline"/>
          <w:highlight w:val="cyan"/>
        </w:rPr>
        <w:t>unequal power dynamics</w:t>
      </w:r>
      <w:r w:rsidRPr="00FB1D2F">
        <w:rPr>
          <w:rStyle w:val="StyleUnderline"/>
        </w:rPr>
        <w:t xml:space="preserve"> and neo-colonial systems </w:t>
      </w:r>
      <w:r w:rsidRPr="00FB1D2F">
        <w:rPr>
          <w:rStyle w:val="StyleUnderline"/>
          <w:highlight w:val="cyan"/>
        </w:rPr>
        <w:t>persist through other forms</w:t>
      </w:r>
      <w:r w:rsidRPr="00FB1D2F">
        <w:rPr>
          <w:rStyle w:val="StyleUnderline"/>
        </w:rPr>
        <w:t xml:space="preserve">. </w:t>
      </w:r>
      <w:r w:rsidRPr="00FB1D2F">
        <w:rPr>
          <w:rStyle w:val="StyleUnderline"/>
          <w:highlight w:val="cyan"/>
        </w:rPr>
        <w:t>Being productive of colonial</w:t>
      </w:r>
      <w:r w:rsidRPr="00FB1D2F">
        <w:rPr>
          <w:rStyle w:val="StyleUnderline"/>
        </w:rPr>
        <w:t xml:space="preserve"> and imperial claims to </w:t>
      </w:r>
      <w:r w:rsidRPr="00FB1D2F">
        <w:rPr>
          <w:rStyle w:val="StyleUnderline"/>
          <w:highlight w:val="cyan"/>
        </w:rPr>
        <w:t>authority, a site of contestation that “actively works to produce something”</w:t>
      </w:r>
      <w:r w:rsidRPr="00FB1D2F">
        <w:rPr>
          <w:sz w:val="14"/>
        </w:rPr>
        <w:t xml:space="preserve"> (Dorsett and McVeigh quoted in Pasternak, 2014: 151) </w:t>
      </w:r>
      <w:r w:rsidRPr="00626FAE">
        <w:rPr>
          <w:rStyle w:val="StyleUnderline"/>
        </w:rPr>
        <w:t xml:space="preserve">it is also a process of multiple “things” in the making. Perhaps </w:t>
      </w:r>
      <w:r w:rsidRPr="00FB1D2F">
        <w:rPr>
          <w:rStyle w:val="StyleUnderline"/>
          <w:highlight w:val="cyan"/>
        </w:rPr>
        <w:t>as an ethical statement, this framework also insists on hopeful potential</w:t>
      </w:r>
      <w:r w:rsidRPr="00626FAE">
        <w:rPr>
          <w:rStyle w:val="StyleUnderline"/>
        </w:rPr>
        <w:t xml:space="preserve"> and possibilities for decolonial struggles, </w:t>
      </w:r>
      <w:r w:rsidRPr="00FB1D2F">
        <w:rPr>
          <w:rStyle w:val="StyleUnderline"/>
          <w:highlight w:val="cyan"/>
        </w:rPr>
        <w:t>even as it provides a valuable critical approach to understanding the complexities of colonial domination.</w:t>
      </w:r>
      <w:r w:rsidRPr="00FB1D2F">
        <w:rPr>
          <w:sz w:val="14"/>
        </w:rPr>
        <w:t xml:space="preserve"> </w:t>
      </w:r>
      <w:r w:rsidRPr="00626FAE">
        <w:rPr>
          <w:rStyle w:val="Emphasis"/>
          <w:highlight w:val="cyan"/>
        </w:rPr>
        <w:t>Centering debates and claims worked out through jurisdiction can reveal both the production and persistence of colonialism, but also competing systems and visions of post- or de-colonial futures.</w:t>
      </w:r>
      <w:r>
        <w:rPr>
          <w:rStyle w:val="Emphasis"/>
        </w:rPr>
        <w:t xml:space="preserve"> </w:t>
      </w:r>
    </w:p>
    <w:p w14:paraId="2BBB1AC7" w14:textId="77777777" w:rsidR="00362192" w:rsidRPr="00531284" w:rsidRDefault="00362192" w:rsidP="00362192"/>
    <w:p w14:paraId="43FEFC90" w14:textId="77777777" w:rsidR="00362192" w:rsidRDefault="00362192" w:rsidP="00362192">
      <w:pPr>
        <w:pStyle w:val="Heading4"/>
      </w:pPr>
      <w:r>
        <w:t xml:space="preserve">The state is </w:t>
      </w:r>
      <w:r>
        <w:rPr>
          <w:u w:val="single"/>
        </w:rPr>
        <w:t>inevitable</w:t>
      </w:r>
      <w:r>
        <w:t>—engaging the state doesn’t necesarilly mean endorsing it—they devolves politics into a dogmatic void that the right will fill</w:t>
      </w:r>
    </w:p>
    <w:p w14:paraId="282C09F7" w14:textId="77777777" w:rsidR="00362192" w:rsidRDefault="00362192" w:rsidP="00362192">
      <w:r>
        <w:rPr>
          <w:b/>
          <w:sz w:val="26"/>
          <w:szCs w:val="26"/>
        </w:rPr>
        <w:t>Choat, 16</w:t>
      </w:r>
      <w:r>
        <w:t xml:space="preserve">—PhD in Political Science at Queen Mary University of London, member of the Political Studies Association, Senior Lecturer in the School of Economics, Politics, and History (Simon, “Marxism and anarchism in an age of neoliberal crisis,” </w:t>
      </w:r>
      <w:hyperlink r:id="rId13">
        <w:r>
          <w:rPr>
            <w:color w:val="000000"/>
          </w:rPr>
          <w:t>http://eprints.kingston.ac.uk/32233/1/Choat-S-3223-AAM.pdf</w:t>
        </w:r>
      </w:hyperlink>
      <w:r>
        <w:t>)</w:t>
      </w:r>
    </w:p>
    <w:p w14:paraId="3C87008D" w14:textId="77777777" w:rsidR="00362192" w:rsidRDefault="00362192" w:rsidP="00362192">
      <w:pPr>
        <w:rPr>
          <w:sz w:val="14"/>
          <w:szCs w:val="14"/>
        </w:rPr>
      </w:pPr>
      <w:r>
        <w:rPr>
          <w:sz w:val="14"/>
          <w:szCs w:val="14"/>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Pr>
          <w:b/>
          <w:highlight w:val="green"/>
          <w:u w:val="single"/>
        </w:rPr>
        <w:t>some</w:t>
      </w:r>
      <w:r>
        <w:rPr>
          <w:sz w:val="14"/>
          <w:szCs w:val="14"/>
        </w:rPr>
        <w:t xml:space="preserve"> (though by no means all) </w:t>
      </w:r>
      <w:r>
        <w:rPr>
          <w:b/>
          <w:u w:val="single"/>
        </w:rPr>
        <w:t>anarchists</w:t>
      </w:r>
      <w:r>
        <w:rPr>
          <w:sz w:val="14"/>
          <w:szCs w:val="14"/>
        </w:rPr>
        <w:t xml:space="preserve"> have supported formal political organisations, with rules, membership criteria, and even internal discipline (Schmidt and van der Walt 2009: 247-263), they </w:t>
      </w:r>
      <w:r>
        <w:rPr>
          <w:b/>
          <w:u w:val="single"/>
        </w:rPr>
        <w:t>have</w:t>
      </w:r>
      <w:r>
        <w:rPr>
          <w:sz w:val="14"/>
          <w:szCs w:val="14"/>
        </w:rPr>
        <w:t xml:space="preserve"> traditionally </w:t>
      </w:r>
      <w:r>
        <w:rPr>
          <w:b/>
          <w:highlight w:val="green"/>
          <w:u w:val="single"/>
        </w:rPr>
        <w:t>rejected</w:t>
      </w:r>
      <w:r>
        <w:rPr>
          <w:b/>
          <w:u w:val="single"/>
        </w:rPr>
        <w:t xml:space="preserve"> </w:t>
      </w:r>
      <w:r>
        <w:rPr>
          <w:b/>
          <w:highlight w:val="green"/>
          <w:u w:val="single"/>
        </w:rPr>
        <w:t>any</w:t>
      </w:r>
      <w:r>
        <w:rPr>
          <w:b/>
          <w:u w:val="single"/>
        </w:rPr>
        <w:t xml:space="preserve"> </w:t>
      </w:r>
      <w:r>
        <w:rPr>
          <w:b/>
          <w:highlight w:val="green"/>
          <w:u w:val="single"/>
        </w:rPr>
        <w:t>engagement</w:t>
      </w:r>
      <w:r>
        <w:rPr>
          <w:b/>
          <w:u w:val="single"/>
        </w:rPr>
        <w:t xml:space="preserve"> with the state – whether it be voting, demanding legal rights or protections, forming political parties, or attempting the revolutionary seizure of government – </w:t>
      </w:r>
      <w:r>
        <w:rPr>
          <w:b/>
          <w:highlight w:val="green"/>
          <w:u w:val="single"/>
        </w:rPr>
        <w:t>on the basis</w:t>
      </w:r>
      <w:r>
        <w:rPr>
          <w:b/>
          <w:u w:val="single"/>
        </w:rPr>
        <w:t xml:space="preserve"> </w:t>
      </w:r>
      <w:r>
        <w:rPr>
          <w:b/>
          <w:highlight w:val="green"/>
          <w:u w:val="single"/>
        </w:rPr>
        <w:t>that</w:t>
      </w:r>
      <w:r>
        <w:rPr>
          <w:b/>
          <w:u w:val="single"/>
        </w:rPr>
        <w:t xml:space="preserve"> such </w:t>
      </w:r>
      <w:r>
        <w:rPr>
          <w:b/>
          <w:highlight w:val="green"/>
          <w:u w:val="single"/>
        </w:rPr>
        <w:t>engagement</w:t>
      </w:r>
      <w:r>
        <w:rPr>
          <w:b/>
          <w:u w:val="single"/>
        </w:rPr>
        <w:t xml:space="preserve"> </w:t>
      </w:r>
      <w:r>
        <w:rPr>
          <w:b/>
          <w:highlight w:val="green"/>
          <w:u w:val="single"/>
        </w:rPr>
        <w:t>can</w:t>
      </w:r>
      <w:r>
        <w:rPr>
          <w:b/>
          <w:u w:val="single"/>
        </w:rPr>
        <w:t xml:space="preserve"> </w:t>
      </w:r>
      <w:r>
        <w:rPr>
          <w:b/>
          <w:highlight w:val="green"/>
          <w:u w:val="single"/>
        </w:rPr>
        <w:t>only</w:t>
      </w:r>
      <w:r>
        <w:rPr>
          <w:b/>
          <w:u w:val="single"/>
        </w:rPr>
        <w:t xml:space="preserve"> </w:t>
      </w:r>
      <w:r>
        <w:rPr>
          <w:b/>
          <w:highlight w:val="green"/>
          <w:u w:val="single"/>
        </w:rPr>
        <w:t>end</w:t>
      </w:r>
      <w:r>
        <w:rPr>
          <w:b/>
          <w:u w:val="single"/>
        </w:rPr>
        <w:t xml:space="preserve"> </w:t>
      </w:r>
      <w:r>
        <w:rPr>
          <w:b/>
          <w:highlight w:val="green"/>
          <w:u w:val="single"/>
        </w:rPr>
        <w:t>up</w:t>
      </w:r>
      <w:r>
        <w:rPr>
          <w:b/>
          <w:u w:val="single"/>
        </w:rPr>
        <w:t xml:space="preserve"> </w:t>
      </w:r>
      <w:r>
        <w:rPr>
          <w:b/>
          <w:highlight w:val="green"/>
          <w:u w:val="single"/>
        </w:rPr>
        <w:t>replicating</w:t>
      </w:r>
      <w:r>
        <w:rPr>
          <w:b/>
          <w:u w:val="single"/>
        </w:rPr>
        <w:t xml:space="preserve"> the oppressive </w:t>
      </w:r>
      <w:r>
        <w:rPr>
          <w:b/>
          <w:highlight w:val="green"/>
          <w:u w:val="single"/>
        </w:rPr>
        <w:t>hierarchies</w:t>
      </w:r>
      <w:r>
        <w:rPr>
          <w:b/>
          <w:u w:val="single"/>
        </w:rPr>
        <w:t xml:space="preserve"> that they are fighting: either it will lead to new forms of dictatorship and bureaucracy</w:t>
      </w:r>
      <w:r>
        <w:rPr>
          <w:sz w:val="14"/>
          <w:szCs w:val="14"/>
        </w:rPr>
        <w:t xml:space="preserve"> (such as developed in the Soviet Union); </w:t>
      </w:r>
      <w:r>
        <w:rPr>
          <w:b/>
          <w:u w:val="single"/>
        </w:rPr>
        <w:t>or</w:t>
      </w:r>
      <w:r>
        <w:rPr>
          <w:sz w:val="14"/>
          <w:szCs w:val="14"/>
        </w:rPr>
        <w:t xml:space="preserve"> it will lead to parliamentary </w:t>
      </w:r>
      <w:r>
        <w:rPr>
          <w:b/>
          <w:u w:val="single"/>
        </w:rPr>
        <w:t>reformism and</w:t>
      </w:r>
      <w:r>
        <w:rPr>
          <w:sz w:val="14"/>
          <w:szCs w:val="14"/>
        </w:rPr>
        <w:t xml:space="preserve"> hence </w:t>
      </w:r>
      <w:r>
        <w:rPr>
          <w:b/>
          <w:u w:val="single"/>
        </w:rPr>
        <w:t>merely reinforce existing structures and relations of power. If Marxists support</w:t>
      </w:r>
      <w:r>
        <w:rPr>
          <w:sz w:val="14"/>
          <w:szCs w:val="14"/>
        </w:rPr>
        <w:t xml:space="preserve"> (qualified) </w:t>
      </w:r>
      <w:r>
        <w:rPr>
          <w:b/>
          <w:u w:val="single"/>
        </w:rPr>
        <w:t>engagement with the state and even the formation of political parties</w:t>
      </w:r>
      <w:r>
        <w:rPr>
          <w:sz w:val="14"/>
          <w:szCs w:val="14"/>
        </w:rPr>
        <w:t xml:space="preserve">, however, </w:t>
      </w:r>
      <w:r>
        <w:rPr>
          <w:b/>
          <w:u w:val="single"/>
        </w:rPr>
        <w:t xml:space="preserve">it is not because they think that centralised hierarchies are desirable or inevitable, but because they begin from a different understanding of </w:t>
      </w:r>
      <w:r>
        <w:rPr>
          <w:b/>
          <w:u w:val="single"/>
        </w:rPr>
        <w:lastRenderedPageBreak/>
        <w:t>politics</w:t>
      </w:r>
      <w:r>
        <w:rPr>
          <w:sz w:val="14"/>
          <w:szCs w:val="14"/>
        </w:rPr>
        <w:t xml:space="preserve">. They argue that </w:t>
      </w:r>
      <w:r>
        <w:rPr>
          <w:b/>
          <w:u w:val="single"/>
        </w:rPr>
        <w:t>the</w:t>
      </w:r>
      <w:r>
        <w:rPr>
          <w:sz w:val="14"/>
          <w:szCs w:val="14"/>
        </w:rPr>
        <w:t xml:space="preserve"> </w:t>
      </w:r>
      <w:r>
        <w:rPr>
          <w:b/>
          <w:u w:val="single"/>
        </w:rPr>
        <w:t>anarchist</w:t>
      </w:r>
      <w:r>
        <w:rPr>
          <w:sz w:val="14"/>
          <w:szCs w:val="14"/>
        </w:rPr>
        <w:t xml:space="preserve"> </w:t>
      </w:r>
      <w:r>
        <w:rPr>
          <w:b/>
          <w:highlight w:val="green"/>
          <w:u w:val="single"/>
        </w:rPr>
        <w:t>abstention</w:t>
      </w:r>
      <w:r>
        <w:rPr>
          <w:b/>
          <w:u w:val="single"/>
        </w:rPr>
        <w:t xml:space="preserve"> from state politics </w:t>
      </w:r>
      <w:r>
        <w:rPr>
          <w:b/>
          <w:highlight w:val="green"/>
          <w:u w:val="single"/>
        </w:rPr>
        <w:t>denies us the most effective means</w:t>
      </w:r>
      <w:r>
        <w:rPr>
          <w:b/>
          <w:u w:val="single"/>
        </w:rPr>
        <w:t xml:space="preserve"> of political action: </w:t>
      </w:r>
      <w:r>
        <w:rPr>
          <w:b/>
          <w:highlight w:val="green"/>
          <w:u w:val="single"/>
        </w:rPr>
        <w:t>we disempower ourselves rather than the state</w:t>
      </w:r>
      <w:r>
        <w:rPr>
          <w:b/>
          <w:u w:val="single"/>
        </w:rPr>
        <w:t xml:space="preserve"> when we refuse to engage with it. </w:t>
      </w:r>
      <w:r>
        <w:rPr>
          <w:b/>
          <w:highlight w:val="green"/>
          <w:u w:val="single"/>
        </w:rPr>
        <w:t>Making demands</w:t>
      </w:r>
      <w:r>
        <w:rPr>
          <w:b/>
          <w:u w:val="single"/>
        </w:rPr>
        <w:t xml:space="preserve"> on the state </w:t>
      </w:r>
      <w:r>
        <w:rPr>
          <w:b/>
          <w:highlight w:val="green"/>
          <w:u w:val="single"/>
        </w:rPr>
        <w:t>does not</w:t>
      </w:r>
      <w:r>
        <w:rPr>
          <w:b/>
          <w:u w:val="single"/>
        </w:rPr>
        <w:t xml:space="preserve"> necessarily </w:t>
      </w:r>
      <w:r>
        <w:rPr>
          <w:b/>
          <w:highlight w:val="green"/>
          <w:u w:val="single"/>
        </w:rPr>
        <w:t>entail an</w:t>
      </w:r>
      <w:r>
        <w:rPr>
          <w:b/>
          <w:u w:val="single"/>
        </w:rPr>
        <w:t xml:space="preserve"> </w:t>
      </w:r>
      <w:r>
        <w:rPr>
          <w:b/>
          <w:highlight w:val="green"/>
          <w:u w:val="single"/>
        </w:rPr>
        <w:t>endorsement</w:t>
      </w:r>
      <w:r>
        <w:rPr>
          <w:b/>
          <w:u w:val="single"/>
        </w:rPr>
        <w:t xml:space="preserve"> of the state, any more than the demands that are made by employees during a strike are an endorsement of the employer or of the system of wage-labour</w:t>
      </w:r>
      <w:r>
        <w:rPr>
          <w:sz w:val="14"/>
          <w:szCs w:val="14"/>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Pr>
          <w:b/>
          <w:u w:val="single"/>
        </w:rPr>
        <w:t xml:space="preserve">abstention from state politics is not a genuine option: whether we like it or not, </w:t>
      </w:r>
      <w:r>
        <w:rPr>
          <w:b/>
          <w:highlight w:val="green"/>
          <w:u w:val="single"/>
        </w:rPr>
        <w:t>we are all already involved</w:t>
      </w:r>
      <w:r>
        <w:rPr>
          <w:b/>
          <w:u w:val="single"/>
        </w:rPr>
        <w:t xml:space="preserve"> </w:t>
      </w:r>
      <w:r>
        <w:rPr>
          <w:b/>
          <w:highlight w:val="green"/>
          <w:u w:val="single"/>
        </w:rPr>
        <w:t>in</w:t>
      </w:r>
      <w:r>
        <w:rPr>
          <w:b/>
          <w:u w:val="single"/>
        </w:rPr>
        <w:t xml:space="preserve"> </w:t>
      </w:r>
      <w:r>
        <w:rPr>
          <w:b/>
          <w:highlight w:val="green"/>
          <w:u w:val="single"/>
        </w:rPr>
        <w:t>state politics, because</w:t>
      </w:r>
      <w:r>
        <w:rPr>
          <w:b/>
          <w:u w:val="single"/>
        </w:rPr>
        <w:t xml:space="preserve"> </w:t>
      </w:r>
      <w:r>
        <w:rPr>
          <w:b/>
          <w:highlight w:val="green"/>
          <w:u w:val="single"/>
        </w:rPr>
        <w:t>we are</w:t>
      </w:r>
      <w:r>
        <w:rPr>
          <w:b/>
          <w:u w:val="single"/>
        </w:rPr>
        <w:t xml:space="preserve"> all </w:t>
      </w:r>
      <w:r>
        <w:rPr>
          <w:b/>
          <w:highlight w:val="green"/>
          <w:u w:val="single"/>
        </w:rPr>
        <w:t>always</w:t>
      </w:r>
      <w:r>
        <w:rPr>
          <w:b/>
          <w:u w:val="single"/>
        </w:rPr>
        <w:t xml:space="preserve"> already </w:t>
      </w:r>
      <w:r>
        <w:rPr>
          <w:b/>
          <w:highlight w:val="green"/>
          <w:u w:val="single"/>
        </w:rPr>
        <w:t>submitted</w:t>
      </w:r>
      <w:r>
        <w:rPr>
          <w:b/>
          <w:u w:val="single"/>
        </w:rPr>
        <w:t xml:space="preserve"> </w:t>
      </w:r>
      <w:r>
        <w:rPr>
          <w:b/>
          <w:highlight w:val="green"/>
          <w:u w:val="single"/>
        </w:rPr>
        <w:t>to</w:t>
      </w:r>
      <w:r>
        <w:rPr>
          <w:b/>
          <w:u w:val="single"/>
        </w:rPr>
        <w:t xml:space="preserve"> </w:t>
      </w:r>
      <w:r>
        <w:rPr>
          <w:b/>
          <w:highlight w:val="green"/>
          <w:u w:val="single"/>
        </w:rPr>
        <w:t>state</w:t>
      </w:r>
      <w:r>
        <w:rPr>
          <w:b/>
          <w:u w:val="single"/>
        </w:rPr>
        <w:t xml:space="preserve"> </w:t>
      </w:r>
      <w:r>
        <w:rPr>
          <w:b/>
          <w:highlight w:val="green"/>
          <w:u w:val="single"/>
        </w:rPr>
        <w:t>power</w:t>
      </w:r>
      <w:r>
        <w:rPr>
          <w:b/>
          <w:u w:val="single"/>
        </w:rPr>
        <w:t xml:space="preserve">, control, and oppression. </w:t>
      </w:r>
      <w:r>
        <w:rPr>
          <w:sz w:val="14"/>
          <w:szCs w:val="14"/>
        </w:rPr>
        <w:t xml:space="preserve">Anarchists are concerned that participation in conventional politics will lead to parliamentary reformism. But this concern is itself ultimately premised on a tacit acceptance of the liberal-parliamentary understanding of politics: to claim that we can safely repudiate state politics simply by refusing ever to enter a polling booth is to assume that ‘the state’ stops at the door of Parliament. Marxists, in contrast, have argued that the state apparatus includes educational institutions, the media, churches, the family, and so on (e.g. Althusser 1971): simply in going about our daily lives we are all therefore implicated in state politics. Given our necessary involvement within politics, the question is not whether we engage with it, but how we do so; even libertarian Marxists like Holloway argue that engagement with the state is inevitable (Holloway 2005: 40). In contrast, the anarchist recommendation of disengagement from the state risks a politics of withdrawal and isolation. There are two related reasons why under our current conditions in particular the Marxist willingness to engage in state politics is preferable to an anarchist position. The first is the dominance of neoliberalism today. Given the strength of neoliberalism since the crisis that it created, there is a strong case for a certain pragmatism in our response. A danger of the prefigurative politics favoured by anarchists is that it dogmatically dictates an a priori exclusion of certain forms of political action. For Marxists, on the other hand, </w:t>
      </w:r>
      <w:r>
        <w:rPr>
          <w:b/>
          <w:u w:val="single"/>
        </w:rPr>
        <w:t xml:space="preserve">political </w:t>
      </w:r>
      <w:r>
        <w:rPr>
          <w:b/>
          <w:highlight w:val="green"/>
          <w:u w:val="single"/>
        </w:rPr>
        <w:t>strategies must be decided according to particular conditions and within a certain context</w:t>
      </w:r>
      <w:r>
        <w:rPr>
          <w:sz w:val="14"/>
          <w:szCs w:val="14"/>
        </w:rPr>
        <w:t xml:space="preserve">. In a context in which private companies are increasingly undertaking tasks previously performed by the state, </w:t>
      </w:r>
      <w:r>
        <w:rPr>
          <w:b/>
          <w:highlight w:val="green"/>
          <w:u w:val="single"/>
        </w:rPr>
        <w:t>the</w:t>
      </w:r>
      <w:r>
        <w:rPr>
          <w:b/>
          <w:u w:val="single"/>
        </w:rPr>
        <w:t xml:space="preserve"> active </w:t>
      </w:r>
      <w:r>
        <w:rPr>
          <w:b/>
          <w:highlight w:val="green"/>
          <w:u w:val="single"/>
        </w:rPr>
        <w:t>defence of</w:t>
      </w:r>
      <w:r>
        <w:rPr>
          <w:b/>
          <w:u w:val="single"/>
        </w:rPr>
        <w:t xml:space="preserve"> state services and </w:t>
      </w:r>
      <w:r>
        <w:rPr>
          <w:b/>
          <w:highlight w:val="green"/>
          <w:u w:val="single"/>
        </w:rPr>
        <w:t>institutions</w:t>
      </w:r>
      <w:r>
        <w:rPr>
          <w:sz w:val="14"/>
          <w:szCs w:val="14"/>
        </w:rPr>
        <w:t xml:space="preserve"> can be viewed as a radical position to adopt: defending welfare provision, public pensions, universal healthcare, and free higher education </w:t>
      </w:r>
      <w:r>
        <w:rPr>
          <w:b/>
          <w:highlight w:val="green"/>
          <w:u w:val="single"/>
        </w:rPr>
        <w:t>should be seen</w:t>
      </w:r>
      <w:r>
        <w:rPr>
          <w:b/>
          <w:u w:val="single"/>
        </w:rPr>
        <w:t xml:space="preserve"> not as a reformist compromise with the existing order but </w:t>
      </w:r>
      <w:r>
        <w:rPr>
          <w:b/>
          <w:highlight w:val="green"/>
          <w:u w:val="single"/>
        </w:rPr>
        <w:t>as safeguarding the gains of</w:t>
      </w:r>
      <w:r>
        <w:rPr>
          <w:b/>
          <w:u w:val="single"/>
        </w:rPr>
        <w:t xml:space="preserve"> class </w:t>
      </w:r>
      <w:r>
        <w:rPr>
          <w:b/>
          <w:highlight w:val="green"/>
          <w:u w:val="single"/>
        </w:rPr>
        <w:t>struggle</w:t>
      </w:r>
      <w:r>
        <w:rPr>
          <w:b/>
          <w:u w:val="single"/>
        </w:rPr>
        <w:t xml:space="preserve"> against capitalist processes of accumulation by dispossession. </w:t>
      </w:r>
      <w:r>
        <w:rPr>
          <w:sz w:val="14"/>
          <w:szCs w:val="14"/>
        </w:rPr>
        <w:t>This leads to the second reason for doubting the refusal of state politics as a viable tactic under current conditions, which concerns the specific role of the state under neoliberalism. The anti-state politics of anarchism may have made sense during eras in which the state could plausibly be presented as the main threat to freedom and equality: during the period of nation-building and imperialistic expansion in the mid- to late-19th century, of the rise of fascism in the early-20th century, or even of the development of welfare capitalism after WWII. But it has far less purchase in an era in which neoliberalism, as both the official ideology and a form of everyday common sense, is anti-statist. Put simply, the attack on state power too easily echoes the rhetoric of neoliberalism itself (Taylor 2013: 735). When government actors themselves are explicitly endorsing the retreat of the state, then anarchist attacks on state power have limited efficacy either as a tactical call to arms or as a convincing analysis of our present conjuncture.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222D076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4CC3D" w14:textId="77777777" w:rsidR="003A3AC1" w:rsidRDefault="003A3AC1" w:rsidP="00066D2C">
      <w:pPr>
        <w:spacing w:after="0" w:line="240" w:lineRule="auto"/>
      </w:pPr>
      <w:r>
        <w:separator/>
      </w:r>
    </w:p>
  </w:endnote>
  <w:endnote w:type="continuationSeparator" w:id="0">
    <w:p w14:paraId="45D988FE" w14:textId="77777777" w:rsidR="003A3AC1" w:rsidRDefault="003A3A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95DCB" w14:textId="77777777" w:rsidR="003A3AC1" w:rsidRDefault="003A3AC1" w:rsidP="00066D2C">
      <w:pPr>
        <w:spacing w:after="0" w:line="240" w:lineRule="auto"/>
      </w:pPr>
      <w:r>
        <w:separator/>
      </w:r>
    </w:p>
  </w:footnote>
  <w:footnote w:type="continuationSeparator" w:id="0">
    <w:p w14:paraId="214025FD" w14:textId="77777777" w:rsidR="003A3AC1" w:rsidRDefault="003A3A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CD4925"/>
    <w:multiLevelType w:val="hybridMultilevel"/>
    <w:tmpl w:val="9A9A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98068232">
    <w:abstractNumId w:val="14"/>
  </w:num>
  <w:num w:numId="46" w16cid:durableId="1034270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362192"/>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459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192"/>
    <w:rsid w:val="003662DB"/>
    <w:rsid w:val="00367D96"/>
    <w:rsid w:val="003706D8"/>
    <w:rsid w:val="00373B7F"/>
    <w:rsid w:val="003753F6"/>
    <w:rsid w:val="003779C8"/>
    <w:rsid w:val="00382DF7"/>
    <w:rsid w:val="0039157C"/>
    <w:rsid w:val="00392D93"/>
    <w:rsid w:val="00393D71"/>
    <w:rsid w:val="00393EF2"/>
    <w:rsid w:val="00394F71"/>
    <w:rsid w:val="00396D52"/>
    <w:rsid w:val="003A3AC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A19"/>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7ABE7"/>
  <w15:chartTrackingRefBased/>
  <w15:docId w15:val="{6745EB8A-D57F-9643-BBA6-1A49C29D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62192"/>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3621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Cha"/>
    <w:basedOn w:val="Normal"/>
    <w:next w:val="Normal"/>
    <w:link w:val="Heading2Char"/>
    <w:uiPriority w:val="1"/>
    <w:qFormat/>
    <w:rsid w:val="003621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6219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qFormat/>
    <w:rsid w:val="003621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21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21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192"/>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3621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2192"/>
    <w:rPr>
      <w:color w:val="auto"/>
      <w:u w:val="none"/>
    </w:rPr>
  </w:style>
  <w:style w:type="character" w:customStyle="1" w:styleId="Heading1Char">
    <w:name w:val="Heading 1 Char"/>
    <w:aliases w:val="Pocket Char"/>
    <w:basedOn w:val="DefaultParagraphFont"/>
    <w:link w:val="Heading1"/>
    <w:rsid w:val="0036219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3621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36219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362192"/>
    <w:rPr>
      <w:rFonts w:ascii="Calibri" w:eastAsiaTheme="majorEastAsia" w:hAnsi="Calibri" w:cstheme="majorBidi"/>
      <w:b/>
      <w:iCs/>
      <w:sz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36219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7"/>
    <w:qFormat/>
    <w:rsid w:val="00362192"/>
    <w:rPr>
      <w:b w:val="0"/>
      <w:sz w:val="22"/>
      <w:u w:val="single"/>
    </w:rPr>
  </w:style>
  <w:style w:type="character" w:styleId="Strong">
    <w:name w:val="Strong"/>
    <w:basedOn w:val="DefaultParagraphFont"/>
    <w:uiPriority w:val="22"/>
    <w:qFormat/>
    <w:rsid w:val="00362192"/>
    <w:rPr>
      <w:b/>
      <w:bCs/>
    </w:rPr>
  </w:style>
  <w:style w:type="character" w:styleId="BookTitle">
    <w:name w:val="Book Title"/>
    <w:basedOn w:val="DefaultParagraphFont"/>
    <w:uiPriority w:val="33"/>
    <w:semiHidden/>
    <w:qFormat/>
    <w:rsid w:val="00362192"/>
    <w:rPr>
      <w:b/>
      <w:bCs/>
      <w:i/>
      <w:iCs/>
      <w:spacing w:val="5"/>
    </w:rPr>
  </w:style>
  <w:style w:type="character" w:customStyle="1" w:styleId="Heading5Char">
    <w:name w:val="Heading 5 Char"/>
    <w:basedOn w:val="DefaultParagraphFont"/>
    <w:link w:val="Heading5"/>
    <w:uiPriority w:val="9"/>
    <w:semiHidden/>
    <w:rsid w:val="003621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2192"/>
  </w:style>
  <w:style w:type="paragraph" w:styleId="Header">
    <w:name w:val="header"/>
    <w:basedOn w:val="Normal"/>
    <w:link w:val="HeaderChar"/>
    <w:uiPriority w:val="99"/>
    <w:semiHidden/>
    <w:rsid w:val="003621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2192"/>
    <w:rPr>
      <w:rFonts w:ascii="Calibri" w:hAnsi="Calibri" w:cs="Calibri"/>
    </w:rPr>
  </w:style>
  <w:style w:type="paragraph" w:styleId="Footer">
    <w:name w:val="footer"/>
    <w:basedOn w:val="Normal"/>
    <w:link w:val="FooterChar"/>
    <w:uiPriority w:val="99"/>
    <w:semiHidden/>
    <w:rsid w:val="003621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2192"/>
    <w:rPr>
      <w:rFonts w:ascii="Calibri" w:hAnsi="Calibri" w:cs="Calibri"/>
    </w:rPr>
  </w:style>
  <w:style w:type="paragraph" w:styleId="BodyText">
    <w:name w:val="Body Text"/>
    <w:basedOn w:val="Normal"/>
    <w:link w:val="BodyTextChar"/>
    <w:uiPriority w:val="99"/>
    <w:semiHidden/>
    <w:unhideWhenUsed/>
    <w:rsid w:val="00362192"/>
    <w:pPr>
      <w:spacing w:after="120"/>
    </w:pPr>
  </w:style>
  <w:style w:type="character" w:customStyle="1" w:styleId="BodyTextChar">
    <w:name w:val="Body Text Char"/>
    <w:basedOn w:val="DefaultParagraphFont"/>
    <w:link w:val="BodyText"/>
    <w:uiPriority w:val="99"/>
    <w:semiHidden/>
    <w:rsid w:val="00362192"/>
    <w:rPr>
      <w:rFonts w:ascii="Calibri" w:hAnsi="Calibri" w:cs="Calibri"/>
    </w:rPr>
  </w:style>
  <w:style w:type="paragraph" w:styleId="NoSpacing">
    <w:name w:val="No Spacing"/>
    <w:link w:val="NoSpacingChar"/>
    <w:uiPriority w:val="99"/>
    <w:semiHidden/>
    <w:unhideWhenUsed/>
    <w:qFormat/>
    <w:rsid w:val="003621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6219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362192"/>
    <w:rPr>
      <w:color w:val="0563C1" w:themeColor="hyperlink"/>
      <w:u w:val="single"/>
    </w:rPr>
  </w:style>
  <w:style w:type="character" w:styleId="UnresolvedMention">
    <w:name w:val="Unresolved Mention"/>
    <w:basedOn w:val="DefaultParagraphFont"/>
    <w:uiPriority w:val="99"/>
    <w:semiHidden/>
    <w:unhideWhenUsed/>
    <w:rsid w:val="00362192"/>
    <w:rPr>
      <w:color w:val="605E5C"/>
      <w:shd w:val="clear" w:color="auto" w:fill="E1DFDD"/>
    </w:rPr>
  </w:style>
  <w:style w:type="paragraph" w:customStyle="1" w:styleId="Analytic">
    <w:name w:val="Analytic"/>
    <w:basedOn w:val="Normal"/>
    <w:link w:val="AnalyticChar"/>
    <w:uiPriority w:val="5"/>
    <w:qFormat/>
    <w:rsid w:val="00362192"/>
    <w:rPr>
      <w:b/>
      <w:color w:val="0070C0"/>
      <w:sz w:val="26"/>
    </w:rPr>
  </w:style>
  <w:style w:type="character" w:customStyle="1" w:styleId="AnalyticChar">
    <w:name w:val="Analytic Char"/>
    <w:basedOn w:val="DefaultParagraphFont"/>
    <w:link w:val="Analytic"/>
    <w:uiPriority w:val="5"/>
    <w:rsid w:val="00362192"/>
    <w:rPr>
      <w:rFonts w:ascii="Calibri" w:hAnsi="Calibri" w:cs="Calibri"/>
      <w:b/>
      <w:color w:val="0070C0"/>
      <w:sz w:val="26"/>
    </w:rPr>
  </w:style>
  <w:style w:type="paragraph" w:customStyle="1" w:styleId="textbold">
    <w:name w:val="text bold"/>
    <w:basedOn w:val="Normal"/>
    <w:link w:val="Emphasis"/>
    <w:uiPriority w:val="8"/>
    <w:qFormat/>
    <w:rsid w:val="00362192"/>
    <w:pPr>
      <w:ind w:left="720"/>
      <w:jc w:val="both"/>
    </w:pPr>
    <w:rPr>
      <w:b/>
      <w:iCs/>
      <w:kern w:val="0"/>
      <w:szCs w:val="22"/>
      <w:u w:val="single"/>
      <w14:ligatures w14:val="none"/>
    </w:rPr>
  </w:style>
  <w:style w:type="paragraph" w:customStyle="1" w:styleId="Heading411">
    <w:name w:val="Heading 411"/>
    <w:basedOn w:val="Heading1"/>
    <w:next w:val="NoSpacing"/>
    <w:link w:val="Hyperlink"/>
    <w:autoRedefine/>
    <w:uiPriority w:val="99"/>
    <w:qFormat/>
    <w:rsid w:val="003621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362192"/>
    <w:pPr>
      <w:pBdr>
        <w:top w:val="single" w:sz="12" w:space="1" w:color="auto"/>
        <w:left w:val="single" w:sz="12" w:space="4" w:color="auto"/>
        <w:bottom w:val="single" w:sz="12" w:space="1" w:color="auto"/>
        <w:right w:val="single" w:sz="12" w:space="4" w:color="auto"/>
      </w:pBdr>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yers.findlaw.com/labor-law/" TargetMode="External"/><Relationship Id="rId13" Type="http://schemas.openxmlformats.org/officeDocument/2006/relationships/hyperlink" Target="http://eprints.kingston.ac.uk/32233/1/Choat-S-3223-AAM.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indsor.scholarsportal.info/ojs/leddy/index.php/WYAJ/article/viewFile/4369/344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07/j.ctv2g591sq.%20Accessed%203%20Aug.%20202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ondediplo.com/2014/05/10universalism" TargetMode="External"/><Relationship Id="rId4" Type="http://schemas.openxmlformats.org/officeDocument/2006/relationships/settings" Target="settings.xml"/><Relationship Id="rId9" Type="http://schemas.openxmlformats.org/officeDocument/2006/relationships/hyperlink" Target="https://www.findlaw.com/employment/wages-and-benefits/collective-bargaining-process-overview.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25</Pages>
  <Words>19493</Words>
  <Characters>111114</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1</cp:revision>
  <dcterms:created xsi:type="dcterms:W3CDTF">2026-01-03T15:01:00Z</dcterms:created>
  <dcterms:modified xsi:type="dcterms:W3CDTF">2026-01-03T15:02:00Z</dcterms:modified>
</cp:coreProperties>
</file>