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C571" w14:textId="61C01E18" w:rsidR="005D388F" w:rsidRDefault="00126BF6" w:rsidP="00126BF6">
      <w:pPr>
        <w:pStyle w:val="Heading1"/>
      </w:pPr>
      <w:r>
        <w:t>Opensource Doc---ADA---Round 4</w:t>
      </w:r>
    </w:p>
    <w:p w14:paraId="04BE2B8C" w14:textId="77777777" w:rsidR="00126BF6" w:rsidRDefault="00126BF6" w:rsidP="00126BF6">
      <w:pPr>
        <w:pStyle w:val="Heading1"/>
      </w:pPr>
      <w:r>
        <w:t>1NC---ADA---Round 4</w:t>
      </w:r>
    </w:p>
    <w:p w14:paraId="0E994971" w14:textId="77777777" w:rsidR="00126BF6" w:rsidRDefault="00126BF6" w:rsidP="00126BF6">
      <w:pPr>
        <w:pStyle w:val="Heading3"/>
      </w:pPr>
      <w:r>
        <w:t>1NC</w:t>
      </w:r>
    </w:p>
    <w:p w14:paraId="29A334A4" w14:textId="77777777" w:rsidR="00126BF6" w:rsidRDefault="00126BF6" w:rsidP="00126BF6">
      <w:r>
        <w:t>Disability K</w:t>
      </w:r>
    </w:p>
    <w:p w14:paraId="75274114" w14:textId="77777777" w:rsidR="00126BF6" w:rsidRPr="00856180" w:rsidRDefault="00126BF6" w:rsidP="00126BF6">
      <w:pPr>
        <w:pStyle w:val="Heading4"/>
        <w:rPr>
          <w:rFonts w:cs="Times New Roman"/>
        </w:rPr>
      </w:pPr>
      <w:r w:rsidRPr="00856180">
        <w:rPr>
          <w:rFonts w:cs="Times New Roman"/>
        </w:rPr>
        <w:t xml:space="preserve">Silence </w:t>
      </w:r>
      <w:r w:rsidRPr="00856180">
        <w:rPr>
          <w:rFonts w:cs="Times New Roman"/>
          <w:u w:val="single"/>
        </w:rPr>
        <w:t>naturalizes</w:t>
      </w:r>
      <w:r w:rsidRPr="00856180">
        <w:rPr>
          <w:rFonts w:cs="Times New Roman"/>
        </w:rPr>
        <w:t xml:space="preserve"> disability as a </w:t>
      </w:r>
      <w:r w:rsidRPr="00856180">
        <w:rPr>
          <w:rFonts w:cs="Times New Roman"/>
          <w:u w:val="single"/>
        </w:rPr>
        <w:t>spectral narrative prosthetic</w:t>
      </w:r>
      <w:r w:rsidRPr="00856180">
        <w:rPr>
          <w:rFonts w:cs="Times New Roman"/>
        </w:rPr>
        <w:t xml:space="preserve">, generating </w:t>
      </w:r>
      <w:r w:rsidRPr="00856180">
        <w:rPr>
          <w:rFonts w:cs="Times New Roman"/>
          <w:u w:val="single"/>
        </w:rPr>
        <w:t>value</w:t>
      </w:r>
      <w:r w:rsidRPr="00856180">
        <w:rPr>
          <w:rFonts w:cs="Times New Roman"/>
        </w:rPr>
        <w:t xml:space="preserve"> for their </w:t>
      </w:r>
      <w:r w:rsidRPr="00856180">
        <w:rPr>
          <w:rFonts w:cs="Times New Roman"/>
          <w:u w:val="single"/>
        </w:rPr>
        <w:t>critical methodology</w:t>
      </w:r>
      <w:r w:rsidRPr="00856180">
        <w:rPr>
          <w:rFonts w:cs="Times New Roman"/>
        </w:rPr>
        <w:t xml:space="preserve">, erasing </w:t>
      </w:r>
      <w:r w:rsidRPr="00856180">
        <w:rPr>
          <w:rFonts w:cs="Times New Roman"/>
          <w:u w:val="single"/>
        </w:rPr>
        <w:t>ableism</w:t>
      </w:r>
      <w:r w:rsidRPr="00856180">
        <w:rPr>
          <w:rFonts w:cs="Times New Roman"/>
        </w:rPr>
        <w:t>.</w:t>
      </w:r>
    </w:p>
    <w:p w14:paraId="7DF8A3BC" w14:textId="77777777" w:rsidR="00126BF6" w:rsidRPr="00856180" w:rsidRDefault="00126BF6" w:rsidP="00126BF6">
      <w:r w:rsidRPr="00856180">
        <w:t xml:space="preserve">Nirmala </w:t>
      </w:r>
      <w:r w:rsidRPr="00856180">
        <w:rPr>
          <w:rStyle w:val="Style13ptBold"/>
        </w:rPr>
        <w:t>Erevelles ’19</w:t>
      </w:r>
      <w:r w:rsidRPr="00856180">
        <w:t>, Professor in the Social Foundations of Education and Instructional Department of Education Leadership, Policy, and Technology Studies at the University of Alabama, “Scenes of Subjection” in Public Education: Thinking Intersectionally as If Disability Matters”, Educational Studies, 55:6, 592-605, DOI: 10.1080/00131946.2019.1687481, DA: 10/21/24, DMurph</w:t>
      </w:r>
    </w:p>
    <w:p w14:paraId="46AE4CB9" w14:textId="77777777" w:rsidR="00126BF6" w:rsidRPr="00856180" w:rsidRDefault="00126BF6" w:rsidP="00126BF6">
      <w:pPr>
        <w:rPr>
          <w:rStyle w:val="StyleUnderline"/>
        </w:rPr>
      </w:pPr>
      <w:r w:rsidRPr="00856180">
        <w:rPr>
          <w:rStyle w:val="StyleUnderline"/>
        </w:rPr>
        <w:t>The arguments of Hartman and Tuck should give us pause to reflect on</w:t>
      </w:r>
      <w:r w:rsidRPr="00856180">
        <w:rPr>
          <w:sz w:val="16"/>
        </w:rPr>
        <w:t xml:space="preserve"> this </w:t>
      </w:r>
      <w:r w:rsidRPr="00856180">
        <w:rPr>
          <w:rStyle w:val="StyleUnderline"/>
        </w:rPr>
        <w:t>commitment to suspend damage in order to not reproduce the very violence we are ironically seeking to terminate</w:t>
      </w:r>
      <w:r w:rsidRPr="00856180">
        <w:rPr>
          <w:sz w:val="16"/>
        </w:rPr>
        <w:t xml:space="preserve">. But then, I argue, in our turning away from damage-centered research, from what exactly are we turning away? The words that pepper the landscape of damage-centered research – </w:t>
      </w:r>
      <w:r w:rsidRPr="00CC1F5A">
        <w:rPr>
          <w:rStyle w:val="StyleUnderline"/>
          <w:highlight w:val="cyan"/>
        </w:rPr>
        <w:t>words like “deficit”, “underachievement</w:t>
      </w:r>
      <w:r w:rsidRPr="00856180">
        <w:rPr>
          <w:rStyle w:val="StyleUnderline"/>
        </w:rPr>
        <w:t>”, “</w:t>
      </w:r>
      <w:r w:rsidRPr="00CC1F5A">
        <w:rPr>
          <w:rStyle w:val="StyleUnderline"/>
          <w:highlight w:val="cyan"/>
        </w:rPr>
        <w:t>failure”, “brokenness,” “pathology</w:t>
      </w:r>
      <w:r w:rsidRPr="00856180">
        <w:rPr>
          <w:rStyle w:val="StyleUnderline"/>
        </w:rPr>
        <w:t xml:space="preserve">”, are words </w:t>
      </w:r>
      <w:r w:rsidRPr="00CC1F5A">
        <w:rPr>
          <w:rStyle w:val="StyleUnderline"/>
          <w:highlight w:val="cyan"/>
        </w:rPr>
        <w:t>historically associated with disability</w:t>
      </w:r>
      <w:r w:rsidRPr="00856180">
        <w:rPr>
          <w:rStyle w:val="StyleUnderline"/>
        </w:rPr>
        <w:t>.</w:t>
      </w:r>
      <w:r w:rsidRPr="00856180">
        <w:rPr>
          <w:sz w:val="16"/>
        </w:rPr>
        <w:t xml:space="preserve"> Thus, I argue that </w:t>
      </w:r>
      <w:r w:rsidRPr="00856180">
        <w:rPr>
          <w:rStyle w:val="StyleUnderline"/>
        </w:rPr>
        <w:t>in order to get</w:t>
      </w:r>
      <w:r w:rsidRPr="00856180">
        <w:rPr>
          <w:sz w:val="16"/>
        </w:rPr>
        <w:t xml:space="preserve"> herself </w:t>
      </w:r>
      <w:r w:rsidRPr="00856180">
        <w:rPr>
          <w:rStyle w:val="StyleUnderline"/>
        </w:rPr>
        <w:t>out of</w:t>
      </w:r>
      <w:r w:rsidRPr="00856180">
        <w:rPr>
          <w:sz w:val="16"/>
        </w:rPr>
        <w:t xml:space="preserve"> the </w:t>
      </w:r>
      <w:r w:rsidRPr="00856180">
        <w:rPr>
          <w:rStyle w:val="StyleUnderline"/>
        </w:rPr>
        <w:t>representational quandary</w:t>
      </w:r>
      <w:r w:rsidRPr="00856180">
        <w:rPr>
          <w:sz w:val="16"/>
        </w:rPr>
        <w:t xml:space="preserve"> she described earlier, </w:t>
      </w:r>
      <w:r w:rsidRPr="00856180">
        <w:rPr>
          <w:rStyle w:val="StyleUnderline"/>
        </w:rPr>
        <w:t xml:space="preserve">Hartman unwittingly invokes </w:t>
      </w:r>
      <w:r w:rsidRPr="00CC1F5A">
        <w:rPr>
          <w:rStyle w:val="StyleUnderline"/>
          <w:highlight w:val="cyan"/>
        </w:rPr>
        <w:t>the spectral presence of disability</w:t>
      </w:r>
      <w:r w:rsidRPr="00856180">
        <w:rPr>
          <w:rStyle w:val="StyleUnderline"/>
        </w:rPr>
        <w:t xml:space="preserve"> only </w:t>
      </w:r>
      <w:r w:rsidRPr="00CC1F5A">
        <w:rPr>
          <w:rStyle w:val="StyleUnderline"/>
          <w:highlight w:val="cyan"/>
        </w:rPr>
        <w:t>to require its immediate radical disavowal</w:t>
      </w:r>
      <w:r w:rsidRPr="00856180">
        <w:rPr>
          <w:rStyle w:val="StyleUnderline"/>
        </w:rPr>
        <w:t xml:space="preserve"> in</w:t>
      </w:r>
      <w:r w:rsidRPr="00856180">
        <w:rPr>
          <w:sz w:val="16"/>
        </w:rPr>
        <w:t xml:space="preserve"> her ethical </w:t>
      </w:r>
      <w:r w:rsidRPr="00856180">
        <w:rPr>
          <w:rStyle w:val="StyleUnderline"/>
        </w:rPr>
        <w:t>attempts to “revisit the scene of subjection without replicating the grammar of violence</w:t>
      </w:r>
      <w:r w:rsidRPr="00856180">
        <w:rPr>
          <w:sz w:val="16"/>
        </w:rPr>
        <w:t xml:space="preserve">” (Hartman, 2008, p. 4) </w:t>
      </w:r>
      <w:r w:rsidRPr="00856180">
        <w:rPr>
          <w:rStyle w:val="StyleUnderline"/>
        </w:rPr>
        <w:t>that inevitably results in “this routine display of the slave’s ravaged body”</w:t>
      </w:r>
      <w:r w:rsidRPr="00856180">
        <w:rPr>
          <w:sz w:val="16"/>
        </w:rPr>
        <w:t xml:space="preserve"> (Hartman, 2007; p. 3). </w:t>
      </w:r>
      <w:r w:rsidRPr="00856180">
        <w:rPr>
          <w:rStyle w:val="StyleUnderline"/>
        </w:rPr>
        <w:t>Similarly, Tuck</w:t>
      </w:r>
      <w:r w:rsidRPr="00856180">
        <w:rPr>
          <w:sz w:val="16"/>
        </w:rPr>
        <w:t xml:space="preserve"> (2009) </w:t>
      </w:r>
      <w:r w:rsidRPr="00856180">
        <w:rPr>
          <w:rStyle w:val="StyleUnderline"/>
        </w:rPr>
        <w:t>in asking for a “moratorium</w:t>
      </w:r>
      <w:r w:rsidRPr="00856180">
        <w:rPr>
          <w:sz w:val="16"/>
        </w:rPr>
        <w:t xml:space="preserve"> - a turning of our backs on narratives that insist that we are ruined, that we are broken, that we are damaged” (p. 424) implicitly </w:t>
      </w:r>
      <w:r w:rsidRPr="00856180">
        <w:rPr>
          <w:rStyle w:val="StyleUnderline"/>
        </w:rPr>
        <w:t>suggests that we turn away from the spectral presence of disability that has embodied what we have historically viewed as “deviant difference</w:t>
      </w:r>
      <w:r w:rsidRPr="00856180">
        <w:rPr>
          <w:sz w:val="16"/>
        </w:rPr>
        <w:t xml:space="preserve">”. In both contexts, </w:t>
      </w:r>
      <w:r w:rsidRPr="00856180">
        <w:rPr>
          <w:rStyle w:val="StyleUnderline"/>
        </w:rPr>
        <w:t>an appeal to ethical representations of racial difference hinges on a repudiation of disability as voyeuristic fetish and/or disability as embodied damage</w:t>
      </w:r>
      <w:r w:rsidRPr="00856180">
        <w:rPr>
          <w:sz w:val="16"/>
        </w:rPr>
        <w:t xml:space="preserve">. In each case, I argue </w:t>
      </w:r>
      <w:r w:rsidRPr="00CC1F5A">
        <w:rPr>
          <w:rStyle w:val="Emphasis"/>
          <w:highlight w:val="cyan"/>
        </w:rPr>
        <w:t>disability is put to work to liberate</w:t>
      </w:r>
      <w:r w:rsidRPr="00856180">
        <w:rPr>
          <w:rStyle w:val="Emphasis"/>
        </w:rPr>
        <w:t xml:space="preserve"> critical/transformative </w:t>
      </w:r>
      <w:r w:rsidRPr="00CC1F5A">
        <w:rPr>
          <w:rStyle w:val="Emphasis"/>
          <w:highlight w:val="cyan"/>
        </w:rPr>
        <w:t>methodologies from a damage-centered focus</w:t>
      </w:r>
      <w:r w:rsidRPr="00856180">
        <w:rPr>
          <w:rStyle w:val="Emphasis"/>
        </w:rPr>
        <w:t xml:space="preserve"> at multiple scenes of subjection </w:t>
      </w:r>
      <w:r w:rsidRPr="00CC1F5A">
        <w:rPr>
          <w:rStyle w:val="Emphasis"/>
          <w:highlight w:val="cyan"/>
        </w:rPr>
        <w:t>with scarce recognition of this labor</w:t>
      </w:r>
      <w:r w:rsidRPr="00856180">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56180">
        <w:rPr>
          <w:rStyle w:val="StyleUnderline"/>
        </w:rPr>
        <w:t xml:space="preserve">disability’s ghostly </w:t>
      </w:r>
      <w:r w:rsidRPr="00CC1F5A">
        <w:rPr>
          <w:rStyle w:val="StyleUnderline"/>
          <w:highlight w:val="cyan"/>
        </w:rPr>
        <w:t>presence foregrounds the naturalization of ableist imperatives</w:t>
      </w:r>
      <w:r w:rsidRPr="00856180">
        <w:rPr>
          <w:rStyle w:val="StyleUnderline"/>
        </w:rPr>
        <w:t xml:space="preserve"> in critical</w:t>
      </w:r>
      <w:r w:rsidRPr="00856180">
        <w:rPr>
          <w:sz w:val="16"/>
        </w:rPr>
        <w:t xml:space="preserve">/transformative </w:t>
      </w:r>
      <w:r w:rsidRPr="00856180">
        <w:rPr>
          <w:rStyle w:val="StyleUnderline"/>
        </w:rPr>
        <w:t>methodologies.</w:t>
      </w:r>
      <w:r w:rsidRPr="00856180">
        <w:rPr>
          <w:sz w:val="16"/>
        </w:rPr>
        <w:t xml:space="preserve"> Here, rather than turning away, I urge critical scholars to direct their attention to the spectral presence of disability that notifies us “that what’s been concealed is very much alive and present, interfering precisely with those always incomplete forms of containment and repression ceaselessly directed towards us”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856180">
        <w:rPr>
          <w:rStyle w:val="StyleUnderline"/>
        </w:rPr>
        <w:t>the spectral presence of disability shows up at every “scene of subjection” we witness both inside and outside educational research</w:t>
      </w:r>
      <w:r w:rsidRPr="00856180">
        <w:rPr>
          <w:sz w:val="16"/>
        </w:rPr>
        <w:t xml:space="preserve">/contexts </w:t>
      </w:r>
      <w:r w:rsidRPr="00856180">
        <w:rPr>
          <w:rStyle w:val="StyleUnderline"/>
        </w:rPr>
        <w:t>without any sign of leaving</w:t>
      </w:r>
      <w:r w:rsidRPr="00856180">
        <w:rPr>
          <w:sz w:val="16"/>
        </w:rPr>
        <w:t xml:space="preserve">. </w:t>
      </w:r>
      <w:r w:rsidRPr="00856180">
        <w:rPr>
          <w:rStyle w:val="StyleUnderline"/>
        </w:rPr>
        <w:t>This is not to say that disability is unreal</w:t>
      </w:r>
      <w:r w:rsidRPr="00856180">
        <w:rPr>
          <w:sz w:val="16"/>
        </w:rPr>
        <w:t xml:space="preserve">, confined to the realm of ghostly discourse. </w:t>
      </w:r>
      <w:r w:rsidRPr="00856180">
        <w:rPr>
          <w:rStyle w:val="StyleUnderline"/>
        </w:rPr>
        <w:t>Rather</w:t>
      </w:r>
      <w:r w:rsidRPr="00856180">
        <w:rPr>
          <w:sz w:val="16"/>
        </w:rPr>
        <w:t xml:space="preserve">, I argue that </w:t>
      </w:r>
      <w:r w:rsidRPr="00856180">
        <w:rPr>
          <w:rStyle w:val="StyleUnderline"/>
        </w:rPr>
        <w:t>ableist constructions of disability as the embodiment of damage are regularly deployed to compel us to witness the realness of global suffering</w:t>
      </w:r>
      <w:r w:rsidRPr="00856180">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In these images, </w:t>
      </w:r>
      <w:r w:rsidRPr="00856180">
        <w:rPr>
          <w:rStyle w:val="Emphasis"/>
        </w:rPr>
        <w:t xml:space="preserve">disability </w:t>
      </w:r>
      <w:r w:rsidRPr="00CC1F5A">
        <w:rPr>
          <w:rStyle w:val="Emphasis"/>
          <w:highlight w:val="cyan"/>
        </w:rPr>
        <w:t>appears synonymous with</w:t>
      </w:r>
      <w:r w:rsidRPr="00856180">
        <w:rPr>
          <w:rStyle w:val="Emphasis"/>
        </w:rPr>
        <w:t xml:space="preserve"> an </w:t>
      </w:r>
      <w:r w:rsidRPr="00CC1F5A">
        <w:rPr>
          <w:rStyle w:val="Emphasis"/>
          <w:highlight w:val="cyan"/>
        </w:rPr>
        <w:t xml:space="preserve">abject vulnerability becoming </w:t>
      </w:r>
      <w:r w:rsidRPr="00856180">
        <w:rPr>
          <w:rStyle w:val="Emphasis"/>
        </w:rPr>
        <w:t>simultaneously (hyper)</w:t>
      </w:r>
      <w:r w:rsidRPr="00CC1F5A">
        <w:rPr>
          <w:rStyle w:val="Emphasis"/>
          <w:highlight w:val="cyan"/>
        </w:rPr>
        <w:t>visible in</w:t>
      </w:r>
      <w:r w:rsidRPr="00856180">
        <w:rPr>
          <w:rStyle w:val="Emphasis"/>
        </w:rPr>
        <w:t xml:space="preserve"> its </w:t>
      </w:r>
      <w:r w:rsidRPr="00CC1F5A">
        <w:rPr>
          <w:rStyle w:val="Emphasis"/>
          <w:highlight w:val="cyan"/>
        </w:rPr>
        <w:t>ability to trigger</w:t>
      </w:r>
      <w:r w:rsidRPr="00856180">
        <w:rPr>
          <w:rStyle w:val="Emphasis"/>
        </w:rPr>
        <w:t xml:space="preserve"> an </w:t>
      </w:r>
      <w:r w:rsidRPr="00CC1F5A">
        <w:rPr>
          <w:rStyle w:val="Emphasis"/>
          <w:highlight w:val="cyan"/>
        </w:rPr>
        <w:t>affective response but</w:t>
      </w:r>
      <w:r w:rsidRPr="00856180">
        <w:rPr>
          <w:rStyle w:val="Emphasis"/>
        </w:rPr>
        <w:t xml:space="preserve"> (hyper)</w:t>
      </w:r>
      <w:r w:rsidRPr="00CC1F5A">
        <w:rPr>
          <w:rStyle w:val="Emphasis"/>
          <w:highlight w:val="cyan"/>
        </w:rPr>
        <w:t>invisible when social policy is called</w:t>
      </w:r>
      <w:r w:rsidRPr="00856180">
        <w:rPr>
          <w:rStyle w:val="Emphasis"/>
        </w:rPr>
        <w:t xml:space="preserve"> upon </w:t>
      </w:r>
      <w:r w:rsidRPr="00CC1F5A">
        <w:rPr>
          <w:rStyle w:val="Emphasis"/>
          <w:highlight w:val="cyan"/>
        </w:rPr>
        <w:t>to respond to the</w:t>
      </w:r>
      <w:r w:rsidRPr="00856180">
        <w:rPr>
          <w:rStyle w:val="Emphasis"/>
        </w:rPr>
        <w:t xml:space="preserve"> real material </w:t>
      </w:r>
      <w:r w:rsidRPr="00CC1F5A">
        <w:rPr>
          <w:rStyle w:val="Emphasis"/>
          <w:highlight w:val="cyan"/>
        </w:rPr>
        <w:t>consequences of</w:t>
      </w:r>
      <w:r w:rsidRPr="00856180">
        <w:rPr>
          <w:rStyle w:val="Emphasis"/>
        </w:rPr>
        <w:t xml:space="preserve"> actually </w:t>
      </w:r>
      <w:r w:rsidRPr="00CC1F5A">
        <w:rPr>
          <w:rStyle w:val="Emphasis"/>
          <w:highlight w:val="cyan"/>
        </w:rPr>
        <w:t>living with a disability</w:t>
      </w:r>
      <w:r w:rsidRPr="00856180">
        <w:rPr>
          <w:sz w:val="16"/>
        </w:rPr>
        <w:t xml:space="preserve">. </w:t>
      </w:r>
      <w:r w:rsidRPr="00856180">
        <w:rPr>
          <w:rStyle w:val="StyleUnderline"/>
        </w:rPr>
        <w:t xml:space="preserve">In </w:t>
      </w:r>
      <w:r w:rsidRPr="00856180">
        <w:rPr>
          <w:sz w:val="16"/>
        </w:rPr>
        <w:t xml:space="preserve">an essay entitled, “The Spectre of Vulnerability and Disabled Bodies in Protest,” Eunjung Kim (2016b) discusses the Afghan film, Kandahar that features </w:t>
      </w:r>
      <w:r w:rsidRPr="00856180">
        <w:rPr>
          <w:rStyle w:val="StyleUnderline"/>
        </w:rPr>
        <w:t>several scenes portraying bodies disabled by war</w:t>
      </w:r>
      <w:r w:rsidRPr="00856180">
        <w:rPr>
          <w:sz w:val="16"/>
        </w:rPr>
        <w:t xml:space="preserve">. Kim observes that in these scenes </w:t>
      </w:r>
      <w:r w:rsidRPr="00856180">
        <w:rPr>
          <w:rStyle w:val="StyleUnderline"/>
        </w:rPr>
        <w:t>“[d]isability is perceived as an anomalous incapacity, inviting harm</w:t>
      </w:r>
      <w:r w:rsidRPr="00856180">
        <w:rPr>
          <w:sz w:val="16"/>
        </w:rPr>
        <w:t xml:space="preserve"> or providing causes of harm, </w:t>
      </w:r>
      <w:r w:rsidRPr="00856180">
        <w:rPr>
          <w:rStyle w:val="StyleUnderline"/>
        </w:rPr>
        <w:t>and</w:t>
      </w:r>
      <w:r w:rsidRPr="00856180">
        <w:rPr>
          <w:sz w:val="16"/>
        </w:rPr>
        <w:t xml:space="preserve"> as </w:t>
      </w:r>
      <w:r w:rsidRPr="00856180">
        <w:rPr>
          <w:rStyle w:val="StyleUnderline"/>
        </w:rPr>
        <w:t>located within an individual body isolated from the social contexts that facilitate violence”</w:t>
      </w:r>
      <w:r w:rsidRPr="00856180">
        <w:rPr>
          <w:sz w:val="16"/>
        </w:rPr>
        <w:t xml:space="preserve"> (p. 138). </w:t>
      </w:r>
      <w:r w:rsidRPr="00856180">
        <w:rPr>
          <w:rStyle w:val="StyleUnderline"/>
        </w:rPr>
        <w:t>Here</w:t>
      </w:r>
      <w:r w:rsidRPr="00856180">
        <w:rPr>
          <w:sz w:val="16"/>
        </w:rPr>
        <w:t xml:space="preserve"> too, just like in the ‘scenes of subjection” witnessed earlier, </w:t>
      </w:r>
      <w:r w:rsidRPr="00CC1F5A">
        <w:rPr>
          <w:rStyle w:val="StyleUnderline"/>
          <w:highlight w:val="cyan"/>
        </w:rPr>
        <w:t>disability is recognized only when it exists to expose the vulnerability of Others</w:t>
      </w:r>
      <w:r w:rsidRPr="00856180">
        <w:rPr>
          <w:rStyle w:val="StyleUnderline"/>
        </w:rPr>
        <w:t xml:space="preserve"> in order to attain justice for the Others themselves</w:t>
      </w:r>
      <w:r w:rsidRPr="00856180">
        <w:rPr>
          <w:sz w:val="16"/>
        </w:rPr>
        <w:t xml:space="preserve">. </w:t>
      </w:r>
      <w:r w:rsidRPr="00856180">
        <w:rPr>
          <w:rStyle w:val="Emphasis"/>
        </w:rPr>
        <w:t>Very rare is the occasion when disability claims our attention to attain justice for itself.</w:t>
      </w:r>
      <w:r w:rsidRPr="00856180">
        <w:rPr>
          <w:sz w:val="16"/>
        </w:rPr>
        <w:t xml:space="preserve"> Recognizing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w:t>
      </w:r>
      <w:r w:rsidRPr="00CC1F5A">
        <w:rPr>
          <w:rStyle w:val="StyleUnderline"/>
          <w:highlight w:val="cyan"/>
        </w:rPr>
        <w:t>refusing damage-centered research inevitably results in refusing disability</w:t>
      </w:r>
      <w:r w:rsidRPr="00856180">
        <w:rPr>
          <w:sz w:val="16"/>
        </w:rPr>
        <w:t xml:space="preserve">. Moreover, we know that </w:t>
      </w:r>
      <w:r w:rsidRPr="00CC1F5A">
        <w:rPr>
          <w:rStyle w:val="StyleUnderline"/>
          <w:highlight w:val="cyan"/>
        </w:rPr>
        <w:t>refusals</w:t>
      </w:r>
      <w:r w:rsidRPr="00856180">
        <w:rPr>
          <w:rStyle w:val="StyleUnderline"/>
        </w:rPr>
        <w:t>,</w:t>
      </w:r>
      <w:r w:rsidRPr="00856180">
        <w:rPr>
          <w:sz w:val="16"/>
        </w:rPr>
        <w:t xml:space="preserve"> by themselves, </w:t>
      </w:r>
      <w:r w:rsidRPr="00CC1F5A">
        <w:rPr>
          <w:rStyle w:val="StyleUnderline"/>
          <w:highlight w:val="cyan"/>
        </w:rPr>
        <w:t>are not substantive actions</w:t>
      </w:r>
      <w:r w:rsidRPr="00CC1F5A">
        <w:rPr>
          <w:sz w:val="16"/>
          <w:highlight w:val="cyan"/>
        </w:rPr>
        <w:t xml:space="preserve">. </w:t>
      </w:r>
      <w:r w:rsidRPr="00CC1F5A">
        <w:rPr>
          <w:rStyle w:val="Emphasis"/>
          <w:highlight w:val="cyan"/>
        </w:rPr>
        <w:t>We need something else</w:t>
      </w:r>
      <w:r w:rsidRPr="00856180">
        <w:rPr>
          <w:sz w:val="16"/>
        </w:rPr>
        <w:t xml:space="preserv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856180">
        <w:rPr>
          <w:rStyle w:val="StyleUnderline"/>
        </w:rPr>
        <w:t>Hartman and Tuck shift from refusal to a recognition of the transgressive possibilities contained in non-normative spaces that are usually conceived of as damaging</w:t>
      </w:r>
      <w:r w:rsidRPr="00856180">
        <w:rPr>
          <w:sz w:val="16"/>
        </w:rPr>
        <w:t xml:space="preserve">. </w:t>
      </w:r>
      <w:r w:rsidRPr="00856180">
        <w:rPr>
          <w:rStyle w:val="StyleUnderline"/>
        </w:rPr>
        <w:t>Here</w:t>
      </w:r>
      <w:r w:rsidRPr="00856180">
        <w:rPr>
          <w:sz w:val="16"/>
        </w:rPr>
        <w:t xml:space="preserve"> the shrieks, the moans, the nonsense, and the pain actually refuse the legitimacy that the normative order enforces in the process of remembering and forgetting and in doing so has the capacity to upend the legible historical ledger as well. Here, </w:t>
      </w:r>
      <w:r w:rsidRPr="00CC1F5A">
        <w:rPr>
          <w:rStyle w:val="StyleUnderline"/>
          <w:highlight w:val="cyan"/>
        </w:rPr>
        <w:t>the utility</w:t>
      </w:r>
      <w:r w:rsidRPr="00856180">
        <w:rPr>
          <w:rStyle w:val="StyleUnderline"/>
        </w:rPr>
        <w:t xml:space="preserve"> of disability </w:t>
      </w:r>
      <w:r w:rsidRPr="00CC1F5A">
        <w:rPr>
          <w:rStyle w:val="StyleUnderline"/>
          <w:highlight w:val="cyan"/>
        </w:rPr>
        <w:t>to disrupt the hegemonic shows its hand in emancipatory research</w:t>
      </w:r>
      <w:r w:rsidRPr="00856180">
        <w:rPr>
          <w:sz w:val="16"/>
        </w:rPr>
        <w:t xml:space="preserve">; clearly an advancement from previous oppressive iterations of disability, </w:t>
      </w:r>
      <w:r w:rsidRPr="00856180">
        <w:rPr>
          <w:rStyle w:val="StyleUnderline"/>
        </w:rPr>
        <w:t xml:space="preserve">and yet I demur that </w:t>
      </w:r>
      <w:r w:rsidRPr="00CC1F5A">
        <w:rPr>
          <w:rStyle w:val="StyleUnderline"/>
          <w:highlight w:val="cyan"/>
        </w:rPr>
        <w:t>disability</w:t>
      </w:r>
      <w:r w:rsidRPr="00856180">
        <w:rPr>
          <w:rStyle w:val="StyleUnderline"/>
        </w:rPr>
        <w:t xml:space="preserve"> once again </w:t>
      </w:r>
      <w:r w:rsidRPr="00CC1F5A">
        <w:rPr>
          <w:rStyle w:val="StyleUnderline"/>
          <w:highlight w:val="cyan"/>
        </w:rPr>
        <w:t>remains a ghostly figure</w:t>
      </w:r>
      <w:r w:rsidRPr="00856180">
        <w:rPr>
          <w:rStyle w:val="StyleUnderline"/>
        </w:rPr>
        <w:t xml:space="preserve"> doing work </w:t>
      </w:r>
      <w:r w:rsidRPr="00CC1F5A">
        <w:rPr>
          <w:rStyle w:val="StyleUnderline"/>
          <w:highlight w:val="cyan"/>
        </w:rPr>
        <w:t>at the</w:t>
      </w:r>
      <w:r w:rsidRPr="00856180">
        <w:rPr>
          <w:rStyle w:val="StyleUnderline"/>
        </w:rPr>
        <w:t xml:space="preserve"> obscure </w:t>
      </w:r>
      <w:r w:rsidRPr="00CC1F5A">
        <w:rPr>
          <w:rStyle w:val="StyleUnderline"/>
          <w:highlight w:val="cyan"/>
        </w:rPr>
        <w:t>edges of our</w:t>
      </w:r>
      <w:r w:rsidRPr="00856180">
        <w:rPr>
          <w:rStyle w:val="StyleUnderline"/>
        </w:rPr>
        <w:t xml:space="preserve"> critical </w:t>
      </w:r>
      <w:r w:rsidRPr="00CC1F5A">
        <w:rPr>
          <w:rStyle w:val="StyleUnderline"/>
          <w:highlight w:val="cyan"/>
        </w:rPr>
        <w:t>consciousness</w:t>
      </w:r>
      <w:r w:rsidRPr="00856180">
        <w:rPr>
          <w:rStyle w:val="StyleUnderline"/>
        </w:rPr>
        <w:t>(es).</w:t>
      </w:r>
      <w:r w:rsidRPr="00856180">
        <w:rPr>
          <w:sz w:val="16"/>
        </w:rPr>
        <w:t xml:space="preserve"> Disability studies scholars, David Mitchell and Sharon Snyder (2000) have described </w:t>
      </w:r>
      <w:r w:rsidRPr="00CC1F5A">
        <w:rPr>
          <w:rStyle w:val="StyleUnderline"/>
          <w:highlight w:val="cyan"/>
        </w:rPr>
        <w:t>this utilization of disability</w:t>
      </w:r>
      <w:r w:rsidRPr="00856180">
        <w:rPr>
          <w:rStyle w:val="StyleUnderline"/>
        </w:rPr>
        <w:t xml:space="preserve"> whose sole purpose is </w:t>
      </w:r>
      <w:r w:rsidRPr="00CC1F5A">
        <w:rPr>
          <w:rStyle w:val="StyleUnderline"/>
          <w:highlight w:val="cyan"/>
        </w:rPr>
        <w:t>to advance</w:t>
      </w:r>
      <w:r w:rsidRPr="00856180">
        <w:rPr>
          <w:sz w:val="16"/>
        </w:rPr>
        <w:t xml:space="preserve"> the narrative’s plot </w:t>
      </w:r>
      <w:r w:rsidRPr="00CC1F5A">
        <w:rPr>
          <w:rStyle w:val="StyleUnderline"/>
          <w:highlight w:val="cyan"/>
        </w:rPr>
        <w:t>and</w:t>
      </w:r>
      <w:r w:rsidRPr="00856180">
        <w:rPr>
          <w:rStyle w:val="StyleUnderline"/>
        </w:rPr>
        <w:t xml:space="preserve"> </w:t>
      </w:r>
      <w:r w:rsidRPr="00856180">
        <w:rPr>
          <w:sz w:val="16"/>
        </w:rPr>
        <w:t xml:space="preserve">yet </w:t>
      </w:r>
      <w:r w:rsidRPr="00CC1F5A">
        <w:rPr>
          <w:rStyle w:val="StyleUnderline"/>
          <w:highlight w:val="cyan"/>
        </w:rPr>
        <w:t>not engage disability on its own terms as “narrative prosthesis.”</w:t>
      </w:r>
      <w:r w:rsidRPr="00856180">
        <w:rPr>
          <w:sz w:val="16"/>
        </w:rPr>
        <w:t xml:space="preserve"> Here, </w:t>
      </w:r>
      <w:r w:rsidRPr="00856180">
        <w:rPr>
          <w:rStyle w:val="StyleUnderline"/>
        </w:rPr>
        <w:t xml:space="preserve">disability serves as a prosthetic device to the narrative; providing its dramatic flair. </w:t>
      </w:r>
      <w:r w:rsidRPr="00856180">
        <w:rPr>
          <w:sz w:val="16"/>
        </w:rPr>
        <w:t xml:space="preserve">Here, </w:t>
      </w:r>
      <w:r w:rsidRPr="00CC1F5A">
        <w:rPr>
          <w:rStyle w:val="Emphasis"/>
          <w:highlight w:val="cyan"/>
        </w:rPr>
        <w:t>though disability is prominently visible</w:t>
      </w:r>
      <w:r w:rsidRPr="00856180">
        <w:rPr>
          <w:rStyle w:val="Emphasis"/>
        </w:rPr>
        <w:t xml:space="preserve"> in the narrative, </w:t>
      </w:r>
      <w:r w:rsidRPr="00CC1F5A">
        <w:rPr>
          <w:rStyle w:val="Emphasis"/>
          <w:highlight w:val="cyan"/>
        </w:rPr>
        <w:t>the disability attached</w:t>
      </w:r>
      <w:r w:rsidRPr="00856180">
        <w:rPr>
          <w:rStyle w:val="Emphasis"/>
        </w:rPr>
        <w:t xml:space="preserve"> to the narrative’s characters is one-dimensional and </w:t>
      </w:r>
      <w:r w:rsidRPr="00CC1F5A">
        <w:rPr>
          <w:rStyle w:val="Emphasis"/>
          <w:highlight w:val="cyan"/>
        </w:rPr>
        <w:t>serves</w:t>
      </w:r>
      <w:r w:rsidRPr="00856180">
        <w:rPr>
          <w:rStyle w:val="Emphasis"/>
        </w:rPr>
        <w:t xml:space="preserve"> only </w:t>
      </w:r>
      <w:r w:rsidRPr="00CC1F5A">
        <w:rPr>
          <w:rStyle w:val="Emphasis"/>
          <w:highlight w:val="cyan"/>
        </w:rPr>
        <w:t>to verify its stereotypical attributes.</w:t>
      </w:r>
      <w:r w:rsidRPr="00856180">
        <w:rPr>
          <w:sz w:val="16"/>
        </w:rPr>
        <w:t xml:space="preserve"> John Steinbeck’s (1994) Of Mice &amp; Men is one such example. Another is Herman Melville’s (2016) Moby Dick. </w:t>
      </w:r>
      <w:r w:rsidRPr="00856180">
        <w:rPr>
          <w:rStyle w:val="StyleUnderline"/>
        </w:rPr>
        <w:t>There is little interest</w:t>
      </w:r>
      <w:r w:rsidRPr="00856180">
        <w:rPr>
          <w:sz w:val="16"/>
        </w:rPr>
        <w:t xml:space="preserve"> in these narratives </w:t>
      </w:r>
      <w:r w:rsidRPr="00856180">
        <w:rPr>
          <w:rStyle w:val="StyleUnderline"/>
        </w:rPr>
        <w:t xml:space="preserve">about troubling the flatness of disability representation, because disability, rather than showing any promise </w:t>
      </w:r>
      <w:r w:rsidRPr="00856180">
        <w:rPr>
          <w:sz w:val="16"/>
        </w:rPr>
        <w:t xml:space="preserve">or possibility, </w:t>
      </w:r>
      <w:r w:rsidRPr="00856180">
        <w:rPr>
          <w:rStyle w:val="StyleUnderline"/>
        </w:rPr>
        <w:t>instead foreshadows an ominous impending doom</w:t>
      </w:r>
      <w:r w:rsidRPr="00856180">
        <w:rPr>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856180">
        <w:rPr>
          <w:rStyle w:val="StyleUnderline"/>
        </w:rPr>
        <w:t>most of the</w:t>
      </w:r>
      <w:r w:rsidRPr="00856180">
        <w:rPr>
          <w:sz w:val="16"/>
        </w:rPr>
        <w:t xml:space="preserve"> literary </w:t>
      </w:r>
      <w:r w:rsidRPr="00856180">
        <w:rPr>
          <w:rStyle w:val="StyleUnderline"/>
        </w:rPr>
        <w:t>narratives that deploy disability as narrative prosthesis, do so in order to shore up heteronormative white supremacy when compared to the abnormality of disability</w:t>
      </w:r>
      <w:r w:rsidRPr="00856180">
        <w:rPr>
          <w:sz w:val="16"/>
        </w:rPr>
        <w:t xml:space="preserve">. In sharp contrast, neither Ward nor Hartman nor Tuck have any investment to uphold heteronormative white supremacy and as a result they embrace the vulnerability that disability embodies as a political act – one that has much potential to be transformative. </w:t>
      </w:r>
      <w:r w:rsidRPr="00856180">
        <w:rPr>
          <w:rStyle w:val="StyleUnderline"/>
        </w:rPr>
        <w:t xml:space="preserve">My </w:t>
      </w:r>
      <w:r w:rsidRPr="00856180">
        <w:rPr>
          <w:sz w:val="16"/>
        </w:rPr>
        <w:t xml:space="preserve">only </w:t>
      </w:r>
      <w:r w:rsidRPr="00856180">
        <w:rPr>
          <w:rStyle w:val="StyleUnderline"/>
        </w:rPr>
        <w:t xml:space="preserve">quibble </w:t>
      </w:r>
      <w:r w:rsidRPr="00856180">
        <w:rPr>
          <w:sz w:val="16"/>
        </w:rPr>
        <w:t xml:space="preserve">with Ward, Hartman, and Tuck </w:t>
      </w:r>
      <w:r w:rsidRPr="00856180">
        <w:rPr>
          <w:rStyle w:val="StyleUnderline"/>
        </w:rPr>
        <w:t>is that even when they invest the people in their narratives with “complex personhood,” they do so by claiming the disruptive power of disability while not attributing a similar complex personhood to disabled subjectivities</w:t>
      </w:r>
      <w:r w:rsidRPr="00856180">
        <w:rPr>
          <w:sz w:val="16"/>
        </w:rPr>
        <w:t xml:space="preserve">. </w:t>
      </w:r>
      <w:r w:rsidRPr="00856180">
        <w:rPr>
          <w:rStyle w:val="Emphasis"/>
        </w:rPr>
        <w:t>As a result, disability continues to provide uncompensated prosthetic labor to critical/transformative methodologies.</w:t>
      </w:r>
      <w:r w:rsidRPr="00856180">
        <w:rPr>
          <w:sz w:val="16"/>
        </w:rPr>
        <w:t xml:space="preserve"> One of the ways by which Ward, Hartman, and Tuck offer a critique of heteronormative white supremacy is that they decry its pathologizing approach by which oppression singularly defines racialized others and their communities. However, </w:t>
      </w:r>
      <w:r w:rsidRPr="00CC1F5A">
        <w:rPr>
          <w:rStyle w:val="StyleUnderline"/>
          <w:highlight w:val="cyan"/>
        </w:rPr>
        <w:t>disability is not accorded similar treatment, because it is generally accepted that disability</w:t>
      </w:r>
      <w:r w:rsidRPr="00856180">
        <w:rPr>
          <w:rStyle w:val="StyleUnderline"/>
        </w:rPr>
        <w:t xml:space="preserve"> in and of itself </w:t>
      </w:r>
      <w:r w:rsidRPr="00CC1F5A">
        <w:rPr>
          <w:rStyle w:val="StyleUnderline"/>
          <w:highlight w:val="cyan"/>
        </w:rPr>
        <w:t>is direct ev</w:t>
      </w:r>
      <w:r w:rsidRPr="00856180">
        <w:rPr>
          <w:rStyle w:val="StyleUnderline"/>
        </w:rPr>
        <w:t xml:space="preserve">idence </w:t>
      </w:r>
      <w:r w:rsidRPr="00CC1F5A">
        <w:rPr>
          <w:rStyle w:val="StyleUnderline"/>
          <w:highlight w:val="cyan"/>
        </w:rPr>
        <w:t>of tragic harm</w:t>
      </w:r>
      <w:r w:rsidRPr="00856180">
        <w:rPr>
          <w:rStyle w:val="StyleUnderline"/>
        </w:rPr>
        <w:t>,</w:t>
      </w:r>
      <w:r w:rsidRPr="00856180">
        <w:rPr>
          <w:sz w:val="16"/>
        </w:rPr>
        <w:t xml:space="preserve"> injustice, and deprivation” (Kim, 2016b, p. 140), a</w:t>
      </w:r>
      <w:r w:rsidRPr="00856180">
        <w:rPr>
          <w:rStyle w:val="StyleUnderline"/>
        </w:rPr>
        <w:t xml:space="preserve">nd is “attached to certain medical and legal categories of identity” </w:t>
      </w:r>
      <w:r w:rsidRPr="00856180">
        <w:rPr>
          <w:sz w:val="16"/>
        </w:rPr>
        <w:t xml:space="preserve">(p. 141) </w:t>
      </w:r>
      <w:r w:rsidRPr="00856180">
        <w:rPr>
          <w:rStyle w:val="StyleUnderline"/>
        </w:rPr>
        <w:t>from which social movements</w:t>
      </w:r>
      <w:r w:rsidRPr="00856180">
        <w:rPr>
          <w:sz w:val="16"/>
        </w:rPr>
        <w:t xml:space="preserve"> committed to anti–racist, feminist, queer, and/or class struggle </w:t>
      </w:r>
      <w:r w:rsidRPr="00856180">
        <w:rPr>
          <w:rStyle w:val="StyleUnderline"/>
        </w:rPr>
        <w:t>seek to distance themselves</w:t>
      </w:r>
      <w:r w:rsidRPr="00856180">
        <w:rPr>
          <w:sz w:val="16"/>
        </w:rPr>
        <w:t xml:space="preserve">. It is in this context then that disability studies scholar Michelle Jarman (2005) calls for theorizing disability as “radical vulnerability”. Kim (2016b) drawing on Jarman’s work writes: </w:t>
      </w:r>
      <w:r w:rsidRPr="00856180">
        <w:rPr>
          <w:rStyle w:val="StyleUnderline"/>
        </w:rPr>
        <w:t>If we think of disability in terms of radical vulnerability,</w:t>
      </w:r>
      <w:r w:rsidRPr="00856180">
        <w:rPr>
          <w:sz w:val="16"/>
        </w:rPr>
        <w:t xml:space="preserve"> </w:t>
      </w:r>
      <w:r w:rsidRPr="00856180">
        <w:rPr>
          <w:rStyle w:val="StyleUnderline"/>
        </w:rPr>
        <w:t>we insist</w:t>
      </w:r>
      <w:r w:rsidRPr="00856180">
        <w:rPr>
          <w:sz w:val="16"/>
        </w:rPr>
        <w:t xml:space="preserve"> not only upon a critical reading of the figure presented as innately vulnerable, but more importantly, up</w:t>
      </w:r>
      <w:r w:rsidRPr="00856180">
        <w:rPr>
          <w:rStyle w:val="StyleUnderline"/>
        </w:rPr>
        <w:t>on exposing the concealed fears and desires mirrored by the discursive drive to exclude,</w:t>
      </w:r>
      <w:r w:rsidRPr="00856180">
        <w:rPr>
          <w:sz w:val="16"/>
        </w:rPr>
        <w:t xml:space="preserve"> efface, or eradicate… . Radical vulnerability is a transgressive point of departure for exposing the divides mapped onto an uneven geography and the privilege hidden beneath the claim of universal vulnerability (p. 145). Jarman and Kim both offer a discursive intervention by thinking of disability in terms of radical vulnerability. However, as I have argued before </w:t>
      </w:r>
      <w:r w:rsidRPr="00CC1F5A">
        <w:rPr>
          <w:rStyle w:val="Emphasis"/>
          <w:highlight w:val="cyan"/>
        </w:rPr>
        <w:t>discursive interventions</w:t>
      </w:r>
      <w:r w:rsidRPr="00856180">
        <w:rPr>
          <w:sz w:val="16"/>
        </w:rPr>
        <w:t xml:space="preserve"> while conceptually powerful </w:t>
      </w:r>
      <w:r w:rsidRPr="00CC1F5A">
        <w:rPr>
          <w:rStyle w:val="Emphasis"/>
          <w:highlight w:val="cyan"/>
        </w:rPr>
        <w:t>are not effective in transforming</w:t>
      </w:r>
      <w:r w:rsidRPr="00856180">
        <w:rPr>
          <w:rStyle w:val="Emphasis"/>
        </w:rPr>
        <w:t xml:space="preserve"> the real </w:t>
      </w:r>
      <w:r w:rsidRPr="00CC1F5A">
        <w:rPr>
          <w:rStyle w:val="Emphasis"/>
          <w:highlight w:val="cyan"/>
        </w:rPr>
        <w:t>material conditions of those</w:t>
      </w:r>
      <w:r w:rsidRPr="00856180">
        <w:rPr>
          <w:rStyle w:val="Emphasis"/>
        </w:rPr>
        <w:t xml:space="preserve"> who live </w:t>
      </w:r>
      <w:r w:rsidRPr="00CC1F5A">
        <w:rPr>
          <w:rStyle w:val="Emphasis"/>
          <w:highlight w:val="cyan"/>
        </w:rPr>
        <w:t>under oppressive</w:t>
      </w:r>
      <w:r w:rsidRPr="00856180">
        <w:rPr>
          <w:sz w:val="16"/>
        </w:rPr>
        <w:t xml:space="preserve"> social, political, and economic </w:t>
      </w:r>
      <w:r w:rsidRPr="00CC1F5A">
        <w:rPr>
          <w:rStyle w:val="Emphasis"/>
          <w:highlight w:val="cyan"/>
        </w:rPr>
        <w:t>conditions</w:t>
      </w:r>
      <w:r w:rsidRPr="00856180">
        <w:rPr>
          <w:rStyle w:val="Emphasis"/>
        </w:rPr>
        <w:t xml:space="preserve"> at the intersections of difference</w:t>
      </w:r>
      <w:r w:rsidRPr="00856180">
        <w:rPr>
          <w:sz w:val="16"/>
        </w:rPr>
        <w:t xml:space="preserve">. </w:t>
      </w:r>
      <w:r w:rsidRPr="00856180">
        <w:rPr>
          <w:rStyle w:val="StyleUnderline"/>
        </w:rPr>
        <w:t>Disabled people</w:t>
      </w:r>
      <w:r w:rsidRPr="00856180">
        <w:rPr>
          <w:sz w:val="16"/>
        </w:rPr>
        <w:t xml:space="preserve">, in global contexts, </w:t>
      </w:r>
      <w:r w:rsidRPr="00856180">
        <w:rPr>
          <w:rStyle w:val="StyleUnderline"/>
        </w:rPr>
        <w:t>have to struggle to gain access to</w:t>
      </w:r>
      <w:r w:rsidRPr="00856180">
        <w:rPr>
          <w:sz w:val="16"/>
        </w:rPr>
        <w:t xml:space="preserve"> resources, </w:t>
      </w:r>
      <w:r w:rsidRPr="00856180">
        <w:rPr>
          <w:rStyle w:val="StyleUnderline"/>
        </w:rPr>
        <w:t>care,</w:t>
      </w:r>
      <w:r w:rsidRPr="00856180">
        <w:rPr>
          <w:sz w:val="16"/>
        </w:rPr>
        <w:t xml:space="preserve"> and relationships </w:t>
      </w:r>
      <w:r w:rsidRPr="00856180">
        <w:rPr>
          <w:rStyle w:val="StyleUnderline"/>
        </w:rPr>
        <w:t>in a world that is organized to keep them out</w:t>
      </w:r>
      <w:r w:rsidRPr="00856180">
        <w:rPr>
          <w:sz w:val="16"/>
        </w:rPr>
        <w:t xml:space="preserve">. More often than not disabled people are dis-placed from class rooms, schools, and communities and find themselves in segregated institutional settings. </w:t>
      </w:r>
      <w:r w:rsidRPr="00856180">
        <w:rPr>
          <w:rStyle w:val="StyleUnderline"/>
        </w:rPr>
        <w:t>For those disabled people at the oppressive end of racial, class, gender, and sexual identities, these dis-placements prove to both damaging and deadly</w:t>
      </w:r>
      <w:r w:rsidRPr="00856180">
        <w:rPr>
          <w:sz w:val="16"/>
        </w:rPr>
        <w:t xml:space="preserve"> – a discussion I will take up in the next section. LOOKING QUEERLY AT DISABILITY/CRIPPIN’ INTERSECTIONALITY </w:t>
      </w:r>
      <w:r w:rsidRPr="00856180">
        <w:rPr>
          <w:rStyle w:val="StyleUnderline"/>
        </w:rPr>
        <w:t>We like to think we know what disability is</w:t>
      </w:r>
      <w:r w:rsidRPr="00856180">
        <w:rPr>
          <w:sz w:val="16"/>
        </w:rPr>
        <w:t xml:space="preserve">. In fact, Alison Kafer observes that “the meaning of disability, like the meaning of illness is presumed to be self-evident” (p. 4). </w:t>
      </w:r>
      <w:r w:rsidRPr="00856180">
        <w:rPr>
          <w:rStyle w:val="StyleUnderline"/>
        </w:rPr>
        <w:t xml:space="preserve">The </w:t>
      </w:r>
      <w:r w:rsidRPr="00856180">
        <w:rPr>
          <w:sz w:val="16"/>
        </w:rPr>
        <w:t xml:space="preserve">selfevident fact that disability is an individual personal tragedy is supported by </w:t>
      </w:r>
      <w:r w:rsidRPr="00856180">
        <w:rPr>
          <w:rStyle w:val="StyleUnderline"/>
        </w:rPr>
        <w:t>the medical model</w:t>
      </w:r>
      <w:r w:rsidRPr="00856180">
        <w:rPr>
          <w:sz w:val="16"/>
        </w:rPr>
        <w:t xml:space="preserve"> of disability </w:t>
      </w:r>
      <w:r w:rsidRPr="00856180">
        <w:rPr>
          <w:rStyle w:val="StyleUnderline"/>
        </w:rPr>
        <w:t>where disability is viewed as pathological</w:t>
      </w:r>
      <w:r w:rsidRPr="00856180">
        <w:rPr>
          <w:sz w:val="16"/>
        </w:rPr>
        <w:t xml:space="preserve">, deviant, and defective, </w:t>
      </w:r>
      <w:r w:rsidRPr="00856180">
        <w:rPr>
          <w:rStyle w:val="StyleUnderline"/>
        </w:rPr>
        <w:t>in dire need of</w:t>
      </w:r>
      <w:r w:rsidRPr="00856180">
        <w:rPr>
          <w:sz w:val="16"/>
        </w:rPr>
        <w:t xml:space="preserve"> medical treatment and even </w:t>
      </w:r>
      <w:r w:rsidRPr="00856180">
        <w:rPr>
          <w:rStyle w:val="StyleUnderline"/>
        </w:rPr>
        <w:t>a cure</w:t>
      </w:r>
      <w:r w:rsidRPr="00856180">
        <w:rPr>
          <w:sz w:val="16"/>
        </w:rPr>
        <w:t>. So central is the emphasis of cure via the medical model</w:t>
      </w:r>
      <w:r w:rsidRPr="00856180">
        <w:rPr>
          <w:rStyle w:val="StyleUnderline"/>
        </w:rPr>
        <w:t>, that failure to succeed via cure can be both devastating and also violent</w:t>
      </w:r>
      <w:r w:rsidRPr="00856180">
        <w:rPr>
          <w:sz w:val="16"/>
        </w:rPr>
        <w:t>. In fact, the very practices of behavioral interventions are brutally violent. Thus, for example, autistic poet, Julia Bascom describes the violent intervention directed at neurodivergent students who stim (the seemingly involuntary arm movements that serve to soothe autistic people but are treated as disruptive and dangerous in normative contexts). In “Quiet Hands”, Bascom (2011) writes: They actually teach, in applied behavioral analysis, in special education teacher training, that the most important, the most basic, the most foundational thing is behavioral control. A kid’s education can’t begin until they’re “table ready.” I know. I need to silence my most reliable way of gathering, processing, and expressing information, I need to put more effort into controlling and deadening and reducing and removing myself second-by-second than you could ever even conceive, I need to have quiet hands, because until I move 97% of the way in your direction you can’t even see that’s there’s a 3% for you to move towards me. I know. I need to have quiet hands. I know. I know. What Bascom calls “quiet hands,” Kim (2016a) calls “</w:t>
      </w:r>
      <w:r w:rsidRPr="00856180">
        <w:rPr>
          <w:rStyle w:val="StyleUnderline"/>
        </w:rPr>
        <w:t xml:space="preserve">curative violence” </w:t>
      </w:r>
      <w:r w:rsidRPr="00856180">
        <w:rPr>
          <w:sz w:val="16"/>
        </w:rPr>
        <w:t xml:space="preserve">to </w:t>
      </w:r>
      <w:r w:rsidRPr="00856180">
        <w:rPr>
          <w:rStyle w:val="StyleUnderline"/>
        </w:rPr>
        <w:t>refer to “how cure is what actually frames the presence of disability as a problem and ends up destroying the subject in the curative process … .[becoming] at once remedy and poison”</w:t>
      </w:r>
      <w:r w:rsidRPr="00856180">
        <w:rPr>
          <w:sz w:val="16"/>
        </w:rPr>
        <w:t xml:space="preserve"> (p. 14). Bascom also calls out this as violence in the poem’s concluding two stanzas: Let me be extremely fucking clear: if you grab my hands, if you grab the hands of a developmentally disabled person, if you teach quiet hands, if you work on eliminating “autistic symptoms” and “self-stimulatory behaviors,” if you take away our voice, if you … if you… if you… then I…. I… And yet notwithstanding this terrible violence justified by claiming scientific validity under the deceiving moniker of “evidence-based practices” in educational and institutional settings, there has been no public outcry. Take for example the unimaginable violence that continues at the Justice Rothenberg Center, a residential school that uses electric shock and other forms of torture against disabled residents in order to “control” their behaviors (Adams &amp; Erevelles, 2017). In fact, </w:t>
      </w:r>
      <w:r w:rsidRPr="00856180">
        <w:rPr>
          <w:rStyle w:val="StyleUnderline"/>
        </w:rPr>
        <w:t>the casual pathologization of disabled bodies serves to justify</w:t>
      </w:r>
      <w:r w:rsidRPr="00856180">
        <w:rPr>
          <w:sz w:val="16"/>
        </w:rPr>
        <w:t xml:space="preserve">, in fact, require </w:t>
      </w:r>
      <w:r w:rsidRPr="00856180">
        <w:rPr>
          <w:rStyle w:val="StyleUnderline"/>
        </w:rPr>
        <w:t>this violence</w:t>
      </w:r>
      <w:r w:rsidRPr="00856180">
        <w:rPr>
          <w:sz w:val="16"/>
        </w:rPr>
        <w:t xml:space="preserve">. </w:t>
      </w:r>
      <w:r w:rsidRPr="00856180">
        <w:rPr>
          <w:rStyle w:val="StyleUnderline"/>
        </w:rPr>
        <w:t>This pathologization becomes even more acute for disabled bodies located at the intersections of difference</w:t>
      </w:r>
      <w:r w:rsidRPr="00856180">
        <w:rPr>
          <w:sz w:val="16"/>
        </w:rPr>
        <w:t xml:space="preserve">, who are multiply pathologized so that they become the very embodiment of pathology and ultimately a deathly dehumanization. My turn to intersectionality requires my acknowledging our intellectual debt to the work of black feminists like the Coombahee Women’s Collective, Audre Lorde, Angela Davis, and Kimberle Crenshaw and to also lament that we have lost sight of the context within which they first proposed this conceptualization. Intersectionality does not refer to the additive properties of identities. For Crenshaw (1991), in particular, the impetus to conceptualize intersectionality lay in her commitment to foreground the violence that black women/women of color have historically experienced within multiple and often intersecting communities. Crenshaw insisted that though domestic violence and rape are universal and oppressive possibilities for most women, the social response to this violence is mediated by where women are located at the intersectional axes of race, class, gender and sexuality. This is what Crenshaw described as “structural intersectionality” (p. 1245). Additionally, “political intersectionality” according to Crenshaw refers to the ways in which “both feminist and antiracist politics have functioned in tandem to marginalize the issue of violence against women of color” (p. 1245). Finally, Crenshaw also argues for what she calls “representational intersectionality” that refers to ways in which stereotypes of otherness fail to register the complexity found in self-representations of intersectional subjectivities. </w:t>
      </w:r>
      <w:r w:rsidRPr="00856180">
        <w:rPr>
          <w:rStyle w:val="StyleUnderline"/>
        </w:rPr>
        <w:t>Contemporary posthumanist theorizations of intersectionality posit concepts of “switchpoints”, “capacities,”</w:t>
      </w:r>
      <w:r w:rsidRPr="00856180">
        <w:rPr>
          <w:sz w:val="16"/>
        </w:rPr>
        <w:t xml:space="preserve"> “information,” and/or “statistical data’ </w:t>
      </w:r>
      <w:r w:rsidRPr="00856180">
        <w:rPr>
          <w:rStyle w:val="StyleUnderline"/>
        </w:rPr>
        <w:t>that refuse</w:t>
      </w:r>
      <w:r w:rsidRPr="00856180">
        <w:rPr>
          <w:sz w:val="16"/>
        </w:rPr>
        <w:t xml:space="preserve"> all forms of </w:t>
      </w:r>
      <w:r w:rsidRPr="00856180">
        <w:rPr>
          <w:rStyle w:val="StyleUnderline"/>
        </w:rPr>
        <w:t>territorialization but instead take off into lines of flight</w:t>
      </w:r>
      <w:r w:rsidRPr="00856180">
        <w:rPr>
          <w:sz w:val="16"/>
        </w:rPr>
        <w:t xml:space="preserve"> that defy any solid categorizations. I, </w:t>
      </w:r>
      <w:r w:rsidRPr="00856180">
        <w:rPr>
          <w:rStyle w:val="StyleUnderline"/>
        </w:rPr>
        <w:t>however,</w:t>
      </w:r>
      <w:r w:rsidRPr="00856180">
        <w:rPr>
          <w:sz w:val="16"/>
        </w:rPr>
        <w:t xml:space="preserve"> am uncomfortable with this re-theorization of intersectionality. Rather, my allegiances, in concert with Crenshaw’s, are based on a structural/political analytic that recognizes historical continuities of violence that have persisted in impacting the actual lives (materiality) of subjects located at the intersections of difference that nevertheless refuse simplistic additive interventions or essentialist identities. Building on Crenshaw’s conceptualization of intersectionality, my own work (Erevelles, 2011) takes up disability in an intersectional analysis that invokes historical materialism to foreground the violence meted out against bodies located at the intersections of race, nation, gender, and sexuality while mediated by the oppressive social relations (class) of transnational capitalism. In Michelle Alexander’s (2012) now famous book, The New Jim Crow, she describes how the relentless focus on the War on Drugs by the U.S. criminal justice system disproportionately targets under-privileged, poorly-educated African Americans who are basically warehoused in prison and who are then released to face life-long job discrimination, elimination from juries and voter rolls, and even disqualification from food stamps, public housing and student loans. Alexander argues that this new racial under-caste now occupies a political and social space not unlike Jim Crow – the legalized racial caste system that emerged in the Southern U.S. states, post Reconstruction. While Alexander claims that this group is defined largely by race, I argue that this group is defined at the crucial intersection of race, class, and disability. Interestingly, Alexander almost intuitively gestures towards such an analysis. In marking the historical continuities between Jim Crow laws and mass incarceration, she writes that “the degraded status of Africans was justified on the grounds that Negroes, like the Indians, were an uncivilized lesser race, perhaps even more lacking in intelligence and laudable human qualities than the red-skinned natives” (p. 25). Here, Alexander </w:t>
      </w:r>
      <w:r w:rsidRPr="00856180">
        <w:rPr>
          <w:rStyle w:val="StyleUnderline"/>
        </w:rPr>
        <w:t>seems unaware that disability as deviant pathology is utilized to assign African slaves a degraded self-worth. This unawareness results in</w:t>
      </w:r>
      <w:r w:rsidRPr="00856180">
        <w:rPr>
          <w:sz w:val="16"/>
        </w:rPr>
        <w:t xml:space="preserve"> her </w:t>
      </w:r>
      <w:r w:rsidRPr="00856180">
        <w:rPr>
          <w:rStyle w:val="StyleUnderline"/>
        </w:rPr>
        <w:t>non-recognition of the constitutive relationship of race and disability where racialized bodies became disabled and disabled bodies became racialized within the specific historical conditions of a burgeoning capitalism</w:t>
      </w:r>
      <w:r w:rsidRPr="00856180">
        <w:rPr>
          <w:sz w:val="16"/>
        </w:rPr>
        <w:t xml:space="preserve"> </w:t>
      </w:r>
      <w:r w:rsidRPr="00CC1F5A">
        <w:rPr>
          <w:sz w:val="16"/>
          <w:highlight w:val="cyan"/>
        </w:rPr>
        <w:t>(</w:t>
      </w:r>
      <w:r w:rsidRPr="00856180">
        <w:rPr>
          <w:sz w:val="16"/>
        </w:rPr>
        <w:t xml:space="preserve">Erevelles, 2011). Similarly, in her 1987 essay “Mama’s Baby, Papa’s Maybe: Notes on an American Grammar,” Hortense </w:t>
      </w:r>
      <w:r w:rsidRPr="00856180">
        <w:rPr>
          <w:rStyle w:val="StyleUnderline"/>
        </w:rPr>
        <w:t>Spillers</w:t>
      </w:r>
      <w:r w:rsidRPr="00856180">
        <w:rPr>
          <w:sz w:val="16"/>
        </w:rPr>
        <w:t xml:space="preserve"> (1987) </w:t>
      </w:r>
      <w:r w:rsidRPr="00856180">
        <w:rPr>
          <w:rStyle w:val="StyleUnderline"/>
        </w:rPr>
        <w:t>locates the “origins” of</w:t>
      </w:r>
      <w:r w:rsidRPr="00856180">
        <w:rPr>
          <w:sz w:val="16"/>
        </w:rPr>
        <w:t xml:space="preserve"> African American </w:t>
      </w:r>
      <w:r w:rsidRPr="00856180">
        <w:rPr>
          <w:rStyle w:val="StyleUnderline"/>
        </w:rPr>
        <w:t>subjectivity in the (trans)atlantic slave trade which starts with the</w:t>
      </w:r>
      <w:r w:rsidRPr="00856180">
        <w:rPr>
          <w:sz w:val="16"/>
        </w:rPr>
        <w:t xml:space="preserve"> unimaginable </w:t>
      </w:r>
      <w:r w:rsidRPr="00856180">
        <w:rPr>
          <w:rStyle w:val="StyleUnderline"/>
        </w:rPr>
        <w:t>violence during the Middle Passage</w:t>
      </w:r>
      <w:r w:rsidRPr="00856180">
        <w:rPr>
          <w:sz w:val="16"/>
        </w:rPr>
        <w:t xml:space="preserve">, continues through the dehumanization of slavery, and finally concludes by exposing dominant conceptualizations of the contemporary “Black Family” as a tangle of pathology. In fact, </w:t>
      </w:r>
      <w:r w:rsidRPr="00856180">
        <w:rPr>
          <w:rStyle w:val="StyleUnderline"/>
        </w:rPr>
        <w:t>the scenes of subjection that Spillers describes</w:t>
      </w:r>
      <w:r w:rsidRPr="00856180">
        <w:rPr>
          <w:sz w:val="16"/>
        </w:rPr>
        <w:t xml:space="preserve"> in her essay </w:t>
      </w:r>
      <w:r w:rsidRPr="00856180">
        <w:rPr>
          <w:rStyle w:val="StyleUnderline"/>
        </w:rPr>
        <w:t>produce</w:t>
      </w:r>
      <w:r w:rsidRPr="00856180">
        <w:rPr>
          <w:sz w:val="16"/>
        </w:rPr>
        <w:t xml:space="preserve"> disabled bodies – </w:t>
      </w:r>
      <w:r w:rsidRPr="00856180">
        <w:rPr>
          <w:rStyle w:val="StyleUnderline"/>
        </w:rPr>
        <w:t>black disabled bodies without gender, without genitalia, without subjectivity</w:t>
      </w:r>
      <w:r w:rsidRPr="00856180">
        <w:rPr>
          <w:sz w:val="16"/>
        </w:rPr>
        <w:t xml:space="preserve"> – </w:t>
      </w:r>
      <w:r w:rsidRPr="00856180">
        <w:rPr>
          <w:rStyle w:val="StyleUnderline"/>
        </w:rPr>
        <w:t xml:space="preserve">who </w:t>
      </w:r>
      <w:r w:rsidRPr="00856180">
        <w:rPr>
          <w:sz w:val="16"/>
        </w:rPr>
        <w:t xml:space="preserve">in an ironic turn </w:t>
      </w:r>
      <w:r w:rsidRPr="00856180">
        <w:rPr>
          <w:rStyle w:val="StyleUnderline"/>
        </w:rPr>
        <w:t>are transformed into commodities that are exchanged in the market for profit</w:t>
      </w:r>
      <w:r w:rsidRPr="00856180">
        <w:rPr>
          <w:sz w:val="16"/>
        </w:rPr>
        <w:t xml:space="preserve">. Spillers cites William Goodell’s account of the brutal violation of black flesh and follows up with her own analysis: 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 eyes beaten out, arms, backs, skulls branded, a left jaw, a right ankle, punctured; teeth missing, as the calculated work of iron, whips, chains, knives, the canine patrol, the bullet. (p. 67) </w:t>
      </w:r>
      <w:r w:rsidRPr="00856180">
        <w:rPr>
          <w:rStyle w:val="StyleUnderline"/>
        </w:rPr>
        <w:t>While Spillers describes</w:t>
      </w:r>
      <w:r w:rsidRPr="00856180">
        <w:rPr>
          <w:sz w:val="16"/>
        </w:rPr>
        <w:t xml:space="preserve"> these </w:t>
      </w:r>
      <w:r w:rsidRPr="00856180">
        <w:rPr>
          <w:rStyle w:val="StyleUnderline"/>
        </w:rPr>
        <w:t>markings on the flesh as “the concentration of ethnicity” in a culture “whose state apparatus</w:t>
      </w:r>
      <w:r w:rsidRPr="00856180">
        <w:rPr>
          <w:sz w:val="16"/>
        </w:rPr>
        <w:t xml:space="preserve">, including judges, attorneys, ‘owners,’ ‘soul drivers,’ ‘overseers,’ and ‘men of God,’ apparently </w:t>
      </w:r>
      <w:r w:rsidRPr="00856180">
        <w:rPr>
          <w:rStyle w:val="StyleUnderline"/>
        </w:rPr>
        <w:t>colludes with a protocol of ‘search and destroy’</w:t>
      </w:r>
      <w:r w:rsidRPr="00856180">
        <w:rPr>
          <w:sz w:val="16"/>
        </w:rPr>
        <w:t xml:space="preserve"> (p. 67), I argue that </w:t>
      </w:r>
      <w:r w:rsidRPr="00CC1F5A">
        <w:rPr>
          <w:rStyle w:val="Emphasis"/>
          <w:highlight w:val="cyan"/>
        </w:rPr>
        <w:t>these same markings on the flesh</w:t>
      </w:r>
      <w:r w:rsidRPr="00856180">
        <w:rPr>
          <w:rStyle w:val="Emphasis"/>
        </w:rPr>
        <w:t xml:space="preserve">, quite simply, also </w:t>
      </w:r>
      <w:r w:rsidRPr="00CC1F5A">
        <w:rPr>
          <w:rStyle w:val="Emphasis"/>
          <w:highlight w:val="cyan"/>
        </w:rPr>
        <w:t>produce impairment</w:t>
      </w:r>
      <w:r w:rsidRPr="00856180">
        <w:rPr>
          <w:rStyle w:val="Emphasis"/>
        </w:rPr>
        <w:t>.</w:t>
      </w:r>
      <w:r w:rsidRPr="00856180">
        <w:rPr>
          <w:sz w:val="16"/>
        </w:rPr>
        <w:t xml:space="preserve"> Here,</w:t>
      </w:r>
      <w:r w:rsidRPr="00856180">
        <w:rPr>
          <w:rStyle w:val="StyleUnderline"/>
        </w:rPr>
        <w:t xml:space="preserve"> impairment is not just biological/natural, it is also produced in a historical, social, and economic context</w:t>
      </w:r>
      <w:r w:rsidRPr="00856180">
        <w:rPr>
          <w:sz w:val="16"/>
        </w:rPr>
        <w:t xml:space="preserve">. Here, </w:t>
      </w:r>
      <w:r w:rsidRPr="00856180">
        <w:rPr>
          <w:rStyle w:val="StyleUnderline"/>
        </w:rPr>
        <w:t>the historical conditions of</w:t>
      </w:r>
      <w:r w:rsidRPr="00856180">
        <w:rPr>
          <w:sz w:val="16"/>
        </w:rPr>
        <w:t xml:space="preserve"> a nascent </w:t>
      </w:r>
      <w:r w:rsidRPr="00CC1F5A">
        <w:rPr>
          <w:rStyle w:val="StyleUnderline"/>
          <w:highlight w:val="cyan"/>
        </w:rPr>
        <w:t>colonialist</w:t>
      </w:r>
      <w:r w:rsidRPr="00856180">
        <w:rPr>
          <w:rStyle w:val="StyleUnderline"/>
        </w:rPr>
        <w:t xml:space="preserve"> transnational </w:t>
      </w:r>
      <w:r w:rsidRPr="00CC1F5A">
        <w:rPr>
          <w:rStyle w:val="StyleUnderline"/>
          <w:highlight w:val="cyan"/>
        </w:rPr>
        <w:t>expansion of capitalism are responsible for the</w:t>
      </w:r>
      <w:r w:rsidRPr="00856180">
        <w:rPr>
          <w:rStyle w:val="StyleUnderline"/>
        </w:rPr>
        <w:t xml:space="preserve"> violent </w:t>
      </w:r>
      <w:r w:rsidRPr="00CC1F5A">
        <w:rPr>
          <w:rStyle w:val="StyleUnderline"/>
          <w:highlight w:val="cyan"/>
        </w:rPr>
        <w:t>reconfiguration of the flesh</w:t>
      </w:r>
      <w:r w:rsidRPr="00856180">
        <w:rPr>
          <w:sz w:val="16"/>
        </w:rPr>
        <w:t xml:space="preserve"> such </w:t>
      </w:r>
      <w:r w:rsidRPr="00856180">
        <w:rPr>
          <w:rStyle w:val="StyleUnderline"/>
        </w:rPr>
        <w:t xml:space="preserve">that it becomes almost </w:t>
      </w:r>
      <w:r w:rsidRPr="00CC1F5A">
        <w:rPr>
          <w:rStyle w:val="StyleUnderline"/>
          <w:highlight w:val="cyan"/>
        </w:rPr>
        <w:t>impossible to even imagine the sovereign subject</w:t>
      </w:r>
      <w:r w:rsidRPr="00856180">
        <w:rPr>
          <w:sz w:val="16"/>
        </w:rPr>
        <w:t xml:space="preserve">, </w:t>
      </w:r>
      <w:r w:rsidRPr="00856180">
        <w:rPr>
          <w:rStyle w:val="StyleUnderline"/>
        </w:rPr>
        <w:t xml:space="preserve">now </w:t>
      </w:r>
      <w:r w:rsidRPr="00CC1F5A">
        <w:rPr>
          <w:rStyle w:val="StyleUnderline"/>
          <w:highlight w:val="cyan"/>
        </w:rPr>
        <w:t>mutually constituted via</w:t>
      </w:r>
      <w:r w:rsidRPr="00856180">
        <w:rPr>
          <w:rStyle w:val="StyleUnderline"/>
        </w:rPr>
        <w:t xml:space="preserve"> race, disability, and gender as </w:t>
      </w:r>
      <w:r w:rsidRPr="00CC1F5A">
        <w:rPr>
          <w:rStyle w:val="StyleUnderline"/>
          <w:highlight w:val="cyan"/>
        </w:rPr>
        <w:t>a dehumanized commodity</w:t>
      </w:r>
      <w:r w:rsidRPr="00856180">
        <w:rPr>
          <w:sz w:val="16"/>
        </w:rPr>
        <w:t xml:space="preserve">. Thus, </w:t>
      </w:r>
      <w:r w:rsidRPr="00856180">
        <w:rPr>
          <w:rStyle w:val="StyleUnderline"/>
        </w:rPr>
        <w:t>rather than posing a simple causal effect</w:t>
      </w:r>
      <w:r w:rsidRPr="00856180">
        <w:rPr>
          <w:sz w:val="16"/>
        </w:rPr>
        <w:t xml:space="preserve"> (namely that slavery produces disability), I argue, on the other hand, that </w:t>
      </w:r>
      <w:r w:rsidRPr="00856180">
        <w:rPr>
          <w:rStyle w:val="StyleUnderline"/>
        </w:rPr>
        <w:t xml:space="preserve">both disability/impairment and race are neither merely biological nor wholly. discursive, but rather are </w:t>
      </w:r>
      <w:r w:rsidRPr="00CC1F5A">
        <w:rPr>
          <w:rStyle w:val="StyleUnderline"/>
          <w:highlight w:val="cyan"/>
        </w:rPr>
        <w:t>historical materialist constructs imbricated within the exploitative conditions of transnational capitalism</w:t>
      </w:r>
      <w:r w:rsidRPr="00856180">
        <w:rPr>
          <w:rStyle w:val="StyleUnderline"/>
        </w:rPr>
        <w:t>.</w:t>
      </w:r>
      <w:r w:rsidRPr="00856180">
        <w:rPr>
          <w:sz w:val="16"/>
        </w:rPr>
        <w:t xml:space="preserve"> This brutal intimacy of race and disability was also imbricated by the violent displacements of people from the land in the context of settler colonialism. Tuck and Yang (2012) define settler colonialism as “the forcible removal of indigenous people from their homelands and onto the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both race and disability are intimately connected to each other so that it is hard to decipher where one begins and the other ends. Thus, </w:t>
      </w:r>
      <w:r w:rsidRPr="00CC1F5A">
        <w:rPr>
          <w:rStyle w:val="StyleUnderline"/>
          <w:highlight w:val="cyan"/>
        </w:rPr>
        <w:t>any kind of critical</w:t>
      </w:r>
      <w:r w:rsidRPr="00856180">
        <w:rPr>
          <w:sz w:val="16"/>
        </w:rPr>
        <w:t xml:space="preserve">/transformation </w:t>
      </w:r>
      <w:r w:rsidRPr="00CC1F5A">
        <w:rPr>
          <w:rStyle w:val="StyleUnderline"/>
          <w:highlight w:val="cyan"/>
        </w:rPr>
        <w:t>methodology</w:t>
      </w:r>
      <w:r w:rsidRPr="00856180">
        <w:rPr>
          <w:sz w:val="16"/>
        </w:rPr>
        <w:t xml:space="preserve">/pedagogy would </w:t>
      </w:r>
      <w:r w:rsidRPr="00CC1F5A">
        <w:rPr>
          <w:rStyle w:val="StyleUnderline"/>
          <w:highlight w:val="cyan"/>
        </w:rPr>
        <w:t>need</w:t>
      </w:r>
      <w:r w:rsidRPr="00856180">
        <w:rPr>
          <w:rStyle w:val="StyleUnderline"/>
        </w:rPr>
        <w:t xml:space="preserve"> to </w:t>
      </w:r>
      <w:r w:rsidRPr="00CC1F5A">
        <w:rPr>
          <w:rStyle w:val="StyleUnderline"/>
          <w:highlight w:val="cyan"/>
        </w:rPr>
        <w:t>address the intimate intersectional space in order</w:t>
      </w:r>
      <w:r w:rsidRPr="00856180">
        <w:rPr>
          <w:rStyle w:val="StyleUnderline"/>
        </w:rPr>
        <w:t xml:space="preserve"> </w:t>
      </w:r>
      <w:r w:rsidRPr="00CC1F5A">
        <w:rPr>
          <w:rStyle w:val="StyleUnderline"/>
          <w:highlight w:val="cyan"/>
        </w:rPr>
        <w:t>to disrupt</w:t>
      </w:r>
      <w:r w:rsidRPr="00856180">
        <w:rPr>
          <w:rStyle w:val="StyleUnderline"/>
        </w:rPr>
        <w:t xml:space="preserve"> the </w:t>
      </w:r>
      <w:r w:rsidRPr="00CC1F5A">
        <w:rPr>
          <w:rStyle w:val="StyleUnderline"/>
          <w:highlight w:val="cyan"/>
        </w:rPr>
        <w:t>hegemonic violence</w:t>
      </w:r>
      <w:r w:rsidRPr="00856180">
        <w:rPr>
          <w:rStyle w:val="StyleUnderline"/>
        </w:rPr>
        <w:t xml:space="preserve"> of heteronormative white supremacy within society, at large, and educational contexts, in particular.</w:t>
      </w:r>
    </w:p>
    <w:p w14:paraId="27C21E90" w14:textId="77777777" w:rsidR="00126BF6" w:rsidRPr="00405D74" w:rsidRDefault="00126BF6" w:rsidP="00126BF6">
      <w:pPr>
        <w:pStyle w:val="Heading4"/>
        <w:rPr>
          <w:u w:val="single"/>
        </w:rPr>
      </w:pPr>
      <w:r>
        <w:t>The affirmative constructs an affective economy both in and outside of this debate. This relies on the capacity to navigate affect to produce forms of autonomous care which requires people perform “correct” forms of social and emotional labor to be cared for. The impact is cruel optimism.</w:t>
      </w:r>
    </w:p>
    <w:p w14:paraId="5D1B4D7B" w14:textId="77777777" w:rsidR="00126BF6" w:rsidRDefault="00126BF6" w:rsidP="00126BF6">
      <w:r>
        <w:rPr>
          <w:rStyle w:val="Style13ptBold"/>
        </w:rPr>
        <w:t>Goodley, Liddiard, and Runswick-Cole 18</w:t>
      </w:r>
      <w:r>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w:t>
      </w:r>
      <w:r>
        <w:rPr>
          <w:i/>
          <w:iCs/>
        </w:rPr>
        <w:t>Disability &amp; Society</w:t>
      </w:r>
      <w:r>
        <w:t xml:space="preserve">, 33:2, 197-217. </w:t>
      </w:r>
      <w:hyperlink r:id="rId8" w:history="1">
        <w:r>
          <w:rPr>
            <w:rStyle w:val="Hyperlink"/>
            <w:color w:val="000000"/>
          </w:rPr>
          <w:t>https://www.tandfonline.com/doi/pdf/10.1080/09687599.2017.1402752</w:t>
        </w:r>
      </w:hyperlink>
      <w:r>
        <w:t>, DOA: 3/25/21)</w:t>
      </w:r>
    </w:p>
    <w:p w14:paraId="7B785959" w14:textId="77777777" w:rsidR="00126BF6" w:rsidRPr="00362971" w:rsidRDefault="00126BF6" w:rsidP="00126BF6">
      <w:pPr>
        <w:rPr>
          <w:iCs/>
          <w:sz w:val="28"/>
          <w:szCs w:val="28"/>
          <w:u w:val="single"/>
          <w:bdr w:val="single" w:sz="8" w:space="0" w:color="auto"/>
        </w:rPr>
      </w:pPr>
      <w:r>
        <w:rPr>
          <w:rStyle w:val="StyleUnderline"/>
        </w:rPr>
        <w:t xml:space="preserve">Disability can and should be </w:t>
      </w:r>
      <w:r>
        <w:rPr>
          <w:rStyle w:val="Emphasis"/>
        </w:rPr>
        <w:t>an entry point</w:t>
      </w:r>
      <w:r>
        <w:rPr>
          <w:rStyle w:val="StyleUnderline"/>
        </w:rPr>
        <w:t xml:space="preserve"> into studies of </w:t>
      </w:r>
      <w:r>
        <w:rPr>
          <w:rStyle w:val="Emphasis"/>
        </w:rPr>
        <w:t>affect</w:t>
      </w:r>
      <w:r>
        <w:rPr>
          <w:sz w:val="16"/>
        </w:rPr>
        <w:t xml:space="preserve">. We might want to think about the ways in which </w:t>
      </w:r>
      <w:r w:rsidRPr="00405D74">
        <w:rPr>
          <w:rStyle w:val="Emphasis"/>
          <w:highlight w:val="cyan"/>
        </w:rPr>
        <w:t>affect economies</w:t>
      </w:r>
      <w:r w:rsidRPr="00405D74">
        <w:rPr>
          <w:sz w:val="16"/>
          <w:highlight w:val="cyan"/>
        </w:rPr>
        <w:t xml:space="preserve"> </w:t>
      </w:r>
      <w:r w:rsidRPr="00405D74">
        <w:rPr>
          <w:rStyle w:val="StyleUnderline"/>
          <w:highlight w:val="cyan"/>
        </w:rPr>
        <w:t>draw disabled people</w:t>
      </w:r>
      <w:r>
        <w:rPr>
          <w:sz w:val="16"/>
        </w:rPr>
        <w:t xml:space="preserve"> and those close to them </w:t>
      </w:r>
      <w:r w:rsidRPr="00405D74">
        <w:rPr>
          <w:rStyle w:val="StyleUnderline"/>
          <w:highlight w:val="cyan"/>
        </w:rPr>
        <w:t xml:space="preserve">into </w:t>
      </w:r>
      <w:r w:rsidRPr="00405D74">
        <w:rPr>
          <w:rStyle w:val="Emphasis"/>
          <w:sz w:val="24"/>
          <w:highlight w:val="cyan"/>
        </w:rPr>
        <w:t>particular ways of feeling and emoting</w:t>
      </w:r>
      <w:r>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Pr>
          <w:rStyle w:val="StyleUnderline"/>
        </w:rPr>
        <w:t>Critical disability studies is a nascent field of scholarship and activism that explicitly engages with transformative fields of inquiry including queer, postcolonial, indigenous and feminist studies.</w:t>
      </w:r>
      <w:r>
        <w:rPr>
          <w:sz w:val="16"/>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disabled?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Reeve describes as </w:t>
      </w:r>
      <w:r w:rsidRPr="00405D74">
        <w:rPr>
          <w:rStyle w:val="StyleUnderline"/>
          <w:highlight w:val="cyan"/>
        </w:rPr>
        <w:t xml:space="preserve">the </w:t>
      </w:r>
      <w:r w:rsidRPr="00405D74">
        <w:rPr>
          <w:rStyle w:val="Emphasis"/>
          <w:highlight w:val="cyan"/>
        </w:rPr>
        <w:t>‘barriers in here’</w:t>
      </w:r>
      <w:r>
        <w:rPr>
          <w:sz w:val="16"/>
        </w:rPr>
        <w:t xml:space="preserve"> that </w:t>
      </w:r>
      <w:r w:rsidRPr="00405D74">
        <w:rPr>
          <w:rStyle w:val="StyleUnderline"/>
          <w:highlight w:val="cyan"/>
        </w:rPr>
        <w:t>are often ignored by</w:t>
      </w:r>
      <w:r>
        <w:rPr>
          <w:rStyle w:val="StyleUnderline"/>
        </w:rPr>
        <w:t xml:space="preserve"> radical structuralist sociologists who are more </w:t>
      </w:r>
      <w:r w:rsidRPr="00405D74">
        <w:rPr>
          <w:rStyle w:val="StyleUnderline"/>
          <w:highlight w:val="cyan"/>
        </w:rPr>
        <w:t>focus</w:t>
      </w:r>
      <w:r>
        <w:rPr>
          <w:rStyle w:val="StyleUnderline"/>
        </w:rPr>
        <w:t xml:space="preserve">ed </w:t>
      </w:r>
      <w:r w:rsidRPr="00405D74">
        <w:rPr>
          <w:rStyle w:val="StyleUnderline"/>
          <w:highlight w:val="cyan"/>
        </w:rPr>
        <w:t xml:space="preserve">on the </w:t>
      </w:r>
      <w:r w:rsidRPr="00405D74">
        <w:rPr>
          <w:rStyle w:val="Emphasis"/>
          <w:highlight w:val="cyan"/>
        </w:rPr>
        <w:t>‘barriers out there’</w:t>
      </w:r>
      <w:r>
        <w:rPr>
          <w:sz w:val="16"/>
        </w:rPr>
        <w:t xml:space="preserve"> (2008, 1). The psycho-emotional register is progressive because it seeks to consider what ‘disabled people can be’ rather than what ‘disabled people can do’. But this approach is also sensitised to an exploration of </w:t>
      </w:r>
      <w:r>
        <w:rPr>
          <w:rStyle w:val="StyleUnderline"/>
        </w:rPr>
        <w:t>indirect and direct forms of psycho-emotional disablism</w:t>
      </w:r>
      <w:r>
        <w:rPr>
          <w:sz w:val="16"/>
        </w:rPr>
        <w:t xml:space="preserve">.4 </w:t>
      </w:r>
      <w:r>
        <w:rPr>
          <w:rStyle w:val="StyleUnderline"/>
        </w:rPr>
        <w:t>Direct forms can be found in discriminatory interactions, acts of invalidation, patronising responses of others and hate crimes such as the destruction of group symbols and hate literature</w:t>
      </w:r>
      <w:r>
        <w:rPr>
          <w:sz w:val="16"/>
        </w:rPr>
        <w:t xml:space="preserve"> (Sherry 2000). </w:t>
      </w:r>
      <w:r w:rsidRPr="00405D74">
        <w:rPr>
          <w:rStyle w:val="Emphasis"/>
          <w:highlight w:val="cyan"/>
        </w:rPr>
        <w:t>Indirect</w:t>
      </w:r>
      <w:r w:rsidRPr="00405D74">
        <w:rPr>
          <w:rStyle w:val="StyleUnderline"/>
          <w:highlight w:val="cyan"/>
        </w:rPr>
        <w:t xml:space="preserve"> forms of psycho-emotional disablism</w:t>
      </w:r>
      <w:r>
        <w:rPr>
          <w:rStyle w:val="StyleUnderline"/>
        </w:rPr>
        <w:t xml:space="preserve"> are less overt but just as damaging. They may </w:t>
      </w:r>
      <w:r w:rsidRPr="00405D74">
        <w:rPr>
          <w:rStyle w:val="StyleUnderline"/>
          <w:highlight w:val="cyan"/>
        </w:rPr>
        <w:t xml:space="preserve">emerge as </w:t>
      </w:r>
      <w:r>
        <w:rPr>
          <w:rStyle w:val="StyleUnderline"/>
        </w:rPr>
        <w:t>side effects of structural disablism</w:t>
      </w:r>
      <w:r>
        <w:rPr>
          <w:sz w:val="16"/>
        </w:rPr>
        <w:t xml:space="preserve"> (</w:t>
      </w:r>
      <w:r w:rsidRPr="00405D74">
        <w:rPr>
          <w:rStyle w:val="Emphasis"/>
          <w:highlight w:val="cyan"/>
        </w:rPr>
        <w:t>a feeling of dislocation</w:t>
      </w:r>
      <w:r>
        <w:rPr>
          <w:rStyle w:val="StyleUnderline"/>
        </w:rPr>
        <w:t xml:space="preserve"> in a building that is largely inaccessible) or </w:t>
      </w:r>
      <w:r w:rsidRPr="00405D74">
        <w:rPr>
          <w:rStyle w:val="Emphasis"/>
          <w:highlight w:val="cyan"/>
        </w:rPr>
        <w:t>unintended actions</w:t>
      </w:r>
      <w:r>
        <w:rPr>
          <w:rStyle w:val="StyleUnderline"/>
        </w:rPr>
        <w:t xml:space="preserve">, </w:t>
      </w:r>
      <w:r w:rsidRPr="00405D74">
        <w:rPr>
          <w:rStyle w:val="Emphasis"/>
          <w:highlight w:val="cyan"/>
        </w:rPr>
        <w:t>words</w:t>
      </w:r>
      <w:r w:rsidRPr="00405D74">
        <w:rPr>
          <w:rStyle w:val="StyleUnderline"/>
          <w:highlight w:val="cyan"/>
        </w:rPr>
        <w:t xml:space="preserve"> or </w:t>
      </w:r>
      <w:r w:rsidRPr="00405D74">
        <w:rPr>
          <w:rStyle w:val="Emphasis"/>
          <w:highlight w:val="cyan"/>
        </w:rPr>
        <w:t>deeds</w:t>
      </w:r>
      <w:r>
        <w:rPr>
          <w:rStyle w:val="StyleUnderline"/>
        </w:rPr>
        <w:t xml:space="preserve"> </w:t>
      </w:r>
      <w:r>
        <w:rPr>
          <w:sz w:val="16"/>
        </w:rPr>
        <w:t xml:space="preserve">(such as stares of curious others, patronising attitudes, need-freak requests for assistance) (see Liddiard 2014). How are disabled people, their partners, families and allies meant to respond emotionally to these questions? </w:t>
      </w:r>
      <w:r>
        <w:rPr>
          <w:rStyle w:val="StyleUnderline"/>
        </w:rPr>
        <w:t>By accommodating non-disabled people, perhaps offering a smile, a short answer and a response that will not make the non-disabled person even more uncomfortable</w:t>
      </w:r>
      <w:r>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w:t>
      </w:r>
      <w:r w:rsidRPr="00EC7062">
        <w:rPr>
          <w:sz w:val="16"/>
        </w:rPr>
        <w:t xml:space="preserve">crip. </w:t>
      </w:r>
      <w:r w:rsidRPr="00EC7062">
        <w:rPr>
          <w:rStyle w:val="StyleUnderline"/>
        </w:rPr>
        <w:t>Liddiard</w:t>
      </w:r>
      <w:r w:rsidRPr="00EC7062">
        <w:rPr>
          <w:sz w:val="16"/>
        </w:rPr>
        <w:t xml:space="preserve"> (2014, 124) </w:t>
      </w:r>
      <w:r w:rsidRPr="00EC7062">
        <w:rPr>
          <w:rStyle w:val="StyleUnderline"/>
        </w:rPr>
        <w:t>recognises</w:t>
      </w:r>
      <w:r w:rsidRPr="00EC7062">
        <w:rPr>
          <w:sz w:val="16"/>
        </w:rPr>
        <w:t xml:space="preserve"> both </w:t>
      </w:r>
      <w:r w:rsidRPr="00EC7062">
        <w:rPr>
          <w:rStyle w:val="Emphasis"/>
          <w:sz w:val="24"/>
        </w:rPr>
        <w:t xml:space="preserve">the </w:t>
      </w:r>
      <w:r w:rsidRPr="00405D74">
        <w:rPr>
          <w:rStyle w:val="Emphasis"/>
          <w:sz w:val="24"/>
          <w:highlight w:val="cyan"/>
        </w:rPr>
        <w:t xml:space="preserve">complex management of feeling </w:t>
      </w:r>
      <w:r w:rsidRPr="00EC7062">
        <w:rPr>
          <w:rStyle w:val="Emphasis"/>
          <w:sz w:val="24"/>
        </w:rPr>
        <w:t xml:space="preserve">and the relational politics </w:t>
      </w:r>
      <w:r w:rsidRPr="00405D74">
        <w:rPr>
          <w:rStyle w:val="Emphasis"/>
          <w:sz w:val="24"/>
          <w:highlight w:val="cyan"/>
        </w:rPr>
        <w:t>inherent to responding</w:t>
      </w:r>
      <w:r>
        <w:rPr>
          <w:sz w:val="16"/>
        </w:rPr>
        <w:t xml:space="preserve"> in the right ways </w:t>
      </w:r>
      <w:r w:rsidRPr="00405D74">
        <w:rPr>
          <w:rStyle w:val="Emphasis"/>
          <w:sz w:val="24"/>
          <w:highlight w:val="cyan"/>
        </w:rPr>
        <w:t>as forms of skilled emotional labour</w:t>
      </w:r>
      <w:r>
        <w:rPr>
          <w:sz w:val="16"/>
        </w:rPr>
        <w:t xml:space="preserve">,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2001). Hochschild (1983) is clear: </w:t>
      </w:r>
      <w:r w:rsidRPr="00405D74">
        <w:rPr>
          <w:rStyle w:val="Emphasis"/>
          <w:sz w:val="28"/>
          <w:szCs w:val="28"/>
          <w:highlight w:val="cyan"/>
        </w:rPr>
        <w:t>there are appropriate affects to display in these moments of interaction</w:t>
      </w:r>
      <w:r>
        <w:rPr>
          <w:sz w:val="16"/>
        </w:rPr>
        <w:t xml:space="preserve">.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sidRPr="00405D74">
        <w:rPr>
          <w:rStyle w:val="Emphasis"/>
          <w:highlight w:val="cyan"/>
        </w:rPr>
        <w:t>such labour can reach the most intimate spaces of life</w:t>
      </w:r>
      <w:r>
        <w:rPr>
          <w:rStyle w:val="Emphasis"/>
        </w:rPr>
        <w:t xml:space="preserve"> and self</w:t>
      </w:r>
      <w:r>
        <w:rPr>
          <w:sz w:val="16"/>
        </w:rPr>
        <w:t xml:space="preserve"> (Liddiard 2014). In our respective work, each of us has previously drawn on Hochschild’s work to explain the ways in which disabled people engage in disabling forms of emotional labour (Goodley 2016; Liddiard 2014; Runswick-Cole 2010, 2013</w:t>
      </w:r>
      <w:r w:rsidRPr="00EC7062">
        <w:rPr>
          <w:sz w:val="16"/>
        </w:rPr>
        <w:t xml:space="preserve">); </w:t>
      </w:r>
      <w:r w:rsidRPr="00EC7062">
        <w:rPr>
          <w:rStyle w:val="StyleUnderline"/>
        </w:rPr>
        <w:t xml:space="preserve">as </w:t>
      </w:r>
      <w:r w:rsidRPr="00405D74">
        <w:rPr>
          <w:rStyle w:val="StyleUnderline"/>
          <w:highlight w:val="cyan"/>
        </w:rPr>
        <w:t>disabled people</w:t>
      </w:r>
      <w:r>
        <w:rPr>
          <w:sz w:val="16"/>
        </w:rPr>
        <w:t xml:space="preserve">, their partners and their families </w:t>
      </w:r>
      <w:r w:rsidRPr="00405D74">
        <w:rPr>
          <w:rStyle w:val="StyleUnderline"/>
          <w:highlight w:val="cyan"/>
        </w:rPr>
        <w:t xml:space="preserve">find themselves </w:t>
      </w:r>
      <w:r w:rsidRPr="00EC7062">
        <w:rPr>
          <w:rStyle w:val="StyleUnderline"/>
        </w:rPr>
        <w:t>caught up in interactions</w:t>
      </w:r>
      <w:r>
        <w:rPr>
          <w:sz w:val="16"/>
        </w:rPr>
        <w:t xml:space="preserve"> with non-disabled people that are </w:t>
      </w:r>
      <w:r w:rsidRPr="00405D74">
        <w:rPr>
          <w:rStyle w:val="Emphasis"/>
          <w:sz w:val="24"/>
          <w:highlight w:val="cyan"/>
        </w:rPr>
        <w:t xml:space="preserve">governed by </w:t>
      </w:r>
      <w:r>
        <w:rPr>
          <w:rStyle w:val="Emphasis"/>
          <w:sz w:val="24"/>
        </w:rPr>
        <w:t xml:space="preserve">a number of well-known </w:t>
      </w:r>
      <w:r w:rsidRPr="00405D74">
        <w:rPr>
          <w:rStyle w:val="Emphasis"/>
          <w:sz w:val="24"/>
          <w:highlight w:val="cyan"/>
        </w:rPr>
        <w:t>social scripts</w:t>
      </w:r>
      <w:r>
        <w:rPr>
          <w:sz w:val="16"/>
        </w:rPr>
        <w:t xml:space="preserve"> (Goodley 2016; Runswick-Cole 2013). These scripts invite non-disabled people to interact with disability that permits, for example, the asking of inappropriate, demeaning and highly personalised questions and commentaries we outlined at the start of this section. </w:t>
      </w:r>
      <w:r w:rsidRPr="00405D74">
        <w:rPr>
          <w:rStyle w:val="Emphasis"/>
          <w:sz w:val="24"/>
          <w:highlight w:val="cyan"/>
        </w:rPr>
        <w:t xml:space="preserve">Affect is </w:t>
      </w:r>
      <w:r w:rsidRPr="00EC7062">
        <w:rPr>
          <w:rStyle w:val="Emphasis"/>
          <w:sz w:val="24"/>
        </w:rPr>
        <w:t xml:space="preserve">deeply </w:t>
      </w:r>
      <w:r w:rsidRPr="00405D74">
        <w:rPr>
          <w:rStyle w:val="Emphasis"/>
          <w:sz w:val="24"/>
          <w:highlight w:val="cyan"/>
        </w:rPr>
        <w:t>embedded in cultural norms</w:t>
      </w:r>
      <w:r>
        <w:rPr>
          <w:sz w:val="16"/>
        </w:rPr>
        <w:t xml:space="preserve">. Hughes (2009, 2012, 2015) points out that </w:t>
      </w:r>
      <w:r>
        <w:rPr>
          <w:rStyle w:val="StyleUnderline"/>
        </w:rPr>
        <w:t>disabled people are associated with a cultural history of disgust, pity and fear.</w:t>
      </w:r>
      <w:r>
        <w:rPr>
          <w:sz w:val="16"/>
        </w:rPr>
        <w:t xml:space="preserve"> </w:t>
      </w:r>
      <w:r>
        <w:rPr>
          <w:rStyle w:val="StyleUnderline"/>
        </w:rPr>
        <w:t>This renders disabled people as objects of ambivalent feelings from wider non-disabled society such as resentment and hatred</w:t>
      </w:r>
      <w:r>
        <w:rPr>
          <w:sz w:val="16"/>
        </w:rPr>
        <w:t xml:space="preserve">. Disabled people risk being ontologically invalidated by the disabling worlds that they inhabit. Hughes (2009, 408) argues that: The role of fear … is hugely underplayed in personal tragedy theory. So to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Pr>
          <w:rStyle w:val="StyleUnderline"/>
        </w:rPr>
        <w:t xml:space="preserve">being subjected to the </w:t>
      </w:r>
      <w:r>
        <w:rPr>
          <w:rStyle w:val="Emphasis"/>
        </w:rPr>
        <w:t>damaging pathologising projections</w:t>
      </w:r>
      <w:r>
        <w:rPr>
          <w:rStyle w:val="StyleUnderline"/>
        </w:rPr>
        <w:t xml:space="preserve"> of others </w:t>
      </w:r>
      <w:r>
        <w:rPr>
          <w:rStyle w:val="Emphasis"/>
        </w:rPr>
        <w:t>risked being internalised</w:t>
      </w:r>
      <w:r>
        <w:rPr>
          <w:rStyle w:val="StyleUnderline"/>
        </w:rPr>
        <w:t xml:space="preserve"> by disabled people</w:t>
      </w:r>
      <w:r>
        <w:rPr>
          <w:sz w:val="16"/>
        </w:rPr>
        <w:t xml:space="preserve">: where the projections of societal norms of dependency and bodily imperfection are internalised,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Watermeyer are keen to take seriously the emotional lives of disabled people and do so with a keen interest in the socio-cultural conditions in which one’s psycho-emotional life thrives or fails. Clearly, </w:t>
      </w:r>
      <w:r>
        <w:rPr>
          <w:rStyle w:val="StyleUnderline"/>
        </w:rPr>
        <w:t>living in such a dismissive atmosphere risks causing feelings of invalidation.</w:t>
      </w:r>
      <w:r>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Pr>
          <w:rStyle w:val="StyleUnderline"/>
        </w:rPr>
        <w:t xml:space="preserve">the precarious nature of living with </w:t>
      </w:r>
      <w:r>
        <w:rPr>
          <w:rStyle w:val="Emphasis"/>
        </w:rPr>
        <w:t>being non-disabled</w:t>
      </w:r>
      <w:r>
        <w:rPr>
          <w:rStyle w:val="StyleUnderline"/>
        </w:rPr>
        <w:t xml:space="preserve"> (or able-bodied or able-minded) inevitably plunges individuals into emotional turmoil</w:t>
      </w:r>
      <w:r>
        <w:rPr>
          <w:sz w:val="16"/>
        </w:rPr>
        <w:t xml:space="preserve"> (Goodley 2014). </w:t>
      </w:r>
      <w:r>
        <w:rPr>
          <w:rStyle w:val="StyleUnderline"/>
        </w:rPr>
        <w:t>One easy route out of any psychic trouble is projection: finding failings in others. We therefore might understand feelings of disgust or fear</w:t>
      </w:r>
      <w:r>
        <w:rPr>
          <w:sz w:val="16"/>
        </w:rPr>
        <w:t xml:space="preserve"> (or attraction for that matter) as symptoms of the underlying neurosis on the part of non-disabled people. Hence, </w:t>
      </w:r>
      <w:r>
        <w:rPr>
          <w:rStyle w:val="StyleUnderline"/>
        </w:rPr>
        <w:t xml:space="preserve">disability </w:t>
      </w:r>
      <w:r>
        <w:rPr>
          <w:rStyle w:val="Emphasis"/>
        </w:rPr>
        <w:t>becomes disavowed</w:t>
      </w:r>
      <w:r>
        <w:rPr>
          <w:rStyle w:val="StyleUnderline"/>
        </w:rPr>
        <w:t xml:space="preserve"> by normative culture: it is </w:t>
      </w:r>
      <w:r>
        <w:rPr>
          <w:rStyle w:val="Emphasis"/>
        </w:rPr>
        <w:t>rejected</w:t>
      </w:r>
      <w:r>
        <w:rPr>
          <w:rStyle w:val="StyleUnderline"/>
        </w:rPr>
        <w:t xml:space="preserve"> (because it symbolises lack) and </w:t>
      </w:r>
      <w:r>
        <w:rPr>
          <w:rStyle w:val="Emphasis"/>
        </w:rPr>
        <w:t>adored</w:t>
      </w:r>
      <w:r>
        <w:rPr>
          <w:rStyle w:val="StyleUnderline"/>
        </w:rPr>
        <w:t xml:space="preserve"> (because of its association with </w:t>
      </w:r>
      <w:r>
        <w:rPr>
          <w:rStyle w:val="Emphasis"/>
        </w:rPr>
        <w:t>dependency</w:t>
      </w:r>
      <w:r>
        <w:rPr>
          <w:rStyle w:val="StyleUnderline"/>
        </w:rPr>
        <w:t xml:space="preserve"> which is the human condition desired by most of us caught in the terrors of adult autonomy).</w:t>
      </w:r>
      <w:r>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Pr>
          <w:rStyle w:val="StyleUnderline"/>
        </w:rPr>
        <w:t xml:space="preserve">the idea of </w:t>
      </w:r>
      <w:r>
        <w:rPr>
          <w:rStyle w:val="Emphasis"/>
        </w:rPr>
        <w:t>attachment</w:t>
      </w:r>
      <w:r>
        <w:rPr>
          <w:rStyle w:val="StyleUnderline"/>
        </w:rPr>
        <w:t xml:space="preserve"> might well be the best way to engage with a vital question left behind by Foucault: why </w:t>
      </w:r>
      <w:r w:rsidRPr="00405D74">
        <w:rPr>
          <w:rStyle w:val="StyleUnderline"/>
          <w:highlight w:val="cyan"/>
        </w:rPr>
        <w:t xml:space="preserve">we </w:t>
      </w:r>
      <w:r w:rsidRPr="00EC7062">
        <w:rPr>
          <w:rStyle w:val="Emphasis"/>
        </w:rPr>
        <w:t xml:space="preserve">emotionally </w:t>
      </w:r>
      <w:r w:rsidRPr="00405D74">
        <w:rPr>
          <w:rStyle w:val="Emphasis"/>
          <w:highlight w:val="cyan"/>
        </w:rPr>
        <w:t>invest</w:t>
      </w:r>
      <w:r w:rsidRPr="00405D74">
        <w:rPr>
          <w:rStyle w:val="StyleUnderline"/>
          <w:highlight w:val="cyan"/>
        </w:rPr>
        <w:t xml:space="preserve"> in</w:t>
      </w:r>
      <w:r>
        <w:rPr>
          <w:rStyle w:val="StyleUnderline"/>
        </w:rPr>
        <w:t xml:space="preserve"> the </w:t>
      </w:r>
      <w:r w:rsidRPr="00405D74">
        <w:rPr>
          <w:rStyle w:val="StyleUnderline"/>
          <w:highlight w:val="cyan"/>
        </w:rPr>
        <w:t xml:space="preserve">cultures </w:t>
      </w:r>
      <w:r w:rsidRPr="00EC7062">
        <w:rPr>
          <w:rStyle w:val="StyleUnderline"/>
        </w:rPr>
        <w:t xml:space="preserve">and institutions </w:t>
      </w:r>
      <w:r w:rsidRPr="00405D74">
        <w:rPr>
          <w:rStyle w:val="StyleUnderline"/>
          <w:highlight w:val="cyan"/>
        </w:rPr>
        <w:t xml:space="preserve">which </w:t>
      </w:r>
      <w:r w:rsidRPr="00405D74">
        <w:rPr>
          <w:rStyle w:val="Emphasis"/>
          <w:highlight w:val="cyan"/>
        </w:rPr>
        <w:t>discipline our identities</w:t>
      </w:r>
      <w:r w:rsidRPr="00405D74">
        <w:rPr>
          <w:rStyle w:val="StyleUnderline"/>
          <w:highlight w:val="cyan"/>
        </w:rPr>
        <w:t xml:space="preserve"> </w:t>
      </w:r>
      <w:r w:rsidRPr="00EC7062">
        <w:rPr>
          <w:rStyle w:val="StyleUnderline"/>
        </w:rPr>
        <w:t xml:space="preserve">and </w:t>
      </w:r>
      <w:r w:rsidRPr="00EC7062">
        <w:rPr>
          <w:rStyle w:val="Emphasis"/>
        </w:rPr>
        <w:t>limit our potential to flourish</w:t>
      </w:r>
      <w:r w:rsidRPr="00EC7062">
        <w:rPr>
          <w:sz w:val="16"/>
        </w:rPr>
        <w:t>. For</w:t>
      </w:r>
      <w:r>
        <w:rPr>
          <w:sz w:val="16"/>
        </w:rPr>
        <w:t xml:space="preserve"> Duschinsky, Greco, and Solomon (2014) </w:t>
      </w:r>
      <w:r w:rsidRPr="00405D74">
        <w:rPr>
          <w:rStyle w:val="Emphasis"/>
          <w:highlight w:val="cyan"/>
        </w:rPr>
        <w:t>this is the root of</w:t>
      </w:r>
      <w:r>
        <w:rPr>
          <w:rStyle w:val="Emphasis"/>
        </w:rPr>
        <w:t xml:space="preserve"> Berlant’s affective notion of </w:t>
      </w:r>
      <w:r w:rsidRPr="00405D74">
        <w:rPr>
          <w:rStyle w:val="Emphasis"/>
          <w:highlight w:val="cyan"/>
        </w:rPr>
        <w:t>cruel optimism</w:t>
      </w:r>
      <w:r>
        <w:rPr>
          <w:sz w:val="16"/>
        </w:rPr>
        <w:t>: ‘</w:t>
      </w:r>
      <w:r>
        <w:rPr>
          <w:rStyle w:val="StyleUnderline"/>
        </w:rPr>
        <w:t>an optimistic attachment is cruel when the object/scene of desire is itself an obstacle to fulfilling the very wants that bring people to it: but its life-organising status can trump interfering with the damage it provokes’</w:t>
      </w:r>
      <w:r>
        <w:rPr>
          <w:sz w:val="16"/>
        </w:rPr>
        <w:t xml:space="preserve"> (Berlant 2011, 227). The consequence of such </w:t>
      </w:r>
      <w:r w:rsidRPr="00EC7062">
        <w:rPr>
          <w:rStyle w:val="Emphasis"/>
        </w:rPr>
        <w:t xml:space="preserve">cruel optimism </w:t>
      </w:r>
      <w:r w:rsidRPr="00405D74">
        <w:rPr>
          <w:rStyle w:val="Emphasis"/>
          <w:highlight w:val="cyan"/>
        </w:rPr>
        <w:t>risks causing emotional distress</w:t>
      </w:r>
      <w:r w:rsidRPr="00405D74">
        <w:rPr>
          <w:sz w:val="16"/>
          <w:highlight w:val="cyan"/>
        </w:rPr>
        <w:t xml:space="preserve">, </w:t>
      </w:r>
      <w:r w:rsidRPr="00405D74">
        <w:rPr>
          <w:rStyle w:val="StyleUnderline"/>
          <w:highlight w:val="cyan"/>
        </w:rPr>
        <w:t xml:space="preserve">as one </w:t>
      </w:r>
      <w:r w:rsidRPr="00405D74">
        <w:rPr>
          <w:rStyle w:val="Emphasis"/>
          <w:highlight w:val="cyan"/>
        </w:rPr>
        <w:t>fails</w:t>
      </w:r>
      <w:r w:rsidRPr="00405D74">
        <w:rPr>
          <w:rStyle w:val="StyleUnderline"/>
          <w:highlight w:val="cyan"/>
        </w:rPr>
        <w:t xml:space="preserve"> to match up to </w:t>
      </w:r>
      <w:r>
        <w:rPr>
          <w:rStyle w:val="StyleUnderline"/>
        </w:rPr>
        <w:t xml:space="preserve">the </w:t>
      </w:r>
      <w:r w:rsidRPr="00EC7062">
        <w:rPr>
          <w:rStyle w:val="Emphasis"/>
        </w:rPr>
        <w:t>labour and consumption</w:t>
      </w:r>
      <w:r>
        <w:rPr>
          <w:rStyle w:val="Emphasis"/>
        </w:rPr>
        <w:t xml:space="preserve"> </w:t>
      </w:r>
      <w:r w:rsidRPr="00405D74">
        <w:rPr>
          <w:rStyle w:val="Emphasis"/>
          <w:highlight w:val="cyan"/>
        </w:rPr>
        <w:t>demands</w:t>
      </w:r>
      <w:r>
        <w:rPr>
          <w:sz w:val="16"/>
        </w:rPr>
        <w:t xml:space="preserve"> of late capitalism. One route out of such distress is to unconsciously view and locate failure in others. This might help us explain the cultural disavowal of young people with LL/LTIs and their families. </w:t>
      </w:r>
      <w:r w:rsidRPr="00EC7062">
        <w:rPr>
          <w:rStyle w:val="Emphasis"/>
          <w:sz w:val="28"/>
          <w:szCs w:val="28"/>
        </w:rPr>
        <w:t xml:space="preserve">We might understand the </w:t>
      </w:r>
      <w:r w:rsidRPr="00405D74">
        <w:rPr>
          <w:rStyle w:val="Emphasis"/>
          <w:sz w:val="28"/>
          <w:szCs w:val="28"/>
          <w:highlight w:val="cyan"/>
        </w:rPr>
        <w:t>broader</w:t>
      </w:r>
      <w:r>
        <w:rPr>
          <w:rStyle w:val="Emphasis"/>
          <w:sz w:val="28"/>
          <w:szCs w:val="28"/>
        </w:rPr>
        <w:t xml:space="preserve"> cultural </w:t>
      </w:r>
      <w:r w:rsidRPr="00405D74">
        <w:rPr>
          <w:rStyle w:val="Emphasis"/>
          <w:sz w:val="28"/>
          <w:szCs w:val="28"/>
          <w:highlight w:val="cyan"/>
        </w:rPr>
        <w:t>politics of</w:t>
      </w:r>
      <w:r>
        <w:rPr>
          <w:rStyle w:val="Emphasis"/>
          <w:sz w:val="28"/>
          <w:szCs w:val="28"/>
        </w:rPr>
        <w:t xml:space="preserve"> emotion or </w:t>
      </w:r>
      <w:r w:rsidRPr="00405D74">
        <w:rPr>
          <w:rStyle w:val="Emphasis"/>
          <w:sz w:val="28"/>
          <w:szCs w:val="28"/>
          <w:highlight w:val="cyan"/>
        </w:rPr>
        <w:t>affect economy</w:t>
      </w:r>
      <w:r>
        <w:rPr>
          <w:sz w:val="16"/>
          <w:szCs w:val="28"/>
        </w:rPr>
        <w:t xml:space="preserve"> </w:t>
      </w:r>
      <w:r>
        <w:rPr>
          <w:sz w:val="16"/>
        </w:rPr>
        <w:t xml:space="preserve">(Ahmed 2004) – </w:t>
      </w:r>
      <w:r>
        <w:rPr>
          <w:rStyle w:val="StyleUnderline"/>
        </w:rPr>
        <w:t xml:space="preserve">against which interactions such as those already described take place – </w:t>
      </w:r>
      <w:r w:rsidRPr="00405D74">
        <w:rPr>
          <w:rStyle w:val="Emphasis"/>
          <w:sz w:val="28"/>
          <w:szCs w:val="28"/>
          <w:highlight w:val="cyan"/>
        </w:rPr>
        <w:t>as</w:t>
      </w:r>
      <w:r>
        <w:rPr>
          <w:rStyle w:val="Emphasis"/>
          <w:sz w:val="28"/>
          <w:szCs w:val="28"/>
        </w:rPr>
        <w:t xml:space="preserve"> one being </w:t>
      </w:r>
      <w:r w:rsidRPr="00405D74">
        <w:rPr>
          <w:rStyle w:val="Emphasis"/>
          <w:sz w:val="28"/>
          <w:szCs w:val="28"/>
          <w:highlight w:val="cyan"/>
        </w:rPr>
        <w:t>framed by ableism</w:t>
      </w:r>
      <w:r>
        <w:rPr>
          <w:rStyle w:val="StyleUnderline"/>
          <w:sz w:val="28"/>
          <w:szCs w:val="28"/>
        </w:rPr>
        <w:t xml:space="preserve"> </w:t>
      </w:r>
      <w:r>
        <w:rPr>
          <w:rStyle w:val="StyleUnderline"/>
        </w:rPr>
        <w:t>(</w:t>
      </w:r>
      <w:r>
        <w:rPr>
          <w:sz w:val="16"/>
        </w:rPr>
        <w:t xml:space="preserve">Campbell 2009; Goodley 2014). </w:t>
      </w:r>
      <w:r w:rsidRPr="00405D74">
        <w:rPr>
          <w:rStyle w:val="Emphasis"/>
          <w:highlight w:val="cyan"/>
        </w:rPr>
        <w:t xml:space="preserve">Ableism is associated with </w:t>
      </w:r>
      <w:r w:rsidRPr="00EC7062">
        <w:rPr>
          <w:rStyle w:val="Emphasis"/>
        </w:rPr>
        <w:t>the broader</w:t>
      </w:r>
      <w:r>
        <w:rPr>
          <w:rStyle w:val="Emphasis"/>
        </w:rPr>
        <w:t xml:space="preserve"> cultural </w:t>
      </w:r>
      <w:r w:rsidRPr="00405D74">
        <w:rPr>
          <w:rStyle w:val="Emphasis"/>
          <w:highlight w:val="cyan"/>
        </w:rPr>
        <w:t>logics of autonomy</w:t>
      </w:r>
      <w:r w:rsidRPr="00EC7062">
        <w:rPr>
          <w:rStyle w:val="Emphasis"/>
        </w:rPr>
        <w:t xml:space="preserve">, self-sufficiency </w:t>
      </w:r>
      <w:r w:rsidRPr="00405D74">
        <w:rPr>
          <w:rStyle w:val="Emphasis"/>
          <w:highlight w:val="cyan"/>
        </w:rPr>
        <w:t>and independence</w:t>
      </w:r>
      <w:r w:rsidRPr="00405D74">
        <w:rPr>
          <w:sz w:val="16"/>
          <w:highlight w:val="cyan"/>
        </w:rPr>
        <w:t xml:space="preserve">. </w:t>
      </w:r>
      <w:r w:rsidRPr="00405D74">
        <w:rPr>
          <w:rStyle w:val="StyleUnderline"/>
          <w:highlight w:val="cyan"/>
        </w:rPr>
        <w:t xml:space="preserve">These </w:t>
      </w:r>
      <w:r w:rsidRPr="00EC7062">
        <w:rPr>
          <w:rStyle w:val="StyleUnderline"/>
        </w:rPr>
        <w:t xml:space="preserve">logics </w:t>
      </w:r>
      <w:r w:rsidRPr="00405D74">
        <w:rPr>
          <w:rStyle w:val="StyleUnderline"/>
          <w:highlight w:val="cyan"/>
        </w:rPr>
        <w:t>are</w:t>
      </w:r>
      <w:r>
        <w:rPr>
          <w:rStyle w:val="StyleUnderline"/>
        </w:rPr>
        <w:t xml:space="preserve"> </w:t>
      </w:r>
      <w:r w:rsidRPr="00405D74">
        <w:rPr>
          <w:rStyle w:val="Emphasis"/>
          <w:highlight w:val="cyan"/>
        </w:rPr>
        <w:t>unquestionably</w:t>
      </w:r>
      <w:r>
        <w:rPr>
          <w:rStyle w:val="StyleUnderline"/>
        </w:rPr>
        <w:t xml:space="preserve"> and uncritically </w:t>
      </w:r>
      <w:r w:rsidRPr="00405D74">
        <w:rPr>
          <w:rStyle w:val="StyleUnderline"/>
          <w:highlight w:val="cyan"/>
        </w:rPr>
        <w:t>linked to</w:t>
      </w:r>
      <w:r>
        <w:rPr>
          <w:rStyle w:val="StyleUnderline"/>
        </w:rPr>
        <w:t xml:space="preserve"> psychological contentment and </w:t>
      </w:r>
      <w:r w:rsidRPr="00405D74">
        <w:rPr>
          <w:rStyle w:val="StyleUnderline"/>
          <w:highlight w:val="cyan"/>
        </w:rPr>
        <w:t xml:space="preserve">the </w:t>
      </w:r>
      <w:r w:rsidRPr="00405D74">
        <w:rPr>
          <w:rStyle w:val="Emphasis"/>
          <w:highlight w:val="cyan"/>
        </w:rPr>
        <w:t>affect of happiness</w:t>
      </w:r>
      <w:r w:rsidRPr="00405D74">
        <w:rPr>
          <w:rStyle w:val="StyleUnderline"/>
        </w:rPr>
        <w:t>.</w:t>
      </w:r>
      <w:r w:rsidRPr="00405D74">
        <w:rPr>
          <w:sz w:val="16"/>
        </w:rPr>
        <w:t xml:space="preserve"> Ahmed</w:t>
      </w:r>
      <w:r>
        <w:rPr>
          <w:sz w:val="16"/>
        </w:rPr>
        <w:t xml:space="preserve">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see further connections with Berlant’s (2007, 2010, 2011) cruel optimism: the mistaken desire and belief that we will reach personal fulfilment and happiness through working and shopping hard enough. </w:t>
      </w:r>
      <w:r>
        <w:rPr>
          <w:rStyle w:val="StyleUnderline"/>
        </w:rPr>
        <w:t>Happiness</w:t>
      </w:r>
      <w:r>
        <w:rPr>
          <w:sz w:val="16"/>
        </w:rPr>
        <w:t xml:space="preserve">, for Ahmed ([2007] 2008), </w:t>
      </w:r>
      <w:r>
        <w:rPr>
          <w:rStyle w:val="StyleUnderline"/>
        </w:rPr>
        <w:t>can be understood as a promise or aspiration, a habit, a narrative, a memory, as well as an emotion, feeling or affec</w:t>
      </w:r>
      <w:r>
        <w:rPr>
          <w:sz w:val="16"/>
        </w:rPr>
        <w:t xml:space="preserve">t.5 We would want to consider ability (and the desire of autonomy tied up within ableism) in similar ways. </w:t>
      </w:r>
      <w:r>
        <w:rPr>
          <w:rStyle w:val="StyleUnderline"/>
        </w:rPr>
        <w:t>Neoliberal-ableism is the elision of individual and national economic independence with an individual and cultural celebration of autonomy</w:t>
      </w:r>
      <w:r>
        <w:rPr>
          <w:sz w:val="16"/>
        </w:rPr>
        <w:t xml:space="preserve"> (Goodley 2014). This particular cultural economy ties individual and national progress to independence and, by virtue of this, associates happiness with self-sufficiency. Young people with LL/LTIs risk being threatened with what Flynn (2017, 155) describes as a ‘lived experience of shock and disappointment’ that can further devalue their identities as young disabled people. </w:t>
      </w:r>
      <w:r w:rsidRPr="00405D74">
        <w:rPr>
          <w:rStyle w:val="Emphasis"/>
          <w:sz w:val="28"/>
          <w:szCs w:val="28"/>
          <w:highlight w:val="cyan"/>
        </w:rPr>
        <w:t>We</w:t>
      </w:r>
      <w:r>
        <w:rPr>
          <w:rStyle w:val="Emphasis"/>
          <w:sz w:val="28"/>
          <w:szCs w:val="28"/>
        </w:rPr>
        <w:t xml:space="preserve"> would </w:t>
      </w:r>
      <w:r w:rsidRPr="00405D74">
        <w:rPr>
          <w:rStyle w:val="Emphasis"/>
          <w:sz w:val="28"/>
          <w:szCs w:val="28"/>
          <w:highlight w:val="cyan"/>
        </w:rPr>
        <w:t>want to</w:t>
      </w:r>
      <w:r>
        <w:rPr>
          <w:rStyle w:val="Emphasis"/>
          <w:sz w:val="28"/>
          <w:szCs w:val="28"/>
        </w:rPr>
        <w:t xml:space="preserve"> understand and </w:t>
      </w:r>
      <w:r w:rsidRPr="00405D74">
        <w:rPr>
          <w:rStyle w:val="Emphasis"/>
          <w:sz w:val="28"/>
          <w:szCs w:val="28"/>
          <w:highlight w:val="cyan"/>
        </w:rPr>
        <w:t>contest the affective consequences of neoliberal-ableism.</w:t>
      </w:r>
    </w:p>
    <w:p w14:paraId="53089A3A" w14:textId="77777777" w:rsidR="00126BF6" w:rsidRPr="00AB1B95" w:rsidRDefault="00126BF6" w:rsidP="00126BF6">
      <w:pPr>
        <w:pStyle w:val="Heading4"/>
        <w:rPr>
          <w:rFonts w:cs="Times New Roman"/>
        </w:rPr>
      </w:pPr>
      <w:r w:rsidRPr="00856180">
        <w:rPr>
          <w:rFonts w:cs="Times New Roman"/>
        </w:rPr>
        <w:t xml:space="preserve">Vote </w:t>
      </w:r>
      <w:r w:rsidRPr="00856180">
        <w:rPr>
          <w:rFonts w:cs="Times New Roman"/>
          <w:u w:val="single"/>
        </w:rPr>
        <w:t>NEG</w:t>
      </w:r>
      <w:r w:rsidRPr="00856180">
        <w:rPr>
          <w:rFonts w:cs="Times New Roman"/>
        </w:rPr>
        <w:t xml:space="preserve"> to endorse </w:t>
      </w:r>
      <w:r w:rsidRPr="00856180">
        <w:rPr>
          <w:rFonts w:cs="Times New Roman"/>
          <w:u w:val="single"/>
        </w:rPr>
        <w:t>critical phenomenology</w:t>
      </w:r>
      <w:r>
        <w:rPr>
          <w:rFonts w:cs="Times New Roman"/>
        </w:rPr>
        <w:t xml:space="preserve"> through crip analysis.  </w:t>
      </w:r>
    </w:p>
    <w:p w14:paraId="0C117652" w14:textId="77777777" w:rsidR="00126BF6" w:rsidRDefault="00126BF6" w:rsidP="00126BF6">
      <w:r>
        <w:t xml:space="preserve">Emily </w:t>
      </w:r>
      <w:r w:rsidRPr="00CF6F3F">
        <w:rPr>
          <w:rStyle w:val="Style13ptBold"/>
        </w:rPr>
        <w:t>Abrams et al ’24</w:t>
      </w:r>
      <w:r>
        <w:t xml:space="preserve">, Phd at Michigan State University, Colleen Floyd, Resource Center for Persons w/ Disabilities at Michigan State University, </w:t>
      </w:r>
      <w:r w:rsidRPr="00CF6F3F">
        <w:t>Her primary role is working with neurodivergent students and employees at MSU</w:t>
      </w:r>
      <w:r>
        <w:t xml:space="preserve"> and Elisas S Abes, </w:t>
      </w:r>
      <w:r w:rsidRPr="00CF6F3F">
        <w:t>associate professor at Miami University (Ohio) in the student affairs in higher educaiton program in the Department of Educational Leadership</w:t>
      </w:r>
      <w:r>
        <w:t>, “</w:t>
      </w:r>
      <w:r w:rsidRPr="00CF6F3F">
        <w:t>Prioritizing Crip Futures: Applying Crip Theory to Create Accessible Academic Experiences in Higher Education</w:t>
      </w:r>
      <w:r>
        <w:t xml:space="preserve">”, Disability Studies Quarterly, </w:t>
      </w:r>
      <w:r w:rsidRPr="00CF6F3F">
        <w:t>Vol. 43 No. 4 (2024): Summer 2024</w:t>
      </w:r>
      <w:r>
        <w:t xml:space="preserve">, </w:t>
      </w:r>
      <w:hyperlink r:id="rId9" w:history="1">
        <w:r w:rsidRPr="00DF3355">
          <w:rPr>
            <w:rStyle w:val="Hyperlink"/>
          </w:rPr>
          <w:t>https://dsq-sds.org/index.php/dsq/article/view/8270/8185</w:t>
        </w:r>
      </w:hyperlink>
      <w:r>
        <w:t>, DA: 10/12/24, DMurph</w:t>
      </w:r>
    </w:p>
    <w:p w14:paraId="14F4D3B3" w14:textId="77777777" w:rsidR="00126BF6" w:rsidRPr="002D7A2E" w:rsidRDefault="00126BF6" w:rsidP="00126BF6">
      <w:pPr>
        <w:rPr>
          <w:rStyle w:val="StyleUnderline"/>
        </w:rPr>
      </w:pPr>
      <w:r w:rsidRPr="002D7A2E">
        <w:rPr>
          <w:sz w:val="16"/>
        </w:rPr>
        <w:t xml:space="preserve">Our </w:t>
      </w:r>
      <w:r w:rsidRPr="00CC1F5A">
        <w:rPr>
          <w:rStyle w:val="StyleUnderline"/>
          <w:highlight w:val="cyan"/>
        </w:rPr>
        <w:t>crip analysis</w:t>
      </w:r>
      <w:r w:rsidRPr="00CC1F5A">
        <w:rPr>
          <w:sz w:val="16"/>
          <w:highlight w:val="cyan"/>
        </w:rPr>
        <w:t xml:space="preserve"> </w:t>
      </w:r>
      <w:r w:rsidRPr="00CC1F5A">
        <w:rPr>
          <w:rStyle w:val="StyleUnderline"/>
          <w:highlight w:val="cyan"/>
        </w:rPr>
        <w:t>and</w:t>
      </w:r>
      <w:r w:rsidRPr="002D7A2E">
        <w:rPr>
          <w:sz w:val="16"/>
        </w:rPr>
        <w:t xml:space="preserve"> suggestions for </w:t>
      </w:r>
      <w:r w:rsidRPr="00CC1F5A">
        <w:rPr>
          <w:rStyle w:val="StyleUnderline"/>
          <w:highlight w:val="cyan"/>
        </w:rPr>
        <w:t>cripped practice are</w:t>
      </w:r>
      <w:r w:rsidRPr="002D7A2E">
        <w:rPr>
          <w:sz w:val="16"/>
        </w:rPr>
        <w:t xml:space="preserve"> both </w:t>
      </w:r>
      <w:r w:rsidRPr="00CC1F5A">
        <w:rPr>
          <w:rStyle w:val="StyleUnderline"/>
          <w:highlight w:val="cyan"/>
        </w:rPr>
        <w:t>ways to navigate</w:t>
      </w:r>
      <w:r w:rsidRPr="002D7A2E">
        <w:rPr>
          <w:rStyle w:val="StyleUnderline"/>
        </w:rPr>
        <w:t xml:space="preserve"> the </w:t>
      </w:r>
      <w:r w:rsidRPr="00CC1F5A">
        <w:rPr>
          <w:rStyle w:val="StyleUnderline"/>
          <w:highlight w:val="cyan"/>
        </w:rPr>
        <w:t>insidious nature of ableism</w:t>
      </w:r>
      <w:r w:rsidRPr="002D7A2E">
        <w:rPr>
          <w:rStyle w:val="StyleUnderline"/>
        </w:rPr>
        <w:t xml:space="preserve"> in the present </w:t>
      </w:r>
      <w:r w:rsidRPr="00CC1F5A">
        <w:rPr>
          <w:rStyle w:val="StyleUnderline"/>
          <w:highlight w:val="cyan"/>
        </w:rPr>
        <w:t>and work</w:t>
      </w:r>
      <w:r w:rsidRPr="002D7A2E">
        <w:rPr>
          <w:rStyle w:val="StyleUnderline"/>
        </w:rPr>
        <w:t xml:space="preserve"> toward </w:t>
      </w:r>
      <w:r w:rsidRPr="003E3489">
        <w:rPr>
          <w:rStyle w:val="StyleUnderline"/>
        </w:rPr>
        <w:t xml:space="preserve">crip </w:t>
      </w:r>
      <w:r w:rsidRPr="00CC1F5A">
        <w:rPr>
          <w:rStyle w:val="StyleUnderline"/>
          <w:highlight w:val="cyan"/>
        </w:rPr>
        <w:t>futures that are not rooted in compulsory able-bodiedness</w:t>
      </w:r>
      <w:r w:rsidRPr="002D7A2E">
        <w:rPr>
          <w:rStyle w:val="StyleUnderline"/>
        </w:rPr>
        <w:t xml:space="preserve"> and able-mindedness</w:t>
      </w:r>
      <w:r w:rsidRPr="002D7A2E">
        <w:rPr>
          <w:sz w:val="16"/>
        </w:rPr>
        <w:t xml:space="preserve">. Although we recognize that our suggestions are not enough to create transformative structural change, it is important not to discount the value in such suggestions. In the context of higher education, a crip manifesto is a call for higher education professionals to deeply engage in cripping our present so that crip futures are possible (Kafer, 2017). </w:t>
      </w:r>
      <w:r w:rsidRPr="00CC1F5A">
        <w:rPr>
          <w:rStyle w:val="StyleUnderline"/>
          <w:highlight w:val="cyan"/>
        </w:rPr>
        <w:t>Educators must not</w:t>
      </w:r>
      <w:r w:rsidRPr="002D7A2E">
        <w:rPr>
          <w:rStyle w:val="StyleUnderline"/>
        </w:rPr>
        <w:t xml:space="preserve"> let the </w:t>
      </w:r>
      <w:r w:rsidRPr="00CC1F5A">
        <w:rPr>
          <w:rStyle w:val="StyleUnderline"/>
          <w:highlight w:val="cyan"/>
        </w:rPr>
        <w:t>ableist limitations of day</w:t>
      </w:r>
      <w:r w:rsidRPr="002D7A2E">
        <w:rPr>
          <w:rStyle w:val="StyleUnderline"/>
        </w:rPr>
        <w:t>-to-</w:t>
      </w:r>
      <w:r w:rsidRPr="003E3489">
        <w:rPr>
          <w:rStyle w:val="StyleUnderline"/>
        </w:rPr>
        <w:t>day</w:t>
      </w:r>
      <w:r w:rsidRPr="002D7A2E">
        <w:rPr>
          <w:rStyle w:val="StyleUnderline"/>
        </w:rPr>
        <w:t xml:space="preserve"> </w:t>
      </w:r>
      <w:r w:rsidRPr="00CC1F5A">
        <w:rPr>
          <w:rStyle w:val="StyleUnderline"/>
          <w:highlight w:val="cyan"/>
        </w:rPr>
        <w:t>practice</w:t>
      </w:r>
      <w:r w:rsidRPr="002D7A2E">
        <w:rPr>
          <w:rStyle w:val="StyleUnderline"/>
        </w:rPr>
        <w:t xml:space="preserve"> of</w:t>
      </w:r>
      <w:r w:rsidRPr="002D7A2E">
        <w:rPr>
          <w:sz w:val="16"/>
        </w:rPr>
        <w:t xml:space="preserve"> some of these suggested practices—such as </w:t>
      </w:r>
      <w:r w:rsidRPr="00CC1F5A">
        <w:rPr>
          <w:rStyle w:val="StyleUnderline"/>
          <w:highlight w:val="cyan"/>
        </w:rPr>
        <w:t>academic cultures steeped in neoliberalism</w:t>
      </w:r>
      <w:r w:rsidRPr="002D7A2E">
        <w:rPr>
          <w:sz w:val="16"/>
        </w:rPr>
        <w:t xml:space="preserve">, the unrelenting </w:t>
      </w:r>
      <w:r w:rsidRPr="002D7A2E">
        <w:rPr>
          <w:rStyle w:val="StyleUnderline"/>
        </w:rPr>
        <w:t>expectations for faculty, and ableist faculty reward structures that</w:t>
      </w:r>
      <w:r w:rsidRPr="002D7A2E">
        <w:rPr>
          <w:sz w:val="16"/>
        </w:rPr>
        <w:t xml:space="preserve"> often </w:t>
      </w:r>
      <w:r w:rsidRPr="00CC1F5A">
        <w:rPr>
          <w:rStyle w:val="StyleUnderline"/>
          <w:highlight w:val="cyan"/>
        </w:rPr>
        <w:t>prioritize</w:t>
      </w:r>
      <w:r w:rsidRPr="002D7A2E">
        <w:rPr>
          <w:sz w:val="16"/>
        </w:rPr>
        <w:t xml:space="preserve"> research </w:t>
      </w:r>
      <w:r w:rsidRPr="00CC1F5A">
        <w:rPr>
          <w:rStyle w:val="StyleUnderline"/>
          <w:highlight w:val="cyan"/>
        </w:rPr>
        <w:t>productivity</w:t>
      </w:r>
      <w:r w:rsidRPr="002D7A2E">
        <w:rPr>
          <w:rStyle w:val="StyleUnderline"/>
        </w:rPr>
        <w:t>—</w:t>
      </w:r>
      <w:r w:rsidRPr="00CC1F5A">
        <w:rPr>
          <w:rStyle w:val="StyleUnderline"/>
          <w:highlight w:val="cyan"/>
        </w:rPr>
        <w:t>prevent</w:t>
      </w:r>
      <w:r w:rsidRPr="002D7A2E">
        <w:rPr>
          <w:rStyle w:val="StyleUnderline"/>
        </w:rPr>
        <w:t xml:space="preserve"> </w:t>
      </w:r>
      <w:r w:rsidRPr="002D7A2E">
        <w:rPr>
          <w:sz w:val="16"/>
        </w:rPr>
        <w:t xml:space="preserve">enacting these practices and </w:t>
      </w:r>
      <w:r w:rsidRPr="00CC1F5A">
        <w:rPr>
          <w:rStyle w:val="StyleUnderline"/>
          <w:highlight w:val="cyan"/>
        </w:rPr>
        <w:t>working toward transformative</w:t>
      </w:r>
      <w:r w:rsidRPr="002D7A2E">
        <w:rPr>
          <w:rStyle w:val="StyleUnderline"/>
        </w:rPr>
        <w:t xml:space="preserve"> </w:t>
      </w:r>
      <w:r w:rsidRPr="00CC1F5A">
        <w:rPr>
          <w:rStyle w:val="StyleUnderline"/>
          <w:highlight w:val="cyan"/>
        </w:rPr>
        <w:t>futures</w:t>
      </w:r>
      <w:r w:rsidRPr="002D7A2E">
        <w:rPr>
          <w:sz w:val="16"/>
        </w:rPr>
        <w:t xml:space="preserve">. Therefore, as educators continue to challenge compulsory able-bodiedness and able-mindedness in their own spheres, </w:t>
      </w:r>
      <w:r w:rsidRPr="002D7A2E">
        <w:rPr>
          <w:rStyle w:val="Emphasis"/>
        </w:rPr>
        <w:t xml:space="preserve">the </w:t>
      </w:r>
      <w:r w:rsidRPr="00CC1F5A">
        <w:rPr>
          <w:rStyle w:val="Emphasis"/>
          <w:highlight w:val="cyan"/>
        </w:rPr>
        <w:t>work</w:t>
      </w:r>
      <w:r w:rsidRPr="002D7A2E">
        <w:rPr>
          <w:rStyle w:val="Emphasis"/>
        </w:rPr>
        <w:t xml:space="preserve"> will </w:t>
      </w:r>
      <w:r w:rsidRPr="00CC1F5A">
        <w:rPr>
          <w:rStyle w:val="Emphasis"/>
          <w:highlight w:val="cyan"/>
        </w:rPr>
        <w:t>never truly be complete</w:t>
      </w:r>
      <w:r w:rsidRPr="002D7A2E">
        <w:rPr>
          <w:sz w:val="16"/>
        </w:rPr>
        <w:t xml:space="preserve">. In investing in the process, </w:t>
      </w:r>
      <w:r w:rsidRPr="002D7A2E">
        <w:rPr>
          <w:rStyle w:val="StyleUnderline"/>
        </w:rPr>
        <w:t xml:space="preserve">educators are </w:t>
      </w:r>
      <w:r w:rsidRPr="00CC1F5A">
        <w:rPr>
          <w:rStyle w:val="StyleUnderline"/>
          <w:highlight w:val="cyan"/>
        </w:rPr>
        <w:t>simultaneously working to better the now and creating futures where disabled bodyminds are no longer secondary.</w:t>
      </w:r>
    </w:p>
    <w:p w14:paraId="0F6A3E71" w14:textId="77777777" w:rsidR="00126BF6" w:rsidRPr="002D7A2E" w:rsidRDefault="00126BF6" w:rsidP="00126BF6">
      <w:pPr>
        <w:rPr>
          <w:sz w:val="16"/>
        </w:rPr>
      </w:pPr>
      <w:r w:rsidRPr="002D7A2E">
        <w:rPr>
          <w:sz w:val="16"/>
        </w:rPr>
        <w:t xml:space="preserve">In addition to the practices we suggest, </w:t>
      </w:r>
      <w:r w:rsidRPr="002D7A2E">
        <w:rPr>
          <w:rStyle w:val="StyleUnderline"/>
        </w:rPr>
        <w:t>crip futures cannot happen until educators address academic gatekeeping's impact on teaching and learning</w:t>
      </w:r>
      <w:r w:rsidRPr="002D7A2E">
        <w:rPr>
          <w:sz w:val="16"/>
        </w:rPr>
        <w:t xml:space="preserve">, and specifically, who is a college student. </w:t>
      </w:r>
      <w:r w:rsidRPr="002D7A2E">
        <w:rPr>
          <w:rStyle w:val="Emphasis"/>
        </w:rPr>
        <w:t xml:space="preserve">It is </w:t>
      </w:r>
      <w:r w:rsidRPr="00CC1F5A">
        <w:rPr>
          <w:rStyle w:val="Emphasis"/>
          <w:highlight w:val="cyan"/>
        </w:rPr>
        <w:t>not possible</w:t>
      </w:r>
      <w:r w:rsidRPr="002D7A2E">
        <w:rPr>
          <w:rStyle w:val="Emphasis"/>
        </w:rPr>
        <w:t xml:space="preserve"> to fully </w:t>
      </w:r>
      <w:r w:rsidRPr="00CC1F5A">
        <w:rPr>
          <w:rStyle w:val="Emphasis"/>
          <w:highlight w:val="cyan"/>
        </w:rPr>
        <w:t>create crip futures when</w:t>
      </w:r>
      <w:r w:rsidRPr="002D7A2E">
        <w:rPr>
          <w:rStyle w:val="Emphasis"/>
        </w:rPr>
        <w:t xml:space="preserve"> higher </w:t>
      </w:r>
      <w:r w:rsidRPr="00CC1F5A">
        <w:rPr>
          <w:rStyle w:val="Emphasis"/>
          <w:highlight w:val="cyan"/>
        </w:rPr>
        <w:t>education excludes</w:t>
      </w:r>
      <w:r w:rsidRPr="002D7A2E">
        <w:rPr>
          <w:rStyle w:val="Emphasis"/>
        </w:rPr>
        <w:t xml:space="preserve"> many </w:t>
      </w:r>
      <w:r w:rsidRPr="00CC1F5A">
        <w:rPr>
          <w:rStyle w:val="Emphasis"/>
          <w:highlight w:val="cyan"/>
        </w:rPr>
        <w:t>disabled</w:t>
      </w:r>
      <w:r w:rsidRPr="002D7A2E">
        <w:rPr>
          <w:rStyle w:val="Emphasis"/>
        </w:rPr>
        <w:t xml:space="preserve"> </w:t>
      </w:r>
      <w:r w:rsidRPr="00CC1F5A">
        <w:rPr>
          <w:rStyle w:val="Emphasis"/>
          <w:highlight w:val="cyan"/>
        </w:rPr>
        <w:t>people</w:t>
      </w:r>
      <w:r w:rsidRPr="002D7A2E">
        <w:rPr>
          <w:rStyle w:val="Emphasis"/>
        </w:rPr>
        <w:t>, especially those whose ways of knowing and communicating differ from the assumed norm</w:t>
      </w:r>
      <w:r w:rsidRPr="002D7A2E">
        <w:rPr>
          <w:sz w:val="16"/>
        </w:rPr>
        <w:t xml:space="preserve">. Dolmage (2017) argued that </w:t>
      </w:r>
      <w:r w:rsidRPr="00CC1F5A">
        <w:rPr>
          <w:rStyle w:val="StyleUnderline"/>
          <w:highlight w:val="cyan"/>
        </w:rPr>
        <w:t>access</w:t>
      </w:r>
      <w:r w:rsidRPr="002D7A2E">
        <w:rPr>
          <w:rStyle w:val="StyleUnderline"/>
        </w:rPr>
        <w:t xml:space="preserve"> </w:t>
      </w:r>
      <w:r w:rsidRPr="00CC1F5A">
        <w:rPr>
          <w:rStyle w:val="StyleUnderline"/>
          <w:highlight w:val="cyan"/>
        </w:rPr>
        <w:t>requires a reimagination</w:t>
      </w:r>
      <w:r w:rsidRPr="002D7A2E">
        <w:rPr>
          <w:rStyle w:val="StyleUnderline"/>
        </w:rPr>
        <w:t xml:space="preserve"> of higher education</w:t>
      </w:r>
      <w:r w:rsidRPr="002D7A2E">
        <w:rPr>
          <w:sz w:val="16"/>
        </w:rPr>
        <w:t xml:space="preserve">, starting with admissions gatekeeping, </w:t>
      </w:r>
      <w:r w:rsidRPr="00CC1F5A">
        <w:rPr>
          <w:rStyle w:val="StyleUnderline"/>
          <w:highlight w:val="cyan"/>
        </w:rPr>
        <w:t>that destabilizes compulsory able-bodiedness</w:t>
      </w:r>
      <w:r w:rsidRPr="002D7A2E">
        <w:rPr>
          <w:sz w:val="16"/>
        </w:rPr>
        <w:t xml:space="preserve"> and able-mindedness. It is insufficient to rely on practices that have been grounded in the experiences of disabled people admitted to college by those who hold power to decide who is fit for higher education. Crip futures depend on rethinking who is a college student and inviting students into higher education that values multiple ways of knowing and being.</w:t>
      </w:r>
    </w:p>
    <w:p w14:paraId="79EA224E" w14:textId="77777777" w:rsidR="00126BF6" w:rsidRPr="002D7A2E" w:rsidRDefault="00126BF6" w:rsidP="00126BF6">
      <w:pPr>
        <w:rPr>
          <w:sz w:val="16"/>
        </w:rPr>
      </w:pPr>
      <w:r w:rsidRPr="002D7A2E">
        <w:rPr>
          <w:sz w:val="16"/>
        </w:rPr>
        <w:t xml:space="preserve">Further, </w:t>
      </w:r>
      <w:r w:rsidRPr="002D7A2E">
        <w:rPr>
          <w:rStyle w:val="StyleUnderline"/>
        </w:rPr>
        <w:t xml:space="preserve">crip futures </w:t>
      </w:r>
      <w:r w:rsidRPr="00CC1F5A">
        <w:rPr>
          <w:rStyle w:val="StyleUnderline"/>
          <w:highlight w:val="cyan"/>
        </w:rPr>
        <w:t>must be intersectionally approached</w:t>
      </w:r>
      <w:r w:rsidRPr="002D7A2E">
        <w:rPr>
          <w:sz w:val="16"/>
        </w:rPr>
        <w:t>. It is important to address how intersecting systems of oppression, such as racism, genderism, heterosexism, and classism, shape identity fluidity, interdependence, and experiences with crip time. Emily and Colleen both recognize that their narratives were shaped by their whiteness. Although their experiences with ableism were often isolating, their whiteness privileged them to not be subjected to harsher consequences due to professors' skepticism about their academic performance grounded in other identities. Colleen recognizes that the positive experiences she had in a cripped classroom reflect her whiteness contributing to how she was valued as a learner. Likewise, Elisa recognizes that whiteness limits how she works against ableism in the classroom (Shelton, 2020), because she is sometimes less aware of the experiences of disabled students of color. She therefore continues to educate herself and carefully listen to the stories of these students so that she can be more welcoming in her efforts to crip education. We must especially address how racism shapes crip futures.</w:t>
      </w:r>
    </w:p>
    <w:p w14:paraId="2632FF73" w14:textId="77777777" w:rsidR="00126BF6" w:rsidRPr="002D7A2E" w:rsidRDefault="00126BF6" w:rsidP="00126BF6">
      <w:pPr>
        <w:rPr>
          <w:b/>
          <w:bCs/>
          <w:sz w:val="16"/>
        </w:rPr>
      </w:pPr>
      <w:r w:rsidRPr="002D7A2E">
        <w:rPr>
          <w:b/>
          <w:bCs/>
          <w:sz w:val="16"/>
        </w:rPr>
        <w:t>Conclusion</w:t>
      </w:r>
    </w:p>
    <w:p w14:paraId="0D7EB506" w14:textId="77777777" w:rsidR="00126BF6" w:rsidRPr="002D7A2E" w:rsidRDefault="00126BF6" w:rsidP="00126BF6">
      <w:pPr>
        <w:rPr>
          <w:sz w:val="16"/>
        </w:rPr>
      </w:pPr>
      <w:r w:rsidRPr="002D7A2E">
        <w:rPr>
          <w:sz w:val="16"/>
        </w:rPr>
        <w:t xml:space="preserve">In summary, </w:t>
      </w:r>
      <w:r w:rsidRPr="002D7A2E">
        <w:rPr>
          <w:rStyle w:val="StyleUnderline"/>
        </w:rPr>
        <w:t>applying crip theory in higher education involves recognizing disability's fluid nature and embracing authenticity</w:t>
      </w:r>
      <w:r w:rsidRPr="002D7A2E">
        <w:rPr>
          <w:sz w:val="16"/>
        </w:rPr>
        <w:t>. Faculty can create empowering, accessible environments by adopting a dynamic approach, normalizing accommodations as part of diversity</w:t>
      </w:r>
      <w:r w:rsidRPr="00CC1F5A">
        <w:rPr>
          <w:sz w:val="16"/>
          <w:highlight w:val="cyan"/>
        </w:rPr>
        <w:t xml:space="preserve">. </w:t>
      </w:r>
      <w:r w:rsidRPr="00CC1F5A">
        <w:rPr>
          <w:rStyle w:val="StyleUnderline"/>
          <w:highlight w:val="cyan"/>
        </w:rPr>
        <w:t>A dialogic perspective fosters collaboration</w:t>
      </w:r>
      <w:r w:rsidRPr="002D7A2E">
        <w:rPr>
          <w:rStyle w:val="StyleUnderline"/>
        </w:rPr>
        <w:t xml:space="preserve"> in adjusting accommodations, </w:t>
      </w:r>
      <w:r w:rsidRPr="00CC1F5A">
        <w:rPr>
          <w:rStyle w:val="StyleUnderline"/>
          <w:highlight w:val="cyan"/>
        </w:rPr>
        <w:t>treating accessibility as an ongoing process</w:t>
      </w:r>
      <w:r w:rsidRPr="002D7A2E">
        <w:rPr>
          <w:sz w:val="16"/>
        </w:rPr>
        <w:t xml:space="preserve">. </w:t>
      </w:r>
      <w:r w:rsidRPr="00CC1F5A">
        <w:rPr>
          <w:rStyle w:val="StyleUnderline"/>
          <w:highlight w:val="cyan"/>
        </w:rPr>
        <w:t>Prioritizing</w:t>
      </w:r>
      <w:r w:rsidRPr="002D7A2E">
        <w:rPr>
          <w:rStyle w:val="StyleUnderline"/>
        </w:rPr>
        <w:t xml:space="preserve"> </w:t>
      </w:r>
      <w:r w:rsidRPr="002D7A2E">
        <w:rPr>
          <w:sz w:val="16"/>
        </w:rPr>
        <w:t xml:space="preserve">fluidity, interdependence, and </w:t>
      </w:r>
      <w:r w:rsidRPr="00CC1F5A">
        <w:rPr>
          <w:rStyle w:val="StyleUnderline"/>
          <w:highlight w:val="cyan"/>
        </w:rPr>
        <w:t>crip time</w:t>
      </w:r>
      <w:r w:rsidRPr="002D7A2E">
        <w:rPr>
          <w:rStyle w:val="StyleUnderline"/>
        </w:rPr>
        <w:t xml:space="preserve"> in the classroom </w:t>
      </w:r>
      <w:r w:rsidRPr="00CC1F5A">
        <w:rPr>
          <w:rStyle w:val="StyleUnderline"/>
          <w:highlight w:val="cyan"/>
        </w:rPr>
        <w:t>empowers</w:t>
      </w:r>
      <w:r w:rsidRPr="002D7A2E">
        <w:rPr>
          <w:rStyle w:val="StyleUnderline"/>
        </w:rPr>
        <w:t xml:space="preserve"> disabled </w:t>
      </w:r>
      <w:r w:rsidRPr="00CC1F5A">
        <w:rPr>
          <w:rStyle w:val="StyleUnderline"/>
          <w:highlight w:val="cyan"/>
        </w:rPr>
        <w:t>students</w:t>
      </w:r>
      <w:r w:rsidRPr="002D7A2E">
        <w:rPr>
          <w:rStyle w:val="StyleUnderline"/>
        </w:rPr>
        <w:t xml:space="preserve"> to voice their needs and builds trust so that they are able to disclose their access needs without pressure</w:t>
      </w:r>
      <w:r w:rsidRPr="002D7A2E">
        <w:rPr>
          <w:sz w:val="16"/>
        </w:rPr>
        <w:t>. Offering alternatives to rigid requirements helps students effectively and accessibly achieve learning outcomes. Embedding community-driven supports, such as communal class notes and class-determined access plans, promotes interdependence and challenges compulsory able-bodiedness. Finally, challenging institutional time-related barriers is crucial and making space for crip time is essential, especially recognizing the financial burden on students who operate within a crip temporal framework.</w:t>
      </w:r>
    </w:p>
    <w:p w14:paraId="50F35D47" w14:textId="77777777" w:rsidR="00126BF6" w:rsidRDefault="00126BF6" w:rsidP="00126BF6">
      <w:pPr>
        <w:rPr>
          <w:sz w:val="16"/>
        </w:rPr>
      </w:pPr>
      <w:r w:rsidRPr="002D7A2E">
        <w:rPr>
          <w:sz w:val="16"/>
        </w:rPr>
        <w:t xml:space="preserve">Emily's and Colleen's narratives reveal how </w:t>
      </w:r>
      <w:r w:rsidRPr="002D7A2E">
        <w:rPr>
          <w:rStyle w:val="StyleUnderline"/>
        </w:rPr>
        <w:t>compulsory able-mindedness is woven into the fabric of higher education and shape</w:t>
      </w:r>
      <w:r w:rsidRPr="002D7A2E">
        <w:rPr>
          <w:sz w:val="16"/>
        </w:rPr>
        <w:t xml:space="preserve">d their </w:t>
      </w:r>
      <w:r w:rsidRPr="002D7A2E">
        <w:rPr>
          <w:rStyle w:val="StyleUnderline"/>
        </w:rPr>
        <w:t>college experiences, creating deviance narratives that faculty exacerbated or resisted</w:t>
      </w:r>
      <w:r w:rsidRPr="002D7A2E">
        <w:rPr>
          <w:sz w:val="16"/>
        </w:rPr>
        <w:t xml:space="preserve">. </w:t>
      </w:r>
      <w:r w:rsidRPr="00CC1F5A">
        <w:rPr>
          <w:rStyle w:val="StyleUnderline"/>
          <w:highlight w:val="cyan"/>
        </w:rPr>
        <w:t>Amplifying crip perspectives</w:t>
      </w:r>
      <w:r w:rsidRPr="002D7A2E">
        <w:rPr>
          <w:sz w:val="16"/>
        </w:rPr>
        <w:t xml:space="preserve">, though, reveals a more hopeful narrative of disability. Crip perspectives </w:t>
      </w:r>
      <w:r w:rsidRPr="00CC1F5A">
        <w:rPr>
          <w:sz w:val="16"/>
          <w:highlight w:val="cyan"/>
        </w:rPr>
        <w:t>r</w:t>
      </w:r>
      <w:r w:rsidRPr="00CC1F5A">
        <w:rPr>
          <w:rStyle w:val="StyleUnderline"/>
          <w:highlight w:val="cyan"/>
        </w:rPr>
        <w:t>eveal disability as fluid</w:t>
      </w:r>
      <w:r w:rsidRPr="002D7A2E">
        <w:rPr>
          <w:rStyle w:val="StyleUnderline"/>
        </w:rPr>
        <w:t xml:space="preserve">, uplifts interdependence, </w:t>
      </w:r>
      <w:r w:rsidRPr="00CC1F5A">
        <w:rPr>
          <w:rStyle w:val="StyleUnderline"/>
          <w:highlight w:val="cyan"/>
        </w:rPr>
        <w:t>and illuminates how students experience crip time in ways that prioritize intersectional crip future</w:t>
      </w:r>
      <w:r w:rsidRPr="002D7A2E">
        <w:rPr>
          <w:sz w:val="16"/>
        </w:rPr>
        <w:t>—futures that are "golden, shimmering glimmers of hope—o</w:t>
      </w:r>
      <w:r w:rsidRPr="002D7A2E">
        <w:rPr>
          <w:rStyle w:val="StyleUnderline"/>
        </w:rPr>
        <w:t xml:space="preserve">pportunities to build deeper, more whole and practice what our world could look like" </w:t>
      </w:r>
      <w:r w:rsidRPr="002D7A2E">
        <w:rPr>
          <w:sz w:val="16"/>
        </w:rPr>
        <w:t>(Mingus, May 3, 2010, para. 10).</w:t>
      </w:r>
    </w:p>
    <w:p w14:paraId="234E4C2E" w14:textId="77777777" w:rsidR="00126BF6" w:rsidRDefault="00126BF6" w:rsidP="00126BF6">
      <w:pPr>
        <w:pStyle w:val="Heading4"/>
      </w:pPr>
      <w:r>
        <w:t xml:space="preserve">Epistemic </w:t>
      </w:r>
      <w:r>
        <w:rPr>
          <w:u w:val="single"/>
        </w:rPr>
        <w:t>orientations</w:t>
      </w:r>
      <w:r>
        <w:t xml:space="preserve"> are necessary to </w:t>
      </w:r>
      <w:r>
        <w:rPr>
          <w:u w:val="single"/>
        </w:rPr>
        <w:t>challenging ableism</w:t>
      </w:r>
      <w:r>
        <w:t>.</w:t>
      </w:r>
    </w:p>
    <w:p w14:paraId="0DCD3CF5" w14:textId="77777777" w:rsidR="00126BF6" w:rsidRPr="002D7FCE" w:rsidRDefault="00126BF6" w:rsidP="00126BF6">
      <w:r>
        <w:t xml:space="preserve">Dr. Mark </w:t>
      </w:r>
      <w:r w:rsidRPr="002D7FCE">
        <w:rPr>
          <w:rStyle w:val="Style13ptBold"/>
        </w:rPr>
        <w:t>Castrodale 15</w:t>
      </w:r>
      <w:r>
        <w:t>, PhD, Professor of Social Sciences at Sheffield, “A Critical Discussion on Disabled Subjects Examining Ableist and Militarist Discourses in Education,” Gendered Militarism in Canada, Ch. 5, 2015</w:t>
      </w:r>
    </w:p>
    <w:p w14:paraId="15A837FB" w14:textId="77777777" w:rsidR="00126BF6" w:rsidRPr="00D25A76" w:rsidRDefault="00126BF6" w:rsidP="00126BF6">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CC1F5A">
        <w:rPr>
          <w:rStyle w:val="StyleUnderline"/>
          <w:highlight w:val="cyan"/>
        </w:rPr>
        <w:t>disabled</w:t>
      </w:r>
      <w:r w:rsidRPr="00981CFD">
        <w:rPr>
          <w:rStyle w:val="StyleUnderline"/>
        </w:rPr>
        <w:t xml:space="preserve"> bodies </w:t>
      </w:r>
      <w:r w:rsidRPr="00981914">
        <w:rPr>
          <w:rStyle w:val="StyleUnderline"/>
        </w:rPr>
        <w:t xml:space="preserve">are </w:t>
      </w:r>
      <w:r w:rsidRPr="00CC1F5A">
        <w:rPr>
          <w:rStyle w:val="Emphasis"/>
          <w:highlight w:val="cyan"/>
        </w:rPr>
        <w:t xml:space="preserve">constituted </w:t>
      </w:r>
      <w:r w:rsidRPr="00E66AD7">
        <w:rPr>
          <w:rStyle w:val="Emphasis"/>
        </w:rPr>
        <w:t>discursively</w:t>
      </w:r>
      <w:r w:rsidRPr="00E66AD7">
        <w:rPr>
          <w:rStyle w:val="StyleUnderline"/>
        </w:rPr>
        <w:t xml:space="preserve"> </w:t>
      </w:r>
      <w:r w:rsidRPr="00CC1F5A">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CC1F5A">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CC1F5A">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CC1F5A">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CC1F5A">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CC1F5A">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71785BC4" w14:textId="77777777" w:rsidR="00126BF6" w:rsidRPr="00D25A76" w:rsidRDefault="00126BF6" w:rsidP="00126BF6">
      <w:pPr>
        <w:rPr>
          <w:sz w:val="16"/>
          <w:szCs w:val="16"/>
        </w:rPr>
      </w:pPr>
      <w:r w:rsidRPr="00D25A76">
        <w:rPr>
          <w:sz w:val="16"/>
          <w:szCs w:val="16"/>
        </w:rPr>
        <w:t xml:space="preserve">According to Foucault (1995), </w:t>
      </w:r>
      <w:r w:rsidRPr="00CC1F5A">
        <w:rPr>
          <w:rStyle w:val="Emphasis"/>
          <w:highlight w:val="cyan"/>
        </w:rPr>
        <w:t>discipline</w:t>
      </w:r>
      <w:r w:rsidRPr="00CC1F5A">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CC1F5A">
        <w:rPr>
          <w:rStyle w:val="Emphasis"/>
          <w:highlight w:val="cyan"/>
        </w:rPr>
        <w:t>techniques</w:t>
      </w:r>
      <w:r w:rsidRPr="00CC1F5A">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2D7FCE">
        <w:rPr>
          <w:rStyle w:val="Emphasis"/>
        </w:rPr>
        <w:t>rendering</w:t>
      </w:r>
      <w:r w:rsidRPr="00DB4C8A">
        <w:rPr>
          <w:rStyle w:val="StyleUnderline"/>
        </w:rPr>
        <w:t xml:space="preserve"> bodies</w:t>
      </w:r>
      <w:r w:rsidRPr="002F515E">
        <w:rPr>
          <w:rStyle w:val="StyleUnderline"/>
        </w:rPr>
        <w:t xml:space="preserve"> useful and </w:t>
      </w:r>
      <w:r w:rsidRPr="002D7FCE">
        <w:rPr>
          <w:rStyle w:val="Emphasis"/>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CC1F5A">
        <w:rPr>
          <w:rStyle w:val="StyleUnderline"/>
          <w:highlight w:val="cyan"/>
        </w:rPr>
        <w:t xml:space="preserve">to </w:t>
      </w:r>
      <w:r w:rsidRPr="00CC1F5A">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31656843" w14:textId="77777777" w:rsidR="00126BF6" w:rsidRPr="003545EF" w:rsidRDefault="00126BF6" w:rsidP="00126BF6">
      <w:pPr>
        <w:rPr>
          <w:sz w:val="16"/>
          <w:szCs w:val="16"/>
        </w:rPr>
      </w:pPr>
      <w:r w:rsidRPr="00CC1F5A">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CC1F5A">
        <w:rPr>
          <w:rStyle w:val="Emphasis"/>
          <w:highlight w:val="cyan"/>
        </w:rPr>
        <w:t>Coordinating</w:t>
      </w:r>
      <w:r w:rsidRPr="00CC1F5A">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1A5DA823" w14:textId="77777777" w:rsidR="00126BF6" w:rsidRPr="00D25A76" w:rsidRDefault="00126BF6" w:rsidP="00126BF6">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1607F95F" w14:textId="77777777" w:rsidR="00126BF6" w:rsidRPr="00D25A76" w:rsidRDefault="00126BF6" w:rsidP="00126BF6">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4AF65CE5" w14:textId="77777777" w:rsidR="00126BF6" w:rsidRPr="00D25A76" w:rsidRDefault="00126BF6" w:rsidP="00126BF6">
      <w:pPr>
        <w:rPr>
          <w:sz w:val="16"/>
          <w:szCs w:val="16"/>
        </w:rPr>
      </w:pPr>
      <w:r w:rsidRPr="00CC1F5A">
        <w:rPr>
          <w:rStyle w:val="StyleUnderline"/>
          <w:highlight w:val="cyan"/>
        </w:rPr>
        <w:t>Disabled</w:t>
      </w:r>
      <w:r w:rsidRPr="00C420A4">
        <w:rPr>
          <w:rStyle w:val="StyleUnderline"/>
        </w:rPr>
        <w:t xml:space="preserve"> bodies </w:t>
      </w:r>
      <w:r w:rsidRPr="00CC1F5A">
        <w:rPr>
          <w:rStyle w:val="StyleUnderline"/>
          <w:highlight w:val="cyan"/>
        </w:rPr>
        <w:t>are</w:t>
      </w:r>
      <w:r w:rsidRPr="002C0DA1">
        <w:rPr>
          <w:rStyle w:val="StyleUnderline"/>
        </w:rPr>
        <w:t xml:space="preserve"> often </w:t>
      </w:r>
      <w:r w:rsidRPr="00D07FEC">
        <w:rPr>
          <w:rStyle w:val="StyleUnderline"/>
        </w:rPr>
        <w:t xml:space="preserve">characterized as </w:t>
      </w:r>
      <w:r w:rsidRPr="00CC1F5A">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68569D8C" w14:textId="77777777" w:rsidR="00126BF6" w:rsidRPr="00D25A76" w:rsidRDefault="00126BF6" w:rsidP="00126BF6">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CC1F5A">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CC1F5A">
        <w:rPr>
          <w:rStyle w:val="StyleUnderline"/>
          <w:highlight w:val="cyan"/>
        </w:rPr>
        <w:t xml:space="preserve">extend into </w:t>
      </w:r>
      <w:r w:rsidRPr="00F8395F">
        <w:rPr>
          <w:rStyle w:val="StyleUnderline"/>
        </w:rPr>
        <w:t xml:space="preserve">the </w:t>
      </w:r>
      <w:r w:rsidRPr="00CC1F5A">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5DE6F453" w14:textId="77777777" w:rsidR="00126BF6" w:rsidRPr="00D25A76" w:rsidRDefault="00126BF6" w:rsidP="00126BF6">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003806A6" w14:textId="77777777" w:rsidR="00126BF6" w:rsidRPr="00D25A76" w:rsidRDefault="00126BF6" w:rsidP="00126BF6">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0063B067" w14:textId="77777777" w:rsidR="00126BF6" w:rsidRDefault="00126BF6" w:rsidP="00126BF6">
      <w:pPr>
        <w:rPr>
          <w:sz w:val="16"/>
          <w:szCs w:val="20"/>
        </w:rPr>
      </w:pPr>
      <w:r w:rsidRPr="00CC1F5A">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CC1F5A">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CC1F5A">
        <w:rPr>
          <w:rStyle w:val="Emphasis"/>
          <w:sz w:val="20"/>
          <w:szCs w:val="20"/>
          <w:highlight w:val="cyan"/>
        </w:rPr>
        <w:t>inform pedagogical practices</w:t>
      </w:r>
      <w:r w:rsidRPr="00AD177A">
        <w:rPr>
          <w:rStyle w:val="StyleUnderline"/>
          <w:sz w:val="20"/>
          <w:szCs w:val="20"/>
        </w:rPr>
        <w:t xml:space="preserve">, it is </w:t>
      </w:r>
      <w:r w:rsidRPr="00CC1F5A">
        <w:rPr>
          <w:rStyle w:val="Emphasis"/>
          <w:sz w:val="20"/>
          <w:szCs w:val="20"/>
          <w:highlight w:val="cyan"/>
        </w:rPr>
        <w:t>essential</w:t>
      </w:r>
      <w:r w:rsidRPr="00CC1F5A">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CC1F5A">
        <w:rPr>
          <w:rStyle w:val="Emphasis"/>
          <w:sz w:val="20"/>
          <w:szCs w:val="20"/>
          <w:highlight w:val="cyan"/>
        </w:rPr>
        <w:t>evaluate</w:t>
      </w:r>
      <w:r w:rsidRPr="009849DF">
        <w:rPr>
          <w:rStyle w:val="StyleUnderline"/>
          <w:sz w:val="20"/>
          <w:szCs w:val="20"/>
        </w:rPr>
        <w:t xml:space="preserve"> new </w:t>
      </w:r>
      <w:r w:rsidRPr="00CC1F5A">
        <w:rPr>
          <w:rStyle w:val="Emphasis"/>
          <w:sz w:val="20"/>
          <w:szCs w:val="20"/>
          <w:highlight w:val="cyan"/>
        </w:rPr>
        <w:t>educational</w:t>
      </w:r>
      <w:r w:rsidRPr="00CC1F5A">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CC1F5A">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CC1F5A">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CC1F5A">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CC1F5A">
        <w:rPr>
          <w:rStyle w:val="StyleUnderline"/>
          <w:sz w:val="20"/>
          <w:szCs w:val="20"/>
          <w:highlight w:val="cyan"/>
        </w:rPr>
        <w:t>education</w:t>
      </w:r>
      <w:r w:rsidRPr="002D7FCE">
        <w:rPr>
          <w:rStyle w:val="StyleUnderline"/>
          <w:sz w:val="20"/>
          <w:szCs w:val="20"/>
        </w:rPr>
        <w:t xml:space="preserve"> is</w:t>
      </w:r>
      <w:r w:rsidRPr="00503333">
        <w:rPr>
          <w:rStyle w:val="StyleUnderline"/>
          <w:sz w:val="20"/>
          <w:szCs w:val="20"/>
        </w:rPr>
        <w:t xml:space="preserve"> a </w:t>
      </w:r>
      <w:r w:rsidRPr="002D7FCE">
        <w:rPr>
          <w:rStyle w:val="Emphasis"/>
          <w:sz w:val="20"/>
          <w:szCs w:val="20"/>
        </w:rPr>
        <w:t>strategic</w:t>
      </w:r>
      <w:r w:rsidRPr="008E1475">
        <w:rPr>
          <w:rStyle w:val="Emphasis"/>
          <w:sz w:val="20"/>
          <w:szCs w:val="20"/>
        </w:rPr>
        <w:t xml:space="preserve"> weapon</w:t>
      </w:r>
      <w:r w:rsidRPr="008E1475">
        <w:rPr>
          <w:rStyle w:val="StyleUnderline"/>
          <w:sz w:val="20"/>
          <w:szCs w:val="20"/>
        </w:rPr>
        <w:t xml:space="preserve"> </w:t>
      </w:r>
      <w:r w:rsidRPr="002D7FCE">
        <w:rPr>
          <w:rStyle w:val="StyleUnderline"/>
          <w:sz w:val="20"/>
          <w:szCs w:val="20"/>
        </w:rPr>
        <w:t xml:space="preserve">that </w:t>
      </w:r>
      <w:r w:rsidRPr="00CC1F5A">
        <w:rPr>
          <w:rStyle w:val="Emphasis"/>
          <w:sz w:val="20"/>
          <w:szCs w:val="20"/>
          <w:highlight w:val="cyan"/>
        </w:rPr>
        <w:t>shapes</w:t>
      </w:r>
      <w:r w:rsidRPr="00A41BCD">
        <w:rPr>
          <w:rStyle w:val="Emphasis"/>
          <w:sz w:val="20"/>
          <w:szCs w:val="20"/>
        </w:rPr>
        <w:t xml:space="preserve"> individuals’ </w:t>
      </w:r>
      <w:r w:rsidRPr="00CC1F5A">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0B730556" w14:textId="77777777" w:rsidR="00126BF6" w:rsidRPr="005F5BC1" w:rsidRDefault="00126BF6" w:rsidP="00126BF6">
      <w:pPr>
        <w:rPr>
          <w:sz w:val="16"/>
          <w:szCs w:val="20"/>
        </w:rPr>
      </w:pPr>
    </w:p>
    <w:p w14:paraId="56A072A5" w14:textId="77777777" w:rsidR="00126BF6" w:rsidRDefault="00126BF6" w:rsidP="00126BF6">
      <w:pPr>
        <w:pStyle w:val="Heading3"/>
      </w:pPr>
      <w:r>
        <w:t>1NC</w:t>
      </w:r>
    </w:p>
    <w:p w14:paraId="645B03E7" w14:textId="77777777" w:rsidR="00126BF6" w:rsidRDefault="00126BF6" w:rsidP="00126BF6">
      <w:r>
        <w:t>T</w:t>
      </w:r>
    </w:p>
    <w:p w14:paraId="12B1B0C7" w14:textId="77777777" w:rsidR="00126BF6" w:rsidRPr="00B717E4" w:rsidRDefault="00126BF6" w:rsidP="00126BF6">
      <w:pPr>
        <w:pStyle w:val="Heading4"/>
        <w:rPr>
          <w:rFonts w:cs="Times New Roman"/>
        </w:rPr>
      </w:pPr>
      <w:r>
        <w:rPr>
          <w:rFonts w:cs="Times New Roman"/>
        </w:rPr>
        <w:t xml:space="preserve">The AFF </w:t>
      </w:r>
      <w:r>
        <w:rPr>
          <w:rFonts w:cs="Times New Roman"/>
          <w:u w:val="single"/>
        </w:rPr>
        <w:t>must</w:t>
      </w:r>
      <w:r>
        <w:rPr>
          <w:rFonts w:cs="Times New Roman"/>
        </w:rPr>
        <w:t xml:space="preserve"> be </w:t>
      </w:r>
      <w:r>
        <w:rPr>
          <w:rFonts w:cs="Times New Roman"/>
          <w:u w:val="single"/>
        </w:rPr>
        <w:t>topical</w:t>
      </w:r>
      <w:r>
        <w:rPr>
          <w:rFonts w:cs="Times New Roman"/>
        </w:rPr>
        <w:t>:</w:t>
      </w:r>
    </w:p>
    <w:p w14:paraId="45D77F6F" w14:textId="77777777" w:rsidR="00126BF6" w:rsidRPr="00036017" w:rsidRDefault="00126BF6" w:rsidP="00126BF6">
      <w:pPr>
        <w:pStyle w:val="Heading4"/>
        <w:rPr>
          <w:rFonts w:cs="Times New Roman"/>
        </w:rPr>
      </w:pPr>
      <w:r w:rsidRPr="00036017">
        <w:rPr>
          <w:rFonts w:cs="Times New Roman"/>
        </w:rPr>
        <w:t>‘Resolved’ means to enact a policy by law</w:t>
      </w:r>
    </w:p>
    <w:p w14:paraId="7740A78D" w14:textId="77777777" w:rsidR="00126BF6" w:rsidRPr="00036017" w:rsidRDefault="00126BF6" w:rsidP="00126BF6">
      <w:pPr>
        <w:rPr>
          <w:rStyle w:val="StyleStyle4CharTimesNewRoman11pt"/>
        </w:rPr>
      </w:pPr>
      <w:r w:rsidRPr="00036017">
        <w:rPr>
          <w:rStyle w:val="Style13ptBold"/>
        </w:rPr>
        <w:t>Words and Phrases 64</w:t>
      </w:r>
      <w:r w:rsidRPr="00036017">
        <w:t xml:space="preserve"> (Permanent Edition)</w:t>
      </w:r>
    </w:p>
    <w:p w14:paraId="0668D173" w14:textId="77777777" w:rsidR="00126BF6" w:rsidRPr="00036017" w:rsidRDefault="00126BF6" w:rsidP="00126BF6">
      <w:pPr>
        <w:rPr>
          <w:sz w:val="16"/>
        </w:rPr>
      </w:pPr>
      <w:r w:rsidRPr="00036017">
        <w:rPr>
          <w:rStyle w:val="StyleStyle4CharTimesNewRoman11pt"/>
        </w:rPr>
        <w:t xml:space="preserve">Definition of the word </w:t>
      </w:r>
      <w:r w:rsidRPr="00CC1F5A">
        <w:rPr>
          <w:rStyle w:val="StyleStyle4CharTimesNewRoman11pt"/>
          <w:highlight w:val="cyan"/>
        </w:rPr>
        <w:t>“resolve,”</w:t>
      </w:r>
      <w:r w:rsidRPr="00036017">
        <w:rPr>
          <w:sz w:val="16"/>
        </w:rPr>
        <w:t xml:space="preserve"> given by Webster is “to express an opinion or determination by resolution or vote; as ‘it was resolved by the legislature;” It </w:t>
      </w:r>
      <w:r w:rsidRPr="00036017">
        <w:rPr>
          <w:rStyle w:val="StyleStyle4CharTimesNewRoman11pt"/>
        </w:rPr>
        <w:t>is</w:t>
      </w:r>
      <w:r w:rsidRPr="00036017">
        <w:rPr>
          <w:rStyle w:val="Style11pt"/>
          <w:sz w:val="16"/>
        </w:rPr>
        <w:t xml:space="preserve"> </w:t>
      </w:r>
      <w:r w:rsidRPr="00036017">
        <w:rPr>
          <w:sz w:val="16"/>
        </w:rPr>
        <w:t>of</w:t>
      </w:r>
      <w:r w:rsidRPr="00036017">
        <w:rPr>
          <w:rStyle w:val="Style11pt"/>
          <w:sz w:val="16"/>
        </w:rPr>
        <w:t xml:space="preserve"> </w:t>
      </w:r>
      <w:r w:rsidRPr="00036017">
        <w:rPr>
          <w:rStyle w:val="StyleStyle4CharTimesNewRoman11pt"/>
        </w:rPr>
        <w:t>similar</w:t>
      </w:r>
      <w:r w:rsidRPr="00036017">
        <w:rPr>
          <w:rStyle w:val="Style11pt"/>
          <w:sz w:val="16"/>
        </w:rPr>
        <w:t xml:space="preserve"> </w:t>
      </w:r>
      <w:r w:rsidRPr="00036017">
        <w:rPr>
          <w:sz w:val="16"/>
        </w:rPr>
        <w:t>force</w:t>
      </w:r>
      <w:r w:rsidRPr="00036017">
        <w:rPr>
          <w:rStyle w:val="Style11pt"/>
          <w:sz w:val="16"/>
        </w:rPr>
        <w:t xml:space="preserve"> </w:t>
      </w:r>
      <w:r w:rsidRPr="00036017">
        <w:rPr>
          <w:rStyle w:val="StyleStyle4CharTimesNewRoman11pt"/>
        </w:rPr>
        <w:t xml:space="preserve">to the word “enact,” which </w:t>
      </w:r>
      <w:r w:rsidRPr="00CC1F5A">
        <w:rPr>
          <w:rStyle w:val="StyleStyle4CharTimesNewRoman11pt"/>
          <w:highlight w:val="cyan"/>
        </w:rPr>
        <w:t>is defined</w:t>
      </w:r>
      <w:r w:rsidRPr="00036017">
        <w:rPr>
          <w:rStyle w:val="Style11pt"/>
          <w:sz w:val="16"/>
        </w:rPr>
        <w:t xml:space="preserve"> </w:t>
      </w:r>
      <w:r w:rsidRPr="00036017">
        <w:rPr>
          <w:sz w:val="16"/>
        </w:rPr>
        <w:t xml:space="preserve">by Bouvier </w:t>
      </w:r>
      <w:r w:rsidRPr="00CC1F5A">
        <w:rPr>
          <w:rStyle w:val="Style1Char1"/>
          <w:highlight w:val="cyan"/>
        </w:rPr>
        <w:t>as</w:t>
      </w:r>
      <w:r w:rsidRPr="00036017">
        <w:rPr>
          <w:rStyle w:val="StyleStyle4CharTimesNewRoman11pt"/>
        </w:rPr>
        <w:t xml:space="preserve"> meaning </w:t>
      </w:r>
      <w:r w:rsidRPr="00CC1F5A">
        <w:rPr>
          <w:rStyle w:val="StyleStyle4CharTimesNewRoman11pt"/>
          <w:highlight w:val="cyan"/>
        </w:rPr>
        <w:t>“to establish by law”</w:t>
      </w:r>
      <w:r w:rsidRPr="00036017">
        <w:rPr>
          <w:rStyle w:val="Style11pt"/>
          <w:sz w:val="16"/>
        </w:rPr>
        <w:t>.</w:t>
      </w:r>
    </w:p>
    <w:p w14:paraId="7E37DAC0" w14:textId="77777777" w:rsidR="00126BF6" w:rsidRPr="00AA380C" w:rsidRDefault="00126BF6" w:rsidP="00126BF6">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3FCFFDDF" w14:textId="77777777" w:rsidR="00126BF6" w:rsidRPr="00AA380C" w:rsidRDefault="00126BF6" w:rsidP="00126BF6">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294B333F" w14:textId="77777777" w:rsidR="00126BF6" w:rsidRPr="00AA380C" w:rsidRDefault="00126BF6" w:rsidP="00126BF6">
      <w:pPr>
        <w:rPr>
          <w:sz w:val="16"/>
        </w:rPr>
      </w:pPr>
      <w:r w:rsidRPr="00CC1F5A">
        <w:rPr>
          <w:rStyle w:val="StyleUnderline"/>
          <w:highlight w:val="cyan"/>
        </w:rPr>
        <w:t xml:space="preserve">The </w:t>
      </w:r>
      <w:r w:rsidRPr="00CC1F5A">
        <w:rPr>
          <w:rStyle w:val="Emphasis"/>
          <w:highlight w:val="cyan"/>
        </w:rPr>
        <w:t>U</w:t>
      </w:r>
      <w:r w:rsidRPr="00AA380C">
        <w:rPr>
          <w:sz w:val="16"/>
        </w:rPr>
        <w:t xml:space="preserve">nited </w:t>
      </w:r>
      <w:r w:rsidRPr="00CC1F5A">
        <w:rPr>
          <w:rStyle w:val="Emphasis"/>
          <w:highlight w:val="cyan"/>
        </w:rPr>
        <w:t>S</w:t>
      </w:r>
      <w:r w:rsidRPr="00AA380C">
        <w:rPr>
          <w:sz w:val="16"/>
        </w:rPr>
        <w:t xml:space="preserve">tates </w:t>
      </w:r>
      <w:r w:rsidRPr="00CC1F5A">
        <w:rPr>
          <w:rStyle w:val="Emphasis"/>
          <w:highlight w:val="cyan"/>
        </w:rPr>
        <w:t>F</w:t>
      </w:r>
      <w:r w:rsidRPr="00AA380C">
        <w:rPr>
          <w:sz w:val="16"/>
        </w:rPr>
        <w:t xml:space="preserve">ederal </w:t>
      </w:r>
      <w:r w:rsidRPr="00CC1F5A">
        <w:rPr>
          <w:rStyle w:val="Emphasis"/>
          <w:highlight w:val="cyan"/>
        </w:rPr>
        <w:t>G</w:t>
      </w:r>
      <w:r w:rsidRPr="00AA380C">
        <w:rPr>
          <w:sz w:val="16"/>
        </w:rPr>
        <w:t xml:space="preserve">overnment </w:t>
      </w:r>
      <w:r w:rsidRPr="00CC1F5A">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CC1F5A">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CC1F5A">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CC1F5A">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CC1F5A">
        <w:rPr>
          <w:rStyle w:val="StyleUnderline"/>
          <w:highlight w:val="cyan"/>
        </w:rPr>
        <w:t>and</w:t>
      </w:r>
      <w:r w:rsidRPr="00AA380C">
        <w:rPr>
          <w:rStyle w:val="StyleUnderline"/>
        </w:rPr>
        <w:t xml:space="preserve"> iii) </w:t>
      </w:r>
      <w:r w:rsidRPr="00CC1F5A">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44F9CC8E" w14:textId="77777777" w:rsidR="00126BF6" w:rsidRPr="00AA380C" w:rsidRDefault="00126BF6" w:rsidP="00126BF6">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3E29472B" w14:textId="77777777" w:rsidR="00126BF6" w:rsidRPr="00AA380C" w:rsidRDefault="00126BF6" w:rsidP="00126BF6">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509BFF75" w14:textId="77777777" w:rsidR="00126BF6" w:rsidRPr="00AA380C" w:rsidRDefault="00126BF6" w:rsidP="00126BF6">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C1F5A">
        <w:rPr>
          <w:rStyle w:val="StyleUnderline"/>
          <w:highlight w:val="cyan"/>
        </w:rPr>
        <w:t xml:space="preserve">An </w:t>
      </w:r>
      <w:r w:rsidRPr="00CC1F5A">
        <w:rPr>
          <w:rStyle w:val="Emphasis"/>
          <w:highlight w:val="cyan"/>
        </w:rPr>
        <w:t>ordinary</w:t>
      </w:r>
      <w:r w:rsidRPr="00AA380C">
        <w:rPr>
          <w:rStyle w:val="StyleUnderline"/>
        </w:rPr>
        <w:t xml:space="preserve"> and </w:t>
      </w:r>
      <w:r w:rsidRPr="00CC1F5A">
        <w:rPr>
          <w:rStyle w:val="Emphasis"/>
          <w:highlight w:val="cyan"/>
        </w:rPr>
        <w:t>common</w:t>
      </w:r>
      <w:r w:rsidRPr="00CC1F5A">
        <w:rPr>
          <w:rStyle w:val="StyleUnderline"/>
          <w:highlight w:val="cyan"/>
        </w:rPr>
        <w:t xml:space="preserve"> meaning of</w:t>
      </w:r>
      <w:r w:rsidRPr="00AA380C">
        <w:rPr>
          <w:rStyle w:val="StyleUnderline"/>
        </w:rPr>
        <w:t xml:space="preserve"> the word </w:t>
      </w:r>
      <w:r w:rsidRPr="00CC1F5A">
        <w:rPr>
          <w:rStyle w:val="StyleUnderline"/>
          <w:highlight w:val="cyan"/>
        </w:rPr>
        <w:t>"should" is</w:t>
      </w:r>
      <w:r w:rsidRPr="00AA380C">
        <w:rPr>
          <w:rStyle w:val="StyleUnderline"/>
        </w:rPr>
        <w:t xml:space="preserve"> that it denotes </w:t>
      </w:r>
      <w:r w:rsidRPr="00CC1F5A">
        <w:rPr>
          <w:rStyle w:val="StyleUnderline"/>
          <w:highlight w:val="cyan"/>
        </w:rPr>
        <w:t xml:space="preserve">a </w:t>
      </w:r>
      <w:r w:rsidRPr="00CC1F5A">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CC1F5A">
        <w:rPr>
          <w:rStyle w:val="StyleUnderline"/>
          <w:highlight w:val="cyan"/>
        </w:rPr>
        <w:t>used</w:t>
      </w:r>
      <w:r w:rsidRPr="00AA380C">
        <w:rPr>
          <w:rStyle w:val="StyleUnderline"/>
        </w:rPr>
        <w:t xml:space="preserve"> in auxiliary function </w:t>
      </w:r>
      <w:r w:rsidRPr="00CC1F5A">
        <w:rPr>
          <w:rStyle w:val="StyleUnderline"/>
          <w:highlight w:val="cyan"/>
        </w:rPr>
        <w:t>to express</w:t>
      </w:r>
      <w:r w:rsidRPr="00AA380C">
        <w:rPr>
          <w:rStyle w:val="StyleUnderline"/>
        </w:rPr>
        <w:t xml:space="preserve"> obligation, </w:t>
      </w:r>
      <w:r w:rsidRPr="00CC1F5A">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BA4063F" w14:textId="77777777" w:rsidR="00126BF6" w:rsidRDefault="00126BF6" w:rsidP="00126BF6">
      <w:pPr>
        <w:pStyle w:val="Heading4"/>
      </w:pPr>
      <w:r>
        <w:t xml:space="preserve">‘Collective Bargaining Rights’ require </w:t>
      </w:r>
      <w:r>
        <w:rPr>
          <w:u w:val="single"/>
        </w:rPr>
        <w:t>federal action</w:t>
      </w:r>
      <w:r>
        <w:t>.</w:t>
      </w:r>
    </w:p>
    <w:p w14:paraId="2E905117" w14:textId="77777777" w:rsidR="00126BF6" w:rsidRPr="00B717E4" w:rsidRDefault="00126BF6" w:rsidP="00126BF6">
      <w:r w:rsidRPr="00B717E4">
        <w:t xml:space="preserve">Russell </w:t>
      </w:r>
      <w:r w:rsidRPr="00B717E4">
        <w:rPr>
          <w:rStyle w:val="Style13ptBold"/>
        </w:rPr>
        <w:t>Powell 24</w:t>
      </w:r>
      <w:r w:rsidRPr="00B717E4">
        <w:t>, Associate Dean of Graduate Studies and International Programs and SJD Program Faculty Director at Seattle University, “</w:t>
      </w:r>
      <w:r>
        <w:t>Fallout and Fiduciary Duties,” UC Law Business Journal, November 2024, SSRN</w:t>
      </w:r>
    </w:p>
    <w:p w14:paraId="7183ADA7" w14:textId="77777777" w:rsidR="00126BF6" w:rsidRPr="00477F14" w:rsidRDefault="00126BF6" w:rsidP="00126BF6">
      <w:pPr>
        <w:rPr>
          <w:sz w:val="16"/>
        </w:rPr>
      </w:pPr>
      <w:r w:rsidRPr="00477F14">
        <w:rPr>
          <w:sz w:val="16"/>
        </w:rPr>
        <w:t xml:space="preserve">Labor power has decreased over the past forty years, partly due to increasing corporate opposition to unions, which has pushed </w:t>
      </w:r>
      <w:r w:rsidRPr="00CC1F5A">
        <w:rPr>
          <w:rStyle w:val="Emphasis"/>
          <w:highlight w:val="cyan"/>
        </w:rPr>
        <w:t>Congress</w:t>
      </w:r>
      <w:r w:rsidRPr="00CC1F5A">
        <w:rPr>
          <w:highlight w:val="cyan"/>
          <w:u w:val="single"/>
        </w:rPr>
        <w:t xml:space="preserve">, the </w:t>
      </w:r>
      <w:r w:rsidRPr="00CC1F5A">
        <w:rPr>
          <w:rStyle w:val="Emphasis"/>
          <w:highlight w:val="cyan"/>
        </w:rPr>
        <w:t>Exec</w:t>
      </w:r>
      <w:r w:rsidRPr="00B717E4">
        <w:rPr>
          <w:u w:val="single"/>
        </w:rPr>
        <w:t xml:space="preserve">utive, </w:t>
      </w:r>
      <w:r w:rsidRPr="00CC1F5A">
        <w:rPr>
          <w:highlight w:val="cyan"/>
          <w:u w:val="single"/>
        </w:rPr>
        <w:t xml:space="preserve">and </w:t>
      </w:r>
      <w:r w:rsidRPr="00CC1F5A">
        <w:rPr>
          <w:rStyle w:val="Emphasis"/>
          <w:highlight w:val="cyan"/>
        </w:rPr>
        <w:t>courts</w:t>
      </w:r>
      <w:r w:rsidRPr="00477F14">
        <w:rPr>
          <w:sz w:val="16"/>
        </w:rPr>
        <w:t xml:space="preserve"> to weaken existing protections.121 Efforts to </w:t>
      </w:r>
      <w:r w:rsidRPr="00CC1F5A">
        <w:rPr>
          <w:highlight w:val="cyan"/>
          <w:u w:val="single"/>
        </w:rPr>
        <w:t xml:space="preserve">fortify </w:t>
      </w:r>
      <w:r w:rsidRPr="00CC1F5A">
        <w:rPr>
          <w:rStyle w:val="Emphasis"/>
          <w:highlight w:val="cyan"/>
        </w:rPr>
        <w:t>labor rights</w:t>
      </w:r>
      <w:r w:rsidRPr="00477F14">
        <w:rPr>
          <w:sz w:val="16"/>
        </w:rPr>
        <w:t xml:space="preserve"> might </w:t>
      </w:r>
      <w:r w:rsidRPr="00CC1F5A">
        <w:rPr>
          <w:highlight w:val="cyan"/>
          <w:u w:val="single"/>
        </w:rPr>
        <w:t xml:space="preserve">include laws that strengthen </w:t>
      </w:r>
      <w:r w:rsidRPr="00CC1F5A">
        <w:rPr>
          <w:rStyle w:val="Emphasis"/>
          <w:highlight w:val="cyan"/>
        </w:rPr>
        <w:t>c</w:t>
      </w:r>
      <w:r w:rsidRPr="00B717E4">
        <w:rPr>
          <w:u w:val="single"/>
        </w:rPr>
        <w:t xml:space="preserve">ollective </w:t>
      </w:r>
      <w:r w:rsidRPr="00CC1F5A">
        <w:rPr>
          <w:rStyle w:val="Emphasis"/>
          <w:highlight w:val="cyan"/>
        </w:rPr>
        <w:t>b</w:t>
      </w:r>
      <w:r w:rsidRPr="00B717E4">
        <w:rPr>
          <w:u w:val="single"/>
        </w:rPr>
        <w:t xml:space="preserve">argaining </w:t>
      </w:r>
      <w:r w:rsidRPr="00CC1F5A">
        <w:rPr>
          <w:rStyle w:val="Emphasis"/>
          <w:highlight w:val="cyan"/>
        </w:rPr>
        <w:t>r</w:t>
      </w:r>
      <w:r w:rsidRPr="00B717E4">
        <w:rPr>
          <w:u w:val="single"/>
        </w:rPr>
        <w:t>ights</w:t>
      </w:r>
      <w:r w:rsidRPr="00477F14">
        <w:rPr>
          <w:sz w:val="16"/>
        </w:rPr>
        <w:t>, mandate equitable pay, and enforce stricter workplace safety standards.122 Regulatory agencies could be empowered to provide more rigorous oversight and penalize unfair labor practices, ensuring compliance with labor laws; however, recent Supreme Court decisions have significantly curtailed agency enforcement power.123 Ultimately, the Supreme Court would probably have to restore or at least clarify agency authority, as well as interpret labor statutes more broadly to favor workers’ rights.</w:t>
      </w:r>
    </w:p>
    <w:p w14:paraId="63A9D8C0" w14:textId="77777777" w:rsidR="00126BF6" w:rsidRPr="00AA380C" w:rsidRDefault="00126BF6" w:rsidP="00126BF6">
      <w:pPr>
        <w:pStyle w:val="Heading4"/>
        <w:rPr>
          <w:rFonts w:cs="Times New Roman"/>
        </w:rPr>
      </w:pPr>
      <w:r w:rsidRPr="00AA380C">
        <w:rPr>
          <w:rFonts w:cs="Times New Roman"/>
        </w:rPr>
        <w:t>Prefer it:</w:t>
      </w:r>
    </w:p>
    <w:p w14:paraId="05ED2BF9" w14:textId="77777777" w:rsidR="00126BF6" w:rsidRPr="00AA380C" w:rsidRDefault="00126BF6" w:rsidP="00126BF6">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76BCAA59" w14:textId="77777777" w:rsidR="00126BF6" w:rsidRPr="00362971" w:rsidRDefault="00126BF6" w:rsidP="00126BF6">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3EE00FB1" w14:textId="77777777" w:rsidR="00126BF6" w:rsidRDefault="00126BF6" w:rsidP="00126BF6">
      <w:pPr>
        <w:pStyle w:val="Heading3"/>
      </w:pPr>
      <w:r>
        <w:t>1NC</w:t>
      </w:r>
    </w:p>
    <w:p w14:paraId="34C6E0C7" w14:textId="77777777" w:rsidR="00126BF6" w:rsidRDefault="00126BF6" w:rsidP="00126BF6">
      <w:r>
        <w:t>Cap K</w:t>
      </w:r>
    </w:p>
    <w:p w14:paraId="4CAA0636" w14:textId="77777777" w:rsidR="00126BF6" w:rsidRPr="00AB5148" w:rsidRDefault="00126BF6" w:rsidP="00126BF6">
      <w:pPr>
        <w:pStyle w:val="Heading4"/>
      </w:pPr>
      <w:r>
        <w:t xml:space="preserve">The ‘Black note’ is </w:t>
      </w:r>
      <w:r>
        <w:rPr>
          <w:u w:val="single"/>
        </w:rPr>
        <w:t>commodified</w:t>
      </w:r>
      <w:r>
        <w:t xml:space="preserve"> as an </w:t>
      </w:r>
      <w:r>
        <w:rPr>
          <w:u w:val="single"/>
        </w:rPr>
        <w:t>empty slogan</w:t>
      </w:r>
      <w:r>
        <w:t xml:space="preserve"> that </w:t>
      </w:r>
      <w:r>
        <w:rPr>
          <w:u w:val="single"/>
        </w:rPr>
        <w:t>solidifies</w:t>
      </w:r>
      <w:r>
        <w:t xml:space="preserve"> the </w:t>
      </w:r>
      <w:r>
        <w:rPr>
          <w:u w:val="single"/>
        </w:rPr>
        <w:t>failure</w:t>
      </w:r>
      <w:r>
        <w:t xml:space="preserve"> of </w:t>
      </w:r>
      <w:r>
        <w:rPr>
          <w:u w:val="single"/>
        </w:rPr>
        <w:t>localized politics</w:t>
      </w:r>
      <w:r>
        <w:t xml:space="preserve"> as the </w:t>
      </w:r>
      <w:r>
        <w:rPr>
          <w:u w:val="single"/>
        </w:rPr>
        <w:t>locus</w:t>
      </w:r>
      <w:r>
        <w:t xml:space="preserve"> of </w:t>
      </w:r>
      <w:r>
        <w:rPr>
          <w:u w:val="single"/>
        </w:rPr>
        <w:t>resistance</w:t>
      </w:r>
      <w:r>
        <w:t xml:space="preserve">, turning </w:t>
      </w:r>
      <w:r>
        <w:rPr>
          <w:u w:val="single"/>
        </w:rPr>
        <w:t>case</w:t>
      </w:r>
      <w:r>
        <w:t>.</w:t>
      </w:r>
    </w:p>
    <w:p w14:paraId="31BD303E" w14:textId="77777777" w:rsidR="00126BF6" w:rsidRPr="00E44A53" w:rsidRDefault="00126BF6" w:rsidP="00126BF6">
      <w:r>
        <w:t xml:space="preserve">Dr. Nick </w:t>
      </w:r>
      <w:r w:rsidRPr="00E44A53">
        <w:rPr>
          <w:rStyle w:val="Style13ptBold"/>
        </w:rPr>
        <w:t>Srnicek 15</w:t>
      </w:r>
      <w:r>
        <w:t xml:space="preserve">, </w:t>
      </w:r>
      <w:r w:rsidRPr="00E44A53">
        <w:t>Lecturer in Digital Economy in the Department of Digital Humanities</w:t>
      </w:r>
      <w:r>
        <w:t xml:space="preserve"> at King’s College of London, PhD at London School of Economics; Dr. Alex Williams has a PhD in from the University of East London, </w:t>
      </w:r>
      <w:r w:rsidRPr="00E44A53">
        <w:t>Lecturer in Digital Media &amp; Society, School of Politics, Philosophy and Area Studies</w:t>
      </w:r>
      <w:r>
        <w:t xml:space="preserve"> at the University of East Anglia, “</w:t>
      </w:r>
      <w:r w:rsidRPr="00E44A53">
        <w:t>Inventing the Future: Postcapitalism and a World Without Work</w:t>
      </w:r>
      <w:r>
        <w:t>,” 2015, Verso</w:t>
      </w:r>
    </w:p>
    <w:p w14:paraId="41F08035" w14:textId="77777777" w:rsidR="00126BF6" w:rsidRPr="00E44A53" w:rsidRDefault="00126BF6" w:rsidP="00126BF6">
      <w:pPr>
        <w:rPr>
          <w:sz w:val="16"/>
        </w:rPr>
      </w:pPr>
      <w:r w:rsidRPr="00E44A53">
        <w:rPr>
          <w:sz w:val="16"/>
        </w:rPr>
        <w:t xml:space="preserve">Today </w:t>
      </w:r>
      <w:r w:rsidRPr="00CC1F5A">
        <w:rPr>
          <w:highlight w:val="cyan"/>
          <w:u w:val="single"/>
        </w:rPr>
        <w:t xml:space="preserve">it appears that the </w:t>
      </w:r>
      <w:r w:rsidRPr="00CC1F5A">
        <w:rPr>
          <w:rStyle w:val="Emphasis"/>
          <w:highlight w:val="cyan"/>
        </w:rPr>
        <w:t>greatest</w:t>
      </w:r>
      <w:r w:rsidRPr="00C12AA4">
        <w:rPr>
          <w:rStyle w:val="Emphasis"/>
        </w:rPr>
        <w:t xml:space="preserve"> amount</w:t>
      </w:r>
      <w:r w:rsidRPr="00C12AA4">
        <w:rPr>
          <w:u w:val="single"/>
        </w:rPr>
        <w:t xml:space="preserve"> of </w:t>
      </w:r>
      <w:r w:rsidRPr="00CC1F5A">
        <w:rPr>
          <w:highlight w:val="cyan"/>
          <w:u w:val="single"/>
        </w:rPr>
        <w:t xml:space="preserve">effort is needed to achieve the </w:t>
      </w:r>
      <w:r w:rsidRPr="00CC1F5A">
        <w:rPr>
          <w:rStyle w:val="Emphasis"/>
          <w:highlight w:val="cyan"/>
        </w:rPr>
        <w:t>smallest</w:t>
      </w:r>
      <w:r w:rsidRPr="00C12AA4">
        <w:rPr>
          <w:rStyle w:val="Emphasis"/>
        </w:rPr>
        <w:t xml:space="preserve"> degree</w:t>
      </w:r>
      <w:r w:rsidRPr="00C12AA4">
        <w:rPr>
          <w:u w:val="single"/>
        </w:rPr>
        <w:t xml:space="preserve"> of </w:t>
      </w:r>
      <w:r w:rsidRPr="00CC1F5A">
        <w:rPr>
          <w:rStyle w:val="Emphasis"/>
          <w:highlight w:val="cyan"/>
        </w:rPr>
        <w:t>change</w:t>
      </w:r>
      <w:r w:rsidRPr="00C12AA4">
        <w:rPr>
          <w:u w:val="single"/>
        </w:rPr>
        <w:t>. Millions march against the Iraq War, yet it goes ahead as planned</w:t>
      </w:r>
      <w:r w:rsidRPr="00E44A53">
        <w:rPr>
          <w:sz w:val="16"/>
        </w:rPr>
        <w:t xml:space="preserve">. Hundreds of </w:t>
      </w:r>
      <w:r w:rsidRPr="00C12AA4">
        <w:rPr>
          <w:u w:val="single"/>
        </w:rPr>
        <w:t>thousands protest austerity, but</w:t>
      </w:r>
      <w:r w:rsidRPr="00E44A53">
        <w:rPr>
          <w:sz w:val="16"/>
        </w:rPr>
        <w:t xml:space="preserve"> unprecedented budget </w:t>
      </w:r>
      <w:r w:rsidRPr="00C12AA4">
        <w:rPr>
          <w:u w:val="single"/>
        </w:rPr>
        <w:t>cuts continue. Repeated student protests</w:t>
      </w:r>
      <w:r w:rsidRPr="00E44A53">
        <w:rPr>
          <w:sz w:val="16"/>
        </w:rPr>
        <w:t xml:space="preserve">, occupations and riots </w:t>
      </w:r>
      <w:r w:rsidRPr="00C12AA4">
        <w:rPr>
          <w:u w:val="single"/>
        </w:rPr>
        <w:t>struggle against rises in tuition</w:t>
      </w:r>
      <w:r w:rsidRPr="00E44A53">
        <w:rPr>
          <w:sz w:val="16"/>
        </w:rPr>
        <w:t xml:space="preserve"> fees, </w:t>
      </w:r>
      <w:r w:rsidRPr="00C12AA4">
        <w:rPr>
          <w:u w:val="single"/>
        </w:rPr>
        <w:t>but they continue</w:t>
      </w:r>
      <w:r w:rsidRPr="00E44A53">
        <w:rPr>
          <w:sz w:val="16"/>
        </w:rPr>
        <w:t xml:space="preserve"> their inexorable advance. Around the world, people set up protest camps and mobilise against economic inequality, but the gap between the rich and the poor keeps growing. From the alterglobalisation struggles of the late 1990s, through the antiwar and ecological coalitions of the early 2000s, and into the new student uprisings and Occupy movements since 2008, </w:t>
      </w:r>
      <w:r w:rsidRPr="00C12AA4">
        <w:rPr>
          <w:u w:val="single"/>
        </w:rPr>
        <w:t xml:space="preserve">a common pattern </w:t>
      </w:r>
      <w:r w:rsidRPr="00C12AA4">
        <w:rPr>
          <w:rStyle w:val="Emphasis"/>
        </w:rPr>
        <w:t>emerges</w:t>
      </w:r>
      <w:r w:rsidRPr="00C12AA4">
        <w:rPr>
          <w:u w:val="single"/>
        </w:rPr>
        <w:t xml:space="preserve">: </w:t>
      </w:r>
      <w:r w:rsidRPr="00CC1F5A">
        <w:rPr>
          <w:highlight w:val="cyan"/>
          <w:u w:val="single"/>
        </w:rPr>
        <w:t>resistance struggles rise</w:t>
      </w:r>
      <w:r w:rsidRPr="00C12AA4">
        <w:rPr>
          <w:u w:val="single"/>
        </w:rPr>
        <w:t xml:space="preserve"> </w:t>
      </w:r>
      <w:r w:rsidRPr="00C12AA4">
        <w:rPr>
          <w:rStyle w:val="Emphasis"/>
        </w:rPr>
        <w:t>rapidly</w:t>
      </w:r>
      <w:r w:rsidRPr="00E44A53">
        <w:rPr>
          <w:sz w:val="16"/>
        </w:rPr>
        <w:t xml:space="preserve">, mobilise increasingly large numbers of people, </w:t>
      </w:r>
      <w:r w:rsidRPr="00CC1F5A">
        <w:rPr>
          <w:highlight w:val="cyan"/>
          <w:u w:val="single"/>
        </w:rPr>
        <w:t xml:space="preserve">and yet </w:t>
      </w:r>
      <w:r w:rsidRPr="00CC1F5A">
        <w:rPr>
          <w:rStyle w:val="Emphasis"/>
          <w:sz w:val="24"/>
          <w:szCs w:val="24"/>
          <w:highlight w:val="cyan"/>
        </w:rPr>
        <w:t>fade away</w:t>
      </w:r>
      <w:r w:rsidRPr="00C001C1">
        <w:rPr>
          <w:u w:val="single"/>
        </w:rPr>
        <w:t xml:space="preserve"> only </w:t>
      </w:r>
      <w:r w:rsidRPr="00CC1F5A">
        <w:rPr>
          <w:highlight w:val="cyan"/>
          <w:u w:val="single"/>
        </w:rPr>
        <w:t>to be replaced by</w:t>
      </w:r>
      <w:r w:rsidRPr="00E44A53">
        <w:rPr>
          <w:sz w:val="16"/>
        </w:rPr>
        <w:t xml:space="preserve"> a renewed sense of </w:t>
      </w:r>
      <w:r w:rsidRPr="00CC1F5A">
        <w:rPr>
          <w:rStyle w:val="Emphasis"/>
          <w:highlight w:val="cyan"/>
        </w:rPr>
        <w:t>apathy</w:t>
      </w:r>
      <w:r w:rsidRPr="00E44A53">
        <w:rPr>
          <w:sz w:val="16"/>
        </w:rPr>
        <w:t>, melancholy and defeat. Despite the desires of millions for a better world, the effects of these movements prove minimal.</w:t>
      </w:r>
    </w:p>
    <w:p w14:paraId="4273483F" w14:textId="77777777" w:rsidR="00126BF6" w:rsidRPr="00E44A53" w:rsidRDefault="00126BF6" w:rsidP="00126BF6">
      <w:pPr>
        <w:rPr>
          <w:sz w:val="16"/>
        </w:rPr>
      </w:pPr>
      <w:r w:rsidRPr="00E44A53">
        <w:rPr>
          <w:sz w:val="16"/>
        </w:rPr>
        <w:t>A FUNNY THING HAPPENED ON THE WAY TO THE PROTEST</w:t>
      </w:r>
    </w:p>
    <w:p w14:paraId="5BA76E4E" w14:textId="77777777" w:rsidR="00126BF6" w:rsidRPr="00E44A53" w:rsidRDefault="00126BF6" w:rsidP="00126BF6">
      <w:pPr>
        <w:rPr>
          <w:sz w:val="16"/>
        </w:rPr>
      </w:pPr>
      <w:r w:rsidRPr="00E44A53">
        <w:rPr>
          <w:sz w:val="16"/>
        </w:rPr>
        <w:t xml:space="preserve">Failure permeates this cycle of struggles, and as a result, </w:t>
      </w:r>
      <w:r w:rsidRPr="00C12AA4">
        <w:rPr>
          <w:u w:val="single"/>
        </w:rPr>
        <w:t xml:space="preserve">many of the </w:t>
      </w:r>
      <w:r w:rsidRPr="00C12AA4">
        <w:rPr>
          <w:rStyle w:val="Emphasis"/>
        </w:rPr>
        <w:t>tactics</w:t>
      </w:r>
      <w:r w:rsidRPr="00C12AA4">
        <w:rPr>
          <w:u w:val="single"/>
        </w:rPr>
        <w:t xml:space="preserve"> on the </w:t>
      </w:r>
      <w:r w:rsidRPr="00C12AA4">
        <w:rPr>
          <w:rStyle w:val="Emphasis"/>
        </w:rPr>
        <w:t>contemporary left</w:t>
      </w:r>
      <w:r w:rsidRPr="00C12AA4">
        <w:rPr>
          <w:u w:val="single"/>
        </w:rPr>
        <w:t xml:space="preserve"> have taken on a </w:t>
      </w:r>
      <w:r w:rsidRPr="00C12AA4">
        <w:rPr>
          <w:rStyle w:val="Emphasis"/>
        </w:rPr>
        <w:t>ritualistic nature</w:t>
      </w:r>
      <w:r w:rsidRPr="00E44A53">
        <w:rPr>
          <w:sz w:val="16"/>
        </w:rPr>
        <w:t xml:space="preserve">, laden with a heavy dose of fatalism. </w:t>
      </w:r>
      <w:r w:rsidRPr="00C12AA4">
        <w:rPr>
          <w:u w:val="single"/>
        </w:rPr>
        <w:t xml:space="preserve">The dominant </w:t>
      </w:r>
      <w:r w:rsidRPr="00CC1F5A">
        <w:rPr>
          <w:highlight w:val="cyan"/>
          <w:u w:val="single"/>
        </w:rPr>
        <w:t>tactics</w:t>
      </w:r>
      <w:r w:rsidRPr="00E44A53">
        <w:rPr>
          <w:sz w:val="16"/>
        </w:rPr>
        <w:t xml:space="preserve"> – protesting, marching, occupying, and various other forms of direct action – </w:t>
      </w:r>
      <w:r w:rsidRPr="00C12AA4">
        <w:rPr>
          <w:u w:val="single"/>
        </w:rPr>
        <w:t xml:space="preserve">have </w:t>
      </w:r>
      <w:r w:rsidRPr="00CC1F5A">
        <w:rPr>
          <w:highlight w:val="cyan"/>
          <w:u w:val="single"/>
        </w:rPr>
        <w:t>become part of a</w:t>
      </w:r>
      <w:r w:rsidRPr="00C001C1">
        <w:rPr>
          <w:u w:val="single"/>
        </w:rPr>
        <w:t xml:space="preserve"> </w:t>
      </w:r>
      <w:r w:rsidRPr="00C001C1">
        <w:rPr>
          <w:rStyle w:val="Emphasis"/>
        </w:rPr>
        <w:t xml:space="preserve">well-established </w:t>
      </w:r>
      <w:r w:rsidRPr="00CC1F5A">
        <w:rPr>
          <w:rStyle w:val="Emphasis"/>
          <w:highlight w:val="cyan"/>
        </w:rPr>
        <w:t>narrative</w:t>
      </w:r>
      <w:r w:rsidRPr="00CC1F5A">
        <w:rPr>
          <w:highlight w:val="cyan"/>
          <w:u w:val="single"/>
        </w:rPr>
        <w:t>, with</w:t>
      </w:r>
      <w:r w:rsidRPr="00C001C1">
        <w:rPr>
          <w:u w:val="single"/>
        </w:rPr>
        <w:t xml:space="preserve"> the </w:t>
      </w:r>
      <w:r w:rsidRPr="00CC1F5A">
        <w:rPr>
          <w:highlight w:val="cyan"/>
          <w:u w:val="single"/>
        </w:rPr>
        <w:t>people and</w:t>
      </w:r>
      <w:r w:rsidRPr="00C001C1">
        <w:rPr>
          <w:u w:val="single"/>
        </w:rPr>
        <w:t xml:space="preserve"> the </w:t>
      </w:r>
      <w:r w:rsidRPr="00CC1F5A">
        <w:rPr>
          <w:highlight w:val="cyan"/>
          <w:u w:val="single"/>
        </w:rPr>
        <w:t>police</w:t>
      </w:r>
      <w:r w:rsidRPr="00C12AA4">
        <w:rPr>
          <w:u w:val="single"/>
        </w:rPr>
        <w:t xml:space="preserve"> each </w:t>
      </w:r>
      <w:r w:rsidRPr="00CC1F5A">
        <w:rPr>
          <w:highlight w:val="cyan"/>
          <w:u w:val="single"/>
        </w:rPr>
        <w:t>play</w:t>
      </w:r>
      <w:r w:rsidRPr="00C001C1">
        <w:rPr>
          <w:u w:val="single"/>
        </w:rPr>
        <w:t xml:space="preserve">ing </w:t>
      </w:r>
      <w:r w:rsidRPr="00CC1F5A">
        <w:rPr>
          <w:highlight w:val="cyan"/>
          <w:u w:val="single"/>
        </w:rPr>
        <w:t xml:space="preserve">their </w:t>
      </w:r>
      <w:r w:rsidRPr="00CC1F5A">
        <w:rPr>
          <w:rStyle w:val="Emphasis"/>
          <w:highlight w:val="cyan"/>
        </w:rPr>
        <w:t>assigned roles</w:t>
      </w:r>
      <w:r w:rsidRPr="00E44A53">
        <w:rPr>
          <w:sz w:val="16"/>
        </w:rPr>
        <w:t>. The limits of these actions are particularly visible in those brief moments when the script changes. As one activist puts it, of a protest at the 2001 Summit of the Americas:</w:t>
      </w:r>
    </w:p>
    <w:p w14:paraId="413F82DF" w14:textId="77777777" w:rsidR="00126BF6" w:rsidRPr="00E44A53" w:rsidRDefault="00126BF6" w:rsidP="00126BF6">
      <w:pPr>
        <w:ind w:left="720"/>
        <w:rPr>
          <w:sz w:val="16"/>
        </w:rPr>
      </w:pPr>
      <w:r w:rsidRPr="00E44A53">
        <w:rPr>
          <w:sz w:val="16"/>
        </w:rPr>
        <w:t>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 1</w:t>
      </w:r>
    </w:p>
    <w:p w14:paraId="3C8C8B5D" w14:textId="77777777" w:rsidR="00126BF6" w:rsidRDefault="00126BF6" w:rsidP="00126BF6">
      <w:pPr>
        <w:rPr>
          <w:u w:val="single"/>
        </w:rPr>
      </w:pPr>
      <w:r w:rsidRPr="00C001C1">
        <w:rPr>
          <w:u w:val="single"/>
        </w:rPr>
        <w:t xml:space="preserve">We see here the </w:t>
      </w:r>
      <w:r w:rsidRPr="00C001C1">
        <w:rPr>
          <w:rStyle w:val="Emphasis"/>
        </w:rPr>
        <w:t>symbolic</w:t>
      </w:r>
      <w:r w:rsidRPr="00C001C1">
        <w:rPr>
          <w:u w:val="single"/>
        </w:rPr>
        <w:t xml:space="preserve"> and </w:t>
      </w:r>
      <w:r w:rsidRPr="00C001C1">
        <w:rPr>
          <w:rStyle w:val="Emphasis"/>
        </w:rPr>
        <w:t>ritualistic nature</w:t>
      </w:r>
      <w:r w:rsidRPr="00C001C1">
        <w:rPr>
          <w:u w:val="single"/>
        </w:rPr>
        <w:t xml:space="preserve"> of the actions, combined with the </w:t>
      </w:r>
      <w:r w:rsidRPr="00C001C1">
        <w:rPr>
          <w:rStyle w:val="Emphasis"/>
        </w:rPr>
        <w:t>thrill</w:t>
      </w:r>
      <w:r w:rsidRPr="00C001C1">
        <w:rPr>
          <w:u w:val="single"/>
        </w:rPr>
        <w:t xml:space="preserve"> of having </w:t>
      </w:r>
      <w:r w:rsidRPr="00C001C1">
        <w:rPr>
          <w:rStyle w:val="Emphasis"/>
        </w:rPr>
        <w:t>done something</w:t>
      </w:r>
      <w:r w:rsidRPr="00C001C1">
        <w:rPr>
          <w:u w:val="single"/>
        </w:rPr>
        <w:t xml:space="preserve"> – but</w:t>
      </w:r>
      <w:r w:rsidRPr="00C12AA4">
        <w:rPr>
          <w:u w:val="single"/>
        </w:rPr>
        <w:t xml:space="preserve"> with a </w:t>
      </w:r>
      <w:r w:rsidRPr="00C12AA4">
        <w:rPr>
          <w:rStyle w:val="Emphasis"/>
        </w:rPr>
        <w:t>deep uncertainty</w:t>
      </w:r>
      <w:r w:rsidRPr="00C12AA4">
        <w:rPr>
          <w:u w:val="single"/>
        </w:rPr>
        <w:t xml:space="preserve"> that appears at the first break with the expected narrative</w:t>
      </w:r>
      <w:r w:rsidRPr="00E44A53">
        <w:rPr>
          <w:sz w:val="16"/>
        </w:rPr>
        <w:t xml:space="preserve">. The role of dutiful protestor had given these activists no indication of what to do when the barriers fell. Spectacular political </w:t>
      </w:r>
      <w:r w:rsidRPr="00CC1F5A">
        <w:rPr>
          <w:rStyle w:val="Emphasis"/>
          <w:highlight w:val="cyan"/>
        </w:rPr>
        <w:t>confrontations</w:t>
      </w:r>
      <w:r w:rsidRPr="00C12AA4">
        <w:rPr>
          <w:u w:val="single"/>
        </w:rPr>
        <w:t xml:space="preserve"> like the Stop the War marches</w:t>
      </w:r>
      <w:r w:rsidRPr="00E44A53">
        <w:rPr>
          <w:sz w:val="16"/>
        </w:rPr>
        <w:t xml:space="preserve">, the now-familiar </w:t>
      </w:r>
      <w:r w:rsidRPr="00C12AA4">
        <w:rPr>
          <w:u w:val="single"/>
        </w:rPr>
        <w:t>melees against the G20 or World Trade Organization and</w:t>
      </w:r>
      <w:r w:rsidRPr="00E44A53">
        <w:rPr>
          <w:sz w:val="16"/>
        </w:rPr>
        <w:t xml:space="preserve"> the rousing scenes of democracy in </w:t>
      </w:r>
      <w:r w:rsidRPr="00C12AA4">
        <w:rPr>
          <w:u w:val="single"/>
        </w:rPr>
        <w:t xml:space="preserve">Occupy Wall Street all </w:t>
      </w:r>
      <w:r w:rsidRPr="00CC1F5A">
        <w:rPr>
          <w:highlight w:val="cyan"/>
          <w:u w:val="single"/>
        </w:rPr>
        <w:t>give the appearance of being</w:t>
      </w:r>
      <w:r w:rsidRPr="00C12AA4">
        <w:rPr>
          <w:u w:val="single"/>
        </w:rPr>
        <w:t xml:space="preserve"> </w:t>
      </w:r>
      <w:r w:rsidRPr="00C12AA4">
        <w:rPr>
          <w:rStyle w:val="Emphasis"/>
        </w:rPr>
        <w:t xml:space="preserve">highly </w:t>
      </w:r>
      <w:r w:rsidRPr="00CC1F5A">
        <w:rPr>
          <w:rStyle w:val="Emphasis"/>
          <w:highlight w:val="cyan"/>
        </w:rPr>
        <w:t>significant</w:t>
      </w:r>
      <w:r w:rsidRPr="00E44A53">
        <w:rPr>
          <w:sz w:val="16"/>
        </w:rPr>
        <w:t xml:space="preserve">, as if something were genuinely at stake. </w:t>
      </w:r>
      <w:r w:rsidRPr="00C12AA4">
        <w:rPr>
          <w:u w:val="single"/>
        </w:rPr>
        <w:t xml:space="preserve">2 </w:t>
      </w:r>
      <w:r w:rsidRPr="00CC1F5A">
        <w:rPr>
          <w:highlight w:val="cyan"/>
          <w:u w:val="single"/>
        </w:rPr>
        <w:t xml:space="preserve">Yet </w:t>
      </w:r>
      <w:r w:rsidRPr="00CC1F5A">
        <w:rPr>
          <w:rStyle w:val="Emphasis"/>
          <w:highlight w:val="cyan"/>
        </w:rPr>
        <w:t>nothing changed</w:t>
      </w:r>
      <w:r w:rsidRPr="00C001C1">
        <w:rPr>
          <w:u w:val="single"/>
        </w:rPr>
        <w:t>, and</w:t>
      </w:r>
      <w:r w:rsidRPr="00C12AA4">
        <w:rPr>
          <w:u w:val="single"/>
        </w:rPr>
        <w:t xml:space="preserve"> </w:t>
      </w:r>
      <w:r w:rsidRPr="00C12AA4">
        <w:rPr>
          <w:rStyle w:val="Emphasis"/>
        </w:rPr>
        <w:t xml:space="preserve">long-term </w:t>
      </w:r>
      <w:r w:rsidRPr="00CC1F5A">
        <w:rPr>
          <w:rStyle w:val="Emphasis"/>
          <w:highlight w:val="cyan"/>
        </w:rPr>
        <w:t>victories</w:t>
      </w:r>
      <w:r w:rsidRPr="00CC1F5A">
        <w:rPr>
          <w:highlight w:val="cyan"/>
          <w:u w:val="single"/>
        </w:rPr>
        <w:t xml:space="preserve"> were traded for</w:t>
      </w:r>
      <w:r w:rsidRPr="00C12AA4">
        <w:rPr>
          <w:u w:val="single"/>
        </w:rPr>
        <w:t xml:space="preserve"> a </w:t>
      </w:r>
      <w:r w:rsidRPr="00CC1F5A">
        <w:rPr>
          <w:rStyle w:val="Emphasis"/>
          <w:highlight w:val="cyan"/>
        </w:rPr>
        <w:t>simple</w:t>
      </w:r>
      <w:r w:rsidRPr="00C12AA4">
        <w:rPr>
          <w:rStyle w:val="Emphasis"/>
        </w:rPr>
        <w:t xml:space="preserve"> registration</w:t>
      </w:r>
      <w:r w:rsidRPr="00C12AA4">
        <w:rPr>
          <w:u w:val="single"/>
        </w:rPr>
        <w:t xml:space="preserve"> of </w:t>
      </w:r>
      <w:r w:rsidRPr="00CC1F5A">
        <w:rPr>
          <w:rStyle w:val="Emphasis"/>
          <w:highlight w:val="cyan"/>
        </w:rPr>
        <w:t>discontent</w:t>
      </w:r>
      <w:r w:rsidRPr="00C12AA4">
        <w:rPr>
          <w:u w:val="single"/>
        </w:rPr>
        <w:t>.</w:t>
      </w:r>
    </w:p>
    <w:p w14:paraId="76CB4D44" w14:textId="77777777" w:rsidR="00126BF6" w:rsidRPr="00E44A53" w:rsidRDefault="00126BF6" w:rsidP="00126BF6">
      <w:pPr>
        <w:rPr>
          <w:sz w:val="16"/>
        </w:rPr>
      </w:pPr>
      <w:r w:rsidRPr="00E44A53">
        <w:rPr>
          <w:sz w:val="16"/>
        </w:rPr>
        <w:t xml:space="preserve">To outside observers, it is often not even clear what the movements want, beyond expressing a generalised discontent with the world. </w:t>
      </w:r>
      <w:r w:rsidRPr="00C12AA4">
        <w:rPr>
          <w:u w:val="single"/>
        </w:rPr>
        <w:t xml:space="preserve">The </w:t>
      </w:r>
      <w:r w:rsidRPr="00CC1F5A">
        <w:rPr>
          <w:rStyle w:val="Emphasis"/>
          <w:highlight w:val="cyan"/>
        </w:rPr>
        <w:t>contemporary protest</w:t>
      </w:r>
      <w:r w:rsidRPr="00CC1F5A">
        <w:rPr>
          <w:highlight w:val="cyan"/>
          <w:u w:val="single"/>
        </w:rPr>
        <w:t xml:space="preserve"> has become a melange of</w:t>
      </w:r>
      <w:r w:rsidRPr="00C12AA4">
        <w:rPr>
          <w:u w:val="single"/>
        </w:rPr>
        <w:t xml:space="preserve"> </w:t>
      </w:r>
      <w:r w:rsidRPr="00C12AA4">
        <w:rPr>
          <w:rStyle w:val="Emphasis"/>
        </w:rPr>
        <w:t>wild</w:t>
      </w:r>
      <w:r w:rsidRPr="00C12AA4">
        <w:rPr>
          <w:u w:val="single"/>
        </w:rPr>
        <w:t xml:space="preserve"> and </w:t>
      </w:r>
      <w:r w:rsidRPr="00CC1F5A">
        <w:rPr>
          <w:rStyle w:val="Emphasis"/>
          <w:highlight w:val="cyan"/>
        </w:rPr>
        <w:t>varied demands</w:t>
      </w:r>
      <w:r w:rsidRPr="00E44A53">
        <w:rPr>
          <w:sz w:val="16"/>
        </w:rPr>
        <w:t xml:space="preserve">.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C001C1">
        <w:rPr>
          <w:u w:val="single"/>
        </w:rPr>
        <w:t>They are</w:t>
      </w:r>
      <w:r w:rsidRPr="00C12AA4">
        <w:rPr>
          <w:u w:val="single"/>
        </w:rPr>
        <w:t xml:space="preserve"> often </w:t>
      </w:r>
      <w:r w:rsidRPr="00CC1F5A">
        <w:rPr>
          <w:highlight w:val="cyan"/>
          <w:u w:val="single"/>
        </w:rPr>
        <w:t xml:space="preserve">nothing more than </w:t>
      </w:r>
      <w:r w:rsidRPr="00CC1F5A">
        <w:rPr>
          <w:rStyle w:val="Emphasis"/>
          <w:highlight w:val="cyan"/>
        </w:rPr>
        <w:t>empty slogans</w:t>
      </w:r>
      <w:r w:rsidRPr="00E44A53">
        <w:rPr>
          <w:sz w:val="16"/>
        </w:rPr>
        <w:t xml:space="preserve"> – as meaningful as calling for world peace. In more recent struggles, the very idea of making demands has been questioned. The Occupy movement infamously struggled to articulate meaningful goals, worried that anything too substantial would be divisive. 3 And a broad range of </w:t>
      </w:r>
      <w:r w:rsidRPr="00C12AA4">
        <w:rPr>
          <w:u w:val="single"/>
        </w:rPr>
        <w:t>student occupations</w:t>
      </w:r>
      <w:r w:rsidRPr="00E44A53">
        <w:rPr>
          <w:sz w:val="16"/>
        </w:rPr>
        <w:t xml:space="preserve"> across the Western world </w:t>
      </w:r>
      <w:r w:rsidRPr="00C12AA4">
        <w:rPr>
          <w:u w:val="single"/>
        </w:rPr>
        <w:t>has taken up the mantra of ‘no demands’ under the misguided belief that demanding nothing is</w:t>
      </w:r>
      <w:r w:rsidRPr="00E44A53">
        <w:rPr>
          <w:sz w:val="16"/>
        </w:rPr>
        <w:t xml:space="preserve"> a </w:t>
      </w:r>
      <w:r w:rsidRPr="00C12AA4">
        <w:rPr>
          <w:rStyle w:val="Emphasis"/>
        </w:rPr>
        <w:t>radical</w:t>
      </w:r>
      <w:r w:rsidRPr="00E44A53">
        <w:rPr>
          <w:sz w:val="16"/>
        </w:rPr>
        <w:t xml:space="preserve"> act. 4</w:t>
      </w:r>
    </w:p>
    <w:p w14:paraId="70602BC7" w14:textId="77777777" w:rsidR="00126BF6" w:rsidRPr="00E44A53" w:rsidRDefault="00126BF6" w:rsidP="00126BF6">
      <w:pPr>
        <w:rPr>
          <w:sz w:val="16"/>
        </w:rPr>
      </w:pPr>
      <w:r w:rsidRPr="00E44A53">
        <w:rPr>
          <w:sz w:val="16"/>
        </w:rPr>
        <w:t xml:space="preserve">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w:t>
      </w:r>
      <w:r w:rsidRPr="00C001C1">
        <w:rPr>
          <w:u w:val="single"/>
        </w:rPr>
        <w:t xml:space="preserve">rather than trying to achieve a </w:t>
      </w:r>
      <w:r w:rsidRPr="00C001C1">
        <w:rPr>
          <w:rStyle w:val="Emphasis"/>
        </w:rPr>
        <w:t>certain end</w:t>
      </w:r>
      <w:r w:rsidRPr="00C001C1">
        <w:rPr>
          <w:sz w:val="16"/>
        </w:rPr>
        <w:t xml:space="preserve">, these </w:t>
      </w:r>
      <w:r w:rsidRPr="00C001C1">
        <w:rPr>
          <w:u w:val="single"/>
        </w:rPr>
        <w:t>movements</w:t>
      </w:r>
      <w:r w:rsidRPr="00C001C1">
        <w:rPr>
          <w:sz w:val="16"/>
        </w:rPr>
        <w:t xml:space="preserve">, protests and occupations in fact </w:t>
      </w:r>
      <w:r w:rsidRPr="00C001C1">
        <w:rPr>
          <w:u w:val="single"/>
        </w:rPr>
        <w:t xml:space="preserve">exist only for their </w:t>
      </w:r>
      <w:r w:rsidRPr="00C001C1">
        <w:rPr>
          <w:rStyle w:val="Emphasis"/>
        </w:rPr>
        <w:t>own sake</w:t>
      </w:r>
      <w:r w:rsidRPr="00C001C1">
        <w:rPr>
          <w:sz w:val="16"/>
        </w:rPr>
        <w:t xml:space="preserve">. 5 </w:t>
      </w:r>
      <w:r w:rsidRPr="00C001C1">
        <w:rPr>
          <w:u w:val="single"/>
        </w:rPr>
        <w:t>The aim</w:t>
      </w:r>
      <w:r w:rsidRPr="00C001C1">
        <w:rPr>
          <w:sz w:val="16"/>
        </w:rPr>
        <w:t xml:space="preserve"> in this case is </w:t>
      </w:r>
      <w:r w:rsidRPr="00C001C1">
        <w:rPr>
          <w:u w:val="single"/>
        </w:rPr>
        <w:t xml:space="preserve">to achieve a </w:t>
      </w:r>
      <w:r w:rsidRPr="00C001C1">
        <w:rPr>
          <w:rStyle w:val="Emphasis"/>
        </w:rPr>
        <w:t>certain transformation</w:t>
      </w:r>
      <w:r w:rsidRPr="00C001C1">
        <w:rPr>
          <w:u w:val="single"/>
        </w:rPr>
        <w:t xml:space="preserve"> of the </w:t>
      </w:r>
      <w:r w:rsidRPr="00C001C1">
        <w:rPr>
          <w:rStyle w:val="Emphasis"/>
        </w:rPr>
        <w:t>participants</w:t>
      </w:r>
      <w:r w:rsidRPr="00C001C1">
        <w:rPr>
          <w:u w:val="single"/>
        </w:rPr>
        <w:t xml:space="preserve">, and create a space </w:t>
      </w:r>
      <w:r w:rsidRPr="00C001C1">
        <w:rPr>
          <w:rStyle w:val="Emphasis"/>
        </w:rPr>
        <w:t>outside</w:t>
      </w:r>
      <w:r w:rsidRPr="00C001C1">
        <w:rPr>
          <w:u w:val="single"/>
        </w:rPr>
        <w:t xml:space="preserve"> of the usual operatio</w:t>
      </w:r>
      <w:r w:rsidRPr="00C12AA4">
        <w:rPr>
          <w:u w:val="single"/>
        </w:rPr>
        <w:t>ns of power</w:t>
      </w:r>
      <w:r w:rsidRPr="00E44A53">
        <w:rPr>
          <w:sz w:val="16"/>
        </w:rPr>
        <w:t xml:space="preserve">. While there is a degree of truth to this, things like protest camps tend to remain ephemeral, small-scale and ultimately unable to challenge the larger structures of the neoliberal economic system. </w:t>
      </w:r>
      <w:r w:rsidRPr="00CC1F5A">
        <w:rPr>
          <w:highlight w:val="cyan"/>
          <w:u w:val="single"/>
        </w:rPr>
        <w:t xml:space="preserve">This is politics transmuted into </w:t>
      </w:r>
      <w:r w:rsidRPr="00CC1F5A">
        <w:rPr>
          <w:rStyle w:val="Emphasis"/>
          <w:sz w:val="24"/>
          <w:szCs w:val="24"/>
          <w:highlight w:val="cyan"/>
        </w:rPr>
        <w:t>pastime</w:t>
      </w:r>
      <w:r w:rsidRPr="00E44A53">
        <w:rPr>
          <w:sz w:val="16"/>
        </w:rPr>
        <w:t xml:space="preserve"> – politics-as-drug-experience, perhaps – </w:t>
      </w:r>
      <w:r w:rsidRPr="00CC1F5A">
        <w:rPr>
          <w:highlight w:val="cyan"/>
          <w:u w:val="single"/>
        </w:rPr>
        <w:t>rather than</w:t>
      </w:r>
      <w:r w:rsidRPr="00C001C1">
        <w:rPr>
          <w:u w:val="single"/>
        </w:rPr>
        <w:t xml:space="preserve"> anything </w:t>
      </w:r>
      <w:r w:rsidRPr="00C001C1">
        <w:rPr>
          <w:rStyle w:val="Emphasis"/>
        </w:rPr>
        <w:t>capable</w:t>
      </w:r>
      <w:r w:rsidRPr="00C001C1">
        <w:rPr>
          <w:u w:val="single"/>
        </w:rPr>
        <w:t xml:space="preserve"> of </w:t>
      </w:r>
      <w:r w:rsidRPr="00CC1F5A">
        <w:rPr>
          <w:rStyle w:val="Emphasis"/>
          <w:highlight w:val="cyan"/>
        </w:rPr>
        <w:t>transforming society</w:t>
      </w:r>
      <w:r w:rsidRPr="00E44A53">
        <w:rPr>
          <w:sz w:val="16"/>
        </w:rPr>
        <w:t xml:space="preserve">. Such </w:t>
      </w:r>
      <w:r w:rsidRPr="00CC1F5A">
        <w:rPr>
          <w:highlight w:val="cyan"/>
          <w:u w:val="single"/>
        </w:rPr>
        <w:t xml:space="preserve">protests are registered only in the </w:t>
      </w:r>
      <w:r w:rsidRPr="00CC1F5A">
        <w:rPr>
          <w:rStyle w:val="Emphasis"/>
          <w:highlight w:val="cyan"/>
        </w:rPr>
        <w:t>minds</w:t>
      </w:r>
      <w:r w:rsidRPr="00CC1F5A">
        <w:rPr>
          <w:highlight w:val="cyan"/>
          <w:u w:val="single"/>
        </w:rPr>
        <w:t xml:space="preserve"> of their </w:t>
      </w:r>
      <w:r w:rsidRPr="00CC1F5A">
        <w:rPr>
          <w:rStyle w:val="Emphasis"/>
          <w:highlight w:val="cyan"/>
        </w:rPr>
        <w:t>participants</w:t>
      </w:r>
      <w:r w:rsidRPr="00CC1F5A">
        <w:rPr>
          <w:highlight w:val="cyan"/>
          <w:u w:val="single"/>
        </w:rPr>
        <w:t>, bypassing</w:t>
      </w:r>
      <w:r w:rsidRPr="00C12AA4">
        <w:rPr>
          <w:u w:val="single"/>
        </w:rPr>
        <w:t xml:space="preserve"> any </w:t>
      </w:r>
      <w:r w:rsidRPr="00CC1F5A">
        <w:rPr>
          <w:highlight w:val="cyan"/>
          <w:u w:val="single"/>
        </w:rPr>
        <w:t xml:space="preserve">transformation of </w:t>
      </w:r>
      <w:r w:rsidRPr="00CC1F5A">
        <w:rPr>
          <w:rStyle w:val="Emphasis"/>
          <w:highlight w:val="cyan"/>
        </w:rPr>
        <w:t>social structures</w:t>
      </w:r>
      <w:r w:rsidRPr="00E44A53">
        <w:rPr>
          <w:sz w:val="16"/>
        </w:rPr>
        <w:t>. While these efforts at radicalisation and awareness-raising are undoubtedly important to some degree, there still remains the question of exactly when these sequences might pay off.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w:t>
      </w:r>
    </w:p>
    <w:p w14:paraId="347C57B9" w14:textId="77777777" w:rsidR="00126BF6" w:rsidRDefault="00126BF6" w:rsidP="00126BF6">
      <w:pPr>
        <w:rPr>
          <w:sz w:val="16"/>
        </w:rPr>
      </w:pPr>
      <w:r w:rsidRPr="00E44A53">
        <w:rPr>
          <w:u w:val="single"/>
        </w:rPr>
        <w:t xml:space="preserve">The </w:t>
      </w:r>
      <w:r w:rsidRPr="00CC1F5A">
        <w:rPr>
          <w:highlight w:val="cyan"/>
          <w:u w:val="single"/>
        </w:rPr>
        <w:t>emphasis on</w:t>
      </w:r>
      <w:r w:rsidRPr="00E44A53">
        <w:rPr>
          <w:u w:val="single"/>
        </w:rPr>
        <w:t xml:space="preserve"> the </w:t>
      </w:r>
      <w:r w:rsidRPr="00CC1F5A">
        <w:rPr>
          <w:rStyle w:val="Emphasis"/>
          <w:highlight w:val="cyan"/>
        </w:rPr>
        <w:t>affect</w:t>
      </w:r>
      <w:r w:rsidRPr="00E44A53">
        <w:rPr>
          <w:u w:val="single"/>
        </w:rPr>
        <w:t xml:space="preserve">ive aspects of protests </w:t>
      </w:r>
      <w:r w:rsidRPr="00CC1F5A">
        <w:rPr>
          <w:highlight w:val="cyan"/>
          <w:u w:val="single"/>
        </w:rPr>
        <w:t xml:space="preserve">plays into a </w:t>
      </w:r>
      <w:r w:rsidRPr="00CC1F5A">
        <w:rPr>
          <w:rStyle w:val="Emphasis"/>
          <w:highlight w:val="cyan"/>
        </w:rPr>
        <w:t>broader trend</w:t>
      </w:r>
      <w:r w:rsidRPr="00CC1F5A">
        <w:rPr>
          <w:highlight w:val="cyan"/>
          <w:u w:val="single"/>
        </w:rPr>
        <w:t xml:space="preserve"> that</w:t>
      </w:r>
      <w:r w:rsidRPr="00E44A53">
        <w:rPr>
          <w:u w:val="single"/>
        </w:rPr>
        <w:t xml:space="preserve"> has come to </w:t>
      </w:r>
      <w:r w:rsidRPr="00CC1F5A">
        <w:rPr>
          <w:highlight w:val="cyan"/>
          <w:u w:val="single"/>
        </w:rPr>
        <w:t xml:space="preserve">privilege the </w:t>
      </w:r>
      <w:r w:rsidRPr="00CC1F5A">
        <w:rPr>
          <w:rStyle w:val="Emphasis"/>
          <w:highlight w:val="cyan"/>
        </w:rPr>
        <w:t>affective</w:t>
      </w:r>
      <w:r w:rsidRPr="00CC1F5A">
        <w:rPr>
          <w:highlight w:val="cyan"/>
          <w:u w:val="single"/>
        </w:rPr>
        <w:t xml:space="preserve"> as</w:t>
      </w:r>
      <w:r w:rsidRPr="00E44A53">
        <w:rPr>
          <w:u w:val="single"/>
        </w:rPr>
        <w:t xml:space="preserve"> the site of </w:t>
      </w:r>
      <w:r w:rsidRPr="00CC1F5A">
        <w:rPr>
          <w:rStyle w:val="Emphasis"/>
          <w:highlight w:val="cyan"/>
        </w:rPr>
        <w:t>real politics</w:t>
      </w:r>
      <w:r w:rsidRPr="00E44A53">
        <w:rPr>
          <w:sz w:val="16"/>
        </w:rPr>
        <w:t xml:space="preserve">. Bodily, emotional and visceral </w:t>
      </w:r>
      <w:r w:rsidRPr="00E44A53">
        <w:rPr>
          <w:u w:val="single"/>
        </w:rPr>
        <w:t>elements come to replace and stymie</w:t>
      </w:r>
      <w:r w:rsidRPr="00E44A53">
        <w:rPr>
          <w:sz w:val="16"/>
        </w:rPr>
        <w:t xml:space="preserve"> (rather than complement and enhance) </w:t>
      </w:r>
      <w:r w:rsidRPr="00E44A53">
        <w:rPr>
          <w:u w:val="single"/>
        </w:rPr>
        <w:t>more abstract analysis</w:t>
      </w:r>
      <w:r w:rsidRPr="00E44A53">
        <w:rPr>
          <w:sz w:val="16"/>
        </w:rPr>
        <w:t xml:space="preserve">. The contemporary landscape of social media, for example, is littered with the bitter fallout from an endless torrent of outrage and anger. Given the individualism of current social media platforms – premised on the maintenance of an online identity – </w:t>
      </w:r>
      <w:r w:rsidRPr="00E44A53">
        <w:rPr>
          <w:u w:val="single"/>
        </w:rPr>
        <w:t>it is</w:t>
      </w:r>
      <w:r w:rsidRPr="00E44A53">
        <w:rPr>
          <w:sz w:val="16"/>
        </w:rPr>
        <w:t xml:space="preserve"> perhaps </w:t>
      </w:r>
      <w:r w:rsidRPr="00E44A53">
        <w:rPr>
          <w:u w:val="single"/>
        </w:rPr>
        <w:t>no surprise to see</w:t>
      </w:r>
      <w:r w:rsidRPr="00E44A53">
        <w:rPr>
          <w:sz w:val="16"/>
        </w:rPr>
        <w:t xml:space="preserve"> online </w:t>
      </w:r>
      <w:r w:rsidRPr="00E44A53">
        <w:rPr>
          <w:rStyle w:val="Emphasis"/>
        </w:rPr>
        <w:t>‘politics’</w:t>
      </w:r>
      <w:r w:rsidRPr="00E44A53">
        <w:rPr>
          <w:u w:val="single"/>
        </w:rPr>
        <w:t xml:space="preserve"> tend towards the self-presentation of moral purity. We are more concerned to </w:t>
      </w:r>
      <w:r w:rsidRPr="00E44A53">
        <w:rPr>
          <w:rStyle w:val="Emphasis"/>
        </w:rPr>
        <w:t>appear right</w:t>
      </w:r>
      <w:r w:rsidRPr="00E44A53">
        <w:rPr>
          <w:u w:val="single"/>
        </w:rPr>
        <w:t xml:space="preserve"> than to think about the conditions of </w:t>
      </w:r>
      <w:r w:rsidRPr="00E44A53">
        <w:rPr>
          <w:rStyle w:val="Emphasis"/>
        </w:rPr>
        <w:t>political change</w:t>
      </w:r>
      <w:r w:rsidRPr="00E44A53">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none at all. While politics always has a relationship to emotion and sensation (to hope or anger, fear or outrage), </w:t>
      </w:r>
      <w:r w:rsidRPr="00C001C1">
        <w:rPr>
          <w:u w:val="single"/>
        </w:rPr>
        <w:t xml:space="preserve">when taken as the </w:t>
      </w:r>
      <w:r w:rsidRPr="00C001C1">
        <w:rPr>
          <w:rStyle w:val="Emphasis"/>
        </w:rPr>
        <w:t>primary mode</w:t>
      </w:r>
      <w:r w:rsidRPr="00C001C1">
        <w:rPr>
          <w:u w:val="single"/>
        </w:rPr>
        <w:t xml:space="preserve"> of politics,</w:t>
      </w:r>
      <w:r w:rsidRPr="00E44A53">
        <w:rPr>
          <w:u w:val="single"/>
        </w:rPr>
        <w:t xml:space="preserve"> these </w:t>
      </w:r>
      <w:r w:rsidRPr="00C001C1">
        <w:rPr>
          <w:u w:val="single"/>
        </w:rPr>
        <w:t>impulses</w:t>
      </w:r>
      <w:r w:rsidRPr="00E44A53">
        <w:rPr>
          <w:u w:val="single"/>
        </w:rPr>
        <w:t xml:space="preserve"> can </w:t>
      </w:r>
      <w:r w:rsidRPr="00C001C1">
        <w:rPr>
          <w:u w:val="single"/>
        </w:rPr>
        <w:t>lead to</w:t>
      </w:r>
      <w:r w:rsidRPr="00E44A53">
        <w:rPr>
          <w:u w:val="single"/>
        </w:rPr>
        <w:t xml:space="preserve"> deeply </w:t>
      </w:r>
      <w:r w:rsidRPr="00C001C1">
        <w:rPr>
          <w:rStyle w:val="Emphasis"/>
        </w:rPr>
        <w:t>perverse results</w:t>
      </w:r>
      <w:r w:rsidRPr="00E44A53">
        <w:rPr>
          <w:sz w:val="16"/>
        </w:rPr>
        <w:t xml:space="preserve">.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 6 </w:t>
      </w:r>
      <w:r w:rsidRPr="00CC1F5A">
        <w:rPr>
          <w:highlight w:val="cyan"/>
          <w:u w:val="single"/>
        </w:rPr>
        <w:t>While viewers</w:t>
      </w:r>
      <w:r w:rsidRPr="00E44A53">
        <w:rPr>
          <w:sz w:val="16"/>
        </w:rPr>
        <w:t xml:space="preserve"> at home </w:t>
      </w:r>
      <w:r w:rsidRPr="00CC1F5A">
        <w:rPr>
          <w:highlight w:val="cyan"/>
          <w:u w:val="single"/>
        </w:rPr>
        <w:t xml:space="preserve">felt </w:t>
      </w:r>
      <w:r w:rsidRPr="00CC1F5A">
        <w:rPr>
          <w:rStyle w:val="Emphasis"/>
          <w:highlight w:val="cyan"/>
        </w:rPr>
        <w:t>comforted</w:t>
      </w:r>
      <w:r w:rsidRPr="00CC1F5A">
        <w:rPr>
          <w:highlight w:val="cyan"/>
          <w:u w:val="single"/>
        </w:rPr>
        <w:t xml:space="preserve"> they were doing </w:t>
      </w:r>
      <w:r w:rsidRPr="00CC1F5A">
        <w:rPr>
          <w:rStyle w:val="Emphasis"/>
          <w:highlight w:val="cyan"/>
        </w:rPr>
        <w:t>something</w:t>
      </w:r>
      <w:r w:rsidRPr="00E44A53">
        <w:rPr>
          <w:u w:val="single"/>
        </w:rPr>
        <w:t xml:space="preserve"> rather than nothing, a dispassionate </w:t>
      </w:r>
      <w:r w:rsidRPr="00CC1F5A">
        <w:rPr>
          <w:highlight w:val="cyan"/>
          <w:u w:val="single"/>
        </w:rPr>
        <w:t>analysis revealed</w:t>
      </w:r>
      <w:r w:rsidRPr="00E44A53">
        <w:rPr>
          <w:u w:val="single"/>
        </w:rPr>
        <w:t xml:space="preserve"> that </w:t>
      </w:r>
      <w:r w:rsidRPr="00CC1F5A">
        <w:rPr>
          <w:highlight w:val="cyan"/>
          <w:u w:val="single"/>
        </w:rPr>
        <w:t>they</w:t>
      </w:r>
      <w:r w:rsidRPr="00E44A53">
        <w:rPr>
          <w:u w:val="single"/>
        </w:rPr>
        <w:t xml:space="preserve"> had</w:t>
      </w:r>
      <w:r w:rsidRPr="00E44A53">
        <w:rPr>
          <w:sz w:val="16"/>
        </w:rPr>
        <w:t xml:space="preserve"> in fact </w:t>
      </w:r>
      <w:r w:rsidRPr="00CC1F5A">
        <w:rPr>
          <w:rStyle w:val="Emphasis"/>
          <w:highlight w:val="cyan"/>
        </w:rPr>
        <w:t>contributed</w:t>
      </w:r>
      <w:r w:rsidRPr="00CC1F5A">
        <w:rPr>
          <w:highlight w:val="cyan"/>
          <w:u w:val="single"/>
        </w:rPr>
        <w:t xml:space="preserve"> to the problem</w:t>
      </w:r>
      <w:r w:rsidRPr="00E44A53">
        <w:rPr>
          <w:sz w:val="16"/>
        </w:rPr>
        <w:t>. These unintended outcomes become even more pervasive as the targets of action grow larger and more abstract. If politics without passion leads to cold-hearted, bureaucratic technocracy, then passion bereft of analysis risks becoming a libidinally driven surrogate for effective action. Politics comes to be about feelings of personal empowerment, masking an absence of strategic gains.</w:t>
      </w:r>
    </w:p>
    <w:p w14:paraId="213E1360" w14:textId="77777777" w:rsidR="00126BF6" w:rsidRPr="00701E9F" w:rsidRDefault="00126BF6" w:rsidP="00126BF6">
      <w:pPr>
        <w:pStyle w:val="Heading4"/>
      </w:pPr>
      <w:r w:rsidRPr="00701E9F">
        <w:t>1AC’s poesis operates on a register of individual creation – it presumes that a strategy of artistic analysis is capable of Black liberation</w:t>
      </w:r>
      <w:r w:rsidRPr="00701E9F">
        <w:rPr>
          <w:b w:val="0"/>
          <w:bCs/>
        </w:rPr>
        <w:t xml:space="preserve"> – that becomes a cover for economic exploitation at the level of subjectivity</w:t>
      </w:r>
    </w:p>
    <w:p w14:paraId="657A0212" w14:textId="77777777" w:rsidR="00126BF6" w:rsidRPr="00701E9F" w:rsidRDefault="00126BF6" w:rsidP="00126BF6">
      <w:pPr>
        <w:rPr>
          <w:rFonts w:cs="Arial"/>
        </w:rPr>
      </w:pPr>
      <w:r w:rsidRPr="00701E9F">
        <w:rPr>
          <w:rStyle w:val="Style13ptBold"/>
        </w:rPr>
        <w:t>Gräbner and Wood 10</w:t>
      </w:r>
      <w:r w:rsidRPr="00701E9F">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14AE4F39" w14:textId="77777777" w:rsidR="00126BF6" w:rsidRPr="00701E9F" w:rsidRDefault="00126BF6" w:rsidP="00126BF6">
      <w:pPr>
        <w:rPr>
          <w:sz w:val="16"/>
        </w:rPr>
      </w:pPr>
      <w:r w:rsidRPr="00701E9F">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701E9F">
        <w:rPr>
          <w:rStyle w:val="StyleUnderline"/>
        </w:rPr>
        <w:t>‘</w:t>
      </w:r>
      <w:r w:rsidRPr="00CC1F5A">
        <w:rPr>
          <w:rStyle w:val="StyleUnderline"/>
          <w:highlight w:val="cyan"/>
        </w:rPr>
        <w:t>cultural resistance</w:t>
      </w:r>
      <w:r w:rsidRPr="00701E9F">
        <w:rPr>
          <w:rStyle w:val="StyleUnderline"/>
        </w:rPr>
        <w:t xml:space="preserve">’ seemed to </w:t>
      </w:r>
      <w:r w:rsidRPr="00CC1F5A">
        <w:rPr>
          <w:rStyle w:val="StyleUnderline"/>
          <w:highlight w:val="cyan"/>
        </w:rPr>
        <w:t>hold rhetorical rather than analytical</w:t>
      </w:r>
      <w:r w:rsidRPr="00701E9F">
        <w:rPr>
          <w:rStyle w:val="StyleUnderline"/>
        </w:rPr>
        <w:t xml:space="preserve"> or descriptive </w:t>
      </w:r>
      <w:r w:rsidRPr="00CC1F5A">
        <w:rPr>
          <w:rStyle w:val="StyleUnderline"/>
          <w:highlight w:val="cyan"/>
        </w:rPr>
        <w:t>power</w:t>
      </w:r>
      <w:r w:rsidRPr="00701E9F">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701E9F">
        <w:rPr>
          <w:rStyle w:val="StyleUnderline"/>
        </w:rPr>
        <w:t>Duncombe’s model of scales</w:t>
      </w:r>
      <w:r w:rsidRPr="00701E9F">
        <w:rPr>
          <w:sz w:val="16"/>
        </w:rPr>
        <w:t xml:space="preserve"> can be a productive approach if one wishes to analyse a great variety of practices in light of their resistant function(s), it does </w:t>
      </w:r>
      <w:r w:rsidRPr="00701E9F">
        <w:rPr>
          <w:rStyle w:val="StyleUnderline"/>
        </w:rPr>
        <w:t>raise the question of which cultural practices are</w:t>
      </w:r>
      <w:r w:rsidRPr="00701E9F">
        <w:rPr>
          <w:sz w:val="16"/>
        </w:rPr>
        <w:t xml:space="preserve"> not at least potentially </w:t>
      </w:r>
      <w:r w:rsidRPr="00701E9F">
        <w:rPr>
          <w:rStyle w:val="StyleUnderline"/>
        </w:rPr>
        <w:t>acts of political resistance</w:t>
      </w:r>
      <w:r w:rsidRPr="00701E9F">
        <w:rPr>
          <w:sz w:val="16"/>
        </w:rPr>
        <w:t xml:space="preserve">, </w:t>
      </w:r>
      <w:r w:rsidRPr="00701E9F">
        <w:rPr>
          <w:rStyle w:val="StyleUnderline"/>
        </w:rPr>
        <w:t xml:space="preserve">and what descriptive power the term ‘resistance’ </w:t>
      </w:r>
      <w:r w:rsidRPr="00701E9F">
        <w:rPr>
          <w:sz w:val="16"/>
        </w:rPr>
        <w:t xml:space="preserve">still </w:t>
      </w:r>
      <w:r w:rsidRPr="00701E9F">
        <w:rPr>
          <w:rStyle w:val="StyleUnderline"/>
        </w:rPr>
        <w:t>holds if it can be equally applied to shopping and</w:t>
      </w:r>
      <w:r w:rsidRPr="00701E9F">
        <w:rPr>
          <w:sz w:val="16"/>
        </w:rPr>
        <w:t xml:space="preserve"> to anti-consumerist </w:t>
      </w:r>
      <w:r w:rsidRPr="00701E9F">
        <w:rPr>
          <w:rStyle w:val="StyleUnderline"/>
        </w:rPr>
        <w:t>culture jamming</w:t>
      </w:r>
      <w:r w:rsidRPr="00701E9F">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CC1F5A">
        <w:rPr>
          <w:rStyle w:val="Emphasis"/>
          <w:highlight w:val="cyan"/>
        </w:rPr>
        <w:t>Combining ‘resistance’ with ‘poetics’ limits the scope of</w:t>
      </w:r>
      <w:r w:rsidRPr="00701E9F">
        <w:rPr>
          <w:rStyle w:val="Emphasis"/>
        </w:rPr>
        <w:t xml:space="preserve"> the </w:t>
      </w:r>
      <w:r w:rsidRPr="00CC1F5A">
        <w:rPr>
          <w:rStyle w:val="Emphasis"/>
          <w:highlight w:val="cyan"/>
        </w:rPr>
        <w:t>practices</w:t>
      </w:r>
      <w:r w:rsidRPr="00701E9F">
        <w:rPr>
          <w:rStyle w:val="Emphasis"/>
        </w:rPr>
        <w:t xml:space="preserve"> under discussion</w:t>
      </w:r>
      <w:r w:rsidRPr="00701E9F">
        <w:rPr>
          <w:sz w:val="16"/>
        </w:rPr>
        <w:t xml:space="preserve">. </w:t>
      </w:r>
      <w:r w:rsidRPr="00701E9F">
        <w:rPr>
          <w:rStyle w:val="StyleUnderline"/>
        </w:rPr>
        <w:t>‘</w:t>
      </w:r>
      <w:r w:rsidRPr="00CC1F5A">
        <w:rPr>
          <w:rStyle w:val="StyleUnderline"/>
          <w:highlight w:val="cyan"/>
        </w:rPr>
        <w:t>poetics</w:t>
      </w:r>
      <w:r w:rsidRPr="00701E9F">
        <w:rPr>
          <w:rStyle w:val="StyleUnderline"/>
        </w:rPr>
        <w:t>’</w:t>
      </w:r>
      <w:r w:rsidRPr="00701E9F">
        <w:rPr>
          <w:sz w:val="16"/>
        </w:rPr>
        <w:t>—as distinct from ‘culture’—</w:t>
      </w:r>
      <w:r w:rsidRPr="00CC1F5A">
        <w:rPr>
          <w:rStyle w:val="Emphasis"/>
          <w:highlight w:val="cyan"/>
        </w:rPr>
        <w:t>encourages a focus on individual creativity</w:t>
      </w:r>
      <w:r w:rsidRPr="00701E9F">
        <w:rPr>
          <w:sz w:val="16"/>
        </w:rPr>
        <w:t xml:space="preserve"> </w:t>
      </w:r>
      <w:r w:rsidRPr="00CC1F5A">
        <w:rPr>
          <w:rStyle w:val="StyleUnderline"/>
          <w:highlight w:val="cyan"/>
        </w:rPr>
        <w:t>rather than on</w:t>
      </w:r>
      <w:r w:rsidRPr="00701E9F">
        <w:rPr>
          <w:rStyle w:val="StyleUnderline"/>
        </w:rPr>
        <w:t xml:space="preserve"> the </w:t>
      </w:r>
      <w:r w:rsidRPr="00CC1F5A">
        <w:rPr>
          <w:rStyle w:val="StyleUnderline"/>
          <w:highlight w:val="cyan"/>
        </w:rPr>
        <w:t>wider</w:t>
      </w:r>
      <w:r w:rsidRPr="00701E9F">
        <w:rPr>
          <w:rStyle w:val="StyleUnderline"/>
        </w:rPr>
        <w:t xml:space="preserve"> category of </w:t>
      </w:r>
      <w:r w:rsidRPr="00CC1F5A">
        <w:rPr>
          <w:rStyle w:val="StyleUnderline"/>
          <w:highlight w:val="cyan"/>
        </w:rPr>
        <w:t>cultural practices</w:t>
      </w:r>
      <w:r w:rsidRPr="00701E9F">
        <w:rPr>
          <w:sz w:val="16"/>
        </w:rPr>
        <w:t xml:space="preserve">. Those are still discussed; however, in the contexts discussed here this is usually done in relation to poetic practices. </w:t>
      </w:r>
      <w:r w:rsidRPr="00701E9F">
        <w:rPr>
          <w:rStyle w:val="StyleUnderline"/>
        </w:rPr>
        <w:t>The register of individuality and subjectivity that is linked with</w:t>
      </w:r>
      <w:r w:rsidRPr="00701E9F">
        <w:rPr>
          <w:sz w:val="16"/>
        </w:rPr>
        <w:t xml:space="preserve"> the term </w:t>
      </w:r>
      <w:r w:rsidRPr="00701E9F">
        <w:rPr>
          <w:rStyle w:val="StyleUnderline"/>
        </w:rPr>
        <w:t>poetics</w:t>
      </w:r>
      <w:r w:rsidRPr="00701E9F">
        <w:rPr>
          <w:sz w:val="16"/>
        </w:rPr>
        <w:t xml:space="preserve">, and the evocation of collectivity and community through the term resistance, </w:t>
      </w:r>
      <w:r w:rsidRPr="00701E9F">
        <w:rPr>
          <w:rStyle w:val="StyleUnderline"/>
        </w:rPr>
        <w:t>places</w:t>
      </w:r>
      <w:r w:rsidRPr="00701E9F">
        <w:rPr>
          <w:sz w:val="16"/>
        </w:rPr>
        <w:t xml:space="preserve"> the </w:t>
      </w:r>
      <w:r w:rsidRPr="00701E9F">
        <w:rPr>
          <w:rStyle w:val="StyleUnderline"/>
        </w:rPr>
        <w:t>practices and works</w:t>
      </w:r>
      <w:r w:rsidRPr="00701E9F">
        <w:rPr>
          <w:sz w:val="16"/>
        </w:rPr>
        <w:t xml:space="preserve"> under discussion </w:t>
      </w:r>
      <w:r w:rsidRPr="00701E9F">
        <w:rPr>
          <w:rStyle w:val="StyleUnderline"/>
        </w:rPr>
        <w:t>in a tension</w:t>
      </w:r>
      <w:r w:rsidRPr="00701E9F">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CC1F5A">
        <w:rPr>
          <w:rStyle w:val="StyleUnderline"/>
          <w:highlight w:val="cyan"/>
        </w:rPr>
        <w:t>neoliberalism</w:t>
      </w:r>
      <w:r w:rsidRPr="00701E9F">
        <w:rPr>
          <w:rStyle w:val="StyleUnderline"/>
        </w:rPr>
        <w:t xml:space="preserve"> is in the first instance a theory of political economic practices that </w:t>
      </w:r>
      <w:r w:rsidRPr="00CC1F5A">
        <w:rPr>
          <w:rStyle w:val="StyleUnderline"/>
          <w:highlight w:val="cyan"/>
        </w:rPr>
        <w:t>proposes that</w:t>
      </w:r>
      <w:r w:rsidRPr="00701E9F">
        <w:rPr>
          <w:rStyle w:val="StyleUnderline"/>
        </w:rPr>
        <w:t xml:space="preserve"> human </w:t>
      </w:r>
      <w:r w:rsidRPr="00CC1F5A">
        <w:rPr>
          <w:rStyle w:val="StyleUnderline"/>
          <w:highlight w:val="cyan"/>
        </w:rPr>
        <w:t>well-being can best</w:t>
      </w:r>
      <w:r w:rsidRPr="00701E9F">
        <w:rPr>
          <w:rStyle w:val="StyleUnderline"/>
        </w:rPr>
        <w:t xml:space="preserve"> be </w:t>
      </w:r>
      <w:r w:rsidRPr="00CC1F5A">
        <w:rPr>
          <w:rStyle w:val="StyleUnderline"/>
          <w:highlight w:val="cyan"/>
        </w:rPr>
        <w:t>advance</w:t>
      </w:r>
      <w:r w:rsidRPr="00701E9F">
        <w:rPr>
          <w:rStyle w:val="StyleUnderline"/>
        </w:rPr>
        <w:t xml:space="preserve">d </w:t>
      </w:r>
      <w:r w:rsidRPr="00CC1F5A">
        <w:rPr>
          <w:rStyle w:val="StyleUnderline"/>
          <w:highlight w:val="cyan"/>
        </w:rPr>
        <w:t>by liberating individual entrepreneurial freedoms</w:t>
      </w:r>
      <w:r w:rsidRPr="00701E9F">
        <w:rPr>
          <w:rStyle w:val="StyleUnderline"/>
        </w:rPr>
        <w:t xml:space="preserve"> and skills within an institutional framework characterized by strong private property rights, free markets, and free trade</w:t>
      </w:r>
      <w:r w:rsidRPr="00701E9F">
        <w:rPr>
          <w:sz w:val="16"/>
        </w:rPr>
        <w:t xml:space="preserve">. The role of the state is to create and preserve an institutional framework appropriate to such practices. … but beyond these tasks the state should not venture. </w:t>
      </w:r>
      <w:r w:rsidRPr="00701E9F">
        <w:rPr>
          <w:rStyle w:val="StyleUnderline"/>
        </w:rPr>
        <w:t>This ‘theory of political economic practices’ does</w:t>
      </w:r>
      <w:r w:rsidRPr="00701E9F">
        <w:rPr>
          <w:sz w:val="16"/>
        </w:rPr>
        <w:t xml:space="preserve">, however, </w:t>
      </w:r>
      <w:r w:rsidRPr="00701E9F">
        <w:rPr>
          <w:rStyle w:val="StyleUnderline"/>
        </w:rPr>
        <w:t>have ideological underpinnings</w:t>
      </w:r>
      <w:r w:rsidRPr="00701E9F">
        <w:rPr>
          <w:sz w:val="16"/>
        </w:rPr>
        <w:t xml:space="preserve"> which are </w:t>
      </w:r>
      <w:r w:rsidRPr="00701E9F">
        <w:rPr>
          <w:rStyle w:val="StyleUnderline"/>
        </w:rPr>
        <w:t>crucially important to an understanding of neoliberalism’s impact on the arts</w:t>
      </w:r>
      <w:r w:rsidRPr="00701E9F">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CC1F5A">
        <w:rPr>
          <w:rStyle w:val="StyleUnderline"/>
          <w:highlight w:val="cyan"/>
        </w:rPr>
        <w:t>Other actors</w:t>
      </w:r>
      <w:r w:rsidRPr="00701E9F">
        <w:rPr>
          <w:sz w:val="16"/>
        </w:rPr>
        <w:t>—</w:t>
      </w:r>
      <w:r w:rsidRPr="00CC1F5A">
        <w:rPr>
          <w:rStyle w:val="StyleUnderline"/>
          <w:highlight w:val="cyan"/>
        </w:rPr>
        <w:t>not politicians</w:t>
      </w:r>
      <w:r w:rsidRPr="00701E9F">
        <w:rPr>
          <w:sz w:val="16"/>
        </w:rPr>
        <w:t>—</w:t>
      </w:r>
      <w:r w:rsidRPr="00CC1F5A">
        <w:rPr>
          <w:rStyle w:val="StyleUnderline"/>
          <w:highlight w:val="cyan"/>
        </w:rPr>
        <w:t>have to</w:t>
      </w:r>
      <w:r w:rsidRPr="00701E9F">
        <w:rPr>
          <w:rStyle w:val="StyleUnderline"/>
        </w:rPr>
        <w:t xml:space="preserve"> step in and </w:t>
      </w:r>
      <w:r w:rsidRPr="00CC1F5A">
        <w:rPr>
          <w:rStyle w:val="StyleUnderline"/>
          <w:highlight w:val="cyan"/>
        </w:rPr>
        <w:t>provide the justification for</w:t>
      </w:r>
      <w:r w:rsidRPr="00701E9F">
        <w:rPr>
          <w:rStyle w:val="StyleUnderline"/>
        </w:rPr>
        <w:t xml:space="preserve"> the </w:t>
      </w:r>
      <w:r w:rsidRPr="00CC1F5A">
        <w:rPr>
          <w:rStyle w:val="StyleUnderline"/>
          <w:highlight w:val="cyan"/>
        </w:rPr>
        <w:t>continuity of neoliberal politics</w:t>
      </w:r>
      <w:r w:rsidRPr="00701E9F">
        <w:rPr>
          <w:sz w:val="16"/>
        </w:rPr>
        <w:t xml:space="preserve">. </w:t>
      </w:r>
      <w:r w:rsidRPr="00701E9F">
        <w:rPr>
          <w:rStyle w:val="StyleUnderline"/>
        </w:rPr>
        <w:t>This justification draws on the</w:t>
      </w:r>
      <w:r w:rsidRPr="00701E9F">
        <w:rPr>
          <w:sz w:val="16"/>
        </w:rPr>
        <w:t xml:space="preserve"> previous </w:t>
      </w:r>
      <w:r w:rsidRPr="00701E9F">
        <w:rPr>
          <w:rStyle w:val="StyleUnderline"/>
        </w:rPr>
        <w:t>‘construction of consent’</w:t>
      </w:r>
      <w:r w:rsidRPr="00701E9F">
        <w:rPr>
          <w:sz w:val="16"/>
        </w:rPr>
        <w:t xml:space="preserve">, as harvey calls it, </w:t>
      </w:r>
      <w:r w:rsidRPr="00701E9F">
        <w:rPr>
          <w:rStyle w:val="StyleUnderline"/>
        </w:rPr>
        <w:t>and</w:t>
      </w:r>
      <w:r w:rsidRPr="00701E9F">
        <w:rPr>
          <w:sz w:val="16"/>
        </w:rPr>
        <w:t xml:space="preserve"> this draws </w:t>
      </w:r>
      <w:r w:rsidRPr="00701E9F">
        <w:rPr>
          <w:rStyle w:val="StyleUnderline"/>
        </w:rPr>
        <w:t>increasingly on the pretension that ‘there is no alternative’</w:t>
      </w:r>
      <w:r w:rsidRPr="00701E9F">
        <w:rPr>
          <w:sz w:val="16"/>
        </w:rPr>
        <w:t xml:space="preserve">. Culture in the widest sense plays a part in translating the ideological points outlined by harvey into more generalized assumptions, discursive figures, and commonly held beliefs. Thus, </w:t>
      </w:r>
      <w:r w:rsidRPr="00CC1F5A">
        <w:rPr>
          <w:rStyle w:val="Emphasis"/>
          <w:highlight w:val="cyan"/>
        </w:rPr>
        <w:t>neoliberalism</w:t>
      </w:r>
      <w:r w:rsidRPr="00701E9F">
        <w:rPr>
          <w:rStyle w:val="Emphasis"/>
        </w:rPr>
        <w:t xml:space="preserve"> creates imaginaries that </w:t>
      </w:r>
      <w:r w:rsidRPr="00CC1F5A">
        <w:rPr>
          <w:rStyle w:val="Emphasis"/>
          <w:highlight w:val="cyan"/>
        </w:rPr>
        <w:t>can</w:t>
      </w:r>
      <w:r w:rsidRPr="00701E9F">
        <w:rPr>
          <w:rStyle w:val="Emphasis"/>
        </w:rPr>
        <w:t xml:space="preserve"> then </w:t>
      </w:r>
      <w:r w:rsidRPr="00CC1F5A">
        <w:rPr>
          <w:rStyle w:val="Emphasis"/>
          <w:highlight w:val="cyan"/>
        </w:rPr>
        <w:t>inform the creative imagination</w:t>
      </w:r>
      <w:r w:rsidRPr="00701E9F">
        <w:rPr>
          <w:sz w:val="16"/>
        </w:rPr>
        <w:t xml:space="preserve"> or that, conversely, are </w:t>
      </w:r>
      <w:r w:rsidRPr="00CC1F5A">
        <w:rPr>
          <w:rStyle w:val="Emphasis"/>
          <w:highlight w:val="cyan"/>
        </w:rPr>
        <w:t>projected through</w:t>
      </w:r>
      <w:r w:rsidRPr="00701E9F">
        <w:rPr>
          <w:rStyle w:val="Emphasis"/>
        </w:rPr>
        <w:t xml:space="preserve"> works of </w:t>
      </w:r>
      <w:r w:rsidRPr="00CC1F5A">
        <w:rPr>
          <w:rStyle w:val="Emphasis"/>
          <w:highlight w:val="cyan"/>
        </w:rPr>
        <w:t>art without</w:t>
      </w:r>
      <w:r w:rsidRPr="00701E9F">
        <w:rPr>
          <w:sz w:val="16"/>
        </w:rPr>
        <w:t xml:space="preserve"> this necessarily being </w:t>
      </w:r>
      <w:r w:rsidRPr="00CC1F5A">
        <w:rPr>
          <w:rStyle w:val="Emphasis"/>
          <w:highlight w:val="cyan"/>
        </w:rPr>
        <w:t>the intention of the artist</w:t>
      </w:r>
      <w:r w:rsidRPr="00701E9F">
        <w:rPr>
          <w:sz w:val="16"/>
        </w:rPr>
        <w:t xml:space="preserve">. </w:t>
      </w:r>
      <w:r w:rsidRPr="00CC1F5A">
        <w:rPr>
          <w:rStyle w:val="StyleUnderline"/>
          <w:highlight w:val="cyan"/>
        </w:rPr>
        <w:t>The</w:t>
      </w:r>
      <w:r w:rsidRPr="00701E9F">
        <w:rPr>
          <w:rStyle w:val="StyleUnderline"/>
        </w:rPr>
        <w:t xml:space="preserve"> potentially </w:t>
      </w:r>
      <w:r w:rsidRPr="00CC1F5A">
        <w:rPr>
          <w:rStyle w:val="StyleUnderline"/>
          <w:highlight w:val="cyan"/>
        </w:rPr>
        <w:t>complicit functions of art and scholarship and</w:t>
      </w:r>
      <w:r w:rsidRPr="00701E9F">
        <w:rPr>
          <w:rStyle w:val="StyleUnderline"/>
        </w:rPr>
        <w:t xml:space="preserve"> their </w:t>
      </w:r>
      <w:r w:rsidRPr="00CC1F5A">
        <w:rPr>
          <w:rStyle w:val="StyleUnderline"/>
          <w:highlight w:val="cyan"/>
        </w:rPr>
        <w:t>co-optation</w:t>
      </w:r>
      <w:r w:rsidRPr="00701E9F">
        <w:rPr>
          <w:sz w:val="16"/>
        </w:rPr>
        <w:t xml:space="preserve">, </w:t>
      </w:r>
      <w:r w:rsidRPr="00CC1F5A">
        <w:rPr>
          <w:rStyle w:val="StyleUnderline"/>
          <w:highlight w:val="cyan"/>
        </w:rPr>
        <w:t>are important</w:t>
      </w:r>
      <w:r w:rsidRPr="00701E9F">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701E9F">
        <w:rPr>
          <w:rStyle w:val="StyleUnderline"/>
        </w:rPr>
        <w:t>the insidious and gradual insertion of a supposedly non-ideological neoliberal imaginary into cultural imaginaries is not as easily identifiable as an act of oppression or persecution</w:t>
      </w:r>
      <w:r w:rsidRPr="00701E9F">
        <w:rPr>
          <w:sz w:val="16"/>
        </w:rPr>
        <w:t xml:space="preserve">. </w:t>
      </w:r>
      <w:r w:rsidRPr="00CC1F5A">
        <w:rPr>
          <w:rStyle w:val="StyleUnderline"/>
          <w:highlight w:val="cyan"/>
        </w:rPr>
        <w:t>The neoliberal imaginary does not explicitly</w:t>
      </w:r>
      <w:r w:rsidRPr="00701E9F">
        <w:rPr>
          <w:rStyle w:val="StyleUnderline"/>
        </w:rPr>
        <w:t xml:space="preserve"> endorse or </w:t>
      </w:r>
      <w:r w:rsidRPr="00CC1F5A">
        <w:rPr>
          <w:rStyle w:val="StyleUnderline"/>
          <w:highlight w:val="cyan"/>
        </w:rPr>
        <w:t>justify violence</w:t>
      </w:r>
      <w:r w:rsidRPr="00701E9F">
        <w:rPr>
          <w:sz w:val="16"/>
        </w:rPr>
        <w:t xml:space="preserve">, </w:t>
      </w:r>
      <w:r w:rsidRPr="00CC1F5A">
        <w:rPr>
          <w:rStyle w:val="StyleUnderline"/>
          <w:highlight w:val="cyan"/>
        </w:rPr>
        <w:t>and</w:t>
      </w:r>
      <w:r w:rsidRPr="00701E9F">
        <w:rPr>
          <w:rStyle w:val="StyleUnderline"/>
        </w:rPr>
        <w:t xml:space="preserve"> therefore </w:t>
      </w:r>
      <w:r w:rsidRPr="00CC1F5A">
        <w:rPr>
          <w:rStyle w:val="Emphasis"/>
          <w:highlight w:val="cyan"/>
        </w:rPr>
        <w:t>is more complex to</w:t>
      </w:r>
      <w:r w:rsidRPr="00701E9F">
        <w:rPr>
          <w:rStyle w:val="StyleUnderline"/>
        </w:rPr>
        <w:t xml:space="preserve"> resist or to </w:t>
      </w:r>
      <w:r w:rsidRPr="00CC1F5A">
        <w:rPr>
          <w:rStyle w:val="StyleUnderline"/>
          <w:highlight w:val="cyan"/>
        </w:rPr>
        <w:t>contest</w:t>
      </w:r>
      <w:r w:rsidRPr="00CC1F5A">
        <w:rPr>
          <w:sz w:val="16"/>
          <w:highlight w:val="cyan"/>
        </w:rPr>
        <w:t>.</w:t>
      </w:r>
      <w:r w:rsidRPr="00701E9F">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701E9F">
        <w:rPr>
          <w:rStyle w:val="StyleUnderline"/>
        </w:rPr>
        <w:t xml:space="preserve">various </w:t>
      </w:r>
      <w:r w:rsidRPr="00CC1F5A">
        <w:rPr>
          <w:rStyle w:val="StyleUnderline"/>
          <w:highlight w:val="cyan"/>
        </w:rPr>
        <w:t>analyses</w:t>
      </w:r>
      <w:r w:rsidRPr="00701E9F">
        <w:rPr>
          <w:rStyle w:val="StyleUnderline"/>
        </w:rPr>
        <w:t xml:space="preserve"> of ‘new social movements’</w:t>
      </w:r>
      <w:r w:rsidRPr="00701E9F">
        <w:rPr>
          <w:sz w:val="16"/>
        </w:rPr>
        <w:t xml:space="preserve"> have done a great service in </w:t>
      </w:r>
      <w:r w:rsidRPr="00CC1F5A">
        <w:rPr>
          <w:rStyle w:val="StyleUnderline"/>
          <w:highlight w:val="cyan"/>
        </w:rPr>
        <w:t>insist</w:t>
      </w:r>
      <w:r w:rsidRPr="00701E9F">
        <w:rPr>
          <w:sz w:val="16"/>
        </w:rPr>
        <w:t xml:space="preserve">ing </w:t>
      </w:r>
      <w:r w:rsidRPr="00CC1F5A">
        <w:rPr>
          <w:rStyle w:val="StyleUnderline"/>
          <w:highlight w:val="cyan"/>
        </w:rPr>
        <w:t>on the</w:t>
      </w:r>
      <w:r w:rsidRPr="00701E9F">
        <w:rPr>
          <w:rStyle w:val="StyleUnderline"/>
        </w:rPr>
        <w:t xml:space="preserve"> political </w:t>
      </w:r>
      <w:r w:rsidRPr="00CC1F5A">
        <w:rPr>
          <w:rStyle w:val="StyleUnderline"/>
          <w:highlight w:val="cyan"/>
        </w:rPr>
        <w:t>importance of cultural movements</w:t>
      </w:r>
      <w:r w:rsidRPr="00701E9F">
        <w:rPr>
          <w:sz w:val="16"/>
        </w:rPr>
        <w:t xml:space="preserve"> against narrowly economic perspectives that minimize their significance. </w:t>
      </w:r>
      <w:r w:rsidRPr="00CC1F5A">
        <w:rPr>
          <w:rStyle w:val="StyleUnderline"/>
          <w:highlight w:val="cyan"/>
        </w:rPr>
        <w:t>These</w:t>
      </w:r>
      <w:r w:rsidRPr="00701E9F">
        <w:rPr>
          <w:rStyle w:val="StyleUnderline"/>
        </w:rPr>
        <w:t xml:space="preserve"> analyses</w:t>
      </w:r>
      <w:r w:rsidRPr="00701E9F">
        <w:rPr>
          <w:sz w:val="16"/>
        </w:rPr>
        <w:t xml:space="preserve">, however, </w:t>
      </w:r>
      <w:r w:rsidRPr="00CC1F5A">
        <w:rPr>
          <w:rStyle w:val="StyleUnderline"/>
          <w:highlight w:val="cyan"/>
        </w:rPr>
        <w:t>are</w:t>
      </w:r>
      <w:r w:rsidRPr="00701E9F">
        <w:rPr>
          <w:rStyle w:val="StyleUnderline"/>
        </w:rPr>
        <w:t xml:space="preserve"> extremely </w:t>
      </w:r>
      <w:r w:rsidRPr="00CC1F5A">
        <w:rPr>
          <w:rStyle w:val="StyleUnderline"/>
          <w:highlight w:val="cyan"/>
        </w:rPr>
        <w:t>limited</w:t>
      </w:r>
      <w:r w:rsidRPr="00701E9F">
        <w:rPr>
          <w:sz w:val="16"/>
        </w:rPr>
        <w:t xml:space="preserve"> themselves </w:t>
      </w:r>
      <w:r w:rsidRPr="00CC1F5A">
        <w:rPr>
          <w:rStyle w:val="StyleUnderline"/>
          <w:highlight w:val="cyan"/>
        </w:rPr>
        <w:t>because</w:t>
      </w:r>
      <w:r w:rsidRPr="00701E9F">
        <w:rPr>
          <w:sz w:val="16"/>
        </w:rPr>
        <w:t xml:space="preserve"> … </w:t>
      </w:r>
      <w:r w:rsidRPr="00701E9F">
        <w:rPr>
          <w:rStyle w:val="StyleUnderline"/>
        </w:rPr>
        <w:t>they perpetuate narrow understandings of the economic and the cultural</w:t>
      </w:r>
      <w:r w:rsidRPr="00701E9F">
        <w:rPr>
          <w:sz w:val="16"/>
        </w:rPr>
        <w:t xml:space="preserve">. Most important, </w:t>
      </w:r>
      <w:r w:rsidRPr="00CC1F5A">
        <w:rPr>
          <w:rStyle w:val="Emphasis"/>
          <w:highlight w:val="cyan"/>
        </w:rPr>
        <w:t>they fail to recognize the</w:t>
      </w:r>
      <w:r w:rsidRPr="00701E9F">
        <w:rPr>
          <w:rStyle w:val="Emphasis"/>
        </w:rPr>
        <w:t xml:space="preserve"> profound </w:t>
      </w:r>
      <w:r w:rsidRPr="00CC1F5A">
        <w:rPr>
          <w:rStyle w:val="Emphasis"/>
          <w:highlight w:val="cyan"/>
        </w:rPr>
        <w:t>economic power of</w:t>
      </w:r>
      <w:r w:rsidRPr="00701E9F">
        <w:rPr>
          <w:rStyle w:val="Emphasis"/>
        </w:rPr>
        <w:t xml:space="preserve"> the cultural </w:t>
      </w:r>
      <w:r w:rsidRPr="00CC1F5A">
        <w:rPr>
          <w:rStyle w:val="Emphasis"/>
          <w:highlight w:val="cyan"/>
        </w:rPr>
        <w:t>movements</w:t>
      </w:r>
      <w:r w:rsidRPr="00701E9F">
        <w:rPr>
          <w:sz w:val="16"/>
        </w:rPr>
        <w:t xml:space="preserve">, or really the increasing indistinguishability of economic and cultural phenomena. on the one hand, </w:t>
      </w:r>
      <w:r w:rsidRPr="00CC1F5A">
        <w:rPr>
          <w:rStyle w:val="StyleUnderline"/>
          <w:highlight w:val="cyan"/>
        </w:rPr>
        <w:t>capitalist relations were expanding to subsume all</w:t>
      </w:r>
      <w:r w:rsidRPr="00701E9F">
        <w:rPr>
          <w:rStyle w:val="StyleUnderline"/>
        </w:rPr>
        <w:t xml:space="preserve"> aspects of </w:t>
      </w:r>
      <w:r w:rsidRPr="00CC1F5A">
        <w:rPr>
          <w:rStyle w:val="StyleUnderline"/>
          <w:highlight w:val="cyan"/>
        </w:rPr>
        <w:t>social production</w:t>
      </w:r>
      <w:r w:rsidRPr="00701E9F">
        <w:rPr>
          <w:rStyle w:val="StyleUnderline"/>
        </w:rPr>
        <w:t xml:space="preserve"> and reproduction</w:t>
      </w:r>
      <w:r w:rsidRPr="00701E9F">
        <w:rPr>
          <w:sz w:val="16"/>
        </w:rPr>
        <w:t xml:space="preserve">, the entire realm of life; and on the other hand, cultural relations were redefining the production processes and economic structures of value. </w:t>
      </w:r>
      <w:r w:rsidRPr="00701E9F">
        <w:rPr>
          <w:rStyle w:val="StyleUnderline"/>
        </w:rPr>
        <w:t>A regime of production</w:t>
      </w:r>
      <w:r w:rsidRPr="00701E9F">
        <w:rPr>
          <w:sz w:val="16"/>
        </w:rPr>
        <w:t xml:space="preserve">, </w:t>
      </w:r>
      <w:r w:rsidRPr="00701E9F">
        <w:rPr>
          <w:rStyle w:val="StyleUnderline"/>
        </w:rPr>
        <w:t>and above all a regime of the production of subjectivity</w:t>
      </w:r>
      <w:r w:rsidRPr="00701E9F">
        <w:rPr>
          <w:sz w:val="16"/>
        </w:rPr>
        <w:t xml:space="preserve">, </w:t>
      </w:r>
      <w:r w:rsidRPr="00701E9F">
        <w:rPr>
          <w:rStyle w:val="StyleUnderline"/>
        </w:rPr>
        <w:t>was being destroyed and another invented by the enormous accumulation of struggles</w:t>
      </w:r>
      <w:r w:rsidRPr="00701E9F">
        <w:rPr>
          <w:sz w:val="16"/>
        </w:rPr>
        <w:t>.</w:t>
      </w:r>
    </w:p>
    <w:p w14:paraId="7E21F9A5" w14:textId="77777777" w:rsidR="00126BF6" w:rsidRPr="0006381A" w:rsidRDefault="00126BF6" w:rsidP="00126BF6"/>
    <w:p w14:paraId="78733B21" w14:textId="77777777" w:rsidR="00126BF6" w:rsidRDefault="00126BF6" w:rsidP="00126BF6">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77B05B7E" w14:textId="77777777" w:rsidR="00126BF6" w:rsidRPr="007A6C3A" w:rsidRDefault="00126BF6" w:rsidP="00126BF6">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43B2F060" w14:textId="77777777" w:rsidR="00126BF6" w:rsidRPr="007A6C3A" w:rsidRDefault="00126BF6" w:rsidP="00126BF6">
      <w:pPr>
        <w:rPr>
          <w:sz w:val="16"/>
        </w:rPr>
      </w:pPr>
      <w:r w:rsidRPr="007A6C3A">
        <w:rPr>
          <w:sz w:val="16"/>
        </w:rPr>
        <w:t>The Risks of Ineffective Resistance</w:t>
      </w:r>
    </w:p>
    <w:p w14:paraId="42BC799A" w14:textId="77777777" w:rsidR="00126BF6" w:rsidRPr="00890393" w:rsidRDefault="00126BF6" w:rsidP="00126BF6">
      <w:pPr>
        <w:rPr>
          <w:sz w:val="16"/>
        </w:rPr>
      </w:pPr>
      <w:r w:rsidRPr="007A0A8B">
        <w:rPr>
          <w:rStyle w:val="StyleUnderline"/>
        </w:rPr>
        <w:t xml:space="preserve">The </w:t>
      </w:r>
      <w:r w:rsidRPr="00CC1F5A">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CC1F5A">
        <w:rPr>
          <w:rStyle w:val="StyleUnderline"/>
          <w:highlight w:val="cyan"/>
        </w:rPr>
        <w:t xml:space="preserve">is </w:t>
      </w:r>
      <w:r w:rsidRPr="00CC1F5A">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CC1F5A">
        <w:rPr>
          <w:rStyle w:val="StyleUnderline"/>
          <w:highlight w:val="cyan"/>
        </w:rPr>
        <w:t>to</w:t>
      </w:r>
      <w:r w:rsidRPr="007A6C3A">
        <w:rPr>
          <w:sz w:val="16"/>
        </w:rPr>
        <w:t xml:space="preserve"> the system of </w:t>
      </w:r>
      <w:r w:rsidRPr="00CC1F5A">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CC1F5A">
        <w:rPr>
          <w:rStyle w:val="StyleUnderline"/>
          <w:highlight w:val="cyan"/>
        </w:rPr>
        <w:t>human beings and the</w:t>
      </w:r>
      <w:r w:rsidRPr="007A6C3A">
        <w:rPr>
          <w:sz w:val="16"/>
        </w:rPr>
        <w:t xml:space="preserve"> natural </w:t>
      </w:r>
      <w:r w:rsidRPr="00CC1F5A">
        <w:rPr>
          <w:rStyle w:val="StyleUnderline"/>
          <w:highlight w:val="cyan"/>
        </w:rPr>
        <w:t>environment</w:t>
      </w:r>
      <w:r w:rsidRPr="007A0A8B">
        <w:rPr>
          <w:rStyle w:val="StyleUnderline"/>
        </w:rPr>
        <w:t xml:space="preserve"> would both need to be </w:t>
      </w:r>
      <w:r w:rsidRPr="00CC1F5A">
        <w:rPr>
          <w:rStyle w:val="StyleUnderline"/>
          <w:highlight w:val="cyan"/>
        </w:rPr>
        <w:t>turn</w:t>
      </w:r>
      <w:r w:rsidRPr="007A0A8B">
        <w:rPr>
          <w:rStyle w:val="StyleUnderline"/>
        </w:rPr>
        <w:t xml:space="preserve">ed </w:t>
      </w:r>
      <w:r w:rsidRPr="00CC1F5A">
        <w:rPr>
          <w:rStyle w:val="StyleUnderline"/>
          <w:highlight w:val="cyan"/>
        </w:rPr>
        <w:t>into</w:t>
      </w:r>
      <w:r w:rsidRPr="007A6C3A">
        <w:rPr>
          <w:sz w:val="16"/>
        </w:rPr>
        <w:t xml:space="preserve"> pure </w:t>
      </w:r>
      <w:r w:rsidRPr="00CC1F5A">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w:t>
      </w:r>
      <w:r w:rsidRPr="00504F08">
        <w:rPr>
          <w:sz w:val="16"/>
        </w:rPr>
        <w:t xml:space="preserve">the </w:t>
      </w:r>
      <w:r w:rsidRPr="00504F08">
        <w:rPr>
          <w:rStyle w:val="Emphasis"/>
        </w:rPr>
        <w:t>“double movement,”</w:t>
      </w:r>
      <w:r w:rsidRPr="00504F08">
        <w:rPr>
          <w:sz w:val="16"/>
        </w:rPr>
        <w:t xml:space="preserve"> which </w:t>
      </w:r>
      <w:r w:rsidRPr="00504F08">
        <w:rPr>
          <w:rStyle w:val="StyleUnderline"/>
        </w:rPr>
        <w:t xml:space="preserve">acts to </w:t>
      </w:r>
      <w:r w:rsidRPr="00504F08">
        <w:rPr>
          <w:rStyle w:val="Emphasis"/>
        </w:rPr>
        <w:t>protect</w:t>
      </w:r>
      <w:r w:rsidRPr="00504F08">
        <w:rPr>
          <w:rStyle w:val="StyleUnderline"/>
        </w:rPr>
        <w:t xml:space="preserve"> the capitalist economy from becoming disembedded, which</w:t>
      </w:r>
      <w:r w:rsidRPr="00504F08">
        <w:rPr>
          <w:sz w:val="16"/>
        </w:rPr>
        <w:t xml:space="preserve"> would </w:t>
      </w:r>
      <w:r w:rsidRPr="00504F08">
        <w:rPr>
          <w:rStyle w:val="StyleUnderline"/>
        </w:rPr>
        <w:t>lead to its demise</w:t>
      </w:r>
      <w:r w:rsidRPr="00504F08">
        <w:rPr>
          <w:sz w:val="16"/>
        </w:rPr>
        <w:t>.</w:t>
      </w:r>
      <w:r w:rsidRPr="007A6C3A">
        <w:rPr>
          <w:sz w:val="16"/>
        </w:rPr>
        <w:t xml:space="preserve"> In fact, it is </w:t>
      </w:r>
      <w:r w:rsidRPr="00CC1F5A">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CC1F5A">
        <w:rPr>
          <w:rStyle w:val="Emphasis"/>
          <w:highlight w:val="cyan"/>
        </w:rPr>
        <w:t>sustains</w:t>
      </w:r>
      <w:r w:rsidRPr="00CC1F5A">
        <w:rPr>
          <w:rStyle w:val="StyleUnderline"/>
          <w:highlight w:val="cyan"/>
        </w:rPr>
        <w:t xml:space="preserve"> the</w:t>
      </w:r>
      <w:r w:rsidRPr="00466C14">
        <w:rPr>
          <w:rStyle w:val="StyleUnderline"/>
        </w:rPr>
        <w:t xml:space="preserve"> </w:t>
      </w:r>
      <w:r w:rsidRPr="00466C14">
        <w:rPr>
          <w:rStyle w:val="Emphasis"/>
        </w:rPr>
        <w:t xml:space="preserve">capitalist </w:t>
      </w:r>
      <w:r w:rsidRPr="00CC1F5A">
        <w:rPr>
          <w:rStyle w:val="Emphasis"/>
          <w:highlight w:val="cyan"/>
        </w:rPr>
        <w:t>system</w:t>
      </w:r>
      <w:r w:rsidRPr="007A6C3A">
        <w:rPr>
          <w:sz w:val="16"/>
        </w:rPr>
        <w:t>—and which has, to date, allowed for relatively stable forms of liberal and social democracy. Polanyi (2001), however, also demonstrates tha</w:t>
      </w:r>
      <w:r w:rsidRPr="00890393">
        <w:rPr>
          <w:sz w:val="16"/>
        </w:rPr>
        <w:t xml:space="preserve">t </w:t>
      </w:r>
      <w:r w:rsidRPr="00890393">
        <w:rPr>
          <w:rStyle w:val="StyleUnderline"/>
        </w:rPr>
        <w:t>when a stalemate comes</w:t>
      </w:r>
      <w:r w:rsidRPr="00890393">
        <w:rPr>
          <w:sz w:val="16"/>
        </w:rPr>
        <w:t xml:space="preserve"> about </w:t>
      </w:r>
      <w:r w:rsidRPr="00890393">
        <w:rPr>
          <w:rStyle w:val="StyleUnderline"/>
        </w:rPr>
        <w:t>between these</w:t>
      </w:r>
      <w:r w:rsidRPr="00890393">
        <w:rPr>
          <w:sz w:val="16"/>
        </w:rPr>
        <w:t xml:space="preserve"> opposing </w:t>
      </w:r>
      <w:r w:rsidRPr="00890393">
        <w:rPr>
          <w:rStyle w:val="StyleUnderline"/>
        </w:rPr>
        <w:t>“movements,” this can lead to</w:t>
      </w:r>
      <w:r w:rsidRPr="00890393">
        <w:rPr>
          <w:sz w:val="16"/>
        </w:rPr>
        <w:t xml:space="preserve"> the rise of </w:t>
      </w:r>
      <w:r w:rsidRPr="00890393">
        <w:rPr>
          <w:rStyle w:val="Emphasis"/>
        </w:rPr>
        <w:t>fascism</w:t>
      </w:r>
      <w:r w:rsidRPr="00890393">
        <w:rPr>
          <w:sz w:val="16"/>
        </w:rPr>
        <w:t>, which has been the case in the past. As Block (2001: xxxviii) explains:</w:t>
      </w:r>
    </w:p>
    <w:p w14:paraId="5391E3E8" w14:textId="77777777" w:rsidR="00126BF6" w:rsidRPr="007A6C3A" w:rsidRDefault="00126BF6" w:rsidP="00126BF6">
      <w:pPr>
        <w:ind w:left="720"/>
        <w:rPr>
          <w:sz w:val="16"/>
        </w:rPr>
      </w:pPr>
      <w:r w:rsidRPr="00890393">
        <w:rPr>
          <w:sz w:val="16"/>
        </w:rPr>
        <w:t>For</w:t>
      </w:r>
      <w:r w:rsidRPr="007A6C3A">
        <w:rPr>
          <w:sz w:val="16"/>
        </w:rPr>
        <w:t xml:space="preserve"> Polanyi the deepest flaw in market liberalism is that it subordinates human purposes to the logic of an impersonal market mechanism. He argues instead that </w:t>
      </w:r>
      <w:r w:rsidRPr="00466C14">
        <w:rPr>
          <w:rStyle w:val="StyleUnderline"/>
        </w:rPr>
        <w:t xml:space="preserve">human beings should </w:t>
      </w:r>
      <w:r w:rsidRPr="00CC1F5A">
        <w:rPr>
          <w:rStyle w:val="StyleUnderline"/>
          <w:highlight w:val="cyan"/>
        </w:rPr>
        <w:t>use</w:t>
      </w:r>
      <w:r w:rsidRPr="007A6C3A">
        <w:rPr>
          <w:sz w:val="16"/>
        </w:rPr>
        <w:t xml:space="preserve"> the instruments of </w:t>
      </w:r>
      <w:r w:rsidRPr="00CC1F5A">
        <w:rPr>
          <w:rStyle w:val="Emphasis"/>
          <w:highlight w:val="cyan"/>
        </w:rPr>
        <w:t>democratic governance</w:t>
      </w:r>
      <w:r w:rsidRPr="00CC1F5A">
        <w:rPr>
          <w:rStyle w:val="StyleUnderline"/>
          <w:highlight w:val="cyan"/>
        </w:rPr>
        <w:t xml:space="preserve"> to</w:t>
      </w:r>
      <w:r w:rsidRPr="007A6C3A">
        <w:rPr>
          <w:sz w:val="16"/>
        </w:rPr>
        <w:t xml:space="preserve"> control and </w:t>
      </w:r>
      <w:r w:rsidRPr="00CC1F5A">
        <w:rPr>
          <w:rStyle w:val="StyleUnderline"/>
          <w:highlight w:val="cyan"/>
        </w:rPr>
        <w:t>direct the econ</w:t>
      </w:r>
      <w:r w:rsidRPr="00504F08">
        <w:rPr>
          <w:rStyle w:val="StyleUnderline"/>
        </w:rPr>
        <w:t>omy</w:t>
      </w:r>
      <w:r w:rsidRPr="00CC1F5A">
        <w:rPr>
          <w:rStyle w:val="StyleUnderline"/>
          <w:highlight w:val="cyan"/>
        </w:rPr>
        <w:t xml:space="preserve"> to meet </w:t>
      </w:r>
      <w:r w:rsidRPr="00504F08">
        <w:rPr>
          <w:rStyle w:val="StyleUnderline"/>
        </w:rPr>
        <w:t>our</w:t>
      </w:r>
      <w:r w:rsidRPr="007A6C3A">
        <w:rPr>
          <w:sz w:val="16"/>
        </w:rPr>
        <w:t xml:space="preserve"> individual and collective </w:t>
      </w:r>
      <w:r w:rsidRPr="00CC1F5A">
        <w:rPr>
          <w:rStyle w:val="Emphasis"/>
          <w:highlight w:val="cyan"/>
        </w:rPr>
        <w:t>needs</w:t>
      </w:r>
      <w:r w:rsidRPr="007A6C3A">
        <w:rPr>
          <w:sz w:val="16"/>
        </w:rPr>
        <w:t xml:space="preserve">. Polanyi shows that the </w:t>
      </w:r>
      <w:r w:rsidRPr="00CC1F5A">
        <w:rPr>
          <w:rStyle w:val="StyleUnderline"/>
          <w:highlight w:val="cyan"/>
        </w:rPr>
        <w:t>failure</w:t>
      </w:r>
      <w:r w:rsidRPr="00466C14">
        <w:rPr>
          <w:rStyle w:val="StyleUnderline"/>
        </w:rPr>
        <w:t xml:space="preserve"> to take up this challenge </w:t>
      </w:r>
      <w:r w:rsidRPr="00CC1F5A">
        <w:rPr>
          <w:rStyle w:val="StyleUnderline"/>
          <w:highlight w:val="cyan"/>
        </w:rPr>
        <w:t xml:space="preserve">produced </w:t>
      </w:r>
      <w:r w:rsidRPr="00504F08">
        <w:rPr>
          <w:rStyle w:val="Emphasis"/>
        </w:rPr>
        <w:t xml:space="preserve">enormous </w:t>
      </w:r>
      <w:r w:rsidRPr="00CC1F5A">
        <w:rPr>
          <w:rStyle w:val="Emphasis"/>
          <w:highlight w:val="cyan"/>
        </w:rPr>
        <w:t>suffering</w:t>
      </w:r>
      <w:r w:rsidRPr="007A6C3A">
        <w:rPr>
          <w:sz w:val="16"/>
        </w:rPr>
        <w:t xml:space="preserve"> in the past century. His prophecy for the new century could not be clearer.</w:t>
      </w:r>
    </w:p>
    <w:p w14:paraId="1EE128C1" w14:textId="77777777" w:rsidR="00126BF6" w:rsidRPr="007A6C3A" w:rsidRDefault="00126BF6" w:rsidP="00126BF6">
      <w:pPr>
        <w:rPr>
          <w:sz w:val="16"/>
        </w:rPr>
      </w:pPr>
      <w:r w:rsidRPr="007A6C3A">
        <w:rPr>
          <w:sz w:val="16"/>
        </w:rPr>
        <w:t>Conclusion</w:t>
      </w:r>
    </w:p>
    <w:p w14:paraId="3EE5360D" w14:textId="77777777" w:rsidR="00126BF6" w:rsidRPr="007A6C3A" w:rsidRDefault="00126BF6" w:rsidP="00126BF6">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CC1F5A">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CC1F5A">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7A576490" w14:textId="77777777" w:rsidR="00126BF6" w:rsidRPr="007A6C3A" w:rsidRDefault="00126BF6" w:rsidP="00126BF6">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CC1F5A">
        <w:rPr>
          <w:rStyle w:val="StyleUnderline"/>
          <w:highlight w:val="cyan"/>
        </w:rPr>
        <w:t>revolution</w:t>
      </w:r>
      <w:r w:rsidRPr="007A6C3A">
        <w:rPr>
          <w:sz w:val="16"/>
        </w:rPr>
        <w:t xml:space="preserve"> in the mode of production and distribution </w:t>
      </w:r>
      <w:r w:rsidRPr="00CC1F5A">
        <w:rPr>
          <w:rStyle w:val="Emphasis"/>
          <w:highlight w:val="cyan"/>
        </w:rPr>
        <w:t>must</w:t>
      </w:r>
      <w:r w:rsidRPr="00CC1F5A">
        <w:rPr>
          <w:rStyle w:val="StyleUnderline"/>
          <w:highlight w:val="cyan"/>
        </w:rPr>
        <w:t xml:space="preserve"> take place</w:t>
      </w:r>
      <w:r w:rsidRPr="007A6C3A">
        <w:rPr>
          <w:sz w:val="16"/>
        </w:rPr>
        <w:t xml:space="preserve">, a revolution </w:t>
      </w:r>
      <w:r w:rsidRPr="00CC1F5A">
        <w:rPr>
          <w:rStyle w:val="StyleUnderline"/>
          <w:highlight w:val="cyan"/>
        </w:rPr>
        <w:t>which will</w:t>
      </w:r>
      <w:r w:rsidRPr="007A6C3A">
        <w:rPr>
          <w:sz w:val="16"/>
        </w:rPr>
        <w:t xml:space="preserve"> put an </w:t>
      </w:r>
      <w:r w:rsidRPr="00CC1F5A">
        <w:rPr>
          <w:rStyle w:val="StyleUnderline"/>
          <w:highlight w:val="cyan"/>
        </w:rPr>
        <w:t>end</w:t>
      </w:r>
      <w:r w:rsidRPr="007A6C3A">
        <w:rPr>
          <w:sz w:val="16"/>
        </w:rPr>
        <w:t xml:space="preserve"> to </w:t>
      </w:r>
      <w:r w:rsidRPr="00CC1F5A">
        <w:rPr>
          <w:rStyle w:val="StyleUnderline"/>
          <w:highlight w:val="cyan"/>
        </w:rPr>
        <w:t xml:space="preserve">all </w:t>
      </w:r>
      <w:r w:rsidRPr="00CC1F5A">
        <w:rPr>
          <w:rStyle w:val="Emphasis"/>
          <w:highlight w:val="cyan"/>
        </w:rPr>
        <w:t>class distinctions</w:t>
      </w:r>
      <w:r w:rsidRPr="00504F08">
        <w:rPr>
          <w:rStyle w:val="StyleUnderline"/>
        </w:rPr>
        <w:t>. On this</w:t>
      </w:r>
      <w:r w:rsidRPr="007A6C3A">
        <w:rPr>
          <w:sz w:val="16"/>
        </w:rPr>
        <w:t xml:space="preserve"> tangible, </w:t>
      </w:r>
      <w:r w:rsidRPr="00CC1F5A">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8F7C0E">
        <w:rPr>
          <w:rStyle w:val="StyleUnderline"/>
        </w:rPr>
        <w:t xml:space="preserve">not on the conceptions of </w:t>
      </w:r>
      <w:r w:rsidRPr="008F7C0E">
        <w:rPr>
          <w:rStyle w:val="Emphasis"/>
        </w:rPr>
        <w:t>justice</w:t>
      </w:r>
      <w:r w:rsidRPr="008F7C0E">
        <w:rPr>
          <w:rStyle w:val="StyleUnderline"/>
        </w:rPr>
        <w:t xml:space="preserve"> and </w:t>
      </w:r>
      <w:r w:rsidRPr="008F7C0E">
        <w:rPr>
          <w:rStyle w:val="Emphasis"/>
        </w:rPr>
        <w:t>injustice</w:t>
      </w:r>
      <w:r w:rsidRPr="008F7C0E">
        <w:rPr>
          <w:rStyle w:val="StyleUnderline"/>
        </w:rPr>
        <w:t xml:space="preserve"> held by any </w:t>
      </w:r>
      <w:r w:rsidRPr="008F7C0E">
        <w:rPr>
          <w:rStyle w:val="Emphasis"/>
        </w:rPr>
        <w:t>armchair philosopher</w:t>
      </w:r>
      <w:r w:rsidRPr="008F7C0E">
        <w:rPr>
          <w:rStyle w:val="StyleUnderline"/>
        </w:rPr>
        <w:t xml:space="preserve">, is modern </w:t>
      </w:r>
      <w:r w:rsidRPr="008F7C0E">
        <w:rPr>
          <w:rStyle w:val="Emphasis"/>
        </w:rPr>
        <w:t>socialism’s</w:t>
      </w:r>
      <w:r w:rsidRPr="008F7C0E">
        <w:rPr>
          <w:rStyle w:val="StyleUnderline"/>
        </w:rPr>
        <w:t xml:space="preserve"> confidence in victory </w:t>
      </w:r>
      <w:r w:rsidRPr="008F7C0E">
        <w:rPr>
          <w:rStyle w:val="Emphasis"/>
        </w:rPr>
        <w:t>founded</w:t>
      </w:r>
      <w:r w:rsidRPr="008F7C0E">
        <w:rPr>
          <w:sz w:val="16"/>
        </w:rPr>
        <w:t>.</w:t>
      </w:r>
    </w:p>
    <w:bookmarkEnd w:id="0"/>
    <w:p w14:paraId="05B9F256" w14:textId="77777777" w:rsidR="00126BF6" w:rsidRPr="00504F08" w:rsidRDefault="00126BF6" w:rsidP="00126BF6">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504F08">
        <w:rPr>
          <w:rStyle w:val="StyleUnderline"/>
        </w:rPr>
        <w:t>voices</w:t>
      </w:r>
      <w:r w:rsidRPr="00504F08">
        <w:rPr>
          <w:sz w:val="16"/>
        </w:rPr>
        <w:t>—anti-capitalist and eco-socialist voices—a</w:t>
      </w:r>
      <w:r w:rsidRPr="00504F08">
        <w:rPr>
          <w:rStyle w:val="StyleUnderline"/>
        </w:rPr>
        <w:t xml:space="preserve">round the world are </w:t>
      </w:r>
      <w:r w:rsidRPr="00504F08">
        <w:rPr>
          <w:rStyle w:val="Emphasis"/>
        </w:rPr>
        <w:t>getting louder</w:t>
      </w:r>
      <w:r w:rsidRPr="00504F08">
        <w:rPr>
          <w:sz w:val="16"/>
        </w:rPr>
        <w:t xml:space="preserve">; people are resisting and taking action </w:t>
      </w:r>
      <w:r w:rsidRPr="00504F08">
        <w:rPr>
          <w:rStyle w:val="StyleUnderline"/>
        </w:rPr>
        <w:t>which gives great cause for optimism</w:t>
      </w:r>
      <w:r w:rsidRPr="00504F08">
        <w:rPr>
          <w:sz w:val="16"/>
        </w:rPr>
        <w:t>.</w:t>
      </w:r>
    </w:p>
    <w:p w14:paraId="499270D5" w14:textId="77777777" w:rsidR="00126BF6" w:rsidRPr="00890393" w:rsidRDefault="00126BF6" w:rsidP="00126BF6">
      <w:pPr>
        <w:rPr>
          <w:rStyle w:val="StyleUnderline"/>
        </w:rPr>
      </w:pPr>
      <w:r w:rsidRPr="00504F08">
        <w:rPr>
          <w:sz w:val="16"/>
        </w:rPr>
        <w:t xml:space="preserve"> As a social scientist, it is an exciting</w:t>
      </w:r>
      <w:r w:rsidRPr="007A6C3A">
        <w:rPr>
          <w:sz w:val="16"/>
        </w:rPr>
        <w:t xml:space="preserve">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CC1F5A">
        <w:rPr>
          <w:rStyle w:val="StyleUnderline"/>
          <w:highlight w:val="cyan"/>
        </w:rPr>
        <w:t>cap</w:t>
      </w:r>
      <w:r w:rsidRPr="00504F08">
        <w:rPr>
          <w:rStyle w:val="StyleUnderline"/>
        </w:rPr>
        <w:t>italism</w:t>
      </w:r>
      <w:r w:rsidRPr="002B1C89">
        <w:rPr>
          <w:rStyle w:val="StyleUnderline"/>
        </w:rPr>
        <w:t xml:space="preserve"> is </w:t>
      </w:r>
      <w:r w:rsidRPr="00504F08">
        <w:rPr>
          <w:rStyle w:val="StyleUnderline"/>
        </w:rPr>
        <w:t xml:space="preserve">the </w:t>
      </w:r>
      <w:r w:rsidRPr="00CC1F5A">
        <w:rPr>
          <w:rStyle w:val="Emphasis"/>
          <w:highlight w:val="cyan"/>
        </w:rPr>
        <w:t>central cause</w:t>
      </w:r>
      <w:r w:rsidRPr="00CC1F5A">
        <w:rPr>
          <w:rStyle w:val="StyleUnderline"/>
          <w:highlight w:val="cyan"/>
        </w:rPr>
        <w:t xml:space="preserve"> of</w:t>
      </w:r>
      <w:r w:rsidRPr="007A6C3A">
        <w:rPr>
          <w:sz w:val="16"/>
        </w:rPr>
        <w:t xml:space="preserve"> our current condition of “</w:t>
      </w:r>
      <w:r w:rsidRPr="00CC1F5A">
        <w:rPr>
          <w:rStyle w:val="Emphasis"/>
          <w:highlight w:val="cyan"/>
        </w:rPr>
        <w:t>endless wars</w:t>
      </w:r>
      <w:r w:rsidRPr="002B1C89">
        <w:rPr>
          <w:rStyle w:val="StyleUnderline"/>
        </w:rPr>
        <w:t xml:space="preserve">, </w:t>
      </w:r>
      <w:r w:rsidRPr="002B1C89">
        <w:rPr>
          <w:rStyle w:val="Emphasis"/>
        </w:rPr>
        <w:t xml:space="preserve">nightmarish </w:t>
      </w:r>
      <w:r w:rsidRPr="00CC1F5A">
        <w:rPr>
          <w:rStyle w:val="Emphasis"/>
          <w:highlight w:val="cyan"/>
        </w:rPr>
        <w:t>consumerism</w:t>
      </w:r>
      <w:r w:rsidRPr="002B1C89">
        <w:rPr>
          <w:rStyle w:val="StyleUnderline"/>
        </w:rPr>
        <w:t xml:space="preserve">, ever-widening </w:t>
      </w:r>
      <w:r w:rsidRPr="00890393">
        <w:rPr>
          <w:rStyle w:val="Emphasis"/>
        </w:rPr>
        <w:t>gap</w:t>
      </w:r>
      <w:r w:rsidRPr="00890393">
        <w:rPr>
          <w:rStyle w:val="StyleUnderline"/>
        </w:rPr>
        <w:t xml:space="preserve"> between </w:t>
      </w:r>
      <w:r w:rsidRPr="00890393">
        <w:rPr>
          <w:rStyle w:val="Emphasis"/>
        </w:rPr>
        <w:t>rich</w:t>
      </w:r>
      <w:r w:rsidRPr="00890393">
        <w:rPr>
          <w:rStyle w:val="StyleUnderline"/>
        </w:rPr>
        <w:t xml:space="preserve"> and </w:t>
      </w:r>
      <w:r w:rsidRPr="00890393">
        <w:rPr>
          <w:rStyle w:val="Emphasis"/>
        </w:rPr>
        <w:t>poor</w:t>
      </w:r>
      <w:r w:rsidRPr="00890393">
        <w:rPr>
          <w:rStyle w:val="StyleUnderline"/>
        </w:rPr>
        <w:t>— and</w:t>
      </w:r>
      <w:r w:rsidRPr="00890393">
        <w:rPr>
          <w:sz w:val="16"/>
        </w:rPr>
        <w:t xml:space="preserve"> most signifcantly, </w:t>
      </w:r>
      <w:r w:rsidRPr="00890393">
        <w:rPr>
          <w:rStyle w:val="Emphasis"/>
        </w:rPr>
        <w:t>ecological crisis</w:t>
      </w:r>
      <w:r w:rsidRPr="00890393">
        <w:rPr>
          <w:sz w:val="16"/>
        </w:rPr>
        <w:t>” (Kovel 2007). We must</w:t>
      </w:r>
      <w:r w:rsidRPr="00890393">
        <w:rPr>
          <w:rStyle w:val="StyleUnderline"/>
        </w:rPr>
        <w:t xml:space="preserve"> </w:t>
      </w:r>
      <w:r w:rsidRPr="00890393">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890393">
        <w:rPr>
          <w:rStyle w:val="StyleUnderline"/>
        </w:rPr>
        <w:t>socialism</w:t>
      </w:r>
    </w:p>
    <w:p w14:paraId="11FF7FF0" w14:textId="77777777" w:rsidR="00126BF6" w:rsidRPr="007A6C3A" w:rsidRDefault="00126BF6" w:rsidP="00126BF6">
      <w:pPr>
        <w:ind w:left="720"/>
        <w:rPr>
          <w:sz w:val="16"/>
        </w:rPr>
      </w:pPr>
      <w:r w:rsidRPr="00890393">
        <w:rPr>
          <w:rStyle w:val="StyleUnderline"/>
        </w:rPr>
        <w:t xml:space="preserve">is a protest </w:t>
      </w:r>
      <w:r w:rsidRPr="00890393">
        <w:rPr>
          <w:rStyle w:val="Emphasis"/>
        </w:rPr>
        <w:t>against</w:t>
      </w:r>
      <w:r w:rsidRPr="00890393">
        <w:rPr>
          <w:rStyle w:val="StyleUnderline"/>
        </w:rPr>
        <w:t xml:space="preserve"> this</w:t>
      </w:r>
      <w:r w:rsidRPr="00890393">
        <w:rPr>
          <w:sz w:val="16"/>
        </w:rPr>
        <w:t xml:space="preserve"> very </w:t>
      </w:r>
      <w:r w:rsidRPr="00890393">
        <w:rPr>
          <w:rStyle w:val="Emphasis"/>
        </w:rPr>
        <w:t>lovelessness</w:t>
      </w:r>
      <w:r w:rsidRPr="00890393">
        <w:rPr>
          <w:rStyle w:val="StyleUnderline"/>
        </w:rPr>
        <w:t>, against</w:t>
      </w:r>
      <w:r w:rsidRPr="00890393">
        <w:rPr>
          <w:sz w:val="16"/>
        </w:rPr>
        <w:t xml:space="preserve"> man’s </w:t>
      </w:r>
      <w:r w:rsidRPr="00890393">
        <w:rPr>
          <w:rStyle w:val="Emphasis"/>
        </w:rPr>
        <w:t>exploitation</w:t>
      </w:r>
      <w:r w:rsidRPr="00890393">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11DBC486" w14:textId="77777777" w:rsidR="00126BF6" w:rsidRPr="007C5EA0" w:rsidRDefault="00126BF6" w:rsidP="00126BF6">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370F1435" w14:textId="77777777" w:rsidR="00126BF6" w:rsidRDefault="00126BF6" w:rsidP="00126BF6">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588712B0" w14:textId="77777777" w:rsidR="00126BF6" w:rsidRPr="007C5EA0" w:rsidRDefault="00126BF6" w:rsidP="00126BF6">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CC1F5A">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50E4D72F" w14:textId="77777777" w:rsidR="00126BF6" w:rsidRPr="007C5EA0" w:rsidRDefault="00126BF6" w:rsidP="00126BF6">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CC1F5A">
        <w:rPr>
          <w:rStyle w:val="StyleUnderline"/>
          <w:highlight w:val="cyan"/>
        </w:rPr>
        <w:t>entails</w:t>
      </w:r>
      <w:r w:rsidRPr="007C5EA0">
        <w:rPr>
          <w:rStyle w:val="StyleUnderline"/>
        </w:rPr>
        <w:t xml:space="preserve"> is</w:t>
      </w:r>
      <w:r w:rsidRPr="007C5EA0">
        <w:rPr>
          <w:sz w:val="16"/>
        </w:rPr>
        <w:t xml:space="preserve"> </w:t>
      </w:r>
      <w:r w:rsidRPr="00CC1F5A">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CC1F5A">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CC1F5A">
        <w:rPr>
          <w:rStyle w:val="StyleUnderline"/>
          <w:highlight w:val="cyan"/>
        </w:rPr>
        <w:t>defining features as opposed to</w:t>
      </w:r>
      <w:r w:rsidRPr="007C5EA0">
        <w:rPr>
          <w:sz w:val="16"/>
        </w:rPr>
        <w:t xml:space="preserve"> the obsolete, </w:t>
      </w:r>
      <w:r w:rsidRPr="00CC1F5A">
        <w:rPr>
          <w:rStyle w:val="Emphasis"/>
          <w:highlight w:val="cyan"/>
        </w:rPr>
        <w:t>divisive</w:t>
      </w:r>
      <w:r w:rsidRPr="007C5EA0">
        <w:rPr>
          <w:sz w:val="16"/>
        </w:rPr>
        <w:t xml:space="preserve"> or epiphenomenal </w:t>
      </w:r>
      <w:r w:rsidRPr="00CC1F5A">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CC1F5A">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761FF977" w14:textId="77777777" w:rsidR="00126BF6" w:rsidRPr="007C5EA0" w:rsidRDefault="00126BF6" w:rsidP="00126BF6">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43B250CD" w14:textId="77777777" w:rsidR="00126BF6" w:rsidRPr="007C5EA0" w:rsidRDefault="00126BF6" w:rsidP="00126BF6">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CC1F5A">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CC1F5A">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CC1F5A">
        <w:rPr>
          <w:rStyle w:val="StyleUnderline"/>
          <w:highlight w:val="cyan"/>
        </w:rPr>
        <w:t>of</w:t>
      </w:r>
      <w:r w:rsidRPr="007C5EA0">
        <w:rPr>
          <w:rStyle w:val="StyleUnderline"/>
        </w:rPr>
        <w:t xml:space="preserve"> social </w:t>
      </w:r>
      <w:r w:rsidRPr="00CC1F5A">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504F08">
        <w:rPr>
          <w:rStyle w:val="StyleUnderline"/>
        </w:rPr>
        <w:t xml:space="preserve">fusion with the masses </w:t>
      </w:r>
      <w:r w:rsidRPr="00CC1F5A">
        <w:rPr>
          <w:rStyle w:val="StyleUnderline"/>
          <w:highlight w:val="cyan"/>
        </w:rPr>
        <w:t>at</w:t>
      </w:r>
      <w:r w:rsidRPr="00CC1F5A">
        <w:rPr>
          <w:sz w:val="16"/>
          <w:highlight w:val="cyan"/>
        </w:rPr>
        <w:t xml:space="preserve"> </w:t>
      </w:r>
      <w:r w:rsidRPr="00CC1F5A">
        <w:rPr>
          <w:rStyle w:val="Emphasis"/>
          <w:highlight w:val="cyan"/>
        </w:rPr>
        <w:t xml:space="preserve">every </w:t>
      </w:r>
      <w:r w:rsidRPr="00504F08">
        <w:rPr>
          <w:rStyle w:val="Emphasis"/>
        </w:rPr>
        <w:t xml:space="preserve">possible </w:t>
      </w:r>
      <w:r w:rsidRPr="00CC1F5A">
        <w:rPr>
          <w:rStyle w:val="Emphasis"/>
          <w:highlight w:val="cyan"/>
        </w:rPr>
        <w:t>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2AD2AB01" w14:textId="77777777" w:rsidR="00126BF6" w:rsidRPr="007C5EA0" w:rsidRDefault="00126BF6" w:rsidP="00126BF6">
      <w:pPr>
        <w:pStyle w:val="ListParagraph"/>
        <w:numPr>
          <w:ilvl w:val="0"/>
          <w:numId w:val="45"/>
        </w:numPr>
        <w:rPr>
          <w:sz w:val="16"/>
        </w:rPr>
      </w:pPr>
      <w:r w:rsidRPr="00CC1F5A">
        <w:rPr>
          <w:rStyle w:val="StyleUnderline"/>
          <w:highlight w:val="cyan"/>
        </w:rPr>
        <w:t>To</w:t>
      </w:r>
      <w:r w:rsidRPr="007C5EA0">
        <w:rPr>
          <w:sz w:val="16"/>
        </w:rPr>
        <w:t xml:space="preserve"> formulate and </w:t>
      </w:r>
      <w:r w:rsidRPr="00CC1F5A">
        <w:rPr>
          <w:rStyle w:val="Emphasis"/>
          <w:sz w:val="24"/>
          <w:highlight w:val="cyan"/>
        </w:rPr>
        <w:t xml:space="preserve">propagate </w:t>
      </w:r>
      <w:r w:rsidRPr="00504F08">
        <w:rPr>
          <w:rStyle w:val="Emphasis"/>
          <w:sz w:val="24"/>
        </w:rPr>
        <w:t xml:space="preserve">visions of </w:t>
      </w:r>
      <w:r w:rsidRPr="00CC1F5A">
        <w:rPr>
          <w:rStyle w:val="Emphasis"/>
          <w:sz w:val="24"/>
          <w:highlight w:val="cyan"/>
        </w:rPr>
        <w:t>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CC1F5A">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CC1F5A">
        <w:rPr>
          <w:rStyle w:val="Emphasis"/>
          <w:highlight w:val="cyan"/>
        </w:rPr>
        <w:t>ontological lines of distinction</w:t>
      </w:r>
      <w:r w:rsidRPr="007C5EA0">
        <w:rPr>
          <w:sz w:val="16"/>
        </w:rPr>
        <w:t xml:space="preserve"> </w:t>
      </w:r>
      <w:r w:rsidRPr="007C5EA0">
        <w:rPr>
          <w:rStyle w:val="StyleUnderline"/>
        </w:rPr>
        <w:t xml:space="preserve">from other spaces </w:t>
      </w:r>
      <w:r w:rsidRPr="00504F08">
        <w:rPr>
          <w:rStyle w:val="StyleUnderline"/>
        </w:rPr>
        <w:t>can more easily be</w:t>
      </w:r>
      <w:r w:rsidRPr="00504F08">
        <w:rPr>
          <w:sz w:val="16"/>
        </w:rPr>
        <w:t xml:space="preserve"> </w:t>
      </w:r>
      <w:r w:rsidRPr="00504F08">
        <w:rPr>
          <w:rStyle w:val="Emphasis"/>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6EF719BB" w14:textId="77777777" w:rsidR="00126BF6" w:rsidRPr="007C5EA0" w:rsidRDefault="00126BF6" w:rsidP="00126BF6">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18A30902" w14:textId="77777777" w:rsidR="00126BF6" w:rsidRPr="007C5EA0" w:rsidRDefault="00126BF6" w:rsidP="00126BF6">
      <w:pPr>
        <w:pStyle w:val="ListParagraph"/>
        <w:numPr>
          <w:ilvl w:val="0"/>
          <w:numId w:val="45"/>
        </w:numPr>
        <w:rPr>
          <w:sz w:val="16"/>
        </w:rPr>
      </w:pPr>
      <w:r w:rsidRPr="00CC1F5A">
        <w:rPr>
          <w:rStyle w:val="StyleUnderline"/>
          <w:highlight w:val="cyan"/>
        </w:rPr>
        <w:t>To</w:t>
      </w:r>
      <w:r w:rsidRPr="007C5EA0">
        <w:rPr>
          <w:sz w:val="16"/>
        </w:rPr>
        <w:t xml:space="preserve"> effectively communicate the lens of internationalism, </w:t>
      </w:r>
      <w:r w:rsidRPr="00CC1F5A">
        <w:rPr>
          <w:rStyle w:val="Emphasis"/>
          <w:highlight w:val="cyan"/>
        </w:rPr>
        <w:t>explicitly reject</w:t>
      </w:r>
      <w:r w:rsidRPr="007C5EA0">
        <w:rPr>
          <w:sz w:val="16"/>
        </w:rPr>
        <w:t xml:space="preserve">ing </w:t>
      </w:r>
      <w:r w:rsidRPr="007C5EA0">
        <w:rPr>
          <w:rStyle w:val="StyleUnderline"/>
        </w:rPr>
        <w:t xml:space="preserve">ethnic, cultural or other demographic </w:t>
      </w:r>
      <w:r w:rsidRPr="00CC1F5A">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CC1F5A">
        <w:rPr>
          <w:rStyle w:val="StyleUnderline"/>
          <w:highlight w:val="cyan"/>
        </w:rPr>
        <w:t>that</w:t>
      </w:r>
      <w:r w:rsidRPr="007C5EA0">
        <w:rPr>
          <w:rStyle w:val="StyleUnderline"/>
        </w:rPr>
        <w:t xml:space="preserve"> extreme right nationalism and </w:t>
      </w:r>
      <w:r w:rsidRPr="00CC1F5A">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419D3EC2" w14:textId="77777777" w:rsidR="00126BF6" w:rsidRPr="007C5EA0" w:rsidRDefault="00126BF6" w:rsidP="00126BF6">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487D78AF" w14:textId="77777777" w:rsidR="00126BF6" w:rsidRPr="007C5EA0" w:rsidRDefault="00126BF6" w:rsidP="00126BF6">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108BB41C" w14:textId="77777777" w:rsidR="00126BF6" w:rsidRPr="007C5EA0" w:rsidRDefault="00126BF6" w:rsidP="00126BF6">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CC1F5A">
        <w:rPr>
          <w:rStyle w:val="StyleUnderline"/>
          <w:highlight w:val="cyan"/>
        </w:rPr>
        <w:t>political behaviour will</w:t>
      </w:r>
      <w:r w:rsidRPr="007C5EA0">
        <w:rPr>
          <w:rStyle w:val="StyleUnderline"/>
        </w:rPr>
        <w:t xml:space="preserve"> always </w:t>
      </w:r>
      <w:r w:rsidRPr="00CC1F5A">
        <w:rPr>
          <w:rStyle w:val="StyleUnderline"/>
          <w:highlight w:val="cyan"/>
        </w:rPr>
        <w:t>feed back into</w:t>
      </w:r>
      <w:r w:rsidRPr="00CC1F5A">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CC1F5A">
        <w:rPr>
          <w:rStyle w:val="Emphasis"/>
          <w:highlight w:val="cyan"/>
        </w:rPr>
        <w:t>castigation</w:t>
      </w:r>
      <w:r w:rsidRPr="00CC1F5A">
        <w:rPr>
          <w:sz w:val="16"/>
          <w:highlight w:val="cyan"/>
        </w:rPr>
        <w:t xml:space="preserve"> </w:t>
      </w:r>
      <w:r w:rsidRPr="00CC1F5A">
        <w:rPr>
          <w:rStyle w:val="StyleUnderline"/>
          <w:highlight w:val="cyan"/>
        </w:rPr>
        <w:t xml:space="preserve">of </w:t>
      </w:r>
      <w:r w:rsidRPr="00504F08">
        <w:rPr>
          <w:rStyle w:val="StyleUnderline"/>
        </w:rPr>
        <w:t>collective</w:t>
      </w:r>
      <w:r w:rsidRPr="007C5EA0">
        <w:rPr>
          <w:rStyle w:val="StyleUnderline"/>
        </w:rPr>
        <w:t xml:space="preserve"> democratic and social </w:t>
      </w:r>
      <w:r w:rsidRPr="00CC1F5A">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CC1F5A">
        <w:rPr>
          <w:rStyle w:val="StyleUnderline"/>
          <w:highlight w:val="cyan"/>
        </w:rPr>
        <w:t>Only if</w:t>
      </w:r>
      <w:r w:rsidRPr="007C5EA0">
        <w:rPr>
          <w:sz w:val="16"/>
        </w:rPr>
        <w:t xml:space="preserve"> </w:t>
      </w:r>
      <w:r w:rsidRPr="007C5EA0">
        <w:rPr>
          <w:rStyle w:val="Emphasis"/>
        </w:rPr>
        <w:t xml:space="preserve">carefully </w:t>
      </w:r>
      <w:r w:rsidRPr="00CC1F5A">
        <w:rPr>
          <w:rStyle w:val="Emphasis"/>
          <w:highlight w:val="cyan"/>
        </w:rPr>
        <w:t>balanced</w:t>
      </w:r>
      <w:r w:rsidRPr="00CC1F5A">
        <w:rPr>
          <w:sz w:val="16"/>
          <w:highlight w:val="cyan"/>
        </w:rPr>
        <w:t xml:space="preserve"> </w:t>
      </w:r>
      <w:r w:rsidRPr="00CC1F5A">
        <w:rPr>
          <w:rStyle w:val="StyleUnderline"/>
          <w:highlight w:val="cyan"/>
        </w:rPr>
        <w:t>in</w:t>
      </w:r>
      <w:r w:rsidRPr="007C5EA0">
        <w:rPr>
          <w:sz w:val="16"/>
        </w:rPr>
        <w:t xml:space="preserve"> electoral </w:t>
      </w:r>
      <w:r w:rsidRPr="00CC1F5A">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CC1F5A">
        <w:rPr>
          <w:rStyle w:val="StyleUnderline"/>
          <w:highlight w:val="cyan"/>
        </w:rPr>
        <w:t>will socialism avoid</w:t>
      </w:r>
      <w:r w:rsidRPr="007C5EA0">
        <w:rPr>
          <w:rStyle w:val="StyleUnderline"/>
        </w:rPr>
        <w:t xml:space="preserve"> taking</w:t>
      </w:r>
      <w:r w:rsidRPr="007C5EA0">
        <w:rPr>
          <w:sz w:val="16"/>
        </w:rPr>
        <w:t xml:space="preserve"> ‘</w:t>
      </w:r>
      <w:r w:rsidRPr="00CC1F5A">
        <w:rPr>
          <w:rStyle w:val="Emphasis"/>
          <w:highlight w:val="cyan"/>
        </w:rPr>
        <w:t>the back seat</w:t>
      </w:r>
      <w:r w:rsidRPr="007C5EA0">
        <w:rPr>
          <w:sz w:val="16"/>
        </w:rPr>
        <w:t>’ in questi</w:t>
      </w:r>
      <w:r w:rsidRPr="00890393">
        <w:rPr>
          <w:sz w:val="16"/>
        </w:rPr>
        <w:t xml:space="preserve">ons of self-determination. For left populism, </w:t>
      </w:r>
      <w:r w:rsidRPr="00890393">
        <w:rPr>
          <w:rStyle w:val="StyleUnderline"/>
        </w:rPr>
        <w:t>if the discursive strategy of constructing a</w:t>
      </w:r>
      <w:r w:rsidRPr="00890393">
        <w:rPr>
          <w:sz w:val="16"/>
        </w:rPr>
        <w:t xml:space="preserve"> </w:t>
      </w:r>
      <w:r w:rsidRPr="00890393">
        <w:rPr>
          <w:rStyle w:val="Emphasis"/>
        </w:rPr>
        <w:t>counterhegemonic</w:t>
      </w:r>
      <w:r w:rsidRPr="00890393">
        <w:rPr>
          <w:sz w:val="16"/>
        </w:rPr>
        <w:t xml:space="preserve">, sovereign </w:t>
      </w:r>
      <w:r w:rsidRPr="00890393">
        <w:rPr>
          <w:rStyle w:val="StyleUnderline"/>
        </w:rPr>
        <w:t>people is aligned with the</w:t>
      </w:r>
      <w:r w:rsidRPr="00890393">
        <w:rPr>
          <w:sz w:val="16"/>
        </w:rPr>
        <w:t xml:space="preserve"> </w:t>
      </w:r>
      <w:r w:rsidRPr="00890393">
        <w:rPr>
          <w:rStyle w:val="Emphasis"/>
        </w:rPr>
        <w:t>politics of personalised</w:t>
      </w:r>
      <w:r w:rsidRPr="00890393">
        <w:rPr>
          <w:sz w:val="16"/>
        </w:rPr>
        <w:t xml:space="preserve"> organisations or </w:t>
      </w:r>
      <w:r w:rsidRPr="00890393">
        <w:rPr>
          <w:rStyle w:val="Emphasis"/>
        </w:rPr>
        <w:t>sectarianism</w:t>
      </w:r>
      <w:r w:rsidRPr="00890393">
        <w:rPr>
          <w:sz w:val="16"/>
        </w:rPr>
        <w:t xml:space="preserve">, </w:t>
      </w:r>
      <w:r w:rsidRPr="00890393">
        <w:rPr>
          <w:rStyle w:val="StyleUnderline"/>
        </w:rPr>
        <w:t>it is</w:t>
      </w:r>
      <w:r w:rsidRPr="00890393">
        <w:rPr>
          <w:sz w:val="16"/>
        </w:rPr>
        <w:t xml:space="preserve"> </w:t>
      </w:r>
      <w:r w:rsidRPr="00890393">
        <w:rPr>
          <w:rStyle w:val="Emphasis"/>
        </w:rPr>
        <w:t>cancelled out</w:t>
      </w:r>
      <w:r w:rsidRPr="00890393">
        <w:rPr>
          <w:sz w:val="16"/>
        </w:rPr>
        <w:t xml:space="preserve">. </w:t>
      </w:r>
      <w:r w:rsidRPr="00890393">
        <w:rPr>
          <w:rStyle w:val="StyleUnderline"/>
        </w:rPr>
        <w:t>This is</w:t>
      </w:r>
      <w:r w:rsidRPr="00890393">
        <w:rPr>
          <w:sz w:val="16"/>
        </w:rPr>
        <w:t xml:space="preserve"> both </w:t>
      </w:r>
      <w:r w:rsidRPr="00890393">
        <w:rPr>
          <w:rStyle w:val="StyleUnderline"/>
        </w:rPr>
        <w:t>because</w:t>
      </w:r>
      <w:r w:rsidRPr="00890393">
        <w:rPr>
          <w:sz w:val="16"/>
        </w:rPr>
        <w:t xml:space="preserve"> of </w:t>
      </w:r>
      <w:r w:rsidRPr="00890393">
        <w:rPr>
          <w:rStyle w:val="StyleUnderline"/>
        </w:rPr>
        <w:t>the</w:t>
      </w:r>
      <w:r w:rsidRPr="00890393">
        <w:rPr>
          <w:sz w:val="16"/>
        </w:rPr>
        <w:t xml:space="preserve"> </w:t>
      </w:r>
      <w:r w:rsidRPr="00890393">
        <w:rPr>
          <w:rStyle w:val="Emphasis"/>
        </w:rPr>
        <w:t>negation</w:t>
      </w:r>
      <w:r w:rsidRPr="00890393">
        <w:rPr>
          <w:sz w:val="16"/>
        </w:rPr>
        <w:t xml:space="preserve"> </w:t>
      </w:r>
      <w:r w:rsidRPr="00890393">
        <w:rPr>
          <w:rStyle w:val="StyleUnderline"/>
        </w:rPr>
        <w:t>of the people’s central role as a</w:t>
      </w:r>
      <w:r w:rsidRPr="00890393">
        <w:rPr>
          <w:sz w:val="16"/>
        </w:rPr>
        <w:t xml:space="preserve"> </w:t>
      </w:r>
      <w:r w:rsidRPr="00890393">
        <w:rPr>
          <w:rStyle w:val="Emphasis"/>
        </w:rPr>
        <w:t>collective whole</w:t>
      </w:r>
      <w:r w:rsidRPr="00890393">
        <w:rPr>
          <w:sz w:val="16"/>
        </w:rPr>
        <w:t xml:space="preserve"> </w:t>
      </w:r>
      <w:r w:rsidRPr="00890393">
        <w:rPr>
          <w:rStyle w:val="StyleUnderline"/>
        </w:rPr>
        <w:t>over individual identities and</w:t>
      </w:r>
      <w:r w:rsidRPr="00890393">
        <w:rPr>
          <w:sz w:val="16"/>
        </w:rPr>
        <w:t xml:space="preserve"> due to </w:t>
      </w:r>
      <w:r w:rsidRPr="00890393">
        <w:rPr>
          <w:rStyle w:val="StyleUnderline"/>
        </w:rPr>
        <w:t>the fact that</w:t>
      </w:r>
      <w:r w:rsidRPr="00890393">
        <w:rPr>
          <w:sz w:val="16"/>
        </w:rPr>
        <w:t xml:space="preserve"> </w:t>
      </w:r>
      <w:r w:rsidRPr="00890393">
        <w:rPr>
          <w:rStyle w:val="Emphasis"/>
        </w:rPr>
        <w:t>fragmentation</w:t>
      </w:r>
      <w:r w:rsidRPr="00890393">
        <w:rPr>
          <w:sz w:val="16"/>
        </w:rPr>
        <w:t xml:space="preserve"> </w:t>
      </w:r>
      <w:r w:rsidRPr="00890393">
        <w:rPr>
          <w:rStyle w:val="StyleUnderline"/>
        </w:rPr>
        <w:t>is opposite of what left populism is about – mass unity of a</w:t>
      </w:r>
      <w:r w:rsidRPr="00890393">
        <w:rPr>
          <w:sz w:val="16"/>
        </w:rPr>
        <w:t xml:space="preserve"> relatively </w:t>
      </w:r>
      <w:r w:rsidRPr="00890393">
        <w:rPr>
          <w:rStyle w:val="StyleUnderline"/>
        </w:rPr>
        <w:t>heterogeneous crowd</w:t>
      </w:r>
      <w:r w:rsidRPr="00890393">
        <w:rPr>
          <w:sz w:val="16"/>
        </w:rPr>
        <w:t>.</w:t>
      </w:r>
    </w:p>
    <w:p w14:paraId="5A89442D" w14:textId="77777777" w:rsidR="00126BF6" w:rsidRPr="00B726F4" w:rsidRDefault="00126BF6" w:rsidP="00126BF6">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w:t>
      </w:r>
      <w:r w:rsidRPr="00504F08">
        <w:rPr>
          <w:sz w:val="16"/>
        </w:rPr>
        <w:t xml:space="preserve">cease to be radical they face setbacks. And much of the aftertaste leads to divisions and sectarianism. This is in any case not an easy or temporary pathology to get rid of, given a broad, complex and rich ideological heritage. Moreover, </w:t>
      </w:r>
      <w:r w:rsidRPr="00504F08">
        <w:rPr>
          <w:rStyle w:val="StyleUnderline"/>
        </w:rPr>
        <w:t>to speak of socialism to</w:t>
      </w:r>
      <w:r w:rsidRPr="00504F08">
        <w:rPr>
          <w:sz w:val="16"/>
        </w:rPr>
        <w:t xml:space="preserve"> promise a utopia and </w:t>
      </w:r>
      <w:r w:rsidRPr="00504F08">
        <w:rPr>
          <w:rStyle w:val="Emphasis"/>
        </w:rPr>
        <w:t>explicitly</w:t>
      </w:r>
      <w:r w:rsidRPr="00504F08">
        <w:rPr>
          <w:sz w:val="16"/>
        </w:rPr>
        <w:t xml:space="preserve"> </w:t>
      </w:r>
      <w:r w:rsidRPr="00504F08">
        <w:rPr>
          <w:rStyle w:val="StyleUnderline"/>
        </w:rPr>
        <w:t>invoke transformative potential is</w:t>
      </w:r>
      <w:r w:rsidRPr="00504F08">
        <w:rPr>
          <w:sz w:val="16"/>
        </w:rPr>
        <w:t xml:space="preserve"> perhaps </w:t>
      </w:r>
      <w:r w:rsidRPr="00504F08">
        <w:rPr>
          <w:rStyle w:val="StyleUnderline"/>
        </w:rPr>
        <w:t>the discursive tactic</w:t>
      </w:r>
      <w:r w:rsidRPr="00504F08">
        <w:rPr>
          <w:sz w:val="16"/>
        </w:rPr>
        <w:t xml:space="preserve"> </w:t>
      </w:r>
      <w:r w:rsidRPr="00504F08">
        <w:rPr>
          <w:rStyle w:val="Emphasis"/>
        </w:rPr>
        <w:t>most in need of ontology</w:t>
      </w:r>
      <w:r w:rsidRPr="00504F08">
        <w:rPr>
          <w:sz w:val="16"/>
        </w:rPr>
        <w:t xml:space="preserve">. </w:t>
      </w:r>
      <w:r w:rsidRPr="00504F08">
        <w:rPr>
          <w:rStyle w:val="StyleUnderline"/>
        </w:rPr>
        <w:t>Without a</w:t>
      </w:r>
      <w:r w:rsidRPr="00504F08">
        <w:rPr>
          <w:sz w:val="16"/>
        </w:rPr>
        <w:t xml:space="preserve"> </w:t>
      </w:r>
      <w:r w:rsidRPr="00504F08">
        <w:rPr>
          <w:rStyle w:val="Emphasis"/>
        </w:rPr>
        <w:t>solid</w:t>
      </w:r>
      <w:r w:rsidRPr="00504F08">
        <w:rPr>
          <w:sz w:val="16"/>
        </w:rPr>
        <w:t xml:space="preserve">, scientific, </w:t>
      </w:r>
      <w:r w:rsidRPr="00504F08">
        <w:rPr>
          <w:rStyle w:val="Emphasis"/>
        </w:rPr>
        <w:t>collective</w:t>
      </w:r>
      <w:r w:rsidRPr="00504F08">
        <w:rPr>
          <w:sz w:val="16"/>
        </w:rPr>
        <w:t xml:space="preserve"> </w:t>
      </w:r>
      <w:r w:rsidRPr="00504F08">
        <w:rPr>
          <w:rStyle w:val="StyleUnderline"/>
        </w:rPr>
        <w:t>and</w:t>
      </w:r>
      <w:r w:rsidRPr="00504F08">
        <w:rPr>
          <w:sz w:val="16"/>
        </w:rPr>
        <w:t xml:space="preserve"> </w:t>
      </w:r>
      <w:r w:rsidRPr="00504F08">
        <w:rPr>
          <w:rStyle w:val="Emphasis"/>
        </w:rPr>
        <w:t>rigorous</w:t>
      </w:r>
      <w:r w:rsidRPr="00504F08">
        <w:rPr>
          <w:sz w:val="16"/>
        </w:rPr>
        <w:t xml:space="preserve"> </w:t>
      </w:r>
      <w:r w:rsidRPr="00504F08">
        <w:rPr>
          <w:rStyle w:val="StyleUnderline"/>
        </w:rPr>
        <w:t>background of policy elaboration and</w:t>
      </w:r>
      <w:r w:rsidRPr="00504F08">
        <w:rPr>
          <w:sz w:val="16"/>
        </w:rPr>
        <w:t xml:space="preserve"> theoretical </w:t>
      </w:r>
      <w:r w:rsidRPr="00504F08">
        <w:rPr>
          <w:rStyle w:val="StyleUnderline"/>
        </w:rPr>
        <w:t>discussion, a discourse which brings teleology in</w:t>
      </w:r>
      <w:r w:rsidRPr="00504F08">
        <w:rPr>
          <w:sz w:val="16"/>
        </w:rPr>
        <w:t xml:space="preserve"> from the cold </w:t>
      </w:r>
      <w:r w:rsidRPr="00504F08">
        <w:rPr>
          <w:rStyle w:val="StyleUnderline"/>
        </w:rPr>
        <w:t>without making the case for socialism’s plausibility is</w:t>
      </w:r>
      <w:r w:rsidRPr="00504F08">
        <w:rPr>
          <w:sz w:val="16"/>
        </w:rPr>
        <w:t xml:space="preserve"> </w:t>
      </w:r>
      <w:r w:rsidRPr="00504F08">
        <w:rPr>
          <w:rStyle w:val="Emphasis"/>
        </w:rPr>
        <w:t>exposed</w:t>
      </w:r>
      <w:r w:rsidRPr="00504F08">
        <w:rPr>
          <w:sz w:val="16"/>
        </w:rPr>
        <w:t xml:space="preserve"> </w:t>
      </w:r>
      <w:r w:rsidRPr="00504F08">
        <w:rPr>
          <w:rStyle w:val="StyleUnderline"/>
        </w:rPr>
        <w:t>to</w:t>
      </w:r>
      <w:r w:rsidRPr="00504F08">
        <w:rPr>
          <w:sz w:val="16"/>
        </w:rPr>
        <w:t xml:space="preserve"> all </w:t>
      </w:r>
      <w:r w:rsidRPr="00504F08">
        <w:rPr>
          <w:rStyle w:val="StyleUnderline"/>
        </w:rPr>
        <w:t>the</w:t>
      </w:r>
      <w:r w:rsidRPr="00504F08">
        <w:rPr>
          <w:sz w:val="16"/>
        </w:rPr>
        <w:t xml:space="preserve"> common </w:t>
      </w:r>
      <w:r w:rsidRPr="00504F08">
        <w:rPr>
          <w:rStyle w:val="StyleUnderline"/>
        </w:rPr>
        <w:t>accusations dealt with here</w:t>
      </w:r>
      <w:r w:rsidRPr="00504F08">
        <w:rPr>
          <w:sz w:val="16"/>
        </w:rPr>
        <w:t>.</w:t>
      </w:r>
    </w:p>
    <w:p w14:paraId="5F09606A" w14:textId="77777777" w:rsidR="00126BF6" w:rsidRPr="005C37D0" w:rsidRDefault="00126BF6" w:rsidP="00126BF6">
      <w:pPr>
        <w:rPr>
          <w:sz w:val="16"/>
        </w:rPr>
      </w:pPr>
      <w:r w:rsidRPr="00CC1F5A">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CC1F5A">
        <w:rPr>
          <w:rStyle w:val="Emphasis"/>
          <w:sz w:val="24"/>
          <w:highlight w:val="cyan"/>
        </w:rPr>
        <w:t>incongruence</w:t>
      </w:r>
      <w:r w:rsidRPr="00B726F4">
        <w:rPr>
          <w:rStyle w:val="Emphasis"/>
          <w:sz w:val="24"/>
        </w:rPr>
        <w:t xml:space="preserve"> within the radical left </w:t>
      </w:r>
      <w:r w:rsidRPr="00CC1F5A">
        <w:rPr>
          <w:rStyle w:val="Emphasis"/>
          <w:sz w:val="24"/>
          <w:highlight w:val="cyan"/>
        </w:rPr>
        <w:t>will</w:t>
      </w:r>
      <w:r w:rsidRPr="00B726F4">
        <w:rPr>
          <w:rStyle w:val="Emphasis"/>
          <w:sz w:val="24"/>
        </w:rPr>
        <w:t xml:space="preserve"> eventually </w:t>
      </w:r>
      <w:r w:rsidRPr="00CC1F5A">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CC1F5A">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CC1F5A">
        <w:rPr>
          <w:rStyle w:val="StyleUnderline"/>
          <w:highlight w:val="cyan"/>
        </w:rPr>
        <w:t>concern</w:t>
      </w:r>
      <w:r w:rsidRPr="00B726F4">
        <w:rPr>
          <w:sz w:val="16"/>
        </w:rPr>
        <w:t xml:space="preserve"> its </w:t>
      </w:r>
      <w:r w:rsidRPr="00CC1F5A">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05C4BC32" w14:textId="77777777" w:rsidR="00126BF6" w:rsidRPr="005C37D0" w:rsidRDefault="00126BF6" w:rsidP="00126BF6">
      <w:pPr>
        <w:rPr>
          <w:sz w:val="16"/>
        </w:rPr>
      </w:pPr>
      <w:r w:rsidRPr="005C37D0">
        <w:rPr>
          <w:sz w:val="16"/>
        </w:rPr>
        <w:t xml:space="preserve">4. Conclusion </w:t>
      </w:r>
    </w:p>
    <w:p w14:paraId="67747D0A" w14:textId="77777777" w:rsidR="00126BF6" w:rsidRPr="0022364C" w:rsidRDefault="00126BF6" w:rsidP="00126BF6">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CC1F5A">
        <w:rPr>
          <w:rStyle w:val="Emphasis"/>
          <w:highlight w:val="cyan"/>
        </w:rPr>
        <w:t>Consistency</w:t>
      </w:r>
      <w:r w:rsidRPr="00CC1F5A">
        <w:rPr>
          <w:sz w:val="16"/>
          <w:highlight w:val="cyan"/>
        </w:rPr>
        <w:t xml:space="preserve"> </w:t>
      </w:r>
      <w:r w:rsidRPr="00CC1F5A">
        <w:rPr>
          <w:rStyle w:val="StyleUnderline"/>
          <w:highlight w:val="cyan"/>
        </w:rPr>
        <w:t>is</w:t>
      </w:r>
      <w:r w:rsidRPr="00B726F4">
        <w:rPr>
          <w:sz w:val="16"/>
        </w:rPr>
        <w:t xml:space="preserve"> also </w:t>
      </w:r>
      <w:r w:rsidRPr="00CC1F5A">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CC1F5A">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CC1F5A">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7AEDCF48" w14:textId="77777777" w:rsidR="00126BF6" w:rsidRDefault="00126BF6" w:rsidP="00126BF6">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bookmarkEnd w:id="1"/>
    </w:p>
    <w:p w14:paraId="1035F784" w14:textId="77777777" w:rsidR="00126BF6" w:rsidRDefault="00126BF6" w:rsidP="00126BF6">
      <w:pPr>
        <w:pStyle w:val="Heading3"/>
      </w:pPr>
      <w:r>
        <w:t>Case---1NC</w:t>
      </w:r>
    </w:p>
    <w:p w14:paraId="01654E43" w14:textId="77777777" w:rsidR="00126BF6" w:rsidRDefault="00126BF6" w:rsidP="00126BF6">
      <w:pPr>
        <w:pStyle w:val="Heading4"/>
      </w:pPr>
      <w:r>
        <w:t xml:space="preserve">1. Vote </w:t>
      </w:r>
      <w:r>
        <w:rPr>
          <w:u w:val="single"/>
        </w:rPr>
        <w:t>NEG</w:t>
      </w:r>
      <w:r>
        <w:t xml:space="preserve"> on </w:t>
      </w:r>
      <w:r>
        <w:rPr>
          <w:u w:val="single"/>
        </w:rPr>
        <w:t>presumption</w:t>
      </w:r>
      <w:r>
        <w:t>:</w:t>
      </w:r>
    </w:p>
    <w:p w14:paraId="26780282" w14:textId="77777777" w:rsidR="00126BF6" w:rsidRDefault="00126BF6" w:rsidP="00126BF6">
      <w:pPr>
        <w:pStyle w:val="Heading4"/>
      </w:pPr>
      <w:r>
        <w:t xml:space="preserve">A. </w:t>
      </w:r>
      <w:r>
        <w:rPr>
          <w:u w:val="single"/>
        </w:rPr>
        <w:t>Debate</w:t>
      </w:r>
      <w:r>
        <w:t xml:space="preserve">---it’s </w:t>
      </w:r>
      <w:r>
        <w:rPr>
          <w:u w:val="single"/>
        </w:rPr>
        <w:t>not key</w:t>
      </w:r>
      <w:r>
        <w:t xml:space="preserve">, disproving the </w:t>
      </w:r>
      <w:r>
        <w:rPr>
          <w:u w:val="single"/>
        </w:rPr>
        <w:t>necessity</w:t>
      </w:r>
      <w:r>
        <w:t xml:space="preserve"> of voting </w:t>
      </w:r>
      <w:r>
        <w:rPr>
          <w:u w:val="single"/>
        </w:rPr>
        <w:t>AFF</w:t>
      </w:r>
      <w:r>
        <w:t>.</w:t>
      </w:r>
    </w:p>
    <w:p w14:paraId="65050879" w14:textId="77777777" w:rsidR="00126BF6" w:rsidRDefault="00126BF6" w:rsidP="00126BF6">
      <w:pPr>
        <w:pStyle w:val="Heading4"/>
      </w:pPr>
      <w:r>
        <w:t xml:space="preserve">View solvency through </w:t>
      </w:r>
      <w:r>
        <w:rPr>
          <w:u w:val="single"/>
        </w:rPr>
        <w:t>sufficiency</w:t>
      </w:r>
      <w:r>
        <w:t xml:space="preserve">, large portions of the 1AC aren’t </w:t>
      </w:r>
      <w:r>
        <w:rPr>
          <w:u w:val="single"/>
        </w:rPr>
        <w:t>contingent</w:t>
      </w:r>
      <w:r>
        <w:t xml:space="preserve"> on the </w:t>
      </w:r>
      <w:r>
        <w:rPr>
          <w:u w:val="single"/>
        </w:rPr>
        <w:t>ballot</w:t>
      </w:r>
      <w:r>
        <w:t>.</w:t>
      </w:r>
    </w:p>
    <w:p w14:paraId="0D22E7BC" w14:textId="77777777" w:rsidR="00126BF6" w:rsidRPr="00D905EA" w:rsidRDefault="00126BF6" w:rsidP="00126BF6">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actualizing space 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w:t>
      </w:r>
      <w:r>
        <w:rPr>
          <w:rFonts w:cs="Times New Roman"/>
        </w:rPr>
        <w:t>anti-black</w:t>
      </w:r>
      <w:r w:rsidRPr="00D905EA">
        <w:rPr>
          <w:rFonts w:cs="Times New Roman"/>
        </w:rPr>
        <w:t xml:space="preserve"> violence.  </w:t>
      </w:r>
    </w:p>
    <w:p w14:paraId="0F20C3F5" w14:textId="77777777" w:rsidR="00126BF6" w:rsidRPr="00D905EA" w:rsidRDefault="00126BF6" w:rsidP="00126BF6">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770A4B5E" w14:textId="77777777" w:rsidR="00126BF6" w:rsidRPr="00D905EA" w:rsidRDefault="00126BF6" w:rsidP="00126BF6">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CC1F5A">
        <w:rPr>
          <w:rStyle w:val="Emphasis"/>
          <w:highlight w:val="cyan"/>
        </w:rPr>
        <w:t>critique</w:t>
      </w:r>
      <w:r w:rsidRPr="00CC1F5A">
        <w:rPr>
          <w:rStyle w:val="StyleUnderline"/>
          <w:highlight w:val="cyan"/>
        </w:rPr>
        <w:t xml:space="preserve"> is founded on</w:t>
      </w:r>
      <w:r w:rsidRPr="00D905EA">
        <w:rPr>
          <w:sz w:val="16"/>
        </w:rPr>
        <w:t xml:space="preserve"> this principle, </w:t>
      </w:r>
      <w:r w:rsidRPr="00CC1F5A">
        <w:rPr>
          <w:rStyle w:val="StyleUnderline"/>
          <w:highlight w:val="cyan"/>
        </w:rPr>
        <w:t>proposing</w:t>
      </w:r>
      <w:r w:rsidRPr="00D905EA">
        <w:rPr>
          <w:rStyle w:val="StyleUnderline"/>
        </w:rPr>
        <w:t xml:space="preserve"> that </w:t>
      </w:r>
      <w:r w:rsidRPr="00CC1F5A">
        <w:rPr>
          <w:rStyle w:val="StyleUnderline"/>
          <w:highlight w:val="cyan"/>
        </w:rPr>
        <w:t>there is something</w:t>
      </w:r>
      <w:r w:rsidRPr="00D905EA">
        <w:rPr>
          <w:rStyle w:val="StyleUnderline"/>
        </w:rPr>
        <w:t xml:space="preserve"> </w:t>
      </w:r>
      <w:r w:rsidRPr="00D905EA">
        <w:rPr>
          <w:rStyle w:val="Emphasis"/>
        </w:rPr>
        <w:t xml:space="preserve">politically </w:t>
      </w:r>
      <w:r w:rsidRPr="00CC1F5A">
        <w:rPr>
          <w:rStyle w:val="Emphasis"/>
          <w:highlight w:val="cyan"/>
        </w:rPr>
        <w:t>productive</w:t>
      </w:r>
      <w:r w:rsidRPr="00CC1F5A">
        <w:rPr>
          <w:rStyle w:val="StyleUnderline"/>
          <w:highlight w:val="cyan"/>
        </w:rPr>
        <w:t xml:space="preserve"> in </w:t>
      </w:r>
      <w:r w:rsidRPr="00CC1F5A">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6176B5">
        <w:rPr>
          <w:rStyle w:val="StyleUnderline"/>
        </w:rPr>
        <w:t xml:space="preserve">to inaugurate </w:t>
      </w:r>
      <w:r w:rsidRPr="00CC1F5A">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CC1F5A">
        <w:rPr>
          <w:rStyle w:val="StyleUnderline"/>
          <w:highlight w:val="cyan"/>
        </w:rPr>
        <w:t xml:space="preserve">The </w:t>
      </w:r>
      <w:r w:rsidRPr="00CC1F5A">
        <w:rPr>
          <w:rStyle w:val="Emphasis"/>
          <w:highlight w:val="cyan"/>
        </w:rPr>
        <w:t>affect</w:t>
      </w:r>
      <w:r w:rsidRPr="00CC1F5A">
        <w:rPr>
          <w:rStyle w:val="StyleUnderline"/>
          <w:highlight w:val="cyan"/>
        </w:rPr>
        <w:t xml:space="preserve"> that undergirds </w:t>
      </w:r>
      <w:r w:rsidRPr="00CC1F5A">
        <w:rPr>
          <w:rStyle w:val="Emphasis"/>
          <w:highlight w:val="cyan"/>
        </w:rPr>
        <w:t>possibility</w:t>
      </w:r>
      <w:r w:rsidRPr="00D905EA">
        <w:rPr>
          <w:rStyle w:val="Emphasis"/>
        </w:rPr>
        <w:t xml:space="preserve"> politics</w:t>
      </w:r>
      <w:r w:rsidRPr="00D905EA">
        <w:rPr>
          <w:rStyle w:val="StyleUnderline"/>
        </w:rPr>
        <w:t>—the ecstasy of imagining otherwise—</w:t>
      </w:r>
      <w:r w:rsidRPr="006176B5">
        <w:rPr>
          <w:rStyle w:val="StyleUnderline"/>
        </w:rPr>
        <w:t>runs</w:t>
      </w:r>
      <w:r w:rsidRPr="00D905EA">
        <w:rPr>
          <w:rStyle w:val="StyleUnderline"/>
        </w:rPr>
        <w:t xml:space="preserve"> the </w:t>
      </w:r>
      <w:r w:rsidRPr="006176B5">
        <w:rPr>
          <w:rStyle w:val="StyleUnderline"/>
        </w:rPr>
        <w:t xml:space="preserve">risk of </w:t>
      </w:r>
      <w:r w:rsidRPr="00CC1F5A">
        <w:rPr>
          <w:rStyle w:val="Emphasis"/>
          <w:highlight w:val="cyan"/>
        </w:rPr>
        <w:t>obscur</w:t>
      </w:r>
      <w:r w:rsidRPr="006176B5">
        <w:rPr>
          <w:rStyle w:val="Emphasis"/>
        </w:rPr>
        <w:t>ing</w:t>
      </w:r>
      <w:r w:rsidRPr="00D905EA">
        <w:rPr>
          <w:rStyle w:val="StyleUnderline"/>
        </w:rPr>
        <w:t xml:space="preserve"> the </w:t>
      </w:r>
      <w:r w:rsidRPr="00CC1F5A">
        <w:rPr>
          <w:rStyle w:val="StyleUnderline"/>
          <w:highlight w:val="cyan"/>
        </w:rPr>
        <w:t xml:space="preserve">obstacles between </w:t>
      </w:r>
      <w:r w:rsidRPr="00CC1F5A">
        <w:rPr>
          <w:rStyle w:val="Emphasis"/>
          <w:highlight w:val="cyan"/>
        </w:rPr>
        <w:t>critique and action</w:t>
      </w:r>
      <w:r w:rsidRPr="00D905EA">
        <w:rPr>
          <w:sz w:val="16"/>
        </w:rPr>
        <w:t xml:space="preserve"> and thereby </w:t>
      </w:r>
      <w:r w:rsidRPr="00CC1F5A">
        <w:rPr>
          <w:rStyle w:val="StyleUnderline"/>
          <w:highlight w:val="cyan"/>
        </w:rPr>
        <w:t>making critique</w:t>
      </w:r>
      <w:r w:rsidRPr="00D905EA">
        <w:rPr>
          <w:rStyle w:val="StyleUnderline"/>
        </w:rPr>
        <w:t xml:space="preserve"> more indulgent than generative, more projective than powerful, </w:t>
      </w:r>
      <w:r w:rsidRPr="006176B5">
        <w:rPr>
          <w:rStyle w:val="StyleUnderline"/>
        </w:rPr>
        <w:t xml:space="preserve">more </w:t>
      </w:r>
      <w:r w:rsidRPr="00CC1F5A">
        <w:rPr>
          <w:rStyle w:val="Emphasis"/>
          <w:sz w:val="24"/>
          <w:szCs w:val="24"/>
          <w:highlight w:val="cyan"/>
        </w:rPr>
        <w:t>self-soothing</w:t>
      </w:r>
      <w:r w:rsidRPr="006176B5">
        <w:rPr>
          <w:rStyle w:val="StyleUnderline"/>
        </w:rPr>
        <w:t xml:space="preserve"> than </w:t>
      </w:r>
      <w:r w:rsidRPr="006176B5">
        <w:rPr>
          <w:rStyle w:val="Emphasis"/>
          <w:sz w:val="24"/>
          <w:szCs w:val="24"/>
        </w:rPr>
        <w:t>edifying</w:t>
      </w:r>
      <w:r w:rsidRPr="00D905EA">
        <w:t>.</w:t>
      </w:r>
    </w:p>
    <w:p w14:paraId="60FA4C48" w14:textId="77777777" w:rsidR="00126BF6" w:rsidRPr="00D905EA" w:rsidRDefault="00126BF6" w:rsidP="00126BF6">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7D4D5F29" w14:textId="77777777" w:rsidR="00126BF6" w:rsidRPr="00D905EA" w:rsidRDefault="00126BF6" w:rsidP="00126BF6">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C48B583" w14:textId="77777777" w:rsidR="00126BF6" w:rsidRPr="00D905EA" w:rsidRDefault="00126BF6" w:rsidP="00126BF6">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C6821C2" w14:textId="77777777" w:rsidR="00126BF6" w:rsidRPr="00D905EA" w:rsidRDefault="00126BF6" w:rsidP="00126BF6">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6176B5">
        <w:rPr>
          <w:rStyle w:val="StyleUnderline"/>
        </w:rPr>
        <w:t xml:space="preserve">it’s easy to </w:t>
      </w:r>
      <w:r w:rsidRPr="006176B5">
        <w:rPr>
          <w:rStyle w:val="Emphasis"/>
        </w:rPr>
        <w:t>indulge</w:t>
      </w:r>
      <w:r w:rsidRPr="006176B5">
        <w:rPr>
          <w:rStyle w:val="StyleUnderline"/>
        </w:rPr>
        <w:t xml:space="preserve"> in </w:t>
      </w:r>
      <w:r w:rsidRPr="006176B5">
        <w:rPr>
          <w:rStyle w:val="Emphasis"/>
        </w:rPr>
        <w:t>rapturous accounts</w:t>
      </w:r>
      <w:r w:rsidRPr="006176B5">
        <w:rPr>
          <w:rStyle w:val="StyleUnderline"/>
        </w:rPr>
        <w:t xml:space="preserve"> of scholarship’s </w:t>
      </w:r>
      <w:r w:rsidRPr="006176B5">
        <w:rPr>
          <w:rStyle w:val="Emphasis"/>
        </w:rPr>
        <w:t>worldmaking power</w:t>
      </w:r>
      <w:r w:rsidRPr="006176B5">
        <w:rPr>
          <w:sz w:val="16"/>
        </w:rPr>
        <w:t xml:space="preserve">, it’s also easy to forget that </w:t>
      </w:r>
      <w:r w:rsidRPr="006176B5">
        <w:rPr>
          <w:rStyle w:val="StyleUnderline"/>
        </w:rPr>
        <w:t xml:space="preserve">there’s </w:t>
      </w:r>
      <w:r w:rsidRPr="00CC1F5A">
        <w:rPr>
          <w:rStyle w:val="Emphasis"/>
          <w:sz w:val="24"/>
          <w:szCs w:val="24"/>
          <w:highlight w:val="cyan"/>
        </w:rPr>
        <w:t>no</w:t>
      </w:r>
      <w:r w:rsidRPr="00D905EA">
        <w:rPr>
          <w:rStyle w:val="Emphasis"/>
          <w:sz w:val="24"/>
          <w:szCs w:val="24"/>
        </w:rPr>
        <w:t xml:space="preserve"> necessary </w:t>
      </w:r>
      <w:r w:rsidRPr="00CC1F5A">
        <w:rPr>
          <w:rStyle w:val="Emphasis"/>
          <w:sz w:val="24"/>
          <w:szCs w:val="24"/>
          <w:highlight w:val="cyan"/>
        </w:rPr>
        <w:t>connection</w:t>
      </w:r>
      <w:r w:rsidRPr="00CC1F5A">
        <w:rPr>
          <w:rStyle w:val="StyleUnderline"/>
          <w:highlight w:val="cyan"/>
        </w:rPr>
        <w:t xml:space="preserve"> between</w:t>
      </w:r>
      <w:r w:rsidRPr="00D905EA">
        <w:rPr>
          <w:rStyle w:val="StyleUnderline"/>
        </w:rPr>
        <w:t xml:space="preserve"> a </w:t>
      </w:r>
      <w:r w:rsidRPr="00D905EA">
        <w:rPr>
          <w:rStyle w:val="Emphasis"/>
        </w:rPr>
        <w:t xml:space="preserve">hopeful </w:t>
      </w:r>
      <w:r w:rsidRPr="00CC1F5A">
        <w:rPr>
          <w:rStyle w:val="Emphasis"/>
          <w:highlight w:val="cyan"/>
        </w:rPr>
        <w:t>affect</w:t>
      </w:r>
      <w:r w:rsidRPr="00CC1F5A">
        <w:rPr>
          <w:rStyle w:val="StyleUnderline"/>
          <w:highlight w:val="cyan"/>
        </w:rPr>
        <w:t xml:space="preserve"> and</w:t>
      </w:r>
      <w:r w:rsidRPr="00D905EA">
        <w:rPr>
          <w:rStyle w:val="StyleUnderline"/>
        </w:rPr>
        <w:t xml:space="preserve"> an </w:t>
      </w:r>
      <w:r w:rsidRPr="00CC1F5A">
        <w:rPr>
          <w:rStyle w:val="StyleUnderline"/>
          <w:highlight w:val="cyan"/>
        </w:rPr>
        <w:t xml:space="preserve">ability to </w:t>
      </w:r>
      <w:r w:rsidRPr="00CC1F5A">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6176B5">
        <w:rPr>
          <w:rStyle w:val="StyleUnderline"/>
        </w:rPr>
        <w:t xml:space="preserve">is a </w:t>
      </w:r>
      <w:r w:rsidRPr="006176B5">
        <w:rPr>
          <w:rStyle w:val="Emphasis"/>
        </w:rPr>
        <w:t>category error</w:t>
      </w:r>
      <w:r w:rsidRPr="006176B5">
        <w:rPr>
          <w:rStyle w:val="StyleUnderline"/>
        </w:rPr>
        <w:t xml:space="preserve"> that neither the </w:t>
      </w:r>
      <w:r w:rsidRPr="006176B5">
        <w:rPr>
          <w:rStyle w:val="Emphasis"/>
        </w:rPr>
        <w:t>planet</w:t>
      </w:r>
      <w:r w:rsidRPr="006176B5">
        <w:rPr>
          <w:rStyle w:val="StyleUnderline"/>
        </w:rPr>
        <w:t xml:space="preserve"> nor any of its </w:t>
      </w:r>
      <w:r w:rsidRPr="006176B5">
        <w:rPr>
          <w:rStyle w:val="Emphasis"/>
        </w:rPr>
        <w:t>inhabitants</w:t>
      </w:r>
      <w:r w:rsidRPr="006176B5">
        <w:rPr>
          <w:rStyle w:val="StyleUnderline"/>
        </w:rPr>
        <w:t xml:space="preserve"> can afford.</w:t>
      </w:r>
      <w:r w:rsidRPr="006176B5">
        <w:rPr>
          <w:sz w:val="16"/>
        </w:rPr>
        <w:t xml:space="preserve">”13 Although we can revel in imagining the construction of a better world, </w:t>
      </w:r>
      <w:r w:rsidRPr="006176B5">
        <w:rPr>
          <w:rStyle w:val="StyleUnderline"/>
        </w:rPr>
        <w:t xml:space="preserve">there’s no guarantee our </w:t>
      </w:r>
      <w:r w:rsidRPr="006176B5">
        <w:rPr>
          <w:rStyle w:val="Emphasis"/>
          <w:sz w:val="24"/>
          <w:szCs w:val="24"/>
        </w:rPr>
        <w:t>blueprints reach the builder</w:t>
      </w:r>
      <w:r w:rsidRPr="006176B5">
        <w:rPr>
          <w:sz w:val="16"/>
        </w:rPr>
        <w:t xml:space="preserve">—and, even worse, </w:t>
      </w:r>
      <w:r w:rsidRPr="006176B5">
        <w:rPr>
          <w:rStyle w:val="StyleUnderline"/>
        </w:rPr>
        <w:t xml:space="preserve">the </w:t>
      </w:r>
      <w:r w:rsidRPr="006176B5">
        <w:rPr>
          <w:rStyle w:val="Emphasis"/>
        </w:rPr>
        <w:t>binge of hope</w:t>
      </w:r>
      <w:r w:rsidRPr="006176B5">
        <w:rPr>
          <w:rStyle w:val="StyleUnderline"/>
        </w:rPr>
        <w:t xml:space="preserve"> can lead back into </w:t>
      </w:r>
      <w:r w:rsidRPr="006176B5">
        <w:rPr>
          <w:rStyle w:val="Emphasis"/>
        </w:rPr>
        <w:t>despair</w:t>
      </w:r>
      <w:r w:rsidRPr="006176B5">
        <w:rPr>
          <w:rStyle w:val="StyleUnderline"/>
        </w:rPr>
        <w:t>.</w:t>
      </w:r>
    </w:p>
    <w:p w14:paraId="31E3C7AD" w14:textId="77777777" w:rsidR="00126BF6" w:rsidRPr="00D905EA" w:rsidRDefault="00126BF6" w:rsidP="00126BF6">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CC1F5A">
        <w:rPr>
          <w:rStyle w:val="StyleUnderline"/>
          <w:highlight w:val="cyan"/>
        </w:rPr>
        <w:t>readings</w:t>
      </w:r>
      <w:r w:rsidRPr="00D905EA">
        <w:rPr>
          <w:rStyle w:val="StyleUnderline"/>
        </w:rPr>
        <w:t xml:space="preserve"> have </w:t>
      </w:r>
      <w:r w:rsidRPr="00CC1F5A">
        <w:rPr>
          <w:rStyle w:val="StyleUnderline"/>
          <w:highlight w:val="cyan"/>
        </w:rPr>
        <w:t>led to</w:t>
      </w:r>
      <w:r w:rsidRPr="00D905EA">
        <w:rPr>
          <w:rStyle w:val="StyleUnderline"/>
        </w:rPr>
        <w:t xml:space="preserve"> a kind of </w:t>
      </w:r>
      <w:r w:rsidRPr="00CC1F5A">
        <w:rPr>
          <w:rStyle w:val="Emphasis"/>
          <w:sz w:val="24"/>
          <w:szCs w:val="24"/>
          <w:highlight w:val="cyan"/>
        </w:rPr>
        <w:t>ersatz utopianism</w:t>
      </w:r>
      <w:r w:rsidRPr="00CC1F5A">
        <w:rPr>
          <w:rStyle w:val="StyleUnderline"/>
          <w:highlight w:val="cyan"/>
        </w:rPr>
        <w:t xml:space="preserve"> that</w:t>
      </w:r>
      <w:r w:rsidRPr="00D905EA">
        <w:rPr>
          <w:rStyle w:val="StyleUnderline"/>
        </w:rPr>
        <w:t xml:space="preserve"> can </w:t>
      </w:r>
      <w:r w:rsidRPr="00CC1F5A">
        <w:rPr>
          <w:rStyle w:val="StyleUnderline"/>
          <w:highlight w:val="cyan"/>
        </w:rPr>
        <w:t>occlude</w:t>
      </w:r>
      <w:r w:rsidRPr="00D905EA">
        <w:rPr>
          <w:rStyle w:val="StyleUnderline"/>
        </w:rPr>
        <w:t xml:space="preserve"> the </w:t>
      </w:r>
      <w:r w:rsidRPr="00D905EA">
        <w:rPr>
          <w:rStyle w:val="Emphasis"/>
          <w:sz w:val="24"/>
          <w:szCs w:val="24"/>
        </w:rPr>
        <w:t xml:space="preserve">real </w:t>
      </w:r>
      <w:r w:rsidRPr="00CC1F5A">
        <w:rPr>
          <w:rStyle w:val="Emphasis"/>
          <w:sz w:val="24"/>
          <w:szCs w:val="24"/>
          <w:highlight w:val="cyan"/>
        </w:rPr>
        <w:t>demands</w:t>
      </w:r>
      <w:r w:rsidRPr="00CC1F5A">
        <w:rPr>
          <w:rStyle w:val="StyleUnderline"/>
          <w:highlight w:val="cyan"/>
        </w:rPr>
        <w:t xml:space="preserve"> of</w:t>
      </w:r>
      <w:r w:rsidRPr="00D905EA">
        <w:rPr>
          <w:rStyle w:val="StyleUnderline"/>
        </w:rPr>
        <w:t xml:space="preserve"> activist </w:t>
      </w:r>
      <w:r w:rsidRPr="00CC1F5A">
        <w:rPr>
          <w:rStyle w:val="StyleUnderline"/>
          <w:highlight w:val="cyan"/>
        </w:rPr>
        <w:t>commitment</w:t>
      </w:r>
      <w:r w:rsidRPr="00D905EA">
        <w:rPr>
          <w:sz w:val="16"/>
        </w:rPr>
        <w:t xml:space="preserve">. Although </w:t>
      </w:r>
      <w:r w:rsidRPr="00D905EA">
        <w:rPr>
          <w:rStyle w:val="StyleUnderline"/>
        </w:rPr>
        <w:t xml:space="preserve">a variety of </w:t>
      </w:r>
      <w:r w:rsidRPr="00CC1F5A">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CC1F5A">
        <w:rPr>
          <w:rStyle w:val="StyleUnderline"/>
          <w:highlight w:val="cyan"/>
        </w:rPr>
        <w:t>from</w:t>
      </w:r>
      <w:r w:rsidRPr="00D905EA">
        <w:rPr>
          <w:rStyle w:val="StyleUnderline"/>
        </w:rPr>
        <w:t xml:space="preserve"> </w:t>
      </w:r>
      <w:r w:rsidRPr="00D905EA">
        <w:rPr>
          <w:rStyle w:val="Emphasis"/>
        </w:rPr>
        <w:t xml:space="preserve">institutional </w:t>
      </w:r>
      <w:r w:rsidRPr="00CC1F5A">
        <w:rPr>
          <w:rStyle w:val="Emphasis"/>
          <w:highlight w:val="cyan"/>
        </w:rPr>
        <w:t>complicity</w:t>
      </w:r>
      <w:r w:rsidRPr="00CC1F5A">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CC1F5A">
        <w:rPr>
          <w:rStyle w:val="Emphasis"/>
          <w:highlight w:val="cyan"/>
        </w:rPr>
        <w:t>time</w:t>
      </w:r>
      <w:r w:rsidRPr="00D905EA">
        <w:rPr>
          <w:sz w:val="16"/>
        </w:rPr>
        <w:t xml:space="preserve">,14 the </w:t>
      </w:r>
      <w:r w:rsidRPr="00CC1F5A">
        <w:rPr>
          <w:rStyle w:val="Emphasis"/>
          <w:highlight w:val="cyan"/>
        </w:rPr>
        <w:t>affect</w:t>
      </w:r>
      <w:r w:rsidRPr="00D905EA">
        <w:rPr>
          <w:rStyle w:val="StyleUnderline"/>
        </w:rPr>
        <w:t xml:space="preserve"> of possibility scholarship </w:t>
      </w:r>
      <w:r w:rsidRPr="00CC1F5A">
        <w:rPr>
          <w:rStyle w:val="StyleUnderline"/>
          <w:highlight w:val="cyan"/>
        </w:rPr>
        <w:t xml:space="preserve">risks </w:t>
      </w:r>
      <w:r w:rsidRPr="00CC1F5A">
        <w:rPr>
          <w:rStyle w:val="Emphasis"/>
          <w:highlight w:val="cyan"/>
        </w:rPr>
        <w:t>painting over</w:t>
      </w:r>
      <w:r w:rsidRPr="00CC1F5A">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CC1F5A">
        <w:rPr>
          <w:rStyle w:val="StyleUnderline"/>
          <w:highlight w:val="cyan"/>
        </w:rPr>
        <w:t xml:space="preserve">if we do </w:t>
      </w:r>
      <w:r w:rsidRPr="00CC1F5A">
        <w:rPr>
          <w:rStyle w:val="Emphasis"/>
          <w:highlight w:val="cyan"/>
        </w:rPr>
        <w:t>not recognize</w:t>
      </w:r>
      <w:r w:rsidRPr="00D905EA">
        <w:rPr>
          <w:rStyle w:val="StyleUnderline"/>
        </w:rPr>
        <w:t xml:space="preserve"> the </w:t>
      </w:r>
      <w:r w:rsidRPr="00CC1F5A">
        <w:rPr>
          <w:rStyle w:val="StyleUnderline"/>
          <w:highlight w:val="cyan"/>
        </w:rPr>
        <w:t>feelings</w:t>
      </w:r>
      <w:r w:rsidRPr="006176B5">
        <w:rPr>
          <w:rStyle w:val="StyleUnderline"/>
        </w:rPr>
        <w:t xml:space="preserve"> that </w:t>
      </w:r>
      <w:r w:rsidRPr="006176B5">
        <w:rPr>
          <w:rStyle w:val="Emphasis"/>
        </w:rPr>
        <w:t>structure</w:t>
      </w:r>
      <w:r w:rsidRPr="006176B5">
        <w:rPr>
          <w:rStyle w:val="StyleUnderline"/>
        </w:rPr>
        <w:t xml:space="preserve"> our scholarly political commitments</w:t>
      </w:r>
      <w:r w:rsidRPr="00D905EA">
        <w:rPr>
          <w:rStyle w:val="StyleUnderline"/>
        </w:rPr>
        <w:t xml:space="preserve">, scholarly </w:t>
      </w:r>
      <w:r w:rsidRPr="00CC1F5A">
        <w:rPr>
          <w:rStyle w:val="StyleUnderline"/>
          <w:highlight w:val="cyan"/>
        </w:rPr>
        <w:t xml:space="preserve">activism will be nothing more than a </w:t>
      </w:r>
      <w:r w:rsidRPr="00CC1F5A">
        <w:rPr>
          <w:rStyle w:val="Emphasis"/>
          <w:sz w:val="24"/>
          <w:szCs w:val="24"/>
          <w:highlight w:val="cyan"/>
        </w:rPr>
        <w:t>language game</w:t>
      </w:r>
      <w:r w:rsidRPr="00D905EA">
        <w:rPr>
          <w:rStyle w:val="StyleUnderline"/>
        </w:rPr>
        <w:t>.</w:t>
      </w:r>
    </w:p>
    <w:p w14:paraId="0A6FF42B" w14:textId="77777777" w:rsidR="00126BF6" w:rsidRDefault="00126BF6" w:rsidP="00126BF6">
      <w:pPr>
        <w:pStyle w:val="Heading4"/>
      </w:pPr>
      <w:r>
        <w:t xml:space="preserve">2. Their </w:t>
      </w:r>
      <w:r>
        <w:rPr>
          <w:u w:val="single"/>
        </w:rPr>
        <w:t>thesis</w:t>
      </w:r>
      <w:r>
        <w:t xml:space="preserve"> of the </w:t>
      </w:r>
      <w:r>
        <w:rPr>
          <w:u w:val="single"/>
        </w:rPr>
        <w:t>world</w:t>
      </w:r>
      <w:r>
        <w:t xml:space="preserve"> is </w:t>
      </w:r>
      <w:r>
        <w:rPr>
          <w:u w:val="single"/>
        </w:rPr>
        <w:t>totalizing</w:t>
      </w:r>
      <w:r>
        <w:t xml:space="preserve"> and </w:t>
      </w:r>
      <w:r>
        <w:rPr>
          <w:u w:val="single"/>
        </w:rPr>
        <w:t>wrong</w:t>
      </w:r>
      <w:r>
        <w:t>:</w:t>
      </w:r>
    </w:p>
    <w:p w14:paraId="03F6D191" w14:textId="77777777" w:rsidR="00126BF6" w:rsidRPr="00F4161C" w:rsidRDefault="00126BF6" w:rsidP="00126BF6">
      <w:pPr>
        <w:pStyle w:val="Heading4"/>
        <w:rPr>
          <w:rFonts w:cs="Times New Roman"/>
        </w:rPr>
      </w:pPr>
      <w:r>
        <w:t xml:space="preserve">A. </w:t>
      </w:r>
      <w:r w:rsidRPr="00F4161C">
        <w:rPr>
          <w:rFonts w:cs="Times New Roman"/>
        </w:rPr>
        <w:t xml:space="preserve">The lens of ontology and social death </w:t>
      </w:r>
      <w:r w:rsidRPr="00F4161C">
        <w:rPr>
          <w:rFonts w:cs="Times New Roman"/>
          <w:u w:val="single"/>
        </w:rPr>
        <w:t>flattens</w:t>
      </w:r>
      <w:r w:rsidRPr="00F4161C">
        <w:rPr>
          <w:rFonts w:cs="Times New Roman"/>
        </w:rPr>
        <w:t xml:space="preserve"> Black life and </w:t>
      </w:r>
      <w:r w:rsidRPr="00F4161C">
        <w:rPr>
          <w:rFonts w:cs="Times New Roman"/>
          <w:u w:val="single"/>
        </w:rPr>
        <w:t>writes out</w:t>
      </w:r>
      <w:r w:rsidRPr="00F4161C">
        <w:rPr>
          <w:rFonts w:cs="Times New Roman"/>
        </w:rPr>
        <w:t xml:space="preserve"> meaningful pragmatic resistance to racism </w:t>
      </w:r>
    </w:p>
    <w:p w14:paraId="2ED26724" w14:textId="77777777" w:rsidR="00126BF6" w:rsidRPr="00F4161C" w:rsidRDefault="00126BF6" w:rsidP="00126BF6">
      <w:r w:rsidRPr="00F4161C">
        <w:rPr>
          <w:rStyle w:val="Style13ptBold"/>
        </w:rPr>
        <w:t>Kline 17 –</w:t>
      </w:r>
      <w:r w:rsidRPr="00F4161C">
        <w:t xml:space="preserve"> David Kline, Ph.D. Candidate in the Department of Religion at Rice University, MA in Religious Studies from Rice University, Master of Divinity from Duke University, Master of Letters in Bible and Contemporary World from St. Andrews University, BA in Music from the University of Texas, Austin, “The Pragmatics of Resistance: Framing Anti-Blackness and the Limits of Political Ontology”, Critical Philosophy of Race, Volume 5, Issue 1, Project Muse [grammar edit]</w:t>
      </w:r>
    </w:p>
    <w:p w14:paraId="58CBA425" w14:textId="77777777" w:rsidR="00126BF6" w:rsidRPr="00F4161C" w:rsidRDefault="00126BF6" w:rsidP="00126BF6">
      <w:pPr>
        <w:rPr>
          <w:sz w:val="16"/>
        </w:rPr>
      </w:pPr>
      <w:r w:rsidRPr="00F4161C">
        <w:rPr>
          <w:sz w:val="16"/>
        </w:rPr>
        <w:t>Political Ontology and the Limitation of Social Analysis and Legitimate Praxis</w:t>
      </w:r>
    </w:p>
    <w:p w14:paraId="17651801" w14:textId="77777777" w:rsidR="00126BF6" w:rsidRPr="00F4161C" w:rsidRDefault="00126BF6" w:rsidP="00126BF6">
      <w:pPr>
        <w:rPr>
          <w:sz w:val="16"/>
        </w:rPr>
      </w:pPr>
      <w:r w:rsidRPr="00F4161C">
        <w:rPr>
          <w:rStyle w:val="Emphasis"/>
        </w:rPr>
        <w:t>Wilderson</w:t>
      </w:r>
      <w:r w:rsidRPr="00F4161C">
        <w:rPr>
          <w:rStyle w:val="StyleUnderline"/>
        </w:rPr>
        <w:t>’s</w:t>
      </w:r>
      <w:r w:rsidRPr="00F4161C">
        <w:rPr>
          <w:sz w:val="16"/>
        </w:rPr>
        <w:t xml:space="preserve"> critique of Agamben is certainly correct within the specific framework of a political ontology of racial positioning. His </w:t>
      </w:r>
      <w:r w:rsidRPr="00F4161C">
        <w:rPr>
          <w:rStyle w:val="StyleUnderline"/>
        </w:rPr>
        <w:t>description of anti-Black antagonism shows a powerful macropolitical sedimentation of</w:t>
      </w:r>
      <w:r w:rsidRPr="00F4161C">
        <w:rPr>
          <w:sz w:val="16"/>
        </w:rPr>
        <w:t xml:space="preserve"> [End Page 56] </w:t>
      </w:r>
      <w:r w:rsidRPr="00F4161C">
        <w:rPr>
          <w:rStyle w:val="StyleUnderline"/>
        </w:rPr>
        <w:t xml:space="preserve">Black suffering in which Black bodies are </w:t>
      </w:r>
      <w:r w:rsidRPr="00F4161C">
        <w:rPr>
          <w:rStyle w:val="Emphasis"/>
        </w:rPr>
        <w:t>ontologically frozen</w:t>
      </w:r>
      <w:r w:rsidRPr="00F4161C">
        <w:rPr>
          <w:sz w:val="16"/>
        </w:rPr>
        <w:t xml:space="preserve"> into (non-) beings that stand in absolute political distinction from those “who do not magnetize bullets” (Wilderson 2010, 80). </w:t>
      </w:r>
      <w:r w:rsidRPr="00F4161C">
        <w:rPr>
          <w:rStyle w:val="StyleUnderline"/>
        </w:rPr>
        <w:t>In the same framework</w:t>
      </w:r>
      <w:r w:rsidRPr="00F4161C">
        <w:rPr>
          <w:sz w:val="16"/>
        </w:rPr>
        <w:t xml:space="preserve">, Jared </w:t>
      </w:r>
      <w:r w:rsidRPr="00F4161C">
        <w:rPr>
          <w:rStyle w:val="Emphasis"/>
        </w:rPr>
        <w:t>Sexton</w:t>
      </w:r>
      <w:r w:rsidRPr="00F4161C">
        <w:rPr>
          <w:sz w:val="16"/>
        </w:rPr>
        <w:t xml:space="preserve">, whose work is very close to Wilderson’s, is also right when he </w:t>
      </w:r>
      <w:r w:rsidRPr="00F4161C">
        <w:rPr>
          <w:rStyle w:val="StyleUnderline"/>
        </w:rPr>
        <w:t>shows how biopolitical thought</w:t>
      </w:r>
      <w:r w:rsidRPr="00F4161C">
        <w:rPr>
          <w:sz w:val="16"/>
        </w:rPr>
        <w:t xml:space="preserve">—specifically the Agambenian form centered on questions of sovereignty—and its variant of “necropolitics” found in Mbembe </w:t>
      </w:r>
      <w:r w:rsidRPr="00F4161C">
        <w:rPr>
          <w:rStyle w:val="StyleUnderline"/>
        </w:rPr>
        <w:t>has so often run aground on the figure of the slave</w:t>
      </w:r>
      <w:r w:rsidRPr="00F4161C">
        <w:rPr>
          <w:sz w:val="16"/>
        </w:rPr>
        <w:t xml:space="preserve"> (see Sexton 2010).5 </w:t>
      </w:r>
      <w:r w:rsidRPr="00F4161C">
        <w:rPr>
          <w:rStyle w:val="StyleUnderline"/>
          <w:highlight w:val="cyan"/>
        </w:rPr>
        <w:t>Locating</w:t>
      </w:r>
      <w:r w:rsidRPr="00F4161C">
        <w:rPr>
          <w:rStyle w:val="StyleUnderline"/>
        </w:rPr>
        <w:t xml:space="preserve"> the reality of </w:t>
      </w:r>
      <w:r w:rsidRPr="00F4161C">
        <w:rPr>
          <w:rStyle w:val="StyleUnderline"/>
          <w:highlight w:val="cyan"/>
        </w:rPr>
        <w:t>anti-Blackness</w:t>
      </w:r>
      <w:r w:rsidRPr="00F4161C">
        <w:rPr>
          <w:rStyle w:val="StyleUnderline"/>
        </w:rPr>
        <w:t xml:space="preserve"> wholly </w:t>
      </w:r>
      <w:r w:rsidRPr="00F4161C">
        <w:rPr>
          <w:rStyle w:val="StyleUnderline"/>
          <w:highlight w:val="cyan"/>
        </w:rPr>
        <w:t>within</w:t>
      </w:r>
      <w:r w:rsidRPr="00F4161C">
        <w:rPr>
          <w:rStyle w:val="StyleUnderline"/>
        </w:rPr>
        <w:t xml:space="preserve"> this account of political </w:t>
      </w:r>
      <w:r w:rsidRPr="00F4161C">
        <w:rPr>
          <w:rStyle w:val="StyleUnderline"/>
          <w:highlight w:val="cyan"/>
        </w:rPr>
        <w:t>ontology</w:t>
      </w:r>
      <w:r w:rsidRPr="00F4161C">
        <w:rPr>
          <w:rStyle w:val="StyleUnderline"/>
        </w:rPr>
        <w:t xml:space="preserve"> does provide an undeniably effective analysis of its violence and sedimentation over the modern world as a whole. However</w:t>
      </w:r>
      <w:r w:rsidRPr="00F4161C">
        <w:rPr>
          <w:sz w:val="16"/>
        </w:rPr>
        <w:t xml:space="preserve">, in terms of a general structure, I understand Wilderson’s (and Sexton’s) political ontology to remain tied in form to Agamben’s even as it seemingly discounts </w:t>
      </w:r>
      <w:r w:rsidRPr="00F4161C">
        <w:rPr>
          <w:rStyle w:val="StyleUnderline"/>
        </w:rPr>
        <w:t>it</w:t>
      </w:r>
      <w:r w:rsidRPr="00F4161C">
        <w:rPr>
          <w:sz w:val="16"/>
        </w:rPr>
        <w:t xml:space="preserve"> and therefore </w:t>
      </w:r>
      <w:r w:rsidRPr="00F4161C">
        <w:rPr>
          <w:rStyle w:val="StyleUnderline"/>
          <w:highlight w:val="cyan"/>
        </w:rPr>
        <w:t>remains bound to</w:t>
      </w:r>
      <w:r w:rsidRPr="00F4161C">
        <w:rPr>
          <w:sz w:val="16"/>
        </w:rPr>
        <w:t xml:space="preserve"> some of </w:t>
      </w:r>
      <w:r w:rsidRPr="00F4161C">
        <w:rPr>
          <w:rStyle w:val="StyleUnderline"/>
        </w:rPr>
        <w:t xml:space="preserve">the </w:t>
      </w:r>
      <w:r w:rsidRPr="00F4161C">
        <w:rPr>
          <w:rStyle w:val="Emphasis"/>
          <w:highlight w:val="cyan"/>
        </w:rPr>
        <w:t>problems</w:t>
      </w:r>
      <w:r w:rsidRPr="00F4161C">
        <w:rPr>
          <w:rStyle w:val="StyleUnderline"/>
        </w:rPr>
        <w:t xml:space="preserve"> and </w:t>
      </w:r>
      <w:r w:rsidRPr="00F4161C">
        <w:rPr>
          <w:rStyle w:val="Emphasis"/>
        </w:rPr>
        <w:t>limitations</w:t>
      </w:r>
      <w:r w:rsidRPr="00F4161C">
        <w:rPr>
          <w:rStyle w:val="StyleUnderline"/>
        </w:rPr>
        <w:t xml:space="preserve"> that beset such a formal structure</w:t>
      </w:r>
      <w:r w:rsidRPr="00F4161C">
        <w:rPr>
          <w:sz w:val="16"/>
        </w:rPr>
        <w:t xml:space="preserve">, as I’ll discuss in a moment. Despite the critique of Agamben’s ontological blind spots regarding the extent to which Black suffering is non-analogous to non-black suffering, as I’ve tried to show, </w:t>
      </w:r>
      <w:r w:rsidRPr="00F4161C">
        <w:rPr>
          <w:rStyle w:val="StyleUnderline"/>
        </w:rPr>
        <w:t>Wilderson keeps the</w:t>
      </w:r>
      <w:r w:rsidRPr="00F4161C">
        <w:rPr>
          <w:sz w:val="16"/>
        </w:rPr>
        <w:t xml:space="preserve"> basic contours of Agamben’s </w:t>
      </w:r>
      <w:r w:rsidRPr="00F4161C">
        <w:rPr>
          <w:rStyle w:val="StyleUnderline"/>
        </w:rPr>
        <w:t>ontological structure in place</w:t>
      </w:r>
      <w:r w:rsidRPr="00F4161C">
        <w:rPr>
          <w:sz w:val="16"/>
        </w:rPr>
        <w:t xml:space="preserve">, maintaining a formal political ontology </w:t>
      </w:r>
      <w:r w:rsidRPr="00F4161C">
        <w:rPr>
          <w:rStyle w:val="StyleUnderline"/>
        </w:rPr>
        <w:t>that expands</w:t>
      </w:r>
      <w:r w:rsidRPr="00F4161C">
        <w:rPr>
          <w:sz w:val="16"/>
        </w:rPr>
        <w:t xml:space="preserve"> the bottom end of the binary structure so as </w:t>
      </w:r>
      <w:r w:rsidRPr="00F4161C">
        <w:rPr>
          <w:rStyle w:val="StyleUnderline"/>
        </w:rPr>
        <w:t>to locate an absolute zero-point of</w:t>
      </w:r>
      <w:r w:rsidRPr="00F4161C">
        <w:rPr>
          <w:sz w:val="16"/>
        </w:rPr>
        <w:t xml:space="preserve"> political </w:t>
      </w:r>
      <w:r w:rsidRPr="00F4161C">
        <w:rPr>
          <w:rStyle w:val="StyleUnderline"/>
        </w:rPr>
        <w:t>abjection within</w:t>
      </w:r>
      <w:r w:rsidRPr="00F4161C">
        <w:rPr>
          <w:sz w:val="16"/>
        </w:rPr>
        <w:t xml:space="preserve"> Black </w:t>
      </w:r>
      <w:r w:rsidRPr="00F4161C">
        <w:rPr>
          <w:rStyle w:val="Emphasis"/>
        </w:rPr>
        <w:t>social death</w:t>
      </w:r>
      <w:r w:rsidRPr="00F4161C">
        <w:rPr>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4161C">
        <w:rPr>
          <w:rStyle w:val="StyleUnderline"/>
        </w:rPr>
        <w:t>the absolute prioritization of a formal ontological framework of autonomous and irreconcilable spheres of positionality</w:t>
      </w:r>
      <w:r w:rsidRPr="00F4161C">
        <w:rPr>
          <w:sz w:val="16"/>
        </w:rPr>
        <w:t>—however descriptively or epistemologically accurate in terms of a regime of ontology and its corresponding macropolitics of anti-Blackness—</w:t>
      </w:r>
      <w:r w:rsidRPr="00F4161C">
        <w:rPr>
          <w:rStyle w:val="StyleUnderline"/>
        </w:rPr>
        <w:t xml:space="preserve">ends up </w:t>
      </w:r>
      <w:r w:rsidRPr="00F4161C">
        <w:rPr>
          <w:rStyle w:val="Emphasis"/>
        </w:rPr>
        <w:t>limiting</w:t>
      </w:r>
      <w:r w:rsidRPr="00F4161C">
        <w:rPr>
          <w:rStyle w:val="StyleUnderline"/>
        </w:rPr>
        <w:t xml:space="preserve"> a whole range of possible avenues of analysis that have their proper site within</w:t>
      </w:r>
      <w:r w:rsidRPr="00F4161C">
        <w:rPr>
          <w:sz w:val="16"/>
        </w:rPr>
        <w:t xml:space="preserve"> what Deleuze and Guattari describe as </w:t>
      </w:r>
      <w:r w:rsidRPr="00F4161C">
        <w:rPr>
          <w:rStyle w:val="StyleUnderline"/>
        </w:rPr>
        <w:t>the micropolitical</w:t>
      </w:r>
      <w:r w:rsidRPr="00F4161C">
        <w:rPr>
          <w:sz w:val="16"/>
        </w:rPr>
        <w:t xml:space="preserve">. The issue here is the distinction between the macropolitical (molar) and the micropolitical (molecular) fields of organization and becoming. Wilderson and Afro-pessimism in general privilege the macropolitical field in which Blackness is always already sedimented and rigidified into a political onto-logical position that prohibits movement and the possibility of what Fred Moten calls “fugitivity.” </w:t>
      </w:r>
      <w:r w:rsidRPr="00F4161C">
        <w:rPr>
          <w:rStyle w:val="StyleUnderline"/>
        </w:rPr>
        <w:t>The absolute privileging of the macropolitical as</w:t>
      </w:r>
      <w:r w:rsidRPr="00F4161C">
        <w:rPr>
          <w:sz w:val="16"/>
        </w:rPr>
        <w:t xml:space="preserve"> [End Page 57] </w:t>
      </w:r>
      <w:r w:rsidRPr="00F4161C">
        <w:rPr>
          <w:rStyle w:val="StyleUnderline"/>
          <w:highlight w:val="cyan"/>
        </w:rPr>
        <w:t>the frame</w:t>
      </w:r>
      <w:r w:rsidRPr="00F4161C">
        <w:rPr>
          <w:rStyle w:val="StyleUnderline"/>
        </w:rPr>
        <w:t xml:space="preserve"> of analysis </w:t>
      </w:r>
      <w:r w:rsidRPr="00F4161C">
        <w:rPr>
          <w:rStyle w:val="StyleUnderline"/>
          <w:highlight w:val="cyan"/>
        </w:rPr>
        <w:t xml:space="preserve">tends to </w:t>
      </w:r>
      <w:r w:rsidRPr="00F4161C">
        <w:rPr>
          <w:rStyle w:val="Emphasis"/>
          <w:highlight w:val="cyan"/>
        </w:rPr>
        <w:t>bracket</w:t>
      </w:r>
      <w:r w:rsidRPr="00F4161C">
        <w:rPr>
          <w:rStyle w:val="StyleUnderline"/>
        </w:rPr>
        <w:t xml:space="preserve"> or </w:t>
      </w:r>
      <w:r w:rsidRPr="00F4161C">
        <w:rPr>
          <w:rStyle w:val="Emphasis"/>
        </w:rPr>
        <w:t>overshadow</w:t>
      </w:r>
      <w:r w:rsidRPr="00F4161C">
        <w:rPr>
          <w:rStyle w:val="StyleUnderline"/>
        </w:rPr>
        <w:t xml:space="preserve"> the fact </w:t>
      </w:r>
      <w:r w:rsidRPr="00F4161C">
        <w:rPr>
          <w:rStyle w:val="StyleUnderline"/>
          <w:highlight w:val="cyan"/>
        </w:rPr>
        <w:t>that</w:t>
      </w:r>
      <w:r w:rsidRPr="00F4161C">
        <w:rPr>
          <w:rStyle w:val="StyleUnderline"/>
        </w:rPr>
        <w:t xml:space="preserve"> “every politics is simultaneously a macropolitics and a micropolitics</w:t>
      </w:r>
      <w:r w:rsidRPr="00F4161C">
        <w:rPr>
          <w:sz w:val="16"/>
        </w:rPr>
        <w:t xml:space="preserve"> (Deleuze and Guattari 1987, 213). Where </w:t>
      </w:r>
      <w:r w:rsidRPr="00F4161C">
        <w:rPr>
          <w:rStyle w:val="StyleUnderline"/>
        </w:rPr>
        <w:t>the macropolitical</w:t>
      </w:r>
      <w:r w:rsidRPr="00F4161C">
        <w:rPr>
          <w:sz w:val="16"/>
        </w:rPr>
        <w:t xml:space="preserve"> is structured around a politics of molarisation that </w:t>
      </w:r>
      <w:r w:rsidRPr="00F4161C">
        <w:rPr>
          <w:rStyle w:val="StyleUnderline"/>
        </w:rPr>
        <w:t>immunizes itself from</w:t>
      </w:r>
      <w:r w:rsidRPr="00F4161C">
        <w:rPr>
          <w:sz w:val="16"/>
        </w:rPr>
        <w:t xml:space="preserve"> the threat of </w:t>
      </w:r>
      <w:r w:rsidRPr="00F4161C">
        <w:rPr>
          <w:rStyle w:val="Emphasis"/>
        </w:rPr>
        <w:t>contingency</w:t>
      </w:r>
      <w:r w:rsidRPr="00F4161C">
        <w:rPr>
          <w:sz w:val="16"/>
        </w:rPr>
        <w:t xml:space="preserve"> and disruption, the micropolitical names the field in which local and singular points of connection produce the conditions for “lines of flight, which are molecular” (ibid., 216). </w:t>
      </w:r>
      <w:r w:rsidRPr="00F4161C">
        <w:rPr>
          <w:rStyle w:val="StyleUnderline"/>
        </w:rPr>
        <w:t>The micropolitical</w:t>
      </w:r>
      <w:r w:rsidRPr="00F4161C">
        <w:rPr>
          <w:sz w:val="16"/>
        </w:rPr>
        <w:t xml:space="preserve"> field </w:t>
      </w:r>
      <w:r w:rsidRPr="00F4161C">
        <w:rPr>
          <w:rStyle w:val="StyleUnderline"/>
        </w:rPr>
        <w:t xml:space="preserve">is where movement and </w:t>
      </w:r>
      <w:r w:rsidRPr="00F4161C">
        <w:rPr>
          <w:rStyle w:val="StyleUnderline"/>
          <w:highlight w:val="cyan"/>
        </w:rPr>
        <w:t>resistance happens</w:t>
      </w:r>
      <w:r w:rsidRPr="00F4161C">
        <w:rPr>
          <w:sz w:val="16"/>
        </w:rPr>
        <w:t xml:space="preserve"> against or in excess of the macropolitical </w:t>
      </w:r>
      <w:r w:rsidRPr="00F4161C">
        <w:rPr>
          <w:rStyle w:val="StyleUnderline"/>
          <w:highlight w:val="cyan"/>
        </w:rPr>
        <w:t xml:space="preserve">in ways </w:t>
      </w:r>
      <w:r w:rsidRPr="00F4161C">
        <w:rPr>
          <w:rStyle w:val="Emphasis"/>
          <w:highlight w:val="cyan"/>
        </w:rPr>
        <w:t>not reducible</w:t>
      </w:r>
      <w:r w:rsidRPr="00F4161C">
        <w:rPr>
          <w:rStyle w:val="StyleUnderline"/>
          <w:highlight w:val="cyan"/>
        </w:rPr>
        <w:t xml:space="preserve"> to</w:t>
      </w:r>
      <w:r w:rsidRPr="00F4161C">
        <w:rPr>
          <w:rStyle w:val="StyleUnderline"/>
        </w:rPr>
        <w:t xml:space="preserve"> the kind of </w:t>
      </w:r>
      <w:r w:rsidRPr="00F4161C">
        <w:rPr>
          <w:rStyle w:val="Emphasis"/>
        </w:rPr>
        <w:t xml:space="preserve">formal </w:t>
      </w:r>
      <w:r w:rsidRPr="00F4161C">
        <w:rPr>
          <w:rStyle w:val="Emphasis"/>
          <w:highlight w:val="cyan"/>
        </w:rPr>
        <w:t>binary organization</w:t>
      </w:r>
      <w:r w:rsidRPr="00F4161C">
        <w:rPr>
          <w:rStyle w:val="StyleUnderline"/>
        </w:rPr>
        <w:t xml:space="preserve"> that</w:t>
      </w:r>
      <w:r w:rsidRPr="00F4161C">
        <w:rPr>
          <w:sz w:val="16"/>
        </w:rPr>
        <w:t xml:space="preserve"> Agamben and Wilderson’s </w:t>
      </w:r>
      <w:r w:rsidRPr="00F4161C">
        <w:rPr>
          <w:rStyle w:val="StyleUnderline"/>
        </w:rPr>
        <w:t>political ontology prioritizes</w:t>
      </w:r>
      <w:r w:rsidRPr="00F4161C">
        <w:rPr>
          <w:sz w:val="16"/>
        </w:rPr>
        <w:t xml:space="preserve">. Such resistance is not necessarily positive or emancipatory, as lines of flight name a contingency that always poses the risk that whatever develops can become “capable of the worst” (ibid., 205). However, </w:t>
      </w:r>
      <w:r w:rsidRPr="00F4161C">
        <w:rPr>
          <w:rStyle w:val="StyleUnderline"/>
          <w:highlight w:val="cyan"/>
        </w:rPr>
        <w:t>within</w:t>
      </w:r>
      <w:r w:rsidRPr="00F4161C">
        <w:rPr>
          <w:rStyle w:val="StyleUnderline"/>
        </w:rPr>
        <w:t xml:space="preserve"> this </w:t>
      </w:r>
      <w:r w:rsidRPr="00F4161C">
        <w:rPr>
          <w:rStyle w:val="Emphasis"/>
          <w:highlight w:val="cyan"/>
        </w:rPr>
        <w:t>contingency</w:t>
      </w:r>
      <w:r w:rsidRPr="00F4161C">
        <w:rPr>
          <w:rStyle w:val="StyleUnderline"/>
          <w:highlight w:val="cyan"/>
        </w:rPr>
        <w:t xml:space="preserve"> is</w:t>
      </w:r>
      <w:r w:rsidRPr="00F4161C">
        <w:rPr>
          <w:sz w:val="16"/>
        </w:rPr>
        <w:t xml:space="preserve"> also the </w:t>
      </w:r>
      <w:r w:rsidRPr="00F4161C">
        <w:rPr>
          <w:rStyle w:val="StyleUnderline"/>
        </w:rPr>
        <w:t xml:space="preserve">possibility of </w:t>
      </w:r>
      <w:r w:rsidRPr="00F4161C">
        <w:rPr>
          <w:rStyle w:val="Emphasis"/>
          <w:highlight w:val="cyan"/>
        </w:rPr>
        <w:t>creative lines</w:t>
      </w:r>
      <w:r w:rsidRPr="00F4161C">
        <w:rPr>
          <w:sz w:val="16"/>
        </w:rPr>
        <w:t xml:space="preserve"> and deterritorializations </w:t>
      </w:r>
      <w:r w:rsidRPr="00F4161C">
        <w:rPr>
          <w:rStyle w:val="StyleUnderline"/>
          <w:highlight w:val="cyan"/>
        </w:rPr>
        <w:t>that provide</w:t>
      </w:r>
      <w:r w:rsidRPr="00F4161C">
        <w:rPr>
          <w:rStyle w:val="StyleUnderline"/>
        </w:rPr>
        <w:t xml:space="preserve"> possible </w:t>
      </w:r>
      <w:r w:rsidRPr="00F4161C">
        <w:rPr>
          <w:rStyle w:val="StyleUnderline"/>
          <w:highlight w:val="cyan"/>
        </w:rPr>
        <w:t>means of</w:t>
      </w:r>
      <w:r w:rsidRPr="00F4161C">
        <w:rPr>
          <w:rStyle w:val="StyleUnderline"/>
        </w:rPr>
        <w:t xml:space="preserve"> </w:t>
      </w:r>
      <w:r w:rsidRPr="00F4161C">
        <w:rPr>
          <w:rStyle w:val="Emphasis"/>
        </w:rPr>
        <w:t xml:space="preserve">positive </w:t>
      </w:r>
      <w:r w:rsidRPr="00F4161C">
        <w:rPr>
          <w:rStyle w:val="Emphasis"/>
          <w:highlight w:val="cyan"/>
        </w:rPr>
        <w:t>escape</w:t>
      </w:r>
      <w:r w:rsidRPr="00F4161C">
        <w:rPr>
          <w:sz w:val="16"/>
        </w:rPr>
        <w:t xml:space="preserve"> from macropolitical molarisations.</w:t>
      </w:r>
    </w:p>
    <w:p w14:paraId="1C569BCF" w14:textId="77777777" w:rsidR="00126BF6" w:rsidRPr="00F4161C" w:rsidRDefault="00126BF6" w:rsidP="00126BF6">
      <w:pPr>
        <w:rPr>
          <w:sz w:val="16"/>
        </w:rPr>
      </w:pPr>
      <w:r w:rsidRPr="00F4161C">
        <w:rPr>
          <w:sz w:val="16"/>
        </w:rPr>
        <w:t xml:space="preserve">Focusing on Wilderson, his </w:t>
      </w:r>
      <w:r w:rsidRPr="00F4161C">
        <w:rPr>
          <w:rStyle w:val="StyleUnderline"/>
        </w:rPr>
        <w:t xml:space="preserve">absolute prioritization of </w:t>
      </w:r>
      <w:r w:rsidRPr="00F4161C">
        <w:rPr>
          <w:rStyle w:val="StyleUnderline"/>
          <w:highlight w:val="cyan"/>
        </w:rPr>
        <w:t>a</w:t>
      </w:r>
      <w:r w:rsidRPr="00F4161C">
        <w:rPr>
          <w:sz w:val="16"/>
        </w:rPr>
        <w:t xml:space="preserve"> political </w:t>
      </w:r>
      <w:r w:rsidRPr="00F4161C">
        <w:rPr>
          <w:rStyle w:val="StyleUnderline"/>
          <w:highlight w:val="cyan"/>
        </w:rPr>
        <w:t>onto-logical structure</w:t>
      </w:r>
      <w:r w:rsidRPr="00F4161C">
        <w:rPr>
          <w:rStyle w:val="StyleUnderline"/>
        </w:rPr>
        <w:t xml:space="preserve"> in which the law relegates Black being into</w:t>
      </w:r>
      <w:r w:rsidRPr="00F4161C">
        <w:rPr>
          <w:sz w:val="16"/>
        </w:rPr>
        <w:t xml:space="preserve"> the singular position </w:t>
      </w:r>
      <w:r w:rsidRPr="00F4161C">
        <w:rPr>
          <w:rStyle w:val="StyleUnderline"/>
          <w:highlight w:val="cyan"/>
        </w:rPr>
        <w:t>of social death</w:t>
      </w:r>
      <w:r w:rsidRPr="00F4161C">
        <w:rPr>
          <w:rStyle w:val="StyleUnderline"/>
        </w:rPr>
        <w:t xml:space="preserve"> happens</w:t>
      </w:r>
      <w:r w:rsidRPr="00F4161C">
        <w:rPr>
          <w:sz w:val="16"/>
        </w:rPr>
        <w:t xml:space="preserve">, I contend, </w:t>
      </w:r>
      <w:r w:rsidRPr="00F4161C">
        <w:rPr>
          <w:rStyle w:val="StyleUnderline"/>
        </w:rPr>
        <w:t>at the expense of two significant things</w:t>
      </w:r>
      <w:r w:rsidRPr="00F4161C">
        <w:rPr>
          <w:sz w:val="16"/>
        </w:rPr>
        <w:t xml:space="preserve"> that I am hesitant to bracket for the sake of prioritizing political ontology as the sole frame of reference for both analyzing anti-Black racism and thinking resistance within the racialized world. </w:t>
      </w:r>
      <w:r w:rsidRPr="00F4161C">
        <w:rPr>
          <w:rStyle w:val="StyleUnderline"/>
        </w:rPr>
        <w:t xml:space="preserve">First, it </w:t>
      </w:r>
      <w:r w:rsidRPr="00F4161C">
        <w:rPr>
          <w:rStyle w:val="Emphasis"/>
          <w:highlight w:val="cyan"/>
        </w:rPr>
        <w:t>short-circuits</w:t>
      </w:r>
      <w:r w:rsidRPr="00F4161C">
        <w:rPr>
          <w:rStyle w:val="StyleUnderline"/>
        </w:rPr>
        <w:t xml:space="preserve"> an </w:t>
      </w:r>
      <w:r w:rsidRPr="00F4161C">
        <w:rPr>
          <w:rStyle w:val="StyleUnderline"/>
          <w:highlight w:val="cyan"/>
        </w:rPr>
        <w:t>analysis of power that</w:t>
      </w:r>
      <w:r w:rsidRPr="00F4161C">
        <w:rPr>
          <w:rStyle w:val="StyleUnderline"/>
        </w:rPr>
        <w:t xml:space="preserve"> might </w:t>
      </w:r>
      <w:r w:rsidRPr="00F4161C">
        <w:rPr>
          <w:rStyle w:val="StyleUnderline"/>
          <w:highlight w:val="cyan"/>
        </w:rPr>
        <w:t>reveal</w:t>
      </w:r>
      <w:r w:rsidRPr="00F4161C">
        <w:rPr>
          <w:rStyle w:val="StyleUnderline"/>
        </w:rPr>
        <w:t xml:space="preserve"> not only </w:t>
      </w:r>
      <w:r w:rsidRPr="00F4161C">
        <w:rPr>
          <w:rStyle w:val="StyleUnderline"/>
          <w:highlight w:val="cyan"/>
        </w:rPr>
        <w:t>how</w:t>
      </w:r>
      <w:r w:rsidRPr="00F4161C">
        <w:rPr>
          <w:rStyle w:val="StyleUnderline"/>
        </w:rPr>
        <w:t xml:space="preserve"> the </w:t>
      </w:r>
      <w:r w:rsidRPr="00F4161C">
        <w:rPr>
          <w:rStyle w:val="StyleUnderline"/>
          <w:highlight w:val="cyan"/>
        </w:rPr>
        <w:t>practices</w:t>
      </w:r>
      <w:r w:rsidRPr="00F4161C">
        <w:rPr>
          <w:rStyle w:val="StyleUnderline"/>
        </w:rPr>
        <w:t xml:space="preserve">, forms, and apparatuses of anti-Black racism have historically </w:t>
      </w:r>
      <w:r w:rsidRPr="00F4161C">
        <w:rPr>
          <w:rStyle w:val="Emphasis"/>
          <w:highlight w:val="cyan"/>
        </w:rPr>
        <w:t>developed</w:t>
      </w:r>
      <w:r w:rsidRPr="00F4161C">
        <w:rPr>
          <w:rStyle w:val="StyleUnderline"/>
          <w:highlight w:val="cyan"/>
        </w:rPr>
        <w:t xml:space="preserve">, </w:t>
      </w:r>
      <w:r w:rsidRPr="00F4161C">
        <w:rPr>
          <w:rStyle w:val="Emphasis"/>
          <w:highlight w:val="cyan"/>
        </w:rPr>
        <w:t>changed</w:t>
      </w:r>
      <w:r w:rsidRPr="00F4161C">
        <w:rPr>
          <w:rStyle w:val="StyleUnderline"/>
        </w:rPr>
        <w:t xml:space="preserve">, and </w:t>
      </w:r>
      <w:r w:rsidRPr="00F4161C">
        <w:rPr>
          <w:rStyle w:val="Emphasis"/>
        </w:rPr>
        <w:t>reassembled/reterritorialized</w:t>
      </w:r>
      <w:r w:rsidRPr="00F4161C">
        <w:rPr>
          <w:rStyle w:val="StyleUnderline"/>
        </w:rPr>
        <w:t xml:space="preserve"> in relation to state power, national identity, philosophical discourse, biological discourse, political discourse, </w:t>
      </w:r>
      <w:r w:rsidRPr="00F4161C">
        <w:rPr>
          <w:rStyle w:val="StyleUnderline"/>
          <w:highlight w:val="cyan"/>
        </w:rPr>
        <w:t>and so on</w:t>
      </w:r>
      <w:r w:rsidRPr="00F4161C">
        <w:rPr>
          <w:rStyle w:val="StyleUnderline"/>
        </w:rPr>
        <w:t xml:space="preserve">—changes </w:t>
      </w:r>
      <w:r w:rsidRPr="00F4161C">
        <w:rPr>
          <w:rStyle w:val="StyleUnderline"/>
          <w:highlight w:val="cyan"/>
        </w:rPr>
        <w:t>that</w:t>
      </w:r>
      <w:r w:rsidRPr="00F4161C">
        <w:rPr>
          <w:rStyle w:val="StyleUnderline"/>
        </w:rPr>
        <w:t>, despite Wilderson’s claim that focusing on these things only “mystify” the question of ontology</w:t>
      </w:r>
      <w:r w:rsidRPr="00F4161C">
        <w:rPr>
          <w:sz w:val="16"/>
        </w:rPr>
        <w:t xml:space="preserve"> (Wilderson 2010, 10), </w:t>
      </w:r>
      <w:r w:rsidRPr="00F4161C">
        <w:rPr>
          <w:rStyle w:val="StyleUnderline"/>
        </w:rPr>
        <w:t xml:space="preserve">surely have </w:t>
      </w:r>
      <w:r w:rsidRPr="00F4161C">
        <w:rPr>
          <w:rStyle w:val="StyleUnderline"/>
          <w:highlight w:val="cyan"/>
        </w:rPr>
        <w:t>[implicate]</w:t>
      </w:r>
      <w:r w:rsidRPr="00F4161C">
        <w:rPr>
          <w:rStyle w:val="StyleUnderline"/>
        </w:rPr>
        <w:t xml:space="preserve"> implications for </w:t>
      </w:r>
      <w:r w:rsidRPr="00F4161C">
        <w:rPr>
          <w:rStyle w:val="StyleUnderline"/>
          <w:highlight w:val="cyan"/>
        </w:rPr>
        <w:t>how</w:t>
      </w:r>
      <w:r w:rsidRPr="00F4161C">
        <w:rPr>
          <w:rStyle w:val="StyleUnderline"/>
        </w:rPr>
        <w:t xml:space="preserve"> racial </w:t>
      </w:r>
      <w:r w:rsidRPr="00F4161C">
        <w:rPr>
          <w:rStyle w:val="StyleUnderline"/>
          <w:highlight w:val="cyan"/>
        </w:rPr>
        <w:t>positioning is</w:t>
      </w:r>
      <w:r w:rsidRPr="00F4161C">
        <w:rPr>
          <w:rStyle w:val="StyleUnderline"/>
        </w:rPr>
        <w:t xml:space="preserve"> both </w:t>
      </w:r>
      <w:r w:rsidRPr="00F4161C">
        <w:rPr>
          <w:rStyle w:val="StyleUnderline"/>
          <w:highlight w:val="cyan"/>
        </w:rPr>
        <w:t>thought</w:t>
      </w:r>
      <w:r w:rsidRPr="00F4161C">
        <w:rPr>
          <w:rStyle w:val="StyleUnderline"/>
        </w:rPr>
        <w:t xml:space="preserve"> and resisted </w:t>
      </w:r>
      <w:r w:rsidRPr="00F4161C">
        <w:rPr>
          <w:rStyle w:val="StyleUnderline"/>
          <w:highlight w:val="cyan"/>
        </w:rPr>
        <w:t xml:space="preserve">in </w:t>
      </w:r>
      <w:r w:rsidRPr="00F4161C">
        <w:rPr>
          <w:rStyle w:val="Emphasis"/>
          <w:highlight w:val="cyan"/>
        </w:rPr>
        <w:t>differing</w:t>
      </w:r>
      <w:r w:rsidRPr="00F4161C">
        <w:rPr>
          <w:rStyle w:val="StyleUnderline"/>
        </w:rPr>
        <w:t xml:space="preserve"> historical and socio-political </w:t>
      </w:r>
      <w:r w:rsidRPr="00F4161C">
        <w:rPr>
          <w:rStyle w:val="StyleUnderline"/>
          <w:highlight w:val="cyan"/>
        </w:rPr>
        <w:t>contexts</w:t>
      </w:r>
      <w:r w:rsidRPr="00F4161C">
        <w:rPr>
          <w:rStyle w:val="StyleUnderline"/>
        </w:rPr>
        <w:t>. To the extent that Blackness equals a singular ontological position</w:t>
      </w:r>
      <w:r w:rsidRPr="00F4161C">
        <w:rPr>
          <w:sz w:val="16"/>
        </w:rPr>
        <w:t xml:space="preserve"> within a macropolitical structure of antagonism, </w:t>
      </w:r>
      <w:r w:rsidRPr="00F4161C">
        <w:rPr>
          <w:rStyle w:val="StyleUnderline"/>
        </w:rPr>
        <w:t xml:space="preserve">there is almost no room to bring in </w:t>
      </w:r>
      <w:r w:rsidRPr="00F4161C">
        <w:rPr>
          <w:rStyle w:val="StyleUnderline"/>
          <w:highlight w:val="cyan"/>
        </w:rPr>
        <w:t xml:space="preserve">the </w:t>
      </w:r>
      <w:r w:rsidRPr="00F4161C">
        <w:rPr>
          <w:rStyle w:val="Emphasis"/>
          <w:highlight w:val="cyan"/>
        </w:rPr>
        <w:t>spectrum</w:t>
      </w:r>
      <w:r w:rsidRPr="00F4161C">
        <w:rPr>
          <w:rStyle w:val="StyleUnderline"/>
        </w:rPr>
        <w:t xml:space="preserve"> and </w:t>
      </w:r>
      <w:r w:rsidRPr="00F4161C">
        <w:rPr>
          <w:rStyle w:val="Emphasis"/>
        </w:rPr>
        <w:t>flow</w:t>
      </w:r>
      <w:r w:rsidRPr="00F4161C">
        <w:rPr>
          <w:rStyle w:val="StyleUnderline"/>
        </w:rPr>
        <w:t xml:space="preserve"> </w:t>
      </w:r>
      <w:r w:rsidRPr="00F4161C">
        <w:rPr>
          <w:rStyle w:val="StyleUnderline"/>
          <w:highlight w:val="cyan"/>
        </w:rPr>
        <w:t>of</w:t>
      </w:r>
      <w:r w:rsidRPr="00F4161C">
        <w:rPr>
          <w:rStyle w:val="StyleUnderline"/>
        </w:rPr>
        <w:t xml:space="preserve"> social </w:t>
      </w:r>
      <w:r w:rsidRPr="00F4161C">
        <w:rPr>
          <w:rStyle w:val="StyleUnderline"/>
          <w:highlight w:val="cyan"/>
        </w:rPr>
        <w:t>difference</w:t>
      </w:r>
      <w:r w:rsidRPr="00F4161C">
        <w:rPr>
          <w:rStyle w:val="StyleUnderline"/>
        </w:rPr>
        <w:t xml:space="preserve"> and contingency that </w:t>
      </w:r>
      <w:r w:rsidRPr="00F4161C">
        <w:rPr>
          <w:rStyle w:val="Emphasis"/>
          <w:highlight w:val="cyan"/>
        </w:rPr>
        <w:t>no doubt</w:t>
      </w:r>
      <w:r w:rsidRPr="00F4161C">
        <w:rPr>
          <w:rStyle w:val="StyleUnderline"/>
          <w:highlight w:val="cyan"/>
        </w:rPr>
        <w:t xml:space="preserve"> spans</w:t>
      </w:r>
      <w:r w:rsidRPr="00F4161C">
        <w:rPr>
          <w:rStyle w:val="StyleUnderline"/>
        </w:rPr>
        <w:t xml:space="preserve"> across </w:t>
      </w:r>
      <w:r w:rsidRPr="00F4161C">
        <w:rPr>
          <w:rStyle w:val="StyleUnderline"/>
          <w:highlight w:val="cyan"/>
        </w:rPr>
        <w:t>Black identity</w:t>
      </w:r>
      <w:r w:rsidRPr="00F4161C">
        <w:rPr>
          <w:rStyle w:val="StyleUnderline"/>
        </w:rPr>
        <w:t xml:space="preserve"> as a legitimate issue of analysis and as a site/sight for the possibility of a range of resisting practices. This </w:t>
      </w:r>
      <w:r w:rsidRPr="00F4161C">
        <w:rPr>
          <w:rStyle w:val="StyleUnderline"/>
          <w:highlight w:val="cyan"/>
        </w:rPr>
        <w:t>bracketing</w:t>
      </w:r>
      <w:r w:rsidRPr="00F4161C">
        <w:rPr>
          <w:rStyle w:val="StyleUnderline"/>
        </w:rPr>
        <w:t xml:space="preserve"> of difference </w:t>
      </w:r>
      <w:r w:rsidRPr="00F4161C">
        <w:rPr>
          <w:rStyle w:val="StyleUnderline"/>
          <w:highlight w:val="cyan"/>
        </w:rPr>
        <w:t>leads</w:t>
      </w:r>
      <w:r w:rsidRPr="00F4161C">
        <w:rPr>
          <w:sz w:val="16"/>
        </w:rPr>
        <w:t xml:space="preserve"> him </w:t>
      </w:r>
      <w:r w:rsidRPr="00F4161C">
        <w:rPr>
          <w:rStyle w:val="StyleUnderline"/>
          <w:highlight w:val="cyan"/>
        </w:rPr>
        <w:t>to</w:t>
      </w:r>
      <w:r w:rsidRPr="00F4161C">
        <w:rPr>
          <w:sz w:val="16"/>
        </w:rPr>
        <w:t xml:space="preserve"> make some rather </w:t>
      </w:r>
      <w:r w:rsidRPr="00F4161C">
        <w:rPr>
          <w:rStyle w:val="Emphasis"/>
          <w:highlight w:val="cyan"/>
        </w:rPr>
        <w:t>sweeping</w:t>
      </w:r>
      <w:r w:rsidRPr="00F4161C">
        <w:rPr>
          <w:rStyle w:val="StyleUnderline"/>
        </w:rPr>
        <w:t xml:space="preserve"> and </w:t>
      </w:r>
      <w:r w:rsidRPr="00F4161C">
        <w:rPr>
          <w:rStyle w:val="Emphasis"/>
          <w:highlight w:val="cyan"/>
        </w:rPr>
        <w:t>opaquely abstract</w:t>
      </w:r>
      <w:r w:rsidRPr="00F4161C">
        <w:rPr>
          <w:rStyle w:val="StyleUnderline"/>
          <w:highlight w:val="cyan"/>
        </w:rPr>
        <w:t xml:space="preserve"> claims</w:t>
      </w:r>
      <w:r w:rsidRPr="00F4161C">
        <w:rPr>
          <w:sz w:val="16"/>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w:t>
      </w:r>
      <w:r w:rsidRPr="00F4161C">
        <w:rPr>
          <w:rStyle w:val="StyleUnderline"/>
        </w:rPr>
        <w:t xml:space="preserve">the sole frame of a </w:t>
      </w:r>
      <w:r w:rsidRPr="00F4161C">
        <w:rPr>
          <w:rStyle w:val="Emphasis"/>
          <w:highlight w:val="cyan"/>
        </w:rPr>
        <w:t>totalizing</w:t>
      </w:r>
      <w:r w:rsidRPr="00F4161C">
        <w:rPr>
          <w:rStyle w:val="StyleUnderline"/>
        </w:rPr>
        <w:t xml:space="preserve"> political </w:t>
      </w:r>
      <w:r w:rsidRPr="00F4161C">
        <w:rPr>
          <w:rStyle w:val="StyleUnderline"/>
          <w:highlight w:val="cyan"/>
        </w:rPr>
        <w:t>ontology</w:t>
      </w:r>
      <w:r w:rsidRPr="00F4161C">
        <w:rPr>
          <w:sz w:val="16"/>
        </w:rPr>
        <w:t xml:space="preserve"> overshadowing all other levels of sociality, </w:t>
      </w:r>
      <w:r w:rsidRPr="00F4161C">
        <w:rPr>
          <w:rStyle w:val="Emphasis"/>
          <w:highlight w:val="cyan"/>
        </w:rPr>
        <w:t>flattens</w:t>
      </w:r>
      <w:r w:rsidRPr="00F4161C">
        <w:rPr>
          <w:rStyle w:val="Emphasis"/>
        </w:rPr>
        <w:t xml:space="preserve"> out</w:t>
      </w:r>
      <w:r w:rsidRPr="00F4161C">
        <w:rPr>
          <w:rStyle w:val="StyleUnderline"/>
        </w:rPr>
        <w:t xml:space="preserve"> the social </w:t>
      </w:r>
      <w:r w:rsidRPr="00F4161C">
        <w:rPr>
          <w:rStyle w:val="StyleUnderline"/>
          <w:highlight w:val="cyan"/>
        </w:rPr>
        <w:t>difference within</w:t>
      </w:r>
      <w:r w:rsidRPr="00F4161C">
        <w:rPr>
          <w:sz w:val="16"/>
        </w:rPr>
        <w:t xml:space="preserve">, and even the possibility of, </w:t>
      </w:r>
      <w:r w:rsidRPr="00F4161C">
        <w:rPr>
          <w:rStyle w:val="StyleUnderline"/>
          <w:highlight w:val="cyan"/>
        </w:rPr>
        <w:t>a</w:t>
      </w:r>
      <w:r w:rsidRPr="00F4161C">
        <w:rPr>
          <w:sz w:val="16"/>
        </w:rPr>
        <w:t xml:space="preserve"> micropolitical </w:t>
      </w:r>
      <w:r w:rsidRPr="00F4161C">
        <w:rPr>
          <w:rStyle w:val="StyleUnderline"/>
        </w:rPr>
        <w:t xml:space="preserve">social </w:t>
      </w:r>
      <w:r w:rsidRPr="00F4161C">
        <w:rPr>
          <w:rStyle w:val="StyleUnderline"/>
          <w:highlight w:val="cyan"/>
        </w:rPr>
        <w:t xml:space="preserve">field of </w:t>
      </w:r>
      <w:r w:rsidRPr="00F4161C">
        <w:rPr>
          <w:rStyle w:val="Emphasis"/>
          <w:highlight w:val="cyan"/>
        </w:rPr>
        <w:t>35 million</w:t>
      </w:r>
      <w:r w:rsidRPr="00F4161C">
        <w:rPr>
          <w:rStyle w:val="Emphasis"/>
        </w:rPr>
        <w:t xml:space="preserve"> Black </w:t>
      </w:r>
      <w:r w:rsidRPr="00F4161C">
        <w:rPr>
          <w:rStyle w:val="Emphasis"/>
          <w:highlight w:val="cyan"/>
        </w:rPr>
        <w:t>people</w:t>
      </w:r>
      <w:r w:rsidRPr="00F4161C">
        <w:rPr>
          <w:rStyle w:val="StyleUnderline"/>
        </w:rPr>
        <w:t xml:space="preserve"> living in the </w:t>
      </w:r>
      <w:r w:rsidRPr="00F4161C">
        <w:rPr>
          <w:rStyle w:val="Emphasis"/>
        </w:rPr>
        <w:t>U</w:t>
      </w:r>
      <w:r w:rsidRPr="00F4161C">
        <w:rPr>
          <w:sz w:val="16"/>
        </w:rPr>
        <w:t xml:space="preserve">nited </w:t>
      </w:r>
      <w:r w:rsidRPr="00F4161C">
        <w:rPr>
          <w:rStyle w:val="Emphasis"/>
        </w:rPr>
        <w:t>S</w:t>
      </w:r>
      <w:r w:rsidRPr="00F4161C">
        <w:rPr>
          <w:sz w:val="16"/>
        </w:rPr>
        <w:t xml:space="preserve">tates. </w:t>
      </w:r>
      <w:r w:rsidRPr="00F4161C">
        <w:rPr>
          <w:rStyle w:val="StyleUnderline"/>
        </w:rPr>
        <w:t xml:space="preserve">Such a flattening reduces the optic of anti-Black racism as well as Black sociality to the frame of political ontology where Blackness remains stuck in a singular position of abjection. The result is </w:t>
      </w:r>
      <w:r w:rsidRPr="00F4161C">
        <w:rPr>
          <w:rStyle w:val="StyleUnderline"/>
          <w:highlight w:val="cyan"/>
        </w:rPr>
        <w:t xml:space="preserve">a </w:t>
      </w:r>
      <w:r w:rsidRPr="00F4161C">
        <w:rPr>
          <w:rStyle w:val="Emphasis"/>
          <w:highlight w:val="cyan"/>
        </w:rPr>
        <w:t>severe</w:t>
      </w:r>
      <w:r w:rsidRPr="00F4161C">
        <w:rPr>
          <w:rStyle w:val="Emphasis"/>
        </w:rPr>
        <w:t xml:space="preserve"> analytical </w:t>
      </w:r>
      <w:r w:rsidRPr="00F4161C">
        <w:rPr>
          <w:rStyle w:val="Emphasis"/>
          <w:highlight w:val="cyan"/>
        </w:rPr>
        <w:t>limitation</w:t>
      </w:r>
      <w:r w:rsidRPr="00F4161C">
        <w:rPr>
          <w:rStyle w:val="StyleUnderline"/>
          <w:highlight w:val="cyan"/>
        </w:rPr>
        <w:t xml:space="preserve"> in</w:t>
      </w:r>
      <w:r w:rsidRPr="00F4161C">
        <w:rPr>
          <w:rStyle w:val="StyleUnderline"/>
        </w:rPr>
        <w:t xml:space="preserve"> terms of </w:t>
      </w:r>
      <w:r w:rsidRPr="00F4161C">
        <w:rPr>
          <w:rStyle w:val="StyleUnderline"/>
          <w:highlight w:val="cyan"/>
        </w:rPr>
        <w:t>the way Blackness</w:t>
      </w:r>
      <w:r w:rsidRPr="00F4161C">
        <w:rPr>
          <w:sz w:val="16"/>
        </w:rPr>
        <w:t xml:space="preserve"> (as well as other racial positions) </w:t>
      </w:r>
      <w:r w:rsidRPr="00F4161C">
        <w:rPr>
          <w:rStyle w:val="StyleUnderline"/>
          <w:highlight w:val="cyan"/>
        </w:rPr>
        <w:t xml:space="preserve">exists across an </w:t>
      </w:r>
      <w:r w:rsidRPr="00F4161C">
        <w:rPr>
          <w:rStyle w:val="Emphasis"/>
          <w:highlight w:val="cyan"/>
        </w:rPr>
        <w:t>extremely wide field</w:t>
      </w:r>
      <w:r w:rsidRPr="00F4161C">
        <w:rPr>
          <w:rStyle w:val="Emphasis"/>
        </w:rPr>
        <w:t xml:space="preserve"> of sociality</w:t>
      </w:r>
      <w:r w:rsidRPr="00F4161C">
        <w:rPr>
          <w:rStyle w:val="StyleUnderline"/>
        </w:rPr>
        <w:t xml:space="preserve"> that is </w:t>
      </w:r>
      <w:r w:rsidRPr="00F4161C">
        <w:rPr>
          <w:rStyle w:val="StyleUnderline"/>
          <w:highlight w:val="cyan"/>
        </w:rPr>
        <w:t xml:space="preserve">comprised of </w:t>
      </w:r>
      <w:r w:rsidRPr="00F4161C">
        <w:rPr>
          <w:rStyle w:val="Emphasis"/>
          <w:highlight w:val="cyan"/>
        </w:rPr>
        <w:t>differing intensities</w:t>
      </w:r>
      <w:r w:rsidRPr="00F4161C">
        <w:rPr>
          <w:rStyle w:val="StyleUnderline"/>
          <w:highlight w:val="cyan"/>
        </w:rPr>
        <w:t xml:space="preserve"> of forces</w:t>
      </w:r>
      <w:r w:rsidRPr="00F4161C">
        <w:rPr>
          <w:rStyle w:val="StyleUnderline"/>
        </w:rPr>
        <w:t xml:space="preserve"> and relational modes </w:t>
      </w:r>
      <w:r w:rsidRPr="00F4161C">
        <w:rPr>
          <w:rStyle w:val="StyleUnderline"/>
          <w:highlight w:val="cyan"/>
        </w:rPr>
        <w:t>between various</w:t>
      </w:r>
      <w:r w:rsidRPr="00F4161C">
        <w:rPr>
          <w:rStyle w:val="StyleUnderline"/>
        </w:rPr>
        <w:t xml:space="preserve"> institutional, political, socio-economic, religious, sexual, and other social </w:t>
      </w:r>
      <w:r w:rsidRPr="00F4161C">
        <w:rPr>
          <w:rStyle w:val="StyleUnderline"/>
          <w:highlight w:val="cyan"/>
        </w:rPr>
        <w:t>conjunctures</w:t>
      </w:r>
      <w:r w:rsidRPr="00F4161C">
        <w:rPr>
          <w:sz w:val="16"/>
        </w:rPr>
        <w:t>.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41A40594" w14:textId="77777777" w:rsidR="00126BF6" w:rsidRPr="00362971" w:rsidRDefault="00126BF6" w:rsidP="00126BF6">
      <w:pPr>
        <w:rPr>
          <w:sz w:val="16"/>
        </w:rPr>
      </w:pPr>
      <w:r w:rsidRPr="00F4161C">
        <w:rPr>
          <w:sz w:val="16"/>
        </w:rPr>
        <w:t xml:space="preserve">Furthermore, arriving at the second analytical expense of Wilderson’s prioritization of political ontology, I suggest that </w:t>
      </w:r>
      <w:r w:rsidRPr="00F4161C">
        <w:rPr>
          <w:rStyle w:val="StyleUnderline"/>
        </w:rPr>
        <w:t xml:space="preserve">such a </w:t>
      </w:r>
      <w:r w:rsidRPr="00F4161C">
        <w:rPr>
          <w:rStyle w:val="StyleUnderline"/>
          <w:highlight w:val="cyan"/>
        </w:rPr>
        <w:t>flattening</w:t>
      </w:r>
      <w:r w:rsidRPr="00F4161C">
        <w:rPr>
          <w:sz w:val="16"/>
        </w:rPr>
        <w:t xml:space="preserve"> of the social field of Blackness </w:t>
      </w:r>
      <w:r w:rsidRPr="00F4161C">
        <w:rPr>
          <w:rStyle w:val="Emphasis"/>
          <w:highlight w:val="cyan"/>
        </w:rPr>
        <w:t>rigidly delimits</w:t>
      </w:r>
      <w:r w:rsidRPr="00F4161C">
        <w:rPr>
          <w:rStyle w:val="StyleUnderline"/>
        </w:rPr>
        <w:t xml:space="preserve"> what counts as </w:t>
      </w:r>
      <w:r w:rsidRPr="00F4161C">
        <w:rPr>
          <w:rStyle w:val="StyleUnderline"/>
          <w:highlight w:val="cyan"/>
        </w:rPr>
        <w:t>legitimate</w:t>
      </w:r>
      <w:r w:rsidRPr="00F4161C">
        <w:rPr>
          <w:rStyle w:val="StyleUnderline"/>
        </w:rPr>
        <w:t xml:space="preserve"> political </w:t>
      </w:r>
      <w:r w:rsidRPr="00F4161C">
        <w:rPr>
          <w:rStyle w:val="StyleUnderline"/>
          <w:highlight w:val="cyan"/>
        </w:rPr>
        <w:t>resistance</w:t>
      </w:r>
      <w:r w:rsidRPr="00F4161C">
        <w:rPr>
          <w:rStyle w:val="StyleUnderline"/>
        </w:rPr>
        <w:t>. If the framework for thinking resistance and the possibility of creating another world is reduced to rigid ontological positions</w:t>
      </w:r>
      <w:r w:rsidRPr="00F4161C">
        <w:rPr>
          <w:sz w:val="16"/>
        </w:rPr>
        <w:t xml:space="preserve"> defined by the absolute power of the law, </w:t>
      </w:r>
      <w:r w:rsidRPr="00F4161C">
        <w:rPr>
          <w:rStyle w:val="StyleUnderline"/>
        </w:rPr>
        <w:t>and if Black existence is understood only as ontologically fixed at the extreme zero point of social death</w:t>
      </w:r>
      <w:r w:rsidRPr="00F4161C">
        <w:rPr>
          <w:sz w:val="16"/>
        </w:rPr>
        <w:t xml:space="preserve"> without recourse to anything within its own position qua Blackness, </w:t>
      </w:r>
      <w:r w:rsidRPr="00F4161C">
        <w:rPr>
          <w:rStyle w:val="StyleUnderline"/>
        </w:rPr>
        <w:t xml:space="preserve">then </w:t>
      </w:r>
      <w:r w:rsidRPr="00F4161C">
        <w:rPr>
          <w:rStyle w:val="StyleUnderline"/>
          <w:highlight w:val="cyan"/>
        </w:rPr>
        <w:t xml:space="preserve">there is </w:t>
      </w:r>
      <w:r w:rsidRPr="00F4161C">
        <w:rPr>
          <w:rStyle w:val="Emphasis"/>
          <w:highlight w:val="cyan"/>
        </w:rPr>
        <w:t>no</w:t>
      </w:r>
      <w:r w:rsidRPr="00F4161C">
        <w:rPr>
          <w:rStyle w:val="Emphasis"/>
        </w:rPr>
        <w:t xml:space="preserve">t much </w:t>
      </w:r>
      <w:r w:rsidRPr="00F4161C">
        <w:rPr>
          <w:rStyle w:val="Emphasis"/>
          <w:highlight w:val="cyan"/>
        </w:rPr>
        <w:t>room</w:t>
      </w:r>
      <w:r w:rsidRPr="00F4161C">
        <w:rPr>
          <w:rStyle w:val="StyleUnderline"/>
          <w:highlight w:val="cyan"/>
        </w:rPr>
        <w:t xml:space="preserve"> for </w:t>
      </w:r>
      <w:r w:rsidRPr="00F4161C">
        <w:rPr>
          <w:rStyle w:val="Emphasis"/>
          <w:highlight w:val="cyan"/>
        </w:rPr>
        <w:t>strategizing</w:t>
      </w:r>
      <w:r w:rsidRPr="00F4161C">
        <w:rPr>
          <w:rStyle w:val="StyleUnderline"/>
        </w:rPr>
        <w:t xml:space="preserve"> or even imagining </w:t>
      </w:r>
      <w:r w:rsidRPr="00F4161C">
        <w:rPr>
          <w:rStyle w:val="StyleUnderline"/>
          <w:highlight w:val="cyan"/>
        </w:rPr>
        <w:t>resistance</w:t>
      </w:r>
      <w:r w:rsidRPr="00F4161C">
        <w:rPr>
          <w:rStyle w:val="StyleUnderline"/>
        </w:rPr>
        <w:t xml:space="preserve"> to anti-Blackness that is </w:t>
      </w:r>
      <w:r w:rsidRPr="00F4161C">
        <w:rPr>
          <w:rStyle w:val="StyleUnderline"/>
          <w:highlight w:val="cyan"/>
        </w:rPr>
        <w:t>not</w:t>
      </w:r>
      <w:r w:rsidRPr="00F4161C">
        <w:rPr>
          <w:rStyle w:val="StyleUnderline"/>
        </w:rPr>
        <w:t xml:space="preserve"> wholly </w:t>
      </w:r>
      <w:r w:rsidRPr="00F4161C">
        <w:rPr>
          <w:rStyle w:val="StyleUnderline"/>
          <w:highlight w:val="cyan"/>
        </w:rPr>
        <w:t>limited to</w:t>
      </w:r>
      <w:r w:rsidRPr="00F4161C">
        <w:rPr>
          <w:rStyle w:val="StyleUnderline"/>
        </w:rPr>
        <w:t xml:space="preserve"> expressions and events of </w:t>
      </w:r>
      <w:r w:rsidRPr="00F4161C">
        <w:rPr>
          <w:rStyle w:val="StyleUnderline"/>
          <w:highlight w:val="cyan"/>
        </w:rPr>
        <w:t>radical</w:t>
      </w:r>
      <w:r w:rsidRPr="00F4161C">
        <w:rPr>
          <w:rStyle w:val="StyleUnderline"/>
        </w:rPr>
        <w:t xml:space="preserve">ly apocalyptic political </w:t>
      </w:r>
      <w:r w:rsidRPr="00F4161C">
        <w:rPr>
          <w:rStyle w:val="StyleUnderline"/>
          <w:highlight w:val="cyan"/>
        </w:rPr>
        <w:t>violence</w:t>
      </w:r>
      <w:r w:rsidRPr="00F4161C">
        <w:rPr>
          <w:rStyle w:val="StyleUnderline"/>
        </w:rPr>
        <w:t>: the law is either destroyed entirely, or there is no freedom</w:t>
      </w:r>
      <w:r w:rsidRPr="00F4161C">
        <w:rPr>
          <w:sz w:val="16"/>
        </w:rPr>
        <w:t xml:space="preserve">. This is not to say that I am necessarily against radical political violence or its use as an effective tactic. Nor is to say that I think the law should be left unchallenged in its total operation, but rather that </w:t>
      </w:r>
      <w:r w:rsidRPr="00F4161C">
        <w:rPr>
          <w:rStyle w:val="StyleUnderline"/>
          <w:highlight w:val="cyan"/>
        </w:rPr>
        <w:t>there might be other</w:t>
      </w:r>
      <w:r w:rsidRPr="00F4161C">
        <w:rPr>
          <w:rStyle w:val="StyleUnderline"/>
        </w:rPr>
        <w:t xml:space="preserve"> and more </w:t>
      </w:r>
      <w:r w:rsidRPr="00F4161C">
        <w:rPr>
          <w:rStyle w:val="Emphasis"/>
          <w:highlight w:val="cyan"/>
        </w:rPr>
        <w:t>pragmatic</w:t>
      </w:r>
      <w:r w:rsidRPr="00F4161C">
        <w:rPr>
          <w:rStyle w:val="Emphasis"/>
        </w:rPr>
        <w:t>ally oriented</w:t>
      </w:r>
      <w:r w:rsidRPr="00F4161C">
        <w:rPr>
          <w:rStyle w:val="StyleUnderline"/>
        </w:rPr>
        <w:t xml:space="preserve"> </w:t>
      </w:r>
      <w:r w:rsidRPr="00F4161C">
        <w:rPr>
          <w:rStyle w:val="StyleUnderline"/>
          <w:highlight w:val="cyan"/>
        </w:rPr>
        <w:t>practices</w:t>
      </w:r>
      <w:r w:rsidRPr="00F4161C">
        <w:rPr>
          <w:rStyle w:val="StyleUnderline"/>
        </w:rPr>
        <w:t xml:space="preserve"> of resistance </w:t>
      </w:r>
      <w:r w:rsidRPr="00F4161C">
        <w:rPr>
          <w:rStyle w:val="StyleUnderline"/>
          <w:highlight w:val="cyan"/>
        </w:rPr>
        <w:t xml:space="preserve">that do </w:t>
      </w:r>
      <w:r w:rsidRPr="00F4161C">
        <w:rPr>
          <w:rStyle w:val="Emphasis"/>
          <w:highlight w:val="cyan"/>
        </w:rPr>
        <w:t>not</w:t>
      </w:r>
      <w:r w:rsidRPr="00F4161C">
        <w:rPr>
          <w:rStyle w:val="StyleUnderline"/>
        </w:rPr>
        <w:t xml:space="preserve"> necessarily </w:t>
      </w:r>
      <w:r w:rsidRPr="00F4161C">
        <w:rPr>
          <w:rStyle w:val="StyleUnderline"/>
          <w:highlight w:val="cyan"/>
        </w:rPr>
        <w:t>have</w:t>
      </w:r>
      <w:r w:rsidRPr="00F4161C">
        <w:rPr>
          <w:rStyle w:val="StyleUnderline"/>
        </w:rPr>
        <w:t xml:space="preserve"> the </w:t>
      </w:r>
      <w:r w:rsidRPr="00F4161C">
        <w:rPr>
          <w:rStyle w:val="Emphasis"/>
          <w:highlight w:val="cyan"/>
        </w:rPr>
        <w:t>absolute</w:t>
      </w:r>
      <w:r w:rsidRPr="00F4161C">
        <w:rPr>
          <w:rStyle w:val="StyleUnderline"/>
          <w:highlight w:val="cyan"/>
        </w:rPr>
        <w:t xml:space="preserve"> destruction of</w:t>
      </w:r>
      <w:r w:rsidRPr="00F4161C">
        <w:rPr>
          <w:rStyle w:val="StyleUnderline"/>
        </w:rPr>
        <w:t xml:space="preserve"> the </w:t>
      </w:r>
      <w:r w:rsidRPr="00F4161C">
        <w:rPr>
          <w:rStyle w:val="StyleUnderline"/>
          <w:highlight w:val="cyan"/>
        </w:rPr>
        <w:t>law as their</w:t>
      </w:r>
      <w:r w:rsidRPr="00F4161C">
        <w:rPr>
          <w:rStyle w:val="StyleUnderline"/>
        </w:rPr>
        <w:t xml:space="preserve"> immediate </w:t>
      </w:r>
      <w:r w:rsidRPr="00F4161C">
        <w:rPr>
          <w:rStyle w:val="StyleUnderline"/>
          <w:highlight w:val="cyan"/>
        </w:rPr>
        <w:t>aim that</w:t>
      </w:r>
      <w:r w:rsidRPr="00F4161C">
        <w:rPr>
          <w:rStyle w:val="StyleUnderline"/>
        </w:rPr>
        <w:t xml:space="preserve"> </w:t>
      </w:r>
      <w:r w:rsidRPr="00F4161C">
        <w:rPr>
          <w:rStyle w:val="Emphasis"/>
        </w:rPr>
        <w:t xml:space="preserve">should </w:t>
      </w:r>
      <w:r w:rsidRPr="00F4161C">
        <w:rPr>
          <w:rStyle w:val="Emphasis"/>
          <w:highlight w:val="cyan"/>
        </w:rPr>
        <w:t>count</w:t>
      </w:r>
      <w:r w:rsidRPr="00F4161C">
        <w:rPr>
          <w:rStyle w:val="StyleUnderline"/>
          <w:highlight w:val="cyan"/>
        </w:rPr>
        <w:t xml:space="preserve"> as genuine</w:t>
      </w:r>
      <w:r w:rsidRPr="00F4161C">
        <w:rPr>
          <w:rStyle w:val="StyleUnderline"/>
        </w:rPr>
        <w:t xml:space="preserve"> resistance to anti-Blackness</w:t>
      </w:r>
      <w:r w:rsidRPr="00F4161C">
        <w:rPr>
          <w:sz w:val="16"/>
        </w:rPr>
        <w:t xml:space="preserve">. For Wilderson,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F4161C">
        <w:rPr>
          <w:rStyle w:val="StyleUnderline"/>
        </w:rPr>
        <w:t>the insistence on</w:t>
      </w:r>
      <w:r w:rsidRPr="00F4161C">
        <w:rPr>
          <w:sz w:val="16"/>
        </w:rPr>
        <w:t xml:space="preserve"> the absolute priority of framing this world within </w:t>
      </w:r>
      <w:r w:rsidRPr="00F4161C">
        <w:rPr>
          <w:rStyle w:val="StyleUnderline"/>
          <w:highlight w:val="cyan"/>
        </w:rPr>
        <w:t>a</w:t>
      </w:r>
      <w:r w:rsidRPr="00F4161C">
        <w:rPr>
          <w:rStyle w:val="StyleUnderline"/>
        </w:rPr>
        <w:t xml:space="preserve"> rigid </w:t>
      </w:r>
      <w:r w:rsidRPr="00F4161C">
        <w:rPr>
          <w:rStyle w:val="StyleUnderline"/>
          <w:highlight w:val="cyan"/>
        </w:rPr>
        <w:t>structure of</w:t>
      </w:r>
      <w:r w:rsidRPr="00F4161C">
        <w:rPr>
          <w:rStyle w:val="StyleUnderline"/>
        </w:rPr>
        <w:t xml:space="preserve"> formal </w:t>
      </w:r>
      <w:r w:rsidRPr="00F4161C">
        <w:rPr>
          <w:rStyle w:val="StyleUnderline"/>
          <w:highlight w:val="cyan"/>
        </w:rPr>
        <w:t>ontological positions</w:t>
      </w:r>
      <w:r w:rsidRPr="00F4161C">
        <w:rPr>
          <w:rStyle w:val="StyleUnderline"/>
        </w:rPr>
        <w:t xml:space="preserve"> can only </w:t>
      </w:r>
      <w:r w:rsidRPr="00F4161C">
        <w:rPr>
          <w:rStyle w:val="StyleUnderline"/>
          <w:highlight w:val="cyan"/>
        </w:rPr>
        <w:t>revert to</w:t>
      </w:r>
      <w:r w:rsidRPr="00F4161C">
        <w:rPr>
          <w:sz w:val="16"/>
        </w:rPr>
        <w:t xml:space="preserve"> what amounts to </w:t>
      </w:r>
      <w:r w:rsidRPr="00F4161C">
        <w:rPr>
          <w:rStyle w:val="StyleUnderline"/>
          <w:highlight w:val="cyan"/>
        </w:rPr>
        <w:t>a</w:t>
      </w:r>
      <w:r w:rsidRPr="00F4161C">
        <w:rPr>
          <w:sz w:val="16"/>
        </w:rPr>
        <w:t xml:space="preserve"> kind of </w:t>
      </w:r>
      <w:r w:rsidRPr="00F4161C">
        <w:rPr>
          <w:rStyle w:val="StyleUnderline"/>
          <w:highlight w:val="cyan"/>
        </w:rPr>
        <w:t>negative</w:t>
      </w:r>
      <w:r w:rsidRPr="00F4161C">
        <w:rPr>
          <w:rStyle w:val="StyleUnderline"/>
        </w:rPr>
        <w:t xml:space="preserve"> theological and eschatological </w:t>
      </w:r>
      <w:r w:rsidRPr="00F4161C">
        <w:rPr>
          <w:rStyle w:val="StyleUnderline"/>
          <w:highlight w:val="cyan"/>
        </w:rPr>
        <w:t xml:space="preserve">blank horizon in which </w:t>
      </w:r>
      <w:r w:rsidRPr="00F4161C">
        <w:rPr>
          <w:rStyle w:val="Emphasis"/>
          <w:highlight w:val="cyan"/>
        </w:rPr>
        <w:t>actually existing</w:t>
      </w:r>
      <w:r w:rsidRPr="00F4161C">
        <w:rPr>
          <w:rStyle w:val="StyleUnderline"/>
        </w:rPr>
        <w:t xml:space="preserve"> social sites and </w:t>
      </w:r>
      <w:r w:rsidRPr="00F4161C">
        <w:rPr>
          <w:rStyle w:val="StyleUnderline"/>
          <w:highlight w:val="cyan"/>
        </w:rPr>
        <w:t>modes</w:t>
      </w:r>
      <w:r w:rsidRPr="00F4161C">
        <w:rPr>
          <w:rStyle w:val="StyleUnderline"/>
        </w:rPr>
        <w:t xml:space="preserve"> of resisting praxis </w:t>
      </w:r>
      <w:r w:rsidRPr="00F4161C">
        <w:rPr>
          <w:rStyle w:val="StyleUnderline"/>
          <w:highlight w:val="cyan"/>
        </w:rPr>
        <w:t>are</w:t>
      </w:r>
      <w:r w:rsidRPr="00F4161C">
        <w:rPr>
          <w:rStyle w:val="StyleUnderline"/>
        </w:rPr>
        <w:t xml:space="preserve"> </w:t>
      </w:r>
      <w:r w:rsidRPr="00F4161C">
        <w:rPr>
          <w:rStyle w:val="Emphasis"/>
        </w:rPr>
        <w:t>displaced</w:t>
      </w:r>
      <w:r w:rsidRPr="00F4161C">
        <w:rPr>
          <w:rStyle w:val="StyleUnderline"/>
        </w:rPr>
        <w:t xml:space="preserve"> and </w:t>
      </w:r>
      <w:r w:rsidRPr="00F4161C">
        <w:rPr>
          <w:rStyle w:val="Emphasis"/>
          <w:highlight w:val="cyan"/>
        </w:rPr>
        <w:t>devalued</w:t>
      </w:r>
      <w:r w:rsidRPr="00F4161C">
        <w:rPr>
          <w:sz w:val="16"/>
        </w:rPr>
        <w:t xml:space="preserve"> by notions of whatever it is that might arrive from beyond.</w:t>
      </w:r>
    </w:p>
    <w:p w14:paraId="4C76CD24" w14:textId="77777777" w:rsidR="00126BF6" w:rsidRDefault="00126BF6" w:rsidP="00126BF6">
      <w:pPr>
        <w:pStyle w:val="Heading4"/>
      </w:pPr>
      <w:r>
        <w:t xml:space="preserve">B. ‘Social death’ and ‘libidinal economy’ rely on </w:t>
      </w:r>
      <w:r w:rsidRPr="00C775C8">
        <w:rPr>
          <w:u w:val="single"/>
        </w:rPr>
        <w:t>paradoxical frame</w:t>
      </w:r>
      <w:r>
        <w:rPr>
          <w:u w:val="single"/>
        </w:rPr>
        <w:t>s</w:t>
      </w:r>
      <w:r>
        <w:t xml:space="preserve"> that </w:t>
      </w:r>
      <w:r>
        <w:rPr>
          <w:u w:val="single"/>
        </w:rPr>
        <w:t>reproduce violence</w:t>
      </w:r>
      <w:r>
        <w:t>.</w:t>
      </w:r>
    </w:p>
    <w:p w14:paraId="04A8B7C5" w14:textId="77777777" w:rsidR="00126BF6" w:rsidRDefault="00126BF6" w:rsidP="00126BF6">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579EC44D" w14:textId="77777777" w:rsidR="00126BF6" w:rsidRPr="00E379F7" w:rsidRDefault="00126BF6" w:rsidP="00126BF6">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CC1F5A">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CC1F5A">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CC1F5A">
        <w:rPr>
          <w:rStyle w:val="StyleUnderline"/>
          <w:highlight w:val="cyan"/>
        </w:rPr>
        <w:t>implies</w:t>
      </w:r>
      <w:r w:rsidRPr="00E379F7">
        <w:rPr>
          <w:sz w:val="16"/>
        </w:rPr>
        <w:t xml:space="preserve"> that </w:t>
      </w:r>
      <w:r w:rsidRPr="00163B20">
        <w:rPr>
          <w:rStyle w:val="StyleUnderline"/>
        </w:rPr>
        <w:t xml:space="preserve">the </w:t>
      </w:r>
      <w:r w:rsidRPr="00CC1F5A">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CC1F5A">
        <w:rPr>
          <w:rStyle w:val="StyleUnderline"/>
          <w:highlight w:val="cyan"/>
        </w:rPr>
        <w:t>is</w:t>
      </w:r>
      <w:r w:rsidRPr="00163B20">
        <w:rPr>
          <w:rStyle w:val="StyleUnderline"/>
        </w:rPr>
        <w:t xml:space="preserve"> marked as the </w:t>
      </w:r>
      <w:r w:rsidRPr="00CC1F5A">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CC1F5A">
        <w:rPr>
          <w:rStyle w:val="StyleUnderline"/>
          <w:highlight w:val="cyan"/>
        </w:rPr>
        <w:t>licenses a</w:t>
      </w:r>
      <w:r w:rsidRPr="00CC1F5A">
        <w:rPr>
          <w:sz w:val="16"/>
          <w:highlight w:val="cyan"/>
        </w:rPr>
        <w:t xml:space="preserve"> </w:t>
      </w:r>
      <w:r w:rsidRPr="00CC1F5A">
        <w:rPr>
          <w:rStyle w:val="Emphasis"/>
          <w:highlight w:val="cyan"/>
        </w:rPr>
        <w:t>logical scaffolding</w:t>
      </w:r>
      <w:r w:rsidRPr="00E379F7">
        <w:rPr>
          <w:sz w:val="16"/>
        </w:rPr>
        <w:t xml:space="preserve"> upon </w:t>
      </w:r>
      <w:r w:rsidRPr="00E379F7">
        <w:rPr>
          <w:rStyle w:val="StyleUnderline"/>
        </w:rPr>
        <w:t xml:space="preserve">which it is claimed </w:t>
      </w:r>
      <w:r w:rsidRPr="00CC1F5A">
        <w:rPr>
          <w:rStyle w:val="StyleUnderline"/>
          <w:highlight w:val="cyan"/>
        </w:rPr>
        <w:t>that if</w:t>
      </w:r>
      <w:r w:rsidRPr="00E379F7">
        <w:rPr>
          <w:rStyle w:val="StyleUnderline"/>
        </w:rPr>
        <w:t xml:space="preserve"> a framework is </w:t>
      </w:r>
      <w:r w:rsidRPr="00CC1F5A">
        <w:rPr>
          <w:rStyle w:val="StyleUnderline"/>
          <w:highlight w:val="cyan"/>
        </w:rPr>
        <w:t>coherent</w:t>
      </w:r>
      <w:r w:rsidRPr="00E379F7">
        <w:rPr>
          <w:sz w:val="16"/>
        </w:rPr>
        <w:t xml:space="preserve">, then </w:t>
      </w:r>
      <w:r w:rsidRPr="00E379F7">
        <w:rPr>
          <w:rStyle w:val="StyleUnderline"/>
        </w:rPr>
        <w:t xml:space="preserve">its </w:t>
      </w:r>
      <w:r w:rsidRPr="00CC1F5A">
        <w:rPr>
          <w:rStyle w:val="StyleUnderline"/>
          <w:highlight w:val="cyan"/>
        </w:rPr>
        <w:t>antithesis</w:t>
      </w:r>
      <w:r w:rsidRPr="00CC1F5A">
        <w:rPr>
          <w:sz w:val="16"/>
          <w:highlight w:val="cyan"/>
        </w:rPr>
        <w:t xml:space="preserve"> </w:t>
      </w:r>
      <w:r w:rsidRPr="00CC1F5A">
        <w:rPr>
          <w:rStyle w:val="Emphasis"/>
          <w:highlight w:val="cyan"/>
        </w:rPr>
        <w:t>must</w:t>
      </w:r>
      <w:r w:rsidRPr="00CC1F5A">
        <w:rPr>
          <w:sz w:val="16"/>
          <w:highlight w:val="cyan"/>
        </w:rPr>
        <w:t xml:space="preserve"> </w:t>
      </w:r>
      <w:r w:rsidRPr="00CC1F5A">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00DD9F9C" w14:textId="77777777" w:rsidR="00126BF6" w:rsidRPr="00E379F7" w:rsidRDefault="00126BF6" w:rsidP="00126BF6">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5140CAC9" w14:textId="77777777" w:rsidR="00126BF6" w:rsidRPr="00E379F7" w:rsidRDefault="00126BF6" w:rsidP="00126BF6">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CC1F5A">
        <w:rPr>
          <w:rStyle w:val="StyleUnderline"/>
          <w:highlight w:val="cyan"/>
        </w:rPr>
        <w:t>‘assumptive logics’</w:t>
      </w:r>
      <w:r w:rsidRPr="00E379F7">
        <w:rPr>
          <w:rStyle w:val="StyleUnderline"/>
        </w:rPr>
        <w:t xml:space="preserve"> of a system </w:t>
      </w:r>
      <w:r w:rsidRPr="00CC1F5A">
        <w:rPr>
          <w:rStyle w:val="StyleUnderline"/>
          <w:highlight w:val="cyan"/>
        </w:rPr>
        <w:t>encoding</w:t>
      </w:r>
      <w:r w:rsidRPr="00E379F7">
        <w:rPr>
          <w:rStyle w:val="StyleUnderline"/>
        </w:rPr>
        <w:t xml:space="preserve">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CC1F5A">
        <w:rPr>
          <w:rStyle w:val="Emphasis"/>
          <w:highlight w:val="cyan"/>
        </w:rPr>
        <w:t>Wilderson</w:t>
      </w:r>
      <w:r w:rsidRPr="00E379F7">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3DB053D1" w14:textId="77777777" w:rsidR="00126BF6" w:rsidRPr="00050EEB" w:rsidRDefault="00126BF6" w:rsidP="00126BF6">
      <w:pPr>
        <w:rPr>
          <w:sz w:val="16"/>
        </w:rPr>
      </w:pPr>
      <w:r w:rsidRPr="00050EEB">
        <w:rPr>
          <w:sz w:val="16"/>
        </w:rPr>
        <w:t xml:space="preserve">That system's mechanics reveal that </w:t>
      </w:r>
      <w:r w:rsidRPr="00CC1F5A">
        <w:rPr>
          <w:rStyle w:val="StyleUnderline"/>
          <w:highlight w:val="cyan"/>
        </w:rPr>
        <w:t>what's encoded is</w:t>
      </w:r>
      <w:r w:rsidRPr="00050EEB">
        <w:rPr>
          <w:rStyle w:val="StyleUnderline"/>
        </w:rPr>
        <w:t xml:space="preserve"> what an object/term is </w:t>
      </w:r>
      <w:r w:rsidRPr="00CC1F5A">
        <w:rPr>
          <w:rStyle w:val="StyleUnderline"/>
          <w:i/>
          <w:iCs/>
          <w:highlight w:val="cyan"/>
        </w:rPr>
        <w:t>for</w:t>
      </w:r>
      <w:r w:rsidRPr="00050EEB">
        <w:rPr>
          <w:sz w:val="16"/>
        </w:rPr>
        <w:t xml:space="preserve"> </w:t>
      </w:r>
      <w:r w:rsidRPr="00050EEB">
        <w:rPr>
          <w:rStyle w:val="Emphasis"/>
        </w:rPr>
        <w:t>given</w:t>
      </w:r>
      <w:r w:rsidRPr="00050EEB">
        <w:rPr>
          <w:sz w:val="16"/>
        </w:rPr>
        <w:t xml:space="preserve"> </w:t>
      </w:r>
      <w:r w:rsidRPr="00CC1F5A">
        <w:rPr>
          <w:rStyle w:val="StyleUnderline"/>
          <w:highlight w:val="cyan"/>
        </w:rPr>
        <w:t>certain conditions</w:t>
      </w:r>
      <w:r w:rsidRPr="00050EEB">
        <w:rPr>
          <w:sz w:val="16"/>
        </w:rPr>
        <w:t xml:space="preserve">—relations between object and context, i.e., function; not object and definition (Hall, 1973). These </w:t>
      </w:r>
      <w:r w:rsidRPr="00CC1F5A">
        <w:rPr>
          <w:rStyle w:val="StyleUnderline"/>
          <w:highlight w:val="cyan"/>
        </w:rPr>
        <w:t>functions are</w:t>
      </w:r>
      <w:r w:rsidRPr="00CC1F5A">
        <w:rPr>
          <w:sz w:val="16"/>
          <w:highlight w:val="cyan"/>
        </w:rPr>
        <w:t xml:space="preserve"> ‘</w:t>
      </w:r>
      <w:r w:rsidRPr="00CC1F5A">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308C5337" w14:textId="77777777" w:rsidR="00126BF6" w:rsidRPr="00050EEB" w:rsidRDefault="00126BF6" w:rsidP="00126BF6">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CC1F5A">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CC1F5A">
        <w:rPr>
          <w:rStyle w:val="StyleUnderline"/>
          <w:highlight w:val="cyan"/>
        </w:rPr>
        <w:t>install</w:t>
      </w:r>
      <w:r w:rsidRPr="00050EEB">
        <w:rPr>
          <w:rStyle w:val="StyleUnderline"/>
        </w:rPr>
        <w:t xml:space="preserve"> a</w:t>
      </w:r>
      <w:r w:rsidRPr="00050EEB">
        <w:rPr>
          <w:sz w:val="16"/>
        </w:rPr>
        <w:t xml:space="preserve"> ‘</w:t>
      </w:r>
      <w:r w:rsidRPr="00CC1F5A">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CC1F5A">
        <w:rPr>
          <w:rStyle w:val="StyleUnderline"/>
          <w:highlight w:val="cyan"/>
        </w:rPr>
        <w:t>structure discourse</w:t>
      </w:r>
      <w:r w:rsidRPr="00CC1F5A">
        <w:rPr>
          <w:sz w:val="16"/>
          <w:highlight w:val="cyan"/>
        </w:rPr>
        <w:t xml:space="preserve"> </w:t>
      </w:r>
      <w:r w:rsidRPr="00CC1F5A">
        <w:rPr>
          <w:rStyle w:val="Emphasis"/>
          <w:highlight w:val="cyan"/>
        </w:rPr>
        <w:t>externally</w:t>
      </w:r>
      <w:r w:rsidRPr="00050EEB">
        <w:rPr>
          <w:sz w:val="16"/>
        </w:rPr>
        <w:t xml:space="preserve">. Unfortunately, </w:t>
      </w:r>
      <w:r w:rsidRPr="00050EEB">
        <w:rPr>
          <w:rStyle w:val="StyleUnderline"/>
        </w:rPr>
        <w:t xml:space="preserve">‘essential difference’ </w:t>
      </w:r>
      <w:r w:rsidRPr="00CC1F5A">
        <w:rPr>
          <w:rStyle w:val="StyleUnderline"/>
          <w:highlight w:val="cyan"/>
        </w:rPr>
        <w:t>precipitates</w:t>
      </w:r>
      <w:r w:rsidRPr="00050EEB">
        <w:rPr>
          <w:rStyle w:val="StyleUnderline"/>
        </w:rPr>
        <w:t xml:space="preserve"> an</w:t>
      </w:r>
      <w:r w:rsidRPr="00050EEB">
        <w:rPr>
          <w:sz w:val="16"/>
        </w:rPr>
        <w:t xml:space="preserve"> </w:t>
      </w:r>
      <w:r w:rsidRPr="00CC1F5A">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CC1F5A">
        <w:rPr>
          <w:rStyle w:val="StyleUnderline"/>
          <w:highlight w:val="cyan"/>
        </w:rPr>
        <w:t>committing</w:t>
      </w:r>
      <w:r w:rsidRPr="00050EEB">
        <w:rPr>
          <w:rStyle w:val="StyleUnderline"/>
        </w:rPr>
        <w:t xml:space="preserve"> us </w:t>
      </w:r>
      <w:r w:rsidRPr="00CC1F5A">
        <w:rPr>
          <w:rStyle w:val="StyleUnderline"/>
          <w:highlight w:val="cyan"/>
        </w:rPr>
        <w:t>to identities</w:t>
      </w:r>
      <w:r w:rsidRPr="00050EEB">
        <w:rPr>
          <w:rStyle w:val="StyleUnderline"/>
        </w:rPr>
        <w:t xml:space="preserve"> we introduce </w:t>
      </w:r>
      <w:r w:rsidRPr="00CC1F5A">
        <w:rPr>
          <w:rStyle w:val="StyleUnderline"/>
          <w:highlight w:val="cyan"/>
        </w:rPr>
        <w:t>by being not-other</w:t>
      </w:r>
      <w:r w:rsidRPr="00050EEB">
        <w:rPr>
          <w:sz w:val="16"/>
        </w:rPr>
        <w:t xml:space="preserve"> (logical issues: Belnap, 1962, Curry's Paradox, Evans, 1978, Prior, 1961; socio-political: Blumer, 1958).</w:t>
      </w:r>
    </w:p>
    <w:p w14:paraId="12613A1A" w14:textId="77777777" w:rsidR="00126BF6" w:rsidRPr="00050EEB" w:rsidRDefault="00126BF6" w:rsidP="00126BF6">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CC1F5A">
        <w:rPr>
          <w:rStyle w:val="Emphasis"/>
          <w:highlight w:val="cyan"/>
        </w:rPr>
        <w:t>mistakes</w:t>
      </w:r>
      <w:r w:rsidRPr="00CC1F5A">
        <w:rPr>
          <w:sz w:val="16"/>
          <w:highlight w:val="cyan"/>
        </w:rPr>
        <w:t xml:space="preserve"> </w:t>
      </w:r>
      <w:r w:rsidRPr="00CC1F5A">
        <w:rPr>
          <w:rStyle w:val="StyleUnderline"/>
          <w:highlight w:val="cyan"/>
        </w:rPr>
        <w:t>its model for</w:t>
      </w:r>
      <w:r w:rsidRPr="00050EEB">
        <w:rPr>
          <w:rStyle w:val="StyleUnderline"/>
        </w:rPr>
        <w:t xml:space="preserve"> the </w:t>
      </w:r>
      <w:r w:rsidRPr="00CC1F5A">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CC1F5A">
        <w:rPr>
          <w:rStyle w:val="StyleUnderline"/>
          <w:highlight w:val="cyan"/>
        </w:rPr>
        <w:t>allocations mapped onto</w:t>
      </w:r>
      <w:r w:rsidRPr="00050EEB">
        <w:rPr>
          <w:sz w:val="16"/>
        </w:rPr>
        <w:t xml:space="preserve"> the </w:t>
      </w:r>
      <w:r w:rsidRPr="00CC1F5A">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CC1F5A">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36FEB81C" w14:textId="77777777" w:rsidR="00126BF6" w:rsidRPr="00050EEB" w:rsidRDefault="00126BF6" w:rsidP="00126BF6">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1E3D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1E3D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1E3D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1E3D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1E3D6F">
        <w:rPr>
          <w:rStyle w:val="Emphasis"/>
        </w:rPr>
        <w:t>Hartman</w:t>
      </w:r>
      <w:r w:rsidRPr="001E3D6F">
        <w:rPr>
          <w:sz w:val="16"/>
        </w:rPr>
        <w:t xml:space="preserve"> </w:t>
      </w:r>
      <w:r w:rsidRPr="001E3D6F">
        <w:rPr>
          <w:rStyle w:val="StyleUnderline"/>
        </w:rPr>
        <w:t>and</w:t>
      </w:r>
      <w:r w:rsidRPr="001E3D6F">
        <w:rPr>
          <w:sz w:val="16"/>
        </w:rPr>
        <w:t xml:space="preserve"> Hortense </w:t>
      </w:r>
      <w:r w:rsidRPr="001E3D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1E3D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CC1F5A">
        <w:rPr>
          <w:rStyle w:val="StyleUnderline"/>
          <w:highlight w:val="cyan"/>
        </w:rPr>
        <w:t>origin conceived from</w:t>
      </w:r>
      <w:r w:rsidRPr="00050EEB">
        <w:rPr>
          <w:sz w:val="16"/>
        </w:rPr>
        <w:t xml:space="preserve"> the </w:t>
      </w:r>
      <w:r w:rsidRPr="00CC1F5A">
        <w:rPr>
          <w:rStyle w:val="Emphasis"/>
          <w:highlight w:val="cyan"/>
        </w:rPr>
        <w:t>functional-equivalence</w:t>
      </w:r>
      <w:r w:rsidRPr="00CC1F5A">
        <w:rPr>
          <w:sz w:val="16"/>
          <w:highlight w:val="cyan"/>
        </w:rPr>
        <w:t xml:space="preserve"> </w:t>
      </w:r>
      <w:r w:rsidRPr="00CC1F5A">
        <w:rPr>
          <w:rStyle w:val="StyleUnderline"/>
          <w:highlight w:val="cyan"/>
        </w:rPr>
        <w:t>of</w:t>
      </w:r>
      <w:r w:rsidRPr="00050EEB">
        <w:rPr>
          <w:sz w:val="16"/>
        </w:rPr>
        <w:t xml:space="preserve"> the </w:t>
      </w:r>
      <w:r w:rsidRPr="00CC1F5A">
        <w:rPr>
          <w:rStyle w:val="StyleUnderline"/>
          <w:highlight w:val="cyan"/>
        </w:rPr>
        <w:t>terms utilised across</w:t>
      </w:r>
      <w:r w:rsidRPr="00050EEB">
        <w:rPr>
          <w:rStyle w:val="StyleUnderline"/>
        </w:rPr>
        <w:t xml:space="preserve"> these </w:t>
      </w:r>
      <w:r w:rsidRPr="00CC1F5A">
        <w:rPr>
          <w:rStyle w:val="StyleUnderline"/>
          <w:highlight w:val="cyan"/>
        </w:rPr>
        <w:t>co-domains</w:t>
      </w:r>
      <w:r w:rsidRPr="00050EEB">
        <w:rPr>
          <w:sz w:val="16"/>
        </w:rPr>
        <w:t xml:space="preserve">. A </w:t>
      </w:r>
      <w:r w:rsidRPr="00CC1F5A">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 xml:space="preserve">within </w:t>
      </w:r>
      <w:r w:rsidRPr="00CC1F5A">
        <w:rPr>
          <w:rStyle w:val="StyleUnderline"/>
          <w:highlight w:val="cyan"/>
        </w:rPr>
        <w:t>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CC1F5A">
        <w:rPr>
          <w:rStyle w:val="StyleUnderline"/>
          <w:highlight w:val="cyan"/>
        </w:rPr>
        <w:t>Pessimist's</w:t>
      </w:r>
      <w:r w:rsidRPr="00050EEB">
        <w:rPr>
          <w:sz w:val="16"/>
        </w:rPr>
        <w:t xml:space="preserve"> vertical </w:t>
      </w:r>
      <w:r w:rsidRPr="00CC1F5A">
        <w:rPr>
          <w:rStyle w:val="StyleUnderline"/>
          <w:highlight w:val="cyan"/>
        </w:rPr>
        <w:t>derivation, tugged horizontally</w:t>
      </w:r>
      <w:r w:rsidRPr="00050EEB">
        <w:rPr>
          <w:sz w:val="16"/>
        </w:rPr>
        <w:t xml:space="preserve"> at its sources, </w:t>
      </w:r>
      <w:r w:rsidRPr="00CC1F5A">
        <w:rPr>
          <w:rStyle w:val="StyleUnderline"/>
          <w:highlight w:val="cyan"/>
        </w:rPr>
        <w:t>opens a</w:t>
      </w:r>
      <w:r w:rsidRPr="00CC1F5A">
        <w:rPr>
          <w:sz w:val="16"/>
          <w:highlight w:val="cyan"/>
        </w:rPr>
        <w:t xml:space="preserve"> </w:t>
      </w:r>
      <w:r w:rsidRPr="00CC1F5A">
        <w:rPr>
          <w:rStyle w:val="Emphasis"/>
          <w:highlight w:val="cyan"/>
        </w:rPr>
        <w:t>seam</w:t>
      </w:r>
      <w:r w:rsidRPr="00CC1F5A">
        <w:rPr>
          <w:sz w:val="16"/>
          <w:highlight w:val="cyan"/>
        </w:rPr>
        <w:t xml:space="preserve"> </w:t>
      </w:r>
      <w:r w:rsidRPr="00CC1F5A">
        <w:rPr>
          <w:rStyle w:val="StyleUnderline"/>
          <w:highlight w:val="cyan"/>
        </w:rPr>
        <w:t>for our intervention</w:t>
      </w:r>
      <w:r w:rsidRPr="00050EEB">
        <w:rPr>
          <w:sz w:val="16"/>
        </w:rPr>
        <w:t>.</w:t>
      </w:r>
    </w:p>
    <w:p w14:paraId="64E9DAA5" w14:textId="77777777" w:rsidR="00126BF6" w:rsidRPr="009D796B" w:rsidRDefault="00126BF6" w:rsidP="00126BF6">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7A75C8ED" w14:textId="77777777" w:rsidR="00126BF6" w:rsidRPr="00050EEB" w:rsidRDefault="00126BF6" w:rsidP="00126BF6">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CC1F5A">
        <w:rPr>
          <w:rStyle w:val="Emphasis"/>
          <w:highlight w:val="cyan"/>
        </w:rPr>
        <w:t>doubling down</w:t>
      </w:r>
      <w:r w:rsidRPr="00CC1F5A">
        <w:rPr>
          <w:sz w:val="16"/>
          <w:highlight w:val="cyan"/>
        </w:rPr>
        <w:t xml:space="preserve"> </w:t>
      </w:r>
      <w:r w:rsidRPr="00CC1F5A">
        <w:rPr>
          <w:rStyle w:val="StyleUnderline"/>
          <w:highlight w:val="cyan"/>
        </w:rPr>
        <w:t>on</w:t>
      </w:r>
      <w:r w:rsidRPr="00050EEB">
        <w:rPr>
          <w:rStyle w:val="StyleUnderline"/>
        </w:rPr>
        <w:t xml:space="preserve"> this </w:t>
      </w:r>
      <w:r w:rsidRPr="00CC1F5A">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CC1F5A">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CC1F5A">
        <w:rPr>
          <w:rStyle w:val="StyleUnderline"/>
          <w:highlight w:val="cyan"/>
        </w:rPr>
        <w:t>pessimist</w:t>
      </w:r>
      <w:r w:rsidRPr="00CC1F5A">
        <w:rPr>
          <w:sz w:val="16"/>
          <w:highlight w:val="cyan"/>
        </w:rPr>
        <w:t xml:space="preserve"> </w:t>
      </w:r>
      <w:r w:rsidRPr="00CC1F5A">
        <w:rPr>
          <w:rStyle w:val="Emphasis"/>
          <w:highlight w:val="cyan"/>
        </w:rPr>
        <w:t>instantiates</w:t>
      </w:r>
      <w:r w:rsidRPr="00050EEB">
        <w:rPr>
          <w:sz w:val="16"/>
        </w:rPr>
        <w:t xml:space="preserve"> </w:t>
      </w:r>
      <w:r w:rsidRPr="00050EEB">
        <w:rPr>
          <w:rStyle w:val="StyleUnderline"/>
        </w:rPr>
        <w:t xml:space="preserve">their </w:t>
      </w:r>
      <w:r w:rsidRPr="00CC1F5A">
        <w:rPr>
          <w:rStyle w:val="StyleUnderline"/>
          <w:highlight w:val="cyan"/>
        </w:rPr>
        <w:t>claim to</w:t>
      </w:r>
      <w:r w:rsidRPr="00050EEB">
        <w:rPr>
          <w:rStyle w:val="StyleUnderline"/>
        </w:rPr>
        <w:t xml:space="preserve"> the</w:t>
      </w:r>
      <w:r w:rsidRPr="00050EEB">
        <w:rPr>
          <w:sz w:val="16"/>
        </w:rPr>
        <w:t xml:space="preserve"> </w:t>
      </w:r>
      <w:r w:rsidRPr="00CC1F5A">
        <w:rPr>
          <w:rStyle w:val="Emphasis"/>
          <w:highlight w:val="cyan"/>
        </w:rPr>
        <w:t>abject</w:t>
      </w:r>
      <w:r w:rsidRPr="00CC1F5A">
        <w:rPr>
          <w:sz w:val="16"/>
          <w:highlight w:val="cyan"/>
        </w:rPr>
        <w:t xml:space="preserve"> </w:t>
      </w:r>
      <w:r w:rsidRPr="00CC1F5A">
        <w:rPr>
          <w:rStyle w:val="StyleUnderline"/>
          <w:highlight w:val="cyan"/>
        </w:rPr>
        <w:t>from their</w:t>
      </w:r>
      <w:r w:rsidRPr="00CC1F5A">
        <w:rPr>
          <w:sz w:val="16"/>
          <w:highlight w:val="cyan"/>
        </w:rPr>
        <w:t xml:space="preserve"> </w:t>
      </w:r>
      <w:r w:rsidRPr="00CC1F5A">
        <w:rPr>
          <w:rStyle w:val="Emphasis"/>
          <w:sz w:val="24"/>
          <w:highlight w:val="cyan"/>
        </w:rPr>
        <w:t>singular position and universalises</w:t>
      </w:r>
      <w:r w:rsidRPr="00050EEB">
        <w:rPr>
          <w:rStyle w:val="Emphasis"/>
          <w:sz w:val="24"/>
        </w:rPr>
        <w:t xml:space="preserve"> their </w:t>
      </w:r>
      <w:r w:rsidRPr="00CC1F5A">
        <w:rPr>
          <w:rStyle w:val="Emphasis"/>
          <w:sz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CC1F5A">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CC1F5A">
        <w:rPr>
          <w:rStyle w:val="StyleUnderline"/>
          <w:highlight w:val="cyan"/>
        </w:rPr>
        <w:t>coherence</w:t>
      </w:r>
      <w:r w:rsidRPr="00050EEB">
        <w:rPr>
          <w:sz w:val="16"/>
        </w:rPr>
        <w:t xml:space="preserve"> their framework claims to provide.</w:t>
      </w:r>
    </w:p>
    <w:p w14:paraId="13AA15E6" w14:textId="77777777" w:rsidR="00126BF6" w:rsidRPr="009D796B" w:rsidRDefault="00126BF6" w:rsidP="00126BF6">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7F16DE4F" w14:textId="77777777" w:rsidR="00126BF6" w:rsidRPr="009D796B" w:rsidRDefault="00126BF6" w:rsidP="00126BF6">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2B5B8106" w14:textId="77777777" w:rsidR="00126BF6" w:rsidRPr="009D796B" w:rsidRDefault="00126BF6" w:rsidP="00126BF6">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CC1F5A">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CC1F5A">
        <w:rPr>
          <w:rStyle w:val="Emphasis"/>
          <w:highlight w:val="cyan"/>
        </w:rPr>
        <w:t>infinite list</w:t>
      </w:r>
      <w:r w:rsidRPr="00CC1F5A">
        <w:rPr>
          <w:sz w:val="16"/>
          <w:highlight w:val="cyan"/>
        </w:rPr>
        <w:t xml:space="preserve"> </w:t>
      </w:r>
      <w:r w:rsidRPr="00CC1F5A">
        <w:rPr>
          <w:rStyle w:val="StyleUnderline"/>
          <w:highlight w:val="cyan"/>
        </w:rPr>
        <w:t>of statements where each asserts</w:t>
      </w:r>
      <w:r w:rsidRPr="009D796B">
        <w:rPr>
          <w:rStyle w:val="StyleUnderline"/>
        </w:rPr>
        <w:t xml:space="preserve"> the</w:t>
      </w:r>
      <w:r w:rsidRPr="009D796B">
        <w:rPr>
          <w:sz w:val="16"/>
        </w:rPr>
        <w:t xml:space="preserve"> </w:t>
      </w:r>
      <w:r w:rsidRPr="00CC1F5A">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CC1F5A">
        <w:rPr>
          <w:rStyle w:val="StyleUnderline"/>
          <w:highlight w:val="cyan"/>
        </w:rPr>
        <w:t>involve</w:t>
      </w:r>
      <w:r w:rsidRPr="00CC1F5A">
        <w:rPr>
          <w:sz w:val="16"/>
          <w:highlight w:val="cyan"/>
        </w:rPr>
        <w:t xml:space="preserve"> </w:t>
      </w:r>
      <w:r w:rsidRPr="00CC1F5A">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CC1F5A">
        <w:rPr>
          <w:rStyle w:val="StyleUnderline"/>
          <w:highlight w:val="cyan"/>
        </w:rPr>
        <w:t>therefore</w:t>
      </w:r>
      <w:r w:rsidRPr="00CC1F5A">
        <w:rPr>
          <w:sz w:val="16"/>
          <w:highlight w:val="cyan"/>
        </w:rPr>
        <w:t xml:space="preserve"> </w:t>
      </w:r>
      <w:r w:rsidRPr="00CC1F5A">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CC1F5A">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CC1F5A">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707194A0" w14:textId="77777777" w:rsidR="00126BF6" w:rsidRPr="009D796B" w:rsidRDefault="00126BF6" w:rsidP="00126BF6">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CC1F5A">
        <w:rPr>
          <w:rStyle w:val="Emphasis"/>
          <w:highlight w:val="cyan"/>
        </w:rPr>
        <w:t>negation</w:t>
      </w:r>
      <w:r w:rsidRPr="00CC1F5A">
        <w:rPr>
          <w:sz w:val="16"/>
          <w:highlight w:val="cyan"/>
        </w:rPr>
        <w:t xml:space="preserve"> </w:t>
      </w:r>
      <w:r w:rsidRPr="00CC1F5A">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CC1F5A">
        <w:rPr>
          <w:rStyle w:val="StyleUnderline"/>
          <w:highlight w:val="cyan"/>
        </w:rPr>
        <w:t>proving</w:t>
      </w:r>
      <w:r w:rsidRPr="009D796B">
        <w:rPr>
          <w:sz w:val="16"/>
        </w:rPr>
        <w:t xml:space="preserve"> that </w:t>
      </w:r>
      <w:r w:rsidRPr="00CC1F5A">
        <w:rPr>
          <w:rStyle w:val="StyleUnderline"/>
          <w:highlight w:val="cyan"/>
        </w:rPr>
        <w:t>the system</w:t>
      </w:r>
      <w:r w:rsidRPr="009D796B">
        <w:rPr>
          <w:rStyle w:val="StyleUnderline"/>
        </w:rPr>
        <w:t xml:space="preserve"> employed </w:t>
      </w:r>
      <w:r w:rsidRPr="00CC1F5A">
        <w:rPr>
          <w:rStyle w:val="StyleUnderline"/>
          <w:highlight w:val="cyan"/>
        </w:rPr>
        <w:t>is</w:t>
      </w:r>
      <w:r w:rsidRPr="00CC1F5A">
        <w:rPr>
          <w:sz w:val="16"/>
          <w:highlight w:val="cyan"/>
        </w:rPr>
        <w:t xml:space="preserve"> </w:t>
      </w:r>
      <w:r w:rsidRPr="00CC1F5A">
        <w:rPr>
          <w:rStyle w:val="Emphasis"/>
          <w:highlight w:val="cyan"/>
        </w:rPr>
        <w:t>inconsistent</w:t>
      </w:r>
      <w:r w:rsidRPr="00CC1F5A">
        <w:rPr>
          <w:sz w:val="16"/>
          <w:highlight w:val="cyan"/>
        </w:rPr>
        <w:t xml:space="preserve">, </w:t>
      </w:r>
      <w:r w:rsidRPr="00CC1F5A">
        <w:rPr>
          <w:rStyle w:val="StyleUnderline"/>
          <w:highlight w:val="cyan"/>
        </w:rPr>
        <w:t>which</w:t>
      </w:r>
      <w:r w:rsidRPr="009D796B">
        <w:rPr>
          <w:rStyle w:val="StyleUnderline"/>
        </w:rPr>
        <w:t xml:space="preserve"> is what </w:t>
      </w:r>
      <w:r w:rsidRPr="00CC1F5A">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CC1F5A">
        <w:rPr>
          <w:rStyle w:val="StyleUnderline"/>
          <w:highlight w:val="cyan"/>
        </w:rPr>
        <w:t>anyway</w:t>
      </w:r>
      <w:r w:rsidRPr="009D796B">
        <w:rPr>
          <w:sz w:val="16"/>
        </w:rPr>
        <w:t>! (Yablo, 1993).</w:t>
      </w:r>
    </w:p>
    <w:p w14:paraId="505FA8F9" w14:textId="77777777" w:rsidR="00126BF6" w:rsidRPr="009D796B" w:rsidRDefault="00126BF6" w:rsidP="00126BF6">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00E23333" w14:textId="77777777" w:rsidR="00126BF6" w:rsidRPr="009D796B" w:rsidRDefault="00126BF6" w:rsidP="00126BF6">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00D2DDBC" w14:textId="77777777" w:rsidR="00126BF6" w:rsidRPr="009D796B" w:rsidRDefault="00126BF6" w:rsidP="00126BF6">
      <w:pPr>
        <w:rPr>
          <w:sz w:val="16"/>
        </w:rPr>
      </w:pPr>
      <w:r w:rsidRPr="009D796B">
        <w:rPr>
          <w:sz w:val="16"/>
        </w:rPr>
        <w:t xml:space="preserve">So how does the paradox of the ‘always already’ play out in the realm of Cultural studies, Black Cultural studies in particular? According to the pessimist, </w:t>
      </w:r>
      <w:r w:rsidRPr="00CC1F5A">
        <w:rPr>
          <w:rStyle w:val="StyleUnderline"/>
          <w:highlight w:val="cyan"/>
        </w:rPr>
        <w:t>if</w:t>
      </w:r>
      <w:r w:rsidRPr="009D796B">
        <w:rPr>
          <w:rStyle w:val="StyleUnderline"/>
        </w:rPr>
        <w:t xml:space="preserve"> your </w:t>
      </w:r>
      <w:r w:rsidRPr="00CC1F5A">
        <w:rPr>
          <w:rStyle w:val="StyleUnderline"/>
          <w:highlight w:val="cyan"/>
        </w:rPr>
        <w:t>status is</w:t>
      </w:r>
      <w:r w:rsidRPr="009D796B">
        <w:rPr>
          <w:rStyle w:val="StyleUnderline"/>
        </w:rPr>
        <w:t xml:space="preserve"> defined by</w:t>
      </w:r>
      <w:r w:rsidRPr="009D796B">
        <w:rPr>
          <w:sz w:val="16"/>
        </w:rPr>
        <w:t xml:space="preserve"> your </w:t>
      </w:r>
      <w:r w:rsidRPr="00CC1F5A">
        <w:rPr>
          <w:rStyle w:val="Emphasis"/>
          <w:highlight w:val="cyan"/>
        </w:rPr>
        <w:t>'always already'</w:t>
      </w:r>
      <w:r w:rsidRPr="009D796B">
        <w:rPr>
          <w:rStyle w:val="Emphasis"/>
        </w:rPr>
        <w:t xml:space="preserve"> being </w:t>
      </w:r>
      <w:r w:rsidRPr="00CC1F5A">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CC1F5A">
        <w:rPr>
          <w:rStyle w:val="StyleUnderline"/>
          <w:highlight w:val="cyan"/>
        </w:rPr>
        <w:t>there is no framework that leads to</w:t>
      </w:r>
      <w:r w:rsidRPr="009D796B">
        <w:rPr>
          <w:sz w:val="16"/>
        </w:rPr>
        <w:t xml:space="preserve"> your </w:t>
      </w:r>
      <w:r w:rsidRPr="00CC1F5A">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CC1F5A">
        <w:rPr>
          <w:rStyle w:val="StyleUnderline"/>
          <w:highlight w:val="cyan"/>
        </w:rPr>
        <w:t>but then there's no purpose for the framework</w:t>
      </w:r>
      <w:r w:rsidRPr="009D796B">
        <w:rPr>
          <w:rStyle w:val="StyleUnderline"/>
        </w:rPr>
        <w:t xml:space="preserve"> that </w:t>
      </w:r>
      <w:r w:rsidRPr="00CC1F5A">
        <w:rPr>
          <w:rStyle w:val="StyleUnderline"/>
          <w:highlight w:val="cyan"/>
        </w:rPr>
        <w:t>you employ because it</w:t>
      </w:r>
      <w:r w:rsidRPr="009D796B">
        <w:rPr>
          <w:sz w:val="16"/>
        </w:rPr>
        <w:t xml:space="preserve"> has </w:t>
      </w:r>
      <w:r w:rsidRPr="00CC1F5A">
        <w:rPr>
          <w:rStyle w:val="Emphasis"/>
          <w:sz w:val="24"/>
          <w:highlight w:val="cyan"/>
        </w:rPr>
        <w:t>proved its own unprovability</w:t>
      </w:r>
      <w:r w:rsidRPr="009D796B">
        <w:rPr>
          <w:sz w:val="16"/>
        </w:rPr>
        <w:t xml:space="preserve">. There's </w:t>
      </w:r>
      <w:r w:rsidRPr="00CC1F5A">
        <w:rPr>
          <w:rStyle w:val="StyleUnderline"/>
          <w:highlight w:val="cyan"/>
        </w:rPr>
        <w:t>no</w:t>
      </w:r>
      <w:r w:rsidRPr="009D796B">
        <w:rPr>
          <w:rStyle w:val="StyleUnderline"/>
        </w:rPr>
        <w:t xml:space="preserve"> point in </w:t>
      </w:r>
      <w:r w:rsidRPr="00CC1F5A">
        <w:rPr>
          <w:rStyle w:val="StyleUnderline"/>
          <w:highlight w:val="cyan"/>
        </w:rPr>
        <w:t>resistance because no politic is</w:t>
      </w:r>
      <w:r w:rsidRPr="00CC1F5A">
        <w:rPr>
          <w:sz w:val="16"/>
          <w:highlight w:val="cyan"/>
        </w:rPr>
        <w:t xml:space="preserve"> </w:t>
      </w:r>
      <w:r w:rsidRPr="00CC1F5A">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CC1F5A">
        <w:rPr>
          <w:rStyle w:val="StyleUnderline"/>
          <w:highlight w:val="cyan"/>
        </w:rPr>
        <w:t>leads to</w:t>
      </w:r>
      <w:r w:rsidRPr="009D796B">
        <w:rPr>
          <w:rStyle w:val="StyleUnderline"/>
        </w:rPr>
        <w:t xml:space="preserve"> the</w:t>
      </w:r>
      <w:r w:rsidRPr="009D796B">
        <w:rPr>
          <w:sz w:val="16"/>
        </w:rPr>
        <w:t xml:space="preserve"> </w:t>
      </w:r>
      <w:r w:rsidRPr="00CC1F5A">
        <w:rPr>
          <w:rStyle w:val="Emphasis"/>
          <w:highlight w:val="cyan"/>
        </w:rPr>
        <w:t>maintenance of the status quo</w:t>
      </w:r>
      <w:r w:rsidRPr="00CC1F5A">
        <w:rPr>
          <w:sz w:val="16"/>
          <w:highlight w:val="cyan"/>
        </w:rPr>
        <w:t xml:space="preserve"> </w:t>
      </w:r>
      <w:r w:rsidRPr="00CC1F5A">
        <w:rPr>
          <w:rStyle w:val="StyleUnderline"/>
          <w:highlight w:val="cyan"/>
        </w:rPr>
        <w:t>and benefits those that</w:t>
      </w:r>
      <w:r w:rsidRPr="009D796B">
        <w:rPr>
          <w:sz w:val="16"/>
        </w:rPr>
        <w:t xml:space="preserve"> have </w:t>
      </w:r>
      <w:r w:rsidRPr="00CC1F5A">
        <w:rPr>
          <w:rStyle w:val="Emphasis"/>
          <w:highlight w:val="cyan"/>
        </w:rPr>
        <w:t>mastered</w:t>
      </w:r>
      <w:r w:rsidRPr="00CC1F5A">
        <w:rPr>
          <w:sz w:val="16"/>
          <w:highlight w:val="cyan"/>
        </w:rPr>
        <w:t xml:space="preserve"> </w:t>
      </w:r>
      <w:r w:rsidRPr="00CC1F5A">
        <w:rPr>
          <w:rStyle w:val="StyleUnderline"/>
          <w:highlight w:val="cyan"/>
        </w:rPr>
        <w:t>this</w:t>
      </w:r>
      <w:r w:rsidRPr="009D796B">
        <w:rPr>
          <w:rStyle w:val="StyleUnderline"/>
        </w:rPr>
        <w:t xml:space="preserve"> rhetorical </w:t>
      </w:r>
      <w:r w:rsidRPr="00CC1F5A">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CC1F5A">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CC1F5A">
        <w:rPr>
          <w:rStyle w:val="Emphasis"/>
          <w:highlight w:val="cyan"/>
        </w:rPr>
        <w:t>verifiability</w:t>
      </w:r>
      <w:r w:rsidRPr="00CC1F5A">
        <w:rPr>
          <w:sz w:val="16"/>
          <w:highlight w:val="cyan"/>
        </w:rPr>
        <w:t xml:space="preserve"> </w:t>
      </w:r>
      <w:r w:rsidRPr="00CC1F5A">
        <w:rPr>
          <w:rStyle w:val="StyleUnderline"/>
          <w:highlight w:val="cyan"/>
        </w:rPr>
        <w:t>to the</w:t>
      </w:r>
      <w:r w:rsidRPr="00CC1F5A">
        <w:rPr>
          <w:sz w:val="16"/>
          <w:highlight w:val="cyan"/>
        </w:rPr>
        <w:t xml:space="preserve"> </w:t>
      </w:r>
      <w:r w:rsidRPr="00CC1F5A">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CC1F5A">
        <w:rPr>
          <w:rStyle w:val="StyleUnderline"/>
          <w:highlight w:val="cyan"/>
        </w:rPr>
        <w:t>they</w:t>
      </w:r>
      <w:r w:rsidRPr="009D796B">
        <w:rPr>
          <w:rStyle w:val="StyleUnderline"/>
        </w:rPr>
        <w:t xml:space="preserve"> must</w:t>
      </w:r>
      <w:r w:rsidRPr="009D796B">
        <w:rPr>
          <w:sz w:val="16"/>
        </w:rPr>
        <w:t xml:space="preserve"> </w:t>
      </w:r>
      <w:r w:rsidRPr="00CC1F5A">
        <w:rPr>
          <w:rStyle w:val="Emphasis"/>
          <w:highlight w:val="cyan"/>
        </w:rPr>
        <w:t>explain</w:t>
      </w:r>
      <w:r w:rsidRPr="009D796B">
        <w:rPr>
          <w:sz w:val="16"/>
        </w:rPr>
        <w:t xml:space="preserve"> </w:t>
      </w:r>
      <w:r w:rsidRPr="009D796B">
        <w:rPr>
          <w:rStyle w:val="StyleUnderline"/>
        </w:rPr>
        <w:t xml:space="preserve">their position </w:t>
      </w:r>
      <w:r w:rsidRPr="00CC1F5A">
        <w:rPr>
          <w:rStyle w:val="StyleUnderline"/>
          <w:highlight w:val="cyan"/>
        </w:rPr>
        <w:t>in</w:t>
      </w:r>
      <w:r w:rsidRPr="009D796B">
        <w:rPr>
          <w:sz w:val="16"/>
        </w:rPr>
        <w:t xml:space="preserve"> such </w:t>
      </w:r>
      <w:r w:rsidRPr="00CC1F5A">
        <w:rPr>
          <w:rStyle w:val="StyleUnderline"/>
          <w:highlight w:val="cyan"/>
        </w:rPr>
        <w:t>a way</w:t>
      </w:r>
      <w:r w:rsidRPr="009D796B">
        <w:rPr>
          <w:rStyle w:val="StyleUnderline"/>
        </w:rPr>
        <w:t xml:space="preserve"> that </w:t>
      </w:r>
      <w:r w:rsidRPr="00CC1F5A">
        <w:rPr>
          <w:rStyle w:val="StyleUnderline"/>
          <w:highlight w:val="cyan"/>
        </w:rPr>
        <w:t>the ingroup</w:t>
      </w:r>
      <w:r w:rsidRPr="00CC1F5A">
        <w:rPr>
          <w:sz w:val="16"/>
          <w:highlight w:val="cyan"/>
        </w:rPr>
        <w:t xml:space="preserve"> </w:t>
      </w:r>
      <w:r w:rsidRPr="00CC1F5A">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CC1F5A">
        <w:rPr>
          <w:rStyle w:val="Emphasis"/>
          <w:highlight w:val="cyan"/>
        </w:rPr>
        <w:t>restricted</w:t>
      </w:r>
      <w:r w:rsidRPr="00CC1F5A">
        <w:rPr>
          <w:sz w:val="16"/>
          <w:highlight w:val="cyan"/>
        </w:rPr>
        <w:t xml:space="preserve"> </w:t>
      </w:r>
      <w:r w:rsidRPr="00CC1F5A">
        <w:rPr>
          <w:rStyle w:val="StyleUnderline"/>
          <w:highlight w:val="cyan"/>
        </w:rPr>
        <w:t>to</w:t>
      </w:r>
      <w:r w:rsidRPr="009D796B">
        <w:rPr>
          <w:sz w:val="16"/>
        </w:rPr>
        <w:t xml:space="preserve"> the </w:t>
      </w:r>
      <w:r w:rsidRPr="00CC1F5A">
        <w:rPr>
          <w:rStyle w:val="StyleUnderline"/>
          <w:highlight w:val="cyan"/>
        </w:rPr>
        <w:t>preferences of the ingroup</w:t>
      </w:r>
      <w:r w:rsidRPr="009D796B">
        <w:rPr>
          <w:rStyle w:val="StyleUnderline"/>
        </w:rPr>
        <w:t xml:space="preserve"> insofar </w:t>
      </w:r>
      <w:r w:rsidRPr="00CC1F5A">
        <w:rPr>
          <w:rStyle w:val="StyleUnderline"/>
          <w:highlight w:val="cyan"/>
        </w:rPr>
        <w:t>as it</w:t>
      </w:r>
      <w:r w:rsidRPr="00CC1F5A">
        <w:rPr>
          <w:sz w:val="16"/>
          <w:highlight w:val="cyan"/>
        </w:rPr>
        <w:t xml:space="preserve"> </w:t>
      </w:r>
      <w:r w:rsidRPr="00CC1F5A">
        <w:rPr>
          <w:rStyle w:val="Emphasis"/>
          <w:highlight w:val="cyan"/>
        </w:rPr>
        <w:t>translates</w:t>
      </w:r>
      <w:r w:rsidRPr="00CC1F5A">
        <w:rPr>
          <w:sz w:val="16"/>
          <w:highlight w:val="cyan"/>
        </w:rPr>
        <w:t xml:space="preserve"> </w:t>
      </w:r>
      <w:r w:rsidRPr="00CC1F5A">
        <w:rPr>
          <w:rStyle w:val="StyleUnderline"/>
          <w:highlight w:val="cyan"/>
        </w:rPr>
        <w:t>and</w:t>
      </w:r>
      <w:r w:rsidRPr="009D796B">
        <w:rPr>
          <w:sz w:val="16"/>
        </w:rPr>
        <w:t xml:space="preserve"> therefore </w:t>
      </w:r>
      <w:r w:rsidRPr="00CC1F5A">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CC1F5A">
        <w:rPr>
          <w:rStyle w:val="StyleUnderline"/>
          <w:highlight w:val="cyan"/>
        </w:rPr>
        <w:t>circularity</w:t>
      </w:r>
      <w:r w:rsidRPr="009D796B">
        <w:rPr>
          <w:rStyle w:val="StyleUnderline"/>
        </w:rPr>
        <w:t xml:space="preserve"> of it</w:t>
      </w:r>
      <w:r w:rsidRPr="009D796B">
        <w:rPr>
          <w:sz w:val="16"/>
        </w:rPr>
        <w:t xml:space="preserve"> all </w:t>
      </w:r>
      <w:r w:rsidRPr="00CC1F5A">
        <w:rPr>
          <w:rStyle w:val="Emphasis"/>
          <w:highlight w:val="cyan"/>
        </w:rPr>
        <w:t>uniquely sets</w:t>
      </w:r>
      <w:r w:rsidRPr="009D796B">
        <w:rPr>
          <w:sz w:val="16"/>
        </w:rPr>
        <w:t xml:space="preserve"> up </w:t>
      </w:r>
      <w:r w:rsidRPr="009D796B">
        <w:rPr>
          <w:rStyle w:val="StyleUnderline"/>
        </w:rPr>
        <w:t xml:space="preserve">the claim of </w:t>
      </w:r>
      <w:r w:rsidRPr="00CC1F5A">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CC1F5A">
        <w:rPr>
          <w:rStyle w:val="StyleUnderline"/>
          <w:highlight w:val="cyan"/>
        </w:rPr>
        <w:t>to</w:t>
      </w:r>
      <w:r w:rsidRPr="00CC1F5A">
        <w:rPr>
          <w:sz w:val="16"/>
          <w:highlight w:val="cyan"/>
        </w:rPr>
        <w:t xml:space="preserve"> </w:t>
      </w:r>
      <w:r w:rsidRPr="00CC1F5A">
        <w:rPr>
          <w:rStyle w:val="Emphasis"/>
          <w:highlight w:val="cyan"/>
        </w:rPr>
        <w:t>deny affinity</w:t>
      </w:r>
      <w:r w:rsidRPr="009D796B">
        <w:rPr>
          <w:sz w:val="16"/>
        </w:rPr>
        <w:t xml:space="preserve"> </w:t>
      </w:r>
      <w:r w:rsidRPr="009D796B">
        <w:rPr>
          <w:rStyle w:val="StyleUnderline"/>
        </w:rPr>
        <w:t xml:space="preserve">with any other collection of people </w:t>
      </w:r>
      <w:r w:rsidRPr="00CC1F5A">
        <w:rPr>
          <w:rStyle w:val="StyleUnderline"/>
          <w:highlight w:val="cyan"/>
        </w:rPr>
        <w:t>while</w:t>
      </w:r>
      <w:r w:rsidRPr="009D796B">
        <w:rPr>
          <w:rStyle w:val="StyleUnderline"/>
        </w:rPr>
        <w:t xml:space="preserve"> simultaneously </w:t>
      </w:r>
      <w:r w:rsidRPr="00CC1F5A">
        <w:rPr>
          <w:rStyle w:val="StyleUnderline"/>
          <w:highlight w:val="cyan"/>
        </w:rPr>
        <w:t>claiming their</w:t>
      </w:r>
      <w:r w:rsidRPr="00CC1F5A">
        <w:rPr>
          <w:sz w:val="16"/>
          <w:highlight w:val="cyan"/>
        </w:rPr>
        <w:t xml:space="preserve"> </w:t>
      </w:r>
      <w:r w:rsidRPr="00CC1F5A">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34911D3C" w14:textId="77777777" w:rsidR="00126BF6" w:rsidRPr="00050EEB" w:rsidRDefault="00126BF6" w:rsidP="00126BF6">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CC1F5A">
        <w:rPr>
          <w:rStyle w:val="Emphasis"/>
          <w:highlight w:val="cyan"/>
        </w:rPr>
        <w:t>proof</w:t>
      </w:r>
      <w:r w:rsidRPr="00050EEB">
        <w:rPr>
          <w:sz w:val="16"/>
        </w:rPr>
        <w:t xml:space="preserve"> above </w:t>
      </w:r>
      <w:r w:rsidRPr="00CC1F5A">
        <w:rPr>
          <w:rStyle w:val="StyleUnderline"/>
          <w:highlight w:val="cyan"/>
        </w:rPr>
        <w:t>shows</w:t>
      </w:r>
      <w:r w:rsidRPr="00050EEB">
        <w:rPr>
          <w:sz w:val="16"/>
        </w:rPr>
        <w:t xml:space="preserve"> that </w:t>
      </w:r>
      <w:r w:rsidRPr="00CC1F5A">
        <w:rPr>
          <w:rStyle w:val="StyleUnderline"/>
          <w:highlight w:val="cyan"/>
        </w:rPr>
        <w:t>the statement</w:t>
      </w:r>
      <w:r w:rsidRPr="00CC1F5A">
        <w:rPr>
          <w:sz w:val="16"/>
          <w:highlight w:val="cyan"/>
        </w:rPr>
        <w:t xml:space="preserve"> </w:t>
      </w:r>
      <w:r w:rsidRPr="00CC1F5A">
        <w:rPr>
          <w:rStyle w:val="Emphasis"/>
          <w:highlight w:val="cyan"/>
        </w:rPr>
        <w:t>instantiated</w:t>
      </w:r>
      <w:r w:rsidRPr="00050EEB">
        <w:rPr>
          <w:sz w:val="16"/>
        </w:rPr>
        <w:t xml:space="preserve"> in that domain and voiding its instantiation </w:t>
      </w:r>
      <w:r w:rsidRPr="00CC1F5A">
        <w:rPr>
          <w:rStyle w:val="StyleUnderline"/>
          <w:highlight w:val="cyan"/>
        </w:rPr>
        <w:t>is</w:t>
      </w:r>
      <w:r w:rsidRPr="00CC1F5A">
        <w:rPr>
          <w:sz w:val="16"/>
          <w:highlight w:val="cyan"/>
        </w:rPr>
        <w:t xml:space="preserve"> </w:t>
      </w:r>
      <w:r w:rsidRPr="00CC1F5A">
        <w:rPr>
          <w:rStyle w:val="Emphasis"/>
          <w:sz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3E1B6504" w14:textId="77777777" w:rsidR="00126BF6" w:rsidRPr="00050EEB" w:rsidRDefault="00126BF6" w:rsidP="00126BF6">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CC1F5A">
        <w:rPr>
          <w:rStyle w:val="Emphasis"/>
          <w:highlight w:val="cyan"/>
        </w:rPr>
        <w:t>psychological</w:t>
      </w:r>
      <w:r w:rsidRPr="00CC1F5A">
        <w:rPr>
          <w:sz w:val="16"/>
          <w:highlight w:val="cyan"/>
        </w:rPr>
        <w:t xml:space="preserve"> </w:t>
      </w:r>
      <w:r w:rsidRPr="00CC1F5A">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CC1F5A">
        <w:rPr>
          <w:rStyle w:val="Emphasis"/>
          <w:highlight w:val="cyan"/>
        </w:rPr>
        <w:t>errs</w:t>
      </w:r>
      <w:r w:rsidRPr="00CC1F5A">
        <w:rPr>
          <w:sz w:val="16"/>
          <w:highlight w:val="cyan"/>
        </w:rPr>
        <w:t xml:space="preserve"> </w:t>
      </w:r>
      <w:r w:rsidRPr="00CC1F5A">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CC1F5A">
        <w:rPr>
          <w:rStyle w:val="Emphasis"/>
          <w:highlight w:val="cyan"/>
        </w:rPr>
        <w:t>coherently</w:t>
      </w:r>
      <w:r w:rsidRPr="00050EEB">
        <w:rPr>
          <w:sz w:val="16"/>
        </w:rPr>
        <w:t xml:space="preserve"> think and </w:t>
      </w:r>
      <w:r w:rsidRPr="00CC1F5A">
        <w:rPr>
          <w:rStyle w:val="Emphasis"/>
          <w:highlight w:val="cyan"/>
        </w:rPr>
        <w:t>talk</w:t>
      </w:r>
      <w:r w:rsidRPr="00CC1F5A">
        <w:rPr>
          <w:sz w:val="16"/>
          <w:highlight w:val="cyan"/>
        </w:rPr>
        <w:t xml:space="preserve"> </w:t>
      </w:r>
      <w:r w:rsidRPr="00CC1F5A">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CC1F5A">
        <w:rPr>
          <w:rStyle w:val="Emphasis"/>
          <w:highlight w:val="cyan"/>
        </w:rPr>
        <w:t>useful fiction</w:t>
      </w:r>
      <w:r w:rsidRPr="00050EEB">
        <w:rPr>
          <w:sz w:val="16"/>
        </w:rPr>
        <w:t xml:space="preserve"> </w:t>
      </w:r>
      <w:r w:rsidRPr="00050EEB">
        <w:rPr>
          <w:rStyle w:val="StyleUnderline"/>
        </w:rPr>
        <w:t xml:space="preserve">presenting us with an idealised representation </w:t>
      </w:r>
      <w:r w:rsidRPr="00CC1F5A">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CC1F5A">
        <w:rPr>
          <w:rStyle w:val="StyleUnderline"/>
          <w:highlight w:val="cyan"/>
        </w:rPr>
        <w:t>admits to</w:t>
      </w:r>
      <w:r w:rsidRPr="00CC1F5A">
        <w:rPr>
          <w:sz w:val="16"/>
          <w:highlight w:val="cyan"/>
        </w:rPr>
        <w:t xml:space="preserve"> </w:t>
      </w:r>
      <w:r w:rsidRPr="00CC1F5A">
        <w:rPr>
          <w:rStyle w:val="Emphasis"/>
          <w:highlight w:val="cyan"/>
        </w:rPr>
        <w:t>removing</w:t>
      </w:r>
      <w:r w:rsidRPr="00050EEB">
        <w:rPr>
          <w:sz w:val="16"/>
        </w:rPr>
        <w:t xml:space="preserve"> those </w:t>
      </w:r>
      <w:r w:rsidRPr="00CC1F5A">
        <w:rPr>
          <w:rStyle w:val="StyleUnderline"/>
          <w:highlight w:val="cyan"/>
        </w:rPr>
        <w:t>aspects</w:t>
      </w:r>
      <w:r w:rsidRPr="00050EEB">
        <w:rPr>
          <w:rStyle w:val="StyleUnderline"/>
        </w:rPr>
        <w:t xml:space="preserve"> of the world that are</w:t>
      </w:r>
      <w:r w:rsidRPr="00050EEB">
        <w:rPr>
          <w:sz w:val="16"/>
        </w:rPr>
        <w:t xml:space="preserve"> </w:t>
      </w:r>
      <w:r w:rsidRPr="00CC1F5A">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CC1F5A">
        <w:rPr>
          <w:rStyle w:val="StyleUnderline"/>
          <w:highlight w:val="cyan"/>
        </w:rPr>
        <w:t>to add</w:t>
      </w:r>
      <w:r w:rsidRPr="00050EEB">
        <w:rPr>
          <w:rStyle w:val="StyleUnderline"/>
        </w:rPr>
        <w:t xml:space="preserve"> them</w:t>
      </w:r>
      <w:r w:rsidRPr="00050EEB">
        <w:rPr>
          <w:sz w:val="16"/>
        </w:rPr>
        <w:t xml:space="preserve"> in </w:t>
      </w:r>
      <w:r w:rsidRPr="00CC1F5A">
        <w:rPr>
          <w:rStyle w:val="StyleUnderline"/>
          <w:highlight w:val="cyan"/>
        </w:rPr>
        <w:t>later to see</w:t>
      </w:r>
      <w:r w:rsidRPr="00050EEB">
        <w:rPr>
          <w:rStyle w:val="StyleUnderline"/>
        </w:rPr>
        <w:t xml:space="preserve"> the</w:t>
      </w:r>
      <w:r w:rsidRPr="00050EEB">
        <w:rPr>
          <w:sz w:val="16"/>
        </w:rPr>
        <w:t xml:space="preserve"> </w:t>
      </w:r>
      <w:r w:rsidRPr="00CC1F5A">
        <w:rPr>
          <w:rStyle w:val="Emphasis"/>
          <w:highlight w:val="cyan"/>
        </w:rPr>
        <w:t>extent</w:t>
      </w:r>
      <w:r w:rsidRPr="00CC1F5A">
        <w:rPr>
          <w:sz w:val="16"/>
          <w:highlight w:val="cyan"/>
        </w:rPr>
        <w:t xml:space="preserve"> </w:t>
      </w:r>
      <w:r w:rsidRPr="00CC1F5A">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CC1F5A">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CC1F5A">
        <w:rPr>
          <w:rStyle w:val="Emphasis"/>
          <w:highlight w:val="cyan"/>
        </w:rPr>
        <w:t>cannot</w:t>
      </w:r>
      <w:r w:rsidRPr="00CC1F5A">
        <w:rPr>
          <w:sz w:val="16"/>
          <w:highlight w:val="cyan"/>
        </w:rPr>
        <w:t xml:space="preserve"> </w:t>
      </w:r>
      <w:r w:rsidRPr="00CC1F5A">
        <w:rPr>
          <w:rStyle w:val="StyleUnderline"/>
          <w:highlight w:val="cyan"/>
        </w:rPr>
        <w:t>be shared</w:t>
      </w:r>
      <w:r w:rsidRPr="00050EEB">
        <w:rPr>
          <w:sz w:val="16"/>
        </w:rPr>
        <w:t>.</w:t>
      </w:r>
    </w:p>
    <w:p w14:paraId="3BFF3052" w14:textId="77777777" w:rsidR="00126BF6" w:rsidRPr="00F4161C" w:rsidRDefault="00126BF6" w:rsidP="00126BF6">
      <w:pPr>
        <w:pStyle w:val="Heading4"/>
        <w:rPr>
          <w:rFonts w:cs="Times New Roman"/>
        </w:rPr>
      </w:pPr>
      <w:r>
        <w:t xml:space="preserve">C. </w:t>
      </w:r>
      <w:bookmarkStart w:id="2" w:name="_Hlk490639233"/>
      <w:r w:rsidRPr="00F4161C">
        <w:rPr>
          <w:rFonts w:cs="Times New Roman"/>
        </w:rPr>
        <w:t>Depictions of anti-black violence are not essentially fungible---our’s spur ethical responses</w:t>
      </w:r>
    </w:p>
    <w:p w14:paraId="47ED7E20" w14:textId="77777777" w:rsidR="00126BF6" w:rsidRPr="00F4161C" w:rsidRDefault="00126BF6" w:rsidP="00126BF6">
      <w:bookmarkStart w:id="3" w:name="_Hlk493336879"/>
      <w:r w:rsidRPr="00F4161C">
        <w:rPr>
          <w:rStyle w:val="Style13ptBold"/>
        </w:rPr>
        <w:t>Zembylas 13 –</w:t>
      </w:r>
      <w:r w:rsidRPr="00F4161C">
        <w:t xml:space="preserve"> Michalinos Zembylas, Assistant Professor of Education at the Open University of Cyprus, “The “Crisis of Pity” and the Radicalization of Solidarity: Toward Critical Pedagogies of Compassion,” Educational Studies: A Journal of the American Educational Studies Association, Volume 49, Issue 6, p. 515-521</w:t>
      </w:r>
    </w:p>
    <w:p w14:paraId="7D0C5E46" w14:textId="77777777" w:rsidR="00126BF6" w:rsidRPr="00F4161C" w:rsidRDefault="00126BF6" w:rsidP="00126BF6">
      <w:pPr>
        <w:rPr>
          <w:sz w:val="14"/>
        </w:rPr>
      </w:pPr>
      <w:r w:rsidRPr="00F4161C">
        <w:rPr>
          <w:sz w:val="14"/>
        </w:rPr>
        <w:t xml:space="preserve">Furthermore, as noted in the previous section of the article, </w:t>
      </w:r>
      <w:r w:rsidRPr="00F4161C">
        <w:rPr>
          <w:rStyle w:val="StyleUnderline"/>
          <w:highlight w:val="cyan"/>
        </w:rPr>
        <w:t>attentiveness to</w:t>
      </w:r>
      <w:r w:rsidRPr="00F4161C">
        <w:rPr>
          <w:rStyle w:val="StyleUnderline"/>
        </w:rPr>
        <w:t xml:space="preserve"> common human </w:t>
      </w:r>
      <w:r w:rsidRPr="00F4161C">
        <w:rPr>
          <w:rStyle w:val="StyleUnderline"/>
          <w:highlight w:val="cyan"/>
        </w:rPr>
        <w:t>vulnerability is</w:t>
      </w:r>
      <w:r w:rsidRPr="00F4161C">
        <w:rPr>
          <w:sz w:val="14"/>
        </w:rPr>
        <w:t xml:space="preserve"> an </w:t>
      </w:r>
      <w:r w:rsidRPr="00F4161C">
        <w:rPr>
          <w:rStyle w:val="StyleUnderline"/>
          <w:highlight w:val="cyan"/>
        </w:rPr>
        <w:t>important</w:t>
      </w:r>
      <w:r w:rsidRPr="00F4161C">
        <w:rPr>
          <w:sz w:val="14"/>
        </w:rPr>
        <w:t xml:space="preserve"> component of critical pedagogies of compassion. Students are enabled to establish and maintain this attentiveness, when they begin to question and challenge arguments based on binaries like us/them, citizen/foreigner, friends/enemies, and good/evil, a stereotyping of groups considered to be more or less grievable (see Butler 2004). For example, </w:t>
      </w:r>
      <w:r w:rsidRPr="00F4161C">
        <w:rPr>
          <w:rStyle w:val="StyleUnderline"/>
          <w:highlight w:val="cyan"/>
        </w:rPr>
        <w:t>students</w:t>
      </w:r>
      <w:r w:rsidRPr="00F4161C">
        <w:rPr>
          <w:rStyle w:val="StyleUnderline"/>
        </w:rPr>
        <w:t xml:space="preserve"> will </w:t>
      </w:r>
      <w:r w:rsidRPr="00F4161C">
        <w:rPr>
          <w:rStyle w:val="StyleUnderline"/>
          <w:highlight w:val="cyan"/>
        </w:rPr>
        <w:t>learn compassion when they</w:t>
      </w:r>
      <w:r w:rsidRPr="00F4161C">
        <w:rPr>
          <w:rStyle w:val="StyleUnderline"/>
        </w:rPr>
        <w:t xml:space="preserve"> start </w:t>
      </w:r>
      <w:r w:rsidRPr="00F4161C">
        <w:rPr>
          <w:rStyle w:val="StyleUnderline"/>
          <w:highlight w:val="cyan"/>
        </w:rPr>
        <w:t>ask</w:t>
      </w:r>
      <w:r w:rsidRPr="00F4161C">
        <w:rPr>
          <w:rStyle w:val="StyleUnderline"/>
        </w:rPr>
        <w:t xml:space="preserve">ing </w:t>
      </w:r>
      <w:r w:rsidRPr="00F4161C">
        <w:rPr>
          <w:rStyle w:val="Emphasis"/>
          <w:highlight w:val="cyan"/>
        </w:rPr>
        <w:t>critical questions</w:t>
      </w:r>
      <w:r w:rsidRPr="00F4161C">
        <w:rPr>
          <w:rStyle w:val="StyleUnderline"/>
          <w:highlight w:val="cyan"/>
        </w:rPr>
        <w:t xml:space="preserve"> and</w:t>
      </w:r>
      <w:r w:rsidRPr="00F4161C">
        <w:rPr>
          <w:sz w:val="14"/>
        </w:rPr>
        <w:t xml:space="preserve"> </w:t>
      </w:r>
      <w:r w:rsidRPr="00F4161C">
        <w:rPr>
          <w:rStyle w:val="Emphasis"/>
        </w:rPr>
        <w:t xml:space="preserve">gradually engage in actions that </w:t>
      </w:r>
      <w:r w:rsidRPr="00F4161C">
        <w:rPr>
          <w:rStyle w:val="Emphasis"/>
          <w:highlight w:val="cyan"/>
        </w:rPr>
        <w:t>challenge</w:t>
      </w:r>
      <w:r w:rsidRPr="00F4161C">
        <w:rPr>
          <w:sz w:val="14"/>
        </w:rPr>
        <w:t xml:space="preserve"> the </w:t>
      </w:r>
      <w:r w:rsidRPr="00F4161C">
        <w:rPr>
          <w:rStyle w:val="Emphasis"/>
          <w:highlight w:val="cyan"/>
        </w:rPr>
        <w:t>taken-for-granted policy</w:t>
      </w:r>
      <w:r w:rsidRPr="00F4161C">
        <w:rPr>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w:t>
      </w:r>
      <w:r w:rsidRPr="00F4161C">
        <w:rPr>
          <w:rStyle w:val="StyleUnderline"/>
        </w:rPr>
        <w:t>smaller gestures</w:t>
      </w:r>
      <w:r w:rsidRPr="00F4161C">
        <w:rPr>
          <w:sz w:val="14"/>
        </w:rPr>
        <w:t xml:space="preserve"> that </w:t>
      </w:r>
      <w:r w:rsidRPr="00F4161C">
        <w:rPr>
          <w:rStyle w:val="StyleUnderline"/>
        </w:rPr>
        <w:t>may</w:t>
      </w:r>
      <w:r w:rsidRPr="00F4161C">
        <w:rPr>
          <w:sz w:val="14"/>
        </w:rPr>
        <w:t xml:space="preserve"> help </w:t>
      </w:r>
      <w:r w:rsidRPr="00F4161C">
        <w:rPr>
          <w:rStyle w:val="StyleUnderline"/>
        </w:rPr>
        <w:t>lead students to becoming</w:t>
      </w:r>
      <w:r w:rsidRPr="00F4161C">
        <w:rPr>
          <w:sz w:val="14"/>
        </w:rPr>
        <w:t xml:space="preserve"> </w:t>
      </w:r>
      <w:r w:rsidRPr="00F4161C">
        <w:rPr>
          <w:rStyle w:val="Emphasis"/>
          <w:highlight w:val="cyan"/>
        </w:rPr>
        <w:t>critical thinkers</w:t>
      </w:r>
      <w:r w:rsidRPr="00F4161C">
        <w:rPr>
          <w:sz w:val="14"/>
        </w:rPr>
        <w:t xml:space="preserve"> </w:t>
      </w:r>
      <w:r w:rsidRPr="00F4161C">
        <w:rPr>
          <w:rStyle w:val="StyleUnderline"/>
        </w:rPr>
        <w:t>who</w:t>
      </w:r>
      <w:r w:rsidRPr="00F4161C">
        <w:rPr>
          <w:sz w:val="14"/>
        </w:rPr>
        <w:t xml:space="preserve"> </w:t>
      </w:r>
      <w:r w:rsidRPr="00F4161C">
        <w:rPr>
          <w:rStyle w:val="StyleUnderline"/>
        </w:rPr>
        <w:t>continue</w:t>
      </w:r>
      <w:r w:rsidRPr="00F4161C">
        <w:rPr>
          <w:sz w:val="14"/>
        </w:rPr>
        <w:t xml:space="preserve"> </w:t>
      </w:r>
      <w:r w:rsidRPr="00F4161C">
        <w:rPr>
          <w:rStyle w:val="Emphasis"/>
        </w:rPr>
        <w:t xml:space="preserve">to </w:t>
      </w:r>
      <w:r w:rsidRPr="00F4161C">
        <w:rPr>
          <w:rStyle w:val="Emphasis"/>
          <w:highlight w:val="cyan"/>
        </w:rPr>
        <w:t>take action</w:t>
      </w:r>
      <w:r w:rsidRPr="00F4161C">
        <w:rPr>
          <w:rStyle w:val="Emphasis"/>
        </w:rPr>
        <w:t xml:space="preserve"> throughout their lives</w:t>
      </w:r>
      <w:r w:rsidRPr="00F4161C">
        <w:rPr>
          <w:rStyle w:val="StyleUnderline"/>
        </w:rPr>
        <w:t>.</w:t>
      </w:r>
      <w:r w:rsidRPr="00F4161C">
        <w:rPr>
          <w:sz w:val="14"/>
        </w:rPr>
        <w:t xml:space="preserve"> </w:t>
      </w:r>
      <w:r w:rsidRPr="00F4161C">
        <w:rPr>
          <w:rStyle w:val="StyleUnderline"/>
          <w:highlight w:val="cyan"/>
        </w:rPr>
        <w:t>Solidarity</w:t>
      </w:r>
      <w:r w:rsidRPr="00F4161C">
        <w:rPr>
          <w:rStyle w:val="StyleUnderline"/>
        </w:rPr>
        <w:t xml:space="preserve"> </w:t>
      </w:r>
      <w:r w:rsidRPr="00F4161C">
        <w:rPr>
          <w:rStyle w:val="Emphasis"/>
        </w:rPr>
        <w:t>does not become radicalized</w:t>
      </w:r>
      <w:r w:rsidRPr="00F4161C">
        <w:rPr>
          <w:rStyle w:val="StyleUnderline"/>
        </w:rPr>
        <w:t xml:space="preserve"> from one day to the next; the</w:t>
      </w:r>
      <w:r w:rsidRPr="00F4161C">
        <w:rPr>
          <w:sz w:val="14"/>
        </w:rPr>
        <w:t xml:space="preserve"> </w:t>
      </w:r>
      <w:r w:rsidRPr="00F4161C">
        <w:rPr>
          <w:rStyle w:val="StyleUnderline"/>
        </w:rPr>
        <w:t>intensification</w:t>
      </w:r>
      <w:r w:rsidRPr="00F4161C">
        <w:rPr>
          <w:sz w:val="14"/>
        </w:rPr>
        <w:t xml:space="preserve"> of solidarity </w:t>
      </w:r>
      <w:r w:rsidRPr="00F4161C">
        <w:rPr>
          <w:rStyle w:val="Emphasis"/>
          <w:highlight w:val="cyan"/>
        </w:rPr>
        <w:t>comes</w:t>
      </w:r>
      <w:r w:rsidRPr="00F4161C">
        <w:rPr>
          <w:rStyle w:val="Emphasis"/>
        </w:rPr>
        <w:t xml:space="preserve"> gradually </w:t>
      </w:r>
      <w:r w:rsidRPr="00F4161C">
        <w:rPr>
          <w:rStyle w:val="Emphasis"/>
          <w:highlight w:val="cyan"/>
        </w:rPr>
        <w:t>based on empathy</w:t>
      </w:r>
      <w:r w:rsidRPr="00F4161C">
        <w:rPr>
          <w:sz w:val="14"/>
        </w:rPr>
        <w:t xml:space="preserve">, </w:t>
      </w:r>
      <w:r w:rsidRPr="00F4161C">
        <w:rPr>
          <w:rStyle w:val="StyleUnderline"/>
        </w:rPr>
        <w:t>a community of engaged citizens</w:t>
      </w:r>
      <w:r w:rsidRPr="00F4161C">
        <w:rPr>
          <w:sz w:val="14"/>
        </w:rPr>
        <w:t xml:space="preserve"> </w:t>
      </w:r>
      <w:r w:rsidRPr="00F4161C">
        <w:rPr>
          <w:rStyle w:val="StyleUnderline"/>
        </w:rPr>
        <w:t xml:space="preserve">and the constant interrogation of </w:t>
      </w:r>
      <w:r w:rsidRPr="00F4161C">
        <w:rPr>
          <w:rStyle w:val="Emphasis"/>
        </w:rPr>
        <w:t>various modes of action</w:t>
      </w:r>
      <w:r w:rsidRPr="00F4161C">
        <w:rPr>
          <w:sz w:val="14"/>
        </w:rPr>
        <w:t xml:space="preserve"> </w:t>
      </w:r>
      <w:r w:rsidRPr="00F4161C">
        <w:rPr>
          <w:rStyle w:val="StyleUnderline"/>
        </w:rPr>
        <w:t>and engagement for their effectiveness</w:t>
      </w:r>
      <w:r w:rsidRPr="00F4161C">
        <w:rPr>
          <w:sz w:val="14"/>
        </w:rPr>
        <w:t xml:space="preserve"> </w:t>
      </w:r>
      <w:r w:rsidRPr="00F4161C">
        <w:rPr>
          <w:rStyle w:val="Emphasis"/>
        </w:rPr>
        <w:t>to fight injustice and subordination</w:t>
      </w:r>
      <w:r w:rsidRPr="00F4161C">
        <w:rPr>
          <w:sz w:val="14"/>
        </w:rPr>
        <w:t xml:space="preserve"> (see Barber 1984). </w:t>
      </w:r>
    </w:p>
    <w:p w14:paraId="5E899CAA" w14:textId="77777777" w:rsidR="00126BF6" w:rsidRPr="00F4161C" w:rsidRDefault="00126BF6" w:rsidP="00126BF6">
      <w:r w:rsidRPr="00F4161C">
        <w:rPr>
          <w:sz w:val="14"/>
        </w:rPr>
        <w:t xml:space="preserve">Critical </w:t>
      </w:r>
      <w:r w:rsidRPr="00F4161C">
        <w:rPr>
          <w:rStyle w:val="StyleUnderline"/>
        </w:rPr>
        <w:t xml:space="preserve">compassion is </w:t>
      </w:r>
      <w:r w:rsidRPr="00F4161C">
        <w:rPr>
          <w:sz w:val="14"/>
        </w:rPr>
        <w:t xml:space="preserve">even further </w:t>
      </w:r>
      <w:r w:rsidRPr="00F4161C">
        <w:rPr>
          <w:rStyle w:val="StyleUnderline"/>
          <w:highlight w:val="cyan"/>
        </w:rPr>
        <w:t>cultivated</w:t>
      </w:r>
      <w:r w:rsidRPr="00F4161C">
        <w:rPr>
          <w:sz w:val="14"/>
          <w:highlight w:val="cyan"/>
        </w:rPr>
        <w:t xml:space="preserve">, </w:t>
      </w:r>
      <w:r w:rsidRPr="00F4161C">
        <w:rPr>
          <w:rStyle w:val="StyleUnderline"/>
          <w:highlight w:val="cyan"/>
        </w:rPr>
        <w:t>if students begin to understand</w:t>
      </w:r>
      <w:r w:rsidRPr="00F4161C">
        <w:rPr>
          <w:rStyle w:val="StyleUnderline"/>
        </w:rPr>
        <w:t xml:space="preserve"> </w:t>
      </w:r>
      <w:r w:rsidRPr="00F4161C">
        <w:rPr>
          <w:rStyle w:val="Emphasis"/>
        </w:rPr>
        <w:t xml:space="preserve">the </w:t>
      </w:r>
      <w:r w:rsidRPr="00F4161C">
        <w:rPr>
          <w:rStyle w:val="Emphasis"/>
          <w:highlight w:val="cyan"/>
        </w:rPr>
        <w:t>conditions</w:t>
      </w:r>
      <w:r w:rsidRPr="00F4161C">
        <w:rPr>
          <w:sz w:val="14"/>
        </w:rPr>
        <w:t xml:space="preserve"> (structural inequalities, poverty, globalization etc.) </w:t>
      </w:r>
      <w:r w:rsidRPr="00F4161C">
        <w:rPr>
          <w:rStyle w:val="Emphasis"/>
          <w:highlight w:val="cyan"/>
        </w:rPr>
        <w:t>that give rise to suffering</w:t>
      </w:r>
      <w:r w:rsidRPr="00F4161C">
        <w:rPr>
          <w:sz w:val="14"/>
          <w:highlight w:val="cyan"/>
        </w:rPr>
        <w:t xml:space="preserve"> </w:t>
      </w:r>
      <w:r w:rsidRPr="00F4161C">
        <w:rPr>
          <w:rStyle w:val="StyleUnderline"/>
          <w:highlight w:val="cyan"/>
        </w:rPr>
        <w:t>and</w:t>
      </w:r>
      <w:r w:rsidRPr="00F4161C">
        <w:rPr>
          <w:sz w:val="14"/>
          <w:highlight w:val="cyan"/>
        </w:rPr>
        <w:t xml:space="preserve"> </w:t>
      </w:r>
      <w:r w:rsidRPr="00F4161C">
        <w:rPr>
          <w:rStyle w:val="StyleUnderline"/>
          <w:highlight w:val="cyan"/>
        </w:rPr>
        <w:t>acknowledge</w:t>
      </w:r>
      <w:r w:rsidRPr="00F4161C">
        <w:rPr>
          <w:sz w:val="14"/>
          <w:highlight w:val="cyan"/>
        </w:rPr>
        <w:t xml:space="preserve"> </w:t>
      </w:r>
      <w:r w:rsidRPr="00F4161C">
        <w:rPr>
          <w:rStyle w:val="Emphasis"/>
          <w:highlight w:val="cyan"/>
        </w:rPr>
        <w:t>some</w:t>
      </w:r>
      <w:r w:rsidRPr="00F4161C">
        <w:rPr>
          <w:rStyle w:val="Emphasis"/>
        </w:rPr>
        <w:t xml:space="preserve"> sort of human </w:t>
      </w:r>
      <w:r w:rsidRPr="00F4161C">
        <w:rPr>
          <w:rStyle w:val="Emphasis"/>
          <w:highlight w:val="cyan"/>
        </w:rPr>
        <w:t>connection</w:t>
      </w:r>
      <w:r w:rsidRPr="00F4161C">
        <w:rPr>
          <w:rStyle w:val="Emphasis"/>
        </w:rPr>
        <w:t xml:space="preserve"> between themselves and others,</w:t>
      </w:r>
      <w:r w:rsidRPr="00F4161C">
        <w:rPr>
          <w:sz w:val="14"/>
        </w:rPr>
        <w:t xml:space="preserve"> specifically what it might mean for one to encounter vulnerabilities that students themselves might experience. But </w:t>
      </w:r>
      <w:r w:rsidRPr="00F4161C">
        <w:rPr>
          <w:rStyle w:val="StyleUnderline"/>
        </w:rPr>
        <w:t>mere understanding is not enough</w:t>
      </w:r>
      <w:r w:rsidRPr="00F4161C">
        <w:rPr>
          <w:sz w:val="14"/>
        </w:rPr>
        <w:t xml:space="preserve">; </w:t>
      </w:r>
      <w:r w:rsidRPr="00F4161C">
        <w:rPr>
          <w:rStyle w:val="StyleUnderline"/>
        </w:rPr>
        <w:t>students will be</w:t>
      </w:r>
      <w:r w:rsidRPr="00F4161C">
        <w:rPr>
          <w:sz w:val="14"/>
        </w:rPr>
        <w:t xml:space="preserve">come </w:t>
      </w:r>
      <w:r w:rsidRPr="00F4161C">
        <w:rPr>
          <w:rStyle w:val="Emphasis"/>
        </w:rPr>
        <w:t>more susceptible to affective transformation</w:t>
      </w:r>
      <w:r w:rsidRPr="00F4161C">
        <w:rPr>
          <w:sz w:val="14"/>
        </w:rPr>
        <w:t xml:space="preserve">, </w:t>
      </w:r>
      <w:r w:rsidRPr="00F4161C">
        <w:rPr>
          <w:rStyle w:val="StyleUnderline"/>
        </w:rPr>
        <w:t xml:space="preserve">when they </w:t>
      </w:r>
      <w:r w:rsidRPr="00F4161C">
        <w:rPr>
          <w:rStyle w:val="Emphasis"/>
        </w:rPr>
        <w:t>enact compassionate action</w:t>
      </w:r>
      <w:r w:rsidRPr="00F4161C">
        <w:rPr>
          <w:rStyle w:val="StyleUnderline"/>
        </w:rPr>
        <w:t xml:space="preserve"> </w:t>
      </w:r>
      <w:r w:rsidRPr="00F4161C">
        <w:rPr>
          <w:sz w:val="14"/>
        </w:rPr>
        <w:t xml:space="preserve">early on in their lives (e.g., from kindergarten) such as becoming more patient and tolerant with peers who do not grasp a difficult concept in language or mathematics. As they grow up, children are offered opportunities to enact more complex manifestations of compassion that include action to alleviate the suffering of people who experience difficult times, such as the asylum seekers enclosed in a detention camp. Thus, Nussbaum's suggestion that a student “must take the person's ill as affecting her own flourishing [and] must make herself vulnerable in the person of another” (2001, 317) is just the beginning. What needs to follow the acknowledgment of common humanity and vulnerability is taking action that dismisses essentialized categories of victims and benefactors and highlights, instead the impact of solidarity on reducing everyday inequalities. </w:t>
      </w:r>
      <w:r w:rsidRPr="00F4161C">
        <w:rPr>
          <w:rStyle w:val="StyleUnderline"/>
        </w:rPr>
        <w:t>Recognizing</w:t>
      </w:r>
      <w:r w:rsidRPr="00F4161C">
        <w:rPr>
          <w:sz w:val="14"/>
        </w:rPr>
        <w:t xml:space="preserve"> the emotional </w:t>
      </w:r>
      <w:r w:rsidRPr="00F4161C">
        <w:rPr>
          <w:rStyle w:val="StyleUnderline"/>
        </w:rPr>
        <w:t>complexities of structural inequalities is necessary but not sufficient</w:t>
      </w:r>
      <w:r w:rsidRPr="00F4161C">
        <w:rPr>
          <w:sz w:val="14"/>
        </w:rPr>
        <w:t xml:space="preserve">; </w:t>
      </w:r>
      <w:r w:rsidRPr="00F4161C">
        <w:rPr>
          <w:rStyle w:val="StyleUnderline"/>
        </w:rPr>
        <w:t xml:space="preserve">what distinguishes critical pedagogies of compassion is that they push students to go beyond that and </w:t>
      </w:r>
      <w:r w:rsidRPr="00F4161C">
        <w:rPr>
          <w:rStyle w:val="Emphasis"/>
        </w:rPr>
        <w:t>engage in actions</w:t>
      </w:r>
      <w:r w:rsidRPr="00F4161C">
        <w:rPr>
          <w:rStyle w:val="StyleUnderline"/>
        </w:rPr>
        <w:t xml:space="preserve"> that </w:t>
      </w:r>
      <w:r w:rsidRPr="00F4161C">
        <w:rPr>
          <w:rStyle w:val="Emphasis"/>
        </w:rPr>
        <w:t>show solidarity and altruism in practice</w:t>
      </w:r>
      <w:r w:rsidRPr="00F4161C">
        <w:t xml:space="preserve">. </w:t>
      </w:r>
    </w:p>
    <w:p w14:paraId="604BFBB3" w14:textId="77777777" w:rsidR="00126BF6" w:rsidRPr="00F4161C" w:rsidRDefault="00126BF6" w:rsidP="00126BF6">
      <w:pPr>
        <w:rPr>
          <w:sz w:val="14"/>
        </w:rPr>
      </w:pPr>
      <w:r w:rsidRPr="00F4161C">
        <w:rPr>
          <w:sz w:val="14"/>
        </w:rPr>
        <w:t xml:space="preserve">Taking a step back to reflect once again on what makes critical pedagogies of compassion distinct and valuable, one has to acknowledge the multiple ways in which compassion is assigned differently as it relates to issues of identity and structures of inequality.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w:t>
      </w:r>
      <w:r w:rsidRPr="00F4161C">
        <w:rPr>
          <w:rStyle w:val="Emphasis"/>
          <w:highlight w:val="cyan"/>
        </w:rPr>
        <w:t>Pity</w:t>
      </w:r>
      <w:r w:rsidRPr="00F4161C">
        <w:rPr>
          <w:sz w:val="14"/>
        </w:rPr>
        <w:t xml:space="preserve"> for these groups </w:t>
      </w:r>
      <w:r w:rsidRPr="00F4161C">
        <w:rPr>
          <w:rStyle w:val="StyleUnderline"/>
          <w:highlight w:val="cyan"/>
        </w:rPr>
        <w:t>is</w:t>
      </w:r>
      <w:r w:rsidRPr="00F4161C">
        <w:rPr>
          <w:sz w:val="14"/>
        </w:rPr>
        <w:t xml:space="preserve"> often </w:t>
      </w:r>
      <w:r w:rsidRPr="00F4161C">
        <w:rPr>
          <w:rStyle w:val="StyleUnderline"/>
        </w:rPr>
        <w:t>informed by this</w:t>
      </w:r>
      <w:r w:rsidRPr="00F4161C">
        <w:rPr>
          <w:sz w:val="14"/>
        </w:rPr>
        <w:t xml:space="preserve"> </w:t>
      </w:r>
      <w:r w:rsidRPr="00F4161C">
        <w:rPr>
          <w:rStyle w:val="StyleUnderline"/>
          <w:highlight w:val="cyan"/>
        </w:rPr>
        <w:t>blaming and</w:t>
      </w:r>
      <w:r w:rsidRPr="00F4161C">
        <w:rPr>
          <w:rStyle w:val="StyleUnderline"/>
        </w:rPr>
        <w:t xml:space="preserve"> consequently </w:t>
      </w:r>
      <w:r w:rsidRPr="00F4161C">
        <w:rPr>
          <w:rStyle w:val="Emphasis"/>
          <w:highlight w:val="cyan"/>
        </w:rPr>
        <w:t>structural inequalities</w:t>
      </w:r>
      <w:r w:rsidRPr="00F4161C">
        <w:rPr>
          <w:rStyle w:val="StyleUnderline"/>
          <w:highlight w:val="cyan"/>
        </w:rPr>
        <w:t xml:space="preserve"> are obscured</w:t>
      </w:r>
      <w:r w:rsidRPr="00F4161C">
        <w:rPr>
          <w:sz w:val="14"/>
        </w:rPr>
        <w:t xml:space="preserve">. Blame develops as a result of performance, power, and othering; that is, blame is ideological and, therefore it is important to interrogate the emotional ideologies in which blaming is grounded. </w:t>
      </w:r>
      <w:r w:rsidRPr="00F4161C">
        <w:rPr>
          <w:rStyle w:val="StyleUnderline"/>
        </w:rPr>
        <w:t>Critical pedagogues</w:t>
      </w:r>
      <w:r w:rsidRPr="00F4161C">
        <w:rPr>
          <w:sz w:val="14"/>
        </w:rPr>
        <w:t xml:space="preserve">, then, </w:t>
      </w:r>
      <w:r w:rsidRPr="00F4161C">
        <w:rPr>
          <w:rStyle w:val="StyleUnderline"/>
        </w:rPr>
        <w:t>need to address a number of provocative issues to reach their students</w:t>
      </w:r>
      <w:r w:rsidRPr="00F4161C">
        <w:rPr>
          <w:sz w:val="14"/>
        </w:rPr>
        <w:t xml:space="preserve"> and move them beyond deficit perspectives and cultural narcissism (e.g., see Nieto and Bode 2012). </w:t>
      </w:r>
      <w:r w:rsidRPr="00F4161C">
        <w:rPr>
          <w:rStyle w:val="StyleUnderline"/>
        </w:rPr>
        <w:t>These issues concern the roots and consequences of blaming individuals, rather than structural inequalities</w:t>
      </w:r>
      <w:r w:rsidRPr="00F4161C">
        <w:rPr>
          <w:sz w:val="14"/>
        </w:rPr>
        <w:t xml:space="preserve"> and the ways in which vulnerability is assigned or read differently by/for people. </w:t>
      </w:r>
    </w:p>
    <w:p w14:paraId="5E03E8FA" w14:textId="77777777" w:rsidR="00126BF6" w:rsidRPr="00F4161C" w:rsidRDefault="00126BF6" w:rsidP="00126BF6">
      <w:pPr>
        <w:rPr>
          <w:rStyle w:val="StyleUnderline"/>
        </w:rPr>
      </w:pPr>
      <w:r w:rsidRPr="00F4161C">
        <w:rPr>
          <w:sz w:val="14"/>
        </w:rPr>
        <w:t xml:space="preserve">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F4161C">
        <w:rPr>
          <w:rStyle w:val="StyleUnderline"/>
        </w:rPr>
        <w:t xml:space="preserve">By suggesting that it is important for students to engage in action, what is meant is that they need to </w:t>
      </w:r>
      <w:r w:rsidRPr="00F4161C">
        <w:rPr>
          <w:rStyle w:val="Emphasis"/>
        </w:rPr>
        <w:t>work actively to address structural inequality</w:t>
      </w:r>
      <w:r w:rsidRPr="00F4161C">
        <w:rPr>
          <w:sz w:val="14"/>
        </w:rPr>
        <w:t xml:space="preserve">—which is the foundation of much suffering. Recognizing, therefore, that compassion is assigned differently as it relates to issues of identity and structures of inequality and interrogating why this is so, is a valuable component of critical pedagogies of compassion. The recognition of the multiple ways in which compassion is assigned differently is clearly relevant to the issue of the simultaneous identification and disidentification with the suffering of the other that has been raised earlier. </w:t>
      </w:r>
      <w:r w:rsidRPr="00F4161C">
        <w:rPr>
          <w:rStyle w:val="StyleUnderline"/>
          <w:highlight w:val="cyan"/>
        </w:rPr>
        <w:t>Although</w:t>
      </w:r>
      <w:r w:rsidRPr="00F4161C">
        <w:rPr>
          <w:sz w:val="14"/>
        </w:rPr>
        <w:t xml:space="preserve"> </w:t>
      </w:r>
      <w:r w:rsidRPr="00F4161C">
        <w:rPr>
          <w:rStyle w:val="StyleUnderline"/>
        </w:rPr>
        <w:t xml:space="preserve">students (especially </w:t>
      </w:r>
      <w:r w:rsidRPr="00F4161C">
        <w:rPr>
          <w:rStyle w:val="StyleUnderline"/>
          <w:highlight w:val="cyan"/>
        </w:rPr>
        <w:t>those</w:t>
      </w:r>
      <w:r w:rsidRPr="00F4161C">
        <w:rPr>
          <w:rStyle w:val="StyleUnderline"/>
        </w:rPr>
        <w:t xml:space="preserve"> who are </w:t>
      </w:r>
      <w:r w:rsidRPr="00F4161C">
        <w:rPr>
          <w:rStyle w:val="StyleUnderline"/>
          <w:highlight w:val="cyan"/>
        </w:rPr>
        <w:t>privileged)</w:t>
      </w:r>
      <w:r w:rsidRPr="00F4161C">
        <w:rPr>
          <w:sz w:val="14"/>
          <w:highlight w:val="cyan"/>
        </w:rPr>
        <w:t xml:space="preserve"> </w:t>
      </w:r>
      <w:r w:rsidRPr="00F4161C">
        <w:rPr>
          <w:rStyle w:val="StyleUnderline"/>
          <w:highlight w:val="cyan"/>
        </w:rPr>
        <w:t>become knowledgeable</w:t>
      </w:r>
      <w:r w:rsidRPr="00F4161C">
        <w:rPr>
          <w:rStyle w:val="StyleUnderline"/>
        </w:rPr>
        <w:t xml:space="preserve"> about other people's lives</w:t>
      </w:r>
      <w:r w:rsidRPr="00F4161C">
        <w:rPr>
          <w:sz w:val="14"/>
        </w:rPr>
        <w:t>—including issues they have not had to endure, such as sexual slavery, seeking asylum, starvation, torture, or having a missile hit a marketplace (Porter 2006)—</w:t>
      </w:r>
      <w:r w:rsidRPr="00F4161C">
        <w:rPr>
          <w:rStyle w:val="StyleUnderline"/>
          <w:highlight w:val="cyan"/>
        </w:rPr>
        <w:t>they</w:t>
      </w:r>
      <w:r w:rsidRPr="00F4161C">
        <w:rPr>
          <w:sz w:val="14"/>
        </w:rPr>
        <w:t xml:space="preserve"> also </w:t>
      </w:r>
      <w:r w:rsidRPr="00F4161C">
        <w:rPr>
          <w:rStyle w:val="StyleUnderline"/>
        </w:rPr>
        <w:t xml:space="preserve">become </w:t>
      </w:r>
      <w:r w:rsidRPr="00F4161C">
        <w:rPr>
          <w:rStyle w:val="StyleUnderline"/>
          <w:highlight w:val="cyan"/>
        </w:rPr>
        <w:t>mind</w:t>
      </w:r>
      <w:r w:rsidRPr="00F4161C">
        <w:rPr>
          <w:rStyle w:val="StyleUnderline"/>
        </w:rPr>
        <w:t xml:space="preserve">ful of </w:t>
      </w:r>
      <w:r w:rsidRPr="00F4161C">
        <w:rPr>
          <w:rStyle w:val="StyleUnderline"/>
          <w:highlight w:val="cyan"/>
        </w:rPr>
        <w:t>how it is impossible</w:t>
      </w:r>
      <w:r w:rsidRPr="00F4161C">
        <w:rPr>
          <w:sz w:val="14"/>
          <w:highlight w:val="cyan"/>
        </w:rPr>
        <w:t xml:space="preserve"> </w:t>
      </w:r>
      <w:r w:rsidRPr="00F4161C">
        <w:rPr>
          <w:rStyle w:val="StyleUnderline"/>
          <w:highlight w:val="cyan"/>
        </w:rPr>
        <w:t>to</w:t>
      </w:r>
      <w:r w:rsidRPr="00F4161C">
        <w:rPr>
          <w:rStyle w:val="StyleUnderline"/>
        </w:rPr>
        <w:t xml:space="preserve"> claim that </w:t>
      </w:r>
      <w:r w:rsidRPr="00F4161C">
        <w:rPr>
          <w:rStyle w:val="Emphasis"/>
        </w:rPr>
        <w:t xml:space="preserve">they </w:t>
      </w:r>
      <w:r w:rsidRPr="00F4161C">
        <w:rPr>
          <w:rStyle w:val="Emphasis"/>
          <w:highlight w:val="cyan"/>
        </w:rPr>
        <w:t>fully know</w:t>
      </w:r>
      <w:r w:rsidRPr="00F4161C">
        <w:rPr>
          <w:rStyle w:val="Emphasis"/>
        </w:rPr>
        <w:t xml:space="preserve"> and feel </w:t>
      </w:r>
      <w:r w:rsidRPr="00F4161C">
        <w:rPr>
          <w:rStyle w:val="Emphasis"/>
          <w:highlight w:val="cyan"/>
        </w:rPr>
        <w:t>others’ pain</w:t>
      </w:r>
      <w:r w:rsidRPr="00F4161C">
        <w:rPr>
          <w:sz w:val="14"/>
        </w:rPr>
        <w:t xml:space="preserve">. Attentiveness to the issue of simultaneous identification and disidentification with the suffering of the other involves cultivating in students the ability to acknowledge the symmetries and asymmetries of suffering. For example, this means that </w:t>
      </w:r>
      <w:r w:rsidRPr="00F4161C">
        <w:rPr>
          <w:rStyle w:val="StyleUnderline"/>
        </w:rPr>
        <w:t>there are limitations to how far a privileged individual</w:t>
      </w:r>
      <w:r w:rsidRPr="00F4161C">
        <w:rPr>
          <w:sz w:val="14"/>
        </w:rPr>
        <w:t xml:space="preserve"> in a western society </w:t>
      </w:r>
      <w:r w:rsidRPr="00F4161C">
        <w:rPr>
          <w:rStyle w:val="StyleUnderline"/>
        </w:rPr>
        <w:t>can</w:t>
      </w:r>
      <w:r w:rsidRPr="00F4161C">
        <w:rPr>
          <w:sz w:val="14"/>
        </w:rPr>
        <w:t xml:space="preserve"> actually </w:t>
      </w:r>
      <w:r w:rsidRPr="00F4161C">
        <w:rPr>
          <w:rStyle w:val="StyleUnderline"/>
        </w:rPr>
        <w:t xml:space="preserve">participate in the suffering of a poor underprivileged individual living in </w:t>
      </w:r>
      <w:r w:rsidRPr="00F4161C">
        <w:rPr>
          <w:sz w:val="14"/>
        </w:rPr>
        <w:t xml:space="preserve">the favellas of </w:t>
      </w:r>
      <w:r w:rsidRPr="00F4161C">
        <w:rPr>
          <w:rStyle w:val="StyleUnderline"/>
        </w:rPr>
        <w:t>Brazil</w:t>
      </w:r>
      <w:r w:rsidRPr="00F4161C">
        <w:rPr>
          <w:sz w:val="14"/>
        </w:rPr>
        <w:t xml:space="preserve"> or the shanty towns of South Africa. </w:t>
      </w:r>
      <w:r w:rsidRPr="00F4161C">
        <w:rPr>
          <w:rStyle w:val="Emphasis"/>
          <w:highlight w:val="cyan"/>
        </w:rPr>
        <w:t>However</w:t>
      </w:r>
      <w:r w:rsidRPr="00F4161C">
        <w:rPr>
          <w:sz w:val="14"/>
        </w:rPr>
        <w:t xml:space="preserve">, the purpose of </w:t>
      </w:r>
      <w:r w:rsidRPr="00F4161C">
        <w:rPr>
          <w:rStyle w:val="StyleUnderline"/>
          <w:highlight w:val="cyan"/>
        </w:rPr>
        <w:t>critical</w:t>
      </w:r>
      <w:r w:rsidRPr="00F4161C">
        <w:rPr>
          <w:rStyle w:val="StyleUnderline"/>
        </w:rPr>
        <w:t xml:space="preserve"> pedagogies of </w:t>
      </w:r>
      <w:r w:rsidRPr="00F4161C">
        <w:rPr>
          <w:rStyle w:val="StyleUnderline"/>
          <w:highlight w:val="cyan"/>
        </w:rPr>
        <w:t>compassion</w:t>
      </w:r>
      <w:r w:rsidRPr="00F4161C">
        <w:rPr>
          <w:sz w:val="14"/>
        </w:rPr>
        <w:t xml:space="preserve">—even if full identification with the other's suffering is impossible—is to </w:t>
      </w:r>
      <w:r w:rsidRPr="00F4161C">
        <w:rPr>
          <w:rStyle w:val="Emphasis"/>
          <w:highlight w:val="cyan"/>
        </w:rPr>
        <w:t>create</w:t>
      </w:r>
      <w:r w:rsidRPr="00F4161C">
        <w:rPr>
          <w:rStyle w:val="Emphasis"/>
        </w:rPr>
        <w:t xml:space="preserve"> pedagogical </w:t>
      </w:r>
      <w:r w:rsidRPr="00F4161C">
        <w:rPr>
          <w:rStyle w:val="Emphasis"/>
          <w:highlight w:val="cyan"/>
        </w:rPr>
        <w:t>spaces</w:t>
      </w:r>
      <w:r w:rsidRPr="00F4161C">
        <w:rPr>
          <w:sz w:val="14"/>
          <w:highlight w:val="cyan"/>
        </w:rPr>
        <w:t xml:space="preserve"> </w:t>
      </w:r>
      <w:r w:rsidRPr="00F4161C">
        <w:rPr>
          <w:rStyle w:val="StyleUnderline"/>
          <w:highlight w:val="cyan"/>
        </w:rPr>
        <w:t>in which</w:t>
      </w:r>
      <w:r w:rsidRPr="00F4161C">
        <w:rPr>
          <w:sz w:val="14"/>
        </w:rPr>
        <w:t xml:space="preserve"> teachers and </w:t>
      </w:r>
      <w:r w:rsidRPr="00F4161C">
        <w:rPr>
          <w:rStyle w:val="StyleUnderline"/>
          <w:highlight w:val="cyan"/>
        </w:rPr>
        <w:t>students</w:t>
      </w:r>
      <w:r w:rsidRPr="00F4161C">
        <w:rPr>
          <w:rStyle w:val="StyleUnderline"/>
        </w:rPr>
        <w:t xml:space="preserve"> in privileged societies</w:t>
      </w:r>
      <w:r w:rsidRPr="00F4161C">
        <w:rPr>
          <w:sz w:val="14"/>
        </w:rPr>
        <w:t xml:space="preserve"> </w:t>
      </w:r>
      <w:r w:rsidRPr="00F4161C">
        <w:rPr>
          <w:rStyle w:val="Emphasis"/>
          <w:highlight w:val="cyan"/>
        </w:rPr>
        <w:t>can</w:t>
      </w:r>
      <w:r w:rsidRPr="00F4161C">
        <w:rPr>
          <w:rStyle w:val="Emphasis"/>
        </w:rPr>
        <w:t xml:space="preserve"> take some action and </w:t>
      </w:r>
      <w:r w:rsidRPr="00F4161C">
        <w:rPr>
          <w:rStyle w:val="Emphasis"/>
          <w:highlight w:val="cyan"/>
        </w:rPr>
        <w:t>offer an alternative</w:t>
      </w:r>
      <w:r w:rsidRPr="00F4161C">
        <w:rPr>
          <w:rStyle w:val="Emphasis"/>
        </w:rPr>
        <w:t xml:space="preserve"> option</w:t>
      </w:r>
      <w:r w:rsidRPr="00F4161C">
        <w:rPr>
          <w:rStyle w:val="StyleUnderline"/>
        </w:rPr>
        <w:t xml:space="preserve"> </w:t>
      </w:r>
      <w:r w:rsidRPr="00F4161C">
        <w:rPr>
          <w:rStyle w:val="StyleUnderline"/>
          <w:highlight w:val="cyan"/>
        </w:rPr>
        <w:t>over</w:t>
      </w:r>
      <w:r w:rsidRPr="00F4161C">
        <w:rPr>
          <w:sz w:val="14"/>
        </w:rPr>
        <w:t xml:space="preserve"> that of </w:t>
      </w:r>
      <w:r w:rsidRPr="00F4161C">
        <w:rPr>
          <w:rStyle w:val="Emphasis"/>
        </w:rPr>
        <w:t xml:space="preserve">pity and </w:t>
      </w:r>
      <w:r w:rsidRPr="00F4161C">
        <w:rPr>
          <w:rStyle w:val="Emphasis"/>
          <w:highlight w:val="cyan"/>
        </w:rPr>
        <w:t>sentimentality</w:t>
      </w:r>
      <w:r w:rsidRPr="00F4161C">
        <w:rPr>
          <w:sz w:val="14"/>
        </w:rPr>
        <w:t xml:space="preserve">. 11 </w:t>
      </w:r>
      <w:r w:rsidRPr="00F4161C">
        <w:rPr>
          <w:rStyle w:val="StyleUnderline"/>
        </w:rPr>
        <w:t>These spaces include analyzing</w:t>
      </w:r>
      <w:r w:rsidRPr="00F4161C">
        <w:rPr>
          <w:sz w:val="14"/>
        </w:rPr>
        <w:t xml:space="preserve">, for example, </w:t>
      </w:r>
      <w:r w:rsidRPr="00F4161C">
        <w:rPr>
          <w:rStyle w:val="Emphasis"/>
        </w:rPr>
        <w:t>how particular ideologies</w:t>
      </w:r>
      <w:r w:rsidRPr="00F4161C">
        <w:rPr>
          <w:sz w:val="14"/>
        </w:rPr>
        <w:t xml:space="preserve"> (e.g., nationalism, racism) </w:t>
      </w:r>
      <w:r w:rsidRPr="00F4161C">
        <w:rPr>
          <w:rStyle w:val="StyleUnderline"/>
        </w:rPr>
        <w:t>are accompanied by certain emotional investments</w:t>
      </w:r>
      <w:r w:rsidRPr="00F4161C">
        <w:rPr>
          <w:sz w:val="14"/>
        </w:rPr>
        <w:t xml:space="preserve"> </w:t>
      </w:r>
      <w:r w:rsidRPr="00F4161C">
        <w:rPr>
          <w:rStyle w:val="StyleUnderline"/>
        </w:rPr>
        <w:t>that might prevent identification with the other-sufferer or</w:t>
      </w:r>
      <w:r w:rsidRPr="00F4161C">
        <w:rPr>
          <w:sz w:val="14"/>
        </w:rPr>
        <w:t xml:space="preserve"> </w:t>
      </w:r>
      <w:r w:rsidRPr="00F4161C">
        <w:rPr>
          <w:rStyle w:val="StyleUnderline"/>
        </w:rPr>
        <w:t>encourage identification only with certain other-sufferers who are perceived as similar</w:t>
      </w:r>
      <w:r w:rsidRPr="00F4161C">
        <w:t>.</w:t>
      </w:r>
      <w:r w:rsidRPr="00F4161C">
        <w:rPr>
          <w:rStyle w:val="StyleUnderline"/>
        </w:rPr>
        <w:t xml:space="preserve"> </w:t>
      </w:r>
    </w:p>
    <w:p w14:paraId="570DAEB0" w14:textId="77777777" w:rsidR="00126BF6" w:rsidRPr="00F4161C" w:rsidRDefault="00126BF6" w:rsidP="00126BF6">
      <w:pPr>
        <w:rPr>
          <w:sz w:val="14"/>
        </w:rPr>
      </w:pPr>
      <w:r w:rsidRPr="00F4161C">
        <w:rPr>
          <w:rStyle w:val="Emphasis"/>
          <w:highlight w:val="cyan"/>
        </w:rPr>
        <w:t>It is important</w:t>
      </w:r>
      <w:r w:rsidRPr="00F4161C">
        <w:rPr>
          <w:sz w:val="14"/>
        </w:rPr>
        <w:t xml:space="preserve">, therefore, </w:t>
      </w:r>
      <w:r w:rsidRPr="00F4161C">
        <w:rPr>
          <w:rStyle w:val="Emphasis"/>
          <w:highlight w:val="cyan"/>
        </w:rPr>
        <w:t>to reiterate</w:t>
      </w:r>
      <w:r w:rsidRPr="00F4161C">
        <w:rPr>
          <w:sz w:val="14"/>
        </w:rPr>
        <w:t xml:space="preserve"> that </w:t>
      </w:r>
      <w:r w:rsidRPr="00F4161C">
        <w:rPr>
          <w:rStyle w:val="Emphasis"/>
          <w:highlight w:val="cyan"/>
        </w:rPr>
        <w:t>stories of suffering</w:t>
      </w:r>
      <w:r w:rsidRPr="00F4161C">
        <w:rPr>
          <w:sz w:val="14"/>
        </w:rPr>
        <w:t xml:space="preserve"> must, indeed, be heard in schools; </w:t>
      </w:r>
      <w:r w:rsidRPr="00F4161C">
        <w:rPr>
          <w:rStyle w:val="StyleUnderline"/>
        </w:rPr>
        <w:t>however</w:t>
      </w:r>
      <w:r w:rsidRPr="00F4161C">
        <w:rPr>
          <w:sz w:val="14"/>
        </w:rPr>
        <w:t xml:space="preserve">, </w:t>
      </w:r>
      <w:r w:rsidRPr="00F4161C">
        <w:rPr>
          <w:rStyle w:val="StyleUnderline"/>
        </w:rPr>
        <w:t>the conditions of</w:t>
      </w:r>
      <w:r w:rsidRPr="00F4161C">
        <w:rPr>
          <w:sz w:val="14"/>
        </w:rPr>
        <w:t xml:space="preserve"> </w:t>
      </w:r>
      <w:r w:rsidRPr="00F4161C">
        <w:rPr>
          <w:rStyle w:val="StyleUnderline"/>
        </w:rPr>
        <w:t>hearing them must also be interrogated</w:t>
      </w:r>
      <w:r w:rsidRPr="00F4161C">
        <w:rPr>
          <w:sz w:val="14"/>
        </w:rPr>
        <w:t xml:space="preserve">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universal. </w:t>
      </w:r>
      <w:r w:rsidRPr="00F4161C">
        <w:rPr>
          <w:rStyle w:val="StyleUnderline"/>
          <w:highlight w:val="cyan"/>
        </w:rPr>
        <w:t>Teaching</w:t>
      </w:r>
      <w:r w:rsidRPr="00F4161C">
        <w:rPr>
          <w:sz w:val="14"/>
        </w:rPr>
        <w:t xml:space="preserve"> for/</w:t>
      </w:r>
      <w:r w:rsidRPr="00F4161C">
        <w:rPr>
          <w:rStyle w:val="StyleUnderline"/>
        </w:rPr>
        <w:t xml:space="preserve">with compassion in </w:t>
      </w:r>
      <w:r w:rsidRPr="00F4161C">
        <w:rPr>
          <w:sz w:val="14"/>
        </w:rPr>
        <w:t xml:space="preserve">critical, </w:t>
      </w:r>
      <w:r w:rsidRPr="00F4161C">
        <w:rPr>
          <w:rStyle w:val="Emphasis"/>
          <w:highlight w:val="cyan"/>
        </w:rPr>
        <w:t>action-oriented ways</w:t>
      </w:r>
      <w:r w:rsidRPr="00F4161C">
        <w:rPr>
          <w:sz w:val="14"/>
          <w:highlight w:val="cyan"/>
        </w:rPr>
        <w:t xml:space="preserve"> </w:t>
      </w:r>
      <w:r w:rsidRPr="00F4161C">
        <w:rPr>
          <w:rStyle w:val="StyleUnderline"/>
          <w:highlight w:val="cyan"/>
        </w:rPr>
        <w:t>has</w:t>
      </w:r>
      <w:r w:rsidRPr="00F4161C">
        <w:rPr>
          <w:rStyle w:val="StyleUnderline"/>
        </w:rPr>
        <w:t xml:space="preserve"> the </w:t>
      </w:r>
      <w:r w:rsidRPr="00F4161C">
        <w:rPr>
          <w:rStyle w:val="StyleUnderline"/>
          <w:highlight w:val="cyan"/>
        </w:rPr>
        <w:t>potential to</w:t>
      </w:r>
      <w:r w:rsidRPr="00F4161C">
        <w:rPr>
          <w:sz w:val="14"/>
          <w:highlight w:val="cyan"/>
        </w:rPr>
        <w:t xml:space="preserve"> </w:t>
      </w:r>
      <w:r w:rsidRPr="00F4161C">
        <w:rPr>
          <w:rStyle w:val="Emphasis"/>
          <w:highlight w:val="cyan"/>
        </w:rPr>
        <w:t>enrich</w:t>
      </w:r>
      <w:r w:rsidRPr="00F4161C">
        <w:rPr>
          <w:rStyle w:val="Emphasis"/>
        </w:rPr>
        <w:t xml:space="preserve"> possibilities for </w:t>
      </w:r>
      <w:r w:rsidRPr="00F4161C">
        <w:rPr>
          <w:rStyle w:val="Emphasis"/>
          <w:highlight w:val="cyan"/>
        </w:rPr>
        <w:t>solidarity</w:t>
      </w:r>
      <w:r w:rsidRPr="00F4161C">
        <w:rPr>
          <w:sz w:val="14"/>
        </w:rPr>
        <w:t xml:space="preserve"> with suffering others; yet such practice would necessitate that teachers establish trust in the classroom, develop strong relationships with and among students, and enact compassionate understanding in every possible manner.</w:t>
      </w:r>
      <w:bookmarkEnd w:id="3"/>
    </w:p>
    <w:bookmarkEnd w:id="2"/>
    <w:p w14:paraId="42F3770B" w14:textId="77777777" w:rsidR="00126BF6" w:rsidRPr="00F6045A" w:rsidRDefault="00126BF6" w:rsidP="00126BF6">
      <w:pPr>
        <w:pStyle w:val="Heading4"/>
      </w:pPr>
      <w:r>
        <w:t xml:space="preserve">D. Biases are </w:t>
      </w:r>
      <w:r>
        <w:rPr>
          <w:u w:val="single"/>
        </w:rPr>
        <w:t>malleable</w:t>
      </w:r>
      <w:r>
        <w:t xml:space="preserve">. </w:t>
      </w:r>
      <w:r w:rsidRPr="005A492D">
        <w:rPr>
          <w:b w:val="0"/>
          <w:bCs/>
          <w:u w:val="single"/>
        </w:rPr>
        <w:t>Multi-decade</w:t>
      </w:r>
      <w:r w:rsidRPr="005A492D">
        <w:rPr>
          <w:b w:val="0"/>
          <w:bCs/>
        </w:rPr>
        <w:t xml:space="preserve"> modelling covering </w:t>
      </w:r>
      <w:r w:rsidRPr="005A492D">
        <w:rPr>
          <w:b w:val="0"/>
          <w:bCs/>
          <w:u w:val="single"/>
        </w:rPr>
        <w:t>millions</w:t>
      </w:r>
      <w:r w:rsidRPr="005A492D">
        <w:rPr>
          <w:b w:val="0"/>
          <w:bCs/>
        </w:rPr>
        <w:t xml:space="preserve"> prove.</w:t>
      </w:r>
    </w:p>
    <w:p w14:paraId="112ACA6C" w14:textId="77777777" w:rsidR="00126BF6" w:rsidRDefault="00126BF6" w:rsidP="00126BF6">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31A45A84" w14:textId="77777777" w:rsidR="00126BF6" w:rsidRPr="002A5FF6" w:rsidRDefault="00126BF6" w:rsidP="00126BF6">
      <w:pPr>
        <w:rPr>
          <w:sz w:val="16"/>
        </w:rPr>
      </w:pPr>
      <w:r w:rsidRPr="002A5FF6">
        <w:rPr>
          <w:sz w:val="16"/>
        </w:rPr>
        <w:t>Change at the Societal Level</w:t>
      </w:r>
    </w:p>
    <w:p w14:paraId="09314629" w14:textId="77777777" w:rsidR="00126BF6" w:rsidRPr="002A5FF6" w:rsidRDefault="00126BF6" w:rsidP="00126BF6">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06FE6">
        <w:rPr>
          <w:rStyle w:val="Emphasis"/>
          <w:highlight w:val="cyan"/>
        </w:rPr>
        <w:t>time-series 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006FE6">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006FE6">
        <w:rPr>
          <w:rStyle w:val="Emphasis"/>
          <w:highlight w:val="cyan"/>
        </w:rPr>
        <w:t>neutrality</w:t>
      </w:r>
      <w:r w:rsidRPr="00006FE6">
        <w:rPr>
          <w:rStyle w:val="StyleUnderline"/>
          <w:highlight w:val="cyan"/>
        </w:rPr>
        <w:t xml:space="preserve"> in </w:t>
      </w:r>
      <w:r w:rsidRPr="00006FE6">
        <w:rPr>
          <w:rStyle w:val="Emphasis"/>
          <w:highlight w:val="cyan"/>
        </w:rPr>
        <w:t>2035</w:t>
      </w:r>
      <w:r w:rsidRPr="002A5FF6">
        <w:rPr>
          <w:sz w:val="16"/>
        </w:rPr>
        <w:t>.</w:t>
      </w:r>
    </w:p>
    <w:p w14:paraId="425D3BF5" w14:textId="77777777" w:rsidR="00126BF6" w:rsidRPr="002A5FF6" w:rsidRDefault="00126BF6" w:rsidP="00126BF6">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06FE6">
        <w:rPr>
          <w:rStyle w:val="StyleUnderline"/>
          <w:highlight w:val="cyan"/>
        </w:rPr>
        <w:t xml:space="preserve">participants alike </w:t>
      </w:r>
      <w:r w:rsidRPr="00006FE6">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DD1EE2A" w14:textId="77777777" w:rsidR="00126BF6" w:rsidRPr="002A5FF6" w:rsidRDefault="00126BF6" w:rsidP="00126BF6">
      <w:pPr>
        <w:rPr>
          <w:sz w:val="16"/>
        </w:rPr>
      </w:pPr>
      <w:r w:rsidRPr="002A5FF6">
        <w:rPr>
          <w:sz w:val="16"/>
        </w:rPr>
        <w:t>Table 3.</w:t>
      </w:r>
    </w:p>
    <w:p w14:paraId="49AA71A9" w14:textId="77777777" w:rsidR="00126BF6" w:rsidRPr="002A5FF6" w:rsidRDefault="00126BF6" w:rsidP="00126BF6">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6"/>
        <w:gridCol w:w="2411"/>
        <w:gridCol w:w="2323"/>
        <w:gridCol w:w="1675"/>
        <w:gridCol w:w="1355"/>
      </w:tblGrid>
      <w:tr w:rsidR="00126BF6" w:rsidRPr="00006FE6" w14:paraId="1BB02804" w14:textId="77777777" w:rsidTr="00E64382">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AD74746" w14:textId="77777777" w:rsidR="00126BF6" w:rsidRPr="00006FE6" w:rsidRDefault="00126BF6" w:rsidP="00E64382">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FD60AF8" w14:textId="77777777" w:rsidR="00126BF6" w:rsidRPr="00006FE6" w:rsidRDefault="00126BF6" w:rsidP="00E64382">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16F8AF5" w14:textId="77777777" w:rsidR="00126BF6" w:rsidRPr="00006FE6" w:rsidRDefault="00126BF6" w:rsidP="00E64382">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F32C20D" w14:textId="77777777" w:rsidR="00126BF6" w:rsidRPr="00006FE6" w:rsidRDefault="00126BF6" w:rsidP="00E64382">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94B600A" w14:textId="77777777" w:rsidR="00126BF6" w:rsidRPr="00006FE6" w:rsidRDefault="00126BF6" w:rsidP="00E64382">
            <w:r w:rsidRPr="002A5FF6">
              <w:rPr>
                <w:sz w:val="16"/>
              </w:rPr>
              <w:t>% Change</w:t>
            </w:r>
          </w:p>
        </w:tc>
      </w:tr>
      <w:tr w:rsidR="00126BF6" w:rsidRPr="00006FE6" w14:paraId="50B51113" w14:textId="77777777" w:rsidTr="00E64382">
        <w:tc>
          <w:tcPr>
            <w:tcW w:w="0" w:type="auto"/>
            <w:tcBorders>
              <w:top w:val="single" w:sz="6" w:space="0" w:color="1A1A1A"/>
              <w:left w:val="single" w:sz="6" w:space="0" w:color="1A1A1A"/>
              <w:bottom w:val="single" w:sz="6" w:space="0" w:color="1A1A1A"/>
              <w:right w:val="single" w:sz="6" w:space="0" w:color="1A1A1A"/>
            </w:tcBorders>
            <w:noWrap/>
            <w:hideMark/>
          </w:tcPr>
          <w:p w14:paraId="4FFBE6C3" w14:textId="77777777" w:rsidR="00126BF6" w:rsidRPr="00006FE6" w:rsidRDefault="00126BF6" w:rsidP="00E64382">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0DD0A15B" w14:textId="77777777" w:rsidR="00126BF6" w:rsidRPr="00006FE6" w:rsidRDefault="00126BF6" w:rsidP="00E64382">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17CAE3B9" w14:textId="77777777" w:rsidR="00126BF6" w:rsidRPr="00006FE6" w:rsidRDefault="00126BF6" w:rsidP="00E64382">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5D8EE481" w14:textId="77777777" w:rsidR="00126BF6" w:rsidRPr="00006FE6" w:rsidRDefault="00126BF6" w:rsidP="00E64382">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DE120D3" w14:textId="77777777" w:rsidR="00126BF6" w:rsidRPr="00006FE6" w:rsidRDefault="00126BF6" w:rsidP="00E64382">
            <w:pPr>
              <w:rPr>
                <w:rStyle w:val="Emphasis"/>
              </w:rPr>
            </w:pPr>
            <w:r w:rsidRPr="00006FE6">
              <w:rPr>
                <w:rStyle w:val="Emphasis"/>
              </w:rPr>
              <w:t xml:space="preserve">−27 </w:t>
            </w:r>
          </w:p>
        </w:tc>
      </w:tr>
      <w:tr w:rsidR="00126BF6" w:rsidRPr="00006FE6" w14:paraId="281EE727" w14:textId="77777777" w:rsidTr="00E64382">
        <w:tc>
          <w:tcPr>
            <w:tcW w:w="0" w:type="auto"/>
            <w:tcBorders>
              <w:top w:val="single" w:sz="6" w:space="0" w:color="1A1A1A"/>
              <w:left w:val="single" w:sz="6" w:space="0" w:color="1A1A1A"/>
              <w:bottom w:val="single" w:sz="6" w:space="0" w:color="1A1A1A"/>
              <w:right w:val="single" w:sz="6" w:space="0" w:color="1A1A1A"/>
            </w:tcBorders>
            <w:noWrap/>
            <w:hideMark/>
          </w:tcPr>
          <w:p w14:paraId="4D5CD840" w14:textId="77777777" w:rsidR="00126BF6" w:rsidRPr="00006FE6" w:rsidRDefault="00126BF6" w:rsidP="00E64382">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7DE0DAA0" w14:textId="77777777" w:rsidR="00126BF6" w:rsidRPr="00006FE6" w:rsidRDefault="00126BF6" w:rsidP="00E64382">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363021FD" w14:textId="77777777" w:rsidR="00126BF6" w:rsidRPr="00006FE6" w:rsidRDefault="00126BF6" w:rsidP="00E64382">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6F94B61B" w14:textId="77777777" w:rsidR="00126BF6" w:rsidRPr="00006FE6" w:rsidRDefault="00126BF6" w:rsidP="00E64382">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371B29C9" w14:textId="77777777" w:rsidR="00126BF6" w:rsidRPr="00006FE6" w:rsidRDefault="00126BF6" w:rsidP="00E64382">
            <w:pPr>
              <w:rPr>
                <w:rStyle w:val="Emphasis"/>
              </w:rPr>
            </w:pPr>
            <w:r w:rsidRPr="00006FE6">
              <w:rPr>
                <w:rStyle w:val="Emphasis"/>
              </w:rPr>
              <w:t xml:space="preserve">−27 </w:t>
            </w:r>
          </w:p>
        </w:tc>
      </w:tr>
      <w:tr w:rsidR="00126BF6" w:rsidRPr="00006FE6" w14:paraId="5C729158" w14:textId="77777777" w:rsidTr="00E64382">
        <w:tc>
          <w:tcPr>
            <w:tcW w:w="0" w:type="auto"/>
            <w:tcBorders>
              <w:top w:val="single" w:sz="6" w:space="0" w:color="1A1A1A"/>
              <w:left w:val="single" w:sz="6" w:space="0" w:color="1A1A1A"/>
              <w:bottom w:val="single" w:sz="6" w:space="0" w:color="1A1A1A"/>
              <w:right w:val="single" w:sz="6" w:space="0" w:color="1A1A1A"/>
            </w:tcBorders>
            <w:noWrap/>
            <w:hideMark/>
          </w:tcPr>
          <w:p w14:paraId="4496828F" w14:textId="77777777" w:rsidR="00126BF6" w:rsidRPr="00006FE6" w:rsidRDefault="00126BF6" w:rsidP="00E64382">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5D1B750D" w14:textId="77777777" w:rsidR="00126BF6" w:rsidRPr="00006FE6" w:rsidRDefault="00126BF6" w:rsidP="00E64382">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01664A0B" w14:textId="77777777" w:rsidR="00126BF6" w:rsidRPr="00006FE6" w:rsidRDefault="00126BF6" w:rsidP="00E64382">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4C334510" w14:textId="77777777" w:rsidR="00126BF6" w:rsidRPr="00006FE6" w:rsidRDefault="00126BF6" w:rsidP="00E64382">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5ED5213" w14:textId="77777777" w:rsidR="00126BF6" w:rsidRPr="00006FE6" w:rsidRDefault="00126BF6" w:rsidP="00E64382">
            <w:r w:rsidRPr="002A5FF6">
              <w:rPr>
                <w:sz w:val="16"/>
              </w:rPr>
              <w:t xml:space="preserve">−38 </w:t>
            </w:r>
          </w:p>
        </w:tc>
      </w:tr>
      <w:tr w:rsidR="00126BF6" w:rsidRPr="00006FE6" w14:paraId="265C0147" w14:textId="77777777" w:rsidTr="00E64382">
        <w:tc>
          <w:tcPr>
            <w:tcW w:w="0" w:type="auto"/>
            <w:tcBorders>
              <w:top w:val="single" w:sz="6" w:space="0" w:color="1A1A1A"/>
              <w:left w:val="single" w:sz="6" w:space="0" w:color="1A1A1A"/>
              <w:bottom w:val="single" w:sz="6" w:space="0" w:color="1A1A1A"/>
              <w:right w:val="single" w:sz="6" w:space="0" w:color="1A1A1A"/>
            </w:tcBorders>
            <w:noWrap/>
            <w:hideMark/>
          </w:tcPr>
          <w:p w14:paraId="323ED322" w14:textId="77777777" w:rsidR="00126BF6" w:rsidRPr="00006FE6" w:rsidRDefault="00126BF6" w:rsidP="00E64382">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2F3683FD" w14:textId="77777777" w:rsidR="00126BF6" w:rsidRPr="00006FE6" w:rsidRDefault="00126BF6" w:rsidP="00E64382">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59724312" w14:textId="77777777" w:rsidR="00126BF6" w:rsidRPr="00006FE6" w:rsidRDefault="00126BF6" w:rsidP="00E64382">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0F83F24B" w14:textId="77777777" w:rsidR="00126BF6" w:rsidRPr="00006FE6" w:rsidRDefault="00126BF6" w:rsidP="00E64382">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3F2D82C" w14:textId="77777777" w:rsidR="00126BF6" w:rsidRPr="00006FE6" w:rsidRDefault="00126BF6" w:rsidP="00E64382">
            <w:r w:rsidRPr="002A5FF6">
              <w:rPr>
                <w:sz w:val="16"/>
              </w:rPr>
              <w:t xml:space="preserve">−28 </w:t>
            </w:r>
          </w:p>
        </w:tc>
      </w:tr>
      <w:tr w:rsidR="00126BF6" w:rsidRPr="00006FE6" w14:paraId="33C63E46" w14:textId="77777777" w:rsidTr="00E64382">
        <w:tc>
          <w:tcPr>
            <w:tcW w:w="0" w:type="auto"/>
            <w:tcBorders>
              <w:top w:val="single" w:sz="6" w:space="0" w:color="1A1A1A"/>
              <w:left w:val="single" w:sz="6" w:space="0" w:color="1A1A1A"/>
              <w:bottom w:val="single" w:sz="6" w:space="0" w:color="1A1A1A"/>
              <w:right w:val="single" w:sz="6" w:space="0" w:color="1A1A1A"/>
            </w:tcBorders>
            <w:noWrap/>
            <w:hideMark/>
          </w:tcPr>
          <w:p w14:paraId="32A9CCD9" w14:textId="77777777" w:rsidR="00126BF6" w:rsidRPr="00006FE6" w:rsidRDefault="00126BF6" w:rsidP="00E64382">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37246252" w14:textId="77777777" w:rsidR="00126BF6" w:rsidRPr="00006FE6" w:rsidRDefault="00126BF6" w:rsidP="00E64382">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9DCB431" w14:textId="77777777" w:rsidR="00126BF6" w:rsidRPr="00006FE6" w:rsidRDefault="00126BF6" w:rsidP="00E64382">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72F96B74" w14:textId="77777777" w:rsidR="00126BF6" w:rsidRPr="00006FE6" w:rsidRDefault="00126BF6" w:rsidP="00E64382">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659C2F0F" w14:textId="77777777" w:rsidR="00126BF6" w:rsidRPr="00006FE6" w:rsidRDefault="00126BF6" w:rsidP="00E64382">
            <w:r w:rsidRPr="002A5FF6">
              <w:rPr>
                <w:sz w:val="16"/>
              </w:rPr>
              <w:t xml:space="preserve">33 </w:t>
            </w:r>
          </w:p>
        </w:tc>
      </w:tr>
    </w:tbl>
    <w:p w14:paraId="574FC584" w14:textId="77777777" w:rsidR="00126BF6" w:rsidRDefault="00126BF6" w:rsidP="00126BF6">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2A593ABC" w14:textId="77777777" w:rsidR="00126BF6" w:rsidRPr="00A82626" w:rsidRDefault="00126BF6" w:rsidP="00126BF6">
      <w:pPr>
        <w:pStyle w:val="Heading4"/>
        <w:rPr>
          <w:b w:val="0"/>
          <w:bCs/>
        </w:rPr>
      </w:pPr>
      <w:r>
        <w:t xml:space="preserve">E. 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3C2F19B6" w14:textId="77777777" w:rsidR="00126BF6" w:rsidRPr="008B3E20" w:rsidRDefault="00126BF6" w:rsidP="00126BF6">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75FA25AB" w14:textId="77777777" w:rsidR="00126BF6" w:rsidRPr="00A82626" w:rsidRDefault="00126BF6" w:rsidP="00126BF6">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18840710" w14:textId="77777777" w:rsidR="00126BF6" w:rsidRPr="00A82626" w:rsidRDefault="00126BF6" w:rsidP="00126BF6">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C0FA0B2" w14:textId="77777777" w:rsidR="00126BF6" w:rsidRPr="00A82626" w:rsidRDefault="00126BF6" w:rsidP="00126BF6">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E9482C4" w14:textId="77777777" w:rsidR="00126BF6" w:rsidRPr="00A82626" w:rsidRDefault="00126BF6" w:rsidP="00126BF6">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2695239" w14:textId="77777777" w:rsidR="00126BF6" w:rsidRPr="00A82626" w:rsidRDefault="00126BF6" w:rsidP="00126BF6">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D843750" w14:textId="77777777" w:rsidR="00126BF6" w:rsidRPr="00A82626" w:rsidRDefault="00126BF6" w:rsidP="00126BF6">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44AD367" w14:textId="77777777" w:rsidR="00126BF6" w:rsidRPr="00A82626" w:rsidRDefault="00126BF6" w:rsidP="00126BF6">
      <w:pPr>
        <w:rPr>
          <w:sz w:val="14"/>
        </w:rPr>
      </w:pPr>
      <w:r w:rsidRPr="00A82626">
        <w:rPr>
          <w:sz w:val="14"/>
        </w:rPr>
        <w:t>Conclusion</w:t>
      </w:r>
    </w:p>
    <w:p w14:paraId="359CDA01" w14:textId="77777777" w:rsidR="00126BF6" w:rsidRPr="00A82626" w:rsidRDefault="00126BF6" w:rsidP="00126BF6">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5D642C0F" w14:textId="77777777" w:rsidR="00126BF6" w:rsidRDefault="00126BF6" w:rsidP="00126BF6">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6FB112A" w14:textId="77777777" w:rsidR="00126BF6" w:rsidRDefault="00126BF6" w:rsidP="00126BF6">
      <w:pPr>
        <w:pStyle w:val="Heading4"/>
      </w:pPr>
      <w:r>
        <w:t xml:space="preserve">3. They are </w:t>
      </w:r>
      <w:r>
        <w:rPr>
          <w:u w:val="single"/>
        </w:rPr>
        <w:t>wrong</w:t>
      </w:r>
      <w:r>
        <w:t xml:space="preserve"> about the </w:t>
      </w:r>
      <w:r>
        <w:rPr>
          <w:u w:val="single"/>
        </w:rPr>
        <w:t>benefits</w:t>
      </w:r>
      <w:r>
        <w:t xml:space="preserve"> of </w:t>
      </w:r>
      <w:r>
        <w:rPr>
          <w:u w:val="single"/>
        </w:rPr>
        <w:t>reform</w:t>
      </w:r>
      <w:r>
        <w:t>:</w:t>
      </w:r>
    </w:p>
    <w:p w14:paraId="48CE70AB" w14:textId="77777777" w:rsidR="00126BF6" w:rsidRDefault="00126BF6" w:rsidP="00126BF6">
      <w:pPr>
        <w:pStyle w:val="Heading4"/>
      </w:pPr>
      <w:r>
        <w:t xml:space="preserve">A. </w:t>
      </w: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32C525FD" w14:textId="77777777" w:rsidR="00126BF6" w:rsidRPr="00C40832" w:rsidRDefault="00126BF6" w:rsidP="00126BF6">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504F3AE5" w14:textId="77777777" w:rsidR="00126BF6" w:rsidRPr="00F84A29" w:rsidRDefault="00126BF6" w:rsidP="00126BF6">
      <w:pPr>
        <w:rPr>
          <w:sz w:val="16"/>
        </w:rPr>
      </w:pPr>
      <w:r w:rsidRPr="00F84A29">
        <w:rPr>
          <w:sz w:val="16"/>
        </w:rPr>
        <w:t>1 INTRODUCTION</w:t>
      </w:r>
    </w:p>
    <w:p w14:paraId="0A9330D2" w14:textId="77777777" w:rsidR="00126BF6" w:rsidRPr="00F84A29" w:rsidRDefault="00126BF6" w:rsidP="00126BF6">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CC1F5A">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CC1F5A">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CC1F5A">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CC1F5A">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CC1F5A">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CC1F5A">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CC1F5A">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CC1F5A">
        <w:rPr>
          <w:rStyle w:val="Emphasis"/>
          <w:highlight w:val="cyan"/>
        </w:rPr>
        <w:t>right-wing populist</w:t>
      </w:r>
      <w:r w:rsidRPr="00CC1F5A">
        <w:rPr>
          <w:sz w:val="16"/>
          <w:highlight w:val="cyan"/>
        </w:rPr>
        <w:t xml:space="preserve"> </w:t>
      </w:r>
      <w:r w:rsidRPr="00CC1F5A">
        <w:rPr>
          <w:rStyle w:val="StyleUnderline"/>
          <w:highlight w:val="cyan"/>
        </w:rPr>
        <w:t>approach to</w:t>
      </w:r>
      <w:r w:rsidRPr="00CC1F5A">
        <w:rPr>
          <w:sz w:val="16"/>
          <w:highlight w:val="cyan"/>
        </w:rPr>
        <w:t xml:space="preserve"> </w:t>
      </w:r>
      <w:r w:rsidRPr="00CC1F5A">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CC1F5A">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CC1F5A">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CC1F5A">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CC1F5A">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CC1F5A">
        <w:rPr>
          <w:rStyle w:val="StyleUnderline"/>
          <w:highlight w:val="cyan"/>
        </w:rPr>
        <w:t>Emphasizing conflicts</w:t>
      </w:r>
      <w:r w:rsidRPr="00D427CA">
        <w:rPr>
          <w:rStyle w:val="StyleUnderline"/>
        </w:rPr>
        <w:t xml:space="preserve"> of interest </w:t>
      </w:r>
      <w:r w:rsidRPr="00CC1F5A">
        <w:rPr>
          <w:rStyle w:val="StyleUnderline"/>
          <w:highlight w:val="cyan"/>
        </w:rPr>
        <w:t>between immigrants and nationals</w:t>
      </w:r>
      <w:r w:rsidRPr="00F84A29">
        <w:rPr>
          <w:sz w:val="16"/>
        </w:rPr>
        <w:t xml:space="preserve">, </w:t>
      </w:r>
      <w:r w:rsidRPr="00CC1F5A">
        <w:rPr>
          <w:rStyle w:val="StyleUnderline"/>
          <w:highlight w:val="cyan"/>
        </w:rPr>
        <w:t>they</w:t>
      </w:r>
      <w:r w:rsidRPr="00CC1F5A">
        <w:rPr>
          <w:sz w:val="16"/>
          <w:highlight w:val="cyan"/>
        </w:rPr>
        <w:t xml:space="preserve"> </w:t>
      </w:r>
      <w:r w:rsidRPr="00CC1F5A">
        <w:rPr>
          <w:rStyle w:val="Emphasis"/>
          <w:highlight w:val="cyan"/>
        </w:rPr>
        <w:t>promise to curb</w:t>
      </w:r>
      <w:r w:rsidRPr="00D427CA">
        <w:rPr>
          <w:rStyle w:val="Emphasis"/>
        </w:rPr>
        <w:t xml:space="preserve"> </w:t>
      </w:r>
      <w:r w:rsidRPr="00CC1F5A">
        <w:rPr>
          <w:rStyle w:val="Emphasis"/>
          <w:highlight w:val="cyan"/>
        </w:rPr>
        <w:t>immigration</w:t>
      </w:r>
      <w:r w:rsidRPr="00F84A29">
        <w:rPr>
          <w:sz w:val="16"/>
        </w:rPr>
        <w:t xml:space="preserve"> </w:t>
      </w:r>
      <w:r w:rsidRPr="00CC1F5A">
        <w:rPr>
          <w:rStyle w:val="StyleUnderline"/>
          <w:highlight w:val="cyan"/>
        </w:rPr>
        <w:t>as a</w:t>
      </w:r>
      <w:r w:rsidRPr="00D427CA">
        <w:rPr>
          <w:rStyle w:val="StyleUnderline"/>
        </w:rPr>
        <w:t xml:space="preserve"> fast-track </w:t>
      </w:r>
      <w:r w:rsidRPr="00CC1F5A">
        <w:rPr>
          <w:rStyle w:val="StyleUnderline"/>
          <w:highlight w:val="cyan"/>
        </w:rPr>
        <w:t>route to improving</w:t>
      </w:r>
      <w:r w:rsidRPr="00F84A29">
        <w:rPr>
          <w:sz w:val="16"/>
        </w:rPr>
        <w:t xml:space="preserve"> the working and living </w:t>
      </w:r>
      <w:r w:rsidRPr="00CC1F5A">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CC1F5A">
        <w:rPr>
          <w:rStyle w:val="StyleUnderline"/>
          <w:highlight w:val="cyan"/>
        </w:rPr>
        <w:t>steps to</w:t>
      </w:r>
      <w:r w:rsidRPr="00F84A29">
        <w:rPr>
          <w:sz w:val="16"/>
        </w:rPr>
        <w:t xml:space="preserve"> further </w:t>
      </w:r>
      <w:r w:rsidRPr="00CC1F5A">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CC1F5A">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CC1F5A">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4BC4A2A8" w14:textId="77777777" w:rsidR="00126BF6" w:rsidRPr="00F84A29" w:rsidRDefault="00126BF6" w:rsidP="00126BF6">
      <w:pPr>
        <w:rPr>
          <w:sz w:val="16"/>
        </w:rPr>
      </w:pPr>
      <w:r w:rsidRPr="00CC1F5A">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CC1F5A">
        <w:rPr>
          <w:rStyle w:val="StyleUnderline"/>
          <w:highlight w:val="cyan"/>
        </w:rPr>
        <w:t xml:space="preserve">the </w:t>
      </w:r>
      <w:r w:rsidRPr="00CC1F5A">
        <w:rPr>
          <w:rStyle w:val="Emphasis"/>
          <w:highlight w:val="cyan"/>
        </w:rPr>
        <w:t>hand of the state reappears</w:t>
      </w:r>
      <w:r w:rsidRPr="00CC1F5A">
        <w:rPr>
          <w:sz w:val="16"/>
          <w:highlight w:val="cyan"/>
        </w:rPr>
        <w:t xml:space="preserve"> </w:t>
      </w:r>
      <w:r w:rsidRPr="00CC1F5A">
        <w:rPr>
          <w:rStyle w:val="StyleUnderline"/>
          <w:highlight w:val="cyan"/>
        </w:rPr>
        <w:t>to</w:t>
      </w:r>
      <w:r w:rsidRPr="00CC1F5A">
        <w:rPr>
          <w:sz w:val="16"/>
          <w:highlight w:val="cyan"/>
        </w:rPr>
        <w:t xml:space="preserve"> </w:t>
      </w:r>
      <w:r w:rsidRPr="00CC1F5A">
        <w:rPr>
          <w:rStyle w:val="Emphasis"/>
          <w:highlight w:val="cyan"/>
        </w:rPr>
        <w:t>force</w:t>
      </w:r>
      <w:r w:rsidRPr="00F84A29">
        <w:rPr>
          <w:sz w:val="16"/>
        </w:rPr>
        <w:t xml:space="preserve"> </w:t>
      </w:r>
      <w:r w:rsidRPr="00CD4003">
        <w:rPr>
          <w:rStyle w:val="StyleUnderline"/>
        </w:rPr>
        <w:t xml:space="preserve">the </w:t>
      </w:r>
      <w:r w:rsidRPr="00CC1F5A">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CC1F5A">
        <w:rPr>
          <w:rStyle w:val="Emphasis"/>
          <w:highlight w:val="cyan"/>
        </w:rPr>
        <w:t>exclusion</w:t>
      </w:r>
      <w:r w:rsidRPr="00CC1F5A">
        <w:rPr>
          <w:sz w:val="16"/>
          <w:highlight w:val="cyan"/>
        </w:rPr>
        <w:t xml:space="preserve"> </w:t>
      </w:r>
      <w:r w:rsidRPr="00CC1F5A">
        <w:rPr>
          <w:rStyle w:val="StyleUnderline"/>
          <w:highlight w:val="cyan"/>
        </w:rPr>
        <w:t>of other</w:t>
      </w:r>
      <w:r w:rsidRPr="00F84A29">
        <w:rPr>
          <w:sz w:val="16"/>
        </w:rPr>
        <w:t xml:space="preserve">, </w:t>
      </w:r>
      <w:r w:rsidRPr="00CD4003">
        <w:rPr>
          <w:rStyle w:val="StyleUnderline"/>
        </w:rPr>
        <w:t xml:space="preserve">less deserving </w:t>
      </w:r>
      <w:r w:rsidRPr="00CC1F5A">
        <w:rPr>
          <w:rStyle w:val="StyleUnderline"/>
          <w:highlight w:val="cyan"/>
        </w:rPr>
        <w:t>groups</w:t>
      </w:r>
      <w:r w:rsidRPr="00F84A29">
        <w:rPr>
          <w:sz w:val="16"/>
        </w:rPr>
        <w:t>.</w:t>
      </w:r>
    </w:p>
    <w:p w14:paraId="51A0F3FA" w14:textId="77777777" w:rsidR="00126BF6" w:rsidRPr="00F84A29" w:rsidRDefault="00126BF6" w:rsidP="00126BF6">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CC1F5A">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CC1F5A">
        <w:rPr>
          <w:rStyle w:val="StyleUnderline"/>
          <w:highlight w:val="cyan"/>
        </w:rPr>
        <w:t>drawing on</w:t>
      </w:r>
      <w:r w:rsidRPr="00CC1F5A">
        <w:rPr>
          <w:sz w:val="16"/>
          <w:highlight w:val="cyan"/>
        </w:rPr>
        <w:t xml:space="preserve"> </w:t>
      </w:r>
      <w:r w:rsidRPr="00CC1F5A">
        <w:rPr>
          <w:rStyle w:val="Emphasis"/>
          <w:highlight w:val="cyan"/>
        </w:rPr>
        <w:t>empirical examples</w:t>
      </w:r>
      <w:r w:rsidRPr="00F84A29">
        <w:rPr>
          <w:sz w:val="16"/>
        </w:rPr>
        <w:t xml:space="preserve"> </w:t>
      </w:r>
      <w:r w:rsidRPr="00CD4003">
        <w:rPr>
          <w:rStyle w:val="StyleUnderline"/>
        </w:rPr>
        <w:t xml:space="preserve">including the UK </w:t>
      </w:r>
      <w:r w:rsidRPr="00CC1F5A">
        <w:rPr>
          <w:rStyle w:val="StyleUnderline"/>
          <w:highlight w:val="cyan"/>
        </w:rPr>
        <w:t>under</w:t>
      </w:r>
      <w:r w:rsidRPr="00CD4003">
        <w:rPr>
          <w:rStyle w:val="StyleUnderline"/>
        </w:rPr>
        <w:t xml:space="preserve"> Boris </w:t>
      </w:r>
      <w:r w:rsidRPr="00CC1F5A">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CC1F5A">
        <w:rPr>
          <w:rStyle w:val="StyleUnderline"/>
          <w:highlight w:val="cyan"/>
        </w:rPr>
        <w:t>Trump</w:t>
      </w:r>
      <w:r w:rsidRPr="00F84A29">
        <w:rPr>
          <w:sz w:val="16"/>
        </w:rPr>
        <w:t xml:space="preserve">, </w:t>
      </w:r>
      <w:r w:rsidRPr="00CC1F5A">
        <w:rPr>
          <w:rStyle w:val="StyleUnderline"/>
          <w:highlight w:val="cyan"/>
        </w:rPr>
        <w:t>and</w:t>
      </w:r>
      <w:r w:rsidRPr="00CD4003">
        <w:rPr>
          <w:rStyle w:val="StyleUnderline"/>
        </w:rPr>
        <w:t xml:space="preserve"> Poland under</w:t>
      </w:r>
      <w:r w:rsidRPr="00F84A29">
        <w:rPr>
          <w:sz w:val="16"/>
        </w:rPr>
        <w:t xml:space="preserve"> Jaroslaw </w:t>
      </w:r>
      <w:r w:rsidRPr="00CC1F5A">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C1F5A">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CC1F5A">
        <w:rPr>
          <w:rStyle w:val="Emphasis"/>
          <w:highlight w:val="cyan"/>
        </w:rPr>
        <w:t>neoliberalism</w:t>
      </w:r>
      <w:r w:rsidRPr="00F84A29">
        <w:rPr>
          <w:sz w:val="16"/>
        </w:rPr>
        <w:t xml:space="preserve"> </w:t>
      </w:r>
      <w:r w:rsidRPr="00CC1F5A">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CC1F5A">
        <w:rPr>
          <w:rStyle w:val="Emphasis"/>
          <w:highlight w:val="cyan"/>
        </w:rPr>
        <w:t>right-wing populism</w:t>
      </w:r>
      <w:r w:rsidRPr="00F84A29">
        <w:rPr>
          <w:sz w:val="16"/>
        </w:rPr>
        <w:t xml:space="preserve">, </w:t>
      </w:r>
      <w:r w:rsidRPr="00CD4003">
        <w:rPr>
          <w:rStyle w:val="Emphasis"/>
        </w:rPr>
        <w:t xml:space="preserve">will </w:t>
      </w:r>
      <w:r w:rsidRPr="00CC1F5A">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CC1F5A">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CC1F5A">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CC1F5A">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CC1F5A">
        <w:rPr>
          <w:rStyle w:val="StyleUnderline"/>
          <w:highlight w:val="cyan"/>
        </w:rPr>
        <w:t>a</w:t>
      </w:r>
      <w:r w:rsidRPr="00CD4003">
        <w:rPr>
          <w:rStyle w:val="StyleUnderline"/>
        </w:rPr>
        <w:t xml:space="preserve"> broad</w:t>
      </w:r>
      <w:r w:rsidRPr="00F84A29">
        <w:rPr>
          <w:sz w:val="16"/>
        </w:rPr>
        <w:t xml:space="preserve"> </w:t>
      </w:r>
      <w:r w:rsidRPr="00CC1F5A">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26BC9BB5" w14:textId="77777777" w:rsidR="00126BF6" w:rsidRPr="00F84A29" w:rsidRDefault="00126BF6" w:rsidP="00126BF6">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CC1F5A">
        <w:rPr>
          <w:rStyle w:val="StyleUnderline"/>
          <w:highlight w:val="cyan"/>
        </w:rPr>
        <w:t>right-wing populism seeks a</w:t>
      </w:r>
      <w:r w:rsidRPr="00CD4003">
        <w:rPr>
          <w:rStyle w:val="StyleUnderline"/>
        </w:rPr>
        <w:t xml:space="preserve"> more </w:t>
      </w:r>
      <w:r w:rsidRPr="00CC1F5A">
        <w:rPr>
          <w:rStyle w:val="StyleUnderline"/>
          <w:highlight w:val="cyan"/>
        </w:rPr>
        <w:t>active role for</w:t>
      </w:r>
      <w:r w:rsidRPr="00CD4003">
        <w:rPr>
          <w:rStyle w:val="StyleUnderline"/>
        </w:rPr>
        <w:t xml:space="preserve"> the nation-</w:t>
      </w:r>
      <w:r w:rsidRPr="00CC1F5A">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CC1F5A">
        <w:rPr>
          <w:rStyle w:val="StyleUnderline"/>
          <w:highlight w:val="cyan"/>
        </w:rPr>
        <w:t>it shares</w:t>
      </w:r>
      <w:r w:rsidRPr="00CD4003">
        <w:rPr>
          <w:rStyle w:val="StyleUnderline"/>
        </w:rPr>
        <w:t xml:space="preserve"> with </w:t>
      </w:r>
      <w:r w:rsidRPr="00CC1F5A">
        <w:rPr>
          <w:rStyle w:val="StyleUnderline"/>
          <w:highlight w:val="cyan"/>
        </w:rPr>
        <w:t>neoliberalism</w:t>
      </w:r>
      <w:r w:rsidRPr="00CD4003">
        <w:rPr>
          <w:rStyle w:val="StyleUnderline"/>
        </w:rPr>
        <w:t xml:space="preserve"> is its</w:t>
      </w:r>
      <w:r w:rsidRPr="00F84A29">
        <w:rPr>
          <w:sz w:val="16"/>
        </w:rPr>
        <w:t xml:space="preserve"> </w:t>
      </w:r>
      <w:r w:rsidRPr="00CC1F5A">
        <w:rPr>
          <w:rStyle w:val="Emphasis"/>
          <w:highlight w:val="cyan"/>
        </w:rPr>
        <w:t>denial of</w:t>
      </w:r>
      <w:r w:rsidRPr="00CD4003">
        <w:rPr>
          <w:rStyle w:val="Emphasis"/>
        </w:rPr>
        <w:t xml:space="preserve"> the </w:t>
      </w:r>
      <w:r w:rsidRPr="00CC1F5A">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CC1F5A">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CC1F5A">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CC1F5A">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2CAE3916" w14:textId="77777777" w:rsidR="00126BF6" w:rsidRPr="00F84A29" w:rsidRDefault="00126BF6" w:rsidP="00126BF6">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32D0BBAA" w14:textId="77777777" w:rsidR="00126BF6" w:rsidRPr="00F84A29" w:rsidRDefault="00126BF6" w:rsidP="00126BF6">
      <w:pPr>
        <w:rPr>
          <w:sz w:val="16"/>
        </w:rPr>
      </w:pPr>
      <w:r w:rsidRPr="00F84A29">
        <w:rPr>
          <w:sz w:val="16"/>
        </w:rPr>
        <w:t>[TABLE OMITTED]</w:t>
      </w:r>
    </w:p>
    <w:p w14:paraId="0CBC24DB" w14:textId="77777777" w:rsidR="00126BF6" w:rsidRDefault="00126BF6" w:rsidP="00126BF6">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CC1F5A">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CC1F5A">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CC1F5A">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CC1F5A">
        <w:rPr>
          <w:rStyle w:val="Emphasis"/>
          <w:highlight w:val="cyan"/>
        </w:rPr>
        <w:t>political economy</w:t>
      </w:r>
      <w:r w:rsidRPr="00CC1F5A">
        <w:rPr>
          <w:sz w:val="16"/>
          <w:highlight w:val="cyan"/>
        </w:rPr>
        <w:t xml:space="preserve"> </w:t>
      </w:r>
      <w:r w:rsidRPr="00CC1F5A">
        <w:rPr>
          <w:rStyle w:val="StyleUnderline"/>
          <w:highlight w:val="cyan"/>
        </w:rPr>
        <w:t>is</w:t>
      </w:r>
      <w:r w:rsidRPr="00CC1F5A">
        <w:rPr>
          <w:sz w:val="16"/>
          <w:highlight w:val="cyan"/>
        </w:rPr>
        <w:t xml:space="preserve"> </w:t>
      </w:r>
      <w:r w:rsidRPr="00CC1F5A">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28DE8C99" w14:textId="77777777" w:rsidR="00126BF6" w:rsidRDefault="00126BF6" w:rsidP="00126BF6">
      <w:pPr>
        <w:pStyle w:val="Heading4"/>
      </w:pPr>
      <w:r>
        <w:t xml:space="preserve">B. The KKK is explicitly not unions in disguise, they are union busters because of the inherent equality of collective organizing. Engaging and leveraging union power is key to combat KKK power. </w:t>
      </w:r>
    </w:p>
    <w:p w14:paraId="7CC49568" w14:textId="77777777" w:rsidR="00126BF6" w:rsidRPr="001E5742" w:rsidRDefault="00126BF6" w:rsidP="00126BF6">
      <w:r w:rsidRPr="001E5742">
        <w:t xml:space="preserve">Berry </w:t>
      </w:r>
      <w:r w:rsidRPr="001E5742">
        <w:rPr>
          <w:rStyle w:val="Style13ptBold"/>
        </w:rPr>
        <w:t>Craig 17</w:t>
      </w:r>
      <w:r>
        <w:t>, D</w:t>
      </w:r>
      <w:r w:rsidRPr="001E5742">
        <w:t xml:space="preserve">aily </w:t>
      </w:r>
      <w:r>
        <w:t>N</w:t>
      </w:r>
      <w:r w:rsidRPr="001E5742">
        <w:t xml:space="preserve">ewspaper </w:t>
      </w:r>
      <w:r>
        <w:t>R</w:t>
      </w:r>
      <w:r w:rsidRPr="001E5742">
        <w:t xml:space="preserve">eporter and </w:t>
      </w:r>
      <w:r>
        <w:t>A</w:t>
      </w:r>
      <w:r w:rsidRPr="001E5742">
        <w:t xml:space="preserve">ssociate </w:t>
      </w:r>
      <w:r>
        <w:t>E</w:t>
      </w:r>
      <w:r w:rsidRPr="001E5742">
        <w:t>ditor of the AFL-CIO's Kentucky Labor News</w:t>
      </w:r>
      <w:r>
        <w:t>, AFL-CIO, “</w:t>
      </w:r>
      <w:r w:rsidRPr="001E5742">
        <w:t>Right to Work Founder Was a Klan Fan</w:t>
      </w:r>
      <w:r>
        <w:t xml:space="preserve">”, 08/22/17, </w:t>
      </w:r>
      <w:r w:rsidRPr="001E5742">
        <w:t>https://aflcio.org/2017/8/22/right-work-founder-was-klan-fan</w:t>
      </w:r>
      <w:r>
        <w:t>, Accessed: 01/19/26, mcc</w:t>
      </w:r>
    </w:p>
    <w:p w14:paraId="1CA4B018" w14:textId="77777777" w:rsidR="00126BF6" w:rsidRPr="00300D8D" w:rsidRDefault="00126BF6" w:rsidP="00126BF6">
      <w:pPr>
        <w:rPr>
          <w:sz w:val="16"/>
        </w:rPr>
      </w:pPr>
      <w:r w:rsidRPr="00300D8D">
        <w:rPr>
          <w:sz w:val="16"/>
        </w:rPr>
        <w:t xml:space="preserve">Today, </w:t>
      </w:r>
      <w:r w:rsidRPr="00300D8D">
        <w:rPr>
          <w:highlight w:val="cyan"/>
          <w:u w:val="single"/>
        </w:rPr>
        <w:t>the</w:t>
      </w:r>
      <w:r w:rsidRPr="00300D8D">
        <w:rPr>
          <w:u w:val="single"/>
        </w:rPr>
        <w:t xml:space="preserve"> North Dakota </w:t>
      </w:r>
      <w:r w:rsidRPr="00300D8D">
        <w:rPr>
          <w:highlight w:val="cyan"/>
          <w:u w:val="single"/>
        </w:rPr>
        <w:t>AFL-CIO posted a statement</w:t>
      </w:r>
      <w:r w:rsidRPr="00300D8D">
        <w:rPr>
          <w:u w:val="single"/>
        </w:rPr>
        <w:t xml:space="preserve"> on its website </w:t>
      </w:r>
      <w:r w:rsidRPr="00300D8D">
        <w:rPr>
          <w:highlight w:val="cyan"/>
          <w:u w:val="single"/>
        </w:rPr>
        <w:t>pledging</w:t>
      </w:r>
      <w:r w:rsidRPr="00300D8D">
        <w:rPr>
          <w:u w:val="single"/>
        </w:rPr>
        <w:t xml:space="preserve"> that </w:t>
      </w:r>
      <w:r w:rsidRPr="00300D8D">
        <w:rPr>
          <w:highlight w:val="cyan"/>
          <w:u w:val="single"/>
        </w:rPr>
        <w:t>the federation "will always stand against</w:t>
      </w:r>
      <w:r w:rsidRPr="00300D8D">
        <w:rPr>
          <w:u w:val="single"/>
        </w:rPr>
        <w:t xml:space="preserve"> such </w:t>
      </w:r>
      <w:r w:rsidRPr="00300D8D">
        <w:rPr>
          <w:highlight w:val="cyan"/>
          <w:u w:val="single"/>
        </w:rPr>
        <w:t>racist</w:t>
      </w:r>
      <w:r w:rsidRPr="00300D8D">
        <w:rPr>
          <w:u w:val="single"/>
        </w:rPr>
        <w:t xml:space="preserve">, hateful </w:t>
      </w:r>
      <w:r w:rsidRPr="00300D8D">
        <w:rPr>
          <w:highlight w:val="cyan"/>
          <w:u w:val="single"/>
        </w:rPr>
        <w:t>and vile beliefs</w:t>
      </w:r>
      <w:r w:rsidRPr="00300D8D">
        <w:rPr>
          <w:u w:val="single"/>
        </w:rPr>
        <w:t xml:space="preserve">. </w:t>
      </w:r>
      <w:r w:rsidRPr="006E53B3">
        <w:rPr>
          <w:highlight w:val="cyan"/>
          <w:u w:val="single"/>
        </w:rPr>
        <w:t>Nazism</w:t>
      </w:r>
      <w:r w:rsidRPr="00300D8D">
        <w:rPr>
          <w:highlight w:val="cyan"/>
          <w:u w:val="single"/>
        </w:rPr>
        <w:t>, fascism and white supremacy are abhorrent</w:t>
      </w:r>
      <w:r w:rsidRPr="00300D8D">
        <w:rPr>
          <w:u w:val="single"/>
        </w:rPr>
        <w:t xml:space="preserve"> to everything labor stands for </w:t>
      </w:r>
      <w:r w:rsidRPr="00300D8D">
        <w:rPr>
          <w:highlight w:val="cyan"/>
          <w:u w:val="single"/>
        </w:rPr>
        <w:t>and</w:t>
      </w:r>
      <w:r w:rsidRPr="00300D8D">
        <w:rPr>
          <w:u w:val="single"/>
        </w:rPr>
        <w:t xml:space="preserve"> they </w:t>
      </w:r>
      <w:r w:rsidRPr="00300D8D">
        <w:rPr>
          <w:highlight w:val="cyan"/>
          <w:u w:val="single"/>
        </w:rPr>
        <w:t>always have been</w:t>
      </w:r>
      <w:r w:rsidRPr="00300D8D">
        <w:rPr>
          <w:u w:val="single"/>
        </w:rPr>
        <w:t>."</w:t>
      </w:r>
    </w:p>
    <w:p w14:paraId="75043F30" w14:textId="77777777" w:rsidR="00126BF6" w:rsidRPr="00300D8D" w:rsidRDefault="00126BF6" w:rsidP="00126BF6">
      <w:pPr>
        <w:rPr>
          <w:sz w:val="16"/>
        </w:rPr>
      </w:pPr>
      <w:r w:rsidRPr="00300D8D">
        <w:rPr>
          <w:sz w:val="16"/>
        </w:rPr>
        <w:t>The statement, written by North Dakota AFL-CIO President/Secretary-Treasurer Waylon Hedegaard, pointed out that "</w:t>
      </w:r>
      <w:r w:rsidRPr="00300D8D">
        <w:rPr>
          <w:highlight w:val="cyan"/>
          <w:u w:val="single"/>
        </w:rPr>
        <w:t>one of the Nazis’ first acts in Germany was to crush the labor unions</w:t>
      </w:r>
      <w:r w:rsidRPr="00300D8D">
        <w:rPr>
          <w:u w:val="single"/>
        </w:rPr>
        <w:t>. Knowing that organized labor was a real threat to Nazi control, the fascist government spent two years outlawing unions, jailing leaders who stood up for workers and setting up a state-run system of worker control.</w:t>
      </w:r>
      <w:r w:rsidRPr="00300D8D">
        <w:rPr>
          <w:sz w:val="16"/>
        </w:rPr>
        <w:t xml:space="preserve"> Using ruthless violence, intimidation and murder, the Nazis destroyed everything unions had fought for."</w:t>
      </w:r>
    </w:p>
    <w:p w14:paraId="3EF916AA" w14:textId="77777777" w:rsidR="00126BF6" w:rsidRPr="00300D8D" w:rsidRDefault="00126BF6" w:rsidP="00126BF6">
      <w:pPr>
        <w:rPr>
          <w:b/>
          <w:bCs/>
          <w:u w:val="single"/>
        </w:rPr>
      </w:pPr>
      <w:r w:rsidRPr="00300D8D">
        <w:rPr>
          <w:b/>
          <w:bCs/>
          <w:highlight w:val="cyan"/>
          <w:u w:val="single"/>
        </w:rPr>
        <w:t>The Ku Klux Klan hates unions</w:t>
      </w:r>
      <w:r w:rsidRPr="00300D8D">
        <w:rPr>
          <w:sz w:val="16"/>
        </w:rPr>
        <w:t>, too,</w:t>
      </w:r>
      <w:r w:rsidRPr="00300D8D">
        <w:rPr>
          <w:b/>
          <w:bCs/>
          <w:u w:val="single"/>
        </w:rPr>
        <w:t xml:space="preserve"> </w:t>
      </w:r>
      <w:r w:rsidRPr="00300D8D">
        <w:rPr>
          <w:b/>
          <w:bCs/>
          <w:highlight w:val="cyan"/>
          <w:u w:val="single"/>
        </w:rPr>
        <w:t>because in a union everybody is equal.</w:t>
      </w:r>
    </w:p>
    <w:p w14:paraId="74E745E8" w14:textId="77777777" w:rsidR="00126BF6" w:rsidRPr="00300D8D" w:rsidRDefault="00126BF6" w:rsidP="00126BF6">
      <w:pPr>
        <w:rPr>
          <w:sz w:val="16"/>
        </w:rPr>
      </w:pPr>
      <w:r w:rsidRPr="00300D8D">
        <w:rPr>
          <w:sz w:val="16"/>
        </w:rPr>
        <w:t>Trumka added: "It’s clear that President Trump’s manufacturing council was never an effective means for delivering real policy that lifts working families, and his remarks [last Tuesday] were the last straw. We joined this council with the intent to be a voice for working people and real hope that it would result in positive economic policy, but it has become yet another broken promise on the president’s record. From hollow councils to bad policy and embracing bigotry, the actions of this administration have consistently failed working people."</w:t>
      </w:r>
    </w:p>
    <w:p w14:paraId="6771C06D" w14:textId="77777777" w:rsidR="00126BF6" w:rsidRPr="00300D8D" w:rsidRDefault="00126BF6" w:rsidP="00126BF6">
      <w:pPr>
        <w:rPr>
          <w:u w:val="single"/>
        </w:rPr>
      </w:pPr>
      <w:r w:rsidRPr="00300D8D">
        <w:rPr>
          <w:highlight w:val="cyan"/>
          <w:u w:val="single"/>
        </w:rPr>
        <w:t>No legislation has failed working people more than "right to work"</w:t>
      </w:r>
      <w:r w:rsidRPr="00300D8D">
        <w:rPr>
          <w:u w:val="single"/>
        </w:rPr>
        <w:t xml:space="preserve"> laws. </w:t>
      </w:r>
      <w:r w:rsidRPr="00300D8D">
        <w:rPr>
          <w:highlight w:val="cyan"/>
          <w:u w:val="single"/>
        </w:rPr>
        <w:t>Trump ran on a platform</w:t>
      </w:r>
      <w:r w:rsidRPr="00300D8D">
        <w:rPr>
          <w:u w:val="single"/>
        </w:rPr>
        <w:t xml:space="preserve"> with a plank supporting "the right of states to enact right to work laws and calling for a national right to work law." On the campaign trail, Trump said he preferred right to work states to non-right to work states.</w:t>
      </w:r>
    </w:p>
    <w:p w14:paraId="11F00C36" w14:textId="77777777" w:rsidR="00126BF6" w:rsidRPr="00300D8D" w:rsidRDefault="00126BF6" w:rsidP="00126BF6">
      <w:pPr>
        <w:rPr>
          <w:u w:val="single"/>
        </w:rPr>
      </w:pPr>
      <w:r w:rsidRPr="00300D8D">
        <w:rPr>
          <w:sz w:val="16"/>
        </w:rPr>
        <w:t xml:space="preserve">Naturally, the </w:t>
      </w:r>
      <w:r w:rsidRPr="00300D8D">
        <w:rPr>
          <w:u w:val="single"/>
        </w:rPr>
        <w:t>Republicans would prefer that the racist roots of right to work not be exposed.</w:t>
      </w:r>
    </w:p>
    <w:p w14:paraId="41113BB3" w14:textId="77777777" w:rsidR="00126BF6" w:rsidRDefault="00126BF6" w:rsidP="00126BF6">
      <w:pPr>
        <w:pStyle w:val="Heading4"/>
      </w:pPr>
      <w:r>
        <w:t xml:space="preserve">C. Past examples prove they mobilize against the KKK. </w:t>
      </w:r>
    </w:p>
    <w:p w14:paraId="4D2C11D3" w14:textId="77777777" w:rsidR="00126BF6" w:rsidRPr="001E5742" w:rsidRDefault="00126BF6" w:rsidP="00126BF6">
      <w:r w:rsidRPr="001E5742">
        <w:rPr>
          <w:rStyle w:val="Style13ptBold"/>
        </w:rPr>
        <w:t>IUPAT</w:t>
      </w:r>
      <w:r>
        <w:rPr>
          <w:rStyle w:val="Style13ptBold"/>
        </w:rPr>
        <w:t xml:space="preserve"> 16</w:t>
      </w:r>
      <w:r>
        <w:t xml:space="preserve">, Left Voice, The </w:t>
      </w:r>
      <w:r w:rsidRPr="001E5742">
        <w:t xml:space="preserve">International Union of Painters and Allied Trades </w:t>
      </w:r>
      <w:r>
        <w:t>Local 10 Chapter, “</w:t>
      </w:r>
      <w:r w:rsidRPr="001E5742">
        <w:t>Painters’ Union Calls to Organize Against KKK</w:t>
      </w:r>
      <w:r>
        <w:t xml:space="preserve">”, 12/07/16, </w:t>
      </w:r>
      <w:r w:rsidRPr="001E5742">
        <w:t>https://www.leftvoice.org/painters-union-calls-to-organize-against-kkk/</w:t>
      </w:r>
      <w:r>
        <w:t>, Accessed: 01/19/26, mcc</w:t>
      </w:r>
    </w:p>
    <w:p w14:paraId="2EB4B6A7" w14:textId="77777777" w:rsidR="00126BF6" w:rsidRPr="00300D8D" w:rsidRDefault="00126BF6" w:rsidP="00126BF6">
      <w:pPr>
        <w:rPr>
          <w:u w:val="single"/>
        </w:rPr>
      </w:pPr>
      <w:r w:rsidRPr="00300D8D">
        <w:rPr>
          <w:sz w:val="16"/>
        </w:rPr>
        <w:t xml:space="preserve">The following is the </w:t>
      </w:r>
      <w:r w:rsidRPr="00300D8D">
        <w:rPr>
          <w:highlight w:val="cyan"/>
          <w:u w:val="single"/>
        </w:rPr>
        <w:t>resolution passed</w:t>
      </w:r>
      <w:r w:rsidRPr="00300D8D">
        <w:rPr>
          <w:u w:val="single"/>
        </w:rPr>
        <w:t xml:space="preserve"> by Local 10 of The International Union of Painters and Allied Trades:</w:t>
      </w:r>
    </w:p>
    <w:p w14:paraId="65CFE6D4" w14:textId="77777777" w:rsidR="00126BF6" w:rsidRPr="00300D8D" w:rsidRDefault="00126BF6" w:rsidP="00126BF6">
      <w:pPr>
        <w:rPr>
          <w:b/>
          <w:bCs/>
          <w:u w:val="single"/>
        </w:rPr>
      </w:pPr>
      <w:r w:rsidRPr="00300D8D">
        <w:rPr>
          <w:b/>
          <w:bCs/>
          <w:highlight w:val="cyan"/>
          <w:u w:val="single"/>
        </w:rPr>
        <w:t>Mobilize Labor to Stop the KKK</w:t>
      </w:r>
    </w:p>
    <w:p w14:paraId="73D73BC3" w14:textId="77777777" w:rsidR="00126BF6" w:rsidRPr="00300D8D" w:rsidRDefault="00126BF6" w:rsidP="00126BF6">
      <w:pPr>
        <w:rPr>
          <w:sz w:val="16"/>
        </w:rPr>
      </w:pPr>
      <w:r w:rsidRPr="00300D8D">
        <w:rPr>
          <w:sz w:val="16"/>
        </w:rPr>
        <w:t>Whereas, there has been a sharp increase in racist and anti-immigrant attacks across the country in recent days, and</w:t>
      </w:r>
    </w:p>
    <w:p w14:paraId="231CA57F" w14:textId="77777777" w:rsidR="00126BF6" w:rsidRPr="00300D8D" w:rsidRDefault="00126BF6" w:rsidP="00126BF6">
      <w:pPr>
        <w:rPr>
          <w:sz w:val="16"/>
        </w:rPr>
      </w:pPr>
      <w:r w:rsidRPr="00300D8D">
        <w:rPr>
          <w:sz w:val="16"/>
        </w:rPr>
        <w:t>Whereas, the Ku Klux Klan has announced it would stage menacing provocations in many areas, and</w:t>
      </w:r>
    </w:p>
    <w:p w14:paraId="1D05C424" w14:textId="77777777" w:rsidR="00126BF6" w:rsidRPr="00300D8D" w:rsidRDefault="00126BF6" w:rsidP="00126BF6">
      <w:pPr>
        <w:rPr>
          <w:sz w:val="16"/>
        </w:rPr>
      </w:pPr>
      <w:r w:rsidRPr="00300D8D">
        <w:rPr>
          <w:sz w:val="16"/>
        </w:rPr>
        <w:t>Whereas, the KKK and other racist organizations represent a deadly threat to African Americans, Latinos and immigrants, as well as to Muslim, LGBTQ, and Jewish people, among many others, and directly to the members of this Union and the labor movement as a whole.</w:t>
      </w:r>
    </w:p>
    <w:p w14:paraId="01426C1A" w14:textId="77777777" w:rsidR="00126BF6" w:rsidRPr="00300D8D" w:rsidRDefault="00126BF6" w:rsidP="00126BF6">
      <w:pPr>
        <w:rPr>
          <w:u w:val="single"/>
        </w:rPr>
      </w:pPr>
      <w:r w:rsidRPr="00300D8D">
        <w:rPr>
          <w:sz w:val="16"/>
        </w:rPr>
        <w:t xml:space="preserve">Whereas, </w:t>
      </w:r>
      <w:r w:rsidRPr="00300D8D">
        <w:rPr>
          <w:highlight w:val="cyan"/>
          <w:u w:val="single"/>
        </w:rPr>
        <w:t>the white supremacist forces</w:t>
      </w:r>
      <w:r w:rsidRPr="00300D8D">
        <w:rPr>
          <w:u w:val="single"/>
        </w:rPr>
        <w:t xml:space="preserve"> are </w:t>
      </w:r>
      <w:r w:rsidRPr="00300D8D">
        <w:rPr>
          <w:highlight w:val="cyan"/>
          <w:u w:val="single"/>
        </w:rPr>
        <w:t>related to the origins of anti-labor “right to work” law</w:t>
      </w:r>
      <w:r w:rsidRPr="00300D8D">
        <w:rPr>
          <w:u w:val="single"/>
        </w:rPr>
        <w:t xml:space="preserve"> in order to destroy unions </w:t>
      </w:r>
      <w:r w:rsidRPr="00300D8D">
        <w:rPr>
          <w:highlight w:val="cyan"/>
          <w:u w:val="single"/>
        </w:rPr>
        <w:t>because they believed unions would lead to “race mixing”</w:t>
      </w:r>
      <w:r w:rsidRPr="00300D8D">
        <w:rPr>
          <w:u w:val="single"/>
        </w:rPr>
        <w:t xml:space="preserve"> among workers, and</w:t>
      </w:r>
    </w:p>
    <w:p w14:paraId="6C39DECF" w14:textId="77777777" w:rsidR="00126BF6" w:rsidRPr="00300D8D" w:rsidRDefault="00126BF6" w:rsidP="00126BF6">
      <w:pPr>
        <w:rPr>
          <w:u w:val="single"/>
        </w:rPr>
      </w:pPr>
      <w:r w:rsidRPr="00300D8D">
        <w:rPr>
          <w:sz w:val="16"/>
        </w:rPr>
        <w:t xml:space="preserve">Whereas </w:t>
      </w:r>
      <w:r w:rsidRPr="00300D8D">
        <w:rPr>
          <w:highlight w:val="cyan"/>
          <w:u w:val="single"/>
        </w:rPr>
        <w:t>unions are</w:t>
      </w:r>
      <w:r w:rsidRPr="00300D8D">
        <w:rPr>
          <w:u w:val="single"/>
        </w:rPr>
        <w:t xml:space="preserve"> considered </w:t>
      </w:r>
      <w:r w:rsidRPr="00300D8D">
        <w:rPr>
          <w:highlight w:val="cyan"/>
          <w:u w:val="single"/>
        </w:rPr>
        <w:t>a threat to the KKK and other racist organizations because they are a working class defense organization for all workers</w:t>
      </w:r>
      <w:r w:rsidRPr="00300D8D">
        <w:rPr>
          <w:u w:val="single"/>
        </w:rPr>
        <w:t xml:space="preserve"> in the community.</w:t>
      </w:r>
    </w:p>
    <w:p w14:paraId="0325A257" w14:textId="77777777" w:rsidR="00126BF6" w:rsidRPr="00300D8D" w:rsidRDefault="00126BF6" w:rsidP="00126BF6">
      <w:pPr>
        <w:rPr>
          <w:u w:val="single"/>
        </w:rPr>
      </w:pPr>
      <w:r w:rsidRPr="00300D8D">
        <w:rPr>
          <w:u w:val="single"/>
        </w:rPr>
        <w:t>Therefore be it resolved that the International Union of Painters and Allied Trades Local Union 10 stands ready to join with the community in mobilizing against the clear and present danger that the KKK and other racist organizations provocations pose to us all.</w:t>
      </w:r>
    </w:p>
    <w:p w14:paraId="55D19B47" w14:textId="77777777" w:rsidR="00126BF6" w:rsidRPr="00300D8D" w:rsidRDefault="00126BF6" w:rsidP="00126BF6">
      <w:pPr>
        <w:rPr>
          <w:sz w:val="16"/>
        </w:rPr>
      </w:pPr>
      <w:r w:rsidRPr="00300D8D">
        <w:rPr>
          <w:sz w:val="16"/>
        </w:rPr>
        <w:t>Resolution approved by the membership of Local 10 at the monthly membership meeting on November 16th, 2016 at Portland, OR.</w:t>
      </w:r>
    </w:p>
    <w:p w14:paraId="653ECB0F" w14:textId="77777777" w:rsidR="00126BF6" w:rsidRPr="00362971" w:rsidRDefault="00126BF6" w:rsidP="00126BF6"/>
    <w:p w14:paraId="5AFF20DC" w14:textId="77777777" w:rsidR="00126BF6" w:rsidRPr="00126BF6" w:rsidRDefault="00126BF6" w:rsidP="00126BF6"/>
    <w:sectPr w:rsidR="00126BF6" w:rsidRPr="00126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8BA9" w14:textId="77777777" w:rsidR="008B6A24" w:rsidRDefault="008B6A24" w:rsidP="00066D2C">
      <w:pPr>
        <w:spacing w:after="0" w:line="240" w:lineRule="auto"/>
      </w:pPr>
      <w:r>
        <w:separator/>
      </w:r>
    </w:p>
  </w:endnote>
  <w:endnote w:type="continuationSeparator" w:id="0">
    <w:p w14:paraId="2998F270" w14:textId="77777777" w:rsidR="008B6A24" w:rsidRDefault="008B6A2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8F5B" w14:textId="77777777" w:rsidR="008B6A24" w:rsidRDefault="008B6A24" w:rsidP="00066D2C">
      <w:pPr>
        <w:spacing w:after="0" w:line="240" w:lineRule="auto"/>
      </w:pPr>
      <w:r>
        <w:separator/>
      </w:r>
    </w:p>
  </w:footnote>
  <w:footnote w:type="continuationSeparator" w:id="0">
    <w:p w14:paraId="10231046" w14:textId="77777777" w:rsidR="008B6A24" w:rsidRDefault="008B6A2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126B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F0A"/>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F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3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3D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A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E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A2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0FB"/>
    <w:rsid w:val="00E33666"/>
    <w:rsid w:val="00E3771A"/>
    <w:rsid w:val="00E37AE7"/>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625"/>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D4189"/>
  <w15:chartTrackingRefBased/>
  <w15:docId w15:val="{F2843A98-8780-44AE-ABCC-4B384453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6BF6"/>
    <w:rPr>
      <w:rFonts w:ascii="Times New Roman" w:hAnsi="Times New Roman" w:cs="Times New Roman"/>
    </w:rPr>
  </w:style>
  <w:style w:type="paragraph" w:styleId="Heading1">
    <w:name w:val="heading 1"/>
    <w:aliases w:val="Pocket"/>
    <w:basedOn w:val="Normal"/>
    <w:next w:val="Normal"/>
    <w:link w:val="Heading1Char"/>
    <w:qFormat/>
    <w:rsid w:val="00126B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26B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126B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126B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6B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6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6BF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126BF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26BF6"/>
    <w:rPr>
      <w:color w:val="auto"/>
      <w:u w:val="none"/>
    </w:rPr>
  </w:style>
  <w:style w:type="character" w:customStyle="1" w:styleId="Heading1Char">
    <w:name w:val="Heading 1 Char"/>
    <w:aliases w:val="Pocket Char"/>
    <w:basedOn w:val="DefaultParagraphFont"/>
    <w:link w:val="Heading1"/>
    <w:rsid w:val="00126BF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26BF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126BF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26BF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126BF6"/>
    <w:rPr>
      <w:b/>
      <w:bCs/>
      <w:sz w:val="22"/>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126BF6"/>
    <w:rPr>
      <w:b w:val="0"/>
      <w:sz w:val="22"/>
      <w:u w:val="single"/>
    </w:rPr>
  </w:style>
  <w:style w:type="character" w:styleId="Strong">
    <w:name w:val="Strong"/>
    <w:basedOn w:val="DefaultParagraphFont"/>
    <w:uiPriority w:val="22"/>
    <w:semiHidden/>
    <w:qFormat/>
    <w:rsid w:val="00126BF6"/>
    <w:rPr>
      <w:b/>
      <w:bCs/>
    </w:rPr>
  </w:style>
  <w:style w:type="character" w:styleId="BookTitle">
    <w:name w:val="Book Title"/>
    <w:basedOn w:val="DefaultParagraphFont"/>
    <w:uiPriority w:val="33"/>
    <w:semiHidden/>
    <w:qFormat/>
    <w:rsid w:val="00126BF6"/>
    <w:rPr>
      <w:b/>
      <w:bCs/>
      <w:i/>
      <w:iCs/>
      <w:spacing w:val="5"/>
    </w:rPr>
  </w:style>
  <w:style w:type="character" w:customStyle="1" w:styleId="Heading5Char">
    <w:name w:val="Heading 5 Char"/>
    <w:basedOn w:val="DefaultParagraphFont"/>
    <w:link w:val="Heading5"/>
    <w:uiPriority w:val="9"/>
    <w:semiHidden/>
    <w:rsid w:val="00126B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6BF6"/>
  </w:style>
  <w:style w:type="paragraph" w:styleId="Header">
    <w:name w:val="header"/>
    <w:basedOn w:val="Normal"/>
    <w:link w:val="HeaderChar"/>
    <w:uiPriority w:val="99"/>
    <w:semiHidden/>
    <w:rsid w:val="00126B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6BF6"/>
    <w:rPr>
      <w:rFonts w:ascii="Times New Roman" w:hAnsi="Times New Roman" w:cs="Times New Roman"/>
    </w:rPr>
  </w:style>
  <w:style w:type="paragraph" w:styleId="Footer">
    <w:name w:val="footer"/>
    <w:basedOn w:val="Normal"/>
    <w:link w:val="FooterChar"/>
    <w:uiPriority w:val="99"/>
    <w:semiHidden/>
    <w:rsid w:val="00126B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6BF6"/>
    <w:rPr>
      <w:rFonts w:ascii="Times New Roman" w:hAnsi="Times New Roman" w:cs="Times New Roman"/>
    </w:rPr>
  </w:style>
  <w:style w:type="paragraph" w:styleId="BodyText">
    <w:name w:val="Body Text"/>
    <w:basedOn w:val="Normal"/>
    <w:link w:val="BodyTextChar"/>
    <w:uiPriority w:val="99"/>
    <w:semiHidden/>
    <w:unhideWhenUsed/>
    <w:rsid w:val="00126BF6"/>
    <w:pPr>
      <w:spacing w:after="120"/>
    </w:pPr>
  </w:style>
  <w:style w:type="character" w:customStyle="1" w:styleId="BodyTextChar">
    <w:name w:val="Body Text Char"/>
    <w:basedOn w:val="DefaultParagraphFont"/>
    <w:link w:val="BodyText"/>
    <w:uiPriority w:val="99"/>
    <w:semiHidden/>
    <w:rsid w:val="00126BF6"/>
    <w:rPr>
      <w:rFonts w:ascii="Times New Roman" w:hAnsi="Times New Roman" w:cs="Times New Roman"/>
    </w:rPr>
  </w:style>
  <w:style w:type="paragraph" w:styleId="NoSpacing">
    <w:name w:val="No Spacing"/>
    <w:link w:val="NoSpacingChar"/>
    <w:uiPriority w:val="99"/>
    <w:semiHidden/>
    <w:unhideWhenUsed/>
    <w:qFormat/>
    <w:rsid w:val="00126B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26BF6"/>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heading 1 (block title),Important"/>
    <w:basedOn w:val="DefaultParagraphFont"/>
    <w:link w:val="Heading411"/>
    <w:uiPriority w:val="99"/>
    <w:unhideWhenUsed/>
    <w:rsid w:val="00126BF6"/>
    <w:rPr>
      <w:color w:val="0563C1" w:themeColor="hyperlink"/>
      <w:u w:val="single"/>
    </w:rPr>
  </w:style>
  <w:style w:type="character" w:styleId="UnresolvedMention">
    <w:name w:val="Unresolved Mention"/>
    <w:basedOn w:val="DefaultParagraphFont"/>
    <w:uiPriority w:val="99"/>
    <w:semiHidden/>
    <w:unhideWhenUsed/>
    <w:rsid w:val="00126BF6"/>
    <w:rPr>
      <w:color w:val="605E5C"/>
      <w:shd w:val="clear" w:color="auto" w:fill="E1DFDD"/>
    </w:rPr>
  </w:style>
  <w:style w:type="paragraph" w:customStyle="1" w:styleId="Analytic">
    <w:name w:val="Analytic"/>
    <w:link w:val="AnalyticChar"/>
    <w:autoRedefine/>
    <w:uiPriority w:val="4"/>
    <w:qFormat/>
    <w:rsid w:val="00126BF6"/>
    <w:pPr>
      <w:spacing w:before="120" w:after="120"/>
      <w:outlineLvl w:val="3"/>
    </w:pPr>
    <w:rPr>
      <w:rFonts w:ascii="Times New Roman" w:eastAsia="Times New Roman" w:hAnsi="Times New Roman" w:cs="Times New Roman"/>
      <w:b/>
      <w:color w:val="323E4F" w:themeColor="text2" w:themeShade="BF"/>
      <w:sz w:val="26"/>
      <w:szCs w:val="20"/>
    </w:rPr>
  </w:style>
  <w:style w:type="character" w:customStyle="1" w:styleId="AnalyticChar">
    <w:name w:val="Analytic Char"/>
    <w:basedOn w:val="DefaultParagraphFont"/>
    <w:link w:val="Analytic"/>
    <w:uiPriority w:val="4"/>
    <w:rsid w:val="00126BF6"/>
    <w:rPr>
      <w:rFonts w:ascii="Times New Roman" w:eastAsia="Times New Roman" w:hAnsi="Times New Roman" w:cs="Times New Roman"/>
      <w:b/>
      <w:color w:val="323E4F" w:themeColor="text2" w:themeShade="BF"/>
      <w:sz w:val="26"/>
      <w:szCs w:val="20"/>
    </w:rPr>
  </w:style>
  <w:style w:type="paragraph" w:customStyle="1" w:styleId="Emphasis1">
    <w:name w:val="Emphasis1"/>
    <w:basedOn w:val="Normal"/>
    <w:link w:val="Emphasis"/>
    <w:autoRedefine/>
    <w:uiPriority w:val="8"/>
    <w:qFormat/>
    <w:rsid w:val="00126BF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rsid w:val="00126BF6"/>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6BF6"/>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1">
    <w:name w:val="Style1 Char1"/>
    <w:basedOn w:val="DefaultParagraphFont"/>
    <w:rsid w:val="00126BF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126BF6"/>
    <w:rPr>
      <w:sz w:val="20"/>
    </w:rPr>
  </w:style>
  <w:style w:type="character" w:customStyle="1" w:styleId="StyleStyle4CharTimesNewRoman11pt">
    <w:name w:val="Style Style4 Char + Times New Roman 11 pt"/>
    <w:basedOn w:val="DefaultParagraphFont"/>
    <w:rsid w:val="00126BF6"/>
    <w:rPr>
      <w:rFonts w:ascii="Times New Roman" w:hAnsi="Times New Roman"/>
      <w:sz w:val="20"/>
      <w:szCs w:val="24"/>
      <w:u w:val="single"/>
      <w:lang w:val="en-US" w:eastAsia="en-US" w:bidi="ar-SA"/>
    </w:rPr>
  </w:style>
  <w:style w:type="paragraph" w:styleId="ListParagraph">
    <w:name w:val="List Paragraph"/>
    <w:aliases w:val="6 font"/>
    <w:basedOn w:val="Normal"/>
    <w:uiPriority w:val="99"/>
    <w:unhideWhenUsed/>
    <w:qFormat/>
    <w:rsid w:val="00126BF6"/>
    <w:pPr>
      <w:ind w:left="720"/>
      <w:contextualSpacing/>
    </w:pPr>
  </w:style>
  <w:style w:type="paragraph" w:customStyle="1" w:styleId="Analytics">
    <w:name w:val="Analytics"/>
    <w:basedOn w:val="Heading4"/>
    <w:link w:val="AnalyticsChar"/>
    <w:uiPriority w:val="4"/>
    <w:qFormat/>
    <w:rsid w:val="00126BF6"/>
    <w:rPr>
      <w:color w:val="1F3864" w:themeColor="accent1" w:themeShade="80"/>
      <w:u w:color="000099"/>
    </w:rPr>
  </w:style>
  <w:style w:type="character" w:customStyle="1" w:styleId="AnalyticsChar">
    <w:name w:val="Analytics Char"/>
    <w:basedOn w:val="DefaultParagraphFont"/>
    <w:link w:val="Analytics"/>
    <w:uiPriority w:val="4"/>
    <w:rsid w:val="00126BF6"/>
    <w:rPr>
      <w:rFonts w:ascii="Times New Roman" w:eastAsiaTheme="majorEastAsia" w:hAnsi="Times New Roman" w:cstheme="majorBidi"/>
      <w:b/>
      <w:iCs/>
      <w:color w:val="1F3864" w:themeColor="accent1" w:themeShade="80"/>
      <w:sz w:val="26"/>
      <w:u w:color="000099"/>
    </w:rPr>
  </w:style>
  <w:style w:type="paragraph" w:customStyle="1" w:styleId="textbold">
    <w:name w:val="text bold"/>
    <w:basedOn w:val="Normal"/>
    <w:uiPriority w:val="8"/>
    <w:qFormat/>
    <w:rsid w:val="00126BF6"/>
    <w:pPr>
      <w:pBdr>
        <w:top w:val="single" w:sz="4" w:space="0" w:color="auto"/>
        <w:left w:val="single" w:sz="4" w:space="0" w:color="auto"/>
        <w:bottom w:val="single" w:sz="4" w:space="0" w:color="auto"/>
        <w:right w:val="single" w:sz="4" w:space="0" w:color="auto"/>
      </w:pBdr>
      <w:ind w:left="720"/>
      <w:jc w:val="both"/>
    </w:pPr>
    <w:rPr>
      <w:rFonts w:ascii="Arial Narrow" w:hAnsi="Arial Narrow"/>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pdf/10.1080/09687599.2017.140275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sq-sds.org/index.php/dsq/article/view/8270/81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26193</Words>
  <Characters>141185</Characters>
  <Application>Microsoft Office Word</Application>
  <DocSecurity>0</DocSecurity>
  <Lines>1680</Lines>
  <Paragraphs>740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2026-03-12T16:01:00Z</dcterms:created>
  <dcterms:modified xsi:type="dcterms:W3CDTF">2026-03-12T16:05:00Z</dcterms:modified>
</cp:coreProperties>
</file>