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40A2" w14:textId="10210CFA" w:rsidR="005D388F" w:rsidRDefault="00701D2F" w:rsidP="00701D2F">
      <w:pPr>
        <w:pStyle w:val="Heading1"/>
      </w:pPr>
      <w:r>
        <w:t>Opensource Doc---Kentucky---Round Quarters</w:t>
      </w:r>
    </w:p>
    <w:p w14:paraId="00A0E70D" w14:textId="77777777" w:rsidR="00701D2F" w:rsidRDefault="00701D2F" w:rsidP="00701D2F">
      <w:pPr>
        <w:pStyle w:val="Heading1"/>
      </w:pPr>
      <w:bookmarkStart w:id="0" w:name="_Hlk210039680"/>
      <w:r>
        <w:t>1NC---Kentucky---Round Quarters</w:t>
      </w:r>
    </w:p>
    <w:p w14:paraId="37CC83DD" w14:textId="77777777" w:rsidR="00701D2F" w:rsidRDefault="00701D2F" w:rsidP="00701D2F">
      <w:pPr>
        <w:pStyle w:val="Heading3"/>
      </w:pPr>
      <w:r>
        <w:t>1NC</w:t>
      </w:r>
    </w:p>
    <w:p w14:paraId="3BEB7A39" w14:textId="77777777" w:rsidR="00701D2F" w:rsidRDefault="00701D2F" w:rsidP="00701D2F">
      <w:r>
        <w:t>T</w:t>
      </w:r>
    </w:p>
    <w:p w14:paraId="53BC9FD8" w14:textId="77777777" w:rsidR="00701D2F" w:rsidRPr="00BA2BA8" w:rsidRDefault="00701D2F" w:rsidP="00701D2F">
      <w:pPr>
        <w:pStyle w:val="Heading4"/>
      </w:pPr>
      <w:r>
        <w:t xml:space="preserve">The NEG need not rejoin </w:t>
      </w:r>
      <w:r>
        <w:rPr>
          <w:u w:val="single"/>
        </w:rPr>
        <w:t>untopical AFFs</w:t>
      </w:r>
      <w:r>
        <w:t>:</w:t>
      </w:r>
    </w:p>
    <w:p w14:paraId="064CF1B9" w14:textId="77777777" w:rsidR="00701D2F" w:rsidRDefault="00701D2F" w:rsidP="00701D2F">
      <w:pPr>
        <w:pStyle w:val="Heading4"/>
      </w:pPr>
      <w:r>
        <w:t xml:space="preserve">The ‘United States federal government’ is the </w:t>
      </w:r>
      <w:r>
        <w:rPr>
          <w:u w:val="single"/>
        </w:rPr>
        <w:t>three branches</w:t>
      </w:r>
      <w:r>
        <w:t>.</w:t>
      </w:r>
    </w:p>
    <w:p w14:paraId="50E1E7ED" w14:textId="77777777" w:rsidR="00701D2F" w:rsidRDefault="00701D2F" w:rsidP="00701D2F">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058B3EE6" w14:textId="77777777" w:rsidR="00701D2F" w:rsidRPr="00B21229" w:rsidRDefault="00701D2F" w:rsidP="00701D2F">
      <w:pPr>
        <w:rPr>
          <w:sz w:val="16"/>
        </w:rPr>
      </w:pPr>
      <w:r w:rsidRPr="00D675A9">
        <w:rPr>
          <w:rStyle w:val="StyleUnderline"/>
          <w:highlight w:val="cyan"/>
        </w:rPr>
        <w:t xml:space="preserve">The </w:t>
      </w:r>
      <w:r w:rsidRPr="00D675A9">
        <w:rPr>
          <w:rStyle w:val="Emphasis"/>
          <w:highlight w:val="cyan"/>
        </w:rPr>
        <w:t>U</w:t>
      </w:r>
      <w:r>
        <w:rPr>
          <w:sz w:val="16"/>
        </w:rPr>
        <w:t xml:space="preserve">nited </w:t>
      </w:r>
      <w:r w:rsidRPr="00D675A9">
        <w:rPr>
          <w:rStyle w:val="Emphasis"/>
          <w:highlight w:val="cyan"/>
        </w:rPr>
        <w:t>S</w:t>
      </w:r>
      <w:r>
        <w:rPr>
          <w:sz w:val="16"/>
        </w:rPr>
        <w:t xml:space="preserve">tates </w:t>
      </w:r>
      <w:r w:rsidRPr="00D675A9">
        <w:rPr>
          <w:rStyle w:val="Emphasis"/>
          <w:highlight w:val="cyan"/>
        </w:rPr>
        <w:t>F</w:t>
      </w:r>
      <w:r>
        <w:rPr>
          <w:sz w:val="16"/>
        </w:rPr>
        <w:t xml:space="preserve">ederal </w:t>
      </w:r>
      <w:r w:rsidRPr="00D675A9">
        <w:rPr>
          <w:rStyle w:val="Emphasis"/>
          <w:highlight w:val="cyan"/>
        </w:rPr>
        <w:t>G</w:t>
      </w:r>
      <w:r>
        <w:rPr>
          <w:sz w:val="16"/>
        </w:rPr>
        <w:t xml:space="preserve">overnment </w:t>
      </w:r>
      <w:r w:rsidRPr="00D675A9">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D675A9">
        <w:rPr>
          <w:rStyle w:val="StyleUnderline"/>
          <w:highlight w:val="cyan"/>
        </w:rPr>
        <w:t>three branches</w:t>
      </w:r>
      <w:r>
        <w:rPr>
          <w:rStyle w:val="StyleUnderline"/>
        </w:rPr>
        <w:t>: i)</w:t>
      </w:r>
      <w:r>
        <w:rPr>
          <w:sz w:val="16"/>
        </w:rPr>
        <w:t xml:space="preserve"> the</w:t>
      </w:r>
      <w:r>
        <w:rPr>
          <w:rStyle w:val="StyleUnderline"/>
        </w:rPr>
        <w:t xml:space="preserve"> </w:t>
      </w:r>
      <w:r w:rsidRPr="00D675A9">
        <w:rPr>
          <w:rStyle w:val="Emphasis"/>
          <w:highlight w:val="cyan"/>
        </w:rPr>
        <w:t>legislature</w:t>
      </w:r>
      <w:r>
        <w:rPr>
          <w:rStyle w:val="StyleUnderline"/>
        </w:rPr>
        <w:t>, which is the</w:t>
      </w:r>
      <w:r>
        <w:rPr>
          <w:sz w:val="16"/>
        </w:rPr>
        <w:t xml:space="preserve"> US </w:t>
      </w:r>
      <w:r>
        <w:rPr>
          <w:rStyle w:val="StyleUnderline"/>
        </w:rPr>
        <w:t xml:space="preserve">Congress, ii) </w:t>
      </w:r>
      <w:r w:rsidRPr="00D675A9">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D675A9">
        <w:rPr>
          <w:rStyle w:val="StyleUnderline"/>
          <w:highlight w:val="cyan"/>
        </w:rPr>
        <w:t>and</w:t>
      </w:r>
      <w:r>
        <w:rPr>
          <w:rStyle w:val="StyleUnderline"/>
        </w:rPr>
        <w:t xml:space="preserve"> iii) </w:t>
      </w:r>
      <w:r w:rsidRPr="00D675A9">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49F8C230" w14:textId="77777777" w:rsidR="00701D2F" w:rsidRDefault="00701D2F" w:rsidP="00701D2F">
      <w:pPr>
        <w:pStyle w:val="Heading4"/>
      </w:pPr>
      <w:r>
        <w:t xml:space="preserve">‘Should’ requires </w:t>
      </w:r>
      <w:r w:rsidRPr="00BA2C3E">
        <w:rPr>
          <w:u w:val="single"/>
        </w:rPr>
        <w:t>mandating</w:t>
      </w:r>
      <w:r>
        <w:t xml:space="preserve"> action.</w:t>
      </w:r>
    </w:p>
    <w:p w14:paraId="673E93F6" w14:textId="77777777" w:rsidR="00701D2F" w:rsidRPr="00036017" w:rsidRDefault="00701D2F" w:rsidP="00701D2F">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66BF2D1D" w14:textId="77777777" w:rsidR="00701D2F" w:rsidRDefault="00701D2F" w:rsidP="00701D2F">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D675A9">
        <w:rPr>
          <w:rStyle w:val="StyleUnderline"/>
          <w:highlight w:val="cyan"/>
        </w:rPr>
        <w:t xml:space="preserve">An </w:t>
      </w:r>
      <w:r w:rsidRPr="00D675A9">
        <w:rPr>
          <w:rStyle w:val="Emphasis"/>
          <w:highlight w:val="cyan"/>
        </w:rPr>
        <w:t>ordinary</w:t>
      </w:r>
      <w:r w:rsidRPr="00036017">
        <w:rPr>
          <w:rStyle w:val="StyleUnderline"/>
        </w:rPr>
        <w:t xml:space="preserve"> and </w:t>
      </w:r>
      <w:r w:rsidRPr="00D675A9">
        <w:rPr>
          <w:rStyle w:val="Emphasis"/>
          <w:highlight w:val="cyan"/>
        </w:rPr>
        <w:t>common</w:t>
      </w:r>
      <w:r w:rsidRPr="00D675A9">
        <w:rPr>
          <w:rStyle w:val="StyleUnderline"/>
          <w:highlight w:val="cyan"/>
        </w:rPr>
        <w:t xml:space="preserve"> meaning of</w:t>
      </w:r>
      <w:r w:rsidRPr="00036017">
        <w:rPr>
          <w:rStyle w:val="StyleUnderline"/>
        </w:rPr>
        <w:t xml:space="preserve"> the word </w:t>
      </w:r>
      <w:r w:rsidRPr="00D675A9">
        <w:rPr>
          <w:rStyle w:val="StyleUnderline"/>
          <w:highlight w:val="cyan"/>
        </w:rPr>
        <w:t>"should" is</w:t>
      </w:r>
      <w:r w:rsidRPr="00036017">
        <w:rPr>
          <w:rStyle w:val="StyleUnderline"/>
        </w:rPr>
        <w:t xml:space="preserve"> that it denotes </w:t>
      </w:r>
      <w:r w:rsidRPr="00D675A9">
        <w:rPr>
          <w:rStyle w:val="StyleUnderline"/>
          <w:highlight w:val="cyan"/>
        </w:rPr>
        <w:t xml:space="preserve">a </w:t>
      </w:r>
      <w:r w:rsidRPr="00D675A9">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D675A9">
        <w:rPr>
          <w:rStyle w:val="StyleUnderline"/>
          <w:highlight w:val="cyan"/>
        </w:rPr>
        <w:t>used</w:t>
      </w:r>
      <w:r w:rsidRPr="00036017">
        <w:rPr>
          <w:rStyle w:val="StyleUnderline"/>
        </w:rPr>
        <w:t xml:space="preserve"> in auxiliary function </w:t>
      </w:r>
      <w:r w:rsidRPr="00D675A9">
        <w:rPr>
          <w:rStyle w:val="StyleUnderline"/>
          <w:highlight w:val="cyan"/>
        </w:rPr>
        <w:t>to express</w:t>
      </w:r>
      <w:r w:rsidRPr="00036017">
        <w:rPr>
          <w:rStyle w:val="StyleUnderline"/>
        </w:rPr>
        <w:t xml:space="preserve"> obligation, </w:t>
      </w:r>
      <w:r w:rsidRPr="00D675A9">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F32AF30" w14:textId="77777777" w:rsidR="00701D2F" w:rsidRDefault="00701D2F" w:rsidP="00701D2F">
      <w:pPr>
        <w:pStyle w:val="Heading4"/>
      </w:pPr>
      <w:r>
        <w:t xml:space="preserve">‘Collective Bargaining Rights’ is the </w:t>
      </w:r>
      <w:r>
        <w:rPr>
          <w:u w:val="single"/>
        </w:rPr>
        <w:t>legal right</w:t>
      </w:r>
      <w:r>
        <w:t xml:space="preserve"> between </w:t>
      </w:r>
      <w:r>
        <w:rPr>
          <w:u w:val="single"/>
        </w:rPr>
        <w:t>unions</w:t>
      </w:r>
      <w:r>
        <w:t xml:space="preserve"> and </w:t>
      </w:r>
      <w:r>
        <w:rPr>
          <w:u w:val="single"/>
        </w:rPr>
        <w:t>employers</w:t>
      </w:r>
      <w:r>
        <w:t>.</w:t>
      </w:r>
    </w:p>
    <w:p w14:paraId="6677B5BA" w14:textId="77777777" w:rsidR="00701D2F" w:rsidRPr="00B55086" w:rsidRDefault="00701D2F" w:rsidP="00701D2F">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198392FD" w14:textId="77777777" w:rsidR="00701D2F" w:rsidRPr="00B55086" w:rsidRDefault="00701D2F" w:rsidP="00701D2F">
      <w:pPr>
        <w:rPr>
          <w:sz w:val="16"/>
        </w:rPr>
      </w:pPr>
      <w:r w:rsidRPr="00312824">
        <w:rPr>
          <w:rStyle w:val="Emphasis"/>
          <w:highlight w:val="cyan"/>
        </w:rPr>
        <w:t>Collective bargaining rights</w:t>
      </w:r>
      <w:r w:rsidRPr="00B55086">
        <w:rPr>
          <w:sz w:val="16"/>
        </w:rPr>
        <w:t xml:space="preserve"> </w:t>
      </w:r>
    </w:p>
    <w:p w14:paraId="67AAB565" w14:textId="77777777" w:rsidR="00701D2F" w:rsidRPr="00B55086" w:rsidRDefault="00701D2F" w:rsidP="00701D2F">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1AFDDA75" w14:textId="77777777" w:rsidR="00701D2F" w:rsidRDefault="00701D2F" w:rsidP="00701D2F">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17B26A29" w14:textId="77777777" w:rsidR="00701D2F" w:rsidRDefault="00701D2F" w:rsidP="00701D2F">
      <w:pPr>
        <w:pStyle w:val="Heading4"/>
      </w:pPr>
      <w:r>
        <w:t xml:space="preserve">‘Workers’ means </w:t>
      </w:r>
      <w:r>
        <w:rPr>
          <w:u w:val="single"/>
        </w:rPr>
        <w:t>more than one</w:t>
      </w:r>
      <w:r>
        <w:t>.</w:t>
      </w:r>
    </w:p>
    <w:p w14:paraId="329F6E74" w14:textId="77777777" w:rsidR="00701D2F" w:rsidRPr="001621B0" w:rsidRDefault="00701D2F" w:rsidP="00701D2F">
      <w:r w:rsidRPr="001621B0">
        <w:rPr>
          <w:rStyle w:val="Style13ptBold"/>
        </w:rPr>
        <w:t>Wiktionary ND</w:t>
      </w:r>
      <w:r>
        <w:t>, “W</w:t>
      </w:r>
      <w:r w:rsidRPr="001621B0">
        <w:t>orkers</w:t>
      </w:r>
      <w:r>
        <w:t xml:space="preserve">,” </w:t>
      </w:r>
      <w:r w:rsidRPr="001621B0">
        <w:t>https://simple.wiktionary.org/wiki/workers</w:t>
      </w:r>
    </w:p>
    <w:p w14:paraId="295D1D87" w14:textId="77777777" w:rsidR="00701D2F" w:rsidRPr="001621B0" w:rsidRDefault="00701D2F" w:rsidP="00701D2F">
      <w:pPr>
        <w:rPr>
          <w:sz w:val="16"/>
        </w:rPr>
      </w:pPr>
      <w:r w:rsidRPr="001621B0">
        <w:rPr>
          <w:highlight w:val="cyan"/>
          <w:u w:val="single"/>
        </w:rPr>
        <w:t xml:space="preserve">The </w:t>
      </w:r>
      <w:r w:rsidRPr="001621B0">
        <w:rPr>
          <w:rStyle w:val="Emphasis"/>
          <w:highlight w:val="cyan"/>
        </w:rPr>
        <w:t>plural</w:t>
      </w:r>
      <w:r w:rsidRPr="001621B0">
        <w:rPr>
          <w:sz w:val="16"/>
        </w:rPr>
        <w:t xml:space="preserve"> form </w:t>
      </w:r>
      <w:r w:rsidRPr="001621B0">
        <w:rPr>
          <w:highlight w:val="cyan"/>
          <w:u w:val="single"/>
        </w:rPr>
        <w:t xml:space="preserve">of </w:t>
      </w:r>
      <w:r w:rsidRPr="001621B0">
        <w:rPr>
          <w:rStyle w:val="Emphasis"/>
          <w:highlight w:val="cyan"/>
        </w:rPr>
        <w:t>worker</w:t>
      </w:r>
      <w:r w:rsidRPr="001621B0">
        <w:rPr>
          <w:highlight w:val="cyan"/>
          <w:u w:val="single"/>
        </w:rPr>
        <w:t xml:space="preserve">; more than </w:t>
      </w:r>
      <w:r w:rsidRPr="001621B0">
        <w:rPr>
          <w:rStyle w:val="Emphasis"/>
          <w:highlight w:val="cyan"/>
        </w:rPr>
        <w:t>one</w:t>
      </w:r>
      <w:r w:rsidRPr="001621B0">
        <w:rPr>
          <w:sz w:val="16"/>
        </w:rPr>
        <w:t xml:space="preserve"> (kind of) worker.</w:t>
      </w:r>
    </w:p>
    <w:p w14:paraId="74427F29" w14:textId="77777777" w:rsidR="00701D2F" w:rsidRDefault="00701D2F" w:rsidP="00701D2F">
      <w:pPr>
        <w:ind w:firstLine="720"/>
        <w:rPr>
          <w:sz w:val="16"/>
        </w:rPr>
      </w:pPr>
      <w:r w:rsidRPr="001621B0">
        <w:rPr>
          <w:sz w:val="16"/>
        </w:rPr>
        <w:t>The workers worked overnight to finish the house</w:t>
      </w:r>
    </w:p>
    <w:p w14:paraId="36152DCC" w14:textId="77777777" w:rsidR="00701D2F" w:rsidRDefault="00701D2F" w:rsidP="00701D2F">
      <w:pPr>
        <w:pStyle w:val="Heading4"/>
      </w:pPr>
      <w:r>
        <w:t>Prefer it:</w:t>
      </w:r>
    </w:p>
    <w:p w14:paraId="658AC625" w14:textId="77777777" w:rsidR="00701D2F" w:rsidRDefault="00701D2F" w:rsidP="00701D2F">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Debate is a </w:t>
      </w:r>
      <w:r>
        <w:rPr>
          <w:u w:val="single"/>
        </w:rPr>
        <w:t>game</w:t>
      </w:r>
      <w:r>
        <w:t xml:space="preserve"> that is </w:t>
      </w:r>
      <w:r>
        <w:rPr>
          <w:u w:val="single"/>
        </w:rPr>
        <w:t>meaningless</w:t>
      </w:r>
      <w:r>
        <w:t xml:space="preserve"> without </w:t>
      </w:r>
      <w:r>
        <w:rPr>
          <w:u w:val="single"/>
        </w:rPr>
        <w:t>substantive constraints</w:t>
      </w:r>
      <w:r>
        <w:t>.</w:t>
      </w:r>
    </w:p>
    <w:p w14:paraId="17E06DE2" w14:textId="77777777" w:rsidR="00701D2F" w:rsidRDefault="00701D2F" w:rsidP="00701D2F">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17E434EC" w14:textId="77777777" w:rsidR="00701D2F" w:rsidRDefault="00701D2F" w:rsidP="00701D2F">
      <w:pPr>
        <w:pStyle w:val="Heading3"/>
      </w:pPr>
      <w:r>
        <w:t>1NC</w:t>
      </w:r>
    </w:p>
    <w:p w14:paraId="28CEEF98" w14:textId="77777777" w:rsidR="00701D2F" w:rsidRDefault="00701D2F" w:rsidP="00701D2F">
      <w:r>
        <w:t>Cap K</w:t>
      </w:r>
    </w:p>
    <w:p w14:paraId="25CA53FE" w14:textId="77777777" w:rsidR="00701D2F" w:rsidRPr="00AB5148" w:rsidRDefault="00701D2F" w:rsidP="00701D2F">
      <w:pPr>
        <w:pStyle w:val="Heading4"/>
      </w:pPr>
      <w:r>
        <w:t xml:space="preserve">The 1ACs </w:t>
      </w:r>
      <w:r>
        <w:rPr>
          <w:u w:val="single"/>
        </w:rPr>
        <w:t>strategy</w:t>
      </w:r>
      <w:r>
        <w:t xml:space="preserve"> of</w:t>
      </w:r>
      <w:r w:rsidRPr="00B84BD7">
        <w:t xml:space="preserve"> </w:t>
      </w:r>
      <w:r>
        <w:t xml:space="preserve">malpractice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5E04EC79" w14:textId="77777777" w:rsidR="00701D2F" w:rsidRPr="00E44A53" w:rsidRDefault="00701D2F" w:rsidP="00701D2F">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7DF0B672" w14:textId="77777777" w:rsidR="00701D2F" w:rsidRPr="00E44A53" w:rsidRDefault="00701D2F" w:rsidP="00701D2F">
      <w:pPr>
        <w:rPr>
          <w:sz w:val="16"/>
        </w:rPr>
      </w:pPr>
      <w:r w:rsidRPr="00E44A53">
        <w:rPr>
          <w:sz w:val="16"/>
        </w:rPr>
        <w:t xml:space="preserve">Today </w:t>
      </w:r>
      <w:r w:rsidRPr="00C12AA4">
        <w:rPr>
          <w:highlight w:val="cyan"/>
          <w:u w:val="single"/>
        </w:rPr>
        <w:t xml:space="preserve">it appears that the </w:t>
      </w:r>
      <w:r w:rsidRPr="00C12AA4">
        <w:rPr>
          <w:rStyle w:val="Emphasis"/>
          <w:highlight w:val="cyan"/>
        </w:rPr>
        <w:t>greatest</w:t>
      </w:r>
      <w:r w:rsidRPr="00C12AA4">
        <w:rPr>
          <w:rStyle w:val="Emphasis"/>
        </w:rPr>
        <w:t xml:space="preserve"> amount</w:t>
      </w:r>
      <w:r w:rsidRPr="00C12AA4">
        <w:rPr>
          <w:u w:val="single"/>
        </w:rPr>
        <w:t xml:space="preserve"> of </w:t>
      </w:r>
      <w:r w:rsidRPr="00C12AA4">
        <w:rPr>
          <w:highlight w:val="cyan"/>
          <w:u w:val="single"/>
        </w:rPr>
        <w:t xml:space="preserve">effort is needed to achieve the </w:t>
      </w:r>
      <w:r w:rsidRPr="00C12AA4">
        <w:rPr>
          <w:rStyle w:val="Emphasis"/>
          <w:highlight w:val="cyan"/>
        </w:rPr>
        <w:t>smallest</w:t>
      </w:r>
      <w:r w:rsidRPr="00C12AA4">
        <w:rPr>
          <w:rStyle w:val="Emphasis"/>
        </w:rPr>
        <w:t xml:space="preserve"> degree</w:t>
      </w:r>
      <w:r w:rsidRPr="00C12AA4">
        <w:rPr>
          <w:u w:val="single"/>
        </w:rPr>
        <w:t xml:space="preserve"> of </w:t>
      </w:r>
      <w:r w:rsidRPr="00C12AA4">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12AA4">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C12AA4">
        <w:rPr>
          <w:highlight w:val="cyan"/>
          <w:u w:val="single"/>
        </w:rPr>
        <w:t xml:space="preserve">and yet </w:t>
      </w:r>
      <w:r w:rsidRPr="00C12AA4">
        <w:rPr>
          <w:rStyle w:val="Emphasis"/>
          <w:sz w:val="24"/>
          <w:szCs w:val="24"/>
          <w:highlight w:val="cyan"/>
        </w:rPr>
        <w:t>fade away</w:t>
      </w:r>
      <w:r w:rsidRPr="00C001C1">
        <w:rPr>
          <w:u w:val="single"/>
        </w:rPr>
        <w:t xml:space="preserve"> only </w:t>
      </w:r>
      <w:r w:rsidRPr="00C12AA4">
        <w:rPr>
          <w:highlight w:val="cyan"/>
          <w:u w:val="single"/>
        </w:rPr>
        <w:t>to be replaced by</w:t>
      </w:r>
      <w:r w:rsidRPr="00E44A53">
        <w:rPr>
          <w:sz w:val="16"/>
        </w:rPr>
        <w:t xml:space="preserve"> a renewed sense of </w:t>
      </w:r>
      <w:r w:rsidRPr="00C12AA4">
        <w:rPr>
          <w:rStyle w:val="Emphasis"/>
          <w:highlight w:val="cyan"/>
        </w:rPr>
        <w:t>apathy</w:t>
      </w:r>
      <w:r w:rsidRPr="00E44A53">
        <w:rPr>
          <w:sz w:val="16"/>
        </w:rPr>
        <w:t>, melancholy and defeat. Despite the desires of millions for a better world, the effects of these movements prove minimal.</w:t>
      </w:r>
    </w:p>
    <w:p w14:paraId="1694211D" w14:textId="77777777" w:rsidR="00701D2F" w:rsidRPr="00E44A53" w:rsidRDefault="00701D2F" w:rsidP="00701D2F">
      <w:pPr>
        <w:rPr>
          <w:sz w:val="16"/>
        </w:rPr>
      </w:pPr>
      <w:r w:rsidRPr="00E44A53">
        <w:rPr>
          <w:sz w:val="16"/>
        </w:rPr>
        <w:t>A FUNNY THING HAPPENED ON THE WAY TO THE PROTEST</w:t>
      </w:r>
    </w:p>
    <w:p w14:paraId="4BC70603" w14:textId="77777777" w:rsidR="00701D2F" w:rsidRPr="00E44A53" w:rsidRDefault="00701D2F" w:rsidP="00701D2F">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12AA4">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12AA4">
        <w:rPr>
          <w:highlight w:val="cyan"/>
          <w:u w:val="single"/>
        </w:rPr>
        <w:t>become part of a</w:t>
      </w:r>
      <w:r w:rsidRPr="00C001C1">
        <w:rPr>
          <w:u w:val="single"/>
        </w:rPr>
        <w:t xml:space="preserve"> </w:t>
      </w:r>
      <w:r w:rsidRPr="00C001C1">
        <w:rPr>
          <w:rStyle w:val="Emphasis"/>
        </w:rPr>
        <w:t xml:space="preserve">well-established </w:t>
      </w:r>
      <w:r w:rsidRPr="00C12AA4">
        <w:rPr>
          <w:rStyle w:val="Emphasis"/>
          <w:highlight w:val="cyan"/>
        </w:rPr>
        <w:t>narrative</w:t>
      </w:r>
      <w:r w:rsidRPr="00C12AA4">
        <w:rPr>
          <w:highlight w:val="cyan"/>
          <w:u w:val="single"/>
        </w:rPr>
        <w:t>, with</w:t>
      </w:r>
      <w:r w:rsidRPr="00C001C1">
        <w:rPr>
          <w:u w:val="single"/>
        </w:rPr>
        <w:t xml:space="preserve"> the </w:t>
      </w:r>
      <w:r w:rsidRPr="00C12AA4">
        <w:rPr>
          <w:highlight w:val="cyan"/>
          <w:u w:val="single"/>
        </w:rPr>
        <w:t>people and</w:t>
      </w:r>
      <w:r w:rsidRPr="00C001C1">
        <w:rPr>
          <w:u w:val="single"/>
        </w:rPr>
        <w:t xml:space="preserve"> the </w:t>
      </w:r>
      <w:r w:rsidRPr="00C12AA4">
        <w:rPr>
          <w:highlight w:val="cyan"/>
          <w:u w:val="single"/>
        </w:rPr>
        <w:t>police</w:t>
      </w:r>
      <w:r w:rsidRPr="00C12AA4">
        <w:rPr>
          <w:u w:val="single"/>
        </w:rPr>
        <w:t xml:space="preserve"> each </w:t>
      </w:r>
      <w:r w:rsidRPr="00C12AA4">
        <w:rPr>
          <w:highlight w:val="cyan"/>
          <w:u w:val="single"/>
        </w:rPr>
        <w:t>play</w:t>
      </w:r>
      <w:r w:rsidRPr="00C001C1">
        <w:rPr>
          <w:u w:val="single"/>
        </w:rPr>
        <w:t xml:space="preserve">ing </w:t>
      </w:r>
      <w:r w:rsidRPr="00C12AA4">
        <w:rPr>
          <w:highlight w:val="cyan"/>
          <w:u w:val="single"/>
        </w:rPr>
        <w:t xml:space="preserve">their </w:t>
      </w:r>
      <w:r w:rsidRPr="00C12AA4">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2D3E8EF0" w14:textId="77777777" w:rsidR="00701D2F" w:rsidRPr="00E44A53" w:rsidRDefault="00701D2F" w:rsidP="00701D2F">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53FE4B9A" w14:textId="77777777" w:rsidR="00701D2F" w:rsidRDefault="00701D2F" w:rsidP="00701D2F">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12AA4">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C12AA4">
        <w:rPr>
          <w:highlight w:val="cyan"/>
          <w:u w:val="single"/>
        </w:rPr>
        <w:t>give the appearance of being</w:t>
      </w:r>
      <w:r w:rsidRPr="00C12AA4">
        <w:rPr>
          <w:u w:val="single"/>
        </w:rPr>
        <w:t xml:space="preserve"> </w:t>
      </w:r>
      <w:r w:rsidRPr="00C12AA4">
        <w:rPr>
          <w:rStyle w:val="Emphasis"/>
        </w:rPr>
        <w:t xml:space="preserve">highly </w:t>
      </w:r>
      <w:r w:rsidRPr="00C12AA4">
        <w:rPr>
          <w:rStyle w:val="Emphasis"/>
          <w:highlight w:val="cyan"/>
        </w:rPr>
        <w:t>significant</w:t>
      </w:r>
      <w:r w:rsidRPr="00E44A53">
        <w:rPr>
          <w:sz w:val="16"/>
        </w:rPr>
        <w:t xml:space="preserve">, as if something were genuinely at stake. </w:t>
      </w:r>
      <w:r w:rsidRPr="00C12AA4">
        <w:rPr>
          <w:u w:val="single"/>
        </w:rPr>
        <w:t xml:space="preserve">2 </w:t>
      </w:r>
      <w:r w:rsidRPr="00C12AA4">
        <w:rPr>
          <w:highlight w:val="cyan"/>
          <w:u w:val="single"/>
        </w:rPr>
        <w:t xml:space="preserve">Yet </w:t>
      </w:r>
      <w:r w:rsidRPr="00C12AA4">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12AA4">
        <w:rPr>
          <w:rStyle w:val="Emphasis"/>
          <w:highlight w:val="cyan"/>
        </w:rPr>
        <w:t>victories</w:t>
      </w:r>
      <w:r w:rsidRPr="00C12AA4">
        <w:rPr>
          <w:highlight w:val="cyan"/>
          <w:u w:val="single"/>
        </w:rPr>
        <w:t xml:space="preserve"> were traded for</w:t>
      </w:r>
      <w:r w:rsidRPr="00C12AA4">
        <w:rPr>
          <w:u w:val="single"/>
        </w:rPr>
        <w:t xml:space="preserve"> a </w:t>
      </w:r>
      <w:r w:rsidRPr="00C12AA4">
        <w:rPr>
          <w:rStyle w:val="Emphasis"/>
          <w:highlight w:val="cyan"/>
        </w:rPr>
        <w:t>simple</w:t>
      </w:r>
      <w:r w:rsidRPr="00C12AA4">
        <w:rPr>
          <w:rStyle w:val="Emphasis"/>
        </w:rPr>
        <w:t xml:space="preserve"> registration</w:t>
      </w:r>
      <w:r w:rsidRPr="00C12AA4">
        <w:rPr>
          <w:u w:val="single"/>
        </w:rPr>
        <w:t xml:space="preserve"> of </w:t>
      </w:r>
      <w:r w:rsidRPr="00C12AA4">
        <w:rPr>
          <w:rStyle w:val="Emphasis"/>
          <w:highlight w:val="cyan"/>
        </w:rPr>
        <w:t>discontent</w:t>
      </w:r>
      <w:r w:rsidRPr="00C12AA4">
        <w:rPr>
          <w:u w:val="single"/>
        </w:rPr>
        <w:t>.</w:t>
      </w:r>
    </w:p>
    <w:p w14:paraId="5DA7388C" w14:textId="77777777" w:rsidR="00701D2F" w:rsidRPr="00E44A53" w:rsidRDefault="00701D2F" w:rsidP="00701D2F">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C12AA4">
        <w:rPr>
          <w:rStyle w:val="Emphasis"/>
          <w:highlight w:val="cyan"/>
        </w:rPr>
        <w:t>contemporary protest</w:t>
      </w:r>
      <w:r w:rsidRPr="00C12AA4">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C12AA4">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C12AA4">
        <w:rPr>
          <w:highlight w:val="cyan"/>
          <w:u w:val="single"/>
        </w:rPr>
        <w:t xml:space="preserve">nothing more than </w:t>
      </w:r>
      <w:r w:rsidRPr="00C12AA4">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73313862" w14:textId="77777777" w:rsidR="00701D2F" w:rsidRPr="00E44A53" w:rsidRDefault="00701D2F" w:rsidP="00701D2F">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12AA4">
        <w:rPr>
          <w:highlight w:val="cyan"/>
          <w:u w:val="single"/>
        </w:rPr>
        <w:t xml:space="preserve">This is politics transmuted into </w:t>
      </w:r>
      <w:r w:rsidRPr="00C12AA4">
        <w:rPr>
          <w:rStyle w:val="Emphasis"/>
          <w:sz w:val="24"/>
          <w:szCs w:val="24"/>
          <w:highlight w:val="cyan"/>
        </w:rPr>
        <w:t>pastime</w:t>
      </w:r>
      <w:r w:rsidRPr="00E44A53">
        <w:rPr>
          <w:sz w:val="16"/>
        </w:rPr>
        <w:t xml:space="preserve"> – politics-as-drug-experience, perhaps – </w:t>
      </w:r>
      <w:r w:rsidRPr="00C12AA4">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12AA4">
        <w:rPr>
          <w:rStyle w:val="Emphasis"/>
          <w:highlight w:val="cyan"/>
        </w:rPr>
        <w:t>transforming society</w:t>
      </w:r>
      <w:r w:rsidRPr="00E44A53">
        <w:rPr>
          <w:sz w:val="16"/>
        </w:rPr>
        <w:t xml:space="preserve">. Such </w:t>
      </w:r>
      <w:r w:rsidRPr="00C12AA4">
        <w:rPr>
          <w:highlight w:val="cyan"/>
          <w:u w:val="single"/>
        </w:rPr>
        <w:t xml:space="preserve">protests are registered only in the </w:t>
      </w:r>
      <w:r w:rsidRPr="00C12AA4">
        <w:rPr>
          <w:rStyle w:val="Emphasis"/>
          <w:highlight w:val="cyan"/>
        </w:rPr>
        <w:t>minds</w:t>
      </w:r>
      <w:r w:rsidRPr="00C12AA4">
        <w:rPr>
          <w:highlight w:val="cyan"/>
          <w:u w:val="single"/>
        </w:rPr>
        <w:t xml:space="preserve"> of their </w:t>
      </w:r>
      <w:r w:rsidRPr="00C12AA4">
        <w:rPr>
          <w:rStyle w:val="Emphasis"/>
          <w:highlight w:val="cyan"/>
        </w:rPr>
        <w:t>participants</w:t>
      </w:r>
      <w:r w:rsidRPr="00C12AA4">
        <w:rPr>
          <w:highlight w:val="cyan"/>
          <w:u w:val="single"/>
        </w:rPr>
        <w:t>, bypassing</w:t>
      </w:r>
      <w:r w:rsidRPr="00C12AA4">
        <w:rPr>
          <w:u w:val="single"/>
        </w:rPr>
        <w:t xml:space="preserve"> any </w:t>
      </w:r>
      <w:r w:rsidRPr="00C12AA4">
        <w:rPr>
          <w:highlight w:val="cyan"/>
          <w:u w:val="single"/>
        </w:rPr>
        <w:t xml:space="preserve">transformation of </w:t>
      </w:r>
      <w:r w:rsidRPr="00C12AA4">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424D0C86" w14:textId="77777777" w:rsidR="00701D2F" w:rsidRPr="00B84BD7" w:rsidRDefault="00701D2F" w:rsidP="00701D2F">
      <w:pPr>
        <w:rPr>
          <w:sz w:val="16"/>
        </w:rPr>
      </w:pPr>
      <w:r w:rsidRPr="00E44A53">
        <w:rPr>
          <w:u w:val="single"/>
        </w:rPr>
        <w:t xml:space="preserve">The </w:t>
      </w:r>
      <w:r w:rsidRPr="00E44A53">
        <w:rPr>
          <w:highlight w:val="cyan"/>
          <w:u w:val="single"/>
        </w:rPr>
        <w:t>emphasis on</w:t>
      </w:r>
      <w:r w:rsidRPr="00E44A53">
        <w:rPr>
          <w:u w:val="single"/>
        </w:rPr>
        <w:t xml:space="preserve"> the </w:t>
      </w:r>
      <w:r w:rsidRPr="00E44A53">
        <w:rPr>
          <w:rStyle w:val="Emphasis"/>
          <w:highlight w:val="cyan"/>
        </w:rPr>
        <w:t>affect</w:t>
      </w:r>
      <w:r w:rsidRPr="00E44A53">
        <w:rPr>
          <w:u w:val="single"/>
        </w:rPr>
        <w:t xml:space="preserve">ive aspects of protests </w:t>
      </w:r>
      <w:r w:rsidRPr="00E44A53">
        <w:rPr>
          <w:highlight w:val="cyan"/>
          <w:u w:val="single"/>
        </w:rPr>
        <w:t xml:space="preserve">plays into a </w:t>
      </w:r>
      <w:r w:rsidRPr="00E44A53">
        <w:rPr>
          <w:rStyle w:val="Emphasis"/>
          <w:highlight w:val="cyan"/>
        </w:rPr>
        <w:t>broader trend</w:t>
      </w:r>
      <w:r w:rsidRPr="00E44A53">
        <w:rPr>
          <w:highlight w:val="cyan"/>
          <w:u w:val="single"/>
        </w:rPr>
        <w:t xml:space="preserve"> that</w:t>
      </w:r>
      <w:r w:rsidRPr="00E44A53">
        <w:rPr>
          <w:u w:val="single"/>
        </w:rPr>
        <w:t xml:space="preserve"> has come to </w:t>
      </w:r>
      <w:r w:rsidRPr="00E44A53">
        <w:rPr>
          <w:highlight w:val="cyan"/>
          <w:u w:val="single"/>
        </w:rPr>
        <w:t xml:space="preserve">privilege the </w:t>
      </w:r>
      <w:r w:rsidRPr="00E44A53">
        <w:rPr>
          <w:rStyle w:val="Emphasis"/>
          <w:highlight w:val="cyan"/>
        </w:rPr>
        <w:t>affective</w:t>
      </w:r>
      <w:r w:rsidRPr="00E44A53">
        <w:rPr>
          <w:highlight w:val="cyan"/>
          <w:u w:val="single"/>
        </w:rPr>
        <w:t xml:space="preserve"> as</w:t>
      </w:r>
      <w:r w:rsidRPr="00E44A53">
        <w:rPr>
          <w:u w:val="single"/>
        </w:rPr>
        <w:t xml:space="preserve"> the site of </w:t>
      </w:r>
      <w:r w:rsidRPr="00E44A53">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E44A53">
        <w:rPr>
          <w:highlight w:val="cyan"/>
          <w:u w:val="single"/>
        </w:rPr>
        <w:t>While viewers</w:t>
      </w:r>
      <w:r w:rsidRPr="00E44A53">
        <w:rPr>
          <w:sz w:val="16"/>
        </w:rPr>
        <w:t xml:space="preserve"> at home </w:t>
      </w:r>
      <w:r w:rsidRPr="00E44A53">
        <w:rPr>
          <w:highlight w:val="cyan"/>
          <w:u w:val="single"/>
        </w:rPr>
        <w:t xml:space="preserve">felt </w:t>
      </w:r>
      <w:r w:rsidRPr="00E44A53">
        <w:rPr>
          <w:rStyle w:val="Emphasis"/>
          <w:highlight w:val="cyan"/>
        </w:rPr>
        <w:t>comforted</w:t>
      </w:r>
      <w:r w:rsidRPr="00E44A53">
        <w:rPr>
          <w:highlight w:val="cyan"/>
          <w:u w:val="single"/>
        </w:rPr>
        <w:t xml:space="preserve"> they were doing </w:t>
      </w:r>
      <w:r w:rsidRPr="00E44A53">
        <w:rPr>
          <w:rStyle w:val="Emphasis"/>
          <w:highlight w:val="cyan"/>
        </w:rPr>
        <w:t>something</w:t>
      </w:r>
      <w:r w:rsidRPr="00E44A53">
        <w:rPr>
          <w:u w:val="single"/>
        </w:rPr>
        <w:t xml:space="preserve"> rather than nothing, a dispassionate </w:t>
      </w:r>
      <w:r w:rsidRPr="00E44A53">
        <w:rPr>
          <w:highlight w:val="cyan"/>
          <w:u w:val="single"/>
        </w:rPr>
        <w:t>analysis revealed</w:t>
      </w:r>
      <w:r w:rsidRPr="00E44A53">
        <w:rPr>
          <w:u w:val="single"/>
        </w:rPr>
        <w:t xml:space="preserve"> that </w:t>
      </w:r>
      <w:r w:rsidRPr="00E44A53">
        <w:rPr>
          <w:highlight w:val="cyan"/>
          <w:u w:val="single"/>
        </w:rPr>
        <w:t>they</w:t>
      </w:r>
      <w:r w:rsidRPr="00E44A53">
        <w:rPr>
          <w:u w:val="single"/>
        </w:rPr>
        <w:t xml:space="preserve"> had</w:t>
      </w:r>
      <w:r w:rsidRPr="00E44A53">
        <w:rPr>
          <w:sz w:val="16"/>
        </w:rPr>
        <w:t xml:space="preserve"> in fact </w:t>
      </w:r>
      <w:r w:rsidRPr="00E44A53">
        <w:rPr>
          <w:rStyle w:val="Emphasis"/>
          <w:highlight w:val="cyan"/>
        </w:rPr>
        <w:t>contributed</w:t>
      </w:r>
      <w:r w:rsidRPr="00E44A53">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20E65383" w14:textId="77777777" w:rsidR="00701D2F" w:rsidRDefault="00701D2F" w:rsidP="00701D2F">
      <w:pPr>
        <w:pStyle w:val="Heading4"/>
      </w:pPr>
      <w:r>
        <w:t xml:space="preserve">Extractive abandonment undergirds the need for malpractice  </w:t>
      </w:r>
    </w:p>
    <w:p w14:paraId="3F1E9278" w14:textId="77777777" w:rsidR="00701D2F" w:rsidRDefault="00701D2F" w:rsidP="00701D2F">
      <w:r w:rsidRPr="008C7765">
        <w:t xml:space="preserve">Lieks </w:t>
      </w:r>
      <w:r w:rsidRPr="008C7765">
        <w:rPr>
          <w:rStyle w:val="Style13ptBold"/>
        </w:rPr>
        <w:t>Hettinga ’25</w:t>
      </w:r>
      <w:r w:rsidRPr="008C7765">
        <w:t xml:space="preserve">, assistant professor of gender studies and critical theory at Utrecht University, “Extractive Abandonment: Trans-Crip Materialism in Transgender Health Care”, TSQ: Transgender Studies Quarterly, Volume 12, Number 2, May 2025, DOI 10.1215/23289252-11768539, DA: 9/23/25, DMurph </w:t>
      </w:r>
    </w:p>
    <w:p w14:paraId="12E5E32F" w14:textId="77777777" w:rsidR="00701D2F" w:rsidRPr="002449AF" w:rsidRDefault="00701D2F" w:rsidP="00701D2F">
      <w:pPr>
        <w:rPr>
          <w:sz w:val="16"/>
        </w:rPr>
      </w:pPr>
      <w:r w:rsidRPr="002449AF">
        <w:rPr>
          <w:u w:val="single"/>
        </w:rPr>
        <w:t xml:space="preserve">Given how </w:t>
      </w:r>
      <w:r w:rsidRPr="00575AD6">
        <w:rPr>
          <w:highlight w:val="cyan"/>
          <w:u w:val="single"/>
        </w:rPr>
        <w:t>health focalizes</w:t>
      </w:r>
      <w:r w:rsidRPr="002449AF">
        <w:rPr>
          <w:u w:val="single"/>
        </w:rPr>
        <w:t xml:space="preserve"> </w:t>
      </w:r>
      <w:r w:rsidRPr="00575AD6">
        <w:rPr>
          <w:highlight w:val="cyan"/>
          <w:u w:val="single"/>
        </w:rPr>
        <w:t>both the demands of capital</w:t>
      </w:r>
      <w:r w:rsidRPr="002449AF">
        <w:rPr>
          <w:u w:val="single"/>
        </w:rPr>
        <w:t xml:space="preserve"> </w:t>
      </w:r>
      <w:r w:rsidRPr="00575AD6">
        <w:rPr>
          <w:highlight w:val="cyan"/>
          <w:u w:val="single"/>
        </w:rPr>
        <w:t>and the biopolitics of population management</w:t>
      </w:r>
      <w:r w:rsidRPr="002449AF">
        <w:rPr>
          <w:u w:val="single"/>
        </w:rPr>
        <w:t xml:space="preserve">, </w:t>
      </w:r>
      <w:r w:rsidRPr="00575AD6">
        <w:rPr>
          <w:highlight w:val="cyan"/>
          <w:u w:val="single"/>
        </w:rPr>
        <w:t>transgender health care is at the heart of</w:t>
      </w:r>
      <w:r w:rsidRPr="002449AF">
        <w:rPr>
          <w:u w:val="single"/>
        </w:rPr>
        <w:t xml:space="preserve"> </w:t>
      </w:r>
      <w:r w:rsidRPr="00575AD6">
        <w:rPr>
          <w:highlight w:val="cyan"/>
          <w:u w:val="single"/>
        </w:rPr>
        <w:t>these</w:t>
      </w:r>
      <w:r w:rsidRPr="002449AF">
        <w:rPr>
          <w:u w:val="single"/>
        </w:rPr>
        <w:t xml:space="preserve"> contemporary </w:t>
      </w:r>
      <w:r w:rsidRPr="00575AD6">
        <w:rPr>
          <w:highlight w:val="cyan"/>
          <w:u w:val="single"/>
        </w:rPr>
        <w:t>debates</w:t>
      </w:r>
      <w:r w:rsidRPr="002449AF">
        <w:rPr>
          <w:sz w:val="16"/>
        </w:rPr>
        <w:t xml:space="preserve"> and, specifically, the debate over the fear that too many people need it. </w:t>
      </w:r>
      <w:r w:rsidRPr="002449AF">
        <w:rPr>
          <w:u w:val="single"/>
        </w:rPr>
        <w:t xml:space="preserve">The </w:t>
      </w:r>
      <w:r w:rsidRPr="00575AD6">
        <w:rPr>
          <w:highlight w:val="cyan"/>
          <w:u w:val="single"/>
        </w:rPr>
        <w:t>waiting lists</w:t>
      </w:r>
      <w:r w:rsidRPr="002449AF">
        <w:rPr>
          <w:u w:val="single"/>
        </w:rPr>
        <w:t xml:space="preserve"> drastically </w:t>
      </w:r>
      <w:r w:rsidRPr="00575AD6">
        <w:rPr>
          <w:highlight w:val="cyan"/>
          <w:u w:val="single"/>
        </w:rPr>
        <w:t>grow</w:t>
      </w:r>
      <w:r w:rsidRPr="002449AF">
        <w:rPr>
          <w:u w:val="single"/>
        </w:rPr>
        <w:t xml:space="preserve"> year by year, </w:t>
      </w:r>
      <w:r w:rsidRPr="00575AD6">
        <w:rPr>
          <w:highlight w:val="cyan"/>
          <w:u w:val="single"/>
        </w:rPr>
        <w:t>and available</w:t>
      </w:r>
      <w:r w:rsidRPr="002449AF">
        <w:rPr>
          <w:u w:val="single"/>
        </w:rPr>
        <w:t xml:space="preserve"> transgender </w:t>
      </w:r>
      <w:r w:rsidRPr="00575AD6">
        <w:rPr>
          <w:highlight w:val="cyan"/>
          <w:u w:val="single"/>
        </w:rPr>
        <w:t>care</w:t>
      </w:r>
      <w:r w:rsidRPr="002449AF">
        <w:rPr>
          <w:u w:val="single"/>
        </w:rPr>
        <w:t xml:space="preserve"> providers </w:t>
      </w:r>
      <w:r w:rsidRPr="00575AD6">
        <w:rPr>
          <w:highlight w:val="cyan"/>
          <w:u w:val="single"/>
        </w:rPr>
        <w:t>are increasingly difficult to</w:t>
      </w:r>
      <w:r w:rsidRPr="002449AF">
        <w:rPr>
          <w:u w:val="single"/>
        </w:rPr>
        <w:t xml:space="preserve"> </w:t>
      </w:r>
      <w:r w:rsidRPr="00575AD6">
        <w:rPr>
          <w:highlight w:val="cyan"/>
          <w:u w:val="single"/>
        </w:rPr>
        <w:t>access</w:t>
      </w:r>
      <w:r w:rsidRPr="002449AF">
        <w:rPr>
          <w:u w:val="single"/>
        </w:rPr>
        <w:t>, especially for migrants and refugees</w:t>
      </w:r>
      <w:r w:rsidRPr="002449AF">
        <w:rPr>
          <w:sz w:val="16"/>
        </w:rPr>
        <w:t xml:space="preserve"> who constitute 25 percent of the trans population (Wijstma et al. 2024). </w:t>
      </w:r>
      <w:r w:rsidRPr="002449AF">
        <w:rPr>
          <w:u w:val="single"/>
        </w:rPr>
        <w:t xml:space="preserve">Yet, </w:t>
      </w:r>
      <w:r w:rsidRPr="00575AD6">
        <w:rPr>
          <w:highlight w:val="cyan"/>
          <w:u w:val="single"/>
        </w:rPr>
        <w:t>instead of inquiring</w:t>
      </w:r>
      <w:r w:rsidRPr="002449AF">
        <w:rPr>
          <w:u w:val="single"/>
        </w:rPr>
        <w:t xml:space="preserve"> into </w:t>
      </w:r>
      <w:r w:rsidRPr="00575AD6">
        <w:rPr>
          <w:highlight w:val="cyan"/>
          <w:u w:val="single"/>
        </w:rPr>
        <w:t>how to improve access to care</w:t>
      </w:r>
      <w:r w:rsidRPr="002449AF">
        <w:rPr>
          <w:u w:val="single"/>
        </w:rPr>
        <w:t xml:space="preserve">, </w:t>
      </w:r>
      <w:r w:rsidRPr="00575AD6">
        <w:rPr>
          <w:highlight w:val="cyan"/>
          <w:u w:val="single"/>
        </w:rPr>
        <w:t>attention</w:t>
      </w:r>
      <w:r w:rsidRPr="002449AF">
        <w:rPr>
          <w:u w:val="single"/>
        </w:rPr>
        <w:t xml:space="preserve"> has </w:t>
      </w:r>
      <w:r w:rsidRPr="00575AD6">
        <w:rPr>
          <w:highlight w:val="cyan"/>
          <w:u w:val="single"/>
        </w:rPr>
        <w:t>turned to inquiring into the popular</w:t>
      </w:r>
      <w:r w:rsidRPr="002449AF">
        <w:rPr>
          <w:u w:val="single"/>
        </w:rPr>
        <w:t xml:space="preserve"> (yet unanswerable) </w:t>
      </w:r>
      <w:r w:rsidRPr="00575AD6">
        <w:rPr>
          <w:highlight w:val="cyan"/>
          <w:u w:val="single"/>
        </w:rPr>
        <w:t>conundrum of</w:t>
      </w:r>
      <w:r w:rsidRPr="002449AF">
        <w:rPr>
          <w:u w:val="single"/>
        </w:rPr>
        <w:t xml:space="preserve"> </w:t>
      </w:r>
      <w:r w:rsidRPr="00575AD6">
        <w:rPr>
          <w:highlight w:val="cyan"/>
          <w:u w:val="single"/>
        </w:rPr>
        <w:t>the origin of transgender people</w:t>
      </w:r>
      <w:r w:rsidRPr="002449AF">
        <w:rPr>
          <w:u w:val="single"/>
        </w:rPr>
        <w:t>.</w:t>
      </w:r>
      <w:r w:rsidRPr="002449AF">
        <w:rPr>
          <w:sz w:val="16"/>
        </w:rPr>
        <w:t xml:space="preserve"> Faced with debilitating long waiting lists, the Dutch government commissioned a research team at Radboud University to draft a research report that can elucidate the rise in demand for transgender health care. The report, titled My Gender, Whose Care? (Das et al. 2023), analyzes the current crisis in transgender health care and offers suggestions for improvement. While the report </w:t>
      </w:r>
      <w:r w:rsidRPr="002449AF">
        <w:rPr>
          <w:u w:val="single"/>
        </w:rPr>
        <w:t>attempts to center perspectives from trans communities</w:t>
      </w:r>
      <w:r w:rsidRPr="002449AF">
        <w:rPr>
          <w:sz w:val="16"/>
        </w:rPr>
        <w:t xml:space="preserve"> as well as trans scholarship, it </w:t>
      </w:r>
      <w:r w:rsidRPr="00575AD6">
        <w:rPr>
          <w:highlight w:val="cyan"/>
          <w:u w:val="single"/>
        </w:rPr>
        <w:t>ultimately sticks to framing the crisis in transgender health care as a problem of demand.</w:t>
      </w:r>
      <w:r w:rsidRPr="002449AF">
        <w:rPr>
          <w:sz w:val="16"/>
        </w:rPr>
        <w:t xml:space="preserve"> Its central research question—“How can we explain the increase in the amount of transgender people?”—reveals a complicity with the foundational antitrans premise that undergirds the political management of transgender health care. Echoing the political preoccupation with what Gill-Peterson (2018: 1) calls the “socalled newness and nowness of trans life,” </w:t>
      </w:r>
      <w:r w:rsidRPr="002449AF">
        <w:rPr>
          <w:u w:val="single"/>
        </w:rPr>
        <w:t>the etiological question of where transgender people come from serves to obscure the question of why and how health care has become such a scene of devastation</w:t>
      </w:r>
      <w:r w:rsidRPr="002449AF">
        <w:rPr>
          <w:sz w:val="16"/>
        </w:rPr>
        <w:t xml:space="preserve"> in the Netherlands. </w:t>
      </w:r>
      <w:r w:rsidRPr="002449AF">
        <w:rPr>
          <w:u w:val="single"/>
        </w:rPr>
        <w:t>To address the latter question</w:t>
      </w:r>
      <w:r w:rsidRPr="002449AF">
        <w:rPr>
          <w:sz w:val="16"/>
        </w:rPr>
        <w:t xml:space="preserve">, </w:t>
      </w:r>
      <w:r w:rsidRPr="002449AF">
        <w:rPr>
          <w:u w:val="single"/>
        </w:rPr>
        <w:t xml:space="preserve">I turn to the materialist analysis of health care </w:t>
      </w:r>
      <w:r w:rsidRPr="002449AF">
        <w:rPr>
          <w:sz w:val="16"/>
        </w:rPr>
        <w:t xml:space="preserve">offered by Adler-Bolton and Vierkant in Health Communism. </w:t>
      </w:r>
    </w:p>
    <w:p w14:paraId="18493088" w14:textId="77777777" w:rsidR="00701D2F" w:rsidRPr="002449AF" w:rsidRDefault="00701D2F" w:rsidP="00701D2F">
      <w:pPr>
        <w:rPr>
          <w:sz w:val="16"/>
        </w:rPr>
      </w:pPr>
      <w:r w:rsidRPr="002449AF">
        <w:rPr>
          <w:sz w:val="16"/>
        </w:rPr>
        <w:t xml:space="preserve">Observing that our </w:t>
      </w:r>
      <w:r w:rsidRPr="00575AD6">
        <w:rPr>
          <w:b/>
          <w:bCs/>
          <w:highlight w:val="cyan"/>
          <w:u w:val="single"/>
        </w:rPr>
        <w:t>health has become a resource for extraction and accumulation under capitalism</w:t>
      </w:r>
      <w:r w:rsidRPr="002449AF">
        <w:rPr>
          <w:sz w:val="16"/>
        </w:rPr>
        <w:t xml:space="preserve">, Health Communism attempts to challenge how the meaning of health has been determined by capital. </w:t>
      </w:r>
      <w:r w:rsidRPr="00575AD6">
        <w:rPr>
          <w:highlight w:val="cyan"/>
          <w:u w:val="single"/>
        </w:rPr>
        <w:t>Central to this</w:t>
      </w:r>
      <w:r w:rsidRPr="002449AF">
        <w:rPr>
          <w:u w:val="single"/>
        </w:rPr>
        <w:t xml:space="preserve"> analysis </w:t>
      </w:r>
      <w:r w:rsidRPr="00575AD6">
        <w:rPr>
          <w:highlight w:val="cyan"/>
          <w:u w:val="single"/>
        </w:rPr>
        <w:t>is</w:t>
      </w:r>
      <w:r w:rsidRPr="002449AF">
        <w:rPr>
          <w:u w:val="single"/>
        </w:rPr>
        <w:t xml:space="preserve"> a consideration of </w:t>
      </w:r>
      <w:r w:rsidRPr="00575AD6">
        <w:rPr>
          <w:highlight w:val="cyan"/>
          <w:u w:val="single"/>
        </w:rPr>
        <w:t>how “surplus populations” are created</w:t>
      </w:r>
      <w:r w:rsidRPr="002449AF">
        <w:rPr>
          <w:u w:val="single"/>
        </w:rPr>
        <w:t xml:space="preserve">, </w:t>
      </w:r>
      <w:r w:rsidRPr="00575AD6">
        <w:rPr>
          <w:highlight w:val="cyan"/>
          <w:u w:val="single"/>
        </w:rPr>
        <w:t>surveilled</w:t>
      </w:r>
      <w:r w:rsidRPr="002449AF">
        <w:rPr>
          <w:u w:val="single"/>
        </w:rPr>
        <w:t xml:space="preserve">, </w:t>
      </w:r>
      <w:r w:rsidRPr="00575AD6">
        <w:rPr>
          <w:highlight w:val="cyan"/>
          <w:u w:val="single"/>
        </w:rPr>
        <w:t>and regulated</w:t>
      </w:r>
      <w:r w:rsidRPr="002449AF">
        <w:rPr>
          <w:u w:val="single"/>
        </w:rPr>
        <w:t xml:space="preserve">. While the surplus population in classical Marxism is understood as the unemployed, their existence instrumental for the exploitation of the worker population to continue, Adler-Bolton and Vierkant (2022: xvi) suggest that </w:t>
      </w:r>
      <w:r w:rsidRPr="00575AD6">
        <w:rPr>
          <w:highlight w:val="cyan"/>
          <w:u w:val="single"/>
        </w:rPr>
        <w:t xml:space="preserve">contemporary surplus populations consist of “unwanted, discarded bodies viewed as waste that </w:t>
      </w:r>
      <w:r w:rsidRPr="00575AD6">
        <w:rPr>
          <w:u w:val="single"/>
        </w:rPr>
        <w:t xml:space="preserve">nevertheless have </w:t>
      </w:r>
      <w:r w:rsidRPr="00575AD6">
        <w:rPr>
          <w:highlight w:val="cyan"/>
          <w:u w:val="single"/>
        </w:rPr>
        <w:t xml:space="preserve">become </w:t>
      </w:r>
      <w:r w:rsidRPr="00575AD6">
        <w:rPr>
          <w:u w:val="single"/>
        </w:rPr>
        <w:t xml:space="preserve">the </w:t>
      </w:r>
      <w:r w:rsidRPr="00575AD6">
        <w:rPr>
          <w:highlight w:val="cyan"/>
          <w:u w:val="single"/>
        </w:rPr>
        <w:t>subject of capital accumulation.</w:t>
      </w:r>
      <w:r w:rsidRPr="002449AF">
        <w:rPr>
          <w:u w:val="single"/>
        </w:rPr>
        <w:t>”</w:t>
      </w:r>
      <w:r w:rsidRPr="002449AF">
        <w:rPr>
          <w:sz w:val="16"/>
        </w:rPr>
        <w:t xml:space="preserve"> Crucially, </w:t>
      </w:r>
      <w:r w:rsidRPr="00575AD6">
        <w:rPr>
          <w:b/>
          <w:bCs/>
          <w:highlight w:val="cyan"/>
          <w:u w:val="single"/>
        </w:rPr>
        <w:t>this</w:t>
      </w:r>
      <w:r w:rsidRPr="002449AF">
        <w:rPr>
          <w:b/>
          <w:bCs/>
          <w:u w:val="single"/>
        </w:rPr>
        <w:t xml:space="preserve"> </w:t>
      </w:r>
      <w:r w:rsidRPr="00575AD6">
        <w:rPr>
          <w:b/>
          <w:bCs/>
          <w:u w:val="single"/>
        </w:rPr>
        <w:t>perspective</w:t>
      </w:r>
      <w:r w:rsidRPr="002449AF">
        <w:rPr>
          <w:b/>
          <w:bCs/>
          <w:u w:val="single"/>
        </w:rPr>
        <w:t xml:space="preserve"> </w:t>
      </w:r>
      <w:r w:rsidRPr="00575AD6">
        <w:rPr>
          <w:b/>
          <w:bCs/>
          <w:highlight w:val="cyan"/>
          <w:u w:val="single"/>
        </w:rPr>
        <w:t xml:space="preserve">troubles a </w:t>
      </w:r>
      <w:r w:rsidRPr="00575AD6">
        <w:rPr>
          <w:b/>
          <w:bCs/>
          <w:u w:val="single"/>
        </w:rPr>
        <w:t xml:space="preserve">coherent </w:t>
      </w:r>
      <w:r w:rsidRPr="00575AD6">
        <w:rPr>
          <w:b/>
          <w:bCs/>
          <w:highlight w:val="cyan"/>
          <w:u w:val="single"/>
        </w:rPr>
        <w:t>liberal distinction between inclusion and exclusion, since discarded bodies are required for value extraction</w:t>
      </w:r>
      <w:r w:rsidRPr="002449AF">
        <w:rPr>
          <w:b/>
          <w:bCs/>
          <w:u w:val="single"/>
        </w:rPr>
        <w:t>.</w:t>
      </w:r>
      <w:r w:rsidRPr="002449AF">
        <w:rPr>
          <w:sz w:val="16"/>
        </w:rPr>
        <w:t xml:space="preserve"> In this way, the authors </w:t>
      </w:r>
      <w:r w:rsidRPr="002449AF">
        <w:rPr>
          <w:u w:val="single"/>
        </w:rPr>
        <w:t>shift the analytical focus from how capitalism reproduces death to why capital keeps you alive</w:t>
      </w:r>
      <w:r w:rsidRPr="002449AF">
        <w:rPr>
          <w:sz w:val="16"/>
        </w:rPr>
        <w:t xml:space="preserve"> (2). </w:t>
      </w:r>
    </w:p>
    <w:p w14:paraId="4AD79C8F" w14:textId="77777777" w:rsidR="00701D2F" w:rsidRPr="002449AF" w:rsidRDefault="00701D2F" w:rsidP="00701D2F">
      <w:pPr>
        <w:rPr>
          <w:u w:val="single"/>
        </w:rPr>
      </w:pPr>
      <w:r w:rsidRPr="002449AF">
        <w:rPr>
          <w:u w:val="single"/>
        </w:rPr>
        <w:t xml:space="preserve">The answer, they argue, to why </w:t>
      </w:r>
      <w:r w:rsidRPr="00575AD6">
        <w:rPr>
          <w:highlight w:val="cyan"/>
          <w:u w:val="single"/>
        </w:rPr>
        <w:t>capital keeps you alive</w:t>
      </w:r>
      <w:r w:rsidRPr="002449AF">
        <w:rPr>
          <w:u w:val="single"/>
        </w:rPr>
        <w:t xml:space="preserve"> lies </w:t>
      </w:r>
      <w:r w:rsidRPr="00575AD6">
        <w:rPr>
          <w:highlight w:val="cyan"/>
          <w:u w:val="single"/>
        </w:rPr>
        <w:t>in “extractive abandonment</w:t>
      </w:r>
      <w:r w:rsidRPr="002449AF">
        <w:rPr>
          <w:u w:val="single"/>
        </w:rPr>
        <w:t>”:</w:t>
      </w:r>
      <w:r w:rsidRPr="002449AF">
        <w:rPr>
          <w:sz w:val="16"/>
        </w:rPr>
        <w:t xml:space="preserve"> a concept leaning both on Ruth Wilson Gilmore’s (2022: 13) </w:t>
      </w:r>
      <w:r w:rsidRPr="002449AF">
        <w:rPr>
          <w:u w:val="single"/>
        </w:rPr>
        <w:t>notion of “organized abandonment”</w:t>
      </w:r>
      <w:r w:rsidRPr="002449AF">
        <w:rPr>
          <w:sz w:val="16"/>
        </w:rPr>
        <w:t xml:space="preserve"> </w:t>
      </w:r>
      <w:r w:rsidRPr="002449AF">
        <w:rPr>
          <w:u w:val="single"/>
        </w:rPr>
        <w:t>and</w:t>
      </w:r>
      <w:r w:rsidRPr="002449AF">
        <w:rPr>
          <w:sz w:val="16"/>
        </w:rPr>
        <w:t xml:space="preserve"> Marta Russell’s (2019: 100) </w:t>
      </w:r>
      <w:r w:rsidRPr="002449AF">
        <w:rPr>
          <w:u w:val="single"/>
        </w:rPr>
        <w:t>“money model of disability,” indexing how racialized dispossession and the production of health vulnerabilities are fundamental to capital accumulation and statecraft.</w:t>
      </w:r>
      <w:r w:rsidRPr="002449AF">
        <w:rPr>
          <w:sz w:val="16"/>
        </w:rPr>
        <w:t xml:space="preserve"> </w:t>
      </w:r>
      <w:r w:rsidRPr="002449AF">
        <w:rPr>
          <w:b/>
          <w:bCs/>
          <w:u w:val="single"/>
        </w:rPr>
        <w:t xml:space="preserve">Extractive abandonment </w:t>
      </w:r>
      <w:r w:rsidRPr="00575AD6">
        <w:rPr>
          <w:b/>
          <w:bCs/>
          <w:highlight w:val="cyan"/>
          <w:u w:val="single"/>
        </w:rPr>
        <w:t xml:space="preserve">relies on an availability of surplus populations </w:t>
      </w:r>
      <w:r w:rsidRPr="00715730">
        <w:rPr>
          <w:b/>
          <w:bCs/>
          <w:highlight w:val="cyan"/>
          <w:u w:val="single"/>
        </w:rPr>
        <w:t>for</w:t>
      </w:r>
      <w:r w:rsidRPr="002449AF">
        <w:rPr>
          <w:b/>
          <w:bCs/>
          <w:u w:val="single"/>
        </w:rPr>
        <w:t xml:space="preserve"> </w:t>
      </w:r>
      <w:r w:rsidRPr="00575AD6">
        <w:rPr>
          <w:b/>
          <w:bCs/>
          <w:highlight w:val="cyan"/>
          <w:u w:val="single"/>
        </w:rPr>
        <w:t>extraction</w:t>
      </w:r>
      <w:r w:rsidRPr="002449AF">
        <w:rPr>
          <w:b/>
          <w:bCs/>
          <w:u w:val="single"/>
        </w:rPr>
        <w:t xml:space="preserve">, which </w:t>
      </w:r>
      <w:r w:rsidRPr="00715730">
        <w:rPr>
          <w:b/>
          <w:bCs/>
          <w:u w:val="single"/>
        </w:rPr>
        <w:t>consist of those marked as disabled</w:t>
      </w:r>
      <w:r w:rsidRPr="002449AF">
        <w:rPr>
          <w:b/>
          <w:bCs/>
          <w:u w:val="single"/>
        </w:rPr>
        <w:t xml:space="preserve">, </w:t>
      </w:r>
      <w:r w:rsidRPr="00715730">
        <w:rPr>
          <w:b/>
          <w:bCs/>
          <w:u w:val="single"/>
        </w:rPr>
        <w:t>impaired, and sick, but also</w:t>
      </w:r>
      <w:r w:rsidRPr="002449AF">
        <w:rPr>
          <w:b/>
          <w:bCs/>
          <w:u w:val="single"/>
        </w:rPr>
        <w:t xml:space="preserve">, more </w:t>
      </w:r>
      <w:r w:rsidRPr="00715730">
        <w:rPr>
          <w:b/>
          <w:bCs/>
          <w:u w:val="single"/>
        </w:rPr>
        <w:t>generally as a waste and a burden on the public</w:t>
      </w:r>
      <w:r w:rsidRPr="002449AF">
        <w:rPr>
          <w:b/>
          <w:bCs/>
          <w:u w:val="single"/>
        </w:rPr>
        <w:t>.</w:t>
      </w:r>
      <w:r w:rsidRPr="002449AF">
        <w:rPr>
          <w:sz w:val="16"/>
        </w:rPr>
        <w:t xml:space="preserve"> Crucially, it is not any characteristic or property of bodies that makes the surplus population vulnerable. Rather, </w:t>
      </w:r>
      <w:r w:rsidRPr="002449AF">
        <w:rPr>
          <w:u w:val="single"/>
        </w:rPr>
        <w:t>it is a shifting, constructed category that is imposed by the capitalist state through the workings of</w:t>
      </w:r>
      <w:r w:rsidRPr="002449AF">
        <w:rPr>
          <w:sz w:val="16"/>
        </w:rPr>
        <w:t xml:space="preserve"> what Adler-Bolton and Vierkant (2022: 6–7) call “</w:t>
      </w:r>
      <w:r w:rsidRPr="00575AD6">
        <w:rPr>
          <w:u w:val="single"/>
        </w:rPr>
        <w:t>biocertification</w:t>
      </w:r>
      <w:r w:rsidRPr="002449AF">
        <w:rPr>
          <w:sz w:val="16"/>
        </w:rPr>
        <w:t xml:space="preserve">”: </w:t>
      </w:r>
      <w:r w:rsidRPr="002449AF">
        <w:rPr>
          <w:u w:val="single"/>
        </w:rPr>
        <w:t xml:space="preserve">the bureaucracy of standards of verifiability and eligibility that form the parameters of the allocation of resources and state assistance. This </w:t>
      </w:r>
      <w:r w:rsidRPr="00575AD6">
        <w:rPr>
          <w:highlight w:val="cyan"/>
          <w:u w:val="single"/>
        </w:rPr>
        <w:t>entails gatekeeping</w:t>
      </w:r>
      <w:r w:rsidRPr="002449AF">
        <w:rPr>
          <w:u w:val="single"/>
        </w:rPr>
        <w:t xml:space="preserve"> </w:t>
      </w:r>
      <w:r w:rsidRPr="00575AD6">
        <w:rPr>
          <w:highlight w:val="cyan"/>
          <w:u w:val="single"/>
        </w:rPr>
        <w:t>mechanisms</w:t>
      </w:r>
      <w:r w:rsidRPr="002449AF">
        <w:rPr>
          <w:u w:val="single"/>
        </w:rPr>
        <w:t xml:space="preserve"> </w:t>
      </w:r>
      <w:r w:rsidRPr="00575AD6">
        <w:rPr>
          <w:highlight w:val="cyan"/>
          <w:u w:val="single"/>
        </w:rPr>
        <w:t>that ensure that care is given to the “right” people and not “wasted” on those who do not deserve it.</w:t>
      </w:r>
      <w:r w:rsidRPr="002449AF">
        <w:rPr>
          <w:u w:val="single"/>
        </w:rPr>
        <w:t xml:space="preserve"> </w:t>
      </w:r>
    </w:p>
    <w:p w14:paraId="4C9DFAE8" w14:textId="77777777" w:rsidR="00701D2F" w:rsidRPr="002449AF" w:rsidRDefault="00701D2F" w:rsidP="00701D2F">
      <w:pPr>
        <w:rPr>
          <w:sz w:val="16"/>
        </w:rPr>
      </w:pPr>
      <w:r w:rsidRPr="002449AF">
        <w:rPr>
          <w:sz w:val="16"/>
        </w:rPr>
        <w:t xml:space="preserve">While the authors of Health Communism do not discuss how transgender politics figures in their analysis of extractive abandonment, some examples from the Dutch context help us extend their argument and explore how trans health has become a site of value extraction. </w:t>
      </w:r>
      <w:r w:rsidRPr="00575AD6">
        <w:rPr>
          <w:highlight w:val="cyan"/>
          <w:u w:val="single"/>
        </w:rPr>
        <w:t>Market liberalization and structural underinvestment in transgender health</w:t>
      </w:r>
      <w:r w:rsidRPr="002449AF">
        <w:rPr>
          <w:u w:val="single"/>
        </w:rPr>
        <w:t xml:space="preserve"> care have </w:t>
      </w:r>
      <w:r w:rsidRPr="00575AD6">
        <w:rPr>
          <w:highlight w:val="cyan"/>
          <w:u w:val="single"/>
        </w:rPr>
        <w:t>enabled the</w:t>
      </w:r>
      <w:r w:rsidRPr="002449AF">
        <w:rPr>
          <w:u w:val="single"/>
        </w:rPr>
        <w:t xml:space="preserve"> </w:t>
      </w:r>
      <w:r w:rsidRPr="00575AD6">
        <w:rPr>
          <w:highlight w:val="cyan"/>
          <w:u w:val="single"/>
        </w:rPr>
        <w:t>emergence of exploitative transgender health care companies that</w:t>
      </w:r>
      <w:r w:rsidRPr="002449AF">
        <w:rPr>
          <w:u w:val="single"/>
        </w:rPr>
        <w:t xml:space="preserve"> can </w:t>
      </w:r>
      <w:r w:rsidRPr="00575AD6">
        <w:rPr>
          <w:highlight w:val="cyan"/>
          <w:u w:val="single"/>
        </w:rPr>
        <w:t>at any moment disappear</w:t>
      </w:r>
      <w:r w:rsidRPr="002449AF">
        <w:rPr>
          <w:u w:val="single"/>
        </w:rPr>
        <w:t xml:space="preserve"> because of bankruptcy, changing financial interests, or other reasons</w:t>
      </w:r>
      <w:r w:rsidRPr="002449AF">
        <w:rPr>
          <w:sz w:val="16"/>
        </w:rPr>
        <w:t>, as exemplified in the case of the trans health care company Stepwork. During its existence from 2017 to 2021, this company quickly grew to one of the largest mental health-care providers in the arena of trans health care, covering primarily psychological services. Since 2019, reports of malpractice emerged from both clients and the Healthcare Inspectorate, but Stepwork continued admitting clients and providing services until its bankruptcy in 2021. By this time, there was ample of evidence of its chaotic management and administration, lack of financial reporting, and unexplained revenue pointing to fraudulent practices (Zembla 2021). In addition, the lack of competent expertise was noted by not only the trans people who sought care at Stepwork but also the employees themselves, with one worker admitting that most of what they learned about gender transition was taught by the clients themselves. But ultimately, for companies providing this form of health care, the medical concern about figuring out who is really trans is not exactly relevant, since it constitutes a source of revenue: what matters is the availability of bodies for value extraction.</w:t>
      </w:r>
    </w:p>
    <w:p w14:paraId="63AF71C4" w14:textId="77777777" w:rsidR="00701D2F" w:rsidRDefault="00701D2F" w:rsidP="00701D2F"/>
    <w:p w14:paraId="5CAC6416" w14:textId="77777777" w:rsidR="00701D2F" w:rsidRDefault="00701D2F" w:rsidP="00701D2F">
      <w:pPr>
        <w:pStyle w:val="Heading4"/>
      </w:pPr>
      <w:r>
        <w:t>The 1AC describes symptom, not cause – racism, colonialism, and xenophobia are functions of which capitalism operates</w:t>
      </w:r>
    </w:p>
    <w:p w14:paraId="5C8891CF" w14:textId="77777777" w:rsidR="00701D2F" w:rsidRDefault="00701D2F" w:rsidP="00701D2F">
      <w:r w:rsidRPr="00520857">
        <w:rPr>
          <w:rStyle w:val="Style13ptBold"/>
        </w:rPr>
        <w:t>Gjergji 23</w:t>
      </w:r>
      <w:r>
        <w:t xml:space="preserve"> [Iside Gjergji - Universidade de Coimbra, Portugal. “Torture and Racism A Brief Insight into an Age-Old and Intimate Relationship,” in </w:t>
      </w:r>
      <w:r w:rsidRPr="00520857">
        <w:rPr>
          <w:i/>
          <w:iCs/>
        </w:rPr>
        <w:t>Migration and Torture in Today’s World edited by Fabio Perocco.</w:t>
      </w:r>
      <w:r>
        <w:t xml:space="preserve"> Venice University Press 2023. e-ISSN 2610-9689, ///k-ng]</w:t>
      </w:r>
    </w:p>
    <w:p w14:paraId="7E4E88AA" w14:textId="77777777" w:rsidR="00701D2F" w:rsidRPr="003D267C" w:rsidRDefault="00701D2F" w:rsidP="00701D2F">
      <w:pPr>
        <w:rPr>
          <w:sz w:val="16"/>
        </w:rPr>
      </w:pPr>
      <w:r w:rsidRPr="003D267C">
        <w:rPr>
          <w:sz w:val="16"/>
        </w:rPr>
        <w:t>Modern Racism is Nothing but (Systematic) Violence</w:t>
      </w:r>
    </w:p>
    <w:p w14:paraId="25DDD320" w14:textId="77777777" w:rsidR="00701D2F" w:rsidRPr="00A860B9" w:rsidRDefault="00701D2F" w:rsidP="00701D2F">
      <w:pPr>
        <w:rPr>
          <w:rStyle w:val="StyleUnderline"/>
        </w:rPr>
      </w:pPr>
      <w:r w:rsidRPr="00A860B9">
        <w:rPr>
          <w:rStyle w:val="StyleUnderline"/>
        </w:rPr>
        <w:t xml:space="preserve">In the early 1980s a </w:t>
      </w:r>
      <w:r w:rsidRPr="00A860B9">
        <w:rPr>
          <w:rStyle w:val="StyleUnderline"/>
          <w:highlight w:val="cyan"/>
        </w:rPr>
        <w:t>new</w:t>
      </w:r>
      <w:r w:rsidRPr="00A860B9">
        <w:rPr>
          <w:rStyle w:val="StyleUnderline"/>
        </w:rPr>
        <w:t xml:space="preserve"> definition of </w:t>
      </w:r>
      <w:r w:rsidRPr="00A860B9">
        <w:rPr>
          <w:rStyle w:val="StyleUnderline"/>
          <w:highlight w:val="cyan"/>
        </w:rPr>
        <w:t>racism</w:t>
      </w:r>
      <w:r w:rsidRPr="00A860B9">
        <w:rPr>
          <w:rStyle w:val="StyleUnderline"/>
        </w:rPr>
        <w:t xml:space="preserve"> in the social sciences emerged. This </w:t>
      </w:r>
      <w:r w:rsidRPr="00A860B9">
        <w:rPr>
          <w:rStyle w:val="StyleUnderline"/>
          <w:highlight w:val="cyan"/>
        </w:rPr>
        <w:t>considers</w:t>
      </w:r>
      <w:r w:rsidRPr="00A860B9">
        <w:rPr>
          <w:rStyle w:val="StyleUnderline"/>
        </w:rPr>
        <w:t xml:space="preserve"> </w:t>
      </w:r>
      <w:r w:rsidRPr="00A860B9">
        <w:rPr>
          <w:rStyle w:val="StyleUnderline"/>
          <w:highlight w:val="cyan"/>
        </w:rPr>
        <w:t>the classic version</w:t>
      </w:r>
      <w:r w:rsidRPr="00A860B9">
        <w:rPr>
          <w:rStyle w:val="StyleUnderline"/>
        </w:rPr>
        <w:t xml:space="preserve"> (based on the colour of the skin, the shape of the skull, the body etc.) to be </w:t>
      </w:r>
      <w:r w:rsidRPr="00A860B9">
        <w:rPr>
          <w:rStyle w:val="StyleUnderline"/>
          <w:highlight w:val="cyan"/>
        </w:rPr>
        <w:t>outdated</w:t>
      </w:r>
      <w:r w:rsidRPr="00A860B9">
        <w:rPr>
          <w:rStyle w:val="StyleUnderline"/>
        </w:rPr>
        <w:t>, as it would no longer be able to describe the social phenomenon after the end of historical colonialism. In this period, indeed, the ‘</w:t>
      </w:r>
      <w:r w:rsidRPr="00A860B9">
        <w:rPr>
          <w:rStyle w:val="StyleUnderline"/>
          <w:highlight w:val="cyan"/>
        </w:rPr>
        <w:t>new racism’</w:t>
      </w:r>
      <w:r w:rsidRPr="00A860B9">
        <w:rPr>
          <w:rStyle w:val="StyleUnderline"/>
        </w:rPr>
        <w:t xml:space="preserve"> would no longer seek its foundation in genetics. To justify social hierarchies, it </w:t>
      </w:r>
      <w:r w:rsidRPr="00A860B9">
        <w:rPr>
          <w:rStyle w:val="StyleUnderline"/>
          <w:highlight w:val="cyan"/>
        </w:rPr>
        <w:t>relies</w:t>
      </w:r>
      <w:r w:rsidRPr="00A860B9">
        <w:rPr>
          <w:rStyle w:val="StyleUnderline"/>
        </w:rPr>
        <w:t xml:space="preserve"> </w:t>
      </w:r>
      <w:r w:rsidRPr="00A860B9">
        <w:rPr>
          <w:rStyle w:val="StyleUnderline"/>
          <w:highlight w:val="cyan"/>
        </w:rPr>
        <w:t>on</w:t>
      </w:r>
      <w:r w:rsidRPr="00A860B9">
        <w:rPr>
          <w:rStyle w:val="StyleUnderline"/>
        </w:rPr>
        <w:t xml:space="preserve"> other categories, such as ‘</w:t>
      </w:r>
      <w:r w:rsidRPr="00A860B9">
        <w:rPr>
          <w:rStyle w:val="StyleUnderline"/>
          <w:highlight w:val="cyan"/>
        </w:rPr>
        <w:t>culture’ and ‘nation’.</w:t>
      </w:r>
    </w:p>
    <w:p w14:paraId="49F945B8" w14:textId="77777777" w:rsidR="00701D2F" w:rsidRPr="003D267C" w:rsidRDefault="00701D2F" w:rsidP="00701D2F">
      <w:pPr>
        <w:rPr>
          <w:sz w:val="16"/>
          <w:szCs w:val="8"/>
        </w:rPr>
      </w:pPr>
      <w:r w:rsidRPr="003D267C">
        <w:rPr>
          <w:sz w:val="16"/>
          <w:szCs w:val="8"/>
        </w:rPr>
        <w:t>The first to identify the key elements of the historical mutation of racism was Martin Barker in his book The New Racism. Conservatives and the Ideology of the Tribe (1982). He was followed by PierreAndré Taguieff and Étienne Balibar. The former identifies, in his book La force du préjugé. Essai sur le racisme et ses doubles (1988), the existence of two types of racism: the ‘traditional’ one, based essentially on genetics and aiming at the inferiorisation of groups and individuals, and the ‘differentialist’ one, i.e., neo-racism, which is not limited to inferiority, it aims at the destruction of the victims.</w:t>
      </w:r>
    </w:p>
    <w:p w14:paraId="7AF48E8A" w14:textId="77777777" w:rsidR="00701D2F" w:rsidRPr="003D267C" w:rsidRDefault="00701D2F" w:rsidP="00701D2F">
      <w:pPr>
        <w:rPr>
          <w:sz w:val="16"/>
          <w:szCs w:val="8"/>
        </w:rPr>
      </w:pPr>
      <w:r w:rsidRPr="003D267C">
        <w:rPr>
          <w:sz w:val="16"/>
          <w:szCs w:val="8"/>
        </w:rPr>
        <w:t>Balibar shares Taguieff’s idea and in his important work (written with Immanuel Wallerstein), Race, Nation, Classe. Les identités ambiguës (1988), states that neo-racism, that of the era of decolonisation, shall be qualified as “racism without races”. This qualification must be understood in the twofold meaning that Balibar attributes to it: the first, dictated by the teaching of Lévy-Strauss (1971), considers culture as an element that can function as ‘nature’ – “La culture peut elle aussi fonctionner comme une nature” (Balibar 1988, 22) – and the second is intended to highlight the fact that cultural difference is now in the foreground of the racist discourse, pushing the biological-genetic aspect to the background. Balibar emphasises the fact that neo-racism can only partially be called culturalist and that nature does not disappear from its horizon at all. Balibar, in fact, defines anti-Semitism as a typical example of differentialist racism.</w:t>
      </w:r>
    </w:p>
    <w:p w14:paraId="130D3727" w14:textId="77777777" w:rsidR="00701D2F" w:rsidRPr="003D267C" w:rsidRDefault="00701D2F" w:rsidP="00701D2F">
      <w:pPr>
        <w:rPr>
          <w:sz w:val="16"/>
        </w:rPr>
      </w:pPr>
      <w:r w:rsidRPr="003D267C">
        <w:rPr>
          <w:sz w:val="16"/>
        </w:rPr>
        <w:t>Michel Wieviorka (1991) later explained how the cultural and biological form of racism have always gone hand in hand, considering the existence of biological races irrelevant in the study of the phenomenon. On this point, Wieviorka draws on the reflection of sociologist Colette Guillamin (1972), who had widely explained how the real sociological problem with races lies in the fact that imaginary races and real races play the same role in the social process and, consequently, have an identical social function.</w:t>
      </w:r>
    </w:p>
    <w:p w14:paraId="7D097FBF" w14:textId="77777777" w:rsidR="00701D2F" w:rsidRPr="00A860B9" w:rsidRDefault="00701D2F" w:rsidP="00701D2F">
      <w:pPr>
        <w:rPr>
          <w:rStyle w:val="StyleUnderline"/>
        </w:rPr>
      </w:pPr>
      <w:r w:rsidRPr="00A860B9">
        <w:rPr>
          <w:rStyle w:val="StyleUnderline"/>
        </w:rPr>
        <w:t xml:space="preserve">All these definitions, traditional and new – beyond the specific differences – are united by the fact that </w:t>
      </w:r>
      <w:r w:rsidRPr="00A860B9">
        <w:rPr>
          <w:rStyle w:val="StyleUnderline"/>
          <w:highlight w:val="cyan"/>
        </w:rPr>
        <w:t>racism</w:t>
      </w:r>
      <w:r w:rsidRPr="00A860B9">
        <w:rPr>
          <w:rStyle w:val="StyleUnderline"/>
        </w:rPr>
        <w:t xml:space="preserve"> </w:t>
      </w:r>
      <w:r w:rsidRPr="00A860B9">
        <w:rPr>
          <w:rStyle w:val="StyleUnderline"/>
          <w:highlight w:val="cyan"/>
        </w:rPr>
        <w:t>is conceived as</w:t>
      </w:r>
      <w:r w:rsidRPr="00A860B9">
        <w:rPr>
          <w:rStyle w:val="StyleUnderline"/>
        </w:rPr>
        <w:t xml:space="preserve"> a </w:t>
      </w:r>
      <w:r w:rsidRPr="00A860B9">
        <w:rPr>
          <w:rStyle w:val="StyleUnderline"/>
          <w:highlight w:val="cyan"/>
        </w:rPr>
        <w:t>doctrine</w:t>
      </w:r>
      <w:r w:rsidRPr="00A860B9">
        <w:rPr>
          <w:rStyle w:val="StyleUnderline"/>
        </w:rPr>
        <w:t xml:space="preserve">, </w:t>
      </w:r>
      <w:r w:rsidRPr="00A860B9">
        <w:rPr>
          <w:rStyle w:val="StyleUnderline"/>
          <w:highlight w:val="cyan"/>
        </w:rPr>
        <w:t>an ideology</w:t>
      </w:r>
      <w:r w:rsidRPr="00A860B9">
        <w:rPr>
          <w:rStyle w:val="StyleUnderline"/>
        </w:rPr>
        <w:t xml:space="preserve">, both </w:t>
      </w:r>
      <w:r w:rsidRPr="00A860B9">
        <w:rPr>
          <w:rStyle w:val="StyleUnderline"/>
          <w:highlight w:val="cyan"/>
        </w:rPr>
        <w:t>when</w:t>
      </w:r>
      <w:r w:rsidRPr="00A860B9">
        <w:rPr>
          <w:rStyle w:val="StyleUnderline"/>
        </w:rPr>
        <w:t xml:space="preserve"> it is considered as </w:t>
      </w:r>
      <w:r w:rsidRPr="00A860B9">
        <w:rPr>
          <w:rStyle w:val="StyleUnderline"/>
          <w:highlight w:val="cyan"/>
        </w:rPr>
        <w:t>the result of</w:t>
      </w:r>
      <w:r w:rsidRPr="00A860B9">
        <w:rPr>
          <w:rStyle w:val="StyleUnderline"/>
        </w:rPr>
        <w:t xml:space="preserve"> the relationship with otherness and when it is thought of as the product of </w:t>
      </w:r>
      <w:r w:rsidRPr="00A860B9">
        <w:rPr>
          <w:rStyle w:val="StyleUnderline"/>
          <w:highlight w:val="cyan"/>
        </w:rPr>
        <w:t>a particular social and political system</w:t>
      </w:r>
      <w:r w:rsidRPr="00A860B9">
        <w:rPr>
          <w:rStyle w:val="StyleUnderline"/>
        </w:rPr>
        <w:t xml:space="preserve"> (such as colonialism). And that’s where the problem lies.</w:t>
      </w:r>
    </w:p>
    <w:p w14:paraId="7076C582" w14:textId="77777777" w:rsidR="00701D2F" w:rsidRPr="00A860B9" w:rsidRDefault="00701D2F" w:rsidP="00701D2F">
      <w:pPr>
        <w:rPr>
          <w:rStyle w:val="StyleUnderline"/>
        </w:rPr>
      </w:pPr>
      <w:r w:rsidRPr="00A860B9">
        <w:rPr>
          <w:rStyle w:val="StyleUnderline"/>
        </w:rPr>
        <w:t xml:space="preserve">Thinking of racism as a doctrine is typical of those who only know racism as an experience lived by others; from this position, indeed, it is possible to grasp only the justifying and legitimising (i.e., ideological) dimension of racism. It understands the words surrounding the situation, but does not feel the shock of the phenomenon. </w:t>
      </w:r>
      <w:r w:rsidRPr="00A860B9">
        <w:rPr>
          <w:rStyle w:val="StyleUnderline"/>
          <w:highlight w:val="cyan"/>
        </w:rPr>
        <w:t>Those who suffer racism perceive violence</w:t>
      </w:r>
      <w:r w:rsidRPr="00A860B9">
        <w:rPr>
          <w:rStyle w:val="StyleUnderline"/>
        </w:rPr>
        <w:t xml:space="preserve"> </w:t>
      </w:r>
      <w:r w:rsidRPr="00A860B9">
        <w:rPr>
          <w:rStyle w:val="StyleUnderline"/>
          <w:highlight w:val="cyan"/>
        </w:rPr>
        <w:t>first and foremost</w:t>
      </w:r>
      <w:r w:rsidRPr="00A860B9">
        <w:rPr>
          <w:rStyle w:val="StyleUnderline"/>
        </w:rPr>
        <w:t xml:space="preserve">, both physical and symbolic. Such violence is often mixed with (justifying) words, but very often – at least if the history of racism is taken into account – these words belong to unknown languages. </w:t>
      </w:r>
      <w:r w:rsidRPr="00A860B9">
        <w:rPr>
          <w:rStyle w:val="StyleUnderline"/>
          <w:highlight w:val="cyan"/>
        </w:rPr>
        <w:t>Thus, the ideological aspect</w:t>
      </w:r>
      <w:r w:rsidRPr="00A860B9">
        <w:rPr>
          <w:rStyle w:val="StyleUnderline"/>
        </w:rPr>
        <w:t xml:space="preserve"> of racism </w:t>
      </w:r>
      <w:r w:rsidRPr="00A860B9">
        <w:rPr>
          <w:rStyle w:val="StyleUnderline"/>
          <w:highlight w:val="cyan"/>
        </w:rPr>
        <w:t>tends to be moved to the background</w:t>
      </w:r>
      <w:r w:rsidRPr="00A860B9">
        <w:rPr>
          <w:rStyle w:val="StyleUnderline"/>
        </w:rPr>
        <w:t>, as an element surrounding violence.</w:t>
      </w:r>
    </w:p>
    <w:p w14:paraId="178407A3" w14:textId="77777777" w:rsidR="00701D2F" w:rsidRPr="00A860B9" w:rsidRDefault="00701D2F" w:rsidP="00701D2F">
      <w:pPr>
        <w:rPr>
          <w:rStyle w:val="StyleUnderline"/>
        </w:rPr>
      </w:pPr>
      <w:r w:rsidRPr="00A860B9">
        <w:rPr>
          <w:rStyle w:val="StyleUnderline"/>
        </w:rPr>
        <w:t>Therefore, if there is a dualism in the definition of racism, this does not appear to be based so much on the difference between biological and cultural racism, but rather on the position taken by the person analysing it:</w:t>
      </w:r>
      <w:r>
        <w:rPr>
          <w:rStyle w:val="StyleUnderline"/>
        </w:rPr>
        <w:t xml:space="preserve"> </w:t>
      </w:r>
      <w:r w:rsidRPr="00A860B9">
        <w:rPr>
          <w:rStyle w:val="StyleUnderline"/>
        </w:rPr>
        <w:t xml:space="preserve">standing behind colonial armies, racists, one will perceive racism above all through the words that justify it; standing before them, alongside the colonised, the victims, one will feel, first of all, violence. Racism could be </w:t>
      </w:r>
      <w:r w:rsidRPr="00A860B9">
        <w:rPr>
          <w:rStyle w:val="StyleUnderline"/>
          <w:highlight w:val="cyan"/>
        </w:rPr>
        <w:t>perceived in its operational dimension</w:t>
      </w:r>
      <w:r w:rsidRPr="00A860B9">
        <w:rPr>
          <w:rStyle w:val="StyleUnderline"/>
        </w:rPr>
        <w:t>, recognising it above all as racism-operation.</w:t>
      </w:r>
    </w:p>
    <w:p w14:paraId="3F25B1FC" w14:textId="77777777" w:rsidR="00701D2F" w:rsidRPr="003D267C" w:rsidRDefault="00701D2F" w:rsidP="00701D2F">
      <w:pPr>
        <w:rPr>
          <w:sz w:val="16"/>
        </w:rPr>
      </w:pPr>
      <w:r w:rsidRPr="00A860B9">
        <w:rPr>
          <w:rStyle w:val="StyleUnderline"/>
          <w:highlight w:val="cyan"/>
        </w:rPr>
        <w:t xml:space="preserve">Almost all scholars agree </w:t>
      </w:r>
      <w:r w:rsidRPr="00A860B9">
        <w:rPr>
          <w:rStyle w:val="StyleUnderline"/>
        </w:rPr>
        <w:t xml:space="preserve">that modern </w:t>
      </w:r>
      <w:r w:rsidRPr="00A860B9">
        <w:rPr>
          <w:rStyle w:val="StyleUnderline"/>
          <w:highlight w:val="cyan"/>
        </w:rPr>
        <w:t xml:space="preserve">racism is born with colonialism, which is, </w:t>
      </w:r>
      <w:r w:rsidRPr="00A860B9">
        <w:rPr>
          <w:rStyle w:val="StyleUnderline"/>
        </w:rPr>
        <w:t xml:space="preserve">in turn, </w:t>
      </w:r>
      <w:r w:rsidRPr="00A860B9">
        <w:rPr>
          <w:rStyle w:val="StyleUnderline"/>
          <w:highlight w:val="cyan"/>
        </w:rPr>
        <w:t xml:space="preserve">the basis of </w:t>
      </w:r>
      <w:r w:rsidRPr="00A860B9">
        <w:rPr>
          <w:rStyle w:val="StyleUnderline"/>
        </w:rPr>
        <w:t xml:space="preserve">the genesis and reproduction of </w:t>
      </w:r>
      <w:r w:rsidRPr="00A860B9">
        <w:rPr>
          <w:rStyle w:val="StyleUnderline"/>
          <w:highlight w:val="cyan"/>
        </w:rPr>
        <w:t>capitalism</w:t>
      </w:r>
      <w:r w:rsidRPr="00A860B9">
        <w:rPr>
          <w:rStyle w:val="StyleUnderline"/>
        </w:rPr>
        <w:t>. As Karl Marx pointed out, capitalism and colonialism were born on the same day</w:t>
      </w:r>
      <w:r w:rsidRPr="003D267C">
        <w:rPr>
          <w:sz w:val="16"/>
        </w:rPr>
        <w:t>:</w:t>
      </w:r>
    </w:p>
    <w:p w14:paraId="2429EC1C" w14:textId="77777777" w:rsidR="00701D2F" w:rsidRPr="003D267C" w:rsidRDefault="00701D2F" w:rsidP="00701D2F">
      <w:pPr>
        <w:ind w:left="720"/>
        <w:rPr>
          <w:sz w:val="16"/>
        </w:rPr>
      </w:pPr>
      <w:r w:rsidRPr="003D267C">
        <w:rPr>
          <w:sz w:val="16"/>
        </w:rPr>
        <w:t>The discovery of gold and silver in America, the extirpation, enslavement and entombment in mines of the indigenous population of that continent, the beginnings of the conquest and plunder of India, and the conversion of Africa into a preserve for the commercial hunting of blackskins, are all things which characterise the down of the era of capitalist production. These idyllic proceedings are the chief moments of primitive accumulation. (1976, 915)</w:t>
      </w:r>
    </w:p>
    <w:p w14:paraId="7753C6A9" w14:textId="77777777" w:rsidR="00701D2F" w:rsidRPr="00A860B9" w:rsidRDefault="00701D2F" w:rsidP="00701D2F">
      <w:pPr>
        <w:rPr>
          <w:rStyle w:val="StyleUnderline"/>
        </w:rPr>
      </w:pPr>
      <w:r w:rsidRPr="00A860B9">
        <w:rPr>
          <w:rStyle w:val="StyleUnderline"/>
        </w:rPr>
        <w:t xml:space="preserve">Several scholars have shown that the concept of </w:t>
      </w:r>
      <w:r w:rsidRPr="00A860B9">
        <w:rPr>
          <w:rStyle w:val="StyleUnderline"/>
          <w:highlight w:val="cyan"/>
        </w:rPr>
        <w:t>race was</w:t>
      </w:r>
      <w:r w:rsidRPr="00A860B9">
        <w:rPr>
          <w:rStyle w:val="StyleUnderline"/>
        </w:rPr>
        <w:t xml:space="preserve"> almost </w:t>
      </w:r>
      <w:r w:rsidRPr="00A860B9">
        <w:rPr>
          <w:rStyle w:val="StyleUnderline"/>
          <w:highlight w:val="cyan"/>
        </w:rPr>
        <w:t>unknown before colonialism</w:t>
      </w:r>
      <w:r w:rsidRPr="00A860B9">
        <w:rPr>
          <w:rStyle w:val="StyleUnderline"/>
        </w:rPr>
        <w:t xml:space="preserve">. Authors such as Hosea Jaffe (1985), Alfred W. Crosby (1986), David E. Stannard (1992), Tzvetan Todorov (1999) have explained how </w:t>
      </w:r>
      <w:r w:rsidRPr="00A860B9">
        <w:rPr>
          <w:rStyle w:val="StyleUnderline"/>
          <w:highlight w:val="cyan"/>
        </w:rPr>
        <w:t>capitalist</w:t>
      </w:r>
      <w:r w:rsidRPr="00A860B9">
        <w:rPr>
          <w:rStyle w:val="StyleUnderline"/>
        </w:rPr>
        <w:t xml:space="preserve"> </w:t>
      </w:r>
      <w:r w:rsidRPr="00A860B9">
        <w:rPr>
          <w:rStyle w:val="StyleUnderline"/>
          <w:highlight w:val="cyan"/>
        </w:rPr>
        <w:t>colonialism</w:t>
      </w:r>
      <w:r w:rsidRPr="00A860B9">
        <w:rPr>
          <w:rStyle w:val="StyleUnderline"/>
        </w:rPr>
        <w:t xml:space="preserve"> </w:t>
      </w:r>
      <w:r w:rsidRPr="00A860B9">
        <w:rPr>
          <w:rStyle w:val="StyleUnderline"/>
          <w:highlight w:val="cyan"/>
        </w:rPr>
        <w:t>gave birth to</w:t>
      </w:r>
      <w:r w:rsidRPr="00A860B9">
        <w:rPr>
          <w:rStyle w:val="StyleUnderline"/>
        </w:rPr>
        <w:t xml:space="preserve"> and developed race theory, </w:t>
      </w:r>
      <w:r w:rsidRPr="00A860B9">
        <w:rPr>
          <w:rStyle w:val="StyleUnderline"/>
          <w:highlight w:val="cyan"/>
        </w:rPr>
        <w:t>the psychology of racial prejudice</w:t>
      </w:r>
      <w:r w:rsidRPr="00A860B9">
        <w:rPr>
          <w:rStyle w:val="StyleUnderline"/>
        </w:rPr>
        <w:t xml:space="preserve"> linked to genetic factors and the practice of racism at every level. Immanuel Wallerstein confirms this, adding that </w:t>
      </w:r>
      <w:r w:rsidRPr="00A860B9">
        <w:rPr>
          <w:rStyle w:val="StyleUnderline"/>
          <w:highlight w:val="cyan"/>
        </w:rPr>
        <w:t>this</w:t>
      </w:r>
      <w:r w:rsidRPr="00A860B9">
        <w:rPr>
          <w:rStyle w:val="StyleUnderline"/>
        </w:rPr>
        <w:t xml:space="preserve"> sort of racism </w:t>
      </w:r>
      <w:r w:rsidRPr="00A860B9">
        <w:rPr>
          <w:rStyle w:val="StyleUnderline"/>
          <w:highlight w:val="cyan"/>
        </w:rPr>
        <w:t>has nothing to do with foreigners</w:t>
      </w:r>
      <w:r w:rsidRPr="00A860B9">
        <w:rPr>
          <w:rStyle w:val="StyleUnderline"/>
        </w:rPr>
        <w:t xml:space="preserve"> or xenophobia, </w:t>
      </w:r>
      <w:r w:rsidRPr="00A860B9">
        <w:rPr>
          <w:rStyle w:val="StyleUnderline"/>
          <w:highlight w:val="cyan"/>
        </w:rPr>
        <w:t>because it is</w:t>
      </w:r>
      <w:r w:rsidRPr="00A860B9">
        <w:rPr>
          <w:rStyle w:val="StyleUnderline"/>
        </w:rPr>
        <w:t xml:space="preserve"> not </w:t>
      </w:r>
      <w:r w:rsidRPr="00A860B9">
        <w:rPr>
          <w:rStyle w:val="StyleUnderline"/>
          <w:highlight w:val="cyan"/>
        </w:rPr>
        <w:t>produced by</w:t>
      </w:r>
      <w:r w:rsidRPr="00A860B9">
        <w:rPr>
          <w:rStyle w:val="StyleUnderline"/>
        </w:rPr>
        <w:t xml:space="preserve"> a cultural feeling or attitude, but rather by </w:t>
      </w:r>
      <w:r w:rsidRPr="00A860B9">
        <w:rPr>
          <w:rStyle w:val="StyleUnderline"/>
          <w:highlight w:val="cyan"/>
        </w:rPr>
        <w:t>the structural necessity of capitalism to create hierarchies</w:t>
      </w:r>
      <w:r w:rsidRPr="00A860B9">
        <w:rPr>
          <w:rStyle w:val="StyleUnderline"/>
        </w:rPr>
        <w:t xml:space="preserve"> everywhere:</w:t>
      </w:r>
    </w:p>
    <w:p w14:paraId="63F92F16" w14:textId="77777777" w:rsidR="00701D2F" w:rsidRPr="00A860B9" w:rsidRDefault="00701D2F" w:rsidP="00701D2F">
      <w:pPr>
        <w:ind w:left="720"/>
        <w:rPr>
          <w:rStyle w:val="StyleUnderline"/>
        </w:rPr>
      </w:pPr>
      <w:r w:rsidRPr="00A860B9">
        <w:rPr>
          <w:rStyle w:val="StyleUnderline"/>
        </w:rPr>
        <w:t>What we mean by racism has little to do with the xenophobia that existed in various prior historical systems. Xenophobia was literally fear of the stranger. Racism within historical capitalism had nothing to do with strangers. Quite the contrary. Racism was the mode by which various segments of the work force within the same economic structure were constrained to relate to each other. (1983, 78)</w:t>
      </w:r>
    </w:p>
    <w:p w14:paraId="69905C32" w14:textId="77777777" w:rsidR="00701D2F" w:rsidRPr="003D267C" w:rsidRDefault="00701D2F" w:rsidP="00701D2F">
      <w:pPr>
        <w:rPr>
          <w:sz w:val="16"/>
        </w:rPr>
      </w:pPr>
      <w:r w:rsidRPr="003D267C">
        <w:rPr>
          <w:sz w:val="16"/>
        </w:rPr>
        <w:t>The construction of races according to a hierarchical order, which emphasises the superiority of whites over all others, was consolidated with the spread of slavery. Without slavery, as Marx explained, one cannot understand capitalism, whose origin lies as much in wage labour as in the slave labour of colonised populations:</w:t>
      </w:r>
    </w:p>
    <w:p w14:paraId="622DD802" w14:textId="77777777" w:rsidR="00701D2F" w:rsidRPr="003D267C" w:rsidRDefault="00701D2F" w:rsidP="00701D2F">
      <w:pPr>
        <w:ind w:left="720"/>
        <w:rPr>
          <w:sz w:val="16"/>
        </w:rPr>
      </w:pPr>
      <w:r w:rsidRPr="003D267C">
        <w:rPr>
          <w:sz w:val="16"/>
        </w:rPr>
        <w:t>Without slavery there would be no cotton, without cotton there would be no modern industry. It is slavery which has given values to the colonies, it is the colonies which have created world trade. (Marx, Engels 1934, 101)</w:t>
      </w:r>
    </w:p>
    <w:p w14:paraId="13C4A982" w14:textId="77777777" w:rsidR="00701D2F" w:rsidRPr="003D267C" w:rsidRDefault="00701D2F" w:rsidP="00701D2F">
      <w:pPr>
        <w:rPr>
          <w:sz w:val="16"/>
        </w:rPr>
      </w:pPr>
      <w:r w:rsidRPr="00A860B9">
        <w:rPr>
          <w:rStyle w:val="StyleUnderline"/>
        </w:rPr>
        <w:t xml:space="preserve">To rob the lands and resources of the colonies as well as to enslave the local labour force, </w:t>
      </w:r>
      <w:r w:rsidRPr="00A860B9">
        <w:rPr>
          <w:rStyle w:val="StyleUnderline"/>
          <w:highlight w:val="cyan"/>
        </w:rPr>
        <w:t>ideology</w:t>
      </w:r>
      <w:r w:rsidRPr="00A860B9">
        <w:rPr>
          <w:rStyle w:val="StyleUnderline"/>
        </w:rPr>
        <w:t xml:space="preserve"> alone </w:t>
      </w:r>
      <w:r w:rsidRPr="00A860B9">
        <w:rPr>
          <w:rStyle w:val="StyleUnderline"/>
          <w:highlight w:val="cyan"/>
        </w:rPr>
        <w:t>was not enough</w:t>
      </w:r>
      <w:r w:rsidRPr="00A860B9">
        <w:rPr>
          <w:rStyle w:val="StyleUnderline"/>
        </w:rPr>
        <w:t>. The cultural and psychological conviction of colonisers about the inferiority of the colonised could not be enough to exploit them into camps and mines, to reduce them to sub-humans. Such result is achieved by violence.</w:t>
      </w:r>
      <w:r w:rsidRPr="003D267C">
        <w:rPr>
          <w:sz w:val="16"/>
        </w:rPr>
        <w:t xml:space="preserve"> Jean-Paul Sartre was one of the first to grasp this profound truth of racism. He explains that racism is not – and never can be – a simple ideology, because it is always, in all circumstances, violence. However, it is not ‘simple’ violence, but rather complex violence, capable of carrying within its DNA its own justification.</w:t>
      </w:r>
    </w:p>
    <w:p w14:paraId="7AA79F76" w14:textId="77777777" w:rsidR="00701D2F" w:rsidRPr="003D267C" w:rsidRDefault="00701D2F" w:rsidP="00701D2F">
      <w:pPr>
        <w:ind w:left="720"/>
        <w:rPr>
          <w:sz w:val="16"/>
        </w:rPr>
      </w:pPr>
      <w:r w:rsidRPr="003D267C">
        <w:rPr>
          <w:sz w:val="16"/>
        </w:rPr>
        <w:t>Racism has to become a practice: it is not contemplation awakening the significations engraved on things; it is in itself self-justifying violence: violence presenting itself as induced violence, counter-violence and legitimate defence. (Sartre 2004, 720; emphasis in the original)</w:t>
      </w:r>
    </w:p>
    <w:p w14:paraId="0B9D7DC3" w14:textId="77777777" w:rsidR="00701D2F" w:rsidRPr="003D267C" w:rsidRDefault="00701D2F" w:rsidP="00701D2F">
      <w:pPr>
        <w:rPr>
          <w:sz w:val="16"/>
        </w:rPr>
      </w:pPr>
      <w:r w:rsidRPr="00A860B9">
        <w:rPr>
          <w:rStyle w:val="StyleUnderline"/>
        </w:rPr>
        <w:t xml:space="preserve">Sartre’s precise and vigorous definition changes the lenses through which we analyse and measure modern racism. </w:t>
      </w:r>
      <w:r w:rsidRPr="00A860B9">
        <w:rPr>
          <w:rStyle w:val="StyleUnderline"/>
          <w:highlight w:val="cyan"/>
        </w:rPr>
        <w:t>If racism is understood as violence</w:t>
      </w:r>
      <w:r w:rsidRPr="00A860B9">
        <w:rPr>
          <w:rStyle w:val="StyleUnderline"/>
        </w:rPr>
        <w:t xml:space="preserve">, </w:t>
      </w:r>
      <w:r w:rsidRPr="00A860B9">
        <w:rPr>
          <w:rStyle w:val="StyleUnderline"/>
          <w:highlight w:val="cyan"/>
        </w:rPr>
        <w:t>its primary source is inevitably</w:t>
      </w:r>
      <w:r w:rsidRPr="00A860B9">
        <w:rPr>
          <w:rStyle w:val="StyleUnderline"/>
        </w:rPr>
        <w:t xml:space="preserve"> to be found in </w:t>
      </w:r>
      <w:r w:rsidRPr="00A860B9">
        <w:rPr>
          <w:rStyle w:val="StyleUnderline"/>
          <w:highlight w:val="cyan"/>
        </w:rPr>
        <w:t>the State.</w:t>
      </w:r>
      <w:r w:rsidRPr="00A860B9">
        <w:rPr>
          <w:rStyle w:val="StyleUnderline"/>
        </w:rPr>
        <w:t xml:space="preserve"> The monopoly on the legitimate use of physical (Weber 1946, 78) and symbolic violence (Bourdieu 1993; 2014), as we know, belongs to the State. </w:t>
      </w:r>
      <w:r w:rsidRPr="00A860B9">
        <w:rPr>
          <w:rStyle w:val="StyleUnderline"/>
          <w:highlight w:val="cyan"/>
        </w:rPr>
        <w:t>This does not eliminate</w:t>
      </w:r>
      <w:r w:rsidRPr="00A860B9">
        <w:rPr>
          <w:rStyle w:val="StyleUnderline"/>
        </w:rPr>
        <w:t xml:space="preserve"> </w:t>
      </w:r>
      <w:r w:rsidRPr="00A860B9">
        <w:rPr>
          <w:rStyle w:val="StyleUnderline"/>
          <w:highlight w:val="cyan"/>
        </w:rPr>
        <w:t>the role of other</w:t>
      </w:r>
      <w:r w:rsidRPr="00A860B9">
        <w:rPr>
          <w:rStyle w:val="StyleUnderline"/>
        </w:rPr>
        <w:t xml:space="preserve"> </w:t>
      </w:r>
      <w:r w:rsidRPr="00A860B9">
        <w:rPr>
          <w:rStyle w:val="StyleUnderline"/>
          <w:highlight w:val="cyan"/>
        </w:rPr>
        <w:t>actors</w:t>
      </w:r>
      <w:r w:rsidRPr="00A860B9">
        <w:rPr>
          <w:rStyle w:val="StyleUnderline"/>
        </w:rPr>
        <w:t xml:space="preserve"> in the field, </w:t>
      </w:r>
      <w:r w:rsidRPr="00A860B9">
        <w:rPr>
          <w:rStyle w:val="StyleUnderline"/>
          <w:highlight w:val="cyan"/>
        </w:rPr>
        <w:t>but none of them</w:t>
      </w:r>
      <w:r w:rsidRPr="00A860B9">
        <w:rPr>
          <w:rStyle w:val="StyleUnderline"/>
        </w:rPr>
        <w:t xml:space="preserve">, in the end, </w:t>
      </w:r>
      <w:r w:rsidRPr="00A860B9">
        <w:rPr>
          <w:rStyle w:val="StyleUnderline"/>
          <w:highlight w:val="cyan"/>
        </w:rPr>
        <w:t>would</w:t>
      </w:r>
      <w:r w:rsidRPr="00A860B9">
        <w:rPr>
          <w:rStyle w:val="StyleUnderline"/>
        </w:rPr>
        <w:t xml:space="preserve"> </w:t>
      </w:r>
      <w:r w:rsidRPr="00A860B9">
        <w:rPr>
          <w:rStyle w:val="StyleUnderline"/>
          <w:highlight w:val="cyan"/>
        </w:rPr>
        <w:t>be able to attach a structural, extensive and lasting character to the phenomenon</w:t>
      </w:r>
      <w:r w:rsidRPr="00A860B9">
        <w:rPr>
          <w:rStyle w:val="StyleUnderline"/>
        </w:rPr>
        <w:t xml:space="preserve"> </w:t>
      </w:r>
      <w:r w:rsidRPr="00A860B9">
        <w:rPr>
          <w:rStyle w:val="StyleUnderline"/>
          <w:highlight w:val="cyan"/>
        </w:rPr>
        <w:t>without State intervention</w:t>
      </w:r>
      <w:r w:rsidRPr="00A860B9">
        <w:rPr>
          <w:rStyle w:val="StyleUnderline"/>
        </w:rPr>
        <w:t xml:space="preserve">. After all, in the colonies, occupation, land confiscation, the expulsion of labourers, slavery, forced labour, political-administrative institutions, health policies, education… up to repression (and torture) were all operations which were financially supported, legally authorised and concretely carried out by the colonising States. </w:t>
      </w:r>
      <w:r w:rsidRPr="003D267C">
        <w:rPr>
          <w:sz w:val="16"/>
        </w:rPr>
        <w:t>Sartre underlines:</w:t>
      </w:r>
    </w:p>
    <w:p w14:paraId="33EE5A1D" w14:textId="77777777" w:rsidR="00701D2F" w:rsidRPr="003D267C" w:rsidRDefault="00701D2F" w:rsidP="00701D2F">
      <w:pPr>
        <w:ind w:left="720"/>
        <w:rPr>
          <w:sz w:val="16"/>
        </w:rPr>
      </w:pPr>
      <w:r w:rsidRPr="003D267C">
        <w:rPr>
          <w:sz w:val="16"/>
        </w:rPr>
        <w:t>Racism is inscribed in the events themselves, in the institutions, in the nature of the exchanges and the production. The political and social statuses reinforce one another: since the natives are subhuman, the Declaration of Human Rights does not apply to them: conversely, since they have no rights, they are abandoned without protection to the inhuman forces of nature, to the ‘iron laws’ of economics. (Sartre 2001, 21)</w:t>
      </w:r>
    </w:p>
    <w:p w14:paraId="5A03CDD2" w14:textId="77777777" w:rsidR="00701D2F" w:rsidRPr="003D267C" w:rsidRDefault="00701D2F" w:rsidP="00701D2F">
      <w:pPr>
        <w:rPr>
          <w:sz w:val="16"/>
        </w:rPr>
      </w:pPr>
      <w:r w:rsidRPr="00A860B9">
        <w:rPr>
          <w:rStyle w:val="StyleUnderline"/>
        </w:rPr>
        <w:t xml:space="preserve">The colonial system – Sartre continues – is complex and “depends on overexploitation” (Sartre 1963, 8). Its survival is guaranteed by the dehumanisation of the exploited. Racism represents the main element, the hidden secret for achieving this goal, because it is aimed at structurally and violently oppressing and, at the same time, breaking and humiliating the colonised/exploited, destroying their courage, will and intelligence. In its essence lies a dehumanising violence that wants to keep its victim between life and death, it wants to cancel it but never completely (hence also its ambiguous relationship with death), because the victim must always continue to serve and work, to obey orders, but like a beast, like a zombie. From this perspective, i.e., </w:t>
      </w:r>
      <w:r w:rsidRPr="007211D6">
        <w:rPr>
          <w:rStyle w:val="StyleUnderline"/>
          <w:highlight w:val="cyan"/>
        </w:rPr>
        <w:t>from the perspective of</w:t>
      </w:r>
      <w:r w:rsidRPr="00A860B9">
        <w:rPr>
          <w:rStyle w:val="StyleUnderline"/>
        </w:rPr>
        <w:t xml:space="preserve"> </w:t>
      </w:r>
      <w:r w:rsidRPr="007211D6">
        <w:rPr>
          <w:rStyle w:val="StyleUnderline"/>
          <w:highlight w:val="cyan"/>
        </w:rPr>
        <w:t>the colonised/racialised</w:t>
      </w:r>
      <w:r w:rsidRPr="00A860B9">
        <w:rPr>
          <w:rStyle w:val="StyleUnderline"/>
        </w:rPr>
        <w:t xml:space="preserve">, </w:t>
      </w:r>
      <w:r w:rsidRPr="007211D6">
        <w:rPr>
          <w:rStyle w:val="StyleUnderline"/>
          <w:highlight w:val="cyan"/>
        </w:rPr>
        <w:t>abstract categorisations of racism</w:t>
      </w:r>
      <w:r w:rsidRPr="00A860B9">
        <w:rPr>
          <w:rStyle w:val="StyleUnderline"/>
        </w:rPr>
        <w:t xml:space="preserve"> – of the biological or cultural type – </w:t>
      </w:r>
      <w:r w:rsidRPr="007211D6">
        <w:rPr>
          <w:rStyle w:val="StyleUnderline"/>
          <w:highlight w:val="cyan"/>
        </w:rPr>
        <w:t>appear somewhat irrelevant, if not even misleading</w:t>
      </w:r>
      <w:r w:rsidRPr="003D267C">
        <w:rPr>
          <w:sz w:val="16"/>
          <w:highlight w:val="cyan"/>
        </w:rPr>
        <w:t>:</w:t>
      </w:r>
    </w:p>
    <w:p w14:paraId="5EFBCF79" w14:textId="77777777" w:rsidR="00701D2F" w:rsidRPr="003D267C" w:rsidRDefault="00701D2F" w:rsidP="00701D2F">
      <w:pPr>
        <w:ind w:left="720"/>
        <w:rPr>
          <w:sz w:val="16"/>
        </w:rPr>
      </w:pPr>
      <w:r w:rsidRPr="003D267C">
        <w:rPr>
          <w:sz w:val="16"/>
        </w:rPr>
        <w:t>The activity of racism is a praxis illuminated by a ‘theory’ (‘biological’, ‘social’ or empirical racism, it does not matter which) aiming to keep the masses in a state of molecular aggregation, and to use every possible means to increase the ‘sub-humanity’ of the natives. (Sartre 2004, 721)</w:t>
      </w:r>
    </w:p>
    <w:p w14:paraId="7D533B28" w14:textId="77777777" w:rsidR="00701D2F" w:rsidRPr="002B34A7" w:rsidRDefault="00701D2F" w:rsidP="00701D2F">
      <w:pPr>
        <w:rPr>
          <w:u w:val="single"/>
        </w:rPr>
      </w:pPr>
      <w:r w:rsidRPr="007211D6">
        <w:rPr>
          <w:rStyle w:val="StyleUnderline"/>
          <w:highlight w:val="cyan"/>
        </w:rPr>
        <w:t>Racism was therefore an indispensable mechanism for maximising profits in the colonies,</w:t>
      </w:r>
      <w:r w:rsidRPr="007211D6">
        <w:rPr>
          <w:rStyle w:val="StyleUnderline"/>
        </w:rPr>
        <w:t xml:space="preserve"> but it also played a central role in the hierarchy and division of the working class in Europe and elsewhere. </w:t>
      </w:r>
      <w:r w:rsidRPr="00A860B9">
        <w:rPr>
          <w:rStyle w:val="StyleUnderline"/>
        </w:rPr>
        <w:t xml:space="preserve">As Cedric J. Robinson (2000) pointed out, the </w:t>
      </w:r>
      <w:r w:rsidRPr="007211D6">
        <w:rPr>
          <w:rStyle w:val="StyleUnderline"/>
          <w:highlight w:val="cyan"/>
        </w:rPr>
        <w:t>racialisation</w:t>
      </w:r>
      <w:r w:rsidRPr="00A860B9">
        <w:rPr>
          <w:rStyle w:val="StyleUnderline"/>
        </w:rPr>
        <w:t xml:space="preserve"> in Europe – starting from the sixteenth century – of Irish, Slav, Roma, Polish, and Italian immigrants, </w:t>
      </w:r>
      <w:r w:rsidRPr="007211D6">
        <w:rPr>
          <w:rStyle w:val="StyleUnderline"/>
          <w:highlight w:val="cyan"/>
        </w:rPr>
        <w:t>was a process parallel</w:t>
      </w:r>
      <w:r w:rsidRPr="00A860B9">
        <w:rPr>
          <w:rStyle w:val="StyleUnderline"/>
        </w:rPr>
        <w:t xml:space="preserve"> to the colonial one, if not even earlier. It can be affirmed, following Satnam Virdee, that </w:t>
      </w:r>
      <w:r w:rsidRPr="007211D6">
        <w:rPr>
          <w:rStyle w:val="StyleUnderline"/>
          <w:highlight w:val="cyan"/>
        </w:rPr>
        <w:t>the essential function of modern racism</w:t>
      </w:r>
      <w:r w:rsidRPr="00A860B9">
        <w:rPr>
          <w:rStyle w:val="StyleUnderline"/>
        </w:rPr>
        <w:t xml:space="preserve"> </w:t>
      </w:r>
      <w:r w:rsidRPr="007211D6">
        <w:rPr>
          <w:rStyle w:val="StyleUnderline"/>
          <w:highlight w:val="cyan"/>
        </w:rPr>
        <w:t>is to set in motion, everywhere, a systematic and violent “process of differentiation and hierarchical reordering of the global proletariat”</w:t>
      </w:r>
      <w:r w:rsidRPr="00A860B9">
        <w:rPr>
          <w:rStyle w:val="StyleUnderline"/>
        </w:rPr>
        <w:t xml:space="preserve"> (Virdee 2019, 22).</w:t>
      </w:r>
    </w:p>
    <w:p w14:paraId="7D116470" w14:textId="77777777" w:rsidR="00701D2F" w:rsidRDefault="00701D2F" w:rsidP="00701D2F">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1F472715" w14:textId="77777777" w:rsidR="00701D2F" w:rsidRPr="007A6C3A" w:rsidRDefault="00701D2F" w:rsidP="00701D2F">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07B316FE" w14:textId="77777777" w:rsidR="00701D2F" w:rsidRPr="007A6C3A" w:rsidRDefault="00701D2F" w:rsidP="00701D2F">
      <w:pPr>
        <w:rPr>
          <w:sz w:val="16"/>
        </w:rPr>
      </w:pPr>
      <w:r w:rsidRPr="007A6C3A">
        <w:rPr>
          <w:sz w:val="16"/>
        </w:rPr>
        <w:t>The Risks of Ineffective Resistance</w:t>
      </w:r>
    </w:p>
    <w:p w14:paraId="7C85B0E3" w14:textId="77777777" w:rsidR="00701D2F" w:rsidRPr="007A6C3A" w:rsidRDefault="00701D2F" w:rsidP="00701D2F">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2FDFF185" w14:textId="77777777" w:rsidR="00701D2F" w:rsidRPr="007A6C3A" w:rsidRDefault="00701D2F" w:rsidP="00701D2F">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3D415B4D" w14:textId="77777777" w:rsidR="00701D2F" w:rsidRPr="007A6C3A" w:rsidRDefault="00701D2F" w:rsidP="00701D2F">
      <w:pPr>
        <w:rPr>
          <w:sz w:val="16"/>
        </w:rPr>
      </w:pPr>
      <w:r w:rsidRPr="007A6C3A">
        <w:rPr>
          <w:sz w:val="16"/>
        </w:rPr>
        <w:t>Conclusion</w:t>
      </w:r>
    </w:p>
    <w:p w14:paraId="0F58669A" w14:textId="77777777" w:rsidR="00701D2F" w:rsidRPr="007A6C3A" w:rsidRDefault="00701D2F" w:rsidP="00701D2F">
      <w:pPr>
        <w:rPr>
          <w:sz w:val="16"/>
        </w:rPr>
      </w:pPr>
      <w:bookmarkStart w:id="1"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4D64DC50" w14:textId="77777777" w:rsidR="00701D2F" w:rsidRPr="007A6C3A" w:rsidRDefault="00701D2F" w:rsidP="00701D2F">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1"/>
    <w:p w14:paraId="3164D602" w14:textId="77777777" w:rsidR="00701D2F" w:rsidRPr="007A6C3A" w:rsidRDefault="00701D2F" w:rsidP="00701D2F">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0472E89E" w14:textId="77777777" w:rsidR="00701D2F" w:rsidRDefault="00701D2F" w:rsidP="00701D2F">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4752995D" w14:textId="77777777" w:rsidR="00701D2F" w:rsidRPr="007A6C3A" w:rsidRDefault="00701D2F" w:rsidP="00701D2F">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46D265D1" w14:textId="77777777" w:rsidR="00701D2F" w:rsidRDefault="00701D2F" w:rsidP="00701D2F">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1098E563" w14:textId="77777777" w:rsidR="00701D2F" w:rsidRPr="007C5EA0" w:rsidRDefault="00701D2F" w:rsidP="00701D2F">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54A4AE00" w14:textId="77777777" w:rsidR="00701D2F" w:rsidRDefault="00701D2F" w:rsidP="00701D2F">
      <w:bookmarkStart w:id="2"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4CB42831" w14:textId="77777777" w:rsidR="00701D2F" w:rsidRPr="007C5EA0" w:rsidRDefault="00701D2F" w:rsidP="00701D2F">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3676B2BF" w14:textId="77777777" w:rsidR="00701D2F" w:rsidRPr="007C5EA0" w:rsidRDefault="00701D2F" w:rsidP="00701D2F">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02B42627" w14:textId="77777777" w:rsidR="00701D2F" w:rsidRPr="007C5EA0" w:rsidRDefault="00701D2F" w:rsidP="00701D2F">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542854B3" w14:textId="77777777" w:rsidR="00701D2F" w:rsidRPr="007C5EA0" w:rsidRDefault="00701D2F" w:rsidP="00701D2F">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2A462927" w14:textId="77777777" w:rsidR="00701D2F" w:rsidRPr="007C5EA0" w:rsidRDefault="00701D2F" w:rsidP="00701D2F">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60A58AA4" w14:textId="77777777" w:rsidR="00701D2F" w:rsidRPr="007C5EA0" w:rsidRDefault="00701D2F" w:rsidP="00701D2F">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49C4AEBD" w14:textId="77777777" w:rsidR="00701D2F" w:rsidRPr="007C5EA0" w:rsidRDefault="00701D2F" w:rsidP="00701D2F">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1970577D" w14:textId="77777777" w:rsidR="00701D2F" w:rsidRPr="007C5EA0" w:rsidRDefault="00701D2F" w:rsidP="00701D2F">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05D90D30" w14:textId="77777777" w:rsidR="00701D2F" w:rsidRPr="007C5EA0" w:rsidRDefault="00701D2F" w:rsidP="00701D2F">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72DB9572" w14:textId="77777777" w:rsidR="00701D2F" w:rsidRPr="007C5EA0" w:rsidRDefault="00701D2F" w:rsidP="00701D2F">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6D011A4B" w14:textId="77777777" w:rsidR="00701D2F" w:rsidRPr="00B726F4" w:rsidRDefault="00701D2F" w:rsidP="00701D2F">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5E5A8E07" w14:textId="77777777" w:rsidR="00701D2F" w:rsidRPr="005C37D0" w:rsidRDefault="00701D2F" w:rsidP="00701D2F">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53079A34" w14:textId="77777777" w:rsidR="00701D2F" w:rsidRPr="005C37D0" w:rsidRDefault="00701D2F" w:rsidP="00701D2F">
      <w:pPr>
        <w:rPr>
          <w:sz w:val="16"/>
        </w:rPr>
      </w:pPr>
      <w:r w:rsidRPr="005C37D0">
        <w:rPr>
          <w:sz w:val="16"/>
        </w:rPr>
        <w:t xml:space="preserve">4. Conclusion </w:t>
      </w:r>
    </w:p>
    <w:p w14:paraId="65B399CD" w14:textId="77777777" w:rsidR="00701D2F" w:rsidRPr="0022364C" w:rsidRDefault="00701D2F" w:rsidP="00701D2F">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3620304E" w14:textId="77777777" w:rsidR="00701D2F" w:rsidRPr="00B726F4" w:rsidRDefault="00701D2F" w:rsidP="00701D2F">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2"/>
    <w:p w14:paraId="0BE9EA38" w14:textId="77777777" w:rsidR="00701D2F" w:rsidRDefault="00701D2F" w:rsidP="00701D2F">
      <w:pPr>
        <w:pStyle w:val="Heading3"/>
      </w:pPr>
      <w:r>
        <w:t>Case---1NC</w:t>
      </w:r>
    </w:p>
    <w:p w14:paraId="27CB1D91" w14:textId="77777777" w:rsidR="00701D2F" w:rsidRDefault="00701D2F" w:rsidP="00701D2F">
      <w:pPr>
        <w:pStyle w:val="Heading4"/>
      </w:pPr>
      <w:r>
        <w:t xml:space="preserve">1. </w:t>
      </w:r>
      <w:r>
        <w:rPr>
          <w:u w:val="single"/>
        </w:rPr>
        <w:t>Sufficiency solves</w:t>
      </w:r>
      <w:r>
        <w:t xml:space="preserve">---there is </w:t>
      </w:r>
      <w:r>
        <w:rPr>
          <w:u w:val="single"/>
        </w:rPr>
        <w:t>ZERO reason</w:t>
      </w:r>
      <w:r>
        <w:t xml:space="preserve"> affirmation is </w:t>
      </w:r>
      <w:r>
        <w:rPr>
          <w:u w:val="single"/>
        </w:rPr>
        <w:t>key</w:t>
      </w:r>
      <w:r>
        <w:t xml:space="preserve"> IN this </w:t>
      </w:r>
      <w:r>
        <w:rPr>
          <w:u w:val="single"/>
        </w:rPr>
        <w:t>round</w:t>
      </w:r>
      <w:r>
        <w:t>.</w:t>
      </w:r>
    </w:p>
    <w:p w14:paraId="363A187F" w14:textId="77777777" w:rsidR="00701D2F" w:rsidRDefault="00701D2F" w:rsidP="00701D2F">
      <w:pPr>
        <w:pStyle w:val="Heading4"/>
        <w:rPr>
          <w:bCs/>
          <w:iCs w:val="0"/>
        </w:rPr>
      </w:pPr>
      <w:r w:rsidRPr="006C5679">
        <w:rPr>
          <w:bCs/>
          <w:iCs w:val="0"/>
        </w:rPr>
        <w:t xml:space="preserve">2. </w:t>
      </w:r>
      <w:r w:rsidRPr="006C5679">
        <w:rPr>
          <w:bCs/>
          <w:iCs w:val="0"/>
          <w:u w:val="single"/>
        </w:rPr>
        <w:t>Conflation DA</w:t>
      </w:r>
      <w:r w:rsidRPr="006C5679">
        <w:rPr>
          <w:bCs/>
          <w:iCs w:val="0"/>
        </w:rPr>
        <w:t xml:space="preserve">---anything else devolves into an </w:t>
      </w:r>
      <w:r w:rsidRPr="006C5679">
        <w:rPr>
          <w:bCs/>
          <w:iCs w:val="0"/>
          <w:u w:val="single"/>
        </w:rPr>
        <w:t>infitely regressive model</w:t>
      </w:r>
      <w:r w:rsidRPr="006C5679">
        <w:rPr>
          <w:bCs/>
          <w:iCs w:val="0"/>
        </w:rPr>
        <w:t xml:space="preserve"> that </w:t>
      </w:r>
      <w:r w:rsidRPr="006C5679">
        <w:rPr>
          <w:bCs/>
          <w:iCs w:val="0"/>
          <w:u w:val="single"/>
        </w:rPr>
        <w:t>zeroes</w:t>
      </w:r>
      <w:r w:rsidRPr="006C5679">
        <w:rPr>
          <w:bCs/>
          <w:iCs w:val="0"/>
        </w:rPr>
        <w:t xml:space="preserve"> actual change.</w:t>
      </w:r>
    </w:p>
    <w:p w14:paraId="6DCA8B4A" w14:textId="77777777" w:rsidR="00701D2F" w:rsidRPr="0010533E" w:rsidRDefault="00701D2F" w:rsidP="00701D2F">
      <w:pPr>
        <w:pStyle w:val="Heading4"/>
      </w:pPr>
      <w:r>
        <w:t xml:space="preserve">3. Resistance without alternative gets </w:t>
      </w:r>
      <w:r>
        <w:rPr>
          <w:u w:val="single"/>
        </w:rPr>
        <w:t>co-opted</w:t>
      </w:r>
      <w:r>
        <w:t xml:space="preserve"> and </w:t>
      </w:r>
      <w:r>
        <w:rPr>
          <w:u w:val="single"/>
        </w:rPr>
        <w:t>collapses</w:t>
      </w:r>
      <w:r>
        <w:t xml:space="preserve"> into the </w:t>
      </w:r>
      <w:r>
        <w:rPr>
          <w:u w:val="single"/>
        </w:rPr>
        <w:t>academy</w:t>
      </w:r>
      <w:r>
        <w:t>.</w:t>
      </w:r>
    </w:p>
    <w:p w14:paraId="0E4E76D8" w14:textId="77777777" w:rsidR="00701D2F" w:rsidRDefault="00701D2F" w:rsidP="00701D2F">
      <w:r>
        <w:t xml:space="preserve">Gëzim </w:t>
      </w:r>
      <w:r w:rsidRPr="001E7651">
        <w:rPr>
          <w:rStyle w:val="Style13ptBold"/>
        </w:rPr>
        <w:t>Visoka 19</w:t>
      </w:r>
      <w:r>
        <w:t xml:space="preserve">, Lecturer in Peace and Conflict Studies at the Institute for International Conflict Resolution and Reconstruction at Dublin City University, “Critique and Alternativity in International Relations,” International Studies Review, vol. 21, no. 4, 12/01/2019, pp. 678–704 </w:t>
      </w:r>
    </w:p>
    <w:p w14:paraId="7331F1BD" w14:textId="77777777" w:rsidR="00701D2F" w:rsidRPr="001E7651" w:rsidRDefault="00701D2F" w:rsidP="00701D2F">
      <w:pPr>
        <w:rPr>
          <w:sz w:val="16"/>
        </w:rPr>
      </w:pPr>
      <w:r w:rsidRPr="001E7651">
        <w:rPr>
          <w:sz w:val="16"/>
        </w:rPr>
        <w:t>Critique-without-Alternative</w:t>
      </w:r>
    </w:p>
    <w:p w14:paraId="5E13E57B" w14:textId="77777777" w:rsidR="00701D2F" w:rsidRPr="001E7651" w:rsidRDefault="00701D2F" w:rsidP="00701D2F">
      <w:pPr>
        <w:rPr>
          <w:sz w:val="16"/>
        </w:rPr>
      </w:pPr>
      <w:r w:rsidRPr="001E7651">
        <w:rPr>
          <w:sz w:val="16"/>
        </w:rPr>
        <w:t xml:space="preserve">The first mode of critique in peace and conflict studies is </w:t>
      </w:r>
      <w:r w:rsidRPr="00573631">
        <w:rPr>
          <w:rStyle w:val="StyleUnderline"/>
          <w:highlight w:val="cyan"/>
        </w:rPr>
        <w:t>critique-</w:t>
      </w:r>
      <w:r w:rsidRPr="00573631">
        <w:rPr>
          <w:rStyle w:val="Emphasis"/>
          <w:highlight w:val="cyan"/>
        </w:rPr>
        <w:t>without-alternative</w:t>
      </w:r>
      <w:r w:rsidRPr="001E7651">
        <w:rPr>
          <w:sz w:val="16"/>
        </w:rPr>
        <w:t xml:space="preserve">. This approach has its origins in the early efforts within critical peace approaches </w:t>
      </w:r>
      <w:r w:rsidRPr="001E7651">
        <w:rPr>
          <w:rStyle w:val="StyleUnderline"/>
        </w:rPr>
        <w:t xml:space="preserve">to </w:t>
      </w:r>
      <w:r w:rsidRPr="00490C3D">
        <w:rPr>
          <w:rStyle w:val="StyleUnderline"/>
        </w:rPr>
        <w:t>reveal</w:t>
      </w:r>
      <w:r w:rsidRPr="001E7651">
        <w:rPr>
          <w:sz w:val="16"/>
        </w:rPr>
        <w:t xml:space="preserve"> the </w:t>
      </w:r>
      <w:r w:rsidRPr="001E7651">
        <w:rPr>
          <w:rStyle w:val="Emphasis"/>
        </w:rPr>
        <w:t>weaknesses</w:t>
      </w:r>
      <w:r w:rsidRPr="001E7651">
        <w:rPr>
          <w:sz w:val="16"/>
        </w:rPr>
        <w:t xml:space="preserve"> </w:t>
      </w:r>
      <w:r w:rsidRPr="001E7651">
        <w:rPr>
          <w:rStyle w:val="StyleUnderline"/>
        </w:rPr>
        <w:t>of</w:t>
      </w:r>
      <w:r w:rsidRPr="001E7651">
        <w:rPr>
          <w:sz w:val="16"/>
        </w:rPr>
        <w:t xml:space="preserve"> </w:t>
      </w:r>
      <w:r w:rsidRPr="001E7651">
        <w:rPr>
          <w:rStyle w:val="Emphasis"/>
        </w:rPr>
        <w:t>liberal peacebuilding</w:t>
      </w:r>
      <w:r w:rsidRPr="001E7651">
        <w:rPr>
          <w:sz w:val="16"/>
        </w:rPr>
        <w:t xml:space="preserve"> and its </w:t>
      </w:r>
      <w:r w:rsidRPr="001E7651">
        <w:rPr>
          <w:rStyle w:val="Emphasis"/>
        </w:rPr>
        <w:t>rarely</w:t>
      </w:r>
      <w:r w:rsidRPr="001E7651">
        <w:rPr>
          <w:sz w:val="16"/>
        </w:rPr>
        <w:t xml:space="preserve"> </w:t>
      </w:r>
      <w:r w:rsidRPr="001E7651">
        <w:rPr>
          <w:rStyle w:val="StyleUnderline"/>
        </w:rPr>
        <w:t>provided</w:t>
      </w:r>
      <w:r w:rsidRPr="001E7651">
        <w:rPr>
          <w:sz w:val="16"/>
        </w:rPr>
        <w:t xml:space="preserve"> </w:t>
      </w:r>
      <w:r w:rsidRPr="001E7651">
        <w:rPr>
          <w:rStyle w:val="Emphasis"/>
        </w:rPr>
        <w:t>alternative solutions</w:t>
      </w:r>
      <w:r w:rsidRPr="001E7651">
        <w:rPr>
          <w:sz w:val="16"/>
        </w:rPr>
        <w:t xml:space="preserve">, which are often counterfactual to the solutions of mainstream peacebuilding theories and praxis. Critique-without-alternative has </w:t>
      </w:r>
      <w:r w:rsidRPr="00573631">
        <w:rPr>
          <w:rStyle w:val="StyleUnderline"/>
          <w:highlight w:val="cyan"/>
        </w:rPr>
        <w:t>concentrated</w:t>
      </w:r>
      <w:r w:rsidRPr="001E7651">
        <w:rPr>
          <w:rStyle w:val="StyleUnderline"/>
        </w:rPr>
        <w:t xml:space="preserve"> largely </w:t>
      </w:r>
      <w:r w:rsidRPr="00573631">
        <w:rPr>
          <w:rStyle w:val="StyleUnderline"/>
          <w:highlight w:val="cyan"/>
        </w:rPr>
        <w:t>on</w:t>
      </w:r>
      <w:r w:rsidRPr="001E7651">
        <w:rPr>
          <w:sz w:val="16"/>
        </w:rPr>
        <w:t xml:space="preserve"> “</w:t>
      </w:r>
      <w:r w:rsidRPr="00573631">
        <w:rPr>
          <w:rStyle w:val="Emphasis"/>
          <w:highlight w:val="cyan"/>
        </w:rPr>
        <w:t>revealing</w:t>
      </w:r>
      <w:r w:rsidRPr="001E7651">
        <w:rPr>
          <w:sz w:val="16"/>
        </w:rPr>
        <w:t xml:space="preserve"> the implicit </w:t>
      </w:r>
      <w:r w:rsidRPr="001E7651">
        <w:rPr>
          <w:rStyle w:val="StyleUnderline"/>
        </w:rPr>
        <w:t>political underpinnings</w:t>
      </w:r>
      <w:r w:rsidRPr="001E7651">
        <w:rPr>
          <w:sz w:val="16"/>
        </w:rPr>
        <w:t xml:space="preserve"> of international peacebuilding, and [demonstrating] their flaws,” such as power imbalance, ideological inconsistency, and flawed sources of legitimacy (Tadjbakhsh 2011, 6; see also Paffenholz 2015). </w:t>
      </w:r>
      <w:r w:rsidRPr="001E7651">
        <w:rPr>
          <w:rStyle w:val="StyleUnderline"/>
        </w:rPr>
        <w:t>For the</w:t>
      </w:r>
      <w:r w:rsidRPr="001E7651">
        <w:rPr>
          <w:sz w:val="16"/>
        </w:rPr>
        <w:t xml:space="preserve"> critique-without-alternative </w:t>
      </w:r>
      <w:r w:rsidRPr="001E7651">
        <w:rPr>
          <w:rStyle w:val="StyleUnderline"/>
        </w:rPr>
        <w:t>camp, critique is</w:t>
      </w:r>
      <w:r w:rsidRPr="001E7651">
        <w:rPr>
          <w:sz w:val="16"/>
        </w:rPr>
        <w:t xml:space="preserve"> </w:t>
      </w:r>
      <w:r w:rsidRPr="00573631">
        <w:rPr>
          <w:rStyle w:val="StyleUnderline"/>
          <w:highlight w:val="cyan"/>
        </w:rPr>
        <w:t>an</w:t>
      </w:r>
      <w:r w:rsidRPr="00573631">
        <w:rPr>
          <w:sz w:val="16"/>
          <w:highlight w:val="cyan"/>
        </w:rPr>
        <w:t xml:space="preserve"> </w:t>
      </w:r>
      <w:r w:rsidRPr="00573631">
        <w:rPr>
          <w:rStyle w:val="Emphasis"/>
          <w:highlight w:val="cyan"/>
        </w:rPr>
        <w:t>endpoint</w:t>
      </w:r>
      <w:r w:rsidRPr="001E7651">
        <w:rPr>
          <w:sz w:val="16"/>
        </w:rPr>
        <w:t xml:space="preserve">, which often creates the impression that </w:t>
      </w:r>
      <w:r w:rsidRPr="001E7651">
        <w:rPr>
          <w:rStyle w:val="StyleUnderline"/>
        </w:rPr>
        <w:t xml:space="preserve">critiquing is </w:t>
      </w:r>
      <w:r w:rsidRPr="00573631">
        <w:rPr>
          <w:rStyle w:val="StyleUnderline"/>
          <w:highlight w:val="cyan"/>
        </w:rPr>
        <w:t xml:space="preserve">done </w:t>
      </w:r>
      <w:r w:rsidRPr="00573631">
        <w:rPr>
          <w:rStyle w:val="Emphasis"/>
          <w:highlight w:val="cyan"/>
        </w:rPr>
        <w:t>for the sake of critiquing</w:t>
      </w:r>
      <w:r w:rsidRPr="001E7651">
        <w:rPr>
          <w:sz w:val="16"/>
        </w:rPr>
        <w:t xml:space="preserve">. Their quest is to highlight the impossible and incomplete, and they in fact aspire to problem-shifting, thereby avoiding the need to propose alternatives. </w:t>
      </w:r>
      <w:r w:rsidRPr="001E7651">
        <w:rPr>
          <w:rStyle w:val="StyleUnderline"/>
        </w:rPr>
        <w:t>By not offering an alternative, they aim to see the current system fall under its</w:t>
      </w:r>
      <w:r w:rsidRPr="001E7651">
        <w:rPr>
          <w:sz w:val="16"/>
        </w:rPr>
        <w:t xml:space="preserve"> </w:t>
      </w:r>
      <w:r w:rsidRPr="001E7651">
        <w:rPr>
          <w:rStyle w:val="Emphasis"/>
        </w:rPr>
        <w:t>own contractions</w:t>
      </w:r>
      <w:r w:rsidRPr="001E7651">
        <w:rPr>
          <w:sz w:val="16"/>
        </w:rPr>
        <w:t xml:space="preserve">. They do this </w:t>
      </w:r>
      <w:r w:rsidRPr="001E7651">
        <w:rPr>
          <w:rStyle w:val="StyleUnderline"/>
        </w:rPr>
        <w:t>by deconstructing</w:t>
      </w:r>
      <w:r w:rsidRPr="001E7651">
        <w:rPr>
          <w:sz w:val="16"/>
        </w:rPr>
        <w:t xml:space="preserve"> the </w:t>
      </w:r>
      <w:r w:rsidRPr="001E7651">
        <w:rPr>
          <w:rStyle w:val="Emphasis"/>
        </w:rPr>
        <w:t>ethics</w:t>
      </w:r>
      <w:r w:rsidRPr="001E7651">
        <w:rPr>
          <w:sz w:val="16"/>
        </w:rPr>
        <w:t xml:space="preserve"> </w:t>
      </w:r>
      <w:r w:rsidRPr="001E7651">
        <w:rPr>
          <w:rStyle w:val="StyleUnderline"/>
        </w:rPr>
        <w:t>and</w:t>
      </w:r>
      <w:r w:rsidRPr="001E7651">
        <w:rPr>
          <w:sz w:val="16"/>
        </w:rPr>
        <w:t xml:space="preserve"> </w:t>
      </w:r>
      <w:r w:rsidRPr="001E7651">
        <w:rPr>
          <w:rStyle w:val="Emphasis"/>
        </w:rPr>
        <w:t>politics</w:t>
      </w:r>
      <w:r w:rsidRPr="001E7651">
        <w:rPr>
          <w:sz w:val="16"/>
        </w:rPr>
        <w:t xml:space="preserve"> </w:t>
      </w:r>
      <w:r w:rsidRPr="001E7651">
        <w:rPr>
          <w:rStyle w:val="StyleUnderline"/>
        </w:rPr>
        <w:t>of</w:t>
      </w:r>
      <w:r w:rsidRPr="001E7651">
        <w:rPr>
          <w:sz w:val="16"/>
        </w:rPr>
        <w:t xml:space="preserve"> political </w:t>
      </w:r>
      <w:r w:rsidRPr="001E7651">
        <w:rPr>
          <w:rStyle w:val="Emphasis"/>
        </w:rPr>
        <w:t>interventions</w:t>
      </w:r>
      <w:r w:rsidRPr="001E7651">
        <w:rPr>
          <w:sz w:val="16"/>
        </w:rPr>
        <w:t xml:space="preserve">, seeking more to find faults than solutions (Jackson 2015, 26). In other words, critique-without-alternative </w:t>
      </w:r>
      <w:r w:rsidRPr="001E7651">
        <w:rPr>
          <w:rStyle w:val="StyleUnderline"/>
        </w:rPr>
        <w:t>seeks to</w:t>
      </w:r>
      <w:r w:rsidRPr="001E7651">
        <w:rPr>
          <w:sz w:val="16"/>
        </w:rPr>
        <w:t xml:space="preserve"> </w:t>
      </w:r>
      <w:r w:rsidRPr="001E7651">
        <w:rPr>
          <w:rStyle w:val="Emphasis"/>
        </w:rPr>
        <w:t>unmask</w:t>
      </w:r>
      <w:r w:rsidRPr="001E7651">
        <w:rPr>
          <w:sz w:val="16"/>
        </w:rPr>
        <w:t xml:space="preserve"> </w:t>
      </w:r>
      <w:r w:rsidRPr="001E7651">
        <w:rPr>
          <w:rStyle w:val="StyleUnderline"/>
        </w:rPr>
        <w:t>power relations and dynamics of dominance and to create</w:t>
      </w:r>
      <w:r w:rsidRPr="001E7651">
        <w:rPr>
          <w:sz w:val="16"/>
        </w:rPr>
        <w:t xml:space="preserve"> </w:t>
      </w:r>
      <w:r w:rsidRPr="001E7651">
        <w:rPr>
          <w:rStyle w:val="Emphasis"/>
        </w:rPr>
        <w:t>space</w:t>
      </w:r>
      <w:r w:rsidRPr="001E7651">
        <w:rPr>
          <w:sz w:val="16"/>
        </w:rPr>
        <w:t xml:space="preserve"> </w:t>
      </w:r>
      <w:r w:rsidRPr="001E7651">
        <w:rPr>
          <w:rStyle w:val="StyleUnderline"/>
        </w:rPr>
        <w:t>for a politics of resistance</w:t>
      </w:r>
      <w:r w:rsidRPr="001E7651">
        <w:rPr>
          <w:sz w:val="16"/>
        </w:rPr>
        <w:t xml:space="preserve">. It is a type of critique that seeks “to politicize practices that have been profoundly depoliticized” (Walker 2002, 258). This approach draws its epistemological inspiration less from empirical observation than from political and philosophical theories. Scholars pursuing </w:t>
      </w:r>
      <w:r w:rsidRPr="001E7651">
        <w:rPr>
          <w:rStyle w:val="StyleUnderline"/>
        </w:rPr>
        <w:t>critique-without-alternative have been</w:t>
      </w:r>
      <w:r w:rsidRPr="001E7651">
        <w:rPr>
          <w:sz w:val="16"/>
        </w:rPr>
        <w:t xml:space="preserve"> </w:t>
      </w:r>
      <w:r w:rsidRPr="00573631">
        <w:rPr>
          <w:rStyle w:val="Emphasis"/>
          <w:highlight w:val="cyan"/>
        </w:rPr>
        <w:t>drawn away</w:t>
      </w:r>
      <w:r w:rsidRPr="00573631">
        <w:rPr>
          <w:sz w:val="16"/>
          <w:highlight w:val="cyan"/>
        </w:rPr>
        <w:t xml:space="preserve"> </w:t>
      </w:r>
      <w:r w:rsidRPr="00573631">
        <w:rPr>
          <w:rStyle w:val="StyleUnderline"/>
          <w:highlight w:val="cyan"/>
        </w:rPr>
        <w:t>from</w:t>
      </w:r>
      <w:r w:rsidRPr="001E7651">
        <w:rPr>
          <w:rStyle w:val="StyleUnderline"/>
        </w:rPr>
        <w:t xml:space="preserve"> generating</w:t>
      </w:r>
      <w:r w:rsidRPr="001E7651">
        <w:rPr>
          <w:sz w:val="16"/>
        </w:rPr>
        <w:t xml:space="preserve"> </w:t>
      </w:r>
      <w:r w:rsidRPr="00573631">
        <w:rPr>
          <w:rStyle w:val="Emphasis"/>
          <w:highlight w:val="cyan"/>
        </w:rPr>
        <w:t>practical</w:t>
      </w:r>
      <w:r w:rsidRPr="001E7651">
        <w:rPr>
          <w:sz w:val="16"/>
        </w:rPr>
        <w:t xml:space="preserve"> and </w:t>
      </w:r>
      <w:r w:rsidRPr="00490C3D">
        <w:rPr>
          <w:rStyle w:val="Emphasis"/>
        </w:rPr>
        <w:t>alternative</w:t>
      </w:r>
      <w:r w:rsidRPr="001E7651">
        <w:rPr>
          <w:rStyle w:val="Emphasis"/>
        </w:rPr>
        <w:t xml:space="preserve"> </w:t>
      </w:r>
      <w:r w:rsidRPr="00573631">
        <w:rPr>
          <w:rStyle w:val="Emphasis"/>
          <w:highlight w:val="cyan"/>
        </w:rPr>
        <w:t>solutions</w:t>
      </w:r>
      <w:r w:rsidRPr="00573631">
        <w:rPr>
          <w:rStyle w:val="StyleUnderline"/>
          <w:highlight w:val="cyan"/>
        </w:rPr>
        <w:t>, fearing</w:t>
      </w:r>
      <w:r w:rsidRPr="001E7651">
        <w:rPr>
          <w:rStyle w:val="StyleUnderline"/>
        </w:rPr>
        <w:t xml:space="preserve"> that </w:t>
      </w:r>
      <w:r w:rsidRPr="00573631">
        <w:rPr>
          <w:rStyle w:val="StyleUnderline"/>
          <w:highlight w:val="cyan"/>
        </w:rPr>
        <w:t xml:space="preserve">they might be </w:t>
      </w:r>
      <w:r w:rsidRPr="00573631">
        <w:rPr>
          <w:rStyle w:val="Emphasis"/>
          <w:highlight w:val="cyan"/>
        </w:rPr>
        <w:t>co-opted</w:t>
      </w:r>
      <w:r w:rsidRPr="001E7651">
        <w:rPr>
          <w:sz w:val="16"/>
        </w:rPr>
        <w:t xml:space="preserve"> </w:t>
      </w:r>
      <w:r w:rsidRPr="001E7651">
        <w:rPr>
          <w:rStyle w:val="StyleUnderline"/>
        </w:rPr>
        <w:t>by</w:t>
      </w:r>
      <w:r w:rsidRPr="001E7651">
        <w:rPr>
          <w:sz w:val="16"/>
        </w:rPr>
        <w:t xml:space="preserve"> </w:t>
      </w:r>
      <w:r w:rsidRPr="001E7651">
        <w:rPr>
          <w:rStyle w:val="Emphasis"/>
        </w:rPr>
        <w:t>state-led policy</w:t>
      </w:r>
      <w:r w:rsidRPr="001E7651">
        <w:rPr>
          <w:sz w:val="16"/>
        </w:rPr>
        <w:t xml:space="preserve"> agendas (see Heathershaw 2008, 616–18). They have been strongly influenced by the work of other critical scholars and their normative alternatives on human security, humanitarian intervention, and responsibility to protect have been utilized by policy makers, not for advancing emancipatory interests but for disguising international interventions (see Browning and McDonald 2011, 244). Kurki (2013, 243) has argued that a “danger resides in . . . policy-driven engagement: the danger of feeding into the legitimacy of a specific policy area, simply through critique.”</w:t>
      </w:r>
    </w:p>
    <w:p w14:paraId="3C578968" w14:textId="77777777" w:rsidR="00701D2F" w:rsidRPr="001E7651" w:rsidRDefault="00701D2F" w:rsidP="00701D2F">
      <w:pPr>
        <w:rPr>
          <w:sz w:val="12"/>
        </w:rPr>
      </w:pPr>
      <w:r w:rsidRPr="001E7651">
        <w:rPr>
          <w:sz w:val="12"/>
        </w:rPr>
        <w:t xml:space="preserve">Many aspects of critique-without-alternative are exemplified in the influential work of Chandler (2006, 2010, 2013, 2017), who is known for systematically criticizing other critical peace theories while avoiding engaging with the question of alternativity. From the outset, Chandler (2017, 209, 9) defined peacebuilding “as an evolving set of problem-solving prescriptions,” which has resulted in blurring “the boundaries between peace and war and between sovereignty and intervention.” Chandler’s critique leans more toward deconstructive methods, which highlights the weaknesses of mainstream thinking, but intentionally avoids providing any alternative solution apart from implicitly favoring human agency and the political autonomy of the state as a form of political community. The closest Chandler (2013, 32) gets to articulating an alternative is to spell out ambiguously his favor for </w:t>
      </w:r>
      <w:r w:rsidRPr="001E7651">
        <w:t xml:space="preserve">[[TABLE OMITTED]] </w:t>
      </w:r>
      <w:r w:rsidRPr="001E7651">
        <w:rPr>
          <w:sz w:val="12"/>
        </w:rPr>
        <w:t>material and social conditions behind both interventions and resistance to external peacebuilding efforts, which at some point takes on the connotation of “post-liberal governance.” Chandler (2010, 16) criticizes the critical scholars who provide alternatives for being uncritical about their “critique of liberalism in post-conflict societies” and for creating a consensus framing the problem of state-building and peacebuilding intervention as a “problem of the relationship between the liberal West and the non-liberal Other.” For him, the postliberal governance framework does not operate based on the principles of human rights, political legitimacy, and the social contract but instead it seeks, as he asserts, “to secure stability through balancing internal and external interests and concerns as matters of technical and administrative competences in the formulations of good governance” (Chandler 2010, 15). From this position, generating alternatives when international interventions fail is an attempt to make the responsibility for unwanted consequences disappear.</w:t>
      </w:r>
    </w:p>
    <w:p w14:paraId="053F3FF0" w14:textId="77777777" w:rsidR="00701D2F" w:rsidRPr="001E7651" w:rsidRDefault="00701D2F" w:rsidP="00701D2F">
      <w:pPr>
        <w:rPr>
          <w:sz w:val="12"/>
        </w:rPr>
      </w:pPr>
      <w:r w:rsidRPr="001E7651">
        <w:rPr>
          <w:sz w:val="12"/>
        </w:rPr>
        <w:t>Following the same logic of critique, Chandler (2013, 9) has recently moved on to debates on resilience, where he has argued that, in the context of international state building, resilience has emerged as an “apologia for the limits of international interventions” and as an attempt to evade responsibility for the outcomes of state-building interventions. He has found that, as a result of this shift, local capacities, vulnerabilities, and agencies have been the target of intervention and research: consequently, the field of intervention involves societal reengineering rather than regime change (Chandler 2013, 211). Moreover, Chandler (2013, 24–25, 32) has argued that the return to nonlinearity, together with the local and intersubjective understandings of practices, moves away from structuring economic and social relations, such as “market inequality” and “asymmetries of intervention.” He adds that “the non-linear discourses of local ‘hidden’ agency neither create the basis of any genuine understanding of the limits to liberal peace nor provide any emancipatory alternative” (Chandler 2013, 31). In addition, critiquewithout-alternative takes issue with the recent critical turn in peacebuilding studies, which seeks to achieve emancipation by using Western agencies, structures, and institutions as epistemological bases for studying conflict-affected societies (see Sabaratnam 2013). They claim that current emancipatory possibilities within peace and conflict studies assign the responsibility for materializing their security alternatives to dominant powers, which render change impotent (see Hynek and Chandler 2013, 50). Here, proponents of critique-without-alternative fear that emancipating individuals as subjects of security plays into the hands of ruling forces. The closest Chandler and other proponents of critique-without-alternative get to alternativity is highlighting—through negational dialectics—the absence of something, without elaborating its key features or indicating how such a possibility could be translated into practice (see also Hameiri 2010). Because critique-without-alternative avoids offering practical alternatives, it has turned debates on peacebuilding from a praxis to a discourse, which facilitates conceptual interrogation and problematization free from the messy nuances and incommensurability of practices and empirical facts (see Heathershaw 2008, 602). Yet in Chandler’s (2006, 2010, 2017) work, there are trace arguments in favor of a strong, autonomous state free from external intervention, which, surprisingly, are not problematized by other noncomplicit critical scholars.</w:t>
      </w:r>
    </w:p>
    <w:p w14:paraId="668495E7" w14:textId="77777777" w:rsidR="00701D2F" w:rsidRPr="001E7651" w:rsidRDefault="00701D2F" w:rsidP="00701D2F">
      <w:pPr>
        <w:rPr>
          <w:sz w:val="12"/>
        </w:rPr>
      </w:pPr>
      <w:r w:rsidRPr="001E7651">
        <w:rPr>
          <w:sz w:val="12"/>
        </w:rPr>
        <w:t>Another example of critique-without-alternative is the recent work by Catherine Goetze (2017), which offers an interpretative critique of peacebuilding by deconstructing actors, relations, and processes of peacebuilding using Bourdieu’s concepts of field and habitus. Goetze (2017, 1) has argued that peacebuilding “exists because it has become for a sufficiently large number of people and institutions with sufficiently important authority an unquestioned way of political action in the world and, on a more individual level, a way of making a living.” Goetze’s (2017, 4) study intentionally avoided offering alternatives that considered questions relating to the efficiency and success of peacebuilding as problem solving alternatives which fail to “investigate the economic, social, and political conditions that make the unequal relationships between internationals and locals possible, relationships that sustain themselves over time.” This claim is similar to Chandler’s method of critique—indicating what is wrong with the existing system, and vaguely articulating power relations and socioeconomic conditions of inequality as the structural causes of failure, without exploring how to change or overcome such structural blockages. A typical feature of critique-without-alternative is epistemological escapism, which is also present in Goetze’s work: he admits that “this book is not about a better peace we could build, it does not conclude on any policy recommendations,” leaving it implicit for attentive readers to “draw out practical lessons from my analysis, in particular in the ways peacebuilding work is organizationally structured” (Goetze 2017, 14).</w:t>
      </w:r>
    </w:p>
    <w:p w14:paraId="0777B635" w14:textId="77777777" w:rsidR="00701D2F" w:rsidRPr="001E7651" w:rsidRDefault="00701D2F" w:rsidP="00701D2F">
      <w:pPr>
        <w:rPr>
          <w:sz w:val="16"/>
        </w:rPr>
      </w:pPr>
      <w:r w:rsidRPr="00490C3D">
        <w:rPr>
          <w:sz w:val="16"/>
        </w:rPr>
        <w:t xml:space="preserve">Finally, the work of Mark </w:t>
      </w:r>
      <w:r w:rsidRPr="00490C3D">
        <w:rPr>
          <w:rStyle w:val="Emphasis"/>
        </w:rPr>
        <w:t>Duffield</w:t>
      </w:r>
      <w:r w:rsidRPr="00490C3D">
        <w:rPr>
          <w:sz w:val="16"/>
        </w:rPr>
        <w:t xml:space="preserve"> (2001, 2007) on the security-development nexus represents a borderline example of critique-without-alternative: it </w:t>
      </w:r>
      <w:r w:rsidRPr="00490C3D">
        <w:rPr>
          <w:rStyle w:val="StyleUnderline"/>
        </w:rPr>
        <w:t>offers a</w:t>
      </w:r>
      <w:r w:rsidRPr="00490C3D">
        <w:rPr>
          <w:sz w:val="16"/>
        </w:rPr>
        <w:t xml:space="preserve"> valuable </w:t>
      </w:r>
      <w:r w:rsidRPr="00490C3D">
        <w:rPr>
          <w:rStyle w:val="StyleUnderline"/>
        </w:rPr>
        <w:t>critique of</w:t>
      </w:r>
      <w:r w:rsidRPr="00490C3D">
        <w:rPr>
          <w:sz w:val="16"/>
        </w:rPr>
        <w:t xml:space="preserve"> the merging of development and </w:t>
      </w:r>
      <w:r w:rsidRPr="00490C3D">
        <w:rPr>
          <w:rStyle w:val="Emphasis"/>
        </w:rPr>
        <w:t>security</w:t>
      </w:r>
      <w:r w:rsidRPr="00490C3D">
        <w:rPr>
          <w:rStyle w:val="StyleUnderline"/>
        </w:rPr>
        <w:t>, highlights</w:t>
      </w:r>
      <w:r w:rsidRPr="00490C3D">
        <w:rPr>
          <w:sz w:val="16"/>
        </w:rPr>
        <w:t xml:space="preserve"> the </w:t>
      </w:r>
      <w:r w:rsidRPr="00490C3D">
        <w:rPr>
          <w:rStyle w:val="StyleUnderline"/>
        </w:rPr>
        <w:t>contradictions and fallacies of</w:t>
      </w:r>
      <w:r w:rsidRPr="00490C3D">
        <w:rPr>
          <w:sz w:val="16"/>
        </w:rPr>
        <w:t xml:space="preserve"> </w:t>
      </w:r>
      <w:r w:rsidRPr="00490C3D">
        <w:rPr>
          <w:rStyle w:val="Emphasis"/>
        </w:rPr>
        <w:t>liberal peace</w:t>
      </w:r>
      <w:r w:rsidRPr="00490C3D">
        <w:rPr>
          <w:sz w:val="16"/>
        </w:rPr>
        <w:t xml:space="preserve"> and the entire humanitarian and development assistance industry, and points out the complicit role of Western states in reproducing insecurity and maintaining underdevelopment in conflict- and disaster-affected societies. Duffield, however—like other proponents of critique-without-alternative—</w:t>
      </w:r>
      <w:r w:rsidRPr="00490C3D">
        <w:rPr>
          <w:rStyle w:val="Emphasis"/>
        </w:rPr>
        <w:t>missed</w:t>
      </w:r>
      <w:r w:rsidRPr="00490C3D">
        <w:rPr>
          <w:sz w:val="16"/>
        </w:rPr>
        <w:t xml:space="preserve"> </w:t>
      </w:r>
      <w:r w:rsidRPr="00490C3D">
        <w:rPr>
          <w:rStyle w:val="StyleUnderline"/>
        </w:rPr>
        <w:t xml:space="preserve">the opportunity to </w:t>
      </w:r>
      <w:r w:rsidRPr="00490C3D">
        <w:rPr>
          <w:rStyle w:val="Emphasis"/>
        </w:rPr>
        <w:t>capitalize</w:t>
      </w:r>
      <w:r w:rsidRPr="00490C3D">
        <w:rPr>
          <w:sz w:val="16"/>
        </w:rPr>
        <w:t xml:space="preserve"> </w:t>
      </w:r>
      <w:r w:rsidRPr="00490C3D">
        <w:rPr>
          <w:rStyle w:val="StyleUnderline"/>
        </w:rPr>
        <w:t>on</w:t>
      </w:r>
      <w:r w:rsidRPr="00490C3D">
        <w:rPr>
          <w:sz w:val="16"/>
        </w:rPr>
        <w:t xml:space="preserve"> his critical </w:t>
      </w:r>
      <w:r w:rsidRPr="00490C3D">
        <w:rPr>
          <w:rStyle w:val="StyleUnderline"/>
        </w:rPr>
        <w:t>observations and promote</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in</w:t>
      </w:r>
      <w:r w:rsidRPr="00490C3D">
        <w:rPr>
          <w:sz w:val="16"/>
        </w:rPr>
        <w:t xml:space="preserve"> </w:t>
      </w:r>
      <w:r w:rsidRPr="00490C3D">
        <w:rPr>
          <w:rStyle w:val="Emphasis"/>
        </w:rPr>
        <w:t>greater detail</w:t>
      </w:r>
      <w:r w:rsidRPr="00490C3D">
        <w:rPr>
          <w:sz w:val="16"/>
        </w:rPr>
        <w:t xml:space="preserve">. Although Duffield’s (2001) work on global governance and the new wars tracked down different political alternatives arising as a response to the networked character of liberal peace and the aid industry, </w:t>
      </w:r>
      <w:r w:rsidRPr="00490C3D">
        <w:rPr>
          <w:rStyle w:val="StyleUnderline"/>
        </w:rPr>
        <w:t>he</w:t>
      </w:r>
      <w:r w:rsidRPr="00490C3D">
        <w:rPr>
          <w:sz w:val="16"/>
        </w:rPr>
        <w:t xml:space="preserve"> </w:t>
      </w:r>
      <w:r w:rsidRPr="00490C3D">
        <w:rPr>
          <w:rStyle w:val="Emphasis"/>
        </w:rPr>
        <w:t>fell short</w:t>
      </w:r>
      <w:r w:rsidRPr="00490C3D">
        <w:rPr>
          <w:sz w:val="16"/>
        </w:rPr>
        <w:t xml:space="preserve"> </w:t>
      </w:r>
      <w:r w:rsidRPr="00490C3D">
        <w:rPr>
          <w:rStyle w:val="StyleUnderline"/>
        </w:rPr>
        <w:t>of elaborating</w:t>
      </w:r>
      <w:r w:rsidRPr="00490C3D">
        <w:rPr>
          <w:sz w:val="16"/>
        </w:rPr>
        <w:t xml:space="preserve"> sufficiently </w:t>
      </w:r>
      <w:r w:rsidRPr="00490C3D">
        <w:rPr>
          <w:rStyle w:val="StyleUnderline"/>
        </w:rPr>
        <w:t>on</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for an inclusive global order embedded in</w:t>
      </w:r>
      <w:r w:rsidRPr="00490C3D">
        <w:rPr>
          <w:sz w:val="16"/>
        </w:rPr>
        <w:t xml:space="preserve"> </w:t>
      </w:r>
      <w:r w:rsidRPr="00490C3D">
        <w:rPr>
          <w:rStyle w:val="Emphasis"/>
        </w:rPr>
        <w:t>cosmopolitan politics</w:t>
      </w:r>
      <w:r w:rsidRPr="00490C3D">
        <w:rPr>
          <w:sz w:val="16"/>
        </w:rPr>
        <w:t>. Later on, Duffield (2007) made a compelling critique of development aid and its role in entrenching insecurities and creating uninsured subjects in turbulent societies but again fell short of teasing out further alternatives for building a solidarist global order that delivers aid to impoverished societies without expecting security, material gains, and political favors in return.</w:t>
      </w:r>
    </w:p>
    <w:p w14:paraId="1695C954" w14:textId="77777777" w:rsidR="00701D2F" w:rsidRPr="001E7651" w:rsidRDefault="00701D2F" w:rsidP="00701D2F">
      <w:pPr>
        <w:rPr>
          <w:sz w:val="16"/>
        </w:rPr>
      </w:pPr>
      <w:r w:rsidRPr="001E7651">
        <w:rPr>
          <w:sz w:val="16"/>
        </w:rPr>
        <w:t xml:space="preserve">Across the board, critique-without-alternative has deemed alternativity a form of intervention that plays into the hands of the existing global, regional, and local power holders. </w:t>
      </w:r>
      <w:r w:rsidRPr="001E7651">
        <w:rPr>
          <w:rStyle w:val="StyleUnderline"/>
        </w:rPr>
        <w:t>The</w:t>
      </w:r>
      <w:r w:rsidRPr="001E7651">
        <w:rPr>
          <w:sz w:val="16"/>
        </w:rPr>
        <w:t xml:space="preserve"> major </w:t>
      </w:r>
      <w:r w:rsidRPr="001E7651">
        <w:rPr>
          <w:rStyle w:val="Emphasis"/>
        </w:rPr>
        <w:t>concern</w:t>
      </w:r>
      <w:r w:rsidRPr="001E7651">
        <w:rPr>
          <w:sz w:val="16"/>
        </w:rPr>
        <w:t xml:space="preserve"> </w:t>
      </w:r>
      <w:r w:rsidRPr="001E7651">
        <w:rPr>
          <w:rStyle w:val="StyleUnderline"/>
        </w:rPr>
        <w:t>of critique-without-alternative is that if these power holders describe or prescribe what emancipatory peace might look like or how it might come about in reality, it could</w:t>
      </w:r>
      <w:r w:rsidRPr="001E7651">
        <w:rPr>
          <w:sz w:val="16"/>
        </w:rPr>
        <w:t xml:space="preserve"> </w:t>
      </w:r>
      <w:r w:rsidRPr="001E7651">
        <w:rPr>
          <w:rStyle w:val="Emphasis"/>
        </w:rPr>
        <w:t>succumb</w:t>
      </w:r>
      <w:r w:rsidRPr="001E7651">
        <w:rPr>
          <w:sz w:val="16"/>
        </w:rPr>
        <w:t xml:space="preserve"> </w:t>
      </w:r>
      <w:r w:rsidRPr="001E7651">
        <w:rPr>
          <w:rStyle w:val="StyleUnderline"/>
        </w:rPr>
        <w:t>to the</w:t>
      </w:r>
      <w:r w:rsidRPr="001E7651">
        <w:rPr>
          <w:sz w:val="16"/>
        </w:rPr>
        <w:t xml:space="preserve"> </w:t>
      </w:r>
      <w:r w:rsidRPr="001E7651">
        <w:rPr>
          <w:rStyle w:val="Emphasis"/>
        </w:rPr>
        <w:t>instrumentalist logic</w:t>
      </w:r>
      <w:r w:rsidRPr="001E7651">
        <w:rPr>
          <w:sz w:val="16"/>
        </w:rPr>
        <w:t xml:space="preserve"> </w:t>
      </w:r>
      <w:r w:rsidRPr="001E7651">
        <w:rPr>
          <w:rStyle w:val="StyleUnderline"/>
        </w:rPr>
        <w:t>of</w:t>
      </w:r>
      <w:r w:rsidRPr="001E7651">
        <w:rPr>
          <w:sz w:val="16"/>
        </w:rPr>
        <w:t xml:space="preserve"> </w:t>
      </w:r>
      <w:r w:rsidRPr="001E7651">
        <w:rPr>
          <w:rStyle w:val="Emphasis"/>
        </w:rPr>
        <w:t>mainstream</w:t>
      </w:r>
      <w:r w:rsidRPr="001E7651">
        <w:rPr>
          <w:sz w:val="16"/>
        </w:rPr>
        <w:t xml:space="preserve">, interventionist </w:t>
      </w:r>
      <w:r w:rsidRPr="001E7651">
        <w:rPr>
          <w:rStyle w:val="Emphasis"/>
        </w:rPr>
        <w:t>epistemic</w:t>
      </w:r>
      <w:r w:rsidRPr="001E7651">
        <w:rPr>
          <w:sz w:val="16"/>
        </w:rPr>
        <w:t xml:space="preserve"> and </w:t>
      </w:r>
      <w:r w:rsidRPr="001E7651">
        <w:rPr>
          <w:rStyle w:val="Emphasis"/>
        </w:rPr>
        <w:t>policy forces</w:t>
      </w:r>
      <w:r w:rsidRPr="001E7651">
        <w:rPr>
          <w:rStyle w:val="StyleUnderline"/>
        </w:rPr>
        <w:t xml:space="preserve">. </w:t>
      </w:r>
      <w:r w:rsidRPr="00573631">
        <w:rPr>
          <w:rStyle w:val="StyleUnderline"/>
          <w:highlight w:val="cyan"/>
        </w:rPr>
        <w:t>This</w:t>
      </w:r>
      <w:r w:rsidRPr="001E7651">
        <w:rPr>
          <w:sz w:val="16"/>
        </w:rPr>
        <w:t xml:space="preserve"> notwithstanding, it still </w:t>
      </w:r>
      <w:r w:rsidRPr="00573631">
        <w:rPr>
          <w:rStyle w:val="Emphasis"/>
          <w:highlight w:val="cyan"/>
        </w:rPr>
        <w:t>does not resolve the primary question</w:t>
      </w:r>
      <w:r w:rsidRPr="00573631">
        <w:rPr>
          <w:rStyle w:val="StyleUnderline"/>
          <w:highlight w:val="cyan"/>
        </w:rPr>
        <w:t xml:space="preserve">: </w:t>
      </w:r>
      <w:r w:rsidRPr="00573631">
        <w:rPr>
          <w:rStyle w:val="Emphasis"/>
          <w:highlight w:val="cyan"/>
        </w:rPr>
        <w:t>how does critique for the sake of critique bring</w:t>
      </w:r>
      <w:r w:rsidRPr="001E7651">
        <w:rPr>
          <w:rStyle w:val="Emphasis"/>
        </w:rPr>
        <w:t xml:space="preserve"> about </w:t>
      </w:r>
      <w:r w:rsidRPr="00573631">
        <w:rPr>
          <w:rStyle w:val="Emphasis"/>
          <w:highlight w:val="cyan"/>
        </w:rPr>
        <w:t>social change?</w:t>
      </w:r>
      <w:r w:rsidRPr="001E7651">
        <w:rPr>
          <w:sz w:val="16"/>
        </w:rPr>
        <w:t xml:space="preserve"> </w:t>
      </w:r>
      <w:r w:rsidRPr="001E7651">
        <w:rPr>
          <w:rStyle w:val="StyleUnderline"/>
        </w:rPr>
        <w:t>Critique-</w:t>
      </w:r>
      <w:r w:rsidRPr="00490C3D">
        <w:rPr>
          <w:rStyle w:val="StyleUnderline"/>
        </w:rPr>
        <w:t>without-alternative has become</w:t>
      </w:r>
      <w:r w:rsidRPr="001E7651">
        <w:rPr>
          <w:rStyle w:val="StyleUnderline"/>
        </w:rPr>
        <w:t xml:space="preserve"> </w:t>
      </w:r>
      <w:r w:rsidRPr="00573631">
        <w:rPr>
          <w:rStyle w:val="StyleUnderline"/>
          <w:highlight w:val="cyan"/>
        </w:rPr>
        <w:t>a mode</w:t>
      </w:r>
      <w:r w:rsidRPr="001E7651">
        <w:rPr>
          <w:rStyle w:val="StyleUnderline"/>
        </w:rPr>
        <w:t xml:space="preserve"> of delivering critique that is</w:t>
      </w:r>
      <w:r w:rsidRPr="001E7651">
        <w:rPr>
          <w:sz w:val="16"/>
        </w:rPr>
        <w:t xml:space="preserve"> </w:t>
      </w:r>
      <w:r w:rsidRPr="00573631">
        <w:rPr>
          <w:rStyle w:val="Emphasis"/>
          <w:highlight w:val="cyan"/>
        </w:rPr>
        <w:t>detached from social reality</w:t>
      </w:r>
      <w:r w:rsidRPr="001E7651">
        <w:rPr>
          <w:sz w:val="16"/>
        </w:rPr>
        <w:t xml:space="preserve"> </w:t>
      </w:r>
      <w:r w:rsidRPr="001E7651">
        <w:rPr>
          <w:rStyle w:val="StyleUnderline"/>
        </w:rPr>
        <w:t xml:space="preserve">and </w:t>
      </w:r>
      <w:r w:rsidRPr="00573631">
        <w:rPr>
          <w:rStyle w:val="Emphasis"/>
          <w:highlight w:val="cyan"/>
        </w:rPr>
        <w:t>imprisoned</w:t>
      </w:r>
      <w:r w:rsidRPr="00573631">
        <w:rPr>
          <w:rStyle w:val="StyleUnderline"/>
          <w:highlight w:val="cyan"/>
        </w:rPr>
        <w:t xml:space="preserve"> by</w:t>
      </w:r>
      <w:r w:rsidRPr="001E7651">
        <w:rPr>
          <w:rStyle w:val="StyleUnderline"/>
        </w:rPr>
        <w:t xml:space="preserve"> the</w:t>
      </w:r>
      <w:r w:rsidRPr="001E7651">
        <w:rPr>
          <w:sz w:val="16"/>
        </w:rPr>
        <w:t xml:space="preserve"> </w:t>
      </w:r>
      <w:r w:rsidRPr="00573631">
        <w:rPr>
          <w:rStyle w:val="Emphasis"/>
          <w:highlight w:val="cyan"/>
        </w:rPr>
        <w:t>ontological recirculation</w:t>
      </w:r>
      <w:r w:rsidRPr="00573631">
        <w:rPr>
          <w:sz w:val="16"/>
          <w:highlight w:val="cyan"/>
        </w:rPr>
        <w:t xml:space="preserve"> </w:t>
      </w:r>
      <w:r w:rsidRPr="00573631">
        <w:rPr>
          <w:rStyle w:val="StyleUnderline"/>
          <w:highlight w:val="cyan"/>
        </w:rPr>
        <w:t>of</w:t>
      </w:r>
      <w:r w:rsidRPr="00573631">
        <w:rPr>
          <w:sz w:val="16"/>
          <w:highlight w:val="cyan"/>
        </w:rPr>
        <w:t xml:space="preserve"> </w:t>
      </w:r>
      <w:r w:rsidRPr="00573631">
        <w:rPr>
          <w:rStyle w:val="Emphasis"/>
          <w:highlight w:val="cyan"/>
        </w:rPr>
        <w:t>metatheoretical narratives</w:t>
      </w:r>
      <w:r w:rsidRPr="001E7651">
        <w:rPr>
          <w:sz w:val="16"/>
        </w:rPr>
        <w:t xml:space="preserve"> (Duvall and Varadarajan 2003). </w:t>
      </w:r>
      <w:r w:rsidRPr="001E7651">
        <w:rPr>
          <w:rStyle w:val="StyleUnderline"/>
        </w:rPr>
        <w:t xml:space="preserve">The works of critical scholars that </w:t>
      </w:r>
      <w:r w:rsidRPr="001E7651">
        <w:rPr>
          <w:rStyle w:val="Emphasis"/>
        </w:rPr>
        <w:t>avoid</w:t>
      </w:r>
      <w:r w:rsidRPr="001E7651">
        <w:rPr>
          <w:sz w:val="16"/>
        </w:rPr>
        <w:t xml:space="preserve"> </w:t>
      </w:r>
      <w:r w:rsidRPr="001E7651">
        <w:rPr>
          <w:rStyle w:val="StyleUnderline"/>
        </w:rPr>
        <w:t xml:space="preserve">alternativity are </w:t>
      </w:r>
      <w:r w:rsidRPr="00573631">
        <w:rPr>
          <w:rStyle w:val="StyleUnderline"/>
          <w:highlight w:val="cyan"/>
        </w:rPr>
        <w:t>grounded</w:t>
      </w:r>
      <w:r w:rsidRPr="001E7651">
        <w:rPr>
          <w:sz w:val="16"/>
        </w:rPr>
        <w:t xml:space="preserve"> to a considerable extent </w:t>
      </w:r>
      <w:r w:rsidRPr="00573631">
        <w:rPr>
          <w:rStyle w:val="StyleUnderline"/>
          <w:highlight w:val="cyan"/>
        </w:rPr>
        <w:t>on</w:t>
      </w:r>
      <w:r w:rsidRPr="00573631">
        <w:rPr>
          <w:sz w:val="16"/>
          <w:highlight w:val="cyan"/>
        </w:rPr>
        <w:t xml:space="preserve"> </w:t>
      </w:r>
      <w:r w:rsidRPr="00573631">
        <w:rPr>
          <w:rStyle w:val="Emphasis"/>
          <w:highlight w:val="cyan"/>
        </w:rPr>
        <w:t>imaginary</w:t>
      </w:r>
      <w:r w:rsidRPr="001E7651">
        <w:rPr>
          <w:sz w:val="16"/>
        </w:rPr>
        <w:t xml:space="preserve"> and </w:t>
      </w:r>
      <w:r w:rsidRPr="00573631">
        <w:rPr>
          <w:rStyle w:val="Emphasis"/>
          <w:highlight w:val="cyan"/>
        </w:rPr>
        <w:t>theoretical premises</w:t>
      </w:r>
      <w:r w:rsidRPr="00573631">
        <w:rPr>
          <w:sz w:val="16"/>
          <w:highlight w:val="cyan"/>
        </w:rPr>
        <w:t xml:space="preserve"> </w:t>
      </w:r>
      <w:r w:rsidRPr="00573631">
        <w:rPr>
          <w:rStyle w:val="StyleUnderline"/>
          <w:highlight w:val="cyan"/>
        </w:rPr>
        <w:t>in which</w:t>
      </w:r>
      <w:r w:rsidRPr="00573631">
        <w:rPr>
          <w:sz w:val="16"/>
          <w:highlight w:val="cyan"/>
        </w:rPr>
        <w:t xml:space="preserve"> </w:t>
      </w:r>
      <w:r w:rsidRPr="00573631">
        <w:rPr>
          <w:rStyle w:val="Emphasis"/>
          <w:highlight w:val="cyan"/>
        </w:rPr>
        <w:t>normative</w:t>
      </w:r>
      <w:r w:rsidRPr="001E7651">
        <w:rPr>
          <w:sz w:val="16"/>
        </w:rPr>
        <w:t xml:space="preserve"> emancipatory </w:t>
      </w:r>
      <w:r w:rsidRPr="00573631">
        <w:rPr>
          <w:rStyle w:val="Emphasis"/>
          <w:highlight w:val="cyan"/>
        </w:rPr>
        <w:t>empiricism</w:t>
      </w:r>
      <w:r w:rsidRPr="00573631">
        <w:rPr>
          <w:sz w:val="16"/>
          <w:highlight w:val="cyan"/>
        </w:rPr>
        <w:t xml:space="preserve"> </w:t>
      </w:r>
      <w:r w:rsidRPr="00573631">
        <w:rPr>
          <w:rStyle w:val="StyleUnderline"/>
          <w:highlight w:val="cyan"/>
        </w:rPr>
        <w:t>does</w:t>
      </w:r>
      <w:r w:rsidRPr="00573631">
        <w:rPr>
          <w:sz w:val="16"/>
          <w:highlight w:val="cyan"/>
        </w:rPr>
        <w:t xml:space="preserve"> </w:t>
      </w:r>
      <w:r w:rsidRPr="00573631">
        <w:rPr>
          <w:rStyle w:val="Emphasis"/>
          <w:highlight w:val="cyan"/>
        </w:rPr>
        <w:t>not feature</w:t>
      </w:r>
      <w:r w:rsidRPr="001E7651">
        <w:rPr>
          <w:sz w:val="16"/>
        </w:rPr>
        <w:t xml:space="preserve"> greatly. Cynthia Weber (2017, 54) rightly argues that critical scholars in IR who </w:t>
      </w:r>
      <w:r w:rsidRPr="00573631">
        <w:rPr>
          <w:rStyle w:val="StyleUnderline"/>
          <w:highlight w:val="cyan"/>
        </w:rPr>
        <w:t>tend to endorse</w:t>
      </w:r>
      <w:r w:rsidRPr="001E7651">
        <w:rPr>
          <w:sz w:val="16"/>
        </w:rPr>
        <w:t xml:space="preserve"> antinormative knowledge risk making critique a dogmatic form of knowledge with moral certainty and a singular understanding of history, ideology, and political community. For Levine (2012), </w:t>
      </w:r>
      <w:r w:rsidRPr="00573631">
        <w:rPr>
          <w:rStyle w:val="StyleUnderline"/>
          <w:highlight w:val="cyan"/>
        </w:rPr>
        <w:t>epistemic</w:t>
      </w:r>
      <w:r w:rsidRPr="00573631">
        <w:rPr>
          <w:sz w:val="16"/>
          <w:highlight w:val="cyan"/>
        </w:rPr>
        <w:t xml:space="preserve"> </w:t>
      </w:r>
      <w:r w:rsidRPr="00573631">
        <w:rPr>
          <w:rStyle w:val="Emphasis"/>
          <w:highlight w:val="cyan"/>
        </w:rPr>
        <w:t>reification</w:t>
      </w:r>
      <w:r w:rsidRPr="001E7651">
        <w:rPr>
          <w:sz w:val="16"/>
        </w:rPr>
        <w:t xml:space="preserve"> </w:t>
      </w:r>
      <w:r w:rsidRPr="001E7651">
        <w:rPr>
          <w:rStyle w:val="StyleUnderline"/>
        </w:rPr>
        <w:t>is one of the</w:t>
      </w:r>
      <w:r w:rsidRPr="001E7651">
        <w:rPr>
          <w:sz w:val="16"/>
        </w:rPr>
        <w:t xml:space="preserve"> </w:t>
      </w:r>
      <w:r w:rsidRPr="001E7651">
        <w:rPr>
          <w:rStyle w:val="Emphasis"/>
        </w:rPr>
        <w:t>main fallacies</w:t>
      </w:r>
      <w:r w:rsidRPr="001E7651">
        <w:rPr>
          <w:sz w:val="16"/>
        </w:rPr>
        <w:t xml:space="preserve"> of critical knowledge in IR.</w:t>
      </w:r>
    </w:p>
    <w:p w14:paraId="0B59463A" w14:textId="77777777" w:rsidR="00701D2F" w:rsidRPr="001E7651" w:rsidRDefault="00701D2F" w:rsidP="00701D2F">
      <w:pPr>
        <w:rPr>
          <w:sz w:val="16"/>
        </w:rPr>
      </w:pPr>
      <w:r w:rsidRPr="001E7651">
        <w:rPr>
          <w:rStyle w:val="StyleUnderline"/>
        </w:rPr>
        <w:t>The quest for</w:t>
      </w:r>
      <w:r w:rsidRPr="001E7651">
        <w:rPr>
          <w:sz w:val="16"/>
        </w:rPr>
        <w:t xml:space="preserve"> </w:t>
      </w:r>
      <w:r w:rsidRPr="001E7651">
        <w:rPr>
          <w:rStyle w:val="Emphasis"/>
        </w:rPr>
        <w:t>never-ending critique</w:t>
      </w:r>
      <w:r w:rsidRPr="001E7651">
        <w:rPr>
          <w:sz w:val="16"/>
        </w:rPr>
        <w:t xml:space="preserve"> </w:t>
      </w:r>
      <w:r w:rsidRPr="001E7651">
        <w:rPr>
          <w:rStyle w:val="StyleUnderline"/>
        </w:rPr>
        <w:t>and</w:t>
      </w:r>
      <w:r w:rsidRPr="001E7651">
        <w:rPr>
          <w:sz w:val="16"/>
        </w:rPr>
        <w:t xml:space="preserve"> </w:t>
      </w:r>
      <w:r w:rsidRPr="001E7651">
        <w:rPr>
          <w:rStyle w:val="Emphasis"/>
        </w:rPr>
        <w:t>antisolutionism</w:t>
      </w:r>
      <w:r w:rsidRPr="001E7651">
        <w:rPr>
          <w:sz w:val="16"/>
        </w:rPr>
        <w:t xml:space="preserve"> </w:t>
      </w:r>
      <w:r w:rsidRPr="001E7651">
        <w:rPr>
          <w:rStyle w:val="StyleUnderline"/>
        </w:rPr>
        <w:t>evident among those subscribing to critique-without-alternative is gradually pushing critical peacebuilding debates toward</w:t>
      </w:r>
      <w:r w:rsidRPr="001E7651">
        <w:rPr>
          <w:sz w:val="16"/>
        </w:rPr>
        <w:t xml:space="preserve"> </w:t>
      </w:r>
      <w:r w:rsidRPr="001E7651">
        <w:rPr>
          <w:rStyle w:val="Emphasis"/>
        </w:rPr>
        <w:t>metatheoretical</w:t>
      </w:r>
      <w:r w:rsidRPr="001E7651">
        <w:rPr>
          <w:sz w:val="16"/>
        </w:rPr>
        <w:t xml:space="preserve"> </w:t>
      </w:r>
      <w:r w:rsidRPr="001E7651">
        <w:rPr>
          <w:rStyle w:val="StyleUnderline"/>
        </w:rPr>
        <w:t>and</w:t>
      </w:r>
      <w:r w:rsidRPr="001E7651">
        <w:rPr>
          <w:sz w:val="16"/>
        </w:rPr>
        <w:t xml:space="preserve"> </w:t>
      </w:r>
      <w:r w:rsidRPr="001E7651">
        <w:rPr>
          <w:rStyle w:val="Emphasis"/>
        </w:rPr>
        <w:t>postempirical discussions</w:t>
      </w:r>
      <w:r w:rsidRPr="001E7651">
        <w:rPr>
          <w:sz w:val="16"/>
        </w:rPr>
        <w:t xml:space="preserve">. Ian Angus (2000, 258) has argued that discourse theories have lost touch with reality, as they regard discourses and language as disembodied representations of reality rather than a means for “understanding them as figuration of praxis.”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critique-without-alternative avoids offering practical solutions, its proponents miss the opportunity to perhaps capitalize on what Ulrich Beck (2015) referred to as emancipatory catastrophism, which holds that risks, disasters, and failures have hidden performative and emancipatory side effects that may produce positive common goods. </w:t>
      </w:r>
      <w:r w:rsidRPr="00573631">
        <w:rPr>
          <w:rStyle w:val="StyleUnderline"/>
          <w:highlight w:val="cyan"/>
        </w:rPr>
        <w:t>Critique</w:t>
      </w:r>
      <w:r w:rsidRPr="001E7651">
        <w:rPr>
          <w:sz w:val="16"/>
        </w:rPr>
        <w:t xml:space="preserve">-without-alternative could benefit from this logic of inquiry without compromising its criticality. Yet it </w:t>
      </w:r>
      <w:r w:rsidRPr="00573631">
        <w:rPr>
          <w:rStyle w:val="StyleUnderline"/>
          <w:highlight w:val="cyan"/>
        </w:rPr>
        <w:t>remains</w:t>
      </w:r>
      <w:r w:rsidRPr="00573631">
        <w:rPr>
          <w:sz w:val="16"/>
          <w:highlight w:val="cyan"/>
        </w:rPr>
        <w:t xml:space="preserve"> </w:t>
      </w:r>
      <w:r w:rsidRPr="00573631">
        <w:rPr>
          <w:rStyle w:val="Emphasis"/>
          <w:highlight w:val="cyan"/>
        </w:rPr>
        <w:t>unfinished</w:t>
      </w:r>
      <w:r w:rsidRPr="001E7651">
        <w:rPr>
          <w:sz w:val="16"/>
        </w:rPr>
        <w:t xml:space="preserve"> </w:t>
      </w:r>
      <w:r w:rsidRPr="001E7651">
        <w:rPr>
          <w:rStyle w:val="StyleUnderline"/>
        </w:rPr>
        <w:t>until it offers an</w:t>
      </w:r>
      <w:r w:rsidRPr="001E7651">
        <w:rPr>
          <w:sz w:val="16"/>
        </w:rPr>
        <w:t xml:space="preserve"> </w:t>
      </w:r>
      <w:r w:rsidRPr="001E7651">
        <w:rPr>
          <w:rStyle w:val="Emphasis"/>
        </w:rPr>
        <w:t>emancipatory alternative</w:t>
      </w:r>
      <w:r w:rsidRPr="001E7651">
        <w:rPr>
          <w:sz w:val="16"/>
        </w:rPr>
        <w:t xml:space="preserve">—at either the conceptual, normative, or practical levels of inquiry. In essence, </w:t>
      </w:r>
      <w:r w:rsidRPr="001E7651">
        <w:rPr>
          <w:rStyle w:val="StyleUnderline"/>
        </w:rPr>
        <w:t xml:space="preserve">what this mode of criticality lacks is </w:t>
      </w:r>
      <w:r w:rsidRPr="001E7651">
        <w:rPr>
          <w:rStyle w:val="Emphasis"/>
        </w:rPr>
        <w:t>expanding</w:t>
      </w:r>
      <w:r w:rsidRPr="001E7651">
        <w:rPr>
          <w:rStyle w:val="StyleUnderline"/>
        </w:rPr>
        <w:t xml:space="preserve"> the critique of power, security, and governmentality to also include </w:t>
      </w:r>
      <w:r w:rsidRPr="001E7651">
        <w:rPr>
          <w:rStyle w:val="Emphasis"/>
        </w:rPr>
        <w:t>non-Western</w:t>
      </w:r>
      <w:r w:rsidRPr="001E7651">
        <w:rPr>
          <w:sz w:val="16"/>
        </w:rPr>
        <w:t xml:space="preserve"> </w:t>
      </w:r>
      <w:r w:rsidRPr="001E7651">
        <w:rPr>
          <w:rStyle w:val="StyleUnderline"/>
        </w:rPr>
        <w:t>societies that are affected by</w:t>
      </w:r>
      <w:r w:rsidRPr="001E7651">
        <w:rPr>
          <w:sz w:val="16"/>
        </w:rPr>
        <w:t xml:space="preserve"> </w:t>
      </w:r>
      <w:r w:rsidRPr="001E7651">
        <w:rPr>
          <w:rStyle w:val="Emphasis"/>
        </w:rPr>
        <w:t>illiberal</w:t>
      </w:r>
      <w:r w:rsidRPr="001E7651">
        <w:rPr>
          <w:sz w:val="16"/>
        </w:rPr>
        <w:t xml:space="preserve"> </w:t>
      </w:r>
      <w:r w:rsidRPr="001E7651">
        <w:rPr>
          <w:rStyle w:val="StyleUnderline"/>
        </w:rPr>
        <w:t>and</w:t>
      </w:r>
      <w:r w:rsidRPr="001E7651">
        <w:rPr>
          <w:sz w:val="16"/>
        </w:rPr>
        <w:t xml:space="preserve"> </w:t>
      </w:r>
      <w:r w:rsidRPr="001E7651">
        <w:rPr>
          <w:rStyle w:val="Emphasis"/>
        </w:rPr>
        <w:t>authoritarian regimes</w:t>
      </w:r>
      <w:r w:rsidRPr="001E7651">
        <w:rPr>
          <w:rStyle w:val="StyleUnderline"/>
        </w:rPr>
        <w:t xml:space="preserve">, </w:t>
      </w:r>
      <w:r w:rsidRPr="00573631">
        <w:rPr>
          <w:rStyle w:val="StyleUnderline"/>
          <w:highlight w:val="cyan"/>
        </w:rPr>
        <w:t xml:space="preserve">where the </w:t>
      </w:r>
      <w:r w:rsidRPr="00573631">
        <w:rPr>
          <w:rStyle w:val="Emphasis"/>
          <w:highlight w:val="cyan"/>
        </w:rPr>
        <w:t>Eurocentric</w:t>
      </w:r>
      <w:r w:rsidRPr="001E7651">
        <w:rPr>
          <w:sz w:val="16"/>
        </w:rPr>
        <w:t xml:space="preserve"> critical </w:t>
      </w:r>
      <w:r w:rsidRPr="00573631">
        <w:rPr>
          <w:rStyle w:val="StyleUnderline"/>
          <w:highlight w:val="cyan"/>
        </w:rPr>
        <w:t>lens</w:t>
      </w:r>
      <w:r w:rsidRPr="001E7651">
        <w:rPr>
          <w:rStyle w:val="StyleUnderline"/>
        </w:rPr>
        <w:t xml:space="preserve"> used </w:t>
      </w:r>
      <w:r w:rsidRPr="00573631">
        <w:rPr>
          <w:rStyle w:val="StyleUnderline"/>
          <w:highlight w:val="cyan"/>
        </w:rPr>
        <w:t xml:space="preserve">to </w:t>
      </w:r>
      <w:r w:rsidRPr="00573631">
        <w:rPr>
          <w:rStyle w:val="Emphasis"/>
          <w:highlight w:val="cyan"/>
        </w:rPr>
        <w:t>criticize liberal interventionism</w:t>
      </w:r>
      <w:r w:rsidRPr="00573631">
        <w:rPr>
          <w:sz w:val="16"/>
          <w:highlight w:val="cyan"/>
        </w:rPr>
        <w:t xml:space="preserve"> </w:t>
      </w:r>
      <w:r w:rsidRPr="00573631">
        <w:rPr>
          <w:rStyle w:val="StyleUnderline"/>
          <w:highlight w:val="cyan"/>
        </w:rPr>
        <w:t>might</w:t>
      </w:r>
      <w:r w:rsidRPr="00573631">
        <w:rPr>
          <w:sz w:val="16"/>
          <w:highlight w:val="cyan"/>
        </w:rPr>
        <w:t xml:space="preserve"> </w:t>
      </w:r>
      <w:r w:rsidRPr="00573631">
        <w:rPr>
          <w:rStyle w:val="Emphasis"/>
          <w:highlight w:val="cyan"/>
        </w:rPr>
        <w:t>no longer be relevant</w:t>
      </w:r>
      <w:r w:rsidRPr="001E7651">
        <w:rPr>
          <w:sz w:val="16"/>
        </w:rPr>
        <w:t xml:space="preserve"> (see Lewis 2017).</w:t>
      </w:r>
    </w:p>
    <w:p w14:paraId="7AE7E713" w14:textId="77777777" w:rsidR="00701D2F" w:rsidRDefault="00701D2F" w:rsidP="00701D2F">
      <w:pPr>
        <w:rPr>
          <w:sz w:val="16"/>
        </w:rPr>
      </w:pPr>
      <w:r w:rsidRPr="00573631">
        <w:rPr>
          <w:rStyle w:val="StyleUnderline"/>
          <w:highlight w:val="cyan"/>
        </w:rPr>
        <w:t>By constantly</w:t>
      </w:r>
      <w:r w:rsidRPr="00573631">
        <w:rPr>
          <w:sz w:val="16"/>
          <w:highlight w:val="cyan"/>
        </w:rPr>
        <w:t xml:space="preserve"> </w:t>
      </w:r>
      <w:r w:rsidRPr="00573631">
        <w:rPr>
          <w:rStyle w:val="Emphasis"/>
          <w:highlight w:val="cyan"/>
        </w:rPr>
        <w:t>deconstructing</w:t>
      </w:r>
      <w:r w:rsidRPr="00573631">
        <w:rPr>
          <w:sz w:val="16"/>
          <w:highlight w:val="cyan"/>
        </w:rPr>
        <w:t xml:space="preserve"> </w:t>
      </w:r>
      <w:r w:rsidRPr="00573631">
        <w:rPr>
          <w:rStyle w:val="StyleUnderline"/>
          <w:highlight w:val="cyan"/>
        </w:rPr>
        <w:t>liberal</w:t>
      </w:r>
      <w:r w:rsidRPr="001E7651">
        <w:rPr>
          <w:rStyle w:val="StyleUnderline"/>
        </w:rPr>
        <w:t xml:space="preserve"> peace </w:t>
      </w:r>
      <w:r w:rsidRPr="00573631">
        <w:rPr>
          <w:rStyle w:val="StyleUnderline"/>
          <w:highlight w:val="cyan"/>
        </w:rPr>
        <w:t>discourses</w:t>
      </w:r>
      <w:r w:rsidRPr="001E7651">
        <w:rPr>
          <w:rStyle w:val="StyleUnderline"/>
        </w:rPr>
        <w:t xml:space="preserve"> and practices</w:t>
      </w:r>
      <w:r w:rsidRPr="001E7651">
        <w:rPr>
          <w:sz w:val="16"/>
        </w:rPr>
        <w:t xml:space="preserve">, </w:t>
      </w:r>
      <w:r w:rsidRPr="00573631">
        <w:rPr>
          <w:rStyle w:val="StyleUnderline"/>
          <w:highlight w:val="cyan"/>
        </w:rPr>
        <w:t>critique-without-alternative</w:t>
      </w:r>
      <w:r w:rsidRPr="001E7651">
        <w:rPr>
          <w:rStyle w:val="StyleUnderline"/>
        </w:rPr>
        <w:t xml:space="preserve"> has</w:t>
      </w:r>
      <w:r w:rsidRPr="001E7651">
        <w:rPr>
          <w:sz w:val="16"/>
        </w:rPr>
        <w:t xml:space="preserve"> unintentionally </w:t>
      </w:r>
      <w:r w:rsidRPr="00573631">
        <w:rPr>
          <w:rStyle w:val="StyleUnderline"/>
          <w:highlight w:val="cyan"/>
        </w:rPr>
        <w:t>contributed to</w:t>
      </w:r>
      <w:r w:rsidRPr="001E7651">
        <w:rPr>
          <w:rStyle w:val="StyleUnderline"/>
        </w:rPr>
        <w:t xml:space="preserve"> the</w:t>
      </w:r>
      <w:r w:rsidRPr="001E7651">
        <w:rPr>
          <w:sz w:val="16"/>
        </w:rPr>
        <w:t xml:space="preserve"> </w:t>
      </w:r>
      <w:r w:rsidRPr="00573631">
        <w:rPr>
          <w:rStyle w:val="Emphasis"/>
          <w:highlight w:val="cyan"/>
        </w:rPr>
        <w:t>constitution</w:t>
      </w:r>
      <w:r w:rsidRPr="00573631">
        <w:rPr>
          <w:sz w:val="16"/>
          <w:highlight w:val="cyan"/>
        </w:rPr>
        <w:t xml:space="preserve"> </w:t>
      </w:r>
      <w:r w:rsidRPr="00573631">
        <w:rPr>
          <w:rStyle w:val="StyleUnderline"/>
          <w:highlight w:val="cyan"/>
        </w:rPr>
        <w:t>of liberal peace as</w:t>
      </w:r>
      <w:r w:rsidRPr="001E7651">
        <w:rPr>
          <w:rStyle w:val="StyleUnderline"/>
        </w:rPr>
        <w:t xml:space="preserve"> a</w:t>
      </w:r>
      <w:r w:rsidRPr="001E7651">
        <w:rPr>
          <w:sz w:val="16"/>
        </w:rPr>
        <w:t xml:space="preserve"> </w:t>
      </w:r>
      <w:r w:rsidRPr="00573631">
        <w:rPr>
          <w:rStyle w:val="Emphasis"/>
          <w:highlight w:val="cyan"/>
        </w:rPr>
        <w:t>unitary</w:t>
      </w:r>
      <w:r w:rsidRPr="001E7651">
        <w:rPr>
          <w:sz w:val="16"/>
        </w:rPr>
        <w:t xml:space="preserve"> discursive </w:t>
      </w:r>
      <w:r w:rsidRPr="001E7651">
        <w:rPr>
          <w:rStyle w:val="Emphasis"/>
        </w:rPr>
        <w:t>framework</w:t>
      </w:r>
      <w:r w:rsidRPr="001E7651">
        <w:rPr>
          <w:rStyle w:val="StyleUnderline"/>
        </w:rPr>
        <w:t xml:space="preserve">, </w:t>
      </w:r>
      <w:r w:rsidRPr="00573631">
        <w:rPr>
          <w:rStyle w:val="StyleUnderline"/>
          <w:highlight w:val="cyan"/>
        </w:rPr>
        <w:t>making it</w:t>
      </w:r>
      <w:r w:rsidRPr="00573631">
        <w:rPr>
          <w:sz w:val="16"/>
          <w:highlight w:val="cyan"/>
        </w:rPr>
        <w:t xml:space="preserve"> </w:t>
      </w:r>
      <w:r w:rsidRPr="00573631">
        <w:rPr>
          <w:rStyle w:val="Emphasis"/>
          <w:highlight w:val="cyan"/>
        </w:rPr>
        <w:t>consistent</w:t>
      </w:r>
      <w:r w:rsidRPr="001E7651">
        <w:rPr>
          <w:rStyle w:val="Emphasis"/>
        </w:rPr>
        <w:t xml:space="preserve"> in its inconsistency</w:t>
      </w:r>
      <w:r w:rsidRPr="001E7651">
        <w:rPr>
          <w:rStyle w:val="StyleUnderline"/>
        </w:rPr>
        <w:t xml:space="preserve">, </w:t>
      </w:r>
      <w:r w:rsidRPr="00573631">
        <w:rPr>
          <w:rStyle w:val="Emphasis"/>
          <w:highlight w:val="cyan"/>
        </w:rPr>
        <w:t>timeless</w:t>
      </w:r>
      <w:r w:rsidRPr="001E7651">
        <w:rPr>
          <w:sz w:val="16"/>
        </w:rPr>
        <w:t xml:space="preserve"> </w:t>
      </w:r>
      <w:r w:rsidRPr="001E7651">
        <w:rPr>
          <w:rStyle w:val="StyleUnderline"/>
        </w:rPr>
        <w:t xml:space="preserve">in its </w:t>
      </w:r>
      <w:r w:rsidRPr="001E7651">
        <w:rPr>
          <w:rStyle w:val="Emphasis"/>
        </w:rPr>
        <w:t>temporality</w:t>
      </w:r>
      <w:r w:rsidRPr="001E7651">
        <w:rPr>
          <w:rStyle w:val="StyleUnderline"/>
        </w:rPr>
        <w:t xml:space="preserve">, </w:t>
      </w:r>
      <w:r w:rsidRPr="00573631">
        <w:rPr>
          <w:rStyle w:val="Emphasis"/>
          <w:highlight w:val="cyan"/>
        </w:rPr>
        <w:t>solid</w:t>
      </w:r>
      <w:r w:rsidRPr="001E7651">
        <w:rPr>
          <w:sz w:val="16"/>
        </w:rPr>
        <w:t xml:space="preserve"> </w:t>
      </w:r>
      <w:r w:rsidRPr="001E7651">
        <w:rPr>
          <w:rStyle w:val="StyleUnderline"/>
        </w:rPr>
        <w:t>in its</w:t>
      </w:r>
      <w:r w:rsidRPr="001E7651">
        <w:rPr>
          <w:sz w:val="16"/>
        </w:rPr>
        <w:t xml:space="preserve"> </w:t>
      </w:r>
      <w:r w:rsidRPr="001E7651">
        <w:rPr>
          <w:rStyle w:val="Emphasis"/>
        </w:rPr>
        <w:t>fluidity</w:t>
      </w:r>
      <w:r w:rsidRPr="001E7651">
        <w:rPr>
          <w:rStyle w:val="StyleUnderline"/>
        </w:rPr>
        <w:t>, and</w:t>
      </w:r>
      <w:r w:rsidRPr="001E7651">
        <w:rPr>
          <w:sz w:val="16"/>
        </w:rPr>
        <w:t xml:space="preserve"> </w:t>
      </w:r>
      <w:r w:rsidRPr="001E7651">
        <w:rPr>
          <w:rStyle w:val="Emphasis"/>
        </w:rPr>
        <w:t>liberal</w:t>
      </w:r>
      <w:r w:rsidRPr="001E7651">
        <w:rPr>
          <w:sz w:val="16"/>
        </w:rPr>
        <w:t xml:space="preserve"> </w:t>
      </w:r>
      <w:r w:rsidRPr="001E7651">
        <w:rPr>
          <w:rStyle w:val="StyleUnderline"/>
        </w:rPr>
        <w:t>in its</w:t>
      </w:r>
      <w:r w:rsidRPr="001E7651">
        <w:rPr>
          <w:sz w:val="16"/>
        </w:rPr>
        <w:t xml:space="preserve"> </w:t>
      </w:r>
      <w:r w:rsidRPr="001E7651">
        <w:rPr>
          <w:rStyle w:val="Emphasis"/>
        </w:rPr>
        <w:t>illiberalism</w:t>
      </w:r>
      <w:r w:rsidRPr="001E7651">
        <w:rPr>
          <w:sz w:val="16"/>
        </w:rPr>
        <w:t>. Cynthia Weber’s (2017, 54) most recent critique of critical IR fits well in the fallacy of critique-without-alternative: “</w:t>
      </w:r>
      <w:r w:rsidRPr="001E7651">
        <w:rPr>
          <w:rStyle w:val="StyleUnderline"/>
        </w:rPr>
        <w:t xml:space="preserve">even though they </w:t>
      </w:r>
      <w:r w:rsidRPr="001E7651">
        <w:rPr>
          <w:rStyle w:val="Emphasis"/>
        </w:rPr>
        <w:t>know</w:t>
      </w:r>
      <w:r w:rsidRPr="001E7651">
        <w:rPr>
          <w:sz w:val="16"/>
        </w:rPr>
        <w:t xml:space="preserve"> </w:t>
      </w:r>
      <w:r w:rsidRPr="001E7651">
        <w:rPr>
          <w:rStyle w:val="StyleUnderline"/>
        </w:rPr>
        <w:t>themselves to be working</w:t>
      </w:r>
      <w:r w:rsidRPr="001E7651">
        <w:rPr>
          <w:sz w:val="16"/>
        </w:rPr>
        <w:t xml:space="preserve"> </w:t>
      </w:r>
      <w:r w:rsidRPr="001E7651">
        <w:rPr>
          <w:rStyle w:val="Emphasis"/>
        </w:rPr>
        <w:t>against</w:t>
      </w:r>
      <w:r w:rsidRPr="001E7651">
        <w:rPr>
          <w:sz w:val="16"/>
        </w:rPr>
        <w:t xml:space="preserve"> </w:t>
      </w:r>
      <w:r w:rsidRPr="001E7651">
        <w:rPr>
          <w:rStyle w:val="StyleUnderline"/>
        </w:rPr>
        <w:t>all manner of disciplinary formations</w:t>
      </w:r>
      <w:r w:rsidRPr="001E7651">
        <w:rPr>
          <w:sz w:val="16"/>
        </w:rPr>
        <w:t xml:space="preserve"> of knowledge, power, and practice, </w:t>
      </w:r>
      <w:r w:rsidRPr="001E7651">
        <w:rPr>
          <w:rStyle w:val="StyleUnderline"/>
        </w:rPr>
        <w:t xml:space="preserve">Critical IR </w:t>
      </w:r>
      <w:r w:rsidRPr="00573631">
        <w:rPr>
          <w:rStyle w:val="StyleUnderline"/>
          <w:highlight w:val="cyan"/>
        </w:rPr>
        <w:t>scholars</w:t>
      </w:r>
      <w:r w:rsidRPr="001E7651">
        <w:rPr>
          <w:sz w:val="16"/>
        </w:rPr>
        <w:t xml:space="preserve"> often </w:t>
      </w:r>
      <w:r w:rsidRPr="00573631">
        <w:rPr>
          <w:rStyle w:val="Emphasis"/>
          <w:highlight w:val="cyan"/>
        </w:rPr>
        <w:t>stabilize</w:t>
      </w:r>
      <w:r w:rsidRPr="00573631">
        <w:rPr>
          <w:sz w:val="16"/>
          <w:highlight w:val="cyan"/>
        </w:rPr>
        <w:t xml:space="preserve"> </w:t>
      </w:r>
      <w:r w:rsidRPr="00573631">
        <w:rPr>
          <w:rStyle w:val="StyleUnderline"/>
          <w:highlight w:val="cyan"/>
        </w:rPr>
        <w:t>these</w:t>
      </w:r>
      <w:r w:rsidRPr="001E7651">
        <w:rPr>
          <w:rStyle w:val="StyleUnderline"/>
        </w:rPr>
        <w:t xml:space="preserve"> disciplinary </w:t>
      </w:r>
      <w:r w:rsidRPr="00573631">
        <w:rPr>
          <w:rStyle w:val="StyleUnderline"/>
          <w:highlight w:val="cyan"/>
        </w:rPr>
        <w:t xml:space="preserve">formations </w:t>
      </w:r>
      <w:r w:rsidRPr="00573631">
        <w:rPr>
          <w:rStyle w:val="Emphasis"/>
          <w:highlight w:val="cyan"/>
        </w:rPr>
        <w:t>through</w:t>
      </w:r>
      <w:r w:rsidRPr="001E7651">
        <w:rPr>
          <w:rStyle w:val="Emphasis"/>
        </w:rPr>
        <w:t xml:space="preserve"> their </w:t>
      </w:r>
      <w:r w:rsidRPr="00573631">
        <w:rPr>
          <w:rStyle w:val="Emphasis"/>
          <w:highlight w:val="cyan"/>
        </w:rPr>
        <w:t>opposition</w:t>
      </w:r>
      <w:r w:rsidRPr="001E7651">
        <w:rPr>
          <w:sz w:val="16"/>
        </w:rPr>
        <w:t xml:space="preserve"> to them.” Moreover, </w:t>
      </w:r>
      <w:r w:rsidRPr="001E7651">
        <w:rPr>
          <w:rStyle w:val="StyleUnderline"/>
        </w:rPr>
        <w:t xml:space="preserve">recent </w:t>
      </w:r>
      <w:r w:rsidRPr="00573631">
        <w:rPr>
          <w:rStyle w:val="StyleUnderline"/>
          <w:highlight w:val="cyan"/>
        </w:rPr>
        <w:t>attempts</w:t>
      </w:r>
      <w:r w:rsidRPr="001E7651">
        <w:rPr>
          <w:rStyle w:val="StyleUnderline"/>
        </w:rPr>
        <w:t xml:space="preserve"> to displace peacebuilding and state-building discussions to</w:t>
      </w:r>
      <w:r w:rsidRPr="001E7651">
        <w:rPr>
          <w:sz w:val="16"/>
        </w:rPr>
        <w:t xml:space="preserve"> </w:t>
      </w:r>
      <w:r w:rsidRPr="001E7651">
        <w:rPr>
          <w:rStyle w:val="Emphasis"/>
        </w:rPr>
        <w:t>broader philosophical debates</w:t>
      </w:r>
      <w:r w:rsidRPr="001E7651">
        <w:rPr>
          <w:sz w:val="16"/>
        </w:rPr>
        <w:t xml:space="preserve"> </w:t>
      </w:r>
      <w:r w:rsidRPr="001E7651">
        <w:rPr>
          <w:rStyle w:val="StyleUnderline"/>
        </w:rPr>
        <w:t>has opened up the possibility for the</w:t>
      </w:r>
      <w:r w:rsidRPr="001E7651">
        <w:rPr>
          <w:sz w:val="16"/>
        </w:rPr>
        <w:t xml:space="preserve"> </w:t>
      </w:r>
      <w:r w:rsidRPr="001E7651">
        <w:rPr>
          <w:rStyle w:val="Emphasis"/>
        </w:rPr>
        <w:t>critique</w:t>
      </w:r>
      <w:r w:rsidRPr="001E7651">
        <w:rPr>
          <w:sz w:val="16"/>
        </w:rPr>
        <w:t xml:space="preserve"> of peacebuilding </w:t>
      </w:r>
      <w:r w:rsidRPr="001E7651">
        <w:rPr>
          <w:rStyle w:val="StyleUnderline"/>
        </w:rPr>
        <w:t>to</w:t>
      </w:r>
      <w:r w:rsidRPr="001E7651">
        <w:rPr>
          <w:sz w:val="16"/>
        </w:rPr>
        <w:t xml:space="preserve"> </w:t>
      </w:r>
      <w:r w:rsidRPr="00573631">
        <w:rPr>
          <w:rStyle w:val="Emphasis"/>
          <w:highlight w:val="cyan"/>
        </w:rPr>
        <w:t>lose</w:t>
      </w:r>
      <w:r w:rsidRPr="001E7651">
        <w:rPr>
          <w:rStyle w:val="Emphasis"/>
        </w:rPr>
        <w:t xml:space="preserve"> any </w:t>
      </w:r>
      <w:r w:rsidRPr="00573631">
        <w:rPr>
          <w:rStyle w:val="Emphasis"/>
          <w:highlight w:val="cyan"/>
        </w:rPr>
        <w:t>practical relevance</w:t>
      </w:r>
      <w:r w:rsidRPr="001E7651">
        <w:rPr>
          <w:sz w:val="16"/>
        </w:rPr>
        <w:t xml:space="preserve">. Consequently, </w:t>
      </w:r>
      <w:r w:rsidRPr="001E7651">
        <w:rPr>
          <w:rStyle w:val="StyleUnderline"/>
        </w:rPr>
        <w:t>scholars subscribing to the critique-without-alternative approach have</w:t>
      </w:r>
      <w:r w:rsidRPr="001E7651">
        <w:rPr>
          <w:sz w:val="16"/>
        </w:rPr>
        <w:t xml:space="preserve"> </w:t>
      </w:r>
      <w:r w:rsidRPr="001E7651">
        <w:rPr>
          <w:rStyle w:val="Emphasis"/>
        </w:rPr>
        <w:t>stopped</w:t>
      </w:r>
      <w:r w:rsidRPr="001E7651">
        <w:rPr>
          <w:sz w:val="16"/>
        </w:rPr>
        <w:t xml:space="preserve"> </w:t>
      </w:r>
      <w:r w:rsidRPr="001E7651">
        <w:rPr>
          <w:rStyle w:val="StyleUnderline"/>
        </w:rPr>
        <w:t>engaging with</w:t>
      </w:r>
      <w:r w:rsidRPr="001E7651">
        <w:rPr>
          <w:sz w:val="16"/>
        </w:rPr>
        <w:t xml:space="preserve"> </w:t>
      </w:r>
      <w:r w:rsidRPr="001E7651">
        <w:rPr>
          <w:rStyle w:val="Emphasis"/>
        </w:rPr>
        <w:t>problem-solving</w:t>
      </w:r>
      <w:r w:rsidRPr="001E7651">
        <w:rPr>
          <w:sz w:val="16"/>
        </w:rPr>
        <w:t xml:space="preserve">, realist, and liberalist </w:t>
      </w:r>
      <w:r w:rsidRPr="001E7651">
        <w:rPr>
          <w:rStyle w:val="Emphasis"/>
        </w:rPr>
        <w:t>perspectives</w:t>
      </w:r>
      <w:r w:rsidRPr="001E7651">
        <w:rPr>
          <w:sz w:val="16"/>
        </w:rPr>
        <w:t xml:space="preserve">. As critical approaches now battle each other, </w:t>
      </w:r>
      <w:r w:rsidRPr="001E7651">
        <w:rPr>
          <w:rStyle w:val="StyleUnderline"/>
        </w:rPr>
        <w:t xml:space="preserve">the question is </w:t>
      </w:r>
      <w:r w:rsidRPr="001E7651">
        <w:rPr>
          <w:rStyle w:val="Emphasis"/>
        </w:rPr>
        <w:t>no longer</w:t>
      </w:r>
      <w:r w:rsidRPr="001E7651">
        <w:rPr>
          <w:sz w:val="16"/>
        </w:rPr>
        <w:t xml:space="preserve"> </w:t>
      </w:r>
      <w:r w:rsidRPr="001E7651">
        <w:rPr>
          <w:rStyle w:val="StyleUnderline"/>
        </w:rPr>
        <w:t>how they can</w:t>
      </w:r>
      <w:r w:rsidRPr="001E7651">
        <w:rPr>
          <w:sz w:val="16"/>
        </w:rPr>
        <w:t xml:space="preserve"> </w:t>
      </w:r>
      <w:r w:rsidRPr="001E7651">
        <w:rPr>
          <w:rStyle w:val="Emphasis"/>
        </w:rPr>
        <w:t>challenge</w:t>
      </w:r>
      <w:r w:rsidRPr="001E7651">
        <w:rPr>
          <w:sz w:val="16"/>
        </w:rPr>
        <w:t xml:space="preserve"> </w:t>
      </w:r>
      <w:r w:rsidRPr="001E7651">
        <w:rPr>
          <w:rStyle w:val="StyleUnderline"/>
        </w:rPr>
        <w:t>dominant epistemological orthodoxies but how to</w:t>
      </w:r>
      <w:r w:rsidRPr="001E7651">
        <w:rPr>
          <w:sz w:val="16"/>
        </w:rPr>
        <w:t xml:space="preserve"> </w:t>
      </w:r>
      <w:r w:rsidRPr="001E7651">
        <w:rPr>
          <w:rStyle w:val="Emphasis"/>
        </w:rPr>
        <w:t>rescue them</w:t>
      </w:r>
      <w:r w:rsidRPr="001E7651">
        <w:rPr>
          <w:sz w:val="16"/>
        </w:rPr>
        <w:t xml:space="preserve"> </w:t>
      </w:r>
      <w:r w:rsidRPr="001E7651">
        <w:rPr>
          <w:rStyle w:val="StyleUnderline"/>
        </w:rPr>
        <w:t>before they</w:t>
      </w:r>
      <w:r w:rsidRPr="001E7651">
        <w:rPr>
          <w:sz w:val="16"/>
        </w:rPr>
        <w:t xml:space="preserve"> </w:t>
      </w:r>
      <w:r w:rsidRPr="001E7651">
        <w:rPr>
          <w:rStyle w:val="Emphasis"/>
        </w:rPr>
        <w:t>lose practical relevance</w:t>
      </w:r>
      <w:r w:rsidRPr="001E7651">
        <w:rPr>
          <w:sz w:val="16"/>
        </w:rPr>
        <w:t>.</w:t>
      </w:r>
    </w:p>
    <w:p w14:paraId="2D98B319" w14:textId="77777777" w:rsidR="00701D2F" w:rsidRDefault="00701D2F" w:rsidP="00701D2F">
      <w:pPr>
        <w:pStyle w:val="Heading4"/>
      </w:pPr>
      <w:r>
        <w:t>4. Voting AFF liberates them from political responsibility without materially improving the lives of those excluded.</w:t>
      </w:r>
    </w:p>
    <w:p w14:paraId="561B8ED6" w14:textId="77777777" w:rsidR="00701D2F" w:rsidRPr="00575486" w:rsidRDefault="00701D2F" w:rsidP="00701D2F">
      <w:r>
        <w:t xml:space="preserve">Dorothy </w:t>
      </w:r>
      <w:r w:rsidRPr="00B914BF">
        <w:rPr>
          <w:rStyle w:val="Style13ptBold"/>
        </w:rPr>
        <w:t>Figueria 8</w:t>
      </w:r>
      <w:r>
        <w:t xml:space="preserve">, Professor of Comparative Literature at the University of Georgia, Ph.D. in Comparative Studies in Literature from the University of Chicago, “Postcolonial Criticism and Identitarian Politics,” in </w:t>
      </w:r>
      <w:r w:rsidRPr="00FA4957">
        <w:rPr>
          <w:i/>
          <w:iCs/>
        </w:rPr>
        <w:t>Otherwise Occupied: Pedagogies of Alterity and the Brahminization of Theory</w:t>
      </w:r>
      <w:r>
        <w:t>, pp. 31-48, State University of New York Press, 2008, ProQuest, DG</w:t>
      </w:r>
    </w:p>
    <w:p w14:paraId="7A438FE4" w14:textId="77777777" w:rsidR="00701D2F" w:rsidRDefault="00701D2F" w:rsidP="00701D2F">
      <w:pPr>
        <w:rPr>
          <w:sz w:val="16"/>
        </w:rPr>
      </w:pPr>
      <w:r w:rsidRPr="00575486">
        <w:rPr>
          <w:sz w:val="16"/>
        </w:rPr>
        <w:t xml:space="preserve">Following Lyotard, only the local narratives can have validity. </w:t>
      </w:r>
      <w:r w:rsidRPr="00575486">
        <w:rPr>
          <w:rStyle w:val="StyleUnderline"/>
        </w:rPr>
        <w:t xml:space="preserve">The </w:t>
      </w:r>
      <w:r w:rsidRPr="00573631">
        <w:rPr>
          <w:rStyle w:val="StyleUnderline"/>
          <w:highlight w:val="cyan"/>
        </w:rPr>
        <w:t>task</w:t>
      </w:r>
      <w:r w:rsidRPr="00575486">
        <w:rPr>
          <w:sz w:val="16"/>
        </w:rPr>
        <w:t xml:space="preserve"> then </w:t>
      </w:r>
      <w:r w:rsidRPr="00573631">
        <w:rPr>
          <w:rStyle w:val="StyleUnderline"/>
          <w:highlight w:val="cyan"/>
        </w:rPr>
        <w:t>becomes</w:t>
      </w:r>
      <w:r w:rsidRPr="00575486">
        <w:rPr>
          <w:sz w:val="16"/>
        </w:rPr>
        <w:t xml:space="preserve"> for the critic </w:t>
      </w:r>
      <w:r w:rsidRPr="00573631">
        <w:rPr>
          <w:rStyle w:val="StyleUnderline"/>
          <w:highlight w:val="cyan"/>
        </w:rPr>
        <w:t>to uncover in</w:t>
      </w:r>
      <w:r w:rsidRPr="00575486">
        <w:rPr>
          <w:rStyle w:val="StyleUnderline"/>
        </w:rPr>
        <w:t xml:space="preserve"> the</w:t>
      </w:r>
      <w:r w:rsidRPr="00575486">
        <w:rPr>
          <w:sz w:val="16"/>
        </w:rPr>
        <w:t xml:space="preserve"> “</w:t>
      </w:r>
      <w:r w:rsidRPr="00575486">
        <w:rPr>
          <w:rStyle w:val="StyleUnderline"/>
        </w:rPr>
        <w:t>native</w:t>
      </w:r>
      <w:r w:rsidRPr="00575486">
        <w:rPr>
          <w:sz w:val="16"/>
        </w:rPr>
        <w:t xml:space="preserve">” </w:t>
      </w:r>
      <w:r w:rsidRPr="00573631">
        <w:rPr>
          <w:rStyle w:val="StyleUnderline"/>
          <w:highlight w:val="cyan"/>
        </w:rPr>
        <w:t>narrative what has been lost in</w:t>
      </w:r>
      <w:r w:rsidRPr="00575486">
        <w:rPr>
          <w:rStyle w:val="StyleUnderline"/>
        </w:rPr>
        <w:t xml:space="preserve"> the </w:t>
      </w:r>
      <w:r w:rsidRPr="00573631">
        <w:rPr>
          <w:rStyle w:val="Emphasis"/>
          <w:highlight w:val="cyan"/>
        </w:rPr>
        <w:t>voicelessness</w:t>
      </w:r>
      <w:r w:rsidRPr="00575486">
        <w:rPr>
          <w:rStyle w:val="StyleUnderline"/>
        </w:rPr>
        <w:t xml:space="preserve"> of the colonial subject</w:t>
      </w:r>
      <w:r w:rsidRPr="00575486">
        <w:rPr>
          <w:sz w:val="16"/>
        </w:rPr>
        <w:t xml:space="preserve">. The theorists, “assorted Australian, Indian and Canadian ventriloquists,” must then speak for “speechless subalterns” (San Juan 1998:30). Their need to mediate stems from the notion, common to most poststructural theory, that some heritage of systems limits the reader. Our present condition, although seemingly benign, imposes an existential limit, and theory alone can liberate us from systemic constraints (Fluck 1996:216). In this respect, postcolonial criticism once again reveals its indebtedness to Foucault in its lavish declarations of resistance. </w:t>
      </w:r>
      <w:r w:rsidRPr="00573631">
        <w:rPr>
          <w:rStyle w:val="StyleUnderline"/>
          <w:highlight w:val="cyan"/>
        </w:rPr>
        <w:t>Missing</w:t>
      </w:r>
      <w:r w:rsidRPr="00575486">
        <w:rPr>
          <w:sz w:val="16"/>
        </w:rPr>
        <w:t xml:space="preserve"> in all these discussions of power and theory as a political </w:t>
      </w:r>
      <w:r w:rsidRPr="00D81AA8">
        <w:rPr>
          <w:sz w:val="16"/>
        </w:rPr>
        <w:t>act</w:t>
      </w:r>
      <w:r w:rsidRPr="00575486">
        <w:rPr>
          <w:sz w:val="16"/>
        </w:rPr>
        <w:t xml:space="preserve"> </w:t>
      </w:r>
      <w:r w:rsidRPr="00573631">
        <w:rPr>
          <w:rStyle w:val="StyleUnderline"/>
          <w:highlight w:val="cyan"/>
        </w:rPr>
        <w:t>is</w:t>
      </w:r>
      <w:r w:rsidRPr="00575486">
        <w:rPr>
          <w:rStyle w:val="StyleUnderline"/>
        </w:rPr>
        <w:t xml:space="preserve"> any inquiry into </w:t>
      </w:r>
      <w:r w:rsidRPr="00573631">
        <w:rPr>
          <w:rStyle w:val="StyleUnderline"/>
          <w:highlight w:val="cyan"/>
        </w:rPr>
        <w:t>how the</w:t>
      </w:r>
      <w:r w:rsidRPr="00575486">
        <w:rPr>
          <w:rStyle w:val="StyleUnderline"/>
        </w:rPr>
        <w:t xml:space="preserve"> text’s </w:t>
      </w:r>
      <w:r w:rsidRPr="00573631">
        <w:rPr>
          <w:rStyle w:val="StyleUnderline"/>
          <w:highlight w:val="cyan"/>
        </w:rPr>
        <w:t>appearance as a</w:t>
      </w:r>
      <w:r w:rsidRPr="00575486">
        <w:rPr>
          <w:rStyle w:val="StyleUnderline"/>
        </w:rPr>
        <w:t xml:space="preserve"> network of hegemonic or </w:t>
      </w:r>
      <w:r w:rsidRPr="00573631">
        <w:rPr>
          <w:rStyle w:val="StyleUnderline"/>
          <w:highlight w:val="cyan"/>
        </w:rPr>
        <w:t xml:space="preserve">subversive </w:t>
      </w:r>
      <w:r w:rsidRPr="00573631">
        <w:rPr>
          <w:rStyle w:val="Emphasis"/>
          <w:highlight w:val="cyan"/>
        </w:rPr>
        <w:t>gesture</w:t>
      </w:r>
      <w:r w:rsidRPr="00575486">
        <w:rPr>
          <w:rStyle w:val="StyleUnderline"/>
        </w:rPr>
        <w:t xml:space="preserve">s </w:t>
      </w:r>
      <w:r w:rsidRPr="00573631">
        <w:rPr>
          <w:rStyle w:val="StyleUnderline"/>
          <w:highlight w:val="cyan"/>
        </w:rPr>
        <w:t>suits</w:t>
      </w:r>
      <w:r w:rsidRPr="00575486">
        <w:rPr>
          <w:sz w:val="16"/>
        </w:rPr>
        <w:t xml:space="preserve"> the state of literary </w:t>
      </w:r>
      <w:r w:rsidRPr="00575486">
        <w:rPr>
          <w:rStyle w:val="StyleUnderline"/>
        </w:rPr>
        <w:t xml:space="preserve">theoretical </w:t>
      </w:r>
      <w:r w:rsidRPr="00573631">
        <w:rPr>
          <w:rStyle w:val="StyleUnderline"/>
          <w:highlight w:val="cyan"/>
        </w:rPr>
        <w:t>professionalization or</w:t>
      </w:r>
      <w:r w:rsidRPr="00575486">
        <w:rPr>
          <w:rStyle w:val="StyleUnderline"/>
        </w:rPr>
        <w:t xml:space="preserve"> how this</w:t>
      </w:r>
      <w:r w:rsidRPr="00575486">
        <w:rPr>
          <w:sz w:val="16"/>
        </w:rPr>
        <w:t xml:space="preserve"> cooptation </w:t>
      </w:r>
      <w:r w:rsidRPr="00573631">
        <w:rPr>
          <w:rStyle w:val="StyleUnderline"/>
          <w:highlight w:val="cyan"/>
        </w:rPr>
        <w:t>reflects</w:t>
      </w:r>
      <w:r w:rsidRPr="00575486">
        <w:rPr>
          <w:sz w:val="16"/>
        </w:rPr>
        <w:t xml:space="preserve"> the critics’ </w:t>
      </w:r>
      <w:r w:rsidRPr="00573631">
        <w:rPr>
          <w:rStyle w:val="Emphasis"/>
          <w:highlight w:val="cyan"/>
        </w:rPr>
        <w:t>class interests as bourgeois intellectuals</w:t>
      </w:r>
      <w:r w:rsidRPr="00575486">
        <w:rPr>
          <w:sz w:val="16"/>
        </w:rPr>
        <w:t xml:space="preserve"> ensconced in metropolitan institutions. </w:t>
      </w:r>
      <w:r w:rsidRPr="00573631">
        <w:rPr>
          <w:rStyle w:val="StyleUnderline"/>
          <w:highlight w:val="cyan"/>
        </w:rPr>
        <w:t>Theory</w:t>
      </w:r>
      <w:r w:rsidRPr="00575486">
        <w:rPr>
          <w:sz w:val="16"/>
        </w:rPr>
        <w:t xml:space="preserve"> thus </w:t>
      </w:r>
      <w:r w:rsidRPr="00573631">
        <w:rPr>
          <w:rStyle w:val="StyleUnderline"/>
          <w:highlight w:val="cyan"/>
        </w:rPr>
        <w:t>allows individuals cut</w:t>
      </w:r>
      <w:r w:rsidRPr="00575486">
        <w:rPr>
          <w:rStyle w:val="StyleUnderline"/>
        </w:rPr>
        <w:t xml:space="preserve"> off </w:t>
      </w:r>
      <w:r w:rsidRPr="00573631">
        <w:rPr>
          <w:rStyle w:val="StyleUnderline"/>
          <w:highlight w:val="cyan"/>
        </w:rPr>
        <w:t>from</w:t>
      </w:r>
      <w:r w:rsidRPr="00575486">
        <w:rPr>
          <w:sz w:val="16"/>
        </w:rPr>
        <w:t xml:space="preserve"> any effective </w:t>
      </w:r>
      <w:r w:rsidRPr="00575486">
        <w:rPr>
          <w:rStyle w:val="StyleUnderline"/>
        </w:rPr>
        <w:t xml:space="preserve">social </w:t>
      </w:r>
      <w:r w:rsidRPr="00573631">
        <w:rPr>
          <w:rStyle w:val="StyleUnderline"/>
          <w:highlight w:val="cyan"/>
        </w:rPr>
        <w:t>action</w:t>
      </w:r>
      <w:r w:rsidRPr="00575486">
        <w:rPr>
          <w:rStyle w:val="StyleUnderline"/>
        </w:rPr>
        <w:t xml:space="preserve"> and </w:t>
      </w:r>
      <w:r w:rsidRPr="00573631">
        <w:rPr>
          <w:rStyle w:val="StyleUnderline"/>
          <w:highlight w:val="cyan"/>
        </w:rPr>
        <w:t>buoyed by</w:t>
      </w:r>
      <w:r w:rsidRPr="00575486">
        <w:rPr>
          <w:rStyle w:val="StyleUnderline"/>
        </w:rPr>
        <w:t xml:space="preserve"> their </w:t>
      </w:r>
      <w:r w:rsidRPr="00573631">
        <w:rPr>
          <w:rStyle w:val="StyleUnderline"/>
          <w:highlight w:val="cyan"/>
        </w:rPr>
        <w:t>security</w:t>
      </w:r>
      <w:r w:rsidRPr="00575486">
        <w:rPr>
          <w:rStyle w:val="StyleUnderline"/>
        </w:rPr>
        <w:t xml:space="preserve"> as academic professionals </w:t>
      </w:r>
      <w:r w:rsidRPr="00573631">
        <w:rPr>
          <w:rStyle w:val="StyleUnderline"/>
          <w:highlight w:val="cyan"/>
        </w:rPr>
        <w:t xml:space="preserve">to </w:t>
      </w:r>
      <w:r w:rsidRPr="00573631">
        <w:rPr>
          <w:rStyle w:val="Emphasis"/>
          <w:highlight w:val="cyan"/>
        </w:rPr>
        <w:t>coopt</w:t>
      </w:r>
      <w:r w:rsidRPr="00575486">
        <w:rPr>
          <w:rStyle w:val="StyleUnderline"/>
        </w:rPr>
        <w:t xml:space="preserve"> the </w:t>
      </w:r>
      <w:r w:rsidRPr="00573631">
        <w:rPr>
          <w:rStyle w:val="StyleUnderline"/>
          <w:highlight w:val="cyan"/>
        </w:rPr>
        <w:t>voices</w:t>
      </w:r>
      <w:r w:rsidRPr="00575486">
        <w:rPr>
          <w:rStyle w:val="StyleUnderline"/>
        </w:rPr>
        <w:t xml:space="preserve"> of </w:t>
      </w:r>
      <w:r w:rsidRPr="00573631">
        <w:rPr>
          <w:rStyle w:val="StyleUnderline"/>
          <w:highlight w:val="cyan"/>
        </w:rPr>
        <w:t xml:space="preserve">and </w:t>
      </w:r>
      <w:r w:rsidRPr="00573631">
        <w:rPr>
          <w:rStyle w:val="Emphasis"/>
          <w:highlight w:val="cyan"/>
        </w:rPr>
        <w:t>claim solidarity with the disenfranchised</w:t>
      </w:r>
      <w:r w:rsidRPr="00575486">
        <w:rPr>
          <w:sz w:val="16"/>
        </w:rPr>
        <w:t xml:space="preserve">. The theorist’s </w:t>
      </w:r>
      <w:r w:rsidRPr="00575486">
        <w:rPr>
          <w:rStyle w:val="StyleUnderline"/>
        </w:rPr>
        <w:t>alienation from real  powerlessnes</w:t>
      </w:r>
      <w:r w:rsidRPr="00575486">
        <w:rPr>
          <w:sz w:val="16"/>
        </w:rPr>
        <w:t>s (</w:t>
      </w:r>
      <w:r w:rsidRPr="00575486">
        <w:rPr>
          <w:rStyle w:val="StyleUnderline"/>
        </w:rPr>
        <w:t>as in the case of the academic Marxist’s guilt vis-à-vis the worker</w:t>
      </w:r>
      <w:r w:rsidRPr="00575486">
        <w:rPr>
          <w:sz w:val="16"/>
        </w:rPr>
        <w:t xml:space="preserve">) </w:t>
      </w:r>
      <w:r w:rsidRPr="00575486">
        <w:rPr>
          <w:rStyle w:val="StyleUnderline"/>
        </w:rPr>
        <w:t>is</w:t>
      </w:r>
      <w:r w:rsidRPr="00575486">
        <w:rPr>
          <w:sz w:val="16"/>
        </w:rPr>
        <w:t xml:space="preserve"> then </w:t>
      </w:r>
      <w:r w:rsidRPr="00575486">
        <w:rPr>
          <w:rStyle w:val="StyleUnderline"/>
        </w:rPr>
        <w:t>replaced by</w:t>
      </w:r>
      <w:r w:rsidRPr="00575486">
        <w:rPr>
          <w:sz w:val="16"/>
        </w:rPr>
        <w:t xml:space="preserve"> a posture of </w:t>
      </w:r>
      <w:r w:rsidRPr="00573631">
        <w:rPr>
          <w:rStyle w:val="Emphasis"/>
          <w:highlight w:val="cyan"/>
        </w:rPr>
        <w:t>powerlessness vis-à-vis representation</w:t>
      </w:r>
      <w:r w:rsidRPr="00575486">
        <w:rPr>
          <w:sz w:val="16"/>
        </w:rPr>
        <w:t xml:space="preserve">. The critic must self-fashion him- or herself through imaginary marginalization resulting in the wide-ranging identification of a privileged class of academics with the marginalized Other. I have termed this process a “brahminization of theory” and will examine it more closely in the next chapter. </w:t>
      </w:r>
      <w:r w:rsidRPr="00575486">
        <w:rPr>
          <w:rStyle w:val="StyleUnderline"/>
        </w:rPr>
        <w:t xml:space="preserve">The </w:t>
      </w:r>
      <w:r w:rsidRPr="00573631">
        <w:rPr>
          <w:rStyle w:val="StyleUnderline"/>
          <w:highlight w:val="cyan"/>
        </w:rPr>
        <w:t>historically oppressed become</w:t>
      </w:r>
      <w:r w:rsidRPr="00575486">
        <w:rPr>
          <w:sz w:val="16"/>
        </w:rPr>
        <w:t xml:space="preserve"> the new </w:t>
      </w:r>
      <w:r w:rsidRPr="00573631">
        <w:rPr>
          <w:rStyle w:val="Emphasis"/>
          <w:highlight w:val="cyan"/>
        </w:rPr>
        <w:t>role models for the critic</w:t>
      </w:r>
      <w:r w:rsidRPr="00575486">
        <w:rPr>
          <w:sz w:val="16"/>
        </w:rPr>
        <w:t xml:space="preserve">. In this way, </w:t>
      </w:r>
      <w:r w:rsidRPr="00575486">
        <w:rPr>
          <w:rStyle w:val="StyleUnderline"/>
        </w:rPr>
        <w:t>theory and professionalism interact and justify each other</w:t>
      </w:r>
      <w:r w:rsidRPr="00575486">
        <w:rPr>
          <w:sz w:val="16"/>
        </w:rPr>
        <w:t xml:space="preserve"> (Fluck 1990:18). </w:t>
      </w:r>
      <w:r w:rsidRPr="00575486">
        <w:rPr>
          <w:rStyle w:val="StyleUnderline"/>
        </w:rPr>
        <w:t>Postcolonial criticism may</w:t>
      </w:r>
      <w:r w:rsidRPr="00575486">
        <w:rPr>
          <w:sz w:val="16"/>
        </w:rPr>
        <w:t xml:space="preserve"> well </w:t>
      </w:r>
      <w:r w:rsidRPr="00575486">
        <w:rPr>
          <w:rStyle w:val="StyleUnderline"/>
        </w:rPr>
        <w:t>aspire to decenter Enlightenment discourse and repudiate Eurocentric models. The sad truth of the matter is</w:t>
      </w:r>
      <w:r w:rsidRPr="00575486">
        <w:rPr>
          <w:sz w:val="16"/>
        </w:rPr>
        <w:t xml:space="preserve">, however, that </w:t>
      </w:r>
      <w:r w:rsidRPr="00575486">
        <w:rPr>
          <w:rStyle w:val="StyleUnderline"/>
        </w:rPr>
        <w:t>this process of</w:t>
      </w:r>
      <w:r w:rsidRPr="00575486">
        <w:rPr>
          <w:sz w:val="16"/>
        </w:rPr>
        <w:t xml:space="preserve"> “</w:t>
      </w:r>
      <w:r w:rsidRPr="00573631">
        <w:rPr>
          <w:rStyle w:val="Emphasis"/>
          <w:highlight w:val="cyan"/>
        </w:rPr>
        <w:t>expressive individualism</w:t>
      </w:r>
      <w:r w:rsidRPr="00575486">
        <w:rPr>
          <w:sz w:val="16"/>
        </w:rPr>
        <w:t xml:space="preserve">” (Fluck 1996:227) </w:t>
      </w:r>
      <w:r w:rsidRPr="00573631">
        <w:rPr>
          <w:rStyle w:val="Emphasis"/>
          <w:highlight w:val="cyan"/>
        </w:rPr>
        <w:t>only seems to liberate the critic</w:t>
      </w:r>
      <w:r w:rsidRPr="00575486">
        <w:rPr>
          <w:sz w:val="16"/>
        </w:rPr>
        <w:t>.</w:t>
      </w:r>
    </w:p>
    <w:p w14:paraId="0CF40A1A" w14:textId="77777777" w:rsidR="00701D2F" w:rsidRPr="00C810A0" w:rsidRDefault="00701D2F" w:rsidP="00701D2F">
      <w:pPr>
        <w:pStyle w:val="Heading4"/>
        <w:rPr>
          <w:rFonts w:asciiTheme="minorHAnsi" w:hAnsiTheme="minorHAnsi" w:cstheme="minorHAnsi"/>
          <w:sz w:val="22"/>
          <w:u w:val="single"/>
        </w:rPr>
      </w:pPr>
      <w:r>
        <w:t xml:space="preserve">5. Mutual aid </w:t>
      </w:r>
      <w:r w:rsidRPr="00C810A0">
        <w:rPr>
          <w:u w:val="single"/>
        </w:rPr>
        <w:t>fails</w:t>
      </w:r>
      <w:r>
        <w:t xml:space="preserve"> AND </w:t>
      </w:r>
      <w:r w:rsidRPr="00C810A0">
        <w:rPr>
          <w:u w:val="single"/>
        </w:rPr>
        <w:t>magnifies</w:t>
      </w:r>
      <w:r>
        <w:t xml:space="preserve"> violence.</w:t>
      </w:r>
    </w:p>
    <w:p w14:paraId="09344D0F" w14:textId="77777777" w:rsidR="00701D2F" w:rsidRDefault="00701D2F" w:rsidP="00701D2F">
      <w:r w:rsidRPr="00C810A0">
        <w:rPr>
          <w:rStyle w:val="Style13ptBold"/>
        </w:rPr>
        <w:t>Hummel ’20</w:t>
      </w:r>
      <w:r>
        <w:t xml:space="preserve"> (Thomas, activist and a member of Marx 21, 6/29/20, “Mutual Aid Networks: Toward a Constructive Critique,” </w:t>
      </w:r>
      <w:hyperlink r:id="rId8" w:history="1">
        <w:r w:rsidRPr="00955F77">
          <w:rPr>
            <w:rStyle w:val="Hyperlink"/>
          </w:rPr>
          <w:t>https://marx21us.org/2020/06/29/mutual-aid-networks-toward-a-constructive-critique/</w:t>
        </w:r>
      </w:hyperlink>
      <w:r>
        <w:rPr>
          <w:rStyle w:val="Hyperlink"/>
        </w:rPr>
        <w:t>)</w:t>
      </w:r>
    </w:p>
    <w:p w14:paraId="367CE21C" w14:textId="77777777" w:rsidR="00701D2F" w:rsidRPr="007F70B9" w:rsidRDefault="00701D2F" w:rsidP="00701D2F">
      <w:pPr>
        <w:rPr>
          <w:sz w:val="16"/>
        </w:rPr>
      </w:pPr>
      <w:r w:rsidRPr="007F70B9">
        <w:rPr>
          <w:sz w:val="16"/>
        </w:rPr>
        <w:t xml:space="preserve">Many of the best activists are currently involved in </w:t>
      </w:r>
      <w:r w:rsidRPr="0035785F">
        <w:rPr>
          <w:rStyle w:val="StyleUnderline"/>
          <w:highlight w:val="cyan"/>
        </w:rPr>
        <w:t>mutual aid</w:t>
      </w:r>
      <w:r w:rsidRPr="00633514">
        <w:rPr>
          <w:rStyle w:val="StyleUnderline"/>
        </w:rPr>
        <w:t xml:space="preserve"> work</w:t>
      </w:r>
      <w:r w:rsidRPr="007F70B9">
        <w:rPr>
          <w:sz w:val="16"/>
        </w:rPr>
        <w:t>. The extent to which I understand the importance of these organizations is illustrated by my involvement with the one in my neighborhood where I’ve helped with grocery runs for undocumented immigrants and donated some of my stimulus money to keep the organization going. The organization in my neighborhood has raised over $30,000 and has delivered food and essential aid to an impressive number of our neighbors.</w:t>
      </w:r>
    </w:p>
    <w:p w14:paraId="6FFB25B5" w14:textId="77777777" w:rsidR="00701D2F" w:rsidRPr="007F70B9" w:rsidRDefault="00701D2F" w:rsidP="00701D2F">
      <w:pPr>
        <w:rPr>
          <w:sz w:val="16"/>
        </w:rPr>
      </w:pPr>
      <w:r w:rsidRPr="007F70B9">
        <w:rPr>
          <w:sz w:val="16"/>
        </w:rPr>
        <w:t xml:space="preserve">While these efforts are incredibly important, we cannot forget that they </w:t>
      </w:r>
      <w:r w:rsidRPr="0035785F">
        <w:rPr>
          <w:rStyle w:val="Emphasis"/>
          <w:highlight w:val="cyan"/>
        </w:rPr>
        <w:t>should be unnecessary</w:t>
      </w:r>
      <w:r w:rsidRPr="0035785F">
        <w:rPr>
          <w:rStyle w:val="StyleUnderline"/>
          <w:highlight w:val="cyan"/>
        </w:rPr>
        <w:t>. Capitalism and the state</w:t>
      </w:r>
      <w:r w:rsidRPr="007F70B9">
        <w:rPr>
          <w:sz w:val="16"/>
        </w:rPr>
        <w:t xml:space="preserve"> that supports it </w:t>
      </w:r>
      <w:r w:rsidRPr="0035785F">
        <w:rPr>
          <w:rStyle w:val="StyleUnderline"/>
          <w:highlight w:val="cyan"/>
        </w:rPr>
        <w:t>are responsible for</w:t>
      </w:r>
      <w:r w:rsidRPr="00633514">
        <w:rPr>
          <w:rStyle w:val="StyleUnderline"/>
        </w:rPr>
        <w:t xml:space="preserve"> a situation in which </w:t>
      </w:r>
      <w:r w:rsidRPr="0035785F">
        <w:rPr>
          <w:rStyle w:val="StyleUnderline"/>
          <w:highlight w:val="cyan"/>
        </w:rPr>
        <w:t>millions</w:t>
      </w:r>
      <w:r w:rsidRPr="00633514">
        <w:rPr>
          <w:rStyle w:val="StyleUnderline"/>
        </w:rPr>
        <w:t xml:space="preserve"> are </w:t>
      </w:r>
      <w:r w:rsidRPr="0035785F">
        <w:rPr>
          <w:rStyle w:val="StyleUnderline"/>
          <w:highlight w:val="cyan"/>
        </w:rPr>
        <w:t>suffering</w:t>
      </w:r>
      <w:r w:rsidRPr="00633514">
        <w:rPr>
          <w:rStyle w:val="StyleUnderline"/>
        </w:rPr>
        <w:t xml:space="preserve"> from privation</w:t>
      </w:r>
      <w:r w:rsidRPr="007F70B9">
        <w:rPr>
          <w:sz w:val="16"/>
        </w:rPr>
        <w:t xml:space="preserve">. In this crisis, the state has been primarily concerned with the maintenance and health of capitalism and has provided only scraps to the vast majority, even as it spends generously to rescue the wealthy. </w:t>
      </w:r>
      <w:r w:rsidRPr="00633514">
        <w:rPr>
          <w:rStyle w:val="StyleUnderline"/>
        </w:rPr>
        <w:t>Mutual aid groups have formed to fill this void left by the state’s total disregard for the survival of the most vulnerable</w:t>
      </w:r>
      <w:r w:rsidRPr="007F70B9">
        <w:rPr>
          <w:sz w:val="16"/>
        </w:rPr>
        <w:t>.</w:t>
      </w:r>
    </w:p>
    <w:p w14:paraId="10E29348" w14:textId="77777777" w:rsidR="00701D2F" w:rsidRPr="007F70B9" w:rsidRDefault="00701D2F" w:rsidP="00701D2F">
      <w:pPr>
        <w:rPr>
          <w:sz w:val="16"/>
        </w:rPr>
      </w:pPr>
      <w:r w:rsidRPr="007F70B9">
        <w:rPr>
          <w:sz w:val="16"/>
        </w:rPr>
        <w:t xml:space="preserve">But </w:t>
      </w:r>
      <w:r w:rsidRPr="0035785F">
        <w:rPr>
          <w:rStyle w:val="StyleUnderline"/>
          <w:highlight w:val="cyan"/>
        </w:rPr>
        <w:t>since these projects</w:t>
      </w:r>
      <w:r w:rsidRPr="007F70B9">
        <w:rPr>
          <w:sz w:val="16"/>
        </w:rPr>
        <w:t xml:space="preserve"> often </w:t>
      </w:r>
      <w:r w:rsidRPr="0035785F">
        <w:rPr>
          <w:rStyle w:val="StyleUnderline"/>
          <w:highlight w:val="cyan"/>
        </w:rPr>
        <w:t>depend</w:t>
      </w:r>
      <w:r w:rsidRPr="00633514">
        <w:rPr>
          <w:rStyle w:val="StyleUnderline"/>
        </w:rPr>
        <w:t xml:space="preserve"> up</w:t>
      </w:r>
      <w:r w:rsidRPr="0035785F">
        <w:rPr>
          <w:rStyle w:val="Emphasis"/>
          <w:highlight w:val="cyan"/>
        </w:rPr>
        <w:t>on</w:t>
      </w:r>
      <w:r w:rsidRPr="0035785F">
        <w:rPr>
          <w:rStyle w:val="StyleUnderline"/>
          <w:highlight w:val="cyan"/>
        </w:rPr>
        <w:t xml:space="preserve"> us sharing</w:t>
      </w:r>
      <w:r w:rsidRPr="00633514">
        <w:rPr>
          <w:rStyle w:val="StyleUnderline"/>
        </w:rPr>
        <w:t xml:space="preserve"> our </w:t>
      </w:r>
      <w:r w:rsidRPr="0035785F">
        <w:rPr>
          <w:rStyle w:val="StyleUnderline"/>
          <w:highlight w:val="cyan"/>
        </w:rPr>
        <w:t>meager resources, they can be</w:t>
      </w:r>
      <w:r w:rsidRPr="007F70B9">
        <w:rPr>
          <w:sz w:val="16"/>
        </w:rPr>
        <w:t xml:space="preserve"> very </w:t>
      </w:r>
      <w:r w:rsidRPr="0035785F">
        <w:rPr>
          <w:rStyle w:val="Emphasis"/>
          <w:highlight w:val="cyan"/>
        </w:rPr>
        <w:t>difficult to maintain</w:t>
      </w:r>
      <w:r w:rsidRPr="007F70B9">
        <w:rPr>
          <w:sz w:val="16"/>
        </w:rPr>
        <w:t xml:space="preserve">. The group in my neighborhood, for example, despite its impressive fundraising, is having difficulty continuing its efforts as new donations dry up. </w:t>
      </w:r>
      <w:r w:rsidRPr="0035785F">
        <w:rPr>
          <w:rStyle w:val="StyleUnderline"/>
          <w:highlight w:val="cyan"/>
        </w:rPr>
        <w:t>If the left were organized</w:t>
      </w:r>
      <w:r w:rsidRPr="007F70B9">
        <w:rPr>
          <w:rStyle w:val="StyleUnderline"/>
        </w:rPr>
        <w:t xml:space="preserve"> and strong, </w:t>
      </w:r>
      <w:r w:rsidRPr="0035785F">
        <w:rPr>
          <w:rStyle w:val="StyleUnderline"/>
          <w:highlight w:val="cyan"/>
        </w:rPr>
        <w:t>instead of</w:t>
      </w:r>
      <w:r w:rsidRPr="007F70B9">
        <w:rPr>
          <w:rStyle w:val="StyleUnderline"/>
        </w:rPr>
        <w:t xml:space="preserve"> having to </w:t>
      </w:r>
      <w:r w:rsidRPr="0035785F">
        <w:rPr>
          <w:rStyle w:val="StyleUnderline"/>
          <w:highlight w:val="cyan"/>
        </w:rPr>
        <w:t>scramble to provide</w:t>
      </w:r>
      <w:r w:rsidRPr="007F70B9">
        <w:rPr>
          <w:rStyle w:val="StyleUnderline"/>
        </w:rPr>
        <w:t xml:space="preserve"> these </w:t>
      </w:r>
      <w:r w:rsidRPr="0035785F">
        <w:rPr>
          <w:rStyle w:val="StyleUnderline"/>
          <w:highlight w:val="cyan"/>
        </w:rPr>
        <w:t>resources</w:t>
      </w:r>
      <w:r w:rsidRPr="007F70B9">
        <w:rPr>
          <w:rStyle w:val="StyleUnderline"/>
        </w:rPr>
        <w:t xml:space="preserve"> for ourselves, </w:t>
      </w:r>
      <w:r w:rsidRPr="0035785F">
        <w:rPr>
          <w:rStyle w:val="StyleUnderline"/>
          <w:highlight w:val="cyan"/>
        </w:rPr>
        <w:t>we would</w:t>
      </w:r>
      <w:r w:rsidRPr="007F70B9">
        <w:rPr>
          <w:rStyle w:val="StyleUnderline"/>
        </w:rPr>
        <w:t xml:space="preserve"> be able to apply material pressure and </w:t>
      </w:r>
      <w:r w:rsidRPr="0035785F">
        <w:rPr>
          <w:rStyle w:val="Emphasis"/>
          <w:highlight w:val="cyan"/>
        </w:rPr>
        <w:t>demand them from the state</w:t>
      </w:r>
      <w:r w:rsidRPr="007F70B9">
        <w:rPr>
          <w:sz w:val="16"/>
        </w:rPr>
        <w:t xml:space="preserve"> and the wealthy elite that the state protects. </w:t>
      </w:r>
    </w:p>
    <w:p w14:paraId="5F38F4D1" w14:textId="77777777" w:rsidR="00701D2F" w:rsidRPr="007F70B9" w:rsidRDefault="00701D2F" w:rsidP="00701D2F">
      <w:pPr>
        <w:rPr>
          <w:sz w:val="16"/>
        </w:rPr>
      </w:pPr>
      <w:r w:rsidRPr="007F70B9">
        <w:rPr>
          <w:sz w:val="16"/>
        </w:rPr>
        <w:t>Origins of mutual aid</w:t>
      </w:r>
    </w:p>
    <w:p w14:paraId="2714D097" w14:textId="77777777" w:rsidR="00701D2F" w:rsidRPr="007F70B9" w:rsidRDefault="00701D2F" w:rsidP="00701D2F">
      <w:pPr>
        <w:rPr>
          <w:sz w:val="16"/>
        </w:rPr>
      </w:pPr>
      <w:r w:rsidRPr="007F70B9">
        <w:rPr>
          <w:sz w:val="16"/>
        </w:rPr>
        <w:t xml:space="preserve">Looking at the origins of mutual aid philosophy is illuminating. </w:t>
      </w:r>
      <w:r w:rsidRPr="007F70B9">
        <w:rPr>
          <w:rStyle w:val="StyleUnderline"/>
        </w:rPr>
        <w:t>Mutual aid derives from the political philosophy of Anarchism</w:t>
      </w:r>
      <w:r w:rsidRPr="007F70B9">
        <w:rPr>
          <w:sz w:val="16"/>
        </w:rPr>
        <w:t xml:space="preserve">. The term “mutual aid” comes from the anarchist Peter Kropotkin’s 1902 book of the same name, which sought to explore how cooperation, what Kropotkin called “mutual aid,” was “a factor in evolution.” </w:t>
      </w:r>
    </w:p>
    <w:p w14:paraId="64930273" w14:textId="77777777" w:rsidR="00701D2F" w:rsidRPr="007F70B9" w:rsidRDefault="00701D2F" w:rsidP="00701D2F">
      <w:pPr>
        <w:rPr>
          <w:sz w:val="16"/>
        </w:rPr>
      </w:pPr>
      <w:r w:rsidRPr="007F70B9">
        <w:rPr>
          <w:sz w:val="16"/>
        </w:rPr>
        <w:t xml:space="preserve">The issue at hand bears some similarity to a debate going back to the mid-19th century between Marx and Pierre-Joseph Proudhon. Proudhon was a utopian socialist and the father of modern </w:t>
      </w:r>
      <w:r w:rsidRPr="007F70B9">
        <w:rPr>
          <w:rStyle w:val="StyleUnderline"/>
        </w:rPr>
        <w:t>anarchism</w:t>
      </w:r>
      <w:r w:rsidRPr="007F70B9">
        <w:rPr>
          <w:sz w:val="16"/>
        </w:rPr>
        <w:t xml:space="preserve">. Proudhon </w:t>
      </w:r>
      <w:r w:rsidRPr="007F70B9">
        <w:rPr>
          <w:rStyle w:val="StyleUnderline"/>
        </w:rPr>
        <w:t>believed</w:t>
      </w:r>
      <w:r w:rsidRPr="007F70B9">
        <w:rPr>
          <w:sz w:val="16"/>
        </w:rPr>
        <w:t xml:space="preserve"> that </w:t>
      </w:r>
      <w:r w:rsidRPr="007F70B9">
        <w:rPr>
          <w:rStyle w:val="StyleUnderline"/>
        </w:rPr>
        <w:t>a new, post-capitalist society could be created alongside capitalism and slowly grow to the point where it became dominant</w:t>
      </w:r>
      <w:r w:rsidRPr="007F70B9">
        <w:rPr>
          <w:sz w:val="16"/>
        </w:rPr>
        <w:t xml:space="preserve">. This process, he believed, could happen </w:t>
      </w:r>
      <w:r w:rsidRPr="007F70B9">
        <w:rPr>
          <w:rStyle w:val="StyleUnderline"/>
        </w:rPr>
        <w:t xml:space="preserve">in a </w:t>
      </w:r>
      <w:r w:rsidRPr="007F70B9">
        <w:rPr>
          <w:rStyle w:val="Emphasis"/>
        </w:rPr>
        <w:t>decentralized way</w:t>
      </w:r>
      <w:r w:rsidRPr="007F70B9">
        <w:rPr>
          <w:rStyle w:val="StyleUnderline"/>
        </w:rPr>
        <w:t>. Marx</w:t>
      </w:r>
      <w:r w:rsidRPr="007F70B9">
        <w:rPr>
          <w:sz w:val="16"/>
        </w:rPr>
        <w:t xml:space="preserve">, by contrast, judged that the capitalist state would never allow this to happen, and would attempt to destroy and undermine these forms of collective care. He </w:t>
      </w:r>
      <w:r w:rsidRPr="007F70B9">
        <w:rPr>
          <w:rStyle w:val="StyleUnderline"/>
        </w:rPr>
        <w:t>argued</w:t>
      </w:r>
      <w:r w:rsidRPr="007F70B9">
        <w:rPr>
          <w:sz w:val="16"/>
        </w:rPr>
        <w:t xml:space="preserve"> that </w:t>
      </w:r>
      <w:r w:rsidRPr="007F70B9">
        <w:rPr>
          <w:rStyle w:val="StyleUnderline"/>
        </w:rPr>
        <w:t>the state must be challenged with a fighting organization of the working class</w:t>
      </w:r>
      <w:r w:rsidRPr="007F70B9">
        <w:rPr>
          <w:sz w:val="16"/>
        </w:rPr>
        <w:t xml:space="preserve">. This organized resistance can put pressure on the state and the wealthy, forcing them to provide resources that ordinary people need. But, for Marx, </w:t>
      </w:r>
      <w:r w:rsidRPr="007F70B9">
        <w:rPr>
          <w:rStyle w:val="StyleUnderline"/>
        </w:rPr>
        <w:t>a better society could only come when our forms of organization were strong enough to directly confront the state and replace it with something better</w:t>
      </w:r>
      <w:r w:rsidRPr="007F70B9">
        <w:rPr>
          <w:sz w:val="16"/>
        </w:rPr>
        <w:t>.</w:t>
      </w:r>
    </w:p>
    <w:p w14:paraId="76D1EE8F" w14:textId="77777777" w:rsidR="00701D2F" w:rsidRPr="007F70B9" w:rsidRDefault="00701D2F" w:rsidP="00701D2F">
      <w:pPr>
        <w:rPr>
          <w:sz w:val="16"/>
        </w:rPr>
      </w:pPr>
      <w:r w:rsidRPr="007F70B9">
        <w:rPr>
          <w:sz w:val="16"/>
        </w:rPr>
        <w:t xml:space="preserve">What’s at stake today is something similar. While acts of solidarity and mutual aid organizations are extremely important, there are limits to what they can achieve inside capitalist society. </w:t>
      </w:r>
      <w:r w:rsidRPr="007F70B9">
        <w:rPr>
          <w:rStyle w:val="StyleUnderline"/>
        </w:rPr>
        <w:t xml:space="preserve">Organized </w:t>
      </w:r>
      <w:r w:rsidRPr="0035785F">
        <w:rPr>
          <w:rStyle w:val="StyleUnderline"/>
          <w:highlight w:val="cyan"/>
        </w:rPr>
        <w:t>solidarity entails not</w:t>
      </w:r>
      <w:r w:rsidRPr="007F70B9">
        <w:rPr>
          <w:rStyle w:val="StyleUnderline"/>
        </w:rPr>
        <w:t xml:space="preserve"> just </w:t>
      </w:r>
      <w:r w:rsidRPr="0035785F">
        <w:rPr>
          <w:rStyle w:val="StyleUnderline"/>
          <w:highlight w:val="cyan"/>
        </w:rPr>
        <w:t>sharing our</w:t>
      </w:r>
      <w:r w:rsidRPr="007F70B9">
        <w:rPr>
          <w:rStyle w:val="StyleUnderline"/>
        </w:rPr>
        <w:t xml:space="preserve"> limited </w:t>
      </w:r>
      <w:r w:rsidRPr="0035785F">
        <w:rPr>
          <w:rStyle w:val="StyleUnderline"/>
          <w:highlight w:val="cyan"/>
        </w:rPr>
        <w:t>resources</w:t>
      </w:r>
      <w:r w:rsidRPr="007F70B9">
        <w:rPr>
          <w:rStyle w:val="StyleUnderline"/>
        </w:rPr>
        <w:t xml:space="preserve"> between ourselves, </w:t>
      </w:r>
      <w:r w:rsidRPr="0035785F">
        <w:rPr>
          <w:rStyle w:val="StyleUnderline"/>
          <w:highlight w:val="cyan"/>
        </w:rPr>
        <w:t xml:space="preserve">but </w:t>
      </w:r>
      <w:r w:rsidRPr="0035785F">
        <w:rPr>
          <w:rStyle w:val="Emphasis"/>
          <w:highlight w:val="cyan"/>
        </w:rPr>
        <w:t>fighting to take them from the rich</w:t>
      </w:r>
      <w:r w:rsidRPr="007F70B9">
        <w:rPr>
          <w:sz w:val="16"/>
        </w:rPr>
        <w:t xml:space="preserve">, whether </w:t>
      </w:r>
      <w:r w:rsidRPr="007F70B9">
        <w:rPr>
          <w:rStyle w:val="StyleUnderline"/>
        </w:rPr>
        <w:t xml:space="preserve">directly, or indirectly </w:t>
      </w:r>
      <w:r w:rsidRPr="0035785F">
        <w:rPr>
          <w:rStyle w:val="StyleUnderline"/>
          <w:highlight w:val="cyan"/>
        </w:rPr>
        <w:t>through</w:t>
      </w:r>
      <w:r w:rsidRPr="007F70B9">
        <w:rPr>
          <w:rStyle w:val="StyleUnderline"/>
        </w:rPr>
        <w:t xml:space="preserve"> </w:t>
      </w:r>
      <w:r w:rsidRPr="007F70B9">
        <w:rPr>
          <w:rStyle w:val="Emphasis"/>
        </w:rPr>
        <w:t xml:space="preserve">political </w:t>
      </w:r>
      <w:r w:rsidRPr="0035785F">
        <w:rPr>
          <w:rStyle w:val="Emphasis"/>
          <w:highlight w:val="cyan"/>
        </w:rPr>
        <w:t>demands on the capitalist state</w:t>
      </w:r>
      <w:r w:rsidRPr="007F70B9">
        <w:rPr>
          <w:sz w:val="16"/>
        </w:rPr>
        <w:t xml:space="preserve">. In order </w:t>
      </w:r>
      <w:r w:rsidRPr="007F70B9">
        <w:rPr>
          <w:rStyle w:val="StyleUnderline"/>
        </w:rPr>
        <w:t xml:space="preserve">for this to be a political movement, and not just a form of charity, </w:t>
      </w:r>
      <w:r w:rsidRPr="0035785F">
        <w:rPr>
          <w:rStyle w:val="StyleUnderline"/>
          <w:highlight w:val="cyan"/>
        </w:rPr>
        <w:t>organized</w:t>
      </w:r>
      <w:r w:rsidRPr="007F70B9">
        <w:rPr>
          <w:rStyle w:val="StyleUnderline"/>
        </w:rPr>
        <w:t xml:space="preserve"> acts of </w:t>
      </w:r>
      <w:r w:rsidRPr="0035785F">
        <w:rPr>
          <w:rStyle w:val="StyleUnderline"/>
          <w:highlight w:val="cyan"/>
        </w:rPr>
        <w:t xml:space="preserve">solidarity and </w:t>
      </w:r>
      <w:r w:rsidRPr="0035785F">
        <w:rPr>
          <w:rStyle w:val="Emphasis"/>
          <w:highlight w:val="cyan"/>
        </w:rPr>
        <w:t>demands on the state</w:t>
      </w:r>
      <w:r w:rsidRPr="0035785F">
        <w:rPr>
          <w:rStyle w:val="StyleUnderline"/>
          <w:highlight w:val="cyan"/>
        </w:rPr>
        <w:t xml:space="preserve"> need to</w:t>
      </w:r>
      <w:r w:rsidRPr="007F70B9">
        <w:rPr>
          <w:rStyle w:val="StyleUnderline"/>
        </w:rPr>
        <w:t xml:space="preserve"> be made in ways that </w:t>
      </w:r>
      <w:r w:rsidRPr="0035785F">
        <w:rPr>
          <w:rStyle w:val="StyleUnderline"/>
          <w:highlight w:val="cyan"/>
        </w:rPr>
        <w:t>build class consciousness</w:t>
      </w:r>
      <w:r w:rsidRPr="007F70B9">
        <w:rPr>
          <w:rStyle w:val="StyleUnderline"/>
        </w:rPr>
        <w:t xml:space="preserve"> and organization</w:t>
      </w:r>
      <w:r w:rsidRPr="007F70B9">
        <w:rPr>
          <w:sz w:val="16"/>
        </w:rPr>
        <w:t xml:space="preserve">. </w:t>
      </w:r>
    </w:p>
    <w:p w14:paraId="6EB9DCA8" w14:textId="77777777" w:rsidR="00701D2F" w:rsidRPr="00356C77" w:rsidRDefault="00701D2F" w:rsidP="00701D2F">
      <w:pPr>
        <w:rPr>
          <w:u w:val="single"/>
        </w:rPr>
      </w:pPr>
      <w:r w:rsidRPr="007F70B9">
        <w:rPr>
          <w:sz w:val="16"/>
        </w:rPr>
        <w:t xml:space="preserve">Many socialists have taken on </w:t>
      </w:r>
      <w:r w:rsidRPr="007F70B9">
        <w:rPr>
          <w:rStyle w:val="StyleUnderline"/>
        </w:rPr>
        <w:t xml:space="preserve">the </w:t>
      </w:r>
      <w:r w:rsidRPr="0035785F">
        <w:rPr>
          <w:rStyle w:val="Emphasis"/>
          <w:highlight w:val="cyan"/>
        </w:rPr>
        <w:t>language and strategy</w:t>
      </w:r>
      <w:r w:rsidRPr="0035785F">
        <w:rPr>
          <w:rStyle w:val="StyleUnderline"/>
          <w:highlight w:val="cyan"/>
        </w:rPr>
        <w:t xml:space="preserve"> of mutual aid</w:t>
      </w:r>
      <w:r w:rsidRPr="007F70B9">
        <w:rPr>
          <w:sz w:val="16"/>
        </w:rPr>
        <w:t xml:space="preserve"> wholesale. In doing so they have </w:t>
      </w:r>
      <w:r w:rsidRPr="007F70B9">
        <w:rPr>
          <w:rStyle w:val="StyleUnderline"/>
        </w:rPr>
        <w:t xml:space="preserve">unconsciously </w:t>
      </w:r>
      <w:r w:rsidRPr="0035785F">
        <w:rPr>
          <w:rStyle w:val="StyleUnderline"/>
          <w:highlight w:val="cyan"/>
        </w:rPr>
        <w:t>adopted an anarchist theory of</w:t>
      </w:r>
      <w:r w:rsidRPr="007F70B9">
        <w:rPr>
          <w:rStyle w:val="StyleUnderline"/>
        </w:rPr>
        <w:t xml:space="preserve"> social </w:t>
      </w:r>
      <w:r w:rsidRPr="0035785F">
        <w:rPr>
          <w:rStyle w:val="StyleUnderline"/>
          <w:highlight w:val="cyan"/>
        </w:rPr>
        <w:t>change</w:t>
      </w:r>
      <w:r w:rsidRPr="007F70B9">
        <w:rPr>
          <w:rStyle w:val="StyleUnderline"/>
        </w:rPr>
        <w:t xml:space="preserve"> and the state. </w:t>
      </w:r>
      <w:r w:rsidRPr="0035785F">
        <w:rPr>
          <w:rStyle w:val="StyleUnderline"/>
          <w:highlight w:val="cyan"/>
        </w:rPr>
        <w:t>The</w:t>
      </w:r>
      <w:r w:rsidRPr="007F70B9">
        <w:rPr>
          <w:rStyle w:val="StyleUnderline"/>
        </w:rPr>
        <w:t xml:space="preserve"> anarchist </w:t>
      </w:r>
      <w:r w:rsidRPr="0035785F">
        <w:rPr>
          <w:rStyle w:val="StyleUnderline"/>
          <w:highlight w:val="cyan"/>
        </w:rPr>
        <w:t>theory argues</w:t>
      </w:r>
      <w:r w:rsidRPr="007F70B9">
        <w:rPr>
          <w:sz w:val="16"/>
        </w:rPr>
        <w:t xml:space="preserve"> that </w:t>
      </w:r>
      <w:r w:rsidRPr="007F70B9">
        <w:rPr>
          <w:rStyle w:val="StyleUnderline"/>
        </w:rPr>
        <w:t xml:space="preserve">placing </w:t>
      </w:r>
      <w:r w:rsidRPr="0035785F">
        <w:rPr>
          <w:rStyle w:val="StyleUnderline"/>
          <w:highlight w:val="cyan"/>
        </w:rPr>
        <w:t>demands on the state</w:t>
      </w:r>
      <w:r w:rsidRPr="007F70B9">
        <w:rPr>
          <w:rStyle w:val="StyleUnderline"/>
        </w:rPr>
        <w:t xml:space="preserve"> only recognizes its authority, </w:t>
      </w:r>
      <w:r w:rsidRPr="0035785F">
        <w:rPr>
          <w:rStyle w:val="StyleUnderline"/>
          <w:highlight w:val="cyan"/>
        </w:rPr>
        <w:t>strengthens it</w:t>
      </w:r>
      <w:r w:rsidRPr="007F70B9">
        <w:rPr>
          <w:rStyle w:val="StyleUnderline"/>
        </w:rPr>
        <w:t xml:space="preserve">, and weakens the workers’ movement. </w:t>
      </w:r>
      <w:r w:rsidRPr="0035785F">
        <w:rPr>
          <w:rStyle w:val="StyleUnderline"/>
          <w:highlight w:val="cyan"/>
        </w:rPr>
        <w:t>Revolutionary socialists</w:t>
      </w:r>
      <w:r w:rsidRPr="007F70B9">
        <w:rPr>
          <w:sz w:val="16"/>
        </w:rPr>
        <w:t xml:space="preserve">, by contrast, </w:t>
      </w:r>
      <w:r w:rsidRPr="0035785F">
        <w:rPr>
          <w:rStyle w:val="StyleUnderline"/>
          <w:highlight w:val="cyan"/>
        </w:rPr>
        <w:t>share</w:t>
      </w:r>
      <w:r w:rsidRPr="007F70B9">
        <w:rPr>
          <w:rStyle w:val="StyleUnderline"/>
        </w:rPr>
        <w:t xml:space="preserve"> the anarchist </w:t>
      </w:r>
      <w:r w:rsidRPr="0035785F">
        <w:rPr>
          <w:rStyle w:val="StyleUnderline"/>
          <w:highlight w:val="cyan"/>
        </w:rPr>
        <w:t xml:space="preserve">opposition </w:t>
      </w:r>
      <w:r w:rsidRPr="0035785F">
        <w:rPr>
          <w:rStyle w:val="Emphasis"/>
          <w:highlight w:val="cyan"/>
        </w:rPr>
        <w:t>to the capitalist state</w:t>
      </w:r>
      <w:r w:rsidRPr="0035785F">
        <w:rPr>
          <w:rStyle w:val="StyleUnderline"/>
          <w:highlight w:val="cyan"/>
        </w:rPr>
        <w:t>, but think</w:t>
      </w:r>
      <w:r w:rsidRPr="007F70B9">
        <w:rPr>
          <w:rStyle w:val="StyleUnderline"/>
        </w:rPr>
        <w:t xml:space="preserve"> the anarchist approach of ignoring or attempting to circumvent the state is wrong</w:t>
      </w:r>
      <w:r w:rsidRPr="007F70B9">
        <w:rPr>
          <w:sz w:val="16"/>
        </w:rPr>
        <w:t xml:space="preserve">. We believe that </w:t>
      </w:r>
      <w:r w:rsidRPr="0035785F">
        <w:rPr>
          <w:rStyle w:val="StyleUnderline"/>
          <w:highlight w:val="cyan"/>
        </w:rPr>
        <w:t>the</w:t>
      </w:r>
      <w:r w:rsidRPr="007F70B9">
        <w:rPr>
          <w:rStyle w:val="StyleUnderline"/>
        </w:rPr>
        <w:t xml:space="preserve"> organized </w:t>
      </w:r>
      <w:r w:rsidRPr="0035785F">
        <w:rPr>
          <w:rStyle w:val="StyleUnderline"/>
          <w:highlight w:val="cyan"/>
        </w:rPr>
        <w:t xml:space="preserve">working class must </w:t>
      </w:r>
      <w:r w:rsidRPr="0035785F">
        <w:rPr>
          <w:rStyle w:val="Emphasis"/>
          <w:highlight w:val="cyan"/>
        </w:rPr>
        <w:t>engage</w:t>
      </w:r>
      <w:r w:rsidRPr="007F70B9">
        <w:rPr>
          <w:rStyle w:val="Emphasis"/>
        </w:rPr>
        <w:t xml:space="preserve"> with </w:t>
      </w:r>
      <w:r w:rsidRPr="0035785F">
        <w:rPr>
          <w:rStyle w:val="Emphasis"/>
          <w:highlight w:val="cyan"/>
        </w:rPr>
        <w:t>and make demands upon the state</w:t>
      </w:r>
      <w:r w:rsidRPr="007F70B9">
        <w:rPr>
          <w:rStyle w:val="StyleUnderline"/>
        </w:rPr>
        <w:t>, while avoiding the social democratic trap of working exclusively through the state, and relying on its reforms</w:t>
      </w:r>
      <w:r w:rsidRPr="007F70B9">
        <w:rPr>
          <w:sz w:val="16"/>
        </w:rPr>
        <w:t xml:space="preserve">. Workers can only achieve a better society by building it for ourselves, brick-by-brick, from the bottom up. </w:t>
      </w:r>
    </w:p>
    <w:p w14:paraId="6B530AD8" w14:textId="77777777" w:rsidR="00701D2F" w:rsidRPr="007F70B9" w:rsidRDefault="00701D2F" w:rsidP="00701D2F">
      <w:pPr>
        <w:rPr>
          <w:sz w:val="16"/>
        </w:rPr>
      </w:pPr>
      <w:r w:rsidRPr="007F70B9">
        <w:rPr>
          <w:sz w:val="16"/>
        </w:rPr>
        <w:t xml:space="preserve">For instance, revolutionary socialists, anarchists, and social democrats can work together with tenants in supporting realistic rent strikes during this time of mass unemployment, and mutual defense against evictions—sometimes cited as a form of mutual aid. But it is also a political act to extend these pressures to demands on the state for a blanket end to evictions, and for rent and mortgage cancellation or moratoriums. </w:t>
      </w:r>
    </w:p>
    <w:p w14:paraId="6BD3FD5F" w14:textId="77777777" w:rsidR="00701D2F" w:rsidRPr="007F70B9" w:rsidRDefault="00701D2F" w:rsidP="00701D2F">
      <w:pPr>
        <w:rPr>
          <w:sz w:val="16"/>
        </w:rPr>
      </w:pPr>
      <w:r w:rsidRPr="007F70B9">
        <w:rPr>
          <w:sz w:val="16"/>
        </w:rPr>
        <w:t>Mutual aid and class struggle at work</w:t>
      </w:r>
    </w:p>
    <w:p w14:paraId="3EAC1DEC" w14:textId="77777777" w:rsidR="00701D2F" w:rsidRPr="007F70B9" w:rsidRDefault="00701D2F" w:rsidP="00701D2F">
      <w:pPr>
        <w:rPr>
          <w:sz w:val="16"/>
        </w:rPr>
      </w:pPr>
      <w:r w:rsidRPr="007F70B9">
        <w:rPr>
          <w:sz w:val="16"/>
        </w:rPr>
        <w:t xml:space="preserve">“Occupy Sandy” provides a revealing illustration of the merits and limitations of mutual aid work. During the hurricane, a number of New York activists previously involved with “Occupy Wall Street” organized themselves into “Occupy Sandy” around a politics of “mutual aid, not charity.” The group was involved in a lot of important work and provided crucial help to people who were impacted by the storm. However, </w:t>
      </w:r>
      <w:r w:rsidRPr="007F70B9">
        <w:rPr>
          <w:rStyle w:val="StyleUnderline"/>
        </w:rPr>
        <w:t xml:space="preserve">the </w:t>
      </w:r>
      <w:r w:rsidRPr="0035785F">
        <w:rPr>
          <w:rStyle w:val="StyleUnderline"/>
          <w:highlight w:val="cyan"/>
        </w:rPr>
        <w:t>political distinction between mutual aid and charity was not</w:t>
      </w:r>
      <w:r w:rsidRPr="007F70B9">
        <w:rPr>
          <w:rStyle w:val="StyleUnderline"/>
        </w:rPr>
        <w:t xml:space="preserve"> always </w:t>
      </w:r>
      <w:r w:rsidRPr="0035785F">
        <w:rPr>
          <w:rStyle w:val="StyleUnderline"/>
          <w:highlight w:val="cyan"/>
        </w:rPr>
        <w:t>clear</w:t>
      </w:r>
      <w:r w:rsidRPr="007F70B9">
        <w:rPr>
          <w:rStyle w:val="StyleUnderline"/>
        </w:rPr>
        <w:t xml:space="preserve"> to those giving or receiving aid</w:t>
      </w:r>
      <w:r w:rsidRPr="007F70B9">
        <w:rPr>
          <w:sz w:val="16"/>
        </w:rPr>
        <w:t xml:space="preserve">. And despite all its impressive efforts, getting the electricity back on and the subways running ultimately depended upon the state. When the crisis ended, the group left no form of organization behind. </w:t>
      </w:r>
    </w:p>
    <w:p w14:paraId="6C04BCAD" w14:textId="77777777" w:rsidR="00701D2F" w:rsidRPr="007F70B9" w:rsidRDefault="00701D2F" w:rsidP="00701D2F">
      <w:pPr>
        <w:rPr>
          <w:sz w:val="16"/>
        </w:rPr>
      </w:pPr>
      <w:r w:rsidRPr="007F70B9">
        <w:rPr>
          <w:sz w:val="16"/>
        </w:rPr>
        <w:t xml:space="preserve">The scale of the crisis today is orders of magnitude larger than it was during the hurricane in 2012, and a much larger portion of the working class has been impacted. </w:t>
      </w:r>
      <w:r w:rsidRPr="007F70B9">
        <w:rPr>
          <w:rStyle w:val="StyleUnderline"/>
        </w:rPr>
        <w:t>The government is currently spending trillions of dollars to prop up banks and corporations. Working people</w:t>
      </w:r>
      <w:r w:rsidRPr="007F70B9">
        <w:rPr>
          <w:sz w:val="16"/>
        </w:rPr>
        <w:t xml:space="preserve">, who create all the wealth in society, </w:t>
      </w:r>
      <w:r w:rsidRPr="007F70B9">
        <w:rPr>
          <w:rStyle w:val="StyleUnderline"/>
        </w:rPr>
        <w:t>need to be getting a share of that</w:t>
      </w:r>
      <w:r w:rsidRPr="007F70B9">
        <w:rPr>
          <w:sz w:val="16"/>
        </w:rPr>
        <w:t xml:space="preserve">. We need to develop strategies that not only spread our limited resources around, but reappropriate what the wealthy have taken from us.  </w:t>
      </w:r>
    </w:p>
    <w:p w14:paraId="0CC71FCD" w14:textId="77777777" w:rsidR="00701D2F" w:rsidRPr="007F70B9" w:rsidRDefault="00701D2F" w:rsidP="00701D2F">
      <w:pPr>
        <w:rPr>
          <w:sz w:val="16"/>
        </w:rPr>
      </w:pPr>
      <w:r w:rsidRPr="007F70B9">
        <w:rPr>
          <w:sz w:val="16"/>
        </w:rPr>
        <w:t xml:space="preserve">Labor unions, where working people are organized and have leverage against the bosses and corporations, are crucial in the battle for wealth redistribution. An illustrative example comes from the experience of workers in the airline industry. The recent bailout provided the industry with $75 billion. When workers learned this was happening, they organized to ensure that this money would go to help workers and their families get through the crisis. The Flight Attendants Association, led by Sara Nelson, was able to force the airlines into setting aside $29 billion for their workers. This will help pay salaries through the end of September. In a commendable display of solidarity, the union fought for a portion of this aid to go to airport workers as well. The airline workers displayed a willingness to use their power to secure what they needed from their employers. More union actions like this—especially if they were to include greater direct involvement from rank-and-file airline workers—could not only win important material gains, but would also strengthen working class self-organization for future battles against the state and corporations.  </w:t>
      </w:r>
    </w:p>
    <w:p w14:paraId="4E1BC520" w14:textId="77777777" w:rsidR="00701D2F" w:rsidRPr="007F70B9" w:rsidRDefault="00701D2F" w:rsidP="00701D2F">
      <w:pPr>
        <w:rPr>
          <w:sz w:val="16"/>
        </w:rPr>
      </w:pPr>
      <w:r w:rsidRPr="007F70B9">
        <w:rPr>
          <w:sz w:val="16"/>
        </w:rPr>
        <w:t>Combative social movements will get us the goods</w:t>
      </w:r>
    </w:p>
    <w:p w14:paraId="1A664BAC" w14:textId="77777777" w:rsidR="00701D2F" w:rsidRPr="007F70B9" w:rsidRDefault="00701D2F" w:rsidP="00701D2F">
      <w:pPr>
        <w:rPr>
          <w:sz w:val="16"/>
        </w:rPr>
      </w:pPr>
      <w:r w:rsidRPr="007F70B9">
        <w:rPr>
          <w:sz w:val="16"/>
        </w:rPr>
        <w:t xml:space="preserve">In order </w:t>
      </w:r>
      <w:r w:rsidRPr="007F70B9">
        <w:rPr>
          <w:rStyle w:val="StyleUnderline"/>
        </w:rPr>
        <w:t>to be effective, resistance cannot be the province of a revolutionary minority alone</w:t>
      </w:r>
      <w:r w:rsidRPr="007F70B9">
        <w:rPr>
          <w:sz w:val="16"/>
        </w:rPr>
        <w:t>. Since capitalism is creative to the same degree that it is destructive, it tends to breed resistance among people of all walks of life — revolutionary and non-revolutionary alike. It is the role of revolutionaries not to take over these movements, but to intervene and fight alongside those affected in order to win them over to revolutionary politics. Mutual aid networks can be a starting point for people who are radicalizing, but they are most effective when connected to wider movements for change, not seen as an end unto themselves.</w:t>
      </w:r>
    </w:p>
    <w:p w14:paraId="6171C04D" w14:textId="77777777" w:rsidR="00701D2F" w:rsidRPr="007F70B9" w:rsidRDefault="00701D2F" w:rsidP="00701D2F">
      <w:pPr>
        <w:rPr>
          <w:sz w:val="16"/>
        </w:rPr>
      </w:pPr>
      <w:r w:rsidRPr="0035785F">
        <w:rPr>
          <w:rStyle w:val="StyleUnderline"/>
          <w:highlight w:val="cyan"/>
        </w:rPr>
        <w:t>We need</w:t>
      </w:r>
      <w:r w:rsidRPr="007F70B9">
        <w:rPr>
          <w:rStyle w:val="StyleUnderline"/>
        </w:rPr>
        <w:t xml:space="preserve"> to build social </w:t>
      </w:r>
      <w:r w:rsidRPr="0035785F">
        <w:rPr>
          <w:rStyle w:val="StyleUnderline"/>
          <w:highlight w:val="cyan"/>
        </w:rPr>
        <w:t>movements that</w:t>
      </w:r>
      <w:r w:rsidRPr="007F70B9">
        <w:rPr>
          <w:rStyle w:val="StyleUnderline"/>
        </w:rPr>
        <w:t xml:space="preserve"> strive </w:t>
      </w:r>
      <w:r w:rsidRPr="0035785F">
        <w:rPr>
          <w:rStyle w:val="StyleUnderline"/>
          <w:highlight w:val="cyan"/>
        </w:rPr>
        <w:t>not only</w:t>
      </w:r>
      <w:r w:rsidRPr="007F70B9">
        <w:rPr>
          <w:rStyle w:val="StyleUnderline"/>
        </w:rPr>
        <w:t xml:space="preserve"> to </w:t>
      </w:r>
      <w:r w:rsidRPr="0035785F">
        <w:rPr>
          <w:rStyle w:val="StyleUnderline"/>
          <w:highlight w:val="cyan"/>
        </w:rPr>
        <w:t>redistribute the few resources available</w:t>
      </w:r>
      <w:r w:rsidRPr="007F70B9">
        <w:rPr>
          <w:rStyle w:val="StyleUnderline"/>
        </w:rPr>
        <w:t xml:space="preserve"> to us, </w:t>
      </w:r>
      <w:r w:rsidRPr="0035785F">
        <w:rPr>
          <w:rStyle w:val="StyleUnderline"/>
          <w:highlight w:val="cyan"/>
        </w:rPr>
        <w:t>but which</w:t>
      </w:r>
      <w:r w:rsidRPr="007F70B9">
        <w:rPr>
          <w:rStyle w:val="StyleUnderline"/>
        </w:rPr>
        <w:t xml:space="preserve"> also work to reappropriate from the rich the wealth they have taken from us. These movements can</w:t>
      </w:r>
      <w:r w:rsidRPr="007F70B9">
        <w:rPr>
          <w:sz w:val="16"/>
        </w:rPr>
        <w:t xml:space="preserve"> translate material pressure into material resources for the majority. They </w:t>
      </w:r>
      <w:r w:rsidRPr="0035785F">
        <w:rPr>
          <w:rStyle w:val="StyleUnderline"/>
          <w:highlight w:val="cyan"/>
        </w:rPr>
        <w:t>can secure</w:t>
      </w:r>
      <w:r w:rsidRPr="007F70B9">
        <w:rPr>
          <w:rStyle w:val="StyleUnderline"/>
        </w:rPr>
        <w:t xml:space="preserve"> concessions such as </w:t>
      </w:r>
      <w:r w:rsidRPr="0035785F">
        <w:rPr>
          <w:rStyle w:val="Emphasis"/>
          <w:highlight w:val="cyan"/>
        </w:rPr>
        <w:t>medicare-for-all</w:t>
      </w:r>
      <w:r w:rsidRPr="0035785F">
        <w:rPr>
          <w:rStyle w:val="StyleUnderline"/>
          <w:highlight w:val="cyan"/>
        </w:rPr>
        <w:t xml:space="preserve"> and</w:t>
      </w:r>
      <w:r w:rsidRPr="007F70B9">
        <w:rPr>
          <w:rStyle w:val="StyleUnderline"/>
        </w:rPr>
        <w:t xml:space="preserve"> the </w:t>
      </w:r>
      <w:r w:rsidRPr="0035785F">
        <w:rPr>
          <w:rStyle w:val="Emphasis"/>
          <w:highlight w:val="cyan"/>
        </w:rPr>
        <w:t>inclusion of the undocumented in government aid</w:t>
      </w:r>
      <w:r w:rsidRPr="007F70B9">
        <w:rPr>
          <w:rStyle w:val="Emphasis"/>
        </w:rPr>
        <w:t xml:space="preserve"> programs</w:t>
      </w:r>
      <w:r w:rsidRPr="007F70B9">
        <w:rPr>
          <w:sz w:val="16"/>
        </w:rPr>
        <w:t xml:space="preserve">. Bernie Sanders had proposed $2,000 per month for everyone for the duration of the crisis. This is a proposal  that combative mass social movements could have the power to actually secure. </w:t>
      </w:r>
    </w:p>
    <w:p w14:paraId="63EB3A5D" w14:textId="77777777" w:rsidR="00701D2F" w:rsidRPr="00FB131D" w:rsidRDefault="00701D2F" w:rsidP="00701D2F">
      <w:pPr>
        <w:rPr>
          <w:sz w:val="16"/>
        </w:rPr>
      </w:pPr>
      <w:r w:rsidRPr="0035785F">
        <w:rPr>
          <w:rStyle w:val="StyleUnderline"/>
          <w:highlight w:val="cyan"/>
        </w:rPr>
        <w:t>Organization</w:t>
      </w:r>
      <w:r w:rsidRPr="007F70B9">
        <w:rPr>
          <w:sz w:val="16"/>
        </w:rPr>
        <w:t xml:space="preserve">, defined as </w:t>
      </w:r>
      <w:r w:rsidRPr="007F70B9">
        <w:rPr>
          <w:rStyle w:val="StyleUnderline"/>
        </w:rPr>
        <w:t xml:space="preserve">mass involvement, solidarity, and unity-in-action toward a common goal, is the only tool that </w:t>
      </w:r>
      <w:r w:rsidRPr="0035785F">
        <w:rPr>
          <w:rStyle w:val="StyleUnderline"/>
          <w:highlight w:val="cyan"/>
        </w:rPr>
        <w:t>can</w:t>
      </w:r>
      <w:r w:rsidRPr="007F70B9">
        <w:rPr>
          <w:rStyle w:val="StyleUnderline"/>
        </w:rPr>
        <w:t xml:space="preserve"> give us enough power to </w:t>
      </w:r>
      <w:r w:rsidRPr="0035785F">
        <w:rPr>
          <w:rStyle w:val="StyleUnderline"/>
          <w:highlight w:val="cyan"/>
        </w:rPr>
        <w:t>take on capital and the state. Without it, we risk</w:t>
      </w:r>
      <w:r w:rsidRPr="007F70B9">
        <w:rPr>
          <w:rStyle w:val="StyleUnderline"/>
        </w:rPr>
        <w:t xml:space="preserve"> just </w:t>
      </w:r>
      <w:r w:rsidRPr="0035785F">
        <w:rPr>
          <w:rStyle w:val="Emphasis"/>
          <w:highlight w:val="cyan"/>
        </w:rPr>
        <w:t>papering over the cracks in capitalism</w:t>
      </w:r>
      <w:r w:rsidRPr="007F70B9">
        <w:rPr>
          <w:sz w:val="16"/>
        </w:rPr>
        <w:t xml:space="preserve">. Only with this tool can we move toward a society based not upon mindless profit for a few, but upon meeting the needs of all. </w:t>
      </w:r>
      <w:r w:rsidRPr="007F70B9">
        <w:rPr>
          <w:rStyle w:val="StyleUnderline"/>
        </w:rPr>
        <w:t>This will</w:t>
      </w:r>
      <w:r w:rsidRPr="007F70B9">
        <w:rPr>
          <w:sz w:val="16"/>
        </w:rPr>
        <w:t xml:space="preserve"> allow us to </w:t>
      </w:r>
      <w:r w:rsidRPr="007F70B9">
        <w:rPr>
          <w:rStyle w:val="Emphasis"/>
        </w:rPr>
        <w:t>eliminate the conditions that make mutual aid groups necessary</w:t>
      </w:r>
      <w:r w:rsidRPr="007F70B9">
        <w:rPr>
          <w:rStyle w:val="StyleUnderline"/>
        </w:rPr>
        <w:t>, and construct a society based upon solidarity</w:t>
      </w:r>
      <w:r w:rsidRPr="007F70B9">
        <w:rPr>
          <w:sz w:val="16"/>
        </w:rPr>
        <w:t>.</w:t>
      </w:r>
    </w:p>
    <w:p w14:paraId="522AED4E" w14:textId="77777777" w:rsidR="00701D2F" w:rsidRPr="008C7765" w:rsidRDefault="00701D2F" w:rsidP="00701D2F">
      <w:pPr>
        <w:pStyle w:val="Heading4"/>
      </w:pPr>
      <w:r>
        <w:t>6.</w:t>
      </w:r>
      <w:r w:rsidRPr="00A1478F">
        <w:t xml:space="preserve"> </w:t>
      </w:r>
      <w:r w:rsidRPr="008C7765">
        <w:t>The 1AC’s seemingly “safe space” is one that is bent towards whiteness and risk harming trans women of color, turning case and reinforcing anti-black logics that make transphobia possible in the first place.</w:t>
      </w:r>
    </w:p>
    <w:p w14:paraId="53DEBC46" w14:textId="77777777" w:rsidR="00701D2F" w:rsidRPr="008C7765" w:rsidRDefault="00701D2F" w:rsidP="00701D2F">
      <w:r w:rsidRPr="00B1664F">
        <w:rPr>
          <w:rStyle w:val="Style13ptBold"/>
        </w:rPr>
        <w:t>Princess Harmony ’16</w:t>
      </w:r>
      <w:r>
        <w:t xml:space="preserve">, </w:t>
      </w:r>
      <w:r w:rsidRPr="008C7765">
        <w:t xml:space="preserve">trans woman of color writer for BGDblog, “How White Trans Women Repelled Me From Trans Day of Remembrance”, </w:t>
      </w:r>
      <w:hyperlink r:id="rId9" w:history="1">
        <w:r w:rsidRPr="008C7765">
          <w:rPr>
            <w:rStyle w:val="Hyperlink"/>
          </w:rPr>
          <w:t>https://www.bgdblog.org/2016/11/white-women-tdor/</w:t>
        </w:r>
      </w:hyperlink>
      <w:r>
        <w:t>, DA: 9/27/25, DMurph</w:t>
      </w:r>
    </w:p>
    <w:p w14:paraId="22E9BBB3" w14:textId="77777777" w:rsidR="00701D2F" w:rsidRPr="0093524A" w:rsidRDefault="00701D2F" w:rsidP="00701D2F">
      <w:pPr>
        <w:rPr>
          <w:sz w:val="16"/>
        </w:rPr>
      </w:pPr>
      <w:r w:rsidRPr="00B1664F">
        <w:rPr>
          <w:rStyle w:val="Emphasis"/>
        </w:rPr>
        <w:t xml:space="preserve">I’ve entered </w:t>
      </w:r>
      <w:r w:rsidRPr="0077083A">
        <w:rPr>
          <w:rStyle w:val="Emphasis"/>
          <w:highlight w:val="cyan"/>
        </w:rPr>
        <w:t>white trans spaces</w:t>
      </w:r>
      <w:r w:rsidRPr="00B1664F">
        <w:rPr>
          <w:rStyle w:val="Emphasis"/>
        </w:rPr>
        <w:t xml:space="preserve"> only to be </w:t>
      </w:r>
      <w:r w:rsidRPr="0077083A">
        <w:rPr>
          <w:rStyle w:val="Emphasis"/>
          <w:highlight w:val="cyan"/>
        </w:rPr>
        <w:t>met with racism, classism, and exclusion</w:t>
      </w:r>
      <w:r w:rsidRPr="0093524A">
        <w:rPr>
          <w:sz w:val="16"/>
        </w:rPr>
        <w:t xml:space="preserve">. </w:t>
      </w:r>
      <w:r w:rsidRPr="00B1664F">
        <w:rPr>
          <w:rStyle w:val="StyleUnderline"/>
        </w:rPr>
        <w:t>My</w:t>
      </w:r>
      <w:r w:rsidRPr="0093524A">
        <w:rPr>
          <w:sz w:val="16"/>
        </w:rPr>
        <w:t xml:space="preserve"> very </w:t>
      </w:r>
      <w:r w:rsidRPr="00B1664F">
        <w:rPr>
          <w:rStyle w:val="StyleUnderline"/>
        </w:rPr>
        <w:t>first attempt to enter trans spaces was met with older white trans women rejecting me and how I transitioned</w:t>
      </w:r>
      <w:r w:rsidRPr="0093524A">
        <w:rPr>
          <w:sz w:val="16"/>
        </w:rPr>
        <w:t xml:space="preserve">. </w:t>
      </w:r>
      <w:r w:rsidRPr="0077083A">
        <w:rPr>
          <w:rStyle w:val="StyleUnderline"/>
          <w:highlight w:val="cyan"/>
        </w:rPr>
        <w:t>Because I couldn’t</w:t>
      </w:r>
      <w:r w:rsidRPr="0093524A">
        <w:rPr>
          <w:sz w:val="16"/>
        </w:rPr>
        <w:t xml:space="preserve"> afford to </w:t>
      </w:r>
      <w:r w:rsidRPr="0077083A">
        <w:rPr>
          <w:rStyle w:val="StyleUnderline"/>
          <w:highlight w:val="cyan"/>
        </w:rPr>
        <w:t>meet all the gatekeeping hoops</w:t>
      </w:r>
      <w:r w:rsidRPr="0093524A">
        <w:rPr>
          <w:sz w:val="16"/>
        </w:rPr>
        <w:t>—the therapist, the letters, that whole deal—</w:t>
      </w:r>
      <w:r w:rsidRPr="0077083A">
        <w:rPr>
          <w:rStyle w:val="Emphasis"/>
          <w:highlight w:val="cyan"/>
        </w:rPr>
        <w:t>I was seen as a lesser form of trans woman.</w:t>
      </w:r>
      <w:r w:rsidRPr="0077083A">
        <w:rPr>
          <w:rStyle w:val="Emphasis"/>
        </w:rPr>
        <w:t xml:space="preserve"> </w:t>
      </w:r>
      <w:r w:rsidRPr="0093524A">
        <w:rPr>
          <w:sz w:val="16"/>
        </w:rPr>
        <w:t xml:space="preserve">I wasn’t nearly as much of a true transsexual as they were. </w:t>
      </w:r>
    </w:p>
    <w:p w14:paraId="7BD27593" w14:textId="77777777" w:rsidR="00701D2F" w:rsidRPr="0093524A" w:rsidRDefault="00701D2F" w:rsidP="00701D2F">
      <w:pPr>
        <w:rPr>
          <w:sz w:val="16"/>
        </w:rPr>
      </w:pPr>
      <w:r w:rsidRPr="0093524A">
        <w:rPr>
          <w:sz w:val="16"/>
        </w:rPr>
        <w:t xml:space="preserve">Imagine my surprise when I found out that these people, these people who judged you based on your ability to jump through hoops (hoops that only white people, and only people with money, tend to be able to jump through), were the people organizing my area’s Transgender Day of Remembrance event. I was shocked. I </w:t>
      </w:r>
      <w:r w:rsidRPr="00B1664F">
        <w:rPr>
          <w:rStyle w:val="StyleUnderline"/>
        </w:rPr>
        <w:t>was unhappy. Yet, I didn’t have the words</w:t>
      </w:r>
      <w:r w:rsidRPr="0093524A">
        <w:rPr>
          <w:sz w:val="16"/>
        </w:rPr>
        <w:t xml:space="preserve"> or the eloquence </w:t>
      </w:r>
      <w:r w:rsidRPr="002E64F4">
        <w:rPr>
          <w:rStyle w:val="StyleUnderline"/>
        </w:rPr>
        <w:t xml:space="preserve">to formulate my feelings yet. </w:t>
      </w:r>
      <w:r w:rsidRPr="0093524A">
        <w:rPr>
          <w:sz w:val="16"/>
        </w:rPr>
        <w:t xml:space="preserve">These </w:t>
      </w:r>
      <w:r w:rsidRPr="006F1448">
        <w:rPr>
          <w:rStyle w:val="StyleUnderline"/>
          <w:highlight w:val="cyan"/>
        </w:rPr>
        <w:t>people who judged trans women</w:t>
      </w:r>
      <w:r w:rsidRPr="0093524A">
        <w:rPr>
          <w:sz w:val="16"/>
        </w:rPr>
        <w:t xml:space="preserve"> based </w:t>
      </w:r>
      <w:r w:rsidRPr="006F1448">
        <w:rPr>
          <w:rStyle w:val="StyleUnderline"/>
          <w:highlight w:val="cyan"/>
        </w:rPr>
        <w:t>on their</w:t>
      </w:r>
      <w:r w:rsidRPr="0093524A">
        <w:rPr>
          <w:sz w:val="16"/>
        </w:rPr>
        <w:t xml:space="preserve"> ability to </w:t>
      </w:r>
      <w:r w:rsidRPr="006F1448">
        <w:rPr>
          <w:rStyle w:val="StyleUnderline"/>
          <w:highlight w:val="cyan"/>
        </w:rPr>
        <w:t>transition</w:t>
      </w:r>
      <w:r w:rsidRPr="0093524A">
        <w:rPr>
          <w:sz w:val="16"/>
        </w:rPr>
        <w:t xml:space="preserve"> correctly </w:t>
      </w:r>
      <w:r w:rsidRPr="006F1448">
        <w:rPr>
          <w:rStyle w:val="StyleUnderline"/>
          <w:highlight w:val="cyan"/>
        </w:rPr>
        <w:t>were the ones memorializing trans women</w:t>
      </w:r>
      <w:r w:rsidRPr="0093524A">
        <w:rPr>
          <w:sz w:val="16"/>
        </w:rPr>
        <w:t xml:space="preserve"> who weren’t financially secure enough to achieve “proper”, WPATH-approved transition yet. </w:t>
      </w:r>
    </w:p>
    <w:p w14:paraId="53F58768" w14:textId="77777777" w:rsidR="00701D2F" w:rsidRPr="0093524A" w:rsidRDefault="00701D2F" w:rsidP="00701D2F">
      <w:pPr>
        <w:rPr>
          <w:b/>
          <w:bCs/>
          <w:u w:val="single"/>
        </w:rPr>
      </w:pPr>
      <w:r w:rsidRPr="002E64F4">
        <w:rPr>
          <w:rStyle w:val="StyleUnderline"/>
        </w:rPr>
        <w:t>This was the first step towards complete disillusionment</w:t>
      </w:r>
      <w:r w:rsidRPr="0093524A">
        <w:rPr>
          <w:sz w:val="16"/>
        </w:rPr>
        <w:t xml:space="preserve"> with both white trans women and the Transgender Day of Remembrance. </w:t>
      </w:r>
      <w:r w:rsidRPr="0093524A">
        <w:rPr>
          <w:u w:val="single"/>
        </w:rPr>
        <w:t>Knowing</w:t>
      </w:r>
      <w:r w:rsidRPr="0093524A">
        <w:rPr>
          <w:sz w:val="16"/>
        </w:rPr>
        <w:t xml:space="preserve"> that </w:t>
      </w:r>
      <w:r w:rsidRPr="0093524A">
        <w:rPr>
          <w:u w:val="single"/>
        </w:rPr>
        <w:t>the people largely responsible for organizing the events also held beliefs that placed them above the dead</w:t>
      </w:r>
      <w:r w:rsidRPr="0093524A">
        <w:rPr>
          <w:sz w:val="16"/>
        </w:rPr>
        <w:t xml:space="preserve"> completely </w:t>
      </w:r>
      <w:r w:rsidRPr="0093524A">
        <w:rPr>
          <w:u w:val="single"/>
        </w:rPr>
        <w:t>knocked me back.</w:t>
      </w:r>
      <w:r w:rsidRPr="0093524A">
        <w:rPr>
          <w:sz w:val="16"/>
        </w:rPr>
        <w:t xml:space="preserve"> </w:t>
      </w:r>
      <w:r w:rsidRPr="0093524A">
        <w:rPr>
          <w:b/>
          <w:bCs/>
          <w:u w:val="single"/>
        </w:rPr>
        <w:t xml:space="preserve">But that really wasn’t the last time that would happen. </w:t>
      </w:r>
      <w:r w:rsidRPr="006F1448">
        <w:rPr>
          <w:b/>
          <w:bCs/>
          <w:highlight w:val="cyan"/>
          <w:u w:val="single"/>
        </w:rPr>
        <w:t>Trans spaces that aren’t explicitly for trans women of color are bent toward whiteness</w:t>
      </w:r>
      <w:r w:rsidRPr="0093524A">
        <w:rPr>
          <w:b/>
          <w:bCs/>
          <w:u w:val="single"/>
        </w:rPr>
        <w:t xml:space="preserve">. </w:t>
      </w:r>
    </w:p>
    <w:p w14:paraId="0D587621" w14:textId="77777777" w:rsidR="00701D2F" w:rsidRPr="0093524A" w:rsidRDefault="00701D2F" w:rsidP="00701D2F">
      <w:pPr>
        <w:rPr>
          <w:sz w:val="16"/>
        </w:rPr>
      </w:pPr>
      <w:r w:rsidRPr="0093524A">
        <w:rPr>
          <w:sz w:val="16"/>
        </w:rPr>
        <w:t xml:space="preserve">My </w:t>
      </w:r>
      <w:r w:rsidRPr="0093524A">
        <w:rPr>
          <w:u w:val="single"/>
        </w:rPr>
        <w:t xml:space="preserve">overall experience with white trans women is that </w:t>
      </w:r>
      <w:r w:rsidRPr="006F1448">
        <w:rPr>
          <w:highlight w:val="cyan"/>
          <w:u w:val="single"/>
        </w:rPr>
        <w:t>they either erase that we exist</w:t>
      </w:r>
      <w:r w:rsidRPr="0093524A">
        <w:rPr>
          <w:sz w:val="16"/>
        </w:rPr>
        <w:t xml:space="preserve"> in life </w:t>
      </w:r>
      <w:r w:rsidRPr="0093524A">
        <w:rPr>
          <w:u w:val="single"/>
        </w:rPr>
        <w:t xml:space="preserve">or </w:t>
      </w:r>
      <w:r w:rsidRPr="006F1448">
        <w:rPr>
          <w:highlight w:val="cyan"/>
          <w:u w:val="single"/>
        </w:rPr>
        <w:t>they make efforts to exclude us.</w:t>
      </w:r>
      <w:r w:rsidRPr="0093524A">
        <w:rPr>
          <w:u w:val="single"/>
        </w:rPr>
        <w:t xml:space="preserve"> In spaces for trans women who love other trans women, many white trans women</w:t>
      </w:r>
      <w:r w:rsidRPr="0093524A">
        <w:rPr>
          <w:sz w:val="16"/>
        </w:rPr>
        <w:t>—ones who go on and on about trans women dying, no less—</w:t>
      </w:r>
      <w:r w:rsidRPr="0093524A">
        <w:rPr>
          <w:u w:val="single"/>
        </w:rPr>
        <w:t>end up being the “no Blacks, no Latinas, no Asians” type</w:t>
      </w:r>
      <w:r w:rsidRPr="0093524A">
        <w:rPr>
          <w:sz w:val="16"/>
        </w:rPr>
        <w:t xml:space="preserve"> that you could see on OKCupid or Grindr. While this doesn’t directly have anything to do with Transgender Day of Remembrance, it’s important to take note of because it shows our position in transgender life. The </w:t>
      </w:r>
      <w:r w:rsidRPr="006F1448">
        <w:rPr>
          <w:b/>
          <w:bCs/>
          <w:highlight w:val="cyan"/>
          <w:u w:val="single"/>
        </w:rPr>
        <w:t>spaces that aren’t directly ours are hostile to us</w:t>
      </w:r>
      <w:r w:rsidRPr="006F1448">
        <w:rPr>
          <w:sz w:val="16"/>
          <w:highlight w:val="cyan"/>
        </w:rPr>
        <w:t>,</w:t>
      </w:r>
      <w:r w:rsidRPr="0093524A">
        <w:rPr>
          <w:sz w:val="16"/>
        </w:rPr>
        <w:t xml:space="preserve"> yet </w:t>
      </w:r>
      <w:r w:rsidRPr="0093524A">
        <w:rPr>
          <w:u w:val="single"/>
        </w:rPr>
        <w:t xml:space="preserve">it’s these </w:t>
      </w:r>
      <w:r w:rsidRPr="0093524A">
        <w:rPr>
          <w:sz w:val="16"/>
        </w:rPr>
        <w:t>same people who make these</w:t>
      </w:r>
      <w:r w:rsidRPr="0093524A">
        <w:rPr>
          <w:u w:val="single"/>
        </w:rPr>
        <w:t xml:space="preserve"> spaces hostile </w:t>
      </w:r>
      <w:r w:rsidRPr="0093524A">
        <w:rPr>
          <w:sz w:val="16"/>
        </w:rPr>
        <w:t>who also run</w:t>
      </w:r>
      <w:r w:rsidRPr="0093524A">
        <w:rPr>
          <w:u w:val="single"/>
        </w:rPr>
        <w:t xml:space="preserve"> and organize </w:t>
      </w:r>
      <w:r w:rsidRPr="0093524A">
        <w:rPr>
          <w:sz w:val="16"/>
        </w:rPr>
        <w:t>(often</w:t>
      </w:r>
      <w:r w:rsidRPr="0093524A">
        <w:rPr>
          <w:u w:val="single"/>
        </w:rPr>
        <w:t xml:space="preserve"> to the exclusion of trans women of color</w:t>
      </w:r>
      <w:r w:rsidRPr="0093524A">
        <w:rPr>
          <w:sz w:val="16"/>
        </w:rPr>
        <w:t xml:space="preserve">) Transgender Day of Remembrance events. The entire tone that these events have is only a reflection of what white trans women think of us. </w:t>
      </w:r>
    </w:p>
    <w:p w14:paraId="15B87F32" w14:textId="77777777" w:rsidR="00701D2F" w:rsidRPr="0093524A" w:rsidRDefault="00701D2F" w:rsidP="00701D2F">
      <w:pPr>
        <w:rPr>
          <w:u w:val="single"/>
        </w:rPr>
      </w:pPr>
      <w:r w:rsidRPr="0093524A">
        <w:rPr>
          <w:sz w:val="16"/>
        </w:rPr>
        <w:t xml:space="preserve">I always wondered why, at Transgender Day of Remembrance events and beyond, </w:t>
      </w:r>
      <w:r w:rsidRPr="006F1448">
        <w:rPr>
          <w:b/>
          <w:bCs/>
          <w:highlight w:val="cyan"/>
          <w:u w:val="single"/>
        </w:rPr>
        <w:t>white trans women relie</w:t>
      </w:r>
      <w:r w:rsidRPr="0093524A">
        <w:rPr>
          <w:b/>
          <w:bCs/>
          <w:u w:val="single"/>
        </w:rPr>
        <w:t xml:space="preserve">d </w:t>
      </w:r>
      <w:r w:rsidRPr="006F1448">
        <w:rPr>
          <w:b/>
          <w:bCs/>
          <w:highlight w:val="cyan"/>
          <w:u w:val="single"/>
        </w:rPr>
        <w:t>on a</w:t>
      </w:r>
      <w:r w:rsidRPr="0093524A">
        <w:rPr>
          <w:b/>
          <w:bCs/>
          <w:u w:val="single"/>
        </w:rPr>
        <w:t xml:space="preserve"> facile understanding of </w:t>
      </w:r>
      <w:r w:rsidRPr="006F1448">
        <w:rPr>
          <w:b/>
          <w:bCs/>
          <w:highlight w:val="cyan"/>
          <w:u w:val="single"/>
        </w:rPr>
        <w:t>trans oppression that ignored race and class</w:t>
      </w:r>
      <w:r w:rsidRPr="0093524A">
        <w:rPr>
          <w:sz w:val="16"/>
        </w:rPr>
        <w:t xml:space="preserve">. The conclusion that I came to was that </w:t>
      </w:r>
      <w:r w:rsidRPr="006F1448">
        <w:rPr>
          <w:highlight w:val="cyan"/>
          <w:u w:val="single"/>
        </w:rPr>
        <w:t>in order</w:t>
      </w:r>
      <w:r w:rsidRPr="0093524A">
        <w:rPr>
          <w:u w:val="single"/>
        </w:rPr>
        <w:t xml:space="preserve"> for them to be able </w:t>
      </w:r>
      <w:r w:rsidRPr="006F1448">
        <w:rPr>
          <w:highlight w:val="cyan"/>
          <w:u w:val="single"/>
        </w:rPr>
        <w:t>to keep themselves in the cente</w:t>
      </w:r>
      <w:r w:rsidRPr="0093524A">
        <w:rPr>
          <w:u w:val="single"/>
        </w:rPr>
        <w:t>r, to make trans oppression about them and only them, they needed to rely on something not fully grounded in material reality.</w:t>
      </w:r>
      <w:r w:rsidRPr="0093524A">
        <w:rPr>
          <w:sz w:val="16"/>
        </w:rPr>
        <w:t xml:space="preserve"> A large part of what causes me to reject Transgender Day of Remembrance as an ahistorical and racist undertaking is the </w:t>
      </w:r>
      <w:r w:rsidRPr="006F1448">
        <w:rPr>
          <w:highlight w:val="cyan"/>
          <w:u w:val="single"/>
        </w:rPr>
        <w:t>white trans desire of claiming that “it could have been them</w:t>
      </w:r>
      <w:r w:rsidRPr="0093524A">
        <w:rPr>
          <w:u w:val="single"/>
        </w:rPr>
        <w:t>,” when everything in context says otherwise</w:t>
      </w:r>
      <w:r w:rsidRPr="0093524A">
        <w:rPr>
          <w:sz w:val="16"/>
        </w:rPr>
        <w:t xml:space="preserve">. Of course, </w:t>
      </w:r>
      <w:r w:rsidRPr="0093524A">
        <w:rPr>
          <w:u w:val="single"/>
        </w:rPr>
        <w:t xml:space="preserve">that’s </w:t>
      </w:r>
      <w:r w:rsidRPr="006F1448">
        <w:rPr>
          <w:highlight w:val="cyan"/>
          <w:u w:val="single"/>
        </w:rPr>
        <w:t>not to say that white trans people don’t get killed</w:t>
      </w:r>
      <w:r w:rsidRPr="0093524A">
        <w:rPr>
          <w:u w:val="single"/>
        </w:rPr>
        <w:t xml:space="preserve">, </w:t>
      </w:r>
      <w:r w:rsidRPr="006F1448">
        <w:rPr>
          <w:highlight w:val="cyan"/>
          <w:u w:val="single"/>
        </w:rPr>
        <w:t>but</w:t>
      </w:r>
      <w:r w:rsidRPr="0093524A">
        <w:rPr>
          <w:u w:val="single"/>
        </w:rPr>
        <w:t xml:space="preserve"> the fact remains that out of all the trans women who get killed every year, </w:t>
      </w:r>
      <w:r w:rsidRPr="006F1448">
        <w:rPr>
          <w:highlight w:val="cyan"/>
          <w:u w:val="single"/>
        </w:rPr>
        <w:t>an overwhelming majority</w:t>
      </w:r>
      <w:r w:rsidRPr="0093524A">
        <w:rPr>
          <w:u w:val="single"/>
        </w:rPr>
        <w:t xml:space="preserve"> of them </w:t>
      </w:r>
      <w:r w:rsidRPr="006F1448">
        <w:rPr>
          <w:highlight w:val="cyan"/>
          <w:u w:val="single"/>
        </w:rPr>
        <w:t>are not white</w:t>
      </w:r>
      <w:r w:rsidRPr="0093524A">
        <w:rPr>
          <w:u w:val="single"/>
        </w:rPr>
        <w:t xml:space="preserve">. </w:t>
      </w:r>
    </w:p>
    <w:p w14:paraId="61F46546" w14:textId="77777777" w:rsidR="00701D2F" w:rsidRPr="0093524A" w:rsidRDefault="00701D2F" w:rsidP="00701D2F">
      <w:pPr>
        <w:rPr>
          <w:u w:val="single"/>
        </w:rPr>
      </w:pPr>
      <w:r w:rsidRPr="006F1448">
        <w:rPr>
          <w:b/>
          <w:bCs/>
          <w:highlight w:val="cyan"/>
          <w:u w:val="single"/>
        </w:rPr>
        <w:t>There’s a far more complex narrative to trans women of color’s deaths than simply that they were killed because they were trans</w:t>
      </w:r>
      <w:r w:rsidRPr="0093524A">
        <w:rPr>
          <w:b/>
          <w:bCs/>
          <w:u w:val="single"/>
        </w:rPr>
        <w:t>.</w:t>
      </w:r>
      <w:r w:rsidRPr="0093524A">
        <w:rPr>
          <w:sz w:val="16"/>
        </w:rPr>
        <w:t xml:space="preserve"> </w:t>
      </w:r>
      <w:r w:rsidRPr="0093524A">
        <w:rPr>
          <w:u w:val="single"/>
        </w:rPr>
        <w:t xml:space="preserve">The actual narratives surrounding each particular death reflects different parts of trans oppression. For example, many of the trans women of color killed in any given year are sex workers. Why? Because, in many cases, </w:t>
      </w:r>
      <w:r w:rsidRPr="006F1448">
        <w:rPr>
          <w:highlight w:val="cyan"/>
          <w:u w:val="single"/>
        </w:rPr>
        <w:t>racialized transmisogyny keeps trans women from finding other work.</w:t>
      </w:r>
      <w:r w:rsidRPr="006F1448">
        <w:rPr>
          <w:sz w:val="16"/>
          <w:highlight w:val="cyan"/>
        </w:rPr>
        <w:t xml:space="preserve"> </w:t>
      </w:r>
      <w:r w:rsidRPr="006F1448">
        <w:rPr>
          <w:b/>
          <w:bCs/>
          <w:highlight w:val="cyan"/>
          <w:u w:val="single"/>
        </w:rPr>
        <w:t>Acknowledging</w:t>
      </w:r>
      <w:r w:rsidRPr="0093524A">
        <w:rPr>
          <w:sz w:val="16"/>
        </w:rPr>
        <w:t xml:space="preserve"> these </w:t>
      </w:r>
      <w:r w:rsidRPr="006F1448">
        <w:rPr>
          <w:b/>
          <w:bCs/>
          <w:highlight w:val="cyan"/>
          <w:u w:val="single"/>
        </w:rPr>
        <w:t>nuances</w:t>
      </w:r>
      <w:r w:rsidRPr="0093524A">
        <w:rPr>
          <w:b/>
          <w:bCs/>
          <w:u w:val="single"/>
        </w:rPr>
        <w:t xml:space="preserve"> </w:t>
      </w:r>
      <w:r w:rsidRPr="006F1448">
        <w:rPr>
          <w:b/>
          <w:bCs/>
          <w:highlight w:val="cyan"/>
          <w:u w:val="single"/>
        </w:rPr>
        <w:t>of trans deaths</w:t>
      </w:r>
      <w:r w:rsidRPr="0093524A">
        <w:rPr>
          <w:b/>
          <w:bCs/>
          <w:u w:val="single"/>
        </w:rPr>
        <w:t xml:space="preserve"> </w:t>
      </w:r>
      <w:r w:rsidRPr="006F1448">
        <w:rPr>
          <w:b/>
          <w:bCs/>
          <w:highlight w:val="cyan"/>
          <w:u w:val="single"/>
        </w:rPr>
        <w:t>is important</w:t>
      </w:r>
      <w:r w:rsidRPr="0093524A">
        <w:rPr>
          <w:sz w:val="16"/>
        </w:rPr>
        <w:t xml:space="preserve"> to me </w:t>
      </w:r>
      <w:r w:rsidRPr="006F1448">
        <w:rPr>
          <w:b/>
          <w:bCs/>
          <w:highlight w:val="cyan"/>
          <w:u w:val="single"/>
        </w:rPr>
        <w:t>because it gives us a goal to work for as a community</w:t>
      </w:r>
      <w:r w:rsidRPr="0093524A">
        <w:rPr>
          <w:b/>
          <w:bCs/>
          <w:u w:val="single"/>
        </w:rPr>
        <w:t>, rather than the alternative of us getting together, decontextualizing the lives of the dead, and dispersing after a day.</w:t>
      </w:r>
      <w:r w:rsidRPr="0093524A">
        <w:rPr>
          <w:sz w:val="16"/>
        </w:rPr>
        <w:t xml:space="preserve"> The Transgender Day of Remembrance, because it’s </w:t>
      </w:r>
      <w:r w:rsidRPr="0093524A">
        <w:rPr>
          <w:u w:val="single"/>
        </w:rPr>
        <w:t>so wrapped up in white trans ideas of oppression</w:t>
      </w:r>
      <w:r w:rsidRPr="0093524A">
        <w:rPr>
          <w:sz w:val="16"/>
        </w:rPr>
        <w:t xml:space="preserve">, </w:t>
      </w:r>
      <w:r w:rsidRPr="0093524A">
        <w:rPr>
          <w:u w:val="single"/>
        </w:rPr>
        <w:t>doesn’t allow us room within it to mobilize and strategize for a better future for trans women of color.</w:t>
      </w:r>
      <w:r w:rsidRPr="0093524A">
        <w:rPr>
          <w:sz w:val="16"/>
        </w:rPr>
        <w:t xml:space="preserve"> </w:t>
      </w:r>
      <w:r w:rsidRPr="0093524A">
        <w:rPr>
          <w:u w:val="single"/>
        </w:rPr>
        <w:t xml:space="preserve">Despite us being shut out of white-led organizing spaces, we still mobilize and do the work necessary for trans liberation, by creating our own organizing spaces and doing what we have always done, carving out a space to claim as our own. </w:t>
      </w:r>
    </w:p>
    <w:p w14:paraId="77DE0C89" w14:textId="77777777" w:rsidR="00701D2F" w:rsidRPr="00A1478F" w:rsidRDefault="00701D2F" w:rsidP="00701D2F">
      <w:pPr>
        <w:rPr>
          <w:sz w:val="16"/>
        </w:rPr>
      </w:pPr>
      <w:r w:rsidRPr="0093524A">
        <w:rPr>
          <w:sz w:val="16"/>
        </w:rPr>
        <w:t xml:space="preserve">White trans women who wish to be anti-racist shouldn’t just come together once a year to remember that we die, they should be desegregating (white) trans spaces and welcoming trans women of color into them. Although I don’t engage with the Transgender Day of Remembrance, I recommend anyone who does to remember the contexts of trans women of color in life and in death. And if anyone wants to #NotAllWhiteTransWomen at me, I suggest you don’t. </w:t>
      </w:r>
      <w:r w:rsidRPr="0093524A">
        <w:rPr>
          <w:u w:val="single"/>
        </w:rPr>
        <w:t xml:space="preserve">Challenge the racism, the classism, the internalized transmisogyny of your peers. Build spaces where trans women of color </w:t>
      </w:r>
      <w:r w:rsidRPr="0093524A">
        <w:rPr>
          <w:sz w:val="16"/>
        </w:rPr>
        <w:t>like me</w:t>
      </w:r>
      <w:r w:rsidRPr="0093524A">
        <w:rPr>
          <w:u w:val="single"/>
        </w:rPr>
        <w:t xml:space="preserve"> can actually enter. </w:t>
      </w:r>
      <w:r w:rsidRPr="0093524A">
        <w:rPr>
          <w:sz w:val="16"/>
        </w:rPr>
        <w:t>Challenge your sisters to do better.</w:t>
      </w:r>
    </w:p>
    <w:p w14:paraId="1C93E95F" w14:textId="77777777" w:rsidR="00701D2F" w:rsidRDefault="00701D2F" w:rsidP="00701D2F">
      <w:pPr>
        <w:pStyle w:val="Heading4"/>
      </w:pPr>
      <w:r>
        <w:t xml:space="preserve">7. Only unions and labor law can produce effective coalitions </w:t>
      </w:r>
    </w:p>
    <w:p w14:paraId="716C8FE4" w14:textId="77777777" w:rsidR="00701D2F" w:rsidRPr="00870114" w:rsidRDefault="00701D2F" w:rsidP="00701D2F">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0" w:history="1">
        <w:r w:rsidRPr="00CD1CC4">
          <w:rPr>
            <w:rStyle w:val="Hyperlink"/>
          </w:rPr>
          <w:t>https://www.counterpunch.org/2025/06/02/union-members-hold-the-keys-to-a-restored-democracy/</w:t>
        </w:r>
      </w:hyperlink>
      <w:r>
        <w:t>, DOA: 8/4/25, Rslish</w:t>
      </w:r>
    </w:p>
    <w:p w14:paraId="6CD90860" w14:textId="77777777" w:rsidR="00701D2F" w:rsidRPr="00800F50" w:rsidRDefault="00701D2F" w:rsidP="00701D2F">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5D23301A" w14:textId="77777777" w:rsidR="00701D2F" w:rsidRPr="00800F50" w:rsidRDefault="00701D2F" w:rsidP="00701D2F">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29F93E92" w14:textId="77777777" w:rsidR="00701D2F" w:rsidRPr="00800F50" w:rsidRDefault="00701D2F" w:rsidP="00701D2F">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59E23ACF" w14:textId="77777777" w:rsidR="00701D2F" w:rsidRPr="00800F50" w:rsidRDefault="00701D2F" w:rsidP="00701D2F">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56F6F3E2" w14:textId="77777777" w:rsidR="00701D2F" w:rsidRPr="00800F50" w:rsidRDefault="00701D2F" w:rsidP="00701D2F">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5AF71964" w14:textId="77777777" w:rsidR="00701D2F" w:rsidRPr="00800F50" w:rsidRDefault="00701D2F" w:rsidP="00701D2F">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5495E792" w14:textId="77777777" w:rsidR="00701D2F" w:rsidRPr="00800F50" w:rsidRDefault="00701D2F" w:rsidP="00701D2F">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15E1A881" w14:textId="77777777" w:rsidR="00701D2F" w:rsidRPr="00800F50" w:rsidRDefault="00701D2F" w:rsidP="00701D2F">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0D0A15E3" w14:textId="77777777" w:rsidR="00701D2F" w:rsidRPr="00800F50" w:rsidRDefault="00701D2F" w:rsidP="00701D2F">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56F661B5" w14:textId="77777777" w:rsidR="00701D2F" w:rsidRPr="00800F50" w:rsidRDefault="00701D2F" w:rsidP="00701D2F">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450F3817" w14:textId="77777777" w:rsidR="00701D2F" w:rsidRPr="00800F50" w:rsidRDefault="00701D2F" w:rsidP="00701D2F">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73E7B44D" w14:textId="77777777" w:rsidR="00701D2F" w:rsidRPr="00800F50" w:rsidRDefault="00701D2F" w:rsidP="00701D2F">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1AFCE809" w14:textId="77777777" w:rsidR="00701D2F" w:rsidRPr="00402381" w:rsidRDefault="00701D2F" w:rsidP="00701D2F">
      <w:pPr>
        <w:rPr>
          <w:u w:val="singl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735E50B2" w14:textId="77777777" w:rsidR="00701D2F" w:rsidRPr="005D388F" w:rsidRDefault="00701D2F" w:rsidP="00701D2F"/>
    <w:p w14:paraId="044ABC0C" w14:textId="77777777" w:rsidR="00701D2F" w:rsidRDefault="00701D2F" w:rsidP="00701D2F">
      <w:pPr>
        <w:pStyle w:val="Heading4"/>
      </w:pPr>
      <w:r>
        <w:t xml:space="preserve">8. </w:t>
      </w: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421CC3BE" w14:textId="77777777" w:rsidR="00701D2F" w:rsidRPr="00C40832" w:rsidRDefault="00701D2F" w:rsidP="00701D2F">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648E3061" w14:textId="77777777" w:rsidR="00701D2F" w:rsidRPr="00F84A29" w:rsidRDefault="00701D2F" w:rsidP="00701D2F">
      <w:pPr>
        <w:rPr>
          <w:sz w:val="16"/>
        </w:rPr>
      </w:pPr>
      <w:r w:rsidRPr="00F84A29">
        <w:rPr>
          <w:sz w:val="16"/>
        </w:rPr>
        <w:t>1 INTRODUCTION</w:t>
      </w:r>
    </w:p>
    <w:p w14:paraId="3DE2E9B5" w14:textId="77777777" w:rsidR="00701D2F" w:rsidRPr="00F84A29" w:rsidRDefault="00701D2F" w:rsidP="00701D2F">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573631">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573631">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573631">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573631">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573631">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573631">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573631">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573631">
        <w:rPr>
          <w:rStyle w:val="Emphasis"/>
          <w:highlight w:val="cyan"/>
        </w:rPr>
        <w:t>right-wing populist</w:t>
      </w:r>
      <w:r w:rsidRPr="00573631">
        <w:rPr>
          <w:sz w:val="16"/>
          <w:highlight w:val="cyan"/>
        </w:rPr>
        <w:t xml:space="preserve"> </w:t>
      </w:r>
      <w:r w:rsidRPr="00573631">
        <w:rPr>
          <w:rStyle w:val="StyleUnderline"/>
          <w:highlight w:val="cyan"/>
        </w:rPr>
        <w:t>approach to</w:t>
      </w:r>
      <w:r w:rsidRPr="00573631">
        <w:rPr>
          <w:sz w:val="16"/>
          <w:highlight w:val="cyan"/>
        </w:rPr>
        <w:t xml:space="preserve"> </w:t>
      </w:r>
      <w:r w:rsidRPr="00573631">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573631">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573631">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573631">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573631">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573631">
        <w:rPr>
          <w:rStyle w:val="StyleUnderline"/>
          <w:highlight w:val="cyan"/>
        </w:rPr>
        <w:t>Emphasizing conflicts</w:t>
      </w:r>
      <w:r w:rsidRPr="00D427CA">
        <w:rPr>
          <w:rStyle w:val="StyleUnderline"/>
        </w:rPr>
        <w:t xml:space="preserve"> of interest </w:t>
      </w:r>
      <w:r w:rsidRPr="00573631">
        <w:rPr>
          <w:rStyle w:val="StyleUnderline"/>
          <w:highlight w:val="cyan"/>
        </w:rPr>
        <w:t>between immigrants and nationals</w:t>
      </w:r>
      <w:r w:rsidRPr="00F84A29">
        <w:rPr>
          <w:sz w:val="16"/>
        </w:rPr>
        <w:t xml:space="preserve">, </w:t>
      </w:r>
      <w:r w:rsidRPr="00573631">
        <w:rPr>
          <w:rStyle w:val="StyleUnderline"/>
          <w:highlight w:val="cyan"/>
        </w:rPr>
        <w:t>they</w:t>
      </w:r>
      <w:r w:rsidRPr="00573631">
        <w:rPr>
          <w:sz w:val="16"/>
          <w:highlight w:val="cyan"/>
        </w:rPr>
        <w:t xml:space="preserve"> </w:t>
      </w:r>
      <w:r w:rsidRPr="00573631">
        <w:rPr>
          <w:rStyle w:val="Emphasis"/>
          <w:highlight w:val="cyan"/>
        </w:rPr>
        <w:t>promise to curb</w:t>
      </w:r>
      <w:r w:rsidRPr="00D427CA">
        <w:rPr>
          <w:rStyle w:val="Emphasis"/>
        </w:rPr>
        <w:t xml:space="preserve"> </w:t>
      </w:r>
      <w:r w:rsidRPr="00573631">
        <w:rPr>
          <w:rStyle w:val="Emphasis"/>
          <w:highlight w:val="cyan"/>
        </w:rPr>
        <w:t>immigration</w:t>
      </w:r>
      <w:r w:rsidRPr="00F84A29">
        <w:rPr>
          <w:sz w:val="16"/>
        </w:rPr>
        <w:t xml:space="preserve"> </w:t>
      </w:r>
      <w:r w:rsidRPr="00573631">
        <w:rPr>
          <w:rStyle w:val="StyleUnderline"/>
          <w:highlight w:val="cyan"/>
        </w:rPr>
        <w:t>as a</w:t>
      </w:r>
      <w:r w:rsidRPr="00D427CA">
        <w:rPr>
          <w:rStyle w:val="StyleUnderline"/>
        </w:rPr>
        <w:t xml:space="preserve"> fast-track </w:t>
      </w:r>
      <w:r w:rsidRPr="00573631">
        <w:rPr>
          <w:rStyle w:val="StyleUnderline"/>
          <w:highlight w:val="cyan"/>
        </w:rPr>
        <w:t>route to improving</w:t>
      </w:r>
      <w:r w:rsidRPr="00F84A29">
        <w:rPr>
          <w:sz w:val="16"/>
        </w:rPr>
        <w:t xml:space="preserve"> the working and living </w:t>
      </w:r>
      <w:r w:rsidRPr="00573631">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573631">
        <w:rPr>
          <w:rStyle w:val="StyleUnderline"/>
          <w:highlight w:val="cyan"/>
        </w:rPr>
        <w:t>steps to</w:t>
      </w:r>
      <w:r w:rsidRPr="00F84A29">
        <w:rPr>
          <w:sz w:val="16"/>
        </w:rPr>
        <w:t xml:space="preserve"> further </w:t>
      </w:r>
      <w:r w:rsidRPr="00573631">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573631">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573631">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452C90E2" w14:textId="77777777" w:rsidR="00701D2F" w:rsidRPr="00F84A29" w:rsidRDefault="00701D2F" w:rsidP="00701D2F">
      <w:pPr>
        <w:rPr>
          <w:sz w:val="16"/>
        </w:rPr>
      </w:pPr>
      <w:r w:rsidRPr="00573631">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573631">
        <w:rPr>
          <w:rStyle w:val="StyleUnderline"/>
          <w:highlight w:val="cyan"/>
        </w:rPr>
        <w:t xml:space="preserve">the </w:t>
      </w:r>
      <w:r w:rsidRPr="00573631">
        <w:rPr>
          <w:rStyle w:val="Emphasis"/>
          <w:highlight w:val="cyan"/>
        </w:rPr>
        <w:t>hand of the state reappears</w:t>
      </w:r>
      <w:r w:rsidRPr="00573631">
        <w:rPr>
          <w:sz w:val="16"/>
          <w:highlight w:val="cyan"/>
        </w:rPr>
        <w:t xml:space="preserve"> </w:t>
      </w:r>
      <w:r w:rsidRPr="00573631">
        <w:rPr>
          <w:rStyle w:val="StyleUnderline"/>
          <w:highlight w:val="cyan"/>
        </w:rPr>
        <w:t>to</w:t>
      </w:r>
      <w:r w:rsidRPr="00573631">
        <w:rPr>
          <w:sz w:val="16"/>
          <w:highlight w:val="cyan"/>
        </w:rPr>
        <w:t xml:space="preserve"> </w:t>
      </w:r>
      <w:r w:rsidRPr="00573631">
        <w:rPr>
          <w:rStyle w:val="Emphasis"/>
          <w:highlight w:val="cyan"/>
        </w:rPr>
        <w:t>force</w:t>
      </w:r>
      <w:r w:rsidRPr="00F84A29">
        <w:rPr>
          <w:sz w:val="16"/>
        </w:rPr>
        <w:t xml:space="preserve"> </w:t>
      </w:r>
      <w:r w:rsidRPr="00CD4003">
        <w:rPr>
          <w:rStyle w:val="StyleUnderline"/>
        </w:rPr>
        <w:t xml:space="preserve">the </w:t>
      </w:r>
      <w:r w:rsidRPr="00573631">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573631">
        <w:rPr>
          <w:rStyle w:val="Emphasis"/>
          <w:highlight w:val="cyan"/>
        </w:rPr>
        <w:t>exclusion</w:t>
      </w:r>
      <w:r w:rsidRPr="00573631">
        <w:rPr>
          <w:sz w:val="16"/>
          <w:highlight w:val="cyan"/>
        </w:rPr>
        <w:t xml:space="preserve"> </w:t>
      </w:r>
      <w:r w:rsidRPr="00573631">
        <w:rPr>
          <w:rStyle w:val="StyleUnderline"/>
          <w:highlight w:val="cyan"/>
        </w:rPr>
        <w:t>of other</w:t>
      </w:r>
      <w:r w:rsidRPr="00F84A29">
        <w:rPr>
          <w:sz w:val="16"/>
        </w:rPr>
        <w:t xml:space="preserve">, </w:t>
      </w:r>
      <w:r w:rsidRPr="00CD4003">
        <w:rPr>
          <w:rStyle w:val="StyleUnderline"/>
        </w:rPr>
        <w:t xml:space="preserve">less deserving </w:t>
      </w:r>
      <w:r w:rsidRPr="00573631">
        <w:rPr>
          <w:rStyle w:val="StyleUnderline"/>
          <w:highlight w:val="cyan"/>
        </w:rPr>
        <w:t>groups</w:t>
      </w:r>
      <w:r w:rsidRPr="00F84A29">
        <w:rPr>
          <w:sz w:val="16"/>
        </w:rPr>
        <w:t>.</w:t>
      </w:r>
    </w:p>
    <w:p w14:paraId="59BEF68E" w14:textId="77777777" w:rsidR="00701D2F" w:rsidRPr="00F84A29" w:rsidRDefault="00701D2F" w:rsidP="00701D2F">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573631">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573631">
        <w:rPr>
          <w:rStyle w:val="StyleUnderline"/>
          <w:highlight w:val="cyan"/>
        </w:rPr>
        <w:t>drawing on</w:t>
      </w:r>
      <w:r w:rsidRPr="00573631">
        <w:rPr>
          <w:sz w:val="16"/>
          <w:highlight w:val="cyan"/>
        </w:rPr>
        <w:t xml:space="preserve"> </w:t>
      </w:r>
      <w:r w:rsidRPr="00573631">
        <w:rPr>
          <w:rStyle w:val="Emphasis"/>
          <w:highlight w:val="cyan"/>
        </w:rPr>
        <w:t>empirical examples</w:t>
      </w:r>
      <w:r w:rsidRPr="00F84A29">
        <w:rPr>
          <w:sz w:val="16"/>
        </w:rPr>
        <w:t xml:space="preserve"> </w:t>
      </w:r>
      <w:r w:rsidRPr="00CD4003">
        <w:rPr>
          <w:rStyle w:val="StyleUnderline"/>
        </w:rPr>
        <w:t xml:space="preserve">including the UK </w:t>
      </w:r>
      <w:r w:rsidRPr="00573631">
        <w:rPr>
          <w:rStyle w:val="StyleUnderline"/>
          <w:highlight w:val="cyan"/>
        </w:rPr>
        <w:t>under</w:t>
      </w:r>
      <w:r w:rsidRPr="00CD4003">
        <w:rPr>
          <w:rStyle w:val="StyleUnderline"/>
        </w:rPr>
        <w:t xml:space="preserve"> Boris </w:t>
      </w:r>
      <w:r w:rsidRPr="00573631">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573631">
        <w:rPr>
          <w:rStyle w:val="StyleUnderline"/>
          <w:highlight w:val="cyan"/>
        </w:rPr>
        <w:t>Trump</w:t>
      </w:r>
      <w:r w:rsidRPr="00F84A29">
        <w:rPr>
          <w:sz w:val="16"/>
        </w:rPr>
        <w:t xml:space="preserve">, </w:t>
      </w:r>
      <w:r w:rsidRPr="00573631">
        <w:rPr>
          <w:rStyle w:val="StyleUnderline"/>
          <w:highlight w:val="cyan"/>
        </w:rPr>
        <w:t>and</w:t>
      </w:r>
      <w:r w:rsidRPr="00CD4003">
        <w:rPr>
          <w:rStyle w:val="StyleUnderline"/>
        </w:rPr>
        <w:t xml:space="preserve"> Poland under</w:t>
      </w:r>
      <w:r w:rsidRPr="00F84A29">
        <w:rPr>
          <w:sz w:val="16"/>
        </w:rPr>
        <w:t xml:space="preserve"> Jaroslaw </w:t>
      </w:r>
      <w:r w:rsidRPr="00573631">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573631">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573631">
        <w:rPr>
          <w:rStyle w:val="Emphasis"/>
          <w:highlight w:val="cyan"/>
        </w:rPr>
        <w:t>neoliberalism</w:t>
      </w:r>
      <w:r w:rsidRPr="00F84A29">
        <w:rPr>
          <w:sz w:val="16"/>
        </w:rPr>
        <w:t xml:space="preserve"> </w:t>
      </w:r>
      <w:r w:rsidRPr="00573631">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573631">
        <w:rPr>
          <w:rStyle w:val="Emphasis"/>
          <w:highlight w:val="cyan"/>
        </w:rPr>
        <w:t>right-wing populism</w:t>
      </w:r>
      <w:r w:rsidRPr="00F84A29">
        <w:rPr>
          <w:sz w:val="16"/>
        </w:rPr>
        <w:t xml:space="preserve">, </w:t>
      </w:r>
      <w:r w:rsidRPr="00CD4003">
        <w:rPr>
          <w:rStyle w:val="Emphasis"/>
        </w:rPr>
        <w:t xml:space="preserve">will </w:t>
      </w:r>
      <w:r w:rsidRPr="00573631">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573631">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573631">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573631">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573631">
        <w:rPr>
          <w:rStyle w:val="StyleUnderline"/>
          <w:highlight w:val="cyan"/>
        </w:rPr>
        <w:t>a</w:t>
      </w:r>
      <w:r w:rsidRPr="00CD4003">
        <w:rPr>
          <w:rStyle w:val="StyleUnderline"/>
        </w:rPr>
        <w:t xml:space="preserve"> broad</w:t>
      </w:r>
      <w:r w:rsidRPr="00F84A29">
        <w:rPr>
          <w:sz w:val="16"/>
        </w:rPr>
        <w:t xml:space="preserve"> </w:t>
      </w:r>
      <w:r w:rsidRPr="00573631">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0E05983B" w14:textId="77777777" w:rsidR="00701D2F" w:rsidRPr="00F84A29" w:rsidRDefault="00701D2F" w:rsidP="00701D2F">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573631">
        <w:rPr>
          <w:rStyle w:val="StyleUnderline"/>
          <w:highlight w:val="cyan"/>
        </w:rPr>
        <w:t>right-wing populism seeks a</w:t>
      </w:r>
      <w:r w:rsidRPr="00CD4003">
        <w:rPr>
          <w:rStyle w:val="StyleUnderline"/>
        </w:rPr>
        <w:t xml:space="preserve"> more </w:t>
      </w:r>
      <w:r w:rsidRPr="00573631">
        <w:rPr>
          <w:rStyle w:val="StyleUnderline"/>
          <w:highlight w:val="cyan"/>
        </w:rPr>
        <w:t>active role for</w:t>
      </w:r>
      <w:r w:rsidRPr="00CD4003">
        <w:rPr>
          <w:rStyle w:val="StyleUnderline"/>
        </w:rPr>
        <w:t xml:space="preserve"> the nation-</w:t>
      </w:r>
      <w:r w:rsidRPr="00573631">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573631">
        <w:rPr>
          <w:rStyle w:val="StyleUnderline"/>
          <w:highlight w:val="cyan"/>
        </w:rPr>
        <w:t>it shares</w:t>
      </w:r>
      <w:r w:rsidRPr="00CD4003">
        <w:rPr>
          <w:rStyle w:val="StyleUnderline"/>
        </w:rPr>
        <w:t xml:space="preserve"> with </w:t>
      </w:r>
      <w:r w:rsidRPr="00573631">
        <w:rPr>
          <w:rStyle w:val="StyleUnderline"/>
          <w:highlight w:val="cyan"/>
        </w:rPr>
        <w:t>neoliberalism</w:t>
      </w:r>
      <w:r w:rsidRPr="00CD4003">
        <w:rPr>
          <w:rStyle w:val="StyleUnderline"/>
        </w:rPr>
        <w:t xml:space="preserve"> is its</w:t>
      </w:r>
      <w:r w:rsidRPr="00F84A29">
        <w:rPr>
          <w:sz w:val="16"/>
        </w:rPr>
        <w:t xml:space="preserve"> </w:t>
      </w:r>
      <w:r w:rsidRPr="00573631">
        <w:rPr>
          <w:rStyle w:val="Emphasis"/>
          <w:highlight w:val="cyan"/>
        </w:rPr>
        <w:t>denial of</w:t>
      </w:r>
      <w:r w:rsidRPr="00CD4003">
        <w:rPr>
          <w:rStyle w:val="Emphasis"/>
        </w:rPr>
        <w:t xml:space="preserve"> the </w:t>
      </w:r>
      <w:r w:rsidRPr="0057363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57363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57363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57363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07ADBF77" w14:textId="77777777" w:rsidR="00701D2F" w:rsidRPr="00F84A29" w:rsidRDefault="00701D2F" w:rsidP="00701D2F">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2F96FC44" w14:textId="77777777" w:rsidR="00701D2F" w:rsidRPr="00F84A29" w:rsidRDefault="00701D2F" w:rsidP="00701D2F">
      <w:pPr>
        <w:rPr>
          <w:sz w:val="16"/>
        </w:rPr>
      </w:pPr>
      <w:r w:rsidRPr="00F84A29">
        <w:rPr>
          <w:sz w:val="16"/>
        </w:rPr>
        <w:t>[TABLE OMITTED]</w:t>
      </w:r>
    </w:p>
    <w:p w14:paraId="4E5893D8" w14:textId="77777777" w:rsidR="00701D2F" w:rsidRDefault="00701D2F" w:rsidP="00701D2F">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57363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573631">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57363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573631">
        <w:rPr>
          <w:rStyle w:val="Emphasis"/>
          <w:highlight w:val="cyan"/>
        </w:rPr>
        <w:t>political economy</w:t>
      </w:r>
      <w:r w:rsidRPr="00573631">
        <w:rPr>
          <w:sz w:val="16"/>
          <w:highlight w:val="cyan"/>
        </w:rPr>
        <w:t xml:space="preserve"> </w:t>
      </w:r>
      <w:r w:rsidRPr="00573631">
        <w:rPr>
          <w:rStyle w:val="StyleUnderline"/>
          <w:highlight w:val="cyan"/>
        </w:rPr>
        <w:t>is</w:t>
      </w:r>
      <w:r w:rsidRPr="00573631">
        <w:rPr>
          <w:sz w:val="16"/>
          <w:highlight w:val="cyan"/>
        </w:rPr>
        <w:t xml:space="preserve"> </w:t>
      </w:r>
      <w:r w:rsidRPr="00573631">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60073E06" w14:textId="07C98EF5" w:rsidR="00701D2F" w:rsidRDefault="00701D2F" w:rsidP="00701D2F">
      <w:pPr>
        <w:pStyle w:val="Heading1"/>
      </w:pPr>
      <w:r>
        <w:t>1NR---</w:t>
      </w:r>
      <w:r>
        <w:t>Kentucky---Round Quarters</w:t>
      </w:r>
    </w:p>
    <w:p w14:paraId="10E35CCD" w14:textId="77777777" w:rsidR="00701D2F" w:rsidRDefault="00701D2F" w:rsidP="00701D2F">
      <w:pPr>
        <w:pStyle w:val="Heading2"/>
      </w:pPr>
      <w:r>
        <w:t xml:space="preserve">Cap K </w:t>
      </w:r>
    </w:p>
    <w:p w14:paraId="2D50F690" w14:textId="36DCE44C" w:rsidR="00701D2F" w:rsidRDefault="00701D2F" w:rsidP="00701D2F">
      <w:pPr>
        <w:pStyle w:val="Heading3"/>
      </w:pPr>
      <w:r>
        <w:t>Perm: Do Both---</w:t>
      </w:r>
      <w:r>
        <w:t>1NR</w:t>
      </w:r>
    </w:p>
    <w:p w14:paraId="43FEEEAB" w14:textId="56ECB1BD" w:rsidR="00701D2F" w:rsidRDefault="00701D2F" w:rsidP="00701D2F">
      <w:pPr>
        <w:pStyle w:val="Heading4"/>
      </w:pPr>
      <w:r>
        <w:t>3</w:t>
      </w:r>
      <w:r>
        <w:t xml:space="preserve">. </w:t>
      </w:r>
      <w:r>
        <w:t xml:space="preserve">Kansas’s maladjustment is mutually exclusive with our material analysis of extraction </w:t>
      </w:r>
    </w:p>
    <w:p w14:paraId="2616F462" w14:textId="77777777" w:rsidR="00701D2F" w:rsidRDefault="00701D2F" w:rsidP="00701D2F">
      <w:r w:rsidRPr="008C7765">
        <w:t xml:space="preserve">Lieks </w:t>
      </w:r>
      <w:r w:rsidRPr="008C7765">
        <w:rPr>
          <w:rStyle w:val="Style13ptBold"/>
        </w:rPr>
        <w:t>Hettinga ’25</w:t>
      </w:r>
      <w:r w:rsidRPr="008C7765">
        <w:t xml:space="preserve">, assistant professor of gender studies and critical theory at Utrecht University, “Extractive Abandonment: Trans-Crip Materialism in Transgender Health Care”, TSQ: Transgender Studies Quarterly, Volume 12, Number 2, May 2025, DOI 10.1215/23289252-11768539, DA: 9/23/25, DMurph </w:t>
      </w:r>
    </w:p>
    <w:p w14:paraId="59AA1A68" w14:textId="77777777" w:rsidR="00701D2F" w:rsidRPr="008C272E" w:rsidRDefault="00701D2F" w:rsidP="00701D2F">
      <w:pPr>
        <w:rPr>
          <w:u w:val="single"/>
        </w:rPr>
      </w:pPr>
      <w:r w:rsidRPr="008C272E">
        <w:rPr>
          <w:sz w:val="16"/>
        </w:rPr>
        <w:t xml:space="preserve">While there was ample evidence of exploitation and extraction in transgender health care, the health authorities approved contracts for health-care companies that instead should have been investigated more thoroughly, citing the pressures of the long waiting lists as the key reason. In blaming the poor delivery of trans health care on high demand, this perspective obscures the </w:t>
      </w:r>
      <w:r w:rsidRPr="00575AD6">
        <w:rPr>
          <w:highlight w:val="cyan"/>
          <w:u w:val="single"/>
        </w:rPr>
        <w:t>damage</w:t>
      </w:r>
      <w:r w:rsidRPr="008C272E">
        <w:rPr>
          <w:u w:val="single"/>
        </w:rPr>
        <w:t xml:space="preserve"> that the </w:t>
      </w:r>
      <w:r w:rsidRPr="00575AD6">
        <w:rPr>
          <w:highlight w:val="cyan"/>
          <w:u w:val="single"/>
        </w:rPr>
        <w:t>neoliberalization of health care</w:t>
      </w:r>
      <w:r w:rsidRPr="008C272E">
        <w:rPr>
          <w:u w:val="single"/>
        </w:rPr>
        <w:t xml:space="preserve"> has </w:t>
      </w:r>
      <w:r w:rsidRPr="00575AD6">
        <w:rPr>
          <w:highlight w:val="cyan"/>
          <w:u w:val="single"/>
        </w:rPr>
        <w:t>wrought to gender-related care</w:t>
      </w:r>
      <w:r w:rsidRPr="008C272E">
        <w:rPr>
          <w:u w:val="single"/>
        </w:rPr>
        <w:t xml:space="preserve">, </w:t>
      </w:r>
      <w:r w:rsidRPr="00575AD6">
        <w:rPr>
          <w:highlight w:val="cyan"/>
          <w:u w:val="single"/>
        </w:rPr>
        <w:t>and health care in general</w:t>
      </w:r>
      <w:r w:rsidRPr="008C272E">
        <w:rPr>
          <w:sz w:val="16"/>
        </w:rPr>
        <w:t xml:space="preserve">. The framing in popular media and parliamentary debates that health-care providers “cannot keep up” with the increase in demand does not accurately reflect how we arrived at this situation of debilitating health care. In the Netherlands, </w:t>
      </w:r>
      <w:r w:rsidRPr="008C272E">
        <w:rPr>
          <w:u w:val="single"/>
        </w:rPr>
        <w:t xml:space="preserve">the </w:t>
      </w:r>
      <w:r w:rsidRPr="00575AD6">
        <w:rPr>
          <w:highlight w:val="cyan"/>
          <w:u w:val="single"/>
        </w:rPr>
        <w:t>extraction of value</w:t>
      </w:r>
      <w:r w:rsidRPr="008C272E">
        <w:rPr>
          <w:u w:val="single"/>
        </w:rPr>
        <w:t xml:space="preserve"> from </w:t>
      </w:r>
      <w:r w:rsidRPr="00575AD6">
        <w:rPr>
          <w:highlight w:val="cyan"/>
          <w:u w:val="single"/>
        </w:rPr>
        <w:t>surplus populations</w:t>
      </w:r>
      <w:r w:rsidRPr="008C272E">
        <w:rPr>
          <w:u w:val="single"/>
        </w:rPr>
        <w:t xml:space="preserve"> has </w:t>
      </w:r>
      <w:r w:rsidRPr="00575AD6">
        <w:rPr>
          <w:highlight w:val="cyan"/>
          <w:u w:val="single"/>
        </w:rPr>
        <w:t>been exacerbated</w:t>
      </w:r>
      <w:r w:rsidRPr="008C272E">
        <w:rPr>
          <w:sz w:val="16"/>
        </w:rPr>
        <w:t xml:space="preserve"> since the late 2000s </w:t>
      </w:r>
      <w:r w:rsidRPr="00575AD6">
        <w:rPr>
          <w:highlight w:val="cyan"/>
          <w:u w:val="single"/>
        </w:rPr>
        <w:t>with</w:t>
      </w:r>
      <w:r w:rsidRPr="008C272E">
        <w:rPr>
          <w:u w:val="single"/>
        </w:rPr>
        <w:t xml:space="preserve"> the </w:t>
      </w:r>
      <w:r w:rsidRPr="00575AD6">
        <w:rPr>
          <w:highlight w:val="cyan"/>
          <w:u w:val="single"/>
        </w:rPr>
        <w:t>introduction of neoliberal policies and austerity measures in health care</w:t>
      </w:r>
      <w:r w:rsidRPr="008C272E">
        <w:rPr>
          <w:u w:val="single"/>
        </w:rPr>
        <w:t xml:space="preserve"> </w:t>
      </w:r>
      <w:r w:rsidRPr="00575AD6">
        <w:rPr>
          <w:highlight w:val="cyan"/>
          <w:u w:val="single"/>
        </w:rPr>
        <w:t>under</w:t>
      </w:r>
      <w:r w:rsidRPr="008C272E">
        <w:rPr>
          <w:u w:val="single"/>
        </w:rPr>
        <w:t xml:space="preserve"> the </w:t>
      </w:r>
      <w:r w:rsidRPr="00575AD6">
        <w:rPr>
          <w:highlight w:val="cyan"/>
          <w:u w:val="single"/>
        </w:rPr>
        <w:t>banner of the “participation society</w:t>
      </w:r>
      <w:r w:rsidRPr="008C272E">
        <w:rPr>
          <w:u w:val="single"/>
        </w:rPr>
        <w:t xml:space="preserve">,” in which the responsibility of care lies less in the hands of the state and more in the hands of oneself, one’s family, and kinship structures. </w:t>
      </w:r>
      <w:r w:rsidRPr="008C272E">
        <w:rPr>
          <w:b/>
          <w:bCs/>
          <w:u w:val="single"/>
        </w:rPr>
        <w:t xml:space="preserve">In the context of </w:t>
      </w:r>
      <w:r w:rsidRPr="00575AD6">
        <w:rPr>
          <w:b/>
          <w:bCs/>
          <w:highlight w:val="cyan"/>
          <w:u w:val="single"/>
        </w:rPr>
        <w:t>continued austerity</w:t>
      </w:r>
      <w:r w:rsidRPr="008C272E">
        <w:rPr>
          <w:b/>
          <w:bCs/>
          <w:u w:val="single"/>
        </w:rPr>
        <w:t xml:space="preserve">, the </w:t>
      </w:r>
      <w:r w:rsidRPr="00575AD6">
        <w:rPr>
          <w:b/>
          <w:bCs/>
          <w:highlight w:val="cyan"/>
          <w:u w:val="single"/>
        </w:rPr>
        <w:t>problem of increased demand for transgender care crystallizes as a financial burden</w:t>
      </w:r>
      <w:r w:rsidRPr="008C272E">
        <w:rPr>
          <w:b/>
          <w:bCs/>
          <w:u w:val="single"/>
        </w:rPr>
        <w:t>.</w:t>
      </w:r>
      <w:r w:rsidRPr="008C272E">
        <w:rPr>
          <w:sz w:val="16"/>
        </w:rPr>
        <w:t xml:space="preserve"> Moreover, </w:t>
      </w:r>
      <w:r w:rsidRPr="008C272E">
        <w:rPr>
          <w:u w:val="single"/>
        </w:rPr>
        <w:t xml:space="preserve">the preoccupation with explaining the increase of transgender people, in </w:t>
      </w:r>
      <w:r w:rsidRPr="00575AD6">
        <w:rPr>
          <w:highlight w:val="cyan"/>
          <w:u w:val="single"/>
        </w:rPr>
        <w:t>both its liberal and fascist variants, relies on a</w:t>
      </w:r>
      <w:r w:rsidRPr="008C272E">
        <w:rPr>
          <w:u w:val="single"/>
        </w:rPr>
        <w:t xml:space="preserve"> </w:t>
      </w:r>
      <w:r w:rsidRPr="00575AD6">
        <w:rPr>
          <w:highlight w:val="cyan"/>
          <w:u w:val="single"/>
        </w:rPr>
        <w:t>fantasy of distinguishing between</w:t>
      </w:r>
      <w:r w:rsidRPr="008C272E">
        <w:rPr>
          <w:u w:val="single"/>
        </w:rPr>
        <w:t xml:space="preserve"> </w:t>
      </w:r>
      <w:r w:rsidRPr="00575AD6">
        <w:rPr>
          <w:highlight w:val="cyan"/>
          <w:u w:val="single"/>
        </w:rPr>
        <w:t>people</w:t>
      </w:r>
      <w:r w:rsidRPr="008C272E">
        <w:rPr>
          <w:u w:val="single"/>
        </w:rPr>
        <w:t xml:space="preserve"> </w:t>
      </w:r>
      <w:r w:rsidRPr="00255429">
        <w:rPr>
          <w:highlight w:val="cyan"/>
          <w:u w:val="single"/>
        </w:rPr>
        <w:t>that</w:t>
      </w:r>
      <w:r w:rsidRPr="008C272E">
        <w:rPr>
          <w:u w:val="single"/>
        </w:rPr>
        <w:t xml:space="preserve"> truly </w:t>
      </w:r>
      <w:r w:rsidRPr="00255429">
        <w:rPr>
          <w:highlight w:val="cyan"/>
          <w:u w:val="single"/>
        </w:rPr>
        <w:t>need</w:t>
      </w:r>
      <w:r w:rsidRPr="008C272E">
        <w:rPr>
          <w:u w:val="single"/>
        </w:rPr>
        <w:t xml:space="preserve"> </w:t>
      </w:r>
      <w:r w:rsidRPr="00255429">
        <w:rPr>
          <w:highlight w:val="cyan"/>
          <w:u w:val="single"/>
        </w:rPr>
        <w:t>transition-related care</w:t>
      </w:r>
      <w:r w:rsidRPr="008C272E">
        <w:rPr>
          <w:u w:val="single"/>
        </w:rPr>
        <w:t xml:space="preserve"> </w:t>
      </w:r>
      <w:r w:rsidRPr="00255429">
        <w:rPr>
          <w:highlight w:val="cyan"/>
          <w:u w:val="single"/>
        </w:rPr>
        <w:t>and</w:t>
      </w:r>
      <w:r w:rsidRPr="008C272E">
        <w:rPr>
          <w:u w:val="single"/>
        </w:rPr>
        <w:t xml:space="preserve"> </w:t>
      </w:r>
      <w:r w:rsidRPr="00255429">
        <w:rPr>
          <w:highlight w:val="cyan"/>
          <w:u w:val="single"/>
        </w:rPr>
        <w:t>those</w:t>
      </w:r>
      <w:r w:rsidRPr="008C272E">
        <w:rPr>
          <w:u w:val="single"/>
        </w:rPr>
        <w:t xml:space="preserve"> </w:t>
      </w:r>
      <w:r w:rsidRPr="00255429">
        <w:rPr>
          <w:highlight w:val="cyan"/>
          <w:u w:val="single"/>
        </w:rPr>
        <w:t>who</w:t>
      </w:r>
      <w:r w:rsidRPr="008C272E">
        <w:rPr>
          <w:u w:val="single"/>
        </w:rPr>
        <w:t xml:space="preserve"> </w:t>
      </w:r>
      <w:r w:rsidRPr="00255429">
        <w:rPr>
          <w:highlight w:val="cyan"/>
          <w:u w:val="single"/>
        </w:rPr>
        <w:t>will outgrow</w:t>
      </w:r>
      <w:r w:rsidRPr="008C272E">
        <w:rPr>
          <w:u w:val="single"/>
        </w:rPr>
        <w:t xml:space="preserve"> their gender deviancy. This </w:t>
      </w:r>
      <w:r w:rsidRPr="00255429">
        <w:rPr>
          <w:highlight w:val="cyan"/>
          <w:u w:val="single"/>
        </w:rPr>
        <w:t>invokes</w:t>
      </w:r>
      <w:r w:rsidRPr="008C272E">
        <w:rPr>
          <w:sz w:val="16"/>
        </w:rPr>
        <w:t xml:space="preserve">, to use Ellen Samuels’s (2014: 179) words, </w:t>
      </w:r>
      <w:r w:rsidRPr="008C272E">
        <w:rPr>
          <w:u w:val="single"/>
        </w:rPr>
        <w:t>“</w:t>
      </w:r>
      <w:r w:rsidRPr="00255429">
        <w:rPr>
          <w:highlight w:val="cyan"/>
          <w:u w:val="single"/>
        </w:rPr>
        <w:t>a model of scarcity</w:t>
      </w:r>
      <w:r w:rsidRPr="008C272E">
        <w:rPr>
          <w:u w:val="single"/>
        </w:rPr>
        <w:t xml:space="preserve">, in which resources must be reserved for those who truly deserve them, and a distrust of self-identification, </w:t>
      </w:r>
      <w:r w:rsidRPr="00255429">
        <w:rPr>
          <w:highlight w:val="cyan"/>
          <w:u w:val="single"/>
        </w:rPr>
        <w:t>in which</w:t>
      </w:r>
      <w:r w:rsidRPr="008C272E">
        <w:rPr>
          <w:u w:val="single"/>
        </w:rPr>
        <w:t xml:space="preserve"> </w:t>
      </w:r>
      <w:r w:rsidRPr="00255429">
        <w:rPr>
          <w:highlight w:val="cyan"/>
          <w:u w:val="single"/>
        </w:rPr>
        <w:t>statement of identity</w:t>
      </w:r>
      <w:r w:rsidRPr="008C272E">
        <w:rPr>
          <w:u w:val="single"/>
        </w:rPr>
        <w:t xml:space="preserve"> </w:t>
      </w:r>
      <w:r w:rsidRPr="00255429">
        <w:rPr>
          <w:highlight w:val="cyan"/>
          <w:u w:val="single"/>
        </w:rPr>
        <w:t>are</w:t>
      </w:r>
      <w:r w:rsidRPr="008C272E">
        <w:rPr>
          <w:u w:val="single"/>
        </w:rPr>
        <w:t xml:space="preserve"> </w:t>
      </w:r>
      <w:r w:rsidRPr="00255429">
        <w:rPr>
          <w:highlight w:val="cyan"/>
          <w:u w:val="single"/>
        </w:rPr>
        <w:t>automatically suspect</w:t>
      </w:r>
      <w:r w:rsidRPr="008C272E">
        <w:rPr>
          <w:u w:val="single"/>
        </w:rPr>
        <w:t xml:space="preserve"> </w:t>
      </w:r>
      <w:r w:rsidRPr="00255429">
        <w:rPr>
          <w:highlight w:val="cyan"/>
          <w:u w:val="single"/>
        </w:rPr>
        <w:t>unless</w:t>
      </w:r>
      <w:r w:rsidRPr="008C272E">
        <w:rPr>
          <w:u w:val="single"/>
        </w:rPr>
        <w:t xml:space="preserve"> and until </w:t>
      </w:r>
      <w:r w:rsidRPr="00255429">
        <w:rPr>
          <w:highlight w:val="cyan"/>
          <w:u w:val="single"/>
        </w:rPr>
        <w:t>validated by</w:t>
      </w:r>
      <w:r w:rsidRPr="008C272E">
        <w:rPr>
          <w:u w:val="single"/>
        </w:rPr>
        <w:t xml:space="preserve"> an </w:t>
      </w:r>
      <w:r w:rsidRPr="00255429">
        <w:rPr>
          <w:highlight w:val="cyan"/>
          <w:u w:val="single"/>
        </w:rPr>
        <w:t>outside authority</w:t>
      </w:r>
      <w:r w:rsidRPr="008C272E">
        <w:rPr>
          <w:sz w:val="16"/>
        </w:rPr>
        <w:t xml:space="preserve">.” One could argue, as the above-mentioned Radboud University report does, </w:t>
      </w:r>
      <w:r w:rsidRPr="008C272E">
        <w:rPr>
          <w:u w:val="single"/>
        </w:rPr>
        <w:t>that if the gender regimes in society would change, the demand for transgender health care would also change.</w:t>
      </w:r>
      <w:r w:rsidRPr="008C272E">
        <w:rPr>
          <w:sz w:val="16"/>
        </w:rPr>
        <w:t xml:space="preserve"> In other words, if norms around masculinity and femininity would be less stringent, then fewer people would end up on the waiting lists for gender-related care. </w:t>
      </w:r>
      <w:r w:rsidRPr="008C272E">
        <w:rPr>
          <w:u w:val="single"/>
        </w:rPr>
        <w:t xml:space="preserve">This positions trans people as dupes that are too susceptible to the social demands of gender, and it implicitly repeats the familiar accusation that gender transition problematically reifies a rigid gender binary. </w:t>
      </w:r>
      <w:r w:rsidRPr="008C272E">
        <w:rPr>
          <w:sz w:val="16"/>
        </w:rPr>
        <w:t xml:space="preserve">But more pertinently, at stake is the widespread assumption that, ideally, there would be no one transitioning. </w:t>
      </w:r>
      <w:r w:rsidRPr="008C272E">
        <w:rPr>
          <w:u w:val="single"/>
        </w:rPr>
        <w:t xml:space="preserve">We have yet to articulate a politics of desiring transition and desiring transgender people that contests liberal approaches to alleviating the “suffering” of transgender subjects. </w:t>
      </w:r>
    </w:p>
    <w:p w14:paraId="6DC3FA92" w14:textId="77777777" w:rsidR="00701D2F" w:rsidRPr="008C272E" w:rsidRDefault="00701D2F" w:rsidP="00701D2F">
      <w:pPr>
        <w:rPr>
          <w:b/>
          <w:bCs/>
          <w:u w:val="single"/>
        </w:rPr>
      </w:pPr>
      <w:r w:rsidRPr="008C272E">
        <w:rPr>
          <w:sz w:val="16"/>
        </w:rPr>
        <w:t xml:space="preserve">Desiring transition is central for reorienting our analysis away from transgender health care as a burden on society and the economy, and toward a broader struggle of access to health care. </w:t>
      </w:r>
      <w:r w:rsidRPr="008C272E">
        <w:rPr>
          <w:b/>
          <w:bCs/>
          <w:u w:val="single"/>
        </w:rPr>
        <w:t xml:space="preserve">The </w:t>
      </w:r>
      <w:r w:rsidRPr="00255429">
        <w:rPr>
          <w:b/>
          <w:bCs/>
          <w:highlight w:val="cyan"/>
          <w:u w:val="single"/>
        </w:rPr>
        <w:t>question</w:t>
      </w:r>
      <w:r w:rsidRPr="008C272E">
        <w:rPr>
          <w:b/>
          <w:bCs/>
          <w:u w:val="single"/>
        </w:rPr>
        <w:t xml:space="preserve"> here </w:t>
      </w:r>
      <w:r w:rsidRPr="00255429">
        <w:rPr>
          <w:b/>
          <w:bCs/>
          <w:highlight w:val="cyan"/>
          <w:u w:val="single"/>
        </w:rPr>
        <w:t>is not so much how we align</w:t>
      </w:r>
      <w:r w:rsidRPr="008C272E">
        <w:rPr>
          <w:b/>
          <w:bCs/>
          <w:u w:val="single"/>
        </w:rPr>
        <w:t xml:space="preserve"> the body with the world </w:t>
      </w:r>
      <w:r w:rsidRPr="00255429">
        <w:rPr>
          <w:b/>
          <w:bCs/>
          <w:highlight w:val="cyan"/>
          <w:u w:val="single"/>
        </w:rPr>
        <w:t>or how we affirm our misfitting</w:t>
      </w:r>
      <w:r w:rsidRPr="008C272E">
        <w:rPr>
          <w:b/>
          <w:bCs/>
          <w:u w:val="single"/>
        </w:rPr>
        <w:t xml:space="preserve"> as a site of politics, </w:t>
      </w:r>
      <w:r w:rsidRPr="00255429">
        <w:rPr>
          <w:b/>
          <w:bCs/>
          <w:highlight w:val="cyan"/>
          <w:u w:val="single"/>
        </w:rPr>
        <w:t>but how we</w:t>
      </w:r>
      <w:r w:rsidRPr="008C272E">
        <w:rPr>
          <w:b/>
          <w:bCs/>
          <w:u w:val="single"/>
        </w:rPr>
        <w:t xml:space="preserve"> </w:t>
      </w:r>
      <w:r w:rsidRPr="00255429">
        <w:rPr>
          <w:b/>
          <w:bCs/>
          <w:highlight w:val="cyan"/>
          <w:u w:val="single"/>
        </w:rPr>
        <w:t>contest</w:t>
      </w:r>
      <w:r w:rsidRPr="008C272E">
        <w:rPr>
          <w:b/>
          <w:bCs/>
          <w:u w:val="single"/>
        </w:rPr>
        <w:t xml:space="preserve"> the </w:t>
      </w:r>
      <w:r w:rsidRPr="00255429">
        <w:rPr>
          <w:b/>
          <w:bCs/>
          <w:highlight w:val="cyan"/>
          <w:u w:val="single"/>
        </w:rPr>
        <w:t>extraction of value</w:t>
      </w:r>
      <w:r w:rsidRPr="008C272E">
        <w:rPr>
          <w:b/>
          <w:bCs/>
          <w:u w:val="single"/>
        </w:rPr>
        <w:t xml:space="preserve"> </w:t>
      </w:r>
      <w:r w:rsidRPr="00255429">
        <w:rPr>
          <w:b/>
          <w:bCs/>
          <w:highlight w:val="cyan"/>
          <w:u w:val="single"/>
        </w:rPr>
        <w:t>from our bodies</w:t>
      </w:r>
      <w:r w:rsidRPr="008C272E">
        <w:rPr>
          <w:b/>
          <w:bCs/>
          <w:u w:val="single"/>
        </w:rPr>
        <w:t xml:space="preserve"> for </w:t>
      </w:r>
      <w:r w:rsidRPr="00255429">
        <w:rPr>
          <w:b/>
          <w:bCs/>
          <w:highlight w:val="cyan"/>
          <w:u w:val="single"/>
        </w:rPr>
        <w:t>purposes of statecraft</w:t>
      </w:r>
      <w:r w:rsidRPr="008C272E">
        <w:rPr>
          <w:b/>
          <w:bCs/>
          <w:u w:val="single"/>
        </w:rPr>
        <w:t xml:space="preserve"> </w:t>
      </w:r>
      <w:r w:rsidRPr="00255429">
        <w:rPr>
          <w:b/>
          <w:bCs/>
          <w:highlight w:val="cyan"/>
          <w:u w:val="single"/>
        </w:rPr>
        <w:t>and capital accumulation</w:t>
      </w:r>
      <w:r w:rsidRPr="008C272E">
        <w:rPr>
          <w:b/>
          <w:bCs/>
          <w:u w:val="single"/>
        </w:rPr>
        <w:t xml:space="preserve"> while </w:t>
      </w:r>
      <w:r w:rsidRPr="00255429">
        <w:rPr>
          <w:b/>
          <w:bCs/>
          <w:highlight w:val="cyan"/>
          <w:u w:val="single"/>
        </w:rPr>
        <w:t xml:space="preserve">struggling for access to </w:t>
      </w:r>
      <w:r w:rsidRPr="00255429">
        <w:rPr>
          <w:b/>
          <w:bCs/>
          <w:u w:val="single"/>
        </w:rPr>
        <w:t>health</w:t>
      </w:r>
      <w:r w:rsidRPr="008C272E">
        <w:rPr>
          <w:b/>
          <w:bCs/>
          <w:u w:val="single"/>
        </w:rPr>
        <w:t xml:space="preserve"> </w:t>
      </w:r>
      <w:r w:rsidRPr="00255429">
        <w:rPr>
          <w:b/>
          <w:bCs/>
          <w:highlight w:val="cyan"/>
          <w:u w:val="single"/>
        </w:rPr>
        <w:t>care</w:t>
      </w:r>
      <w:r w:rsidRPr="008C272E">
        <w:rPr>
          <w:b/>
          <w:bCs/>
          <w:u w:val="single"/>
        </w:rPr>
        <w:t>.</w:t>
      </w:r>
      <w:r w:rsidRPr="008C272E">
        <w:rPr>
          <w:u w:val="single"/>
        </w:rPr>
        <w:t xml:space="preserve"> Here it is imperative to highlight the trans-crip affinities that emerge in contesting forms of extractions. Radical health-care collectives such as Principe 17 and Trans Zorg Nu! as well as the trans-led clinic Trans United are creating a crucial foundation for a material trans politics that refuses the state, university gender clinics, insurance companies, and gender health-care companies as the arbiters of who receives health care.</w:t>
      </w:r>
      <w:r w:rsidRPr="008C272E">
        <w:rPr>
          <w:sz w:val="16"/>
        </w:rPr>
        <w:t xml:space="preserve"> </w:t>
      </w:r>
      <w:r w:rsidRPr="00255429">
        <w:rPr>
          <w:b/>
          <w:bCs/>
          <w:highlight w:val="cyan"/>
          <w:u w:val="single"/>
        </w:rPr>
        <w:t>Bodily autonomy materializes</w:t>
      </w:r>
      <w:r w:rsidRPr="008C272E">
        <w:rPr>
          <w:b/>
          <w:bCs/>
          <w:u w:val="single"/>
        </w:rPr>
        <w:t xml:space="preserve"> here </w:t>
      </w:r>
      <w:r w:rsidRPr="00255429">
        <w:rPr>
          <w:b/>
          <w:bCs/>
          <w:highlight w:val="cyan"/>
          <w:u w:val="single"/>
        </w:rPr>
        <w:t>as a radical vision of access to care</w:t>
      </w:r>
      <w:r w:rsidRPr="008C272E">
        <w:rPr>
          <w:b/>
          <w:bCs/>
          <w:u w:val="single"/>
        </w:rPr>
        <w:t xml:space="preserve">, not as a liberal consumer principle, but </w:t>
      </w:r>
      <w:r w:rsidRPr="00255429">
        <w:rPr>
          <w:b/>
          <w:bCs/>
          <w:highlight w:val="cyan"/>
          <w:u w:val="single"/>
        </w:rPr>
        <w:t>as</w:t>
      </w:r>
      <w:r w:rsidRPr="008C272E">
        <w:rPr>
          <w:b/>
          <w:bCs/>
          <w:u w:val="single"/>
        </w:rPr>
        <w:t xml:space="preserve"> </w:t>
      </w:r>
      <w:r w:rsidRPr="00255429">
        <w:rPr>
          <w:b/>
          <w:bCs/>
          <w:highlight w:val="cyan"/>
          <w:u w:val="single"/>
        </w:rPr>
        <w:t xml:space="preserve">necessitating abolishing structures of gatekeeping in </w:t>
      </w:r>
      <w:r w:rsidRPr="00255429">
        <w:rPr>
          <w:b/>
          <w:bCs/>
          <w:u w:val="single"/>
        </w:rPr>
        <w:t xml:space="preserve">health </w:t>
      </w:r>
      <w:r w:rsidRPr="00255429">
        <w:rPr>
          <w:b/>
          <w:bCs/>
          <w:highlight w:val="cyan"/>
          <w:u w:val="single"/>
        </w:rPr>
        <w:t>care</w:t>
      </w:r>
      <w:r w:rsidRPr="008C272E">
        <w:rPr>
          <w:b/>
          <w:bCs/>
          <w:u w:val="single"/>
        </w:rPr>
        <w:t xml:space="preserve"> and </w:t>
      </w:r>
      <w:r w:rsidRPr="00255429">
        <w:rPr>
          <w:b/>
          <w:bCs/>
          <w:highlight w:val="cyan"/>
          <w:u w:val="single"/>
        </w:rPr>
        <w:t>challenging</w:t>
      </w:r>
      <w:r w:rsidRPr="008C272E">
        <w:rPr>
          <w:b/>
          <w:bCs/>
          <w:u w:val="single"/>
        </w:rPr>
        <w:t xml:space="preserve"> </w:t>
      </w:r>
      <w:r w:rsidRPr="00255429">
        <w:rPr>
          <w:b/>
          <w:bCs/>
          <w:highlight w:val="cyan"/>
          <w:u w:val="single"/>
        </w:rPr>
        <w:t>modes of governances</w:t>
      </w:r>
      <w:r w:rsidRPr="008C272E">
        <w:rPr>
          <w:b/>
          <w:bCs/>
          <w:u w:val="single"/>
        </w:rPr>
        <w:t xml:space="preserve"> that </w:t>
      </w:r>
      <w:r w:rsidRPr="00255429">
        <w:rPr>
          <w:b/>
          <w:bCs/>
          <w:highlight w:val="cyan"/>
          <w:u w:val="single"/>
        </w:rPr>
        <w:t>rely on the creation</w:t>
      </w:r>
      <w:r w:rsidRPr="008C272E">
        <w:rPr>
          <w:b/>
          <w:bCs/>
          <w:u w:val="single"/>
        </w:rPr>
        <w:t xml:space="preserve">, </w:t>
      </w:r>
      <w:r w:rsidRPr="00255429">
        <w:rPr>
          <w:b/>
          <w:bCs/>
          <w:highlight w:val="cyan"/>
          <w:u w:val="single"/>
        </w:rPr>
        <w:t>management</w:t>
      </w:r>
      <w:r w:rsidRPr="008C272E">
        <w:rPr>
          <w:b/>
          <w:bCs/>
          <w:u w:val="single"/>
        </w:rPr>
        <w:t xml:space="preserve">, and </w:t>
      </w:r>
      <w:r w:rsidRPr="00255429">
        <w:rPr>
          <w:b/>
          <w:bCs/>
          <w:highlight w:val="cyan"/>
          <w:u w:val="single"/>
        </w:rPr>
        <w:t>regulation of surplus bodies</w:t>
      </w:r>
      <w:r w:rsidRPr="008C272E">
        <w:rPr>
          <w:b/>
          <w:bCs/>
          <w:u w:val="single"/>
        </w:rPr>
        <w:t>.</w:t>
      </w:r>
      <w:r w:rsidRPr="008C272E">
        <w:rPr>
          <w:sz w:val="16"/>
        </w:rPr>
        <w:t xml:space="preserve"> </w:t>
      </w:r>
      <w:r w:rsidRPr="008C272E">
        <w:rPr>
          <w:b/>
          <w:bCs/>
          <w:u w:val="single"/>
        </w:rPr>
        <w:t xml:space="preserve">The </w:t>
      </w:r>
      <w:r w:rsidRPr="00255429">
        <w:rPr>
          <w:b/>
          <w:bCs/>
          <w:highlight w:val="cyan"/>
          <w:u w:val="single"/>
        </w:rPr>
        <w:t>shifting</w:t>
      </w:r>
      <w:r w:rsidRPr="008C272E">
        <w:rPr>
          <w:b/>
          <w:bCs/>
          <w:u w:val="single"/>
        </w:rPr>
        <w:t xml:space="preserve">, at times contradictory, </w:t>
      </w:r>
      <w:r w:rsidRPr="00255429">
        <w:rPr>
          <w:b/>
          <w:bCs/>
          <w:highlight w:val="cyan"/>
          <w:u w:val="single"/>
        </w:rPr>
        <w:t>ways in which trans and crip bodies become</w:t>
      </w:r>
      <w:r w:rsidRPr="008C272E">
        <w:rPr>
          <w:b/>
          <w:bCs/>
          <w:u w:val="single"/>
        </w:rPr>
        <w:t xml:space="preserve"> </w:t>
      </w:r>
      <w:r w:rsidRPr="00255429">
        <w:rPr>
          <w:b/>
          <w:bCs/>
          <w:highlight w:val="cyan"/>
          <w:u w:val="single"/>
        </w:rPr>
        <w:t>available for extractive abandonment</w:t>
      </w:r>
      <w:r w:rsidRPr="008C272E">
        <w:rPr>
          <w:b/>
          <w:bCs/>
          <w:u w:val="single"/>
        </w:rPr>
        <w:t xml:space="preserve"> </w:t>
      </w:r>
      <w:r w:rsidRPr="00255429">
        <w:rPr>
          <w:b/>
          <w:bCs/>
          <w:highlight w:val="cyan"/>
          <w:u w:val="single"/>
        </w:rPr>
        <w:t>cannot be</w:t>
      </w:r>
      <w:r w:rsidRPr="008C272E">
        <w:rPr>
          <w:b/>
          <w:bCs/>
          <w:u w:val="single"/>
        </w:rPr>
        <w:t xml:space="preserve"> fully </w:t>
      </w:r>
      <w:r w:rsidRPr="00255429">
        <w:rPr>
          <w:b/>
          <w:bCs/>
          <w:highlight w:val="cyan"/>
          <w:u w:val="single"/>
        </w:rPr>
        <w:t>accounted</w:t>
      </w:r>
      <w:r w:rsidRPr="008C272E">
        <w:rPr>
          <w:b/>
          <w:bCs/>
          <w:u w:val="single"/>
        </w:rPr>
        <w:t xml:space="preserve"> </w:t>
      </w:r>
      <w:r w:rsidRPr="00255429">
        <w:rPr>
          <w:b/>
          <w:bCs/>
          <w:highlight w:val="cyan"/>
          <w:u w:val="single"/>
        </w:rPr>
        <w:t>for through an analysis of (</w:t>
      </w:r>
      <w:r w:rsidRPr="008C272E">
        <w:rPr>
          <w:b/>
          <w:bCs/>
          <w:u w:val="single"/>
        </w:rPr>
        <w:t xml:space="preserve">failed) </w:t>
      </w:r>
      <w:r w:rsidRPr="00255429">
        <w:rPr>
          <w:b/>
          <w:bCs/>
          <w:highlight w:val="cyan"/>
          <w:u w:val="single"/>
        </w:rPr>
        <w:t>encounters</w:t>
      </w:r>
      <w:r w:rsidRPr="008C272E">
        <w:rPr>
          <w:b/>
          <w:bCs/>
          <w:u w:val="single"/>
        </w:rPr>
        <w:t xml:space="preserve"> </w:t>
      </w:r>
      <w:r w:rsidRPr="00255429">
        <w:rPr>
          <w:b/>
          <w:bCs/>
          <w:highlight w:val="cyan"/>
          <w:u w:val="single"/>
        </w:rPr>
        <w:t>between bodies and</w:t>
      </w:r>
      <w:r w:rsidRPr="008C272E">
        <w:rPr>
          <w:b/>
          <w:bCs/>
          <w:u w:val="single"/>
        </w:rPr>
        <w:t xml:space="preserve"> their </w:t>
      </w:r>
      <w:r w:rsidRPr="00255429">
        <w:rPr>
          <w:b/>
          <w:bCs/>
          <w:highlight w:val="cyan"/>
          <w:u w:val="single"/>
        </w:rPr>
        <w:t>environments</w:t>
      </w:r>
      <w:r w:rsidRPr="008C272E">
        <w:rPr>
          <w:b/>
          <w:bCs/>
          <w:u w:val="single"/>
        </w:rPr>
        <w:t>.</w:t>
      </w:r>
    </w:p>
    <w:p w14:paraId="1270975F" w14:textId="77777777" w:rsidR="00701D2F" w:rsidRPr="00255429" w:rsidRDefault="00701D2F" w:rsidP="00701D2F">
      <w:pPr>
        <w:rPr>
          <w:b/>
          <w:bCs/>
          <w:u w:val="single"/>
        </w:rPr>
      </w:pPr>
      <w:r w:rsidRPr="008C272E">
        <w:rPr>
          <w:sz w:val="16"/>
        </w:rPr>
        <w:t xml:space="preserve">In rethinking how nascent </w:t>
      </w:r>
      <w:r w:rsidRPr="007C75F6">
        <w:rPr>
          <w:rStyle w:val="StyleUnderline"/>
        </w:rPr>
        <w:t>trans-crip</w:t>
      </w:r>
      <w:r w:rsidRPr="008C272E">
        <w:rPr>
          <w:u w:val="single"/>
        </w:rPr>
        <w:t xml:space="preserve"> scholarship overly relies on models of (mis)alignment between body and world</w:t>
      </w:r>
      <w:r w:rsidRPr="008C272E">
        <w:rPr>
          <w:sz w:val="16"/>
        </w:rPr>
        <w:t xml:space="preserve">, this article has focused on </w:t>
      </w:r>
      <w:r w:rsidRPr="008C272E">
        <w:rPr>
          <w:u w:val="single"/>
        </w:rPr>
        <w:t>extractive abandonment</w:t>
      </w:r>
      <w:r w:rsidRPr="008C272E">
        <w:rPr>
          <w:sz w:val="16"/>
        </w:rPr>
        <w:t xml:space="preserve"> to illustrate how alignment and incongruence are formations of biopolitical population management, which </w:t>
      </w:r>
      <w:r w:rsidRPr="008C272E">
        <w:rPr>
          <w:u w:val="single"/>
        </w:rPr>
        <w:t>helps us better understand the simultaneity of symbolic inclusion, devaluation, and abjection that characterizes trans and crip life.</w:t>
      </w:r>
      <w:r w:rsidRPr="008C272E">
        <w:rPr>
          <w:sz w:val="16"/>
        </w:rPr>
        <w:t xml:space="preserve"> </w:t>
      </w:r>
      <w:r w:rsidRPr="008C272E">
        <w:rPr>
          <w:u w:val="single"/>
        </w:rPr>
        <w:t>Trans-crip embodiment can thus be rethought of as</w:t>
      </w:r>
      <w:r w:rsidRPr="008C272E">
        <w:rPr>
          <w:sz w:val="16"/>
        </w:rPr>
        <w:t>, using the words of Kay Gabriel (2024: 147), “</w:t>
      </w:r>
      <w:r w:rsidRPr="008C272E">
        <w:rPr>
          <w:u w:val="single"/>
        </w:rPr>
        <w:t>both the mediator of that social world and the enabling of agency towards and autonomy over desiring interventions into that process of mediation</w:t>
      </w:r>
      <w:r w:rsidRPr="008C272E">
        <w:rPr>
          <w:sz w:val="16"/>
        </w:rPr>
        <w:t xml:space="preserve">.” </w:t>
      </w:r>
      <w:r w:rsidRPr="008C272E">
        <w:rPr>
          <w:b/>
          <w:bCs/>
          <w:u w:val="single"/>
        </w:rPr>
        <w:t xml:space="preserve">Our </w:t>
      </w:r>
      <w:r w:rsidRPr="00255429">
        <w:rPr>
          <w:b/>
          <w:bCs/>
          <w:highlight w:val="cyan"/>
          <w:u w:val="single"/>
        </w:rPr>
        <w:t>bodies evidence</w:t>
      </w:r>
      <w:r w:rsidRPr="008C272E">
        <w:rPr>
          <w:b/>
          <w:bCs/>
          <w:u w:val="single"/>
        </w:rPr>
        <w:t xml:space="preserve"> the </w:t>
      </w:r>
      <w:r w:rsidRPr="00255429">
        <w:rPr>
          <w:b/>
          <w:bCs/>
          <w:highlight w:val="cyan"/>
          <w:u w:val="single"/>
        </w:rPr>
        <w:t>work of being aligned</w:t>
      </w:r>
      <w:r w:rsidRPr="008C272E">
        <w:rPr>
          <w:b/>
          <w:bCs/>
          <w:u w:val="single"/>
        </w:rPr>
        <w:t xml:space="preserve"> </w:t>
      </w:r>
      <w:r w:rsidRPr="00255429">
        <w:rPr>
          <w:b/>
          <w:bCs/>
          <w:highlight w:val="cyan"/>
          <w:u w:val="single"/>
        </w:rPr>
        <w:t>with a world in which they materialize as</w:t>
      </w:r>
      <w:r w:rsidRPr="008C272E">
        <w:rPr>
          <w:b/>
          <w:bCs/>
          <w:u w:val="single"/>
        </w:rPr>
        <w:t xml:space="preserve"> </w:t>
      </w:r>
      <w:r w:rsidRPr="00255429">
        <w:rPr>
          <w:b/>
          <w:bCs/>
          <w:highlight w:val="cyan"/>
          <w:u w:val="single"/>
        </w:rPr>
        <w:t>sites of extraction</w:t>
      </w:r>
      <w:r w:rsidRPr="008C272E">
        <w:rPr>
          <w:b/>
          <w:bCs/>
          <w:u w:val="single"/>
        </w:rPr>
        <w:t xml:space="preserve">, but they are </w:t>
      </w:r>
      <w:r w:rsidRPr="00255429">
        <w:rPr>
          <w:b/>
          <w:bCs/>
          <w:highlight w:val="cyan"/>
          <w:u w:val="single"/>
        </w:rPr>
        <w:t>also the sites of a politics of liberation</w:t>
      </w:r>
      <w:r w:rsidRPr="008C272E">
        <w:rPr>
          <w:b/>
          <w:bCs/>
          <w:u w:val="single"/>
        </w:rPr>
        <w:t xml:space="preserve"> that </w:t>
      </w:r>
      <w:r w:rsidRPr="00255429">
        <w:rPr>
          <w:b/>
          <w:bCs/>
          <w:highlight w:val="cyan"/>
          <w:u w:val="single"/>
        </w:rPr>
        <w:t>underscores bodily autonomy</w:t>
      </w:r>
      <w:r w:rsidRPr="008C272E">
        <w:rPr>
          <w:b/>
          <w:bCs/>
          <w:u w:val="single"/>
        </w:rPr>
        <w:t xml:space="preserve"> </w:t>
      </w:r>
      <w:r w:rsidRPr="00255429">
        <w:rPr>
          <w:b/>
          <w:bCs/>
          <w:highlight w:val="cyan"/>
          <w:u w:val="single"/>
        </w:rPr>
        <w:t>as a collective</w:t>
      </w:r>
      <w:r w:rsidRPr="008C272E">
        <w:rPr>
          <w:b/>
          <w:bCs/>
          <w:u w:val="single"/>
        </w:rPr>
        <w:t xml:space="preserve"> </w:t>
      </w:r>
      <w:r w:rsidRPr="00255429">
        <w:rPr>
          <w:b/>
          <w:bCs/>
          <w:highlight w:val="cyan"/>
          <w:u w:val="single"/>
        </w:rPr>
        <w:t>good.</w:t>
      </w:r>
    </w:p>
    <w:p w14:paraId="3EC7F140" w14:textId="0ED99BB9" w:rsidR="00701D2F" w:rsidRDefault="00701D2F" w:rsidP="00701D2F">
      <w:pPr>
        <w:pStyle w:val="Heading3"/>
      </w:pPr>
      <w:r>
        <w:t>Link---1NR</w:t>
      </w:r>
    </w:p>
    <w:p w14:paraId="177F0B94" w14:textId="77777777" w:rsidR="00701D2F" w:rsidRDefault="00701D2F" w:rsidP="00701D2F">
      <w:pPr>
        <w:pStyle w:val="Heading4"/>
      </w:pPr>
      <w:r>
        <w:t xml:space="preserve">B. And this is offense! The AFF always results in queerness getting sold back as product – even examples of progress within the LGBTQ+ community are just capital expansion which doesn’t solve social and physical death but displaces it to those furthest outside the center of capitalism. </w:t>
      </w:r>
    </w:p>
    <w:p w14:paraId="7FEBF2BF" w14:textId="77777777" w:rsidR="00701D2F" w:rsidRDefault="00701D2F" w:rsidP="00701D2F">
      <w:r w:rsidRPr="00976147">
        <w:rPr>
          <w:rStyle w:val="Style13ptBold"/>
        </w:rPr>
        <w:t>Nguyen 2023</w:t>
      </w:r>
      <w:r>
        <w:t xml:space="preserve"> [</w:t>
      </w:r>
      <w:r w:rsidRPr="00976147">
        <w:t>Duc Hien Nguyen –</w:t>
      </w:r>
      <w:r>
        <w:t xml:space="preserve"> </w:t>
      </w:r>
      <w:r w:rsidRPr="00976147">
        <w:t>University of Massachusetts Amherst. “The Political Economy of</w:t>
      </w:r>
      <w:r>
        <w:t xml:space="preserve"> </w:t>
      </w:r>
      <w:r w:rsidRPr="00976147">
        <w:t>Heteronormativity,” Review of Radical Political Economics, 2023, Vol. 55(1) 112–131, DOI: 10.1177/04866134211011269</w:t>
      </w:r>
      <w:r>
        <w:t>, ///k-ng]</w:t>
      </w:r>
    </w:p>
    <w:p w14:paraId="19CC7C41" w14:textId="77777777" w:rsidR="00701D2F" w:rsidRPr="00827EB8" w:rsidRDefault="00701D2F" w:rsidP="00701D2F">
      <w:pPr>
        <w:rPr>
          <w:rStyle w:val="StyleUnderline"/>
        </w:rPr>
      </w:pPr>
      <w:r w:rsidRPr="00827EB8">
        <w:rPr>
          <w:rStyle w:val="StyleUnderline"/>
        </w:rPr>
        <w:t xml:space="preserve">My analysis has repeatedly emphasized that </w:t>
      </w:r>
      <w:r w:rsidRPr="001A722C">
        <w:rPr>
          <w:rStyle w:val="StyleUnderline"/>
          <w:highlight w:val="cyan"/>
        </w:rPr>
        <w:t xml:space="preserve">queer emancipation cannot be </w:t>
      </w:r>
      <w:r w:rsidRPr="001A722C">
        <w:rPr>
          <w:rStyle w:val="StyleUnderline"/>
        </w:rPr>
        <w:t xml:space="preserve">realized </w:t>
      </w:r>
      <w:r w:rsidRPr="001A722C">
        <w:rPr>
          <w:rStyle w:val="StyleUnderline"/>
          <w:highlight w:val="cyan"/>
        </w:rPr>
        <w:t>without</w:t>
      </w:r>
      <w:r w:rsidRPr="00827EB8">
        <w:rPr>
          <w:rStyle w:val="StyleUnderline"/>
        </w:rPr>
        <w:t xml:space="preserve"> </w:t>
      </w:r>
      <w:r w:rsidRPr="001A722C">
        <w:rPr>
          <w:rStyle w:val="StyleUnderline"/>
          <w:highlight w:val="cyan"/>
        </w:rPr>
        <w:t>a</w:t>
      </w:r>
      <w:r w:rsidRPr="00827EB8">
        <w:rPr>
          <w:rStyle w:val="StyleUnderline"/>
        </w:rPr>
        <w:t xml:space="preserve"> fundamental </w:t>
      </w:r>
      <w:r w:rsidRPr="001A722C">
        <w:rPr>
          <w:rStyle w:val="StyleUnderline"/>
          <w:highlight w:val="cyan"/>
        </w:rPr>
        <w:t xml:space="preserve">overhaul of the political economic </w:t>
      </w:r>
      <w:r w:rsidRPr="001A722C">
        <w:rPr>
          <w:rStyle w:val="StyleUnderline"/>
        </w:rPr>
        <w:t xml:space="preserve">structure. This seems paradoxical (or dogmatic, even) in the face of the </w:t>
      </w:r>
      <w:r w:rsidRPr="001A722C">
        <w:rPr>
          <w:rStyle w:val="StyleUnderline"/>
          <w:highlight w:val="cyan"/>
        </w:rPr>
        <w:t>achievements</w:t>
      </w:r>
      <w:r w:rsidRPr="001A722C">
        <w:rPr>
          <w:rStyle w:val="StyleUnderline"/>
        </w:rPr>
        <w:t xml:space="preserve"> </w:t>
      </w:r>
      <w:r w:rsidRPr="001A722C">
        <w:rPr>
          <w:rStyle w:val="StyleUnderline"/>
          <w:highlight w:val="cyan"/>
        </w:rPr>
        <w:t>by</w:t>
      </w:r>
      <w:r w:rsidRPr="001A722C">
        <w:rPr>
          <w:rStyle w:val="StyleUnderline"/>
        </w:rPr>
        <w:t xml:space="preserve"> mainstream gay and lesbian rights </w:t>
      </w:r>
      <w:r w:rsidRPr="001A722C">
        <w:rPr>
          <w:rStyle w:val="StyleUnderline"/>
          <w:highlight w:val="cyan"/>
        </w:rPr>
        <w:t>movements</w:t>
      </w:r>
      <w:r w:rsidRPr="001A722C">
        <w:rPr>
          <w:rStyle w:val="StyleUnderline"/>
        </w:rPr>
        <w:t xml:space="preserve"> over the last fifty years. After all, it is undeniable </w:t>
      </w:r>
      <w:r w:rsidRPr="00827EB8">
        <w:rPr>
          <w:rStyle w:val="StyleUnderline"/>
        </w:rPr>
        <w:t xml:space="preserve">that there has been a marked </w:t>
      </w:r>
      <w:r w:rsidRPr="001A722C">
        <w:rPr>
          <w:rStyle w:val="StyleUnderline"/>
        </w:rPr>
        <w:t>improvement</w:t>
      </w:r>
      <w:r w:rsidRPr="00827EB8">
        <w:rPr>
          <w:rStyle w:val="StyleUnderline"/>
        </w:rPr>
        <w:t xml:space="preserve"> in the wellbeing of some groups of people who identify or affiliate with the LGBT+ acronym.</w:t>
      </w:r>
      <w:r w:rsidRPr="00D77138">
        <w:rPr>
          <w:sz w:val="16"/>
        </w:rPr>
        <w:t xml:space="preserve"> Across most Western countries, HIV/AIDS has been turned around from a stigmatized “gay disease” to a chronic illness that can be prevented, contained, and increasingly treated—thanks to the militant advocacy of queer activists and allies. In many locales, the idea, if not practice, of same-sex marriage has become the new normal. Every summer, corporate-sponsored celebration of Pride unfolds as a community festival in large cities and small towns alike. All these have led at least one commentator to bravely declare “the struggle for gay rights is over,” and “America is rapidly becoming a post-gay country” (Kirchick 2019).</w:t>
      </w:r>
    </w:p>
    <w:p w14:paraId="54C78E9F" w14:textId="77777777" w:rsidR="00701D2F" w:rsidRPr="00B26A4C" w:rsidRDefault="00701D2F" w:rsidP="00701D2F">
      <w:pPr>
        <w:rPr>
          <w:rStyle w:val="StyleUnderline"/>
        </w:rPr>
      </w:pPr>
      <w:r w:rsidRPr="00BC796C">
        <w:rPr>
          <w:rStyle w:val="StyleUnderline"/>
        </w:rPr>
        <w:t xml:space="preserve">These achievements </w:t>
      </w:r>
      <w:r w:rsidRPr="001A722C">
        <w:rPr>
          <w:rStyle w:val="StyleUnderline"/>
          <w:highlight w:val="cyan"/>
        </w:rPr>
        <w:t>may</w:t>
      </w:r>
      <w:r w:rsidRPr="00BC796C">
        <w:rPr>
          <w:rStyle w:val="StyleUnderline"/>
        </w:rPr>
        <w:t xml:space="preserve"> </w:t>
      </w:r>
      <w:r w:rsidRPr="001A722C">
        <w:rPr>
          <w:rStyle w:val="StyleUnderline"/>
          <w:highlight w:val="cyan"/>
        </w:rPr>
        <w:t>seem</w:t>
      </w:r>
      <w:r w:rsidRPr="00BC796C">
        <w:rPr>
          <w:rStyle w:val="StyleUnderline"/>
        </w:rPr>
        <w:t xml:space="preserve"> like </w:t>
      </w:r>
      <w:r w:rsidRPr="001A722C">
        <w:rPr>
          <w:rStyle w:val="StyleUnderline"/>
          <w:highlight w:val="cyan"/>
        </w:rPr>
        <w:t>genuine progress</w:t>
      </w:r>
      <w:r w:rsidRPr="00BC796C">
        <w:rPr>
          <w:rStyle w:val="StyleUnderline"/>
        </w:rPr>
        <w:t xml:space="preserve">, especially through a recognition– redistribution lens. </w:t>
      </w:r>
      <w:r w:rsidRPr="00D77138">
        <w:t>Gay and lesbian sexual specificity is being recognized, destigmatized, and normalized. Economic injustices facing gays and lesbians are being redressed.</w:t>
      </w:r>
      <w:r w:rsidRPr="00BC796C">
        <w:rPr>
          <w:rStyle w:val="StyleUnderline"/>
        </w:rPr>
        <w:t xml:space="preserve"> </w:t>
      </w:r>
      <w:r w:rsidRPr="001A722C">
        <w:rPr>
          <w:rStyle w:val="StyleUnderline"/>
          <w:highlight w:val="cyan"/>
        </w:rPr>
        <w:t>But</w:t>
      </w:r>
      <w:r w:rsidRPr="00BC796C">
        <w:rPr>
          <w:rStyle w:val="StyleUnderline"/>
        </w:rPr>
        <w:t xml:space="preserve"> I want to cast a more critical look at some of these victories for signs of an ongoing production of a neoliberal queer subject—a phenomenon associated with a </w:t>
      </w:r>
      <w:r w:rsidRPr="00B26A4C">
        <w:rPr>
          <w:rStyle w:val="StyleUnderline"/>
        </w:rPr>
        <w:t>regime of sexual regulation that some have called “</w:t>
      </w:r>
      <w:r w:rsidRPr="001A722C">
        <w:rPr>
          <w:rStyle w:val="StyleUnderline"/>
          <w:highlight w:val="cyan"/>
        </w:rPr>
        <w:t>homonormativity</w:t>
      </w:r>
      <w:r w:rsidRPr="00B26A4C">
        <w:rPr>
          <w:rStyle w:val="StyleUnderline"/>
        </w:rPr>
        <w:t xml:space="preserve">” (Duggan 2003; Drucker 2015). This neoliberal subject may </w:t>
      </w:r>
      <w:r w:rsidRPr="001A722C">
        <w:rPr>
          <w:rStyle w:val="StyleUnderline"/>
          <w:highlight w:val="cyan"/>
        </w:rPr>
        <w:t>embody</w:t>
      </w:r>
      <w:r w:rsidRPr="00B26A4C">
        <w:rPr>
          <w:rStyle w:val="StyleUnderline"/>
        </w:rPr>
        <w:t xml:space="preserve"> forms of </w:t>
      </w:r>
      <w:r w:rsidRPr="001A722C">
        <w:rPr>
          <w:rStyle w:val="StyleUnderline"/>
          <w:highlight w:val="cyan"/>
        </w:rPr>
        <w:t>sexuality</w:t>
      </w:r>
      <w:r w:rsidRPr="00B26A4C">
        <w:rPr>
          <w:rStyle w:val="StyleUnderline"/>
        </w:rPr>
        <w:t xml:space="preserve"> and gender that overflow heteronormativity </w:t>
      </w:r>
      <w:r w:rsidRPr="001A722C">
        <w:rPr>
          <w:rStyle w:val="StyleUnderline"/>
          <w:highlight w:val="cyan"/>
        </w:rPr>
        <w:t>at the margin</w:t>
      </w:r>
      <w:r w:rsidRPr="00B26A4C">
        <w:rPr>
          <w:rStyle w:val="StyleUnderline"/>
        </w:rPr>
        <w:t xml:space="preserve"> (“homo”), </w:t>
      </w:r>
      <w:r w:rsidRPr="001A722C">
        <w:rPr>
          <w:rStyle w:val="StyleUnderline"/>
          <w:highlight w:val="cyan"/>
        </w:rPr>
        <w:t>yet</w:t>
      </w:r>
      <w:r w:rsidRPr="00B26A4C">
        <w:rPr>
          <w:rStyle w:val="StyleUnderline"/>
        </w:rPr>
        <w:t xml:space="preserve"> </w:t>
      </w:r>
      <w:r w:rsidRPr="001A722C">
        <w:rPr>
          <w:rStyle w:val="StyleUnderline"/>
          <w:highlight w:val="cyan"/>
        </w:rPr>
        <w:t>at the core</w:t>
      </w:r>
      <w:r w:rsidRPr="00B26A4C">
        <w:rPr>
          <w:rStyle w:val="StyleUnderline"/>
        </w:rPr>
        <w:t xml:space="preserve"> they </w:t>
      </w:r>
      <w:r w:rsidRPr="001A722C">
        <w:rPr>
          <w:rStyle w:val="StyleUnderline"/>
          <w:highlight w:val="cyan"/>
        </w:rPr>
        <w:t>remain “normative,”</w:t>
      </w:r>
      <w:r w:rsidRPr="00B26A4C">
        <w:rPr>
          <w:rStyle w:val="StyleUnderline"/>
        </w:rPr>
        <w:t xml:space="preserve"> constituted as white, well-educated, middle-upper classed, predominantly cisgender-male, depoliticized, and committed to heteronorms and neoliberal capitalism. The forging of this subject helps stabilize some of the contradiction between queer sexuality and capital’s social reproductive needs. Simultaneously, it recasts the old contradiction into newer forms, into the divide between </w:t>
      </w:r>
      <w:r w:rsidRPr="001A722C">
        <w:rPr>
          <w:rStyle w:val="StyleUnderline"/>
          <w:highlight w:val="cyan"/>
        </w:rPr>
        <w:t>queers with capital and</w:t>
      </w:r>
      <w:r w:rsidRPr="00B26A4C">
        <w:rPr>
          <w:rStyle w:val="StyleUnderline"/>
        </w:rPr>
        <w:t xml:space="preserve"> queers </w:t>
      </w:r>
      <w:r w:rsidRPr="001A722C">
        <w:rPr>
          <w:rStyle w:val="StyleUnderline"/>
          <w:highlight w:val="cyan"/>
        </w:rPr>
        <w:t>without</w:t>
      </w:r>
      <w:r w:rsidRPr="00B26A4C">
        <w:rPr>
          <w:rStyle w:val="StyleUnderline"/>
        </w:rPr>
        <w:t xml:space="preserve">, between normative queers and deviant queers, between queer elites and queer outlaws. In the final instance, what </w:t>
      </w:r>
      <w:r w:rsidRPr="001A722C">
        <w:rPr>
          <w:rStyle w:val="StyleUnderline"/>
        </w:rPr>
        <w:t>appears</w:t>
      </w:r>
      <w:r w:rsidRPr="00B26A4C">
        <w:rPr>
          <w:rStyle w:val="StyleUnderline"/>
        </w:rPr>
        <w:t xml:space="preserve"> </w:t>
      </w:r>
      <w:r w:rsidRPr="001A722C">
        <w:rPr>
          <w:rStyle w:val="StyleUnderline"/>
        </w:rPr>
        <w:t xml:space="preserve">as progress is </w:t>
      </w:r>
      <w:r w:rsidRPr="001A722C">
        <w:rPr>
          <w:rStyle w:val="StyleUnderline"/>
          <w:highlight w:val="cyan"/>
        </w:rPr>
        <w:t>revealed</w:t>
      </w:r>
      <w:r w:rsidRPr="00B26A4C">
        <w:rPr>
          <w:rStyle w:val="StyleUnderline"/>
        </w:rPr>
        <w:t xml:space="preserve"> </w:t>
      </w:r>
      <w:r w:rsidRPr="001A722C">
        <w:rPr>
          <w:rStyle w:val="StyleUnderline"/>
        </w:rPr>
        <w:t>to be th</w:t>
      </w:r>
      <w:r w:rsidRPr="00B26A4C">
        <w:rPr>
          <w:rStyle w:val="StyleUnderline"/>
        </w:rPr>
        <w:t xml:space="preserve">e reproduction of </w:t>
      </w:r>
      <w:r w:rsidRPr="001A722C">
        <w:rPr>
          <w:rStyle w:val="StyleUnderline"/>
          <w:highlight w:val="cyan"/>
        </w:rPr>
        <w:t>the same oppressive regulation</w:t>
      </w:r>
      <w:r w:rsidRPr="00B26A4C">
        <w:rPr>
          <w:rStyle w:val="StyleUnderline"/>
        </w:rPr>
        <w:t xml:space="preserve"> of gender and sexuality. Heteronormativity, together with settler colonialism, racism, slavery, and patriarchy forms “the historical foundation that has </w:t>
      </w:r>
      <w:r w:rsidRPr="001A722C">
        <w:rPr>
          <w:rStyle w:val="StyleUnderline"/>
          <w:highlight w:val="cyan"/>
        </w:rPr>
        <w:t>not</w:t>
      </w:r>
      <w:r w:rsidRPr="00B26A4C">
        <w:rPr>
          <w:rStyle w:val="StyleUnderline"/>
        </w:rPr>
        <w:t xml:space="preserve"> been </w:t>
      </w:r>
      <w:r w:rsidRPr="001A722C">
        <w:rPr>
          <w:rStyle w:val="StyleUnderline"/>
          <w:highlight w:val="cyan"/>
        </w:rPr>
        <w:t>surpassed but serves</w:t>
      </w:r>
      <w:r w:rsidRPr="00B26A4C">
        <w:rPr>
          <w:rStyle w:val="StyleUnderline"/>
        </w:rPr>
        <w:t xml:space="preserve"> instead </w:t>
      </w:r>
      <w:r w:rsidRPr="001A722C">
        <w:rPr>
          <w:rStyle w:val="StyleUnderline"/>
          <w:highlight w:val="cyan"/>
        </w:rPr>
        <w:t>as material conditions</w:t>
      </w:r>
      <w:r w:rsidRPr="00B26A4C">
        <w:rPr>
          <w:rStyle w:val="StyleUnderline"/>
        </w:rPr>
        <w:t xml:space="preserve"> reproduced in new ways in the present” (Goldstein 2018: 83).15</w:t>
      </w:r>
    </w:p>
    <w:p w14:paraId="06B74EC5" w14:textId="77777777" w:rsidR="00701D2F" w:rsidRPr="00E83194" w:rsidRDefault="00701D2F" w:rsidP="00701D2F">
      <w:pPr>
        <w:rPr>
          <w:rStyle w:val="StyleUnderline"/>
        </w:rPr>
      </w:pPr>
      <w:r w:rsidRPr="00D77138">
        <w:rPr>
          <w:sz w:val="16"/>
        </w:rPr>
        <w:t xml:space="preserve">Let us start with marriage equality, a goal often considered the Holy Grail of mainstream gay and lesbian rights movements. A wave of high-profile same-sex marriage legalizations in recent years has brought some degree of recognitive and redistributive justice to same-sex couples. But who are these couples in whose name this battle is fought? </w:t>
      </w:r>
      <w:r w:rsidRPr="00E83194">
        <w:rPr>
          <w:rStyle w:val="StyleUnderline"/>
        </w:rPr>
        <w:t xml:space="preserve">Consider the following passage from the </w:t>
      </w:r>
      <w:r w:rsidRPr="001A722C">
        <w:rPr>
          <w:rStyle w:val="StyleUnderline"/>
          <w:highlight w:val="cyan"/>
        </w:rPr>
        <w:t>Obergefell</w:t>
      </w:r>
      <w:r w:rsidRPr="00E83194">
        <w:rPr>
          <w:rStyle w:val="StyleUnderline"/>
        </w:rPr>
        <w:t xml:space="preserve"> v. Hodges ruling:</w:t>
      </w:r>
    </w:p>
    <w:p w14:paraId="41558959" w14:textId="77777777" w:rsidR="00701D2F" w:rsidRPr="00D77138" w:rsidRDefault="00701D2F" w:rsidP="00701D2F">
      <w:pPr>
        <w:ind w:left="720"/>
        <w:rPr>
          <w:sz w:val="8"/>
          <w:szCs w:val="8"/>
        </w:rPr>
      </w:pPr>
      <w:r w:rsidRPr="00D77138">
        <w:rPr>
          <w:sz w:val="8"/>
          <w:szCs w:val="8"/>
        </w:rPr>
        <w:t>No union is more profound than marriage, for it embodies the highest ideals of love, fidelity, devotion, sacrifice, and family. In forming a marital union, two people become something greater than once they were. As some of the petitioners in these cases demonstrate, marriage embodies a love that may endure even past death. It would misunderstand these men and women to say they disrespect the idea of marriage. Their plea is that they do respect it, respect it so deeply that they seek to find its fulfillment for themselves. Their hope is not to be condemned to live in loneliness, excluded from one of civilization’s oldest institutions. (US Supreme Court 2015b: 28)</w:t>
      </w:r>
    </w:p>
    <w:p w14:paraId="0982F480" w14:textId="77777777" w:rsidR="00701D2F" w:rsidRPr="00D77138" w:rsidRDefault="00701D2F" w:rsidP="00701D2F">
      <w:pPr>
        <w:rPr>
          <w:sz w:val="16"/>
        </w:rPr>
      </w:pPr>
      <w:r w:rsidRPr="00D77138">
        <w:rPr>
          <w:sz w:val="16"/>
        </w:rPr>
        <w:t>This is less a defense of the dignity and rights for queer people than an edict extolling marriage. Justice Kennedy’s reasoning idealizes marriage as unconditionally good, natural, and wholesome. Monogamous marriage is so highly desirable that the exclusion of queer people, the argument goes, is a gross injustice.</w:t>
      </w:r>
      <w:r w:rsidRPr="00E83194">
        <w:rPr>
          <w:rStyle w:val="StyleUnderline"/>
        </w:rPr>
        <w:t xml:space="preserve"> Conveniently ignoring the fact that there is nothing natural about marriage or monogamy, same-sex or different-sex alike, this ruling </w:t>
      </w:r>
      <w:r w:rsidRPr="001A722C">
        <w:rPr>
          <w:rStyle w:val="StyleUnderline"/>
          <w:highlight w:val="cyan"/>
        </w:rPr>
        <w:t>puts</w:t>
      </w:r>
      <w:r w:rsidRPr="00E83194">
        <w:rPr>
          <w:rStyle w:val="StyleUnderline"/>
        </w:rPr>
        <w:t xml:space="preserve"> </w:t>
      </w:r>
      <w:r w:rsidRPr="001A722C">
        <w:rPr>
          <w:rStyle w:val="StyleUnderline"/>
          <w:highlight w:val="cyan"/>
        </w:rPr>
        <w:t>marriage on</w:t>
      </w:r>
      <w:r w:rsidRPr="00E83194">
        <w:rPr>
          <w:rStyle w:val="StyleUnderline"/>
        </w:rPr>
        <w:t xml:space="preserve"> a </w:t>
      </w:r>
      <w:r w:rsidRPr="001A722C">
        <w:rPr>
          <w:rStyle w:val="StyleUnderline"/>
          <w:highlight w:val="cyan"/>
        </w:rPr>
        <w:t>pedestal</w:t>
      </w:r>
      <w:r w:rsidRPr="00E83194">
        <w:rPr>
          <w:rStyle w:val="StyleUnderline"/>
        </w:rPr>
        <w:t xml:space="preserve"> </w:t>
      </w:r>
      <w:r w:rsidRPr="001A722C">
        <w:rPr>
          <w:rStyle w:val="StyleUnderline"/>
          <w:highlight w:val="cyan"/>
        </w:rPr>
        <w:t>while</w:t>
      </w:r>
      <w:r w:rsidRPr="00E83194">
        <w:rPr>
          <w:rStyle w:val="StyleUnderline"/>
        </w:rPr>
        <w:t xml:space="preserve"> </w:t>
      </w:r>
      <w:r w:rsidRPr="001A722C">
        <w:rPr>
          <w:rStyle w:val="StyleUnderline"/>
          <w:highlight w:val="cyan"/>
        </w:rPr>
        <w:t>expanding</w:t>
      </w:r>
      <w:r w:rsidRPr="00E83194">
        <w:rPr>
          <w:rStyle w:val="StyleUnderline"/>
        </w:rPr>
        <w:t xml:space="preserve"> its boundary to </w:t>
      </w:r>
      <w:r w:rsidRPr="001A722C">
        <w:rPr>
          <w:rStyle w:val="StyleUnderline"/>
          <w:highlight w:val="cyan"/>
        </w:rPr>
        <w:t>admit</w:t>
      </w:r>
      <w:r w:rsidRPr="00E83194">
        <w:rPr>
          <w:rStyle w:val="StyleUnderline"/>
        </w:rPr>
        <w:t xml:space="preserve"> same-sex </w:t>
      </w:r>
      <w:r w:rsidRPr="001A722C">
        <w:rPr>
          <w:rStyle w:val="StyleUnderline"/>
          <w:highlight w:val="cyan"/>
        </w:rPr>
        <w:t>couples</w:t>
      </w:r>
      <w:r w:rsidRPr="00E83194">
        <w:rPr>
          <w:rStyle w:val="StyleUnderline"/>
        </w:rPr>
        <w:t xml:space="preserve"> </w:t>
      </w:r>
      <w:r w:rsidRPr="001A722C">
        <w:rPr>
          <w:rStyle w:val="StyleUnderline"/>
        </w:rPr>
        <w:t>who</w:t>
      </w:r>
      <w:r w:rsidRPr="00E83194">
        <w:rPr>
          <w:rStyle w:val="StyleUnderline"/>
        </w:rPr>
        <w:t xml:space="preserve"> can afford and are </w:t>
      </w:r>
      <w:r w:rsidRPr="001A722C">
        <w:rPr>
          <w:rStyle w:val="StyleUnderline"/>
          <w:highlight w:val="cyan"/>
        </w:rPr>
        <w:t>willing</w:t>
      </w:r>
      <w:r w:rsidRPr="00E83194">
        <w:rPr>
          <w:rStyle w:val="StyleUnderline"/>
        </w:rPr>
        <w:t xml:space="preserve"> </w:t>
      </w:r>
      <w:r w:rsidRPr="001A722C">
        <w:rPr>
          <w:rStyle w:val="StyleUnderline"/>
          <w:highlight w:val="cyan"/>
        </w:rPr>
        <w:t>to</w:t>
      </w:r>
      <w:r w:rsidRPr="00E83194">
        <w:rPr>
          <w:rStyle w:val="StyleUnderline"/>
        </w:rPr>
        <w:t xml:space="preserve"> </w:t>
      </w:r>
      <w:r w:rsidRPr="001A722C">
        <w:rPr>
          <w:rStyle w:val="StyleUnderline"/>
          <w:highlight w:val="cyan"/>
        </w:rPr>
        <w:t>emulate</w:t>
      </w:r>
      <w:r w:rsidRPr="00E83194">
        <w:rPr>
          <w:rStyle w:val="StyleUnderline"/>
        </w:rPr>
        <w:t xml:space="preserve"> the </w:t>
      </w:r>
      <w:r w:rsidRPr="001A722C">
        <w:rPr>
          <w:rStyle w:val="StyleUnderline"/>
        </w:rPr>
        <w:t>moralizing</w:t>
      </w:r>
      <w:r w:rsidRPr="00E83194">
        <w:rPr>
          <w:rStyle w:val="StyleUnderline"/>
        </w:rPr>
        <w:t xml:space="preserve"> heteronormative family. </w:t>
      </w:r>
      <w:r w:rsidRPr="00D77138">
        <w:rPr>
          <w:sz w:val="16"/>
        </w:rPr>
        <w:t xml:space="preserve">Marriage equality is precious, yet the freedom to marry disproportionately benefits only a few “queers with enough access to capital to imagine a life integrated within North American capitalist culture” (Munoz 2009: 20). For queers without capital, this hollow victory has secured little more than an empty bliss, molded in the image of bourgeois heterosexual domesticity. </w:t>
      </w:r>
    </w:p>
    <w:p w14:paraId="7FEA8BD1" w14:textId="77777777" w:rsidR="00701D2F" w:rsidRPr="00E83194" w:rsidRDefault="00701D2F" w:rsidP="00701D2F">
      <w:pPr>
        <w:rPr>
          <w:rStyle w:val="StyleUnderline"/>
        </w:rPr>
      </w:pPr>
      <w:r w:rsidRPr="00E83194">
        <w:rPr>
          <w:rStyle w:val="StyleUnderline"/>
        </w:rPr>
        <w:t xml:space="preserve">A similar observation can be made with regard to the demand for the </w:t>
      </w:r>
      <w:r w:rsidRPr="001A722C">
        <w:rPr>
          <w:rStyle w:val="StyleUnderline"/>
          <w:highlight w:val="cyan"/>
        </w:rPr>
        <w:t>rights</w:t>
      </w:r>
      <w:r w:rsidRPr="00E83194">
        <w:rPr>
          <w:rStyle w:val="StyleUnderline"/>
        </w:rPr>
        <w:t xml:space="preserve"> </w:t>
      </w:r>
      <w:r w:rsidRPr="001A722C">
        <w:rPr>
          <w:rStyle w:val="StyleUnderline"/>
          <w:highlight w:val="cyan"/>
        </w:rPr>
        <w:t>to have</w:t>
      </w:r>
      <w:r w:rsidRPr="00E83194">
        <w:rPr>
          <w:rStyle w:val="StyleUnderline"/>
        </w:rPr>
        <w:t xml:space="preserve"> and raise </w:t>
      </w:r>
      <w:r w:rsidRPr="001A722C">
        <w:rPr>
          <w:rStyle w:val="StyleUnderline"/>
          <w:highlight w:val="cyan"/>
        </w:rPr>
        <w:t>children</w:t>
      </w:r>
      <w:r w:rsidRPr="00E83194">
        <w:rPr>
          <w:rStyle w:val="StyleUnderline"/>
        </w:rPr>
        <w:t xml:space="preserve">. Even in places where formal political and legal rights for queer persons to have children are secured, adoption, surrogacy, and assisted reproductive technology often </w:t>
      </w:r>
      <w:r w:rsidRPr="001A722C">
        <w:rPr>
          <w:rStyle w:val="StyleUnderline"/>
          <w:highlight w:val="cyan"/>
        </w:rPr>
        <w:t>remain</w:t>
      </w:r>
      <w:r w:rsidRPr="00E83194">
        <w:rPr>
          <w:rStyle w:val="StyleUnderline"/>
        </w:rPr>
        <w:t xml:space="preserve"> prohibitively </w:t>
      </w:r>
      <w:r w:rsidRPr="001A722C">
        <w:rPr>
          <w:rStyle w:val="StyleUnderline"/>
          <w:highlight w:val="cyan"/>
        </w:rPr>
        <w:t>expensive</w:t>
      </w:r>
      <w:r w:rsidRPr="00E83194">
        <w:rPr>
          <w:rStyle w:val="StyleUnderline"/>
        </w:rPr>
        <w:t xml:space="preserve">. Consider the difference that Merve Emre has documented between a single woman working in a biotech company in Silicon Valley that offers $20,000 benefits for elective egg freezing and “two sick brown queer and trans women” whose desire for children is </w:t>
      </w:r>
      <w:r w:rsidRPr="001A722C">
        <w:rPr>
          <w:rStyle w:val="StyleUnderline"/>
          <w:highlight w:val="cyan"/>
        </w:rPr>
        <w:t>thwarted</w:t>
      </w:r>
      <w:r w:rsidRPr="00E83194">
        <w:rPr>
          <w:rStyle w:val="StyleUnderline"/>
        </w:rPr>
        <w:t xml:space="preserve"> </w:t>
      </w:r>
      <w:r w:rsidRPr="001A722C">
        <w:rPr>
          <w:rStyle w:val="StyleUnderline"/>
          <w:highlight w:val="cyan"/>
        </w:rPr>
        <w:t>by</w:t>
      </w:r>
      <w:r w:rsidRPr="00E83194">
        <w:rPr>
          <w:rStyle w:val="StyleUnderline"/>
        </w:rPr>
        <w:t xml:space="preserve"> </w:t>
      </w:r>
      <w:r w:rsidRPr="001A722C">
        <w:rPr>
          <w:rStyle w:val="StyleUnderline"/>
          <w:highlight w:val="cyan"/>
        </w:rPr>
        <w:t>poverty</w:t>
      </w:r>
      <w:r w:rsidRPr="00E83194">
        <w:rPr>
          <w:rStyle w:val="StyleUnderline"/>
        </w:rPr>
        <w:t xml:space="preserve">, mental illness, </w:t>
      </w:r>
      <w:r w:rsidRPr="001A722C">
        <w:rPr>
          <w:rStyle w:val="StyleUnderline"/>
          <w:highlight w:val="cyan"/>
        </w:rPr>
        <w:t>and</w:t>
      </w:r>
      <w:r w:rsidRPr="00E83194">
        <w:rPr>
          <w:rStyle w:val="StyleUnderline"/>
        </w:rPr>
        <w:t xml:space="preserve"> the fatal </w:t>
      </w:r>
      <w:r w:rsidRPr="001A722C">
        <w:rPr>
          <w:rStyle w:val="StyleUnderline"/>
          <w:highlight w:val="cyan"/>
        </w:rPr>
        <w:t>violence</w:t>
      </w:r>
      <w:r w:rsidRPr="00E83194">
        <w:rPr>
          <w:rStyle w:val="StyleUnderline"/>
        </w:rPr>
        <w:t xml:space="preserve"> that disproportionately threatens trans women of color (Emre 2018; also see Cardenas 2016). </w:t>
      </w:r>
      <w:r w:rsidRPr="00D77138">
        <w:rPr>
          <w:sz w:val="16"/>
        </w:rPr>
        <w:t>On the one hand, they both share a queer reproductive desire, a will to make life where the “natural” and “normal” ways are dead ends.</w:t>
      </w:r>
      <w:r w:rsidRPr="00E83194">
        <w:rPr>
          <w:rStyle w:val="StyleUnderline"/>
        </w:rPr>
        <w:t xml:space="preserve"> Their convergence highlights the invisible privilege of cisgender-heterosexual couples’ reproduction. On the other hand, the </w:t>
      </w:r>
      <w:r w:rsidRPr="001A722C">
        <w:rPr>
          <w:rStyle w:val="StyleUnderline"/>
          <w:highlight w:val="cyan"/>
        </w:rPr>
        <w:t>structural inequalities</w:t>
      </w:r>
      <w:r w:rsidRPr="00E83194">
        <w:rPr>
          <w:rStyle w:val="StyleUnderline"/>
        </w:rPr>
        <w:t xml:space="preserve"> that separate them </w:t>
      </w:r>
      <w:r w:rsidRPr="001A722C">
        <w:rPr>
          <w:rStyle w:val="StyleUnderline"/>
          <w:highlight w:val="cyan"/>
        </w:rPr>
        <w:t>make clear</w:t>
      </w:r>
      <w:r w:rsidRPr="00E83194">
        <w:rPr>
          <w:rStyle w:val="StyleUnderline"/>
        </w:rPr>
        <w:t xml:space="preserve"> that </w:t>
      </w:r>
      <w:r w:rsidRPr="001A722C">
        <w:rPr>
          <w:rStyle w:val="StyleUnderline"/>
          <w:highlight w:val="cyan"/>
        </w:rPr>
        <w:t>legal</w:t>
      </w:r>
      <w:r w:rsidRPr="00E83194">
        <w:rPr>
          <w:rStyle w:val="StyleUnderline"/>
        </w:rPr>
        <w:t xml:space="preserve"> remedies </w:t>
      </w:r>
      <w:r w:rsidRPr="001A722C">
        <w:rPr>
          <w:rStyle w:val="StyleUnderline"/>
          <w:highlight w:val="cyan"/>
        </w:rPr>
        <w:t>and</w:t>
      </w:r>
      <w:r w:rsidRPr="00E83194">
        <w:rPr>
          <w:rStyle w:val="StyleUnderline"/>
        </w:rPr>
        <w:t xml:space="preserve"> </w:t>
      </w:r>
      <w:r w:rsidRPr="001A722C">
        <w:rPr>
          <w:rStyle w:val="StyleUnderline"/>
          <w:highlight w:val="cyan"/>
        </w:rPr>
        <w:t>technological</w:t>
      </w:r>
      <w:r w:rsidRPr="00E83194">
        <w:rPr>
          <w:rStyle w:val="StyleUnderline"/>
        </w:rPr>
        <w:t xml:space="preserve"> </w:t>
      </w:r>
      <w:r w:rsidRPr="001A722C">
        <w:rPr>
          <w:rStyle w:val="StyleUnderline"/>
          <w:highlight w:val="cyan"/>
        </w:rPr>
        <w:t>interventions</w:t>
      </w:r>
      <w:r w:rsidRPr="00E83194">
        <w:rPr>
          <w:rStyle w:val="StyleUnderline"/>
        </w:rPr>
        <w:t xml:space="preserve"> often </w:t>
      </w:r>
      <w:r w:rsidRPr="001A722C">
        <w:rPr>
          <w:rStyle w:val="StyleUnderline"/>
          <w:highlight w:val="cyan"/>
        </w:rPr>
        <w:t>serve to reinscribe</w:t>
      </w:r>
      <w:r w:rsidRPr="00E83194">
        <w:rPr>
          <w:rStyle w:val="StyleUnderline"/>
        </w:rPr>
        <w:t xml:space="preserve"> the </w:t>
      </w:r>
      <w:r w:rsidRPr="001A722C">
        <w:rPr>
          <w:rStyle w:val="StyleUnderline"/>
        </w:rPr>
        <w:t xml:space="preserve">normative </w:t>
      </w:r>
      <w:r w:rsidRPr="001A722C">
        <w:rPr>
          <w:rStyle w:val="StyleUnderline"/>
          <w:highlight w:val="cyan"/>
        </w:rPr>
        <w:t>reproductive fantasy</w:t>
      </w:r>
      <w:r w:rsidRPr="00E83194">
        <w:rPr>
          <w:rStyle w:val="StyleUnderline"/>
        </w:rPr>
        <w:t xml:space="preserve"> without closing the gap in access.</w:t>
      </w:r>
      <w:r w:rsidRPr="00D77138">
        <w:rPr>
          <w:sz w:val="16"/>
        </w:rPr>
        <w:t xml:space="preserve"> To rephrase Micha Cardenas, the right to have a baby is an empty right if you neither have the biological input nor can afford it from the market (Cardenas 2016).</w:t>
      </w:r>
    </w:p>
    <w:p w14:paraId="6402CF67" w14:textId="77777777" w:rsidR="00701D2F" w:rsidRPr="001A722C" w:rsidRDefault="00701D2F" w:rsidP="00701D2F">
      <w:pPr>
        <w:rPr>
          <w:rStyle w:val="StyleUnderline"/>
        </w:rPr>
      </w:pPr>
      <w:r w:rsidRPr="001A722C">
        <w:rPr>
          <w:rStyle w:val="StyleUnderline"/>
          <w:highlight w:val="cyan"/>
        </w:rPr>
        <w:t>During</w:t>
      </w:r>
      <w:r w:rsidRPr="001A722C">
        <w:rPr>
          <w:rStyle w:val="StyleUnderline"/>
        </w:rPr>
        <w:t xml:space="preserve"> the course of </w:t>
      </w:r>
      <w:r w:rsidRPr="001A722C">
        <w:rPr>
          <w:rStyle w:val="StyleUnderline"/>
          <w:highlight w:val="cyan"/>
        </w:rPr>
        <w:t>Obergefell</w:t>
      </w:r>
      <w:r w:rsidRPr="001A722C">
        <w:rPr>
          <w:rStyle w:val="StyleUnderline"/>
        </w:rPr>
        <w:t xml:space="preserve"> v. Hodges, Apple, Amazon, Google, Facebook, and some </w:t>
      </w:r>
      <w:r w:rsidRPr="001A722C">
        <w:rPr>
          <w:rStyle w:val="StyleUnderline"/>
          <w:highlight w:val="cyan"/>
        </w:rPr>
        <w:t>300</w:t>
      </w:r>
      <w:r w:rsidRPr="001A722C">
        <w:rPr>
          <w:rStyle w:val="StyleUnderline"/>
        </w:rPr>
        <w:t xml:space="preserve"> other </w:t>
      </w:r>
      <w:r w:rsidRPr="001A722C">
        <w:rPr>
          <w:rStyle w:val="StyleUnderline"/>
          <w:highlight w:val="cyan"/>
        </w:rPr>
        <w:t>corporations</w:t>
      </w:r>
      <w:r w:rsidRPr="001A722C">
        <w:rPr>
          <w:rStyle w:val="StyleUnderline"/>
        </w:rPr>
        <w:t xml:space="preserve"> jointly </w:t>
      </w:r>
      <w:r w:rsidRPr="001A722C">
        <w:rPr>
          <w:rStyle w:val="StyleUnderline"/>
          <w:highlight w:val="cyan"/>
        </w:rPr>
        <w:t>filed</w:t>
      </w:r>
      <w:r w:rsidRPr="001A722C">
        <w:rPr>
          <w:rStyle w:val="StyleUnderline"/>
        </w:rPr>
        <w:t xml:space="preserve"> an </w:t>
      </w:r>
      <w:r w:rsidRPr="001A722C">
        <w:rPr>
          <w:rStyle w:val="StyleUnderline"/>
          <w:highlight w:val="cyan"/>
        </w:rPr>
        <w:t>amicus</w:t>
      </w:r>
      <w:r w:rsidRPr="001A722C">
        <w:rPr>
          <w:rStyle w:val="StyleUnderline"/>
        </w:rPr>
        <w:t xml:space="preserve"> brief </w:t>
      </w:r>
      <w:r w:rsidRPr="001A722C">
        <w:rPr>
          <w:rStyle w:val="StyleUnderline"/>
          <w:highlight w:val="cyan"/>
        </w:rPr>
        <w:t>arguing</w:t>
      </w:r>
      <w:r w:rsidRPr="001A722C">
        <w:rPr>
          <w:rStyle w:val="StyleUnderline"/>
        </w:rPr>
        <w:t xml:space="preserve"> that same-sex </w:t>
      </w:r>
      <w:r w:rsidRPr="001A722C">
        <w:rPr>
          <w:rStyle w:val="StyleUnderline"/>
          <w:highlight w:val="cyan"/>
        </w:rPr>
        <w:t>marriage bans impose</w:t>
      </w:r>
      <w:r w:rsidRPr="001A722C">
        <w:rPr>
          <w:rStyle w:val="StyleUnderline"/>
        </w:rPr>
        <w:t xml:space="preserve"> unnecessary </w:t>
      </w:r>
      <w:r w:rsidRPr="001A722C">
        <w:rPr>
          <w:rStyle w:val="StyleUnderline"/>
          <w:highlight w:val="cyan"/>
        </w:rPr>
        <w:t>costs</w:t>
      </w:r>
      <w:r w:rsidRPr="001A722C">
        <w:rPr>
          <w:rStyle w:val="StyleUnderline"/>
        </w:rPr>
        <w:t xml:space="preserve"> </w:t>
      </w:r>
      <w:r w:rsidRPr="001A722C">
        <w:rPr>
          <w:rStyle w:val="StyleUnderline"/>
          <w:highlight w:val="cyan"/>
        </w:rPr>
        <w:t>and</w:t>
      </w:r>
      <w:r w:rsidRPr="001A722C">
        <w:rPr>
          <w:rStyle w:val="StyleUnderline"/>
        </w:rPr>
        <w:t xml:space="preserve"> </w:t>
      </w:r>
      <w:r w:rsidRPr="001A722C">
        <w:rPr>
          <w:rStyle w:val="StyleUnderline"/>
          <w:highlight w:val="cyan"/>
        </w:rPr>
        <w:t>hamper</w:t>
      </w:r>
      <w:r w:rsidRPr="001A722C">
        <w:rPr>
          <w:rStyle w:val="StyleUnderline"/>
        </w:rPr>
        <w:t xml:space="preserve"> their </w:t>
      </w:r>
      <w:r w:rsidRPr="001A722C">
        <w:rPr>
          <w:rStyle w:val="StyleUnderline"/>
          <w:highlight w:val="cyan"/>
        </w:rPr>
        <w:t>recruitment</w:t>
      </w:r>
      <w:r w:rsidRPr="001A722C">
        <w:rPr>
          <w:rStyle w:val="StyleUnderline"/>
        </w:rPr>
        <w:t xml:space="preserve"> and retention effort (US Supreme Court 2015a). It is not a surprise that </w:t>
      </w:r>
      <w:r w:rsidRPr="001A722C">
        <w:rPr>
          <w:rStyle w:val="StyleUnderline"/>
          <w:highlight w:val="cyan"/>
        </w:rPr>
        <w:t>corporate cheerleading</w:t>
      </w:r>
      <w:r w:rsidRPr="001A722C">
        <w:rPr>
          <w:rStyle w:val="StyleUnderline"/>
        </w:rPr>
        <w:t xml:space="preserve"> for gay rights is motivated </w:t>
      </w:r>
      <w:r w:rsidRPr="001A722C">
        <w:rPr>
          <w:rStyle w:val="StyleUnderline"/>
          <w:highlight w:val="cyan"/>
        </w:rPr>
        <w:t>by</w:t>
      </w:r>
      <w:r w:rsidRPr="001A722C">
        <w:rPr>
          <w:rStyle w:val="StyleUnderline"/>
        </w:rPr>
        <w:t xml:space="preserve"> the </w:t>
      </w:r>
      <w:r w:rsidRPr="001A722C">
        <w:rPr>
          <w:rStyle w:val="StyleUnderline"/>
          <w:highlight w:val="cyan"/>
        </w:rPr>
        <w:t>bottom line</w:t>
      </w:r>
      <w:r w:rsidRPr="001A722C">
        <w:rPr>
          <w:rStyle w:val="StyleUnderline"/>
        </w:rPr>
        <w:t>.</w:t>
      </w:r>
      <w:r w:rsidRPr="00D77138">
        <w:rPr>
          <w:sz w:val="16"/>
        </w:rPr>
        <w:t xml:space="preserve"> But let us ask again, who exactly are the queers that these corporations want to recruit and retain? David Harvey argues that the circulation of variable capital in effect produces the working subjects (Harvey 2000). In the case of neoliberal capitalism, it produces a kind of worker designed to be able to respond to the precarious, unpredictable, reality-bending logic of financialized and digitized production. After all, capitalist production in the neoliberal era is characterized by “habitual mobility, adaptability in every undertaking, the ability to navigate among possible alternatives and spaces, and a cultivation of ambivalence as a structure of feeling” (Hennessy 2018: 108). In such working conditions, the ideal worker cannot help but be somewhat queer: professional service workers and knowledge producers who are highly educated, highly skilled, flexibly gendered, ambivalently sexual, untethered from communities, history, and places.</w:t>
      </w:r>
    </w:p>
    <w:p w14:paraId="5ADB93A2" w14:textId="77777777" w:rsidR="00701D2F" w:rsidRDefault="00701D2F" w:rsidP="00701D2F">
      <w:pPr>
        <w:rPr>
          <w:rStyle w:val="StyleUnderline"/>
        </w:rPr>
      </w:pPr>
      <w:r w:rsidRPr="001A722C">
        <w:rPr>
          <w:rStyle w:val="StyleUnderline"/>
        </w:rPr>
        <w:t>To the extent that sexual fluidity and gender performativity can be harnessed into this kind of flexible labor power, some queer workers come close to emulating the ideal neoliberal subject and stand to benefit from corporate suppor</w:t>
      </w:r>
      <w:r w:rsidRPr="00D77138">
        <w:rPr>
          <w:sz w:val="16"/>
        </w:rPr>
        <w:t xml:space="preserve">t. Even then, any benefit is preconditioned by ongoing employment, or more accurately, exploitation from a Marxist viewpoint. </w:t>
      </w:r>
      <w:r w:rsidRPr="001A722C">
        <w:rPr>
          <w:rStyle w:val="StyleUnderline"/>
          <w:highlight w:val="cyan"/>
        </w:rPr>
        <w:t>As</w:t>
      </w:r>
      <w:r w:rsidRPr="001A722C">
        <w:rPr>
          <w:rStyle w:val="StyleUnderline"/>
        </w:rPr>
        <w:t xml:space="preserve"> </w:t>
      </w:r>
      <w:r w:rsidRPr="001A722C">
        <w:rPr>
          <w:rStyle w:val="StyleUnderline"/>
          <w:highlight w:val="cyan"/>
        </w:rPr>
        <w:t>queer workers</w:t>
      </w:r>
      <w:r w:rsidRPr="001A722C">
        <w:rPr>
          <w:rStyle w:val="StyleUnderline"/>
        </w:rPr>
        <w:t xml:space="preserve"> </w:t>
      </w:r>
      <w:r w:rsidRPr="001A722C">
        <w:rPr>
          <w:rStyle w:val="StyleUnderline"/>
          <w:highlight w:val="cyan"/>
        </w:rPr>
        <w:t>race</w:t>
      </w:r>
      <w:r w:rsidRPr="001A722C">
        <w:rPr>
          <w:rStyle w:val="StyleUnderline"/>
        </w:rPr>
        <w:t xml:space="preserve"> against one another to accumulate more “human capital,” </w:t>
      </w:r>
      <w:r w:rsidRPr="001A722C">
        <w:rPr>
          <w:rStyle w:val="StyleUnderline"/>
          <w:highlight w:val="cyan"/>
        </w:rPr>
        <w:t>to get hired</w:t>
      </w:r>
      <w:r w:rsidRPr="001A722C">
        <w:rPr>
          <w:rStyle w:val="StyleUnderline"/>
        </w:rPr>
        <w:t xml:space="preserve"> </w:t>
      </w:r>
      <w:r w:rsidRPr="001A722C">
        <w:rPr>
          <w:rStyle w:val="StyleUnderline"/>
          <w:highlight w:val="cyan"/>
        </w:rPr>
        <w:t>in a</w:t>
      </w:r>
      <w:r w:rsidRPr="001A722C">
        <w:rPr>
          <w:rStyle w:val="StyleUnderline"/>
        </w:rPr>
        <w:t xml:space="preserve"> more “</w:t>
      </w:r>
      <w:r w:rsidRPr="001A722C">
        <w:rPr>
          <w:rStyle w:val="StyleUnderline"/>
          <w:highlight w:val="cyan"/>
        </w:rPr>
        <w:t>diverse</w:t>
      </w:r>
      <w:r w:rsidRPr="001A722C">
        <w:rPr>
          <w:rStyle w:val="StyleUnderline"/>
        </w:rPr>
        <w:t xml:space="preserve">” </w:t>
      </w:r>
      <w:r w:rsidRPr="001A722C">
        <w:rPr>
          <w:rStyle w:val="StyleUnderline"/>
          <w:highlight w:val="cyan"/>
        </w:rPr>
        <w:t>company</w:t>
      </w:r>
      <w:r w:rsidRPr="001A722C">
        <w:rPr>
          <w:rStyle w:val="StyleUnderline"/>
        </w:rPr>
        <w:t xml:space="preserve">, to work in a more inclusive industry or a less discriminatory occupation, it is only the </w:t>
      </w:r>
      <w:r w:rsidRPr="001A722C">
        <w:rPr>
          <w:rStyle w:val="StyleUnderline"/>
          <w:highlight w:val="cyan"/>
        </w:rPr>
        <w:t>corporations</w:t>
      </w:r>
      <w:r w:rsidRPr="001A722C">
        <w:rPr>
          <w:rStyle w:val="StyleUnderline"/>
        </w:rPr>
        <w:t xml:space="preserve"> who </w:t>
      </w:r>
      <w:r w:rsidRPr="001A722C">
        <w:rPr>
          <w:rStyle w:val="StyleUnderline"/>
          <w:highlight w:val="cyan"/>
        </w:rPr>
        <w:t>are the</w:t>
      </w:r>
      <w:r w:rsidRPr="001A722C">
        <w:rPr>
          <w:rStyle w:val="StyleUnderline"/>
        </w:rPr>
        <w:t xml:space="preserve"> real </w:t>
      </w:r>
      <w:r w:rsidRPr="001A722C">
        <w:rPr>
          <w:rStyle w:val="StyleUnderline"/>
          <w:highlight w:val="cyan"/>
        </w:rPr>
        <w:t>winners</w:t>
      </w:r>
      <w:r w:rsidRPr="001A722C">
        <w:rPr>
          <w:rStyle w:val="StyleUnderline"/>
        </w:rPr>
        <w:t xml:space="preserve">. </w:t>
      </w:r>
    </w:p>
    <w:p w14:paraId="34BB994D" w14:textId="77777777" w:rsidR="00701D2F" w:rsidRPr="00D77138" w:rsidRDefault="00701D2F" w:rsidP="00701D2F">
      <w:pPr>
        <w:rPr>
          <w:sz w:val="16"/>
        </w:rPr>
      </w:pPr>
      <w:r w:rsidRPr="00D77138">
        <w:rPr>
          <w:sz w:val="16"/>
        </w:rPr>
        <w:t>The latter’s support for same-sex marriage and nondiscrimination in hiring is merely a technique to reinforce capitalist’s rights to hire, to buy, to sell, and to control an institution that supports social reproduction and divisions of labor. In this regard, capitalist support for same-sex marriage is not different from previous capitalist interventions to shore up heterosexual marriage, such as Henry Ford’s hiring of inspectors to enter workers’ homes unannounced, check on their wives’ household budget, and ensure that they conform to his model of rationalized social reproduction (Mohandesi and Teitelman 2017). Taking a historical look, we can situate the alignment of corporations with the LGBT rights movement as part of an ongoing attempt by the former to claim power to adjudicate social grievance and provide social protection, as corporate boundaries continue to transcend and disrupt national borders. In courting the support of these “enlightened” and “progressive” capitalists, LGBT activists end up conferring legitimacy and enabling them to grow evermore influential.</w:t>
      </w:r>
    </w:p>
    <w:p w14:paraId="1BF4E495" w14:textId="77777777" w:rsidR="00701D2F" w:rsidRPr="00D77138" w:rsidRDefault="00701D2F" w:rsidP="00701D2F">
      <w:pPr>
        <w:rPr>
          <w:sz w:val="8"/>
          <w:szCs w:val="8"/>
        </w:rPr>
      </w:pPr>
      <w:r w:rsidRPr="00D77138">
        <w:rPr>
          <w:sz w:val="8"/>
          <w:szCs w:val="8"/>
        </w:rPr>
        <w:t>Before we continue, it is worth commenting on a contradiction that already surfaces. If within the firms, queer fluidity and ambivalence are valorized, those same characteristics are precisely what need to be downplayed, even renounced, in order to promote a (superficially) stable reproductive household. The flexible, available-around-the-clock workers may find themselves in tension with the aspiration to settle down in a traditional, permanent marriage. At one level, this results in a fragmented neoliberal queer subject, torn between impossible demands. At a different level, such self-contradiction is manifestation of a broader social reproductive contradiction of capitalism. Individual capitalists are interested in recruiting and retaining queer workers who may be better fit for surplus production in the digitized landscape. Simultaneously, the mainstreaming of queerness risks undermining the gendered division of labor and precipitates contradictory changes in the conventional household formation. Both of these could have unpredictable and destabilizing implications to social reproduction, as my analysis in section 4 makes clear. This push-and-pull brings to mind historical precedents such as the situation of early industrial capitalist Britain in the nineteenth century. Working-class women and children were pushed to join the rank of the proletariat out of necessity for survival, as capitalists pushed the wage rate below subsistence level to extract more surplus value. Not only did this threaten the patriarchal rules within working-class households and generate a moral panic among the bourgeoisie regarding the “destruction of the family” (Fraser 2017b), it also depleted workers’ ability to socially reproduce themselves and the capitalist class (Moos 2021). These and other similar examples belie the fact that even though social reproduction processes provide the condition of possibility for capitalist production and accumulation, the former is systematically separated from the latter, disavowed, undervalued, and undermined. The drive to unlimited accumulation is inherently destructive of its own social bases, destabilizing that which is needed to sustain accumulation in the long run (Fraser 2017b: 22–24).</w:t>
      </w:r>
    </w:p>
    <w:p w14:paraId="1CF1F828" w14:textId="77777777" w:rsidR="00701D2F" w:rsidRPr="001A722C" w:rsidRDefault="00701D2F" w:rsidP="00701D2F">
      <w:pPr>
        <w:rPr>
          <w:rStyle w:val="StyleUnderline"/>
        </w:rPr>
      </w:pPr>
      <w:r w:rsidRPr="00D77138">
        <w:rPr>
          <w:sz w:val="16"/>
        </w:rPr>
        <w:t>The social reproduction crisis of nineteenth century Britain was partly resolved by interventions of the state in the form of the British Factory Act, which subsidized consumption of the working class and affirmed the primacy of a male breadwinner/household head (Moos 2021). Consumption also provides a facade of coherence to the neoliberal queer subject, seemingly holding together its internal contradiction.</w:t>
      </w:r>
      <w:r w:rsidRPr="001A722C">
        <w:rPr>
          <w:rStyle w:val="StyleUnderline"/>
        </w:rPr>
        <w:t xml:space="preserve"> </w:t>
      </w:r>
      <w:r w:rsidRPr="00D77138">
        <w:rPr>
          <w:rStyle w:val="StyleUnderline"/>
          <w:highlight w:val="cyan"/>
        </w:rPr>
        <w:t>Neoliberal</w:t>
      </w:r>
      <w:r w:rsidRPr="001A722C">
        <w:rPr>
          <w:rStyle w:val="StyleUnderline"/>
        </w:rPr>
        <w:t xml:space="preserve"> </w:t>
      </w:r>
      <w:r w:rsidRPr="00D77138">
        <w:rPr>
          <w:rStyle w:val="StyleUnderline"/>
          <w:highlight w:val="cyan"/>
        </w:rPr>
        <w:t>cultivation of</w:t>
      </w:r>
      <w:r w:rsidRPr="001A722C">
        <w:rPr>
          <w:rStyle w:val="StyleUnderline"/>
        </w:rPr>
        <w:t xml:space="preserve"> </w:t>
      </w:r>
      <w:r w:rsidRPr="00D77138">
        <w:rPr>
          <w:rStyle w:val="StyleUnderline"/>
          <w:highlight w:val="cyan"/>
        </w:rPr>
        <w:t>queer</w:t>
      </w:r>
      <w:r w:rsidRPr="001A722C">
        <w:rPr>
          <w:rStyle w:val="StyleUnderline"/>
        </w:rPr>
        <w:t xml:space="preserve">-as-consumer </w:t>
      </w:r>
      <w:r w:rsidRPr="00D77138">
        <w:rPr>
          <w:rStyle w:val="StyleUnderline"/>
          <w:highlight w:val="cyan"/>
        </w:rPr>
        <w:t>subjects</w:t>
      </w:r>
      <w:r w:rsidRPr="001A722C">
        <w:rPr>
          <w:rStyle w:val="StyleUnderline"/>
        </w:rPr>
        <w:t xml:space="preserve"> can be traced back to the early 1990s </w:t>
      </w:r>
      <w:r w:rsidRPr="00D77138">
        <w:rPr>
          <w:rStyle w:val="StyleUnderline"/>
        </w:rPr>
        <w:t>when</w:t>
      </w:r>
      <w:r w:rsidRPr="001A722C">
        <w:rPr>
          <w:rStyle w:val="StyleUnderline"/>
        </w:rPr>
        <w:t xml:space="preserve"> the advertising industry, for the first time, identified gays and lesbians (those with wealth and disposable income, of course) </w:t>
      </w:r>
      <w:r w:rsidRPr="00D77138">
        <w:rPr>
          <w:rStyle w:val="StyleUnderline"/>
        </w:rPr>
        <w:t>as a “viable market segment” (Peñaloza 2008; Gluckman and Reed 2008). To be a market segment is to stop being a generic, invisible subset of the population, and begin to possess identifiable aesthetic, sensibility, and consumption</w:t>
      </w:r>
      <w:r w:rsidRPr="001A722C">
        <w:rPr>
          <w:rStyle w:val="StyleUnderline"/>
        </w:rPr>
        <w:t xml:space="preserve"> needs that the capitalist can actively manipulate to realize surplus. </w:t>
      </w:r>
      <w:r w:rsidRPr="00D77138">
        <w:rPr>
          <w:rStyle w:val="StyleUnderline"/>
          <w:highlight w:val="cyan"/>
        </w:rPr>
        <w:t>Through</w:t>
      </w:r>
      <w:r w:rsidRPr="001A722C">
        <w:rPr>
          <w:rStyle w:val="StyleUnderline"/>
        </w:rPr>
        <w:t xml:space="preserve"> </w:t>
      </w:r>
      <w:r w:rsidRPr="00D77138">
        <w:rPr>
          <w:rStyle w:val="StyleUnderline"/>
          <w:highlight w:val="cyan"/>
        </w:rPr>
        <w:t>advertising</w:t>
      </w:r>
      <w:r w:rsidRPr="001A722C">
        <w:rPr>
          <w:rStyle w:val="StyleUnderline"/>
        </w:rPr>
        <w:t xml:space="preserve"> in print and visual media, a mainstream queer subject </w:t>
      </w:r>
      <w:r w:rsidRPr="00D77138">
        <w:rPr>
          <w:rStyle w:val="StyleUnderline"/>
          <w:highlight w:val="cyan"/>
        </w:rPr>
        <w:t>is</w:t>
      </w:r>
      <w:r w:rsidRPr="001A722C">
        <w:rPr>
          <w:rStyle w:val="StyleUnderline"/>
        </w:rPr>
        <w:t xml:space="preserve"> brought into </w:t>
      </w:r>
      <w:r w:rsidRPr="00D77138">
        <w:rPr>
          <w:rStyle w:val="StyleUnderline"/>
          <w:highlight w:val="cyan"/>
        </w:rPr>
        <w:t>becoming</w:t>
      </w:r>
      <w:r w:rsidRPr="001A722C">
        <w:rPr>
          <w:rStyle w:val="StyleUnderline"/>
        </w:rPr>
        <w:t xml:space="preserve">. To be a good </w:t>
      </w:r>
      <w:r w:rsidRPr="00D77138">
        <w:rPr>
          <w:rStyle w:val="StyleUnderline"/>
        </w:rPr>
        <w:t>gay</w:t>
      </w:r>
      <w:r w:rsidRPr="001A722C">
        <w:rPr>
          <w:rStyle w:val="StyleUnderline"/>
        </w:rPr>
        <w:t xml:space="preserve"> is to drink Absolut Vodka. </w:t>
      </w:r>
      <w:r w:rsidRPr="00D77138">
        <w:rPr>
          <w:rStyle w:val="StyleUnderline"/>
          <w:highlight w:val="cyan"/>
        </w:rPr>
        <w:t>To be</w:t>
      </w:r>
      <w:r w:rsidRPr="001A722C">
        <w:rPr>
          <w:rStyle w:val="StyleUnderline"/>
        </w:rPr>
        <w:t xml:space="preserve"> a bona fide </w:t>
      </w:r>
      <w:r w:rsidRPr="00D77138">
        <w:rPr>
          <w:rStyle w:val="StyleUnderline"/>
          <w:highlight w:val="cyan"/>
        </w:rPr>
        <w:t>lesbian</w:t>
      </w:r>
      <w:r w:rsidRPr="001A722C">
        <w:rPr>
          <w:rStyle w:val="StyleUnderline"/>
        </w:rPr>
        <w:t xml:space="preserve"> </w:t>
      </w:r>
      <w:r w:rsidRPr="00D77138">
        <w:rPr>
          <w:rStyle w:val="StyleUnderline"/>
          <w:highlight w:val="cyan"/>
        </w:rPr>
        <w:t>is</w:t>
      </w:r>
      <w:r w:rsidRPr="001A722C">
        <w:rPr>
          <w:rStyle w:val="StyleUnderline"/>
        </w:rPr>
        <w:t xml:space="preserve"> </w:t>
      </w:r>
      <w:r w:rsidRPr="00D77138">
        <w:rPr>
          <w:rStyle w:val="StyleUnderline"/>
          <w:highlight w:val="cyan"/>
        </w:rPr>
        <w:t>to own a Subaru</w:t>
      </w:r>
      <w:r w:rsidRPr="001A722C">
        <w:rPr>
          <w:rStyle w:val="StyleUnderline"/>
        </w:rPr>
        <w:t xml:space="preserve">. </w:t>
      </w:r>
      <w:r w:rsidRPr="00D77138">
        <w:rPr>
          <w:sz w:val="16"/>
        </w:rPr>
        <w:t>The horror of HIV/AIDS—once a death sentence that took away an entire generation of books never written, songs unsung, and lives ever briefly tasted—is now a thirty-billion-dollar industry (Kaiser Foundation 2019). HIV/AIDS prevention and treatment are commodified in prescription pills taken daily, a life-giving ritual courtesy of Big Pharma.</w:t>
      </w:r>
      <w:r w:rsidRPr="001A722C">
        <w:rPr>
          <w:rStyle w:val="StyleUnderline"/>
        </w:rPr>
        <w:t xml:space="preserve"> One final example, taken from contemporary popular culture, is </w:t>
      </w:r>
      <w:r w:rsidRPr="00D77138">
        <w:rPr>
          <w:rStyle w:val="StyleUnderline"/>
          <w:highlight w:val="cyan"/>
        </w:rPr>
        <w:t>the</w:t>
      </w:r>
      <w:r w:rsidRPr="001A722C">
        <w:rPr>
          <w:rStyle w:val="StyleUnderline"/>
        </w:rPr>
        <w:t xml:space="preserve"> reality television </w:t>
      </w:r>
      <w:r w:rsidRPr="00D77138">
        <w:rPr>
          <w:rStyle w:val="StyleUnderline"/>
          <w:highlight w:val="cyan"/>
        </w:rPr>
        <w:t>series</w:t>
      </w:r>
      <w:r w:rsidRPr="001A722C">
        <w:rPr>
          <w:rStyle w:val="StyleUnderline"/>
        </w:rPr>
        <w:t xml:space="preserve"> </w:t>
      </w:r>
      <w:r w:rsidRPr="00D77138">
        <w:rPr>
          <w:rStyle w:val="StyleUnderline"/>
          <w:highlight w:val="cyan"/>
        </w:rPr>
        <w:t>Queer Eye</w:t>
      </w:r>
      <w:r w:rsidRPr="001A722C">
        <w:rPr>
          <w:rStyle w:val="StyleUnderline"/>
        </w:rPr>
        <w:t xml:space="preserve"> for the Straight Guy. 16 In this series, </w:t>
      </w:r>
      <w:r w:rsidRPr="00D77138">
        <w:rPr>
          <w:rStyle w:val="StyleUnderline"/>
          <w:highlight w:val="cyan"/>
        </w:rPr>
        <w:t>queerness</w:t>
      </w:r>
      <w:r w:rsidRPr="001A722C">
        <w:rPr>
          <w:rStyle w:val="StyleUnderline"/>
        </w:rPr>
        <w:t xml:space="preserve"> </w:t>
      </w:r>
      <w:r w:rsidRPr="00D77138">
        <w:rPr>
          <w:rStyle w:val="StyleUnderline"/>
          <w:highlight w:val="cyan"/>
        </w:rPr>
        <w:t>itself</w:t>
      </w:r>
      <w:r w:rsidRPr="001A722C">
        <w:rPr>
          <w:rStyle w:val="StyleUnderline"/>
        </w:rPr>
        <w:t>—</w:t>
      </w:r>
      <w:r w:rsidRPr="00D77138">
        <w:rPr>
          <w:rStyle w:val="StyleUnderline"/>
          <w:highlight w:val="cyan"/>
        </w:rPr>
        <w:t>disembodied</w:t>
      </w:r>
      <w:r w:rsidRPr="001A722C">
        <w:rPr>
          <w:rStyle w:val="StyleUnderline"/>
        </w:rPr>
        <w:t xml:space="preserve"> into five extraordinaires in grooming, fashion, interior design, lifestyle, and cuisine—</w:t>
      </w:r>
      <w:r w:rsidRPr="00D77138">
        <w:rPr>
          <w:rStyle w:val="StyleUnderline"/>
          <w:highlight w:val="cyan"/>
        </w:rPr>
        <w:t>becomes</w:t>
      </w:r>
      <w:r w:rsidRPr="001A722C">
        <w:rPr>
          <w:rStyle w:val="StyleUnderline"/>
        </w:rPr>
        <w:t xml:space="preserve"> the </w:t>
      </w:r>
      <w:r w:rsidRPr="00D77138">
        <w:rPr>
          <w:rStyle w:val="StyleUnderline"/>
          <w:highlight w:val="cyan"/>
        </w:rPr>
        <w:t>commodity</w:t>
      </w:r>
      <w:r w:rsidRPr="001A722C">
        <w:rPr>
          <w:rStyle w:val="StyleUnderline"/>
        </w:rPr>
        <w:t xml:space="preserve">, </w:t>
      </w:r>
      <w:r w:rsidRPr="00D77138">
        <w:rPr>
          <w:rStyle w:val="StyleUnderline"/>
          <w:highlight w:val="cyan"/>
        </w:rPr>
        <w:t>available for purchase</w:t>
      </w:r>
      <w:r w:rsidRPr="001A722C">
        <w:rPr>
          <w:rStyle w:val="StyleUnderline"/>
        </w:rPr>
        <w:t xml:space="preserve"> by all who badly need a makeover.</w:t>
      </w:r>
    </w:p>
    <w:p w14:paraId="09C9C9B6" w14:textId="77777777" w:rsidR="00701D2F" w:rsidRPr="001A722C" w:rsidRDefault="00701D2F" w:rsidP="00701D2F">
      <w:pPr>
        <w:rPr>
          <w:rStyle w:val="StyleUnderline"/>
        </w:rPr>
      </w:pPr>
      <w:r w:rsidRPr="00D77138">
        <w:rPr>
          <w:sz w:val="16"/>
        </w:rPr>
        <w:t>The Queer Eye franchise (which includes spinoffs, reboots, books, and other reality television shows and media products featuring the cast) and other examples above point to techniques of socially engineering demand for conspicuous consumption, essentially by equating the latter with self-worth and self-actualization. As Harvey points out, they are part of the “production of new needs, the opening up of entirely new product lines that define different lifestyles and consumer habits” which are necessary for capital accumulation (Harvey 2000: 111).</w:t>
      </w:r>
      <w:r w:rsidRPr="001A722C">
        <w:rPr>
          <w:rStyle w:val="StyleUnderline"/>
        </w:rPr>
        <w:t xml:space="preserve"> At the same time, what is also being produced is the consuming subject itself: a </w:t>
      </w:r>
      <w:r w:rsidRPr="00D77138">
        <w:rPr>
          <w:rStyle w:val="StyleUnderline"/>
        </w:rPr>
        <w:t xml:space="preserve">self-reflexive understanding of queerness </w:t>
      </w:r>
      <w:r w:rsidRPr="00D77138">
        <w:rPr>
          <w:rStyle w:val="StyleUnderline"/>
          <w:highlight w:val="cyan"/>
        </w:rPr>
        <w:t>in which middle-class</w:t>
      </w:r>
      <w:r w:rsidRPr="001A722C">
        <w:rPr>
          <w:rStyle w:val="StyleUnderline"/>
        </w:rPr>
        <w:t xml:space="preserve"> </w:t>
      </w:r>
      <w:r w:rsidRPr="00D77138">
        <w:rPr>
          <w:rStyle w:val="StyleUnderline"/>
          <w:highlight w:val="cyan"/>
        </w:rPr>
        <w:t>income</w:t>
      </w:r>
      <w:r w:rsidRPr="001A722C">
        <w:rPr>
          <w:rStyle w:val="StyleUnderline"/>
        </w:rPr>
        <w:t xml:space="preserve">, wealth, </w:t>
      </w:r>
      <w:r w:rsidRPr="00D77138">
        <w:rPr>
          <w:rStyle w:val="StyleUnderline"/>
          <w:highlight w:val="cyan"/>
        </w:rPr>
        <w:t>taste</w:t>
      </w:r>
      <w:r w:rsidRPr="001A722C">
        <w:rPr>
          <w:rStyle w:val="StyleUnderline"/>
        </w:rPr>
        <w:t xml:space="preserve">, privilege, </w:t>
      </w:r>
      <w:r w:rsidRPr="00D77138">
        <w:rPr>
          <w:rStyle w:val="StyleUnderline"/>
          <w:highlight w:val="cyan"/>
        </w:rPr>
        <w:t>and</w:t>
      </w:r>
      <w:r w:rsidRPr="001A722C">
        <w:rPr>
          <w:rStyle w:val="StyleUnderline"/>
        </w:rPr>
        <w:t xml:space="preserve"> class </w:t>
      </w:r>
      <w:r w:rsidRPr="00D77138">
        <w:rPr>
          <w:rStyle w:val="StyleUnderline"/>
          <w:highlight w:val="cyan"/>
        </w:rPr>
        <w:t>propriety</w:t>
      </w:r>
      <w:r w:rsidRPr="001A722C">
        <w:rPr>
          <w:rStyle w:val="StyleUnderline"/>
        </w:rPr>
        <w:t xml:space="preserve"> </w:t>
      </w:r>
      <w:r w:rsidRPr="00D77138">
        <w:rPr>
          <w:rStyle w:val="StyleUnderline"/>
          <w:highlight w:val="cyan"/>
        </w:rPr>
        <w:t>are</w:t>
      </w:r>
      <w:r w:rsidRPr="001A722C">
        <w:rPr>
          <w:rStyle w:val="StyleUnderline"/>
        </w:rPr>
        <w:t xml:space="preserve"> </w:t>
      </w:r>
      <w:r w:rsidRPr="00D77138">
        <w:rPr>
          <w:rStyle w:val="StyleUnderline"/>
          <w:highlight w:val="cyan"/>
        </w:rPr>
        <w:t>conditions</w:t>
      </w:r>
      <w:r w:rsidRPr="001A722C">
        <w:rPr>
          <w:rStyle w:val="StyleUnderline"/>
        </w:rPr>
        <w:t xml:space="preserve"> </w:t>
      </w:r>
      <w:r w:rsidRPr="00D77138">
        <w:rPr>
          <w:rStyle w:val="StyleUnderline"/>
          <w:highlight w:val="cyan"/>
        </w:rPr>
        <w:t>for</w:t>
      </w:r>
      <w:r w:rsidRPr="001A722C">
        <w:rPr>
          <w:rStyle w:val="StyleUnderline"/>
        </w:rPr>
        <w:t xml:space="preserve"> </w:t>
      </w:r>
      <w:r w:rsidRPr="00D77138">
        <w:rPr>
          <w:rStyle w:val="StyleUnderline"/>
          <w:highlight w:val="cyan"/>
        </w:rPr>
        <w:t>being a “good” queer</w:t>
      </w:r>
      <w:r w:rsidRPr="001A722C">
        <w:rPr>
          <w:rStyle w:val="StyleUnderline"/>
        </w:rPr>
        <w:t xml:space="preserve"> (Henderson 2013). </w:t>
      </w:r>
      <w:r w:rsidRPr="00D77138">
        <w:rPr>
          <w:rStyle w:val="StyleUnderline"/>
          <w:highlight w:val="cyan"/>
        </w:rPr>
        <w:t>Queer representation</w:t>
      </w:r>
      <w:r w:rsidRPr="001A722C">
        <w:rPr>
          <w:rStyle w:val="StyleUnderline"/>
        </w:rPr>
        <w:t xml:space="preserve"> in mainstream and commercial media </w:t>
      </w:r>
      <w:r w:rsidRPr="00D77138">
        <w:rPr>
          <w:rStyle w:val="StyleUnderline"/>
          <w:highlight w:val="cyan"/>
        </w:rPr>
        <w:t>is saturated with</w:t>
      </w:r>
      <w:r w:rsidRPr="001A722C">
        <w:rPr>
          <w:rStyle w:val="StyleUnderline"/>
        </w:rPr>
        <w:t xml:space="preserve"> a particular type of </w:t>
      </w:r>
      <w:r w:rsidRPr="00D77138">
        <w:rPr>
          <w:rStyle w:val="StyleUnderline"/>
          <w:highlight w:val="cyan"/>
        </w:rPr>
        <w:t>respectable white bourgeois queer couple</w:t>
      </w:r>
      <w:r w:rsidRPr="001A722C">
        <w:rPr>
          <w:rStyle w:val="StyleUnderline"/>
        </w:rPr>
        <w:t xml:space="preserve"> who has (or desires to have) children, well-paid jobs, fit bodies, expensive houses, friendly pets, sophisticated lifestyles, and envy-inducing wardrobes. </w:t>
      </w:r>
      <w:r w:rsidRPr="00D77138">
        <w:rPr>
          <w:sz w:val="16"/>
        </w:rPr>
        <w:t>While the dominant emphasis is in the consumptive, the productive is implied (one has to be productive in order to afford such level of consumption), and the reproductive is also implicated (with desire for a homonormative, familyoriented consumption). The queer-as-consumer subject makes coherent the otherwise selffragmenting, self-splitting demands of being a neoliberal (queer) worker and a neoliberal (normative) householder. Consumption becomes the unifier that binds together queers and non-queers, the heteronormative and the homonormative.</w:t>
      </w:r>
      <w:r w:rsidRPr="001A722C">
        <w:rPr>
          <w:rStyle w:val="StyleUnderline"/>
        </w:rPr>
        <w:t xml:space="preserve"> We are all </w:t>
      </w:r>
      <w:r w:rsidRPr="00D77138">
        <w:rPr>
          <w:rStyle w:val="StyleUnderline"/>
          <w:highlight w:val="cyan"/>
        </w:rPr>
        <w:t>marching on the same rainbow road</w:t>
      </w:r>
      <w:r w:rsidRPr="001A722C">
        <w:rPr>
          <w:rStyle w:val="StyleUnderline"/>
        </w:rPr>
        <w:t xml:space="preserve">, </w:t>
      </w:r>
      <w:r w:rsidRPr="00D77138">
        <w:rPr>
          <w:rStyle w:val="StyleUnderline"/>
          <w:highlight w:val="cyan"/>
        </w:rPr>
        <w:t>paid for by corporate sponsors</w:t>
      </w:r>
      <w:r w:rsidRPr="001A722C">
        <w:rPr>
          <w:rStyle w:val="StyleUnderline"/>
        </w:rPr>
        <w:t xml:space="preserve">. </w:t>
      </w:r>
    </w:p>
    <w:p w14:paraId="1D4C00EB" w14:textId="77777777" w:rsidR="00701D2F" w:rsidRPr="001A722C" w:rsidRDefault="00701D2F" w:rsidP="00701D2F">
      <w:pPr>
        <w:rPr>
          <w:rStyle w:val="StyleUnderline"/>
        </w:rPr>
      </w:pPr>
      <w:r w:rsidRPr="001A722C">
        <w:rPr>
          <w:rStyle w:val="StyleUnderline"/>
        </w:rPr>
        <w:t xml:space="preserve">In this unifying moment, the neglected question is what happens to those who cannot afford to consume. </w:t>
      </w:r>
      <w:r w:rsidRPr="00D77138">
        <w:rPr>
          <w:rStyle w:val="StyleUnderline"/>
          <w:highlight w:val="cyan"/>
        </w:rPr>
        <w:t>Those</w:t>
      </w:r>
      <w:r w:rsidRPr="001A722C">
        <w:rPr>
          <w:rStyle w:val="StyleUnderline"/>
        </w:rPr>
        <w:t xml:space="preserve"> who are </w:t>
      </w:r>
      <w:r w:rsidRPr="00D77138">
        <w:rPr>
          <w:rStyle w:val="StyleUnderline"/>
          <w:highlight w:val="cyan"/>
        </w:rPr>
        <w:t>unwilling or unable</w:t>
      </w:r>
      <w:r w:rsidRPr="001A722C">
        <w:rPr>
          <w:rStyle w:val="StyleUnderline"/>
        </w:rPr>
        <w:t xml:space="preserve"> </w:t>
      </w:r>
      <w:r w:rsidRPr="00D77138">
        <w:rPr>
          <w:rStyle w:val="StyleUnderline"/>
          <w:highlight w:val="cyan"/>
        </w:rPr>
        <w:t>to assimilate</w:t>
      </w:r>
      <w:r w:rsidRPr="001A722C">
        <w:rPr>
          <w:rStyle w:val="StyleUnderline"/>
        </w:rPr>
        <w:t xml:space="preserve"> into the reproductive family. Those who do not work. What happens to racialized queers, unattractive queers, disabled queers, drugusing queers, prostituting queers, homeless queers, struggling queers, dispossessed queers? Their bodies </w:t>
      </w:r>
      <w:r w:rsidRPr="00D77138">
        <w:rPr>
          <w:rStyle w:val="StyleUnderline"/>
          <w:highlight w:val="cyan"/>
        </w:rPr>
        <w:t>are</w:t>
      </w:r>
      <w:r w:rsidRPr="001A722C">
        <w:rPr>
          <w:rStyle w:val="StyleUnderline"/>
        </w:rPr>
        <w:t xml:space="preserve"> thrown to the margin, </w:t>
      </w:r>
      <w:r w:rsidRPr="00D77138">
        <w:rPr>
          <w:rStyle w:val="StyleUnderline"/>
          <w:highlight w:val="cyan"/>
        </w:rPr>
        <w:t>made invisible</w:t>
      </w:r>
      <w:r w:rsidRPr="001A722C">
        <w:rPr>
          <w:rStyle w:val="StyleUnderline"/>
        </w:rPr>
        <w:t xml:space="preserve">, nonchalantly </w:t>
      </w:r>
      <w:r w:rsidRPr="00D77138">
        <w:rPr>
          <w:rStyle w:val="StyleUnderline"/>
          <w:highlight w:val="cyan"/>
        </w:rPr>
        <w:t>discarded</w:t>
      </w:r>
      <w:r w:rsidRPr="001A722C">
        <w:rPr>
          <w:rStyle w:val="StyleUnderline"/>
        </w:rPr>
        <w:t xml:space="preserve">—not simply because they are queer but </w:t>
      </w:r>
      <w:r w:rsidRPr="00D77138">
        <w:rPr>
          <w:rStyle w:val="StyleUnderline"/>
          <w:highlight w:val="cyan"/>
        </w:rPr>
        <w:t>because they are</w:t>
      </w:r>
      <w:r w:rsidRPr="001A722C">
        <w:rPr>
          <w:rStyle w:val="StyleUnderline"/>
        </w:rPr>
        <w:t xml:space="preserve"> </w:t>
      </w:r>
      <w:r w:rsidRPr="00D77138">
        <w:rPr>
          <w:rStyle w:val="StyleUnderline"/>
          <w:highlight w:val="cyan"/>
        </w:rPr>
        <w:t>queerly unproductive</w:t>
      </w:r>
      <w:r w:rsidRPr="001A722C">
        <w:rPr>
          <w:rStyle w:val="StyleUnderline"/>
        </w:rPr>
        <w:t xml:space="preserve">, non-reproductive, and unprofitable. At least thirty-seven transgender and gender-nonconforming people have fallen victims to violent killing in the United States in 2020 (Human Rights Campaign 2020), plus the uncountably many deaths that went unreported in the same year and years previous. They are </w:t>
      </w:r>
      <w:r w:rsidRPr="00D77138">
        <w:rPr>
          <w:rStyle w:val="StyleUnderline"/>
          <w:highlight w:val="cyan"/>
        </w:rPr>
        <w:t>permanently</w:t>
      </w:r>
      <w:r w:rsidRPr="001A722C">
        <w:rPr>
          <w:rStyle w:val="StyleUnderline"/>
        </w:rPr>
        <w:t xml:space="preserve"> </w:t>
      </w:r>
      <w:r w:rsidRPr="00D77138">
        <w:rPr>
          <w:rStyle w:val="StyleUnderline"/>
          <w:highlight w:val="cyan"/>
        </w:rPr>
        <w:t>excluded</w:t>
      </w:r>
      <w:r w:rsidRPr="001A722C">
        <w:rPr>
          <w:rStyle w:val="StyleUnderline"/>
        </w:rPr>
        <w:t xml:space="preserve"> </w:t>
      </w:r>
      <w:r w:rsidRPr="00D77138">
        <w:rPr>
          <w:rStyle w:val="StyleUnderline"/>
          <w:highlight w:val="cyan"/>
        </w:rPr>
        <w:t>from</w:t>
      </w:r>
      <w:r w:rsidRPr="001A722C">
        <w:rPr>
          <w:rStyle w:val="StyleUnderline"/>
        </w:rPr>
        <w:t xml:space="preserve"> </w:t>
      </w:r>
      <w:r w:rsidRPr="00D77138">
        <w:rPr>
          <w:rStyle w:val="StyleUnderline"/>
          <w:highlight w:val="cyan"/>
        </w:rPr>
        <w:t>the neoliberal project</w:t>
      </w:r>
      <w:r w:rsidRPr="001A722C">
        <w:rPr>
          <w:rStyle w:val="StyleUnderline"/>
        </w:rPr>
        <w:t xml:space="preserve"> of crafting a new queer subject. Their collective erasure from the mainstream narrative of successful queer liberation is an attempt to hide the fact that </w:t>
      </w:r>
      <w:r w:rsidRPr="00D77138">
        <w:rPr>
          <w:rStyle w:val="StyleUnderline"/>
          <w:highlight w:val="cyan"/>
        </w:rPr>
        <w:t>progress</w:t>
      </w:r>
      <w:r w:rsidRPr="001A722C">
        <w:rPr>
          <w:rStyle w:val="StyleUnderline"/>
        </w:rPr>
        <w:t xml:space="preserve"> has only been </w:t>
      </w:r>
      <w:r w:rsidRPr="00D77138">
        <w:rPr>
          <w:rStyle w:val="StyleUnderline"/>
          <w:highlight w:val="cyan"/>
        </w:rPr>
        <w:t>achieved for some</w:t>
      </w:r>
      <w:r w:rsidRPr="001A722C">
        <w:rPr>
          <w:rStyle w:val="StyleUnderline"/>
        </w:rPr>
        <w:t xml:space="preserve">, while the cost of that progress is </w:t>
      </w:r>
      <w:r w:rsidRPr="00D77138">
        <w:rPr>
          <w:rStyle w:val="StyleUnderline"/>
          <w:highlight w:val="cyan"/>
        </w:rPr>
        <w:t>displaced onto others.</w:t>
      </w:r>
      <w:r w:rsidRPr="001A722C">
        <w:rPr>
          <w:rStyle w:val="StyleUnderline"/>
        </w:rPr>
        <w:t xml:space="preserve"> As the glittering parade moves through, </w:t>
      </w:r>
      <w:r w:rsidRPr="00D77138">
        <w:rPr>
          <w:rStyle w:val="StyleUnderline"/>
          <w:highlight w:val="cyan"/>
        </w:rPr>
        <w:t>the “bad” queers</w:t>
      </w:r>
      <w:r w:rsidRPr="001A722C">
        <w:rPr>
          <w:rStyle w:val="StyleUnderline"/>
        </w:rPr>
        <w:t xml:space="preserve"> </w:t>
      </w:r>
      <w:r w:rsidRPr="00D77138">
        <w:rPr>
          <w:rStyle w:val="StyleUnderline"/>
          <w:highlight w:val="cyan"/>
        </w:rPr>
        <w:t>vanish</w:t>
      </w:r>
      <w:r w:rsidRPr="001A722C">
        <w:rPr>
          <w:rStyle w:val="StyleUnderline"/>
        </w:rPr>
        <w:t xml:space="preserve"> from sight, </w:t>
      </w:r>
      <w:r w:rsidRPr="00396A4E">
        <w:rPr>
          <w:rStyle w:val="StyleUnderline"/>
        </w:rPr>
        <w:t>only a specter is left lurking in the</w:t>
      </w:r>
      <w:r w:rsidRPr="001A722C">
        <w:rPr>
          <w:rStyle w:val="StyleUnderline"/>
        </w:rPr>
        <w:t xml:space="preserve"> corner of the street. </w:t>
      </w:r>
    </w:p>
    <w:p w14:paraId="07CBFAE3" w14:textId="77777777" w:rsidR="00701D2F" w:rsidRDefault="00701D2F" w:rsidP="00701D2F">
      <w:pPr>
        <w:rPr>
          <w:sz w:val="16"/>
        </w:rPr>
      </w:pPr>
      <w:r w:rsidRPr="00D77138">
        <w:rPr>
          <w:sz w:val="16"/>
        </w:rPr>
        <w:t xml:space="preserve">This paper is inspired by Richard Cornwall’s call for a queer political economy that articulates the role of sexuality and desire as an integral part of subject formation and the functioning of the market. </w:t>
      </w:r>
      <w:r w:rsidRPr="00D77138">
        <w:rPr>
          <w:rStyle w:val="StyleUnderline"/>
        </w:rPr>
        <w:t xml:space="preserve">Cornwall seeks to deconstruct “the silence of modernist thinkers, neoMarxian to neoclassical, on queer issues”—a silence </w:t>
      </w:r>
      <w:r w:rsidRPr="00D77138">
        <w:rPr>
          <w:rStyle w:val="StyleUnderline"/>
          <w:highlight w:val="cyan"/>
        </w:rPr>
        <w:t>that</w:t>
      </w:r>
      <w:r w:rsidRPr="00D77138">
        <w:rPr>
          <w:rStyle w:val="StyleUnderline"/>
        </w:rPr>
        <w:t xml:space="preserve">, </w:t>
      </w:r>
      <w:r w:rsidRPr="00D77138">
        <w:rPr>
          <w:rStyle w:val="StyleUnderline"/>
          <w:highlight w:val="cyan"/>
        </w:rPr>
        <w:t>for queer people, can mean social</w:t>
      </w:r>
      <w:r w:rsidRPr="00D77138">
        <w:rPr>
          <w:rStyle w:val="StyleUnderline"/>
        </w:rPr>
        <w:t xml:space="preserve"> </w:t>
      </w:r>
      <w:r w:rsidRPr="00D77138">
        <w:rPr>
          <w:rStyle w:val="StyleUnderline"/>
          <w:highlight w:val="cyan"/>
        </w:rPr>
        <w:t>and</w:t>
      </w:r>
      <w:r w:rsidRPr="00D77138">
        <w:rPr>
          <w:rStyle w:val="StyleUnderline"/>
        </w:rPr>
        <w:t xml:space="preserve"> even </w:t>
      </w:r>
      <w:r w:rsidRPr="00D77138">
        <w:rPr>
          <w:rStyle w:val="StyleUnderline"/>
          <w:highlight w:val="cyan"/>
        </w:rPr>
        <w:t>physical</w:t>
      </w:r>
      <w:r w:rsidRPr="00D77138">
        <w:rPr>
          <w:rStyle w:val="StyleUnderline"/>
        </w:rPr>
        <w:t xml:space="preserve"> </w:t>
      </w:r>
      <w:r w:rsidRPr="00D77138">
        <w:rPr>
          <w:rStyle w:val="StyleUnderline"/>
          <w:highlight w:val="cyan"/>
        </w:rPr>
        <w:t>death</w:t>
      </w:r>
      <w:r w:rsidRPr="00D77138">
        <w:rPr>
          <w:rStyle w:val="StyleUnderline"/>
        </w:rPr>
        <w:t xml:space="preserve"> (Cornwall 1997). </w:t>
      </w:r>
      <w:r w:rsidRPr="00D77138">
        <w:rPr>
          <w:sz w:val="16"/>
        </w:rPr>
        <w:t>His call, made in this journal nearly twenty-five years ago, was largely met with silence, a continuing silence whose echo speaks volume. This is a regrettable state of affairs, especially given the tremendous progress in radical scholarship that addresses issues of women and gender in capitalist political economy.</w:t>
      </w:r>
    </w:p>
    <w:p w14:paraId="37647CD4" w14:textId="77777777" w:rsidR="00701D2F" w:rsidRDefault="00701D2F" w:rsidP="00701D2F">
      <w:pPr>
        <w:pStyle w:val="Heading3"/>
      </w:pPr>
      <w:r>
        <w:t xml:space="preserve">Alt---AT: Erasure---1NR </w:t>
      </w:r>
    </w:p>
    <w:p w14:paraId="2515AADB" w14:textId="77777777" w:rsidR="00701D2F" w:rsidRDefault="00701D2F" w:rsidP="00701D2F">
      <w:pPr>
        <w:pStyle w:val="Heading4"/>
      </w:pPr>
      <w:r>
        <w:t xml:space="preserve">4. Vote NEG for a materialist trans theory – critical to sustain the unity necessary for the aff’s existentialism </w:t>
      </w:r>
    </w:p>
    <w:p w14:paraId="4B48653B" w14:textId="77777777" w:rsidR="00701D2F" w:rsidRDefault="00701D2F" w:rsidP="00701D2F">
      <w:r w:rsidRPr="008F4895">
        <w:rPr>
          <w:rStyle w:val="Style13ptBold"/>
        </w:rPr>
        <w:t>Giardini ’23</w:t>
      </w:r>
      <w:r>
        <w:t xml:space="preserve"> (Jo Aurelio, a postdoctoral fellow with the Program for the Study of Women, Gender, and Sexuality, and with the Winston Tabb Special Collections Research Center at Johns Hopkins University, “Trans Life and the Critique of Political Economy”, TSQ: Transgender Studies Quarterly * Volume 10, Number 1 * February 2023 48 DOI 10.1215/23289252-10273210) </w:t>
      </w:r>
    </w:p>
    <w:p w14:paraId="336061D3" w14:textId="77777777" w:rsidR="00701D2F" w:rsidRPr="008E0774" w:rsidRDefault="00701D2F" w:rsidP="00701D2F">
      <w:pPr>
        <w:rPr>
          <w:sz w:val="16"/>
        </w:rPr>
      </w:pPr>
      <w:r w:rsidRPr="00352268">
        <w:rPr>
          <w:rStyle w:val="StyleUnderline"/>
        </w:rPr>
        <w:t>As trans people emerge as a constituent</w:t>
      </w:r>
      <w:r w:rsidRPr="008109C6">
        <w:rPr>
          <w:sz w:val="16"/>
        </w:rPr>
        <w:t xml:space="preserve"> of mass culture, </w:t>
      </w:r>
      <w:r w:rsidRPr="00352268">
        <w:rPr>
          <w:rStyle w:val="StyleUnderline"/>
        </w:rPr>
        <w:t>and as transphobia is wielded to further fracture a demobilized Left,</w:t>
      </w:r>
      <w:r w:rsidRPr="008109C6">
        <w:rPr>
          <w:sz w:val="16"/>
        </w:rPr>
        <w:t xml:space="preserve"> </w:t>
      </w:r>
      <w:r w:rsidRPr="00D331C0">
        <w:rPr>
          <w:rStyle w:val="StyleUnderline"/>
          <w:highlight w:val="cyan"/>
        </w:rPr>
        <w:t>it is</w:t>
      </w:r>
      <w:r w:rsidRPr="00352268">
        <w:rPr>
          <w:rStyle w:val="StyleUnderline"/>
        </w:rPr>
        <w:t xml:space="preserve"> increasingly </w:t>
      </w:r>
      <w:r w:rsidRPr="00D331C0">
        <w:rPr>
          <w:rStyle w:val="StyleUnderline"/>
          <w:highlight w:val="cyan"/>
        </w:rPr>
        <w:t>necessary to grapple with</w:t>
      </w:r>
      <w:r w:rsidRPr="008109C6">
        <w:rPr>
          <w:sz w:val="16"/>
        </w:rPr>
        <w:t xml:space="preserve"> the relationship between trans life and </w:t>
      </w:r>
      <w:r w:rsidRPr="00352268">
        <w:rPr>
          <w:rStyle w:val="StyleUnderline"/>
        </w:rPr>
        <w:t>the economic structures that enable and exploit us</w:t>
      </w:r>
      <w:r w:rsidRPr="008109C6">
        <w:rPr>
          <w:sz w:val="16"/>
        </w:rPr>
        <w:t xml:space="preserve">. Critical attention to </w:t>
      </w:r>
      <w:r w:rsidRPr="00D331C0">
        <w:rPr>
          <w:rStyle w:val="StyleUnderline"/>
          <w:highlight w:val="cyan"/>
        </w:rPr>
        <w:t>capitalism</w:t>
      </w:r>
      <w:r w:rsidRPr="00352268">
        <w:rPr>
          <w:rStyle w:val="StyleUnderline"/>
        </w:rPr>
        <w:t>,</w:t>
      </w:r>
      <w:r w:rsidRPr="008109C6">
        <w:rPr>
          <w:sz w:val="16"/>
        </w:rPr>
        <w:t xml:space="preserve"> in its emergence and in its contemporary dominance, </w:t>
      </w:r>
      <w:r w:rsidRPr="00D331C0">
        <w:rPr>
          <w:rStyle w:val="StyleUnderline"/>
          <w:highlight w:val="cyan"/>
        </w:rPr>
        <w:t>gives</w:t>
      </w:r>
      <w:r w:rsidRPr="00352268">
        <w:rPr>
          <w:rStyle w:val="StyleUnderline"/>
        </w:rPr>
        <w:t xml:space="preserve"> us </w:t>
      </w:r>
      <w:r w:rsidRPr="00D331C0">
        <w:rPr>
          <w:rStyle w:val="StyleUnderline"/>
          <w:highlight w:val="cyan"/>
        </w:rPr>
        <w:t>the means to contest</w:t>
      </w:r>
      <w:r w:rsidRPr="00352268">
        <w:rPr>
          <w:rStyle w:val="StyleUnderline"/>
        </w:rPr>
        <w:t xml:space="preserve"> the immiseration and </w:t>
      </w:r>
      <w:r w:rsidRPr="00D331C0">
        <w:rPr>
          <w:rStyle w:val="StyleUnderline"/>
          <w:highlight w:val="cyan"/>
        </w:rPr>
        <w:t>precarity forced on</w:t>
      </w:r>
      <w:r w:rsidRPr="00352268">
        <w:rPr>
          <w:rStyle w:val="StyleUnderline"/>
        </w:rPr>
        <w:t xml:space="preserve"> many </w:t>
      </w:r>
      <w:r w:rsidRPr="00D331C0">
        <w:rPr>
          <w:rStyle w:val="StyleUnderline"/>
          <w:highlight w:val="cyan"/>
        </w:rPr>
        <w:t>trans people</w:t>
      </w:r>
      <w:r w:rsidRPr="00352268">
        <w:rPr>
          <w:rStyle w:val="StyleUnderline"/>
        </w:rPr>
        <w:t>, and to imagine broader coalitions in the fight to live without fetters on our collective exploration of bodily capacity and freedom</w:t>
      </w:r>
      <w:r w:rsidRPr="008109C6">
        <w:rPr>
          <w:sz w:val="16"/>
        </w:rPr>
        <w:t xml:space="preserve">. In their introduction to an issue of TSQ on “trans political economy” (TPE) in 2017, Vik Lewis and Dan Irving (2017: 8) assert that “TPE critiques a political economy orthodoxy that occupies a privileged position on the left, particularly in Northern-dominant spaces, such as world-systems approaches and singular Marxist approaches.” </w:t>
      </w:r>
      <w:r w:rsidRPr="00803F24">
        <w:rPr>
          <w:rStyle w:val="StyleUnderline"/>
        </w:rPr>
        <w:t>Marxist approaches are deemed “additive,” seeking to insert trans people into “economic categories</w:t>
      </w:r>
      <w:r w:rsidRPr="008109C6">
        <w:rPr>
          <w:sz w:val="16"/>
        </w:rPr>
        <w:t xml:space="preserve"> such as ‘the working class,’ ‘the precariat,’ ‘consumers,’ or ‘reproductive labor(ers)</w:t>
      </w:r>
      <w:r w:rsidRPr="00803F24">
        <w:rPr>
          <w:rStyle w:val="StyleUnderline"/>
        </w:rPr>
        <w:t>’ that are naturalized as preexisting classification</w:t>
      </w:r>
      <w:r w:rsidRPr="00054F30">
        <w:rPr>
          <w:rStyle w:val="StyleUnderline"/>
        </w:rPr>
        <w:t>s</w:t>
      </w:r>
      <w:r w:rsidRPr="008109C6">
        <w:rPr>
          <w:sz w:val="16"/>
        </w:rPr>
        <w:t xml:space="preserve">” (8). </w:t>
      </w:r>
      <w:r w:rsidRPr="00054F30">
        <w:rPr>
          <w:rStyle w:val="StyleUnderline"/>
        </w:rPr>
        <w:t>Lewis and Irving seek</w:t>
      </w:r>
      <w:r w:rsidRPr="008109C6">
        <w:rPr>
          <w:sz w:val="16"/>
        </w:rPr>
        <w:t xml:space="preserve">, nobly, </w:t>
      </w:r>
      <w:r w:rsidRPr="00054F30">
        <w:rPr>
          <w:rStyle w:val="StyleUnderline"/>
        </w:rPr>
        <w:t xml:space="preserve">to understand the particularities of trans peoples in their global contributions to economic processes, </w:t>
      </w:r>
      <w:r w:rsidRPr="00054F30">
        <w:rPr>
          <w:rStyle w:val="Emphasis"/>
        </w:rPr>
        <w:t xml:space="preserve">but in this pursuit they do a grave disservice to much </w:t>
      </w:r>
      <w:r w:rsidRPr="00D331C0">
        <w:rPr>
          <w:rStyle w:val="Emphasis"/>
          <w:highlight w:val="cyan"/>
        </w:rPr>
        <w:t>Marxist analysis</w:t>
      </w:r>
      <w:r w:rsidRPr="00054F30">
        <w:rPr>
          <w:rStyle w:val="Emphasis"/>
        </w:rPr>
        <w:t xml:space="preserve">, which </w:t>
      </w:r>
      <w:r w:rsidRPr="00D331C0">
        <w:rPr>
          <w:rStyle w:val="Emphasis"/>
          <w:highlight w:val="cyan"/>
        </w:rPr>
        <w:t>seeks not to collapse all subjects</w:t>
      </w:r>
      <w:r w:rsidRPr="00054F30">
        <w:rPr>
          <w:rStyle w:val="Emphasis"/>
        </w:rPr>
        <w:t xml:space="preserve"> into a particular set of categories </w:t>
      </w:r>
      <w:r w:rsidRPr="00D331C0">
        <w:rPr>
          <w:rStyle w:val="Emphasis"/>
          <w:highlight w:val="cyan"/>
        </w:rPr>
        <w:t>but</w:t>
      </w:r>
      <w:r w:rsidRPr="00054F30">
        <w:rPr>
          <w:rStyle w:val="Emphasis"/>
        </w:rPr>
        <w:t xml:space="preserve">, rather, </w:t>
      </w:r>
      <w:r w:rsidRPr="00D331C0">
        <w:rPr>
          <w:rStyle w:val="Emphasis"/>
          <w:highlight w:val="cyan"/>
        </w:rPr>
        <w:t>to understand how the reproduction of capitalist value as socially constituted depends on</w:t>
      </w:r>
      <w:r w:rsidRPr="00054F30">
        <w:rPr>
          <w:rStyle w:val="Emphasis"/>
        </w:rPr>
        <w:t xml:space="preserve"> the necessity of people selling their labor power, and </w:t>
      </w:r>
      <w:r w:rsidRPr="00D331C0">
        <w:rPr>
          <w:rStyle w:val="Emphasis"/>
          <w:highlight w:val="cyan"/>
        </w:rPr>
        <w:t>the fact that</w:t>
      </w:r>
      <w:r w:rsidRPr="00054F30">
        <w:rPr>
          <w:rStyle w:val="Emphasis"/>
        </w:rPr>
        <w:t xml:space="preserve"> this </w:t>
      </w:r>
      <w:r w:rsidRPr="00D331C0">
        <w:rPr>
          <w:rStyle w:val="Emphasis"/>
          <w:highlight w:val="cyan"/>
        </w:rPr>
        <w:t>labor power is rendered commensurable as abstract</w:t>
      </w:r>
      <w:r w:rsidRPr="00054F30">
        <w:rPr>
          <w:rStyle w:val="Emphasis"/>
        </w:rPr>
        <w:t xml:space="preserve"> labor</w:t>
      </w:r>
      <w:r w:rsidRPr="008109C6">
        <w:rPr>
          <w:sz w:val="16"/>
        </w:rPr>
        <w:t xml:space="preserve">. A critical edge of Marxist theory attempts to emphasize that Karl </w:t>
      </w:r>
      <w:r w:rsidRPr="00054F30">
        <w:rPr>
          <w:rStyle w:val="StyleUnderline"/>
        </w:rPr>
        <w:t>Marx’s work is not merely a theory of political economy</w:t>
      </w:r>
      <w:r w:rsidRPr="008109C6">
        <w:rPr>
          <w:sz w:val="16"/>
        </w:rPr>
        <w:t xml:space="preserve"> </w:t>
      </w:r>
      <w:r w:rsidRPr="00054F30">
        <w:rPr>
          <w:rStyle w:val="Emphasis"/>
        </w:rPr>
        <w:t>but also a critique of political economy</w:t>
      </w:r>
      <w:r w:rsidRPr="008109C6">
        <w:rPr>
          <w:sz w:val="16"/>
        </w:rPr>
        <w:t xml:space="preserve">, </w:t>
      </w:r>
      <w:r w:rsidRPr="00054F30">
        <w:rPr>
          <w:rStyle w:val="StyleUnderline"/>
        </w:rPr>
        <w:t>which can help us recognize how this rendering occurs through divisions of labor, ossifying relations of race, sex, class, and ability</w:t>
      </w:r>
      <w:r w:rsidRPr="008109C6">
        <w:rPr>
          <w:sz w:val="16"/>
        </w:rPr>
        <w:t xml:space="preserve">. As articulated by geographer Neil Smith ([1984] 2008), nature itself is “produced” under capitalism,1 to appear as a sphere cleaved from the social.2 </w:t>
      </w:r>
      <w:r w:rsidRPr="00054F30">
        <w:rPr>
          <w:rStyle w:val="StyleUnderline"/>
        </w:rPr>
        <w:t xml:space="preserve">The work of </w:t>
      </w:r>
      <w:r w:rsidRPr="00D331C0">
        <w:rPr>
          <w:rStyle w:val="StyleUnderline"/>
          <w:highlight w:val="cyan"/>
        </w:rPr>
        <w:t>Marxist analysis</w:t>
      </w:r>
      <w:r w:rsidRPr="00054F30">
        <w:rPr>
          <w:rStyle w:val="StyleUnderline"/>
        </w:rPr>
        <w:t xml:space="preserve"> is not to affirm these separations</w:t>
      </w:r>
      <w:r w:rsidRPr="008109C6">
        <w:rPr>
          <w:sz w:val="16"/>
        </w:rPr>
        <w:t xml:space="preserve">, or chart new ones, </w:t>
      </w:r>
      <w:r w:rsidRPr="00054F30">
        <w:rPr>
          <w:rStyle w:val="Emphasis"/>
        </w:rPr>
        <w:t xml:space="preserve">but to </w:t>
      </w:r>
      <w:r w:rsidRPr="00D331C0">
        <w:rPr>
          <w:rStyle w:val="Emphasis"/>
          <w:highlight w:val="cyan"/>
        </w:rPr>
        <w:t>apprehend how these divisions, and the relations that undergird them, can be contested,</w:t>
      </w:r>
      <w:r w:rsidRPr="00054F30">
        <w:rPr>
          <w:rStyle w:val="Emphasis"/>
        </w:rPr>
        <w:t xml:space="preserve"> transformed, abolished</w:t>
      </w:r>
      <w:r w:rsidRPr="008109C6">
        <w:rPr>
          <w:sz w:val="16"/>
        </w:rPr>
        <w:t xml:space="preserve">.3 Thirty years have passed since Leslie Feinberg (1992) published hir pamphlet Transgender Liberation: A Movement Whose Time Has Come, a “Marxist view of when and why transgender oppression arose” (back cover). </w:t>
      </w:r>
      <w:r w:rsidRPr="00D331C0">
        <w:rPr>
          <w:rStyle w:val="StyleUnderline"/>
          <w:highlight w:val="cyan"/>
        </w:rPr>
        <w:t>A renewed attention</w:t>
      </w:r>
      <w:r w:rsidRPr="00054F30">
        <w:rPr>
          <w:rStyle w:val="StyleUnderline"/>
        </w:rPr>
        <w:t xml:space="preserve"> to Marxist critique </w:t>
      </w:r>
      <w:r w:rsidRPr="008109C6">
        <w:rPr>
          <w:rStyle w:val="StyleUnderline"/>
          <w:highlight w:val="cyan"/>
        </w:rPr>
        <w:t>can provide tools for charting the flourishing of trans life and the forces that work to dispossess it.</w:t>
      </w:r>
      <w:r w:rsidRPr="00054F30">
        <w:rPr>
          <w:rStyle w:val="StyleUnderline"/>
        </w:rPr>
        <w:t xml:space="preserve"> It gives us multiscalar routes to challenge the role of labor in the naturalizing of sex and gender, and to chart the uneven yet interconnected global management of sexual diversity</w:t>
      </w:r>
      <w:r w:rsidRPr="008109C6">
        <w:rPr>
          <w:sz w:val="16"/>
        </w:rPr>
        <w:t xml:space="preserve">. In “The Logic of Gender,” members of the Endnotes collective analyze “gendered forms of domination under capitalism” so as to undo a set of staid binaries (“productive and reproductive, paid and unpaid, public and private, sex and gender”), and to instead understand the persistence of binary gendering under capitalism as a result of the quasi separation of directly and indirectly market-mediated spheres (Endnotes 2013).4 For Endnotes, “The gender fetish is a social relation which acts upon . . . bodies so that it appears as a natural characteristic of the bodies themselves.” </w:t>
      </w:r>
      <w:r w:rsidRPr="000D38F5">
        <w:rPr>
          <w:rStyle w:val="StyleUnderline"/>
        </w:rPr>
        <w:t xml:space="preserve">The maintenance of </w:t>
      </w:r>
      <w:r w:rsidRPr="008109C6">
        <w:rPr>
          <w:sz w:val="16"/>
        </w:rPr>
        <w:t xml:space="preserve">this </w:t>
      </w:r>
      <w:r w:rsidRPr="000D38F5">
        <w:rPr>
          <w:rStyle w:val="StyleUnderline"/>
        </w:rPr>
        <w:t xml:space="preserve">fetish becomes essential for ensuring that women (whether cis or trans) are treated as though potentially less productive in the directly market-mediated sphere, for they are assumed to be available for reproductive work </w:t>
      </w:r>
      <w:r w:rsidRPr="008109C6">
        <w:rPr>
          <w:sz w:val="16"/>
        </w:rPr>
        <w:t xml:space="preserve">(which encompasses not merely “biological” reproduction), </w:t>
      </w:r>
      <w:r w:rsidRPr="000D38F5">
        <w:rPr>
          <w:rStyle w:val="StyleUnderline"/>
        </w:rPr>
        <w:t>and to be the laborers who undergird the indirectly marketmediated sphere. This is not to say that under capitalism one is a woman only if one is capable of gestating,</w:t>
      </w:r>
      <w:r w:rsidRPr="008109C6">
        <w:rPr>
          <w:sz w:val="16"/>
        </w:rPr>
        <w:t xml:space="preserve"> </w:t>
      </w:r>
      <w:r w:rsidRPr="000D38F5">
        <w:rPr>
          <w:rStyle w:val="Emphasis"/>
        </w:rPr>
        <w:t xml:space="preserve">but rather that </w:t>
      </w:r>
      <w:r w:rsidRPr="008109C6">
        <w:rPr>
          <w:rStyle w:val="Emphasis"/>
          <w:highlight w:val="cyan"/>
        </w:rPr>
        <w:t>under capital there are structural reasons for</w:t>
      </w:r>
      <w:r w:rsidRPr="000D38F5">
        <w:rPr>
          <w:rStyle w:val="Emphasis"/>
        </w:rPr>
        <w:t xml:space="preserve"> policing the sex/gender binary, often via violence, social </w:t>
      </w:r>
      <w:r w:rsidRPr="008109C6">
        <w:rPr>
          <w:rStyle w:val="Emphasis"/>
          <w:highlight w:val="cyan"/>
        </w:rPr>
        <w:t>exclusion,</w:t>
      </w:r>
      <w:r w:rsidRPr="000D38F5">
        <w:rPr>
          <w:rStyle w:val="Emphasis"/>
        </w:rPr>
        <w:t xml:space="preserve"> impoverishment, or withheld recognition</w:t>
      </w:r>
      <w:r w:rsidRPr="008109C6">
        <w:rPr>
          <w:sz w:val="16"/>
        </w:rPr>
        <w:t xml:space="preserve">.5 Femininity’s many roles include the work of sex, community cohesion, and the multifaceted provision of “care.” </w:t>
      </w:r>
      <w:r w:rsidRPr="000D38F5">
        <w:rPr>
          <w:rStyle w:val="StyleUnderline"/>
        </w:rPr>
        <w:t>As care has emerged</w:t>
      </w:r>
      <w:r w:rsidRPr="008109C6">
        <w:rPr>
          <w:sz w:val="16"/>
        </w:rPr>
        <w:t xml:space="preserve"> as a keyword </w:t>
      </w:r>
      <w:r w:rsidRPr="000D38F5">
        <w:rPr>
          <w:rStyle w:val="StyleUnderline"/>
        </w:rPr>
        <w:t>within trans studies, critical attention must be given to the gendered and sexed divisions in caring labor, essential for the maintenance of those ground down by</w:t>
      </w:r>
      <w:r w:rsidRPr="008109C6">
        <w:rPr>
          <w:sz w:val="16"/>
        </w:rPr>
        <w:t xml:space="preserve"> their </w:t>
      </w:r>
      <w:r w:rsidRPr="000D38F5">
        <w:rPr>
          <w:rStyle w:val="StyleUnderline"/>
        </w:rPr>
        <w:t xml:space="preserve">other </w:t>
      </w:r>
      <w:r w:rsidRPr="008109C6">
        <w:rPr>
          <w:sz w:val="16"/>
        </w:rPr>
        <w:t xml:space="preserve">waged and contingent </w:t>
      </w:r>
      <w:r w:rsidRPr="000D38F5">
        <w:rPr>
          <w:rStyle w:val="StyleUnderline"/>
        </w:rPr>
        <w:t>laborings</w:t>
      </w:r>
      <w:r w:rsidRPr="008109C6">
        <w:rPr>
          <w:sz w:val="16"/>
        </w:rPr>
        <w:t xml:space="preserve">.6 The care of “trans care” (Malatino 2020) cannot simply be a continuation of the gendered provision of reproductive labor but rather should provide a means by which to the challenge the reproduction of laboring hierarchies and their mediations of gendering. </w:t>
      </w:r>
      <w:r w:rsidRPr="000D38F5">
        <w:rPr>
          <w:rStyle w:val="StyleUnderline"/>
        </w:rPr>
        <w:t>Attending to the role of trans workers in the global economy</w:t>
      </w:r>
      <w:r w:rsidRPr="008109C6">
        <w:rPr>
          <w:sz w:val="16"/>
        </w:rPr>
        <w:t xml:space="preserve">, as differentiated by colonial relations and racialization, </w:t>
      </w:r>
      <w:r w:rsidRPr="000D38F5">
        <w:rPr>
          <w:rStyle w:val="StyleUnderline"/>
        </w:rPr>
        <w:t>is important for recognizing both how people are gendered according to their labors, and how their ability to access employment affects the expression of their gendering.</w:t>
      </w:r>
      <w:r w:rsidRPr="008109C6">
        <w:rPr>
          <w:sz w:val="16"/>
        </w:rPr>
        <w:t xml:space="preserve"> Esther Newton’s pioneering Mother Camp remains an essential text in this vein, even as its social history has aged, owing to its attention to the internal divisions of the drag spaces where she conducts her ethnographies. The hierarchies between “stage queens” and “street queens” extend not just to the spaces where gendered acts are performed but also to the types of labor that the relevant queens are presumed to be available for.7 Newton notes (though does not particularly problematize) the assumption made by stage queens about their street peers, that their performance of drag “in public” means they are sex workers and less worthy of respect</w:t>
      </w:r>
      <w:r w:rsidRPr="000D38F5">
        <w:rPr>
          <w:rStyle w:val="StyleUnderline"/>
        </w:rPr>
        <w:t xml:space="preserve">. Hierarchical divisions emerge from the degree to which one’s gendering and job are presumed to be co-constitutive. </w:t>
      </w:r>
      <w:r w:rsidRPr="008109C6">
        <w:rPr>
          <w:rStyle w:val="StyleUnderline"/>
          <w:highlight w:val="cyan"/>
        </w:rPr>
        <w:t>Trans labor history must contend with the way that</w:t>
      </w:r>
      <w:r w:rsidRPr="000D38F5">
        <w:rPr>
          <w:rStyle w:val="StyleUnderline"/>
        </w:rPr>
        <w:t xml:space="preserve"> even within professions in which trans people can find acceptance, </w:t>
      </w:r>
      <w:r w:rsidRPr="008109C6">
        <w:rPr>
          <w:rStyle w:val="StyleUnderline"/>
          <w:highlight w:val="cyan"/>
        </w:rPr>
        <w:t>their experience of work will be affected by their proximity to others</w:t>
      </w:r>
      <w:r w:rsidRPr="000D38F5">
        <w:rPr>
          <w:rStyle w:val="StyleUnderline"/>
        </w:rPr>
        <w:t xml:space="preserve"> who work in criminalized fields; finding grounds for solidarity between sex workers and white-collar workers continues to be a vexed problem, but attention to the economic effects on trans life allows us to see how these possibilities for labor organize each other</w:t>
      </w:r>
      <w:r w:rsidRPr="008109C6">
        <w:rPr>
          <w:sz w:val="16"/>
        </w:rPr>
        <w:t xml:space="preserve">—waged office work requiring others to manage reproductive tasks. Work by scholars like Michelle O’Brien (2021) or Vaibhav Saria (2021), which places critical attention on how laboring both enables and restricts the possibilities of our gendering, helps us understand more granularly the social pressures that atomize us and position our experiences of gender as individual property to be managed, rather than social fabric for contestation. Extending such a project, Christopher Chitty’s magisterial Sexual Hegemony (2020) provides a global portrait of political economic development in relation to the periodic criminalization of sodomy. “A relationship of sexual hegemony exists wherever sexual norms benefiting a dominant social group shape the sexual conduct and self-understandings of other groups, whether or not they also stand to benefit from such norms and whether or not they can achieve them” (25), and such an understanding proves to be a supple tool for assessing evolving movements to repress sexual deviancy as economic centers of power shifted from the Italian city-states to Holland, France, and England.8 What stands out across the book is the relationship between burgeoning collective expressions of queer sexuality and sites of urbanized labor, or zones of transit enabling capitalist expansion (ships and railways, for example). This efflorescence occurs at the same time as class relations are entrenched, with urbanization depriving ever more people of the possibility to maintain their own ways of life without working. The advent of trans identity and community occurs in the margins of this story, as femme queens mingle with cruising dock workers, and as people adopt masculine presentation to find work that they might not otherwise have been able to pursue. </w:t>
      </w:r>
      <w:r w:rsidRPr="000D38F5">
        <w:rPr>
          <w:rStyle w:val="StyleUnderline"/>
        </w:rPr>
        <w:t>The colonial imposition of hegemonic gender regimes goes untreated</w:t>
      </w:r>
      <w:r w:rsidRPr="008109C6">
        <w:rPr>
          <w:sz w:val="16"/>
        </w:rPr>
        <w:t xml:space="preserve"> by Chitty, as </w:t>
      </w:r>
      <w:r w:rsidRPr="000D38F5">
        <w:rPr>
          <w:rStyle w:val="StyleUnderline"/>
        </w:rPr>
        <w:t>does an integration of the relationship of slavery to capitalist development, but one can imagine a work that extends the focus to colonization, settler colonialism, enslavement, extractivist industries, and the elimination or assimilation of hijras, two-spirit peoples, and others not captured by cis-binary logics</w:t>
      </w:r>
      <w:r w:rsidRPr="008109C6">
        <w:rPr>
          <w:sz w:val="16"/>
        </w:rPr>
        <w:t xml:space="preserve">. This requires a trans attentive theory of uneven development, the differential and globalized production of space to suit the needs of capital accumulation, which might allow us to chart the combined logics allowing the temporally proximate possibilities of drag balls in Harlem and anti-hijra purges in colonial India. </w:t>
      </w:r>
      <w:r w:rsidRPr="008109C6">
        <w:rPr>
          <w:rStyle w:val="StyleUnderline"/>
          <w:highlight w:val="cyan"/>
        </w:rPr>
        <w:t>Developing a materialist trans theory</w:t>
      </w:r>
      <w:r w:rsidRPr="008109C6">
        <w:rPr>
          <w:sz w:val="16"/>
        </w:rPr>
        <w:t xml:space="preserve"> allows for four goals, at least: 1. To </w:t>
      </w:r>
      <w:r w:rsidRPr="008109C6">
        <w:rPr>
          <w:rStyle w:val="StyleUnderline"/>
          <w:highlight w:val="cyan"/>
        </w:rPr>
        <w:t>cultivate our understanding of globalized uneven development</w:t>
      </w:r>
      <w:r w:rsidRPr="000D38F5">
        <w:rPr>
          <w:rStyle w:val="StyleUnderline"/>
        </w:rPr>
        <w:t xml:space="preserve"> and its differential effect on the possibilities of trans life</w:t>
      </w:r>
      <w:r w:rsidRPr="008109C6">
        <w:rPr>
          <w:sz w:val="16"/>
        </w:rPr>
        <w:t xml:space="preserve"> 2. To </w:t>
      </w:r>
      <w:r w:rsidRPr="008109C6">
        <w:rPr>
          <w:rStyle w:val="StyleUnderline"/>
          <w:highlight w:val="cyan"/>
        </w:rPr>
        <w:t>give more granular attention to the work of labor in mediating</w:t>
      </w:r>
      <w:r w:rsidRPr="000D38F5">
        <w:rPr>
          <w:rStyle w:val="StyleUnderline"/>
        </w:rPr>
        <w:t xml:space="preserve"> our understanding of </w:t>
      </w:r>
      <w:r w:rsidRPr="008109C6">
        <w:rPr>
          <w:rStyle w:val="StyleUnderline"/>
          <w:highlight w:val="cyan"/>
        </w:rPr>
        <w:t>gende</w:t>
      </w:r>
      <w:r w:rsidRPr="000D38F5">
        <w:rPr>
          <w:rStyle w:val="StyleUnderline"/>
        </w:rPr>
        <w:t>r, in ourselves and others</w:t>
      </w:r>
      <w:r w:rsidRPr="008109C6">
        <w:rPr>
          <w:sz w:val="16"/>
        </w:rPr>
        <w:t xml:space="preserve"> 3. A </w:t>
      </w:r>
      <w:r w:rsidRPr="000D38F5">
        <w:rPr>
          <w:rStyle w:val="StyleUnderline"/>
        </w:rPr>
        <w:t>better understanding of the process of social reproduction,</w:t>
      </w:r>
      <w:r w:rsidRPr="008109C6">
        <w:rPr>
          <w:sz w:val="16"/>
        </w:rPr>
        <w:t xml:space="preserve"> as</w:t>
      </w:r>
      <w:r w:rsidRPr="000D38F5">
        <w:rPr>
          <w:rStyle w:val="StyleUnderline"/>
        </w:rPr>
        <w:t xml:space="preserve"> we work on ourselves and our communities in relation to the continuities of capital </w:t>
      </w:r>
      <w:r w:rsidRPr="008109C6">
        <w:rPr>
          <w:sz w:val="16"/>
        </w:rPr>
        <w:t xml:space="preserve">4. </w:t>
      </w:r>
      <w:r w:rsidRPr="008109C6">
        <w:rPr>
          <w:rStyle w:val="StyleUnderline"/>
          <w:highlight w:val="cyan"/>
        </w:rPr>
        <w:t>Tools to further critique the motives of those who seek to restrict trans people access to care, community</w:t>
      </w:r>
      <w:r w:rsidRPr="000D38F5">
        <w:rPr>
          <w:rStyle w:val="StyleUnderline"/>
        </w:rPr>
        <w:t>, medical procedures, and the ability to exist and thrive</w:t>
      </w:r>
      <w:r w:rsidRPr="008109C6">
        <w:rPr>
          <w:sz w:val="16"/>
        </w:rPr>
        <w:t xml:space="preserve"> </w:t>
      </w:r>
      <w:r w:rsidRPr="008109C6">
        <w:rPr>
          <w:rStyle w:val="StyleUnderline"/>
          <w:highlight w:val="cyan"/>
        </w:rPr>
        <w:t>Trans Marxisms</w:t>
      </w:r>
      <w:r w:rsidRPr="008109C6">
        <w:rPr>
          <w:sz w:val="16"/>
        </w:rPr>
        <w:t xml:space="preserve">, trans materialisms, and trans critiques of capitalism </w:t>
      </w:r>
      <w:r w:rsidRPr="008109C6">
        <w:rPr>
          <w:rStyle w:val="Emphasis"/>
          <w:highlight w:val="cyan"/>
        </w:rPr>
        <w:t>are already here</w:t>
      </w:r>
      <w:r w:rsidRPr="008109C6">
        <w:rPr>
          <w:sz w:val="16"/>
        </w:rPr>
        <w:t xml:space="preserve">—practiced by writers like McKenzie Wark, Jordy Rosenberg, Nat Raha, Emma Heaney, Jules Gleeson, Kay Gabriel, Leslie Feinberg, Marquis Bey, Aren Aizura and many others besides. </w:t>
      </w:r>
      <w:r w:rsidRPr="000D38F5">
        <w:rPr>
          <w:rStyle w:val="StyleUnderline"/>
        </w:rPr>
        <w:t>And they are a vital component of</w:t>
      </w:r>
      <w:r w:rsidRPr="008109C6">
        <w:rPr>
          <w:sz w:val="16"/>
        </w:rPr>
        <w:t xml:space="preserve"> vernacular trans </w:t>
      </w:r>
      <w:r w:rsidRPr="000D38F5">
        <w:rPr>
          <w:rStyle w:val="StyleUnderline"/>
        </w:rPr>
        <w:t>practices, in which acts of solidarity, community, and support press against the dispossessions of abjected gendering</w:t>
      </w:r>
      <w:r w:rsidRPr="008109C6">
        <w:rPr>
          <w:sz w:val="16"/>
        </w:rPr>
        <w:t xml:space="preserve">. Faced with further dispossessions and restriction, trans life is bountiful, creative, resilient, and founded on the nurturing of unexpected liaisons. It participates in the work of imaging the human as a zone of self-creation that is social creation, in excess of the reproduction of capital. </w:t>
      </w:r>
      <w:r w:rsidRPr="000D38F5">
        <w:rPr>
          <w:rStyle w:val="Emphasis"/>
        </w:rPr>
        <w:t>This is not to say that trans people constitute resistance by the very fact of their being,</w:t>
      </w:r>
      <w:r w:rsidRPr="008109C6">
        <w:rPr>
          <w:sz w:val="16"/>
        </w:rPr>
        <w:t xml:space="preserve">9 </w:t>
      </w:r>
      <w:r w:rsidRPr="000D38F5">
        <w:rPr>
          <w:rStyle w:val="StyleUnderline"/>
        </w:rPr>
        <w:t>but r</w:t>
      </w:r>
      <w:r w:rsidRPr="008109C6">
        <w:rPr>
          <w:sz w:val="16"/>
        </w:rPr>
        <w:t xml:space="preserve">ather that in its persistence, its striving, its institution building, </w:t>
      </w:r>
      <w:r w:rsidRPr="000D38F5">
        <w:rPr>
          <w:rStyle w:val="StyleUnderline"/>
        </w:rPr>
        <w:t>trans life has a great deal to teach</w:t>
      </w:r>
      <w:r w:rsidRPr="008109C6">
        <w:rPr>
          <w:sz w:val="16"/>
        </w:rPr>
        <w:t xml:space="preserve"> us (even those living within it) </w:t>
      </w:r>
      <w:r w:rsidRPr="000D38F5">
        <w:rPr>
          <w:rStyle w:val="StyleUnderline"/>
        </w:rPr>
        <w:t>about</w:t>
      </w:r>
      <w:r w:rsidRPr="008109C6">
        <w:rPr>
          <w:sz w:val="16"/>
        </w:rPr>
        <w:t xml:space="preserve"> the struggles necessary to pursue futures outside the form determinations of </w:t>
      </w:r>
      <w:r w:rsidRPr="000D38F5">
        <w:rPr>
          <w:rStyle w:val="StyleUnderline"/>
        </w:rPr>
        <w:t>labor</w:t>
      </w:r>
      <w:r w:rsidRPr="008109C6">
        <w:rPr>
          <w:sz w:val="16"/>
        </w:rPr>
        <w:t>, of value, of gender.10</w:t>
      </w:r>
    </w:p>
    <w:p w14:paraId="1395A9E1" w14:textId="77777777" w:rsidR="00701D2F" w:rsidRDefault="00701D2F" w:rsidP="00701D2F">
      <w:pPr>
        <w:pStyle w:val="Heading4"/>
      </w:pPr>
      <w:r>
        <w:t xml:space="preserve">5. Their reading of Marxism negates the fruitful synthesis of Marxist and trans scholarship---this directly trades off with effective systemic analysis of labor as an exploitative force </w:t>
      </w:r>
    </w:p>
    <w:p w14:paraId="6FA2E87D" w14:textId="77777777" w:rsidR="00701D2F" w:rsidRDefault="00701D2F" w:rsidP="00701D2F">
      <w:r w:rsidRPr="00380E37">
        <w:rPr>
          <w:rStyle w:val="Style13ptBold"/>
        </w:rPr>
        <w:t>Peeples ’23</w:t>
      </w:r>
      <w:r>
        <w:t xml:space="preserve"> (Alex, graduate student at Johns Hopkins University interested in historical accounts of colonial and imperial economies, “Materialist Girl: Toward an Anticolonial Account of Historical Trans Political Economy”, TSQ: Transgender Studies Quarterly * Volume 10, Number 1 * February 2023 42 DOI 10.1215/23289252-10273196) </w:t>
      </w:r>
    </w:p>
    <w:p w14:paraId="57BDF5C0" w14:textId="77777777" w:rsidR="00701D2F" w:rsidRDefault="00701D2F" w:rsidP="00701D2F">
      <w:pPr>
        <w:rPr>
          <w:rStyle w:val="StyleUnderline"/>
        </w:rPr>
      </w:pPr>
      <w:r w:rsidRPr="00D331C0">
        <w:rPr>
          <w:rStyle w:val="StyleUnderline"/>
          <w:highlight w:val="cyan"/>
        </w:rPr>
        <w:t>Generating</w:t>
      </w:r>
      <w:r w:rsidRPr="000D38F5">
        <w:rPr>
          <w:rStyle w:val="StyleUnderline"/>
        </w:rPr>
        <w:t xml:space="preserve"> a </w:t>
      </w:r>
      <w:r w:rsidRPr="00D331C0">
        <w:rPr>
          <w:rStyle w:val="StyleUnderline"/>
          <w:highlight w:val="cyan"/>
        </w:rPr>
        <w:t>historical political economy of transness starts from</w:t>
      </w:r>
      <w:r w:rsidRPr="000D38F5">
        <w:rPr>
          <w:rStyle w:val="StyleUnderline"/>
        </w:rPr>
        <w:t xml:space="preserve"> considering </w:t>
      </w:r>
      <w:r w:rsidRPr="00D331C0">
        <w:rPr>
          <w:rStyle w:val="StyleUnderline"/>
          <w:highlight w:val="cyan"/>
        </w:rPr>
        <w:t>what economic conjunctures</w:t>
      </w:r>
      <w:r w:rsidRPr="00D331C0">
        <w:rPr>
          <w:sz w:val="16"/>
        </w:rPr>
        <w:t xml:space="preserve"> and social formations </w:t>
      </w:r>
      <w:r w:rsidRPr="00D331C0">
        <w:rPr>
          <w:rStyle w:val="StyleUnderline"/>
          <w:highlight w:val="cyan"/>
        </w:rPr>
        <w:t>made “trans” possible</w:t>
      </w:r>
      <w:r w:rsidRPr="000D38F5">
        <w:rPr>
          <w:rStyle w:val="StyleUnderline"/>
        </w:rPr>
        <w:t xml:space="preserve"> </w:t>
      </w:r>
      <w:r w:rsidRPr="00D331C0">
        <w:rPr>
          <w:rStyle w:val="StyleUnderline"/>
          <w:highlight w:val="cyan"/>
        </w:rPr>
        <w:t>and what work</w:t>
      </w:r>
      <w:r w:rsidRPr="000D38F5">
        <w:rPr>
          <w:rStyle w:val="StyleUnderline"/>
        </w:rPr>
        <w:t xml:space="preserve"> </w:t>
      </w:r>
      <w:r w:rsidRPr="00D331C0">
        <w:rPr>
          <w:rStyle w:val="StyleUnderline"/>
          <w:highlight w:val="cyan"/>
        </w:rPr>
        <w:t>trans as a category</w:t>
      </w:r>
      <w:r w:rsidRPr="00D331C0">
        <w:rPr>
          <w:sz w:val="16"/>
        </w:rPr>
        <w:t xml:space="preserve"> from the metropole/core </w:t>
      </w:r>
      <w:r w:rsidRPr="00D331C0">
        <w:rPr>
          <w:rStyle w:val="StyleUnderline"/>
          <w:highlight w:val="cyan"/>
        </w:rPr>
        <w:t>has done in buttressing</w:t>
      </w:r>
      <w:r w:rsidRPr="000D38F5">
        <w:rPr>
          <w:rStyle w:val="StyleUnderline"/>
        </w:rPr>
        <w:t xml:space="preserve"> gendered and imperial </w:t>
      </w:r>
      <w:r w:rsidRPr="00D331C0">
        <w:rPr>
          <w:rStyle w:val="StyleUnderline"/>
          <w:highlight w:val="cyan"/>
        </w:rPr>
        <w:t>economies</w:t>
      </w:r>
      <w:r w:rsidRPr="00D331C0">
        <w:rPr>
          <w:sz w:val="16"/>
        </w:rPr>
        <w:t xml:space="preserve">. The insight that trans studies benefits from engagement with political economy is not a new one. In their introduction to TSQ’s 2017 special issue titled “Trans-Political Economy,” Vek </w:t>
      </w:r>
      <w:r w:rsidRPr="000D38F5">
        <w:rPr>
          <w:rStyle w:val="StyleUnderline"/>
        </w:rPr>
        <w:t>Lewis</w:t>
      </w:r>
      <w:r w:rsidRPr="00D331C0">
        <w:rPr>
          <w:sz w:val="16"/>
        </w:rPr>
        <w:t xml:space="preserve"> </w:t>
      </w:r>
      <w:r w:rsidRPr="000D38F5">
        <w:rPr>
          <w:rStyle w:val="StyleUnderline"/>
        </w:rPr>
        <w:t xml:space="preserve">and </w:t>
      </w:r>
      <w:r w:rsidRPr="00D331C0">
        <w:rPr>
          <w:sz w:val="16"/>
        </w:rPr>
        <w:t xml:space="preserve">Dan </w:t>
      </w:r>
      <w:r w:rsidRPr="000D38F5">
        <w:rPr>
          <w:rStyle w:val="StyleUnderline"/>
        </w:rPr>
        <w:t xml:space="preserve">Irving </w:t>
      </w:r>
      <w:r w:rsidRPr="00D331C0">
        <w:rPr>
          <w:sz w:val="16"/>
        </w:rPr>
        <w:t xml:space="preserve">(2017: 6) </w:t>
      </w:r>
      <w:r w:rsidRPr="000D38F5">
        <w:rPr>
          <w:rStyle w:val="StyleUnderline"/>
        </w:rPr>
        <w:t xml:space="preserve">posit </w:t>
      </w:r>
      <w:r w:rsidRPr="00D331C0">
        <w:rPr>
          <w:rStyle w:val="StyleUnderline"/>
          <w:highlight w:val="cyan"/>
        </w:rPr>
        <w:t>trans political economy</w:t>
      </w:r>
      <w:r w:rsidRPr="000D38F5">
        <w:rPr>
          <w:rStyle w:val="StyleUnderline"/>
        </w:rPr>
        <w:t xml:space="preserve"> as a preexisting method</w:t>
      </w:r>
      <w:r w:rsidRPr="00D331C0">
        <w:rPr>
          <w:sz w:val="16"/>
        </w:rPr>
        <w:t xml:space="preserve"> with particular roots in Latin America </w:t>
      </w:r>
      <w:r w:rsidRPr="000D38F5">
        <w:rPr>
          <w:rStyle w:val="StyleUnderline"/>
        </w:rPr>
        <w:t xml:space="preserve">that </w:t>
      </w:r>
      <w:r w:rsidRPr="00D331C0">
        <w:rPr>
          <w:rStyle w:val="StyleUnderline"/>
          <w:highlight w:val="cyan"/>
        </w:rPr>
        <w:t>explores the “exploitative logics of capitalism and trans/gender oppression</w:t>
      </w:r>
      <w:r w:rsidRPr="000D38F5">
        <w:rPr>
          <w:rStyle w:val="StyleUnderline"/>
        </w:rPr>
        <w:t>” while also seeking to move “past imagining capitalism as the singular mode of production.”</w:t>
      </w:r>
      <w:r w:rsidRPr="00D331C0">
        <w:rPr>
          <w:sz w:val="16"/>
        </w:rPr>
        <w:t xml:space="preserve"> However, while Lewis and Irving note that “modernity is inextricably tied up with colonialism,” all the work included in the special issue and most of the work cited in their overview of the subfield are concerned primarily with the late twentieth and early twenty-first centuries (5). </w:t>
      </w:r>
      <w:r w:rsidRPr="00224C74">
        <w:rPr>
          <w:rStyle w:val="StyleUnderline"/>
        </w:rPr>
        <w:t>Additionally, at times political economy seems to be invoked to mean generalized existence under capitalism rather than any particular systematic analysis</w:t>
      </w:r>
      <w:r w:rsidRPr="00D331C0">
        <w:rPr>
          <w:sz w:val="16"/>
        </w:rPr>
        <w:t xml:space="preserve">. More recently, </w:t>
      </w:r>
      <w:r w:rsidRPr="00D331C0">
        <w:rPr>
          <w:rStyle w:val="StyleUnderline"/>
          <w:highlight w:val="cyan"/>
        </w:rPr>
        <w:t>attempts to theorize trans lives through Marxism</w:t>
      </w:r>
      <w:r w:rsidRPr="00D331C0">
        <w:rPr>
          <w:sz w:val="16"/>
        </w:rPr>
        <w:t xml:space="preserve"> in the journal Invert and the recent edited volume Transgender Marxism </w:t>
      </w:r>
      <w:r w:rsidRPr="00D331C0">
        <w:rPr>
          <w:rStyle w:val="StyleUnderline"/>
          <w:highlight w:val="cyan"/>
        </w:rPr>
        <w:t>have fruitfully synthesized</w:t>
      </w:r>
      <w:r w:rsidRPr="00224C74">
        <w:rPr>
          <w:rStyle w:val="StyleUnderline"/>
        </w:rPr>
        <w:t xml:space="preserve"> capacious readings of Marxist scholarship with the work of trans scholars,</w:t>
      </w:r>
      <w:r w:rsidRPr="00D331C0">
        <w:rPr>
          <w:sz w:val="16"/>
        </w:rPr>
        <w:t xml:space="preserve"> while unfortunately largely avoiding the past. In the introduction to </w:t>
      </w:r>
      <w:r w:rsidRPr="00224C74">
        <w:rPr>
          <w:rStyle w:val="StyleUnderline"/>
        </w:rPr>
        <w:t>Transgender Marxism</w:t>
      </w:r>
      <w:r w:rsidRPr="00D331C0">
        <w:rPr>
          <w:sz w:val="16"/>
        </w:rPr>
        <w:t xml:space="preserve">, Jules Joanne Gleeson and Elle O’Rourke (2021: 18, 26) helpfully </w:t>
      </w:r>
      <w:r w:rsidRPr="00224C74">
        <w:rPr>
          <w:rStyle w:val="StyleUnderline"/>
        </w:rPr>
        <w:t xml:space="preserve">seek </w:t>
      </w:r>
      <w:r w:rsidRPr="00D331C0">
        <w:rPr>
          <w:rStyle w:val="StyleUnderline"/>
          <w:highlight w:val="cyan"/>
        </w:rPr>
        <w:t>to generate</w:t>
      </w:r>
      <w:r w:rsidRPr="00224C74">
        <w:rPr>
          <w:rStyle w:val="StyleUnderline"/>
        </w:rPr>
        <w:t xml:space="preserve"> not just a descriptive account of trans difference but also a coherent “</w:t>
      </w:r>
      <w:r w:rsidRPr="00D331C0">
        <w:rPr>
          <w:rStyle w:val="StyleUnderline"/>
          <w:highlight w:val="cyan"/>
        </w:rPr>
        <w:t>analysis of how the state and capital turn these ascriptive distinctions into a material force”</w:t>
      </w:r>
      <w:r w:rsidRPr="00224C74">
        <w:rPr>
          <w:rStyle w:val="StyleUnderline"/>
        </w:rPr>
        <w:t xml:space="preserve"> that sees transformations in gender </w:t>
      </w:r>
      <w:r w:rsidRPr="00D331C0">
        <w:rPr>
          <w:rStyle w:val="StyleUnderline"/>
          <w:highlight w:val="cyan"/>
        </w:rPr>
        <w:t>as</w:t>
      </w:r>
      <w:r w:rsidRPr="00224C74">
        <w:rPr>
          <w:rStyle w:val="StyleUnderline"/>
        </w:rPr>
        <w:t xml:space="preserve"> a parallel to “transition in property regimes, working patterns, unwaged labour, family structures, and domestic life,” while recognizing that these transformations are </w:t>
      </w:r>
      <w:r w:rsidRPr="00D331C0">
        <w:rPr>
          <w:rStyle w:val="StyleUnderline"/>
          <w:highlight w:val="cyan"/>
        </w:rPr>
        <w:t>always already racialized and gendered</w:t>
      </w:r>
      <w:r w:rsidRPr="00D331C0">
        <w:rPr>
          <w:sz w:val="16"/>
        </w:rPr>
        <w:t xml:space="preserve">. However, at no point in the volume does the world prior to 1970 merit more than a cumulative handful of paragraphs. This at times threatens to leave those “property regimes” and “working patterns” somewhat rootless. Emblematically, Xandra Metcalf’s (2021) essay titled “Why Are We like This?” turns to psychoanalysis rather than history to satisfy its query. </w:t>
      </w:r>
      <w:r w:rsidRPr="00224C74">
        <w:rPr>
          <w:rStyle w:val="StyleUnderline"/>
        </w:rPr>
        <w:t xml:space="preserve">In sum, a number of scholars have fruitfully considered the material implications and complications of trans life and sociality, but </w:t>
      </w:r>
      <w:r w:rsidRPr="00D331C0">
        <w:rPr>
          <w:rStyle w:val="StyleUnderline"/>
          <w:highlight w:val="cyan"/>
        </w:rPr>
        <w:t>there has been little effort to fuse</w:t>
      </w:r>
      <w:r w:rsidRPr="00224C74">
        <w:rPr>
          <w:rStyle w:val="StyleUnderline"/>
        </w:rPr>
        <w:t xml:space="preserve"> that </w:t>
      </w:r>
      <w:r w:rsidRPr="00D331C0">
        <w:rPr>
          <w:rStyle w:val="StyleUnderline"/>
          <w:highlight w:val="cyan"/>
        </w:rPr>
        <w:t>with</w:t>
      </w:r>
      <w:r w:rsidRPr="00224C74">
        <w:rPr>
          <w:rStyle w:val="StyleUnderline"/>
        </w:rPr>
        <w:t xml:space="preserve"> a dedicated longue durée </w:t>
      </w:r>
      <w:r w:rsidRPr="00D331C0">
        <w:rPr>
          <w:rStyle w:val="StyleUnderline"/>
          <w:highlight w:val="cyan"/>
        </w:rPr>
        <w:t>historical materialism</w:t>
      </w:r>
      <w:r w:rsidRPr="00224C74">
        <w:rPr>
          <w:rStyle w:val="StyleUnderline"/>
        </w:rPr>
        <w:t xml:space="preserve">. </w:t>
      </w:r>
    </w:p>
    <w:bookmarkEnd w:id="0"/>
    <w:sectPr w:rsidR="00701D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6F1E7" w14:textId="77777777" w:rsidR="00701D2F" w:rsidRDefault="00701D2F" w:rsidP="00066D2C">
      <w:pPr>
        <w:spacing w:after="0" w:line="240" w:lineRule="auto"/>
      </w:pPr>
      <w:r>
        <w:separator/>
      </w:r>
    </w:p>
  </w:endnote>
  <w:endnote w:type="continuationSeparator" w:id="0">
    <w:p w14:paraId="2225EA50" w14:textId="77777777" w:rsidR="00701D2F" w:rsidRDefault="00701D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ontserrat">
    <w:charset w:val="4D"/>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9542" w14:textId="77777777" w:rsidR="00701D2F" w:rsidRDefault="00701D2F" w:rsidP="00066D2C">
      <w:pPr>
        <w:spacing w:after="0" w:line="240" w:lineRule="auto"/>
      </w:pPr>
      <w:r>
        <w:separator/>
      </w:r>
    </w:p>
  </w:footnote>
  <w:footnote w:type="continuationSeparator" w:id="0">
    <w:p w14:paraId="3E0CFB51" w14:textId="77777777" w:rsidR="00701D2F" w:rsidRDefault="00701D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701D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D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1D2F"/>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7CB98"/>
  <w15:chartTrackingRefBased/>
  <w15:docId w15:val="{A2DDCEFE-C806-42F7-9275-8B3CB4AE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1D2F"/>
    <w:rPr>
      <w:rFonts w:ascii="Times New Roman" w:hAnsi="Times New Roman" w:cs="Times New Roman"/>
    </w:rPr>
  </w:style>
  <w:style w:type="paragraph" w:styleId="Heading1">
    <w:name w:val="heading 1"/>
    <w:aliases w:val="Pocket"/>
    <w:basedOn w:val="Normal"/>
    <w:next w:val="Normal"/>
    <w:link w:val="Heading1Char"/>
    <w:qFormat/>
    <w:rsid w:val="00701D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1D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Char"/>
    <w:basedOn w:val="Normal"/>
    <w:next w:val="Normal"/>
    <w:link w:val="Heading3Char"/>
    <w:uiPriority w:val="2"/>
    <w:qFormat/>
    <w:rsid w:val="00701D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701D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1D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1D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D2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701D2F"/>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701D2F"/>
    <w:rPr>
      <w:color w:val="auto"/>
      <w:u w:val="none"/>
    </w:rPr>
  </w:style>
  <w:style w:type="character" w:customStyle="1" w:styleId="Heading1Char">
    <w:name w:val="Heading 1 Char"/>
    <w:aliases w:val="Pocket Char"/>
    <w:basedOn w:val="DefaultParagraphFont"/>
    <w:link w:val="Heading1"/>
    <w:rsid w:val="00701D2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01D2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701D2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01D2F"/>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701D2F"/>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B"/>
    <w:basedOn w:val="DefaultParagraphFont"/>
    <w:uiPriority w:val="7"/>
    <w:qFormat/>
    <w:rsid w:val="00701D2F"/>
    <w:rPr>
      <w:b w:val="0"/>
      <w:sz w:val="22"/>
      <w:u w:val="single"/>
    </w:rPr>
  </w:style>
  <w:style w:type="character" w:styleId="Strong">
    <w:name w:val="Strong"/>
    <w:basedOn w:val="DefaultParagraphFont"/>
    <w:uiPriority w:val="22"/>
    <w:semiHidden/>
    <w:qFormat/>
    <w:rsid w:val="00701D2F"/>
    <w:rPr>
      <w:b/>
      <w:bCs/>
    </w:rPr>
  </w:style>
  <w:style w:type="character" w:styleId="BookTitle">
    <w:name w:val="Book Title"/>
    <w:basedOn w:val="DefaultParagraphFont"/>
    <w:uiPriority w:val="33"/>
    <w:semiHidden/>
    <w:qFormat/>
    <w:rsid w:val="00701D2F"/>
    <w:rPr>
      <w:b/>
      <w:bCs/>
      <w:i/>
      <w:iCs/>
      <w:spacing w:val="5"/>
    </w:rPr>
  </w:style>
  <w:style w:type="character" w:customStyle="1" w:styleId="Heading5Char">
    <w:name w:val="Heading 5 Char"/>
    <w:basedOn w:val="DefaultParagraphFont"/>
    <w:link w:val="Heading5"/>
    <w:uiPriority w:val="9"/>
    <w:semiHidden/>
    <w:rsid w:val="00701D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1D2F"/>
  </w:style>
  <w:style w:type="paragraph" w:styleId="Header">
    <w:name w:val="header"/>
    <w:basedOn w:val="Normal"/>
    <w:link w:val="HeaderChar"/>
    <w:uiPriority w:val="99"/>
    <w:semiHidden/>
    <w:rsid w:val="00701D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1D2F"/>
    <w:rPr>
      <w:rFonts w:ascii="Times New Roman" w:hAnsi="Times New Roman" w:cs="Times New Roman"/>
    </w:rPr>
  </w:style>
  <w:style w:type="paragraph" w:styleId="Footer">
    <w:name w:val="footer"/>
    <w:basedOn w:val="Normal"/>
    <w:link w:val="FooterChar"/>
    <w:uiPriority w:val="99"/>
    <w:semiHidden/>
    <w:rsid w:val="00701D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1D2F"/>
    <w:rPr>
      <w:rFonts w:ascii="Times New Roman" w:hAnsi="Times New Roman" w:cs="Times New Roman"/>
    </w:rPr>
  </w:style>
  <w:style w:type="paragraph" w:styleId="BodyText">
    <w:name w:val="Body Text"/>
    <w:basedOn w:val="Normal"/>
    <w:link w:val="BodyTextChar"/>
    <w:uiPriority w:val="99"/>
    <w:semiHidden/>
    <w:unhideWhenUsed/>
    <w:rsid w:val="00701D2F"/>
    <w:pPr>
      <w:spacing w:after="120"/>
    </w:pPr>
  </w:style>
  <w:style w:type="character" w:customStyle="1" w:styleId="BodyTextChar">
    <w:name w:val="Body Text Char"/>
    <w:basedOn w:val="DefaultParagraphFont"/>
    <w:link w:val="BodyText"/>
    <w:uiPriority w:val="99"/>
    <w:semiHidden/>
    <w:rsid w:val="00701D2F"/>
    <w:rPr>
      <w:rFonts w:ascii="Times New Roman" w:hAnsi="Times New Roman" w:cs="Times New Roman"/>
    </w:rPr>
  </w:style>
  <w:style w:type="paragraph" w:styleId="NoSpacing">
    <w:name w:val="No Spacing"/>
    <w:link w:val="NoSpacingChar"/>
    <w:uiPriority w:val="99"/>
    <w:semiHidden/>
    <w:unhideWhenUsed/>
    <w:qFormat/>
    <w:rsid w:val="00701D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1D2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701D2F"/>
    <w:rPr>
      <w:color w:val="0563C1" w:themeColor="hyperlink"/>
      <w:u w:val="single"/>
    </w:rPr>
  </w:style>
  <w:style w:type="character" w:styleId="UnresolvedMention">
    <w:name w:val="Unresolved Mention"/>
    <w:basedOn w:val="DefaultParagraphFont"/>
    <w:uiPriority w:val="99"/>
    <w:semiHidden/>
    <w:unhideWhenUsed/>
    <w:rsid w:val="00701D2F"/>
    <w:rPr>
      <w:color w:val="605E5C"/>
      <w:shd w:val="clear" w:color="auto" w:fill="E1DFDD"/>
    </w:rPr>
  </w:style>
  <w:style w:type="paragraph" w:customStyle="1" w:styleId="Emphasis1">
    <w:name w:val="Emphasis1"/>
    <w:basedOn w:val="Normal"/>
    <w:link w:val="Emphasis"/>
    <w:autoRedefine/>
    <w:uiPriority w:val="8"/>
    <w:qFormat/>
    <w:rsid w:val="00701D2F"/>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701D2F"/>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701D2F"/>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
    <w:basedOn w:val="Normal"/>
    <w:uiPriority w:val="99"/>
    <w:unhideWhenUsed/>
    <w:qFormat/>
    <w:rsid w:val="00701D2F"/>
    <w:pPr>
      <w:ind w:left="720"/>
      <w:contextualSpacing/>
    </w:pPr>
  </w:style>
  <w:style w:type="paragraph" w:customStyle="1" w:styleId="Heading411">
    <w:name w:val="Heading 411"/>
    <w:basedOn w:val="Heading1"/>
    <w:next w:val="NoSpacing"/>
    <w:link w:val="Hyperlink"/>
    <w:autoRedefine/>
    <w:uiPriority w:val="99"/>
    <w:qFormat/>
    <w:rsid w:val="00701D2F"/>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701D2F"/>
    <w:pPr>
      <w:widowControl w:val="0"/>
      <w:pBdr>
        <w:top w:val="single" w:sz="12" w:space="0" w:color="auto"/>
        <w:left w:val="single" w:sz="12" w:space="0" w:color="auto"/>
        <w:bottom w:val="single" w:sz="12" w:space="0" w:color="auto"/>
        <w:right w:val="single" w:sz="12" w:space="0" w:color="auto"/>
      </w:pBdr>
      <w:spacing w:after="0" w:line="256" w:lineRule="auto"/>
      <w:ind w:left="720"/>
      <w:jc w:val="both"/>
    </w:pPr>
    <w:rPr>
      <w:rFonts w:ascii="Montserrat" w:hAnsi="Montserrat" w:cs="Open Sans"/>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x21us.org/2020/06/29/mutual-aid-networks-toward-a-constructive-critiq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ounterpunch.org/2025/06/02/union-members-hold-the-keys-to-a-restored-democracy/" TargetMode="External"/><Relationship Id="rId4" Type="http://schemas.openxmlformats.org/officeDocument/2006/relationships/settings" Target="settings.xml"/><Relationship Id="rId9" Type="http://schemas.openxmlformats.org/officeDocument/2006/relationships/hyperlink" Target="https://www.bgdblog.org/2016/11/white-women-td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19998</Words>
  <Characters>113993</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2025-09-29T21:34:00Z</dcterms:created>
  <dcterms:modified xsi:type="dcterms:W3CDTF">2025-09-29T21:35:00Z</dcterms:modified>
</cp:coreProperties>
</file>