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95D3A" w14:textId="0A77EA7F" w:rsidR="005D388F" w:rsidRDefault="00A57B3B" w:rsidP="00A57B3B">
      <w:pPr>
        <w:pStyle w:val="Heading1"/>
      </w:pPr>
      <w:r>
        <w:t>Opensource Doc---Navy---Round 7</w:t>
      </w:r>
    </w:p>
    <w:p w14:paraId="40CB8DA8" w14:textId="77777777" w:rsidR="00A57B3B" w:rsidRDefault="00A57B3B" w:rsidP="00A57B3B">
      <w:pPr>
        <w:pStyle w:val="Heading1"/>
      </w:pPr>
      <w:r>
        <w:t>1NC---Navy---Round 7</w:t>
      </w:r>
    </w:p>
    <w:p w14:paraId="5C062C50" w14:textId="77777777" w:rsidR="00A57B3B" w:rsidRDefault="00A57B3B" w:rsidP="00A57B3B">
      <w:pPr>
        <w:pStyle w:val="Heading3"/>
      </w:pPr>
      <w:r>
        <w:t>1NC</w:t>
      </w:r>
    </w:p>
    <w:p w14:paraId="73DEE16F" w14:textId="77777777" w:rsidR="00A57B3B" w:rsidRDefault="00A57B3B" w:rsidP="00A57B3B">
      <w:r>
        <w:t>T</w:t>
      </w:r>
    </w:p>
    <w:p w14:paraId="487B6080" w14:textId="77777777" w:rsidR="00A57B3B" w:rsidRPr="00B717E4" w:rsidRDefault="00A57B3B" w:rsidP="00A57B3B">
      <w:pPr>
        <w:pStyle w:val="Heading4"/>
        <w:rPr>
          <w:rFonts w:cs="Times New Roman"/>
        </w:rPr>
      </w:pPr>
      <w:r>
        <w:rPr>
          <w:rFonts w:cs="Times New Roman"/>
        </w:rPr>
        <w:t xml:space="preserve">The AFF </w:t>
      </w:r>
      <w:r>
        <w:rPr>
          <w:rFonts w:cs="Times New Roman"/>
          <w:u w:val="single"/>
        </w:rPr>
        <w:t>must</w:t>
      </w:r>
      <w:r>
        <w:rPr>
          <w:rFonts w:cs="Times New Roman"/>
        </w:rPr>
        <w:t xml:space="preserve"> be </w:t>
      </w:r>
      <w:r>
        <w:rPr>
          <w:rFonts w:cs="Times New Roman"/>
          <w:u w:val="single"/>
        </w:rPr>
        <w:t>topical</w:t>
      </w:r>
      <w:r>
        <w:rPr>
          <w:rFonts w:cs="Times New Roman"/>
        </w:rPr>
        <w:t>:</w:t>
      </w:r>
    </w:p>
    <w:p w14:paraId="4031EE09" w14:textId="77777777" w:rsidR="00A57B3B" w:rsidRPr="00AA380C" w:rsidRDefault="00A57B3B" w:rsidP="00A57B3B">
      <w:pPr>
        <w:pStyle w:val="Heading4"/>
        <w:rPr>
          <w:rFonts w:cs="Times New Roman"/>
        </w:rPr>
      </w:pPr>
      <w:r w:rsidRPr="00AA380C">
        <w:rPr>
          <w:rFonts w:cs="Times New Roman"/>
        </w:rPr>
        <w:t xml:space="preserve">The ‘United States federal government’ is the </w:t>
      </w:r>
      <w:r w:rsidRPr="00AA380C">
        <w:rPr>
          <w:rFonts w:cs="Times New Roman"/>
          <w:u w:val="single"/>
        </w:rPr>
        <w:t>three branches</w:t>
      </w:r>
      <w:r w:rsidRPr="00AA380C">
        <w:rPr>
          <w:rFonts w:cs="Times New Roman"/>
        </w:rPr>
        <w:t>.</w:t>
      </w:r>
    </w:p>
    <w:p w14:paraId="56859973" w14:textId="77777777" w:rsidR="00A57B3B" w:rsidRPr="00AA380C" w:rsidRDefault="00A57B3B" w:rsidP="00A57B3B">
      <w:r w:rsidRPr="00AA380C">
        <w:rPr>
          <w:rStyle w:val="Style13ptBold"/>
        </w:rPr>
        <w:t>U.S. Legal 16</w:t>
      </w:r>
      <w:r w:rsidRPr="00AA380C">
        <w:t>, Organization Offering Legal Assistance and Attorney Access, “United States Federal Government Law and Legal Definition”, 2016, https://definitions.uslegal.com/u/united-states-federal-government/</w:t>
      </w:r>
    </w:p>
    <w:p w14:paraId="5E5CA3DF" w14:textId="77777777" w:rsidR="00A57B3B" w:rsidRPr="00AA380C" w:rsidRDefault="00A57B3B" w:rsidP="00A57B3B">
      <w:pPr>
        <w:rPr>
          <w:sz w:val="16"/>
        </w:rPr>
      </w:pPr>
      <w:r w:rsidRPr="00AA380C">
        <w:rPr>
          <w:rStyle w:val="StyleUnderline"/>
          <w:highlight w:val="cyan"/>
        </w:rPr>
        <w:t xml:space="preserve">The </w:t>
      </w:r>
      <w:r w:rsidRPr="00AA380C">
        <w:rPr>
          <w:rStyle w:val="Emphasis"/>
          <w:highlight w:val="cyan"/>
        </w:rPr>
        <w:t>U</w:t>
      </w:r>
      <w:r w:rsidRPr="00AA380C">
        <w:rPr>
          <w:sz w:val="16"/>
        </w:rPr>
        <w:t xml:space="preserve">nited </w:t>
      </w:r>
      <w:r w:rsidRPr="00AA380C">
        <w:rPr>
          <w:rStyle w:val="Emphasis"/>
          <w:highlight w:val="cyan"/>
        </w:rPr>
        <w:t>S</w:t>
      </w:r>
      <w:r w:rsidRPr="00AA380C">
        <w:rPr>
          <w:sz w:val="16"/>
        </w:rPr>
        <w:t xml:space="preserve">tates </w:t>
      </w:r>
      <w:r w:rsidRPr="00AA380C">
        <w:rPr>
          <w:rStyle w:val="Emphasis"/>
          <w:highlight w:val="cyan"/>
        </w:rPr>
        <w:t>F</w:t>
      </w:r>
      <w:r w:rsidRPr="00AA380C">
        <w:rPr>
          <w:sz w:val="16"/>
        </w:rPr>
        <w:t xml:space="preserve">ederal </w:t>
      </w:r>
      <w:r w:rsidRPr="00AA380C">
        <w:rPr>
          <w:rStyle w:val="Emphasis"/>
          <w:highlight w:val="cyan"/>
        </w:rPr>
        <w:t>G</w:t>
      </w:r>
      <w:r w:rsidRPr="00AA380C">
        <w:rPr>
          <w:sz w:val="16"/>
        </w:rPr>
        <w:t xml:space="preserve">overnment </w:t>
      </w:r>
      <w:r w:rsidRPr="00AA380C">
        <w:rPr>
          <w:rStyle w:val="StyleUnderline"/>
          <w:highlight w:val="cyan"/>
        </w:rPr>
        <w:t>is</w:t>
      </w:r>
      <w:r w:rsidRPr="00AA380C">
        <w:rPr>
          <w:sz w:val="16"/>
        </w:rPr>
        <w:t xml:space="preserve"> established by the US Constitution. The Federal Government shares sovereignty over the United Sates with the individual governments of the States of US. The Federal government has </w:t>
      </w:r>
      <w:r w:rsidRPr="00AA380C">
        <w:rPr>
          <w:rStyle w:val="StyleUnderline"/>
          <w:highlight w:val="cyan"/>
        </w:rPr>
        <w:t>three branches</w:t>
      </w:r>
      <w:r w:rsidRPr="00AA380C">
        <w:rPr>
          <w:rStyle w:val="StyleUnderline"/>
        </w:rPr>
        <w:t>: i)</w:t>
      </w:r>
      <w:r w:rsidRPr="00AA380C">
        <w:rPr>
          <w:sz w:val="16"/>
        </w:rPr>
        <w:t xml:space="preserve"> the</w:t>
      </w:r>
      <w:r w:rsidRPr="00AA380C">
        <w:rPr>
          <w:rStyle w:val="StyleUnderline"/>
        </w:rPr>
        <w:t xml:space="preserve"> </w:t>
      </w:r>
      <w:r w:rsidRPr="00AA380C">
        <w:rPr>
          <w:rStyle w:val="Emphasis"/>
          <w:highlight w:val="cyan"/>
        </w:rPr>
        <w:t>legislature</w:t>
      </w:r>
      <w:r w:rsidRPr="00AA380C">
        <w:rPr>
          <w:rStyle w:val="StyleUnderline"/>
        </w:rPr>
        <w:t>, which is the</w:t>
      </w:r>
      <w:r w:rsidRPr="00AA380C">
        <w:rPr>
          <w:sz w:val="16"/>
        </w:rPr>
        <w:t xml:space="preserve"> US </w:t>
      </w:r>
      <w:r w:rsidRPr="00AA380C">
        <w:rPr>
          <w:rStyle w:val="StyleUnderline"/>
        </w:rPr>
        <w:t xml:space="preserve">Congress, ii) </w:t>
      </w:r>
      <w:r w:rsidRPr="00AA380C">
        <w:rPr>
          <w:rStyle w:val="Emphasis"/>
          <w:highlight w:val="cyan"/>
        </w:rPr>
        <w:t>Executive</w:t>
      </w:r>
      <w:r w:rsidRPr="00AA380C">
        <w:rPr>
          <w:sz w:val="16"/>
        </w:rPr>
        <w:t xml:space="preserve">, comprised of </w:t>
      </w:r>
      <w:r w:rsidRPr="00AA380C">
        <w:rPr>
          <w:rStyle w:val="StyleUnderline"/>
        </w:rPr>
        <w:t>the President</w:t>
      </w:r>
      <w:r w:rsidRPr="00AA380C">
        <w:rPr>
          <w:sz w:val="16"/>
        </w:rPr>
        <w:t xml:space="preserve"> and Vice president of the US </w:t>
      </w:r>
      <w:r w:rsidRPr="00AA380C">
        <w:rPr>
          <w:rStyle w:val="StyleUnderline"/>
          <w:highlight w:val="cyan"/>
        </w:rPr>
        <w:t>and</w:t>
      </w:r>
      <w:r w:rsidRPr="00AA380C">
        <w:rPr>
          <w:rStyle w:val="StyleUnderline"/>
        </w:rPr>
        <w:t xml:space="preserve"> iii) </w:t>
      </w:r>
      <w:r w:rsidRPr="00AA380C">
        <w:rPr>
          <w:rStyle w:val="Emphasis"/>
          <w:highlight w:val="cyan"/>
        </w:rPr>
        <w:t>Judiciary</w:t>
      </w:r>
      <w:r w:rsidRPr="00AA380C">
        <w:rPr>
          <w:sz w:val="16"/>
        </w:rPr>
        <w:t xml:space="preserve">. The US Constitution prescribes a system of separation of powers and ‘checks and balances’ for the smooth functioning of all the three branches of the Federal Government. </w:t>
      </w:r>
      <w:r w:rsidRPr="00AA380C">
        <w:rPr>
          <w:rStyle w:val="StyleUnderline"/>
        </w:rPr>
        <w:t>The</w:t>
      </w:r>
      <w:r w:rsidRPr="00AA380C">
        <w:rPr>
          <w:sz w:val="16"/>
        </w:rPr>
        <w:t xml:space="preserve"> US </w:t>
      </w:r>
      <w:r w:rsidRPr="00AA380C">
        <w:rPr>
          <w:rStyle w:val="StyleUnderline"/>
        </w:rPr>
        <w:t xml:space="preserve">Constitution </w:t>
      </w:r>
      <w:r w:rsidRPr="00AA380C">
        <w:rPr>
          <w:rStyle w:val="Emphasis"/>
        </w:rPr>
        <w:t>limits</w:t>
      </w:r>
      <w:r w:rsidRPr="00AA380C">
        <w:rPr>
          <w:sz w:val="16"/>
        </w:rPr>
        <w:t xml:space="preserve"> the powers of </w:t>
      </w:r>
      <w:r w:rsidRPr="00AA380C">
        <w:rPr>
          <w:rStyle w:val="StyleUnderline"/>
        </w:rPr>
        <w:t>the Federal Government</w:t>
      </w:r>
      <w:r w:rsidRPr="00AA380C">
        <w:rPr>
          <w:sz w:val="16"/>
        </w:rPr>
        <w:t xml:space="preserve"> to the powers assigned to it; </w:t>
      </w:r>
      <w:r w:rsidRPr="00AA380C">
        <w:rPr>
          <w:rStyle w:val="StyleUnderline"/>
        </w:rPr>
        <w:t xml:space="preserve">all powers not </w:t>
      </w:r>
      <w:r w:rsidRPr="00AA380C">
        <w:rPr>
          <w:rStyle w:val="Emphasis"/>
        </w:rPr>
        <w:t>expressly assigned</w:t>
      </w:r>
      <w:r w:rsidRPr="00AA380C">
        <w:rPr>
          <w:rStyle w:val="StyleUnderline"/>
        </w:rPr>
        <w:t xml:space="preserve"> to the Federal Government are </w:t>
      </w:r>
      <w:r w:rsidRPr="00AA380C">
        <w:rPr>
          <w:rStyle w:val="Emphasis"/>
        </w:rPr>
        <w:t>reserved</w:t>
      </w:r>
      <w:r w:rsidRPr="00AA380C">
        <w:rPr>
          <w:rStyle w:val="StyleUnderline"/>
        </w:rPr>
        <w:t xml:space="preserve"> to the </w:t>
      </w:r>
      <w:r w:rsidRPr="00AA380C">
        <w:rPr>
          <w:rStyle w:val="Emphasis"/>
        </w:rPr>
        <w:t>States</w:t>
      </w:r>
      <w:r w:rsidRPr="00AA380C">
        <w:rPr>
          <w:sz w:val="16"/>
        </w:rPr>
        <w:t xml:space="preserve"> or to the people.</w:t>
      </w:r>
    </w:p>
    <w:p w14:paraId="23078CB6" w14:textId="77777777" w:rsidR="00A57B3B" w:rsidRPr="00AA380C" w:rsidRDefault="00A57B3B" w:rsidP="00A57B3B">
      <w:pPr>
        <w:pStyle w:val="Heading4"/>
        <w:rPr>
          <w:rFonts w:cs="Times New Roman"/>
        </w:rPr>
      </w:pPr>
      <w:r w:rsidRPr="00AA380C">
        <w:rPr>
          <w:rFonts w:cs="Times New Roman"/>
        </w:rPr>
        <w:t xml:space="preserve">‘Should’ requires </w:t>
      </w:r>
      <w:r w:rsidRPr="00AA380C">
        <w:rPr>
          <w:rFonts w:cs="Times New Roman"/>
          <w:u w:val="single"/>
        </w:rPr>
        <w:t>mandating</w:t>
      </w:r>
      <w:r w:rsidRPr="00AA380C">
        <w:rPr>
          <w:rFonts w:cs="Times New Roman"/>
        </w:rPr>
        <w:t xml:space="preserve"> action.</w:t>
      </w:r>
    </w:p>
    <w:p w14:paraId="73ADEEC4" w14:textId="77777777" w:rsidR="00A57B3B" w:rsidRPr="00AA380C" w:rsidRDefault="00A57B3B" w:rsidP="00A57B3B">
      <w:r w:rsidRPr="00AA380C">
        <w:t xml:space="preserve">David H. </w:t>
      </w:r>
      <w:r w:rsidRPr="00AA380C">
        <w:rPr>
          <w:rStyle w:val="Style13ptBold"/>
        </w:rPr>
        <w:t>Sawyer 17</w:t>
      </w:r>
      <w:r w:rsidRPr="00AA380C">
        <w:t>, Judge on the Michigan Court of Appeals, J.D. from Valparaiso School of Law, “Spartan Specialties, Ltd. v. Senior Servs.”, Court of Appeals of Michigan, 2017 Mich. App. LEXIS 1178, 7/20/2017, Lexis</w:t>
      </w:r>
    </w:p>
    <w:p w14:paraId="72ADCE6F" w14:textId="77777777" w:rsidR="00A57B3B" w:rsidRPr="00AA380C" w:rsidRDefault="00A57B3B" w:rsidP="00A57B3B">
      <w:pPr>
        <w:rPr>
          <w:sz w:val="16"/>
        </w:rPr>
      </w:pPr>
      <w:r w:rsidRPr="00AA380C">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AA380C">
        <w:rPr>
          <w:rStyle w:val="StyleUnderline"/>
          <w:highlight w:val="cyan"/>
        </w:rPr>
        <w:t xml:space="preserve">An </w:t>
      </w:r>
      <w:r w:rsidRPr="00AA380C">
        <w:rPr>
          <w:rStyle w:val="Emphasis"/>
          <w:highlight w:val="cyan"/>
        </w:rPr>
        <w:t>ordinary</w:t>
      </w:r>
      <w:r w:rsidRPr="00AA380C">
        <w:rPr>
          <w:rStyle w:val="StyleUnderline"/>
        </w:rPr>
        <w:t xml:space="preserve"> and </w:t>
      </w:r>
      <w:r w:rsidRPr="00AA380C">
        <w:rPr>
          <w:rStyle w:val="Emphasis"/>
          <w:highlight w:val="cyan"/>
        </w:rPr>
        <w:t>common</w:t>
      </w:r>
      <w:r w:rsidRPr="00AA380C">
        <w:rPr>
          <w:rStyle w:val="StyleUnderline"/>
          <w:highlight w:val="cyan"/>
        </w:rPr>
        <w:t xml:space="preserve"> meaning of</w:t>
      </w:r>
      <w:r w:rsidRPr="00AA380C">
        <w:rPr>
          <w:rStyle w:val="StyleUnderline"/>
        </w:rPr>
        <w:t xml:space="preserve"> the word </w:t>
      </w:r>
      <w:r w:rsidRPr="00AA380C">
        <w:rPr>
          <w:rStyle w:val="StyleUnderline"/>
          <w:highlight w:val="cyan"/>
        </w:rPr>
        <w:t>"should" is</w:t>
      </w:r>
      <w:r w:rsidRPr="00AA380C">
        <w:rPr>
          <w:rStyle w:val="StyleUnderline"/>
        </w:rPr>
        <w:t xml:space="preserve"> that it denotes </w:t>
      </w:r>
      <w:r w:rsidRPr="00AA380C">
        <w:rPr>
          <w:rStyle w:val="StyleUnderline"/>
          <w:highlight w:val="cyan"/>
        </w:rPr>
        <w:t xml:space="preserve">a </w:t>
      </w:r>
      <w:r w:rsidRPr="00AA380C">
        <w:rPr>
          <w:rStyle w:val="Emphasis"/>
          <w:highlight w:val="cyan"/>
        </w:rPr>
        <w:t>mandatory obligation</w:t>
      </w:r>
      <w:r w:rsidRPr="00AA380C">
        <w:rPr>
          <w:sz w:val="16"/>
        </w:rPr>
        <w:t xml:space="preserve">. [*9]  </w:t>
      </w:r>
      <w:r w:rsidRPr="00AA380C">
        <w:rPr>
          <w:rStyle w:val="StyleUnderline"/>
        </w:rPr>
        <w:t>See People v Fosnaugh</w:t>
      </w:r>
      <w:r w:rsidRPr="00AA380C">
        <w:rPr>
          <w:sz w:val="16"/>
        </w:rPr>
        <w:t>, 248 Mich App 444, 455; 639 NW2d 587 (2001) (</w:t>
      </w:r>
      <w:r w:rsidRPr="00AA380C">
        <w:rPr>
          <w:rStyle w:val="StyleUnderline"/>
        </w:rPr>
        <w:t xml:space="preserve">stating that "the word 'should' can, in certain contexts, connote an </w:t>
      </w:r>
      <w:r w:rsidRPr="00AA380C">
        <w:rPr>
          <w:rStyle w:val="Emphasis"/>
        </w:rPr>
        <w:t>obligatory effect</w:t>
      </w:r>
      <w:r w:rsidRPr="00AA380C">
        <w:rPr>
          <w:rStyle w:val="StyleUnderline"/>
        </w:rPr>
        <w:t>"</w:t>
      </w:r>
      <w:r w:rsidRPr="00AA380C">
        <w:rPr>
          <w:sz w:val="16"/>
        </w:rPr>
        <w:t>); Merriam-</w:t>
      </w:r>
      <w:r w:rsidRPr="00AA380C">
        <w:rPr>
          <w:rStyle w:val="StyleUnderline"/>
        </w:rPr>
        <w:t>Webster's</w:t>
      </w:r>
      <w:r w:rsidRPr="00AA380C">
        <w:rPr>
          <w:sz w:val="16"/>
        </w:rPr>
        <w:t xml:space="preserve"> College Dictionary (11th ed) (</w:t>
      </w:r>
      <w:r w:rsidRPr="00AA380C">
        <w:rPr>
          <w:rStyle w:val="StyleUnderline"/>
        </w:rPr>
        <w:t>defining "should," in pertinent part, as "</w:t>
      </w:r>
      <w:r w:rsidRPr="00AA380C">
        <w:rPr>
          <w:rStyle w:val="StyleUnderline"/>
          <w:highlight w:val="cyan"/>
        </w:rPr>
        <w:t>used</w:t>
      </w:r>
      <w:r w:rsidRPr="00AA380C">
        <w:rPr>
          <w:rStyle w:val="StyleUnderline"/>
        </w:rPr>
        <w:t xml:space="preserve"> in auxiliary function </w:t>
      </w:r>
      <w:r w:rsidRPr="00AA380C">
        <w:rPr>
          <w:rStyle w:val="StyleUnderline"/>
          <w:highlight w:val="cyan"/>
        </w:rPr>
        <w:t>to express</w:t>
      </w:r>
      <w:r w:rsidRPr="00AA380C">
        <w:rPr>
          <w:rStyle w:val="StyleUnderline"/>
        </w:rPr>
        <w:t xml:space="preserve"> obligation, </w:t>
      </w:r>
      <w:r w:rsidRPr="00AA380C">
        <w:rPr>
          <w:rStyle w:val="Emphasis"/>
          <w:highlight w:val="cyan"/>
        </w:rPr>
        <w:t>propriety</w:t>
      </w:r>
      <w:r w:rsidRPr="00AA380C">
        <w:rPr>
          <w:rStyle w:val="StyleUnderline"/>
        </w:rPr>
        <w:t>, or expediency"</w:t>
      </w:r>
      <w:r w:rsidRPr="00AA380C">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10D574A2" w14:textId="77777777" w:rsidR="00A57B3B" w:rsidRDefault="00A57B3B" w:rsidP="00A57B3B">
      <w:pPr>
        <w:pStyle w:val="Heading4"/>
      </w:pPr>
      <w:r>
        <w:t xml:space="preserve">‘Collective Bargaining Rights’ require </w:t>
      </w:r>
      <w:r>
        <w:rPr>
          <w:u w:val="single"/>
        </w:rPr>
        <w:t>federal action</w:t>
      </w:r>
      <w:r>
        <w:t>.</w:t>
      </w:r>
    </w:p>
    <w:p w14:paraId="67E82B83" w14:textId="77777777" w:rsidR="00A57B3B" w:rsidRPr="00B717E4" w:rsidRDefault="00A57B3B" w:rsidP="00A57B3B">
      <w:r w:rsidRPr="00B717E4">
        <w:t xml:space="preserve">Russell </w:t>
      </w:r>
      <w:r w:rsidRPr="00B717E4">
        <w:rPr>
          <w:rStyle w:val="Style13ptBold"/>
        </w:rPr>
        <w:t>Powell 24</w:t>
      </w:r>
      <w:r w:rsidRPr="00B717E4">
        <w:t>, Associate Dean of Graduate Studies and International Programs and SJD Program Faculty Director at Seattle University, “</w:t>
      </w:r>
      <w:r>
        <w:t>Fallout and Fiduciary Duties,” UC Law Business Journal, November 2024, SSRN</w:t>
      </w:r>
    </w:p>
    <w:p w14:paraId="50DA376D" w14:textId="77777777" w:rsidR="00A57B3B" w:rsidRPr="00477F14" w:rsidRDefault="00A57B3B" w:rsidP="00A57B3B">
      <w:pPr>
        <w:rPr>
          <w:sz w:val="16"/>
        </w:rPr>
      </w:pPr>
      <w:r w:rsidRPr="00477F14">
        <w:rPr>
          <w:sz w:val="16"/>
        </w:rPr>
        <w:t xml:space="preserve">Labor power has decreased over the past forty years, partly due to increasing corporate opposition to unions, which has pushed </w:t>
      </w:r>
      <w:r w:rsidRPr="00B717E4">
        <w:rPr>
          <w:rStyle w:val="Emphasis"/>
          <w:highlight w:val="cyan"/>
        </w:rPr>
        <w:t>Congress</w:t>
      </w:r>
      <w:r w:rsidRPr="00B717E4">
        <w:rPr>
          <w:highlight w:val="cyan"/>
          <w:u w:val="single"/>
        </w:rPr>
        <w:t xml:space="preserve">, the </w:t>
      </w:r>
      <w:r w:rsidRPr="00B717E4">
        <w:rPr>
          <w:rStyle w:val="Emphasis"/>
          <w:highlight w:val="cyan"/>
        </w:rPr>
        <w:t>Exec</w:t>
      </w:r>
      <w:r w:rsidRPr="00B717E4">
        <w:rPr>
          <w:u w:val="single"/>
        </w:rPr>
        <w:t xml:space="preserve">utive, </w:t>
      </w:r>
      <w:r w:rsidRPr="00B717E4">
        <w:rPr>
          <w:highlight w:val="cyan"/>
          <w:u w:val="single"/>
        </w:rPr>
        <w:t xml:space="preserve">and </w:t>
      </w:r>
      <w:r w:rsidRPr="00B717E4">
        <w:rPr>
          <w:rStyle w:val="Emphasis"/>
          <w:highlight w:val="cyan"/>
        </w:rPr>
        <w:t>courts</w:t>
      </w:r>
      <w:r w:rsidRPr="00477F14">
        <w:rPr>
          <w:sz w:val="16"/>
        </w:rPr>
        <w:t xml:space="preserve"> to weaken existing protections.121 Efforts to </w:t>
      </w:r>
      <w:r w:rsidRPr="00B717E4">
        <w:rPr>
          <w:highlight w:val="cyan"/>
          <w:u w:val="single"/>
        </w:rPr>
        <w:t xml:space="preserve">fortify </w:t>
      </w:r>
      <w:r w:rsidRPr="00B717E4">
        <w:rPr>
          <w:rStyle w:val="Emphasis"/>
          <w:highlight w:val="cyan"/>
        </w:rPr>
        <w:t>labor rights</w:t>
      </w:r>
      <w:r w:rsidRPr="00477F14">
        <w:rPr>
          <w:sz w:val="16"/>
        </w:rPr>
        <w:t xml:space="preserve"> might </w:t>
      </w:r>
      <w:r w:rsidRPr="00B717E4">
        <w:rPr>
          <w:highlight w:val="cyan"/>
          <w:u w:val="single"/>
        </w:rPr>
        <w:t xml:space="preserve">include laws that strengthen </w:t>
      </w:r>
      <w:r w:rsidRPr="00B717E4">
        <w:rPr>
          <w:rStyle w:val="Emphasis"/>
          <w:highlight w:val="cyan"/>
        </w:rPr>
        <w:t>c</w:t>
      </w:r>
      <w:r w:rsidRPr="00B717E4">
        <w:rPr>
          <w:u w:val="single"/>
        </w:rPr>
        <w:t xml:space="preserve">ollective </w:t>
      </w:r>
      <w:r w:rsidRPr="00B717E4">
        <w:rPr>
          <w:rStyle w:val="Emphasis"/>
          <w:highlight w:val="cyan"/>
        </w:rPr>
        <w:t>b</w:t>
      </w:r>
      <w:r w:rsidRPr="00B717E4">
        <w:rPr>
          <w:u w:val="single"/>
        </w:rPr>
        <w:t xml:space="preserve">argaining </w:t>
      </w:r>
      <w:r w:rsidRPr="00B717E4">
        <w:rPr>
          <w:rStyle w:val="Emphasis"/>
          <w:highlight w:val="cyan"/>
        </w:rPr>
        <w:t>r</w:t>
      </w:r>
      <w:r w:rsidRPr="00B717E4">
        <w:rPr>
          <w:u w:val="single"/>
        </w:rPr>
        <w:t>ights</w:t>
      </w:r>
      <w:r w:rsidRPr="00477F14">
        <w:rPr>
          <w:sz w:val="16"/>
        </w:rPr>
        <w:t>, mandate equitable pay, and enforce stricter workplace safety standards.122 Regulatory agencies could be empowered to provide more rigorous oversight and penalize unfair labor practices, ensuring compliance with labor laws; however, recent Supreme Court decisions have significantly curtailed agency enforcement power.123 Ultimately, the Supreme Court would probably have to restore or at least clarify agency authority, as well as interpret labor statutes more broadly to favor workers’ rights.</w:t>
      </w:r>
    </w:p>
    <w:p w14:paraId="5E8D2D95" w14:textId="77777777" w:rsidR="00A57B3B" w:rsidRPr="00AA380C" w:rsidRDefault="00A57B3B" w:rsidP="00A57B3B">
      <w:pPr>
        <w:ind w:firstLine="720"/>
        <w:rPr>
          <w:sz w:val="16"/>
        </w:rPr>
      </w:pPr>
      <w:r w:rsidRPr="00AA380C">
        <w:rPr>
          <w:sz w:val="16"/>
        </w:rPr>
        <w:t>The workers worked overnight to finish the house</w:t>
      </w:r>
    </w:p>
    <w:p w14:paraId="691A96ED" w14:textId="77777777" w:rsidR="00A57B3B" w:rsidRPr="00AA380C" w:rsidRDefault="00A57B3B" w:rsidP="00A57B3B">
      <w:pPr>
        <w:pStyle w:val="Heading4"/>
        <w:rPr>
          <w:rFonts w:cs="Times New Roman"/>
        </w:rPr>
      </w:pPr>
      <w:r w:rsidRPr="00AA380C">
        <w:rPr>
          <w:rFonts w:cs="Times New Roman"/>
        </w:rPr>
        <w:t>Prefer it:</w:t>
      </w:r>
    </w:p>
    <w:p w14:paraId="3C1CEE38" w14:textId="77777777" w:rsidR="00A57B3B" w:rsidRPr="00AA380C" w:rsidRDefault="00A57B3B" w:rsidP="00A57B3B">
      <w:pPr>
        <w:pStyle w:val="Heading4"/>
        <w:rPr>
          <w:rFonts w:cs="Times New Roman"/>
        </w:rPr>
      </w:pPr>
      <w:r w:rsidRPr="00AA380C">
        <w:rPr>
          <w:rFonts w:cs="Times New Roman"/>
        </w:rPr>
        <w:t xml:space="preserve">1. </w:t>
      </w:r>
      <w:r w:rsidRPr="00AA380C">
        <w:rPr>
          <w:rFonts w:cs="Times New Roman"/>
          <w:u w:val="single"/>
        </w:rPr>
        <w:t>FAIRNESS</w:t>
      </w:r>
      <w:r w:rsidRPr="00AA380C">
        <w:rPr>
          <w:rFonts w:cs="Times New Roman"/>
        </w:rPr>
        <w:t xml:space="preserve">. They </w:t>
      </w:r>
      <w:r w:rsidRPr="00AA380C">
        <w:rPr>
          <w:rFonts w:cs="Times New Roman"/>
          <w:u w:val="single"/>
        </w:rPr>
        <w:t>unbalance</w:t>
      </w:r>
      <w:r w:rsidRPr="00AA380C">
        <w:rPr>
          <w:rFonts w:cs="Times New Roman"/>
        </w:rPr>
        <w:t xml:space="preserve"> the equity of preparation, shattering </w:t>
      </w:r>
      <w:r w:rsidRPr="00AA380C">
        <w:rPr>
          <w:rFonts w:cs="Times New Roman"/>
          <w:u w:val="single"/>
        </w:rPr>
        <w:t>predictable limits</w:t>
      </w:r>
      <w:r w:rsidRPr="00AA380C">
        <w:rPr>
          <w:rFonts w:cs="Times New Roman"/>
        </w:rPr>
        <w:t xml:space="preserve">. Debate is a </w:t>
      </w:r>
      <w:r w:rsidRPr="00AA380C">
        <w:rPr>
          <w:rFonts w:cs="Times New Roman"/>
          <w:u w:val="single"/>
        </w:rPr>
        <w:t>game</w:t>
      </w:r>
      <w:r w:rsidRPr="00AA380C">
        <w:rPr>
          <w:rFonts w:cs="Times New Roman"/>
        </w:rPr>
        <w:t xml:space="preserve"> that is </w:t>
      </w:r>
      <w:r w:rsidRPr="00AA380C">
        <w:rPr>
          <w:rFonts w:cs="Times New Roman"/>
          <w:u w:val="single"/>
        </w:rPr>
        <w:t>meaningless</w:t>
      </w:r>
      <w:r w:rsidRPr="00AA380C">
        <w:rPr>
          <w:rFonts w:cs="Times New Roman"/>
        </w:rPr>
        <w:t xml:space="preserve"> without </w:t>
      </w:r>
      <w:r w:rsidRPr="00AA380C">
        <w:rPr>
          <w:rFonts w:cs="Times New Roman"/>
          <w:u w:val="single"/>
        </w:rPr>
        <w:t>substantive constraints</w:t>
      </w:r>
      <w:r w:rsidRPr="00AA380C">
        <w:rPr>
          <w:rFonts w:cs="Times New Roman"/>
        </w:rPr>
        <w:t>.</w:t>
      </w:r>
    </w:p>
    <w:p w14:paraId="3CEBB84E" w14:textId="77777777" w:rsidR="00A57B3B" w:rsidRPr="00AA380C" w:rsidRDefault="00A57B3B" w:rsidP="00A57B3B">
      <w:pPr>
        <w:pStyle w:val="Heading4"/>
        <w:rPr>
          <w:rFonts w:cs="Times New Roman"/>
        </w:rPr>
      </w:pPr>
      <w:r w:rsidRPr="00AA380C">
        <w:rPr>
          <w:rFonts w:cs="Times New Roman"/>
        </w:rPr>
        <w:t xml:space="preserve">2. </w:t>
      </w:r>
      <w:r w:rsidRPr="00AA380C">
        <w:rPr>
          <w:rFonts w:cs="Times New Roman"/>
          <w:u w:val="single"/>
        </w:rPr>
        <w:t>CLASH</w:t>
      </w:r>
      <w:r w:rsidRPr="00AA380C">
        <w:rPr>
          <w:rFonts w:cs="Times New Roman"/>
        </w:rPr>
        <w:t xml:space="preserve">. A </w:t>
      </w:r>
      <w:r w:rsidRPr="00AA380C">
        <w:rPr>
          <w:rFonts w:cs="Times New Roman"/>
          <w:u w:val="single"/>
        </w:rPr>
        <w:t>clear</w:t>
      </w:r>
      <w:r w:rsidRPr="00AA380C">
        <w:rPr>
          <w:rFonts w:cs="Times New Roman"/>
        </w:rPr>
        <w:t xml:space="preserve">, </w:t>
      </w:r>
      <w:r w:rsidRPr="00AA380C">
        <w:rPr>
          <w:rFonts w:cs="Times New Roman"/>
          <w:u w:val="single"/>
        </w:rPr>
        <w:t>well-defined</w:t>
      </w:r>
      <w:r w:rsidRPr="00AA380C">
        <w:rPr>
          <w:rFonts w:cs="Times New Roman"/>
        </w:rPr>
        <w:t xml:space="preserve"> resolution is </w:t>
      </w:r>
      <w:r w:rsidRPr="00AA380C">
        <w:rPr>
          <w:rFonts w:cs="Times New Roman"/>
          <w:u w:val="single"/>
        </w:rPr>
        <w:t>critical</w:t>
      </w:r>
      <w:r w:rsidRPr="00AA380C">
        <w:rPr>
          <w:rFonts w:cs="Times New Roman"/>
        </w:rPr>
        <w:t xml:space="preserve"> to allow the </w:t>
      </w:r>
      <w:r w:rsidRPr="00AA380C">
        <w:rPr>
          <w:rFonts w:cs="Times New Roman"/>
          <w:u w:val="single"/>
        </w:rPr>
        <w:t>NEG</w:t>
      </w:r>
      <w:r w:rsidRPr="00AA380C">
        <w:rPr>
          <w:rFonts w:cs="Times New Roman"/>
        </w:rPr>
        <w:t xml:space="preserve"> to refute the </w:t>
      </w:r>
      <w:r w:rsidRPr="00AA380C">
        <w:rPr>
          <w:rFonts w:cs="Times New Roman"/>
          <w:u w:val="single"/>
        </w:rPr>
        <w:t>AFF</w:t>
      </w:r>
      <w:r w:rsidRPr="00AA380C">
        <w:rPr>
          <w:rFonts w:cs="Times New Roman"/>
        </w:rPr>
        <w:t xml:space="preserve"> in an </w:t>
      </w:r>
      <w:r w:rsidRPr="00AA380C">
        <w:rPr>
          <w:rFonts w:cs="Times New Roman"/>
          <w:u w:val="single"/>
        </w:rPr>
        <w:t>in-depth</w:t>
      </w:r>
      <w:r w:rsidRPr="00AA380C">
        <w:rPr>
          <w:rFonts w:cs="Times New Roman"/>
        </w:rPr>
        <w:t xml:space="preserve"> fashion. That produces </w:t>
      </w:r>
      <w:r w:rsidRPr="00AA380C">
        <w:rPr>
          <w:rFonts w:cs="Times New Roman"/>
          <w:u w:val="single"/>
        </w:rPr>
        <w:t>argument refinement</w:t>
      </w:r>
      <w:r w:rsidRPr="00AA380C">
        <w:rPr>
          <w:rFonts w:cs="Times New Roman"/>
        </w:rPr>
        <w:t xml:space="preserve">, where we </w:t>
      </w:r>
      <w:r w:rsidRPr="00AA380C">
        <w:rPr>
          <w:rFonts w:cs="Times New Roman"/>
          <w:u w:val="single"/>
        </w:rPr>
        <w:t>learn</w:t>
      </w:r>
      <w:r w:rsidRPr="00AA380C">
        <w:rPr>
          <w:rFonts w:cs="Times New Roman"/>
        </w:rPr>
        <w:t xml:space="preserve"> to improve our </w:t>
      </w:r>
      <w:r w:rsidRPr="00AA380C">
        <w:rPr>
          <w:rFonts w:cs="Times New Roman"/>
          <w:u w:val="single"/>
        </w:rPr>
        <w:t>arguments</w:t>
      </w:r>
      <w:r w:rsidRPr="00AA380C">
        <w:rPr>
          <w:rFonts w:cs="Times New Roman"/>
        </w:rPr>
        <w:t xml:space="preserve"> based on our </w:t>
      </w:r>
      <w:r w:rsidRPr="00AA380C">
        <w:rPr>
          <w:rFonts w:cs="Times New Roman"/>
          <w:u w:val="single"/>
        </w:rPr>
        <w:t>opponents</w:t>
      </w:r>
      <w:r w:rsidRPr="00AA380C">
        <w:rPr>
          <w:rFonts w:cs="Times New Roman"/>
        </w:rPr>
        <w:t xml:space="preserve">’. That’s key towards fostering </w:t>
      </w:r>
      <w:r w:rsidRPr="00AA380C">
        <w:rPr>
          <w:rFonts w:cs="Times New Roman"/>
          <w:u w:val="single"/>
        </w:rPr>
        <w:t>reflexivity</w:t>
      </w:r>
      <w:r w:rsidRPr="00AA380C">
        <w:rPr>
          <w:rFonts w:cs="Times New Roman"/>
        </w:rPr>
        <w:t xml:space="preserve"> and avoiding </w:t>
      </w:r>
      <w:r w:rsidRPr="00AA380C">
        <w:rPr>
          <w:rFonts w:cs="Times New Roman"/>
          <w:u w:val="single"/>
        </w:rPr>
        <w:t>dogmatism</w:t>
      </w:r>
      <w:r w:rsidRPr="00AA380C">
        <w:rPr>
          <w:rFonts w:cs="Times New Roman"/>
        </w:rPr>
        <w:t>.</w:t>
      </w:r>
    </w:p>
    <w:p w14:paraId="3A0A59A2" w14:textId="77777777" w:rsidR="00A57B3B" w:rsidRDefault="00A57B3B" w:rsidP="00A57B3B">
      <w:pPr>
        <w:pStyle w:val="Heading3"/>
      </w:pPr>
      <w:r>
        <w:t>1NC</w:t>
      </w:r>
    </w:p>
    <w:p w14:paraId="3A1D78C3" w14:textId="77777777" w:rsidR="00A57B3B" w:rsidRDefault="00A57B3B" w:rsidP="00A57B3B">
      <w:r>
        <w:t>Cap K</w:t>
      </w:r>
    </w:p>
    <w:p w14:paraId="17AEB3AC" w14:textId="77777777" w:rsidR="00A57B3B" w:rsidRPr="00AB5148" w:rsidRDefault="00A57B3B" w:rsidP="00A57B3B">
      <w:pPr>
        <w:pStyle w:val="Heading4"/>
      </w:pPr>
      <w:r>
        <w:t xml:space="preserve">The 1ACs </w:t>
      </w:r>
      <w:r>
        <w:rPr>
          <w:u w:val="single"/>
        </w:rPr>
        <w:t>strategy</w:t>
      </w:r>
      <w:r>
        <w:t xml:space="preserve"> of life strike is </w:t>
      </w:r>
      <w:r>
        <w:rPr>
          <w:u w:val="single"/>
        </w:rPr>
        <w:t>commodified</w:t>
      </w:r>
      <w:r>
        <w:t xml:space="preserve"> as an </w:t>
      </w:r>
      <w:r>
        <w:rPr>
          <w:u w:val="single"/>
        </w:rPr>
        <w:t>empty slogan</w:t>
      </w:r>
      <w:r>
        <w:t xml:space="preserve"> that </w:t>
      </w:r>
      <w:r>
        <w:rPr>
          <w:u w:val="single"/>
        </w:rPr>
        <w:t>solidifies</w:t>
      </w:r>
      <w:r>
        <w:t xml:space="preserve"> the </w:t>
      </w:r>
      <w:r>
        <w:rPr>
          <w:u w:val="single"/>
        </w:rPr>
        <w:t>failure</w:t>
      </w:r>
      <w:r>
        <w:t xml:space="preserve"> of </w:t>
      </w:r>
      <w:r>
        <w:rPr>
          <w:u w:val="single"/>
        </w:rPr>
        <w:t>localized politics</w:t>
      </w:r>
      <w:r>
        <w:t xml:space="preserve"> as the </w:t>
      </w:r>
      <w:r>
        <w:rPr>
          <w:u w:val="single"/>
        </w:rPr>
        <w:t>locus</w:t>
      </w:r>
      <w:r>
        <w:t xml:space="preserve"> of </w:t>
      </w:r>
      <w:r>
        <w:rPr>
          <w:u w:val="single"/>
        </w:rPr>
        <w:t>resistance</w:t>
      </w:r>
      <w:r>
        <w:t xml:space="preserve">, turning </w:t>
      </w:r>
      <w:r>
        <w:rPr>
          <w:u w:val="single"/>
        </w:rPr>
        <w:t>case</w:t>
      </w:r>
      <w:r>
        <w:t>.</w:t>
      </w:r>
    </w:p>
    <w:p w14:paraId="242F975E" w14:textId="77777777" w:rsidR="00A57B3B" w:rsidRPr="00E44A53" w:rsidRDefault="00A57B3B" w:rsidP="00A57B3B">
      <w:r>
        <w:t xml:space="preserve">Dr. Nick </w:t>
      </w:r>
      <w:r w:rsidRPr="00E44A53">
        <w:rPr>
          <w:rStyle w:val="Style13ptBold"/>
        </w:rPr>
        <w:t>Srnicek 15</w:t>
      </w:r>
      <w:r>
        <w:t xml:space="preserve">, </w:t>
      </w:r>
      <w:r w:rsidRPr="00E44A53">
        <w:t>Lecturer in Digital Economy in the Department of Digital Humanities</w:t>
      </w:r>
      <w:r>
        <w:t xml:space="preserve"> at King’s College of London, PhD at London School of Economics; Dr. Alex Williams has a PhD in from the University of East London, </w:t>
      </w:r>
      <w:r w:rsidRPr="00E44A53">
        <w:t>Lecturer in Digital Media &amp; Society, School of Politics, Philosophy and Area Studies</w:t>
      </w:r>
      <w:r>
        <w:t xml:space="preserve"> at the University of East Anglia, “</w:t>
      </w:r>
      <w:r w:rsidRPr="00E44A53">
        <w:t>Inventing the Future: Postcapitalism and a World Without Work</w:t>
      </w:r>
      <w:r>
        <w:t>,” 2015, Verso</w:t>
      </w:r>
    </w:p>
    <w:p w14:paraId="50CEA85F" w14:textId="77777777" w:rsidR="00A57B3B" w:rsidRPr="00E44A53" w:rsidRDefault="00A57B3B" w:rsidP="00A57B3B">
      <w:pPr>
        <w:rPr>
          <w:sz w:val="16"/>
        </w:rPr>
      </w:pPr>
      <w:r w:rsidRPr="00E44A53">
        <w:rPr>
          <w:sz w:val="16"/>
        </w:rPr>
        <w:t xml:space="preserve">Today </w:t>
      </w:r>
      <w:r w:rsidRPr="008F7C0E">
        <w:rPr>
          <w:u w:val="single"/>
        </w:rPr>
        <w:t xml:space="preserve">it appears that </w:t>
      </w:r>
      <w:r w:rsidRPr="00890393">
        <w:rPr>
          <w:u w:val="single"/>
        </w:rPr>
        <w:t xml:space="preserve">the </w:t>
      </w:r>
      <w:r w:rsidRPr="00F27B40">
        <w:rPr>
          <w:rStyle w:val="Emphasis"/>
          <w:highlight w:val="cyan"/>
        </w:rPr>
        <w:t>greatest</w:t>
      </w:r>
      <w:r w:rsidRPr="00C12AA4">
        <w:rPr>
          <w:rStyle w:val="Emphasis"/>
        </w:rPr>
        <w:t xml:space="preserve"> amount</w:t>
      </w:r>
      <w:r w:rsidRPr="00C12AA4">
        <w:rPr>
          <w:u w:val="single"/>
        </w:rPr>
        <w:t xml:space="preserve"> of </w:t>
      </w:r>
      <w:r w:rsidRPr="00F27B40">
        <w:rPr>
          <w:highlight w:val="cyan"/>
          <w:u w:val="single"/>
        </w:rPr>
        <w:t>effort</w:t>
      </w:r>
      <w:r w:rsidRPr="00890393">
        <w:rPr>
          <w:u w:val="single"/>
        </w:rPr>
        <w:t xml:space="preserve"> is </w:t>
      </w:r>
      <w:r w:rsidRPr="00F27B40">
        <w:rPr>
          <w:highlight w:val="cyan"/>
          <w:u w:val="single"/>
        </w:rPr>
        <w:t xml:space="preserve">needed to achieve the </w:t>
      </w:r>
      <w:r w:rsidRPr="00F27B40">
        <w:rPr>
          <w:rStyle w:val="Emphasis"/>
          <w:highlight w:val="cyan"/>
        </w:rPr>
        <w:t>smallest</w:t>
      </w:r>
      <w:r w:rsidRPr="00C12AA4">
        <w:rPr>
          <w:rStyle w:val="Emphasis"/>
        </w:rPr>
        <w:t xml:space="preserve"> degree</w:t>
      </w:r>
      <w:r w:rsidRPr="00C12AA4">
        <w:rPr>
          <w:u w:val="single"/>
        </w:rPr>
        <w:t xml:space="preserve"> of </w:t>
      </w:r>
      <w:r w:rsidRPr="00F27B40">
        <w:rPr>
          <w:rStyle w:val="Emphasis"/>
          <w:highlight w:val="cyan"/>
        </w:rPr>
        <w:t>change</w:t>
      </w:r>
      <w:r w:rsidRPr="00C12AA4">
        <w:rPr>
          <w:u w:val="single"/>
        </w:rPr>
        <w:t>. Millions march against the Iraq War, yet it goes ahead as planned</w:t>
      </w:r>
      <w:r w:rsidRPr="00E44A53">
        <w:rPr>
          <w:sz w:val="16"/>
        </w:rPr>
        <w:t xml:space="preserve">. Hundreds of </w:t>
      </w:r>
      <w:r w:rsidRPr="00C12AA4">
        <w:rPr>
          <w:u w:val="single"/>
        </w:rPr>
        <w:t>thousands protest austerity, but</w:t>
      </w:r>
      <w:r w:rsidRPr="00E44A53">
        <w:rPr>
          <w:sz w:val="16"/>
        </w:rPr>
        <w:t xml:space="preserve"> unprecedented budget </w:t>
      </w:r>
      <w:r w:rsidRPr="00C12AA4">
        <w:rPr>
          <w:u w:val="single"/>
        </w:rPr>
        <w:t>cuts continue. Repeated student protests</w:t>
      </w:r>
      <w:r w:rsidRPr="00E44A53">
        <w:rPr>
          <w:sz w:val="16"/>
        </w:rPr>
        <w:t xml:space="preserve">, occupations and riots </w:t>
      </w:r>
      <w:r w:rsidRPr="00C12AA4">
        <w:rPr>
          <w:u w:val="single"/>
        </w:rPr>
        <w:t>struggle against rises in tuition</w:t>
      </w:r>
      <w:r w:rsidRPr="00E44A53">
        <w:rPr>
          <w:sz w:val="16"/>
        </w:rPr>
        <w:t xml:space="preserve"> fees, </w:t>
      </w:r>
      <w:r w:rsidRPr="00C12AA4">
        <w:rPr>
          <w:u w:val="single"/>
        </w:rPr>
        <w:t>but they continue</w:t>
      </w:r>
      <w:r w:rsidRPr="00E44A53">
        <w:rPr>
          <w:sz w:val="16"/>
        </w:rPr>
        <w:t xml:space="preserve"> their inexorable advance. Around the world, people set up protest camps and mobilise against economic inequality, but the gap between the rich and the poor keeps growing. From the alterglobalisation struggles of the late 1990s, through the antiwar and ecological coalitions of the early 2000s, and into the new student uprisings and Occupy movements since 2008, </w:t>
      </w:r>
      <w:r w:rsidRPr="00C12AA4">
        <w:rPr>
          <w:u w:val="single"/>
        </w:rPr>
        <w:t xml:space="preserve">a common pattern </w:t>
      </w:r>
      <w:r w:rsidRPr="00C12AA4">
        <w:rPr>
          <w:rStyle w:val="Emphasis"/>
        </w:rPr>
        <w:t>emerges</w:t>
      </w:r>
      <w:r w:rsidRPr="00C12AA4">
        <w:rPr>
          <w:u w:val="single"/>
        </w:rPr>
        <w:t xml:space="preserve">: </w:t>
      </w:r>
      <w:r w:rsidRPr="00F27B40">
        <w:rPr>
          <w:highlight w:val="cyan"/>
          <w:u w:val="single"/>
        </w:rPr>
        <w:t>resistance struggles rise</w:t>
      </w:r>
      <w:r w:rsidRPr="00C12AA4">
        <w:rPr>
          <w:u w:val="single"/>
        </w:rPr>
        <w:t xml:space="preserve"> </w:t>
      </w:r>
      <w:r w:rsidRPr="00C12AA4">
        <w:rPr>
          <w:rStyle w:val="Emphasis"/>
        </w:rPr>
        <w:t>rapidly</w:t>
      </w:r>
      <w:r w:rsidRPr="00E44A53">
        <w:rPr>
          <w:sz w:val="16"/>
        </w:rPr>
        <w:t xml:space="preserve">, mobilise increasingly large numbers of people, </w:t>
      </w:r>
      <w:r w:rsidRPr="00F27B40">
        <w:rPr>
          <w:highlight w:val="cyan"/>
          <w:u w:val="single"/>
        </w:rPr>
        <w:t xml:space="preserve">and yet </w:t>
      </w:r>
      <w:r w:rsidRPr="00F27B40">
        <w:rPr>
          <w:rStyle w:val="Emphasis"/>
          <w:sz w:val="24"/>
          <w:szCs w:val="24"/>
          <w:highlight w:val="cyan"/>
        </w:rPr>
        <w:t>fade away</w:t>
      </w:r>
      <w:r w:rsidRPr="00C001C1">
        <w:rPr>
          <w:u w:val="single"/>
        </w:rPr>
        <w:t xml:space="preserve"> only </w:t>
      </w:r>
      <w:r w:rsidRPr="00F27B40">
        <w:rPr>
          <w:highlight w:val="cyan"/>
          <w:u w:val="single"/>
        </w:rPr>
        <w:t>to be replaced by</w:t>
      </w:r>
      <w:r w:rsidRPr="00E44A53">
        <w:rPr>
          <w:sz w:val="16"/>
        </w:rPr>
        <w:t xml:space="preserve"> a renewed sense of </w:t>
      </w:r>
      <w:r w:rsidRPr="00F27B40">
        <w:rPr>
          <w:rStyle w:val="Emphasis"/>
          <w:highlight w:val="cyan"/>
        </w:rPr>
        <w:t>apathy</w:t>
      </w:r>
      <w:r w:rsidRPr="00E44A53">
        <w:rPr>
          <w:sz w:val="16"/>
        </w:rPr>
        <w:t>, melancholy and defeat. Despite the desires of millions for a better world, the effects of these movements prove minimal.</w:t>
      </w:r>
    </w:p>
    <w:p w14:paraId="231E1955" w14:textId="77777777" w:rsidR="00A57B3B" w:rsidRPr="00E44A53" w:rsidRDefault="00A57B3B" w:rsidP="00A57B3B">
      <w:pPr>
        <w:rPr>
          <w:sz w:val="16"/>
        </w:rPr>
      </w:pPr>
      <w:r w:rsidRPr="00E44A53">
        <w:rPr>
          <w:sz w:val="16"/>
        </w:rPr>
        <w:t>A FUNNY THING HAPPENED ON THE WAY TO THE PROTEST</w:t>
      </w:r>
    </w:p>
    <w:p w14:paraId="54BE9D08" w14:textId="77777777" w:rsidR="00A57B3B" w:rsidRPr="00E44A53" w:rsidRDefault="00A57B3B" w:rsidP="00A57B3B">
      <w:pPr>
        <w:rPr>
          <w:sz w:val="16"/>
        </w:rPr>
      </w:pPr>
      <w:r w:rsidRPr="00E44A53">
        <w:rPr>
          <w:sz w:val="16"/>
        </w:rPr>
        <w:t xml:space="preserve">Failure permeates this cycle of struggles, and as a result, </w:t>
      </w:r>
      <w:r w:rsidRPr="00C12AA4">
        <w:rPr>
          <w:u w:val="single"/>
        </w:rPr>
        <w:t xml:space="preserve">many of the </w:t>
      </w:r>
      <w:r w:rsidRPr="00C12AA4">
        <w:rPr>
          <w:rStyle w:val="Emphasis"/>
        </w:rPr>
        <w:t>tactics</w:t>
      </w:r>
      <w:r w:rsidRPr="00C12AA4">
        <w:rPr>
          <w:u w:val="single"/>
        </w:rPr>
        <w:t xml:space="preserve"> on the </w:t>
      </w:r>
      <w:r w:rsidRPr="00C12AA4">
        <w:rPr>
          <w:rStyle w:val="Emphasis"/>
        </w:rPr>
        <w:t>contemporary left</w:t>
      </w:r>
      <w:r w:rsidRPr="00C12AA4">
        <w:rPr>
          <w:u w:val="single"/>
        </w:rPr>
        <w:t xml:space="preserve"> have taken on a </w:t>
      </w:r>
      <w:r w:rsidRPr="00C12AA4">
        <w:rPr>
          <w:rStyle w:val="Emphasis"/>
        </w:rPr>
        <w:t>ritualistic nature</w:t>
      </w:r>
      <w:r w:rsidRPr="00E44A53">
        <w:rPr>
          <w:sz w:val="16"/>
        </w:rPr>
        <w:t xml:space="preserve">, laden with a heavy dose of fatalism. </w:t>
      </w:r>
      <w:r w:rsidRPr="00C12AA4">
        <w:rPr>
          <w:u w:val="single"/>
        </w:rPr>
        <w:t xml:space="preserve">The dominant </w:t>
      </w:r>
      <w:r w:rsidRPr="00F27B40">
        <w:rPr>
          <w:highlight w:val="cyan"/>
          <w:u w:val="single"/>
        </w:rPr>
        <w:t>tactics</w:t>
      </w:r>
      <w:r w:rsidRPr="00E44A53">
        <w:rPr>
          <w:sz w:val="16"/>
        </w:rPr>
        <w:t xml:space="preserve"> – protesting, marching, occupying, and various other forms of direct action – </w:t>
      </w:r>
      <w:r w:rsidRPr="00C12AA4">
        <w:rPr>
          <w:u w:val="single"/>
        </w:rPr>
        <w:t xml:space="preserve">have </w:t>
      </w:r>
      <w:r w:rsidRPr="00F27B40">
        <w:rPr>
          <w:highlight w:val="cyan"/>
          <w:u w:val="single"/>
        </w:rPr>
        <w:t>become part of a</w:t>
      </w:r>
      <w:r w:rsidRPr="00C001C1">
        <w:rPr>
          <w:u w:val="single"/>
        </w:rPr>
        <w:t xml:space="preserve"> </w:t>
      </w:r>
      <w:r w:rsidRPr="00C001C1">
        <w:rPr>
          <w:rStyle w:val="Emphasis"/>
        </w:rPr>
        <w:t xml:space="preserve">well-established </w:t>
      </w:r>
      <w:r w:rsidRPr="00F27B40">
        <w:rPr>
          <w:rStyle w:val="Emphasis"/>
          <w:highlight w:val="cyan"/>
        </w:rPr>
        <w:t>narrative</w:t>
      </w:r>
      <w:r w:rsidRPr="00890393">
        <w:rPr>
          <w:u w:val="single"/>
        </w:rPr>
        <w:t xml:space="preserve">, </w:t>
      </w:r>
      <w:r w:rsidRPr="008F7C0E">
        <w:rPr>
          <w:u w:val="single"/>
        </w:rPr>
        <w:t>with</w:t>
      </w:r>
      <w:r w:rsidRPr="00C001C1">
        <w:rPr>
          <w:u w:val="single"/>
        </w:rPr>
        <w:t xml:space="preserve"> the </w:t>
      </w:r>
      <w:r w:rsidRPr="00F27B40">
        <w:rPr>
          <w:highlight w:val="cyan"/>
          <w:u w:val="single"/>
        </w:rPr>
        <w:t xml:space="preserve">people </w:t>
      </w:r>
      <w:r w:rsidRPr="008F7C0E">
        <w:rPr>
          <w:u w:val="single"/>
        </w:rPr>
        <w:t>and</w:t>
      </w:r>
      <w:r w:rsidRPr="00C001C1">
        <w:rPr>
          <w:u w:val="single"/>
        </w:rPr>
        <w:t xml:space="preserve"> the </w:t>
      </w:r>
      <w:r w:rsidRPr="008F7C0E">
        <w:rPr>
          <w:u w:val="single"/>
        </w:rPr>
        <w:t>police eac</w:t>
      </w:r>
      <w:r w:rsidRPr="00C12AA4">
        <w:rPr>
          <w:u w:val="single"/>
        </w:rPr>
        <w:t xml:space="preserve">h </w:t>
      </w:r>
      <w:r w:rsidRPr="00F27B40">
        <w:rPr>
          <w:highlight w:val="cyan"/>
          <w:u w:val="single"/>
        </w:rPr>
        <w:t>play</w:t>
      </w:r>
      <w:r w:rsidRPr="00C001C1">
        <w:rPr>
          <w:u w:val="single"/>
        </w:rPr>
        <w:t xml:space="preserve">ing </w:t>
      </w:r>
      <w:r w:rsidRPr="008F7C0E">
        <w:rPr>
          <w:u w:val="single"/>
        </w:rPr>
        <w:t xml:space="preserve">their </w:t>
      </w:r>
      <w:r w:rsidRPr="00F27B40">
        <w:rPr>
          <w:rStyle w:val="Emphasis"/>
          <w:highlight w:val="cyan"/>
        </w:rPr>
        <w:t>assigned roles</w:t>
      </w:r>
      <w:r w:rsidRPr="00E44A53">
        <w:rPr>
          <w:sz w:val="16"/>
        </w:rPr>
        <w:t>. The limits of these actions are particularly visible in those brief moments when the script changes. As one activist puts it, of a protest at the 2001 Summit of the Americas:</w:t>
      </w:r>
    </w:p>
    <w:p w14:paraId="2F9B1CDD" w14:textId="77777777" w:rsidR="00A57B3B" w:rsidRPr="00E44A53" w:rsidRDefault="00A57B3B" w:rsidP="00A57B3B">
      <w:pPr>
        <w:ind w:left="720"/>
        <w:rPr>
          <w:sz w:val="16"/>
        </w:rPr>
      </w:pPr>
      <w:r w:rsidRPr="00E44A53">
        <w:rPr>
          <w:sz w:val="16"/>
        </w:rPr>
        <w:t>On April 20, the first day of the demonstrations, we marched in our thousands towards the fence, behind which 34 heads of state had gathered to hammer out a hemispheric trade deal. Under a hail of catapult-launched teddy bears, activists dressed in black quickly removed the fence’s supports with bolt cutters and pulled it down with grapples as onlookers cheered them on. For a brief moment, nothing stood between us and the convention centre. We scrambled atop the toppled fence, but for the most part we went no further, as if our intention all along had been simply to replace the state’s chain-link and concrete barrier with a human one of our own making. 1</w:t>
      </w:r>
    </w:p>
    <w:p w14:paraId="6CAF25C5" w14:textId="77777777" w:rsidR="00A57B3B" w:rsidRDefault="00A57B3B" w:rsidP="00A57B3B">
      <w:pPr>
        <w:rPr>
          <w:u w:val="single"/>
        </w:rPr>
      </w:pPr>
      <w:r w:rsidRPr="00C001C1">
        <w:rPr>
          <w:u w:val="single"/>
        </w:rPr>
        <w:t xml:space="preserve">We see here the </w:t>
      </w:r>
      <w:r w:rsidRPr="00C001C1">
        <w:rPr>
          <w:rStyle w:val="Emphasis"/>
        </w:rPr>
        <w:t>symbolic</w:t>
      </w:r>
      <w:r w:rsidRPr="00C001C1">
        <w:rPr>
          <w:u w:val="single"/>
        </w:rPr>
        <w:t xml:space="preserve"> and </w:t>
      </w:r>
      <w:r w:rsidRPr="00C001C1">
        <w:rPr>
          <w:rStyle w:val="Emphasis"/>
        </w:rPr>
        <w:t>ritualistic nature</w:t>
      </w:r>
      <w:r w:rsidRPr="00C001C1">
        <w:rPr>
          <w:u w:val="single"/>
        </w:rPr>
        <w:t xml:space="preserve"> of the actions, combined with the </w:t>
      </w:r>
      <w:r w:rsidRPr="00C001C1">
        <w:rPr>
          <w:rStyle w:val="Emphasis"/>
        </w:rPr>
        <w:t>thrill</w:t>
      </w:r>
      <w:r w:rsidRPr="00C001C1">
        <w:rPr>
          <w:u w:val="single"/>
        </w:rPr>
        <w:t xml:space="preserve"> of having </w:t>
      </w:r>
      <w:r w:rsidRPr="00C001C1">
        <w:rPr>
          <w:rStyle w:val="Emphasis"/>
        </w:rPr>
        <w:t>done something</w:t>
      </w:r>
      <w:r w:rsidRPr="00C001C1">
        <w:rPr>
          <w:u w:val="single"/>
        </w:rPr>
        <w:t xml:space="preserve"> – but</w:t>
      </w:r>
      <w:r w:rsidRPr="00C12AA4">
        <w:rPr>
          <w:u w:val="single"/>
        </w:rPr>
        <w:t xml:space="preserve"> with a </w:t>
      </w:r>
      <w:r w:rsidRPr="00C12AA4">
        <w:rPr>
          <w:rStyle w:val="Emphasis"/>
        </w:rPr>
        <w:t>deep uncertainty</w:t>
      </w:r>
      <w:r w:rsidRPr="00C12AA4">
        <w:rPr>
          <w:u w:val="single"/>
        </w:rPr>
        <w:t xml:space="preserve"> that appears at the first break with the expected narrative</w:t>
      </w:r>
      <w:r w:rsidRPr="00E44A53">
        <w:rPr>
          <w:sz w:val="16"/>
        </w:rPr>
        <w:t xml:space="preserve">. The role of dutiful protestor had given these activists no indication of what to do when the barriers fell. Spectacular political </w:t>
      </w:r>
      <w:r w:rsidRPr="00890393">
        <w:rPr>
          <w:rStyle w:val="Emphasis"/>
        </w:rPr>
        <w:t>confrontations</w:t>
      </w:r>
      <w:r w:rsidRPr="00890393">
        <w:rPr>
          <w:u w:val="single"/>
        </w:rPr>
        <w:t xml:space="preserve"> like the Stop the War marches</w:t>
      </w:r>
      <w:r w:rsidRPr="00890393">
        <w:rPr>
          <w:sz w:val="16"/>
        </w:rPr>
        <w:t xml:space="preserve">, the now-familiar </w:t>
      </w:r>
      <w:r w:rsidRPr="00890393">
        <w:rPr>
          <w:u w:val="single"/>
        </w:rPr>
        <w:t>melees against the G20 or World Trade Organization and</w:t>
      </w:r>
      <w:r w:rsidRPr="00890393">
        <w:rPr>
          <w:sz w:val="16"/>
        </w:rPr>
        <w:t xml:space="preserve"> the rousing scenes of democracy in </w:t>
      </w:r>
      <w:r w:rsidRPr="00890393">
        <w:rPr>
          <w:u w:val="single"/>
        </w:rPr>
        <w:t xml:space="preserve">Occupy Wall Street all give the appearance of being </w:t>
      </w:r>
      <w:r w:rsidRPr="00890393">
        <w:rPr>
          <w:rStyle w:val="Emphasis"/>
        </w:rPr>
        <w:t>highly significant</w:t>
      </w:r>
      <w:r w:rsidRPr="00890393">
        <w:rPr>
          <w:sz w:val="16"/>
        </w:rPr>
        <w:t xml:space="preserve">, as if something were genuinely at stake. </w:t>
      </w:r>
      <w:r w:rsidRPr="00890393">
        <w:rPr>
          <w:u w:val="single"/>
        </w:rPr>
        <w:t xml:space="preserve">2 Yet </w:t>
      </w:r>
      <w:r w:rsidRPr="00890393">
        <w:rPr>
          <w:rStyle w:val="Emphasis"/>
        </w:rPr>
        <w:t>nothing changed</w:t>
      </w:r>
      <w:r w:rsidRPr="00890393">
        <w:rPr>
          <w:u w:val="single"/>
        </w:rPr>
        <w:t xml:space="preserve">, and </w:t>
      </w:r>
      <w:r w:rsidRPr="00890393">
        <w:rPr>
          <w:rStyle w:val="Emphasis"/>
        </w:rPr>
        <w:t>long-term victories</w:t>
      </w:r>
      <w:r w:rsidRPr="00890393">
        <w:rPr>
          <w:u w:val="single"/>
        </w:rPr>
        <w:t xml:space="preserve"> were traded for a </w:t>
      </w:r>
      <w:r w:rsidRPr="00890393">
        <w:rPr>
          <w:rStyle w:val="Emphasis"/>
        </w:rPr>
        <w:t>simple registration</w:t>
      </w:r>
      <w:r w:rsidRPr="00890393">
        <w:rPr>
          <w:u w:val="single"/>
        </w:rPr>
        <w:t xml:space="preserve"> of </w:t>
      </w:r>
      <w:r w:rsidRPr="00890393">
        <w:rPr>
          <w:rStyle w:val="Emphasis"/>
        </w:rPr>
        <w:t>discontent</w:t>
      </w:r>
      <w:r w:rsidRPr="00890393">
        <w:rPr>
          <w:u w:val="single"/>
        </w:rPr>
        <w:t>.</w:t>
      </w:r>
    </w:p>
    <w:p w14:paraId="1648EE74" w14:textId="77777777" w:rsidR="00A57B3B" w:rsidRPr="00E44A53" w:rsidRDefault="00A57B3B" w:rsidP="00A57B3B">
      <w:pPr>
        <w:rPr>
          <w:sz w:val="16"/>
        </w:rPr>
      </w:pPr>
      <w:r w:rsidRPr="00E44A53">
        <w:rPr>
          <w:sz w:val="16"/>
        </w:rPr>
        <w:t xml:space="preserve">To outside observers, it is often not even clear what the movements want, beyond expressing a generalised discontent with the world. </w:t>
      </w:r>
      <w:r w:rsidRPr="00C12AA4">
        <w:rPr>
          <w:u w:val="single"/>
        </w:rPr>
        <w:t xml:space="preserve">The </w:t>
      </w:r>
      <w:r w:rsidRPr="00F27B40">
        <w:rPr>
          <w:rStyle w:val="Emphasis"/>
          <w:highlight w:val="cyan"/>
        </w:rPr>
        <w:t>contemporary protest</w:t>
      </w:r>
      <w:r w:rsidRPr="00F27B40">
        <w:rPr>
          <w:highlight w:val="cyan"/>
          <w:u w:val="single"/>
        </w:rPr>
        <w:t xml:space="preserve"> has become a melange of</w:t>
      </w:r>
      <w:r w:rsidRPr="00C12AA4">
        <w:rPr>
          <w:u w:val="single"/>
        </w:rPr>
        <w:t xml:space="preserve"> </w:t>
      </w:r>
      <w:r w:rsidRPr="00C12AA4">
        <w:rPr>
          <w:rStyle w:val="Emphasis"/>
        </w:rPr>
        <w:t>wild</w:t>
      </w:r>
      <w:r w:rsidRPr="00C12AA4">
        <w:rPr>
          <w:u w:val="single"/>
        </w:rPr>
        <w:t xml:space="preserve"> and </w:t>
      </w:r>
      <w:r w:rsidRPr="008F7C0E">
        <w:rPr>
          <w:rStyle w:val="Emphasis"/>
        </w:rPr>
        <w:t xml:space="preserve">varied </w:t>
      </w:r>
      <w:r w:rsidRPr="00F27B40">
        <w:rPr>
          <w:rStyle w:val="Emphasis"/>
          <w:highlight w:val="cyan"/>
        </w:rPr>
        <w:t>demands</w:t>
      </w:r>
      <w:r w:rsidRPr="00E44A53">
        <w:rPr>
          <w:sz w:val="16"/>
        </w:rPr>
        <w:t xml:space="preserve">. The 2009 G20 summit in London, for instance, featured protestors marching for issues that spanned from grandiose anti-capitalist stipulations to modest goals centred on more local issues. When demands can be discerned at all, they usually fail to articulate anything substantial. </w:t>
      </w:r>
      <w:r w:rsidRPr="00C001C1">
        <w:rPr>
          <w:u w:val="single"/>
        </w:rPr>
        <w:t>They are</w:t>
      </w:r>
      <w:r w:rsidRPr="00C12AA4">
        <w:rPr>
          <w:u w:val="single"/>
        </w:rPr>
        <w:t xml:space="preserve"> often </w:t>
      </w:r>
      <w:r w:rsidRPr="00F27B40">
        <w:rPr>
          <w:highlight w:val="cyan"/>
          <w:u w:val="single"/>
        </w:rPr>
        <w:t xml:space="preserve">nothing more than </w:t>
      </w:r>
      <w:r w:rsidRPr="00F27B40">
        <w:rPr>
          <w:rStyle w:val="Emphasis"/>
          <w:highlight w:val="cyan"/>
        </w:rPr>
        <w:t>empty slogans</w:t>
      </w:r>
      <w:r w:rsidRPr="00E44A53">
        <w:rPr>
          <w:sz w:val="16"/>
        </w:rPr>
        <w:t xml:space="preserve"> – as meaningful as calling for world peace. In more recent struggles, the very idea of making demands has been questioned. The Occupy movement infamously struggled to articulate meaningful goals, worried that anything too substantial would be divisive. 3 And a broad range of </w:t>
      </w:r>
      <w:r w:rsidRPr="00C12AA4">
        <w:rPr>
          <w:u w:val="single"/>
        </w:rPr>
        <w:t>student occupations</w:t>
      </w:r>
      <w:r w:rsidRPr="00E44A53">
        <w:rPr>
          <w:sz w:val="16"/>
        </w:rPr>
        <w:t xml:space="preserve"> across the Western world </w:t>
      </w:r>
      <w:r w:rsidRPr="00C12AA4">
        <w:rPr>
          <w:u w:val="single"/>
        </w:rPr>
        <w:t>has taken up the mantra of ‘no demands’ under the misguided belief that demanding nothing is</w:t>
      </w:r>
      <w:r w:rsidRPr="00E44A53">
        <w:rPr>
          <w:sz w:val="16"/>
        </w:rPr>
        <w:t xml:space="preserve"> a </w:t>
      </w:r>
      <w:r w:rsidRPr="00C12AA4">
        <w:rPr>
          <w:rStyle w:val="Emphasis"/>
        </w:rPr>
        <w:t>radical</w:t>
      </w:r>
      <w:r w:rsidRPr="00E44A53">
        <w:rPr>
          <w:sz w:val="16"/>
        </w:rPr>
        <w:t xml:space="preserve"> act. 4</w:t>
      </w:r>
    </w:p>
    <w:p w14:paraId="06F0A399" w14:textId="77777777" w:rsidR="00A57B3B" w:rsidRPr="00E44A53" w:rsidRDefault="00A57B3B" w:rsidP="00A57B3B">
      <w:pPr>
        <w:rPr>
          <w:sz w:val="16"/>
        </w:rPr>
      </w:pPr>
      <w:r w:rsidRPr="00E44A53">
        <w:rPr>
          <w:sz w:val="16"/>
        </w:rPr>
        <w:t xml:space="preserve">When asked what the ultimate upshot of these actions has been, participants differ between admitting to a general sense of futility and pointing to the radicalisation of those who took part. If we look at protests today as an exercise in public awareness, they appear to have had mixed success at best. Their messages are mangled by an unsympathetic media smitten by images of property destruction – assuming that the media even acknowledges a form of contention that has become increasingly repetitive and boring. Some argue that, </w:t>
      </w:r>
      <w:r w:rsidRPr="00C001C1">
        <w:rPr>
          <w:u w:val="single"/>
        </w:rPr>
        <w:t xml:space="preserve">rather than trying to achieve a </w:t>
      </w:r>
      <w:r w:rsidRPr="00C001C1">
        <w:rPr>
          <w:rStyle w:val="Emphasis"/>
        </w:rPr>
        <w:t>certain end</w:t>
      </w:r>
      <w:r w:rsidRPr="00C001C1">
        <w:rPr>
          <w:sz w:val="16"/>
        </w:rPr>
        <w:t xml:space="preserve">, these </w:t>
      </w:r>
      <w:r w:rsidRPr="00C001C1">
        <w:rPr>
          <w:u w:val="single"/>
        </w:rPr>
        <w:t>movements</w:t>
      </w:r>
      <w:r w:rsidRPr="00C001C1">
        <w:rPr>
          <w:sz w:val="16"/>
        </w:rPr>
        <w:t xml:space="preserve">, protests and occupations in fact </w:t>
      </w:r>
      <w:r w:rsidRPr="00C001C1">
        <w:rPr>
          <w:u w:val="single"/>
        </w:rPr>
        <w:t xml:space="preserve">exist only for their </w:t>
      </w:r>
      <w:r w:rsidRPr="00C001C1">
        <w:rPr>
          <w:rStyle w:val="Emphasis"/>
        </w:rPr>
        <w:t>own sake</w:t>
      </w:r>
      <w:r w:rsidRPr="00C001C1">
        <w:rPr>
          <w:sz w:val="16"/>
        </w:rPr>
        <w:t xml:space="preserve">. 5 </w:t>
      </w:r>
      <w:r w:rsidRPr="00C001C1">
        <w:rPr>
          <w:u w:val="single"/>
        </w:rPr>
        <w:t>The aim</w:t>
      </w:r>
      <w:r w:rsidRPr="00C001C1">
        <w:rPr>
          <w:sz w:val="16"/>
        </w:rPr>
        <w:t xml:space="preserve"> in this case is </w:t>
      </w:r>
      <w:r w:rsidRPr="00C001C1">
        <w:rPr>
          <w:u w:val="single"/>
        </w:rPr>
        <w:t xml:space="preserve">to achieve a </w:t>
      </w:r>
      <w:r w:rsidRPr="00C001C1">
        <w:rPr>
          <w:rStyle w:val="Emphasis"/>
        </w:rPr>
        <w:t>certain transformation</w:t>
      </w:r>
      <w:r w:rsidRPr="00C001C1">
        <w:rPr>
          <w:u w:val="single"/>
        </w:rPr>
        <w:t xml:space="preserve"> of the </w:t>
      </w:r>
      <w:r w:rsidRPr="00C001C1">
        <w:rPr>
          <w:rStyle w:val="Emphasis"/>
        </w:rPr>
        <w:t>participants</w:t>
      </w:r>
      <w:r w:rsidRPr="00C001C1">
        <w:rPr>
          <w:u w:val="single"/>
        </w:rPr>
        <w:t xml:space="preserve">, and create a space </w:t>
      </w:r>
      <w:r w:rsidRPr="00C001C1">
        <w:rPr>
          <w:rStyle w:val="Emphasis"/>
        </w:rPr>
        <w:t>outside</w:t>
      </w:r>
      <w:r w:rsidRPr="00C001C1">
        <w:rPr>
          <w:u w:val="single"/>
        </w:rPr>
        <w:t xml:space="preserve"> of the usual operatio</w:t>
      </w:r>
      <w:r w:rsidRPr="00C12AA4">
        <w:rPr>
          <w:u w:val="single"/>
        </w:rPr>
        <w:t>ns of power</w:t>
      </w:r>
      <w:r w:rsidRPr="00E44A53">
        <w:rPr>
          <w:sz w:val="16"/>
        </w:rPr>
        <w:t xml:space="preserve">. While there is a degree of truth to this, things like protest camps tend to remain ephemeral, small-scale and ultimately unable to challenge the larger structures of the neoliberal economic system. </w:t>
      </w:r>
      <w:r w:rsidRPr="00F27B40">
        <w:rPr>
          <w:highlight w:val="cyan"/>
          <w:u w:val="single"/>
        </w:rPr>
        <w:t xml:space="preserve">This is politics transmuted into </w:t>
      </w:r>
      <w:r w:rsidRPr="00F27B40">
        <w:rPr>
          <w:rStyle w:val="Emphasis"/>
          <w:sz w:val="24"/>
          <w:szCs w:val="24"/>
          <w:highlight w:val="cyan"/>
        </w:rPr>
        <w:t>pastime</w:t>
      </w:r>
      <w:r w:rsidRPr="00E44A53">
        <w:rPr>
          <w:sz w:val="16"/>
        </w:rPr>
        <w:t xml:space="preserve"> – politics-as-drug-experience, perhaps – </w:t>
      </w:r>
      <w:r w:rsidRPr="00F27B40">
        <w:rPr>
          <w:highlight w:val="cyan"/>
          <w:u w:val="single"/>
        </w:rPr>
        <w:t>rather than</w:t>
      </w:r>
      <w:r w:rsidRPr="00C001C1">
        <w:rPr>
          <w:u w:val="single"/>
        </w:rPr>
        <w:t xml:space="preserve"> anything </w:t>
      </w:r>
      <w:r w:rsidRPr="00C001C1">
        <w:rPr>
          <w:rStyle w:val="Emphasis"/>
        </w:rPr>
        <w:t>capable</w:t>
      </w:r>
      <w:r w:rsidRPr="00C001C1">
        <w:rPr>
          <w:u w:val="single"/>
        </w:rPr>
        <w:t xml:space="preserve"> of </w:t>
      </w:r>
      <w:r w:rsidRPr="00F27B40">
        <w:rPr>
          <w:rStyle w:val="Emphasis"/>
          <w:highlight w:val="cyan"/>
        </w:rPr>
        <w:t>transforming society</w:t>
      </w:r>
      <w:r w:rsidRPr="00E44A53">
        <w:rPr>
          <w:sz w:val="16"/>
        </w:rPr>
        <w:t xml:space="preserve">. Such </w:t>
      </w:r>
      <w:r w:rsidRPr="008F7C0E">
        <w:rPr>
          <w:u w:val="single"/>
        </w:rPr>
        <w:t xml:space="preserve">protests are registered only in the </w:t>
      </w:r>
      <w:r w:rsidRPr="008F7C0E">
        <w:rPr>
          <w:rStyle w:val="Emphasis"/>
        </w:rPr>
        <w:t>minds</w:t>
      </w:r>
      <w:r w:rsidRPr="008F7C0E">
        <w:rPr>
          <w:u w:val="single"/>
        </w:rPr>
        <w:t xml:space="preserve"> of their </w:t>
      </w:r>
      <w:r w:rsidRPr="008F7C0E">
        <w:rPr>
          <w:rStyle w:val="Emphasis"/>
        </w:rPr>
        <w:t>participants</w:t>
      </w:r>
      <w:r w:rsidRPr="008F7C0E">
        <w:rPr>
          <w:u w:val="single"/>
        </w:rPr>
        <w:t xml:space="preserve">, bypassing any transformation of </w:t>
      </w:r>
      <w:r w:rsidRPr="008F7C0E">
        <w:rPr>
          <w:rStyle w:val="Emphasis"/>
        </w:rPr>
        <w:t>social structures</w:t>
      </w:r>
      <w:r w:rsidRPr="008F7C0E">
        <w:rPr>
          <w:sz w:val="16"/>
        </w:rPr>
        <w:t>. While these efforts at radicalisation and awareness-raising are undoubtedly important to some degree, there still remains the que</w:t>
      </w:r>
      <w:r w:rsidRPr="00E44A53">
        <w:rPr>
          <w:sz w:val="16"/>
        </w:rPr>
        <w:t>stion of exactly when these sequences might pay off. Is there a point at which a critical mass of consciousness-raising will be ready for action? Protests can build connections, encourage hope and remind people of their power. Yet, beyond these transient feelings, politics still demands the exercise of that power, lest these affective bonds go to waste. If we will not act after one of the largest crises of capitalism, then when?</w:t>
      </w:r>
    </w:p>
    <w:p w14:paraId="58C0D4AF" w14:textId="77777777" w:rsidR="00A57B3B" w:rsidRPr="008F7C0E" w:rsidRDefault="00A57B3B" w:rsidP="00A57B3B">
      <w:pPr>
        <w:rPr>
          <w:sz w:val="16"/>
        </w:rPr>
      </w:pPr>
      <w:r w:rsidRPr="00E44A53">
        <w:rPr>
          <w:u w:val="single"/>
        </w:rPr>
        <w:t xml:space="preserve">The </w:t>
      </w:r>
      <w:r w:rsidRPr="00890393">
        <w:rPr>
          <w:u w:val="single"/>
        </w:rPr>
        <w:t xml:space="preserve">emphasis on the </w:t>
      </w:r>
      <w:r w:rsidRPr="00890393">
        <w:rPr>
          <w:rStyle w:val="Emphasis"/>
        </w:rPr>
        <w:t>affect</w:t>
      </w:r>
      <w:r w:rsidRPr="00890393">
        <w:rPr>
          <w:u w:val="single"/>
        </w:rPr>
        <w:t xml:space="preserve">ive aspects of protests plays into a </w:t>
      </w:r>
      <w:r w:rsidRPr="00890393">
        <w:rPr>
          <w:rStyle w:val="Emphasis"/>
        </w:rPr>
        <w:t>broader trend</w:t>
      </w:r>
      <w:r w:rsidRPr="00890393">
        <w:rPr>
          <w:u w:val="single"/>
        </w:rPr>
        <w:t xml:space="preserve"> that has come to privilege the </w:t>
      </w:r>
      <w:r w:rsidRPr="00890393">
        <w:rPr>
          <w:rStyle w:val="Emphasis"/>
        </w:rPr>
        <w:t>affective</w:t>
      </w:r>
      <w:r w:rsidRPr="00890393">
        <w:rPr>
          <w:u w:val="single"/>
        </w:rPr>
        <w:t xml:space="preserve"> as the site of </w:t>
      </w:r>
      <w:r w:rsidRPr="00890393">
        <w:rPr>
          <w:rStyle w:val="Emphasis"/>
        </w:rPr>
        <w:t>real politics</w:t>
      </w:r>
      <w:r w:rsidRPr="00890393">
        <w:rPr>
          <w:sz w:val="16"/>
        </w:rPr>
        <w:t xml:space="preserve">. Bodily, emotional and visceral </w:t>
      </w:r>
      <w:r w:rsidRPr="00890393">
        <w:rPr>
          <w:u w:val="single"/>
        </w:rPr>
        <w:t>elements come to replace and stymie</w:t>
      </w:r>
      <w:r w:rsidRPr="00890393">
        <w:rPr>
          <w:sz w:val="16"/>
        </w:rPr>
        <w:t xml:space="preserve"> (rather than complement and enhance) </w:t>
      </w:r>
      <w:r w:rsidRPr="00890393">
        <w:rPr>
          <w:u w:val="single"/>
        </w:rPr>
        <w:t>more abstract analysis</w:t>
      </w:r>
      <w:r w:rsidRPr="00890393">
        <w:rPr>
          <w:sz w:val="16"/>
        </w:rPr>
        <w:t xml:space="preserve">. The contemporary landscape of social media, for example, is littered with the bitter fallout from an endless torrent of outrage and anger. Given the individualism of current social media platforms – premised on the maintenance of an online identity – </w:t>
      </w:r>
      <w:r w:rsidRPr="00890393">
        <w:rPr>
          <w:u w:val="single"/>
        </w:rPr>
        <w:t>it is</w:t>
      </w:r>
      <w:r w:rsidRPr="00890393">
        <w:rPr>
          <w:sz w:val="16"/>
        </w:rPr>
        <w:t xml:space="preserve"> perhaps </w:t>
      </w:r>
      <w:r w:rsidRPr="00890393">
        <w:rPr>
          <w:u w:val="single"/>
        </w:rPr>
        <w:t>no surprise to see</w:t>
      </w:r>
      <w:r w:rsidRPr="00890393">
        <w:rPr>
          <w:sz w:val="16"/>
        </w:rPr>
        <w:t xml:space="preserve"> online </w:t>
      </w:r>
      <w:r w:rsidRPr="00890393">
        <w:rPr>
          <w:rStyle w:val="Emphasis"/>
        </w:rPr>
        <w:t>‘politics’</w:t>
      </w:r>
      <w:r w:rsidRPr="00890393">
        <w:rPr>
          <w:u w:val="single"/>
        </w:rPr>
        <w:t xml:space="preserve"> tend towards the self-presentation of moral purity. We are more concerned to </w:t>
      </w:r>
      <w:r w:rsidRPr="00890393">
        <w:rPr>
          <w:rStyle w:val="Emphasis"/>
        </w:rPr>
        <w:t>appear right</w:t>
      </w:r>
      <w:r w:rsidRPr="00890393">
        <w:rPr>
          <w:u w:val="single"/>
        </w:rPr>
        <w:t xml:space="preserve"> than to think about the conditions of </w:t>
      </w:r>
      <w:r w:rsidRPr="00890393">
        <w:rPr>
          <w:rStyle w:val="Emphasis"/>
        </w:rPr>
        <w:t>political change</w:t>
      </w:r>
      <w:r w:rsidRPr="00890393">
        <w:rPr>
          <w:sz w:val="16"/>
        </w:rPr>
        <w:t xml:space="preserve">. Yet these daily outrages pass as rapidly as they emerge, and we are soon on to the next vitriolic crusade. In other places, public demonstrations of empathy with those suffering replace more finely tuned analysis, resulting in hasty or misplaced action – or none at all. While politics always has a relationship to emotion and sensation (to hope or anger, fear or outrage), </w:t>
      </w:r>
      <w:r w:rsidRPr="00890393">
        <w:rPr>
          <w:u w:val="single"/>
        </w:rPr>
        <w:t xml:space="preserve">when taken as the </w:t>
      </w:r>
      <w:r w:rsidRPr="00890393">
        <w:rPr>
          <w:rStyle w:val="Emphasis"/>
        </w:rPr>
        <w:t>primary mode</w:t>
      </w:r>
      <w:r w:rsidRPr="00890393">
        <w:rPr>
          <w:u w:val="single"/>
        </w:rPr>
        <w:t xml:space="preserve"> of politics, these impulses can lead to deeply </w:t>
      </w:r>
      <w:r w:rsidRPr="00890393">
        <w:rPr>
          <w:rStyle w:val="Emphasis"/>
        </w:rPr>
        <w:t>perverse results</w:t>
      </w:r>
      <w:r w:rsidRPr="00890393">
        <w:rPr>
          <w:sz w:val="16"/>
        </w:rPr>
        <w:t>. In a famous example, 1985’s Live Aid raised huge amounts of money for famine relief through a combination of heartstringtugging imagery and emotionally manipulative celebrity-led events. The sense of emergency demanded urgent action, at the expense of thought. Yet the money raised actually extended</w:t>
      </w:r>
      <w:r w:rsidRPr="00E44A53">
        <w:rPr>
          <w:sz w:val="16"/>
        </w:rPr>
        <w:t xml:space="preserve"> the civil war causing the famine, by allowing rebel militias to use the food aid to support themselves. 6 </w:t>
      </w:r>
      <w:r w:rsidRPr="008F7C0E">
        <w:rPr>
          <w:u w:val="single"/>
        </w:rPr>
        <w:t xml:space="preserve">While </w:t>
      </w:r>
      <w:r w:rsidRPr="00F27B40">
        <w:rPr>
          <w:highlight w:val="cyan"/>
          <w:u w:val="single"/>
        </w:rPr>
        <w:t>viewers</w:t>
      </w:r>
      <w:r w:rsidRPr="00E44A53">
        <w:rPr>
          <w:sz w:val="16"/>
        </w:rPr>
        <w:t xml:space="preserve"> at home </w:t>
      </w:r>
      <w:r w:rsidRPr="00F27B40">
        <w:rPr>
          <w:highlight w:val="cyan"/>
          <w:u w:val="single"/>
        </w:rPr>
        <w:t xml:space="preserve">felt </w:t>
      </w:r>
      <w:r w:rsidRPr="00F27B40">
        <w:rPr>
          <w:rStyle w:val="Emphasis"/>
          <w:highlight w:val="cyan"/>
        </w:rPr>
        <w:t>comforted</w:t>
      </w:r>
      <w:r w:rsidRPr="00F27B40">
        <w:rPr>
          <w:highlight w:val="cyan"/>
          <w:u w:val="single"/>
        </w:rPr>
        <w:t xml:space="preserve"> </w:t>
      </w:r>
      <w:r w:rsidRPr="008F7C0E">
        <w:rPr>
          <w:u w:val="single"/>
        </w:rPr>
        <w:t xml:space="preserve">they were doing </w:t>
      </w:r>
      <w:r w:rsidRPr="008F7C0E">
        <w:rPr>
          <w:rStyle w:val="Emphasis"/>
        </w:rPr>
        <w:t>something</w:t>
      </w:r>
      <w:r w:rsidRPr="00E44A53">
        <w:rPr>
          <w:u w:val="single"/>
        </w:rPr>
        <w:t xml:space="preserve"> rather than nothing, a dispassionate </w:t>
      </w:r>
      <w:r w:rsidRPr="00F27B40">
        <w:rPr>
          <w:highlight w:val="cyan"/>
          <w:u w:val="single"/>
        </w:rPr>
        <w:t>analysis revealed</w:t>
      </w:r>
      <w:r w:rsidRPr="00E44A53">
        <w:rPr>
          <w:u w:val="single"/>
        </w:rPr>
        <w:t xml:space="preserve"> that </w:t>
      </w:r>
      <w:r w:rsidRPr="00F27B40">
        <w:rPr>
          <w:highlight w:val="cyan"/>
          <w:u w:val="single"/>
        </w:rPr>
        <w:t>they</w:t>
      </w:r>
      <w:r w:rsidRPr="00E44A53">
        <w:rPr>
          <w:u w:val="single"/>
        </w:rPr>
        <w:t xml:space="preserve"> had</w:t>
      </w:r>
      <w:r w:rsidRPr="00E44A53">
        <w:rPr>
          <w:sz w:val="16"/>
        </w:rPr>
        <w:t xml:space="preserve"> in fact </w:t>
      </w:r>
      <w:r w:rsidRPr="00F27B40">
        <w:rPr>
          <w:rStyle w:val="Emphasis"/>
          <w:highlight w:val="cyan"/>
        </w:rPr>
        <w:t>contributed</w:t>
      </w:r>
      <w:r w:rsidRPr="00F27B40">
        <w:rPr>
          <w:highlight w:val="cyan"/>
          <w:u w:val="single"/>
        </w:rPr>
        <w:t xml:space="preserve"> to the problem</w:t>
      </w:r>
      <w:r w:rsidRPr="00E44A53">
        <w:rPr>
          <w:sz w:val="16"/>
        </w:rPr>
        <w:t>. These unintended outcomes become even more pervasive as the targets of action grow larger and more abstract. If politics without passion leads to cold-hearted, bureaucratic technocracy, then passion bereft of analysis risks becoming a libidinally driven surrogate for effective action. Politics comes to be about feelings of personal empowerment, masking an absence of strategic gains.</w:t>
      </w:r>
    </w:p>
    <w:p w14:paraId="78AC2EF0" w14:textId="77777777" w:rsidR="00A57B3B" w:rsidRDefault="00A57B3B" w:rsidP="00A57B3B">
      <w:pPr>
        <w:pStyle w:val="Heading4"/>
      </w:pPr>
      <w:r>
        <w:t xml:space="preserve">Vote </w:t>
      </w:r>
      <w:r>
        <w:rPr>
          <w:u w:val="single"/>
        </w:rPr>
        <w:t>NEG</w:t>
      </w:r>
      <w:r>
        <w:t xml:space="preserve"> to endorse </w:t>
      </w:r>
      <w:r>
        <w:rPr>
          <w:u w:val="single"/>
        </w:rPr>
        <w:t>planned socialism</w:t>
      </w:r>
      <w:r>
        <w:t xml:space="preserve">, absent that capitalism is </w:t>
      </w:r>
      <w:r>
        <w:rPr>
          <w:u w:val="single"/>
        </w:rPr>
        <w:t>strengthened</w:t>
      </w:r>
      <w:r>
        <w:t xml:space="preserve">, ensuring </w:t>
      </w:r>
      <w:r>
        <w:rPr>
          <w:u w:val="single"/>
        </w:rPr>
        <w:t>extisential violence</w:t>
      </w:r>
      <w:r>
        <w:t>.</w:t>
      </w:r>
    </w:p>
    <w:p w14:paraId="0091A693" w14:textId="77777777" w:rsidR="00A57B3B" w:rsidRPr="007A6C3A" w:rsidRDefault="00A57B3B" w:rsidP="00A57B3B">
      <w:r>
        <w:t xml:space="preserve">Dr. Laura </w:t>
      </w:r>
      <w:r w:rsidRPr="007A6C3A">
        <w:rPr>
          <w:rStyle w:val="Style13ptBold"/>
        </w:rPr>
        <w:t>Bedford 21</w:t>
      </w:r>
      <w:r>
        <w:t>, PhD in Criminology/Policy and Administration from Queensland, Senior Lecturer at the University of Melbourne, “</w:t>
      </w:r>
      <w:r w:rsidRPr="007A6C3A">
        <w:t>In Defense of Class Struggle</w:t>
      </w:r>
      <w:r>
        <w:t>,” Critical Criminology, 3/19/21, Deakin University Library</w:t>
      </w:r>
    </w:p>
    <w:p w14:paraId="6EB012C4" w14:textId="77777777" w:rsidR="00A57B3B" w:rsidRPr="007A6C3A" w:rsidRDefault="00A57B3B" w:rsidP="00A57B3B">
      <w:pPr>
        <w:rPr>
          <w:sz w:val="16"/>
        </w:rPr>
      </w:pPr>
      <w:r w:rsidRPr="007A6C3A">
        <w:rPr>
          <w:sz w:val="16"/>
        </w:rPr>
        <w:t>The Risks of Ineffective Resistance</w:t>
      </w:r>
    </w:p>
    <w:p w14:paraId="73CCE056" w14:textId="77777777" w:rsidR="00A57B3B" w:rsidRPr="00890393" w:rsidRDefault="00A57B3B" w:rsidP="00A57B3B">
      <w:pPr>
        <w:rPr>
          <w:sz w:val="16"/>
        </w:rPr>
      </w:pPr>
      <w:r w:rsidRPr="007A0A8B">
        <w:rPr>
          <w:rStyle w:val="StyleUnderline"/>
        </w:rPr>
        <w:t xml:space="preserve">The </w:t>
      </w:r>
      <w:r w:rsidRPr="007A0A8B">
        <w:rPr>
          <w:rStyle w:val="Emphasis"/>
          <w:highlight w:val="cyan"/>
        </w:rPr>
        <w:t>ecological devastation</w:t>
      </w:r>
      <w:r w:rsidRPr="007A6C3A">
        <w:rPr>
          <w:sz w:val="16"/>
        </w:rPr>
        <w:t xml:space="preserve"> currently taking place on the planet is not driven by the individual greed of “bullies and brutalizers,” nor is it incidental to capitalism. It </w:t>
      </w:r>
      <w:r w:rsidRPr="007A0A8B">
        <w:rPr>
          <w:rStyle w:val="StyleUnderline"/>
          <w:highlight w:val="cyan"/>
        </w:rPr>
        <w:t xml:space="preserve">is </w:t>
      </w:r>
      <w:r w:rsidRPr="007A0A8B">
        <w:rPr>
          <w:rStyle w:val="Emphasis"/>
          <w:highlight w:val="cyan"/>
        </w:rPr>
        <w:t>intrinsic</w:t>
      </w:r>
      <w:r w:rsidRPr="007A0A8B">
        <w:rPr>
          <w:rStyle w:val="StyleUnderline"/>
        </w:rPr>
        <w:t xml:space="preserve"> and </w:t>
      </w:r>
      <w:r w:rsidRPr="007A0A8B">
        <w:rPr>
          <w:rStyle w:val="Emphasis"/>
        </w:rPr>
        <w:t>fundamental</w:t>
      </w:r>
      <w:r w:rsidRPr="007A0A8B">
        <w:rPr>
          <w:rStyle w:val="StyleUnderline"/>
        </w:rPr>
        <w:t xml:space="preserve"> </w:t>
      </w:r>
      <w:r w:rsidRPr="007A0A8B">
        <w:rPr>
          <w:rStyle w:val="StyleUnderline"/>
          <w:highlight w:val="cyan"/>
        </w:rPr>
        <w:t>to</w:t>
      </w:r>
      <w:r w:rsidRPr="007A6C3A">
        <w:rPr>
          <w:sz w:val="16"/>
        </w:rPr>
        <w:t xml:space="preserve"> the system of </w:t>
      </w:r>
      <w:r w:rsidRPr="007A0A8B">
        <w:rPr>
          <w:rStyle w:val="Emphasis"/>
          <w:highlight w:val="cyan"/>
        </w:rPr>
        <w:t>capitalism</w:t>
      </w:r>
      <w:r w:rsidRPr="007A0A8B">
        <w:rPr>
          <w:rStyle w:val="StyleUnderline"/>
        </w:rPr>
        <w:t xml:space="preserve"> and its structures. Capitalism can neither be </w:t>
      </w:r>
      <w:r w:rsidRPr="007A0A8B">
        <w:rPr>
          <w:rStyle w:val="Emphasis"/>
        </w:rPr>
        <w:t>“reformed”</w:t>
      </w:r>
      <w:r w:rsidRPr="007A6C3A">
        <w:rPr>
          <w:sz w:val="16"/>
        </w:rPr>
        <w:t xml:space="preserve"> (to be less “consumer” and more “eco”), </w:t>
      </w:r>
      <w:r w:rsidRPr="007A0A8B">
        <w:rPr>
          <w:rStyle w:val="StyleUnderline"/>
        </w:rPr>
        <w:t xml:space="preserve">nor can it </w:t>
      </w:r>
      <w:r w:rsidRPr="007A0A8B">
        <w:rPr>
          <w:rStyle w:val="Emphasis"/>
        </w:rPr>
        <w:t>extricate</w:t>
      </w:r>
      <w:r w:rsidRPr="007A0A8B">
        <w:rPr>
          <w:rStyle w:val="StyleUnderline"/>
        </w:rPr>
        <w:t xml:space="preserve"> us from current social and environmental crises</w:t>
      </w:r>
      <w:r w:rsidRPr="007A6C3A">
        <w:rPr>
          <w:sz w:val="16"/>
        </w:rPr>
        <w:t xml:space="preserve">. Indeed, the way the market controls the economic system under capitalism means that </w:t>
      </w:r>
      <w:r w:rsidRPr="007A0A8B">
        <w:rPr>
          <w:rStyle w:val="StyleUnderline"/>
        </w:rPr>
        <w:t>society is</w:t>
      </w:r>
      <w:r w:rsidRPr="007A6C3A">
        <w:rPr>
          <w:sz w:val="16"/>
        </w:rPr>
        <w:t xml:space="preserve">, in effect, </w:t>
      </w:r>
      <w:r w:rsidRPr="007A0A8B">
        <w:rPr>
          <w:rStyle w:val="StyleUnderline"/>
        </w:rPr>
        <w:t xml:space="preserve">“an </w:t>
      </w:r>
      <w:r w:rsidRPr="007A0A8B">
        <w:rPr>
          <w:rStyle w:val="Emphasis"/>
        </w:rPr>
        <w:t>adjunct</w:t>
      </w:r>
      <w:r w:rsidRPr="007A0A8B">
        <w:rPr>
          <w:rStyle w:val="StyleUnderline"/>
        </w:rPr>
        <w:t xml:space="preserve"> to the market</w:t>
      </w:r>
      <w:r w:rsidRPr="007A6C3A">
        <w:rPr>
          <w:sz w:val="16"/>
        </w:rPr>
        <w:t xml:space="preserve">. Instead of economy being embedded in social relations, </w:t>
      </w:r>
      <w:r w:rsidRPr="007A0A8B">
        <w:rPr>
          <w:rStyle w:val="StyleUnderline"/>
        </w:rPr>
        <w:t xml:space="preserve">social relations are </w:t>
      </w:r>
      <w:r w:rsidRPr="007A0A8B">
        <w:rPr>
          <w:rStyle w:val="Emphasis"/>
        </w:rPr>
        <w:t>embedded</w:t>
      </w:r>
      <w:r w:rsidRPr="007A0A8B">
        <w:rPr>
          <w:rStyle w:val="StyleUnderline"/>
        </w:rPr>
        <w:t xml:space="preserve"> in the economic system</w:t>
      </w:r>
      <w:r w:rsidRPr="007A6C3A">
        <w:rPr>
          <w:sz w:val="16"/>
        </w:rPr>
        <w:t xml:space="preserve">” (Block 2001: xxviii-xxiv). At the same time, </w:t>
      </w:r>
      <w:r w:rsidRPr="007A0A8B">
        <w:rPr>
          <w:rStyle w:val="StyleUnderline"/>
        </w:rPr>
        <w:t xml:space="preserve">“the goal of a </w:t>
      </w:r>
      <w:r w:rsidRPr="007A6C3A">
        <w:rPr>
          <w:sz w:val="16"/>
        </w:rPr>
        <w:t xml:space="preserve">disembedded, fully </w:t>
      </w:r>
      <w:r w:rsidRPr="007A0A8B">
        <w:rPr>
          <w:rStyle w:val="StyleUnderline"/>
        </w:rPr>
        <w:t>self-regulating market</w:t>
      </w:r>
      <w:r w:rsidRPr="007A6C3A">
        <w:rPr>
          <w:sz w:val="16"/>
        </w:rPr>
        <w:t xml:space="preserve"> economy </w:t>
      </w:r>
      <w:r w:rsidRPr="007A0A8B">
        <w:rPr>
          <w:rStyle w:val="StyleUnderline"/>
        </w:rPr>
        <w:t>is</w:t>
      </w:r>
      <w:r w:rsidRPr="007A6C3A">
        <w:rPr>
          <w:sz w:val="16"/>
        </w:rPr>
        <w:t xml:space="preserve"> a </w:t>
      </w:r>
      <w:r w:rsidRPr="007A0A8B">
        <w:rPr>
          <w:rStyle w:val="Emphasis"/>
        </w:rPr>
        <w:t>utopian</w:t>
      </w:r>
      <w:r w:rsidRPr="007A6C3A">
        <w:rPr>
          <w:sz w:val="16"/>
        </w:rPr>
        <w:t xml:space="preserve"> project, it is something that cannot exist” (Block 2001: xxiv). This is because </w:t>
      </w:r>
      <w:r w:rsidRPr="007A0A8B">
        <w:rPr>
          <w:rStyle w:val="StyleUnderline"/>
        </w:rPr>
        <w:t>to achieve this</w:t>
      </w:r>
      <w:r w:rsidRPr="007A6C3A">
        <w:rPr>
          <w:sz w:val="16"/>
        </w:rPr>
        <w:t xml:space="preserve"> utopian </w:t>
      </w:r>
      <w:r w:rsidRPr="007A0A8B">
        <w:rPr>
          <w:rStyle w:val="StyleUnderline"/>
        </w:rPr>
        <w:t xml:space="preserve">vision, </w:t>
      </w:r>
      <w:r w:rsidRPr="007A0A8B">
        <w:rPr>
          <w:rStyle w:val="StyleUnderline"/>
          <w:highlight w:val="cyan"/>
        </w:rPr>
        <w:t>human beings and the</w:t>
      </w:r>
      <w:r w:rsidRPr="007A6C3A">
        <w:rPr>
          <w:sz w:val="16"/>
        </w:rPr>
        <w:t xml:space="preserve"> natural </w:t>
      </w:r>
      <w:r w:rsidRPr="007A0A8B">
        <w:rPr>
          <w:rStyle w:val="StyleUnderline"/>
          <w:highlight w:val="cyan"/>
        </w:rPr>
        <w:t>environment</w:t>
      </w:r>
      <w:r w:rsidRPr="007A0A8B">
        <w:rPr>
          <w:rStyle w:val="StyleUnderline"/>
        </w:rPr>
        <w:t xml:space="preserve"> would both need to be </w:t>
      </w:r>
      <w:r w:rsidRPr="007A0A8B">
        <w:rPr>
          <w:rStyle w:val="StyleUnderline"/>
          <w:highlight w:val="cyan"/>
        </w:rPr>
        <w:t>turn</w:t>
      </w:r>
      <w:r w:rsidRPr="007A0A8B">
        <w:rPr>
          <w:rStyle w:val="StyleUnderline"/>
        </w:rPr>
        <w:t xml:space="preserve">ed </w:t>
      </w:r>
      <w:r w:rsidRPr="007A0A8B">
        <w:rPr>
          <w:rStyle w:val="StyleUnderline"/>
          <w:highlight w:val="cyan"/>
        </w:rPr>
        <w:t>into</w:t>
      </w:r>
      <w:r w:rsidRPr="007A6C3A">
        <w:rPr>
          <w:sz w:val="16"/>
        </w:rPr>
        <w:t xml:space="preserve"> pure </w:t>
      </w:r>
      <w:r w:rsidRPr="007A0A8B">
        <w:rPr>
          <w:rStyle w:val="Emphasis"/>
          <w:highlight w:val="cyan"/>
        </w:rPr>
        <w:t>commodities</w:t>
      </w:r>
      <w:r w:rsidRPr="007A0A8B">
        <w:rPr>
          <w:rStyle w:val="StyleUnderline"/>
        </w:rPr>
        <w:t xml:space="preserve"> and</w:t>
      </w:r>
      <w:r w:rsidRPr="007A6C3A">
        <w:rPr>
          <w:sz w:val="16"/>
        </w:rPr>
        <w:t xml:space="preserve"> this,</w:t>
      </w:r>
      <w:r w:rsidRPr="00466C14">
        <w:rPr>
          <w:rStyle w:val="StyleUnderline"/>
        </w:rPr>
        <w:t xml:space="preserve"> in turn</w:t>
      </w:r>
      <w:r w:rsidRPr="007A6C3A">
        <w:rPr>
          <w:sz w:val="16"/>
        </w:rPr>
        <w:t xml:space="preserve">, would </w:t>
      </w:r>
      <w:r w:rsidRPr="00466C14">
        <w:rPr>
          <w:rStyle w:val="StyleUnderline"/>
        </w:rPr>
        <w:t>end with the destruction of both</w:t>
      </w:r>
      <w:r w:rsidRPr="007A6C3A">
        <w:rPr>
          <w:sz w:val="16"/>
        </w:rPr>
        <w:t xml:space="preserve"> (Block 2001). This is not to suggest that this tendency toward a disembedded market economy is not inherent to market capitalism, because it is (and we can see the consequences of this clearly today in Ferrell’s “ills”). </w:t>
      </w:r>
      <w:r w:rsidRPr="00466C14">
        <w:rPr>
          <w:rStyle w:val="StyleUnderline"/>
        </w:rPr>
        <w:t xml:space="preserve">The market economy can never </w:t>
      </w:r>
      <w:r w:rsidRPr="00466C14">
        <w:rPr>
          <w:rStyle w:val="Emphasis"/>
        </w:rPr>
        <w:t>detach completely</w:t>
      </w:r>
      <w:r w:rsidRPr="007A6C3A">
        <w:rPr>
          <w:sz w:val="16"/>
        </w:rPr>
        <w:t>, however</w:t>
      </w:r>
      <w:r w:rsidRPr="00466C14">
        <w:rPr>
          <w:rStyle w:val="StyleUnderline"/>
        </w:rPr>
        <w:t>, because people</w:t>
      </w:r>
      <w:r w:rsidRPr="007A6C3A">
        <w:rPr>
          <w:sz w:val="16"/>
        </w:rPr>
        <w:t xml:space="preserve"> prevent it. They </w:t>
      </w:r>
      <w:r w:rsidRPr="00466C14">
        <w:rPr>
          <w:rStyle w:val="StyleUnderline"/>
        </w:rPr>
        <w:t>resist</w:t>
      </w:r>
      <w:r w:rsidRPr="007A6C3A">
        <w:rPr>
          <w:sz w:val="16"/>
        </w:rPr>
        <w:t xml:space="preserve">. This is what Polanyi (2001) refers to as </w:t>
      </w:r>
      <w:r w:rsidRPr="00504F08">
        <w:rPr>
          <w:sz w:val="16"/>
        </w:rPr>
        <w:t xml:space="preserve">the </w:t>
      </w:r>
      <w:r w:rsidRPr="00504F08">
        <w:rPr>
          <w:rStyle w:val="Emphasis"/>
        </w:rPr>
        <w:t>“double movement,”</w:t>
      </w:r>
      <w:r w:rsidRPr="00504F08">
        <w:rPr>
          <w:sz w:val="16"/>
        </w:rPr>
        <w:t xml:space="preserve"> which </w:t>
      </w:r>
      <w:r w:rsidRPr="00504F08">
        <w:rPr>
          <w:rStyle w:val="StyleUnderline"/>
        </w:rPr>
        <w:t xml:space="preserve">acts to </w:t>
      </w:r>
      <w:r w:rsidRPr="00504F08">
        <w:rPr>
          <w:rStyle w:val="Emphasis"/>
        </w:rPr>
        <w:t>protect</w:t>
      </w:r>
      <w:r w:rsidRPr="00504F08">
        <w:rPr>
          <w:rStyle w:val="StyleUnderline"/>
        </w:rPr>
        <w:t xml:space="preserve"> the capitalist economy from becoming disembedded, which</w:t>
      </w:r>
      <w:r w:rsidRPr="00504F08">
        <w:rPr>
          <w:sz w:val="16"/>
        </w:rPr>
        <w:t xml:space="preserve"> would </w:t>
      </w:r>
      <w:r w:rsidRPr="00504F08">
        <w:rPr>
          <w:rStyle w:val="StyleUnderline"/>
        </w:rPr>
        <w:t>lead to its demise</w:t>
      </w:r>
      <w:r w:rsidRPr="00504F08">
        <w:rPr>
          <w:sz w:val="16"/>
        </w:rPr>
        <w:t>.</w:t>
      </w:r>
      <w:r w:rsidRPr="007A6C3A">
        <w:rPr>
          <w:sz w:val="16"/>
        </w:rPr>
        <w:t xml:space="preserve"> In fact, it is </w:t>
      </w:r>
      <w:r w:rsidRPr="00466C14">
        <w:rPr>
          <w:rStyle w:val="StyleUnderline"/>
          <w:highlight w:val="cyan"/>
        </w:rPr>
        <w:t>this</w:t>
      </w:r>
      <w:r w:rsidRPr="00466C14">
        <w:rPr>
          <w:rStyle w:val="StyleUnderline"/>
        </w:rPr>
        <w:t xml:space="preserve"> “double movement”</w:t>
      </w:r>
      <w:r w:rsidRPr="007A6C3A">
        <w:rPr>
          <w:sz w:val="16"/>
        </w:rPr>
        <w:t xml:space="preserve"> (the dialectical tension between the tendency for the market to disembed completely and people resisting it doing so) that </w:t>
      </w:r>
      <w:r w:rsidRPr="00466C14">
        <w:rPr>
          <w:rStyle w:val="Emphasis"/>
        </w:rPr>
        <w:t>stabilizes</w:t>
      </w:r>
      <w:r w:rsidRPr="00466C14">
        <w:rPr>
          <w:rStyle w:val="StyleUnderline"/>
        </w:rPr>
        <w:t xml:space="preserve"> and </w:t>
      </w:r>
      <w:r w:rsidRPr="00466C14">
        <w:rPr>
          <w:rStyle w:val="Emphasis"/>
          <w:highlight w:val="cyan"/>
        </w:rPr>
        <w:t>sustains</w:t>
      </w:r>
      <w:r w:rsidRPr="00466C14">
        <w:rPr>
          <w:rStyle w:val="StyleUnderline"/>
          <w:highlight w:val="cyan"/>
        </w:rPr>
        <w:t xml:space="preserve"> the</w:t>
      </w:r>
      <w:r w:rsidRPr="00466C14">
        <w:rPr>
          <w:rStyle w:val="StyleUnderline"/>
        </w:rPr>
        <w:t xml:space="preserve"> </w:t>
      </w:r>
      <w:r w:rsidRPr="00466C14">
        <w:rPr>
          <w:rStyle w:val="Emphasis"/>
        </w:rPr>
        <w:t xml:space="preserve">capitalist </w:t>
      </w:r>
      <w:r w:rsidRPr="00466C14">
        <w:rPr>
          <w:rStyle w:val="Emphasis"/>
          <w:highlight w:val="cyan"/>
        </w:rPr>
        <w:t>system</w:t>
      </w:r>
      <w:r w:rsidRPr="007A6C3A">
        <w:rPr>
          <w:sz w:val="16"/>
        </w:rPr>
        <w:t>—and which has, to date, allowed for relatively stable forms of liberal and social democracy. Polanyi (2001), however, also demonstrates tha</w:t>
      </w:r>
      <w:r w:rsidRPr="00890393">
        <w:rPr>
          <w:sz w:val="16"/>
        </w:rPr>
        <w:t xml:space="preserve">t </w:t>
      </w:r>
      <w:r w:rsidRPr="00890393">
        <w:rPr>
          <w:rStyle w:val="StyleUnderline"/>
        </w:rPr>
        <w:t>when a stalemate comes</w:t>
      </w:r>
      <w:r w:rsidRPr="00890393">
        <w:rPr>
          <w:sz w:val="16"/>
        </w:rPr>
        <w:t xml:space="preserve"> about </w:t>
      </w:r>
      <w:r w:rsidRPr="00890393">
        <w:rPr>
          <w:rStyle w:val="StyleUnderline"/>
        </w:rPr>
        <w:t>between these</w:t>
      </w:r>
      <w:r w:rsidRPr="00890393">
        <w:rPr>
          <w:sz w:val="16"/>
        </w:rPr>
        <w:t xml:space="preserve"> opposing </w:t>
      </w:r>
      <w:r w:rsidRPr="00890393">
        <w:rPr>
          <w:rStyle w:val="StyleUnderline"/>
        </w:rPr>
        <w:t>“movements,” this can lead to</w:t>
      </w:r>
      <w:r w:rsidRPr="00890393">
        <w:rPr>
          <w:sz w:val="16"/>
        </w:rPr>
        <w:t xml:space="preserve"> the rise of </w:t>
      </w:r>
      <w:r w:rsidRPr="00890393">
        <w:rPr>
          <w:rStyle w:val="Emphasis"/>
        </w:rPr>
        <w:t>fascism</w:t>
      </w:r>
      <w:r w:rsidRPr="00890393">
        <w:rPr>
          <w:sz w:val="16"/>
        </w:rPr>
        <w:t>, which has been the case in the past. As Block (2001: xxxviii) explains:</w:t>
      </w:r>
    </w:p>
    <w:p w14:paraId="15C747A5" w14:textId="77777777" w:rsidR="00A57B3B" w:rsidRPr="007A6C3A" w:rsidRDefault="00A57B3B" w:rsidP="00A57B3B">
      <w:pPr>
        <w:ind w:left="720"/>
        <w:rPr>
          <w:sz w:val="16"/>
        </w:rPr>
      </w:pPr>
      <w:r w:rsidRPr="00890393">
        <w:rPr>
          <w:sz w:val="16"/>
        </w:rPr>
        <w:t>For</w:t>
      </w:r>
      <w:r w:rsidRPr="007A6C3A">
        <w:rPr>
          <w:sz w:val="16"/>
        </w:rPr>
        <w:t xml:space="preserve"> Polanyi the deepest flaw in market liberalism is that it subordinates human purposes to the logic of an impersonal market mechanism. He argues instead that </w:t>
      </w:r>
      <w:r w:rsidRPr="00466C14">
        <w:rPr>
          <w:rStyle w:val="StyleUnderline"/>
        </w:rPr>
        <w:t xml:space="preserve">human beings should </w:t>
      </w:r>
      <w:r w:rsidRPr="00466C14">
        <w:rPr>
          <w:rStyle w:val="StyleUnderline"/>
          <w:highlight w:val="cyan"/>
        </w:rPr>
        <w:t>use</w:t>
      </w:r>
      <w:r w:rsidRPr="007A6C3A">
        <w:rPr>
          <w:sz w:val="16"/>
        </w:rPr>
        <w:t xml:space="preserve"> the instruments of </w:t>
      </w:r>
      <w:r w:rsidRPr="00466C14">
        <w:rPr>
          <w:rStyle w:val="Emphasis"/>
          <w:highlight w:val="cyan"/>
        </w:rPr>
        <w:t>democratic governance</w:t>
      </w:r>
      <w:r w:rsidRPr="00466C14">
        <w:rPr>
          <w:rStyle w:val="StyleUnderline"/>
          <w:highlight w:val="cyan"/>
        </w:rPr>
        <w:t xml:space="preserve"> to</w:t>
      </w:r>
      <w:r w:rsidRPr="007A6C3A">
        <w:rPr>
          <w:sz w:val="16"/>
        </w:rPr>
        <w:t xml:space="preserve"> control and </w:t>
      </w:r>
      <w:r w:rsidRPr="00466C14">
        <w:rPr>
          <w:rStyle w:val="StyleUnderline"/>
          <w:highlight w:val="cyan"/>
        </w:rPr>
        <w:t>direct the econ</w:t>
      </w:r>
      <w:r w:rsidRPr="00504F08">
        <w:rPr>
          <w:rStyle w:val="StyleUnderline"/>
        </w:rPr>
        <w:t>omy</w:t>
      </w:r>
      <w:r w:rsidRPr="00466C14">
        <w:rPr>
          <w:rStyle w:val="StyleUnderline"/>
          <w:highlight w:val="cyan"/>
        </w:rPr>
        <w:t xml:space="preserve"> to meet </w:t>
      </w:r>
      <w:r w:rsidRPr="00504F08">
        <w:rPr>
          <w:rStyle w:val="StyleUnderline"/>
        </w:rPr>
        <w:t>our</w:t>
      </w:r>
      <w:r w:rsidRPr="007A6C3A">
        <w:rPr>
          <w:sz w:val="16"/>
        </w:rPr>
        <w:t xml:space="preserve"> individual and collective </w:t>
      </w:r>
      <w:r w:rsidRPr="00466C14">
        <w:rPr>
          <w:rStyle w:val="Emphasis"/>
          <w:highlight w:val="cyan"/>
        </w:rPr>
        <w:t>needs</w:t>
      </w:r>
      <w:r w:rsidRPr="007A6C3A">
        <w:rPr>
          <w:sz w:val="16"/>
        </w:rPr>
        <w:t xml:space="preserve">. Polanyi shows that the </w:t>
      </w:r>
      <w:r w:rsidRPr="00466C14">
        <w:rPr>
          <w:rStyle w:val="StyleUnderline"/>
          <w:highlight w:val="cyan"/>
        </w:rPr>
        <w:t>failure</w:t>
      </w:r>
      <w:r w:rsidRPr="00466C14">
        <w:rPr>
          <w:rStyle w:val="StyleUnderline"/>
        </w:rPr>
        <w:t xml:space="preserve"> to take up this challenge </w:t>
      </w:r>
      <w:r w:rsidRPr="00466C14">
        <w:rPr>
          <w:rStyle w:val="StyleUnderline"/>
          <w:highlight w:val="cyan"/>
        </w:rPr>
        <w:t xml:space="preserve">produced </w:t>
      </w:r>
      <w:r w:rsidRPr="00504F08">
        <w:rPr>
          <w:rStyle w:val="Emphasis"/>
        </w:rPr>
        <w:t xml:space="preserve">enormous </w:t>
      </w:r>
      <w:r w:rsidRPr="00466C14">
        <w:rPr>
          <w:rStyle w:val="Emphasis"/>
          <w:highlight w:val="cyan"/>
        </w:rPr>
        <w:t>suffering</w:t>
      </w:r>
      <w:r w:rsidRPr="007A6C3A">
        <w:rPr>
          <w:sz w:val="16"/>
        </w:rPr>
        <w:t xml:space="preserve"> in the past century. His prophecy for the new century could not be clearer.</w:t>
      </w:r>
    </w:p>
    <w:p w14:paraId="191436EC" w14:textId="77777777" w:rsidR="00A57B3B" w:rsidRPr="007A6C3A" w:rsidRDefault="00A57B3B" w:rsidP="00A57B3B">
      <w:pPr>
        <w:rPr>
          <w:sz w:val="16"/>
        </w:rPr>
      </w:pPr>
      <w:r w:rsidRPr="007A6C3A">
        <w:rPr>
          <w:sz w:val="16"/>
        </w:rPr>
        <w:t>Conclusion</w:t>
      </w:r>
    </w:p>
    <w:p w14:paraId="378BB521" w14:textId="77777777" w:rsidR="00A57B3B" w:rsidRPr="007A6C3A" w:rsidRDefault="00A57B3B" w:rsidP="00A57B3B">
      <w:pPr>
        <w:rPr>
          <w:sz w:val="16"/>
        </w:rPr>
      </w:pPr>
      <w:bookmarkStart w:id="0" w:name="_Hlk197264522"/>
      <w:r w:rsidRPr="007A6C3A">
        <w:rPr>
          <w:sz w:val="16"/>
        </w:rPr>
        <w:t xml:space="preserve">As I write (in January 2020) from a smoky Melbourne, Australia, where out-of-control, supercharged, bushfres blaze through the Australian East Coast (and, as leading politicians lie about climate change, and coal mining agreements are signed with the highest bidder), the </w:t>
      </w:r>
      <w:r w:rsidRPr="00466C14">
        <w:rPr>
          <w:rStyle w:val="Emphasis"/>
          <w:highlight w:val="cyan"/>
        </w:rPr>
        <w:t>everyday acts of resistance</w:t>
      </w:r>
      <w:r w:rsidRPr="007A6C3A">
        <w:rPr>
          <w:sz w:val="16"/>
        </w:rPr>
        <w:t xml:space="preserve"> defended by Ferrell (2019) as important to the creation of a better world and a better criminology, </w:t>
      </w:r>
      <w:r w:rsidRPr="00466C14">
        <w:rPr>
          <w:rStyle w:val="StyleUnderline"/>
        </w:rPr>
        <w:t xml:space="preserve">seem </w:t>
      </w:r>
      <w:r w:rsidRPr="00466C14">
        <w:rPr>
          <w:rStyle w:val="Emphasis"/>
          <w:highlight w:val="cyan"/>
        </w:rPr>
        <w:t>out of touch</w:t>
      </w:r>
      <w:r w:rsidRPr="007A6C3A">
        <w:rPr>
          <w:sz w:val="16"/>
        </w:rPr>
        <w:t xml:space="preserve">—and out of time. I agree with Ferrell (2019) that to “think about resistance and to attempt it is serious business” and we had best not get it wrong. The conditions for radical change may well come sooner than expected and we, as a society, need to be ready. Indeed, </w:t>
      </w:r>
      <w:r w:rsidRPr="00466C14">
        <w:rPr>
          <w:rStyle w:val="StyleUnderline"/>
        </w:rPr>
        <w:t xml:space="preserve">nature’s resistance may </w:t>
      </w:r>
      <w:r w:rsidRPr="00466C14">
        <w:rPr>
          <w:rStyle w:val="Emphasis"/>
        </w:rPr>
        <w:t>supersede</w:t>
      </w:r>
      <w:r w:rsidRPr="00466C14">
        <w:rPr>
          <w:rStyle w:val="StyleUnderline"/>
        </w:rPr>
        <w:t xml:space="preserve"> any</w:t>
      </w:r>
      <w:r w:rsidRPr="007A6C3A">
        <w:rPr>
          <w:sz w:val="16"/>
        </w:rPr>
        <w:t xml:space="preserve"> possible </w:t>
      </w:r>
      <w:r w:rsidRPr="00466C14">
        <w:rPr>
          <w:rStyle w:val="StyleUnderline"/>
        </w:rPr>
        <w:t>human resistance in exposing</w:t>
      </w:r>
      <w:r w:rsidRPr="007A6C3A">
        <w:rPr>
          <w:sz w:val="16"/>
        </w:rPr>
        <w:t xml:space="preserve"> (unmasking) </w:t>
      </w:r>
      <w:r w:rsidRPr="00466C14">
        <w:rPr>
          <w:rStyle w:val="StyleUnderline"/>
        </w:rPr>
        <w:t xml:space="preserve">the </w:t>
      </w:r>
      <w:r w:rsidRPr="00466C14">
        <w:rPr>
          <w:rStyle w:val="Emphasis"/>
        </w:rPr>
        <w:t>contradiction</w:t>
      </w:r>
      <w:r w:rsidRPr="00466C14">
        <w:rPr>
          <w:rStyle w:val="StyleUnderline"/>
        </w:rPr>
        <w:t xml:space="preserve"> between</w:t>
      </w:r>
      <w:r w:rsidRPr="007A6C3A">
        <w:rPr>
          <w:sz w:val="16"/>
        </w:rPr>
        <w:t xml:space="preserve"> capitalism’s requirement for endless </w:t>
      </w:r>
      <w:r w:rsidRPr="00466C14">
        <w:rPr>
          <w:rStyle w:val="StyleUnderline"/>
        </w:rPr>
        <w:t>growth and ecological limits</w:t>
      </w:r>
      <w:r w:rsidRPr="007A6C3A">
        <w:rPr>
          <w:sz w:val="16"/>
        </w:rPr>
        <w:t>. This should not be news to any of us. Nearly 150 years ago, Engels wrote (1947[1877]: 96) that,</w:t>
      </w:r>
    </w:p>
    <w:p w14:paraId="05B09213" w14:textId="77777777" w:rsidR="00A57B3B" w:rsidRPr="007A6C3A" w:rsidRDefault="00A57B3B" w:rsidP="00A57B3B">
      <w:pPr>
        <w:ind w:left="720"/>
        <w:rPr>
          <w:sz w:val="16"/>
        </w:rPr>
      </w:pPr>
      <w:r w:rsidRPr="007A6C3A">
        <w:rPr>
          <w:sz w:val="16"/>
        </w:rPr>
        <w:t xml:space="preserve">both </w:t>
      </w:r>
      <w:r w:rsidRPr="00466C14">
        <w:rPr>
          <w:rStyle w:val="StyleUnderline"/>
        </w:rPr>
        <w:t>the productive forces created by</w:t>
      </w:r>
      <w:r w:rsidRPr="007A6C3A">
        <w:rPr>
          <w:sz w:val="16"/>
        </w:rPr>
        <w:t xml:space="preserve"> the modern </w:t>
      </w:r>
      <w:r w:rsidRPr="00466C14">
        <w:rPr>
          <w:rStyle w:val="StyleUnderline"/>
        </w:rPr>
        <w:t>capitalist</w:t>
      </w:r>
      <w:r w:rsidRPr="007A6C3A">
        <w:rPr>
          <w:sz w:val="16"/>
        </w:rPr>
        <w:t xml:space="preserve"> mode of </w:t>
      </w:r>
      <w:r w:rsidRPr="00466C14">
        <w:rPr>
          <w:rStyle w:val="StyleUnderline"/>
        </w:rPr>
        <w:t>production</w:t>
      </w:r>
      <w:r w:rsidRPr="007A6C3A">
        <w:rPr>
          <w:sz w:val="16"/>
        </w:rPr>
        <w:t xml:space="preserve"> and the system of distribution of goods established by it </w:t>
      </w:r>
      <w:r w:rsidRPr="00466C14">
        <w:rPr>
          <w:rStyle w:val="StyleUnderline"/>
        </w:rPr>
        <w:t xml:space="preserve">have come into </w:t>
      </w:r>
      <w:r w:rsidRPr="00466C14">
        <w:rPr>
          <w:rStyle w:val="Emphasis"/>
        </w:rPr>
        <w:t>crying contradiction</w:t>
      </w:r>
      <w:r w:rsidRPr="00466C14">
        <w:rPr>
          <w:rStyle w:val="StyleUnderline"/>
        </w:rPr>
        <w:t xml:space="preserve"> with</w:t>
      </w:r>
      <w:r w:rsidRPr="007A6C3A">
        <w:rPr>
          <w:sz w:val="16"/>
        </w:rPr>
        <w:t xml:space="preserve"> that mode of </w:t>
      </w:r>
      <w:r w:rsidRPr="00466C14">
        <w:rPr>
          <w:rStyle w:val="StyleUnderline"/>
        </w:rPr>
        <w:t>production itself</w:t>
      </w:r>
      <w:r w:rsidRPr="007A6C3A">
        <w:rPr>
          <w:sz w:val="16"/>
        </w:rPr>
        <w:t>, and in fact to such a degree that, if the whole of modern society is not to perish,</w:t>
      </w:r>
      <w:r w:rsidRPr="00466C14">
        <w:rPr>
          <w:rStyle w:val="StyleUnderline"/>
        </w:rPr>
        <w:t xml:space="preserve"> a </w:t>
      </w:r>
      <w:r w:rsidRPr="00466C14">
        <w:rPr>
          <w:rStyle w:val="StyleUnderline"/>
          <w:highlight w:val="cyan"/>
        </w:rPr>
        <w:t>revolution</w:t>
      </w:r>
      <w:r w:rsidRPr="007A6C3A">
        <w:rPr>
          <w:sz w:val="16"/>
        </w:rPr>
        <w:t xml:space="preserve"> in the mode of production and distribution </w:t>
      </w:r>
      <w:r w:rsidRPr="00466C14">
        <w:rPr>
          <w:rStyle w:val="Emphasis"/>
          <w:highlight w:val="cyan"/>
        </w:rPr>
        <w:t>must</w:t>
      </w:r>
      <w:r w:rsidRPr="00466C14">
        <w:rPr>
          <w:rStyle w:val="StyleUnderline"/>
          <w:highlight w:val="cyan"/>
        </w:rPr>
        <w:t xml:space="preserve"> take place</w:t>
      </w:r>
      <w:r w:rsidRPr="007A6C3A">
        <w:rPr>
          <w:sz w:val="16"/>
        </w:rPr>
        <w:t xml:space="preserve">, a revolution </w:t>
      </w:r>
      <w:r w:rsidRPr="00466C14">
        <w:rPr>
          <w:rStyle w:val="StyleUnderline"/>
          <w:highlight w:val="cyan"/>
        </w:rPr>
        <w:t>which will</w:t>
      </w:r>
      <w:r w:rsidRPr="007A6C3A">
        <w:rPr>
          <w:sz w:val="16"/>
        </w:rPr>
        <w:t xml:space="preserve"> put an </w:t>
      </w:r>
      <w:r w:rsidRPr="00466C14">
        <w:rPr>
          <w:rStyle w:val="StyleUnderline"/>
          <w:highlight w:val="cyan"/>
        </w:rPr>
        <w:t>end</w:t>
      </w:r>
      <w:r w:rsidRPr="007A6C3A">
        <w:rPr>
          <w:sz w:val="16"/>
        </w:rPr>
        <w:t xml:space="preserve"> to </w:t>
      </w:r>
      <w:r w:rsidRPr="00466C14">
        <w:rPr>
          <w:rStyle w:val="StyleUnderline"/>
          <w:highlight w:val="cyan"/>
        </w:rPr>
        <w:t xml:space="preserve">all </w:t>
      </w:r>
      <w:r w:rsidRPr="00466C14">
        <w:rPr>
          <w:rStyle w:val="Emphasis"/>
          <w:highlight w:val="cyan"/>
        </w:rPr>
        <w:t>class distinctions</w:t>
      </w:r>
      <w:r w:rsidRPr="00504F08">
        <w:rPr>
          <w:rStyle w:val="StyleUnderline"/>
        </w:rPr>
        <w:t>. On this</w:t>
      </w:r>
      <w:r w:rsidRPr="007A6C3A">
        <w:rPr>
          <w:sz w:val="16"/>
        </w:rPr>
        <w:t xml:space="preserve"> tangible, </w:t>
      </w:r>
      <w:r w:rsidRPr="00466C14">
        <w:rPr>
          <w:rStyle w:val="Emphasis"/>
          <w:highlight w:val="cyan"/>
        </w:rPr>
        <w:t>material fact</w:t>
      </w:r>
      <w:r w:rsidRPr="007A6C3A">
        <w:rPr>
          <w:sz w:val="16"/>
        </w:rPr>
        <w:t xml:space="preserve">, which is impressing itself in a more or less clear form, but with insuperable necessity, on the minds of the exploited proletarians—on this fact, and </w:t>
      </w:r>
      <w:r w:rsidRPr="008F7C0E">
        <w:rPr>
          <w:rStyle w:val="StyleUnderline"/>
        </w:rPr>
        <w:t xml:space="preserve">not on the conceptions of </w:t>
      </w:r>
      <w:r w:rsidRPr="008F7C0E">
        <w:rPr>
          <w:rStyle w:val="Emphasis"/>
        </w:rPr>
        <w:t>justice</w:t>
      </w:r>
      <w:r w:rsidRPr="008F7C0E">
        <w:rPr>
          <w:rStyle w:val="StyleUnderline"/>
        </w:rPr>
        <w:t xml:space="preserve"> and </w:t>
      </w:r>
      <w:r w:rsidRPr="008F7C0E">
        <w:rPr>
          <w:rStyle w:val="Emphasis"/>
        </w:rPr>
        <w:t>injustice</w:t>
      </w:r>
      <w:r w:rsidRPr="008F7C0E">
        <w:rPr>
          <w:rStyle w:val="StyleUnderline"/>
        </w:rPr>
        <w:t xml:space="preserve"> held by any </w:t>
      </w:r>
      <w:r w:rsidRPr="008F7C0E">
        <w:rPr>
          <w:rStyle w:val="Emphasis"/>
        </w:rPr>
        <w:t>armchair philosopher</w:t>
      </w:r>
      <w:r w:rsidRPr="008F7C0E">
        <w:rPr>
          <w:rStyle w:val="StyleUnderline"/>
        </w:rPr>
        <w:t xml:space="preserve">, is modern </w:t>
      </w:r>
      <w:r w:rsidRPr="008F7C0E">
        <w:rPr>
          <w:rStyle w:val="Emphasis"/>
        </w:rPr>
        <w:t>socialism’s</w:t>
      </w:r>
      <w:r w:rsidRPr="008F7C0E">
        <w:rPr>
          <w:rStyle w:val="StyleUnderline"/>
        </w:rPr>
        <w:t xml:space="preserve"> confidence in victory </w:t>
      </w:r>
      <w:r w:rsidRPr="008F7C0E">
        <w:rPr>
          <w:rStyle w:val="Emphasis"/>
        </w:rPr>
        <w:t>founded</w:t>
      </w:r>
      <w:r w:rsidRPr="008F7C0E">
        <w:rPr>
          <w:sz w:val="16"/>
        </w:rPr>
        <w:t>.</w:t>
      </w:r>
    </w:p>
    <w:bookmarkEnd w:id="0"/>
    <w:p w14:paraId="61E0A9A2" w14:textId="77777777" w:rsidR="00A57B3B" w:rsidRPr="00504F08" w:rsidRDefault="00A57B3B" w:rsidP="00A57B3B">
      <w:pPr>
        <w:rPr>
          <w:sz w:val="16"/>
        </w:rPr>
      </w:pPr>
      <w:r w:rsidRPr="007A6C3A">
        <w:rPr>
          <w:sz w:val="16"/>
        </w:rPr>
        <w:t xml:space="preserve">This holds all the more true today. </w:t>
      </w:r>
      <w:r w:rsidRPr="002B1C89">
        <w:rPr>
          <w:rStyle w:val="StyleUnderline"/>
        </w:rPr>
        <w:t>As humans, we</w:t>
      </w:r>
      <w:r w:rsidRPr="007A6C3A">
        <w:rPr>
          <w:sz w:val="16"/>
        </w:rPr>
        <w:t xml:space="preserve"> may </w:t>
      </w:r>
      <w:r w:rsidRPr="002B1C89">
        <w:rPr>
          <w:rStyle w:val="StyleUnderline"/>
        </w:rPr>
        <w:t xml:space="preserve">have </w:t>
      </w:r>
      <w:r w:rsidRPr="002B1C89">
        <w:rPr>
          <w:rStyle w:val="Emphasis"/>
        </w:rPr>
        <w:t>no option</w:t>
      </w:r>
      <w:r w:rsidRPr="002B1C89">
        <w:rPr>
          <w:rStyle w:val="StyleUnderline"/>
        </w:rPr>
        <w:t xml:space="preserve"> but to make a choice between </w:t>
      </w:r>
      <w:r w:rsidRPr="002B1C89">
        <w:rPr>
          <w:rStyle w:val="Emphasis"/>
        </w:rPr>
        <w:t>capitalism</w:t>
      </w:r>
      <w:r w:rsidRPr="002B1C89">
        <w:rPr>
          <w:rStyle w:val="StyleUnderline"/>
        </w:rPr>
        <w:t xml:space="preserve"> and </w:t>
      </w:r>
      <w:r w:rsidRPr="002B1C89">
        <w:rPr>
          <w:rStyle w:val="Emphasis"/>
        </w:rPr>
        <w:t>ecological collapse</w:t>
      </w:r>
      <w:r w:rsidRPr="007A6C3A">
        <w:rPr>
          <w:sz w:val="16"/>
        </w:rPr>
        <w:t xml:space="preserve">. Already, </w:t>
      </w:r>
      <w:r w:rsidRPr="002B1C89">
        <w:rPr>
          <w:rStyle w:val="StyleUnderline"/>
        </w:rPr>
        <w:t xml:space="preserve">myriad collective </w:t>
      </w:r>
      <w:r w:rsidRPr="00504F08">
        <w:rPr>
          <w:rStyle w:val="StyleUnderline"/>
        </w:rPr>
        <w:t>voices</w:t>
      </w:r>
      <w:r w:rsidRPr="00504F08">
        <w:rPr>
          <w:sz w:val="16"/>
        </w:rPr>
        <w:t>—anti-capitalist and eco-socialist voices—a</w:t>
      </w:r>
      <w:r w:rsidRPr="00504F08">
        <w:rPr>
          <w:rStyle w:val="StyleUnderline"/>
        </w:rPr>
        <w:t xml:space="preserve">round the world are </w:t>
      </w:r>
      <w:r w:rsidRPr="00504F08">
        <w:rPr>
          <w:rStyle w:val="Emphasis"/>
        </w:rPr>
        <w:t>getting louder</w:t>
      </w:r>
      <w:r w:rsidRPr="00504F08">
        <w:rPr>
          <w:sz w:val="16"/>
        </w:rPr>
        <w:t xml:space="preserve">; people are resisting and taking action </w:t>
      </w:r>
      <w:r w:rsidRPr="00504F08">
        <w:rPr>
          <w:rStyle w:val="StyleUnderline"/>
        </w:rPr>
        <w:t>which gives great cause for optimism</w:t>
      </w:r>
      <w:r w:rsidRPr="00504F08">
        <w:rPr>
          <w:sz w:val="16"/>
        </w:rPr>
        <w:t>.</w:t>
      </w:r>
    </w:p>
    <w:p w14:paraId="02D897AD" w14:textId="77777777" w:rsidR="00A57B3B" w:rsidRPr="00890393" w:rsidRDefault="00A57B3B" w:rsidP="00A57B3B">
      <w:pPr>
        <w:rPr>
          <w:rStyle w:val="StyleUnderline"/>
        </w:rPr>
      </w:pPr>
      <w:r w:rsidRPr="00504F08">
        <w:rPr>
          <w:sz w:val="16"/>
        </w:rPr>
        <w:t xml:space="preserve"> As a social scientist, it is an exciting</w:t>
      </w:r>
      <w:r w:rsidRPr="007A6C3A">
        <w:rPr>
          <w:sz w:val="16"/>
        </w:rPr>
        <w:t xml:space="preserve"> time to explain and investigate why we have arrived here, “now,” the locus of the problem, and the ways that democratic participation is being reformulated to extend praxis within a counterhegemonic transformation, even as formal democratic participation and its possibilities have become attenuated in the West. The form of the </w:t>
      </w:r>
      <w:r w:rsidRPr="002B1C89">
        <w:rPr>
          <w:rStyle w:val="StyleUnderline"/>
        </w:rPr>
        <w:t>struggle does</w:t>
      </w:r>
      <w:r w:rsidRPr="007A6C3A">
        <w:rPr>
          <w:sz w:val="16"/>
        </w:rPr>
        <w:t xml:space="preserve">, as Ferrell (2019) suggests, </w:t>
      </w:r>
      <w:r w:rsidRPr="002B1C89">
        <w:rPr>
          <w:rStyle w:val="Emphasis"/>
        </w:rPr>
        <w:t>prefigure</w:t>
      </w:r>
      <w:r w:rsidRPr="002B1C89">
        <w:rPr>
          <w:rStyle w:val="StyleUnderline"/>
        </w:rPr>
        <w:t xml:space="preserve"> the society that comes into being. We need to recognize</w:t>
      </w:r>
      <w:r w:rsidRPr="007A6C3A">
        <w:rPr>
          <w:sz w:val="16"/>
        </w:rPr>
        <w:t xml:space="preserve">, however, that </w:t>
      </w:r>
      <w:r w:rsidRPr="002B1C89">
        <w:rPr>
          <w:rStyle w:val="StyleUnderline"/>
          <w:highlight w:val="cyan"/>
        </w:rPr>
        <w:t>cap</w:t>
      </w:r>
      <w:r w:rsidRPr="00504F08">
        <w:rPr>
          <w:rStyle w:val="StyleUnderline"/>
        </w:rPr>
        <w:t>italism</w:t>
      </w:r>
      <w:r w:rsidRPr="002B1C89">
        <w:rPr>
          <w:rStyle w:val="StyleUnderline"/>
        </w:rPr>
        <w:t xml:space="preserve"> is </w:t>
      </w:r>
      <w:r w:rsidRPr="00504F08">
        <w:rPr>
          <w:rStyle w:val="StyleUnderline"/>
        </w:rPr>
        <w:t xml:space="preserve">the </w:t>
      </w:r>
      <w:r w:rsidRPr="002B1C89">
        <w:rPr>
          <w:rStyle w:val="Emphasis"/>
          <w:highlight w:val="cyan"/>
        </w:rPr>
        <w:t>central cause</w:t>
      </w:r>
      <w:r w:rsidRPr="002B1C89">
        <w:rPr>
          <w:rStyle w:val="StyleUnderline"/>
          <w:highlight w:val="cyan"/>
        </w:rPr>
        <w:t xml:space="preserve"> of</w:t>
      </w:r>
      <w:r w:rsidRPr="007A6C3A">
        <w:rPr>
          <w:sz w:val="16"/>
        </w:rPr>
        <w:t xml:space="preserve"> our current condition of “</w:t>
      </w:r>
      <w:r w:rsidRPr="002B1C89">
        <w:rPr>
          <w:rStyle w:val="Emphasis"/>
          <w:highlight w:val="cyan"/>
        </w:rPr>
        <w:t>endless wars</w:t>
      </w:r>
      <w:r w:rsidRPr="002B1C89">
        <w:rPr>
          <w:rStyle w:val="StyleUnderline"/>
        </w:rPr>
        <w:t xml:space="preserve">, </w:t>
      </w:r>
      <w:r w:rsidRPr="002B1C89">
        <w:rPr>
          <w:rStyle w:val="Emphasis"/>
        </w:rPr>
        <w:t xml:space="preserve">nightmarish </w:t>
      </w:r>
      <w:r w:rsidRPr="002B1C89">
        <w:rPr>
          <w:rStyle w:val="Emphasis"/>
          <w:highlight w:val="cyan"/>
        </w:rPr>
        <w:t>consumerism</w:t>
      </w:r>
      <w:r w:rsidRPr="002B1C89">
        <w:rPr>
          <w:rStyle w:val="StyleUnderline"/>
        </w:rPr>
        <w:t xml:space="preserve">, ever-widening </w:t>
      </w:r>
      <w:r w:rsidRPr="00890393">
        <w:rPr>
          <w:rStyle w:val="Emphasis"/>
        </w:rPr>
        <w:t>gap</w:t>
      </w:r>
      <w:r w:rsidRPr="00890393">
        <w:rPr>
          <w:rStyle w:val="StyleUnderline"/>
        </w:rPr>
        <w:t xml:space="preserve"> between </w:t>
      </w:r>
      <w:r w:rsidRPr="00890393">
        <w:rPr>
          <w:rStyle w:val="Emphasis"/>
        </w:rPr>
        <w:t>rich</w:t>
      </w:r>
      <w:r w:rsidRPr="00890393">
        <w:rPr>
          <w:rStyle w:val="StyleUnderline"/>
        </w:rPr>
        <w:t xml:space="preserve"> and </w:t>
      </w:r>
      <w:r w:rsidRPr="00890393">
        <w:rPr>
          <w:rStyle w:val="Emphasis"/>
        </w:rPr>
        <w:t>poor</w:t>
      </w:r>
      <w:r w:rsidRPr="00890393">
        <w:rPr>
          <w:rStyle w:val="StyleUnderline"/>
        </w:rPr>
        <w:t>— and</w:t>
      </w:r>
      <w:r w:rsidRPr="00890393">
        <w:rPr>
          <w:sz w:val="16"/>
        </w:rPr>
        <w:t xml:space="preserve"> most signifcantly, </w:t>
      </w:r>
      <w:r w:rsidRPr="00890393">
        <w:rPr>
          <w:rStyle w:val="Emphasis"/>
        </w:rPr>
        <w:t>ecological crisis</w:t>
      </w:r>
      <w:r w:rsidRPr="00890393">
        <w:rPr>
          <w:sz w:val="16"/>
        </w:rPr>
        <w:t>” (Kovel 2007). We must</w:t>
      </w:r>
      <w:r w:rsidRPr="00890393">
        <w:rPr>
          <w:rStyle w:val="StyleUnderline"/>
        </w:rPr>
        <w:t xml:space="preserve"> </w:t>
      </w:r>
      <w:r w:rsidRPr="00890393">
        <w:rPr>
          <w:sz w:val="16"/>
        </w:rPr>
        <w:t xml:space="preserve">also recognize the key protagonists of our current lovelessness, whose private interests undermine the interests of the collective: the global financial oligarchy, co-opted governments and political elites, multi-national corporations and their shareholders, and scholarly or media apologists for a continuation of business-as-usual approaches and technocratic solutions within the capitalist system. In contrast, as Fromm (1961: 63) argues, Marx’s </w:t>
      </w:r>
      <w:r w:rsidRPr="00890393">
        <w:rPr>
          <w:rStyle w:val="StyleUnderline"/>
        </w:rPr>
        <w:t>socialism</w:t>
      </w:r>
    </w:p>
    <w:p w14:paraId="4A3F89EF" w14:textId="77777777" w:rsidR="00A57B3B" w:rsidRPr="007A6C3A" w:rsidRDefault="00A57B3B" w:rsidP="00A57B3B">
      <w:pPr>
        <w:ind w:left="720"/>
        <w:rPr>
          <w:sz w:val="16"/>
        </w:rPr>
      </w:pPr>
      <w:r w:rsidRPr="00890393">
        <w:rPr>
          <w:rStyle w:val="StyleUnderline"/>
        </w:rPr>
        <w:t xml:space="preserve">is a protest </w:t>
      </w:r>
      <w:r w:rsidRPr="00890393">
        <w:rPr>
          <w:rStyle w:val="Emphasis"/>
        </w:rPr>
        <w:t>against</w:t>
      </w:r>
      <w:r w:rsidRPr="00890393">
        <w:rPr>
          <w:rStyle w:val="StyleUnderline"/>
        </w:rPr>
        <w:t xml:space="preserve"> this</w:t>
      </w:r>
      <w:r w:rsidRPr="00890393">
        <w:rPr>
          <w:sz w:val="16"/>
        </w:rPr>
        <w:t xml:space="preserve"> very </w:t>
      </w:r>
      <w:r w:rsidRPr="00890393">
        <w:rPr>
          <w:rStyle w:val="Emphasis"/>
        </w:rPr>
        <w:t>lovelessness</w:t>
      </w:r>
      <w:r w:rsidRPr="00890393">
        <w:rPr>
          <w:rStyle w:val="StyleUnderline"/>
        </w:rPr>
        <w:t>, against</w:t>
      </w:r>
      <w:r w:rsidRPr="00890393">
        <w:rPr>
          <w:sz w:val="16"/>
        </w:rPr>
        <w:t xml:space="preserve"> man’s </w:t>
      </w:r>
      <w:r w:rsidRPr="00890393">
        <w:rPr>
          <w:rStyle w:val="Emphasis"/>
        </w:rPr>
        <w:t>exploitation</w:t>
      </w:r>
      <w:r w:rsidRPr="00890393">
        <w:rPr>
          <w:sz w:val="16"/>
        </w:rPr>
        <w:t xml:space="preserve"> of man, and against his exploitativeness towards nature, the wasting of our natural resources at the expense of the majority of men today, and more so of the generations to come. The unalienated man, who is the goal of socialism … is the man who does not ‘dominate’ nature, but who becomes one with it.</w:t>
      </w:r>
    </w:p>
    <w:p w14:paraId="029B779D" w14:textId="77777777" w:rsidR="00A57B3B" w:rsidRDefault="00A57B3B" w:rsidP="00A57B3B">
      <w:pPr>
        <w:rPr>
          <w:sz w:val="16"/>
        </w:rPr>
      </w:pPr>
      <w:r w:rsidRPr="007A6C3A">
        <w:rPr>
          <w:sz w:val="16"/>
        </w:rPr>
        <w:t xml:space="preserve">The revolution will not be easy and class struggle will proceed on many fronts. The hegemon requires both political legitimacy and access to the means of coercion (e.g., surveillance, police, military). </w:t>
      </w:r>
      <w:r w:rsidRPr="002B1C89">
        <w:rPr>
          <w:rStyle w:val="StyleUnderline"/>
          <w:highlight w:val="cyan"/>
        </w:rPr>
        <w:t>As</w:t>
      </w:r>
      <w:r w:rsidRPr="007A6C3A">
        <w:rPr>
          <w:sz w:val="16"/>
        </w:rPr>
        <w:t xml:space="preserve"> political </w:t>
      </w:r>
      <w:r w:rsidRPr="002B1C89">
        <w:rPr>
          <w:rStyle w:val="StyleUnderline"/>
          <w:highlight w:val="cyan"/>
        </w:rPr>
        <w:t xml:space="preserve">legitimacy is </w:t>
      </w:r>
      <w:r w:rsidRPr="002B1C89">
        <w:rPr>
          <w:rStyle w:val="Emphasis"/>
          <w:highlight w:val="cyan"/>
        </w:rPr>
        <w:t>eroded</w:t>
      </w:r>
      <w:r w:rsidRPr="002B1C89">
        <w:rPr>
          <w:rStyle w:val="StyleUnderline"/>
          <w:highlight w:val="cyan"/>
        </w:rPr>
        <w:t>, repression</w:t>
      </w:r>
      <w:r w:rsidRPr="007A6C3A">
        <w:rPr>
          <w:sz w:val="16"/>
        </w:rPr>
        <w:t xml:space="preserve"> and social control </w:t>
      </w:r>
      <w:r w:rsidRPr="002B1C89">
        <w:rPr>
          <w:rStyle w:val="StyleUnderline"/>
          <w:highlight w:val="cyan"/>
        </w:rPr>
        <w:t>will take on</w:t>
      </w:r>
      <w:r w:rsidRPr="007A6C3A">
        <w:rPr>
          <w:sz w:val="16"/>
        </w:rPr>
        <w:t xml:space="preserve"> increasingly </w:t>
      </w:r>
      <w:r w:rsidRPr="002B1C89">
        <w:rPr>
          <w:rStyle w:val="Emphasis"/>
          <w:highlight w:val="cyan"/>
        </w:rPr>
        <w:t>direct coercive forms</w:t>
      </w:r>
      <w:r w:rsidRPr="002B1C89">
        <w:rPr>
          <w:rStyle w:val="StyleUnderline"/>
          <w:highlight w:val="cyan"/>
        </w:rPr>
        <w:t>. This</w:t>
      </w:r>
      <w:r w:rsidRPr="007A6C3A">
        <w:rPr>
          <w:sz w:val="16"/>
        </w:rPr>
        <w:t xml:space="preserve"> is a very important area for criminologists to explore. It also </w:t>
      </w:r>
      <w:r w:rsidRPr="002B1C89">
        <w:rPr>
          <w:rStyle w:val="StyleUnderline"/>
          <w:highlight w:val="cyan"/>
        </w:rPr>
        <w:t xml:space="preserve">makes it </w:t>
      </w:r>
      <w:r w:rsidRPr="002B1C89">
        <w:rPr>
          <w:rStyle w:val="Emphasis"/>
          <w:highlight w:val="cyan"/>
        </w:rPr>
        <w:t>vital</w:t>
      </w:r>
      <w:r w:rsidRPr="002B1C89">
        <w:rPr>
          <w:rStyle w:val="StyleUnderline"/>
          <w:highlight w:val="cyan"/>
        </w:rPr>
        <w:t xml:space="preserve"> that the path</w:t>
      </w:r>
      <w:r w:rsidRPr="007A6C3A">
        <w:rPr>
          <w:sz w:val="16"/>
        </w:rPr>
        <w:t xml:space="preserve"> and outcome of struggle </w:t>
      </w:r>
      <w:r w:rsidRPr="002B1C89">
        <w:rPr>
          <w:rStyle w:val="StyleUnderline"/>
          <w:highlight w:val="cyan"/>
        </w:rPr>
        <w:t xml:space="preserve">for a </w:t>
      </w:r>
      <w:r w:rsidRPr="002B1C89">
        <w:rPr>
          <w:rStyle w:val="Emphasis"/>
          <w:highlight w:val="cyan"/>
        </w:rPr>
        <w:t>“better future”</w:t>
      </w:r>
      <w:r w:rsidRPr="002B1C89">
        <w:rPr>
          <w:rStyle w:val="StyleUnderline"/>
          <w:highlight w:val="cyan"/>
        </w:rPr>
        <w:t xml:space="preserve"> be carefully considered</w:t>
      </w:r>
      <w:r w:rsidRPr="007A6C3A">
        <w:rPr>
          <w:sz w:val="16"/>
        </w:rPr>
        <w:t xml:space="preserve"> and focused. I argue that </w:t>
      </w:r>
      <w:r w:rsidRPr="007A6C3A">
        <w:rPr>
          <w:rStyle w:val="StyleUnderline"/>
        </w:rPr>
        <w:t xml:space="preserve">as we seek to </w:t>
      </w:r>
      <w:r w:rsidRPr="007A6C3A">
        <w:rPr>
          <w:rStyle w:val="Emphasis"/>
        </w:rPr>
        <w:t>resist</w:t>
      </w:r>
      <w:r w:rsidRPr="007A6C3A">
        <w:rPr>
          <w:sz w:val="16"/>
        </w:rPr>
        <w:t xml:space="preserve"> and overcome </w:t>
      </w:r>
      <w:r w:rsidRPr="007A6C3A">
        <w:rPr>
          <w:rStyle w:val="StyleUnderline"/>
        </w:rPr>
        <w:t>oppression</w:t>
      </w:r>
      <w:r w:rsidRPr="007A6C3A">
        <w:rPr>
          <w:sz w:val="16"/>
        </w:rPr>
        <w:t xml:space="preserve"> (as activists, defenders, resisters, revolutionaries or scholars), </w:t>
      </w:r>
      <w:r w:rsidRPr="007A6C3A">
        <w:rPr>
          <w:rStyle w:val="StyleUnderline"/>
          <w:highlight w:val="cyan"/>
        </w:rPr>
        <w:t>we need to</w:t>
      </w:r>
      <w:r w:rsidRPr="007A6C3A">
        <w:rPr>
          <w:rStyle w:val="StyleUnderline"/>
        </w:rPr>
        <w:t xml:space="preserve"> </w:t>
      </w:r>
      <w:r w:rsidRPr="007A6C3A">
        <w:rPr>
          <w:rStyle w:val="Emphasis"/>
        </w:rPr>
        <w:t>come together</w:t>
      </w:r>
      <w:r w:rsidRPr="007A6C3A">
        <w:rPr>
          <w:sz w:val="16"/>
        </w:rPr>
        <w:t xml:space="preserve"> to teach </w:t>
      </w:r>
      <w:r w:rsidRPr="007A6C3A">
        <w:rPr>
          <w:rStyle w:val="StyleUnderline"/>
        </w:rPr>
        <w:t>and learn and act</w:t>
      </w:r>
      <w:r w:rsidRPr="007A6C3A">
        <w:rPr>
          <w:sz w:val="16"/>
        </w:rPr>
        <w:t xml:space="preserve">, to identify as best we can the source of the problems facing the world today, </w:t>
      </w:r>
      <w:r w:rsidRPr="007A6C3A">
        <w:rPr>
          <w:rStyle w:val="StyleUnderline"/>
        </w:rPr>
        <w:t>and</w:t>
      </w:r>
      <w:r w:rsidRPr="007A6C3A">
        <w:rPr>
          <w:sz w:val="16"/>
        </w:rPr>
        <w:t xml:space="preserve"> to imagine (and yes, as Ferrell (2019) suggests, </w:t>
      </w:r>
      <w:r w:rsidRPr="007A6C3A">
        <w:rPr>
          <w:rStyle w:val="Emphasis"/>
          <w:highlight w:val="cyan"/>
        </w:rPr>
        <w:t>prefigure</w:t>
      </w:r>
      <w:r w:rsidRPr="007A6C3A">
        <w:rPr>
          <w:rStyle w:val="StyleUnderline"/>
          <w:highlight w:val="cyan"/>
        </w:rPr>
        <w:t xml:space="preserve">!) </w:t>
      </w:r>
      <w:r w:rsidRPr="00504F08">
        <w:rPr>
          <w:rStyle w:val="StyleUnderline"/>
        </w:rPr>
        <w:t xml:space="preserve">what a better world might </w:t>
      </w:r>
      <w:r w:rsidRPr="00504F08">
        <w:rPr>
          <w:rStyle w:val="Emphasis"/>
        </w:rPr>
        <w:t>look like</w:t>
      </w:r>
      <w:r w:rsidRPr="00504F08">
        <w:rPr>
          <w:sz w:val="16"/>
        </w:rPr>
        <w:t>. But</w:t>
      </w:r>
      <w:r w:rsidRPr="007A6C3A">
        <w:rPr>
          <w:sz w:val="16"/>
        </w:rPr>
        <w:t xml:space="preserve"> we also need to plan—and test—how we might arrive there collectively. This is not to suggest that we have to agree with each other blindly or follow a step-by-step guide. Neither does it mean that we have a crystal ball. It just means we should a</w:t>
      </w:r>
      <w:r w:rsidRPr="00890393">
        <w:rPr>
          <w:sz w:val="16"/>
        </w:rPr>
        <w:t xml:space="preserve">rticulate a plan and act based on current real circumstances. </w:t>
      </w:r>
      <w:r w:rsidRPr="00890393">
        <w:rPr>
          <w:rStyle w:val="StyleUnderline"/>
        </w:rPr>
        <w:t xml:space="preserve">Failing to do so runs the risk of weakening </w:t>
      </w:r>
      <w:r w:rsidRPr="00890393">
        <w:rPr>
          <w:rStyle w:val="Emphasis"/>
        </w:rPr>
        <w:t>overall resistance</w:t>
      </w:r>
      <w:r w:rsidRPr="00890393">
        <w:rPr>
          <w:rStyle w:val="StyleUnderline"/>
        </w:rPr>
        <w:t xml:space="preserve">. It also runs the risk of </w:t>
      </w:r>
      <w:r w:rsidRPr="00890393">
        <w:rPr>
          <w:rStyle w:val="Emphasis"/>
        </w:rPr>
        <w:t>galvanizing</w:t>
      </w:r>
      <w:r w:rsidRPr="00890393">
        <w:rPr>
          <w:sz w:val="16"/>
        </w:rPr>
        <w:t xml:space="preserve"> and activating the forces of </w:t>
      </w:r>
      <w:r w:rsidRPr="00890393">
        <w:rPr>
          <w:rStyle w:val="Emphasis"/>
        </w:rPr>
        <w:t>state repression</w:t>
      </w:r>
      <w:r w:rsidRPr="00890393">
        <w:rPr>
          <w:rStyle w:val="StyleUnderline"/>
        </w:rPr>
        <w:t xml:space="preserve"> and </w:t>
      </w:r>
      <w:r w:rsidRPr="00890393">
        <w:rPr>
          <w:rStyle w:val="Emphasis"/>
        </w:rPr>
        <w:t>fascism</w:t>
      </w:r>
      <w:r w:rsidRPr="00890393">
        <w:rPr>
          <w:sz w:val="16"/>
        </w:rPr>
        <w:t xml:space="preserve"> at home and abroad, at the same time as we are drawn further into an uncertain ecological future.</w:t>
      </w:r>
    </w:p>
    <w:p w14:paraId="214867BA" w14:textId="77777777" w:rsidR="00A57B3B" w:rsidRPr="007C5EA0" w:rsidRDefault="00A57B3B" w:rsidP="00A57B3B">
      <w:pPr>
        <w:pStyle w:val="Heading4"/>
      </w:pPr>
      <w:r>
        <w:t xml:space="preserve">The injection of the 1AC presents a </w:t>
      </w:r>
      <w:r w:rsidRPr="006F5D10">
        <w:rPr>
          <w:u w:val="single"/>
        </w:rPr>
        <w:t>distorted signifier</w:t>
      </w:r>
      <w:r>
        <w:t xml:space="preserve">---that </w:t>
      </w:r>
      <w:r w:rsidRPr="006F5D10">
        <w:rPr>
          <w:u w:val="single"/>
        </w:rPr>
        <w:t>fractures</w:t>
      </w:r>
      <w:r>
        <w:t xml:space="preserve"> momentum and </w:t>
      </w:r>
      <w:r w:rsidRPr="006F5D10">
        <w:rPr>
          <w:u w:val="single"/>
        </w:rPr>
        <w:t>supplies fuel</w:t>
      </w:r>
      <w:r>
        <w:t xml:space="preserve"> to capitalist resistance.</w:t>
      </w:r>
    </w:p>
    <w:p w14:paraId="71C00C0F" w14:textId="77777777" w:rsidR="00A57B3B" w:rsidRDefault="00A57B3B" w:rsidP="00A57B3B">
      <w:bookmarkStart w:id="1" w:name="_Hlk113616988"/>
      <w:r>
        <w:t xml:space="preserve">Dr. Giorgos </w:t>
      </w:r>
      <w:r w:rsidRPr="00902663">
        <w:rPr>
          <w:rStyle w:val="Style13ptBold"/>
        </w:rPr>
        <w:t>Charalambous 21</w:t>
      </w:r>
      <w:r>
        <w:t>, Assistant Professor, Political Science, University of Nicosia, "Reclaiming Radicalism: Discursive Wars and the Left," Triple C Journal, Vol. 19, No. 1, 2021, pg. 225-228. [italics in original]</w:t>
      </w:r>
    </w:p>
    <w:p w14:paraId="6F9B82D9" w14:textId="77777777" w:rsidR="00A57B3B" w:rsidRPr="007C5EA0" w:rsidRDefault="00A57B3B" w:rsidP="00A57B3B">
      <w:pPr>
        <w:rPr>
          <w:sz w:val="16"/>
        </w:rPr>
      </w:pPr>
      <w:r w:rsidRPr="007C5EA0">
        <w:rPr>
          <w:sz w:val="16"/>
        </w:rPr>
        <w:t xml:space="preserve">To reconcile substantive and positional understandings of the radical left, the positional distance between a radical and a centre-left can be seen as a more radical or subversive espousal of equality and also liberty and fraternity; as far as this effectively translates into </w:t>
      </w:r>
      <w:r w:rsidRPr="00FF726C">
        <w:rPr>
          <w:rStyle w:val="StyleUnderline"/>
          <w:highlight w:val="cyan"/>
        </w:rPr>
        <w:t>anti-capitalism</w:t>
      </w:r>
      <w:r w:rsidRPr="007C5EA0">
        <w:rPr>
          <w:rStyle w:val="StyleUnderline"/>
        </w:rPr>
        <w:t>, draws from a</w:t>
      </w:r>
      <w:r w:rsidRPr="007C5EA0">
        <w:rPr>
          <w:sz w:val="16"/>
        </w:rPr>
        <w:t xml:space="preserve"> broadly </w:t>
      </w:r>
      <w:r w:rsidRPr="007C5EA0">
        <w:rPr>
          <w:rStyle w:val="Emphasis"/>
        </w:rPr>
        <w:t>Marxist</w:t>
      </w:r>
      <w:r w:rsidRPr="007C5EA0">
        <w:rPr>
          <w:sz w:val="16"/>
        </w:rPr>
        <w:t xml:space="preserve"> and critical </w:t>
      </w:r>
      <w:r w:rsidRPr="007C5EA0">
        <w:rPr>
          <w:rStyle w:val="StyleUnderline"/>
        </w:rPr>
        <w:t>influence and</w:t>
      </w:r>
      <w:r w:rsidRPr="007C5EA0">
        <w:rPr>
          <w:sz w:val="16"/>
        </w:rPr>
        <w:t xml:space="preserve"> </w:t>
      </w:r>
      <w:r w:rsidRPr="007C5EA0">
        <w:rPr>
          <w:rStyle w:val="Emphasis"/>
        </w:rPr>
        <w:t>seeks systemic alternatives</w:t>
      </w:r>
      <w:r w:rsidRPr="007C5EA0">
        <w:rPr>
          <w:sz w:val="16"/>
        </w:rPr>
        <w:t xml:space="preserve">, whether through reform or insurrection. A radical left is thus left of the centre at a distance approaching the extreme end of the spectrum rather than the centre, but </w:t>
      </w:r>
      <w:r w:rsidRPr="007C5EA0">
        <w:rPr>
          <w:rStyle w:val="StyleUnderline"/>
        </w:rPr>
        <w:t>it is</w:t>
      </w:r>
      <w:r w:rsidRPr="007C5EA0">
        <w:rPr>
          <w:sz w:val="16"/>
        </w:rPr>
        <w:t xml:space="preserve"> also </w:t>
      </w:r>
      <w:r w:rsidRPr="007C5EA0">
        <w:rPr>
          <w:rStyle w:val="StyleUnderline"/>
        </w:rPr>
        <w:t>an anti-capitalist left</w:t>
      </w:r>
      <w:r w:rsidRPr="007C5EA0">
        <w:rPr>
          <w:sz w:val="16"/>
        </w:rPr>
        <w:t xml:space="preserve"> or a left critical of capitalism, </w:t>
      </w:r>
      <w:r w:rsidRPr="007C5EA0">
        <w:rPr>
          <w:rStyle w:val="StyleUnderline"/>
        </w:rPr>
        <w:t>seeking to turn emancipatory</w:t>
      </w:r>
      <w:r w:rsidRPr="007C5EA0">
        <w:rPr>
          <w:sz w:val="16"/>
        </w:rPr>
        <w:t xml:space="preserve"> </w:t>
      </w:r>
      <w:r w:rsidRPr="007C5EA0">
        <w:rPr>
          <w:rStyle w:val="Emphasis"/>
        </w:rPr>
        <w:t>visions</w:t>
      </w:r>
      <w:r w:rsidRPr="007C5EA0">
        <w:rPr>
          <w:sz w:val="16"/>
        </w:rPr>
        <w:t xml:space="preserve"> </w:t>
      </w:r>
      <w:r w:rsidRPr="007C5EA0">
        <w:rPr>
          <w:rStyle w:val="StyleUnderline"/>
        </w:rPr>
        <w:t>into</w:t>
      </w:r>
      <w:r w:rsidRPr="007C5EA0">
        <w:rPr>
          <w:sz w:val="16"/>
        </w:rPr>
        <w:t xml:space="preserve"> </w:t>
      </w:r>
      <w:r w:rsidRPr="007C5EA0">
        <w:rPr>
          <w:rStyle w:val="Emphasis"/>
        </w:rPr>
        <w:t>practice</w:t>
      </w:r>
      <w:r w:rsidRPr="007C5EA0">
        <w:rPr>
          <w:sz w:val="16"/>
        </w:rPr>
        <w:t xml:space="preserve">. The radical left is not only a left broadly inspired by the socialist ideal, but its very radicalism is fuelled by its socialist heritage. </w:t>
      </w:r>
      <w:r w:rsidRPr="007C5EA0">
        <w:rPr>
          <w:rStyle w:val="StyleUnderline"/>
        </w:rPr>
        <w:t>It</w:t>
      </w:r>
      <w:r w:rsidRPr="007C5EA0">
        <w:rPr>
          <w:sz w:val="16"/>
        </w:rPr>
        <w:t xml:space="preserve"> also </w:t>
      </w:r>
      <w:r w:rsidRPr="007C5EA0">
        <w:rPr>
          <w:rStyle w:val="StyleUnderline"/>
        </w:rPr>
        <w:t>reaches far in organisational</w:t>
      </w:r>
      <w:r w:rsidRPr="007C5EA0">
        <w:rPr>
          <w:sz w:val="16"/>
        </w:rPr>
        <w:t xml:space="preserve"> </w:t>
      </w:r>
      <w:r w:rsidRPr="007C5EA0">
        <w:rPr>
          <w:rStyle w:val="Emphasis"/>
        </w:rPr>
        <w:t>format</w:t>
      </w:r>
      <w:r w:rsidRPr="007C5EA0">
        <w:rPr>
          <w:sz w:val="16"/>
        </w:rPr>
        <w:t xml:space="preserve"> </w:t>
      </w:r>
      <w:r w:rsidRPr="007C5EA0">
        <w:rPr>
          <w:rStyle w:val="StyleUnderline"/>
        </w:rPr>
        <w:t>and</w:t>
      </w:r>
      <w:r w:rsidRPr="007C5EA0">
        <w:rPr>
          <w:sz w:val="16"/>
        </w:rPr>
        <w:t xml:space="preserve"> </w:t>
      </w:r>
      <w:r w:rsidRPr="007C5EA0">
        <w:rPr>
          <w:rStyle w:val="Emphasis"/>
        </w:rPr>
        <w:t>mobilisation</w:t>
      </w:r>
      <w:r w:rsidRPr="007C5EA0">
        <w:rPr>
          <w:sz w:val="16"/>
        </w:rPr>
        <w:t xml:space="preserve"> </w:t>
      </w:r>
      <w:r w:rsidRPr="007C5EA0">
        <w:rPr>
          <w:rStyle w:val="StyleUnderline"/>
        </w:rPr>
        <w:t>repertoires</w:t>
      </w:r>
      <w:r w:rsidRPr="007C5EA0">
        <w:rPr>
          <w:sz w:val="16"/>
        </w:rPr>
        <w:t xml:space="preserve"> (intellectuals, trade unions, social movements, parties, militant research collectives, solidarity movements, churches and more), and is substantively a plural left, both in terms of ideas and structures. It is about reforms and extra-institutional action, verticality and horizontality, internationalism, the rights of oppressed communities, private and public sector workers, blue collars and white collars, immigrants, intellectuals, students, feminists, environmentalists, queers, indigenous people, anarchists and statists.</w:t>
      </w:r>
    </w:p>
    <w:p w14:paraId="3BF7B226" w14:textId="77777777" w:rsidR="00A57B3B" w:rsidRPr="007C5EA0" w:rsidRDefault="00A57B3B" w:rsidP="00A57B3B">
      <w:pPr>
        <w:rPr>
          <w:sz w:val="16"/>
        </w:rPr>
      </w:pPr>
      <w:r w:rsidRPr="007C5EA0">
        <w:rPr>
          <w:rStyle w:val="StyleUnderline"/>
        </w:rPr>
        <w:t xml:space="preserve">What </w:t>
      </w:r>
      <w:r w:rsidRPr="00FF726C">
        <w:rPr>
          <w:rStyle w:val="StyleUnderline"/>
        </w:rPr>
        <w:t>reclaiming radicalism</w:t>
      </w:r>
      <w:r w:rsidRPr="007C5EA0">
        <w:rPr>
          <w:rStyle w:val="StyleUnderline"/>
        </w:rPr>
        <w:t xml:space="preserve"> </w:t>
      </w:r>
      <w:r w:rsidRPr="00FF726C">
        <w:rPr>
          <w:rStyle w:val="StyleUnderline"/>
          <w:highlight w:val="cyan"/>
        </w:rPr>
        <w:t>entails</w:t>
      </w:r>
      <w:r w:rsidRPr="007C5EA0">
        <w:rPr>
          <w:rStyle w:val="StyleUnderline"/>
        </w:rPr>
        <w:t xml:space="preserve"> is</w:t>
      </w:r>
      <w:r w:rsidRPr="007C5EA0">
        <w:rPr>
          <w:sz w:val="16"/>
        </w:rPr>
        <w:t xml:space="preserve"> </w:t>
      </w:r>
      <w:r w:rsidRPr="00FF726C">
        <w:rPr>
          <w:rStyle w:val="Emphasis"/>
          <w:highlight w:val="cyan"/>
        </w:rPr>
        <w:t>reconstituting</w:t>
      </w:r>
      <w:r w:rsidRPr="007C5EA0">
        <w:rPr>
          <w:sz w:val="16"/>
        </w:rPr>
        <w:t xml:space="preserve"> </w:t>
      </w:r>
      <w:r w:rsidRPr="007C5EA0">
        <w:rPr>
          <w:rStyle w:val="StyleUnderline"/>
        </w:rPr>
        <w:t>and</w:t>
      </w:r>
      <w:r w:rsidRPr="007C5EA0">
        <w:rPr>
          <w:sz w:val="16"/>
        </w:rPr>
        <w:t xml:space="preserve"> </w:t>
      </w:r>
      <w:r w:rsidRPr="007C5EA0">
        <w:rPr>
          <w:rStyle w:val="Emphasis"/>
        </w:rPr>
        <w:t>capitalising</w:t>
      </w:r>
      <w:r w:rsidRPr="007C5EA0">
        <w:rPr>
          <w:sz w:val="16"/>
        </w:rPr>
        <w:t xml:space="preserve"> </w:t>
      </w:r>
      <w:r w:rsidRPr="00FF726C">
        <w:rPr>
          <w:rStyle w:val="StyleUnderline"/>
          <w:highlight w:val="cyan"/>
        </w:rPr>
        <w:t>on</w:t>
      </w:r>
      <w:r w:rsidRPr="007C5EA0">
        <w:rPr>
          <w:rStyle w:val="StyleUnderline"/>
        </w:rPr>
        <w:t xml:space="preserve"> the </w:t>
      </w:r>
      <w:r w:rsidRPr="00FF726C">
        <w:rPr>
          <w:rStyle w:val="StyleUnderline"/>
        </w:rPr>
        <w:t>centrality</w:t>
      </w:r>
      <w:r w:rsidRPr="007C5EA0">
        <w:rPr>
          <w:rStyle w:val="StyleUnderline"/>
        </w:rPr>
        <w:t xml:space="preserve"> and importance of</w:t>
      </w:r>
      <w:r w:rsidRPr="007C5EA0">
        <w:rPr>
          <w:sz w:val="16"/>
        </w:rPr>
        <w:t xml:space="preserve"> these </w:t>
      </w:r>
      <w:r w:rsidRPr="00FF726C">
        <w:rPr>
          <w:rStyle w:val="StyleUnderline"/>
          <w:highlight w:val="cyan"/>
        </w:rPr>
        <w:t>defining features as opposed to</w:t>
      </w:r>
      <w:r w:rsidRPr="007C5EA0">
        <w:rPr>
          <w:sz w:val="16"/>
        </w:rPr>
        <w:t xml:space="preserve"> the obsolete, </w:t>
      </w:r>
      <w:r w:rsidRPr="00FF726C">
        <w:rPr>
          <w:rStyle w:val="Emphasis"/>
          <w:highlight w:val="cyan"/>
        </w:rPr>
        <w:t>divisive</w:t>
      </w:r>
      <w:r w:rsidRPr="007C5EA0">
        <w:rPr>
          <w:sz w:val="16"/>
        </w:rPr>
        <w:t xml:space="preserve"> or epiphenomenal </w:t>
      </w:r>
      <w:r w:rsidRPr="00FF726C">
        <w:rPr>
          <w:rStyle w:val="StyleUnderline"/>
          <w:highlight w:val="cyan"/>
        </w:rPr>
        <w:t>ones</w:t>
      </w:r>
      <w:r w:rsidRPr="007C5EA0">
        <w:rPr>
          <w:rStyle w:val="StyleUnderline"/>
        </w:rPr>
        <w:t xml:space="preserve"> within the public sphere</w:t>
      </w:r>
      <w:r w:rsidRPr="007C5EA0">
        <w:rPr>
          <w:sz w:val="16"/>
        </w:rPr>
        <w:t xml:space="preserve">. This may appear as an explicitly rhetorical task, if not also a self-evident truth. In reality </w:t>
      </w:r>
      <w:r w:rsidRPr="00FF726C">
        <w:rPr>
          <w:rStyle w:val="StyleUnderline"/>
          <w:highlight w:val="cyan"/>
        </w:rPr>
        <w:t>it entails</w:t>
      </w:r>
      <w:r w:rsidRPr="007C5EA0">
        <w:rPr>
          <w:rStyle w:val="StyleUnderline"/>
        </w:rPr>
        <w:t xml:space="preserve"> a number of</w:t>
      </w:r>
      <w:r w:rsidRPr="007C5EA0">
        <w:rPr>
          <w:sz w:val="16"/>
        </w:rPr>
        <w:t xml:space="preserve"> </w:t>
      </w:r>
      <w:r w:rsidRPr="007C5EA0">
        <w:rPr>
          <w:rStyle w:val="Emphasis"/>
        </w:rPr>
        <w:t>political imperatives</w:t>
      </w:r>
      <w:r w:rsidRPr="007C5EA0">
        <w:rPr>
          <w:sz w:val="16"/>
        </w:rPr>
        <w:t>:</w:t>
      </w:r>
    </w:p>
    <w:p w14:paraId="287A2443" w14:textId="77777777" w:rsidR="00A57B3B" w:rsidRPr="007C5EA0" w:rsidRDefault="00A57B3B" w:rsidP="00A57B3B">
      <w:pPr>
        <w:pStyle w:val="ListParagraph"/>
        <w:numPr>
          <w:ilvl w:val="0"/>
          <w:numId w:val="45"/>
        </w:numPr>
        <w:rPr>
          <w:sz w:val="16"/>
        </w:rPr>
      </w:pPr>
      <w:r w:rsidRPr="007C5EA0">
        <w:rPr>
          <w:sz w:val="16"/>
        </w:rPr>
        <w:t>To deconstruct current understandings of, and reactions to, extremism, indicating the real extremisms (of the nominal centre) and uniting behind an understanding of them as such. Accordingly, it must be recalled that in many countries, the extreme right is a historical outgrowth, at some times a political breakaway and at others a collaborator of nominally centrist spaces. In this direction it is pertinent to maintain and defend positional distance and thus the advocacy of ‘extreme measures’ as today necessary for even the most basic aspects of the human condition; while fighting with full force extremism’s anti-humanist and anti-democratic strain.</w:t>
      </w:r>
    </w:p>
    <w:p w14:paraId="70CDEA9D" w14:textId="77777777" w:rsidR="00A57B3B" w:rsidRPr="007C5EA0" w:rsidRDefault="00A57B3B" w:rsidP="00A57B3B">
      <w:pPr>
        <w:pStyle w:val="ListParagraph"/>
        <w:numPr>
          <w:ilvl w:val="0"/>
          <w:numId w:val="45"/>
        </w:numPr>
        <w:rPr>
          <w:sz w:val="16"/>
        </w:rPr>
      </w:pPr>
      <w:r w:rsidRPr="007C5EA0">
        <w:rPr>
          <w:rStyle w:val="StyleUnderline"/>
        </w:rPr>
        <w:t>To aim at</w:t>
      </w:r>
      <w:r w:rsidRPr="007C5EA0">
        <w:rPr>
          <w:sz w:val="16"/>
        </w:rPr>
        <w:t xml:space="preserve"> </w:t>
      </w:r>
      <w:r w:rsidRPr="007C5EA0">
        <w:rPr>
          <w:rStyle w:val="Emphasis"/>
        </w:rPr>
        <w:t>disseminating</w:t>
      </w:r>
      <w:r w:rsidRPr="007C5EA0">
        <w:rPr>
          <w:sz w:val="16"/>
        </w:rPr>
        <w:t xml:space="preserve"> radical framings of civil disobedience and attempt to strike </w:t>
      </w:r>
      <w:r w:rsidRPr="007C5EA0">
        <w:rPr>
          <w:rStyle w:val="StyleUnderline"/>
        </w:rPr>
        <w:t>a</w:t>
      </w:r>
      <w:r w:rsidRPr="007C5EA0">
        <w:rPr>
          <w:sz w:val="16"/>
        </w:rPr>
        <w:t xml:space="preserve"> </w:t>
      </w:r>
      <w:r w:rsidRPr="007C5EA0">
        <w:rPr>
          <w:rStyle w:val="Emphasis"/>
        </w:rPr>
        <w:t>long-term equilibrium</w:t>
      </w:r>
      <w:r w:rsidRPr="007C5EA0">
        <w:rPr>
          <w:sz w:val="16"/>
        </w:rPr>
        <w:t xml:space="preserve"> </w:t>
      </w:r>
      <w:r w:rsidRPr="007C5EA0">
        <w:rPr>
          <w:rStyle w:val="StyleUnderline"/>
        </w:rPr>
        <w:t>between social movements and politicians</w:t>
      </w:r>
      <w:r w:rsidRPr="007C5EA0">
        <w:rPr>
          <w:sz w:val="16"/>
        </w:rPr>
        <w:t xml:space="preserve"> on this issue. </w:t>
      </w:r>
      <w:r w:rsidRPr="007C5EA0">
        <w:rPr>
          <w:rStyle w:val="StyleUnderline"/>
        </w:rPr>
        <w:t xml:space="preserve">This engenders </w:t>
      </w:r>
      <w:r w:rsidRPr="00FF726C">
        <w:rPr>
          <w:rStyle w:val="StyleUnderline"/>
          <w:highlight w:val="cyan"/>
        </w:rPr>
        <w:t>the</w:t>
      </w:r>
      <w:r w:rsidRPr="007C5EA0">
        <w:rPr>
          <w:sz w:val="16"/>
        </w:rPr>
        <w:t xml:space="preserve"> </w:t>
      </w:r>
      <w:r w:rsidRPr="007C5EA0">
        <w:rPr>
          <w:rStyle w:val="Emphasis"/>
        </w:rPr>
        <w:t>expectation</w:t>
      </w:r>
      <w:r w:rsidRPr="007C5EA0">
        <w:rPr>
          <w:sz w:val="16"/>
        </w:rPr>
        <w:t xml:space="preserve">, </w:t>
      </w:r>
      <w:r w:rsidRPr="00FF726C">
        <w:rPr>
          <w:rStyle w:val="Emphasis"/>
          <w:highlight w:val="cyan"/>
        </w:rPr>
        <w:t>demand</w:t>
      </w:r>
      <w:r w:rsidRPr="007C5EA0">
        <w:rPr>
          <w:sz w:val="16"/>
        </w:rPr>
        <w:t xml:space="preserve"> </w:t>
      </w:r>
      <w:r w:rsidRPr="007C5EA0">
        <w:rPr>
          <w:rStyle w:val="StyleUnderline"/>
        </w:rPr>
        <w:t>and</w:t>
      </w:r>
      <w:r w:rsidRPr="007C5EA0">
        <w:rPr>
          <w:sz w:val="16"/>
        </w:rPr>
        <w:t xml:space="preserve"> </w:t>
      </w:r>
      <w:r w:rsidRPr="007C5EA0">
        <w:rPr>
          <w:rStyle w:val="Emphasis"/>
        </w:rPr>
        <w:t>promotion</w:t>
      </w:r>
      <w:r w:rsidRPr="007C5EA0">
        <w:rPr>
          <w:sz w:val="16"/>
        </w:rPr>
        <w:t xml:space="preserve"> </w:t>
      </w:r>
      <w:r w:rsidRPr="00FF726C">
        <w:rPr>
          <w:rStyle w:val="StyleUnderline"/>
          <w:highlight w:val="cyan"/>
        </w:rPr>
        <w:t>of</w:t>
      </w:r>
      <w:r w:rsidRPr="007C5EA0">
        <w:rPr>
          <w:rStyle w:val="StyleUnderline"/>
        </w:rPr>
        <w:t xml:space="preserve"> social </w:t>
      </w:r>
      <w:r w:rsidRPr="00FF726C">
        <w:rPr>
          <w:rStyle w:val="StyleUnderline"/>
          <w:highlight w:val="cyan"/>
        </w:rPr>
        <w:t>activism</w:t>
      </w:r>
      <w:r w:rsidRPr="007C5EA0">
        <w:rPr>
          <w:sz w:val="16"/>
        </w:rPr>
        <w:t xml:space="preserve"> among radical left party politicians: that is to say, </w:t>
      </w:r>
      <w:r w:rsidRPr="007C5EA0">
        <w:rPr>
          <w:rStyle w:val="StyleUnderline"/>
        </w:rPr>
        <w:t xml:space="preserve">their solid and institutionalised </w:t>
      </w:r>
      <w:r w:rsidRPr="00504F08">
        <w:rPr>
          <w:rStyle w:val="StyleUnderline"/>
        </w:rPr>
        <w:t xml:space="preserve">fusion with the masses </w:t>
      </w:r>
      <w:r w:rsidRPr="00FF726C">
        <w:rPr>
          <w:rStyle w:val="StyleUnderline"/>
          <w:highlight w:val="cyan"/>
        </w:rPr>
        <w:t>at</w:t>
      </w:r>
      <w:r w:rsidRPr="00FF726C">
        <w:rPr>
          <w:sz w:val="16"/>
          <w:highlight w:val="cyan"/>
        </w:rPr>
        <w:t xml:space="preserve"> </w:t>
      </w:r>
      <w:r w:rsidRPr="00FF726C">
        <w:rPr>
          <w:rStyle w:val="Emphasis"/>
          <w:highlight w:val="cyan"/>
        </w:rPr>
        <w:t xml:space="preserve">every </w:t>
      </w:r>
      <w:r w:rsidRPr="00504F08">
        <w:rPr>
          <w:rStyle w:val="Emphasis"/>
        </w:rPr>
        <w:t xml:space="preserve">possible </w:t>
      </w:r>
      <w:r w:rsidRPr="00FF726C">
        <w:rPr>
          <w:rStyle w:val="Emphasis"/>
          <w:highlight w:val="cyan"/>
        </w:rPr>
        <w:t>opportunity</w:t>
      </w:r>
      <w:r w:rsidRPr="007C5EA0">
        <w:rPr>
          <w:sz w:val="16"/>
        </w:rPr>
        <w:t xml:space="preserve">, </w:t>
      </w:r>
      <w:r w:rsidRPr="007C5EA0">
        <w:rPr>
          <w:rStyle w:val="StyleUnderline"/>
        </w:rPr>
        <w:t>as a</w:t>
      </w:r>
      <w:r w:rsidRPr="007C5EA0">
        <w:rPr>
          <w:sz w:val="16"/>
        </w:rPr>
        <w:t xml:space="preserve"> way forward </w:t>
      </w:r>
      <w:r w:rsidRPr="007C5EA0">
        <w:rPr>
          <w:rStyle w:val="StyleUnderline"/>
        </w:rPr>
        <w:t>in dealing with</w:t>
      </w:r>
      <w:r w:rsidRPr="007C5EA0">
        <w:rPr>
          <w:sz w:val="16"/>
        </w:rPr>
        <w:t xml:space="preserve"> </w:t>
      </w:r>
      <w:r w:rsidRPr="007C5EA0">
        <w:rPr>
          <w:rStyle w:val="Emphasis"/>
        </w:rPr>
        <w:t>personalistic</w:t>
      </w:r>
      <w:r w:rsidRPr="007C5EA0">
        <w:rPr>
          <w:sz w:val="16"/>
        </w:rPr>
        <w:t xml:space="preserve"> and vertical </w:t>
      </w:r>
      <w:r w:rsidRPr="007C5EA0">
        <w:rPr>
          <w:rStyle w:val="StyleUnderline"/>
        </w:rPr>
        <w:t>political structures and bringing the</w:t>
      </w:r>
      <w:r w:rsidRPr="007C5EA0">
        <w:rPr>
          <w:sz w:val="16"/>
        </w:rPr>
        <w:t xml:space="preserve"> militant </w:t>
      </w:r>
      <w:r w:rsidRPr="007C5EA0">
        <w:rPr>
          <w:rStyle w:val="StyleUnderline"/>
        </w:rPr>
        <w:t>left back into focus</w:t>
      </w:r>
      <w:r w:rsidRPr="007C5EA0">
        <w:rPr>
          <w:sz w:val="16"/>
        </w:rPr>
        <w:t>.</w:t>
      </w:r>
    </w:p>
    <w:p w14:paraId="26AE85CB" w14:textId="77777777" w:rsidR="00A57B3B" w:rsidRPr="007C5EA0" w:rsidRDefault="00A57B3B" w:rsidP="00A57B3B">
      <w:pPr>
        <w:pStyle w:val="ListParagraph"/>
        <w:numPr>
          <w:ilvl w:val="0"/>
          <w:numId w:val="45"/>
        </w:numPr>
        <w:rPr>
          <w:sz w:val="16"/>
        </w:rPr>
      </w:pPr>
      <w:r w:rsidRPr="00FF726C">
        <w:rPr>
          <w:rStyle w:val="StyleUnderline"/>
          <w:highlight w:val="cyan"/>
        </w:rPr>
        <w:t>To</w:t>
      </w:r>
      <w:r w:rsidRPr="007C5EA0">
        <w:rPr>
          <w:sz w:val="16"/>
        </w:rPr>
        <w:t xml:space="preserve"> formulate and </w:t>
      </w:r>
      <w:r w:rsidRPr="00FF726C">
        <w:rPr>
          <w:rStyle w:val="Emphasis"/>
          <w:sz w:val="24"/>
          <w:highlight w:val="cyan"/>
        </w:rPr>
        <w:t xml:space="preserve">propagate </w:t>
      </w:r>
      <w:r w:rsidRPr="00504F08">
        <w:rPr>
          <w:rStyle w:val="Emphasis"/>
          <w:sz w:val="24"/>
        </w:rPr>
        <w:t xml:space="preserve">visions of </w:t>
      </w:r>
      <w:r w:rsidRPr="00FF726C">
        <w:rPr>
          <w:rStyle w:val="Emphasis"/>
          <w:sz w:val="24"/>
          <w:highlight w:val="cyan"/>
        </w:rPr>
        <w:t>a better world</w:t>
      </w:r>
      <w:r w:rsidRPr="007C5EA0">
        <w:rPr>
          <w:sz w:val="16"/>
        </w:rPr>
        <w:t xml:space="preserve">, endorsing the search for utopias: in essence, </w:t>
      </w:r>
      <w:r w:rsidRPr="007C5EA0">
        <w:rPr>
          <w:rStyle w:val="StyleUnderline"/>
        </w:rPr>
        <w:t>to</w:t>
      </w:r>
      <w:r w:rsidRPr="007C5EA0">
        <w:rPr>
          <w:sz w:val="16"/>
        </w:rPr>
        <w:t xml:space="preserve"> </w:t>
      </w:r>
      <w:r w:rsidRPr="007C5EA0">
        <w:rPr>
          <w:rStyle w:val="Emphasis"/>
        </w:rPr>
        <w:t>reacquire</w:t>
      </w:r>
      <w:r w:rsidRPr="007C5EA0">
        <w:rPr>
          <w:sz w:val="16"/>
        </w:rPr>
        <w:t xml:space="preserve"> </w:t>
      </w:r>
      <w:r w:rsidRPr="007C5EA0">
        <w:rPr>
          <w:rStyle w:val="StyleUnderline"/>
        </w:rPr>
        <w:t>teleology</w:t>
      </w:r>
      <w:r w:rsidRPr="007C5EA0">
        <w:rPr>
          <w:sz w:val="16"/>
        </w:rPr>
        <w:t xml:space="preserve">. </w:t>
      </w:r>
      <w:r w:rsidRPr="00FF726C">
        <w:rPr>
          <w:rStyle w:val="StyleUnderline"/>
          <w:highlight w:val="cyan"/>
        </w:rPr>
        <w:t>Without</w:t>
      </w:r>
      <w:r w:rsidRPr="007C5EA0">
        <w:rPr>
          <w:rStyle w:val="StyleUnderline"/>
        </w:rPr>
        <w:t xml:space="preserve"> as</w:t>
      </w:r>
      <w:r w:rsidRPr="007C5EA0">
        <w:rPr>
          <w:sz w:val="16"/>
        </w:rPr>
        <w:t xml:space="preserve"> </w:t>
      </w:r>
      <w:r w:rsidRPr="007C5EA0">
        <w:rPr>
          <w:rStyle w:val="Emphasis"/>
        </w:rPr>
        <w:t>tangible</w:t>
      </w:r>
      <w:r w:rsidRPr="007C5EA0">
        <w:rPr>
          <w:sz w:val="16"/>
        </w:rPr>
        <w:t xml:space="preserve"> </w:t>
      </w:r>
      <w:r w:rsidRPr="007C5EA0">
        <w:rPr>
          <w:rStyle w:val="StyleUnderline"/>
        </w:rPr>
        <w:t>a plan as possible</w:t>
      </w:r>
      <w:r w:rsidRPr="007C5EA0">
        <w:rPr>
          <w:sz w:val="16"/>
        </w:rPr>
        <w:t xml:space="preserve"> as </w:t>
      </w:r>
      <w:r w:rsidRPr="007C5EA0">
        <w:rPr>
          <w:rStyle w:val="StyleUnderline"/>
        </w:rPr>
        <w:t>to what the world should look like</w:t>
      </w:r>
      <w:r w:rsidRPr="007C5EA0">
        <w:rPr>
          <w:sz w:val="16"/>
        </w:rPr>
        <w:t xml:space="preserve">, </w:t>
      </w:r>
      <w:r w:rsidRPr="00FF726C">
        <w:rPr>
          <w:rStyle w:val="Emphasis"/>
          <w:highlight w:val="cyan"/>
        </w:rPr>
        <w:t>ontological lines of distinction</w:t>
      </w:r>
      <w:r w:rsidRPr="007C5EA0">
        <w:rPr>
          <w:sz w:val="16"/>
        </w:rPr>
        <w:t xml:space="preserve"> </w:t>
      </w:r>
      <w:r w:rsidRPr="007C5EA0">
        <w:rPr>
          <w:rStyle w:val="StyleUnderline"/>
        </w:rPr>
        <w:t xml:space="preserve">from other spaces </w:t>
      </w:r>
      <w:r w:rsidRPr="00504F08">
        <w:rPr>
          <w:rStyle w:val="StyleUnderline"/>
        </w:rPr>
        <w:t>can more easily be</w:t>
      </w:r>
      <w:r w:rsidRPr="00504F08">
        <w:rPr>
          <w:sz w:val="16"/>
        </w:rPr>
        <w:t xml:space="preserve"> </w:t>
      </w:r>
      <w:r w:rsidRPr="00504F08">
        <w:rPr>
          <w:rStyle w:val="Emphasis"/>
        </w:rPr>
        <w:t>blurred</w:t>
      </w:r>
      <w:r w:rsidRPr="007C5EA0">
        <w:rPr>
          <w:rStyle w:val="Emphasis"/>
        </w:rPr>
        <w:t xml:space="preserve"> in political discourse</w:t>
      </w:r>
      <w:r w:rsidRPr="007C5EA0">
        <w:rPr>
          <w:sz w:val="16"/>
        </w:rPr>
        <w:t xml:space="preserve">. </w:t>
      </w:r>
      <w:r w:rsidRPr="007C5EA0">
        <w:rPr>
          <w:rStyle w:val="StyleUnderline"/>
        </w:rPr>
        <w:t>It is</w:t>
      </w:r>
      <w:r w:rsidRPr="007C5EA0">
        <w:rPr>
          <w:sz w:val="16"/>
        </w:rPr>
        <w:t xml:space="preserve"> thus </w:t>
      </w:r>
      <w:r w:rsidRPr="007C5EA0">
        <w:rPr>
          <w:rStyle w:val="StyleUnderline"/>
        </w:rPr>
        <w:t>important to</w:t>
      </w:r>
      <w:r w:rsidRPr="007C5EA0">
        <w:rPr>
          <w:sz w:val="16"/>
        </w:rPr>
        <w:t xml:space="preserve"> consolidate utopian </w:t>
      </w:r>
      <w:r w:rsidRPr="007C5EA0">
        <w:rPr>
          <w:rStyle w:val="Emphasis"/>
        </w:rPr>
        <w:t>think</w:t>
      </w:r>
      <w:r w:rsidRPr="007C5EA0">
        <w:rPr>
          <w:sz w:val="16"/>
        </w:rPr>
        <w:t xml:space="preserve">ing </w:t>
      </w:r>
      <w:r w:rsidRPr="007C5EA0">
        <w:rPr>
          <w:rStyle w:val="StyleUnderline"/>
        </w:rPr>
        <w:t>in the</w:t>
      </w:r>
      <w:r w:rsidRPr="007C5EA0">
        <w:rPr>
          <w:sz w:val="16"/>
        </w:rPr>
        <w:t xml:space="preserve"> </w:t>
      </w:r>
      <w:r w:rsidRPr="007C5EA0">
        <w:rPr>
          <w:rStyle w:val="Emphasis"/>
          <w:sz w:val="24"/>
        </w:rPr>
        <w:t>collective radical imaginary</w:t>
      </w:r>
      <w:r w:rsidRPr="007C5EA0">
        <w:rPr>
          <w:sz w:val="16"/>
        </w:rPr>
        <w:t xml:space="preserve">, to speak away from the terminology of </w:t>
      </w:r>
      <w:r w:rsidRPr="007C5EA0">
        <w:rPr>
          <w:i/>
          <w:iCs/>
          <w:sz w:val="16"/>
        </w:rPr>
        <w:t>laissez-faire</w:t>
      </w:r>
      <w:r w:rsidRPr="007C5EA0">
        <w:rPr>
          <w:sz w:val="16"/>
        </w:rPr>
        <w:t xml:space="preserve"> and through the concepts of critical political economy – scarcity and abundance, leisure as freedom, full employment, socialism as process, worker councils, collectivised production (see Gindin 2018).</w:t>
      </w:r>
    </w:p>
    <w:p w14:paraId="104F80DC" w14:textId="77777777" w:rsidR="00A57B3B" w:rsidRPr="007C5EA0" w:rsidRDefault="00A57B3B" w:rsidP="00A57B3B">
      <w:pPr>
        <w:pStyle w:val="ListParagraph"/>
        <w:numPr>
          <w:ilvl w:val="0"/>
          <w:numId w:val="45"/>
        </w:numPr>
        <w:rPr>
          <w:sz w:val="16"/>
        </w:rPr>
      </w:pPr>
      <w:r w:rsidRPr="007C5EA0">
        <w:rPr>
          <w:sz w:val="16"/>
        </w:rPr>
        <w:t>To draw clear lines of demarcation between anti-democracy on one side and emancipation through reconfiguring liberal democracy on the other side. This does not mean a total rejection of political liberalism but the root and branch change of liberal economic policies, which fuel the democratic deficits of politics.</w:t>
      </w:r>
    </w:p>
    <w:p w14:paraId="550F2FAB" w14:textId="77777777" w:rsidR="00A57B3B" w:rsidRPr="007C5EA0" w:rsidRDefault="00A57B3B" w:rsidP="00A57B3B">
      <w:pPr>
        <w:pStyle w:val="ListParagraph"/>
        <w:numPr>
          <w:ilvl w:val="0"/>
          <w:numId w:val="45"/>
        </w:numPr>
        <w:rPr>
          <w:sz w:val="16"/>
        </w:rPr>
      </w:pPr>
      <w:r w:rsidRPr="00FF726C">
        <w:rPr>
          <w:rStyle w:val="StyleUnderline"/>
          <w:highlight w:val="cyan"/>
        </w:rPr>
        <w:t>To</w:t>
      </w:r>
      <w:r w:rsidRPr="007C5EA0">
        <w:rPr>
          <w:sz w:val="16"/>
        </w:rPr>
        <w:t xml:space="preserve"> effectively communicate the lens of internationalism, </w:t>
      </w:r>
      <w:r w:rsidRPr="00FF726C">
        <w:rPr>
          <w:rStyle w:val="Emphasis"/>
          <w:highlight w:val="cyan"/>
        </w:rPr>
        <w:t>explicitly reject</w:t>
      </w:r>
      <w:r w:rsidRPr="007C5EA0">
        <w:rPr>
          <w:sz w:val="16"/>
        </w:rPr>
        <w:t xml:space="preserve">ing </w:t>
      </w:r>
      <w:r w:rsidRPr="007C5EA0">
        <w:rPr>
          <w:rStyle w:val="StyleUnderline"/>
        </w:rPr>
        <w:t xml:space="preserve">ethnic, cultural or other demographic </w:t>
      </w:r>
      <w:r w:rsidRPr="00FF726C">
        <w:rPr>
          <w:rStyle w:val="StyleUnderline"/>
          <w:highlight w:val="cyan"/>
        </w:rPr>
        <w:t>particularism</w:t>
      </w:r>
      <w:r w:rsidRPr="007C5EA0">
        <w:rPr>
          <w:sz w:val="16"/>
        </w:rPr>
        <w:t>, either in what concerns the f</w:t>
      </w:r>
      <w:r w:rsidRPr="005C37D0">
        <w:rPr>
          <w:sz w:val="16"/>
        </w:rPr>
        <w:t xml:space="preserve">orces of production or beyond them. </w:t>
      </w:r>
      <w:r w:rsidRPr="005C37D0">
        <w:rPr>
          <w:rStyle w:val="StyleUnderline"/>
        </w:rPr>
        <w:t>This means</w:t>
      </w:r>
      <w:r w:rsidRPr="005C37D0">
        <w:rPr>
          <w:sz w:val="16"/>
        </w:rPr>
        <w:t xml:space="preserve"> </w:t>
      </w:r>
      <w:r w:rsidRPr="005C37D0">
        <w:rPr>
          <w:rStyle w:val="Emphasis"/>
        </w:rPr>
        <w:t>distinguishing</w:t>
      </w:r>
      <w:r w:rsidRPr="005C37D0">
        <w:rPr>
          <w:sz w:val="16"/>
        </w:rPr>
        <w:t xml:space="preserve"> with the utmost clarity </w:t>
      </w:r>
      <w:r w:rsidRPr="005C37D0">
        <w:rPr>
          <w:rStyle w:val="StyleUnderline"/>
        </w:rPr>
        <w:t>the</w:t>
      </w:r>
      <w:r w:rsidRPr="005C37D0">
        <w:rPr>
          <w:sz w:val="16"/>
        </w:rPr>
        <w:t xml:space="preserve"> </w:t>
      </w:r>
      <w:r w:rsidRPr="005C37D0">
        <w:rPr>
          <w:rStyle w:val="Emphasis"/>
        </w:rPr>
        <w:t>universality</w:t>
      </w:r>
      <w:r w:rsidRPr="005C37D0">
        <w:rPr>
          <w:sz w:val="16"/>
        </w:rPr>
        <w:t xml:space="preserve"> </w:t>
      </w:r>
      <w:r w:rsidRPr="005C37D0">
        <w:rPr>
          <w:rStyle w:val="StyleUnderline"/>
        </w:rPr>
        <w:t>ingrained across</w:t>
      </w:r>
      <w:r w:rsidRPr="005C37D0">
        <w:rPr>
          <w:sz w:val="16"/>
        </w:rPr>
        <w:t xml:space="preserve"> all d</w:t>
      </w:r>
      <w:r w:rsidRPr="007C5EA0">
        <w:rPr>
          <w:sz w:val="16"/>
        </w:rPr>
        <w:t xml:space="preserve">ifferent </w:t>
      </w:r>
      <w:r w:rsidRPr="007C5EA0">
        <w:rPr>
          <w:rStyle w:val="StyleUnderline"/>
        </w:rPr>
        <w:t>traditions of the radical left, away from</w:t>
      </w:r>
      <w:r w:rsidRPr="007C5EA0">
        <w:rPr>
          <w:sz w:val="16"/>
        </w:rPr>
        <w:t xml:space="preserve"> the </w:t>
      </w:r>
      <w:r w:rsidRPr="007C5EA0">
        <w:rPr>
          <w:rStyle w:val="Emphasis"/>
        </w:rPr>
        <w:t>particularism</w:t>
      </w:r>
      <w:r w:rsidRPr="007C5EA0">
        <w:rPr>
          <w:sz w:val="16"/>
        </w:rPr>
        <w:t xml:space="preserve"> </w:t>
      </w:r>
      <w:r w:rsidRPr="00FF726C">
        <w:rPr>
          <w:rStyle w:val="StyleUnderline"/>
          <w:highlight w:val="cyan"/>
        </w:rPr>
        <w:t>that</w:t>
      </w:r>
      <w:r w:rsidRPr="007C5EA0">
        <w:rPr>
          <w:rStyle w:val="StyleUnderline"/>
        </w:rPr>
        <w:t xml:space="preserve"> extreme right nationalism and </w:t>
      </w:r>
      <w:r w:rsidRPr="00FF726C">
        <w:rPr>
          <w:rStyle w:val="StyleUnderline"/>
          <w:highlight w:val="cyan"/>
        </w:rPr>
        <w:t>ethno-populism evoke</w:t>
      </w:r>
      <w:r w:rsidRPr="007C5EA0">
        <w:rPr>
          <w:sz w:val="16"/>
        </w:rPr>
        <w:t>. To achieve this demarcation of sides, although nationalism must be accepted as a progressive force where it exists that way, it cannot be a tool for claiming political legitimacy. In this vein, civic understandings of nationalism on the radical left must always be traced down to their founding stones – egalitarianism, anti-imperialism and anticapitalism.</w:t>
      </w:r>
    </w:p>
    <w:p w14:paraId="42A4925B" w14:textId="77777777" w:rsidR="00A57B3B" w:rsidRPr="007C5EA0" w:rsidRDefault="00A57B3B" w:rsidP="00A57B3B">
      <w:pPr>
        <w:pStyle w:val="ListParagraph"/>
        <w:numPr>
          <w:ilvl w:val="0"/>
          <w:numId w:val="45"/>
        </w:numPr>
        <w:rPr>
          <w:sz w:val="16"/>
        </w:rPr>
      </w:pPr>
      <w:r w:rsidRPr="007C5EA0">
        <w:rPr>
          <w:sz w:val="16"/>
        </w:rPr>
        <w:t>To avoid elevating the features of populist strategies above their historicity. Their status as a space within a space should be maintained as a given. Also, their contribution to the domain and field of anti-capitalist and progressive struggle can only be partial rather than holistic. Opposition to capitalism is much wider and more complex than populist stratagems can provide for as a politics of resistance.</w:t>
      </w:r>
    </w:p>
    <w:p w14:paraId="3E8F81BA" w14:textId="77777777" w:rsidR="00A57B3B" w:rsidRPr="007C5EA0" w:rsidRDefault="00A57B3B" w:rsidP="00A57B3B">
      <w:pPr>
        <w:pStyle w:val="ListParagraph"/>
        <w:numPr>
          <w:ilvl w:val="0"/>
          <w:numId w:val="45"/>
        </w:numPr>
        <w:rPr>
          <w:sz w:val="16"/>
        </w:rPr>
      </w:pPr>
      <w:r w:rsidRPr="007C5EA0">
        <w:rPr>
          <w:sz w:val="16"/>
        </w:rPr>
        <w:t>To constantly strive to claim a plural and inclusive people. For the radical left, this means above all to accept and effectively communicate the pluralism of its thought and practice, to turn it into a good thing rather than identify it as a vulnerability or lack of cohesion. Radicals should present such pluralism as a positive sign of multiple ongoing radical experimentations and evidence of democratic debate and deliberation across different ideological currents. Such diversity is also an indication that a socialist future can only be a pluralist one. Any divergences over teleology or strategy then must not a priori constitute lines of division. Rather the issue at hand is how to utilise political affinity; how distinct modes of mobilisation and ideological thinking can serve points of convergence on policy and political goals.</w:t>
      </w:r>
    </w:p>
    <w:p w14:paraId="2270A027" w14:textId="77777777" w:rsidR="00A57B3B" w:rsidRPr="007C5EA0" w:rsidRDefault="00A57B3B" w:rsidP="00A57B3B">
      <w:pPr>
        <w:rPr>
          <w:sz w:val="16"/>
        </w:rPr>
      </w:pPr>
      <w:r w:rsidRPr="007C5EA0">
        <w:rPr>
          <w:sz w:val="16"/>
        </w:rPr>
        <w:t xml:space="preserve">Ontology and epistemology are interrelated, as established by the Kuhnian explanation of scientific revolutions. </w:t>
      </w:r>
      <w:r w:rsidRPr="007C5EA0">
        <w:rPr>
          <w:rStyle w:val="StyleUnderline"/>
        </w:rPr>
        <w:t>Reclaiming radicalism is</w:t>
      </w:r>
      <w:r w:rsidRPr="007C5EA0">
        <w:rPr>
          <w:sz w:val="16"/>
        </w:rPr>
        <w:t xml:space="preserve"> inevitably </w:t>
      </w:r>
      <w:r w:rsidRPr="007C5EA0">
        <w:rPr>
          <w:rStyle w:val="StyleUnderline"/>
        </w:rPr>
        <w:t>a project that involves</w:t>
      </w:r>
      <w:r w:rsidRPr="007C5EA0">
        <w:rPr>
          <w:sz w:val="16"/>
        </w:rPr>
        <w:t xml:space="preserve"> both </w:t>
      </w:r>
      <w:r w:rsidRPr="007C5EA0">
        <w:rPr>
          <w:rStyle w:val="Emphasis"/>
        </w:rPr>
        <w:t>discourse</w:t>
      </w:r>
      <w:r w:rsidRPr="007C5EA0">
        <w:rPr>
          <w:sz w:val="16"/>
        </w:rPr>
        <w:t xml:space="preserve"> </w:t>
      </w:r>
      <w:r w:rsidRPr="007C5EA0">
        <w:rPr>
          <w:rStyle w:val="StyleUnderline"/>
        </w:rPr>
        <w:t>and</w:t>
      </w:r>
      <w:r w:rsidRPr="007C5EA0">
        <w:rPr>
          <w:sz w:val="16"/>
        </w:rPr>
        <w:t xml:space="preserve"> </w:t>
      </w:r>
      <w:r w:rsidRPr="007C5EA0">
        <w:rPr>
          <w:rStyle w:val="Emphasis"/>
        </w:rPr>
        <w:t>action</w:t>
      </w:r>
      <w:r w:rsidRPr="007C5EA0">
        <w:rPr>
          <w:sz w:val="16"/>
        </w:rPr>
        <w:t xml:space="preserve">: </w:t>
      </w:r>
      <w:r w:rsidRPr="007C5EA0">
        <w:rPr>
          <w:rStyle w:val="StyleUnderline"/>
        </w:rPr>
        <w:t>it is a</w:t>
      </w:r>
      <w:r w:rsidRPr="007C5EA0">
        <w:rPr>
          <w:sz w:val="16"/>
        </w:rPr>
        <w:t xml:space="preserve"> </w:t>
      </w:r>
      <w:r w:rsidRPr="00FF726C">
        <w:rPr>
          <w:rStyle w:val="Emphasis"/>
        </w:rPr>
        <w:t>performance</w:t>
      </w:r>
      <w:r w:rsidRPr="00FF726C">
        <w:rPr>
          <w:sz w:val="16"/>
        </w:rPr>
        <w:t xml:space="preserve"> </w:t>
      </w:r>
      <w:r w:rsidRPr="00FF726C">
        <w:rPr>
          <w:rStyle w:val="StyleUnderline"/>
        </w:rPr>
        <w:t>as much as it is a</w:t>
      </w:r>
      <w:r w:rsidRPr="00FF726C">
        <w:rPr>
          <w:sz w:val="16"/>
        </w:rPr>
        <w:t xml:space="preserve"> </w:t>
      </w:r>
      <w:r w:rsidRPr="00FF726C">
        <w:rPr>
          <w:rStyle w:val="Emphasis"/>
        </w:rPr>
        <w:t>grounded practice</w:t>
      </w:r>
      <w:r w:rsidRPr="007C5EA0">
        <w:rPr>
          <w:sz w:val="16"/>
        </w:rPr>
        <w:t xml:space="preserve">. While radicals do best to engage with conceptual issues in the study and talk of the collective actors representing them, </w:t>
      </w:r>
      <w:r w:rsidRPr="00FF726C">
        <w:rPr>
          <w:rStyle w:val="StyleUnderline"/>
          <w:highlight w:val="cyan"/>
        </w:rPr>
        <w:t>political behaviour will</w:t>
      </w:r>
      <w:r w:rsidRPr="007C5EA0">
        <w:rPr>
          <w:rStyle w:val="StyleUnderline"/>
        </w:rPr>
        <w:t xml:space="preserve"> always </w:t>
      </w:r>
      <w:r w:rsidRPr="00FF726C">
        <w:rPr>
          <w:rStyle w:val="StyleUnderline"/>
          <w:highlight w:val="cyan"/>
        </w:rPr>
        <w:t>feed back into</w:t>
      </w:r>
      <w:r w:rsidRPr="00FF726C">
        <w:rPr>
          <w:sz w:val="16"/>
          <w:highlight w:val="cyan"/>
        </w:rPr>
        <w:t xml:space="preserve"> </w:t>
      </w:r>
      <w:r w:rsidRPr="005C37D0">
        <w:rPr>
          <w:rStyle w:val="Emphasis"/>
        </w:rPr>
        <w:t>terminology</w:t>
      </w:r>
      <w:r w:rsidRPr="005C37D0">
        <w:rPr>
          <w:sz w:val="16"/>
        </w:rPr>
        <w:t xml:space="preserve"> </w:t>
      </w:r>
      <w:r w:rsidRPr="005C37D0">
        <w:rPr>
          <w:rStyle w:val="StyleUnderline"/>
        </w:rPr>
        <w:t>and the</w:t>
      </w:r>
      <w:r w:rsidRPr="007C5EA0">
        <w:rPr>
          <w:sz w:val="16"/>
        </w:rPr>
        <w:t xml:space="preserve"> </w:t>
      </w:r>
      <w:r w:rsidRPr="00FF726C">
        <w:rPr>
          <w:rStyle w:val="Emphasis"/>
          <w:highlight w:val="cyan"/>
        </w:rPr>
        <w:t>castigation</w:t>
      </w:r>
      <w:r w:rsidRPr="00FF726C">
        <w:rPr>
          <w:sz w:val="16"/>
          <w:highlight w:val="cyan"/>
        </w:rPr>
        <w:t xml:space="preserve"> </w:t>
      </w:r>
      <w:r w:rsidRPr="00FF726C">
        <w:rPr>
          <w:rStyle w:val="StyleUnderline"/>
          <w:highlight w:val="cyan"/>
        </w:rPr>
        <w:t xml:space="preserve">of </w:t>
      </w:r>
      <w:r w:rsidRPr="00504F08">
        <w:rPr>
          <w:rStyle w:val="StyleUnderline"/>
        </w:rPr>
        <w:t>collective</w:t>
      </w:r>
      <w:r w:rsidRPr="007C5EA0">
        <w:rPr>
          <w:rStyle w:val="StyleUnderline"/>
        </w:rPr>
        <w:t xml:space="preserve"> democratic and social </w:t>
      </w:r>
      <w:r w:rsidRPr="00FF726C">
        <w:rPr>
          <w:rStyle w:val="StyleUnderline"/>
          <w:highlight w:val="cyan"/>
        </w:rPr>
        <w:t>struggles</w:t>
      </w:r>
      <w:r w:rsidRPr="007C5EA0">
        <w:rPr>
          <w:sz w:val="16"/>
        </w:rPr>
        <w:t xml:space="preserve">. In lieu of further elaboration between these two aspects of politics, let us summarise how: when electoral campaigns evoke national sovereignty simplistically and through sloganeering, nationalism resonates more easily as a defining feature of the left. When alliances occur with nationalist and right-wing forces, alleged affinities between the two parts of the alliance will gain face validity. </w:t>
      </w:r>
      <w:r w:rsidRPr="00FF726C">
        <w:rPr>
          <w:rStyle w:val="StyleUnderline"/>
          <w:highlight w:val="cyan"/>
        </w:rPr>
        <w:t>Only if</w:t>
      </w:r>
      <w:r w:rsidRPr="007C5EA0">
        <w:rPr>
          <w:sz w:val="16"/>
        </w:rPr>
        <w:t xml:space="preserve"> </w:t>
      </w:r>
      <w:r w:rsidRPr="007C5EA0">
        <w:rPr>
          <w:rStyle w:val="Emphasis"/>
        </w:rPr>
        <w:t xml:space="preserve">carefully </w:t>
      </w:r>
      <w:r w:rsidRPr="00FF726C">
        <w:rPr>
          <w:rStyle w:val="Emphasis"/>
          <w:highlight w:val="cyan"/>
        </w:rPr>
        <w:t>balanced</w:t>
      </w:r>
      <w:r w:rsidRPr="00FF726C">
        <w:rPr>
          <w:sz w:val="16"/>
          <w:highlight w:val="cyan"/>
        </w:rPr>
        <w:t xml:space="preserve"> </w:t>
      </w:r>
      <w:r w:rsidRPr="00FF726C">
        <w:rPr>
          <w:rStyle w:val="StyleUnderline"/>
          <w:highlight w:val="cyan"/>
        </w:rPr>
        <w:t>in</w:t>
      </w:r>
      <w:r w:rsidRPr="007C5EA0">
        <w:rPr>
          <w:sz w:val="16"/>
        </w:rPr>
        <w:t xml:space="preserve"> electoral </w:t>
      </w:r>
      <w:r w:rsidRPr="00FF726C">
        <w:rPr>
          <w:rStyle w:val="StyleUnderline"/>
          <w:highlight w:val="cyan"/>
        </w:rPr>
        <w:t xml:space="preserve">rhetoric </w:t>
      </w:r>
      <w:r w:rsidRPr="005C37D0">
        <w:rPr>
          <w:rStyle w:val="StyleUnderline"/>
        </w:rPr>
        <w:t>and supported by</w:t>
      </w:r>
      <w:r w:rsidRPr="005C37D0">
        <w:rPr>
          <w:sz w:val="16"/>
        </w:rPr>
        <w:t xml:space="preserve"> radical </w:t>
      </w:r>
      <w:r w:rsidRPr="005C37D0">
        <w:rPr>
          <w:rStyle w:val="StyleUnderline"/>
        </w:rPr>
        <w:t>programmatic positions</w:t>
      </w:r>
      <w:r w:rsidRPr="007C5EA0">
        <w:rPr>
          <w:sz w:val="16"/>
        </w:rPr>
        <w:t xml:space="preserve"> and untarnished actions on the ground </w:t>
      </w:r>
      <w:r w:rsidRPr="00FF726C">
        <w:rPr>
          <w:rStyle w:val="StyleUnderline"/>
          <w:highlight w:val="cyan"/>
        </w:rPr>
        <w:t>will socialism avoid</w:t>
      </w:r>
      <w:r w:rsidRPr="007C5EA0">
        <w:rPr>
          <w:rStyle w:val="StyleUnderline"/>
        </w:rPr>
        <w:t xml:space="preserve"> taking</w:t>
      </w:r>
      <w:r w:rsidRPr="007C5EA0">
        <w:rPr>
          <w:sz w:val="16"/>
        </w:rPr>
        <w:t xml:space="preserve"> ‘</w:t>
      </w:r>
      <w:r w:rsidRPr="00FF726C">
        <w:rPr>
          <w:rStyle w:val="Emphasis"/>
          <w:highlight w:val="cyan"/>
        </w:rPr>
        <w:t>the back seat</w:t>
      </w:r>
      <w:r w:rsidRPr="007C5EA0">
        <w:rPr>
          <w:sz w:val="16"/>
        </w:rPr>
        <w:t>’ in questi</w:t>
      </w:r>
      <w:r w:rsidRPr="00890393">
        <w:rPr>
          <w:sz w:val="16"/>
        </w:rPr>
        <w:t xml:space="preserve">ons of self-determination. For left populism, </w:t>
      </w:r>
      <w:r w:rsidRPr="00890393">
        <w:rPr>
          <w:rStyle w:val="StyleUnderline"/>
        </w:rPr>
        <w:t>if the discursive strategy of constructing a</w:t>
      </w:r>
      <w:r w:rsidRPr="00890393">
        <w:rPr>
          <w:sz w:val="16"/>
        </w:rPr>
        <w:t xml:space="preserve"> </w:t>
      </w:r>
      <w:r w:rsidRPr="00890393">
        <w:rPr>
          <w:rStyle w:val="Emphasis"/>
        </w:rPr>
        <w:t>counterhegemonic</w:t>
      </w:r>
      <w:r w:rsidRPr="00890393">
        <w:rPr>
          <w:sz w:val="16"/>
        </w:rPr>
        <w:t xml:space="preserve">, sovereign </w:t>
      </w:r>
      <w:r w:rsidRPr="00890393">
        <w:rPr>
          <w:rStyle w:val="StyleUnderline"/>
        </w:rPr>
        <w:t>people is aligned with the</w:t>
      </w:r>
      <w:r w:rsidRPr="00890393">
        <w:rPr>
          <w:sz w:val="16"/>
        </w:rPr>
        <w:t xml:space="preserve"> </w:t>
      </w:r>
      <w:r w:rsidRPr="00890393">
        <w:rPr>
          <w:rStyle w:val="Emphasis"/>
        </w:rPr>
        <w:t>politics of personalised</w:t>
      </w:r>
      <w:r w:rsidRPr="00890393">
        <w:rPr>
          <w:sz w:val="16"/>
        </w:rPr>
        <w:t xml:space="preserve"> organisations or </w:t>
      </w:r>
      <w:r w:rsidRPr="00890393">
        <w:rPr>
          <w:rStyle w:val="Emphasis"/>
        </w:rPr>
        <w:t>sectarianism</w:t>
      </w:r>
      <w:r w:rsidRPr="00890393">
        <w:rPr>
          <w:sz w:val="16"/>
        </w:rPr>
        <w:t xml:space="preserve">, </w:t>
      </w:r>
      <w:r w:rsidRPr="00890393">
        <w:rPr>
          <w:rStyle w:val="StyleUnderline"/>
        </w:rPr>
        <w:t>it is</w:t>
      </w:r>
      <w:r w:rsidRPr="00890393">
        <w:rPr>
          <w:sz w:val="16"/>
        </w:rPr>
        <w:t xml:space="preserve"> </w:t>
      </w:r>
      <w:r w:rsidRPr="00890393">
        <w:rPr>
          <w:rStyle w:val="Emphasis"/>
        </w:rPr>
        <w:t>cancelled out</w:t>
      </w:r>
      <w:r w:rsidRPr="00890393">
        <w:rPr>
          <w:sz w:val="16"/>
        </w:rPr>
        <w:t xml:space="preserve">. </w:t>
      </w:r>
      <w:r w:rsidRPr="00890393">
        <w:rPr>
          <w:rStyle w:val="StyleUnderline"/>
        </w:rPr>
        <w:t>This is</w:t>
      </w:r>
      <w:r w:rsidRPr="00890393">
        <w:rPr>
          <w:sz w:val="16"/>
        </w:rPr>
        <w:t xml:space="preserve"> both </w:t>
      </w:r>
      <w:r w:rsidRPr="00890393">
        <w:rPr>
          <w:rStyle w:val="StyleUnderline"/>
        </w:rPr>
        <w:t>because</w:t>
      </w:r>
      <w:r w:rsidRPr="00890393">
        <w:rPr>
          <w:sz w:val="16"/>
        </w:rPr>
        <w:t xml:space="preserve"> of </w:t>
      </w:r>
      <w:r w:rsidRPr="00890393">
        <w:rPr>
          <w:rStyle w:val="StyleUnderline"/>
        </w:rPr>
        <w:t>the</w:t>
      </w:r>
      <w:r w:rsidRPr="00890393">
        <w:rPr>
          <w:sz w:val="16"/>
        </w:rPr>
        <w:t xml:space="preserve"> </w:t>
      </w:r>
      <w:r w:rsidRPr="00890393">
        <w:rPr>
          <w:rStyle w:val="Emphasis"/>
        </w:rPr>
        <w:t>negation</w:t>
      </w:r>
      <w:r w:rsidRPr="00890393">
        <w:rPr>
          <w:sz w:val="16"/>
        </w:rPr>
        <w:t xml:space="preserve"> </w:t>
      </w:r>
      <w:r w:rsidRPr="00890393">
        <w:rPr>
          <w:rStyle w:val="StyleUnderline"/>
        </w:rPr>
        <w:t>of the people’s central role as a</w:t>
      </w:r>
      <w:r w:rsidRPr="00890393">
        <w:rPr>
          <w:sz w:val="16"/>
        </w:rPr>
        <w:t xml:space="preserve"> </w:t>
      </w:r>
      <w:r w:rsidRPr="00890393">
        <w:rPr>
          <w:rStyle w:val="Emphasis"/>
        </w:rPr>
        <w:t>collective whole</w:t>
      </w:r>
      <w:r w:rsidRPr="00890393">
        <w:rPr>
          <w:sz w:val="16"/>
        </w:rPr>
        <w:t xml:space="preserve"> </w:t>
      </w:r>
      <w:r w:rsidRPr="00890393">
        <w:rPr>
          <w:rStyle w:val="StyleUnderline"/>
        </w:rPr>
        <w:t>over individual identities and</w:t>
      </w:r>
      <w:r w:rsidRPr="00890393">
        <w:rPr>
          <w:sz w:val="16"/>
        </w:rPr>
        <w:t xml:space="preserve"> due to </w:t>
      </w:r>
      <w:r w:rsidRPr="00890393">
        <w:rPr>
          <w:rStyle w:val="StyleUnderline"/>
        </w:rPr>
        <w:t>the fact that</w:t>
      </w:r>
      <w:r w:rsidRPr="00890393">
        <w:rPr>
          <w:sz w:val="16"/>
        </w:rPr>
        <w:t xml:space="preserve"> </w:t>
      </w:r>
      <w:r w:rsidRPr="00890393">
        <w:rPr>
          <w:rStyle w:val="Emphasis"/>
        </w:rPr>
        <w:t>fragmentation</w:t>
      </w:r>
      <w:r w:rsidRPr="00890393">
        <w:rPr>
          <w:sz w:val="16"/>
        </w:rPr>
        <w:t xml:space="preserve"> </w:t>
      </w:r>
      <w:r w:rsidRPr="00890393">
        <w:rPr>
          <w:rStyle w:val="StyleUnderline"/>
        </w:rPr>
        <w:t>is opposite of what left populism is about – mass unity of a</w:t>
      </w:r>
      <w:r w:rsidRPr="00890393">
        <w:rPr>
          <w:sz w:val="16"/>
        </w:rPr>
        <w:t xml:space="preserve"> relatively </w:t>
      </w:r>
      <w:r w:rsidRPr="00890393">
        <w:rPr>
          <w:rStyle w:val="StyleUnderline"/>
        </w:rPr>
        <w:t>heterogeneous crowd</w:t>
      </w:r>
      <w:r w:rsidRPr="00890393">
        <w:rPr>
          <w:sz w:val="16"/>
        </w:rPr>
        <w:t>.</w:t>
      </w:r>
    </w:p>
    <w:p w14:paraId="55BCBB01" w14:textId="77777777" w:rsidR="00A57B3B" w:rsidRPr="00B726F4" w:rsidRDefault="00A57B3B" w:rsidP="00A57B3B">
      <w:pPr>
        <w:rPr>
          <w:sz w:val="16"/>
        </w:rPr>
      </w:pPr>
      <w:r w:rsidRPr="00B726F4">
        <w:rPr>
          <w:sz w:val="16"/>
        </w:rPr>
        <w:t xml:space="preserve">Similarly, when government participation (as in Italy and France during the late 1990s, or Greece in the 2010s) leads to endorsing welfare retrenchment or foreign imperialist wars or austerity packages, the far right can more effectively claim an antiestablishment profile, a ‘neo-socialist’ or ‘neither left nor right’ identity; and the radical social milieu often becomes alienated. Political compromise becomes an important concept and the lines separating it from co-optation, de-mobilisation and self-negation are thin. When radicals </w:t>
      </w:r>
      <w:r w:rsidRPr="00504F08">
        <w:rPr>
          <w:sz w:val="16"/>
        </w:rPr>
        <w:t xml:space="preserve">cease to be radical they face setbacks. And much of the aftertaste leads to divisions and sectarianism. This is in any case not an easy or temporary pathology to get rid of, given a broad, complex and rich ideological heritage. Moreover, </w:t>
      </w:r>
      <w:r w:rsidRPr="00504F08">
        <w:rPr>
          <w:rStyle w:val="StyleUnderline"/>
        </w:rPr>
        <w:t>to speak of socialism to</w:t>
      </w:r>
      <w:r w:rsidRPr="00504F08">
        <w:rPr>
          <w:sz w:val="16"/>
        </w:rPr>
        <w:t xml:space="preserve"> promise a utopia and </w:t>
      </w:r>
      <w:r w:rsidRPr="00504F08">
        <w:rPr>
          <w:rStyle w:val="Emphasis"/>
        </w:rPr>
        <w:t>explicitly</w:t>
      </w:r>
      <w:r w:rsidRPr="00504F08">
        <w:rPr>
          <w:sz w:val="16"/>
        </w:rPr>
        <w:t xml:space="preserve"> </w:t>
      </w:r>
      <w:r w:rsidRPr="00504F08">
        <w:rPr>
          <w:rStyle w:val="StyleUnderline"/>
        </w:rPr>
        <w:t>invoke transformative potential is</w:t>
      </w:r>
      <w:r w:rsidRPr="00504F08">
        <w:rPr>
          <w:sz w:val="16"/>
        </w:rPr>
        <w:t xml:space="preserve"> perhaps </w:t>
      </w:r>
      <w:r w:rsidRPr="00504F08">
        <w:rPr>
          <w:rStyle w:val="StyleUnderline"/>
        </w:rPr>
        <w:t>the discursive tactic</w:t>
      </w:r>
      <w:r w:rsidRPr="00504F08">
        <w:rPr>
          <w:sz w:val="16"/>
        </w:rPr>
        <w:t xml:space="preserve"> </w:t>
      </w:r>
      <w:r w:rsidRPr="00504F08">
        <w:rPr>
          <w:rStyle w:val="Emphasis"/>
        </w:rPr>
        <w:t>most in need of ontology</w:t>
      </w:r>
      <w:r w:rsidRPr="00504F08">
        <w:rPr>
          <w:sz w:val="16"/>
        </w:rPr>
        <w:t xml:space="preserve">. </w:t>
      </w:r>
      <w:r w:rsidRPr="00504F08">
        <w:rPr>
          <w:rStyle w:val="StyleUnderline"/>
        </w:rPr>
        <w:t>Without a</w:t>
      </w:r>
      <w:r w:rsidRPr="00504F08">
        <w:rPr>
          <w:sz w:val="16"/>
        </w:rPr>
        <w:t xml:space="preserve"> </w:t>
      </w:r>
      <w:r w:rsidRPr="00504F08">
        <w:rPr>
          <w:rStyle w:val="Emphasis"/>
        </w:rPr>
        <w:t>solid</w:t>
      </w:r>
      <w:r w:rsidRPr="00504F08">
        <w:rPr>
          <w:sz w:val="16"/>
        </w:rPr>
        <w:t xml:space="preserve">, scientific, </w:t>
      </w:r>
      <w:r w:rsidRPr="00504F08">
        <w:rPr>
          <w:rStyle w:val="Emphasis"/>
        </w:rPr>
        <w:t>collective</w:t>
      </w:r>
      <w:r w:rsidRPr="00504F08">
        <w:rPr>
          <w:sz w:val="16"/>
        </w:rPr>
        <w:t xml:space="preserve"> </w:t>
      </w:r>
      <w:r w:rsidRPr="00504F08">
        <w:rPr>
          <w:rStyle w:val="StyleUnderline"/>
        </w:rPr>
        <w:t>and</w:t>
      </w:r>
      <w:r w:rsidRPr="00504F08">
        <w:rPr>
          <w:sz w:val="16"/>
        </w:rPr>
        <w:t xml:space="preserve"> </w:t>
      </w:r>
      <w:r w:rsidRPr="00504F08">
        <w:rPr>
          <w:rStyle w:val="Emphasis"/>
        </w:rPr>
        <w:t>rigorous</w:t>
      </w:r>
      <w:r w:rsidRPr="00504F08">
        <w:rPr>
          <w:sz w:val="16"/>
        </w:rPr>
        <w:t xml:space="preserve"> </w:t>
      </w:r>
      <w:r w:rsidRPr="00504F08">
        <w:rPr>
          <w:rStyle w:val="StyleUnderline"/>
        </w:rPr>
        <w:t>background of policy elaboration and</w:t>
      </w:r>
      <w:r w:rsidRPr="00504F08">
        <w:rPr>
          <w:sz w:val="16"/>
        </w:rPr>
        <w:t xml:space="preserve"> theoretical </w:t>
      </w:r>
      <w:r w:rsidRPr="00504F08">
        <w:rPr>
          <w:rStyle w:val="StyleUnderline"/>
        </w:rPr>
        <w:t>discussion, a discourse which brings teleology in</w:t>
      </w:r>
      <w:r w:rsidRPr="00504F08">
        <w:rPr>
          <w:sz w:val="16"/>
        </w:rPr>
        <w:t xml:space="preserve"> from the cold </w:t>
      </w:r>
      <w:r w:rsidRPr="00504F08">
        <w:rPr>
          <w:rStyle w:val="StyleUnderline"/>
        </w:rPr>
        <w:t>without making the case for socialism’s plausibility is</w:t>
      </w:r>
      <w:r w:rsidRPr="00504F08">
        <w:rPr>
          <w:sz w:val="16"/>
        </w:rPr>
        <w:t xml:space="preserve"> </w:t>
      </w:r>
      <w:r w:rsidRPr="00504F08">
        <w:rPr>
          <w:rStyle w:val="Emphasis"/>
        </w:rPr>
        <w:t>exposed</w:t>
      </w:r>
      <w:r w:rsidRPr="00504F08">
        <w:rPr>
          <w:sz w:val="16"/>
        </w:rPr>
        <w:t xml:space="preserve"> </w:t>
      </w:r>
      <w:r w:rsidRPr="00504F08">
        <w:rPr>
          <w:rStyle w:val="StyleUnderline"/>
        </w:rPr>
        <w:t>to</w:t>
      </w:r>
      <w:r w:rsidRPr="00504F08">
        <w:rPr>
          <w:sz w:val="16"/>
        </w:rPr>
        <w:t xml:space="preserve"> all </w:t>
      </w:r>
      <w:r w:rsidRPr="00504F08">
        <w:rPr>
          <w:rStyle w:val="StyleUnderline"/>
        </w:rPr>
        <w:t>the</w:t>
      </w:r>
      <w:r w:rsidRPr="00504F08">
        <w:rPr>
          <w:sz w:val="16"/>
        </w:rPr>
        <w:t xml:space="preserve"> common </w:t>
      </w:r>
      <w:r w:rsidRPr="00504F08">
        <w:rPr>
          <w:rStyle w:val="StyleUnderline"/>
        </w:rPr>
        <w:t>accusations dealt with here</w:t>
      </w:r>
      <w:r w:rsidRPr="00504F08">
        <w:rPr>
          <w:sz w:val="16"/>
        </w:rPr>
        <w:t>.</w:t>
      </w:r>
    </w:p>
    <w:p w14:paraId="445EF01A" w14:textId="77777777" w:rsidR="00A57B3B" w:rsidRPr="005C37D0" w:rsidRDefault="00A57B3B" w:rsidP="00A57B3B">
      <w:pPr>
        <w:rPr>
          <w:sz w:val="16"/>
        </w:rPr>
      </w:pPr>
      <w:r w:rsidRPr="00FF726C">
        <w:rPr>
          <w:rStyle w:val="Emphasis"/>
          <w:sz w:val="24"/>
          <w:highlight w:val="cyan"/>
        </w:rPr>
        <w:t>Any</w:t>
      </w:r>
      <w:r w:rsidRPr="00B726F4">
        <w:rPr>
          <w:rStyle w:val="Emphasis"/>
          <w:sz w:val="24"/>
        </w:rPr>
        <w:t xml:space="preserve"> form of contradiction</w:t>
      </w:r>
      <w:r w:rsidRPr="00B726F4">
        <w:rPr>
          <w:sz w:val="16"/>
        </w:rPr>
        <w:t xml:space="preserve">, disjuncture </w:t>
      </w:r>
      <w:r w:rsidRPr="00B726F4">
        <w:rPr>
          <w:rStyle w:val="Emphasis"/>
          <w:sz w:val="24"/>
        </w:rPr>
        <w:t xml:space="preserve">or </w:t>
      </w:r>
      <w:r w:rsidRPr="00FF726C">
        <w:rPr>
          <w:rStyle w:val="Emphasis"/>
          <w:sz w:val="24"/>
          <w:highlight w:val="cyan"/>
        </w:rPr>
        <w:t>incongruence</w:t>
      </w:r>
      <w:r w:rsidRPr="00B726F4">
        <w:rPr>
          <w:rStyle w:val="Emphasis"/>
          <w:sz w:val="24"/>
        </w:rPr>
        <w:t xml:space="preserve"> within the radical left </w:t>
      </w:r>
      <w:r w:rsidRPr="00FF726C">
        <w:rPr>
          <w:rStyle w:val="Emphasis"/>
          <w:sz w:val="24"/>
          <w:highlight w:val="cyan"/>
        </w:rPr>
        <w:t>will</w:t>
      </w:r>
      <w:r w:rsidRPr="00B726F4">
        <w:rPr>
          <w:rStyle w:val="Emphasis"/>
          <w:sz w:val="24"/>
        </w:rPr>
        <w:t xml:space="preserve"> eventually </w:t>
      </w:r>
      <w:r w:rsidRPr="00FF726C">
        <w:rPr>
          <w:rStyle w:val="Emphasis"/>
          <w:sz w:val="24"/>
          <w:highlight w:val="cyan"/>
        </w:rPr>
        <w:t>be discursively articulated into an offensive</w:t>
      </w:r>
      <w:r w:rsidRPr="00FF726C">
        <w:rPr>
          <w:rStyle w:val="Emphasis"/>
          <w:sz w:val="24"/>
        </w:rPr>
        <w:t xml:space="preserve"> against it</w:t>
      </w:r>
      <w:r w:rsidRPr="00B726F4">
        <w:rPr>
          <w:sz w:val="16"/>
        </w:rPr>
        <w:t xml:space="preserve">. </w:t>
      </w:r>
      <w:r w:rsidRPr="00FF726C">
        <w:rPr>
          <w:rStyle w:val="StyleUnderline"/>
          <w:highlight w:val="cyan"/>
        </w:rPr>
        <w:t>This</w:t>
      </w:r>
      <w:r w:rsidRPr="00B726F4">
        <w:rPr>
          <w:rStyle w:val="StyleUnderline"/>
        </w:rPr>
        <w:t xml:space="preserve"> attack </w:t>
      </w:r>
      <w:r w:rsidRPr="0022364C">
        <w:rPr>
          <w:rStyle w:val="StyleUnderline"/>
        </w:rPr>
        <w:t>can</w:t>
      </w:r>
      <w:r w:rsidRPr="00B726F4">
        <w:rPr>
          <w:rStyle w:val="StyleUnderline"/>
        </w:rPr>
        <w:t xml:space="preserve"> either </w:t>
      </w:r>
      <w:r w:rsidRPr="00FF726C">
        <w:rPr>
          <w:rStyle w:val="StyleUnderline"/>
          <w:highlight w:val="cyan"/>
        </w:rPr>
        <w:t>concern</w:t>
      </w:r>
      <w:r w:rsidRPr="00B726F4">
        <w:rPr>
          <w:sz w:val="16"/>
        </w:rPr>
        <w:t xml:space="preserve"> its </w:t>
      </w:r>
      <w:r w:rsidRPr="00FF726C">
        <w:rPr>
          <w:rStyle w:val="Emphasis"/>
          <w:highlight w:val="cyan"/>
        </w:rPr>
        <w:t>false promises</w:t>
      </w:r>
      <w:r w:rsidRPr="00B726F4">
        <w:rPr>
          <w:sz w:val="16"/>
        </w:rPr>
        <w:t xml:space="preserve">, oversimplifying pledges </w:t>
      </w:r>
      <w:r w:rsidRPr="00B726F4">
        <w:rPr>
          <w:rStyle w:val="StyleUnderline"/>
        </w:rPr>
        <w:t>and thus</w:t>
      </w:r>
      <w:r w:rsidRPr="00B726F4">
        <w:rPr>
          <w:sz w:val="16"/>
        </w:rPr>
        <w:t xml:space="preserve"> </w:t>
      </w:r>
      <w:r w:rsidRPr="00B726F4">
        <w:rPr>
          <w:rStyle w:val="Emphasis"/>
        </w:rPr>
        <w:t>demagogic</w:t>
      </w:r>
      <w:r w:rsidRPr="00B726F4">
        <w:rPr>
          <w:sz w:val="16"/>
        </w:rPr>
        <w:t xml:space="preserve"> </w:t>
      </w:r>
      <w:r w:rsidRPr="005C37D0">
        <w:rPr>
          <w:rStyle w:val="StyleUnderline"/>
        </w:rPr>
        <w:t>style, or more generally its</w:t>
      </w:r>
      <w:r w:rsidRPr="005C37D0">
        <w:rPr>
          <w:sz w:val="16"/>
        </w:rPr>
        <w:t xml:space="preserve"> </w:t>
      </w:r>
      <w:r w:rsidRPr="005C37D0">
        <w:rPr>
          <w:rStyle w:val="Emphasis"/>
        </w:rPr>
        <w:t>veritable continuity</w:t>
      </w:r>
      <w:r w:rsidRPr="005C37D0">
        <w:rPr>
          <w:sz w:val="16"/>
        </w:rPr>
        <w:t xml:space="preserve"> </w:t>
      </w:r>
      <w:r w:rsidRPr="005C37D0">
        <w:rPr>
          <w:rStyle w:val="StyleUnderline"/>
        </w:rPr>
        <w:t>with other</w:t>
      </w:r>
      <w:r w:rsidRPr="005C37D0">
        <w:rPr>
          <w:sz w:val="16"/>
        </w:rPr>
        <w:t xml:space="preserve"> political </w:t>
      </w:r>
      <w:r w:rsidRPr="005C37D0">
        <w:rPr>
          <w:rStyle w:val="StyleUnderline"/>
        </w:rPr>
        <w:t>forces, which engage in</w:t>
      </w:r>
      <w:r w:rsidRPr="005C37D0">
        <w:rPr>
          <w:sz w:val="16"/>
        </w:rPr>
        <w:t xml:space="preserve"> ‘</w:t>
      </w:r>
      <w:r w:rsidRPr="005C37D0">
        <w:rPr>
          <w:rStyle w:val="Emphasis"/>
        </w:rPr>
        <w:t>politics as usual</w:t>
      </w:r>
      <w:r w:rsidRPr="005C37D0">
        <w:rPr>
          <w:sz w:val="16"/>
        </w:rPr>
        <w:t>’.</w:t>
      </w:r>
    </w:p>
    <w:p w14:paraId="092DEE04" w14:textId="77777777" w:rsidR="00A57B3B" w:rsidRPr="005C37D0" w:rsidRDefault="00A57B3B" w:rsidP="00A57B3B">
      <w:pPr>
        <w:rPr>
          <w:sz w:val="16"/>
        </w:rPr>
      </w:pPr>
      <w:r w:rsidRPr="005C37D0">
        <w:rPr>
          <w:sz w:val="16"/>
        </w:rPr>
        <w:t xml:space="preserve">4. Conclusion </w:t>
      </w:r>
    </w:p>
    <w:p w14:paraId="4210B764" w14:textId="77777777" w:rsidR="00A57B3B" w:rsidRPr="0022364C" w:rsidRDefault="00A57B3B" w:rsidP="00A57B3B">
      <w:pPr>
        <w:rPr>
          <w:sz w:val="16"/>
        </w:rPr>
      </w:pPr>
      <w:r w:rsidRPr="005C37D0">
        <w:rPr>
          <w:sz w:val="16"/>
        </w:rPr>
        <w:t xml:space="preserve">Reclaiming radicalism can be fuelled when collective efforts by popular and workers’ movements, politicians and intellectuals are made to alter the existing dialectic between discourse and action. </w:t>
      </w:r>
      <w:r w:rsidRPr="005C37D0">
        <w:rPr>
          <w:rStyle w:val="StyleUnderline"/>
        </w:rPr>
        <w:t>For</w:t>
      </w:r>
      <w:r w:rsidRPr="00B726F4">
        <w:rPr>
          <w:sz w:val="16"/>
        </w:rPr>
        <w:t xml:space="preserve"> this </w:t>
      </w:r>
      <w:r w:rsidRPr="00B726F4">
        <w:rPr>
          <w:rStyle w:val="StyleUnderline"/>
        </w:rPr>
        <w:t>act of resistance to be fruitful</w:t>
      </w:r>
      <w:r w:rsidRPr="00B726F4">
        <w:rPr>
          <w:sz w:val="16"/>
        </w:rPr>
        <w:t xml:space="preserve">, </w:t>
      </w:r>
      <w:r w:rsidRPr="00B726F4">
        <w:rPr>
          <w:rStyle w:val="Emphasis"/>
        </w:rPr>
        <w:t>collective agency</w:t>
      </w:r>
      <w:r w:rsidRPr="00B726F4">
        <w:rPr>
          <w:sz w:val="16"/>
        </w:rPr>
        <w:t xml:space="preserve"> </w:t>
      </w:r>
      <w:r w:rsidRPr="00B726F4">
        <w:rPr>
          <w:rStyle w:val="StyleUnderline"/>
        </w:rPr>
        <w:t>and</w:t>
      </w:r>
      <w:r w:rsidRPr="00B726F4">
        <w:rPr>
          <w:sz w:val="16"/>
        </w:rPr>
        <w:t xml:space="preserve"> a certain degree of </w:t>
      </w:r>
      <w:r w:rsidRPr="00B726F4">
        <w:rPr>
          <w:rStyle w:val="Emphasis"/>
        </w:rPr>
        <w:t>unity</w:t>
      </w:r>
      <w:r w:rsidRPr="00B726F4">
        <w:rPr>
          <w:sz w:val="16"/>
        </w:rPr>
        <w:t xml:space="preserve">, a </w:t>
      </w:r>
      <w:r w:rsidRPr="00B726F4">
        <w:rPr>
          <w:i/>
          <w:iCs/>
          <w:sz w:val="16"/>
        </w:rPr>
        <w:t>famille spirituelle</w:t>
      </w:r>
      <w:r w:rsidRPr="00B726F4">
        <w:rPr>
          <w:sz w:val="16"/>
        </w:rPr>
        <w:t xml:space="preserve">, </w:t>
      </w:r>
      <w:r w:rsidRPr="00B726F4">
        <w:rPr>
          <w:rStyle w:val="StyleUnderline"/>
        </w:rPr>
        <w:t>are necessary</w:t>
      </w:r>
      <w:r w:rsidRPr="00B726F4">
        <w:rPr>
          <w:sz w:val="16"/>
        </w:rPr>
        <w:t xml:space="preserve">. </w:t>
      </w:r>
      <w:r w:rsidRPr="00FF726C">
        <w:rPr>
          <w:rStyle w:val="Emphasis"/>
          <w:highlight w:val="cyan"/>
        </w:rPr>
        <w:t>Consistency</w:t>
      </w:r>
      <w:r w:rsidRPr="00FF726C">
        <w:rPr>
          <w:sz w:val="16"/>
          <w:highlight w:val="cyan"/>
        </w:rPr>
        <w:t xml:space="preserve"> </w:t>
      </w:r>
      <w:r w:rsidRPr="00FF726C">
        <w:rPr>
          <w:rStyle w:val="StyleUnderline"/>
          <w:highlight w:val="cyan"/>
        </w:rPr>
        <w:t>is</w:t>
      </w:r>
      <w:r w:rsidRPr="00B726F4">
        <w:rPr>
          <w:sz w:val="16"/>
        </w:rPr>
        <w:t xml:space="preserve"> also </w:t>
      </w:r>
      <w:r w:rsidRPr="00FF726C">
        <w:rPr>
          <w:rStyle w:val="StyleUnderline"/>
          <w:highlight w:val="cyan"/>
        </w:rPr>
        <w:t>important</w:t>
      </w:r>
      <w:r w:rsidRPr="00B726F4">
        <w:rPr>
          <w:sz w:val="16"/>
        </w:rPr>
        <w:t xml:space="preserve">, but both of these potentialities are influenced and often obstructed by historical time and national specificities, as well as the contingencies of elections and parliamentary structures. </w:t>
      </w:r>
      <w:r w:rsidRPr="00FF726C">
        <w:rPr>
          <w:rStyle w:val="Emphasis"/>
          <w:highlight w:val="cyan"/>
        </w:rPr>
        <w:t>Distorting signifiers</w:t>
      </w:r>
      <w:r w:rsidRPr="00B726F4">
        <w:rPr>
          <w:rStyle w:val="Emphasis"/>
        </w:rPr>
        <w:t xml:space="preserve"> of left radicalism</w:t>
      </w:r>
      <w:r w:rsidRPr="00B726F4">
        <w:rPr>
          <w:sz w:val="16"/>
        </w:rPr>
        <w:t xml:space="preserve"> </w:t>
      </w:r>
      <w:r w:rsidRPr="00B726F4">
        <w:rPr>
          <w:rStyle w:val="StyleUnderline"/>
        </w:rPr>
        <w:t xml:space="preserve">have </w:t>
      </w:r>
      <w:r w:rsidRPr="006F5D10">
        <w:rPr>
          <w:rStyle w:val="StyleUnderline"/>
          <w:highlight w:val="cyan"/>
        </w:rPr>
        <w:t>come into widespread circulation</w:t>
      </w:r>
      <w:r w:rsidRPr="00B726F4">
        <w:rPr>
          <w:sz w:val="16"/>
        </w:rPr>
        <w:t xml:space="preserve"> because of pre-existing structural factors. Yet agency can either be present, </w:t>
      </w:r>
      <w:r w:rsidRPr="0022364C">
        <w:rPr>
          <w:sz w:val="16"/>
        </w:rPr>
        <w:t xml:space="preserve">or not. </w:t>
      </w:r>
      <w:r w:rsidRPr="0022364C">
        <w:rPr>
          <w:rStyle w:val="StyleUnderline"/>
        </w:rPr>
        <w:t>Reclaiming radicalism is</w:t>
      </w:r>
      <w:r w:rsidRPr="0022364C">
        <w:rPr>
          <w:sz w:val="16"/>
        </w:rPr>
        <w:t xml:space="preserve"> a </w:t>
      </w:r>
      <w:r w:rsidRPr="0022364C">
        <w:rPr>
          <w:rStyle w:val="Emphasis"/>
        </w:rPr>
        <w:t>complex</w:t>
      </w:r>
      <w:r w:rsidRPr="0022364C">
        <w:rPr>
          <w:sz w:val="16"/>
        </w:rPr>
        <w:t xml:space="preserve"> and difficult task to achieve, especially in the age of fake news and given that the radical left political space as a whole is fragmented. </w:t>
      </w:r>
      <w:r w:rsidRPr="0022364C">
        <w:rPr>
          <w:rStyle w:val="StyleUnderline"/>
        </w:rPr>
        <w:t>Yet</w:t>
      </w:r>
      <w:r w:rsidRPr="0022364C">
        <w:rPr>
          <w:sz w:val="16"/>
        </w:rPr>
        <w:t xml:space="preserve"> doing so </w:t>
      </w:r>
      <w:r w:rsidRPr="0022364C">
        <w:rPr>
          <w:rStyle w:val="StyleUnderline"/>
        </w:rPr>
        <w:t>is</w:t>
      </w:r>
      <w:r w:rsidRPr="0022364C">
        <w:rPr>
          <w:sz w:val="16"/>
        </w:rPr>
        <w:t xml:space="preserve"> </w:t>
      </w:r>
      <w:r w:rsidRPr="0022364C">
        <w:rPr>
          <w:rStyle w:val="Emphasis"/>
        </w:rPr>
        <w:t>visibly pertinent</w:t>
      </w:r>
      <w:r w:rsidRPr="0022364C">
        <w:rPr>
          <w:sz w:val="16"/>
        </w:rPr>
        <w:t xml:space="preserve"> </w:t>
      </w:r>
      <w:r w:rsidRPr="0022364C">
        <w:rPr>
          <w:rStyle w:val="StyleUnderline"/>
        </w:rPr>
        <w:t>in the</w:t>
      </w:r>
      <w:r w:rsidRPr="0022364C">
        <w:rPr>
          <w:sz w:val="16"/>
        </w:rPr>
        <w:t xml:space="preserve"> </w:t>
      </w:r>
      <w:r w:rsidRPr="0022364C">
        <w:rPr>
          <w:rStyle w:val="Emphasis"/>
        </w:rPr>
        <w:t>battle of ideas</w:t>
      </w:r>
      <w:r w:rsidRPr="0022364C">
        <w:rPr>
          <w:sz w:val="16"/>
        </w:rPr>
        <w:t xml:space="preserve"> and interest </w:t>
      </w:r>
      <w:r w:rsidRPr="0022364C">
        <w:rPr>
          <w:rStyle w:val="StyleUnderline"/>
        </w:rPr>
        <w:t>if radicals want to compete and struggle on their own terms and not those of others</w:t>
      </w:r>
      <w:r w:rsidRPr="0022364C">
        <w:rPr>
          <w:sz w:val="16"/>
        </w:rPr>
        <w:t>.</w:t>
      </w:r>
    </w:p>
    <w:p w14:paraId="16584A0D" w14:textId="77777777" w:rsidR="00A57B3B" w:rsidRPr="00B726F4" w:rsidRDefault="00A57B3B" w:rsidP="00A57B3B">
      <w:pPr>
        <w:rPr>
          <w:sz w:val="16"/>
        </w:rPr>
      </w:pPr>
      <w:r w:rsidRPr="0022364C">
        <w:rPr>
          <w:sz w:val="16"/>
        </w:rPr>
        <w:t xml:space="preserve">Finally, inasmuch as the left needs to plan specific strategies to deal with systemic labelling and the discursive distortion of its identity, </w:t>
      </w:r>
      <w:r w:rsidRPr="0022364C">
        <w:rPr>
          <w:rStyle w:val="StyleUnderline"/>
        </w:rPr>
        <w:t>there is</w:t>
      </w:r>
      <w:r w:rsidRPr="0022364C">
        <w:rPr>
          <w:sz w:val="16"/>
        </w:rPr>
        <w:t xml:space="preserve"> also a </w:t>
      </w:r>
      <w:r w:rsidRPr="0022364C">
        <w:rPr>
          <w:rStyle w:val="StyleUnderline"/>
        </w:rPr>
        <w:t>grave need to</w:t>
      </w:r>
      <w:r w:rsidRPr="0022364C">
        <w:rPr>
          <w:sz w:val="16"/>
        </w:rPr>
        <w:t xml:space="preserve"> </w:t>
      </w:r>
      <w:r w:rsidRPr="0022364C">
        <w:rPr>
          <w:rStyle w:val="Emphasis"/>
        </w:rPr>
        <w:t>decipher</w:t>
      </w:r>
      <w:r w:rsidRPr="0022364C">
        <w:rPr>
          <w:sz w:val="16"/>
        </w:rPr>
        <w:t xml:space="preserve"> strategic </w:t>
      </w:r>
      <w:r w:rsidRPr="0022364C">
        <w:rPr>
          <w:rStyle w:val="StyleUnderline"/>
        </w:rPr>
        <w:t>success and failure</w:t>
      </w:r>
      <w:r w:rsidRPr="0022364C">
        <w:rPr>
          <w:sz w:val="16"/>
        </w:rPr>
        <w:t xml:space="preserve"> in doing so thus far. Further </w:t>
      </w:r>
      <w:r w:rsidRPr="0022364C">
        <w:rPr>
          <w:rStyle w:val="StyleUnderline"/>
        </w:rPr>
        <w:t>study in this direction will be most effective if it is</w:t>
      </w:r>
      <w:r w:rsidRPr="0022364C">
        <w:rPr>
          <w:sz w:val="16"/>
        </w:rPr>
        <w:t xml:space="preserve"> both </w:t>
      </w:r>
      <w:r w:rsidRPr="0022364C">
        <w:rPr>
          <w:rStyle w:val="Emphasis"/>
        </w:rPr>
        <w:t>conceptual</w:t>
      </w:r>
      <w:r w:rsidRPr="0022364C">
        <w:rPr>
          <w:sz w:val="16"/>
        </w:rPr>
        <w:t xml:space="preserve"> </w:t>
      </w:r>
      <w:r w:rsidRPr="0022364C">
        <w:rPr>
          <w:rStyle w:val="StyleUnderline"/>
        </w:rPr>
        <w:t>and</w:t>
      </w:r>
      <w:r w:rsidRPr="0022364C">
        <w:rPr>
          <w:sz w:val="16"/>
        </w:rPr>
        <w:t xml:space="preserve"> </w:t>
      </w:r>
      <w:r w:rsidRPr="0022364C">
        <w:rPr>
          <w:rStyle w:val="Emphasis"/>
        </w:rPr>
        <w:t>empirical</w:t>
      </w:r>
      <w:r w:rsidRPr="0022364C">
        <w:rPr>
          <w:sz w:val="16"/>
        </w:rPr>
        <w:t xml:space="preserve">: that is, simultaneously </w:t>
      </w:r>
      <w:r w:rsidRPr="0022364C">
        <w:rPr>
          <w:rStyle w:val="StyleUnderline"/>
        </w:rPr>
        <w:t>identifying how discourse</w:t>
      </w:r>
      <w:r w:rsidRPr="0022364C">
        <w:rPr>
          <w:sz w:val="16"/>
        </w:rPr>
        <w:t xml:space="preserve"> </w:t>
      </w:r>
      <w:r w:rsidRPr="0022364C">
        <w:rPr>
          <w:rStyle w:val="Emphasis"/>
        </w:rPr>
        <w:t>can be legitimised</w:t>
      </w:r>
      <w:r w:rsidRPr="0022364C">
        <w:rPr>
          <w:sz w:val="16"/>
        </w:rPr>
        <w:t xml:space="preserve"> or delegitimised </w:t>
      </w:r>
      <w:r w:rsidRPr="0022364C">
        <w:rPr>
          <w:rStyle w:val="StyleUnderline"/>
        </w:rPr>
        <w:t>by action, and how this effect has operated in</w:t>
      </w:r>
      <w:r w:rsidRPr="0022364C">
        <w:rPr>
          <w:sz w:val="16"/>
        </w:rPr>
        <w:t xml:space="preserve"> </w:t>
      </w:r>
      <w:r w:rsidRPr="0022364C">
        <w:rPr>
          <w:rStyle w:val="Emphasis"/>
        </w:rPr>
        <w:t>particular</w:t>
      </w:r>
      <w:r w:rsidRPr="0022364C">
        <w:rPr>
          <w:sz w:val="16"/>
        </w:rPr>
        <w:t xml:space="preserve"> historical eras and </w:t>
      </w:r>
      <w:r w:rsidRPr="0022364C">
        <w:rPr>
          <w:rStyle w:val="StyleUnderline"/>
        </w:rPr>
        <w:t>instances</w:t>
      </w:r>
      <w:r w:rsidRPr="0022364C">
        <w:rPr>
          <w:sz w:val="16"/>
        </w:rPr>
        <w:t>.</w:t>
      </w:r>
    </w:p>
    <w:bookmarkEnd w:id="1"/>
    <w:p w14:paraId="541D9C94" w14:textId="77777777" w:rsidR="00A57B3B" w:rsidRPr="00504F08" w:rsidRDefault="00A57B3B" w:rsidP="00A57B3B"/>
    <w:p w14:paraId="0F0CBB07" w14:textId="77777777" w:rsidR="00A57B3B" w:rsidRDefault="00A57B3B" w:rsidP="00A57B3B">
      <w:pPr>
        <w:pStyle w:val="Heading3"/>
      </w:pPr>
      <w:r>
        <w:t>Case---1NC</w:t>
      </w:r>
    </w:p>
    <w:p w14:paraId="766FA62D" w14:textId="77777777" w:rsidR="00A57B3B" w:rsidRDefault="00A57B3B" w:rsidP="00A57B3B">
      <w:pPr>
        <w:pStyle w:val="Heading4"/>
      </w:pPr>
      <w:r>
        <w:t xml:space="preserve">1. Vote NEG on </w:t>
      </w:r>
      <w:r>
        <w:rPr>
          <w:u w:val="single"/>
        </w:rPr>
        <w:t>presumption</w:t>
      </w:r>
      <w:r>
        <w:t>:</w:t>
      </w:r>
    </w:p>
    <w:p w14:paraId="3446F3C0" w14:textId="77777777" w:rsidR="00A57B3B" w:rsidRDefault="00A57B3B" w:rsidP="00A57B3B">
      <w:pPr>
        <w:pStyle w:val="Heading4"/>
      </w:pPr>
      <w:r>
        <w:t xml:space="preserve">A) </w:t>
      </w:r>
      <w:r>
        <w:rPr>
          <w:u w:val="single"/>
        </w:rPr>
        <w:t>Debate</w:t>
      </w:r>
      <w:r>
        <w:t xml:space="preserve">---it’s </w:t>
      </w:r>
      <w:r>
        <w:rPr>
          <w:u w:val="single"/>
        </w:rPr>
        <w:t>not key</w:t>
      </w:r>
      <w:r>
        <w:t xml:space="preserve">, disproving the </w:t>
      </w:r>
      <w:r>
        <w:rPr>
          <w:u w:val="single"/>
        </w:rPr>
        <w:t>necessity</w:t>
      </w:r>
      <w:r>
        <w:t xml:space="preserve"> of voting </w:t>
      </w:r>
      <w:r>
        <w:rPr>
          <w:u w:val="single"/>
        </w:rPr>
        <w:t>AFF</w:t>
      </w:r>
      <w:r>
        <w:t>.</w:t>
      </w:r>
    </w:p>
    <w:p w14:paraId="2101D9B4" w14:textId="77777777" w:rsidR="00A57B3B" w:rsidRDefault="00A57B3B" w:rsidP="00A57B3B">
      <w:pPr>
        <w:pStyle w:val="Heading4"/>
      </w:pPr>
      <w:r>
        <w:t xml:space="preserve">View solvency through </w:t>
      </w:r>
      <w:r>
        <w:rPr>
          <w:u w:val="single"/>
        </w:rPr>
        <w:t>sufficiency</w:t>
      </w:r>
      <w:r>
        <w:t xml:space="preserve">, large portions of the 1AC aren’t </w:t>
      </w:r>
      <w:r>
        <w:rPr>
          <w:u w:val="single"/>
        </w:rPr>
        <w:t>contingent</w:t>
      </w:r>
      <w:r>
        <w:t xml:space="preserve"> on the </w:t>
      </w:r>
      <w:r>
        <w:rPr>
          <w:u w:val="single"/>
        </w:rPr>
        <w:t>ballot</w:t>
      </w:r>
      <w:r>
        <w:t>.</w:t>
      </w:r>
    </w:p>
    <w:p w14:paraId="5F0996C5" w14:textId="77777777" w:rsidR="00A57B3B" w:rsidRDefault="00A57B3B" w:rsidP="00A57B3B">
      <w:pPr>
        <w:pStyle w:val="Heading4"/>
      </w:pPr>
      <w:r>
        <w:t xml:space="preserve">Err </w:t>
      </w:r>
      <w:r>
        <w:rPr>
          <w:u w:val="single"/>
        </w:rPr>
        <w:t>NEG</w:t>
      </w:r>
      <w:r>
        <w:t>---you do not need to vote affirmative for disabled people to do crip negativity or life strike on their own terms because they want to. There is no actualizable benefit to doing so.</w:t>
      </w:r>
    </w:p>
    <w:p w14:paraId="0DE9EF3E" w14:textId="77777777" w:rsidR="00A57B3B" w:rsidRPr="00D905EA" w:rsidRDefault="00A57B3B" w:rsidP="00A57B3B">
      <w:pPr>
        <w:pStyle w:val="Heading4"/>
        <w:rPr>
          <w:rFonts w:cs="Times New Roman"/>
        </w:rPr>
      </w:pPr>
      <w:r>
        <w:rPr>
          <w:rFonts w:cs="Times New Roman"/>
        </w:rPr>
        <w:t>B)</w:t>
      </w:r>
      <w:r w:rsidRPr="00D905EA">
        <w:rPr>
          <w:rFonts w:cs="Times New Roman"/>
        </w:rPr>
        <w:t xml:space="preserve"> Pure </w:t>
      </w:r>
      <w:r w:rsidRPr="00D905EA">
        <w:rPr>
          <w:rFonts w:cs="Times New Roman"/>
          <w:u w:val="single"/>
        </w:rPr>
        <w:t>affirmation</w:t>
      </w:r>
      <w:r w:rsidRPr="00D905EA">
        <w:rPr>
          <w:rFonts w:cs="Times New Roman"/>
        </w:rPr>
        <w:t xml:space="preserve"> of actualizing space is a </w:t>
      </w:r>
      <w:r w:rsidRPr="00D905EA">
        <w:rPr>
          <w:rFonts w:cs="Times New Roman"/>
          <w:u w:val="single"/>
        </w:rPr>
        <w:t>symbolic gesture</w:t>
      </w:r>
      <w:r w:rsidRPr="00D905EA">
        <w:rPr>
          <w:rFonts w:cs="Times New Roman"/>
        </w:rPr>
        <w:t xml:space="preserve"> that </w:t>
      </w:r>
      <w:r w:rsidRPr="00D905EA">
        <w:rPr>
          <w:rFonts w:cs="Times New Roman"/>
          <w:u w:val="single"/>
        </w:rPr>
        <w:t>papers over</w:t>
      </w:r>
      <w:r w:rsidRPr="00D905EA">
        <w:rPr>
          <w:rFonts w:cs="Times New Roman"/>
        </w:rPr>
        <w:t xml:space="preserve"> material commitments to solve </w:t>
      </w:r>
      <w:r>
        <w:rPr>
          <w:rFonts w:cs="Times New Roman"/>
        </w:rPr>
        <w:t>ableist</w:t>
      </w:r>
      <w:r w:rsidRPr="00D905EA">
        <w:rPr>
          <w:rFonts w:cs="Times New Roman"/>
        </w:rPr>
        <w:t xml:space="preserve"> violence.  </w:t>
      </w:r>
    </w:p>
    <w:p w14:paraId="628BD1AC" w14:textId="77777777" w:rsidR="00A57B3B" w:rsidRPr="00D905EA" w:rsidRDefault="00A57B3B" w:rsidP="00A57B3B">
      <w:r w:rsidRPr="00D905EA">
        <w:t xml:space="preserve">Ryan </w:t>
      </w:r>
      <w:r w:rsidRPr="00D905EA">
        <w:rPr>
          <w:rStyle w:val="Style13ptBold"/>
        </w:rPr>
        <w:t>Carroll 24</w:t>
      </w:r>
      <w:r w:rsidRPr="00D905EA">
        <w:t xml:space="preserve">. PhD. Student in English and Comparative Literature at the University of North Carolina. “The Future Isn’t Now: Impossible Action in Political Scholarship.” Spring 2024. https://csalateral.org/section/aporias/the-future-isnt-now-impossible-action-political-scholarship-carroll </w:t>
      </w:r>
    </w:p>
    <w:p w14:paraId="28F79D82" w14:textId="77777777" w:rsidR="00A57B3B" w:rsidRPr="00D905EA" w:rsidRDefault="00A57B3B" w:rsidP="00A57B3B">
      <w:pPr>
        <w:rPr>
          <w:rStyle w:val="StyleUnderline"/>
        </w:rPr>
      </w:pPr>
      <w:r w:rsidRPr="00D905EA">
        <w:rPr>
          <w:rStyle w:val="StyleUnderline"/>
        </w:rPr>
        <w:t xml:space="preserve">In a dark world, it’s exhilarating to </w:t>
      </w:r>
      <w:r w:rsidRPr="00D905EA">
        <w:rPr>
          <w:rStyle w:val="Emphasis"/>
        </w:rPr>
        <w:t>dream of possibility</w:t>
      </w:r>
      <w:r w:rsidRPr="00D905EA">
        <w:rPr>
          <w:sz w:val="16"/>
        </w:rPr>
        <w:t xml:space="preserve">. A certain vein of literary and </w:t>
      </w:r>
      <w:r w:rsidRPr="00D905EA">
        <w:rPr>
          <w:rStyle w:val="StyleUnderline"/>
        </w:rPr>
        <w:t xml:space="preserve">cultural </w:t>
      </w:r>
      <w:r w:rsidRPr="00D905EA">
        <w:rPr>
          <w:rStyle w:val="Emphasis"/>
          <w:highlight w:val="cyan"/>
        </w:rPr>
        <w:t>critique</w:t>
      </w:r>
      <w:r w:rsidRPr="00D905EA">
        <w:rPr>
          <w:rStyle w:val="StyleUnderline"/>
          <w:highlight w:val="cyan"/>
        </w:rPr>
        <w:t xml:space="preserve"> is founded on</w:t>
      </w:r>
      <w:r w:rsidRPr="00D905EA">
        <w:rPr>
          <w:sz w:val="16"/>
        </w:rPr>
        <w:t xml:space="preserve"> this principle, </w:t>
      </w:r>
      <w:r w:rsidRPr="00D905EA">
        <w:rPr>
          <w:rStyle w:val="StyleUnderline"/>
          <w:highlight w:val="cyan"/>
        </w:rPr>
        <w:t>proposing</w:t>
      </w:r>
      <w:r w:rsidRPr="00D905EA">
        <w:rPr>
          <w:rStyle w:val="StyleUnderline"/>
        </w:rPr>
        <w:t xml:space="preserve"> that </w:t>
      </w:r>
      <w:r w:rsidRPr="00D905EA">
        <w:rPr>
          <w:rStyle w:val="StyleUnderline"/>
          <w:highlight w:val="cyan"/>
        </w:rPr>
        <w:t>there is something</w:t>
      </w:r>
      <w:r w:rsidRPr="00D905EA">
        <w:rPr>
          <w:rStyle w:val="StyleUnderline"/>
        </w:rPr>
        <w:t xml:space="preserve"> </w:t>
      </w:r>
      <w:r w:rsidRPr="00D905EA">
        <w:rPr>
          <w:rStyle w:val="Emphasis"/>
        </w:rPr>
        <w:t xml:space="preserve">politically </w:t>
      </w:r>
      <w:r w:rsidRPr="00D905EA">
        <w:rPr>
          <w:rStyle w:val="Emphasis"/>
          <w:highlight w:val="cyan"/>
        </w:rPr>
        <w:t>productive</w:t>
      </w:r>
      <w:r w:rsidRPr="00D905EA">
        <w:rPr>
          <w:rStyle w:val="StyleUnderline"/>
          <w:highlight w:val="cyan"/>
        </w:rPr>
        <w:t xml:space="preserve"> in </w:t>
      </w:r>
      <w:r w:rsidRPr="00D905EA">
        <w:rPr>
          <w:rStyle w:val="Emphasis"/>
          <w:highlight w:val="cyan"/>
        </w:rPr>
        <w:t>imagining</w:t>
      </w:r>
      <w:r w:rsidRPr="00D905EA">
        <w:rPr>
          <w:rStyle w:val="Emphasis"/>
        </w:rPr>
        <w:t xml:space="preserve"> otherwise</w:t>
      </w:r>
      <w:r w:rsidRPr="00D905EA">
        <w:rPr>
          <w:rStyle w:val="StyleUnderline"/>
        </w:rPr>
        <w:t>.</w:t>
      </w:r>
      <w:r w:rsidRPr="00D905EA">
        <w:rPr>
          <w:sz w:val="16"/>
        </w:rPr>
        <w:t xml:space="preserve"> Such scholarship, which stretches across a variety of different methodological positions, is </w:t>
      </w:r>
      <w:r w:rsidRPr="00D905EA">
        <w:rPr>
          <w:rStyle w:val="StyleUnderline"/>
        </w:rPr>
        <w:t xml:space="preserve">readily recognized by its </w:t>
      </w:r>
      <w:r w:rsidRPr="00D905EA">
        <w:rPr>
          <w:rStyle w:val="Emphasis"/>
        </w:rPr>
        <w:t>gestural rhetoric</w:t>
      </w:r>
      <w:r w:rsidRPr="00D905EA">
        <w:rPr>
          <w:sz w:val="16"/>
        </w:rPr>
        <w:t xml:space="preserve">—its stakes are </w:t>
      </w:r>
      <w:r w:rsidRPr="006176B5">
        <w:rPr>
          <w:rStyle w:val="StyleUnderline"/>
        </w:rPr>
        <w:t xml:space="preserve">to inaugurate </w:t>
      </w:r>
      <w:r w:rsidRPr="00D905EA">
        <w:rPr>
          <w:rStyle w:val="Emphasis"/>
          <w:highlight w:val="cyan"/>
        </w:rPr>
        <w:t>new paradigms</w:t>
      </w:r>
      <w:r w:rsidRPr="00D905EA">
        <w:rPr>
          <w:rStyle w:val="StyleUnderline"/>
        </w:rPr>
        <w:t>, shed light on potential ways of being, envision other worlds.</w:t>
      </w:r>
      <w:r w:rsidRPr="00D905EA">
        <w:rPr>
          <w:sz w:val="16"/>
        </w:rPr>
        <w:t xml:space="preserve"> In one way, this ethos makes sense: radical politics should point the way to something better than death and destruction. But it seems that the thrill of </w:t>
      </w:r>
      <w:r w:rsidRPr="00D905EA">
        <w:rPr>
          <w:rStyle w:val="StyleUnderline"/>
        </w:rPr>
        <w:t xml:space="preserve">possibility-creation has produced a new </w:t>
      </w:r>
      <w:r w:rsidRPr="00D905EA">
        <w:rPr>
          <w:rStyle w:val="Emphasis"/>
        </w:rPr>
        <w:t>aporia</w:t>
      </w:r>
      <w:r w:rsidRPr="00D905EA">
        <w:rPr>
          <w:rStyle w:val="StyleUnderline"/>
        </w:rPr>
        <w:t xml:space="preserve"> for critique. </w:t>
      </w:r>
      <w:r w:rsidRPr="00D905EA">
        <w:rPr>
          <w:rStyle w:val="StyleUnderline"/>
          <w:highlight w:val="cyan"/>
        </w:rPr>
        <w:t xml:space="preserve">The </w:t>
      </w:r>
      <w:r w:rsidRPr="00D905EA">
        <w:rPr>
          <w:rStyle w:val="Emphasis"/>
          <w:highlight w:val="cyan"/>
        </w:rPr>
        <w:t>affect</w:t>
      </w:r>
      <w:r w:rsidRPr="00D905EA">
        <w:rPr>
          <w:rStyle w:val="StyleUnderline"/>
          <w:highlight w:val="cyan"/>
        </w:rPr>
        <w:t xml:space="preserve"> that undergirds </w:t>
      </w:r>
      <w:r w:rsidRPr="00D905EA">
        <w:rPr>
          <w:rStyle w:val="Emphasis"/>
          <w:highlight w:val="cyan"/>
        </w:rPr>
        <w:t>possibility</w:t>
      </w:r>
      <w:r w:rsidRPr="00D905EA">
        <w:rPr>
          <w:rStyle w:val="Emphasis"/>
        </w:rPr>
        <w:t xml:space="preserve"> politics</w:t>
      </w:r>
      <w:r w:rsidRPr="00D905EA">
        <w:rPr>
          <w:rStyle w:val="StyleUnderline"/>
        </w:rPr>
        <w:t>—the ecstasy of imagining otherwise—</w:t>
      </w:r>
      <w:r w:rsidRPr="006176B5">
        <w:rPr>
          <w:rStyle w:val="StyleUnderline"/>
        </w:rPr>
        <w:t>runs</w:t>
      </w:r>
      <w:r w:rsidRPr="00D905EA">
        <w:rPr>
          <w:rStyle w:val="StyleUnderline"/>
        </w:rPr>
        <w:t xml:space="preserve"> the </w:t>
      </w:r>
      <w:r w:rsidRPr="006176B5">
        <w:rPr>
          <w:rStyle w:val="StyleUnderline"/>
        </w:rPr>
        <w:t xml:space="preserve">risk of </w:t>
      </w:r>
      <w:r w:rsidRPr="00D905EA">
        <w:rPr>
          <w:rStyle w:val="Emphasis"/>
          <w:highlight w:val="cyan"/>
        </w:rPr>
        <w:t>obscur</w:t>
      </w:r>
      <w:r w:rsidRPr="006176B5">
        <w:rPr>
          <w:rStyle w:val="Emphasis"/>
        </w:rPr>
        <w:t>ing</w:t>
      </w:r>
      <w:r w:rsidRPr="00D905EA">
        <w:rPr>
          <w:rStyle w:val="StyleUnderline"/>
        </w:rPr>
        <w:t xml:space="preserve"> the </w:t>
      </w:r>
      <w:r w:rsidRPr="00D905EA">
        <w:rPr>
          <w:rStyle w:val="StyleUnderline"/>
          <w:highlight w:val="cyan"/>
        </w:rPr>
        <w:t xml:space="preserve">obstacles between </w:t>
      </w:r>
      <w:r w:rsidRPr="00D905EA">
        <w:rPr>
          <w:rStyle w:val="Emphasis"/>
          <w:highlight w:val="cyan"/>
        </w:rPr>
        <w:t>critique and action</w:t>
      </w:r>
      <w:r w:rsidRPr="00D905EA">
        <w:rPr>
          <w:sz w:val="16"/>
        </w:rPr>
        <w:t xml:space="preserve"> and thereby </w:t>
      </w:r>
      <w:r w:rsidRPr="00D905EA">
        <w:rPr>
          <w:rStyle w:val="StyleUnderline"/>
          <w:highlight w:val="cyan"/>
        </w:rPr>
        <w:t>making critique</w:t>
      </w:r>
      <w:r w:rsidRPr="00D905EA">
        <w:rPr>
          <w:rStyle w:val="StyleUnderline"/>
        </w:rPr>
        <w:t xml:space="preserve"> more indulgent than generative, more projective than powerful, </w:t>
      </w:r>
      <w:r w:rsidRPr="006176B5">
        <w:rPr>
          <w:rStyle w:val="StyleUnderline"/>
        </w:rPr>
        <w:t xml:space="preserve">more </w:t>
      </w:r>
      <w:r w:rsidRPr="00D905EA">
        <w:rPr>
          <w:rStyle w:val="Emphasis"/>
          <w:sz w:val="24"/>
          <w:szCs w:val="24"/>
          <w:highlight w:val="cyan"/>
        </w:rPr>
        <w:t>self-soothing</w:t>
      </w:r>
      <w:r w:rsidRPr="006176B5">
        <w:rPr>
          <w:rStyle w:val="StyleUnderline"/>
        </w:rPr>
        <w:t xml:space="preserve"> than </w:t>
      </w:r>
      <w:r w:rsidRPr="006176B5">
        <w:rPr>
          <w:rStyle w:val="Emphasis"/>
          <w:sz w:val="24"/>
          <w:szCs w:val="24"/>
        </w:rPr>
        <w:t>edifying</w:t>
      </w:r>
      <w:r w:rsidRPr="00D905EA">
        <w:t>.</w:t>
      </w:r>
    </w:p>
    <w:p w14:paraId="3E625EE4" w14:textId="77777777" w:rsidR="00A57B3B" w:rsidRPr="00D905EA" w:rsidRDefault="00A57B3B" w:rsidP="00A57B3B">
      <w:pPr>
        <w:rPr>
          <w:sz w:val="16"/>
        </w:rPr>
      </w:pPr>
      <w:r w:rsidRPr="00D905EA">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5EDF226C" w14:textId="77777777" w:rsidR="00A57B3B" w:rsidRPr="00D905EA" w:rsidRDefault="00A57B3B" w:rsidP="00A57B3B">
      <w:pPr>
        <w:rPr>
          <w:sz w:val="16"/>
        </w:rPr>
      </w:pPr>
      <w:r w:rsidRPr="00D905EA">
        <w:rPr>
          <w:sz w:val="16"/>
        </w:rPr>
        <w:t xml:space="preserve">Nor are </w:t>
      </w:r>
      <w:r w:rsidRPr="00D905EA">
        <w:rPr>
          <w:rStyle w:val="StyleUnderline"/>
        </w:rPr>
        <w:t xml:space="preserve">appeals to </w:t>
      </w:r>
      <w:r w:rsidRPr="00D905EA">
        <w:rPr>
          <w:rStyle w:val="Emphasis"/>
        </w:rPr>
        <w:t>possibility</w:t>
      </w:r>
      <w:r w:rsidRPr="00D905EA">
        <w:rPr>
          <w:rStyle w:val="StyleUnderline"/>
        </w:rPr>
        <w:t xml:space="preserve"> confined to</w:t>
      </w:r>
      <w:r w:rsidRPr="00D905EA">
        <w:rPr>
          <w:sz w:val="16"/>
        </w:rPr>
        <w:t xml:space="preserve"> what we loosely (and/or arbitrarily) call </w:t>
      </w:r>
      <w:r w:rsidRPr="00D905EA">
        <w:rPr>
          <w:rStyle w:val="StyleUnderline"/>
        </w:rPr>
        <w:t>critique</w:t>
      </w:r>
      <w:r w:rsidRPr="00D905EA">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D905EA">
        <w:rPr>
          <w:rStyle w:val="StyleUnderline"/>
        </w:rPr>
        <w:t>is about</w:t>
      </w:r>
      <w:r w:rsidRPr="00D905EA">
        <w:t xml:space="preserve"> </w:t>
      </w:r>
      <w:r w:rsidRPr="00D905EA">
        <w:rPr>
          <w:rStyle w:val="StyleUnderline"/>
        </w:rPr>
        <w:t xml:space="preserve">discerning what makes it possible for an individual or collective to </w:t>
      </w:r>
      <w:r w:rsidRPr="00D905EA">
        <w:rPr>
          <w:rStyle w:val="Emphasis"/>
        </w:rPr>
        <w:t>survive</w:t>
      </w:r>
      <w:r w:rsidRPr="00D905EA">
        <w:rPr>
          <w:rStyle w:val="StyleUnderline"/>
        </w:rPr>
        <w:t xml:space="preserve"> in a hostile world</w:t>
      </w:r>
      <w:r w:rsidRPr="00D905EA">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31388205" w14:textId="77777777" w:rsidR="00A57B3B" w:rsidRPr="00D905EA" w:rsidRDefault="00A57B3B" w:rsidP="00A57B3B">
      <w:pPr>
        <w:rPr>
          <w:sz w:val="16"/>
        </w:rPr>
      </w:pPr>
      <w:r w:rsidRPr="00D905EA">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5FE0CC29" w14:textId="77777777" w:rsidR="00A57B3B" w:rsidRPr="00D905EA" w:rsidRDefault="00A57B3B" w:rsidP="00A57B3B">
      <w:pPr>
        <w:rPr>
          <w:sz w:val="16"/>
        </w:rPr>
      </w:pPr>
      <w:r w:rsidRPr="00D905EA">
        <w:rPr>
          <w:sz w:val="16"/>
        </w:rPr>
        <w:t xml:space="preserve">But the critique that’s followed Sedgwick, Hartman, and Muñoz, I think, has become yoked to an </w:t>
      </w:r>
      <w:r w:rsidRPr="00D905EA">
        <w:rPr>
          <w:rStyle w:val="Emphasis"/>
        </w:rPr>
        <w:t>affect</w:t>
      </w:r>
      <w:r w:rsidRPr="00D905EA">
        <w:rPr>
          <w:rStyle w:val="StyleUnderline"/>
        </w:rPr>
        <w:t xml:space="preserve"> that risks </w:t>
      </w:r>
      <w:r w:rsidRPr="00D905EA">
        <w:rPr>
          <w:rStyle w:val="Emphasis"/>
          <w:sz w:val="24"/>
          <w:szCs w:val="24"/>
        </w:rPr>
        <w:t>entrapment</w:t>
      </w:r>
      <w:r w:rsidRPr="00D905EA">
        <w:rPr>
          <w:rStyle w:val="StyleUnderline"/>
        </w:rPr>
        <w:t xml:space="preserve"> in the promise of possibility</w:t>
      </w:r>
      <w:r w:rsidRPr="00D905EA">
        <w:rPr>
          <w:sz w:val="16"/>
        </w:rPr>
        <w:t xml:space="preserve">. Although </w:t>
      </w:r>
      <w:r w:rsidRPr="006176B5">
        <w:rPr>
          <w:rStyle w:val="StyleUnderline"/>
        </w:rPr>
        <w:t xml:space="preserve">it’s easy to </w:t>
      </w:r>
      <w:r w:rsidRPr="006176B5">
        <w:rPr>
          <w:rStyle w:val="Emphasis"/>
        </w:rPr>
        <w:t>indulge</w:t>
      </w:r>
      <w:r w:rsidRPr="006176B5">
        <w:rPr>
          <w:rStyle w:val="StyleUnderline"/>
        </w:rPr>
        <w:t xml:space="preserve"> in </w:t>
      </w:r>
      <w:r w:rsidRPr="006176B5">
        <w:rPr>
          <w:rStyle w:val="Emphasis"/>
        </w:rPr>
        <w:t>rapturous accounts</w:t>
      </w:r>
      <w:r w:rsidRPr="006176B5">
        <w:rPr>
          <w:rStyle w:val="StyleUnderline"/>
        </w:rPr>
        <w:t xml:space="preserve"> of scholarship’s </w:t>
      </w:r>
      <w:r w:rsidRPr="006176B5">
        <w:rPr>
          <w:rStyle w:val="Emphasis"/>
        </w:rPr>
        <w:t>worldmaking power</w:t>
      </w:r>
      <w:r w:rsidRPr="006176B5">
        <w:rPr>
          <w:sz w:val="16"/>
        </w:rPr>
        <w:t xml:space="preserve">, it’s also easy to forget that </w:t>
      </w:r>
      <w:r w:rsidRPr="006176B5">
        <w:rPr>
          <w:rStyle w:val="StyleUnderline"/>
        </w:rPr>
        <w:t xml:space="preserve">there’s </w:t>
      </w:r>
      <w:r w:rsidRPr="00D905EA">
        <w:rPr>
          <w:rStyle w:val="Emphasis"/>
          <w:sz w:val="24"/>
          <w:szCs w:val="24"/>
          <w:highlight w:val="cyan"/>
        </w:rPr>
        <w:t>no</w:t>
      </w:r>
      <w:r w:rsidRPr="00D905EA">
        <w:rPr>
          <w:rStyle w:val="Emphasis"/>
          <w:sz w:val="24"/>
          <w:szCs w:val="24"/>
        </w:rPr>
        <w:t xml:space="preserve"> necessary </w:t>
      </w:r>
      <w:r w:rsidRPr="00D905EA">
        <w:rPr>
          <w:rStyle w:val="Emphasis"/>
          <w:sz w:val="24"/>
          <w:szCs w:val="24"/>
          <w:highlight w:val="cyan"/>
        </w:rPr>
        <w:t>connection</w:t>
      </w:r>
      <w:r w:rsidRPr="00D905EA">
        <w:rPr>
          <w:rStyle w:val="StyleUnderline"/>
          <w:highlight w:val="cyan"/>
        </w:rPr>
        <w:t xml:space="preserve"> between</w:t>
      </w:r>
      <w:r w:rsidRPr="00D905EA">
        <w:rPr>
          <w:rStyle w:val="StyleUnderline"/>
        </w:rPr>
        <w:t xml:space="preserve"> a </w:t>
      </w:r>
      <w:r w:rsidRPr="00D905EA">
        <w:rPr>
          <w:rStyle w:val="Emphasis"/>
        </w:rPr>
        <w:t xml:space="preserve">hopeful </w:t>
      </w:r>
      <w:r w:rsidRPr="00D905EA">
        <w:rPr>
          <w:rStyle w:val="Emphasis"/>
          <w:highlight w:val="cyan"/>
        </w:rPr>
        <w:t>affect</w:t>
      </w:r>
      <w:r w:rsidRPr="00D905EA">
        <w:rPr>
          <w:rStyle w:val="StyleUnderline"/>
          <w:highlight w:val="cyan"/>
        </w:rPr>
        <w:t xml:space="preserve"> and</w:t>
      </w:r>
      <w:r w:rsidRPr="00D905EA">
        <w:rPr>
          <w:rStyle w:val="StyleUnderline"/>
        </w:rPr>
        <w:t xml:space="preserve"> an </w:t>
      </w:r>
      <w:r w:rsidRPr="00D905EA">
        <w:rPr>
          <w:rStyle w:val="StyleUnderline"/>
          <w:highlight w:val="cyan"/>
        </w:rPr>
        <w:t xml:space="preserve">ability to </w:t>
      </w:r>
      <w:r w:rsidRPr="00D905EA">
        <w:rPr>
          <w:rStyle w:val="Emphasis"/>
          <w:highlight w:val="cyan"/>
        </w:rPr>
        <w:t>enact</w:t>
      </w:r>
      <w:r w:rsidRPr="00D905EA">
        <w:rPr>
          <w:rStyle w:val="Emphasis"/>
        </w:rPr>
        <w:t xml:space="preserve"> possibilities</w:t>
      </w:r>
      <w:r w:rsidRPr="00D905EA">
        <w:rPr>
          <w:rStyle w:val="StyleUnderline"/>
        </w:rPr>
        <w:t>.</w:t>
      </w:r>
      <w:r w:rsidRPr="00D905EA">
        <w:rPr>
          <w:sz w:val="16"/>
        </w:rPr>
        <w:t xml:space="preserve"> As Patricia Stuelke has remarked, “</w:t>
      </w:r>
      <w:r w:rsidRPr="00D905EA">
        <w:rPr>
          <w:rStyle w:val="StyleUnderline"/>
        </w:rPr>
        <w:t xml:space="preserve">To imagine that things are broken and can be fixed with the best of </w:t>
      </w:r>
      <w:r w:rsidRPr="00D905EA">
        <w:rPr>
          <w:rStyle w:val="Emphasis"/>
        </w:rPr>
        <w:t>intentions</w:t>
      </w:r>
      <w:r w:rsidRPr="00D905EA">
        <w:rPr>
          <w:sz w:val="16"/>
        </w:rPr>
        <w:t xml:space="preserve">, with a labor of love, with a new way of reading . . . </w:t>
      </w:r>
      <w:r w:rsidRPr="006176B5">
        <w:rPr>
          <w:rStyle w:val="StyleUnderline"/>
        </w:rPr>
        <w:t xml:space="preserve">is a </w:t>
      </w:r>
      <w:r w:rsidRPr="006176B5">
        <w:rPr>
          <w:rStyle w:val="Emphasis"/>
        </w:rPr>
        <w:t>category error</w:t>
      </w:r>
      <w:r w:rsidRPr="006176B5">
        <w:rPr>
          <w:rStyle w:val="StyleUnderline"/>
        </w:rPr>
        <w:t xml:space="preserve"> that neither the </w:t>
      </w:r>
      <w:r w:rsidRPr="006176B5">
        <w:rPr>
          <w:rStyle w:val="Emphasis"/>
        </w:rPr>
        <w:t>planet</w:t>
      </w:r>
      <w:r w:rsidRPr="006176B5">
        <w:rPr>
          <w:rStyle w:val="StyleUnderline"/>
        </w:rPr>
        <w:t xml:space="preserve"> nor any of its </w:t>
      </w:r>
      <w:r w:rsidRPr="006176B5">
        <w:rPr>
          <w:rStyle w:val="Emphasis"/>
        </w:rPr>
        <w:t>inhabitants</w:t>
      </w:r>
      <w:r w:rsidRPr="006176B5">
        <w:rPr>
          <w:rStyle w:val="StyleUnderline"/>
        </w:rPr>
        <w:t xml:space="preserve"> can afford.</w:t>
      </w:r>
      <w:r w:rsidRPr="006176B5">
        <w:rPr>
          <w:sz w:val="16"/>
        </w:rPr>
        <w:t xml:space="preserve">”13 Although we can revel in imagining the construction of a better world, </w:t>
      </w:r>
      <w:r w:rsidRPr="006176B5">
        <w:rPr>
          <w:rStyle w:val="StyleUnderline"/>
        </w:rPr>
        <w:t xml:space="preserve">there’s no guarantee our </w:t>
      </w:r>
      <w:r w:rsidRPr="006176B5">
        <w:rPr>
          <w:rStyle w:val="Emphasis"/>
          <w:sz w:val="24"/>
          <w:szCs w:val="24"/>
        </w:rPr>
        <w:t>blueprints reach the builder</w:t>
      </w:r>
      <w:r w:rsidRPr="006176B5">
        <w:rPr>
          <w:sz w:val="16"/>
        </w:rPr>
        <w:t xml:space="preserve">—and, even worse, </w:t>
      </w:r>
      <w:r w:rsidRPr="006176B5">
        <w:rPr>
          <w:rStyle w:val="StyleUnderline"/>
        </w:rPr>
        <w:t xml:space="preserve">the </w:t>
      </w:r>
      <w:r w:rsidRPr="006176B5">
        <w:rPr>
          <w:rStyle w:val="Emphasis"/>
        </w:rPr>
        <w:t>binge of hope</w:t>
      </w:r>
      <w:r w:rsidRPr="006176B5">
        <w:rPr>
          <w:rStyle w:val="StyleUnderline"/>
        </w:rPr>
        <w:t xml:space="preserve"> can lead back into </w:t>
      </w:r>
      <w:r w:rsidRPr="006176B5">
        <w:rPr>
          <w:rStyle w:val="Emphasis"/>
        </w:rPr>
        <w:t>despair</w:t>
      </w:r>
      <w:r w:rsidRPr="006176B5">
        <w:rPr>
          <w:rStyle w:val="StyleUnderline"/>
        </w:rPr>
        <w:t>.</w:t>
      </w:r>
    </w:p>
    <w:p w14:paraId="4E0532A3" w14:textId="77777777" w:rsidR="00A57B3B" w:rsidRPr="00D905EA" w:rsidRDefault="00A57B3B" w:rsidP="00A57B3B">
      <w:pPr>
        <w:rPr>
          <w:rStyle w:val="StyleUnderline"/>
        </w:rPr>
      </w:pPr>
      <w:r w:rsidRPr="00D905EA">
        <w:rPr>
          <w:sz w:val="16"/>
        </w:rPr>
        <w:t xml:space="preserve">To be clear, I am not taking issue with the speculative scholars I’ve considered so far—their work is illuminating, and in fact, it’s precisely my belief that we haven’t read them well enough. Instead, </w:t>
      </w:r>
      <w:r w:rsidRPr="00D905EA">
        <w:rPr>
          <w:rStyle w:val="StyleUnderline"/>
        </w:rPr>
        <w:t xml:space="preserve">our </w:t>
      </w:r>
      <w:r w:rsidRPr="00D905EA">
        <w:rPr>
          <w:rStyle w:val="StyleUnderline"/>
          <w:highlight w:val="cyan"/>
        </w:rPr>
        <w:t>readings</w:t>
      </w:r>
      <w:r w:rsidRPr="00D905EA">
        <w:rPr>
          <w:rStyle w:val="StyleUnderline"/>
        </w:rPr>
        <w:t xml:space="preserve"> have </w:t>
      </w:r>
      <w:r w:rsidRPr="00D905EA">
        <w:rPr>
          <w:rStyle w:val="StyleUnderline"/>
          <w:highlight w:val="cyan"/>
        </w:rPr>
        <w:t>led to</w:t>
      </w:r>
      <w:r w:rsidRPr="00D905EA">
        <w:rPr>
          <w:rStyle w:val="StyleUnderline"/>
        </w:rPr>
        <w:t xml:space="preserve"> a kind of </w:t>
      </w:r>
      <w:r w:rsidRPr="00D905EA">
        <w:rPr>
          <w:rStyle w:val="Emphasis"/>
          <w:sz w:val="24"/>
          <w:szCs w:val="24"/>
          <w:highlight w:val="cyan"/>
        </w:rPr>
        <w:t>ersatz utopianism</w:t>
      </w:r>
      <w:r w:rsidRPr="00D905EA">
        <w:rPr>
          <w:rStyle w:val="StyleUnderline"/>
          <w:highlight w:val="cyan"/>
        </w:rPr>
        <w:t xml:space="preserve"> that</w:t>
      </w:r>
      <w:r w:rsidRPr="00D905EA">
        <w:rPr>
          <w:rStyle w:val="StyleUnderline"/>
        </w:rPr>
        <w:t xml:space="preserve"> can </w:t>
      </w:r>
      <w:r w:rsidRPr="00D905EA">
        <w:rPr>
          <w:rStyle w:val="StyleUnderline"/>
          <w:highlight w:val="cyan"/>
        </w:rPr>
        <w:t>occlude</w:t>
      </w:r>
      <w:r w:rsidRPr="00D905EA">
        <w:rPr>
          <w:rStyle w:val="StyleUnderline"/>
        </w:rPr>
        <w:t xml:space="preserve"> the </w:t>
      </w:r>
      <w:r w:rsidRPr="00D905EA">
        <w:rPr>
          <w:rStyle w:val="Emphasis"/>
          <w:sz w:val="24"/>
          <w:szCs w:val="24"/>
        </w:rPr>
        <w:t xml:space="preserve">real </w:t>
      </w:r>
      <w:r w:rsidRPr="00D905EA">
        <w:rPr>
          <w:rStyle w:val="Emphasis"/>
          <w:sz w:val="24"/>
          <w:szCs w:val="24"/>
          <w:highlight w:val="cyan"/>
        </w:rPr>
        <w:t>demands</w:t>
      </w:r>
      <w:r w:rsidRPr="00D905EA">
        <w:rPr>
          <w:rStyle w:val="StyleUnderline"/>
          <w:highlight w:val="cyan"/>
        </w:rPr>
        <w:t xml:space="preserve"> of</w:t>
      </w:r>
      <w:r w:rsidRPr="00D905EA">
        <w:rPr>
          <w:rStyle w:val="StyleUnderline"/>
        </w:rPr>
        <w:t xml:space="preserve"> activist </w:t>
      </w:r>
      <w:r w:rsidRPr="00D905EA">
        <w:rPr>
          <w:rStyle w:val="StyleUnderline"/>
          <w:highlight w:val="cyan"/>
        </w:rPr>
        <w:t>commitment</w:t>
      </w:r>
      <w:r w:rsidRPr="00D905EA">
        <w:rPr>
          <w:sz w:val="16"/>
        </w:rPr>
        <w:t xml:space="preserve">. Although </w:t>
      </w:r>
      <w:r w:rsidRPr="00D905EA">
        <w:rPr>
          <w:rStyle w:val="StyleUnderline"/>
        </w:rPr>
        <w:t xml:space="preserve">a variety of </w:t>
      </w:r>
      <w:r w:rsidRPr="00D905EA">
        <w:rPr>
          <w:rStyle w:val="Emphasis"/>
          <w:highlight w:val="cyan"/>
        </w:rPr>
        <w:t>material factors</w:t>
      </w:r>
      <w:r w:rsidRPr="00D905EA">
        <w:rPr>
          <w:rStyle w:val="StyleUnderline"/>
        </w:rPr>
        <w:t xml:space="preserve"> stand in the </w:t>
      </w:r>
      <w:r w:rsidRPr="00D905EA">
        <w:rPr>
          <w:rStyle w:val="Emphasis"/>
        </w:rPr>
        <w:t>way</w:t>
      </w:r>
      <w:r w:rsidRPr="00D905EA">
        <w:rPr>
          <w:sz w:val="16"/>
        </w:rPr>
        <w:t xml:space="preserve"> of scholar-activism, </w:t>
      </w:r>
      <w:r w:rsidRPr="00D905EA">
        <w:rPr>
          <w:rStyle w:val="StyleUnderline"/>
          <w:highlight w:val="cyan"/>
        </w:rPr>
        <w:t>from</w:t>
      </w:r>
      <w:r w:rsidRPr="00D905EA">
        <w:rPr>
          <w:rStyle w:val="StyleUnderline"/>
        </w:rPr>
        <w:t xml:space="preserve"> </w:t>
      </w:r>
      <w:r w:rsidRPr="00D905EA">
        <w:rPr>
          <w:rStyle w:val="Emphasis"/>
        </w:rPr>
        <w:t xml:space="preserve">institutional </w:t>
      </w:r>
      <w:r w:rsidRPr="00D905EA">
        <w:rPr>
          <w:rStyle w:val="Emphasis"/>
          <w:highlight w:val="cyan"/>
        </w:rPr>
        <w:t>complicity</w:t>
      </w:r>
      <w:r w:rsidRPr="00D905EA">
        <w:rPr>
          <w:rStyle w:val="StyleUnderline"/>
          <w:highlight w:val="cyan"/>
        </w:rPr>
        <w:t xml:space="preserve"> to</w:t>
      </w:r>
      <w:r w:rsidRPr="00D905EA">
        <w:rPr>
          <w:rStyle w:val="StyleUnderline"/>
        </w:rPr>
        <w:t xml:space="preserve"> prohibitive </w:t>
      </w:r>
      <w:r w:rsidRPr="00D905EA">
        <w:rPr>
          <w:rStyle w:val="Emphasis"/>
        </w:rPr>
        <w:t xml:space="preserve">constraints on </w:t>
      </w:r>
      <w:r w:rsidRPr="00D905EA">
        <w:rPr>
          <w:rStyle w:val="Emphasis"/>
          <w:highlight w:val="cyan"/>
        </w:rPr>
        <w:t>time</w:t>
      </w:r>
      <w:r w:rsidRPr="00D905EA">
        <w:rPr>
          <w:sz w:val="16"/>
        </w:rPr>
        <w:t xml:space="preserve">,14 the </w:t>
      </w:r>
      <w:r w:rsidRPr="00D905EA">
        <w:rPr>
          <w:rStyle w:val="Emphasis"/>
          <w:highlight w:val="cyan"/>
        </w:rPr>
        <w:t>affect</w:t>
      </w:r>
      <w:r w:rsidRPr="00D905EA">
        <w:rPr>
          <w:rStyle w:val="StyleUnderline"/>
        </w:rPr>
        <w:t xml:space="preserve"> of possibility scholarship </w:t>
      </w:r>
      <w:r w:rsidRPr="00D905EA">
        <w:rPr>
          <w:rStyle w:val="StyleUnderline"/>
          <w:highlight w:val="cyan"/>
        </w:rPr>
        <w:t xml:space="preserve">risks </w:t>
      </w:r>
      <w:r w:rsidRPr="00D905EA">
        <w:rPr>
          <w:rStyle w:val="Emphasis"/>
          <w:highlight w:val="cyan"/>
        </w:rPr>
        <w:t>painting over</w:t>
      </w:r>
      <w:r w:rsidRPr="00D905EA">
        <w:rPr>
          <w:rStyle w:val="StyleUnderline"/>
          <w:highlight w:val="cyan"/>
        </w:rPr>
        <w:t xml:space="preserve"> these</w:t>
      </w:r>
      <w:r w:rsidRPr="00D905EA">
        <w:rPr>
          <w:rStyle w:val="StyleUnderline"/>
        </w:rPr>
        <w:t xml:space="preserve"> difficulties. The stakes are </w:t>
      </w:r>
      <w:r w:rsidRPr="00D905EA">
        <w:rPr>
          <w:rStyle w:val="Emphasis"/>
        </w:rPr>
        <w:t>high</w:t>
      </w:r>
      <w:r w:rsidRPr="00D905EA">
        <w:rPr>
          <w:rStyle w:val="StyleUnderline"/>
        </w:rPr>
        <w:t xml:space="preserve">: </w:t>
      </w:r>
      <w:r w:rsidRPr="00D905EA">
        <w:rPr>
          <w:rStyle w:val="StyleUnderline"/>
          <w:highlight w:val="cyan"/>
        </w:rPr>
        <w:t xml:space="preserve">if we do </w:t>
      </w:r>
      <w:r w:rsidRPr="00D905EA">
        <w:rPr>
          <w:rStyle w:val="Emphasis"/>
          <w:highlight w:val="cyan"/>
        </w:rPr>
        <w:t>not recognize</w:t>
      </w:r>
      <w:r w:rsidRPr="00D905EA">
        <w:rPr>
          <w:rStyle w:val="StyleUnderline"/>
        </w:rPr>
        <w:t xml:space="preserve"> the </w:t>
      </w:r>
      <w:r w:rsidRPr="00D905EA">
        <w:rPr>
          <w:rStyle w:val="StyleUnderline"/>
          <w:highlight w:val="cyan"/>
        </w:rPr>
        <w:t>feelings</w:t>
      </w:r>
      <w:r w:rsidRPr="006176B5">
        <w:rPr>
          <w:rStyle w:val="StyleUnderline"/>
        </w:rPr>
        <w:t xml:space="preserve"> that </w:t>
      </w:r>
      <w:r w:rsidRPr="006176B5">
        <w:rPr>
          <w:rStyle w:val="Emphasis"/>
        </w:rPr>
        <w:t>structure</w:t>
      </w:r>
      <w:r w:rsidRPr="006176B5">
        <w:rPr>
          <w:rStyle w:val="StyleUnderline"/>
        </w:rPr>
        <w:t xml:space="preserve"> our scholarly political commitments</w:t>
      </w:r>
      <w:r w:rsidRPr="00D905EA">
        <w:rPr>
          <w:rStyle w:val="StyleUnderline"/>
        </w:rPr>
        <w:t xml:space="preserve">, scholarly </w:t>
      </w:r>
      <w:r w:rsidRPr="00D905EA">
        <w:rPr>
          <w:rStyle w:val="StyleUnderline"/>
          <w:highlight w:val="cyan"/>
        </w:rPr>
        <w:t xml:space="preserve">activism will be nothing more than a </w:t>
      </w:r>
      <w:r w:rsidRPr="00D905EA">
        <w:rPr>
          <w:rStyle w:val="Emphasis"/>
          <w:sz w:val="24"/>
          <w:szCs w:val="24"/>
          <w:highlight w:val="cyan"/>
        </w:rPr>
        <w:t>language game</w:t>
      </w:r>
      <w:r w:rsidRPr="00D905EA">
        <w:rPr>
          <w:rStyle w:val="StyleUnderline"/>
        </w:rPr>
        <w:t>.</w:t>
      </w:r>
    </w:p>
    <w:p w14:paraId="387466B7" w14:textId="77777777" w:rsidR="00A57B3B" w:rsidRPr="0079666D" w:rsidRDefault="00A57B3B" w:rsidP="00A57B3B">
      <w:pPr>
        <w:pStyle w:val="Heading4"/>
      </w:pPr>
      <w:r>
        <w:t xml:space="preserve">2. Political engagement is good---anything else causes rights backsliding  </w:t>
      </w:r>
    </w:p>
    <w:p w14:paraId="6495499A" w14:textId="77777777" w:rsidR="00A57B3B" w:rsidRPr="0079666D" w:rsidRDefault="00A57B3B" w:rsidP="00A57B3B">
      <w:r w:rsidRPr="0026456A">
        <w:t xml:space="preserve">Nora </w:t>
      </w:r>
      <w:r w:rsidRPr="00AC54E6">
        <w:rPr>
          <w:rStyle w:val="Style13ptBold"/>
        </w:rPr>
        <w:t>McGreevy 20</w:t>
      </w:r>
      <w:r>
        <w:t xml:space="preserve"> </w:t>
      </w:r>
      <w:r w:rsidRPr="0026456A">
        <w:t>is a daily correspondent for Smithsonian. She is also a freelance journalist based in Chicago whose work has appeared in Wired, Washingtonian, the Boston Globe, South Bend Tribune, the New York Times and more.</w:t>
      </w:r>
      <w:r>
        <w:t xml:space="preserve"> </w:t>
      </w:r>
      <w:r w:rsidRPr="0079666D">
        <w:t xml:space="preserve">“The ADA Was a Monumental Achievement 30 Years Ago, but the Fight for Equal Rights Continues” July 24th, 2020. https://www.smithsonianmag.com/history/history-30-years-since-signing-americans-disabilities-act-180975409/ DOA: 1/13/25 Rslish. </w:t>
      </w:r>
    </w:p>
    <w:p w14:paraId="4E3591F4" w14:textId="77777777" w:rsidR="00A57B3B" w:rsidRPr="0079666D" w:rsidRDefault="00A57B3B" w:rsidP="00A57B3B">
      <w:pPr>
        <w:rPr>
          <w:sz w:val="14"/>
        </w:rPr>
      </w:pPr>
      <w:r w:rsidRPr="0079666D">
        <w:rPr>
          <w:rStyle w:val="StyleUnderline"/>
          <w:highlight w:val="cyan"/>
        </w:rPr>
        <w:t>Issues of representation</w:t>
      </w:r>
      <w:r w:rsidRPr="0079666D">
        <w:rPr>
          <w:rStyle w:val="StyleUnderline"/>
        </w:rPr>
        <w:t xml:space="preserve"> </w:t>
      </w:r>
      <w:r w:rsidRPr="0079666D">
        <w:rPr>
          <w:rStyle w:val="StyleUnderline"/>
          <w:highlight w:val="cyan"/>
        </w:rPr>
        <w:t>for</w:t>
      </w:r>
      <w:r w:rsidRPr="0079666D">
        <w:rPr>
          <w:rStyle w:val="StyleUnderline"/>
        </w:rPr>
        <w:t xml:space="preserve"> all </w:t>
      </w:r>
      <w:r w:rsidRPr="0079666D">
        <w:rPr>
          <w:rStyle w:val="StyleUnderline"/>
          <w:highlight w:val="cyan"/>
        </w:rPr>
        <w:t>people with disabilities</w:t>
      </w:r>
      <w:r w:rsidRPr="0079666D">
        <w:rPr>
          <w:rStyle w:val="StyleUnderline"/>
        </w:rPr>
        <w:t xml:space="preserve">—and </w:t>
      </w:r>
      <w:r w:rsidRPr="0079666D">
        <w:rPr>
          <w:rStyle w:val="StyleUnderline"/>
          <w:highlight w:val="cyan"/>
        </w:rPr>
        <w:t>particularly</w:t>
      </w:r>
      <w:r w:rsidRPr="0079666D">
        <w:rPr>
          <w:rStyle w:val="StyleUnderline"/>
        </w:rPr>
        <w:t xml:space="preserve"> </w:t>
      </w:r>
      <w:r w:rsidRPr="0079666D">
        <w:rPr>
          <w:rStyle w:val="StyleUnderline"/>
          <w:highlight w:val="cyan"/>
        </w:rPr>
        <w:t>p</w:t>
      </w:r>
      <w:r w:rsidRPr="0079666D">
        <w:rPr>
          <w:rStyle w:val="StyleUnderline"/>
        </w:rPr>
        <w:t xml:space="preserve">eople </w:t>
      </w:r>
      <w:r w:rsidRPr="0079666D">
        <w:rPr>
          <w:rStyle w:val="StyleUnderline"/>
          <w:highlight w:val="cyan"/>
        </w:rPr>
        <w:t>o</w:t>
      </w:r>
      <w:r w:rsidRPr="0079666D">
        <w:rPr>
          <w:rStyle w:val="StyleUnderline"/>
        </w:rPr>
        <w:t xml:space="preserve">f </w:t>
      </w:r>
      <w:r w:rsidRPr="0079666D">
        <w:rPr>
          <w:rStyle w:val="StyleUnderline"/>
          <w:highlight w:val="cyan"/>
        </w:rPr>
        <w:t>c</w:t>
      </w:r>
      <w:r w:rsidRPr="0079666D">
        <w:rPr>
          <w:rStyle w:val="StyleUnderline"/>
        </w:rPr>
        <w:t xml:space="preserve">olor—are </w:t>
      </w:r>
      <w:r w:rsidRPr="0079666D">
        <w:rPr>
          <w:rStyle w:val="StyleUnderline"/>
          <w:highlight w:val="cyan"/>
        </w:rPr>
        <w:t>now</w:t>
      </w:r>
      <w:r w:rsidRPr="0079666D">
        <w:rPr>
          <w:rStyle w:val="StyleUnderline"/>
        </w:rPr>
        <w:t xml:space="preserve"> more a </w:t>
      </w:r>
      <w:r w:rsidRPr="0079666D">
        <w:rPr>
          <w:rStyle w:val="StyleUnderline"/>
          <w:highlight w:val="cyan"/>
        </w:rPr>
        <w:t>part</w:t>
      </w:r>
      <w:r w:rsidRPr="0079666D">
        <w:rPr>
          <w:rStyle w:val="StyleUnderline"/>
        </w:rPr>
        <w:t xml:space="preserve"> of </w:t>
      </w:r>
      <w:r w:rsidRPr="0079666D">
        <w:rPr>
          <w:rStyle w:val="StyleUnderline"/>
          <w:highlight w:val="cyan"/>
        </w:rPr>
        <w:t>the conversation</w:t>
      </w:r>
      <w:r w:rsidRPr="0079666D">
        <w:rPr>
          <w:rStyle w:val="StyleUnderline"/>
        </w:rPr>
        <w:t xml:space="preserve"> than ever</w:t>
      </w:r>
      <w:r w:rsidRPr="0079666D">
        <w:rPr>
          <w:sz w:val="14"/>
        </w:rPr>
        <w:t xml:space="preserve">. When </w:t>
      </w:r>
      <w:r w:rsidRPr="0079666D">
        <w:rPr>
          <w:rStyle w:val="StyleUnderline"/>
        </w:rPr>
        <w:t xml:space="preserve">protests against racial injustice erupted across the country in May after the killing of George Floyd, many disability activists were quick to point out </w:t>
      </w:r>
      <w:r w:rsidRPr="0079666D">
        <w:rPr>
          <w:sz w:val="14"/>
        </w:rPr>
        <w:t xml:space="preserve">how issues of </w:t>
      </w:r>
      <w:r w:rsidRPr="0079666D">
        <w:rPr>
          <w:rStyle w:val="StyleUnderline"/>
        </w:rPr>
        <w:t>disability rights and civil rights</w:t>
      </w:r>
      <w:r w:rsidRPr="0079666D">
        <w:rPr>
          <w:sz w:val="14"/>
        </w:rPr>
        <w:t xml:space="preserve"> for African Americans </w:t>
      </w:r>
      <w:r w:rsidRPr="0079666D">
        <w:rPr>
          <w:rStyle w:val="StyleUnderline"/>
        </w:rPr>
        <w:t>are interconnected, and sometimes overlooked</w:t>
      </w:r>
      <w:r w:rsidRPr="0079666D">
        <w:rPr>
          <w:sz w:val="14"/>
        </w:rPr>
        <w:t>. Studies estimate that one-third to one-half of black Americans killed by the police are experiencing episodes of mental illness or have a disability, although no national database exists to track those statistics, as reporter Abigail Abrams reported for Time last month.</w:t>
      </w:r>
    </w:p>
    <w:p w14:paraId="782D24E4" w14:textId="77777777" w:rsidR="00A57B3B" w:rsidRPr="0079666D" w:rsidRDefault="00A57B3B" w:rsidP="00A57B3B">
      <w:pPr>
        <w:rPr>
          <w:sz w:val="14"/>
        </w:rPr>
      </w:pPr>
      <w:r w:rsidRPr="0079666D">
        <w:rPr>
          <w:sz w:val="14"/>
        </w:rPr>
        <w:t>In June, South Carolina-based disability rights activist Vilissa Thompson watched snapshots of the Black Disabled Lives Matter marches in Washington D.C. flood her timeline. “It was really incredible to see,” Thompson says.</w:t>
      </w:r>
    </w:p>
    <w:p w14:paraId="76ED2434" w14:textId="77777777" w:rsidR="00A57B3B" w:rsidRPr="0079666D" w:rsidRDefault="00A57B3B" w:rsidP="00A57B3B">
      <w:pPr>
        <w:rPr>
          <w:rStyle w:val="StyleUnderline"/>
        </w:rPr>
      </w:pPr>
      <w:r w:rsidRPr="0079666D">
        <w:rPr>
          <w:sz w:val="14"/>
        </w:rPr>
        <w:t xml:space="preserve">At 34 years old, Thompson, who is black and uses a wheelchair, feels lucky to have grown up with the ADA. </w:t>
      </w:r>
      <w:r w:rsidRPr="0079666D">
        <w:rPr>
          <w:rStyle w:val="StyleUnderline"/>
        </w:rPr>
        <w:t>But the disability movement must also reckon with racism, inclusivity and an intersectional understanding of race and disability, she says.</w:t>
      </w:r>
    </w:p>
    <w:p w14:paraId="0292D5F5" w14:textId="77777777" w:rsidR="00A57B3B" w:rsidRPr="0079666D" w:rsidRDefault="00A57B3B" w:rsidP="00A57B3B">
      <w:pPr>
        <w:rPr>
          <w:sz w:val="14"/>
        </w:rPr>
      </w:pPr>
      <w:r w:rsidRPr="0079666D">
        <w:rPr>
          <w:rStyle w:val="StyleUnderline"/>
        </w:rPr>
        <w:t>“If you’re going to talk about black liberation or freedom, disability rights have to be involved in the story, and vice versa,”</w:t>
      </w:r>
      <w:r w:rsidRPr="0079666D">
        <w:rPr>
          <w:sz w:val="14"/>
        </w:rPr>
        <w:t xml:space="preserve"> Thompson says.</w:t>
      </w:r>
    </w:p>
    <w:p w14:paraId="5626BD3E" w14:textId="77777777" w:rsidR="00A57B3B" w:rsidRPr="0079666D" w:rsidRDefault="00A57B3B" w:rsidP="00A57B3B">
      <w:pPr>
        <w:rPr>
          <w:sz w:val="14"/>
        </w:rPr>
      </w:pPr>
      <w:r w:rsidRPr="0079666D">
        <w:rPr>
          <w:sz w:val="14"/>
        </w:rPr>
        <w:t>On her website, Ramp Your Voice, Thompson has written extensively about black leaders in the Disability Rights Movement whose stories are often left out of the historical narrative, activists like Brad Lomax, who played a pivotal role in the 504 Sit-In by connecting activists with the Black Panther Party, which provided hot meals to the people stuck in the federal building.</w:t>
      </w:r>
    </w:p>
    <w:p w14:paraId="2736D7EE" w14:textId="77777777" w:rsidR="00A57B3B" w:rsidRPr="0079666D" w:rsidRDefault="00A57B3B" w:rsidP="00A57B3B">
      <w:pPr>
        <w:rPr>
          <w:sz w:val="14"/>
        </w:rPr>
      </w:pPr>
      <w:r w:rsidRPr="0079666D">
        <w:rPr>
          <w:sz w:val="14"/>
        </w:rPr>
        <w:t xml:space="preserve">In 2016, </w:t>
      </w:r>
      <w:r w:rsidRPr="0079666D">
        <w:rPr>
          <w:rStyle w:val="StyleUnderline"/>
        </w:rPr>
        <w:t>Thompson started the hashtag #DisabilityTooWhite to draw attention to media stories that center white disabled people, which continues to be used to this day: “We have to understand that black disabled folks have always been a part of both movements, the disability rights movement and the civil rights movement, whether they get acknowledgement or not</w:t>
      </w:r>
      <w:r w:rsidRPr="0079666D">
        <w:rPr>
          <w:sz w:val="14"/>
        </w:rPr>
        <w:t>,” she says.</w:t>
      </w:r>
    </w:p>
    <w:p w14:paraId="7E069F39" w14:textId="77777777" w:rsidR="00A57B3B" w:rsidRPr="0079666D" w:rsidRDefault="00A57B3B" w:rsidP="00A57B3B">
      <w:pPr>
        <w:rPr>
          <w:sz w:val="14"/>
        </w:rPr>
      </w:pPr>
      <w:r w:rsidRPr="0079666D">
        <w:rPr>
          <w:sz w:val="14"/>
        </w:rPr>
        <w:t>Apart from the noteworthy anniversary, the ADA made news over a conflation of who and what the ADA specifically protects. A fake badge appropriating the ADA as an excuse to avoid wearing face masks—a claim that the Department of Justice disavowed—has blossomed on Facebook and Twitter during the COVID-19 pandemic.</w:t>
      </w:r>
    </w:p>
    <w:p w14:paraId="5F173EC6" w14:textId="77777777" w:rsidR="00A57B3B" w:rsidRPr="0079666D" w:rsidRDefault="00A57B3B" w:rsidP="00A57B3B">
      <w:pPr>
        <w:rPr>
          <w:sz w:val="14"/>
        </w:rPr>
      </w:pPr>
      <w:r w:rsidRPr="0079666D">
        <w:rPr>
          <w:sz w:val="14"/>
        </w:rPr>
        <w:t>“Inappropriate use of the ADA is not uncommon,” Thompson says. “It’s upsetting that people are using the ADA in this way to avoid responsibility and what they can do during this time. It’s a grotesque misuse of the mandate.”</w:t>
      </w:r>
    </w:p>
    <w:p w14:paraId="19D00F85" w14:textId="77777777" w:rsidR="00A57B3B" w:rsidRPr="0079666D" w:rsidRDefault="00A57B3B" w:rsidP="00A57B3B">
      <w:pPr>
        <w:rPr>
          <w:sz w:val="14"/>
        </w:rPr>
      </w:pPr>
      <w:r w:rsidRPr="0079666D">
        <w:rPr>
          <w:sz w:val="14"/>
        </w:rPr>
        <w:t>Individuals with disabilities who also have underlying chronic illness are likely at higher risk of severe illness from COVID-19, and those living in nursing homes or institutions face higher risks of transmission, Heumann points out. Workers with disabilities have also been disproportionately affected by the financial fallout of the national shutdown, according to initial studies.</w:t>
      </w:r>
    </w:p>
    <w:p w14:paraId="5DF00FC5" w14:textId="77777777" w:rsidR="00A57B3B" w:rsidRPr="0079666D" w:rsidRDefault="00A57B3B" w:rsidP="00A57B3B">
      <w:pPr>
        <w:rPr>
          <w:sz w:val="14"/>
        </w:rPr>
      </w:pPr>
      <w:r w:rsidRPr="0079666D">
        <w:rPr>
          <w:rStyle w:val="StyleUnderline"/>
        </w:rPr>
        <w:t xml:space="preserve">The </w:t>
      </w:r>
      <w:r w:rsidRPr="0079666D">
        <w:rPr>
          <w:rStyle w:val="StyleUnderline"/>
          <w:highlight w:val="cyan"/>
        </w:rPr>
        <w:t>pandemic</w:t>
      </w:r>
      <w:r w:rsidRPr="0079666D">
        <w:rPr>
          <w:rStyle w:val="StyleUnderline"/>
        </w:rPr>
        <w:t xml:space="preserve"> also </w:t>
      </w:r>
      <w:r w:rsidRPr="0079666D">
        <w:rPr>
          <w:rStyle w:val="StyleUnderline"/>
          <w:highlight w:val="cyan"/>
        </w:rPr>
        <w:t xml:space="preserve">brought </w:t>
      </w:r>
      <w:r w:rsidRPr="00B759FA">
        <w:rPr>
          <w:rStyle w:val="StyleUnderline"/>
        </w:rPr>
        <w:t xml:space="preserve">deep-rooted </w:t>
      </w:r>
      <w:r w:rsidRPr="0079666D">
        <w:rPr>
          <w:rStyle w:val="StyleUnderline"/>
          <w:highlight w:val="cyan"/>
        </w:rPr>
        <w:t>disparities in medical care against people with disabilities</w:t>
      </w:r>
      <w:r w:rsidRPr="0079666D">
        <w:rPr>
          <w:rStyle w:val="StyleUnderline"/>
        </w:rPr>
        <w:t xml:space="preserve"> to the fore: in March</w:t>
      </w:r>
      <w:r w:rsidRPr="0079666D">
        <w:rPr>
          <w:sz w:val="14"/>
        </w:rPr>
        <w:t xml:space="preserve">, for instance, disability rights groups in Washington and Alabama filed complaints against state ventilator rationing plans, as Minyvonne Burke reported for NBC News at the time. </w:t>
      </w:r>
      <w:r w:rsidRPr="0079666D">
        <w:rPr>
          <w:rStyle w:val="StyleUnderline"/>
        </w:rPr>
        <w:t>These plans suggested that medical professionals could chose to not use ventilators on patients with disabilities in the case of a shortage</w:t>
      </w:r>
      <w:r w:rsidRPr="0079666D">
        <w:rPr>
          <w:sz w:val="14"/>
        </w:rPr>
        <w:t>.</w:t>
      </w:r>
    </w:p>
    <w:p w14:paraId="5D99EA15" w14:textId="77777777" w:rsidR="00A57B3B" w:rsidRPr="0079666D" w:rsidRDefault="00A57B3B" w:rsidP="00A57B3B">
      <w:pPr>
        <w:rPr>
          <w:rStyle w:val="StyleUnderline"/>
        </w:rPr>
      </w:pPr>
      <w:r w:rsidRPr="0079666D">
        <w:rPr>
          <w:sz w:val="14"/>
        </w:rPr>
        <w:t>“</w:t>
      </w:r>
      <w:r w:rsidRPr="0079666D">
        <w:rPr>
          <w:rStyle w:val="StyleUnderline"/>
        </w:rPr>
        <w:t xml:space="preserve">It was </w:t>
      </w:r>
      <w:r w:rsidRPr="0079666D">
        <w:rPr>
          <w:rStyle w:val="StyleUnderline"/>
          <w:highlight w:val="cyan"/>
        </w:rPr>
        <w:t>shades of the eugenics</w:t>
      </w:r>
      <w:r w:rsidRPr="0079666D">
        <w:rPr>
          <w:rStyle w:val="StyleUnderline"/>
        </w:rPr>
        <w:t xml:space="preserve"> issue all over again</w:t>
      </w:r>
      <w:r w:rsidRPr="0079666D">
        <w:rPr>
          <w:sz w:val="14"/>
        </w:rPr>
        <w:t>,” Ziebarth says, referring to the long history of forced sterilization and euthanasia that Americans with disabilities endured, particularly in the late 19th century and early 20th centuries. “</w:t>
      </w:r>
      <w:r w:rsidRPr="0079666D">
        <w:rPr>
          <w:rStyle w:val="StyleUnderline"/>
        </w:rPr>
        <w:t>That’s kind of a scary reality: we’re not far away from everything going back to where it was in the early 1900s.”</w:t>
      </w:r>
    </w:p>
    <w:p w14:paraId="74B60895" w14:textId="77777777" w:rsidR="00A57B3B" w:rsidRDefault="00A57B3B" w:rsidP="00A57B3B">
      <w:pPr>
        <w:rPr>
          <w:rStyle w:val="Emphasis"/>
        </w:rPr>
      </w:pPr>
      <w:r w:rsidRPr="0079666D">
        <w:rPr>
          <w:sz w:val="14"/>
        </w:rPr>
        <w:t xml:space="preserve">For Ziebarth, it </w:t>
      </w:r>
      <w:r w:rsidRPr="0079666D">
        <w:rPr>
          <w:rStyle w:val="StyleUnderline"/>
          <w:highlight w:val="cyan"/>
        </w:rPr>
        <w:t>reveals</w:t>
      </w:r>
      <w:r w:rsidRPr="0079666D">
        <w:rPr>
          <w:rStyle w:val="StyleUnderline"/>
        </w:rPr>
        <w:t xml:space="preserve"> </w:t>
      </w:r>
      <w:r w:rsidRPr="00B759FA">
        <w:rPr>
          <w:rStyle w:val="StyleUnderline"/>
        </w:rPr>
        <w:t xml:space="preserve">how </w:t>
      </w:r>
      <w:r w:rsidRPr="0079666D">
        <w:rPr>
          <w:rStyle w:val="StyleUnderline"/>
          <w:highlight w:val="cyan"/>
        </w:rPr>
        <w:t>fragile</w:t>
      </w:r>
      <w:r w:rsidRPr="0079666D">
        <w:rPr>
          <w:rStyle w:val="StyleUnderline"/>
        </w:rPr>
        <w:t xml:space="preserve"> hard-won </w:t>
      </w:r>
      <w:r w:rsidRPr="0079666D">
        <w:rPr>
          <w:rStyle w:val="StyleUnderline"/>
          <w:highlight w:val="cyan"/>
        </w:rPr>
        <w:t xml:space="preserve">progress </w:t>
      </w:r>
      <w:r w:rsidRPr="00B759FA">
        <w:rPr>
          <w:rStyle w:val="StyleUnderline"/>
        </w:rPr>
        <w:t>can be</w:t>
      </w:r>
      <w:r w:rsidRPr="0079666D">
        <w:rPr>
          <w:rStyle w:val="StyleUnderline"/>
        </w:rPr>
        <w:t xml:space="preserve">. “We realize that </w:t>
      </w:r>
      <w:r w:rsidRPr="0079666D">
        <w:rPr>
          <w:rStyle w:val="StyleUnderline"/>
          <w:highlight w:val="cyan"/>
        </w:rPr>
        <w:t xml:space="preserve">it’s </w:t>
      </w:r>
      <w:r w:rsidRPr="00B759FA">
        <w:rPr>
          <w:rStyle w:val="StyleUnderline"/>
        </w:rPr>
        <w:t xml:space="preserve">really </w:t>
      </w:r>
      <w:r w:rsidRPr="0079666D">
        <w:rPr>
          <w:rStyle w:val="StyleUnderline"/>
          <w:highlight w:val="cyan"/>
        </w:rPr>
        <w:t>important</w:t>
      </w:r>
      <w:r w:rsidRPr="0079666D">
        <w:rPr>
          <w:rStyle w:val="StyleUnderline"/>
        </w:rPr>
        <w:t xml:space="preserve"> for the younger </w:t>
      </w:r>
      <w:r w:rsidRPr="00B759FA">
        <w:rPr>
          <w:rStyle w:val="StyleUnderline"/>
        </w:rPr>
        <w:t xml:space="preserve">generations </w:t>
      </w:r>
      <w:r w:rsidRPr="0079666D">
        <w:rPr>
          <w:rStyle w:val="StyleUnderline"/>
          <w:highlight w:val="cyan"/>
        </w:rPr>
        <w:t>to understand</w:t>
      </w:r>
      <w:r w:rsidRPr="0079666D">
        <w:rPr>
          <w:rStyle w:val="StyleUnderline"/>
        </w:rPr>
        <w:t xml:space="preserve"> that your </w:t>
      </w:r>
      <w:r w:rsidRPr="0079666D">
        <w:rPr>
          <w:rStyle w:val="StyleUnderline"/>
          <w:highlight w:val="cyan"/>
        </w:rPr>
        <w:t xml:space="preserve">rights </w:t>
      </w:r>
      <w:r w:rsidRPr="00B759FA">
        <w:rPr>
          <w:rStyle w:val="StyleUnderline"/>
        </w:rPr>
        <w:t xml:space="preserve">can </w:t>
      </w:r>
      <w:r w:rsidRPr="0079666D">
        <w:rPr>
          <w:rStyle w:val="StyleUnderline"/>
          <w:highlight w:val="cyan"/>
        </w:rPr>
        <w:t>be taken</w:t>
      </w:r>
      <w:r w:rsidRPr="0079666D">
        <w:rPr>
          <w:rStyle w:val="StyleUnderline"/>
        </w:rPr>
        <w:t xml:space="preserve"> away from you</w:t>
      </w:r>
      <w:r w:rsidRPr="0079666D">
        <w:rPr>
          <w:sz w:val="14"/>
        </w:rPr>
        <w:t>,” Ziebarth says. “</w:t>
      </w:r>
      <w:r w:rsidRPr="00B759FA">
        <w:rPr>
          <w:rStyle w:val="Emphasis"/>
        </w:rPr>
        <w:t xml:space="preserve">We </w:t>
      </w:r>
      <w:r w:rsidRPr="0079666D">
        <w:rPr>
          <w:rStyle w:val="Emphasis"/>
          <w:highlight w:val="cyan"/>
        </w:rPr>
        <w:t xml:space="preserve">need to be vigilant. Otherwise </w:t>
      </w:r>
      <w:r w:rsidRPr="00B759FA">
        <w:rPr>
          <w:rStyle w:val="Emphasis"/>
        </w:rPr>
        <w:t xml:space="preserve">we can </w:t>
      </w:r>
      <w:r w:rsidRPr="0079666D">
        <w:rPr>
          <w:rStyle w:val="Emphasis"/>
          <w:highlight w:val="cyan"/>
        </w:rPr>
        <w:t xml:space="preserve">lose everything </w:t>
      </w:r>
      <w:r w:rsidRPr="00B759FA">
        <w:rPr>
          <w:rStyle w:val="Emphasis"/>
        </w:rPr>
        <w:t xml:space="preserve">that </w:t>
      </w:r>
      <w:r w:rsidRPr="0079666D">
        <w:rPr>
          <w:rStyle w:val="Emphasis"/>
          <w:highlight w:val="cyan"/>
        </w:rPr>
        <w:t xml:space="preserve">people fought </w:t>
      </w:r>
      <w:r w:rsidRPr="00B759FA">
        <w:rPr>
          <w:rStyle w:val="Emphasis"/>
        </w:rPr>
        <w:t xml:space="preserve">so hard </w:t>
      </w:r>
      <w:r w:rsidRPr="0079666D">
        <w:rPr>
          <w:rStyle w:val="Emphasis"/>
          <w:highlight w:val="cyan"/>
        </w:rPr>
        <w:t>for.”</w:t>
      </w:r>
    </w:p>
    <w:p w14:paraId="06743DFC" w14:textId="77777777" w:rsidR="00A57B3B" w:rsidRDefault="00A57B3B" w:rsidP="00A57B3B">
      <w:pPr>
        <w:pStyle w:val="Heading4"/>
      </w:pPr>
      <w:r>
        <w:t>3. Bargaining is good---the 1AC identified ableism in the workplace but rejected the best way to improve workplace conditions for disabled people who don’t have the luxury of refusing to labor.</w:t>
      </w:r>
    </w:p>
    <w:p w14:paraId="347A97C8" w14:textId="77777777" w:rsidR="00A57B3B" w:rsidRPr="00A1388B" w:rsidRDefault="00A57B3B" w:rsidP="00A57B3B">
      <w:r>
        <w:t xml:space="preserve">Laura </w:t>
      </w:r>
      <w:r w:rsidRPr="00A1388B">
        <w:rPr>
          <w:rStyle w:val="Style13ptBold"/>
        </w:rPr>
        <w:t>Hannon 24</w:t>
      </w:r>
      <w:r>
        <w:t>,</w:t>
      </w:r>
      <w:r w:rsidRPr="00A1388B">
        <w:t xml:space="preserve"> J.D., University of Pennsylvania Carey Law School</w:t>
      </w:r>
      <w:r>
        <w:t xml:space="preserve">, University of Pennsylvania Jounral of Law and Social Change, “Employed, but not “Employees”: How the NLRB Has Failed Disabled Workers with the Primarily Rehabilitative Standard”, Winter 2024, </w:t>
      </w:r>
      <w:r w:rsidRPr="00A1388B">
        <w:t>https://scholarship.law.upenn.edu/cgi/viewcontent.cgi?article=1299&amp;context=jlasc</w:t>
      </w:r>
      <w:r>
        <w:t>, Accessed: 06/04/25, mcc</w:t>
      </w:r>
    </w:p>
    <w:p w14:paraId="5E1DA613" w14:textId="77777777" w:rsidR="00A57B3B" w:rsidRPr="00A336B1" w:rsidRDefault="00A57B3B" w:rsidP="00A57B3B">
      <w:pPr>
        <w:rPr>
          <w:sz w:val="16"/>
        </w:rPr>
      </w:pPr>
      <w:r w:rsidRPr="00A336B1">
        <w:rPr>
          <w:u w:val="single"/>
        </w:rPr>
        <w:t>Why is it important for disabled employees to be classified as statutory employees under the NLRA? Workers not recognized under the NLRA are not granted the Act’s protections to “self-organization, to . . . join . . . labor organizations, to bargain collectively . . . , and to engage in other concerted activities for the purpose of collective bargaining or other mutual aid or protection.”</w:t>
      </w:r>
      <w:r w:rsidRPr="00A336B1">
        <w:rPr>
          <w:sz w:val="16"/>
        </w:rPr>
        <w:t>31</w:t>
      </w:r>
      <w:r w:rsidRPr="00A336B1">
        <w:rPr>
          <w:sz w:val="16"/>
          <w:u w:val="single"/>
        </w:rPr>
        <w:t xml:space="preserve"> </w:t>
      </w:r>
      <w:r w:rsidRPr="00A336B1">
        <w:rPr>
          <w:sz w:val="16"/>
        </w:rPr>
        <w:t>These rights create a “freedom of association,” which is one of only four fundamental workers’ rights declared by the International Labour Organisation.32 While not all disabled employees work in rehabilitative settings, disabled workers as a whole tend to be less represented in unions. A population study by the Center for Economic and Policy Research conducted from 2020 to 2021 found that only about ten percent of disabled workers under the age of sixty-five are union members.33</w:t>
      </w:r>
    </w:p>
    <w:p w14:paraId="32791F9D" w14:textId="77777777" w:rsidR="00A57B3B" w:rsidRDefault="00A57B3B" w:rsidP="00A57B3B">
      <w:pPr>
        <w:rPr>
          <w:sz w:val="16"/>
        </w:rPr>
      </w:pPr>
      <w:r w:rsidRPr="00FE541B">
        <w:rPr>
          <w:b/>
          <w:bCs/>
          <w:highlight w:val="cyan"/>
          <w:u w:val="single"/>
        </w:rPr>
        <w:t xml:space="preserve">Unions are </w:t>
      </w:r>
      <w:r w:rsidRPr="00B759FA">
        <w:rPr>
          <w:b/>
          <w:bCs/>
          <w:u w:val="single"/>
        </w:rPr>
        <w:t xml:space="preserve">strongly </w:t>
      </w:r>
      <w:r w:rsidRPr="00FE541B">
        <w:rPr>
          <w:b/>
          <w:bCs/>
          <w:highlight w:val="cyan"/>
          <w:u w:val="single"/>
        </w:rPr>
        <w:t>linked to improved workplace conditions.</w:t>
      </w:r>
      <w:r w:rsidRPr="00A336B1">
        <w:rPr>
          <w:u w:val="single"/>
        </w:rPr>
        <w:t xml:space="preserve"> The Department of Labor reports that </w:t>
      </w:r>
      <w:r w:rsidRPr="00B759FA">
        <w:rPr>
          <w:u w:val="single"/>
        </w:rPr>
        <w:t xml:space="preserve">unionized workers </w:t>
      </w:r>
      <w:r w:rsidRPr="00FE541B">
        <w:rPr>
          <w:highlight w:val="cyan"/>
          <w:u w:val="single"/>
        </w:rPr>
        <w:t>have higher pay</w:t>
      </w:r>
      <w:r w:rsidRPr="00A336B1">
        <w:rPr>
          <w:u w:val="single"/>
        </w:rPr>
        <w:t xml:space="preserve"> (eighteen percent more than nonunionized workers on average</w:t>
      </w:r>
      <w:r w:rsidRPr="00B759FA">
        <w:rPr>
          <w:u w:val="single"/>
        </w:rPr>
        <w:t>),</w:t>
      </w:r>
      <w:r w:rsidRPr="00A336B1">
        <w:rPr>
          <w:u w:val="single"/>
        </w:rPr>
        <w:t xml:space="preserve"> </w:t>
      </w:r>
      <w:r w:rsidRPr="00FE541B">
        <w:rPr>
          <w:highlight w:val="cyan"/>
          <w:u w:val="single"/>
        </w:rPr>
        <w:t xml:space="preserve">stronger </w:t>
      </w:r>
      <w:r w:rsidRPr="00B759FA">
        <w:rPr>
          <w:u w:val="single"/>
        </w:rPr>
        <w:t xml:space="preserve">enforcement of </w:t>
      </w:r>
      <w:r w:rsidRPr="00FE541B">
        <w:rPr>
          <w:highlight w:val="cyan"/>
          <w:u w:val="single"/>
        </w:rPr>
        <w:t xml:space="preserve">safety and health laws, lower </w:t>
      </w:r>
      <w:r w:rsidRPr="00B759FA">
        <w:rPr>
          <w:u w:val="single"/>
        </w:rPr>
        <w:t xml:space="preserve">gender-based </w:t>
      </w:r>
      <w:r w:rsidRPr="00FE541B">
        <w:rPr>
          <w:highlight w:val="cyan"/>
          <w:u w:val="single"/>
        </w:rPr>
        <w:t xml:space="preserve">pay gaps, </w:t>
      </w:r>
      <w:r w:rsidRPr="00B759FA">
        <w:rPr>
          <w:u w:val="single"/>
        </w:rPr>
        <w:t xml:space="preserve">better retirement plans, </w:t>
      </w:r>
      <w:r w:rsidRPr="00FE541B">
        <w:rPr>
          <w:highlight w:val="cyan"/>
          <w:u w:val="single"/>
        </w:rPr>
        <w:t xml:space="preserve">and a higher likelihood of </w:t>
      </w:r>
      <w:r w:rsidRPr="00B759FA">
        <w:rPr>
          <w:u w:val="single"/>
        </w:rPr>
        <w:t xml:space="preserve">receiving </w:t>
      </w:r>
      <w:r w:rsidRPr="00FE541B">
        <w:rPr>
          <w:highlight w:val="cyan"/>
          <w:u w:val="single"/>
        </w:rPr>
        <w:t>paid leave</w:t>
      </w:r>
      <w:r w:rsidRPr="00A336B1">
        <w:rPr>
          <w:u w:val="single"/>
        </w:rPr>
        <w:t>.</w:t>
      </w:r>
      <w:r w:rsidRPr="00A336B1">
        <w:rPr>
          <w:sz w:val="16"/>
        </w:rPr>
        <w:t xml:space="preserve">34 Unions also have substantial impacts on workers and their communities outside of the workplace. </w:t>
      </w:r>
      <w:r w:rsidRPr="00A336B1">
        <w:rPr>
          <w:u w:val="single"/>
        </w:rPr>
        <w:t>States with the highest union densities report minimum wages that are forty percent higher, have lower uninsured populations, have fewer restrictive voting laws, and are more likely to have laws protecting paid sick, medical, and family leave than those in low- union-density states.</w:t>
      </w:r>
      <w:r w:rsidRPr="00A336B1">
        <w:rPr>
          <w:sz w:val="16"/>
        </w:rPr>
        <w:t xml:space="preserve">35 Existing scholarship has also demonstrated the positive impact of unions on race relations, government revenue through taxes, and both gender and race-based disparities.36 </w:t>
      </w:r>
      <w:r w:rsidRPr="00FE541B">
        <w:rPr>
          <w:b/>
          <w:bCs/>
          <w:u w:val="single"/>
        </w:rPr>
        <w:t xml:space="preserve">Further, </w:t>
      </w:r>
      <w:r w:rsidRPr="00FE541B">
        <w:rPr>
          <w:b/>
          <w:bCs/>
          <w:highlight w:val="cyan"/>
          <w:u w:val="single"/>
        </w:rPr>
        <w:t xml:space="preserve">unions </w:t>
      </w:r>
      <w:r w:rsidRPr="00B759FA">
        <w:rPr>
          <w:b/>
          <w:bCs/>
          <w:u w:val="single"/>
        </w:rPr>
        <w:t xml:space="preserve">have the ability to </w:t>
      </w:r>
      <w:r w:rsidRPr="00B759FA">
        <w:rPr>
          <w:b/>
          <w:bCs/>
          <w:highlight w:val="cyan"/>
          <w:u w:val="single"/>
        </w:rPr>
        <w:t>help</w:t>
      </w:r>
      <w:r w:rsidRPr="00FE541B">
        <w:rPr>
          <w:b/>
          <w:bCs/>
          <w:u w:val="single"/>
        </w:rPr>
        <w:t xml:space="preserve"> </w:t>
      </w:r>
      <w:r w:rsidRPr="00FE541B">
        <w:rPr>
          <w:b/>
          <w:bCs/>
          <w:highlight w:val="cyan"/>
          <w:u w:val="single"/>
        </w:rPr>
        <w:t>shift public perception and address social stigma</w:t>
      </w:r>
      <w:r w:rsidRPr="00B759FA">
        <w:rPr>
          <w:b/>
          <w:bCs/>
          <w:u w:val="single"/>
        </w:rPr>
        <w:t>, including those regarding disability.</w:t>
      </w:r>
      <w:r w:rsidRPr="00B759FA">
        <w:rPr>
          <w:u w:val="single"/>
        </w:rPr>
        <w:t xml:space="preserve"> </w:t>
      </w:r>
      <w:r w:rsidRPr="00B759FA">
        <w:rPr>
          <w:b/>
          <w:bCs/>
          <w:u w:val="single"/>
        </w:rPr>
        <w:t xml:space="preserve">An </w:t>
      </w:r>
      <w:r w:rsidRPr="00FE541B">
        <w:rPr>
          <w:b/>
          <w:bCs/>
          <w:highlight w:val="cyan"/>
          <w:u w:val="single"/>
        </w:rPr>
        <w:t xml:space="preserve">analysis </w:t>
      </w:r>
      <w:r w:rsidRPr="00B759FA">
        <w:rPr>
          <w:b/>
          <w:bCs/>
          <w:u w:val="single"/>
        </w:rPr>
        <w:t xml:space="preserve">of seventy-two </w:t>
      </w:r>
      <w:r w:rsidRPr="00FE541B">
        <w:rPr>
          <w:b/>
          <w:bCs/>
          <w:u w:val="single"/>
        </w:rPr>
        <w:t xml:space="preserve">arbitration </w:t>
      </w:r>
      <w:r w:rsidRPr="00B759FA">
        <w:rPr>
          <w:b/>
          <w:bCs/>
          <w:u w:val="single"/>
        </w:rPr>
        <w:t xml:space="preserve">cases </w:t>
      </w:r>
      <w:r w:rsidRPr="00FE541B">
        <w:rPr>
          <w:b/>
          <w:bCs/>
          <w:highlight w:val="cyan"/>
          <w:u w:val="single"/>
        </w:rPr>
        <w:t xml:space="preserve">revealed unions </w:t>
      </w:r>
      <w:r w:rsidRPr="00B759FA">
        <w:rPr>
          <w:b/>
          <w:bCs/>
          <w:u w:val="single"/>
        </w:rPr>
        <w:t xml:space="preserve">can </w:t>
      </w:r>
      <w:r w:rsidRPr="00FE541B">
        <w:rPr>
          <w:b/>
          <w:bCs/>
          <w:highlight w:val="cyan"/>
          <w:u w:val="single"/>
        </w:rPr>
        <w:t xml:space="preserve">play a role in “nudging </w:t>
      </w:r>
      <w:r w:rsidRPr="00B759FA">
        <w:rPr>
          <w:b/>
          <w:bCs/>
          <w:u w:val="single"/>
        </w:rPr>
        <w:t xml:space="preserve">collective </w:t>
      </w:r>
      <w:r w:rsidRPr="00FE541B">
        <w:rPr>
          <w:b/>
          <w:bCs/>
          <w:highlight w:val="cyan"/>
          <w:u w:val="single"/>
        </w:rPr>
        <w:t xml:space="preserve">beliefs and norms about” disability </w:t>
      </w:r>
      <w:r w:rsidRPr="00B759FA">
        <w:rPr>
          <w:b/>
          <w:bCs/>
          <w:u w:val="single"/>
        </w:rPr>
        <w:t xml:space="preserve">accommodations </w:t>
      </w:r>
      <w:r w:rsidRPr="00FE541B">
        <w:rPr>
          <w:b/>
          <w:bCs/>
          <w:highlight w:val="cyan"/>
          <w:u w:val="single"/>
        </w:rPr>
        <w:t>and reduce stigma.</w:t>
      </w:r>
      <w:r w:rsidRPr="00A336B1">
        <w:rPr>
          <w:sz w:val="16"/>
        </w:rPr>
        <w:t>37 By preventing rehabilitative workplaces from unionizing, the Board hinders potential progress for disabled workers, their work environments, and their communities.</w:t>
      </w:r>
    </w:p>
    <w:p w14:paraId="6BBE9569" w14:textId="77777777" w:rsidR="00A57B3B" w:rsidRDefault="00A57B3B" w:rsidP="00A57B3B">
      <w:pPr>
        <w:pStyle w:val="Heading4"/>
      </w:pPr>
      <w:r>
        <w:t xml:space="preserve">4. Voting affirmative to actualize a singular strategy marginalizes alternative perspectives and replicates ableism. </w:t>
      </w:r>
    </w:p>
    <w:p w14:paraId="0976D303" w14:textId="77777777" w:rsidR="00A57B3B" w:rsidRPr="004A6B92" w:rsidRDefault="00A57B3B" w:rsidP="00A57B3B">
      <w:r w:rsidRPr="001E263D">
        <w:t xml:space="preserve">Kevin </w:t>
      </w:r>
      <w:r w:rsidRPr="001E263D">
        <w:rPr>
          <w:rStyle w:val="Style13ptBold"/>
        </w:rPr>
        <w:t>Timpe 22</w:t>
      </w:r>
      <w:r w:rsidRPr="001E263D">
        <w:t>, Professor in Philosophy at Calvin University, PhD in Philosophy from Saint Louis University</w:t>
      </w:r>
      <w:r>
        <w:t>, “</w:t>
      </w:r>
      <w:r w:rsidRPr="001E263D">
        <w:t>Denying a Unified Concept of Disability</w:t>
      </w:r>
      <w:r>
        <w:t>”, November 21</w:t>
      </w:r>
      <w:r w:rsidRPr="001E263D">
        <w:rPr>
          <w:vertAlign w:val="superscript"/>
        </w:rPr>
        <w:t>st</w:t>
      </w:r>
      <w:r>
        <w:t xml:space="preserve">, 2022, </w:t>
      </w:r>
      <w:hyperlink r:id="rId8" w:history="1">
        <w:r w:rsidRPr="00280CF1">
          <w:rPr>
            <w:rStyle w:val="Hyperlink"/>
          </w:rPr>
          <w:t>https://doi.org/10.1093/jmp/jhac021</w:t>
        </w:r>
      </w:hyperlink>
      <w:r>
        <w:t>, DOA: 4/26/25, Rslish</w:t>
      </w:r>
    </w:p>
    <w:p w14:paraId="2E89C2ED" w14:textId="77777777" w:rsidR="00A57B3B" w:rsidRPr="00762C93" w:rsidRDefault="00A57B3B" w:rsidP="00A57B3B">
      <w:pPr>
        <w:rPr>
          <w:sz w:val="14"/>
        </w:rPr>
      </w:pPr>
      <w:r w:rsidRPr="003B2E33">
        <w:rPr>
          <w:sz w:val="14"/>
        </w:rPr>
        <w:t xml:space="preserve">So why think that the </w:t>
      </w:r>
      <w:r w:rsidRPr="00B06D06">
        <w:rPr>
          <w:rStyle w:val="StyleUnderline"/>
        </w:rPr>
        <w:t>Unified Concept View of Disability is false</w:t>
      </w:r>
      <w:r w:rsidRPr="003B2E33">
        <w:rPr>
          <w:sz w:val="14"/>
        </w:rPr>
        <w:t xml:space="preserve">? I think there are at least </w:t>
      </w:r>
      <w:r w:rsidRPr="00B06D06">
        <w:rPr>
          <w:rStyle w:val="StyleUnderline"/>
        </w:rPr>
        <w:t>three primary reasons</w:t>
      </w:r>
      <w:r w:rsidRPr="003B2E33">
        <w:rPr>
          <w:sz w:val="14"/>
        </w:rPr>
        <w:t xml:space="preserve">. First, the seemingly intractable nature of the debates mentioned at the end of the previous section provide some initial, though admittedly defeasible, support for denying that there is a unified concept. While I’ll focus on the first of these debates, I think similar considerations could be offered regarding the second debate as well. In short, I take the conjunction of the objections and arguments against medical models of disability, on the one hand, and objections and arguments against social models of disability, on the other, to constitute evidence that there isn’t a unified concept of disability. By this I don’t mean that each set of objections decisively refutes the model they’re offered against; if that were the case, it would simply mean that neither of these two models was correct. (There are, of course, other models that have also been proposed.) Rather, </w:t>
      </w:r>
      <w:r w:rsidRPr="00B06D06">
        <w:rPr>
          <w:rStyle w:val="StyleUnderline"/>
        </w:rPr>
        <w:t>I mean that each set of objections to one of those models gives us some reason to think that the other model fails to fully capture all disabilities.</w:t>
      </w:r>
      <w:r w:rsidRPr="003B2E33">
        <w:rPr>
          <w:sz w:val="14"/>
        </w:rPr>
        <w:t xml:space="preserve"> Consider the following example. </w:t>
      </w:r>
      <w:r w:rsidRPr="00B06D06">
        <w:rPr>
          <w:rStyle w:val="StyleUnderline"/>
        </w:rPr>
        <w:t>It’s often claimed by proponents of social models of disability that individuals are “disabled by society, not by our bodies”</w:t>
      </w:r>
      <w:r w:rsidRPr="003B2E33">
        <w:rPr>
          <w:sz w:val="14"/>
        </w:rPr>
        <w:t xml:space="preserve">; </w:t>
      </w:r>
      <w:r w:rsidRPr="00B06D06">
        <w:rPr>
          <w:rStyle w:val="StyleUnderline"/>
        </w:rPr>
        <w:t xml:space="preserve">the way that curb-cutouts and other forms of access can remove the barriers that many individuals with disabilities face are used as evidence in support of this claim. But even such a critic of the medical model as Tom Shakespeare argues that </w:t>
      </w:r>
      <w:r w:rsidRPr="00451052">
        <w:rPr>
          <w:rStyle w:val="StyleUnderline"/>
          <w:highlight w:val="cyan"/>
        </w:rPr>
        <w:t>approach</w:t>
      </w:r>
      <w:r w:rsidRPr="00C9416F">
        <w:rPr>
          <w:rStyle w:val="StyleUnderline"/>
          <w:highlight w:val="cyan"/>
        </w:rPr>
        <w:t>es to disability which hold that disability is entirely a feature of social structures</w:t>
      </w:r>
      <w:r w:rsidRPr="00B06D06">
        <w:rPr>
          <w:rStyle w:val="StyleUnderline"/>
        </w:rPr>
        <w:t xml:space="preserve"> and environment </w:t>
      </w:r>
      <w:r w:rsidRPr="00C9416F">
        <w:rPr>
          <w:rStyle w:val="StyleUnderline"/>
          <w:highlight w:val="cyan"/>
        </w:rPr>
        <w:t>fail</w:t>
      </w:r>
      <w:r w:rsidRPr="00B06D06">
        <w:rPr>
          <w:rStyle w:val="StyleUnderline"/>
        </w:rPr>
        <w:t xml:space="preserve"> insofar as they </w:t>
      </w:r>
      <w:r w:rsidRPr="00C9416F">
        <w:rPr>
          <w:rStyle w:val="StyleUnderline"/>
          <w:highlight w:val="cyan"/>
        </w:rPr>
        <w:t>don’t</w:t>
      </w:r>
      <w:r w:rsidRPr="00B06D06">
        <w:rPr>
          <w:rStyle w:val="StyleUnderline"/>
        </w:rPr>
        <w:t xml:space="preserve"> </w:t>
      </w:r>
      <w:r w:rsidRPr="00C9416F">
        <w:rPr>
          <w:rStyle w:val="StyleUnderline"/>
          <w:highlight w:val="cyan"/>
        </w:rPr>
        <w:t>take</w:t>
      </w:r>
      <w:r w:rsidRPr="00B06D06">
        <w:rPr>
          <w:rStyle w:val="StyleUnderline"/>
        </w:rPr>
        <w:t xml:space="preserve"> seriously </w:t>
      </w:r>
      <w:r w:rsidRPr="00C9416F">
        <w:rPr>
          <w:rStyle w:val="StyleUnderline"/>
          <w:highlight w:val="cyan"/>
        </w:rPr>
        <w:t>the bodily dimension of</w:t>
      </w:r>
      <w:r w:rsidRPr="00B06D06">
        <w:rPr>
          <w:rStyle w:val="StyleUnderline"/>
        </w:rPr>
        <w:t xml:space="preserve"> </w:t>
      </w:r>
      <w:r w:rsidRPr="00C9416F">
        <w:rPr>
          <w:rStyle w:val="StyleUnderline"/>
          <w:highlight w:val="cyan"/>
        </w:rPr>
        <w:t>disability</w:t>
      </w:r>
      <w:r w:rsidRPr="003B2E33">
        <w:rPr>
          <w:sz w:val="14"/>
        </w:rPr>
        <w:t xml:space="preserve">. Even when everyone spoke sign language on Martha’s Vineyard, Shakespeare thinks that the Deaf had a disadvantage (namely, being limited to one form of communication compared with the two of their hearing fellow citizens) that the lack of ableism couldn’t diffuse. Similarly, </w:t>
      </w:r>
      <w:r w:rsidRPr="00B06D06">
        <w:rPr>
          <w:rStyle w:val="StyleUnderline"/>
        </w:rPr>
        <w:t>Shakespeare thinks that Finkelstein’s “</w:t>
      </w:r>
      <w:r w:rsidRPr="00762C93">
        <w:rPr>
          <w:rStyle w:val="StyleUnderline"/>
          <w:highlight w:val="cyan"/>
        </w:rPr>
        <w:t>utopian village</w:t>
      </w:r>
      <w:r w:rsidRPr="00B06D06">
        <w:rPr>
          <w:rStyle w:val="StyleUnderline"/>
        </w:rPr>
        <w:t xml:space="preserve">” </w:t>
      </w:r>
      <w:r w:rsidRPr="00762C93">
        <w:rPr>
          <w:rStyle w:val="StyleUnderline"/>
          <w:highlight w:val="cyan"/>
        </w:rPr>
        <w:t>is</w:t>
      </w:r>
      <w:r w:rsidRPr="00B06D06">
        <w:rPr>
          <w:rStyle w:val="StyleUnderline"/>
        </w:rPr>
        <w:t xml:space="preserve"> “similarly an </w:t>
      </w:r>
      <w:r w:rsidRPr="00762C93">
        <w:rPr>
          <w:rStyle w:val="StyleUnderline"/>
          <w:highlight w:val="cyan"/>
        </w:rPr>
        <w:t>illusory</w:t>
      </w:r>
      <w:r w:rsidRPr="00B06D06">
        <w:rPr>
          <w:rStyle w:val="StyleUnderline"/>
        </w:rPr>
        <w:t xml:space="preserve"> solution to the disability problem... No village for wheelchair users would be inaccessible to non-disabled people, for the simple reason that non</w:t>
      </w:r>
      <w:r w:rsidRPr="00762C93">
        <w:rPr>
          <w:rStyle w:val="StyleUnderline"/>
        </w:rPr>
        <w:t>-disabled people always have the choice to use wheelchairs</w:t>
      </w:r>
      <w:r w:rsidRPr="00762C93">
        <w:rPr>
          <w:sz w:val="14"/>
        </w:rPr>
        <w:t xml:space="preserve">” (2014, 43f).18 Elizabeth Barnes also thinks that the </w:t>
      </w:r>
      <w:r w:rsidRPr="00762C93">
        <w:rPr>
          <w:rStyle w:val="StyleUnderline"/>
        </w:rPr>
        <w:t>“</w:t>
      </w:r>
      <w:r w:rsidRPr="00762C93">
        <w:rPr>
          <w:rStyle w:val="StyleUnderline"/>
          <w:highlight w:val="cyan"/>
        </w:rPr>
        <w:t xml:space="preserve">invocation of a </w:t>
      </w:r>
      <w:r w:rsidRPr="00B759FA">
        <w:rPr>
          <w:rStyle w:val="StyleUnderline"/>
        </w:rPr>
        <w:t xml:space="preserve">disability/impairment </w:t>
      </w:r>
      <w:r w:rsidRPr="00762C93">
        <w:rPr>
          <w:rStyle w:val="StyleUnderline"/>
          <w:highlight w:val="cyan"/>
        </w:rPr>
        <w:t xml:space="preserve">distinction leads to </w:t>
      </w:r>
      <w:r w:rsidRPr="00B759FA">
        <w:rPr>
          <w:rStyle w:val="StyleUnderline"/>
        </w:rPr>
        <w:t xml:space="preserve">an overly </w:t>
      </w:r>
      <w:r w:rsidRPr="00762C93">
        <w:rPr>
          <w:rStyle w:val="StyleUnderline"/>
          <w:highlight w:val="cyan"/>
        </w:rPr>
        <w:t xml:space="preserve">disembodied view </w:t>
      </w:r>
      <w:r w:rsidRPr="00B759FA">
        <w:rPr>
          <w:rStyle w:val="StyleUnderline"/>
        </w:rPr>
        <w:t>of disability”</w:t>
      </w:r>
      <w:r w:rsidRPr="00B759FA">
        <w:rPr>
          <w:sz w:val="14"/>
        </w:rPr>
        <w:t xml:space="preserve"> (</w:t>
      </w:r>
      <w:r w:rsidRPr="00762C93">
        <w:rPr>
          <w:sz w:val="14"/>
        </w:rPr>
        <w:t xml:space="preserve">2018, 1157). This </w:t>
      </w:r>
      <w:r w:rsidRPr="00762C93">
        <w:rPr>
          <w:rStyle w:val="StyleUnderline"/>
        </w:rPr>
        <w:t>leads her, unlike Shakespeare, to analyze disability apart from impairment</w:t>
      </w:r>
      <w:r w:rsidRPr="00762C93">
        <w:rPr>
          <w:sz w:val="14"/>
        </w:rPr>
        <w:t xml:space="preserve">. Despite this difference, </w:t>
      </w:r>
      <w:r w:rsidRPr="00762C93">
        <w:rPr>
          <w:rStyle w:val="StyleUnderline"/>
        </w:rPr>
        <w:t>both reject the standard understanding of the social model precisely because it doesn’t adequately capture the ways that “many physically disabled people sometimes struggle with their bodies”</w:t>
      </w:r>
      <w:r w:rsidRPr="00762C93">
        <w:rPr>
          <w:sz w:val="14"/>
        </w:rPr>
        <w:t xml:space="preserve"> (Barnes, 2018, 1158).</w:t>
      </w:r>
    </w:p>
    <w:p w14:paraId="7607D7B5" w14:textId="77777777" w:rsidR="00A57B3B" w:rsidRPr="00762C93" w:rsidRDefault="00A57B3B" w:rsidP="00A57B3B">
      <w:pPr>
        <w:rPr>
          <w:rStyle w:val="StyleUnderline"/>
        </w:rPr>
      </w:pPr>
      <w:r w:rsidRPr="00762C93">
        <w:rPr>
          <w:sz w:val="14"/>
        </w:rPr>
        <w:t xml:space="preserve">As mentioned above, the </w:t>
      </w:r>
      <w:r w:rsidRPr="00762C93">
        <w:rPr>
          <w:rStyle w:val="StyleUnderline"/>
        </w:rPr>
        <w:t>present inability for one model to satisfactorily reply to the objections raised against it is certainly defeasible</w:t>
      </w:r>
      <w:r w:rsidRPr="00762C93">
        <w:rPr>
          <w:sz w:val="14"/>
        </w:rPr>
        <w:t xml:space="preserve">. The current status of the dialectic between the models doesn’t entail that neither model (or, to be more precise, no instance of either model) is correct. The debate between these two models has been going on for decades; while there is some progress in terms of the interaction between these models, as evidenced by mixed models, there’s presently no indication that a resolution of this debate should be expected anytime soon. One reason for such a </w:t>
      </w:r>
      <w:r w:rsidRPr="00762C93">
        <w:rPr>
          <w:rStyle w:val="StyleUnderline"/>
        </w:rPr>
        <w:t>“dialectical stalemate”could be that each side in the debate assumes a single, unified account of disability that underwrites their treatment but which, in fact, may be false.</w:t>
      </w:r>
    </w:p>
    <w:p w14:paraId="25EB4440" w14:textId="77777777" w:rsidR="00A57B3B" w:rsidRPr="00762C93" w:rsidRDefault="00A57B3B" w:rsidP="00A57B3B">
      <w:pPr>
        <w:rPr>
          <w:sz w:val="14"/>
        </w:rPr>
      </w:pPr>
      <w:r w:rsidRPr="00762C93">
        <w:rPr>
          <w:sz w:val="14"/>
        </w:rPr>
        <w:t xml:space="preserve">Another reason to think the </w:t>
      </w:r>
      <w:r w:rsidRPr="00762C93">
        <w:rPr>
          <w:rStyle w:val="StyleUnderline"/>
        </w:rPr>
        <w:t>Unified Concept View of</w:t>
      </w:r>
      <w:r w:rsidRPr="003B2E33">
        <w:rPr>
          <w:rStyle w:val="StyleUnderline"/>
        </w:rPr>
        <w:t xml:space="preserve"> Disability is false can be found in the problematic treatment</w:t>
      </w:r>
      <w:r w:rsidRPr="003B2E33">
        <w:rPr>
          <w:sz w:val="14"/>
        </w:rPr>
        <w:t xml:space="preserve">, which I think is often </w:t>
      </w:r>
      <w:r w:rsidRPr="003B2E33">
        <w:rPr>
          <w:rStyle w:val="StyleUnderline"/>
        </w:rPr>
        <w:t>based on the assumption of a unified account, of those with disabilities in the past</w:t>
      </w:r>
      <w:r w:rsidRPr="003B2E33">
        <w:rPr>
          <w:sz w:val="14"/>
        </w:rPr>
        <w:t xml:space="preserve">. I am not here arguing that any view which has contributed to the problematic treatment or oppression of a people group is thereby false. </w:t>
      </w:r>
      <w:r w:rsidRPr="003B2E33">
        <w:rPr>
          <w:rStyle w:val="StyleUnderline"/>
        </w:rPr>
        <w:t xml:space="preserve">The </w:t>
      </w:r>
      <w:r w:rsidRPr="00B759FA">
        <w:rPr>
          <w:rStyle w:val="StyleUnderline"/>
        </w:rPr>
        <w:t>harm that has been done to many in the name of “medical treatment” is clear. Nevertheless, medical treatment has at the same time provided useful care to many</w:t>
      </w:r>
      <w:r w:rsidRPr="00762C93">
        <w:rPr>
          <w:rStyle w:val="StyleUnderline"/>
        </w:rPr>
        <w:t xml:space="preserve"> people with different kinds of disabilities.</w:t>
      </w:r>
      <w:r w:rsidRPr="00762C93">
        <w:rPr>
          <w:sz w:val="14"/>
        </w:rPr>
        <w:t xml:space="preserve"> </w:t>
      </w:r>
      <w:r w:rsidRPr="00762C93">
        <w:rPr>
          <w:rStyle w:val="StyleUnderline"/>
        </w:rPr>
        <w:t>Disabled activist Eli Clare notes that his earlier</w:t>
      </w:r>
      <w:r w:rsidRPr="00762C93">
        <w:rPr>
          <w:sz w:val="14"/>
        </w:rPr>
        <w:t xml:space="preserve"> </w:t>
      </w:r>
      <w:r w:rsidRPr="00762C93">
        <w:rPr>
          <w:rStyle w:val="Emphasis"/>
        </w:rPr>
        <w:t>“</w:t>
      </w:r>
      <w:r w:rsidRPr="00762C93">
        <w:rPr>
          <w:rStyle w:val="Emphasis"/>
          <w:highlight w:val="cyan"/>
        </w:rPr>
        <w:t>anti-cure politics</w:t>
      </w:r>
      <w:r w:rsidRPr="00762C93">
        <w:rPr>
          <w:rStyle w:val="Emphasis"/>
        </w:rPr>
        <w:t xml:space="preserve"> [</w:t>
      </w:r>
      <w:r w:rsidRPr="00762C93">
        <w:rPr>
          <w:rStyle w:val="Emphasis"/>
          <w:highlight w:val="cyan"/>
        </w:rPr>
        <w:t>motivated by the social model of disability</w:t>
      </w:r>
      <w:r w:rsidRPr="00762C93">
        <w:rPr>
          <w:rStyle w:val="Emphasis"/>
        </w:rPr>
        <w:t xml:space="preserve">] has </w:t>
      </w:r>
      <w:r w:rsidRPr="00762C93">
        <w:rPr>
          <w:rStyle w:val="Emphasis"/>
          <w:highlight w:val="cyan"/>
        </w:rPr>
        <w:t>all too often</w:t>
      </w:r>
      <w:r w:rsidRPr="00762C93">
        <w:rPr>
          <w:rStyle w:val="Emphasis"/>
        </w:rPr>
        <w:t xml:space="preserve"> </w:t>
      </w:r>
      <w:r w:rsidRPr="00762C93">
        <w:rPr>
          <w:rStyle w:val="Emphasis"/>
          <w:highlight w:val="cyan"/>
        </w:rPr>
        <w:t>shut out chronically ill people</w:t>
      </w:r>
      <w:r w:rsidRPr="00762C93">
        <w:rPr>
          <w:rStyle w:val="Emphasis"/>
        </w:rPr>
        <w:t>”</w:t>
      </w:r>
      <w:r w:rsidRPr="00762C93">
        <w:rPr>
          <w:sz w:val="14"/>
        </w:rPr>
        <w:t xml:space="preserve"> (2017, 61).20</w:t>
      </w:r>
    </w:p>
    <w:p w14:paraId="4DA60AB7" w14:textId="77777777" w:rsidR="00A57B3B" w:rsidRPr="003B2E33" w:rsidRDefault="00A57B3B" w:rsidP="00A57B3B">
      <w:pPr>
        <w:rPr>
          <w:sz w:val="14"/>
        </w:rPr>
      </w:pPr>
      <w:r w:rsidRPr="00762C93">
        <w:rPr>
          <w:sz w:val="14"/>
        </w:rPr>
        <w:t xml:space="preserve">The vast discrepancy here gives us some pragmatic reasons for thinking that underneath </w:t>
      </w:r>
      <w:r w:rsidRPr="00762C93">
        <w:rPr>
          <w:rStyle w:val="StyleUnderline"/>
        </w:rPr>
        <w:t>this approach to treatment is a unifying assumption about the nature</w:t>
      </w:r>
      <w:r w:rsidRPr="003B2E33">
        <w:rPr>
          <w:rStyle w:val="StyleUnderline"/>
        </w:rPr>
        <w:t xml:space="preserve"> of disability and how medical treatment can be beneficial to some but harmful to others</w:t>
      </w:r>
      <w:r w:rsidRPr="003B2E33">
        <w:rPr>
          <w:sz w:val="14"/>
        </w:rPr>
        <w:t>. Anita Silvers criticizes unifying accounts along these lines in the context of problematic practices as follows:</w:t>
      </w:r>
    </w:p>
    <w:p w14:paraId="75F5E28C" w14:textId="77777777" w:rsidR="00A57B3B" w:rsidRPr="003B2E33" w:rsidRDefault="00A57B3B" w:rsidP="00A57B3B">
      <w:pPr>
        <w:rPr>
          <w:sz w:val="14"/>
        </w:rPr>
      </w:pPr>
      <w:r w:rsidRPr="003B2E33">
        <w:rPr>
          <w:sz w:val="14"/>
        </w:rPr>
        <w:t xml:space="preserve">The practice of treating people with such limitations [i.e., those ‘lacking normal powers of body or mind’] collectively, regardless of differences in the kind or degree of their deficits, is of comparatively recent construction. From approximately the beginning of the last century, </w:t>
      </w:r>
      <w:r w:rsidRPr="003B2E33">
        <w:rPr>
          <w:rStyle w:val="StyleUnderline"/>
        </w:rPr>
        <w:t>this practice, and the idea of disability that informs it, have facilitated grouping and then sequestering individuals with very different limitations for benevolent purposes such as the receipt of supplementary income or long-term care, but also for problematic purposes such as institutionalization or sterilization</w:t>
      </w:r>
      <w:r w:rsidRPr="003B2E33">
        <w:rPr>
          <w:sz w:val="14"/>
        </w:rPr>
        <w:t>. (2003, 471)</w:t>
      </w:r>
    </w:p>
    <w:p w14:paraId="75010D6B" w14:textId="77777777" w:rsidR="00A57B3B" w:rsidRPr="00ED798F" w:rsidRDefault="00A57B3B" w:rsidP="00A57B3B">
      <w:pPr>
        <w:rPr>
          <w:sz w:val="14"/>
        </w:rPr>
      </w:pPr>
      <w:r w:rsidRPr="00ED798F">
        <w:rPr>
          <w:sz w:val="14"/>
        </w:rPr>
        <w:t>While Silvers notes here that not all of these unifying treatments were neither motivated by suspect reasons nor had problematic outcomes, one motivation for being suspicious of the medical model is the way that the medicalization of all disabilities contributes to such problems:</w:t>
      </w:r>
    </w:p>
    <w:p w14:paraId="446CA5C0" w14:textId="77777777" w:rsidR="00A57B3B" w:rsidRPr="003B2E33" w:rsidRDefault="00A57B3B" w:rsidP="00A57B3B">
      <w:pPr>
        <w:rPr>
          <w:sz w:val="14"/>
        </w:rPr>
      </w:pPr>
      <w:r w:rsidRPr="003B2E33">
        <w:rPr>
          <w:sz w:val="14"/>
        </w:rPr>
        <w:t>During the hey-day of institutionalizing the disabled, people with very many kinds of anomalies and impairments were swept indiscriminately into custodial care, even those with IQs higher than the staff who confined them. Similarly, people with very many kinds of anomalies or limitations were sterilized, regardless of whether their conditions were inheritable... With its new medical meaning, the term ‘disability’ then was reimported into the laws and used to collect individuals with different kinds and degrees of corporeal and cognitive limitation under a single label.</w:t>
      </w:r>
    </w:p>
    <w:p w14:paraId="171F958A" w14:textId="77777777" w:rsidR="00A57B3B" w:rsidRPr="00762C93" w:rsidRDefault="00A57B3B" w:rsidP="00A57B3B">
      <w:pPr>
        <w:rPr>
          <w:sz w:val="14"/>
        </w:rPr>
      </w:pPr>
      <w:r w:rsidRPr="003B2E33">
        <w:rPr>
          <w:sz w:val="14"/>
        </w:rPr>
        <w:t xml:space="preserve">This contemporary disability classification has been put to various purposes. The disability label has been used to mark out classes of people whose </w:t>
      </w:r>
      <w:r w:rsidRPr="00762C93">
        <w:rPr>
          <w:sz w:val="14"/>
        </w:rPr>
        <w:t>exclusion from employment, educational, or recreational opportunity is permissible, and even presumed. (2003, 472)</w:t>
      </w:r>
    </w:p>
    <w:p w14:paraId="31B879FE" w14:textId="77777777" w:rsidR="00A57B3B" w:rsidRPr="00762C93" w:rsidRDefault="00A57B3B" w:rsidP="00A57B3B">
      <w:pPr>
        <w:rPr>
          <w:rStyle w:val="StyleUnderline"/>
        </w:rPr>
      </w:pPr>
      <w:r w:rsidRPr="00762C93">
        <w:rPr>
          <w:rStyle w:val="StyleUnderline"/>
        </w:rPr>
        <w:t xml:space="preserve">This </w:t>
      </w:r>
      <w:r w:rsidRPr="00762C93">
        <w:rPr>
          <w:rStyle w:val="StyleUnderline"/>
          <w:highlight w:val="cyan"/>
        </w:rPr>
        <w:t>history</w:t>
      </w:r>
      <w:r w:rsidRPr="00762C93">
        <w:rPr>
          <w:rStyle w:val="StyleUnderline"/>
        </w:rPr>
        <w:t xml:space="preserve"> </w:t>
      </w:r>
      <w:r w:rsidRPr="00762C93">
        <w:rPr>
          <w:rStyle w:val="StyleUnderline"/>
          <w:highlight w:val="cyan"/>
        </w:rPr>
        <w:t>should</w:t>
      </w:r>
      <w:r w:rsidRPr="00762C93">
        <w:rPr>
          <w:rStyle w:val="StyleUnderline"/>
        </w:rPr>
        <w:t xml:space="preserve"> at the very least </w:t>
      </w:r>
      <w:r w:rsidRPr="00762C93">
        <w:rPr>
          <w:rStyle w:val="StyleUnderline"/>
          <w:highlight w:val="cyan"/>
        </w:rPr>
        <w:t>give us pause</w:t>
      </w:r>
      <w:r w:rsidRPr="00762C93">
        <w:rPr>
          <w:rStyle w:val="StyleUnderline"/>
        </w:rPr>
        <w:t xml:space="preserve"> in an </w:t>
      </w:r>
      <w:r w:rsidRPr="00762C93">
        <w:rPr>
          <w:rStyle w:val="StyleUnderline"/>
          <w:highlight w:val="cyan"/>
        </w:rPr>
        <w:t>uncritical endorsement of</w:t>
      </w:r>
      <w:r w:rsidRPr="00762C93">
        <w:rPr>
          <w:rStyle w:val="StyleUnderline"/>
        </w:rPr>
        <w:t xml:space="preserve"> a </w:t>
      </w:r>
      <w:r w:rsidRPr="00762C93">
        <w:rPr>
          <w:rStyle w:val="StyleUnderline"/>
          <w:highlight w:val="cyan"/>
        </w:rPr>
        <w:t>unified</w:t>
      </w:r>
      <w:r w:rsidRPr="00762C93">
        <w:rPr>
          <w:rStyle w:val="StyleUnderline"/>
        </w:rPr>
        <w:t xml:space="preserve"> </w:t>
      </w:r>
      <w:r w:rsidRPr="00762C93">
        <w:rPr>
          <w:rStyle w:val="StyleUnderline"/>
          <w:highlight w:val="cyan"/>
        </w:rPr>
        <w:t>understanding of disability</w:t>
      </w:r>
      <w:r w:rsidRPr="00762C93">
        <w:rPr>
          <w:rStyle w:val="StyleUnderline"/>
        </w:rPr>
        <w:t>. These practices may further give us reason to think that the view is problematic.</w:t>
      </w:r>
    </w:p>
    <w:p w14:paraId="0D2CDB38" w14:textId="77777777" w:rsidR="00A57B3B" w:rsidRPr="003B2E33" w:rsidRDefault="00A57B3B" w:rsidP="00A57B3B">
      <w:pPr>
        <w:rPr>
          <w:sz w:val="14"/>
        </w:rPr>
      </w:pPr>
      <w:r w:rsidRPr="00762C93">
        <w:rPr>
          <w:rStyle w:val="StyleUnderline"/>
        </w:rPr>
        <w:t>Because of concerns such as these, and presumably other problems that she and other disability scholars see with the medical model, Silvers raises what she refers to as “meta-questions”</w:t>
      </w:r>
      <w:r w:rsidRPr="00762C93">
        <w:rPr>
          <w:sz w:val="14"/>
        </w:rPr>
        <w:t xml:space="preserve"> about the nature and boundaries of disability. She suggests </w:t>
      </w:r>
      <w:r w:rsidRPr="00762C93">
        <w:rPr>
          <w:rStyle w:val="StyleUnderline"/>
        </w:rPr>
        <w:t xml:space="preserve">that </w:t>
      </w:r>
      <w:r w:rsidRPr="00762C93">
        <w:rPr>
          <w:rStyle w:val="StyleUnderline"/>
          <w:highlight w:val="cyan"/>
        </w:rPr>
        <w:t>disability is</w:t>
      </w:r>
      <w:r w:rsidRPr="00762C93">
        <w:rPr>
          <w:rStyle w:val="StyleUnderline"/>
        </w:rPr>
        <w:t xml:space="preserve"> an </w:t>
      </w:r>
      <w:r w:rsidRPr="00762C93">
        <w:rPr>
          <w:rStyle w:val="StyleUnderline"/>
          <w:highlight w:val="cyan"/>
        </w:rPr>
        <w:t>essentially</w:t>
      </w:r>
      <w:r w:rsidRPr="00762C93">
        <w:rPr>
          <w:rStyle w:val="StyleUnderline"/>
        </w:rPr>
        <w:t xml:space="preserve"> </w:t>
      </w:r>
      <w:r w:rsidRPr="00762C93">
        <w:rPr>
          <w:rStyle w:val="StyleUnderline"/>
          <w:highlight w:val="cyan"/>
        </w:rPr>
        <w:t>contested</w:t>
      </w:r>
      <w:r w:rsidRPr="00762C93">
        <w:rPr>
          <w:rStyle w:val="StyleUnderline"/>
        </w:rPr>
        <w:t xml:space="preserve"> </w:t>
      </w:r>
      <w:r w:rsidRPr="00762C93">
        <w:rPr>
          <w:rStyle w:val="StyleUnderline"/>
          <w:highlight w:val="cyan"/>
        </w:rPr>
        <w:t>concept</w:t>
      </w:r>
      <w:r w:rsidRPr="00762C93">
        <w:rPr>
          <w:rStyle w:val="StyleUnderline"/>
        </w:rPr>
        <w:t>, which</w:t>
      </w:r>
      <w:r w:rsidRPr="003B2E33">
        <w:rPr>
          <w:rStyle w:val="StyleUnderline"/>
        </w:rPr>
        <w:t xml:space="preserve"> she characterizes as </w:t>
      </w:r>
      <w:r w:rsidRPr="00762C93">
        <w:rPr>
          <w:rStyle w:val="StyleUnderline"/>
          <w:highlight w:val="cyan"/>
        </w:rPr>
        <w:t xml:space="preserve">having “underspecified definitions </w:t>
      </w:r>
      <w:r w:rsidRPr="00B759FA">
        <w:rPr>
          <w:rStyle w:val="StyleUnderline"/>
        </w:rPr>
        <w:t xml:space="preserve">that </w:t>
      </w:r>
      <w:r w:rsidRPr="00762C93">
        <w:rPr>
          <w:rStyle w:val="StyleUnderline"/>
          <w:highlight w:val="cyan"/>
        </w:rPr>
        <w:t xml:space="preserve">permit people </w:t>
      </w:r>
      <w:r w:rsidRPr="00B759FA">
        <w:rPr>
          <w:rStyle w:val="StyleUnderline"/>
        </w:rPr>
        <w:t xml:space="preserve">with different beliefs </w:t>
      </w:r>
      <w:r w:rsidRPr="00762C93">
        <w:rPr>
          <w:rStyle w:val="StyleUnderline"/>
          <w:highlight w:val="cyan"/>
        </w:rPr>
        <w:t>to flesh them out in different ways</w:t>
      </w:r>
      <w:r w:rsidRPr="003B2E33">
        <w:rPr>
          <w:rStyle w:val="StyleUnderline"/>
        </w:rPr>
        <w:t>”</w:t>
      </w:r>
      <w:r w:rsidRPr="003B2E33">
        <w:rPr>
          <w:sz w:val="14"/>
        </w:rPr>
        <w:t xml:space="preserve"> (Silvers, 2003, 473). It is precisely because disability is </w:t>
      </w:r>
      <w:r w:rsidRPr="00ED798F">
        <w:rPr>
          <w:sz w:val="14"/>
        </w:rPr>
        <w:t xml:space="preserve">an </w:t>
      </w:r>
      <w:r w:rsidRPr="00ED798F">
        <w:rPr>
          <w:rStyle w:val="StyleUnderline"/>
        </w:rPr>
        <w:t>essentially contested concept that Silvers thinks there is such profound disagreement, and often animosity, between bioethicists and disability rights</w:t>
      </w:r>
      <w:r w:rsidRPr="003B2E33">
        <w:rPr>
          <w:sz w:val="14"/>
        </w:rPr>
        <w:t xml:space="preserve"> advocates about, </w:t>
      </w:r>
      <w:r w:rsidRPr="003B2E33">
        <w:rPr>
          <w:rStyle w:val="StyleUnderline"/>
        </w:rPr>
        <w:t>among other things, the normative status of disability</w:t>
      </w:r>
      <w:r w:rsidRPr="003B2E33">
        <w:rPr>
          <w:sz w:val="14"/>
        </w:rPr>
        <w:t>.21 And this, I think, is just what we ought to expect if the Unified Concept View is false: different accounts of an “essentially contested concept” might reflect that there isn’t a singular concept at the root of the disagreement.</w:t>
      </w:r>
    </w:p>
    <w:p w14:paraId="0CE2B3EF" w14:textId="77777777" w:rsidR="00A57B3B" w:rsidRPr="003B2E33" w:rsidRDefault="00A57B3B" w:rsidP="00A57B3B">
      <w:pPr>
        <w:rPr>
          <w:sz w:val="14"/>
        </w:rPr>
      </w:pPr>
      <w:r w:rsidRPr="003B2E33">
        <w:rPr>
          <w:sz w:val="14"/>
        </w:rPr>
        <w:t xml:space="preserve">Finally, I think </w:t>
      </w:r>
      <w:r w:rsidRPr="00ED798F">
        <w:rPr>
          <w:sz w:val="14"/>
        </w:rPr>
        <w:t xml:space="preserve">that </w:t>
      </w:r>
      <w:r w:rsidRPr="00ED798F">
        <w:rPr>
          <w:rStyle w:val="StyleUnderline"/>
        </w:rPr>
        <w:t xml:space="preserve">investigation into various disabilities in all their variety gives us further reason to </w:t>
      </w:r>
      <w:r w:rsidRPr="00762C93">
        <w:rPr>
          <w:rStyle w:val="StyleUnderline"/>
          <w:highlight w:val="cyan"/>
        </w:rPr>
        <w:t>doubt</w:t>
      </w:r>
      <w:r w:rsidRPr="00ED798F">
        <w:rPr>
          <w:rStyle w:val="StyleUnderline"/>
        </w:rPr>
        <w:t xml:space="preserve"> that </w:t>
      </w:r>
      <w:r w:rsidRPr="00762C93">
        <w:rPr>
          <w:rStyle w:val="StyleUnderline"/>
          <w:highlight w:val="cyan"/>
        </w:rPr>
        <w:t>we</w:t>
      </w:r>
      <w:r w:rsidRPr="00B759FA">
        <w:rPr>
          <w:rStyle w:val="StyleUnderline"/>
        </w:rPr>
        <w:t>’ll</w:t>
      </w:r>
      <w:r w:rsidRPr="00762C93">
        <w:rPr>
          <w:rStyle w:val="StyleUnderline"/>
          <w:highlight w:val="cyan"/>
        </w:rPr>
        <w:t xml:space="preserve"> arrive at</w:t>
      </w:r>
      <w:r w:rsidRPr="00ED798F">
        <w:rPr>
          <w:rStyle w:val="StyleUnderline"/>
        </w:rPr>
        <w:t xml:space="preserve"> a </w:t>
      </w:r>
      <w:r w:rsidRPr="00B759FA">
        <w:rPr>
          <w:rStyle w:val="StyleUnderline"/>
        </w:rPr>
        <w:t xml:space="preserve">satisfactory </w:t>
      </w:r>
      <w:r w:rsidRPr="00762C93">
        <w:rPr>
          <w:rStyle w:val="StyleUnderline"/>
          <w:highlight w:val="cyan"/>
        </w:rPr>
        <w:t>unified concept</w:t>
      </w:r>
      <w:r w:rsidRPr="00ED798F">
        <w:rPr>
          <w:rStyle w:val="StyleUnderline"/>
        </w:rPr>
        <w:t>.</w:t>
      </w:r>
      <w:r w:rsidRPr="00ED798F">
        <w:rPr>
          <w:sz w:val="14"/>
        </w:rPr>
        <w:t xml:space="preserve"> Compare, for instance, </w:t>
      </w:r>
      <w:r w:rsidRPr="00ED798F">
        <w:rPr>
          <w:rStyle w:val="StyleUnderline"/>
        </w:rPr>
        <w:t>static encephalopathy and the amputation of a leg due to gangrene</w:t>
      </w:r>
      <w:r w:rsidRPr="00ED798F">
        <w:rPr>
          <w:sz w:val="14"/>
        </w:rPr>
        <w:t xml:space="preserve">. It would </w:t>
      </w:r>
      <w:r w:rsidRPr="00ED798F">
        <w:rPr>
          <w:rStyle w:val="StyleUnderline"/>
        </w:rPr>
        <w:t>be difficult to find informative and substantive criteria which are satisfied in each of these cases.</w:t>
      </w:r>
      <w:r w:rsidRPr="00ED798F">
        <w:rPr>
          <w:sz w:val="14"/>
        </w:rPr>
        <w:t xml:space="preserve"> In her recent book The Minority Body, which focuses just on physical disability, Elizabeth Barnes argues that an adequate account of disability</w:t>
      </w:r>
      <w:r w:rsidRPr="003B2E33">
        <w:rPr>
          <w:sz w:val="14"/>
        </w:rPr>
        <w:t xml:space="preserve"> needs to do at least four things:</w:t>
      </w:r>
    </w:p>
    <w:p w14:paraId="701DA154" w14:textId="77777777" w:rsidR="00A57B3B" w:rsidRPr="003B2E33" w:rsidRDefault="00A57B3B" w:rsidP="00A57B3B">
      <w:pPr>
        <w:rPr>
          <w:sz w:val="14"/>
        </w:rPr>
      </w:pPr>
      <w:r w:rsidRPr="003B2E33">
        <w:rPr>
          <w:sz w:val="14"/>
        </w:rPr>
        <w:t>deliver correct verdicts for paradigm cases: “an account that says of many paradigm cases of disability that they are not in fact disabilities is a non-starter, as is an account which says of many paradigm cases of non-disability that they are in fact disabilities” (2016b, 11);</w:t>
      </w:r>
    </w:p>
    <w:p w14:paraId="3BC2F4A0" w14:textId="77777777" w:rsidR="00A57B3B" w:rsidRPr="003B2E33" w:rsidRDefault="00A57B3B" w:rsidP="00A57B3B">
      <w:pPr>
        <w:rPr>
          <w:sz w:val="14"/>
        </w:rPr>
      </w:pPr>
      <w:r w:rsidRPr="003B2E33">
        <w:rPr>
          <w:sz w:val="14"/>
        </w:rPr>
        <w:t xml:space="preserve">refrain from prejudging normative issues about whether or not disability undermines </w:t>
      </w:r>
      <w:r w:rsidRPr="003B2E33">
        <w:rPr>
          <w:sz w:val="14"/>
        </w:rPr>
        <w:softHyphen/>
        <w:t>individuals’ well-being (2016b, 11);</w:t>
      </w:r>
    </w:p>
    <w:p w14:paraId="412F6130" w14:textId="77777777" w:rsidR="00A57B3B" w:rsidRPr="003B2E33" w:rsidRDefault="00A57B3B" w:rsidP="00A57B3B">
      <w:pPr>
        <w:rPr>
          <w:sz w:val="14"/>
        </w:rPr>
      </w:pPr>
      <w:r w:rsidRPr="003B2E33">
        <w:rPr>
          <w:sz w:val="14"/>
        </w:rPr>
        <w:t>be unified or explanatory—“it needs to explain what (if anything) it is that individual disabilities have in common with each other” (2016b, 12);22 and</w:t>
      </w:r>
    </w:p>
    <w:p w14:paraId="51B037B7" w14:textId="77777777" w:rsidR="00A57B3B" w:rsidRPr="003B2E33" w:rsidRDefault="00A57B3B" w:rsidP="00A57B3B">
      <w:pPr>
        <w:rPr>
          <w:sz w:val="14"/>
        </w:rPr>
      </w:pPr>
      <w:r w:rsidRPr="003B2E33">
        <w:rPr>
          <w:sz w:val="14"/>
        </w:rPr>
        <w:t>avoid being circular (2016b, 13).</w:t>
      </w:r>
    </w:p>
    <w:p w14:paraId="70565A0B" w14:textId="77777777" w:rsidR="00A57B3B" w:rsidRPr="00762C93" w:rsidRDefault="00A57B3B" w:rsidP="00A57B3B">
      <w:pPr>
        <w:rPr>
          <w:sz w:val="14"/>
        </w:rPr>
      </w:pPr>
      <w:r w:rsidRPr="003B2E33">
        <w:rPr>
          <w:rStyle w:val="StyleUnderline"/>
        </w:rPr>
        <w:t xml:space="preserve">Barnes argues there are no specific or objective features of all and only disabled bodies in virtue of which they are disabled. </w:t>
      </w:r>
      <w:r w:rsidRPr="00762C93">
        <w:rPr>
          <w:rStyle w:val="StyleUnderline"/>
          <w:highlight w:val="cyan"/>
        </w:rPr>
        <w:t>Neither should we attempt a disjunctive approach</w:t>
      </w:r>
      <w:r w:rsidRPr="003B2E33">
        <w:rPr>
          <w:rStyle w:val="StyleUnderline"/>
        </w:rPr>
        <w:t>, which merely takes as the various conjuncts those features of bodies which are indicative of the paradigm cases</w:t>
      </w:r>
      <w:r w:rsidRPr="003B2E33">
        <w:rPr>
          <w:sz w:val="14"/>
        </w:rPr>
        <w:t xml:space="preserve"> (or all cases that we think are disabilities, even if not paradigmatic ones). </w:t>
      </w:r>
      <w:r w:rsidRPr="00762C93">
        <w:rPr>
          <w:rStyle w:val="StyleUnderline"/>
          <w:highlight w:val="cyan"/>
        </w:rPr>
        <w:t>Such an approach</w:t>
      </w:r>
      <w:r w:rsidRPr="00762C93">
        <w:rPr>
          <w:rStyle w:val="StyleUnderline"/>
        </w:rPr>
        <w:t xml:space="preserve">, she argues, </w:t>
      </w:r>
      <w:r w:rsidRPr="00762C93">
        <w:rPr>
          <w:rStyle w:val="StyleUnderline"/>
          <w:highlight w:val="cyan"/>
        </w:rPr>
        <w:t>would fail criterion</w:t>
      </w:r>
      <w:r w:rsidRPr="00762C93">
        <w:rPr>
          <w:rStyle w:val="StyleUnderline"/>
        </w:rPr>
        <w:t xml:space="preserve"> (iii) </w:t>
      </w:r>
      <w:r w:rsidRPr="00B759FA">
        <w:rPr>
          <w:rStyle w:val="StyleUnderline"/>
        </w:rPr>
        <w:t>insofar as it doesn’t even attempt to give a unified explanation of what it is to have a physical disability</w:t>
      </w:r>
      <w:r w:rsidRPr="00B759FA">
        <w:rPr>
          <w:sz w:val="14"/>
        </w:rPr>
        <w:t>.23</w:t>
      </w:r>
    </w:p>
    <w:p w14:paraId="3BC94DC9" w14:textId="77777777" w:rsidR="00A57B3B" w:rsidRDefault="00A57B3B" w:rsidP="00A57B3B">
      <w:pPr>
        <w:rPr>
          <w:sz w:val="14"/>
        </w:rPr>
      </w:pPr>
      <w:r w:rsidRPr="00762C93">
        <w:rPr>
          <w:sz w:val="14"/>
        </w:rPr>
        <w:t>Remember, however, that Barnes’ comments here are restricted just to physical disabilities.24 </w:t>
      </w:r>
      <w:r w:rsidRPr="00B759FA">
        <w:rPr>
          <w:rStyle w:val="StyleUnderline"/>
        </w:rPr>
        <w:t>When the full range of disabilities is considered—from physical disabilities to cognitive to emotional to volitional—the likelihood that unified and explanatory criteria that will properly include the paradigm cases across the range of disabilities, without admitting any false positives, strikes me as exceedingly implausible</w:t>
      </w:r>
      <w:r w:rsidRPr="00B759FA">
        <w:rPr>
          <w:sz w:val="14"/>
        </w:rPr>
        <w:t>. Even focusing just on one disability, autism, it’s not as if there’s a unified account of its nature. Some scholars think that what is currently diagnose</w:t>
      </w:r>
      <w:r w:rsidRPr="00762C93">
        <w:rPr>
          <w:sz w:val="14"/>
        </w:rPr>
        <w:t>d as Autism Spectrum Disorder isn’t a single unified disability, but rather a cluster of conditions.25(More on how approaches to autism differ across contexts in the next section.) As Dimistris Anastasiou and James Kaufman argue, treating “disability as a single category [or concept] does not allow theorists to communicate with each other with clarity because it conceals the heterogeneity of various disabling conditions</w:t>
      </w:r>
      <w:r w:rsidRPr="003B2E33">
        <w:rPr>
          <w:sz w:val="14"/>
        </w:rPr>
        <w:t>” (2011, 375).26 Interdisciplinary scholarship is harmed by unifying assumptions that may not be justified.</w:t>
      </w:r>
    </w:p>
    <w:p w14:paraId="34B9E02D" w14:textId="77777777" w:rsidR="00A57B3B" w:rsidRDefault="00A57B3B" w:rsidP="00A57B3B">
      <w:pPr>
        <w:pStyle w:val="Heading4"/>
      </w:pPr>
      <w:r>
        <w:t>5. Affirming strikes while rejecting the right to strike ensures the aff gets trapped in the academy.</w:t>
      </w:r>
    </w:p>
    <w:p w14:paraId="59D9F51D" w14:textId="77777777" w:rsidR="00A57B3B" w:rsidRPr="002228CB" w:rsidRDefault="00A57B3B" w:rsidP="00A57B3B">
      <w:r>
        <w:t xml:space="preserve">Jennifer </w:t>
      </w:r>
      <w:r w:rsidRPr="002228CB">
        <w:rPr>
          <w:rStyle w:val="Style13ptBold"/>
        </w:rPr>
        <w:t>Sterling-Folker 15</w:t>
      </w:r>
      <w:r>
        <w:t>, University of Connecticut, “All Hail to the Chief: Liberal IR Theory in the New World Order”, International Studies Perspectives, Vol. 16, 2015, pg. 40-49</w:t>
      </w:r>
    </w:p>
    <w:p w14:paraId="199D406A" w14:textId="77777777" w:rsidR="00A57B3B" w:rsidRPr="0019681B" w:rsidRDefault="00A57B3B" w:rsidP="00A57B3B">
      <w:pPr>
        <w:rPr>
          <w:sz w:val="16"/>
        </w:rPr>
      </w:pPr>
      <w:r w:rsidRPr="004D335B">
        <w:rPr>
          <w:sz w:val="16"/>
        </w:rPr>
        <w:t xml:space="preserve">Alternatively, </w:t>
      </w:r>
      <w:r w:rsidRPr="00E316BF">
        <w:rPr>
          <w:rStyle w:val="StyleUnderline"/>
        </w:rPr>
        <w:t xml:space="preserve">we </w:t>
      </w:r>
      <w:r w:rsidRPr="00E316BF">
        <w:rPr>
          <w:rStyle w:val="Emphasis"/>
        </w:rPr>
        <w:t>could</w:t>
      </w:r>
      <w:r w:rsidRPr="00E316BF">
        <w:rPr>
          <w:rStyle w:val="StyleUnderline"/>
        </w:rPr>
        <w:t xml:space="preserve"> </w:t>
      </w:r>
      <w:r w:rsidRPr="004D335B">
        <w:rPr>
          <w:rStyle w:val="StyleUnderline"/>
        </w:rPr>
        <w:t xml:space="preserve">become </w:t>
      </w:r>
      <w:r w:rsidRPr="004D335B">
        <w:rPr>
          <w:rStyle w:val="Emphasis"/>
        </w:rPr>
        <w:t>even more radical</w:t>
      </w:r>
      <w:r w:rsidRPr="004D335B">
        <w:rPr>
          <w:rStyle w:val="StyleUnderline"/>
        </w:rPr>
        <w:t xml:space="preserve"> in our diversities and challenges, by </w:t>
      </w:r>
      <w:r w:rsidRPr="009F0823">
        <w:rPr>
          <w:rStyle w:val="StyleUnderline"/>
          <w:highlight w:val="cyan"/>
        </w:rPr>
        <w:t>rejecting participation</w:t>
      </w:r>
      <w:r w:rsidRPr="009F0823">
        <w:rPr>
          <w:rStyle w:val="StyleUnderline"/>
        </w:rPr>
        <w:t xml:space="preserve"> in </w:t>
      </w:r>
      <w:r w:rsidRPr="009F0823">
        <w:rPr>
          <w:rStyle w:val="Emphasis"/>
        </w:rPr>
        <w:t>all forms of disciplinary practice</w:t>
      </w:r>
      <w:r w:rsidRPr="009F0823">
        <w:rPr>
          <w:rStyle w:val="StyleUnderline"/>
        </w:rPr>
        <w:t xml:space="preserve"> and/or staging a </w:t>
      </w:r>
      <w:r w:rsidRPr="009F0823">
        <w:rPr>
          <w:rStyle w:val="Emphasis"/>
        </w:rPr>
        <w:t>full-frontal assault</w:t>
      </w:r>
      <w:r w:rsidRPr="009F0823">
        <w:rPr>
          <w:rStyle w:val="StyleUnderline"/>
        </w:rPr>
        <w:t xml:space="preserve"> on the liberal analytical edifice</w:t>
      </w:r>
      <w:r w:rsidRPr="009F0823">
        <w:rPr>
          <w:sz w:val="16"/>
        </w:rPr>
        <w:t xml:space="preserve">. </w:t>
      </w:r>
      <w:r w:rsidRPr="009F0823">
        <w:rPr>
          <w:rStyle w:val="StyleUnderline"/>
        </w:rPr>
        <w:t>Doing so remai</w:t>
      </w:r>
      <w:r w:rsidRPr="004D335B">
        <w:rPr>
          <w:rStyle w:val="StyleUnderline"/>
        </w:rPr>
        <w:t>ns true to alternative</w:t>
      </w:r>
      <w:r w:rsidRPr="004D335B">
        <w:rPr>
          <w:sz w:val="16"/>
        </w:rPr>
        <w:t xml:space="preserve"> normative and epistemological </w:t>
      </w:r>
      <w:r w:rsidRPr="004D335B">
        <w:rPr>
          <w:rStyle w:val="StyleUnderline"/>
        </w:rPr>
        <w:t xml:space="preserve">commitments, but </w:t>
      </w:r>
      <w:r w:rsidRPr="00E316BF">
        <w:rPr>
          <w:rStyle w:val="StyleUnderline"/>
        </w:rPr>
        <w:t>prior frontal assaults</w:t>
      </w:r>
      <w:r w:rsidRPr="00E316BF">
        <w:rPr>
          <w:sz w:val="16"/>
        </w:rPr>
        <w:t xml:space="preserve"> (by IR</w:t>
      </w:r>
      <w:r w:rsidRPr="004D335B">
        <w:rPr>
          <w:sz w:val="16"/>
        </w:rPr>
        <w:t xml:space="preserve"> postmodernists and feminists, for example) </w:t>
      </w:r>
      <w:r w:rsidRPr="001330A2">
        <w:rPr>
          <w:rStyle w:val="Emphasis"/>
          <w:highlight w:val="cyan"/>
        </w:rPr>
        <w:t>do not</w:t>
      </w:r>
      <w:r w:rsidRPr="004D335B">
        <w:rPr>
          <w:rStyle w:val="Emphasis"/>
        </w:rPr>
        <w:t xml:space="preserve"> instill much hope</w:t>
      </w:r>
      <w:r w:rsidRPr="004D335B">
        <w:rPr>
          <w:rStyle w:val="StyleUnderline"/>
        </w:rPr>
        <w:t xml:space="preserve"> in </w:t>
      </w:r>
      <w:r w:rsidRPr="001330A2">
        <w:rPr>
          <w:rStyle w:val="Emphasis"/>
          <w:highlight w:val="cyan"/>
        </w:rPr>
        <w:t>successfully shak</w:t>
      </w:r>
      <w:r w:rsidRPr="004D335B">
        <w:rPr>
          <w:rStyle w:val="Emphasis"/>
        </w:rPr>
        <w:t xml:space="preserve">ing </w:t>
      </w:r>
      <w:r w:rsidRPr="009F0823">
        <w:rPr>
          <w:rStyle w:val="Emphasis"/>
        </w:rPr>
        <w:t xml:space="preserve">the </w:t>
      </w:r>
      <w:r w:rsidRPr="001330A2">
        <w:rPr>
          <w:rStyle w:val="Emphasis"/>
          <w:highlight w:val="cyan"/>
        </w:rPr>
        <w:t>foundations</w:t>
      </w:r>
      <w:r w:rsidRPr="004D335B">
        <w:rPr>
          <w:sz w:val="16"/>
        </w:rPr>
        <w:t>. As Taliaferro bluntly observes, “</w:t>
      </w:r>
      <w:r w:rsidRPr="004D335B">
        <w:rPr>
          <w:rStyle w:val="StyleUnderline"/>
        </w:rPr>
        <w:t xml:space="preserve">by waging war on positivism, rationality, and realism, postmodernist </w:t>
      </w:r>
      <w:r w:rsidRPr="001330A2">
        <w:rPr>
          <w:rStyle w:val="StyleUnderline"/>
          <w:highlight w:val="cyan"/>
        </w:rPr>
        <w:t>scholars</w:t>
      </w:r>
      <w:r w:rsidRPr="004D335B">
        <w:rPr>
          <w:rStyle w:val="StyleUnderline"/>
        </w:rPr>
        <w:t xml:space="preserve"> have </w:t>
      </w:r>
      <w:r w:rsidRPr="001330A2">
        <w:rPr>
          <w:rStyle w:val="Emphasis"/>
          <w:highlight w:val="cyan"/>
        </w:rPr>
        <w:t>marginalized themselves</w:t>
      </w:r>
      <w:r w:rsidRPr="001330A2">
        <w:rPr>
          <w:rStyle w:val="StyleUnderline"/>
          <w:highlight w:val="cyan"/>
        </w:rPr>
        <w:t>” so that</w:t>
      </w:r>
      <w:r w:rsidRPr="004D335B">
        <w:rPr>
          <w:rStyle w:val="StyleUnderline"/>
        </w:rPr>
        <w:t xml:space="preserve"> “instead of engaging” with postmodernists, “</w:t>
      </w:r>
      <w:r w:rsidRPr="001330A2">
        <w:rPr>
          <w:rStyle w:val="StyleUnderline"/>
          <w:highlight w:val="cyan"/>
        </w:rPr>
        <w:t xml:space="preserve">most </w:t>
      </w:r>
      <w:r w:rsidRPr="004D335B">
        <w:rPr>
          <w:rStyle w:val="StyleUnderline"/>
        </w:rPr>
        <w:t>scholars</w:t>
      </w:r>
      <w:r w:rsidRPr="004D335B">
        <w:rPr>
          <w:sz w:val="16"/>
        </w:rPr>
        <w:t xml:space="preserve"> (even their fellow constructivists) </w:t>
      </w:r>
      <w:r w:rsidRPr="004D335B">
        <w:rPr>
          <w:rStyle w:val="StyleUnderline"/>
        </w:rPr>
        <w:t xml:space="preserve">are </w:t>
      </w:r>
      <w:r w:rsidRPr="004D335B">
        <w:rPr>
          <w:rStyle w:val="Emphasis"/>
        </w:rPr>
        <w:t xml:space="preserve">quite content to </w:t>
      </w:r>
      <w:r w:rsidRPr="001330A2">
        <w:rPr>
          <w:rStyle w:val="Emphasis"/>
          <w:highlight w:val="cyan"/>
        </w:rPr>
        <w:t>ignore them</w:t>
      </w:r>
      <w:r w:rsidRPr="004D335B">
        <w:rPr>
          <w:rStyle w:val="StyleUnderline"/>
        </w:rPr>
        <w:t>”</w:t>
      </w:r>
      <w:r w:rsidRPr="004D335B">
        <w:rPr>
          <w:sz w:val="16"/>
        </w:rPr>
        <w:t xml:space="preserve"> (2001:260). This outcome is as much about the epistemological and normative commitments of the discipline as it is about postmodernism and, in any case, it is a pattern of all post-Cold War IR theorizing, not just postmodernism. As Sylvester notes, “</w:t>
      </w:r>
      <w:r w:rsidRPr="001330A2">
        <w:rPr>
          <w:rStyle w:val="Emphasis"/>
          <w:highlight w:val="cyan"/>
        </w:rPr>
        <w:t>debate</w:t>
      </w:r>
      <w:r w:rsidRPr="001330A2">
        <w:rPr>
          <w:rStyle w:val="StyleUnderline"/>
          <w:highlight w:val="cyan"/>
        </w:rPr>
        <w:t>, once</w:t>
      </w:r>
      <w:r w:rsidRPr="004D335B">
        <w:rPr>
          <w:rStyle w:val="StyleUnderline"/>
        </w:rPr>
        <w:t xml:space="preserve"> thought of as </w:t>
      </w:r>
      <w:r w:rsidRPr="001330A2">
        <w:rPr>
          <w:rStyle w:val="StyleUnderline"/>
          <w:highlight w:val="cyan"/>
        </w:rPr>
        <w:t xml:space="preserve">a </w:t>
      </w:r>
      <w:r w:rsidRPr="001330A2">
        <w:rPr>
          <w:rStyle w:val="Emphasis"/>
          <w:highlight w:val="cyan"/>
        </w:rPr>
        <w:t>disciplinary sport</w:t>
      </w:r>
      <w:r w:rsidRPr="001330A2">
        <w:rPr>
          <w:rStyle w:val="StyleUnderline"/>
          <w:highlight w:val="cyan"/>
        </w:rPr>
        <w:t>, is now</w:t>
      </w:r>
      <w:r w:rsidRPr="004D335B">
        <w:rPr>
          <w:rStyle w:val="StyleUnderline"/>
        </w:rPr>
        <w:t xml:space="preserve"> </w:t>
      </w:r>
      <w:r w:rsidRPr="004D335B">
        <w:rPr>
          <w:rStyle w:val="Emphasis"/>
        </w:rPr>
        <w:t xml:space="preserve">mostly confined to </w:t>
      </w:r>
      <w:r w:rsidRPr="001330A2">
        <w:rPr>
          <w:rStyle w:val="Emphasis"/>
          <w:highlight w:val="cyan"/>
        </w:rPr>
        <w:t>within-camp issues</w:t>
      </w:r>
      <w:r w:rsidRPr="004D335B">
        <w:rPr>
          <w:rStyle w:val="StyleUnderline"/>
        </w:rPr>
        <w:t>” and “collaboration across camps is not the norm</w:t>
      </w:r>
      <w:r w:rsidRPr="004D335B">
        <w:rPr>
          <w:sz w:val="16"/>
        </w:rPr>
        <w:t xml:space="preserve">” (2013:615). The result, as she observes, is that, “ironic as it might be, </w:t>
      </w:r>
      <w:r w:rsidRPr="004D335B">
        <w:rPr>
          <w:rStyle w:val="StyleUnderline"/>
        </w:rPr>
        <w:t>the professional IR camp scene</w:t>
      </w:r>
      <w:r w:rsidRPr="004D335B">
        <w:rPr>
          <w:sz w:val="16"/>
        </w:rPr>
        <w:t xml:space="preserve"> today </w:t>
      </w:r>
      <w:r w:rsidRPr="009F0823">
        <w:rPr>
          <w:rStyle w:val="Emphasis"/>
        </w:rPr>
        <w:t xml:space="preserve">can </w:t>
      </w:r>
      <w:r w:rsidRPr="001330A2">
        <w:rPr>
          <w:rStyle w:val="Emphasis"/>
          <w:highlight w:val="cyan"/>
        </w:rPr>
        <w:t>seem conservative</w:t>
      </w:r>
      <w:r w:rsidRPr="009F0823">
        <w:rPr>
          <w:rStyle w:val="Emphasis"/>
        </w:rPr>
        <w:t xml:space="preserve"> even </w:t>
      </w:r>
      <w:r w:rsidRPr="001330A2">
        <w:rPr>
          <w:rStyle w:val="Emphasis"/>
          <w:highlight w:val="cyan"/>
        </w:rPr>
        <w:t>as it is liberating</w:t>
      </w:r>
      <w:r w:rsidRPr="004D335B">
        <w:rPr>
          <w:rStyle w:val="StyleUnderline"/>
        </w:rPr>
        <w:t>: there is a whiff of neoliberal privatization and self-aggrandizement in its smoky air</w:t>
      </w:r>
      <w:r w:rsidRPr="004D335B">
        <w:rPr>
          <w:sz w:val="16"/>
        </w:rPr>
        <w:t xml:space="preserve">.” Hence, </w:t>
      </w:r>
      <w:r w:rsidRPr="001330A2">
        <w:rPr>
          <w:rStyle w:val="StyleUnderline"/>
          <w:highlight w:val="cyan"/>
        </w:rPr>
        <w:t xml:space="preserve">radical assaults are </w:t>
      </w:r>
      <w:r w:rsidRPr="001330A2">
        <w:rPr>
          <w:rStyle w:val="Emphasis"/>
          <w:highlight w:val="cyan"/>
        </w:rPr>
        <w:t>defused</w:t>
      </w:r>
      <w:r w:rsidRPr="001330A2">
        <w:rPr>
          <w:rStyle w:val="StyleUnderline"/>
          <w:highlight w:val="cyan"/>
        </w:rPr>
        <w:t xml:space="preserve"> by becoming</w:t>
      </w:r>
      <w:r w:rsidRPr="004D335B">
        <w:rPr>
          <w:rStyle w:val="StyleUnderline"/>
        </w:rPr>
        <w:t xml:space="preserve"> disciplining camps themselves, </w:t>
      </w:r>
      <w:r w:rsidRPr="001330A2">
        <w:rPr>
          <w:rStyle w:val="Emphasis"/>
          <w:highlight w:val="cyan"/>
        </w:rPr>
        <w:t>inwardly focused</w:t>
      </w:r>
      <w:r w:rsidRPr="001330A2">
        <w:rPr>
          <w:rStyle w:val="StyleUnderline"/>
          <w:highlight w:val="cyan"/>
        </w:rPr>
        <w:t xml:space="preserve"> and</w:t>
      </w:r>
      <w:r w:rsidRPr="004D335B">
        <w:rPr>
          <w:rStyle w:val="StyleUnderline"/>
        </w:rPr>
        <w:t xml:space="preserve"> thereby </w:t>
      </w:r>
      <w:r w:rsidRPr="001330A2">
        <w:rPr>
          <w:rStyle w:val="Emphasis"/>
          <w:highlight w:val="cyan"/>
        </w:rPr>
        <w:t>ensuring their own marginalization</w:t>
      </w:r>
      <w:r w:rsidRPr="004D335B">
        <w:rPr>
          <w:rStyle w:val="StyleUnderline"/>
        </w:rPr>
        <w:t xml:space="preserve"> within the larger disciplinary context dominated by liberalism</w:t>
      </w:r>
      <w:r w:rsidRPr="004D335B">
        <w:rPr>
          <w:sz w:val="16"/>
        </w:rPr>
        <w:t>.</w:t>
      </w:r>
    </w:p>
    <w:p w14:paraId="2FFE2EB8" w14:textId="77777777" w:rsidR="00A57B3B" w:rsidRPr="00CE2C24" w:rsidRDefault="00A57B3B" w:rsidP="00A57B3B">
      <w:pPr>
        <w:pStyle w:val="Heading4"/>
      </w:pPr>
      <w:r>
        <w:t xml:space="preserve">6. The history of disability activism proves that utopian </w:t>
      </w:r>
      <w:r w:rsidRPr="000666DE">
        <w:rPr>
          <w:u w:val="single"/>
        </w:rPr>
        <w:t>future</w:t>
      </w:r>
      <w:r>
        <w:t xml:space="preserve"> imaginaries of policy change </w:t>
      </w:r>
      <w:r>
        <w:rPr>
          <w:u w:val="single"/>
        </w:rPr>
        <w:t>empower</w:t>
      </w:r>
      <w:r>
        <w:t xml:space="preserve"> disabled people and </w:t>
      </w:r>
      <w:r>
        <w:rPr>
          <w:u w:val="single"/>
        </w:rPr>
        <w:t>undo</w:t>
      </w:r>
      <w:r>
        <w:t xml:space="preserve"> ableist power structures.</w:t>
      </w:r>
    </w:p>
    <w:p w14:paraId="45532349" w14:textId="77777777" w:rsidR="00A57B3B" w:rsidRDefault="00A57B3B" w:rsidP="00A57B3B">
      <w:r w:rsidRPr="00EF6FA9">
        <w:rPr>
          <w:rStyle w:val="Style13ptBold"/>
        </w:rPr>
        <w:t>Vogler, 24</w:t>
      </w:r>
      <w:r>
        <w:t>—Centre for Open Learning, University of Edinburgh (Gisli, “Acting as if: the utopian political thought and actions of the US disability rights movement,” Contemporary Political Theory, OnlineFirst, doi:10.1057/s41296-023-00675-9</w:t>
      </w:r>
    </w:p>
    <w:p w14:paraId="217D729A" w14:textId="77777777" w:rsidR="00A57B3B" w:rsidRPr="00CE2C24" w:rsidRDefault="00A57B3B" w:rsidP="00A57B3B">
      <w:pPr>
        <w:rPr>
          <w:sz w:val="14"/>
        </w:rPr>
      </w:pPr>
      <w:r w:rsidRPr="00CE2C24">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5B0D5D">
        <w:rPr>
          <w:rStyle w:val="StyleUnderline"/>
        </w:rPr>
        <w:t xml:space="preserve">funneling </w:t>
      </w:r>
      <w:r w:rsidRPr="00636519">
        <w:rPr>
          <w:rStyle w:val="Emphasis"/>
        </w:rPr>
        <w:t>federal</w:t>
      </w:r>
      <w:r w:rsidRPr="005B0D5D">
        <w:rPr>
          <w:rStyle w:val="StyleUnderline"/>
        </w:rPr>
        <w:t xml:space="preserve"> and </w:t>
      </w:r>
      <w:r w:rsidRPr="00636519">
        <w:rPr>
          <w:rStyle w:val="Emphasis"/>
        </w:rPr>
        <w:t>local funds</w:t>
      </w:r>
      <w:r w:rsidRPr="005B0D5D">
        <w:rPr>
          <w:rStyle w:val="StyleUnderline"/>
        </w:rPr>
        <w:t xml:space="preserve"> towards supporting disabled people and activism and in </w:t>
      </w:r>
      <w:r w:rsidRPr="000666DE">
        <w:rPr>
          <w:rStyle w:val="StyleUnderline"/>
          <w:highlight w:val="cyan"/>
        </w:rPr>
        <w:t xml:space="preserve">forming a </w:t>
      </w:r>
      <w:r w:rsidRPr="000666DE">
        <w:rPr>
          <w:rStyle w:val="Emphasis"/>
          <w:highlight w:val="cyan"/>
        </w:rPr>
        <w:t>normative vision</w:t>
      </w:r>
      <w:r w:rsidRPr="005B0D5D">
        <w:rPr>
          <w:rStyle w:val="StyleUnderline"/>
        </w:rPr>
        <w:t xml:space="preserve"> of a better society</w:t>
      </w:r>
      <w:r w:rsidRPr="00CE2C24">
        <w:rPr>
          <w:sz w:val="14"/>
        </w:rPr>
        <w:t xml:space="preserve"> (Charlton, 2000, p. 132). The center </w:t>
      </w:r>
      <w:r w:rsidRPr="000666DE">
        <w:rPr>
          <w:rStyle w:val="StyleUnderline"/>
          <w:highlight w:val="cyan"/>
        </w:rPr>
        <w:t>offered one</w:t>
      </w:r>
      <w:r w:rsidRPr="00CE2C24">
        <w:rPr>
          <w:sz w:val="14"/>
        </w:rPr>
        <w:t xml:space="preserve">, </w:t>
      </w:r>
      <w:r w:rsidRPr="005B0D5D">
        <w:rPr>
          <w:rStyle w:val="StyleUnderline"/>
        </w:rPr>
        <w:t>important</w:t>
      </w:r>
      <w:r w:rsidRPr="00CE2C24">
        <w:rPr>
          <w:sz w:val="14"/>
        </w:rPr>
        <w:t xml:space="preserve">, </w:t>
      </w:r>
      <w:r w:rsidRPr="000666DE">
        <w:rPr>
          <w:rStyle w:val="Emphasis"/>
          <w:highlight w:val="cyan"/>
        </w:rPr>
        <w:t>launchpad</w:t>
      </w:r>
      <w:r w:rsidRPr="00CE2C24">
        <w:rPr>
          <w:sz w:val="14"/>
        </w:rPr>
        <w:t xml:space="preserve"> for the leadership of the disability rights movement </w:t>
      </w:r>
      <w:r w:rsidRPr="000666DE">
        <w:rPr>
          <w:rStyle w:val="StyleUnderline"/>
          <w:highlight w:val="cyan"/>
        </w:rPr>
        <w:t xml:space="preserve">to launch </w:t>
      </w:r>
      <w:r w:rsidRPr="000666DE">
        <w:rPr>
          <w:rStyle w:val="Emphasis"/>
          <w:highlight w:val="cyan"/>
        </w:rPr>
        <w:t>protests</w:t>
      </w:r>
      <w:r w:rsidRPr="000666DE">
        <w:rPr>
          <w:sz w:val="14"/>
          <w:highlight w:val="cyan"/>
        </w:rPr>
        <w:t xml:space="preserve">, </w:t>
      </w:r>
      <w:r w:rsidRPr="000666DE">
        <w:rPr>
          <w:rStyle w:val="Emphasis"/>
          <w:highlight w:val="cyan"/>
        </w:rPr>
        <w:t>inform</w:t>
      </w:r>
      <w:r w:rsidRPr="005B0D5D">
        <w:rPr>
          <w:rStyle w:val="StyleUnderline"/>
        </w:rPr>
        <w:t xml:space="preserve"> wider society about</w:t>
      </w:r>
      <w:r w:rsidRPr="00CE2C24">
        <w:rPr>
          <w:sz w:val="14"/>
        </w:rPr>
        <w:t xml:space="preserve"> the efforts of </w:t>
      </w:r>
      <w:r w:rsidRPr="005B0D5D">
        <w:rPr>
          <w:rStyle w:val="StyleUnderline"/>
        </w:rPr>
        <w:t xml:space="preserve">the movement and changes to </w:t>
      </w:r>
      <w:r w:rsidRPr="00636519">
        <w:rPr>
          <w:rStyle w:val="Emphasis"/>
        </w:rPr>
        <w:t>legal provisions</w:t>
      </w:r>
      <w:r w:rsidRPr="005B0D5D">
        <w:rPr>
          <w:rStyle w:val="StyleUnderline"/>
        </w:rPr>
        <w:t xml:space="preserve"> for disabled people</w:t>
      </w:r>
      <w:r w:rsidRPr="00CE2C24">
        <w:rPr>
          <w:sz w:val="14"/>
        </w:rPr>
        <w:t xml:space="preserve">, </w:t>
      </w:r>
      <w:r w:rsidRPr="000666DE">
        <w:rPr>
          <w:rStyle w:val="StyleUnderline"/>
          <w:highlight w:val="cyan"/>
        </w:rPr>
        <w:t>and coordinate</w:t>
      </w:r>
      <w:r w:rsidRPr="005B0D5D">
        <w:rPr>
          <w:rStyle w:val="StyleUnderline"/>
        </w:rPr>
        <w:t xml:space="preserve"> with other groups to </w:t>
      </w:r>
      <w:r w:rsidRPr="00636519">
        <w:rPr>
          <w:rStyle w:val="Emphasis"/>
        </w:rPr>
        <w:t>develop</w:t>
      </w:r>
      <w:r w:rsidRPr="005B0D5D">
        <w:rPr>
          <w:rStyle w:val="StyleUnderline"/>
        </w:rPr>
        <w:t xml:space="preserve"> and </w:t>
      </w:r>
      <w:r w:rsidRPr="00636519">
        <w:rPr>
          <w:rStyle w:val="Emphasis"/>
        </w:rPr>
        <w:t>lobby</w:t>
      </w:r>
      <w:r w:rsidRPr="005B0D5D">
        <w:rPr>
          <w:rStyle w:val="StyleUnderline"/>
        </w:rPr>
        <w:t xml:space="preserve"> for new legislative initiatives</w:t>
      </w:r>
      <w:r w:rsidRPr="00CE2C24">
        <w:rPr>
          <w:sz w:val="14"/>
        </w:rPr>
        <w:t xml:space="preserve">. The independent living centers are thus </w:t>
      </w:r>
      <w:r w:rsidRPr="00636519">
        <w:rPr>
          <w:sz w:val="14"/>
        </w:rPr>
        <w:t xml:space="preserve">practical criptopias that used the material and ideational structures of their time (such as federal and </w:t>
      </w:r>
      <w:r w:rsidRPr="00CE2C24">
        <w:rPr>
          <w:sz w:val="14"/>
        </w:rPr>
        <w:t>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64A23192" w14:textId="77777777" w:rsidR="00A57B3B" w:rsidRPr="00CE2C24" w:rsidRDefault="00A57B3B" w:rsidP="00A57B3B">
      <w:pPr>
        <w:rPr>
          <w:sz w:val="14"/>
        </w:rPr>
      </w:pPr>
      <w:r w:rsidRPr="00CE2C24">
        <w:rPr>
          <w:sz w:val="14"/>
        </w:rPr>
        <w:t xml:space="preserve">Secondly, the movement </w:t>
      </w:r>
      <w:r w:rsidRPr="00636519">
        <w:rPr>
          <w:sz w:val="14"/>
        </w:rPr>
        <w:t xml:space="preserve">pursued a grounded utopia by lobbying for the passing of legislation </w:t>
      </w:r>
      <w:r w:rsidRPr="00CE2C24">
        <w:rPr>
          <w:sz w:val="14"/>
        </w:rPr>
        <w:t xml:space="preserve">to enforce equal status as citizens and contributors to the economy. </w:t>
      </w:r>
      <w:r w:rsidRPr="005B0D5D">
        <w:rPr>
          <w:rStyle w:val="StyleUnderline"/>
        </w:rPr>
        <w:t xml:space="preserve">The focus on law may seem </w:t>
      </w:r>
      <w:r w:rsidRPr="00636519">
        <w:rPr>
          <w:rStyle w:val="Emphasis"/>
        </w:rPr>
        <w:t>antithetical</w:t>
      </w:r>
      <w:r w:rsidRPr="005B0D5D">
        <w:rPr>
          <w:rStyle w:val="StyleUnderline"/>
        </w:rPr>
        <w:t xml:space="preserve"> to the utopian project</w:t>
      </w:r>
      <w:r w:rsidRPr="00CE2C24">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0666DE">
        <w:rPr>
          <w:rStyle w:val="StyleUnderline"/>
          <w:highlight w:val="cyan"/>
        </w:rPr>
        <w:t>utopianism</w:t>
      </w:r>
      <w:r w:rsidRPr="005B0D5D">
        <w:rPr>
          <w:rStyle w:val="StyleUnderline"/>
        </w:rPr>
        <w:t xml:space="preserve"> has since </w:t>
      </w:r>
      <w:r w:rsidRPr="00636519">
        <w:rPr>
          <w:rStyle w:val="StyleUnderline"/>
        </w:rPr>
        <w:t>broadened</w:t>
      </w:r>
      <w:r w:rsidRPr="005B0D5D">
        <w:rPr>
          <w:rStyle w:val="StyleUnderline"/>
        </w:rPr>
        <w:t xml:space="preserve"> </w:t>
      </w:r>
      <w:r w:rsidRPr="00636519">
        <w:rPr>
          <w:rStyle w:val="Emphasis"/>
        </w:rPr>
        <w:t>beyond</w:t>
      </w:r>
      <w:r w:rsidRPr="005B0D5D">
        <w:rPr>
          <w:rStyle w:val="StyleUnderline"/>
        </w:rPr>
        <w:t xml:space="preserve"> the articulation of </w:t>
      </w:r>
      <w:r w:rsidRPr="00636519">
        <w:rPr>
          <w:rStyle w:val="Emphasis"/>
        </w:rPr>
        <w:t>universal blueprints</w:t>
      </w:r>
      <w:r w:rsidRPr="005B0D5D">
        <w:rPr>
          <w:rStyle w:val="StyleUnderline"/>
        </w:rPr>
        <w:t xml:space="preserve"> of the perfect society and</w:t>
      </w:r>
      <w:r w:rsidRPr="00CE2C24">
        <w:rPr>
          <w:sz w:val="14"/>
        </w:rPr>
        <w:t xml:space="preserve"> this move </w:t>
      </w:r>
      <w:r w:rsidRPr="00636519">
        <w:rPr>
          <w:rStyle w:val="Emphasis"/>
        </w:rPr>
        <w:t>necessitates</w:t>
      </w:r>
      <w:r w:rsidRPr="00EA49F3">
        <w:rPr>
          <w:rStyle w:val="StyleUnderline"/>
        </w:rPr>
        <w:t xml:space="preserve"> a </w:t>
      </w:r>
      <w:r w:rsidRPr="00636519">
        <w:rPr>
          <w:rStyle w:val="Emphasis"/>
        </w:rPr>
        <w:t>greater concern</w:t>
      </w:r>
      <w:r w:rsidRPr="005B0D5D">
        <w:rPr>
          <w:rStyle w:val="StyleUnderline"/>
        </w:rPr>
        <w:t xml:space="preserve"> with how to </w:t>
      </w:r>
      <w:r w:rsidRPr="00636519">
        <w:rPr>
          <w:rStyle w:val="Emphasis"/>
        </w:rPr>
        <w:t>transform an unjust legal system</w:t>
      </w:r>
      <w:r w:rsidRPr="00CE2C24">
        <w:rPr>
          <w:sz w:val="14"/>
        </w:rPr>
        <w:t xml:space="preserve">. </w:t>
      </w:r>
      <w:r w:rsidRPr="005B0D5D">
        <w:rPr>
          <w:rStyle w:val="StyleUnderline"/>
        </w:rPr>
        <w:t xml:space="preserve">A broader conception of utopia also </w:t>
      </w:r>
      <w:r w:rsidRPr="000666DE">
        <w:rPr>
          <w:rStyle w:val="StyleUnderline"/>
          <w:highlight w:val="cyan"/>
        </w:rPr>
        <w:t>reveals</w:t>
      </w:r>
      <w:r w:rsidRPr="005B0D5D">
        <w:rPr>
          <w:rStyle w:val="StyleUnderline"/>
        </w:rPr>
        <w:t xml:space="preserve"> the </w:t>
      </w:r>
      <w:r w:rsidRPr="000666DE">
        <w:rPr>
          <w:rStyle w:val="Emphasis"/>
          <w:highlight w:val="cyan"/>
        </w:rPr>
        <w:t>social dreaming</w:t>
      </w:r>
      <w:r w:rsidRPr="000666DE">
        <w:rPr>
          <w:rStyle w:val="StyleUnderline"/>
          <w:highlight w:val="cyan"/>
        </w:rPr>
        <w:t xml:space="preserve"> that motivates legislation</w:t>
      </w:r>
      <w:r w:rsidRPr="00CE2C24">
        <w:rPr>
          <w:sz w:val="14"/>
        </w:rPr>
        <w:t xml:space="preserve">, </w:t>
      </w:r>
      <w:r w:rsidRPr="005B0D5D">
        <w:rPr>
          <w:rStyle w:val="StyleUnderline"/>
        </w:rPr>
        <w:t xml:space="preserve">most obviously in the </w:t>
      </w:r>
      <w:r w:rsidRPr="00636519">
        <w:rPr>
          <w:rStyle w:val="Emphasis"/>
        </w:rPr>
        <w:t>articulation</w:t>
      </w:r>
      <w:r w:rsidRPr="005B0D5D">
        <w:rPr>
          <w:rStyle w:val="StyleUnderline"/>
        </w:rPr>
        <w:t xml:space="preserve"> of</w:t>
      </w:r>
      <w:r w:rsidRPr="00CE2C24">
        <w:rPr>
          <w:sz w:val="14"/>
        </w:rPr>
        <w:t xml:space="preserve">, </w:t>
      </w:r>
      <w:r w:rsidRPr="005B0D5D">
        <w:rPr>
          <w:rStyle w:val="StyleUnderline"/>
        </w:rPr>
        <w:t xml:space="preserve">and struggle for the </w:t>
      </w:r>
      <w:r w:rsidRPr="00636519">
        <w:rPr>
          <w:rStyle w:val="Emphasis"/>
        </w:rPr>
        <w:t>protection</w:t>
      </w:r>
      <w:r w:rsidRPr="005B0D5D">
        <w:rPr>
          <w:rStyle w:val="StyleUnderline"/>
        </w:rPr>
        <w:t xml:space="preserve"> of</w:t>
      </w:r>
      <w:r w:rsidRPr="00CE2C24">
        <w:rPr>
          <w:sz w:val="14"/>
        </w:rPr>
        <w:t xml:space="preserve">, </w:t>
      </w:r>
      <w:r w:rsidRPr="005B0D5D">
        <w:rPr>
          <w:rStyle w:val="StyleUnderline"/>
        </w:rPr>
        <w:t xml:space="preserve">human and civil </w:t>
      </w:r>
      <w:r w:rsidRPr="00636519">
        <w:rPr>
          <w:rStyle w:val="Emphasis"/>
        </w:rPr>
        <w:t>rights</w:t>
      </w:r>
      <w:r w:rsidRPr="00CE2C24">
        <w:rPr>
          <w:sz w:val="14"/>
        </w:rPr>
        <w:t xml:space="preserve"> (cf. Moyn, 2012, p. 1).</w:t>
      </w:r>
    </w:p>
    <w:p w14:paraId="3D548DA6" w14:textId="77777777" w:rsidR="00A57B3B" w:rsidRPr="008A5193" w:rsidRDefault="00A57B3B" w:rsidP="00A57B3B">
      <w:pPr>
        <w:rPr>
          <w:sz w:val="14"/>
        </w:rPr>
      </w:pPr>
      <w:r w:rsidRPr="008A5193">
        <w:rPr>
          <w:rStyle w:val="StyleUnderline"/>
        </w:rPr>
        <w:t xml:space="preserve">Law’s utopian dimension has </w:t>
      </w:r>
      <w:r w:rsidRPr="008A5193">
        <w:rPr>
          <w:rStyle w:val="Emphasis"/>
        </w:rPr>
        <w:t>historically</w:t>
      </w:r>
      <w:r w:rsidRPr="008A5193">
        <w:rPr>
          <w:rStyle w:val="StyleUnderline"/>
        </w:rPr>
        <w:t xml:space="preserve"> had a </w:t>
      </w:r>
      <w:r w:rsidRPr="008A5193">
        <w:rPr>
          <w:rStyle w:val="Emphasis"/>
        </w:rPr>
        <w:t>negative impact</w:t>
      </w:r>
      <w:r w:rsidRPr="008A5193">
        <w:rPr>
          <w:rStyle w:val="StyleUnderline"/>
        </w:rPr>
        <w:t xml:space="preserve"> on disabled people</w:t>
      </w:r>
      <w:r w:rsidRPr="008A5193">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8A5193">
        <w:rPr>
          <w:rStyle w:val="StyleUnderline"/>
        </w:rPr>
        <w:t xml:space="preserve">just as citizenship was defined by </w:t>
      </w:r>
      <w:r w:rsidRPr="008A5193">
        <w:rPr>
          <w:rStyle w:val="Emphasis"/>
        </w:rPr>
        <w:t>excluding</w:t>
      </w:r>
      <w:r w:rsidRPr="008A5193">
        <w:rPr>
          <w:rStyle w:val="StyleUnderline"/>
        </w:rPr>
        <w:t xml:space="preserve"> and </w:t>
      </w:r>
      <w:r w:rsidRPr="008A5193">
        <w:rPr>
          <w:rStyle w:val="Emphasis"/>
        </w:rPr>
        <w:t>controlling</w:t>
      </w:r>
      <w:r w:rsidRPr="008A5193">
        <w:rPr>
          <w:rStyle w:val="StyleUnderline"/>
        </w:rPr>
        <w:t xml:space="preserve"> those deemed different</w:t>
      </w:r>
      <w:r w:rsidRPr="008A5193">
        <w:rPr>
          <w:sz w:val="14"/>
        </w:rPr>
        <w:t xml:space="preserve">, </w:t>
      </w:r>
      <w:r w:rsidRPr="008A5193">
        <w:rPr>
          <w:rStyle w:val="StyleUnderline"/>
        </w:rPr>
        <w:t xml:space="preserve">the dominated found in the language of </w:t>
      </w:r>
      <w:r w:rsidRPr="008A5193">
        <w:rPr>
          <w:rStyle w:val="Emphasis"/>
        </w:rPr>
        <w:t>rights</w:t>
      </w:r>
      <w:r w:rsidRPr="008A5193">
        <w:rPr>
          <w:rStyle w:val="StyleUnderline"/>
        </w:rPr>
        <w:t xml:space="preserve"> and </w:t>
      </w:r>
      <w:r w:rsidRPr="008A5193">
        <w:rPr>
          <w:rStyle w:val="Emphasis"/>
        </w:rPr>
        <w:t>citizenship</w:t>
      </w:r>
      <w:r w:rsidRPr="008A5193">
        <w:rPr>
          <w:rStyle w:val="StyleUnderline"/>
        </w:rPr>
        <w:t xml:space="preserve"> a framework to </w:t>
      </w:r>
      <w:r w:rsidRPr="008A5193">
        <w:rPr>
          <w:rStyle w:val="Emphasis"/>
        </w:rPr>
        <w:t>voice</w:t>
      </w:r>
      <w:r w:rsidRPr="008A5193">
        <w:rPr>
          <w:rStyle w:val="StyleUnderline"/>
        </w:rPr>
        <w:t xml:space="preserve"> their oppression and how to </w:t>
      </w:r>
      <w:r w:rsidRPr="008A5193">
        <w:rPr>
          <w:rStyle w:val="Emphasis"/>
        </w:rPr>
        <w:t>transcend</w:t>
      </w:r>
      <w:r w:rsidRPr="008A5193">
        <w:rPr>
          <w:rStyle w:val="StyleUnderline"/>
        </w:rPr>
        <w:t xml:space="preserve"> it</w:t>
      </w:r>
      <w:r w:rsidRPr="008A5193">
        <w:rPr>
          <w:sz w:val="14"/>
        </w:rPr>
        <w:t xml:space="preserve"> (Nielsen, 2012, p. 133). </w:t>
      </w:r>
      <w:r w:rsidRPr="008A5193">
        <w:rPr>
          <w:rStyle w:val="StyleUnderline"/>
        </w:rPr>
        <w:t>The</w:t>
      </w:r>
      <w:r w:rsidRPr="008A5193">
        <w:rPr>
          <w:sz w:val="14"/>
        </w:rPr>
        <w:t xml:space="preserve"> expanding welfare </w:t>
      </w:r>
      <w:r w:rsidRPr="008A5193">
        <w:rPr>
          <w:rStyle w:val="StyleUnderline"/>
        </w:rPr>
        <w:t xml:space="preserve">state </w:t>
      </w:r>
      <w:r w:rsidRPr="008A5193">
        <w:rPr>
          <w:rStyle w:val="Emphasis"/>
        </w:rPr>
        <w:t>both</w:t>
      </w:r>
      <w:r w:rsidRPr="008A5193">
        <w:rPr>
          <w:rStyle w:val="StyleUnderline"/>
        </w:rPr>
        <w:t xml:space="preserve"> provided</w:t>
      </w:r>
      <w:r w:rsidRPr="008A5193">
        <w:rPr>
          <w:sz w:val="14"/>
        </w:rPr>
        <w:t xml:space="preserve"> at times humiliating </w:t>
      </w:r>
      <w:r w:rsidRPr="008A5193">
        <w:rPr>
          <w:rStyle w:val="Emphasis"/>
        </w:rPr>
        <w:t>hurdles</w:t>
      </w:r>
      <w:r w:rsidRPr="008A5193">
        <w:rPr>
          <w:sz w:val="14"/>
        </w:rPr>
        <w:t xml:space="preserve"> to a life of dignity </w:t>
      </w:r>
      <w:r w:rsidRPr="008A5193">
        <w:rPr>
          <w:rStyle w:val="StyleUnderline"/>
        </w:rPr>
        <w:t xml:space="preserve">and also a way to </w:t>
      </w:r>
      <w:r w:rsidRPr="008A5193">
        <w:rPr>
          <w:rStyle w:val="Emphasis"/>
        </w:rPr>
        <w:t>demand rights</w:t>
      </w:r>
      <w:r w:rsidRPr="008A5193">
        <w:rPr>
          <w:sz w:val="14"/>
        </w:rPr>
        <w:t xml:space="preserve">, </w:t>
      </w:r>
      <w:r w:rsidRPr="008A5193">
        <w:rPr>
          <w:rStyle w:val="Emphasis"/>
        </w:rPr>
        <w:t>services</w:t>
      </w:r>
      <w:r w:rsidRPr="008A5193">
        <w:rPr>
          <w:sz w:val="14"/>
        </w:rPr>
        <w:t xml:space="preserve">, </w:t>
      </w:r>
      <w:r w:rsidRPr="008A5193">
        <w:rPr>
          <w:rStyle w:val="StyleUnderline"/>
        </w:rPr>
        <w:t xml:space="preserve">and </w:t>
      </w:r>
      <w:r w:rsidRPr="008A5193">
        <w:rPr>
          <w:rStyle w:val="Emphasis"/>
        </w:rPr>
        <w:t>fund activism</w:t>
      </w:r>
      <w:r w:rsidRPr="008A5193">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8A5193">
        <w:rPr>
          <w:rStyle w:val="StyleUnderline"/>
        </w:rPr>
        <w:t>Disabled people</w:t>
      </w:r>
      <w:r w:rsidRPr="008A5193">
        <w:rPr>
          <w:sz w:val="14"/>
        </w:rPr>
        <w:t xml:space="preserve"> (especially those otherwise privileged) </w:t>
      </w:r>
      <w:r w:rsidRPr="008A5193">
        <w:rPr>
          <w:rStyle w:val="StyleUnderline"/>
        </w:rPr>
        <w:t xml:space="preserve">often experience this </w:t>
      </w:r>
      <w:r w:rsidRPr="008A5193">
        <w:rPr>
          <w:rStyle w:val="Emphasis"/>
        </w:rPr>
        <w:t>sleight of hand</w:t>
      </w:r>
      <w:r w:rsidRPr="008A5193">
        <w:rPr>
          <w:rStyle w:val="StyleUnderline"/>
        </w:rPr>
        <w:t xml:space="preserve"> as they become subject to </w:t>
      </w:r>
      <w:r w:rsidRPr="008A5193">
        <w:rPr>
          <w:rStyle w:val="Emphasis"/>
        </w:rPr>
        <w:t>seemingly arbitrary decision-making</w:t>
      </w:r>
      <w:r w:rsidRPr="008A5193">
        <w:rPr>
          <w:rStyle w:val="StyleUnderline"/>
        </w:rPr>
        <w:t xml:space="preserve"> </w:t>
      </w:r>
      <w:r w:rsidRPr="008A5193">
        <w:rPr>
          <w:sz w:val="14"/>
        </w:rPr>
        <w:t xml:space="preserve">on their ability to work or receive federal benefits (Longmore &amp; Goldberger, 2000). </w:t>
      </w:r>
      <w:r w:rsidRPr="008A5193">
        <w:rPr>
          <w:rStyle w:val="StyleUnderline"/>
        </w:rPr>
        <w:t xml:space="preserve">Disability activists </w:t>
      </w:r>
      <w:r w:rsidRPr="008A5193">
        <w:rPr>
          <w:rStyle w:val="Emphasis"/>
        </w:rPr>
        <w:t>reverted</w:t>
      </w:r>
      <w:r w:rsidRPr="008A5193">
        <w:rPr>
          <w:rStyle w:val="StyleUnderline"/>
        </w:rPr>
        <w:t xml:space="preserve"> the sleight of hand by focusing on</w:t>
      </w:r>
      <w:r w:rsidRPr="008A5193">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6FCAEA73" w14:textId="77777777" w:rsidR="00A57B3B" w:rsidRPr="00CE2C24" w:rsidRDefault="00A57B3B" w:rsidP="00A57B3B">
      <w:pPr>
        <w:rPr>
          <w:sz w:val="14"/>
        </w:rPr>
      </w:pPr>
      <w:r w:rsidRPr="008A5193">
        <w:rPr>
          <w:sz w:val="14"/>
        </w:rPr>
        <w:t>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w:t>
      </w:r>
      <w:r w:rsidRPr="00CE2C24">
        <w:rPr>
          <w:sz w:val="14"/>
        </w:rPr>
        <w:t xml:space="preserve">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5B0D5D">
        <w:rPr>
          <w:rStyle w:val="StyleUnderline"/>
        </w:rPr>
        <w:t xml:space="preserve">the importance of </w:t>
      </w:r>
      <w:r w:rsidRPr="000666DE">
        <w:rPr>
          <w:rStyle w:val="Emphasis"/>
          <w:highlight w:val="cyan"/>
        </w:rPr>
        <w:t>litigation</w:t>
      </w:r>
      <w:r w:rsidRPr="000666DE">
        <w:rPr>
          <w:sz w:val="14"/>
          <w:highlight w:val="cyan"/>
        </w:rPr>
        <w:t xml:space="preserve">, </w:t>
      </w:r>
      <w:r w:rsidRPr="000666DE">
        <w:rPr>
          <w:rStyle w:val="Emphasis"/>
          <w:highlight w:val="cyan"/>
        </w:rPr>
        <w:t>legislation</w:t>
      </w:r>
      <w:r w:rsidRPr="000666DE">
        <w:rPr>
          <w:sz w:val="14"/>
          <w:highlight w:val="cyan"/>
        </w:rPr>
        <w:t xml:space="preserve">, </w:t>
      </w:r>
      <w:r w:rsidRPr="000666DE">
        <w:rPr>
          <w:rStyle w:val="StyleUnderline"/>
          <w:highlight w:val="cyan"/>
        </w:rPr>
        <w:t xml:space="preserve">and </w:t>
      </w:r>
      <w:r w:rsidRPr="000666DE">
        <w:rPr>
          <w:rStyle w:val="Emphasis"/>
          <w:highlight w:val="cyan"/>
        </w:rPr>
        <w:t>demonstrations</w:t>
      </w:r>
      <w:r w:rsidRPr="005B0D5D">
        <w:rPr>
          <w:rStyle w:val="StyleUnderline"/>
        </w:rPr>
        <w:t xml:space="preserve"> and treating disability in terms of a </w:t>
      </w:r>
      <w:r w:rsidRPr="00EF6FA9">
        <w:rPr>
          <w:rStyle w:val="Emphasis"/>
        </w:rPr>
        <w:t>rights</w:t>
      </w:r>
      <w:r w:rsidRPr="005B0D5D">
        <w:rPr>
          <w:rStyle w:val="StyleUnderline"/>
        </w:rPr>
        <w:t xml:space="preserve"> issue</w:t>
      </w:r>
      <w:r w:rsidRPr="00CE2C24">
        <w:rPr>
          <w:sz w:val="14"/>
        </w:rPr>
        <w:t xml:space="preserve"> (Winter, 2003).</w:t>
      </w:r>
    </w:p>
    <w:p w14:paraId="5691331D" w14:textId="77777777" w:rsidR="00A57B3B" w:rsidRPr="00CE2C24" w:rsidRDefault="00A57B3B" w:rsidP="00A57B3B">
      <w:pPr>
        <w:rPr>
          <w:sz w:val="14"/>
        </w:rPr>
      </w:pPr>
      <w:r w:rsidRPr="005B0D5D">
        <w:rPr>
          <w:rStyle w:val="StyleUnderline"/>
        </w:rPr>
        <w:t xml:space="preserve">The </w:t>
      </w:r>
      <w:r w:rsidRPr="00B5785F">
        <w:rPr>
          <w:rStyle w:val="StyleUnderline"/>
          <w:highlight w:val="cyan"/>
        </w:rPr>
        <w:t>struggle</w:t>
      </w:r>
      <w:r w:rsidRPr="005B0D5D">
        <w:rPr>
          <w:rStyle w:val="StyleUnderline"/>
        </w:rPr>
        <w:t xml:space="preserve"> for equal rights before the law </w:t>
      </w:r>
      <w:r w:rsidRPr="00B5785F">
        <w:rPr>
          <w:rStyle w:val="StyleUnderline"/>
          <w:highlight w:val="cyan"/>
        </w:rPr>
        <w:t>often involved</w:t>
      </w:r>
      <w:r w:rsidRPr="005B0D5D">
        <w:rPr>
          <w:rStyle w:val="StyleUnderline"/>
        </w:rPr>
        <w:t xml:space="preserve"> a focus on </w:t>
      </w:r>
      <w:r w:rsidRPr="00B5785F">
        <w:rPr>
          <w:rStyle w:val="Emphasis"/>
          <w:highlight w:val="cyan"/>
        </w:rPr>
        <w:t>concrete</w:t>
      </w:r>
      <w:r w:rsidRPr="00B5785F">
        <w:rPr>
          <w:sz w:val="14"/>
          <w:highlight w:val="cyan"/>
        </w:rPr>
        <w:t xml:space="preserve">, </w:t>
      </w:r>
      <w:r w:rsidRPr="00B5785F">
        <w:rPr>
          <w:rStyle w:val="Emphasis"/>
          <w:highlight w:val="cyan"/>
        </w:rPr>
        <w:t>immediate issues</w:t>
      </w:r>
      <w:r w:rsidRPr="00CE2C24">
        <w:rPr>
          <w:sz w:val="14"/>
        </w:rPr>
        <w:t xml:space="preserve">. </w:t>
      </w:r>
      <w:r w:rsidRPr="00B5785F">
        <w:rPr>
          <w:rStyle w:val="StyleUnderline"/>
          <w:highlight w:val="cyan"/>
        </w:rPr>
        <w:t>The</w:t>
      </w:r>
      <w:r w:rsidRPr="00CE2C24">
        <w:rPr>
          <w:sz w:val="14"/>
        </w:rPr>
        <w:t xml:space="preserve"> Architectural Barriers Act (</w:t>
      </w:r>
      <w:r w:rsidRPr="00B5785F">
        <w:rPr>
          <w:rStyle w:val="Emphasis"/>
          <w:highlight w:val="cyan"/>
        </w:rPr>
        <w:t>ABA</w:t>
      </w:r>
      <w:r w:rsidRPr="00CE2C24">
        <w:rPr>
          <w:sz w:val="14"/>
        </w:rPr>
        <w:t xml:space="preserve">) in 1968, for instance, </w:t>
      </w:r>
      <w:r w:rsidRPr="005B0D5D">
        <w:rPr>
          <w:rStyle w:val="StyleUnderline"/>
        </w:rPr>
        <w:t>offered the important requirement that buildings</w:t>
      </w:r>
      <w:r w:rsidRPr="00CE2C24">
        <w:rPr>
          <w:sz w:val="14"/>
        </w:rPr>
        <w:t xml:space="preserve"> leased or built and altered </w:t>
      </w:r>
      <w:r w:rsidRPr="005B0D5D">
        <w:rPr>
          <w:rStyle w:val="StyleUnderline"/>
        </w:rPr>
        <w:t>using federal funds be accessible</w:t>
      </w:r>
      <w:r w:rsidRPr="00CE2C24">
        <w:rPr>
          <w:sz w:val="14"/>
        </w:rPr>
        <w:t xml:space="preserve">. </w:t>
      </w:r>
      <w:r w:rsidRPr="005B0D5D">
        <w:rPr>
          <w:rStyle w:val="StyleUnderline"/>
        </w:rPr>
        <w:t xml:space="preserve">The </w:t>
      </w:r>
      <w:r w:rsidRPr="00B5785F">
        <w:rPr>
          <w:rStyle w:val="Emphasis"/>
          <w:highlight w:val="cyan"/>
        </w:rPr>
        <w:t>Civil Rights Act</w:t>
      </w:r>
      <w:r w:rsidRPr="00CE2C24">
        <w:rPr>
          <w:sz w:val="14"/>
        </w:rPr>
        <w:t xml:space="preserve"> of 1964, which prohibited the discrimination on the basis of race, religion, sex, and country of origin but did not mention disability, </w:t>
      </w:r>
      <w:r w:rsidRPr="005B0D5D">
        <w:rPr>
          <w:rStyle w:val="StyleUnderline"/>
        </w:rPr>
        <w:t xml:space="preserve">sparked a </w:t>
      </w:r>
      <w:r w:rsidRPr="005B0D5D">
        <w:rPr>
          <w:rStyle w:val="Emphasis"/>
        </w:rPr>
        <w:t>decade</w:t>
      </w:r>
      <w:r w:rsidRPr="00EF6FA9">
        <w:rPr>
          <w:rStyle w:val="StyleUnderline"/>
        </w:rPr>
        <w:t xml:space="preserve"> of struggles</w:t>
      </w:r>
      <w:r w:rsidRPr="00EF6FA9">
        <w:t xml:space="preserve"> </w:t>
      </w:r>
      <w:r w:rsidRPr="00CE2C24">
        <w:rPr>
          <w:sz w:val="14"/>
        </w:rPr>
        <w:t xml:space="preserve">across US states </w:t>
      </w:r>
      <w:r w:rsidRPr="005B0D5D">
        <w:rPr>
          <w:rStyle w:val="StyleUnderline"/>
        </w:rPr>
        <w:t xml:space="preserve">centered on </w:t>
      </w:r>
      <w:r w:rsidRPr="00EF6FA9">
        <w:rPr>
          <w:rStyle w:val="Emphasis"/>
        </w:rPr>
        <w:t>extending</w:t>
      </w:r>
      <w:r w:rsidRPr="005B0D5D">
        <w:rPr>
          <w:rStyle w:val="StyleUnderline"/>
        </w:rPr>
        <w:t xml:space="preserve"> the protections to disabled people</w:t>
      </w:r>
      <w:r w:rsidRPr="00CE2C24">
        <w:rPr>
          <w:sz w:val="14"/>
        </w:rPr>
        <w:t xml:space="preserve"> (Patterson, 2018, p. 418). </w:t>
      </w:r>
      <w:r w:rsidRPr="00CE2C24">
        <w:rPr>
          <w:rStyle w:val="StyleUnderline"/>
        </w:rPr>
        <w:t>Activists used</w:t>
      </w:r>
      <w:r w:rsidRPr="00CE2C24">
        <w:rPr>
          <w:sz w:val="14"/>
        </w:rPr>
        <w:t xml:space="preserve"> a 1972 reauthorization of </w:t>
      </w:r>
      <w:r w:rsidRPr="00CE2C24">
        <w:rPr>
          <w:rStyle w:val="StyleUnderline"/>
        </w:rPr>
        <w:t>the</w:t>
      </w:r>
      <w:r w:rsidRPr="00CE2C24">
        <w:rPr>
          <w:sz w:val="14"/>
        </w:rPr>
        <w:t xml:space="preserve"> </w:t>
      </w:r>
      <w:r w:rsidRPr="00B5785F">
        <w:rPr>
          <w:rStyle w:val="Emphasis"/>
          <w:highlight w:val="cyan"/>
        </w:rPr>
        <w:t>F</w:t>
      </w:r>
      <w:r w:rsidRPr="00CE2C24">
        <w:rPr>
          <w:sz w:val="14"/>
        </w:rPr>
        <w:t xml:space="preserve">ederal </w:t>
      </w:r>
      <w:r w:rsidRPr="00B5785F">
        <w:rPr>
          <w:rStyle w:val="Emphasis"/>
          <w:highlight w:val="cyan"/>
        </w:rPr>
        <w:t>R</w:t>
      </w:r>
      <w:r w:rsidRPr="00CE2C24">
        <w:rPr>
          <w:sz w:val="14"/>
        </w:rPr>
        <w:t xml:space="preserve">ehabilitation </w:t>
      </w:r>
      <w:r w:rsidRPr="00B5785F">
        <w:rPr>
          <w:rStyle w:val="Emphasis"/>
          <w:highlight w:val="cyan"/>
        </w:rPr>
        <w:t>A</w:t>
      </w:r>
      <w:r w:rsidRPr="00CE2C24">
        <w:rPr>
          <w:sz w:val="14"/>
        </w:rPr>
        <w:t xml:space="preserve">ct </w:t>
      </w:r>
      <w:r w:rsidRPr="00CE2C24">
        <w:rPr>
          <w:rStyle w:val="StyleUnderline"/>
        </w:rPr>
        <w:t>to advance their cause</w:t>
      </w:r>
      <w:r w:rsidRPr="00CE2C24">
        <w:rPr>
          <w:sz w:val="14"/>
        </w:rPr>
        <w:t xml:space="preserve">. Specifically, an initially little-discussed addition of </w:t>
      </w:r>
      <w:r w:rsidRPr="00CE2C24">
        <w:rPr>
          <w:rStyle w:val="Emphasis"/>
        </w:rPr>
        <w:t>section 504</w:t>
      </w:r>
      <w:r w:rsidRPr="00CE2C24">
        <w:rPr>
          <w:sz w:val="14"/>
        </w:rPr>
        <w:t xml:space="preserve"> to the legislation by a liberal Democratic Senator, prohibiting discrimination against disabled people by services and activities receiving federal funds, </w:t>
      </w:r>
      <w:r w:rsidRPr="00CE2C24">
        <w:rPr>
          <w:rStyle w:val="StyleUnderline"/>
        </w:rPr>
        <w:t xml:space="preserve">provided the </w:t>
      </w:r>
      <w:r w:rsidRPr="00EF6FA9">
        <w:rPr>
          <w:rStyle w:val="Emphasis"/>
        </w:rPr>
        <w:t>legislative foothold</w:t>
      </w:r>
      <w:r w:rsidRPr="00CE2C24">
        <w:rPr>
          <w:rStyle w:val="StyleUnderline"/>
        </w:rPr>
        <w:t xml:space="preserve"> for disability-centric anti-discrimination legislation</w:t>
      </w:r>
      <w:r w:rsidRPr="00CE2C24">
        <w:rPr>
          <w:sz w:val="14"/>
        </w:rPr>
        <w:t xml:space="preserve"> (Erkulwater,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CE2C24">
        <w:rPr>
          <w:rStyle w:val="StyleUnderline"/>
        </w:rPr>
        <w:t>The</w:t>
      </w:r>
      <w:r w:rsidRPr="00CE2C24">
        <w:rPr>
          <w:sz w:val="14"/>
        </w:rPr>
        <w:t xml:space="preserve"> Americans with Disabilities Act (</w:t>
      </w:r>
      <w:r w:rsidRPr="00B5785F">
        <w:rPr>
          <w:rStyle w:val="Emphasis"/>
          <w:highlight w:val="cyan"/>
        </w:rPr>
        <w:t>ADA</w:t>
      </w:r>
      <w:r w:rsidRPr="00CE2C24">
        <w:rPr>
          <w:sz w:val="14"/>
        </w:rPr>
        <w:t xml:space="preserve">) in 1990 promised to alleviate these problems by </w:t>
      </w:r>
      <w:r w:rsidRPr="00CE2C24">
        <w:rPr>
          <w:rStyle w:val="StyleUnderline"/>
        </w:rPr>
        <w:t>put</w:t>
      </w:r>
      <w:r w:rsidRPr="00CE2C24">
        <w:rPr>
          <w:sz w:val="14"/>
        </w:rPr>
        <w:t xml:space="preserve">ting </w:t>
      </w:r>
      <w:r w:rsidRPr="00CE2C24">
        <w:rPr>
          <w:rStyle w:val="StyleUnderline"/>
        </w:rPr>
        <w:t xml:space="preserve">into place </w:t>
      </w:r>
      <w:r w:rsidRPr="00EF6FA9">
        <w:rPr>
          <w:rStyle w:val="Emphasis"/>
        </w:rPr>
        <w:t>protections</w:t>
      </w:r>
      <w:r w:rsidRPr="00CE2C24">
        <w:rPr>
          <w:rStyle w:val="StyleUnderline"/>
        </w:rPr>
        <w:t xml:space="preserve"> against discrimination</w:t>
      </w:r>
      <w:r w:rsidRPr="00CE2C24">
        <w:rPr>
          <w:sz w:val="14"/>
        </w:rPr>
        <w:t xml:space="preserve"> based on, </w:t>
      </w:r>
      <w:r w:rsidRPr="00CE2C24">
        <w:rPr>
          <w:rStyle w:val="StyleUnderline"/>
        </w:rPr>
        <w:t xml:space="preserve">and </w:t>
      </w:r>
      <w:r w:rsidRPr="00EF6FA9">
        <w:rPr>
          <w:rStyle w:val="Emphasis"/>
        </w:rPr>
        <w:t>requirements</w:t>
      </w:r>
      <w:r w:rsidRPr="00CE2C24">
        <w:rPr>
          <w:rStyle w:val="StyleUnderline"/>
        </w:rPr>
        <w:t xml:space="preserve"> of reasonable accommodation</w:t>
      </w:r>
      <w:r w:rsidRPr="00CE2C24">
        <w:rPr>
          <w:sz w:val="14"/>
        </w:rPr>
        <w:t xml:space="preserve"> of, disability (Bagenstos, 2009; Winter, 2003). Again, </w:t>
      </w:r>
      <w:r w:rsidRPr="00CE2C24">
        <w:rPr>
          <w:rStyle w:val="StyleUnderline"/>
        </w:rPr>
        <w:t>disability activists</w:t>
      </w:r>
      <w:r w:rsidRPr="00CE2C24">
        <w:rPr>
          <w:sz w:val="14"/>
        </w:rPr>
        <w:t xml:space="preserve"> used common strategies to influence the ADA’s passing, including by </w:t>
      </w:r>
      <w:r w:rsidRPr="00CE2C24">
        <w:rPr>
          <w:rStyle w:val="StyleUnderline"/>
        </w:rPr>
        <w:t>set</w:t>
      </w:r>
      <w:r w:rsidRPr="00CE2C24">
        <w:rPr>
          <w:sz w:val="14"/>
        </w:rPr>
        <w:t xml:space="preserve">ting </w:t>
      </w:r>
      <w:r w:rsidRPr="00CE2C24">
        <w:rPr>
          <w:rStyle w:val="StyleUnderline"/>
        </w:rPr>
        <w:t xml:space="preserve">up </w:t>
      </w:r>
      <w:r w:rsidRPr="00EF6FA9">
        <w:rPr>
          <w:rStyle w:val="Emphasis"/>
        </w:rPr>
        <w:t>sophisticated lobbying networks</w:t>
      </w:r>
      <w:r w:rsidRPr="00CE2C24">
        <w:rPr>
          <w:sz w:val="14"/>
        </w:rPr>
        <w:t xml:space="preserve"> in Washington and adding pressure through public protest. One example of this is activists in March 1990 ‘crawling up’ the US Capitol steps (Pelka, 2012, pp. 419, 515).</w:t>
      </w:r>
    </w:p>
    <w:p w14:paraId="1B62CAC3" w14:textId="77777777" w:rsidR="00A57B3B" w:rsidRDefault="00A57B3B" w:rsidP="00A57B3B">
      <w:pPr>
        <w:rPr>
          <w:sz w:val="14"/>
        </w:rPr>
      </w:pPr>
      <w:r w:rsidRPr="00CE2C24">
        <w:rPr>
          <w:rStyle w:val="StyleUnderline"/>
        </w:rPr>
        <w:t xml:space="preserve">Litigation and legislation offered </w:t>
      </w:r>
      <w:r w:rsidRPr="00EF6FA9">
        <w:rPr>
          <w:rStyle w:val="Emphasis"/>
        </w:rPr>
        <w:t>important means</w:t>
      </w:r>
      <w:r w:rsidRPr="00CE2C24">
        <w:rPr>
          <w:rStyle w:val="StyleUnderline"/>
        </w:rPr>
        <w:t xml:space="preserve"> to utilize the toolkit developed by previous civil rights movements to make</w:t>
      </w:r>
      <w:r w:rsidRPr="00CE2C24">
        <w:rPr>
          <w:sz w:val="14"/>
        </w:rPr>
        <w:t xml:space="preserve"> the </w:t>
      </w:r>
      <w:r w:rsidRPr="00CE2C24">
        <w:rPr>
          <w:rStyle w:val="StyleUnderline"/>
        </w:rPr>
        <w:t>utopian visions</w:t>
      </w:r>
      <w:r w:rsidRPr="00CE2C24">
        <w:rPr>
          <w:sz w:val="14"/>
        </w:rPr>
        <w:t xml:space="preserve"> of the social model </w:t>
      </w:r>
      <w:r w:rsidRPr="00CE2C24">
        <w:rPr>
          <w:rStyle w:val="Emphasis"/>
        </w:rPr>
        <w:t>concrete</w:t>
      </w:r>
      <w:r w:rsidRPr="00CE2C24">
        <w:rPr>
          <w:sz w:val="14"/>
        </w:rPr>
        <w:t xml:space="preserve">. Together with the independent living centers, </w:t>
      </w:r>
      <w:r w:rsidRPr="00CE2C24">
        <w:rPr>
          <w:rStyle w:val="StyleUnderline"/>
        </w:rPr>
        <w:t xml:space="preserve">legislation </w:t>
      </w:r>
      <w:r w:rsidRPr="00B5785F">
        <w:rPr>
          <w:rStyle w:val="StyleUnderline"/>
          <w:highlight w:val="cyan"/>
        </w:rPr>
        <w:t xml:space="preserve">helped </w:t>
      </w:r>
      <w:r w:rsidRPr="00B5785F">
        <w:rPr>
          <w:rStyle w:val="Emphasis"/>
          <w:highlight w:val="cyan"/>
        </w:rPr>
        <w:t>normalize</w:t>
      </w:r>
      <w:r w:rsidRPr="00B5785F">
        <w:rPr>
          <w:rStyle w:val="StyleUnderline"/>
          <w:highlight w:val="cyan"/>
        </w:rPr>
        <w:t xml:space="preserve"> the</w:t>
      </w:r>
      <w:r w:rsidRPr="00CE2C24">
        <w:rPr>
          <w:sz w:val="14"/>
        </w:rPr>
        <w:t xml:space="preserve"> model’s </w:t>
      </w:r>
      <w:r w:rsidRPr="00EF6FA9">
        <w:rPr>
          <w:rStyle w:val="Emphasis"/>
        </w:rPr>
        <w:t xml:space="preserve">radical </w:t>
      </w:r>
      <w:r w:rsidRPr="00B5785F">
        <w:rPr>
          <w:rStyle w:val="Emphasis"/>
          <w:highlight w:val="cyan"/>
        </w:rPr>
        <w:t>assumption</w:t>
      </w:r>
      <w:r w:rsidRPr="00B5785F">
        <w:rPr>
          <w:rStyle w:val="StyleUnderline"/>
          <w:highlight w:val="cyan"/>
        </w:rPr>
        <w:t xml:space="preserve"> that society needed to</w:t>
      </w:r>
      <w:r w:rsidRPr="00CE2C24">
        <w:rPr>
          <w:rStyle w:val="StyleUnderline"/>
        </w:rPr>
        <w:t xml:space="preserve"> work towards </w:t>
      </w:r>
      <w:r w:rsidRPr="00B5785F">
        <w:rPr>
          <w:rStyle w:val="StyleUnderline"/>
          <w:highlight w:val="cyan"/>
        </w:rPr>
        <w:t>enabli</w:t>
      </w:r>
      <w:r w:rsidRPr="00CE2C24">
        <w:rPr>
          <w:rStyle w:val="StyleUnderline"/>
        </w:rPr>
        <w:t xml:space="preserve">ng </w:t>
      </w:r>
      <w:r w:rsidRPr="00B5785F">
        <w:rPr>
          <w:rStyle w:val="StyleUnderline"/>
          <w:highlight w:val="cyan"/>
        </w:rPr>
        <w:t>disabled people’s</w:t>
      </w:r>
      <w:r w:rsidRPr="00CE2C24">
        <w:rPr>
          <w:sz w:val="14"/>
        </w:rPr>
        <w:t xml:space="preserve"> equal </w:t>
      </w:r>
      <w:r w:rsidRPr="00B5785F">
        <w:rPr>
          <w:rStyle w:val="StyleUnderline"/>
          <w:highlight w:val="cyan"/>
        </w:rPr>
        <w:t>access</w:t>
      </w:r>
      <w:r w:rsidRPr="00CE2C24">
        <w:rPr>
          <w:sz w:val="14"/>
        </w:rPr>
        <w:t xml:space="preserve"> to socio-economic activities. Acting ‘as if’, </w:t>
      </w:r>
      <w:r w:rsidRPr="00CE2C24">
        <w:rPr>
          <w:rStyle w:val="StyleUnderline"/>
        </w:rPr>
        <w:t xml:space="preserve">the movement </w:t>
      </w:r>
      <w:r w:rsidRPr="00B5785F">
        <w:rPr>
          <w:rStyle w:val="StyleUnderline"/>
          <w:highlight w:val="cyan"/>
        </w:rPr>
        <w:t xml:space="preserve">helped </w:t>
      </w:r>
      <w:r w:rsidRPr="00B5785F">
        <w:rPr>
          <w:rStyle w:val="Emphasis"/>
          <w:highlight w:val="cyan"/>
        </w:rPr>
        <w:t>shift the legislative focus</w:t>
      </w:r>
      <w:r w:rsidRPr="00B5785F">
        <w:rPr>
          <w:rStyle w:val="StyleUnderline"/>
          <w:highlight w:val="cyan"/>
        </w:rPr>
        <w:t xml:space="preserve"> from</w:t>
      </w:r>
      <w:r w:rsidRPr="00CE2C24">
        <w:rPr>
          <w:sz w:val="14"/>
        </w:rPr>
        <w:t xml:space="preserve"> ‘managing’, </w:t>
      </w:r>
      <w:r w:rsidRPr="00B5785F">
        <w:rPr>
          <w:rStyle w:val="Emphasis"/>
          <w:highlight w:val="cyan"/>
        </w:rPr>
        <w:t>erasing</w:t>
      </w:r>
      <w:r w:rsidRPr="00CE2C24">
        <w:rPr>
          <w:sz w:val="14"/>
        </w:rPr>
        <w:t xml:space="preserve">, or separating out </w:t>
      </w:r>
      <w:r w:rsidRPr="00B5785F">
        <w:rPr>
          <w:rStyle w:val="StyleUnderline"/>
        </w:rPr>
        <w:t>disability</w:t>
      </w:r>
      <w:r w:rsidRPr="00CE2C24">
        <w:rPr>
          <w:sz w:val="14"/>
        </w:rPr>
        <w:t xml:space="preserve"> from society </w:t>
      </w:r>
      <w:r w:rsidRPr="00CE2C24">
        <w:rPr>
          <w:rStyle w:val="StyleUnderline"/>
        </w:rPr>
        <w:t xml:space="preserve">towards changing society </w:t>
      </w:r>
      <w:r w:rsidRPr="00B5785F">
        <w:rPr>
          <w:rStyle w:val="StyleUnderline"/>
          <w:highlight w:val="cyan"/>
        </w:rPr>
        <w:t xml:space="preserve">to </w:t>
      </w:r>
      <w:r w:rsidRPr="00B5785F">
        <w:rPr>
          <w:rStyle w:val="Emphasis"/>
          <w:highlight w:val="cyan"/>
        </w:rPr>
        <w:t>include</w:t>
      </w:r>
      <w:r w:rsidRPr="00CE2C24">
        <w:rPr>
          <w:rStyle w:val="StyleUnderline"/>
        </w:rPr>
        <w:t xml:space="preserve"> disabled people</w:t>
      </w:r>
      <w:r w:rsidRPr="00CE2C24">
        <w:rPr>
          <w:sz w:val="14"/>
        </w:rPr>
        <w:t>.</w:t>
      </w:r>
    </w:p>
    <w:p w14:paraId="38094B8B" w14:textId="77777777" w:rsidR="00A57B3B" w:rsidRPr="008A5193" w:rsidRDefault="00A57B3B" w:rsidP="00A57B3B">
      <w:pPr>
        <w:pStyle w:val="Heading4"/>
      </w:pPr>
      <w:r>
        <w:t xml:space="preserve">7. Their </w:t>
      </w:r>
      <w:r>
        <w:rPr>
          <w:u w:val="single"/>
        </w:rPr>
        <w:t>critique</w:t>
      </w:r>
      <w:r>
        <w:t xml:space="preserve"> of </w:t>
      </w:r>
      <w:r>
        <w:rPr>
          <w:u w:val="single"/>
        </w:rPr>
        <w:t>unions</w:t>
      </w:r>
      <w:r>
        <w:t xml:space="preserve"> is </w:t>
      </w:r>
      <w:r>
        <w:rPr>
          <w:u w:val="single"/>
        </w:rPr>
        <w:t>incorrect</w:t>
      </w:r>
      <w:r>
        <w:t xml:space="preserve">---advocating for </w:t>
      </w:r>
      <w:r>
        <w:rPr>
          <w:u w:val="single"/>
        </w:rPr>
        <w:t>unions</w:t>
      </w:r>
      <w:r>
        <w:t xml:space="preserve"> is both </w:t>
      </w:r>
      <w:r>
        <w:rPr>
          <w:u w:val="single"/>
        </w:rPr>
        <w:t>valuable</w:t>
      </w:r>
      <w:r>
        <w:t xml:space="preserve"> AND </w:t>
      </w:r>
      <w:r>
        <w:rPr>
          <w:u w:val="single"/>
        </w:rPr>
        <w:t>important</w:t>
      </w:r>
      <w:r>
        <w:t>.</w:t>
      </w:r>
    </w:p>
    <w:p w14:paraId="57A3EFE2" w14:textId="77777777" w:rsidR="00A57B3B" w:rsidRPr="006A1CA9" w:rsidRDefault="00A57B3B" w:rsidP="00A57B3B">
      <w:r>
        <w:t xml:space="preserve">Samuel R. </w:t>
      </w:r>
      <w:r w:rsidRPr="006A1CA9">
        <w:rPr>
          <w:rStyle w:val="Style13ptBold"/>
        </w:rPr>
        <w:t>Bagenstos 17</w:t>
      </w:r>
      <w:r>
        <w:t>, Frank G. Millard Professor of Law, University of Michigan Law School, “</w:t>
      </w:r>
      <w:r w:rsidRPr="006A1CA9">
        <w:t>Disability Rights and Labor: Is This Conflict Really Necessary</w:t>
      </w:r>
      <w:r>
        <w:t xml:space="preserve">?” University of Michigan Law School Repository, 2017, </w:t>
      </w:r>
      <w:r w:rsidRPr="006A1CA9">
        <w:t>https://repository.law.umich.edu/cgi/viewcontent.cgi?article=2851&amp;context=articles</w:t>
      </w:r>
    </w:p>
    <w:p w14:paraId="47368984" w14:textId="77777777" w:rsidR="00A57B3B" w:rsidRPr="006A1CA9" w:rsidRDefault="00A57B3B" w:rsidP="00A57B3B">
      <w:pPr>
        <w:rPr>
          <w:sz w:val="16"/>
        </w:rPr>
      </w:pPr>
      <w:r w:rsidRPr="006A1CA9">
        <w:rPr>
          <w:sz w:val="16"/>
        </w:rPr>
        <w:t xml:space="preserve">Increased wage protections and </w:t>
      </w:r>
      <w:r w:rsidRPr="004371B2">
        <w:rPr>
          <w:rStyle w:val="Emphasis"/>
          <w:highlight w:val="cyan"/>
        </w:rPr>
        <w:t>unionization</w:t>
      </w:r>
      <w:r w:rsidRPr="006A1CA9">
        <w:rPr>
          <w:sz w:val="16"/>
        </w:rPr>
        <w:t xml:space="preserve"> can therefore </w:t>
      </w:r>
      <w:r w:rsidRPr="004371B2">
        <w:rPr>
          <w:highlight w:val="cyan"/>
          <w:u w:val="single"/>
        </w:rPr>
        <w:t>serve</w:t>
      </w:r>
      <w:r w:rsidRPr="006A1CA9">
        <w:rPr>
          <w:u w:val="single"/>
        </w:rPr>
        <w:t xml:space="preserve"> </w:t>
      </w:r>
      <w:r w:rsidRPr="004371B2">
        <w:rPr>
          <w:u w:val="single"/>
        </w:rPr>
        <w:t>the</w:t>
      </w:r>
      <w:r w:rsidRPr="006A1CA9">
        <w:rPr>
          <w:u w:val="single"/>
        </w:rPr>
        <w:t xml:space="preserve"> </w:t>
      </w:r>
      <w:r w:rsidRPr="006A1CA9">
        <w:rPr>
          <w:rStyle w:val="Emphasis"/>
        </w:rPr>
        <w:t>interests</w:t>
      </w:r>
      <w:r w:rsidRPr="006A1CA9">
        <w:rPr>
          <w:u w:val="single"/>
        </w:rPr>
        <w:t xml:space="preserve"> of </w:t>
      </w:r>
      <w:r w:rsidRPr="004371B2">
        <w:rPr>
          <w:highlight w:val="cyan"/>
          <w:u w:val="single"/>
        </w:rPr>
        <w:t>people with disabilities by stemming</w:t>
      </w:r>
      <w:r w:rsidRPr="006A1CA9">
        <w:rPr>
          <w:sz w:val="16"/>
        </w:rPr>
        <w:t xml:space="preserve"> the </w:t>
      </w:r>
      <w:r w:rsidRPr="004371B2">
        <w:rPr>
          <w:rStyle w:val="Emphasis"/>
          <w:highlight w:val="cyan"/>
        </w:rPr>
        <w:t>turnover</w:t>
      </w:r>
      <w:r w:rsidRPr="006A1CA9">
        <w:rPr>
          <w:u w:val="single"/>
        </w:rPr>
        <w:t xml:space="preserve"> among personal assistants. </w:t>
      </w:r>
      <w:r w:rsidRPr="006A1CA9">
        <w:rPr>
          <w:rStyle w:val="Emphasis"/>
        </w:rPr>
        <w:t>Reduced turnover</w:t>
      </w:r>
      <w:r w:rsidRPr="006A1CA9">
        <w:rPr>
          <w:u w:val="single"/>
        </w:rPr>
        <w:t xml:space="preserve"> is </w:t>
      </w:r>
      <w:r w:rsidRPr="008A5193">
        <w:rPr>
          <w:u w:val="single"/>
        </w:rPr>
        <w:t xml:space="preserve">exactly what we have </w:t>
      </w:r>
      <w:r w:rsidRPr="008A5193">
        <w:rPr>
          <w:rStyle w:val="Emphasis"/>
        </w:rPr>
        <w:t>seen</w:t>
      </w:r>
      <w:r w:rsidRPr="008A5193">
        <w:rPr>
          <w:u w:val="single"/>
        </w:rPr>
        <w:t xml:space="preserve"> in states that</w:t>
      </w:r>
      <w:r w:rsidRPr="008A5193">
        <w:rPr>
          <w:sz w:val="16"/>
        </w:rPr>
        <w:t xml:space="preserve"> have </w:t>
      </w:r>
      <w:r w:rsidRPr="008A5193">
        <w:rPr>
          <w:u w:val="single"/>
        </w:rPr>
        <w:t xml:space="preserve">provided </w:t>
      </w:r>
      <w:r w:rsidRPr="008A5193">
        <w:rPr>
          <w:rStyle w:val="Emphasis"/>
        </w:rPr>
        <w:t>collective bargaining rights</w:t>
      </w:r>
      <w:r w:rsidRPr="008A5193">
        <w:rPr>
          <w:sz w:val="16"/>
        </w:rPr>
        <w:t xml:space="preserve"> and wage increases </w:t>
      </w:r>
      <w:r w:rsidRPr="008A5193">
        <w:rPr>
          <w:u w:val="single"/>
        </w:rPr>
        <w:t>to attendant-care workers</w:t>
      </w:r>
      <w:r w:rsidRPr="008A5193">
        <w:rPr>
          <w:sz w:val="16"/>
        </w:rPr>
        <w:t>.94</w:t>
      </w:r>
      <w:r w:rsidRPr="006A1CA9">
        <w:rPr>
          <w:sz w:val="16"/>
        </w:rPr>
        <w:t xml:space="preserve"> At least this is true when they have not sought to comply on the cheap. When states have imposed strict hourly caps on personal-assistance work, as Illinois has recently, they have actually harmed the interests of both workers and disabled people.95 But </w:t>
      </w:r>
      <w:r w:rsidRPr="00B14F97">
        <w:rPr>
          <w:u w:val="single"/>
        </w:rPr>
        <w:t>when states</w:t>
      </w:r>
      <w:r w:rsidRPr="006A1CA9">
        <w:rPr>
          <w:u w:val="single"/>
        </w:rPr>
        <w:t xml:space="preserve"> have taken </w:t>
      </w:r>
      <w:r w:rsidRPr="00B14F97">
        <w:rPr>
          <w:highlight w:val="cyan"/>
          <w:u w:val="single"/>
        </w:rPr>
        <w:t xml:space="preserve">increased wages as an occasion for </w:t>
      </w:r>
      <w:r w:rsidRPr="00B14F97">
        <w:rPr>
          <w:rStyle w:val="Emphasis"/>
          <w:highlight w:val="cyan"/>
        </w:rPr>
        <w:t>increased investment</w:t>
      </w:r>
      <w:r w:rsidRPr="006A1CA9">
        <w:rPr>
          <w:u w:val="single"/>
        </w:rPr>
        <w:t xml:space="preserve"> in community services, the result </w:t>
      </w:r>
      <w:r w:rsidRPr="00B14F97">
        <w:rPr>
          <w:highlight w:val="cyan"/>
          <w:u w:val="single"/>
        </w:rPr>
        <w:t xml:space="preserve">has been a </w:t>
      </w:r>
      <w:r w:rsidRPr="00B14F97">
        <w:rPr>
          <w:rStyle w:val="Emphasis"/>
          <w:highlight w:val="cyan"/>
        </w:rPr>
        <w:t>win-win</w:t>
      </w:r>
      <w:r w:rsidRPr="008A5193">
        <w:rPr>
          <w:u w:val="single"/>
        </w:rPr>
        <w:t xml:space="preserve">. As a </w:t>
      </w:r>
      <w:r w:rsidRPr="008A5193">
        <w:rPr>
          <w:rStyle w:val="Emphasis"/>
        </w:rPr>
        <w:t>purely pragmatic matter</w:t>
      </w:r>
      <w:r w:rsidRPr="008A5193">
        <w:rPr>
          <w:u w:val="single"/>
        </w:rPr>
        <w:t xml:space="preserve">, then, disability rights advocates should favor </w:t>
      </w:r>
      <w:r w:rsidRPr="008A5193">
        <w:rPr>
          <w:rStyle w:val="Emphasis"/>
        </w:rPr>
        <w:t>worker protections</w:t>
      </w:r>
      <w:r w:rsidRPr="008A5193">
        <w:rPr>
          <w:u w:val="single"/>
        </w:rPr>
        <w:t xml:space="preserve">—not just to serve the interest of the workers, but to serve their </w:t>
      </w:r>
      <w:r w:rsidRPr="008A5193">
        <w:rPr>
          <w:rStyle w:val="Emphasis"/>
        </w:rPr>
        <w:t>own interests</w:t>
      </w:r>
      <w:r w:rsidRPr="008A5193">
        <w:rPr>
          <w:sz w:val="16"/>
        </w:rPr>
        <w:t>.</w:t>
      </w:r>
    </w:p>
    <w:p w14:paraId="124673AF" w14:textId="77777777" w:rsidR="00A57B3B" w:rsidRPr="006A1CA9" w:rsidRDefault="00A57B3B" w:rsidP="00A57B3B">
      <w:pPr>
        <w:rPr>
          <w:sz w:val="16"/>
        </w:rPr>
      </w:pPr>
      <w:r w:rsidRPr="006A1CA9">
        <w:rPr>
          <w:sz w:val="16"/>
        </w:rPr>
        <w:t xml:space="preserve">But there is more to the pragmatic argument than just policy wonkism. As some of my discussion to this point suggests, the political landscape facing disability rights advocates these days is a particularly challenging one. As </w:t>
      </w:r>
      <w:r w:rsidRPr="006A1CA9">
        <w:rPr>
          <w:u w:val="single"/>
        </w:rPr>
        <w:t xml:space="preserve">the </w:t>
      </w:r>
      <w:r w:rsidRPr="00B14F97">
        <w:rPr>
          <w:highlight w:val="cyan"/>
          <w:u w:val="single"/>
        </w:rPr>
        <w:t>disability rights</w:t>
      </w:r>
      <w:r w:rsidRPr="006A1CA9">
        <w:rPr>
          <w:u w:val="single"/>
        </w:rPr>
        <w:t xml:space="preserve"> movement has </w:t>
      </w:r>
      <w:r w:rsidRPr="00B14F97">
        <w:rPr>
          <w:rStyle w:val="Emphasis"/>
          <w:highlight w:val="cyan"/>
        </w:rPr>
        <w:t>recognized</w:t>
      </w:r>
      <w:r w:rsidRPr="006A1CA9">
        <w:rPr>
          <w:u w:val="single"/>
        </w:rPr>
        <w:t xml:space="preserve"> that </w:t>
      </w:r>
      <w:r w:rsidRPr="00B14F97">
        <w:rPr>
          <w:highlight w:val="cyan"/>
          <w:u w:val="single"/>
        </w:rPr>
        <w:t>public services</w:t>
      </w:r>
      <w:r w:rsidRPr="006A1CA9">
        <w:rPr>
          <w:sz w:val="16"/>
        </w:rPr>
        <w:t xml:space="preserve">, along with civil rights, </w:t>
      </w:r>
      <w:r w:rsidRPr="00B14F97">
        <w:rPr>
          <w:highlight w:val="cyan"/>
          <w:u w:val="single"/>
        </w:rPr>
        <w:t xml:space="preserve">are </w:t>
      </w:r>
      <w:r w:rsidRPr="00B14F97">
        <w:rPr>
          <w:rStyle w:val="Emphasis"/>
          <w:highlight w:val="cyan"/>
        </w:rPr>
        <w:t>crucial</w:t>
      </w:r>
      <w:r w:rsidRPr="00B14F97">
        <w:rPr>
          <w:highlight w:val="cyan"/>
          <w:u w:val="single"/>
        </w:rPr>
        <w:t xml:space="preserve"> to</w:t>
      </w:r>
      <w:r w:rsidRPr="006A1CA9">
        <w:rPr>
          <w:u w:val="single"/>
        </w:rPr>
        <w:t xml:space="preserve"> promoting </w:t>
      </w:r>
      <w:r w:rsidRPr="008A5193">
        <w:rPr>
          <w:u w:val="single"/>
        </w:rPr>
        <w:t xml:space="preserve">integration and </w:t>
      </w:r>
      <w:r w:rsidRPr="00B14F97">
        <w:rPr>
          <w:highlight w:val="cyan"/>
          <w:u w:val="single"/>
        </w:rPr>
        <w:t>empowerment</w:t>
      </w:r>
      <w:r w:rsidRPr="006A1CA9">
        <w:rPr>
          <w:u w:val="single"/>
        </w:rPr>
        <w:t xml:space="preserve"> for people with disabilities, it has repeatedly confronted the incredibly harsh </w:t>
      </w:r>
      <w:r w:rsidRPr="006A1CA9">
        <w:rPr>
          <w:rStyle w:val="Emphasis"/>
        </w:rPr>
        <w:t>budget politics</w:t>
      </w:r>
      <w:r w:rsidRPr="006A1CA9">
        <w:rPr>
          <w:u w:val="single"/>
        </w:rPr>
        <w:t xml:space="preserve"> of our current era. </w:t>
      </w:r>
      <w:r w:rsidRPr="00B14F97">
        <w:rPr>
          <w:highlight w:val="cyan"/>
          <w:u w:val="single"/>
        </w:rPr>
        <w:t xml:space="preserve">We live in an era of </w:t>
      </w:r>
      <w:r w:rsidRPr="00B14F97">
        <w:rPr>
          <w:rStyle w:val="Emphasis"/>
          <w:highlight w:val="cyan"/>
        </w:rPr>
        <w:t>austerity</w:t>
      </w:r>
      <w:r w:rsidRPr="006A1CA9">
        <w:rPr>
          <w:sz w:val="16"/>
        </w:rPr>
        <w:t>, particularly at the state level.96 Medicaid, which finances personal-assistance services for disabled persons, is one of those entitlement programs, and it is perpetually threatened by cuts at the state and federal level. Indeed, the political pressures on Medicaid have only increased with the adoption of the Affordable Care Act97—which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w:t>
      </w:r>
    </w:p>
    <w:p w14:paraId="33D0B52D" w14:textId="77777777" w:rsidR="00A57B3B" w:rsidRPr="0011286F" w:rsidRDefault="00A57B3B" w:rsidP="00A57B3B">
      <w:pPr>
        <w:rPr>
          <w:sz w:val="16"/>
        </w:rPr>
      </w:pPr>
      <w:r w:rsidRPr="006A1CA9">
        <w:rPr>
          <w:u w:val="single"/>
        </w:rPr>
        <w:t xml:space="preserve">In a world like this, </w:t>
      </w:r>
      <w:r w:rsidRPr="00B14F97">
        <w:rPr>
          <w:highlight w:val="cyan"/>
          <w:u w:val="single"/>
        </w:rPr>
        <w:t xml:space="preserve">disability rights advocates need </w:t>
      </w:r>
      <w:r w:rsidRPr="00B14F97">
        <w:rPr>
          <w:rStyle w:val="Emphasis"/>
          <w:highlight w:val="cyan"/>
        </w:rPr>
        <w:t>allies</w:t>
      </w:r>
      <w:r w:rsidRPr="006A1CA9">
        <w:rPr>
          <w:u w:val="single"/>
        </w:rPr>
        <w:t xml:space="preserve">. And </w:t>
      </w:r>
      <w:r w:rsidRPr="00B14F97">
        <w:rPr>
          <w:highlight w:val="cyan"/>
          <w:u w:val="single"/>
        </w:rPr>
        <w:t xml:space="preserve">unions can be </w:t>
      </w:r>
      <w:r w:rsidRPr="00B14F97">
        <w:rPr>
          <w:rStyle w:val="Emphasis"/>
          <w:highlight w:val="cyan"/>
        </w:rPr>
        <w:t>important</w:t>
      </w:r>
      <w:r w:rsidRPr="006A1CA9">
        <w:rPr>
          <w:sz w:val="16"/>
        </w:rPr>
        <w:t xml:space="preserve"> allies </w:t>
      </w:r>
      <w:r w:rsidRPr="006A1CA9">
        <w:rPr>
          <w:u w:val="single"/>
        </w:rPr>
        <w:t xml:space="preserve">in the effort </w:t>
      </w:r>
      <w:r w:rsidRPr="00B14F97">
        <w:rPr>
          <w:highlight w:val="cyan"/>
          <w:u w:val="single"/>
        </w:rPr>
        <w:t>to defend and enhance spending on</w:t>
      </w:r>
      <w:r w:rsidRPr="006A1CA9">
        <w:rPr>
          <w:u w:val="single"/>
        </w:rPr>
        <w:t xml:space="preserve"> programs like </w:t>
      </w:r>
      <w:r w:rsidRPr="00B14F97">
        <w:rPr>
          <w:rStyle w:val="Emphasis"/>
          <w:highlight w:val="cyan"/>
        </w:rPr>
        <w:t>Medicaid</w:t>
      </w:r>
      <w:r w:rsidRPr="008A5193">
        <w:rPr>
          <w:u w:val="single"/>
        </w:rPr>
        <w:t>. When disability rights advocates defend the rights of workers</w:t>
      </w:r>
      <w:r w:rsidRPr="008A5193">
        <w:rPr>
          <w:sz w:val="16"/>
        </w:rPr>
        <w:t xml:space="preserve"> in Medicaid programs, </w:t>
      </w:r>
      <w:r w:rsidRPr="008A5193">
        <w:rPr>
          <w:u w:val="single"/>
        </w:rPr>
        <w:t xml:space="preserve">that cements an </w:t>
      </w:r>
      <w:r w:rsidRPr="008A5193">
        <w:rPr>
          <w:rStyle w:val="Emphasis"/>
        </w:rPr>
        <w:t>alliance</w:t>
      </w:r>
      <w:r w:rsidRPr="008A5193">
        <w:rPr>
          <w:u w:val="single"/>
        </w:rPr>
        <w:t xml:space="preserve"> with the representatives of those workers to </w:t>
      </w:r>
      <w:r w:rsidRPr="008A5193">
        <w:rPr>
          <w:rStyle w:val="Emphasis"/>
        </w:rPr>
        <w:t>defend</w:t>
      </w:r>
      <w:r w:rsidRPr="008A5193">
        <w:rPr>
          <w:u w:val="single"/>
        </w:rPr>
        <w:t xml:space="preserve"> and </w:t>
      </w:r>
      <w:r w:rsidRPr="008A5193">
        <w:rPr>
          <w:rStyle w:val="Emphasis"/>
        </w:rPr>
        <w:t>expand</w:t>
      </w:r>
      <w:r w:rsidRPr="008A5193">
        <w:rPr>
          <w:u w:val="single"/>
        </w:rPr>
        <w:t xml:space="preserve"> those programs</w:t>
      </w:r>
      <w:r w:rsidRPr="008A5193">
        <w:rPr>
          <w:sz w:val="16"/>
        </w:rPr>
        <w:t xml:space="preserve">. In the end, </w:t>
      </w:r>
      <w:r w:rsidRPr="008A5193">
        <w:rPr>
          <w:u w:val="single"/>
        </w:rPr>
        <w:t>the answer to</w:t>
      </w:r>
      <w:r w:rsidRPr="008A5193">
        <w:rPr>
          <w:sz w:val="16"/>
        </w:rPr>
        <w:t xml:space="preserve"> the problem of </w:t>
      </w:r>
      <w:r w:rsidRPr="008A5193">
        <w:rPr>
          <w:rStyle w:val="Emphasis"/>
        </w:rPr>
        <w:t>limited resources</w:t>
      </w:r>
      <w:r w:rsidRPr="008A5193">
        <w:rPr>
          <w:u w:val="single"/>
        </w:rPr>
        <w:t xml:space="preserve"> is not for disability rights activists and labor to fight </w:t>
      </w:r>
      <w:r w:rsidRPr="008A5193">
        <w:rPr>
          <w:rStyle w:val="Emphasis"/>
        </w:rPr>
        <w:t>increasingly pitched battles</w:t>
      </w:r>
      <w:r w:rsidRPr="008A5193">
        <w:rPr>
          <w:u w:val="single"/>
        </w:rPr>
        <w:t xml:space="preserve"> over allocation of a smaller</w:t>
      </w:r>
      <w:r w:rsidRPr="008A5193">
        <w:rPr>
          <w:sz w:val="16"/>
        </w:rPr>
        <w:t xml:space="preserve"> and smaller </w:t>
      </w:r>
      <w:r w:rsidRPr="008A5193">
        <w:rPr>
          <w:u w:val="single"/>
        </w:rPr>
        <w:t xml:space="preserve">pie. The </w:t>
      </w:r>
      <w:r w:rsidRPr="008A5193">
        <w:rPr>
          <w:rStyle w:val="Emphasis"/>
        </w:rPr>
        <w:t>only answer</w:t>
      </w:r>
      <w:r w:rsidRPr="008A5193">
        <w:rPr>
          <w:u w:val="single"/>
        </w:rPr>
        <w:t xml:space="preserve"> is to engage in </w:t>
      </w:r>
      <w:r w:rsidRPr="008A5193">
        <w:rPr>
          <w:rStyle w:val="Emphasis"/>
        </w:rPr>
        <w:t>political activism</w:t>
      </w:r>
      <w:r w:rsidRPr="008A5193">
        <w:rPr>
          <w:u w:val="single"/>
        </w:rPr>
        <w:t xml:space="preserve"> that will increase the </w:t>
      </w:r>
      <w:r w:rsidRPr="008A5193">
        <w:rPr>
          <w:rStyle w:val="Emphasis"/>
        </w:rPr>
        <w:t>resources</w:t>
      </w:r>
      <w:r w:rsidRPr="008A5193">
        <w:rPr>
          <w:u w:val="single"/>
        </w:rPr>
        <w:t xml:space="preserve"> that the state devotes to </w:t>
      </w:r>
      <w:r w:rsidRPr="008A5193">
        <w:rPr>
          <w:rStyle w:val="Emphasis"/>
        </w:rPr>
        <w:t>community-based services</w:t>
      </w:r>
      <w:r w:rsidRPr="008A5193">
        <w:rPr>
          <w:u w:val="single"/>
        </w:rPr>
        <w:t xml:space="preserve"> for people with disabilities</w:t>
      </w:r>
      <w:r w:rsidRPr="008A5193">
        <w:rPr>
          <w:sz w:val="16"/>
        </w:rPr>
        <w:t>. Increased resources will promote the independence and full citizenship of disabled Americans at the same</w:t>
      </w:r>
      <w:r w:rsidRPr="006A1CA9">
        <w:rPr>
          <w:sz w:val="16"/>
        </w:rPr>
        <w:t xml:space="preserve"> time it provides stable and well-paying jobs for personal-assistance workers. And </w:t>
      </w:r>
      <w:r w:rsidRPr="00B14F97">
        <w:rPr>
          <w:highlight w:val="cyan"/>
          <w:u w:val="single"/>
        </w:rPr>
        <w:t xml:space="preserve">the </w:t>
      </w:r>
      <w:r w:rsidRPr="00B14F97">
        <w:rPr>
          <w:rStyle w:val="Emphasis"/>
          <w:highlight w:val="cyan"/>
        </w:rPr>
        <w:t>only way</w:t>
      </w:r>
      <w:r w:rsidRPr="00B14F97">
        <w:rPr>
          <w:highlight w:val="cyan"/>
          <w:u w:val="single"/>
        </w:rPr>
        <w:t xml:space="preserve"> to engage</w:t>
      </w:r>
      <w:r w:rsidRPr="008A5193">
        <w:rPr>
          <w:u w:val="single"/>
        </w:rPr>
        <w:t xml:space="preserve"> in successful advocacy</w:t>
      </w:r>
      <w:r w:rsidRPr="006A1CA9">
        <w:rPr>
          <w:sz w:val="16"/>
        </w:rPr>
        <w:t xml:space="preserve"> on this front </w:t>
      </w:r>
      <w:r w:rsidRPr="00B14F97">
        <w:rPr>
          <w:highlight w:val="cyan"/>
          <w:u w:val="single"/>
        </w:rPr>
        <w:t>is for people with disabilities and</w:t>
      </w:r>
      <w:r w:rsidRPr="008A5193">
        <w:rPr>
          <w:u w:val="single"/>
        </w:rPr>
        <w:t xml:space="preserve"> the </w:t>
      </w:r>
      <w:r w:rsidRPr="00B14F97">
        <w:rPr>
          <w:highlight w:val="cyan"/>
          <w:u w:val="single"/>
        </w:rPr>
        <w:t>labor</w:t>
      </w:r>
      <w:r w:rsidRPr="008A5193">
        <w:rPr>
          <w:u w:val="single"/>
        </w:rPr>
        <w:t xml:space="preserve"> movement</w:t>
      </w:r>
      <w:r w:rsidRPr="006A1CA9">
        <w:rPr>
          <w:sz w:val="16"/>
        </w:rPr>
        <w:t>—the interests that gain the most from expanded investments—</w:t>
      </w:r>
      <w:r w:rsidRPr="00B14F97">
        <w:rPr>
          <w:highlight w:val="cyan"/>
          <w:u w:val="single"/>
        </w:rPr>
        <w:t xml:space="preserve">to </w:t>
      </w:r>
      <w:r w:rsidRPr="00B14F97">
        <w:rPr>
          <w:rStyle w:val="Emphasis"/>
          <w:highlight w:val="cyan"/>
        </w:rPr>
        <w:t>work together</w:t>
      </w:r>
      <w:r w:rsidRPr="006A1CA9">
        <w:rPr>
          <w:sz w:val="16"/>
        </w:rPr>
        <w:t>.</w:t>
      </w:r>
    </w:p>
    <w:p w14:paraId="68C34674" w14:textId="77777777" w:rsidR="00A57B3B" w:rsidRDefault="00A57B3B" w:rsidP="00A57B3B">
      <w:pPr>
        <w:pStyle w:val="Heading4"/>
      </w:pPr>
      <w:r>
        <w:t xml:space="preserve">8. </w:t>
      </w:r>
      <w:r w:rsidRPr="00746F95">
        <w:t>Physical</w:t>
      </w:r>
      <w:r>
        <w:t>ism DA---the language of the AFF imposes problematic rhetoric that excludes sects of disabled people</w:t>
      </w:r>
    </w:p>
    <w:p w14:paraId="2672B871" w14:textId="77777777" w:rsidR="00A57B3B" w:rsidRPr="00746F95" w:rsidRDefault="00A57B3B" w:rsidP="00A57B3B">
      <w:r>
        <w:t xml:space="preserve">Mark </w:t>
      </w:r>
      <w:r>
        <w:rPr>
          <w:rStyle w:val="Style13ptBold"/>
        </w:rPr>
        <w:t>Sherry</w:t>
      </w:r>
      <w:r w:rsidRPr="0088574E">
        <w:rPr>
          <w:rStyle w:val="Style13ptBold"/>
        </w:rPr>
        <w:t xml:space="preserve"> </w:t>
      </w:r>
      <w:r>
        <w:rPr>
          <w:rStyle w:val="Style13ptBold"/>
        </w:rPr>
        <w:t>13</w:t>
      </w:r>
      <w:r>
        <w:t xml:space="preserve">, </w:t>
      </w:r>
      <w:r w:rsidRPr="00671475">
        <w:t>Associate Professor of Sociology at The University of Toledo</w:t>
      </w:r>
      <w:r>
        <w:t>, The Feminist Wire, “</w:t>
      </w:r>
      <w:r w:rsidRPr="00671475">
        <w:t>Crip Politics? Just … No</w:t>
      </w:r>
      <w:r>
        <w:t>,”</w:t>
      </w:r>
      <w:r w:rsidRPr="00187A37">
        <w:t xml:space="preserve"> </w:t>
      </w:r>
      <w:r>
        <w:t xml:space="preserve">11/23/2013, </w:t>
      </w:r>
      <w:r w:rsidRPr="00671475">
        <w:t>https://thefeministwire.com/2013/11/crip-politics-just-no/</w:t>
      </w:r>
      <w:r>
        <w:t>, Accessed: 02/03/2025, aks</w:t>
      </w:r>
    </w:p>
    <w:p w14:paraId="1A1A9AE6" w14:textId="77777777" w:rsidR="00A57B3B" w:rsidRPr="00C51598" w:rsidRDefault="00A57B3B" w:rsidP="00A57B3B">
      <w:pPr>
        <w:rPr>
          <w:sz w:val="16"/>
        </w:rPr>
      </w:pPr>
      <w:r w:rsidRPr="00C51598">
        <w:rPr>
          <w:sz w:val="16"/>
        </w:rPr>
        <w:t>So if the term alienates so many of the people it is supposed to represent, what is its attraction? Partly, there is academic trendiness: new lingo is always seen as a sign of intellectual growth. It’s also a second-wave phenomenon: the basic premise of disability studies (that disabled people have different experiences which are often ignored, sidelined, or excluded) has been fairly well established. Second-generation theorists want to develop new concepts, explore new fields, and challenge the canons of the first wave.</w:t>
      </w:r>
    </w:p>
    <w:p w14:paraId="09B526DA" w14:textId="77777777" w:rsidR="00A57B3B" w:rsidRPr="00C51598" w:rsidRDefault="00A57B3B" w:rsidP="00A57B3B">
      <w:pPr>
        <w:rPr>
          <w:rStyle w:val="Emphasis"/>
        </w:rPr>
      </w:pPr>
      <w:r w:rsidRPr="00C51598">
        <w:rPr>
          <w:sz w:val="16"/>
        </w:rPr>
        <w:t xml:space="preserve">This is fine to a certain degree, but </w:t>
      </w:r>
      <w:r w:rsidRPr="00C51598">
        <w:rPr>
          <w:rStyle w:val="Emphasis"/>
          <w:highlight w:val="cyan"/>
        </w:rPr>
        <w:t>this</w:t>
      </w:r>
      <w:r w:rsidRPr="00671475">
        <w:rPr>
          <w:rStyle w:val="Emphasis"/>
        </w:rPr>
        <w:t xml:space="preserve"> particular </w:t>
      </w:r>
      <w:r w:rsidRPr="00C51598">
        <w:rPr>
          <w:rStyle w:val="Emphasis"/>
          <w:highlight w:val="cyan"/>
        </w:rPr>
        <w:t xml:space="preserve">form of identity politics is </w:t>
      </w:r>
      <w:r w:rsidRPr="00C80D3E">
        <w:rPr>
          <w:rStyle w:val="Emphasis"/>
        </w:rPr>
        <w:t xml:space="preserve">deeply </w:t>
      </w:r>
      <w:r w:rsidRPr="009A6C10">
        <w:rPr>
          <w:rStyle w:val="Emphasis"/>
          <w:highlight w:val="cyan"/>
        </w:rPr>
        <w:t>problematic</w:t>
      </w:r>
      <w:r w:rsidRPr="00671475">
        <w:rPr>
          <w:rStyle w:val="StyleUnderline"/>
        </w:rPr>
        <w:t xml:space="preserve">. </w:t>
      </w:r>
      <w:r w:rsidRPr="00C80D3E">
        <w:rPr>
          <w:rStyle w:val="StyleUnderline"/>
        </w:rPr>
        <w:t xml:space="preserve">It </w:t>
      </w:r>
      <w:r w:rsidRPr="00C51598">
        <w:rPr>
          <w:rStyle w:val="StyleUnderline"/>
          <w:highlight w:val="cyan"/>
        </w:rPr>
        <w:t>is</w:t>
      </w:r>
      <w:r w:rsidRPr="00671475">
        <w:rPr>
          <w:rStyle w:val="StyleUnderline"/>
        </w:rPr>
        <w:t xml:space="preserve"> inherently </w:t>
      </w:r>
      <w:r w:rsidRPr="00C51598">
        <w:rPr>
          <w:rStyle w:val="StyleUnderline"/>
          <w:highlight w:val="cyan"/>
        </w:rPr>
        <w:t>rooted in physicalism</w:t>
      </w:r>
      <w:r w:rsidRPr="00671475">
        <w:rPr>
          <w:rStyle w:val="StyleUnderline"/>
        </w:rPr>
        <w:t xml:space="preserve">. Physical impairments are simply one among many; there is </w:t>
      </w:r>
      <w:r w:rsidRPr="00C51598">
        <w:rPr>
          <w:rStyle w:val="StyleUnderline"/>
          <w:highlight w:val="cyan"/>
        </w:rPr>
        <w:t xml:space="preserve">no justification for prioritizing a term associated with </w:t>
      </w:r>
      <w:r w:rsidRPr="00C80D3E">
        <w:rPr>
          <w:rStyle w:val="StyleUnderline"/>
        </w:rPr>
        <w:t xml:space="preserve">their </w:t>
      </w:r>
      <w:r w:rsidRPr="00C51598">
        <w:rPr>
          <w:rStyle w:val="StyleUnderline"/>
          <w:highlight w:val="cyan"/>
        </w:rPr>
        <w:t>embodiment</w:t>
      </w:r>
      <w:r w:rsidRPr="00671475">
        <w:rPr>
          <w:rStyle w:val="StyleUnderline"/>
        </w:rPr>
        <w:t xml:space="preserve"> and their politics as </w:t>
      </w:r>
      <w:r w:rsidRPr="00C51598">
        <w:rPr>
          <w:rStyle w:val="StyleUnderline"/>
          <w:highlight w:val="cyan"/>
        </w:rPr>
        <w:t xml:space="preserve">opposed to </w:t>
      </w:r>
      <w:r w:rsidRPr="00C80D3E">
        <w:rPr>
          <w:rStyle w:val="StyleUnderline"/>
        </w:rPr>
        <w:t xml:space="preserve">any </w:t>
      </w:r>
      <w:r w:rsidRPr="00C51598">
        <w:rPr>
          <w:rStyle w:val="StyleUnderline"/>
          <w:highlight w:val="cyan"/>
        </w:rPr>
        <w:t>other</w:t>
      </w:r>
      <w:r w:rsidRPr="00671475">
        <w:rPr>
          <w:rStyle w:val="StyleUnderline"/>
        </w:rPr>
        <w:t xml:space="preserve">. The </w:t>
      </w:r>
      <w:r w:rsidRPr="00C51598">
        <w:rPr>
          <w:rStyle w:val="StyleUnderline"/>
          <w:highlight w:val="cyan"/>
        </w:rPr>
        <w:t>discursive links</w:t>
      </w:r>
      <w:r w:rsidRPr="00671475">
        <w:rPr>
          <w:rStyle w:val="StyleUnderline"/>
        </w:rPr>
        <w:t xml:space="preserve"> between “crip” and “cripple</w:t>
      </w:r>
      <w:r w:rsidRPr="00C80D3E">
        <w:rPr>
          <w:rStyle w:val="StyleUnderline"/>
        </w:rPr>
        <w:t>” are dense and difficult; but that connection could be widely made and would alienate people who do not have physical impairments. It would be akin to imposing a “survivor” discourse on all disabled people – it may work for some people, such as brain injury survivors, cancer survivors, and psychiatric system</w:t>
      </w:r>
      <w:r w:rsidRPr="00671475">
        <w:rPr>
          <w:rStyle w:val="StyleUnderline"/>
        </w:rPr>
        <w:t xml:space="preserve"> survivors </w:t>
      </w:r>
      <w:r w:rsidRPr="00C80D3E">
        <w:rPr>
          <w:rStyle w:val="StyleUnderline"/>
        </w:rPr>
        <w:t>– but it would not resonate with others</w:t>
      </w:r>
      <w:r w:rsidRPr="00671475">
        <w:rPr>
          <w:rStyle w:val="StyleUnderline"/>
        </w:rPr>
        <w:t xml:space="preserve">, such as people with congenital impairments, sensory impairments, neurodiverse people, and so on. </w:t>
      </w:r>
      <w:r w:rsidRPr="00C51598">
        <w:rPr>
          <w:rStyle w:val="Emphasis"/>
          <w:highlight w:val="cyan"/>
        </w:rPr>
        <w:t xml:space="preserve">There is no ethical justification </w:t>
      </w:r>
      <w:r w:rsidRPr="00C80D3E">
        <w:rPr>
          <w:rStyle w:val="Emphasis"/>
          <w:highlight w:val="cyan"/>
        </w:rPr>
        <w:t>for imposing</w:t>
      </w:r>
      <w:r w:rsidRPr="00C80D3E">
        <w:rPr>
          <w:rStyle w:val="Emphasis"/>
        </w:rPr>
        <w:t xml:space="preserve"> </w:t>
      </w:r>
      <w:r w:rsidRPr="00C51598">
        <w:rPr>
          <w:rStyle w:val="Emphasis"/>
          <w:highlight w:val="cyan"/>
        </w:rPr>
        <w:t xml:space="preserve">this mode of representation </w:t>
      </w:r>
      <w:r w:rsidRPr="00C80D3E">
        <w:rPr>
          <w:rStyle w:val="Emphasis"/>
        </w:rPr>
        <w:t>on people with quite dissimilar bodies, minds, senses, and experiences.</w:t>
      </w:r>
    </w:p>
    <w:p w14:paraId="05A01CA4" w14:textId="77777777" w:rsidR="00A57B3B" w:rsidRPr="00C80D3E" w:rsidRDefault="00A57B3B" w:rsidP="00A57B3B">
      <w:pPr>
        <w:rPr>
          <w:rStyle w:val="StyleUnderline"/>
        </w:rPr>
      </w:pPr>
      <w:r w:rsidRPr="00C51598">
        <w:rPr>
          <w:sz w:val="16"/>
        </w:rPr>
        <w:t xml:space="preserve">People with physical impairments have long been at the top of the disability hierarchy.  It is through their advocacy and political power that the universal sign for accessibility includes the image of a wheelchair. </w:t>
      </w:r>
      <w:r w:rsidRPr="00C51598">
        <w:rPr>
          <w:rStyle w:val="StyleUnderline"/>
          <w:highlight w:val="cyan"/>
        </w:rPr>
        <w:t xml:space="preserve">This </w:t>
      </w:r>
      <w:r w:rsidRPr="00C80D3E">
        <w:rPr>
          <w:rStyle w:val="StyleUnderline"/>
        </w:rPr>
        <w:t xml:space="preserve">pedagogical </w:t>
      </w:r>
      <w:r w:rsidRPr="00C51598">
        <w:rPr>
          <w:rStyle w:val="StyleUnderline"/>
          <w:highlight w:val="cyan"/>
        </w:rPr>
        <w:t>move</w:t>
      </w:r>
      <w:r w:rsidRPr="00C51598">
        <w:rPr>
          <w:rStyle w:val="StyleUnderline"/>
        </w:rPr>
        <w:t xml:space="preserve"> – to center disability theorizing around a problematic notion most closely associated physical impairment – </w:t>
      </w:r>
      <w:r w:rsidRPr="00C51598">
        <w:rPr>
          <w:rStyle w:val="StyleUnderline"/>
          <w:highlight w:val="cyan"/>
        </w:rPr>
        <w:t xml:space="preserve">is equally disempowering </w:t>
      </w:r>
      <w:r w:rsidRPr="00C80D3E">
        <w:rPr>
          <w:rStyle w:val="StyleUnderline"/>
        </w:rPr>
        <w:t>for the vast majority of disabled people, who do not have physical impairments.</w:t>
      </w:r>
    </w:p>
    <w:p w14:paraId="6A776FD4" w14:textId="77777777" w:rsidR="00A57B3B" w:rsidRPr="00C51598" w:rsidRDefault="00A57B3B" w:rsidP="00A57B3B">
      <w:pPr>
        <w:rPr>
          <w:sz w:val="16"/>
        </w:rPr>
      </w:pPr>
      <w:r w:rsidRPr="00C80D3E">
        <w:rPr>
          <w:sz w:val="16"/>
        </w:rPr>
        <w:t>It is important</w:t>
      </w:r>
      <w:r w:rsidRPr="00C51598">
        <w:rPr>
          <w:sz w:val="16"/>
        </w:rPr>
        <w:t xml:space="preserve"> to remember, however, that </w:t>
      </w:r>
      <w:r w:rsidRPr="00C51598">
        <w:rPr>
          <w:rStyle w:val="StyleUnderline"/>
        </w:rPr>
        <w:t xml:space="preserve">it is not all people with physical impairments who have dominated the politics and representation of disability. Far from it. Once again, </w:t>
      </w:r>
      <w:r w:rsidRPr="00C51598">
        <w:rPr>
          <w:rStyle w:val="StyleUnderline"/>
          <w:highlight w:val="cyan"/>
        </w:rPr>
        <w:t>it has been a question of privilege</w:t>
      </w:r>
      <w:r w:rsidRPr="00C51598">
        <w:rPr>
          <w:rStyle w:val="StyleUnderline"/>
        </w:rPr>
        <w:t>.</w:t>
      </w:r>
      <w:r w:rsidRPr="00C51598">
        <w:rPr>
          <w:sz w:val="16"/>
        </w:rPr>
        <w:t xml:space="preserve"> While male wheelchair users dominated (at least the early stages) the independent living movement, the concerns of disabled women (particularly around abuse, domestic violence, rape, sexual assault, and hate crimes) have been far less prominent on the disability movement’s agenda. The concerns of people of color who are wheelchair users (concerns which include police brutality, safe and affordable public housing, opposition to government economic policies which create ghettos) are still barely acknowledged in either the disability movement or disability studies.</w:t>
      </w:r>
    </w:p>
    <w:p w14:paraId="030A1753" w14:textId="77777777" w:rsidR="00A57B3B" w:rsidRPr="00C51598" w:rsidRDefault="00A57B3B" w:rsidP="00A57B3B">
      <w:pPr>
        <w:rPr>
          <w:sz w:val="16"/>
        </w:rPr>
      </w:pPr>
      <w:r w:rsidRPr="00C51598">
        <w:rPr>
          <w:sz w:val="16"/>
        </w:rPr>
        <w:t>The promise of the disability movement is one that should excite everyone with a passion for social justice and equality – it involves valuing human diversity in all its myriad forms, seeing the interconnections between us all, working to reduce the barriers that unfairly limit the rights of some people, and creating a world where everyone can access and utilize society’s resources.</w:t>
      </w:r>
    </w:p>
    <w:p w14:paraId="352D6F92" w14:textId="77777777" w:rsidR="00A57B3B" w:rsidRPr="00C51598" w:rsidRDefault="00A57B3B" w:rsidP="00A57B3B">
      <w:pPr>
        <w:rPr>
          <w:rStyle w:val="Emphasis"/>
        </w:rPr>
      </w:pPr>
      <w:r w:rsidRPr="00C51598">
        <w:rPr>
          <w:sz w:val="16"/>
        </w:rPr>
        <w:t xml:space="preserve">But that promise will not be possible if disability studies, or disability advocates, attach themselves to a discourse that so many disabled people find alienating, even oppressive. </w:t>
      </w:r>
      <w:r w:rsidRPr="00C51598">
        <w:rPr>
          <w:rStyle w:val="Emphasis"/>
          <w:highlight w:val="cyan"/>
        </w:rPr>
        <w:t>“Crip” politics may be</w:t>
      </w:r>
      <w:r w:rsidRPr="00C51598">
        <w:rPr>
          <w:rStyle w:val="Emphasis"/>
        </w:rPr>
        <w:t xml:space="preserve"> a </w:t>
      </w:r>
      <w:r w:rsidRPr="00C51598">
        <w:rPr>
          <w:rStyle w:val="Emphasis"/>
          <w:highlight w:val="cyan"/>
        </w:rPr>
        <w:t>trendy</w:t>
      </w:r>
      <w:r w:rsidRPr="00C51598">
        <w:rPr>
          <w:rStyle w:val="Emphasis"/>
        </w:rPr>
        <w:t xml:space="preserve"> terminology </w:t>
      </w:r>
      <w:r w:rsidRPr="00C51598">
        <w:rPr>
          <w:rStyle w:val="Emphasis"/>
          <w:highlight w:val="cyan"/>
        </w:rPr>
        <w:t xml:space="preserve">among privileged academics </w:t>
      </w:r>
      <w:r w:rsidRPr="00C80D3E">
        <w:rPr>
          <w:rStyle w:val="Emphasis"/>
        </w:rPr>
        <w:t>right now,</w:t>
      </w:r>
      <w:r w:rsidRPr="00C51598">
        <w:rPr>
          <w:rStyle w:val="Emphasis"/>
        </w:rPr>
        <w:t xml:space="preserve"> </w:t>
      </w:r>
      <w:r w:rsidRPr="00C51598">
        <w:rPr>
          <w:rStyle w:val="Emphasis"/>
          <w:highlight w:val="cyan"/>
        </w:rPr>
        <w:t>but disabled people cannot afford the luxury of gambling on jargonistic fads to secure themselves social justice.</w:t>
      </w:r>
    </w:p>
    <w:p w14:paraId="2B1DF229" w14:textId="77777777" w:rsidR="00A57B3B" w:rsidRPr="00C51598" w:rsidRDefault="00A57B3B" w:rsidP="00A57B3B">
      <w:pPr>
        <w:rPr>
          <w:rStyle w:val="Emphasis"/>
        </w:rPr>
      </w:pPr>
      <w:r w:rsidRPr="00C80D3E">
        <w:rPr>
          <w:rStyle w:val="StyleUnderline"/>
        </w:rPr>
        <w:t>“Cripistemologies” may be appealing for academics who are interested in the power of a performative utterance a</w:t>
      </w:r>
      <w:r w:rsidRPr="00C51598">
        <w:rPr>
          <w:rStyle w:val="StyleUnderline"/>
        </w:rPr>
        <w:t>nd the viability of transgression</w:t>
      </w:r>
      <w:r w:rsidRPr="00C80D3E">
        <w:rPr>
          <w:rStyle w:val="StyleUnderline"/>
        </w:rPr>
        <w:t xml:space="preserve">. But </w:t>
      </w:r>
      <w:r w:rsidRPr="00C51598">
        <w:rPr>
          <w:rStyle w:val="Emphasis"/>
          <w:highlight w:val="cyan"/>
        </w:rPr>
        <w:t xml:space="preserve">imposing such </w:t>
      </w:r>
      <w:r w:rsidRPr="00C80D3E">
        <w:rPr>
          <w:rStyle w:val="Emphasis"/>
        </w:rPr>
        <w:t xml:space="preserve">an epistemological </w:t>
      </w:r>
      <w:r w:rsidRPr="00C51598">
        <w:rPr>
          <w:rStyle w:val="Emphasis"/>
          <w:highlight w:val="cyan"/>
        </w:rPr>
        <w:t>framework on disabled people is the height of disrespect. They don’t agree with it; they don’t want it; they</w:t>
      </w:r>
      <w:r w:rsidRPr="008A5193">
        <w:rPr>
          <w:rStyle w:val="Emphasis"/>
        </w:rPr>
        <w:t xml:space="preserve"> (generally) </w:t>
      </w:r>
      <w:r w:rsidRPr="00C51598">
        <w:rPr>
          <w:rStyle w:val="Emphasis"/>
          <w:highlight w:val="cyan"/>
        </w:rPr>
        <w:t>find it</w:t>
      </w:r>
      <w:r w:rsidRPr="008A5193">
        <w:rPr>
          <w:rStyle w:val="Emphasis"/>
        </w:rPr>
        <w:t xml:space="preserve"> oppressive or </w:t>
      </w:r>
      <w:r w:rsidRPr="00C51598">
        <w:rPr>
          <w:rStyle w:val="Emphasis"/>
          <w:highlight w:val="cyan"/>
        </w:rPr>
        <w:t>offensive.</w:t>
      </w:r>
    </w:p>
    <w:p w14:paraId="36DFC944" w14:textId="77777777" w:rsidR="00A57B3B" w:rsidRPr="00C51598" w:rsidRDefault="00A57B3B" w:rsidP="00A57B3B">
      <w:pPr>
        <w:rPr>
          <w:sz w:val="16"/>
        </w:rPr>
      </w:pPr>
      <w:r w:rsidRPr="00C51598">
        <w:rPr>
          <w:sz w:val="16"/>
        </w:rPr>
        <w:t>This is the value of grounded research: millions of disabled people who would love to share their stories, to talk about what it is like to struggle at school, to share what it is like to be relentlessly bullied, or to discuss their worries about finding or keeping romantic partners. Millions more would love help in getting a job, or getting a better job. Others are desperate to find suitable, safe, housing, and would gladly share their stories about finding housing in return for assistance with applications, or help finding a better place to live. This – ideally – is the promise of disability studies. That it can be a positive force in the lives of disabled people, sharing the resources that are available to students and faculty with a community which is impoverished and socially excluded. That conception of disability studies – as an active agent for social change and equality – will not come easily. There will be serious resistance to it, from those with vested interests in the disability community and in disability studies. But that must be the challenge before us.</w:t>
      </w:r>
    </w:p>
    <w:p w14:paraId="4238FC49" w14:textId="77777777" w:rsidR="00A57B3B" w:rsidRPr="007456AF" w:rsidRDefault="00A57B3B" w:rsidP="00A57B3B">
      <w:pPr>
        <w:rPr>
          <w:sz w:val="16"/>
        </w:rPr>
      </w:pPr>
      <w:r w:rsidRPr="00C51598">
        <w:rPr>
          <w:sz w:val="16"/>
        </w:rPr>
        <w:t>So, the next time I am exhausted from the community advocacy I do – with victims of hate crimes, or with brain injury survivors – and someone starts talking with me about “crip politics” – please understand when I say “Just … no.”</w:t>
      </w:r>
    </w:p>
    <w:p w14:paraId="1F335A68" w14:textId="77777777" w:rsidR="00A57B3B" w:rsidRPr="00502E2D" w:rsidRDefault="00A57B3B" w:rsidP="00A57B3B">
      <w:pPr>
        <w:pStyle w:val="Heading4"/>
      </w:pPr>
      <w:r>
        <w:t xml:space="preserve">9. State engagement </w:t>
      </w:r>
      <w:r>
        <w:rPr>
          <w:u w:val="single"/>
        </w:rPr>
        <w:t>isn’t</w:t>
      </w:r>
      <w:r>
        <w:t xml:space="preserve"> superficial reform but can </w:t>
      </w:r>
      <w:r>
        <w:rPr>
          <w:u w:val="single"/>
        </w:rPr>
        <w:t>radically subvert</w:t>
      </w:r>
      <w:r>
        <w:t xml:space="preserve"> violent ableist logics. Epistemic shifts </w:t>
      </w:r>
      <w:r>
        <w:rPr>
          <w:u w:val="single"/>
        </w:rPr>
        <w:t>alone</w:t>
      </w:r>
      <w:r>
        <w:t xml:space="preserve"> are insufficient.</w:t>
      </w:r>
    </w:p>
    <w:p w14:paraId="1020121D" w14:textId="77777777" w:rsidR="00A57B3B" w:rsidRDefault="00A57B3B" w:rsidP="00A57B3B">
      <w:r w:rsidRPr="00520E2C">
        <w:rPr>
          <w:rStyle w:val="Style13ptBold"/>
        </w:rPr>
        <w:t>Wildeman, 23</w:t>
      </w:r>
      <w:r>
        <w:t>—Associate Professor, Schulich School of Law, Dalhousie University (Sheila, “Critical Pathways to Disability Decarceration: Reading Liat Ben-Moshe and Linda Steele,” feminists@law, Vol 12, No 1 (2023)</w:t>
      </w:r>
    </w:p>
    <w:p w14:paraId="39639D34" w14:textId="77777777" w:rsidR="00A57B3B" w:rsidRPr="00502E2D" w:rsidRDefault="00A57B3B" w:rsidP="00A57B3B">
      <w:pPr>
        <w:rPr>
          <w:sz w:val="14"/>
        </w:rPr>
      </w:pPr>
      <w:r w:rsidRPr="00502E2D">
        <w:rPr>
          <w:sz w:val="14"/>
        </w:rPr>
        <w:t xml:space="preserve">In closing, I turn to the </w:t>
      </w:r>
      <w:r w:rsidRPr="000250D1">
        <w:rPr>
          <w:rStyle w:val="StyleUnderline"/>
        </w:rPr>
        <w:t>remedial pathways</w:t>
      </w:r>
      <w:r w:rsidRPr="00502E2D">
        <w:rPr>
          <w:sz w:val="14"/>
        </w:rPr>
        <w:t xml:space="preserve"> contemplated by the authors. Both books </w:t>
      </w:r>
      <w:r w:rsidRPr="000250D1">
        <w:rPr>
          <w:rStyle w:val="StyleUnderline"/>
        </w:rPr>
        <w:t xml:space="preserve">are written from a place of </w:t>
      </w:r>
      <w:r w:rsidRPr="00502E2D">
        <w:rPr>
          <w:rStyle w:val="Emphasis"/>
        </w:rPr>
        <w:t>hope</w:t>
      </w:r>
      <w:r w:rsidRPr="00502E2D">
        <w:rPr>
          <w:sz w:val="14"/>
        </w:rPr>
        <w:t xml:space="preserve"> – the hope </w:t>
      </w:r>
      <w:r w:rsidRPr="000250D1">
        <w:rPr>
          <w:rStyle w:val="StyleUnderline"/>
        </w:rPr>
        <w:t xml:space="preserve">that the </w:t>
      </w:r>
      <w:r w:rsidRPr="006D0565">
        <w:rPr>
          <w:rStyle w:val="StyleUnderline"/>
          <w:highlight w:val="cyan"/>
        </w:rPr>
        <w:t>carceral logics shoring up</w:t>
      </w:r>
      <w:r w:rsidRPr="000250D1">
        <w:rPr>
          <w:rStyle w:val="StyleUnderline"/>
        </w:rPr>
        <w:t xml:space="preserve"> capitalist</w:t>
      </w:r>
      <w:r w:rsidRPr="00502E2D">
        <w:rPr>
          <w:sz w:val="14"/>
        </w:rPr>
        <w:t xml:space="preserve">, </w:t>
      </w:r>
      <w:r w:rsidRPr="000250D1">
        <w:rPr>
          <w:rStyle w:val="StyleUnderline"/>
        </w:rPr>
        <w:t xml:space="preserve">colonialist and </w:t>
      </w:r>
      <w:r w:rsidRPr="006D0565">
        <w:rPr>
          <w:rStyle w:val="StyleUnderline"/>
          <w:highlight w:val="cyan"/>
        </w:rPr>
        <w:t xml:space="preserve">ableist power may be </w:t>
      </w:r>
      <w:r w:rsidRPr="006D0565">
        <w:rPr>
          <w:rStyle w:val="Emphasis"/>
          <w:highlight w:val="cyan"/>
        </w:rPr>
        <w:t>radically subverted</w:t>
      </w:r>
      <w:r w:rsidRPr="00502E2D">
        <w:rPr>
          <w:sz w:val="14"/>
        </w:rPr>
        <w:t xml:space="preserve">, </w:t>
      </w:r>
      <w:r w:rsidRPr="006D0565">
        <w:rPr>
          <w:rStyle w:val="StyleUnderline"/>
          <w:highlight w:val="cyan"/>
        </w:rPr>
        <w:t xml:space="preserve">not just </w:t>
      </w:r>
      <w:r w:rsidRPr="006D0565">
        <w:rPr>
          <w:rStyle w:val="Emphasis"/>
          <w:highlight w:val="cyan"/>
        </w:rPr>
        <w:t>superficially reformed</w:t>
      </w:r>
      <w:r w:rsidRPr="000250D1">
        <w:rPr>
          <w:rStyle w:val="StyleUnderline"/>
        </w:rPr>
        <w:t xml:space="preserve"> or </w:t>
      </w:r>
      <w:r w:rsidRPr="00502E2D">
        <w:rPr>
          <w:rStyle w:val="Emphasis"/>
        </w:rPr>
        <w:t>diverted</w:t>
      </w:r>
      <w:r w:rsidRPr="00502E2D">
        <w:rPr>
          <w:sz w:val="14"/>
        </w:rPr>
        <w:t xml:space="preserve">. Yet </w:t>
      </w:r>
      <w:r w:rsidRPr="006D0565">
        <w:rPr>
          <w:rStyle w:val="StyleUnderline"/>
          <w:highlight w:val="cyan"/>
        </w:rPr>
        <w:t>rather than giving</w:t>
      </w:r>
      <w:r w:rsidRPr="00502E2D">
        <w:rPr>
          <w:sz w:val="14"/>
        </w:rPr>
        <w:t xml:space="preserve"> readers (including lawyers) </w:t>
      </w:r>
      <w:r w:rsidRPr="006D0565">
        <w:rPr>
          <w:rStyle w:val="Emphasis"/>
          <w:highlight w:val="cyan"/>
        </w:rPr>
        <w:t>specific instructions</w:t>
      </w:r>
      <w:r w:rsidRPr="00502E2D">
        <w:rPr>
          <w:sz w:val="14"/>
        </w:rPr>
        <w:t xml:space="preserve">, the </w:t>
      </w:r>
      <w:r w:rsidRPr="006D0565">
        <w:rPr>
          <w:rStyle w:val="StyleUnderline"/>
          <w:highlight w:val="cyan"/>
        </w:rPr>
        <w:t>authors offer</w:t>
      </w:r>
      <w:r w:rsidRPr="000250D1">
        <w:rPr>
          <w:rStyle w:val="StyleUnderline"/>
        </w:rPr>
        <w:t xml:space="preserve"> </w:t>
      </w:r>
      <w:r w:rsidRPr="00DB6761">
        <w:rPr>
          <w:rStyle w:val="Emphasis"/>
          <w:highlight w:val="cyan"/>
        </w:rPr>
        <w:t>general observations</w:t>
      </w:r>
      <w:r w:rsidRPr="000250D1">
        <w:rPr>
          <w:rStyle w:val="StyleUnderline"/>
        </w:rPr>
        <w:t xml:space="preserve"> aimed at generating new ways of thinking</w:t>
      </w:r>
      <w:r w:rsidRPr="00502E2D">
        <w:rPr>
          <w:sz w:val="14"/>
        </w:rPr>
        <w:t xml:space="preserve">, </w:t>
      </w:r>
      <w:r w:rsidRPr="000250D1">
        <w:rPr>
          <w:rStyle w:val="StyleUnderline"/>
        </w:rPr>
        <w:t>working and being together</w:t>
      </w:r>
      <w:r w:rsidRPr="00502E2D">
        <w:rPr>
          <w:sz w:val="14"/>
        </w:rPr>
        <w:t>.</w:t>
      </w:r>
    </w:p>
    <w:p w14:paraId="3D92B659" w14:textId="77777777" w:rsidR="00A57B3B" w:rsidRPr="00502E2D" w:rsidRDefault="00A57B3B" w:rsidP="00A57B3B">
      <w:pPr>
        <w:rPr>
          <w:sz w:val="14"/>
        </w:rPr>
      </w:pPr>
      <w:r w:rsidRPr="00502E2D">
        <w:rPr>
          <w:sz w:val="14"/>
        </w:rPr>
        <w:t>Decarcerating Disability positions law as a site of contradiction and unpredictability – its meaning and effects contingent on ever-shifting factors defying the calculus of strategists. Acknowledging that no litigation win has been a straightforward success, Ben-Moshe asks: what counts as success? (DD 241). Her response is squarely in the anti-carceral tradition. First, closing institutions is insufficient. What is required is “</w:t>
      </w:r>
      <w:r w:rsidRPr="006D0565">
        <w:rPr>
          <w:rStyle w:val="StyleUnderline"/>
          <w:highlight w:val="cyan"/>
        </w:rPr>
        <w:t xml:space="preserve">an </w:t>
      </w:r>
      <w:r w:rsidRPr="006D0565">
        <w:rPr>
          <w:rStyle w:val="Emphasis"/>
          <w:highlight w:val="cyan"/>
        </w:rPr>
        <w:t>epistemic shift</w:t>
      </w:r>
      <w:r w:rsidRPr="00502E2D">
        <w:rPr>
          <w:sz w:val="14"/>
        </w:rPr>
        <w:t xml:space="preserve"> . . . breaking down the rationality and legitimacy of confinement as a practice” (DD 236). This is developed </w:t>
      </w:r>
      <w:r w:rsidRPr="006D0565">
        <w:rPr>
          <w:rStyle w:val="StyleUnderline"/>
          <w:highlight w:val="cyan"/>
        </w:rPr>
        <w:t>through</w:t>
      </w:r>
      <w:r w:rsidRPr="00502E2D">
        <w:rPr>
          <w:sz w:val="14"/>
        </w:rPr>
        <w:t xml:space="preserve"> her idea of </w:t>
      </w:r>
      <w:r w:rsidRPr="006D0565">
        <w:rPr>
          <w:rStyle w:val="Emphasis"/>
          <w:highlight w:val="cyan"/>
        </w:rPr>
        <w:t>dis-epistemologies</w:t>
      </w:r>
      <w:r w:rsidRPr="00502E2D">
        <w:rPr>
          <w:sz w:val="14"/>
        </w:rPr>
        <w:t xml:space="preserve"> – </w:t>
      </w:r>
      <w:r w:rsidRPr="00DB6761">
        <w:rPr>
          <w:rStyle w:val="StyleUnderline"/>
          <w:highlight w:val="cyan"/>
        </w:rPr>
        <w:t>the</w:t>
      </w:r>
      <w:r w:rsidRPr="00BD47C8">
        <w:rPr>
          <w:rStyle w:val="StyleUnderline"/>
        </w:rPr>
        <w:t xml:space="preserve"> deconstruction and </w:t>
      </w:r>
      <w:r w:rsidRPr="00DB6761">
        <w:rPr>
          <w:rStyle w:val="StyleUnderline"/>
          <w:highlight w:val="cyan"/>
        </w:rPr>
        <w:t>reassembly of ideas already in play</w:t>
      </w:r>
      <w:r w:rsidRPr="00502E2D">
        <w:rPr>
          <w:sz w:val="14"/>
        </w:rPr>
        <w:t xml:space="preserve"> (</w:t>
      </w:r>
      <w:r w:rsidRPr="00DB6761">
        <w:rPr>
          <w:rStyle w:val="StyleUnderline"/>
          <w:highlight w:val="cyan"/>
        </w:rPr>
        <w:t xml:space="preserve">including </w:t>
      </w:r>
      <w:r w:rsidRPr="00DB6761">
        <w:rPr>
          <w:rStyle w:val="Emphasis"/>
          <w:highlight w:val="cyan"/>
        </w:rPr>
        <w:t>legal precedents</w:t>
      </w:r>
      <w:r w:rsidRPr="00502E2D">
        <w:rPr>
          <w:sz w:val="14"/>
        </w:rPr>
        <w:t xml:space="preserve">) </w:t>
      </w:r>
      <w:r w:rsidRPr="00DB6761">
        <w:rPr>
          <w:rStyle w:val="StyleUnderline"/>
          <w:highlight w:val="cyan"/>
        </w:rPr>
        <w:t xml:space="preserve">in an environment </w:t>
      </w:r>
      <w:r w:rsidRPr="00DB6761">
        <w:rPr>
          <w:rStyle w:val="Emphasis"/>
          <w:highlight w:val="cyan"/>
        </w:rPr>
        <w:t>never fully</w:t>
      </w:r>
      <w:r w:rsidRPr="00BD47C8">
        <w:rPr>
          <w:rStyle w:val="StyleUnderline"/>
        </w:rPr>
        <w:t xml:space="preserve"> or </w:t>
      </w:r>
      <w:r w:rsidRPr="00502E2D">
        <w:rPr>
          <w:rStyle w:val="Emphasis"/>
        </w:rPr>
        <w:t xml:space="preserve">hegemonically </w:t>
      </w:r>
      <w:r w:rsidRPr="00DB6761">
        <w:rPr>
          <w:rStyle w:val="Emphasis"/>
          <w:highlight w:val="cyan"/>
        </w:rPr>
        <w:t>determined</w:t>
      </w:r>
      <w:r w:rsidRPr="00502E2D">
        <w:rPr>
          <w:sz w:val="14"/>
        </w:rPr>
        <w:t xml:space="preserve">. Still, the work of transforming carceral logics </w:t>
      </w:r>
      <w:r w:rsidRPr="00DB6761">
        <w:rPr>
          <w:rStyle w:val="StyleUnderline"/>
          <w:highlight w:val="cyan"/>
        </w:rPr>
        <w:t>is</w:t>
      </w:r>
      <w:r w:rsidRPr="00502E2D">
        <w:rPr>
          <w:sz w:val="14"/>
        </w:rPr>
        <w:t xml:space="preserve"> proposed to be </w:t>
      </w:r>
      <w:r w:rsidRPr="00DB6761">
        <w:rPr>
          <w:rStyle w:val="Emphasis"/>
          <w:highlight w:val="cyan"/>
        </w:rPr>
        <w:t>reconcilable with pragmatic action</w:t>
      </w:r>
      <w:r w:rsidRPr="00502E2D">
        <w:rPr>
          <w:sz w:val="14"/>
        </w:rPr>
        <w:t xml:space="preserve">. </w:t>
      </w:r>
      <w:r w:rsidRPr="00DB6761">
        <w:rPr>
          <w:rStyle w:val="StyleUnderline"/>
          <w:highlight w:val="cyan"/>
        </w:rPr>
        <w:t xml:space="preserve">This includes </w:t>
      </w:r>
      <w:r w:rsidRPr="00DB6761">
        <w:rPr>
          <w:rStyle w:val="Emphasis"/>
          <w:highlight w:val="cyan"/>
        </w:rPr>
        <w:t>using law</w:t>
      </w:r>
      <w:r w:rsidRPr="00DB6761">
        <w:rPr>
          <w:rStyle w:val="StyleUnderline"/>
          <w:highlight w:val="cyan"/>
        </w:rPr>
        <w:t xml:space="preserve"> and </w:t>
      </w:r>
      <w:r w:rsidRPr="00DB6761">
        <w:rPr>
          <w:rStyle w:val="Emphasis"/>
          <w:highlight w:val="cyan"/>
        </w:rPr>
        <w:t>political advocacy</w:t>
      </w:r>
      <w:r w:rsidRPr="00DB6761">
        <w:rPr>
          <w:rStyle w:val="StyleUnderline"/>
          <w:highlight w:val="cyan"/>
        </w:rPr>
        <w:t xml:space="preserve"> to </w:t>
      </w:r>
      <w:r w:rsidRPr="00DB6761">
        <w:rPr>
          <w:rStyle w:val="Emphasis"/>
          <w:highlight w:val="cyan"/>
        </w:rPr>
        <w:t>save lives</w:t>
      </w:r>
      <w:r w:rsidRPr="00BD47C8">
        <w:rPr>
          <w:rStyle w:val="StyleUnderline"/>
        </w:rPr>
        <w:t xml:space="preserve"> and create conditions in which</w:t>
      </w:r>
      <w:r w:rsidRPr="00502E2D">
        <w:rPr>
          <w:sz w:val="14"/>
        </w:rPr>
        <w:t xml:space="preserve"> incarcerated and institutionalized </w:t>
      </w:r>
      <w:r w:rsidRPr="00BD47C8">
        <w:rPr>
          <w:rStyle w:val="StyleUnderline"/>
        </w:rPr>
        <w:t xml:space="preserve">people may </w:t>
      </w:r>
      <w:r w:rsidRPr="00502E2D">
        <w:rPr>
          <w:rStyle w:val="Emphasis"/>
        </w:rPr>
        <w:t>build solidarity</w:t>
      </w:r>
      <w:r w:rsidRPr="00BD47C8">
        <w:rPr>
          <w:rStyle w:val="StyleUnderline"/>
        </w:rPr>
        <w:t xml:space="preserve"> around common causes</w:t>
      </w:r>
      <w:r w:rsidRPr="00502E2D">
        <w:rPr>
          <w:sz w:val="14"/>
        </w:rPr>
        <w:t>.</w:t>
      </w:r>
    </w:p>
    <w:p w14:paraId="406A41BC" w14:textId="77777777" w:rsidR="00A57B3B" w:rsidRPr="00502E2D" w:rsidRDefault="00A57B3B" w:rsidP="00A57B3B">
      <w:pPr>
        <w:rPr>
          <w:sz w:val="14"/>
        </w:rPr>
      </w:pPr>
      <w:r w:rsidRPr="00502E2D">
        <w:rPr>
          <w:sz w:val="14"/>
        </w:rPr>
        <w:t>Disability, Criminal Justice and Law similarly affirms that critical lawyering and pedagogy may contribute to prison abolition and disability deinstitutionalization. Yet Steele’s book is dedicated to showing how criminal and human rights law is steeped in oppressive concepts functioning to legitimate injustice. This suggests the enormity of the challenge of using law to promote transformative change. It also speaks to the responsibility of lawyers to work in solidarity with people incarcerated across different institutional contexts to expose the contradictions between a liberal-legal ethos of rationalized deprivation of liberty and/or medico-legal ethos of institutionalized care and the real-world violence of these carceral logics.</w:t>
      </w:r>
    </w:p>
    <w:p w14:paraId="47689520" w14:textId="77777777" w:rsidR="00A57B3B" w:rsidRDefault="00A57B3B" w:rsidP="00A57B3B">
      <w:pPr>
        <w:rPr>
          <w:sz w:val="14"/>
        </w:rPr>
      </w:pPr>
      <w:r w:rsidRPr="00502E2D">
        <w:rPr>
          <w:sz w:val="14"/>
        </w:rPr>
        <w:t xml:space="preserve">Steele’s book proposes a set of strategies through which </w:t>
      </w:r>
      <w:r w:rsidRPr="00DB6761">
        <w:rPr>
          <w:rStyle w:val="StyleUnderline"/>
          <w:highlight w:val="cyan"/>
        </w:rPr>
        <w:t>lawyers and non-lawyers may</w:t>
      </w:r>
      <w:r w:rsidRPr="00502E2D">
        <w:rPr>
          <w:sz w:val="14"/>
        </w:rPr>
        <w:t xml:space="preserve"> “</w:t>
      </w:r>
      <w:r w:rsidRPr="00DB6761">
        <w:rPr>
          <w:rStyle w:val="Emphasis"/>
          <w:highlight w:val="cyan"/>
        </w:rPr>
        <w:t>contest</w:t>
      </w:r>
      <w:r w:rsidRPr="00DB6761">
        <w:rPr>
          <w:sz w:val="14"/>
          <w:highlight w:val="cyan"/>
        </w:rPr>
        <w:t xml:space="preserve">, </w:t>
      </w:r>
      <w:r w:rsidRPr="00DB6761">
        <w:rPr>
          <w:rStyle w:val="Emphasis"/>
          <w:highlight w:val="cyan"/>
        </w:rPr>
        <w:t>rather than reify</w:t>
      </w:r>
      <w:r w:rsidRPr="00502E2D">
        <w:rPr>
          <w:sz w:val="14"/>
        </w:rPr>
        <w:t xml:space="preserve">, </w:t>
      </w:r>
      <w:r w:rsidRPr="000911F9">
        <w:rPr>
          <w:rStyle w:val="StyleUnderline"/>
        </w:rPr>
        <w:t xml:space="preserve">interlocking dynamics and forces of oppression that </w:t>
      </w:r>
      <w:r w:rsidRPr="00502E2D">
        <w:rPr>
          <w:rStyle w:val="Emphasis"/>
        </w:rPr>
        <w:t xml:space="preserve">shape </w:t>
      </w:r>
      <w:r w:rsidRPr="00DB6761">
        <w:rPr>
          <w:rStyle w:val="Emphasis"/>
          <w:highlight w:val="cyan"/>
        </w:rPr>
        <w:t>the conditions</w:t>
      </w:r>
      <w:r w:rsidRPr="00DB6761">
        <w:rPr>
          <w:rStyle w:val="StyleUnderline"/>
          <w:highlight w:val="cyan"/>
        </w:rPr>
        <w:t xml:space="preserve"> in which</w:t>
      </w:r>
      <w:r w:rsidRPr="00502E2D">
        <w:rPr>
          <w:sz w:val="14"/>
        </w:rPr>
        <w:t xml:space="preserve"> criminalised </w:t>
      </w:r>
      <w:r w:rsidRPr="00DB6761">
        <w:rPr>
          <w:rStyle w:val="StyleUnderline"/>
          <w:highlight w:val="cyan"/>
        </w:rPr>
        <w:t>disabled people are situated</w:t>
      </w:r>
      <w:r w:rsidRPr="00502E2D">
        <w:rPr>
          <w:sz w:val="14"/>
        </w:rPr>
        <w:t xml:space="preserve">” (DCJL 22). </w:t>
      </w:r>
      <w:r w:rsidRPr="00DB6761">
        <w:rPr>
          <w:rStyle w:val="StyleUnderline"/>
          <w:highlight w:val="cyan"/>
        </w:rPr>
        <w:t xml:space="preserve">This means </w:t>
      </w:r>
      <w:r w:rsidRPr="00DB6761">
        <w:rPr>
          <w:rStyle w:val="Emphasis"/>
          <w:highlight w:val="cyan"/>
        </w:rPr>
        <w:t>using legal institutions</w:t>
      </w:r>
      <w:r w:rsidRPr="00DB6761">
        <w:rPr>
          <w:rStyle w:val="StyleUnderline"/>
          <w:highlight w:val="cyan"/>
        </w:rPr>
        <w:t xml:space="preserve"> to </w:t>
      </w:r>
      <w:r w:rsidRPr="00DB6761">
        <w:rPr>
          <w:rStyle w:val="Emphasis"/>
          <w:highlight w:val="cyan"/>
        </w:rPr>
        <w:t>disrupt law’s complicity</w:t>
      </w:r>
      <w:r w:rsidRPr="00502E2D">
        <w:rPr>
          <w:sz w:val="14"/>
        </w:rPr>
        <w:t xml:space="preserve"> in settler colonialism and ableist and racist injustice, </w:t>
      </w:r>
      <w:r w:rsidRPr="00DB6761">
        <w:rPr>
          <w:rStyle w:val="StyleUnderline"/>
          <w:highlight w:val="cyan"/>
        </w:rPr>
        <w:t>and bringing disability</w:t>
      </w:r>
      <w:r w:rsidRPr="00B72FB9">
        <w:rPr>
          <w:rStyle w:val="StyleUnderline"/>
        </w:rPr>
        <w:t xml:space="preserve"> as a legal and social category </w:t>
      </w:r>
      <w:r w:rsidRPr="00DB6761">
        <w:rPr>
          <w:rStyle w:val="StyleUnderline"/>
          <w:highlight w:val="cyan"/>
        </w:rPr>
        <w:t xml:space="preserve">into </w:t>
      </w:r>
      <w:r w:rsidRPr="00DB6761">
        <w:rPr>
          <w:rStyle w:val="Emphasis"/>
          <w:highlight w:val="cyan"/>
        </w:rPr>
        <w:t>more direct relationship</w:t>
      </w:r>
      <w:r w:rsidRPr="00DB6761">
        <w:rPr>
          <w:rStyle w:val="StyleUnderline"/>
          <w:highlight w:val="cyan"/>
        </w:rPr>
        <w:t xml:space="preserve"> with</w:t>
      </w:r>
      <w:r w:rsidRPr="00502E2D">
        <w:rPr>
          <w:sz w:val="14"/>
        </w:rPr>
        <w:t xml:space="preserve"> projects of Indigenous self-determination and racial justice. Among the initiatives proposed are “community-led support, safety and accountability systems, remedying violence and harm, critical disability approaches to legal pedagogy, </w:t>
      </w:r>
      <w:r w:rsidRPr="00DB6761">
        <w:rPr>
          <w:rStyle w:val="Emphasis"/>
          <w:highlight w:val="cyan"/>
        </w:rPr>
        <w:t>creative engagement with law reform</w:t>
      </w:r>
      <w:r w:rsidRPr="00502E2D">
        <w:rPr>
          <w:sz w:val="14"/>
        </w:rPr>
        <w:t>, strategic engagement with human rights, and jurisprudences of disability tracing endurance and evolution in law of degeneracy and the institution” (DCJL 22).</w:t>
      </w:r>
    </w:p>
    <w:p w14:paraId="122DBF93" w14:textId="77777777" w:rsidR="00A57B3B" w:rsidRPr="00CE2C24" w:rsidRDefault="00A57B3B" w:rsidP="00A57B3B">
      <w:pPr>
        <w:rPr>
          <w:sz w:val="14"/>
        </w:rPr>
      </w:pPr>
    </w:p>
    <w:p w14:paraId="7F64B814" w14:textId="77777777" w:rsidR="00A57B3B" w:rsidRPr="00A57B3B" w:rsidRDefault="00A57B3B" w:rsidP="00A57B3B"/>
    <w:sectPr w:rsidR="00A57B3B" w:rsidRPr="00A57B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B8210" w14:textId="77777777" w:rsidR="00AF0B05" w:rsidRDefault="00AF0B05" w:rsidP="00066D2C">
      <w:pPr>
        <w:spacing w:after="0" w:line="240" w:lineRule="auto"/>
      </w:pPr>
      <w:r>
        <w:separator/>
      </w:r>
    </w:p>
  </w:endnote>
  <w:endnote w:type="continuationSeparator" w:id="0">
    <w:p w14:paraId="4309B78F" w14:textId="77777777" w:rsidR="00AF0B05" w:rsidRDefault="00AF0B0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DF19B" w14:textId="77777777" w:rsidR="00AF0B05" w:rsidRDefault="00AF0B05" w:rsidP="00066D2C">
      <w:pPr>
        <w:spacing w:after="0" w:line="240" w:lineRule="auto"/>
      </w:pPr>
      <w:r>
        <w:separator/>
      </w:r>
    </w:p>
  </w:footnote>
  <w:footnote w:type="continuationSeparator" w:id="0">
    <w:p w14:paraId="075022CB" w14:textId="77777777" w:rsidR="00AF0B05" w:rsidRDefault="00AF0B0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D73BDD"/>
    <w:multiLevelType w:val="hybridMultilevel"/>
    <w:tmpl w:val="9F90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208895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2364228557824"/>
    <w:docVar w:name="Team" w:val="University of Kentucky"/>
    <w:docVar w:name="VerbatimVersion" w:val="6.0.0"/>
    <w:docVar w:name="WordVersion" w:val="16.0"/>
  </w:docVars>
  <w:rsids>
    <w:rsidRoot w:val="00A57B3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2B6B"/>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B3B"/>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05"/>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880294"/>
  <w15:chartTrackingRefBased/>
  <w15:docId w15:val="{8D386300-17D1-4D9B-B593-67B6C830F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57B3B"/>
    <w:rPr>
      <w:rFonts w:ascii="Times New Roman" w:hAnsi="Times New Roman" w:cs="Times New Roman"/>
    </w:rPr>
  </w:style>
  <w:style w:type="paragraph" w:styleId="Heading1">
    <w:name w:val="heading 1"/>
    <w:aliases w:val="Pocket"/>
    <w:basedOn w:val="Normal"/>
    <w:next w:val="Normal"/>
    <w:link w:val="Heading1Char"/>
    <w:qFormat/>
    <w:rsid w:val="00A57B3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57B3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57B3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qFormat/>
    <w:rsid w:val="00A57B3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57B3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57B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7B3B"/>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A57B3B"/>
    <w:rPr>
      <w:rFonts w:ascii="Times New Roman" w:hAnsi="Times New Roman" w:cs="Times New Roman"/>
      <w:iCs/>
      <w:u w:val="single"/>
      <w:bdr w:val="single" w:sz="8" w:space="0" w:color="auto"/>
    </w:rPr>
  </w:style>
  <w:style w:type="character" w:styleId="FollowedHyperlink">
    <w:name w:val="FollowedHyperlink"/>
    <w:basedOn w:val="DefaultParagraphFont"/>
    <w:uiPriority w:val="99"/>
    <w:semiHidden/>
    <w:unhideWhenUsed/>
    <w:rsid w:val="00A57B3B"/>
    <w:rPr>
      <w:color w:val="auto"/>
      <w:u w:val="none"/>
    </w:rPr>
  </w:style>
  <w:style w:type="character" w:customStyle="1" w:styleId="Heading1Char">
    <w:name w:val="Heading 1 Char"/>
    <w:aliases w:val="Pocket Char"/>
    <w:basedOn w:val="DefaultParagraphFont"/>
    <w:link w:val="Heading1"/>
    <w:rsid w:val="00A57B3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57B3B"/>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A57B3B"/>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A57B3B"/>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A57B3B"/>
    <w:rPr>
      <w:b/>
      <w:bCs/>
      <w:sz w:val="22"/>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A57B3B"/>
    <w:rPr>
      <w:b w:val="0"/>
      <w:sz w:val="22"/>
      <w:u w:val="single"/>
    </w:rPr>
  </w:style>
  <w:style w:type="character" w:styleId="Strong">
    <w:name w:val="Strong"/>
    <w:basedOn w:val="DefaultParagraphFont"/>
    <w:uiPriority w:val="22"/>
    <w:semiHidden/>
    <w:qFormat/>
    <w:rsid w:val="00A57B3B"/>
    <w:rPr>
      <w:b/>
      <w:bCs/>
    </w:rPr>
  </w:style>
  <w:style w:type="character" w:styleId="BookTitle">
    <w:name w:val="Book Title"/>
    <w:basedOn w:val="DefaultParagraphFont"/>
    <w:uiPriority w:val="33"/>
    <w:semiHidden/>
    <w:qFormat/>
    <w:rsid w:val="00A57B3B"/>
    <w:rPr>
      <w:b/>
      <w:bCs/>
      <w:i/>
      <w:iCs/>
      <w:spacing w:val="5"/>
    </w:rPr>
  </w:style>
  <w:style w:type="character" w:customStyle="1" w:styleId="Heading5Char">
    <w:name w:val="Heading 5 Char"/>
    <w:basedOn w:val="DefaultParagraphFont"/>
    <w:link w:val="Heading5"/>
    <w:uiPriority w:val="9"/>
    <w:semiHidden/>
    <w:rsid w:val="00A57B3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57B3B"/>
  </w:style>
  <w:style w:type="paragraph" w:styleId="Header">
    <w:name w:val="header"/>
    <w:basedOn w:val="Normal"/>
    <w:link w:val="HeaderChar"/>
    <w:uiPriority w:val="99"/>
    <w:semiHidden/>
    <w:rsid w:val="00A57B3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57B3B"/>
    <w:rPr>
      <w:rFonts w:ascii="Times New Roman" w:hAnsi="Times New Roman" w:cs="Times New Roman"/>
    </w:rPr>
  </w:style>
  <w:style w:type="paragraph" w:styleId="Footer">
    <w:name w:val="footer"/>
    <w:basedOn w:val="Normal"/>
    <w:link w:val="FooterChar"/>
    <w:uiPriority w:val="99"/>
    <w:semiHidden/>
    <w:rsid w:val="00A57B3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57B3B"/>
    <w:rPr>
      <w:rFonts w:ascii="Times New Roman" w:hAnsi="Times New Roman" w:cs="Times New Roman"/>
    </w:rPr>
  </w:style>
  <w:style w:type="paragraph" w:styleId="BodyText">
    <w:name w:val="Body Text"/>
    <w:basedOn w:val="Normal"/>
    <w:link w:val="BodyTextChar"/>
    <w:uiPriority w:val="99"/>
    <w:semiHidden/>
    <w:unhideWhenUsed/>
    <w:rsid w:val="00A57B3B"/>
    <w:pPr>
      <w:spacing w:after="120"/>
    </w:pPr>
  </w:style>
  <w:style w:type="character" w:customStyle="1" w:styleId="BodyTextChar">
    <w:name w:val="Body Text Char"/>
    <w:basedOn w:val="DefaultParagraphFont"/>
    <w:link w:val="BodyText"/>
    <w:uiPriority w:val="99"/>
    <w:semiHidden/>
    <w:rsid w:val="00A57B3B"/>
    <w:rPr>
      <w:rFonts w:ascii="Times New Roman" w:hAnsi="Times New Roman" w:cs="Times New Roman"/>
    </w:rPr>
  </w:style>
  <w:style w:type="paragraph" w:styleId="NoSpacing">
    <w:name w:val="No Spacing"/>
    <w:link w:val="NoSpacingChar"/>
    <w:uiPriority w:val="99"/>
    <w:semiHidden/>
    <w:unhideWhenUsed/>
    <w:qFormat/>
    <w:rsid w:val="00A57B3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57B3B"/>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No Spacing8 Char"/>
    <w:basedOn w:val="DefaultParagraphFont"/>
    <w:link w:val="Heading411"/>
    <w:uiPriority w:val="99"/>
    <w:unhideWhenUsed/>
    <w:rsid w:val="00A57B3B"/>
    <w:rPr>
      <w:color w:val="0563C1" w:themeColor="hyperlink"/>
      <w:u w:val="single"/>
    </w:rPr>
  </w:style>
  <w:style w:type="character" w:styleId="UnresolvedMention">
    <w:name w:val="Unresolved Mention"/>
    <w:basedOn w:val="DefaultParagraphFont"/>
    <w:uiPriority w:val="99"/>
    <w:semiHidden/>
    <w:unhideWhenUsed/>
    <w:rsid w:val="00A57B3B"/>
    <w:rPr>
      <w:color w:val="605E5C"/>
      <w:shd w:val="clear" w:color="auto" w:fill="E1DFDD"/>
    </w:rPr>
  </w:style>
  <w:style w:type="paragraph" w:customStyle="1" w:styleId="Emphasis1">
    <w:name w:val="Emphasis1"/>
    <w:basedOn w:val="Normal"/>
    <w:link w:val="Emphasis"/>
    <w:autoRedefine/>
    <w:uiPriority w:val="8"/>
    <w:qFormat/>
    <w:rsid w:val="00A57B3B"/>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A57B3B"/>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A57B3B"/>
    <w:rPr>
      <w:rFonts w:ascii="Times New Roman" w:eastAsia="Times New Roman" w:hAnsi="Times New Roman" w:cs="Times New Roman"/>
      <w:b/>
      <w:color w:val="1F3864" w:themeColor="accent1" w:themeShade="80"/>
      <w:sz w:val="26"/>
      <w:szCs w:val="20"/>
    </w:rPr>
  </w:style>
  <w:style w:type="paragraph" w:styleId="ListParagraph">
    <w:name w:val="List Paragraph"/>
    <w:aliases w:val="6 font"/>
    <w:basedOn w:val="Normal"/>
    <w:uiPriority w:val="99"/>
    <w:unhideWhenUsed/>
    <w:qFormat/>
    <w:rsid w:val="00A57B3B"/>
    <w:pPr>
      <w:ind w:left="720"/>
      <w:contextualSpacing/>
    </w:pPr>
  </w:style>
  <w:style w:type="paragraph" w:customStyle="1" w:styleId="Heading411">
    <w:name w:val="Heading 411"/>
    <w:basedOn w:val="Heading1"/>
    <w:next w:val="NoSpacing"/>
    <w:link w:val="Hyperlink"/>
    <w:autoRedefine/>
    <w:uiPriority w:val="99"/>
    <w:qFormat/>
    <w:rsid w:val="00A57B3B"/>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jmp/jhac02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11891</Words>
  <Characters>68969</Characters>
  <Application>Microsoft Office Word</Application>
  <DocSecurity>0</DocSecurity>
  <Lines>2378</Lines>
  <Paragraphs>2695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2026-01-22T14:46:00Z</dcterms:created>
  <dcterms:modified xsi:type="dcterms:W3CDTF">2026-01-22T14:46:00Z</dcterms:modified>
</cp:coreProperties>
</file>