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9A118" w14:textId="3AAE1AAD" w:rsidR="00B96CFD" w:rsidRDefault="002067FE" w:rsidP="002067FE">
      <w:pPr>
        <w:pStyle w:val="Heading1"/>
      </w:pPr>
      <w:r>
        <w:t>2AC</w:t>
      </w:r>
    </w:p>
    <w:p w14:paraId="1887687B" w14:textId="2AE8D5D1" w:rsidR="00453E05" w:rsidRDefault="00453E05" w:rsidP="00453E05">
      <w:pPr>
        <w:pStyle w:val="Heading2"/>
        <w:rPr>
          <w:rFonts w:eastAsia="SimSun"/>
        </w:rPr>
      </w:pPr>
      <w:r>
        <w:rPr>
          <w:rFonts w:eastAsia="SimSun"/>
        </w:rPr>
        <w:t>Case</w:t>
      </w:r>
    </w:p>
    <w:p w14:paraId="6600316D" w14:textId="312FF99A" w:rsidR="00A369C2" w:rsidRPr="00484361" w:rsidRDefault="00A369C2" w:rsidP="00A369C2">
      <w:pPr>
        <w:keepNext/>
        <w:keepLines/>
        <w:spacing w:before="200"/>
        <w:outlineLvl w:val="3"/>
        <w:rPr>
          <w:rFonts w:eastAsia="SimSun" w:cs="Times New Roman"/>
          <w:b/>
          <w:iCs/>
          <w:sz w:val="26"/>
        </w:rPr>
      </w:pPr>
      <w:r w:rsidRPr="00484361">
        <w:rPr>
          <w:rFonts w:eastAsia="SimSun" w:cs="Times New Roman"/>
          <w:b/>
          <w:iCs/>
          <w:sz w:val="26"/>
        </w:rPr>
        <w:t xml:space="preserve">Stops union busting </w:t>
      </w:r>
    </w:p>
    <w:p w14:paraId="30751936" w14:textId="77777777" w:rsidR="00A369C2" w:rsidRPr="00484361" w:rsidRDefault="00A369C2" w:rsidP="00A369C2">
      <w:pPr>
        <w:rPr>
          <w:rFonts w:eastAsia="Calibri"/>
        </w:rPr>
      </w:pPr>
      <w:r w:rsidRPr="00484361">
        <w:rPr>
          <w:rFonts w:eastAsia="Calibri"/>
        </w:rPr>
        <w:t xml:space="preserve">David </w:t>
      </w:r>
      <w:r w:rsidRPr="00484361">
        <w:rPr>
          <w:rFonts w:eastAsia="Calibri"/>
          <w:b/>
          <w:bCs/>
          <w:sz w:val="26"/>
        </w:rPr>
        <w:t>Madland 24</w:t>
      </w:r>
      <w:r w:rsidRPr="00484361">
        <w:rPr>
          <w:rFonts w:eastAsia="Calibri"/>
        </w:rPr>
        <w:t>, Senior Fellow at the Center for American Progress Action Fund, “Sectoral Bargaining Can Support High Union Membership”, June 6</w:t>
      </w:r>
      <w:r w:rsidRPr="00484361">
        <w:rPr>
          <w:rFonts w:eastAsia="Calibri"/>
          <w:vertAlign w:val="superscript"/>
        </w:rPr>
        <w:t>th</w:t>
      </w:r>
      <w:r w:rsidRPr="00484361">
        <w:rPr>
          <w:rFonts w:eastAsia="Calibri"/>
        </w:rPr>
        <w:t xml:space="preserve">, 2024, </w:t>
      </w:r>
      <w:hyperlink r:id="rId5" w:history="1">
        <w:r w:rsidRPr="00484361">
          <w:rPr>
            <w:rFonts w:eastAsia="Calibri"/>
            <w:color w:val="0563C1"/>
            <w:u w:val="single"/>
          </w:rPr>
          <w:t>https://onlabor.org/sectoral-bargaining-can-support-high-union-membership/</w:t>
        </w:r>
      </w:hyperlink>
      <w:r w:rsidRPr="00484361">
        <w:rPr>
          <w:rFonts w:eastAsia="Calibri"/>
        </w:rPr>
        <w:t>, DOA: 8/25/25, Rslish</w:t>
      </w:r>
    </w:p>
    <w:p w14:paraId="1754F4B3" w14:textId="77777777" w:rsidR="00A369C2" w:rsidRPr="00484361" w:rsidRDefault="00A369C2" w:rsidP="00A369C2">
      <w:pPr>
        <w:rPr>
          <w:rFonts w:eastAsia="Calibri"/>
          <w:u w:val="single"/>
        </w:rPr>
      </w:pPr>
      <w:r w:rsidRPr="00484361">
        <w:rPr>
          <w:rFonts w:eastAsia="Calibri"/>
          <w:sz w:val="16"/>
        </w:rPr>
        <w:t xml:space="preserve">Under </w:t>
      </w:r>
      <w:r w:rsidRPr="00484361">
        <w:rPr>
          <w:rFonts w:eastAsia="Calibri"/>
          <w:highlight w:val="cyan"/>
          <w:u w:val="single"/>
        </w:rPr>
        <w:t>sectoral bargaining</w:t>
      </w:r>
      <w:r w:rsidRPr="00484361">
        <w:rPr>
          <w:rFonts w:eastAsia="Calibri"/>
          <w:u w:val="single"/>
        </w:rPr>
        <w:t xml:space="preserve"> systems, </w:t>
      </w:r>
      <w:r w:rsidRPr="00484361">
        <w:rPr>
          <w:rFonts w:eastAsia="Calibri"/>
          <w:highlight w:val="cyan"/>
          <w:u w:val="single"/>
        </w:rPr>
        <w:t>employers face similar labor costs</w:t>
      </w:r>
      <w:r w:rsidRPr="00484361">
        <w:rPr>
          <w:rFonts w:eastAsia="Calibri"/>
          <w:u w:val="single"/>
        </w:rPr>
        <w:t> </w:t>
      </w:r>
      <w:r w:rsidRPr="00484361">
        <w:rPr>
          <w:rFonts w:eastAsia="Calibri"/>
          <w:highlight w:val="cyan"/>
          <w:u w:val="single"/>
        </w:rPr>
        <w:t>whether</w:t>
      </w:r>
      <w:r w:rsidRPr="00484361">
        <w:rPr>
          <w:rFonts w:eastAsia="Calibri"/>
          <w:u w:val="single"/>
        </w:rPr>
        <w:t xml:space="preserve"> their </w:t>
      </w:r>
      <w:r w:rsidRPr="00484361">
        <w:rPr>
          <w:rFonts w:eastAsia="Calibri"/>
          <w:highlight w:val="cyan"/>
          <w:u w:val="single"/>
        </w:rPr>
        <w:t>workers are unionized or not</w:t>
      </w:r>
      <w:r w:rsidRPr="00484361">
        <w:rPr>
          <w:rFonts w:eastAsia="Calibri"/>
          <w:u w:val="single"/>
        </w:rPr>
        <w:t>.</w:t>
      </w:r>
      <w:r w:rsidRPr="00484361">
        <w:rPr>
          <w:rFonts w:eastAsia="Calibri"/>
          <w:sz w:val="16"/>
        </w:rPr>
        <w:t xml:space="preserve"> </w:t>
      </w:r>
      <w:r w:rsidRPr="00484361">
        <w:rPr>
          <w:rFonts w:eastAsia="Calibri"/>
          <w:u w:val="single"/>
        </w:rPr>
        <w:t xml:space="preserve">As a </w:t>
      </w:r>
      <w:r w:rsidRPr="00484361">
        <w:rPr>
          <w:rFonts w:eastAsia="Calibri"/>
          <w:highlight w:val="cyan"/>
          <w:u w:val="single"/>
        </w:rPr>
        <w:t>result</w:t>
      </w:r>
      <w:r w:rsidRPr="00484361">
        <w:rPr>
          <w:rFonts w:eastAsia="Calibri"/>
          <w:sz w:val="16"/>
        </w:rPr>
        <w:t xml:space="preserve">, </w:t>
      </w:r>
      <w:r w:rsidRPr="00484361">
        <w:rPr>
          <w:rFonts w:eastAsia="Calibri"/>
          <w:b/>
          <w:iCs/>
          <w:highlight w:val="cyan"/>
          <w:u w:val="single"/>
        </w:rPr>
        <w:t>employers have less incentive to fight</w:t>
      </w:r>
      <w:r w:rsidRPr="00484361">
        <w:rPr>
          <w:rFonts w:eastAsia="Calibri"/>
          <w:b/>
          <w:iCs/>
          <w:u w:val="single"/>
        </w:rPr>
        <w:t xml:space="preserve"> their </w:t>
      </w:r>
      <w:r w:rsidRPr="00484361">
        <w:rPr>
          <w:rFonts w:eastAsia="Calibri"/>
          <w:b/>
          <w:iCs/>
          <w:highlight w:val="cyan"/>
          <w:u w:val="single"/>
        </w:rPr>
        <w:t>workers’ efforts to unionize</w:t>
      </w:r>
      <w:r w:rsidRPr="00484361">
        <w:rPr>
          <w:rFonts w:eastAsia="Calibri"/>
          <w:sz w:val="16"/>
        </w:rPr>
        <w:t xml:space="preserve">, which </w:t>
      </w:r>
      <w:r w:rsidRPr="00484361">
        <w:rPr>
          <w:rFonts w:eastAsia="Calibri"/>
          <w:b/>
          <w:iCs/>
          <w:u w:val="single"/>
        </w:rPr>
        <w:t xml:space="preserve">can </w:t>
      </w:r>
      <w:r w:rsidRPr="00484361">
        <w:rPr>
          <w:rFonts w:eastAsia="Calibri"/>
          <w:b/>
          <w:iCs/>
          <w:highlight w:val="cyan"/>
          <w:u w:val="single"/>
        </w:rPr>
        <w:t>make</w:t>
      </w:r>
      <w:r w:rsidRPr="00484361">
        <w:rPr>
          <w:rFonts w:eastAsia="Calibri"/>
          <w:b/>
          <w:iCs/>
          <w:u w:val="single"/>
        </w:rPr>
        <w:t> </w:t>
      </w:r>
      <w:r w:rsidRPr="00484361">
        <w:rPr>
          <w:rFonts w:eastAsia="Calibri"/>
          <w:b/>
          <w:iCs/>
          <w:highlight w:val="cyan"/>
          <w:u w:val="single"/>
        </w:rPr>
        <w:t>organizing</w:t>
      </w:r>
      <w:r w:rsidRPr="00484361">
        <w:rPr>
          <w:rFonts w:eastAsia="Calibri"/>
          <w:b/>
          <w:iCs/>
          <w:u w:val="single"/>
        </w:rPr>
        <w:t xml:space="preserve"> workers </w:t>
      </w:r>
      <w:r w:rsidRPr="00484361">
        <w:rPr>
          <w:rFonts w:eastAsia="Calibri"/>
          <w:b/>
          <w:iCs/>
          <w:highlight w:val="cyan"/>
          <w:u w:val="single"/>
        </w:rPr>
        <w:t>easier</w:t>
      </w:r>
      <w:r w:rsidRPr="00484361">
        <w:rPr>
          <w:rFonts w:eastAsia="Calibri"/>
          <w:u w:val="single"/>
        </w:rPr>
        <w:t>. The level playing field also protects unionized workers and high union standards from being undercut by low-paying companies.</w:t>
      </w:r>
    </w:p>
    <w:p w14:paraId="313C46D4" w14:textId="77777777" w:rsidR="00A369C2" w:rsidRPr="00484361" w:rsidRDefault="00A369C2" w:rsidP="00A369C2">
      <w:pPr>
        <w:keepNext/>
        <w:keepLines/>
        <w:spacing w:before="200"/>
        <w:outlineLvl w:val="3"/>
        <w:rPr>
          <w:rFonts w:eastAsia="SimSun" w:cs="Times New Roman"/>
          <w:b/>
          <w:iCs/>
          <w:sz w:val="26"/>
        </w:rPr>
      </w:pPr>
      <w:r w:rsidRPr="00484361">
        <w:rPr>
          <w:rFonts w:eastAsia="SimSun" w:cs="Times New Roman"/>
          <w:b/>
          <w:iCs/>
          <w:sz w:val="26"/>
        </w:rPr>
        <w:t xml:space="preserve">3. Makes compliance and worker gains more likely  </w:t>
      </w:r>
    </w:p>
    <w:p w14:paraId="7075F7A6" w14:textId="77777777" w:rsidR="00A369C2" w:rsidRPr="00484361" w:rsidRDefault="00A369C2" w:rsidP="00A369C2">
      <w:pPr>
        <w:rPr>
          <w:rFonts w:eastAsia="Calibri"/>
        </w:rPr>
      </w:pPr>
      <w:r w:rsidRPr="00484361">
        <w:rPr>
          <w:rFonts w:eastAsia="Calibri"/>
        </w:rPr>
        <w:t xml:space="preserve">David </w:t>
      </w:r>
      <w:r w:rsidRPr="00484361">
        <w:rPr>
          <w:rFonts w:eastAsia="Calibri"/>
          <w:b/>
          <w:bCs/>
          <w:sz w:val="26"/>
        </w:rPr>
        <w:t>Madland 24</w:t>
      </w:r>
      <w:r w:rsidRPr="00484361">
        <w:rPr>
          <w:rFonts w:eastAsia="Calibri"/>
        </w:rPr>
        <w:t>, Senior Fellow at the Center for American Progress Action Fund, “Sectoral Bargaining Can Support High Union Membership”, June 6</w:t>
      </w:r>
      <w:r w:rsidRPr="00484361">
        <w:rPr>
          <w:rFonts w:eastAsia="Calibri"/>
          <w:vertAlign w:val="superscript"/>
        </w:rPr>
        <w:t>th</w:t>
      </w:r>
      <w:r w:rsidRPr="00484361">
        <w:rPr>
          <w:rFonts w:eastAsia="Calibri"/>
        </w:rPr>
        <w:t xml:space="preserve">, 2024, </w:t>
      </w:r>
      <w:hyperlink r:id="rId6" w:history="1">
        <w:r w:rsidRPr="00484361">
          <w:rPr>
            <w:rFonts w:eastAsia="Calibri"/>
            <w:color w:val="0563C1"/>
            <w:u w:val="single"/>
          </w:rPr>
          <w:t>https://onlabor.org/sectoral-bargaining-can-support-high-union-membership/</w:t>
        </w:r>
      </w:hyperlink>
      <w:r w:rsidRPr="00484361">
        <w:rPr>
          <w:rFonts w:eastAsia="Calibri"/>
        </w:rPr>
        <w:t>, DOA: 8/25/25, Rslish</w:t>
      </w:r>
    </w:p>
    <w:p w14:paraId="78AA83D4" w14:textId="77777777" w:rsidR="00A369C2" w:rsidRPr="00484361" w:rsidRDefault="00A369C2" w:rsidP="00A369C2">
      <w:pPr>
        <w:rPr>
          <w:rFonts w:eastAsia="Calibri"/>
          <w:sz w:val="16"/>
        </w:rPr>
      </w:pPr>
      <w:r w:rsidRPr="00484361">
        <w:rPr>
          <w:rFonts w:eastAsia="Calibri"/>
          <w:sz w:val="16"/>
        </w:rPr>
        <w:t xml:space="preserve">The cases of Amazon workers in Italy and organizing campaigns in several U.S. cities and states show that the </w:t>
      </w:r>
      <w:r w:rsidRPr="00484361">
        <w:rPr>
          <w:rFonts w:eastAsia="Calibri"/>
          <w:u w:val="single"/>
        </w:rPr>
        <w:t xml:space="preserve">structures of sectoral bargaining systems </w:t>
      </w:r>
      <w:r w:rsidRPr="00484361">
        <w:rPr>
          <w:rFonts w:eastAsia="Calibri"/>
          <w:sz w:val="14"/>
        </w:rPr>
        <w:t>can</w:t>
      </w:r>
      <w:r w:rsidRPr="00484361">
        <w:rPr>
          <w:rFonts w:eastAsia="Calibri"/>
          <w:sz w:val="14"/>
          <w:u w:val="single"/>
        </w:rPr>
        <w:t xml:space="preserve"> </w:t>
      </w:r>
      <w:r w:rsidRPr="00484361">
        <w:rPr>
          <w:rFonts w:eastAsia="Calibri"/>
          <w:u w:val="single"/>
        </w:rPr>
        <w:t>motivate workers and help them succeed</w:t>
      </w:r>
      <w:r w:rsidRPr="00484361">
        <w:rPr>
          <w:rFonts w:eastAsia="Calibri"/>
          <w:sz w:val="16"/>
        </w:rPr>
        <w:t xml:space="preserve">. In these cases, </w:t>
      </w:r>
      <w:r w:rsidRPr="00484361">
        <w:rPr>
          <w:rFonts w:eastAsia="Calibri"/>
          <w:b/>
          <w:iCs/>
          <w:highlight w:val="cyan"/>
          <w:u w:val="single"/>
        </w:rPr>
        <w:t>workers organized around sectoral issues</w:t>
      </w:r>
      <w:r w:rsidRPr="00484361">
        <w:rPr>
          <w:rFonts w:eastAsia="Calibri"/>
          <w:b/>
          <w:iCs/>
          <w:u w:val="single"/>
        </w:rPr>
        <w:t xml:space="preserve">, rather than free riding, and the sectoral systems </w:t>
      </w:r>
      <w:r w:rsidRPr="00484361">
        <w:rPr>
          <w:rFonts w:eastAsia="Calibri"/>
          <w:b/>
          <w:iCs/>
          <w:highlight w:val="cyan"/>
          <w:u w:val="single"/>
        </w:rPr>
        <w:t>helped</w:t>
      </w:r>
      <w:r w:rsidRPr="00484361">
        <w:rPr>
          <w:rFonts w:eastAsia="Calibri"/>
          <w:b/>
          <w:iCs/>
          <w:u w:val="single"/>
        </w:rPr>
        <w:t xml:space="preserve"> </w:t>
      </w:r>
      <w:r w:rsidRPr="00484361">
        <w:rPr>
          <w:rFonts w:eastAsia="Calibri"/>
          <w:b/>
          <w:iCs/>
          <w:highlight w:val="cyan"/>
          <w:u w:val="single"/>
        </w:rPr>
        <w:t>workers achieve</w:t>
      </w:r>
      <w:r w:rsidRPr="00484361">
        <w:rPr>
          <w:rFonts w:eastAsia="Calibri"/>
          <w:b/>
          <w:iCs/>
          <w:u w:val="single"/>
        </w:rPr>
        <w:t xml:space="preserve"> their </w:t>
      </w:r>
      <w:r w:rsidRPr="00484361">
        <w:rPr>
          <w:rFonts w:eastAsia="Calibri"/>
          <w:b/>
          <w:iCs/>
          <w:highlight w:val="cyan"/>
          <w:u w:val="single"/>
        </w:rPr>
        <w:t>goals</w:t>
      </w:r>
      <w:r w:rsidRPr="00484361">
        <w:rPr>
          <w:rFonts w:eastAsia="Calibri"/>
          <w:b/>
          <w:iCs/>
          <w:u w:val="single"/>
        </w:rPr>
        <w:t xml:space="preserve"> </w:t>
      </w:r>
      <w:r w:rsidRPr="00484361">
        <w:rPr>
          <w:rFonts w:eastAsia="Calibri"/>
          <w:b/>
          <w:iCs/>
          <w:highlight w:val="cyan"/>
          <w:u w:val="single"/>
        </w:rPr>
        <w:t>and motivated further organizing</w:t>
      </w:r>
      <w:r w:rsidRPr="00484361">
        <w:rPr>
          <w:rFonts w:eastAsia="Calibri"/>
          <w:sz w:val="16"/>
        </w:rPr>
        <w:t>. In these cases, there was also often an interplay between workplace and sectoral organizing, with efforts at both levels supporting the other.</w:t>
      </w:r>
    </w:p>
    <w:p w14:paraId="409044D7" w14:textId="77777777" w:rsidR="00A369C2" w:rsidRPr="00484361" w:rsidRDefault="00A369C2" w:rsidP="00A369C2">
      <w:pPr>
        <w:rPr>
          <w:rFonts w:eastAsia="Calibri"/>
          <w:sz w:val="16"/>
        </w:rPr>
      </w:pPr>
      <w:r w:rsidRPr="00484361">
        <w:rPr>
          <w:rFonts w:eastAsia="Calibri"/>
          <w:sz w:val="16"/>
        </w:rPr>
        <w:t xml:space="preserve">In short, the </w:t>
      </w:r>
      <w:r w:rsidRPr="00484361">
        <w:rPr>
          <w:rFonts w:eastAsia="Calibri"/>
          <w:u w:val="single"/>
        </w:rPr>
        <w:t xml:space="preserve">research shows that sectoral bargaining generally supports high union membership.  Sectoral bargaining can </w:t>
      </w:r>
      <w:r w:rsidRPr="00484361">
        <w:rPr>
          <w:rFonts w:eastAsia="Calibri"/>
          <w:highlight w:val="cyan"/>
          <w:u w:val="single"/>
        </w:rPr>
        <w:t>encourage</w:t>
      </w:r>
      <w:r w:rsidRPr="00484361">
        <w:rPr>
          <w:rFonts w:eastAsia="Calibri"/>
          <w:u w:val="single"/>
        </w:rPr>
        <w:t xml:space="preserve"> worker </w:t>
      </w:r>
      <w:r w:rsidRPr="00484361">
        <w:rPr>
          <w:rFonts w:eastAsia="Calibri"/>
          <w:highlight w:val="cyan"/>
          <w:u w:val="single"/>
        </w:rPr>
        <w:t>engagement</w:t>
      </w:r>
      <w:r w:rsidRPr="00484361">
        <w:rPr>
          <w:rFonts w:eastAsia="Calibri"/>
          <w:u w:val="single"/>
        </w:rPr>
        <w:t xml:space="preserve"> </w:t>
      </w:r>
      <w:r w:rsidRPr="00484361">
        <w:rPr>
          <w:rFonts w:eastAsia="Calibri"/>
          <w:highlight w:val="cyan"/>
          <w:u w:val="single"/>
        </w:rPr>
        <w:t>and</w:t>
      </w:r>
      <w:r w:rsidRPr="00484361">
        <w:rPr>
          <w:rFonts w:eastAsia="Calibri"/>
          <w:u w:val="single"/>
        </w:rPr>
        <w:t xml:space="preserve"> </w:t>
      </w:r>
      <w:r w:rsidRPr="00484361">
        <w:rPr>
          <w:rFonts w:eastAsia="Calibri"/>
          <w:b/>
          <w:iCs/>
          <w:highlight w:val="cyan"/>
          <w:u w:val="single"/>
        </w:rPr>
        <w:t>make</w:t>
      </w:r>
      <w:r w:rsidRPr="00484361">
        <w:rPr>
          <w:rFonts w:eastAsia="Calibri"/>
          <w:b/>
          <w:iCs/>
          <w:u w:val="single"/>
        </w:rPr>
        <w:t xml:space="preserve"> their </w:t>
      </w:r>
      <w:r w:rsidRPr="00484361">
        <w:rPr>
          <w:rFonts w:eastAsia="Calibri"/>
          <w:b/>
          <w:iCs/>
          <w:highlight w:val="cyan"/>
          <w:u w:val="single"/>
        </w:rPr>
        <w:t>efforts more likely to succeed</w:t>
      </w:r>
      <w:r w:rsidRPr="00484361">
        <w:rPr>
          <w:rFonts w:eastAsia="Calibri"/>
          <w:sz w:val="16"/>
        </w:rPr>
        <w:t xml:space="preserve">, </w:t>
      </w:r>
      <w:r w:rsidRPr="00484361">
        <w:rPr>
          <w:rFonts w:eastAsia="Calibri"/>
          <w:highlight w:val="cyan"/>
          <w:u w:val="single"/>
        </w:rPr>
        <w:t>creating a</w:t>
      </w:r>
      <w:r w:rsidRPr="00484361">
        <w:rPr>
          <w:rFonts w:eastAsia="Calibri"/>
          <w:u w:val="single"/>
        </w:rPr>
        <w:t xml:space="preserve"> virtuous </w:t>
      </w:r>
      <w:r w:rsidRPr="00484361">
        <w:rPr>
          <w:rFonts w:eastAsia="Calibri"/>
          <w:highlight w:val="cyan"/>
          <w:u w:val="single"/>
        </w:rPr>
        <w:t>circle that boosts</w:t>
      </w:r>
      <w:r w:rsidRPr="00484361">
        <w:rPr>
          <w:rFonts w:eastAsia="Calibri"/>
          <w:u w:val="single"/>
        </w:rPr>
        <w:t xml:space="preserve"> </w:t>
      </w:r>
      <w:r w:rsidRPr="00484361">
        <w:rPr>
          <w:rFonts w:eastAsia="Calibri"/>
          <w:highlight w:val="cyan"/>
          <w:u w:val="single"/>
        </w:rPr>
        <w:t>union membership</w:t>
      </w:r>
      <w:r w:rsidRPr="00484361">
        <w:rPr>
          <w:rFonts w:eastAsia="Calibri"/>
          <w:sz w:val="16"/>
        </w:rPr>
        <w:t>.</w:t>
      </w:r>
    </w:p>
    <w:p w14:paraId="67271751" w14:textId="3A7DD506" w:rsidR="007F3C6A" w:rsidRDefault="007F3C6A" w:rsidP="007F3C6A">
      <w:pPr>
        <w:rPr>
          <w:rFonts w:eastAsia="Calibri"/>
        </w:rPr>
      </w:pPr>
    </w:p>
    <w:p w14:paraId="1F4845D9" w14:textId="77777777" w:rsidR="00B4181A" w:rsidRPr="00484361" w:rsidRDefault="00B4181A" w:rsidP="00B4181A">
      <w:pPr>
        <w:keepNext/>
        <w:keepLines/>
        <w:spacing w:before="200"/>
        <w:outlineLvl w:val="3"/>
        <w:rPr>
          <w:rFonts w:eastAsia="SimSun"/>
          <w:b/>
          <w:iCs/>
          <w:sz w:val="26"/>
        </w:rPr>
      </w:pPr>
      <w:r w:rsidRPr="00484361">
        <w:rPr>
          <w:rFonts w:eastAsia="SimSun"/>
          <w:b/>
          <w:iCs/>
          <w:sz w:val="26"/>
        </w:rPr>
        <w:t xml:space="preserve">3. </w:t>
      </w:r>
      <w:r w:rsidRPr="00484361">
        <w:rPr>
          <w:rFonts w:eastAsia="SimSun"/>
          <w:b/>
          <w:iCs/>
          <w:sz w:val="26"/>
          <w:u w:val="single"/>
        </w:rPr>
        <w:t>No opportunity</w:t>
      </w:r>
      <w:r w:rsidRPr="00484361">
        <w:rPr>
          <w:rFonts w:eastAsia="SimSun"/>
          <w:b/>
          <w:iCs/>
          <w:sz w:val="26"/>
        </w:rPr>
        <w:t xml:space="preserve">. AFF reduces chances for negative government interventions. </w:t>
      </w:r>
    </w:p>
    <w:p w14:paraId="32AC4D48" w14:textId="77777777" w:rsidR="00B4181A" w:rsidRPr="00484361" w:rsidRDefault="00B4181A" w:rsidP="00B4181A">
      <w:pPr>
        <w:rPr>
          <w:rFonts w:eastAsia="Calibri"/>
        </w:rPr>
      </w:pPr>
      <w:r w:rsidRPr="00484361">
        <w:rPr>
          <w:rFonts w:eastAsia="Calibri"/>
        </w:rPr>
        <w:t xml:space="preserve">David </w:t>
      </w:r>
      <w:r w:rsidRPr="00484361">
        <w:rPr>
          <w:rFonts w:eastAsia="Calibri"/>
          <w:b/>
          <w:bCs/>
          <w:sz w:val="26"/>
        </w:rPr>
        <w:t>Rolf 20</w:t>
      </w:r>
      <w:r w:rsidRPr="00484361">
        <w:rPr>
          <w:rFonts w:eastAsia="Calibri"/>
        </w:rPr>
        <w:t>, labor leader, BA in History, American labor history, and social sciences from Bard College, “The Wagner Act’s Original Sin”, September 14</w:t>
      </w:r>
      <w:r w:rsidRPr="00484361">
        <w:rPr>
          <w:rFonts w:eastAsia="Calibri"/>
          <w:vertAlign w:val="superscript"/>
        </w:rPr>
        <w:t>th</w:t>
      </w:r>
      <w:r w:rsidRPr="00484361">
        <w:rPr>
          <w:rFonts w:eastAsia="Calibri"/>
        </w:rPr>
        <w:t xml:space="preserve">, 2020, </w:t>
      </w:r>
      <w:hyperlink r:id="rId7" w:history="1">
        <w:r w:rsidRPr="00484361">
          <w:rPr>
            <w:rFonts w:eastAsia="Calibri"/>
            <w:color w:val="0563C1"/>
            <w:u w:val="single"/>
          </w:rPr>
          <w:t>https://americancompass.org/the-wagner-acts-original-sin/</w:t>
        </w:r>
      </w:hyperlink>
      <w:r w:rsidRPr="00484361">
        <w:rPr>
          <w:rFonts w:eastAsia="Calibri"/>
        </w:rPr>
        <w:t>, DOA: 6/26/25, Rslish</w:t>
      </w:r>
    </w:p>
    <w:p w14:paraId="171D8685" w14:textId="77777777" w:rsidR="00B4181A" w:rsidRPr="00484361" w:rsidRDefault="00B4181A" w:rsidP="00B4181A">
      <w:pPr>
        <w:rPr>
          <w:rFonts w:eastAsia="Calibri"/>
          <w:u w:val="single"/>
        </w:rPr>
      </w:pPr>
      <w:r w:rsidRPr="00484361">
        <w:rPr>
          <w:rFonts w:eastAsia="Calibri"/>
          <w:sz w:val="14"/>
        </w:rPr>
        <w:t xml:space="preserve">Finally, </w:t>
      </w:r>
      <w:r w:rsidRPr="00484361">
        <w:rPr>
          <w:rFonts w:eastAsia="Calibri"/>
          <w:u w:val="single"/>
        </w:rPr>
        <w:t>the</w:t>
      </w:r>
      <w:r w:rsidRPr="00484361">
        <w:rPr>
          <w:rFonts w:eastAsia="Calibri"/>
          <w:sz w:val="14"/>
        </w:rPr>
        <w:t xml:space="preserve"> </w:t>
      </w:r>
      <w:r w:rsidRPr="00484361">
        <w:rPr>
          <w:rFonts w:eastAsia="Calibri"/>
          <w:highlight w:val="cyan"/>
          <w:u w:val="single"/>
        </w:rPr>
        <w:t>more</w:t>
      </w:r>
      <w:r w:rsidRPr="00484361">
        <w:rPr>
          <w:rFonts w:eastAsia="Calibri"/>
          <w:sz w:val="14"/>
          <w:highlight w:val="cyan"/>
        </w:rPr>
        <w:t xml:space="preserve"> </w:t>
      </w:r>
      <w:r w:rsidRPr="00484361">
        <w:rPr>
          <w:rFonts w:eastAsia="Calibri"/>
          <w:highlight w:val="cyan"/>
          <w:u w:val="single"/>
        </w:rPr>
        <w:t>problems</w:t>
      </w:r>
      <w:r w:rsidRPr="00484361">
        <w:rPr>
          <w:rFonts w:eastAsia="Calibri"/>
          <w:u w:val="single"/>
        </w:rPr>
        <w:t xml:space="preserve"> can be </w:t>
      </w:r>
      <w:r w:rsidRPr="00484361">
        <w:rPr>
          <w:rFonts w:eastAsia="Calibri"/>
          <w:highlight w:val="cyan"/>
          <w:u w:val="single"/>
        </w:rPr>
        <w:t>solved through</w:t>
      </w:r>
      <w:r w:rsidRPr="00484361">
        <w:rPr>
          <w:rFonts w:eastAsia="Calibri"/>
          <w:u w:val="single"/>
        </w:rPr>
        <w:t xml:space="preserve"> bilateral </w:t>
      </w:r>
      <w:r w:rsidRPr="00484361">
        <w:rPr>
          <w:rFonts w:eastAsia="Calibri"/>
          <w:highlight w:val="cyan"/>
          <w:u w:val="single"/>
        </w:rPr>
        <w:t>collective bargaining</w:t>
      </w:r>
      <w:r w:rsidRPr="00484361">
        <w:rPr>
          <w:rFonts w:eastAsia="Calibri"/>
          <w:u w:val="single"/>
        </w:rPr>
        <w:t xml:space="preserve"> between private sector actors</w:t>
      </w:r>
      <w:r w:rsidRPr="00484361">
        <w:rPr>
          <w:rFonts w:eastAsia="Calibri"/>
          <w:sz w:val="14"/>
        </w:rPr>
        <w:t xml:space="preserve"> (unions and trade associations), the </w:t>
      </w:r>
      <w:r w:rsidRPr="00484361">
        <w:rPr>
          <w:rFonts w:eastAsia="Calibri"/>
          <w:highlight w:val="cyan"/>
          <w:u w:val="single"/>
        </w:rPr>
        <w:t>less need</w:t>
      </w:r>
      <w:r w:rsidRPr="00484361">
        <w:rPr>
          <w:rFonts w:eastAsia="Calibri"/>
          <w:u w:val="single"/>
        </w:rPr>
        <w:t xml:space="preserve"> there is </w:t>
      </w:r>
      <w:r w:rsidRPr="00484361">
        <w:rPr>
          <w:rFonts w:eastAsia="Calibri"/>
          <w:highlight w:val="cyan"/>
          <w:u w:val="single"/>
        </w:rPr>
        <w:t>for gov</w:t>
      </w:r>
      <w:r w:rsidRPr="00484361">
        <w:rPr>
          <w:rFonts w:eastAsia="Calibri"/>
          <w:sz w:val="14"/>
        </w:rPr>
        <w:t xml:space="preserve">ernment </w:t>
      </w:r>
      <w:r w:rsidRPr="00484361">
        <w:rPr>
          <w:rFonts w:eastAsia="Calibri"/>
          <w:highlight w:val="cyan"/>
          <w:u w:val="single"/>
        </w:rPr>
        <w:t>to</w:t>
      </w:r>
      <w:r w:rsidRPr="00484361">
        <w:rPr>
          <w:rFonts w:eastAsia="Calibri"/>
          <w:u w:val="single"/>
        </w:rPr>
        <w:t xml:space="preserve"> directly </w:t>
      </w:r>
      <w:r w:rsidRPr="00484361">
        <w:rPr>
          <w:rFonts w:eastAsia="Calibri"/>
          <w:highlight w:val="cyan"/>
          <w:u w:val="single"/>
        </w:rPr>
        <w:t>intervene in the employment relationship</w:t>
      </w:r>
      <w:r w:rsidRPr="00484361">
        <w:rPr>
          <w:rFonts w:eastAsia="Calibri"/>
          <w:sz w:val="14"/>
        </w:rPr>
        <w:t xml:space="preserve">.  The unions and trade associations in </w:t>
      </w:r>
      <w:r w:rsidRPr="00484361">
        <w:rPr>
          <w:rFonts w:eastAsia="Calibri"/>
          <w:u w:val="single"/>
        </w:rPr>
        <w:t>Sweden</w:t>
      </w:r>
      <w:r w:rsidRPr="00484361">
        <w:rPr>
          <w:rFonts w:eastAsia="Calibri"/>
          <w:sz w:val="14"/>
        </w:rPr>
        <w:t xml:space="preserve">, </w:t>
      </w:r>
      <w:r w:rsidRPr="00484361">
        <w:rPr>
          <w:rFonts w:eastAsia="Calibri"/>
          <w:u w:val="single"/>
        </w:rPr>
        <w:t>for example, are fiercely resistant to government meddling in anything that can be solved at the bargaining table</w:t>
      </w:r>
      <w:r w:rsidRPr="00484361">
        <w:rPr>
          <w:rFonts w:eastAsia="Calibri"/>
          <w:sz w:val="14"/>
        </w:rPr>
        <w:t>. And Angela Merkel argued against a minimum wage law in 2013 as unnecessary because wages are best determined through collective bargaining coverage</w:t>
      </w:r>
      <w:r w:rsidRPr="00484361">
        <w:rPr>
          <w:rFonts w:eastAsia="Calibri"/>
          <w:u w:val="single"/>
        </w:rPr>
        <w:t>.</w:t>
      </w:r>
    </w:p>
    <w:p w14:paraId="62BE5B1B" w14:textId="77777777" w:rsidR="00B4181A" w:rsidRPr="00484361" w:rsidRDefault="00B4181A" w:rsidP="00B4181A">
      <w:pPr>
        <w:keepNext/>
        <w:keepLines/>
        <w:spacing w:before="200"/>
        <w:outlineLvl w:val="3"/>
        <w:rPr>
          <w:rFonts w:eastAsia="SimSun"/>
          <w:b/>
          <w:iCs/>
          <w:sz w:val="26"/>
        </w:rPr>
      </w:pPr>
      <w:r w:rsidRPr="00484361">
        <w:rPr>
          <w:rFonts w:eastAsia="SimSun"/>
          <w:b/>
          <w:iCs/>
          <w:sz w:val="26"/>
        </w:rPr>
        <w:t xml:space="preserve">4. </w:t>
      </w:r>
      <w:r w:rsidRPr="00484361">
        <w:rPr>
          <w:rFonts w:eastAsia="SimSun"/>
          <w:b/>
          <w:iCs/>
          <w:sz w:val="26"/>
          <w:u w:val="single"/>
        </w:rPr>
        <w:t>Popular</w:t>
      </w:r>
      <w:r w:rsidRPr="00484361">
        <w:rPr>
          <w:rFonts w:eastAsia="SimSun"/>
          <w:b/>
          <w:iCs/>
          <w:sz w:val="26"/>
        </w:rPr>
        <w:t xml:space="preserve">. Trump goes along with the plan---it’s bipartisan.  </w:t>
      </w:r>
    </w:p>
    <w:p w14:paraId="3BB9FCE4" w14:textId="77777777" w:rsidR="00B4181A" w:rsidRPr="00484361" w:rsidRDefault="00B4181A" w:rsidP="00B4181A">
      <w:pPr>
        <w:rPr>
          <w:rFonts w:eastAsia="Calibri"/>
        </w:rPr>
      </w:pPr>
      <w:r w:rsidRPr="00484361">
        <w:rPr>
          <w:rFonts w:eastAsia="Calibri"/>
        </w:rPr>
        <w:t xml:space="preserve">Erich </w:t>
      </w:r>
      <w:r w:rsidRPr="00484361">
        <w:rPr>
          <w:rFonts w:eastAsia="Calibri"/>
          <w:b/>
          <w:bCs/>
          <w:sz w:val="26"/>
        </w:rPr>
        <w:t>Wagner 25</w:t>
      </w:r>
      <w:r w:rsidRPr="00484361">
        <w:rPr>
          <w:rFonts w:eastAsia="Calibri"/>
        </w:rPr>
        <w:t>, Senior correspondent at Government Executive covering pay, benefits, organized labor and other federal workforce issues, Government Executive, “Pro-labor Republicans push Trump to rescind order busting most federal unions”, 04/02/25, https://www.govexec.com/workforce/2025/04/pro-labor-republicans-push-trump-rescind-order-busting-most-federal-unions/404249/, Accessed: 06/20/25, mcc</w:t>
      </w:r>
    </w:p>
    <w:p w14:paraId="692787C0" w14:textId="77777777" w:rsidR="00B4181A" w:rsidRPr="00484361" w:rsidRDefault="00B4181A" w:rsidP="00B4181A">
      <w:pPr>
        <w:rPr>
          <w:rFonts w:eastAsia="Calibri"/>
          <w:u w:val="single"/>
        </w:rPr>
      </w:pPr>
      <w:r w:rsidRPr="00484361">
        <w:rPr>
          <w:rFonts w:eastAsia="Calibri"/>
          <w:sz w:val="16"/>
        </w:rPr>
        <w:t xml:space="preserve">President </w:t>
      </w:r>
      <w:r w:rsidRPr="00484361">
        <w:rPr>
          <w:rFonts w:eastAsia="Calibri"/>
          <w:highlight w:val="cyan"/>
          <w:u w:val="single"/>
        </w:rPr>
        <w:t>Trump’s</w:t>
      </w:r>
      <w:r w:rsidRPr="00484361">
        <w:rPr>
          <w:rFonts w:eastAsia="Calibri"/>
          <w:u w:val="single"/>
        </w:rPr>
        <w:t xml:space="preserve"> controversial </w:t>
      </w:r>
      <w:r w:rsidRPr="00484361">
        <w:rPr>
          <w:rFonts w:eastAsia="Calibri"/>
          <w:highlight w:val="cyan"/>
          <w:u w:val="single"/>
        </w:rPr>
        <w:t>decision</w:t>
      </w:r>
      <w:r w:rsidRPr="00484361">
        <w:rPr>
          <w:rFonts w:eastAsia="Calibri"/>
        </w:rPr>
        <w:t xml:space="preserve"> </w:t>
      </w:r>
      <w:r w:rsidRPr="00484361">
        <w:rPr>
          <w:rFonts w:eastAsia="Calibri"/>
          <w:sz w:val="16"/>
        </w:rPr>
        <w:t xml:space="preserve">last week </w:t>
      </w:r>
      <w:r w:rsidRPr="00484361">
        <w:rPr>
          <w:rFonts w:eastAsia="Calibri"/>
          <w:highlight w:val="cyan"/>
          <w:u w:val="single"/>
        </w:rPr>
        <w:t>to</w:t>
      </w:r>
      <w:r w:rsidRPr="00484361">
        <w:rPr>
          <w:rFonts w:eastAsia="Calibri"/>
          <w:u w:val="single"/>
        </w:rPr>
        <w:t xml:space="preserve"> sign an executive order </w:t>
      </w:r>
      <w:r w:rsidRPr="00484361">
        <w:rPr>
          <w:rFonts w:eastAsia="Calibri"/>
          <w:highlight w:val="cyan"/>
          <w:u w:val="single"/>
        </w:rPr>
        <w:t>strip</w:t>
      </w:r>
      <w:r w:rsidRPr="00484361">
        <w:rPr>
          <w:rFonts w:eastAsia="Calibri"/>
          <w:u w:val="single"/>
        </w:rPr>
        <w:t xml:space="preserve">ping hundreds of thousands of federal employees of their </w:t>
      </w:r>
      <w:r w:rsidRPr="00484361">
        <w:rPr>
          <w:rFonts w:eastAsia="Calibri"/>
          <w:highlight w:val="cyan"/>
          <w:u w:val="single"/>
        </w:rPr>
        <w:t xml:space="preserve">collective bargaining rights has drawn the ire of </w:t>
      </w:r>
      <w:r w:rsidRPr="00484361">
        <w:rPr>
          <w:rFonts w:eastAsia="Calibri"/>
          <w:u w:val="single"/>
        </w:rPr>
        <w:t xml:space="preserve">even some House </w:t>
      </w:r>
      <w:r w:rsidRPr="00484361">
        <w:rPr>
          <w:rFonts w:eastAsia="Calibri"/>
          <w:highlight w:val="cyan"/>
          <w:u w:val="single"/>
        </w:rPr>
        <w:t>Republicans.</w:t>
      </w:r>
    </w:p>
    <w:p w14:paraId="2C8FB12F" w14:textId="77777777" w:rsidR="00B4181A" w:rsidRPr="00484361" w:rsidRDefault="00B4181A" w:rsidP="00B4181A">
      <w:pPr>
        <w:rPr>
          <w:rFonts w:eastAsia="Calibri"/>
          <w:sz w:val="16"/>
        </w:rPr>
      </w:pPr>
      <w:r w:rsidRPr="00484361">
        <w:rPr>
          <w:rFonts w:eastAsia="Calibri"/>
          <w:sz w:val="16"/>
        </w:rPr>
        <w:t>Trump’s order, which cites a rarely used provision of the 1978 Civil Service Reform Act to exclude agencies and agency subcomponents from federal labor law under the guise of national security—despite decades of successful labor-management relationships in both peace and wartime and several implicated agencies’ tenuous at best connection to national security. The edict effectively denies union representation to two-thirds of the federal workforce and three-quarters of feds who are already part of a union bargaining unit.</w:t>
      </w:r>
    </w:p>
    <w:p w14:paraId="1F8D2926" w14:textId="77777777" w:rsidR="00B4181A" w:rsidRPr="00484361" w:rsidRDefault="00B4181A" w:rsidP="00B4181A">
      <w:pPr>
        <w:rPr>
          <w:rFonts w:eastAsia="Calibri"/>
          <w:sz w:val="16"/>
          <w:u w:val="single"/>
        </w:rPr>
      </w:pPr>
      <w:r w:rsidRPr="00484361">
        <w:rPr>
          <w:rFonts w:eastAsia="Calibri"/>
          <w:sz w:val="16"/>
        </w:rPr>
        <w:t xml:space="preserve">As labor groups prep for a protracted legal battle over the edict, a group of eight </w:t>
      </w:r>
      <w:r w:rsidRPr="00484361">
        <w:rPr>
          <w:rFonts w:eastAsia="Calibri"/>
          <w:highlight w:val="cyan"/>
          <w:u w:val="single"/>
        </w:rPr>
        <w:t xml:space="preserve">pro-labor </w:t>
      </w:r>
      <w:r w:rsidRPr="00484361">
        <w:rPr>
          <w:rFonts w:eastAsia="Calibri"/>
          <w:u w:val="single"/>
        </w:rPr>
        <w:t xml:space="preserve">House </w:t>
      </w:r>
      <w:r w:rsidRPr="00484361">
        <w:rPr>
          <w:rFonts w:eastAsia="Calibri"/>
          <w:highlight w:val="cyan"/>
          <w:u w:val="single"/>
        </w:rPr>
        <w:t>Republicans</w:t>
      </w:r>
      <w:r w:rsidRPr="00484361">
        <w:rPr>
          <w:rFonts w:eastAsia="Calibri"/>
          <w:u w:val="single"/>
        </w:rPr>
        <w:t xml:space="preserve">, led by Rep. Brian Fitzpatrick, R-Pa., </w:t>
      </w:r>
      <w:r w:rsidRPr="00484361">
        <w:rPr>
          <w:rFonts w:eastAsia="Calibri"/>
          <w:sz w:val="16"/>
        </w:rPr>
        <w:t>on Wednesday</w:t>
      </w:r>
      <w:r w:rsidRPr="00484361">
        <w:rPr>
          <w:rFonts w:eastAsia="Calibri"/>
          <w:sz w:val="16"/>
          <w:u w:val="single"/>
        </w:rPr>
        <w:t xml:space="preserve"> </w:t>
      </w:r>
      <w:r w:rsidRPr="00484361">
        <w:rPr>
          <w:rFonts w:eastAsia="Calibri"/>
          <w:highlight w:val="cyan"/>
          <w:u w:val="single"/>
        </w:rPr>
        <w:t>urged the president to reverse course.</w:t>
      </w:r>
    </w:p>
    <w:p w14:paraId="05705ED1" w14:textId="77777777" w:rsidR="00B4181A" w:rsidRPr="00484361" w:rsidRDefault="00B4181A" w:rsidP="00B4181A">
      <w:pPr>
        <w:rPr>
          <w:rFonts w:eastAsia="Calibri"/>
          <w:u w:val="single"/>
        </w:rPr>
      </w:pPr>
      <w:r w:rsidRPr="00484361">
        <w:rPr>
          <w:rFonts w:eastAsia="Calibri"/>
          <w:sz w:val="16"/>
        </w:rPr>
        <w:t xml:space="preserve">“Applying this exemption widely across agencies such as the General Services Administration, the Federal Communications Commission, the Social Security Administration and the Department of Health and Human Services could unintentionally affect government efficiency and employee morale,” the group wrote. </w:t>
      </w:r>
      <w:r w:rsidRPr="00484361">
        <w:rPr>
          <w:rFonts w:eastAsia="Calibri"/>
          <w:u w:val="single"/>
        </w:rPr>
        <w:t>“</w:t>
      </w:r>
      <w:r w:rsidRPr="00484361">
        <w:rPr>
          <w:rFonts w:eastAsia="Calibri"/>
          <w:highlight w:val="cyan"/>
          <w:u w:val="single"/>
        </w:rPr>
        <w:t>Collective bargaining</w:t>
      </w:r>
      <w:r w:rsidRPr="00484361">
        <w:rPr>
          <w:rFonts w:eastAsia="Calibri"/>
          <w:u w:val="single"/>
        </w:rPr>
        <w:t xml:space="preserve"> in these agencies has traditionally played a positive role by providing a structured channel for communication and addressing employee concerns, which </w:t>
      </w:r>
      <w:r w:rsidRPr="00484361">
        <w:rPr>
          <w:rFonts w:eastAsia="Calibri"/>
          <w:highlight w:val="cyan"/>
          <w:u w:val="single"/>
        </w:rPr>
        <w:t>ultimately supports a more productive and stable workforce and thereby promotes national security</w:t>
      </w:r>
      <w:r w:rsidRPr="00484361">
        <w:rPr>
          <w:rFonts w:eastAsia="Calibri"/>
          <w:u w:val="single"/>
        </w:rPr>
        <w:t>.”</w:t>
      </w:r>
    </w:p>
    <w:p w14:paraId="42F21A65" w14:textId="77777777" w:rsidR="00B4181A" w:rsidRPr="00484361" w:rsidRDefault="00B4181A" w:rsidP="00B4181A">
      <w:pPr>
        <w:rPr>
          <w:rFonts w:eastAsia="Calibri"/>
          <w:sz w:val="16"/>
        </w:rPr>
      </w:pPr>
      <w:r w:rsidRPr="00484361">
        <w:rPr>
          <w:rFonts w:eastAsia="Calibri"/>
        </w:rPr>
        <w:t xml:space="preserve">The </w:t>
      </w:r>
      <w:r w:rsidRPr="00484361">
        <w:rPr>
          <w:rFonts w:eastAsia="Calibri"/>
          <w:b/>
          <w:bCs/>
          <w:highlight w:val="cyan"/>
          <w:u w:val="single"/>
        </w:rPr>
        <w:t>lawmakers</w:t>
      </w:r>
      <w:r w:rsidRPr="00484361">
        <w:rPr>
          <w:rFonts w:eastAsia="Calibri"/>
          <w:u w:val="single"/>
        </w:rPr>
        <w:t xml:space="preserve"> also </w:t>
      </w:r>
      <w:r w:rsidRPr="00484361">
        <w:rPr>
          <w:rFonts w:eastAsia="Calibri"/>
          <w:b/>
          <w:bCs/>
          <w:highlight w:val="cyan"/>
          <w:u w:val="single"/>
        </w:rPr>
        <w:t>criticized</w:t>
      </w:r>
      <w:r w:rsidRPr="00484361">
        <w:rPr>
          <w:rFonts w:eastAsia="Calibri"/>
          <w:u w:val="single"/>
        </w:rPr>
        <w:t xml:space="preserve"> Homeland Security Secretary Kristi </w:t>
      </w:r>
      <w:r w:rsidRPr="00484361">
        <w:rPr>
          <w:rFonts w:eastAsia="Calibri"/>
          <w:b/>
          <w:bCs/>
          <w:highlight w:val="cyan"/>
          <w:u w:val="single"/>
        </w:rPr>
        <w:t>Noem’s decision</w:t>
      </w:r>
      <w:r w:rsidRPr="00484361">
        <w:rPr>
          <w:rFonts w:eastAsia="Calibri"/>
          <w:u w:val="single"/>
        </w:rPr>
        <w:t xml:space="preserve"> last month </w:t>
      </w:r>
      <w:r w:rsidRPr="00484361">
        <w:rPr>
          <w:rFonts w:eastAsia="Calibri"/>
          <w:b/>
          <w:bCs/>
          <w:highlight w:val="cyan"/>
          <w:u w:val="single"/>
        </w:rPr>
        <w:t>to strip the T</w:t>
      </w:r>
      <w:r w:rsidRPr="00484361">
        <w:rPr>
          <w:rFonts w:eastAsia="Calibri"/>
          <w:b/>
          <w:bCs/>
          <w:u w:val="single"/>
        </w:rPr>
        <w:t xml:space="preserve">ransportation </w:t>
      </w:r>
      <w:r w:rsidRPr="00484361">
        <w:rPr>
          <w:rFonts w:eastAsia="Calibri"/>
          <w:b/>
          <w:bCs/>
          <w:highlight w:val="cyan"/>
          <w:u w:val="single"/>
        </w:rPr>
        <w:t>S</w:t>
      </w:r>
      <w:r w:rsidRPr="00484361">
        <w:rPr>
          <w:rFonts w:eastAsia="Calibri"/>
          <w:b/>
          <w:bCs/>
          <w:u w:val="single"/>
        </w:rPr>
        <w:t xml:space="preserve">ecurity </w:t>
      </w:r>
      <w:r w:rsidRPr="00484361">
        <w:rPr>
          <w:rFonts w:eastAsia="Calibri"/>
          <w:b/>
          <w:bCs/>
          <w:highlight w:val="cyan"/>
          <w:u w:val="single"/>
        </w:rPr>
        <w:t>A</w:t>
      </w:r>
      <w:r w:rsidRPr="00484361">
        <w:rPr>
          <w:rFonts w:eastAsia="Calibri"/>
          <w:b/>
          <w:bCs/>
          <w:u w:val="single"/>
        </w:rPr>
        <w:t xml:space="preserve">dministration workforce </w:t>
      </w:r>
      <w:r w:rsidRPr="00484361">
        <w:rPr>
          <w:rFonts w:eastAsia="Calibri"/>
          <w:b/>
          <w:bCs/>
          <w:highlight w:val="cyan"/>
          <w:u w:val="single"/>
        </w:rPr>
        <w:t>of</w:t>
      </w:r>
      <w:r w:rsidRPr="00484361">
        <w:rPr>
          <w:rFonts w:eastAsia="Calibri"/>
          <w:b/>
          <w:bCs/>
          <w:u w:val="single"/>
        </w:rPr>
        <w:t xml:space="preserve"> its collective </w:t>
      </w:r>
      <w:r w:rsidRPr="00484361">
        <w:rPr>
          <w:rFonts w:eastAsia="Calibri"/>
          <w:b/>
          <w:bCs/>
          <w:highlight w:val="cyan"/>
          <w:u w:val="single"/>
        </w:rPr>
        <w:t>bargaining</w:t>
      </w:r>
      <w:r w:rsidRPr="00484361">
        <w:rPr>
          <w:rFonts w:eastAsia="Calibri"/>
          <w:b/>
          <w:bCs/>
          <w:u w:val="single"/>
        </w:rPr>
        <w:t xml:space="preserve"> rights</w:t>
      </w:r>
      <w:r w:rsidRPr="00484361">
        <w:rPr>
          <w:rFonts w:eastAsia="Calibri"/>
          <w:sz w:val="16"/>
        </w:rPr>
        <w:t>, noting that the advent of unions at the agency caused performance, employee morale and retention to “improve substantially.”</w:t>
      </w:r>
    </w:p>
    <w:p w14:paraId="5CEB5D72" w14:textId="77777777" w:rsidR="00B4181A" w:rsidRPr="00484361" w:rsidRDefault="00B4181A" w:rsidP="00B4181A">
      <w:pPr>
        <w:rPr>
          <w:rFonts w:eastAsia="Calibri"/>
          <w:u w:val="single"/>
        </w:rPr>
      </w:pPr>
      <w:r w:rsidRPr="00484361">
        <w:rPr>
          <w:rFonts w:eastAsia="Calibri"/>
          <w:u w:val="single"/>
        </w:rPr>
        <w:t xml:space="preserve">Fitzpatrick and Rep. Jared Golden, D-Maine, also introduced </w:t>
      </w:r>
      <w:r w:rsidRPr="00484361">
        <w:rPr>
          <w:rFonts w:eastAsia="Calibri"/>
          <w:b/>
          <w:bCs/>
          <w:highlight w:val="cyan"/>
          <w:u w:val="single"/>
        </w:rPr>
        <w:t>legislation</w:t>
      </w:r>
      <w:r w:rsidRPr="00484361">
        <w:rPr>
          <w:rFonts w:eastAsia="Calibri"/>
          <w:b/>
          <w:bCs/>
          <w:u w:val="single"/>
        </w:rPr>
        <w:t xml:space="preserve"> </w:t>
      </w:r>
      <w:r w:rsidRPr="00484361">
        <w:rPr>
          <w:rFonts w:eastAsia="Calibri"/>
          <w:sz w:val="16"/>
        </w:rPr>
        <w:t>Wednesday</w:t>
      </w:r>
      <w:r w:rsidRPr="00484361">
        <w:rPr>
          <w:rFonts w:eastAsia="Calibri"/>
          <w:b/>
          <w:bCs/>
          <w:sz w:val="16"/>
          <w:u w:val="single"/>
        </w:rPr>
        <w:t xml:space="preserve"> </w:t>
      </w:r>
      <w:r w:rsidRPr="00484361">
        <w:rPr>
          <w:rFonts w:eastAsia="Calibri"/>
          <w:u w:val="single"/>
        </w:rPr>
        <w:t>that</w:t>
      </w:r>
      <w:r w:rsidRPr="00484361">
        <w:rPr>
          <w:rFonts w:eastAsia="Calibri"/>
          <w:b/>
          <w:bCs/>
          <w:u w:val="single"/>
        </w:rPr>
        <w:t xml:space="preserve"> </w:t>
      </w:r>
      <w:r w:rsidRPr="00484361">
        <w:rPr>
          <w:rFonts w:eastAsia="Calibri"/>
          <w:b/>
          <w:bCs/>
          <w:highlight w:val="cyan"/>
          <w:u w:val="single"/>
        </w:rPr>
        <w:t>would “nullify” Trump’s anti-union edict.</w:t>
      </w:r>
      <w:r w:rsidRPr="00484361">
        <w:rPr>
          <w:rFonts w:eastAsia="Calibri"/>
          <w:b/>
          <w:bCs/>
          <w:u w:val="single"/>
        </w:rPr>
        <w:t xml:space="preserve"> </w:t>
      </w:r>
      <w:r w:rsidRPr="00484361">
        <w:rPr>
          <w:rFonts w:eastAsia="Calibri"/>
          <w:u w:val="single"/>
        </w:rPr>
        <w:t>The Protect America’s Workforce Act, cosponsored by Reps. Donald Norcross, D-N.J., Nick LaLota, R-N.Y., Mark Pocan, D-Wisc., Michael Turner, R-Ohio, Debbie Dingell, D-Mich., and Michael Lawler, R-N.Y., voids the executive order and bars the administration from spending federal funds to implement it.</w:t>
      </w:r>
    </w:p>
    <w:p w14:paraId="38C3340B" w14:textId="77777777" w:rsidR="007F3C6A" w:rsidRDefault="007F3C6A" w:rsidP="00A369C2"/>
    <w:p w14:paraId="0F01355C" w14:textId="099B05DE" w:rsidR="00453E05" w:rsidRDefault="00EA331A" w:rsidP="00453E05">
      <w:pPr>
        <w:pStyle w:val="Heading2"/>
      </w:pPr>
      <w:r>
        <w:t>Midterms DA</w:t>
      </w:r>
    </w:p>
    <w:p w14:paraId="455F0F4C" w14:textId="77777777" w:rsidR="00EA331A" w:rsidRPr="00484361" w:rsidRDefault="00EA331A" w:rsidP="00EA331A">
      <w:pPr>
        <w:keepNext/>
        <w:keepLines/>
        <w:numPr>
          <w:ilvl w:val="0"/>
          <w:numId w:val="15"/>
        </w:numPr>
        <w:spacing w:before="40" w:line="256" w:lineRule="auto"/>
        <w:contextualSpacing/>
        <w:outlineLvl w:val="3"/>
        <w:rPr>
          <w:rFonts w:eastAsia="Times New Roman" w:cs="Times New Roman"/>
          <w:b/>
          <w:iCs/>
          <w:sz w:val="26"/>
        </w:rPr>
      </w:pPr>
      <w:r w:rsidRPr="00484361">
        <w:rPr>
          <w:rFonts w:eastAsia="Times New Roman" w:cs="Times New Roman"/>
          <w:b/>
          <w:iCs/>
          <w:sz w:val="26"/>
        </w:rPr>
        <w:t xml:space="preserve">Dems win </w:t>
      </w:r>
      <w:r w:rsidRPr="00484361">
        <w:rPr>
          <w:rFonts w:eastAsia="Times New Roman" w:cs="Times New Roman"/>
          <w:b/>
          <w:iCs/>
          <w:sz w:val="26"/>
          <w:u w:val="single"/>
        </w:rPr>
        <w:t>inevitably</w:t>
      </w:r>
      <w:r w:rsidRPr="00484361">
        <w:rPr>
          <w:rFonts w:eastAsia="Times New Roman" w:cs="Times New Roman"/>
          <w:b/>
          <w:iCs/>
          <w:sz w:val="26"/>
        </w:rPr>
        <w:t>.</w:t>
      </w:r>
    </w:p>
    <w:p w14:paraId="6ADAC115" w14:textId="77777777" w:rsidR="00EA331A" w:rsidRPr="00484361" w:rsidRDefault="00EA331A" w:rsidP="00EA331A">
      <w:pPr>
        <w:spacing w:line="256" w:lineRule="auto"/>
        <w:rPr>
          <w:rFonts w:eastAsia="Calibri"/>
        </w:rPr>
      </w:pPr>
      <w:r w:rsidRPr="00484361">
        <w:rPr>
          <w:rFonts w:eastAsia="Calibri"/>
        </w:rPr>
        <w:t xml:space="preserve">William A. </w:t>
      </w:r>
      <w:r w:rsidRPr="00484361">
        <w:rPr>
          <w:rFonts w:eastAsia="Calibri"/>
          <w:b/>
          <w:bCs/>
          <w:sz w:val="26"/>
        </w:rPr>
        <w:t>Galston 25</w:t>
      </w:r>
      <w:r w:rsidRPr="00484361">
        <w:rPr>
          <w:rFonts w:eastAsia="Calibri"/>
        </w:rPr>
        <w:t>, Senior Fellow of Governance Studies at Brookings, “What History Tells Us About the 2026 Midterm Elections,” Brookings, 8/28/25, https://www.brookings.edu/articles/what-history-tells-us-about-the-2026-midterm-elections/</w:t>
      </w:r>
    </w:p>
    <w:p w14:paraId="652E20BD" w14:textId="77777777" w:rsidR="00EA331A" w:rsidRPr="00484361" w:rsidRDefault="00EA331A" w:rsidP="00EA331A">
      <w:pPr>
        <w:spacing w:line="256" w:lineRule="auto"/>
        <w:rPr>
          <w:rFonts w:eastAsia="Calibri"/>
          <w:sz w:val="16"/>
        </w:rPr>
      </w:pPr>
      <w:r w:rsidRPr="00484361">
        <w:rPr>
          <w:rFonts w:eastAsia="Calibri"/>
          <w:sz w:val="16"/>
        </w:rPr>
        <w:t xml:space="preserve">As we have seen, </w:t>
      </w:r>
      <w:r w:rsidRPr="00484361">
        <w:rPr>
          <w:rFonts w:eastAsia="Calibri"/>
          <w:highlight w:val="cyan"/>
          <w:u w:val="single"/>
        </w:rPr>
        <w:t>the pres</w:t>
      </w:r>
      <w:r w:rsidRPr="00484361">
        <w:rPr>
          <w:rFonts w:eastAsia="Calibri"/>
          <w:u w:val="single"/>
        </w:rPr>
        <w:t>ident</w:t>
      </w:r>
      <w:r w:rsidRPr="00484361">
        <w:rPr>
          <w:rFonts w:eastAsia="Calibri"/>
          <w:highlight w:val="cyan"/>
          <w:u w:val="single"/>
        </w:rPr>
        <w:t>’s party</w:t>
      </w:r>
      <w:r w:rsidRPr="00484361">
        <w:rPr>
          <w:rFonts w:eastAsia="Calibri"/>
          <w:sz w:val="16"/>
        </w:rPr>
        <w:t xml:space="preserve"> almost </w:t>
      </w:r>
      <w:r w:rsidRPr="00484361">
        <w:rPr>
          <w:rFonts w:eastAsia="Calibri"/>
          <w:b/>
          <w:iCs/>
          <w:highlight w:val="cyan"/>
          <w:u w:val="single"/>
        </w:rPr>
        <w:t>always</w:t>
      </w:r>
      <w:r w:rsidRPr="00484361">
        <w:rPr>
          <w:rFonts w:eastAsia="Calibri"/>
          <w:highlight w:val="cyan"/>
          <w:u w:val="single"/>
        </w:rPr>
        <w:t xml:space="preserve"> loses</w:t>
      </w:r>
      <w:r w:rsidRPr="00484361">
        <w:rPr>
          <w:rFonts w:eastAsia="Calibri"/>
          <w:u w:val="single"/>
        </w:rPr>
        <w:t xml:space="preserve"> ground in </w:t>
      </w:r>
      <w:r w:rsidRPr="00484361">
        <w:rPr>
          <w:rFonts w:eastAsia="Calibri"/>
          <w:highlight w:val="cyan"/>
          <w:u w:val="single"/>
        </w:rPr>
        <w:t>the midterm</w:t>
      </w:r>
      <w:r w:rsidRPr="00484361">
        <w:rPr>
          <w:rFonts w:eastAsia="Calibri"/>
          <w:sz w:val="16"/>
        </w:rPr>
        <w:t xml:space="preserve"> election </w:t>
      </w:r>
      <w:r w:rsidRPr="00484361">
        <w:rPr>
          <w:rFonts w:eastAsia="Calibri"/>
          <w:u w:val="single"/>
        </w:rPr>
        <w:t xml:space="preserve">following his victory, and </w:t>
      </w:r>
      <w:r w:rsidRPr="00484361">
        <w:rPr>
          <w:rFonts w:eastAsia="Calibri"/>
          <w:highlight w:val="cyan"/>
          <w:u w:val="single"/>
        </w:rPr>
        <w:t>the</w:t>
      </w:r>
      <w:r w:rsidRPr="00484361">
        <w:rPr>
          <w:rFonts w:eastAsia="Calibri"/>
          <w:u w:val="single"/>
        </w:rPr>
        <w:t xml:space="preserve"> </w:t>
      </w:r>
      <w:r w:rsidRPr="00484361">
        <w:rPr>
          <w:rFonts w:eastAsia="Calibri"/>
          <w:b/>
          <w:iCs/>
          <w:u w:val="single"/>
        </w:rPr>
        <w:t xml:space="preserve">unusual </w:t>
      </w:r>
      <w:r w:rsidRPr="00484361">
        <w:rPr>
          <w:rFonts w:eastAsia="Calibri"/>
          <w:b/>
          <w:iCs/>
          <w:highlight w:val="cyan"/>
          <w:u w:val="single"/>
        </w:rPr>
        <w:t>circumstances</w:t>
      </w:r>
      <w:r w:rsidRPr="00484361">
        <w:rPr>
          <w:rFonts w:eastAsia="Calibri"/>
          <w:highlight w:val="cyan"/>
          <w:u w:val="single"/>
        </w:rPr>
        <w:t xml:space="preserve"> that fueled the</w:t>
      </w:r>
      <w:r w:rsidRPr="00484361">
        <w:rPr>
          <w:rFonts w:eastAsia="Calibri"/>
          <w:u w:val="single"/>
        </w:rPr>
        <w:t xml:space="preserve"> two </w:t>
      </w:r>
      <w:r w:rsidRPr="00484361">
        <w:rPr>
          <w:rFonts w:eastAsia="Calibri"/>
          <w:highlight w:val="cyan"/>
          <w:u w:val="single"/>
        </w:rPr>
        <w:t>exceptions</w:t>
      </w:r>
      <w:r w:rsidRPr="00484361">
        <w:rPr>
          <w:rFonts w:eastAsia="Calibri"/>
          <w:sz w:val="16"/>
        </w:rPr>
        <w:t xml:space="preserve"> since the 1930s </w:t>
      </w:r>
      <w:r w:rsidRPr="00484361">
        <w:rPr>
          <w:rFonts w:eastAsia="Calibri"/>
          <w:highlight w:val="cyan"/>
          <w:u w:val="single"/>
        </w:rPr>
        <w:t xml:space="preserve">do not seem to </w:t>
      </w:r>
      <w:r w:rsidRPr="00484361">
        <w:rPr>
          <w:rFonts w:eastAsia="Calibri"/>
          <w:b/>
          <w:iCs/>
          <w:highlight w:val="cyan"/>
          <w:u w:val="single"/>
        </w:rPr>
        <w:t>prevail</w:t>
      </w:r>
      <w:r w:rsidRPr="00484361">
        <w:rPr>
          <w:rFonts w:eastAsia="Calibri"/>
          <w:sz w:val="16"/>
        </w:rPr>
        <w:t xml:space="preserve"> today. After the 2024 election, moreover, Republicans held only 220 seats, just two more than the minimum needed for a majority. Barring unforeseeable game-changing events during the next 14 months, </w:t>
      </w:r>
      <w:r w:rsidRPr="00484361">
        <w:rPr>
          <w:rFonts w:eastAsia="Calibri"/>
          <w:highlight w:val="cyan"/>
          <w:u w:val="single"/>
        </w:rPr>
        <w:t>the probability</w:t>
      </w:r>
      <w:r w:rsidRPr="00484361">
        <w:rPr>
          <w:rFonts w:eastAsia="Calibri"/>
          <w:u w:val="single"/>
        </w:rPr>
        <w:t xml:space="preserve"> that </w:t>
      </w:r>
      <w:r w:rsidRPr="00484361">
        <w:rPr>
          <w:rFonts w:eastAsia="Calibri"/>
          <w:highlight w:val="cyan"/>
          <w:u w:val="single"/>
        </w:rPr>
        <w:t>Republicans</w:t>
      </w:r>
      <w:r w:rsidRPr="00484361">
        <w:rPr>
          <w:rFonts w:eastAsia="Calibri"/>
          <w:sz w:val="16"/>
        </w:rPr>
        <w:t xml:space="preserve"> will </w:t>
      </w:r>
      <w:r w:rsidRPr="00484361">
        <w:rPr>
          <w:rFonts w:eastAsia="Calibri"/>
          <w:b/>
          <w:iCs/>
          <w:highlight w:val="cyan"/>
          <w:u w:val="single"/>
        </w:rPr>
        <w:t>lose control</w:t>
      </w:r>
      <w:r w:rsidRPr="00484361">
        <w:rPr>
          <w:rFonts w:eastAsia="Calibri"/>
          <w:u w:val="single"/>
        </w:rPr>
        <w:t xml:space="preserve"> of the House </w:t>
      </w:r>
      <w:r w:rsidRPr="00484361">
        <w:rPr>
          <w:rFonts w:eastAsia="Calibri"/>
          <w:highlight w:val="cyan"/>
          <w:u w:val="single"/>
        </w:rPr>
        <w:t xml:space="preserve">is </w:t>
      </w:r>
      <w:r w:rsidRPr="00484361">
        <w:rPr>
          <w:rFonts w:eastAsia="Calibri"/>
          <w:b/>
          <w:iCs/>
          <w:highlight w:val="cyan"/>
          <w:u w:val="single"/>
        </w:rPr>
        <w:t>very high</w:t>
      </w:r>
      <w:r w:rsidRPr="00484361">
        <w:rPr>
          <w:rFonts w:eastAsia="Calibri"/>
          <w:sz w:val="16"/>
        </w:rPr>
        <w:t>.</w:t>
      </w:r>
    </w:p>
    <w:p w14:paraId="754312DC" w14:textId="77777777" w:rsidR="00EA331A" w:rsidRPr="00484361" w:rsidRDefault="00EA331A" w:rsidP="00EA331A">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3.OBBB </w:t>
      </w:r>
      <w:r w:rsidRPr="00484361">
        <w:rPr>
          <w:rFonts w:eastAsia="Times New Roman" w:cs="Times New Roman"/>
          <w:b/>
          <w:iCs/>
          <w:sz w:val="26"/>
          <w:u w:val="single"/>
        </w:rPr>
        <w:t>thumps</w:t>
      </w:r>
      <w:r w:rsidRPr="00484361">
        <w:rPr>
          <w:rFonts w:eastAsia="Times New Roman" w:cs="Times New Roman"/>
          <w:b/>
          <w:iCs/>
          <w:sz w:val="26"/>
        </w:rPr>
        <w:t>.</w:t>
      </w:r>
    </w:p>
    <w:p w14:paraId="29376581" w14:textId="77777777" w:rsidR="00EA331A" w:rsidRPr="00484361" w:rsidRDefault="00EA331A" w:rsidP="00EA331A">
      <w:pPr>
        <w:spacing w:line="256" w:lineRule="auto"/>
        <w:rPr>
          <w:rFonts w:eastAsia="Calibri"/>
        </w:rPr>
      </w:pPr>
      <w:r w:rsidRPr="00484361">
        <w:rPr>
          <w:rFonts w:eastAsia="Calibri"/>
        </w:rPr>
        <w:t xml:space="preserve">James </w:t>
      </w:r>
      <w:r w:rsidRPr="00484361">
        <w:rPr>
          <w:rFonts w:eastAsia="Calibri"/>
          <w:b/>
          <w:bCs/>
          <w:sz w:val="26"/>
        </w:rPr>
        <w:t>Bickerton 25</w:t>
      </w:r>
      <w:r w:rsidRPr="00484361">
        <w:rPr>
          <w:rFonts w:eastAsia="Calibri"/>
        </w:rPr>
        <w:t>, U.S. News Reporter for Newsweek, “Republicans Issued Warning on 2026 Midterms,” Newsweek, 7/5/25, https://www.newsweek.com/republicans-issued-warning-2026-midterms-2094936</w:t>
      </w:r>
    </w:p>
    <w:p w14:paraId="4D3DC8C6" w14:textId="77777777" w:rsidR="00EA331A" w:rsidRPr="00484361" w:rsidRDefault="00EA331A" w:rsidP="00EA331A">
      <w:pPr>
        <w:spacing w:line="256" w:lineRule="auto"/>
        <w:rPr>
          <w:rFonts w:eastAsia="Calibri"/>
          <w:sz w:val="16"/>
        </w:rPr>
      </w:pPr>
      <w:r w:rsidRPr="00484361">
        <w:rPr>
          <w:rFonts w:eastAsia="Calibri"/>
          <w:highlight w:val="cyan"/>
          <w:u w:val="single"/>
        </w:rPr>
        <w:t>Republicans</w:t>
      </w:r>
      <w:r w:rsidRPr="00484361">
        <w:rPr>
          <w:rFonts w:eastAsia="Calibri"/>
          <w:u w:val="single"/>
        </w:rPr>
        <w:t xml:space="preserve"> have been </w:t>
      </w:r>
      <w:r w:rsidRPr="00484361">
        <w:rPr>
          <w:rFonts w:eastAsia="Calibri"/>
          <w:b/>
          <w:iCs/>
          <w:highlight w:val="cyan"/>
          <w:u w:val="single"/>
        </w:rPr>
        <w:t>warned</w:t>
      </w:r>
      <w:r w:rsidRPr="00484361">
        <w:rPr>
          <w:rFonts w:eastAsia="Calibri"/>
          <w:highlight w:val="cyan"/>
          <w:u w:val="single"/>
        </w:rPr>
        <w:t xml:space="preserve"> that</w:t>
      </w:r>
      <w:r w:rsidRPr="00484361">
        <w:rPr>
          <w:rFonts w:eastAsia="Calibri"/>
          <w:u w:val="single"/>
        </w:rPr>
        <w:t xml:space="preserve"> the</w:t>
      </w:r>
      <w:r w:rsidRPr="00484361">
        <w:rPr>
          <w:rFonts w:eastAsia="Calibri"/>
          <w:sz w:val="16"/>
        </w:rPr>
        <w:t xml:space="preserve"> party's recent </w:t>
      </w:r>
      <w:r w:rsidRPr="00484361">
        <w:rPr>
          <w:rFonts w:eastAsia="Calibri"/>
          <w:u w:val="single"/>
        </w:rPr>
        <w:t xml:space="preserve">passage of the </w:t>
      </w:r>
      <w:r w:rsidRPr="00484361">
        <w:rPr>
          <w:rFonts w:eastAsia="Calibri"/>
          <w:b/>
          <w:iCs/>
          <w:highlight w:val="cyan"/>
          <w:u w:val="single"/>
        </w:rPr>
        <w:t>O</w:t>
      </w:r>
      <w:r w:rsidRPr="00484361">
        <w:rPr>
          <w:rFonts w:eastAsia="Calibri"/>
          <w:u w:val="single"/>
        </w:rPr>
        <w:t xml:space="preserve">ne </w:t>
      </w:r>
      <w:r w:rsidRPr="00484361">
        <w:rPr>
          <w:rFonts w:eastAsia="Calibri"/>
          <w:b/>
          <w:iCs/>
          <w:highlight w:val="cyan"/>
          <w:u w:val="single"/>
        </w:rPr>
        <w:t>B</w:t>
      </w:r>
      <w:r w:rsidRPr="00484361">
        <w:rPr>
          <w:rFonts w:eastAsia="Calibri"/>
          <w:u w:val="single"/>
        </w:rPr>
        <w:t xml:space="preserve">ig </w:t>
      </w:r>
      <w:r w:rsidRPr="00484361">
        <w:rPr>
          <w:rFonts w:eastAsia="Calibri"/>
          <w:b/>
          <w:iCs/>
          <w:highlight w:val="cyan"/>
          <w:u w:val="single"/>
        </w:rPr>
        <w:t>B</w:t>
      </w:r>
      <w:r w:rsidRPr="00484361">
        <w:rPr>
          <w:rFonts w:eastAsia="Calibri"/>
          <w:u w:val="single"/>
        </w:rPr>
        <w:t xml:space="preserve">eautiful </w:t>
      </w:r>
      <w:r w:rsidRPr="00484361">
        <w:rPr>
          <w:rFonts w:eastAsia="Calibri"/>
          <w:b/>
          <w:iCs/>
          <w:highlight w:val="cyan"/>
          <w:u w:val="single"/>
        </w:rPr>
        <w:t>B</w:t>
      </w:r>
      <w:r w:rsidRPr="00484361">
        <w:rPr>
          <w:rFonts w:eastAsia="Calibri"/>
          <w:u w:val="single"/>
        </w:rPr>
        <w:t xml:space="preserve">ill Act </w:t>
      </w:r>
      <w:r w:rsidRPr="00484361">
        <w:rPr>
          <w:rFonts w:eastAsia="Calibri"/>
          <w:highlight w:val="cyan"/>
          <w:u w:val="single"/>
        </w:rPr>
        <w:t xml:space="preserve">could have </w:t>
      </w:r>
      <w:r w:rsidRPr="00484361">
        <w:rPr>
          <w:rFonts w:eastAsia="Calibri"/>
          <w:b/>
          <w:iCs/>
          <w:highlight w:val="cyan"/>
          <w:u w:val="single"/>
        </w:rPr>
        <w:t>dramatic repercussions</w:t>
      </w:r>
      <w:r w:rsidRPr="00484361">
        <w:rPr>
          <w:rFonts w:eastAsia="Calibri"/>
          <w:highlight w:val="cyan"/>
          <w:u w:val="single"/>
        </w:rPr>
        <w:t xml:space="preserve"> in the</w:t>
      </w:r>
      <w:r w:rsidRPr="00484361">
        <w:rPr>
          <w:rFonts w:eastAsia="Calibri"/>
          <w:sz w:val="16"/>
        </w:rPr>
        <w:t xml:space="preserve"> 2026 </w:t>
      </w:r>
      <w:r w:rsidRPr="00484361">
        <w:rPr>
          <w:rFonts w:eastAsia="Calibri"/>
          <w:highlight w:val="cyan"/>
          <w:u w:val="single"/>
        </w:rPr>
        <w:t>midterm</w:t>
      </w:r>
      <w:r w:rsidRPr="00484361">
        <w:rPr>
          <w:rFonts w:eastAsia="Calibri"/>
          <w:sz w:val="16"/>
        </w:rPr>
        <w:t xml:space="preserve"> elections.</w:t>
      </w:r>
    </w:p>
    <w:p w14:paraId="564C35A3" w14:textId="77777777" w:rsidR="00EA331A" w:rsidRPr="00484361" w:rsidRDefault="00EA331A" w:rsidP="00EA331A">
      <w:pPr>
        <w:spacing w:line="256" w:lineRule="auto"/>
        <w:rPr>
          <w:rFonts w:eastAsia="Calibri"/>
          <w:sz w:val="16"/>
        </w:rPr>
      </w:pPr>
      <w:r w:rsidRPr="00484361">
        <w:rPr>
          <w:rFonts w:eastAsia="Calibri"/>
          <w:sz w:val="16"/>
        </w:rPr>
        <w:t xml:space="preserve">Karl Rove, a longtime GOP strategist, said on Fox News's America's Newsroom: "I think it'll have a huge impact on 2026, because, remember, </w:t>
      </w:r>
      <w:r w:rsidRPr="00484361">
        <w:rPr>
          <w:rFonts w:eastAsia="Calibri"/>
          <w:highlight w:val="cyan"/>
          <w:u w:val="single"/>
        </w:rPr>
        <w:t>as</w:t>
      </w:r>
      <w:r w:rsidRPr="00484361">
        <w:rPr>
          <w:rFonts w:eastAsia="Calibri"/>
          <w:sz w:val="16"/>
        </w:rPr>
        <w:t xml:space="preserve"> these changes, particularly the </w:t>
      </w:r>
      <w:r w:rsidRPr="00484361">
        <w:rPr>
          <w:rFonts w:eastAsia="Calibri"/>
          <w:b/>
          <w:iCs/>
          <w:highlight w:val="cyan"/>
          <w:u w:val="single"/>
        </w:rPr>
        <w:t>Medicaid</w:t>
      </w:r>
      <w:r w:rsidRPr="00484361">
        <w:rPr>
          <w:rFonts w:eastAsia="Calibri"/>
          <w:u w:val="single"/>
        </w:rPr>
        <w:t xml:space="preserve"> changes </w:t>
      </w:r>
      <w:r w:rsidRPr="00484361">
        <w:rPr>
          <w:rFonts w:eastAsia="Calibri"/>
          <w:highlight w:val="cyan"/>
          <w:u w:val="single"/>
        </w:rPr>
        <w:t>come into effect, they're going to have, people</w:t>
      </w:r>
      <w:r w:rsidRPr="00484361">
        <w:rPr>
          <w:rFonts w:eastAsia="Calibri"/>
          <w:sz w:val="16"/>
        </w:rPr>
        <w:t xml:space="preserve"> are going to be </w:t>
      </w:r>
      <w:r w:rsidRPr="00484361">
        <w:rPr>
          <w:rFonts w:eastAsia="Calibri"/>
          <w:b/>
          <w:iCs/>
          <w:highlight w:val="cyan"/>
          <w:u w:val="single"/>
        </w:rPr>
        <w:t>losing</w:t>
      </w:r>
      <w:r w:rsidRPr="00484361">
        <w:rPr>
          <w:rFonts w:eastAsia="Calibri"/>
          <w:u w:val="single"/>
        </w:rPr>
        <w:t xml:space="preserve"> their </w:t>
      </w:r>
      <w:r w:rsidRPr="00484361">
        <w:rPr>
          <w:rFonts w:eastAsia="Calibri"/>
          <w:highlight w:val="cyan"/>
          <w:u w:val="single"/>
        </w:rPr>
        <w:t>coverage</w:t>
      </w:r>
      <w:r w:rsidRPr="00484361">
        <w:rPr>
          <w:rFonts w:eastAsia="Calibri"/>
          <w:sz w:val="16"/>
        </w:rPr>
        <w:t>."</w:t>
      </w:r>
    </w:p>
    <w:p w14:paraId="44B282A9" w14:textId="77777777" w:rsidR="00EA331A" w:rsidRPr="00484361" w:rsidRDefault="00EA331A" w:rsidP="00EA331A">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4. It’s </w:t>
      </w:r>
      <w:r w:rsidRPr="00484361">
        <w:rPr>
          <w:rFonts w:eastAsia="Times New Roman" w:cs="Times New Roman"/>
          <w:b/>
          <w:iCs/>
          <w:sz w:val="26"/>
          <w:u w:val="single"/>
        </w:rPr>
        <w:t>way</w:t>
      </w:r>
      <w:r w:rsidRPr="00484361">
        <w:rPr>
          <w:rFonts w:eastAsia="Times New Roman" w:cs="Times New Roman"/>
          <w:b/>
          <w:iCs/>
          <w:sz w:val="26"/>
        </w:rPr>
        <w:t xml:space="preserve"> too early.</w:t>
      </w:r>
    </w:p>
    <w:p w14:paraId="0F4B5C13" w14:textId="77777777" w:rsidR="00EA331A" w:rsidRPr="00484361" w:rsidRDefault="00EA331A" w:rsidP="00EA331A">
      <w:pPr>
        <w:spacing w:line="256" w:lineRule="auto"/>
        <w:rPr>
          <w:rFonts w:eastAsia="Calibri"/>
        </w:rPr>
      </w:pPr>
      <w:r w:rsidRPr="00484361">
        <w:rPr>
          <w:rFonts w:eastAsia="Calibri"/>
        </w:rPr>
        <w:t xml:space="preserve">Chad </w:t>
      </w:r>
      <w:r w:rsidRPr="00484361">
        <w:rPr>
          <w:rFonts w:eastAsia="Calibri"/>
          <w:b/>
          <w:bCs/>
          <w:sz w:val="26"/>
        </w:rPr>
        <w:t>Pergram 8/25</w:t>
      </w:r>
      <w:r w:rsidRPr="00484361">
        <w:rPr>
          <w:rFonts w:eastAsia="Calibri"/>
        </w:rPr>
        <w:t>, Senior Congressional Correspondent, “Midterm Elections are as Unpredictable as Ever, as 2026 Looms,” Fox News, 8/25/25, https://www.foxnews.com/politics/midterm-elections-unpredictable-ever-2026-looms]</w:t>
      </w:r>
    </w:p>
    <w:p w14:paraId="5917EDBD" w14:textId="77777777" w:rsidR="00EA331A" w:rsidRPr="00484361" w:rsidRDefault="00EA331A" w:rsidP="00EA331A">
      <w:pPr>
        <w:spacing w:line="256" w:lineRule="auto"/>
        <w:rPr>
          <w:rFonts w:eastAsia="Calibri"/>
          <w:u w:val="single"/>
        </w:rPr>
      </w:pPr>
      <w:r w:rsidRPr="00484361">
        <w:rPr>
          <w:rFonts w:eastAsia="Calibri"/>
          <w:b/>
          <w:iCs/>
          <w:highlight w:val="cyan"/>
          <w:u w:val="single"/>
        </w:rPr>
        <w:t>Midterms</w:t>
      </w:r>
      <w:r w:rsidRPr="00484361">
        <w:rPr>
          <w:rFonts w:eastAsia="Calibri"/>
          <w:sz w:val="16"/>
        </w:rPr>
        <w:t xml:space="preserve"> have </w:t>
      </w:r>
      <w:r w:rsidRPr="00484361">
        <w:rPr>
          <w:rFonts w:eastAsia="Calibri"/>
          <w:highlight w:val="cyan"/>
          <w:u w:val="single"/>
        </w:rPr>
        <w:t>become</w:t>
      </w:r>
      <w:r w:rsidRPr="00484361">
        <w:rPr>
          <w:rFonts w:eastAsia="Calibri"/>
          <w:u w:val="single"/>
        </w:rPr>
        <w:t xml:space="preserve"> increasingly </w:t>
      </w:r>
      <w:r w:rsidRPr="00484361">
        <w:rPr>
          <w:rFonts w:eastAsia="Calibri"/>
          <w:b/>
          <w:iCs/>
          <w:highlight w:val="cyan"/>
          <w:u w:val="single"/>
        </w:rPr>
        <w:t>challenging</w:t>
      </w:r>
      <w:r w:rsidRPr="00484361">
        <w:rPr>
          <w:rFonts w:eastAsia="Calibri"/>
          <w:highlight w:val="cyan"/>
          <w:u w:val="single"/>
        </w:rPr>
        <w:t xml:space="preserve"> to decipher</w:t>
      </w:r>
      <w:r w:rsidRPr="00484361">
        <w:rPr>
          <w:rFonts w:eastAsia="Calibri"/>
          <w:u w:val="single"/>
        </w:rPr>
        <w:t xml:space="preserve"> in recent cycles</w:t>
      </w:r>
      <w:r w:rsidRPr="00484361">
        <w:rPr>
          <w:rFonts w:eastAsia="Calibri"/>
          <w:sz w:val="16"/>
        </w:rPr>
        <w:t xml:space="preserve">. A learned, Democratic Capitol Hill hand told me </w:t>
      </w:r>
      <w:r w:rsidRPr="00484361">
        <w:rPr>
          <w:rFonts w:eastAsia="Calibri"/>
          <w:highlight w:val="cyan"/>
          <w:u w:val="single"/>
        </w:rPr>
        <w:t>after</w:t>
      </w:r>
      <w:r w:rsidRPr="00484361">
        <w:rPr>
          <w:rFonts w:eastAsia="Calibri"/>
          <w:u w:val="single"/>
        </w:rPr>
        <w:t xml:space="preserve"> the historic, 63-seat </w:t>
      </w:r>
      <w:r w:rsidRPr="00484361">
        <w:rPr>
          <w:rFonts w:eastAsia="Calibri"/>
          <w:b/>
          <w:iCs/>
          <w:highlight w:val="cyan"/>
          <w:u w:val="single"/>
        </w:rPr>
        <w:t>bloodletting</w:t>
      </w:r>
      <w:r w:rsidRPr="00484361">
        <w:rPr>
          <w:rFonts w:eastAsia="Calibri"/>
          <w:u w:val="single"/>
        </w:rPr>
        <w:t xml:space="preserve"> by House </w:t>
      </w:r>
      <w:r w:rsidRPr="00484361">
        <w:rPr>
          <w:rFonts w:eastAsia="Calibri"/>
          <w:b/>
          <w:iCs/>
          <w:u w:val="single"/>
        </w:rPr>
        <w:t>Democrats</w:t>
      </w:r>
      <w:r w:rsidRPr="00484361">
        <w:rPr>
          <w:rFonts w:eastAsia="Calibri"/>
          <w:u w:val="single"/>
        </w:rPr>
        <w:t xml:space="preserve"> </w:t>
      </w:r>
      <w:r w:rsidRPr="00484361">
        <w:rPr>
          <w:rFonts w:eastAsia="Calibri"/>
          <w:highlight w:val="cyan"/>
          <w:u w:val="single"/>
        </w:rPr>
        <w:t>in 2010</w:t>
      </w:r>
      <w:r w:rsidRPr="00484361">
        <w:rPr>
          <w:rFonts w:eastAsia="Calibri"/>
          <w:sz w:val="16"/>
        </w:rPr>
        <w:t xml:space="preserve"> that </w:t>
      </w:r>
      <w:r w:rsidRPr="00484361">
        <w:rPr>
          <w:rFonts w:eastAsia="Calibri"/>
          <w:u w:val="single"/>
        </w:rPr>
        <w:t xml:space="preserve">the </w:t>
      </w:r>
      <w:r w:rsidRPr="00484361">
        <w:rPr>
          <w:rFonts w:eastAsia="Calibri"/>
          <w:highlight w:val="cyan"/>
          <w:u w:val="single"/>
        </w:rPr>
        <w:t>election was "</w:t>
      </w:r>
      <w:r w:rsidRPr="00484361">
        <w:rPr>
          <w:rFonts w:eastAsia="Calibri"/>
          <w:b/>
          <w:iCs/>
          <w:highlight w:val="cyan"/>
          <w:u w:val="single"/>
        </w:rPr>
        <w:t>un-modellable</w:t>
      </w:r>
      <w:r w:rsidRPr="00484361">
        <w:rPr>
          <w:rFonts w:eastAsia="Calibri"/>
          <w:u w:val="single"/>
        </w:rPr>
        <w:t>."</w:t>
      </w:r>
    </w:p>
    <w:p w14:paraId="06084547" w14:textId="77777777" w:rsidR="00EA331A" w:rsidRPr="00484361" w:rsidRDefault="00EA331A" w:rsidP="00EA331A">
      <w:pPr>
        <w:spacing w:line="256" w:lineRule="auto"/>
        <w:rPr>
          <w:rFonts w:eastAsia="Calibri"/>
          <w:sz w:val="16"/>
        </w:rPr>
      </w:pPr>
      <w:r w:rsidRPr="00484361">
        <w:rPr>
          <w:rFonts w:eastAsia="Calibri"/>
          <w:sz w:val="16"/>
        </w:rPr>
        <w:t>Midterms are usually a problem for the party of the president.</w:t>
      </w:r>
    </w:p>
    <w:p w14:paraId="06567190" w14:textId="77777777" w:rsidR="00EA331A" w:rsidRPr="00484361" w:rsidRDefault="00EA331A" w:rsidP="00EA331A">
      <w:pPr>
        <w:spacing w:line="256" w:lineRule="auto"/>
        <w:rPr>
          <w:rFonts w:eastAsia="Calibri"/>
          <w:sz w:val="16"/>
        </w:rPr>
      </w:pPr>
      <w:r w:rsidRPr="00484361">
        <w:rPr>
          <w:rFonts w:eastAsia="Calibri"/>
          <w:sz w:val="16"/>
        </w:rPr>
        <w:t>That said, Democrats only lost a few House seats in 1962 – immediately following the Cuban Missile Crisis – which nearly brought the U.S. and Soviet Union to nuclear blows.</w:t>
      </w:r>
    </w:p>
    <w:p w14:paraId="3D4F60B4" w14:textId="77777777" w:rsidR="00EA331A" w:rsidRPr="00484361" w:rsidRDefault="00EA331A" w:rsidP="00EA331A">
      <w:pPr>
        <w:spacing w:line="256" w:lineRule="auto"/>
        <w:rPr>
          <w:rFonts w:eastAsia="Calibri"/>
          <w:sz w:val="16"/>
        </w:rPr>
      </w:pPr>
      <w:r w:rsidRPr="00484361">
        <w:rPr>
          <w:rFonts w:eastAsia="Calibri"/>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293DA67E" w14:textId="77777777" w:rsidR="00EA331A" w:rsidRPr="00484361" w:rsidRDefault="00EA331A" w:rsidP="00EA331A">
      <w:pPr>
        <w:spacing w:line="256" w:lineRule="auto"/>
        <w:rPr>
          <w:rFonts w:eastAsia="Calibri"/>
          <w:sz w:val="16"/>
        </w:rPr>
      </w:pPr>
      <w:r w:rsidRPr="00484361">
        <w:rPr>
          <w:rFonts w:eastAsia="Calibri"/>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3D290617" w14:textId="77777777" w:rsidR="00EA331A" w:rsidRPr="00484361" w:rsidRDefault="00EA331A" w:rsidP="00EA331A">
      <w:pPr>
        <w:spacing w:line="256" w:lineRule="auto"/>
        <w:rPr>
          <w:rFonts w:eastAsia="Calibri"/>
          <w:sz w:val="16"/>
        </w:rPr>
      </w:pPr>
      <w:r w:rsidRPr="00484361">
        <w:rPr>
          <w:rFonts w:eastAsia="Calibri"/>
          <w:sz w:val="16"/>
        </w:rPr>
        <w:t>Barone was right, as Republicans collected 54 seats.</w:t>
      </w:r>
    </w:p>
    <w:p w14:paraId="69DB83C8" w14:textId="77777777" w:rsidR="00EA331A" w:rsidRPr="00484361" w:rsidRDefault="00EA331A" w:rsidP="00EA331A">
      <w:pPr>
        <w:spacing w:line="256" w:lineRule="auto"/>
        <w:rPr>
          <w:rFonts w:eastAsia="Calibri"/>
          <w:sz w:val="16"/>
        </w:rPr>
      </w:pPr>
      <w:r w:rsidRPr="00484361">
        <w:rPr>
          <w:rFonts w:eastAsia="Calibri"/>
          <w:sz w:val="16"/>
        </w:rPr>
        <w:t>Republicans nearly lost control of the House in the 1998 midterms – after they impeached former President Clinton. Republicans then bested the historic norms in 2002 and held the House, boosted by pro-GOP sentiment following 9/11.</w:t>
      </w:r>
    </w:p>
    <w:p w14:paraId="255B9149" w14:textId="77777777" w:rsidR="00EA331A" w:rsidRPr="00484361" w:rsidRDefault="00EA331A" w:rsidP="00EA331A">
      <w:pPr>
        <w:spacing w:line="256" w:lineRule="auto"/>
        <w:rPr>
          <w:rFonts w:eastAsia="Calibri"/>
          <w:sz w:val="16"/>
        </w:rPr>
      </w:pPr>
      <w:r w:rsidRPr="00484361">
        <w:rPr>
          <w:rFonts w:eastAsia="Calibri"/>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44E15A23" w14:textId="77777777" w:rsidR="00EA331A" w:rsidRPr="00484361" w:rsidRDefault="00EA331A" w:rsidP="00EA331A">
      <w:pPr>
        <w:spacing w:line="256" w:lineRule="auto"/>
        <w:rPr>
          <w:rFonts w:eastAsia="Calibri"/>
          <w:sz w:val="16"/>
        </w:rPr>
      </w:pPr>
      <w:r w:rsidRPr="00484361">
        <w:rPr>
          <w:rFonts w:eastAsia="Calibri"/>
          <w:sz w:val="16"/>
        </w:rPr>
        <w:t>Former House Speaker Kevin McCarthy, R-Calif., and former House Speaker Newt Gingrich, R-Ga., boasted that Republicans may capture anywhere from 40-60 seats in the 2022 midterms. Republicans did win the House – but barely.</w:t>
      </w:r>
    </w:p>
    <w:p w14:paraId="144BC889" w14:textId="77777777" w:rsidR="00EA331A" w:rsidRPr="00484361" w:rsidRDefault="00EA331A" w:rsidP="00EA331A">
      <w:pPr>
        <w:spacing w:line="256" w:lineRule="auto"/>
        <w:rPr>
          <w:rFonts w:eastAsia="Calibri"/>
          <w:sz w:val="16"/>
        </w:rPr>
      </w:pPr>
      <w:r w:rsidRPr="00484361">
        <w:rPr>
          <w:rFonts w:eastAsia="Calibri"/>
          <w:sz w:val="16"/>
        </w:rPr>
        <w:t>CALIFORNIA REPUBLICANS SUE TO STOP NEWSOM, DEMOCRATS FROM PUSHING REDISTRICTING PLAN</w:t>
      </w:r>
    </w:p>
    <w:p w14:paraId="3A58DEC0" w14:textId="77777777" w:rsidR="00EA331A" w:rsidRPr="00484361" w:rsidRDefault="00EA331A" w:rsidP="00EA331A">
      <w:pPr>
        <w:spacing w:line="256" w:lineRule="auto"/>
        <w:rPr>
          <w:rFonts w:eastAsia="Calibri"/>
          <w:sz w:val="16"/>
        </w:rPr>
      </w:pPr>
      <w:r w:rsidRPr="00484361">
        <w:rPr>
          <w:rFonts w:eastAsia="Calibri"/>
          <w:sz w:val="16"/>
        </w:rPr>
        <w:t>Which brings us to 2026.</w:t>
      </w:r>
    </w:p>
    <w:p w14:paraId="7E664151" w14:textId="77777777" w:rsidR="00EA331A" w:rsidRPr="00484361" w:rsidRDefault="00EA331A" w:rsidP="00EA331A">
      <w:pPr>
        <w:spacing w:line="256" w:lineRule="auto"/>
        <w:rPr>
          <w:rFonts w:eastAsia="Calibri"/>
          <w:sz w:val="16"/>
        </w:rPr>
      </w:pPr>
      <w:r w:rsidRPr="00484361">
        <w:rPr>
          <w:rFonts w:eastAsia="Calibri"/>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484361">
        <w:rPr>
          <w:rFonts w:eastAsia="Calibri"/>
          <w:b/>
          <w:iCs/>
          <w:u w:val="single"/>
        </w:rPr>
        <w:t>calculating</w:t>
      </w:r>
      <w:r w:rsidRPr="00484361">
        <w:rPr>
          <w:rFonts w:eastAsia="Calibri"/>
          <w:u w:val="single"/>
        </w:rPr>
        <w:t xml:space="preserve"> what to expect next year is</w:t>
      </w:r>
      <w:r w:rsidRPr="00484361">
        <w:rPr>
          <w:rFonts w:eastAsia="Calibri"/>
          <w:sz w:val="16"/>
        </w:rPr>
        <w:t xml:space="preserve"> nearly </w:t>
      </w:r>
      <w:r w:rsidRPr="00484361">
        <w:rPr>
          <w:rFonts w:eastAsia="Calibri"/>
          <w:b/>
          <w:iCs/>
          <w:u w:val="single"/>
        </w:rPr>
        <w:t>impossible</w:t>
      </w:r>
      <w:r w:rsidRPr="00484361">
        <w:rPr>
          <w:rFonts w:eastAsia="Calibri"/>
          <w:sz w:val="16"/>
        </w:rPr>
        <w:t>.</w:t>
      </w:r>
    </w:p>
    <w:p w14:paraId="33E4AAE6" w14:textId="77777777" w:rsidR="00EA331A" w:rsidRPr="00484361" w:rsidRDefault="00EA331A" w:rsidP="00EA331A">
      <w:pPr>
        <w:spacing w:line="256" w:lineRule="auto"/>
        <w:rPr>
          <w:rFonts w:eastAsia="Calibri"/>
          <w:sz w:val="16"/>
        </w:rPr>
      </w:pPr>
      <w:r w:rsidRPr="00484361">
        <w:rPr>
          <w:rFonts w:eastAsia="Calibri"/>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667D17BD" w14:textId="77777777" w:rsidR="00EA331A" w:rsidRPr="00484361" w:rsidRDefault="00EA331A" w:rsidP="00EA331A">
      <w:pPr>
        <w:spacing w:line="256" w:lineRule="auto"/>
        <w:rPr>
          <w:rFonts w:eastAsia="Calibri"/>
          <w:sz w:val="16"/>
        </w:rPr>
      </w:pPr>
      <w:r w:rsidRPr="00484361">
        <w:rPr>
          <w:rFonts w:eastAsia="Calibri"/>
          <w:sz w:val="16"/>
        </w:rPr>
        <w:t>It’s not that easy.</w:t>
      </w:r>
    </w:p>
    <w:p w14:paraId="680493DC" w14:textId="77777777" w:rsidR="00EA331A" w:rsidRPr="00484361" w:rsidRDefault="00EA331A" w:rsidP="00EA331A">
      <w:pPr>
        <w:spacing w:line="256" w:lineRule="auto"/>
        <w:rPr>
          <w:rFonts w:eastAsia="Calibri"/>
          <w:sz w:val="16"/>
        </w:rPr>
      </w:pPr>
      <w:r w:rsidRPr="00484361">
        <w:rPr>
          <w:rFonts w:eastAsia="Calibri"/>
          <w:sz w:val="16"/>
        </w:rPr>
        <w:t xml:space="preserve">First off, </w:t>
      </w:r>
      <w:r w:rsidRPr="00484361">
        <w:rPr>
          <w:rFonts w:eastAsia="Calibri"/>
          <w:u w:val="single"/>
        </w:rPr>
        <w:t xml:space="preserve">we </w:t>
      </w:r>
      <w:r w:rsidRPr="00484361">
        <w:rPr>
          <w:rFonts w:eastAsia="Calibri"/>
          <w:b/>
          <w:iCs/>
          <w:u w:val="single"/>
        </w:rPr>
        <w:t>barely understand</w:t>
      </w:r>
      <w:r w:rsidRPr="00484361">
        <w:rPr>
          <w:rFonts w:eastAsia="Calibri"/>
          <w:u w:val="single"/>
        </w:rPr>
        <w:t xml:space="preserve"> the 2026 playing </w:t>
      </w:r>
      <w:r w:rsidRPr="00484361">
        <w:rPr>
          <w:rFonts w:eastAsia="Calibri"/>
          <w:b/>
          <w:iCs/>
          <w:u w:val="single"/>
        </w:rPr>
        <w:t>field</w:t>
      </w:r>
      <w:r w:rsidRPr="00484361">
        <w:rPr>
          <w:rFonts w:eastAsia="Calibri"/>
          <w:sz w:val="16"/>
        </w:rPr>
        <w:t>.</w:t>
      </w:r>
    </w:p>
    <w:p w14:paraId="12A955D6" w14:textId="77777777" w:rsidR="00EA331A" w:rsidRPr="00484361" w:rsidRDefault="00EA331A" w:rsidP="00EA331A">
      <w:pPr>
        <w:spacing w:line="256" w:lineRule="auto"/>
        <w:rPr>
          <w:rFonts w:eastAsia="Calibri"/>
          <w:sz w:val="16"/>
        </w:rPr>
      </w:pPr>
      <w:r w:rsidRPr="00484361">
        <w:rPr>
          <w:rFonts w:eastAsia="Calibri"/>
          <w:sz w:val="16"/>
        </w:rPr>
        <w:t>In baseball, it’s 90 feet between the bases. 60 feet, 6 inches to the pitcher's mound. Major League Baseball even standardized the size of the dirt infield a couple of years ago.</w:t>
      </w:r>
    </w:p>
    <w:p w14:paraId="054EB056" w14:textId="77777777" w:rsidR="00EA331A" w:rsidRPr="00484361" w:rsidRDefault="00EA331A" w:rsidP="00EA331A">
      <w:pPr>
        <w:spacing w:line="256" w:lineRule="auto"/>
        <w:rPr>
          <w:rFonts w:eastAsia="Calibri"/>
          <w:sz w:val="16"/>
        </w:rPr>
      </w:pPr>
      <w:r w:rsidRPr="00484361">
        <w:rPr>
          <w:rFonts w:eastAsia="Calibri"/>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36CF928F" w14:textId="77777777" w:rsidR="00EA331A" w:rsidRPr="00484361" w:rsidRDefault="00EA331A" w:rsidP="00EA331A">
      <w:pPr>
        <w:spacing w:line="256" w:lineRule="auto"/>
        <w:rPr>
          <w:rFonts w:eastAsia="Calibri"/>
          <w:sz w:val="16"/>
        </w:rPr>
      </w:pPr>
      <w:r w:rsidRPr="00484361">
        <w:rPr>
          <w:rFonts w:eastAsia="Calibri"/>
          <w:sz w:val="16"/>
        </w:rPr>
        <w:t>That is not the case with the 2026 midterms.</w:t>
      </w:r>
    </w:p>
    <w:p w14:paraId="54363E15" w14:textId="77777777" w:rsidR="00EA331A" w:rsidRPr="00484361" w:rsidRDefault="00EA331A" w:rsidP="00EA331A">
      <w:pPr>
        <w:spacing w:line="256" w:lineRule="auto"/>
        <w:rPr>
          <w:rFonts w:eastAsia="Calibri"/>
          <w:sz w:val="16"/>
        </w:rPr>
      </w:pPr>
      <w:r w:rsidRPr="00484361">
        <w:rPr>
          <w:rFonts w:eastAsia="Calibri"/>
          <w:u w:val="single"/>
        </w:rPr>
        <w:t xml:space="preserve">Texas </w:t>
      </w:r>
      <w:r w:rsidRPr="00484361">
        <w:rPr>
          <w:rFonts w:eastAsia="Calibri"/>
          <w:b/>
          <w:iCs/>
          <w:highlight w:val="cyan"/>
          <w:u w:val="single"/>
        </w:rPr>
        <w:t>Republicans</w:t>
      </w:r>
      <w:r w:rsidRPr="00484361">
        <w:rPr>
          <w:rFonts w:eastAsia="Calibri"/>
          <w:highlight w:val="cyan"/>
          <w:u w:val="single"/>
        </w:rPr>
        <w:t xml:space="preserve"> are</w:t>
      </w:r>
      <w:r w:rsidRPr="00484361">
        <w:rPr>
          <w:rFonts w:eastAsia="Calibri"/>
          <w:sz w:val="16"/>
        </w:rPr>
        <w:t xml:space="preserve"> now </w:t>
      </w:r>
      <w:r w:rsidRPr="00484361">
        <w:rPr>
          <w:rFonts w:eastAsia="Calibri"/>
          <w:b/>
          <w:iCs/>
          <w:highlight w:val="cyan"/>
          <w:u w:val="single"/>
        </w:rPr>
        <w:t>determined</w:t>
      </w:r>
      <w:r w:rsidRPr="00484361">
        <w:rPr>
          <w:rFonts w:eastAsia="Calibri"/>
          <w:highlight w:val="cyan"/>
          <w:u w:val="single"/>
        </w:rPr>
        <w:t xml:space="preserve"> to redraw</w:t>
      </w:r>
      <w:r w:rsidRPr="00484361">
        <w:rPr>
          <w:rFonts w:eastAsia="Calibri"/>
          <w:u w:val="single"/>
        </w:rPr>
        <w:t xml:space="preserve"> congressional </w:t>
      </w:r>
      <w:r w:rsidRPr="00484361">
        <w:rPr>
          <w:rFonts w:eastAsia="Calibri"/>
          <w:highlight w:val="cyan"/>
          <w:u w:val="single"/>
        </w:rPr>
        <w:t>districts to favor</w:t>
      </w:r>
      <w:r w:rsidRPr="00484361">
        <w:rPr>
          <w:rFonts w:eastAsia="Calibri"/>
          <w:u w:val="single"/>
        </w:rPr>
        <w:t xml:space="preserve"> a </w:t>
      </w:r>
      <w:r w:rsidRPr="00484361">
        <w:rPr>
          <w:rFonts w:eastAsia="Calibri"/>
          <w:b/>
          <w:iCs/>
          <w:u w:val="single"/>
        </w:rPr>
        <w:t xml:space="preserve">GOP </w:t>
      </w:r>
      <w:r w:rsidRPr="00484361">
        <w:rPr>
          <w:rFonts w:eastAsia="Calibri"/>
          <w:b/>
          <w:iCs/>
          <w:highlight w:val="cyan"/>
          <w:u w:val="single"/>
        </w:rPr>
        <w:t>pickup</w:t>
      </w:r>
      <w:r w:rsidRPr="00484361">
        <w:rPr>
          <w:rFonts w:eastAsia="Calibri"/>
          <w:u w:val="single"/>
        </w:rPr>
        <w:t xml:space="preserve"> of five seats</w:t>
      </w:r>
      <w:r w:rsidRPr="00484361">
        <w:rPr>
          <w:rFonts w:eastAsia="Calibri"/>
          <w:sz w:val="16"/>
        </w:rPr>
        <w:t xml:space="preserve">. President </w:t>
      </w:r>
      <w:r w:rsidRPr="00484361">
        <w:rPr>
          <w:rFonts w:eastAsia="Calibri"/>
          <w:highlight w:val="cyan"/>
          <w:u w:val="single"/>
        </w:rPr>
        <w:t>Trump</w:t>
      </w:r>
      <w:r w:rsidRPr="00484361">
        <w:rPr>
          <w:rFonts w:eastAsia="Calibri"/>
          <w:sz w:val="16"/>
        </w:rPr>
        <w:t xml:space="preserve"> has </w:t>
      </w:r>
      <w:r w:rsidRPr="00484361">
        <w:rPr>
          <w:rFonts w:eastAsia="Calibri"/>
          <w:highlight w:val="cyan"/>
          <w:u w:val="single"/>
        </w:rPr>
        <w:t>endorsed</w:t>
      </w:r>
      <w:r w:rsidRPr="00484361">
        <w:rPr>
          <w:rFonts w:eastAsia="Calibri"/>
          <w:u w:val="single"/>
        </w:rPr>
        <w:t xml:space="preserve"> similar </w:t>
      </w:r>
      <w:r w:rsidRPr="00484361">
        <w:rPr>
          <w:rFonts w:eastAsia="Calibri"/>
          <w:b/>
          <w:iCs/>
          <w:highlight w:val="cyan"/>
          <w:u w:val="single"/>
        </w:rPr>
        <w:t>efforts</w:t>
      </w:r>
      <w:r w:rsidRPr="00484361">
        <w:rPr>
          <w:rFonts w:eastAsia="Calibri"/>
          <w:sz w:val="16"/>
        </w:rPr>
        <w:t xml:space="preserve"> to tilt the field in favor of Republicans </w:t>
      </w:r>
      <w:r w:rsidRPr="00484361">
        <w:rPr>
          <w:rFonts w:eastAsia="Calibri"/>
          <w:highlight w:val="cyan"/>
          <w:u w:val="single"/>
        </w:rPr>
        <w:t>in</w:t>
      </w:r>
      <w:r w:rsidRPr="00484361">
        <w:rPr>
          <w:rFonts w:eastAsia="Calibri"/>
          <w:sz w:val="16"/>
        </w:rPr>
        <w:t xml:space="preserve"> GOP-strongholds </w:t>
      </w:r>
      <w:r w:rsidRPr="00484361">
        <w:rPr>
          <w:rFonts w:eastAsia="Calibri"/>
          <w:u w:val="single"/>
        </w:rPr>
        <w:t xml:space="preserve">like </w:t>
      </w:r>
      <w:r w:rsidRPr="00484361">
        <w:rPr>
          <w:rFonts w:eastAsia="Calibri"/>
          <w:b/>
          <w:iCs/>
          <w:highlight w:val="cyan"/>
          <w:u w:val="single"/>
        </w:rPr>
        <w:t>Missouri</w:t>
      </w:r>
      <w:r w:rsidRPr="00484361">
        <w:rPr>
          <w:rFonts w:eastAsia="Calibri"/>
          <w:highlight w:val="cyan"/>
          <w:u w:val="single"/>
        </w:rPr>
        <w:t xml:space="preserve">, </w:t>
      </w:r>
      <w:r w:rsidRPr="00484361">
        <w:rPr>
          <w:rFonts w:eastAsia="Calibri"/>
          <w:b/>
          <w:iCs/>
          <w:highlight w:val="cyan"/>
          <w:u w:val="single"/>
        </w:rPr>
        <w:t>Ohio</w:t>
      </w:r>
      <w:r w:rsidRPr="00484361">
        <w:rPr>
          <w:rFonts w:eastAsia="Calibri"/>
          <w:highlight w:val="cyan"/>
          <w:u w:val="single"/>
        </w:rPr>
        <w:t xml:space="preserve"> and </w:t>
      </w:r>
      <w:r w:rsidRPr="00484361">
        <w:rPr>
          <w:rFonts w:eastAsia="Calibri"/>
          <w:b/>
          <w:iCs/>
          <w:highlight w:val="cyan"/>
          <w:u w:val="single"/>
        </w:rPr>
        <w:t>Indiana</w:t>
      </w:r>
      <w:r w:rsidRPr="00484361">
        <w:rPr>
          <w:rFonts w:eastAsia="Calibri"/>
          <w:sz w:val="16"/>
        </w:rPr>
        <w:t xml:space="preserve">. California Gov. Gavin Newsom is threatening to upend the present maps in favor of </w:t>
      </w:r>
      <w:r w:rsidRPr="00484361">
        <w:rPr>
          <w:rFonts w:eastAsia="Calibri"/>
          <w:b/>
          <w:iCs/>
          <w:u w:val="single"/>
        </w:rPr>
        <w:t>Democrats</w:t>
      </w:r>
      <w:r w:rsidRPr="00484361">
        <w:rPr>
          <w:rFonts w:eastAsia="Calibri"/>
          <w:u w:val="single"/>
        </w:rPr>
        <w:t xml:space="preserve"> </w:t>
      </w:r>
      <w:r w:rsidRPr="00484361">
        <w:rPr>
          <w:rFonts w:eastAsia="Calibri"/>
          <w:highlight w:val="cyan"/>
          <w:u w:val="single"/>
        </w:rPr>
        <w:t xml:space="preserve">in the </w:t>
      </w:r>
      <w:r w:rsidRPr="00484361">
        <w:rPr>
          <w:rFonts w:eastAsia="Calibri"/>
          <w:b/>
          <w:iCs/>
          <w:highlight w:val="cyan"/>
          <w:u w:val="single"/>
        </w:rPr>
        <w:t>Golden State</w:t>
      </w:r>
      <w:r w:rsidRPr="00484361">
        <w:rPr>
          <w:rFonts w:eastAsia="Calibri"/>
          <w:highlight w:val="cyan"/>
          <w:u w:val="single"/>
        </w:rPr>
        <w:t xml:space="preserve">. </w:t>
      </w:r>
      <w:r w:rsidRPr="00484361">
        <w:rPr>
          <w:rFonts w:eastAsia="Calibri"/>
          <w:b/>
          <w:iCs/>
          <w:highlight w:val="cyan"/>
          <w:u w:val="single"/>
        </w:rPr>
        <w:t>N</w:t>
      </w:r>
      <w:r w:rsidRPr="00484361">
        <w:rPr>
          <w:rFonts w:eastAsia="Calibri"/>
          <w:u w:val="single"/>
        </w:rPr>
        <w:t xml:space="preserve">ew </w:t>
      </w:r>
      <w:r w:rsidRPr="00484361">
        <w:rPr>
          <w:rFonts w:eastAsia="Calibri"/>
          <w:b/>
          <w:iCs/>
          <w:highlight w:val="cyan"/>
          <w:u w:val="single"/>
        </w:rPr>
        <w:t>Y</w:t>
      </w:r>
      <w:r w:rsidRPr="00484361">
        <w:rPr>
          <w:rFonts w:eastAsia="Calibri"/>
          <w:u w:val="single"/>
        </w:rPr>
        <w:t xml:space="preserve">ork </w:t>
      </w:r>
      <w:r w:rsidRPr="00484361">
        <w:rPr>
          <w:rFonts w:eastAsia="Calibri"/>
          <w:highlight w:val="cyan"/>
          <w:u w:val="single"/>
        </w:rPr>
        <w:t>Democrats</w:t>
      </w:r>
      <w:r w:rsidRPr="00484361">
        <w:rPr>
          <w:rFonts w:eastAsia="Calibri"/>
          <w:sz w:val="16"/>
        </w:rPr>
        <w:t xml:space="preserve"> may </w:t>
      </w:r>
      <w:r w:rsidRPr="00484361">
        <w:rPr>
          <w:rFonts w:eastAsia="Calibri"/>
          <w:highlight w:val="cyan"/>
          <w:u w:val="single"/>
        </w:rPr>
        <w:t>try the same</w:t>
      </w:r>
      <w:r w:rsidRPr="00484361">
        <w:rPr>
          <w:rFonts w:eastAsia="Calibri"/>
          <w:sz w:val="16"/>
        </w:rPr>
        <w:t xml:space="preserve"> in the Empire State.</w:t>
      </w:r>
    </w:p>
    <w:p w14:paraId="3FF88611" w14:textId="77777777" w:rsidR="00EA331A" w:rsidRPr="00484361" w:rsidRDefault="00EA331A" w:rsidP="00EA331A">
      <w:pPr>
        <w:spacing w:line="256" w:lineRule="auto"/>
        <w:rPr>
          <w:rFonts w:eastAsia="Calibri"/>
          <w:sz w:val="16"/>
        </w:rPr>
      </w:pPr>
      <w:r w:rsidRPr="00484361">
        <w:rPr>
          <w:rFonts w:eastAsia="Calibri"/>
          <w:sz w:val="16"/>
        </w:rPr>
        <w:t>So, we don’t even know the basics. How far from the plate to the mound in the 2026 midterms? How large is the strike zone? Five balls for a walk or the standard four? Twelve players in the field or nine?</w:t>
      </w:r>
    </w:p>
    <w:p w14:paraId="3C3C1D3B" w14:textId="77777777" w:rsidR="00EA331A" w:rsidRPr="00484361" w:rsidRDefault="00EA331A" w:rsidP="00EA331A">
      <w:pPr>
        <w:spacing w:line="256" w:lineRule="auto"/>
        <w:rPr>
          <w:rFonts w:eastAsia="Calibri"/>
          <w:sz w:val="16"/>
        </w:rPr>
      </w:pPr>
      <w:r w:rsidRPr="00484361">
        <w:rPr>
          <w:rFonts w:eastAsia="Calibri"/>
          <w:sz w:val="16"/>
        </w:rPr>
        <w:t>Redistricting could also hamper Republicans – forcing the party to suddenly defend a number of more competitive seats. Democrats could suddenly have more opportunities where none existed in 2024.</w:t>
      </w:r>
    </w:p>
    <w:p w14:paraId="693A3F37" w14:textId="77777777" w:rsidR="00EA331A" w:rsidRPr="00484361" w:rsidRDefault="00EA331A" w:rsidP="00EA331A">
      <w:pPr>
        <w:spacing w:line="256" w:lineRule="auto"/>
        <w:rPr>
          <w:rFonts w:eastAsia="Calibri"/>
          <w:sz w:val="16"/>
        </w:rPr>
      </w:pPr>
      <w:r w:rsidRPr="00484361">
        <w:rPr>
          <w:rFonts w:eastAsia="Calibri"/>
          <w:sz w:val="16"/>
        </w:rPr>
        <w:t>But we aren’t sure.</w:t>
      </w:r>
    </w:p>
    <w:p w14:paraId="7A981890" w14:textId="77777777" w:rsidR="00EA331A" w:rsidRPr="00484361" w:rsidRDefault="00EA331A" w:rsidP="00EA331A">
      <w:pPr>
        <w:spacing w:line="256" w:lineRule="auto"/>
        <w:rPr>
          <w:rFonts w:eastAsia="Calibri"/>
          <w:sz w:val="16"/>
        </w:rPr>
      </w:pPr>
      <w:r w:rsidRPr="00484361">
        <w:rPr>
          <w:rFonts w:eastAsia="Calibri"/>
          <w:sz w:val="16"/>
        </w:rPr>
        <w:t>Maybe everything is status quo and Democrats only need to flip those three seats.</w:t>
      </w:r>
    </w:p>
    <w:p w14:paraId="37F3489F" w14:textId="77777777" w:rsidR="00EA331A" w:rsidRPr="00484361" w:rsidRDefault="00EA331A" w:rsidP="00EA331A">
      <w:pPr>
        <w:spacing w:line="256" w:lineRule="auto"/>
        <w:rPr>
          <w:rFonts w:eastAsia="Calibri"/>
          <w:sz w:val="16"/>
        </w:rPr>
      </w:pPr>
      <w:r w:rsidRPr="00484361">
        <w:rPr>
          <w:rFonts w:eastAsia="Calibri"/>
          <w:highlight w:val="cyan"/>
          <w:u w:val="single"/>
        </w:rPr>
        <w:t>We</w:t>
      </w:r>
      <w:r w:rsidRPr="00484361">
        <w:rPr>
          <w:rFonts w:eastAsia="Calibri"/>
          <w:u w:val="single"/>
        </w:rPr>
        <w:t xml:space="preserve"> also </w:t>
      </w:r>
      <w:r w:rsidRPr="00484361">
        <w:rPr>
          <w:rFonts w:eastAsia="Calibri"/>
          <w:b/>
          <w:iCs/>
          <w:highlight w:val="cyan"/>
          <w:u w:val="single"/>
        </w:rPr>
        <w:t>don’t know</w:t>
      </w:r>
      <w:r w:rsidRPr="00484361">
        <w:rPr>
          <w:rFonts w:eastAsia="Calibri"/>
          <w:highlight w:val="cyan"/>
          <w:u w:val="single"/>
        </w:rPr>
        <w:t xml:space="preserve"> how</w:t>
      </w:r>
      <w:r w:rsidRPr="00484361">
        <w:rPr>
          <w:rFonts w:eastAsia="Calibri"/>
          <w:sz w:val="16"/>
        </w:rPr>
        <w:t xml:space="preserve"> the relative </w:t>
      </w:r>
      <w:r w:rsidRPr="00484361">
        <w:rPr>
          <w:rFonts w:eastAsia="Calibri"/>
          <w:b/>
          <w:iCs/>
          <w:highlight w:val="cyan"/>
          <w:u w:val="single"/>
        </w:rPr>
        <w:t>unpopularity</w:t>
      </w:r>
      <w:r w:rsidRPr="00484361">
        <w:rPr>
          <w:rFonts w:eastAsia="Calibri"/>
          <w:highlight w:val="cyan"/>
          <w:u w:val="single"/>
        </w:rPr>
        <w:t xml:space="preserve"> of</w:t>
      </w:r>
      <w:r w:rsidRPr="00484361">
        <w:rPr>
          <w:rFonts w:eastAsia="Calibri"/>
          <w:u w:val="single"/>
        </w:rPr>
        <w:t xml:space="preserve"> President </w:t>
      </w:r>
      <w:r w:rsidRPr="00484361">
        <w:rPr>
          <w:rFonts w:eastAsia="Calibri"/>
          <w:highlight w:val="cyan"/>
          <w:u w:val="single"/>
        </w:rPr>
        <w:t>Trump</w:t>
      </w:r>
      <w:r w:rsidRPr="00484361">
        <w:rPr>
          <w:rFonts w:eastAsia="Calibri"/>
          <w:u w:val="single"/>
        </w:rPr>
        <w:t xml:space="preserve"> may </w:t>
      </w:r>
      <w:r w:rsidRPr="00484361">
        <w:rPr>
          <w:rFonts w:eastAsia="Calibri"/>
          <w:b/>
          <w:iCs/>
          <w:highlight w:val="cyan"/>
          <w:u w:val="single"/>
        </w:rPr>
        <w:t>impact</w:t>
      </w:r>
      <w:r w:rsidRPr="00484361">
        <w:rPr>
          <w:rFonts w:eastAsia="Calibri"/>
          <w:highlight w:val="cyan"/>
          <w:u w:val="single"/>
        </w:rPr>
        <w:t xml:space="preserve"> voters</w:t>
      </w:r>
      <w:r w:rsidRPr="00484361">
        <w:rPr>
          <w:rFonts w:eastAsia="Calibri"/>
          <w:u w:val="single"/>
        </w:rPr>
        <w:t xml:space="preserve">. He historically </w:t>
      </w:r>
      <w:r w:rsidRPr="00484361">
        <w:rPr>
          <w:rFonts w:eastAsia="Calibri"/>
          <w:b/>
          <w:iCs/>
          <w:u w:val="single"/>
        </w:rPr>
        <w:t>defies</w:t>
      </w:r>
      <w:r w:rsidRPr="00484361">
        <w:rPr>
          <w:rFonts w:eastAsia="Calibri"/>
          <w:u w:val="single"/>
        </w:rPr>
        <w:t xml:space="preserve"> political gravity</w:t>
      </w:r>
      <w:r w:rsidRPr="00484361">
        <w:rPr>
          <w:rFonts w:eastAsia="Calibri"/>
          <w:sz w:val="16"/>
        </w:rPr>
        <w:t>. Plus, the Democratic brand remains utterly toxic. Party registration is down for the Democrats – big time.</w:t>
      </w:r>
    </w:p>
    <w:p w14:paraId="0B35BC6E" w14:textId="77777777" w:rsidR="00EA331A" w:rsidRPr="00484361" w:rsidRDefault="00EA331A" w:rsidP="00EA331A">
      <w:pPr>
        <w:spacing w:line="256" w:lineRule="auto"/>
        <w:rPr>
          <w:rFonts w:eastAsia="Calibri"/>
          <w:sz w:val="16"/>
        </w:rPr>
      </w:pPr>
      <w:r w:rsidRPr="00484361">
        <w:rPr>
          <w:rFonts w:eastAsia="Calibri"/>
          <w:sz w:val="16"/>
        </w:rPr>
        <w:t xml:space="preserve">That said, </w:t>
      </w:r>
      <w:r w:rsidRPr="00484361">
        <w:rPr>
          <w:rFonts w:eastAsia="Calibri"/>
          <w:u w:val="single"/>
        </w:rPr>
        <w:t xml:space="preserve">could Republicans </w:t>
      </w:r>
      <w:r w:rsidRPr="00484361">
        <w:rPr>
          <w:rFonts w:eastAsia="Calibri"/>
          <w:b/>
          <w:iCs/>
          <w:u w:val="single"/>
        </w:rPr>
        <w:t>reap</w:t>
      </w:r>
      <w:r w:rsidRPr="00484361">
        <w:rPr>
          <w:rFonts w:eastAsia="Calibri"/>
          <w:sz w:val="16"/>
        </w:rPr>
        <w:t xml:space="preserve"> the </w:t>
      </w:r>
      <w:r w:rsidRPr="00484361">
        <w:rPr>
          <w:rFonts w:eastAsia="Calibri"/>
          <w:u w:val="single"/>
        </w:rPr>
        <w:t xml:space="preserve">benefits of passing the </w:t>
      </w:r>
      <w:r w:rsidRPr="00484361">
        <w:rPr>
          <w:rFonts w:eastAsia="Calibri"/>
          <w:b/>
          <w:iCs/>
          <w:u w:val="single"/>
        </w:rPr>
        <w:t>hallmark</w:t>
      </w:r>
      <w:r w:rsidRPr="00484361">
        <w:rPr>
          <w:rFonts w:eastAsia="Calibri"/>
          <w:u w:val="single"/>
        </w:rPr>
        <w:t xml:space="preserve"> of their legislative agenda</w:t>
      </w:r>
      <w:r w:rsidRPr="00484361">
        <w:rPr>
          <w:rFonts w:eastAsia="Calibri"/>
          <w:sz w:val="16"/>
        </w:rPr>
        <w:t xml:space="preserve"> – </w:t>
      </w:r>
      <w:r w:rsidRPr="00484361">
        <w:rPr>
          <w:rFonts w:eastAsia="Calibri"/>
          <w:highlight w:val="cyan"/>
          <w:u w:val="single"/>
        </w:rPr>
        <w:t xml:space="preserve">the </w:t>
      </w:r>
      <w:r w:rsidRPr="00484361">
        <w:rPr>
          <w:rFonts w:eastAsia="Calibri"/>
          <w:b/>
          <w:iCs/>
          <w:highlight w:val="cyan"/>
          <w:u w:val="single"/>
        </w:rPr>
        <w:t>O</w:t>
      </w:r>
      <w:r w:rsidRPr="00484361">
        <w:rPr>
          <w:rFonts w:eastAsia="Calibri"/>
          <w:sz w:val="16"/>
        </w:rPr>
        <w:t xml:space="preserve">ne, </w:t>
      </w:r>
      <w:r w:rsidRPr="00484361">
        <w:rPr>
          <w:rFonts w:eastAsia="Calibri"/>
          <w:b/>
          <w:iCs/>
          <w:highlight w:val="cyan"/>
          <w:u w:val="single"/>
        </w:rPr>
        <w:t>B</w:t>
      </w:r>
      <w:r w:rsidRPr="00484361">
        <w:rPr>
          <w:rFonts w:eastAsia="Calibri"/>
          <w:sz w:val="16"/>
        </w:rPr>
        <w:t xml:space="preserve">ig, </w:t>
      </w:r>
      <w:r w:rsidRPr="00484361">
        <w:rPr>
          <w:rFonts w:eastAsia="Calibri"/>
          <w:b/>
          <w:iCs/>
          <w:highlight w:val="cyan"/>
          <w:u w:val="single"/>
        </w:rPr>
        <w:t>B</w:t>
      </w:r>
      <w:r w:rsidRPr="00484361">
        <w:rPr>
          <w:rFonts w:eastAsia="Calibri"/>
          <w:sz w:val="16"/>
        </w:rPr>
        <w:t xml:space="preserve">eautiful </w:t>
      </w:r>
      <w:r w:rsidRPr="00484361">
        <w:rPr>
          <w:rFonts w:eastAsia="Calibri"/>
          <w:b/>
          <w:iCs/>
          <w:highlight w:val="cyan"/>
          <w:u w:val="single"/>
        </w:rPr>
        <w:t>B</w:t>
      </w:r>
      <w:r w:rsidRPr="00484361">
        <w:rPr>
          <w:rFonts w:eastAsia="Calibri"/>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84361">
        <w:rPr>
          <w:rFonts w:eastAsia="Calibri"/>
          <w:highlight w:val="cyan"/>
          <w:u w:val="single"/>
        </w:rPr>
        <w:t>We</w:t>
      </w:r>
      <w:r w:rsidRPr="00484361">
        <w:rPr>
          <w:rFonts w:eastAsia="Calibri"/>
          <w:u w:val="single"/>
        </w:rPr>
        <w:t xml:space="preserve"> also </w:t>
      </w:r>
      <w:r w:rsidRPr="00484361">
        <w:rPr>
          <w:rFonts w:eastAsia="Calibri"/>
          <w:b/>
          <w:iCs/>
          <w:highlight w:val="cyan"/>
          <w:u w:val="single"/>
        </w:rPr>
        <w:t>don’t know</w:t>
      </w:r>
      <w:r w:rsidRPr="00484361">
        <w:rPr>
          <w:rFonts w:eastAsia="Calibri"/>
          <w:highlight w:val="cyan"/>
          <w:u w:val="single"/>
        </w:rPr>
        <w:t xml:space="preserve"> if</w:t>
      </w:r>
      <w:r w:rsidRPr="00484361">
        <w:rPr>
          <w:rFonts w:eastAsia="Calibri"/>
          <w:u w:val="single"/>
        </w:rPr>
        <w:t xml:space="preserve"> </w:t>
      </w:r>
      <w:r w:rsidRPr="00484361">
        <w:rPr>
          <w:rFonts w:eastAsia="Calibri"/>
          <w:sz w:val="16"/>
        </w:rPr>
        <w:t xml:space="preserve">President </w:t>
      </w:r>
      <w:r w:rsidRPr="00484361">
        <w:rPr>
          <w:rFonts w:eastAsia="Calibri"/>
          <w:b/>
          <w:iCs/>
          <w:highlight w:val="cyan"/>
          <w:u w:val="single"/>
        </w:rPr>
        <w:t>Trump</w:t>
      </w:r>
      <w:r w:rsidRPr="00484361">
        <w:rPr>
          <w:rFonts w:eastAsia="Calibri"/>
          <w:highlight w:val="cyan"/>
          <w:u w:val="single"/>
        </w:rPr>
        <w:t xml:space="preserve"> not being on</w:t>
      </w:r>
      <w:r w:rsidRPr="00484361">
        <w:rPr>
          <w:rFonts w:eastAsia="Calibri"/>
          <w:u w:val="single"/>
        </w:rPr>
        <w:t xml:space="preserve"> the </w:t>
      </w:r>
      <w:r w:rsidRPr="00484361">
        <w:rPr>
          <w:rFonts w:eastAsia="Calibri"/>
          <w:highlight w:val="cyan"/>
          <w:u w:val="single"/>
        </w:rPr>
        <w:t>ballot</w:t>
      </w:r>
      <w:r w:rsidRPr="00484361">
        <w:rPr>
          <w:rFonts w:eastAsia="Calibri"/>
          <w:u w:val="single"/>
        </w:rPr>
        <w:t xml:space="preserve"> in 2026 </w:t>
      </w:r>
      <w:r w:rsidRPr="00484361">
        <w:rPr>
          <w:rFonts w:eastAsia="Calibri"/>
          <w:highlight w:val="cyan"/>
          <w:u w:val="single"/>
        </w:rPr>
        <w:t xml:space="preserve">is </w:t>
      </w:r>
      <w:r w:rsidRPr="00484361">
        <w:rPr>
          <w:rFonts w:eastAsia="Calibri"/>
          <w:b/>
          <w:iCs/>
          <w:highlight w:val="cyan"/>
          <w:u w:val="single"/>
        </w:rPr>
        <w:t>similar</w:t>
      </w:r>
      <w:r w:rsidRPr="00484361">
        <w:rPr>
          <w:rFonts w:eastAsia="Calibri"/>
          <w:u w:val="single"/>
        </w:rPr>
        <w:t xml:space="preserve"> to</w:t>
      </w:r>
      <w:r w:rsidRPr="00484361">
        <w:rPr>
          <w:rFonts w:eastAsia="Calibri"/>
          <w:sz w:val="16"/>
        </w:rPr>
        <w:t xml:space="preserve"> the </w:t>
      </w:r>
      <w:r w:rsidRPr="00484361">
        <w:rPr>
          <w:rFonts w:eastAsia="Calibri"/>
          <w:u w:val="single"/>
        </w:rPr>
        <w:t xml:space="preserve">Republican </w:t>
      </w:r>
      <w:r w:rsidRPr="00484361">
        <w:rPr>
          <w:rFonts w:eastAsia="Calibri"/>
          <w:b/>
          <w:iCs/>
          <w:u w:val="single"/>
        </w:rPr>
        <w:t>midterm</w:t>
      </w:r>
      <w:r w:rsidRPr="00484361">
        <w:rPr>
          <w:rFonts w:eastAsia="Calibri"/>
          <w:u w:val="single"/>
        </w:rPr>
        <w:t xml:space="preserve"> performance in 2018</w:t>
      </w:r>
      <w:r w:rsidRPr="00484361">
        <w:rPr>
          <w:rFonts w:eastAsia="Calibri"/>
          <w:sz w:val="16"/>
        </w:rPr>
        <w:t>. It’s clear that not having Mr. Trump on the ballot in 2018 undercut the party at the polls.</w:t>
      </w:r>
    </w:p>
    <w:p w14:paraId="278A7213" w14:textId="77777777" w:rsidR="00EA331A" w:rsidRPr="00484361" w:rsidRDefault="00EA331A" w:rsidP="00EA331A">
      <w:pPr>
        <w:spacing w:line="256" w:lineRule="auto"/>
        <w:rPr>
          <w:rFonts w:eastAsia="Calibri"/>
          <w:sz w:val="16"/>
        </w:rPr>
      </w:pPr>
      <w:r w:rsidRPr="00484361">
        <w:rPr>
          <w:rFonts w:eastAsia="Calibri"/>
          <w:highlight w:val="cyan"/>
          <w:u w:val="single"/>
        </w:rPr>
        <w:t>Republicans</w:t>
      </w:r>
      <w:r w:rsidRPr="00484361">
        <w:rPr>
          <w:rFonts w:eastAsia="Calibri"/>
          <w:sz w:val="16"/>
        </w:rPr>
        <w:t xml:space="preserve"> could </w:t>
      </w:r>
      <w:r w:rsidRPr="00484361">
        <w:rPr>
          <w:rFonts w:eastAsia="Calibri"/>
          <w:u w:val="single"/>
        </w:rPr>
        <w:t xml:space="preserve">also </w:t>
      </w:r>
      <w:r w:rsidRPr="00484361">
        <w:rPr>
          <w:rFonts w:eastAsia="Calibri"/>
          <w:highlight w:val="cyan"/>
          <w:u w:val="single"/>
        </w:rPr>
        <w:t>face</w:t>
      </w:r>
      <w:r w:rsidRPr="00484361">
        <w:rPr>
          <w:rFonts w:eastAsia="Calibri"/>
          <w:u w:val="single"/>
        </w:rPr>
        <w:t xml:space="preserve"> a </w:t>
      </w:r>
      <w:r w:rsidRPr="00484361">
        <w:rPr>
          <w:rFonts w:eastAsia="Calibri"/>
          <w:b/>
          <w:iCs/>
          <w:highlight w:val="cyan"/>
          <w:u w:val="single"/>
        </w:rPr>
        <w:t>backlash</w:t>
      </w:r>
      <w:r w:rsidRPr="00484361">
        <w:rPr>
          <w:rFonts w:eastAsia="Calibri"/>
          <w:highlight w:val="cyan"/>
          <w:u w:val="single"/>
        </w:rPr>
        <w:t xml:space="preserve"> from </w:t>
      </w:r>
      <w:r w:rsidRPr="00484361">
        <w:rPr>
          <w:rFonts w:eastAsia="Calibri"/>
          <w:b/>
          <w:iCs/>
          <w:highlight w:val="cyan"/>
          <w:u w:val="single"/>
        </w:rPr>
        <w:t>moderates</w:t>
      </w:r>
      <w:r w:rsidRPr="00484361">
        <w:rPr>
          <w:rFonts w:eastAsia="Calibri"/>
          <w:highlight w:val="cyan"/>
          <w:u w:val="single"/>
        </w:rPr>
        <w:t xml:space="preserve"> and </w:t>
      </w:r>
      <w:r w:rsidRPr="00484361">
        <w:rPr>
          <w:rFonts w:eastAsia="Calibri"/>
          <w:b/>
          <w:iCs/>
          <w:highlight w:val="cyan"/>
          <w:u w:val="single"/>
        </w:rPr>
        <w:t>swing</w:t>
      </w:r>
      <w:r w:rsidRPr="00484361">
        <w:rPr>
          <w:rFonts w:eastAsia="Calibri"/>
          <w:u w:val="single"/>
        </w:rPr>
        <w:t xml:space="preserve"> voter</w:t>
      </w:r>
      <w:r w:rsidRPr="00484361">
        <w:rPr>
          <w:rFonts w:eastAsia="Calibri"/>
          <w:b/>
          <w:iCs/>
          <w:highlight w:val="cyan"/>
          <w:u w:val="single"/>
        </w:rPr>
        <w:t>s</w:t>
      </w:r>
      <w:r w:rsidRPr="00484361">
        <w:rPr>
          <w:rFonts w:eastAsia="Calibri"/>
          <w:u w:val="single"/>
        </w:rPr>
        <w:t xml:space="preserve"> if they are </w:t>
      </w:r>
      <w:r w:rsidRPr="00484361">
        <w:rPr>
          <w:rFonts w:eastAsia="Calibri"/>
          <w:b/>
          <w:iCs/>
          <w:u w:val="single"/>
        </w:rPr>
        <w:t>dissatisfied</w:t>
      </w:r>
      <w:r w:rsidRPr="00484361">
        <w:rPr>
          <w:rFonts w:eastAsia="Calibri"/>
          <w:u w:val="single"/>
        </w:rPr>
        <w:t xml:space="preserve"> with the performance of the president</w:t>
      </w:r>
      <w:r w:rsidRPr="00484361">
        <w:rPr>
          <w:rFonts w:eastAsia="Calibri"/>
          <w:sz w:val="16"/>
        </w:rPr>
        <w:t>. We certainly saw that after voters tired of the polices of former Presidents George H.W. Bush in 1990, Bill Clinton in 1994, George W. Bush in 2006 and Barack Obama in 2010.</w:t>
      </w:r>
    </w:p>
    <w:p w14:paraId="0546F987" w14:textId="77777777" w:rsidR="00EA331A" w:rsidRPr="00484361" w:rsidRDefault="00EA331A" w:rsidP="00EA331A">
      <w:pPr>
        <w:spacing w:line="256" w:lineRule="auto"/>
        <w:rPr>
          <w:rFonts w:eastAsia="Calibri"/>
          <w:sz w:val="16"/>
        </w:rPr>
      </w:pPr>
      <w:r w:rsidRPr="00484361">
        <w:rPr>
          <w:rFonts w:eastAsia="Calibri"/>
          <w:u w:val="single"/>
        </w:rPr>
        <w:t xml:space="preserve">And, </w:t>
      </w:r>
      <w:r w:rsidRPr="00484361">
        <w:rPr>
          <w:rFonts w:eastAsia="Calibri"/>
          <w:highlight w:val="cyan"/>
          <w:u w:val="single"/>
        </w:rPr>
        <w:t>we have</w:t>
      </w:r>
      <w:r w:rsidRPr="00484361">
        <w:rPr>
          <w:rFonts w:eastAsia="Calibri"/>
          <w:sz w:val="16"/>
        </w:rPr>
        <w:t xml:space="preserve"> an entire </w:t>
      </w:r>
      <w:r w:rsidRPr="00484361">
        <w:rPr>
          <w:rFonts w:eastAsia="Calibri"/>
          <w:b/>
          <w:iCs/>
          <w:highlight w:val="cyan"/>
          <w:u w:val="single"/>
        </w:rPr>
        <w:t>15 months</w:t>
      </w:r>
      <w:r w:rsidRPr="00484361">
        <w:rPr>
          <w:rFonts w:eastAsia="Calibri"/>
          <w:u w:val="single"/>
        </w:rPr>
        <w:t xml:space="preserve"> before voters head to the </w:t>
      </w:r>
      <w:r w:rsidRPr="00484361">
        <w:rPr>
          <w:rFonts w:eastAsia="Calibri"/>
          <w:b/>
          <w:iCs/>
          <w:u w:val="single"/>
        </w:rPr>
        <w:t>polls</w:t>
      </w:r>
      <w:r w:rsidRPr="00484361">
        <w:rPr>
          <w:rFonts w:eastAsia="Calibri"/>
          <w:sz w:val="16"/>
        </w:rPr>
        <w:t xml:space="preserve"> next year. </w:t>
      </w:r>
      <w:r w:rsidRPr="00484361">
        <w:rPr>
          <w:rFonts w:eastAsia="Calibri"/>
          <w:highlight w:val="cyan"/>
          <w:u w:val="single"/>
        </w:rPr>
        <w:t>There could be</w:t>
      </w:r>
      <w:r w:rsidRPr="00484361">
        <w:rPr>
          <w:rFonts w:eastAsia="Calibri"/>
          <w:u w:val="single"/>
        </w:rPr>
        <w:t xml:space="preserve"> another foreign policy </w:t>
      </w:r>
      <w:r w:rsidRPr="00484361">
        <w:rPr>
          <w:rFonts w:eastAsia="Calibri"/>
          <w:b/>
          <w:iCs/>
          <w:highlight w:val="cyan"/>
          <w:u w:val="single"/>
        </w:rPr>
        <w:t>crisis</w:t>
      </w:r>
      <w:r w:rsidRPr="00484361">
        <w:rPr>
          <w:rFonts w:eastAsia="Calibri"/>
          <w:highlight w:val="cyan"/>
          <w:u w:val="single"/>
        </w:rPr>
        <w:t xml:space="preserve"> involving</w:t>
      </w:r>
      <w:r w:rsidRPr="00484361">
        <w:rPr>
          <w:rFonts w:eastAsia="Calibri"/>
          <w:sz w:val="16"/>
        </w:rPr>
        <w:t xml:space="preserve"> the </w:t>
      </w:r>
      <w:r w:rsidRPr="00484361">
        <w:rPr>
          <w:rFonts w:eastAsia="Calibri"/>
          <w:b/>
          <w:iCs/>
          <w:highlight w:val="cyan"/>
          <w:u w:val="single"/>
        </w:rPr>
        <w:t>Middle East</w:t>
      </w:r>
      <w:r w:rsidRPr="00484361">
        <w:rPr>
          <w:rFonts w:eastAsia="Calibri"/>
          <w:u w:val="single"/>
        </w:rPr>
        <w:t xml:space="preserve">. Tensions </w:t>
      </w:r>
      <w:r w:rsidRPr="00484361">
        <w:rPr>
          <w:rFonts w:eastAsia="Calibri"/>
          <w:sz w:val="16"/>
        </w:rPr>
        <w:t xml:space="preserve">with Russia </w:t>
      </w:r>
      <w:r w:rsidRPr="00484361">
        <w:rPr>
          <w:rFonts w:eastAsia="Calibri"/>
          <w:u w:val="single"/>
        </w:rPr>
        <w:t xml:space="preserve">over </w:t>
      </w:r>
      <w:r w:rsidRPr="00484361">
        <w:rPr>
          <w:rFonts w:eastAsia="Calibri"/>
          <w:b/>
          <w:iCs/>
          <w:highlight w:val="cyan"/>
          <w:u w:val="single"/>
        </w:rPr>
        <w:t>Ukraine</w:t>
      </w:r>
      <w:r w:rsidRPr="00484361">
        <w:rPr>
          <w:rFonts w:eastAsia="Calibri"/>
          <w:u w:val="single"/>
        </w:rPr>
        <w:t xml:space="preserve"> are volatile. There are a </w:t>
      </w:r>
      <w:r w:rsidRPr="00484361">
        <w:rPr>
          <w:rFonts w:eastAsia="Calibri"/>
          <w:b/>
          <w:iCs/>
          <w:u w:val="single"/>
        </w:rPr>
        <w:t>host</w:t>
      </w:r>
      <w:r w:rsidRPr="00484361">
        <w:rPr>
          <w:rFonts w:eastAsia="Calibri"/>
          <w:u w:val="single"/>
        </w:rPr>
        <w:t xml:space="preserve"> of potential events</w:t>
      </w:r>
      <w:r w:rsidRPr="00484361">
        <w:rPr>
          <w:rFonts w:eastAsia="Calibri"/>
          <w:sz w:val="16"/>
        </w:rPr>
        <w:t xml:space="preserve"> – ranging </w:t>
      </w:r>
      <w:r w:rsidRPr="00484361">
        <w:rPr>
          <w:rFonts w:eastAsia="Calibri"/>
          <w:u w:val="single"/>
        </w:rPr>
        <w:t xml:space="preserve">from </w:t>
      </w:r>
      <w:r w:rsidRPr="00484361">
        <w:rPr>
          <w:rFonts w:eastAsia="Calibri"/>
          <w:b/>
          <w:iCs/>
          <w:highlight w:val="cyan"/>
          <w:u w:val="single"/>
        </w:rPr>
        <w:t>health</w:t>
      </w:r>
      <w:r w:rsidRPr="00484361">
        <w:rPr>
          <w:rFonts w:eastAsia="Calibri"/>
          <w:u w:val="single"/>
        </w:rPr>
        <w:t xml:space="preserve"> policy to</w:t>
      </w:r>
      <w:r w:rsidRPr="00484361">
        <w:rPr>
          <w:rFonts w:eastAsia="Calibri"/>
          <w:sz w:val="16"/>
        </w:rPr>
        <w:t xml:space="preserve"> the </w:t>
      </w:r>
      <w:r w:rsidRPr="00484361">
        <w:rPr>
          <w:rFonts w:eastAsia="Calibri"/>
          <w:b/>
          <w:iCs/>
          <w:highlight w:val="cyan"/>
          <w:u w:val="single"/>
        </w:rPr>
        <w:t>economy</w:t>
      </w:r>
      <w:r w:rsidRPr="00484361">
        <w:rPr>
          <w:rFonts w:eastAsia="Calibri"/>
          <w:sz w:val="16"/>
        </w:rPr>
        <w:t xml:space="preserve"> – </w:t>
      </w:r>
      <w:r w:rsidRPr="00484361">
        <w:rPr>
          <w:rFonts w:eastAsia="Calibri"/>
          <w:highlight w:val="cyan"/>
          <w:u w:val="single"/>
        </w:rPr>
        <w:t>which</w:t>
      </w:r>
      <w:r w:rsidRPr="00484361">
        <w:rPr>
          <w:rFonts w:eastAsia="Calibri"/>
          <w:sz w:val="16"/>
        </w:rPr>
        <w:t xml:space="preserve"> could </w:t>
      </w:r>
      <w:r w:rsidRPr="00484361">
        <w:rPr>
          <w:rFonts w:eastAsia="Calibri"/>
          <w:highlight w:val="cyan"/>
          <w:u w:val="single"/>
        </w:rPr>
        <w:t>set the table</w:t>
      </w:r>
      <w:r w:rsidRPr="00484361">
        <w:rPr>
          <w:rFonts w:eastAsia="Calibri"/>
          <w:u w:val="single"/>
        </w:rPr>
        <w:t xml:space="preserve"> for</w:t>
      </w:r>
      <w:r w:rsidRPr="00484361">
        <w:rPr>
          <w:rFonts w:eastAsia="Calibri"/>
          <w:sz w:val="16"/>
        </w:rPr>
        <w:t xml:space="preserve"> the </w:t>
      </w:r>
      <w:r w:rsidRPr="00484361">
        <w:rPr>
          <w:rFonts w:eastAsia="Calibri"/>
          <w:b/>
          <w:iCs/>
          <w:u w:val="single"/>
        </w:rPr>
        <w:t>midterms</w:t>
      </w:r>
      <w:r w:rsidRPr="00484361">
        <w:rPr>
          <w:rFonts w:eastAsia="Calibri"/>
          <w:sz w:val="16"/>
        </w:rPr>
        <w:t>.</w:t>
      </w:r>
    </w:p>
    <w:p w14:paraId="0EDF737B" w14:textId="77777777" w:rsidR="00EA331A" w:rsidRPr="00484361" w:rsidRDefault="00EA331A" w:rsidP="00EA331A">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5. Political interference </w:t>
      </w:r>
      <w:r w:rsidRPr="00484361">
        <w:rPr>
          <w:rFonts w:eastAsia="Times New Roman" w:cs="Times New Roman"/>
          <w:b/>
          <w:iCs/>
          <w:sz w:val="26"/>
          <w:u w:val="single"/>
        </w:rPr>
        <w:t>swamps</w:t>
      </w:r>
      <w:r w:rsidRPr="00484361">
        <w:rPr>
          <w:rFonts w:eastAsia="Times New Roman" w:cs="Times New Roman"/>
          <w:b/>
          <w:iCs/>
          <w:sz w:val="26"/>
        </w:rPr>
        <w:t xml:space="preserve"> the plan.</w:t>
      </w:r>
    </w:p>
    <w:p w14:paraId="2D5DFB71" w14:textId="77777777" w:rsidR="00EA331A" w:rsidRPr="00484361" w:rsidRDefault="00EA331A" w:rsidP="00EA331A">
      <w:pPr>
        <w:spacing w:line="256" w:lineRule="auto"/>
        <w:rPr>
          <w:rFonts w:eastAsia="Calibri"/>
        </w:rPr>
      </w:pPr>
      <w:r w:rsidRPr="00484361">
        <w:rPr>
          <w:rFonts w:eastAsia="Calibri"/>
        </w:rPr>
        <w:t xml:space="preserve">Ned </w:t>
      </w:r>
      <w:r w:rsidRPr="00484361">
        <w:rPr>
          <w:rFonts w:eastAsia="Calibri"/>
          <w:b/>
          <w:bCs/>
          <w:sz w:val="26"/>
        </w:rPr>
        <w:t>Barnett 25</w:t>
      </w:r>
      <w:r w:rsidRPr="00484361">
        <w:rPr>
          <w:rFonts w:eastAsia="Calibri"/>
        </w:rPr>
        <w:t>, Opinion Editor and Writes for McClatchy and the News &amp; Observer of Raleigh, “Potential interference is Already Clouding the 2026 Midterms | Opinion,” Belleville News-Democrat, 7/28/25, https://www.bnd.com/opinion/article311490391.html</w:t>
      </w:r>
    </w:p>
    <w:p w14:paraId="0983FC04" w14:textId="77777777" w:rsidR="00EA331A" w:rsidRPr="00484361" w:rsidRDefault="00EA331A" w:rsidP="00EA331A">
      <w:pPr>
        <w:spacing w:line="256" w:lineRule="auto"/>
        <w:rPr>
          <w:rFonts w:eastAsia="Calibri"/>
          <w:sz w:val="16"/>
        </w:rPr>
      </w:pPr>
      <w:r w:rsidRPr="00484361">
        <w:rPr>
          <w:rFonts w:eastAsia="Calibri"/>
          <w:sz w:val="16"/>
        </w:rPr>
        <w:t xml:space="preserve">President Donald </w:t>
      </w:r>
      <w:r w:rsidRPr="00484361">
        <w:rPr>
          <w:rFonts w:eastAsia="Calibri"/>
          <w:b/>
          <w:iCs/>
          <w:highlight w:val="cyan"/>
          <w:u w:val="single"/>
        </w:rPr>
        <w:t>Trump</w:t>
      </w:r>
      <w:r w:rsidRPr="00484361">
        <w:rPr>
          <w:rFonts w:eastAsia="Calibri"/>
          <w:sz w:val="16"/>
        </w:rPr>
        <w:t xml:space="preserve">, who famously asked Georgia election officials to “find” 11,780 votes after he lost the state in 2020, </w:t>
      </w:r>
      <w:r w:rsidRPr="00484361">
        <w:rPr>
          <w:rFonts w:eastAsia="Calibri"/>
          <w:u w:val="single"/>
        </w:rPr>
        <w:t xml:space="preserve">is </w:t>
      </w:r>
      <w:r w:rsidRPr="00484361">
        <w:rPr>
          <w:rFonts w:eastAsia="Calibri"/>
          <w:b/>
          <w:iCs/>
          <w:u w:val="single"/>
        </w:rPr>
        <w:t>already moving</w:t>
      </w:r>
      <w:r w:rsidRPr="00484361">
        <w:rPr>
          <w:rFonts w:eastAsia="Calibri"/>
          <w:u w:val="single"/>
        </w:rPr>
        <w:t xml:space="preserve"> to</w:t>
      </w:r>
      <w:r w:rsidRPr="00484361">
        <w:rPr>
          <w:rFonts w:eastAsia="Calibri"/>
          <w:highlight w:val="cyan"/>
          <w:u w:val="single"/>
        </w:rPr>
        <w:t xml:space="preserve"> interfere with</w:t>
      </w:r>
      <w:r w:rsidRPr="00484361">
        <w:rPr>
          <w:rFonts w:eastAsia="Calibri"/>
          <w:u w:val="single"/>
        </w:rPr>
        <w:t xml:space="preserve"> state-run </w:t>
      </w:r>
      <w:r w:rsidRPr="00484361">
        <w:rPr>
          <w:rFonts w:eastAsia="Calibri"/>
          <w:highlight w:val="cyan"/>
          <w:u w:val="single"/>
        </w:rPr>
        <w:t>elections</w:t>
      </w:r>
      <w:r w:rsidRPr="00484361">
        <w:rPr>
          <w:rFonts w:eastAsia="Calibri"/>
          <w:u w:val="single"/>
        </w:rPr>
        <w:t xml:space="preserve"> over which he has </w:t>
      </w:r>
      <w:r w:rsidRPr="00484361">
        <w:rPr>
          <w:rFonts w:eastAsia="Calibri"/>
          <w:b/>
          <w:iCs/>
          <w:u w:val="single"/>
        </w:rPr>
        <w:t>no direct authority</w:t>
      </w:r>
      <w:r w:rsidRPr="00484361">
        <w:rPr>
          <w:rFonts w:eastAsia="Calibri"/>
          <w:u w:val="single"/>
        </w:rPr>
        <w:t xml:space="preserve">. His </w:t>
      </w:r>
      <w:r w:rsidRPr="00484361">
        <w:rPr>
          <w:rFonts w:eastAsia="Calibri"/>
          <w:highlight w:val="cyan"/>
          <w:u w:val="single"/>
        </w:rPr>
        <w:t>Justice Department</w:t>
      </w:r>
      <w:r w:rsidRPr="00484361">
        <w:rPr>
          <w:rFonts w:eastAsia="Calibri"/>
          <w:u w:val="single"/>
        </w:rPr>
        <w:t xml:space="preserve"> has </w:t>
      </w:r>
      <w:r w:rsidRPr="00484361">
        <w:rPr>
          <w:rFonts w:eastAsia="Calibri"/>
          <w:highlight w:val="cyan"/>
          <w:u w:val="single"/>
        </w:rPr>
        <w:t>asked for access to</w:t>
      </w:r>
      <w:r w:rsidRPr="00484361">
        <w:rPr>
          <w:rFonts w:eastAsia="Calibri"/>
          <w:u w:val="single"/>
        </w:rPr>
        <w:t xml:space="preserve"> election and voting </w:t>
      </w:r>
      <w:r w:rsidRPr="00484361">
        <w:rPr>
          <w:rFonts w:eastAsia="Calibri"/>
          <w:b/>
          <w:iCs/>
          <w:highlight w:val="cyan"/>
          <w:u w:val="single"/>
        </w:rPr>
        <w:t>data</w:t>
      </w:r>
      <w:r w:rsidRPr="00484361">
        <w:rPr>
          <w:rFonts w:eastAsia="Calibri"/>
          <w:highlight w:val="cyan"/>
          <w:u w:val="single"/>
        </w:rPr>
        <w:t xml:space="preserve"> in a </w:t>
      </w:r>
      <w:r w:rsidRPr="00484361">
        <w:rPr>
          <w:rFonts w:eastAsia="Calibri"/>
          <w:b/>
          <w:iCs/>
          <w:highlight w:val="cyan"/>
          <w:u w:val="single"/>
        </w:rPr>
        <w:t>dozen states</w:t>
      </w:r>
      <w:r w:rsidRPr="00484361">
        <w:rPr>
          <w:rFonts w:eastAsia="Calibri"/>
          <w:u w:val="single"/>
        </w:rPr>
        <w:t>. It’s not clear what may come next, but</w:t>
      </w:r>
      <w:r w:rsidRPr="00484361">
        <w:rPr>
          <w:rFonts w:eastAsia="Calibri"/>
          <w:sz w:val="16"/>
        </w:rPr>
        <w:t xml:space="preserve"> fair-election </w:t>
      </w:r>
      <w:r w:rsidRPr="00484361">
        <w:rPr>
          <w:rFonts w:eastAsia="Calibri"/>
          <w:u w:val="single"/>
        </w:rPr>
        <w:t xml:space="preserve">advocates worry that the </w:t>
      </w:r>
      <w:r w:rsidRPr="00484361">
        <w:rPr>
          <w:rFonts w:eastAsia="Calibri"/>
          <w:highlight w:val="cyan"/>
          <w:u w:val="single"/>
        </w:rPr>
        <w:t>Trump</w:t>
      </w:r>
      <w:r w:rsidRPr="00484361">
        <w:rPr>
          <w:rFonts w:eastAsia="Calibri"/>
          <w:u w:val="single"/>
        </w:rPr>
        <w:t xml:space="preserve"> administration </w:t>
      </w:r>
      <w:r w:rsidRPr="00484361">
        <w:rPr>
          <w:rFonts w:eastAsia="Calibri"/>
          <w:b/>
          <w:iCs/>
          <w:u w:val="single"/>
        </w:rPr>
        <w:t xml:space="preserve">may </w:t>
      </w:r>
      <w:r w:rsidRPr="00484361">
        <w:rPr>
          <w:rFonts w:eastAsia="Calibri"/>
          <w:b/>
          <w:iCs/>
          <w:highlight w:val="cyan"/>
          <w:u w:val="single"/>
        </w:rPr>
        <w:t>seek</w:t>
      </w:r>
      <w:r w:rsidRPr="00484361">
        <w:rPr>
          <w:rFonts w:eastAsia="Calibri"/>
          <w:highlight w:val="cyan"/>
          <w:u w:val="single"/>
        </w:rPr>
        <w:t xml:space="preserve"> to purge voter rolls or set up</w:t>
      </w:r>
      <w:r w:rsidRPr="00484361">
        <w:rPr>
          <w:rFonts w:eastAsia="Calibri"/>
          <w:u w:val="single"/>
        </w:rPr>
        <w:t xml:space="preserve"> post-election </w:t>
      </w:r>
      <w:r w:rsidRPr="00484361">
        <w:rPr>
          <w:rFonts w:eastAsia="Calibri"/>
          <w:highlight w:val="cyan"/>
          <w:u w:val="single"/>
        </w:rPr>
        <w:t>challenges</w:t>
      </w:r>
      <w:r w:rsidRPr="00484361">
        <w:rPr>
          <w:rFonts w:eastAsia="Calibri"/>
          <w:sz w:val="16"/>
        </w:rPr>
        <w:t>.</w:t>
      </w:r>
    </w:p>
    <w:p w14:paraId="2767D064" w14:textId="77777777" w:rsidR="00EA331A" w:rsidRPr="00484361" w:rsidRDefault="00EA331A" w:rsidP="00EA331A">
      <w:pPr>
        <w:keepNext/>
        <w:keepLines/>
        <w:spacing w:before="40" w:line="256" w:lineRule="auto"/>
        <w:outlineLvl w:val="3"/>
        <w:rPr>
          <w:rFonts w:eastAsia="Times New Roman" w:cs="Times New Roman"/>
          <w:b/>
          <w:iCs/>
          <w:sz w:val="26"/>
        </w:rPr>
      </w:pPr>
      <w:r w:rsidRPr="00484361">
        <w:rPr>
          <w:rFonts w:eastAsia="Times New Roman" w:cs="Times New Roman"/>
          <w:b/>
          <w:iCs/>
          <w:sz w:val="26"/>
        </w:rPr>
        <w:t xml:space="preserve">6. Trump’s anti-worker sentiment is </w:t>
      </w:r>
      <w:r w:rsidRPr="00484361">
        <w:rPr>
          <w:rFonts w:eastAsia="Times New Roman" w:cs="Times New Roman"/>
          <w:b/>
          <w:iCs/>
          <w:sz w:val="26"/>
          <w:u w:val="single"/>
        </w:rPr>
        <w:t>locked in</w:t>
      </w:r>
      <w:r w:rsidRPr="00484361">
        <w:rPr>
          <w:rFonts w:eastAsia="Times New Roman" w:cs="Times New Roman"/>
          <w:b/>
          <w:iCs/>
          <w:sz w:val="26"/>
        </w:rPr>
        <w:t xml:space="preserve">. BUT, the plan </w:t>
      </w:r>
      <w:r w:rsidRPr="00484361">
        <w:rPr>
          <w:rFonts w:eastAsia="Times New Roman" w:cs="Times New Roman"/>
          <w:b/>
          <w:iCs/>
          <w:sz w:val="26"/>
          <w:u w:val="single"/>
        </w:rPr>
        <w:t>does</w:t>
      </w:r>
      <w:r w:rsidRPr="00484361">
        <w:rPr>
          <w:rFonts w:eastAsia="Times New Roman" w:cs="Times New Roman"/>
          <w:b/>
          <w:iCs/>
          <w:sz w:val="26"/>
        </w:rPr>
        <w:t xml:space="preserve"> help Dems create a “coherent message” based on previous campaign promises.</w:t>
      </w:r>
    </w:p>
    <w:p w14:paraId="54B242E0" w14:textId="77777777" w:rsidR="00EA331A" w:rsidRPr="00484361" w:rsidRDefault="00EA331A" w:rsidP="00EA331A">
      <w:pPr>
        <w:spacing w:line="256" w:lineRule="auto"/>
        <w:rPr>
          <w:rFonts w:eastAsia="Calibri"/>
        </w:rPr>
      </w:pPr>
      <w:r w:rsidRPr="00484361">
        <w:rPr>
          <w:rFonts w:eastAsia="Calibri"/>
        </w:rPr>
        <w:t xml:space="preserve">Kellen </w:t>
      </w:r>
      <w:r w:rsidRPr="00484361">
        <w:rPr>
          <w:rFonts w:eastAsia="Calibri"/>
          <w:b/>
          <w:bCs/>
          <w:sz w:val="26"/>
        </w:rPr>
        <w:t>Browning 25</w:t>
      </w:r>
      <w:r w:rsidRPr="00484361">
        <w:rPr>
          <w:rFonts w:eastAsia="Calibri"/>
        </w:rPr>
        <w:t>. New York Times political reporter based in San Francisco. “Union Leaders Get Tough With Democrats as Members Drift Toward Trump.” August 9</w:t>
      </w:r>
      <w:r w:rsidRPr="00484361">
        <w:rPr>
          <w:rFonts w:eastAsia="Calibri"/>
          <w:vertAlign w:val="superscript"/>
        </w:rPr>
        <w:t>th</w:t>
      </w:r>
      <w:r w:rsidRPr="00484361">
        <w:rPr>
          <w:rFonts w:eastAsia="Calibri"/>
        </w:rPr>
        <w:t>, 2025. NYT. https://www.nytimes.com/2025/08/09/us/politics/democrats-labor-unions-nevada.html</w:t>
      </w:r>
    </w:p>
    <w:p w14:paraId="55BC6E34" w14:textId="77777777" w:rsidR="00EA331A" w:rsidRPr="00484361" w:rsidRDefault="00EA331A" w:rsidP="00EA331A">
      <w:pPr>
        <w:spacing w:line="256" w:lineRule="auto"/>
        <w:rPr>
          <w:rFonts w:eastAsia="Calibri"/>
          <w:sz w:val="16"/>
          <w:szCs w:val="16"/>
        </w:rPr>
      </w:pPr>
      <w:r w:rsidRPr="00484361">
        <w:rPr>
          <w:rFonts w:eastAsia="Calibri"/>
          <w:sz w:val="16"/>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38DCB122" w14:textId="77777777" w:rsidR="00EA331A" w:rsidRPr="00484361" w:rsidRDefault="00EA331A" w:rsidP="00EA331A">
      <w:pPr>
        <w:spacing w:line="256" w:lineRule="auto"/>
        <w:rPr>
          <w:rFonts w:eastAsia="Calibri"/>
          <w:u w:val="single"/>
        </w:rPr>
      </w:pPr>
      <w:r w:rsidRPr="00484361">
        <w:rPr>
          <w:rFonts w:eastAsia="Calibri"/>
          <w:sz w:val="16"/>
        </w:rPr>
        <w:t xml:space="preserve">Their calculus is simple. </w:t>
      </w:r>
      <w:r w:rsidRPr="00484361">
        <w:rPr>
          <w:rFonts w:eastAsia="Calibri"/>
          <w:b/>
          <w:iCs/>
          <w:highlight w:val="cyan"/>
          <w:u w:val="single"/>
        </w:rPr>
        <w:t>Despite</w:t>
      </w:r>
      <w:r w:rsidRPr="00484361">
        <w:rPr>
          <w:rFonts w:eastAsia="Calibri"/>
          <w:u w:val="single"/>
        </w:rPr>
        <w:t xml:space="preserve"> campaign </w:t>
      </w:r>
      <w:r w:rsidRPr="00484361">
        <w:rPr>
          <w:rFonts w:eastAsia="Calibri"/>
          <w:b/>
          <w:iCs/>
          <w:highlight w:val="cyan"/>
          <w:u w:val="single"/>
        </w:rPr>
        <w:t>promises</w:t>
      </w:r>
      <w:r w:rsidRPr="00484361">
        <w:rPr>
          <w:rFonts w:eastAsia="Calibri"/>
          <w:u w:val="single"/>
        </w:rPr>
        <w:t xml:space="preserve"> </w:t>
      </w:r>
      <w:r w:rsidRPr="00484361">
        <w:rPr>
          <w:rFonts w:eastAsia="Calibri"/>
          <w:highlight w:val="cyan"/>
          <w:u w:val="single"/>
        </w:rPr>
        <w:t>to improve</w:t>
      </w:r>
      <w:r w:rsidRPr="00484361">
        <w:rPr>
          <w:rFonts w:eastAsia="Calibri"/>
          <w:u w:val="single"/>
        </w:rPr>
        <w:t xml:space="preserve"> </w:t>
      </w:r>
      <w:r w:rsidRPr="00484361">
        <w:rPr>
          <w:rFonts w:eastAsia="Calibri"/>
          <w:highlight w:val="cyan"/>
          <w:u w:val="single"/>
        </w:rPr>
        <w:t>working people’s lives</w:t>
      </w:r>
      <w:r w:rsidRPr="00484361">
        <w:rPr>
          <w:rFonts w:eastAsia="Calibri"/>
          <w:u w:val="single"/>
        </w:rPr>
        <w:t xml:space="preserve">, and Mr. Trump’s appeal among the rank and file, top </w:t>
      </w:r>
      <w:r w:rsidRPr="00484361">
        <w:rPr>
          <w:rFonts w:eastAsia="Calibri"/>
          <w:b/>
          <w:iCs/>
          <w:highlight w:val="cyan"/>
          <w:u w:val="single"/>
        </w:rPr>
        <w:t>union officials</w:t>
      </w:r>
      <w:r w:rsidRPr="00484361">
        <w:rPr>
          <w:rFonts w:eastAsia="Calibri"/>
          <w:u w:val="single"/>
        </w:rPr>
        <w:t xml:space="preserve"> </w:t>
      </w:r>
      <w:r w:rsidRPr="00484361">
        <w:rPr>
          <w:rFonts w:eastAsia="Calibri"/>
          <w:highlight w:val="cyan"/>
          <w:u w:val="single"/>
        </w:rPr>
        <w:t>do not</w:t>
      </w:r>
      <w:r w:rsidRPr="00484361">
        <w:rPr>
          <w:rFonts w:eastAsia="Calibri"/>
          <w:u w:val="single"/>
        </w:rPr>
        <w:t xml:space="preserve"> </w:t>
      </w:r>
      <w:r w:rsidRPr="00484361">
        <w:rPr>
          <w:rFonts w:eastAsia="Calibri"/>
          <w:highlight w:val="cyan"/>
          <w:u w:val="single"/>
        </w:rPr>
        <w:t>view</w:t>
      </w:r>
      <w:r w:rsidRPr="00484361">
        <w:rPr>
          <w:rFonts w:eastAsia="Calibri"/>
          <w:u w:val="single"/>
        </w:rPr>
        <w:t xml:space="preserve"> the </w:t>
      </w:r>
      <w:r w:rsidRPr="00484361">
        <w:rPr>
          <w:rFonts w:eastAsia="Calibri"/>
          <w:highlight w:val="cyan"/>
          <w:u w:val="single"/>
        </w:rPr>
        <w:t>president</w:t>
      </w:r>
      <w:r w:rsidRPr="00484361">
        <w:rPr>
          <w:rFonts w:eastAsia="Calibri"/>
          <w:u w:val="single"/>
        </w:rPr>
        <w:t xml:space="preserve">, whose signature policy law benefits the wealthy, </w:t>
      </w:r>
      <w:r w:rsidRPr="00484361">
        <w:rPr>
          <w:rFonts w:eastAsia="Calibri"/>
          <w:highlight w:val="cyan"/>
          <w:u w:val="single"/>
        </w:rPr>
        <w:t xml:space="preserve">as a </w:t>
      </w:r>
      <w:r w:rsidRPr="00484361">
        <w:rPr>
          <w:rFonts w:eastAsia="Calibri"/>
          <w:b/>
          <w:iCs/>
          <w:highlight w:val="cyan"/>
          <w:u w:val="single"/>
        </w:rPr>
        <w:t>true ally</w:t>
      </w:r>
      <w:r w:rsidRPr="00484361">
        <w:rPr>
          <w:rFonts w:eastAsia="Calibri"/>
          <w:highlight w:val="cyan"/>
          <w:u w:val="single"/>
        </w:rPr>
        <w:t xml:space="preserve"> of organized labor</w:t>
      </w:r>
      <w:r w:rsidRPr="00484361">
        <w:rPr>
          <w:rFonts w:eastAsia="Calibri"/>
          <w:sz w:val="16"/>
        </w:rPr>
        <w:t xml:space="preserve">. And </w:t>
      </w:r>
      <w:r w:rsidRPr="00484361">
        <w:rPr>
          <w:rFonts w:eastAsia="Calibri"/>
          <w:highlight w:val="cyan"/>
          <w:u w:val="single"/>
        </w:rPr>
        <w:t xml:space="preserve">if Democrats </w:t>
      </w:r>
      <w:r w:rsidRPr="00484361">
        <w:rPr>
          <w:rFonts w:eastAsia="Calibri"/>
          <w:b/>
          <w:iCs/>
          <w:highlight w:val="cyan"/>
          <w:u w:val="single"/>
        </w:rPr>
        <w:t>regain</w:t>
      </w:r>
      <w:r w:rsidRPr="00484361">
        <w:rPr>
          <w:rFonts w:eastAsia="Calibri"/>
          <w:b/>
          <w:iCs/>
          <w:u w:val="single"/>
        </w:rPr>
        <w:t xml:space="preserve"> </w:t>
      </w:r>
      <w:r w:rsidRPr="00484361">
        <w:rPr>
          <w:rFonts w:eastAsia="Calibri"/>
          <w:b/>
          <w:iCs/>
          <w:highlight w:val="cyan"/>
          <w:u w:val="single"/>
        </w:rPr>
        <w:t>the ground</w:t>
      </w:r>
      <w:r w:rsidRPr="00484361">
        <w:rPr>
          <w:rFonts w:eastAsia="Calibri"/>
          <w:u w:val="single"/>
        </w:rPr>
        <w:t xml:space="preserve"> they’ve lost </w:t>
      </w:r>
      <w:r w:rsidRPr="00484361">
        <w:rPr>
          <w:rFonts w:eastAsia="Calibri"/>
          <w:highlight w:val="cyan"/>
          <w:u w:val="single"/>
        </w:rPr>
        <w:t xml:space="preserve">with </w:t>
      </w:r>
      <w:r w:rsidRPr="00484361">
        <w:rPr>
          <w:rFonts w:eastAsia="Calibri"/>
          <w:b/>
          <w:iCs/>
          <w:highlight w:val="cyan"/>
          <w:u w:val="single"/>
        </w:rPr>
        <w:t>blue-collar voters</w:t>
      </w:r>
      <w:r w:rsidRPr="00484361">
        <w:rPr>
          <w:rFonts w:eastAsia="Calibri"/>
          <w:u w:val="single"/>
        </w:rPr>
        <w:t xml:space="preserve">, many of whom are union members, </w:t>
      </w:r>
      <w:r w:rsidRPr="00484361">
        <w:rPr>
          <w:rFonts w:eastAsia="Calibri"/>
          <w:highlight w:val="cyan"/>
          <w:u w:val="single"/>
        </w:rPr>
        <w:t>it could help</w:t>
      </w:r>
      <w:r w:rsidRPr="00484361">
        <w:rPr>
          <w:rFonts w:eastAsia="Calibri"/>
          <w:u w:val="single"/>
        </w:rPr>
        <w:t xml:space="preserve"> </w:t>
      </w:r>
      <w:r w:rsidRPr="00484361">
        <w:rPr>
          <w:rFonts w:eastAsia="Calibri"/>
          <w:highlight w:val="cyan"/>
          <w:u w:val="single"/>
        </w:rPr>
        <w:t>leaders with</w:t>
      </w:r>
      <w:r w:rsidRPr="00484361">
        <w:rPr>
          <w:rFonts w:eastAsia="Calibri"/>
          <w:u w:val="single"/>
        </w:rPr>
        <w:t xml:space="preserve"> their </w:t>
      </w:r>
      <w:r w:rsidRPr="00484361">
        <w:rPr>
          <w:rFonts w:eastAsia="Calibri"/>
          <w:highlight w:val="cyan"/>
          <w:u w:val="single"/>
        </w:rPr>
        <w:t>own struggles</w:t>
      </w:r>
      <w:r w:rsidRPr="00484361">
        <w:rPr>
          <w:rFonts w:eastAsia="Calibri"/>
          <w:sz w:val="16"/>
        </w:rPr>
        <w:t>, including flagging membership and criticism that they are losing touch with everyday workers.</w:t>
      </w:r>
    </w:p>
    <w:p w14:paraId="058442F1" w14:textId="77777777" w:rsidR="00EA331A" w:rsidRPr="00484361" w:rsidRDefault="00EA331A" w:rsidP="00EA331A">
      <w:pPr>
        <w:spacing w:line="256" w:lineRule="auto"/>
        <w:rPr>
          <w:rFonts w:eastAsia="Calibri"/>
          <w:sz w:val="16"/>
          <w:szCs w:val="16"/>
        </w:rPr>
      </w:pPr>
      <w:r w:rsidRPr="00484361">
        <w:rPr>
          <w:rFonts w:eastAsia="Calibri"/>
          <w:sz w:val="16"/>
          <w:szCs w:val="16"/>
        </w:rPr>
        <w:t>But it is not likely to be easy.</w:t>
      </w:r>
    </w:p>
    <w:p w14:paraId="3E08C602" w14:textId="77777777" w:rsidR="00EA331A" w:rsidRPr="00484361" w:rsidRDefault="00EA331A" w:rsidP="00EA331A">
      <w:pPr>
        <w:spacing w:line="256" w:lineRule="auto"/>
        <w:rPr>
          <w:rFonts w:eastAsia="Calibri"/>
          <w:sz w:val="16"/>
          <w:szCs w:val="16"/>
        </w:rPr>
      </w:pPr>
      <w:r w:rsidRPr="00484361">
        <w:rPr>
          <w:rFonts w:eastAsia="Calibri"/>
          <w:sz w:val="16"/>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71A105E0" w14:textId="77777777" w:rsidR="00EA331A" w:rsidRPr="00484361" w:rsidRDefault="00EA331A" w:rsidP="00EA331A">
      <w:pPr>
        <w:spacing w:line="256" w:lineRule="auto"/>
        <w:rPr>
          <w:rFonts w:eastAsia="Calibri"/>
          <w:sz w:val="16"/>
          <w:szCs w:val="16"/>
        </w:rPr>
      </w:pPr>
      <w:r w:rsidRPr="00484361">
        <w:rPr>
          <w:rFonts w:eastAsia="Calibri"/>
          <w:sz w:val="16"/>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496B69B2" w14:textId="77777777" w:rsidR="00EA331A" w:rsidRPr="00484361" w:rsidRDefault="00EA331A" w:rsidP="00EA331A">
      <w:pPr>
        <w:spacing w:line="256" w:lineRule="auto"/>
        <w:rPr>
          <w:rFonts w:eastAsia="Calibri"/>
          <w:sz w:val="16"/>
        </w:rPr>
      </w:pPr>
      <w:r w:rsidRPr="00484361">
        <w:rPr>
          <w:rFonts w:eastAsia="Calibri"/>
          <w:sz w:val="16"/>
        </w:rPr>
        <w:t>“Every time we talk politics, the first thing that comes up is, ‘</w:t>
      </w:r>
      <w:r w:rsidRPr="00484361">
        <w:rPr>
          <w:rFonts w:eastAsia="Calibri"/>
          <w:u w:val="single"/>
        </w:rPr>
        <w:t xml:space="preserve">The Democrats </w:t>
      </w:r>
      <w:r w:rsidRPr="00484361">
        <w:rPr>
          <w:rFonts w:eastAsia="Calibri"/>
          <w:b/>
          <w:iCs/>
          <w:u w:val="single"/>
        </w:rPr>
        <w:t>let us down</w:t>
      </w:r>
      <w:r w:rsidRPr="00484361">
        <w:rPr>
          <w:rFonts w:eastAsia="Calibri"/>
          <w:sz w:val="16"/>
        </w:rPr>
        <w:t>,’” said Jimmy Williams, the president of the International Union of Painters and Allied Trades. His 140,000 members, he said, had split nearly evenly between Ms. Harris and Mr. Trump.</w:t>
      </w:r>
    </w:p>
    <w:p w14:paraId="38C2AD4D" w14:textId="77777777" w:rsidR="00EA331A" w:rsidRPr="00484361" w:rsidRDefault="00EA331A" w:rsidP="00EA331A">
      <w:pPr>
        <w:spacing w:line="256" w:lineRule="auto"/>
        <w:rPr>
          <w:rFonts w:eastAsia="Calibri"/>
          <w:u w:val="single"/>
        </w:rPr>
      </w:pPr>
      <w:r w:rsidRPr="00484361">
        <w:rPr>
          <w:rFonts w:eastAsia="Calibri"/>
          <w:sz w:val="16"/>
        </w:rPr>
        <w:t xml:space="preserve">Mr. Williams said that he had been asking </w:t>
      </w:r>
      <w:r w:rsidRPr="00484361">
        <w:rPr>
          <w:rFonts w:eastAsia="Calibri"/>
          <w:b/>
          <w:iCs/>
          <w:u w:val="single"/>
        </w:rPr>
        <w:t xml:space="preserve">Democratic </w:t>
      </w:r>
      <w:r w:rsidRPr="00484361">
        <w:rPr>
          <w:rFonts w:eastAsia="Calibri"/>
          <w:b/>
          <w:iCs/>
          <w:highlight w:val="cyan"/>
          <w:u w:val="single"/>
        </w:rPr>
        <w:t>officials</w:t>
      </w:r>
      <w:r w:rsidRPr="00484361">
        <w:rPr>
          <w:rFonts w:eastAsia="Calibri"/>
          <w:u w:val="single"/>
        </w:rPr>
        <w:t xml:space="preserve"> how they </w:t>
      </w:r>
      <w:r w:rsidRPr="00484361">
        <w:rPr>
          <w:rFonts w:eastAsia="Calibri"/>
          <w:highlight w:val="cyan"/>
          <w:u w:val="single"/>
        </w:rPr>
        <w:t xml:space="preserve">planned to </w:t>
      </w:r>
      <w:r w:rsidRPr="00484361">
        <w:rPr>
          <w:rFonts w:eastAsia="Calibri"/>
          <w:b/>
          <w:iCs/>
          <w:highlight w:val="cyan"/>
          <w:u w:val="single"/>
        </w:rPr>
        <w:t>win back</w:t>
      </w:r>
      <w:r w:rsidRPr="00484361">
        <w:rPr>
          <w:rFonts w:eastAsia="Calibri"/>
          <w:u w:val="single"/>
        </w:rPr>
        <w:t xml:space="preserve"> his </w:t>
      </w:r>
      <w:r w:rsidRPr="00484361">
        <w:rPr>
          <w:rFonts w:eastAsia="Calibri"/>
          <w:highlight w:val="cyan"/>
          <w:u w:val="single"/>
        </w:rPr>
        <w:t>members</w:t>
      </w:r>
      <w:r w:rsidRPr="00484361">
        <w:rPr>
          <w:rFonts w:eastAsia="Calibri"/>
          <w:u w:val="single"/>
        </w:rPr>
        <w:t xml:space="preserve"> </w:t>
      </w:r>
      <w:r w:rsidRPr="00484361">
        <w:rPr>
          <w:rFonts w:eastAsia="Calibri"/>
          <w:highlight w:val="cyan"/>
          <w:u w:val="single"/>
        </w:rPr>
        <w:t>but</w:t>
      </w:r>
      <w:r w:rsidRPr="00484361">
        <w:rPr>
          <w:rFonts w:eastAsia="Calibri"/>
          <w:u w:val="single"/>
        </w:rPr>
        <w:t xml:space="preserve"> that</w:t>
      </w:r>
      <w:r w:rsidRPr="00484361">
        <w:rPr>
          <w:rFonts w:eastAsia="Calibri"/>
          <w:sz w:val="16"/>
        </w:rPr>
        <w:t xml:space="preserve"> </w:t>
      </w:r>
      <w:r w:rsidRPr="00484361">
        <w:rPr>
          <w:rFonts w:eastAsia="Calibri"/>
          <w:u w:val="single"/>
        </w:rPr>
        <w:t xml:space="preserve">he </w:t>
      </w:r>
      <w:r w:rsidRPr="00484361">
        <w:rPr>
          <w:rFonts w:eastAsia="Calibri"/>
          <w:highlight w:val="cyan"/>
          <w:u w:val="single"/>
        </w:rPr>
        <w:t xml:space="preserve">hadn’t “heard a </w:t>
      </w:r>
      <w:r w:rsidRPr="00484361">
        <w:rPr>
          <w:rFonts w:eastAsia="Calibri"/>
          <w:b/>
          <w:iCs/>
          <w:highlight w:val="cyan"/>
          <w:u w:val="single"/>
        </w:rPr>
        <w:t>coherent</w:t>
      </w:r>
      <w:r w:rsidRPr="00484361">
        <w:rPr>
          <w:rFonts w:eastAsia="Calibri"/>
          <w:b/>
          <w:iCs/>
          <w:u w:val="single"/>
        </w:rPr>
        <w:t xml:space="preserve"> </w:t>
      </w:r>
      <w:r w:rsidRPr="00484361">
        <w:rPr>
          <w:rFonts w:eastAsia="Calibri"/>
          <w:b/>
          <w:iCs/>
          <w:highlight w:val="cyan"/>
          <w:u w:val="single"/>
        </w:rPr>
        <w:t>message</w:t>
      </w:r>
      <w:r w:rsidRPr="00484361">
        <w:rPr>
          <w:rFonts w:eastAsia="Calibri"/>
          <w:u w:val="single"/>
        </w:rPr>
        <w:t xml:space="preserve"> </w:t>
      </w:r>
      <w:r w:rsidRPr="00484361">
        <w:rPr>
          <w:rFonts w:eastAsia="Calibri"/>
          <w:highlight w:val="cyan"/>
          <w:u w:val="single"/>
        </w:rPr>
        <w:t>that is enough</w:t>
      </w:r>
      <w:r w:rsidRPr="00484361">
        <w:rPr>
          <w:rFonts w:eastAsia="Calibri"/>
          <w:u w:val="single"/>
        </w:rPr>
        <w:t xml:space="preserve"> for me </w:t>
      </w:r>
      <w:r w:rsidRPr="00484361">
        <w:rPr>
          <w:rFonts w:eastAsia="Calibri"/>
          <w:highlight w:val="cyan"/>
          <w:u w:val="single"/>
        </w:rPr>
        <w:t xml:space="preserve">to </w:t>
      </w:r>
      <w:r w:rsidRPr="00484361">
        <w:rPr>
          <w:rFonts w:eastAsia="Calibri"/>
          <w:b/>
          <w:iCs/>
          <w:highlight w:val="cyan"/>
          <w:u w:val="single"/>
        </w:rPr>
        <w:t>feel confident</w:t>
      </w:r>
      <w:r w:rsidRPr="00484361">
        <w:rPr>
          <w:rFonts w:eastAsia="Calibri"/>
          <w:u w:val="single"/>
        </w:rPr>
        <w:t xml:space="preserve"> that the Democratic Party truly understands the pain that working people are feeling.”</w:t>
      </w:r>
    </w:p>
    <w:p w14:paraId="1F7F426F" w14:textId="77777777" w:rsidR="00EA331A" w:rsidRPr="00484361" w:rsidRDefault="00EA331A" w:rsidP="00EA331A">
      <w:pPr>
        <w:spacing w:line="256" w:lineRule="auto"/>
        <w:rPr>
          <w:rFonts w:eastAsia="Calibri"/>
          <w:sz w:val="16"/>
          <w:szCs w:val="16"/>
        </w:rPr>
      </w:pPr>
      <w:r w:rsidRPr="00484361">
        <w:rPr>
          <w:rFonts w:eastAsia="Calibri"/>
          <w:sz w:val="16"/>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70245F88" w14:textId="77777777" w:rsidR="00EA331A" w:rsidRPr="00484361" w:rsidRDefault="00EA331A" w:rsidP="00EA331A">
      <w:pPr>
        <w:spacing w:line="256" w:lineRule="auto"/>
        <w:rPr>
          <w:rFonts w:eastAsia="Calibri"/>
          <w:sz w:val="16"/>
          <w:szCs w:val="16"/>
        </w:rPr>
      </w:pPr>
      <w:r w:rsidRPr="00484361">
        <w:rPr>
          <w:rFonts w:eastAsia="Calibri"/>
          <w:sz w:val="16"/>
          <w:szCs w:val="16"/>
        </w:rPr>
        <w:t>The D.N.C. declined to comment.</w:t>
      </w:r>
    </w:p>
    <w:p w14:paraId="3E71E1FD" w14:textId="77777777" w:rsidR="00EA331A" w:rsidRPr="00484361" w:rsidRDefault="00EA331A" w:rsidP="00EA331A">
      <w:pPr>
        <w:spacing w:line="256" w:lineRule="auto"/>
        <w:rPr>
          <w:rFonts w:eastAsia="Calibri"/>
          <w:sz w:val="16"/>
          <w:szCs w:val="16"/>
        </w:rPr>
      </w:pPr>
      <w:r w:rsidRPr="00484361">
        <w:rPr>
          <w:rFonts w:eastAsia="Calibri"/>
          <w:sz w:val="16"/>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31F76ADF" w14:textId="77777777" w:rsidR="00EA331A" w:rsidRPr="00484361" w:rsidRDefault="00EA331A" w:rsidP="00EA331A">
      <w:pPr>
        <w:spacing w:line="256" w:lineRule="auto"/>
        <w:rPr>
          <w:rFonts w:eastAsia="Calibri"/>
          <w:sz w:val="16"/>
          <w:szCs w:val="16"/>
        </w:rPr>
      </w:pPr>
      <w:r w:rsidRPr="00484361">
        <w:rPr>
          <w:rFonts w:eastAsia="Calibri"/>
          <w:sz w:val="16"/>
          <w:szCs w:val="16"/>
        </w:rPr>
        <w:t>Some labor leaders were intent on better understanding their membership and avoiding the same criticism that Democrats themselves face: that they are out of touch with the average American’s priorities.</w:t>
      </w:r>
    </w:p>
    <w:p w14:paraId="7BCBBD2F" w14:textId="77777777" w:rsidR="00EA331A" w:rsidRPr="00484361" w:rsidRDefault="00EA331A" w:rsidP="00EA331A">
      <w:pPr>
        <w:spacing w:line="256" w:lineRule="auto"/>
        <w:rPr>
          <w:rFonts w:eastAsia="Calibri"/>
          <w:sz w:val="16"/>
          <w:szCs w:val="16"/>
        </w:rPr>
      </w:pPr>
      <w:r w:rsidRPr="00484361">
        <w:rPr>
          <w:rFonts w:eastAsia="Calibri"/>
          <w:sz w:val="16"/>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52259B8D" w14:textId="77777777" w:rsidR="00EA331A" w:rsidRPr="00484361" w:rsidRDefault="00EA331A" w:rsidP="00EA331A">
      <w:pPr>
        <w:spacing w:line="256" w:lineRule="auto"/>
        <w:rPr>
          <w:rFonts w:eastAsia="Calibri"/>
          <w:sz w:val="16"/>
          <w:szCs w:val="16"/>
        </w:rPr>
      </w:pPr>
      <w:r w:rsidRPr="00484361">
        <w:rPr>
          <w:rFonts w:eastAsia="Calibri"/>
          <w:sz w:val="16"/>
          <w:szCs w:val="16"/>
        </w:rPr>
        <w:t>“They need to go out to job sites, not just mail something to their home and hope that they read it and understand it,” said Mr. Osborn, who for years was the president of a food processing union in the Omaha area.</w:t>
      </w:r>
    </w:p>
    <w:p w14:paraId="07CD4439" w14:textId="77777777" w:rsidR="00EA331A" w:rsidRPr="00484361" w:rsidRDefault="00EA331A" w:rsidP="00EA331A">
      <w:pPr>
        <w:spacing w:line="256" w:lineRule="auto"/>
        <w:rPr>
          <w:rFonts w:eastAsia="Calibri"/>
          <w:sz w:val="16"/>
          <w:szCs w:val="16"/>
        </w:rPr>
      </w:pPr>
      <w:r w:rsidRPr="00484361">
        <w:rPr>
          <w:rFonts w:eastAsia="Calibri"/>
          <w:sz w:val="16"/>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68BEE392" w14:textId="77777777" w:rsidR="00EA331A" w:rsidRPr="00484361" w:rsidRDefault="00EA331A" w:rsidP="00EA331A">
      <w:pPr>
        <w:spacing w:line="256" w:lineRule="auto"/>
        <w:rPr>
          <w:rFonts w:eastAsia="Calibri"/>
          <w:sz w:val="16"/>
          <w:szCs w:val="16"/>
        </w:rPr>
      </w:pPr>
      <w:r w:rsidRPr="00484361">
        <w:rPr>
          <w:rFonts w:eastAsia="Calibri"/>
          <w:sz w:val="16"/>
          <w:szCs w:val="16"/>
        </w:rPr>
        <w:t>The aim is to convince members that union-organizing is important and that Mr. Trump’s policies are bad for workers.</w:t>
      </w:r>
    </w:p>
    <w:p w14:paraId="7E2D3FF6" w14:textId="77777777" w:rsidR="00EA331A" w:rsidRPr="00484361" w:rsidRDefault="00EA331A" w:rsidP="00EA331A">
      <w:pPr>
        <w:spacing w:line="256" w:lineRule="auto"/>
        <w:rPr>
          <w:rFonts w:eastAsia="Calibri"/>
          <w:u w:val="single"/>
        </w:rPr>
      </w:pPr>
      <w:r w:rsidRPr="00484361">
        <w:rPr>
          <w:rFonts w:eastAsia="Calibri"/>
          <w:highlight w:val="cyan"/>
          <w:u w:val="single"/>
        </w:rPr>
        <w:t>Members</w:t>
      </w:r>
      <w:r w:rsidRPr="00484361">
        <w:rPr>
          <w:rFonts w:eastAsia="Calibri"/>
          <w:u w:val="single"/>
        </w:rPr>
        <w:t xml:space="preserve"> are “</w:t>
      </w:r>
      <w:r w:rsidRPr="00484361">
        <w:rPr>
          <w:rFonts w:eastAsia="Calibri"/>
          <w:b/>
          <w:iCs/>
          <w:highlight w:val="cyan"/>
          <w:u w:val="single"/>
        </w:rPr>
        <w:t>angry</w:t>
      </w:r>
      <w:r w:rsidRPr="00484361">
        <w:rPr>
          <w:rFonts w:eastAsia="Calibri"/>
          <w:u w:val="single"/>
        </w:rPr>
        <w:t xml:space="preserve"> </w:t>
      </w:r>
      <w:r w:rsidRPr="00484361">
        <w:rPr>
          <w:rFonts w:eastAsia="Calibri"/>
          <w:highlight w:val="cyan"/>
          <w:u w:val="single"/>
        </w:rPr>
        <w:t>at</w:t>
      </w:r>
      <w:r w:rsidRPr="00484361">
        <w:rPr>
          <w:rFonts w:eastAsia="Calibri"/>
          <w:u w:val="single"/>
        </w:rPr>
        <w:t xml:space="preserve"> both </w:t>
      </w:r>
      <w:r w:rsidRPr="00484361">
        <w:rPr>
          <w:rFonts w:eastAsia="Calibri"/>
          <w:b/>
          <w:iCs/>
          <w:highlight w:val="cyan"/>
          <w:u w:val="single"/>
        </w:rPr>
        <w:t>Republicans and Democrats</w:t>
      </w:r>
      <w:r w:rsidRPr="00484361">
        <w:rPr>
          <w:rFonts w:eastAsia="Calibri"/>
          <w:u w:val="single"/>
        </w:rPr>
        <w:t xml:space="preserve">, </w:t>
      </w:r>
    </w:p>
    <w:p w14:paraId="28FBBE19" w14:textId="77777777" w:rsidR="00EA331A" w:rsidRPr="00484361" w:rsidRDefault="00EA331A" w:rsidP="00EA331A">
      <w:pPr>
        <w:spacing w:line="256" w:lineRule="auto"/>
        <w:rPr>
          <w:rFonts w:eastAsia="Calibri"/>
          <w:sz w:val="16"/>
        </w:rPr>
      </w:pPr>
      <w:r w:rsidRPr="00484361">
        <w:rPr>
          <w:rFonts w:eastAsia="Calibri"/>
          <w:u w:val="single"/>
        </w:rPr>
        <w:t>and we’ve got to hear them out,</w:t>
      </w:r>
      <w:r w:rsidRPr="00484361">
        <w:rPr>
          <w:rFonts w:eastAsia="Calibri"/>
          <w:sz w:val="16"/>
        </w:rPr>
        <w:t>” Mr. Saunders said. “Clearly, they don’t want us jumping off right away saying, ‘All Democrats are good, and all Republicans are bad.’”</w:t>
      </w:r>
    </w:p>
    <w:p w14:paraId="5CB89721" w14:textId="77777777" w:rsidR="00EA331A" w:rsidRPr="00484361" w:rsidRDefault="00EA331A" w:rsidP="00EA331A">
      <w:pPr>
        <w:spacing w:line="256" w:lineRule="auto"/>
        <w:rPr>
          <w:rFonts w:eastAsia="Calibri"/>
          <w:sz w:val="16"/>
          <w:szCs w:val="16"/>
        </w:rPr>
      </w:pPr>
      <w:r w:rsidRPr="00484361">
        <w:rPr>
          <w:rFonts w:eastAsia="Calibri"/>
          <w:sz w:val="16"/>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308AA2DB" w14:textId="77777777" w:rsidR="00EA331A" w:rsidRPr="00484361" w:rsidRDefault="00EA331A" w:rsidP="00EA331A">
      <w:pPr>
        <w:spacing w:line="256" w:lineRule="auto"/>
        <w:rPr>
          <w:rFonts w:eastAsia="Calibri"/>
          <w:sz w:val="16"/>
          <w:szCs w:val="16"/>
        </w:rPr>
      </w:pPr>
      <w:r w:rsidRPr="00484361">
        <w:rPr>
          <w:rFonts w:eastAsia="Calibri"/>
          <w:sz w:val="16"/>
          <w:szCs w:val="16"/>
        </w:rPr>
        <w:t>“Some people only hear from their union around Election Day,” Mr. Williams said. “If they’ve had a negative experience or felt ignored, we’re going to hear them out and work to make it right.”</w:t>
      </w:r>
    </w:p>
    <w:p w14:paraId="51968B8A" w14:textId="77777777" w:rsidR="00EA331A" w:rsidRPr="00484361" w:rsidRDefault="00EA331A" w:rsidP="00EA331A">
      <w:pPr>
        <w:spacing w:line="256" w:lineRule="auto"/>
        <w:rPr>
          <w:rFonts w:eastAsia="Calibri"/>
          <w:sz w:val="16"/>
          <w:szCs w:val="16"/>
        </w:rPr>
      </w:pPr>
      <w:r w:rsidRPr="00484361">
        <w:rPr>
          <w:rFonts w:eastAsia="Calibri"/>
          <w:sz w:val="16"/>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17742120" w14:textId="77777777" w:rsidR="00EA331A" w:rsidRPr="00484361" w:rsidRDefault="00EA331A" w:rsidP="00EA331A">
      <w:pPr>
        <w:spacing w:line="256" w:lineRule="auto"/>
        <w:rPr>
          <w:rFonts w:eastAsia="Calibri"/>
          <w:sz w:val="16"/>
          <w:szCs w:val="16"/>
        </w:rPr>
      </w:pPr>
      <w:r w:rsidRPr="00484361">
        <w:rPr>
          <w:rFonts w:eastAsia="Calibri"/>
          <w:sz w:val="16"/>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5D2782FE" w14:textId="77777777" w:rsidR="00EA331A" w:rsidRPr="00484361" w:rsidRDefault="00EA331A" w:rsidP="00EA331A">
      <w:pPr>
        <w:spacing w:line="256" w:lineRule="auto"/>
        <w:rPr>
          <w:rFonts w:eastAsia="Calibri"/>
          <w:sz w:val="16"/>
          <w:szCs w:val="16"/>
        </w:rPr>
      </w:pPr>
      <w:r w:rsidRPr="00484361">
        <w:rPr>
          <w:rFonts w:eastAsia="Calibri"/>
          <w:sz w:val="16"/>
          <w:szCs w:val="16"/>
        </w:rPr>
        <w:t>And it ran two candidates in Democratic legislative primaries, a nurse who lost her bid to oust an incumbent Democrat and a food server and union member who defeated a candidate backed by party leaders.</w:t>
      </w:r>
    </w:p>
    <w:p w14:paraId="4FD93738" w14:textId="77777777" w:rsidR="00EA331A" w:rsidRPr="00484361" w:rsidRDefault="00EA331A" w:rsidP="00EA331A">
      <w:pPr>
        <w:spacing w:line="256" w:lineRule="auto"/>
        <w:rPr>
          <w:rFonts w:eastAsia="Calibri"/>
          <w:sz w:val="16"/>
          <w:szCs w:val="16"/>
        </w:rPr>
      </w:pPr>
      <w:r w:rsidRPr="00484361">
        <w:rPr>
          <w:rFonts w:eastAsia="Calibri"/>
          <w:sz w:val="16"/>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5B283D3A" w14:textId="77777777" w:rsidR="00EA331A" w:rsidRPr="00484361" w:rsidRDefault="00EA331A" w:rsidP="00EA331A">
      <w:pPr>
        <w:spacing w:line="256" w:lineRule="auto"/>
        <w:rPr>
          <w:rFonts w:eastAsia="Calibri"/>
          <w:sz w:val="16"/>
          <w:szCs w:val="16"/>
        </w:rPr>
      </w:pPr>
      <w:r w:rsidRPr="00484361">
        <w:rPr>
          <w:rFonts w:eastAsia="Calibri"/>
          <w:sz w:val="16"/>
          <w:szCs w:val="16"/>
        </w:rPr>
        <w:t>“The No. 1 issue was the economy, and nationally, Democrats were tone-deaf about that,” Mr. Pappageorge said, adding, “If the candidates are all lawyers and developers and managers, then maybe that’s part of the problem.”</w:t>
      </w:r>
    </w:p>
    <w:p w14:paraId="31C1CAC3" w14:textId="77777777" w:rsidR="00EA331A" w:rsidRPr="00484361" w:rsidRDefault="00EA331A" w:rsidP="00EA331A">
      <w:pPr>
        <w:spacing w:line="256" w:lineRule="auto"/>
        <w:rPr>
          <w:rFonts w:eastAsia="Calibri"/>
          <w:sz w:val="16"/>
          <w:szCs w:val="16"/>
        </w:rPr>
      </w:pPr>
      <w:r w:rsidRPr="00484361">
        <w:rPr>
          <w:rFonts w:eastAsia="Calibri"/>
          <w:sz w:val="16"/>
          <w:szCs w:val="16"/>
        </w:rPr>
        <w:t>He cautioned that if Democrats did not promote more candidates who understand kitchen-table issues, the union would consider backing independents, Republicans or its own members.</w:t>
      </w:r>
    </w:p>
    <w:p w14:paraId="728C7BDF" w14:textId="77777777" w:rsidR="00EA331A" w:rsidRPr="00484361" w:rsidRDefault="00EA331A" w:rsidP="00EA331A">
      <w:pPr>
        <w:spacing w:line="256" w:lineRule="auto"/>
        <w:rPr>
          <w:rFonts w:eastAsia="Calibri"/>
          <w:sz w:val="16"/>
          <w:szCs w:val="16"/>
        </w:rPr>
      </w:pPr>
      <w:r w:rsidRPr="00484361">
        <w:rPr>
          <w:rFonts w:eastAsia="Calibri"/>
          <w:sz w:val="16"/>
          <w:szCs w:val="16"/>
        </w:rPr>
        <w:t>The Nevada Democratic Party pointed to a list of bills aimed at raising wages and lowering prices that it had supported, even as its executive director, Hilary Barrett, acknowledged, “There’s much more work to be done.”</w:t>
      </w:r>
    </w:p>
    <w:p w14:paraId="1278FC78" w14:textId="77777777" w:rsidR="00EA331A" w:rsidRPr="00484361" w:rsidRDefault="00EA331A" w:rsidP="00EA331A">
      <w:pPr>
        <w:spacing w:line="256" w:lineRule="auto"/>
        <w:rPr>
          <w:rFonts w:eastAsia="Calibri"/>
          <w:u w:val="single"/>
        </w:rPr>
      </w:pPr>
      <w:r w:rsidRPr="00484361">
        <w:rPr>
          <w:rFonts w:eastAsia="Calibri"/>
          <w:b/>
          <w:iCs/>
          <w:highlight w:val="cyan"/>
          <w:u w:val="single"/>
        </w:rPr>
        <w:t>Above all</w:t>
      </w:r>
      <w:r w:rsidRPr="00484361">
        <w:rPr>
          <w:rFonts w:eastAsia="Calibri"/>
          <w:highlight w:val="cyan"/>
          <w:u w:val="single"/>
        </w:rPr>
        <w:t>,</w:t>
      </w:r>
      <w:r w:rsidRPr="00484361">
        <w:rPr>
          <w:rFonts w:eastAsia="Calibri"/>
          <w:u w:val="single"/>
        </w:rPr>
        <w:t xml:space="preserve"> labor leaders said </w:t>
      </w:r>
      <w:r w:rsidRPr="00484361">
        <w:rPr>
          <w:rFonts w:eastAsia="Calibri"/>
          <w:highlight w:val="cyan"/>
          <w:u w:val="single"/>
        </w:rPr>
        <w:t xml:space="preserve">they </w:t>
      </w:r>
      <w:r w:rsidRPr="00484361">
        <w:rPr>
          <w:rFonts w:eastAsia="Calibri"/>
          <w:b/>
          <w:iCs/>
          <w:highlight w:val="cyan"/>
          <w:u w:val="single"/>
        </w:rPr>
        <w:t xml:space="preserve">must convince </w:t>
      </w:r>
      <w:r w:rsidRPr="00484361">
        <w:rPr>
          <w:rFonts w:eastAsia="Calibri"/>
          <w:b/>
          <w:iCs/>
          <w:u w:val="single"/>
        </w:rPr>
        <w:t>their</w:t>
      </w:r>
      <w:r w:rsidRPr="00484361">
        <w:rPr>
          <w:rFonts w:eastAsia="Calibri"/>
          <w:u w:val="single"/>
        </w:rPr>
        <w:t xml:space="preserve"> </w:t>
      </w:r>
      <w:r w:rsidRPr="00484361">
        <w:rPr>
          <w:rFonts w:eastAsia="Calibri"/>
          <w:highlight w:val="cyan"/>
          <w:u w:val="single"/>
        </w:rPr>
        <w:t xml:space="preserve">members that </w:t>
      </w:r>
      <w:r w:rsidRPr="00484361">
        <w:rPr>
          <w:rFonts w:eastAsia="Calibri"/>
          <w:b/>
          <w:iCs/>
          <w:highlight w:val="cyan"/>
          <w:u w:val="single"/>
        </w:rPr>
        <w:t>Republicans</w:t>
      </w:r>
      <w:r w:rsidRPr="00484361">
        <w:rPr>
          <w:rFonts w:eastAsia="Calibri"/>
          <w:u w:val="single"/>
        </w:rPr>
        <w:t xml:space="preserve"> </w:t>
      </w:r>
      <w:r w:rsidRPr="00484361">
        <w:rPr>
          <w:rFonts w:eastAsia="Calibri"/>
          <w:highlight w:val="cyan"/>
          <w:u w:val="single"/>
        </w:rPr>
        <w:t xml:space="preserve">are </w:t>
      </w:r>
      <w:r w:rsidRPr="00484361">
        <w:rPr>
          <w:rFonts w:eastAsia="Calibri"/>
          <w:b/>
          <w:iCs/>
          <w:highlight w:val="cyan"/>
          <w:u w:val="single"/>
        </w:rPr>
        <w:t>not a</w:t>
      </w:r>
      <w:r w:rsidRPr="00484361">
        <w:rPr>
          <w:rFonts w:eastAsia="Calibri"/>
          <w:b/>
          <w:iCs/>
          <w:u w:val="single"/>
        </w:rPr>
        <w:t xml:space="preserve"> </w:t>
      </w:r>
      <w:r w:rsidRPr="00484361">
        <w:rPr>
          <w:rFonts w:eastAsia="Calibri"/>
          <w:b/>
          <w:iCs/>
          <w:highlight w:val="cyan"/>
          <w:u w:val="single"/>
        </w:rPr>
        <w:t>palatable alternative</w:t>
      </w:r>
      <w:r w:rsidRPr="00484361">
        <w:rPr>
          <w:rFonts w:eastAsia="Calibri"/>
          <w:u w:val="single"/>
        </w:rPr>
        <w:t>.</w:t>
      </w:r>
    </w:p>
    <w:p w14:paraId="467A5525" w14:textId="77777777" w:rsidR="00EA331A" w:rsidRPr="00484361" w:rsidRDefault="00EA331A" w:rsidP="00EA331A">
      <w:pPr>
        <w:spacing w:line="256" w:lineRule="auto"/>
        <w:rPr>
          <w:rFonts w:eastAsia="Calibri"/>
          <w:sz w:val="16"/>
          <w:szCs w:val="16"/>
        </w:rPr>
      </w:pPr>
      <w:r w:rsidRPr="00484361">
        <w:rPr>
          <w:rFonts w:eastAsia="Calibri"/>
          <w:sz w:val="16"/>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5E214634" w14:textId="77777777" w:rsidR="00EA331A" w:rsidRDefault="00EA331A" w:rsidP="00EA331A">
      <w:pPr>
        <w:spacing w:line="256" w:lineRule="auto"/>
        <w:rPr>
          <w:rFonts w:eastAsia="Calibri"/>
          <w:u w:val="single"/>
        </w:rPr>
      </w:pPr>
      <w:r w:rsidRPr="00484361">
        <w:rPr>
          <w:rFonts w:eastAsia="Calibri"/>
          <w:u w:val="single"/>
        </w:rPr>
        <w:t xml:space="preserve">But </w:t>
      </w:r>
      <w:r w:rsidRPr="00484361">
        <w:rPr>
          <w:rFonts w:eastAsia="Calibri"/>
          <w:b/>
          <w:iCs/>
          <w:u w:val="single"/>
        </w:rPr>
        <w:t>labor leaders</w:t>
      </w:r>
      <w:r w:rsidRPr="00484361">
        <w:rPr>
          <w:rFonts w:eastAsia="Calibri"/>
          <w:u w:val="single"/>
        </w:rPr>
        <w:t xml:space="preserve"> said </w:t>
      </w:r>
      <w:r w:rsidRPr="00484361">
        <w:rPr>
          <w:rFonts w:eastAsia="Calibri"/>
          <w:highlight w:val="cyan"/>
          <w:u w:val="single"/>
        </w:rPr>
        <w:t xml:space="preserve">most of his </w:t>
      </w:r>
      <w:r w:rsidRPr="00484361">
        <w:rPr>
          <w:rFonts w:eastAsia="Calibri"/>
          <w:b/>
          <w:iCs/>
          <w:highlight w:val="cyan"/>
          <w:u w:val="single"/>
        </w:rPr>
        <w:t>actions</w:t>
      </w:r>
      <w:r w:rsidRPr="00484361">
        <w:rPr>
          <w:rFonts w:eastAsia="Calibri"/>
          <w:u w:val="single"/>
        </w:rPr>
        <w:t xml:space="preserve"> </w:t>
      </w:r>
      <w:r w:rsidRPr="00484361">
        <w:rPr>
          <w:rFonts w:eastAsia="Calibri"/>
          <w:highlight w:val="cyan"/>
          <w:u w:val="single"/>
        </w:rPr>
        <w:t>since taking office</w:t>
      </w:r>
      <w:r w:rsidRPr="00484361">
        <w:rPr>
          <w:rFonts w:eastAsia="Calibri"/>
          <w:u w:val="single"/>
        </w:rPr>
        <w:t xml:space="preserve">, like ending labor protections for federal employees, </w:t>
      </w:r>
      <w:r w:rsidRPr="00484361">
        <w:rPr>
          <w:rFonts w:eastAsia="Calibri"/>
          <w:highlight w:val="cyan"/>
          <w:u w:val="single"/>
        </w:rPr>
        <w:t>showed</w:t>
      </w:r>
      <w:r w:rsidRPr="00484361">
        <w:rPr>
          <w:rFonts w:eastAsia="Calibri"/>
          <w:u w:val="single"/>
        </w:rPr>
        <w:t xml:space="preserve"> that the </w:t>
      </w:r>
      <w:r w:rsidRPr="00484361">
        <w:rPr>
          <w:rFonts w:eastAsia="Calibri"/>
          <w:b/>
          <w:iCs/>
          <w:highlight w:val="cyan"/>
          <w:u w:val="single"/>
        </w:rPr>
        <w:t>outreach had been disingenuous.</w:t>
      </w:r>
      <w:r w:rsidRPr="00484361">
        <w:rPr>
          <w:rFonts w:eastAsia="Calibri"/>
          <w:u w:val="single"/>
        </w:rPr>
        <w:t xml:space="preserve"> Mr. Trump’s </w:t>
      </w:r>
      <w:r w:rsidRPr="00484361">
        <w:rPr>
          <w:rFonts w:eastAsia="Calibri"/>
          <w:highlight w:val="cyan"/>
          <w:u w:val="single"/>
        </w:rPr>
        <w:t>policy law benefits</w:t>
      </w:r>
      <w:r w:rsidRPr="00484361">
        <w:rPr>
          <w:rFonts w:eastAsia="Calibri"/>
          <w:u w:val="single"/>
        </w:rPr>
        <w:t xml:space="preserve"> the </w:t>
      </w:r>
      <w:r w:rsidRPr="00484361">
        <w:rPr>
          <w:rFonts w:eastAsia="Calibri"/>
          <w:b/>
          <w:iCs/>
          <w:highlight w:val="cyan"/>
          <w:u w:val="single"/>
        </w:rPr>
        <w:t>wealthy</w:t>
      </w:r>
      <w:r w:rsidRPr="00484361">
        <w:rPr>
          <w:rFonts w:eastAsia="Calibri"/>
          <w:highlight w:val="cyan"/>
          <w:u w:val="single"/>
        </w:rPr>
        <w:t xml:space="preserve"> while </w:t>
      </w:r>
      <w:r w:rsidRPr="00484361">
        <w:rPr>
          <w:rFonts w:eastAsia="Calibri"/>
          <w:b/>
          <w:iCs/>
          <w:highlight w:val="cyan"/>
          <w:u w:val="single"/>
        </w:rPr>
        <w:t xml:space="preserve">cutting </w:t>
      </w:r>
      <w:r w:rsidRPr="00484361">
        <w:rPr>
          <w:rFonts w:eastAsia="Calibri"/>
          <w:b/>
          <w:iCs/>
          <w:u w:val="single"/>
        </w:rPr>
        <w:t xml:space="preserve">social </w:t>
      </w:r>
      <w:r w:rsidRPr="00484361">
        <w:rPr>
          <w:rFonts w:eastAsia="Calibri"/>
          <w:b/>
          <w:iCs/>
          <w:highlight w:val="cyan"/>
          <w:u w:val="single"/>
        </w:rPr>
        <w:t>safety net</w:t>
      </w:r>
      <w:r w:rsidRPr="00484361">
        <w:rPr>
          <w:rFonts w:eastAsia="Calibri"/>
          <w:b/>
          <w:iCs/>
          <w:u w:val="single"/>
        </w:rPr>
        <w:t xml:space="preserve"> </w:t>
      </w:r>
      <w:r w:rsidRPr="00484361">
        <w:rPr>
          <w:rFonts w:eastAsia="Calibri"/>
          <w:b/>
          <w:iCs/>
          <w:highlight w:val="cyan"/>
          <w:u w:val="single"/>
        </w:rPr>
        <w:t>programs</w:t>
      </w:r>
      <w:r w:rsidRPr="00484361">
        <w:rPr>
          <w:rFonts w:eastAsia="Calibri"/>
          <w:u w:val="single"/>
        </w:rPr>
        <w:t xml:space="preserve"> like Medicaid and food assistance.</w:t>
      </w:r>
    </w:p>
    <w:p w14:paraId="6B53D279" w14:textId="77777777" w:rsidR="00FC0E43" w:rsidRDefault="00FC0E43" w:rsidP="00EA331A">
      <w:pPr>
        <w:spacing w:line="256" w:lineRule="auto"/>
        <w:rPr>
          <w:rFonts w:eastAsia="Calibri"/>
          <w:u w:val="single"/>
        </w:rPr>
      </w:pPr>
    </w:p>
    <w:p w14:paraId="5AE2AEF7" w14:textId="244980FB" w:rsidR="00EA331A" w:rsidRDefault="00FC0E43" w:rsidP="00FC0E43">
      <w:pPr>
        <w:pStyle w:val="Heading2"/>
      </w:pPr>
      <w:r>
        <w:t>Automation DA</w:t>
      </w:r>
    </w:p>
    <w:p w14:paraId="3334DF22" w14:textId="77777777" w:rsidR="00C07D15" w:rsidRPr="00484361" w:rsidRDefault="00C07D15" w:rsidP="00C07D15">
      <w:pPr>
        <w:keepNext/>
        <w:keepLines/>
        <w:spacing w:before="200"/>
        <w:outlineLvl w:val="3"/>
        <w:rPr>
          <w:rFonts w:eastAsia="SimSun" w:cs="Times New Roman"/>
          <w:b/>
          <w:iCs/>
          <w:sz w:val="26"/>
        </w:rPr>
      </w:pPr>
      <w:r w:rsidRPr="00484361">
        <w:rPr>
          <w:rFonts w:eastAsia="SimSun" w:cs="Times New Roman"/>
          <w:b/>
          <w:iCs/>
          <w:sz w:val="26"/>
        </w:rPr>
        <w:t>Automation is already everywhere</w:t>
      </w:r>
    </w:p>
    <w:p w14:paraId="0E60F62B" w14:textId="77777777" w:rsidR="00C07D15" w:rsidRPr="00484361" w:rsidRDefault="00C07D15" w:rsidP="00C07D15">
      <w:pPr>
        <w:rPr>
          <w:rFonts w:eastAsia="Calibri"/>
        </w:rPr>
      </w:pPr>
      <w:r w:rsidRPr="00484361">
        <w:rPr>
          <w:rFonts w:eastAsia="Calibri"/>
          <w:b/>
          <w:bCs/>
          <w:sz w:val="26"/>
        </w:rPr>
        <w:t>BROADCOM 24</w:t>
      </w:r>
      <w:r w:rsidRPr="00484361">
        <w:rPr>
          <w:rFonts w:eastAsia="Calibri"/>
        </w:rPr>
        <w:t>, “Artificial Intelligence Is Impacting Everything—Including Workload Automation”, August 26</w:t>
      </w:r>
      <w:r w:rsidRPr="00484361">
        <w:rPr>
          <w:rFonts w:eastAsia="Calibri"/>
          <w:vertAlign w:val="superscript"/>
        </w:rPr>
        <w:t>th</w:t>
      </w:r>
      <w:r w:rsidRPr="00484361">
        <w:rPr>
          <w:rFonts w:eastAsia="Calibri"/>
        </w:rPr>
        <w:t xml:space="preserve">, 2024, </w:t>
      </w:r>
      <w:hyperlink r:id="rId8" w:history="1">
        <w:r w:rsidRPr="00484361">
          <w:rPr>
            <w:rFonts w:eastAsia="Calibri"/>
            <w:color w:val="0563C1"/>
            <w:u w:val="single"/>
          </w:rPr>
          <w:t>https://hbr.org/sponsored/2024/08/artificial-intelligence-is-impacting-everything-including-workload-automation</w:t>
        </w:r>
      </w:hyperlink>
      <w:r w:rsidRPr="00484361">
        <w:rPr>
          <w:rFonts w:eastAsia="Calibri"/>
        </w:rPr>
        <w:t>, DOA: 9/3/25, Rslish</w:t>
      </w:r>
    </w:p>
    <w:p w14:paraId="38D088CB" w14:textId="77777777" w:rsidR="00C07D15" w:rsidRPr="00484361" w:rsidRDefault="00C07D15" w:rsidP="00C07D15">
      <w:pPr>
        <w:rPr>
          <w:rFonts w:eastAsia="Calibri"/>
          <w:sz w:val="14"/>
        </w:rPr>
      </w:pPr>
      <w:r w:rsidRPr="00484361">
        <w:rPr>
          <w:rFonts w:eastAsia="Calibri"/>
          <w:b/>
          <w:iCs/>
          <w:highlight w:val="cyan"/>
          <w:u w:val="single"/>
        </w:rPr>
        <w:t>Automation is everywhere</w:t>
      </w:r>
      <w:r w:rsidRPr="00484361">
        <w:rPr>
          <w:rFonts w:eastAsia="Calibri"/>
          <w:sz w:val="14"/>
        </w:rPr>
        <w:t>. The word “automation” may make you think of a factory floor with cost-efficient robotic assembly or e-commerce companies with sophisticated operations for massive fulfillment centers.</w:t>
      </w:r>
    </w:p>
    <w:p w14:paraId="331C9DED" w14:textId="77777777" w:rsidR="00C07D15" w:rsidRPr="00484361" w:rsidRDefault="00C07D15" w:rsidP="00C07D15">
      <w:pPr>
        <w:rPr>
          <w:rFonts w:eastAsia="Calibri"/>
          <w:sz w:val="14"/>
        </w:rPr>
      </w:pPr>
      <w:r w:rsidRPr="00484361">
        <w:rPr>
          <w:rFonts w:eastAsia="Calibri"/>
          <w:sz w:val="14"/>
        </w:rPr>
        <w:t xml:space="preserve">A whole other realm of automation, known as </w:t>
      </w:r>
      <w:r w:rsidRPr="00484361">
        <w:rPr>
          <w:rFonts w:eastAsia="Calibri"/>
          <w:u w:val="single"/>
        </w:rPr>
        <w:t>workload automation</w:t>
      </w:r>
      <w:r w:rsidRPr="00484361">
        <w:rPr>
          <w:rFonts w:eastAsia="Calibri"/>
          <w:sz w:val="14"/>
        </w:rPr>
        <w:t xml:space="preserve"> (WLA), goes mostly unseen. </w:t>
      </w:r>
      <w:r w:rsidRPr="00484361">
        <w:rPr>
          <w:rFonts w:eastAsia="Calibri"/>
          <w:highlight w:val="cyan"/>
          <w:u w:val="single"/>
        </w:rPr>
        <w:t>Retailers use WLA</w:t>
      </w:r>
      <w:r w:rsidRPr="00484361">
        <w:rPr>
          <w:rFonts w:eastAsia="Calibri"/>
          <w:u w:val="single"/>
        </w:rPr>
        <w:t xml:space="preserve"> </w:t>
      </w:r>
      <w:r w:rsidRPr="00484361">
        <w:rPr>
          <w:rFonts w:eastAsia="Calibri"/>
          <w:highlight w:val="cyan"/>
          <w:u w:val="single"/>
        </w:rPr>
        <w:t>to track</w:t>
      </w:r>
      <w:r w:rsidRPr="00484361">
        <w:rPr>
          <w:rFonts w:eastAsia="Calibri"/>
          <w:u w:val="single"/>
        </w:rPr>
        <w:t xml:space="preserve"> and update </w:t>
      </w:r>
      <w:r w:rsidRPr="00484361">
        <w:rPr>
          <w:rFonts w:eastAsia="Calibri"/>
          <w:highlight w:val="cyan"/>
          <w:u w:val="single"/>
        </w:rPr>
        <w:t>inventory</w:t>
      </w:r>
      <w:r w:rsidRPr="00484361">
        <w:rPr>
          <w:rFonts w:eastAsia="Calibri"/>
          <w:u w:val="single"/>
        </w:rPr>
        <w:t xml:space="preserve"> data across physical and online stores</w:t>
      </w:r>
      <w:r w:rsidRPr="00484361">
        <w:rPr>
          <w:rFonts w:eastAsia="Calibri"/>
          <w:sz w:val="14"/>
        </w:rPr>
        <w:t xml:space="preserve">. A </w:t>
      </w:r>
      <w:r w:rsidRPr="00484361">
        <w:rPr>
          <w:rFonts w:eastAsia="Calibri"/>
          <w:highlight w:val="cyan"/>
          <w:u w:val="single"/>
        </w:rPr>
        <w:t>brokerage</w:t>
      </w:r>
      <w:r w:rsidRPr="00484361">
        <w:rPr>
          <w:rFonts w:eastAsia="Calibri"/>
          <w:sz w:val="14"/>
        </w:rPr>
        <w:t xml:space="preserve"> may </w:t>
      </w:r>
      <w:r w:rsidRPr="00484361">
        <w:rPr>
          <w:rFonts w:eastAsia="Calibri"/>
          <w:highlight w:val="cyan"/>
          <w:u w:val="single"/>
        </w:rPr>
        <w:t>use</w:t>
      </w:r>
      <w:r w:rsidRPr="00484361">
        <w:rPr>
          <w:rFonts w:eastAsia="Calibri"/>
          <w:u w:val="single"/>
        </w:rPr>
        <w:t xml:space="preserve"> </w:t>
      </w:r>
      <w:r w:rsidRPr="00484361">
        <w:rPr>
          <w:rFonts w:eastAsia="Calibri"/>
          <w:highlight w:val="cyan"/>
          <w:u w:val="single"/>
        </w:rPr>
        <w:t>WLA</w:t>
      </w:r>
      <w:r w:rsidRPr="00484361">
        <w:rPr>
          <w:rFonts w:eastAsia="Calibri"/>
          <w:u w:val="single"/>
        </w:rPr>
        <w:t xml:space="preserve"> to </w:t>
      </w:r>
      <w:r w:rsidRPr="00484361">
        <w:rPr>
          <w:rFonts w:eastAsia="Calibri"/>
          <w:highlight w:val="cyan"/>
          <w:u w:val="single"/>
        </w:rPr>
        <w:t>reconcile</w:t>
      </w:r>
      <w:r w:rsidRPr="00484361">
        <w:rPr>
          <w:rFonts w:eastAsia="Calibri"/>
          <w:u w:val="single"/>
        </w:rPr>
        <w:t xml:space="preserve"> its daily financial </w:t>
      </w:r>
      <w:r w:rsidRPr="00484361">
        <w:rPr>
          <w:rFonts w:eastAsia="Calibri"/>
          <w:highlight w:val="cyan"/>
          <w:u w:val="single"/>
        </w:rPr>
        <w:t>transactions</w:t>
      </w:r>
      <w:r w:rsidRPr="00484361">
        <w:rPr>
          <w:rFonts w:eastAsia="Calibri"/>
          <w:u w:val="single"/>
        </w:rPr>
        <w:t xml:space="preserve"> </w:t>
      </w:r>
      <w:r w:rsidRPr="00484361">
        <w:rPr>
          <w:rFonts w:eastAsia="Calibri"/>
          <w:sz w:val="14"/>
        </w:rPr>
        <w:t>prior to the start of market trading. For large organizations, WLA is crucial for employee payroll, customer billing, customer onboarding, employee onboarding, and so forth. The list is endless.</w:t>
      </w:r>
    </w:p>
    <w:p w14:paraId="6BE36031" w14:textId="77777777" w:rsidR="00C07D15" w:rsidRPr="00484361" w:rsidRDefault="00C07D15" w:rsidP="00C07D15">
      <w:pPr>
        <w:rPr>
          <w:rFonts w:eastAsia="Calibri"/>
          <w:sz w:val="14"/>
        </w:rPr>
      </w:pPr>
      <w:r w:rsidRPr="00484361">
        <w:rPr>
          <w:rFonts w:eastAsia="Calibri"/>
          <w:sz w:val="14"/>
        </w:rPr>
        <w:t>WLA has long been integral to core business processes, enabling businesses to operate on schedule, orchestrate complex workflows, and enhance audit and compliance with centralized controls. WLA is pivotal for scaling enterprise automation that is essential to digital business operations—what can be automated will be automated.</w:t>
      </w:r>
    </w:p>
    <w:p w14:paraId="0CEE2281" w14:textId="77777777" w:rsidR="00C07D15" w:rsidRPr="00484361" w:rsidRDefault="00C07D15" w:rsidP="00C07D15">
      <w:pPr>
        <w:rPr>
          <w:rFonts w:eastAsia="Calibri"/>
          <w:sz w:val="14"/>
        </w:rPr>
      </w:pPr>
      <w:r w:rsidRPr="00484361">
        <w:rPr>
          <w:rFonts w:eastAsia="Calibri"/>
          <w:sz w:val="14"/>
        </w:rPr>
        <w:t>Enter artificial intelligence (AI) to the automation landscape.</w:t>
      </w:r>
    </w:p>
    <w:p w14:paraId="26AE5527" w14:textId="77777777" w:rsidR="00C07D15" w:rsidRPr="00484361" w:rsidRDefault="00C07D15" w:rsidP="00C07D15">
      <w:pPr>
        <w:rPr>
          <w:rFonts w:eastAsia="Calibri"/>
          <w:sz w:val="14"/>
        </w:rPr>
      </w:pPr>
      <w:r w:rsidRPr="00484361">
        <w:rPr>
          <w:rFonts w:eastAsia="Calibri"/>
          <w:sz w:val="14"/>
        </w:rPr>
        <w:t>As AI takes its place in the portfolio of critical enterprise technologies, the symbiotic nature of AI and WLA can lead to greater business results when their strengths are combined.</w:t>
      </w:r>
    </w:p>
    <w:p w14:paraId="09058C0B" w14:textId="77777777" w:rsidR="00C07D15" w:rsidRPr="00484361" w:rsidRDefault="00C07D15" w:rsidP="00C07D15">
      <w:pPr>
        <w:rPr>
          <w:rFonts w:eastAsia="Calibri"/>
          <w:sz w:val="14"/>
        </w:rPr>
      </w:pPr>
      <w:r w:rsidRPr="00484361">
        <w:rPr>
          <w:rFonts w:eastAsia="Calibri"/>
          <w:sz w:val="14"/>
        </w:rPr>
        <w:t>An Enterprise Workhorse of a Different Color</w:t>
      </w:r>
    </w:p>
    <w:p w14:paraId="34DA316D" w14:textId="77777777" w:rsidR="00C07D15" w:rsidRPr="00484361" w:rsidRDefault="00C07D15" w:rsidP="00C07D15">
      <w:pPr>
        <w:rPr>
          <w:rFonts w:eastAsia="Calibri"/>
          <w:sz w:val="14"/>
        </w:rPr>
      </w:pPr>
      <w:r w:rsidRPr="00484361">
        <w:rPr>
          <w:rFonts w:eastAsia="Calibri"/>
          <w:b/>
          <w:iCs/>
          <w:highlight w:val="cyan"/>
          <w:u w:val="single"/>
        </w:rPr>
        <w:t>Automation tools are</w:t>
      </w:r>
      <w:r w:rsidRPr="00484361">
        <w:rPr>
          <w:rFonts w:eastAsia="Calibri"/>
          <w:b/>
          <w:iCs/>
          <w:u w:val="single"/>
        </w:rPr>
        <w:t xml:space="preserve"> </w:t>
      </w:r>
      <w:r w:rsidRPr="00484361">
        <w:rPr>
          <w:rFonts w:eastAsia="Calibri"/>
          <w:b/>
          <w:iCs/>
          <w:highlight w:val="cyan"/>
          <w:u w:val="single"/>
        </w:rPr>
        <w:t>common</w:t>
      </w:r>
      <w:r w:rsidRPr="00484361">
        <w:rPr>
          <w:rFonts w:eastAsia="Calibri"/>
          <w:b/>
          <w:iCs/>
          <w:u w:val="single"/>
        </w:rPr>
        <w:t xml:space="preserve"> </w:t>
      </w:r>
      <w:r w:rsidRPr="00484361">
        <w:rPr>
          <w:rFonts w:eastAsia="Calibri"/>
          <w:b/>
          <w:iCs/>
          <w:highlight w:val="cyan"/>
          <w:u w:val="single"/>
        </w:rPr>
        <w:t>in today’s</w:t>
      </w:r>
      <w:r w:rsidRPr="00484361">
        <w:rPr>
          <w:rFonts w:eastAsia="Calibri"/>
          <w:b/>
          <w:iCs/>
          <w:u w:val="single"/>
        </w:rPr>
        <w:t xml:space="preserve"> </w:t>
      </w:r>
      <w:r w:rsidRPr="00484361">
        <w:rPr>
          <w:rFonts w:eastAsia="Calibri"/>
          <w:b/>
          <w:iCs/>
          <w:highlight w:val="cyan"/>
          <w:u w:val="single"/>
        </w:rPr>
        <w:t>enterprise</w:t>
      </w:r>
      <w:r w:rsidRPr="00484361">
        <w:rPr>
          <w:rFonts w:eastAsia="Calibri"/>
          <w:sz w:val="14"/>
        </w:rPr>
        <w:t xml:space="preserve">. </w:t>
      </w:r>
      <w:r w:rsidRPr="00484361">
        <w:rPr>
          <w:rFonts w:eastAsia="Calibri"/>
          <w:highlight w:val="cyan"/>
          <w:u w:val="single"/>
        </w:rPr>
        <w:t>Many</w:t>
      </w:r>
      <w:r w:rsidRPr="00484361">
        <w:rPr>
          <w:rFonts w:eastAsia="Calibri"/>
          <w:u w:val="single"/>
        </w:rPr>
        <w:t xml:space="preserve"> have </w:t>
      </w:r>
      <w:r w:rsidRPr="00484361">
        <w:rPr>
          <w:rFonts w:eastAsia="Calibri"/>
          <w:highlight w:val="cyan"/>
          <w:u w:val="single"/>
        </w:rPr>
        <w:t>emerged in recent years</w:t>
      </w:r>
      <w:r w:rsidRPr="00484361">
        <w:rPr>
          <w:rFonts w:eastAsia="Calibri"/>
          <w:u w:val="single"/>
        </w:rPr>
        <w:t xml:space="preserve"> to meet new and improved processes</w:t>
      </w:r>
      <w:r w:rsidRPr="00484361">
        <w:rPr>
          <w:rFonts w:eastAsia="Calibri"/>
          <w:sz w:val="14"/>
        </w:rPr>
        <w:t>, such as robotic process automation, business process automation, and workflow automation. Their descriptions are often similar to that of WLA, but their scope is limited to specific domains and use cases.</w:t>
      </w:r>
    </w:p>
    <w:p w14:paraId="6E0F87C8" w14:textId="77777777" w:rsidR="00C07D15" w:rsidRPr="00484361" w:rsidRDefault="00C07D15" w:rsidP="00C07D15">
      <w:pPr>
        <w:keepNext/>
        <w:keepLines/>
        <w:spacing w:before="200"/>
        <w:outlineLvl w:val="3"/>
        <w:rPr>
          <w:rFonts w:eastAsia="SimSun" w:cs="Times New Roman"/>
          <w:b/>
          <w:iCs/>
          <w:sz w:val="26"/>
        </w:rPr>
      </w:pPr>
      <w:r>
        <w:rPr>
          <w:rFonts w:eastAsia="SimSun" w:cs="Times New Roman"/>
          <w:b/>
          <w:iCs/>
          <w:sz w:val="26"/>
        </w:rPr>
        <w:t>4</w:t>
      </w:r>
      <w:r w:rsidRPr="00484361">
        <w:rPr>
          <w:rFonts w:eastAsia="SimSun" w:cs="Times New Roman"/>
          <w:b/>
          <w:iCs/>
          <w:sz w:val="26"/>
        </w:rPr>
        <w:t xml:space="preserve">. Sectoral bargaining standardizes labor relations eliminating firms desire to undercut workers and unions. </w:t>
      </w:r>
    </w:p>
    <w:p w14:paraId="64D8E403" w14:textId="77777777" w:rsidR="00C07D15" w:rsidRPr="00484361" w:rsidRDefault="00C07D15" w:rsidP="00C07D15">
      <w:pPr>
        <w:rPr>
          <w:rFonts w:eastAsia="Calibri"/>
        </w:rPr>
      </w:pPr>
      <w:r w:rsidRPr="00484361">
        <w:rPr>
          <w:rFonts w:eastAsia="Calibri"/>
        </w:rPr>
        <w:t xml:space="preserve">Oren </w:t>
      </w:r>
      <w:r w:rsidRPr="00484361">
        <w:rPr>
          <w:rFonts w:eastAsia="Calibri"/>
          <w:b/>
          <w:bCs/>
          <w:sz w:val="26"/>
        </w:rPr>
        <w:t>Cass 21</w:t>
      </w:r>
      <w:r w:rsidRPr="00484361">
        <w:rPr>
          <w:rFonts w:eastAsia="Calibri"/>
        </w:rPr>
        <w:t xml:space="preserve">, founder and chief economist of American Compass and holds a J.D. from Harvard Law, “A Better Bargain: Worker Power in the Labor Market”, September 2021, </w:t>
      </w:r>
      <w:hyperlink r:id="rId9" w:history="1">
        <w:r w:rsidRPr="00484361">
          <w:rPr>
            <w:rFonts w:eastAsia="Calibri"/>
            <w:color w:val="0563C1"/>
            <w:u w:val="single"/>
          </w:rPr>
          <w:t>https://americancompass.org/a-better-bargain-worker-power-in-the-labor-market/</w:t>
        </w:r>
      </w:hyperlink>
      <w:r w:rsidRPr="00484361">
        <w:rPr>
          <w:rFonts w:eastAsia="Calibri"/>
        </w:rPr>
        <w:t>, DOA: 6/9/25, Rslish</w:t>
      </w:r>
    </w:p>
    <w:p w14:paraId="6FB037B4" w14:textId="77777777" w:rsidR="00C07D15" w:rsidRPr="00484361" w:rsidRDefault="00C07D15" w:rsidP="00C07D15">
      <w:pPr>
        <w:rPr>
          <w:rFonts w:eastAsia="Calibri"/>
          <w:sz w:val="12"/>
        </w:rPr>
      </w:pPr>
      <w:r w:rsidRPr="00484361">
        <w:rPr>
          <w:rFonts w:eastAsia="Calibri"/>
          <w:u w:val="single"/>
        </w:rPr>
        <w:t>The alternative model</w:t>
      </w:r>
      <w:r w:rsidRPr="00484361">
        <w:rPr>
          <w:rFonts w:eastAsia="Calibri"/>
          <w:sz w:val="12"/>
        </w:rPr>
        <w:t>, much more common in Europe, is called sectoral or </w:t>
      </w:r>
      <w:r w:rsidRPr="00484361">
        <w:rPr>
          <w:rFonts w:eastAsia="Calibri"/>
          <w:highlight w:val="cyan"/>
          <w:u w:val="single"/>
        </w:rPr>
        <w:t>broad-based bargaining</w:t>
      </w:r>
      <w:r w:rsidRPr="00484361">
        <w:rPr>
          <w:rFonts w:eastAsia="Calibri"/>
          <w:sz w:val="12"/>
        </w:rPr>
        <w:t xml:space="preserve">. </w:t>
      </w:r>
      <w:r w:rsidRPr="00484361">
        <w:rPr>
          <w:rFonts w:eastAsia="Calibri"/>
          <w:u w:val="single"/>
        </w:rPr>
        <w:t xml:space="preserve">In this model, </w:t>
      </w:r>
      <w:r w:rsidRPr="00484361">
        <w:rPr>
          <w:rFonts w:eastAsia="Calibri"/>
          <w:highlight w:val="cyan"/>
          <w:u w:val="single"/>
        </w:rPr>
        <w:t>unions represent workers of common interest regardless of their place of employment</w:t>
      </w:r>
      <w:r w:rsidRPr="00484361">
        <w:rPr>
          <w:rFonts w:eastAsia="Calibri"/>
          <w:sz w:val="12"/>
        </w:rPr>
        <w:t>—</w:t>
      </w:r>
      <w:r w:rsidRPr="00484361">
        <w:rPr>
          <w:rFonts w:eastAsia="Calibri"/>
          <w:u w:val="single"/>
        </w:rPr>
        <w:t>generally across an entire occupation, industry, or region.</w:t>
      </w:r>
      <w:r w:rsidRPr="00484361">
        <w:rPr>
          <w:rFonts w:eastAsia="Calibri"/>
          <w:sz w:val="12"/>
        </w:rPr>
        <w:t xml:space="preserve"> These unions bargain with trade groups representing all of the relevant employers, reaching agreements that apply broadly</w:t>
      </w:r>
      <w:r w:rsidRPr="00484361">
        <w:rPr>
          <w:rFonts w:eastAsia="Calibri"/>
          <w:u w:val="single"/>
        </w:rPr>
        <w:t>. In many respects, these agreements are closer to regulations governing industries than to contracts governing workplaces</w:t>
      </w:r>
      <w:r w:rsidRPr="00484361">
        <w:rPr>
          <w:rFonts w:eastAsia="Calibri"/>
          <w:sz w:val="12"/>
        </w:rPr>
        <w:t xml:space="preserve">; but unlike regulations, they are chosen by the participants themselves rather than by bureaucrats. </w:t>
      </w:r>
      <w:r w:rsidRPr="00484361">
        <w:rPr>
          <w:rFonts w:eastAsia="Calibri"/>
          <w:u w:val="single"/>
        </w:rPr>
        <w:t xml:space="preserve">This </w:t>
      </w:r>
      <w:r w:rsidRPr="00484361">
        <w:rPr>
          <w:rFonts w:eastAsia="Calibri"/>
          <w:highlight w:val="cyan"/>
          <w:u w:val="single"/>
        </w:rPr>
        <w:t>model has</w:t>
      </w:r>
      <w:r w:rsidRPr="00484361">
        <w:rPr>
          <w:rFonts w:eastAsia="Calibri"/>
          <w:u w:val="single"/>
        </w:rPr>
        <w:t xml:space="preserve"> several </w:t>
      </w:r>
      <w:r w:rsidRPr="00484361">
        <w:rPr>
          <w:rFonts w:eastAsia="Calibri"/>
          <w:sz w:val="12"/>
        </w:rPr>
        <w:t xml:space="preserve">important </w:t>
      </w:r>
      <w:r w:rsidRPr="00484361">
        <w:rPr>
          <w:rFonts w:eastAsia="Calibri"/>
          <w:highlight w:val="cyan"/>
          <w:u w:val="single"/>
        </w:rPr>
        <w:t>advantages</w:t>
      </w:r>
      <w:r w:rsidRPr="00484361">
        <w:rPr>
          <w:rFonts w:eastAsia="Calibri"/>
          <w:sz w:val="12"/>
        </w:rPr>
        <w:t>:</w:t>
      </w:r>
    </w:p>
    <w:p w14:paraId="5655F4D1" w14:textId="77777777" w:rsidR="00C07D15" w:rsidRPr="00484361" w:rsidRDefault="00C07D15" w:rsidP="00C07D15">
      <w:pPr>
        <w:rPr>
          <w:rFonts w:eastAsia="Calibri"/>
          <w:u w:val="single"/>
        </w:rPr>
      </w:pPr>
      <w:r w:rsidRPr="00484361">
        <w:rPr>
          <w:rFonts w:eastAsia="Calibri"/>
          <w:highlight w:val="cyan"/>
          <w:u w:val="single"/>
        </w:rPr>
        <w:t>Worker Power</w:t>
      </w:r>
      <w:r w:rsidRPr="00484361">
        <w:rPr>
          <w:rFonts w:eastAsia="Calibri"/>
          <w:sz w:val="12"/>
        </w:rPr>
        <w:t>. </w:t>
      </w:r>
      <w:r w:rsidRPr="00484361">
        <w:rPr>
          <w:rFonts w:eastAsia="Calibri"/>
          <w:u w:val="single"/>
        </w:rPr>
        <w:t>Workplaces have to be governed and terms and conditions of employment set. The question is who should play what role in that process.</w:t>
      </w:r>
      <w:r w:rsidRPr="00484361">
        <w:rPr>
          <w:rFonts w:eastAsia="Calibri"/>
          <w:sz w:val="12"/>
        </w:rPr>
        <w:t xml:space="preserve"> One </w:t>
      </w:r>
      <w:r w:rsidRPr="00484361">
        <w:rPr>
          <w:rFonts w:eastAsia="Calibri"/>
          <w:u w:val="single"/>
        </w:rPr>
        <w:t>option would be to leave employers in control and allow individual workers to attempt negotiations</w:t>
      </w:r>
      <w:r w:rsidRPr="00484361">
        <w:rPr>
          <w:rFonts w:eastAsia="Calibri"/>
          <w:sz w:val="12"/>
        </w:rPr>
        <w:t xml:space="preserve">—in practice, </w:t>
      </w:r>
      <w:r w:rsidRPr="00484361">
        <w:rPr>
          <w:rFonts w:eastAsia="Calibri"/>
          <w:u w:val="single"/>
        </w:rPr>
        <w:t>this leaves workers with little voice in decision-making</w:t>
      </w:r>
      <w:r w:rsidRPr="00484361">
        <w:rPr>
          <w:rFonts w:eastAsia="Calibri"/>
          <w:sz w:val="12"/>
        </w:rPr>
        <w:t xml:space="preserve"> and little capacity to demand change. </w:t>
      </w:r>
      <w:r w:rsidRPr="00484361">
        <w:rPr>
          <w:rFonts w:eastAsia="Calibri"/>
          <w:u w:val="single"/>
        </w:rPr>
        <w:t>Another option is to rely on government to establish rules.</w:t>
      </w:r>
      <w:r w:rsidRPr="00484361">
        <w:rPr>
          <w:rFonts w:eastAsia="Calibri"/>
          <w:sz w:val="12"/>
        </w:rPr>
        <w:t xml:space="preserve"> </w:t>
      </w:r>
      <w:r w:rsidRPr="00484361">
        <w:rPr>
          <w:rFonts w:eastAsia="Calibri"/>
          <w:u w:val="single"/>
        </w:rPr>
        <w:t>In this case, workers can attempt to exert influence through the political process, but that influence will be greatly diluted by the myriad other issues</w:t>
      </w:r>
      <w:r w:rsidRPr="00484361">
        <w:rPr>
          <w:rFonts w:eastAsia="Calibri"/>
          <w:sz w:val="12"/>
        </w:rPr>
        <w:t xml:space="preserve"> unrelated to the workplace that policymakers must address. Workers are likely to disagree on many of those issues, precluding them from operating as an effective bloc when it comes to the economic issues on which their interests most likely align.</w:t>
      </w:r>
      <w:r w:rsidRPr="00484361">
        <w:rPr>
          <w:rFonts w:eastAsia="Calibri"/>
          <w:sz w:val="12"/>
        </w:rPr>
        <w:br/>
      </w:r>
      <w:r w:rsidRPr="00484361">
        <w:rPr>
          <w:rFonts w:eastAsia="Calibri"/>
          <w:highlight w:val="cyan"/>
          <w:u w:val="single"/>
        </w:rPr>
        <w:t>Guaranteeing an environment</w:t>
      </w:r>
      <w:r w:rsidRPr="00484361">
        <w:rPr>
          <w:rFonts w:eastAsia="Calibri"/>
          <w:u w:val="single"/>
        </w:rPr>
        <w:t xml:space="preserve"> in </w:t>
      </w:r>
      <w:r w:rsidRPr="00484361">
        <w:rPr>
          <w:rFonts w:eastAsia="Calibri"/>
          <w:highlight w:val="cyan"/>
          <w:u w:val="single"/>
        </w:rPr>
        <w:t>which workers are empowered to bargain collectively</w:t>
      </w:r>
      <w:r w:rsidRPr="00484361">
        <w:rPr>
          <w:rFonts w:eastAsia="Calibri"/>
          <w:u w:val="single"/>
        </w:rPr>
        <w:t xml:space="preserve">—and thus on equal footing—with employers </w:t>
      </w:r>
      <w:r w:rsidRPr="00484361">
        <w:rPr>
          <w:rFonts w:eastAsia="Calibri"/>
          <w:highlight w:val="cyan"/>
          <w:u w:val="single"/>
        </w:rPr>
        <w:t>is a</w:t>
      </w:r>
      <w:r w:rsidRPr="00484361">
        <w:rPr>
          <w:rFonts w:eastAsia="Calibri"/>
          <w:u w:val="single"/>
        </w:rPr>
        <w:t xml:space="preserve"> much </w:t>
      </w:r>
      <w:r w:rsidRPr="00484361">
        <w:rPr>
          <w:rFonts w:eastAsia="Calibri"/>
          <w:highlight w:val="cyan"/>
          <w:u w:val="single"/>
        </w:rPr>
        <w:t>better approach</w:t>
      </w:r>
      <w:r w:rsidRPr="00484361">
        <w:rPr>
          <w:rFonts w:eastAsia="Calibri"/>
          <w:u w:val="single"/>
        </w:rPr>
        <w:t>.</w:t>
      </w:r>
      <w:r w:rsidRPr="00484361">
        <w:rPr>
          <w:rFonts w:eastAsia="Calibri"/>
          <w:sz w:val="12"/>
        </w:rPr>
        <w:t xml:space="preserve"> The </w:t>
      </w:r>
      <w:r w:rsidRPr="00484361">
        <w:rPr>
          <w:rFonts w:eastAsia="Calibri"/>
          <w:highlight w:val="cyan"/>
          <w:u w:val="single"/>
        </w:rPr>
        <w:t xml:space="preserve">parties most affected </w:t>
      </w:r>
      <w:r w:rsidRPr="00484361">
        <w:rPr>
          <w:rFonts w:eastAsia="Calibri"/>
          <w:u w:val="single"/>
        </w:rPr>
        <w:t xml:space="preserve">are the ones who will </w:t>
      </w:r>
      <w:r w:rsidRPr="00484361">
        <w:rPr>
          <w:rFonts w:eastAsia="Calibri"/>
          <w:highlight w:val="cyan"/>
          <w:u w:val="single"/>
        </w:rPr>
        <w:t>make the</w:t>
      </w:r>
      <w:r w:rsidRPr="00484361">
        <w:rPr>
          <w:rFonts w:eastAsia="Calibri"/>
          <w:u w:val="single"/>
        </w:rPr>
        <w:t xml:space="preserve"> </w:t>
      </w:r>
      <w:r w:rsidRPr="00484361">
        <w:rPr>
          <w:rFonts w:eastAsia="Calibri"/>
          <w:highlight w:val="cyan"/>
          <w:u w:val="single"/>
        </w:rPr>
        <w:t>decisions</w:t>
      </w:r>
      <w:r w:rsidRPr="00484361">
        <w:rPr>
          <w:rFonts w:eastAsia="Calibri"/>
          <w:u w:val="single"/>
        </w:rPr>
        <w:t>, and they can do so with consideration of both their own immediate interests and the long-term interests of both sides in what is ultimately a symbiotic relationship.</w:t>
      </w:r>
      <w:r w:rsidRPr="00484361">
        <w:rPr>
          <w:rFonts w:eastAsia="Calibri"/>
          <w:sz w:val="12"/>
        </w:rPr>
        <w:t xml:space="preserve"> Bargains struck </w:t>
      </w:r>
      <w:r w:rsidRPr="00484361">
        <w:rPr>
          <w:rFonts w:eastAsia="Calibri"/>
          <w:u w:val="single"/>
        </w:rPr>
        <w:t>in this way are likely to prioritize those things which are of highest value to each side</w:t>
      </w:r>
      <w:r w:rsidRPr="00484361">
        <w:rPr>
          <w:rFonts w:eastAsia="Calibri"/>
          <w:sz w:val="12"/>
        </w:rPr>
        <w:t xml:space="preserve">, making tradeoffs that are mutually beneficial and thus create economic value in the process. </w:t>
      </w:r>
      <w:r w:rsidRPr="00484361">
        <w:rPr>
          <w:rFonts w:eastAsia="Calibri"/>
          <w:highlight w:val="cyan"/>
          <w:u w:val="single"/>
        </w:rPr>
        <w:t xml:space="preserve">Workers </w:t>
      </w:r>
      <w:r w:rsidRPr="00484361">
        <w:rPr>
          <w:rFonts w:eastAsia="Calibri"/>
          <w:u w:val="single"/>
        </w:rPr>
        <w:t xml:space="preserve">will </w:t>
      </w:r>
      <w:r w:rsidRPr="00484361">
        <w:rPr>
          <w:rFonts w:eastAsia="Calibri"/>
          <w:highlight w:val="cyan"/>
          <w:u w:val="single"/>
        </w:rPr>
        <w:t>achieve better outcomes</w:t>
      </w:r>
      <w:r w:rsidRPr="00484361">
        <w:rPr>
          <w:rFonts w:eastAsia="Calibri"/>
          <w:u w:val="single"/>
        </w:rPr>
        <w:t xml:space="preserve"> than they could individually, </w:t>
      </w:r>
      <w:r w:rsidRPr="00484361">
        <w:rPr>
          <w:rFonts w:eastAsia="Calibri"/>
          <w:highlight w:val="cyan"/>
          <w:u w:val="single"/>
        </w:rPr>
        <w:t>while employers will not perceive every concession as</w:t>
      </w:r>
      <w:r w:rsidRPr="00484361">
        <w:rPr>
          <w:rFonts w:eastAsia="Calibri"/>
          <w:u w:val="single"/>
        </w:rPr>
        <w:t xml:space="preserve"> potentially </w:t>
      </w:r>
      <w:r w:rsidRPr="00484361">
        <w:rPr>
          <w:rFonts w:eastAsia="Calibri"/>
          <w:highlight w:val="cyan"/>
          <w:u w:val="single"/>
        </w:rPr>
        <w:t>fatal</w:t>
      </w:r>
      <w:r w:rsidRPr="00484361">
        <w:rPr>
          <w:rFonts w:eastAsia="Calibri"/>
          <w:u w:val="single"/>
        </w:rPr>
        <w:t xml:space="preserve"> if they are all making it together.</w:t>
      </w:r>
    </w:p>
    <w:p w14:paraId="3273ECA0" w14:textId="45D78049" w:rsidR="00FC0E43" w:rsidRPr="00C07D15" w:rsidRDefault="00C07D15" w:rsidP="00FC0E43">
      <w:pPr>
        <w:rPr>
          <w:rFonts w:eastAsia="Calibri"/>
          <w:u w:val="single"/>
        </w:rPr>
      </w:pPr>
      <w:r w:rsidRPr="00484361">
        <w:rPr>
          <w:rFonts w:eastAsia="Calibri"/>
          <w:u w:val="single"/>
        </w:rPr>
        <w:t>Basis of Competition</w:t>
      </w:r>
      <w:r w:rsidRPr="00484361">
        <w:rPr>
          <w:rFonts w:eastAsia="Calibri"/>
          <w:sz w:val="12"/>
        </w:rPr>
        <w:t>. By encompassing all competitors in negotiations, broad-based agreements take some areas of potential differentiation off the table and thus channel competitive energies in other directions</w:t>
      </w:r>
      <w:r w:rsidRPr="00484361">
        <w:rPr>
          <w:rFonts w:eastAsia="Calibri"/>
          <w:sz w:val="12"/>
          <w:highlight w:val="cyan"/>
        </w:rPr>
        <w:t xml:space="preserve">. </w:t>
      </w:r>
      <w:r w:rsidRPr="00484361">
        <w:rPr>
          <w:rFonts w:eastAsia="Calibri"/>
          <w:highlight w:val="cyan"/>
          <w:u w:val="single"/>
        </w:rPr>
        <w:t xml:space="preserve">If labor relations are standardized, no one can seek to outperform </w:t>
      </w:r>
      <w:r w:rsidRPr="00484361">
        <w:rPr>
          <w:rFonts w:eastAsia="Calibri"/>
          <w:u w:val="single"/>
        </w:rPr>
        <w:t xml:space="preserve">everyone else by squeezing workers harder on wages or skimping on safety, potentially </w:t>
      </w:r>
      <w:r w:rsidRPr="00484361">
        <w:rPr>
          <w:rFonts w:eastAsia="Calibri"/>
          <w:highlight w:val="cyan"/>
          <w:u w:val="single"/>
        </w:rPr>
        <w:t>triggering a “race to the bottom.</w:t>
      </w:r>
      <w:r w:rsidRPr="00484361">
        <w:rPr>
          <w:rFonts w:eastAsia="Calibri"/>
          <w:u w:val="single"/>
        </w:rPr>
        <w:t xml:space="preserve">” </w:t>
      </w:r>
      <w:r w:rsidRPr="00484361">
        <w:rPr>
          <w:rFonts w:eastAsia="Calibri"/>
          <w:sz w:val="12"/>
        </w:rPr>
        <w:t>Conversely</w:t>
      </w:r>
      <w:r w:rsidRPr="00484361">
        <w:rPr>
          <w:rFonts w:eastAsia="Calibri"/>
          <w:u w:val="single"/>
        </w:rPr>
        <w:t xml:space="preserve">, </w:t>
      </w:r>
      <w:r w:rsidRPr="00484361">
        <w:rPr>
          <w:rFonts w:eastAsia="Calibri"/>
          <w:highlight w:val="cyan"/>
          <w:u w:val="single"/>
        </w:rPr>
        <w:t xml:space="preserve">investing in </w:t>
      </w:r>
      <w:r w:rsidRPr="00484361">
        <w:rPr>
          <w:rFonts w:eastAsia="Calibri"/>
          <w:u w:val="single"/>
        </w:rPr>
        <w:t xml:space="preserve">productivity gains, </w:t>
      </w:r>
      <w:r w:rsidRPr="00484361">
        <w:rPr>
          <w:rFonts w:eastAsia="Calibri"/>
          <w:highlight w:val="cyan"/>
          <w:u w:val="single"/>
        </w:rPr>
        <w:t xml:space="preserve">innovation, </w:t>
      </w:r>
      <w:r w:rsidRPr="00484361">
        <w:rPr>
          <w:rFonts w:eastAsia="Calibri"/>
          <w:u w:val="single"/>
        </w:rPr>
        <w:t xml:space="preserve">customer retention, and so forth </w:t>
      </w:r>
      <w:r w:rsidRPr="00484361">
        <w:rPr>
          <w:rFonts w:eastAsia="Calibri"/>
          <w:highlight w:val="cyan"/>
          <w:u w:val="single"/>
        </w:rPr>
        <w:t>becomes</w:t>
      </w:r>
      <w:r w:rsidRPr="00484361">
        <w:rPr>
          <w:rFonts w:eastAsia="Calibri"/>
          <w:u w:val="single"/>
        </w:rPr>
        <w:t xml:space="preserve"> that much </w:t>
      </w:r>
      <w:r w:rsidRPr="00484361">
        <w:rPr>
          <w:rFonts w:eastAsia="Calibri"/>
          <w:highlight w:val="cyan"/>
          <w:u w:val="single"/>
        </w:rPr>
        <w:t>more important</w:t>
      </w:r>
      <w:r w:rsidRPr="00484361">
        <w:rPr>
          <w:rFonts w:eastAsia="Calibri"/>
          <w:u w:val="single"/>
        </w:rPr>
        <w:t>.</w:t>
      </w:r>
    </w:p>
    <w:p w14:paraId="72F2A6F3" w14:textId="18573E53" w:rsidR="002067FE" w:rsidRDefault="002067FE" w:rsidP="002067FE">
      <w:pPr>
        <w:pStyle w:val="Heading1"/>
      </w:pPr>
      <w:r>
        <w:t>1AR</w:t>
      </w:r>
    </w:p>
    <w:p w14:paraId="28078BAC" w14:textId="47ACD92C" w:rsidR="00484F55" w:rsidRDefault="00484F55" w:rsidP="00484F55">
      <w:pPr>
        <w:pStyle w:val="Heading2"/>
      </w:pPr>
      <w:r>
        <w:t>Case</w:t>
      </w:r>
    </w:p>
    <w:p w14:paraId="63D7B996" w14:textId="77777777" w:rsidR="00484F55" w:rsidRDefault="00484F55" w:rsidP="00484F55"/>
    <w:p w14:paraId="53F707E9" w14:textId="77777777" w:rsidR="00484F55" w:rsidRPr="00B76330" w:rsidRDefault="00484F55" w:rsidP="00484F55">
      <w:pPr>
        <w:spacing w:before="120" w:after="120"/>
        <w:outlineLvl w:val="3"/>
        <w:rPr>
          <w:rFonts w:ascii="Times New Roman" w:eastAsia="Times New Roman" w:hAnsi="Times New Roman"/>
          <w:b/>
          <w:color w:val="1F3864"/>
          <w:sz w:val="26"/>
          <w:szCs w:val="20"/>
        </w:rPr>
      </w:pPr>
      <w:r>
        <w:rPr>
          <w:rFonts w:eastAsia="SimSun" w:cs="Times New Roman"/>
          <w:b/>
          <w:iCs/>
          <w:sz w:val="26"/>
        </w:rPr>
        <w:t xml:space="preserve">Termination shocks is an independent extinction scenario. </w:t>
      </w:r>
      <w:r>
        <w:rPr>
          <w:rFonts w:eastAsia="SimSun" w:cs="Times New Roman"/>
          <w:bCs/>
          <w:iCs/>
          <w:sz w:val="26"/>
        </w:rPr>
        <w:t xml:space="preserve"> </w:t>
      </w:r>
    </w:p>
    <w:p w14:paraId="46F74704" w14:textId="77777777" w:rsidR="00484F55" w:rsidRDefault="00484F55" w:rsidP="00484F55">
      <w:pPr>
        <w:rPr>
          <w:rFonts w:eastAsia="Calibri"/>
        </w:rPr>
      </w:pPr>
      <w:r>
        <w:rPr>
          <w:rFonts w:eastAsia="Calibri"/>
        </w:rPr>
        <w:t xml:space="preserve">Dr. Catherine E. </w:t>
      </w:r>
      <w:r>
        <w:rPr>
          <w:rFonts w:eastAsia="Calibri"/>
          <w:b/>
          <w:bCs/>
          <w:sz w:val="26"/>
        </w:rPr>
        <w:t>Richards 21</w:t>
      </w:r>
      <w:r>
        <w:rPr>
          <w:rFonts w:eastAsia="Calibri"/>
        </w:rPr>
        <w:t>, Professor in the Department of Engineering at the University of Cambridge, Dr. Rick C. Lupton, Lecturer in Mechanical Engineering at the University of Bath, PhD from the University of Cambridge, and Dr. Julian M. Allwood, Professor of Engineering and the Environment at the University of Cambridge, “Re-Framing the Threat of Global Warming: An Empirical Causal Loop Diagram of Climate Change, Food Insecurity and Societal Collapse”, Climatic Change, Volume 149, Springer</w:t>
      </w:r>
    </w:p>
    <w:p w14:paraId="176C4856" w14:textId="77777777" w:rsidR="00484F55" w:rsidRDefault="00484F55" w:rsidP="00484F55">
      <w:pPr>
        <w:rPr>
          <w:rFonts w:eastAsia="Calibri"/>
        </w:rPr>
      </w:pPr>
      <w:r>
        <w:rPr>
          <w:rFonts w:eastAsia="Calibri"/>
          <w:sz w:val="16"/>
        </w:rPr>
        <w:t xml:space="preserve">Comprehensive surveys of </w:t>
      </w:r>
      <w:r>
        <w:rPr>
          <w:rFonts w:eastAsia="Calibri"/>
          <w:b/>
          <w:iCs/>
          <w:highlight w:val="cyan"/>
          <w:u w:val="single"/>
        </w:rPr>
        <w:t>X-risks</w:t>
      </w:r>
      <w:r>
        <w:rPr>
          <w:rFonts w:eastAsia="Calibri"/>
          <w:u w:val="single"/>
        </w:rPr>
        <w:t xml:space="preserve"> reveal mechanisms that could </w:t>
      </w:r>
      <w:r>
        <w:rPr>
          <w:rFonts w:eastAsia="Calibri"/>
          <w:highlight w:val="cyan"/>
          <w:u w:val="single"/>
        </w:rPr>
        <w:t xml:space="preserve">cause the </w:t>
      </w:r>
      <w:r>
        <w:rPr>
          <w:rFonts w:eastAsia="Calibri"/>
          <w:b/>
          <w:iCs/>
          <w:highlight w:val="cyan"/>
          <w:u w:val="single"/>
        </w:rPr>
        <w:t>collapse of</w:t>
      </w:r>
      <w:r>
        <w:rPr>
          <w:rFonts w:eastAsia="Calibri"/>
          <w:b/>
          <w:iCs/>
          <w:u w:val="single"/>
        </w:rPr>
        <w:t xml:space="preserve"> contemporary </w:t>
      </w:r>
      <w:r>
        <w:rPr>
          <w:rFonts w:eastAsia="Calibri"/>
          <w:b/>
          <w:iCs/>
          <w:highlight w:val="cyan"/>
          <w:u w:val="single"/>
        </w:rPr>
        <w:t>society</w:t>
      </w:r>
      <w:r>
        <w:rPr>
          <w:rFonts w:eastAsia="Calibri"/>
          <w:sz w:val="16"/>
        </w:rPr>
        <w:t xml:space="preserve">. Bostrom and Ćirković (2008), Rees (2018) and Ord (2020) provide eminent scholarly treatment of the field, drawing from the academic literature. WEF (2020) and GCF (2020) produce global risk reports drawing from decision-makers and experts across intergovernmental and non-governmental organisations. These surveys establish that many historically observed mechanisms of societal collapse, including natural climate change, remain applicable as X-risks today. However, the state of existence of contemporary society has led to a different landscape in which these mechanisms apply, and to a number of unprecedented mechanisms, including anthropogenic climate change. Ehrlich and Ehrlich (2013) and Häggström (2016) note that although </w:t>
      </w:r>
      <w:r>
        <w:rPr>
          <w:rFonts w:eastAsia="Calibri"/>
          <w:u w:val="single"/>
        </w:rPr>
        <w:t xml:space="preserve">increased </w:t>
      </w:r>
      <w:r>
        <w:rPr>
          <w:rFonts w:eastAsia="Calibri"/>
          <w:highlight w:val="cyan"/>
          <w:u w:val="single"/>
        </w:rPr>
        <w:t xml:space="preserve">complexity, such as </w:t>
      </w:r>
      <w:r>
        <w:rPr>
          <w:rFonts w:eastAsia="Calibri"/>
          <w:b/>
          <w:iCs/>
          <w:highlight w:val="cyan"/>
          <w:u w:val="single"/>
        </w:rPr>
        <w:t>globalisation</w:t>
      </w:r>
      <w:r>
        <w:rPr>
          <w:rFonts w:eastAsia="Calibri"/>
          <w:highlight w:val="cyan"/>
          <w:u w:val="single"/>
        </w:rPr>
        <w:t xml:space="preserve"> and </w:t>
      </w:r>
      <w:r>
        <w:rPr>
          <w:rFonts w:eastAsia="Calibri"/>
          <w:b/>
          <w:iCs/>
          <w:highlight w:val="cyan"/>
          <w:u w:val="single"/>
        </w:rPr>
        <w:t>tech</w:t>
      </w:r>
      <w:r>
        <w:rPr>
          <w:rFonts w:eastAsia="Calibri"/>
          <w:b/>
          <w:iCs/>
          <w:u w:val="single"/>
        </w:rPr>
        <w:t xml:space="preserve">nological </w:t>
      </w:r>
      <w:r>
        <w:rPr>
          <w:rFonts w:eastAsia="Calibri"/>
          <w:b/>
          <w:iCs/>
          <w:highlight w:val="cyan"/>
          <w:u w:val="single"/>
        </w:rPr>
        <w:t>advancement</w:t>
      </w:r>
      <w:r>
        <w:rPr>
          <w:rFonts w:eastAsia="Calibri"/>
          <w:sz w:val="16"/>
        </w:rPr>
        <w:t xml:space="preserve">, can increase a society’s resilience and adaptability, it </w:t>
      </w:r>
      <w:r>
        <w:rPr>
          <w:rFonts w:eastAsia="Calibri"/>
          <w:u w:val="single"/>
        </w:rPr>
        <w:t>can</w:t>
      </w:r>
      <w:r>
        <w:rPr>
          <w:rFonts w:eastAsia="Calibri"/>
          <w:sz w:val="16"/>
        </w:rPr>
        <w:t xml:space="preserve"> also </w:t>
      </w:r>
      <w:r>
        <w:rPr>
          <w:rFonts w:eastAsia="Calibri"/>
          <w:highlight w:val="cyan"/>
          <w:u w:val="single"/>
        </w:rPr>
        <w:t xml:space="preserve">increase </w:t>
      </w:r>
      <w:r>
        <w:rPr>
          <w:rFonts w:eastAsia="Calibri"/>
          <w:b/>
          <w:iCs/>
          <w:highlight w:val="cyan"/>
          <w:u w:val="single"/>
        </w:rPr>
        <w:t>vulnerability</w:t>
      </w:r>
      <w:r>
        <w:rPr>
          <w:rFonts w:eastAsia="Calibri"/>
          <w:sz w:val="16"/>
        </w:rPr>
        <w:t xml:space="preserve">. For example, globalisation increases resilience to local agricultural production shocks through access to global markets; however, it also increases vulnerability through exposure to sudden reversal in connectivity, such as trade restrictions (Rivington et al. 2015). Some </w:t>
      </w:r>
      <w:r>
        <w:rPr>
          <w:rFonts w:eastAsia="Calibri"/>
          <w:highlight w:val="cyan"/>
          <w:u w:val="single"/>
        </w:rPr>
        <w:t>geoengineering</w:t>
      </w:r>
      <w:r>
        <w:rPr>
          <w:rFonts w:eastAsia="Calibri"/>
          <w:u w:val="single"/>
        </w:rPr>
        <w:t xml:space="preserve"> technologies</w:t>
      </w:r>
      <w:r>
        <w:rPr>
          <w:rFonts w:eastAsia="Calibri"/>
          <w:sz w:val="16"/>
        </w:rPr>
        <w:t xml:space="preserve">, for example, may enable society to mitigate and adapt to climate change; however, they </w:t>
      </w:r>
      <w:r>
        <w:rPr>
          <w:rFonts w:eastAsia="Calibri"/>
          <w:u w:val="single"/>
        </w:rPr>
        <w:t>may</w:t>
      </w:r>
      <w:r>
        <w:rPr>
          <w:rFonts w:eastAsia="Calibri"/>
          <w:sz w:val="16"/>
        </w:rPr>
        <w:t xml:space="preserve"> also </w:t>
      </w:r>
      <w:r>
        <w:rPr>
          <w:rFonts w:eastAsia="Calibri"/>
          <w:highlight w:val="cyan"/>
          <w:u w:val="single"/>
        </w:rPr>
        <w:t>increase</w:t>
      </w:r>
      <w:r>
        <w:rPr>
          <w:rFonts w:eastAsia="Calibri"/>
          <w:u w:val="single"/>
        </w:rPr>
        <w:t xml:space="preserve"> vulnerability to </w:t>
      </w:r>
      <w:r>
        <w:rPr>
          <w:rFonts w:eastAsia="Calibri"/>
          <w:b/>
          <w:iCs/>
          <w:highlight w:val="cyan"/>
          <w:u w:val="single"/>
        </w:rPr>
        <w:t>termination shocks</w:t>
      </w:r>
      <w:r>
        <w:rPr>
          <w:rFonts w:eastAsia="Calibri"/>
          <w:highlight w:val="cyan"/>
          <w:u w:val="single"/>
        </w:rPr>
        <w:t>, where failure</w:t>
      </w:r>
      <w:r>
        <w:rPr>
          <w:rFonts w:eastAsia="Calibri"/>
          <w:u w:val="single"/>
        </w:rPr>
        <w:t xml:space="preserve"> of the technology </w:t>
      </w:r>
      <w:r>
        <w:rPr>
          <w:rFonts w:eastAsia="Calibri"/>
          <w:highlight w:val="cyan"/>
          <w:u w:val="single"/>
        </w:rPr>
        <w:t xml:space="preserve">exposes society to </w:t>
      </w:r>
      <w:r>
        <w:rPr>
          <w:rFonts w:eastAsia="Calibri"/>
          <w:b/>
          <w:iCs/>
          <w:highlight w:val="cyan"/>
          <w:u w:val="single"/>
        </w:rPr>
        <w:t>sudden</w:t>
      </w:r>
      <w:r>
        <w:rPr>
          <w:rFonts w:eastAsia="Calibri"/>
          <w:highlight w:val="cyan"/>
          <w:u w:val="single"/>
        </w:rPr>
        <w:t xml:space="preserve"> </w:t>
      </w:r>
      <w:r>
        <w:rPr>
          <w:rFonts w:eastAsia="Calibri"/>
          <w:b/>
          <w:iCs/>
          <w:highlight w:val="cyan"/>
          <w:u w:val="single"/>
        </w:rPr>
        <w:t>temp</w:t>
      </w:r>
      <w:r>
        <w:rPr>
          <w:rFonts w:eastAsia="Calibri"/>
          <w:u w:val="single"/>
        </w:rPr>
        <w:t xml:space="preserve">erature </w:t>
      </w:r>
      <w:r>
        <w:rPr>
          <w:rFonts w:eastAsia="Calibri"/>
          <w:highlight w:val="cyan"/>
          <w:u w:val="single"/>
        </w:rPr>
        <w:t>increases</w:t>
      </w:r>
      <w:r>
        <w:rPr>
          <w:rFonts w:eastAsia="Calibri"/>
          <w:sz w:val="16"/>
        </w:rPr>
        <w:t xml:space="preserve"> (Morton 2016). </w:t>
      </w:r>
      <w:r>
        <w:rPr>
          <w:rFonts w:eastAsia="Calibri"/>
          <w:u w:val="single"/>
        </w:rPr>
        <w:t xml:space="preserve">In this highly interconnected landscape, </w:t>
      </w:r>
      <w:r>
        <w:rPr>
          <w:rFonts w:eastAsia="Calibri"/>
          <w:b/>
          <w:iCs/>
          <w:u w:val="single"/>
        </w:rPr>
        <w:t>‘synchronous’</w:t>
      </w:r>
      <w:r>
        <w:rPr>
          <w:rFonts w:eastAsia="Calibri"/>
          <w:sz w:val="16"/>
        </w:rPr>
        <w:t xml:space="preserve"> (Homer-Dixon et al. 2015) </w:t>
      </w:r>
      <w:r>
        <w:rPr>
          <w:rFonts w:eastAsia="Calibri"/>
          <w:u w:val="single"/>
        </w:rPr>
        <w:t xml:space="preserve">and </w:t>
      </w:r>
      <w:r>
        <w:rPr>
          <w:rFonts w:eastAsia="Calibri"/>
          <w:b/>
          <w:iCs/>
          <w:highlight w:val="cyan"/>
          <w:u w:val="single"/>
        </w:rPr>
        <w:t>‘cascading’</w:t>
      </w:r>
      <w:r>
        <w:rPr>
          <w:rFonts w:eastAsia="Calibri"/>
          <w:sz w:val="16"/>
        </w:rPr>
        <w:t xml:space="preserve"> (Buldyrev et al. 2010) </w:t>
      </w:r>
      <w:r>
        <w:rPr>
          <w:rFonts w:eastAsia="Calibri"/>
          <w:highlight w:val="cyan"/>
          <w:u w:val="single"/>
        </w:rPr>
        <w:t>failures create</w:t>
      </w:r>
      <w:r>
        <w:rPr>
          <w:rFonts w:eastAsia="Calibri"/>
          <w:u w:val="single"/>
        </w:rPr>
        <w:t xml:space="preserve"> the </w:t>
      </w:r>
      <w:r>
        <w:rPr>
          <w:rFonts w:eastAsia="Calibri"/>
          <w:highlight w:val="cyan"/>
          <w:u w:val="single"/>
        </w:rPr>
        <w:t>potential for</w:t>
      </w:r>
      <w:r>
        <w:rPr>
          <w:rFonts w:eastAsia="Calibri"/>
          <w:u w:val="single"/>
        </w:rPr>
        <w:t xml:space="preserve"> mechanisms and outcomes of </w:t>
      </w:r>
      <w:r>
        <w:rPr>
          <w:rFonts w:eastAsia="Calibri"/>
          <w:b/>
          <w:iCs/>
          <w:highlight w:val="cyan"/>
          <w:u w:val="single"/>
        </w:rPr>
        <w:t>societal collapse</w:t>
      </w:r>
      <w:r>
        <w:rPr>
          <w:rFonts w:eastAsia="Calibri"/>
          <w:u w:val="single"/>
        </w:rPr>
        <w:t xml:space="preserve">, once </w:t>
      </w:r>
      <w:r>
        <w:rPr>
          <w:rFonts w:eastAsia="Calibri"/>
          <w:b/>
          <w:iCs/>
          <w:u w:val="single"/>
        </w:rPr>
        <w:t>contained</w:t>
      </w:r>
      <w:r>
        <w:rPr>
          <w:rFonts w:eastAsia="Calibri"/>
          <w:u w:val="single"/>
        </w:rPr>
        <w:t xml:space="preserve"> to a single localised civilization, </w:t>
      </w:r>
      <w:r>
        <w:rPr>
          <w:rFonts w:eastAsia="Calibri"/>
          <w:highlight w:val="cyan"/>
          <w:u w:val="single"/>
        </w:rPr>
        <w:t xml:space="preserve">to </w:t>
      </w:r>
      <w:r>
        <w:rPr>
          <w:rFonts w:eastAsia="Calibri"/>
          <w:b/>
          <w:iCs/>
          <w:highlight w:val="cyan"/>
          <w:u w:val="single"/>
        </w:rPr>
        <w:t>rapidly spread</w:t>
      </w:r>
      <w:r>
        <w:rPr>
          <w:rFonts w:eastAsia="Calibri"/>
          <w:u w:val="single"/>
        </w:rPr>
        <w:t xml:space="preserve"> across multiple nations </w:t>
      </w:r>
      <w:r>
        <w:rPr>
          <w:rFonts w:eastAsia="Calibri"/>
          <w:highlight w:val="cyan"/>
          <w:u w:val="single"/>
        </w:rPr>
        <w:t xml:space="preserve">and impact </w:t>
      </w:r>
      <w:r>
        <w:rPr>
          <w:rFonts w:eastAsia="Calibri"/>
          <w:b/>
          <w:iCs/>
          <w:highlight w:val="cyan"/>
          <w:u w:val="single"/>
        </w:rPr>
        <w:t>humanity</w:t>
      </w:r>
      <w:r>
        <w:rPr>
          <w:rFonts w:eastAsia="Calibri"/>
          <w:highlight w:val="cyan"/>
          <w:u w:val="single"/>
        </w:rPr>
        <w:t xml:space="preserve"> on a </w:t>
      </w:r>
      <w:r>
        <w:rPr>
          <w:rFonts w:eastAsia="Calibri"/>
          <w:b/>
          <w:iCs/>
          <w:highlight w:val="cyan"/>
          <w:u w:val="single"/>
        </w:rPr>
        <w:t>global scale</w:t>
      </w:r>
      <w:r>
        <w:rPr>
          <w:rFonts w:eastAsia="Calibri"/>
          <w:sz w:val="16"/>
        </w:rPr>
        <w:t>.</w:t>
      </w:r>
      <w:r>
        <w:rPr>
          <w:rFonts w:eastAsia="Calibri"/>
        </w:rPr>
        <w:t xml:space="preserve"> </w:t>
      </w:r>
    </w:p>
    <w:p w14:paraId="31AB55EC" w14:textId="77777777" w:rsidR="00484F55" w:rsidRDefault="00484F55" w:rsidP="00484F55">
      <w:pPr>
        <w:rPr>
          <w:rFonts w:eastAsia="Calibri"/>
        </w:rPr>
      </w:pPr>
    </w:p>
    <w:p w14:paraId="36B57A1D" w14:textId="77981924" w:rsidR="00484F55" w:rsidRDefault="00ED7D17" w:rsidP="00484F55">
      <w:pPr>
        <w:pStyle w:val="Heading2"/>
      </w:pPr>
      <w:r>
        <w:t>States</w:t>
      </w:r>
    </w:p>
    <w:p w14:paraId="63B4E80F" w14:textId="77777777" w:rsidR="00ED7D17" w:rsidRDefault="00ED7D17" w:rsidP="00ED7D17">
      <w:pPr>
        <w:keepNext/>
        <w:keepLines/>
        <w:spacing w:before="200"/>
        <w:outlineLvl w:val="3"/>
        <w:rPr>
          <w:rFonts w:eastAsia="SimSun" w:cs="Times New Roman"/>
          <w:b/>
          <w:iCs/>
          <w:sz w:val="26"/>
        </w:rPr>
      </w:pPr>
      <w:r>
        <w:rPr>
          <w:rFonts w:eastAsia="SimSun" w:cs="Times New Roman"/>
          <w:b/>
          <w:iCs/>
          <w:sz w:val="26"/>
        </w:rPr>
        <w:t xml:space="preserve">Their wrong---Thousands of </w:t>
      </w:r>
      <w:r>
        <w:rPr>
          <w:rFonts w:eastAsia="SimSun" w:cs="Times New Roman"/>
          <w:b/>
          <w:iCs/>
          <w:sz w:val="26"/>
          <w:u w:val="single"/>
        </w:rPr>
        <w:t>empirics</w:t>
      </w:r>
      <w:r>
        <w:rPr>
          <w:rFonts w:eastAsia="SimSun" w:cs="Times New Roman"/>
          <w:b/>
          <w:iCs/>
          <w:sz w:val="26"/>
        </w:rPr>
        <w:t xml:space="preserve"> concur.</w:t>
      </w:r>
    </w:p>
    <w:p w14:paraId="2E377FB6" w14:textId="77777777" w:rsidR="00ED7D17" w:rsidRDefault="00ED7D17" w:rsidP="00ED7D17">
      <w:pPr>
        <w:rPr>
          <w:rFonts w:eastAsia="Calibri"/>
        </w:rPr>
      </w:pPr>
      <w:r>
        <w:rPr>
          <w:rFonts w:eastAsia="Calibri"/>
        </w:rPr>
        <w:t xml:space="preserve">Moshe </w:t>
      </w:r>
      <w:r>
        <w:rPr>
          <w:rFonts w:eastAsia="Calibri"/>
          <w:b/>
          <w:bCs/>
          <w:sz w:val="26"/>
        </w:rPr>
        <w:t>Marvit 17</w:t>
      </w:r>
      <w:r>
        <w:rPr>
          <w:rFonts w:eastAsia="Calibri"/>
        </w:rPr>
        <w:t>, attorney and fellow at the Century Foundation, and co-author of Why Labor Organizing Should Be a Civil Right: Rebuilding a Middle-Class Democracy by Enhancing Worker Voice, “The Way Forward for Labor Is Through the States”, The American Prospect, September 1</w:t>
      </w:r>
      <w:r>
        <w:rPr>
          <w:rFonts w:eastAsia="Calibri"/>
          <w:vertAlign w:val="superscript"/>
        </w:rPr>
        <w:t>st</w:t>
      </w:r>
      <w:r>
        <w:rPr>
          <w:rFonts w:eastAsia="Calibri"/>
        </w:rPr>
        <w:t>, 2017, https://prospect.org/labor/way-forward-labor-states/, DOA: 7/24/25, Rslish</w:t>
      </w:r>
    </w:p>
    <w:p w14:paraId="222B480E" w14:textId="77777777" w:rsidR="00ED7D17" w:rsidRDefault="00ED7D17" w:rsidP="00ED7D17">
      <w:pPr>
        <w:rPr>
          <w:rFonts w:eastAsia="Calibri"/>
          <w:u w:val="single"/>
        </w:rPr>
      </w:pPr>
      <w:r>
        <w:rPr>
          <w:rFonts w:eastAsia="Calibri"/>
          <w:u w:val="single"/>
        </w:rPr>
        <w:t>While reforms to federal law have been blocked by Congress, states and cities have faced a different hurdle: the courts.</w:t>
      </w:r>
      <w:r>
        <w:rPr>
          <w:rFonts w:eastAsia="Calibri"/>
          <w:sz w:val="14"/>
        </w:rPr>
        <w:t xml:space="preserve"> Starting in 1959, </w:t>
      </w:r>
      <w:r>
        <w:rPr>
          <w:rFonts w:eastAsia="Calibri"/>
          <w:bCs/>
          <w:u w:val="single"/>
        </w:rPr>
        <w:t xml:space="preserve">the </w:t>
      </w:r>
      <w:r>
        <w:rPr>
          <w:rFonts w:eastAsia="Calibri"/>
          <w:bCs/>
          <w:highlight w:val="cyan"/>
          <w:u w:val="single"/>
        </w:rPr>
        <w:t>Supreme Court has written into the</w:t>
      </w:r>
      <w:r>
        <w:rPr>
          <w:rFonts w:eastAsia="Calibri"/>
          <w:bCs/>
          <w:u w:val="single"/>
        </w:rPr>
        <w:t xml:space="preserve"> National Labor Relations Act </w:t>
      </w:r>
      <w:r>
        <w:rPr>
          <w:rFonts w:eastAsia="Calibri"/>
          <w:bCs/>
          <w:highlight w:val="cyan"/>
          <w:u w:val="single"/>
        </w:rPr>
        <w:t>(NLRA) a</w:t>
      </w:r>
      <w:r>
        <w:rPr>
          <w:rFonts w:eastAsia="Calibri"/>
          <w:bCs/>
          <w:u w:val="single"/>
        </w:rPr>
        <w:t xml:space="preserve"> continually expanding preemption </w:t>
      </w:r>
      <w:r>
        <w:rPr>
          <w:rFonts w:eastAsia="Calibri"/>
          <w:bCs/>
          <w:highlight w:val="cyan"/>
          <w:u w:val="single"/>
        </w:rPr>
        <w:t>doctrine that prevents states</w:t>
      </w:r>
      <w:r>
        <w:rPr>
          <w:rFonts w:eastAsia="Calibri"/>
          <w:bCs/>
          <w:u w:val="single"/>
        </w:rPr>
        <w:t xml:space="preserve"> and cities </w:t>
      </w:r>
      <w:r>
        <w:rPr>
          <w:rFonts w:eastAsia="Calibri"/>
          <w:bCs/>
          <w:highlight w:val="cyan"/>
          <w:u w:val="single"/>
        </w:rPr>
        <w:t xml:space="preserve">from passing laws that touch </w:t>
      </w:r>
      <w:r>
        <w:rPr>
          <w:rFonts w:eastAsia="Calibri"/>
          <w:bCs/>
          <w:u w:val="single"/>
        </w:rPr>
        <w:t xml:space="preserve">upon anything related to </w:t>
      </w:r>
      <w:r>
        <w:rPr>
          <w:rFonts w:eastAsia="Calibri"/>
          <w:bCs/>
          <w:highlight w:val="cyan"/>
          <w:u w:val="single"/>
        </w:rPr>
        <w:t>labor</w:t>
      </w:r>
      <w:r>
        <w:rPr>
          <w:rFonts w:eastAsia="Calibri"/>
          <w:bCs/>
          <w:u w:val="single"/>
        </w:rPr>
        <w:t>,</w:t>
      </w:r>
      <w:r>
        <w:rPr>
          <w:rFonts w:eastAsia="Calibri"/>
          <w:bCs/>
          <w:sz w:val="14"/>
        </w:rPr>
        <w:t xml:space="preserve"> </w:t>
      </w:r>
      <w:r>
        <w:rPr>
          <w:rFonts w:eastAsia="Calibri"/>
          <w:bCs/>
          <w:u w:val="single"/>
        </w:rPr>
        <w:t>involve</w:t>
      </w:r>
      <w:r>
        <w:rPr>
          <w:rFonts w:eastAsia="Calibri"/>
          <w:u w:val="single"/>
        </w:rPr>
        <w:t xml:space="preserve"> the interpretation of a collective bargaining agreement, or even involve issues that the courts believe Congress intended to leave to the free play of market forces. </w:t>
      </w:r>
    </w:p>
    <w:p w14:paraId="7177F9E1" w14:textId="77777777" w:rsidR="00ED7D17" w:rsidRDefault="00ED7D17" w:rsidP="00ED7D17">
      <w:pPr>
        <w:rPr>
          <w:rFonts w:eastAsia="Calibri"/>
          <w:u w:val="single"/>
        </w:rPr>
      </w:pPr>
      <w:r>
        <w:rPr>
          <w:rFonts w:eastAsia="Calibri"/>
          <w:u w:val="single"/>
        </w:rPr>
        <w:t>Congress can, and often does, expressly preempt states from passing laws that fall within a defined scope</w:t>
      </w:r>
      <w:r>
        <w:rPr>
          <w:rFonts w:eastAsia="Calibri"/>
          <w:sz w:val="14"/>
        </w:rPr>
        <w:t xml:space="preserve">. Neither the NLRA nor its extensive legislative history, however, contains any mention of preemption: Congress did not expressly preempt states from acting. </w:t>
      </w:r>
      <w:r>
        <w:rPr>
          <w:rFonts w:eastAsia="Calibri"/>
          <w:b/>
          <w:iCs/>
          <w:u w:val="single"/>
        </w:rPr>
        <w:t xml:space="preserve">In instances </w:t>
      </w:r>
      <w:r>
        <w:rPr>
          <w:rFonts w:eastAsia="Calibri"/>
          <w:b/>
          <w:iCs/>
          <w:highlight w:val="cyan"/>
          <w:u w:val="single"/>
        </w:rPr>
        <w:t>where Congress has not expressly preempted states</w:t>
      </w:r>
      <w:r>
        <w:rPr>
          <w:rFonts w:eastAsia="Calibri"/>
          <w:b/>
          <w:iCs/>
          <w:u w:val="single"/>
        </w:rPr>
        <w:t xml:space="preserve"> from acting, </w:t>
      </w:r>
      <w:r>
        <w:rPr>
          <w:rFonts w:eastAsia="Calibri"/>
          <w:b/>
          <w:iCs/>
          <w:highlight w:val="cyan"/>
          <w:u w:val="single"/>
        </w:rPr>
        <w:t>state laws that</w:t>
      </w:r>
      <w:r>
        <w:rPr>
          <w:rFonts w:eastAsia="Calibri"/>
          <w:b/>
          <w:iCs/>
          <w:u w:val="single"/>
        </w:rPr>
        <w:t xml:space="preserve"> actually </w:t>
      </w:r>
      <w:r>
        <w:rPr>
          <w:rFonts w:eastAsia="Calibri"/>
          <w:b/>
          <w:iCs/>
          <w:highlight w:val="cyan"/>
          <w:u w:val="single"/>
        </w:rPr>
        <w:t>conflict with federal laws are</w:t>
      </w:r>
      <w:r>
        <w:rPr>
          <w:rFonts w:eastAsia="Calibri"/>
          <w:b/>
          <w:iCs/>
          <w:u w:val="single"/>
        </w:rPr>
        <w:t xml:space="preserve"> still </w:t>
      </w:r>
      <w:r>
        <w:rPr>
          <w:rFonts w:eastAsia="Calibri"/>
          <w:b/>
          <w:iCs/>
          <w:highlight w:val="cyan"/>
          <w:u w:val="single"/>
        </w:rPr>
        <w:t>preempted</w:t>
      </w:r>
      <w:r>
        <w:rPr>
          <w:rFonts w:eastAsia="Calibri"/>
          <w:b/>
          <w:iCs/>
          <w:u w:val="single"/>
        </w:rPr>
        <w:t>.</w:t>
      </w:r>
      <w:r>
        <w:rPr>
          <w:rFonts w:eastAsia="Calibri"/>
          <w:u w:val="single"/>
        </w:rPr>
        <w:t xml:space="preserve"> </w:t>
      </w:r>
      <w:r>
        <w:rPr>
          <w:rFonts w:eastAsia="Calibri"/>
          <w:sz w:val="14"/>
        </w:rPr>
        <w:t xml:space="preserve">However, neither the NLRA nor its legislative history show any consensus that Congress meant to push states and cities from making laws that advanced, and do not conflict with, the pro-collective-bargaining policies of the NLRA. And yet, as Harvard Law Professor Ben Sachs has pointed out, </w:t>
      </w:r>
      <w:r>
        <w:rPr>
          <w:rFonts w:eastAsia="Calibri"/>
          <w:u w:val="single"/>
        </w:rPr>
        <w:t xml:space="preserve">the Supreme Court has not employed the typical typologies of preemption at all when dealing with labor law. Rather, it has created a preemption doctrine [that] is among the broadest and most robust in federal law. </w:t>
      </w:r>
    </w:p>
    <w:p w14:paraId="22BA20CE" w14:textId="77777777" w:rsidR="00ED7D17" w:rsidRDefault="00ED7D17" w:rsidP="00ED7D17">
      <w:pPr>
        <w:rPr>
          <w:rFonts w:eastAsia="Calibri"/>
          <w:sz w:val="14"/>
        </w:rPr>
      </w:pPr>
      <w:r>
        <w:rPr>
          <w:rFonts w:eastAsia="Calibri"/>
          <w:u w:val="single"/>
        </w:rPr>
        <w:t>In most other areas of worker protection, from minimum wage to antidiscrimination laws, the federal government has set the floor under which states and cities may not go</w:t>
      </w:r>
      <w:r>
        <w:rPr>
          <w:rFonts w:eastAsia="Calibri"/>
          <w:sz w:val="14"/>
        </w:rPr>
        <w:t xml:space="preserve">, but they can and often do raise the ceiling by increasing state or local minimum wage or including additional protected categories such as sexual orientation to existing protections. Indeed, the evolution of many of the nation's employment and civil rights protections began at the state level and trickled up to the federal government. </w:t>
      </w:r>
      <w:r>
        <w:rPr>
          <w:rFonts w:eastAsia="Calibri"/>
          <w:highlight w:val="cyan"/>
          <w:u w:val="single"/>
        </w:rPr>
        <w:t xml:space="preserve">It is </w:t>
      </w:r>
      <w:r>
        <w:rPr>
          <w:rFonts w:eastAsia="Calibri"/>
          <w:u w:val="single"/>
        </w:rPr>
        <w:t xml:space="preserve">only </w:t>
      </w:r>
      <w:r>
        <w:rPr>
          <w:rFonts w:eastAsia="Calibri"/>
          <w:highlight w:val="cyan"/>
          <w:u w:val="single"/>
        </w:rPr>
        <w:t>in the area of workers'</w:t>
      </w:r>
      <w:r>
        <w:rPr>
          <w:rFonts w:eastAsia="Calibri"/>
          <w:u w:val="single"/>
        </w:rPr>
        <w:t xml:space="preserve"> labor </w:t>
      </w:r>
      <w:r>
        <w:rPr>
          <w:rFonts w:eastAsia="Calibri"/>
          <w:highlight w:val="cyan"/>
          <w:u w:val="single"/>
        </w:rPr>
        <w:t>rights that states</w:t>
      </w:r>
      <w:r>
        <w:rPr>
          <w:rFonts w:eastAsia="Calibri"/>
          <w:u w:val="single"/>
        </w:rPr>
        <w:t xml:space="preserve"> and cities </w:t>
      </w:r>
      <w:r>
        <w:rPr>
          <w:rFonts w:eastAsia="Calibri"/>
          <w:highlight w:val="cyan"/>
          <w:u w:val="single"/>
        </w:rPr>
        <w:t xml:space="preserve">are </w:t>
      </w:r>
      <w:r>
        <w:rPr>
          <w:rFonts w:eastAsia="Calibri"/>
          <w:b/>
          <w:iCs/>
          <w:highlight w:val="cyan"/>
          <w:u w:val="single"/>
        </w:rPr>
        <w:t>powerless</w:t>
      </w:r>
      <w:r>
        <w:rPr>
          <w:rFonts w:eastAsia="Calibri"/>
          <w:u w:val="single"/>
        </w:rPr>
        <w:t xml:space="preserve"> to act and that, solely </w:t>
      </w:r>
      <w:r>
        <w:rPr>
          <w:rFonts w:eastAsia="Calibri"/>
          <w:highlight w:val="cyan"/>
          <w:u w:val="single"/>
        </w:rPr>
        <w:t>as the result of judicial decisions</w:t>
      </w:r>
      <w:r>
        <w:rPr>
          <w:rFonts w:eastAsia="Calibri"/>
          <w:u w:val="single"/>
        </w:rPr>
        <w:t>.</w:t>
      </w:r>
      <w:r>
        <w:rPr>
          <w:rFonts w:eastAsia="Calibri"/>
          <w:sz w:val="14"/>
        </w:rPr>
        <w:t xml:space="preserve"> </w:t>
      </w:r>
    </w:p>
    <w:p w14:paraId="5989403F" w14:textId="77777777" w:rsidR="00ED7D17" w:rsidRDefault="00ED7D17" w:rsidP="00ED7D17">
      <w:pPr>
        <w:rPr>
          <w:rFonts w:eastAsia="Calibri"/>
          <w:u w:val="single"/>
        </w:rPr>
      </w:pPr>
      <w:r>
        <w:rPr>
          <w:rFonts w:eastAsia="Calibri"/>
          <w:u w:val="single"/>
        </w:rPr>
        <w:t>The Supreme Court's preemption doctrine started with the 1959 case, San Diego Building Trades v. Garmon</w:t>
      </w:r>
      <w:r>
        <w:rPr>
          <w:rFonts w:eastAsia="Calibri"/>
          <w:sz w:val="14"/>
        </w:rPr>
        <w:t>, where the employer got a state court injunction against the union for picketing. The Supreme Court should have held that the picketing that the union was engaged in was a protected right under federal labor law, and therefore the state could not pass a law that conflicts with that right. Instead</w:t>
      </w:r>
      <w:r>
        <w:rPr>
          <w:rFonts w:eastAsia="Calibri"/>
          <w:u w:val="single"/>
        </w:rPr>
        <w:t>, the Court went further and held that Congress gave the National Labor Relations Board primary agency jurisdictio</w:t>
      </w:r>
      <w:r>
        <w:rPr>
          <w:rFonts w:eastAsia="Calibri"/>
          <w:sz w:val="14"/>
        </w:rPr>
        <w:t>n</w:t>
      </w:r>
      <w:r>
        <w:rPr>
          <w:rFonts w:eastAsia="Calibri"/>
          <w:u w:val="single"/>
        </w:rPr>
        <w:t xml:space="preserve">, and so when something is arguably protected or prohibited by the NLRA, then only the Board can act. Furthermore, only the Board can answer the initial question of whether conduct is arguably under the Board’s jurisdiction. </w:t>
      </w:r>
    </w:p>
    <w:p w14:paraId="0172A0AF" w14:textId="77777777" w:rsidR="00ED7D17" w:rsidRDefault="00ED7D17" w:rsidP="00ED7D17">
      <w:pPr>
        <w:rPr>
          <w:rFonts w:eastAsia="Calibri"/>
          <w:u w:val="single"/>
        </w:rPr>
      </w:pPr>
      <w:r>
        <w:rPr>
          <w:rFonts w:eastAsia="Calibri"/>
          <w:u w:val="single"/>
        </w:rPr>
        <w:t>The Supreme Court then doubled down on its preemption doctrine in the 1976 case, Machinists v. Wisconsin Employment Relations Commission</w:t>
      </w:r>
      <w:r>
        <w:rPr>
          <w:rFonts w:eastAsia="Calibri"/>
          <w:sz w:val="14"/>
        </w:rPr>
        <w:t xml:space="preserve">. In the Machinist case, an employer brought an unfair labor practice charge against union workers who engaged in concerted refusal to work overtime during contract negotiations. The NLRB dismissed the charge because it held that the work refusal was not prohibited under the NLRA, so the employer brought a state court action against the union. In response, </w:t>
      </w:r>
      <w:r>
        <w:rPr>
          <w:rFonts w:eastAsia="Calibri"/>
          <w:u w:val="single"/>
        </w:rPr>
        <w:t>the Supreme Court expanded its earlier Garmon preemption to hold that Congress intended that certain conduct be left unregulated and left to be controlled by the free play of economic forces</w:t>
      </w:r>
      <w:r>
        <w:rPr>
          <w:rFonts w:eastAsia="Calibri"/>
          <w:sz w:val="14"/>
        </w:rPr>
        <w:t xml:space="preserve">. Though the union in the Machinists case benefitted from the Court’s expansion of federal preemption, </w:t>
      </w:r>
      <w:r>
        <w:rPr>
          <w:rFonts w:eastAsia="Calibri"/>
          <w:u w:val="single"/>
        </w:rPr>
        <w:t xml:space="preserve">the decision has led to states and cities being almost absolutely prohibited from passing laws that promote unionization and collective bargaining. </w:t>
      </w:r>
    </w:p>
    <w:p w14:paraId="258B0D5A" w14:textId="77777777" w:rsidR="00ED7D17" w:rsidRDefault="00ED7D17" w:rsidP="00ED7D17">
      <w:pPr>
        <w:rPr>
          <w:rFonts w:eastAsia="Calibri"/>
          <w:sz w:val="14"/>
        </w:rPr>
      </w:pPr>
      <w:r>
        <w:rPr>
          <w:rFonts w:eastAsia="Calibri"/>
          <w:sz w:val="14"/>
        </w:rPr>
        <w:t xml:space="preserve">These Court decisions, and </w:t>
      </w:r>
      <w:r>
        <w:rPr>
          <w:rFonts w:eastAsia="Calibri"/>
          <w:b/>
          <w:iCs/>
          <w:highlight w:val="cyan"/>
          <w:u w:val="single"/>
        </w:rPr>
        <w:t>thousands</w:t>
      </w:r>
      <w:r>
        <w:rPr>
          <w:rFonts w:eastAsia="Calibri"/>
          <w:bCs/>
          <w:highlight w:val="cyan"/>
          <w:u w:val="single"/>
        </w:rPr>
        <w:t xml:space="preserve"> of </w:t>
      </w:r>
      <w:r>
        <w:rPr>
          <w:rFonts w:eastAsia="Calibri"/>
          <w:b/>
          <w:iCs/>
          <w:highlight w:val="cyan"/>
          <w:u w:val="single"/>
        </w:rPr>
        <w:t>lower court decisions</w:t>
      </w:r>
      <w:r>
        <w:rPr>
          <w:rFonts w:eastAsia="Calibri"/>
          <w:bCs/>
          <w:u w:val="single"/>
        </w:rPr>
        <w:t xml:space="preserve"> that have </w:t>
      </w:r>
      <w:r>
        <w:rPr>
          <w:rFonts w:eastAsia="Calibri"/>
          <w:bCs/>
          <w:highlight w:val="cyan"/>
          <w:u w:val="single"/>
        </w:rPr>
        <w:t xml:space="preserve">followed the </w:t>
      </w:r>
      <w:r>
        <w:rPr>
          <w:rFonts w:eastAsia="Calibri"/>
          <w:b/>
          <w:iCs/>
          <w:highlight w:val="cyan"/>
          <w:u w:val="single"/>
        </w:rPr>
        <w:t>precedent</w:t>
      </w:r>
      <w:r>
        <w:rPr>
          <w:rFonts w:eastAsia="Calibri"/>
          <w:bCs/>
          <w:highlight w:val="cyan"/>
          <w:u w:val="single"/>
        </w:rPr>
        <w:t xml:space="preserve"> in </w:t>
      </w:r>
      <w:r>
        <w:rPr>
          <w:rFonts w:eastAsia="Calibri"/>
          <w:b/>
          <w:iCs/>
          <w:highlight w:val="cyan"/>
          <w:u w:val="single"/>
        </w:rPr>
        <w:t>overturning state</w:t>
      </w:r>
      <w:r>
        <w:rPr>
          <w:rFonts w:eastAsia="Calibri"/>
          <w:u w:val="single"/>
        </w:rPr>
        <w:t xml:space="preserve"> </w:t>
      </w:r>
      <w:r>
        <w:rPr>
          <w:rFonts w:eastAsia="Calibri"/>
          <w:bCs/>
          <w:u w:val="single"/>
        </w:rPr>
        <w:t xml:space="preserve">and local </w:t>
      </w:r>
      <w:r>
        <w:rPr>
          <w:rFonts w:eastAsia="Calibri"/>
          <w:bCs/>
          <w:highlight w:val="cyan"/>
          <w:u w:val="single"/>
        </w:rPr>
        <w:t>laws</w:t>
      </w:r>
      <w:r>
        <w:rPr>
          <w:rFonts w:eastAsia="Calibri"/>
        </w:rPr>
        <w:t>,</w:t>
      </w:r>
      <w:r>
        <w:rPr>
          <w:rFonts w:eastAsia="Calibri"/>
          <w:sz w:val="14"/>
        </w:rPr>
        <w:t xml:space="preserve"> rely on three types of specious and archaic reasons that deserve challenge and reconsideration. First, the Court has repeatedly shown a strong reliance on the state of the economy and labor force during the time when these decisions were issued. In the Machinists case, the Court described how it experimented with various types of preemption before settling on the broad form begun by Garmon, stating, as it was, in short, experience, not pure logic, which initially taught that each of these methods sacrificed important federal interests in a uniform law of labor relations. The experience the Court referred to was that of the late 1940s and 1950s, when union membership was at its peak. Whatever balance between labor and management that may have existed then has since eroded. </w:t>
      </w:r>
    </w:p>
    <w:p w14:paraId="2F711825" w14:textId="77777777" w:rsidR="00ED7D17" w:rsidRDefault="00ED7D17" w:rsidP="00ED7D17">
      <w:pPr>
        <w:keepNext/>
        <w:keepLines/>
        <w:spacing w:before="200"/>
        <w:outlineLvl w:val="3"/>
        <w:rPr>
          <w:rFonts w:eastAsia="SimSun" w:cs="Times New Roman"/>
          <w:b/>
          <w:iCs/>
          <w:sz w:val="26"/>
        </w:rPr>
      </w:pPr>
      <w:r>
        <w:rPr>
          <w:rFonts w:eastAsia="SimSun" w:cs="Times New Roman"/>
          <w:b/>
          <w:iCs/>
          <w:sz w:val="26"/>
        </w:rPr>
        <w:t>If it’s even “arguably” protected, it’s struck down through direct AND field preemption.</w:t>
      </w:r>
    </w:p>
    <w:p w14:paraId="20B821DA" w14:textId="77777777" w:rsidR="00ED7D17" w:rsidRDefault="00ED7D17" w:rsidP="00ED7D17">
      <w:pPr>
        <w:rPr>
          <w:rFonts w:eastAsia="Calibri"/>
        </w:rPr>
      </w:pPr>
      <w:r>
        <w:rPr>
          <w:rFonts w:eastAsia="Calibri"/>
        </w:rPr>
        <w:t xml:space="preserve">Andrew J. </w:t>
      </w:r>
      <w:r>
        <w:rPr>
          <w:rFonts w:eastAsia="Calibri"/>
          <w:b/>
          <w:bCs/>
          <w:sz w:val="26"/>
        </w:rPr>
        <w:t>Ziaja 25</w:t>
      </w:r>
      <w:r>
        <w:rPr>
          <w:rFonts w:eastAsia="Calibri"/>
        </w:rPr>
        <w:t xml:space="preserve">. Assistant Professor of Law at the University of Baltimore School of Law; Interim Director at the Martin H. Malin Institute for Law and the Workplace, Chicago-Kent College of Law, Illinois Institute of Technology. </w:t>
      </w:r>
      <w:r>
        <w:rPr>
          <w:rFonts w:eastAsia="Calibri"/>
          <w:i/>
          <w:iCs/>
        </w:rPr>
        <w:t>Machinists Preemption in the New Administrative Law</w:t>
      </w:r>
      <w:r>
        <w:rPr>
          <w:rFonts w:eastAsia="Calibri"/>
        </w:rPr>
        <w:t>, 48 Seattle University Law Review 989 (2025). https://digitalcommons.law.seattleu.edu/cgi/viewcontent.cgi?article=2929&amp;context=sulr</w:t>
      </w:r>
    </w:p>
    <w:p w14:paraId="52F77CF0" w14:textId="77777777" w:rsidR="00ED7D17" w:rsidRDefault="00ED7D17" w:rsidP="00ED7D17">
      <w:pPr>
        <w:rPr>
          <w:rFonts w:eastAsia="Calibri"/>
          <w:sz w:val="16"/>
          <w:szCs w:val="16"/>
        </w:rPr>
      </w:pPr>
      <w:r>
        <w:rPr>
          <w:rFonts w:eastAsia="Calibri"/>
          <w:sz w:val="16"/>
          <w:szCs w:val="16"/>
        </w:rPr>
        <w:t>A. The Origins and Contours of the Implied NLRA Preemption Doctrines: Garmon and Machinists</w:t>
      </w:r>
    </w:p>
    <w:p w14:paraId="7B80EDBB" w14:textId="77777777" w:rsidR="00ED7D17" w:rsidRDefault="00ED7D17" w:rsidP="00ED7D17">
      <w:pPr>
        <w:rPr>
          <w:rFonts w:eastAsia="Calibri"/>
          <w:sz w:val="16"/>
        </w:rPr>
      </w:pPr>
      <w:r>
        <w:rPr>
          <w:rFonts w:eastAsia="Calibri"/>
          <w:sz w:val="16"/>
        </w:rPr>
        <w:t xml:space="preserve">Garmon preemption came first, in 1959. 37 </w:t>
      </w:r>
      <w:r>
        <w:rPr>
          <w:rFonts w:eastAsia="Calibri"/>
          <w:highlight w:val="cyan"/>
          <w:u w:val="single"/>
        </w:rPr>
        <w:t xml:space="preserve">Garmon </w:t>
      </w:r>
      <w:r>
        <w:rPr>
          <w:rFonts w:eastAsia="Calibri"/>
          <w:u w:val="single"/>
        </w:rPr>
        <w:t xml:space="preserve">incorporates </w:t>
      </w:r>
      <w:r>
        <w:rPr>
          <w:rFonts w:eastAsia="Calibri"/>
          <w:b/>
          <w:iCs/>
          <w:u w:val="single"/>
        </w:rPr>
        <w:t>traditional</w:t>
      </w:r>
      <w:r>
        <w:rPr>
          <w:rFonts w:eastAsia="Calibri"/>
          <w:u w:val="single"/>
        </w:rPr>
        <w:t xml:space="preserve"> conflict </w:t>
      </w:r>
      <w:r>
        <w:rPr>
          <w:rFonts w:eastAsia="Calibri"/>
          <w:b/>
          <w:iCs/>
          <w:u w:val="single"/>
        </w:rPr>
        <w:t>preemption</w:t>
      </w:r>
      <w:r>
        <w:rPr>
          <w:rFonts w:eastAsia="Calibri"/>
          <w:u w:val="single"/>
        </w:rPr>
        <w:t xml:space="preserve"> principles</w:t>
      </w:r>
      <w:r>
        <w:rPr>
          <w:rFonts w:eastAsia="Calibri"/>
          <w:sz w:val="16"/>
        </w:rPr>
        <w:t xml:space="preserve">, as it </w:t>
      </w:r>
      <w:r>
        <w:rPr>
          <w:rFonts w:eastAsia="Calibri"/>
          <w:b/>
          <w:iCs/>
          <w:highlight w:val="cyan"/>
          <w:u w:val="single"/>
        </w:rPr>
        <w:t>invalidates</w:t>
      </w:r>
      <w:r>
        <w:rPr>
          <w:rFonts w:eastAsia="Calibri"/>
          <w:b/>
          <w:iCs/>
          <w:u w:val="single"/>
        </w:rPr>
        <w:t xml:space="preserve"> state </w:t>
      </w:r>
      <w:r>
        <w:rPr>
          <w:rFonts w:eastAsia="Calibri"/>
          <w:b/>
          <w:iCs/>
          <w:highlight w:val="cyan"/>
          <w:u w:val="single"/>
        </w:rPr>
        <w:t>legislation</w:t>
      </w:r>
      <w:r>
        <w:rPr>
          <w:rFonts w:eastAsia="Calibri"/>
          <w:u w:val="single"/>
        </w:rPr>
        <w:t xml:space="preserve"> attempting </w:t>
      </w:r>
      <w:r>
        <w:rPr>
          <w:rFonts w:eastAsia="Calibri"/>
          <w:highlight w:val="cyan"/>
          <w:u w:val="single"/>
        </w:rPr>
        <w:t xml:space="preserve">to regulate </w:t>
      </w:r>
      <w:r>
        <w:rPr>
          <w:rFonts w:eastAsia="Calibri"/>
          <w:b/>
          <w:iCs/>
          <w:highlight w:val="cyan"/>
          <w:u w:val="single"/>
        </w:rPr>
        <w:t>conduct</w:t>
      </w:r>
      <w:r>
        <w:rPr>
          <w:rFonts w:eastAsia="Calibri"/>
          <w:u w:val="single"/>
        </w:rPr>
        <w:t xml:space="preserve"> that is protected or prohibited </w:t>
      </w:r>
      <w:r>
        <w:rPr>
          <w:rFonts w:eastAsia="Calibri"/>
          <w:b/>
          <w:iCs/>
          <w:highlight w:val="cyan"/>
          <w:u w:val="single"/>
        </w:rPr>
        <w:t xml:space="preserve">by </w:t>
      </w:r>
      <w:r>
        <w:rPr>
          <w:rFonts w:eastAsia="Calibri"/>
          <w:b/>
          <w:iCs/>
          <w:u w:val="single"/>
        </w:rPr>
        <w:t xml:space="preserve">the </w:t>
      </w:r>
      <w:r>
        <w:rPr>
          <w:rFonts w:eastAsia="Calibri"/>
          <w:b/>
          <w:iCs/>
          <w:highlight w:val="cyan"/>
          <w:u w:val="single"/>
        </w:rPr>
        <w:t>NLRA</w:t>
      </w:r>
      <w:r>
        <w:rPr>
          <w:rFonts w:eastAsia="Calibri"/>
          <w:sz w:val="16"/>
          <w:highlight w:val="cyan"/>
        </w:rPr>
        <w:t>.</w:t>
      </w:r>
      <w:r>
        <w:rPr>
          <w:rFonts w:eastAsia="Calibri"/>
          <w:sz w:val="16"/>
        </w:rPr>
        <w:t xml:space="preserve">38 Yet Garmon also functions as a primary jurisdiction and administrative exhaustion doctrine, </w:t>
      </w:r>
      <w:r>
        <w:rPr>
          <w:rFonts w:eastAsia="Calibri"/>
          <w:highlight w:val="cyan"/>
          <w:u w:val="single"/>
        </w:rPr>
        <w:t>protecting</w:t>
      </w:r>
      <w:r>
        <w:rPr>
          <w:rFonts w:eastAsia="Calibri"/>
          <w:u w:val="single"/>
        </w:rPr>
        <w:t xml:space="preserve"> the </w:t>
      </w:r>
      <w:r>
        <w:rPr>
          <w:rFonts w:eastAsia="Calibri"/>
          <w:b/>
          <w:iCs/>
          <w:u w:val="single"/>
        </w:rPr>
        <w:t>NLRB’s</w:t>
      </w:r>
      <w:r>
        <w:rPr>
          <w:rFonts w:eastAsia="Calibri"/>
          <w:u w:val="single"/>
        </w:rPr>
        <w:t xml:space="preserve"> </w:t>
      </w:r>
      <w:r>
        <w:rPr>
          <w:rFonts w:eastAsia="Calibri"/>
          <w:b/>
          <w:iCs/>
          <w:u w:val="single"/>
        </w:rPr>
        <w:t>role</w:t>
      </w:r>
      <w:r>
        <w:rPr>
          <w:rFonts w:eastAsia="Calibri"/>
          <w:u w:val="single"/>
        </w:rPr>
        <w:t xml:space="preserve"> to rule over </w:t>
      </w:r>
      <w:r>
        <w:rPr>
          <w:rFonts w:eastAsia="Calibri"/>
          <w:b/>
          <w:iCs/>
          <w:highlight w:val="cyan"/>
          <w:u w:val="single"/>
        </w:rPr>
        <w:t>violations</w:t>
      </w:r>
      <w:r>
        <w:rPr>
          <w:rFonts w:eastAsia="Calibri"/>
          <w:u w:val="single"/>
        </w:rPr>
        <w:t xml:space="preserve"> </w:t>
      </w:r>
      <w:r>
        <w:rPr>
          <w:rFonts w:eastAsia="Calibri"/>
          <w:highlight w:val="cyan"/>
          <w:u w:val="single"/>
        </w:rPr>
        <w:t xml:space="preserve">in the </w:t>
      </w:r>
      <w:r>
        <w:rPr>
          <w:rFonts w:eastAsia="Calibri"/>
          <w:b/>
          <w:iCs/>
          <w:highlight w:val="cyan"/>
          <w:u w:val="single"/>
        </w:rPr>
        <w:t>first instance</w:t>
      </w:r>
      <w:r>
        <w:rPr>
          <w:rFonts w:eastAsia="Calibri"/>
          <w:b/>
          <w:iCs/>
          <w:u w:val="single"/>
        </w:rPr>
        <w:t>.</w:t>
      </w:r>
      <w:r>
        <w:rPr>
          <w:rFonts w:eastAsia="Calibri"/>
          <w:sz w:val="16"/>
        </w:rPr>
        <w:t xml:space="preserve"> </w:t>
      </w:r>
      <w:r>
        <w:rPr>
          <w:rFonts w:eastAsia="Calibri"/>
          <w:u w:val="single"/>
        </w:rPr>
        <w:t xml:space="preserve">It </w:t>
      </w:r>
      <w:r>
        <w:rPr>
          <w:rFonts w:eastAsia="Calibri"/>
          <w:highlight w:val="cyan"/>
          <w:u w:val="single"/>
        </w:rPr>
        <w:t>strips</w:t>
      </w:r>
      <w:r>
        <w:rPr>
          <w:rFonts w:eastAsia="Calibri"/>
          <w:u w:val="single"/>
        </w:rPr>
        <w:t xml:space="preserve"> both </w:t>
      </w:r>
      <w:r>
        <w:rPr>
          <w:rFonts w:eastAsia="Calibri"/>
          <w:b/>
          <w:iCs/>
          <w:highlight w:val="cyan"/>
          <w:u w:val="single"/>
        </w:rPr>
        <w:t>state</w:t>
      </w:r>
      <w:r>
        <w:rPr>
          <w:rFonts w:eastAsia="Calibri"/>
          <w:u w:val="single"/>
        </w:rPr>
        <w:t xml:space="preserve"> and federal </w:t>
      </w:r>
      <w:r>
        <w:rPr>
          <w:rFonts w:eastAsia="Calibri"/>
          <w:b/>
          <w:iCs/>
          <w:highlight w:val="cyan"/>
          <w:u w:val="single"/>
        </w:rPr>
        <w:t>courts</w:t>
      </w:r>
      <w:r>
        <w:rPr>
          <w:rFonts w:eastAsia="Calibri"/>
          <w:u w:val="single"/>
        </w:rPr>
        <w:t xml:space="preserve"> of original jurisdiction </w:t>
      </w:r>
      <w:r>
        <w:rPr>
          <w:rFonts w:eastAsia="Calibri"/>
          <w:highlight w:val="cyan"/>
          <w:u w:val="single"/>
        </w:rPr>
        <w:t>to rule</w:t>
      </w:r>
      <w:r>
        <w:rPr>
          <w:rFonts w:eastAsia="Calibri"/>
          <w:u w:val="single"/>
        </w:rPr>
        <w:t xml:space="preserve"> </w:t>
      </w:r>
      <w:r>
        <w:rPr>
          <w:rFonts w:eastAsia="Calibri"/>
          <w:highlight w:val="cyan"/>
          <w:u w:val="single"/>
        </w:rPr>
        <w:t>on conduct</w:t>
      </w:r>
      <w:r>
        <w:rPr>
          <w:rFonts w:eastAsia="Calibri"/>
          <w:u w:val="single"/>
        </w:rPr>
        <w:t xml:space="preserve"> </w:t>
      </w:r>
      <w:r>
        <w:rPr>
          <w:rFonts w:eastAsia="Calibri"/>
          <w:b/>
          <w:iCs/>
          <w:u w:val="single"/>
        </w:rPr>
        <w:t xml:space="preserve">that is </w:t>
      </w:r>
      <w:r>
        <w:rPr>
          <w:rFonts w:eastAsia="Calibri"/>
          <w:b/>
          <w:iCs/>
          <w:highlight w:val="cyan"/>
          <w:u w:val="single"/>
        </w:rPr>
        <w:t>even “</w:t>
      </w:r>
      <w:r>
        <w:rPr>
          <w:rFonts w:eastAsia="Calibri"/>
          <w:b/>
          <w:iCs/>
          <w:sz w:val="26"/>
          <w:szCs w:val="26"/>
          <w:highlight w:val="cyan"/>
          <w:u w:val="single"/>
        </w:rPr>
        <w:t>arguably</w:t>
      </w:r>
      <w:r>
        <w:rPr>
          <w:rFonts w:eastAsia="Calibri"/>
          <w:u w:val="single"/>
        </w:rPr>
        <w:t xml:space="preserve">” </w:t>
      </w:r>
      <w:r>
        <w:rPr>
          <w:rFonts w:eastAsia="Calibri"/>
          <w:highlight w:val="cyan"/>
          <w:u w:val="single"/>
        </w:rPr>
        <w:t>protected</w:t>
      </w:r>
      <w:r>
        <w:rPr>
          <w:rFonts w:eastAsia="Calibri"/>
          <w:u w:val="single"/>
        </w:rPr>
        <w:t xml:space="preserve"> or </w:t>
      </w:r>
      <w:r>
        <w:rPr>
          <w:rFonts w:eastAsia="Calibri"/>
          <w:b/>
          <w:iCs/>
          <w:u w:val="single"/>
        </w:rPr>
        <w:t>prohibited</w:t>
      </w:r>
      <w:r>
        <w:rPr>
          <w:rFonts w:eastAsia="Calibri"/>
          <w:u w:val="single"/>
        </w:rPr>
        <w:t xml:space="preserve"> under the statute</w:t>
      </w:r>
      <w:r>
        <w:rPr>
          <w:rFonts w:eastAsia="Calibri"/>
          <w:sz w:val="16"/>
        </w:rPr>
        <w:t xml:space="preserve">.39 Federal courts may only exercise appellate jurisdiction after exhaustion of the NLRB’s administrative review process.40 </w:t>
      </w:r>
      <w:r>
        <w:rPr>
          <w:rFonts w:eastAsia="Calibri"/>
          <w:b/>
          <w:iCs/>
          <w:u w:val="single"/>
        </w:rPr>
        <w:t>State courts</w:t>
      </w:r>
      <w:r>
        <w:rPr>
          <w:rFonts w:eastAsia="Calibri"/>
          <w:u w:val="single"/>
        </w:rPr>
        <w:t xml:space="preserve"> may only exercise </w:t>
      </w:r>
      <w:r>
        <w:rPr>
          <w:rFonts w:eastAsia="Calibri"/>
          <w:b/>
          <w:iCs/>
          <w:u w:val="single"/>
        </w:rPr>
        <w:t>jurisdiction</w:t>
      </w:r>
      <w:r>
        <w:rPr>
          <w:rFonts w:eastAsia="Calibri"/>
          <w:u w:val="single"/>
        </w:rPr>
        <w:t xml:space="preserve"> following a </w:t>
      </w:r>
      <w:r>
        <w:rPr>
          <w:rFonts w:eastAsia="Calibri"/>
          <w:b/>
          <w:iCs/>
          <w:u w:val="single"/>
        </w:rPr>
        <w:t>final ruling by the NLRB</w:t>
      </w:r>
      <w:r>
        <w:rPr>
          <w:rFonts w:eastAsia="Calibri"/>
          <w:u w:val="single"/>
        </w:rPr>
        <w:t xml:space="preserve"> or a federal appellate court that the NLRA does </w:t>
      </w:r>
      <w:r>
        <w:rPr>
          <w:rFonts w:eastAsia="Calibri"/>
          <w:b/>
          <w:iCs/>
          <w:u w:val="single"/>
        </w:rPr>
        <w:t>not actually protect</w:t>
      </w:r>
      <w:r>
        <w:rPr>
          <w:rFonts w:eastAsia="Calibri"/>
          <w:u w:val="single"/>
        </w:rPr>
        <w:t xml:space="preserve"> or prohibit the conduct at issue in the </w:t>
      </w:r>
      <w:r>
        <w:rPr>
          <w:rFonts w:eastAsia="Calibri"/>
          <w:b/>
          <w:iCs/>
          <w:u w:val="single"/>
        </w:rPr>
        <w:t>state court dispute</w:t>
      </w:r>
      <w:r>
        <w:rPr>
          <w:rFonts w:eastAsia="Calibri"/>
          <w:u w:val="single"/>
        </w:rPr>
        <w:t>.</w:t>
      </w:r>
      <w:r>
        <w:rPr>
          <w:rFonts w:eastAsia="Calibri"/>
          <w:sz w:val="16"/>
        </w:rPr>
        <w:t xml:space="preserve">41 Garmon’s reach over “arguable” conflicts with the NLRA is, as such, “penumbral”—extending beyond definitive encroachments on statutory rights.42 In Garmon, </w:t>
      </w:r>
      <w:r>
        <w:rPr>
          <w:rFonts w:eastAsia="Calibri"/>
          <w:u w:val="single"/>
        </w:rPr>
        <w:t xml:space="preserve">the </w:t>
      </w:r>
      <w:r>
        <w:rPr>
          <w:rFonts w:eastAsia="Calibri"/>
          <w:b/>
          <w:iCs/>
          <w:u w:val="single"/>
        </w:rPr>
        <w:t>rationale</w:t>
      </w:r>
      <w:r>
        <w:rPr>
          <w:rFonts w:eastAsia="Calibri"/>
          <w:u w:val="single"/>
        </w:rPr>
        <w:t xml:space="preserve"> operated to </w:t>
      </w:r>
      <w:r>
        <w:rPr>
          <w:rFonts w:eastAsia="Calibri"/>
          <w:b/>
          <w:iCs/>
          <w:u w:val="single"/>
        </w:rPr>
        <w:t>strip</w:t>
      </w:r>
      <w:r>
        <w:rPr>
          <w:rFonts w:eastAsia="Calibri"/>
          <w:u w:val="single"/>
        </w:rPr>
        <w:t xml:space="preserve"> a </w:t>
      </w:r>
      <w:r>
        <w:rPr>
          <w:rFonts w:eastAsia="Calibri"/>
          <w:b/>
          <w:iCs/>
          <w:u w:val="single"/>
        </w:rPr>
        <w:t>California</w:t>
      </w:r>
      <w:r>
        <w:rPr>
          <w:rFonts w:eastAsia="Calibri"/>
          <w:u w:val="single"/>
        </w:rPr>
        <w:t xml:space="preserve"> state court of </w:t>
      </w:r>
      <w:r>
        <w:rPr>
          <w:rFonts w:eastAsia="Calibri"/>
          <w:b/>
          <w:iCs/>
          <w:u w:val="single"/>
        </w:rPr>
        <w:t>jurisdiction</w:t>
      </w:r>
      <w:r>
        <w:rPr>
          <w:rFonts w:eastAsia="Calibri"/>
          <w:u w:val="single"/>
        </w:rPr>
        <w:t xml:space="preserve"> to issue an injunction and award damages against a union engaged in picketing </w:t>
      </w:r>
      <w:r>
        <w:rPr>
          <w:rFonts w:eastAsia="Calibri"/>
          <w:b/>
          <w:iCs/>
          <w:u w:val="single"/>
        </w:rPr>
        <w:t>outside an employer’s premises</w:t>
      </w:r>
      <w:r>
        <w:rPr>
          <w:rFonts w:eastAsia="Calibri"/>
          <w:sz w:val="16"/>
        </w:rPr>
        <w:t>.43</w:t>
      </w:r>
    </w:p>
    <w:p w14:paraId="1C2D2A61" w14:textId="77777777" w:rsidR="00ED7D17" w:rsidRDefault="00ED7D17" w:rsidP="00ED7D17">
      <w:pPr>
        <w:rPr>
          <w:rFonts w:eastAsia="Calibri"/>
          <w:u w:val="single"/>
        </w:rPr>
      </w:pPr>
      <w:r>
        <w:rPr>
          <w:rFonts w:eastAsia="Calibri"/>
          <w:sz w:val="16"/>
        </w:rPr>
        <w:t xml:space="preserve">Machinists preemption solidified considerably later, in 1976, capping a line of case law with older roots.44 </w:t>
      </w:r>
      <w:r>
        <w:rPr>
          <w:rFonts w:eastAsia="Calibri"/>
          <w:highlight w:val="cyan"/>
          <w:u w:val="single"/>
        </w:rPr>
        <w:t>Machinists</w:t>
      </w:r>
      <w:r>
        <w:rPr>
          <w:rFonts w:eastAsia="Calibri"/>
          <w:u w:val="single"/>
        </w:rPr>
        <w:t xml:space="preserve"> </w:t>
      </w:r>
      <w:r>
        <w:rPr>
          <w:rFonts w:eastAsia="Calibri"/>
          <w:highlight w:val="cyan"/>
          <w:u w:val="single"/>
        </w:rPr>
        <w:t>shares</w:t>
      </w:r>
      <w:r>
        <w:rPr>
          <w:rFonts w:eastAsia="Calibri"/>
          <w:u w:val="single"/>
        </w:rPr>
        <w:t xml:space="preserve"> with traditional </w:t>
      </w:r>
      <w:r>
        <w:rPr>
          <w:rFonts w:eastAsia="Calibri"/>
          <w:b/>
          <w:iCs/>
          <w:highlight w:val="cyan"/>
          <w:u w:val="single"/>
        </w:rPr>
        <w:t>field preemption</w:t>
      </w:r>
      <w:r>
        <w:rPr>
          <w:rFonts w:eastAsia="Calibri"/>
          <w:u w:val="single"/>
        </w:rPr>
        <w:t xml:space="preserve"> in that it </w:t>
      </w:r>
      <w:r>
        <w:rPr>
          <w:rFonts w:eastAsia="Calibri"/>
          <w:highlight w:val="cyan"/>
          <w:u w:val="single"/>
        </w:rPr>
        <w:t>construes</w:t>
      </w:r>
      <w:r>
        <w:rPr>
          <w:rFonts w:eastAsia="Calibri"/>
          <w:u w:val="single"/>
        </w:rPr>
        <w:t xml:space="preserve"> the </w:t>
      </w:r>
      <w:r>
        <w:rPr>
          <w:rFonts w:eastAsia="Calibri"/>
          <w:highlight w:val="cyan"/>
          <w:u w:val="single"/>
        </w:rPr>
        <w:t xml:space="preserve">NLRA to </w:t>
      </w:r>
      <w:r>
        <w:rPr>
          <w:rFonts w:eastAsia="Calibri"/>
          <w:b/>
          <w:iCs/>
          <w:highlight w:val="cyan"/>
          <w:u w:val="single"/>
        </w:rPr>
        <w:t>displace</w:t>
      </w:r>
      <w:r>
        <w:rPr>
          <w:rFonts w:eastAsia="Calibri"/>
          <w:u w:val="single"/>
        </w:rPr>
        <w:t xml:space="preserve"> a broad array of </w:t>
      </w:r>
      <w:r>
        <w:rPr>
          <w:rFonts w:eastAsia="Calibri"/>
          <w:b/>
          <w:iCs/>
          <w:highlight w:val="cyan"/>
          <w:u w:val="single"/>
        </w:rPr>
        <w:t>state legislation</w:t>
      </w:r>
      <w:r>
        <w:rPr>
          <w:rFonts w:eastAsia="Calibri"/>
          <w:u w:val="single"/>
        </w:rPr>
        <w:t xml:space="preserve"> </w:t>
      </w:r>
      <w:r>
        <w:rPr>
          <w:rFonts w:eastAsia="Calibri"/>
          <w:highlight w:val="cyan"/>
          <w:u w:val="single"/>
        </w:rPr>
        <w:t>concerning</w:t>
      </w:r>
      <w:r>
        <w:rPr>
          <w:rFonts w:eastAsia="Calibri"/>
          <w:u w:val="single"/>
        </w:rPr>
        <w:t xml:space="preserve"> substantive </w:t>
      </w:r>
      <w:r>
        <w:rPr>
          <w:rFonts w:eastAsia="Calibri"/>
          <w:highlight w:val="cyan"/>
          <w:u w:val="single"/>
        </w:rPr>
        <w:t>labor relations</w:t>
      </w:r>
      <w:r>
        <w:rPr>
          <w:rFonts w:eastAsia="Calibri"/>
          <w:u w:val="single"/>
        </w:rPr>
        <w:t xml:space="preserve"> and employment rules.</w:t>
      </w:r>
      <w:r>
        <w:rPr>
          <w:rFonts w:eastAsia="Calibri"/>
          <w:sz w:val="16"/>
        </w:rPr>
        <w:t xml:space="preserve"> Unlike traditional field preemption, however, this is not because Congress meant to have the final word in these areas by enacting the NLRA. The NLRA is silent as to substantive terms and conditions of employment, as well as many of the “rules of engagement” unions and employers may negotiate to structure their relationships. </w:t>
      </w:r>
      <w:r>
        <w:rPr>
          <w:rFonts w:eastAsia="Calibri"/>
          <w:b/>
          <w:iCs/>
          <w:highlight w:val="cyan"/>
          <w:u w:val="single"/>
        </w:rPr>
        <w:t>Congress’s intent</w:t>
      </w:r>
      <w:r>
        <w:rPr>
          <w:rFonts w:eastAsia="Calibri"/>
          <w:u w:val="single"/>
        </w:rPr>
        <w:t xml:space="preserve">, Machinists reasons, </w:t>
      </w:r>
      <w:r>
        <w:rPr>
          <w:rFonts w:eastAsia="Calibri"/>
          <w:highlight w:val="cyan"/>
          <w:u w:val="single"/>
        </w:rPr>
        <w:t>is for</w:t>
      </w:r>
      <w:r>
        <w:rPr>
          <w:rFonts w:eastAsia="Calibri"/>
          <w:u w:val="single"/>
        </w:rPr>
        <w:t xml:space="preserve"> the </w:t>
      </w:r>
      <w:r>
        <w:rPr>
          <w:rFonts w:eastAsia="Calibri"/>
          <w:b/>
          <w:iCs/>
          <w:highlight w:val="cyan"/>
          <w:u w:val="single"/>
        </w:rPr>
        <w:t>collective bargaining</w:t>
      </w:r>
      <w:r>
        <w:rPr>
          <w:rFonts w:eastAsia="Calibri"/>
          <w:b/>
          <w:iCs/>
          <w:u w:val="single"/>
        </w:rPr>
        <w:t xml:space="preserve"> process</w:t>
      </w:r>
      <w:r>
        <w:rPr>
          <w:rFonts w:eastAsia="Calibri"/>
          <w:u w:val="single"/>
        </w:rPr>
        <w:t xml:space="preserve"> and permissible economic self-help—e.g., strikes and lockouts—</w:t>
      </w:r>
      <w:r>
        <w:rPr>
          <w:rFonts w:eastAsia="Calibri"/>
          <w:b/>
          <w:iCs/>
          <w:highlight w:val="cyan"/>
          <w:u w:val="single"/>
        </w:rPr>
        <w:t>to supply</w:t>
      </w:r>
      <w:r>
        <w:rPr>
          <w:rFonts w:eastAsia="Calibri"/>
          <w:u w:val="single"/>
        </w:rPr>
        <w:t xml:space="preserve"> these </w:t>
      </w:r>
      <w:r>
        <w:rPr>
          <w:rFonts w:eastAsia="Calibri"/>
          <w:b/>
          <w:iCs/>
          <w:highlight w:val="cyan"/>
          <w:u w:val="single"/>
        </w:rPr>
        <w:t>substantive rules</w:t>
      </w:r>
      <w:r>
        <w:rPr>
          <w:rFonts w:eastAsia="Calibri"/>
          <w:u w:val="single"/>
        </w:rPr>
        <w:t>.</w:t>
      </w:r>
    </w:p>
    <w:p w14:paraId="6C1C50D2" w14:textId="77777777" w:rsidR="00ED7D17" w:rsidRDefault="00ED7D17" w:rsidP="00ED7D17">
      <w:pPr>
        <w:keepNext/>
        <w:keepLines/>
        <w:spacing w:before="200"/>
        <w:outlineLvl w:val="3"/>
        <w:rPr>
          <w:rFonts w:eastAsia="SimSun" w:cs="Times New Roman"/>
          <w:b/>
          <w:iCs/>
          <w:sz w:val="26"/>
        </w:rPr>
      </w:pPr>
      <w:r>
        <w:rPr>
          <w:rFonts w:eastAsia="SimSun" w:cs="Times New Roman"/>
          <w:b/>
          <w:iCs/>
          <w:sz w:val="26"/>
        </w:rPr>
        <w:t>2. Wage boards are not sectoral bargaining and are just corporate unionism can’t solve</w:t>
      </w:r>
    </w:p>
    <w:p w14:paraId="155587BF" w14:textId="77777777" w:rsidR="00ED7D17" w:rsidRDefault="00ED7D17" w:rsidP="00ED7D17">
      <w:pPr>
        <w:rPr>
          <w:rFonts w:eastAsia="Calibri"/>
        </w:rPr>
      </w:pPr>
      <w:r>
        <w:rPr>
          <w:rFonts w:eastAsia="Calibri"/>
        </w:rPr>
        <w:t xml:space="preserve">Kate </w:t>
      </w:r>
      <w:r>
        <w:rPr>
          <w:rFonts w:eastAsia="Calibri"/>
          <w:b/>
          <w:bCs/>
          <w:sz w:val="26"/>
        </w:rPr>
        <w:t>Andrias 21</w:t>
      </w:r>
      <w:r>
        <w:rPr>
          <w:rFonts w:eastAsia="Calibri"/>
        </w:rPr>
        <w:t>, Patricia D. and R. Paul Yetter Professor of Law at Columbia Law School, “Lawmakers Should Oppose New York’s Uber Bill: Workers need real sectoral bargaining not company unionism”, May 26</w:t>
      </w:r>
      <w:r>
        <w:rPr>
          <w:rFonts w:eastAsia="Calibri"/>
          <w:vertAlign w:val="superscript"/>
        </w:rPr>
        <w:t>th</w:t>
      </w:r>
      <w:r>
        <w:rPr>
          <w:rFonts w:eastAsia="Calibri"/>
        </w:rPr>
        <w:t xml:space="preserve">, 2021, </w:t>
      </w:r>
      <w:hyperlink r:id="rId10" w:history="1">
        <w:r>
          <w:rPr>
            <w:rStyle w:val="Hyperlink"/>
            <w:rFonts w:eastAsia="Calibri"/>
            <w:color w:val="0563C1"/>
          </w:rPr>
          <w:t>https://onlabor.org/lawmakers-should-oppose-new-yorks-uber-bill-workers-need-real-sectoral-bargaining-not-company-unionism/</w:t>
        </w:r>
      </w:hyperlink>
      <w:r>
        <w:rPr>
          <w:rFonts w:eastAsia="Calibri"/>
        </w:rPr>
        <w:t>, DOA: 8/28/25, Rslish</w:t>
      </w:r>
    </w:p>
    <w:p w14:paraId="0D455CD1" w14:textId="77777777" w:rsidR="00ED7D17" w:rsidRDefault="00ED7D17" w:rsidP="00ED7D17">
      <w:pPr>
        <w:rPr>
          <w:rFonts w:eastAsia="Calibri"/>
          <w:sz w:val="16"/>
        </w:rPr>
      </w:pPr>
      <w:r>
        <w:rPr>
          <w:rFonts w:eastAsia="Calibri"/>
          <w:u w:val="single"/>
        </w:rPr>
        <w:t xml:space="preserve">At the </w:t>
      </w:r>
      <w:r>
        <w:rPr>
          <w:rFonts w:eastAsia="Calibri"/>
          <w:highlight w:val="cyan"/>
          <w:u w:val="single"/>
        </w:rPr>
        <w:t>heart of any genuine sectoral system are democratic unions</w:t>
      </w:r>
      <w:r>
        <w:rPr>
          <w:rFonts w:eastAsia="Calibri"/>
          <w:u w:val="single"/>
        </w:rPr>
        <w:t xml:space="preserve"> that workers build and control themselves.</w:t>
      </w:r>
      <w:r>
        <w:rPr>
          <w:rFonts w:eastAsia="Calibri"/>
          <w:sz w:val="16"/>
        </w:rPr>
        <w:t xml:space="preserve"> The </w:t>
      </w:r>
      <w:r>
        <w:rPr>
          <w:rFonts w:eastAsia="Calibri"/>
          <w:b/>
          <w:iCs/>
          <w:u w:val="single"/>
        </w:rPr>
        <w:t xml:space="preserve">foundational </w:t>
      </w:r>
      <w:r>
        <w:rPr>
          <w:rFonts w:eastAsia="Calibri"/>
          <w:b/>
          <w:iCs/>
          <w:highlight w:val="cyan"/>
          <w:u w:val="single"/>
        </w:rPr>
        <w:t>problem with</w:t>
      </w:r>
      <w:r>
        <w:rPr>
          <w:rFonts w:eastAsia="Calibri"/>
          <w:b/>
          <w:iCs/>
          <w:u w:val="single"/>
        </w:rPr>
        <w:t xml:space="preserve"> the </w:t>
      </w:r>
      <w:r>
        <w:rPr>
          <w:rFonts w:eastAsia="Calibri"/>
          <w:b/>
          <w:iCs/>
          <w:highlight w:val="cyan"/>
          <w:u w:val="single"/>
        </w:rPr>
        <w:t xml:space="preserve">New York </w:t>
      </w:r>
      <w:r>
        <w:rPr>
          <w:rFonts w:eastAsia="Calibri"/>
          <w:b/>
          <w:iCs/>
          <w:u w:val="single"/>
        </w:rPr>
        <w:t>bill</w:t>
      </w:r>
      <w:r>
        <w:rPr>
          <w:rFonts w:eastAsia="Calibri"/>
          <w:sz w:val="16"/>
        </w:rPr>
        <w:t xml:space="preserve"> is that it </w:t>
      </w:r>
      <w:r>
        <w:rPr>
          <w:rFonts w:eastAsia="Calibri"/>
          <w:b/>
          <w:iCs/>
          <w:highlight w:val="cyan"/>
          <w:u w:val="single"/>
        </w:rPr>
        <w:t>does not create</w:t>
      </w:r>
      <w:r>
        <w:rPr>
          <w:rFonts w:eastAsia="Calibri"/>
          <w:sz w:val="16"/>
        </w:rPr>
        <w:t xml:space="preserve"> a </w:t>
      </w:r>
      <w:r>
        <w:rPr>
          <w:rFonts w:eastAsia="Calibri"/>
          <w:b/>
          <w:iCs/>
          <w:highlight w:val="cyan"/>
          <w:u w:val="single"/>
        </w:rPr>
        <w:t>process</w:t>
      </w:r>
      <w:r>
        <w:rPr>
          <w:rFonts w:eastAsia="Calibri"/>
          <w:u w:val="single"/>
        </w:rPr>
        <w:t xml:space="preserve"> through </w:t>
      </w:r>
      <w:r>
        <w:rPr>
          <w:rFonts w:eastAsia="Calibri"/>
          <w:highlight w:val="cyan"/>
          <w:u w:val="single"/>
        </w:rPr>
        <w:t xml:space="preserve">which </w:t>
      </w:r>
      <w:r>
        <w:rPr>
          <w:rFonts w:eastAsia="Calibri"/>
          <w:b/>
          <w:iCs/>
          <w:highlight w:val="cyan"/>
          <w:u w:val="single"/>
        </w:rPr>
        <w:t>workers can build these</w:t>
      </w:r>
      <w:r>
        <w:rPr>
          <w:rFonts w:eastAsia="Calibri"/>
          <w:u w:val="single"/>
        </w:rPr>
        <w:t xml:space="preserve"> kinds of organizations</w:t>
      </w:r>
      <w:r>
        <w:rPr>
          <w:rFonts w:eastAsia="Calibri"/>
          <w:sz w:val="16"/>
        </w:rPr>
        <w:t>. According to the bill, the </w:t>
      </w:r>
      <w:r>
        <w:rPr>
          <w:rFonts w:eastAsia="Calibri"/>
          <w:highlight w:val="cyan"/>
          <w:u w:val="single"/>
        </w:rPr>
        <w:t>companies get to decide which</w:t>
      </w:r>
      <w:r>
        <w:rPr>
          <w:rFonts w:eastAsia="Calibri"/>
          <w:u w:val="single"/>
        </w:rPr>
        <w:t xml:space="preserve"> </w:t>
      </w:r>
      <w:r>
        <w:rPr>
          <w:rFonts w:eastAsia="Calibri"/>
          <w:highlight w:val="cyan"/>
          <w:u w:val="single"/>
        </w:rPr>
        <w:t>union</w:t>
      </w:r>
      <w:r>
        <w:rPr>
          <w:rFonts w:eastAsia="Calibri"/>
          <w:u w:val="single"/>
        </w:rPr>
        <w:t xml:space="preserve"> </w:t>
      </w:r>
      <w:r>
        <w:rPr>
          <w:rFonts w:eastAsia="Calibri"/>
          <w:highlight w:val="cyan"/>
          <w:u w:val="single"/>
        </w:rPr>
        <w:t>has the ability to contact workers</w:t>
      </w:r>
      <w:r>
        <w:rPr>
          <w:rFonts w:eastAsia="Calibri"/>
          <w:u w:val="single"/>
        </w:rPr>
        <w:t xml:space="preserve"> and ask them for their support</w:t>
      </w:r>
      <w:r>
        <w:rPr>
          <w:rFonts w:eastAsia="Calibri"/>
          <w:sz w:val="16"/>
        </w:rPr>
        <w:t xml:space="preserve">, and </w:t>
      </w:r>
      <w:r>
        <w:rPr>
          <w:rFonts w:eastAsia="Calibri"/>
          <w:b/>
          <w:iCs/>
          <w:u w:val="single"/>
        </w:rPr>
        <w:t xml:space="preserve">the </w:t>
      </w:r>
      <w:r>
        <w:rPr>
          <w:rFonts w:eastAsia="Calibri"/>
          <w:b/>
          <w:iCs/>
          <w:highlight w:val="cyan"/>
          <w:u w:val="single"/>
        </w:rPr>
        <w:t>bill</w:t>
      </w:r>
      <w:r>
        <w:rPr>
          <w:rFonts w:eastAsia="Calibri"/>
          <w:sz w:val="16"/>
        </w:rPr>
        <w:t xml:space="preserve"> </w:t>
      </w:r>
      <w:r>
        <w:rPr>
          <w:rFonts w:eastAsia="Calibri"/>
          <w:highlight w:val="cyan"/>
          <w:u w:val="single"/>
        </w:rPr>
        <w:t>places</w:t>
      </w:r>
      <w:r>
        <w:rPr>
          <w:rFonts w:eastAsia="Calibri"/>
          <w:u w:val="single"/>
        </w:rPr>
        <w:t xml:space="preserve"> severe </w:t>
      </w:r>
      <w:r>
        <w:rPr>
          <w:rFonts w:eastAsia="Calibri"/>
          <w:b/>
          <w:iCs/>
          <w:highlight w:val="cyan"/>
          <w:u w:val="single"/>
        </w:rPr>
        <w:t>limits</w:t>
      </w:r>
      <w:r>
        <w:rPr>
          <w:rFonts w:eastAsia="Calibri"/>
          <w:highlight w:val="cyan"/>
          <w:u w:val="single"/>
        </w:rPr>
        <w:t xml:space="preserve"> </w:t>
      </w:r>
      <w:r>
        <w:rPr>
          <w:rFonts w:eastAsia="Calibri"/>
          <w:b/>
          <w:iCs/>
          <w:highlight w:val="cyan"/>
          <w:u w:val="single"/>
        </w:rPr>
        <w:t>on</w:t>
      </w:r>
      <w:r>
        <w:rPr>
          <w:rFonts w:eastAsia="Calibri"/>
          <w:u w:val="single"/>
        </w:rPr>
        <w:t xml:space="preserve"> which </w:t>
      </w:r>
      <w:r>
        <w:rPr>
          <w:rFonts w:eastAsia="Calibri"/>
          <w:b/>
          <w:iCs/>
          <w:highlight w:val="cyan"/>
          <w:u w:val="single"/>
        </w:rPr>
        <w:t>unions</w:t>
      </w:r>
      <w:r>
        <w:rPr>
          <w:rFonts w:eastAsia="Calibri"/>
          <w:u w:val="single"/>
        </w:rPr>
        <w:t xml:space="preserve"> can even seek such designation</w:t>
      </w:r>
      <w:r>
        <w:rPr>
          <w:rFonts w:eastAsia="Calibri"/>
          <w:sz w:val="16"/>
        </w:rPr>
        <w:t>. Moreover</w:t>
      </w:r>
      <w:r>
        <w:rPr>
          <w:rFonts w:eastAsia="Calibri"/>
          <w:u w:val="single"/>
        </w:rPr>
        <w:t>, the union that the companies pick is entitled only to email workers through the company network</w:t>
      </w:r>
      <w:r>
        <w:rPr>
          <w:rFonts w:eastAsia="Calibri"/>
          <w:sz w:val="16"/>
        </w:rPr>
        <w:t xml:space="preserve"> – no “personally identifiable information” will be shared – </w:t>
      </w:r>
      <w:r>
        <w:rPr>
          <w:rFonts w:eastAsia="Calibri"/>
          <w:u w:val="single"/>
        </w:rPr>
        <w:t>making it functionally impossible for union organizers and workers to meet face-to-face to build a strong and democratic organization</w:t>
      </w:r>
      <w:r>
        <w:rPr>
          <w:rFonts w:eastAsia="Calibri"/>
          <w:sz w:val="16"/>
        </w:rPr>
        <w:t>. Then, if 10% of the workforce signals via email that they support the company-selected union, that union becomes the exclusive bargaining agent for all the workers, thereby locking out other democratic unions from the process. Finally, when a 10% exclusive representative is in place, the companies will funnel money directly to the union, without even a pretense of worker support for the payments.</w:t>
      </w:r>
    </w:p>
    <w:p w14:paraId="39067AC5" w14:textId="77777777" w:rsidR="00ED7D17" w:rsidRDefault="00ED7D17" w:rsidP="00ED7D17">
      <w:pPr>
        <w:rPr>
          <w:rFonts w:eastAsia="Calibri"/>
          <w:sz w:val="16"/>
        </w:rPr>
      </w:pPr>
      <w:r>
        <w:rPr>
          <w:rFonts w:eastAsia="Calibri"/>
          <w:sz w:val="16"/>
        </w:rPr>
        <w:t xml:space="preserve">To put it mildly, </w:t>
      </w:r>
      <w:r>
        <w:rPr>
          <w:rFonts w:eastAsia="Calibri"/>
          <w:b/>
          <w:iCs/>
          <w:highlight w:val="cyan"/>
          <w:u w:val="single"/>
        </w:rPr>
        <w:t>this is not</w:t>
      </w:r>
      <w:r>
        <w:rPr>
          <w:rFonts w:eastAsia="Calibri"/>
          <w:highlight w:val="cyan"/>
          <w:u w:val="single"/>
        </w:rPr>
        <w:t xml:space="preserve"> </w:t>
      </w:r>
      <w:r>
        <w:rPr>
          <w:rFonts w:eastAsia="Calibri"/>
          <w:u w:val="single"/>
        </w:rPr>
        <w:t xml:space="preserve">a process </w:t>
      </w:r>
      <w:r>
        <w:rPr>
          <w:rFonts w:eastAsia="Calibri"/>
          <w:b/>
          <w:iCs/>
          <w:highlight w:val="cyan"/>
          <w:u w:val="single"/>
        </w:rPr>
        <w:t>meant to allow workers to build</w:t>
      </w:r>
      <w:r>
        <w:rPr>
          <w:rFonts w:eastAsia="Calibri"/>
          <w:u w:val="single"/>
        </w:rPr>
        <w:t xml:space="preserve"> real </w:t>
      </w:r>
      <w:r>
        <w:rPr>
          <w:rFonts w:eastAsia="Calibri"/>
          <w:b/>
          <w:iCs/>
          <w:highlight w:val="cyan"/>
          <w:u w:val="single"/>
        </w:rPr>
        <w:t>collective power</w:t>
      </w:r>
      <w:r>
        <w:rPr>
          <w:rFonts w:eastAsia="Calibri"/>
          <w:sz w:val="16"/>
        </w:rPr>
        <w:t xml:space="preserve"> by organizing a democratic and autonomous union. </w:t>
      </w:r>
      <w:r>
        <w:rPr>
          <w:rFonts w:eastAsia="Calibri"/>
          <w:b/>
          <w:iCs/>
          <w:highlight w:val="cyan"/>
          <w:u w:val="single"/>
        </w:rPr>
        <w:t>It’s</w:t>
      </w:r>
      <w:r>
        <w:rPr>
          <w:rFonts w:eastAsia="Calibri"/>
          <w:u w:val="single"/>
        </w:rPr>
        <w:t xml:space="preserve"> a process </w:t>
      </w:r>
      <w:r>
        <w:rPr>
          <w:rFonts w:eastAsia="Calibri"/>
          <w:b/>
          <w:iCs/>
          <w:highlight w:val="cyan"/>
          <w:u w:val="single"/>
        </w:rPr>
        <w:t>designed</w:t>
      </w:r>
      <w:r>
        <w:rPr>
          <w:rFonts w:eastAsia="Calibri"/>
          <w:highlight w:val="cyan"/>
          <w:u w:val="single"/>
        </w:rPr>
        <w:t xml:space="preserve"> to </w:t>
      </w:r>
      <w:r>
        <w:rPr>
          <w:rFonts w:eastAsia="Calibri"/>
          <w:b/>
          <w:iCs/>
          <w:highlight w:val="cyan"/>
          <w:u w:val="single"/>
        </w:rPr>
        <w:t>let</w:t>
      </w:r>
      <w:r>
        <w:rPr>
          <w:rFonts w:eastAsia="Calibri"/>
          <w:highlight w:val="cyan"/>
          <w:u w:val="single"/>
        </w:rPr>
        <w:t xml:space="preserve"> the </w:t>
      </w:r>
      <w:r>
        <w:rPr>
          <w:rFonts w:eastAsia="Calibri"/>
          <w:b/>
          <w:iCs/>
          <w:highlight w:val="cyan"/>
          <w:u w:val="single"/>
        </w:rPr>
        <w:t>companies choose the union</w:t>
      </w:r>
      <w:r>
        <w:rPr>
          <w:rFonts w:eastAsia="Calibri"/>
          <w:u w:val="single"/>
        </w:rPr>
        <w:t xml:space="preserve"> for the workers, and then to fund that union as an insurance policy against more genuine forms of worker organizing and voice</w:t>
      </w:r>
      <w:r>
        <w:rPr>
          <w:rFonts w:eastAsia="Calibri"/>
          <w:sz w:val="16"/>
        </w:rPr>
        <w:t xml:space="preserve">. </w:t>
      </w:r>
      <w:r>
        <w:rPr>
          <w:rFonts w:eastAsia="Calibri"/>
          <w:u w:val="single"/>
        </w:rPr>
        <w:t xml:space="preserve">This </w:t>
      </w:r>
      <w:r>
        <w:rPr>
          <w:rFonts w:eastAsia="Calibri"/>
          <w:b/>
          <w:iCs/>
          <w:highlight w:val="cyan"/>
          <w:u w:val="single"/>
        </w:rPr>
        <w:t>is not sectoral bargaining</w:t>
      </w:r>
      <w:r>
        <w:rPr>
          <w:rFonts w:eastAsia="Calibri"/>
          <w:u w:val="single"/>
        </w:rPr>
        <w:t xml:space="preserve">, or any kind of bargaining at all – </w:t>
      </w:r>
      <w:r>
        <w:rPr>
          <w:rFonts w:eastAsia="Calibri"/>
          <w:b/>
          <w:iCs/>
          <w:highlight w:val="cyan"/>
          <w:u w:val="single"/>
        </w:rPr>
        <w:t xml:space="preserve">it’s </w:t>
      </w:r>
      <w:r>
        <w:rPr>
          <w:rFonts w:eastAsia="Calibri"/>
          <w:b/>
          <w:iCs/>
          <w:u w:val="single"/>
        </w:rPr>
        <w:t>a rigged game</w:t>
      </w:r>
      <w:r>
        <w:rPr>
          <w:rFonts w:eastAsia="Calibri"/>
          <w:u w:val="single"/>
        </w:rPr>
        <w:t xml:space="preserve"> known as </w:t>
      </w:r>
      <w:r>
        <w:rPr>
          <w:rFonts w:eastAsia="Calibri"/>
          <w:b/>
          <w:iCs/>
          <w:highlight w:val="cyan"/>
          <w:u w:val="single"/>
        </w:rPr>
        <w:t>company</w:t>
      </w:r>
      <w:r>
        <w:rPr>
          <w:rFonts w:eastAsia="Calibri"/>
          <w:highlight w:val="cyan"/>
          <w:u w:val="single"/>
        </w:rPr>
        <w:t xml:space="preserve"> </w:t>
      </w:r>
      <w:r>
        <w:rPr>
          <w:rFonts w:eastAsia="Calibri"/>
          <w:b/>
          <w:iCs/>
          <w:highlight w:val="cyan"/>
          <w:u w:val="single"/>
        </w:rPr>
        <w:t>unionism</w:t>
      </w:r>
      <w:r>
        <w:rPr>
          <w:rFonts w:eastAsia="Calibri"/>
          <w:sz w:val="16"/>
        </w:rPr>
        <w:t>. Of course, the threat of this kind of  “company union,” chosen and dominated by management, has long been recognized and prohibited under federal labor law as detrimental to workers.</w:t>
      </w:r>
    </w:p>
    <w:p w14:paraId="48A09DED" w14:textId="77777777" w:rsidR="00ED7D17" w:rsidRDefault="00ED7D17" w:rsidP="00ED7D17">
      <w:pPr>
        <w:rPr>
          <w:rFonts w:eastAsia="Calibri"/>
          <w:u w:val="single"/>
        </w:rPr>
      </w:pPr>
      <w:r>
        <w:rPr>
          <w:rFonts w:eastAsia="Calibri"/>
          <w:highlight w:val="cyan"/>
          <w:u w:val="single"/>
        </w:rPr>
        <w:t>Another</w:t>
      </w:r>
      <w:r>
        <w:rPr>
          <w:rFonts w:eastAsia="Calibri"/>
          <w:sz w:val="16"/>
        </w:rPr>
        <w:t xml:space="preserve"> serious </w:t>
      </w:r>
      <w:r>
        <w:rPr>
          <w:rFonts w:eastAsia="Calibri"/>
          <w:highlight w:val="cyan"/>
          <w:u w:val="single"/>
        </w:rPr>
        <w:t>concern</w:t>
      </w:r>
      <w:r>
        <w:rPr>
          <w:rFonts w:eastAsia="Calibri"/>
          <w:sz w:val="16"/>
        </w:rPr>
        <w:t xml:space="preserve"> with the bill </w:t>
      </w:r>
      <w:r>
        <w:rPr>
          <w:rFonts w:eastAsia="Calibri"/>
          <w:highlight w:val="cyan"/>
          <w:u w:val="single"/>
        </w:rPr>
        <w:t>is the</w:t>
      </w:r>
      <w:r>
        <w:rPr>
          <w:rFonts w:eastAsia="Calibri"/>
          <w:u w:val="single"/>
        </w:rPr>
        <w:t xml:space="preserve"> extremely </w:t>
      </w:r>
      <w:r>
        <w:rPr>
          <w:rFonts w:eastAsia="Calibri"/>
          <w:b/>
          <w:iCs/>
          <w:highlight w:val="cyan"/>
          <w:u w:val="single"/>
        </w:rPr>
        <w:t>narrow scope of bargaining</w:t>
      </w:r>
      <w:r>
        <w:rPr>
          <w:rFonts w:eastAsia="Calibri"/>
          <w:u w:val="single"/>
        </w:rPr>
        <w:t xml:space="preserve"> that it would enable</w:t>
      </w:r>
      <w:r>
        <w:rPr>
          <w:rFonts w:eastAsia="Calibri"/>
          <w:sz w:val="16"/>
        </w:rPr>
        <w:t xml:space="preserve">. The bill </w:t>
      </w:r>
      <w:r>
        <w:rPr>
          <w:rFonts w:eastAsia="Calibri"/>
          <w:u w:val="single"/>
        </w:rPr>
        <w:t>limits core mandatory subjects of bargaining</w:t>
      </w:r>
      <w:r>
        <w:rPr>
          <w:rFonts w:eastAsia="Calibri"/>
          <w:sz w:val="16"/>
        </w:rPr>
        <w:t xml:space="preserve"> to setting minimum earnings, a procedure for workers to appeal deactivation from an app, and the size of the companies’ contribution to an ambiguous “portable benefits fund” (in what reads almost as self-parody, the law requires a “non-zero” percentage contribution). Any other topics can only be negotiated with the agreement of the industry representative. In our recommendations for labor law reform, we show why successful bargaining should include negotiations over wages, benefits, paid leave, and pay equity, and require guardrails to ensure that bargaining is robust. By excluding critical workplace issues like access to sick time, paid family leave, privacy, worker evaluation, and protection against sexual harassment – as well as other issues germane to app-workers like bathroom breaks and information about the algorithm – </w:t>
      </w:r>
      <w:r>
        <w:rPr>
          <w:rFonts w:eastAsia="Calibri"/>
          <w:u w:val="single"/>
        </w:rPr>
        <w:t xml:space="preserve">the law </w:t>
      </w:r>
      <w:r>
        <w:rPr>
          <w:rFonts w:eastAsia="Calibri"/>
          <w:highlight w:val="cyan"/>
          <w:u w:val="single"/>
        </w:rPr>
        <w:t>effectively blocks</w:t>
      </w:r>
      <w:r>
        <w:rPr>
          <w:rFonts w:eastAsia="Calibri"/>
          <w:u w:val="single"/>
        </w:rPr>
        <w:t xml:space="preserve"> these </w:t>
      </w:r>
      <w:r>
        <w:rPr>
          <w:rFonts w:eastAsia="Calibri"/>
          <w:highlight w:val="cyan"/>
          <w:u w:val="single"/>
        </w:rPr>
        <w:t>issues</w:t>
      </w:r>
      <w:r>
        <w:rPr>
          <w:rFonts w:eastAsia="Calibri"/>
          <w:u w:val="single"/>
        </w:rPr>
        <w:t xml:space="preserve"> </w:t>
      </w:r>
      <w:r>
        <w:rPr>
          <w:rFonts w:eastAsia="Calibri"/>
          <w:highlight w:val="cyan"/>
          <w:u w:val="single"/>
        </w:rPr>
        <w:t>from appearing at the negotiating table.</w:t>
      </w:r>
    </w:p>
    <w:p w14:paraId="54D75614" w14:textId="77777777" w:rsidR="00ED7D17" w:rsidRDefault="00ED7D17" w:rsidP="00ED7D17">
      <w:pPr>
        <w:keepNext/>
        <w:keepLines/>
        <w:spacing w:before="200"/>
        <w:outlineLvl w:val="3"/>
        <w:rPr>
          <w:rFonts w:eastAsia="SimSun" w:cs="Times New Roman"/>
          <w:b/>
          <w:iCs/>
          <w:sz w:val="26"/>
        </w:rPr>
      </w:pPr>
      <w:r>
        <w:rPr>
          <w:rFonts w:eastAsia="SimSun" w:cs="Times New Roman"/>
          <w:b/>
          <w:iCs/>
          <w:sz w:val="26"/>
        </w:rPr>
        <w:t>Trump ensures that state actions become national issues---Links to the DA</w:t>
      </w:r>
    </w:p>
    <w:p w14:paraId="640E13F5" w14:textId="77777777" w:rsidR="00ED7D17" w:rsidRDefault="00ED7D17" w:rsidP="00ED7D17">
      <w:pPr>
        <w:rPr>
          <w:rFonts w:eastAsia="Calibri"/>
        </w:rPr>
      </w:pPr>
      <w:r>
        <w:rPr>
          <w:rFonts w:eastAsia="Calibri"/>
        </w:rPr>
        <w:t xml:space="preserve">Robert T. </w:t>
      </w:r>
      <w:r>
        <w:rPr>
          <w:rFonts w:eastAsia="Calibri"/>
          <w:b/>
          <w:bCs/>
          <w:sz w:val="26"/>
        </w:rPr>
        <w:t>Garrett 25</w:t>
      </w:r>
      <w:r>
        <w:rPr>
          <w:rFonts w:eastAsia="Calibri"/>
        </w:rPr>
        <w:t>, covers state government and politics for The Dallas Morning News, bachelor’s degree from Harvard, “The Texas redistricting fight has been the backdrop for the Trump administration to test a new legal strategy”, August 25</w:t>
      </w:r>
      <w:r>
        <w:rPr>
          <w:rFonts w:eastAsia="Calibri"/>
          <w:vertAlign w:val="superscript"/>
        </w:rPr>
        <w:t>th</w:t>
      </w:r>
      <w:r>
        <w:rPr>
          <w:rFonts w:eastAsia="Calibri"/>
        </w:rPr>
        <w:t xml:space="preserve">, 2025, </w:t>
      </w:r>
      <w:hyperlink r:id="rId11" w:history="1">
        <w:r>
          <w:rPr>
            <w:rStyle w:val="Hyperlink"/>
            <w:rFonts w:eastAsia="Calibri"/>
            <w:color w:val="0563C1"/>
          </w:rPr>
          <w:t>https://www.texastribune.org/2025/08/25/texas-redistricting-trump-lawsuits-courts/</w:t>
        </w:r>
      </w:hyperlink>
      <w:r>
        <w:rPr>
          <w:rFonts w:eastAsia="Calibri"/>
        </w:rPr>
        <w:t>, DOA: 8/25/25, Rslish</w:t>
      </w:r>
    </w:p>
    <w:p w14:paraId="0B207DEA" w14:textId="77777777" w:rsidR="00ED7D17" w:rsidRDefault="00ED7D17" w:rsidP="00ED7D17">
      <w:pPr>
        <w:rPr>
          <w:rFonts w:eastAsia="Calibri"/>
          <w:sz w:val="16"/>
        </w:rPr>
      </w:pPr>
      <w:r>
        <w:rPr>
          <w:rFonts w:eastAsia="Calibri"/>
          <w:sz w:val="16"/>
        </w:rPr>
        <w:t>It set in motion a chain of events that gave Abbott and Paxton the political cover needed to provide Trump with exactly what he wanted: a mid-decade redrawing of district lines designed to ease that path for his party to maintain control of Congress after the 2026 midterm elections.</w:t>
      </w:r>
    </w:p>
    <w:p w14:paraId="788B40A9" w14:textId="77777777" w:rsidR="00ED7D17" w:rsidRDefault="00ED7D17" w:rsidP="00ED7D17">
      <w:pPr>
        <w:rPr>
          <w:rFonts w:eastAsia="Calibri"/>
          <w:sz w:val="16"/>
        </w:rPr>
      </w:pPr>
      <w:r>
        <w:rPr>
          <w:rFonts w:eastAsia="Calibri"/>
          <w:highlight w:val="cyan"/>
          <w:u w:val="single"/>
        </w:rPr>
        <w:t>Republican lawmakers prioritized passage of</w:t>
      </w:r>
      <w:r>
        <w:rPr>
          <w:rFonts w:eastAsia="Calibri"/>
          <w:u w:val="single"/>
        </w:rPr>
        <w:t xml:space="preserve"> the new </w:t>
      </w:r>
      <w:r>
        <w:rPr>
          <w:rFonts w:eastAsia="Calibri"/>
          <w:highlight w:val="cyan"/>
          <w:u w:val="single"/>
        </w:rPr>
        <w:t>political map above</w:t>
      </w:r>
      <w:r>
        <w:rPr>
          <w:rFonts w:eastAsia="Calibri"/>
          <w:u w:val="single"/>
        </w:rPr>
        <w:t xml:space="preserve"> nearly </w:t>
      </w:r>
      <w:r>
        <w:rPr>
          <w:rFonts w:eastAsia="Calibri"/>
          <w:highlight w:val="cyan"/>
          <w:u w:val="single"/>
        </w:rPr>
        <w:t>all other legislation</w:t>
      </w:r>
      <w:r>
        <w:rPr>
          <w:rFonts w:eastAsia="Calibri"/>
          <w:u w:val="single"/>
        </w:rPr>
        <w:t xml:space="preserve"> during the state’s second special session</w:t>
      </w:r>
      <w:r>
        <w:rPr>
          <w:rFonts w:eastAsia="Calibri"/>
          <w:sz w:val="16"/>
        </w:rPr>
        <w:t xml:space="preserve">, including disaster preparedness and relief for victims of the July 4 flooding that killed more than 130 Texans. </w:t>
      </w:r>
      <w:r>
        <w:rPr>
          <w:rFonts w:eastAsia="Calibri"/>
          <w:u w:val="single"/>
        </w:rPr>
        <w:t>The new congressional boundaries, crafted to net Republicans up to five more seats</w:t>
      </w:r>
      <w:r>
        <w:rPr>
          <w:rFonts w:eastAsia="Calibri"/>
          <w:sz w:val="16"/>
        </w:rPr>
        <w:t>, drew an immediate legal challenge from a coalition of Black and Latino voters who, on Saturday morning, alleged that it discriminates against nonwhite voters. Abbott is expected to sign it into law this week.</w:t>
      </w:r>
    </w:p>
    <w:p w14:paraId="113C9E9D" w14:textId="77777777" w:rsidR="00ED7D17" w:rsidRDefault="00ED7D17" w:rsidP="00ED7D17">
      <w:pPr>
        <w:rPr>
          <w:rFonts w:eastAsia="Calibri"/>
          <w:sz w:val="16"/>
        </w:rPr>
      </w:pPr>
      <w:r>
        <w:rPr>
          <w:rFonts w:eastAsia="Calibri"/>
          <w:u w:val="single"/>
        </w:rPr>
        <w:t>“The One Big Beautiful Map has passed the Senate and is on its way to my desk, where it will be swiftly signed into law</w:t>
      </w:r>
      <w:r>
        <w:rPr>
          <w:rFonts w:eastAsia="Calibri"/>
          <w:sz w:val="16"/>
        </w:rPr>
        <w:t>,” Abbott said in a statement on Saturday. “I promised we would get this done, and delivered on that promise.”</w:t>
      </w:r>
    </w:p>
    <w:p w14:paraId="5D9DB364" w14:textId="77777777" w:rsidR="00ED7D17" w:rsidRDefault="00ED7D17" w:rsidP="00ED7D17">
      <w:pPr>
        <w:rPr>
          <w:rFonts w:eastAsia="Calibri"/>
          <w:sz w:val="16"/>
        </w:rPr>
      </w:pPr>
      <w:r>
        <w:rPr>
          <w:rFonts w:eastAsia="Calibri"/>
          <w:sz w:val="16"/>
        </w:rPr>
        <w:t xml:space="preserve">The </w:t>
      </w:r>
      <w:r>
        <w:rPr>
          <w:rFonts w:eastAsia="Calibri"/>
          <w:u w:val="single"/>
        </w:rPr>
        <w:t xml:space="preserve">series of events is </w:t>
      </w:r>
      <w:r>
        <w:rPr>
          <w:rFonts w:eastAsia="Calibri"/>
          <w:highlight w:val="cyan"/>
          <w:u w:val="single"/>
        </w:rPr>
        <w:t>part of a larger trend</w:t>
      </w:r>
      <w:r>
        <w:rPr>
          <w:rFonts w:eastAsia="Calibri"/>
          <w:u w:val="single"/>
        </w:rPr>
        <w:t xml:space="preserve"> this summer </w:t>
      </w:r>
      <w:r>
        <w:rPr>
          <w:rFonts w:eastAsia="Calibri"/>
          <w:highlight w:val="cyan"/>
          <w:u w:val="single"/>
        </w:rPr>
        <w:t>of</w:t>
      </w:r>
      <w:r>
        <w:rPr>
          <w:rFonts w:eastAsia="Calibri"/>
          <w:u w:val="single"/>
        </w:rPr>
        <w:t xml:space="preserve"> the </w:t>
      </w:r>
      <w:r>
        <w:rPr>
          <w:rFonts w:eastAsia="Calibri"/>
          <w:highlight w:val="cyan"/>
          <w:u w:val="single"/>
        </w:rPr>
        <w:t>Trump</w:t>
      </w:r>
      <w:r>
        <w:rPr>
          <w:rFonts w:eastAsia="Calibri"/>
          <w:u w:val="single"/>
        </w:rPr>
        <w:t xml:space="preserve"> administration </w:t>
      </w:r>
      <w:r>
        <w:rPr>
          <w:rFonts w:eastAsia="Calibri"/>
          <w:highlight w:val="cyan"/>
          <w:u w:val="single"/>
        </w:rPr>
        <w:t>using legal action</w:t>
      </w:r>
      <w:r>
        <w:rPr>
          <w:rFonts w:eastAsia="Calibri"/>
          <w:u w:val="single"/>
        </w:rPr>
        <w:t xml:space="preserve"> or the threat of the courts </w:t>
      </w:r>
      <w:r>
        <w:rPr>
          <w:rFonts w:eastAsia="Calibri"/>
          <w:highlight w:val="cyan"/>
          <w:u w:val="single"/>
        </w:rPr>
        <w:t>to</w:t>
      </w:r>
      <w:r>
        <w:rPr>
          <w:rFonts w:eastAsia="Calibri"/>
          <w:u w:val="single"/>
        </w:rPr>
        <w:t xml:space="preserve"> seemingly </w:t>
      </w:r>
      <w:r>
        <w:rPr>
          <w:rFonts w:eastAsia="Calibri"/>
          <w:highlight w:val="cyan"/>
          <w:u w:val="single"/>
        </w:rPr>
        <w:t>coerce</w:t>
      </w:r>
      <w:r>
        <w:rPr>
          <w:rFonts w:eastAsia="Calibri"/>
          <w:u w:val="single"/>
        </w:rPr>
        <w:t xml:space="preserve"> Republican </w:t>
      </w:r>
      <w:r>
        <w:rPr>
          <w:rFonts w:eastAsia="Calibri"/>
          <w:highlight w:val="cyan"/>
          <w:u w:val="single"/>
        </w:rPr>
        <w:t>governors</w:t>
      </w:r>
      <w:r>
        <w:rPr>
          <w:rFonts w:eastAsia="Calibri"/>
          <w:u w:val="single"/>
        </w:rPr>
        <w:t xml:space="preserve"> </w:t>
      </w:r>
      <w:r>
        <w:rPr>
          <w:rFonts w:eastAsia="Calibri"/>
          <w:highlight w:val="cyan"/>
          <w:u w:val="single"/>
        </w:rPr>
        <w:t>and</w:t>
      </w:r>
      <w:r>
        <w:rPr>
          <w:rFonts w:eastAsia="Calibri"/>
          <w:u w:val="single"/>
        </w:rPr>
        <w:t xml:space="preserve"> </w:t>
      </w:r>
      <w:r>
        <w:rPr>
          <w:rFonts w:eastAsia="Calibri"/>
          <w:highlight w:val="cyan"/>
          <w:u w:val="single"/>
        </w:rPr>
        <w:t>other</w:t>
      </w:r>
      <w:r>
        <w:rPr>
          <w:rFonts w:eastAsia="Calibri"/>
          <w:u w:val="single"/>
        </w:rPr>
        <w:t xml:space="preserve"> politically </w:t>
      </w:r>
      <w:r>
        <w:rPr>
          <w:rFonts w:eastAsia="Calibri"/>
          <w:highlight w:val="cyan"/>
          <w:u w:val="single"/>
        </w:rPr>
        <w:t>aligned defendants to do</w:t>
      </w:r>
      <w:r>
        <w:rPr>
          <w:rFonts w:eastAsia="Calibri"/>
          <w:u w:val="single"/>
        </w:rPr>
        <w:t xml:space="preserve"> precisely </w:t>
      </w:r>
      <w:r>
        <w:rPr>
          <w:rFonts w:eastAsia="Calibri"/>
          <w:highlight w:val="cyan"/>
          <w:u w:val="single"/>
        </w:rPr>
        <w:t>what he wants</w:t>
      </w:r>
      <w:r>
        <w:rPr>
          <w:rFonts w:eastAsia="Calibri"/>
          <w:u w:val="single"/>
        </w:rPr>
        <w:t xml:space="preserve"> them to do</w:t>
      </w:r>
      <w:r>
        <w:rPr>
          <w:rFonts w:eastAsia="Calibri"/>
          <w:sz w:val="16"/>
        </w:rPr>
        <w:t xml:space="preserve">. The strategy has </w:t>
      </w:r>
      <w:r>
        <w:rPr>
          <w:rFonts w:eastAsia="Calibri"/>
          <w:u w:val="single"/>
        </w:rPr>
        <w:t>allowed his administration to sidestep state legislatures and Congress, according to legal experts and critics</w:t>
      </w:r>
      <w:r>
        <w:rPr>
          <w:rFonts w:eastAsia="Calibri"/>
          <w:sz w:val="16"/>
        </w:rPr>
        <w:t>. In some cases, it has allowed red states to achieve a politically valuable goal they’d wanted all along.</w:t>
      </w:r>
    </w:p>
    <w:p w14:paraId="05F7F2AD" w14:textId="77777777" w:rsidR="00ED7D17" w:rsidRDefault="00ED7D17" w:rsidP="00ED7D17">
      <w:pPr>
        <w:rPr>
          <w:rFonts w:eastAsia="Calibri"/>
          <w:sz w:val="16"/>
        </w:rPr>
      </w:pPr>
      <w:r>
        <w:rPr>
          <w:rFonts w:eastAsia="Calibri"/>
          <w:sz w:val="16"/>
        </w:rPr>
        <w:t>In Texas, Trump has been met with state leaders who have been willing, if not eager, collaborators in carrying out his agenda.</w:t>
      </w:r>
    </w:p>
    <w:p w14:paraId="1425872E" w14:textId="77777777" w:rsidR="00ED7D17" w:rsidRDefault="00ED7D17" w:rsidP="00ED7D17">
      <w:pPr>
        <w:rPr>
          <w:rFonts w:eastAsia="Calibri"/>
          <w:b/>
          <w:iCs/>
          <w:u w:val="single"/>
        </w:rPr>
      </w:pPr>
      <w:r>
        <w:rPr>
          <w:rFonts w:eastAsia="Calibri"/>
          <w:sz w:val="16"/>
        </w:rPr>
        <w:t xml:space="preserve">Over the past three months, the </w:t>
      </w:r>
      <w:r>
        <w:rPr>
          <w:rFonts w:eastAsia="Calibri"/>
          <w:highlight w:val="cyan"/>
          <w:u w:val="single"/>
        </w:rPr>
        <w:t>Trump</w:t>
      </w:r>
      <w:r>
        <w:rPr>
          <w:rFonts w:eastAsia="Calibri"/>
          <w:u w:val="single"/>
        </w:rPr>
        <w:t xml:space="preserve"> admin</w:t>
      </w:r>
      <w:r>
        <w:rPr>
          <w:rFonts w:eastAsia="Calibri"/>
          <w:sz w:val="16"/>
        </w:rPr>
        <w:t xml:space="preserve">istration has </w:t>
      </w:r>
      <w:r>
        <w:rPr>
          <w:rFonts w:eastAsia="Calibri"/>
          <w:b/>
          <w:iCs/>
          <w:highlight w:val="cyan"/>
          <w:u w:val="single"/>
        </w:rPr>
        <w:t>employed</w:t>
      </w:r>
      <w:r>
        <w:rPr>
          <w:rFonts w:eastAsia="Calibri"/>
          <w:b/>
          <w:iCs/>
          <w:u w:val="single"/>
        </w:rPr>
        <w:t xml:space="preserve"> a </w:t>
      </w:r>
      <w:r>
        <w:rPr>
          <w:rFonts w:eastAsia="Calibri"/>
          <w:b/>
          <w:iCs/>
          <w:highlight w:val="cyan"/>
          <w:u w:val="single"/>
        </w:rPr>
        <w:t>series of legal tactics in the state to achieve a desired outcome.</w:t>
      </w:r>
    </w:p>
    <w:p w14:paraId="7EBFA941" w14:textId="77777777" w:rsidR="00ED7D17" w:rsidRDefault="00ED7D17" w:rsidP="00ED7D17">
      <w:pPr>
        <w:rPr>
          <w:rFonts w:eastAsia="Calibri"/>
          <w:sz w:val="16"/>
        </w:rPr>
      </w:pPr>
      <w:r>
        <w:rPr>
          <w:rFonts w:eastAsia="Calibri"/>
          <w:sz w:val="16"/>
        </w:rPr>
        <w:t>It filed a federal lawsuit and, in one day, killed a decades-old law allowing Texas students who were not U.S. citizens or permanent residents to receive in-state tuition at public colleges and universities if they met specific criteria. The move came just two days after bills to repeal the law failed to pass the state Legislature.</w:t>
      </w:r>
    </w:p>
    <w:p w14:paraId="19CD0FA3" w14:textId="77777777" w:rsidR="00ED7D17" w:rsidRDefault="00ED7D17" w:rsidP="00ED7D17">
      <w:pPr>
        <w:rPr>
          <w:rFonts w:eastAsia="Calibri"/>
          <w:sz w:val="16"/>
        </w:rPr>
      </w:pPr>
      <w:r>
        <w:rPr>
          <w:rFonts w:eastAsia="Calibri"/>
          <w:sz w:val="16"/>
        </w:rPr>
        <w:t>The Trump administration also maneuvered within the court system, reaching an agreement to settle a lawsuit against the federal government that effectively gutted a ban on churches participating in political campaigns. Trump has long opposed the ban, which he vowed to end, but the president lacked congressional support for such a move.</w:t>
      </w:r>
    </w:p>
    <w:p w14:paraId="690DDD7E" w14:textId="2B86D3B2" w:rsidR="00484F55" w:rsidRDefault="00ED7D17" w:rsidP="00484F55">
      <w:r>
        <w:rPr>
          <w:rFonts w:eastAsia="Calibri"/>
          <w:u w:val="single"/>
        </w:rPr>
        <w:t xml:space="preserve">On redistricting, </w:t>
      </w:r>
      <w:r>
        <w:rPr>
          <w:rFonts w:eastAsia="Calibri"/>
          <w:highlight w:val="cyan"/>
          <w:u w:val="single"/>
        </w:rPr>
        <w:t>Trump used his heft within the party to force the state Legislature to redraw</w:t>
      </w:r>
      <w:r>
        <w:rPr>
          <w:rFonts w:eastAsia="Calibri"/>
          <w:u w:val="single"/>
        </w:rPr>
        <w:t xml:space="preserve"> the typically once-a-decade political </w:t>
      </w:r>
      <w:r>
        <w:rPr>
          <w:rFonts w:eastAsia="Calibri"/>
          <w:highlight w:val="cyan"/>
          <w:u w:val="single"/>
        </w:rPr>
        <w:t>map</w:t>
      </w:r>
      <w:r>
        <w:rPr>
          <w:rFonts w:eastAsia="Calibri"/>
          <w:u w:val="single"/>
        </w:rPr>
        <w:t xml:space="preserve"> it had approved just four years earlier, </w:t>
      </w:r>
      <w:r>
        <w:rPr>
          <w:rFonts w:eastAsia="Calibri"/>
          <w:highlight w:val="cyan"/>
          <w:u w:val="single"/>
        </w:rPr>
        <w:t>leading to a standoff with the governors of Democratic states</w:t>
      </w:r>
      <w:r>
        <w:rPr>
          <w:rFonts w:eastAsia="Calibri"/>
          <w:sz w:val="16"/>
          <w:highlight w:val="cyan"/>
        </w:rPr>
        <w:t>.</w:t>
      </w:r>
      <w:r>
        <w:rPr>
          <w:rFonts w:eastAsia="Calibri"/>
          <w:sz w:val="16"/>
        </w:rPr>
        <w:t xml:space="preserve"> Last week, California Gov. Gavin Newsom signed measures that will ask voters in his state to approve</w:t>
      </w:r>
    </w:p>
    <w:p w14:paraId="78381A17" w14:textId="43430E12" w:rsidR="00ED7D17" w:rsidRDefault="00ED7D17" w:rsidP="00ED7D17">
      <w:pPr>
        <w:pStyle w:val="Heading2"/>
      </w:pPr>
      <w:r>
        <w:t>Automation DA</w:t>
      </w:r>
    </w:p>
    <w:p w14:paraId="75599534" w14:textId="77777777" w:rsidR="001C7128" w:rsidRDefault="001C7128" w:rsidP="001C7128"/>
    <w:p w14:paraId="43A883A4" w14:textId="77777777" w:rsidR="001C7128" w:rsidRDefault="001C7128" w:rsidP="001C7128">
      <w:pPr>
        <w:keepNext/>
        <w:keepLines/>
        <w:spacing w:before="200"/>
        <w:outlineLvl w:val="3"/>
        <w:rPr>
          <w:rFonts w:eastAsia="SimSun" w:cs="Times New Roman"/>
          <w:b/>
          <w:iCs/>
          <w:sz w:val="26"/>
        </w:rPr>
      </w:pPr>
      <w:r>
        <w:rPr>
          <w:rFonts w:eastAsia="SimSun" w:cs="Times New Roman"/>
          <w:b/>
          <w:iCs/>
          <w:sz w:val="26"/>
        </w:rPr>
        <w:t xml:space="preserve">Automation is high but it also creates new jobs so there’s no impact! </w:t>
      </w:r>
    </w:p>
    <w:p w14:paraId="32CF1580" w14:textId="77777777" w:rsidR="001C7128" w:rsidRDefault="001C7128" w:rsidP="001C7128">
      <w:pPr>
        <w:rPr>
          <w:rFonts w:eastAsia="Calibri"/>
          <w:b/>
          <w:bCs/>
          <w:sz w:val="26"/>
        </w:rPr>
      </w:pPr>
      <w:r>
        <w:rPr>
          <w:rFonts w:eastAsia="Calibri"/>
        </w:rPr>
        <w:t>Mark</w:t>
      </w:r>
      <w:r>
        <w:rPr>
          <w:rFonts w:eastAsia="Calibri"/>
          <w:b/>
          <w:bCs/>
          <w:sz w:val="26"/>
        </w:rPr>
        <w:t xml:space="preserve"> Talmage-Rostron 25 </w:t>
      </w:r>
      <w:r>
        <w:rPr>
          <w:rFonts w:eastAsia="Calibri"/>
        </w:rPr>
        <w:t>Content Manager Europe at SolarEdge Technologies. “How will Artificial Intelligence will Change the World,” Nexford University, 6-29-2025, https://www.nexford.edu/insights/how-will-ai-affect-jobs, doa: 9-7-25, lmc</w:t>
      </w:r>
    </w:p>
    <w:p w14:paraId="4D78B10E" w14:textId="77777777" w:rsidR="001C7128" w:rsidRDefault="001C7128" w:rsidP="001C7128">
      <w:pPr>
        <w:rPr>
          <w:rFonts w:eastAsia="Calibri"/>
          <w:sz w:val="16"/>
        </w:rPr>
      </w:pPr>
      <w:r>
        <w:rPr>
          <w:rFonts w:eastAsia="Calibri"/>
          <w:sz w:val="16"/>
        </w:rPr>
        <w:t>Artificial intelligence (</w:t>
      </w:r>
      <w:r>
        <w:rPr>
          <w:rFonts w:eastAsia="Calibri"/>
          <w:highlight w:val="cyan"/>
          <w:u w:val="single"/>
        </w:rPr>
        <w:t>AI</w:t>
      </w:r>
      <w:r>
        <w:rPr>
          <w:rFonts w:eastAsia="Calibri"/>
          <w:sz w:val="16"/>
          <w:highlight w:val="cyan"/>
        </w:rPr>
        <w:t xml:space="preserve">) </w:t>
      </w:r>
      <w:r>
        <w:rPr>
          <w:rFonts w:eastAsia="Calibri"/>
          <w:highlight w:val="cyan"/>
          <w:u w:val="single"/>
        </w:rPr>
        <w:t>could replace</w:t>
      </w:r>
      <w:r>
        <w:rPr>
          <w:rFonts w:eastAsia="Calibri"/>
          <w:sz w:val="16"/>
        </w:rPr>
        <w:t xml:space="preserve"> the equivalent of </w:t>
      </w:r>
      <w:r>
        <w:rPr>
          <w:rFonts w:eastAsia="Calibri"/>
          <w:highlight w:val="cyan"/>
          <w:u w:val="single"/>
        </w:rPr>
        <w:t>300 million full-time jobs</w:t>
      </w:r>
      <w:r>
        <w:rPr>
          <w:rFonts w:eastAsia="Calibri"/>
          <w:sz w:val="16"/>
        </w:rPr>
        <w:t xml:space="preserve">, a report by investment bank Goldman Sachs says. It could replace a quarter of work tasks in the US and Europe </w:t>
      </w:r>
      <w:r>
        <w:rPr>
          <w:rFonts w:eastAsia="Calibri"/>
          <w:highlight w:val="cyan"/>
          <w:u w:val="single"/>
        </w:rPr>
        <w:t>but may also mean new jobs</w:t>
      </w:r>
      <w:r>
        <w:rPr>
          <w:rFonts w:eastAsia="Calibri"/>
          <w:sz w:val="16"/>
        </w:rPr>
        <w:t xml:space="preserve"> and a productivity boom.</w:t>
      </w:r>
    </w:p>
    <w:p w14:paraId="2A2D52F5" w14:textId="77777777" w:rsidR="001C7128" w:rsidRDefault="001C7128" w:rsidP="001C7128">
      <w:pPr>
        <w:rPr>
          <w:rFonts w:eastAsia="Calibri"/>
          <w:b/>
          <w:iCs/>
          <w:u w:val="single"/>
        </w:rPr>
      </w:pPr>
      <w:r>
        <w:rPr>
          <w:rFonts w:eastAsia="Calibri"/>
          <w:sz w:val="16"/>
        </w:rPr>
        <w:t xml:space="preserve">And it could eventually increase the total annual value of goods and services produced globally by 7%. The report also predicts </w:t>
      </w:r>
      <w:r>
        <w:rPr>
          <w:rFonts w:eastAsia="Calibri"/>
          <w:b/>
          <w:iCs/>
          <w:highlight w:val="cyan"/>
          <w:u w:val="single"/>
        </w:rPr>
        <w:t>two-thirds of jobs in the U.S</w:t>
      </w:r>
      <w:r>
        <w:rPr>
          <w:rFonts w:eastAsia="Calibri"/>
          <w:b/>
          <w:iCs/>
          <w:u w:val="single"/>
        </w:rPr>
        <w:t>.</w:t>
      </w:r>
      <w:r>
        <w:rPr>
          <w:rFonts w:eastAsia="Calibri"/>
          <w:sz w:val="16"/>
        </w:rPr>
        <w:t xml:space="preserve"> and Europe “</w:t>
      </w:r>
      <w:r>
        <w:rPr>
          <w:rFonts w:eastAsia="Calibri"/>
          <w:b/>
          <w:iCs/>
          <w:highlight w:val="cyan"/>
          <w:u w:val="single"/>
        </w:rPr>
        <w:t>are</w:t>
      </w:r>
      <w:r>
        <w:rPr>
          <w:rFonts w:eastAsia="Calibri"/>
          <w:b/>
          <w:iCs/>
          <w:u w:val="single"/>
        </w:rPr>
        <w:t xml:space="preserve"> </w:t>
      </w:r>
      <w:r>
        <w:rPr>
          <w:rFonts w:eastAsia="Calibri"/>
          <w:b/>
          <w:iCs/>
          <w:highlight w:val="cyan"/>
          <w:u w:val="single"/>
        </w:rPr>
        <w:t>exposed</w:t>
      </w:r>
      <w:r>
        <w:rPr>
          <w:rFonts w:eastAsia="Calibri"/>
          <w:b/>
          <w:iCs/>
          <w:u w:val="single"/>
        </w:rPr>
        <w:t xml:space="preserve"> to </w:t>
      </w:r>
      <w:r>
        <w:rPr>
          <w:rFonts w:eastAsia="Calibri"/>
          <w:sz w:val="16"/>
        </w:rPr>
        <w:t xml:space="preserve">some degree of AI </w:t>
      </w:r>
      <w:r>
        <w:rPr>
          <w:rFonts w:eastAsia="Calibri"/>
          <w:b/>
          <w:iCs/>
          <w:u w:val="single"/>
        </w:rPr>
        <w:t>automation</w:t>
      </w:r>
      <w:r>
        <w:rPr>
          <w:rFonts w:eastAsia="Calibri"/>
          <w:sz w:val="16"/>
        </w:rPr>
        <w:t xml:space="preserve">,” and around </w:t>
      </w:r>
      <w:r>
        <w:rPr>
          <w:rFonts w:eastAsia="Calibri"/>
          <w:b/>
          <w:iCs/>
          <w:highlight w:val="cyan"/>
          <w:u w:val="single"/>
        </w:rPr>
        <w:t>a quarter of all jobs could be performed by AI entirely.</w:t>
      </w:r>
    </w:p>
    <w:p w14:paraId="27D457EC" w14:textId="77777777" w:rsidR="001C7128" w:rsidRDefault="001C7128" w:rsidP="001C7128">
      <w:pPr>
        <w:rPr>
          <w:rFonts w:eastAsia="Calibri"/>
          <w:u w:val="single"/>
        </w:rPr>
      </w:pPr>
      <w:r>
        <w:rPr>
          <w:rFonts w:eastAsia="Calibri"/>
          <w:sz w:val="16"/>
        </w:rPr>
        <w:t xml:space="preserve">Researchers from the University of Pennsylvania and OpenAI found some </w:t>
      </w:r>
      <w:r>
        <w:rPr>
          <w:rFonts w:eastAsia="Calibri"/>
          <w:u w:val="single"/>
        </w:rPr>
        <w:t>educated white-collar workers earning up to $80,000 a year are the most likely to be affected by workforce automation.</w:t>
      </w:r>
    </w:p>
    <w:p w14:paraId="183DC730" w14:textId="77777777" w:rsidR="001C7128" w:rsidRDefault="001C7128" w:rsidP="001C7128">
      <w:pPr>
        <w:rPr>
          <w:rFonts w:eastAsia="Calibri"/>
          <w:u w:val="single"/>
        </w:rPr>
      </w:pPr>
      <w:r>
        <w:rPr>
          <w:rFonts w:eastAsia="Calibri"/>
          <w:sz w:val="16"/>
        </w:rPr>
        <w:t xml:space="preserve">Forbes also says that According to an MIT and Boston University report, </w:t>
      </w:r>
      <w:r>
        <w:rPr>
          <w:rFonts w:eastAsia="Calibri"/>
          <w:highlight w:val="cyan"/>
          <w:u w:val="single"/>
        </w:rPr>
        <w:t>AI will replace</w:t>
      </w:r>
      <w:r>
        <w:rPr>
          <w:rFonts w:eastAsia="Calibri"/>
          <w:u w:val="single"/>
        </w:rPr>
        <w:t xml:space="preserve"> as many as </w:t>
      </w:r>
      <w:r>
        <w:rPr>
          <w:rFonts w:eastAsia="Calibri"/>
          <w:highlight w:val="cyan"/>
          <w:u w:val="single"/>
        </w:rPr>
        <w:t>two million manufacturing workers by 2025</w:t>
      </w:r>
      <w:r>
        <w:rPr>
          <w:rFonts w:eastAsia="Calibri"/>
          <w:u w:val="single"/>
        </w:rPr>
        <w:t>.</w:t>
      </w:r>
    </w:p>
    <w:p w14:paraId="150F36BC" w14:textId="77777777" w:rsidR="001C7128" w:rsidRDefault="001C7128" w:rsidP="001C7128">
      <w:pPr>
        <w:rPr>
          <w:rFonts w:eastAsia="Calibri"/>
          <w:u w:val="single"/>
        </w:rPr>
      </w:pPr>
      <w:r>
        <w:rPr>
          <w:rFonts w:eastAsia="Calibri"/>
          <w:sz w:val="16"/>
        </w:rPr>
        <w:t xml:space="preserve">A study by the McKinsey Global Institute reports that </w:t>
      </w:r>
      <w:r>
        <w:rPr>
          <w:rFonts w:eastAsia="Calibri"/>
          <w:highlight w:val="cyan"/>
          <w:u w:val="single"/>
        </w:rPr>
        <w:t xml:space="preserve">by 2030, at least 14% of employees globally could </w:t>
      </w:r>
      <w:r>
        <w:rPr>
          <w:rFonts w:eastAsia="Calibri"/>
          <w:u w:val="single"/>
        </w:rPr>
        <w:t xml:space="preserve">need to </w:t>
      </w:r>
      <w:r>
        <w:rPr>
          <w:rFonts w:eastAsia="Calibri"/>
          <w:highlight w:val="cyan"/>
          <w:u w:val="single"/>
        </w:rPr>
        <w:t>change</w:t>
      </w:r>
      <w:r>
        <w:rPr>
          <w:rFonts w:eastAsia="Calibri"/>
          <w:sz w:val="16"/>
        </w:rPr>
        <w:t xml:space="preserve"> their </w:t>
      </w:r>
      <w:r>
        <w:rPr>
          <w:rFonts w:eastAsia="Calibri"/>
          <w:highlight w:val="cyan"/>
          <w:u w:val="single"/>
        </w:rPr>
        <w:t>careers</w:t>
      </w:r>
      <w:r>
        <w:rPr>
          <w:rFonts w:eastAsia="Calibri"/>
          <w:sz w:val="16"/>
          <w:highlight w:val="cyan"/>
        </w:rPr>
        <w:t xml:space="preserve"> </w:t>
      </w:r>
      <w:r>
        <w:rPr>
          <w:rFonts w:eastAsia="Calibri"/>
          <w:highlight w:val="cyan"/>
          <w:u w:val="single"/>
        </w:rPr>
        <w:t xml:space="preserve">due to </w:t>
      </w:r>
      <w:r>
        <w:rPr>
          <w:rFonts w:eastAsia="Calibri"/>
          <w:u w:val="single"/>
        </w:rPr>
        <w:t xml:space="preserve">digitization, robotics, and </w:t>
      </w:r>
      <w:r>
        <w:rPr>
          <w:rFonts w:eastAsia="Calibri"/>
          <w:highlight w:val="cyan"/>
          <w:u w:val="single"/>
        </w:rPr>
        <w:t>AI advancements</w:t>
      </w:r>
    </w:p>
    <w:p w14:paraId="03B389EA" w14:textId="77777777" w:rsidR="001C7128" w:rsidRDefault="001C7128" w:rsidP="001C7128">
      <w:pPr>
        <w:keepNext/>
        <w:keepLines/>
        <w:spacing w:before="200"/>
        <w:outlineLvl w:val="3"/>
        <w:rPr>
          <w:rFonts w:eastAsia="SimSun" w:cs="Times New Roman"/>
          <w:b/>
          <w:iCs/>
          <w:sz w:val="26"/>
        </w:rPr>
      </w:pPr>
      <w:r>
        <w:rPr>
          <w:rFonts w:eastAsia="SimSun" w:cs="Times New Roman"/>
          <w:b/>
          <w:iCs/>
          <w:sz w:val="26"/>
        </w:rPr>
        <w:t xml:space="preserve">AI is already stealing jobs – spikes unemployment 20% by 2030 </w:t>
      </w:r>
    </w:p>
    <w:p w14:paraId="19BE91A7" w14:textId="77777777" w:rsidR="001C7128" w:rsidRDefault="001C7128" w:rsidP="001C7128">
      <w:pPr>
        <w:rPr>
          <w:rFonts w:eastAsia="Calibri"/>
          <w:b/>
          <w:bCs/>
          <w:sz w:val="26"/>
        </w:rPr>
      </w:pPr>
      <w:r>
        <w:rPr>
          <w:rFonts w:eastAsia="Calibri"/>
        </w:rPr>
        <w:t>Richard</w:t>
      </w:r>
      <w:r>
        <w:rPr>
          <w:rFonts w:eastAsia="Calibri"/>
          <w:b/>
          <w:bCs/>
          <w:sz w:val="26"/>
        </w:rPr>
        <w:t xml:space="preserve"> Nieva 25 </w:t>
      </w:r>
      <w:r>
        <w:rPr>
          <w:rFonts w:eastAsia="Calibri"/>
        </w:rPr>
        <w:t>is a San Francisco-based senior writer who covers technology. He joined Forbes in 2022 and covers public companies and artificial intelligence. “You’re Not Imagining It: AI Is Already Taking Tech Jobs,” Forbes, 7-17-2025, https://www.forbes.com/sites/richardnieva/2025/07/17/ai-tech-layoffs/, doa: 9-7-25, lmc</w:t>
      </w:r>
    </w:p>
    <w:p w14:paraId="3EE67D9F" w14:textId="77777777" w:rsidR="001C7128" w:rsidRDefault="001C7128" w:rsidP="001C7128">
      <w:pPr>
        <w:rPr>
          <w:rFonts w:eastAsia="Calibri"/>
          <w:b/>
          <w:iCs/>
          <w:u w:val="single"/>
        </w:rPr>
      </w:pPr>
      <w:r>
        <w:rPr>
          <w:rFonts w:eastAsia="Calibri"/>
          <w:b/>
          <w:iCs/>
          <w:u w:val="single"/>
        </w:rPr>
        <w:t>Already</w:t>
      </w:r>
      <w:r>
        <w:rPr>
          <w:rFonts w:eastAsia="Calibri"/>
          <w:sz w:val="16"/>
        </w:rPr>
        <w:t xml:space="preserve">, </w:t>
      </w:r>
      <w:r>
        <w:rPr>
          <w:rFonts w:eastAsia="Calibri"/>
          <w:u w:val="single"/>
        </w:rPr>
        <w:t>younger and more inexperienced programmers are seeing a drop in employment rate</w:t>
      </w:r>
      <w:r>
        <w:rPr>
          <w:rFonts w:eastAsia="Calibri"/>
          <w:sz w:val="16"/>
        </w:rPr>
        <w:t>; t</w:t>
      </w:r>
      <w:r>
        <w:rPr>
          <w:rFonts w:eastAsia="Calibri"/>
          <w:u w:val="single"/>
        </w:rPr>
        <w:t>he total number of employed entry-level developers from ages 18 to 25 has dropped</w:t>
      </w:r>
      <w:r>
        <w:rPr>
          <w:rFonts w:eastAsia="Calibri"/>
          <w:sz w:val="16"/>
        </w:rPr>
        <w:t xml:space="preserve"> “slightly” </w:t>
      </w:r>
      <w:r>
        <w:rPr>
          <w:rFonts w:eastAsia="Calibri"/>
          <w:u w:val="single"/>
        </w:rPr>
        <w:t>since 2022,</w:t>
      </w:r>
      <w:r>
        <w:rPr>
          <w:rFonts w:eastAsia="Calibri"/>
          <w:sz w:val="16"/>
        </w:rPr>
        <w:t xml:space="preserve"> </w:t>
      </w:r>
      <w:r>
        <w:rPr>
          <w:rFonts w:eastAsia="Calibri"/>
          <w:u w:val="single"/>
        </w:rPr>
        <w:t>after the launch of ChatGPT</w:t>
      </w:r>
      <w:r>
        <w:rPr>
          <w:rFonts w:eastAsia="Calibri"/>
          <w:sz w:val="16"/>
        </w:rPr>
        <w:t xml:space="preserve">, </w:t>
      </w:r>
      <w:r>
        <w:rPr>
          <w:rFonts w:eastAsia="Calibri"/>
          <w:u w:val="single"/>
        </w:rPr>
        <w:t>said Ruyu Chen, a postdoctoral fellow at the Digital Economy Lab of Stanford’s Institute for Human-Centered AI</w:t>
      </w:r>
      <w:r>
        <w:rPr>
          <w:rFonts w:eastAsia="Calibri"/>
          <w:sz w:val="16"/>
        </w:rPr>
        <w:t xml:space="preserve">. It isn’t just lack of experience that could make getting a job extremely difficult going forward; Chen notes too that the market may be tougher for those who are just average at their jobs. </w:t>
      </w:r>
      <w:r>
        <w:rPr>
          <w:rFonts w:eastAsia="Calibri"/>
          <w:b/>
          <w:iCs/>
          <w:highlight w:val="cyan"/>
          <w:u w:val="single"/>
        </w:rPr>
        <w:t>In the age of AI, only exceptional employees have an edge.</w:t>
      </w:r>
    </w:p>
    <w:p w14:paraId="2B6E2151" w14:textId="77777777" w:rsidR="001C7128" w:rsidRDefault="001C7128" w:rsidP="001C7128">
      <w:pPr>
        <w:rPr>
          <w:rFonts w:eastAsia="Calibri"/>
          <w:sz w:val="16"/>
        </w:rPr>
      </w:pPr>
      <w:r>
        <w:rPr>
          <w:rFonts w:eastAsia="Calibri"/>
          <w:u w:val="single"/>
        </w:rPr>
        <w:t>“We’re going from mass hiring to precision hiring,” said Chen</w:t>
      </w:r>
      <w:r>
        <w:rPr>
          <w:rFonts w:eastAsia="Calibri"/>
          <w:sz w:val="16"/>
        </w:rPr>
        <w:t>, adding that companies are starting to focus more on employing experts in their fields. “The superstar workers are in a better position.”</w:t>
      </w:r>
    </w:p>
    <w:p w14:paraId="3B00F120" w14:textId="77777777" w:rsidR="001C7128" w:rsidRDefault="001C7128" w:rsidP="001C7128">
      <w:pPr>
        <w:rPr>
          <w:rFonts w:eastAsia="Calibri"/>
          <w:sz w:val="16"/>
        </w:rPr>
      </w:pPr>
      <w:r>
        <w:rPr>
          <w:rFonts w:eastAsia="Calibri"/>
          <w:highlight w:val="cyan"/>
          <w:u w:val="single"/>
        </w:rPr>
        <w:t>Chen</w:t>
      </w:r>
      <w:r>
        <w:rPr>
          <w:rFonts w:eastAsia="Calibri"/>
          <w:u w:val="single"/>
        </w:rPr>
        <w:t xml:space="preserve"> </w:t>
      </w:r>
      <w:r>
        <w:rPr>
          <w:rFonts w:eastAsia="Calibri"/>
          <w:highlight w:val="cyan"/>
          <w:u w:val="single"/>
        </w:rPr>
        <w:t>and her colleagues studied</w:t>
      </w:r>
      <w:r>
        <w:rPr>
          <w:rFonts w:eastAsia="Calibri"/>
          <w:u w:val="single"/>
        </w:rPr>
        <w:t xml:space="preserve"> </w:t>
      </w:r>
      <w:r>
        <w:rPr>
          <w:rFonts w:eastAsia="Calibri"/>
          <w:highlight w:val="cyan"/>
          <w:u w:val="single"/>
        </w:rPr>
        <w:t>large-scale payroll data in the U.S.,</w:t>
      </w:r>
      <w:r>
        <w:rPr>
          <w:rFonts w:eastAsia="Calibri"/>
          <w:u w:val="single"/>
        </w:rPr>
        <w:t xml:space="preserve"> shared by the HR company ADP, </w:t>
      </w:r>
      <w:r>
        <w:rPr>
          <w:rFonts w:eastAsia="Calibri"/>
          <w:highlight w:val="cyan"/>
          <w:u w:val="single"/>
        </w:rPr>
        <w:t>to examine generative AI’s impact</w:t>
      </w:r>
      <w:r>
        <w:rPr>
          <w:rFonts w:eastAsia="Calibri"/>
          <w:u w:val="single"/>
        </w:rPr>
        <w:t xml:space="preserve"> on the workforce</w:t>
      </w:r>
      <w:r>
        <w:rPr>
          <w:rFonts w:eastAsia="Calibri"/>
          <w:sz w:val="16"/>
        </w:rPr>
        <w:t xml:space="preserve">. </w:t>
      </w:r>
      <w:r>
        <w:rPr>
          <w:rFonts w:eastAsia="Calibri"/>
          <w:u w:val="single"/>
        </w:rPr>
        <w:t xml:space="preserve">The </w:t>
      </w:r>
      <w:r>
        <w:rPr>
          <w:rFonts w:eastAsia="Calibri"/>
          <w:highlight w:val="cyan"/>
          <w:u w:val="single"/>
        </w:rPr>
        <w:t>employment</w:t>
      </w:r>
      <w:r>
        <w:rPr>
          <w:rFonts w:eastAsia="Calibri"/>
          <w:u w:val="single"/>
        </w:rPr>
        <w:t xml:space="preserve"> rate </w:t>
      </w:r>
      <w:r>
        <w:rPr>
          <w:rFonts w:eastAsia="Calibri"/>
          <w:highlight w:val="cyan"/>
          <w:u w:val="single"/>
        </w:rPr>
        <w:t>decline</w:t>
      </w:r>
      <w:r>
        <w:rPr>
          <w:rFonts w:eastAsia="Calibri"/>
          <w:u w:val="single"/>
        </w:rPr>
        <w:t xml:space="preserve"> for entry-level developers </w:t>
      </w:r>
      <w:r>
        <w:rPr>
          <w:rFonts w:eastAsia="Calibri"/>
          <w:highlight w:val="cyan"/>
          <w:u w:val="single"/>
        </w:rPr>
        <w:t>is</w:t>
      </w:r>
      <w:r>
        <w:rPr>
          <w:rFonts w:eastAsia="Calibri"/>
          <w:sz w:val="16"/>
        </w:rPr>
        <w:t xml:space="preserve"> small, but </w:t>
      </w:r>
      <w:r>
        <w:rPr>
          <w:rFonts w:eastAsia="Calibri"/>
          <w:u w:val="single"/>
        </w:rPr>
        <w:t xml:space="preserve">a </w:t>
      </w:r>
      <w:r>
        <w:rPr>
          <w:rFonts w:eastAsia="Calibri"/>
          <w:highlight w:val="cyan"/>
          <w:u w:val="single"/>
        </w:rPr>
        <w:t>significant</w:t>
      </w:r>
      <w:r>
        <w:rPr>
          <w:rFonts w:eastAsia="Calibri"/>
          <w:u w:val="single"/>
        </w:rPr>
        <w:t xml:space="preserve"> development </w:t>
      </w:r>
      <w:r>
        <w:rPr>
          <w:rFonts w:eastAsia="Calibri"/>
          <w:sz w:val="16"/>
        </w:rPr>
        <w:t>in the field of engineering in the tech industry, an occupation that has seemed synonymous with wealth and exorbitant salaries for more than a quarter century.</w:t>
      </w:r>
    </w:p>
    <w:p w14:paraId="2E2F2427" w14:textId="77777777" w:rsidR="001C7128" w:rsidRDefault="001C7128" w:rsidP="001C7128">
      <w:pPr>
        <w:rPr>
          <w:rFonts w:eastAsia="Calibri"/>
          <w:sz w:val="16"/>
        </w:rPr>
      </w:pPr>
      <w:r>
        <w:rPr>
          <w:rFonts w:eastAsia="Calibri"/>
          <w:u w:val="single"/>
        </w:rPr>
        <w:t>Now</w:t>
      </w:r>
      <w:r>
        <w:rPr>
          <w:rFonts w:eastAsia="Calibri"/>
          <w:sz w:val="16"/>
        </w:rPr>
        <w:t xml:space="preserve"> suddenly, </w:t>
      </w:r>
      <w:r>
        <w:rPr>
          <w:rFonts w:eastAsia="Calibri"/>
          <w:u w:val="single"/>
        </w:rPr>
        <w:t>after years of rhetoric about how AI will augment workers, rather than replace them, many tech CEOs have become more direct about the toll of AI</w:t>
      </w:r>
      <w:r>
        <w:rPr>
          <w:rFonts w:eastAsia="Calibri"/>
          <w:sz w:val="16"/>
        </w:rPr>
        <w:t xml:space="preserve">. </w:t>
      </w:r>
      <w:r>
        <w:rPr>
          <w:rFonts w:eastAsia="Calibri"/>
          <w:u w:val="single"/>
        </w:rPr>
        <w:t>Anthropic CEO Dario Amodei has said</w:t>
      </w:r>
      <w:r>
        <w:rPr>
          <w:rFonts w:eastAsia="Calibri"/>
          <w:sz w:val="16"/>
        </w:rPr>
        <w:t xml:space="preserve"> </w:t>
      </w:r>
      <w:r>
        <w:rPr>
          <w:rFonts w:eastAsia="Calibri"/>
          <w:b/>
          <w:iCs/>
          <w:highlight w:val="cyan"/>
          <w:u w:val="single"/>
        </w:rPr>
        <w:t>AI</w:t>
      </w:r>
      <w:r>
        <w:rPr>
          <w:rFonts w:eastAsia="Calibri"/>
          <w:b/>
          <w:iCs/>
          <w:u w:val="single"/>
        </w:rPr>
        <w:t xml:space="preserve"> </w:t>
      </w:r>
      <w:r>
        <w:rPr>
          <w:rFonts w:eastAsia="Calibri"/>
          <w:b/>
          <w:iCs/>
          <w:highlight w:val="cyan"/>
          <w:u w:val="single"/>
        </w:rPr>
        <w:t>could wipe out half of all entry-level white-collar jobs and spike unemployment up to 20% within the next five years</w:t>
      </w:r>
      <w:r>
        <w:rPr>
          <w:rFonts w:eastAsia="Calibri"/>
          <w:sz w:val="16"/>
        </w:rPr>
        <w:t>. Amazon CEO Andy Jassy said last month that AI will “reduce our total corporate workforce” over the next few years as the company begins to “need fewer people doing some of the jobs that are being done today, and more people doing other types of jobs.” Earlier this year, Shopify CEO Tobi Lutke also posted a memo that he sent his team, saying that budget for new hires would only be granted for jobs that can’t be automated by AI.</w:t>
      </w:r>
    </w:p>
    <w:p w14:paraId="618AC99A" w14:textId="77777777" w:rsidR="001C7128" w:rsidRDefault="001C7128" w:rsidP="001C7128">
      <w:pPr>
        <w:rPr>
          <w:rFonts w:eastAsia="Calibri"/>
          <w:sz w:val="16"/>
        </w:rPr>
      </w:pPr>
      <w:r>
        <w:rPr>
          <w:rFonts w:eastAsia="Calibri"/>
          <w:u w:val="single"/>
        </w:rPr>
        <w:t>Tech companies</w:t>
      </w:r>
      <w:r>
        <w:rPr>
          <w:rFonts w:eastAsia="Calibri"/>
          <w:sz w:val="16"/>
        </w:rPr>
        <w:t xml:space="preserve"> have also </w:t>
      </w:r>
      <w:r>
        <w:rPr>
          <w:rFonts w:eastAsia="Calibri"/>
          <w:u w:val="single"/>
        </w:rPr>
        <w:t>started cutting jobs or freezing hiring explicitly due to AI and automation</w:t>
      </w:r>
      <w:r>
        <w:rPr>
          <w:rFonts w:eastAsia="Calibri"/>
          <w:sz w:val="16"/>
        </w:rPr>
        <w:t>. At stalwart IBM, hundreds of human resources employees were replaced by AI in May, part of broader job cuts that terminated 8,000 employees. Also in May, Luis von Ahn, CEO of the language learning app Duolingo, said the company would stop using contractors for work that could be done by AI. Sebastian Siemiatkowski, CEO of buy-now-pay-later firm Klarna, said in May that the company had slashed its workforce 40%, in part due to investments in AI.</w:t>
      </w:r>
    </w:p>
    <w:p w14:paraId="24650631" w14:textId="77777777" w:rsidR="001C7128" w:rsidRDefault="001C7128" w:rsidP="001C7128">
      <w:pPr>
        <w:rPr>
          <w:rFonts w:eastAsia="Calibri"/>
          <w:sz w:val="16"/>
        </w:rPr>
      </w:pPr>
      <w:r>
        <w:rPr>
          <w:rFonts w:eastAsia="Calibri"/>
          <w:u w:val="single"/>
        </w:rPr>
        <w:t>Microsoft</w:t>
      </w:r>
      <w:r>
        <w:rPr>
          <w:rFonts w:eastAsia="Calibri"/>
          <w:sz w:val="16"/>
        </w:rPr>
        <w:t xml:space="preserve"> made its own waves earlier this month when it laid off 9,000 employees, or about </w:t>
      </w:r>
      <w:r>
        <w:rPr>
          <w:rFonts w:eastAsia="Calibri"/>
          <w:u w:val="single"/>
        </w:rPr>
        <w:t>4% of its workforce</w:t>
      </w:r>
      <w:r>
        <w:rPr>
          <w:rFonts w:eastAsia="Calibri"/>
          <w:sz w:val="16"/>
        </w:rPr>
        <w:t>. The company didn’t explicitly cite AI as a reason for the downsizing, but it has broadly increased its spending in AI and touted the savings it had racked up from using the tech. Automating customer service at call centers alone, for example, saved more than half a billion dollars, according to Bloomberg. Meanwhile, CEO Satya Nadella said in April that as much as 30% of code at the company is being written by AI. “This is what happens when a company is rearranging priorities,” one laid off Microsoft employee told Forbes.</w:t>
      </w:r>
    </w:p>
    <w:p w14:paraId="52AB5932" w14:textId="77777777" w:rsidR="001C7128" w:rsidRDefault="001C7128" w:rsidP="001C7128">
      <w:pPr>
        <w:keepNext/>
        <w:keepLines/>
        <w:spacing w:before="200"/>
        <w:outlineLvl w:val="3"/>
        <w:rPr>
          <w:rFonts w:eastAsia="SimSun" w:cs="Times New Roman"/>
          <w:b/>
          <w:iCs/>
          <w:sz w:val="26"/>
        </w:rPr>
      </w:pPr>
      <w:r>
        <w:rPr>
          <w:rFonts w:eastAsia="SimSun" w:cs="Times New Roman"/>
          <w:b/>
          <w:iCs/>
          <w:sz w:val="26"/>
        </w:rPr>
        <w:t>Automation is already everywhere</w:t>
      </w:r>
    </w:p>
    <w:p w14:paraId="1289B360" w14:textId="77777777" w:rsidR="001C7128" w:rsidRDefault="001C7128" w:rsidP="001C7128">
      <w:pPr>
        <w:rPr>
          <w:rFonts w:eastAsia="Calibri"/>
        </w:rPr>
      </w:pPr>
      <w:r>
        <w:rPr>
          <w:rFonts w:eastAsia="Calibri"/>
          <w:b/>
          <w:bCs/>
          <w:sz w:val="26"/>
        </w:rPr>
        <w:t>BROADCOM 24</w:t>
      </w:r>
      <w:r>
        <w:rPr>
          <w:rFonts w:eastAsia="Calibri"/>
        </w:rPr>
        <w:t>, “Artificial Intelligence Is Impacting Everything—Including Workload Automation”, August 26</w:t>
      </w:r>
      <w:r>
        <w:rPr>
          <w:rFonts w:eastAsia="Calibri"/>
          <w:vertAlign w:val="superscript"/>
        </w:rPr>
        <w:t>th</w:t>
      </w:r>
      <w:r>
        <w:rPr>
          <w:rFonts w:eastAsia="Calibri"/>
        </w:rPr>
        <w:t xml:space="preserve">, 2024, </w:t>
      </w:r>
      <w:hyperlink r:id="rId12" w:history="1">
        <w:r>
          <w:rPr>
            <w:rStyle w:val="Hyperlink"/>
            <w:rFonts w:eastAsia="Calibri"/>
            <w:color w:val="0563C1"/>
          </w:rPr>
          <w:t>https://hbr.org/sponsored/2024/08/artificial-intelligence-is-impacting-everything-including-workload-automation</w:t>
        </w:r>
      </w:hyperlink>
      <w:r>
        <w:rPr>
          <w:rFonts w:eastAsia="Calibri"/>
        </w:rPr>
        <w:t>, DOA: 9/3/25, Rslish</w:t>
      </w:r>
    </w:p>
    <w:p w14:paraId="47B3260B" w14:textId="77777777" w:rsidR="001C7128" w:rsidRDefault="001C7128" w:rsidP="001C7128">
      <w:pPr>
        <w:rPr>
          <w:rFonts w:eastAsia="Calibri"/>
          <w:sz w:val="14"/>
        </w:rPr>
      </w:pPr>
      <w:r>
        <w:rPr>
          <w:rFonts w:eastAsia="Calibri"/>
          <w:b/>
          <w:iCs/>
          <w:highlight w:val="cyan"/>
          <w:u w:val="single"/>
        </w:rPr>
        <w:t>Automation is everywhere</w:t>
      </w:r>
      <w:r>
        <w:rPr>
          <w:rFonts w:eastAsia="Calibri"/>
          <w:sz w:val="14"/>
        </w:rPr>
        <w:t>. The word “automation” may make you think of a factory floor with cost-efficient robotic assembly or e-commerce companies with sophisticated operations for massive fulfillment centers.</w:t>
      </w:r>
    </w:p>
    <w:p w14:paraId="3EC7485E" w14:textId="77777777" w:rsidR="001C7128" w:rsidRDefault="001C7128" w:rsidP="001C7128">
      <w:pPr>
        <w:rPr>
          <w:rFonts w:eastAsia="Calibri"/>
          <w:sz w:val="14"/>
        </w:rPr>
      </w:pPr>
      <w:r>
        <w:rPr>
          <w:rFonts w:eastAsia="Calibri"/>
          <w:sz w:val="14"/>
        </w:rPr>
        <w:t xml:space="preserve">A whole other realm of automation, known as </w:t>
      </w:r>
      <w:r>
        <w:rPr>
          <w:rFonts w:eastAsia="Calibri"/>
          <w:u w:val="single"/>
        </w:rPr>
        <w:t>workload automation</w:t>
      </w:r>
      <w:r>
        <w:rPr>
          <w:rFonts w:eastAsia="Calibri"/>
          <w:sz w:val="14"/>
        </w:rPr>
        <w:t xml:space="preserve"> (WLA), goes mostly unseen. </w:t>
      </w:r>
      <w:r>
        <w:rPr>
          <w:rFonts w:eastAsia="Calibri"/>
          <w:highlight w:val="cyan"/>
          <w:u w:val="single"/>
        </w:rPr>
        <w:t>Retailers use WLA</w:t>
      </w:r>
      <w:r>
        <w:rPr>
          <w:rFonts w:eastAsia="Calibri"/>
          <w:u w:val="single"/>
        </w:rPr>
        <w:t xml:space="preserve"> </w:t>
      </w:r>
      <w:r>
        <w:rPr>
          <w:rFonts w:eastAsia="Calibri"/>
          <w:highlight w:val="cyan"/>
          <w:u w:val="single"/>
        </w:rPr>
        <w:t>to track</w:t>
      </w:r>
      <w:r>
        <w:rPr>
          <w:rFonts w:eastAsia="Calibri"/>
          <w:u w:val="single"/>
        </w:rPr>
        <w:t xml:space="preserve"> and update </w:t>
      </w:r>
      <w:r>
        <w:rPr>
          <w:rFonts w:eastAsia="Calibri"/>
          <w:highlight w:val="cyan"/>
          <w:u w:val="single"/>
        </w:rPr>
        <w:t>inventory</w:t>
      </w:r>
      <w:r>
        <w:rPr>
          <w:rFonts w:eastAsia="Calibri"/>
          <w:u w:val="single"/>
        </w:rPr>
        <w:t xml:space="preserve"> data across physical and online stores</w:t>
      </w:r>
      <w:r>
        <w:rPr>
          <w:rFonts w:eastAsia="Calibri"/>
          <w:sz w:val="14"/>
        </w:rPr>
        <w:t xml:space="preserve">. A </w:t>
      </w:r>
      <w:r>
        <w:rPr>
          <w:rFonts w:eastAsia="Calibri"/>
          <w:highlight w:val="cyan"/>
          <w:u w:val="single"/>
        </w:rPr>
        <w:t>brokerage</w:t>
      </w:r>
      <w:r>
        <w:rPr>
          <w:rFonts w:eastAsia="Calibri"/>
          <w:sz w:val="14"/>
        </w:rPr>
        <w:t xml:space="preserve"> may </w:t>
      </w:r>
      <w:r>
        <w:rPr>
          <w:rFonts w:eastAsia="Calibri"/>
          <w:highlight w:val="cyan"/>
          <w:u w:val="single"/>
        </w:rPr>
        <w:t>use</w:t>
      </w:r>
      <w:r>
        <w:rPr>
          <w:rFonts w:eastAsia="Calibri"/>
          <w:u w:val="single"/>
        </w:rPr>
        <w:t xml:space="preserve"> </w:t>
      </w:r>
      <w:r>
        <w:rPr>
          <w:rFonts w:eastAsia="Calibri"/>
          <w:highlight w:val="cyan"/>
          <w:u w:val="single"/>
        </w:rPr>
        <w:t>WLA</w:t>
      </w:r>
      <w:r>
        <w:rPr>
          <w:rFonts w:eastAsia="Calibri"/>
          <w:u w:val="single"/>
        </w:rPr>
        <w:t xml:space="preserve"> to </w:t>
      </w:r>
      <w:r>
        <w:rPr>
          <w:rFonts w:eastAsia="Calibri"/>
          <w:highlight w:val="cyan"/>
          <w:u w:val="single"/>
        </w:rPr>
        <w:t>reconcile</w:t>
      </w:r>
      <w:r>
        <w:rPr>
          <w:rFonts w:eastAsia="Calibri"/>
          <w:u w:val="single"/>
        </w:rPr>
        <w:t xml:space="preserve"> its daily financial </w:t>
      </w:r>
      <w:r>
        <w:rPr>
          <w:rFonts w:eastAsia="Calibri"/>
          <w:highlight w:val="cyan"/>
          <w:u w:val="single"/>
        </w:rPr>
        <w:t>transactions</w:t>
      </w:r>
      <w:r>
        <w:rPr>
          <w:rFonts w:eastAsia="Calibri"/>
          <w:u w:val="single"/>
        </w:rPr>
        <w:t xml:space="preserve"> </w:t>
      </w:r>
      <w:r>
        <w:rPr>
          <w:rFonts w:eastAsia="Calibri"/>
          <w:sz w:val="14"/>
        </w:rPr>
        <w:t>prior to the start of market trading. For large organizations, WLA is crucial for employee payroll, customer billing, customer onboarding, employee onboarding, and so forth. The list is endless.</w:t>
      </w:r>
    </w:p>
    <w:p w14:paraId="7E3005DA" w14:textId="77777777" w:rsidR="001C7128" w:rsidRDefault="001C7128" w:rsidP="001C7128">
      <w:pPr>
        <w:rPr>
          <w:rFonts w:eastAsia="Calibri"/>
          <w:sz w:val="14"/>
        </w:rPr>
      </w:pPr>
      <w:r>
        <w:rPr>
          <w:rFonts w:eastAsia="Calibri"/>
          <w:sz w:val="14"/>
        </w:rPr>
        <w:t>WLA has long been integral to core business processes, enabling businesses to operate on schedule, orchestrate complex workflows, and enhance audit and compliance with centralized controls. WLA is pivotal for scaling enterprise automation that is essential to digital business operations—what can be automated will be automated.</w:t>
      </w:r>
    </w:p>
    <w:p w14:paraId="135D75E2" w14:textId="77777777" w:rsidR="001C7128" w:rsidRDefault="001C7128" w:rsidP="001C7128">
      <w:pPr>
        <w:rPr>
          <w:rFonts w:eastAsia="Calibri"/>
          <w:sz w:val="14"/>
        </w:rPr>
      </w:pPr>
      <w:r>
        <w:rPr>
          <w:rFonts w:eastAsia="Calibri"/>
          <w:sz w:val="14"/>
        </w:rPr>
        <w:t>Enter artificial intelligence (AI) to the automation landscape.</w:t>
      </w:r>
    </w:p>
    <w:p w14:paraId="038011FB" w14:textId="77777777" w:rsidR="001C7128" w:rsidRDefault="001C7128" w:rsidP="001C7128">
      <w:pPr>
        <w:rPr>
          <w:rFonts w:eastAsia="Calibri"/>
          <w:sz w:val="14"/>
        </w:rPr>
      </w:pPr>
      <w:r>
        <w:rPr>
          <w:rFonts w:eastAsia="Calibri"/>
          <w:sz w:val="14"/>
        </w:rPr>
        <w:t>As AI takes its place in the portfolio of critical enterprise technologies, the symbiotic nature of AI and WLA can lead to greater business results when their strengths are combined.</w:t>
      </w:r>
    </w:p>
    <w:p w14:paraId="633E8A78" w14:textId="77777777" w:rsidR="001C7128" w:rsidRDefault="001C7128" w:rsidP="001C7128">
      <w:pPr>
        <w:rPr>
          <w:rFonts w:eastAsia="Calibri"/>
          <w:sz w:val="14"/>
        </w:rPr>
      </w:pPr>
      <w:r>
        <w:rPr>
          <w:rFonts w:eastAsia="Calibri"/>
          <w:sz w:val="14"/>
        </w:rPr>
        <w:t>An Enterprise Workhorse of a Different Color</w:t>
      </w:r>
    </w:p>
    <w:p w14:paraId="715317F3" w14:textId="77777777" w:rsidR="001C7128" w:rsidRDefault="001C7128" w:rsidP="001C7128">
      <w:pPr>
        <w:keepNext/>
        <w:keepLines/>
        <w:pageBreakBefore/>
        <w:spacing w:before="200"/>
        <w:outlineLvl w:val="2"/>
        <w:rPr>
          <w:rFonts w:ascii="Times New Roman" w:eastAsia="SimSun" w:hAnsi="Times New Roman" w:cs="Times New Roman"/>
          <w:b/>
          <w:bCs/>
          <w:color w:val="002060"/>
          <w:sz w:val="26"/>
          <w:szCs w:val="26"/>
          <w:u w:val="single"/>
        </w:rPr>
      </w:pPr>
      <w:r>
        <w:rPr>
          <w:rFonts w:eastAsia="Calibri"/>
          <w:b/>
          <w:iCs/>
          <w:highlight w:val="cyan"/>
          <w:u w:val="single"/>
        </w:rPr>
        <w:t>Automation tools are</w:t>
      </w:r>
      <w:r>
        <w:rPr>
          <w:rFonts w:eastAsia="Calibri"/>
          <w:b/>
          <w:iCs/>
          <w:u w:val="single"/>
        </w:rPr>
        <w:t xml:space="preserve"> </w:t>
      </w:r>
      <w:r>
        <w:rPr>
          <w:rFonts w:eastAsia="Calibri"/>
          <w:b/>
          <w:iCs/>
          <w:highlight w:val="cyan"/>
          <w:u w:val="single"/>
        </w:rPr>
        <w:t>common</w:t>
      </w:r>
      <w:r>
        <w:rPr>
          <w:rFonts w:eastAsia="Calibri"/>
          <w:b/>
          <w:iCs/>
          <w:u w:val="single"/>
        </w:rPr>
        <w:t xml:space="preserve"> </w:t>
      </w:r>
      <w:r>
        <w:rPr>
          <w:rFonts w:eastAsia="Calibri"/>
          <w:b/>
          <w:iCs/>
          <w:highlight w:val="cyan"/>
          <w:u w:val="single"/>
        </w:rPr>
        <w:t>in today’s</w:t>
      </w:r>
      <w:r>
        <w:rPr>
          <w:rFonts w:eastAsia="Calibri"/>
          <w:b/>
          <w:iCs/>
          <w:u w:val="single"/>
        </w:rPr>
        <w:t xml:space="preserve"> </w:t>
      </w:r>
      <w:r>
        <w:rPr>
          <w:rFonts w:eastAsia="Calibri"/>
          <w:b/>
          <w:iCs/>
          <w:highlight w:val="cyan"/>
          <w:u w:val="single"/>
        </w:rPr>
        <w:t>enterprise</w:t>
      </w:r>
      <w:r>
        <w:rPr>
          <w:rFonts w:eastAsia="Calibri"/>
          <w:sz w:val="14"/>
        </w:rPr>
        <w:t xml:space="preserve">. </w:t>
      </w:r>
      <w:r>
        <w:rPr>
          <w:rFonts w:eastAsia="Calibri"/>
          <w:highlight w:val="cyan"/>
          <w:u w:val="single"/>
        </w:rPr>
        <w:t>Many</w:t>
      </w:r>
      <w:r>
        <w:rPr>
          <w:rFonts w:eastAsia="Calibri"/>
          <w:u w:val="single"/>
        </w:rPr>
        <w:t xml:space="preserve"> have </w:t>
      </w:r>
      <w:r>
        <w:rPr>
          <w:rFonts w:eastAsia="Calibri"/>
          <w:highlight w:val="cyan"/>
          <w:u w:val="single"/>
        </w:rPr>
        <w:t>emerged in recent years</w:t>
      </w:r>
      <w:r>
        <w:rPr>
          <w:rFonts w:eastAsia="Calibri"/>
          <w:u w:val="single"/>
        </w:rPr>
        <w:t xml:space="preserve"> to meet new and improved processes</w:t>
      </w:r>
      <w:r>
        <w:rPr>
          <w:rFonts w:eastAsia="Calibri"/>
          <w:sz w:val="14"/>
        </w:rPr>
        <w:t>, such as robotic process automation, business process automation, and workflow automation. Their descriptions are often similar to that of WLA, but their scope is</w:t>
      </w:r>
    </w:p>
    <w:p w14:paraId="1BCAB6DF" w14:textId="77777777" w:rsidR="001C7128" w:rsidRDefault="001C7128" w:rsidP="001C7128">
      <w:pPr>
        <w:keepNext/>
        <w:keepLines/>
        <w:pageBreakBefore/>
        <w:spacing w:before="200"/>
        <w:jc w:val="center"/>
        <w:outlineLvl w:val="2"/>
        <w:rPr>
          <w:rFonts w:eastAsia="SimSun" w:cs="Times New Roman"/>
          <w:b/>
          <w:sz w:val="32"/>
          <w:szCs w:val="24"/>
          <w:u w:val="single"/>
        </w:rPr>
      </w:pPr>
      <w:r>
        <w:rPr>
          <w:rFonts w:eastAsia="SimSun" w:cs="Times New Roman"/>
          <w:b/>
          <w:sz w:val="32"/>
          <w:szCs w:val="24"/>
          <w:u w:val="single"/>
        </w:rPr>
        <w:t xml:space="preserve">No I/L---AT: Backlash---2AC </w:t>
      </w:r>
    </w:p>
    <w:p w14:paraId="4AD64A93" w14:textId="77777777" w:rsidR="001C7128" w:rsidRDefault="001C7128" w:rsidP="001C7128">
      <w:pPr>
        <w:keepNext/>
        <w:keepLines/>
        <w:spacing w:before="200"/>
        <w:outlineLvl w:val="3"/>
        <w:rPr>
          <w:rFonts w:eastAsia="SimSun" w:cs="Times New Roman"/>
          <w:b/>
          <w:iCs/>
          <w:sz w:val="26"/>
        </w:rPr>
      </w:pPr>
      <w:r>
        <w:rPr>
          <w:rFonts w:eastAsia="SimSun" w:cs="Times New Roman"/>
          <w:b/>
          <w:iCs/>
          <w:sz w:val="26"/>
        </w:rPr>
        <w:t xml:space="preserve">Sectoral bargaining standardizes labor relations eliminating firms desire to undercut workers and unions. </w:t>
      </w:r>
    </w:p>
    <w:p w14:paraId="19F7C0C5" w14:textId="77777777" w:rsidR="001C7128" w:rsidRDefault="001C7128" w:rsidP="001C7128">
      <w:pPr>
        <w:rPr>
          <w:rFonts w:eastAsia="Calibri"/>
        </w:rPr>
      </w:pPr>
      <w:r>
        <w:rPr>
          <w:rFonts w:eastAsia="Calibri"/>
        </w:rPr>
        <w:t xml:space="preserve">Oren </w:t>
      </w:r>
      <w:r>
        <w:rPr>
          <w:rFonts w:eastAsia="Calibri"/>
          <w:b/>
          <w:bCs/>
          <w:sz w:val="26"/>
        </w:rPr>
        <w:t>Cass 21</w:t>
      </w:r>
      <w:r>
        <w:rPr>
          <w:rFonts w:eastAsia="Calibri"/>
        </w:rPr>
        <w:t xml:space="preserve">, founder and chief economist of American Compass and holds a J.D. from Harvard Law, “A Better Bargain: Worker Power in the Labor Market”, September 2021, </w:t>
      </w:r>
      <w:hyperlink r:id="rId13" w:history="1">
        <w:r>
          <w:rPr>
            <w:rStyle w:val="Hyperlink"/>
            <w:rFonts w:eastAsia="Calibri"/>
            <w:color w:val="0563C1"/>
          </w:rPr>
          <w:t>https://americancompass.org/a-better-bargain-worker-power-in-the-labor-market/</w:t>
        </w:r>
      </w:hyperlink>
      <w:r>
        <w:rPr>
          <w:rFonts w:eastAsia="Calibri"/>
        </w:rPr>
        <w:t>, DOA: 6/9/25, Rslish</w:t>
      </w:r>
    </w:p>
    <w:p w14:paraId="50AB1776" w14:textId="77777777" w:rsidR="001C7128" w:rsidRDefault="001C7128" w:rsidP="001C7128">
      <w:pPr>
        <w:rPr>
          <w:rFonts w:eastAsia="Calibri"/>
          <w:sz w:val="12"/>
        </w:rPr>
      </w:pPr>
      <w:r>
        <w:rPr>
          <w:rFonts w:eastAsia="Calibri"/>
          <w:u w:val="single"/>
        </w:rPr>
        <w:t>The alternative model</w:t>
      </w:r>
      <w:r>
        <w:rPr>
          <w:rFonts w:eastAsia="Calibri"/>
          <w:sz w:val="12"/>
        </w:rPr>
        <w:t>, much more common in Europe, is called sectoral or </w:t>
      </w:r>
      <w:r>
        <w:rPr>
          <w:rFonts w:eastAsia="Calibri"/>
          <w:highlight w:val="cyan"/>
          <w:u w:val="single"/>
        </w:rPr>
        <w:t>broad-based bargaining</w:t>
      </w:r>
      <w:r>
        <w:rPr>
          <w:rFonts w:eastAsia="Calibri"/>
          <w:sz w:val="12"/>
        </w:rPr>
        <w:t xml:space="preserve">. </w:t>
      </w:r>
      <w:r>
        <w:rPr>
          <w:rFonts w:eastAsia="Calibri"/>
          <w:u w:val="single"/>
        </w:rPr>
        <w:t xml:space="preserve">In this model, </w:t>
      </w:r>
      <w:r>
        <w:rPr>
          <w:rFonts w:eastAsia="Calibri"/>
          <w:highlight w:val="cyan"/>
          <w:u w:val="single"/>
        </w:rPr>
        <w:t>unions represent workers of common interest regardless of their place of employment</w:t>
      </w:r>
      <w:r>
        <w:rPr>
          <w:rFonts w:eastAsia="Calibri"/>
          <w:sz w:val="12"/>
        </w:rPr>
        <w:t>—</w:t>
      </w:r>
      <w:r>
        <w:rPr>
          <w:rFonts w:eastAsia="Calibri"/>
          <w:u w:val="single"/>
        </w:rPr>
        <w:t>generally across an entire occupation, industry, or region.</w:t>
      </w:r>
      <w:r>
        <w:rPr>
          <w:rFonts w:eastAsia="Calibri"/>
          <w:sz w:val="12"/>
        </w:rPr>
        <w:t xml:space="preserve"> These unions bargain with trade groups representing all of the relevant employers, reaching agreements that apply broadly</w:t>
      </w:r>
      <w:r>
        <w:rPr>
          <w:rFonts w:eastAsia="Calibri"/>
          <w:u w:val="single"/>
        </w:rPr>
        <w:t>. In many respects, these agreements are closer to regulations governing industries than to contracts governing workplaces</w:t>
      </w:r>
      <w:r>
        <w:rPr>
          <w:rFonts w:eastAsia="Calibri"/>
          <w:sz w:val="12"/>
        </w:rPr>
        <w:t xml:space="preserve">; but unlike regulations, they are chosen by the participants themselves rather than by bureaucrats. </w:t>
      </w:r>
      <w:r>
        <w:rPr>
          <w:rFonts w:eastAsia="Calibri"/>
          <w:u w:val="single"/>
        </w:rPr>
        <w:t xml:space="preserve">This </w:t>
      </w:r>
      <w:r>
        <w:rPr>
          <w:rFonts w:eastAsia="Calibri"/>
          <w:highlight w:val="cyan"/>
          <w:u w:val="single"/>
        </w:rPr>
        <w:t>model has</w:t>
      </w:r>
      <w:r>
        <w:rPr>
          <w:rFonts w:eastAsia="Calibri"/>
          <w:u w:val="single"/>
        </w:rPr>
        <w:t xml:space="preserve"> several </w:t>
      </w:r>
      <w:r>
        <w:rPr>
          <w:rFonts w:eastAsia="Calibri"/>
          <w:sz w:val="12"/>
        </w:rPr>
        <w:t xml:space="preserve">important </w:t>
      </w:r>
      <w:r>
        <w:rPr>
          <w:rFonts w:eastAsia="Calibri"/>
          <w:highlight w:val="cyan"/>
          <w:u w:val="single"/>
        </w:rPr>
        <w:t>advantages</w:t>
      </w:r>
      <w:r>
        <w:rPr>
          <w:rFonts w:eastAsia="Calibri"/>
          <w:sz w:val="12"/>
        </w:rPr>
        <w:t>:</w:t>
      </w:r>
    </w:p>
    <w:p w14:paraId="4EAFF829" w14:textId="77777777" w:rsidR="001C7128" w:rsidRDefault="001C7128" w:rsidP="001C7128">
      <w:pPr>
        <w:rPr>
          <w:rFonts w:eastAsia="Calibri"/>
          <w:u w:val="single"/>
        </w:rPr>
      </w:pPr>
      <w:r>
        <w:rPr>
          <w:rFonts w:eastAsia="Calibri"/>
          <w:highlight w:val="cyan"/>
          <w:u w:val="single"/>
        </w:rPr>
        <w:t>Worker Power</w:t>
      </w:r>
      <w:r>
        <w:rPr>
          <w:rFonts w:eastAsia="Calibri"/>
          <w:sz w:val="12"/>
        </w:rPr>
        <w:t>. </w:t>
      </w:r>
      <w:r>
        <w:rPr>
          <w:rFonts w:eastAsia="Calibri"/>
          <w:u w:val="single"/>
        </w:rPr>
        <w:t>Workplaces have to be governed and terms and conditions of employment set. The question is who should play what role in that process.</w:t>
      </w:r>
      <w:r>
        <w:rPr>
          <w:rFonts w:eastAsia="Calibri"/>
          <w:sz w:val="12"/>
        </w:rPr>
        <w:t xml:space="preserve"> One </w:t>
      </w:r>
      <w:r>
        <w:rPr>
          <w:rFonts w:eastAsia="Calibri"/>
          <w:u w:val="single"/>
        </w:rPr>
        <w:t>option would be to leave employers in control and allow individual workers to attempt negotiations</w:t>
      </w:r>
      <w:r>
        <w:rPr>
          <w:rFonts w:eastAsia="Calibri"/>
          <w:sz w:val="12"/>
        </w:rPr>
        <w:t xml:space="preserve">—in practice, </w:t>
      </w:r>
      <w:r>
        <w:rPr>
          <w:rFonts w:eastAsia="Calibri"/>
          <w:u w:val="single"/>
        </w:rPr>
        <w:t>this leaves workers with little voice in decision-making</w:t>
      </w:r>
      <w:r>
        <w:rPr>
          <w:rFonts w:eastAsia="Calibri"/>
          <w:sz w:val="12"/>
        </w:rPr>
        <w:t xml:space="preserve"> and little capacity to demand change. </w:t>
      </w:r>
      <w:r>
        <w:rPr>
          <w:rFonts w:eastAsia="Calibri"/>
          <w:u w:val="single"/>
        </w:rPr>
        <w:t>Another option is to rely on government to establish rules.</w:t>
      </w:r>
      <w:r>
        <w:rPr>
          <w:rFonts w:eastAsia="Calibri"/>
          <w:sz w:val="12"/>
        </w:rPr>
        <w:t xml:space="preserve"> </w:t>
      </w:r>
      <w:r>
        <w:rPr>
          <w:rFonts w:eastAsia="Calibri"/>
          <w:u w:val="single"/>
        </w:rPr>
        <w:t>In this case, workers can attempt to exert influence through the political process, but that influence will be greatly diluted by the myriad other issues</w:t>
      </w:r>
      <w:r>
        <w:rPr>
          <w:rFonts w:eastAsia="Calibri"/>
          <w:sz w:val="12"/>
        </w:rPr>
        <w:t xml:space="preserve"> unrelated to the workplace that policymakers must address. Workers are likely to disagree on many of those issues, precluding them from operating as an effective bloc when it comes to the economic issues on which their interests most likely align.</w:t>
      </w:r>
      <w:r>
        <w:rPr>
          <w:rFonts w:eastAsia="Calibri"/>
          <w:sz w:val="12"/>
        </w:rPr>
        <w:br/>
      </w:r>
      <w:r>
        <w:rPr>
          <w:rFonts w:eastAsia="Calibri"/>
          <w:highlight w:val="cyan"/>
          <w:u w:val="single"/>
        </w:rPr>
        <w:t>Guaranteeing an environment</w:t>
      </w:r>
      <w:r>
        <w:rPr>
          <w:rFonts w:eastAsia="Calibri"/>
          <w:u w:val="single"/>
        </w:rPr>
        <w:t xml:space="preserve"> in </w:t>
      </w:r>
      <w:r>
        <w:rPr>
          <w:rFonts w:eastAsia="Calibri"/>
          <w:highlight w:val="cyan"/>
          <w:u w:val="single"/>
        </w:rPr>
        <w:t>which workers are empowered to bargain collectively</w:t>
      </w:r>
      <w:r>
        <w:rPr>
          <w:rFonts w:eastAsia="Calibri"/>
          <w:u w:val="single"/>
        </w:rPr>
        <w:t xml:space="preserve">—and thus on equal footing—with employers </w:t>
      </w:r>
      <w:r>
        <w:rPr>
          <w:rFonts w:eastAsia="Calibri"/>
          <w:highlight w:val="cyan"/>
          <w:u w:val="single"/>
        </w:rPr>
        <w:t>is a</w:t>
      </w:r>
      <w:r>
        <w:rPr>
          <w:rFonts w:eastAsia="Calibri"/>
          <w:u w:val="single"/>
        </w:rPr>
        <w:t xml:space="preserve"> much </w:t>
      </w:r>
      <w:r>
        <w:rPr>
          <w:rFonts w:eastAsia="Calibri"/>
          <w:highlight w:val="cyan"/>
          <w:u w:val="single"/>
        </w:rPr>
        <w:t>better approach</w:t>
      </w:r>
      <w:r>
        <w:rPr>
          <w:rFonts w:eastAsia="Calibri"/>
          <w:u w:val="single"/>
        </w:rPr>
        <w:t>.</w:t>
      </w:r>
      <w:r>
        <w:rPr>
          <w:rFonts w:eastAsia="Calibri"/>
          <w:sz w:val="12"/>
        </w:rPr>
        <w:t xml:space="preserve"> The </w:t>
      </w:r>
      <w:r>
        <w:rPr>
          <w:rFonts w:eastAsia="Calibri"/>
          <w:highlight w:val="cyan"/>
          <w:u w:val="single"/>
        </w:rPr>
        <w:t xml:space="preserve">parties most affected </w:t>
      </w:r>
      <w:r>
        <w:rPr>
          <w:rFonts w:eastAsia="Calibri"/>
          <w:u w:val="single"/>
        </w:rPr>
        <w:t xml:space="preserve">are the ones who will </w:t>
      </w:r>
      <w:r>
        <w:rPr>
          <w:rFonts w:eastAsia="Calibri"/>
          <w:highlight w:val="cyan"/>
          <w:u w:val="single"/>
        </w:rPr>
        <w:t>make the</w:t>
      </w:r>
      <w:r>
        <w:rPr>
          <w:rFonts w:eastAsia="Calibri"/>
          <w:u w:val="single"/>
        </w:rPr>
        <w:t xml:space="preserve"> </w:t>
      </w:r>
      <w:r>
        <w:rPr>
          <w:rFonts w:eastAsia="Calibri"/>
          <w:highlight w:val="cyan"/>
          <w:u w:val="single"/>
        </w:rPr>
        <w:t>decisions</w:t>
      </w:r>
      <w:r>
        <w:rPr>
          <w:rFonts w:eastAsia="Calibri"/>
          <w:u w:val="single"/>
        </w:rPr>
        <w:t>, and they can do so with consideration of both their own immediate interests and the long-term interests of both sides in what is ultimately a symbiotic relationship.</w:t>
      </w:r>
      <w:r>
        <w:rPr>
          <w:rFonts w:eastAsia="Calibri"/>
          <w:sz w:val="12"/>
        </w:rPr>
        <w:t xml:space="preserve"> Bargains struck </w:t>
      </w:r>
      <w:r>
        <w:rPr>
          <w:rFonts w:eastAsia="Calibri"/>
          <w:u w:val="single"/>
        </w:rPr>
        <w:t>in this way are likely to prioritize those things which are of highest value to each side</w:t>
      </w:r>
      <w:r>
        <w:rPr>
          <w:rFonts w:eastAsia="Calibri"/>
          <w:sz w:val="12"/>
        </w:rPr>
        <w:t xml:space="preserve">, making tradeoffs that are mutually beneficial and thus create economic value in the process. </w:t>
      </w:r>
      <w:r>
        <w:rPr>
          <w:rFonts w:eastAsia="Calibri"/>
          <w:highlight w:val="cyan"/>
          <w:u w:val="single"/>
        </w:rPr>
        <w:t xml:space="preserve">Workers </w:t>
      </w:r>
      <w:r>
        <w:rPr>
          <w:rFonts w:eastAsia="Calibri"/>
          <w:u w:val="single"/>
        </w:rPr>
        <w:t xml:space="preserve">will </w:t>
      </w:r>
      <w:r>
        <w:rPr>
          <w:rFonts w:eastAsia="Calibri"/>
          <w:highlight w:val="cyan"/>
          <w:u w:val="single"/>
        </w:rPr>
        <w:t>achieve better outcomes</w:t>
      </w:r>
      <w:r>
        <w:rPr>
          <w:rFonts w:eastAsia="Calibri"/>
          <w:u w:val="single"/>
        </w:rPr>
        <w:t xml:space="preserve"> than they could individually, </w:t>
      </w:r>
      <w:r>
        <w:rPr>
          <w:rFonts w:eastAsia="Calibri"/>
          <w:highlight w:val="cyan"/>
          <w:u w:val="single"/>
        </w:rPr>
        <w:t>while employers will not perceive every concession as</w:t>
      </w:r>
      <w:r>
        <w:rPr>
          <w:rFonts w:eastAsia="Calibri"/>
          <w:u w:val="single"/>
        </w:rPr>
        <w:t xml:space="preserve"> potentially </w:t>
      </w:r>
      <w:r>
        <w:rPr>
          <w:rFonts w:eastAsia="Calibri"/>
          <w:highlight w:val="cyan"/>
          <w:u w:val="single"/>
        </w:rPr>
        <w:t>fatal</w:t>
      </w:r>
      <w:r>
        <w:rPr>
          <w:rFonts w:eastAsia="Calibri"/>
          <w:u w:val="single"/>
        </w:rPr>
        <w:t xml:space="preserve"> if they are all making it together.</w:t>
      </w:r>
    </w:p>
    <w:p w14:paraId="4FD0251F" w14:textId="77777777" w:rsidR="001C7128" w:rsidRDefault="001C7128" w:rsidP="001C7128">
      <w:pPr>
        <w:rPr>
          <w:rFonts w:eastAsia="Calibri"/>
          <w:u w:val="single"/>
        </w:rPr>
      </w:pPr>
      <w:r>
        <w:rPr>
          <w:rFonts w:eastAsia="Calibri"/>
          <w:u w:val="single"/>
        </w:rPr>
        <w:t>Basis of Competition</w:t>
      </w:r>
      <w:r>
        <w:rPr>
          <w:rFonts w:eastAsia="Calibri"/>
          <w:sz w:val="12"/>
        </w:rPr>
        <w:t>. By encompassing all competitors in negotiations, broad-based agreements take some areas of potential differentiation off the table and thus channel competitive energies in other directions</w:t>
      </w:r>
      <w:r>
        <w:rPr>
          <w:rFonts w:eastAsia="Calibri"/>
          <w:sz w:val="12"/>
          <w:highlight w:val="cyan"/>
        </w:rPr>
        <w:t xml:space="preserve">. </w:t>
      </w:r>
      <w:r>
        <w:rPr>
          <w:rFonts w:eastAsia="Calibri"/>
          <w:highlight w:val="cyan"/>
          <w:u w:val="single"/>
        </w:rPr>
        <w:t xml:space="preserve">If labor relations are standardized, no one can seek to outperform </w:t>
      </w:r>
      <w:r>
        <w:rPr>
          <w:rFonts w:eastAsia="Calibri"/>
          <w:u w:val="single"/>
        </w:rPr>
        <w:t xml:space="preserve">everyone else by squeezing workers harder on wages or skimping on safety, potentially </w:t>
      </w:r>
      <w:r>
        <w:rPr>
          <w:rFonts w:eastAsia="Calibri"/>
          <w:highlight w:val="cyan"/>
          <w:u w:val="single"/>
        </w:rPr>
        <w:t>triggering a “race to the bottom.</w:t>
      </w:r>
      <w:r>
        <w:rPr>
          <w:rFonts w:eastAsia="Calibri"/>
          <w:u w:val="single"/>
        </w:rPr>
        <w:t xml:space="preserve">” </w:t>
      </w:r>
      <w:r>
        <w:rPr>
          <w:rFonts w:eastAsia="Calibri"/>
          <w:sz w:val="12"/>
        </w:rPr>
        <w:t>Conversely</w:t>
      </w:r>
      <w:r>
        <w:rPr>
          <w:rFonts w:eastAsia="Calibri"/>
          <w:u w:val="single"/>
        </w:rPr>
        <w:t xml:space="preserve">, </w:t>
      </w:r>
      <w:r>
        <w:rPr>
          <w:rFonts w:eastAsia="Calibri"/>
          <w:highlight w:val="cyan"/>
          <w:u w:val="single"/>
        </w:rPr>
        <w:t xml:space="preserve">investing in </w:t>
      </w:r>
      <w:r>
        <w:rPr>
          <w:rFonts w:eastAsia="Calibri"/>
          <w:u w:val="single"/>
        </w:rPr>
        <w:t xml:space="preserve">productivity gains, </w:t>
      </w:r>
      <w:r>
        <w:rPr>
          <w:rFonts w:eastAsia="Calibri"/>
          <w:highlight w:val="cyan"/>
          <w:u w:val="single"/>
        </w:rPr>
        <w:t xml:space="preserve">innovation, </w:t>
      </w:r>
      <w:r>
        <w:rPr>
          <w:rFonts w:eastAsia="Calibri"/>
          <w:u w:val="single"/>
        </w:rPr>
        <w:t xml:space="preserve">customer retention, and so forth </w:t>
      </w:r>
      <w:r>
        <w:rPr>
          <w:rFonts w:eastAsia="Calibri"/>
          <w:highlight w:val="cyan"/>
          <w:u w:val="single"/>
        </w:rPr>
        <w:t>becomes</w:t>
      </w:r>
      <w:r>
        <w:rPr>
          <w:rFonts w:eastAsia="Calibri"/>
          <w:u w:val="single"/>
        </w:rPr>
        <w:t xml:space="preserve"> that much </w:t>
      </w:r>
      <w:r>
        <w:rPr>
          <w:rFonts w:eastAsia="Calibri"/>
          <w:highlight w:val="cyan"/>
          <w:u w:val="single"/>
        </w:rPr>
        <w:t>more important</w:t>
      </w:r>
      <w:r>
        <w:rPr>
          <w:rFonts w:eastAsia="Calibri"/>
          <w:u w:val="single"/>
        </w:rPr>
        <w:t>.</w:t>
      </w:r>
    </w:p>
    <w:p w14:paraId="7F2CE322" w14:textId="77777777" w:rsidR="001C7128" w:rsidRDefault="001C7128" w:rsidP="001C7128">
      <w:pPr>
        <w:keepNext/>
        <w:keepLines/>
        <w:pageBreakBefore/>
        <w:spacing w:before="200"/>
        <w:outlineLvl w:val="2"/>
        <w:rPr>
          <w:rFonts w:ascii="Times New Roman" w:eastAsia="SimSun" w:hAnsi="Times New Roman" w:cs="Times New Roman"/>
          <w:b/>
          <w:bCs/>
          <w:color w:val="002060"/>
          <w:sz w:val="26"/>
          <w:szCs w:val="26"/>
          <w:u w:val="single"/>
        </w:rPr>
      </w:pPr>
    </w:p>
    <w:p w14:paraId="769EC2EA" w14:textId="77777777" w:rsidR="001C7128" w:rsidRPr="001C7128" w:rsidRDefault="001C7128" w:rsidP="001C7128"/>
    <w:sectPr w:rsidR="001C7128" w:rsidRPr="001C7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D252FE"/>
    <w:multiLevelType w:val="hybridMultilevel"/>
    <w:tmpl w:val="1834DB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4734542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E2F"/>
    <w:rsid w:val="000D7883"/>
    <w:rsid w:val="001237D0"/>
    <w:rsid w:val="001944CC"/>
    <w:rsid w:val="001C7128"/>
    <w:rsid w:val="002067FE"/>
    <w:rsid w:val="00453E05"/>
    <w:rsid w:val="00484F55"/>
    <w:rsid w:val="0057644F"/>
    <w:rsid w:val="007F3C6A"/>
    <w:rsid w:val="00A369C2"/>
    <w:rsid w:val="00B4181A"/>
    <w:rsid w:val="00B448D7"/>
    <w:rsid w:val="00B96CFD"/>
    <w:rsid w:val="00C07D15"/>
    <w:rsid w:val="00C348F5"/>
    <w:rsid w:val="00CB4BA0"/>
    <w:rsid w:val="00E03E2F"/>
    <w:rsid w:val="00EA331A"/>
    <w:rsid w:val="00ED7D17"/>
    <w:rsid w:val="00FA4C71"/>
    <w:rsid w:val="00FC0E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7449A"/>
  <w15:chartTrackingRefBased/>
  <w15:docId w15:val="{EAC1D562-768B-426C-8682-82A645ABC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7644F"/>
    <w:pPr>
      <w:spacing w:after="0" w:line="240"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57644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7644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7644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57644F"/>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7644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03E2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E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E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E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764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644F"/>
  </w:style>
  <w:style w:type="character" w:customStyle="1" w:styleId="Heading1Char">
    <w:name w:val="Heading 1 Char"/>
    <w:aliases w:val="Pocket Char"/>
    <w:basedOn w:val="DefaultParagraphFont"/>
    <w:link w:val="Heading1"/>
    <w:rsid w:val="0057644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57644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57644F"/>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57644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57644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03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E2F"/>
    <w:rPr>
      <w:rFonts w:eastAsiaTheme="majorEastAsia" w:cstheme="majorBidi"/>
      <w:color w:val="272727" w:themeColor="text1" w:themeTint="D8"/>
    </w:rPr>
  </w:style>
  <w:style w:type="paragraph" w:styleId="Title">
    <w:name w:val="Title"/>
    <w:basedOn w:val="Normal"/>
    <w:next w:val="Normal"/>
    <w:link w:val="TitleChar"/>
    <w:uiPriority w:val="10"/>
    <w:qFormat/>
    <w:rsid w:val="00E03E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E2F"/>
    <w:pPr>
      <w:spacing w:before="160"/>
      <w:jc w:val="center"/>
    </w:pPr>
    <w:rPr>
      <w:i/>
      <w:iCs/>
      <w:color w:val="404040" w:themeColor="text1" w:themeTint="BF"/>
    </w:rPr>
  </w:style>
  <w:style w:type="character" w:customStyle="1" w:styleId="QuoteChar">
    <w:name w:val="Quote Char"/>
    <w:basedOn w:val="DefaultParagraphFont"/>
    <w:link w:val="Quote"/>
    <w:uiPriority w:val="29"/>
    <w:rsid w:val="00E03E2F"/>
    <w:rPr>
      <w:i/>
      <w:iCs/>
      <w:color w:val="404040" w:themeColor="text1" w:themeTint="BF"/>
    </w:rPr>
  </w:style>
  <w:style w:type="paragraph" w:styleId="ListParagraph">
    <w:name w:val="List Paragraph"/>
    <w:basedOn w:val="Normal"/>
    <w:uiPriority w:val="34"/>
    <w:qFormat/>
    <w:rsid w:val="00E03E2F"/>
    <w:pPr>
      <w:ind w:left="720"/>
      <w:contextualSpacing/>
    </w:pPr>
  </w:style>
  <w:style w:type="character" w:styleId="IntenseEmphasis">
    <w:name w:val="Intense Emphasis"/>
    <w:basedOn w:val="DefaultParagraphFont"/>
    <w:uiPriority w:val="21"/>
    <w:qFormat/>
    <w:rsid w:val="00E03E2F"/>
    <w:rPr>
      <w:i/>
      <w:iCs/>
      <w:color w:val="0F4761" w:themeColor="accent1" w:themeShade="BF"/>
    </w:rPr>
  </w:style>
  <w:style w:type="paragraph" w:styleId="IntenseQuote">
    <w:name w:val="Intense Quote"/>
    <w:basedOn w:val="Normal"/>
    <w:next w:val="Normal"/>
    <w:link w:val="IntenseQuoteChar"/>
    <w:uiPriority w:val="30"/>
    <w:qFormat/>
    <w:rsid w:val="00E03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E2F"/>
    <w:rPr>
      <w:i/>
      <w:iCs/>
      <w:color w:val="0F4761" w:themeColor="accent1" w:themeShade="BF"/>
    </w:rPr>
  </w:style>
  <w:style w:type="character" w:styleId="IntenseReference">
    <w:name w:val="Intense Reference"/>
    <w:basedOn w:val="DefaultParagraphFont"/>
    <w:uiPriority w:val="32"/>
    <w:qFormat/>
    <w:rsid w:val="00E03E2F"/>
    <w:rPr>
      <w:b/>
      <w:bCs/>
      <w:smallCaps/>
      <w:color w:val="0F4761" w:themeColor="accent1" w:themeShade="BF"/>
      <w:spacing w:val="5"/>
    </w:rPr>
  </w:style>
  <w:style w:type="character" w:styleId="Emphasis">
    <w:name w:val="Emphasis"/>
    <w:basedOn w:val="DefaultParagraphFont"/>
    <w:uiPriority w:val="8"/>
    <w:qFormat/>
    <w:rsid w:val="0057644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7644F"/>
    <w:rPr>
      <w:color w:val="auto"/>
      <w:u w:val="none"/>
    </w:rPr>
  </w:style>
  <w:style w:type="character" w:customStyle="1" w:styleId="Style13ptBold">
    <w:name w:val="Style 13 pt Bold"/>
    <w:aliases w:val="Cite"/>
    <w:basedOn w:val="DefaultParagraphFont"/>
    <w:uiPriority w:val="6"/>
    <w:qFormat/>
    <w:rsid w:val="0057644F"/>
    <w:rPr>
      <w:b/>
      <w:bCs/>
      <w:sz w:val="26"/>
      <w:u w:val="none"/>
    </w:rPr>
  </w:style>
  <w:style w:type="character" w:customStyle="1" w:styleId="StyleUnderline">
    <w:name w:val="Style Underline"/>
    <w:aliases w:val="Underline"/>
    <w:basedOn w:val="DefaultParagraphFont"/>
    <w:uiPriority w:val="7"/>
    <w:qFormat/>
    <w:rsid w:val="0057644F"/>
    <w:rPr>
      <w:b w:val="0"/>
      <w:sz w:val="22"/>
      <w:u w:val="single"/>
    </w:rPr>
  </w:style>
  <w:style w:type="character" w:styleId="Strong">
    <w:name w:val="Strong"/>
    <w:basedOn w:val="DefaultParagraphFont"/>
    <w:uiPriority w:val="22"/>
    <w:qFormat/>
    <w:rsid w:val="0057644F"/>
    <w:rPr>
      <w:b/>
      <w:bCs/>
    </w:rPr>
  </w:style>
  <w:style w:type="character" w:styleId="BookTitle">
    <w:name w:val="Book Title"/>
    <w:basedOn w:val="DefaultParagraphFont"/>
    <w:uiPriority w:val="33"/>
    <w:qFormat/>
    <w:rsid w:val="0057644F"/>
    <w:rPr>
      <w:b/>
      <w:bCs/>
      <w:i/>
      <w:iCs/>
      <w:spacing w:val="5"/>
    </w:rPr>
  </w:style>
  <w:style w:type="numbering" w:styleId="111111">
    <w:name w:val="Outline List 2"/>
    <w:basedOn w:val="NoList"/>
    <w:uiPriority w:val="99"/>
    <w:semiHidden/>
    <w:unhideWhenUsed/>
    <w:rsid w:val="0057644F"/>
  </w:style>
  <w:style w:type="paragraph" w:styleId="Header">
    <w:name w:val="header"/>
    <w:basedOn w:val="Normal"/>
    <w:link w:val="HeaderChar"/>
    <w:uiPriority w:val="99"/>
    <w:semiHidden/>
    <w:rsid w:val="0057644F"/>
    <w:pPr>
      <w:tabs>
        <w:tab w:val="center" w:pos="4680"/>
        <w:tab w:val="right" w:pos="9360"/>
      </w:tabs>
    </w:pPr>
  </w:style>
  <w:style w:type="character" w:customStyle="1" w:styleId="HeaderChar">
    <w:name w:val="Header Char"/>
    <w:basedOn w:val="DefaultParagraphFont"/>
    <w:link w:val="Header"/>
    <w:uiPriority w:val="99"/>
    <w:semiHidden/>
    <w:rsid w:val="0057644F"/>
    <w:rPr>
      <w:rFonts w:ascii="Calibri" w:hAnsi="Calibri" w:cs="Calibri"/>
      <w:kern w:val="0"/>
      <w:sz w:val="22"/>
      <w:szCs w:val="22"/>
      <w14:ligatures w14:val="none"/>
    </w:rPr>
  </w:style>
  <w:style w:type="paragraph" w:styleId="Footer">
    <w:name w:val="footer"/>
    <w:basedOn w:val="Normal"/>
    <w:link w:val="FooterChar"/>
    <w:uiPriority w:val="99"/>
    <w:semiHidden/>
    <w:rsid w:val="0057644F"/>
    <w:pPr>
      <w:tabs>
        <w:tab w:val="center" w:pos="4680"/>
        <w:tab w:val="right" w:pos="9360"/>
      </w:tabs>
    </w:pPr>
  </w:style>
  <w:style w:type="character" w:customStyle="1" w:styleId="FooterChar">
    <w:name w:val="Footer Char"/>
    <w:basedOn w:val="DefaultParagraphFont"/>
    <w:link w:val="Footer"/>
    <w:uiPriority w:val="99"/>
    <w:semiHidden/>
    <w:rsid w:val="0057644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57644F"/>
    <w:pPr>
      <w:spacing w:after="120"/>
    </w:pPr>
  </w:style>
  <w:style w:type="character" w:customStyle="1" w:styleId="BodyTextChar">
    <w:name w:val="Body Text Char"/>
    <w:basedOn w:val="DefaultParagraphFont"/>
    <w:link w:val="BodyText"/>
    <w:uiPriority w:val="99"/>
    <w:semiHidden/>
    <w:rsid w:val="0057644F"/>
    <w:rPr>
      <w:rFonts w:ascii="Calibri" w:hAnsi="Calibri" w:cs="Calibri"/>
      <w:kern w:val="0"/>
      <w:sz w:val="22"/>
      <w:szCs w:val="22"/>
      <w14:ligatures w14:val="none"/>
    </w:rPr>
  </w:style>
  <w:style w:type="paragraph" w:styleId="NoSpacing">
    <w:name w:val="No Spacing"/>
    <w:link w:val="NoSpacingChar"/>
    <w:uiPriority w:val="99"/>
    <w:unhideWhenUsed/>
    <w:qFormat/>
    <w:rsid w:val="0057644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57644F"/>
    <w:rPr>
      <w:rFonts w:ascii="Calibri" w:hAnsi="Calibri" w:cs="Calibri"/>
      <w:kern w:val="0"/>
      <w:sz w:val="22"/>
      <w:szCs w:val="22"/>
      <w14:ligatures w14:val="none"/>
    </w:rPr>
  </w:style>
  <w:style w:type="character" w:styleId="Hyperlink">
    <w:name w:val="Hyperlink"/>
    <w:basedOn w:val="DefaultParagraphFont"/>
    <w:uiPriority w:val="99"/>
    <w:unhideWhenUsed/>
    <w:rsid w:val="0057644F"/>
    <w:rPr>
      <w:color w:val="467886" w:themeColor="hyperlink"/>
      <w:u w:val="single"/>
    </w:rPr>
  </w:style>
  <w:style w:type="character" w:styleId="UnresolvedMention">
    <w:name w:val="Unresolved Mention"/>
    <w:basedOn w:val="DefaultParagraphFont"/>
    <w:uiPriority w:val="99"/>
    <w:semiHidden/>
    <w:unhideWhenUsed/>
    <w:rsid w:val="00576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r.org/sponsored/2024/08/artificial-intelligence-is-impacting-everything-including-workload-automation" TargetMode="External"/><Relationship Id="rId13" Type="http://schemas.openxmlformats.org/officeDocument/2006/relationships/hyperlink" Target="https://americancompass.org/a-better-bargain-worker-power-in-the-labor-market/" TargetMode="External"/><Relationship Id="rId3" Type="http://schemas.openxmlformats.org/officeDocument/2006/relationships/settings" Target="settings.xml"/><Relationship Id="rId7" Type="http://schemas.openxmlformats.org/officeDocument/2006/relationships/hyperlink" Target="https://americancompass.org/the-wagner-acts-original-sin/" TargetMode="External"/><Relationship Id="rId12" Type="http://schemas.openxmlformats.org/officeDocument/2006/relationships/hyperlink" Target="https://hbr.org/sponsored/2024/08/artificial-intelligence-is-impacting-everything-including-workload-autom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nlabor.org/sectoral-bargaining-can-support-high-union-membership/" TargetMode="External"/><Relationship Id="rId11" Type="http://schemas.openxmlformats.org/officeDocument/2006/relationships/hyperlink" Target="https://www.texastribune.org/2025/08/25/texas-redistricting-trump-lawsuits-courts/" TargetMode="External"/><Relationship Id="rId5" Type="http://schemas.openxmlformats.org/officeDocument/2006/relationships/hyperlink" Target="https://onlabor.org/sectoral-bargaining-can-support-high-union-membership/" TargetMode="External"/><Relationship Id="rId15" Type="http://schemas.openxmlformats.org/officeDocument/2006/relationships/theme" Target="theme/theme1.xml"/><Relationship Id="rId10" Type="http://schemas.openxmlformats.org/officeDocument/2006/relationships/hyperlink" Target="https://onlabor.org/lawmakers-should-oppose-new-yorks-uber-bill-workers-need-real-sectoral-bargaining-not-company-unionism/" TargetMode="External"/><Relationship Id="rId4" Type="http://schemas.openxmlformats.org/officeDocument/2006/relationships/webSettings" Target="webSettings.xml"/><Relationship Id="rId9" Type="http://schemas.openxmlformats.org/officeDocument/2006/relationships/hyperlink" Target="https://americancompass.org/a-better-bargain-worker-power-in-the-labor-market/"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r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8065</Words>
  <Characters>45977</Characters>
  <Application>Microsoft Office Word</Application>
  <DocSecurity>0</DocSecurity>
  <Lines>383</Lines>
  <Paragraphs>107</Paragraphs>
  <ScaleCrop>false</ScaleCrop>
  <Company/>
  <LinksUpToDate>false</LinksUpToDate>
  <CharactersWithSpaces>53935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Rushing, Jon</dc:creator>
  <cp:keywords/>
  <dc:description/>
  <cp:lastModifiedBy>Rushing, Jon</cp:lastModifiedBy>
  <cp:revision>17</cp:revision>
  <dcterms:created xsi:type="dcterms:W3CDTF">2026-01-18T19:24:00Z</dcterms:created>
  <dcterms:modified xsi:type="dcterms:W3CDTF">2026-01-18T19:36:00Z</dcterms:modified>
</cp:coreProperties>
</file>