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2DDD1" w14:textId="1E24EA43" w:rsidR="007B4B59" w:rsidRPr="004D39A0" w:rsidRDefault="007B4B59" w:rsidP="00720C03">
      <w:pPr>
        <w:pStyle w:val="Heading1"/>
        <w:rPr>
          <w:lang w:val="pt-BR"/>
        </w:rPr>
      </w:pPr>
      <w:r w:rsidRPr="004D39A0">
        <w:rPr>
          <w:lang w:val="pt-BR"/>
        </w:rPr>
        <w:t xml:space="preserve">R3 NEG </w:t>
      </w:r>
      <w:r w:rsidR="004D39A0" w:rsidRPr="004D39A0">
        <w:rPr>
          <w:lang w:val="pt-BR"/>
        </w:rPr>
        <w:t xml:space="preserve">v </w:t>
      </w:r>
      <w:proofErr w:type="spellStart"/>
      <w:r w:rsidR="004D39A0" w:rsidRPr="004D39A0">
        <w:rPr>
          <w:lang w:val="pt-BR"/>
        </w:rPr>
        <w:t>Lib</w:t>
      </w:r>
      <w:r w:rsidR="004D39A0">
        <w:rPr>
          <w:lang w:val="pt-BR"/>
        </w:rPr>
        <w:t>erty</w:t>
      </w:r>
      <w:proofErr w:type="spellEnd"/>
      <w:r w:rsidR="004D39A0">
        <w:rPr>
          <w:lang w:val="pt-BR"/>
        </w:rPr>
        <w:t xml:space="preserve"> JS</w:t>
      </w:r>
    </w:p>
    <w:p w14:paraId="165409FA" w14:textId="53D95230" w:rsidR="00720C03" w:rsidRPr="004D39A0" w:rsidRDefault="00720C03" w:rsidP="00720C03">
      <w:pPr>
        <w:pStyle w:val="Heading1"/>
        <w:rPr>
          <w:lang w:val="pt-BR"/>
        </w:rPr>
      </w:pPr>
      <w:r w:rsidRPr="004D39A0">
        <w:rPr>
          <w:lang w:val="pt-BR"/>
        </w:rPr>
        <w:t>1NC</w:t>
      </w:r>
    </w:p>
    <w:p w14:paraId="3BB9DF6A" w14:textId="77777777" w:rsidR="00720C03" w:rsidRDefault="00720C03" w:rsidP="00720C03">
      <w:pPr>
        <w:pStyle w:val="Heading3"/>
      </w:pPr>
      <w:r>
        <w:t>T-Procedural</w:t>
      </w:r>
    </w:p>
    <w:p w14:paraId="3844C829" w14:textId="77777777" w:rsidR="00720C03" w:rsidRPr="00720C03" w:rsidRDefault="00720C03" w:rsidP="00720C03">
      <w:pPr>
        <w:pStyle w:val="Heading3"/>
        <w:tabs>
          <w:tab w:val="left" w:pos="1560"/>
          <w:tab w:val="center" w:pos="9240"/>
        </w:tabs>
        <w:jc w:val="left"/>
      </w:pPr>
      <w:r w:rsidRPr="00720C03">
        <w:tab/>
      </w:r>
      <w:r w:rsidRPr="00720C03">
        <w:tab/>
        <w:t>T-Subsets</w:t>
      </w:r>
    </w:p>
    <w:p w14:paraId="41BF9859" w14:textId="77777777" w:rsidR="00720C03" w:rsidRDefault="00720C03" w:rsidP="00720C03">
      <w:pPr>
        <w:pStyle w:val="Heading4"/>
      </w:pPr>
      <w:r>
        <w:t xml:space="preserve">‘Substantial’ must be </w:t>
      </w:r>
      <w:r w:rsidRPr="0001196A">
        <w:rPr>
          <w:u w:val="single"/>
        </w:rPr>
        <w:t>at least</w:t>
      </w:r>
      <w:r>
        <w:t xml:space="preserve"> 2%</w:t>
      </w:r>
    </w:p>
    <w:p w14:paraId="6E4464CC" w14:textId="77777777" w:rsidR="00720C03" w:rsidRPr="00011959" w:rsidRDefault="00720C03" w:rsidP="00720C03">
      <w:pPr>
        <w:rPr>
          <w:rStyle w:val="Style1Char"/>
          <w:b/>
          <w:bCs/>
        </w:rPr>
      </w:pPr>
      <w:r w:rsidRPr="00A16892">
        <w:rPr>
          <w:rStyle w:val="Style13ptBold"/>
        </w:rPr>
        <w:t>Words &amp; Phrases 60</w:t>
      </w:r>
    </w:p>
    <w:p w14:paraId="50DBD77A" w14:textId="77777777" w:rsidR="00720C03" w:rsidRDefault="00720C03" w:rsidP="00720C03">
      <w:pPr>
        <w:rPr>
          <w:sz w:val="16"/>
        </w:rPr>
      </w:pPr>
      <w:r w:rsidRPr="00312824">
        <w:rPr>
          <w:rStyle w:val="Style1Char"/>
          <w:highlight w:val="cyan"/>
        </w:rPr>
        <w:t>'Substantial" means</w:t>
      </w:r>
      <w:r w:rsidRPr="00EE0199">
        <w:rPr>
          <w:rStyle w:val="Style1Char"/>
        </w:rPr>
        <w:t xml:space="preserve"> "of real</w:t>
      </w:r>
      <w:r w:rsidRPr="006B3C8A">
        <w:rPr>
          <w:sz w:val="16"/>
        </w:rPr>
        <w:t xml:space="preserve"> worth and </w:t>
      </w:r>
      <w:r w:rsidRPr="00EE0199">
        <w:rPr>
          <w:rStyle w:val="Style1Char"/>
        </w:rPr>
        <w:t>importance</w:t>
      </w:r>
      <w:r w:rsidRPr="006B3C8A">
        <w:rPr>
          <w:sz w:val="16"/>
        </w:rPr>
        <w:t xml:space="preserve">; of considerable value; valuable." </w:t>
      </w:r>
      <w:r w:rsidRPr="00EE0199">
        <w:rPr>
          <w:rStyle w:val="Style1Char"/>
        </w:rPr>
        <w:t xml:space="preserve">Bequest to charitable </w:t>
      </w:r>
      <w:proofErr w:type="gramStart"/>
      <w:r w:rsidRPr="00EE0199">
        <w:rPr>
          <w:rStyle w:val="Style1Char"/>
        </w:rPr>
        <w:t>institution</w:t>
      </w:r>
      <w:proofErr w:type="gramEnd"/>
      <w:r w:rsidRPr="00EE0199">
        <w:rPr>
          <w:rStyle w:val="Style1Char"/>
        </w:rPr>
        <w:t xml:space="preserve">, making </w:t>
      </w:r>
      <w:r w:rsidRPr="00312824">
        <w:rPr>
          <w:rStyle w:val="Emphasis"/>
          <w:highlight w:val="cyan"/>
        </w:rPr>
        <w:t>1/48</w:t>
      </w:r>
      <w:r w:rsidRPr="00EE0199">
        <w:rPr>
          <w:rStyle w:val="Style1Char"/>
        </w:rPr>
        <w:t xml:space="preserve"> of expenditures</w:t>
      </w:r>
      <w:r w:rsidRPr="006B3C8A">
        <w:rPr>
          <w:sz w:val="16"/>
        </w:rPr>
        <w:t xml:space="preserve"> in state, held exempt from taxation; </w:t>
      </w:r>
      <w:r w:rsidRPr="00EE0199">
        <w:rPr>
          <w:rStyle w:val="Style1Char"/>
        </w:rPr>
        <w:t>such expenditures constituting "substantial"</w:t>
      </w:r>
      <w:r w:rsidRPr="006B3C8A">
        <w:rPr>
          <w:sz w:val="16"/>
        </w:rPr>
        <w:t xml:space="preserve"> part of its </w:t>
      </w:r>
      <w:r w:rsidRPr="00EE0199">
        <w:rPr>
          <w:rStyle w:val="Style1Char"/>
        </w:rPr>
        <w:t>activities</w:t>
      </w:r>
      <w:r w:rsidRPr="006B3C8A">
        <w:rPr>
          <w:sz w:val="16"/>
        </w:rPr>
        <w:t>. Tax Commission of Ohio v. American Humane Education Soc., 181 N.E. 557, 42 Ohio App. 4.</w:t>
      </w:r>
    </w:p>
    <w:p w14:paraId="1CE6366B" w14:textId="77777777" w:rsidR="00720C03" w:rsidRDefault="00720C03" w:rsidP="00720C03">
      <w:pPr>
        <w:pStyle w:val="Heading4"/>
      </w:pPr>
      <w:r>
        <w:t xml:space="preserve">There are 135 million workers in the US </w:t>
      </w:r>
    </w:p>
    <w:p w14:paraId="46C26B35" w14:textId="77777777" w:rsidR="00720C03" w:rsidRPr="00F23BC2" w:rsidRDefault="00720C03" w:rsidP="00720C03">
      <w:pPr>
        <w:rPr>
          <w:b/>
          <w:bCs/>
          <w:sz w:val="26"/>
        </w:rPr>
      </w:pPr>
      <w:r>
        <w:rPr>
          <w:b/>
          <w:bCs/>
          <w:sz w:val="26"/>
          <w:szCs w:val="26"/>
        </w:rPr>
        <w:t xml:space="preserve">SRD 1/26 </w:t>
      </w:r>
      <w:r w:rsidRPr="00F23BC2">
        <w:t xml:space="preserve">(Statista Research Department is </w:t>
      </w:r>
      <w:proofErr w:type="gramStart"/>
      <w:r w:rsidRPr="00F23BC2">
        <w:t>a</w:t>
      </w:r>
      <w:proofErr w:type="gramEnd"/>
      <w:r w:rsidRPr="00F23BC2">
        <w:t xml:space="preserve"> analytic research organization.  Over 300 experienced and well-versed Statista research experts and analysts track the latest developments and current trends in over 170 markets and industries every day.) “Number of full-time employees in the United States from 1990 to 2025”, 1/26/26, https://www.statista.com/statistics/192356/number-of-full-time-employees-in-the-usa-since-1990/?srsltid=AfmBOopouCncPjrvZK1Ds8rhC-CU32DuXoFRzPUPsc3lJm3IVKNWrfVN, DA: 3/2/26, JT</w:t>
      </w:r>
    </w:p>
    <w:p w14:paraId="2B979CE8" w14:textId="77777777" w:rsidR="00720C03" w:rsidRPr="00EF6D9A" w:rsidRDefault="00720C03" w:rsidP="00720C03">
      <w:r w:rsidRPr="00F23BC2">
        <w:rPr>
          <w:u w:val="single"/>
        </w:rPr>
        <w:t>In 2025</w:t>
      </w:r>
      <w:r w:rsidRPr="003F5B61">
        <w:t xml:space="preserve">, about </w:t>
      </w:r>
      <w:r w:rsidRPr="00F23BC2">
        <w:rPr>
          <w:b/>
          <w:bCs/>
          <w:highlight w:val="cyan"/>
          <w:u w:val="single"/>
        </w:rPr>
        <w:t>135 million people</w:t>
      </w:r>
      <w:r w:rsidRPr="00F23BC2">
        <w:rPr>
          <w:highlight w:val="cyan"/>
          <w:u w:val="single"/>
        </w:rPr>
        <w:t xml:space="preserve"> were employed in the</w:t>
      </w:r>
      <w:r w:rsidRPr="00F23BC2">
        <w:rPr>
          <w:u w:val="single"/>
        </w:rPr>
        <w:t xml:space="preserve"> </w:t>
      </w:r>
      <w:r w:rsidRPr="00F23BC2">
        <w:rPr>
          <w:highlight w:val="cyan"/>
          <w:u w:val="single"/>
        </w:rPr>
        <w:t>U</w:t>
      </w:r>
      <w:r w:rsidRPr="00F23BC2">
        <w:rPr>
          <w:u w:val="single"/>
        </w:rPr>
        <w:t xml:space="preserve">nited </w:t>
      </w:r>
      <w:r w:rsidRPr="00F23BC2">
        <w:rPr>
          <w:highlight w:val="cyan"/>
          <w:u w:val="single"/>
        </w:rPr>
        <w:t>S</w:t>
      </w:r>
      <w:r w:rsidRPr="00F23BC2">
        <w:rPr>
          <w:u w:val="single"/>
        </w:rPr>
        <w:t>tates</w:t>
      </w:r>
      <w:r w:rsidRPr="003F5B61">
        <w:t xml:space="preserve"> on a full-time basis, recording the highest figure in the observed period.</w:t>
      </w:r>
    </w:p>
    <w:p w14:paraId="726B4326" w14:textId="77777777" w:rsidR="00720C03" w:rsidRDefault="00720C03" w:rsidP="00720C03">
      <w:pPr>
        <w:rPr>
          <w:sz w:val="10"/>
          <w:szCs w:val="10"/>
        </w:rPr>
      </w:pPr>
    </w:p>
    <w:p w14:paraId="17FC04F7" w14:textId="77777777" w:rsidR="00720C03" w:rsidRDefault="00720C03" w:rsidP="00720C03">
      <w:pPr>
        <w:pStyle w:val="Heading4"/>
      </w:pPr>
      <w:r>
        <w:t>Indigenous Workers are 1.3%</w:t>
      </w:r>
    </w:p>
    <w:p w14:paraId="3A572A75" w14:textId="77777777" w:rsidR="00720C03" w:rsidRPr="001B2265" w:rsidRDefault="00720C03" w:rsidP="00720C03">
      <w:pPr>
        <w:rPr>
          <w:b/>
          <w:bCs/>
          <w:sz w:val="26"/>
          <w:szCs w:val="26"/>
        </w:rPr>
      </w:pPr>
      <w:r w:rsidRPr="001B2265">
        <w:rPr>
          <w:b/>
          <w:bCs/>
          <w:sz w:val="26"/>
          <w:szCs w:val="26"/>
        </w:rPr>
        <w:t>BLS ‘26</w:t>
      </w:r>
    </w:p>
    <w:p w14:paraId="3D04A338" w14:textId="77777777" w:rsidR="00720C03" w:rsidRPr="00A479B0" w:rsidRDefault="00720C03" w:rsidP="00720C03">
      <w:r w:rsidRPr="001B2265">
        <w:rPr>
          <w:sz w:val="26"/>
          <w:szCs w:val="26"/>
          <w:highlight w:val="cyan"/>
          <w:u w:val="single"/>
        </w:rPr>
        <w:t xml:space="preserve">United States Employment: American Indian or Alaska Native data was reported at </w:t>
      </w:r>
      <w:r w:rsidRPr="001B2265">
        <w:rPr>
          <w:b/>
          <w:bCs/>
          <w:sz w:val="26"/>
          <w:szCs w:val="26"/>
          <w:highlight w:val="cyan"/>
          <w:u w:val="single"/>
        </w:rPr>
        <w:t>2,357.000</w:t>
      </w:r>
      <w:r w:rsidRPr="001B2265">
        <w:rPr>
          <w:b/>
          <w:bCs/>
          <w:sz w:val="26"/>
          <w:szCs w:val="26"/>
          <w:u w:val="single"/>
        </w:rPr>
        <w:t xml:space="preserve"> </w:t>
      </w:r>
      <w:r w:rsidRPr="001B2265">
        <w:rPr>
          <w:b/>
          <w:bCs/>
          <w:sz w:val="16"/>
          <w:szCs w:val="16"/>
        </w:rPr>
        <w:t>Person</w:t>
      </w:r>
      <w:r w:rsidRPr="001B2265">
        <w:t xml:space="preserve"> </w:t>
      </w:r>
      <w:proofErr w:type="spellStart"/>
      <w:r w:rsidRPr="001B2265">
        <w:t>th</w:t>
      </w:r>
      <w:proofErr w:type="spellEnd"/>
      <w:r w:rsidRPr="001B2265">
        <w:t xml:space="preserve"> in Feb 2026. This records a decrease from the previous number of 2,629.000 Person </w:t>
      </w:r>
      <w:proofErr w:type="spellStart"/>
      <w:r w:rsidRPr="001B2265">
        <w:t>th</w:t>
      </w:r>
      <w:proofErr w:type="spellEnd"/>
      <w:r w:rsidRPr="001B2265">
        <w:t xml:space="preserve"> for Jan 2026. United States Employment: American Indian or Alaska Native data is updated monthly, averaging 1,246.000 Person </w:t>
      </w:r>
      <w:proofErr w:type="spellStart"/>
      <w:r w:rsidRPr="001B2265">
        <w:t>th</w:t>
      </w:r>
      <w:proofErr w:type="spellEnd"/>
      <w:r w:rsidRPr="001B2265">
        <w:t xml:space="preserve"> from Jan 2000 (Median) to Feb 2026, with 313 observations. The data reached an all-time high of 2,629.000 Person </w:t>
      </w:r>
      <w:proofErr w:type="spellStart"/>
      <w:r w:rsidRPr="001B2265">
        <w:t>th</w:t>
      </w:r>
      <w:proofErr w:type="spellEnd"/>
      <w:r w:rsidRPr="001B2265">
        <w:t xml:space="preserve"> in Jan 2026 and a record low of 837.000 Person </w:t>
      </w:r>
      <w:proofErr w:type="spellStart"/>
      <w:r w:rsidRPr="001B2265">
        <w:t>th</w:t>
      </w:r>
      <w:proofErr w:type="spellEnd"/>
      <w:r w:rsidRPr="001B2265">
        <w:t xml:space="preserve"> in Oct 2003. United States Employment: American Indian or Alaska Native data remains active status in CEIC and is reported by U.S. Bureau of Labor Statistics. The data is categorized under Global Database’s United States – Table </w:t>
      </w:r>
      <w:proofErr w:type="gramStart"/>
      <w:r w:rsidRPr="001B2265">
        <w:t>US.G</w:t>
      </w:r>
      <w:proofErr w:type="gramEnd"/>
      <w:r w:rsidRPr="001B2265">
        <w:t>: Current Population Survey: Employment.</w:t>
      </w:r>
    </w:p>
    <w:p w14:paraId="0AB87E6E" w14:textId="77777777" w:rsidR="00720C03" w:rsidRDefault="00720C03" w:rsidP="00720C03">
      <w:pPr>
        <w:pStyle w:val="Heading3"/>
      </w:pPr>
      <w:r>
        <w:t>T-CBR</w:t>
      </w:r>
    </w:p>
    <w:p w14:paraId="62D703BF" w14:textId="77777777" w:rsidR="00720C03" w:rsidRPr="006079D5" w:rsidRDefault="00720C03" w:rsidP="00720C03">
      <w:pPr>
        <w:pStyle w:val="Heading4"/>
      </w:pPr>
      <w:r>
        <w:t xml:space="preserve">CBR means </w:t>
      </w:r>
      <w:r>
        <w:rPr>
          <w:u w:val="single"/>
        </w:rPr>
        <w:t>unions</w:t>
      </w:r>
      <w:r>
        <w:t xml:space="preserve"> and </w:t>
      </w:r>
      <w:r>
        <w:rPr>
          <w:u w:val="single"/>
        </w:rPr>
        <w:t>employers</w:t>
      </w:r>
      <w:r>
        <w:t xml:space="preserve"> must bargain in </w:t>
      </w:r>
      <w:r>
        <w:rPr>
          <w:u w:val="single"/>
        </w:rPr>
        <w:t>good faith</w:t>
      </w:r>
      <w:r>
        <w:t>.</w:t>
      </w:r>
    </w:p>
    <w:p w14:paraId="6DB7A2A8" w14:textId="77777777" w:rsidR="00720C03" w:rsidRPr="00B55086" w:rsidRDefault="00720C03" w:rsidP="00720C03">
      <w:r w:rsidRPr="00B55086">
        <w:rPr>
          <w:rStyle w:val="Style13ptBold"/>
        </w:rPr>
        <w:t>NLRB ND</w:t>
      </w:r>
      <w:r>
        <w:t xml:space="preserve"> – National Labor Relations Board, “Collective Bargaining Rights,” accessed 7/19/25, </w:t>
      </w:r>
      <w:r w:rsidRPr="00B55086">
        <w:t>https://www.nlrb.gov/about-nlrb/rights-we-protect/the-law/employees/collective-bargaining-rights</w:t>
      </w:r>
    </w:p>
    <w:p w14:paraId="38E7F2EE" w14:textId="77777777" w:rsidR="00720C03" w:rsidRPr="00B55086" w:rsidRDefault="00720C03" w:rsidP="00720C03">
      <w:pPr>
        <w:rPr>
          <w:sz w:val="16"/>
        </w:rPr>
      </w:pPr>
      <w:r w:rsidRPr="00312824">
        <w:rPr>
          <w:rStyle w:val="Emphasis"/>
          <w:highlight w:val="cyan"/>
        </w:rPr>
        <w:t>Collective bargaining rights</w:t>
      </w:r>
      <w:r w:rsidRPr="00B55086">
        <w:rPr>
          <w:sz w:val="16"/>
        </w:rPr>
        <w:t xml:space="preserve"> </w:t>
      </w:r>
    </w:p>
    <w:p w14:paraId="355F5D84" w14:textId="77777777" w:rsidR="00720C03" w:rsidRPr="00B55086" w:rsidRDefault="00720C03" w:rsidP="00720C03">
      <w:pPr>
        <w:rPr>
          <w:rStyle w:val="Emphasis"/>
        </w:rPr>
      </w:pPr>
      <w:r w:rsidRPr="00B55086">
        <w:rPr>
          <w:sz w:val="16"/>
        </w:rPr>
        <w:t xml:space="preserve">The National Labor Relations Act gives you the right to bargain collectively with your employer through a representative that you and your coworkers choose. </w:t>
      </w:r>
      <w:r w:rsidRPr="00312824">
        <w:rPr>
          <w:highlight w:val="cyan"/>
          <w:u w:val="single"/>
        </w:rPr>
        <w:t xml:space="preserve">What does that </w:t>
      </w:r>
      <w:r w:rsidRPr="00312824">
        <w:rPr>
          <w:rStyle w:val="Emphasis"/>
          <w:highlight w:val="cyan"/>
        </w:rPr>
        <w:t>mean?</w:t>
      </w:r>
    </w:p>
    <w:p w14:paraId="26936E9E" w14:textId="77777777" w:rsidR="00720C03" w:rsidRDefault="00720C03" w:rsidP="00720C03">
      <w:pPr>
        <w:rPr>
          <w:sz w:val="16"/>
        </w:rPr>
      </w:pPr>
      <w:r w:rsidRPr="00312824">
        <w:rPr>
          <w:highlight w:val="cyan"/>
          <w:u w:val="single"/>
        </w:rPr>
        <w:t xml:space="preserve">Your </w:t>
      </w:r>
      <w:r w:rsidRPr="00312824">
        <w:rPr>
          <w:rStyle w:val="Emphasis"/>
          <w:highlight w:val="cyan"/>
        </w:rPr>
        <w:t>union</w:t>
      </w:r>
      <w:r w:rsidRPr="00312824">
        <w:rPr>
          <w:highlight w:val="cyan"/>
          <w:u w:val="single"/>
        </w:rPr>
        <w:t xml:space="preserve"> and </w:t>
      </w:r>
      <w:r w:rsidRPr="00312824">
        <w:rPr>
          <w:rStyle w:val="Emphasis"/>
          <w:highlight w:val="cyan"/>
        </w:rPr>
        <w:t>employer</w:t>
      </w:r>
      <w:r w:rsidRPr="00312824">
        <w:rPr>
          <w:highlight w:val="cyan"/>
          <w:u w:val="single"/>
        </w:rPr>
        <w:t xml:space="preserve"> must </w:t>
      </w:r>
      <w:r w:rsidRPr="00312824">
        <w:rPr>
          <w:rStyle w:val="Emphasis"/>
          <w:highlight w:val="cyan"/>
        </w:rPr>
        <w:t>bargain</w:t>
      </w:r>
      <w:r w:rsidRPr="00312824">
        <w:rPr>
          <w:highlight w:val="cyan"/>
          <w:u w:val="single"/>
        </w:rPr>
        <w:t xml:space="preserve"> in good faith about</w:t>
      </w:r>
      <w:r w:rsidRPr="00B55086">
        <w:rPr>
          <w:sz w:val="16"/>
        </w:rPr>
        <w:t xml:space="preserve"> wages, hours, and other </w:t>
      </w:r>
      <w:r w:rsidRPr="00312824">
        <w:rPr>
          <w:rStyle w:val="Emphasis"/>
          <w:highlight w:val="cyan"/>
        </w:rPr>
        <w:t>terms and conditions</w:t>
      </w:r>
      <w:r w:rsidRPr="00312824">
        <w:rPr>
          <w:highlight w:val="cyan"/>
          <w:u w:val="single"/>
        </w:rPr>
        <w:t xml:space="preserve"> of employment</w:t>
      </w:r>
      <w:r w:rsidRPr="00B55086">
        <w:rPr>
          <w:u w:val="single"/>
        </w:rPr>
        <w:t xml:space="preserve"> until they agree on a labor contract</w:t>
      </w:r>
      <w:r w:rsidRPr="00B55086">
        <w:rPr>
          <w:sz w:val="16"/>
        </w:rPr>
        <w:t xml:space="preserve"> or reach a stand-off or “impasse.”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w:t>
      </w:r>
      <w:proofErr w:type="gramStart"/>
      <w:r w:rsidRPr="00B55086">
        <w:rPr>
          <w:sz w:val="16"/>
        </w:rPr>
        <w:t>parties</w:t>
      </w:r>
      <w:proofErr w:type="gramEnd"/>
      <w:r w:rsidRPr="00B55086">
        <w:rPr>
          <w:sz w:val="16"/>
        </w:rPr>
        <w:t xml:space="preserve"> bargain (the exceptions being union security, management rights, no-strike/no-lockout, and arbitration provisions).</w:t>
      </w:r>
    </w:p>
    <w:p w14:paraId="010758D4" w14:textId="77777777" w:rsidR="00720C03" w:rsidRDefault="00720C03" w:rsidP="00720C03"/>
    <w:p w14:paraId="50015435" w14:textId="77777777" w:rsidR="00720C03" w:rsidRDefault="00720C03" w:rsidP="00720C03">
      <w:pPr>
        <w:pStyle w:val="Heading3"/>
      </w:pPr>
      <w:r>
        <w:t>T-</w:t>
      </w:r>
      <w:proofErr w:type="spellStart"/>
      <w:r>
        <w:t>Strenghten</w:t>
      </w:r>
      <w:proofErr w:type="spellEnd"/>
    </w:p>
    <w:p w14:paraId="5E084906" w14:textId="77777777" w:rsidR="00720C03" w:rsidRDefault="00720C03" w:rsidP="00720C03">
      <w:pPr>
        <w:pStyle w:val="Heading4"/>
      </w:pPr>
      <w:r>
        <w:t xml:space="preserve">The strength and scope of a right are </w:t>
      </w:r>
      <w:r>
        <w:rPr>
          <w:u w:val="single"/>
        </w:rPr>
        <w:t>distinct</w:t>
      </w:r>
      <w:r>
        <w:t xml:space="preserve"> and in </w:t>
      </w:r>
      <w:r>
        <w:rPr>
          <w:u w:val="single"/>
        </w:rPr>
        <w:t>opposition</w:t>
      </w:r>
      <w:r>
        <w:t>.</w:t>
      </w:r>
    </w:p>
    <w:p w14:paraId="7EE647DD" w14:textId="77777777" w:rsidR="00720C03" w:rsidRPr="00A228A9" w:rsidRDefault="00720C03" w:rsidP="00720C03">
      <w:r>
        <w:t xml:space="preserve">Frederick </w:t>
      </w:r>
      <w:r w:rsidRPr="00A228A9">
        <w:rPr>
          <w:rStyle w:val="Style13ptBold"/>
        </w:rPr>
        <w:t>Schauer 82</w:t>
      </w:r>
      <w:r>
        <w:t xml:space="preserve">, James Goold Cutler Professor of Law at William &amp; Mary Law School, M.B.A. from Dartmouth College, J.D. from Harvard Law School, “The strength of the liberty,” in </w:t>
      </w:r>
      <w:r w:rsidRPr="00A228A9">
        <w:rPr>
          <w:i/>
          <w:iCs/>
        </w:rPr>
        <w:t>Free Speech: A Philosophical Enquiry</w:t>
      </w:r>
      <w:r>
        <w:t>, pp. 131-153, Cambridge University Press, 1982, DG</w:t>
      </w:r>
    </w:p>
    <w:p w14:paraId="635FDD92" w14:textId="77777777" w:rsidR="00720C03" w:rsidRDefault="00720C03" w:rsidP="00720C03">
      <w:pPr>
        <w:rPr>
          <w:sz w:val="16"/>
        </w:rPr>
      </w:pPr>
      <w:r w:rsidRPr="00A228A9">
        <w:rPr>
          <w:sz w:val="16"/>
        </w:rPr>
        <w:t xml:space="preserve">It would seem therefore relatively uncontroversial to assert that freedom of speech is not and cannot be an absolute right. This broad statement, however, must be tempered by two highly pertinent qualifications. First, </w:t>
      </w:r>
      <w:r w:rsidRPr="00A228A9">
        <w:rPr>
          <w:rStyle w:val="StyleUnderline"/>
        </w:rPr>
        <w:t xml:space="preserve">it is important to </w:t>
      </w:r>
      <w:r w:rsidRPr="005B4E28">
        <w:rPr>
          <w:rStyle w:val="StyleUnderline"/>
          <w:highlight w:val="cyan"/>
        </w:rPr>
        <w:t>recognize not only the distinction but</w:t>
      </w:r>
      <w:r w:rsidRPr="00A228A9">
        <w:rPr>
          <w:rStyle w:val="StyleUnderline"/>
        </w:rPr>
        <w:t xml:space="preserve"> also the </w:t>
      </w:r>
      <w:r w:rsidRPr="005B4E28">
        <w:rPr>
          <w:rStyle w:val="StyleUnderline"/>
          <w:highlight w:val="cyan"/>
        </w:rPr>
        <w:t>relationship between</w:t>
      </w:r>
      <w:r w:rsidRPr="00A228A9">
        <w:rPr>
          <w:rStyle w:val="StyleUnderline"/>
        </w:rPr>
        <w:t xml:space="preserve"> the </w:t>
      </w:r>
      <w:r w:rsidRPr="005B4E28">
        <w:rPr>
          <w:rStyle w:val="Emphasis"/>
          <w:highlight w:val="cyan"/>
        </w:rPr>
        <w:t>strength</w:t>
      </w:r>
      <w:r w:rsidRPr="00A228A9">
        <w:rPr>
          <w:rStyle w:val="StyleUnderline"/>
        </w:rPr>
        <w:t xml:space="preserve"> of a right </w:t>
      </w:r>
      <w:r w:rsidRPr="005B4E28">
        <w:rPr>
          <w:rStyle w:val="StyleUnderline"/>
          <w:highlight w:val="cyan"/>
        </w:rPr>
        <w:t>and</w:t>
      </w:r>
      <w:r w:rsidRPr="00A228A9">
        <w:rPr>
          <w:rStyle w:val="StyleUnderline"/>
        </w:rPr>
        <w:t xml:space="preserve"> the </w:t>
      </w:r>
      <w:r w:rsidRPr="005B4E28">
        <w:rPr>
          <w:rStyle w:val="Emphasis"/>
          <w:highlight w:val="cyan"/>
        </w:rPr>
        <w:t>scope</w:t>
      </w:r>
      <w:r w:rsidRPr="005B4E28">
        <w:rPr>
          <w:rStyle w:val="StyleUnderline"/>
          <w:highlight w:val="cyan"/>
        </w:rPr>
        <w:t xml:space="preserve"> of a right</w:t>
      </w:r>
      <w:r w:rsidRPr="00A228A9">
        <w:rPr>
          <w:sz w:val="16"/>
        </w:rPr>
        <w:t xml:space="preserve">. This terminology is but another way of expressing the distinction between coverage and protection that I discussed earlier, but the terms ‘strength’ and ‘scope’ are particularly illuminating here. </w:t>
      </w:r>
      <w:r w:rsidRPr="00A228A9">
        <w:rPr>
          <w:rStyle w:val="StyleUnderline"/>
        </w:rPr>
        <w:t xml:space="preserve">The </w:t>
      </w:r>
      <w:r w:rsidRPr="005B4E28">
        <w:rPr>
          <w:rStyle w:val="StyleUnderline"/>
          <w:highlight w:val="cyan"/>
        </w:rPr>
        <w:t>scope</w:t>
      </w:r>
      <w:r w:rsidRPr="00A228A9">
        <w:rPr>
          <w:rStyle w:val="StyleUnderline"/>
        </w:rPr>
        <w:t xml:space="preserve"> of a right </w:t>
      </w:r>
      <w:r w:rsidRPr="005B4E28">
        <w:rPr>
          <w:rStyle w:val="StyleUnderline"/>
          <w:highlight w:val="cyan"/>
        </w:rPr>
        <w:t>is</w:t>
      </w:r>
      <w:r w:rsidRPr="00A228A9">
        <w:rPr>
          <w:rStyle w:val="StyleUnderline"/>
        </w:rPr>
        <w:t xml:space="preserve"> its range, </w:t>
      </w:r>
      <w:r w:rsidRPr="005B4E28">
        <w:rPr>
          <w:rStyle w:val="Emphasis"/>
          <w:highlight w:val="cyan"/>
        </w:rPr>
        <w:t>the activities it reaches</w:t>
      </w:r>
      <w:r w:rsidRPr="00A228A9">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228A9">
        <w:rPr>
          <w:rStyle w:val="StyleUnderline"/>
        </w:rPr>
        <w:t xml:space="preserve">The </w:t>
      </w:r>
      <w:r w:rsidRPr="005B4E28">
        <w:rPr>
          <w:rStyle w:val="Emphasis"/>
          <w:highlight w:val="cyan"/>
        </w:rPr>
        <w:t>strength</w:t>
      </w:r>
      <w:r w:rsidRPr="00A228A9">
        <w:rPr>
          <w:rStyle w:val="Emphasis"/>
        </w:rPr>
        <w:t xml:space="preserve"> of a right </w:t>
      </w:r>
      <w:r w:rsidRPr="005B4E28">
        <w:rPr>
          <w:rStyle w:val="Emphasis"/>
          <w:highlight w:val="cyan"/>
        </w:rPr>
        <w:t>is its ability to overcome opposing interests</w:t>
      </w:r>
      <w:r w:rsidRPr="00A228A9">
        <w:rPr>
          <w:sz w:val="16"/>
        </w:rPr>
        <w:t xml:space="preserve"> (or values, or other rights) </w:t>
      </w:r>
      <w:r w:rsidRPr="005B4E28">
        <w:rPr>
          <w:rStyle w:val="Emphasis"/>
          <w:highlight w:val="cyan"/>
        </w:rPr>
        <w:t>within its scope</w:t>
      </w:r>
      <w:r w:rsidRPr="00A228A9">
        <w:rPr>
          <w:rStyle w:val="StyleUnderline"/>
        </w:rPr>
        <w:t>. This distinction is</w:t>
      </w:r>
      <w:r w:rsidRPr="00A228A9">
        <w:rPr>
          <w:sz w:val="16"/>
        </w:rPr>
        <w:t xml:space="preserve"> nothing new, although it is </w:t>
      </w:r>
      <w:r w:rsidRPr="00A228A9">
        <w:rPr>
          <w:rStyle w:val="StyleUnderline"/>
        </w:rPr>
        <w:t>often ignored in popular dialogue</w:t>
      </w:r>
      <w:r w:rsidRPr="00A228A9">
        <w:rPr>
          <w:sz w:val="16"/>
        </w:rPr>
        <w:t xml:space="preserve"> about freedom of speech. The point I wish to make here is that although </w:t>
      </w:r>
      <w:r w:rsidRPr="00A228A9">
        <w:rPr>
          <w:rStyle w:val="StyleUnderline"/>
        </w:rPr>
        <w:t>the scope</w:t>
      </w:r>
      <w:r w:rsidRPr="00A228A9">
        <w:rPr>
          <w:sz w:val="16"/>
        </w:rPr>
        <w:t xml:space="preserve"> of a right </w:t>
      </w:r>
      <w:r w:rsidRPr="00A228A9">
        <w:rPr>
          <w:rStyle w:val="StyleUnderline"/>
        </w:rPr>
        <w:t>and the strength of that right are</w:t>
      </w:r>
      <w:r w:rsidRPr="00A228A9">
        <w:rPr>
          <w:sz w:val="16"/>
        </w:rPr>
        <w:t xml:space="preserve"> not joined by a strict logical relationship, they </w:t>
      </w:r>
      <w:r w:rsidRPr="005B4E28">
        <w:rPr>
          <w:rStyle w:val="StyleUnderline"/>
          <w:highlight w:val="cyan"/>
        </w:rPr>
        <w:t>most often</w:t>
      </w:r>
      <w:r w:rsidRPr="00A228A9">
        <w:rPr>
          <w:sz w:val="16"/>
        </w:rPr>
        <w:t xml:space="preserve"> occur </w:t>
      </w:r>
      <w:r w:rsidRPr="005B4E28">
        <w:rPr>
          <w:rStyle w:val="StyleUnderline"/>
          <w:highlight w:val="cyan"/>
        </w:rPr>
        <w:t xml:space="preserve">in </w:t>
      </w:r>
      <w:r w:rsidRPr="005B4E28">
        <w:rPr>
          <w:rStyle w:val="Emphasis"/>
          <w:highlight w:val="cyan"/>
        </w:rPr>
        <w:t>inverse proportion</w:t>
      </w:r>
      <w:r w:rsidRPr="00A228A9">
        <w:rPr>
          <w:rStyle w:val="StyleUnderline"/>
        </w:rPr>
        <w:t xml:space="preserve"> to each other. </w:t>
      </w:r>
      <w:r w:rsidRPr="005B4E28">
        <w:rPr>
          <w:rStyle w:val="Emphasis"/>
          <w:highlight w:val="cyan"/>
        </w:rPr>
        <w:t>The broader the scope</w:t>
      </w:r>
      <w:r w:rsidRPr="00A228A9">
        <w:rPr>
          <w:sz w:val="16"/>
        </w:rPr>
        <w:t xml:space="preserve"> of the right, </w:t>
      </w:r>
      <w:r w:rsidRPr="005B4E28">
        <w:rPr>
          <w:rStyle w:val="Emphasis"/>
          <w:highlight w:val="cyan"/>
        </w:rPr>
        <w:t>the more likely it is to be weaker</w:t>
      </w:r>
      <w:r w:rsidRPr="00A228A9">
        <w:rPr>
          <w:sz w:val="16"/>
        </w:rPr>
        <w:t xml:space="preserve">, largely </w:t>
      </w:r>
      <w:r w:rsidRPr="005B4E28">
        <w:rPr>
          <w:rStyle w:val="StyleUnderline"/>
          <w:highlight w:val="cyan"/>
        </w:rPr>
        <w:t>because widening</w:t>
      </w:r>
      <w:r w:rsidRPr="00A228A9">
        <w:rPr>
          <w:rStyle w:val="StyleUnderline"/>
        </w:rPr>
        <w:t xml:space="preserve"> the </w:t>
      </w:r>
      <w:r w:rsidRPr="005B4E28">
        <w:rPr>
          <w:rStyle w:val="StyleUnderline"/>
          <w:highlight w:val="cyan"/>
        </w:rPr>
        <w:t>scope increases the likelihood of conflict with other interests</w:t>
      </w:r>
      <w:r w:rsidRPr="00A228A9">
        <w:rPr>
          <w:sz w:val="16"/>
        </w:rPr>
        <w:t xml:space="preserve">, some of </w:t>
      </w:r>
      <w:r w:rsidRPr="00A228A9">
        <w:rPr>
          <w:rStyle w:val="StyleUnderline"/>
        </w:rPr>
        <w:t>which may be equally or more important</w:t>
      </w:r>
      <w:r w:rsidRPr="00A228A9">
        <w:rPr>
          <w:sz w:val="16"/>
        </w:rPr>
        <w:t xml:space="preserve">. Conversely, </w:t>
      </w:r>
      <w:r w:rsidRPr="005B4E28">
        <w:rPr>
          <w:rStyle w:val="StyleUnderline"/>
          <w:highlight w:val="cyan"/>
        </w:rPr>
        <w:t>rights</w:t>
      </w:r>
      <w:r w:rsidRPr="00A228A9">
        <w:rPr>
          <w:rStyle w:val="StyleUnderline"/>
        </w:rPr>
        <w:t xml:space="preserve"> that are </w:t>
      </w:r>
      <w:r w:rsidRPr="005B4E28">
        <w:rPr>
          <w:rStyle w:val="StyleUnderline"/>
          <w:highlight w:val="cyan"/>
        </w:rPr>
        <w:t xml:space="preserve">narrower in scope are </w:t>
      </w:r>
      <w:r w:rsidRPr="005B4E28">
        <w:rPr>
          <w:rStyle w:val="Emphasis"/>
          <w:highlight w:val="cyan"/>
        </w:rPr>
        <w:t>more easily taken to be</w:t>
      </w:r>
      <w:r w:rsidRPr="00A228A9">
        <w:rPr>
          <w:rStyle w:val="Emphasis"/>
        </w:rPr>
        <w:t xml:space="preserve"> very </w:t>
      </w:r>
      <w:r w:rsidRPr="005B4E28">
        <w:rPr>
          <w:rStyle w:val="Emphasis"/>
          <w:highlight w:val="cyan"/>
        </w:rPr>
        <w:t>strong</w:t>
      </w:r>
      <w:r w:rsidRPr="00A228A9">
        <w:rPr>
          <w:sz w:val="16"/>
        </w:rPr>
        <w:t xml:space="preserve"> within that narrow scope. It is much easier, for example, to say that there is a very strong, almost absolute, right to purely verbal political speech than it would be to say that a right to self- expression can be as strong. </w:t>
      </w:r>
      <w:r w:rsidRPr="00A228A9">
        <w:rPr>
          <w:rStyle w:val="StyleUnderline"/>
        </w:rPr>
        <w:t>Any examination of rights must</w:t>
      </w:r>
      <w:r w:rsidRPr="00A228A9">
        <w:rPr>
          <w:sz w:val="16"/>
        </w:rPr>
        <w:t xml:space="preserve"> first </w:t>
      </w:r>
      <w:r w:rsidRPr="00A228A9">
        <w:rPr>
          <w:rStyle w:val="StyleUnderline"/>
        </w:rPr>
        <w:t>recognize this interrelationship</w:t>
      </w:r>
      <w:r w:rsidRPr="00A228A9">
        <w:rPr>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A228A9">
        <w:rPr>
          <w:rStyle w:val="StyleUnderline"/>
        </w:rPr>
        <w:t>the more narrowly we define a right, the more likely we are to exclude from coverage</w:t>
      </w:r>
      <w:r w:rsidRPr="00A228A9">
        <w:rPr>
          <w:sz w:val="16"/>
        </w:rPr>
        <w:t xml:space="preserve"> those </w:t>
      </w:r>
      <w:r w:rsidRPr="00A228A9">
        <w:rPr>
          <w:rStyle w:val="StyleUnderline"/>
        </w:rPr>
        <w:t>acts that may fall within the justification for recognizing the right</w:t>
      </w:r>
      <w:r w:rsidRPr="00A228A9">
        <w:rPr>
          <w:sz w:val="16"/>
        </w:rPr>
        <w:t>. Freedom of speech as freedom of political deliberation gains simple absolutism at the cost of excluding much that a deep theory of the Free Speech Principle would argue for including.</w:t>
      </w:r>
    </w:p>
    <w:p w14:paraId="6FC426A4" w14:textId="77777777" w:rsidR="00720C03" w:rsidRDefault="00720C03" w:rsidP="00720C03">
      <w:pPr>
        <w:keepNext/>
        <w:keepLines/>
        <w:spacing w:before="40"/>
        <w:outlineLvl w:val="3"/>
        <w:rPr>
          <w:rFonts w:eastAsia="Times New Roman"/>
          <w:b/>
          <w:iCs/>
          <w:sz w:val="26"/>
        </w:rPr>
      </w:pPr>
      <w:r>
        <w:rPr>
          <w:rFonts w:eastAsia="Times New Roman"/>
          <w:b/>
          <w:iCs/>
          <w:sz w:val="26"/>
        </w:rPr>
        <w:t>The right to join a union is</w:t>
      </w:r>
      <w:r w:rsidRPr="00E57A76">
        <w:rPr>
          <w:rFonts w:eastAsia="Times New Roman"/>
          <w:b/>
          <w:iCs/>
          <w:sz w:val="26"/>
        </w:rPr>
        <w:t xml:space="preserve"> </w:t>
      </w:r>
      <w:r w:rsidRPr="00E57A76">
        <w:rPr>
          <w:rFonts w:eastAsia="Times New Roman"/>
          <w:b/>
          <w:iCs/>
          <w:sz w:val="26"/>
          <w:u w:val="single"/>
        </w:rPr>
        <w:t>outside the scope</w:t>
      </w:r>
      <w:r w:rsidRPr="00E57A76">
        <w:rPr>
          <w:rFonts w:eastAsia="Times New Roman"/>
          <w:b/>
          <w:iCs/>
          <w:sz w:val="26"/>
        </w:rPr>
        <w:t xml:space="preserve"> of collective </w:t>
      </w:r>
      <w:r w:rsidRPr="00E57A76">
        <w:rPr>
          <w:rFonts w:eastAsia="Times New Roman"/>
          <w:b/>
          <w:iCs/>
          <w:sz w:val="26"/>
          <w:u w:val="single"/>
        </w:rPr>
        <w:t>bargaining rights</w:t>
      </w:r>
      <w:r w:rsidRPr="00E57A76">
        <w:rPr>
          <w:rFonts w:eastAsia="Times New Roman"/>
          <w:b/>
          <w:iCs/>
          <w:sz w:val="26"/>
        </w:rPr>
        <w:t xml:space="preserve">. </w:t>
      </w:r>
    </w:p>
    <w:p w14:paraId="530B6467" w14:textId="77777777" w:rsidR="00720C03" w:rsidRPr="00F022A5" w:rsidRDefault="00720C03" w:rsidP="00720C03">
      <w:r>
        <w:t xml:space="preserve">Reggie B. </w:t>
      </w:r>
      <w:r w:rsidRPr="00F022A5">
        <w:rPr>
          <w:rStyle w:val="Style13ptBold"/>
        </w:rPr>
        <w:t>Walton 11</w:t>
      </w:r>
      <w:r>
        <w:t xml:space="preserve">, </w:t>
      </w:r>
      <w:r w:rsidRPr="00E57A76">
        <w:rPr>
          <w:rFonts w:eastAsia="Calibri"/>
        </w:rPr>
        <w:t xml:space="preserve">Judge on the United States District Court for the District of Columbia, “AFGE, Local 3669 v. Shinseki,” United States District Court for the District of Columbia, Civil Action No. 08-1722, University of Kansas Libraries, Lexis </w:t>
      </w:r>
    </w:p>
    <w:p w14:paraId="7717A2F3" w14:textId="77777777" w:rsidR="00720C03" w:rsidRPr="00E57A76" w:rsidRDefault="00720C03" w:rsidP="00720C03">
      <w:pPr>
        <w:rPr>
          <w:rFonts w:eastAsia="Calibri"/>
          <w:sz w:val="16"/>
        </w:rPr>
      </w:pPr>
      <w:r w:rsidRPr="00E57A76">
        <w:rPr>
          <w:rFonts w:eastAsia="Calibri"/>
          <w:u w:val="single"/>
        </w:rPr>
        <w:t xml:space="preserve">The </w:t>
      </w:r>
      <w:r w:rsidRPr="005B4E28">
        <w:rPr>
          <w:rFonts w:eastAsia="Calibri"/>
          <w:highlight w:val="cyan"/>
          <w:u w:val="single"/>
        </w:rPr>
        <w:t xml:space="preserve">Court finds </w:t>
      </w:r>
      <w:r w:rsidRPr="005B4E28">
        <w:rPr>
          <w:rFonts w:eastAsia="Calibri"/>
          <w:b/>
          <w:iCs/>
          <w:highlight w:val="cyan"/>
          <w:u w:val="single"/>
          <w:bdr w:val="single" w:sz="8" w:space="0" w:color="auto"/>
        </w:rPr>
        <w:t>unpersuasive</w:t>
      </w:r>
      <w:r w:rsidRPr="005B4E28">
        <w:rPr>
          <w:rFonts w:eastAsia="Calibri"/>
          <w:highlight w:val="cyan"/>
          <w:u w:val="single"/>
        </w:rPr>
        <w:t xml:space="preserve"> the</w:t>
      </w:r>
      <w:r w:rsidRPr="00E57A76">
        <w:rPr>
          <w:rFonts w:eastAsia="Calibri"/>
          <w:sz w:val="16"/>
        </w:rPr>
        <w:t xml:space="preserve"> Under Secretary's </w:t>
      </w:r>
      <w:r w:rsidRPr="005B4E28">
        <w:rPr>
          <w:rFonts w:eastAsia="Calibri"/>
          <w:highlight w:val="cyan"/>
          <w:u w:val="single"/>
        </w:rPr>
        <w:t>conclusion</w:t>
      </w:r>
      <w:r w:rsidRPr="00E57A76">
        <w:rPr>
          <w:rFonts w:eastAsia="Calibri"/>
          <w:u w:val="single"/>
        </w:rPr>
        <w:t xml:space="preserve"> that </w:t>
      </w:r>
      <w:r w:rsidRPr="005B4E28">
        <w:rPr>
          <w:rFonts w:eastAsia="Calibri"/>
          <w:b/>
          <w:iCs/>
          <w:highlight w:val="cyan"/>
          <w:u w:val="single"/>
          <w:bdr w:val="single" w:sz="8" w:space="0" w:color="auto"/>
        </w:rPr>
        <w:t>all unfair labor practice</w:t>
      </w:r>
      <w:r w:rsidRPr="00E57A76">
        <w:rPr>
          <w:rFonts w:eastAsia="Calibri"/>
          <w:sz w:val="16"/>
        </w:rPr>
        <w:t xml:space="preserve"> charges filed [**27] under 5 U.S.C. § 7116 </w:t>
      </w:r>
      <w:r w:rsidRPr="00E57A76">
        <w:rPr>
          <w:rFonts w:eastAsia="Calibri"/>
          <w:u w:val="single"/>
        </w:rPr>
        <w:t>"</w:t>
      </w:r>
      <w:r w:rsidRPr="005B4E28">
        <w:rPr>
          <w:rFonts w:eastAsia="Calibri"/>
          <w:highlight w:val="cyan"/>
          <w:u w:val="single"/>
        </w:rPr>
        <w:t xml:space="preserve">are </w:t>
      </w:r>
      <w:r w:rsidRPr="005B4E28">
        <w:rPr>
          <w:rFonts w:eastAsia="Calibri"/>
          <w:b/>
          <w:iCs/>
          <w:highlight w:val="cyan"/>
          <w:u w:val="single"/>
          <w:bdr w:val="single" w:sz="8" w:space="0" w:color="auto"/>
        </w:rPr>
        <w:t>part of</w:t>
      </w:r>
      <w:r w:rsidRPr="00E57A76">
        <w:rPr>
          <w:rFonts w:eastAsia="Calibri"/>
          <w:u w:val="single"/>
        </w:rPr>
        <w:t xml:space="preserve"> the general </w:t>
      </w:r>
      <w:r w:rsidRPr="005B4E28">
        <w:rPr>
          <w:rFonts w:eastAsia="Calibri"/>
          <w:b/>
          <w:iCs/>
          <w:highlight w:val="cyan"/>
          <w:u w:val="single"/>
          <w:bdr w:val="single" w:sz="8" w:space="0" w:color="auto"/>
        </w:rPr>
        <w:t>collective bargaining</w:t>
      </w:r>
      <w:r w:rsidRPr="00E57A76">
        <w:rPr>
          <w:rFonts w:eastAsia="Calibri"/>
          <w:b/>
          <w:iCs/>
          <w:u w:val="single"/>
          <w:bdr w:val="single" w:sz="8" w:space="0" w:color="auto"/>
        </w:rPr>
        <w:t xml:space="preserve"> process</w:t>
      </w:r>
      <w:r w:rsidRPr="00E57A76">
        <w:rPr>
          <w:rFonts w:eastAsia="Calibri"/>
          <w:u w:val="single"/>
        </w:rPr>
        <w:t>."</w:t>
      </w:r>
      <w:r w:rsidRPr="00E57A76">
        <w:rPr>
          <w:rFonts w:eastAsia="Calibri"/>
          <w:sz w:val="16"/>
        </w:rPr>
        <w:t xml:space="preserve"> See id. at 7. </w:t>
      </w:r>
      <w:r w:rsidRPr="00E57A76">
        <w:rPr>
          <w:rFonts w:eastAsia="Calibri"/>
          <w:sz w:val="16"/>
          <w:szCs w:val="16"/>
        </w:rPr>
        <w:t>HN9 The FSLMRS defines "collective bargaining" [*348] as "the mutual obligation" of the agency and union "to consult and bargain in a good-faith effort to reach agreement with respect to the conditions of employment." 5 U</w:t>
      </w:r>
      <w:r w:rsidRPr="00E57A76">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5B4E28">
        <w:rPr>
          <w:rFonts w:eastAsia="Calibri"/>
          <w:highlight w:val="cyan"/>
          <w:u w:val="single"/>
        </w:rPr>
        <w:t>Among</w:t>
      </w:r>
      <w:r w:rsidRPr="00E57A76">
        <w:rPr>
          <w:rFonts w:eastAsia="Calibri"/>
          <w:u w:val="single"/>
        </w:rPr>
        <w:t xml:space="preserve"> these "</w:t>
      </w:r>
      <w:r w:rsidRPr="005B4E28">
        <w:rPr>
          <w:rFonts w:eastAsia="Calibri"/>
          <w:highlight w:val="cyan"/>
          <w:u w:val="single"/>
        </w:rPr>
        <w:t>unfair labor practice</w:t>
      </w:r>
      <w:r w:rsidRPr="00E57A76">
        <w:rPr>
          <w:rFonts w:eastAsia="Calibri"/>
          <w:u w:val="single"/>
        </w:rPr>
        <w:t xml:space="preserve">[s]" </w:t>
      </w:r>
      <w:r w:rsidRPr="005B4E28">
        <w:rPr>
          <w:rFonts w:eastAsia="Calibri"/>
          <w:highlight w:val="cyan"/>
          <w:u w:val="single"/>
        </w:rPr>
        <w:t>are actions</w:t>
      </w:r>
      <w:r w:rsidRPr="00E57A76">
        <w:rPr>
          <w:rFonts w:eastAsia="Calibri"/>
          <w:sz w:val="16"/>
        </w:rPr>
        <w:t xml:space="preserve"> taken by an agency "</w:t>
      </w:r>
      <w:r w:rsidRPr="00E57A76">
        <w:rPr>
          <w:rFonts w:eastAsia="Calibri"/>
          <w:u w:val="single"/>
        </w:rPr>
        <w:t xml:space="preserve">to </w:t>
      </w:r>
      <w:r w:rsidRPr="00E57A76">
        <w:rPr>
          <w:rFonts w:eastAsia="Calibri"/>
          <w:b/>
          <w:iCs/>
          <w:u w:val="single"/>
          <w:bdr w:val="single" w:sz="8" w:space="0" w:color="auto"/>
        </w:rPr>
        <w:t>interfere with</w:t>
      </w:r>
      <w:r w:rsidRPr="00E57A76">
        <w:rPr>
          <w:rFonts w:eastAsia="Calibri"/>
          <w:u w:val="single"/>
        </w:rPr>
        <w:t xml:space="preserve">, restrain, or </w:t>
      </w:r>
      <w:r w:rsidRPr="00E57A76">
        <w:rPr>
          <w:rFonts w:eastAsia="Calibri"/>
          <w:b/>
          <w:iCs/>
          <w:u w:val="single"/>
          <w:bdr w:val="single" w:sz="8" w:space="0" w:color="auto"/>
        </w:rPr>
        <w:t>coerce</w:t>
      </w:r>
      <w:r w:rsidRPr="00E57A76">
        <w:rPr>
          <w:rFonts w:eastAsia="Calibri"/>
          <w:u w:val="single"/>
        </w:rPr>
        <w:t xml:space="preserve"> any employee</w:t>
      </w:r>
      <w:r w:rsidRPr="00E57A76">
        <w:rPr>
          <w:rFonts w:eastAsia="Calibri"/>
          <w:sz w:val="16"/>
        </w:rPr>
        <w:t xml:space="preserve"> in the exercise by the employee of any right under this chapter," id. § 7116(a)(1), </w:t>
      </w:r>
      <w:r w:rsidRPr="00E57A76">
        <w:rPr>
          <w:rFonts w:eastAsia="Calibri"/>
          <w:u w:val="single"/>
        </w:rPr>
        <w:t>"</w:t>
      </w:r>
      <w:r w:rsidRPr="005B4E28">
        <w:rPr>
          <w:rFonts w:eastAsia="Calibri"/>
          <w:highlight w:val="cyan"/>
          <w:u w:val="single"/>
        </w:rPr>
        <w:t xml:space="preserve">to </w:t>
      </w:r>
      <w:r w:rsidRPr="005B4E28">
        <w:rPr>
          <w:rFonts w:eastAsia="Calibri"/>
          <w:b/>
          <w:iCs/>
          <w:highlight w:val="cyan"/>
          <w:u w:val="single"/>
          <w:bdr w:val="single" w:sz="8" w:space="0" w:color="auto"/>
        </w:rPr>
        <w:t>encourage</w:t>
      </w:r>
      <w:r w:rsidRPr="005B4E28">
        <w:rPr>
          <w:rFonts w:eastAsia="Calibri"/>
          <w:highlight w:val="cyan"/>
          <w:u w:val="single"/>
        </w:rPr>
        <w:t xml:space="preserve"> or </w:t>
      </w:r>
      <w:r w:rsidRPr="005B4E28">
        <w:rPr>
          <w:rFonts w:eastAsia="Calibri"/>
          <w:b/>
          <w:iCs/>
          <w:highlight w:val="cyan"/>
          <w:u w:val="single"/>
          <w:bdr w:val="single" w:sz="8" w:space="0" w:color="auto"/>
        </w:rPr>
        <w:t>discourage</w:t>
      </w:r>
      <w:r w:rsidRPr="005B4E28">
        <w:rPr>
          <w:rFonts w:eastAsia="Calibri"/>
          <w:highlight w:val="cyan"/>
          <w:u w:val="single"/>
        </w:rPr>
        <w:t xml:space="preserve"> membership</w:t>
      </w:r>
      <w:r w:rsidRPr="00E57A76">
        <w:rPr>
          <w:rFonts w:eastAsia="Calibri"/>
          <w:u w:val="single"/>
        </w:rPr>
        <w:t xml:space="preserve"> in any </w:t>
      </w:r>
      <w:r w:rsidRPr="00E57A76">
        <w:rPr>
          <w:rFonts w:eastAsia="Calibri"/>
          <w:b/>
          <w:iCs/>
          <w:u w:val="single"/>
          <w:bdr w:val="single" w:sz="8" w:space="0" w:color="auto"/>
        </w:rPr>
        <w:t>labor organization</w:t>
      </w:r>
      <w:r w:rsidRPr="00E57A76">
        <w:rPr>
          <w:rFonts w:eastAsia="Calibri"/>
          <w:u w:val="single"/>
        </w:rPr>
        <w:t xml:space="preserve"> </w:t>
      </w:r>
      <w:r w:rsidRPr="005B4E28">
        <w:rPr>
          <w:rFonts w:eastAsia="Calibri"/>
          <w:highlight w:val="cyan"/>
          <w:u w:val="single"/>
        </w:rPr>
        <w:t>by discrimination in</w:t>
      </w:r>
      <w:r w:rsidRPr="00E57A76">
        <w:rPr>
          <w:rFonts w:eastAsia="Calibri"/>
          <w:sz w:val="16"/>
        </w:rPr>
        <w:t xml:space="preserve"> connection with </w:t>
      </w:r>
      <w:r w:rsidRPr="005B4E28">
        <w:rPr>
          <w:rFonts w:eastAsia="Calibri"/>
          <w:b/>
          <w:iCs/>
          <w:highlight w:val="cyan"/>
          <w:u w:val="single"/>
          <w:bdr w:val="single" w:sz="8" w:space="0" w:color="auto"/>
        </w:rPr>
        <w:t>hiring</w:t>
      </w:r>
      <w:r w:rsidRPr="005B4E28">
        <w:rPr>
          <w:rFonts w:eastAsia="Calibri"/>
          <w:highlight w:val="cyan"/>
          <w:u w:val="single"/>
        </w:rPr>
        <w:t xml:space="preserve">, tenure, </w:t>
      </w:r>
      <w:r w:rsidRPr="005B4E28">
        <w:rPr>
          <w:rFonts w:eastAsia="Calibri"/>
          <w:b/>
          <w:iCs/>
          <w:highlight w:val="cyan"/>
          <w:u w:val="single"/>
          <w:bdr w:val="single" w:sz="8" w:space="0" w:color="auto"/>
        </w:rPr>
        <w:t>promotion</w:t>
      </w:r>
      <w:r w:rsidRPr="005B4E28">
        <w:rPr>
          <w:rFonts w:eastAsia="Calibri"/>
          <w:highlight w:val="cyan"/>
          <w:u w:val="single"/>
        </w:rPr>
        <w:t xml:space="preserve">, or </w:t>
      </w:r>
      <w:r w:rsidRPr="005B4E28">
        <w:rPr>
          <w:rFonts w:eastAsia="Calibri"/>
          <w:b/>
          <w:iCs/>
          <w:highlight w:val="cyan"/>
          <w:u w:val="single"/>
          <w:bdr w:val="single" w:sz="8" w:space="0" w:color="auto"/>
        </w:rPr>
        <w:t>other conditions</w:t>
      </w:r>
      <w:r w:rsidRPr="00E57A76">
        <w:rPr>
          <w:rFonts w:eastAsia="Calibri"/>
          <w:u w:val="single"/>
        </w:rPr>
        <w:t xml:space="preserve"> of employment,"</w:t>
      </w:r>
      <w:r w:rsidRPr="00E57A76">
        <w:rPr>
          <w:rFonts w:eastAsia="Calibri"/>
          <w:sz w:val="16"/>
        </w:rPr>
        <w:t xml:space="preserve"> id. § 7116(a)(2), or—in specific reference to collective </w:t>
      </w:r>
      <w:proofErr w:type="gramStart"/>
      <w:r w:rsidRPr="00E57A76">
        <w:rPr>
          <w:rFonts w:eastAsia="Calibri"/>
          <w:sz w:val="16"/>
        </w:rPr>
        <w:t>bargaining—"</w:t>
      </w:r>
      <w:proofErr w:type="gramEnd"/>
      <w:r w:rsidRPr="00E57A76">
        <w:rPr>
          <w:rFonts w:eastAsia="Calibri"/>
          <w:sz w:val="16"/>
        </w:rPr>
        <w:t>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charge is instead a statutory right created by the FSLMRS—one that exists apart from "the mutual obligation" of the agency and union "to consult and bargain in a good-faith effort to reach agreement with respect to the conditions of employment." See 5 U.S.C. § 7103(a)(12).</w:t>
      </w:r>
    </w:p>
    <w:p w14:paraId="60D334D1" w14:textId="77777777" w:rsidR="00720C03" w:rsidRPr="00E57A76" w:rsidRDefault="00720C03" w:rsidP="00720C03">
      <w:pPr>
        <w:rPr>
          <w:rFonts w:eastAsia="Calibri"/>
          <w:sz w:val="16"/>
        </w:rPr>
      </w:pPr>
      <w:r w:rsidRPr="00E57A76">
        <w:rPr>
          <w:rFonts w:eastAsia="Calibri"/>
          <w:sz w:val="16"/>
        </w:rPr>
        <w:t xml:space="preserve">Nor does the Court find persuasive the Under Secretary's conclusion that the labor rights conferred by 5 U.S.C. § 7102 are "tied to collective bargaining." See </w:t>
      </w:r>
      <w:proofErr w:type="spellStart"/>
      <w:r w:rsidRPr="00E57A76">
        <w:rPr>
          <w:rFonts w:eastAsia="Calibri"/>
          <w:sz w:val="16"/>
        </w:rPr>
        <w:t>Def.'s</w:t>
      </w:r>
      <w:proofErr w:type="spellEnd"/>
      <w:r w:rsidRPr="00E57A76">
        <w:rPr>
          <w:rFonts w:eastAsia="Calibri"/>
          <w:sz w:val="16"/>
        </w:rPr>
        <w:t xml:space="preserve"> Mot., Ex. 1 (March 31, </w:t>
      </w:r>
      <w:proofErr w:type="gramStart"/>
      <w:r w:rsidRPr="00E57A76">
        <w:rPr>
          <w:rFonts w:eastAsia="Calibri"/>
          <w:sz w:val="16"/>
        </w:rPr>
        <w:t>2010</w:t>
      </w:r>
      <w:proofErr w:type="gramEnd"/>
      <w:r w:rsidRPr="00E57A76">
        <w:rPr>
          <w:rFonts w:eastAsia="Calibri"/>
          <w:sz w:val="16"/>
        </w:rPr>
        <w:t xml:space="preserve"> decision paper) at 7. Section 7102 provides as follows:</w:t>
      </w:r>
    </w:p>
    <w:p w14:paraId="219E2F89" w14:textId="77777777" w:rsidR="00720C03" w:rsidRPr="00E57A76" w:rsidRDefault="00720C03" w:rsidP="00720C03">
      <w:pPr>
        <w:ind w:left="720"/>
        <w:rPr>
          <w:rFonts w:eastAsia="Calibri"/>
          <w:sz w:val="16"/>
        </w:rPr>
      </w:pPr>
      <w:r w:rsidRPr="00E57A76">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4C926D0A" w14:textId="77777777" w:rsidR="00720C03" w:rsidRPr="00E57A76" w:rsidRDefault="00720C03" w:rsidP="00720C03">
      <w:pPr>
        <w:ind w:left="720"/>
        <w:rPr>
          <w:rFonts w:eastAsia="Calibri"/>
          <w:sz w:val="16"/>
        </w:rPr>
      </w:pPr>
      <w:r w:rsidRPr="00E57A76">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286E0368" w14:textId="77777777" w:rsidR="00720C03" w:rsidRPr="00E57A76" w:rsidRDefault="00720C03" w:rsidP="00720C03">
      <w:pPr>
        <w:ind w:firstLine="720"/>
        <w:rPr>
          <w:rFonts w:eastAsia="Calibri"/>
          <w:sz w:val="16"/>
        </w:rPr>
      </w:pPr>
      <w:r w:rsidRPr="00E57A76">
        <w:rPr>
          <w:rFonts w:eastAsia="Calibri"/>
          <w:sz w:val="16"/>
        </w:rPr>
        <w:t>(2) to engage in collective bargaining [**30] with respect to conditions of employment through representatives chosen by employees under this chapter.</w:t>
      </w:r>
    </w:p>
    <w:p w14:paraId="1F858067" w14:textId="77777777" w:rsidR="00720C03" w:rsidRPr="00E57A76" w:rsidRDefault="00720C03" w:rsidP="00720C03">
      <w:pPr>
        <w:rPr>
          <w:rFonts w:eastAsia="Calibri"/>
          <w:sz w:val="16"/>
        </w:rPr>
      </w:pPr>
      <w:r w:rsidRPr="00E57A76">
        <w:rPr>
          <w:rFonts w:eastAsia="Calibri"/>
          <w:sz w:val="16"/>
        </w:rPr>
        <w:t xml:space="preserve">5 U.S.C. § 7102. </w:t>
      </w:r>
      <w:r w:rsidRPr="00E57A76">
        <w:rPr>
          <w:rFonts w:eastAsia="Calibri"/>
          <w:u w:val="single"/>
        </w:rPr>
        <w:t xml:space="preserve">To be sure, an </w:t>
      </w:r>
      <w:r w:rsidRPr="00E57A76">
        <w:rPr>
          <w:rFonts w:eastAsia="Calibri"/>
          <w:b/>
          <w:iCs/>
          <w:u w:val="single"/>
          <w:bdr w:val="single" w:sz="8" w:space="0" w:color="auto"/>
        </w:rPr>
        <w:t>unfair labor</w:t>
      </w:r>
      <w:r w:rsidRPr="00E57A76">
        <w:rPr>
          <w:rFonts w:eastAsia="Calibri"/>
          <w:u w:val="single"/>
        </w:rPr>
        <w:t xml:space="preserve"> practice</w:t>
      </w:r>
      <w:r w:rsidRPr="00E57A76">
        <w:rPr>
          <w:rFonts w:eastAsia="Calibri"/>
          <w:sz w:val="16"/>
        </w:rPr>
        <w:t xml:space="preserve"> charge premised on violations of § 7102(2) </w:t>
      </w:r>
      <w:r w:rsidRPr="00E57A76">
        <w:rPr>
          <w:rFonts w:eastAsia="Calibri"/>
          <w:u w:val="single"/>
        </w:rPr>
        <w:t xml:space="preserve">would </w:t>
      </w:r>
      <w:r w:rsidRPr="00E57A76">
        <w:rPr>
          <w:rFonts w:eastAsia="Calibri"/>
          <w:b/>
          <w:iCs/>
          <w:u w:val="single"/>
          <w:bdr w:val="single" w:sz="8" w:space="0" w:color="auto"/>
        </w:rPr>
        <w:t>relate to "collective bargaining."</w:t>
      </w:r>
      <w:r w:rsidRPr="00E57A76">
        <w:rPr>
          <w:rFonts w:eastAsia="Calibri"/>
          <w:u w:val="single"/>
        </w:rPr>
        <w:t xml:space="preserve"> But</w:t>
      </w:r>
      <w:r w:rsidRPr="00E57A76">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5B4E28">
        <w:rPr>
          <w:rFonts w:eastAsia="Calibri"/>
          <w:highlight w:val="cyan"/>
          <w:u w:val="single"/>
        </w:rPr>
        <w:t xml:space="preserve">the right to </w:t>
      </w:r>
      <w:r w:rsidRPr="005B4E28">
        <w:rPr>
          <w:rFonts w:eastAsia="Calibri"/>
          <w:b/>
          <w:iCs/>
          <w:highlight w:val="cyan"/>
          <w:u w:val="single"/>
          <w:bdr w:val="single" w:sz="8" w:space="0" w:color="auto"/>
        </w:rPr>
        <w:t>form, join, or assist</w:t>
      </w:r>
      <w:r w:rsidRPr="005B4E28">
        <w:rPr>
          <w:rFonts w:eastAsia="Calibri"/>
          <w:highlight w:val="cyan"/>
          <w:u w:val="single"/>
        </w:rPr>
        <w:t xml:space="preserve"> a union</w:t>
      </w:r>
      <w:r w:rsidRPr="00E57A76">
        <w:rPr>
          <w:rFonts w:eastAsia="Calibri"/>
          <w:u w:val="single"/>
        </w:rPr>
        <w:t xml:space="preserve"> without reprisal </w:t>
      </w:r>
      <w:r w:rsidRPr="005B4E28">
        <w:rPr>
          <w:rFonts w:eastAsia="Calibri"/>
          <w:highlight w:val="cyan"/>
          <w:u w:val="single"/>
        </w:rPr>
        <w:t xml:space="preserve">is </w:t>
      </w:r>
      <w:r w:rsidRPr="005B4E28">
        <w:rPr>
          <w:rFonts w:eastAsia="Calibri"/>
          <w:b/>
          <w:iCs/>
          <w:highlight w:val="cyan"/>
          <w:u w:val="single"/>
          <w:bdr w:val="single" w:sz="8" w:space="0" w:color="auto"/>
        </w:rPr>
        <w:t>broader</w:t>
      </w:r>
      <w:r w:rsidRPr="005B4E28">
        <w:rPr>
          <w:rFonts w:eastAsia="Calibri"/>
          <w:highlight w:val="cyan"/>
          <w:u w:val="single"/>
        </w:rPr>
        <w:t xml:space="preserve"> than </w:t>
      </w:r>
      <w:r w:rsidRPr="005B4E28">
        <w:rPr>
          <w:rFonts w:eastAsia="Calibri"/>
          <w:b/>
          <w:iCs/>
          <w:highlight w:val="cyan"/>
          <w:u w:val="single"/>
          <w:bdr w:val="single" w:sz="8" w:space="0" w:color="auto"/>
        </w:rPr>
        <w:t>the right</w:t>
      </w:r>
      <w:r w:rsidRPr="005B4E28">
        <w:rPr>
          <w:rFonts w:eastAsia="Calibri"/>
          <w:highlight w:val="cyan"/>
          <w:u w:val="single"/>
        </w:rPr>
        <w:t xml:space="preserve"> to engage in </w:t>
      </w:r>
      <w:r w:rsidRPr="005B4E28">
        <w:rPr>
          <w:rFonts w:eastAsia="Calibri"/>
          <w:b/>
          <w:iCs/>
          <w:highlight w:val="cyan"/>
          <w:u w:val="single"/>
          <w:bdr w:val="single" w:sz="8" w:space="0" w:color="auto"/>
        </w:rPr>
        <w:t>collective bargaining</w:t>
      </w:r>
      <w:r w:rsidRPr="00E57A76">
        <w:rPr>
          <w:rFonts w:eastAsia="Calibri"/>
          <w:u w:val="single"/>
        </w:rPr>
        <w:t xml:space="preserve"> because </w:t>
      </w:r>
      <w:r w:rsidRPr="005B4E28">
        <w:rPr>
          <w:rFonts w:eastAsia="Calibri"/>
          <w:b/>
          <w:iCs/>
          <w:highlight w:val="cyan"/>
          <w:u w:val="single"/>
          <w:bdr w:val="single" w:sz="8" w:space="0" w:color="auto"/>
        </w:rPr>
        <w:t>the former</w:t>
      </w:r>
      <w:r w:rsidRPr="00E57A76">
        <w:rPr>
          <w:rFonts w:eastAsia="Calibri"/>
          <w:u w:val="single"/>
        </w:rPr>
        <w:t xml:space="preserve"> right </w:t>
      </w:r>
      <w:r w:rsidRPr="005B4E28">
        <w:rPr>
          <w:rFonts w:eastAsia="Calibri"/>
          <w:b/>
          <w:iCs/>
          <w:highlight w:val="cyan"/>
          <w:u w:val="single"/>
          <w:bdr w:val="single" w:sz="8" w:space="0" w:color="auto"/>
        </w:rPr>
        <w:t>"includes" the latter</w:t>
      </w:r>
      <w:r w:rsidRPr="00E57A76">
        <w:rPr>
          <w:rFonts w:eastAsia="Calibri"/>
          <w:u w:val="single"/>
        </w:rPr>
        <w:t xml:space="preserve"> right</w:t>
      </w:r>
      <w:r w:rsidRPr="00E57A76">
        <w:rPr>
          <w:rFonts w:eastAsia="Calibri"/>
          <w:sz w:val="16"/>
        </w:rPr>
        <w:t xml:space="preserve">. See id. </w:t>
      </w:r>
      <w:r w:rsidRPr="00E57A76">
        <w:rPr>
          <w:rFonts w:eastAsia="Calibri"/>
          <w:u w:val="single"/>
        </w:rPr>
        <w:t>It follows, then, that</w:t>
      </w:r>
      <w:r w:rsidRPr="00E57A76">
        <w:rPr>
          <w:rFonts w:eastAsia="Calibri"/>
          <w:sz w:val="16"/>
        </w:rPr>
        <w:t xml:space="preserve"> alleged </w:t>
      </w:r>
      <w:r w:rsidRPr="005B4E28">
        <w:rPr>
          <w:rFonts w:eastAsia="Calibri"/>
          <w:b/>
          <w:iCs/>
          <w:highlight w:val="cyan"/>
          <w:u w:val="single"/>
          <w:bdr w:val="single" w:sz="8" w:space="0" w:color="auto"/>
        </w:rPr>
        <w:t>violations</w:t>
      </w:r>
      <w:r w:rsidRPr="005B4E28">
        <w:rPr>
          <w:rFonts w:eastAsia="Calibri"/>
          <w:highlight w:val="cyan"/>
          <w:u w:val="single"/>
        </w:rPr>
        <w:t xml:space="preserve"> of</w:t>
      </w:r>
      <w:r w:rsidRPr="00E57A76">
        <w:rPr>
          <w:rFonts w:eastAsia="Calibri"/>
          <w:u w:val="single"/>
        </w:rPr>
        <w:t xml:space="preserve"> the </w:t>
      </w:r>
      <w:r w:rsidRPr="005B4E28">
        <w:rPr>
          <w:rFonts w:eastAsia="Calibri"/>
          <w:highlight w:val="cyan"/>
          <w:u w:val="single"/>
        </w:rPr>
        <w:t xml:space="preserve">right to </w:t>
      </w:r>
      <w:r w:rsidRPr="005B4E28">
        <w:rPr>
          <w:rFonts w:eastAsia="Calibri"/>
          <w:b/>
          <w:iCs/>
          <w:highlight w:val="cyan"/>
          <w:u w:val="single"/>
          <w:bdr w:val="single" w:sz="8" w:space="0" w:color="auto"/>
        </w:rPr>
        <w:t>form, join, or assist</w:t>
      </w:r>
      <w:r w:rsidRPr="005B4E28">
        <w:rPr>
          <w:rFonts w:eastAsia="Calibri"/>
          <w:highlight w:val="cyan"/>
          <w:u w:val="single"/>
        </w:rPr>
        <w:t xml:space="preserve"> a union</w:t>
      </w:r>
      <w:r w:rsidRPr="00E57A76">
        <w:rPr>
          <w:rFonts w:eastAsia="Calibri"/>
          <w:sz w:val="16"/>
        </w:rPr>
        <w:t xml:space="preserve"> without reprisal </w:t>
      </w:r>
      <w:r w:rsidRPr="005B4E28">
        <w:rPr>
          <w:rFonts w:eastAsia="Calibri"/>
          <w:b/>
          <w:iCs/>
          <w:highlight w:val="cyan"/>
          <w:u w:val="single"/>
          <w:bdr w:val="single" w:sz="8" w:space="0" w:color="auto"/>
        </w:rPr>
        <w:t>do not</w:t>
      </w:r>
      <w:r w:rsidRPr="00E57A76">
        <w:rPr>
          <w:rFonts w:eastAsia="Calibri"/>
          <w:u w:val="single"/>
        </w:rPr>
        <w:t xml:space="preserve"> necessarily </w:t>
      </w:r>
      <w:r w:rsidRPr="005B4E28">
        <w:rPr>
          <w:rFonts w:eastAsia="Calibri"/>
          <w:highlight w:val="cyan"/>
          <w:u w:val="single"/>
        </w:rPr>
        <w:t>implicate the right to</w:t>
      </w:r>
      <w:r w:rsidRPr="00E57A76">
        <w:rPr>
          <w:rFonts w:eastAsia="Calibri"/>
          <w:u w:val="single"/>
        </w:rPr>
        <w:t xml:space="preserve"> engage in </w:t>
      </w:r>
      <w:r w:rsidRPr="005B4E28">
        <w:rPr>
          <w:rFonts w:eastAsia="Calibri"/>
          <w:b/>
          <w:iCs/>
          <w:highlight w:val="cyan"/>
          <w:u w:val="single"/>
          <w:bdr w:val="single" w:sz="8" w:space="0" w:color="auto"/>
        </w:rPr>
        <w:t>collective bargaining</w:t>
      </w:r>
      <w:r w:rsidRPr="00E57A76">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1826890A" w14:textId="77777777" w:rsidR="00720C03" w:rsidRDefault="00720C03" w:rsidP="00720C03">
      <w:pPr>
        <w:pStyle w:val="Heading3"/>
      </w:pPr>
      <w:r>
        <w:t>UCF CP</w:t>
      </w:r>
    </w:p>
    <w:p w14:paraId="1963F809" w14:textId="77777777" w:rsidR="00720C03" w:rsidRPr="001C1DFD" w:rsidRDefault="00720C03" w:rsidP="00720C03">
      <w:pPr>
        <w:pStyle w:val="Heading4"/>
      </w:pPr>
      <w:r w:rsidRPr="009A2BA2">
        <w:rPr>
          <w:rFonts w:eastAsia="Times New Roman"/>
          <w:szCs w:val="28"/>
        </w:rPr>
        <w:t xml:space="preserve">The fifty states and relevant subnational actors, including the National Governors Association, ought to suspend their cooperation in the administration of federal programs until the </w:t>
      </w:r>
      <w:r>
        <w:t>United States Federal Government should implement a job guarantee program for Native American Tribes.</w:t>
      </w:r>
    </w:p>
    <w:p w14:paraId="2B2F3BFA" w14:textId="77777777" w:rsidR="00720C03" w:rsidRPr="009A2BA2" w:rsidRDefault="00720C03" w:rsidP="00720C03">
      <w:pPr>
        <w:pStyle w:val="Heading4"/>
        <w:rPr>
          <w:rFonts w:eastAsia="Times New Roman"/>
        </w:rPr>
      </w:pPr>
      <w:r w:rsidRPr="009A2BA2">
        <w:rPr>
          <w:rFonts w:eastAsia="Times New Roman"/>
        </w:rPr>
        <w:t xml:space="preserve">It </w:t>
      </w:r>
      <w:r w:rsidRPr="009A2BA2">
        <w:rPr>
          <w:rFonts w:eastAsia="Times New Roman"/>
          <w:u w:val="single"/>
        </w:rPr>
        <w:t>competes</w:t>
      </w:r>
      <w:r w:rsidRPr="009A2BA2">
        <w:rPr>
          <w:rFonts w:eastAsia="Times New Roman"/>
        </w:rPr>
        <w:t xml:space="preserve"> and </w:t>
      </w:r>
      <w:r w:rsidRPr="009A2BA2">
        <w:rPr>
          <w:rFonts w:eastAsia="Times New Roman"/>
          <w:u w:val="single"/>
        </w:rPr>
        <w:t>solves</w:t>
      </w:r>
      <w:r w:rsidRPr="009A2BA2">
        <w:rPr>
          <w:rFonts w:eastAsia="Times New Roman"/>
        </w:rPr>
        <w:t>---</w:t>
      </w:r>
      <w:r w:rsidRPr="009A2BA2">
        <w:rPr>
          <w:rFonts w:eastAsia="Times New Roman"/>
          <w:u w:val="single"/>
        </w:rPr>
        <w:t>conditioning</w:t>
      </w:r>
      <w:r w:rsidRPr="009A2BA2">
        <w:rPr>
          <w:rFonts w:eastAsia="Times New Roman"/>
        </w:rPr>
        <w:t xml:space="preserve"> the plan </w:t>
      </w:r>
      <w:r w:rsidRPr="009A2BA2">
        <w:rPr>
          <w:rFonts w:eastAsia="Times New Roman"/>
          <w:u w:val="single"/>
        </w:rPr>
        <w:t>never</w:t>
      </w:r>
      <w:r w:rsidRPr="009A2BA2">
        <w:rPr>
          <w:rFonts w:eastAsia="Times New Roman"/>
        </w:rPr>
        <w:t xml:space="preserve"> </w:t>
      </w:r>
      <w:proofErr w:type="gramStart"/>
      <w:r w:rsidRPr="009A2BA2">
        <w:rPr>
          <w:rFonts w:eastAsia="Times New Roman"/>
        </w:rPr>
        <w:t>fiats</w:t>
      </w:r>
      <w:proofErr w:type="gramEnd"/>
      <w:r w:rsidRPr="009A2BA2">
        <w:rPr>
          <w:rFonts w:eastAsia="Times New Roman"/>
        </w:rPr>
        <w:t xml:space="preserve"> it, but </w:t>
      </w:r>
      <w:r w:rsidRPr="009A2BA2">
        <w:rPr>
          <w:rFonts w:eastAsia="Times New Roman"/>
          <w:u w:val="single"/>
        </w:rPr>
        <w:t>results</w:t>
      </w:r>
      <w:r w:rsidRPr="009A2BA2">
        <w:rPr>
          <w:rFonts w:eastAsia="Times New Roman"/>
        </w:rPr>
        <w:t xml:space="preserve"> in federal adoption AND aggressively expands </w:t>
      </w:r>
      <w:r w:rsidRPr="009A2BA2">
        <w:rPr>
          <w:rFonts w:eastAsia="Times New Roman"/>
          <w:u w:val="single"/>
        </w:rPr>
        <w:t>dual sovereignty</w:t>
      </w:r>
      <w:r w:rsidRPr="009A2BA2">
        <w:rPr>
          <w:rFonts w:eastAsia="Times New Roman"/>
        </w:rPr>
        <w:t>.</w:t>
      </w:r>
    </w:p>
    <w:p w14:paraId="4E1C9CF8" w14:textId="77777777" w:rsidR="00720C03" w:rsidRPr="009A2BA2" w:rsidRDefault="00720C03" w:rsidP="00720C03">
      <w:r w:rsidRPr="009A2BA2">
        <w:t xml:space="preserve">Scott </w:t>
      </w:r>
      <w:r w:rsidRPr="009A2BA2">
        <w:rPr>
          <w:rStyle w:val="Style13ptBold"/>
        </w:rPr>
        <w:t>Bloomberg 22</w:t>
      </w:r>
      <w:r w:rsidRPr="009A2BA2">
        <w:t>, Associate Professor of Law at the University of Maine Law School, J.D. from Michigan, “Frenemy Federalism,” 56 U. Rich. L. Rev. 367, 8/4/22, SSRN</w:t>
      </w:r>
    </w:p>
    <w:p w14:paraId="3ABEA3F2" w14:textId="77777777" w:rsidR="00720C03" w:rsidRPr="009A2BA2" w:rsidRDefault="00720C03" w:rsidP="00720C03">
      <w:pPr>
        <w:rPr>
          <w:sz w:val="16"/>
        </w:rPr>
      </w:pPr>
      <w:r w:rsidRPr="009A2BA2">
        <w:rPr>
          <w:sz w:val="16"/>
        </w:rPr>
        <w:t>1. Uncooperative Federalism</w:t>
      </w:r>
    </w:p>
    <w:p w14:paraId="3EA44A30" w14:textId="77777777" w:rsidR="00720C03" w:rsidRPr="009A2BA2" w:rsidRDefault="00720C03" w:rsidP="00720C03">
      <w:pPr>
        <w:rPr>
          <w:sz w:val="16"/>
        </w:rPr>
      </w:pPr>
      <w:r w:rsidRPr="009A2BA2">
        <w:rPr>
          <w:sz w:val="16"/>
        </w:rPr>
        <w:t xml:space="preserve">Professor Jessica Bulman-Pozen and Dean Heather Gerken have categorized state legalization of marijuana as an instance of uncooperative federalism.108 In their influential 2009 Essay, Uncooperative Federalism, Bulman-Pozen and Gerken observe that scholars had traditionally conceived of our system of federalism through one of two lenses. </w:t>
      </w:r>
      <w:r w:rsidRPr="009A2BA2">
        <w:rPr>
          <w:u w:val="single"/>
        </w:rPr>
        <w:t xml:space="preserve">Under the </w:t>
      </w:r>
      <w:r w:rsidRPr="009A2BA2">
        <w:rPr>
          <w:rStyle w:val="Emphasis"/>
        </w:rPr>
        <w:t>“state autonomy”</w:t>
      </w:r>
      <w:r w:rsidRPr="009A2BA2">
        <w:rPr>
          <w:u w:val="single"/>
        </w:rPr>
        <w:t xml:space="preserve"> model of federalism, the </w:t>
      </w:r>
      <w:r w:rsidRPr="009A2BA2">
        <w:rPr>
          <w:highlight w:val="cyan"/>
          <w:u w:val="single"/>
        </w:rPr>
        <w:t>states and</w:t>
      </w:r>
      <w:r w:rsidRPr="009A2BA2">
        <w:rPr>
          <w:u w:val="single"/>
        </w:rPr>
        <w:t xml:space="preserve"> the </w:t>
      </w:r>
      <w:r w:rsidRPr="009A2BA2">
        <w:rPr>
          <w:rStyle w:val="Emphasis"/>
          <w:highlight w:val="cyan"/>
        </w:rPr>
        <w:t>fed</w:t>
      </w:r>
      <w:r w:rsidRPr="009A2BA2">
        <w:rPr>
          <w:u w:val="single"/>
        </w:rPr>
        <w:t xml:space="preserve">eral government </w:t>
      </w:r>
      <w:r w:rsidRPr="009A2BA2">
        <w:rPr>
          <w:highlight w:val="cyan"/>
          <w:u w:val="single"/>
        </w:rPr>
        <w:t>are</w:t>
      </w:r>
      <w:r w:rsidRPr="009A2BA2">
        <w:rPr>
          <w:u w:val="single"/>
        </w:rPr>
        <w:t xml:space="preserve"> </w:t>
      </w:r>
      <w:r w:rsidRPr="009A2BA2">
        <w:rPr>
          <w:rStyle w:val="Emphasis"/>
        </w:rPr>
        <w:t>dual sovereigns</w:t>
      </w:r>
      <w:r w:rsidRPr="009A2BA2">
        <w:rPr>
          <w:u w:val="single"/>
        </w:rPr>
        <w:t xml:space="preserve"> who act as </w:t>
      </w:r>
      <w:r w:rsidRPr="009A2BA2">
        <w:rPr>
          <w:rStyle w:val="Emphasis"/>
        </w:rPr>
        <w:t xml:space="preserve">autonomous </w:t>
      </w:r>
      <w:r w:rsidRPr="009A2BA2">
        <w:rPr>
          <w:rStyle w:val="Emphasis"/>
          <w:highlight w:val="cyan"/>
        </w:rPr>
        <w:t>rivals</w:t>
      </w:r>
      <w:r w:rsidRPr="009A2BA2">
        <w:rPr>
          <w:u w:val="single"/>
        </w:rPr>
        <w:t xml:space="preserve">, allowing states to act as </w:t>
      </w:r>
      <w:r w:rsidRPr="009A2BA2">
        <w:rPr>
          <w:rStyle w:val="Emphasis"/>
        </w:rPr>
        <w:t>dissenters</w:t>
      </w:r>
      <w:r w:rsidRPr="009A2BA2">
        <w:rPr>
          <w:u w:val="single"/>
        </w:rPr>
        <w:t xml:space="preserve"> to federal policies they deem </w:t>
      </w:r>
      <w:r w:rsidRPr="009A2BA2">
        <w:rPr>
          <w:rStyle w:val="Emphasis"/>
        </w:rPr>
        <w:t>undesirable</w:t>
      </w:r>
      <w:r w:rsidRPr="009A2BA2">
        <w:rPr>
          <w:sz w:val="16"/>
        </w:rPr>
        <w:t>.109 In contrast, under the “cooperative federalism” approach, the states are like agents or servants of the federal government, dutifully carrying out a federal program to achieve a shared objective.110</w:t>
      </w:r>
    </w:p>
    <w:p w14:paraId="3FBEF405" w14:textId="77777777" w:rsidR="00720C03" w:rsidRPr="009A2BA2" w:rsidRDefault="00720C03" w:rsidP="00720C03">
      <w:pPr>
        <w:rPr>
          <w:sz w:val="16"/>
        </w:rPr>
      </w:pPr>
      <w:r w:rsidRPr="009A2BA2">
        <w:rPr>
          <w:u w:val="single"/>
        </w:rPr>
        <w:t xml:space="preserve">Uncooperative </w:t>
      </w:r>
      <w:r w:rsidRPr="009A2BA2">
        <w:rPr>
          <w:highlight w:val="cyan"/>
          <w:u w:val="single"/>
        </w:rPr>
        <w:t>federalism</w:t>
      </w:r>
      <w:r w:rsidRPr="009A2BA2">
        <w:rPr>
          <w:sz w:val="16"/>
        </w:rPr>
        <w:t xml:space="preserve"> presents a third type of relationship between the states and the federal government, one that </w:t>
      </w:r>
      <w:r w:rsidRPr="009A2BA2">
        <w:rPr>
          <w:highlight w:val="cyan"/>
          <w:u w:val="single"/>
        </w:rPr>
        <w:t>recognizes</w:t>
      </w:r>
      <w:r w:rsidRPr="009A2BA2">
        <w:rPr>
          <w:u w:val="single"/>
        </w:rPr>
        <w:t xml:space="preserve"> a principal’s</w:t>
      </w:r>
      <w:r w:rsidRPr="009A2BA2">
        <w:rPr>
          <w:sz w:val="16"/>
        </w:rPr>
        <w:t xml:space="preserve"> or master’s </w:t>
      </w:r>
      <w:r w:rsidRPr="009A2BA2">
        <w:rPr>
          <w:rStyle w:val="Emphasis"/>
        </w:rPr>
        <w:t>dependence</w:t>
      </w:r>
      <w:r w:rsidRPr="009A2BA2">
        <w:rPr>
          <w:u w:val="single"/>
        </w:rPr>
        <w:t xml:space="preserve"> on their agents</w:t>
      </w:r>
      <w:r w:rsidRPr="009A2BA2">
        <w:rPr>
          <w:sz w:val="16"/>
        </w:rPr>
        <w:t xml:space="preserve"> or servants, </w:t>
      </w:r>
      <w:r w:rsidRPr="009A2BA2">
        <w:rPr>
          <w:u w:val="single"/>
        </w:rPr>
        <w:t xml:space="preserve">and the </w:t>
      </w:r>
      <w:r w:rsidRPr="009A2BA2">
        <w:rPr>
          <w:rStyle w:val="Emphasis"/>
        </w:rPr>
        <w:t xml:space="preserve">concomitant </w:t>
      </w:r>
      <w:r w:rsidRPr="009A2BA2">
        <w:rPr>
          <w:rStyle w:val="Emphasis"/>
          <w:highlight w:val="cyan"/>
        </w:rPr>
        <w:t>power</w:t>
      </w:r>
      <w:r w:rsidRPr="009A2BA2">
        <w:rPr>
          <w:u w:val="single"/>
        </w:rPr>
        <w:t xml:space="preserve"> of an embedded agent</w:t>
      </w:r>
      <w:r w:rsidRPr="009A2BA2">
        <w:rPr>
          <w:sz w:val="16"/>
        </w:rPr>
        <w:t xml:space="preserve"> or servant </w:t>
      </w:r>
      <w:r w:rsidRPr="009A2BA2">
        <w:rPr>
          <w:highlight w:val="cyan"/>
          <w:u w:val="single"/>
        </w:rPr>
        <w:t xml:space="preserve">to </w:t>
      </w:r>
      <w:r w:rsidRPr="009A2BA2">
        <w:rPr>
          <w:rStyle w:val="Emphasis"/>
          <w:highlight w:val="cyan"/>
        </w:rPr>
        <w:t>push back</w:t>
      </w:r>
      <w:r w:rsidRPr="009A2BA2">
        <w:rPr>
          <w:u w:val="single"/>
        </w:rPr>
        <w:t xml:space="preserve"> against their superior</w:t>
      </w:r>
      <w:r w:rsidRPr="009A2BA2">
        <w:rPr>
          <w:sz w:val="16"/>
        </w:rPr>
        <w:t xml:space="preserve">.111 Sometimes, the </w:t>
      </w:r>
      <w:r w:rsidRPr="009A2BA2">
        <w:rPr>
          <w:highlight w:val="cyan"/>
          <w:u w:val="single"/>
        </w:rPr>
        <w:t xml:space="preserve">states </w:t>
      </w:r>
      <w:r w:rsidRPr="009A2BA2">
        <w:rPr>
          <w:rStyle w:val="Emphasis"/>
          <w:highlight w:val="cyan"/>
        </w:rPr>
        <w:t>do not</w:t>
      </w:r>
      <w:r w:rsidRPr="009A2BA2">
        <w:rPr>
          <w:u w:val="single"/>
        </w:rPr>
        <w:t xml:space="preserve"> dutifully cooperate in </w:t>
      </w:r>
      <w:r w:rsidRPr="009A2BA2">
        <w:rPr>
          <w:rStyle w:val="Emphasis"/>
          <w:highlight w:val="cyan"/>
        </w:rPr>
        <w:t>administer</w:t>
      </w:r>
      <w:r w:rsidRPr="009A2BA2">
        <w:rPr>
          <w:rStyle w:val="Emphasis"/>
        </w:rPr>
        <w:t>ing</w:t>
      </w:r>
      <w:r w:rsidRPr="009A2BA2">
        <w:rPr>
          <w:u w:val="single"/>
        </w:rPr>
        <w:t xml:space="preserve"> </w:t>
      </w:r>
      <w:r w:rsidRPr="009A2BA2">
        <w:rPr>
          <w:highlight w:val="cyan"/>
          <w:u w:val="single"/>
        </w:rPr>
        <w:t>a</w:t>
      </w:r>
      <w:r w:rsidRPr="009A2BA2">
        <w:rPr>
          <w:u w:val="single"/>
        </w:rPr>
        <w:t xml:space="preserve"> </w:t>
      </w:r>
      <w:r w:rsidRPr="009A2BA2">
        <w:rPr>
          <w:rStyle w:val="Emphasis"/>
        </w:rPr>
        <w:t xml:space="preserve">federal </w:t>
      </w:r>
      <w:r w:rsidRPr="009A2BA2">
        <w:rPr>
          <w:rStyle w:val="Emphasis"/>
          <w:highlight w:val="cyan"/>
        </w:rPr>
        <w:t>program</w:t>
      </w:r>
      <w:r w:rsidRPr="009A2BA2">
        <w:rPr>
          <w:highlight w:val="cyan"/>
          <w:u w:val="single"/>
        </w:rPr>
        <w:t>, but</w:t>
      </w:r>
      <w:r w:rsidRPr="009A2BA2">
        <w:rPr>
          <w:u w:val="single"/>
        </w:rPr>
        <w:t xml:space="preserve"> </w:t>
      </w:r>
      <w:r w:rsidRPr="009A2BA2">
        <w:rPr>
          <w:rStyle w:val="Emphasis"/>
        </w:rPr>
        <w:t xml:space="preserve">actively </w:t>
      </w:r>
      <w:r w:rsidRPr="009A2BA2">
        <w:rPr>
          <w:rStyle w:val="Emphasis"/>
          <w:highlight w:val="cyan"/>
        </w:rPr>
        <w:t>seek</w:t>
      </w:r>
      <w:r w:rsidRPr="009A2BA2">
        <w:rPr>
          <w:highlight w:val="cyan"/>
          <w:u w:val="single"/>
        </w:rPr>
        <w:t xml:space="preserve"> to </w:t>
      </w:r>
      <w:r w:rsidRPr="009A2BA2">
        <w:rPr>
          <w:rStyle w:val="Emphasis"/>
          <w:highlight w:val="cyan"/>
        </w:rPr>
        <w:t>change</w:t>
      </w:r>
      <w:r w:rsidRPr="009A2BA2">
        <w:rPr>
          <w:sz w:val="16"/>
        </w:rPr>
        <w:t xml:space="preserve"> or undermine </w:t>
      </w:r>
      <w:r w:rsidRPr="009A2BA2">
        <w:rPr>
          <w:u w:val="single"/>
        </w:rPr>
        <w:t xml:space="preserve">that program. They are </w:t>
      </w:r>
      <w:r w:rsidRPr="009A2BA2">
        <w:rPr>
          <w:rStyle w:val="Emphasis"/>
        </w:rPr>
        <w:t>uncooperative</w:t>
      </w:r>
      <w:r w:rsidRPr="009A2BA2">
        <w:rPr>
          <w:sz w:val="16"/>
        </w:rPr>
        <w:t>.</w:t>
      </w:r>
    </w:p>
    <w:p w14:paraId="1BA442D4" w14:textId="77777777" w:rsidR="00720C03" w:rsidRPr="009A2BA2" w:rsidRDefault="00720C03" w:rsidP="00720C03">
      <w:pPr>
        <w:rPr>
          <w:sz w:val="16"/>
        </w:rPr>
      </w:pPr>
      <w:r w:rsidRPr="009A2BA2">
        <w:rPr>
          <w:sz w:val="16"/>
        </w:rPr>
        <w:t xml:space="preserve">Bulman-Pozen and Gerken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9A2BA2">
        <w:rPr>
          <w:u w:val="single"/>
        </w:rPr>
        <w:t xml:space="preserve">These </w:t>
      </w:r>
      <w:r w:rsidRPr="009A2BA2">
        <w:rPr>
          <w:rStyle w:val="Emphasis"/>
        </w:rPr>
        <w:t xml:space="preserve">uncooperative </w:t>
      </w:r>
      <w:r w:rsidRPr="009A2BA2">
        <w:rPr>
          <w:rStyle w:val="Emphasis"/>
          <w:highlight w:val="cyan"/>
        </w:rPr>
        <w:t>states</w:t>
      </w:r>
      <w:r w:rsidRPr="009A2BA2">
        <w:rPr>
          <w:u w:val="single"/>
        </w:rPr>
        <w:t xml:space="preserve"> largely </w:t>
      </w:r>
      <w:r w:rsidRPr="009A2BA2">
        <w:rPr>
          <w:rStyle w:val="Emphasis"/>
          <w:highlight w:val="cyan"/>
        </w:rPr>
        <w:t>succeed</w:t>
      </w:r>
      <w:r w:rsidRPr="009A2BA2">
        <w:rPr>
          <w:u w:val="single"/>
        </w:rPr>
        <w:t xml:space="preserve">ed </w:t>
      </w:r>
      <w:r w:rsidRPr="009A2BA2">
        <w:rPr>
          <w:highlight w:val="cyan"/>
          <w:u w:val="single"/>
        </w:rPr>
        <w:t>in changing</w:t>
      </w:r>
      <w:r w:rsidRPr="009A2BA2">
        <w:rPr>
          <w:u w:val="single"/>
        </w:rPr>
        <w:t xml:space="preserve"> </w:t>
      </w:r>
      <w:r w:rsidRPr="009A2BA2">
        <w:rPr>
          <w:rStyle w:val="Emphasis"/>
        </w:rPr>
        <w:t>federal</w:t>
      </w:r>
      <w:r w:rsidRPr="009A2BA2">
        <w:rPr>
          <w:sz w:val="16"/>
        </w:rPr>
        <w:t xml:space="preserve"> welfare </w:t>
      </w:r>
      <w:r w:rsidRPr="009A2BA2">
        <w:rPr>
          <w:rStyle w:val="Emphasis"/>
          <w:highlight w:val="cyan"/>
        </w:rPr>
        <w:t>law</w:t>
      </w:r>
      <w:r w:rsidRPr="009A2BA2">
        <w:rPr>
          <w:sz w:val="16"/>
        </w:rPr>
        <w:t xml:space="preserve"> when Congress passed the Personal Responsibility and Work Opportunity Reconciliation Act of 1996.</w:t>
      </w:r>
    </w:p>
    <w:p w14:paraId="07A47EC9" w14:textId="77777777" w:rsidR="00720C03" w:rsidRPr="009A2BA2" w:rsidRDefault="00720C03" w:rsidP="00720C03">
      <w:pPr>
        <w:rPr>
          <w:sz w:val="16"/>
        </w:rPr>
      </w:pPr>
      <w:r w:rsidRPr="009A2BA2">
        <w:rPr>
          <w:sz w:val="16"/>
        </w:rPr>
        <w:t xml:space="preserve">The second form of uncooperative federalism occurs when </w:t>
      </w:r>
      <w:r w:rsidRPr="009A2BA2">
        <w:rPr>
          <w:u w:val="single"/>
        </w:rPr>
        <w:t xml:space="preserve">states </w:t>
      </w:r>
      <w:r w:rsidRPr="009A2BA2">
        <w:rPr>
          <w:rStyle w:val="Emphasis"/>
          <w:highlight w:val="cyan"/>
        </w:rPr>
        <w:t>exploit gaps</w:t>
      </w:r>
      <w:r w:rsidRPr="009A2BA2">
        <w:rPr>
          <w:highlight w:val="cyan"/>
          <w:u w:val="single"/>
        </w:rPr>
        <w:t xml:space="preserve"> in</w:t>
      </w:r>
      <w:r w:rsidRPr="009A2BA2">
        <w:rPr>
          <w:u w:val="single"/>
        </w:rPr>
        <w:t xml:space="preserve"> federal </w:t>
      </w:r>
      <w:r w:rsidRPr="009A2BA2">
        <w:rPr>
          <w:rStyle w:val="Emphasis"/>
          <w:highlight w:val="cyan"/>
        </w:rPr>
        <w:t>regulatory schemes</w:t>
      </w:r>
      <w:r w:rsidRPr="009A2BA2">
        <w:rPr>
          <w:sz w:val="16"/>
        </w:rPr>
        <w:t xml:space="preserve">. In such cases, “the federal government does not contemplate state </w:t>
      </w:r>
      <w:proofErr w:type="gramStart"/>
      <w:r w:rsidRPr="009A2BA2">
        <w:rPr>
          <w:sz w:val="16"/>
        </w:rPr>
        <w:t>variation</w:t>
      </w:r>
      <w:proofErr w:type="gramEnd"/>
      <w:r w:rsidRPr="009A2BA2">
        <w:rPr>
          <w:sz w:val="16"/>
        </w:rPr>
        <w:t xml:space="preserve"> but </w:t>
      </w:r>
      <w:r w:rsidRPr="009A2BA2">
        <w:rPr>
          <w:u w:val="single"/>
        </w:rPr>
        <w:t xml:space="preserve">states have sufficient discretion that they find ways </w:t>
      </w:r>
      <w:r w:rsidRPr="009A2BA2">
        <w:rPr>
          <w:highlight w:val="cyan"/>
          <w:u w:val="single"/>
        </w:rPr>
        <w:t xml:space="preserve">to </w:t>
      </w:r>
      <w:r w:rsidRPr="009A2BA2">
        <w:rPr>
          <w:rStyle w:val="Emphasis"/>
          <w:highlight w:val="cyan"/>
        </w:rPr>
        <w:t>contest</w:t>
      </w:r>
      <w:r w:rsidRPr="009A2BA2">
        <w:rPr>
          <w:rStyle w:val="Emphasis"/>
        </w:rPr>
        <w:t xml:space="preserve"> federal </w:t>
      </w:r>
      <w:r w:rsidRPr="009A2BA2">
        <w:rPr>
          <w:rStyle w:val="Emphasis"/>
          <w:highlight w:val="cyan"/>
        </w:rPr>
        <w:t>policy</w:t>
      </w:r>
      <w:r w:rsidRPr="009A2BA2">
        <w:rPr>
          <w:sz w:val="16"/>
        </w:rPr>
        <w:t xml:space="preserve">.”116 Bulman-Pozen and Gerken offer California’s efforts to regulate air pollution more stringently than the EPA as an example of this strain of uncooperative federalism. </w:t>
      </w:r>
      <w:r w:rsidRPr="009A2BA2">
        <w:rPr>
          <w:u w:val="single"/>
        </w:rPr>
        <w:t xml:space="preserve">The state has </w:t>
      </w:r>
      <w:r w:rsidRPr="009A2BA2">
        <w:rPr>
          <w:rStyle w:val="Emphasis"/>
        </w:rPr>
        <w:t>successfully exploited</w:t>
      </w:r>
      <w:r w:rsidRPr="009A2BA2">
        <w:rPr>
          <w:u w:val="single"/>
        </w:rPr>
        <w:t xml:space="preserve"> a narrow exception</w:t>
      </w:r>
      <w:r w:rsidRPr="009A2BA2">
        <w:rPr>
          <w:sz w:val="16"/>
        </w:rPr>
        <w:t xml:space="preserve"> to the Clean Air Act’s preemption provision </w:t>
      </w:r>
      <w:r w:rsidRPr="009A2BA2">
        <w:rPr>
          <w:u w:val="single"/>
        </w:rPr>
        <w:t>to drive federal emissions standards for decades</w:t>
      </w:r>
      <w:r w:rsidRPr="009A2BA2">
        <w:rPr>
          <w:sz w:val="16"/>
        </w:rPr>
        <w:t>.117</w:t>
      </w:r>
    </w:p>
    <w:p w14:paraId="4CA0883C" w14:textId="77777777" w:rsidR="00720C03" w:rsidRPr="009A2BA2" w:rsidRDefault="00720C03" w:rsidP="00720C03">
      <w:pPr>
        <w:rPr>
          <w:sz w:val="16"/>
        </w:rPr>
      </w:pPr>
      <w:r w:rsidRPr="009A2BA2">
        <w:rPr>
          <w:sz w:val="16"/>
        </w:rPr>
        <w:t xml:space="preserve">The third, and “strongest,” form of uncooperative federalism is civil disobedience, where </w:t>
      </w:r>
      <w:r w:rsidRPr="009A2BA2">
        <w:rPr>
          <w:highlight w:val="cyan"/>
          <w:u w:val="single"/>
        </w:rPr>
        <w:t>states</w:t>
      </w:r>
      <w:r w:rsidRPr="009A2BA2">
        <w:rPr>
          <w:u w:val="single"/>
        </w:rPr>
        <w:t xml:space="preserve"> “simply </w:t>
      </w:r>
      <w:r w:rsidRPr="009A2BA2">
        <w:rPr>
          <w:rStyle w:val="Emphasis"/>
          <w:highlight w:val="cyan"/>
        </w:rPr>
        <w:t>refuse</w:t>
      </w:r>
      <w:r w:rsidRPr="009A2BA2">
        <w:rPr>
          <w:u w:val="single"/>
        </w:rPr>
        <w:t xml:space="preserve"> to comply with </w:t>
      </w:r>
      <w:r w:rsidRPr="009A2BA2">
        <w:rPr>
          <w:highlight w:val="cyan"/>
          <w:u w:val="single"/>
        </w:rPr>
        <w:t>the</w:t>
      </w:r>
      <w:r w:rsidRPr="009A2BA2">
        <w:rPr>
          <w:u w:val="single"/>
        </w:rPr>
        <w:t xml:space="preserve"> </w:t>
      </w:r>
      <w:r w:rsidRPr="009A2BA2">
        <w:rPr>
          <w:rStyle w:val="Emphasis"/>
        </w:rPr>
        <w:t xml:space="preserve">national </w:t>
      </w:r>
      <w:r w:rsidRPr="009A2BA2">
        <w:rPr>
          <w:rStyle w:val="Emphasis"/>
          <w:highlight w:val="cyan"/>
        </w:rPr>
        <w:t>program</w:t>
      </w:r>
      <w:r w:rsidRPr="009A2BA2">
        <w:rPr>
          <w:highlight w:val="cyan"/>
          <w:u w:val="single"/>
        </w:rPr>
        <w:t xml:space="preserve"> or</w:t>
      </w:r>
      <w:r w:rsidRPr="009A2BA2">
        <w:rPr>
          <w:u w:val="single"/>
        </w:rPr>
        <w:t xml:space="preserve"> otherwise </w:t>
      </w:r>
      <w:r w:rsidRPr="009A2BA2">
        <w:rPr>
          <w:rStyle w:val="Emphasis"/>
          <w:highlight w:val="cyan"/>
        </w:rPr>
        <w:t>obstruct it.</w:t>
      </w:r>
      <w:r w:rsidRPr="009A2BA2">
        <w:rPr>
          <w:highlight w:val="cyan"/>
          <w:u w:val="single"/>
        </w:rPr>
        <w:t>”</w:t>
      </w:r>
      <w:r w:rsidRPr="009A2BA2">
        <w:rPr>
          <w:sz w:val="16"/>
        </w:rPr>
        <w:t xml:space="preserve">118 Bulman-Pozen and Gerken cite state pushback to the Patriot Act as an example. After Congress passed the Act, several states enacted resolutions that prohibited their agencies from assisting the federal government in enforcing the Act.119 </w:t>
      </w:r>
      <w:r w:rsidRPr="009A2BA2">
        <w:rPr>
          <w:highlight w:val="cyan"/>
          <w:u w:val="single"/>
        </w:rPr>
        <w:t>This</w:t>
      </w:r>
      <w:r w:rsidRPr="009A2BA2">
        <w:rPr>
          <w:u w:val="single"/>
        </w:rPr>
        <w:t xml:space="preserve"> </w:t>
      </w:r>
      <w:r w:rsidRPr="009A2BA2">
        <w:rPr>
          <w:rStyle w:val="Emphasis"/>
        </w:rPr>
        <w:t>uncooperative</w:t>
      </w:r>
      <w:r w:rsidRPr="009A2BA2">
        <w:rPr>
          <w:u w:val="single"/>
        </w:rPr>
        <w:t xml:space="preserve"> action </w:t>
      </w:r>
      <w:r w:rsidRPr="009A2BA2">
        <w:rPr>
          <w:highlight w:val="cyan"/>
          <w:u w:val="single"/>
        </w:rPr>
        <w:t>had</w:t>
      </w:r>
      <w:r w:rsidRPr="009A2BA2">
        <w:rPr>
          <w:u w:val="single"/>
        </w:rPr>
        <w:t xml:space="preserve"> </w:t>
      </w:r>
      <w:r w:rsidRPr="009A2BA2">
        <w:rPr>
          <w:rStyle w:val="Emphasis"/>
        </w:rPr>
        <w:t xml:space="preserve">real </w:t>
      </w:r>
      <w:r w:rsidRPr="009A2BA2">
        <w:rPr>
          <w:rStyle w:val="Emphasis"/>
          <w:highlight w:val="cyan"/>
        </w:rPr>
        <w:t>effect</w:t>
      </w:r>
      <w:r w:rsidRPr="009A2BA2">
        <w:rPr>
          <w:highlight w:val="cyan"/>
          <w:u w:val="single"/>
        </w:rPr>
        <w:t xml:space="preserve">, as “the </w:t>
      </w:r>
      <w:r w:rsidRPr="009A2BA2">
        <w:rPr>
          <w:rStyle w:val="Emphasis"/>
          <w:highlight w:val="cyan"/>
        </w:rPr>
        <w:t>fed</w:t>
      </w:r>
      <w:r w:rsidRPr="009A2BA2">
        <w:rPr>
          <w:u w:val="single"/>
        </w:rPr>
        <w:t xml:space="preserve">eral government </w:t>
      </w:r>
      <w:r w:rsidRPr="009A2BA2">
        <w:rPr>
          <w:rStyle w:val="Emphasis"/>
          <w:highlight w:val="cyan"/>
        </w:rPr>
        <w:t>relies on the states</w:t>
      </w:r>
      <w:r w:rsidRPr="009A2BA2">
        <w:rPr>
          <w:highlight w:val="cyan"/>
          <w:u w:val="single"/>
        </w:rPr>
        <w:t xml:space="preserve"> for</w:t>
      </w:r>
      <w:r w:rsidRPr="009A2BA2">
        <w:rPr>
          <w:u w:val="single"/>
        </w:rPr>
        <w:t xml:space="preserve"> </w:t>
      </w:r>
      <w:r w:rsidRPr="009A2BA2">
        <w:rPr>
          <w:rStyle w:val="Emphasis"/>
        </w:rPr>
        <w:t xml:space="preserve">enforcement </w:t>
      </w:r>
      <w:r w:rsidRPr="009A2BA2">
        <w:rPr>
          <w:rStyle w:val="Emphasis"/>
          <w:highlight w:val="cyan"/>
        </w:rPr>
        <w:t>assistance</w:t>
      </w:r>
      <w:r w:rsidRPr="009A2BA2">
        <w:rPr>
          <w:u w:val="single"/>
        </w:rPr>
        <w:t>.”</w:t>
      </w:r>
      <w:r w:rsidRPr="009A2BA2">
        <w:rPr>
          <w:sz w:val="16"/>
        </w:rPr>
        <w:t>120</w:t>
      </w:r>
    </w:p>
    <w:p w14:paraId="45974DDF" w14:textId="77777777" w:rsidR="00720C03" w:rsidRPr="009A2BA2" w:rsidRDefault="00720C03" w:rsidP="00720C03">
      <w:pPr>
        <w:rPr>
          <w:sz w:val="16"/>
        </w:rPr>
      </w:pPr>
      <w:r w:rsidRPr="009A2BA2">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58934950" w14:textId="77777777" w:rsidR="00720C03" w:rsidRPr="009A2BA2" w:rsidRDefault="00720C03" w:rsidP="00720C03">
      <w:pPr>
        <w:rPr>
          <w:sz w:val="16"/>
        </w:rPr>
      </w:pPr>
      <w:r w:rsidRPr="009A2BA2">
        <w:rPr>
          <w:sz w:val="16"/>
        </w:rPr>
        <w:t>2. Increased Federal Cooperation</w:t>
      </w:r>
    </w:p>
    <w:p w14:paraId="25707215" w14:textId="77777777" w:rsidR="00720C03" w:rsidRPr="009A2BA2" w:rsidRDefault="00720C03" w:rsidP="00720C03">
      <w:pPr>
        <w:rPr>
          <w:u w:val="single"/>
        </w:rPr>
      </w:pPr>
      <w:r w:rsidRPr="009A2BA2">
        <w:rPr>
          <w:sz w:val="16"/>
        </w:rPr>
        <w:t xml:space="preserve">There is a great deal more cooperation in the federal-state marijuana relationship than there was when Bulman-Pozen and Gerken originally described it as uncooperative federalism. Since 2009, dozens more states have legalized medical </w:t>
      </w:r>
      <w:proofErr w:type="gramStart"/>
      <w:r w:rsidRPr="009A2BA2">
        <w:rPr>
          <w:sz w:val="16"/>
        </w:rPr>
        <w:t>marijuana</w:t>
      </w:r>
      <w:proofErr w:type="gramEnd"/>
      <w:r w:rsidRPr="009A2BA2">
        <w:rPr>
          <w:sz w:val="16"/>
        </w:rPr>
        <w:t xml:space="preserve"> and many have also legalized the drug for recreational use. </w:t>
      </w:r>
      <w:r w:rsidRPr="009A2BA2">
        <w:rPr>
          <w:highlight w:val="cyan"/>
          <w:u w:val="single"/>
        </w:rPr>
        <w:t xml:space="preserve">In </w:t>
      </w:r>
      <w:r w:rsidRPr="009A2BA2">
        <w:rPr>
          <w:rStyle w:val="Emphasis"/>
          <w:highlight w:val="cyan"/>
        </w:rPr>
        <w:t>conjunction</w:t>
      </w:r>
      <w:r w:rsidRPr="009A2BA2">
        <w:rPr>
          <w:u w:val="single"/>
        </w:rPr>
        <w:t xml:space="preserve"> with these state policy changes, </w:t>
      </w:r>
      <w:r w:rsidRPr="009A2BA2">
        <w:rPr>
          <w:highlight w:val="cyan"/>
          <w:u w:val="single"/>
        </w:rPr>
        <w:t xml:space="preserve">the </w:t>
      </w:r>
      <w:r w:rsidRPr="009A2BA2">
        <w:rPr>
          <w:rStyle w:val="Emphasis"/>
          <w:highlight w:val="cyan"/>
        </w:rPr>
        <w:t>fed</w:t>
      </w:r>
      <w:r w:rsidRPr="009A2BA2">
        <w:rPr>
          <w:u w:val="single"/>
        </w:rPr>
        <w:t xml:space="preserve">eral government’s policy changed as well: it </w:t>
      </w:r>
      <w:r w:rsidRPr="009A2BA2">
        <w:rPr>
          <w:highlight w:val="cyan"/>
          <w:u w:val="single"/>
        </w:rPr>
        <w:t>became</w:t>
      </w:r>
      <w:r w:rsidRPr="009A2BA2">
        <w:rPr>
          <w:u w:val="single"/>
        </w:rPr>
        <w:t xml:space="preserve"> </w:t>
      </w:r>
      <w:r w:rsidRPr="009A2BA2">
        <w:rPr>
          <w:rStyle w:val="Emphasis"/>
        </w:rPr>
        <w:t xml:space="preserve">far more </w:t>
      </w:r>
      <w:r w:rsidRPr="009A2BA2">
        <w:rPr>
          <w:rStyle w:val="Emphasis"/>
          <w:highlight w:val="cyan"/>
        </w:rPr>
        <w:t>cooperative</w:t>
      </w:r>
      <w:r w:rsidRPr="009A2BA2">
        <w:rPr>
          <w:u w:val="single"/>
        </w:rPr>
        <w:t xml:space="preserve"> with the states</w:t>
      </w:r>
    </w:p>
    <w:p w14:paraId="65D5584F" w14:textId="77777777" w:rsidR="00720C03" w:rsidRPr="009A2BA2" w:rsidRDefault="00720C03" w:rsidP="00720C03">
      <w:pPr>
        <w:rPr>
          <w:sz w:val="16"/>
        </w:rPr>
      </w:pPr>
      <w:r w:rsidRPr="009A2BA2">
        <w:rPr>
          <w:highlight w:val="cyan"/>
          <w:u w:val="single"/>
        </w:rPr>
        <w:t>Though</w:t>
      </w:r>
      <w:r w:rsidRPr="009A2BA2">
        <w:rPr>
          <w:u w:val="single"/>
        </w:rPr>
        <w:t xml:space="preserve"> the </w:t>
      </w:r>
      <w:r w:rsidRPr="009A2BA2">
        <w:rPr>
          <w:rStyle w:val="Emphasis"/>
          <w:highlight w:val="cyan"/>
        </w:rPr>
        <w:t>fe</w:t>
      </w:r>
      <w:r w:rsidRPr="009A2BA2">
        <w:rPr>
          <w:u w:val="single"/>
        </w:rPr>
        <w:t xml:space="preserve">deral government indisputably </w:t>
      </w:r>
      <w:r w:rsidRPr="009A2BA2">
        <w:rPr>
          <w:highlight w:val="cyan"/>
          <w:u w:val="single"/>
        </w:rPr>
        <w:t>has</w:t>
      </w:r>
      <w:r w:rsidRPr="009A2BA2">
        <w:rPr>
          <w:u w:val="single"/>
        </w:rPr>
        <w:t xml:space="preserve"> the </w:t>
      </w:r>
      <w:r w:rsidRPr="009A2BA2">
        <w:rPr>
          <w:rStyle w:val="Emphasis"/>
        </w:rPr>
        <w:t xml:space="preserve">constitutional </w:t>
      </w:r>
      <w:r w:rsidRPr="009A2BA2">
        <w:rPr>
          <w:rStyle w:val="Emphasis"/>
          <w:highlight w:val="cyan"/>
        </w:rPr>
        <w:t>authority</w:t>
      </w:r>
      <w:r w:rsidRPr="009A2BA2">
        <w:rPr>
          <w:sz w:val="16"/>
        </w:rPr>
        <w:t xml:space="preserve"> to prosecute marijuana businesses and users operating in states where marijuana is legal, over the years </w:t>
      </w:r>
      <w:r w:rsidRPr="009A2BA2">
        <w:rPr>
          <w:highlight w:val="cyan"/>
          <w:u w:val="single"/>
        </w:rPr>
        <w:t>it</w:t>
      </w:r>
      <w:r w:rsidRPr="009A2BA2">
        <w:rPr>
          <w:u w:val="single"/>
        </w:rPr>
        <w:t xml:space="preserve"> has </w:t>
      </w:r>
      <w:r w:rsidRPr="009A2BA2">
        <w:rPr>
          <w:highlight w:val="cyan"/>
          <w:u w:val="single"/>
        </w:rPr>
        <w:t>agreed</w:t>
      </w:r>
      <w:r w:rsidRPr="009A2BA2">
        <w:rPr>
          <w:sz w:val="16"/>
        </w:rPr>
        <w:t>—expressly at times and tacitly at others—to allow those businesses and users to avoid prosecution. This form of federal cooperation began with a series of DOJ memoranda instructing U.S. Attorneys not to prosecute marijuana businesses and users acting in compliance with state law.</w:t>
      </w:r>
    </w:p>
    <w:p w14:paraId="44A9AFE2" w14:textId="77777777" w:rsidR="00720C03" w:rsidRPr="009A2BA2" w:rsidRDefault="00720C03" w:rsidP="00720C03">
      <w:pPr>
        <w:rPr>
          <w:sz w:val="16"/>
        </w:rPr>
      </w:pPr>
      <w:r w:rsidRPr="009A2BA2">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largely stopped prosecuting medical marijuana users unless the user failed </w:t>
      </w:r>
      <w:r w:rsidRPr="009A2BA2">
        <w:rPr>
          <w:highlight w:val="cyan"/>
          <w:u w:val="single"/>
        </w:rPr>
        <w:t xml:space="preserve">to </w:t>
      </w:r>
      <w:r w:rsidRPr="009A2BA2">
        <w:rPr>
          <w:rStyle w:val="Emphasis"/>
          <w:highlight w:val="cyan"/>
        </w:rPr>
        <w:t>comply</w:t>
      </w:r>
      <w:r w:rsidRPr="009A2BA2">
        <w:rPr>
          <w:u w:val="single"/>
        </w:rPr>
        <w:t xml:space="preserve"> with </w:t>
      </w:r>
      <w:r w:rsidRPr="009A2BA2">
        <w:rPr>
          <w:rStyle w:val="Emphasis"/>
        </w:rPr>
        <w:t>state law</w:t>
      </w:r>
      <w:r w:rsidRPr="009A2BA2">
        <w:rPr>
          <w:sz w:val="16"/>
        </w:rPr>
        <w:t xml:space="preserve"> in a manner that implicated one of several “potential federal interest[s]” listed in the Ogden Memo.127</w:t>
      </w:r>
    </w:p>
    <w:p w14:paraId="3CCD3B22" w14:textId="77777777" w:rsidR="00720C03" w:rsidRPr="009A2BA2" w:rsidRDefault="00720C03" w:rsidP="00720C03">
      <w:pPr>
        <w:keepNext/>
        <w:keepLines/>
        <w:spacing w:before="40"/>
        <w:outlineLvl w:val="3"/>
        <w:rPr>
          <w:rFonts w:eastAsia="Times New Roman"/>
          <w:b/>
          <w:iCs/>
          <w:sz w:val="24"/>
        </w:rPr>
      </w:pPr>
      <w:r w:rsidRPr="009A2BA2">
        <w:rPr>
          <w:rFonts w:eastAsia="Times New Roman"/>
          <w:b/>
          <w:iCs/>
          <w:sz w:val="24"/>
        </w:rPr>
        <w:t xml:space="preserve">Reasserting state sovereignty counterbalances </w:t>
      </w:r>
      <w:r w:rsidRPr="009A2BA2">
        <w:rPr>
          <w:rFonts w:eastAsia="Times New Roman"/>
          <w:b/>
          <w:iCs/>
          <w:sz w:val="24"/>
          <w:u w:val="single"/>
        </w:rPr>
        <w:t>governance failures</w:t>
      </w:r>
      <w:r w:rsidRPr="009A2BA2">
        <w:rPr>
          <w:rFonts w:eastAsia="Times New Roman"/>
          <w:b/>
          <w:iCs/>
          <w:sz w:val="24"/>
        </w:rPr>
        <w:t xml:space="preserve"> from federal </w:t>
      </w:r>
      <w:r w:rsidRPr="009A2BA2">
        <w:rPr>
          <w:rFonts w:eastAsia="Times New Roman"/>
          <w:b/>
          <w:iCs/>
          <w:sz w:val="24"/>
          <w:u w:val="single"/>
        </w:rPr>
        <w:t>encroachment</w:t>
      </w:r>
      <w:r w:rsidRPr="009A2BA2">
        <w:rPr>
          <w:rFonts w:eastAsia="Times New Roman"/>
          <w:b/>
          <w:iCs/>
          <w:sz w:val="24"/>
        </w:rPr>
        <w:t>---extinction.</w:t>
      </w:r>
    </w:p>
    <w:p w14:paraId="28624C83" w14:textId="77777777" w:rsidR="00720C03" w:rsidRPr="009A2BA2" w:rsidRDefault="00720C03" w:rsidP="00720C03">
      <w:proofErr w:type="spellStart"/>
      <w:r w:rsidRPr="009A2BA2">
        <w:t>Nasos</w:t>
      </w:r>
      <w:proofErr w:type="spellEnd"/>
      <w:r w:rsidRPr="009A2BA2">
        <w:t xml:space="preserve"> </w:t>
      </w:r>
      <w:proofErr w:type="spellStart"/>
      <w:r w:rsidRPr="009A2BA2">
        <w:rPr>
          <w:rStyle w:val="Style13ptBold"/>
        </w:rPr>
        <w:t>Mihalakas</w:t>
      </w:r>
      <w:proofErr w:type="spellEnd"/>
      <w:r w:rsidRPr="009A2BA2">
        <w:rPr>
          <w:rStyle w:val="Style13ptBold"/>
        </w:rPr>
        <w:t xml:space="preserve"> 19</w:t>
      </w:r>
      <w:r w:rsidRPr="009A2BA2">
        <w:t>,</w:t>
      </w:r>
      <w:r w:rsidRPr="009A2BA2">
        <w:rPr>
          <w:rFonts w:eastAsia="Calibri"/>
        </w:rPr>
        <w:t xml:space="preserve"> Global Professor of Law at the University of Arizona, LL.M. from University College London, J.D. from the University of Pittsburgh School of Law, The Need for Governance Reform – Symptoms vs. Cause,” 5/21/19, https://the-federalism-project.org/2019/05/21/the-need-for-governance-reform-symptoms-vs-cause/</w:t>
      </w:r>
    </w:p>
    <w:p w14:paraId="5E1E0A2A" w14:textId="77777777" w:rsidR="00720C03" w:rsidRPr="009A2BA2" w:rsidRDefault="00720C03" w:rsidP="00720C03">
      <w:pPr>
        <w:rPr>
          <w:rFonts w:eastAsia="Calibri"/>
          <w:u w:val="single"/>
        </w:rPr>
      </w:pPr>
      <w:bookmarkStart w:id="0" w:name="_Hlk109005751"/>
      <w:r w:rsidRPr="009A2BA2">
        <w:rPr>
          <w:rFonts w:eastAsia="Calibri"/>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9A2BA2">
        <w:rPr>
          <w:rFonts w:eastAsia="Calibri"/>
          <w:highlight w:val="cyan"/>
          <w:u w:val="single"/>
        </w:rPr>
        <w:t>We</w:t>
      </w:r>
      <w:r w:rsidRPr="009A2BA2">
        <w:rPr>
          <w:rFonts w:eastAsia="Calibri"/>
          <w:u w:val="single"/>
        </w:rPr>
        <w:t xml:space="preserve"> also </w:t>
      </w:r>
      <w:r w:rsidRPr="009A2BA2">
        <w:rPr>
          <w:rFonts w:eastAsia="Calibri"/>
          <w:highlight w:val="cyan"/>
          <w:u w:val="single"/>
        </w:rPr>
        <w:t>face ‘</w:t>
      </w:r>
      <w:r w:rsidRPr="009A2BA2">
        <w:rPr>
          <w:rStyle w:val="Emphasis"/>
          <w:highlight w:val="cyan"/>
        </w:rPr>
        <w:t>economic</w:t>
      </w:r>
      <w:r w:rsidRPr="009A2BA2">
        <w:rPr>
          <w:rFonts w:eastAsia="Calibri"/>
          <w:u w:val="single"/>
        </w:rPr>
        <w:t xml:space="preserve"> challenge</w:t>
      </w:r>
      <w:r w:rsidRPr="009A2BA2">
        <w:rPr>
          <w:rStyle w:val="Emphasis"/>
        </w:rPr>
        <w:t>s</w:t>
      </w:r>
      <w:r w:rsidRPr="009A2BA2">
        <w:rPr>
          <w:rFonts w:eastAsia="Calibri"/>
          <w:u w:val="single"/>
        </w:rPr>
        <w:t xml:space="preserve">,’ like </w:t>
      </w:r>
      <w:r w:rsidRPr="009A2BA2">
        <w:rPr>
          <w:rStyle w:val="Emphasis"/>
        </w:rPr>
        <w:t>stagnant</w:t>
      </w:r>
      <w:r w:rsidRPr="009A2BA2">
        <w:rPr>
          <w:rFonts w:eastAsia="Calibri"/>
          <w:u w:val="single"/>
        </w:rPr>
        <w:t xml:space="preserve"> salaries and</w:t>
      </w:r>
      <w:r w:rsidRPr="009A2BA2">
        <w:rPr>
          <w:rFonts w:eastAsia="Calibri"/>
          <w:sz w:val="16"/>
        </w:rPr>
        <w:t xml:space="preserve"> low wages, </w:t>
      </w:r>
      <w:r w:rsidRPr="009A2BA2">
        <w:rPr>
          <w:rFonts w:eastAsia="Calibri"/>
          <w:u w:val="single"/>
        </w:rPr>
        <w:t xml:space="preserve">job </w:t>
      </w:r>
      <w:r w:rsidRPr="009A2BA2">
        <w:rPr>
          <w:rStyle w:val="Emphasis"/>
          <w:highlight w:val="cyan"/>
        </w:rPr>
        <w:t>insecurity</w:t>
      </w:r>
      <w:r w:rsidRPr="009A2BA2">
        <w:rPr>
          <w:rFonts w:eastAsia="Calibri"/>
          <w:sz w:val="16"/>
        </w:rPr>
        <w:t xml:space="preserve"> (due to automation or outsourcing), taxes that are too high for some and not high enough for others, mounting student debt, and yes massive income inequality. </w:t>
      </w:r>
      <w:r w:rsidRPr="009A2BA2">
        <w:rPr>
          <w:rFonts w:eastAsia="Calibri"/>
          <w:u w:val="single"/>
        </w:rPr>
        <w:t>And</w:t>
      </w:r>
      <w:r w:rsidRPr="009A2BA2">
        <w:rPr>
          <w:rFonts w:eastAsia="Calibri"/>
          <w:sz w:val="16"/>
        </w:rPr>
        <w:t xml:space="preserve">, of course, we do face </w:t>
      </w:r>
      <w:r w:rsidRPr="009A2BA2">
        <w:rPr>
          <w:rFonts w:eastAsia="Calibri"/>
          <w:u w:val="single"/>
        </w:rPr>
        <w:t>‘</w:t>
      </w:r>
      <w:r w:rsidRPr="009A2BA2">
        <w:rPr>
          <w:rStyle w:val="Emphasis"/>
        </w:rPr>
        <w:t xml:space="preserve">external </w:t>
      </w:r>
      <w:r w:rsidRPr="009A2BA2">
        <w:rPr>
          <w:rStyle w:val="Emphasis"/>
          <w:highlight w:val="cyan"/>
        </w:rPr>
        <w:t>challenges</w:t>
      </w:r>
      <w:r w:rsidRPr="009A2BA2">
        <w:rPr>
          <w:rFonts w:eastAsia="Calibri"/>
          <w:highlight w:val="cyan"/>
          <w:u w:val="single"/>
        </w:rPr>
        <w:t>’, from</w:t>
      </w:r>
      <w:r w:rsidRPr="009A2BA2">
        <w:rPr>
          <w:rFonts w:eastAsia="Calibri"/>
          <w:u w:val="single"/>
        </w:rPr>
        <w:t xml:space="preserve"> </w:t>
      </w:r>
      <w:r w:rsidRPr="009A2BA2">
        <w:rPr>
          <w:rStyle w:val="Emphasis"/>
        </w:rPr>
        <w:t xml:space="preserve">nuclear </w:t>
      </w:r>
      <w:r w:rsidRPr="009A2BA2">
        <w:rPr>
          <w:rStyle w:val="Emphasis"/>
          <w:highlight w:val="cyan"/>
        </w:rPr>
        <w:t>prolif</w:t>
      </w:r>
      <w:r w:rsidRPr="009A2BA2">
        <w:rPr>
          <w:rFonts w:eastAsia="Calibri"/>
          <w:u w:val="single"/>
        </w:rPr>
        <w:t xml:space="preserve">eration in the </w:t>
      </w:r>
      <w:r w:rsidRPr="009A2BA2">
        <w:rPr>
          <w:rStyle w:val="Emphasis"/>
          <w:highlight w:val="cyan"/>
        </w:rPr>
        <w:t>Korea</w:t>
      </w:r>
      <w:r w:rsidRPr="009A2BA2">
        <w:rPr>
          <w:rFonts w:eastAsia="Calibri"/>
          <w:u w:val="single"/>
        </w:rPr>
        <w:t xml:space="preserve">n peninsula, to </w:t>
      </w:r>
      <w:r w:rsidRPr="009A2BA2">
        <w:rPr>
          <w:rStyle w:val="Emphasis"/>
          <w:highlight w:val="cyan"/>
        </w:rPr>
        <w:t>ISIS</w:t>
      </w:r>
      <w:r w:rsidRPr="009A2BA2">
        <w:rPr>
          <w:rFonts w:eastAsia="Calibri"/>
          <w:highlight w:val="cyan"/>
          <w:u w:val="single"/>
        </w:rPr>
        <w:t xml:space="preserve"> and</w:t>
      </w:r>
      <w:r w:rsidRPr="009A2BA2">
        <w:rPr>
          <w:rFonts w:eastAsia="Calibri"/>
          <w:sz w:val="16"/>
        </w:rPr>
        <w:t xml:space="preserve"> religiously motivated </w:t>
      </w:r>
      <w:r w:rsidRPr="009A2BA2">
        <w:rPr>
          <w:rStyle w:val="Emphasis"/>
        </w:rPr>
        <w:t xml:space="preserve">global </w:t>
      </w:r>
      <w:r w:rsidRPr="009A2BA2">
        <w:rPr>
          <w:rStyle w:val="Emphasis"/>
          <w:highlight w:val="cyan"/>
        </w:rPr>
        <w:t>terror</w:t>
      </w:r>
      <w:r w:rsidRPr="009A2BA2">
        <w:rPr>
          <w:rFonts w:eastAsia="Calibri"/>
          <w:u w:val="single"/>
        </w:rPr>
        <w:t xml:space="preserve">ism, </w:t>
      </w:r>
      <w:r w:rsidRPr="009A2BA2">
        <w:rPr>
          <w:rFonts w:eastAsia="Calibri"/>
          <w:highlight w:val="cyan"/>
          <w:u w:val="single"/>
        </w:rPr>
        <w:t>to</w:t>
      </w:r>
      <w:r w:rsidRPr="009A2BA2">
        <w:rPr>
          <w:rFonts w:eastAsia="Calibri"/>
          <w:u w:val="single"/>
        </w:rPr>
        <w:t xml:space="preserve"> </w:t>
      </w:r>
      <w:r w:rsidRPr="009A2BA2">
        <w:rPr>
          <w:rStyle w:val="Emphasis"/>
        </w:rPr>
        <w:t>global</w:t>
      </w:r>
      <w:r w:rsidRPr="009A2BA2">
        <w:rPr>
          <w:rFonts w:eastAsia="Calibri"/>
          <w:b/>
          <w:iCs/>
          <w:u w:val="single"/>
          <w:bdr w:val="single" w:sz="8" w:space="0" w:color="auto"/>
        </w:rPr>
        <w:t xml:space="preserve"> </w:t>
      </w:r>
      <w:r w:rsidRPr="009A2BA2">
        <w:rPr>
          <w:rStyle w:val="Emphasis"/>
          <w:highlight w:val="cyan"/>
        </w:rPr>
        <w:t>warming</w:t>
      </w:r>
      <w:r w:rsidRPr="009A2BA2">
        <w:rPr>
          <w:rFonts w:eastAsia="Calibri"/>
          <w:sz w:val="16"/>
        </w:rPr>
        <w:t xml:space="preserve"> and climate change!</w:t>
      </w:r>
    </w:p>
    <w:p w14:paraId="4178DF86" w14:textId="77777777" w:rsidR="00720C03" w:rsidRPr="009A2BA2" w:rsidRDefault="00720C03" w:rsidP="00720C03">
      <w:pPr>
        <w:rPr>
          <w:rFonts w:eastAsia="Calibri"/>
          <w:sz w:val="16"/>
        </w:rPr>
      </w:pPr>
      <w:proofErr w:type="gramStart"/>
      <w:r w:rsidRPr="009A2BA2">
        <w:rPr>
          <w:rFonts w:eastAsia="Calibri"/>
          <w:sz w:val="16"/>
        </w:rPr>
        <w:t>Yet,</w:t>
      </w:r>
      <w:proofErr w:type="gramEnd"/>
      <w:r w:rsidRPr="009A2BA2">
        <w:rPr>
          <w:rFonts w:eastAsia="Calibri"/>
          <w:sz w:val="16"/>
        </w:rPr>
        <w:t xml:space="preserve"> most of </w:t>
      </w:r>
      <w:r w:rsidRPr="009A2BA2">
        <w:rPr>
          <w:rFonts w:eastAsia="Calibri"/>
          <w:highlight w:val="cyan"/>
          <w:u w:val="single"/>
        </w:rPr>
        <w:t>these</w:t>
      </w:r>
      <w:r w:rsidRPr="009A2BA2">
        <w:rPr>
          <w:rFonts w:eastAsia="Calibri"/>
          <w:u w:val="single"/>
        </w:rPr>
        <w:t xml:space="preserve"> issues </w:t>
      </w:r>
      <w:r w:rsidRPr="009A2BA2">
        <w:rPr>
          <w:rFonts w:eastAsia="Calibri"/>
          <w:highlight w:val="cyan"/>
          <w:u w:val="single"/>
        </w:rPr>
        <w:t>are</w:t>
      </w:r>
      <w:r w:rsidRPr="009A2BA2">
        <w:rPr>
          <w:rFonts w:eastAsia="Calibri"/>
          <w:u w:val="single"/>
        </w:rPr>
        <w:t xml:space="preserve"> but </w:t>
      </w:r>
      <w:r w:rsidRPr="009A2BA2">
        <w:rPr>
          <w:rStyle w:val="Emphasis"/>
          <w:highlight w:val="cyan"/>
        </w:rPr>
        <w:t>symptoms</w:t>
      </w:r>
      <w:r w:rsidRPr="009A2BA2">
        <w:rPr>
          <w:rFonts w:eastAsia="Calibri"/>
          <w:highlight w:val="cyan"/>
          <w:u w:val="single"/>
        </w:rPr>
        <w:t xml:space="preserve"> of a </w:t>
      </w:r>
      <w:r w:rsidRPr="009A2BA2">
        <w:rPr>
          <w:rStyle w:val="Emphasis"/>
          <w:highlight w:val="cyan"/>
        </w:rPr>
        <w:t>greater</w:t>
      </w:r>
      <w:r w:rsidRPr="009A2BA2">
        <w:rPr>
          <w:rStyle w:val="Emphasis"/>
        </w:rPr>
        <w:t xml:space="preserve"> cause</w:t>
      </w:r>
      <w:r w:rsidRPr="009A2BA2">
        <w:rPr>
          <w:rFonts w:eastAsia="Calibri"/>
          <w:u w:val="single"/>
        </w:rPr>
        <w:t>. Their existence</w:t>
      </w:r>
      <w:r w:rsidRPr="009A2BA2">
        <w:rPr>
          <w:rFonts w:eastAsia="Calibri"/>
          <w:sz w:val="16"/>
        </w:rPr>
        <w:t xml:space="preserve">, or our inability to overcome them, </w:t>
      </w:r>
      <w:r w:rsidRPr="009A2BA2">
        <w:rPr>
          <w:rFonts w:eastAsia="Calibri"/>
          <w:u w:val="single"/>
        </w:rPr>
        <w:t xml:space="preserve">is being caused by a much </w:t>
      </w:r>
      <w:r w:rsidRPr="009A2BA2">
        <w:rPr>
          <w:rStyle w:val="Emphasis"/>
        </w:rPr>
        <w:t xml:space="preserve">greater </w:t>
      </w:r>
      <w:r w:rsidRPr="009A2BA2">
        <w:rPr>
          <w:rStyle w:val="Emphasis"/>
          <w:highlight w:val="cyan"/>
        </w:rPr>
        <w:t>problem</w:t>
      </w:r>
      <w:r w:rsidRPr="009A2BA2">
        <w:rPr>
          <w:rFonts w:eastAsia="Calibri"/>
          <w:sz w:val="16"/>
        </w:rPr>
        <w:t xml:space="preserve"> in our society </w:t>
      </w:r>
      <w:r w:rsidRPr="009A2BA2">
        <w:rPr>
          <w:rFonts w:eastAsia="Calibri"/>
          <w:highlight w:val="cyan"/>
          <w:u w:val="single"/>
        </w:rPr>
        <w:t>that</w:t>
      </w:r>
      <w:r w:rsidRPr="009A2BA2">
        <w:rPr>
          <w:rFonts w:eastAsia="Calibri"/>
          <w:sz w:val="16"/>
        </w:rPr>
        <w:t xml:space="preserve"> unless we address </w:t>
      </w:r>
      <w:proofErr w:type="gramStart"/>
      <w:r w:rsidRPr="009A2BA2">
        <w:rPr>
          <w:rFonts w:eastAsia="Calibri"/>
          <w:sz w:val="16"/>
        </w:rPr>
        <w:t>soon</w:t>
      </w:r>
      <w:proofErr w:type="gramEnd"/>
      <w:r w:rsidRPr="009A2BA2">
        <w:rPr>
          <w:rFonts w:eastAsia="Calibri"/>
          <w:sz w:val="16"/>
        </w:rPr>
        <w:t xml:space="preserve"> we </w:t>
      </w:r>
      <w:r w:rsidRPr="009A2BA2">
        <w:rPr>
          <w:rFonts w:eastAsia="Calibri"/>
          <w:highlight w:val="cyan"/>
          <w:u w:val="single"/>
        </w:rPr>
        <w:t>risk</w:t>
      </w:r>
      <w:r w:rsidRPr="009A2BA2">
        <w:rPr>
          <w:rFonts w:eastAsia="Calibri"/>
          <w:u w:val="single"/>
        </w:rPr>
        <w:t xml:space="preserve"> permanent </w:t>
      </w:r>
      <w:r w:rsidRPr="009A2BA2">
        <w:rPr>
          <w:rStyle w:val="Emphasis"/>
        </w:rPr>
        <w:t xml:space="preserve">societal </w:t>
      </w:r>
      <w:r w:rsidRPr="009A2BA2">
        <w:rPr>
          <w:rStyle w:val="Emphasis"/>
          <w:highlight w:val="cyan"/>
        </w:rPr>
        <w:t>failures</w:t>
      </w:r>
      <w:r w:rsidRPr="009A2BA2">
        <w:rPr>
          <w:rFonts w:eastAsia="Calibri"/>
          <w:highlight w:val="cyan"/>
          <w:u w:val="single"/>
        </w:rPr>
        <w:t xml:space="preserve"> within</w:t>
      </w:r>
      <w:r w:rsidRPr="009A2BA2">
        <w:rPr>
          <w:rFonts w:eastAsia="Calibri"/>
          <w:u w:val="single"/>
        </w:rPr>
        <w:t xml:space="preserve"> the next 20 to 30 </w:t>
      </w:r>
      <w:r w:rsidRPr="009A2BA2">
        <w:rPr>
          <w:rFonts w:eastAsia="Calibri"/>
          <w:highlight w:val="cyan"/>
          <w:u w:val="single"/>
        </w:rPr>
        <w:t>years</w:t>
      </w:r>
      <w:r w:rsidRPr="009A2BA2">
        <w:rPr>
          <w:rFonts w:eastAsia="Calibri"/>
          <w:sz w:val="16"/>
        </w:rPr>
        <w:t>.</w:t>
      </w:r>
    </w:p>
    <w:p w14:paraId="5523F198" w14:textId="77777777" w:rsidR="00720C03" w:rsidRPr="009A2BA2" w:rsidRDefault="00720C03" w:rsidP="00720C03">
      <w:pPr>
        <w:rPr>
          <w:rFonts w:eastAsia="Calibri"/>
          <w:sz w:val="16"/>
        </w:rPr>
      </w:pPr>
      <w:r w:rsidRPr="009A2BA2">
        <w:rPr>
          <w:rFonts w:eastAsia="Calibri"/>
          <w:highlight w:val="cyan"/>
          <w:u w:val="single"/>
        </w:rPr>
        <w:t>This</w:t>
      </w:r>
      <w:r w:rsidRPr="009A2BA2">
        <w:rPr>
          <w:rFonts w:eastAsia="Calibri"/>
          <w:u w:val="single"/>
        </w:rPr>
        <w:t xml:space="preserve"> greater cause </w:t>
      </w:r>
      <w:r w:rsidRPr="009A2BA2">
        <w:rPr>
          <w:rFonts w:eastAsia="Calibri"/>
          <w:highlight w:val="cyan"/>
          <w:u w:val="single"/>
        </w:rPr>
        <w:t>is</w:t>
      </w:r>
      <w:r w:rsidRPr="009A2BA2">
        <w:rPr>
          <w:rFonts w:eastAsia="Calibri"/>
          <w:u w:val="single"/>
        </w:rPr>
        <w:t xml:space="preserve"> our very own </w:t>
      </w:r>
      <w:r w:rsidRPr="009A2BA2">
        <w:rPr>
          <w:rStyle w:val="Emphasis"/>
          <w:highlight w:val="cyan"/>
        </w:rPr>
        <w:t>failing</w:t>
      </w:r>
      <w:r w:rsidRPr="009A2BA2">
        <w:rPr>
          <w:rStyle w:val="Emphasis"/>
        </w:rPr>
        <w:t xml:space="preserve"> system</w:t>
      </w:r>
      <w:r w:rsidRPr="009A2BA2">
        <w:rPr>
          <w:rFonts w:eastAsia="Calibri"/>
          <w:u w:val="single"/>
        </w:rPr>
        <w:t xml:space="preserve"> of </w:t>
      </w:r>
      <w:r w:rsidRPr="009A2BA2">
        <w:rPr>
          <w:rStyle w:val="Emphasis"/>
          <w:highlight w:val="cyan"/>
        </w:rPr>
        <w:t>governance</w:t>
      </w:r>
      <w:r w:rsidRPr="009A2BA2">
        <w:rPr>
          <w:rFonts w:eastAsia="Calibri"/>
          <w:u w:val="single"/>
        </w:rPr>
        <w:t>!!!</w:t>
      </w:r>
    </w:p>
    <w:bookmarkEnd w:id="0"/>
    <w:p w14:paraId="5EF82CDB" w14:textId="77777777" w:rsidR="00720C03" w:rsidRPr="009A2BA2" w:rsidRDefault="00720C03" w:rsidP="00720C03">
      <w:pPr>
        <w:rPr>
          <w:rFonts w:eastAsia="Calibri"/>
          <w:sz w:val="16"/>
        </w:rPr>
      </w:pPr>
      <w:r w:rsidRPr="009A2BA2">
        <w:rPr>
          <w:rFonts w:eastAsia="Calibri"/>
          <w:sz w:val="16"/>
        </w:rPr>
        <w:t xml:space="preserve">Though brilliant in its original construction by the founding fathers, our </w:t>
      </w:r>
      <w:proofErr w:type="gramStart"/>
      <w:r w:rsidRPr="009A2BA2">
        <w:rPr>
          <w:rFonts w:eastAsia="Calibri"/>
          <w:sz w:val="16"/>
        </w:rPr>
        <w:t>Federal</w:t>
      </w:r>
      <w:proofErr w:type="gramEnd"/>
      <w:r w:rsidRPr="009A2BA2">
        <w:rPr>
          <w:rFonts w:eastAsia="Calibri"/>
          <w:sz w:val="16"/>
        </w:rPr>
        <w:t xml:space="preserve"> system of governance (separation of powers, check and balances, separate Federal and State governments) is grossly off track and highly unbalanced. </w:t>
      </w:r>
      <w:r w:rsidRPr="009A2BA2">
        <w:rPr>
          <w:rFonts w:eastAsia="Calibri"/>
          <w:u w:val="single"/>
        </w:rPr>
        <w:t xml:space="preserve">During the past 200 years, we witnessed </w:t>
      </w:r>
      <w:r w:rsidRPr="009A2BA2">
        <w:rPr>
          <w:rFonts w:eastAsia="Calibri"/>
          <w:highlight w:val="cyan"/>
          <w:u w:val="single"/>
        </w:rPr>
        <w:t>a</w:t>
      </w:r>
      <w:r w:rsidRPr="009A2BA2">
        <w:rPr>
          <w:rFonts w:eastAsia="Calibri"/>
          <w:u w:val="single"/>
        </w:rPr>
        <w:t xml:space="preserve"> steady </w:t>
      </w:r>
      <w:r w:rsidRPr="009A2BA2">
        <w:rPr>
          <w:rFonts w:eastAsia="Calibri"/>
          <w:highlight w:val="cyan"/>
          <w:u w:val="single"/>
        </w:rPr>
        <w:t>transfer</w:t>
      </w:r>
      <w:r w:rsidRPr="009A2BA2">
        <w:rPr>
          <w:rFonts w:eastAsia="Calibri"/>
          <w:u w:val="single"/>
        </w:rPr>
        <w:t xml:space="preserve"> of power away </w:t>
      </w:r>
      <w:r w:rsidRPr="009A2BA2">
        <w:rPr>
          <w:rFonts w:eastAsia="Calibri"/>
          <w:highlight w:val="cyan"/>
          <w:u w:val="single"/>
        </w:rPr>
        <w:t>from</w:t>
      </w:r>
      <w:r w:rsidRPr="009A2BA2">
        <w:rPr>
          <w:rFonts w:eastAsia="Calibri"/>
          <w:u w:val="single"/>
        </w:rPr>
        <w:t xml:space="preserve"> the </w:t>
      </w:r>
      <w:r w:rsidRPr="009A2BA2">
        <w:rPr>
          <w:rStyle w:val="Emphasis"/>
          <w:highlight w:val="cyan"/>
        </w:rPr>
        <w:t>States</w:t>
      </w:r>
      <w:r w:rsidRPr="009A2BA2">
        <w:rPr>
          <w:rFonts w:eastAsia="Calibri"/>
          <w:u w:val="single"/>
        </w:rPr>
        <w:t xml:space="preserve"> and into the </w:t>
      </w:r>
      <w:r w:rsidRPr="009A2BA2">
        <w:rPr>
          <w:rStyle w:val="Emphasis"/>
        </w:rPr>
        <w:t>Fed</w:t>
      </w:r>
      <w:r w:rsidRPr="009A2BA2">
        <w:rPr>
          <w:rFonts w:eastAsia="Calibri"/>
          <w:u w:val="single"/>
        </w:rPr>
        <w:t>eral</w:t>
      </w:r>
      <w:r w:rsidRPr="009A2BA2">
        <w:rPr>
          <w:rFonts w:eastAsia="Calibri"/>
          <w:sz w:val="16"/>
        </w:rPr>
        <w:t xml:space="preserve"> government, and within the Federal government we saw a similar steady concentration of power in the hands of the Executive (the singular President), and to a certain extend the Supreme Court (due to Congressional acquiescence).</w:t>
      </w:r>
    </w:p>
    <w:p w14:paraId="71DDC930" w14:textId="77777777" w:rsidR="00720C03" w:rsidRPr="009A2BA2" w:rsidRDefault="00720C03" w:rsidP="00720C03">
      <w:pPr>
        <w:rPr>
          <w:rFonts w:eastAsia="Calibri"/>
          <w:sz w:val="16"/>
          <w:szCs w:val="14"/>
        </w:rPr>
      </w:pPr>
      <w:r w:rsidRPr="009A2BA2">
        <w:rPr>
          <w:rFonts w:eastAsia="Calibri"/>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647C2B66" w14:textId="77777777" w:rsidR="00720C03" w:rsidRPr="009A2BA2" w:rsidRDefault="00720C03" w:rsidP="00720C03">
      <w:pPr>
        <w:rPr>
          <w:rFonts w:eastAsia="Calibri"/>
          <w:sz w:val="16"/>
          <w:szCs w:val="14"/>
        </w:rPr>
      </w:pPr>
      <w:r w:rsidRPr="009A2BA2">
        <w:rPr>
          <w:rFonts w:eastAsia="Calibri"/>
          <w:sz w:val="16"/>
          <w:szCs w:val="14"/>
        </w:rPr>
        <w:t>Today, power and authority to deal with issues and solve problems is highly concentrated at the Federal level, away from ordinary people and their ability to monitor let alone influence elected politicians. </w:t>
      </w:r>
    </w:p>
    <w:p w14:paraId="0A99D6BA" w14:textId="77777777" w:rsidR="00720C03" w:rsidRPr="009A2BA2" w:rsidRDefault="00720C03" w:rsidP="00720C03">
      <w:pPr>
        <w:rPr>
          <w:rFonts w:eastAsia="Calibri"/>
          <w:sz w:val="16"/>
        </w:rPr>
      </w:pPr>
      <w:r w:rsidRPr="009A2BA2">
        <w:rPr>
          <w:rFonts w:eastAsia="Calibri"/>
          <w:highlight w:val="cyan"/>
          <w:u w:val="single"/>
        </w:rPr>
        <w:t xml:space="preserve">There is </w:t>
      </w:r>
      <w:r w:rsidRPr="009A2BA2">
        <w:rPr>
          <w:rStyle w:val="Emphasis"/>
          <w:highlight w:val="cyan"/>
        </w:rPr>
        <w:t>so much</w:t>
      </w:r>
      <w:r w:rsidRPr="009A2BA2">
        <w:rPr>
          <w:u w:val="single"/>
        </w:rPr>
        <w:t xml:space="preserve"> </w:t>
      </w:r>
      <w:r w:rsidRPr="009A2BA2">
        <w:rPr>
          <w:rFonts w:eastAsia="Calibri"/>
          <w:u w:val="single"/>
        </w:rPr>
        <w:t xml:space="preserve">power </w:t>
      </w:r>
      <w:r w:rsidRPr="009A2BA2">
        <w:rPr>
          <w:rStyle w:val="Emphasis"/>
        </w:rPr>
        <w:t>concentrated</w:t>
      </w:r>
      <w:r w:rsidRPr="009A2BA2">
        <w:rPr>
          <w:rFonts w:eastAsia="Calibri"/>
          <w:u w:val="single"/>
        </w:rPr>
        <w:t xml:space="preserve"> </w:t>
      </w:r>
      <w:r w:rsidRPr="009A2BA2">
        <w:rPr>
          <w:rFonts w:eastAsia="Calibri"/>
          <w:highlight w:val="cyan"/>
          <w:u w:val="single"/>
        </w:rPr>
        <w:t xml:space="preserve">at the </w:t>
      </w:r>
      <w:r w:rsidRPr="009A2BA2">
        <w:rPr>
          <w:rStyle w:val="Emphasis"/>
          <w:highlight w:val="cyan"/>
        </w:rPr>
        <w:t>Fed</w:t>
      </w:r>
      <w:r w:rsidRPr="009A2BA2">
        <w:rPr>
          <w:rFonts w:eastAsia="Calibri"/>
          <w:u w:val="single"/>
        </w:rPr>
        <w:t>eral level</w:t>
      </w:r>
      <w:r w:rsidRPr="009A2BA2">
        <w:rPr>
          <w:rFonts w:eastAsia="Calibri"/>
          <w:sz w:val="16"/>
        </w:rPr>
        <w:t xml:space="preserve">, and in particular in the hands of one person (the President) </w:t>
      </w:r>
      <w:r w:rsidRPr="009A2BA2">
        <w:rPr>
          <w:rFonts w:eastAsia="Calibri"/>
          <w:u w:val="single"/>
        </w:rPr>
        <w:t xml:space="preserve">that </w:t>
      </w:r>
      <w:r w:rsidRPr="009A2BA2">
        <w:rPr>
          <w:rFonts w:eastAsia="Calibri"/>
          <w:highlight w:val="cyan"/>
          <w:u w:val="single"/>
        </w:rPr>
        <w:t>it makes</w:t>
      </w:r>
      <w:r w:rsidRPr="009A2BA2">
        <w:rPr>
          <w:rFonts w:eastAsia="Calibri"/>
          <w:u w:val="single"/>
        </w:rPr>
        <w:t xml:space="preserve"> Washington</w:t>
      </w:r>
      <w:r w:rsidRPr="009A2BA2">
        <w:rPr>
          <w:rFonts w:eastAsia="Calibri"/>
          <w:sz w:val="16"/>
        </w:rPr>
        <w:t xml:space="preserve"> politicians </w:t>
      </w:r>
      <w:r w:rsidRPr="009A2BA2">
        <w:rPr>
          <w:rStyle w:val="Emphasis"/>
        </w:rPr>
        <w:t xml:space="preserve">constant </w:t>
      </w:r>
      <w:r w:rsidRPr="009A2BA2">
        <w:rPr>
          <w:rStyle w:val="Emphasis"/>
          <w:highlight w:val="cyan"/>
        </w:rPr>
        <w:t>targets</w:t>
      </w:r>
      <w:r w:rsidRPr="009A2BA2">
        <w:rPr>
          <w:rFonts w:eastAsia="Calibri"/>
          <w:highlight w:val="cyan"/>
          <w:u w:val="single"/>
        </w:rPr>
        <w:t xml:space="preserve"> of</w:t>
      </w:r>
      <w:r w:rsidRPr="009A2BA2">
        <w:rPr>
          <w:rFonts w:eastAsia="Calibri"/>
          <w:u w:val="single"/>
        </w:rPr>
        <w:t xml:space="preserve"> </w:t>
      </w:r>
      <w:r w:rsidRPr="009A2BA2">
        <w:rPr>
          <w:rStyle w:val="Emphasis"/>
        </w:rPr>
        <w:t>special interests</w:t>
      </w:r>
      <w:r w:rsidRPr="009A2BA2">
        <w:rPr>
          <w:rFonts w:eastAsia="Calibri"/>
          <w:u w:val="single"/>
        </w:rPr>
        <w:t xml:space="preserve"> and </w:t>
      </w:r>
      <w:r w:rsidRPr="009A2BA2">
        <w:rPr>
          <w:rStyle w:val="Emphasis"/>
          <w:highlight w:val="cyan"/>
        </w:rPr>
        <w:t>lobbying</w:t>
      </w:r>
      <w:r w:rsidRPr="009A2BA2">
        <w:rPr>
          <w:rFonts w:eastAsia="Calibri"/>
          <w:sz w:val="16"/>
        </w:rPr>
        <w:t xml:space="preserve"> organizations, </w:t>
      </w:r>
      <w:r w:rsidRPr="009A2BA2">
        <w:rPr>
          <w:rFonts w:eastAsia="Calibri"/>
          <w:u w:val="single"/>
        </w:rPr>
        <w:t xml:space="preserve">makes </w:t>
      </w:r>
      <w:r w:rsidRPr="009A2BA2">
        <w:rPr>
          <w:rStyle w:val="Emphasis"/>
          <w:highlight w:val="cyan"/>
        </w:rPr>
        <w:t>negotiations</w:t>
      </w:r>
      <w:r w:rsidRPr="009A2BA2">
        <w:rPr>
          <w:rFonts w:eastAsia="Calibri"/>
          <w:u w:val="single"/>
        </w:rPr>
        <w:t xml:space="preserve"> for compromise </w:t>
      </w:r>
      <w:r w:rsidRPr="009A2BA2">
        <w:rPr>
          <w:rFonts w:eastAsia="Calibri"/>
          <w:highlight w:val="cyan"/>
          <w:u w:val="single"/>
        </w:rPr>
        <w:t>impossible</w:t>
      </w:r>
      <w:r w:rsidRPr="009A2BA2">
        <w:rPr>
          <w:rFonts w:eastAsia="Calibri"/>
          <w:sz w:val="16"/>
        </w:rPr>
        <w:t xml:space="preserve"> because there is so much at stake, </w:t>
      </w:r>
      <w:r w:rsidRPr="009A2BA2">
        <w:rPr>
          <w:rFonts w:eastAsia="Calibri"/>
          <w:highlight w:val="cyan"/>
          <w:u w:val="single"/>
        </w:rPr>
        <w:t>and</w:t>
      </w:r>
      <w:r w:rsidRPr="009A2BA2">
        <w:rPr>
          <w:rFonts w:eastAsia="Calibri"/>
          <w:u w:val="single"/>
        </w:rPr>
        <w:t xml:space="preserve"> it has </w:t>
      </w:r>
      <w:r w:rsidRPr="009A2BA2">
        <w:rPr>
          <w:rFonts w:eastAsia="Calibri"/>
          <w:highlight w:val="cyan"/>
          <w:u w:val="single"/>
        </w:rPr>
        <w:t>created</w:t>
      </w:r>
      <w:r w:rsidRPr="009A2BA2">
        <w:rPr>
          <w:rFonts w:eastAsia="Calibri"/>
          <w:u w:val="single"/>
        </w:rPr>
        <w:t xml:space="preserve"> a </w:t>
      </w:r>
      <w:r w:rsidRPr="009A2BA2">
        <w:rPr>
          <w:rStyle w:val="Emphasis"/>
        </w:rPr>
        <w:t xml:space="preserve">highly </w:t>
      </w:r>
      <w:r w:rsidRPr="009A2BA2">
        <w:rPr>
          <w:rStyle w:val="Emphasis"/>
          <w:highlight w:val="cyan"/>
        </w:rPr>
        <w:t>unbalanced</w:t>
      </w:r>
      <w:r w:rsidRPr="009A2BA2">
        <w:rPr>
          <w:rFonts w:eastAsia="Calibri"/>
          <w:highlight w:val="cyan"/>
          <w:u w:val="single"/>
        </w:rPr>
        <w:t xml:space="preserve"> system</w:t>
      </w:r>
      <w:r w:rsidRPr="009A2BA2">
        <w:rPr>
          <w:rFonts w:eastAsia="Calibri"/>
          <w:sz w:val="16"/>
        </w:rPr>
        <w:t xml:space="preserve"> (where “checks and balances” are not fully implemented and more often can’t work effectively).</w:t>
      </w:r>
    </w:p>
    <w:p w14:paraId="4ACF5BE9" w14:textId="77777777" w:rsidR="00720C03" w:rsidRPr="009A2BA2" w:rsidRDefault="00720C03" w:rsidP="00720C03">
      <w:pPr>
        <w:rPr>
          <w:rFonts w:eastAsia="Calibri"/>
          <w:sz w:val="16"/>
        </w:rPr>
      </w:pPr>
      <w:r w:rsidRPr="009A2BA2">
        <w:rPr>
          <w:rFonts w:eastAsia="Calibri"/>
          <w:sz w:val="16"/>
        </w:rPr>
        <w:t xml:space="preserve">Washington gridlock, dysfunction, polarization, and partisanship have led to the inability to pass a budget (balanced or otherwise), or address the need for immigration reform, or provide for adequate healthcare coverage and affordable prescription </w:t>
      </w:r>
      <w:proofErr w:type="gramStart"/>
      <w:r w:rsidRPr="009A2BA2">
        <w:rPr>
          <w:rFonts w:eastAsia="Calibri"/>
          <w:sz w:val="16"/>
        </w:rPr>
        <w:t>drugs, or</w:t>
      </w:r>
      <w:proofErr w:type="gramEnd"/>
      <w:r w:rsidRPr="009A2BA2">
        <w:rPr>
          <w:rFonts w:eastAsia="Calibri"/>
          <w:sz w:val="16"/>
        </w:rPr>
        <w:t xml:space="preserve"> even implement proper tax reform. Therefore, </w:t>
      </w:r>
      <w:r w:rsidRPr="009A2BA2">
        <w:rPr>
          <w:rFonts w:eastAsia="Calibri"/>
          <w:highlight w:val="cyan"/>
          <w:u w:val="single"/>
        </w:rPr>
        <w:t>unless we address</w:t>
      </w:r>
      <w:r w:rsidRPr="009A2BA2">
        <w:rPr>
          <w:rFonts w:eastAsia="Calibri"/>
          <w:u w:val="single"/>
        </w:rPr>
        <w:t xml:space="preserve"> these </w:t>
      </w:r>
      <w:r w:rsidRPr="009A2BA2">
        <w:rPr>
          <w:rFonts w:eastAsia="Calibri"/>
          <w:highlight w:val="cyan"/>
          <w:u w:val="single"/>
        </w:rPr>
        <w:t>‘</w:t>
      </w:r>
      <w:r w:rsidRPr="009A2BA2">
        <w:rPr>
          <w:rStyle w:val="Emphasis"/>
          <w:highlight w:val="cyan"/>
        </w:rPr>
        <w:t>systemic</w:t>
      </w:r>
      <w:r w:rsidRPr="009A2BA2">
        <w:rPr>
          <w:rFonts w:eastAsia="Calibri"/>
          <w:highlight w:val="cyan"/>
          <w:u w:val="single"/>
        </w:rPr>
        <w:t>’ failures</w:t>
      </w:r>
      <w:r w:rsidRPr="009A2BA2">
        <w:rPr>
          <w:rFonts w:eastAsia="Calibri"/>
          <w:u w:val="single"/>
        </w:rPr>
        <w:t xml:space="preserve"> of our system of governance</w:t>
      </w:r>
      <w:r w:rsidRPr="009A2BA2">
        <w:rPr>
          <w:rFonts w:eastAsia="Calibri"/>
          <w:sz w:val="16"/>
        </w:rPr>
        <w:t>, unless we implement institutional changes </w:t>
      </w:r>
      <w:r w:rsidRPr="009A2BA2">
        <w:rPr>
          <w:rFonts w:eastAsia="Calibri"/>
          <w:highlight w:val="cyan"/>
          <w:u w:val="single"/>
        </w:rPr>
        <w:t>and </w:t>
      </w:r>
      <w:r w:rsidRPr="009A2BA2">
        <w:rPr>
          <w:rStyle w:val="Emphasis"/>
          <w:highlight w:val="cyan"/>
        </w:rPr>
        <w:t>fix</w:t>
      </w:r>
      <w:r w:rsidRPr="009A2BA2">
        <w:rPr>
          <w:rStyle w:val="Emphasis"/>
        </w:rPr>
        <w:t xml:space="preserve"> the </w:t>
      </w:r>
      <w:r w:rsidRPr="009A2BA2">
        <w:rPr>
          <w:rStyle w:val="Emphasis"/>
          <w:highlight w:val="cyan"/>
        </w:rPr>
        <w:t>process</w:t>
      </w:r>
      <w:r w:rsidRPr="009A2BA2">
        <w:rPr>
          <w:rFonts w:eastAsia="Calibri"/>
          <w:highlight w:val="cyan"/>
          <w:u w:val="single"/>
        </w:rPr>
        <w:t xml:space="preserve">, we will </w:t>
      </w:r>
      <w:r w:rsidRPr="009A2BA2">
        <w:rPr>
          <w:rStyle w:val="Emphasis"/>
          <w:highlight w:val="cyan"/>
        </w:rPr>
        <w:t>never</w:t>
      </w:r>
      <w:r w:rsidRPr="009A2BA2">
        <w:rPr>
          <w:rFonts w:eastAsia="Calibri"/>
          <w:highlight w:val="cyan"/>
          <w:u w:val="single"/>
        </w:rPr>
        <w:t xml:space="preserve"> get</w:t>
      </w:r>
      <w:r w:rsidRPr="009A2BA2">
        <w:rPr>
          <w:rFonts w:eastAsia="Calibri"/>
          <w:u w:val="single"/>
        </w:rPr>
        <w:t xml:space="preserve"> </w:t>
      </w:r>
      <w:r w:rsidRPr="009A2BA2">
        <w:rPr>
          <w:rStyle w:val="Emphasis"/>
        </w:rPr>
        <w:t xml:space="preserve">lasting </w:t>
      </w:r>
      <w:r w:rsidRPr="009A2BA2">
        <w:rPr>
          <w:rStyle w:val="Emphasis"/>
          <w:highlight w:val="cyan"/>
        </w:rPr>
        <w:t>solutions</w:t>
      </w:r>
      <w:r w:rsidRPr="009A2BA2">
        <w:rPr>
          <w:rFonts w:eastAsia="Calibri"/>
          <w:highlight w:val="cyan"/>
          <w:u w:val="single"/>
        </w:rPr>
        <w:t xml:space="preserve"> to</w:t>
      </w:r>
      <w:r w:rsidRPr="009A2BA2">
        <w:rPr>
          <w:rFonts w:eastAsia="Calibri"/>
          <w:u w:val="single"/>
        </w:rPr>
        <w:t xml:space="preserve"> our </w:t>
      </w:r>
      <w:r w:rsidRPr="009A2BA2">
        <w:rPr>
          <w:rStyle w:val="Emphasis"/>
        </w:rPr>
        <w:t>current</w:t>
      </w:r>
      <w:r w:rsidRPr="009A2BA2">
        <w:rPr>
          <w:rFonts w:eastAsia="Calibri"/>
          <w:u w:val="single"/>
        </w:rPr>
        <w:t xml:space="preserve"> and </w:t>
      </w:r>
      <w:r w:rsidRPr="009A2BA2">
        <w:rPr>
          <w:rStyle w:val="Emphasis"/>
        </w:rPr>
        <w:t xml:space="preserve">future </w:t>
      </w:r>
      <w:r w:rsidRPr="009A2BA2">
        <w:rPr>
          <w:rStyle w:val="Emphasis"/>
          <w:highlight w:val="cyan"/>
        </w:rPr>
        <w:t>societal challenges</w:t>
      </w:r>
      <w:r w:rsidRPr="009A2BA2">
        <w:rPr>
          <w:rFonts w:eastAsia="Calibri"/>
          <w:sz w:val="16"/>
        </w:rPr>
        <w:t>.</w:t>
      </w:r>
    </w:p>
    <w:p w14:paraId="1005D848" w14:textId="77777777" w:rsidR="00720C03" w:rsidRPr="009A2BA2" w:rsidRDefault="00720C03" w:rsidP="00720C03">
      <w:pPr>
        <w:rPr>
          <w:rFonts w:eastAsia="Calibri"/>
          <w:sz w:val="16"/>
          <w:szCs w:val="14"/>
        </w:rPr>
      </w:pPr>
      <w:r w:rsidRPr="009A2BA2">
        <w:rPr>
          <w:rFonts w:eastAsia="Calibri"/>
          <w:sz w:val="16"/>
          <w:szCs w:val="14"/>
        </w:rPr>
        <w:t xml:space="preserve">Unfortunately, there is no one thing we can do, no ‘magic bullet’ that can fix the dysfunction of our </w:t>
      </w:r>
      <w:proofErr w:type="gramStart"/>
      <w:r w:rsidRPr="009A2BA2">
        <w:rPr>
          <w:rFonts w:eastAsia="Calibri"/>
          <w:sz w:val="16"/>
          <w:szCs w:val="14"/>
        </w:rPr>
        <w:t>Federal</w:t>
      </w:r>
      <w:proofErr w:type="gramEnd"/>
      <w:r w:rsidRPr="009A2BA2">
        <w:rPr>
          <w:rFonts w:eastAsia="Calibri"/>
          <w:sz w:val="16"/>
          <w:szCs w:val="14"/>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w:t>
      </w:r>
      <w:proofErr w:type="gramStart"/>
      <w:r w:rsidRPr="009A2BA2">
        <w:rPr>
          <w:rFonts w:eastAsia="Calibri"/>
          <w:sz w:val="16"/>
          <w:szCs w:val="14"/>
        </w:rPr>
        <w:t>changes</w:t>
      </w:r>
      <w:proofErr w:type="gramEnd"/>
      <w:r w:rsidRPr="009A2BA2">
        <w:rPr>
          <w:rFonts w:eastAsia="Calibri"/>
          <w:sz w:val="16"/>
          <w:szCs w:val="14"/>
        </w:rPr>
        <w:t xml:space="preserve"> now, </w:t>
      </w:r>
      <w:proofErr w:type="gramStart"/>
      <w:r w:rsidRPr="009A2BA2">
        <w:rPr>
          <w:rFonts w:eastAsia="Calibri"/>
          <w:sz w:val="16"/>
          <w:szCs w:val="14"/>
        </w:rPr>
        <w:t>in order to</w:t>
      </w:r>
      <w:proofErr w:type="gramEnd"/>
      <w:r w:rsidRPr="009A2BA2">
        <w:rPr>
          <w:rFonts w:eastAsia="Calibri"/>
          <w:sz w:val="16"/>
          <w:szCs w:val="14"/>
        </w:rPr>
        <w:t xml:space="preserve"> see improvement in the function of our system of governance in the next 20 to 30 years.</w:t>
      </w:r>
    </w:p>
    <w:p w14:paraId="4B470571" w14:textId="77777777" w:rsidR="00720C03" w:rsidRPr="009A2BA2" w:rsidRDefault="00720C03" w:rsidP="00720C03">
      <w:pPr>
        <w:rPr>
          <w:rFonts w:eastAsia="Calibri"/>
          <w:sz w:val="16"/>
          <w:szCs w:val="14"/>
        </w:rPr>
      </w:pPr>
      <w:r w:rsidRPr="009A2BA2">
        <w:rPr>
          <w:rFonts w:eastAsia="Calibri"/>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7EA89E3B" w14:textId="77777777" w:rsidR="00720C03" w:rsidRPr="009A2BA2" w:rsidRDefault="00720C03" w:rsidP="00720C03">
      <w:pPr>
        <w:rPr>
          <w:rFonts w:eastAsia="Calibri"/>
          <w:sz w:val="16"/>
        </w:rPr>
      </w:pPr>
      <w:r w:rsidRPr="009A2BA2">
        <w:rPr>
          <w:rFonts w:eastAsia="Calibri"/>
          <w:u w:val="single"/>
        </w:rPr>
        <w:t>Concentration of power</w:t>
      </w:r>
      <w:r w:rsidRPr="009A2BA2">
        <w:rPr>
          <w:rFonts w:eastAsia="Calibri"/>
          <w:sz w:val="16"/>
        </w:rPr>
        <w:t xml:space="preserve"> at the Federal level, over the past 200 years, though not inherently evil (downright necessary and proper during some critical periods), </w:t>
      </w:r>
      <w:r w:rsidRPr="009A2BA2">
        <w:rPr>
          <w:rFonts w:eastAsia="Calibri"/>
          <w:u w:val="single"/>
        </w:rPr>
        <w:t xml:space="preserve">has reached a point of </w:t>
      </w:r>
      <w:r w:rsidRPr="009A2BA2">
        <w:rPr>
          <w:rStyle w:val="Emphasis"/>
        </w:rPr>
        <w:t>pure dysfunction</w:t>
      </w:r>
      <w:r w:rsidRPr="009A2BA2">
        <w:rPr>
          <w:rFonts w:eastAsia="Calibri"/>
          <w:u w:val="single"/>
        </w:rPr>
        <w:t xml:space="preserve">. The </w:t>
      </w:r>
      <w:r w:rsidRPr="009A2BA2">
        <w:rPr>
          <w:rStyle w:val="Emphasis"/>
        </w:rPr>
        <w:t>proof</w:t>
      </w:r>
      <w:r w:rsidRPr="009A2BA2">
        <w:rPr>
          <w:rFonts w:eastAsia="Calibri"/>
          <w:u w:val="single"/>
        </w:rPr>
        <w:t xml:space="preserve"> of the </w:t>
      </w:r>
      <w:r w:rsidRPr="009A2BA2">
        <w:rPr>
          <w:rStyle w:val="Emphasis"/>
        </w:rPr>
        <w:t>unsustainable nature</w:t>
      </w:r>
      <w:r w:rsidRPr="009A2BA2">
        <w:rPr>
          <w:rFonts w:eastAsia="Calibri"/>
          <w:u w:val="single"/>
        </w:rPr>
        <w:t xml:space="preserve"> of our current system</w:t>
      </w:r>
      <w:r w:rsidRPr="009A2BA2">
        <w:rPr>
          <w:rFonts w:eastAsia="Calibri"/>
          <w:sz w:val="16"/>
        </w:rPr>
        <w:t xml:space="preserve"> (like rising temperatures are </w:t>
      </w:r>
      <w:proofErr w:type="gramStart"/>
      <w:r w:rsidRPr="009A2BA2">
        <w:rPr>
          <w:rFonts w:eastAsia="Calibri"/>
          <w:sz w:val="16"/>
        </w:rPr>
        <w:t>a proof</w:t>
      </w:r>
      <w:proofErr w:type="gramEnd"/>
      <w:r w:rsidRPr="009A2BA2">
        <w:rPr>
          <w:rFonts w:eastAsia="Calibri"/>
          <w:sz w:val="16"/>
        </w:rPr>
        <w:t xml:space="preserve"> of global warming) </w:t>
      </w:r>
      <w:r w:rsidRPr="009A2BA2">
        <w:rPr>
          <w:rFonts w:eastAsia="Calibri"/>
          <w:u w:val="single"/>
        </w:rPr>
        <w:t>is income inequality</w:t>
      </w:r>
      <w:r w:rsidRPr="009A2BA2">
        <w:rPr>
          <w:rFonts w:eastAsia="Calibri"/>
          <w:sz w:val="16"/>
        </w:rPr>
        <w:t>. During the past 50 years, we have witnessed a steady concentration of wealth at the hands of the top 10% (and primarily the top 1%).</w:t>
      </w:r>
    </w:p>
    <w:p w14:paraId="25CB4A00" w14:textId="77777777" w:rsidR="00720C03" w:rsidRPr="009A2BA2" w:rsidRDefault="00720C03" w:rsidP="00720C03">
      <w:pPr>
        <w:rPr>
          <w:rFonts w:eastAsia="Calibri"/>
          <w:sz w:val="16"/>
          <w:szCs w:val="14"/>
        </w:rPr>
      </w:pPr>
      <w:r w:rsidRPr="009A2BA2">
        <w:rPr>
          <w:rFonts w:eastAsia="Calibri"/>
          <w:sz w:val="16"/>
          <w:szCs w:val="14"/>
        </w:rPr>
        <w:t>And although one can look at our society today statically and say: “things are still ok: there are rich people and poor people, and we are still the most powerful and wealthy nation in the world – so what’s the problem</w:t>
      </w:r>
      <w:proofErr w:type="gramStart"/>
      <w:r w:rsidRPr="009A2BA2">
        <w:rPr>
          <w:rFonts w:eastAsia="Calibri"/>
          <w:sz w:val="16"/>
          <w:szCs w:val="14"/>
        </w:rPr>
        <w:t>?”…</w:t>
      </w:r>
      <w:proofErr w:type="gramEnd"/>
      <w:r w:rsidRPr="009A2BA2">
        <w:rPr>
          <w:rFonts w:eastAsia="Calibri"/>
          <w:sz w:val="16"/>
          <w:szCs w:val="14"/>
        </w:rPr>
        <w:t xml:space="preserve"> </w:t>
      </w:r>
      <w:proofErr w:type="gramStart"/>
      <w:r w:rsidRPr="009A2BA2">
        <w:rPr>
          <w:rFonts w:eastAsia="Calibri"/>
          <w:sz w:val="16"/>
          <w:szCs w:val="14"/>
        </w:rPr>
        <w:t>the</w:t>
      </w:r>
      <w:proofErr w:type="gramEnd"/>
      <w:r w:rsidRPr="009A2BA2">
        <w:rPr>
          <w:rFonts w:eastAsia="Calibri"/>
          <w:sz w:val="16"/>
          <w:szCs w:val="14"/>
        </w:rPr>
        <w:t xml:space="preserve"> trend keeps going upwards: currently over 70% of our national wealth is concentrated at the hands for the top 10%. When do we need to do something to stop this trend?  When it gets to 80%, or 90%?</w:t>
      </w:r>
    </w:p>
    <w:p w14:paraId="02E2B28D" w14:textId="77777777" w:rsidR="00720C03" w:rsidRPr="009A2BA2" w:rsidRDefault="00720C03" w:rsidP="00720C03">
      <w:pPr>
        <w:rPr>
          <w:rFonts w:eastAsia="Calibri"/>
          <w:sz w:val="16"/>
          <w:szCs w:val="14"/>
        </w:rPr>
      </w:pPr>
      <w:r w:rsidRPr="009A2BA2">
        <w:rPr>
          <w:rFonts w:eastAsia="Calibri"/>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4DE888D0" w14:textId="77777777" w:rsidR="00720C03" w:rsidRPr="009A2BA2" w:rsidRDefault="00720C03" w:rsidP="00720C03">
      <w:pPr>
        <w:rPr>
          <w:rFonts w:eastAsia="Calibri"/>
          <w:sz w:val="16"/>
        </w:rPr>
      </w:pPr>
      <w:r w:rsidRPr="009A2BA2">
        <w:rPr>
          <w:rFonts w:eastAsia="Calibri"/>
          <w:u w:val="single"/>
        </w:rPr>
        <w:t xml:space="preserve">If we want </w:t>
      </w:r>
      <w:r w:rsidRPr="009A2BA2">
        <w:rPr>
          <w:rFonts w:eastAsia="Calibri"/>
          <w:highlight w:val="cyan"/>
          <w:u w:val="single"/>
        </w:rPr>
        <w:t>to address the</w:t>
      </w:r>
      <w:r w:rsidRPr="009A2BA2">
        <w:rPr>
          <w:rFonts w:eastAsia="Calibri"/>
          <w:u w:val="single"/>
        </w:rPr>
        <w:t xml:space="preserve"> </w:t>
      </w:r>
      <w:r w:rsidRPr="009A2BA2">
        <w:rPr>
          <w:rStyle w:val="Emphasis"/>
        </w:rPr>
        <w:t xml:space="preserve">underlying </w:t>
      </w:r>
      <w:r w:rsidRPr="009A2BA2">
        <w:rPr>
          <w:rStyle w:val="Emphasis"/>
          <w:highlight w:val="cyan"/>
        </w:rPr>
        <w:t>cause</w:t>
      </w:r>
      <w:r w:rsidRPr="009A2BA2">
        <w:rPr>
          <w:rFonts w:eastAsia="Calibri"/>
          <w:sz w:val="16"/>
        </w:rPr>
        <w:t xml:space="preserve"> of income inequality (and outsourcing of jobs, health-care failures, racial tensions, education funding, women’s rights, public housing, etc.), </w:t>
      </w:r>
      <w:r w:rsidRPr="009A2BA2">
        <w:rPr>
          <w:rFonts w:eastAsia="Calibri"/>
          <w:u w:val="single"/>
        </w:rPr>
        <w:t>then we need to</w:t>
      </w:r>
      <w:r w:rsidRPr="009A2BA2">
        <w:rPr>
          <w:rFonts w:eastAsia="Calibri"/>
          <w:sz w:val="16"/>
        </w:rPr>
        <w:t xml:space="preserve"> reform our system of governance, before we can consider specific policy priorities. By fixing the legislative process, restoring proper checks, correcting the imbalance within the government branches and </w:t>
      </w:r>
      <w:r w:rsidRPr="009A2BA2">
        <w:rPr>
          <w:rStyle w:val="Emphasis"/>
          <w:highlight w:val="cyan"/>
        </w:rPr>
        <w:t>return</w:t>
      </w:r>
      <w:r w:rsidRPr="009A2BA2">
        <w:rPr>
          <w:rFonts w:eastAsia="Calibri"/>
          <w:u w:val="single"/>
        </w:rPr>
        <w:t xml:space="preserve">ing </w:t>
      </w:r>
      <w:r w:rsidRPr="009A2BA2">
        <w:rPr>
          <w:rStyle w:val="Emphasis"/>
          <w:highlight w:val="cyan"/>
        </w:rPr>
        <w:t>powers</w:t>
      </w:r>
      <w:r w:rsidRPr="009A2BA2">
        <w:rPr>
          <w:rFonts w:eastAsia="Calibri"/>
          <w:u w:val="single"/>
        </w:rPr>
        <w:t xml:space="preserve"> back </w:t>
      </w:r>
      <w:r w:rsidRPr="009A2BA2">
        <w:rPr>
          <w:rFonts w:eastAsia="Calibri"/>
          <w:highlight w:val="cyan"/>
          <w:u w:val="single"/>
        </w:rPr>
        <w:t xml:space="preserve">to the </w:t>
      </w:r>
      <w:r w:rsidRPr="009A2BA2">
        <w:rPr>
          <w:rStyle w:val="Emphasis"/>
          <w:highlight w:val="cyan"/>
        </w:rPr>
        <w:t>States</w:t>
      </w:r>
      <w:r w:rsidRPr="009A2BA2">
        <w:rPr>
          <w:rFonts w:eastAsia="Calibri"/>
          <w:sz w:val="16"/>
        </w:rPr>
        <w:t>… we can get on a path where we see real results within the next 20 to 30 years.</w:t>
      </w:r>
    </w:p>
    <w:p w14:paraId="6CD5793D" w14:textId="77777777" w:rsidR="00720C03" w:rsidRDefault="00720C03" w:rsidP="00720C03">
      <w:pPr>
        <w:rPr>
          <w:rFonts w:eastAsia="Calibri"/>
          <w:u w:val="single"/>
        </w:rPr>
      </w:pPr>
      <w:r w:rsidRPr="009A2BA2">
        <w:rPr>
          <w:rFonts w:eastAsia="Calibri"/>
          <w:highlight w:val="cyan"/>
          <w:u w:val="single"/>
        </w:rPr>
        <w:t>Otherwise</w:t>
      </w:r>
      <w:r w:rsidRPr="009A2BA2">
        <w:rPr>
          <w:rFonts w:eastAsia="Calibri"/>
          <w:u w:val="single"/>
        </w:rPr>
        <w:t xml:space="preserve">, </w:t>
      </w:r>
      <w:r w:rsidRPr="009A2BA2">
        <w:rPr>
          <w:rStyle w:val="Emphasis"/>
        </w:rPr>
        <w:t>gridlock</w:t>
      </w:r>
      <w:r w:rsidRPr="009A2BA2">
        <w:rPr>
          <w:rFonts w:eastAsia="Calibri"/>
          <w:u w:val="single"/>
        </w:rPr>
        <w:t xml:space="preserve"> and </w:t>
      </w:r>
      <w:r w:rsidRPr="009A2BA2">
        <w:rPr>
          <w:rStyle w:val="Emphasis"/>
          <w:highlight w:val="cyan"/>
        </w:rPr>
        <w:t>dysfunction</w:t>
      </w:r>
      <w:r w:rsidRPr="009A2BA2">
        <w:rPr>
          <w:rFonts w:eastAsia="Calibri"/>
          <w:u w:val="single"/>
        </w:rPr>
        <w:t xml:space="preserve"> at the Federal level </w:t>
      </w:r>
      <w:r w:rsidRPr="009A2BA2">
        <w:rPr>
          <w:rFonts w:eastAsia="Calibri"/>
          <w:highlight w:val="cyan"/>
          <w:u w:val="single"/>
        </w:rPr>
        <w:t>will</w:t>
      </w:r>
      <w:r w:rsidRPr="009A2BA2">
        <w:rPr>
          <w:rFonts w:eastAsia="Calibri"/>
          <w:u w:val="single"/>
        </w:rPr>
        <w:t xml:space="preserve"> only </w:t>
      </w:r>
      <w:r w:rsidRPr="009A2BA2">
        <w:rPr>
          <w:rStyle w:val="Emphasis"/>
          <w:highlight w:val="cyan"/>
        </w:rPr>
        <w:t>get worse</w:t>
      </w:r>
      <w:r w:rsidRPr="009A2BA2">
        <w:rPr>
          <w:rFonts w:eastAsia="Calibri"/>
          <w:u w:val="single"/>
        </w:rPr>
        <w:t>!</w:t>
      </w:r>
    </w:p>
    <w:p w14:paraId="54991CA9" w14:textId="77777777" w:rsidR="00720C03" w:rsidRDefault="00720C03" w:rsidP="00720C03">
      <w:pPr>
        <w:rPr>
          <w:rFonts w:eastAsia="Calibri"/>
          <w:u w:val="single"/>
        </w:rPr>
      </w:pPr>
    </w:p>
    <w:p w14:paraId="10ED50D8" w14:textId="77777777" w:rsidR="00720C03" w:rsidRDefault="00720C03" w:rsidP="00720C03">
      <w:pPr>
        <w:pStyle w:val="Heading3"/>
      </w:pPr>
      <w:r>
        <w:t>Cap K</w:t>
      </w:r>
    </w:p>
    <w:p w14:paraId="7B4332F3" w14:textId="77777777" w:rsidR="00720C03" w:rsidRPr="00BF4763" w:rsidRDefault="00720C03" w:rsidP="00720C03">
      <w:pPr>
        <w:pStyle w:val="Heading4"/>
        <w:rPr>
          <w:rFonts w:cs="Calibri"/>
        </w:rPr>
      </w:pPr>
      <w:r>
        <w:rPr>
          <w:rFonts w:cs="Calibri"/>
        </w:rPr>
        <w:t xml:space="preserve">Labor law only institutionalizes capitalist exploitation---even </w:t>
      </w:r>
      <w:proofErr w:type="gramStart"/>
      <w:r>
        <w:rPr>
          <w:rFonts w:cs="Calibri"/>
        </w:rPr>
        <w:t>short term</w:t>
      </w:r>
      <w:proofErr w:type="gramEnd"/>
      <w:r>
        <w:rPr>
          <w:rFonts w:cs="Calibri"/>
        </w:rPr>
        <w:t xml:space="preserve"> gains reproduce subordination over time</w:t>
      </w:r>
    </w:p>
    <w:p w14:paraId="5C06953A" w14:textId="77777777" w:rsidR="00720C03" w:rsidRPr="00BF4763" w:rsidRDefault="00720C03" w:rsidP="00720C03">
      <w:r w:rsidRPr="00BF4763">
        <w:t xml:space="preserve">Eric </w:t>
      </w:r>
      <w:r w:rsidRPr="00BF4763">
        <w:rPr>
          <w:rStyle w:val="Style13ptBold"/>
        </w:rPr>
        <w:t>Tucker 24</w:t>
      </w:r>
      <w:r w:rsidRPr="00BF4763">
        <w:t xml:space="preserve">, Emeritus Professor at the </w:t>
      </w:r>
      <w:proofErr w:type="spellStart"/>
      <w:r w:rsidRPr="00BF4763">
        <w:t>Osgoode</w:t>
      </w:r>
      <w:proofErr w:type="spellEnd"/>
      <w:r w:rsidRPr="00BF4763">
        <w:t xml:space="preserve"> Hall Law School at York University, Distinguished Scholar in Residence at Cleveland State University College of Law, LLM from Yale University, Comparative Labor Law &amp; Policy Journal, Vol. 44, Is. 3, “Political Economic Reflections on Worker Subordination and the Law in Contemporary Capitalism: Something Old, Something New and a Lot That's Blue,” Winter 2024, https://cllpj.law.illinois.edu/content/issues/Volume%2044.3.pdf?v2, accessed 10/15/25, </w:t>
      </w:r>
      <w:proofErr w:type="spellStart"/>
      <w:r w:rsidRPr="00BF4763">
        <w:t>hads</w:t>
      </w:r>
      <w:proofErr w:type="spellEnd"/>
    </w:p>
    <w:p w14:paraId="0397C324" w14:textId="77777777" w:rsidR="00720C03" w:rsidRPr="00BF4763" w:rsidRDefault="00720C03" w:rsidP="00720C03">
      <w:pPr>
        <w:rPr>
          <w:sz w:val="14"/>
        </w:rPr>
      </w:pPr>
      <w:r w:rsidRPr="00BF4763">
        <w:rPr>
          <w:sz w:val="14"/>
        </w:rPr>
        <w:t xml:space="preserve">To this point, little has been said about </w:t>
      </w:r>
      <w:r w:rsidRPr="00BF4763">
        <w:rPr>
          <w:rStyle w:val="StyleUnderline"/>
        </w:rPr>
        <w:t>the role of protective labor law in mediating workers’ subordination, although clearly it has played such a role</w:t>
      </w:r>
      <w:r w:rsidRPr="00BF4763">
        <w:rPr>
          <w:sz w:val="14"/>
        </w:rPr>
        <w:t xml:space="preserve">. My goal here is not to describe its role and evolution at a high level of abstraction. Rather, I want to make two related arguments. The first, arising out of the conclusion that empirically workplace subordination is deepening, is that </w:t>
      </w:r>
      <w:r w:rsidRPr="001F39B8">
        <w:rPr>
          <w:rStyle w:val="StyleUnderline"/>
          <w:highlight w:val="cyan"/>
        </w:rPr>
        <w:t>labor law’s</w:t>
      </w:r>
      <w:r w:rsidRPr="00BF4763">
        <w:rPr>
          <w:rStyle w:val="StyleUnderline"/>
        </w:rPr>
        <w:t xml:space="preserve"> ameliorative </w:t>
      </w:r>
      <w:r w:rsidRPr="001F39B8">
        <w:rPr>
          <w:rStyle w:val="StyleUnderline"/>
          <w:highlight w:val="cyan"/>
        </w:rPr>
        <w:t>mission of reducing workplace subordination</w:t>
      </w:r>
      <w:r w:rsidRPr="00BF4763">
        <w:rPr>
          <w:rStyle w:val="StyleUnderline"/>
        </w:rPr>
        <w:t xml:space="preserve"> within capitalism </w:t>
      </w:r>
      <w:r w:rsidRPr="001F39B8">
        <w:rPr>
          <w:rStyle w:val="StyleUnderline"/>
          <w:highlight w:val="cyan"/>
        </w:rPr>
        <w:t xml:space="preserve">faces recurring </w:t>
      </w:r>
      <w:r w:rsidRPr="00BF4763">
        <w:rPr>
          <w:rStyle w:val="StyleUnderline"/>
        </w:rPr>
        <w:t xml:space="preserve">regulatory </w:t>
      </w:r>
      <w:r w:rsidRPr="001F39B8">
        <w:rPr>
          <w:rStyle w:val="StyleUnderline"/>
          <w:highlight w:val="cyan"/>
        </w:rPr>
        <w:t>dilemmas</w:t>
      </w:r>
      <w:r w:rsidRPr="00BF4763">
        <w:rPr>
          <w:rStyle w:val="StyleUnderline"/>
        </w:rPr>
        <w:t xml:space="preserve"> arising </w:t>
      </w:r>
      <w:r w:rsidRPr="001F39B8">
        <w:rPr>
          <w:rStyle w:val="StyleUnderline"/>
          <w:highlight w:val="cyan"/>
        </w:rPr>
        <w:t xml:space="preserve">from </w:t>
      </w:r>
      <w:r w:rsidRPr="00BF4763">
        <w:rPr>
          <w:rStyle w:val="StyleUnderline"/>
        </w:rPr>
        <w:t xml:space="preserve">the logic of </w:t>
      </w:r>
      <w:r w:rsidRPr="001F39B8">
        <w:rPr>
          <w:rStyle w:val="StyleUnderline"/>
          <w:highlight w:val="cyan"/>
        </w:rPr>
        <w:t>capitalism that limit</w:t>
      </w:r>
      <w:r w:rsidRPr="00BF4763">
        <w:rPr>
          <w:rStyle w:val="StyleUnderline"/>
        </w:rPr>
        <w:t xml:space="preserve"> is </w:t>
      </w:r>
      <w:r w:rsidRPr="001F39B8">
        <w:rPr>
          <w:rStyle w:val="StyleUnderline"/>
          <w:highlight w:val="cyan"/>
        </w:rPr>
        <w:t>efficacy. This</w:t>
      </w:r>
      <w:r w:rsidRPr="00BF4763">
        <w:rPr>
          <w:sz w:val="14"/>
        </w:rPr>
        <w:t xml:space="preserve"> is an argument that </w:t>
      </w:r>
      <w:r w:rsidRPr="001F39B8">
        <w:rPr>
          <w:rStyle w:val="StyleUnderline"/>
          <w:highlight w:val="cyan"/>
        </w:rPr>
        <w:t>challenges the view that capitalism can be tamed</w:t>
      </w:r>
      <w:r w:rsidRPr="00BF4763">
        <w:rPr>
          <w:rStyle w:val="StyleUnderline"/>
        </w:rPr>
        <w:t xml:space="preserve"> to make structural subordination acceptable. The second is that </w:t>
      </w:r>
      <w:r w:rsidRPr="001F39B8">
        <w:rPr>
          <w:rStyle w:val="StyleUnderline"/>
          <w:highlight w:val="cyan"/>
        </w:rPr>
        <w:t>the deeper we descend into</w:t>
      </w:r>
      <w:r w:rsidRPr="00BF4763">
        <w:rPr>
          <w:sz w:val="14"/>
        </w:rPr>
        <w:t xml:space="preserve"> the abode of </w:t>
      </w:r>
      <w:r w:rsidRPr="001F39B8">
        <w:rPr>
          <w:rStyle w:val="StyleUnderline"/>
          <w:highlight w:val="cyan"/>
        </w:rPr>
        <w:t>production the less</w:t>
      </w:r>
      <w:r w:rsidRPr="00BF4763">
        <w:rPr>
          <w:rStyle w:val="StyleUnderline"/>
        </w:rPr>
        <w:t xml:space="preserve"> likely protective </w:t>
      </w:r>
      <w:r w:rsidRPr="001F39B8">
        <w:rPr>
          <w:rStyle w:val="StyleUnderline"/>
          <w:highlight w:val="cyan"/>
        </w:rPr>
        <w:t>labor law will follow</w:t>
      </w:r>
      <w:r w:rsidRPr="00BF4763">
        <w:rPr>
          <w:sz w:val="14"/>
        </w:rPr>
        <w:t xml:space="preserve">.  </w:t>
      </w:r>
    </w:p>
    <w:p w14:paraId="7025F339" w14:textId="77777777" w:rsidR="00720C03" w:rsidRPr="00BF4763" w:rsidRDefault="00720C03" w:rsidP="00720C03">
      <w:pPr>
        <w:rPr>
          <w:sz w:val="14"/>
        </w:rPr>
      </w:pPr>
      <w:r w:rsidRPr="00BF4763">
        <w:rPr>
          <w:sz w:val="14"/>
        </w:rPr>
        <w:t xml:space="preserve">Before turning to these claims, it is helpful to first set out what most agree is </w:t>
      </w:r>
      <w:r w:rsidRPr="001F39B8">
        <w:rPr>
          <w:rStyle w:val="StyleUnderline"/>
          <w:highlight w:val="cyan"/>
        </w:rPr>
        <w:t>the mission of</w:t>
      </w:r>
      <w:r w:rsidRPr="00BF4763">
        <w:rPr>
          <w:rStyle w:val="StyleUnderline"/>
        </w:rPr>
        <w:t xml:space="preserve"> protective </w:t>
      </w:r>
      <w:r w:rsidRPr="001F39B8">
        <w:rPr>
          <w:rStyle w:val="StyleUnderline"/>
          <w:highlight w:val="cyan"/>
        </w:rPr>
        <w:t>labor law</w:t>
      </w:r>
      <w:r w:rsidRPr="001F39B8">
        <w:rPr>
          <w:sz w:val="14"/>
          <w:highlight w:val="cyan"/>
        </w:rPr>
        <w:t>,</w:t>
      </w:r>
      <w:r w:rsidRPr="00BF4763">
        <w:rPr>
          <w:sz w:val="14"/>
        </w:rPr>
        <w:t xml:space="preserve"> which </w:t>
      </w:r>
      <w:r w:rsidRPr="001F39B8">
        <w:rPr>
          <w:rStyle w:val="StyleUnderline"/>
          <w:highlight w:val="cyan"/>
        </w:rPr>
        <w:t>is</w:t>
      </w:r>
      <w:r w:rsidRPr="00BF4763">
        <w:rPr>
          <w:rStyle w:val="StyleUnderline"/>
        </w:rPr>
        <w:t xml:space="preserve"> to ameliorate worker subordination within capitalism, </w:t>
      </w:r>
      <w:r w:rsidRPr="001F39B8">
        <w:rPr>
          <w:rStyle w:val="StyleUnderline"/>
          <w:highlight w:val="cyan"/>
        </w:rPr>
        <w:t>not to challenge</w:t>
      </w:r>
      <w:r w:rsidRPr="00BF4763">
        <w:rPr>
          <w:rStyle w:val="StyleUnderline"/>
        </w:rPr>
        <w:t xml:space="preserve"> the </w:t>
      </w:r>
      <w:r w:rsidRPr="001F39B8">
        <w:rPr>
          <w:rStyle w:val="StyleUnderline"/>
          <w:highlight w:val="cyan"/>
        </w:rPr>
        <w:t>structures that produce subordination</w:t>
      </w:r>
      <w:r w:rsidRPr="00BF4763">
        <w:rPr>
          <w:sz w:val="14"/>
        </w:rPr>
        <w:t xml:space="preserve"> in the first place. For example, both Bogg and Estlund (“We concede that impersonal or structural domination [that workers experience within capitalism] is largely hardwired into capitalism and have focused our attention on [</w:t>
      </w:r>
      <w:proofErr w:type="spellStart"/>
      <w:r w:rsidRPr="00BF4763">
        <w:rPr>
          <w:sz w:val="14"/>
        </w:rPr>
        <w:t>diadic</w:t>
      </w:r>
      <w:proofErr w:type="spellEnd"/>
      <w:r w:rsidRPr="00BF4763">
        <w:rPr>
          <w:sz w:val="14"/>
        </w:rPr>
        <w:t xml:space="preserve"> domination of individual workers by employers]”, and Davidov (“we should focus on the vulnerabilities that are internal to the relationship…rather than background facts that led to these relations”) make this abundantly clear.79 </w:t>
      </w:r>
    </w:p>
    <w:p w14:paraId="7AF0C5EB" w14:textId="77777777" w:rsidR="00720C03" w:rsidRPr="00BF4763" w:rsidRDefault="00720C03" w:rsidP="00720C03">
      <w:pPr>
        <w:rPr>
          <w:sz w:val="14"/>
        </w:rPr>
      </w:pPr>
      <w:r w:rsidRPr="00BF4763">
        <w:rPr>
          <w:sz w:val="14"/>
        </w:rPr>
        <w:t xml:space="preserve">My first argument, then, which is only sketched out here, is that </w:t>
      </w:r>
      <w:r w:rsidRPr="00BF4763">
        <w:rPr>
          <w:rStyle w:val="StyleUnderline"/>
        </w:rPr>
        <w:t xml:space="preserve">the project of protective </w:t>
      </w:r>
      <w:r w:rsidRPr="001F39B8">
        <w:rPr>
          <w:rStyle w:val="StyleUnderline"/>
          <w:highlight w:val="cyan"/>
        </w:rPr>
        <w:t>labor law</w:t>
      </w:r>
      <w:r w:rsidRPr="00BF4763">
        <w:rPr>
          <w:sz w:val="14"/>
        </w:rPr>
        <w:t xml:space="preserve"> so conceived </w:t>
      </w:r>
      <w:proofErr w:type="gramStart"/>
      <w:r w:rsidRPr="001F39B8">
        <w:rPr>
          <w:rStyle w:val="StyleUnderline"/>
          <w:highlight w:val="cyan"/>
        </w:rPr>
        <w:t>concedes</w:t>
      </w:r>
      <w:proofErr w:type="gramEnd"/>
      <w:r w:rsidRPr="001F39B8">
        <w:rPr>
          <w:rStyle w:val="StyleUnderline"/>
          <w:highlight w:val="cyan"/>
        </w:rPr>
        <w:t xml:space="preserve"> too much by accepting the </w:t>
      </w:r>
      <w:r w:rsidRPr="00BF4763">
        <w:rPr>
          <w:rStyle w:val="StyleUnderline"/>
        </w:rPr>
        <w:t xml:space="preserve">background </w:t>
      </w:r>
      <w:r w:rsidRPr="001F39B8">
        <w:rPr>
          <w:rStyle w:val="StyleUnderline"/>
          <w:highlight w:val="cyan"/>
        </w:rPr>
        <w:t>condition of capitalism as</w:t>
      </w:r>
      <w:r w:rsidRPr="00BF4763">
        <w:rPr>
          <w:rStyle w:val="StyleUnderline"/>
        </w:rPr>
        <w:t xml:space="preserve"> the </w:t>
      </w:r>
      <w:r w:rsidRPr="001F39B8">
        <w:rPr>
          <w:rStyle w:val="StyleUnderline"/>
          <w:highlight w:val="cyan"/>
        </w:rPr>
        <w:t>unchallenged terrain</w:t>
      </w:r>
      <w:r w:rsidRPr="00BF4763">
        <w:rPr>
          <w:rStyle w:val="StyleUnderline"/>
        </w:rPr>
        <w:t xml:space="preserve"> on which it must operate</w:t>
      </w:r>
      <w:r w:rsidRPr="00BF4763">
        <w:rPr>
          <w:sz w:val="14"/>
        </w:rPr>
        <w:t xml:space="preserve">. In earlier work, I argued that labor law is beset by recurring regulatory dilemmas in the sense that its disciplinary and protective dimensions are generally in conflict: </w:t>
      </w:r>
      <w:r w:rsidRPr="00BF4763">
        <w:rPr>
          <w:rStyle w:val="StyleUnderline"/>
        </w:rPr>
        <w:t>workers’ interests in reducing their subordination run into and are contrary to employers’ interests in advancing labor law’s disciplinary function</w:t>
      </w:r>
      <w:r w:rsidRPr="00BF4763">
        <w:rPr>
          <w:sz w:val="14"/>
        </w:rPr>
        <w:t xml:space="preserve"> and by leaving undisturbed the structures that allow the extraction of surplus value through mute economic compulsion.80 However, </w:t>
      </w:r>
      <w:r w:rsidRPr="001F39B8">
        <w:rPr>
          <w:rStyle w:val="StyleUnderline"/>
          <w:highlight w:val="cyan"/>
        </w:rPr>
        <w:t>the resolution of</w:t>
      </w:r>
      <w:r w:rsidRPr="00BF4763">
        <w:rPr>
          <w:rStyle w:val="StyleUnderline"/>
        </w:rPr>
        <w:t xml:space="preserve"> recurring </w:t>
      </w:r>
      <w:r w:rsidRPr="001F39B8">
        <w:rPr>
          <w:rStyle w:val="StyleUnderline"/>
          <w:highlight w:val="cyan"/>
        </w:rPr>
        <w:t>regulatory dilemmas is not</w:t>
      </w:r>
      <w:r w:rsidRPr="00BF4763">
        <w:rPr>
          <w:sz w:val="14"/>
        </w:rPr>
        <w:t xml:space="preserve"> somehow </w:t>
      </w:r>
      <w:r w:rsidRPr="001F39B8">
        <w:rPr>
          <w:rStyle w:val="StyleUnderline"/>
          <w:highlight w:val="cyan"/>
        </w:rPr>
        <w:t>independent of capitalist class relations so that labor law can</w:t>
      </w:r>
      <w:r w:rsidRPr="00BF4763">
        <w:rPr>
          <w:sz w:val="14"/>
        </w:rPr>
        <w:t xml:space="preserve"> equally </w:t>
      </w:r>
      <w:r w:rsidRPr="001F39B8">
        <w:rPr>
          <w:rStyle w:val="StyleUnderline"/>
          <w:highlight w:val="cyan"/>
        </w:rPr>
        <w:t>be</w:t>
      </w:r>
      <w:r w:rsidRPr="00BF4763">
        <w:rPr>
          <w:rStyle w:val="StyleUnderline"/>
        </w:rPr>
        <w:t xml:space="preserve"> bent toward a more disciplinary or </w:t>
      </w:r>
      <w:r w:rsidRPr="001F39B8">
        <w:rPr>
          <w:rStyle w:val="StyleUnderline"/>
          <w:highlight w:val="cyan"/>
        </w:rPr>
        <w:t>more protective</w:t>
      </w:r>
      <w:r w:rsidRPr="00BF4763">
        <w:rPr>
          <w:rStyle w:val="StyleUnderline"/>
        </w:rPr>
        <w:t xml:space="preserve"> direction </w:t>
      </w:r>
      <w:r w:rsidRPr="001F39B8">
        <w:rPr>
          <w:rStyle w:val="StyleUnderline"/>
          <w:highlight w:val="cyan"/>
        </w:rPr>
        <w:t>depending on</w:t>
      </w:r>
      <w:r w:rsidRPr="00BF4763">
        <w:rPr>
          <w:sz w:val="14"/>
        </w:rPr>
        <w:t xml:space="preserve"> transitory differences in political or </w:t>
      </w:r>
      <w:r w:rsidRPr="001F39B8">
        <w:rPr>
          <w:rStyle w:val="StyleUnderline"/>
          <w:highlight w:val="cyan"/>
        </w:rPr>
        <w:t>bargaining power</w:t>
      </w:r>
      <w:r w:rsidRPr="00BF4763">
        <w:rPr>
          <w:sz w:val="14"/>
        </w:rPr>
        <w:t xml:space="preserve">, or swayed by the more attractive normative theory. While </w:t>
      </w:r>
      <w:r w:rsidRPr="001F39B8">
        <w:rPr>
          <w:rStyle w:val="StyleUnderline"/>
          <w:highlight w:val="cyan"/>
        </w:rPr>
        <w:t>law</w:t>
      </w:r>
      <w:r w:rsidRPr="00BF4763">
        <w:rPr>
          <w:rStyle w:val="StyleUnderline"/>
        </w:rPr>
        <w:t xml:space="preserve"> generally </w:t>
      </w:r>
      <w:r w:rsidRPr="001F39B8">
        <w:rPr>
          <w:rStyle w:val="StyleUnderline"/>
          <w:highlight w:val="cyan"/>
        </w:rPr>
        <w:t>is shaped and limited by the structures of capitalism, so</w:t>
      </w:r>
      <w:r w:rsidRPr="00BF4763">
        <w:rPr>
          <w:rStyle w:val="StyleUnderline"/>
        </w:rPr>
        <w:t xml:space="preserve"> that </w:t>
      </w:r>
      <w:r w:rsidRPr="001F39B8">
        <w:rPr>
          <w:rStyle w:val="StyleUnderline"/>
          <w:highlight w:val="cyan"/>
        </w:rPr>
        <w:t>it</w:t>
      </w:r>
      <w:r w:rsidRPr="00BF4763">
        <w:rPr>
          <w:sz w:val="14"/>
        </w:rPr>
        <w:t xml:space="preserve"> reliably </w:t>
      </w:r>
      <w:r w:rsidRPr="001F39B8">
        <w:rPr>
          <w:rStyle w:val="StyleUnderline"/>
          <w:highlight w:val="cyan"/>
        </w:rPr>
        <w:t xml:space="preserve">reproduces </w:t>
      </w:r>
      <w:r w:rsidRPr="00BF4763">
        <w:rPr>
          <w:rStyle w:val="StyleUnderline"/>
        </w:rPr>
        <w:t xml:space="preserve">the essentials of </w:t>
      </w:r>
      <w:r w:rsidRPr="001F39B8">
        <w:rPr>
          <w:rStyle w:val="StyleUnderline"/>
          <w:highlight w:val="cyan"/>
        </w:rPr>
        <w:t>capitalist legality that produce</w:t>
      </w:r>
      <w:r w:rsidRPr="00BF4763">
        <w:rPr>
          <w:rStyle w:val="StyleUnderline"/>
        </w:rPr>
        <w:t xml:space="preserve"> the </w:t>
      </w:r>
      <w:r w:rsidRPr="001F39B8">
        <w:rPr>
          <w:rStyle w:val="StyleUnderline"/>
          <w:highlight w:val="cyan"/>
        </w:rPr>
        <w:t>workers’ structural subordination</w:t>
      </w:r>
      <w:r w:rsidRPr="001F39B8">
        <w:rPr>
          <w:sz w:val="14"/>
          <w:highlight w:val="cyan"/>
        </w:rPr>
        <w:t xml:space="preserve">, </w:t>
      </w:r>
      <w:r w:rsidRPr="001F39B8">
        <w:rPr>
          <w:rStyle w:val="Emphasis"/>
          <w:highlight w:val="cyan"/>
        </w:rPr>
        <w:t xml:space="preserve">labor law </w:t>
      </w:r>
      <w:proofErr w:type="gramStart"/>
      <w:r w:rsidRPr="00BF4763">
        <w:rPr>
          <w:rStyle w:val="Emphasis"/>
        </w:rPr>
        <w:t xml:space="preserve">in particular </w:t>
      </w:r>
      <w:r w:rsidRPr="001F39B8">
        <w:rPr>
          <w:rStyle w:val="Emphasis"/>
          <w:highlight w:val="cyan"/>
        </w:rPr>
        <w:t>tends</w:t>
      </w:r>
      <w:proofErr w:type="gramEnd"/>
      <w:r w:rsidRPr="00BF4763">
        <w:rPr>
          <w:rStyle w:val="Emphasis"/>
        </w:rPr>
        <w:t xml:space="preserve"> over time</w:t>
      </w:r>
      <w:r w:rsidRPr="00BF4763">
        <w:rPr>
          <w:rStyle w:val="StyleUnderline"/>
        </w:rPr>
        <w:t xml:space="preserve"> </w:t>
      </w:r>
      <w:r w:rsidRPr="001F39B8">
        <w:rPr>
          <w:rStyle w:val="StyleUnderline"/>
          <w:highlight w:val="cyan"/>
        </w:rPr>
        <w:t xml:space="preserve">to sustain and prioritize employers’ ability to extract </w:t>
      </w:r>
      <w:r w:rsidRPr="00BF4763">
        <w:rPr>
          <w:rStyle w:val="StyleUnderline"/>
        </w:rPr>
        <w:t xml:space="preserve">and appropriate surplus </w:t>
      </w:r>
      <w:r w:rsidRPr="001F39B8">
        <w:rPr>
          <w:rStyle w:val="StyleUnderline"/>
          <w:highlight w:val="cyan"/>
        </w:rPr>
        <w:t>and limit protection</w:t>
      </w:r>
      <w:r w:rsidRPr="00BF4763">
        <w:rPr>
          <w:rStyle w:val="StyleUnderline"/>
        </w:rPr>
        <w:t xml:space="preserve"> accordingly.</w:t>
      </w:r>
      <w:r w:rsidRPr="00BF4763">
        <w:rPr>
          <w:sz w:val="14"/>
        </w:rPr>
        <w:t xml:space="preserve"> Of course, this is not to say that protective labor law is not partially shaped by (or cannot partially shape) shifting balances in political or economic power or changing ideological or cultural norms. Rather, it is that </w:t>
      </w:r>
      <w:r w:rsidRPr="00BF4763">
        <w:rPr>
          <w:rStyle w:val="StyleUnderline"/>
        </w:rPr>
        <w:t xml:space="preserve">terrain on which </w:t>
      </w:r>
      <w:r w:rsidRPr="001F39B8">
        <w:rPr>
          <w:rStyle w:val="StyleUnderline"/>
          <w:highlight w:val="cyan"/>
        </w:rPr>
        <w:t>conflicts over labor law play</w:t>
      </w:r>
      <w:r w:rsidRPr="00BF4763">
        <w:rPr>
          <w:rStyle w:val="StyleUnderline"/>
        </w:rPr>
        <w:t xml:space="preserve"> out tilts </w:t>
      </w:r>
      <w:r w:rsidRPr="001F39B8">
        <w:rPr>
          <w:rStyle w:val="StyleUnderline"/>
          <w:highlight w:val="cyan"/>
        </w:rPr>
        <w:t xml:space="preserve">in </w:t>
      </w:r>
      <w:proofErr w:type="spellStart"/>
      <w:r w:rsidRPr="001F39B8">
        <w:rPr>
          <w:rStyle w:val="StyleUnderline"/>
          <w:highlight w:val="cyan"/>
        </w:rPr>
        <w:t>favour</w:t>
      </w:r>
      <w:proofErr w:type="spellEnd"/>
      <w:r w:rsidRPr="001F39B8">
        <w:rPr>
          <w:rStyle w:val="StyleUnderline"/>
          <w:highlight w:val="cyan"/>
        </w:rPr>
        <w:t xml:space="preserve"> of and is ultimately limited by capitalist class relations</w:t>
      </w:r>
      <w:r w:rsidRPr="00BF4763">
        <w:rPr>
          <w:sz w:val="14"/>
        </w:rPr>
        <w:t xml:space="preserve">.  </w:t>
      </w:r>
    </w:p>
    <w:p w14:paraId="01E5BE16" w14:textId="77777777" w:rsidR="00720C03" w:rsidRPr="00BF4763" w:rsidRDefault="00720C03" w:rsidP="00720C03">
      <w:pPr>
        <w:rPr>
          <w:sz w:val="14"/>
        </w:rPr>
      </w:pPr>
      <w:r w:rsidRPr="00BF4763">
        <w:rPr>
          <w:sz w:val="14"/>
        </w:rPr>
        <w:t xml:space="preserve">Zoe </w:t>
      </w:r>
      <w:proofErr w:type="gramStart"/>
      <w:r w:rsidRPr="00BF4763">
        <w:rPr>
          <w:sz w:val="14"/>
        </w:rPr>
        <w:t>Adams’</w:t>
      </w:r>
      <w:proofErr w:type="gramEnd"/>
      <w:r w:rsidRPr="00BF4763">
        <w:rPr>
          <w:sz w:val="14"/>
        </w:rPr>
        <w:t xml:space="preserve"> has developed a complementary analysis. Following </w:t>
      </w:r>
      <w:proofErr w:type="spellStart"/>
      <w:r w:rsidRPr="00BF4763">
        <w:rPr>
          <w:sz w:val="14"/>
        </w:rPr>
        <w:t>Pashukanis</w:t>
      </w:r>
      <w:proofErr w:type="spellEnd"/>
      <w:r w:rsidRPr="00BF4763">
        <w:rPr>
          <w:sz w:val="14"/>
        </w:rPr>
        <w:t xml:space="preserve">, she argues that </w:t>
      </w:r>
      <w:r w:rsidRPr="001F39B8">
        <w:rPr>
          <w:rStyle w:val="StyleUnderline"/>
          <w:highlight w:val="cyan"/>
        </w:rPr>
        <w:t xml:space="preserve">law is embedded within capitalism’s </w:t>
      </w:r>
      <w:r w:rsidRPr="00BF4763">
        <w:rPr>
          <w:rStyle w:val="StyleUnderline"/>
        </w:rPr>
        <w:t xml:space="preserve">constitutive </w:t>
      </w:r>
      <w:r w:rsidRPr="001F39B8">
        <w:rPr>
          <w:rStyle w:val="StyleUnderline"/>
          <w:highlight w:val="cyan"/>
        </w:rPr>
        <w:t>practices</w:t>
      </w:r>
      <w:r w:rsidRPr="00BF4763">
        <w:rPr>
          <w:sz w:val="14"/>
        </w:rPr>
        <w:t xml:space="preserve"> and relations </w:t>
      </w:r>
      <w:r w:rsidRPr="00BF4763">
        <w:rPr>
          <w:rStyle w:val="StyleUnderline"/>
        </w:rPr>
        <w:t xml:space="preserve">in the sense that </w:t>
      </w:r>
      <w:r w:rsidRPr="001F39B8">
        <w:rPr>
          <w:rStyle w:val="StyleUnderline"/>
          <w:highlight w:val="cyan"/>
        </w:rPr>
        <w:t>capitalist legality is a condition of the existence of capitalism</w:t>
      </w:r>
      <w:r w:rsidRPr="00BF4763">
        <w:rPr>
          <w:sz w:val="14"/>
        </w:rPr>
        <w:t xml:space="preserve">. As such, </w:t>
      </w:r>
      <w:r w:rsidRPr="001F39B8">
        <w:rPr>
          <w:rStyle w:val="StyleUnderline"/>
          <w:highlight w:val="cyan"/>
        </w:rPr>
        <w:t>the law will reliably reproduce its core features</w:t>
      </w:r>
      <w:r w:rsidRPr="00BF4763">
        <w:rPr>
          <w:rStyle w:val="StyleUnderline"/>
        </w:rPr>
        <w:t xml:space="preserve"> foundational to capitalism</w:t>
      </w:r>
      <w:r w:rsidRPr="00BF4763">
        <w:rPr>
          <w:sz w:val="14"/>
        </w:rPr>
        <w:t xml:space="preserve">, including those intrinsic to market practices. To be consistent with the assumptions embedded in market practices, including the abstract idea of formal legal equality and freedom, </w:t>
      </w:r>
      <w:r w:rsidRPr="001F39B8">
        <w:rPr>
          <w:rStyle w:val="StyleUnderline"/>
          <w:highlight w:val="cyan"/>
        </w:rPr>
        <w:t>the law must appear to be external to the market itself</w:t>
      </w:r>
      <w:r w:rsidRPr="00BF4763">
        <w:rPr>
          <w:sz w:val="14"/>
        </w:rPr>
        <w:t>, requiring a degree of relative autonomy to sustain that belief</w:t>
      </w:r>
      <w:r w:rsidRPr="00BF4763">
        <w:rPr>
          <w:rStyle w:val="StyleUnderline"/>
        </w:rPr>
        <w:t>. However, the precise form and expression of that autonomy is an historical question</w:t>
      </w:r>
      <w:r w:rsidRPr="00BF4763">
        <w:rPr>
          <w:sz w:val="14"/>
        </w:rPr>
        <w:t>.81</w:t>
      </w:r>
    </w:p>
    <w:p w14:paraId="65BA1341" w14:textId="77777777" w:rsidR="00720C03" w:rsidRPr="0094156C" w:rsidRDefault="00720C03" w:rsidP="00720C03">
      <w:pPr>
        <w:rPr>
          <w:sz w:val="14"/>
        </w:rPr>
      </w:pPr>
      <w:r w:rsidRPr="00BF4763">
        <w:rPr>
          <w:sz w:val="14"/>
        </w:rPr>
        <w:t xml:space="preserve">By way of illustration, </w:t>
      </w:r>
      <w:r w:rsidRPr="001F39B8">
        <w:rPr>
          <w:rStyle w:val="Emphasis"/>
          <w:highlight w:val="cyan"/>
        </w:rPr>
        <w:t xml:space="preserve">labor law institutionalizes workers’ subordination </w:t>
      </w:r>
      <w:r w:rsidRPr="001F39B8">
        <w:rPr>
          <w:rStyle w:val="StyleUnderline"/>
          <w:highlight w:val="cyan"/>
        </w:rPr>
        <w:t>at the point of production by implying a duty to obey into every</w:t>
      </w:r>
      <w:r w:rsidRPr="00BF4763">
        <w:rPr>
          <w:rStyle w:val="StyleUnderline"/>
        </w:rPr>
        <w:t xml:space="preserve"> employment </w:t>
      </w:r>
      <w:r w:rsidRPr="001F39B8">
        <w:rPr>
          <w:rStyle w:val="StyleUnderline"/>
          <w:highlight w:val="cyan"/>
        </w:rPr>
        <w:t>contract and providing employers with the means to enforce it</w:t>
      </w:r>
      <w:r w:rsidRPr="00BF4763">
        <w:rPr>
          <w:sz w:val="14"/>
        </w:rPr>
        <w:t xml:space="preserve">, whether by the use of criminal sanctions up until the 1870s in England and Canada, or now by the power of the sack.82 On the other hand, workers have resisted the exercise of arbitrary disciplinary power with varying degrees of success. Unionized workers were the most successful. </w:t>
      </w:r>
      <w:proofErr w:type="gramStart"/>
      <w:r w:rsidRPr="00BF4763">
        <w:rPr>
          <w:sz w:val="14"/>
        </w:rPr>
        <w:t>Just cause</w:t>
      </w:r>
      <w:proofErr w:type="gramEnd"/>
      <w:r w:rsidRPr="00BF4763">
        <w:rPr>
          <w:sz w:val="14"/>
        </w:rPr>
        <w:t xml:space="preserve"> provisions in collective agreements limit the exercise of arbitrary managerial authority and allow arbitrators to moderate penalties. While it undoubtedly provides unionized workers with meaningful job protection and a modicum of fair treatment, </w:t>
      </w:r>
      <w:r w:rsidRPr="00BF4763">
        <w:rPr>
          <w:rStyle w:val="StyleUnderline"/>
        </w:rPr>
        <w:t>it</w:t>
      </w:r>
      <w:r w:rsidRPr="00BF4763">
        <w:rPr>
          <w:sz w:val="14"/>
        </w:rPr>
        <w:t xml:space="preserve"> also </w:t>
      </w:r>
      <w:r w:rsidRPr="00BF4763">
        <w:rPr>
          <w:rStyle w:val="StyleUnderline"/>
        </w:rPr>
        <w:t>subjects them to an effective disciplinary regime that draws on concepts derived from criminal punishment that speak of worker violations o</w:t>
      </w:r>
      <w:r w:rsidRPr="00BF4763">
        <w:rPr>
          <w:sz w:val="14"/>
        </w:rPr>
        <w:t xml:space="preserve">f the </w:t>
      </w:r>
      <w:r w:rsidRPr="00BF4763">
        <w:rPr>
          <w:rStyle w:val="StyleUnderline"/>
        </w:rPr>
        <w:t>collective agreements as “offences,</w:t>
      </w:r>
      <w:r w:rsidRPr="00BF4763">
        <w:rPr>
          <w:sz w:val="14"/>
        </w:rPr>
        <w:t xml:space="preserve">” inquires as to whether or not “offences” were “premeditated” </w:t>
      </w:r>
      <w:r w:rsidRPr="00BF4763">
        <w:rPr>
          <w:rStyle w:val="StyleUnderline"/>
        </w:rPr>
        <w:t>and asks whether “progressive discipline” has been applied</w:t>
      </w:r>
      <w:r w:rsidRPr="00BF4763">
        <w:rPr>
          <w:sz w:val="14"/>
        </w:rPr>
        <w:t xml:space="preserve">, ensuring that legitimately exercised management authority to discipline is effective and undiminished.83  </w:t>
      </w:r>
    </w:p>
    <w:p w14:paraId="2E818679" w14:textId="77777777" w:rsidR="00720C03" w:rsidRDefault="00720C03" w:rsidP="00720C03">
      <w:pPr>
        <w:pStyle w:val="Heading4"/>
      </w:pPr>
      <w:r>
        <w:t xml:space="preserve">Capital is an </w:t>
      </w:r>
      <w:proofErr w:type="spellStart"/>
      <w:r>
        <w:rPr>
          <w:u w:val="single"/>
        </w:rPr>
        <w:t>extisential</w:t>
      </w:r>
      <w:proofErr w:type="spellEnd"/>
      <w:r>
        <w:rPr>
          <w:u w:val="single"/>
        </w:rPr>
        <w:t xml:space="preserve"> wrecking ball</w:t>
      </w:r>
      <w:r>
        <w:t>.</w:t>
      </w:r>
    </w:p>
    <w:p w14:paraId="3A10A2FA" w14:textId="77777777" w:rsidR="00720C03" w:rsidRPr="00192C41" w:rsidRDefault="00720C03" w:rsidP="00720C03">
      <w:r>
        <w:t xml:space="preserve">Charles </w:t>
      </w:r>
      <w:r w:rsidRPr="00DE2E55">
        <w:rPr>
          <w:rStyle w:val="Style13ptBold"/>
        </w:rPr>
        <w:t xml:space="preserve">Derber </w:t>
      </w:r>
      <w:r>
        <w:rPr>
          <w:rStyle w:val="Style13ptBold"/>
        </w:rPr>
        <w:t xml:space="preserve">&amp; </w:t>
      </w:r>
      <w:r w:rsidRPr="001F39B8">
        <w:t xml:space="preserve">Suren </w:t>
      </w:r>
      <w:proofErr w:type="spellStart"/>
      <w:r>
        <w:rPr>
          <w:rStyle w:val="Style13ptBold"/>
        </w:rPr>
        <w:t>Moodliar</w:t>
      </w:r>
      <w:proofErr w:type="spellEnd"/>
      <w:r>
        <w:rPr>
          <w:rStyle w:val="Style13ptBold"/>
        </w:rPr>
        <w:t xml:space="preserve"> </w:t>
      </w:r>
      <w:r w:rsidRPr="00DE2E55">
        <w:rPr>
          <w:rStyle w:val="Style13ptBold"/>
        </w:rPr>
        <w:t>23</w:t>
      </w:r>
      <w:r>
        <w:t xml:space="preserve">, </w:t>
      </w:r>
      <w:r w:rsidRPr="00192C41">
        <w:t>Professor of Sociology at Boston College</w:t>
      </w:r>
      <w:r>
        <w:t>, PhD in Sociology from the University of Chicago</w:t>
      </w:r>
      <w:r w:rsidRPr="00192C41">
        <w:t xml:space="preserve">; Suren </w:t>
      </w:r>
      <w:proofErr w:type="spellStart"/>
      <w:r w:rsidRPr="00192C41">
        <w:t>Moodliar</w:t>
      </w:r>
      <w:proofErr w:type="spellEnd"/>
      <w:r>
        <w:t xml:space="preserve">, Managing Editor of the Research Group on Socialism and Democracy, </w:t>
      </w:r>
      <w:r w:rsidRPr="00192C41">
        <w:t>Founder of Encuentro</w:t>
      </w:r>
      <w:r>
        <w:t>, MA in Political Science from the University of California, Los Angeles</w:t>
      </w:r>
      <w:r w:rsidRPr="00192C41">
        <w:t xml:space="preserve">; </w:t>
      </w:r>
      <w:r w:rsidRPr="001F39B8">
        <w:rPr>
          <w:i/>
          <w:iCs/>
        </w:rPr>
        <w:t>Dying for Capitalism: How Big Money Fuels Extinction and What We Can Do About It</w:t>
      </w:r>
      <w:r>
        <w:t xml:space="preserve">; p. 2-4, 07/23/25, </w:t>
      </w:r>
      <w:r w:rsidRPr="001F39B8">
        <w:t>https://www.taylorfrancis.com/books/mono/10.4324/9781003401483/dying-capitalism-charles-derber-suren-moodliar</w:t>
      </w:r>
      <w:r>
        <w:t xml:space="preserve">, accessed 10/26/25, </w:t>
      </w:r>
      <w:proofErr w:type="spellStart"/>
      <w:r>
        <w:t>hads</w:t>
      </w:r>
      <w:proofErr w:type="spellEnd"/>
    </w:p>
    <w:p w14:paraId="2B49348D" w14:textId="77777777" w:rsidR="00720C03" w:rsidRPr="002D3EB3" w:rsidRDefault="00720C03" w:rsidP="00720C03">
      <w:pPr>
        <w:rPr>
          <w:sz w:val="16"/>
        </w:rPr>
      </w:pPr>
      <w:r w:rsidRPr="002D3EB3">
        <w:rPr>
          <w:sz w:val="16"/>
        </w:rPr>
        <w:t xml:space="preserve">To be sure, </w:t>
      </w:r>
      <w:r w:rsidRPr="002D3EB3">
        <w:rPr>
          <w:rStyle w:val="StyleUnderline"/>
          <w:highlight w:val="cyan"/>
        </w:rPr>
        <w:t>the world</w:t>
      </w:r>
      <w:r w:rsidRPr="00942AFA">
        <w:rPr>
          <w:rStyle w:val="StyleUnderline"/>
        </w:rPr>
        <w:t xml:space="preserve"> has </w:t>
      </w:r>
      <w:r w:rsidRPr="002D3EB3">
        <w:rPr>
          <w:rStyle w:val="StyleUnderline"/>
          <w:highlight w:val="cyan"/>
        </w:rPr>
        <w:t xml:space="preserve">entered a </w:t>
      </w:r>
      <w:r w:rsidRPr="002D3EB3">
        <w:rPr>
          <w:rStyle w:val="Emphasis"/>
          <w:highlight w:val="cyan"/>
        </w:rPr>
        <w:t>new stage</w:t>
      </w:r>
      <w:r w:rsidRPr="002D3EB3">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2D3EB3">
        <w:rPr>
          <w:rStyle w:val="Emphasis"/>
          <w:highlight w:val="cyan"/>
        </w:rPr>
        <w:t>all</w:t>
      </w:r>
      <w:r w:rsidRPr="002D3EB3">
        <w:rPr>
          <w:rStyle w:val="Emphasis"/>
        </w:rPr>
        <w:t xml:space="preserve"> </w:t>
      </w:r>
      <w:proofErr w:type="gramStart"/>
      <w:r w:rsidRPr="002D3EB3">
        <w:rPr>
          <w:rStyle w:val="Emphasis"/>
        </w:rPr>
        <w:t xml:space="preserve">life </w:t>
      </w:r>
      <w:r w:rsidRPr="002D3EB3">
        <w:rPr>
          <w:rStyle w:val="Emphasis"/>
          <w:highlight w:val="cyan"/>
        </w:rPr>
        <w:t>species</w:t>
      </w:r>
      <w:proofErr w:type="gramEnd"/>
      <w:r w:rsidRPr="006C663F">
        <w:rPr>
          <w:rStyle w:val="StyleUnderline"/>
        </w:rPr>
        <w:t xml:space="preserve"> because of</w:t>
      </w:r>
      <w:r w:rsidRPr="00942AFA">
        <w:rPr>
          <w:rStyle w:val="StyleUnderline"/>
        </w:rPr>
        <w:t xml:space="preserve"> </w:t>
      </w:r>
      <w:r w:rsidRPr="002D3EB3">
        <w:rPr>
          <w:rStyle w:val="Emphasis"/>
        </w:rPr>
        <w:t xml:space="preserve">run-away </w:t>
      </w:r>
      <w:r w:rsidRPr="002D3EB3">
        <w:rPr>
          <w:rStyle w:val="Emphasis"/>
          <w:highlight w:val="cyan"/>
        </w:rPr>
        <w:t>climate change</w:t>
      </w:r>
      <w:r w:rsidRPr="002D3EB3">
        <w:rPr>
          <w:rStyle w:val="StyleUnderline"/>
          <w:highlight w:val="cyan"/>
        </w:rPr>
        <w:t xml:space="preserve"> and</w:t>
      </w:r>
      <w:r w:rsidRPr="00942AFA">
        <w:rPr>
          <w:rStyle w:val="StyleUnderline"/>
        </w:rPr>
        <w:t xml:space="preserve"> </w:t>
      </w:r>
      <w:r w:rsidRPr="002D3EB3">
        <w:rPr>
          <w:rStyle w:val="Emphasis"/>
        </w:rPr>
        <w:t xml:space="preserve">endless </w:t>
      </w:r>
      <w:r w:rsidRPr="002D3EB3">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2D3EB3">
        <w:rPr>
          <w:rStyle w:val="StyleUnderline"/>
          <w:highlight w:val="cyan"/>
        </w:rPr>
        <w:t xml:space="preserve">threaten </w:t>
      </w:r>
      <w:r w:rsidRPr="002D3EB3">
        <w:rPr>
          <w:rStyle w:val="Emphasis"/>
          <w:highlight w:val="cyan"/>
        </w:rPr>
        <w:t>extinction</w:t>
      </w:r>
      <w:r w:rsidRPr="002D3EB3">
        <w:rPr>
          <w:sz w:val="16"/>
        </w:rPr>
        <w:t xml:space="preserve">. Moreover, other threats in the DNA of our economic system multiply the extinction perils; </w:t>
      </w:r>
      <w:r w:rsidRPr="002D3EB3">
        <w:rPr>
          <w:rStyle w:val="StyleUnderline"/>
          <w:highlight w:val="cyan"/>
        </w:rPr>
        <w:t>the drive for</w:t>
      </w:r>
      <w:r w:rsidRPr="002D3EB3">
        <w:rPr>
          <w:rStyle w:val="StyleUnderline"/>
        </w:rPr>
        <w:t xml:space="preserve"> </w:t>
      </w:r>
      <w:r w:rsidRPr="002D3EB3">
        <w:rPr>
          <w:rStyle w:val="Emphasis"/>
        </w:rPr>
        <w:t xml:space="preserve">endless </w:t>
      </w:r>
      <w:r w:rsidRPr="002D3EB3">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2D3EB3">
        <w:rPr>
          <w:rStyle w:val="StyleUnderline"/>
          <w:highlight w:val="cyan"/>
        </w:rPr>
        <w:t xml:space="preserve">is depleting </w:t>
      </w:r>
      <w:r w:rsidRPr="002D3EB3">
        <w:rPr>
          <w:rStyle w:val="Emphasis"/>
          <w:highlight w:val="cyan"/>
        </w:rPr>
        <w:t>scarce</w:t>
      </w:r>
      <w:r w:rsidRPr="002D3EB3">
        <w:rPr>
          <w:rStyle w:val="StyleUnderline"/>
        </w:rPr>
        <w:t xml:space="preserve"> vital </w:t>
      </w:r>
      <w:r w:rsidRPr="002D3EB3">
        <w:rPr>
          <w:rStyle w:val="Emphasis"/>
          <w:highlight w:val="cyan"/>
        </w:rPr>
        <w:t>resources</w:t>
      </w:r>
      <w:r w:rsidRPr="002D3EB3">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2D3EB3">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2D3EB3">
        <w:rPr>
          <w:rStyle w:val="StyleUnderline"/>
          <w:highlight w:val="cyan"/>
        </w:rPr>
        <w:t>same forces</w:t>
      </w:r>
      <w:r w:rsidRPr="002D3EB3">
        <w:rPr>
          <w:rStyle w:val="StyleUnderline"/>
        </w:rPr>
        <w:t xml:space="preserve"> help </w:t>
      </w:r>
      <w:r w:rsidRPr="002D3EB3">
        <w:rPr>
          <w:rStyle w:val="StyleUnderline"/>
          <w:highlight w:val="cyan"/>
        </w:rPr>
        <w:t xml:space="preserve">drive </w:t>
      </w:r>
      <w:r w:rsidRPr="002D3EB3">
        <w:rPr>
          <w:rStyle w:val="Emphasis"/>
          <w:highlight w:val="cyan"/>
        </w:rPr>
        <w:t>global pandemics</w:t>
      </w:r>
      <w:r w:rsidRPr="002D3EB3">
        <w:rPr>
          <w:rStyle w:val="StyleUnderline"/>
        </w:rPr>
        <w:t xml:space="preserve"> such as COVID-19, which is </w:t>
      </w:r>
      <w:r w:rsidRPr="002D3EB3">
        <w:rPr>
          <w:rStyle w:val="StyleUnderline"/>
          <w:highlight w:val="cyan"/>
        </w:rPr>
        <w:t>also</w:t>
      </w:r>
      <w:r w:rsidRPr="002D3EB3">
        <w:rPr>
          <w:rStyle w:val="StyleUnderline"/>
        </w:rPr>
        <w:t xml:space="preserve"> a global </w:t>
      </w:r>
      <w:r w:rsidRPr="002D3EB3">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3271D5FF" w14:textId="77777777" w:rsidR="00720C03" w:rsidRPr="002D3EB3" w:rsidRDefault="00720C03" w:rsidP="00720C03">
      <w:pPr>
        <w:rPr>
          <w:sz w:val="16"/>
        </w:rPr>
      </w:pPr>
      <w:r w:rsidRPr="002D3EB3">
        <w:rPr>
          <w:sz w:val="16"/>
        </w:rPr>
        <w:t xml:space="preserve">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w:t>
      </w:r>
      <w:proofErr w:type="gramStart"/>
      <w:r w:rsidRPr="002D3EB3">
        <w:rPr>
          <w:sz w:val="16"/>
        </w:rPr>
        <w:t>are</w:t>
      </w:r>
      <w:proofErr w:type="gramEnd"/>
      <w:r w:rsidRPr="002D3EB3">
        <w:rPr>
          <w:sz w:val="16"/>
        </w:rPr>
        <w:t xml:space="preserv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542B6A22" w14:textId="77777777" w:rsidR="00720C03" w:rsidRPr="002D3EB3" w:rsidRDefault="00720C03" w:rsidP="00720C03">
      <w:pPr>
        <w:rPr>
          <w:sz w:val="16"/>
        </w:rPr>
      </w:pPr>
      <w:r w:rsidRPr="002D3EB3">
        <w:rPr>
          <w:sz w:val="16"/>
        </w:rPr>
        <w:t xml:space="preserve">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w:t>
      </w:r>
      <w:proofErr w:type="gramStart"/>
      <w:r w:rsidRPr="002D3EB3">
        <w:rPr>
          <w:sz w:val="16"/>
        </w:rPr>
        <w:t>an unfavorable</w:t>
      </w:r>
      <w:proofErr w:type="gramEnd"/>
      <w:r w:rsidRPr="002D3EB3">
        <w:rPr>
          <w:sz w:val="16"/>
        </w:rPr>
        <w:t xml:space="preserve"> political arithmetic, elements of the Sunrise agenda made it through both houses of the US Congress in the form of the awkwardly named, Inflation Reduction Act.6</w:t>
      </w:r>
    </w:p>
    <w:p w14:paraId="209373AB" w14:textId="77777777" w:rsidR="00720C03" w:rsidRPr="002D3EB3" w:rsidRDefault="00720C03" w:rsidP="00720C03">
      <w:pPr>
        <w:rPr>
          <w:sz w:val="16"/>
        </w:rPr>
      </w:pPr>
      <w:r w:rsidRPr="002D3EB3">
        <w:rPr>
          <w:sz w:val="16"/>
        </w:rPr>
        <w:t xml:space="preserve">And we now also have “Birth-strikers,” women who refuse to have children because of the climate-devastated world they would occupy. A 33-year-old Blythe Pepino, a British founder of </w:t>
      </w:r>
      <w:proofErr w:type="spellStart"/>
      <w:r w:rsidRPr="002D3EB3">
        <w:rPr>
          <w:sz w:val="16"/>
        </w:rPr>
        <w:t>BirthStrike</w:t>
      </w:r>
      <w:proofErr w:type="spellEnd"/>
      <w:r w:rsidRPr="002D3EB3">
        <w:rPr>
          <w:sz w:val="16"/>
        </w:rPr>
        <w:t xml:space="preserve"> and a songwriter who began to read extensively about climate change, became </w:t>
      </w:r>
      <w:proofErr w:type="gramStart"/>
      <w:r w:rsidRPr="002D3EB3">
        <w:rPr>
          <w:sz w:val="16"/>
        </w:rPr>
        <w:t>more and more</w:t>
      </w:r>
      <w:proofErr w:type="gramEnd"/>
      <w:r w:rsidRPr="002D3EB3">
        <w:rPr>
          <w:sz w:val="16"/>
        </w:rPr>
        <w:t xml:space="preserve"> anxious after seeing government inaction. She felt she had to act, helping found </w:t>
      </w:r>
      <w:proofErr w:type="spellStart"/>
      <w:r w:rsidRPr="002D3EB3">
        <w:rPr>
          <w:sz w:val="16"/>
        </w:rPr>
        <w:t>BirthStrike</w:t>
      </w:r>
      <w:proofErr w:type="spellEnd"/>
      <w:r w:rsidRPr="002D3EB3">
        <w:rPr>
          <w:sz w:val="16"/>
        </w:rPr>
        <w:t xml:space="preserve"> and declaring the group’s primal fear:</w:t>
      </w:r>
    </w:p>
    <w:p w14:paraId="53C92E61" w14:textId="77777777" w:rsidR="00720C03" w:rsidRPr="002D3EB3" w:rsidRDefault="00720C03" w:rsidP="00720C03">
      <w:pPr>
        <w:ind w:firstLine="720"/>
        <w:rPr>
          <w:sz w:val="16"/>
        </w:rPr>
      </w:pPr>
      <w:r w:rsidRPr="002D3EB3">
        <w:rPr>
          <w:sz w:val="16"/>
        </w:rPr>
        <w:t>We’re too afraid to bring children into the world with future that’s forecast.7</w:t>
      </w:r>
    </w:p>
    <w:p w14:paraId="68050F1C" w14:textId="77777777" w:rsidR="00720C03" w:rsidRPr="002D3EB3" w:rsidRDefault="00720C03" w:rsidP="00720C03">
      <w:pPr>
        <w:rPr>
          <w:sz w:val="16"/>
        </w:rPr>
      </w:pPr>
      <w:r w:rsidRPr="002D3EB3">
        <w:rPr>
          <w:sz w:val="16"/>
        </w:rPr>
        <w:t xml:space="preserve">Alexandria Ocasio-Cortez, one of America’s most influential progressive Democrats in Congress, and a self-proclaimed “democratic socialist,” says she understands the </w:t>
      </w:r>
      <w:proofErr w:type="spellStart"/>
      <w:r w:rsidRPr="002D3EB3">
        <w:rPr>
          <w:sz w:val="16"/>
        </w:rPr>
        <w:t>birthstrikers</w:t>
      </w:r>
      <w:proofErr w:type="spellEnd"/>
      <w:r w:rsidRPr="002D3EB3">
        <w:rPr>
          <w:sz w:val="16"/>
        </w:rPr>
        <w:t>, commenting on Instagram Live:</w:t>
      </w:r>
    </w:p>
    <w:p w14:paraId="25219724" w14:textId="77777777" w:rsidR="00720C03" w:rsidRPr="002D3EB3" w:rsidRDefault="00720C03" w:rsidP="00720C03">
      <w:pPr>
        <w:ind w:left="720"/>
        <w:rPr>
          <w:sz w:val="16"/>
        </w:rPr>
      </w:pPr>
      <w:r w:rsidRPr="002D3EB3">
        <w:rPr>
          <w:sz w:val="16"/>
        </w:rPr>
        <w:t>It is basically a scientific consensus that the lives of our children are going to be very difficult, and it does lead young people to have a legitimate question: is it OK to still have children?8</w:t>
      </w:r>
    </w:p>
    <w:p w14:paraId="14AFFE1F" w14:textId="77777777" w:rsidR="00720C03" w:rsidRPr="002D3EB3" w:rsidRDefault="00720C03" w:rsidP="00720C03">
      <w:pPr>
        <w:rPr>
          <w:sz w:val="16"/>
        </w:rPr>
      </w:pPr>
      <w:r w:rsidRPr="002D3EB3">
        <w:rPr>
          <w:sz w:val="16"/>
        </w:rPr>
        <w:t xml:space="preserve">Meanwhile, </w:t>
      </w:r>
      <w:r w:rsidRPr="002D3EB3">
        <w:rPr>
          <w:rStyle w:val="StyleUnderline"/>
        </w:rPr>
        <w:t xml:space="preserve">the </w:t>
      </w:r>
      <w:r w:rsidRPr="002D3EB3">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2D3EB3">
        <w:rPr>
          <w:rStyle w:val="StyleUnderline"/>
          <w:highlight w:val="cyan"/>
        </w:rPr>
        <w:t>moved the</w:t>
      </w:r>
      <w:r w:rsidRPr="002D3EB3">
        <w:rPr>
          <w:rStyle w:val="StyleUnderline"/>
        </w:rPr>
        <w:t>ir “</w:t>
      </w:r>
      <w:r w:rsidRPr="002D3EB3">
        <w:rPr>
          <w:rStyle w:val="Emphasis"/>
          <w:highlight w:val="cyan"/>
        </w:rPr>
        <w:t>Doomsday Clock</w:t>
      </w:r>
      <w:r w:rsidRPr="002D3EB3">
        <w:rPr>
          <w:rStyle w:val="StyleUnderline"/>
        </w:rPr>
        <w:t>”</w:t>
      </w:r>
      <w:r w:rsidRPr="002D3EB3">
        <w:rPr>
          <w:sz w:val="16"/>
        </w:rPr>
        <w:t xml:space="preserve"> that they created after World War II </w:t>
      </w:r>
      <w:proofErr w:type="gramStart"/>
      <w:r w:rsidRPr="002D3EB3">
        <w:rPr>
          <w:rStyle w:val="Emphasis"/>
          <w:highlight w:val="cyan"/>
        </w:rPr>
        <w:t>closer</w:t>
      </w:r>
      <w:r w:rsidRPr="002D3EB3">
        <w:rPr>
          <w:rStyle w:val="Emphasis"/>
        </w:rPr>
        <w:t xml:space="preserve"> and closer</w:t>
      </w:r>
      <w:proofErr w:type="gramEnd"/>
      <w:r w:rsidRPr="002D3EB3">
        <w:rPr>
          <w:rStyle w:val="StyleUnderline"/>
        </w:rPr>
        <w:t xml:space="preserve"> </w:t>
      </w:r>
      <w:r w:rsidRPr="002D3EB3">
        <w:rPr>
          <w:rStyle w:val="StyleUnderline"/>
          <w:highlight w:val="cyan"/>
        </w:rPr>
        <w:t>to midnight</w:t>
      </w:r>
      <w:r w:rsidRPr="002D3EB3">
        <w:rPr>
          <w:sz w:val="16"/>
        </w:rPr>
        <w:t xml:space="preserve">. Since the invention of the nuclear bomb, their Doomsday Clock has been set each year as a symbol of the looming end of the world, with the scientists changing the time reflecting their best estimates of the changing risk of </w:t>
      </w:r>
      <w:proofErr w:type="gramStart"/>
      <w:r w:rsidRPr="002D3EB3">
        <w:rPr>
          <w:sz w:val="16"/>
        </w:rPr>
        <w:t>total destruction</w:t>
      </w:r>
      <w:proofErr w:type="gramEnd"/>
      <w:r w:rsidRPr="002D3EB3">
        <w:rPr>
          <w:sz w:val="16"/>
        </w:rPr>
        <w:t>. For the first time, in 2015, they began including the risks of climate change to the risks of blowing up the world in a nuclear war. In 2019, they moved the time on the clock to two minutes before midnight, noting that</w:t>
      </w:r>
    </w:p>
    <w:p w14:paraId="3EB4AE06" w14:textId="77777777" w:rsidR="00720C03" w:rsidRPr="002D3EB3" w:rsidRDefault="00720C03" w:rsidP="00720C03">
      <w:pPr>
        <w:ind w:left="720"/>
        <w:rPr>
          <w:sz w:val="16"/>
        </w:rPr>
      </w:pPr>
      <w:r w:rsidRPr="002D3EB3">
        <w:rPr>
          <w:sz w:val="16"/>
        </w:rPr>
        <w:t>We are like passengers on the Titanic, ignoring the iceberg ahead in terms of climate and nuclear threats.9</w:t>
      </w:r>
    </w:p>
    <w:p w14:paraId="3484EFF3" w14:textId="77777777" w:rsidR="00720C03" w:rsidRPr="002D3EB3" w:rsidRDefault="00720C03" w:rsidP="00720C03">
      <w:pPr>
        <w:rPr>
          <w:sz w:val="16"/>
        </w:rPr>
      </w:pPr>
      <w:r w:rsidRPr="002D3EB3">
        <w:rPr>
          <w:sz w:val="16"/>
        </w:rPr>
        <w:t xml:space="preserve">Entering 2022, the clock </w:t>
      </w:r>
      <w:proofErr w:type="gramStart"/>
      <w:r w:rsidRPr="002D3EB3">
        <w:rPr>
          <w:sz w:val="16"/>
        </w:rPr>
        <w:t>stood at</w:t>
      </w:r>
      <w:proofErr w:type="gramEnd"/>
      <w:r w:rsidRPr="002D3EB3">
        <w:rPr>
          <w:sz w:val="16"/>
        </w:rPr>
        <w:t xml:space="preserve"> 100 seconds before midnight, reflecting accelerating climate and military extinction threats. In August 2021, </w:t>
      </w:r>
      <w:r w:rsidRPr="002D3EB3">
        <w:rPr>
          <w:rStyle w:val="StyleUnderline"/>
        </w:rPr>
        <w:t xml:space="preserve">the UN latest </w:t>
      </w:r>
      <w:r w:rsidRPr="002D3EB3">
        <w:rPr>
          <w:rStyle w:val="StyleUnderline"/>
          <w:highlight w:val="cyan"/>
        </w:rPr>
        <w:t>IPCC</w:t>
      </w:r>
      <w:r w:rsidRPr="002D3EB3">
        <w:rPr>
          <w:rStyle w:val="StyleUnderline"/>
        </w:rPr>
        <w:t xml:space="preserve"> climate report, called “</w:t>
      </w:r>
      <w:r w:rsidRPr="002D3EB3">
        <w:rPr>
          <w:rStyle w:val="Emphasis"/>
          <w:highlight w:val="cyan"/>
        </w:rPr>
        <w:t>code red</w:t>
      </w:r>
      <w:r w:rsidRPr="002D3EB3">
        <w:rPr>
          <w:rStyle w:val="StyleUnderline"/>
        </w:rPr>
        <w:t xml:space="preserve"> for humanity,” </w:t>
      </w:r>
      <w:r w:rsidRPr="002D3EB3">
        <w:rPr>
          <w:rStyle w:val="StyleUnderline"/>
          <w:highlight w:val="cyan"/>
        </w:rPr>
        <w:t>showed</w:t>
      </w:r>
      <w:r w:rsidRPr="002D3EB3">
        <w:rPr>
          <w:rStyle w:val="StyleUnderline"/>
        </w:rPr>
        <w:t xml:space="preserve"> that the </w:t>
      </w:r>
      <w:r w:rsidRPr="002D3EB3">
        <w:rPr>
          <w:rStyle w:val="StyleUnderline"/>
          <w:highlight w:val="cyan"/>
        </w:rPr>
        <w:t xml:space="preserve">climate meltdown is </w:t>
      </w:r>
      <w:r w:rsidRPr="002D3EB3">
        <w:rPr>
          <w:rStyle w:val="Emphasis"/>
          <w:highlight w:val="cyan"/>
        </w:rPr>
        <w:t>already here</w:t>
      </w:r>
      <w:r w:rsidRPr="002D3EB3">
        <w:rPr>
          <w:rStyle w:val="StyleUnderline"/>
        </w:rPr>
        <w:t xml:space="preserve"> and </w:t>
      </w:r>
      <w:r w:rsidRPr="002D3EB3">
        <w:rPr>
          <w:rStyle w:val="StyleUnderline"/>
          <w:highlight w:val="cyan"/>
        </w:rPr>
        <w:t xml:space="preserve">we </w:t>
      </w:r>
      <w:r w:rsidRPr="002D3EB3">
        <w:rPr>
          <w:rStyle w:val="Emphasis"/>
          <w:highlight w:val="cyan"/>
        </w:rPr>
        <w:t>cannot stop</w:t>
      </w:r>
      <w:r w:rsidRPr="002D3EB3">
        <w:rPr>
          <w:rStyle w:val="StyleUnderline"/>
        </w:rPr>
        <w:t xml:space="preserve"> massive climate </w:t>
      </w:r>
      <w:r w:rsidRPr="002D3EB3">
        <w:rPr>
          <w:rStyle w:val="StyleUnderline"/>
          <w:highlight w:val="cyan"/>
        </w:rPr>
        <w:t>damage</w:t>
      </w:r>
      <w:r w:rsidRPr="002D3EB3">
        <w:rPr>
          <w:sz w:val="16"/>
        </w:rPr>
        <w:t xml:space="preserve">; instead, </w:t>
      </w:r>
      <w:r w:rsidRPr="002D3EB3">
        <w:rPr>
          <w:rStyle w:val="StyleUnderline"/>
          <w:highlight w:val="cyan"/>
        </w:rPr>
        <w:t>we have</w:t>
      </w:r>
      <w:r w:rsidRPr="002D3EB3">
        <w:rPr>
          <w:rStyle w:val="StyleUnderline"/>
        </w:rPr>
        <w:t xml:space="preserve"> about </w:t>
      </w:r>
      <w:r w:rsidRPr="002D3EB3">
        <w:rPr>
          <w:rStyle w:val="Emphasis"/>
          <w:highlight w:val="cyan"/>
        </w:rPr>
        <w:t>ten years</w:t>
      </w:r>
      <w:r w:rsidRPr="002D3EB3">
        <w:rPr>
          <w:rStyle w:val="StyleUnderline"/>
          <w:highlight w:val="cyan"/>
        </w:rPr>
        <w:t xml:space="preserve"> to make </w:t>
      </w:r>
      <w:r w:rsidRPr="002D3EB3">
        <w:rPr>
          <w:rStyle w:val="Emphasis"/>
          <w:highlight w:val="cyan"/>
        </w:rPr>
        <w:t>drastic changes</w:t>
      </w:r>
      <w:r w:rsidRPr="002D3EB3">
        <w:rPr>
          <w:rStyle w:val="StyleUnderline"/>
          <w:highlight w:val="cyan"/>
        </w:rPr>
        <w:t xml:space="preserve"> to</w:t>
      </w:r>
      <w:r w:rsidRPr="002D3EB3">
        <w:rPr>
          <w:rStyle w:val="StyleUnderline"/>
        </w:rPr>
        <w:t xml:space="preserve"> try to </w:t>
      </w:r>
      <w:r w:rsidRPr="002D3EB3">
        <w:rPr>
          <w:rStyle w:val="StyleUnderline"/>
          <w:highlight w:val="cyan"/>
        </w:rPr>
        <w:t>save</w:t>
      </w:r>
      <w:r w:rsidRPr="002D3EB3">
        <w:rPr>
          <w:rStyle w:val="StyleUnderline"/>
        </w:rPr>
        <w:t xml:space="preserve"> civilized life on </w:t>
      </w:r>
      <w:r w:rsidRPr="002D3EB3">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6AF619F6" w14:textId="77777777" w:rsidR="00720C03" w:rsidRPr="002D3EB3" w:rsidRDefault="00720C03" w:rsidP="00720C03">
      <w:pPr>
        <w:rPr>
          <w:sz w:val="16"/>
        </w:rPr>
      </w:pP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2D3EB3">
        <w:rPr>
          <w:rStyle w:val="StyleUnderline"/>
          <w:highlight w:val="cyan"/>
        </w:rPr>
        <w:t>If humanity is to</w:t>
      </w:r>
      <w:r w:rsidRPr="002D3EB3">
        <w:rPr>
          <w:rStyle w:val="StyleUnderline"/>
        </w:rPr>
        <w:t xml:space="preserve"> </w:t>
      </w:r>
      <w:proofErr w:type="gramStart"/>
      <w:r w:rsidRPr="002D3EB3">
        <w:rPr>
          <w:rStyle w:val="StyleUnderline"/>
        </w:rPr>
        <w:t>survive</w:t>
      </w:r>
      <w:proofErr w:type="gramEnd"/>
      <w:r w:rsidRPr="002D3EB3">
        <w:rPr>
          <w:rStyle w:val="StyleUnderline"/>
        </w:rPr>
        <w:t xml:space="preserve"> to </w:t>
      </w:r>
      <w:r w:rsidRPr="002D3EB3">
        <w:rPr>
          <w:rStyle w:val="StyleUnderline"/>
          <w:highlight w:val="cyan"/>
        </w:rPr>
        <w:t>enjoy</w:t>
      </w:r>
      <w:r w:rsidRPr="002D3EB3">
        <w:rPr>
          <w:rStyle w:val="StyleUnderline"/>
        </w:rPr>
        <w:t xml:space="preserve"> the </w:t>
      </w:r>
      <w:r w:rsidRPr="002D3EB3">
        <w:rPr>
          <w:rStyle w:val="StyleUnderline"/>
          <w:highlight w:val="cyan"/>
        </w:rPr>
        <w:t>benefits of</w:t>
      </w:r>
      <w:r w:rsidRPr="002D3EB3">
        <w:rPr>
          <w:rStyle w:val="StyleUnderline"/>
        </w:rPr>
        <w:t xml:space="preserve"> this allegedly </w:t>
      </w:r>
      <w:r w:rsidRPr="002D3EB3">
        <w:rPr>
          <w:rStyle w:val="StyleUnderline"/>
          <w:highlight w:val="cyan"/>
        </w:rPr>
        <w:t>limitless energy</w:t>
      </w:r>
      <w:r w:rsidRPr="002D3EB3">
        <w:rPr>
          <w:rStyle w:val="StyleUnderline"/>
        </w:rPr>
        <w:t xml:space="preserve"> source, </w:t>
      </w:r>
      <w:r w:rsidRPr="002D3EB3">
        <w:rPr>
          <w:rStyle w:val="StyleUnderline"/>
          <w:highlight w:val="cyan"/>
        </w:rPr>
        <w:t xml:space="preserve">it will have to </w:t>
      </w:r>
      <w:r w:rsidRPr="002D3EB3">
        <w:rPr>
          <w:rStyle w:val="Emphasis"/>
          <w:highlight w:val="cyan"/>
        </w:rPr>
        <w:t>alter</w:t>
      </w:r>
      <w:r w:rsidRPr="002D3EB3">
        <w:rPr>
          <w:rStyle w:val="StyleUnderline"/>
          <w:highlight w:val="cyan"/>
        </w:rPr>
        <w:t xml:space="preserve"> the way it </w:t>
      </w:r>
      <w:r w:rsidRPr="002D3EB3">
        <w:rPr>
          <w:rStyle w:val="Emphasis"/>
          <w:highlight w:val="cyan"/>
        </w:rPr>
        <w:t>organizes</w:t>
      </w:r>
      <w:r w:rsidRPr="002D3EB3">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p>
    <w:p w14:paraId="7E4EE6A7" w14:textId="77777777" w:rsidR="00720C03" w:rsidRDefault="00720C03" w:rsidP="00720C03">
      <w:pPr>
        <w:rPr>
          <w:sz w:val="16"/>
        </w:rPr>
      </w:pPr>
      <w:r w:rsidRPr="002D3EB3">
        <w:rPr>
          <w:sz w:val="16"/>
        </w:rPr>
        <w:t xml:space="preserve">As 2022 </w:t>
      </w:r>
      <w:proofErr w:type="gramStart"/>
      <w:r w:rsidRPr="002D3EB3">
        <w:rPr>
          <w:sz w:val="16"/>
        </w:rPr>
        <w:t>drew to a close</w:t>
      </w:r>
      <w:proofErr w:type="gramEnd"/>
      <w:r w:rsidRPr="002D3EB3">
        <w:rPr>
          <w:sz w:val="16"/>
        </w:rPr>
        <w:t xml:space="preserve">, </w:t>
      </w:r>
      <w:r w:rsidRPr="002D3EB3">
        <w:rPr>
          <w:rStyle w:val="StyleUnderline"/>
        </w:rPr>
        <w:t xml:space="preserve">the </w:t>
      </w:r>
      <w:r w:rsidRPr="002D3EB3">
        <w:rPr>
          <w:rStyle w:val="Emphasis"/>
          <w:highlight w:val="cyan"/>
        </w:rPr>
        <w:t>war in Ukraine</w:t>
      </w:r>
      <w:r w:rsidRPr="002D3EB3">
        <w:rPr>
          <w:rStyle w:val="StyleUnderline"/>
        </w:rPr>
        <w:t xml:space="preserve"> was correctly seen as </w:t>
      </w:r>
      <w:r w:rsidRPr="002D3EB3">
        <w:rPr>
          <w:rStyle w:val="Emphasis"/>
          <w:highlight w:val="cyan"/>
        </w:rPr>
        <w:t>increasing</w:t>
      </w:r>
      <w:r w:rsidRPr="002D3EB3">
        <w:rPr>
          <w:rStyle w:val="StyleUnderline"/>
        </w:rPr>
        <w:t xml:space="preserve"> the </w:t>
      </w:r>
      <w:r w:rsidRPr="002D3EB3">
        <w:rPr>
          <w:rStyle w:val="StyleUnderline"/>
          <w:highlight w:val="cyan"/>
        </w:rPr>
        <w:t xml:space="preserve">likelihood of </w:t>
      </w:r>
      <w:r w:rsidRPr="002D3EB3">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2D3EB3">
        <w:rPr>
          <w:rStyle w:val="StyleUnderline"/>
          <w:highlight w:val="cyan"/>
        </w:rPr>
        <w:t>Similar</w:t>
      </w:r>
      <w:r w:rsidRPr="002D3EB3">
        <w:rPr>
          <w:rStyle w:val="StyleUnderline"/>
        </w:rPr>
        <w:t xml:space="preserve"> observations may be made </w:t>
      </w:r>
      <w:r w:rsidRPr="002D3EB3">
        <w:rPr>
          <w:rStyle w:val="StyleUnderline"/>
          <w:highlight w:val="cyan"/>
        </w:rPr>
        <w:t>for</w:t>
      </w:r>
      <w:r w:rsidRPr="002D3EB3">
        <w:rPr>
          <w:rStyle w:val="StyleUnderline"/>
        </w:rPr>
        <w:t xml:space="preserve"> the novel and rapidly evolving </w:t>
      </w:r>
      <w:r w:rsidRPr="002D3EB3">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33F39146" w14:textId="77777777" w:rsidR="00720C03" w:rsidRDefault="00720C03" w:rsidP="00720C03">
      <w:pPr>
        <w:pStyle w:val="Heading4"/>
      </w:pPr>
      <w:r>
        <w:t xml:space="preserve">Vote </w:t>
      </w:r>
      <w:r>
        <w:rPr>
          <w:u w:val="single"/>
        </w:rPr>
        <w:t>NEG</w:t>
      </w:r>
      <w:r>
        <w:t xml:space="preserve"> for </w:t>
      </w:r>
      <w:r>
        <w:rPr>
          <w:u w:val="single"/>
        </w:rPr>
        <w:t>industrial democracy</w:t>
      </w:r>
      <w:r>
        <w:t xml:space="preserve">---it’s </w:t>
      </w:r>
      <w:r>
        <w:rPr>
          <w:u w:val="single"/>
        </w:rPr>
        <w:t>mutually exclusive</w:t>
      </w:r>
      <w:r>
        <w:t xml:space="preserve"> with the plan AND is </w:t>
      </w:r>
      <w:r>
        <w:rPr>
          <w:u w:val="single"/>
        </w:rPr>
        <w:t>necessary to solve</w:t>
      </w:r>
      <w:r>
        <w:t>.</w:t>
      </w:r>
    </w:p>
    <w:p w14:paraId="221906F8" w14:textId="77777777" w:rsidR="00720C03" w:rsidRPr="00DE6DA7" w:rsidRDefault="00720C03" w:rsidP="00720C03">
      <w:r w:rsidRPr="00DE6DA7">
        <w:rPr>
          <w:rStyle w:val="Style13ptBold"/>
        </w:rPr>
        <w:t>AEW 24</w:t>
      </w:r>
      <w:r>
        <w:t xml:space="preserve"> – Angry Education Workers, “</w:t>
      </w:r>
      <w:r w:rsidRPr="00DE6DA7">
        <w:t>Towards a Revolutionary Union Movement, Part 3: Against Class Collaboration</w:t>
      </w:r>
      <w:r>
        <w:t xml:space="preserve">,” 9/25/24, </w:t>
      </w:r>
      <w:r w:rsidRPr="00DE6DA7">
        <w:t>https://www.angryeducationworkers.com/towards-a-revolutionary-union-movement-part-3-against-class-collaboration/</w:t>
      </w:r>
      <w:r>
        <w:t xml:space="preserve">, accessed 10/26/25, </w:t>
      </w:r>
      <w:proofErr w:type="spellStart"/>
      <w:r>
        <w:t>hads</w:t>
      </w:r>
      <w:proofErr w:type="spellEnd"/>
    </w:p>
    <w:p w14:paraId="352D1815" w14:textId="77777777" w:rsidR="00720C03" w:rsidRPr="00DE6DA7" w:rsidRDefault="00720C03" w:rsidP="00720C03">
      <w:pPr>
        <w:rPr>
          <w:sz w:val="16"/>
        </w:rPr>
      </w:pPr>
      <w:r w:rsidRPr="00DE6DA7">
        <w:rPr>
          <w:highlight w:val="cyan"/>
          <w:u w:val="single"/>
        </w:rPr>
        <w:t xml:space="preserve">Revolutionary unions </w:t>
      </w:r>
      <w:r w:rsidRPr="00DE6DA7">
        <w:rPr>
          <w:rStyle w:val="Emphasis"/>
          <w:highlight w:val="cyan"/>
        </w:rPr>
        <w:t>reject</w:t>
      </w:r>
      <w:r w:rsidRPr="00DE6DA7">
        <w:rPr>
          <w:highlight w:val="cyan"/>
          <w:u w:val="single"/>
        </w:rPr>
        <w:t xml:space="preserve"> collaboration with the </w:t>
      </w:r>
      <w:r w:rsidRPr="00DE6DA7">
        <w:rPr>
          <w:rStyle w:val="Emphasis"/>
          <w:highlight w:val="cyan"/>
        </w:rPr>
        <w:t>employing class</w:t>
      </w:r>
      <w:r w:rsidRPr="00DE6DA7">
        <w:rPr>
          <w:sz w:val="16"/>
        </w:rPr>
        <w:t>. Looking at the IWW constitution, this rejection of class collaboration is literally the first sentence of the preamble: “</w:t>
      </w:r>
      <w:r w:rsidRPr="00DE6DA7">
        <w:rPr>
          <w:u w:val="single"/>
        </w:rPr>
        <w:t xml:space="preserve">The </w:t>
      </w:r>
      <w:r w:rsidRPr="00DE6DA7">
        <w:rPr>
          <w:rStyle w:val="Emphasis"/>
        </w:rPr>
        <w:t>working class</w:t>
      </w:r>
      <w:r w:rsidRPr="00DE6DA7">
        <w:rPr>
          <w:u w:val="single"/>
        </w:rPr>
        <w:t xml:space="preserve"> and the employing class have </w:t>
      </w:r>
      <w:r w:rsidRPr="00DE6DA7">
        <w:rPr>
          <w:rStyle w:val="Emphasis"/>
        </w:rPr>
        <w:t>nothing</w:t>
      </w:r>
      <w:r w:rsidRPr="00DE6DA7">
        <w:rPr>
          <w:u w:val="single"/>
        </w:rPr>
        <w:t xml:space="preserve"> in </w:t>
      </w:r>
      <w:r w:rsidRPr="00DE6DA7">
        <w:rPr>
          <w:rStyle w:val="Emphasis"/>
        </w:rPr>
        <w:t>common</w:t>
      </w:r>
      <w:r w:rsidRPr="00DE6DA7">
        <w:rPr>
          <w:u w:val="single"/>
        </w:rPr>
        <w:t xml:space="preserve">.” Seeking labor peace is </w:t>
      </w:r>
      <w:r w:rsidRPr="00DE6DA7">
        <w:rPr>
          <w:rStyle w:val="Emphasis"/>
        </w:rPr>
        <w:t>futile</w:t>
      </w:r>
      <w:r w:rsidRPr="00DE6DA7">
        <w:rPr>
          <w:u w:val="single"/>
        </w:rPr>
        <w:t xml:space="preserve">. </w:t>
      </w:r>
      <w:r w:rsidRPr="00DE6DA7">
        <w:rPr>
          <w:highlight w:val="cyan"/>
          <w:u w:val="single"/>
        </w:rPr>
        <w:t>Conflict</w:t>
      </w:r>
      <w:r w:rsidRPr="00DE6DA7">
        <w:rPr>
          <w:u w:val="single"/>
        </w:rPr>
        <w:t xml:space="preserve"> between </w:t>
      </w:r>
      <w:r w:rsidRPr="00DE6DA7">
        <w:rPr>
          <w:rStyle w:val="Emphasis"/>
        </w:rPr>
        <w:t>employers</w:t>
      </w:r>
      <w:r w:rsidRPr="00DE6DA7">
        <w:rPr>
          <w:u w:val="single"/>
        </w:rPr>
        <w:t xml:space="preserve"> and </w:t>
      </w:r>
      <w:r w:rsidRPr="00DE6DA7">
        <w:rPr>
          <w:rStyle w:val="Emphasis"/>
        </w:rPr>
        <w:t>employees</w:t>
      </w:r>
      <w:r w:rsidRPr="00DE6DA7">
        <w:rPr>
          <w:u w:val="single"/>
        </w:rPr>
        <w:t xml:space="preserve"> </w:t>
      </w:r>
      <w:r w:rsidRPr="00DE6DA7">
        <w:rPr>
          <w:highlight w:val="cyan"/>
          <w:u w:val="single"/>
        </w:rPr>
        <w:t xml:space="preserve">is </w:t>
      </w:r>
      <w:r w:rsidRPr="00DE6DA7">
        <w:rPr>
          <w:rStyle w:val="Emphasis"/>
          <w:highlight w:val="cyan"/>
        </w:rPr>
        <w:t>fundamental</w:t>
      </w:r>
      <w:r w:rsidRPr="00DE6DA7">
        <w:rPr>
          <w:highlight w:val="cyan"/>
          <w:u w:val="single"/>
        </w:rPr>
        <w:t xml:space="preserve"> to capitalism</w:t>
      </w:r>
      <w:r w:rsidRPr="00DE6DA7">
        <w:rPr>
          <w:u w:val="single"/>
        </w:rPr>
        <w:t xml:space="preserve">, there is </w:t>
      </w:r>
      <w:r w:rsidRPr="00DE6DA7">
        <w:rPr>
          <w:highlight w:val="cyan"/>
          <w:u w:val="single"/>
        </w:rPr>
        <w:t xml:space="preserve">no resolving it without </w:t>
      </w:r>
      <w:r w:rsidRPr="00DE6DA7">
        <w:rPr>
          <w:rStyle w:val="Emphasis"/>
          <w:highlight w:val="cyan"/>
        </w:rPr>
        <w:t>overthrowing</w:t>
      </w:r>
      <w:r w:rsidRPr="00DE6DA7">
        <w:rPr>
          <w:highlight w:val="cyan"/>
          <w:u w:val="single"/>
        </w:rPr>
        <w:t xml:space="preserve"> the system </w:t>
      </w:r>
      <w:r w:rsidRPr="00DE6DA7">
        <w:rPr>
          <w:rStyle w:val="Emphasis"/>
          <w:highlight w:val="cyan"/>
        </w:rPr>
        <w:t>entirely</w:t>
      </w:r>
      <w:r w:rsidRPr="00DE6DA7">
        <w:rPr>
          <w:sz w:val="16"/>
        </w:rPr>
        <w:t xml:space="preserve">. The </w:t>
      </w:r>
      <w:proofErr w:type="gramStart"/>
      <w:r w:rsidRPr="00DE6DA7">
        <w:rPr>
          <w:sz w:val="16"/>
        </w:rPr>
        <w:t>much vaunted</w:t>
      </w:r>
      <w:proofErr w:type="gramEnd"/>
      <w:r w:rsidRPr="00DE6DA7">
        <w:rPr>
          <w:sz w:val="16"/>
        </w:rPr>
        <w:t xml:space="preserve"> social democratic compromise between unions and bosses during the “Golden Years of Capitalism” lasted a maximum of barely 35 years. By 1981, the rich had decided the working class was too powerful and well-off, and that it was time to go on the offensive to change that. Our present situation is the result of more than 40 years of class war waged from above. </w:t>
      </w:r>
      <w:r w:rsidRPr="00DE6DA7">
        <w:rPr>
          <w:u w:val="single"/>
        </w:rPr>
        <w:t>Why</w:t>
      </w:r>
      <w:r w:rsidRPr="00DE6DA7">
        <w:rPr>
          <w:sz w:val="16"/>
        </w:rPr>
        <w:t xml:space="preserve"> would we </w:t>
      </w:r>
      <w:r w:rsidRPr="00DE6DA7">
        <w:rPr>
          <w:u w:val="single"/>
        </w:rPr>
        <w:t xml:space="preserve">collaborate with a class of people who rob us </w:t>
      </w:r>
      <w:proofErr w:type="gramStart"/>
      <w:r w:rsidRPr="00DE6DA7">
        <w:rPr>
          <w:u w:val="single"/>
        </w:rPr>
        <w:t>for</w:t>
      </w:r>
      <w:proofErr w:type="gramEnd"/>
      <w:r w:rsidRPr="00DE6DA7">
        <w:rPr>
          <w:u w:val="single"/>
        </w:rPr>
        <w:t xml:space="preserve"> as much as they can get away with?</w:t>
      </w:r>
    </w:p>
    <w:p w14:paraId="1E01BC1E" w14:textId="77777777" w:rsidR="00720C03" w:rsidRPr="00DE6DA7" w:rsidRDefault="00720C03" w:rsidP="00720C03">
      <w:pPr>
        <w:rPr>
          <w:sz w:val="16"/>
        </w:rPr>
      </w:pPr>
      <w:r w:rsidRPr="00DE6DA7">
        <w:rPr>
          <w:sz w:val="16"/>
        </w:rPr>
        <w:t xml:space="preserve">That’s not even considering the climate crisis, mass death events like pandemics, and the growing risk of nuclear war. There is no solution to any of these existential threats under capitalism, because capitalism itself is at the root of them. The employing class is risking the entire planet for its </w:t>
      </w:r>
      <w:proofErr w:type="gramStart"/>
      <w:r w:rsidRPr="00DE6DA7">
        <w:rPr>
          <w:sz w:val="16"/>
        </w:rPr>
        <w:t>short term</w:t>
      </w:r>
      <w:proofErr w:type="gramEnd"/>
      <w:r w:rsidRPr="00DE6DA7">
        <w:rPr>
          <w:sz w:val="16"/>
        </w:rPr>
        <w:t xml:space="preserve"> profits.</w:t>
      </w:r>
    </w:p>
    <w:p w14:paraId="439A803F" w14:textId="77777777" w:rsidR="00720C03" w:rsidRPr="00DE6DA7" w:rsidRDefault="00720C03" w:rsidP="00720C03">
      <w:pPr>
        <w:rPr>
          <w:sz w:val="16"/>
        </w:rPr>
      </w:pPr>
      <w:r w:rsidRPr="00DE6DA7">
        <w:rPr>
          <w:sz w:val="16"/>
        </w:rPr>
        <w:t xml:space="preserve">To use a cliche, the </w:t>
      </w:r>
      <w:r w:rsidRPr="00DE6DA7">
        <w:rPr>
          <w:u w:val="single"/>
        </w:rPr>
        <w:t xml:space="preserve">abuse and </w:t>
      </w:r>
      <w:r w:rsidRPr="00DE6DA7">
        <w:rPr>
          <w:highlight w:val="cyan"/>
          <w:u w:val="single"/>
        </w:rPr>
        <w:t xml:space="preserve">exploitation are a </w:t>
      </w:r>
      <w:r w:rsidRPr="00DE6DA7">
        <w:rPr>
          <w:rStyle w:val="Emphasis"/>
          <w:highlight w:val="cyan"/>
        </w:rPr>
        <w:t>feature</w:t>
      </w:r>
      <w:r w:rsidRPr="00DE6DA7">
        <w:rPr>
          <w:u w:val="single"/>
        </w:rPr>
        <w:t>, not a bug. Forget</w:t>
      </w:r>
      <w:r w:rsidRPr="00DE6DA7">
        <w:rPr>
          <w:sz w:val="16"/>
        </w:rPr>
        <w:t xml:space="preserve"> all </w:t>
      </w:r>
      <w:r w:rsidRPr="00DE6DA7">
        <w:rPr>
          <w:u w:val="single"/>
        </w:rPr>
        <w:t>the nonsense</w:t>
      </w:r>
      <w:r w:rsidRPr="00DE6DA7">
        <w:rPr>
          <w:sz w:val="16"/>
        </w:rPr>
        <w:t xml:space="preserve"> most </w:t>
      </w:r>
      <w:r w:rsidRPr="00DE6DA7">
        <w:rPr>
          <w:u w:val="single"/>
        </w:rPr>
        <w:t xml:space="preserve">economists spew, it’s nothing more than noise that </w:t>
      </w:r>
      <w:r w:rsidRPr="00DE6DA7">
        <w:rPr>
          <w:rStyle w:val="Emphasis"/>
        </w:rPr>
        <w:t>obscures</w:t>
      </w:r>
      <w:r w:rsidRPr="00DE6DA7">
        <w:rPr>
          <w:u w:val="single"/>
        </w:rPr>
        <w:t xml:space="preserve"> the reality of our situation</w:t>
      </w:r>
      <w:r w:rsidRPr="00DE6DA7">
        <w:rPr>
          <w:sz w:val="16"/>
        </w:rPr>
        <w:t xml:space="preserve"> as workers. A proper analysis of societal relations under capitalism reveals that at its core, </w:t>
      </w:r>
      <w:r w:rsidRPr="00DE6DA7">
        <w:rPr>
          <w:highlight w:val="cyan"/>
          <w:u w:val="single"/>
        </w:rPr>
        <w:t>the relationship</w:t>
      </w:r>
      <w:r w:rsidRPr="00DE6DA7">
        <w:rPr>
          <w:u w:val="single"/>
        </w:rPr>
        <w:t xml:space="preserve"> between capital and labor </w:t>
      </w:r>
      <w:r w:rsidRPr="00DE6DA7">
        <w:rPr>
          <w:highlight w:val="cyan"/>
          <w:u w:val="single"/>
        </w:rPr>
        <w:t xml:space="preserve">is one of </w:t>
      </w:r>
      <w:r w:rsidRPr="00DE6DA7">
        <w:rPr>
          <w:rStyle w:val="Emphasis"/>
          <w:highlight w:val="cyan"/>
        </w:rPr>
        <w:t>domination</w:t>
      </w:r>
      <w:r w:rsidRPr="00DE6DA7">
        <w:rPr>
          <w:highlight w:val="cyan"/>
          <w:u w:val="single"/>
        </w:rPr>
        <w:t xml:space="preserve"> and </w:t>
      </w:r>
      <w:r w:rsidRPr="00DE6DA7">
        <w:rPr>
          <w:rStyle w:val="Emphasis"/>
          <w:highlight w:val="cyan"/>
        </w:rPr>
        <w:t>subservience</w:t>
      </w:r>
      <w:r w:rsidRPr="00DE6DA7">
        <w:rPr>
          <w:sz w:val="16"/>
        </w:rPr>
        <w:t>. Joe Burns concisely cuts to that core: “But what is wealth? It is not something you can hold in your hand. It is a social relationship—the ability to command others. It is power.”</w:t>
      </w:r>
    </w:p>
    <w:p w14:paraId="1936D751" w14:textId="77777777" w:rsidR="00720C03" w:rsidRPr="00DE6DA7" w:rsidRDefault="00720C03" w:rsidP="00720C03">
      <w:pPr>
        <w:rPr>
          <w:sz w:val="16"/>
        </w:rPr>
      </w:pPr>
      <w:r w:rsidRPr="00DE6DA7">
        <w:rPr>
          <w:u w:val="single"/>
        </w:rPr>
        <w:t xml:space="preserve">Our </w:t>
      </w:r>
      <w:r w:rsidRPr="00DE6DA7">
        <w:rPr>
          <w:highlight w:val="cyan"/>
          <w:u w:val="single"/>
        </w:rPr>
        <w:t xml:space="preserve">society possesses tremendous powers of </w:t>
      </w:r>
      <w:r w:rsidRPr="00DE6DA7">
        <w:rPr>
          <w:rStyle w:val="Emphasis"/>
          <w:highlight w:val="cyan"/>
        </w:rPr>
        <w:t>production</w:t>
      </w:r>
      <w:r w:rsidRPr="00DE6DA7">
        <w:rPr>
          <w:highlight w:val="cyan"/>
          <w:u w:val="single"/>
        </w:rPr>
        <w:t xml:space="preserve">. The </w:t>
      </w:r>
      <w:r w:rsidRPr="00DE6DA7">
        <w:rPr>
          <w:rStyle w:val="Emphasis"/>
          <w:highlight w:val="cyan"/>
        </w:rPr>
        <w:t>labor</w:t>
      </w:r>
      <w:r w:rsidRPr="00DE6DA7">
        <w:rPr>
          <w:sz w:val="16"/>
        </w:rPr>
        <w:t xml:space="preserve"> of </w:t>
      </w:r>
      <w:r w:rsidRPr="00DE6DA7">
        <w:rPr>
          <w:highlight w:val="cyan"/>
          <w:u w:val="single"/>
        </w:rPr>
        <w:t xml:space="preserve">the working class </w:t>
      </w:r>
      <w:r w:rsidRPr="00DE6DA7">
        <w:rPr>
          <w:rStyle w:val="Emphasis"/>
          <w:highlight w:val="cyan"/>
        </w:rPr>
        <w:t>produces</w:t>
      </w:r>
      <w:r w:rsidRPr="00DE6DA7">
        <w:rPr>
          <w:sz w:val="16"/>
        </w:rPr>
        <w:t xml:space="preserve"> and reproduces </w:t>
      </w:r>
      <w:r w:rsidRPr="00DE6DA7">
        <w:rPr>
          <w:highlight w:val="cyan"/>
          <w:u w:val="single"/>
        </w:rPr>
        <w:t xml:space="preserve">our </w:t>
      </w:r>
      <w:r w:rsidRPr="00DE6DA7">
        <w:rPr>
          <w:rStyle w:val="Emphasis"/>
          <w:highlight w:val="cyan"/>
        </w:rPr>
        <w:t>entire world</w:t>
      </w:r>
      <w:r w:rsidRPr="00DE6DA7">
        <w:rPr>
          <w:sz w:val="16"/>
        </w:rPr>
        <w:t xml:space="preserve">—feeding, clothing, educating, and </w:t>
      </w:r>
      <w:r w:rsidRPr="00DE6DA7">
        <w:rPr>
          <w:highlight w:val="cyan"/>
          <w:u w:val="single"/>
        </w:rPr>
        <w:t>equipping all of humanity with</w:t>
      </w:r>
      <w:r w:rsidRPr="00DE6DA7">
        <w:rPr>
          <w:u w:val="single"/>
        </w:rPr>
        <w:t xml:space="preserve"> literally </w:t>
      </w:r>
      <w:r w:rsidRPr="00DE6DA7">
        <w:rPr>
          <w:rStyle w:val="Emphasis"/>
          <w:highlight w:val="cyan"/>
        </w:rPr>
        <w:t>everything</w:t>
      </w:r>
      <w:r w:rsidRPr="00DE6DA7">
        <w:rPr>
          <w:sz w:val="16"/>
        </w:rPr>
        <w:t xml:space="preserve">. We create abundance, there are more than enough resources for every person on the planet to live with dignity and in freedom. </w:t>
      </w:r>
      <w:r w:rsidRPr="00DE6DA7">
        <w:rPr>
          <w:highlight w:val="cyan"/>
          <w:u w:val="single"/>
        </w:rPr>
        <w:t>Production is</w:t>
      </w:r>
      <w:r w:rsidRPr="00DE6DA7">
        <w:rPr>
          <w:sz w:val="16"/>
        </w:rPr>
        <w:t xml:space="preserve"> essentially </w:t>
      </w:r>
      <w:r w:rsidRPr="00DE6DA7">
        <w:rPr>
          <w:rStyle w:val="Emphasis"/>
          <w:highlight w:val="cyan"/>
        </w:rPr>
        <w:t>socialized</w:t>
      </w:r>
      <w:r w:rsidRPr="00DE6DA7">
        <w:rPr>
          <w:sz w:val="16"/>
        </w:rPr>
        <w:t xml:space="preserve">. Yet vast </w:t>
      </w:r>
      <w:proofErr w:type="gramStart"/>
      <w:r w:rsidRPr="00DE6DA7">
        <w:rPr>
          <w:sz w:val="16"/>
        </w:rPr>
        <w:t>swathes</w:t>
      </w:r>
      <w:proofErr w:type="gramEnd"/>
      <w:r w:rsidRPr="00DE6DA7">
        <w:rPr>
          <w:sz w:val="16"/>
        </w:rPr>
        <w:t xml:space="preserve"> of the population suffer deprivation and increasing exploitation. Meanwhile, the industries and public institutions that are supposed to serve society’s needs are killing us and the planet. A tiny fraction of the </w:t>
      </w:r>
      <w:proofErr w:type="gramStart"/>
      <w:r w:rsidRPr="00DE6DA7">
        <w:rPr>
          <w:sz w:val="16"/>
        </w:rPr>
        <w:t>populations</w:t>
      </w:r>
      <w:proofErr w:type="gramEnd"/>
      <w:r w:rsidRPr="00DE6DA7">
        <w:rPr>
          <w:sz w:val="16"/>
        </w:rPr>
        <w:t xml:space="preserve"> sits on trillions of dollars of wealth and own their respective nation-states—which themselves stole their respective societies’ ability to self-govern. Capitalism’s court intellectuals try to divert our attention to other causes, but at the root of it all is capitalist social relations. They produce a conflict between our collective, specialized production processes and the extraction of profit from the surplus labor of workers. Simultaneously, they pit us against each other and force us to beg for scraps in the form of temporary concessions. There is no reforming such a system.</w:t>
      </w:r>
    </w:p>
    <w:p w14:paraId="67EEFD83" w14:textId="77777777" w:rsidR="00720C03" w:rsidRPr="00DE6DA7" w:rsidRDefault="00720C03" w:rsidP="00720C03">
      <w:pPr>
        <w:rPr>
          <w:sz w:val="16"/>
        </w:rPr>
      </w:pPr>
      <w:r w:rsidRPr="00DE6DA7">
        <w:rPr>
          <w:sz w:val="16"/>
        </w:rPr>
        <w:t xml:space="preserve">Instead, </w:t>
      </w:r>
      <w:r w:rsidRPr="00DE6DA7">
        <w:rPr>
          <w:highlight w:val="cyan"/>
          <w:u w:val="single"/>
        </w:rPr>
        <w:t xml:space="preserve">we must remain </w:t>
      </w:r>
      <w:r w:rsidRPr="00DE6DA7">
        <w:rPr>
          <w:rStyle w:val="Emphasis"/>
          <w:highlight w:val="cyan"/>
        </w:rPr>
        <w:t>steadfast</w:t>
      </w:r>
      <w:r w:rsidRPr="00DE6DA7">
        <w:rPr>
          <w:sz w:val="16"/>
        </w:rPr>
        <w:t xml:space="preserve"> and open about our objective, which is the </w:t>
      </w:r>
      <w:r w:rsidRPr="00DE6DA7">
        <w:rPr>
          <w:highlight w:val="cyan"/>
          <w:u w:val="single"/>
        </w:rPr>
        <w:t>overthrow</w:t>
      </w:r>
      <w:r w:rsidRPr="00DE6DA7">
        <w:rPr>
          <w:sz w:val="16"/>
        </w:rPr>
        <w:t xml:space="preserve"> of </w:t>
      </w:r>
      <w:r w:rsidRPr="00DE6DA7">
        <w:rPr>
          <w:rStyle w:val="Emphasis"/>
          <w:highlight w:val="cyan"/>
        </w:rPr>
        <w:t>capitalism</w:t>
      </w:r>
      <w:r w:rsidRPr="00DE6DA7">
        <w:rPr>
          <w:u w:val="single"/>
        </w:rPr>
        <w:t xml:space="preserve"> and the establishment of industrial democracy</w:t>
      </w:r>
      <w:r w:rsidRPr="00DE6DA7">
        <w:rPr>
          <w:sz w:val="16"/>
        </w:rPr>
        <w:t xml:space="preserve"> (AKA economic democracy). </w:t>
      </w:r>
      <w:r w:rsidRPr="00DE6DA7">
        <w:rPr>
          <w:highlight w:val="cyan"/>
          <w:u w:val="single"/>
        </w:rPr>
        <w:t>Industrial democracy is</w:t>
      </w:r>
      <w:r w:rsidRPr="00DE6DA7">
        <w:rPr>
          <w:u w:val="single"/>
        </w:rPr>
        <w:t xml:space="preserve"> socially </w:t>
      </w:r>
      <w:r w:rsidRPr="00DE6DA7">
        <w:rPr>
          <w:rStyle w:val="Emphasis"/>
          <w:highlight w:val="cyan"/>
        </w:rPr>
        <w:t>useful</w:t>
      </w:r>
      <w:r w:rsidRPr="00DE6DA7">
        <w:rPr>
          <w:u w:val="single"/>
        </w:rPr>
        <w:t xml:space="preserve"> production by and for “associations of free and equal producers”.</w:t>
      </w:r>
      <w:r w:rsidRPr="00DE6DA7">
        <w:rPr>
          <w:sz w:val="16"/>
        </w:rPr>
        <w:t xml:space="preserve"> Our </w:t>
      </w:r>
      <w:r w:rsidRPr="00DE6DA7">
        <w:rPr>
          <w:highlight w:val="cyan"/>
          <w:u w:val="single"/>
        </w:rPr>
        <w:t xml:space="preserve">revolutionary unions “must </w:t>
      </w:r>
      <w:r w:rsidRPr="00DE6DA7">
        <w:rPr>
          <w:rStyle w:val="Emphasis"/>
          <w:highlight w:val="cyan"/>
        </w:rPr>
        <w:t>challenge</w:t>
      </w:r>
      <w:r w:rsidRPr="00DE6DA7">
        <w:rPr>
          <w:highlight w:val="cyan"/>
          <w:u w:val="single"/>
        </w:rPr>
        <w:t xml:space="preserve"> the </w:t>
      </w:r>
      <w:r w:rsidRPr="00DE6DA7">
        <w:rPr>
          <w:rStyle w:val="Emphasis"/>
          <w:highlight w:val="cyan"/>
        </w:rPr>
        <w:t>very basis</w:t>
      </w:r>
      <w:r w:rsidRPr="00DE6DA7">
        <w:rPr>
          <w:highlight w:val="cyan"/>
          <w:u w:val="single"/>
        </w:rPr>
        <w:t xml:space="preserve"> of this</w:t>
      </w:r>
      <w:r w:rsidRPr="00DE6DA7">
        <w:rPr>
          <w:u w:val="single"/>
        </w:rPr>
        <w:t xml:space="preserve"> unequal </w:t>
      </w:r>
      <w:r w:rsidRPr="00DE6DA7">
        <w:rPr>
          <w:highlight w:val="cyan"/>
          <w:u w:val="single"/>
        </w:rPr>
        <w:t xml:space="preserve">system,” and build the </w:t>
      </w:r>
      <w:r w:rsidRPr="00DE6DA7">
        <w:rPr>
          <w:rStyle w:val="Emphasis"/>
          <w:highlight w:val="cyan"/>
        </w:rPr>
        <w:t>organizational capacity</w:t>
      </w:r>
      <w:r w:rsidRPr="00DE6DA7">
        <w:rPr>
          <w:highlight w:val="cyan"/>
          <w:u w:val="single"/>
        </w:rPr>
        <w:t xml:space="preserve"> to “take on capital on a </w:t>
      </w:r>
      <w:r w:rsidRPr="00DE6DA7">
        <w:rPr>
          <w:rStyle w:val="Emphasis"/>
          <w:highlight w:val="cyan"/>
        </w:rPr>
        <w:t>grand scale</w:t>
      </w:r>
      <w:r w:rsidRPr="00DE6DA7">
        <w:rPr>
          <w:sz w:val="16"/>
        </w:rPr>
        <w:t xml:space="preserve">”. We don’t want a fair day’s wage for a fair day’s </w:t>
      </w:r>
      <w:proofErr w:type="gramStart"/>
      <w:r w:rsidRPr="00DE6DA7">
        <w:rPr>
          <w:sz w:val="16"/>
        </w:rPr>
        <w:t>work,</w:t>
      </w:r>
      <w:proofErr w:type="gramEnd"/>
      <w:r w:rsidRPr="00DE6DA7">
        <w:rPr>
          <w:sz w:val="16"/>
        </w:rPr>
        <w:t xml:space="preserve"> </w:t>
      </w:r>
      <w:r w:rsidRPr="00DE6DA7">
        <w:rPr>
          <w:highlight w:val="cyan"/>
          <w:u w:val="single"/>
        </w:rPr>
        <w:t xml:space="preserve">we want wage labor abolished </w:t>
      </w:r>
      <w:r w:rsidRPr="00DE6DA7">
        <w:rPr>
          <w:rStyle w:val="Emphasis"/>
          <w:highlight w:val="cyan"/>
        </w:rPr>
        <w:t>entirely</w:t>
      </w:r>
      <w:r w:rsidRPr="00DE6DA7">
        <w:rPr>
          <w:sz w:val="16"/>
        </w:rPr>
        <w:t>. We know better than to expect those with power to give it up willingly, they will fight us at every turn. Therefore, we must think and act strategically.</w:t>
      </w:r>
    </w:p>
    <w:p w14:paraId="5680888B" w14:textId="77777777" w:rsidR="00720C03" w:rsidRPr="00DE6DA7" w:rsidRDefault="00720C03" w:rsidP="00720C03">
      <w:pPr>
        <w:rPr>
          <w:sz w:val="16"/>
        </w:rPr>
      </w:pPr>
      <w:r w:rsidRPr="00DE6DA7">
        <w:rPr>
          <w:sz w:val="16"/>
        </w:rPr>
        <w:t xml:space="preserve">The capitalists act as a class, even if they’re divided along factional lines. So should we. </w:t>
      </w:r>
      <w:r w:rsidRPr="00DE6DA7">
        <w:rPr>
          <w:u w:val="single"/>
        </w:rPr>
        <w:t xml:space="preserve">Our role is to set off an ever-expanding </w:t>
      </w:r>
      <w:r w:rsidRPr="00DE6DA7">
        <w:rPr>
          <w:rStyle w:val="Emphasis"/>
        </w:rPr>
        <w:t>struggle</w:t>
      </w:r>
      <w:r w:rsidRPr="00DE6DA7">
        <w:rPr>
          <w:u w:val="single"/>
        </w:rPr>
        <w:t xml:space="preserve"> across the industries of </w:t>
      </w:r>
      <w:r w:rsidRPr="00DE6DA7">
        <w:rPr>
          <w:rStyle w:val="Emphasis"/>
        </w:rPr>
        <w:t>capitalist society</w:t>
      </w:r>
      <w:r w:rsidRPr="00DE6DA7">
        <w:rPr>
          <w:sz w:val="16"/>
        </w:rPr>
        <w:t xml:space="preserve">. For example, one of the early IWW’s affiliates was the Lumber Workers Industrial Union, which used direct action tactics to exercise “job control.” Across much of the Pacific Northwest of the US, IWW </w:t>
      </w:r>
      <w:r w:rsidRPr="00DE6DA7">
        <w:rPr>
          <w:highlight w:val="cyan"/>
          <w:u w:val="single"/>
        </w:rPr>
        <w:t>union halls</w:t>
      </w:r>
      <w:r w:rsidRPr="00DE6DA7">
        <w:rPr>
          <w:u w:val="single"/>
        </w:rPr>
        <w:t xml:space="preserve"> effectively </w:t>
      </w:r>
      <w:r w:rsidRPr="00DE6DA7">
        <w:rPr>
          <w:rStyle w:val="Emphasis"/>
          <w:highlight w:val="cyan"/>
        </w:rPr>
        <w:t>took control</w:t>
      </w:r>
      <w:r w:rsidRPr="00DE6DA7">
        <w:rPr>
          <w:highlight w:val="cyan"/>
          <w:u w:val="single"/>
        </w:rPr>
        <w:t xml:space="preserve"> over</w:t>
      </w:r>
      <w:r w:rsidRPr="00DE6DA7">
        <w:rPr>
          <w:u w:val="single"/>
        </w:rPr>
        <w:t xml:space="preserve"> the </w:t>
      </w:r>
      <w:r w:rsidRPr="00DE6DA7">
        <w:rPr>
          <w:rStyle w:val="Emphasis"/>
          <w:highlight w:val="cyan"/>
        </w:rPr>
        <w:t>hiring</w:t>
      </w:r>
      <w:r w:rsidRPr="00DE6DA7">
        <w:rPr>
          <w:u w:val="single"/>
        </w:rPr>
        <w:t xml:space="preserve"> of workers away from bosses—</w:t>
      </w:r>
      <w:r w:rsidRPr="00DE6DA7">
        <w:rPr>
          <w:highlight w:val="cyan"/>
          <w:u w:val="single"/>
        </w:rPr>
        <w:t xml:space="preserve">and shut out </w:t>
      </w:r>
      <w:r w:rsidRPr="00DE6DA7">
        <w:rPr>
          <w:rStyle w:val="Emphasis"/>
          <w:highlight w:val="cyan"/>
        </w:rPr>
        <w:t>anti-union workers entirely</w:t>
      </w:r>
      <w:r w:rsidRPr="00DE6DA7">
        <w:rPr>
          <w:highlight w:val="cyan"/>
          <w:u w:val="single"/>
        </w:rPr>
        <w:t xml:space="preserve">. Once we take </w:t>
      </w:r>
      <w:r w:rsidRPr="00DE6DA7">
        <w:rPr>
          <w:rStyle w:val="Emphasis"/>
          <w:highlight w:val="cyan"/>
        </w:rPr>
        <w:t>one thing</w:t>
      </w:r>
      <w:r w:rsidRPr="00DE6DA7">
        <w:rPr>
          <w:u w:val="single"/>
        </w:rPr>
        <w:t xml:space="preserve"> from the employing class, </w:t>
      </w:r>
      <w:r w:rsidRPr="00DE6DA7">
        <w:rPr>
          <w:highlight w:val="cyan"/>
          <w:u w:val="single"/>
        </w:rPr>
        <w:t>we take another</w:t>
      </w:r>
      <w:r w:rsidRPr="00DE6DA7">
        <w:rPr>
          <w:sz w:val="16"/>
        </w:rPr>
        <w:t xml:space="preserve">, and another, </w:t>
      </w:r>
      <w:r w:rsidRPr="00DE6DA7">
        <w:rPr>
          <w:highlight w:val="cyan"/>
          <w:u w:val="single"/>
        </w:rPr>
        <w:t>until we who have been nothing</w:t>
      </w:r>
      <w:r w:rsidRPr="00DE6DA7">
        <w:rPr>
          <w:u w:val="single"/>
        </w:rPr>
        <w:t xml:space="preserve"> for millennia </w:t>
      </w:r>
      <w:r w:rsidRPr="00DE6DA7">
        <w:rPr>
          <w:highlight w:val="cyan"/>
          <w:u w:val="single"/>
        </w:rPr>
        <w:t xml:space="preserve">are </w:t>
      </w:r>
      <w:r w:rsidRPr="00DE6DA7">
        <w:rPr>
          <w:rStyle w:val="Emphasis"/>
          <w:highlight w:val="cyan"/>
        </w:rPr>
        <w:t>everything once again</w:t>
      </w:r>
      <w:r w:rsidRPr="00DE6DA7">
        <w:rPr>
          <w:sz w:val="16"/>
        </w:rPr>
        <w:t>. A modern equivalent would be an apparatus of “professional education” controlled by an industrial union administration of education workers in schools, daycares, libraries, museums, expositions, archives, galleries, and art facilities.</w:t>
      </w:r>
    </w:p>
    <w:p w14:paraId="1C03234D" w14:textId="77777777" w:rsidR="00720C03" w:rsidRDefault="00720C03" w:rsidP="00720C03">
      <w:pPr>
        <w:pStyle w:val="Heading3"/>
      </w:pPr>
      <w:r>
        <w:t>Rates DA</w:t>
      </w:r>
    </w:p>
    <w:p w14:paraId="3F6DFC8A" w14:textId="77777777" w:rsidR="00720C03" w:rsidRDefault="00720C03" w:rsidP="00720C03">
      <w:pPr>
        <w:pStyle w:val="Heading4"/>
      </w:pPr>
      <w:r>
        <w:t xml:space="preserve">The Fed is beginning its easing cycle---the overall trajectory for growth is positive, but an inflation resurgence could derail the economy. </w:t>
      </w:r>
    </w:p>
    <w:p w14:paraId="797E237B" w14:textId="77777777" w:rsidR="00720C03" w:rsidRPr="000A1FAC" w:rsidRDefault="00720C03" w:rsidP="00720C03">
      <w:r>
        <w:t xml:space="preserve">Steve </w:t>
      </w:r>
      <w:r w:rsidRPr="000A1FAC">
        <w:rPr>
          <w:rStyle w:val="Style13ptBold"/>
        </w:rPr>
        <w:t>Coker 1-11</w:t>
      </w:r>
      <w:r>
        <w:t>, CFP®. President. BS Accounting, Pepperdine University. MBA, Anderson Graduate School of Management, UCLA, “2026 Outlook”, Cedar Stone, 2026, https://www.cedarstoneadvisors.com/post/2026-outlook</w:t>
      </w:r>
    </w:p>
    <w:p w14:paraId="77240E5B" w14:textId="77777777" w:rsidR="00720C03" w:rsidRPr="000A1FAC" w:rsidRDefault="00720C03" w:rsidP="00720C03">
      <w:pPr>
        <w:rPr>
          <w:sz w:val="16"/>
        </w:rPr>
      </w:pPr>
      <w:r w:rsidRPr="008B460F">
        <w:rPr>
          <w:rStyle w:val="StyleUnderline"/>
          <w:highlight w:val="cyan"/>
        </w:rPr>
        <w:t>We begin 2026 with</w:t>
      </w:r>
      <w:r w:rsidRPr="000A1FAC">
        <w:rPr>
          <w:rStyle w:val="StyleUnderline"/>
        </w:rPr>
        <w:t xml:space="preserve"> both </w:t>
      </w:r>
      <w:r w:rsidRPr="008B460F">
        <w:rPr>
          <w:rStyle w:val="Emphasis"/>
          <w:highlight w:val="cyan"/>
        </w:rPr>
        <w:t>greater optimism</w:t>
      </w:r>
      <w:r w:rsidRPr="000A1FAC">
        <w:rPr>
          <w:sz w:val="16"/>
        </w:rPr>
        <w:t xml:space="preserve"> than we have seen in years, and yet greater risks than we have seen in years.  We remain optimistic that </w:t>
      </w:r>
      <w:r w:rsidRPr="000A1FAC">
        <w:rPr>
          <w:rStyle w:val="StyleUnderline"/>
        </w:rPr>
        <w:t xml:space="preserve">2026 will be another </w:t>
      </w:r>
      <w:r w:rsidRPr="008B460F">
        <w:rPr>
          <w:rStyle w:val="StyleUnderline"/>
          <w:highlight w:val="cyan"/>
        </w:rPr>
        <w:t>positive</w:t>
      </w:r>
      <w:r w:rsidRPr="000A1FAC">
        <w:rPr>
          <w:rStyle w:val="StyleUnderline"/>
        </w:rPr>
        <w:t xml:space="preserve"> one in the </w:t>
      </w:r>
      <w:r w:rsidRPr="008B460F">
        <w:rPr>
          <w:rStyle w:val="StyleUnderline"/>
          <w:highlight w:val="cyan"/>
        </w:rPr>
        <w:t xml:space="preserve">stock market as the </w:t>
      </w:r>
      <w:r w:rsidRPr="008B460F">
        <w:rPr>
          <w:rStyle w:val="Emphasis"/>
          <w:highlight w:val="cyan"/>
        </w:rPr>
        <w:t>recession risks fade</w:t>
      </w:r>
      <w:r w:rsidRPr="008B460F">
        <w:rPr>
          <w:rStyle w:val="StyleUnderline"/>
          <w:highlight w:val="cyan"/>
        </w:rPr>
        <w:t xml:space="preserve"> and the Federal reserve begins its </w:t>
      </w:r>
      <w:r w:rsidRPr="008B460F">
        <w:rPr>
          <w:rStyle w:val="Emphasis"/>
          <w:highlight w:val="cyan"/>
        </w:rPr>
        <w:t>easing cycle</w:t>
      </w:r>
      <w:r w:rsidRPr="000A1FAC">
        <w:rPr>
          <w:sz w:val="16"/>
        </w:rPr>
        <w:t xml:space="preserve">. Yet the risks of both upside and downside risks are increasing. </w:t>
      </w:r>
      <w:proofErr w:type="gramStart"/>
      <w:r w:rsidRPr="000A1FAC">
        <w:rPr>
          <w:sz w:val="16"/>
        </w:rPr>
        <w:t>In light of</w:t>
      </w:r>
      <w:proofErr w:type="gramEnd"/>
      <w:r w:rsidRPr="000A1FAC">
        <w:rPr>
          <w:sz w:val="16"/>
        </w:rPr>
        <w:t xml:space="preserve"> this outlook, let’s walk through our framework of what could go right and what could go wrong in 2026.</w:t>
      </w:r>
    </w:p>
    <w:p w14:paraId="3D47AFD2" w14:textId="77777777" w:rsidR="00720C03" w:rsidRPr="000A1FAC" w:rsidRDefault="00720C03" w:rsidP="00720C03">
      <w:pPr>
        <w:rPr>
          <w:sz w:val="16"/>
        </w:rPr>
      </w:pPr>
      <w:r w:rsidRPr="000A1FAC">
        <w:rPr>
          <w:sz w:val="16"/>
        </w:rPr>
        <w:t>Let’s begin with what could go right</w:t>
      </w:r>
    </w:p>
    <w:p w14:paraId="0230E163" w14:textId="77777777" w:rsidR="00720C03" w:rsidRPr="000A1FAC" w:rsidRDefault="00720C03" w:rsidP="00720C03">
      <w:pPr>
        <w:rPr>
          <w:rStyle w:val="Emphasis"/>
        </w:rPr>
      </w:pPr>
      <w:r w:rsidRPr="000A1FAC">
        <w:rPr>
          <w:rStyle w:val="Emphasis"/>
        </w:rPr>
        <w:t>Lower interest rates</w:t>
      </w:r>
    </w:p>
    <w:p w14:paraId="28433B21" w14:textId="77777777" w:rsidR="00720C03" w:rsidRPr="000A1FAC" w:rsidRDefault="00720C03" w:rsidP="00720C03">
      <w:pPr>
        <w:rPr>
          <w:rStyle w:val="StyleUnderline"/>
        </w:rPr>
      </w:pPr>
      <w:r w:rsidRPr="000A1FAC">
        <w:rPr>
          <w:sz w:val="16"/>
        </w:rPr>
        <w:t xml:space="preserve">There is an old investing adage, “don’t fight the Fed”, which basically means that </w:t>
      </w:r>
      <w:r w:rsidRPr="008B460F">
        <w:rPr>
          <w:rStyle w:val="StyleUnderline"/>
          <w:highlight w:val="cyan"/>
        </w:rPr>
        <w:t>investors</w:t>
      </w:r>
      <w:r w:rsidRPr="000A1FAC">
        <w:rPr>
          <w:rStyle w:val="StyleUnderline"/>
        </w:rPr>
        <w:t xml:space="preserve"> should </w:t>
      </w:r>
      <w:r w:rsidRPr="008B460F">
        <w:rPr>
          <w:rStyle w:val="StyleUnderline"/>
          <w:highlight w:val="cyan"/>
        </w:rPr>
        <w:t>align</w:t>
      </w:r>
      <w:r w:rsidRPr="000A1FAC">
        <w:rPr>
          <w:rStyle w:val="StyleUnderline"/>
        </w:rPr>
        <w:t xml:space="preserve"> their </w:t>
      </w:r>
      <w:r w:rsidRPr="008B460F">
        <w:rPr>
          <w:rStyle w:val="StyleUnderline"/>
          <w:highlight w:val="cyan"/>
        </w:rPr>
        <w:t>investment</w:t>
      </w:r>
      <w:r w:rsidRPr="000A1FAC">
        <w:rPr>
          <w:rStyle w:val="StyleUnderline"/>
        </w:rPr>
        <w:t xml:space="preserve"> strategy </w:t>
      </w:r>
      <w:r w:rsidRPr="008B460F">
        <w:rPr>
          <w:rStyle w:val="StyleUnderline"/>
          <w:highlight w:val="cyan"/>
        </w:rPr>
        <w:t>with Federal Reserve policy</w:t>
      </w:r>
      <w:r w:rsidRPr="000A1FAC">
        <w:rPr>
          <w:sz w:val="16"/>
        </w:rPr>
        <w:t xml:space="preserve">. </w:t>
      </w:r>
      <w:r w:rsidRPr="000A1FAC">
        <w:rPr>
          <w:rStyle w:val="StyleUnderline"/>
        </w:rPr>
        <w:t xml:space="preserve">When interest rates are falling it provides a tailwind to asset prices, positively influencing stocks, bonds, real estate, and commodity prices </w:t>
      </w:r>
      <w:r w:rsidRPr="000A1FAC">
        <w:rPr>
          <w:sz w:val="16"/>
        </w:rPr>
        <w:t xml:space="preserve">(e.g. gold). After two years of raising interest rates to fight inflation, </w:t>
      </w:r>
      <w:r w:rsidRPr="000A1FAC">
        <w:rPr>
          <w:rStyle w:val="StyleUnderline"/>
        </w:rPr>
        <w:t xml:space="preserve">the </w:t>
      </w:r>
      <w:r w:rsidRPr="008B460F">
        <w:rPr>
          <w:rStyle w:val="StyleUnderline"/>
          <w:highlight w:val="cyan"/>
        </w:rPr>
        <w:t>Federal Reserve started lowering interest rates</w:t>
      </w:r>
      <w:r w:rsidRPr="000A1FAC">
        <w:rPr>
          <w:rStyle w:val="StyleUnderline"/>
        </w:rPr>
        <w:t xml:space="preserve"> in 2025, beginning its lowering cycle. </w:t>
      </w:r>
      <w:r w:rsidRPr="008B460F">
        <w:rPr>
          <w:rStyle w:val="StyleUnderline"/>
          <w:highlight w:val="cyan"/>
        </w:rPr>
        <w:t xml:space="preserve">This should continue to provide a </w:t>
      </w:r>
      <w:r w:rsidRPr="008B460F">
        <w:rPr>
          <w:rStyle w:val="Emphasis"/>
          <w:highlight w:val="cyan"/>
        </w:rPr>
        <w:t>tailwind</w:t>
      </w:r>
      <w:r w:rsidRPr="008B460F">
        <w:rPr>
          <w:rStyle w:val="StyleUnderline"/>
          <w:highlight w:val="cyan"/>
        </w:rPr>
        <w:t xml:space="preserve"> to asset prices</w:t>
      </w:r>
      <w:r w:rsidRPr="000A1FAC">
        <w:rPr>
          <w:rStyle w:val="StyleUnderline"/>
        </w:rPr>
        <w:t xml:space="preserve"> in 2026.</w:t>
      </w:r>
    </w:p>
    <w:p w14:paraId="36402241" w14:textId="77777777" w:rsidR="00720C03" w:rsidRPr="000A1FAC" w:rsidRDefault="00720C03" w:rsidP="00720C03">
      <w:pPr>
        <w:rPr>
          <w:sz w:val="16"/>
        </w:rPr>
      </w:pPr>
      <w:r w:rsidRPr="000A1FAC">
        <w:rPr>
          <w:sz w:val="16"/>
        </w:rPr>
        <w:t>Artificial intelligence</w:t>
      </w:r>
    </w:p>
    <w:p w14:paraId="556EEA1C" w14:textId="77777777" w:rsidR="00720C03" w:rsidRPr="000A1FAC" w:rsidRDefault="00720C03" w:rsidP="00720C03">
      <w:pPr>
        <w:rPr>
          <w:sz w:val="16"/>
        </w:rPr>
      </w:pPr>
      <w:r w:rsidRPr="000A1FAC">
        <w:rPr>
          <w:sz w:val="16"/>
        </w:rPr>
        <w:t xml:space="preserve">Artificial intelligence (“AI”) may be one of the most significant technologies of our lifetimes, dwarfing the productivity and investment gains of internet’s infancy during the 90’s, or it could be a </w:t>
      </w:r>
      <w:proofErr w:type="gramStart"/>
      <w:r w:rsidRPr="000A1FAC">
        <w:rPr>
          <w:sz w:val="16"/>
        </w:rPr>
        <w:t>smoke</w:t>
      </w:r>
      <w:proofErr w:type="gramEnd"/>
      <w:r w:rsidRPr="000A1FAC">
        <w:rPr>
          <w:sz w:val="16"/>
        </w:rPr>
        <w:t xml:space="preserve"> and mirrors boondoggle that has created a bubble in technology stocks. There are literally Trillions of dollars in investments in AI technology. For those of us who lived through the Tech boom of the 90’s we remember the huge run-up in stocks </w:t>
      </w:r>
      <w:proofErr w:type="gramStart"/>
      <w:r w:rsidRPr="000A1FAC">
        <w:rPr>
          <w:sz w:val="16"/>
        </w:rPr>
        <w:t>and also</w:t>
      </w:r>
      <w:proofErr w:type="gramEnd"/>
      <w:r w:rsidRPr="000A1FAC">
        <w:rPr>
          <w:sz w:val="16"/>
        </w:rPr>
        <w:t xml:space="preserve"> the terrible crash when it fell apart. The similarities are remarkable. In the 90’s the internet was going to revolutionize the workplace, a computer was going on every worker’s desk, and jobs were being lost as everyone became more efficient. Internet stocks went through the roof and huge amounts of capital was spent to deploy the technology. Now, Artificial Intelligence, we are told, is going to revolutionize the workplace, AI is going into everything, and even more capital is being invested. Like the 90’s it is very possible that bubbles form and the road may be bumpy. However, our base case is that AI does provide meaningful productivity boosts that are at least as significant as the internet. It is important that AI begins to provide real world benefits to the rest of corporate America, not just the tech companies. If that happens then </w:t>
      </w:r>
      <w:proofErr w:type="gramStart"/>
      <w:r w:rsidRPr="000A1FAC">
        <w:rPr>
          <w:sz w:val="16"/>
        </w:rPr>
        <w:t>the technology</w:t>
      </w:r>
      <w:proofErr w:type="gramEnd"/>
      <w:r w:rsidRPr="000A1FAC">
        <w:rPr>
          <w:sz w:val="16"/>
        </w:rPr>
        <w:t xml:space="preserve"> could really pay off. We are optimistic but wary.</w:t>
      </w:r>
    </w:p>
    <w:p w14:paraId="1B180D7D" w14:textId="77777777" w:rsidR="00720C03" w:rsidRPr="000A1FAC" w:rsidRDefault="00720C03" w:rsidP="00720C03">
      <w:pPr>
        <w:rPr>
          <w:sz w:val="16"/>
        </w:rPr>
      </w:pPr>
      <w:r w:rsidRPr="000A1FAC">
        <w:rPr>
          <w:sz w:val="16"/>
        </w:rPr>
        <w:t>OBBBA Refunds</w:t>
      </w:r>
    </w:p>
    <w:p w14:paraId="04CA3BAC" w14:textId="77777777" w:rsidR="00720C03" w:rsidRPr="000A1FAC" w:rsidRDefault="00720C03" w:rsidP="00720C03">
      <w:pPr>
        <w:rPr>
          <w:rStyle w:val="StyleUnderline"/>
        </w:rPr>
      </w:pPr>
      <w:r w:rsidRPr="000A1FAC">
        <w:rPr>
          <w:sz w:val="16"/>
        </w:rPr>
        <w:t xml:space="preserve">The “One Big Beautiful Bill Act”, passed in July of 2025, included a raft of tax cuts, including a $12,500 (single) or $25,000 (joint) deduction for overtime pay, a $6,000 (single) and $12,000 (couples) for those over the age of 65 (subject to a income limit), a up to $10,000 deduction on interest expense on personal use vehicles, and more. Of course, many of these changes were retroactive to the beginning of 2025, but the withholding tables were not adjusted. As a result, </w:t>
      </w:r>
      <w:r w:rsidRPr="000A1FAC">
        <w:rPr>
          <w:rStyle w:val="StyleUnderline"/>
        </w:rPr>
        <w:t xml:space="preserve">the </w:t>
      </w:r>
      <w:r w:rsidRPr="008B460F">
        <w:rPr>
          <w:rStyle w:val="StyleUnderline"/>
          <w:highlight w:val="cyan"/>
        </w:rPr>
        <w:t>2026 tax season</w:t>
      </w:r>
      <w:r w:rsidRPr="000A1FAC">
        <w:rPr>
          <w:rStyle w:val="StyleUnderline"/>
        </w:rPr>
        <w:t xml:space="preserve">, we are told, </w:t>
      </w:r>
      <w:r w:rsidRPr="008B460F">
        <w:rPr>
          <w:rStyle w:val="StyleUnderline"/>
          <w:highlight w:val="cyan"/>
        </w:rPr>
        <w:t>is expected to be one of the biggest tax refund seasons ever</w:t>
      </w:r>
      <w:r w:rsidRPr="000A1FAC">
        <w:rPr>
          <w:rStyle w:val="StyleUnderline"/>
        </w:rPr>
        <w:t xml:space="preserve">, estimated at $1,000 - $2,000 additional refund per household. All those refunds </w:t>
      </w:r>
      <w:r w:rsidRPr="008B460F">
        <w:rPr>
          <w:rStyle w:val="StyleUnderline"/>
          <w:highlight w:val="cyan"/>
        </w:rPr>
        <w:t>represent a significant stimulus to the economy</w:t>
      </w:r>
      <w:r w:rsidRPr="000A1FAC">
        <w:rPr>
          <w:rStyle w:val="StyleUnderline"/>
        </w:rPr>
        <w:t xml:space="preserve"> as cash is provided to the consumers.</w:t>
      </w:r>
    </w:p>
    <w:p w14:paraId="5D5FDEFE" w14:textId="77777777" w:rsidR="00720C03" w:rsidRPr="000A1FAC" w:rsidRDefault="00720C03" w:rsidP="00720C03">
      <w:pPr>
        <w:rPr>
          <w:sz w:val="16"/>
        </w:rPr>
      </w:pPr>
      <w:r w:rsidRPr="000A1FAC">
        <w:rPr>
          <w:sz w:val="16"/>
        </w:rPr>
        <w:t>Tariff Relief</w:t>
      </w:r>
    </w:p>
    <w:p w14:paraId="41FAA83D" w14:textId="77777777" w:rsidR="00720C03" w:rsidRPr="000A1FAC" w:rsidRDefault="00720C03" w:rsidP="00720C03">
      <w:pPr>
        <w:rPr>
          <w:rStyle w:val="StyleUnderline"/>
        </w:rPr>
      </w:pPr>
      <w:r w:rsidRPr="000A1FAC">
        <w:rPr>
          <w:sz w:val="16"/>
        </w:rPr>
        <w:t xml:space="preserve">Tariffs remain a significant unknown. In fact, </w:t>
      </w:r>
      <w:r w:rsidRPr="000A1FAC">
        <w:rPr>
          <w:rStyle w:val="StyleUnderline"/>
        </w:rPr>
        <w:t xml:space="preserve">the Supreme Court is poised to rule on the legality of Trumps tariffs any day. However, the </w:t>
      </w:r>
      <w:r w:rsidRPr="008B460F">
        <w:rPr>
          <w:rStyle w:val="StyleUnderline"/>
          <w:highlight w:val="cyan"/>
        </w:rPr>
        <w:t>recent action by the administration, postponing</w:t>
      </w:r>
      <w:r w:rsidRPr="000A1FAC">
        <w:rPr>
          <w:rStyle w:val="StyleUnderline"/>
        </w:rPr>
        <w:t xml:space="preserve"> the implementation of </w:t>
      </w:r>
      <w:r w:rsidRPr="008B460F">
        <w:rPr>
          <w:rStyle w:val="StyleUnderline"/>
          <w:highlight w:val="cyan"/>
        </w:rPr>
        <w:t>major tariffs</w:t>
      </w:r>
      <w:r w:rsidRPr="000A1FAC">
        <w:rPr>
          <w:rStyle w:val="StyleUnderline"/>
        </w:rPr>
        <w:t xml:space="preserve"> on a range of food imports and furniture, signals a new flexibility as the White House </w:t>
      </w:r>
      <w:r w:rsidRPr="008B460F">
        <w:rPr>
          <w:rStyle w:val="StyleUnderline"/>
          <w:highlight w:val="cyan"/>
        </w:rPr>
        <w:t>addresses</w:t>
      </w:r>
      <w:r w:rsidRPr="000A1FAC">
        <w:rPr>
          <w:rStyle w:val="StyleUnderline"/>
        </w:rPr>
        <w:t xml:space="preserve"> the </w:t>
      </w:r>
      <w:r w:rsidRPr="008B460F">
        <w:rPr>
          <w:rStyle w:val="StyleUnderline"/>
          <w:highlight w:val="cyan"/>
        </w:rPr>
        <w:t>affordability</w:t>
      </w:r>
      <w:r w:rsidRPr="000A1FAC">
        <w:rPr>
          <w:rStyle w:val="StyleUnderline"/>
        </w:rPr>
        <w:t xml:space="preserve"> crisis. They do not want to be perceived as increasing costs for American consumers. This retreat may be why the </w:t>
      </w:r>
      <w:r w:rsidRPr="008B460F">
        <w:rPr>
          <w:rStyle w:val="StyleUnderline"/>
          <w:highlight w:val="cyan"/>
        </w:rPr>
        <w:t>markets are paying little attention to the Tariff winds</w:t>
      </w:r>
      <w:r w:rsidRPr="000A1FAC">
        <w:rPr>
          <w:rStyle w:val="StyleUnderline"/>
        </w:rPr>
        <w:t xml:space="preserve"> at this point.</w:t>
      </w:r>
    </w:p>
    <w:p w14:paraId="48151090" w14:textId="77777777" w:rsidR="00720C03" w:rsidRPr="000A1FAC" w:rsidRDefault="00720C03" w:rsidP="00720C03">
      <w:pPr>
        <w:rPr>
          <w:sz w:val="16"/>
        </w:rPr>
      </w:pPr>
      <w:r w:rsidRPr="000A1FAC">
        <w:rPr>
          <w:sz w:val="16"/>
        </w:rPr>
        <w:t>What could go wrong?</w:t>
      </w:r>
    </w:p>
    <w:p w14:paraId="6B294D6F" w14:textId="77777777" w:rsidR="00720C03" w:rsidRPr="000A1FAC" w:rsidRDefault="00720C03" w:rsidP="00720C03">
      <w:pPr>
        <w:rPr>
          <w:sz w:val="16"/>
        </w:rPr>
      </w:pPr>
      <w:r w:rsidRPr="000A1FAC">
        <w:rPr>
          <w:sz w:val="16"/>
        </w:rPr>
        <w:t xml:space="preserve">The list of risks is always incomplete. The known unknowns are not usually the biggest disruptors to the stock market, but the unknown unknowns (think Covid). It’s the surprises that create the biggest disruptions and it is always important to remember that we can never predict the future with certainty – </w:t>
      </w:r>
      <w:r w:rsidRPr="000A1FAC">
        <w:rPr>
          <w:rStyle w:val="StyleUnderline"/>
        </w:rPr>
        <w:t>risks always remain</w:t>
      </w:r>
      <w:r w:rsidRPr="000A1FAC">
        <w:rPr>
          <w:sz w:val="16"/>
        </w:rPr>
        <w:t>. That said, let’s walk through the list of the biggest risks facing 2026.</w:t>
      </w:r>
    </w:p>
    <w:p w14:paraId="2A8C9575" w14:textId="77777777" w:rsidR="00720C03" w:rsidRPr="000A1FAC" w:rsidRDefault="00720C03" w:rsidP="00720C03">
      <w:pPr>
        <w:rPr>
          <w:sz w:val="16"/>
        </w:rPr>
      </w:pPr>
      <w:r w:rsidRPr="000A1FAC">
        <w:rPr>
          <w:sz w:val="16"/>
        </w:rPr>
        <w:t>Geopolitical Tensions</w:t>
      </w:r>
    </w:p>
    <w:p w14:paraId="6E4E8656" w14:textId="77777777" w:rsidR="00720C03" w:rsidRPr="000A1FAC" w:rsidRDefault="00720C03" w:rsidP="00720C03">
      <w:pPr>
        <w:rPr>
          <w:sz w:val="16"/>
        </w:rPr>
      </w:pPr>
      <w:r w:rsidRPr="000A1FAC">
        <w:rPr>
          <w:sz w:val="16"/>
        </w:rPr>
        <w:t>The United States just arrested the President of Venezuela, Iran is descending into chaos, the Ukrainian war rages, and China’s ‘mock’ blockades of Taiwan have become routine. These are just a few of the crises that the world faces. In the face of all this tension, worldwide defense spending has risen to a new record, and Trump just proposed a 60% increase in defense spending for the US. The US hegemony appears to be over and global rivals like China and Russia are gaining influence as their economies grow. The world is a risky place and there are risks that any of these ‘tensions’ could boil over to a live conflict. Arguably, this is a key reason that Gold continues to rise as investors seek an insurance policy if the worst occurs.</w:t>
      </w:r>
    </w:p>
    <w:p w14:paraId="55849377" w14:textId="77777777" w:rsidR="00720C03" w:rsidRPr="000A1FAC" w:rsidRDefault="00720C03" w:rsidP="00720C03">
      <w:pPr>
        <w:rPr>
          <w:sz w:val="16"/>
        </w:rPr>
      </w:pPr>
      <w:r w:rsidRPr="000A1FAC">
        <w:rPr>
          <w:sz w:val="16"/>
        </w:rPr>
        <w:t>Inflation’s resurgence</w:t>
      </w:r>
    </w:p>
    <w:p w14:paraId="5A1A30BE" w14:textId="77777777" w:rsidR="00720C03" w:rsidRPr="000A1FAC" w:rsidRDefault="00720C03" w:rsidP="00720C03">
      <w:pPr>
        <w:rPr>
          <w:rStyle w:val="StyleUnderline"/>
        </w:rPr>
      </w:pPr>
      <w:r w:rsidRPr="008B460F">
        <w:rPr>
          <w:rStyle w:val="StyleUnderline"/>
        </w:rPr>
        <w:t>Lower interest rates, increased AI investment, stimulative tax refunds, are all positive for the economy but they could result in overheating</w:t>
      </w:r>
      <w:r w:rsidRPr="000A1FAC">
        <w:rPr>
          <w:rStyle w:val="StyleUnderline"/>
        </w:rPr>
        <w:t xml:space="preserve"> the economy and bringing inflation back. </w:t>
      </w:r>
      <w:r w:rsidRPr="008B460F">
        <w:rPr>
          <w:rStyle w:val="StyleUnderline"/>
          <w:highlight w:val="cyan"/>
        </w:rPr>
        <w:t>If inflation rises the Federal Reserve may have to pause or even reverse course. Such a move could result in a pullback in the market</w:t>
      </w:r>
      <w:r w:rsidRPr="000A1FAC">
        <w:rPr>
          <w:sz w:val="16"/>
        </w:rPr>
        <w:t xml:space="preserve">. We are hoping for a Goldilocks economy that is not too hot or too cold. </w:t>
      </w:r>
      <w:r w:rsidRPr="000A1FAC">
        <w:rPr>
          <w:rStyle w:val="StyleUnderline"/>
        </w:rPr>
        <w:t>The risks are to the too hot side right now.</w:t>
      </w:r>
    </w:p>
    <w:p w14:paraId="39CCD42C" w14:textId="77777777" w:rsidR="00720C03" w:rsidRPr="000A1FAC" w:rsidRDefault="00720C03" w:rsidP="00720C03">
      <w:pPr>
        <w:rPr>
          <w:sz w:val="16"/>
        </w:rPr>
      </w:pPr>
      <w:r w:rsidRPr="000A1FAC">
        <w:rPr>
          <w:sz w:val="16"/>
        </w:rPr>
        <w:t>The AI Bubble</w:t>
      </w:r>
    </w:p>
    <w:p w14:paraId="01F46C16" w14:textId="77777777" w:rsidR="00720C03" w:rsidRPr="000A1FAC" w:rsidRDefault="00720C03" w:rsidP="00720C03">
      <w:pPr>
        <w:rPr>
          <w:sz w:val="16"/>
        </w:rPr>
      </w:pPr>
      <w:r w:rsidRPr="000A1FAC">
        <w:rPr>
          <w:sz w:val="16"/>
        </w:rPr>
        <w:t xml:space="preserve">AI is on our list of what could go right, but it also warrants inclusion on our list of what could go wrong. If this technology does not result in real productivity </w:t>
      </w:r>
      <w:proofErr w:type="gramStart"/>
      <w:r w:rsidRPr="000A1FAC">
        <w:rPr>
          <w:sz w:val="16"/>
        </w:rPr>
        <w:t>gains</w:t>
      </w:r>
      <w:proofErr w:type="gramEnd"/>
      <w:r w:rsidRPr="000A1FAC">
        <w:rPr>
          <w:sz w:val="16"/>
        </w:rPr>
        <w:t xml:space="preserve"> then the trillions of dollars spent will not have an economic payoff and we could see a crash. This is not our base case, but we will be watching for signs that AI is being profitably implemented by the rest of America, not just the big technology companies.</w:t>
      </w:r>
    </w:p>
    <w:p w14:paraId="18E34224" w14:textId="77777777" w:rsidR="00720C03" w:rsidRPr="000A1FAC" w:rsidRDefault="00720C03" w:rsidP="00720C03">
      <w:pPr>
        <w:rPr>
          <w:sz w:val="16"/>
        </w:rPr>
      </w:pPr>
      <w:r w:rsidRPr="000A1FAC">
        <w:rPr>
          <w:sz w:val="16"/>
        </w:rPr>
        <w:t>So what?</w:t>
      </w:r>
    </w:p>
    <w:p w14:paraId="616D10C2" w14:textId="77777777" w:rsidR="00720C03" w:rsidRPr="000A1FAC" w:rsidRDefault="00720C03" w:rsidP="00720C03">
      <w:pPr>
        <w:rPr>
          <w:rStyle w:val="StyleUnderline"/>
        </w:rPr>
      </w:pPr>
      <w:r w:rsidRPr="000A1FAC">
        <w:rPr>
          <w:rStyle w:val="StyleUnderline"/>
        </w:rPr>
        <w:t xml:space="preserve">We continue to be cautiously optimistic and are very pleased with how our diversified portfolios handled 2025. We continue to believe that </w:t>
      </w:r>
      <w:r w:rsidRPr="008B460F">
        <w:rPr>
          <w:rStyle w:val="StyleUnderline"/>
          <w:highlight w:val="cyan"/>
        </w:rPr>
        <w:t>the US economy is strong and resilient, and the potential for increased productivity could bring even greater profit growth and prosperity</w:t>
      </w:r>
      <w:r w:rsidRPr="000A1FAC">
        <w:rPr>
          <w:rStyle w:val="StyleUnderline"/>
        </w:rPr>
        <w:t>. There are certainly risks, but diversifying into Gold, smaller US companies, and international stocks could be critical to mitigating some of those risks. We continue to believe a long-term diversified strategy is the best course.</w:t>
      </w:r>
    </w:p>
    <w:p w14:paraId="3028BD5E" w14:textId="77777777" w:rsidR="00720C03" w:rsidRPr="00FF4B96" w:rsidRDefault="00720C03" w:rsidP="00720C03">
      <w:pPr>
        <w:pStyle w:val="Heading4"/>
        <w:rPr>
          <w:iCs w:val="0"/>
        </w:rPr>
      </w:pPr>
      <w:r w:rsidRPr="00FF4B96">
        <w:rPr>
          <w:iCs w:val="0"/>
        </w:rPr>
        <w:t>A job guarantee would crowd out private sector investment which crashes the economy. Independently, the plan would balloon government spending.</w:t>
      </w:r>
    </w:p>
    <w:p w14:paraId="25F57F4A" w14:textId="77777777" w:rsidR="00720C03" w:rsidRPr="00FF4B96" w:rsidRDefault="00720C03" w:rsidP="00720C03">
      <w:r w:rsidRPr="00FF4B96">
        <w:rPr>
          <w:rStyle w:val="Style13ptBold"/>
        </w:rPr>
        <w:t>Bourne 18</w:t>
      </w:r>
      <w:r w:rsidRPr="00FF4B96">
        <w:t xml:space="preserve"> - Ryan, R. Evan Scharf Chair for the Public Understanding of Economics at Cato, head of public policy at the Institute of Economic Affairs, MPhil in economics from the University of Cambridge.</w:t>
      </w:r>
    </w:p>
    <w:p w14:paraId="5620FFF1" w14:textId="77777777" w:rsidR="00720C03" w:rsidRPr="00FF4B96" w:rsidRDefault="00720C03" w:rsidP="00720C03">
      <w:r w:rsidRPr="00FF4B96">
        <w:t>Ryan Bourne, 4-24-18, "A Jobs Guaranteed Economic Disaster", Cato Institute, https://www.cato.org/blog/jobs-guaranteed-economic-disaster</w:t>
      </w:r>
    </w:p>
    <w:p w14:paraId="4B079405" w14:textId="77777777" w:rsidR="00720C03" w:rsidRPr="00FF4B96" w:rsidRDefault="00720C03" w:rsidP="00720C03">
      <w:r w:rsidRPr="00FF4B96">
        <w:t xml:space="preserve">Title: </w:t>
      </w:r>
      <w:r w:rsidRPr="00E648F4">
        <w:rPr>
          <w:rStyle w:val="Emphasis"/>
          <w:highlight w:val="cyan"/>
        </w:rPr>
        <w:t>A Jobs Guaranteed Economic Disaster</w:t>
      </w:r>
    </w:p>
    <w:p w14:paraId="7CC66AFD" w14:textId="77777777" w:rsidR="00720C03" w:rsidRPr="00FF4B96" w:rsidRDefault="00720C03" w:rsidP="00720C03">
      <w:r w:rsidRPr="00FF4B96">
        <w:rPr>
          <w:rStyle w:val="StyleUnderline"/>
        </w:rPr>
        <w:t>Democrats are plugging new energy into an old idea: a</w:t>
      </w:r>
      <w:r w:rsidRPr="00FF4B96">
        <w:t xml:space="preserve"> federal “</w:t>
      </w:r>
      <w:r w:rsidRPr="00FF4B96">
        <w:rPr>
          <w:rStyle w:val="StyleUnderline"/>
        </w:rPr>
        <w:t>Jobs Guarantee” program</w:t>
      </w:r>
      <w:r w:rsidRPr="00FF4B96">
        <w:t xml:space="preserve">. Senator Cory Booker previously introduced legislation for </w:t>
      </w:r>
      <w:proofErr w:type="gramStart"/>
      <w:r w:rsidRPr="00FF4B96">
        <w:t>a pilot</w:t>
      </w:r>
      <w:proofErr w:type="gramEnd"/>
      <w:r w:rsidRPr="00FF4B96">
        <w:t xml:space="preserve"> in high unemployment communities. Now Senator Bernie Sanders will announce a plan guaranteeing a job or training paying $15 an hour and health‐​care benefits to every American worker “who wants or needs one,” in a host of public infrastructure, care giving and environmental upkeep projects.</w:t>
      </w:r>
    </w:p>
    <w:p w14:paraId="630370AE" w14:textId="77777777" w:rsidR="00720C03" w:rsidRPr="00FF4B96" w:rsidRDefault="00720C03" w:rsidP="00720C03">
      <w:r w:rsidRPr="00FF4B96">
        <w:t xml:space="preserve">The scheme, seemingly based on a recommendation from the Levy </w:t>
      </w:r>
      <w:proofErr w:type="spellStart"/>
      <w:r w:rsidRPr="00FF4B96">
        <w:t>Economic</w:t>
      </w:r>
      <w:proofErr w:type="spellEnd"/>
      <w:r w:rsidRPr="00FF4B96">
        <w:t xml:space="preserve"> Institute, comes with grandiose purported benefits. It would, we are told, eliminate involuntary unemployment, deliver a living wage, boost GDP, reduce the cost of recessions, raise labor market standards, reduce environmental degradation, reduce racial inequality, and much else besides. </w:t>
      </w:r>
      <w:r w:rsidRPr="00FF4B96">
        <w:rPr>
          <w:rStyle w:val="StyleUnderline"/>
        </w:rPr>
        <w:t xml:space="preserve">If it sounds </w:t>
      </w:r>
      <w:r w:rsidRPr="00A90F35">
        <w:rPr>
          <w:rStyle w:val="StyleUnderline"/>
          <w:highlight w:val="cyan"/>
        </w:rPr>
        <w:t>too good to be true</w:t>
      </w:r>
      <w:r w:rsidRPr="00FF4B96">
        <w:rPr>
          <w:rStyle w:val="Emphasis"/>
        </w:rPr>
        <w:t xml:space="preserve">, that’s because it is. </w:t>
      </w:r>
      <w:r w:rsidRPr="00FF4B96">
        <w:rPr>
          <w:rStyle w:val="StyleUnderline"/>
        </w:rPr>
        <w:t xml:space="preserve">There are </w:t>
      </w:r>
      <w:r w:rsidRPr="00FF4B96">
        <w:rPr>
          <w:rStyle w:val="Emphasis"/>
        </w:rPr>
        <w:t>severe problems</w:t>
      </w:r>
      <w:r w:rsidRPr="00FF4B96">
        <w:rPr>
          <w:rStyle w:val="StyleUnderline"/>
        </w:rPr>
        <w:t xml:space="preserve"> with this idea, which can be loosely grouped under</w:t>
      </w:r>
      <w:r w:rsidRPr="00FF4B96">
        <w:t xml:space="preserve"> three “c’s”: </w:t>
      </w:r>
      <w:r w:rsidRPr="009B4453">
        <w:rPr>
          <w:rStyle w:val="Emphasis"/>
          <w:highlight w:val="cyan"/>
        </w:rPr>
        <w:t>costs, crowd out and corruption</w:t>
      </w:r>
      <w:r w:rsidRPr="00FF4B96">
        <w:t>.</w:t>
      </w:r>
    </w:p>
    <w:p w14:paraId="1606BE52" w14:textId="77777777" w:rsidR="00720C03" w:rsidRPr="00FF4B96" w:rsidRDefault="00720C03" w:rsidP="00720C03">
      <w:r w:rsidRPr="00FF4B96">
        <w:t>Costs</w:t>
      </w:r>
    </w:p>
    <w:p w14:paraId="1BC013FA" w14:textId="77777777" w:rsidR="00720C03" w:rsidRPr="00FF4B96" w:rsidRDefault="00720C03" w:rsidP="00720C03">
      <w:r w:rsidRPr="00FF4B96">
        <w:rPr>
          <w:rStyle w:val="StyleUnderline"/>
        </w:rPr>
        <w:t>The Levy</w:t>
      </w:r>
      <w:r w:rsidRPr="00FF4B96">
        <w:t xml:space="preserve"> </w:t>
      </w:r>
      <w:proofErr w:type="spellStart"/>
      <w:r w:rsidRPr="00FF4B96">
        <w:t>Economic</w:t>
      </w:r>
      <w:proofErr w:type="spellEnd"/>
      <w:r w:rsidRPr="00FF4B96">
        <w:t xml:space="preserve"> </w:t>
      </w:r>
      <w:r w:rsidRPr="00FF4B96">
        <w:rPr>
          <w:rStyle w:val="StyleUnderline"/>
        </w:rPr>
        <w:t xml:space="preserve">Institute calculates up to </w:t>
      </w:r>
      <w:r w:rsidRPr="00FF4B96">
        <w:rPr>
          <w:rStyle w:val="Emphasis"/>
        </w:rPr>
        <w:t>16 million</w:t>
      </w:r>
      <w:r w:rsidRPr="00FF4B96">
        <w:t xml:space="preserve"> </w:t>
      </w:r>
      <w:r w:rsidRPr="00FF4B96">
        <w:rPr>
          <w:rStyle w:val="StyleUnderline"/>
        </w:rPr>
        <w:t xml:space="preserve">could </w:t>
      </w:r>
      <w:r w:rsidRPr="00FF4B96">
        <w:rPr>
          <w:rStyle w:val="Emphasis"/>
        </w:rPr>
        <w:t>take part</w:t>
      </w:r>
      <w:r w:rsidRPr="00FF4B96">
        <w:t xml:space="preserve"> in </w:t>
      </w:r>
      <w:r w:rsidRPr="00FF4B96">
        <w:rPr>
          <w:rStyle w:val="StyleUnderline"/>
        </w:rPr>
        <w:t>such a program today</w:t>
      </w:r>
      <w:r w:rsidRPr="00FF4B96">
        <w:t xml:space="preserve"> (including the unemployed, those working part time seeking full time work and individuals currently inactive who might move into the labor market). Given the federal government would have to pay $15 an hour for full time jobs, plus benefits equal to 20 percent of wages, </w:t>
      </w:r>
      <w:r w:rsidRPr="00FF4B96">
        <w:rPr>
          <w:rStyle w:val="StyleUnderline"/>
        </w:rPr>
        <w:t>total labor costs per worker would be $</w:t>
      </w:r>
      <w:r w:rsidRPr="001B6E21">
        <w:rPr>
          <w:rStyle w:val="Emphasis"/>
          <w:highlight w:val="cyan"/>
        </w:rPr>
        <w:t>37,440 per year</w:t>
      </w:r>
      <w:r w:rsidRPr="001B6E21">
        <w:rPr>
          <w:highlight w:val="cyan"/>
        </w:rPr>
        <w:t>.</w:t>
      </w:r>
      <w:r w:rsidRPr="00FF4B96">
        <w:t xml:space="preserve"> </w:t>
      </w:r>
      <w:r w:rsidRPr="00FF4B96">
        <w:rPr>
          <w:rStyle w:val="StyleUnderline"/>
        </w:rPr>
        <w:t xml:space="preserve">That’s </w:t>
      </w:r>
      <w:r w:rsidRPr="00FF4B96">
        <w:rPr>
          <w:rStyle w:val="Emphasis"/>
        </w:rPr>
        <w:t>before</w:t>
      </w:r>
      <w:r w:rsidRPr="00FF4B96">
        <w:rPr>
          <w:rStyle w:val="StyleUnderline"/>
        </w:rPr>
        <w:t xml:space="preserve"> the</w:t>
      </w:r>
      <w:r w:rsidRPr="00FF4B96">
        <w:t xml:space="preserve"> </w:t>
      </w:r>
      <w:r w:rsidRPr="00FF4B96">
        <w:rPr>
          <w:rStyle w:val="Emphasis"/>
        </w:rPr>
        <w:t>cost of the materials for the programs</w:t>
      </w:r>
      <w:r w:rsidRPr="00FF4B96">
        <w:t xml:space="preserve"> </w:t>
      </w:r>
      <w:r w:rsidRPr="00FF4B96">
        <w:rPr>
          <w:rStyle w:val="StyleUnderline"/>
        </w:rPr>
        <w:t>and</w:t>
      </w:r>
      <w:r w:rsidRPr="00FF4B96">
        <w:t xml:space="preserve"> </w:t>
      </w:r>
      <w:r w:rsidRPr="00FF4B96">
        <w:rPr>
          <w:rStyle w:val="Emphasis"/>
        </w:rPr>
        <w:t>administration</w:t>
      </w:r>
      <w:r w:rsidRPr="00FF4B96">
        <w:t xml:space="preserve"> of the program itself. </w:t>
      </w:r>
      <w:r w:rsidRPr="00FF4B96">
        <w:rPr>
          <w:rStyle w:val="StyleUnderline"/>
        </w:rPr>
        <w:t xml:space="preserve">Even assuming some </w:t>
      </w:r>
      <w:r w:rsidRPr="00FF4B96">
        <w:rPr>
          <w:rStyle w:val="Emphasis"/>
        </w:rPr>
        <w:t>opt</w:t>
      </w:r>
      <w:r w:rsidRPr="00FF4B96">
        <w:rPr>
          <w:rStyle w:val="StyleUnderline"/>
        </w:rPr>
        <w:t xml:space="preserve"> for </w:t>
      </w:r>
      <w:r w:rsidRPr="00FF4B96">
        <w:rPr>
          <w:rStyle w:val="Emphasis"/>
        </w:rPr>
        <w:t>part‐​time</w:t>
      </w:r>
      <w:r w:rsidRPr="00FF4B96">
        <w:t xml:space="preserve"> </w:t>
      </w:r>
      <w:r w:rsidRPr="00FF4B96">
        <w:rPr>
          <w:rStyle w:val="StyleUnderline"/>
        </w:rPr>
        <w:t>positions, and ignoring</w:t>
      </w:r>
      <w:r w:rsidRPr="00FF4B96">
        <w:t xml:space="preserve"> </w:t>
      </w:r>
      <w:r w:rsidRPr="00FF4B96">
        <w:rPr>
          <w:rStyle w:val="StyleUnderline"/>
        </w:rPr>
        <w:t xml:space="preserve">the </w:t>
      </w:r>
      <w:r w:rsidRPr="00FF4B96">
        <w:rPr>
          <w:rStyle w:val="Emphasis"/>
        </w:rPr>
        <w:t>non‐​labor</w:t>
      </w:r>
      <w:r w:rsidRPr="00FF4B96">
        <w:t xml:space="preserve"> program </w:t>
      </w:r>
      <w:r w:rsidRPr="00FF4B96">
        <w:rPr>
          <w:rStyle w:val="Emphasis"/>
        </w:rPr>
        <w:t>costs</w:t>
      </w:r>
      <w:r w:rsidRPr="00FF4B96">
        <w:t xml:space="preserve">, </w:t>
      </w:r>
      <w:r w:rsidRPr="00FF4B96">
        <w:rPr>
          <w:rStyle w:val="StyleUnderline"/>
        </w:rPr>
        <w:t>we are talking about</w:t>
      </w:r>
      <w:r w:rsidRPr="00FF4B96">
        <w:t xml:space="preserve"> a gross cost of up to around </w:t>
      </w:r>
      <w:r w:rsidRPr="00AF52D4">
        <w:rPr>
          <w:rStyle w:val="Emphasis"/>
          <w:highlight w:val="cyan"/>
        </w:rPr>
        <w:t>2.4 percent of GDP</w:t>
      </w:r>
      <w:r w:rsidRPr="00FF4B96">
        <w:t xml:space="preserve">, significantly </w:t>
      </w:r>
      <w:r w:rsidRPr="00FF4B96">
        <w:rPr>
          <w:rStyle w:val="StyleUnderline"/>
        </w:rPr>
        <w:t>higher than</w:t>
      </w:r>
      <w:r w:rsidRPr="00FF4B96">
        <w:t xml:space="preserve"> the existing </w:t>
      </w:r>
      <w:r w:rsidRPr="00FF4B96">
        <w:rPr>
          <w:rStyle w:val="StyleUnderline"/>
        </w:rPr>
        <w:t>Medicaid</w:t>
      </w:r>
      <w:r w:rsidRPr="00FF4B96">
        <w:t xml:space="preserve"> program (2 percent of GDP).</w:t>
      </w:r>
    </w:p>
    <w:p w14:paraId="32CB1C89" w14:textId="77777777" w:rsidR="00720C03" w:rsidRPr="00FF4B96" w:rsidRDefault="00720C03" w:rsidP="00720C03">
      <w:r w:rsidRPr="00FF4B96">
        <w:t xml:space="preserve">The net cost on these assumptions will be lower, of course. </w:t>
      </w:r>
      <w:r w:rsidRPr="00FF4B96">
        <w:rPr>
          <w:rStyle w:val="StyleUnderline"/>
        </w:rPr>
        <w:t xml:space="preserve">People who take jobs will require </w:t>
      </w:r>
      <w:proofErr w:type="gramStart"/>
      <w:r w:rsidRPr="00FF4B96">
        <w:rPr>
          <w:rStyle w:val="StyleUnderline"/>
        </w:rPr>
        <w:t>less in</w:t>
      </w:r>
      <w:proofErr w:type="gramEnd"/>
      <w:r w:rsidRPr="00FF4B96">
        <w:t xml:space="preserve"> </w:t>
      </w:r>
      <w:r w:rsidRPr="00FF4B96">
        <w:rPr>
          <w:rStyle w:val="StyleUnderline"/>
        </w:rPr>
        <w:t>welfare</w:t>
      </w:r>
      <w:r w:rsidRPr="00FF4B96">
        <w:t xml:space="preserve"> payments and pay some back in taxes. Some might wisely consider it a risk for their employment fortunes to be tied to the whims of politicians and their willingness to fund this </w:t>
      </w:r>
      <w:proofErr w:type="gramStart"/>
      <w:r w:rsidRPr="00FF4B96">
        <w:t>program, and</w:t>
      </w:r>
      <w:proofErr w:type="gramEnd"/>
      <w:r w:rsidRPr="00FF4B96">
        <w:t xml:space="preserve"> so remain in the private sector. </w:t>
      </w:r>
      <w:r w:rsidRPr="00FF4B96">
        <w:rPr>
          <w:rStyle w:val="StyleUnderline"/>
        </w:rPr>
        <w:t xml:space="preserve">But </w:t>
      </w:r>
      <w:r w:rsidRPr="00FF4B96">
        <w:rPr>
          <w:rStyle w:val="Emphasis"/>
        </w:rPr>
        <w:t>even taking this into account</w:t>
      </w:r>
      <w:r w:rsidRPr="00FF4B96">
        <w:t xml:space="preserve">, </w:t>
      </w:r>
      <w:r w:rsidRPr="00FF4B96">
        <w:rPr>
          <w:rStyle w:val="StyleUnderline"/>
        </w:rPr>
        <w:t xml:space="preserve">and assuming the policy </w:t>
      </w:r>
      <w:r w:rsidRPr="00FF4B96">
        <w:rPr>
          <w:rStyle w:val="Emphasis"/>
        </w:rPr>
        <w:t>generates</w:t>
      </w:r>
      <w:r w:rsidRPr="00FF4B96">
        <w:rPr>
          <w:rStyle w:val="StyleUnderline"/>
        </w:rPr>
        <w:t xml:space="preserve"> the </w:t>
      </w:r>
      <w:r w:rsidRPr="00FF4B96">
        <w:rPr>
          <w:rStyle w:val="Emphasis"/>
        </w:rPr>
        <w:t>macroeconomic bounty</w:t>
      </w:r>
      <w:r w:rsidRPr="00FF4B96">
        <w:rPr>
          <w:rStyle w:val="StyleUnderline"/>
        </w:rPr>
        <w:t xml:space="preserve"> that</w:t>
      </w:r>
      <w:r w:rsidRPr="00FF4B96">
        <w:t xml:space="preserve"> </w:t>
      </w:r>
      <w:r w:rsidRPr="00FF4B96">
        <w:rPr>
          <w:rStyle w:val="StyleUnderline"/>
        </w:rPr>
        <w:t>the Levy researchers</w:t>
      </w:r>
      <w:r w:rsidRPr="00FF4B96">
        <w:t xml:space="preserve"> </w:t>
      </w:r>
      <w:r w:rsidRPr="00FF4B96">
        <w:rPr>
          <w:rStyle w:val="Emphasis"/>
        </w:rPr>
        <w:t>expect</w:t>
      </w:r>
      <w:r w:rsidRPr="00FF4B96">
        <w:t xml:space="preserve">, </w:t>
      </w:r>
      <w:r w:rsidRPr="00FF4B96">
        <w:rPr>
          <w:rStyle w:val="StyleUnderline"/>
        </w:rPr>
        <w:t xml:space="preserve">they still think the </w:t>
      </w:r>
      <w:r w:rsidRPr="00FF4B96">
        <w:rPr>
          <w:rStyle w:val="Emphasis"/>
        </w:rPr>
        <w:t>annual net cost</w:t>
      </w:r>
      <w:r w:rsidRPr="00FF4B96">
        <w:t xml:space="preserve"> </w:t>
      </w:r>
      <w:r w:rsidRPr="00FF4B96">
        <w:rPr>
          <w:rStyle w:val="StyleUnderline"/>
        </w:rPr>
        <w:t>will be between 0.8 and</w:t>
      </w:r>
      <w:r w:rsidRPr="00FF4B96">
        <w:rPr>
          <w:rStyle w:val="Emphasis"/>
        </w:rPr>
        <w:t xml:space="preserve"> 2 percent of GDP</w:t>
      </w:r>
      <w:r w:rsidRPr="00FF4B96">
        <w:t xml:space="preserve">, with the program employing up to 10 percent of the workforce. </w:t>
      </w:r>
      <w:r w:rsidRPr="00FF4B96">
        <w:rPr>
          <w:rStyle w:val="StyleUnderline"/>
        </w:rPr>
        <w:t xml:space="preserve">That </w:t>
      </w:r>
      <w:r w:rsidRPr="00AB0D1D">
        <w:rPr>
          <w:rStyle w:val="StyleUnderline"/>
          <w:highlight w:val="cyan"/>
        </w:rPr>
        <w:t>would</w:t>
      </w:r>
      <w:r w:rsidRPr="00FF4B96">
        <w:rPr>
          <w:rStyle w:val="StyleUnderline"/>
        </w:rPr>
        <w:t xml:space="preserve"> </w:t>
      </w:r>
      <w:proofErr w:type="gramStart"/>
      <w:r w:rsidRPr="00FF4B96">
        <w:rPr>
          <w:rStyle w:val="StyleUnderline"/>
        </w:rPr>
        <w:t xml:space="preserve">in itself </w:t>
      </w:r>
      <w:r w:rsidRPr="00AB0D1D">
        <w:rPr>
          <w:rStyle w:val="StyleUnderline"/>
          <w:highlight w:val="cyan"/>
        </w:rPr>
        <w:t>be</w:t>
      </w:r>
      <w:proofErr w:type="gramEnd"/>
      <w:r w:rsidRPr="00AB0D1D">
        <w:rPr>
          <w:rStyle w:val="StyleUnderline"/>
          <w:highlight w:val="cyan"/>
        </w:rPr>
        <w:t xml:space="preserve"> a </w:t>
      </w:r>
      <w:r w:rsidRPr="00AB0D1D">
        <w:rPr>
          <w:rStyle w:val="Emphasis"/>
          <w:highlight w:val="cyan"/>
        </w:rPr>
        <w:t>huge</w:t>
      </w:r>
      <w:r w:rsidRPr="00AB0D1D">
        <w:rPr>
          <w:rStyle w:val="StyleUnderline"/>
          <w:highlight w:val="cyan"/>
        </w:rPr>
        <w:t xml:space="preserve"> new</w:t>
      </w:r>
      <w:r w:rsidRPr="00AB0D1D">
        <w:rPr>
          <w:highlight w:val="cyan"/>
        </w:rPr>
        <w:t xml:space="preserve"> </w:t>
      </w:r>
      <w:r w:rsidRPr="00AB0D1D">
        <w:rPr>
          <w:rStyle w:val="Emphasis"/>
          <w:highlight w:val="cyan"/>
        </w:rPr>
        <w:t>commitment</w:t>
      </w:r>
      <w:r w:rsidRPr="00FF4B96">
        <w:t xml:space="preserve"> </w:t>
      </w:r>
      <w:r w:rsidRPr="00FF4B96">
        <w:rPr>
          <w:rStyle w:val="StyleUnderline"/>
        </w:rPr>
        <w:t xml:space="preserve">to finance at a time </w:t>
      </w:r>
      <w:r w:rsidRPr="00AB0D1D">
        <w:rPr>
          <w:rStyle w:val="StyleUnderline"/>
          <w:highlight w:val="cyan"/>
        </w:rPr>
        <w:t>when the</w:t>
      </w:r>
      <w:r w:rsidRPr="00FF4B96">
        <w:rPr>
          <w:rStyle w:val="StyleUnderline"/>
        </w:rPr>
        <w:t xml:space="preserve"> long‐​term </w:t>
      </w:r>
      <w:r w:rsidRPr="00AB0D1D">
        <w:rPr>
          <w:rStyle w:val="StyleUnderline"/>
          <w:highlight w:val="cyan"/>
        </w:rPr>
        <w:t xml:space="preserve">fiscal outlook is </w:t>
      </w:r>
      <w:r w:rsidRPr="00AB0D1D">
        <w:rPr>
          <w:rStyle w:val="Emphasis"/>
          <w:highlight w:val="cyan"/>
        </w:rPr>
        <w:t>already dire</w:t>
      </w:r>
      <w:r w:rsidRPr="00FF4B96">
        <w:t xml:space="preserve">, </w:t>
      </w:r>
      <w:r w:rsidRPr="00FF4B96">
        <w:rPr>
          <w:rStyle w:val="StyleUnderline"/>
        </w:rPr>
        <w:t>and</w:t>
      </w:r>
      <w:r w:rsidRPr="00FF4B96">
        <w:t xml:space="preserve"> the short‐​term </w:t>
      </w:r>
      <w:r w:rsidRPr="008F1748">
        <w:rPr>
          <w:rStyle w:val="StyleUnderline"/>
          <w:highlight w:val="cyan"/>
        </w:rPr>
        <w:t>deficit</w:t>
      </w:r>
      <w:r w:rsidRPr="00FF4B96">
        <w:rPr>
          <w:rStyle w:val="StyleUnderline"/>
        </w:rPr>
        <w:t xml:space="preserve"> already expected </w:t>
      </w:r>
      <w:r w:rsidRPr="008F1748">
        <w:rPr>
          <w:rStyle w:val="StyleUnderline"/>
          <w:highlight w:val="cyan"/>
        </w:rPr>
        <w:t xml:space="preserve">to </w:t>
      </w:r>
      <w:r w:rsidRPr="008F1748">
        <w:rPr>
          <w:rStyle w:val="Emphasis"/>
          <w:highlight w:val="cyan"/>
        </w:rPr>
        <w:t>balloon</w:t>
      </w:r>
      <w:r w:rsidRPr="008F1748">
        <w:rPr>
          <w:rStyle w:val="StyleUnderline"/>
          <w:highlight w:val="cyan"/>
        </w:rPr>
        <w:t xml:space="preserve"> to over</w:t>
      </w:r>
      <w:r w:rsidRPr="008F1748">
        <w:rPr>
          <w:highlight w:val="cyan"/>
        </w:rPr>
        <w:t xml:space="preserve"> </w:t>
      </w:r>
      <w:r w:rsidRPr="008F1748">
        <w:rPr>
          <w:rStyle w:val="Emphasis"/>
          <w:highlight w:val="cyan"/>
        </w:rPr>
        <w:t>5 percent</w:t>
      </w:r>
      <w:r w:rsidRPr="00FF4B96">
        <w:t xml:space="preserve"> of GDP in the coming years.</w:t>
      </w:r>
    </w:p>
    <w:p w14:paraId="35128EE2" w14:textId="77777777" w:rsidR="00720C03" w:rsidRPr="00FF4B96" w:rsidRDefault="00720C03" w:rsidP="00720C03">
      <w:r w:rsidRPr="00FF4B96">
        <w:t>Crowd‐​out</w:t>
      </w:r>
    </w:p>
    <w:p w14:paraId="24004926" w14:textId="77777777" w:rsidR="00720C03" w:rsidRPr="00FF4B96" w:rsidRDefault="00720C03" w:rsidP="00720C03">
      <w:proofErr w:type="gramStart"/>
      <w:r w:rsidRPr="00FF4B96">
        <w:t xml:space="preserve">In reality, </w:t>
      </w:r>
      <w:r w:rsidRPr="00FF4B96">
        <w:rPr>
          <w:rStyle w:val="StyleUnderline"/>
        </w:rPr>
        <w:t>the</w:t>
      </w:r>
      <w:proofErr w:type="gramEnd"/>
      <w:r w:rsidRPr="00FF4B96">
        <w:rPr>
          <w:rStyle w:val="StyleUnderline"/>
        </w:rPr>
        <w:t xml:space="preserve"> </w:t>
      </w:r>
      <w:r w:rsidRPr="00C74C1B">
        <w:rPr>
          <w:rStyle w:val="StyleUnderline"/>
          <w:highlight w:val="cyan"/>
        </w:rPr>
        <w:t xml:space="preserve">fiscal costs are likely to be </w:t>
      </w:r>
      <w:r w:rsidRPr="00C74C1B">
        <w:rPr>
          <w:rStyle w:val="Emphasis"/>
          <w:highlight w:val="cyan"/>
        </w:rPr>
        <w:t>much</w:t>
      </w:r>
      <w:r w:rsidRPr="00FF4B96">
        <w:t xml:space="preserve">, much </w:t>
      </w:r>
      <w:r w:rsidRPr="00C74C1B">
        <w:rPr>
          <w:rStyle w:val="Emphasis"/>
          <w:highlight w:val="cyan"/>
        </w:rPr>
        <w:t>higher</w:t>
      </w:r>
      <w:r w:rsidRPr="00FF4B96">
        <w:t xml:space="preserve">, </w:t>
      </w:r>
      <w:r w:rsidRPr="00FF4B96">
        <w:rPr>
          <w:rStyle w:val="StyleUnderline"/>
        </w:rPr>
        <w:t>and the economic welfare losses even</w:t>
      </w:r>
      <w:r w:rsidRPr="00FF4B96">
        <w:t xml:space="preserve"> more </w:t>
      </w:r>
      <w:r w:rsidRPr="00FF4B96">
        <w:rPr>
          <w:rStyle w:val="Emphasis"/>
        </w:rPr>
        <w:t>significant</w:t>
      </w:r>
      <w:r w:rsidRPr="00FF4B96">
        <w:t xml:space="preserve">, </w:t>
      </w:r>
      <w:r w:rsidRPr="00FF4B96">
        <w:rPr>
          <w:rStyle w:val="StyleUnderline"/>
        </w:rPr>
        <w:t>because in the labor market and broader economy</w:t>
      </w:r>
      <w:r w:rsidRPr="00FF4B96">
        <w:t xml:space="preserve">, </w:t>
      </w:r>
      <w:r w:rsidRPr="00FF4B96">
        <w:rPr>
          <w:rStyle w:val="StyleUnderline"/>
        </w:rPr>
        <w:t xml:space="preserve">a public jobs guarantee program would significantly </w:t>
      </w:r>
      <w:r w:rsidRPr="00FF4B96">
        <w:rPr>
          <w:rStyle w:val="Emphasis"/>
        </w:rPr>
        <w:t>crowd out productive private sector activity</w:t>
      </w:r>
      <w:r w:rsidRPr="00FF4B96">
        <w:t xml:space="preserve">. </w:t>
      </w:r>
      <w:r w:rsidRPr="00FF4B96">
        <w:rPr>
          <w:rStyle w:val="StyleUnderline"/>
        </w:rPr>
        <w:t>This type of policy will radically alter</w:t>
      </w:r>
      <w:r w:rsidRPr="00FF4B96">
        <w:t xml:space="preserve"> behavior of both </w:t>
      </w:r>
      <w:r w:rsidRPr="00FF4B96">
        <w:rPr>
          <w:rStyle w:val="StyleUnderline"/>
        </w:rPr>
        <w:t>workers</w:t>
      </w:r>
      <w:r w:rsidRPr="00FF4B96">
        <w:t xml:space="preserve"> and </w:t>
      </w:r>
      <w:r w:rsidRPr="00FF4B96">
        <w:rPr>
          <w:rStyle w:val="StyleUnderline"/>
        </w:rPr>
        <w:t>businesses, and so the supply and demand for labor</w:t>
      </w:r>
      <w:r w:rsidRPr="00FF4B96">
        <w:t>.</w:t>
      </w:r>
    </w:p>
    <w:p w14:paraId="3A02F080" w14:textId="77777777" w:rsidR="00720C03" w:rsidRPr="00FF4B96" w:rsidRDefault="00720C03" w:rsidP="00720C03">
      <w:r w:rsidRPr="00FF4B96">
        <w:t xml:space="preserve">The Census shows that, among those who worked in 2016, </w:t>
      </w:r>
      <w:r w:rsidRPr="00FF4B96">
        <w:rPr>
          <w:rStyle w:val="StyleUnderline"/>
        </w:rPr>
        <w:t>70+ million Americans earned under</w:t>
      </w:r>
      <w:r w:rsidRPr="00FF4B96">
        <w:t xml:space="preserve"> </w:t>
      </w:r>
      <w:r w:rsidRPr="00FF4B96">
        <w:rPr>
          <w:rStyle w:val="StyleUnderline"/>
        </w:rPr>
        <w:t>$32,500</w:t>
      </w:r>
      <w:r w:rsidRPr="00FF4B96">
        <w:t xml:space="preserve"> (the full‐​time job guarantee salary would be $31,200). Yes, not all of these would seek out positions on the </w:t>
      </w:r>
      <w:proofErr w:type="gramStart"/>
      <w:r w:rsidRPr="00FF4B96">
        <w:t>jobs</w:t>
      </w:r>
      <w:proofErr w:type="gramEnd"/>
      <w:r w:rsidRPr="00FF4B96">
        <w:t xml:space="preserve"> guarantee program. But a large proportion would, especially those employed in uncertain roles with low levels of job security.</w:t>
      </w:r>
    </w:p>
    <w:p w14:paraId="1DD13319" w14:textId="77777777" w:rsidR="00720C03" w:rsidRPr="00FF4B96" w:rsidRDefault="00720C03" w:rsidP="00720C03">
      <w:r w:rsidRPr="00FF4B96">
        <w:t xml:space="preserve">In fact, </w:t>
      </w:r>
      <w:r w:rsidRPr="00FF4B96">
        <w:rPr>
          <w:rStyle w:val="StyleUnderline"/>
        </w:rPr>
        <w:t>some even paid more than $31,200 might consider leaving their jobs to pursue guaranteed</w:t>
      </w:r>
      <w:r w:rsidRPr="00FF4B96">
        <w:t xml:space="preserve"> </w:t>
      </w:r>
      <w:r w:rsidRPr="00FF4B96">
        <w:rPr>
          <w:rStyle w:val="StyleUnderline"/>
        </w:rPr>
        <w:t>roles</w:t>
      </w:r>
      <w:r w:rsidRPr="00FF4B96">
        <w:t xml:space="preserve"> if they perceive better working conditions or an easier </w:t>
      </w:r>
      <w:proofErr w:type="spellStart"/>
      <w:r w:rsidRPr="00FF4B96">
        <w:t>worklife</w:t>
      </w:r>
      <w:proofErr w:type="spellEnd"/>
      <w:r w:rsidRPr="00FF4B96">
        <w:t xml:space="preserve"> (asked under what conditions someone would be fired from such a role, the Levy Institute paper suggests that you would be sacked for failing to go to work, but that </w:t>
      </w:r>
      <w:r w:rsidRPr="00FF4B96">
        <w:rPr>
          <w:rStyle w:val="StyleUnderline"/>
        </w:rPr>
        <w:t>your performance would not be judged by “private sector ‘efficiency</w:t>
      </w:r>
      <w:r w:rsidRPr="00FF4B96">
        <w:t xml:space="preserve"> </w:t>
      </w:r>
      <w:r w:rsidRPr="00FF4B96">
        <w:rPr>
          <w:rStyle w:val="StyleUnderline"/>
        </w:rPr>
        <w:t>criteria’</w:t>
      </w:r>
      <w:r w:rsidRPr="00FF4B96">
        <w:t xml:space="preserve">”, for example.) </w:t>
      </w:r>
      <w:r w:rsidRPr="00FF4B96">
        <w:rPr>
          <w:rStyle w:val="StyleUnderline"/>
        </w:rPr>
        <w:t xml:space="preserve">It’s not inconceivable then that over </w:t>
      </w:r>
      <w:r w:rsidRPr="00FF4B96">
        <w:rPr>
          <w:rStyle w:val="Emphasis"/>
        </w:rPr>
        <w:t>25 percent of the labor force could find</w:t>
      </w:r>
      <w:r w:rsidRPr="00FF4B96">
        <w:t xml:space="preserve"> </w:t>
      </w:r>
      <w:r w:rsidRPr="00FF4B96">
        <w:rPr>
          <w:rStyle w:val="StyleUnderline"/>
        </w:rPr>
        <w:t xml:space="preserve">itself </w:t>
      </w:r>
      <w:r w:rsidRPr="00FF4B96">
        <w:rPr>
          <w:rStyle w:val="Emphasis"/>
        </w:rPr>
        <w:t>part of the scheme</w:t>
      </w:r>
      <w:r w:rsidRPr="00FF4B96">
        <w:t>.</w:t>
      </w:r>
    </w:p>
    <w:p w14:paraId="7DA1FC54" w14:textId="77777777" w:rsidR="00720C03" w:rsidRPr="00FF4B96" w:rsidRDefault="00720C03" w:rsidP="00720C03">
      <w:r w:rsidRPr="00FF4B96">
        <w:t xml:space="preserve">This crowd‐​out is likely to be particularly acute in low productivity regions, and (ironically) after economic downturns. A nationwide jobs guarantee program paying $15 an hour will be particularly attractive to workers in low wage regions, and by setting a de facto wage floor the program will prevent private investment in regions </w:t>
      </w:r>
      <w:proofErr w:type="gramStart"/>
      <w:r w:rsidRPr="00FF4B96">
        <w:t>on the basis of</w:t>
      </w:r>
      <w:proofErr w:type="gramEnd"/>
      <w:r w:rsidRPr="00FF4B96">
        <w:t xml:space="preserve"> cheap labor.</w:t>
      </w:r>
    </w:p>
    <w:p w14:paraId="4A5A0FD6" w14:textId="77777777" w:rsidR="00720C03" w:rsidRPr="00FF4B96" w:rsidRDefault="00720C03" w:rsidP="00720C03">
      <w:proofErr w:type="gramStart"/>
      <w:r w:rsidRPr="00FF4B96">
        <w:t>Though no doubt</w:t>
      </w:r>
      <w:proofErr w:type="gramEnd"/>
      <w:r w:rsidRPr="00FF4B96">
        <w:t xml:space="preserve"> there would be some demand spillovers from well‐​paid jobs, the net consequence is highly likely to be weaker private sector job creation in poor regions, which has been the experience of countries such as Britain with </w:t>
      </w:r>
      <w:proofErr w:type="gramStart"/>
      <w:r w:rsidRPr="00FF4B96">
        <w:t>a nationwide</w:t>
      </w:r>
      <w:proofErr w:type="gramEnd"/>
      <w:r w:rsidRPr="00FF4B96">
        <w:t xml:space="preserve"> minimum wages and public sector national pay bargaining. Proponents of the scheme see “higher labor standards” as a good thing, but absent productivity improvements, policies which raise labor costs significantly will reduce the quantity of workers demanded.</w:t>
      </w:r>
    </w:p>
    <w:p w14:paraId="7C1E5F2D" w14:textId="77777777" w:rsidR="00720C03" w:rsidRPr="00FF4B96" w:rsidRDefault="00720C03" w:rsidP="00720C03">
      <w:r w:rsidRPr="00FF4B96">
        <w:t xml:space="preserve">There’s good reason to expect </w:t>
      </w:r>
      <w:r w:rsidRPr="00FF4B96">
        <w:rPr>
          <w:rStyle w:val="StyleUnderline"/>
        </w:rPr>
        <w:t xml:space="preserve">the policy </w:t>
      </w:r>
      <w:r w:rsidRPr="00C02CB5">
        <w:rPr>
          <w:rStyle w:val="StyleUnderline"/>
          <w:highlight w:val="cyan"/>
        </w:rPr>
        <w:t xml:space="preserve">will </w:t>
      </w:r>
      <w:r w:rsidRPr="00C02CB5">
        <w:rPr>
          <w:rStyle w:val="Emphasis"/>
          <w:highlight w:val="cyan"/>
        </w:rPr>
        <w:t>reduce</w:t>
      </w:r>
      <w:r w:rsidRPr="00C02CB5">
        <w:rPr>
          <w:rStyle w:val="StyleUnderline"/>
          <w:highlight w:val="cyan"/>
        </w:rPr>
        <w:t xml:space="preserve"> the</w:t>
      </w:r>
      <w:r w:rsidRPr="00C02CB5">
        <w:rPr>
          <w:highlight w:val="cyan"/>
        </w:rPr>
        <w:t xml:space="preserve"> </w:t>
      </w:r>
      <w:r w:rsidRPr="00C02CB5">
        <w:rPr>
          <w:rStyle w:val="Emphasis"/>
          <w:highlight w:val="cyan"/>
        </w:rPr>
        <w:t>efficiency</w:t>
      </w:r>
      <w:r w:rsidRPr="00C02CB5">
        <w:rPr>
          <w:highlight w:val="cyan"/>
        </w:rPr>
        <w:t xml:space="preserve"> </w:t>
      </w:r>
      <w:r w:rsidRPr="00C02CB5">
        <w:rPr>
          <w:rStyle w:val="StyleUnderline"/>
          <w:highlight w:val="cyan"/>
        </w:rPr>
        <w:t xml:space="preserve">and </w:t>
      </w:r>
      <w:r w:rsidRPr="00C02CB5">
        <w:rPr>
          <w:rStyle w:val="Emphasis"/>
          <w:highlight w:val="cyan"/>
        </w:rPr>
        <w:t>productive potential</w:t>
      </w:r>
      <w:r w:rsidRPr="00C02CB5">
        <w:rPr>
          <w:highlight w:val="cyan"/>
        </w:rPr>
        <w:t xml:space="preserve"> </w:t>
      </w:r>
      <w:r w:rsidRPr="00C02CB5">
        <w:rPr>
          <w:rStyle w:val="Emphasis"/>
          <w:highlight w:val="cyan"/>
        </w:rPr>
        <w:t>of the economy</w:t>
      </w:r>
      <w:r w:rsidRPr="00FF4B96">
        <w:rPr>
          <w:rStyle w:val="Emphasis"/>
        </w:rPr>
        <w:t xml:space="preserve"> too. Taxes</w:t>
      </w:r>
      <w:r w:rsidRPr="00FF4B96">
        <w:t xml:space="preserve"> </w:t>
      </w:r>
      <w:r w:rsidRPr="00FF4B96">
        <w:rPr>
          <w:rStyle w:val="StyleUnderline"/>
        </w:rPr>
        <w:t xml:space="preserve">will eventually need to be </w:t>
      </w:r>
      <w:r w:rsidRPr="00FF4B96">
        <w:rPr>
          <w:rStyle w:val="Emphasis"/>
        </w:rPr>
        <w:t>raised</w:t>
      </w:r>
      <w:r w:rsidRPr="00FF4B96">
        <w:rPr>
          <w:rStyle w:val="StyleUnderline"/>
        </w:rPr>
        <w:t xml:space="preserve"> to cover the </w:t>
      </w:r>
      <w:r w:rsidRPr="00FF4B96">
        <w:rPr>
          <w:rStyle w:val="Emphasis"/>
        </w:rPr>
        <w:t>net cost</w:t>
      </w:r>
      <w:r w:rsidRPr="00FF4B96">
        <w:rPr>
          <w:rStyle w:val="StyleUnderline"/>
        </w:rPr>
        <w:t xml:space="preserve"> of the</w:t>
      </w:r>
      <w:r w:rsidRPr="00FF4B96">
        <w:t xml:space="preserve"> program. In infrastructure and care giving provision, </w:t>
      </w:r>
      <w:r w:rsidRPr="00FF4B96">
        <w:rPr>
          <w:rStyle w:val="Emphasis"/>
        </w:rPr>
        <w:t>costs will rise</w:t>
      </w:r>
      <w:r w:rsidRPr="00FF4B96">
        <w:t xml:space="preserve"> – </w:t>
      </w:r>
      <w:r w:rsidRPr="00FF4B96">
        <w:rPr>
          <w:rStyle w:val="StyleUnderline"/>
        </w:rPr>
        <w:t>because nobody would now work in these</w:t>
      </w:r>
      <w:r w:rsidRPr="00FF4B96">
        <w:t xml:space="preserve"> </w:t>
      </w:r>
      <w:r w:rsidRPr="00FF4B96">
        <w:rPr>
          <w:rStyle w:val="StyleUnderline"/>
        </w:rPr>
        <w:t>directly substitutable sectors for</w:t>
      </w:r>
      <w:r w:rsidRPr="00FF4B96">
        <w:t xml:space="preserve"> less than the wage and conditions offered in the job guarantee program. This will waste resources, and there’s highly likely to be overinvestment in lots of relatively low value ventures and programs to ensure workers are employed, </w:t>
      </w:r>
      <w:r w:rsidRPr="00FF4B96">
        <w:rPr>
          <w:rStyle w:val="StyleUnderline"/>
        </w:rPr>
        <w:t>especially given the explicit aim is to provide employment rather than deliver projects at low cost</w:t>
      </w:r>
      <w:r w:rsidRPr="00FF4B96">
        <w:t>.</w:t>
      </w:r>
    </w:p>
    <w:p w14:paraId="34364AC4" w14:textId="77777777" w:rsidR="00720C03" w:rsidRPr="00FF4B96" w:rsidRDefault="00720C03" w:rsidP="00720C03">
      <w:r w:rsidRPr="00FF4B96">
        <w:t>Throwing resources at regions with higher levels of unemployment and after recessions too will work directly against market signals and deter the mobility of labor (in geographic and industrial terms) and capital to its most productive uses given prevailing market conditions. This is important: yes, employment is highly likely to have some positive externalities; but the real driver of better living standards over time are productivity improvements, discovered by market‐​based activity.</w:t>
      </w:r>
    </w:p>
    <w:p w14:paraId="21DF2024" w14:textId="77777777" w:rsidR="00720C03" w:rsidRPr="00FF4B96" w:rsidRDefault="00720C03" w:rsidP="00720C03">
      <w:r w:rsidRPr="00FF4B96">
        <w:rPr>
          <w:rStyle w:val="StyleUnderline"/>
        </w:rPr>
        <w:t xml:space="preserve">Proponents of this policy seem to put an enormous </w:t>
      </w:r>
      <w:proofErr w:type="gramStart"/>
      <w:r w:rsidRPr="00FF4B96">
        <w:rPr>
          <w:rStyle w:val="StyleUnderline"/>
        </w:rPr>
        <w:t>weight</w:t>
      </w:r>
      <w:proofErr w:type="gramEnd"/>
      <w:r w:rsidRPr="00FF4B96">
        <w:rPr>
          <w:rStyle w:val="StyleUnderline"/>
        </w:rPr>
        <w:t xml:space="preserve"> on the idea that time out of the labor market has huge </w:t>
      </w:r>
      <w:proofErr w:type="gramStart"/>
      <w:r w:rsidRPr="00FF4B96">
        <w:rPr>
          <w:rStyle w:val="StyleUnderline"/>
        </w:rPr>
        <w:t>scarring</w:t>
      </w:r>
      <w:proofErr w:type="gramEnd"/>
      <w:r w:rsidRPr="00FF4B96">
        <w:rPr>
          <w:rStyle w:val="StyleUnderline"/>
        </w:rPr>
        <w:t xml:space="preserve"> consequences which could be ameliorated by any type of temporary employment.</w:t>
      </w:r>
      <w:r w:rsidRPr="00FF4B96">
        <w:t xml:space="preserve"> But the literature on this shows that </w:t>
      </w:r>
      <w:r w:rsidRPr="00FF4B96">
        <w:rPr>
          <w:rStyle w:val="Emphasis"/>
        </w:rPr>
        <w:t>temporary jobs do not provide</w:t>
      </w:r>
      <w:r w:rsidRPr="00FF4B96">
        <w:t xml:space="preserve"> </w:t>
      </w:r>
      <w:r w:rsidRPr="00FF4B96">
        <w:rPr>
          <w:rStyle w:val="StyleUnderline"/>
        </w:rPr>
        <w:t>the workers with</w:t>
      </w:r>
      <w:r w:rsidRPr="00FF4B96">
        <w:t xml:space="preserve"> </w:t>
      </w:r>
      <w:r w:rsidRPr="00FF4B96">
        <w:rPr>
          <w:rStyle w:val="Emphasis"/>
        </w:rPr>
        <w:t>skills</w:t>
      </w:r>
      <w:r w:rsidRPr="00FF4B96">
        <w:t xml:space="preserve"> </w:t>
      </w:r>
      <w:r w:rsidRPr="00FF4B96">
        <w:rPr>
          <w:rStyle w:val="StyleUnderline"/>
        </w:rPr>
        <w:t xml:space="preserve">to improve </w:t>
      </w:r>
      <w:r w:rsidRPr="00FF4B96">
        <w:rPr>
          <w:rStyle w:val="Emphasis"/>
        </w:rPr>
        <w:t>longer‐​term labor</w:t>
      </w:r>
      <w:r w:rsidRPr="00FF4B96">
        <w:t xml:space="preserve"> </w:t>
      </w:r>
      <w:r w:rsidRPr="00FF4B96">
        <w:rPr>
          <w:rStyle w:val="StyleUnderline"/>
        </w:rPr>
        <w:t>market</w:t>
      </w:r>
      <w:r w:rsidRPr="00FF4B96">
        <w:t xml:space="preserve"> </w:t>
      </w:r>
      <w:r w:rsidRPr="00FF4B96">
        <w:rPr>
          <w:rStyle w:val="Emphasis"/>
        </w:rPr>
        <w:t>outcomes</w:t>
      </w:r>
      <w:r w:rsidRPr="00FF4B96">
        <w:t>.</w:t>
      </w:r>
    </w:p>
    <w:p w14:paraId="07E0BDE1" w14:textId="77777777" w:rsidR="00720C03" w:rsidRPr="00FF4B96" w:rsidRDefault="00720C03" w:rsidP="00720C03">
      <w:r w:rsidRPr="00FF4B96">
        <w:t>Corruption and incentives</w:t>
      </w:r>
    </w:p>
    <w:p w14:paraId="53E10813" w14:textId="77777777" w:rsidR="00720C03" w:rsidRPr="00FF4B96" w:rsidRDefault="00720C03" w:rsidP="00720C03">
      <w:r w:rsidRPr="00FF4B96">
        <w:t xml:space="preserve">As if all these consequences were not bad enough, </w:t>
      </w:r>
      <w:r w:rsidRPr="00FF4B96">
        <w:rPr>
          <w:rStyle w:val="StyleUnderline"/>
        </w:rPr>
        <w:t xml:space="preserve">such a program will be </w:t>
      </w:r>
      <w:r w:rsidRPr="00FF4B96">
        <w:rPr>
          <w:rStyle w:val="Emphasis"/>
        </w:rPr>
        <w:t>ripe for corruption</w:t>
      </w:r>
      <w:r w:rsidRPr="00FF4B96">
        <w:t xml:space="preserve"> </w:t>
      </w:r>
      <w:r w:rsidRPr="00FF4B96">
        <w:rPr>
          <w:rStyle w:val="StyleUnderline"/>
        </w:rPr>
        <w:t>and</w:t>
      </w:r>
      <w:r w:rsidRPr="00FF4B96">
        <w:t xml:space="preserve"> political </w:t>
      </w:r>
      <w:r w:rsidRPr="00FF4B96">
        <w:rPr>
          <w:rStyle w:val="Emphasis"/>
        </w:rPr>
        <w:t>interference</w:t>
      </w:r>
      <w:r w:rsidRPr="00FF4B96">
        <w:t xml:space="preserve"> at the government, provider and individual level. Senator </w:t>
      </w:r>
      <w:r w:rsidRPr="00FF4B96">
        <w:rPr>
          <w:rStyle w:val="StyleUnderline"/>
        </w:rPr>
        <w:t xml:space="preserve">Sanders’ plan would be </w:t>
      </w:r>
      <w:r w:rsidRPr="007B1730">
        <w:rPr>
          <w:rStyle w:val="StyleUnderline"/>
          <w:highlight w:val="cyan"/>
        </w:rPr>
        <w:t>administered by the Department for Labor</w:t>
      </w:r>
      <w:r w:rsidRPr="00FF4B96">
        <w:t xml:space="preserve">, with local and state </w:t>
      </w:r>
      <w:r w:rsidRPr="00FF4B96">
        <w:rPr>
          <w:rStyle w:val="StyleUnderline"/>
        </w:rPr>
        <w:t>governments</w:t>
      </w:r>
      <w:r w:rsidRPr="00FF4B96">
        <w:t xml:space="preserve"> </w:t>
      </w:r>
      <w:r w:rsidRPr="00FF4B96">
        <w:rPr>
          <w:rStyle w:val="StyleUnderline"/>
        </w:rPr>
        <w:t>submitting projects</w:t>
      </w:r>
      <w:r w:rsidRPr="00FF4B96">
        <w:t xml:space="preserve"> to regional offices for consideration. </w:t>
      </w:r>
      <w:r w:rsidRPr="00FF4B96">
        <w:rPr>
          <w:rStyle w:val="StyleUnderline"/>
        </w:rPr>
        <w:t xml:space="preserve">There’s a huge question mark on whether projects will be considered on economic grounds, when there </w:t>
      </w:r>
      <w:r w:rsidRPr="00FF4B96">
        <w:rPr>
          <w:rStyle w:val="Emphasis"/>
        </w:rPr>
        <w:t xml:space="preserve">might be </w:t>
      </w:r>
      <w:r w:rsidRPr="00F528A8">
        <w:rPr>
          <w:rStyle w:val="Emphasis"/>
          <w:highlight w:val="cyan"/>
        </w:rPr>
        <w:t>an incentive for make‐​work schemes</w:t>
      </w:r>
      <w:r w:rsidRPr="00F528A8">
        <w:rPr>
          <w:highlight w:val="cyan"/>
        </w:rPr>
        <w:t xml:space="preserve"> </w:t>
      </w:r>
      <w:r w:rsidRPr="00F528A8">
        <w:rPr>
          <w:rStyle w:val="StyleUnderline"/>
          <w:highlight w:val="cyan"/>
        </w:rPr>
        <w:t xml:space="preserve">to aid </w:t>
      </w:r>
      <w:proofErr w:type="gramStart"/>
      <w:r w:rsidRPr="00F528A8">
        <w:rPr>
          <w:rStyle w:val="StyleUnderline"/>
          <w:highlight w:val="cyan"/>
        </w:rPr>
        <w:t xml:space="preserve">particular </w:t>
      </w:r>
      <w:r w:rsidRPr="00F528A8">
        <w:rPr>
          <w:rStyle w:val="Emphasis"/>
          <w:highlight w:val="cyan"/>
        </w:rPr>
        <w:t>politicians</w:t>
      </w:r>
      <w:proofErr w:type="gramEnd"/>
      <w:r w:rsidRPr="00FF4B96">
        <w:t xml:space="preserve"> </w:t>
      </w:r>
      <w:r w:rsidRPr="00FF4B96">
        <w:rPr>
          <w:rStyle w:val="StyleUnderline"/>
        </w:rPr>
        <w:t>or indeed to put resources towards</w:t>
      </w:r>
      <w:r w:rsidRPr="00FF4B96">
        <w:t xml:space="preserve"> “</w:t>
      </w:r>
      <w:r w:rsidRPr="00FF4B96">
        <w:rPr>
          <w:rStyle w:val="Emphasis"/>
        </w:rPr>
        <w:t>public good” causes</w:t>
      </w:r>
      <w:r w:rsidRPr="00FF4B96">
        <w:t xml:space="preserve"> or </w:t>
      </w:r>
      <w:r w:rsidRPr="00FF4B96">
        <w:rPr>
          <w:rStyle w:val="StyleUnderline"/>
        </w:rPr>
        <w:t xml:space="preserve">NGOs more in line with the </w:t>
      </w:r>
      <w:r w:rsidRPr="00FF4B96">
        <w:rPr>
          <w:rStyle w:val="Emphasis"/>
        </w:rPr>
        <w:t>ethos</w:t>
      </w:r>
      <w:r w:rsidRPr="00FF4B96">
        <w:rPr>
          <w:rStyle w:val="StyleUnderline"/>
        </w:rPr>
        <w:t xml:space="preserve"> of the </w:t>
      </w:r>
      <w:r w:rsidRPr="00FF4B96">
        <w:rPr>
          <w:rStyle w:val="Emphasis"/>
        </w:rPr>
        <w:t>governing party.</w:t>
      </w:r>
      <w:r w:rsidRPr="00FF4B96">
        <w:t xml:space="preserve"> For Democrats this might be for environmental issues. For Republicans it might be, say, for a wall on the southern border.</w:t>
      </w:r>
    </w:p>
    <w:p w14:paraId="7AFFA89A" w14:textId="77777777" w:rsidR="00720C03" w:rsidRPr="00FF4B96" w:rsidRDefault="00720C03" w:rsidP="00720C03">
      <w:r w:rsidRPr="00FF4B96">
        <w:t>NGOs and local public bodies themselves will have incentives to apply for federal funds for projects that would otherwise have occurred anyway, and to maximize the number of applications. Pork barrel projects would proliferate. What is more, at the individual level, the guarantee coupled with the purported unwillingness to judge worker performance on a commercial basis will incentivize low levels of work effort on the margin.</w:t>
      </w:r>
    </w:p>
    <w:p w14:paraId="3CF404C5" w14:textId="77777777" w:rsidR="00720C03" w:rsidRPr="00FF4B96" w:rsidRDefault="00720C03" w:rsidP="00720C03">
      <w:r w:rsidRPr="00FF4B96">
        <w:t>Conclusion</w:t>
      </w:r>
    </w:p>
    <w:p w14:paraId="7867D7E6" w14:textId="77777777" w:rsidR="00720C03" w:rsidRPr="00FF4B96" w:rsidRDefault="00720C03" w:rsidP="00720C03">
      <w:r w:rsidRPr="00F528A8">
        <w:rPr>
          <w:rStyle w:val="StyleUnderline"/>
          <w:highlight w:val="cyan"/>
        </w:rPr>
        <w:t xml:space="preserve">The Jobs Guarantee then is an </w:t>
      </w:r>
      <w:r w:rsidRPr="00F528A8">
        <w:rPr>
          <w:rStyle w:val="Emphasis"/>
          <w:highlight w:val="cyan"/>
        </w:rPr>
        <w:t>extremely large and costly endeavor</w:t>
      </w:r>
      <w:r w:rsidRPr="00FF4B96">
        <w:t xml:space="preserve">, </w:t>
      </w:r>
      <w:r w:rsidRPr="00FF4B96">
        <w:rPr>
          <w:rStyle w:val="StyleUnderline"/>
        </w:rPr>
        <w:t xml:space="preserve">which would have </w:t>
      </w:r>
      <w:r w:rsidRPr="00FF4B96">
        <w:rPr>
          <w:rStyle w:val="Emphasis"/>
        </w:rPr>
        <w:t>major economic consequences</w:t>
      </w:r>
      <w:r w:rsidRPr="00FF4B96">
        <w:rPr>
          <w:rStyle w:val="StyleUnderline"/>
        </w:rPr>
        <w:t xml:space="preserve"> and risk a large federal</w:t>
      </w:r>
      <w:r w:rsidRPr="00FF4B96">
        <w:t xml:space="preserve"> politicization of the </w:t>
      </w:r>
      <w:r w:rsidRPr="00FF4B96">
        <w:rPr>
          <w:rStyle w:val="StyleUnderline"/>
        </w:rPr>
        <w:t>labor market and public project</w:t>
      </w:r>
      <w:r w:rsidRPr="00FF4B96">
        <w:t xml:space="preserve"> delivery.</w:t>
      </w:r>
    </w:p>
    <w:p w14:paraId="42D286B2" w14:textId="77777777" w:rsidR="00720C03" w:rsidRPr="00FF4B96" w:rsidRDefault="00720C03" w:rsidP="00720C03">
      <w:r w:rsidRPr="00FF4B96">
        <w:t xml:space="preserve">The US does have serious labor market issues to contend with — not </w:t>
      </w:r>
      <w:proofErr w:type="gramStart"/>
      <w:r w:rsidRPr="00FF4B96">
        <w:t>least</w:t>
      </w:r>
      <w:proofErr w:type="gramEnd"/>
      <w:r w:rsidRPr="00FF4B96">
        <w:t xml:space="preserve"> depressed labor participation and a weak productivity outlook — </w:t>
      </w:r>
      <w:r w:rsidRPr="00FF4B96">
        <w:rPr>
          <w:rStyle w:val="StyleUnderline"/>
        </w:rPr>
        <w:t xml:space="preserve">but are things </w:t>
      </w:r>
      <w:proofErr w:type="gramStart"/>
      <w:r w:rsidRPr="00FF4B96">
        <w:rPr>
          <w:rStyle w:val="StyleUnderline"/>
        </w:rPr>
        <w:t>really so</w:t>
      </w:r>
      <w:proofErr w:type="gramEnd"/>
      <w:r w:rsidRPr="00FF4B96">
        <w:rPr>
          <w:rStyle w:val="StyleUnderline"/>
        </w:rPr>
        <w:t xml:space="preserve"> bad that they require such a </w:t>
      </w:r>
      <w:r w:rsidRPr="00FF4B96">
        <w:rPr>
          <w:rStyle w:val="Emphasis"/>
        </w:rPr>
        <w:t>risky</w:t>
      </w:r>
      <w:r w:rsidRPr="00FF4B96">
        <w:rPr>
          <w:rStyle w:val="StyleUnderline"/>
        </w:rPr>
        <w:t xml:space="preserve"> and extensive </w:t>
      </w:r>
      <w:r w:rsidRPr="00FF4B96">
        <w:rPr>
          <w:rStyle w:val="Emphasis"/>
        </w:rPr>
        <w:t>policy response</w:t>
      </w:r>
      <w:r w:rsidRPr="00FF4B96">
        <w:t>?</w:t>
      </w:r>
    </w:p>
    <w:p w14:paraId="2186231F" w14:textId="77777777" w:rsidR="00720C03" w:rsidRPr="00FF4B96" w:rsidRDefault="00720C03" w:rsidP="00720C03">
      <w:r w:rsidRPr="00FF4B96">
        <w:t xml:space="preserve">Well‐​paid jobs and low levels of real unemployment are outcomes desired by all. </w:t>
      </w:r>
      <w:r w:rsidRPr="00FF4B96">
        <w:rPr>
          <w:rStyle w:val="StyleUnderline"/>
        </w:rPr>
        <w:t xml:space="preserve">But attempting to achieve that through this program amounts to </w:t>
      </w:r>
      <w:r w:rsidRPr="00B30D44">
        <w:rPr>
          <w:rStyle w:val="Emphasis"/>
          <w:highlight w:val="cyan"/>
        </w:rPr>
        <w:t xml:space="preserve">cracking a nut with a sledgehammer, </w:t>
      </w:r>
      <w:r w:rsidRPr="00FF4B96">
        <w:rPr>
          <w:rStyle w:val="Emphasis"/>
        </w:rPr>
        <w:t>undermining</w:t>
      </w:r>
      <w:r w:rsidRPr="00FF4B96">
        <w:t xml:space="preserve"> what matters far more for living standards: </w:t>
      </w:r>
      <w:r w:rsidRPr="00FF4B96">
        <w:rPr>
          <w:rStyle w:val="Emphasis"/>
        </w:rPr>
        <w:t>efficiency and productivity</w:t>
      </w:r>
      <w:r w:rsidRPr="00FF4B96">
        <w:t>.</w:t>
      </w:r>
    </w:p>
    <w:p w14:paraId="31FE288A" w14:textId="77777777" w:rsidR="00720C03" w:rsidRPr="00FF4B96" w:rsidRDefault="00720C03" w:rsidP="00720C03">
      <w:pPr>
        <w:pStyle w:val="Heading4"/>
        <w:rPr>
          <w:iCs w:val="0"/>
        </w:rPr>
      </w:pPr>
      <w:r w:rsidRPr="00FF4B96">
        <w:rPr>
          <w:iCs w:val="0"/>
        </w:rPr>
        <w:t>That spending along with nominal wage hikes would dramatically increase inflation. This blows up the economy and turns the case through declining real income.</w:t>
      </w:r>
    </w:p>
    <w:p w14:paraId="7E660C86" w14:textId="77777777" w:rsidR="00720C03" w:rsidRPr="00FF4B96" w:rsidRDefault="00720C03" w:rsidP="00720C03">
      <w:r w:rsidRPr="00FF4B96">
        <w:rPr>
          <w:rStyle w:val="Style13ptBold"/>
        </w:rPr>
        <w:t>Edwards 19</w:t>
      </w:r>
      <w:r w:rsidRPr="00FF4B96">
        <w:t xml:space="preserve"> – Sebastian, Chilean economist, Professor of International Business Economics at UCLA, former Chief Economist for the Latin America and Caribbean Region of the World Bank, research associate of the National Bureau of Economic Research, a member of the advisory board of Transnational Research Corporation and co-chairman of the Inter American Seminar on Economics, former President of the Latin American and Caribbean Economic Association.</w:t>
      </w:r>
    </w:p>
    <w:p w14:paraId="2BFB5B14" w14:textId="77777777" w:rsidR="00720C03" w:rsidRPr="00FF4B96" w:rsidRDefault="00720C03" w:rsidP="00720C03">
      <w:r w:rsidRPr="00FF4B96">
        <w:t>Sebastian Edwards, 2019, "Modern Monetary Theory: Cautionary Tales from Latin America", Cato Institute, Cato Journal Vol. 39 No. 3, https://www.cato.org/cato-journal/fall-2019/modern-monetary-theory-cautionary-tales-latin-america</w:t>
      </w:r>
    </w:p>
    <w:p w14:paraId="64E1E568" w14:textId="77777777" w:rsidR="00720C03" w:rsidRPr="00FF4B96" w:rsidRDefault="00720C03" w:rsidP="00720C03">
      <w:r w:rsidRPr="00FF4B96">
        <w:t xml:space="preserve">During the last few years </w:t>
      </w:r>
      <w:r w:rsidRPr="00FF4B96">
        <w:rPr>
          <w:rStyle w:val="StyleUnderline"/>
        </w:rPr>
        <w:t>an apparently new</w:t>
      </w:r>
      <w:r w:rsidRPr="00FF4B96">
        <w:t xml:space="preserve"> and </w:t>
      </w:r>
      <w:r w:rsidRPr="00FF4B96">
        <w:rPr>
          <w:rStyle w:val="StyleUnderline"/>
        </w:rPr>
        <w:t>revolutionary idea has emerged</w:t>
      </w:r>
      <w:r w:rsidRPr="00FF4B96">
        <w:t xml:space="preserve"> in economic policy circles in the United States: “Modern Monetary Theory” (</w:t>
      </w:r>
      <w:r w:rsidRPr="00FF4B96">
        <w:rPr>
          <w:rStyle w:val="Emphasis"/>
        </w:rPr>
        <w:t>MMT</w:t>
      </w:r>
      <w:r w:rsidRPr="00FF4B96">
        <w:t xml:space="preserve">). </w:t>
      </w:r>
      <w:r w:rsidRPr="00FF4B96">
        <w:rPr>
          <w:rStyle w:val="StyleUnderline"/>
        </w:rPr>
        <w:t>The central tenet of this view is that it is possible to use expansive monetary policy</w:t>
      </w:r>
      <w:r w:rsidRPr="00FF4B96">
        <w:t xml:space="preserve"> — </w:t>
      </w:r>
      <w:r w:rsidRPr="00025AFB">
        <w:rPr>
          <w:rStyle w:val="StyleUnderline"/>
          <w:highlight w:val="cyan"/>
        </w:rPr>
        <w:t>money creation by the</w:t>
      </w:r>
      <w:r w:rsidRPr="00FF4B96">
        <w:t xml:space="preserve"> central bank (i.e., the </w:t>
      </w:r>
      <w:r w:rsidRPr="00025AFB">
        <w:rPr>
          <w:rStyle w:val="StyleUnderline"/>
          <w:highlight w:val="cyan"/>
        </w:rPr>
        <w:t>Fed</w:t>
      </w:r>
      <w:r w:rsidRPr="00FF4B96">
        <w:t xml:space="preserve">eral Reserve) — </w:t>
      </w:r>
      <w:r w:rsidRPr="00025AFB">
        <w:rPr>
          <w:rStyle w:val="Emphasis"/>
          <w:highlight w:val="cyan"/>
        </w:rPr>
        <w:t>to finance large fiscal deficits, and create a “jobs guarantee</w:t>
      </w:r>
      <w:r w:rsidRPr="00FF4B96">
        <w:t xml:space="preserve">” </w:t>
      </w:r>
      <w:r w:rsidRPr="00FF4B96">
        <w:rPr>
          <w:rStyle w:val="StyleUnderline"/>
        </w:rPr>
        <w:t>program that will ensure full employment and good jobs for everyone</w:t>
      </w:r>
      <w:r w:rsidRPr="00FF4B96">
        <w:t>.1 This view is related to Abba Lerner’s (1943) “functional finance” idea, and has become very popular in progressive spheres. According to MMT supporters, this policy would not result in crowding out of private investment, nor would it generate a public debt crisis or inflation outbursts.2</w:t>
      </w:r>
    </w:p>
    <w:p w14:paraId="492AAA23" w14:textId="77777777" w:rsidR="00720C03" w:rsidRPr="00FF4B96" w:rsidRDefault="00720C03" w:rsidP="00720C03">
      <w:r w:rsidRPr="00025AFB">
        <w:rPr>
          <w:rStyle w:val="StyleUnderline"/>
        </w:rPr>
        <w:t xml:space="preserve">MMT </w:t>
      </w:r>
      <w:r w:rsidRPr="00F31351">
        <w:rPr>
          <w:rStyle w:val="StyleUnderline"/>
          <w:highlight w:val="cyan"/>
        </w:rPr>
        <w:t xml:space="preserve">runs </w:t>
      </w:r>
      <w:r w:rsidRPr="00F31351">
        <w:rPr>
          <w:rStyle w:val="Emphasis"/>
          <w:highlight w:val="cyan"/>
        </w:rPr>
        <w:t>against</w:t>
      </w:r>
      <w:r w:rsidRPr="00F31351">
        <w:rPr>
          <w:rStyle w:val="StyleUnderline"/>
          <w:highlight w:val="cyan"/>
        </w:rPr>
        <w:t xml:space="preserve"> received </w:t>
      </w:r>
      <w:r w:rsidRPr="00F31351">
        <w:rPr>
          <w:rStyle w:val="Emphasis"/>
          <w:highlight w:val="cyan"/>
        </w:rPr>
        <w:t xml:space="preserve">wisdom among </w:t>
      </w:r>
      <w:proofErr w:type="gramStart"/>
      <w:r w:rsidRPr="00F31351">
        <w:rPr>
          <w:rStyle w:val="Emphasis"/>
          <w:highlight w:val="cyan"/>
        </w:rPr>
        <w:t>economists</w:t>
      </w:r>
      <w:r w:rsidRPr="00FF4B96">
        <w:t xml:space="preserve">, </w:t>
      </w:r>
      <w:r w:rsidRPr="00FF4B96">
        <w:rPr>
          <w:rStyle w:val="StyleUnderline"/>
        </w:rPr>
        <w:t>and</w:t>
      </w:r>
      <w:proofErr w:type="gramEnd"/>
      <w:r w:rsidRPr="00FF4B96">
        <w:rPr>
          <w:rStyle w:val="StyleUnderline"/>
        </w:rPr>
        <w:t xml:space="preserve"> has been </w:t>
      </w:r>
      <w:r w:rsidRPr="00F31351">
        <w:rPr>
          <w:rStyle w:val="StyleUnderline"/>
          <w:highlight w:val="cyan"/>
        </w:rPr>
        <w:t xml:space="preserve">resisted by </w:t>
      </w:r>
      <w:r w:rsidRPr="00F31351">
        <w:rPr>
          <w:rStyle w:val="Emphasis"/>
          <w:highlight w:val="cyan"/>
        </w:rPr>
        <w:t>Keynesians</w:t>
      </w:r>
      <w:r w:rsidRPr="00F31351">
        <w:rPr>
          <w:highlight w:val="cyan"/>
        </w:rPr>
        <w:t xml:space="preserve"> </w:t>
      </w:r>
      <w:r w:rsidRPr="00F31351">
        <w:rPr>
          <w:rStyle w:val="StyleUnderline"/>
          <w:highlight w:val="cyan"/>
        </w:rPr>
        <w:t>and</w:t>
      </w:r>
      <w:r w:rsidRPr="00F31351">
        <w:rPr>
          <w:highlight w:val="cyan"/>
        </w:rPr>
        <w:t xml:space="preserve"> </w:t>
      </w:r>
      <w:r w:rsidRPr="00F31351">
        <w:rPr>
          <w:rStyle w:val="Emphasis"/>
          <w:highlight w:val="cyan"/>
        </w:rPr>
        <w:t>monetarists alike</w:t>
      </w:r>
      <w:r w:rsidRPr="00FF4B96">
        <w:t xml:space="preserve">. </w:t>
      </w:r>
      <w:r w:rsidRPr="00FF4B96">
        <w:rPr>
          <w:rStyle w:val="StyleUnderline"/>
        </w:rPr>
        <w:t>Respected and influential academics such as Paul Krugman</w:t>
      </w:r>
      <w:r w:rsidRPr="00FF4B96">
        <w:t xml:space="preserve">, Kenneth </w:t>
      </w:r>
      <w:r w:rsidRPr="00FF4B96">
        <w:rPr>
          <w:rStyle w:val="StyleUnderline"/>
        </w:rPr>
        <w:t>Rogoff</w:t>
      </w:r>
      <w:r w:rsidRPr="00FF4B96">
        <w:t xml:space="preserve">, and Larry </w:t>
      </w:r>
      <w:r w:rsidRPr="00FF4B96">
        <w:rPr>
          <w:rStyle w:val="StyleUnderline"/>
        </w:rPr>
        <w:t>Summers</w:t>
      </w:r>
      <w:r w:rsidRPr="00FF4B96">
        <w:t xml:space="preserve">, among others, </w:t>
      </w:r>
      <w:r w:rsidRPr="00FF4B96">
        <w:rPr>
          <w:rStyle w:val="StyleUnderline"/>
        </w:rPr>
        <w:t xml:space="preserve">have stated that </w:t>
      </w:r>
      <w:r w:rsidRPr="00FF4B96">
        <w:rPr>
          <w:rStyle w:val="Emphasis"/>
        </w:rPr>
        <w:t>MMT makes little sense</w:t>
      </w:r>
      <w:r w:rsidRPr="00FF4B96">
        <w:t xml:space="preserve">. </w:t>
      </w:r>
      <w:r w:rsidRPr="00FF4B96">
        <w:rPr>
          <w:rStyle w:val="StyleUnderline"/>
        </w:rPr>
        <w:t>Krugman</w:t>
      </w:r>
      <w:r w:rsidRPr="00FF4B96">
        <w:t xml:space="preserve"> (2019b) </w:t>
      </w:r>
      <w:r w:rsidRPr="00FF4B96">
        <w:rPr>
          <w:rStyle w:val="StyleUnderline"/>
        </w:rPr>
        <w:t>has written that the principles behind MMT are “indefensible</w:t>
      </w:r>
      <w:r w:rsidRPr="00FF4B96">
        <w:t xml:space="preserve">,” </w:t>
      </w:r>
      <w:r w:rsidRPr="00FF4B96">
        <w:rPr>
          <w:rStyle w:val="StyleUnderline"/>
        </w:rPr>
        <w:t>and that the arguments made by its supporters</w:t>
      </w:r>
      <w:r w:rsidRPr="00FF4B96">
        <w:t xml:space="preserve"> are “</w:t>
      </w:r>
      <w:r w:rsidRPr="00FF4B96">
        <w:rPr>
          <w:rStyle w:val="Emphasis"/>
        </w:rPr>
        <w:t>sophistry</w:t>
      </w:r>
      <w:r w:rsidRPr="00FF4B96">
        <w:t xml:space="preserve">.” </w:t>
      </w:r>
      <w:r w:rsidRPr="00FF4B96">
        <w:rPr>
          <w:rStyle w:val="StyleUnderline"/>
        </w:rPr>
        <w:t>According to Rogoff (</w:t>
      </w:r>
      <w:r w:rsidRPr="00FF4B96">
        <w:t xml:space="preserve">2019), </w:t>
      </w:r>
      <w:r w:rsidRPr="00FF4B96">
        <w:rPr>
          <w:rStyle w:val="StyleUnderline"/>
        </w:rPr>
        <w:t>MMT is “</w:t>
      </w:r>
      <w:r w:rsidRPr="00FF4B96">
        <w:rPr>
          <w:rStyle w:val="Emphasis"/>
        </w:rPr>
        <w:t>nonsense</w:t>
      </w:r>
      <w:r w:rsidRPr="00FF4B96">
        <w:t xml:space="preserve">” </w:t>
      </w:r>
      <w:r w:rsidRPr="00FF4B96">
        <w:rPr>
          <w:rStyle w:val="StyleUnderline"/>
        </w:rPr>
        <w:t xml:space="preserve">based “on some </w:t>
      </w:r>
      <w:r w:rsidRPr="00FF4B96">
        <w:rPr>
          <w:rStyle w:val="Emphasis"/>
        </w:rPr>
        <w:t>fundamental misconceptions</w:t>
      </w:r>
      <w:r w:rsidRPr="00FF4B96">
        <w:t xml:space="preserve">.” </w:t>
      </w:r>
      <w:r w:rsidRPr="00FF4B96">
        <w:rPr>
          <w:rStyle w:val="StyleUnderline"/>
        </w:rPr>
        <w:t>And Summers</w:t>
      </w:r>
      <w:r w:rsidRPr="00FF4B96">
        <w:t xml:space="preserve"> (2019) </w:t>
      </w:r>
      <w:r w:rsidRPr="00FF4B96">
        <w:rPr>
          <w:rStyle w:val="StyleUnderline"/>
        </w:rPr>
        <w:t>has</w:t>
      </w:r>
      <w:r w:rsidRPr="00FF4B96">
        <w:t xml:space="preserve"> </w:t>
      </w:r>
      <w:r w:rsidRPr="00FF4B96">
        <w:rPr>
          <w:rStyle w:val="StyleUnderline"/>
        </w:rPr>
        <w:t xml:space="preserve">contended that </w:t>
      </w:r>
      <w:r w:rsidRPr="00FF4B96">
        <w:rPr>
          <w:rStyle w:val="Emphasis"/>
          <w:sz w:val="28"/>
          <w:szCs w:val="28"/>
        </w:rPr>
        <w:t>embracing “modern monetary theory is a recipe for disaster</w:t>
      </w:r>
      <w:r w:rsidRPr="00FF4B96">
        <w:t>.”</w:t>
      </w:r>
    </w:p>
    <w:p w14:paraId="04CDD503" w14:textId="77777777" w:rsidR="00720C03" w:rsidRPr="00FF4B96" w:rsidRDefault="00720C03" w:rsidP="00720C03">
      <w:pPr>
        <w:rPr>
          <w:sz w:val="12"/>
          <w:szCs w:val="12"/>
        </w:rPr>
      </w:pPr>
      <w:r w:rsidRPr="00FF4B96">
        <w:rPr>
          <w:sz w:val="12"/>
          <w:szCs w:val="12"/>
        </w:rPr>
        <w:t>MMT supporters have responded by saying that their critics don’t truly understand how modern monetary economies work. According to them, in countries with a currency of their own, governments don’t face a hard budget constraint; the government can always print additional money to pay for higher expenditures.3 According to Stephanie Kelton (2019), “The government budget is not like a household budget because the government prints its own money.” Along similar lines, Forstater and Mosler (2005) have argued that in a “fiat money” system the natural rate of interest is zero; the role of the monetary authority is to push the actual rate to zero, through the purchase of government securities. If long‐​term equilibrium interest rates are equal to zero, then r &lt; g in growing economies — that is, the rate of interest is lower than the rate of growth of GDP — and there would be no explosion of government debt.4</w:t>
      </w:r>
    </w:p>
    <w:p w14:paraId="677194D3" w14:textId="77777777" w:rsidR="00720C03" w:rsidRPr="00FF4B96" w:rsidRDefault="00720C03" w:rsidP="00720C03">
      <w:pPr>
        <w:rPr>
          <w:sz w:val="12"/>
          <w:szCs w:val="12"/>
        </w:rPr>
      </w:pPr>
      <w:r w:rsidRPr="00FF4B96">
        <w:rPr>
          <w:sz w:val="12"/>
          <w:szCs w:val="12"/>
        </w:rPr>
        <w:t xml:space="preserve">MMT supporters have argued that, </w:t>
      </w:r>
      <w:proofErr w:type="gramStart"/>
      <w:r w:rsidRPr="00FF4B96">
        <w:rPr>
          <w:sz w:val="12"/>
          <w:szCs w:val="12"/>
        </w:rPr>
        <w:t>in order for</w:t>
      </w:r>
      <w:proofErr w:type="gramEnd"/>
      <w:r w:rsidRPr="00FF4B96">
        <w:rPr>
          <w:sz w:val="12"/>
          <w:szCs w:val="12"/>
        </w:rPr>
        <w:t xml:space="preserve"> these policies to work, the country in question does not need to have a “convertible currency”; all is needed is sovereign fiat money that economic agents </w:t>
      </w:r>
      <w:proofErr w:type="gramStart"/>
      <w:r w:rsidRPr="00FF4B96">
        <w:rPr>
          <w:sz w:val="12"/>
          <w:szCs w:val="12"/>
        </w:rPr>
        <w:t>have to</w:t>
      </w:r>
      <w:proofErr w:type="gramEnd"/>
      <w:r w:rsidRPr="00FF4B96">
        <w:rPr>
          <w:sz w:val="12"/>
          <w:szCs w:val="12"/>
        </w:rPr>
        <w:t xml:space="preserve"> use to pay taxes. Thus, MMT would still work in emerging countries with a currency of their own, including in many of the nations of Asia and Latin America. Wray (2015: 127–28) makes this point explicitly, when he writes:</w:t>
      </w:r>
    </w:p>
    <w:p w14:paraId="0B676076" w14:textId="77777777" w:rsidR="00720C03" w:rsidRPr="00FF4B96" w:rsidRDefault="00720C03" w:rsidP="00720C03">
      <w:pPr>
        <w:rPr>
          <w:sz w:val="12"/>
          <w:szCs w:val="12"/>
        </w:rPr>
      </w:pPr>
      <w:r w:rsidRPr="00FF4B96">
        <w:rPr>
          <w:sz w:val="12"/>
          <w:szCs w:val="12"/>
        </w:rPr>
        <w:t xml:space="preserve">The United States (and other developed nations to varying degrees) is special but all is not hopeless for the nations that are “less special.” To the extent that the domestic population must pay taxes and other obligations in the government’s currency, the government will be able to spend its own currency into circulation. And where the foreign demand for domestic currency assets is limited, there still is the possibility of </w:t>
      </w:r>
      <w:proofErr w:type="gramStart"/>
      <w:r w:rsidRPr="00FF4B96">
        <w:rPr>
          <w:sz w:val="12"/>
          <w:szCs w:val="12"/>
        </w:rPr>
        <w:t>nongovernment</w:t>
      </w:r>
      <w:proofErr w:type="gramEnd"/>
      <w:r w:rsidRPr="00FF4B96">
        <w:rPr>
          <w:sz w:val="12"/>
          <w:szCs w:val="12"/>
        </w:rPr>
        <w:t xml:space="preserve"> borrowing in foreign currency to promote economic development that will increase the ability to export.</w:t>
      </w:r>
    </w:p>
    <w:p w14:paraId="17EC415F" w14:textId="77777777" w:rsidR="00720C03" w:rsidRPr="00FF4B96" w:rsidRDefault="00720C03" w:rsidP="00720C03">
      <w:pPr>
        <w:rPr>
          <w:sz w:val="12"/>
          <w:szCs w:val="12"/>
        </w:rPr>
      </w:pPr>
      <w:r w:rsidRPr="00FF4B96">
        <w:rPr>
          <w:sz w:val="12"/>
          <w:szCs w:val="12"/>
        </w:rPr>
        <w:t>MMT supporters have also posited that their policies would work best in countries that do not have a fixed exchange rate (Wray 2015: 124–29).</w:t>
      </w:r>
    </w:p>
    <w:p w14:paraId="5D949D52" w14:textId="77777777" w:rsidR="00720C03" w:rsidRPr="00FF4B96" w:rsidRDefault="00720C03" w:rsidP="00720C03">
      <w:pPr>
        <w:rPr>
          <w:sz w:val="12"/>
          <w:szCs w:val="12"/>
        </w:rPr>
      </w:pPr>
      <w:r w:rsidRPr="00FF4B96">
        <w:rPr>
          <w:sz w:val="12"/>
          <w:szCs w:val="12"/>
        </w:rPr>
        <w:t xml:space="preserve">Efforts to evaluate the merits of MMT have run into two types of difficulties. First, there is no unified and generally accepted description of how the MMT model is supposed to work in detail. This is not due to a lack of </w:t>
      </w:r>
      <w:proofErr w:type="gramStart"/>
      <w:r w:rsidRPr="00FF4B96">
        <w:rPr>
          <w:sz w:val="12"/>
          <w:szCs w:val="12"/>
        </w:rPr>
        <w:t>publications</w:t>
      </w:r>
      <w:proofErr w:type="gramEnd"/>
      <w:r w:rsidRPr="00FF4B96">
        <w:rPr>
          <w:sz w:val="12"/>
          <w:szCs w:val="12"/>
        </w:rPr>
        <w:t xml:space="preserve">. In fact, </w:t>
      </w:r>
      <w:proofErr w:type="spellStart"/>
      <w:r w:rsidRPr="00FF4B96">
        <w:rPr>
          <w:sz w:val="12"/>
          <w:szCs w:val="12"/>
        </w:rPr>
        <w:t>MMTers</w:t>
      </w:r>
      <w:proofErr w:type="spellEnd"/>
      <w:r w:rsidRPr="00FF4B96">
        <w:rPr>
          <w:sz w:val="12"/>
          <w:szCs w:val="12"/>
        </w:rPr>
        <w:t xml:space="preserve"> are prolific authors, and have published </w:t>
      </w:r>
      <w:proofErr w:type="gramStart"/>
      <w:r w:rsidRPr="00FF4B96">
        <w:rPr>
          <w:sz w:val="12"/>
          <w:szCs w:val="12"/>
        </w:rPr>
        <w:t>a large number of</w:t>
      </w:r>
      <w:proofErr w:type="gramEnd"/>
      <w:r w:rsidRPr="00FF4B96">
        <w:rPr>
          <w:sz w:val="12"/>
          <w:szCs w:val="12"/>
        </w:rPr>
        <w:t xml:space="preserve"> papers, pamphlets, and books, including some primers. However, these works contain very few (if any) equations or diagrams; MMT authors have generally avoided the language that, for better or for worse, has become dominant in scholarly conversations among professional economists.5 By doing this, </w:t>
      </w:r>
      <w:proofErr w:type="spellStart"/>
      <w:r w:rsidRPr="00FF4B96">
        <w:rPr>
          <w:sz w:val="12"/>
          <w:szCs w:val="12"/>
        </w:rPr>
        <w:t>MMTers</w:t>
      </w:r>
      <w:proofErr w:type="spellEnd"/>
      <w:r w:rsidRPr="00FF4B96">
        <w:rPr>
          <w:sz w:val="12"/>
          <w:szCs w:val="12"/>
        </w:rPr>
        <w:t xml:space="preserve"> have left themselves open to the criticism that their views and models lack clarity. According to Paul Krugman (2019a) MMT supporters “tend to be unclear about what exactly their differences with conventional views </w:t>
      </w:r>
      <w:proofErr w:type="gramStart"/>
      <w:r w:rsidRPr="00FF4B96">
        <w:rPr>
          <w:sz w:val="12"/>
          <w:szCs w:val="12"/>
        </w:rPr>
        <w:t>are, and</w:t>
      </w:r>
      <w:proofErr w:type="gramEnd"/>
      <w:r w:rsidRPr="00FF4B96">
        <w:rPr>
          <w:sz w:val="12"/>
          <w:szCs w:val="12"/>
        </w:rPr>
        <w:t xml:space="preserve"> also have a strong habit of dismissing out of hand any attempt to make sense of what they’re saying.”</w:t>
      </w:r>
    </w:p>
    <w:p w14:paraId="29643B64" w14:textId="77777777" w:rsidR="00720C03" w:rsidRPr="00FF4B96" w:rsidRDefault="00720C03" w:rsidP="00720C03">
      <w:pPr>
        <w:rPr>
          <w:sz w:val="12"/>
          <w:szCs w:val="12"/>
        </w:rPr>
      </w:pPr>
      <w:r w:rsidRPr="00FF4B96">
        <w:rPr>
          <w:sz w:val="12"/>
          <w:szCs w:val="12"/>
        </w:rPr>
        <w:t>A second difficulty in evaluating MMT is that its supporters have offered very little empirical evidence on how the policy would function, especially in the medium and longer run.6 Although some authors have argued that Japan during the last decade or so provides evidence that the approach works, most critics — including the governor of the Bank of Japan, Haruhiko Kuroda — disagree with that contention (Reynolds and Nobuhiro 2019). When discussing the applicability of MMT to the United States, Irwin (2019) has argued that it is important to have the policies first implemented in a small country, as an experiment. He wrote:</w:t>
      </w:r>
    </w:p>
    <w:p w14:paraId="054734B0" w14:textId="77777777" w:rsidR="00720C03" w:rsidRPr="00FF4B96" w:rsidRDefault="00720C03" w:rsidP="00720C03">
      <w:pPr>
        <w:rPr>
          <w:sz w:val="12"/>
          <w:szCs w:val="12"/>
        </w:rPr>
      </w:pPr>
      <w:r w:rsidRPr="00FF4B96">
        <w:rPr>
          <w:sz w:val="12"/>
          <w:szCs w:val="12"/>
        </w:rPr>
        <w:t>It would be nice to have some proof of concept before it is put in place in the largest economy in the world — also home to the world’s reserve currency</w:t>
      </w:r>
      <w:proofErr w:type="gramStart"/>
      <w:r w:rsidRPr="00FF4B96">
        <w:rPr>
          <w:sz w:val="12"/>
          <w:szCs w:val="12"/>
        </w:rPr>
        <w:t>… .</w:t>
      </w:r>
      <w:proofErr w:type="gramEnd"/>
      <w:r w:rsidRPr="00FF4B96">
        <w:rPr>
          <w:sz w:val="12"/>
          <w:szCs w:val="12"/>
        </w:rPr>
        <w:t xml:space="preserve"> It would be genuinely fascinating to watch a small country — with its own currency — govern itself according to the [MMT] theory’s principles</w:t>
      </w:r>
      <w:proofErr w:type="gramStart"/>
      <w:r w:rsidRPr="00FF4B96">
        <w:rPr>
          <w:sz w:val="12"/>
          <w:szCs w:val="12"/>
        </w:rPr>
        <w:t>… .</w:t>
      </w:r>
      <w:proofErr w:type="gramEnd"/>
      <w:r w:rsidRPr="00FF4B96">
        <w:rPr>
          <w:sz w:val="12"/>
          <w:szCs w:val="12"/>
        </w:rPr>
        <w:t xml:space="preserve"> If those smaller countries can work out the kinks of economic governance in an MMT world, and achieve a higher standard of living, maybe then scale it up to a midsize country?</w:t>
      </w:r>
    </w:p>
    <w:p w14:paraId="17BCF0BF" w14:textId="77777777" w:rsidR="00720C03" w:rsidRPr="00FF4B96" w:rsidRDefault="00720C03" w:rsidP="00720C03">
      <w:r w:rsidRPr="00FF4B96">
        <w:rPr>
          <w:rStyle w:val="StyleUnderline"/>
        </w:rPr>
        <w:t>It turns out that</w:t>
      </w:r>
      <w:r w:rsidRPr="00FF4B96">
        <w:t xml:space="preserve"> </w:t>
      </w:r>
      <w:r w:rsidRPr="00FF4B96">
        <w:rPr>
          <w:rStyle w:val="Emphasis"/>
        </w:rPr>
        <w:t>MMT</w:t>
      </w:r>
      <w:r w:rsidRPr="00FF4B96">
        <w:t xml:space="preserve"> — or some version of it </w:t>
      </w:r>
      <w:r w:rsidRPr="00FF4B96">
        <w:rPr>
          <w:rStyle w:val="StyleUnderline"/>
        </w:rPr>
        <w:t xml:space="preserve">— </w:t>
      </w:r>
      <w:r w:rsidRPr="00025AFB">
        <w:rPr>
          <w:rStyle w:val="StyleUnderline"/>
          <w:highlight w:val="cyan"/>
        </w:rPr>
        <w:t xml:space="preserve">has been </w:t>
      </w:r>
      <w:r w:rsidRPr="00025AFB">
        <w:rPr>
          <w:rStyle w:val="Emphasis"/>
          <w:highlight w:val="cyan"/>
        </w:rPr>
        <w:t>tried</w:t>
      </w:r>
      <w:r w:rsidRPr="00FF4B96">
        <w:rPr>
          <w:rStyle w:val="StyleUnderline"/>
        </w:rPr>
        <w:t xml:space="preserve"> in </w:t>
      </w:r>
      <w:proofErr w:type="gramStart"/>
      <w:r w:rsidRPr="00FF4B96">
        <w:rPr>
          <w:rStyle w:val="StyleUnderline"/>
        </w:rPr>
        <w:t>a number of</w:t>
      </w:r>
      <w:proofErr w:type="gramEnd"/>
      <w:r w:rsidRPr="00FF4B96">
        <w:rPr>
          <w:rStyle w:val="StyleUnderline"/>
        </w:rPr>
        <w:t xml:space="preserve"> </w:t>
      </w:r>
      <w:r w:rsidRPr="00FF4B96">
        <w:rPr>
          <w:rStyle w:val="Emphasis"/>
        </w:rPr>
        <w:t>emerging countries</w:t>
      </w:r>
      <w:r w:rsidRPr="00FF4B96">
        <w:t xml:space="preserve">. Although most cases have taken place in Latin America, there have also been episodes in other parts of the world, including in Turkey and Israel. </w:t>
      </w:r>
      <w:r w:rsidRPr="00FF4B96">
        <w:rPr>
          <w:rStyle w:val="Emphasis"/>
        </w:rPr>
        <w:t>MMT</w:t>
      </w:r>
      <w:r w:rsidRPr="00FF4B96">
        <w:rPr>
          <w:rStyle w:val="StyleUnderline"/>
        </w:rPr>
        <w:t xml:space="preserve">‐​type </w:t>
      </w:r>
      <w:r w:rsidRPr="00FF4B96">
        <w:rPr>
          <w:rStyle w:val="Emphasis"/>
        </w:rPr>
        <w:t>policies</w:t>
      </w:r>
      <w:r w:rsidRPr="00FF4B96">
        <w:rPr>
          <w:rStyle w:val="StyleUnderline"/>
        </w:rPr>
        <w:t xml:space="preserve"> were also</w:t>
      </w:r>
      <w:r w:rsidRPr="00FF4B96">
        <w:t xml:space="preserve"> </w:t>
      </w:r>
      <w:r w:rsidRPr="00FF4B96">
        <w:rPr>
          <w:rStyle w:val="StyleUnderline"/>
        </w:rPr>
        <w:t xml:space="preserve">attempted in </w:t>
      </w:r>
      <w:r w:rsidRPr="00FF4B96">
        <w:rPr>
          <w:rStyle w:val="Emphasis"/>
        </w:rPr>
        <w:t>France</w:t>
      </w:r>
      <w:r w:rsidRPr="00FF4B96">
        <w:t xml:space="preserve"> during the Mitterrand presidency. </w:t>
      </w:r>
      <w:r w:rsidRPr="00FF4B96">
        <w:rPr>
          <w:rStyle w:val="StyleUnderline"/>
        </w:rPr>
        <w:t xml:space="preserve">Almost </w:t>
      </w:r>
      <w:r w:rsidRPr="00FF4B96">
        <w:rPr>
          <w:rStyle w:val="Emphasis"/>
        </w:rPr>
        <w:t>every one of the Latin American experiments</w:t>
      </w:r>
      <w:r w:rsidRPr="00FF4B96">
        <w:t xml:space="preserve"> </w:t>
      </w:r>
      <w:r w:rsidRPr="00FF4B96">
        <w:rPr>
          <w:rStyle w:val="StyleUnderline"/>
        </w:rPr>
        <w:t xml:space="preserve">with </w:t>
      </w:r>
      <w:r w:rsidRPr="00FF4B96">
        <w:rPr>
          <w:rStyle w:val="Emphasis"/>
        </w:rPr>
        <w:t>major central bank</w:t>
      </w:r>
      <w:r w:rsidRPr="00FF4B96">
        <w:t>–</w:t>
      </w:r>
      <w:r w:rsidRPr="00FF4B96">
        <w:rPr>
          <w:rStyle w:val="StyleUnderline"/>
        </w:rPr>
        <w:t xml:space="preserve">financed </w:t>
      </w:r>
      <w:r w:rsidRPr="00FF4B96">
        <w:rPr>
          <w:rStyle w:val="Emphasis"/>
        </w:rPr>
        <w:t>fiscal expansions</w:t>
      </w:r>
      <w:r w:rsidRPr="00FF4B96">
        <w:t xml:space="preserve"> took place under populist regimes, </w:t>
      </w:r>
      <w:r w:rsidRPr="00FF4B96">
        <w:rPr>
          <w:rStyle w:val="Emphasis"/>
        </w:rPr>
        <w:t xml:space="preserve">and </w:t>
      </w:r>
      <w:r w:rsidRPr="00025AFB">
        <w:rPr>
          <w:rStyle w:val="Emphasis"/>
          <w:highlight w:val="cyan"/>
        </w:rPr>
        <w:t>all of them ended up badly</w:t>
      </w:r>
      <w:r w:rsidRPr="00FF4B96">
        <w:t xml:space="preserve">, </w:t>
      </w:r>
      <w:r w:rsidRPr="00607AE8">
        <w:rPr>
          <w:rStyle w:val="StyleUnderline"/>
          <w:highlight w:val="cyan"/>
        </w:rPr>
        <w:t>with</w:t>
      </w:r>
      <w:r w:rsidRPr="00607AE8">
        <w:rPr>
          <w:highlight w:val="cyan"/>
        </w:rPr>
        <w:t xml:space="preserve"> </w:t>
      </w:r>
      <w:r w:rsidRPr="00607AE8">
        <w:rPr>
          <w:rStyle w:val="Emphasis"/>
          <w:highlight w:val="cyan"/>
        </w:rPr>
        <w:t>runaway inflation</w:t>
      </w:r>
      <w:r w:rsidRPr="00607AE8">
        <w:rPr>
          <w:highlight w:val="cyan"/>
        </w:rPr>
        <w:t xml:space="preserve">, </w:t>
      </w:r>
      <w:r w:rsidRPr="00607AE8">
        <w:rPr>
          <w:rStyle w:val="StyleUnderline"/>
          <w:highlight w:val="cyan"/>
        </w:rPr>
        <w:t xml:space="preserve">huge </w:t>
      </w:r>
      <w:r w:rsidRPr="00607AE8">
        <w:rPr>
          <w:rStyle w:val="Emphasis"/>
          <w:highlight w:val="cyan"/>
        </w:rPr>
        <w:t>currency devaluations</w:t>
      </w:r>
      <w:r w:rsidRPr="00607AE8">
        <w:rPr>
          <w:highlight w:val="cyan"/>
        </w:rPr>
        <w:t xml:space="preserve">, </w:t>
      </w:r>
      <w:r w:rsidRPr="00607AE8">
        <w:rPr>
          <w:rStyle w:val="StyleUnderline"/>
          <w:highlight w:val="cyan"/>
        </w:rPr>
        <w:t xml:space="preserve">and </w:t>
      </w:r>
      <w:r w:rsidRPr="00607AE8">
        <w:rPr>
          <w:rStyle w:val="Emphasis"/>
          <w:highlight w:val="cyan"/>
        </w:rPr>
        <w:t>precipitous real wage declines</w:t>
      </w:r>
      <w:r w:rsidRPr="00FF4B96">
        <w:t xml:space="preserve">. </w:t>
      </w:r>
      <w:r w:rsidRPr="00FF4B96">
        <w:rPr>
          <w:rStyle w:val="StyleUnderline"/>
        </w:rPr>
        <w:t>In most of these episodes</w:t>
      </w:r>
      <w:r w:rsidRPr="00FF4B96">
        <w:t xml:space="preserve"> — </w:t>
      </w:r>
      <w:r w:rsidRPr="00FF4B96">
        <w:rPr>
          <w:rStyle w:val="StyleUnderline"/>
        </w:rPr>
        <w:t>Argentina</w:t>
      </w:r>
      <w:r w:rsidRPr="00FF4B96">
        <w:t xml:space="preserve">, </w:t>
      </w:r>
      <w:r w:rsidRPr="00FF4B96">
        <w:rPr>
          <w:rStyle w:val="StyleUnderline"/>
        </w:rPr>
        <w:t>Bolivia</w:t>
      </w:r>
      <w:r w:rsidRPr="00FF4B96">
        <w:t xml:space="preserve">, </w:t>
      </w:r>
      <w:r w:rsidRPr="00FF4B96">
        <w:rPr>
          <w:rStyle w:val="StyleUnderline"/>
        </w:rPr>
        <w:t>Brazil</w:t>
      </w:r>
      <w:r w:rsidRPr="00FF4B96">
        <w:t xml:space="preserve">, </w:t>
      </w:r>
      <w:r w:rsidRPr="00FF4B96">
        <w:rPr>
          <w:rStyle w:val="StyleUnderline"/>
        </w:rPr>
        <w:t>Chile</w:t>
      </w:r>
      <w:r w:rsidRPr="00FF4B96">
        <w:t xml:space="preserve">, </w:t>
      </w:r>
      <w:r w:rsidRPr="00FF4B96">
        <w:rPr>
          <w:rStyle w:val="StyleUnderline"/>
        </w:rPr>
        <w:t>Ecuador</w:t>
      </w:r>
      <w:r w:rsidRPr="00FF4B96">
        <w:t xml:space="preserve">, </w:t>
      </w:r>
      <w:r w:rsidRPr="00FF4B96">
        <w:rPr>
          <w:rStyle w:val="StyleUnderline"/>
        </w:rPr>
        <w:t>Nicaragua</w:t>
      </w:r>
      <w:r w:rsidRPr="00FF4B96">
        <w:t xml:space="preserve">, </w:t>
      </w:r>
      <w:r w:rsidRPr="00FF4B96">
        <w:rPr>
          <w:rStyle w:val="StyleUnderline"/>
        </w:rPr>
        <w:t>Peru</w:t>
      </w:r>
      <w:r w:rsidRPr="00FF4B96">
        <w:t xml:space="preserve">, and </w:t>
      </w:r>
      <w:r w:rsidRPr="00FF4B96">
        <w:rPr>
          <w:rStyle w:val="StyleUnderline"/>
        </w:rPr>
        <w:t>Venezuela</w:t>
      </w:r>
      <w:r w:rsidRPr="00FF4B96">
        <w:t xml:space="preserve"> — </w:t>
      </w:r>
      <w:r w:rsidRPr="00FF4B96">
        <w:rPr>
          <w:rStyle w:val="StyleUnderline"/>
        </w:rPr>
        <w:t xml:space="preserve">policymakers used arguments </w:t>
      </w:r>
      <w:proofErr w:type="gramStart"/>
      <w:r w:rsidRPr="00FF4B96">
        <w:rPr>
          <w:rStyle w:val="StyleUnderline"/>
        </w:rPr>
        <w:t>similar to</w:t>
      </w:r>
      <w:proofErr w:type="gramEnd"/>
      <w:r w:rsidRPr="00FF4B96">
        <w:rPr>
          <w:rStyle w:val="StyleUnderline"/>
        </w:rPr>
        <w:t xml:space="preserve"> those made by </w:t>
      </w:r>
      <w:proofErr w:type="spellStart"/>
      <w:r w:rsidRPr="00FF4B96">
        <w:rPr>
          <w:rStyle w:val="Emphasis"/>
        </w:rPr>
        <w:t>MMTers</w:t>
      </w:r>
      <w:proofErr w:type="spellEnd"/>
      <w:r w:rsidRPr="00FF4B96">
        <w:t xml:space="preserve"> </w:t>
      </w:r>
      <w:r w:rsidRPr="00FF4B96">
        <w:rPr>
          <w:rStyle w:val="StyleUnderline"/>
        </w:rPr>
        <w:t>to justify extensive</w:t>
      </w:r>
      <w:r w:rsidRPr="00FF4B96">
        <w:t xml:space="preserve"> use of </w:t>
      </w:r>
      <w:r w:rsidRPr="00FF4B96">
        <w:rPr>
          <w:rStyle w:val="StyleUnderline"/>
        </w:rPr>
        <w:t>money creation to finance very</w:t>
      </w:r>
      <w:r w:rsidRPr="00FF4B96">
        <w:t xml:space="preserve"> large </w:t>
      </w:r>
      <w:r w:rsidRPr="00FF4B96">
        <w:rPr>
          <w:rStyle w:val="StyleUnderline"/>
        </w:rPr>
        <w:t>increases in public expenditures</w:t>
      </w:r>
      <w:r w:rsidRPr="00FF4B96">
        <w:t>.7</w:t>
      </w:r>
    </w:p>
    <w:p w14:paraId="466C9AB1" w14:textId="77777777" w:rsidR="00720C03" w:rsidRPr="00FF4B96" w:rsidRDefault="00720C03" w:rsidP="00720C03">
      <w:pPr>
        <w:rPr>
          <w:sz w:val="12"/>
          <w:szCs w:val="12"/>
        </w:rPr>
      </w:pPr>
      <w:r w:rsidRPr="00FF4B96">
        <w:rPr>
          <w:sz w:val="12"/>
          <w:szCs w:val="12"/>
        </w:rPr>
        <w:t>In this article, I analyze some of Latin America’s episodes with MMT‐​related policies and show that all these cases ended up in major macroeconomic disasters. The analysis uses the framework developed by Dornbusch and Edwards (1990, 1991) for studying macroeconomic populism. The rest of the article is organized as follows: First, I present the basic principles of Latin American populism and compare them to MMT. Next, I analyze three specific Latin American episodes with major central bank–financed fiscal expansions: Chile during President Salvador Allende’s socialist experiment (1970–73), Peru during the first Alan García presidency (1985–90), and Venezuela under Hugo Chávez and Nicolás Maduro (1998–present). These are the “cautionary tales” referred to in the title of this article. Finally, I provide some concluding remarks, including a brief discussion of MMTs weakest points.</w:t>
      </w:r>
    </w:p>
    <w:p w14:paraId="4F7740D5" w14:textId="77777777" w:rsidR="00720C03" w:rsidRPr="00FF4B96" w:rsidRDefault="00720C03" w:rsidP="00720C03">
      <w:pPr>
        <w:rPr>
          <w:sz w:val="12"/>
          <w:szCs w:val="12"/>
        </w:rPr>
      </w:pPr>
      <w:r w:rsidRPr="00FF4B96">
        <w:rPr>
          <w:sz w:val="12"/>
          <w:szCs w:val="12"/>
        </w:rPr>
        <w:t>Latin American Populism</w:t>
      </w:r>
    </w:p>
    <w:p w14:paraId="2CFEFEA0" w14:textId="77777777" w:rsidR="00720C03" w:rsidRPr="00FF4B96" w:rsidRDefault="00720C03" w:rsidP="00720C03">
      <w:pPr>
        <w:rPr>
          <w:sz w:val="12"/>
          <w:szCs w:val="12"/>
        </w:rPr>
      </w:pPr>
      <w:r w:rsidRPr="00FF4B96">
        <w:rPr>
          <w:sz w:val="12"/>
          <w:szCs w:val="12"/>
        </w:rPr>
        <w:t>Macroeconomic populism is usually defined as a set of policies aimed at redistributing income by running high fiscal deficits, financed through an expansive monetary policy.8</w:t>
      </w:r>
    </w:p>
    <w:p w14:paraId="4D7B1265" w14:textId="77777777" w:rsidR="00720C03" w:rsidRPr="00FF4B96" w:rsidRDefault="00720C03" w:rsidP="00720C03">
      <w:pPr>
        <w:rPr>
          <w:sz w:val="12"/>
          <w:szCs w:val="12"/>
        </w:rPr>
      </w:pPr>
      <w:r w:rsidRPr="00FF4B96">
        <w:rPr>
          <w:sz w:val="12"/>
          <w:szCs w:val="12"/>
        </w:rPr>
        <w:t>The Mechanics of Latin American Populism and MMT</w:t>
      </w:r>
    </w:p>
    <w:p w14:paraId="057D9778" w14:textId="77777777" w:rsidR="00720C03" w:rsidRPr="00FF4B96" w:rsidRDefault="00720C03" w:rsidP="00720C03">
      <w:pPr>
        <w:rPr>
          <w:sz w:val="12"/>
          <w:szCs w:val="12"/>
        </w:rPr>
      </w:pPr>
      <w:r w:rsidRPr="00FF4B96">
        <w:rPr>
          <w:sz w:val="12"/>
          <w:szCs w:val="12"/>
        </w:rPr>
        <w:t xml:space="preserve">In the language of textbook macroeconomics, these are policies where the government shifts simultaneously, and significantly, the IS and the LM curves.9 In every Latin American experience with populist policies the government granted wage increases — both public‐​sector and minimum wages — that exceeded significantly what was justified by improvements in productivity. Just as </w:t>
      </w:r>
      <w:proofErr w:type="spellStart"/>
      <w:r w:rsidRPr="00FF4B96">
        <w:rPr>
          <w:sz w:val="12"/>
          <w:szCs w:val="12"/>
        </w:rPr>
        <w:t>MMTers</w:t>
      </w:r>
      <w:proofErr w:type="spellEnd"/>
      <w:r w:rsidRPr="00FF4B96">
        <w:rPr>
          <w:sz w:val="12"/>
          <w:szCs w:val="12"/>
        </w:rPr>
        <w:t xml:space="preserve">, populist politicians present heterodoxy as the solution to the nation’s ills, and </w:t>
      </w:r>
      <w:proofErr w:type="gramStart"/>
      <w:r w:rsidRPr="00FF4B96">
        <w:rPr>
          <w:sz w:val="12"/>
          <w:szCs w:val="12"/>
        </w:rPr>
        <w:t>in particular to</w:t>
      </w:r>
      <w:proofErr w:type="gramEnd"/>
      <w:r w:rsidRPr="00FF4B96">
        <w:rPr>
          <w:sz w:val="12"/>
          <w:szCs w:val="12"/>
        </w:rPr>
        <w:t xml:space="preserve"> the suffering of the middle and lower classes.10</w:t>
      </w:r>
    </w:p>
    <w:p w14:paraId="3E2883DA" w14:textId="77777777" w:rsidR="00720C03" w:rsidRPr="00FF4B96" w:rsidRDefault="00720C03" w:rsidP="00720C03">
      <w:pPr>
        <w:rPr>
          <w:sz w:val="12"/>
          <w:szCs w:val="12"/>
        </w:rPr>
      </w:pPr>
      <w:r w:rsidRPr="00FF4B96">
        <w:rPr>
          <w:sz w:val="12"/>
          <w:szCs w:val="12"/>
        </w:rPr>
        <w:t xml:space="preserve">For populists, one of the features of capitalist economies is the existence of substantial idle capacity. Thus, in their view, large and persistent fiscal deficits financed through money creation do not result in serious imbalances, high inflation, and, eventually, crises. For populists the contrary is true: large fiscal deficits expand demand and encourage output, allowing firms to exploit economies of scale and to use resources fully. For them the combination of large deficits with redistributive policies results in a decline in inflation. Populists tend to dismiss possible collapses in the demand for domestic </w:t>
      </w:r>
      <w:proofErr w:type="gramStart"/>
      <w:r w:rsidRPr="00FF4B96">
        <w:rPr>
          <w:sz w:val="12"/>
          <w:szCs w:val="12"/>
        </w:rPr>
        <w:t>money, and</w:t>
      </w:r>
      <w:proofErr w:type="gramEnd"/>
      <w:r w:rsidRPr="00FF4B96">
        <w:rPr>
          <w:sz w:val="12"/>
          <w:szCs w:val="12"/>
        </w:rPr>
        <w:t xml:space="preserve"> increases in the velocity of circulation; in this, their perspective is, again, very similar to that of MMT supporters.11</w:t>
      </w:r>
    </w:p>
    <w:p w14:paraId="335710F2" w14:textId="77777777" w:rsidR="00720C03" w:rsidRPr="00FF4B96" w:rsidRDefault="00720C03" w:rsidP="00720C03">
      <w:pPr>
        <w:rPr>
          <w:sz w:val="12"/>
          <w:szCs w:val="12"/>
        </w:rPr>
      </w:pPr>
      <w:r w:rsidRPr="00FF4B96">
        <w:rPr>
          <w:sz w:val="12"/>
          <w:szCs w:val="12"/>
        </w:rPr>
        <w:t xml:space="preserve">These views are clearly captured by the following quote from Daniel Carbonetto (1987: 82), the economist behind Alan García’s populist policies in Peru in the second half of the 1980s: “If it were necessary to summarize the strategy adopted by the government since August 1985 with two words, they are control (meaning control of prices and costs) and spend, transferring resources to the poor so that they increase consumption.” </w:t>
      </w:r>
      <w:proofErr w:type="spellStart"/>
      <w:r w:rsidRPr="00FF4B96">
        <w:rPr>
          <w:sz w:val="12"/>
          <w:szCs w:val="12"/>
        </w:rPr>
        <w:t>Carbonetto</w:t>
      </w:r>
      <w:proofErr w:type="spellEnd"/>
      <w:r w:rsidRPr="00FF4B96">
        <w:rPr>
          <w:sz w:val="12"/>
          <w:szCs w:val="12"/>
        </w:rPr>
        <w:t xml:space="preserve"> (1987: 83) then added that budget constraints had to be ignored: “It is necessary to spend, even at the cost of a large fiscal deficit, because, when this deficit transfers public resources to increase consumption of the poorest, they demand more goods and this will bring about a reduction in unit costs. </w:t>
      </w:r>
      <w:proofErr w:type="gramStart"/>
      <w:r w:rsidRPr="00FF4B96">
        <w:rPr>
          <w:sz w:val="12"/>
          <w:szCs w:val="12"/>
        </w:rPr>
        <w:t>Thus</w:t>
      </w:r>
      <w:proofErr w:type="gramEnd"/>
      <w:r w:rsidRPr="00FF4B96">
        <w:rPr>
          <w:sz w:val="12"/>
          <w:szCs w:val="12"/>
        </w:rPr>
        <w:t xml:space="preserve"> the deficit is not inflationary.”</w:t>
      </w:r>
    </w:p>
    <w:p w14:paraId="2E31EA15" w14:textId="77777777" w:rsidR="00720C03" w:rsidRPr="00FF4B96" w:rsidRDefault="00720C03" w:rsidP="00720C03">
      <w:pPr>
        <w:rPr>
          <w:sz w:val="12"/>
          <w:szCs w:val="12"/>
        </w:rPr>
      </w:pPr>
      <w:r w:rsidRPr="00FF4B96">
        <w:rPr>
          <w:sz w:val="12"/>
          <w:szCs w:val="12"/>
        </w:rPr>
        <w:t xml:space="preserve">This statement is very similar to what Stephanie Kelton, one of the most prominent supporters of MMT, stated: “The government budget is not like a household budget because the government prints its own money” (Walsh 2018). It is also </w:t>
      </w:r>
      <w:proofErr w:type="gramStart"/>
      <w:r w:rsidRPr="00FF4B96">
        <w:rPr>
          <w:sz w:val="12"/>
          <w:szCs w:val="12"/>
        </w:rPr>
        <w:t>similar to</w:t>
      </w:r>
      <w:proofErr w:type="gramEnd"/>
      <w:r w:rsidRPr="00FF4B96">
        <w:rPr>
          <w:sz w:val="12"/>
          <w:szCs w:val="12"/>
        </w:rPr>
        <w:t xml:space="preserve"> what Wray (2015: 104) writes in his primer on MMT: “The following statements do not apply to a sovereign currency issuing government</w:t>
      </w:r>
      <w:proofErr w:type="gramStart"/>
      <w:r w:rsidRPr="00FF4B96">
        <w:rPr>
          <w:sz w:val="12"/>
          <w:szCs w:val="12"/>
        </w:rPr>
        <w:t>… .</w:t>
      </w:r>
      <w:proofErr w:type="gramEnd"/>
      <w:r w:rsidRPr="00FF4B96">
        <w:rPr>
          <w:sz w:val="12"/>
          <w:szCs w:val="12"/>
        </w:rPr>
        <w:t xml:space="preserve"> Governments have a budget constraint … Government deficits drive interest rates up, crowd out the private sector, and lead to inflation.”</w:t>
      </w:r>
    </w:p>
    <w:p w14:paraId="4BEDFD1F" w14:textId="77777777" w:rsidR="00720C03" w:rsidRPr="00FF4B96" w:rsidRDefault="00720C03" w:rsidP="00720C03">
      <w:pPr>
        <w:rPr>
          <w:sz w:val="12"/>
          <w:szCs w:val="12"/>
        </w:rPr>
      </w:pPr>
      <w:r w:rsidRPr="00FF4B96">
        <w:rPr>
          <w:sz w:val="12"/>
          <w:szCs w:val="12"/>
        </w:rPr>
        <w:t>In addition to rejecting fiscal balance and sound monetary policy, Latin American populists reject markets, competition, and globalization. They believe in price and exchange controls, high minimum wages, high import tariffs, and large subsidies, mostly for food and public transportation. They support state‐​owned enterprises and favor nationalizing large multinationals (often associated with natural resources, such as oil and mining). In some instances, Latin American populists have borrowed from Marxist ideology, as was the case with Hugo Chávez’s “socialism of the 21st century” program.12</w:t>
      </w:r>
    </w:p>
    <w:p w14:paraId="041471C5" w14:textId="77777777" w:rsidR="00720C03" w:rsidRPr="00FF4B96" w:rsidRDefault="00720C03" w:rsidP="00720C03">
      <w:pPr>
        <w:rPr>
          <w:sz w:val="12"/>
          <w:szCs w:val="12"/>
        </w:rPr>
      </w:pPr>
      <w:r w:rsidRPr="00FF4B96">
        <w:rPr>
          <w:sz w:val="12"/>
          <w:szCs w:val="12"/>
        </w:rPr>
        <w:t>It would be a mistake, however, to believe that populists “like” or “favor” inflation. They don’t. In fact, before taking power, populist politicians usually declare that one of their fundamental objectives is to reduce or eliminate inflation. They state that price increases benefit large monopolistic firms and hurt the working class. For instance, in Chile, the Unidad Popular electoral platform of 1970 stated that a main goal of the “popular government” was to achieve “price stability.“13 In speech after speech President Salvador Allende pointed out that price controls would play a key role in defeating inflation.14 Even though the quantity of money increased by 124 percent during his first year in office, he did not see that as a problem. On the contrary, for him monetary expansion played a key role in helping finance Chile’s move toward Socialism.15 MMT supporters also assert that one of their main goals is to achieve price stability. According to Wray (2015: 244), “</w:t>
      </w:r>
      <w:proofErr w:type="spellStart"/>
      <w:r w:rsidRPr="00FF4B96">
        <w:rPr>
          <w:sz w:val="12"/>
          <w:szCs w:val="12"/>
        </w:rPr>
        <w:t>MMTers</w:t>
      </w:r>
      <w:proofErr w:type="spellEnd"/>
      <w:r w:rsidRPr="00FF4B96">
        <w:rPr>
          <w:sz w:val="12"/>
          <w:szCs w:val="12"/>
        </w:rPr>
        <w:t xml:space="preserve"> fear inflation</w:t>
      </w:r>
      <w:proofErr w:type="gramStart"/>
      <w:r w:rsidRPr="00FF4B96">
        <w:rPr>
          <w:sz w:val="12"/>
          <w:szCs w:val="12"/>
        </w:rPr>
        <w:t>… .</w:t>
      </w:r>
      <w:proofErr w:type="gramEnd"/>
      <w:r w:rsidRPr="00FF4B96">
        <w:rPr>
          <w:sz w:val="12"/>
          <w:szCs w:val="12"/>
        </w:rPr>
        <w:t xml:space="preserve"> Indeed, price stability has always been one of the two key missions of [the MMT approach].”</w:t>
      </w:r>
    </w:p>
    <w:p w14:paraId="1F5D4E70" w14:textId="77777777" w:rsidR="00720C03" w:rsidRPr="00FF4B96" w:rsidRDefault="00720C03" w:rsidP="00720C03">
      <w:pPr>
        <w:rPr>
          <w:sz w:val="12"/>
          <w:szCs w:val="12"/>
        </w:rPr>
      </w:pPr>
      <w:r w:rsidRPr="00FF4B96">
        <w:rPr>
          <w:sz w:val="12"/>
          <w:szCs w:val="12"/>
        </w:rPr>
        <w:t xml:space="preserve">In sum, there are </w:t>
      </w:r>
      <w:proofErr w:type="gramStart"/>
      <w:r w:rsidRPr="00FF4B96">
        <w:rPr>
          <w:sz w:val="12"/>
          <w:szCs w:val="12"/>
        </w:rPr>
        <w:t>a number of</w:t>
      </w:r>
      <w:proofErr w:type="gramEnd"/>
      <w:r w:rsidRPr="00FF4B96">
        <w:rPr>
          <w:sz w:val="12"/>
          <w:szCs w:val="12"/>
        </w:rPr>
        <w:t xml:space="preserve"> coincidences between the policy recommendations (and actions) of Latin American populists and MMT supporters. </w:t>
      </w:r>
      <w:proofErr w:type="gramStart"/>
      <w:r w:rsidRPr="00FF4B96">
        <w:rPr>
          <w:sz w:val="12"/>
          <w:szCs w:val="12"/>
        </w:rPr>
        <w:t>In order to</w:t>
      </w:r>
      <w:proofErr w:type="gramEnd"/>
      <w:r w:rsidRPr="00FF4B96">
        <w:rPr>
          <w:sz w:val="12"/>
          <w:szCs w:val="12"/>
        </w:rPr>
        <w:t xml:space="preserve"> further organize the discussion, Table 1 presents a systematic comparison of both perspectives on </w:t>
      </w:r>
      <w:proofErr w:type="gramStart"/>
      <w:r w:rsidRPr="00FF4B96">
        <w:rPr>
          <w:sz w:val="12"/>
          <w:szCs w:val="12"/>
        </w:rPr>
        <w:t>a number of</w:t>
      </w:r>
      <w:proofErr w:type="gramEnd"/>
      <w:r w:rsidRPr="00FF4B96">
        <w:rPr>
          <w:sz w:val="12"/>
          <w:szCs w:val="12"/>
        </w:rPr>
        <w:t xml:space="preserve"> key policies.</w:t>
      </w:r>
    </w:p>
    <w:p w14:paraId="5996D72F" w14:textId="77777777" w:rsidR="00720C03" w:rsidRPr="00FF4B96" w:rsidRDefault="00720C03" w:rsidP="00720C03">
      <w:r w:rsidRPr="00FF4B96">
        <w:t>[[Chart Omitted]]</w:t>
      </w:r>
    </w:p>
    <w:p w14:paraId="0AC9FE45" w14:textId="77777777" w:rsidR="00720C03" w:rsidRPr="00FF4B96" w:rsidRDefault="00720C03" w:rsidP="00720C03">
      <w:r w:rsidRPr="00FF4B96">
        <w:t>The Four Phases of Latin American Populism</w:t>
      </w:r>
    </w:p>
    <w:p w14:paraId="022C4887" w14:textId="77777777" w:rsidR="00720C03" w:rsidRPr="00FF4B96" w:rsidRDefault="00720C03" w:rsidP="00720C03">
      <w:r w:rsidRPr="00FF4B96">
        <w:rPr>
          <w:rStyle w:val="StyleUnderline"/>
        </w:rPr>
        <w:t>Most</w:t>
      </w:r>
      <w:r w:rsidRPr="00FF4B96">
        <w:t xml:space="preserve"> macroeconomic </w:t>
      </w:r>
      <w:r w:rsidRPr="00FF4B96">
        <w:rPr>
          <w:rStyle w:val="Emphasis"/>
        </w:rPr>
        <w:t>populist experiments</w:t>
      </w:r>
      <w:r w:rsidRPr="00FF4B96">
        <w:t xml:space="preserve"> </w:t>
      </w:r>
      <w:r w:rsidRPr="00FF4B96">
        <w:rPr>
          <w:rStyle w:val="StyleUnderline"/>
        </w:rPr>
        <w:t>go through</w:t>
      </w:r>
      <w:r w:rsidRPr="00FF4B96">
        <w:t xml:space="preserve"> four distinct </w:t>
      </w:r>
      <w:r w:rsidRPr="00FF4B96">
        <w:rPr>
          <w:rStyle w:val="StyleUnderline"/>
        </w:rPr>
        <w:t xml:space="preserve">phases that span </w:t>
      </w:r>
      <w:r w:rsidRPr="0074675F">
        <w:rPr>
          <w:rStyle w:val="StyleUnderline"/>
          <w:highlight w:val="cyan"/>
        </w:rPr>
        <w:t xml:space="preserve">from </w:t>
      </w:r>
      <w:r w:rsidRPr="0074675F">
        <w:rPr>
          <w:rStyle w:val="Emphasis"/>
          <w:highlight w:val="cyan"/>
        </w:rPr>
        <w:t>euphoria to collapse</w:t>
      </w:r>
      <w:r w:rsidRPr="00FF4B96">
        <w:t xml:space="preserve">. </w:t>
      </w:r>
      <w:r w:rsidRPr="00FF4B96">
        <w:rPr>
          <w:rStyle w:val="StyleUnderline"/>
        </w:rPr>
        <w:t>The length of the cycle</w:t>
      </w:r>
      <w:r w:rsidRPr="00FF4B96">
        <w:t xml:space="preserve"> </w:t>
      </w:r>
      <w:r w:rsidRPr="00FF4B96">
        <w:rPr>
          <w:rStyle w:val="StyleUnderline"/>
        </w:rPr>
        <w:t xml:space="preserve">depends on </w:t>
      </w:r>
      <w:proofErr w:type="gramStart"/>
      <w:r w:rsidRPr="00FF4B96">
        <w:rPr>
          <w:rStyle w:val="StyleUnderline"/>
        </w:rPr>
        <w:t>a number of</w:t>
      </w:r>
      <w:proofErr w:type="gramEnd"/>
      <w:r w:rsidRPr="00FF4B96">
        <w:rPr>
          <w:rStyle w:val="StyleUnderline"/>
        </w:rPr>
        <w:t xml:space="preserve"> factors</w:t>
      </w:r>
      <w:r w:rsidRPr="00FF4B96">
        <w:t xml:space="preserve">, </w:t>
      </w:r>
      <w:r w:rsidRPr="00FF4B96">
        <w:rPr>
          <w:rStyle w:val="StyleUnderline"/>
        </w:rPr>
        <w:t>including</w:t>
      </w:r>
      <w:r w:rsidRPr="00FF4B96">
        <w:t xml:space="preserve"> the evolution of the </w:t>
      </w:r>
      <w:r w:rsidRPr="00FF4B96">
        <w:rPr>
          <w:rStyle w:val="StyleUnderline"/>
        </w:rPr>
        <w:t>terms of trade</w:t>
      </w:r>
      <w:r w:rsidRPr="00FF4B96">
        <w:t xml:space="preserve">, </w:t>
      </w:r>
      <w:r w:rsidRPr="00FF4B96">
        <w:rPr>
          <w:rStyle w:val="StyleUnderline"/>
        </w:rPr>
        <w:t>political institutions</w:t>
      </w:r>
      <w:r w:rsidRPr="00FF4B96">
        <w:t xml:space="preserve">, </w:t>
      </w:r>
      <w:r w:rsidRPr="00FF4B96">
        <w:rPr>
          <w:rStyle w:val="StyleUnderline"/>
        </w:rPr>
        <w:t>the availability of foreign financing</w:t>
      </w:r>
      <w:r w:rsidRPr="00FF4B96">
        <w:t xml:space="preserve"> by friendly nations, and the degree of political repression.16 </w:t>
      </w:r>
      <w:r w:rsidRPr="00FF4B96">
        <w:rPr>
          <w:rStyle w:val="StyleUnderline"/>
        </w:rPr>
        <w:t xml:space="preserve">In </w:t>
      </w:r>
      <w:proofErr w:type="gramStart"/>
      <w:r w:rsidRPr="00FF4B96">
        <w:rPr>
          <w:rStyle w:val="StyleUnderline"/>
        </w:rPr>
        <w:t>the vast majority of</w:t>
      </w:r>
      <w:proofErr w:type="gramEnd"/>
      <w:r w:rsidRPr="00FF4B96">
        <w:t xml:space="preserve"> Latin American </w:t>
      </w:r>
      <w:r w:rsidRPr="00FF4B96">
        <w:rPr>
          <w:rStyle w:val="StyleUnderline"/>
        </w:rPr>
        <w:t>populist episodes</w:t>
      </w:r>
      <w:r w:rsidRPr="00FF4B96">
        <w:t xml:space="preserve">, the leader comes to power after a major crisis. In many cases, </w:t>
      </w:r>
      <w:r w:rsidRPr="00FF4B96">
        <w:rPr>
          <w:rStyle w:val="StyleUnderline"/>
        </w:rPr>
        <w:t xml:space="preserve">the </w:t>
      </w:r>
      <w:r w:rsidRPr="00FF4B96">
        <w:rPr>
          <w:rStyle w:val="Emphasis"/>
        </w:rPr>
        <w:t>IMF</w:t>
      </w:r>
      <w:r w:rsidRPr="00FF4B96">
        <w:rPr>
          <w:rStyle w:val="StyleUnderline"/>
        </w:rPr>
        <w:t xml:space="preserve"> has been </w:t>
      </w:r>
      <w:r w:rsidRPr="00FF4B96">
        <w:rPr>
          <w:rStyle w:val="Emphasis"/>
        </w:rPr>
        <w:t>called to bring order into the economy</w:t>
      </w:r>
      <w:r w:rsidRPr="00FF4B96">
        <w:t xml:space="preserve">. In every case, </w:t>
      </w:r>
      <w:r w:rsidRPr="00FF4B96">
        <w:rPr>
          <w:rStyle w:val="StyleUnderline"/>
        </w:rPr>
        <w:t>the IMF imposed</w:t>
      </w:r>
      <w:r w:rsidRPr="00FF4B96">
        <w:t xml:space="preserve"> an “</w:t>
      </w:r>
      <w:r w:rsidRPr="00FF4B96">
        <w:rPr>
          <w:rStyle w:val="StyleUnderline"/>
        </w:rPr>
        <w:t>austerity</w:t>
      </w:r>
      <w:r w:rsidRPr="00FF4B96">
        <w:t xml:space="preserve">‐​based” </w:t>
      </w:r>
      <w:r w:rsidRPr="00FF4B96">
        <w:rPr>
          <w:rStyle w:val="StyleUnderline"/>
        </w:rPr>
        <w:t>adjustment</w:t>
      </w:r>
      <w:r w:rsidRPr="00FF4B96">
        <w:t xml:space="preserve"> program, </w:t>
      </w:r>
      <w:r w:rsidRPr="00BB126D">
        <w:rPr>
          <w:rStyle w:val="StyleUnderline"/>
          <w:highlight w:val="cyan"/>
        </w:rPr>
        <w:t>which exacerbated</w:t>
      </w:r>
      <w:r w:rsidRPr="00FF4B96">
        <w:t xml:space="preserve"> the sense of </w:t>
      </w:r>
      <w:r w:rsidRPr="00BB126D">
        <w:rPr>
          <w:rStyle w:val="StyleUnderline"/>
          <w:highlight w:val="cyan"/>
        </w:rPr>
        <w:t>frustration</w:t>
      </w:r>
      <w:r w:rsidRPr="00FF4B96">
        <w:t xml:space="preserve"> among the country’s citizens, and </w:t>
      </w:r>
      <w:proofErr w:type="gramStart"/>
      <w:r w:rsidRPr="00FF4B96">
        <w:t>in particular among</w:t>
      </w:r>
      <w:proofErr w:type="gramEnd"/>
      <w:r w:rsidRPr="00FF4B96">
        <w:t xml:space="preserve"> the middle and lower classes. Although a structurally unequal distribution of income is not a requirement for the emergence of populism, populist rhetoric is more attractive in countries with significant income disparities, or in countries where inequality has increased during the immediate past (Edwards 2010: chap. 1).</w:t>
      </w:r>
    </w:p>
    <w:p w14:paraId="77E72401" w14:textId="77777777" w:rsidR="00720C03" w:rsidRPr="00FF4B96" w:rsidRDefault="00720C03" w:rsidP="00720C03">
      <w:r w:rsidRPr="00FF4B96">
        <w:t>Dornbusch and Edwards (1991) identify the following four phases of populism.</w:t>
      </w:r>
    </w:p>
    <w:p w14:paraId="795D26B5" w14:textId="77777777" w:rsidR="00720C03" w:rsidRPr="00FF4B96" w:rsidRDefault="00720C03" w:rsidP="00720C03">
      <w:r w:rsidRPr="00FF4B96">
        <w:t xml:space="preserve">Phase 1. </w:t>
      </w:r>
      <w:r w:rsidRPr="00FF4B96">
        <w:rPr>
          <w:rStyle w:val="StyleUnderline"/>
        </w:rPr>
        <w:t>Policies</w:t>
      </w:r>
      <w:r w:rsidRPr="00FF4B96">
        <w:t xml:space="preserve"> very </w:t>
      </w:r>
      <w:r w:rsidRPr="00FF4B96">
        <w:rPr>
          <w:rStyle w:val="StyleUnderline"/>
        </w:rPr>
        <w:t xml:space="preserve">similar to those </w:t>
      </w:r>
      <w:r w:rsidRPr="00FF4B96">
        <w:rPr>
          <w:rStyle w:val="Emphasis"/>
        </w:rPr>
        <w:t>espoused by MMT are</w:t>
      </w:r>
      <w:r w:rsidRPr="00FF4B96">
        <w:t xml:space="preserve"> first </w:t>
      </w:r>
      <w:r w:rsidRPr="00FF4B96">
        <w:rPr>
          <w:rStyle w:val="Emphasis"/>
        </w:rPr>
        <w:t>put in place</w:t>
      </w:r>
      <w:r w:rsidRPr="00FF4B96">
        <w:t xml:space="preserve">. </w:t>
      </w:r>
      <w:r w:rsidRPr="00FF4B96">
        <w:rPr>
          <w:rStyle w:val="StyleUnderline"/>
        </w:rPr>
        <w:t xml:space="preserve">Government expenditures </w:t>
      </w:r>
      <w:r w:rsidRPr="00FF4B96">
        <w:rPr>
          <w:rStyle w:val="Emphasis"/>
        </w:rPr>
        <w:t>increase rapidly</w:t>
      </w:r>
      <w:r w:rsidRPr="00FF4B96">
        <w:t xml:space="preserve">, </w:t>
      </w:r>
      <w:r w:rsidRPr="00FF4B96">
        <w:rPr>
          <w:rStyle w:val="StyleUnderline"/>
        </w:rPr>
        <w:t>and massive</w:t>
      </w:r>
      <w:r w:rsidRPr="00FF4B96">
        <w:t xml:space="preserve"> income transfers are implemented. </w:t>
      </w:r>
      <w:r w:rsidRPr="00FF4B96">
        <w:rPr>
          <w:rStyle w:val="Emphasis"/>
        </w:rPr>
        <w:t>Public‐​sector wages</w:t>
      </w:r>
      <w:r w:rsidRPr="00FF4B96">
        <w:t xml:space="preserve"> </w:t>
      </w:r>
      <w:r w:rsidRPr="00FF4B96">
        <w:rPr>
          <w:rStyle w:val="StyleUnderline"/>
        </w:rPr>
        <w:t>and</w:t>
      </w:r>
      <w:r w:rsidRPr="00FF4B96">
        <w:t xml:space="preserve"> </w:t>
      </w:r>
      <w:r w:rsidRPr="00FF4B96">
        <w:rPr>
          <w:rStyle w:val="Emphasis"/>
        </w:rPr>
        <w:t>minimum wages are raised</w:t>
      </w:r>
      <w:r w:rsidRPr="00FF4B96">
        <w:t xml:space="preserve">, </w:t>
      </w:r>
      <w:r w:rsidRPr="00FF4B96">
        <w:rPr>
          <w:rStyle w:val="StyleUnderline"/>
        </w:rPr>
        <w:t xml:space="preserve">and large </w:t>
      </w:r>
      <w:r w:rsidRPr="00FF4B96">
        <w:rPr>
          <w:rStyle w:val="Emphasis"/>
        </w:rPr>
        <w:t>public</w:t>
      </w:r>
      <w:r w:rsidRPr="00FF4B96">
        <w:rPr>
          <w:rStyle w:val="StyleUnderline"/>
        </w:rPr>
        <w:t xml:space="preserve">‐​sector </w:t>
      </w:r>
      <w:r w:rsidRPr="00FF4B96">
        <w:rPr>
          <w:rStyle w:val="Emphasis"/>
        </w:rPr>
        <w:t xml:space="preserve">investment projects </w:t>
      </w:r>
      <w:proofErr w:type="gramStart"/>
      <w:r w:rsidRPr="00FF4B96">
        <w:rPr>
          <w:rStyle w:val="Emphasis"/>
        </w:rPr>
        <w:t>enacted</w:t>
      </w:r>
      <w:proofErr w:type="gramEnd"/>
      <w:r w:rsidRPr="00FF4B96">
        <w:t xml:space="preserve">. </w:t>
      </w:r>
      <w:r w:rsidRPr="00FF4B96">
        <w:rPr>
          <w:rStyle w:val="StyleUnderline"/>
        </w:rPr>
        <w:t>These policies are financed by a combination of easy money</w:t>
      </w:r>
      <w:r w:rsidRPr="00FF4B96">
        <w:t xml:space="preserve"> that </w:t>
      </w:r>
      <w:r w:rsidRPr="00FF4B96">
        <w:rPr>
          <w:rStyle w:val="StyleUnderline"/>
        </w:rPr>
        <w:t>flows from the central bank</w:t>
      </w:r>
      <w:r w:rsidRPr="00FF4B96">
        <w:t xml:space="preserve">, </w:t>
      </w:r>
      <w:r w:rsidRPr="00FF4B96">
        <w:rPr>
          <w:rStyle w:val="StyleUnderline"/>
        </w:rPr>
        <w:t>and foreign resources that come</w:t>
      </w:r>
      <w:r w:rsidRPr="00FF4B96">
        <w:t xml:space="preserve"> </w:t>
      </w:r>
      <w:r w:rsidRPr="00FF4B96">
        <w:rPr>
          <w:rStyle w:val="StyleUnderline"/>
        </w:rPr>
        <w:t>from</w:t>
      </w:r>
      <w:r w:rsidRPr="00FF4B96">
        <w:t xml:space="preserve"> the </w:t>
      </w:r>
      <w:r w:rsidRPr="00FF4B96">
        <w:rPr>
          <w:rStyle w:val="StyleUnderline"/>
        </w:rPr>
        <w:t>country’s international reserves</w:t>
      </w:r>
      <w:r w:rsidRPr="00FF4B96">
        <w:t>. During this early phase growth and wages increase, and the populist views appear to be vindicated. The populist leader repeatedly makes the point that orthodox economics and its supporters are wrong.</w:t>
      </w:r>
    </w:p>
    <w:p w14:paraId="05A2F7B3" w14:textId="77777777" w:rsidR="00720C03" w:rsidRPr="00FF4B96" w:rsidRDefault="00720C03" w:rsidP="00720C03">
      <w:r w:rsidRPr="00FF4B96">
        <w:t xml:space="preserve">Phase 2. </w:t>
      </w:r>
      <w:r w:rsidRPr="009B0493">
        <w:rPr>
          <w:rStyle w:val="StyleUnderline"/>
          <w:highlight w:val="cyan"/>
        </w:rPr>
        <w:t>The consequences</w:t>
      </w:r>
      <w:r w:rsidRPr="00FF4B96">
        <w:rPr>
          <w:rStyle w:val="StyleUnderline"/>
        </w:rPr>
        <w:t xml:space="preserve"> of the </w:t>
      </w:r>
      <w:r w:rsidRPr="00FF4B96">
        <w:rPr>
          <w:rStyle w:val="Emphasis"/>
        </w:rPr>
        <w:t>overly expansive</w:t>
      </w:r>
      <w:r w:rsidRPr="00FF4B96">
        <w:t xml:space="preserve"> heterodox </w:t>
      </w:r>
      <w:r w:rsidRPr="00FF4B96">
        <w:rPr>
          <w:rStyle w:val="Emphasis"/>
        </w:rPr>
        <w:t>policies</w:t>
      </w:r>
      <w:r w:rsidRPr="00FF4B96">
        <w:t xml:space="preserve"> </w:t>
      </w:r>
      <w:r w:rsidRPr="00FF4B96">
        <w:rPr>
          <w:rStyle w:val="StyleUnderline"/>
        </w:rPr>
        <w:t xml:space="preserve">begin to </w:t>
      </w:r>
      <w:r w:rsidRPr="00FF4B96">
        <w:rPr>
          <w:rStyle w:val="Emphasis"/>
        </w:rPr>
        <w:t>show up</w:t>
      </w:r>
      <w:r w:rsidRPr="00FF4B96">
        <w:t xml:space="preserve">, </w:t>
      </w:r>
      <w:r w:rsidRPr="00FF4B96">
        <w:rPr>
          <w:rStyle w:val="StyleUnderline"/>
        </w:rPr>
        <w:t xml:space="preserve">and bottlenecks and </w:t>
      </w:r>
      <w:r w:rsidRPr="009B0493">
        <w:rPr>
          <w:rStyle w:val="Emphasis"/>
          <w:highlight w:val="cyan"/>
        </w:rPr>
        <w:t>imbalances emerge</w:t>
      </w:r>
      <w:r w:rsidRPr="009B0493">
        <w:rPr>
          <w:highlight w:val="cyan"/>
        </w:rPr>
        <w:t xml:space="preserve">. </w:t>
      </w:r>
      <w:r w:rsidRPr="009B0493">
        <w:rPr>
          <w:rStyle w:val="Emphasis"/>
          <w:highlight w:val="cyan"/>
        </w:rPr>
        <w:t>Foreign exchange becomes scarc</w:t>
      </w:r>
      <w:r w:rsidRPr="00FF4B96">
        <w:rPr>
          <w:rStyle w:val="Emphasis"/>
        </w:rPr>
        <w:t>e</w:t>
      </w:r>
      <w:r w:rsidRPr="00FF4B96">
        <w:t xml:space="preserve"> </w:t>
      </w:r>
      <w:r w:rsidRPr="00FF4B96">
        <w:rPr>
          <w:rStyle w:val="StyleUnderline"/>
        </w:rPr>
        <w:t xml:space="preserve">and there is significant </w:t>
      </w:r>
      <w:r w:rsidRPr="009B0493">
        <w:rPr>
          <w:rStyle w:val="Emphasis"/>
          <w:highlight w:val="cyan"/>
        </w:rPr>
        <w:t>pressure for the currency to depreciate rapidly</w:t>
      </w:r>
      <w:r w:rsidRPr="00FF4B96">
        <w:t xml:space="preserve">. </w:t>
      </w:r>
      <w:r w:rsidRPr="00FF4B96">
        <w:rPr>
          <w:rStyle w:val="StyleUnderline"/>
        </w:rPr>
        <w:t>Exchange controls are</w:t>
      </w:r>
      <w:r w:rsidRPr="00FF4B96">
        <w:t xml:space="preserve"> </w:t>
      </w:r>
      <w:r w:rsidRPr="00FF4B96">
        <w:rPr>
          <w:rStyle w:val="StyleUnderline"/>
        </w:rPr>
        <w:t>introduced</w:t>
      </w:r>
      <w:r w:rsidRPr="00FF4B96">
        <w:t xml:space="preserve"> — </w:t>
      </w:r>
      <w:r w:rsidRPr="00FF4B96">
        <w:rPr>
          <w:rStyle w:val="StyleUnderline"/>
        </w:rPr>
        <w:t>France</w:t>
      </w:r>
      <w:r w:rsidRPr="00FF4B96">
        <w:t xml:space="preserve"> under Mitterrand, in 1984, </w:t>
      </w:r>
      <w:r w:rsidRPr="00FF4B96">
        <w:rPr>
          <w:rStyle w:val="StyleUnderline"/>
        </w:rPr>
        <w:t>is a good example</w:t>
      </w:r>
      <w:r w:rsidRPr="00FF4B96">
        <w:t xml:space="preserve"> of this development from outside of Latin America. </w:t>
      </w:r>
      <w:r w:rsidRPr="00FF4B96">
        <w:rPr>
          <w:rStyle w:val="StyleUnderline"/>
        </w:rPr>
        <w:t>In some cases,</w:t>
      </w:r>
      <w:r w:rsidRPr="00FF4B96">
        <w:t xml:space="preserve"> traditional </w:t>
      </w:r>
      <w:r w:rsidRPr="00FF4B96">
        <w:rPr>
          <w:rStyle w:val="StyleUnderline"/>
        </w:rPr>
        <w:t xml:space="preserve">exports are </w:t>
      </w:r>
      <w:r w:rsidRPr="00FF4B96">
        <w:rPr>
          <w:rStyle w:val="Emphasis"/>
        </w:rPr>
        <w:t>taxed</w:t>
      </w:r>
      <w:r w:rsidRPr="00FF4B96">
        <w:t xml:space="preserve">. </w:t>
      </w:r>
      <w:proofErr w:type="gramStart"/>
      <w:r w:rsidRPr="00FF4B96">
        <w:rPr>
          <w:rStyle w:val="Emphasis"/>
        </w:rPr>
        <w:t>In spite of</w:t>
      </w:r>
      <w:proofErr w:type="gramEnd"/>
      <w:r w:rsidRPr="00FF4B96">
        <w:rPr>
          <w:rStyle w:val="Emphasis"/>
        </w:rPr>
        <w:t xml:space="preserve"> these measures</w:t>
      </w:r>
      <w:r w:rsidRPr="00FF4B96">
        <w:rPr>
          <w:rStyle w:val="StyleUnderline"/>
        </w:rPr>
        <w:t xml:space="preserve">, </w:t>
      </w:r>
      <w:r w:rsidRPr="00631ADF">
        <w:rPr>
          <w:rStyle w:val="StyleUnderline"/>
          <w:highlight w:val="cyan"/>
        </w:rPr>
        <w:t xml:space="preserve">prices </w:t>
      </w:r>
      <w:r w:rsidRPr="00631ADF">
        <w:rPr>
          <w:rStyle w:val="Emphasis"/>
          <w:highlight w:val="cyan"/>
        </w:rPr>
        <w:t>continue to rise</w:t>
      </w:r>
      <w:r w:rsidRPr="00FF4B96">
        <w:rPr>
          <w:rStyle w:val="StyleUnderline"/>
        </w:rPr>
        <w:t>.</w:t>
      </w:r>
      <w:r w:rsidRPr="00FF4B96">
        <w:t xml:space="preserve"> </w:t>
      </w:r>
      <w:r w:rsidRPr="00FF4B96">
        <w:rPr>
          <w:rStyle w:val="StyleUnderline"/>
        </w:rPr>
        <w:t>The populist response is to decree generalized price</w:t>
      </w:r>
      <w:r w:rsidRPr="00FF4B96">
        <w:t xml:space="preserve"> </w:t>
      </w:r>
      <w:r w:rsidRPr="00FF4B96">
        <w:rPr>
          <w:rStyle w:val="StyleUnderline"/>
        </w:rPr>
        <w:t>controls</w:t>
      </w:r>
      <w:r w:rsidRPr="00FF4B96">
        <w:t xml:space="preserve">. </w:t>
      </w:r>
      <w:r w:rsidRPr="00FF4B96">
        <w:rPr>
          <w:rStyle w:val="StyleUnderline"/>
        </w:rPr>
        <w:t>Unions ask for higher salaries</w:t>
      </w:r>
      <w:r w:rsidRPr="00FF4B96">
        <w:t xml:space="preserve">, </w:t>
      </w:r>
      <w:r w:rsidRPr="00FF4B96">
        <w:rPr>
          <w:rStyle w:val="StyleUnderline"/>
        </w:rPr>
        <w:t>and indexation practices are adopted</w:t>
      </w:r>
      <w:r w:rsidRPr="00FF4B96">
        <w:t xml:space="preserve">. </w:t>
      </w:r>
      <w:r w:rsidRPr="00FF4B96">
        <w:rPr>
          <w:rStyle w:val="StyleUnderline"/>
        </w:rPr>
        <w:t>The central bank continues to lend vast amounts to the public</w:t>
      </w:r>
      <w:r w:rsidRPr="00FF4B96">
        <w:t xml:space="preserve"> </w:t>
      </w:r>
      <w:r w:rsidRPr="00FF4B96">
        <w:rPr>
          <w:rStyle w:val="StyleUnderline"/>
        </w:rPr>
        <w:t>sector</w:t>
      </w:r>
      <w:r w:rsidRPr="00FF4B96">
        <w:t xml:space="preserve">, </w:t>
      </w:r>
      <w:r w:rsidRPr="00FF4B96">
        <w:rPr>
          <w:rStyle w:val="StyleUnderline"/>
        </w:rPr>
        <w:t>helping maintain the experiment</w:t>
      </w:r>
      <w:r w:rsidRPr="00FF4B96">
        <w:t xml:space="preserve">. </w:t>
      </w:r>
      <w:r w:rsidRPr="00FF4B96">
        <w:rPr>
          <w:rStyle w:val="StyleUnderline"/>
        </w:rPr>
        <w:t xml:space="preserve">The economy </w:t>
      </w:r>
      <w:proofErr w:type="gramStart"/>
      <w:r w:rsidRPr="00FF4B96">
        <w:rPr>
          <w:rStyle w:val="StyleUnderline"/>
        </w:rPr>
        <w:t>enters into</w:t>
      </w:r>
      <w:proofErr w:type="gramEnd"/>
      <w:r w:rsidRPr="00FF4B96">
        <w:rPr>
          <w:rStyle w:val="StyleUnderline"/>
        </w:rPr>
        <w:t xml:space="preserve"> an </w:t>
      </w:r>
      <w:r w:rsidRPr="00631ADF">
        <w:rPr>
          <w:rStyle w:val="Emphasis"/>
          <w:highlight w:val="cyan"/>
        </w:rPr>
        <w:t>inflationary spiral</w:t>
      </w:r>
      <w:r w:rsidRPr="00FF4B96">
        <w:rPr>
          <w:rStyle w:val="StyleUnderline"/>
        </w:rPr>
        <w:t>. A black market for necessities</w:t>
      </w:r>
      <w:r w:rsidRPr="00FF4B96">
        <w:t xml:space="preserve">, and a parallel market for foreign exchange, usually </w:t>
      </w:r>
      <w:r w:rsidRPr="00FF4B96">
        <w:rPr>
          <w:rStyle w:val="StyleUnderline"/>
        </w:rPr>
        <w:t>appears</w:t>
      </w:r>
      <w:r w:rsidRPr="00FF4B96">
        <w:t>.</w:t>
      </w:r>
    </w:p>
    <w:p w14:paraId="580550F0" w14:textId="77777777" w:rsidR="00720C03" w:rsidRPr="00E1325F" w:rsidRDefault="00720C03" w:rsidP="00720C03">
      <w:pPr>
        <w:pStyle w:val="Heading4"/>
        <w:rPr>
          <w:rFonts w:cs="Times New Roman"/>
        </w:rPr>
      </w:pPr>
      <w:r w:rsidRPr="00E1325F">
        <w:rPr>
          <w:rFonts w:cs="Times New Roman"/>
        </w:rPr>
        <w:t xml:space="preserve">Resuming rate cuts </w:t>
      </w:r>
      <w:r w:rsidRPr="00E1325F">
        <w:rPr>
          <w:rFonts w:cs="Times New Roman"/>
          <w:u w:val="single"/>
        </w:rPr>
        <w:t>revive</w:t>
      </w:r>
      <w:r w:rsidRPr="00E1325F">
        <w:rPr>
          <w:rFonts w:cs="Times New Roman"/>
        </w:rPr>
        <w:t xml:space="preserve"> American biotech innovation. </w:t>
      </w:r>
    </w:p>
    <w:p w14:paraId="5EFEE8E4" w14:textId="77777777" w:rsidR="00720C03" w:rsidRPr="00E1325F" w:rsidRDefault="00720C03" w:rsidP="00720C03">
      <w:r w:rsidRPr="00E1325F">
        <w:t xml:space="preserve">Philip </w:t>
      </w:r>
      <w:r w:rsidRPr="00E1325F">
        <w:rPr>
          <w:rStyle w:val="Style13ptBold"/>
        </w:rPr>
        <w:t>Carter 8-13</w:t>
      </w:r>
      <w:r w:rsidRPr="00E1325F">
        <w:t xml:space="preserve">, Chief Financial Officer, “Interest Rate Cuts and Their Impact on Healthcare and Biotech Stocks: Seizing Undervaluation Opportunities in High-Quality Growth Firms”, </w:t>
      </w:r>
      <w:proofErr w:type="spellStart"/>
      <w:r w:rsidRPr="00E1325F">
        <w:t>AInvest</w:t>
      </w:r>
      <w:proofErr w:type="spellEnd"/>
      <w:r w:rsidRPr="00E1325F">
        <w:t>, 8-13-25, https://www.ainvest.com/news/interest-rate-cuts-impact-healthcare-biotech-stocks-seizing-undervaluation-opportunities-high-quality-growth-firms-2508/, JA</w:t>
      </w:r>
    </w:p>
    <w:p w14:paraId="74396DA2" w14:textId="77777777" w:rsidR="00720C03" w:rsidRPr="00E1325F" w:rsidRDefault="00720C03" w:rsidP="00720C03">
      <w:r w:rsidRPr="00FD75EA">
        <w:rPr>
          <w:rStyle w:val="StyleUnderline"/>
          <w:highlight w:val="cyan"/>
        </w:rPr>
        <w:t>The Fed</w:t>
      </w:r>
      <w:r w:rsidRPr="00E1325F">
        <w:rPr>
          <w:rStyle w:val="StyleUnderline"/>
        </w:rPr>
        <w:t>eral Reserve</w:t>
      </w:r>
      <w:r w:rsidRPr="00FD75EA">
        <w:rPr>
          <w:rStyle w:val="StyleUnderline"/>
          <w:highlight w:val="cyan"/>
        </w:rPr>
        <w:t>'s</w:t>
      </w:r>
      <w:r w:rsidRPr="00E1325F">
        <w:rPr>
          <w:rStyle w:val="StyleUnderline"/>
        </w:rPr>
        <w:t xml:space="preserve"> gradual </w:t>
      </w:r>
      <w:r w:rsidRPr="00FD75EA">
        <w:rPr>
          <w:rStyle w:val="StyleUnderline"/>
          <w:highlight w:val="cyan"/>
        </w:rPr>
        <w:t>reduction of</w:t>
      </w:r>
      <w:r w:rsidRPr="00E1325F">
        <w:rPr>
          <w:rStyle w:val="StyleUnderline"/>
        </w:rPr>
        <w:t xml:space="preserve"> interest </w:t>
      </w:r>
      <w:r w:rsidRPr="00FD75EA">
        <w:rPr>
          <w:rStyle w:val="StyleUnderline"/>
          <w:highlight w:val="cyan"/>
        </w:rPr>
        <w:t>rates</w:t>
      </w:r>
      <w:r w:rsidRPr="00E1325F">
        <w:rPr>
          <w:rStyle w:val="StyleUnderline"/>
        </w:rPr>
        <w:t xml:space="preserve"> in 2025 has </w:t>
      </w:r>
      <w:r w:rsidRPr="00FD75EA">
        <w:rPr>
          <w:rStyle w:val="StyleUnderline"/>
          <w:highlight w:val="cyan"/>
        </w:rPr>
        <w:t xml:space="preserve">created </w:t>
      </w:r>
      <w:proofErr w:type="gramStart"/>
      <w:r w:rsidRPr="00FD75EA">
        <w:rPr>
          <w:rStyle w:val="StyleUnderline"/>
          <w:highlight w:val="cyan"/>
        </w:rPr>
        <w:t xml:space="preserve">a </w:t>
      </w:r>
      <w:r w:rsidRPr="00FD75EA">
        <w:rPr>
          <w:rStyle w:val="Emphasis"/>
          <w:highlight w:val="cyan"/>
        </w:rPr>
        <w:t>fertile</w:t>
      </w:r>
      <w:proofErr w:type="gramEnd"/>
      <w:r w:rsidRPr="00FD75EA">
        <w:rPr>
          <w:rStyle w:val="Emphasis"/>
          <w:highlight w:val="cyan"/>
        </w:rPr>
        <w:t xml:space="preserve"> ground</w:t>
      </w:r>
      <w:r w:rsidRPr="00FD75EA">
        <w:rPr>
          <w:rStyle w:val="StyleUnderline"/>
          <w:highlight w:val="cyan"/>
        </w:rPr>
        <w:t xml:space="preserve"> for</w:t>
      </w:r>
      <w:r w:rsidRPr="00E1325F">
        <w:rPr>
          <w:rStyle w:val="StyleUnderline"/>
        </w:rPr>
        <w:t xml:space="preserve"> high-growth sectors like </w:t>
      </w:r>
      <w:r w:rsidRPr="00FD75EA">
        <w:rPr>
          <w:rStyle w:val="Emphasis"/>
          <w:highlight w:val="cyan"/>
        </w:rPr>
        <w:t>healthcare</w:t>
      </w:r>
      <w:r w:rsidRPr="00FD75EA">
        <w:rPr>
          <w:rStyle w:val="StyleUnderline"/>
          <w:highlight w:val="cyan"/>
        </w:rPr>
        <w:t xml:space="preserve"> and </w:t>
      </w:r>
      <w:r w:rsidRPr="00FD75EA">
        <w:rPr>
          <w:rStyle w:val="Emphasis"/>
          <w:highlight w:val="cyan"/>
        </w:rPr>
        <w:t>biotech</w:t>
      </w:r>
      <w:r w:rsidRPr="00E1325F">
        <w:t xml:space="preserve">. With the median federal funds rate projected to decline from 3.9% in 2025 to 3.0% in the long run, </w:t>
      </w:r>
      <w:r w:rsidRPr="00FD75EA">
        <w:rPr>
          <w:rStyle w:val="StyleUnderline"/>
          <w:highlight w:val="cyan"/>
        </w:rPr>
        <w:t>investors are</w:t>
      </w:r>
      <w:r w:rsidRPr="00E1325F">
        <w:rPr>
          <w:rStyle w:val="StyleUnderline"/>
        </w:rPr>
        <w:t xml:space="preserve"> increasingly </w:t>
      </w:r>
      <w:r w:rsidRPr="00FD75EA">
        <w:rPr>
          <w:rStyle w:val="StyleUnderline"/>
          <w:highlight w:val="cyan"/>
        </w:rPr>
        <w:t>turning to sectors where cash</w:t>
      </w:r>
      <w:r w:rsidRPr="00E1325F">
        <w:rPr>
          <w:rStyle w:val="StyleUnderline"/>
        </w:rPr>
        <w:t xml:space="preserve"> flow reinvestment</w:t>
      </w:r>
      <w:r w:rsidRPr="00E1325F">
        <w:t xml:space="preserve"> and long-term innovation </w:t>
      </w:r>
      <w:r w:rsidRPr="00FD75EA">
        <w:rPr>
          <w:rStyle w:val="StyleUnderline"/>
          <w:highlight w:val="cyan"/>
        </w:rPr>
        <w:t>can compound value</w:t>
      </w:r>
      <w:r w:rsidRPr="00E1325F">
        <w:t xml:space="preserve">. </w:t>
      </w:r>
      <w:r w:rsidRPr="00E1325F">
        <w:rPr>
          <w:rStyle w:val="StyleUnderline"/>
        </w:rPr>
        <w:t>Healthcare and biotech firms</w:t>
      </w:r>
      <w:r w:rsidRPr="00E1325F">
        <w:t xml:space="preserve">, </w:t>
      </w:r>
      <w:r w:rsidRPr="00E1325F">
        <w:rPr>
          <w:rStyle w:val="Emphasis"/>
        </w:rPr>
        <w:t>often capital-intensive</w:t>
      </w:r>
      <w:r w:rsidRPr="00E1325F">
        <w:t xml:space="preserve"> and reliant on R&amp;D pipelines, </w:t>
      </w:r>
      <w:r w:rsidRPr="00E1325F">
        <w:rPr>
          <w:rStyle w:val="StyleUnderline"/>
        </w:rPr>
        <w:t>stand to benefit from lower borrowing costs</w:t>
      </w:r>
      <w:r w:rsidRPr="00E1325F">
        <w:t xml:space="preserve"> and higher valuations. This article examines five high-quality, growth-oriented companies—</w:t>
      </w:r>
      <w:proofErr w:type="spellStart"/>
      <w:r w:rsidRPr="00E1325F">
        <w:t>NeoGenomics</w:t>
      </w:r>
      <w:proofErr w:type="spellEnd"/>
      <w:r w:rsidRPr="00E1325F">
        <w:t xml:space="preserve">, Progyny, Repligen, </w:t>
      </w:r>
      <w:proofErr w:type="spellStart"/>
      <w:r w:rsidRPr="00E1325F">
        <w:t>Revvity</w:t>
      </w:r>
      <w:proofErr w:type="spellEnd"/>
      <w:r w:rsidRPr="00E1325F">
        <w:t>, and Waters Corporation—to identify undervaluation opportunities in a low-rate environment.</w:t>
      </w:r>
    </w:p>
    <w:p w14:paraId="5A2FD4E3" w14:textId="77777777" w:rsidR="00720C03" w:rsidRPr="00E1325F" w:rsidRDefault="00720C03" w:rsidP="00720C03">
      <w:pPr>
        <w:rPr>
          <w:rStyle w:val="StyleUnderline"/>
        </w:rPr>
      </w:pPr>
      <w:r w:rsidRPr="00E1325F">
        <w:t xml:space="preserve">The Macroeconomic Tailwind: Why </w:t>
      </w:r>
      <w:r w:rsidRPr="00E1325F">
        <w:rPr>
          <w:rStyle w:val="StyleUnderline"/>
        </w:rPr>
        <w:t xml:space="preserve">Healthcare and </w:t>
      </w:r>
      <w:r w:rsidRPr="00FD75EA">
        <w:rPr>
          <w:rStyle w:val="StyleUnderline"/>
          <w:highlight w:val="cyan"/>
        </w:rPr>
        <w:t xml:space="preserve">Biotech Thrive in a </w:t>
      </w:r>
      <w:r w:rsidRPr="00FD75EA">
        <w:rPr>
          <w:rStyle w:val="Emphasis"/>
          <w:highlight w:val="cyan"/>
        </w:rPr>
        <w:t>Low-Rate World</w:t>
      </w:r>
    </w:p>
    <w:p w14:paraId="7806FE2D" w14:textId="77777777" w:rsidR="00720C03" w:rsidRPr="00E1325F" w:rsidRDefault="00720C03" w:rsidP="00720C03">
      <w:pPr>
        <w:rPr>
          <w:rStyle w:val="StyleUnderline"/>
        </w:rPr>
      </w:pPr>
      <w:r w:rsidRPr="00FD75EA">
        <w:rPr>
          <w:rStyle w:val="StyleUnderline"/>
          <w:highlight w:val="cyan"/>
        </w:rPr>
        <w:t>Lower</w:t>
      </w:r>
      <w:r w:rsidRPr="00E1325F">
        <w:t xml:space="preserve"> interest </w:t>
      </w:r>
      <w:r w:rsidRPr="00FD75EA">
        <w:rPr>
          <w:rStyle w:val="StyleUnderline"/>
          <w:highlight w:val="cyan"/>
        </w:rPr>
        <w:t>rates reduce the discount rate</w:t>
      </w:r>
      <w:r w:rsidRPr="00E1325F">
        <w:rPr>
          <w:rStyle w:val="StyleUnderline"/>
        </w:rPr>
        <w:t xml:space="preserve"> applied to future cash flows, </w:t>
      </w:r>
      <w:r w:rsidRPr="00FD75EA">
        <w:rPr>
          <w:rStyle w:val="StyleUnderline"/>
          <w:highlight w:val="cyan"/>
        </w:rPr>
        <w:t>making long-term</w:t>
      </w:r>
      <w:r w:rsidRPr="00E1325F">
        <w:rPr>
          <w:rStyle w:val="StyleUnderline"/>
        </w:rPr>
        <w:t xml:space="preserve"> growth </w:t>
      </w:r>
      <w:r w:rsidRPr="00FD75EA">
        <w:rPr>
          <w:rStyle w:val="StyleUnderline"/>
          <w:highlight w:val="cyan"/>
        </w:rPr>
        <w:t>stories</w:t>
      </w:r>
      <w:r w:rsidRPr="00E1325F">
        <w:rPr>
          <w:rStyle w:val="StyleUnderline"/>
        </w:rPr>
        <w:t xml:space="preserve"> </w:t>
      </w:r>
      <w:r w:rsidRPr="00FD75EA">
        <w:rPr>
          <w:rStyle w:val="StyleUnderline"/>
          <w:highlight w:val="cyan"/>
        </w:rPr>
        <w:t>more attractive</w:t>
      </w:r>
      <w:r w:rsidRPr="00E1325F">
        <w:t xml:space="preserve">. For healthcare and biotech firms, </w:t>
      </w:r>
      <w:r w:rsidRPr="00E1325F">
        <w:rPr>
          <w:rStyle w:val="StyleUnderline"/>
        </w:rPr>
        <w:t>this is particularly impactful:</w:t>
      </w:r>
    </w:p>
    <w:p w14:paraId="3F51EBE6" w14:textId="77777777" w:rsidR="00720C03" w:rsidRPr="00E1325F" w:rsidRDefault="00720C03" w:rsidP="00720C03">
      <w:pPr>
        <w:rPr>
          <w:rStyle w:val="StyleUnderline"/>
        </w:rPr>
      </w:pPr>
      <w:r w:rsidRPr="00E1325F">
        <w:t xml:space="preserve">- </w:t>
      </w:r>
      <w:r w:rsidRPr="00FD75EA">
        <w:rPr>
          <w:rStyle w:val="Emphasis"/>
          <w:highlight w:val="cyan"/>
        </w:rPr>
        <w:t>Capital allocation</w:t>
      </w:r>
      <w:r w:rsidRPr="00E1325F">
        <w:t xml:space="preserve">: </w:t>
      </w:r>
      <w:r w:rsidRPr="00E1325F">
        <w:rPr>
          <w:rStyle w:val="StyleUnderline"/>
        </w:rPr>
        <w:t xml:space="preserve">Biotech companies often </w:t>
      </w:r>
      <w:r w:rsidRPr="00E1325F">
        <w:rPr>
          <w:rStyle w:val="Emphasis"/>
        </w:rPr>
        <w:t>reinvest profits</w:t>
      </w:r>
      <w:r w:rsidRPr="00E1325F">
        <w:rPr>
          <w:rStyle w:val="StyleUnderline"/>
        </w:rPr>
        <w:t xml:space="preserve"> into </w:t>
      </w:r>
      <w:r w:rsidRPr="00E1325F">
        <w:rPr>
          <w:rStyle w:val="Emphasis"/>
        </w:rPr>
        <w:t>R&amp;D</w:t>
      </w:r>
      <w:r w:rsidRPr="00E1325F">
        <w:rPr>
          <w:rStyle w:val="StyleUnderline"/>
        </w:rPr>
        <w:t xml:space="preserve">, a process that becomes </w:t>
      </w:r>
      <w:r w:rsidRPr="00E1325F">
        <w:rPr>
          <w:rStyle w:val="Emphasis"/>
        </w:rPr>
        <w:t>cheaper</w:t>
      </w:r>
      <w:r w:rsidRPr="00E1325F">
        <w:rPr>
          <w:rStyle w:val="StyleUnderline"/>
        </w:rPr>
        <w:t xml:space="preserve"> with lower rates.</w:t>
      </w:r>
    </w:p>
    <w:p w14:paraId="44D3B198" w14:textId="77777777" w:rsidR="00720C03" w:rsidRPr="00E1325F" w:rsidRDefault="00720C03" w:rsidP="00720C03">
      <w:r w:rsidRPr="00E1325F">
        <w:t xml:space="preserve">- </w:t>
      </w:r>
      <w:r w:rsidRPr="00FD75EA">
        <w:rPr>
          <w:rStyle w:val="Emphasis"/>
          <w:highlight w:val="cyan"/>
        </w:rPr>
        <w:t>Debt servicing</w:t>
      </w:r>
      <w:r w:rsidRPr="00E1325F">
        <w:t xml:space="preserve">: </w:t>
      </w:r>
      <w:r w:rsidRPr="00E1325F">
        <w:rPr>
          <w:rStyle w:val="StyleUnderline"/>
        </w:rPr>
        <w:t>Companies with high debt loads</w:t>
      </w:r>
      <w:r w:rsidRPr="00E1325F">
        <w:t xml:space="preserve"> (e.g., those funding acquisitions) </w:t>
      </w:r>
      <w:r w:rsidRPr="00E1325F">
        <w:rPr>
          <w:rStyle w:val="StyleUnderline"/>
        </w:rPr>
        <w:t>see reduced interest expenses.</w:t>
      </w:r>
    </w:p>
    <w:p w14:paraId="0850E24C" w14:textId="77777777" w:rsidR="00720C03" w:rsidRPr="00E1325F" w:rsidRDefault="00720C03" w:rsidP="00720C03">
      <w:r w:rsidRPr="00E1325F">
        <w:t xml:space="preserve">- </w:t>
      </w:r>
      <w:r w:rsidRPr="00FD75EA">
        <w:rPr>
          <w:rStyle w:val="Emphasis"/>
          <w:highlight w:val="cyan"/>
        </w:rPr>
        <w:t>Valuation multiples</w:t>
      </w:r>
      <w:r w:rsidRPr="00E1325F">
        <w:t xml:space="preserve">: </w:t>
      </w:r>
      <w:r w:rsidRPr="00E1325F">
        <w:rPr>
          <w:rStyle w:val="StyleUnderline"/>
        </w:rPr>
        <w:t>Earnings growth and revenue expansion are more easily justified in a low-rate environment</w:t>
      </w:r>
      <w:r w:rsidRPr="00E1325F">
        <w:t>, as seen in the sector's historically higher P/E ratios.</w:t>
      </w:r>
    </w:p>
    <w:p w14:paraId="22063B6D" w14:textId="77777777" w:rsidR="00720C03" w:rsidRPr="00E1325F" w:rsidRDefault="00720C03" w:rsidP="00720C03">
      <w:r w:rsidRPr="00FD75EA">
        <w:rPr>
          <w:rStyle w:val="StyleUnderline"/>
          <w:highlight w:val="cyan"/>
        </w:rPr>
        <w:t>The Fed's</w:t>
      </w:r>
      <w:r w:rsidRPr="00E1325F">
        <w:rPr>
          <w:rStyle w:val="StyleUnderline"/>
        </w:rPr>
        <w:t xml:space="preserve"> June 2025 </w:t>
      </w:r>
      <w:r w:rsidRPr="00FD75EA">
        <w:rPr>
          <w:rStyle w:val="StyleUnderline"/>
          <w:highlight w:val="cyan"/>
        </w:rPr>
        <w:t>projections</w:t>
      </w:r>
      <w:r w:rsidRPr="00E1325F">
        <w:t xml:space="preserve">, with a central tendency of 3.9–4.4% for 2025 and a 3.0% long-run target, </w:t>
      </w:r>
      <w:r w:rsidRPr="00FD75EA">
        <w:rPr>
          <w:rStyle w:val="StyleUnderline"/>
          <w:highlight w:val="cyan"/>
        </w:rPr>
        <w:t>suggest</w:t>
      </w:r>
      <w:r w:rsidRPr="00E1325F">
        <w:rPr>
          <w:rStyle w:val="StyleUnderline"/>
        </w:rPr>
        <w:t xml:space="preserve"> a prolonged period of </w:t>
      </w:r>
      <w:r w:rsidRPr="00FD75EA">
        <w:rPr>
          <w:rStyle w:val="Emphasis"/>
          <w:highlight w:val="cyan"/>
        </w:rPr>
        <w:t>accommodative policy</w:t>
      </w:r>
      <w:r w:rsidRPr="00E1325F">
        <w:t xml:space="preserve">. </w:t>
      </w:r>
      <w:r w:rsidRPr="00FD75EA">
        <w:rPr>
          <w:rStyle w:val="StyleUnderline"/>
          <w:highlight w:val="cyan"/>
        </w:rPr>
        <w:t>This sets the stage for</w:t>
      </w:r>
      <w:r w:rsidRPr="00E1325F">
        <w:rPr>
          <w:rStyle w:val="StyleUnderline"/>
        </w:rPr>
        <w:t xml:space="preserve"> healthcare and </w:t>
      </w:r>
      <w:r w:rsidRPr="00FD75EA">
        <w:rPr>
          <w:rStyle w:val="StyleUnderline"/>
          <w:highlight w:val="cyan"/>
        </w:rPr>
        <w:t>biotech</w:t>
      </w:r>
      <w:r w:rsidRPr="00E1325F">
        <w:rPr>
          <w:rStyle w:val="StyleUnderline"/>
        </w:rPr>
        <w:t xml:space="preserve"> stocks </w:t>
      </w:r>
      <w:r w:rsidRPr="00FD75EA">
        <w:rPr>
          <w:rStyle w:val="StyleUnderline"/>
          <w:highlight w:val="cyan"/>
        </w:rPr>
        <w:t xml:space="preserve">to </w:t>
      </w:r>
      <w:r w:rsidRPr="00FD75EA">
        <w:rPr>
          <w:rStyle w:val="Emphasis"/>
          <w:highlight w:val="cyan"/>
        </w:rPr>
        <w:t>outperform</w:t>
      </w:r>
      <w:r w:rsidRPr="00E1325F">
        <w:t>, particularly those with strong fundamentals and undervalued metrics.</w:t>
      </w:r>
    </w:p>
    <w:p w14:paraId="642298D1" w14:textId="77777777" w:rsidR="00720C03" w:rsidRPr="00E1325F" w:rsidRDefault="00720C03" w:rsidP="00720C03">
      <w:pPr>
        <w:pStyle w:val="Heading4"/>
        <w:rPr>
          <w:rFonts w:cs="Times New Roman"/>
        </w:rPr>
      </w:pPr>
      <w:r w:rsidRPr="00E1325F">
        <w:rPr>
          <w:rFonts w:cs="Times New Roman"/>
        </w:rPr>
        <w:t xml:space="preserve">American leadership solve </w:t>
      </w:r>
      <w:r w:rsidRPr="00E1325F">
        <w:rPr>
          <w:rFonts w:cs="Times New Roman"/>
          <w:u w:val="single"/>
        </w:rPr>
        <w:t>catastrophic bio-risks</w:t>
      </w:r>
      <w:r w:rsidRPr="00E1325F">
        <w:rPr>
          <w:rFonts w:cs="Times New Roman"/>
        </w:rPr>
        <w:t xml:space="preserve">.  </w:t>
      </w:r>
    </w:p>
    <w:p w14:paraId="1E4D6A10" w14:textId="77777777" w:rsidR="00720C03" w:rsidRPr="00E1325F" w:rsidRDefault="00720C03" w:rsidP="00720C03">
      <w:r w:rsidRPr="00E1325F">
        <w:t xml:space="preserve">John F. </w:t>
      </w:r>
      <w:r w:rsidRPr="00E1325F">
        <w:rPr>
          <w:rStyle w:val="Style13ptBold"/>
        </w:rPr>
        <w:t>Crowley 24</w:t>
      </w:r>
      <w:r w:rsidRPr="00E1325F">
        <w:t>, president and CEO of the Biotechnology Innovation Organization (BIO), and the former co-founder and executive chairman of Amicus Therapeutics, “For national security, the U.S. must maintain its biotech dominance”, STAT, 4-4-24, https://www.statnews.com/2024/04/04/for-national-security-us-must-maintain-biotech-dominance/, DOA: 10-22-24, JA</w:t>
      </w:r>
    </w:p>
    <w:p w14:paraId="1AEA9D04" w14:textId="77777777" w:rsidR="00720C03" w:rsidRPr="00E1325F" w:rsidRDefault="00720C03" w:rsidP="00720C03">
      <w:pPr>
        <w:rPr>
          <w:sz w:val="16"/>
        </w:rPr>
      </w:pPr>
      <w:r w:rsidRPr="00E1325F">
        <w:rPr>
          <w:sz w:val="16"/>
        </w:rPr>
        <w:t xml:space="preserve">For more than a century, </w:t>
      </w:r>
      <w:r w:rsidRPr="00E1325F">
        <w:rPr>
          <w:rStyle w:val="StyleUnderline"/>
        </w:rPr>
        <w:t xml:space="preserve">the </w:t>
      </w:r>
      <w:r w:rsidRPr="00E1325F">
        <w:rPr>
          <w:rStyle w:val="Emphasis"/>
        </w:rPr>
        <w:t>U</w:t>
      </w:r>
      <w:r w:rsidRPr="00E1325F">
        <w:rPr>
          <w:rStyle w:val="StyleUnderline"/>
        </w:rPr>
        <w:t xml:space="preserve">nited </w:t>
      </w:r>
      <w:r w:rsidRPr="00E1325F">
        <w:rPr>
          <w:rStyle w:val="Emphasis"/>
        </w:rPr>
        <w:t>S</w:t>
      </w:r>
      <w:r w:rsidRPr="00E1325F">
        <w:rPr>
          <w:rStyle w:val="StyleUnderline"/>
        </w:rPr>
        <w:t xml:space="preserve">tates has been the </w:t>
      </w:r>
      <w:r w:rsidRPr="00E1325F">
        <w:rPr>
          <w:rStyle w:val="Emphasis"/>
        </w:rPr>
        <w:t>undisputed leader</w:t>
      </w:r>
      <w:r w:rsidRPr="00E1325F">
        <w:rPr>
          <w:rStyle w:val="StyleUnderline"/>
        </w:rPr>
        <w:t xml:space="preserve"> in medical and biotechnology innovation</w:t>
      </w:r>
      <w:r w:rsidRPr="00E1325F">
        <w:rPr>
          <w:sz w:val="16"/>
        </w:rPr>
        <w:t xml:space="preserve">. It saved millions of lives by mass-producing the first polio vaccines. U.S. researchers discovered new antibiotics that turned once-fatal infections into minor </w:t>
      </w:r>
      <w:proofErr w:type="gramStart"/>
      <w:r w:rsidRPr="00E1325F">
        <w:rPr>
          <w:sz w:val="16"/>
        </w:rPr>
        <w:t>ailments, and</w:t>
      </w:r>
      <w:proofErr w:type="gramEnd"/>
      <w:r w:rsidRPr="00E1325F">
        <w:rPr>
          <w:sz w:val="16"/>
        </w:rPr>
        <w:t xml:space="preserve"> developed antiretroviral cocktails that transformed HIV from a death sentence into a manageable, chronic disease.</w:t>
      </w:r>
    </w:p>
    <w:p w14:paraId="35965495" w14:textId="77777777" w:rsidR="00720C03" w:rsidRPr="00E1325F" w:rsidRDefault="00720C03" w:rsidP="00720C03">
      <w:pPr>
        <w:rPr>
          <w:sz w:val="16"/>
        </w:rPr>
      </w:pPr>
      <w:r w:rsidRPr="00E1325F">
        <w:rPr>
          <w:sz w:val="16"/>
        </w:rPr>
        <w:t xml:space="preserve">Today, </w:t>
      </w:r>
      <w:r w:rsidRPr="00FD75EA">
        <w:rPr>
          <w:rStyle w:val="StyleUnderline"/>
          <w:highlight w:val="cyan"/>
        </w:rPr>
        <w:t xml:space="preserve">the U.S. is on the </w:t>
      </w:r>
      <w:r w:rsidRPr="00FD75EA">
        <w:rPr>
          <w:rStyle w:val="Emphasis"/>
          <w:highlight w:val="cyan"/>
        </w:rPr>
        <w:t>cusp of a golden age</w:t>
      </w:r>
      <w:r w:rsidRPr="00E1325F">
        <w:rPr>
          <w:rStyle w:val="StyleUnderline"/>
        </w:rPr>
        <w:t xml:space="preserve"> of biotechnology. </w:t>
      </w:r>
      <w:r w:rsidRPr="00FD75EA">
        <w:rPr>
          <w:rStyle w:val="StyleUnderline"/>
          <w:highlight w:val="cyan"/>
        </w:rPr>
        <w:t>Genome editing could</w:t>
      </w:r>
      <w:r w:rsidRPr="00E1325F">
        <w:rPr>
          <w:rStyle w:val="StyleUnderline"/>
        </w:rPr>
        <w:t xml:space="preserve"> soon </w:t>
      </w:r>
      <w:r w:rsidRPr="00FD75EA">
        <w:rPr>
          <w:rStyle w:val="StyleUnderline"/>
          <w:highlight w:val="cyan"/>
        </w:rPr>
        <w:t xml:space="preserve">eradicate </w:t>
      </w:r>
      <w:r w:rsidRPr="00FD75EA">
        <w:rPr>
          <w:rStyle w:val="Emphasis"/>
          <w:highlight w:val="cyan"/>
        </w:rPr>
        <w:t>disease</w:t>
      </w:r>
      <w:r w:rsidRPr="00E1325F">
        <w:rPr>
          <w:rStyle w:val="StyleUnderline"/>
        </w:rPr>
        <w:t xml:space="preserve"> traits</w:t>
      </w:r>
      <w:r w:rsidRPr="00E1325F">
        <w:rPr>
          <w:sz w:val="16"/>
        </w:rPr>
        <w:t xml:space="preserve"> passed from parent to child, and gene therapies could eliminate sickle cell anemia, cystic fibrosis, and certain cancers. </w:t>
      </w:r>
      <w:r w:rsidRPr="00E1325F">
        <w:rPr>
          <w:rStyle w:val="StyleUnderline"/>
        </w:rPr>
        <w:t xml:space="preserve">The development of new </w:t>
      </w:r>
      <w:r w:rsidRPr="00E1325F">
        <w:rPr>
          <w:rStyle w:val="Emphasis"/>
        </w:rPr>
        <w:t>biofuels</w:t>
      </w:r>
      <w:r w:rsidRPr="00E1325F">
        <w:rPr>
          <w:rStyle w:val="StyleUnderline"/>
        </w:rPr>
        <w:t xml:space="preserve"> could transform global politics</w:t>
      </w:r>
      <w:r w:rsidRPr="00E1325F">
        <w:rPr>
          <w:sz w:val="16"/>
        </w:rPr>
        <w:t xml:space="preserve"> as countries grow less reliant on oil-rich nations. And </w:t>
      </w:r>
      <w:r w:rsidRPr="00E1325F">
        <w:rPr>
          <w:rStyle w:val="StyleUnderline"/>
        </w:rPr>
        <w:t>in agriculture</w:t>
      </w:r>
      <w:r w:rsidRPr="00E1325F">
        <w:rPr>
          <w:sz w:val="16"/>
        </w:rPr>
        <w:t xml:space="preserve">, American </w:t>
      </w:r>
      <w:r w:rsidRPr="00E1325F">
        <w:rPr>
          <w:rStyle w:val="StyleUnderline"/>
        </w:rPr>
        <w:t xml:space="preserve">biotech </w:t>
      </w:r>
      <w:r w:rsidRPr="00FD75EA">
        <w:rPr>
          <w:rStyle w:val="StyleUnderline"/>
          <w:highlight w:val="cyan"/>
        </w:rPr>
        <w:t xml:space="preserve">innovations are </w:t>
      </w:r>
      <w:r w:rsidRPr="00FD75EA">
        <w:rPr>
          <w:rStyle w:val="Emphasis"/>
          <w:highlight w:val="cyan"/>
        </w:rPr>
        <w:t>boosting food</w:t>
      </w:r>
      <w:r w:rsidRPr="00E1325F">
        <w:rPr>
          <w:rStyle w:val="Emphasis"/>
        </w:rPr>
        <w:t xml:space="preserve"> and crop </w:t>
      </w:r>
      <w:r w:rsidRPr="00FD75EA">
        <w:rPr>
          <w:rStyle w:val="Emphasis"/>
          <w:highlight w:val="cyan"/>
        </w:rPr>
        <w:t>production</w:t>
      </w:r>
      <w:r w:rsidRPr="00E1325F">
        <w:rPr>
          <w:rStyle w:val="StyleUnderline"/>
        </w:rPr>
        <w:t xml:space="preserve"> across the world, </w:t>
      </w:r>
      <w:r w:rsidRPr="00FD75EA">
        <w:rPr>
          <w:rStyle w:val="StyleUnderline"/>
          <w:highlight w:val="cyan"/>
        </w:rPr>
        <w:t>reducing</w:t>
      </w:r>
      <w:r w:rsidRPr="00E1325F">
        <w:rPr>
          <w:sz w:val="16"/>
        </w:rPr>
        <w:t xml:space="preserve"> the stresses brought by </w:t>
      </w:r>
      <w:r w:rsidRPr="00FD75EA">
        <w:rPr>
          <w:rStyle w:val="StyleUnderline"/>
          <w:highlight w:val="cyan"/>
        </w:rPr>
        <w:t>famine and</w:t>
      </w:r>
      <w:r w:rsidRPr="00FD75EA">
        <w:rPr>
          <w:sz w:val="16"/>
          <w:highlight w:val="cyan"/>
        </w:rPr>
        <w:t xml:space="preserve"> </w:t>
      </w:r>
      <w:r w:rsidRPr="00FD75EA">
        <w:rPr>
          <w:rStyle w:val="Emphasis"/>
          <w:highlight w:val="cyan"/>
        </w:rPr>
        <w:t>food insecurity</w:t>
      </w:r>
      <w:r w:rsidRPr="00E1325F">
        <w:rPr>
          <w:sz w:val="16"/>
        </w:rPr>
        <w:t>.</w:t>
      </w:r>
    </w:p>
    <w:p w14:paraId="63379F75" w14:textId="77777777" w:rsidR="00720C03" w:rsidRPr="00E1325F" w:rsidRDefault="00720C03" w:rsidP="00720C03">
      <w:pPr>
        <w:rPr>
          <w:sz w:val="16"/>
        </w:rPr>
      </w:pPr>
      <w:r w:rsidRPr="00E1325F">
        <w:rPr>
          <w:sz w:val="16"/>
        </w:rPr>
        <w:t xml:space="preserve">Simply put, the nation’s </w:t>
      </w:r>
      <w:r w:rsidRPr="00FD75EA">
        <w:rPr>
          <w:rStyle w:val="StyleUnderline"/>
          <w:highlight w:val="cyan"/>
        </w:rPr>
        <w:t>leadership</w:t>
      </w:r>
      <w:r w:rsidRPr="00E1325F">
        <w:rPr>
          <w:sz w:val="16"/>
        </w:rPr>
        <w:t xml:space="preserve"> in extending and enhancing human life </w:t>
      </w:r>
      <w:r w:rsidRPr="00E1325F">
        <w:rPr>
          <w:rStyle w:val="StyleUnderline"/>
        </w:rPr>
        <w:t xml:space="preserve">has </w:t>
      </w:r>
      <w:r w:rsidRPr="00FD75EA">
        <w:rPr>
          <w:rStyle w:val="StyleUnderline"/>
          <w:highlight w:val="cyan"/>
        </w:rPr>
        <w:t>advanced</w:t>
      </w:r>
      <w:r w:rsidRPr="00E1325F">
        <w:rPr>
          <w:rStyle w:val="StyleUnderline"/>
        </w:rPr>
        <w:t xml:space="preserve"> its political and moral authority in </w:t>
      </w:r>
      <w:r w:rsidRPr="00E1325F">
        <w:rPr>
          <w:rStyle w:val="Emphasis"/>
        </w:rPr>
        <w:t>global affairs</w:t>
      </w:r>
      <w:r w:rsidRPr="00E1325F">
        <w:rPr>
          <w:rStyle w:val="StyleUnderline"/>
        </w:rPr>
        <w:t xml:space="preserve">, underpinning its economic prosperity, diplomatic leverage, and </w:t>
      </w:r>
      <w:r w:rsidRPr="00FD75EA">
        <w:rPr>
          <w:rStyle w:val="StyleUnderline"/>
          <w:highlight w:val="cyan"/>
        </w:rPr>
        <w:t>national security</w:t>
      </w:r>
      <w:r w:rsidRPr="00E1325F">
        <w:rPr>
          <w:rStyle w:val="StyleUnderline"/>
        </w:rPr>
        <w:t>.</w:t>
      </w:r>
    </w:p>
    <w:p w14:paraId="67ED48B5" w14:textId="77777777" w:rsidR="00720C03" w:rsidRPr="00E1325F" w:rsidRDefault="00720C03" w:rsidP="00720C03">
      <w:pPr>
        <w:rPr>
          <w:sz w:val="16"/>
        </w:rPr>
      </w:pPr>
      <w:r w:rsidRPr="00E1325F">
        <w:rPr>
          <w:rStyle w:val="StyleUnderline"/>
        </w:rPr>
        <w:t>Yet global competitors are now threatening America’s</w:t>
      </w:r>
      <w:r w:rsidRPr="00E1325F">
        <w:rPr>
          <w:sz w:val="16"/>
        </w:rPr>
        <w:t xml:space="preserve"> biotechnology </w:t>
      </w:r>
      <w:r w:rsidRPr="00E1325F">
        <w:rPr>
          <w:rStyle w:val="StyleUnderline"/>
        </w:rPr>
        <w:t>dominance</w:t>
      </w:r>
      <w:r w:rsidRPr="00E1325F">
        <w:rPr>
          <w:sz w:val="16"/>
        </w:rPr>
        <w:t xml:space="preserve">. The country’s strategic </w:t>
      </w:r>
      <w:r w:rsidRPr="00E1325F">
        <w:rPr>
          <w:rStyle w:val="StyleUnderline"/>
        </w:rPr>
        <w:t>rivals are aggressively investing in biotechnology</w:t>
      </w:r>
      <w:r w:rsidRPr="00E1325F">
        <w:rPr>
          <w:sz w:val="16"/>
        </w:rPr>
        <w:t xml:space="preserve"> </w:t>
      </w:r>
      <w:proofErr w:type="gramStart"/>
      <w:r w:rsidRPr="00E1325F">
        <w:rPr>
          <w:sz w:val="16"/>
        </w:rPr>
        <w:t xml:space="preserve">in an effort </w:t>
      </w:r>
      <w:r w:rsidRPr="00E1325F">
        <w:rPr>
          <w:rStyle w:val="StyleUnderline"/>
        </w:rPr>
        <w:t>to</w:t>
      </w:r>
      <w:proofErr w:type="gramEnd"/>
      <w:r w:rsidRPr="00E1325F">
        <w:rPr>
          <w:rStyle w:val="StyleUnderline"/>
        </w:rPr>
        <w:t xml:space="preserve"> surpass</w:t>
      </w:r>
      <w:r w:rsidRPr="00E1325F">
        <w:rPr>
          <w:sz w:val="16"/>
        </w:rPr>
        <w:t xml:space="preserve"> and replace </w:t>
      </w:r>
      <w:r w:rsidRPr="00E1325F">
        <w:rPr>
          <w:rStyle w:val="StyleUnderline"/>
        </w:rPr>
        <w:t>U.S. preeminence</w:t>
      </w:r>
      <w:r w:rsidRPr="00E1325F">
        <w:rPr>
          <w:sz w:val="16"/>
        </w:rPr>
        <w:t>. The nation’s future may well depend on how America maintains and extends its current advantage.</w:t>
      </w:r>
    </w:p>
    <w:p w14:paraId="150B359A" w14:textId="77777777" w:rsidR="00720C03" w:rsidRPr="00E1325F" w:rsidRDefault="00720C03" w:rsidP="00720C03">
      <w:pPr>
        <w:rPr>
          <w:sz w:val="16"/>
        </w:rPr>
      </w:pPr>
      <w:r w:rsidRPr="00E1325F">
        <w:rPr>
          <w:sz w:val="16"/>
        </w:rPr>
        <w:t xml:space="preserve">As a former naval intelligence officer and member of the U.S. intelligence community, I understand the threats posed to America’s security. </w:t>
      </w:r>
      <w:r w:rsidRPr="00E1325F">
        <w:rPr>
          <w:rStyle w:val="StyleUnderline"/>
        </w:rPr>
        <w:t xml:space="preserve">The U.S. and its allies need </w:t>
      </w:r>
      <w:r w:rsidRPr="00FD75EA">
        <w:rPr>
          <w:rStyle w:val="StyleUnderline"/>
          <w:highlight w:val="cyan"/>
        </w:rPr>
        <w:t>a robust</w:t>
      </w:r>
      <w:r w:rsidRPr="00E1325F">
        <w:rPr>
          <w:sz w:val="16"/>
        </w:rPr>
        <w:t xml:space="preserve"> and vibrant </w:t>
      </w:r>
      <w:r w:rsidRPr="00E1325F">
        <w:rPr>
          <w:rStyle w:val="StyleUnderline"/>
        </w:rPr>
        <w:t xml:space="preserve">biotechnology </w:t>
      </w:r>
      <w:r w:rsidRPr="00FD75EA">
        <w:rPr>
          <w:rStyle w:val="StyleUnderline"/>
          <w:highlight w:val="cyan"/>
        </w:rPr>
        <w:t>industry</w:t>
      </w:r>
      <w:r w:rsidRPr="00E1325F">
        <w:rPr>
          <w:sz w:val="16"/>
        </w:rPr>
        <w:t xml:space="preserve">, as </w:t>
      </w:r>
      <w:r w:rsidRPr="00E1325F">
        <w:rPr>
          <w:rStyle w:val="StyleUnderline"/>
        </w:rPr>
        <w:t>biotech</w:t>
      </w:r>
      <w:r w:rsidRPr="00E1325F">
        <w:rPr>
          <w:sz w:val="16"/>
        </w:rPr>
        <w:t xml:space="preserve"> is a vital strategic asset that strengthens a country’s role in the world and </w:t>
      </w:r>
      <w:r w:rsidRPr="00FD75EA">
        <w:rPr>
          <w:rStyle w:val="StyleUnderline"/>
          <w:highlight w:val="cyan"/>
        </w:rPr>
        <w:t>allows it to</w:t>
      </w:r>
      <w:r w:rsidRPr="00E1325F">
        <w:rPr>
          <w:rStyle w:val="StyleUnderline"/>
        </w:rPr>
        <w:t xml:space="preserve"> quickly </w:t>
      </w:r>
      <w:r w:rsidRPr="00FD75EA">
        <w:rPr>
          <w:rStyle w:val="StyleUnderline"/>
          <w:highlight w:val="cyan"/>
        </w:rPr>
        <w:t>respond to</w:t>
      </w:r>
      <w:r w:rsidRPr="00E1325F">
        <w:rPr>
          <w:rStyle w:val="StyleUnderline"/>
        </w:rPr>
        <w:t xml:space="preserve"> future </w:t>
      </w:r>
      <w:r w:rsidRPr="00FD75EA">
        <w:rPr>
          <w:rStyle w:val="Emphasis"/>
          <w:highlight w:val="cyan"/>
        </w:rPr>
        <w:t>bio-health threats</w:t>
      </w:r>
      <w:r w:rsidRPr="00FD75EA">
        <w:rPr>
          <w:sz w:val="16"/>
          <w:highlight w:val="cyan"/>
        </w:rPr>
        <w:t>.</w:t>
      </w:r>
    </w:p>
    <w:p w14:paraId="6A14135C" w14:textId="77777777" w:rsidR="00720C03" w:rsidRPr="00E1325F" w:rsidRDefault="00720C03" w:rsidP="00720C03">
      <w:pPr>
        <w:rPr>
          <w:sz w:val="16"/>
        </w:rPr>
      </w:pPr>
      <w:r w:rsidRPr="00E1325F">
        <w:rPr>
          <w:sz w:val="16"/>
        </w:rPr>
        <w:t>Consider China, which is positioned to assert a leading role in biotech.</w:t>
      </w:r>
    </w:p>
    <w:p w14:paraId="1F379607" w14:textId="77777777" w:rsidR="00720C03" w:rsidRPr="00E1325F" w:rsidRDefault="00720C03" w:rsidP="00720C03">
      <w:pPr>
        <w:rPr>
          <w:sz w:val="16"/>
        </w:rPr>
      </w:pPr>
      <w:r w:rsidRPr="00E1325F">
        <w:rPr>
          <w:rStyle w:val="StyleUnderline"/>
        </w:rPr>
        <w:t>Beijing has made biotechnology a centerpiece of its strategic plans</w:t>
      </w:r>
      <w:r w:rsidRPr="00E1325F">
        <w:rPr>
          <w:sz w:val="16"/>
        </w:rPr>
        <w:t>, greatly expanding investments in genetic research and drug development. Between 2016 and 2020, the market capitalization of Chinese biotech companies increased from $1 billion to more than $200 billion. The government’s current five-year plan is set to increase biotech investment by 10% annually.</w:t>
      </w:r>
    </w:p>
    <w:p w14:paraId="328349B5" w14:textId="77777777" w:rsidR="00720C03" w:rsidRPr="00E1325F" w:rsidRDefault="00720C03" w:rsidP="00720C03">
      <w:pPr>
        <w:rPr>
          <w:sz w:val="16"/>
        </w:rPr>
      </w:pPr>
      <w:r w:rsidRPr="00FD75EA">
        <w:rPr>
          <w:rStyle w:val="StyleUnderline"/>
          <w:highlight w:val="cyan"/>
        </w:rPr>
        <w:t>If China becomes the world leader</w:t>
      </w:r>
      <w:r w:rsidRPr="00E1325F">
        <w:rPr>
          <w:sz w:val="16"/>
        </w:rPr>
        <w:t xml:space="preserve"> in biotechnology by 2035, as it intends to do, </w:t>
      </w:r>
      <w:r w:rsidRPr="00FD75EA">
        <w:rPr>
          <w:rStyle w:val="StyleUnderline"/>
          <w:highlight w:val="cyan"/>
        </w:rPr>
        <w:t xml:space="preserve">it will control the availability of </w:t>
      </w:r>
      <w:r w:rsidRPr="00FD75EA">
        <w:rPr>
          <w:rStyle w:val="Emphasis"/>
          <w:highlight w:val="cyan"/>
        </w:rPr>
        <w:t>disease treatment</w:t>
      </w:r>
      <w:r w:rsidRPr="00E1325F">
        <w:rPr>
          <w:rStyle w:val="StyleUnderline"/>
        </w:rPr>
        <w:t xml:space="preserve"> and </w:t>
      </w:r>
      <w:r w:rsidRPr="00E1325F">
        <w:rPr>
          <w:rStyle w:val="Emphasis"/>
        </w:rPr>
        <w:t>genetic information</w:t>
      </w:r>
      <w:r w:rsidRPr="00E1325F">
        <w:rPr>
          <w:sz w:val="16"/>
        </w:rPr>
        <w:t xml:space="preserve">. This </w:t>
      </w:r>
      <w:r w:rsidRPr="00E1325F">
        <w:rPr>
          <w:rStyle w:val="StyleUnderline"/>
        </w:rPr>
        <w:t xml:space="preserve">supremacy would expand its global economic influence while </w:t>
      </w:r>
      <w:r w:rsidRPr="00E1325F">
        <w:rPr>
          <w:rStyle w:val="Emphasis"/>
        </w:rPr>
        <w:t xml:space="preserve">reshaping </w:t>
      </w:r>
      <w:proofErr w:type="gramStart"/>
      <w:r w:rsidRPr="00E1325F">
        <w:rPr>
          <w:rStyle w:val="Emphasis"/>
        </w:rPr>
        <w:t>the global</w:t>
      </w:r>
      <w:proofErr w:type="gramEnd"/>
      <w:r w:rsidRPr="00E1325F">
        <w:rPr>
          <w:rStyle w:val="Emphasis"/>
        </w:rPr>
        <w:t xml:space="preserve"> order</w:t>
      </w:r>
      <w:r w:rsidRPr="00E1325F">
        <w:rPr>
          <w:rStyle w:val="StyleUnderline"/>
        </w:rPr>
        <w:t xml:space="preserve"> to its interests</w:t>
      </w:r>
      <w:r w:rsidRPr="00E1325F">
        <w:rPr>
          <w:sz w:val="16"/>
        </w:rPr>
        <w:t>. And if, as many believe, China has exerted influence through its “Belt and Road Initiative,” imagine its global influence when it controls the world’s supply of state-of-the-art medicines.</w:t>
      </w:r>
    </w:p>
    <w:p w14:paraId="71AF8350" w14:textId="77777777" w:rsidR="00720C03" w:rsidRPr="00E1325F" w:rsidRDefault="00720C03" w:rsidP="00720C03">
      <w:pPr>
        <w:rPr>
          <w:rStyle w:val="StyleUnderline"/>
        </w:rPr>
      </w:pPr>
      <w:r w:rsidRPr="00FD75EA">
        <w:rPr>
          <w:rStyle w:val="StyleUnderline"/>
          <w:highlight w:val="cyan"/>
        </w:rPr>
        <w:t>American leadership</w:t>
      </w:r>
      <w:r w:rsidRPr="00E1325F">
        <w:rPr>
          <w:rStyle w:val="StyleUnderline"/>
        </w:rPr>
        <w:t xml:space="preserve"> in biotechnology</w:t>
      </w:r>
      <w:r w:rsidRPr="00E1325F">
        <w:rPr>
          <w:sz w:val="16"/>
        </w:rPr>
        <w:t xml:space="preserve"> also helps </w:t>
      </w:r>
      <w:r w:rsidRPr="00FD75EA">
        <w:rPr>
          <w:rStyle w:val="StyleUnderline"/>
          <w:highlight w:val="cyan"/>
        </w:rPr>
        <w:t xml:space="preserve">minimize </w:t>
      </w:r>
      <w:r w:rsidRPr="00FD75EA">
        <w:rPr>
          <w:rStyle w:val="Emphasis"/>
          <w:highlight w:val="cyan"/>
        </w:rPr>
        <w:t>worst-case scenarios</w:t>
      </w:r>
      <w:r w:rsidRPr="00E1325F">
        <w:rPr>
          <w:sz w:val="16"/>
        </w:rPr>
        <w:t xml:space="preserve">. Consider synthetic biology and gene editing. </w:t>
      </w:r>
      <w:r w:rsidRPr="00E1325F">
        <w:rPr>
          <w:rStyle w:val="StyleUnderline"/>
        </w:rPr>
        <w:t xml:space="preserve">While </w:t>
      </w:r>
      <w:r w:rsidRPr="00FD75EA">
        <w:rPr>
          <w:rStyle w:val="StyleUnderline"/>
          <w:highlight w:val="cyan"/>
        </w:rPr>
        <w:t>advances</w:t>
      </w:r>
      <w:r w:rsidRPr="00E1325F">
        <w:rPr>
          <w:rStyle w:val="StyleUnderline"/>
        </w:rPr>
        <w:t xml:space="preserve"> in these fields </w:t>
      </w:r>
      <w:r w:rsidRPr="00FD75EA">
        <w:rPr>
          <w:rStyle w:val="StyleUnderline"/>
          <w:highlight w:val="cyan"/>
        </w:rPr>
        <w:t>promise solutions to</w:t>
      </w:r>
      <w:r w:rsidRPr="00E1325F">
        <w:rPr>
          <w:rStyle w:val="StyleUnderline"/>
        </w:rPr>
        <w:t xml:space="preserve"> the most </w:t>
      </w:r>
      <w:r w:rsidRPr="00FD75EA">
        <w:rPr>
          <w:rStyle w:val="Emphasis"/>
          <w:highlight w:val="cyan"/>
        </w:rPr>
        <w:t>devastating diseases</w:t>
      </w:r>
      <w:r w:rsidRPr="00E1325F">
        <w:rPr>
          <w:sz w:val="16"/>
        </w:rPr>
        <w:t xml:space="preserve">, these </w:t>
      </w:r>
      <w:r w:rsidRPr="00FD75EA">
        <w:rPr>
          <w:rStyle w:val="StyleUnderline"/>
          <w:highlight w:val="cyan"/>
        </w:rPr>
        <w:t xml:space="preserve">technologies can be </w:t>
      </w:r>
      <w:r w:rsidRPr="00FD75EA">
        <w:rPr>
          <w:rStyle w:val="Emphasis"/>
          <w:highlight w:val="cyan"/>
        </w:rPr>
        <w:t>manipulated</w:t>
      </w:r>
      <w:r w:rsidRPr="00FD75EA">
        <w:rPr>
          <w:rStyle w:val="StyleUnderline"/>
          <w:highlight w:val="cyan"/>
        </w:rPr>
        <w:t xml:space="preserve"> to create </w:t>
      </w:r>
      <w:r w:rsidRPr="00FD75EA">
        <w:rPr>
          <w:rStyle w:val="Emphasis"/>
          <w:highlight w:val="cyan"/>
        </w:rPr>
        <w:t>deadly pathogens</w:t>
      </w:r>
      <w:r w:rsidRPr="00E1325F">
        <w:rPr>
          <w:rStyle w:val="StyleUnderline"/>
        </w:rPr>
        <w:t>.</w:t>
      </w:r>
    </w:p>
    <w:p w14:paraId="754D76BD" w14:textId="77777777" w:rsidR="00720C03" w:rsidRPr="00E1325F" w:rsidRDefault="00720C03" w:rsidP="00720C03">
      <w:pPr>
        <w:rPr>
          <w:sz w:val="16"/>
        </w:rPr>
      </w:pPr>
      <w:r w:rsidRPr="00E1325F">
        <w:rPr>
          <w:sz w:val="16"/>
        </w:rPr>
        <w:t xml:space="preserve">Covid-19 demonstrated that </w:t>
      </w:r>
      <w:r w:rsidRPr="00E1325F">
        <w:rPr>
          <w:rStyle w:val="StyleUnderline"/>
        </w:rPr>
        <w:t xml:space="preserve">even a moderately lethal virus can wreak </w:t>
      </w:r>
      <w:r w:rsidRPr="00E1325F">
        <w:rPr>
          <w:rStyle w:val="Emphasis"/>
        </w:rPr>
        <w:t>massive damage</w:t>
      </w:r>
      <w:r w:rsidRPr="00E1325F">
        <w:rPr>
          <w:sz w:val="16"/>
        </w:rPr>
        <w:t xml:space="preserve">. Currently available technologies can help those with ill intent to engineer far </w:t>
      </w:r>
      <w:proofErr w:type="gramStart"/>
      <w:r w:rsidRPr="00E1325F">
        <w:rPr>
          <w:sz w:val="16"/>
        </w:rPr>
        <w:t>deadlier</w:t>
      </w:r>
      <w:proofErr w:type="gramEnd"/>
      <w:r w:rsidRPr="00E1325F">
        <w:rPr>
          <w:sz w:val="16"/>
        </w:rPr>
        <w:t xml:space="preserve"> pathogens. In 2016, Canadian scientists reconstituted an extinct horsepox virus for a mere $100,000 using mail-order DNA fragments, demonstrating how easy it would be to manufacture deadly smallpox, a cousin of horsepox, in a laboratory.</w:t>
      </w:r>
    </w:p>
    <w:p w14:paraId="37D13968" w14:textId="77777777" w:rsidR="00720C03" w:rsidRPr="00E1325F" w:rsidRDefault="00720C03" w:rsidP="00720C03">
      <w:pPr>
        <w:rPr>
          <w:sz w:val="16"/>
        </w:rPr>
      </w:pPr>
      <w:r w:rsidRPr="00E1325F">
        <w:rPr>
          <w:rStyle w:val="StyleUnderline"/>
        </w:rPr>
        <w:t>The proliferation of biological know-how has made bioweapons more accessible</w:t>
      </w:r>
      <w:r w:rsidRPr="00E1325F">
        <w:rPr>
          <w:sz w:val="16"/>
        </w:rPr>
        <w:t xml:space="preserve"> to rogue nations and terrorist groups.</w:t>
      </w:r>
    </w:p>
    <w:p w14:paraId="70941149" w14:textId="77777777" w:rsidR="00720C03" w:rsidRPr="005D18EF" w:rsidRDefault="00720C03" w:rsidP="00720C03">
      <w:pPr>
        <w:rPr>
          <w:sz w:val="16"/>
        </w:rPr>
      </w:pPr>
      <w:r w:rsidRPr="00FD75EA">
        <w:rPr>
          <w:rStyle w:val="StyleUnderline"/>
          <w:highlight w:val="cyan"/>
        </w:rPr>
        <w:t xml:space="preserve">To </w:t>
      </w:r>
      <w:r w:rsidRPr="00FD75EA">
        <w:rPr>
          <w:rStyle w:val="Emphasis"/>
          <w:highlight w:val="cyan"/>
        </w:rPr>
        <w:t>deter</w:t>
      </w:r>
      <w:r w:rsidRPr="00E1325F">
        <w:rPr>
          <w:rStyle w:val="StyleUnderline"/>
        </w:rPr>
        <w:t xml:space="preserve"> and </w:t>
      </w:r>
      <w:r w:rsidRPr="00E1325F">
        <w:rPr>
          <w:rStyle w:val="Emphasis"/>
        </w:rPr>
        <w:t>defend</w:t>
      </w:r>
      <w:r w:rsidRPr="00E1325F">
        <w:rPr>
          <w:rStyle w:val="StyleUnderline"/>
        </w:rPr>
        <w:t xml:space="preserve"> against </w:t>
      </w:r>
      <w:r w:rsidRPr="00FD75EA">
        <w:rPr>
          <w:rStyle w:val="StyleUnderline"/>
          <w:highlight w:val="cyan"/>
        </w:rPr>
        <w:t xml:space="preserve">biological attacks, America needs its own </w:t>
      </w:r>
      <w:r w:rsidRPr="00FD75EA">
        <w:rPr>
          <w:rStyle w:val="Emphasis"/>
          <w:highlight w:val="cyan"/>
        </w:rPr>
        <w:t>biodefense capabilities</w:t>
      </w:r>
      <w:r w:rsidRPr="00E1325F">
        <w:rPr>
          <w:sz w:val="16"/>
        </w:rPr>
        <w:t>. U.S. scientists should not have to scramble to catch up. But domestic politics and gamesmanship routinely hold them back as the country’s leaders overlook the complexity and fragility of the nation’s pharmaceutical and biotech ecosystems.</w:t>
      </w:r>
    </w:p>
    <w:p w14:paraId="414C002D" w14:textId="74A1A8FA" w:rsidR="00720C03" w:rsidRPr="000F0EC2" w:rsidRDefault="00720C03" w:rsidP="00720C03"/>
    <w:p w14:paraId="1BAF9C3C" w14:textId="77777777" w:rsidR="00720C03" w:rsidRDefault="00720C03" w:rsidP="00720C03">
      <w:pPr>
        <w:pStyle w:val="Heading4"/>
      </w:pPr>
      <w:r>
        <w:t xml:space="preserve">The </w:t>
      </w:r>
      <w:proofErr w:type="spellStart"/>
      <w:r>
        <w:t>aff’s</w:t>
      </w:r>
      <w:proofErr w:type="spellEnd"/>
      <w:r>
        <w:t xml:space="preserve"> proposal is inherently vague – risk of job </w:t>
      </w:r>
      <w:proofErr w:type="gramStart"/>
      <w:r>
        <w:t>crowd</w:t>
      </w:r>
      <w:proofErr w:type="gramEnd"/>
      <w:r>
        <w:t xml:space="preserve"> out and worker hysteresis makes a JG a utopian concept rather than a feasible option.</w:t>
      </w:r>
    </w:p>
    <w:p w14:paraId="3B097420" w14:textId="77777777" w:rsidR="00720C03" w:rsidRPr="005140A1" w:rsidRDefault="00720C03" w:rsidP="00720C03">
      <w:r>
        <w:t xml:space="preserve">Adam </w:t>
      </w:r>
      <w:r w:rsidRPr="00AB4E72">
        <w:rPr>
          <w:rFonts w:eastAsiaTheme="majorEastAsia" w:cstheme="majorBidi"/>
          <w:b/>
          <w:iCs/>
          <w:sz w:val="26"/>
        </w:rPr>
        <w:t>Ozimek 17</w:t>
      </w:r>
      <w:r>
        <w:t xml:space="preserve">, </w:t>
      </w:r>
      <w:r w:rsidRPr="00AB4E72">
        <w:t>Chief Economist at EIG, where he serves on the executive team and spearheads a growing body of research initiatives for the organization</w:t>
      </w:r>
      <w:r>
        <w:t>, 5-28-17, “</w:t>
      </w:r>
      <w:r w:rsidRPr="00AB4E72">
        <w:t xml:space="preserve">Guaranteeing Everyone </w:t>
      </w:r>
      <w:proofErr w:type="gramStart"/>
      <w:r w:rsidRPr="00AB4E72">
        <w:t>A</w:t>
      </w:r>
      <w:proofErr w:type="gramEnd"/>
      <w:r w:rsidRPr="00AB4E72">
        <w:t xml:space="preserve"> Job Is Harder Than It Sounds</w:t>
      </w:r>
      <w:r>
        <w:t xml:space="preserve">,” </w:t>
      </w:r>
      <w:r w:rsidRPr="00AB4E72">
        <w:t>https://www.forbes.com/sites/modeledbehavior/2017/05/28/guaranteeing-everyone-a-job-is-harder-than-it-sounds/?sh=7ad450835b32</w:t>
      </w:r>
      <w:r>
        <w:t xml:space="preserve"> // KG</w:t>
      </w:r>
    </w:p>
    <w:p w14:paraId="74B8D0A7" w14:textId="77777777" w:rsidR="00720C03" w:rsidRPr="00683170" w:rsidRDefault="00720C03" w:rsidP="00720C03">
      <w:pPr>
        <w:rPr>
          <w:rStyle w:val="StyleUnderline"/>
        </w:rPr>
      </w:pPr>
      <w:r w:rsidRPr="00BD2A0C">
        <w:rPr>
          <w:sz w:val="16"/>
        </w:rPr>
        <w:t>There is a growing sense that more needs to be done to help improve economic outcomes for many Americans. To that end, some on the left have begun to call for what is being called a “guaranteed jobs program”. The influential Center for American Progress released a new proposal on this, signaling at the very least that it is no longer a fringe idea. Unfortunately</w:t>
      </w:r>
      <w:r w:rsidRPr="00683170">
        <w:rPr>
          <w:rStyle w:val="StyleUnderline"/>
        </w:rPr>
        <w:t xml:space="preserve">, I think this </w:t>
      </w:r>
      <w:r w:rsidRPr="00014EC3">
        <w:rPr>
          <w:rStyle w:val="Emphasis"/>
          <w:highlight w:val="cyan"/>
        </w:rPr>
        <w:t>plan</w:t>
      </w:r>
      <w:r w:rsidRPr="00BD2A0C">
        <w:rPr>
          <w:rStyle w:val="Emphasis"/>
        </w:rPr>
        <w:t xml:space="preserve"> is </w:t>
      </w:r>
      <w:r w:rsidRPr="00014EC3">
        <w:rPr>
          <w:rStyle w:val="Emphasis"/>
          <w:highlight w:val="cyan"/>
        </w:rPr>
        <w:t>full of</w:t>
      </w:r>
      <w:r w:rsidRPr="00BD2A0C">
        <w:rPr>
          <w:rStyle w:val="Emphasis"/>
        </w:rPr>
        <w:t xml:space="preserve"> tensions and </w:t>
      </w:r>
      <w:r w:rsidRPr="00014EC3">
        <w:rPr>
          <w:rStyle w:val="Emphasis"/>
          <w:highlight w:val="cyan"/>
        </w:rPr>
        <w:t>problems</w:t>
      </w:r>
      <w:r w:rsidRPr="00BD2A0C">
        <w:rPr>
          <w:rStyle w:val="Emphasis"/>
        </w:rPr>
        <w:t>.</w:t>
      </w:r>
    </w:p>
    <w:p w14:paraId="71299F7C" w14:textId="77777777" w:rsidR="00720C03" w:rsidRPr="00BD2A0C" w:rsidRDefault="00720C03" w:rsidP="00720C03">
      <w:pPr>
        <w:rPr>
          <w:sz w:val="16"/>
        </w:rPr>
      </w:pPr>
      <w:r w:rsidRPr="00BD2A0C">
        <w:rPr>
          <w:sz w:val="16"/>
        </w:rPr>
        <w:t xml:space="preserve">Unless I am missing something -and I could be- the </w:t>
      </w:r>
      <w:r w:rsidRPr="00014EC3">
        <w:rPr>
          <w:rStyle w:val="Emphasis"/>
          <w:highlight w:val="cyan"/>
        </w:rPr>
        <w:t>proposal</w:t>
      </w:r>
      <w:r w:rsidRPr="00BD2A0C">
        <w:rPr>
          <w:rStyle w:val="Emphasis"/>
        </w:rPr>
        <w:t xml:space="preserve"> is extremely </w:t>
      </w:r>
      <w:r w:rsidRPr="00014EC3">
        <w:rPr>
          <w:rStyle w:val="Emphasis"/>
          <w:highlight w:val="cyan"/>
        </w:rPr>
        <w:t>light on details</w:t>
      </w:r>
      <w:r w:rsidRPr="00BD2A0C">
        <w:rPr>
          <w:rStyle w:val="Emphasis"/>
        </w:rPr>
        <w:t xml:space="preserve"> yet </w:t>
      </w:r>
      <w:r w:rsidRPr="00014EC3">
        <w:rPr>
          <w:rStyle w:val="Emphasis"/>
          <w:highlight w:val="cyan"/>
        </w:rPr>
        <w:t>also</w:t>
      </w:r>
      <w:r w:rsidRPr="00BD2A0C">
        <w:rPr>
          <w:rStyle w:val="Emphasis"/>
        </w:rPr>
        <w:t xml:space="preserve"> extraordinarily </w:t>
      </w:r>
      <w:r w:rsidRPr="00014EC3">
        <w:rPr>
          <w:rStyle w:val="Emphasis"/>
          <w:highlight w:val="cyan"/>
        </w:rPr>
        <w:t>broad</w:t>
      </w:r>
      <w:r w:rsidRPr="00BD2A0C">
        <w:rPr>
          <w:sz w:val="16"/>
        </w:rPr>
        <w:t xml:space="preserve">. The plan lists several jobs that apparently are a good fit for the currently non-working </w:t>
      </w:r>
      <w:proofErr w:type="gramStart"/>
      <w:r w:rsidRPr="00BD2A0C">
        <w:rPr>
          <w:sz w:val="16"/>
        </w:rPr>
        <w:t>and also</w:t>
      </w:r>
      <w:proofErr w:type="gramEnd"/>
      <w:r w:rsidRPr="00BD2A0C">
        <w:rPr>
          <w:sz w:val="16"/>
        </w:rPr>
        <w:t xml:space="preserve"> in high demand: home care workers to aid the aged and disabled, affordable </w:t>
      </w:r>
      <w:proofErr w:type="gramStart"/>
      <w:r w:rsidRPr="00BD2A0C">
        <w:rPr>
          <w:sz w:val="16"/>
        </w:rPr>
        <w:t>child care</w:t>
      </w:r>
      <w:proofErr w:type="gramEnd"/>
      <w:r w:rsidRPr="00BD2A0C">
        <w:rPr>
          <w:sz w:val="16"/>
        </w:rPr>
        <w:t xml:space="preserve">, teachers’ aides, and EMTs. </w:t>
      </w:r>
      <w:proofErr w:type="gramStart"/>
      <w:r w:rsidRPr="00BD2A0C">
        <w:rPr>
          <w:sz w:val="16"/>
        </w:rPr>
        <w:t>So</w:t>
      </w:r>
      <w:proofErr w:type="gramEnd"/>
      <w:r w:rsidRPr="00BD2A0C">
        <w:rPr>
          <w:sz w:val="16"/>
        </w:rPr>
        <w:t xml:space="preserve"> the basic plan, if I understand it correctly, is that the federal government will pay for jobs for people to work in the public or private sector, and the government will also pay for training as needed.</w:t>
      </w:r>
    </w:p>
    <w:p w14:paraId="64D84BF6" w14:textId="77777777" w:rsidR="00720C03" w:rsidRPr="00BD2A0C" w:rsidRDefault="00720C03" w:rsidP="00720C03">
      <w:pPr>
        <w:rPr>
          <w:sz w:val="16"/>
        </w:rPr>
      </w:pPr>
      <w:proofErr w:type="gramStart"/>
      <w:r w:rsidRPr="00014EC3">
        <w:rPr>
          <w:rStyle w:val="Emphasis"/>
          <w:highlight w:val="cyan"/>
        </w:rPr>
        <w:t>Crowd out</w:t>
      </w:r>
      <w:proofErr w:type="gramEnd"/>
      <w:r w:rsidRPr="00014EC3">
        <w:rPr>
          <w:rStyle w:val="Emphasis"/>
          <w:highlight w:val="cyan"/>
        </w:rPr>
        <w:t xml:space="preserve"> is</w:t>
      </w:r>
      <w:r w:rsidRPr="00BD2A0C">
        <w:rPr>
          <w:rStyle w:val="Emphasis"/>
        </w:rPr>
        <w:t xml:space="preserve"> </w:t>
      </w:r>
      <w:r w:rsidRPr="00683170">
        <w:rPr>
          <w:rStyle w:val="StyleUnderline"/>
        </w:rPr>
        <w:t xml:space="preserve">obviously </w:t>
      </w:r>
      <w:r w:rsidRPr="00BD2A0C">
        <w:rPr>
          <w:rStyle w:val="Emphasis"/>
        </w:rPr>
        <w:t xml:space="preserve">a </w:t>
      </w:r>
      <w:r w:rsidRPr="00014EC3">
        <w:rPr>
          <w:rStyle w:val="Emphasis"/>
          <w:highlight w:val="cyan"/>
        </w:rPr>
        <w:t>big problem</w:t>
      </w:r>
      <w:r w:rsidRPr="00683170">
        <w:rPr>
          <w:rStyle w:val="StyleUnderline"/>
        </w:rPr>
        <w:t xml:space="preserve"> here. </w:t>
      </w:r>
      <w:r w:rsidRPr="00014EC3">
        <w:rPr>
          <w:rStyle w:val="StyleUnderline"/>
          <w:highlight w:val="cyan"/>
        </w:rPr>
        <w:t>Will</w:t>
      </w:r>
      <w:r w:rsidRPr="00683170">
        <w:rPr>
          <w:rStyle w:val="StyleUnderline"/>
        </w:rPr>
        <w:t xml:space="preserve"> the </w:t>
      </w:r>
      <w:r w:rsidRPr="00014EC3">
        <w:rPr>
          <w:rStyle w:val="StyleUnderline"/>
          <w:highlight w:val="cyan"/>
        </w:rPr>
        <w:t>employers</w:t>
      </w:r>
      <w:r w:rsidRPr="00683170">
        <w:rPr>
          <w:rStyle w:val="StyleUnderline"/>
        </w:rPr>
        <w:t xml:space="preserve"> being paid to create these “guaranteed jobs” </w:t>
      </w:r>
      <w:proofErr w:type="gramStart"/>
      <w:r w:rsidRPr="00BD2A0C">
        <w:rPr>
          <w:rStyle w:val="Emphasis"/>
        </w:rPr>
        <w:t xml:space="preserve">actually </w:t>
      </w:r>
      <w:r w:rsidRPr="00014EC3">
        <w:rPr>
          <w:rStyle w:val="Emphasis"/>
          <w:highlight w:val="cyan"/>
        </w:rPr>
        <w:t>create</w:t>
      </w:r>
      <w:proofErr w:type="gramEnd"/>
      <w:r w:rsidRPr="00014EC3">
        <w:rPr>
          <w:rStyle w:val="Emphasis"/>
          <w:highlight w:val="cyan"/>
        </w:rPr>
        <w:t xml:space="preserve"> new jobs or</w:t>
      </w:r>
      <w:r w:rsidRPr="00BD2A0C">
        <w:rPr>
          <w:rStyle w:val="Emphasis"/>
        </w:rPr>
        <w:t xml:space="preserve"> just </w:t>
      </w:r>
      <w:r w:rsidRPr="00014EC3">
        <w:rPr>
          <w:rStyle w:val="Emphasis"/>
          <w:highlight w:val="cyan"/>
        </w:rPr>
        <w:t>replace existing ones</w:t>
      </w:r>
      <w:r w:rsidRPr="00683170">
        <w:rPr>
          <w:rStyle w:val="StyleUnderline"/>
        </w:rPr>
        <w:t>?</w:t>
      </w:r>
      <w:r w:rsidRPr="00BD2A0C">
        <w:rPr>
          <w:sz w:val="16"/>
        </w:rPr>
        <w:t xml:space="preserve"> Or perhaps they will "create new jobs" that were going to be created anyway. How will this be monitored, and how are we going to micromanage the number of employees at these firms and local government entities in perpetuity?</w:t>
      </w:r>
    </w:p>
    <w:p w14:paraId="58E6F634" w14:textId="77777777" w:rsidR="00720C03" w:rsidRPr="00BD2A0C" w:rsidRDefault="00720C03" w:rsidP="00720C03">
      <w:pPr>
        <w:rPr>
          <w:sz w:val="16"/>
        </w:rPr>
      </w:pPr>
      <w:r w:rsidRPr="00683170">
        <w:rPr>
          <w:rStyle w:val="StyleUnderline"/>
        </w:rPr>
        <w:t xml:space="preserve">The </w:t>
      </w:r>
      <w:r w:rsidRPr="00014EC3">
        <w:rPr>
          <w:rStyle w:val="Emphasis"/>
          <w:highlight w:val="cyan"/>
        </w:rPr>
        <w:t>incentive to crowd out is strong for local gov</w:t>
      </w:r>
      <w:r w:rsidRPr="00BD2A0C">
        <w:rPr>
          <w:rStyle w:val="Emphasis"/>
        </w:rPr>
        <w:t xml:space="preserve">ernment </w:t>
      </w:r>
      <w:r w:rsidRPr="00683170">
        <w:rPr>
          <w:rStyle w:val="StyleUnderline"/>
        </w:rPr>
        <w:t>especially</w:t>
      </w:r>
      <w:r w:rsidRPr="00BD2A0C">
        <w:rPr>
          <w:sz w:val="16"/>
        </w:rPr>
        <w:t xml:space="preserve">. The CAP piece justifies the demand by pointing out that many local governments are “cash strapped”. And they are, in </w:t>
      </w:r>
      <w:proofErr w:type="gramStart"/>
      <w:r w:rsidRPr="00BD2A0C">
        <w:rPr>
          <w:sz w:val="16"/>
        </w:rPr>
        <w:t>part</w:t>
      </w:r>
      <w:proofErr w:type="gramEnd"/>
      <w:r w:rsidRPr="00BD2A0C">
        <w:rPr>
          <w:sz w:val="16"/>
        </w:rPr>
        <w:t xml:space="preserve"> thanks to underfunded pensions. But they ignore how eager these cash strapped local governments will be to save money by employing fewer workers.</w:t>
      </w:r>
    </w:p>
    <w:p w14:paraId="2F8020ED" w14:textId="77777777" w:rsidR="00720C03" w:rsidRPr="00BD2A0C" w:rsidRDefault="00720C03" w:rsidP="00720C03">
      <w:pPr>
        <w:rPr>
          <w:sz w:val="16"/>
        </w:rPr>
      </w:pPr>
      <w:r w:rsidRPr="00BD2A0C">
        <w:rPr>
          <w:sz w:val="16"/>
        </w:rPr>
        <w:t xml:space="preserve">This is just one of the bureaucratic challenges that need to be solved. People complain that the EITC benefits Walmart, </w:t>
      </w:r>
      <w:r w:rsidRPr="00683170">
        <w:rPr>
          <w:rStyle w:val="StyleUnderline"/>
        </w:rPr>
        <w:t xml:space="preserve">but </w:t>
      </w:r>
      <w:r w:rsidRPr="00BD2A0C">
        <w:rPr>
          <w:rStyle w:val="Emphasis"/>
        </w:rPr>
        <w:t>how will we handle the cronyism-prone task of figuring out which private companies get to hire these free workers?</w:t>
      </w:r>
      <w:r w:rsidRPr="00BD2A0C">
        <w:rPr>
          <w:sz w:val="16"/>
        </w:rPr>
        <w:t xml:space="preserve"> Is this going to benefit the big employers who are most able to jump through the high paperwork and monitoring burdens? I hear many concerned these days about declining competition and growing economic rents earned by big incumbents, it seems like this will contribute to that.</w:t>
      </w:r>
    </w:p>
    <w:p w14:paraId="617BFD7C" w14:textId="77777777" w:rsidR="00720C03" w:rsidRPr="00BD2A0C" w:rsidRDefault="00720C03" w:rsidP="00720C03">
      <w:pPr>
        <w:rPr>
          <w:sz w:val="16"/>
        </w:rPr>
      </w:pPr>
      <w:r w:rsidRPr="00BD2A0C">
        <w:rPr>
          <w:sz w:val="16"/>
        </w:rPr>
        <w:t xml:space="preserve">(By the way, </w:t>
      </w:r>
      <w:r w:rsidRPr="00014EC3">
        <w:rPr>
          <w:rStyle w:val="Emphasis"/>
          <w:highlight w:val="cyan"/>
        </w:rPr>
        <w:t>can you be fired from a guaranteed job</w:t>
      </w:r>
      <w:r w:rsidRPr="00014EC3">
        <w:rPr>
          <w:rStyle w:val="StyleUnderline"/>
          <w:highlight w:val="cyan"/>
        </w:rPr>
        <w:t>?</w:t>
      </w:r>
      <w:r w:rsidRPr="00683170">
        <w:rPr>
          <w:rStyle w:val="StyleUnderline"/>
        </w:rPr>
        <w:t xml:space="preserve"> If you're guaranteeing everyone can be hired, and nobody can be fired or even it's very difficult to fire them, then that's creating quite the management headache for whoever participates in this program.</w:t>
      </w:r>
      <w:r w:rsidRPr="00BD2A0C">
        <w:rPr>
          <w:sz w:val="16"/>
        </w:rPr>
        <w:t>)</w:t>
      </w:r>
    </w:p>
    <w:p w14:paraId="6CB872A2" w14:textId="77777777" w:rsidR="00720C03" w:rsidRPr="00BD2A0C" w:rsidRDefault="00720C03" w:rsidP="00720C03">
      <w:pPr>
        <w:rPr>
          <w:sz w:val="16"/>
        </w:rPr>
      </w:pPr>
      <w:r w:rsidRPr="00BD2A0C">
        <w:rPr>
          <w:sz w:val="16"/>
        </w:rPr>
        <w:t xml:space="preserve">Crowd out is </w:t>
      </w:r>
      <w:r w:rsidRPr="00014EC3">
        <w:rPr>
          <w:rStyle w:val="Emphasis"/>
          <w:highlight w:val="cyan"/>
        </w:rPr>
        <w:t>also a problem on</w:t>
      </w:r>
      <w:r w:rsidRPr="00BD2A0C">
        <w:rPr>
          <w:sz w:val="16"/>
        </w:rPr>
        <w:t xml:space="preserve"> the </w:t>
      </w:r>
      <w:r w:rsidRPr="00014EC3">
        <w:rPr>
          <w:rStyle w:val="Emphasis"/>
          <w:highlight w:val="cyan"/>
        </w:rPr>
        <w:t>supply side</w:t>
      </w:r>
      <w:r w:rsidRPr="00BD2A0C">
        <w:rPr>
          <w:rStyle w:val="Emphasis"/>
        </w:rPr>
        <w:t xml:space="preserve"> of the labor market as well</w:t>
      </w:r>
      <w:r w:rsidRPr="00BD2A0C">
        <w:rPr>
          <w:sz w:val="16"/>
        </w:rPr>
        <w:t xml:space="preserve">, and failing to accurately consider this means the </w:t>
      </w:r>
      <w:r w:rsidRPr="00014EC3">
        <w:rPr>
          <w:rStyle w:val="Emphasis"/>
          <w:highlight w:val="cyan"/>
        </w:rPr>
        <w:t>estimated</w:t>
      </w:r>
      <w:r w:rsidRPr="00683170">
        <w:rPr>
          <w:rStyle w:val="StyleUnderline"/>
        </w:rPr>
        <w:t xml:space="preserve"> program </w:t>
      </w:r>
      <w:r w:rsidRPr="00014EC3">
        <w:rPr>
          <w:rStyle w:val="Emphasis"/>
          <w:highlight w:val="cyan"/>
        </w:rPr>
        <w:t>costs are way too low</w:t>
      </w:r>
      <w:r w:rsidRPr="00BD2A0C">
        <w:rPr>
          <w:sz w:val="16"/>
        </w:rPr>
        <w:t xml:space="preserve">. The goal of the program is to create 4.4 million jobs that will cost $36,000 a year each. CAP says this will </w:t>
      </w:r>
      <w:r w:rsidRPr="00683170">
        <w:rPr>
          <w:rStyle w:val="StyleUnderline"/>
        </w:rPr>
        <w:t>only cost $158 billion</w:t>
      </w:r>
      <w:r w:rsidRPr="00BD2A0C">
        <w:rPr>
          <w:sz w:val="16"/>
        </w:rPr>
        <w:t xml:space="preserve">. But this </w:t>
      </w:r>
      <w:r w:rsidRPr="00014EC3">
        <w:rPr>
          <w:rStyle w:val="Emphasis"/>
          <w:highlight w:val="cyan"/>
        </w:rPr>
        <w:t>assumes</w:t>
      </w:r>
      <w:r w:rsidRPr="00BD2A0C">
        <w:rPr>
          <w:rStyle w:val="Emphasis"/>
        </w:rPr>
        <w:t xml:space="preserve"> there is </w:t>
      </w:r>
      <w:r w:rsidRPr="00014EC3">
        <w:rPr>
          <w:rStyle w:val="Emphasis"/>
          <w:highlight w:val="cyan"/>
        </w:rPr>
        <w:t>no crowd</w:t>
      </w:r>
      <w:r w:rsidRPr="00BD2A0C">
        <w:rPr>
          <w:rStyle w:val="Emphasis"/>
        </w:rPr>
        <w:t xml:space="preserve"> out </w:t>
      </w:r>
      <w:proofErr w:type="gramStart"/>
      <w:r w:rsidRPr="00014EC3">
        <w:rPr>
          <w:rStyle w:val="Emphasis"/>
          <w:highlight w:val="cyan"/>
        </w:rPr>
        <w:t>from</w:t>
      </w:r>
      <w:proofErr w:type="gramEnd"/>
      <w:r w:rsidRPr="00014EC3">
        <w:rPr>
          <w:rStyle w:val="Emphasis"/>
          <w:highlight w:val="cyan"/>
        </w:rPr>
        <w:t xml:space="preserve"> people who</w:t>
      </w:r>
      <w:r w:rsidRPr="00BD2A0C">
        <w:rPr>
          <w:rStyle w:val="Emphasis"/>
        </w:rPr>
        <w:t xml:space="preserve"> already </w:t>
      </w:r>
      <w:r w:rsidRPr="00014EC3">
        <w:rPr>
          <w:rStyle w:val="Emphasis"/>
          <w:highlight w:val="cyan"/>
        </w:rPr>
        <w:t>have jobs</w:t>
      </w:r>
      <w:r w:rsidRPr="00014EC3">
        <w:rPr>
          <w:rStyle w:val="StyleUnderline"/>
          <w:highlight w:val="cyan"/>
        </w:rPr>
        <w:t>.</w:t>
      </w:r>
      <w:r w:rsidRPr="00BD2A0C">
        <w:rPr>
          <w:sz w:val="16"/>
        </w:rPr>
        <w:t xml:space="preserve"> If these are going to be “good jobs with good wages”, then why wouldn’t people who currently have jobs that aren’t as good or have lower wages from trying to get them? About a third of all workers earn less than $15 an hour, and EPI estimates that a $15 an hour minimum wage by 2024 would directly affect 22.5 million workers. </w:t>
      </w:r>
      <w:proofErr w:type="gramStart"/>
      <w:r w:rsidRPr="00BD2A0C">
        <w:rPr>
          <w:sz w:val="16"/>
        </w:rPr>
        <w:t>So</w:t>
      </w:r>
      <w:proofErr w:type="gramEnd"/>
      <w:r w:rsidRPr="00BD2A0C">
        <w:rPr>
          <w:sz w:val="16"/>
        </w:rPr>
        <w:t xml:space="preserve"> it’s easy to imagine that there would be 20 million people or more who want one of these guaranteed “good” jobs today. How do we decide who gets these jobs, and do we set a cap?</w:t>
      </w:r>
    </w:p>
    <w:p w14:paraId="7B12A2F7" w14:textId="77777777" w:rsidR="00720C03" w:rsidRPr="00BD2A0C" w:rsidRDefault="00720C03" w:rsidP="00720C03">
      <w:pPr>
        <w:rPr>
          <w:sz w:val="16"/>
        </w:rPr>
      </w:pPr>
      <w:proofErr w:type="gramStart"/>
      <w:r w:rsidRPr="00BD2A0C">
        <w:rPr>
          <w:sz w:val="16"/>
        </w:rPr>
        <w:t>So</w:t>
      </w:r>
      <w:proofErr w:type="gramEnd"/>
      <w:r w:rsidRPr="00BD2A0C">
        <w:rPr>
          <w:sz w:val="16"/>
        </w:rPr>
        <w:t xml:space="preserve"> it seems clear the $158 billion estimated cost is way, way too low. I don’t know if advocates know that this plan would result in a </w:t>
      </w:r>
      <w:proofErr w:type="gramStart"/>
      <w:r w:rsidRPr="00BD2A0C">
        <w:rPr>
          <w:sz w:val="16"/>
        </w:rPr>
        <w:t>large scale</w:t>
      </w:r>
      <w:proofErr w:type="gramEnd"/>
      <w:r w:rsidRPr="00BD2A0C">
        <w:rPr>
          <w:sz w:val="16"/>
        </w:rPr>
        <w:t xml:space="preserve"> nationalization of the economy and don’t care, perhaps even seeing this as a benefit, or if they are just making a mistake.</w:t>
      </w:r>
    </w:p>
    <w:p w14:paraId="1502D026" w14:textId="77777777" w:rsidR="00720C03" w:rsidRPr="00BD2A0C" w:rsidRDefault="00720C03" w:rsidP="00720C03">
      <w:pPr>
        <w:rPr>
          <w:sz w:val="16"/>
        </w:rPr>
      </w:pPr>
      <w:r w:rsidRPr="00BD2A0C">
        <w:rPr>
          <w:sz w:val="16"/>
        </w:rPr>
        <w:t xml:space="preserve">Finally, </w:t>
      </w:r>
      <w:r w:rsidRPr="00BD2A0C">
        <w:rPr>
          <w:rStyle w:val="Emphasis"/>
        </w:rPr>
        <w:t xml:space="preserve">one </w:t>
      </w:r>
      <w:r>
        <w:rPr>
          <w:rStyle w:val="StyleUnderline"/>
        </w:rPr>
        <w:t xml:space="preserve">of </w:t>
      </w:r>
      <w:r w:rsidRPr="00683170">
        <w:rPr>
          <w:rStyle w:val="StyleUnderline"/>
        </w:rPr>
        <w:t xml:space="preserve">the </w:t>
      </w:r>
      <w:r w:rsidRPr="00014EC3">
        <w:rPr>
          <w:rStyle w:val="StyleUnderline"/>
          <w:highlight w:val="cyan"/>
        </w:rPr>
        <w:t xml:space="preserve">major </w:t>
      </w:r>
      <w:r w:rsidRPr="00014EC3">
        <w:rPr>
          <w:rStyle w:val="Emphasis"/>
          <w:highlight w:val="cyan"/>
        </w:rPr>
        <w:t>problem</w:t>
      </w:r>
      <w:r w:rsidRPr="00014EC3">
        <w:rPr>
          <w:rStyle w:val="StyleUnderline"/>
          <w:highlight w:val="cyan"/>
        </w:rPr>
        <w:t>s</w:t>
      </w:r>
      <w:r w:rsidRPr="00BD2A0C">
        <w:rPr>
          <w:sz w:val="16"/>
        </w:rPr>
        <w:t xml:space="preserve"> with a lack of employment </w:t>
      </w:r>
      <w:r w:rsidRPr="00014EC3">
        <w:rPr>
          <w:rStyle w:val="Emphasis"/>
          <w:highlight w:val="cyan"/>
        </w:rPr>
        <w:t>is hysteresis</w:t>
      </w:r>
      <w:r w:rsidRPr="00683170">
        <w:rPr>
          <w:rStyle w:val="StyleUnderline"/>
        </w:rPr>
        <w:t xml:space="preserve">. </w:t>
      </w:r>
      <w:r w:rsidRPr="00014EC3">
        <w:rPr>
          <w:rStyle w:val="Emphasis"/>
          <w:highlight w:val="cyan"/>
        </w:rPr>
        <w:t>Workers</w:t>
      </w:r>
      <w:r w:rsidRPr="00BD2A0C">
        <w:rPr>
          <w:rStyle w:val="Emphasis"/>
        </w:rPr>
        <w:t xml:space="preserve"> who spend a significant amount of time </w:t>
      </w:r>
      <w:r w:rsidRPr="00014EC3">
        <w:rPr>
          <w:rStyle w:val="Emphasis"/>
          <w:highlight w:val="cyan"/>
        </w:rPr>
        <w:t>without a job find it</w:t>
      </w:r>
      <w:r w:rsidRPr="00BD2A0C">
        <w:rPr>
          <w:rStyle w:val="Emphasis"/>
        </w:rPr>
        <w:t xml:space="preserve"> much </w:t>
      </w:r>
      <w:r w:rsidRPr="00014EC3">
        <w:rPr>
          <w:rStyle w:val="Emphasis"/>
          <w:highlight w:val="cyan"/>
        </w:rPr>
        <w:t>harder to be re-employed</w:t>
      </w:r>
      <w:r w:rsidRPr="00BD2A0C">
        <w:rPr>
          <w:rStyle w:val="Emphasis"/>
        </w:rPr>
        <w:t>,</w:t>
      </w:r>
      <w:r w:rsidRPr="00BD2A0C">
        <w:rPr>
          <w:sz w:val="16"/>
        </w:rPr>
        <w:t xml:space="preserve"> as firms take this long-term unemployment to be a negative signal about the individual's productivity. </w:t>
      </w:r>
      <w:r w:rsidRPr="00683170">
        <w:rPr>
          <w:rStyle w:val="StyleUnderline"/>
        </w:rPr>
        <w:t xml:space="preserve">If the jobs guarantee works as designed, helping those workers who truly need </w:t>
      </w:r>
      <w:proofErr w:type="gramStart"/>
      <w:r w:rsidRPr="00683170">
        <w:rPr>
          <w:rStyle w:val="StyleUnderline"/>
        </w:rPr>
        <w:t>it</w:t>
      </w:r>
      <w:proofErr w:type="gramEnd"/>
      <w:r w:rsidRPr="00683170">
        <w:rPr>
          <w:rStyle w:val="StyleUnderline"/>
        </w:rPr>
        <w:t xml:space="preserve">, then </w:t>
      </w:r>
      <w:r w:rsidRPr="00014EC3">
        <w:rPr>
          <w:rStyle w:val="StyleUnderline"/>
          <w:highlight w:val="cyan"/>
        </w:rPr>
        <w:t>h</w:t>
      </w:r>
      <w:r w:rsidRPr="00014EC3">
        <w:rPr>
          <w:rStyle w:val="Emphasis"/>
          <w:highlight w:val="cyan"/>
        </w:rPr>
        <w:t>aving a "guaranteed job</w:t>
      </w:r>
      <w:r w:rsidRPr="00BD2A0C">
        <w:rPr>
          <w:rStyle w:val="Emphasis"/>
        </w:rPr>
        <w:t xml:space="preserve">" spell on a resume </w:t>
      </w:r>
      <w:r w:rsidRPr="00014EC3">
        <w:rPr>
          <w:rStyle w:val="Emphasis"/>
          <w:highlight w:val="cyan"/>
        </w:rPr>
        <w:t>won’t</w:t>
      </w:r>
      <w:r w:rsidRPr="00BD2A0C">
        <w:rPr>
          <w:rStyle w:val="Emphasis"/>
        </w:rPr>
        <w:t xml:space="preserve"> necessarily </w:t>
      </w:r>
      <w:r w:rsidRPr="00014EC3">
        <w:rPr>
          <w:rStyle w:val="Emphasis"/>
          <w:highlight w:val="cyan"/>
        </w:rPr>
        <w:t>signal anything better than not having a job,</w:t>
      </w:r>
      <w:r w:rsidRPr="00BD2A0C">
        <w:rPr>
          <w:rStyle w:val="Emphasis"/>
        </w:rPr>
        <w:t xml:space="preserve"> and therefore won’t help fight hysteresis</w:t>
      </w:r>
      <w:r w:rsidRPr="00BD2A0C">
        <w:rPr>
          <w:sz w:val="16"/>
        </w:rPr>
        <w:t>. In fact, if this lures people out of regular employment and into the guaranteed jobs program it could make the problem worse.</w:t>
      </w:r>
    </w:p>
    <w:p w14:paraId="27F8035E" w14:textId="77777777" w:rsidR="00720C03" w:rsidRPr="00BD2A0C" w:rsidRDefault="00720C03" w:rsidP="00720C03">
      <w:pPr>
        <w:rPr>
          <w:sz w:val="16"/>
        </w:rPr>
      </w:pPr>
      <w:r w:rsidRPr="00BD2A0C">
        <w:rPr>
          <w:sz w:val="16"/>
        </w:rPr>
        <w:t xml:space="preserve">Maybe you can structure this program in a very clever way that solves the litany of problems that it seems to have at a high level. Unfortunately, I see a lot of people talking about how great this idea is, and far too few struggling with </w:t>
      </w:r>
      <w:proofErr w:type="spellStart"/>
      <w:proofErr w:type="gramStart"/>
      <w:r w:rsidRPr="00BD2A0C">
        <w:rPr>
          <w:sz w:val="16"/>
        </w:rPr>
        <w:t>it’s</w:t>
      </w:r>
      <w:proofErr w:type="spellEnd"/>
      <w:proofErr w:type="gramEnd"/>
      <w:r w:rsidRPr="00BD2A0C">
        <w:rPr>
          <w:sz w:val="16"/>
        </w:rPr>
        <w:t xml:space="preserve"> glaring problems.</w:t>
      </w:r>
    </w:p>
    <w:p w14:paraId="70A60483" w14:textId="77777777" w:rsidR="00720C03" w:rsidRDefault="00720C03" w:rsidP="00720C03">
      <w:pPr>
        <w:pStyle w:val="Heading4"/>
      </w:pPr>
      <w:r>
        <w:t xml:space="preserve">JG is a </w:t>
      </w:r>
      <w:r w:rsidRPr="002D0EB3">
        <w:rPr>
          <w:rStyle w:val="StyleUnderline"/>
          <w:szCs w:val="26"/>
        </w:rPr>
        <w:t>massive</w:t>
      </w:r>
      <w:r>
        <w:t xml:space="preserve"> trigger for inflation and DOL failure</w:t>
      </w:r>
    </w:p>
    <w:p w14:paraId="2C080DDA" w14:textId="77777777" w:rsidR="00720C03" w:rsidRPr="002F76BC" w:rsidRDefault="00720C03" w:rsidP="00720C03">
      <w:r>
        <w:t>DOL= Department of Labor</w:t>
      </w:r>
    </w:p>
    <w:p w14:paraId="4C082C33" w14:textId="77777777" w:rsidR="00720C03" w:rsidRPr="00FC3938" w:rsidRDefault="00720C03" w:rsidP="00720C03">
      <w:r>
        <w:t xml:space="preserve">Ryan </w:t>
      </w:r>
      <w:r w:rsidRPr="001C1DAF">
        <w:rPr>
          <w:rStyle w:val="Style13ptBold"/>
        </w:rPr>
        <w:t>Bhandari 19</w:t>
      </w:r>
      <w:r>
        <w:rPr>
          <w:rStyle w:val="Style13ptBold"/>
        </w:rPr>
        <w:t xml:space="preserve">, </w:t>
      </w:r>
      <w:r w:rsidRPr="00C4202B">
        <w:t>Former Senior Economic Policy Advisor at Third Way, current Econ PhD student</w:t>
      </w:r>
      <w:r>
        <w:t>, 3-25-19, “</w:t>
      </w:r>
      <w:r w:rsidRPr="00C4202B">
        <w:t>What Is the “Federal Jobs Guarantee” and What Are People Saying About It?</w:t>
      </w:r>
      <w:r>
        <w:t xml:space="preserve">” </w:t>
      </w:r>
      <w:r w:rsidRPr="00C4202B">
        <w:t>https://www.thirdway.org/memo/what-is-the-federal-jobs-guarantee-and-what-are-people-saying-about-it //</w:t>
      </w:r>
      <w:r>
        <w:t xml:space="preserve"> KG</w:t>
      </w:r>
    </w:p>
    <w:p w14:paraId="70948FB8" w14:textId="77777777" w:rsidR="00720C03" w:rsidRPr="008B7EFA" w:rsidRDefault="00720C03" w:rsidP="00720C03">
      <w:pPr>
        <w:rPr>
          <w:sz w:val="14"/>
        </w:rPr>
      </w:pPr>
      <w:r w:rsidRPr="008B7EFA">
        <w:rPr>
          <w:sz w:val="14"/>
        </w:rPr>
        <w:t xml:space="preserve">#4: </w:t>
      </w:r>
      <w:r w:rsidRPr="00014EC3">
        <w:rPr>
          <w:rStyle w:val="Emphasis"/>
          <w:highlight w:val="cyan"/>
        </w:rPr>
        <w:t>Inflation would rise</w:t>
      </w:r>
      <w:r w:rsidRPr="008B7EFA">
        <w:rPr>
          <w:sz w:val="14"/>
        </w:rPr>
        <w:t xml:space="preserve">. A </w:t>
      </w:r>
      <w:r w:rsidRPr="008B7EFA">
        <w:rPr>
          <w:rStyle w:val="Emphasis"/>
        </w:rPr>
        <w:t xml:space="preserve">sudden </w:t>
      </w:r>
      <w:r w:rsidRPr="00014EC3">
        <w:rPr>
          <w:rStyle w:val="Emphasis"/>
          <w:highlight w:val="cyan"/>
        </w:rPr>
        <w:t>increase in the cost of labor</w:t>
      </w:r>
      <w:r w:rsidRPr="008B7EFA">
        <w:rPr>
          <w:rStyle w:val="StyleUnderline"/>
        </w:rPr>
        <w:t xml:space="preserve"> for businesses will lead to inflation throughout the economy because of </w:t>
      </w:r>
      <w:r w:rsidRPr="00014EC3">
        <w:rPr>
          <w:rStyle w:val="Emphasis"/>
          <w:highlight w:val="cyan"/>
        </w:rPr>
        <w:t>higher business c</w:t>
      </w:r>
      <w:r w:rsidRPr="008B7EFA">
        <w:rPr>
          <w:rStyle w:val="Emphasis"/>
        </w:rPr>
        <w:t>osts that will n</w:t>
      </w:r>
      <w:r w:rsidRPr="00014EC3">
        <w:rPr>
          <w:rStyle w:val="Emphasis"/>
          <w:highlight w:val="cyan"/>
        </w:rPr>
        <w:t>eed to be passed on to consumer</w:t>
      </w:r>
      <w:r w:rsidRPr="00014EC3">
        <w:rPr>
          <w:rStyle w:val="StyleUnderline"/>
          <w:highlight w:val="cyan"/>
        </w:rPr>
        <w:t>s</w:t>
      </w:r>
      <w:r w:rsidRPr="008B7EFA">
        <w:rPr>
          <w:sz w:val="14"/>
        </w:rPr>
        <w:t xml:space="preserve">. In addition, when only those at the bottom of the income distribution get a </w:t>
      </w:r>
      <w:proofErr w:type="spellStart"/>
      <w:r w:rsidRPr="008B7EFA">
        <w:rPr>
          <w:sz w:val="14"/>
        </w:rPr>
        <w:t>defacto</w:t>
      </w:r>
      <w:proofErr w:type="spellEnd"/>
      <w:r w:rsidRPr="008B7EFA">
        <w:rPr>
          <w:sz w:val="14"/>
        </w:rPr>
        <w:t xml:space="preserve"> raise to $15, there are </w:t>
      </w:r>
      <w:r w:rsidRPr="008B7EFA">
        <w:rPr>
          <w:rStyle w:val="StyleUnderline"/>
        </w:rPr>
        <w:t>upstream consequences</w:t>
      </w:r>
      <w:r w:rsidRPr="008B7EFA">
        <w:rPr>
          <w:sz w:val="14"/>
        </w:rPr>
        <w:t>. Workers who were making $15 an hour may demand $20 an hour now. Workers making $20 an hour might want $25 an hour and so on. This may seem like a benefit, but “</w:t>
      </w:r>
      <w:r w:rsidRPr="008B7EFA">
        <w:rPr>
          <w:rStyle w:val="StyleUnderline"/>
        </w:rPr>
        <w:t xml:space="preserve">this is a story of </w:t>
      </w:r>
      <w:r w:rsidRPr="00014EC3">
        <w:rPr>
          <w:rStyle w:val="Emphasis"/>
          <w:highlight w:val="cyan"/>
        </w:rPr>
        <w:t>serious wage-price spiral</w:t>
      </w:r>
      <w:r w:rsidRPr="008B7EFA">
        <w:rPr>
          <w:rStyle w:val="Emphasis"/>
        </w:rPr>
        <w:t>,</w:t>
      </w:r>
      <w:r w:rsidRPr="008B7EFA">
        <w:rPr>
          <w:rStyle w:val="StyleUnderline"/>
        </w:rPr>
        <w:t xml:space="preserve"> unless we introduce other measures,”</w:t>
      </w:r>
      <w:r w:rsidRPr="008B7EFA">
        <w:rPr>
          <w:sz w:val="14"/>
        </w:rPr>
        <w:t xml:space="preserve"> warns progressive economist Dean Baker.5 We have been very fortunate that </w:t>
      </w:r>
      <w:r w:rsidRPr="00014EC3">
        <w:rPr>
          <w:rStyle w:val="Emphasis"/>
          <w:highlight w:val="cyan"/>
        </w:rPr>
        <w:t>inflation has been</w:t>
      </w:r>
      <w:r w:rsidRPr="002F76BC">
        <w:rPr>
          <w:rStyle w:val="Emphasis"/>
        </w:rPr>
        <w:t xml:space="preserve"> well </w:t>
      </w:r>
      <w:r w:rsidRPr="00014EC3">
        <w:rPr>
          <w:rStyle w:val="Emphasis"/>
          <w:highlight w:val="cyan"/>
        </w:rPr>
        <w:t>under control</w:t>
      </w:r>
      <w:r w:rsidRPr="008B7EFA">
        <w:rPr>
          <w:sz w:val="14"/>
        </w:rPr>
        <w:t xml:space="preserve"> for the last few decades. A </w:t>
      </w:r>
      <w:r w:rsidRPr="008B7EFA">
        <w:rPr>
          <w:rStyle w:val="StyleUnderline"/>
        </w:rPr>
        <w:t xml:space="preserve">federal </w:t>
      </w:r>
      <w:r w:rsidRPr="00014EC3">
        <w:rPr>
          <w:rStyle w:val="Emphasis"/>
          <w:highlight w:val="cyan"/>
        </w:rPr>
        <w:t>j</w:t>
      </w:r>
      <w:r w:rsidRPr="002F76BC">
        <w:rPr>
          <w:rStyle w:val="Emphasis"/>
        </w:rPr>
        <w:t xml:space="preserve">obs </w:t>
      </w:r>
      <w:r w:rsidRPr="00014EC3">
        <w:rPr>
          <w:rStyle w:val="Emphasis"/>
          <w:highlight w:val="cyan"/>
        </w:rPr>
        <w:t>g</w:t>
      </w:r>
      <w:r w:rsidRPr="002F76BC">
        <w:rPr>
          <w:rStyle w:val="Emphasis"/>
        </w:rPr>
        <w:t xml:space="preserve">uarantee could </w:t>
      </w:r>
      <w:r w:rsidRPr="00014EC3">
        <w:rPr>
          <w:rStyle w:val="Emphasis"/>
          <w:highlight w:val="cyan"/>
        </w:rPr>
        <w:t>change that</w:t>
      </w:r>
      <w:r w:rsidRPr="008B7EFA">
        <w:rPr>
          <w:sz w:val="14"/>
        </w:rPr>
        <w:t xml:space="preserve"> </w:t>
      </w:r>
      <w:proofErr w:type="gramStart"/>
      <w:r w:rsidRPr="008B7EFA">
        <w:rPr>
          <w:sz w:val="14"/>
        </w:rPr>
        <w:t>pretty quickly</w:t>
      </w:r>
      <w:proofErr w:type="gramEnd"/>
      <w:r w:rsidRPr="008B7EFA">
        <w:rPr>
          <w:sz w:val="14"/>
        </w:rPr>
        <w:t>.</w:t>
      </w:r>
    </w:p>
    <w:p w14:paraId="0E5A74F7" w14:textId="77777777" w:rsidR="00720C03" w:rsidRPr="008B7EFA" w:rsidRDefault="00720C03" w:rsidP="00720C03">
      <w:pPr>
        <w:rPr>
          <w:sz w:val="14"/>
        </w:rPr>
      </w:pPr>
      <w:r w:rsidRPr="008B7EFA">
        <w:rPr>
          <w:sz w:val="14"/>
        </w:rPr>
        <w:t xml:space="preserve">#5: It would be an </w:t>
      </w:r>
      <w:r w:rsidRPr="00014EC3">
        <w:rPr>
          <w:rStyle w:val="Emphasis"/>
          <w:highlight w:val="cyan"/>
        </w:rPr>
        <w:t>administrative nightmare</w:t>
      </w:r>
      <w:r w:rsidRPr="008B7EFA">
        <w:rPr>
          <w:sz w:val="14"/>
        </w:rPr>
        <w:t xml:space="preserve">. Finally, matching millions of workers to the jobs envisioned under a jobs guarantee would be an administrative nightmare to implement. </w:t>
      </w:r>
      <w:r w:rsidRPr="008B7EFA">
        <w:rPr>
          <w:rStyle w:val="StyleUnderline"/>
        </w:rPr>
        <w:t xml:space="preserve">State and local </w:t>
      </w:r>
      <w:r w:rsidRPr="00014EC3">
        <w:rPr>
          <w:rStyle w:val="StyleUnderline"/>
          <w:highlight w:val="cyan"/>
        </w:rPr>
        <w:t>governments</w:t>
      </w:r>
      <w:r w:rsidRPr="008B7EFA">
        <w:rPr>
          <w:rStyle w:val="StyleUnderline"/>
        </w:rPr>
        <w:t xml:space="preserve"> will be </w:t>
      </w:r>
      <w:r w:rsidRPr="00014EC3">
        <w:rPr>
          <w:rStyle w:val="StyleUnderline"/>
          <w:highlight w:val="cyan"/>
        </w:rPr>
        <w:t>tasked with finding</w:t>
      </w:r>
      <w:r w:rsidRPr="008B7EFA">
        <w:rPr>
          <w:rStyle w:val="StyleUnderline"/>
        </w:rPr>
        <w:t xml:space="preserve"> </w:t>
      </w:r>
      <w:proofErr w:type="gramStart"/>
      <w:r w:rsidRPr="008B7EFA">
        <w:rPr>
          <w:rStyle w:val="StyleUnderline"/>
        </w:rPr>
        <w:t>the productive</w:t>
      </w:r>
      <w:proofErr w:type="gramEnd"/>
      <w:r w:rsidRPr="008B7EFA">
        <w:rPr>
          <w:rStyle w:val="StyleUnderline"/>
        </w:rPr>
        <w:t xml:space="preserve"> </w:t>
      </w:r>
      <w:r w:rsidRPr="00014EC3">
        <w:rPr>
          <w:rStyle w:val="StyleUnderline"/>
          <w:highlight w:val="cyan"/>
        </w:rPr>
        <w:t>work</w:t>
      </w:r>
      <w:r w:rsidRPr="008B7EFA">
        <w:rPr>
          <w:rStyle w:val="StyleUnderline"/>
        </w:rPr>
        <w:t xml:space="preserve"> to do, but </w:t>
      </w:r>
      <w:r w:rsidRPr="00014EC3">
        <w:rPr>
          <w:rStyle w:val="Emphasis"/>
          <w:highlight w:val="cyan"/>
        </w:rPr>
        <w:t>how do we train</w:t>
      </w:r>
      <w:r w:rsidRPr="002F76BC">
        <w:rPr>
          <w:rStyle w:val="Emphasis"/>
        </w:rPr>
        <w:t xml:space="preserve"> millions of </w:t>
      </w:r>
      <w:r w:rsidRPr="00014EC3">
        <w:rPr>
          <w:rStyle w:val="Emphasis"/>
          <w:highlight w:val="cyan"/>
        </w:rPr>
        <w:t>people</w:t>
      </w:r>
      <w:r w:rsidRPr="002F76BC">
        <w:rPr>
          <w:rStyle w:val="Emphasis"/>
        </w:rPr>
        <w:t xml:space="preserve"> to do these jobs?</w:t>
      </w:r>
      <w:r w:rsidRPr="008B7EFA">
        <w:rPr>
          <w:rStyle w:val="StyleUnderline"/>
        </w:rPr>
        <w:t xml:space="preserve"> </w:t>
      </w:r>
      <w:r w:rsidRPr="00014EC3">
        <w:rPr>
          <w:rStyle w:val="Emphasis"/>
          <w:highlight w:val="cyan"/>
        </w:rPr>
        <w:t xml:space="preserve">How does </w:t>
      </w:r>
      <w:r w:rsidRPr="002F76BC">
        <w:rPr>
          <w:rStyle w:val="Emphasis"/>
        </w:rPr>
        <w:t xml:space="preserve">the </w:t>
      </w:r>
      <w:r w:rsidRPr="00014EC3">
        <w:rPr>
          <w:rStyle w:val="Emphasis"/>
          <w:highlight w:val="cyan"/>
        </w:rPr>
        <w:t>D</w:t>
      </w:r>
      <w:r w:rsidRPr="002F76BC">
        <w:rPr>
          <w:rStyle w:val="Emphasis"/>
        </w:rPr>
        <w:t xml:space="preserve">epartment </w:t>
      </w:r>
      <w:r w:rsidRPr="00014EC3">
        <w:rPr>
          <w:rStyle w:val="Emphasis"/>
          <w:highlight w:val="cyan"/>
        </w:rPr>
        <w:t>o</w:t>
      </w:r>
      <w:r w:rsidRPr="002F76BC">
        <w:rPr>
          <w:rStyle w:val="Emphasis"/>
        </w:rPr>
        <w:t xml:space="preserve">f </w:t>
      </w:r>
      <w:r w:rsidRPr="00014EC3">
        <w:rPr>
          <w:rStyle w:val="Emphasis"/>
          <w:highlight w:val="cyan"/>
        </w:rPr>
        <w:t>L</w:t>
      </w:r>
      <w:r w:rsidRPr="002F76BC">
        <w:rPr>
          <w:rStyle w:val="Emphasis"/>
        </w:rPr>
        <w:t xml:space="preserve">abor </w:t>
      </w:r>
      <w:r w:rsidRPr="00014EC3">
        <w:rPr>
          <w:rStyle w:val="Emphasis"/>
          <w:highlight w:val="cyan"/>
        </w:rPr>
        <w:t>oversee the millions of new jobs</w:t>
      </w:r>
      <w:r w:rsidRPr="008B7EFA">
        <w:rPr>
          <w:rStyle w:val="StyleUnderline"/>
        </w:rPr>
        <w:t xml:space="preserve"> to make sure they’re legitimate?</w:t>
      </w:r>
      <w:r w:rsidRPr="008B7EFA">
        <w:rPr>
          <w:sz w:val="14"/>
        </w:rPr>
        <w:t xml:space="preserve"> What are the qualifiers for the kind of work that’s eligible? What if a right-leaning state wants jobs done that a left-leaning federal government deems unproductive or socially unacceptable like building an oil pipeline or </w:t>
      </w:r>
      <w:proofErr w:type="gramStart"/>
      <w:r w:rsidRPr="008B7EFA">
        <w:rPr>
          <w:sz w:val="14"/>
        </w:rPr>
        <w:t>opening up</w:t>
      </w:r>
      <w:proofErr w:type="gramEnd"/>
      <w:r w:rsidRPr="008B7EFA">
        <w:rPr>
          <w:sz w:val="14"/>
        </w:rPr>
        <w:t xml:space="preserve"> a coal mine?</w:t>
      </w:r>
    </w:p>
    <w:p w14:paraId="3F45E998" w14:textId="77777777" w:rsidR="00720C03" w:rsidRPr="008B7EFA" w:rsidRDefault="00720C03" w:rsidP="00720C03">
      <w:pPr>
        <w:rPr>
          <w:sz w:val="14"/>
        </w:rPr>
      </w:pPr>
      <w:r w:rsidRPr="008B7EFA">
        <w:rPr>
          <w:sz w:val="14"/>
        </w:rPr>
        <w:t xml:space="preserve">Finally, how does the federal government fire workers who are guaranteed a job? </w:t>
      </w:r>
      <w:proofErr w:type="spellStart"/>
      <w:r w:rsidRPr="008B7EFA">
        <w:rPr>
          <w:sz w:val="14"/>
        </w:rPr>
        <w:t>Tcherneva</w:t>
      </w:r>
      <w:proofErr w:type="spellEnd"/>
      <w:r w:rsidRPr="008B7EFA">
        <w:rPr>
          <w:sz w:val="14"/>
        </w:rPr>
        <w:t xml:space="preserve"> argues that workers can be fired for not showing up or threatening the safety of others, but </w:t>
      </w:r>
      <w:r w:rsidRPr="008B7EFA">
        <w:rPr>
          <w:rStyle w:val="StyleUnderline"/>
        </w:rPr>
        <w:t>what about extremely poor performance?</w:t>
      </w:r>
    </w:p>
    <w:p w14:paraId="781F3918" w14:textId="77777777" w:rsidR="00720C03" w:rsidRDefault="00720C03" w:rsidP="00720C03">
      <w:pPr>
        <w:pStyle w:val="Heading4"/>
      </w:pPr>
      <w:r>
        <w:t xml:space="preserve">Guarantees fail – political debates cause backlash </w:t>
      </w:r>
    </w:p>
    <w:p w14:paraId="60DE357E" w14:textId="77777777" w:rsidR="00720C03" w:rsidRPr="00DC63CF" w:rsidRDefault="00720C03" w:rsidP="00720C03">
      <w:r w:rsidRPr="00DC63CF">
        <w:t>S</w:t>
      </w:r>
      <w:r>
        <w:t>amuel</w:t>
      </w:r>
      <w:r w:rsidRPr="00DC63CF">
        <w:rPr>
          <w:rStyle w:val="Style13ptBold"/>
        </w:rPr>
        <w:t xml:space="preserve"> Hammond 18</w:t>
      </w:r>
      <w:r>
        <w:rPr>
          <w:rStyle w:val="Style13ptBold"/>
        </w:rPr>
        <w:t xml:space="preserve">, </w:t>
      </w:r>
      <w:r w:rsidRPr="00DC63CF">
        <w:t>Resident senior fellow. He previously worked as an economist for the Government of Canada specializing in rural economic development, and as a graduate research fellow for the Mercatus Center at George Mason University</w:t>
      </w:r>
      <w:r>
        <w:t>, 3-27-18, “</w:t>
      </w:r>
      <w:r w:rsidRPr="00DC63CF">
        <w:t xml:space="preserve">Why Not </w:t>
      </w:r>
      <w:proofErr w:type="gramStart"/>
      <w:r w:rsidRPr="00DC63CF">
        <w:t>A</w:t>
      </w:r>
      <w:proofErr w:type="gramEnd"/>
      <w:r w:rsidRPr="00DC63CF">
        <w:t xml:space="preserve"> Job Guarantee?</w:t>
      </w:r>
      <w:r>
        <w:t xml:space="preserve">” </w:t>
      </w:r>
      <w:r w:rsidRPr="00DC63CF">
        <w:t>https://www.niskanencenter.org/not-job-guarantee/</w:t>
      </w:r>
      <w:r>
        <w:t xml:space="preserve"> // KG</w:t>
      </w:r>
    </w:p>
    <w:p w14:paraId="47B712A4" w14:textId="77777777" w:rsidR="00720C03" w:rsidRPr="00E96483" w:rsidRDefault="00720C03" w:rsidP="00720C03">
      <w:pPr>
        <w:rPr>
          <w:sz w:val="14"/>
        </w:rPr>
      </w:pPr>
      <w:r w:rsidRPr="00E96483">
        <w:rPr>
          <w:sz w:val="14"/>
        </w:rPr>
        <w:t xml:space="preserve">The U.S. government could commit to full employment by offering any willing and able person a job in public service. But should it? Known as a job guarantee, the once heterodox idea went mainstream last year with the endorsement of the Center for American Progress. While the specifics of any </w:t>
      </w:r>
      <w:proofErr w:type="gramStart"/>
      <w:r w:rsidRPr="00E96483">
        <w:rPr>
          <w:sz w:val="14"/>
        </w:rPr>
        <w:t>particular plan</w:t>
      </w:r>
      <w:proofErr w:type="gramEnd"/>
      <w:r w:rsidRPr="00E96483">
        <w:rPr>
          <w:sz w:val="14"/>
        </w:rPr>
        <w:t xml:space="preserve"> vary, CAP proposes “a large-scale, permanent program of public employment and infrastructure investment—similar to the Works Progress Administration during the Great Depression but modernized for the 21st century.”</w:t>
      </w:r>
    </w:p>
    <w:p w14:paraId="5552FEAF" w14:textId="77777777" w:rsidR="00720C03" w:rsidRPr="00E96483" w:rsidRDefault="00720C03" w:rsidP="00720C03">
      <w:pPr>
        <w:rPr>
          <w:sz w:val="14"/>
        </w:rPr>
      </w:pPr>
      <w:r w:rsidRPr="00E96483">
        <w:rPr>
          <w:sz w:val="14"/>
        </w:rPr>
        <w:t>Proponents argue that involuntary unemployment is a major source of social instability, and that public service employment</w:t>
      </w:r>
      <w:proofErr w:type="gramStart"/>
      <w:r w:rsidRPr="00E96483">
        <w:rPr>
          <w:sz w:val="14"/>
        </w:rPr>
        <w:t>, in particular, would</w:t>
      </w:r>
      <w:proofErr w:type="gramEnd"/>
      <w:r w:rsidRPr="00E96483">
        <w:rPr>
          <w:sz w:val="14"/>
        </w:rPr>
        <w:t xml:space="preserve"> help bring the country together. Nevertheless, here are three quick reasons why I don’t think a job guarantee is the way to go. </w:t>
      </w:r>
    </w:p>
    <w:p w14:paraId="6C0168FF" w14:textId="77777777" w:rsidR="00720C03" w:rsidRPr="00834895" w:rsidRDefault="00720C03" w:rsidP="00720C03">
      <w:pPr>
        <w:rPr>
          <w:rStyle w:val="StyleUnderline"/>
        </w:rPr>
      </w:pPr>
      <w:r w:rsidRPr="00834895">
        <w:rPr>
          <w:rStyle w:val="StyleUnderline"/>
        </w:rPr>
        <w:t xml:space="preserve">1: </w:t>
      </w:r>
      <w:r w:rsidRPr="00014EC3">
        <w:rPr>
          <w:rStyle w:val="Emphasis"/>
          <w:highlight w:val="cyan"/>
        </w:rPr>
        <w:t>It’s</w:t>
      </w:r>
      <w:r w:rsidRPr="007E1969">
        <w:rPr>
          <w:rStyle w:val="Emphasis"/>
        </w:rPr>
        <w:t xml:space="preserve"> a </w:t>
      </w:r>
      <w:r w:rsidRPr="00014EC3">
        <w:rPr>
          <w:rStyle w:val="Emphasis"/>
          <w:highlight w:val="cyan"/>
        </w:rPr>
        <w:t>non-sequitur</w:t>
      </w:r>
      <w:r w:rsidRPr="00834895">
        <w:rPr>
          <w:rStyle w:val="StyleUnderline"/>
        </w:rPr>
        <w:t>.</w:t>
      </w:r>
    </w:p>
    <w:p w14:paraId="0D25EE49" w14:textId="77777777" w:rsidR="00720C03" w:rsidRPr="006E6039" w:rsidRDefault="00720C03" w:rsidP="00720C03">
      <w:pPr>
        <w:rPr>
          <w:rStyle w:val="StyleUnderline"/>
        </w:rPr>
      </w:pPr>
      <w:r w:rsidRPr="00834895">
        <w:rPr>
          <w:rStyle w:val="StyleUnderline"/>
        </w:rPr>
        <w:t>In policy debates, it’s always useful to specify the precise source of market failure that demands government intervention</w:t>
      </w:r>
      <w:r w:rsidRPr="00E96483">
        <w:rPr>
          <w:sz w:val="14"/>
        </w:rPr>
        <w:t xml:space="preserve">. In healthcare, for instance, single-payer proponents argue that private health insurance fails in the face of large adverse selection problems (see: “pre-existing conditions” and “death spirals”). Governments should thus step in to provide efficient universal insurance coverage, while hospitals and doctor offices continue to run in a decentralized manner as private or non-profit organizations. </w:t>
      </w:r>
      <w:r w:rsidRPr="006E6039">
        <w:rPr>
          <w:rStyle w:val="StyleUnderline"/>
        </w:rPr>
        <w:t xml:space="preserve">According to this view of the market </w:t>
      </w:r>
      <w:r w:rsidRPr="007E1969">
        <w:rPr>
          <w:rStyle w:val="Emphasis"/>
        </w:rPr>
        <w:t>failure in healthcare, nationalizing hospitals would be a non-sequitur</w:t>
      </w:r>
      <w:r w:rsidRPr="006E6039">
        <w:rPr>
          <w:rStyle w:val="StyleUnderline"/>
        </w:rPr>
        <w:t>.</w:t>
      </w:r>
    </w:p>
    <w:p w14:paraId="03330C83" w14:textId="77777777" w:rsidR="00720C03" w:rsidRPr="007E1969" w:rsidRDefault="00720C03" w:rsidP="00720C03">
      <w:pPr>
        <w:rPr>
          <w:rStyle w:val="Emphasis"/>
        </w:rPr>
      </w:pPr>
      <w:r w:rsidRPr="00E96483">
        <w:rPr>
          <w:sz w:val="14"/>
        </w:rPr>
        <w:t xml:space="preserve">There’s an </w:t>
      </w:r>
      <w:r w:rsidRPr="007E1969">
        <w:rPr>
          <w:rStyle w:val="Emphasis"/>
        </w:rPr>
        <w:t>analogy</w:t>
      </w:r>
      <w:r w:rsidRPr="00E96483">
        <w:rPr>
          <w:rStyle w:val="StyleUnderline"/>
        </w:rPr>
        <w:t xml:space="preserve"> here </w:t>
      </w:r>
      <w:r w:rsidRPr="007E1969">
        <w:rPr>
          <w:rStyle w:val="Emphasis"/>
        </w:rPr>
        <w:t>to job guarantees</w:t>
      </w:r>
      <w:r w:rsidRPr="00E96483">
        <w:rPr>
          <w:rStyle w:val="StyleUnderline"/>
        </w:rPr>
        <w:t>.</w:t>
      </w:r>
      <w:r w:rsidRPr="00E96483">
        <w:rPr>
          <w:sz w:val="14"/>
        </w:rPr>
        <w:t xml:space="preserve"> The market failure, as far as I can tell, is that recessions, and labor market frictions more generally, contribute to the phenomenon of “involuntary unemployment.” So why not attack this market failure head-on using monetary policy and employment subsidies, leaving the allocation of labor up to the market? In fact, the one thing that distinguishes proposals for a job guarantee from all other related proposals is </w:t>
      </w:r>
      <w:r w:rsidRPr="00E96483">
        <w:rPr>
          <w:rStyle w:val="StyleUnderline"/>
        </w:rPr>
        <w:t xml:space="preserve">the </w:t>
      </w:r>
      <w:r w:rsidRPr="00014EC3">
        <w:rPr>
          <w:rStyle w:val="StyleUnderline"/>
          <w:highlight w:val="cyan"/>
        </w:rPr>
        <w:t>notion that</w:t>
      </w:r>
      <w:r w:rsidRPr="00E96483">
        <w:rPr>
          <w:rStyle w:val="StyleUnderline"/>
        </w:rPr>
        <w:t xml:space="preserve"> </w:t>
      </w:r>
      <w:r w:rsidRPr="00014EC3">
        <w:rPr>
          <w:rStyle w:val="Emphasis"/>
          <w:highlight w:val="cyan"/>
        </w:rPr>
        <w:t>public bureaucracies can do a better job</w:t>
      </w:r>
      <w:r w:rsidRPr="007E1969">
        <w:rPr>
          <w:rStyle w:val="Emphasis"/>
        </w:rPr>
        <w:t xml:space="preserve"> at allocating labor </w:t>
      </w:r>
      <w:r w:rsidRPr="00014EC3">
        <w:rPr>
          <w:rStyle w:val="Emphasis"/>
          <w:highlight w:val="cyan"/>
        </w:rPr>
        <w:t>than the market</w:t>
      </w:r>
      <w:r w:rsidRPr="00E96483">
        <w:rPr>
          <w:sz w:val="14"/>
        </w:rPr>
        <w:t xml:space="preserve"> </w:t>
      </w:r>
      <w:r w:rsidRPr="00E96483">
        <w:rPr>
          <w:rStyle w:val="StyleUnderline"/>
        </w:rPr>
        <w:t xml:space="preserve">— a complete </w:t>
      </w:r>
      <w:r w:rsidRPr="007E1969">
        <w:rPr>
          <w:rStyle w:val="Emphasis"/>
        </w:rPr>
        <w:t>non-sequitur.</w:t>
      </w:r>
    </w:p>
    <w:p w14:paraId="5873B496" w14:textId="77777777" w:rsidR="00720C03" w:rsidRPr="00E96483" w:rsidRDefault="00720C03" w:rsidP="00720C03">
      <w:pPr>
        <w:rPr>
          <w:sz w:val="14"/>
        </w:rPr>
      </w:pPr>
      <w:r w:rsidRPr="00E96483">
        <w:rPr>
          <w:sz w:val="14"/>
        </w:rPr>
        <w:t xml:space="preserve">2: It would be </w:t>
      </w:r>
      <w:r w:rsidRPr="00014EC3">
        <w:rPr>
          <w:rStyle w:val="Emphasis"/>
          <w:highlight w:val="cyan"/>
        </w:rPr>
        <w:t>easily politicized</w:t>
      </w:r>
      <w:r w:rsidRPr="00E96483">
        <w:rPr>
          <w:sz w:val="14"/>
        </w:rPr>
        <w:t>.</w:t>
      </w:r>
    </w:p>
    <w:p w14:paraId="69E3C4C5" w14:textId="77777777" w:rsidR="00720C03" w:rsidRPr="00E96483" w:rsidRDefault="00720C03" w:rsidP="00720C03">
      <w:pPr>
        <w:rPr>
          <w:sz w:val="14"/>
        </w:rPr>
      </w:pPr>
      <w:r w:rsidRPr="00E96483">
        <w:rPr>
          <w:sz w:val="14"/>
        </w:rPr>
        <w:t xml:space="preserve">Notwithstanding glib remarks about “everything being political,” the market process and Congress really do operate according to different rules — one on the principle of profit and loss, and one on electoral success. </w:t>
      </w:r>
      <w:r w:rsidRPr="00014EC3">
        <w:rPr>
          <w:sz w:val="14"/>
          <w:highlight w:val="cyan"/>
        </w:rPr>
        <w:t>Making</w:t>
      </w:r>
      <w:r w:rsidRPr="00E96483">
        <w:rPr>
          <w:sz w:val="14"/>
        </w:rPr>
        <w:t xml:space="preserve"> the </w:t>
      </w:r>
      <w:r w:rsidRPr="00014EC3">
        <w:rPr>
          <w:rStyle w:val="Emphasis"/>
          <w:highlight w:val="cyan"/>
        </w:rPr>
        <w:t>U.S. f</w:t>
      </w:r>
      <w:r w:rsidRPr="007E1969">
        <w:rPr>
          <w:rStyle w:val="Emphasis"/>
        </w:rPr>
        <w:t xml:space="preserve">ederal </w:t>
      </w:r>
      <w:r w:rsidRPr="00014EC3">
        <w:rPr>
          <w:rStyle w:val="Emphasis"/>
          <w:highlight w:val="cyan"/>
        </w:rPr>
        <w:t>g</w:t>
      </w:r>
      <w:r w:rsidRPr="007E1969">
        <w:rPr>
          <w:rStyle w:val="Emphasis"/>
        </w:rPr>
        <w:t>overnment</w:t>
      </w:r>
      <w:r w:rsidRPr="00E96483">
        <w:rPr>
          <w:rStyle w:val="StyleUnderline"/>
        </w:rPr>
        <w:t xml:space="preserve"> an </w:t>
      </w:r>
      <w:r w:rsidRPr="00014EC3">
        <w:rPr>
          <w:rStyle w:val="Emphasis"/>
          <w:highlight w:val="cyan"/>
        </w:rPr>
        <w:t>employer</w:t>
      </w:r>
      <w:r w:rsidRPr="00E96483">
        <w:rPr>
          <w:rStyle w:val="StyleUnderline"/>
        </w:rPr>
        <w:t xml:space="preserve"> of last resort would therefore </w:t>
      </w:r>
      <w:r w:rsidRPr="00014EC3">
        <w:rPr>
          <w:rStyle w:val="Emphasis"/>
          <w:highlight w:val="cyan"/>
        </w:rPr>
        <w:t>dramatically increase the politicization of the</w:t>
      </w:r>
      <w:r w:rsidRPr="007E1969">
        <w:rPr>
          <w:rStyle w:val="Emphasis"/>
        </w:rPr>
        <w:t xml:space="preserve"> labor </w:t>
      </w:r>
      <w:r w:rsidRPr="00014EC3">
        <w:rPr>
          <w:rStyle w:val="Emphasis"/>
          <w:highlight w:val="cyan"/>
        </w:rPr>
        <w:t>market</w:t>
      </w:r>
      <w:r w:rsidRPr="00E96483">
        <w:rPr>
          <w:sz w:val="14"/>
        </w:rPr>
        <w:t>.</w:t>
      </w:r>
    </w:p>
    <w:p w14:paraId="6200A815" w14:textId="77777777" w:rsidR="00720C03" w:rsidRPr="00E96483" w:rsidRDefault="00720C03" w:rsidP="00720C03">
      <w:pPr>
        <w:rPr>
          <w:sz w:val="14"/>
        </w:rPr>
      </w:pPr>
      <w:r w:rsidRPr="00E96483">
        <w:rPr>
          <w:sz w:val="14"/>
        </w:rPr>
        <w:t>The WPA in the New Deal era, whatever its other merits, was notorious for favoring urban, industrial states in the North over the agricultural South, and was used by the powerful Ways &amp; Means committee to hand out political favors. Moreover, as a public employer with soft budget constraints, the WPA suffered from many of the same sort of principal-agent problems that typify non-commercialized state-owned enterprises, from shirking to misuse of funds.</w:t>
      </w:r>
    </w:p>
    <w:p w14:paraId="4E3D2AC2" w14:textId="77777777" w:rsidR="00720C03" w:rsidRPr="00E96483" w:rsidRDefault="00720C03" w:rsidP="00720C03">
      <w:pPr>
        <w:rPr>
          <w:sz w:val="14"/>
        </w:rPr>
      </w:pPr>
      <w:r w:rsidRPr="00E96483">
        <w:rPr>
          <w:sz w:val="14"/>
        </w:rPr>
        <w:t>While those problems are not insurmountable</w:t>
      </w:r>
      <w:r w:rsidRPr="007E1969">
        <w:rPr>
          <w:rStyle w:val="Emphasis"/>
        </w:rPr>
        <w:t xml:space="preserve">, proponents of </w:t>
      </w:r>
      <w:r w:rsidRPr="00014EC3">
        <w:rPr>
          <w:rStyle w:val="Emphasis"/>
          <w:highlight w:val="cyan"/>
        </w:rPr>
        <w:t>j</w:t>
      </w:r>
      <w:r w:rsidRPr="007E1969">
        <w:rPr>
          <w:rStyle w:val="Emphasis"/>
        </w:rPr>
        <w:t xml:space="preserve">ob </w:t>
      </w:r>
      <w:proofErr w:type="gramStart"/>
      <w:r w:rsidRPr="00014EC3">
        <w:rPr>
          <w:rStyle w:val="Emphasis"/>
          <w:highlight w:val="cyan"/>
        </w:rPr>
        <w:t>g</w:t>
      </w:r>
      <w:r w:rsidRPr="007E1969">
        <w:rPr>
          <w:rStyle w:val="Emphasis"/>
        </w:rPr>
        <w:t>uarantees</w:t>
      </w:r>
      <w:proofErr w:type="gramEnd"/>
      <w:r w:rsidRPr="00E96483">
        <w:rPr>
          <w:rStyle w:val="StyleUnderline"/>
        </w:rPr>
        <w:t xml:space="preserve"> </w:t>
      </w:r>
      <w:r w:rsidRPr="00014EC3">
        <w:rPr>
          <w:rStyle w:val="Emphasis"/>
          <w:highlight w:val="cyan"/>
        </w:rPr>
        <w:t>neglect</w:t>
      </w:r>
      <w:r w:rsidRPr="007E1969">
        <w:rPr>
          <w:rStyle w:val="Emphasis"/>
        </w:rPr>
        <w:t xml:space="preserve"> the scale of this </w:t>
      </w:r>
      <w:r w:rsidRPr="00014EC3">
        <w:rPr>
          <w:rStyle w:val="Emphasis"/>
          <w:highlight w:val="cyan"/>
        </w:rPr>
        <w:t>political-economic problem</w:t>
      </w:r>
      <w:r w:rsidRPr="00E96483">
        <w:rPr>
          <w:rStyle w:val="StyleUnderline"/>
        </w:rPr>
        <w:t>.</w:t>
      </w:r>
      <w:r w:rsidRPr="00E96483">
        <w:rPr>
          <w:sz w:val="14"/>
        </w:rPr>
        <w:t xml:space="preserve"> FDR governed like a monarch, and thanks to a series of anti-corruption measures, the WPA was much more successful than it might have been. And yet even his job guarantee program was so beset by patronage and waste that it gave birth to the term “boondoggle.” Now </w:t>
      </w:r>
      <w:r w:rsidRPr="00E96483">
        <w:rPr>
          <w:rStyle w:val="StyleUnderline"/>
        </w:rPr>
        <w:t>imagine a job guarantee with the quality of governance under the current administration</w:t>
      </w:r>
      <w:r w:rsidRPr="00014EC3">
        <w:rPr>
          <w:rStyle w:val="StyleUnderline"/>
          <w:highlight w:val="cyan"/>
        </w:rPr>
        <w:t xml:space="preserve">: </w:t>
      </w:r>
      <w:r w:rsidRPr="00014EC3">
        <w:rPr>
          <w:rStyle w:val="Emphasis"/>
          <w:highlight w:val="cyan"/>
        </w:rPr>
        <w:t>One recession, and we’d have a</w:t>
      </w:r>
      <w:r w:rsidRPr="007E1969">
        <w:rPr>
          <w:rStyle w:val="Emphasis"/>
        </w:rPr>
        <w:t xml:space="preserve"> permanent </w:t>
      </w:r>
      <w:r w:rsidRPr="00014EC3">
        <w:rPr>
          <w:rStyle w:val="Emphasis"/>
          <w:highlight w:val="cyan"/>
        </w:rPr>
        <w:t>army of</w:t>
      </w:r>
      <w:r w:rsidRPr="007E1969">
        <w:rPr>
          <w:rStyle w:val="Emphasis"/>
        </w:rPr>
        <w:t xml:space="preserve"> Border Patrol </w:t>
      </w:r>
      <w:r w:rsidRPr="00014EC3">
        <w:rPr>
          <w:rStyle w:val="Emphasis"/>
          <w:highlight w:val="cyan"/>
        </w:rPr>
        <w:t>agents</w:t>
      </w:r>
      <w:r w:rsidRPr="007E1969">
        <w:rPr>
          <w:rStyle w:val="Emphasis"/>
        </w:rPr>
        <w:t>.</w:t>
      </w:r>
      <w:r w:rsidRPr="00E96483">
        <w:rPr>
          <w:sz w:val="14"/>
        </w:rPr>
        <w:t xml:space="preserve"> If that sounds </w:t>
      </w:r>
      <w:proofErr w:type="spellStart"/>
      <w:r w:rsidRPr="00E96483">
        <w:rPr>
          <w:sz w:val="14"/>
        </w:rPr>
        <w:t>far fetched</w:t>
      </w:r>
      <w:proofErr w:type="spellEnd"/>
      <w:r w:rsidRPr="00E96483">
        <w:rPr>
          <w:sz w:val="14"/>
        </w:rPr>
        <w:t>, don’t forget that the WPA was used to construct military facilities in America’s buildup to entering WWII, and was ultimately wound down to push public workers into military service.</w:t>
      </w:r>
    </w:p>
    <w:p w14:paraId="1B9E3B5B" w14:textId="77777777" w:rsidR="00720C03" w:rsidRDefault="00720C03" w:rsidP="00720C03">
      <w:pPr>
        <w:pStyle w:val="Heading4"/>
      </w:pPr>
      <w:r>
        <w:t xml:space="preserve">Structural barriers block full employment that a guarantee wouldn’t </w:t>
      </w:r>
      <w:proofErr w:type="gramStart"/>
      <w:r>
        <w:t>fix</w:t>
      </w:r>
      <w:proofErr w:type="gramEnd"/>
    </w:p>
    <w:p w14:paraId="2057D499" w14:textId="77777777" w:rsidR="00720C03" w:rsidRPr="00B54069" w:rsidRDefault="00720C03" w:rsidP="00720C03">
      <w:r>
        <w:t xml:space="preserve">Dylan </w:t>
      </w:r>
      <w:r w:rsidRPr="00F6224C">
        <w:rPr>
          <w:rStyle w:val="Style13ptBold"/>
        </w:rPr>
        <w:t xml:space="preserve">Matthews 18, </w:t>
      </w:r>
      <w:r>
        <w:t>S</w:t>
      </w:r>
      <w:r w:rsidRPr="00F6224C">
        <w:t>enior correspondent and head writer for Vox's Future Perfect section and has worked at Vox since 2014</w:t>
      </w:r>
      <w:r>
        <w:t>, 4-27-18, “</w:t>
      </w:r>
      <w:r w:rsidRPr="00F6224C">
        <w:t>4 big questions about job guarantees</w:t>
      </w:r>
      <w:r>
        <w:t xml:space="preserve">,” </w:t>
      </w:r>
      <w:r w:rsidRPr="00F6224C">
        <w:t>https://www.vox.com/2018/4/27/17281676/job-guarantee-design-bad-jobs-labor-market-federal-reserve //</w:t>
      </w:r>
      <w:r>
        <w:t xml:space="preserve"> KG</w:t>
      </w:r>
    </w:p>
    <w:p w14:paraId="6483B072" w14:textId="77777777" w:rsidR="00720C03" w:rsidRPr="00F52012" w:rsidRDefault="00720C03" w:rsidP="00720C03">
      <w:pPr>
        <w:rPr>
          <w:sz w:val="14"/>
        </w:rPr>
      </w:pPr>
      <w:r w:rsidRPr="00F52012">
        <w:rPr>
          <w:sz w:val="14"/>
        </w:rPr>
        <w:t xml:space="preserve">Even in a world with perfect Fed policy, </w:t>
      </w:r>
      <w:r w:rsidRPr="00924D65">
        <w:rPr>
          <w:rStyle w:val="StyleUnderline"/>
        </w:rPr>
        <w:t xml:space="preserve">there’ll </w:t>
      </w:r>
      <w:r w:rsidRPr="00014EC3">
        <w:rPr>
          <w:rStyle w:val="StyleUnderline"/>
          <w:highlight w:val="cyan"/>
        </w:rPr>
        <w:t>still</w:t>
      </w:r>
      <w:r w:rsidRPr="00924D65">
        <w:rPr>
          <w:rStyle w:val="StyleUnderline"/>
        </w:rPr>
        <w:t xml:space="preserve"> be </w:t>
      </w:r>
      <w:r w:rsidRPr="00014EC3">
        <w:rPr>
          <w:rStyle w:val="Emphasis"/>
          <w:highlight w:val="cyan"/>
        </w:rPr>
        <w:t>some unemployment</w:t>
      </w:r>
      <w:r w:rsidRPr="00924D65">
        <w:rPr>
          <w:rStyle w:val="StyleUnderline"/>
        </w:rPr>
        <w:t>.</w:t>
      </w:r>
      <w:r w:rsidRPr="00F52012">
        <w:rPr>
          <w:sz w:val="14"/>
        </w:rPr>
        <w:t xml:space="preserve"> “Full employment” doesn’t mean literally mean “every single person is employed</w:t>
      </w:r>
      <w:r w:rsidRPr="00924D65">
        <w:rPr>
          <w:rStyle w:val="StyleUnderline"/>
        </w:rPr>
        <w:t xml:space="preserve">.” There will still be </w:t>
      </w:r>
      <w:r w:rsidRPr="00014EC3">
        <w:rPr>
          <w:rStyle w:val="Emphasis"/>
          <w:highlight w:val="cyan"/>
        </w:rPr>
        <w:t>caregivers</w:t>
      </w:r>
      <w:r w:rsidRPr="00F52012">
        <w:rPr>
          <w:rStyle w:val="Emphasis"/>
        </w:rPr>
        <w:t xml:space="preserve">, </w:t>
      </w:r>
      <w:r w:rsidRPr="00014EC3">
        <w:rPr>
          <w:rStyle w:val="Emphasis"/>
          <w:highlight w:val="cyan"/>
        </w:rPr>
        <w:t>retirees</w:t>
      </w:r>
      <w:r w:rsidRPr="00F52012">
        <w:rPr>
          <w:rStyle w:val="Emphasis"/>
        </w:rPr>
        <w:t xml:space="preserve">, </w:t>
      </w:r>
      <w:r w:rsidRPr="00014EC3">
        <w:rPr>
          <w:rStyle w:val="Emphasis"/>
          <w:highlight w:val="cyan"/>
        </w:rPr>
        <w:t>and</w:t>
      </w:r>
      <w:r w:rsidRPr="00F52012">
        <w:rPr>
          <w:rStyle w:val="Emphasis"/>
        </w:rPr>
        <w:t xml:space="preserve"> severely </w:t>
      </w:r>
      <w:r w:rsidRPr="00014EC3">
        <w:rPr>
          <w:rStyle w:val="Emphasis"/>
          <w:highlight w:val="cyan"/>
        </w:rPr>
        <w:t>disabled</w:t>
      </w:r>
      <w:r w:rsidRPr="00F52012">
        <w:rPr>
          <w:rStyle w:val="Emphasis"/>
        </w:rPr>
        <w:t xml:space="preserve"> people </w:t>
      </w:r>
      <w:r w:rsidRPr="00014EC3">
        <w:rPr>
          <w:rStyle w:val="Emphasis"/>
          <w:highlight w:val="cyan"/>
        </w:rPr>
        <w:t>who aren’t in the workforce</w:t>
      </w:r>
      <w:r w:rsidRPr="00924D65">
        <w:rPr>
          <w:rStyle w:val="StyleUnderline"/>
        </w:rPr>
        <w:t>,</w:t>
      </w:r>
      <w:r w:rsidRPr="00F52012">
        <w:rPr>
          <w:sz w:val="14"/>
        </w:rPr>
        <w:t xml:space="preserve"> and </w:t>
      </w:r>
      <w:r w:rsidRPr="00014EC3">
        <w:rPr>
          <w:rStyle w:val="Emphasis"/>
          <w:highlight w:val="cyan"/>
        </w:rPr>
        <w:t>due to</w:t>
      </w:r>
      <w:r w:rsidRPr="00F52012">
        <w:rPr>
          <w:rStyle w:val="Emphasis"/>
        </w:rPr>
        <w:t xml:space="preserve"> </w:t>
      </w:r>
      <w:r w:rsidRPr="00F52012">
        <w:rPr>
          <w:rStyle w:val="StyleUnderline"/>
        </w:rPr>
        <w:t>regular</w:t>
      </w:r>
      <w:r w:rsidRPr="00F52012">
        <w:rPr>
          <w:rStyle w:val="Emphasis"/>
        </w:rPr>
        <w:t xml:space="preserve"> </w:t>
      </w:r>
      <w:r w:rsidRPr="00014EC3">
        <w:rPr>
          <w:rStyle w:val="Emphasis"/>
          <w:highlight w:val="cyan"/>
        </w:rPr>
        <w:t>job churn</w:t>
      </w:r>
      <w:r w:rsidRPr="00F52012">
        <w:rPr>
          <w:rStyle w:val="Emphasis"/>
        </w:rPr>
        <w:t xml:space="preserve"> and seasonal work</w:t>
      </w:r>
      <w:r w:rsidRPr="00F52012">
        <w:rPr>
          <w:sz w:val="14"/>
        </w:rPr>
        <w:t>, some working people will be unemployed in any given week. Ski instructors might not work in July, scuba instructors might not work in December, and so forth. When I left the Washington Post, I was “unemployed” for two weeks before I started at Vox because I wanted to visit friends and family for a bit. It was fine.</w:t>
      </w:r>
    </w:p>
    <w:p w14:paraId="2B14EE77" w14:textId="77777777" w:rsidR="00720C03" w:rsidRPr="00F52012" w:rsidRDefault="00720C03" w:rsidP="00720C03">
      <w:pPr>
        <w:rPr>
          <w:sz w:val="14"/>
        </w:rPr>
      </w:pPr>
      <w:r w:rsidRPr="00F52012">
        <w:rPr>
          <w:sz w:val="14"/>
        </w:rPr>
        <w:t xml:space="preserve">But there’s some </w:t>
      </w:r>
      <w:r w:rsidRPr="00014EC3">
        <w:rPr>
          <w:rStyle w:val="Emphasis"/>
          <w:highlight w:val="cyan"/>
        </w:rPr>
        <w:t>structural unemployment</w:t>
      </w:r>
      <w:r w:rsidRPr="00F52012">
        <w:rPr>
          <w:rStyle w:val="StyleUnderline"/>
        </w:rPr>
        <w:t xml:space="preserve"> that’s decidedly </w:t>
      </w:r>
      <w:r w:rsidRPr="00F52012">
        <w:rPr>
          <w:rStyle w:val="Emphasis"/>
        </w:rPr>
        <w:t>not fine</w:t>
      </w:r>
      <w:r w:rsidRPr="00F52012">
        <w:rPr>
          <w:rStyle w:val="StyleUnderline"/>
        </w:rPr>
        <w:t xml:space="preserve"> because it’s </w:t>
      </w:r>
      <w:r w:rsidRPr="00014EC3">
        <w:rPr>
          <w:rStyle w:val="Emphasis"/>
          <w:highlight w:val="cyan"/>
        </w:rPr>
        <w:t>not desired</w:t>
      </w:r>
      <w:r w:rsidRPr="00F52012">
        <w:rPr>
          <w:rStyle w:val="Emphasis"/>
        </w:rPr>
        <w:t xml:space="preserve"> by the </w:t>
      </w:r>
      <w:r w:rsidRPr="00014EC3">
        <w:rPr>
          <w:rStyle w:val="Emphasis"/>
          <w:highlight w:val="cyan"/>
        </w:rPr>
        <w:t>people</w:t>
      </w:r>
      <w:r w:rsidRPr="00F52012">
        <w:rPr>
          <w:rStyle w:val="Emphasis"/>
        </w:rPr>
        <w:t xml:space="preserve"> who aren’t employed.</w:t>
      </w:r>
      <w:r w:rsidRPr="00F52012">
        <w:rPr>
          <w:sz w:val="14"/>
        </w:rPr>
        <w:t xml:space="preserve"> Plenty of disabled people, for instance, would like to work but face structural barriers, like a lack of work accommodations or an inability to pay for health aides on the job, or a lack of work in a sector where they’re physically able to do the labor. (For instance, if you use a wheelchair and the only work available is as a server at a restaurant or a sales associate at a pharmacy, you might be out of luck.)</w:t>
      </w:r>
    </w:p>
    <w:p w14:paraId="5D0D1808" w14:textId="77777777" w:rsidR="00720C03" w:rsidRPr="00F52012" w:rsidRDefault="00720C03" w:rsidP="00720C03">
      <w:pPr>
        <w:rPr>
          <w:sz w:val="14"/>
        </w:rPr>
      </w:pPr>
      <w:r w:rsidRPr="00014EC3">
        <w:rPr>
          <w:rStyle w:val="Emphasis"/>
          <w:highlight w:val="cyan"/>
        </w:rPr>
        <w:t xml:space="preserve">Recently incarcerated people </w:t>
      </w:r>
      <w:proofErr w:type="gramStart"/>
      <w:r w:rsidRPr="00014EC3">
        <w:rPr>
          <w:rStyle w:val="Emphasis"/>
          <w:highlight w:val="cyan"/>
        </w:rPr>
        <w:t>face</w:t>
      </w:r>
      <w:proofErr w:type="gramEnd"/>
      <w:r w:rsidRPr="00014EC3">
        <w:rPr>
          <w:rStyle w:val="Emphasis"/>
          <w:highlight w:val="cyan"/>
        </w:rPr>
        <w:t xml:space="preserve"> barriers</w:t>
      </w:r>
      <w:r w:rsidRPr="00F52012">
        <w:rPr>
          <w:rStyle w:val="StyleUnderline"/>
        </w:rPr>
        <w:t xml:space="preserve"> both due to the stigma associated with incarceration and because </w:t>
      </w:r>
      <w:r w:rsidRPr="00014EC3">
        <w:rPr>
          <w:rStyle w:val="Emphasis"/>
          <w:highlight w:val="cyan"/>
        </w:rPr>
        <w:t>they’ve been out of the workforce</w:t>
      </w:r>
      <w:r w:rsidRPr="00F52012">
        <w:rPr>
          <w:rStyle w:val="Emphasis"/>
        </w:rPr>
        <w:t xml:space="preserve"> for a while</w:t>
      </w:r>
      <w:r w:rsidRPr="00F52012">
        <w:rPr>
          <w:sz w:val="14"/>
        </w:rPr>
        <w:t xml:space="preserve">. Some mothers who would like to work lack adequate </w:t>
      </w:r>
      <w:proofErr w:type="gramStart"/>
      <w:r w:rsidRPr="00F52012">
        <w:rPr>
          <w:sz w:val="14"/>
        </w:rPr>
        <w:t>child care</w:t>
      </w:r>
      <w:proofErr w:type="gramEnd"/>
      <w:r w:rsidRPr="00F52012">
        <w:rPr>
          <w:sz w:val="14"/>
        </w:rPr>
        <w:t xml:space="preserve"> to do so.</w:t>
      </w:r>
    </w:p>
    <w:p w14:paraId="5A5FCBB6" w14:textId="77777777" w:rsidR="00720C03" w:rsidRPr="00F52012" w:rsidRDefault="00720C03" w:rsidP="00720C03">
      <w:pPr>
        <w:rPr>
          <w:sz w:val="14"/>
        </w:rPr>
      </w:pPr>
      <w:r w:rsidRPr="00F52012">
        <w:rPr>
          <w:sz w:val="14"/>
        </w:rPr>
        <w:t xml:space="preserve">Job guarantee advocates argue that the program would help people in these kinds of situations find work and reintegrate themselves into the workforce. And they might — but </w:t>
      </w:r>
      <w:r w:rsidRPr="00014EC3">
        <w:rPr>
          <w:rStyle w:val="Emphasis"/>
          <w:highlight w:val="cyan"/>
        </w:rPr>
        <w:t>helping people with</w:t>
      </w:r>
      <w:r w:rsidRPr="00F52012">
        <w:rPr>
          <w:rStyle w:val="Emphasis"/>
        </w:rPr>
        <w:t xml:space="preserve"> significant work </w:t>
      </w:r>
      <w:r w:rsidRPr="00014EC3">
        <w:rPr>
          <w:rStyle w:val="Emphasis"/>
          <w:highlight w:val="cyan"/>
        </w:rPr>
        <w:t xml:space="preserve">barriers is </w:t>
      </w:r>
      <w:proofErr w:type="gramStart"/>
      <w:r w:rsidRPr="00014EC3">
        <w:rPr>
          <w:rStyle w:val="Emphasis"/>
          <w:highlight w:val="cyan"/>
        </w:rPr>
        <w:t>difficult,</w:t>
      </w:r>
      <w:r w:rsidRPr="00F52012">
        <w:rPr>
          <w:rStyle w:val="StyleUnderline"/>
        </w:rPr>
        <w:t xml:space="preserve"> and</w:t>
      </w:r>
      <w:proofErr w:type="gramEnd"/>
      <w:r w:rsidRPr="00F52012">
        <w:rPr>
          <w:rStyle w:val="StyleUnderline"/>
        </w:rPr>
        <w:t xml:space="preserve"> might </w:t>
      </w:r>
      <w:r w:rsidRPr="00014EC3">
        <w:rPr>
          <w:rStyle w:val="Emphasis"/>
          <w:highlight w:val="cyan"/>
        </w:rPr>
        <w:t>not</w:t>
      </w:r>
      <w:r w:rsidRPr="00F52012">
        <w:rPr>
          <w:rStyle w:val="Emphasis"/>
        </w:rPr>
        <w:t xml:space="preserve"> be </w:t>
      </w:r>
      <w:r w:rsidRPr="00014EC3">
        <w:rPr>
          <w:rStyle w:val="Emphasis"/>
          <w:highlight w:val="cyan"/>
        </w:rPr>
        <w:t>best accomplished by a universal program</w:t>
      </w:r>
      <w:r w:rsidRPr="00F52012">
        <w:rPr>
          <w:sz w:val="14"/>
        </w:rPr>
        <w:t>, most of whose enrollees won’t have severe work barriers.</w:t>
      </w:r>
    </w:p>
    <w:p w14:paraId="2816F908" w14:textId="77777777" w:rsidR="00720C03" w:rsidRPr="00F52012" w:rsidRDefault="00720C03" w:rsidP="00720C03">
      <w:pPr>
        <w:rPr>
          <w:sz w:val="14"/>
        </w:rPr>
      </w:pPr>
      <w:r w:rsidRPr="00F52012">
        <w:rPr>
          <w:sz w:val="14"/>
        </w:rPr>
        <w:t xml:space="preserve">A job guarantee plan released by Mark Paul, William Darity Jr., and Darrick Hamilton for the Center on Budget and Policy Priorities states that enrollees will all have access to a high-quality health insurance plan. But will they also have access to health </w:t>
      </w:r>
      <w:proofErr w:type="gramStart"/>
      <w:r w:rsidRPr="00F52012">
        <w:rPr>
          <w:sz w:val="14"/>
        </w:rPr>
        <w:t>aides</w:t>
      </w:r>
      <w:proofErr w:type="gramEnd"/>
      <w:r w:rsidRPr="00F52012">
        <w:rPr>
          <w:sz w:val="14"/>
        </w:rPr>
        <w:t xml:space="preserve"> and other support services, in case of disability? </w:t>
      </w:r>
      <w:r w:rsidRPr="00F52012">
        <w:rPr>
          <w:rStyle w:val="StyleUnderline"/>
        </w:rPr>
        <w:t xml:space="preserve">Most </w:t>
      </w:r>
      <w:r w:rsidRPr="00014EC3">
        <w:rPr>
          <w:rStyle w:val="Emphasis"/>
          <w:highlight w:val="cyan"/>
        </w:rPr>
        <w:t>health</w:t>
      </w:r>
      <w:r w:rsidRPr="00F52012">
        <w:rPr>
          <w:rStyle w:val="Emphasis"/>
        </w:rPr>
        <w:t xml:space="preserve"> </w:t>
      </w:r>
      <w:r w:rsidRPr="00014EC3">
        <w:rPr>
          <w:rStyle w:val="Emphasis"/>
          <w:highlight w:val="cyan"/>
        </w:rPr>
        <w:t>insurers</w:t>
      </w:r>
      <w:r w:rsidRPr="00F52012">
        <w:rPr>
          <w:rStyle w:val="Emphasis"/>
        </w:rPr>
        <w:t xml:space="preserve"> that aren’t Medicaid </w:t>
      </w:r>
      <w:r w:rsidRPr="00014EC3">
        <w:rPr>
          <w:rStyle w:val="Emphasis"/>
          <w:highlight w:val="cyan"/>
        </w:rPr>
        <w:t>don’t cover</w:t>
      </w:r>
      <w:r w:rsidRPr="00F52012">
        <w:rPr>
          <w:rStyle w:val="StyleUnderline"/>
        </w:rPr>
        <w:t xml:space="preserve"> those kinds of </w:t>
      </w:r>
      <w:r w:rsidRPr="00014EC3">
        <w:rPr>
          <w:rStyle w:val="Emphasis"/>
          <w:highlight w:val="cyan"/>
        </w:rPr>
        <w:t>supports</w:t>
      </w:r>
      <w:r w:rsidRPr="00F52012">
        <w:rPr>
          <w:sz w:val="14"/>
        </w:rPr>
        <w:t xml:space="preserve">. Will the job guarantee offer free </w:t>
      </w:r>
      <w:proofErr w:type="gramStart"/>
      <w:r w:rsidRPr="00F52012">
        <w:rPr>
          <w:sz w:val="14"/>
        </w:rPr>
        <w:t>child care</w:t>
      </w:r>
      <w:proofErr w:type="gramEnd"/>
      <w:r w:rsidRPr="00F52012">
        <w:rPr>
          <w:sz w:val="14"/>
        </w:rPr>
        <w:t xml:space="preserve"> for mothers who want to work?</w:t>
      </w:r>
    </w:p>
    <w:p w14:paraId="145C81AC" w14:textId="77777777" w:rsidR="00720C03" w:rsidRDefault="00720C03" w:rsidP="00720C03">
      <w:pPr>
        <w:rPr>
          <w:rStyle w:val="Emphasis"/>
        </w:rPr>
      </w:pPr>
      <w:r w:rsidRPr="00F52012">
        <w:rPr>
          <w:sz w:val="14"/>
        </w:rPr>
        <w:t xml:space="preserve">Many job guarantee plans suggest </w:t>
      </w:r>
      <w:proofErr w:type="gramStart"/>
      <w:r w:rsidRPr="00F52012">
        <w:rPr>
          <w:sz w:val="14"/>
        </w:rPr>
        <w:t>child care</w:t>
      </w:r>
      <w:proofErr w:type="gramEnd"/>
      <w:r w:rsidRPr="00F52012">
        <w:rPr>
          <w:sz w:val="14"/>
        </w:rPr>
        <w:t xml:space="preserve"> and elder care as professions that </w:t>
      </w:r>
      <w:proofErr w:type="gramStart"/>
      <w:r w:rsidRPr="00F52012">
        <w:rPr>
          <w:sz w:val="14"/>
        </w:rPr>
        <w:t>enrollees</w:t>
      </w:r>
      <w:proofErr w:type="gramEnd"/>
      <w:r w:rsidRPr="00F52012">
        <w:rPr>
          <w:sz w:val="14"/>
        </w:rPr>
        <w:t xml:space="preserve"> could take up. But </w:t>
      </w:r>
      <w:r w:rsidRPr="00F52012">
        <w:rPr>
          <w:rStyle w:val="StyleUnderline"/>
        </w:rPr>
        <w:t xml:space="preserve">those </w:t>
      </w:r>
      <w:r w:rsidRPr="00014EC3">
        <w:rPr>
          <w:rStyle w:val="Emphasis"/>
          <w:highlight w:val="cyan"/>
        </w:rPr>
        <w:t>jobs require</w:t>
      </w:r>
      <w:r w:rsidRPr="00F52012">
        <w:rPr>
          <w:rStyle w:val="Emphasis"/>
        </w:rPr>
        <w:t xml:space="preserve"> significant </w:t>
      </w:r>
      <w:r w:rsidRPr="00014EC3">
        <w:rPr>
          <w:rStyle w:val="Emphasis"/>
          <w:highlight w:val="cyan"/>
        </w:rPr>
        <w:t>training</w:t>
      </w:r>
      <w:r w:rsidRPr="00F52012">
        <w:rPr>
          <w:rStyle w:val="StyleUnderline"/>
        </w:rPr>
        <w:t xml:space="preserve"> to do effectively, and in any case, a </w:t>
      </w:r>
      <w:r w:rsidRPr="00014EC3">
        <w:rPr>
          <w:rStyle w:val="Emphasis"/>
          <w:highlight w:val="cyan"/>
        </w:rPr>
        <w:t>job guarantee is not</w:t>
      </w:r>
      <w:r w:rsidRPr="00F52012">
        <w:rPr>
          <w:rStyle w:val="Emphasis"/>
        </w:rPr>
        <w:t xml:space="preserve"> necessarily the same thing as a </w:t>
      </w:r>
      <w:r w:rsidRPr="00014EC3">
        <w:rPr>
          <w:rStyle w:val="Emphasis"/>
          <w:highlight w:val="cyan"/>
        </w:rPr>
        <w:t>child and disability care guarantee</w:t>
      </w:r>
      <w:r w:rsidRPr="00F52012">
        <w:rPr>
          <w:rStyle w:val="Emphasis"/>
        </w:rPr>
        <w:t>.</w:t>
      </w:r>
    </w:p>
    <w:p w14:paraId="3BE76E30" w14:textId="77777777" w:rsidR="00720C03" w:rsidRPr="00136284" w:rsidRDefault="00720C03" w:rsidP="00720C03">
      <w:pPr>
        <w:pStyle w:val="Heading4"/>
      </w:pPr>
      <w:r>
        <w:t xml:space="preserve">Extinction debate Is key---it’s an act of </w:t>
      </w:r>
      <w:r>
        <w:rPr>
          <w:u w:val="single"/>
        </w:rPr>
        <w:t>imagining</w:t>
      </w:r>
      <w:r>
        <w:t xml:space="preserve"> </w:t>
      </w:r>
      <w:r>
        <w:rPr>
          <w:u w:val="single"/>
        </w:rPr>
        <w:t>plural</w:t>
      </w:r>
      <w:r>
        <w:t xml:space="preserve"> futures for the making </w:t>
      </w:r>
      <w:r>
        <w:rPr>
          <w:u w:val="single"/>
        </w:rPr>
        <w:t>against</w:t>
      </w:r>
      <w:r>
        <w:t xml:space="preserve"> settler threats to the present.</w:t>
      </w:r>
    </w:p>
    <w:p w14:paraId="387B04F3" w14:textId="77777777" w:rsidR="00720C03" w:rsidRDefault="00720C03" w:rsidP="00720C03">
      <w:r>
        <w:t xml:space="preserve">Joseph </w:t>
      </w:r>
      <w:r w:rsidRPr="007B6042">
        <w:rPr>
          <w:rStyle w:val="Style13ptBold"/>
        </w:rPr>
        <w:t>Weiss 18</w:t>
      </w:r>
      <w:r>
        <w:t xml:space="preserve">, Assistant Professor of Anthropology, has been conducting fieldwork with the Haida community of Old Massett since 2010, explores the intersections between time, ecology, and Indigenous sovereignty and self-determination, “Conclusion: Unsettling Futures,” Shaping the Future on Haida Gwaii: Life beyond Settler Colonialism, UBC Press, 2018, pp. 246–258 </w:t>
      </w:r>
    </w:p>
    <w:p w14:paraId="6279AC20" w14:textId="77777777" w:rsidR="00720C03" w:rsidRPr="00165BAF" w:rsidRDefault="00720C03" w:rsidP="00720C03">
      <w:pPr>
        <w:rPr>
          <w:sz w:val="16"/>
        </w:rPr>
      </w:pPr>
      <w:r w:rsidRPr="00165BAF">
        <w:rPr>
          <w:sz w:val="16"/>
        </w:rPr>
        <w:t xml:space="preserve">For its opponents on Haida Gwaii, Enbridge presages a rather different future, one in which the unpredictable waters of the Hecate Strait all but guarantee a tanker spill. Such a spill would devastate the waters and lands of the islands and the </w:t>
      </w:r>
      <w:proofErr w:type="spellStart"/>
      <w:r w:rsidRPr="00165BAF">
        <w:rPr>
          <w:sz w:val="16"/>
        </w:rPr>
        <w:t>neighbouring</w:t>
      </w:r>
      <w:proofErr w:type="spellEnd"/>
      <w:r w:rsidRPr="00165BAF">
        <w:rPr>
          <w:sz w:val="16"/>
        </w:rPr>
        <w:t xml:space="preserve"> coastline of British Columbia, </w:t>
      </w:r>
      <w:proofErr w:type="gramStart"/>
      <w:r w:rsidRPr="00165BAF">
        <w:rPr>
          <w:sz w:val="16"/>
        </w:rPr>
        <w:t>destroying</w:t>
      </w:r>
      <w:proofErr w:type="gramEnd"/>
      <w:r w:rsidRPr="00165BAF">
        <w:rPr>
          <w:sz w:val="16"/>
        </w:rPr>
        <w:t xml:space="preserve"> the fish and poisoning the plants that currently draw on ocean waters and the animals that feed thereon. Neither eagles nor ravens could survive, living as they do on a diet that consists primarily of marine life. All this would all but guarantee the disappearance of Eagles and Ravens, the Haida people whose lifeways are so fundamentally tied to the islands of Haida Gwaii. Haida Gwaii could no longer be home. A song recorded in protest again Enbridge by Aboriginal artist Kinnie Starr and animated as a music video by Haidawood,3 a team of Haida and non-Haida </w:t>
      </w:r>
      <w:proofErr w:type="spellStart"/>
      <w:r w:rsidRPr="00165BAF">
        <w:rPr>
          <w:sz w:val="16"/>
        </w:rPr>
        <w:t>stopmotion</w:t>
      </w:r>
      <w:proofErr w:type="spellEnd"/>
      <w:r w:rsidRPr="00165BAF">
        <w:rPr>
          <w:sz w:val="16"/>
        </w:rPr>
        <w:t xml:space="preserve"> artists and animators, makes this threat explicit, asking in its opening lines: “Who will save our waters, save them for our great granddaughters, save them for our great grand-daughter’s sons, ... save them before all is dead and done?”4</w:t>
      </w:r>
    </w:p>
    <w:p w14:paraId="70CD3D42" w14:textId="77777777" w:rsidR="00720C03" w:rsidRPr="00165BAF" w:rsidRDefault="00720C03" w:rsidP="00720C03">
      <w:pPr>
        <w:rPr>
          <w:sz w:val="16"/>
        </w:rPr>
      </w:pPr>
      <w:r w:rsidRPr="00FD559B">
        <w:rPr>
          <w:rStyle w:val="StyleUnderline"/>
          <w:highlight w:val="cyan"/>
        </w:rPr>
        <w:t>This</w:t>
      </w:r>
      <w:r w:rsidRPr="00136284">
        <w:rPr>
          <w:sz w:val="16"/>
        </w:rPr>
        <w:t xml:space="preserve"> </w:t>
      </w:r>
      <w:r w:rsidRPr="00136284">
        <w:rPr>
          <w:rStyle w:val="Emphasis"/>
        </w:rPr>
        <w:t>nightmare</w:t>
      </w:r>
      <w:r w:rsidRPr="00165BAF">
        <w:rPr>
          <w:sz w:val="16"/>
        </w:rPr>
        <w:t xml:space="preserve"> future, this </w:t>
      </w:r>
      <w:r w:rsidRPr="00FD559B">
        <w:rPr>
          <w:rStyle w:val="Emphasis"/>
          <w:highlight w:val="cyan"/>
        </w:rPr>
        <w:t>future</w:t>
      </w:r>
      <w:r w:rsidRPr="00FD559B">
        <w:rPr>
          <w:sz w:val="16"/>
          <w:highlight w:val="cyan"/>
        </w:rPr>
        <w:t xml:space="preserve"> </w:t>
      </w:r>
      <w:r w:rsidRPr="00FD559B">
        <w:rPr>
          <w:rStyle w:val="StyleUnderline"/>
          <w:highlight w:val="cyan"/>
        </w:rPr>
        <w:t>that</w:t>
      </w:r>
      <w:r w:rsidRPr="00FD559B">
        <w:rPr>
          <w:sz w:val="16"/>
          <w:highlight w:val="cyan"/>
        </w:rPr>
        <w:t xml:space="preserve"> </w:t>
      </w:r>
      <w:r w:rsidRPr="00FD559B">
        <w:rPr>
          <w:rStyle w:val="Emphasis"/>
          <w:highlight w:val="cyan"/>
        </w:rPr>
        <w:t>is no future</w:t>
      </w:r>
      <w:r w:rsidRPr="00165BAF">
        <w:rPr>
          <w:sz w:val="16"/>
        </w:rPr>
        <w:t xml:space="preserve">, is one that </w:t>
      </w:r>
      <w:r w:rsidRPr="00FD559B">
        <w:rPr>
          <w:rStyle w:val="StyleUnderline"/>
          <w:highlight w:val="cyan"/>
        </w:rPr>
        <w:t>looms</w:t>
      </w:r>
      <w:r w:rsidRPr="00FD559B">
        <w:rPr>
          <w:sz w:val="16"/>
          <w:highlight w:val="cyan"/>
        </w:rPr>
        <w:t xml:space="preserve"> </w:t>
      </w:r>
      <w:r w:rsidRPr="00FD559B">
        <w:rPr>
          <w:rStyle w:val="Emphasis"/>
          <w:highlight w:val="cyan"/>
        </w:rPr>
        <w:t>large</w:t>
      </w:r>
      <w:r w:rsidRPr="00165BAF">
        <w:rPr>
          <w:sz w:val="16"/>
        </w:rPr>
        <w:t xml:space="preserve"> over the whole of this book. It is familiar </w:t>
      </w:r>
      <w:r w:rsidRPr="00FD559B">
        <w:rPr>
          <w:rStyle w:val="StyleUnderline"/>
          <w:highlight w:val="cyan"/>
        </w:rPr>
        <w:t>because it is</w:t>
      </w:r>
      <w:r w:rsidRPr="00FB58A2">
        <w:rPr>
          <w:rStyle w:val="StyleUnderline"/>
        </w:rPr>
        <w:t xml:space="preserve"> a reiteration of the horror of </w:t>
      </w:r>
      <w:r w:rsidRPr="00FB58A2">
        <w:rPr>
          <w:rStyle w:val="Emphasis"/>
        </w:rPr>
        <w:t>ecological cataclysm</w:t>
      </w:r>
      <w:r w:rsidRPr="00165BAF">
        <w:rPr>
          <w:sz w:val="16"/>
        </w:rPr>
        <w:t xml:space="preserve"> that the CHN formed itself in opposition to, that the </w:t>
      </w:r>
      <w:proofErr w:type="gramStart"/>
      <w:r w:rsidRPr="00165BAF">
        <w:rPr>
          <w:sz w:val="16"/>
        </w:rPr>
        <w:t>hippies</w:t>
      </w:r>
      <w:proofErr w:type="gramEnd"/>
      <w:r w:rsidRPr="00165BAF">
        <w:rPr>
          <w:sz w:val="16"/>
        </w:rPr>
        <w:t xml:space="preserve"> risk metonymically bringing about by taking from the lands and waters without respect. </w:t>
      </w:r>
      <w:r w:rsidRPr="00DF212D">
        <w:rPr>
          <w:rStyle w:val="StyleUnderline"/>
        </w:rPr>
        <w:t>But</w:t>
      </w:r>
      <w:r w:rsidRPr="00165BAF">
        <w:rPr>
          <w:sz w:val="16"/>
        </w:rPr>
        <w:t xml:space="preserve"> it is </w:t>
      </w:r>
      <w:r w:rsidRPr="00DF212D">
        <w:rPr>
          <w:rStyle w:val="Emphasis"/>
        </w:rPr>
        <w:t>also</w:t>
      </w:r>
      <w:r w:rsidRPr="00165BAF">
        <w:rPr>
          <w:sz w:val="16"/>
        </w:rPr>
        <w:t xml:space="preserve"> familiar </w:t>
      </w:r>
      <w:r w:rsidRPr="00DF212D">
        <w:rPr>
          <w:rStyle w:val="StyleUnderline"/>
        </w:rPr>
        <w:t>because</w:t>
      </w:r>
      <w:r w:rsidRPr="00165BAF">
        <w:rPr>
          <w:sz w:val="16"/>
        </w:rPr>
        <w:t xml:space="preserve">, in a broader sense, </w:t>
      </w:r>
      <w:r w:rsidRPr="00DF212D">
        <w:rPr>
          <w:rStyle w:val="StyleUnderline"/>
        </w:rPr>
        <w:t xml:space="preserve">it is </w:t>
      </w:r>
      <w:r w:rsidRPr="00FD559B">
        <w:rPr>
          <w:rStyle w:val="StyleUnderline"/>
          <w:highlight w:val="cyan"/>
        </w:rPr>
        <w:t xml:space="preserve">the </w:t>
      </w:r>
      <w:r w:rsidRPr="00FD559B">
        <w:rPr>
          <w:rStyle w:val="Emphasis"/>
          <w:highlight w:val="cyan"/>
        </w:rPr>
        <w:t>future</w:t>
      </w:r>
      <w:r w:rsidRPr="00DF212D">
        <w:rPr>
          <w:rStyle w:val="Emphasis"/>
        </w:rPr>
        <w:t xml:space="preserve"> that </w:t>
      </w:r>
      <w:r w:rsidRPr="00FD559B">
        <w:rPr>
          <w:rStyle w:val="Emphasis"/>
          <w:highlight w:val="cyan"/>
        </w:rPr>
        <w:t>set</w:t>
      </w:r>
      <w:r w:rsidRPr="00DF212D">
        <w:rPr>
          <w:rStyle w:val="Emphasis"/>
        </w:rPr>
        <w:t xml:space="preserve">tler </w:t>
      </w:r>
      <w:r w:rsidRPr="00FD559B">
        <w:rPr>
          <w:rStyle w:val="Emphasis"/>
          <w:highlight w:val="cyan"/>
        </w:rPr>
        <w:t>col</w:t>
      </w:r>
      <w:r w:rsidRPr="00DF212D">
        <w:rPr>
          <w:rStyle w:val="Emphasis"/>
        </w:rPr>
        <w:t xml:space="preserve">onialism </w:t>
      </w:r>
      <w:r w:rsidRPr="00FD559B">
        <w:rPr>
          <w:rStyle w:val="Emphasis"/>
          <w:highlight w:val="cyan"/>
        </w:rPr>
        <w:t>attempted</w:t>
      </w:r>
      <w:r w:rsidRPr="00DF212D">
        <w:rPr>
          <w:rStyle w:val="Emphasis"/>
        </w:rPr>
        <w:t xml:space="preserve"> to give </w:t>
      </w:r>
      <w:r w:rsidRPr="00FD559B">
        <w:rPr>
          <w:rStyle w:val="Emphasis"/>
          <w:highlight w:val="cyan"/>
        </w:rPr>
        <w:t>to Native peoples</w:t>
      </w:r>
      <w:r w:rsidRPr="00165BAF">
        <w:rPr>
          <w:sz w:val="16"/>
        </w:rPr>
        <w:t xml:space="preserve"> </w:t>
      </w:r>
      <w:r w:rsidRPr="00DF212D">
        <w:rPr>
          <w:rStyle w:val="StyleUnderline"/>
        </w:rPr>
        <w:t xml:space="preserve">– indeed, rendered as their </w:t>
      </w:r>
      <w:r w:rsidRPr="00DF212D">
        <w:rPr>
          <w:rStyle w:val="Emphasis"/>
        </w:rPr>
        <w:t>already given destiny</w:t>
      </w:r>
      <w:r w:rsidRPr="00165BAF">
        <w:rPr>
          <w:sz w:val="16"/>
        </w:rPr>
        <w:t xml:space="preserve">. </w:t>
      </w:r>
      <w:r w:rsidRPr="00FD559B">
        <w:rPr>
          <w:rStyle w:val="StyleUnderline"/>
          <w:highlight w:val="cyan"/>
        </w:rPr>
        <w:t>This</w:t>
      </w:r>
      <w:r w:rsidRPr="00DF212D">
        <w:rPr>
          <w:rStyle w:val="StyleUnderline"/>
        </w:rPr>
        <w:t xml:space="preserve"> is the future of Indigenous </w:t>
      </w:r>
      <w:r w:rsidRPr="00DF212D">
        <w:rPr>
          <w:rStyle w:val="Emphasis"/>
        </w:rPr>
        <w:t>erasure</w:t>
      </w:r>
      <w:r w:rsidRPr="00165BAF">
        <w:rPr>
          <w:sz w:val="16"/>
        </w:rPr>
        <w:t xml:space="preserve">, </w:t>
      </w:r>
      <w:r w:rsidRPr="00DF212D">
        <w:rPr>
          <w:rStyle w:val="StyleUnderline"/>
        </w:rPr>
        <w:t>of</w:t>
      </w:r>
      <w:r w:rsidRPr="00165BAF">
        <w:rPr>
          <w:sz w:val="16"/>
        </w:rPr>
        <w:t xml:space="preserve"> </w:t>
      </w:r>
      <w:r w:rsidRPr="00FD559B">
        <w:rPr>
          <w:rStyle w:val="Emphasis"/>
          <w:highlight w:val="cyan"/>
        </w:rPr>
        <w:t>ultimate disappearance</w:t>
      </w:r>
      <w:r w:rsidRPr="00FD559B">
        <w:rPr>
          <w:rStyle w:val="StyleUnderline"/>
          <w:highlight w:val="cyan"/>
        </w:rPr>
        <w:t>,</w:t>
      </w:r>
      <w:r w:rsidRPr="00DF212D">
        <w:rPr>
          <w:rStyle w:val="StyleUnderline"/>
        </w:rPr>
        <w:t xml:space="preserve"> of a </w:t>
      </w:r>
      <w:r w:rsidRPr="00FD559B">
        <w:rPr>
          <w:rStyle w:val="Emphasis"/>
          <w:highlight w:val="cyan"/>
        </w:rPr>
        <w:t>closed temporality</w:t>
      </w:r>
      <w:r w:rsidRPr="00165BAF">
        <w:rPr>
          <w:sz w:val="16"/>
        </w:rPr>
        <w:t xml:space="preserve"> that can only end in “all dead and done.” </w:t>
      </w:r>
      <w:r w:rsidRPr="00DF212D">
        <w:rPr>
          <w:rStyle w:val="StyleUnderline"/>
        </w:rPr>
        <w:t xml:space="preserve">However, </w:t>
      </w:r>
      <w:r w:rsidRPr="00FD559B">
        <w:rPr>
          <w:rStyle w:val="StyleUnderline"/>
          <w:highlight w:val="cyan"/>
        </w:rPr>
        <w:t>Haida people take</w:t>
      </w:r>
      <w:r w:rsidRPr="00DF212D">
        <w:rPr>
          <w:rStyle w:val="StyleUnderline"/>
        </w:rPr>
        <w:t xml:space="preserve"> the future of “no future” </w:t>
      </w:r>
      <w:r w:rsidRPr="00FD559B">
        <w:rPr>
          <w:rStyle w:val="Emphasis"/>
          <w:highlight w:val="cyan"/>
        </w:rPr>
        <w:t>neither as inevitable nor as</w:t>
      </w:r>
      <w:r w:rsidRPr="00DF212D">
        <w:rPr>
          <w:rStyle w:val="Emphasis"/>
        </w:rPr>
        <w:t xml:space="preserve"> already </w:t>
      </w:r>
      <w:r w:rsidRPr="00FD559B">
        <w:rPr>
          <w:rStyle w:val="Emphasis"/>
          <w:highlight w:val="cyan"/>
        </w:rPr>
        <w:t>determined</w:t>
      </w:r>
      <w:r w:rsidRPr="00FD559B">
        <w:rPr>
          <w:rStyle w:val="StyleUnderline"/>
          <w:highlight w:val="cyan"/>
        </w:rPr>
        <w:t>; rather</w:t>
      </w:r>
      <w:r w:rsidRPr="00DF212D">
        <w:rPr>
          <w:rStyle w:val="StyleUnderline"/>
        </w:rPr>
        <w:t xml:space="preserve">, the work of </w:t>
      </w:r>
      <w:r w:rsidRPr="00FD559B">
        <w:rPr>
          <w:rStyle w:val="StyleUnderline"/>
          <w:highlight w:val="cyan"/>
        </w:rPr>
        <w:t>future-</w:t>
      </w:r>
      <w:r w:rsidRPr="00FD559B">
        <w:rPr>
          <w:rStyle w:val="Emphasis"/>
          <w:highlight w:val="cyan"/>
        </w:rPr>
        <w:t>making</w:t>
      </w:r>
      <w:r w:rsidRPr="00FD559B">
        <w:rPr>
          <w:sz w:val="16"/>
          <w:highlight w:val="cyan"/>
        </w:rPr>
        <w:t xml:space="preserve"> </w:t>
      </w:r>
      <w:r w:rsidRPr="00FD559B">
        <w:rPr>
          <w:rStyle w:val="StyleUnderline"/>
          <w:highlight w:val="cyan"/>
        </w:rPr>
        <w:t xml:space="preserve">acts to </w:t>
      </w:r>
      <w:r w:rsidRPr="00FD559B">
        <w:rPr>
          <w:rStyle w:val="Emphasis"/>
          <w:highlight w:val="cyan"/>
        </w:rPr>
        <w:t>ward off</w:t>
      </w:r>
      <w:r w:rsidRPr="00FD559B">
        <w:rPr>
          <w:sz w:val="16"/>
          <w:highlight w:val="cyan"/>
        </w:rPr>
        <w:t xml:space="preserve"> </w:t>
      </w:r>
      <w:r w:rsidRPr="00FD559B">
        <w:rPr>
          <w:rStyle w:val="StyleUnderline"/>
          <w:highlight w:val="cyan"/>
        </w:rPr>
        <w:t>the nightmare</w:t>
      </w:r>
      <w:r w:rsidRPr="00165BAF">
        <w:rPr>
          <w:sz w:val="16"/>
        </w:rPr>
        <w:t xml:space="preserve"> future of Haida erasure, </w:t>
      </w:r>
      <w:r w:rsidRPr="00FD559B">
        <w:rPr>
          <w:rStyle w:val="StyleUnderline"/>
          <w:highlight w:val="cyan"/>
        </w:rPr>
        <w:t xml:space="preserve">putting in its place </w:t>
      </w:r>
      <w:r w:rsidRPr="00FD559B">
        <w:rPr>
          <w:rStyle w:val="Emphasis"/>
          <w:highlight w:val="cyan"/>
        </w:rPr>
        <w:t>multiple</w:t>
      </w:r>
      <w:r w:rsidRPr="00DF212D">
        <w:rPr>
          <w:rStyle w:val="StyleUnderline"/>
        </w:rPr>
        <w:t xml:space="preserve"> possible </w:t>
      </w:r>
      <w:r w:rsidRPr="00FD559B">
        <w:rPr>
          <w:rStyle w:val="StyleUnderline"/>
          <w:highlight w:val="cyan"/>
        </w:rPr>
        <w:t>futures in which Haida</w:t>
      </w:r>
      <w:r w:rsidRPr="00DF212D">
        <w:rPr>
          <w:rStyle w:val="StyleUnderline"/>
        </w:rPr>
        <w:t xml:space="preserve"> people </w:t>
      </w:r>
      <w:r w:rsidRPr="00FD559B">
        <w:rPr>
          <w:rStyle w:val="Emphasis"/>
          <w:highlight w:val="cyan"/>
        </w:rPr>
        <w:t>continue</w:t>
      </w:r>
      <w:r w:rsidRPr="00165BAF">
        <w:rPr>
          <w:sz w:val="16"/>
        </w:rPr>
        <w:t xml:space="preserve">. Take the blue signs on the lawns of the Masset(t)s, Old and New, implicitly answering Kinnie Starr’s question with the bold declaration that the islands (will) stand “UNITED” against Enbridge. But </w:t>
      </w:r>
      <w:r w:rsidRPr="00DF212D">
        <w:rPr>
          <w:rStyle w:val="StyleUnderline"/>
        </w:rPr>
        <w:t>the</w:t>
      </w:r>
      <w:r w:rsidRPr="00165BAF">
        <w:rPr>
          <w:sz w:val="16"/>
        </w:rPr>
        <w:t xml:space="preserve"> </w:t>
      </w:r>
      <w:r w:rsidRPr="00DF212D">
        <w:rPr>
          <w:rStyle w:val="Emphasis"/>
        </w:rPr>
        <w:t>social</w:t>
      </w:r>
      <w:r w:rsidRPr="00165BAF">
        <w:rPr>
          <w:sz w:val="16"/>
        </w:rPr>
        <w:t xml:space="preserve"> </w:t>
      </w:r>
      <w:r w:rsidRPr="00DF212D">
        <w:rPr>
          <w:rStyle w:val="StyleUnderline"/>
        </w:rPr>
        <w:t xml:space="preserve">significance of these futures is never encompassed </w:t>
      </w:r>
      <w:r w:rsidRPr="00DF212D">
        <w:rPr>
          <w:rStyle w:val="Emphasis"/>
        </w:rPr>
        <w:t>solely</w:t>
      </w:r>
      <w:r w:rsidRPr="00DF212D">
        <w:rPr>
          <w:rStyle w:val="StyleUnderline"/>
        </w:rPr>
        <w:t xml:space="preserve"> by the ways in which they respond to the </w:t>
      </w:r>
      <w:r w:rsidRPr="00DF212D">
        <w:rPr>
          <w:rStyle w:val="Emphasis"/>
        </w:rPr>
        <w:t>threat</w:t>
      </w:r>
      <w:r w:rsidRPr="00DF212D">
        <w:rPr>
          <w:rStyle w:val="StyleUnderline"/>
        </w:rPr>
        <w:t xml:space="preserve"> of </w:t>
      </w:r>
      <w:r w:rsidRPr="00DF212D">
        <w:rPr>
          <w:rStyle w:val="Emphasis"/>
        </w:rPr>
        <w:t>nightmare</w:t>
      </w:r>
      <w:r w:rsidRPr="00DF212D">
        <w:rPr>
          <w:rStyle w:val="StyleUnderline"/>
        </w:rPr>
        <w:t xml:space="preserve"> futures</w:t>
      </w:r>
      <w:r w:rsidRPr="00165BAF">
        <w:rPr>
          <w:sz w:val="16"/>
        </w:rPr>
        <w:t xml:space="preserve">. As we have seen, the production of a future of Haida and non-Haida unity is considerably more complicated than a declaration of shared solidarity, speaking, as it does, to a particular history of Haida and settler relations and fantasy schemas, and productive ways in which non-Haida can be integrated into Haida systems of sociality and responsibility. To speak of a future united against Enbridge is thus </w:t>
      </w:r>
      <w:proofErr w:type="gramStart"/>
      <w:r w:rsidRPr="00165BAF">
        <w:rPr>
          <w:sz w:val="16"/>
        </w:rPr>
        <w:t>necessarily</w:t>
      </w:r>
      <w:proofErr w:type="gramEnd"/>
      <w:r w:rsidRPr="00165BAF">
        <w:rPr>
          <w:sz w:val="16"/>
        </w:rPr>
        <w:t xml:space="preserve"> to speak of many other things, just as is the case when speaking of a future of Haida return, a future of care-full leadership, or a future of traditional authority. Larger social worlds unfold out of the constitution of </w:t>
      </w:r>
      <w:proofErr w:type="gramStart"/>
      <w:r w:rsidRPr="00165BAF">
        <w:rPr>
          <w:sz w:val="16"/>
        </w:rPr>
        <w:t>particular futures</w:t>
      </w:r>
      <w:proofErr w:type="gramEnd"/>
      <w:r w:rsidRPr="00165BAF">
        <w:rPr>
          <w:sz w:val="16"/>
        </w:rPr>
        <w:t>.</w:t>
      </w:r>
    </w:p>
    <w:p w14:paraId="0CB413ED" w14:textId="77777777" w:rsidR="00720C03" w:rsidRPr="00165BAF" w:rsidRDefault="00720C03" w:rsidP="00720C03">
      <w:pPr>
        <w:rPr>
          <w:sz w:val="16"/>
        </w:rPr>
      </w:pPr>
      <w:r w:rsidRPr="00165BAF">
        <w:rPr>
          <w:sz w:val="16"/>
        </w:rPr>
        <w:t xml:space="preserve">This is why, </w:t>
      </w:r>
      <w:r w:rsidRPr="00DF212D">
        <w:rPr>
          <w:rStyle w:val="StyleUnderline"/>
        </w:rPr>
        <w:t xml:space="preserve">more than anything, I want to make clear that the significance of Haida future-making does </w:t>
      </w:r>
      <w:r w:rsidRPr="00DF212D">
        <w:rPr>
          <w:rStyle w:val="Emphasis"/>
        </w:rPr>
        <w:t>not lie simply</w:t>
      </w:r>
      <w:r w:rsidRPr="00165BAF">
        <w:rPr>
          <w:sz w:val="16"/>
        </w:rPr>
        <w:t xml:space="preserve"> </w:t>
      </w:r>
      <w:r w:rsidRPr="00DF212D">
        <w:rPr>
          <w:rStyle w:val="StyleUnderline"/>
        </w:rPr>
        <w:t xml:space="preserve">in the </w:t>
      </w:r>
      <w:r w:rsidRPr="00DF212D">
        <w:rPr>
          <w:rStyle w:val="Emphasis"/>
        </w:rPr>
        <w:t>specific ways</w:t>
      </w:r>
      <w:r w:rsidRPr="00165BAF">
        <w:rPr>
          <w:sz w:val="16"/>
        </w:rPr>
        <w:t xml:space="preserve"> </w:t>
      </w:r>
      <w:r w:rsidRPr="00DF212D">
        <w:rPr>
          <w:rStyle w:val="StyleUnderline"/>
        </w:rPr>
        <w:t xml:space="preserve">in which individual futures </w:t>
      </w:r>
      <w:r w:rsidRPr="00DF212D">
        <w:rPr>
          <w:rStyle w:val="Emphasis"/>
        </w:rPr>
        <w:t>respond</w:t>
      </w:r>
      <w:r w:rsidRPr="00DF212D">
        <w:rPr>
          <w:rStyle w:val="StyleUnderline"/>
        </w:rPr>
        <w:t xml:space="preserve"> to the </w:t>
      </w:r>
      <w:r w:rsidRPr="00DF212D">
        <w:rPr>
          <w:rStyle w:val="Emphasis"/>
        </w:rPr>
        <w:t>particular dilemmas</w:t>
      </w:r>
      <w:r w:rsidRPr="00165BAF">
        <w:rPr>
          <w:sz w:val="16"/>
        </w:rPr>
        <w:t xml:space="preserve"> </w:t>
      </w:r>
      <w:r w:rsidRPr="00DF212D">
        <w:rPr>
          <w:rStyle w:val="StyleUnderline"/>
        </w:rPr>
        <w:t xml:space="preserve">of the settler colonial present; rather, </w:t>
      </w:r>
      <w:r w:rsidRPr="00FD559B">
        <w:rPr>
          <w:rStyle w:val="StyleUnderline"/>
          <w:highlight w:val="cyan"/>
        </w:rPr>
        <w:t>what is</w:t>
      </w:r>
      <w:r w:rsidRPr="00DF212D">
        <w:rPr>
          <w:rStyle w:val="StyleUnderline"/>
        </w:rPr>
        <w:t xml:space="preserve"> </w:t>
      </w:r>
      <w:r w:rsidRPr="00DF212D">
        <w:rPr>
          <w:rStyle w:val="Emphasis"/>
        </w:rPr>
        <w:t xml:space="preserve">most </w:t>
      </w:r>
      <w:r w:rsidRPr="00FD559B">
        <w:rPr>
          <w:rStyle w:val="Emphasis"/>
          <w:highlight w:val="cyan"/>
        </w:rPr>
        <w:t>crucial</w:t>
      </w:r>
      <w:r w:rsidRPr="00DF212D">
        <w:rPr>
          <w:rStyle w:val="StyleUnderline"/>
        </w:rPr>
        <w:t xml:space="preserve"> about future-making as a way of thinking </w:t>
      </w:r>
      <w:r w:rsidRPr="00DF212D">
        <w:rPr>
          <w:rStyle w:val="Emphasis"/>
        </w:rPr>
        <w:t>out</w:t>
      </w:r>
      <w:r w:rsidRPr="00DF212D">
        <w:rPr>
          <w:rStyle w:val="StyleUnderline"/>
        </w:rPr>
        <w:t xml:space="preserve"> from </w:t>
      </w:r>
      <w:r w:rsidRPr="00DF212D">
        <w:rPr>
          <w:rStyle w:val="Emphasis"/>
        </w:rPr>
        <w:t>within the temporal brackets of</w:t>
      </w:r>
      <w:r w:rsidRPr="00165BAF">
        <w:rPr>
          <w:sz w:val="16"/>
        </w:rPr>
        <w:t xml:space="preserve"> settler colonialism’s </w:t>
      </w:r>
      <w:r w:rsidRPr="00DF212D">
        <w:rPr>
          <w:rStyle w:val="Emphasis"/>
        </w:rPr>
        <w:t>deferred erasure</w:t>
      </w:r>
      <w:r w:rsidRPr="00165BAF">
        <w:rPr>
          <w:sz w:val="16"/>
        </w:rPr>
        <w:t xml:space="preserve"> </w:t>
      </w:r>
      <w:r w:rsidRPr="00FD559B">
        <w:rPr>
          <w:rStyle w:val="StyleUnderline"/>
          <w:highlight w:val="cyan"/>
        </w:rPr>
        <w:t xml:space="preserve">is the </w:t>
      </w:r>
      <w:r w:rsidRPr="00FD559B">
        <w:rPr>
          <w:rStyle w:val="Emphasis"/>
          <w:highlight w:val="cyan"/>
        </w:rPr>
        <w:t xml:space="preserve">fact of </w:t>
      </w:r>
      <w:proofErr w:type="spellStart"/>
      <w:r w:rsidRPr="00FD559B">
        <w:rPr>
          <w:rStyle w:val="Emphasis"/>
          <w:highlight w:val="cyan"/>
        </w:rPr>
        <w:t>futuremaking</w:t>
      </w:r>
      <w:proofErr w:type="spellEnd"/>
      <w:r w:rsidRPr="00FD559B">
        <w:rPr>
          <w:rStyle w:val="Emphasis"/>
          <w:highlight w:val="cyan"/>
        </w:rPr>
        <w:t xml:space="preserve"> itself</w:t>
      </w:r>
      <w:r w:rsidRPr="00165BAF">
        <w:rPr>
          <w:sz w:val="16"/>
        </w:rPr>
        <w:t xml:space="preserve">. </w:t>
      </w:r>
      <w:r w:rsidRPr="00DF212D">
        <w:rPr>
          <w:rStyle w:val="StyleUnderline"/>
        </w:rPr>
        <w:t xml:space="preserve">What matters </w:t>
      </w:r>
      <w:r w:rsidRPr="00DF212D">
        <w:rPr>
          <w:rStyle w:val="Emphasis"/>
        </w:rPr>
        <w:t>most</w:t>
      </w:r>
      <w:r w:rsidRPr="00165BAF">
        <w:rPr>
          <w:sz w:val="16"/>
        </w:rPr>
        <w:t xml:space="preserve"> </w:t>
      </w:r>
      <w:r w:rsidRPr="00DF212D">
        <w:rPr>
          <w:rStyle w:val="StyleUnderline"/>
        </w:rPr>
        <w:t xml:space="preserve">is </w:t>
      </w:r>
      <w:r w:rsidRPr="00FD559B">
        <w:rPr>
          <w:rStyle w:val="StyleUnderline"/>
          <w:highlight w:val="cyan"/>
        </w:rPr>
        <w:t xml:space="preserve">the </w:t>
      </w:r>
      <w:r w:rsidRPr="00FD559B">
        <w:rPr>
          <w:rStyle w:val="Emphasis"/>
          <w:highlight w:val="cyan"/>
        </w:rPr>
        <w:t>capacity to say</w:t>
      </w:r>
      <w:r w:rsidRPr="00165BAF">
        <w:rPr>
          <w:sz w:val="16"/>
        </w:rPr>
        <w:t xml:space="preserve">, as Haida rapper </w:t>
      </w:r>
      <w:proofErr w:type="spellStart"/>
      <w:r w:rsidRPr="00165BAF">
        <w:rPr>
          <w:sz w:val="16"/>
        </w:rPr>
        <w:t>Ja$e</w:t>
      </w:r>
      <w:proofErr w:type="spellEnd"/>
      <w:r w:rsidRPr="00165BAF">
        <w:rPr>
          <w:sz w:val="16"/>
        </w:rPr>
        <w:t xml:space="preserve"> </w:t>
      </w:r>
      <w:proofErr w:type="spellStart"/>
      <w:r w:rsidRPr="00165BAF">
        <w:rPr>
          <w:sz w:val="16"/>
        </w:rPr>
        <w:t>ElNino</w:t>
      </w:r>
      <w:proofErr w:type="spellEnd"/>
      <w:r w:rsidRPr="00165BAF">
        <w:rPr>
          <w:sz w:val="16"/>
        </w:rPr>
        <w:t xml:space="preserve"> does in a guest appearance in Starr’s song, “Now expect the best from the northwest / </w:t>
      </w:r>
      <w:r w:rsidRPr="00FD559B">
        <w:rPr>
          <w:rStyle w:val="Emphasis"/>
          <w:highlight w:val="cyan"/>
        </w:rPr>
        <w:t>What’s next? Just guess</w:t>
      </w:r>
      <w:r w:rsidRPr="00165BAF">
        <w:rPr>
          <w:sz w:val="16"/>
        </w:rPr>
        <w:t xml:space="preserve">.” </w:t>
      </w:r>
      <w:proofErr w:type="spellStart"/>
      <w:r w:rsidRPr="00165BAF">
        <w:rPr>
          <w:sz w:val="16"/>
        </w:rPr>
        <w:t>ElNino</w:t>
      </w:r>
      <w:proofErr w:type="spellEnd"/>
      <w:r w:rsidRPr="00165BAF">
        <w:rPr>
          <w:sz w:val="16"/>
        </w:rPr>
        <w:t xml:space="preserve"> </w:t>
      </w:r>
      <w:r w:rsidRPr="00FD559B">
        <w:rPr>
          <w:rStyle w:val="StyleUnderline"/>
          <w:highlight w:val="cyan"/>
        </w:rPr>
        <w:t>asserts</w:t>
      </w:r>
      <w:r w:rsidRPr="00DF212D">
        <w:rPr>
          <w:rStyle w:val="StyleUnderline"/>
        </w:rPr>
        <w:t xml:space="preserve"> the </w:t>
      </w:r>
      <w:r w:rsidRPr="00FD559B">
        <w:rPr>
          <w:rStyle w:val="Emphasis"/>
          <w:highlight w:val="cyan"/>
        </w:rPr>
        <w:t>openness</w:t>
      </w:r>
      <w:r w:rsidRPr="00165BAF">
        <w:rPr>
          <w:sz w:val="16"/>
        </w:rPr>
        <w:t xml:space="preserve"> </w:t>
      </w:r>
      <w:r w:rsidRPr="00DF212D">
        <w:rPr>
          <w:rStyle w:val="StyleUnderline"/>
        </w:rPr>
        <w:t>of the future, challenging</w:t>
      </w:r>
      <w:r w:rsidRPr="00165BAF">
        <w:rPr>
          <w:sz w:val="16"/>
        </w:rPr>
        <w:t xml:space="preserve"> his </w:t>
      </w:r>
      <w:r w:rsidRPr="00DF212D">
        <w:rPr>
          <w:rStyle w:val="StyleUnderline"/>
        </w:rPr>
        <w:t xml:space="preserve">listeners to attempt to </w:t>
      </w:r>
      <w:r w:rsidRPr="00DF212D">
        <w:rPr>
          <w:rStyle w:val="Emphasis"/>
        </w:rPr>
        <w:t>predict</w:t>
      </w:r>
      <w:r w:rsidRPr="00DF212D">
        <w:rPr>
          <w:rStyle w:val="StyleUnderline"/>
        </w:rPr>
        <w:t xml:space="preserve"> the </w:t>
      </w:r>
      <w:r w:rsidRPr="00DF212D">
        <w:rPr>
          <w:rStyle w:val="Emphasis"/>
        </w:rPr>
        <w:t>field of possibilities still to come</w:t>
      </w:r>
      <w:r w:rsidRPr="00165BAF">
        <w:rPr>
          <w:sz w:val="16"/>
        </w:rPr>
        <w:t xml:space="preserve">. At the same time, </w:t>
      </w:r>
      <w:proofErr w:type="spellStart"/>
      <w:r w:rsidRPr="00165BAF">
        <w:rPr>
          <w:sz w:val="16"/>
        </w:rPr>
        <w:t>ElNino</w:t>
      </w:r>
      <w:proofErr w:type="spellEnd"/>
      <w:r w:rsidRPr="00165BAF">
        <w:rPr>
          <w:sz w:val="16"/>
        </w:rPr>
        <w:t xml:space="preserve"> </w:t>
      </w:r>
      <w:r w:rsidRPr="00DF212D">
        <w:rPr>
          <w:rStyle w:val="StyleUnderline"/>
        </w:rPr>
        <w:t xml:space="preserve">clearly locates the space </w:t>
      </w:r>
      <w:r w:rsidRPr="00FD559B">
        <w:rPr>
          <w:rStyle w:val="Emphasis"/>
          <w:highlight w:val="cyan"/>
        </w:rPr>
        <w:t>out of which</w:t>
      </w:r>
      <w:r w:rsidRPr="00165BAF">
        <w:rPr>
          <w:sz w:val="16"/>
        </w:rPr>
        <w:t xml:space="preserve"> </w:t>
      </w:r>
      <w:r w:rsidRPr="00DF212D">
        <w:rPr>
          <w:rStyle w:val="StyleUnderline"/>
        </w:rPr>
        <w:t xml:space="preserve">this field of </w:t>
      </w:r>
      <w:r w:rsidRPr="00FD559B">
        <w:rPr>
          <w:rStyle w:val="StyleUnderline"/>
          <w:highlight w:val="cyan"/>
        </w:rPr>
        <w:t xml:space="preserve">possibilities </w:t>
      </w:r>
      <w:r w:rsidRPr="00FD559B">
        <w:rPr>
          <w:rStyle w:val="Emphasis"/>
          <w:highlight w:val="cyan"/>
        </w:rPr>
        <w:t>emerge</w:t>
      </w:r>
      <w:r w:rsidRPr="009124C9">
        <w:rPr>
          <w:rStyle w:val="StyleUnderline"/>
        </w:rPr>
        <w:t>s</w:t>
      </w:r>
      <w:r w:rsidRPr="00165BAF">
        <w:rPr>
          <w:sz w:val="16"/>
        </w:rPr>
        <w:t xml:space="preserve"> – “expect the best from the northwest,” he raps, specifying the capacity to produce “what’s next” as belonging to the “northwest,” to </w:t>
      </w:r>
      <w:r w:rsidRPr="00DF212D">
        <w:rPr>
          <w:rStyle w:val="StyleUnderline"/>
        </w:rPr>
        <w:t xml:space="preserve">the coast’s </w:t>
      </w:r>
      <w:r w:rsidRPr="00FD559B">
        <w:rPr>
          <w:rStyle w:val="Emphasis"/>
          <w:highlight w:val="cyan"/>
        </w:rPr>
        <w:t>First Nations</w:t>
      </w:r>
      <w:r w:rsidRPr="00FD559B">
        <w:rPr>
          <w:sz w:val="16"/>
          <w:highlight w:val="cyan"/>
        </w:rPr>
        <w:t xml:space="preserve"> </w:t>
      </w:r>
      <w:r w:rsidRPr="00FD559B">
        <w:rPr>
          <w:rStyle w:val="StyleUnderline"/>
          <w:highlight w:val="cyan"/>
        </w:rPr>
        <w:t>and</w:t>
      </w:r>
      <w:r w:rsidRPr="00165BAF">
        <w:rPr>
          <w:sz w:val="16"/>
        </w:rPr>
        <w:t xml:space="preserve"> perhaps </w:t>
      </w:r>
      <w:r w:rsidRPr="00DF212D">
        <w:rPr>
          <w:rStyle w:val="StyleUnderline"/>
        </w:rPr>
        <w:t xml:space="preserve">also to their </w:t>
      </w:r>
      <w:r w:rsidRPr="00FD559B">
        <w:rPr>
          <w:rStyle w:val="Emphasis"/>
          <w:highlight w:val="cyan"/>
        </w:rPr>
        <w:t>non-Indigenous allies</w:t>
      </w:r>
      <w:r w:rsidRPr="00165BAF">
        <w:rPr>
          <w:sz w:val="16"/>
        </w:rPr>
        <w:t xml:space="preserve">, united against Enbridge. In </w:t>
      </w:r>
      <w:r w:rsidRPr="00DF212D">
        <w:rPr>
          <w:rStyle w:val="StyleUnderline"/>
        </w:rPr>
        <w:t>so doing</w:t>
      </w:r>
      <w:r w:rsidRPr="00165BAF">
        <w:rPr>
          <w:sz w:val="16"/>
        </w:rPr>
        <w:t xml:space="preserve">, </w:t>
      </w:r>
      <w:proofErr w:type="spellStart"/>
      <w:r w:rsidRPr="00165BAF">
        <w:rPr>
          <w:sz w:val="16"/>
        </w:rPr>
        <w:t>ElNino</w:t>
      </w:r>
      <w:proofErr w:type="spellEnd"/>
      <w:r w:rsidRPr="00165BAF">
        <w:rPr>
          <w:sz w:val="16"/>
        </w:rPr>
        <w:t xml:space="preserve"> </w:t>
      </w:r>
      <w:r w:rsidRPr="00FD559B">
        <w:rPr>
          <w:rStyle w:val="Emphasis"/>
          <w:highlight w:val="cyan"/>
        </w:rPr>
        <w:t>reject</w:t>
      </w:r>
      <w:r w:rsidRPr="009124C9">
        <w:rPr>
          <w:rStyle w:val="StyleUnderline"/>
        </w:rPr>
        <w:t>s</w:t>
      </w:r>
      <w:r w:rsidRPr="00165BAF">
        <w:rPr>
          <w:sz w:val="16"/>
        </w:rPr>
        <w:t xml:space="preserve"> the </w:t>
      </w:r>
      <w:r w:rsidRPr="00FD559B">
        <w:rPr>
          <w:rStyle w:val="Emphasis"/>
          <w:highlight w:val="cyan"/>
        </w:rPr>
        <w:t>overdetermination</w:t>
      </w:r>
      <w:r w:rsidRPr="00165BAF">
        <w:rPr>
          <w:sz w:val="16"/>
        </w:rPr>
        <w:t xml:space="preserve"> </w:t>
      </w:r>
      <w:r w:rsidRPr="00DF212D">
        <w:rPr>
          <w:rStyle w:val="StyleUnderline"/>
        </w:rPr>
        <w:t>of</w:t>
      </w:r>
      <w:r w:rsidRPr="00165BAF">
        <w:rPr>
          <w:sz w:val="16"/>
        </w:rPr>
        <w:t xml:space="preserve"> his </w:t>
      </w:r>
      <w:r w:rsidRPr="00DF212D">
        <w:rPr>
          <w:rStyle w:val="StyleUnderline"/>
        </w:rPr>
        <w:t>lands and</w:t>
      </w:r>
      <w:r w:rsidRPr="00165BAF">
        <w:rPr>
          <w:sz w:val="16"/>
        </w:rPr>
        <w:t xml:space="preserve"> his </w:t>
      </w:r>
      <w:r w:rsidRPr="00DF212D">
        <w:rPr>
          <w:rStyle w:val="StyleUnderline"/>
        </w:rPr>
        <w:t xml:space="preserve">people, </w:t>
      </w:r>
      <w:r w:rsidRPr="00FD559B">
        <w:rPr>
          <w:rStyle w:val="StyleUnderline"/>
          <w:highlight w:val="cyan"/>
        </w:rPr>
        <w:t>suggesting</w:t>
      </w:r>
      <w:r w:rsidRPr="00DF212D">
        <w:rPr>
          <w:rStyle w:val="StyleUnderline"/>
        </w:rPr>
        <w:t xml:space="preserve"> that </w:t>
      </w:r>
      <w:r w:rsidRPr="00FD559B">
        <w:rPr>
          <w:rStyle w:val="Emphasis"/>
          <w:highlight w:val="cyan"/>
        </w:rPr>
        <w:t>they themselves</w:t>
      </w:r>
      <w:r w:rsidRPr="00FD559B">
        <w:rPr>
          <w:sz w:val="16"/>
          <w:highlight w:val="cyan"/>
        </w:rPr>
        <w:t xml:space="preserve"> </w:t>
      </w:r>
      <w:r w:rsidRPr="00FD559B">
        <w:rPr>
          <w:rStyle w:val="StyleUnderline"/>
          <w:highlight w:val="cyan"/>
        </w:rPr>
        <w:t>have</w:t>
      </w:r>
      <w:r w:rsidRPr="00DF212D">
        <w:rPr>
          <w:rStyle w:val="StyleUnderline"/>
        </w:rPr>
        <w:t xml:space="preserve"> the </w:t>
      </w:r>
      <w:r w:rsidRPr="00FD559B">
        <w:rPr>
          <w:rStyle w:val="StyleUnderline"/>
          <w:highlight w:val="cyan"/>
        </w:rPr>
        <w:t>capacity to build</w:t>
      </w:r>
      <w:r w:rsidRPr="00DF212D">
        <w:rPr>
          <w:rStyle w:val="StyleUnderline"/>
        </w:rPr>
        <w:t xml:space="preserve"> their own </w:t>
      </w:r>
      <w:r w:rsidRPr="00FD559B">
        <w:rPr>
          <w:rStyle w:val="StyleUnderline"/>
          <w:highlight w:val="cyan"/>
        </w:rPr>
        <w:t>futures that, by</w:t>
      </w:r>
      <w:r w:rsidRPr="00DF212D">
        <w:rPr>
          <w:rStyle w:val="StyleUnderline"/>
        </w:rPr>
        <w:t xml:space="preserve"> virtue of </w:t>
      </w:r>
      <w:r w:rsidRPr="00FD559B">
        <w:rPr>
          <w:rStyle w:val="StyleUnderline"/>
          <w:highlight w:val="cyan"/>
        </w:rPr>
        <w:t>their</w:t>
      </w:r>
      <w:r w:rsidRPr="00DF212D">
        <w:rPr>
          <w:rStyle w:val="StyleUnderline"/>
        </w:rPr>
        <w:t xml:space="preserve"> </w:t>
      </w:r>
      <w:r w:rsidRPr="00DF212D">
        <w:rPr>
          <w:rStyle w:val="Emphasis"/>
        </w:rPr>
        <w:t xml:space="preserve">very </w:t>
      </w:r>
      <w:r w:rsidRPr="00FD559B">
        <w:rPr>
          <w:rStyle w:val="Emphasis"/>
          <w:highlight w:val="cyan"/>
        </w:rPr>
        <w:t>existence</w:t>
      </w:r>
      <w:r w:rsidRPr="00FD559B">
        <w:rPr>
          <w:sz w:val="16"/>
          <w:highlight w:val="cyan"/>
        </w:rPr>
        <w:t xml:space="preserve">, </w:t>
      </w:r>
      <w:r w:rsidRPr="00FD559B">
        <w:rPr>
          <w:rStyle w:val="Emphasis"/>
          <w:highlight w:val="cyan"/>
        </w:rPr>
        <w:t>challenge settler projects</w:t>
      </w:r>
      <w:r w:rsidRPr="00DF212D">
        <w:rPr>
          <w:rStyle w:val="StyleUnderline"/>
        </w:rPr>
        <w:t xml:space="preserve"> of </w:t>
      </w:r>
      <w:r w:rsidRPr="00DF212D">
        <w:rPr>
          <w:rStyle w:val="Emphasis"/>
        </w:rPr>
        <w:t>destruction</w:t>
      </w:r>
      <w:r w:rsidRPr="00DF212D">
        <w:rPr>
          <w:rStyle w:val="StyleUnderline"/>
        </w:rPr>
        <w:t>, environmental and otherwise</w:t>
      </w:r>
      <w:r w:rsidRPr="00165BAF">
        <w:rPr>
          <w:sz w:val="16"/>
        </w:rPr>
        <w:t>.</w:t>
      </w:r>
    </w:p>
    <w:p w14:paraId="736D23D1" w14:textId="77777777" w:rsidR="00720C03" w:rsidRPr="00165BAF" w:rsidRDefault="00720C03" w:rsidP="00720C03">
      <w:pPr>
        <w:rPr>
          <w:sz w:val="16"/>
        </w:rPr>
      </w:pPr>
      <w:r w:rsidRPr="00165BAF">
        <w:rPr>
          <w:sz w:val="16"/>
        </w:rPr>
        <w:t xml:space="preserve">This is the space of possibility that I sketch out in Shaping the Future on Haida Gwaii. Now I want to highlight its significance for our understandings of Indigenous political life under settler colonialism and within the field of political anthropology more generally. </w:t>
      </w:r>
      <w:r w:rsidRPr="00DF212D">
        <w:rPr>
          <w:rStyle w:val="StyleUnderline"/>
        </w:rPr>
        <w:t xml:space="preserve">Thinking and working with the future in the ways that Haida people do can be understood as its own potent </w:t>
      </w:r>
      <w:r w:rsidRPr="00DF212D">
        <w:rPr>
          <w:rStyle w:val="Emphasis"/>
        </w:rPr>
        <w:t>assertion</w:t>
      </w:r>
      <w:r w:rsidRPr="00165BAF">
        <w:rPr>
          <w:sz w:val="16"/>
        </w:rPr>
        <w:t xml:space="preserve"> </w:t>
      </w:r>
      <w:r w:rsidRPr="00DF212D">
        <w:rPr>
          <w:rStyle w:val="StyleUnderline"/>
        </w:rPr>
        <w:t xml:space="preserve">of </w:t>
      </w:r>
      <w:r w:rsidRPr="00DF212D">
        <w:rPr>
          <w:rStyle w:val="Emphasis"/>
        </w:rPr>
        <w:t>sovereign self-determination</w:t>
      </w:r>
      <w:r w:rsidRPr="00165BAF">
        <w:rPr>
          <w:sz w:val="16"/>
        </w:rPr>
        <w:t xml:space="preserve">, even </w:t>
      </w:r>
      <w:r w:rsidRPr="00DF212D">
        <w:rPr>
          <w:rStyle w:val="StyleUnderline"/>
        </w:rPr>
        <w:t>though</w:t>
      </w:r>
      <w:r w:rsidRPr="00165BAF">
        <w:rPr>
          <w:sz w:val="16"/>
        </w:rPr>
        <w:t xml:space="preserve"> it is </w:t>
      </w:r>
      <w:r w:rsidRPr="00DF212D">
        <w:rPr>
          <w:rStyle w:val="StyleUnderline"/>
        </w:rPr>
        <w:t xml:space="preserve">not restricted to any one </w:t>
      </w:r>
      <w:proofErr w:type="gramStart"/>
      <w:r w:rsidRPr="00DF212D">
        <w:rPr>
          <w:rStyle w:val="StyleUnderline"/>
        </w:rPr>
        <w:t>particular legal</w:t>
      </w:r>
      <w:proofErr w:type="gramEnd"/>
      <w:r w:rsidRPr="00DF212D">
        <w:rPr>
          <w:rStyle w:val="StyleUnderline"/>
        </w:rPr>
        <w:t xml:space="preserve"> or political claim. Rather</w:t>
      </w:r>
      <w:r w:rsidRPr="00165BAF">
        <w:rPr>
          <w:sz w:val="16"/>
        </w:rPr>
        <w:t xml:space="preserve">, Haida forms of </w:t>
      </w:r>
      <w:r w:rsidRPr="00DF212D">
        <w:rPr>
          <w:rStyle w:val="Emphasis"/>
        </w:rPr>
        <w:t>future-making track</w:t>
      </w:r>
      <w:r w:rsidRPr="00165BAF">
        <w:rPr>
          <w:sz w:val="16"/>
        </w:rPr>
        <w:t xml:space="preserve"> </w:t>
      </w:r>
      <w:r w:rsidRPr="00FD559B">
        <w:rPr>
          <w:rStyle w:val="StyleUnderline"/>
          <w:highlight w:val="cyan"/>
        </w:rPr>
        <w:t>between</w:t>
      </w:r>
      <w:r w:rsidRPr="00165BAF">
        <w:rPr>
          <w:sz w:val="16"/>
        </w:rPr>
        <w:t xml:space="preserve"> the </w:t>
      </w:r>
      <w:r w:rsidRPr="00FD559B">
        <w:rPr>
          <w:rStyle w:val="Emphasis"/>
          <w:highlight w:val="cyan"/>
        </w:rPr>
        <w:t>formal</w:t>
      </w:r>
      <w:r w:rsidRPr="00FD559B">
        <w:rPr>
          <w:sz w:val="16"/>
          <w:highlight w:val="cyan"/>
        </w:rPr>
        <w:t xml:space="preserve"> </w:t>
      </w:r>
      <w:r w:rsidRPr="00FD559B">
        <w:rPr>
          <w:rStyle w:val="StyleUnderline"/>
          <w:highlight w:val="cyan"/>
        </w:rPr>
        <w:t xml:space="preserve">realms of </w:t>
      </w:r>
      <w:r w:rsidRPr="00FD559B">
        <w:rPr>
          <w:rStyle w:val="Emphasis"/>
          <w:highlight w:val="cyan"/>
        </w:rPr>
        <w:t>law</w:t>
      </w:r>
      <w:r w:rsidRPr="00FD559B">
        <w:rPr>
          <w:rStyle w:val="StyleUnderline"/>
          <w:highlight w:val="cyan"/>
        </w:rPr>
        <w:t xml:space="preserve"> and </w:t>
      </w:r>
      <w:r w:rsidRPr="00FD559B">
        <w:rPr>
          <w:rStyle w:val="Emphasis"/>
          <w:highlight w:val="cyan"/>
        </w:rPr>
        <w:t>politics</w:t>
      </w:r>
      <w:r w:rsidRPr="00FD559B">
        <w:rPr>
          <w:sz w:val="16"/>
          <w:highlight w:val="cyan"/>
        </w:rPr>
        <w:t xml:space="preserve"> </w:t>
      </w:r>
      <w:r w:rsidRPr="00FD559B">
        <w:rPr>
          <w:rStyle w:val="StyleUnderline"/>
          <w:highlight w:val="cyan"/>
        </w:rPr>
        <w:t>and</w:t>
      </w:r>
      <w:r w:rsidRPr="00DF212D">
        <w:rPr>
          <w:rStyle w:val="StyleUnderline"/>
        </w:rPr>
        <w:t xml:space="preserve"> a </w:t>
      </w:r>
      <w:r w:rsidRPr="00DF212D">
        <w:rPr>
          <w:rStyle w:val="Emphasis"/>
        </w:rPr>
        <w:t>host of other</w:t>
      </w:r>
      <w:r w:rsidRPr="00165BAF">
        <w:rPr>
          <w:sz w:val="16"/>
        </w:rPr>
        <w:t xml:space="preserve"> concerns, constraints, aspirations, and </w:t>
      </w:r>
      <w:r w:rsidRPr="00FD559B">
        <w:rPr>
          <w:rStyle w:val="Emphasis"/>
          <w:highlight w:val="cyan"/>
        </w:rPr>
        <w:t>projects</w:t>
      </w:r>
      <w:r w:rsidRPr="00FD559B">
        <w:rPr>
          <w:sz w:val="16"/>
          <w:highlight w:val="cyan"/>
        </w:rPr>
        <w:t xml:space="preserve"> </w:t>
      </w:r>
      <w:r w:rsidRPr="00FD559B">
        <w:rPr>
          <w:rStyle w:val="StyleUnderline"/>
          <w:highlight w:val="cyan"/>
        </w:rPr>
        <w:t>in</w:t>
      </w:r>
      <w:r w:rsidRPr="00FD559B">
        <w:rPr>
          <w:sz w:val="16"/>
          <w:highlight w:val="cyan"/>
        </w:rPr>
        <w:t xml:space="preserve"> </w:t>
      </w:r>
      <w:r w:rsidRPr="00FD559B">
        <w:rPr>
          <w:rStyle w:val="Emphasis"/>
          <w:highlight w:val="cyan"/>
        </w:rPr>
        <w:t>everyday</w:t>
      </w:r>
      <w:r w:rsidRPr="00165BAF">
        <w:rPr>
          <w:sz w:val="16"/>
        </w:rPr>
        <w:t xml:space="preserve"> Haida </w:t>
      </w:r>
      <w:r w:rsidRPr="00FD559B">
        <w:rPr>
          <w:rStyle w:val="Emphasis"/>
          <w:highlight w:val="cyan"/>
        </w:rPr>
        <w:t>life</w:t>
      </w:r>
      <w:r w:rsidRPr="00165BAF">
        <w:rPr>
          <w:sz w:val="16"/>
        </w:rPr>
        <w:t xml:space="preserve">. </w:t>
      </w:r>
      <w:r w:rsidRPr="00DF212D">
        <w:rPr>
          <w:rStyle w:val="StyleUnderline"/>
        </w:rPr>
        <w:t>The constitution of an autonomous</w:t>
      </w:r>
      <w:r w:rsidRPr="00165BAF">
        <w:rPr>
          <w:sz w:val="16"/>
        </w:rPr>
        <w:t xml:space="preserve"> Haida </w:t>
      </w:r>
      <w:r w:rsidRPr="00DF212D">
        <w:rPr>
          <w:rStyle w:val="StyleUnderline"/>
        </w:rPr>
        <w:t xml:space="preserve">government that promises to protect the islands from settler incursion for the sake of future generations co-exists with the hope that those future generations will </w:t>
      </w:r>
      <w:r w:rsidRPr="00DF212D">
        <w:rPr>
          <w:rStyle w:val="Emphasis"/>
        </w:rPr>
        <w:t>also</w:t>
      </w:r>
      <w:r w:rsidRPr="00DF212D">
        <w:rPr>
          <w:rStyle w:val="StyleUnderline"/>
        </w:rPr>
        <w:t xml:space="preserve"> find </w:t>
      </w:r>
      <w:r w:rsidRPr="00DF212D">
        <w:rPr>
          <w:rStyle w:val="Emphasis"/>
        </w:rPr>
        <w:t xml:space="preserve">success </w:t>
      </w:r>
      <w:r w:rsidRPr="00FD559B">
        <w:rPr>
          <w:rStyle w:val="Emphasis"/>
          <w:highlight w:val="cyan"/>
        </w:rPr>
        <w:t>in the settler world</w:t>
      </w:r>
      <w:r w:rsidRPr="00165BAF">
        <w:rPr>
          <w:sz w:val="16"/>
        </w:rPr>
        <w:t xml:space="preserve">. Love for Haida Gwaii and the desire for it to endure ecologically can be understood equally as the ground for proper Haida care-full politics, the opportunity for non-Haida to learn to engage respectfully with Haida on significant environmental issues, and the object of problematic hippie fantasies. </w:t>
      </w:r>
      <w:r w:rsidRPr="00DF212D">
        <w:rPr>
          <w:rStyle w:val="StyleUnderline"/>
        </w:rPr>
        <w:t xml:space="preserve">The fact that such moments can be encompassed within a relatively </w:t>
      </w:r>
      <w:r w:rsidRPr="00DF212D">
        <w:rPr>
          <w:rStyle w:val="Emphasis"/>
        </w:rPr>
        <w:t>coherent</w:t>
      </w:r>
      <w:r w:rsidRPr="00165BAF">
        <w:rPr>
          <w:sz w:val="16"/>
        </w:rPr>
        <w:t xml:space="preserve"> Haida </w:t>
      </w:r>
      <w:r w:rsidRPr="00DF212D">
        <w:rPr>
          <w:rStyle w:val="Emphasis"/>
        </w:rPr>
        <w:t>lived world</w:t>
      </w:r>
      <w:r w:rsidRPr="00165BAF">
        <w:rPr>
          <w:sz w:val="16"/>
        </w:rPr>
        <w:t xml:space="preserve"> </w:t>
      </w:r>
      <w:r w:rsidRPr="00DF212D">
        <w:rPr>
          <w:rStyle w:val="StyleUnderline"/>
        </w:rPr>
        <w:t>and can be imagined as part of</w:t>
      </w:r>
      <w:r w:rsidRPr="00165BAF">
        <w:rPr>
          <w:sz w:val="16"/>
        </w:rPr>
        <w:t xml:space="preserve"> Haida </w:t>
      </w:r>
      <w:r w:rsidRPr="00DF212D">
        <w:rPr>
          <w:rStyle w:val="Emphasis"/>
        </w:rPr>
        <w:t>futures</w:t>
      </w:r>
      <w:r w:rsidRPr="00165BAF">
        <w:rPr>
          <w:sz w:val="16"/>
        </w:rPr>
        <w:t xml:space="preserve"> </w:t>
      </w:r>
      <w:r w:rsidRPr="00DF212D">
        <w:rPr>
          <w:rStyle w:val="StyleUnderline"/>
        </w:rPr>
        <w:t xml:space="preserve">suggests that Haida are </w:t>
      </w:r>
      <w:r w:rsidRPr="00DF212D">
        <w:rPr>
          <w:rStyle w:val="Emphasis"/>
        </w:rPr>
        <w:t>actively retaking</w:t>
      </w:r>
      <w:r w:rsidRPr="00165BAF">
        <w:rPr>
          <w:sz w:val="16"/>
        </w:rPr>
        <w:t xml:space="preserve"> – and to an extent have already retaken – </w:t>
      </w:r>
      <w:r w:rsidRPr="00DF212D">
        <w:rPr>
          <w:rStyle w:val="Emphasis"/>
        </w:rPr>
        <w:t>control</w:t>
      </w:r>
      <w:r w:rsidRPr="00165BAF">
        <w:rPr>
          <w:sz w:val="16"/>
        </w:rPr>
        <w:t xml:space="preserve"> of their continuing existence </w:t>
      </w:r>
      <w:r w:rsidRPr="00DF212D">
        <w:rPr>
          <w:rStyle w:val="Emphasis"/>
        </w:rPr>
        <w:t>outside</w:t>
      </w:r>
      <w:r w:rsidRPr="00165BAF">
        <w:rPr>
          <w:sz w:val="16"/>
        </w:rPr>
        <w:t xml:space="preserve"> </w:t>
      </w:r>
      <w:r w:rsidRPr="00DF212D">
        <w:rPr>
          <w:rStyle w:val="StyleUnderline"/>
        </w:rPr>
        <w:t>the temporal foreclosures of the project of settler colonialism</w:t>
      </w:r>
      <w:r w:rsidRPr="00165BAF">
        <w:rPr>
          <w:sz w:val="16"/>
        </w:rPr>
        <w:t>.</w:t>
      </w:r>
    </w:p>
    <w:p w14:paraId="3D03F606" w14:textId="77777777" w:rsidR="00720C03" w:rsidRPr="00165BAF" w:rsidRDefault="00720C03" w:rsidP="00720C03">
      <w:pPr>
        <w:rPr>
          <w:sz w:val="16"/>
        </w:rPr>
      </w:pPr>
      <w:r w:rsidRPr="00165BAF">
        <w:rPr>
          <w:sz w:val="16"/>
        </w:rPr>
        <w:t xml:space="preserve">We might ask, however, to what extent this reassertion of the rights to continuing existence is of largely symbolic significance in the context of the seeming fixity of colonial nation-states and the domination of Native (and non-Native) lives by the demands of settler capitalism. </w:t>
      </w:r>
      <w:r w:rsidRPr="00F72D60">
        <w:rPr>
          <w:rStyle w:val="StyleUnderline"/>
        </w:rPr>
        <w:t xml:space="preserve">To what extent can Haida people determine their futures if those futures are always </w:t>
      </w:r>
      <w:proofErr w:type="gramStart"/>
      <w:r w:rsidRPr="00F72D60">
        <w:rPr>
          <w:rStyle w:val="Emphasis"/>
        </w:rPr>
        <w:t>calibrated</w:t>
      </w:r>
      <w:proofErr w:type="gramEnd"/>
      <w:r w:rsidRPr="00165BAF">
        <w:rPr>
          <w:sz w:val="16"/>
        </w:rPr>
        <w:t xml:space="preserve"> </w:t>
      </w:r>
      <w:r w:rsidRPr="00F72D60">
        <w:rPr>
          <w:rStyle w:val="StyleUnderline"/>
        </w:rPr>
        <w:t>according to</w:t>
      </w:r>
      <w:r w:rsidRPr="00165BAF">
        <w:rPr>
          <w:sz w:val="16"/>
        </w:rPr>
        <w:t xml:space="preserve"> the demands and expectations of </w:t>
      </w:r>
      <w:r w:rsidRPr="00F72D60">
        <w:rPr>
          <w:rStyle w:val="Emphasis"/>
        </w:rPr>
        <w:t>settler society</w:t>
      </w:r>
      <w:r w:rsidRPr="00165BAF">
        <w:rPr>
          <w:sz w:val="16"/>
        </w:rPr>
        <w:t>, economically and otherwise</w:t>
      </w:r>
      <w:r w:rsidRPr="00F72D60">
        <w:rPr>
          <w:rStyle w:val="Emphasis"/>
        </w:rPr>
        <w:t>?</w:t>
      </w:r>
      <w:r w:rsidRPr="00165BAF">
        <w:rPr>
          <w:sz w:val="16"/>
        </w:rPr>
        <w:t xml:space="preserve"> </w:t>
      </w:r>
      <w:r w:rsidRPr="00F72D60">
        <w:rPr>
          <w:rStyle w:val="StyleUnderline"/>
        </w:rPr>
        <w:t xml:space="preserve">What does future-making truly accomplish, especially when it is </w:t>
      </w:r>
      <w:proofErr w:type="gramStart"/>
      <w:r w:rsidRPr="00F72D60">
        <w:rPr>
          <w:rStyle w:val="StyleUnderline"/>
        </w:rPr>
        <w:t>as much</w:t>
      </w:r>
      <w:proofErr w:type="gramEnd"/>
      <w:r w:rsidRPr="00F72D60">
        <w:rPr>
          <w:rStyle w:val="StyleUnderline"/>
        </w:rPr>
        <w:t xml:space="preserve"> </w:t>
      </w:r>
      <w:r w:rsidRPr="00F72D60">
        <w:rPr>
          <w:rStyle w:val="Emphasis"/>
        </w:rPr>
        <w:t>aspirational</w:t>
      </w:r>
      <w:r w:rsidRPr="00165BAF">
        <w:rPr>
          <w:sz w:val="16"/>
        </w:rPr>
        <w:t xml:space="preserve"> </w:t>
      </w:r>
      <w:r w:rsidRPr="00F72D60">
        <w:rPr>
          <w:rStyle w:val="StyleUnderline"/>
        </w:rPr>
        <w:t xml:space="preserve">as it is something that has the capacity to be </w:t>
      </w:r>
      <w:r w:rsidRPr="00F72D60">
        <w:rPr>
          <w:rStyle w:val="Emphasis"/>
        </w:rPr>
        <w:t>actualized?</w:t>
      </w:r>
      <w:r w:rsidRPr="00165BAF">
        <w:rPr>
          <w:sz w:val="16"/>
        </w:rPr>
        <w:t xml:space="preserve"> I argue that </w:t>
      </w:r>
      <w:r w:rsidRPr="00F72D60">
        <w:rPr>
          <w:rStyle w:val="StyleUnderline"/>
        </w:rPr>
        <w:t xml:space="preserve">Haida </w:t>
      </w:r>
      <w:r w:rsidRPr="00FD559B">
        <w:rPr>
          <w:rStyle w:val="StyleUnderline"/>
          <w:highlight w:val="cyan"/>
        </w:rPr>
        <w:t xml:space="preserve">future-making </w:t>
      </w:r>
      <w:r w:rsidRPr="00FD559B">
        <w:rPr>
          <w:rStyle w:val="Emphasis"/>
          <w:highlight w:val="cyan"/>
        </w:rPr>
        <w:t>unsettles</w:t>
      </w:r>
      <w:r w:rsidRPr="00F72D60">
        <w:rPr>
          <w:rStyle w:val="StyleUnderline"/>
        </w:rPr>
        <w:t xml:space="preserve">. It does not </w:t>
      </w:r>
      <w:r w:rsidRPr="00F72D60">
        <w:rPr>
          <w:rStyle w:val="Emphasis"/>
        </w:rPr>
        <w:t>overthrow</w:t>
      </w:r>
      <w:r w:rsidRPr="00165BAF">
        <w:rPr>
          <w:sz w:val="16"/>
        </w:rPr>
        <w:t xml:space="preserve"> colonial domination, </w:t>
      </w:r>
      <w:r w:rsidRPr="00F72D60">
        <w:rPr>
          <w:rStyle w:val="StyleUnderline"/>
        </w:rPr>
        <w:t xml:space="preserve">nor does it carve out an </w:t>
      </w:r>
      <w:r w:rsidRPr="00F72D60">
        <w:rPr>
          <w:rStyle w:val="Emphasis"/>
        </w:rPr>
        <w:t>autonomous</w:t>
      </w:r>
      <w:r w:rsidRPr="00165BAF">
        <w:rPr>
          <w:sz w:val="16"/>
        </w:rPr>
        <w:t xml:space="preserve"> Indigenous </w:t>
      </w:r>
      <w:r w:rsidRPr="00F72D60">
        <w:rPr>
          <w:rStyle w:val="Emphasis"/>
        </w:rPr>
        <w:t>space</w:t>
      </w:r>
      <w:r w:rsidRPr="00165BAF">
        <w:rPr>
          <w:sz w:val="16"/>
        </w:rPr>
        <w:t xml:space="preserve"> within Canada; </w:t>
      </w:r>
      <w:r w:rsidRPr="00F72D60">
        <w:rPr>
          <w:rStyle w:val="StyleUnderline"/>
        </w:rPr>
        <w:t xml:space="preserve">rather, it proceeds </w:t>
      </w:r>
      <w:r w:rsidRPr="00FD559B">
        <w:rPr>
          <w:rStyle w:val="StyleUnderline"/>
          <w:highlight w:val="cyan"/>
        </w:rPr>
        <w:t xml:space="preserve">through </w:t>
      </w:r>
      <w:r w:rsidRPr="00FD559B">
        <w:rPr>
          <w:rStyle w:val="Emphasis"/>
          <w:highlight w:val="cyan"/>
        </w:rPr>
        <w:t>interdependencies</w:t>
      </w:r>
      <w:r w:rsidRPr="00F72D60">
        <w:rPr>
          <w:rStyle w:val="Emphasis"/>
        </w:rPr>
        <w:t xml:space="preserve"> and adoptions</w:t>
      </w:r>
      <w:r w:rsidRPr="00F72D60">
        <w:rPr>
          <w:rStyle w:val="StyleUnderline"/>
        </w:rPr>
        <w:t xml:space="preserve">, </w:t>
      </w:r>
      <w:r w:rsidRPr="00F72D60">
        <w:rPr>
          <w:rStyle w:val="Emphasis"/>
        </w:rPr>
        <w:t>ambivalences and anxieties</w:t>
      </w:r>
      <w:r w:rsidRPr="00165BAF">
        <w:rPr>
          <w:sz w:val="16"/>
        </w:rPr>
        <w:t xml:space="preserve">, </w:t>
      </w:r>
      <w:r w:rsidRPr="00FD559B">
        <w:rPr>
          <w:rStyle w:val="StyleUnderline"/>
          <w:highlight w:val="cyan"/>
        </w:rPr>
        <w:t>situating Haida</w:t>
      </w:r>
      <w:r w:rsidRPr="00F72D60">
        <w:rPr>
          <w:rStyle w:val="StyleUnderline"/>
        </w:rPr>
        <w:t xml:space="preserve"> people </w:t>
      </w:r>
      <w:r w:rsidRPr="00FD559B">
        <w:rPr>
          <w:rStyle w:val="StyleUnderline"/>
          <w:highlight w:val="cyan"/>
        </w:rPr>
        <w:t>as</w:t>
      </w:r>
      <w:r w:rsidRPr="00F72D60">
        <w:rPr>
          <w:rStyle w:val="StyleUnderline"/>
        </w:rPr>
        <w:t xml:space="preserve"> </w:t>
      </w:r>
      <w:r w:rsidRPr="00F72D60">
        <w:rPr>
          <w:rStyle w:val="Emphasis"/>
        </w:rPr>
        <w:t>necessarily</w:t>
      </w:r>
      <w:r w:rsidRPr="00F72D60">
        <w:rPr>
          <w:rStyle w:val="StyleUnderline"/>
        </w:rPr>
        <w:t xml:space="preserve"> </w:t>
      </w:r>
      <w:r w:rsidRPr="00FD559B">
        <w:rPr>
          <w:rStyle w:val="StyleUnderline"/>
          <w:highlight w:val="cyan"/>
        </w:rPr>
        <w:t xml:space="preserve">in </w:t>
      </w:r>
      <w:r w:rsidRPr="00FD559B">
        <w:rPr>
          <w:rStyle w:val="Emphasis"/>
          <w:highlight w:val="cyan"/>
        </w:rPr>
        <w:t>relation to</w:t>
      </w:r>
      <w:r w:rsidRPr="00FD559B">
        <w:rPr>
          <w:sz w:val="16"/>
          <w:highlight w:val="cyan"/>
        </w:rPr>
        <w:t xml:space="preserve"> </w:t>
      </w:r>
      <w:r w:rsidRPr="00FD559B">
        <w:rPr>
          <w:rStyle w:val="StyleUnderline"/>
          <w:highlight w:val="cyan"/>
        </w:rPr>
        <w:t>and</w:t>
      </w:r>
      <w:r w:rsidRPr="00F72D60">
        <w:rPr>
          <w:rStyle w:val="StyleUnderline"/>
        </w:rPr>
        <w:t xml:space="preserve"> in </w:t>
      </w:r>
      <w:r w:rsidRPr="00F72D60">
        <w:rPr>
          <w:rStyle w:val="Emphasis"/>
        </w:rPr>
        <w:t xml:space="preserve">relations </w:t>
      </w:r>
      <w:r w:rsidRPr="00FD559B">
        <w:rPr>
          <w:rStyle w:val="Emphasis"/>
          <w:highlight w:val="cyan"/>
        </w:rPr>
        <w:t>with</w:t>
      </w:r>
      <w:r w:rsidRPr="00FD559B">
        <w:rPr>
          <w:sz w:val="16"/>
          <w:highlight w:val="cyan"/>
        </w:rPr>
        <w:t xml:space="preserve"> </w:t>
      </w:r>
      <w:r w:rsidRPr="00FD559B">
        <w:rPr>
          <w:rStyle w:val="Emphasis"/>
          <w:highlight w:val="cyan"/>
        </w:rPr>
        <w:t>non-Haida</w:t>
      </w:r>
      <w:r w:rsidRPr="00165BAF">
        <w:rPr>
          <w:sz w:val="16"/>
        </w:rPr>
        <w:t xml:space="preserve">. But </w:t>
      </w:r>
      <w:r w:rsidRPr="00F72D60">
        <w:rPr>
          <w:rStyle w:val="StyleUnderline"/>
        </w:rPr>
        <w:t xml:space="preserve">this is </w:t>
      </w:r>
      <w:r w:rsidRPr="00F72D60">
        <w:rPr>
          <w:rStyle w:val="Emphasis"/>
        </w:rPr>
        <w:t>also</w:t>
      </w:r>
      <w:r w:rsidRPr="00F72D60">
        <w:rPr>
          <w:rStyle w:val="StyleUnderline"/>
        </w:rPr>
        <w:t xml:space="preserve"> its </w:t>
      </w:r>
      <w:r w:rsidRPr="00F72D60">
        <w:rPr>
          <w:rStyle w:val="Emphasis"/>
        </w:rPr>
        <w:t>potential power</w:t>
      </w:r>
      <w:r w:rsidRPr="00165BAF">
        <w:rPr>
          <w:sz w:val="16"/>
        </w:rPr>
        <w:t xml:space="preserve">. Just as the forms of Haida time work to gradually realign temporal sensibilities on Haida Gwaii even as they appear to be bounded within the constraints of settler time-discipline, </w:t>
      </w:r>
      <w:r w:rsidRPr="00F72D60">
        <w:rPr>
          <w:rStyle w:val="StyleUnderline"/>
        </w:rPr>
        <w:t xml:space="preserve">Haida future-making </w:t>
      </w:r>
      <w:r w:rsidRPr="00FD559B">
        <w:rPr>
          <w:rStyle w:val="StyleUnderline"/>
          <w:highlight w:val="cyan"/>
        </w:rPr>
        <w:t>carries</w:t>
      </w:r>
      <w:r w:rsidRPr="00F72D60">
        <w:rPr>
          <w:rStyle w:val="StyleUnderline"/>
        </w:rPr>
        <w:t xml:space="preserve"> the </w:t>
      </w:r>
      <w:r w:rsidRPr="00FD559B">
        <w:rPr>
          <w:rStyle w:val="StyleUnderline"/>
          <w:highlight w:val="cyan"/>
        </w:rPr>
        <w:t>potential for</w:t>
      </w:r>
      <w:r w:rsidRPr="00F72D60">
        <w:rPr>
          <w:rStyle w:val="StyleUnderline"/>
        </w:rPr>
        <w:t xml:space="preserve"> the </w:t>
      </w:r>
      <w:r w:rsidRPr="00FD559B">
        <w:rPr>
          <w:rStyle w:val="Emphasis"/>
          <w:highlight w:val="cyan"/>
        </w:rPr>
        <w:t>strategic reiteration</w:t>
      </w:r>
      <w:r w:rsidRPr="00F72D60">
        <w:rPr>
          <w:rStyle w:val="Emphasis"/>
        </w:rPr>
        <w:t xml:space="preserve"> of the settler colonial present</w:t>
      </w:r>
      <w:r w:rsidRPr="00F72D60">
        <w:rPr>
          <w:rStyle w:val="StyleUnderline"/>
        </w:rPr>
        <w:t xml:space="preserve">, </w:t>
      </w:r>
      <w:r w:rsidRPr="00FD559B">
        <w:rPr>
          <w:rStyle w:val="Emphasis"/>
          <w:highlight w:val="cyan"/>
        </w:rPr>
        <w:t>shifting</w:t>
      </w:r>
      <w:r w:rsidRPr="00F72D60">
        <w:rPr>
          <w:rStyle w:val="StyleUnderline"/>
        </w:rPr>
        <w:t xml:space="preserve"> its </w:t>
      </w:r>
      <w:r w:rsidRPr="00FD559B">
        <w:rPr>
          <w:rStyle w:val="StyleUnderline"/>
          <w:highlight w:val="cyan"/>
        </w:rPr>
        <w:t xml:space="preserve">realities </w:t>
      </w:r>
      <w:r w:rsidRPr="00FD559B">
        <w:rPr>
          <w:rStyle w:val="Emphasis"/>
          <w:highlight w:val="cyan"/>
        </w:rPr>
        <w:t>even as it reinscribes them</w:t>
      </w:r>
      <w:r w:rsidRPr="00165BAF">
        <w:rPr>
          <w:sz w:val="16"/>
        </w:rPr>
        <w:t>.</w:t>
      </w:r>
    </w:p>
    <w:p w14:paraId="5C0209A3" w14:textId="77777777" w:rsidR="00720C03" w:rsidRPr="00165BAF" w:rsidRDefault="00720C03" w:rsidP="00720C03">
      <w:pPr>
        <w:rPr>
          <w:sz w:val="16"/>
        </w:rPr>
      </w:pPr>
      <w:r w:rsidRPr="00165BAF">
        <w:rPr>
          <w:sz w:val="16"/>
        </w:rPr>
        <w:t>Sovereignty</w:t>
      </w:r>
    </w:p>
    <w:p w14:paraId="55389AAA" w14:textId="77777777" w:rsidR="00720C03" w:rsidRPr="00165BAF" w:rsidRDefault="00720C03" w:rsidP="00720C03">
      <w:pPr>
        <w:rPr>
          <w:sz w:val="16"/>
        </w:rPr>
      </w:pPr>
      <w:r w:rsidRPr="00165BAF">
        <w:rPr>
          <w:sz w:val="16"/>
        </w:rPr>
        <w:t xml:space="preserve">Haida future-making takes place </w:t>
      </w:r>
      <w:proofErr w:type="gramStart"/>
      <w:r w:rsidRPr="00165BAF">
        <w:rPr>
          <w:sz w:val="16"/>
        </w:rPr>
        <w:t>in the midst of</w:t>
      </w:r>
      <w:proofErr w:type="gramEnd"/>
      <w:r w:rsidRPr="00165BAF">
        <w:rPr>
          <w:sz w:val="16"/>
        </w:rPr>
        <w:t xml:space="preserve"> a struggle over sovereignty. And this </w:t>
      </w:r>
      <w:proofErr w:type="gramStart"/>
      <w:r w:rsidRPr="00165BAF">
        <w:rPr>
          <w:sz w:val="16"/>
        </w:rPr>
        <w:t>not</w:t>
      </w:r>
      <w:proofErr w:type="gramEnd"/>
      <w:r w:rsidRPr="00165BAF">
        <w:rPr>
          <w:sz w:val="16"/>
        </w:rPr>
        <w:t xml:space="preserve"> just in the sense of the Council of the Haida Nation’s ongoing assertion of its sovereign right to govern the lands and waters of Haida Gwaii on behalf of all Haida people. Rather, as Joanne Barker argues, over the course of the latter half of the twentieth century sovereignty has emerged as a “particularly valued term within Indigenous scholarship and social movements and through the media of cultural production. </w:t>
      </w:r>
      <w:proofErr w:type="gramStart"/>
      <w:r w:rsidRPr="00165BAF">
        <w:rPr>
          <w:sz w:val="16"/>
        </w:rPr>
        <w:t>It</w:t>
      </w:r>
      <w:proofErr w:type="gramEnd"/>
      <w:r w:rsidRPr="00165BAF">
        <w:rPr>
          <w:sz w:val="16"/>
        </w:rPr>
        <w:t xml:space="preserve"> [is] a term around which analyses of Indigenous histories and cultures were organized and whereby Indigenous activists articulate their agendas for social change” (Barker 2005b, 18). Through the assertion of sovereignty, Indigenous political leaders, activists, and scholars refute “the dominant notion that Indigenous people [are] merely one among many ‘minority groups’ under the administration of state social service and welfare programs”; instead, “sovereignty defines Indigenous people with concrete rights to self-government, territorial integrity, and cultural autonomy under international law” (Barker 2005b, 18). The trouble is, of course, that Indigenous claims to sovereignty are always made within the context of colonial </w:t>
      </w:r>
      <w:proofErr w:type="spellStart"/>
      <w:r w:rsidRPr="00165BAF">
        <w:rPr>
          <w:sz w:val="16"/>
        </w:rPr>
        <w:t>nationstates</w:t>
      </w:r>
      <w:proofErr w:type="spellEnd"/>
      <w:r w:rsidRPr="00165BAF">
        <w:rPr>
          <w:sz w:val="16"/>
        </w:rPr>
        <w:t>, whose own legitimacy is put at risk both by the prospect of self-determining Indigenous Nations (re-)emerging within their boundaries and by the troubling of their own historical narratives of sovereign rights (</w:t>
      </w:r>
      <w:proofErr w:type="spellStart"/>
      <w:r w:rsidRPr="00165BAF">
        <w:rPr>
          <w:sz w:val="16"/>
        </w:rPr>
        <w:t>Comaroff</w:t>
      </w:r>
      <w:proofErr w:type="spellEnd"/>
      <w:r w:rsidRPr="00165BAF">
        <w:rPr>
          <w:sz w:val="16"/>
        </w:rPr>
        <w:t xml:space="preserve"> and </w:t>
      </w:r>
      <w:proofErr w:type="spellStart"/>
      <w:r w:rsidRPr="00165BAF">
        <w:rPr>
          <w:sz w:val="16"/>
        </w:rPr>
        <w:t>Comaroff</w:t>
      </w:r>
      <w:proofErr w:type="spellEnd"/>
      <w:r w:rsidRPr="00165BAF">
        <w:rPr>
          <w:sz w:val="16"/>
        </w:rPr>
        <w:t xml:space="preserve"> 2003). One of these narratives reinterprets Indigenous lands as terra nullius and thus open to occupation. Thus, while sovereignty might indeed “define” Indigenous peoples with concrete rights to territorial title and </w:t>
      </w:r>
      <w:proofErr w:type="spellStart"/>
      <w:r w:rsidRPr="00165BAF">
        <w:rPr>
          <w:sz w:val="16"/>
        </w:rPr>
        <w:t>selfdetermination</w:t>
      </w:r>
      <w:proofErr w:type="spellEnd"/>
      <w:r w:rsidRPr="00165BAF">
        <w:rPr>
          <w:sz w:val="16"/>
        </w:rPr>
        <w:t>, in theory equal under international law to the states who also lay claim to their territories, that definition does not in and of itself make possible the practice of this sovereignty. In this regard, settler states such as Canada have shifted in their response to First Peoples’ sovereignty claims from outright rejection to selective recognition, but even the latter still positions Native nations as being subject to the authority and oversight (if not the structural forms) of the state.</w:t>
      </w:r>
    </w:p>
    <w:p w14:paraId="77924D89" w14:textId="77777777" w:rsidR="00720C03" w:rsidRPr="00165BAF" w:rsidRDefault="00720C03" w:rsidP="00720C03">
      <w:pPr>
        <w:rPr>
          <w:sz w:val="16"/>
        </w:rPr>
      </w:pPr>
      <w:r w:rsidRPr="00165BAF">
        <w:rPr>
          <w:sz w:val="16"/>
        </w:rPr>
        <w:t xml:space="preserve">This means that Indigenous governments such as the CHN are in a precarious position, attempting to constitute their own sovereign authority without access to many of the conventional means of sovereignty in Western political thought – for example, the monopoly on legitimate violence (Weber 1946), decisive authority to make and enact law (Schmitt 2005), and/or exclusive territorial control (Brown 2010; Hobbes 1994). Alongside this precarity is the equally anxious question of </w:t>
      </w:r>
      <w:proofErr w:type="gramStart"/>
      <w:r w:rsidRPr="00165BAF">
        <w:rPr>
          <w:sz w:val="16"/>
        </w:rPr>
        <w:t>whether or not</w:t>
      </w:r>
      <w:proofErr w:type="gramEnd"/>
      <w:r w:rsidRPr="00165BAF">
        <w:rPr>
          <w:sz w:val="16"/>
        </w:rPr>
        <w:t xml:space="preserve"> sovereignty is even an appropriate analytic around which to </w:t>
      </w:r>
      <w:proofErr w:type="spellStart"/>
      <w:r w:rsidRPr="00165BAF">
        <w:rPr>
          <w:sz w:val="16"/>
        </w:rPr>
        <w:t>centre</w:t>
      </w:r>
      <w:proofErr w:type="spellEnd"/>
      <w:r w:rsidRPr="00165BAF">
        <w:rPr>
          <w:sz w:val="16"/>
        </w:rPr>
        <w:t xml:space="preserve"> Indigenous rights precisely because it is historically a Western concept, one that has been drawn on to dispossess Indigenous peoples over the course of settler colonial history (Barker 2005b, 18–19). Indeed, the very next essay in Barker’s edited volume, by Taiaiake Alfred, categorically rejects sovereignty, calling it an inappropriate tool for Indigenous political assertions not only for these reasons but also because it draws attention away from developing and furthering “genuinely” Aboriginal political modes of thought (Alfred 2005; see also Alfred 2009).</w:t>
      </w:r>
    </w:p>
    <w:p w14:paraId="42B5828C" w14:textId="77777777" w:rsidR="00720C03" w:rsidRPr="00165BAF" w:rsidRDefault="00720C03" w:rsidP="00720C03">
      <w:pPr>
        <w:rPr>
          <w:sz w:val="16"/>
        </w:rPr>
      </w:pPr>
      <w:r w:rsidRPr="00165BAF">
        <w:rPr>
          <w:sz w:val="16"/>
        </w:rPr>
        <w:t xml:space="preserve">The fact that sovereignty remains such a preeminent concept in the struggle for Indigenous rights even though it is both epistemologically problematic and politically constrained has meant that there has been a recent push in both anthropology and Indigenous studies to “widen” the definition of sovereignty so that it might encompass multiple forms of Indigenous social, political, and legal practice outside of the conventional purview of “sovereign power” (e.g., </w:t>
      </w:r>
      <w:proofErr w:type="spellStart"/>
      <w:r w:rsidRPr="00165BAF">
        <w:rPr>
          <w:sz w:val="16"/>
        </w:rPr>
        <w:t>Cattelino</w:t>
      </w:r>
      <w:proofErr w:type="spellEnd"/>
      <w:r w:rsidRPr="00165BAF">
        <w:rPr>
          <w:sz w:val="16"/>
        </w:rPr>
        <w:t xml:space="preserve"> 2008; Richland 2011; Simpson 2000, 2014). Or, as Joanne Barker puts it:</w:t>
      </w:r>
    </w:p>
    <w:p w14:paraId="485DFF6A" w14:textId="77777777" w:rsidR="00720C03" w:rsidRPr="00165BAF" w:rsidRDefault="00720C03" w:rsidP="00720C03">
      <w:pPr>
        <w:ind w:left="720"/>
        <w:rPr>
          <w:sz w:val="16"/>
        </w:rPr>
      </w:pPr>
      <w:r w:rsidRPr="00165BAF">
        <w:rPr>
          <w:sz w:val="16"/>
        </w:rPr>
        <w:t xml:space="preserve">There is no fixed meaning for what sovereignty is – what it </w:t>
      </w:r>
      <w:proofErr w:type="gramStart"/>
      <w:r w:rsidRPr="00165BAF">
        <w:rPr>
          <w:sz w:val="16"/>
        </w:rPr>
        <w:t>means by definition, what</w:t>
      </w:r>
      <w:proofErr w:type="gramEnd"/>
      <w:r w:rsidRPr="00165BAF">
        <w:rPr>
          <w:sz w:val="16"/>
        </w:rPr>
        <w:t xml:space="preserve"> it implies in public debate, or how it has been conceptualized in international, national, or Indigenous law. Sovereignty – and its related histories, perspectives, and identities – is embedded within the specific social relations in which it is invoked and given meaning. How and when it emerges and functions are determined by the “located” political agendas and cultural perspectives of those who rearticulate it into public debate or political document to do a specific work of opposition, invitation, or accommodation. It is no more possible to stabilize what sovereignty means and how it matters to those who invoke it than it is to forget the historical and cultural embeddedness of Indigenous peoples’ multiple and contradictory political perspectives and agendas for empowerment, decolonization, and social justice. (Barker 2005b, 21, emphasis in original)</w:t>
      </w:r>
    </w:p>
    <w:p w14:paraId="591C5515" w14:textId="77777777" w:rsidR="00720C03" w:rsidRPr="00165BAF" w:rsidRDefault="00720C03" w:rsidP="00720C03">
      <w:pPr>
        <w:rPr>
          <w:sz w:val="16"/>
        </w:rPr>
      </w:pPr>
      <w:r w:rsidRPr="00165BAF">
        <w:rPr>
          <w:sz w:val="16"/>
        </w:rPr>
        <w:t xml:space="preserve">The opening up of sovereignty as flexible, multiple, and subject to all manner of diverse rearticulations carries </w:t>
      </w:r>
      <w:proofErr w:type="gramStart"/>
      <w:r w:rsidRPr="00165BAF">
        <w:rPr>
          <w:sz w:val="16"/>
        </w:rPr>
        <w:t>particular weight</w:t>
      </w:r>
      <w:proofErr w:type="gramEnd"/>
      <w:r w:rsidRPr="00165BAF">
        <w:rPr>
          <w:sz w:val="16"/>
        </w:rPr>
        <w:t xml:space="preserve"> since, as a historical concept in Western political theory, sovereignty is overwhelmingly concerned with closure. As Wendy Brown argues in her Walled States, Waning Sovereignty, the classic vision of sovereign power rests in the capacity to divide the inside from the outside, to make borders around a people – a “nation” – and separate that people from those outside it. Thus Schmitt’s “</w:t>
      </w:r>
      <w:proofErr w:type="spellStart"/>
      <w:r w:rsidRPr="00165BAF">
        <w:rPr>
          <w:sz w:val="16"/>
        </w:rPr>
        <w:t>friendenemy</w:t>
      </w:r>
      <w:proofErr w:type="spellEnd"/>
      <w:r w:rsidRPr="00165BAF">
        <w:rPr>
          <w:sz w:val="16"/>
        </w:rPr>
        <w:t>” distinction, for instance, or even John Locke’s consistent preoccupation with fences as a way of marking the existence of territory (Brown 2010; Schmitt 1996; Locke 1988). The historical conditions of Indigenous sovereignty claims in the context of settler colonialism make such absolute closures impossible for Indigenous peoples.</w:t>
      </w:r>
    </w:p>
    <w:p w14:paraId="2EF8DCB9" w14:textId="77777777" w:rsidR="00720C03" w:rsidRPr="00165BAF" w:rsidRDefault="00720C03" w:rsidP="00720C03">
      <w:pPr>
        <w:rPr>
          <w:sz w:val="16"/>
        </w:rPr>
      </w:pPr>
      <w:r w:rsidRPr="00165BAF">
        <w:rPr>
          <w:sz w:val="16"/>
        </w:rPr>
        <w:t>We might add, though, that the persistent presence of these claims also challenges the closure of the settler nation-state. Indeed, this is part of Brown’s point. The fact that we see ever more spectacular performances of sovereign power on the part of contemporary nation-states – for example, the titular “walls” that are being constructed along the borders of an increasing number of states – is a sign of the insecurity of their political authority (Brown 2010).5 The conditions of settler colonial sovereignty, in other words, may be rather more “open,” and thus closer to those of Indigenous “nation-within-nations,” than they may at first appear. If this means, in turn, that the future for settler political life is becoming as uncertain as the future for Indigenous life has been since the advent of settlement, then this means what we have already begun to see: the dilemmas facing the Haida people in their future-making practices are also the dilemmas facing settler society. Take, for example, how the absence of any “one” definitive governing entity compels the constitution of an aspirational framework of accountability that could, were it realized, render Haida relations navigable to the many governments that claim Haida loyalty. Such dilemmas are not restricted to the Haida sociopolitical world; rather, they may be endemic to contemporary democratic societies and the multiple forms of governance (licit and otherwise) that emerge therein.</w:t>
      </w:r>
    </w:p>
    <w:p w14:paraId="1C3873BC" w14:textId="77777777" w:rsidR="00720C03" w:rsidRPr="00165BAF" w:rsidRDefault="00720C03" w:rsidP="00720C03">
      <w:pPr>
        <w:rPr>
          <w:sz w:val="16"/>
        </w:rPr>
      </w:pPr>
      <w:r w:rsidRPr="00165BAF">
        <w:rPr>
          <w:sz w:val="16"/>
        </w:rPr>
        <w:t xml:space="preserve">In suggesting that there are Haida ways of refiguring a shared Haida-settler set of contemporary problematics, we might think of Haida future-making both as an instantiation of the multiple, flexible, and always contingently located practices of sovereignty to which Barker points and as a different way of thinking about Indigenous political potentiality. In the former sense, Haida future-making is without doubt concerned with carving out spaces in which Haida existence can continue, expand, and change without losing the capacity to reproduce itself as Haida existence – thus the processes of homecoming or the explicitly political attempts to establish control over the islands for future generations. If the absence of Indigenous sovereignty is the absence of the capacity of an Indigenous people to (self)-determine their own futures, then the constitution of Haida futures can be seen as sovereign work, whether in the overt sense of the CHN’s assertions or in the somewhat more implicit mode of Alice Stevens’s proposed mass adoptions. Significant here, though, is the fact that these acts of future-making carry meanings beyond their status as responses to the social and political dilemmas of contemporary Haida life. </w:t>
      </w:r>
      <w:proofErr w:type="gramStart"/>
      <w:r w:rsidRPr="00165BAF">
        <w:rPr>
          <w:sz w:val="16"/>
        </w:rPr>
        <w:t>Thus</w:t>
      </w:r>
      <w:proofErr w:type="gramEnd"/>
      <w:r w:rsidRPr="00165BAF">
        <w:rPr>
          <w:sz w:val="16"/>
        </w:rPr>
        <w:t xml:space="preserve"> Alice Stevens’s adoption project seeks to bring hippie children into the framework of Haida kinship relations, not only neutralizing their potential threat but also constituting a complex new network of social relations between Haida and non-Haida whose potential significance goes well beyond the protection of Haida territory and resources. </w:t>
      </w:r>
      <w:proofErr w:type="gramStart"/>
      <w:r w:rsidRPr="00165BAF">
        <w:rPr>
          <w:sz w:val="16"/>
        </w:rPr>
        <w:t>Thus</w:t>
      </w:r>
      <w:proofErr w:type="gramEnd"/>
      <w:r w:rsidRPr="00165BAF">
        <w:rPr>
          <w:sz w:val="16"/>
        </w:rPr>
        <w:t xml:space="preserve"> the CHN emerges as a state-like governing entity through its authorizing promise to take care of the islands, but in so doing it takes on a series of new roles in Haida political life whose full consequences remain to be seen. If it is a sovereign action to envision an opening of possible futures for Haida people, then this very openness might also exceed the boundaries of sovereignty as a problematic for Indigenous people even as it responds to them.</w:t>
      </w:r>
    </w:p>
    <w:p w14:paraId="3CBCB48F" w14:textId="77777777" w:rsidR="00720C03" w:rsidRPr="00F72D60" w:rsidRDefault="00720C03" w:rsidP="00720C03">
      <w:pPr>
        <w:rPr>
          <w:rStyle w:val="StyleUnderline"/>
        </w:rPr>
      </w:pPr>
      <w:r w:rsidRPr="00165BAF">
        <w:rPr>
          <w:sz w:val="16"/>
        </w:rPr>
        <w:t xml:space="preserve">Which is also, perhaps, why Haida </w:t>
      </w:r>
      <w:r w:rsidRPr="00F72D60">
        <w:rPr>
          <w:rStyle w:val="Emphasis"/>
        </w:rPr>
        <w:t>futures</w:t>
      </w:r>
      <w:r w:rsidRPr="00165BAF">
        <w:rPr>
          <w:sz w:val="16"/>
        </w:rPr>
        <w:t xml:space="preserve"> seem so consistently to sketch out social, ecological, and political fields that encompass non-Haida – more, that are futures for Canada as well as for the Haida people living within the nation-state’s borders. What would it mean to figure an Indigenous sovereignty that speaks beyond itself, one that promises to invert the order of settler domination through reconfiguring the shared futures of Indigenous and settler peoples? This would not be a sovereignty premised on territorial closure or even absolute political autonomy. It </w:t>
      </w:r>
      <w:r w:rsidRPr="00F72D60">
        <w:rPr>
          <w:rStyle w:val="StyleUnderline"/>
        </w:rPr>
        <w:t>would</w:t>
      </w:r>
      <w:r w:rsidRPr="00165BAF">
        <w:rPr>
          <w:sz w:val="16"/>
        </w:rPr>
        <w:t xml:space="preserve">, however, </w:t>
      </w:r>
      <w:r w:rsidRPr="00F72D60">
        <w:rPr>
          <w:rStyle w:val="Emphasis"/>
        </w:rPr>
        <w:t>decisively overturn</w:t>
      </w:r>
      <w:r w:rsidRPr="00165BAF">
        <w:rPr>
          <w:sz w:val="16"/>
        </w:rPr>
        <w:t xml:space="preserve"> </w:t>
      </w:r>
      <w:r w:rsidRPr="00F72D60">
        <w:rPr>
          <w:rStyle w:val="StyleUnderline"/>
        </w:rPr>
        <w:t xml:space="preserve">any settler colonial anticipations of the inevitable </w:t>
      </w:r>
      <w:r w:rsidRPr="00F72D60">
        <w:rPr>
          <w:rStyle w:val="Emphasis"/>
        </w:rPr>
        <w:t>erasure</w:t>
      </w:r>
      <w:r w:rsidRPr="00165BAF">
        <w:rPr>
          <w:sz w:val="16"/>
        </w:rPr>
        <w:t xml:space="preserve"> </w:t>
      </w:r>
      <w:r w:rsidRPr="00F72D60">
        <w:rPr>
          <w:rStyle w:val="StyleUnderline"/>
        </w:rPr>
        <w:t xml:space="preserve">of Native peoples. Quite the opposite, it would position Indigenous practices of </w:t>
      </w:r>
      <w:r w:rsidRPr="00F72D60">
        <w:rPr>
          <w:rStyle w:val="Emphasis"/>
        </w:rPr>
        <w:t>anticipation, aspiration, certainty, and anxiety</w:t>
      </w:r>
      <w:r w:rsidRPr="00165BAF">
        <w:rPr>
          <w:sz w:val="16"/>
        </w:rPr>
        <w:t xml:space="preserve"> </w:t>
      </w:r>
      <w:r w:rsidRPr="00F72D60">
        <w:rPr>
          <w:rStyle w:val="StyleUnderline"/>
        </w:rPr>
        <w:t xml:space="preserve">at the </w:t>
      </w:r>
      <w:r w:rsidRPr="00F72D60">
        <w:rPr>
          <w:rStyle w:val="Emphasis"/>
        </w:rPr>
        <w:t>forefront</w:t>
      </w:r>
      <w:r w:rsidRPr="00F72D60">
        <w:rPr>
          <w:rStyle w:val="StyleUnderline"/>
        </w:rPr>
        <w:t xml:space="preserve"> of contemporary modes of political imagination. Rather than perceiving Indigenous peoples to be </w:t>
      </w:r>
      <w:r w:rsidRPr="00F72D60">
        <w:rPr>
          <w:rStyle w:val="Emphasis"/>
        </w:rPr>
        <w:t>running out of time</w:t>
      </w:r>
      <w:r w:rsidRPr="00F72D60">
        <w:rPr>
          <w:rStyle w:val="StyleUnderline"/>
        </w:rPr>
        <w:t xml:space="preserve">, we might </w:t>
      </w:r>
      <w:r w:rsidRPr="00F72D60">
        <w:rPr>
          <w:rStyle w:val="Emphasis"/>
        </w:rPr>
        <w:t>all</w:t>
      </w:r>
      <w:r w:rsidRPr="00F72D60">
        <w:rPr>
          <w:rStyle w:val="StyleUnderline"/>
        </w:rPr>
        <w:t xml:space="preserve"> be understood – or at least </w:t>
      </w:r>
      <w:r w:rsidRPr="00F72D60">
        <w:rPr>
          <w:rStyle w:val="Emphasis"/>
        </w:rPr>
        <w:t>imagined</w:t>
      </w:r>
      <w:r w:rsidRPr="00F72D60">
        <w:rPr>
          <w:rStyle w:val="StyleUnderline"/>
        </w:rPr>
        <w:t xml:space="preserve"> – to be </w:t>
      </w:r>
      <w:r w:rsidRPr="00F72D60">
        <w:rPr>
          <w:rStyle w:val="Emphasis"/>
        </w:rPr>
        <w:t>running on Haida time</w:t>
      </w:r>
      <w:r w:rsidRPr="00F72D60">
        <w:rPr>
          <w:rStyle w:val="StyleUnderline"/>
        </w:rPr>
        <w:t>.</w:t>
      </w:r>
    </w:p>
    <w:p w14:paraId="2E67B3CF" w14:textId="77777777" w:rsidR="00720C03" w:rsidRPr="00165BAF" w:rsidRDefault="00720C03" w:rsidP="00720C03">
      <w:pPr>
        <w:rPr>
          <w:sz w:val="16"/>
        </w:rPr>
      </w:pPr>
      <w:r w:rsidRPr="00165BAF">
        <w:rPr>
          <w:sz w:val="16"/>
        </w:rPr>
        <w:t xml:space="preserve">Whether or not we accept the possibility that Haida future-making </w:t>
      </w:r>
      <w:proofErr w:type="gramStart"/>
      <w:r w:rsidRPr="00165BAF">
        <w:rPr>
          <w:sz w:val="16"/>
        </w:rPr>
        <w:t>opens up</w:t>
      </w:r>
      <w:proofErr w:type="gramEnd"/>
      <w:r w:rsidRPr="00165BAF">
        <w:rPr>
          <w:sz w:val="16"/>
        </w:rPr>
        <w:t xml:space="preserve"> the boundaries of sovereign possibility for Indigenous people, what is not contestable is that Haida people continue. They continue traditional practices and lifeways in sometimes transformed, sometimes continuous ways. They continue asserting their capacity to engage with settler Canadian society. And, more than anything, they continue to assert their right to envision, imagine, expect, contest, and constitute their futures. This is not always as explicit as the CHN’s authoritative attempts to safeguard the islands or even as Alice Stevens’s adoptions. </w:t>
      </w:r>
      <w:proofErr w:type="gramStart"/>
      <w:r w:rsidRPr="00165BAF">
        <w:rPr>
          <w:sz w:val="16"/>
        </w:rPr>
        <w:t>More often than not</w:t>
      </w:r>
      <w:proofErr w:type="gramEnd"/>
      <w:r w:rsidRPr="00165BAF">
        <w:rPr>
          <w:sz w:val="16"/>
        </w:rPr>
        <w:t>, Haida people produce their futures simply by not even considering the possibility that this is not something they can, should, and have a right to do. They treat their right to continue temporally, socially, and otherwise as if it were already given and so work to reconfigure the present to make it so.</w:t>
      </w:r>
    </w:p>
    <w:p w14:paraId="5B69C837" w14:textId="77777777" w:rsidR="00720C03" w:rsidRPr="00165BAF" w:rsidRDefault="00720C03" w:rsidP="00720C03">
      <w:pPr>
        <w:rPr>
          <w:sz w:val="16"/>
        </w:rPr>
      </w:pPr>
      <w:r w:rsidRPr="00165BAF">
        <w:rPr>
          <w:sz w:val="16"/>
        </w:rPr>
        <w:t>Beyond the Settler Colonial Moment</w:t>
      </w:r>
    </w:p>
    <w:p w14:paraId="0432D2C8" w14:textId="77777777" w:rsidR="00720C03" w:rsidRPr="00165BAF" w:rsidRDefault="00720C03" w:rsidP="00720C03">
      <w:pPr>
        <w:rPr>
          <w:sz w:val="16"/>
        </w:rPr>
      </w:pPr>
      <w:r w:rsidRPr="00F72D60">
        <w:rPr>
          <w:rStyle w:val="StyleUnderline"/>
        </w:rPr>
        <w:t xml:space="preserve">That the Haida people </w:t>
      </w:r>
      <w:r w:rsidRPr="00F72D60">
        <w:rPr>
          <w:rStyle w:val="Emphasis"/>
        </w:rPr>
        <w:t>believe</w:t>
      </w:r>
      <w:r w:rsidRPr="00F72D60">
        <w:rPr>
          <w:rStyle w:val="StyleUnderline"/>
        </w:rPr>
        <w:t xml:space="preserve"> in their </w:t>
      </w:r>
      <w:r w:rsidRPr="00F72D60">
        <w:rPr>
          <w:rStyle w:val="Emphasis"/>
        </w:rPr>
        <w:t>right</w:t>
      </w:r>
      <w:r w:rsidRPr="00F72D60">
        <w:rPr>
          <w:rStyle w:val="StyleUnderline"/>
        </w:rPr>
        <w:t xml:space="preserve"> to determine their futures does </w:t>
      </w:r>
      <w:r w:rsidRPr="00F72D60">
        <w:rPr>
          <w:rStyle w:val="Emphasis"/>
        </w:rPr>
        <w:t>not</w:t>
      </w:r>
      <w:r w:rsidRPr="00F72D60">
        <w:rPr>
          <w:rStyle w:val="StyleUnderline"/>
        </w:rPr>
        <w:t xml:space="preserve"> mean that they believe that they have </w:t>
      </w:r>
      <w:r w:rsidRPr="00F72D60">
        <w:rPr>
          <w:rStyle w:val="Emphasis"/>
        </w:rPr>
        <w:t>any exclusive power</w:t>
      </w:r>
      <w:r w:rsidRPr="00F72D60">
        <w:rPr>
          <w:rStyle w:val="StyleUnderline"/>
        </w:rPr>
        <w:t xml:space="preserve"> to do so in </w:t>
      </w:r>
      <w:r w:rsidRPr="00F72D60">
        <w:rPr>
          <w:rStyle w:val="Emphasis"/>
        </w:rPr>
        <w:t>precisely</w:t>
      </w:r>
      <w:r w:rsidRPr="00F72D60">
        <w:rPr>
          <w:rStyle w:val="StyleUnderline"/>
        </w:rPr>
        <w:t xml:space="preserve"> their </w:t>
      </w:r>
      <w:r w:rsidRPr="00F72D60">
        <w:rPr>
          <w:rStyle w:val="Emphasis"/>
        </w:rPr>
        <w:t>own terms</w:t>
      </w:r>
      <w:r w:rsidRPr="00165BAF">
        <w:rPr>
          <w:sz w:val="16"/>
        </w:rPr>
        <w:t xml:space="preserve">. To paraphrase Marx, </w:t>
      </w:r>
      <w:r w:rsidRPr="00F72D60">
        <w:rPr>
          <w:rStyle w:val="StyleUnderline"/>
        </w:rPr>
        <w:t xml:space="preserve">Haida people </w:t>
      </w:r>
      <w:r w:rsidRPr="00F72D60">
        <w:rPr>
          <w:rStyle w:val="Emphasis"/>
        </w:rPr>
        <w:t>make their own futures</w:t>
      </w:r>
      <w:r w:rsidRPr="00F72D60">
        <w:rPr>
          <w:rStyle w:val="StyleUnderline"/>
        </w:rPr>
        <w:t xml:space="preserve">, but they do </w:t>
      </w:r>
      <w:r w:rsidRPr="00F72D60">
        <w:rPr>
          <w:rStyle w:val="Emphasis"/>
        </w:rPr>
        <w:t>not</w:t>
      </w:r>
      <w:r w:rsidRPr="00F72D60">
        <w:rPr>
          <w:rStyle w:val="StyleUnderline"/>
        </w:rPr>
        <w:t xml:space="preserve"> make them </w:t>
      </w:r>
      <w:r w:rsidRPr="00F72D60">
        <w:rPr>
          <w:rStyle w:val="Emphasis"/>
        </w:rPr>
        <w:t>as they please</w:t>
      </w:r>
      <w:r w:rsidRPr="00165BAF">
        <w:rPr>
          <w:sz w:val="16"/>
        </w:rPr>
        <w:t xml:space="preserve">.6 As has been noted, the flow of Haida departures and returns unfolds within the broader context of the settler, capitalist state; indeed, these departures and returns are made necessary by the current absence of economic opportunity on island, just as the arrival of potentially threatening strangers is a result of their privileged position in the very capitalist economy they seek to escape. Constituting futures in which Haida people have the freedom to engage with that economy (and </w:t>
      </w:r>
      <w:proofErr w:type="gramStart"/>
      <w:r w:rsidRPr="00165BAF">
        <w:rPr>
          <w:sz w:val="16"/>
        </w:rPr>
        <w:t>settler</w:t>
      </w:r>
      <w:proofErr w:type="gramEnd"/>
      <w:r w:rsidRPr="00165BAF">
        <w:rPr>
          <w:sz w:val="16"/>
        </w:rPr>
        <w:t xml:space="preserve"> society more generally) as they see fit while retaining the capacity to come home reiterates the inescapability of some form of engagement with the mainstream settler economy. Likewise, the notion of Haida Gwaii as Haida homeland cannot be separated from current Haida struggles to assert their rights to the lands and waters of Haida Gwaii, the resources found therein, and the sovereign capacity of Haida people to govern themselves and the islands in the ways they find appropriate. This is, recall, the very crux of the CHN’s commitment to the assurance of futurity, as it is only by positioning itself as the rightful, sovereign government of the Haida Nation and its homeland of Haida Gwaii that it can adequately care for the islands and protect them from external threat. And the continued advance of the Enbridge project, despite fierce opposition from the CHN, the Old Massett Village Council, their Haida constituents, and the non-Haida actors with whom they are “united against Enbridge” gave the nightmare futures of environmental collapse a frightening immanence. </w:t>
      </w:r>
      <w:r w:rsidRPr="00F72D60">
        <w:rPr>
          <w:rStyle w:val="StyleUnderline"/>
        </w:rPr>
        <w:t xml:space="preserve">The assertion of the openness of the future is </w:t>
      </w:r>
      <w:r w:rsidRPr="00F72D60">
        <w:rPr>
          <w:rStyle w:val="Emphasis"/>
        </w:rPr>
        <w:t>made</w:t>
      </w:r>
      <w:r w:rsidRPr="00165BAF">
        <w:rPr>
          <w:sz w:val="16"/>
        </w:rPr>
        <w:t xml:space="preserve">, in short, in and </w:t>
      </w:r>
      <w:r w:rsidRPr="00F72D60">
        <w:rPr>
          <w:rStyle w:val="Emphasis"/>
        </w:rPr>
        <w:t>against</w:t>
      </w:r>
      <w:r w:rsidRPr="00165BAF">
        <w:rPr>
          <w:sz w:val="16"/>
        </w:rPr>
        <w:t xml:space="preserve"> </w:t>
      </w:r>
      <w:r w:rsidRPr="00F72D60">
        <w:rPr>
          <w:rStyle w:val="StyleUnderline"/>
        </w:rPr>
        <w:t xml:space="preserve">a context in which closures remain </w:t>
      </w:r>
      <w:r w:rsidRPr="00F72D60">
        <w:rPr>
          <w:rStyle w:val="Emphasis"/>
        </w:rPr>
        <w:t>endemic</w:t>
      </w:r>
      <w:r w:rsidRPr="00165BAF">
        <w:rPr>
          <w:sz w:val="16"/>
        </w:rPr>
        <w:t>.</w:t>
      </w:r>
    </w:p>
    <w:p w14:paraId="2CCCEC3E" w14:textId="77777777" w:rsidR="00720C03" w:rsidRPr="00165BAF" w:rsidRDefault="00720C03" w:rsidP="00720C03">
      <w:pPr>
        <w:rPr>
          <w:sz w:val="16"/>
        </w:rPr>
      </w:pPr>
      <w:r w:rsidRPr="00F72D60">
        <w:rPr>
          <w:rStyle w:val="StyleUnderline"/>
        </w:rPr>
        <w:t xml:space="preserve">But note what has </w:t>
      </w:r>
      <w:r w:rsidRPr="00F72D60">
        <w:rPr>
          <w:rStyle w:val="Emphasis"/>
        </w:rPr>
        <w:t>changed</w:t>
      </w:r>
      <w:r w:rsidRPr="00F72D60">
        <w:rPr>
          <w:rStyle w:val="StyleUnderline"/>
        </w:rPr>
        <w:t xml:space="preserve"> </w:t>
      </w:r>
      <w:proofErr w:type="gramStart"/>
      <w:r w:rsidRPr="00F72D60">
        <w:rPr>
          <w:rStyle w:val="StyleUnderline"/>
        </w:rPr>
        <w:t>in the</w:t>
      </w:r>
      <w:r w:rsidRPr="00165BAF">
        <w:rPr>
          <w:sz w:val="16"/>
        </w:rPr>
        <w:t xml:space="preserve"> </w:t>
      </w:r>
      <w:r w:rsidRPr="00F72D60">
        <w:rPr>
          <w:rStyle w:val="Emphasis"/>
        </w:rPr>
        <w:t>nature of these</w:t>
      </w:r>
      <w:proofErr w:type="gramEnd"/>
      <w:r w:rsidRPr="00F72D60">
        <w:rPr>
          <w:rStyle w:val="Emphasis"/>
        </w:rPr>
        <w:t xml:space="preserve"> closures</w:t>
      </w:r>
      <w:r w:rsidRPr="00165BAF">
        <w:rPr>
          <w:sz w:val="16"/>
        </w:rPr>
        <w:t xml:space="preserve"> </w:t>
      </w:r>
      <w:r w:rsidRPr="00F72D60">
        <w:rPr>
          <w:rStyle w:val="StyleUnderline"/>
        </w:rPr>
        <w:t>since</w:t>
      </w:r>
      <w:r w:rsidRPr="00165BAF">
        <w:rPr>
          <w:sz w:val="16"/>
        </w:rPr>
        <w:t xml:space="preserve"> the </w:t>
      </w:r>
      <w:r w:rsidRPr="00F72D60">
        <w:rPr>
          <w:rStyle w:val="StyleUnderline"/>
        </w:rPr>
        <w:t>forecasts of Indigenous disappearance</w:t>
      </w:r>
      <w:r w:rsidRPr="00165BAF">
        <w:rPr>
          <w:sz w:val="16"/>
        </w:rPr>
        <w:t xml:space="preserve"> with which Shaping the Future on Haida Gwaii begins. In the narratives of colonial actors like Duncan Campbell Scott, it was </w:t>
      </w:r>
      <w:proofErr w:type="gramStart"/>
      <w:r w:rsidRPr="00165BAF">
        <w:rPr>
          <w:sz w:val="16"/>
        </w:rPr>
        <w:t>absolutely clear</w:t>
      </w:r>
      <w:proofErr w:type="gramEnd"/>
      <w:r w:rsidRPr="00165BAF">
        <w:rPr>
          <w:sz w:val="16"/>
        </w:rPr>
        <w:t xml:space="preserve"> that “Indians” were disappearing because their social worlds were being superseded by more “civilized” ways of living and being, ways that Native peoples would inevitably adopt; if they did not, they would perish outright. There was a future: it was simply a settler one. But </w:t>
      </w:r>
      <w:r w:rsidRPr="00F72D60">
        <w:rPr>
          <w:rStyle w:val="StyleUnderline"/>
        </w:rPr>
        <w:t xml:space="preserve">the nightmare futures that Haida work to ward off in their </w:t>
      </w:r>
      <w:r w:rsidRPr="00F72D60">
        <w:rPr>
          <w:rStyle w:val="Emphasis"/>
        </w:rPr>
        <w:t>own</w:t>
      </w:r>
      <w:r w:rsidRPr="00F72D60">
        <w:rPr>
          <w:rStyle w:val="StyleUnderline"/>
        </w:rPr>
        <w:t xml:space="preserve"> future-making reach beyond Haida </w:t>
      </w:r>
      <w:r w:rsidRPr="00734B55">
        <w:rPr>
          <w:rStyle w:val="StyleUnderline"/>
        </w:rPr>
        <w:t xml:space="preserve">life alone. </w:t>
      </w:r>
      <w:r w:rsidRPr="00FD559B">
        <w:rPr>
          <w:rStyle w:val="Emphasis"/>
          <w:highlight w:val="cyan"/>
        </w:rPr>
        <w:t>Environmental</w:t>
      </w:r>
      <w:r w:rsidRPr="00FD559B">
        <w:rPr>
          <w:rStyle w:val="StyleUnderline"/>
          <w:highlight w:val="cyan"/>
        </w:rPr>
        <w:t xml:space="preserve"> collapse</w:t>
      </w:r>
      <w:r w:rsidRPr="00165BAF">
        <w:rPr>
          <w:sz w:val="16"/>
        </w:rPr>
        <w:t xml:space="preserve">, most dramatically, </w:t>
      </w:r>
      <w:r w:rsidRPr="00FD559B">
        <w:rPr>
          <w:rStyle w:val="StyleUnderline"/>
          <w:highlight w:val="cyan"/>
        </w:rPr>
        <w:t>threatens</w:t>
      </w:r>
      <w:r w:rsidRPr="00165BAF">
        <w:rPr>
          <w:sz w:val="16"/>
        </w:rPr>
        <w:t xml:space="preserve"> the sustainability of </w:t>
      </w:r>
      <w:r w:rsidRPr="00FD559B">
        <w:rPr>
          <w:rStyle w:val="Emphasis"/>
          <w:highlight w:val="cyan"/>
        </w:rPr>
        <w:t>all</w:t>
      </w:r>
      <w:r w:rsidRPr="00FD559B">
        <w:rPr>
          <w:sz w:val="16"/>
          <w:highlight w:val="cyan"/>
        </w:rPr>
        <w:t xml:space="preserve"> </w:t>
      </w:r>
      <w:r w:rsidRPr="00FD559B">
        <w:rPr>
          <w:rStyle w:val="StyleUnderline"/>
          <w:highlight w:val="cyan"/>
        </w:rPr>
        <w:t>life</w:t>
      </w:r>
      <w:r w:rsidRPr="00165BAF">
        <w:rPr>
          <w:sz w:val="16"/>
        </w:rPr>
        <w:t xml:space="preserve">; toxins in the land and the waters put human lives at risk </w:t>
      </w:r>
      <w:r w:rsidRPr="00FD559B">
        <w:rPr>
          <w:rStyle w:val="Emphasis"/>
          <w:highlight w:val="cyan"/>
        </w:rPr>
        <w:t>regardless</w:t>
      </w:r>
      <w:r w:rsidRPr="00FD559B">
        <w:rPr>
          <w:sz w:val="16"/>
          <w:highlight w:val="cyan"/>
        </w:rPr>
        <w:t xml:space="preserve"> </w:t>
      </w:r>
      <w:r w:rsidRPr="00FD559B">
        <w:rPr>
          <w:rStyle w:val="StyleUnderline"/>
          <w:highlight w:val="cyan"/>
        </w:rPr>
        <w:t>of</w:t>
      </w:r>
      <w:r w:rsidRPr="00734B55">
        <w:rPr>
          <w:rStyle w:val="StyleUnderline"/>
        </w:rPr>
        <w:t xml:space="preserve"> their </w:t>
      </w:r>
      <w:r w:rsidRPr="00FD559B">
        <w:rPr>
          <w:rStyle w:val="StyleUnderline"/>
          <w:highlight w:val="cyan"/>
        </w:rPr>
        <w:t>Indigeneity</w:t>
      </w:r>
      <w:r w:rsidRPr="00734B55">
        <w:rPr>
          <w:rStyle w:val="StyleUnderline"/>
        </w:rPr>
        <w:t>, race, or gender</w:t>
      </w:r>
      <w:r w:rsidRPr="00165BAF">
        <w:rPr>
          <w:sz w:val="16"/>
        </w:rPr>
        <w:t xml:space="preserve"> (e.g., Choy 2011; Crate 2011). </w:t>
      </w:r>
      <w:r w:rsidRPr="00734B55">
        <w:rPr>
          <w:rStyle w:val="StyleUnderline"/>
        </w:rPr>
        <w:t xml:space="preserve">Put another way, </w:t>
      </w:r>
      <w:r w:rsidRPr="00FD559B">
        <w:rPr>
          <w:rStyle w:val="StyleUnderline"/>
          <w:highlight w:val="cyan"/>
        </w:rPr>
        <w:t xml:space="preserve">the </w:t>
      </w:r>
      <w:r w:rsidRPr="00FD559B">
        <w:rPr>
          <w:rStyle w:val="Emphasis"/>
          <w:highlight w:val="cyan"/>
        </w:rPr>
        <w:t>impetus</w:t>
      </w:r>
      <w:r w:rsidRPr="00FD559B">
        <w:rPr>
          <w:sz w:val="16"/>
          <w:highlight w:val="cyan"/>
        </w:rPr>
        <w:t xml:space="preserve"> </w:t>
      </w:r>
      <w:r w:rsidRPr="00FD559B">
        <w:rPr>
          <w:rStyle w:val="StyleUnderline"/>
          <w:highlight w:val="cyan"/>
        </w:rPr>
        <w:t xml:space="preserve">for </w:t>
      </w:r>
      <w:r w:rsidRPr="00FD559B">
        <w:rPr>
          <w:rStyle w:val="Emphasis"/>
          <w:highlight w:val="cyan"/>
        </w:rPr>
        <w:t>non-Haida</w:t>
      </w:r>
      <w:r w:rsidRPr="00FD559B">
        <w:rPr>
          <w:sz w:val="16"/>
          <w:highlight w:val="cyan"/>
        </w:rPr>
        <w:t xml:space="preserve"> </w:t>
      </w:r>
      <w:r w:rsidRPr="00FD559B">
        <w:rPr>
          <w:rStyle w:val="StyleUnderline"/>
          <w:highlight w:val="cyan"/>
        </w:rPr>
        <w:t>to be “</w:t>
      </w:r>
      <w:r w:rsidRPr="00FD559B">
        <w:rPr>
          <w:rStyle w:val="Emphasis"/>
          <w:highlight w:val="cyan"/>
        </w:rPr>
        <w:t>united</w:t>
      </w:r>
      <w:r w:rsidRPr="00165BAF">
        <w:rPr>
          <w:sz w:val="16"/>
        </w:rPr>
        <w:t xml:space="preserve"> against Enbridge” </w:t>
      </w:r>
      <w:r w:rsidRPr="00734B55">
        <w:rPr>
          <w:rStyle w:val="StyleUnderline"/>
        </w:rPr>
        <w:t xml:space="preserve">with their Indigenous </w:t>
      </w:r>
      <w:proofErr w:type="spellStart"/>
      <w:r w:rsidRPr="00734B55">
        <w:rPr>
          <w:rStyle w:val="StyleUnderline"/>
        </w:rPr>
        <w:t>neighbours</w:t>
      </w:r>
      <w:proofErr w:type="spellEnd"/>
      <w:r w:rsidRPr="00734B55">
        <w:rPr>
          <w:rStyle w:val="StyleUnderline"/>
        </w:rPr>
        <w:t xml:space="preserve"> </w:t>
      </w:r>
      <w:r w:rsidRPr="00FD559B">
        <w:rPr>
          <w:rStyle w:val="StyleUnderline"/>
          <w:highlight w:val="cyan"/>
        </w:rPr>
        <w:t xml:space="preserve">is </w:t>
      </w:r>
      <w:proofErr w:type="gramStart"/>
      <w:r w:rsidRPr="00FD559B">
        <w:rPr>
          <w:rStyle w:val="StyleUnderline"/>
          <w:highlight w:val="cyan"/>
        </w:rPr>
        <w:t>due to</w:t>
      </w:r>
      <w:r w:rsidRPr="00734B55">
        <w:rPr>
          <w:rStyle w:val="StyleUnderline"/>
        </w:rPr>
        <w:t xml:space="preserve"> the fact </w:t>
      </w:r>
      <w:r w:rsidRPr="00FD559B">
        <w:rPr>
          <w:rStyle w:val="StyleUnderline"/>
          <w:highlight w:val="cyan"/>
        </w:rPr>
        <w:t>that</w:t>
      </w:r>
      <w:proofErr w:type="gramEnd"/>
      <w:r w:rsidRPr="00165BAF">
        <w:rPr>
          <w:sz w:val="16"/>
        </w:rPr>
        <w:t xml:space="preserve"> an oil spill would profoundly threaten the lives and livelihoods of non-Aboriginal coastal residents. Nor is the anxiety that young people might abandon their small town to pursue economic and educational advantages in an urban context limited to reserve communities: the demands of capitalist economic life compel such migrations throughout the globe. </w:t>
      </w:r>
      <w:r w:rsidRPr="00734B55">
        <w:rPr>
          <w:rStyle w:val="StyleUnderline"/>
        </w:rPr>
        <w:t>The</w:t>
      </w:r>
      <w:r w:rsidRPr="00165BAF">
        <w:rPr>
          <w:sz w:val="16"/>
        </w:rPr>
        <w:t xml:space="preserve"> </w:t>
      </w:r>
      <w:r w:rsidRPr="00FD559B">
        <w:rPr>
          <w:rStyle w:val="Emphasis"/>
          <w:highlight w:val="cyan"/>
        </w:rPr>
        <w:t>nightmare futures</w:t>
      </w:r>
      <w:r w:rsidRPr="00165BAF">
        <w:rPr>
          <w:sz w:val="16"/>
        </w:rPr>
        <w:t xml:space="preserve"> </w:t>
      </w:r>
      <w:r w:rsidRPr="00734B55">
        <w:rPr>
          <w:rStyle w:val="StyleUnderline"/>
        </w:rPr>
        <w:t xml:space="preserve">against which Haida people constitute alternatives are not just futures that threaten the erasure of Indigenous peoples under settler colonialism: they are </w:t>
      </w:r>
      <w:r w:rsidRPr="00FD559B">
        <w:rPr>
          <w:rStyle w:val="StyleUnderline"/>
          <w:highlight w:val="cyan"/>
        </w:rPr>
        <w:t>also</w:t>
      </w:r>
      <w:r w:rsidRPr="00734B55">
        <w:rPr>
          <w:rStyle w:val="StyleUnderline"/>
        </w:rPr>
        <w:t xml:space="preserve"> futures that </w:t>
      </w:r>
      <w:r w:rsidRPr="00FD559B">
        <w:rPr>
          <w:rStyle w:val="Emphasis"/>
          <w:highlight w:val="cyan"/>
        </w:rPr>
        <w:t>threaten</w:t>
      </w:r>
      <w:r w:rsidRPr="00734B55">
        <w:rPr>
          <w:rStyle w:val="Emphasis"/>
        </w:rPr>
        <w:t xml:space="preserve"> the erasure of settler </w:t>
      </w:r>
      <w:r w:rsidRPr="00FD559B">
        <w:rPr>
          <w:rStyle w:val="Emphasis"/>
          <w:highlight w:val="cyan"/>
        </w:rPr>
        <w:t>society itself</w:t>
      </w:r>
      <w:r w:rsidRPr="00165BAF">
        <w:rPr>
          <w:sz w:val="16"/>
        </w:rPr>
        <w:t>.</w:t>
      </w:r>
    </w:p>
    <w:p w14:paraId="4C8FD918" w14:textId="77777777" w:rsidR="00720C03" w:rsidRPr="00165BAF" w:rsidRDefault="00720C03" w:rsidP="00720C03">
      <w:pPr>
        <w:rPr>
          <w:sz w:val="16"/>
        </w:rPr>
      </w:pPr>
      <w:r w:rsidRPr="00165BAF">
        <w:rPr>
          <w:sz w:val="16"/>
        </w:rPr>
        <w:t xml:space="preserve">The work of Haida future-making, then, is not restricted to the borders of reserves like Old Massett or Skidegate, porous as they may already be; instead, </w:t>
      </w:r>
      <w:r w:rsidRPr="00734B55">
        <w:rPr>
          <w:rStyle w:val="StyleUnderline"/>
        </w:rPr>
        <w:t>in</w:t>
      </w:r>
      <w:r w:rsidRPr="00165BAF">
        <w:rPr>
          <w:sz w:val="16"/>
        </w:rPr>
        <w:t xml:space="preserve"> Haida </w:t>
      </w:r>
      <w:r w:rsidRPr="00FD559B">
        <w:rPr>
          <w:rStyle w:val="StyleUnderline"/>
          <w:highlight w:val="cyan"/>
        </w:rPr>
        <w:t>future-making</w:t>
      </w:r>
      <w:r w:rsidRPr="00734B55">
        <w:rPr>
          <w:rStyle w:val="StyleUnderline"/>
        </w:rPr>
        <w:t xml:space="preserve"> we find the implicit assertion that </w:t>
      </w:r>
      <w:r w:rsidRPr="00734B55">
        <w:rPr>
          <w:rStyle w:val="Emphasis"/>
        </w:rPr>
        <w:t>Haida people</w:t>
      </w:r>
      <w:r w:rsidRPr="00734B55">
        <w:rPr>
          <w:rStyle w:val="StyleUnderline"/>
        </w:rPr>
        <w:t xml:space="preserve"> can </w:t>
      </w:r>
      <w:r w:rsidRPr="00734B55">
        <w:rPr>
          <w:rStyle w:val="Emphasis"/>
        </w:rPr>
        <w:t>make futures</w:t>
      </w:r>
      <w:r w:rsidRPr="00734B55">
        <w:rPr>
          <w:rStyle w:val="StyleUnderline"/>
        </w:rPr>
        <w:t xml:space="preserve"> that </w:t>
      </w:r>
      <w:r w:rsidRPr="00FD559B">
        <w:rPr>
          <w:rStyle w:val="Emphasis"/>
          <w:highlight w:val="cyan"/>
        </w:rPr>
        <w:t>address</w:t>
      </w:r>
      <w:r w:rsidRPr="00734B55">
        <w:rPr>
          <w:rStyle w:val="Emphasis"/>
        </w:rPr>
        <w:t xml:space="preserve"> the dilemmas of </w:t>
      </w:r>
      <w:r w:rsidRPr="00FD559B">
        <w:rPr>
          <w:rStyle w:val="Emphasis"/>
          <w:highlight w:val="cyan"/>
        </w:rPr>
        <w:t>Haida and settler life alike</w:t>
      </w:r>
      <w:r w:rsidRPr="00734B55">
        <w:rPr>
          <w:rStyle w:val="StyleUnderline"/>
        </w:rPr>
        <w:t xml:space="preserve"> – futures that can at least “</w:t>
      </w:r>
      <w:r w:rsidRPr="00734B55">
        <w:rPr>
          <w:rStyle w:val="Emphasis"/>
        </w:rPr>
        <w:t>navigate</w:t>
      </w:r>
      <w:r w:rsidRPr="00734B55">
        <w:rPr>
          <w:rStyle w:val="StyleUnderline"/>
        </w:rPr>
        <w:t>,”</w:t>
      </w:r>
      <w:r w:rsidRPr="00165BAF">
        <w:rPr>
          <w:sz w:val="16"/>
        </w:rPr>
        <w:t xml:space="preserve"> to borrow Appadurai’s phrasing, </w:t>
      </w:r>
      <w:r w:rsidRPr="00734B55">
        <w:rPr>
          <w:rStyle w:val="StyleUnderline"/>
        </w:rPr>
        <w:t xml:space="preserve">towards possible futures that </w:t>
      </w:r>
      <w:r w:rsidRPr="00734B55">
        <w:rPr>
          <w:rStyle w:val="Emphasis"/>
        </w:rPr>
        <w:t>do not end in absolute erasure</w:t>
      </w:r>
      <w:r w:rsidRPr="00165BAF">
        <w:rPr>
          <w:sz w:val="16"/>
        </w:rPr>
        <w:t xml:space="preserve">. If Povinelli and Byrd are correct and settler liberal governance makes itself possible and legitimate through a perpetual deferral of the problems of the present, then part of the power of Haida future-making is to expose the threatening non-futures that might emerge out of this bracketed present. </w:t>
      </w:r>
      <w:r w:rsidRPr="00FD559B">
        <w:rPr>
          <w:rStyle w:val="StyleUnderline"/>
          <w:highlight w:val="cyan"/>
        </w:rPr>
        <w:t>This</w:t>
      </w:r>
      <w:r w:rsidRPr="00734B55">
        <w:rPr>
          <w:rStyle w:val="StyleUnderline"/>
        </w:rPr>
        <w:t xml:space="preserve"> work </w:t>
      </w:r>
      <w:r w:rsidRPr="00FD559B">
        <w:rPr>
          <w:rStyle w:val="StyleUnderline"/>
          <w:highlight w:val="cyan"/>
        </w:rPr>
        <w:t xml:space="preserve">reveals as a </w:t>
      </w:r>
      <w:r w:rsidRPr="00FD559B">
        <w:rPr>
          <w:rStyle w:val="Emphasis"/>
          <w:highlight w:val="cyan"/>
        </w:rPr>
        <w:t>lie</w:t>
      </w:r>
      <w:r w:rsidRPr="00FD559B">
        <w:rPr>
          <w:sz w:val="16"/>
          <w:highlight w:val="cyan"/>
        </w:rPr>
        <w:t xml:space="preserve"> </w:t>
      </w:r>
      <w:r w:rsidRPr="00FD559B">
        <w:rPr>
          <w:rStyle w:val="StyleUnderline"/>
          <w:highlight w:val="cyan"/>
        </w:rPr>
        <w:t>the liberal</w:t>
      </w:r>
      <w:r w:rsidRPr="00734B55">
        <w:rPr>
          <w:rStyle w:val="StyleUnderline"/>
        </w:rPr>
        <w:t xml:space="preserve"> promise of a </w:t>
      </w:r>
      <w:r w:rsidRPr="00FD559B">
        <w:rPr>
          <w:rStyle w:val="Emphasis"/>
          <w:highlight w:val="cyan"/>
        </w:rPr>
        <w:t>good life</w:t>
      </w:r>
      <w:r w:rsidRPr="00734B55">
        <w:rPr>
          <w:rStyle w:val="Emphasis"/>
        </w:rPr>
        <w:t xml:space="preserve"> always yet to come</w:t>
      </w:r>
      <w:r w:rsidRPr="00165BAF">
        <w:rPr>
          <w:sz w:val="16"/>
        </w:rPr>
        <w:t xml:space="preserve"> </w:t>
      </w:r>
      <w:r w:rsidRPr="00FD559B">
        <w:rPr>
          <w:rStyle w:val="StyleUnderline"/>
          <w:highlight w:val="cyan"/>
        </w:rPr>
        <w:t xml:space="preserve">and attempts, </w:t>
      </w:r>
      <w:r w:rsidRPr="00FD559B">
        <w:rPr>
          <w:rStyle w:val="Emphasis"/>
          <w:highlight w:val="cyan"/>
        </w:rPr>
        <w:t>instead</w:t>
      </w:r>
      <w:r w:rsidRPr="00FD559B">
        <w:rPr>
          <w:sz w:val="16"/>
          <w:highlight w:val="cyan"/>
        </w:rPr>
        <w:t xml:space="preserve">, </w:t>
      </w:r>
      <w:r w:rsidRPr="00FD559B">
        <w:rPr>
          <w:rStyle w:val="StyleUnderline"/>
          <w:highlight w:val="cyan"/>
        </w:rPr>
        <w:t>to constitute</w:t>
      </w:r>
      <w:r w:rsidRPr="00FD559B">
        <w:rPr>
          <w:sz w:val="16"/>
          <w:highlight w:val="cyan"/>
        </w:rPr>
        <w:t xml:space="preserve"> </w:t>
      </w:r>
      <w:r w:rsidRPr="00FD559B">
        <w:rPr>
          <w:rStyle w:val="Emphasis"/>
          <w:highlight w:val="cyan"/>
        </w:rPr>
        <w:t>workable</w:t>
      </w:r>
      <w:r w:rsidRPr="009124C9">
        <w:rPr>
          <w:rStyle w:val="StyleUnderline"/>
        </w:rPr>
        <w:t xml:space="preserve">, livable </w:t>
      </w:r>
      <w:r w:rsidRPr="00FD559B">
        <w:rPr>
          <w:rStyle w:val="Emphasis"/>
          <w:highlight w:val="cyan"/>
        </w:rPr>
        <w:t>alt</w:t>
      </w:r>
      <w:r w:rsidRPr="009124C9">
        <w:rPr>
          <w:rStyle w:val="StyleUnderline"/>
        </w:rPr>
        <w:t>ernative</w:t>
      </w:r>
      <w:r w:rsidRPr="00FD559B">
        <w:rPr>
          <w:rStyle w:val="Emphasis"/>
          <w:highlight w:val="cyan"/>
        </w:rPr>
        <w:t>s</w:t>
      </w:r>
      <w:r w:rsidRPr="00165BAF">
        <w:rPr>
          <w:sz w:val="16"/>
        </w:rPr>
        <w:t xml:space="preserve">. In so doing, Haida futures challenge the possibility that there could be any single, coherent settler future. The imaginary of “replacement” that grounds the settler colonial project is revealed as an aporia, an empty anticipation that at best only masks the complex and shifting landscape of Indigenous-settler relationships that characterize contemporary settler states like Canada. </w:t>
      </w:r>
      <w:r w:rsidRPr="00734B55">
        <w:rPr>
          <w:rStyle w:val="StyleUnderline"/>
        </w:rPr>
        <w:t xml:space="preserve">There is no </w:t>
      </w:r>
      <w:r w:rsidRPr="00734B55">
        <w:rPr>
          <w:rStyle w:val="Emphasis"/>
        </w:rPr>
        <w:t>one</w:t>
      </w:r>
      <w:r w:rsidRPr="00734B55">
        <w:rPr>
          <w:rStyle w:val="StyleUnderline"/>
        </w:rPr>
        <w:t xml:space="preserve"> liberal good life waiting on the horizon, and there is no horizon in the settler state that can be imagined </w:t>
      </w:r>
      <w:r w:rsidRPr="00734B55">
        <w:rPr>
          <w:rStyle w:val="Emphasis"/>
        </w:rPr>
        <w:t>without</w:t>
      </w:r>
      <w:r w:rsidRPr="00165BAF">
        <w:rPr>
          <w:sz w:val="16"/>
        </w:rPr>
        <w:t xml:space="preserve"> the presence of Haida and other </w:t>
      </w:r>
      <w:r w:rsidRPr="00734B55">
        <w:rPr>
          <w:rStyle w:val="StyleUnderline"/>
        </w:rPr>
        <w:t>Indigenous peoples</w:t>
      </w:r>
      <w:r w:rsidRPr="00165BAF">
        <w:rPr>
          <w:sz w:val="16"/>
        </w:rPr>
        <w:t>.</w:t>
      </w:r>
    </w:p>
    <w:p w14:paraId="45884E00" w14:textId="77777777" w:rsidR="00720C03" w:rsidRPr="00165BAF" w:rsidRDefault="00720C03" w:rsidP="00720C03">
      <w:pPr>
        <w:rPr>
          <w:sz w:val="16"/>
        </w:rPr>
      </w:pPr>
      <w:r w:rsidRPr="00734B55">
        <w:rPr>
          <w:rStyle w:val="StyleUnderline"/>
        </w:rPr>
        <w:t>This</w:t>
      </w:r>
      <w:r w:rsidRPr="00165BAF">
        <w:rPr>
          <w:sz w:val="16"/>
        </w:rPr>
        <w:t xml:space="preserve">, I would submit, </w:t>
      </w:r>
      <w:r w:rsidRPr="00734B55">
        <w:rPr>
          <w:rStyle w:val="StyleUnderline"/>
        </w:rPr>
        <w:t xml:space="preserve">is the </w:t>
      </w:r>
      <w:r w:rsidRPr="00734B55">
        <w:rPr>
          <w:rStyle w:val="Emphasis"/>
        </w:rPr>
        <w:t>unsettling</w:t>
      </w:r>
      <w:r w:rsidRPr="00165BAF">
        <w:rPr>
          <w:sz w:val="16"/>
        </w:rPr>
        <w:t xml:space="preserve"> </w:t>
      </w:r>
      <w:r w:rsidRPr="00734B55">
        <w:rPr>
          <w:rStyle w:val="StyleUnderline"/>
        </w:rPr>
        <w:t xml:space="preserve">dimension of Haida </w:t>
      </w:r>
      <w:proofErr w:type="spellStart"/>
      <w:r w:rsidRPr="00734B55">
        <w:rPr>
          <w:rStyle w:val="StyleUnderline"/>
        </w:rPr>
        <w:t>futuremaking</w:t>
      </w:r>
      <w:proofErr w:type="spellEnd"/>
      <w:r w:rsidRPr="00734B55">
        <w:rPr>
          <w:rStyle w:val="StyleUnderline"/>
        </w:rPr>
        <w:t xml:space="preserve">, its capacity to </w:t>
      </w:r>
      <w:r w:rsidRPr="00734B55">
        <w:rPr>
          <w:rStyle w:val="Emphasis"/>
        </w:rPr>
        <w:t>reveal</w:t>
      </w:r>
      <w:r w:rsidRPr="00734B55">
        <w:rPr>
          <w:rStyle w:val="StyleUnderline"/>
        </w:rPr>
        <w:t xml:space="preserve"> that,</w:t>
      </w:r>
      <w:r w:rsidRPr="00165BAF">
        <w:rPr>
          <w:sz w:val="16"/>
        </w:rPr>
        <w:t xml:space="preserve"> as Derrida might say, </w:t>
      </w:r>
      <w:r w:rsidRPr="00734B55">
        <w:rPr>
          <w:rStyle w:val="StyleUnderline"/>
        </w:rPr>
        <w:t xml:space="preserve">settler colonial time has </w:t>
      </w:r>
      <w:r w:rsidRPr="00734B55">
        <w:rPr>
          <w:rStyle w:val="Emphasis"/>
        </w:rPr>
        <w:t>always been “out of joint” with itself</w:t>
      </w:r>
      <w:r w:rsidRPr="00165BAF">
        <w:rPr>
          <w:sz w:val="16"/>
        </w:rPr>
        <w:t xml:space="preserve"> (Derrida 1994).7 </w:t>
      </w:r>
      <w:r w:rsidRPr="00734B55">
        <w:rPr>
          <w:rStyle w:val="StyleUnderline"/>
        </w:rPr>
        <w:t xml:space="preserve">And it gains this unsettling capacity </w:t>
      </w:r>
      <w:r w:rsidRPr="00734B55">
        <w:rPr>
          <w:rStyle w:val="Emphasis"/>
        </w:rPr>
        <w:t>precisely because</w:t>
      </w:r>
      <w:r w:rsidRPr="00165BAF">
        <w:rPr>
          <w:sz w:val="16"/>
        </w:rPr>
        <w:t xml:space="preserve"> Haida </w:t>
      </w:r>
      <w:r w:rsidRPr="00734B55">
        <w:rPr>
          <w:rStyle w:val="StyleUnderline"/>
        </w:rPr>
        <w:t>future-making</w:t>
      </w:r>
      <w:r w:rsidRPr="00165BAF">
        <w:rPr>
          <w:sz w:val="16"/>
        </w:rPr>
        <w:t xml:space="preserve"> as we have seen it </w:t>
      </w:r>
      <w:r w:rsidRPr="00734B55">
        <w:rPr>
          <w:rStyle w:val="Emphasis"/>
        </w:rPr>
        <w:t>does not</w:t>
      </w:r>
      <w:r w:rsidRPr="00165BAF">
        <w:rPr>
          <w:sz w:val="16"/>
        </w:rPr>
        <w:t xml:space="preserve"> (and perhaps cannot) </w:t>
      </w:r>
      <w:r w:rsidRPr="00734B55">
        <w:rPr>
          <w:rStyle w:val="Emphasis"/>
        </w:rPr>
        <w:t>escape</w:t>
      </w:r>
      <w:r w:rsidRPr="00165BAF">
        <w:rPr>
          <w:sz w:val="16"/>
        </w:rPr>
        <w:t xml:space="preserve"> </w:t>
      </w:r>
      <w:r w:rsidRPr="00734B55">
        <w:rPr>
          <w:rStyle w:val="StyleUnderline"/>
        </w:rPr>
        <w:t xml:space="preserve">from the larger field of </w:t>
      </w:r>
      <w:r w:rsidRPr="00734B55">
        <w:rPr>
          <w:rStyle w:val="Emphasis"/>
        </w:rPr>
        <w:t>settler-colonial determination</w:t>
      </w:r>
      <w:r w:rsidRPr="00165BAF">
        <w:rPr>
          <w:sz w:val="16"/>
        </w:rPr>
        <w:t xml:space="preserve">. </w:t>
      </w:r>
      <w:r w:rsidRPr="00734B55">
        <w:rPr>
          <w:rStyle w:val="StyleUnderline"/>
        </w:rPr>
        <w:t>Existing</w:t>
      </w:r>
      <w:r w:rsidRPr="00165BAF">
        <w:rPr>
          <w:sz w:val="16"/>
        </w:rPr>
        <w:t xml:space="preserve"> as a nation </w:t>
      </w:r>
      <w:r w:rsidRPr="00734B55">
        <w:rPr>
          <w:rStyle w:val="Emphasis"/>
        </w:rPr>
        <w:t>within a nation</w:t>
      </w:r>
      <w:r w:rsidRPr="00734B55">
        <w:rPr>
          <w:rStyle w:val="StyleUnderline"/>
        </w:rPr>
        <w:t xml:space="preserve">, envisioning ways of </w:t>
      </w:r>
      <w:r w:rsidRPr="00734B55">
        <w:rPr>
          <w:rStyle w:val="Emphasis"/>
        </w:rPr>
        <w:t>being</w:t>
      </w:r>
      <w:r w:rsidRPr="00165BAF">
        <w:rPr>
          <w:sz w:val="16"/>
        </w:rPr>
        <w:t xml:space="preserve"> </w:t>
      </w:r>
      <w:r w:rsidRPr="00734B55">
        <w:rPr>
          <w:rStyle w:val="Emphasis"/>
        </w:rPr>
        <w:t>Canadian</w:t>
      </w:r>
      <w:r w:rsidRPr="00165BAF">
        <w:rPr>
          <w:sz w:val="16"/>
        </w:rPr>
        <w:t xml:space="preserve"> </w:t>
      </w:r>
      <w:r w:rsidRPr="00734B55">
        <w:rPr>
          <w:rStyle w:val="StyleUnderline"/>
        </w:rPr>
        <w:t xml:space="preserve">that do not conflict with the essential practices, values, and traditions of </w:t>
      </w:r>
      <w:r w:rsidRPr="00734B55">
        <w:rPr>
          <w:rStyle w:val="Emphasis"/>
        </w:rPr>
        <w:t>Haida history</w:t>
      </w:r>
      <w:r w:rsidRPr="00165BAF">
        <w:rPr>
          <w:sz w:val="16"/>
        </w:rPr>
        <w:t xml:space="preserve">, Haida future-making is at the same time Canadian future-making. </w:t>
      </w:r>
      <w:r w:rsidRPr="00FD559B">
        <w:rPr>
          <w:rStyle w:val="StyleUnderline"/>
          <w:highlight w:val="cyan"/>
        </w:rPr>
        <w:t xml:space="preserve">Incorporated </w:t>
      </w:r>
      <w:r w:rsidRPr="00FD559B">
        <w:rPr>
          <w:rStyle w:val="Emphasis"/>
          <w:highlight w:val="cyan"/>
        </w:rPr>
        <w:t>within</w:t>
      </w:r>
      <w:r w:rsidRPr="00FD559B">
        <w:rPr>
          <w:sz w:val="16"/>
          <w:highlight w:val="cyan"/>
        </w:rPr>
        <w:t xml:space="preserve"> </w:t>
      </w:r>
      <w:r w:rsidRPr="00FD559B">
        <w:rPr>
          <w:rStyle w:val="StyleUnderline"/>
          <w:highlight w:val="cyan"/>
        </w:rPr>
        <w:t>the</w:t>
      </w:r>
      <w:r w:rsidRPr="00165BAF">
        <w:rPr>
          <w:sz w:val="16"/>
        </w:rPr>
        <w:t xml:space="preserve"> Canadian </w:t>
      </w:r>
      <w:r w:rsidRPr="00FD559B">
        <w:rPr>
          <w:rStyle w:val="StyleUnderline"/>
          <w:highlight w:val="cyan"/>
        </w:rPr>
        <w:t>settler</w:t>
      </w:r>
      <w:r w:rsidRPr="00FD559B">
        <w:rPr>
          <w:sz w:val="16"/>
          <w:highlight w:val="cyan"/>
        </w:rPr>
        <w:t xml:space="preserve"> </w:t>
      </w:r>
      <w:r w:rsidRPr="00FD559B">
        <w:rPr>
          <w:rStyle w:val="StyleUnderline"/>
          <w:highlight w:val="cyan"/>
        </w:rPr>
        <w:t>state</w:t>
      </w:r>
      <w:r w:rsidRPr="00FD559B">
        <w:rPr>
          <w:sz w:val="16"/>
          <w:highlight w:val="cyan"/>
        </w:rPr>
        <w:t xml:space="preserve">, </w:t>
      </w:r>
      <w:r w:rsidRPr="00FD559B">
        <w:rPr>
          <w:rStyle w:val="StyleUnderline"/>
          <w:highlight w:val="cyan"/>
        </w:rPr>
        <w:t>Haida people</w:t>
      </w:r>
      <w:r w:rsidRPr="00165BAF">
        <w:rPr>
          <w:rStyle w:val="StyleUnderline"/>
        </w:rPr>
        <w:t xml:space="preserve"> now </w:t>
      </w:r>
      <w:r w:rsidRPr="00FD559B">
        <w:rPr>
          <w:rStyle w:val="StyleUnderline"/>
          <w:highlight w:val="cyan"/>
        </w:rPr>
        <w:t xml:space="preserve">have </w:t>
      </w:r>
      <w:r w:rsidRPr="00FD559B">
        <w:rPr>
          <w:rStyle w:val="Emphasis"/>
          <w:highlight w:val="cyan"/>
        </w:rPr>
        <w:t>no choice</w:t>
      </w:r>
      <w:r w:rsidRPr="00FD559B">
        <w:rPr>
          <w:rStyle w:val="StyleUnderline"/>
          <w:highlight w:val="cyan"/>
        </w:rPr>
        <w:t xml:space="preserve"> but to </w:t>
      </w:r>
      <w:r w:rsidRPr="00FD559B">
        <w:rPr>
          <w:rStyle w:val="Emphasis"/>
          <w:highlight w:val="cyan"/>
        </w:rPr>
        <w:t>make futures for it</w:t>
      </w:r>
      <w:r w:rsidRPr="00165BAF">
        <w:rPr>
          <w:rStyle w:val="StyleUnderline"/>
        </w:rPr>
        <w:t xml:space="preserve">, even as they do so </w:t>
      </w:r>
      <w:r w:rsidRPr="00FD559B">
        <w:rPr>
          <w:rStyle w:val="StyleUnderline"/>
          <w:highlight w:val="cyan"/>
        </w:rPr>
        <w:t xml:space="preserve">in </w:t>
      </w:r>
      <w:r w:rsidRPr="00FD559B">
        <w:rPr>
          <w:rStyle w:val="Emphasis"/>
          <w:highlight w:val="cyan"/>
        </w:rPr>
        <w:t>terms</w:t>
      </w:r>
      <w:r w:rsidRPr="00FD559B">
        <w:rPr>
          <w:sz w:val="16"/>
          <w:highlight w:val="cyan"/>
        </w:rPr>
        <w:t xml:space="preserve"> </w:t>
      </w:r>
      <w:r w:rsidRPr="00FD559B">
        <w:rPr>
          <w:rStyle w:val="StyleUnderline"/>
          <w:highlight w:val="cyan"/>
        </w:rPr>
        <w:t xml:space="preserve">of their </w:t>
      </w:r>
      <w:r w:rsidRPr="00FD559B">
        <w:rPr>
          <w:rStyle w:val="Emphasis"/>
          <w:highlight w:val="cyan"/>
        </w:rPr>
        <w:t>own</w:t>
      </w:r>
      <w:r w:rsidRPr="00165BAF">
        <w:rPr>
          <w:rStyle w:val="StyleUnderline"/>
        </w:rPr>
        <w:t xml:space="preserve"> </w:t>
      </w:r>
      <w:proofErr w:type="gramStart"/>
      <w:r w:rsidRPr="00165BAF">
        <w:rPr>
          <w:rStyle w:val="StyleUnderline"/>
        </w:rPr>
        <w:t>particular</w:t>
      </w:r>
      <w:r w:rsidRPr="00165BAF">
        <w:rPr>
          <w:sz w:val="16"/>
        </w:rPr>
        <w:t xml:space="preserve"> </w:t>
      </w:r>
      <w:r w:rsidRPr="00FD559B">
        <w:rPr>
          <w:rStyle w:val="Emphasis"/>
          <w:highlight w:val="cyan"/>
        </w:rPr>
        <w:t>perspectives</w:t>
      </w:r>
      <w:proofErr w:type="gramEnd"/>
      <w:r w:rsidRPr="00165BAF">
        <w:rPr>
          <w:sz w:val="16"/>
        </w:rPr>
        <w:t xml:space="preserve"> and histories. Perhaps </w:t>
      </w:r>
      <w:r w:rsidRPr="00165BAF">
        <w:rPr>
          <w:rStyle w:val="StyleUnderline"/>
        </w:rPr>
        <w:t>what</w:t>
      </w:r>
      <w:r w:rsidRPr="00165BAF">
        <w:rPr>
          <w:sz w:val="16"/>
        </w:rPr>
        <w:t xml:space="preserve"> </w:t>
      </w:r>
      <w:r w:rsidRPr="00165BAF">
        <w:rPr>
          <w:rStyle w:val="Emphasis"/>
        </w:rPr>
        <w:t>remains</w:t>
      </w:r>
      <w:r w:rsidRPr="00165BAF">
        <w:rPr>
          <w:sz w:val="16"/>
        </w:rPr>
        <w:t xml:space="preserve"> </w:t>
      </w:r>
      <w:r w:rsidRPr="00165BAF">
        <w:rPr>
          <w:rStyle w:val="StyleUnderline"/>
        </w:rPr>
        <w:t>is for the rest of Canada to catch up</w:t>
      </w:r>
      <w:r w:rsidRPr="00165BAF">
        <w:rPr>
          <w:sz w:val="16"/>
        </w:rPr>
        <w:t xml:space="preserve">. After all, when </w:t>
      </w:r>
      <w:proofErr w:type="spellStart"/>
      <w:r w:rsidRPr="00165BAF">
        <w:rPr>
          <w:sz w:val="16"/>
        </w:rPr>
        <w:t>Ja$e</w:t>
      </w:r>
      <w:proofErr w:type="spellEnd"/>
      <w:r w:rsidRPr="00165BAF">
        <w:rPr>
          <w:sz w:val="16"/>
        </w:rPr>
        <w:t xml:space="preserve"> </w:t>
      </w:r>
      <w:proofErr w:type="spellStart"/>
      <w:r w:rsidRPr="00165BAF">
        <w:rPr>
          <w:sz w:val="16"/>
        </w:rPr>
        <w:t>ElNino</w:t>
      </w:r>
      <w:proofErr w:type="spellEnd"/>
      <w:r w:rsidRPr="00165BAF">
        <w:rPr>
          <w:sz w:val="16"/>
        </w:rPr>
        <w:t xml:space="preserve"> suggests that the members of his audience can only </w:t>
      </w:r>
      <w:proofErr w:type="gramStart"/>
      <w:r w:rsidRPr="00165BAF">
        <w:rPr>
          <w:sz w:val="16"/>
        </w:rPr>
        <w:t>guess at</w:t>
      </w:r>
      <w:proofErr w:type="gramEnd"/>
      <w:r w:rsidRPr="00165BAF">
        <w:rPr>
          <w:sz w:val="16"/>
        </w:rPr>
        <w:t xml:space="preserve"> what’s next, he might be implying that they lack the conceptual resources to truly make their own futures, something that is most definitely not the case for Haida people. “Expect the best from the northwest,” he sings.</w:t>
      </w:r>
    </w:p>
    <w:p w14:paraId="19253F80" w14:textId="77777777" w:rsidR="00720C03" w:rsidRPr="00165BAF" w:rsidRDefault="00720C03" w:rsidP="00720C03">
      <w:pPr>
        <w:rPr>
          <w:rStyle w:val="StyleUnderline"/>
        </w:rPr>
      </w:pPr>
      <w:r w:rsidRPr="00165BAF">
        <w:rPr>
          <w:sz w:val="16"/>
        </w:rPr>
        <w:t xml:space="preserve">Or so we hope. So much of </w:t>
      </w:r>
      <w:r w:rsidRPr="00165BAF">
        <w:rPr>
          <w:rStyle w:val="StyleUnderline"/>
        </w:rPr>
        <w:t xml:space="preserve">future-making is </w:t>
      </w:r>
      <w:r w:rsidRPr="00165BAF">
        <w:rPr>
          <w:rStyle w:val="Emphasis"/>
        </w:rPr>
        <w:t>ideational</w:t>
      </w:r>
      <w:r w:rsidRPr="00165BAF">
        <w:rPr>
          <w:sz w:val="16"/>
        </w:rPr>
        <w:t xml:space="preserve">. </w:t>
      </w:r>
      <w:r w:rsidRPr="00165BAF">
        <w:rPr>
          <w:rStyle w:val="StyleUnderline"/>
        </w:rPr>
        <w:t xml:space="preserve">It emerges in discourse as people talk about </w:t>
      </w:r>
      <w:r w:rsidRPr="00165BAF">
        <w:rPr>
          <w:rStyle w:val="Emphasis"/>
        </w:rPr>
        <w:t>how things are and how they should be</w:t>
      </w:r>
      <w:r w:rsidRPr="00165BAF">
        <w:rPr>
          <w:rStyle w:val="StyleUnderline"/>
        </w:rPr>
        <w:t xml:space="preserve">, as they assert what will certainly happen in defiance of other possibilities, make claims and offer criticisms, make plans and voice hopes. What will come to pass from it all is </w:t>
      </w:r>
      <w:r w:rsidRPr="00165BAF">
        <w:rPr>
          <w:rStyle w:val="Emphasis"/>
        </w:rPr>
        <w:t>rarely</w:t>
      </w:r>
      <w:r w:rsidRPr="00165BAF">
        <w:rPr>
          <w:rStyle w:val="StyleUnderline"/>
        </w:rPr>
        <w:t xml:space="preserve"> terribly </w:t>
      </w:r>
      <w:r w:rsidRPr="00165BAF">
        <w:rPr>
          <w:rStyle w:val="Emphasis"/>
        </w:rPr>
        <w:t>clear</w:t>
      </w:r>
      <w:r w:rsidRPr="00165BAF">
        <w:rPr>
          <w:sz w:val="16"/>
        </w:rPr>
        <w:t xml:space="preserve">. </w:t>
      </w:r>
      <w:r w:rsidRPr="00FD559B">
        <w:rPr>
          <w:rStyle w:val="StyleUnderline"/>
          <w:highlight w:val="cyan"/>
        </w:rPr>
        <w:t xml:space="preserve">We are </w:t>
      </w:r>
      <w:r w:rsidRPr="00FD559B">
        <w:rPr>
          <w:rStyle w:val="Emphasis"/>
          <w:highlight w:val="cyan"/>
        </w:rPr>
        <w:t>not sure</w:t>
      </w:r>
      <w:r w:rsidRPr="00165BAF">
        <w:rPr>
          <w:sz w:val="16"/>
        </w:rPr>
        <w:t xml:space="preserve">, for instance, whether other projects like the Enbridge Northern Gateway Project will emerge, even though that project has been rejected, at least for now, by the federal government. </w:t>
      </w:r>
      <w:r w:rsidRPr="00FD559B">
        <w:rPr>
          <w:rStyle w:val="StyleUnderline"/>
          <w:highlight w:val="cyan"/>
        </w:rPr>
        <w:t xml:space="preserve">But this </w:t>
      </w:r>
      <w:r w:rsidRPr="00FD559B">
        <w:rPr>
          <w:rStyle w:val="Emphasis"/>
          <w:highlight w:val="cyan"/>
        </w:rPr>
        <w:t>does not mean</w:t>
      </w:r>
      <w:r w:rsidRPr="00165BAF">
        <w:rPr>
          <w:rStyle w:val="Emphasis"/>
        </w:rPr>
        <w:t xml:space="preserve"> that </w:t>
      </w:r>
      <w:r w:rsidRPr="00FD559B">
        <w:rPr>
          <w:rStyle w:val="Emphasis"/>
          <w:highlight w:val="cyan"/>
        </w:rPr>
        <w:t>future-making does not accomplish</w:t>
      </w:r>
      <w:r w:rsidRPr="00165BAF">
        <w:rPr>
          <w:rStyle w:val="Emphasis"/>
        </w:rPr>
        <w:t xml:space="preserve"> social </w:t>
      </w:r>
      <w:r w:rsidRPr="00FD559B">
        <w:rPr>
          <w:rStyle w:val="Emphasis"/>
          <w:highlight w:val="cyan"/>
        </w:rPr>
        <w:t>work</w:t>
      </w:r>
      <w:r w:rsidRPr="00FD559B">
        <w:rPr>
          <w:sz w:val="16"/>
          <w:highlight w:val="cyan"/>
        </w:rPr>
        <w:t xml:space="preserve">. </w:t>
      </w:r>
      <w:r w:rsidRPr="00FD559B">
        <w:rPr>
          <w:rStyle w:val="Emphasis"/>
          <w:highlight w:val="cyan"/>
        </w:rPr>
        <w:t>Thinking</w:t>
      </w:r>
      <w:r w:rsidRPr="00165BAF">
        <w:rPr>
          <w:sz w:val="16"/>
        </w:rPr>
        <w:t xml:space="preserve"> </w:t>
      </w:r>
      <w:r w:rsidRPr="00165BAF">
        <w:rPr>
          <w:rStyle w:val="StyleUnderline"/>
        </w:rPr>
        <w:t xml:space="preserve">about </w:t>
      </w:r>
      <w:r w:rsidRPr="00FD559B">
        <w:rPr>
          <w:rStyle w:val="StyleUnderline"/>
          <w:highlight w:val="cyan"/>
        </w:rPr>
        <w:t>the future enables</w:t>
      </w:r>
      <w:r w:rsidRPr="00165BAF">
        <w:rPr>
          <w:sz w:val="16"/>
        </w:rPr>
        <w:t xml:space="preserve"> Haida </w:t>
      </w:r>
      <w:r w:rsidRPr="009124C9">
        <w:rPr>
          <w:rStyle w:val="StyleUnderline"/>
        </w:rPr>
        <w:t>people to address dilemmas of the present</w:t>
      </w:r>
      <w:r w:rsidRPr="00165BAF">
        <w:rPr>
          <w:rStyle w:val="StyleUnderline"/>
        </w:rPr>
        <w:t xml:space="preserve">, to suggest </w:t>
      </w:r>
      <w:r w:rsidRPr="00FD559B">
        <w:rPr>
          <w:rStyle w:val="Emphasis"/>
          <w:highlight w:val="cyan"/>
        </w:rPr>
        <w:t>solutions</w:t>
      </w:r>
      <w:r w:rsidRPr="00165BAF">
        <w:rPr>
          <w:rStyle w:val="StyleUnderline"/>
        </w:rPr>
        <w:t xml:space="preserve"> to </w:t>
      </w:r>
      <w:r w:rsidRPr="00FD559B">
        <w:rPr>
          <w:rStyle w:val="StyleUnderline"/>
          <w:highlight w:val="cyan"/>
        </w:rPr>
        <w:t xml:space="preserve">issues that </w:t>
      </w:r>
      <w:r w:rsidRPr="00FD559B">
        <w:rPr>
          <w:rStyle w:val="Emphasis"/>
          <w:highlight w:val="cyan"/>
        </w:rPr>
        <w:t>seem intractable in the moment</w:t>
      </w:r>
      <w:r w:rsidRPr="00165BAF">
        <w:rPr>
          <w:sz w:val="16"/>
        </w:rPr>
        <w:t xml:space="preserve">. </w:t>
      </w:r>
      <w:r w:rsidRPr="00165BAF">
        <w:rPr>
          <w:rStyle w:val="StyleUnderline"/>
        </w:rPr>
        <w:t xml:space="preserve">These are not just the problems of Indigenous people; rather, we have seen that many rural communities face challenges of mobility and migration, that questions of political accountability resonate across (neo)liberal democracies, and that environmental struggles seek to protect the planet itself. As part of Haida lived worlds, these futures </w:t>
      </w:r>
      <w:r w:rsidRPr="00165BAF">
        <w:rPr>
          <w:rStyle w:val="Emphasis"/>
        </w:rPr>
        <w:t>ground various political and social strategies</w:t>
      </w:r>
      <w:r w:rsidRPr="00165BAF">
        <w:rPr>
          <w:sz w:val="16"/>
        </w:rPr>
        <w:t xml:space="preserve"> </w:t>
      </w:r>
      <w:r w:rsidRPr="00165BAF">
        <w:rPr>
          <w:rStyle w:val="StyleUnderline"/>
        </w:rPr>
        <w:t>that</w:t>
      </w:r>
      <w:r w:rsidRPr="00165BAF">
        <w:rPr>
          <w:sz w:val="16"/>
        </w:rPr>
        <w:t xml:space="preserve"> </w:t>
      </w:r>
      <w:r w:rsidRPr="00165BAF">
        <w:rPr>
          <w:rStyle w:val="Emphasis"/>
        </w:rPr>
        <w:t>address contemporary concerns</w:t>
      </w:r>
      <w:r w:rsidRPr="00165BAF">
        <w:rPr>
          <w:sz w:val="16"/>
        </w:rPr>
        <w:t xml:space="preserve"> on Haida Gwaii. So, too, they sketch out different relationships between Haida and non-Haida, sometimes totally new, more often simply shifted towards the more respectful, the more care-full, the more equitable. And regardless of what emerges from any of these particular futures, for good or for ill, they represent, in the strongest possible terms, the assertion that Haida life has not been foreclosed in contemporary Canada; rather, </w:t>
      </w:r>
      <w:r w:rsidRPr="00165BAF">
        <w:rPr>
          <w:rStyle w:val="StyleUnderline"/>
        </w:rPr>
        <w:t xml:space="preserve">Haida people continue, and they continue to imagine, anticipate, predict, work towards, and aspire to their futures. </w:t>
      </w:r>
      <w:r w:rsidRPr="00165BAF">
        <w:rPr>
          <w:rStyle w:val="Emphasis"/>
        </w:rPr>
        <w:t>Not</w:t>
      </w:r>
      <w:r w:rsidRPr="00165BAF">
        <w:rPr>
          <w:rStyle w:val="StyleUnderline"/>
        </w:rPr>
        <w:t xml:space="preserve"> just </w:t>
      </w:r>
      <w:r w:rsidRPr="00165BAF">
        <w:rPr>
          <w:rStyle w:val="Emphasis"/>
        </w:rPr>
        <w:t>about to be erased</w:t>
      </w:r>
      <w:r w:rsidRPr="00165BAF">
        <w:rPr>
          <w:rStyle w:val="StyleUnderline"/>
        </w:rPr>
        <w:t xml:space="preserve">, </w:t>
      </w:r>
      <w:r w:rsidRPr="00165BAF">
        <w:rPr>
          <w:rStyle w:val="Emphasis"/>
        </w:rPr>
        <w:t>not</w:t>
      </w:r>
      <w:r w:rsidRPr="00165BAF">
        <w:rPr>
          <w:rStyle w:val="StyleUnderline"/>
        </w:rPr>
        <w:t xml:space="preserve"> always </w:t>
      </w:r>
      <w:r w:rsidRPr="00165BAF">
        <w:rPr>
          <w:rStyle w:val="Emphasis"/>
        </w:rPr>
        <w:t>about to disappear. Ongoing.</w:t>
      </w:r>
    </w:p>
    <w:p w14:paraId="676D4F17" w14:textId="1719B933" w:rsidR="007B4B59" w:rsidRDefault="007B4B59" w:rsidP="007B4B59">
      <w:pPr>
        <w:pStyle w:val="Heading1"/>
      </w:pPr>
      <w:r>
        <w:t>Block</w:t>
      </w:r>
    </w:p>
    <w:p w14:paraId="7FFDE30A" w14:textId="2F60712C" w:rsidR="0050132C" w:rsidRDefault="0050132C" w:rsidP="0050132C">
      <w:pPr>
        <w:pStyle w:val="Heading2"/>
      </w:pPr>
      <w:r>
        <w:t>T</w:t>
      </w:r>
    </w:p>
    <w:p w14:paraId="66E3CDE9" w14:textId="64E0E280" w:rsidR="00C650A4" w:rsidRPr="001E6003" w:rsidRDefault="00C650A4" w:rsidP="00C650A4">
      <w:pPr>
        <w:pStyle w:val="Heading4"/>
      </w:pPr>
      <w:r>
        <w:t>“</w:t>
      </w:r>
      <w:r>
        <w:t xml:space="preserve">Important” is too </w:t>
      </w:r>
      <w:r>
        <w:rPr>
          <w:u w:val="single"/>
        </w:rPr>
        <w:t>vague</w:t>
      </w:r>
      <w:r>
        <w:t xml:space="preserve"> to set any limit</w:t>
      </w:r>
    </w:p>
    <w:p w14:paraId="4C5F4161" w14:textId="77777777" w:rsidR="00C650A4" w:rsidRDefault="00C650A4" w:rsidP="00C650A4">
      <w:r>
        <w:t xml:space="preserve">Kimberly </w:t>
      </w:r>
      <w:r w:rsidRPr="00ED0586">
        <w:rPr>
          <w:rStyle w:val="Style13ptBold"/>
        </w:rPr>
        <w:t>Abels 14</w:t>
      </w:r>
      <w:r>
        <w:t>, Ph.D., Director of the Writing Center at the University of North Carolina, “Word Choice”, http://writingcenter.unc.edu/handouts/word-choice/</w:t>
      </w:r>
    </w:p>
    <w:p w14:paraId="7D5C08FE" w14:textId="77777777" w:rsidR="00C650A4" w:rsidRDefault="00C650A4" w:rsidP="00C650A4">
      <w:r>
        <w:t>Building clear thesis statements</w:t>
      </w:r>
    </w:p>
    <w:p w14:paraId="4ED1E18C" w14:textId="77777777" w:rsidR="00C650A4" w:rsidRDefault="00C650A4" w:rsidP="00C650A4">
      <w:r>
        <w:t>Writing clear sentences is important throughout your writing. For the purposes of this handout, let’s focus on the thesis statement—one of the most important sentences in academic argument papers. You can apply these ideas to other sentences in your papers.</w:t>
      </w:r>
    </w:p>
    <w:p w14:paraId="64C699A4" w14:textId="77777777" w:rsidR="00C650A4" w:rsidRDefault="00C650A4" w:rsidP="00C650A4">
      <w:r w:rsidRPr="001E6003">
        <w:rPr>
          <w:rStyle w:val="StyleUnderline"/>
          <w:highlight w:val="cyan"/>
        </w:rPr>
        <w:t>A</w:t>
      </w:r>
      <w:r w:rsidRPr="00961A90">
        <w:rPr>
          <w:rStyle w:val="StyleUnderline"/>
        </w:rPr>
        <w:t xml:space="preserve"> common </w:t>
      </w:r>
      <w:r w:rsidRPr="001E6003">
        <w:rPr>
          <w:rStyle w:val="StyleUnderline"/>
          <w:highlight w:val="cyan"/>
        </w:rPr>
        <w:t>problem</w:t>
      </w:r>
      <w:r>
        <w:t xml:space="preserve"> with writing good thesis statements </w:t>
      </w:r>
      <w:r w:rsidRPr="001E6003">
        <w:rPr>
          <w:rStyle w:val="StyleUnderline"/>
          <w:highlight w:val="cyan"/>
        </w:rPr>
        <w:t>is finding</w:t>
      </w:r>
      <w:r w:rsidRPr="00961A90">
        <w:rPr>
          <w:rStyle w:val="StyleUnderline"/>
        </w:rPr>
        <w:t xml:space="preserve"> the </w:t>
      </w:r>
      <w:r w:rsidRPr="001E6003">
        <w:rPr>
          <w:rStyle w:val="StyleUnderline"/>
          <w:highlight w:val="cyan"/>
        </w:rPr>
        <w:t>words that</w:t>
      </w:r>
      <w:r w:rsidRPr="00961A90">
        <w:rPr>
          <w:rStyle w:val="StyleUnderline"/>
        </w:rPr>
        <w:t xml:space="preserve"> best </w:t>
      </w:r>
      <w:r w:rsidRPr="001E6003">
        <w:rPr>
          <w:rStyle w:val="StyleUnderline"/>
          <w:highlight w:val="cyan"/>
        </w:rPr>
        <w:t>capture</w:t>
      </w:r>
      <w:r>
        <w:t xml:space="preserve"> both the important elements and the </w:t>
      </w:r>
      <w:r w:rsidRPr="001E6003">
        <w:rPr>
          <w:rStyle w:val="StyleUnderline"/>
          <w:highlight w:val="cyan"/>
        </w:rPr>
        <w:t>significance</w:t>
      </w:r>
      <w:r>
        <w:t xml:space="preserve"> of the essay’s argument. It is not always easy to condense several paragraphs or several pages into concise key terms that, when combined in one sentence, can effectively describe the argument.</w:t>
      </w:r>
    </w:p>
    <w:p w14:paraId="320103FE" w14:textId="77777777" w:rsidR="00C650A4" w:rsidRDefault="00C650A4" w:rsidP="00C650A4">
      <w:r>
        <w:t xml:space="preserve">However, </w:t>
      </w:r>
      <w:r w:rsidRPr="00961A90">
        <w:rPr>
          <w:rStyle w:val="StyleUnderline"/>
        </w:rPr>
        <w:t xml:space="preserve">taking the time to find the right words offers writers a significant edge. </w:t>
      </w:r>
      <w:r w:rsidRPr="001E6003">
        <w:rPr>
          <w:rStyle w:val="StyleUnderline"/>
          <w:highlight w:val="cyan"/>
        </w:rPr>
        <w:t>Concise</w:t>
      </w:r>
      <w:r w:rsidRPr="00961A90">
        <w:rPr>
          <w:rStyle w:val="StyleUnderline"/>
        </w:rPr>
        <w:t xml:space="preserve"> and </w:t>
      </w:r>
      <w:r w:rsidRPr="001E6003">
        <w:rPr>
          <w:rStyle w:val="StyleUnderline"/>
          <w:highlight w:val="cyan"/>
        </w:rPr>
        <w:t>appropriate terms</w:t>
      </w:r>
      <w:r w:rsidRPr="00961A90">
        <w:rPr>
          <w:rStyle w:val="StyleUnderline"/>
        </w:rPr>
        <w:t xml:space="preserve"> will </w:t>
      </w:r>
      <w:r w:rsidRPr="001E6003">
        <w:rPr>
          <w:rStyle w:val="StyleUnderline"/>
          <w:highlight w:val="cyan"/>
        </w:rPr>
        <w:t>help</w:t>
      </w:r>
      <w:r>
        <w:t xml:space="preserve"> both </w:t>
      </w:r>
      <w:r w:rsidRPr="001E6003">
        <w:rPr>
          <w:rStyle w:val="StyleUnderline"/>
          <w:highlight w:val="cyan"/>
        </w:rPr>
        <w:t>the writer and</w:t>
      </w:r>
      <w:r>
        <w:t xml:space="preserve"> the </w:t>
      </w:r>
      <w:r w:rsidRPr="001E6003">
        <w:rPr>
          <w:rStyle w:val="StyleUnderline"/>
          <w:highlight w:val="cyan"/>
        </w:rPr>
        <w:t>reader keep track</w:t>
      </w:r>
      <w:r w:rsidRPr="00961A90">
        <w:rPr>
          <w:rStyle w:val="StyleUnderline"/>
        </w:rPr>
        <w:t xml:space="preserve"> of what the essay will show and how it will show it</w:t>
      </w:r>
      <w:r>
        <w:t>. Graders</w:t>
      </w:r>
      <w:proofErr w:type="gramStart"/>
      <w:r>
        <w:t>, in particular, like</w:t>
      </w:r>
      <w:proofErr w:type="gramEnd"/>
      <w:r>
        <w:t xml:space="preserve"> to see clearly stated thesis statements. (For more on thesis statements in general, please refer to our handout.)</w:t>
      </w:r>
    </w:p>
    <w:p w14:paraId="6C02F1D3" w14:textId="77777777" w:rsidR="00C650A4" w:rsidRDefault="00C650A4" w:rsidP="00C650A4">
      <w:r>
        <w:t>Example: You’ve been assigned to write an essay that contrasts the river and shore scenes in Mark Twain’s Huckleberry Finn. You work on it for several days, producing three versions of your thesis:</w:t>
      </w:r>
    </w:p>
    <w:p w14:paraId="48042197" w14:textId="77777777" w:rsidR="00C650A4" w:rsidRDefault="00C650A4" w:rsidP="00C650A4">
      <w:r w:rsidRPr="00961A90">
        <w:rPr>
          <w:rStyle w:val="StyleUnderline"/>
        </w:rPr>
        <w:t>Version 1: There are many important</w:t>
      </w:r>
      <w:r>
        <w:t xml:space="preserve"> river and shore </w:t>
      </w:r>
      <w:r w:rsidRPr="00961A90">
        <w:rPr>
          <w:rStyle w:val="StyleUnderline"/>
        </w:rPr>
        <w:t>scenes in Huckleberry Finn</w:t>
      </w:r>
      <w:r>
        <w:t>.</w:t>
      </w:r>
    </w:p>
    <w:p w14:paraId="61897419" w14:textId="77777777" w:rsidR="00C650A4" w:rsidRDefault="00C650A4" w:rsidP="00C650A4">
      <w:r>
        <w:t>Version 2: The contrasting river and shore scenes in Huckleberry Finn suggest a return to nature.</w:t>
      </w:r>
    </w:p>
    <w:p w14:paraId="7137BF8A" w14:textId="77777777" w:rsidR="00C650A4" w:rsidRDefault="00C650A4" w:rsidP="00C650A4">
      <w:r>
        <w:t>Version 3: Through its contrasting river and shore scenes, Twain’s Huckleberry Finn suggests that to find the true expression of American democratic ideals, one must leave “civilized” society and go back to nature.</w:t>
      </w:r>
    </w:p>
    <w:p w14:paraId="79DB77CA" w14:textId="444ECC20" w:rsidR="0050132C" w:rsidRDefault="00C650A4" w:rsidP="0050132C">
      <w:r>
        <w:t xml:space="preserve">Let’s consider the word choice issues in these statements. In Version 1, </w:t>
      </w:r>
      <w:r w:rsidRPr="001E6003">
        <w:rPr>
          <w:rStyle w:val="Emphasis"/>
          <w:highlight w:val="cyan"/>
        </w:rPr>
        <w:t>the word “important”</w:t>
      </w:r>
      <w:r>
        <w:t>—like “interesting”—</w:t>
      </w:r>
      <w:r w:rsidRPr="001E6003">
        <w:rPr>
          <w:rStyle w:val="Emphasis"/>
          <w:highlight w:val="cyan"/>
        </w:rPr>
        <w:t>is</w:t>
      </w:r>
      <w:r w:rsidRPr="00961A90">
        <w:rPr>
          <w:rStyle w:val="Emphasis"/>
        </w:rPr>
        <w:t xml:space="preserve"> both </w:t>
      </w:r>
      <w:r w:rsidRPr="001E6003">
        <w:rPr>
          <w:rStyle w:val="Emphasis"/>
          <w:highlight w:val="cyan"/>
        </w:rPr>
        <w:t>overused and vague</w:t>
      </w:r>
      <w:r w:rsidRPr="001E6003">
        <w:rPr>
          <w:rStyle w:val="StyleUnderline"/>
          <w:highlight w:val="cyan"/>
        </w:rPr>
        <w:t>; it suggests</w:t>
      </w:r>
      <w:r w:rsidRPr="00961A90">
        <w:rPr>
          <w:rStyle w:val="StyleUnderline"/>
        </w:rPr>
        <w:t xml:space="preserve"> that the author has </w:t>
      </w:r>
      <w:r w:rsidRPr="001E6003">
        <w:rPr>
          <w:rStyle w:val="StyleUnderline"/>
          <w:highlight w:val="cyan"/>
        </w:rPr>
        <w:t xml:space="preserve">an opinion but gives </w:t>
      </w:r>
      <w:r w:rsidRPr="001E6003">
        <w:rPr>
          <w:rStyle w:val="Emphasis"/>
          <w:highlight w:val="cyan"/>
        </w:rPr>
        <w:t>very little indication</w:t>
      </w:r>
      <w:r w:rsidRPr="001E6003">
        <w:rPr>
          <w:rStyle w:val="StyleUnderline"/>
          <w:highlight w:val="cyan"/>
        </w:rPr>
        <w:t xml:space="preserve"> about the framework</w:t>
      </w:r>
      <w:r w:rsidRPr="00961A90">
        <w:rPr>
          <w:rStyle w:val="StyleUnderline"/>
        </w:rPr>
        <w:t xml:space="preserve"> of that opinion.</w:t>
      </w:r>
      <w:r>
        <w:t xml:space="preserve"> As a result, your reader knows only that you’re going to talk about river and shore scenes, but not what you’re going to say. Version 2 is an improvement: the words “return to nature” give your reader a better idea where the paper is headed. On the other hand, she still does not know how this return to nature is crucial to your understanding of the novel.</w:t>
      </w:r>
    </w:p>
    <w:p w14:paraId="154410DD" w14:textId="08A287CB" w:rsidR="00BC4A3C" w:rsidRPr="00574767" w:rsidRDefault="0050132C" w:rsidP="00BC4A3C">
      <w:pPr>
        <w:pStyle w:val="Heading2"/>
      </w:pPr>
      <w:r>
        <w:t>CP</w:t>
      </w:r>
    </w:p>
    <w:p w14:paraId="5D05431F" w14:textId="6EEA8078" w:rsidR="00BC4A3C" w:rsidRDefault="00BC4A3C" w:rsidP="00BC4A3C">
      <w:pPr>
        <w:pStyle w:val="Heading3"/>
      </w:pPr>
      <w:r w:rsidRPr="009A2BA2">
        <w:t>Solvency---Top---2NC</w:t>
      </w:r>
    </w:p>
    <w:p w14:paraId="2DECD3C8" w14:textId="77777777" w:rsidR="00BC4A3C" w:rsidRPr="009A2BA2" w:rsidRDefault="00BC4A3C" w:rsidP="00BC4A3C">
      <w:pPr>
        <w:pStyle w:val="Heading3"/>
      </w:pPr>
      <w:r w:rsidRPr="009A2BA2">
        <w:t>Solvency---Top---General---Ext</w:t>
      </w:r>
    </w:p>
    <w:p w14:paraId="71855920" w14:textId="77777777" w:rsidR="00BC4A3C" w:rsidRPr="009A2BA2" w:rsidRDefault="00BC4A3C" w:rsidP="00BC4A3C">
      <w:pPr>
        <w:pStyle w:val="Heading4"/>
      </w:pPr>
      <w:r w:rsidRPr="009A2BA2">
        <w:t xml:space="preserve">State action creates </w:t>
      </w:r>
      <w:r w:rsidRPr="009A2BA2">
        <w:rPr>
          <w:u w:val="single"/>
        </w:rPr>
        <w:t>federal follow-on</w:t>
      </w:r>
      <w:r w:rsidRPr="009A2BA2">
        <w:t xml:space="preserve"> by raising the </w:t>
      </w:r>
      <w:r w:rsidRPr="009A2BA2">
        <w:rPr>
          <w:u w:val="single"/>
        </w:rPr>
        <w:t>political salience</w:t>
      </w:r>
      <w:r w:rsidRPr="009A2BA2">
        <w:t xml:space="preserve"> of the issue</w:t>
      </w:r>
    </w:p>
    <w:p w14:paraId="23B906AE" w14:textId="77777777" w:rsidR="00BC4A3C" w:rsidRPr="009A2BA2" w:rsidRDefault="00BC4A3C" w:rsidP="00BC4A3C">
      <w:r w:rsidRPr="009A2BA2">
        <w:t xml:space="preserve">Dr. Richard </w:t>
      </w:r>
      <w:r w:rsidRPr="009A2BA2">
        <w:rPr>
          <w:rStyle w:val="Style13ptBold"/>
        </w:rPr>
        <w:t>Herrera 13</w:t>
      </w:r>
      <w:r w:rsidRPr="009A2BA2">
        <w:t>, Professor of Political Science at Arizona State University, PhD from University of California, Santa Barbara, and Dr. Karen Shafer, Professor at Walden University, PhD in Political Science from Arizona State University, “Governors’ Policy Agendas Over the Long Haul: State Priorities in a National Context”, Paper Presented at the Annual Meeting of the American Political Science Association, 9/1/2013, https://papers.ssrn.com/sol3/papers.cfm?abstract_id=2300597&amp;download=yes</w:t>
      </w:r>
    </w:p>
    <w:p w14:paraId="0C4203FA" w14:textId="77777777" w:rsidR="00BC4A3C" w:rsidRPr="009A2BA2" w:rsidRDefault="00BC4A3C" w:rsidP="00BC4A3C">
      <w:pPr>
        <w:rPr>
          <w:sz w:val="16"/>
        </w:rPr>
      </w:pPr>
      <w:r w:rsidRPr="009A2BA2">
        <w:rPr>
          <w:sz w:val="16"/>
        </w:rPr>
        <w:t>Policy Diffusion</w:t>
      </w:r>
    </w:p>
    <w:p w14:paraId="5B9F3B3A" w14:textId="77777777" w:rsidR="00BC4A3C" w:rsidRPr="009A2BA2" w:rsidRDefault="00BC4A3C" w:rsidP="00BC4A3C">
      <w:pPr>
        <w:rPr>
          <w:sz w:val="16"/>
        </w:rPr>
      </w:pPr>
      <w:r w:rsidRPr="009A2BA2">
        <w:rPr>
          <w:sz w:val="16"/>
        </w:rPr>
        <w:t xml:space="preserve">Since Walker’s (1969) seminal article on policy diffusion, scholars have followed suit and examined how </w:t>
      </w:r>
      <w:r w:rsidRPr="009A2BA2">
        <w:rPr>
          <w:rStyle w:val="StyleUnderline"/>
          <w:highlight w:val="cyan"/>
        </w:rPr>
        <w:t>states’ policies</w:t>
      </w:r>
      <w:r w:rsidRPr="009A2BA2">
        <w:rPr>
          <w:sz w:val="16"/>
        </w:rPr>
        <w:t xml:space="preserve">, particularly innovative ones, </w:t>
      </w:r>
      <w:r w:rsidRPr="009A2BA2">
        <w:rPr>
          <w:rStyle w:val="Emphasis"/>
          <w:highlight w:val="cyan"/>
        </w:rPr>
        <w:t>spread</w:t>
      </w:r>
      <w:r w:rsidRPr="009A2BA2">
        <w:rPr>
          <w:sz w:val="16"/>
        </w:rPr>
        <w:t xml:space="preserve">. Policy agendas are influenced by multiple factors and diffuse accordingly. Some of those sources are internal to the state while others originate outside any </w:t>
      </w:r>
      <w:proofErr w:type="gramStart"/>
      <w:r w:rsidRPr="009A2BA2">
        <w:rPr>
          <w:sz w:val="16"/>
        </w:rPr>
        <w:t>particular state</w:t>
      </w:r>
      <w:proofErr w:type="gramEnd"/>
      <w:r w:rsidRPr="009A2BA2">
        <w:rPr>
          <w:sz w:val="16"/>
        </w:rPr>
        <w:t xml:space="preserve"> and may affect multiple states. These external influences are termed horizontal (also called lateral) or vertical. Examples of horizontal factors include the influences of neighboring states (Berry and Berry 1990), as well as governors’ associations both general and partisan.</w:t>
      </w:r>
    </w:p>
    <w:p w14:paraId="06AFFCC3" w14:textId="77777777" w:rsidR="00BC4A3C" w:rsidRPr="009A2BA2" w:rsidRDefault="00BC4A3C" w:rsidP="00BC4A3C">
      <w:pPr>
        <w:rPr>
          <w:sz w:val="16"/>
        </w:rPr>
      </w:pPr>
      <w:r w:rsidRPr="009A2BA2">
        <w:rPr>
          <w:rStyle w:val="StyleUnderline"/>
          <w:highlight w:val="cyan"/>
        </w:rPr>
        <w:t>Vertical</w:t>
      </w:r>
      <w:r w:rsidRPr="009A2BA2">
        <w:rPr>
          <w:rStyle w:val="StyleUnderline"/>
        </w:rPr>
        <w:t xml:space="preserve"> factors of </w:t>
      </w:r>
      <w:r w:rsidRPr="009A2BA2">
        <w:rPr>
          <w:rStyle w:val="StyleUnderline"/>
          <w:highlight w:val="cyan"/>
        </w:rPr>
        <w:t>diffusion</w:t>
      </w:r>
      <w:r w:rsidRPr="009A2BA2">
        <w:rPr>
          <w:sz w:val="16"/>
        </w:rPr>
        <w:t xml:space="preserve"> may start at the national level and </w:t>
      </w:r>
      <w:r w:rsidRPr="009A2BA2">
        <w:rPr>
          <w:rStyle w:val="StyleUnderline"/>
          <w:highlight w:val="cyan"/>
        </w:rPr>
        <w:t>include</w:t>
      </w:r>
      <w:r w:rsidRPr="009A2BA2">
        <w:rPr>
          <w:rStyle w:val="StyleUnderline"/>
        </w:rPr>
        <w:t xml:space="preserve"> the </w:t>
      </w:r>
      <w:r w:rsidRPr="009A2BA2">
        <w:rPr>
          <w:rStyle w:val="Emphasis"/>
          <w:highlight w:val="cyan"/>
        </w:rPr>
        <w:t>President</w:t>
      </w:r>
      <w:r w:rsidRPr="009A2BA2">
        <w:rPr>
          <w:rStyle w:val="StyleUnderline"/>
          <w:highlight w:val="cyan"/>
        </w:rPr>
        <w:t xml:space="preserve">, </w:t>
      </w:r>
      <w:r w:rsidRPr="009A2BA2">
        <w:rPr>
          <w:rStyle w:val="Emphasis"/>
          <w:highlight w:val="cyan"/>
        </w:rPr>
        <w:t>Congress</w:t>
      </w:r>
      <w:r w:rsidRPr="009A2BA2">
        <w:rPr>
          <w:rStyle w:val="StyleUnderline"/>
          <w:highlight w:val="cyan"/>
        </w:rPr>
        <w:t>, or</w:t>
      </w:r>
      <w:r w:rsidRPr="009A2BA2">
        <w:rPr>
          <w:rStyle w:val="StyleUnderline"/>
        </w:rPr>
        <w:t xml:space="preserve"> the </w:t>
      </w:r>
      <w:r w:rsidRPr="009A2BA2">
        <w:rPr>
          <w:rStyle w:val="Emphasis"/>
          <w:highlight w:val="cyan"/>
        </w:rPr>
        <w:t>federal</w:t>
      </w:r>
      <w:r w:rsidRPr="009A2BA2">
        <w:rPr>
          <w:rStyle w:val="Emphasis"/>
        </w:rPr>
        <w:t xml:space="preserve"> courts</w:t>
      </w:r>
      <w:r w:rsidRPr="009A2BA2">
        <w:rPr>
          <w:sz w:val="16"/>
        </w:rPr>
        <w:t xml:space="preserve"> (Eshbaugh-Soha and Peake 2005). The vertical relationship need not be exclusively from the top down. It is possible that </w:t>
      </w:r>
      <w:r w:rsidRPr="009A2BA2">
        <w:rPr>
          <w:rStyle w:val="StyleUnderline"/>
          <w:highlight w:val="cyan"/>
        </w:rPr>
        <w:t>states</w:t>
      </w:r>
      <w:r w:rsidRPr="009A2BA2">
        <w:rPr>
          <w:rStyle w:val="StyleUnderline"/>
        </w:rPr>
        <w:t xml:space="preserve"> may be </w:t>
      </w:r>
      <w:r w:rsidRPr="009A2BA2">
        <w:rPr>
          <w:rStyle w:val="StyleUnderline"/>
          <w:highlight w:val="cyan"/>
        </w:rPr>
        <w:t xml:space="preserve">the </w:t>
      </w:r>
      <w:r w:rsidRPr="009A2BA2">
        <w:rPr>
          <w:rStyle w:val="Emphasis"/>
          <w:sz w:val="24"/>
          <w:szCs w:val="26"/>
          <w:highlight w:val="cyan"/>
        </w:rPr>
        <w:t>stimulators of</w:t>
      </w:r>
      <w:r w:rsidRPr="009A2BA2">
        <w:rPr>
          <w:rStyle w:val="Emphasis"/>
          <w:sz w:val="24"/>
          <w:szCs w:val="26"/>
        </w:rPr>
        <w:t xml:space="preserve"> policy </w:t>
      </w:r>
      <w:r w:rsidRPr="009A2BA2">
        <w:rPr>
          <w:rStyle w:val="Emphasis"/>
          <w:sz w:val="24"/>
          <w:szCs w:val="26"/>
          <w:highlight w:val="cyan"/>
        </w:rPr>
        <w:t>priorities for</w:t>
      </w:r>
      <w:r w:rsidRPr="009A2BA2">
        <w:rPr>
          <w:rStyle w:val="Emphasis"/>
          <w:sz w:val="24"/>
          <w:szCs w:val="26"/>
        </w:rPr>
        <w:t xml:space="preserve"> the </w:t>
      </w:r>
      <w:r w:rsidRPr="009A2BA2">
        <w:rPr>
          <w:rStyle w:val="Emphasis"/>
          <w:sz w:val="24"/>
          <w:szCs w:val="26"/>
          <w:highlight w:val="cyan"/>
        </w:rPr>
        <w:t>national level</w:t>
      </w:r>
      <w:r w:rsidRPr="009A2BA2">
        <w:rPr>
          <w:rStyle w:val="StyleUnderline"/>
          <w:highlight w:val="cyan"/>
        </w:rPr>
        <w:t>, exemplifying</w:t>
      </w:r>
      <w:r w:rsidRPr="009A2BA2">
        <w:rPr>
          <w:rStyle w:val="StyleUnderline"/>
        </w:rPr>
        <w:t xml:space="preserve"> states’ so-called role as </w:t>
      </w:r>
      <w:r w:rsidRPr="009A2BA2">
        <w:rPr>
          <w:rStyle w:val="Emphasis"/>
          <w:sz w:val="24"/>
          <w:szCs w:val="26"/>
          <w:highlight w:val="cyan"/>
        </w:rPr>
        <w:t>“lab</w:t>
      </w:r>
      <w:r w:rsidRPr="009A2BA2">
        <w:rPr>
          <w:rStyle w:val="Emphasis"/>
          <w:sz w:val="24"/>
          <w:szCs w:val="26"/>
        </w:rPr>
        <w:t>oratorie</w:t>
      </w:r>
      <w:r w:rsidRPr="009A2BA2">
        <w:rPr>
          <w:rStyle w:val="Emphasis"/>
          <w:sz w:val="24"/>
          <w:szCs w:val="26"/>
          <w:highlight w:val="cyan"/>
        </w:rPr>
        <w:t>s for</w:t>
      </w:r>
      <w:r w:rsidRPr="009A2BA2">
        <w:rPr>
          <w:rStyle w:val="Emphasis"/>
          <w:sz w:val="24"/>
          <w:szCs w:val="26"/>
        </w:rPr>
        <w:t xml:space="preserve"> policy </w:t>
      </w:r>
      <w:r w:rsidRPr="009A2BA2">
        <w:rPr>
          <w:rStyle w:val="Emphasis"/>
          <w:sz w:val="24"/>
          <w:szCs w:val="26"/>
          <w:highlight w:val="cyan"/>
        </w:rPr>
        <w:t>innovation”</w:t>
      </w:r>
      <w:r w:rsidRPr="009A2BA2">
        <w:rPr>
          <w:rStyle w:val="StyleUnderline"/>
        </w:rPr>
        <w:t xml:space="preserve"> and demonstrating a </w:t>
      </w:r>
      <w:r w:rsidRPr="009A2BA2">
        <w:rPr>
          <w:rStyle w:val="Emphasis"/>
          <w:sz w:val="24"/>
          <w:szCs w:val="26"/>
        </w:rPr>
        <w:t>bottom-up approach</w:t>
      </w:r>
      <w:r w:rsidRPr="009A2BA2">
        <w:rPr>
          <w:rStyle w:val="StyleUnderline"/>
          <w:sz w:val="24"/>
          <w:szCs w:val="26"/>
        </w:rPr>
        <w:t xml:space="preserve"> </w:t>
      </w:r>
      <w:r w:rsidRPr="009A2BA2">
        <w:rPr>
          <w:rStyle w:val="StyleUnderline"/>
        </w:rPr>
        <w:t xml:space="preserve">to </w:t>
      </w:r>
      <w:r w:rsidRPr="009A2BA2">
        <w:rPr>
          <w:rStyle w:val="Emphasis"/>
        </w:rPr>
        <w:t>policy adoption</w:t>
      </w:r>
      <w:r w:rsidRPr="009A2BA2">
        <w:rPr>
          <w:sz w:val="16"/>
        </w:rPr>
        <w:t xml:space="preserve"> (Lowery et al. 2011). </w:t>
      </w:r>
      <w:r w:rsidRPr="009A2BA2">
        <w:rPr>
          <w:rStyle w:val="StyleUnderline"/>
          <w:highlight w:val="cyan"/>
        </w:rPr>
        <w:t>Policies</w:t>
      </w:r>
      <w:r w:rsidRPr="009A2BA2">
        <w:rPr>
          <w:rStyle w:val="StyleUnderline"/>
        </w:rPr>
        <w:t xml:space="preserve"> may </w:t>
      </w:r>
      <w:r w:rsidRPr="009A2BA2">
        <w:rPr>
          <w:rStyle w:val="Emphasis"/>
          <w:sz w:val="24"/>
          <w:szCs w:val="26"/>
          <w:highlight w:val="cyan"/>
        </w:rPr>
        <w:t>percolate up to</w:t>
      </w:r>
      <w:r w:rsidRPr="009A2BA2">
        <w:rPr>
          <w:rStyle w:val="Emphasis"/>
          <w:sz w:val="24"/>
          <w:szCs w:val="26"/>
        </w:rPr>
        <w:t xml:space="preserve"> the </w:t>
      </w:r>
      <w:r w:rsidRPr="009A2BA2">
        <w:rPr>
          <w:rStyle w:val="Emphasis"/>
          <w:sz w:val="24"/>
          <w:szCs w:val="26"/>
          <w:highlight w:val="cyan"/>
        </w:rPr>
        <w:t>federal</w:t>
      </w:r>
      <w:r w:rsidRPr="009A2BA2">
        <w:rPr>
          <w:rStyle w:val="Emphasis"/>
          <w:sz w:val="24"/>
          <w:szCs w:val="26"/>
        </w:rPr>
        <w:t xml:space="preserve"> level</w:t>
      </w:r>
      <w:r w:rsidRPr="009A2BA2">
        <w:rPr>
          <w:sz w:val="16"/>
          <w:szCs w:val="26"/>
        </w:rPr>
        <w:t xml:space="preserve"> </w:t>
      </w:r>
      <w:r w:rsidRPr="009A2BA2">
        <w:rPr>
          <w:sz w:val="16"/>
        </w:rPr>
        <w:t xml:space="preserve">as well as trickle down to the states and local communities.1 In short, “the agenda setting process seems to operate in both bottom-up and top-down fashion” (Karch 2007, 68). Though this is likely the case, most </w:t>
      </w:r>
      <w:proofErr w:type="gramStart"/>
      <w:r w:rsidRPr="009A2BA2">
        <w:rPr>
          <w:sz w:val="16"/>
        </w:rPr>
        <w:t>scholarship</w:t>
      </w:r>
      <w:proofErr w:type="gramEnd"/>
      <w:r w:rsidRPr="009A2BA2">
        <w:rPr>
          <w:sz w:val="16"/>
        </w:rPr>
        <w:t xml:space="preserve"> in this area </w:t>
      </w:r>
      <w:proofErr w:type="gramStart"/>
      <w:r w:rsidRPr="009A2BA2">
        <w:rPr>
          <w:sz w:val="16"/>
        </w:rPr>
        <w:t>tends</w:t>
      </w:r>
      <w:proofErr w:type="gramEnd"/>
      <w:r w:rsidRPr="009A2BA2">
        <w:rPr>
          <w:sz w:val="16"/>
        </w:rPr>
        <w:t xml:space="preserve"> to examine either bottom-up or top-down diffusion, but not both.</w:t>
      </w:r>
    </w:p>
    <w:p w14:paraId="28806C67" w14:textId="77777777" w:rsidR="00BC4A3C" w:rsidRPr="009A2BA2" w:rsidRDefault="00BC4A3C" w:rsidP="00BC4A3C">
      <w:pPr>
        <w:rPr>
          <w:sz w:val="16"/>
        </w:rPr>
      </w:pPr>
      <w:r w:rsidRPr="009A2BA2">
        <w:rPr>
          <w:sz w:val="16"/>
        </w:rPr>
        <w:t xml:space="preserve">In this study, we are concerned with the interplay between national and state policy agendas—or vertical diffusion. We ask the following questions: is attention to </w:t>
      </w:r>
      <w:proofErr w:type="gramStart"/>
      <w:r w:rsidRPr="009A2BA2">
        <w:rPr>
          <w:sz w:val="16"/>
        </w:rPr>
        <w:t>particular political</w:t>
      </w:r>
      <w:proofErr w:type="gramEnd"/>
      <w:r w:rsidRPr="009A2BA2">
        <w:rPr>
          <w:sz w:val="16"/>
        </w:rPr>
        <w:t xml:space="preserve"> issues by the states demonstrated in their chief executives’ policy priorities reflected in those of national political actors? Likewise, do governors take their policy cues from presidents and/or Congress? Finally, does the type of policy matter in the nature of the interplay between levels of government?</w:t>
      </w:r>
    </w:p>
    <w:p w14:paraId="61CB81A9" w14:textId="77777777" w:rsidR="00BC4A3C" w:rsidRPr="009A2BA2" w:rsidRDefault="00BC4A3C" w:rsidP="00BC4A3C">
      <w:pPr>
        <w:rPr>
          <w:sz w:val="16"/>
        </w:rPr>
      </w:pPr>
      <w:r w:rsidRPr="009A2BA2">
        <w:rPr>
          <w:sz w:val="16"/>
        </w:rPr>
        <w:t>Vertical Diffusion between States and Federal Actors</w:t>
      </w:r>
    </w:p>
    <w:p w14:paraId="573A0CDB" w14:textId="77777777" w:rsidR="00BC4A3C" w:rsidRPr="009A2BA2" w:rsidRDefault="00BC4A3C" w:rsidP="00BC4A3C">
      <w:pPr>
        <w:rPr>
          <w:sz w:val="16"/>
        </w:rPr>
      </w:pPr>
      <w:r w:rsidRPr="009A2BA2">
        <w:rPr>
          <w:sz w:val="16"/>
        </w:rPr>
        <w:t xml:space="preserve">In their role as laboratories of democracy, </w:t>
      </w:r>
      <w:r w:rsidRPr="009A2BA2">
        <w:rPr>
          <w:rStyle w:val="StyleUnderline"/>
          <w:highlight w:val="cyan"/>
        </w:rPr>
        <w:t>increased</w:t>
      </w:r>
      <w:r w:rsidRPr="009A2BA2">
        <w:rPr>
          <w:rStyle w:val="StyleUnderline"/>
        </w:rPr>
        <w:t xml:space="preserve"> policy </w:t>
      </w:r>
      <w:r w:rsidRPr="009A2BA2">
        <w:rPr>
          <w:rStyle w:val="StyleUnderline"/>
          <w:highlight w:val="cyan"/>
        </w:rPr>
        <w:t xml:space="preserve">attention at the state level may be a </w:t>
      </w:r>
      <w:r w:rsidRPr="009A2BA2">
        <w:rPr>
          <w:rStyle w:val="Emphasis"/>
          <w:sz w:val="24"/>
          <w:szCs w:val="26"/>
          <w:highlight w:val="cyan"/>
        </w:rPr>
        <w:t>cue to</w:t>
      </w:r>
      <w:r w:rsidRPr="009A2BA2">
        <w:rPr>
          <w:rStyle w:val="Emphasis"/>
          <w:sz w:val="24"/>
          <w:szCs w:val="26"/>
        </w:rPr>
        <w:t xml:space="preserve"> the </w:t>
      </w:r>
      <w:r w:rsidRPr="009A2BA2">
        <w:rPr>
          <w:rStyle w:val="Emphasis"/>
          <w:sz w:val="24"/>
          <w:szCs w:val="26"/>
          <w:highlight w:val="cyan"/>
        </w:rPr>
        <w:t>fed</w:t>
      </w:r>
      <w:r w:rsidRPr="009A2BA2">
        <w:rPr>
          <w:rStyle w:val="Emphasis"/>
          <w:sz w:val="24"/>
          <w:szCs w:val="26"/>
        </w:rPr>
        <w:t>eral government</w:t>
      </w:r>
      <w:r w:rsidRPr="009A2BA2">
        <w:rPr>
          <w:rStyle w:val="StyleUnderline"/>
          <w:sz w:val="24"/>
          <w:szCs w:val="26"/>
        </w:rPr>
        <w:t xml:space="preserve"> </w:t>
      </w:r>
      <w:r w:rsidRPr="009A2BA2">
        <w:rPr>
          <w:rStyle w:val="StyleUnderline"/>
          <w:highlight w:val="cyan"/>
        </w:rPr>
        <w:t>that</w:t>
      </w:r>
      <w:r w:rsidRPr="009A2BA2">
        <w:rPr>
          <w:rStyle w:val="StyleUnderline"/>
        </w:rPr>
        <w:t xml:space="preserve"> these policy </w:t>
      </w:r>
      <w:r w:rsidRPr="009A2BA2">
        <w:rPr>
          <w:rStyle w:val="StyleUnderline"/>
          <w:highlight w:val="cyan"/>
        </w:rPr>
        <w:t>areas need</w:t>
      </w:r>
      <w:r w:rsidRPr="009A2BA2">
        <w:rPr>
          <w:rStyle w:val="StyleUnderline"/>
        </w:rPr>
        <w:t xml:space="preserve"> national </w:t>
      </w:r>
      <w:r w:rsidRPr="009A2BA2">
        <w:rPr>
          <w:rStyle w:val="StyleUnderline"/>
          <w:highlight w:val="cyan"/>
        </w:rPr>
        <w:t>action</w:t>
      </w:r>
      <w:r w:rsidRPr="009A2BA2">
        <w:rPr>
          <w:sz w:val="16"/>
        </w:rPr>
        <w:t xml:space="preserve">. On the other hand, Karch, notes </w:t>
      </w:r>
      <w:r w:rsidRPr="009A2BA2">
        <w:rPr>
          <w:rStyle w:val="StyleUnderline"/>
        </w:rPr>
        <w:t>“</w:t>
      </w:r>
      <w:r w:rsidRPr="009A2BA2">
        <w:rPr>
          <w:rStyle w:val="StyleUnderline"/>
          <w:highlight w:val="cyan"/>
        </w:rPr>
        <w:t>National activity</w:t>
      </w:r>
      <w:r w:rsidRPr="009A2BA2">
        <w:rPr>
          <w:rStyle w:val="StyleUnderline"/>
        </w:rPr>
        <w:t xml:space="preserve">…is an </w:t>
      </w:r>
      <w:r w:rsidRPr="009A2BA2">
        <w:rPr>
          <w:rStyle w:val="Emphasis"/>
        </w:rPr>
        <w:t>important causal mechanism</w:t>
      </w:r>
      <w:r w:rsidRPr="009A2BA2">
        <w:rPr>
          <w:rStyle w:val="StyleUnderline"/>
        </w:rPr>
        <w:t xml:space="preserve"> that can </w:t>
      </w:r>
      <w:r w:rsidRPr="009A2BA2">
        <w:rPr>
          <w:rStyle w:val="Emphasis"/>
          <w:highlight w:val="cyan"/>
        </w:rPr>
        <w:t>foster</w:t>
      </w:r>
      <w:r w:rsidRPr="009A2BA2">
        <w:rPr>
          <w:rStyle w:val="Emphasis"/>
        </w:rPr>
        <w:t xml:space="preserve"> the </w:t>
      </w:r>
      <w:r w:rsidRPr="009A2BA2">
        <w:rPr>
          <w:rStyle w:val="Emphasis"/>
          <w:highlight w:val="cyan"/>
        </w:rPr>
        <w:t>widespread consideration</w:t>
      </w:r>
      <w:r w:rsidRPr="009A2BA2">
        <w:rPr>
          <w:rStyle w:val="StyleUnderline"/>
        </w:rPr>
        <w:t xml:space="preserve"> of a policy innovation </w:t>
      </w:r>
      <w:r w:rsidRPr="009A2BA2">
        <w:rPr>
          <w:rStyle w:val="StyleUnderline"/>
          <w:highlight w:val="cyan"/>
        </w:rPr>
        <w:t xml:space="preserve">by </w:t>
      </w:r>
      <w:r w:rsidRPr="009A2BA2">
        <w:rPr>
          <w:rStyle w:val="Emphasis"/>
          <w:highlight w:val="cyan"/>
        </w:rPr>
        <w:t>increasing</w:t>
      </w:r>
      <w:r w:rsidRPr="009A2BA2">
        <w:rPr>
          <w:rStyle w:val="Emphasis"/>
        </w:rPr>
        <w:t xml:space="preserve"> its political </w:t>
      </w:r>
      <w:r w:rsidRPr="009A2BA2">
        <w:rPr>
          <w:rStyle w:val="Emphasis"/>
          <w:highlight w:val="cyan"/>
        </w:rPr>
        <w:t>salience”</w:t>
      </w:r>
      <w:r w:rsidRPr="009A2BA2">
        <w:rPr>
          <w:sz w:val="16"/>
        </w:rPr>
        <w:t xml:space="preserve"> (2007, 68). </w:t>
      </w:r>
      <w:proofErr w:type="gramStart"/>
      <w:r w:rsidRPr="009A2BA2">
        <w:rPr>
          <w:sz w:val="16"/>
        </w:rPr>
        <w:t>And,</w:t>
      </w:r>
      <w:proofErr w:type="gramEnd"/>
      <w:r w:rsidRPr="009A2BA2">
        <w:rPr>
          <w:sz w:val="16"/>
        </w:rPr>
        <w:t xml:space="preserve"> Berry and Berry (1999) suggest that the top-down aspect of policy diffusion should be included in models of state policy diffusion more generally. Finally, the power of the federal government in setting the nation’s agenda has been found in other scholarship, especially when it emanates from the President, the agenda setter in chief. Presidents’ agendas have been shown to affect a variety of other recipients, including Congress (Eshbaugh-Soha and Peake 2005; Edwards and Wood 1999), the public (Cohen 1995) and the media (Peake and Eshbaugh-Soha 2004; Edwards and Wood 1999). In sum, there are reasons to expect that </w:t>
      </w:r>
      <w:r w:rsidRPr="009A2BA2">
        <w:rPr>
          <w:rStyle w:val="StyleUnderline"/>
          <w:highlight w:val="cyan"/>
        </w:rPr>
        <w:t>governors’</w:t>
      </w:r>
      <w:r w:rsidRPr="009A2BA2">
        <w:rPr>
          <w:rStyle w:val="StyleUnderline"/>
        </w:rPr>
        <w:t xml:space="preserve"> policy </w:t>
      </w:r>
      <w:r w:rsidRPr="009A2BA2">
        <w:rPr>
          <w:rStyle w:val="StyleUnderline"/>
          <w:highlight w:val="cyan"/>
        </w:rPr>
        <w:t>priorities</w:t>
      </w:r>
      <w:r w:rsidRPr="009A2BA2">
        <w:rPr>
          <w:rStyle w:val="StyleUnderline"/>
        </w:rPr>
        <w:t xml:space="preserve"> may</w:t>
      </w:r>
      <w:r w:rsidRPr="009A2BA2">
        <w:rPr>
          <w:sz w:val="16"/>
        </w:rPr>
        <w:t xml:space="preserve"> be susceptible to national influences and </w:t>
      </w:r>
      <w:r w:rsidRPr="009A2BA2">
        <w:rPr>
          <w:rStyle w:val="StyleUnderline"/>
          <w:highlight w:val="cyan"/>
        </w:rPr>
        <w:t xml:space="preserve">influence their </w:t>
      </w:r>
      <w:r w:rsidRPr="009A2BA2">
        <w:rPr>
          <w:rStyle w:val="Emphasis"/>
          <w:highlight w:val="cyan"/>
        </w:rPr>
        <w:t>national</w:t>
      </w:r>
      <w:r w:rsidRPr="009A2BA2">
        <w:rPr>
          <w:rStyle w:val="StyleUnderline"/>
          <w:highlight w:val="cyan"/>
        </w:rPr>
        <w:t xml:space="preserve"> </w:t>
      </w:r>
      <w:proofErr w:type="gramStart"/>
      <w:r w:rsidRPr="009A2BA2">
        <w:rPr>
          <w:rStyle w:val="StyleUnderline"/>
          <w:highlight w:val="cyan"/>
        </w:rPr>
        <w:t>counterpart</w:t>
      </w:r>
      <w:proofErr w:type="gramEnd"/>
      <w:r w:rsidRPr="009A2BA2">
        <w:rPr>
          <w:sz w:val="16"/>
        </w:rPr>
        <w:t>. The scholarship in both areas is, however, less than consistent.</w:t>
      </w:r>
    </w:p>
    <w:p w14:paraId="690C0CF1" w14:textId="77777777" w:rsidR="00BC4A3C" w:rsidRPr="009A2BA2" w:rsidRDefault="00BC4A3C" w:rsidP="00BC4A3C">
      <w:pPr>
        <w:pStyle w:val="Heading3"/>
      </w:pPr>
      <w:r w:rsidRPr="009A2BA2">
        <w:t>Solvency---Top---United Front---Ext</w:t>
      </w:r>
    </w:p>
    <w:p w14:paraId="0E595C29" w14:textId="77777777" w:rsidR="00BC4A3C" w:rsidRPr="009A2BA2" w:rsidRDefault="00BC4A3C" w:rsidP="00BC4A3C">
      <w:pPr>
        <w:pStyle w:val="Heading4"/>
      </w:pPr>
      <w:r w:rsidRPr="009A2BA2">
        <w:t xml:space="preserve">Consensus within the NGA makes the CP’s signal </w:t>
      </w:r>
      <w:r w:rsidRPr="009A2BA2">
        <w:rPr>
          <w:u w:val="single"/>
        </w:rPr>
        <w:t>powerful</w:t>
      </w:r>
      <w:r w:rsidRPr="009A2BA2">
        <w:t xml:space="preserve"> and ensures a </w:t>
      </w:r>
      <w:r w:rsidRPr="009A2BA2">
        <w:rPr>
          <w:u w:val="single"/>
        </w:rPr>
        <w:t>federal response</w:t>
      </w:r>
    </w:p>
    <w:p w14:paraId="153145DF" w14:textId="77777777" w:rsidR="00BC4A3C" w:rsidRPr="009A2BA2" w:rsidRDefault="00BC4A3C" w:rsidP="00BC4A3C">
      <w:r w:rsidRPr="009A2BA2">
        <w:t xml:space="preserve">Dr. Justin </w:t>
      </w:r>
      <w:r w:rsidRPr="009A2BA2">
        <w:rPr>
          <w:rStyle w:val="Style13ptBold"/>
        </w:rPr>
        <w:t>Gollob 11</w:t>
      </w:r>
      <w:r w:rsidRPr="009A2BA2">
        <w:t xml:space="preserve">, PhD in Political Science from Temple University, Professor of Political Science at Colorado Mesa University, and Dr. J. Wesley Leckrone, Associate Professor of Political Science at Widener University, “The Effectiveness of Intergovernmental Lobbying Mechanisms in the American Federal System”, </w:t>
      </w:r>
      <w:proofErr w:type="spellStart"/>
      <w:r w:rsidRPr="009A2BA2">
        <w:t>Fédéralisme</w:t>
      </w:r>
      <w:proofErr w:type="spellEnd"/>
      <w:r w:rsidRPr="009A2BA2">
        <w:t xml:space="preserve"> </w:t>
      </w:r>
      <w:proofErr w:type="spellStart"/>
      <w:r w:rsidRPr="009A2BA2">
        <w:t>Régionalisme</w:t>
      </w:r>
      <w:proofErr w:type="spellEnd"/>
      <w:r w:rsidRPr="009A2BA2">
        <w:t>, February 2011, https://popups.uliege.be/1374-3864/index.php?id=1143</w:t>
      </w:r>
    </w:p>
    <w:p w14:paraId="1E523F99" w14:textId="77777777" w:rsidR="00BC4A3C" w:rsidRPr="009A2BA2" w:rsidRDefault="00BC4A3C" w:rsidP="00BC4A3C">
      <w:pPr>
        <w:rPr>
          <w:sz w:val="16"/>
        </w:rPr>
      </w:pPr>
      <w:r w:rsidRPr="009A2BA2">
        <w:rPr>
          <w:sz w:val="16"/>
        </w:rPr>
        <w:t>3. Tools for Transference of State Policy Preferences</w:t>
      </w:r>
    </w:p>
    <w:p w14:paraId="545EA447" w14:textId="77777777" w:rsidR="00BC4A3C" w:rsidRPr="009A2BA2" w:rsidRDefault="00BC4A3C" w:rsidP="00BC4A3C">
      <w:pPr>
        <w:rPr>
          <w:sz w:val="16"/>
        </w:rPr>
      </w:pPr>
      <w:r w:rsidRPr="009A2BA2">
        <w:rPr>
          <w:sz w:val="16"/>
        </w:rPr>
        <w:t xml:space="preserve">Morton Grodzins, in his classic work on American federalism entitled The American System, argues that most policy activities in the United States are shared between governments. However, in many cases there is one level of government that is “preponderant”. The federal government can usually assert itself through offering grants to state governments to achieve its objectives. </w:t>
      </w:r>
      <w:r w:rsidRPr="009A2BA2">
        <w:rPr>
          <w:rStyle w:val="StyleUnderline"/>
          <w:highlight w:val="cyan"/>
        </w:rPr>
        <w:t>States</w:t>
      </w:r>
      <w:r w:rsidRPr="009A2BA2">
        <w:rPr>
          <w:sz w:val="16"/>
        </w:rPr>
        <w:t xml:space="preserve">, on the other hand, </w:t>
      </w:r>
      <w:proofErr w:type="gramStart"/>
      <w:r w:rsidRPr="009A2BA2">
        <w:rPr>
          <w:rStyle w:val="StyleUnderline"/>
        </w:rPr>
        <w:t>have to</w:t>
      </w:r>
      <w:proofErr w:type="gramEnd"/>
      <w:r w:rsidRPr="009A2BA2">
        <w:rPr>
          <w:rStyle w:val="StyleUnderline"/>
        </w:rPr>
        <w:t xml:space="preserve"> assert themselves either politically or </w:t>
      </w:r>
      <w:r w:rsidRPr="009A2BA2">
        <w:rPr>
          <w:rStyle w:val="StyleUnderline"/>
          <w:highlight w:val="cyan"/>
        </w:rPr>
        <w:t>through</w:t>
      </w:r>
      <w:r w:rsidRPr="009A2BA2">
        <w:rPr>
          <w:rStyle w:val="StyleUnderline"/>
        </w:rPr>
        <w:t xml:space="preserve"> professional </w:t>
      </w:r>
      <w:r w:rsidRPr="009A2BA2">
        <w:rPr>
          <w:rStyle w:val="StyleUnderline"/>
          <w:highlight w:val="cyan"/>
        </w:rPr>
        <w:t>associations</w:t>
      </w:r>
      <w:r w:rsidRPr="009A2BA2">
        <w:rPr>
          <w:sz w:val="16"/>
          <w:highlight w:val="cyan"/>
        </w:rPr>
        <w:t>13</w:t>
      </w:r>
      <w:r w:rsidRPr="009A2BA2">
        <w:rPr>
          <w:sz w:val="16"/>
        </w:rPr>
        <w:t xml:space="preserve">. Most of the research in intergovernmental influence since The American System has sought to fill in the specifics of </w:t>
      </w:r>
      <w:proofErr w:type="spellStart"/>
      <w:r w:rsidRPr="009A2BA2">
        <w:rPr>
          <w:sz w:val="16"/>
        </w:rPr>
        <w:t>Grodzin’s</w:t>
      </w:r>
      <w:proofErr w:type="spellEnd"/>
      <w:r w:rsidRPr="009A2BA2">
        <w:rPr>
          <w:sz w:val="16"/>
        </w:rPr>
        <w:t xml:space="preserve"> assertions. The resulting options for policy transference to preserve the interests of states are what William K. Hall </w:t>
      </w:r>
      <w:proofErr w:type="gramStart"/>
      <w:r w:rsidRPr="009A2BA2">
        <w:rPr>
          <w:sz w:val="16"/>
        </w:rPr>
        <w:t>has called</w:t>
      </w:r>
      <w:proofErr w:type="gramEnd"/>
      <w:r w:rsidRPr="009A2BA2">
        <w:rPr>
          <w:sz w:val="16"/>
        </w:rPr>
        <w:t xml:space="preserve"> the extra-governmental institutions of federalism14. This concept of public sector politics encompasses “people in their public capacities trying to influence government action”15. The literature highlights five primary </w:t>
      </w:r>
      <w:r w:rsidRPr="009A2BA2">
        <w:rPr>
          <w:rStyle w:val="Emphasis"/>
        </w:rPr>
        <w:t>tools</w:t>
      </w:r>
      <w:r w:rsidRPr="009A2BA2">
        <w:rPr>
          <w:rStyle w:val="StyleUnderline"/>
        </w:rPr>
        <w:t xml:space="preserve"> that states use in attempt to </w:t>
      </w:r>
      <w:r w:rsidRPr="009A2BA2">
        <w:rPr>
          <w:rStyle w:val="Emphasis"/>
          <w:highlight w:val="cyan"/>
        </w:rPr>
        <w:t>get</w:t>
      </w:r>
      <w:r w:rsidRPr="009A2BA2">
        <w:rPr>
          <w:rStyle w:val="Emphasis"/>
        </w:rPr>
        <w:t xml:space="preserve"> their </w:t>
      </w:r>
      <w:r w:rsidRPr="009A2BA2">
        <w:rPr>
          <w:rStyle w:val="Emphasis"/>
          <w:highlight w:val="cyan"/>
        </w:rPr>
        <w:t>voices heard</w:t>
      </w:r>
      <w:r w:rsidRPr="009A2BA2">
        <w:rPr>
          <w:rStyle w:val="StyleUnderline"/>
          <w:highlight w:val="cyan"/>
        </w:rPr>
        <w:t xml:space="preserve"> in</w:t>
      </w:r>
      <w:r w:rsidRPr="009A2BA2">
        <w:rPr>
          <w:rStyle w:val="StyleUnderline"/>
        </w:rPr>
        <w:t xml:space="preserve"> Washington, </w:t>
      </w:r>
      <w:r w:rsidRPr="009A2BA2">
        <w:rPr>
          <w:rStyle w:val="StyleUnderline"/>
          <w:highlight w:val="cyan"/>
        </w:rPr>
        <w:t>DC</w:t>
      </w:r>
      <w:r w:rsidRPr="009A2BA2">
        <w:rPr>
          <w:sz w:val="16"/>
        </w:rPr>
        <w:t xml:space="preserve"> and to protect their interests: the procedural safeguards option, </w:t>
      </w:r>
      <w:r w:rsidRPr="009A2BA2">
        <w:rPr>
          <w:rStyle w:val="Emphasis"/>
        </w:rPr>
        <w:t>intergovernmental lobbying groups</w:t>
      </w:r>
      <w:r w:rsidRPr="009A2BA2">
        <w:rPr>
          <w:sz w:val="16"/>
        </w:rPr>
        <w:t>, individual state offices in Washington, DC, collaborative mobilization with interest groups, and memorials to Congress.</w:t>
      </w:r>
    </w:p>
    <w:p w14:paraId="4DD10D83" w14:textId="77777777" w:rsidR="00BC4A3C" w:rsidRPr="009A2BA2" w:rsidRDefault="00BC4A3C" w:rsidP="00BC4A3C">
      <w:pPr>
        <w:rPr>
          <w:sz w:val="16"/>
        </w:rPr>
      </w:pPr>
      <w:r w:rsidRPr="009A2BA2">
        <w:rPr>
          <w:sz w:val="16"/>
        </w:rPr>
        <w:t>3.1 The Procedural Safeguards Option</w:t>
      </w:r>
    </w:p>
    <w:p w14:paraId="68002CA2" w14:textId="77777777" w:rsidR="00BC4A3C" w:rsidRPr="009A2BA2" w:rsidRDefault="00BC4A3C" w:rsidP="00BC4A3C">
      <w:pPr>
        <w:rPr>
          <w:sz w:val="16"/>
        </w:rPr>
      </w:pPr>
      <w:r w:rsidRPr="009A2BA2">
        <w:rPr>
          <w:sz w:val="16"/>
        </w:rPr>
        <w:t xml:space="preserve">Arguing for </w:t>
      </w:r>
      <w:proofErr w:type="gramStart"/>
      <w:r w:rsidRPr="009A2BA2">
        <w:rPr>
          <w:sz w:val="16"/>
        </w:rPr>
        <w:t>a majority of</w:t>
      </w:r>
      <w:proofErr w:type="gramEnd"/>
      <w:r w:rsidRPr="009A2BA2">
        <w:rPr>
          <w:sz w:val="16"/>
        </w:rPr>
        <w:t xml:space="preserve"> the Supreme Court in Garcia v. San Antonio Metropolitan Transit Authority (1985), Justice Blackmun argued that “[s]</w:t>
      </w:r>
      <w:proofErr w:type="spellStart"/>
      <w:r w:rsidRPr="009A2BA2">
        <w:rPr>
          <w:sz w:val="16"/>
        </w:rPr>
        <w:t>tate</w:t>
      </w:r>
      <w:proofErr w:type="spellEnd"/>
      <w:r w:rsidRPr="009A2BA2">
        <w:rPr>
          <w:sz w:val="16"/>
        </w:rPr>
        <w:t xml:space="preserve"> sovereign interests…are more properly protected by procedural safeguards inherent in the structure of the federal government than by judicially created limitations on federal power”16. The theory posits that Congress has the authority to make policy in any area regardless of the traditional lines of authority that have been established between states and the national government. States, without specific constitutional </w:t>
      </w:r>
      <w:proofErr w:type="gramStart"/>
      <w:r w:rsidRPr="009A2BA2">
        <w:rPr>
          <w:sz w:val="16"/>
        </w:rPr>
        <w:t>protections</w:t>
      </w:r>
      <w:proofErr w:type="gramEnd"/>
      <w:r w:rsidRPr="009A2BA2">
        <w:rPr>
          <w:sz w:val="16"/>
        </w:rPr>
        <w:t xml:space="preserve"> protecting their authority, are forced into the hyper-pluralistic fray of interest group politics.  Unlike other advocacy groups state officials have an advantage because they are publicly elected officials who represent some of the same constituents as their fellow members of Congress. The electoral congruence makes members of Congress more likely to heed the requests of state officials because they want to maximize their reelection potential. </w:t>
      </w:r>
      <w:proofErr w:type="gramStart"/>
      <w:r w:rsidRPr="009A2BA2">
        <w:rPr>
          <w:sz w:val="16"/>
        </w:rPr>
        <w:t>Consequently</w:t>
      </w:r>
      <w:proofErr w:type="gramEnd"/>
      <w:r w:rsidRPr="009A2BA2">
        <w:rPr>
          <w:sz w:val="16"/>
        </w:rPr>
        <w:t xml:space="preserve"> the procedural safeguards option theory claims that the intergovernmental objectives of state officials will be reflected in the activities of their state’s delegation in Washington, DC. The success or failure of this method of preference transference relies on the ability of state officials to activate a web of interpersonal contacts based on geographical proximity and partisan identification that allows federal officials to recognize the needs and priorities of their state17.</w:t>
      </w:r>
    </w:p>
    <w:p w14:paraId="69BD3F15" w14:textId="77777777" w:rsidR="00BC4A3C" w:rsidRPr="009A2BA2" w:rsidRDefault="00BC4A3C" w:rsidP="00BC4A3C">
      <w:pPr>
        <w:rPr>
          <w:sz w:val="16"/>
        </w:rPr>
      </w:pPr>
      <w:r w:rsidRPr="009A2BA2">
        <w:rPr>
          <w:sz w:val="16"/>
        </w:rPr>
        <w:t>3.2 Intergovernmental Lobbying Through Collective Organizations</w:t>
      </w:r>
    </w:p>
    <w:p w14:paraId="1C29E89D" w14:textId="77777777" w:rsidR="00BC4A3C" w:rsidRPr="009A2BA2" w:rsidRDefault="00BC4A3C" w:rsidP="00BC4A3C">
      <w:pPr>
        <w:rPr>
          <w:sz w:val="16"/>
        </w:rPr>
      </w:pPr>
      <w:r w:rsidRPr="009A2BA2">
        <w:rPr>
          <w:sz w:val="16"/>
        </w:rPr>
        <w:t xml:space="preserve">The second tool for preserving the interests of states is through </w:t>
      </w:r>
      <w:r w:rsidRPr="009A2BA2">
        <w:rPr>
          <w:rStyle w:val="StyleUnderline"/>
        </w:rPr>
        <w:t xml:space="preserve">organizing professional associations of state government officials. Termed </w:t>
      </w:r>
      <w:r w:rsidRPr="009A2BA2">
        <w:rPr>
          <w:rStyle w:val="Emphasis"/>
        </w:rPr>
        <w:t>intergovernmental lobbying groups (IGR</w:t>
      </w:r>
      <w:r w:rsidRPr="009A2BA2">
        <w:rPr>
          <w:rStyle w:val="StyleUnderline"/>
        </w:rPr>
        <w:t>), organizations such as the</w:t>
      </w:r>
      <w:r w:rsidRPr="009A2BA2">
        <w:rPr>
          <w:sz w:val="16"/>
        </w:rPr>
        <w:t xml:space="preserve"> National Conference of State Legislatures (NCSL) and the </w:t>
      </w:r>
      <w:r w:rsidRPr="009A2BA2">
        <w:rPr>
          <w:rStyle w:val="Emphasis"/>
        </w:rPr>
        <w:t xml:space="preserve">National Governors Association </w:t>
      </w:r>
      <w:r w:rsidRPr="009A2BA2">
        <w:rPr>
          <w:rStyle w:val="Emphasis"/>
          <w:highlight w:val="cyan"/>
        </w:rPr>
        <w:t>(NGA)</w:t>
      </w:r>
      <w:r w:rsidRPr="009A2BA2">
        <w:rPr>
          <w:rStyle w:val="StyleUnderline"/>
          <w:highlight w:val="cyan"/>
        </w:rPr>
        <w:t xml:space="preserve"> reach </w:t>
      </w:r>
      <w:r w:rsidRPr="009A2BA2">
        <w:rPr>
          <w:rStyle w:val="Emphasis"/>
          <w:highlight w:val="cyan"/>
        </w:rPr>
        <w:t>consensus positions</w:t>
      </w:r>
      <w:r w:rsidRPr="009A2BA2">
        <w:rPr>
          <w:rStyle w:val="StyleUnderline"/>
          <w:highlight w:val="cyan"/>
        </w:rPr>
        <w:t xml:space="preserve"> on issues of importance</w:t>
      </w:r>
      <w:r w:rsidRPr="009A2BA2">
        <w:rPr>
          <w:rStyle w:val="StyleUnderline"/>
        </w:rPr>
        <w:t xml:space="preserve"> to state governments</w:t>
      </w:r>
      <w:r w:rsidRPr="009A2BA2">
        <w:rPr>
          <w:sz w:val="16"/>
        </w:rPr>
        <w:t xml:space="preserve">. These organizations represent the broad policy needs of elected state officials. Scholars in this field have focused on the agendas of peak IGR groups18. Much like peak business associations, these </w:t>
      </w:r>
      <w:r w:rsidRPr="009A2BA2">
        <w:rPr>
          <w:rStyle w:val="StyleUnderline"/>
          <w:highlight w:val="cyan"/>
        </w:rPr>
        <w:t xml:space="preserve">IGR groups can be </w:t>
      </w:r>
      <w:r w:rsidRPr="009A2BA2">
        <w:rPr>
          <w:rStyle w:val="Emphasis"/>
          <w:sz w:val="24"/>
          <w:szCs w:val="26"/>
          <w:highlight w:val="cyan"/>
        </w:rPr>
        <w:t>effective voices</w:t>
      </w:r>
      <w:r w:rsidRPr="009A2BA2">
        <w:rPr>
          <w:rStyle w:val="StyleUnderline"/>
          <w:sz w:val="24"/>
          <w:szCs w:val="26"/>
        </w:rPr>
        <w:t xml:space="preserve"> </w:t>
      </w:r>
      <w:r w:rsidRPr="009A2BA2">
        <w:rPr>
          <w:rStyle w:val="StyleUnderline"/>
        </w:rPr>
        <w:t xml:space="preserve">for state government </w:t>
      </w:r>
      <w:r w:rsidRPr="009A2BA2">
        <w:rPr>
          <w:rStyle w:val="StyleUnderline"/>
          <w:highlight w:val="cyan"/>
        </w:rPr>
        <w:t>when</w:t>
      </w:r>
      <w:r w:rsidRPr="009A2BA2">
        <w:rPr>
          <w:rStyle w:val="StyleUnderline"/>
        </w:rPr>
        <w:t xml:space="preserve"> they are </w:t>
      </w:r>
      <w:r w:rsidRPr="009A2BA2">
        <w:rPr>
          <w:rStyle w:val="Emphasis"/>
          <w:sz w:val="24"/>
          <w:szCs w:val="26"/>
          <w:highlight w:val="cyan"/>
        </w:rPr>
        <w:t>internally unified</w:t>
      </w:r>
      <w:r w:rsidRPr="009A2BA2">
        <w:rPr>
          <w:rStyle w:val="StyleUnderline"/>
          <w:sz w:val="24"/>
          <w:szCs w:val="26"/>
          <w:highlight w:val="cyan"/>
        </w:rPr>
        <w:t xml:space="preserve"> </w:t>
      </w:r>
      <w:r w:rsidRPr="009A2BA2">
        <w:rPr>
          <w:rStyle w:val="StyleUnderline"/>
          <w:highlight w:val="cyan"/>
        </w:rPr>
        <w:t>and</w:t>
      </w:r>
      <w:r w:rsidRPr="009A2BA2">
        <w:rPr>
          <w:rStyle w:val="StyleUnderline"/>
        </w:rPr>
        <w:t xml:space="preserve"> when they </w:t>
      </w:r>
      <w:r w:rsidRPr="009A2BA2">
        <w:rPr>
          <w:rStyle w:val="Emphasis"/>
          <w:highlight w:val="cyan"/>
        </w:rPr>
        <w:t>coalesce</w:t>
      </w:r>
      <w:r w:rsidRPr="009A2BA2">
        <w:rPr>
          <w:rStyle w:val="StyleUnderline"/>
        </w:rPr>
        <w:t xml:space="preserve"> with other state and local groups </w:t>
      </w:r>
      <w:r w:rsidRPr="009A2BA2">
        <w:rPr>
          <w:rStyle w:val="StyleUnderline"/>
          <w:highlight w:val="cyan"/>
        </w:rPr>
        <w:t xml:space="preserve">to present a </w:t>
      </w:r>
      <w:r w:rsidRPr="009A2BA2">
        <w:rPr>
          <w:rStyle w:val="Emphasis"/>
          <w:sz w:val="24"/>
          <w:szCs w:val="26"/>
          <w:highlight w:val="cyan"/>
        </w:rPr>
        <w:t>united front</w:t>
      </w:r>
      <w:r w:rsidRPr="009A2BA2">
        <w:rPr>
          <w:rStyle w:val="StyleUnderline"/>
        </w:rPr>
        <w:t xml:space="preserve"> to Congress</w:t>
      </w:r>
      <w:r w:rsidRPr="009A2BA2">
        <w:rPr>
          <w:sz w:val="16"/>
        </w:rPr>
        <w:t xml:space="preserve">19. However, unity is difficult. The organizations were formed to represent the interests of state governments as institutions within the American federal system. Status as governors or state legislators </w:t>
      </w:r>
      <w:proofErr w:type="gramStart"/>
      <w:r w:rsidRPr="009A2BA2">
        <w:rPr>
          <w:sz w:val="16"/>
        </w:rPr>
        <w:t>does</w:t>
      </w:r>
      <w:proofErr w:type="gramEnd"/>
      <w:r w:rsidRPr="009A2BA2">
        <w:rPr>
          <w:sz w:val="16"/>
        </w:rPr>
        <w:t xml:space="preserve"> not ensure that consensus will emerge within the peak associations. Regionalism, ideology, party, population and personality characteristics are internal dynamics that make consensus difficult20. The groups will not take stances on issues where there are divisions within their membership. Consequently, the generalist associations remain silent on some issues that affect federalism, leaving individual states to lobby on their own.</w:t>
      </w:r>
    </w:p>
    <w:p w14:paraId="0ECD9CAA" w14:textId="77777777" w:rsidR="00BC4A3C" w:rsidRPr="009A2BA2" w:rsidRDefault="00BC4A3C" w:rsidP="00BC4A3C">
      <w:pPr>
        <w:pStyle w:val="Heading4"/>
      </w:pPr>
      <w:r w:rsidRPr="009A2BA2">
        <w:t>Using the NGA as a vehicle for policy demands gives the governors huge influence</w:t>
      </w:r>
    </w:p>
    <w:p w14:paraId="00FFE022" w14:textId="77777777" w:rsidR="00BC4A3C" w:rsidRPr="009A2BA2" w:rsidRDefault="00BC4A3C" w:rsidP="00BC4A3C">
      <w:r w:rsidRPr="009A2BA2">
        <w:t xml:space="preserve">Dr. Mitchel </w:t>
      </w:r>
      <w:r w:rsidRPr="009A2BA2">
        <w:rPr>
          <w:rStyle w:val="Style13ptBold"/>
        </w:rPr>
        <w:t>Herian 11</w:t>
      </w:r>
      <w:r w:rsidRPr="009A2BA2">
        <w:t>, Research Specialist at the University of Nebraska Public Policy Center, M.A. and Ph.D. from the University of Nebraska-Lincoln, Governing the States and the Nation: The Intergovernmental Policy Influence of the National Governors Association, Kindle</w:t>
      </w:r>
    </w:p>
    <w:p w14:paraId="73461891" w14:textId="77777777" w:rsidR="00BC4A3C" w:rsidRPr="009A2BA2" w:rsidRDefault="00BC4A3C" w:rsidP="00BC4A3C">
      <w:pPr>
        <w:rPr>
          <w:sz w:val="16"/>
        </w:rPr>
      </w:pPr>
      <w:r w:rsidRPr="009A2BA2">
        <w:rPr>
          <w:sz w:val="16"/>
        </w:rPr>
        <w:t>But even though the role of the contemporary governor includes such important intergovernmental responsibilities and activities, research on governors and their place in the federal system has been slow in providing a full account of the American governorship in this capacity. Indeed, researchers such as Beyle (1988) have provided brief discussions of this role (usually as a side note to other topics of interest), but most gubernatorial research has been limited to examining the increased executive powers within states that have resulted both from internal reforms explicitly designed to increase these powers (Sabato 1983) and from the commitment to New Federalism in the 1980s and 1990s (Cammisa 1995). For example, political scientists have developed a considerable body of work studying the formal and informal roles of governors (Barrilleaux and Berkman 2003; Bernick 1979; Beyle 1968; Mueller 1985 and 1987), the professionalization of the gubernatorial office (Sabato 1983), governors’ roles within state governments and as party leaders (Morehouse 1998), the factors that drive the electoral success of governors (Canes-</w:t>
      </w:r>
      <w:proofErr w:type="spellStart"/>
      <w:r w:rsidRPr="009A2BA2">
        <w:rPr>
          <w:sz w:val="16"/>
        </w:rPr>
        <w:t>Wrone</w:t>
      </w:r>
      <w:proofErr w:type="spellEnd"/>
      <w:r w:rsidRPr="009A2BA2">
        <w:rPr>
          <w:sz w:val="16"/>
        </w:rPr>
        <w:t xml:space="preserve">, Herron, and Shotts 2001; Carsey and Wright 1998; Leyden and Borrelli 1995), and the factors that impact gubernatorial approval ratings (Cohen and King 2004). Other scholars, such as Beyle and Lyn Muchmore (1983), John Kincaid (1984), and Schlesinger (1970), have also conducted relatively broad macro-analyses of the office, but these works, too, focus primarily on governors’ efforts to shape policy within the states separately. Simply put, the literature on the power and policy influence of governors in recent decades has primarily been devoted to measuring their intra-state powers, with </w:t>
      </w:r>
      <w:r w:rsidRPr="009A2BA2">
        <w:rPr>
          <w:rStyle w:val="Emphasis"/>
        </w:rPr>
        <w:t>very little research</w:t>
      </w:r>
      <w:r w:rsidRPr="009A2BA2">
        <w:rPr>
          <w:rStyle w:val="StyleUnderline"/>
        </w:rPr>
        <w:t xml:space="preserve"> focused on their roles as </w:t>
      </w:r>
      <w:r w:rsidRPr="009A2BA2">
        <w:rPr>
          <w:rStyle w:val="Emphasis"/>
        </w:rPr>
        <w:t>federal policy advocates and entrepreneurs</w:t>
      </w:r>
      <w:r w:rsidRPr="009A2BA2">
        <w:rPr>
          <w:sz w:val="16"/>
        </w:rPr>
        <w:t xml:space="preserve">. Consequently, </w:t>
      </w:r>
      <w:r w:rsidRPr="009A2BA2">
        <w:rPr>
          <w:rStyle w:val="StyleUnderline"/>
        </w:rPr>
        <w:t xml:space="preserve">researchers have largely overlooked the possibility that state-level executives are not just wielding stronger power bases over state-level concerns but that, in turn, these newly evolved </w:t>
      </w:r>
      <w:r w:rsidRPr="009A2BA2">
        <w:rPr>
          <w:rStyle w:val="Emphasis"/>
          <w:highlight w:val="cyan"/>
        </w:rPr>
        <w:t>power bases</w:t>
      </w:r>
      <w:r w:rsidRPr="009A2BA2">
        <w:rPr>
          <w:rStyle w:val="StyleUnderline"/>
          <w:highlight w:val="cyan"/>
        </w:rPr>
        <w:t xml:space="preserve"> give them</w:t>
      </w:r>
      <w:r w:rsidRPr="009A2BA2">
        <w:rPr>
          <w:rStyle w:val="StyleUnderline"/>
        </w:rPr>
        <w:t xml:space="preserve"> the </w:t>
      </w:r>
      <w:r w:rsidRPr="009A2BA2">
        <w:rPr>
          <w:rStyle w:val="Emphasis"/>
          <w:sz w:val="24"/>
          <w:szCs w:val="26"/>
          <w:highlight w:val="cyan"/>
        </w:rPr>
        <w:t>capability of</w:t>
      </w:r>
      <w:r w:rsidRPr="009A2BA2">
        <w:rPr>
          <w:rStyle w:val="Emphasis"/>
          <w:sz w:val="24"/>
          <w:szCs w:val="26"/>
        </w:rPr>
        <w:t xml:space="preserve"> directly </w:t>
      </w:r>
      <w:r w:rsidRPr="009A2BA2">
        <w:rPr>
          <w:rStyle w:val="Emphasis"/>
          <w:sz w:val="24"/>
          <w:szCs w:val="26"/>
          <w:highlight w:val="cyan"/>
        </w:rPr>
        <w:t>influencing</w:t>
      </w:r>
      <w:r w:rsidRPr="009A2BA2">
        <w:rPr>
          <w:rStyle w:val="Emphasis"/>
          <w:sz w:val="24"/>
          <w:szCs w:val="26"/>
        </w:rPr>
        <w:t xml:space="preserve"> national-level </w:t>
      </w:r>
      <w:r w:rsidRPr="009A2BA2">
        <w:rPr>
          <w:rStyle w:val="Emphasis"/>
          <w:sz w:val="24"/>
          <w:szCs w:val="26"/>
          <w:highlight w:val="cyan"/>
        </w:rPr>
        <w:t>policy</w:t>
      </w:r>
      <w:r w:rsidRPr="009A2BA2">
        <w:rPr>
          <w:sz w:val="16"/>
        </w:rPr>
        <w:t>.</w:t>
      </w:r>
    </w:p>
    <w:p w14:paraId="632976EC" w14:textId="77777777" w:rsidR="00BC4A3C" w:rsidRPr="009A2BA2" w:rsidRDefault="00BC4A3C" w:rsidP="00BC4A3C">
      <w:pPr>
        <w:rPr>
          <w:sz w:val="16"/>
        </w:rPr>
      </w:pPr>
      <w:r w:rsidRPr="009A2BA2">
        <w:rPr>
          <w:sz w:val="16"/>
        </w:rPr>
        <w:t xml:space="preserve">This dearth of research is somewhat concerning because it constitutes a significant gap in the available literature and thus limits people’s understanding of how the contemporary federal system works. Research documenting the ways in which governors, through collective action, can exercise systematic influence over federal legislation may force a reconceptualization of the contemporary understanding of governors and their place in the federal system. Governors, in short, may not be seen simply as the linchpin of the federal system, as Grady (1987) perceived, but may instead be viewed as the officers who manage the state-federal intersection, where power between the two levels of governments flows both ways. </w:t>
      </w:r>
    </w:p>
    <w:p w14:paraId="48C4380A" w14:textId="77777777" w:rsidR="00BC4A3C" w:rsidRPr="009A2BA2" w:rsidRDefault="00BC4A3C" w:rsidP="00BC4A3C">
      <w:pPr>
        <w:rPr>
          <w:sz w:val="16"/>
        </w:rPr>
      </w:pPr>
      <w:r w:rsidRPr="009A2BA2">
        <w:rPr>
          <w:sz w:val="16"/>
        </w:rPr>
        <w:t xml:space="preserve">This book attempts to address this gap in </w:t>
      </w:r>
      <w:proofErr w:type="gramStart"/>
      <w:r w:rsidRPr="009A2BA2">
        <w:rPr>
          <w:sz w:val="16"/>
        </w:rPr>
        <w:t>the literature</w:t>
      </w:r>
      <w:proofErr w:type="gramEnd"/>
      <w:r w:rsidRPr="009A2BA2">
        <w:rPr>
          <w:sz w:val="16"/>
        </w:rPr>
        <w:t xml:space="preserve"> by seeking an answer to the following question: How (and when) can governors systematically influence national-level policy making? The purpose </w:t>
      </w:r>
      <w:proofErr w:type="gramStart"/>
      <w:r w:rsidRPr="009A2BA2">
        <w:rPr>
          <w:sz w:val="16"/>
        </w:rPr>
        <w:t>if</w:t>
      </w:r>
      <w:proofErr w:type="gramEnd"/>
      <w:r w:rsidRPr="009A2BA2">
        <w:rPr>
          <w:sz w:val="16"/>
        </w:rPr>
        <w:t xml:space="preserve"> this inquiry is to gain a clearer understanding of the role played by governors in the federal system, with the </w:t>
      </w:r>
      <w:proofErr w:type="gramStart"/>
      <w:r w:rsidRPr="009A2BA2">
        <w:rPr>
          <w:sz w:val="16"/>
        </w:rPr>
        <w:t>ultimate goal</w:t>
      </w:r>
      <w:proofErr w:type="gramEnd"/>
      <w:r w:rsidRPr="009A2BA2">
        <w:rPr>
          <w:sz w:val="16"/>
        </w:rPr>
        <w:t xml:space="preserve"> of better understanding when </w:t>
      </w:r>
      <w:r w:rsidRPr="009A2BA2">
        <w:rPr>
          <w:rStyle w:val="StyleUnderline"/>
        </w:rPr>
        <w:t xml:space="preserve">governors influence and guide policy at the national level </w:t>
      </w:r>
      <w:proofErr w:type="gramStart"/>
      <w:r w:rsidRPr="009A2BA2">
        <w:rPr>
          <w:rStyle w:val="StyleUnderline"/>
          <w:highlight w:val="cyan"/>
        </w:rPr>
        <w:t>through</w:t>
      </w:r>
      <w:r w:rsidRPr="009A2BA2">
        <w:rPr>
          <w:rStyle w:val="StyleUnderline"/>
        </w:rPr>
        <w:t xml:space="preserve"> the </w:t>
      </w:r>
      <w:r w:rsidRPr="009A2BA2">
        <w:rPr>
          <w:rStyle w:val="Emphasis"/>
          <w:sz w:val="24"/>
          <w:szCs w:val="26"/>
          <w:highlight w:val="cyan"/>
        </w:rPr>
        <w:t>use of</w:t>
      </w:r>
      <w:proofErr w:type="gramEnd"/>
      <w:r w:rsidRPr="009A2BA2">
        <w:rPr>
          <w:rStyle w:val="Emphasis"/>
          <w:sz w:val="24"/>
          <w:szCs w:val="26"/>
        </w:rPr>
        <w:t xml:space="preserve"> their national organization </w:t>
      </w:r>
      <w:r w:rsidRPr="009A2BA2">
        <w:rPr>
          <w:rStyle w:val="Emphasis"/>
          <w:sz w:val="24"/>
          <w:szCs w:val="26"/>
          <w:highlight w:val="cyan"/>
        </w:rPr>
        <w:t>(NGA) as a vehicle</w:t>
      </w:r>
      <w:r w:rsidRPr="009A2BA2">
        <w:rPr>
          <w:sz w:val="16"/>
        </w:rPr>
        <w:t xml:space="preserve">. This inquiry is of critical importance not only for understanding the contemporary evolution of state-federal power relationships as it relates to governors but also for understanding the forces that drive politics within the American political system more generally. Additionally, this effort may provide greater insight into the </w:t>
      </w:r>
      <w:proofErr w:type="gramStart"/>
      <w:r w:rsidRPr="009A2BA2">
        <w:rPr>
          <w:sz w:val="16"/>
        </w:rPr>
        <w:t>current status</w:t>
      </w:r>
      <w:proofErr w:type="gramEnd"/>
      <w:r w:rsidRPr="009A2BA2">
        <w:rPr>
          <w:sz w:val="16"/>
        </w:rPr>
        <w:t xml:space="preserve"> of intergovernmental relations among the states and the federal government. </w:t>
      </w:r>
    </w:p>
    <w:p w14:paraId="2AA6BE96" w14:textId="77777777" w:rsidR="00BC4A3C" w:rsidRPr="00E478F4" w:rsidRDefault="00BC4A3C" w:rsidP="00BC4A3C">
      <w:pPr>
        <w:rPr>
          <w:sz w:val="16"/>
        </w:rPr>
      </w:pPr>
      <w:r w:rsidRPr="009A2BA2">
        <w:rPr>
          <w:sz w:val="16"/>
        </w:rPr>
        <w:t xml:space="preserve">In my examination, I take the position that </w:t>
      </w:r>
      <w:r w:rsidRPr="009A2BA2">
        <w:rPr>
          <w:rStyle w:val="StyleUnderline"/>
          <w:highlight w:val="cyan"/>
        </w:rPr>
        <w:t>governors</w:t>
      </w:r>
      <w:r w:rsidRPr="009A2BA2">
        <w:rPr>
          <w:rStyle w:val="StyleUnderline"/>
        </w:rPr>
        <w:t xml:space="preserve">, working </w:t>
      </w:r>
      <w:r w:rsidRPr="009A2BA2">
        <w:rPr>
          <w:rStyle w:val="StyleUnderline"/>
          <w:highlight w:val="cyan"/>
        </w:rPr>
        <w:t>through</w:t>
      </w:r>
      <w:r w:rsidRPr="009A2BA2">
        <w:rPr>
          <w:rStyle w:val="StyleUnderline"/>
        </w:rPr>
        <w:t xml:space="preserve"> the </w:t>
      </w:r>
      <w:r w:rsidRPr="009A2BA2">
        <w:rPr>
          <w:rStyle w:val="StyleUnderline"/>
          <w:highlight w:val="cyan"/>
        </w:rPr>
        <w:t>NGA</w:t>
      </w:r>
      <w:r w:rsidRPr="009A2BA2">
        <w:rPr>
          <w:rStyle w:val="StyleUnderline"/>
        </w:rPr>
        <w:t xml:space="preserve">, </w:t>
      </w:r>
      <w:proofErr w:type="gramStart"/>
      <w:r w:rsidRPr="009A2BA2">
        <w:rPr>
          <w:rStyle w:val="StyleUnderline"/>
        </w:rPr>
        <w:t>are able to</w:t>
      </w:r>
      <w:proofErr w:type="gramEnd"/>
      <w:r w:rsidRPr="009A2BA2">
        <w:rPr>
          <w:rStyle w:val="StyleUnderline"/>
        </w:rPr>
        <w:t xml:space="preserve"> </w:t>
      </w:r>
      <w:r w:rsidRPr="009A2BA2">
        <w:rPr>
          <w:rStyle w:val="Emphasis"/>
          <w:highlight w:val="cyan"/>
        </w:rPr>
        <w:t>significantly impact policy</w:t>
      </w:r>
      <w:r w:rsidRPr="009A2BA2">
        <w:rPr>
          <w:rStyle w:val="StyleUnderline"/>
        </w:rPr>
        <w:t xml:space="preserve"> at the federal level</w:t>
      </w:r>
      <w:r w:rsidRPr="009A2BA2">
        <w:rPr>
          <w:sz w:val="16"/>
        </w:rPr>
        <w:t>. This perspective was developed from the existing literature which, for the most part, concludes that gubernatorial strength is at a historical high point because of internal state reforms (e.g., Dometrius 1999) and because of devolution of power to the states in the 1990s. Additionally, I drew upon the research that has generally shown the NGA to be an effective lobbying organization that represents the governors and their states (Cammisa 1995; Haider 1974). The primary focus of this study is on the factors—both internal and external—that impact the ability of governors to influence policy at the federal level.</w:t>
      </w:r>
    </w:p>
    <w:p w14:paraId="59EA49FF" w14:textId="77777777" w:rsidR="00BC4A3C" w:rsidRPr="009A2BA2" w:rsidRDefault="00BC4A3C" w:rsidP="00BC4A3C">
      <w:pPr>
        <w:keepNext/>
        <w:keepLines/>
        <w:pageBreakBefore/>
        <w:spacing w:before="40"/>
        <w:jc w:val="center"/>
        <w:outlineLvl w:val="2"/>
        <w:rPr>
          <w:rFonts w:eastAsia="Times New Roman"/>
          <w:b/>
          <w:sz w:val="32"/>
          <w:szCs w:val="24"/>
          <w:u w:val="single"/>
        </w:rPr>
      </w:pPr>
      <w:r w:rsidRPr="009A2BA2">
        <w:rPr>
          <w:rFonts w:eastAsia="Times New Roman"/>
          <w:b/>
          <w:sz w:val="32"/>
          <w:szCs w:val="24"/>
          <w:u w:val="single"/>
        </w:rPr>
        <w:t>Perm: Do Both---2NC</w:t>
      </w:r>
    </w:p>
    <w:p w14:paraId="379848E0" w14:textId="77777777" w:rsidR="00BC4A3C" w:rsidRPr="009A2BA2" w:rsidRDefault="00BC4A3C" w:rsidP="00BC4A3C">
      <w:pPr>
        <w:pStyle w:val="Heading4"/>
      </w:pPr>
      <w:r w:rsidRPr="009A2BA2">
        <w:t xml:space="preserve">The perm </w:t>
      </w:r>
      <w:r w:rsidRPr="009A2BA2">
        <w:rPr>
          <w:u w:val="single"/>
        </w:rPr>
        <w:t>removes the conflict</w:t>
      </w:r>
      <w:r w:rsidRPr="009A2BA2">
        <w:t xml:space="preserve"> by </w:t>
      </w:r>
      <w:r w:rsidRPr="009A2BA2">
        <w:rPr>
          <w:u w:val="single"/>
        </w:rPr>
        <w:t>aligning</w:t>
      </w:r>
      <w:r w:rsidRPr="009A2BA2">
        <w:t xml:space="preserve"> them as </w:t>
      </w:r>
      <w:r w:rsidRPr="009A2BA2">
        <w:rPr>
          <w:u w:val="single"/>
        </w:rPr>
        <w:t>partners</w:t>
      </w:r>
      <w:r w:rsidRPr="009A2BA2">
        <w:t xml:space="preserve"> at the </w:t>
      </w:r>
      <w:r w:rsidRPr="009A2BA2">
        <w:rPr>
          <w:u w:val="single"/>
        </w:rPr>
        <w:t>onset</w:t>
      </w:r>
      <w:r w:rsidRPr="009A2BA2">
        <w:t>---</w:t>
      </w:r>
      <w:r w:rsidRPr="009A2BA2">
        <w:rPr>
          <w:u w:val="single"/>
        </w:rPr>
        <w:t>vaporizes the benefits</w:t>
      </w:r>
      <w:r w:rsidRPr="009A2BA2">
        <w:t xml:space="preserve"> of bargaining</w:t>
      </w:r>
    </w:p>
    <w:p w14:paraId="68309024" w14:textId="77777777" w:rsidR="00BC4A3C" w:rsidRPr="009A2BA2" w:rsidRDefault="00BC4A3C" w:rsidP="00BC4A3C">
      <w:r w:rsidRPr="009A2BA2">
        <w:t xml:space="preserve">Elizabeth Weeks </w:t>
      </w:r>
      <w:r w:rsidRPr="009A2BA2">
        <w:rPr>
          <w:rStyle w:val="Style13ptBold"/>
        </w:rPr>
        <w:t>Leonard 10</w:t>
      </w:r>
      <w:r w:rsidRPr="009A2BA2">
        <w:t>, Visiting Professor of Law at the University of Georgia and Professor of Law at the University of Kansas, JD from the University of Georgia, BA from Columbia University, “Rhetorical Federalism: The Value of State-Based Dissent to Federal Health Reform”, Hofstra Law Review, Fall 2010, 39 Hofstra L. Rev. 111, Lexis</w:t>
      </w:r>
    </w:p>
    <w:p w14:paraId="2A169BF5" w14:textId="77777777" w:rsidR="00BC4A3C" w:rsidRPr="009A2BA2" w:rsidRDefault="00BC4A3C" w:rsidP="00BC4A3C">
      <w:pPr>
        <w:rPr>
          <w:sz w:val="16"/>
        </w:rPr>
      </w:pPr>
      <w:r w:rsidRPr="009A2BA2">
        <w:rPr>
          <w:sz w:val="16"/>
        </w:rPr>
        <w:t>A. Uncooperative Federalism</w:t>
      </w:r>
    </w:p>
    <w:p w14:paraId="4069C88A" w14:textId="77777777" w:rsidR="00BC4A3C" w:rsidRPr="009A2BA2" w:rsidRDefault="00BC4A3C" w:rsidP="00BC4A3C">
      <w:pPr>
        <w:rPr>
          <w:sz w:val="16"/>
        </w:rPr>
      </w:pPr>
      <w:r w:rsidRPr="009A2BA2">
        <w:rPr>
          <w:rStyle w:val="Emphasis"/>
          <w:highlight w:val="cyan"/>
        </w:rPr>
        <w:t>Uncoop</w:t>
      </w:r>
      <w:r w:rsidRPr="009A2BA2">
        <w:rPr>
          <w:rStyle w:val="StyleUnderline"/>
        </w:rPr>
        <w:t>erative federalism</w:t>
      </w:r>
      <w:r w:rsidRPr="009A2BA2">
        <w:rPr>
          <w:sz w:val="16"/>
        </w:rPr>
        <w:t xml:space="preserve">, a theory articulated by Jessica Bulman-Pozen and Heather Gerken, </w:t>
      </w:r>
      <w:r w:rsidRPr="009A2BA2">
        <w:rPr>
          <w:rStyle w:val="StyleUnderline"/>
          <w:highlight w:val="cyan"/>
        </w:rPr>
        <w:t>suggests</w:t>
      </w:r>
      <w:r w:rsidRPr="009A2BA2">
        <w:rPr>
          <w:rStyle w:val="StyleUnderline"/>
        </w:rPr>
        <w:t xml:space="preserve"> that</w:t>
      </w:r>
      <w:r w:rsidRPr="009A2BA2">
        <w:rPr>
          <w:sz w:val="16"/>
        </w:rPr>
        <w:t xml:space="preserve"> even </w:t>
      </w:r>
      <w:r w:rsidRPr="009A2BA2">
        <w:rPr>
          <w:rStyle w:val="StyleUnderline"/>
        </w:rPr>
        <w:t xml:space="preserve">when </w:t>
      </w:r>
      <w:r w:rsidRPr="009A2BA2">
        <w:rPr>
          <w:rStyle w:val="StyleUnderline"/>
          <w:highlight w:val="cyan"/>
        </w:rPr>
        <w:t xml:space="preserve">states </w:t>
      </w:r>
      <w:r w:rsidRPr="009A2BA2">
        <w:rPr>
          <w:rStyle w:val="Emphasis"/>
          <w:highlight w:val="cyan"/>
        </w:rPr>
        <w:t>actively refuse</w:t>
      </w:r>
      <w:r w:rsidRPr="009A2BA2">
        <w:rPr>
          <w:sz w:val="16"/>
        </w:rPr>
        <w:t xml:space="preserve"> to cooperate </w:t>
      </w:r>
      <w:r w:rsidRPr="009A2BA2">
        <w:rPr>
          <w:rStyle w:val="StyleUnderline"/>
        </w:rPr>
        <w:t xml:space="preserve">with the </w:t>
      </w:r>
      <w:r w:rsidRPr="009A2BA2">
        <w:rPr>
          <w:rStyle w:val="Emphasis"/>
        </w:rPr>
        <w:t>fed</w:t>
      </w:r>
      <w:r w:rsidRPr="009A2BA2">
        <w:rPr>
          <w:sz w:val="16"/>
        </w:rPr>
        <w:t xml:space="preserve">eral government, their </w:t>
      </w:r>
      <w:r w:rsidRPr="009A2BA2">
        <w:rPr>
          <w:rStyle w:val="Emphasis"/>
        </w:rPr>
        <w:t>resistance</w:t>
      </w:r>
      <w:r w:rsidRPr="009A2BA2">
        <w:rPr>
          <w:rStyle w:val="StyleUnderline"/>
        </w:rPr>
        <w:t xml:space="preserve"> may be beneficial. To understand</w:t>
      </w:r>
      <w:r w:rsidRPr="009A2BA2">
        <w:rPr>
          <w:sz w:val="16"/>
        </w:rPr>
        <w:t xml:space="preserve"> uncooperative federalism, </w:t>
      </w:r>
      <w:r w:rsidRPr="009A2BA2">
        <w:rPr>
          <w:rStyle w:val="StyleUnderline"/>
        </w:rPr>
        <w:t>it is helpful to place</w:t>
      </w:r>
      <w:r w:rsidRPr="009A2BA2">
        <w:rPr>
          <w:sz w:val="16"/>
        </w:rPr>
        <w:t xml:space="preserve"> the theory </w:t>
      </w:r>
      <w:r w:rsidRPr="009A2BA2">
        <w:rPr>
          <w:rStyle w:val="StyleUnderline"/>
        </w:rPr>
        <w:t>in the context of</w:t>
      </w:r>
      <w:r w:rsidRPr="009A2BA2">
        <w:rPr>
          <w:sz w:val="16"/>
        </w:rPr>
        <w:t xml:space="preserve"> other federalism theories. Bulman-Pozen and Gerken offer </w:t>
      </w:r>
      <w:r w:rsidRPr="009A2BA2">
        <w:rPr>
          <w:rStyle w:val="StyleUnderline"/>
        </w:rPr>
        <w:t xml:space="preserve">the following </w:t>
      </w:r>
      <w:r w:rsidRPr="009A2BA2">
        <w:rPr>
          <w:rStyle w:val="Emphasis"/>
        </w:rPr>
        <w:t>matrix</w:t>
      </w:r>
      <w:r w:rsidRPr="009A2BA2">
        <w:rPr>
          <w:sz w:val="16"/>
        </w:rPr>
        <w:t>, which I slightly modify, in their footnote 18.</w:t>
      </w:r>
    </w:p>
    <w:p w14:paraId="353F3B5D" w14:textId="77777777" w:rsidR="00BC4A3C" w:rsidRPr="009A2BA2" w:rsidRDefault="00BC4A3C" w:rsidP="00BC4A3C">
      <w:pPr>
        <w:rPr>
          <w:sz w:val="16"/>
        </w:rPr>
      </w:pPr>
      <w:r w:rsidRPr="009A2BA2">
        <w:rPr>
          <w:noProof/>
          <w:sz w:val="16"/>
        </w:rPr>
        <w:drawing>
          <wp:inline distT="0" distB="0" distL="0" distR="0" wp14:anchorId="4C6AFF57" wp14:editId="3FD28AF1">
            <wp:extent cx="3477797" cy="1102307"/>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513985" cy="1113777"/>
                    </a:xfrm>
                    <a:prstGeom prst="rect">
                      <a:avLst/>
                    </a:prstGeom>
                  </pic:spPr>
                </pic:pic>
              </a:graphicData>
            </a:graphic>
          </wp:inline>
        </w:drawing>
      </w:r>
    </w:p>
    <w:p w14:paraId="55D52178" w14:textId="77777777" w:rsidR="00BC4A3C" w:rsidRPr="009A2BA2" w:rsidRDefault="00BC4A3C" w:rsidP="00BC4A3C">
      <w:pPr>
        <w:rPr>
          <w:sz w:val="16"/>
        </w:rPr>
      </w:pPr>
      <w:r w:rsidRPr="009A2BA2">
        <w:rPr>
          <w:rStyle w:val="StyleUnderline"/>
        </w:rPr>
        <w:t xml:space="preserve">The vertical axis represents the normative position of what </w:t>
      </w:r>
      <w:r w:rsidRPr="009A2BA2">
        <w:rPr>
          <w:rStyle w:val="StyleUnderline"/>
          <w:highlight w:val="cyan"/>
        </w:rPr>
        <w:t>states should</w:t>
      </w:r>
      <w:r w:rsidRPr="009A2BA2">
        <w:rPr>
          <w:rStyle w:val="StyleUnderline"/>
        </w:rPr>
        <w:t xml:space="preserve"> do: </w:t>
      </w:r>
      <w:r w:rsidRPr="009A2BA2">
        <w:rPr>
          <w:rStyle w:val="StyleUnderline"/>
          <w:highlight w:val="cyan"/>
        </w:rPr>
        <w:t>either</w:t>
      </w:r>
      <w:r w:rsidRPr="009A2BA2">
        <w:rPr>
          <w:rStyle w:val="StyleUnderline"/>
        </w:rPr>
        <w:t xml:space="preserve"> they should </w:t>
      </w:r>
      <w:r w:rsidRPr="009A2BA2">
        <w:rPr>
          <w:rStyle w:val="StyleUnderline"/>
          <w:highlight w:val="cyan"/>
        </w:rPr>
        <w:t xml:space="preserve">serve as </w:t>
      </w:r>
      <w:r w:rsidRPr="009A2BA2">
        <w:rPr>
          <w:rStyle w:val="Emphasis"/>
          <w:highlight w:val="cyan"/>
        </w:rPr>
        <w:t>rivals</w:t>
      </w:r>
      <w:r w:rsidRPr="009A2BA2">
        <w:rPr>
          <w:rStyle w:val="StyleUnderline"/>
        </w:rPr>
        <w:t xml:space="preserve"> or </w:t>
      </w:r>
      <w:r w:rsidRPr="009A2BA2">
        <w:rPr>
          <w:rStyle w:val="Emphasis"/>
        </w:rPr>
        <w:t>challengers</w:t>
      </w:r>
      <w:r w:rsidRPr="009A2BA2">
        <w:rPr>
          <w:rStyle w:val="StyleUnderline"/>
        </w:rPr>
        <w:t xml:space="preserve"> to the federal government, </w:t>
      </w:r>
      <w:r w:rsidRPr="009A2BA2">
        <w:rPr>
          <w:rStyle w:val="StyleUnderline"/>
          <w:highlight w:val="cyan"/>
        </w:rPr>
        <w:t>or</w:t>
      </w:r>
      <w:r w:rsidRPr="009A2BA2">
        <w:rPr>
          <w:rStyle w:val="StyleUnderline"/>
        </w:rPr>
        <w:t xml:space="preserve"> they should serve as </w:t>
      </w:r>
      <w:r w:rsidRPr="009A2BA2">
        <w:rPr>
          <w:rStyle w:val="Emphasis"/>
        </w:rPr>
        <w:t>friends</w:t>
      </w:r>
      <w:r w:rsidRPr="009A2BA2">
        <w:rPr>
          <w:rStyle w:val="StyleUnderline"/>
        </w:rPr>
        <w:t xml:space="preserve"> or </w:t>
      </w:r>
      <w:r w:rsidRPr="009A2BA2">
        <w:rPr>
          <w:rStyle w:val="Emphasis"/>
          <w:highlight w:val="cyan"/>
        </w:rPr>
        <w:t>allies</w:t>
      </w:r>
      <w:r w:rsidRPr="009A2BA2">
        <w:rPr>
          <w:rStyle w:val="StyleUnderline"/>
        </w:rPr>
        <w:t xml:space="preserve"> with the federal government</w:t>
      </w:r>
      <w:r w:rsidRPr="009A2BA2">
        <w:rPr>
          <w:sz w:val="16"/>
        </w:rPr>
        <w:t xml:space="preserve">. The horizontal axis identifies two strategies to facilitate healthy federal-state relations: either the power of states as sovereigns, or the power of states as servants. The authors note that most existing scholarship falls in Box 1, the state autonomy or dual sovereignty view of federal-state relations, or Box 4, the cooperative federalism view. </w:t>
      </w:r>
      <w:r w:rsidRPr="009A2BA2">
        <w:rPr>
          <w:rStyle w:val="StyleUnderline"/>
        </w:rPr>
        <w:t xml:space="preserve">Their theory fills Box 2, </w:t>
      </w:r>
      <w:r w:rsidRPr="009A2BA2">
        <w:rPr>
          <w:rStyle w:val="StyleUnderline"/>
          <w:highlight w:val="cyan"/>
        </w:rPr>
        <w:t xml:space="preserve">the </w:t>
      </w:r>
      <w:r w:rsidRPr="009A2BA2">
        <w:rPr>
          <w:rStyle w:val="Emphasis"/>
          <w:highlight w:val="cyan"/>
        </w:rPr>
        <w:t>affirmative case</w:t>
      </w:r>
      <w:r w:rsidRPr="009A2BA2">
        <w:rPr>
          <w:rStyle w:val="StyleUnderline"/>
          <w:highlight w:val="cyan"/>
        </w:rPr>
        <w:t xml:space="preserve"> for</w:t>
      </w:r>
      <w:r w:rsidRPr="009A2BA2">
        <w:rPr>
          <w:rStyle w:val="StyleUnderline"/>
        </w:rPr>
        <w:t xml:space="preserve"> states as </w:t>
      </w:r>
      <w:r w:rsidRPr="009A2BA2">
        <w:rPr>
          <w:rStyle w:val="Emphasis"/>
        </w:rPr>
        <w:t>rivals</w:t>
      </w:r>
      <w:r w:rsidRPr="009A2BA2">
        <w:rPr>
          <w:rStyle w:val="StyleUnderline"/>
        </w:rPr>
        <w:t xml:space="preserve"> and </w:t>
      </w:r>
      <w:r w:rsidRPr="009A2BA2">
        <w:rPr>
          <w:rStyle w:val="Emphasis"/>
          <w:highlight w:val="cyan"/>
        </w:rPr>
        <w:t>challengers</w:t>
      </w:r>
      <w:r w:rsidRPr="009A2BA2">
        <w:rPr>
          <w:rStyle w:val="StyleUnderline"/>
        </w:rPr>
        <w:t xml:space="preserve"> from the </w:t>
      </w:r>
      <w:r w:rsidRPr="009A2BA2">
        <w:rPr>
          <w:rStyle w:val="Emphasis"/>
        </w:rPr>
        <w:t>posture of servants</w:t>
      </w:r>
      <w:r w:rsidRPr="009A2BA2">
        <w:rPr>
          <w:sz w:val="16"/>
        </w:rPr>
        <w:t>.</w:t>
      </w:r>
    </w:p>
    <w:p w14:paraId="6C71EBC2" w14:textId="77777777" w:rsidR="00BC4A3C" w:rsidRPr="009A2BA2" w:rsidRDefault="00BC4A3C" w:rsidP="00BC4A3C">
      <w:pPr>
        <w:rPr>
          <w:sz w:val="12"/>
          <w:szCs w:val="18"/>
        </w:rPr>
      </w:pPr>
      <w:r w:rsidRPr="009A2BA2">
        <w:rPr>
          <w:sz w:val="12"/>
          <w:szCs w:val="18"/>
        </w:rPr>
        <w:t>For Box 3, Bulman-Pozen and Gerken suggest Roderick Hills's "functional theory." Hills favors state autonomy not so that states can operate as dual or separate sovereigns, but so that they can bargain effectively for their role within a cooperative, integrated federal regime. States, under their reserved powers, hold a property right to refuse to lend state administrative processes to implement federal policies, which right they can sell in a freely negotiated trade, like any other private contractor. Cooperation is a good thing, but only when the federal government "purchases" state services through voluntary agreements.</w:t>
      </w:r>
    </w:p>
    <w:p w14:paraId="696E5248" w14:textId="77777777" w:rsidR="00BC4A3C" w:rsidRPr="009A2BA2" w:rsidRDefault="00BC4A3C" w:rsidP="00BC4A3C">
      <w:pPr>
        <w:rPr>
          <w:sz w:val="12"/>
          <w:szCs w:val="18"/>
        </w:rPr>
      </w:pPr>
      <w:r w:rsidRPr="009A2BA2">
        <w:rPr>
          <w:sz w:val="12"/>
          <w:szCs w:val="18"/>
        </w:rPr>
        <w:t xml:space="preserve">Dual sovereignty or state autonomy, like uncooperative federalism, urges states to rival and challenge the federal government but from the posture of sovereign powers. Values associated with the </w:t>
      </w:r>
      <w:proofErr w:type="gramStart"/>
      <w:r w:rsidRPr="009A2BA2">
        <w:rPr>
          <w:sz w:val="12"/>
          <w:szCs w:val="18"/>
        </w:rPr>
        <w:t>dual  [</w:t>
      </w:r>
      <w:proofErr w:type="gramEnd"/>
      <w:r w:rsidRPr="009A2BA2">
        <w:rPr>
          <w:sz w:val="12"/>
          <w:szCs w:val="18"/>
        </w:rPr>
        <w:t>*121</w:t>
      </w:r>
      <w:proofErr w:type="gramStart"/>
      <w:r w:rsidRPr="009A2BA2">
        <w:rPr>
          <w:sz w:val="12"/>
          <w:szCs w:val="18"/>
        </w:rPr>
        <w:t>]  sovereignty</w:t>
      </w:r>
      <w:proofErr w:type="gramEnd"/>
      <w:r w:rsidRPr="009A2BA2">
        <w:rPr>
          <w:sz w:val="12"/>
          <w:szCs w:val="18"/>
        </w:rPr>
        <w:t xml:space="preserve"> view include providing alternative, more accessible forums for citizen participation in the political process. In addition, different territories may have different tastes and needs, especially on social policy matters. The diversity of approaches creates a "political market," allowing citizenry a choice of "laws, customs, and attitudes," and ultimately, exit rights. States also serve as laboratories of democracy, experimenting and crafting solutions to problems, which approaches can be borrowed by other states and the federal government.</w:t>
      </w:r>
    </w:p>
    <w:p w14:paraId="48578812" w14:textId="77777777" w:rsidR="00BC4A3C" w:rsidRPr="009A2BA2" w:rsidRDefault="00BC4A3C" w:rsidP="00BC4A3C">
      <w:pPr>
        <w:rPr>
          <w:sz w:val="16"/>
        </w:rPr>
      </w:pPr>
      <w:r w:rsidRPr="009A2BA2">
        <w:rPr>
          <w:sz w:val="16"/>
        </w:rPr>
        <w:t xml:space="preserve"> [*122</w:t>
      </w:r>
      <w:proofErr w:type="gramStart"/>
      <w:r w:rsidRPr="009A2BA2">
        <w:rPr>
          <w:sz w:val="16"/>
        </w:rPr>
        <w:t>]  The</w:t>
      </w:r>
      <w:proofErr w:type="gramEnd"/>
      <w:r w:rsidRPr="009A2BA2">
        <w:rPr>
          <w:sz w:val="16"/>
        </w:rPr>
        <w:t xml:space="preserve"> </w:t>
      </w:r>
      <w:r w:rsidRPr="009A2BA2">
        <w:rPr>
          <w:rStyle w:val="StyleUnderline"/>
        </w:rPr>
        <w:t>dual sovereignty</w:t>
      </w:r>
      <w:r w:rsidRPr="009A2BA2">
        <w:rPr>
          <w:sz w:val="16"/>
        </w:rPr>
        <w:t xml:space="preserve"> scholarship </w:t>
      </w:r>
      <w:r w:rsidRPr="009A2BA2">
        <w:rPr>
          <w:rStyle w:val="StyleUnderline"/>
          <w:highlight w:val="cyan"/>
        </w:rPr>
        <w:t>recognizes</w:t>
      </w:r>
      <w:r w:rsidRPr="009A2BA2">
        <w:rPr>
          <w:rStyle w:val="StyleUnderline"/>
        </w:rPr>
        <w:t xml:space="preserve"> the </w:t>
      </w:r>
      <w:r w:rsidRPr="009A2BA2">
        <w:rPr>
          <w:rStyle w:val="StyleUnderline"/>
          <w:highlight w:val="cyan"/>
        </w:rPr>
        <w:t>value of</w:t>
      </w:r>
      <w:r w:rsidRPr="009A2BA2">
        <w:rPr>
          <w:rStyle w:val="StyleUnderline"/>
        </w:rPr>
        <w:t xml:space="preserve"> </w:t>
      </w:r>
      <w:r w:rsidRPr="009A2BA2">
        <w:rPr>
          <w:rStyle w:val="Emphasis"/>
        </w:rPr>
        <w:t>dissent</w:t>
      </w:r>
      <w:r w:rsidRPr="009A2BA2">
        <w:rPr>
          <w:sz w:val="16"/>
        </w:rPr>
        <w:t xml:space="preserve">, especially state-level dissent, within the federal system. Dissent "contributes to the marketplace of ideas, engages electoral </w:t>
      </w:r>
      <w:proofErr w:type="gramStart"/>
      <w:r w:rsidRPr="009A2BA2">
        <w:rPr>
          <w:sz w:val="16"/>
        </w:rPr>
        <w:t>minorities[</w:t>
      </w:r>
      <w:proofErr w:type="gramEnd"/>
      <w:r w:rsidRPr="009A2BA2">
        <w:rPr>
          <w:sz w:val="16"/>
        </w:rPr>
        <w:t xml:space="preserve">,] … and facilitates self-expression." </w:t>
      </w:r>
      <w:r w:rsidRPr="009A2BA2">
        <w:rPr>
          <w:rStyle w:val="StyleUnderline"/>
        </w:rPr>
        <w:t xml:space="preserve">The Framers envisioned </w:t>
      </w:r>
      <w:r w:rsidRPr="009A2BA2">
        <w:rPr>
          <w:rStyle w:val="Emphasis"/>
          <w:highlight w:val="cyan"/>
        </w:rPr>
        <w:t>friction</w:t>
      </w:r>
      <w:r w:rsidRPr="009A2BA2">
        <w:rPr>
          <w:sz w:val="16"/>
        </w:rPr>
        <w:t xml:space="preserve">, clashes, </w:t>
      </w:r>
      <w:r w:rsidRPr="009A2BA2">
        <w:rPr>
          <w:rStyle w:val="StyleUnderline"/>
          <w:highlight w:val="cyan"/>
        </w:rPr>
        <w:t xml:space="preserve">and </w:t>
      </w:r>
      <w:r w:rsidRPr="009A2BA2">
        <w:rPr>
          <w:rStyle w:val="Emphasis"/>
          <w:highlight w:val="cyan"/>
        </w:rPr>
        <w:t>jarring</w:t>
      </w:r>
      <w:r w:rsidRPr="009A2BA2">
        <w:rPr>
          <w:sz w:val="16"/>
        </w:rPr>
        <w:t xml:space="preserve"> as part of the constitutional design. </w:t>
      </w:r>
      <w:r w:rsidRPr="009A2BA2">
        <w:rPr>
          <w:rStyle w:val="StyleUnderline"/>
        </w:rPr>
        <w:t>States</w:t>
      </w:r>
      <w:r w:rsidRPr="009A2BA2">
        <w:rPr>
          <w:sz w:val="16"/>
        </w:rPr>
        <w:t xml:space="preserve"> may </w:t>
      </w:r>
      <w:r w:rsidRPr="009A2BA2">
        <w:rPr>
          <w:rStyle w:val="StyleUnderline"/>
        </w:rPr>
        <w:t>act as lobbyists</w:t>
      </w:r>
      <w:r w:rsidRPr="009A2BA2">
        <w:rPr>
          <w:sz w:val="16"/>
        </w:rPr>
        <w:t xml:space="preserve"> and litigants, </w:t>
      </w:r>
      <w:r w:rsidRPr="009A2BA2">
        <w:rPr>
          <w:rStyle w:val="Emphasis"/>
        </w:rPr>
        <w:t>challenging</w:t>
      </w:r>
      <w:r w:rsidRPr="009A2BA2">
        <w:rPr>
          <w:rStyle w:val="StyleUnderline"/>
        </w:rPr>
        <w:t xml:space="preserve"> federal policies</w:t>
      </w:r>
      <w:r w:rsidRPr="009A2BA2">
        <w:rPr>
          <w:sz w:val="16"/>
        </w:rPr>
        <w:t xml:space="preserve"> and laws. Objections may be voiced by states qua states, or by states as spokespersons for individuals.</w:t>
      </w:r>
    </w:p>
    <w:p w14:paraId="610BF44D" w14:textId="77777777" w:rsidR="00BC4A3C" w:rsidRPr="009A2BA2" w:rsidRDefault="00BC4A3C" w:rsidP="00BC4A3C">
      <w:pPr>
        <w:rPr>
          <w:sz w:val="16"/>
        </w:rPr>
      </w:pPr>
      <w:r w:rsidRPr="009A2BA2">
        <w:rPr>
          <w:rStyle w:val="Emphasis"/>
          <w:highlight w:val="cyan"/>
        </w:rPr>
        <w:t>Coop</w:t>
      </w:r>
      <w:r w:rsidRPr="009A2BA2">
        <w:rPr>
          <w:rStyle w:val="Emphasis"/>
        </w:rPr>
        <w:t>erative</w:t>
      </w:r>
      <w:r w:rsidRPr="009A2BA2">
        <w:rPr>
          <w:rStyle w:val="StyleUnderline"/>
        </w:rPr>
        <w:t xml:space="preserve"> federalism, </w:t>
      </w:r>
      <w:r w:rsidRPr="009A2BA2">
        <w:rPr>
          <w:rStyle w:val="Emphasis"/>
          <w:highlight w:val="cyan"/>
        </w:rPr>
        <w:t>by contrast</w:t>
      </w:r>
      <w:r w:rsidRPr="009A2BA2">
        <w:rPr>
          <w:rStyle w:val="StyleUnderline"/>
          <w:highlight w:val="cyan"/>
        </w:rPr>
        <w:t>, envisions</w:t>
      </w:r>
      <w:r w:rsidRPr="009A2BA2">
        <w:rPr>
          <w:rStyle w:val="StyleUnderline"/>
        </w:rPr>
        <w:t xml:space="preserve"> the federal government and states </w:t>
      </w:r>
      <w:r w:rsidRPr="009A2BA2">
        <w:rPr>
          <w:rStyle w:val="Emphasis"/>
          <w:highlight w:val="cyan"/>
        </w:rPr>
        <w:t>working together</w:t>
      </w:r>
      <w:r w:rsidRPr="009A2BA2">
        <w:rPr>
          <w:rStyle w:val="StyleUnderline"/>
        </w:rPr>
        <w:t xml:space="preserve"> as </w:t>
      </w:r>
      <w:r w:rsidRPr="009A2BA2">
        <w:rPr>
          <w:rStyle w:val="Emphasis"/>
        </w:rPr>
        <w:t>partners</w:t>
      </w:r>
      <w:r w:rsidRPr="009A2BA2">
        <w:rPr>
          <w:rStyle w:val="StyleUnderline"/>
        </w:rPr>
        <w:t xml:space="preserve"> to address </w:t>
      </w:r>
      <w:r w:rsidRPr="009A2BA2">
        <w:rPr>
          <w:rStyle w:val="Emphasis"/>
        </w:rPr>
        <w:t>common problems</w:t>
      </w:r>
      <w:r w:rsidRPr="009A2BA2">
        <w:rPr>
          <w:sz w:val="16"/>
        </w:rPr>
        <w:t xml:space="preserve"> or implement legislation</w:t>
      </w:r>
      <w:r w:rsidRPr="009A2BA2">
        <w:rPr>
          <w:sz w:val="12"/>
          <w:szCs w:val="18"/>
        </w:rPr>
        <w:t xml:space="preserve">. States serve as supportive allies, freely and voluntarily, albeit often with strong encouragement, implementing federal policies. Conditional spending programs, </w:t>
      </w:r>
      <w:proofErr w:type="gramStart"/>
      <w:r w:rsidRPr="009A2BA2">
        <w:rPr>
          <w:sz w:val="12"/>
          <w:szCs w:val="18"/>
        </w:rPr>
        <w:t>such  [</w:t>
      </w:r>
      <w:proofErr w:type="gramEnd"/>
      <w:r w:rsidRPr="009A2BA2">
        <w:rPr>
          <w:sz w:val="12"/>
          <w:szCs w:val="18"/>
        </w:rPr>
        <w:t>*123</w:t>
      </w:r>
      <w:proofErr w:type="gramStart"/>
      <w:r w:rsidRPr="009A2BA2">
        <w:rPr>
          <w:sz w:val="12"/>
          <w:szCs w:val="18"/>
        </w:rPr>
        <w:t>]  as</w:t>
      </w:r>
      <w:proofErr w:type="gramEnd"/>
      <w:r w:rsidRPr="009A2BA2">
        <w:rPr>
          <w:sz w:val="12"/>
          <w:szCs w:val="18"/>
        </w:rPr>
        <w:t xml:space="preserve"> Medicaid, are prime examples of cooperative federalism. Under its spending power, Congress entices states to enact laws or implement programs by conditioning federal funding on states' compliance with broad federal requirements, even though the federal government cannot directly regulate states or "commandeer" state regulatory authorities to implement, administer, or enforce federal programs. ACA employs several cooperative federalism strategies, including conditional spending, conditional preemption, grants, and contracts, to engage state cooperation in implementing the massive package of health care reforms.</w:t>
      </w:r>
    </w:p>
    <w:p w14:paraId="22A81F0B" w14:textId="77777777" w:rsidR="00BC4A3C" w:rsidRPr="009A2BA2" w:rsidRDefault="00BC4A3C" w:rsidP="00BC4A3C">
      <w:pPr>
        <w:rPr>
          <w:sz w:val="16"/>
        </w:rPr>
      </w:pPr>
      <w:r w:rsidRPr="009A2BA2">
        <w:rPr>
          <w:rStyle w:val="StyleUnderline"/>
        </w:rPr>
        <w:t>Uncooperative federalism focuses on the power that states wield precisely because of their subservient posture vis-a-vis the federal government</w:t>
      </w:r>
      <w:r w:rsidRPr="009A2BA2">
        <w:rPr>
          <w:sz w:val="12"/>
          <w:szCs w:val="18"/>
        </w:rPr>
        <w:t xml:space="preserve">. The theory emphasizes the "power of the servant" and "the ways in which integration can serve as a distinct source of strength." Lacking adequate financial resources or regulatory reach to implement comprehensive programs, the federal government </w:t>
      </w:r>
      <w:proofErr w:type="gramStart"/>
      <w:r w:rsidRPr="009A2BA2">
        <w:rPr>
          <w:sz w:val="12"/>
          <w:szCs w:val="18"/>
        </w:rPr>
        <w:t>often  [</w:t>
      </w:r>
      <w:proofErr w:type="gramEnd"/>
      <w:r w:rsidRPr="009A2BA2">
        <w:rPr>
          <w:sz w:val="12"/>
          <w:szCs w:val="18"/>
        </w:rPr>
        <w:t>*124</w:t>
      </w:r>
      <w:proofErr w:type="gramStart"/>
      <w:r w:rsidRPr="009A2BA2">
        <w:rPr>
          <w:sz w:val="12"/>
          <w:szCs w:val="18"/>
        </w:rPr>
        <w:t>]  depends</w:t>
      </w:r>
      <w:proofErr w:type="gramEnd"/>
      <w:r w:rsidRPr="009A2BA2">
        <w:rPr>
          <w:sz w:val="12"/>
          <w:szCs w:val="18"/>
        </w:rPr>
        <w:t xml:space="preserve"> on states to implement and administer federal policies. Because Congress cannot simply mandate states to administer federal programs, it must offer carrots, such as conditional funding or block grants, or sticks, such as conditional preemption or threats to usurp state implementation. In so doing, the federal government cedes considerable power and discretion to states. For example, under Medicaid, states must comply with broad federal requirements but otherwise are free to tailor their state plans to meet their citizens' particular needs, still receiving federal matching dollars for every state dollar spent. Even though the federal government ultimately holds the threat of revoking federal funds or taking over state programs, financial, political, and practical realities may render that threat an empty one.</w:t>
      </w:r>
    </w:p>
    <w:p w14:paraId="26BBA025" w14:textId="77777777" w:rsidR="00BC4A3C" w:rsidRPr="009A2BA2" w:rsidRDefault="00BC4A3C" w:rsidP="00BC4A3C">
      <w:pPr>
        <w:rPr>
          <w:sz w:val="12"/>
          <w:szCs w:val="18"/>
        </w:rPr>
      </w:pPr>
      <w:r w:rsidRPr="009A2BA2">
        <w:rPr>
          <w:rStyle w:val="StyleUnderline"/>
        </w:rPr>
        <w:t xml:space="preserve">States' power as </w:t>
      </w:r>
      <w:r w:rsidRPr="009A2BA2">
        <w:rPr>
          <w:rStyle w:val="Emphasis"/>
        </w:rPr>
        <w:t>servants</w:t>
      </w:r>
      <w:r w:rsidRPr="009A2BA2">
        <w:rPr>
          <w:sz w:val="16"/>
        </w:rPr>
        <w:t xml:space="preserve"> also </w:t>
      </w:r>
      <w:r w:rsidRPr="009A2BA2">
        <w:rPr>
          <w:rStyle w:val="StyleUnderline"/>
        </w:rPr>
        <w:t>derives from</w:t>
      </w:r>
      <w:r w:rsidRPr="009A2BA2">
        <w:rPr>
          <w:sz w:val="16"/>
        </w:rPr>
        <w:t xml:space="preserve"> their </w:t>
      </w:r>
      <w:r w:rsidRPr="009A2BA2">
        <w:rPr>
          <w:rStyle w:val="StyleUnderline"/>
        </w:rPr>
        <w:t>integration into federal program implementation. State</w:t>
      </w:r>
      <w:r w:rsidRPr="009A2BA2">
        <w:rPr>
          <w:sz w:val="16"/>
        </w:rPr>
        <w:t xml:space="preserve"> regulators and </w:t>
      </w:r>
      <w:r w:rsidRPr="009A2BA2">
        <w:rPr>
          <w:rStyle w:val="StyleUnderline"/>
        </w:rPr>
        <w:t xml:space="preserve">policymakers have regular interaction with federal authorities in </w:t>
      </w:r>
      <w:r w:rsidRPr="009A2BA2">
        <w:rPr>
          <w:rStyle w:val="Emphasis"/>
        </w:rPr>
        <w:t>administering</w:t>
      </w:r>
      <w:r w:rsidRPr="009A2BA2">
        <w:rPr>
          <w:rStyle w:val="StyleUnderline"/>
        </w:rPr>
        <w:t xml:space="preserve"> complex, cooperative programs</w:t>
      </w:r>
      <w:r w:rsidRPr="009A2BA2">
        <w:rPr>
          <w:sz w:val="12"/>
          <w:szCs w:val="18"/>
        </w:rPr>
        <w:t>. State actors may develop subject-matter specialization within certain areas, such as environmental or health policy, which transcends federal and state lines of authority. A related source of power derives from the fact that states serve two masters: the federal government and their state constituents. Voters' dissenting views give states the political will and capital to challenge federal policies.</w:t>
      </w:r>
    </w:p>
    <w:p w14:paraId="06FB794C" w14:textId="77777777" w:rsidR="00BC4A3C" w:rsidRPr="009A2BA2" w:rsidRDefault="00BC4A3C" w:rsidP="00BC4A3C">
      <w:pPr>
        <w:rPr>
          <w:sz w:val="16"/>
        </w:rPr>
      </w:pPr>
      <w:r w:rsidRPr="009A2BA2">
        <w:rPr>
          <w:sz w:val="16"/>
        </w:rPr>
        <w:t xml:space="preserve">Bulman-Pozen and Gerken conclude that </w:t>
      </w:r>
      <w:r w:rsidRPr="009A2BA2">
        <w:rPr>
          <w:rStyle w:val="StyleUnderline"/>
        </w:rPr>
        <w:t xml:space="preserve">uncooperative federalism can be useful within a well-functioning federal system. </w:t>
      </w:r>
      <w:r w:rsidRPr="009A2BA2">
        <w:rPr>
          <w:rStyle w:val="Emphasis"/>
          <w:highlight w:val="cyan"/>
        </w:rPr>
        <w:t>Friction</w:t>
      </w:r>
      <w:r w:rsidRPr="009A2BA2">
        <w:rPr>
          <w:rStyle w:val="StyleUnderline"/>
        </w:rPr>
        <w:t xml:space="preserve"> between the federal government and states </w:t>
      </w:r>
      <w:r w:rsidRPr="009A2BA2">
        <w:rPr>
          <w:rStyle w:val="StyleUnderline"/>
          <w:highlight w:val="cyan"/>
        </w:rPr>
        <w:t>fosters</w:t>
      </w:r>
      <w:r w:rsidRPr="009A2BA2">
        <w:rPr>
          <w:rStyle w:val="StyleUnderline"/>
        </w:rPr>
        <w:t xml:space="preserve"> a rich </w:t>
      </w:r>
      <w:r w:rsidRPr="009A2BA2">
        <w:rPr>
          <w:rStyle w:val="Emphasis"/>
          <w:highlight w:val="cyan"/>
        </w:rPr>
        <w:t>dialogue</w:t>
      </w:r>
      <w:r w:rsidRPr="009A2BA2">
        <w:rPr>
          <w:rStyle w:val="StyleUnderline"/>
          <w:highlight w:val="cyan"/>
        </w:rPr>
        <w:t xml:space="preserve">, clarifies </w:t>
      </w:r>
      <w:r w:rsidRPr="009A2BA2">
        <w:rPr>
          <w:rStyle w:val="Emphasis"/>
          <w:highlight w:val="cyan"/>
        </w:rPr>
        <w:t>accountability</w:t>
      </w:r>
      <w:r w:rsidRPr="009A2BA2">
        <w:rPr>
          <w:rStyle w:val="StyleUnderline"/>
          <w:highlight w:val="cyan"/>
        </w:rPr>
        <w:t xml:space="preserve">, and </w:t>
      </w:r>
      <w:r w:rsidRPr="009A2BA2">
        <w:rPr>
          <w:rStyle w:val="Emphasis"/>
          <w:highlight w:val="cyan"/>
        </w:rPr>
        <w:t>encourages</w:t>
      </w:r>
      <w:r w:rsidRPr="009A2BA2">
        <w:rPr>
          <w:rStyle w:val="Emphasis"/>
        </w:rPr>
        <w:t xml:space="preserve"> political </w:t>
      </w:r>
      <w:r w:rsidRPr="009A2BA2">
        <w:rPr>
          <w:rStyle w:val="Emphasis"/>
          <w:highlight w:val="cyan"/>
        </w:rPr>
        <w:t>participation</w:t>
      </w:r>
      <w:r w:rsidRPr="009A2BA2">
        <w:rPr>
          <w:sz w:val="16"/>
        </w:rPr>
        <w:t xml:space="preserve">. Doctrinal implications of the uncooperative federalism theory suggest that commandeering, which is considered unacceptably intrusive on state autonomy to Box 1 adherents, perhaps should be allowed or encouraged under Box 2 because it engenders dissent. </w:t>
      </w:r>
      <w:r w:rsidRPr="009A2BA2">
        <w:rPr>
          <w:rStyle w:val="Emphasis"/>
          <w:highlight w:val="cyan"/>
        </w:rPr>
        <w:t>Uncoop</w:t>
      </w:r>
      <w:r w:rsidRPr="009A2BA2">
        <w:rPr>
          <w:rStyle w:val="Emphasis"/>
        </w:rPr>
        <w:t>erative</w:t>
      </w:r>
      <w:r w:rsidRPr="009A2BA2">
        <w:rPr>
          <w:rStyle w:val="StyleUnderline"/>
        </w:rPr>
        <w:t xml:space="preserve"> federalism</w:t>
      </w:r>
      <w:r w:rsidRPr="009A2BA2">
        <w:rPr>
          <w:sz w:val="16"/>
        </w:rPr>
        <w:t xml:space="preserve">, like state autonomy or dual sovereignty, </w:t>
      </w:r>
      <w:r w:rsidRPr="009A2BA2">
        <w:rPr>
          <w:rStyle w:val="StyleUnderline"/>
          <w:highlight w:val="cyan"/>
        </w:rPr>
        <w:t>prefers</w:t>
      </w:r>
      <w:r w:rsidRPr="009A2BA2">
        <w:rPr>
          <w:sz w:val="16"/>
        </w:rPr>
        <w:t xml:space="preserve"> narrow preemption but not because state power should be interpreted as broadly as possible </w:t>
      </w:r>
      <w:proofErr w:type="gramStart"/>
      <w:r w:rsidRPr="009A2BA2">
        <w:rPr>
          <w:sz w:val="16"/>
        </w:rPr>
        <w:t>but,  [</w:t>
      </w:r>
      <w:proofErr w:type="gramEnd"/>
      <w:r w:rsidRPr="009A2BA2">
        <w:rPr>
          <w:sz w:val="16"/>
        </w:rPr>
        <w:t>*125</w:t>
      </w:r>
      <w:proofErr w:type="gramStart"/>
      <w:r w:rsidRPr="009A2BA2">
        <w:rPr>
          <w:sz w:val="16"/>
        </w:rPr>
        <w:t>]  rather</w:t>
      </w:r>
      <w:proofErr w:type="gramEnd"/>
      <w:r w:rsidRPr="009A2BA2">
        <w:rPr>
          <w:sz w:val="16"/>
        </w:rPr>
        <w:t xml:space="preserve">, </w:t>
      </w:r>
      <w:proofErr w:type="gramStart"/>
      <w:r w:rsidRPr="009A2BA2">
        <w:rPr>
          <w:sz w:val="16"/>
        </w:rPr>
        <w:t xml:space="preserve">as </w:t>
      </w:r>
      <w:r w:rsidRPr="009A2BA2">
        <w:rPr>
          <w:rStyle w:val="StyleUnderline"/>
        </w:rPr>
        <w:t>a way to</w:t>
      </w:r>
      <w:proofErr w:type="gramEnd"/>
      <w:r w:rsidRPr="009A2BA2">
        <w:rPr>
          <w:rStyle w:val="StyleUnderline"/>
        </w:rPr>
        <w:t xml:space="preserve"> create</w:t>
      </w:r>
      <w:r w:rsidRPr="009A2BA2">
        <w:rPr>
          <w:sz w:val="16"/>
        </w:rPr>
        <w:t xml:space="preserve"> larger </w:t>
      </w:r>
      <w:r w:rsidRPr="009A2BA2">
        <w:rPr>
          <w:rStyle w:val="Emphasis"/>
        </w:rPr>
        <w:t>overlapping</w:t>
      </w:r>
      <w:r w:rsidRPr="009A2BA2">
        <w:rPr>
          <w:rStyle w:val="StyleUnderline"/>
        </w:rPr>
        <w:t xml:space="preserve"> spheres of</w:t>
      </w:r>
      <w:r w:rsidRPr="009A2BA2">
        <w:rPr>
          <w:sz w:val="16"/>
        </w:rPr>
        <w:t xml:space="preserve"> federal and state regulatory </w:t>
      </w:r>
      <w:r w:rsidRPr="009A2BA2">
        <w:rPr>
          <w:rStyle w:val="StyleUnderline"/>
        </w:rPr>
        <w:t>authority</w:t>
      </w:r>
      <w:r w:rsidRPr="009A2BA2">
        <w:rPr>
          <w:sz w:val="16"/>
        </w:rPr>
        <w:t xml:space="preserve"> thereby </w:t>
      </w:r>
      <w:r w:rsidRPr="009A2BA2">
        <w:rPr>
          <w:rStyle w:val="StyleUnderline"/>
        </w:rPr>
        <w:t xml:space="preserve">ensuring </w:t>
      </w:r>
      <w:r w:rsidRPr="009A2BA2">
        <w:rPr>
          <w:rStyle w:val="Emphasis"/>
          <w:highlight w:val="cyan"/>
        </w:rPr>
        <w:t>ongoing conflict</w:t>
      </w:r>
      <w:r w:rsidRPr="009A2BA2">
        <w:rPr>
          <w:rStyle w:val="Emphasis"/>
        </w:rPr>
        <w:t xml:space="preserve"> and jarring</w:t>
      </w:r>
      <w:r w:rsidRPr="009A2BA2">
        <w:rPr>
          <w:sz w:val="16"/>
        </w:rPr>
        <w:t>.</w:t>
      </w:r>
    </w:p>
    <w:p w14:paraId="78690184" w14:textId="77777777" w:rsidR="00BC4A3C" w:rsidRPr="009A2BA2" w:rsidRDefault="00BC4A3C" w:rsidP="00BC4A3C">
      <w:pPr>
        <w:rPr>
          <w:sz w:val="16"/>
        </w:rPr>
      </w:pPr>
      <w:r w:rsidRPr="009A2BA2">
        <w:rPr>
          <w:sz w:val="16"/>
        </w:rPr>
        <w:t xml:space="preserve">The authors are equivocal on the value of conditional spending programs like Medicaid in advancing the uncooperative federalism thesis. The amount of power that states wield as servants under conditional spending schemes depends on how badly states need the federal money. If states have no real choice but to accept the federal funds, conditional spending essentially becomes commandeering, </w:t>
      </w:r>
      <w:r w:rsidRPr="009A2BA2">
        <w:rPr>
          <w:rStyle w:val="StyleUnderline"/>
          <w:highlight w:val="cyan"/>
        </w:rPr>
        <w:t>sparking</w:t>
      </w:r>
      <w:r w:rsidRPr="009A2BA2">
        <w:rPr>
          <w:sz w:val="16"/>
        </w:rPr>
        <w:t xml:space="preserve"> various </w:t>
      </w:r>
      <w:r w:rsidRPr="009A2BA2">
        <w:rPr>
          <w:rStyle w:val="StyleUnderline"/>
        </w:rPr>
        <w:t xml:space="preserve">forms of </w:t>
      </w:r>
      <w:r w:rsidRPr="009A2BA2">
        <w:rPr>
          <w:rStyle w:val="Emphasis"/>
          <w:highlight w:val="cyan"/>
        </w:rPr>
        <w:t>beneficial</w:t>
      </w:r>
      <w:r w:rsidRPr="009A2BA2">
        <w:rPr>
          <w:rStyle w:val="StyleUnderline"/>
        </w:rPr>
        <w:t xml:space="preserve"> state </w:t>
      </w:r>
      <w:r w:rsidRPr="009A2BA2">
        <w:rPr>
          <w:rStyle w:val="Emphasis"/>
          <w:highlight w:val="cyan"/>
        </w:rPr>
        <w:t>resistance</w:t>
      </w:r>
      <w:r w:rsidRPr="009A2BA2">
        <w:rPr>
          <w:sz w:val="16"/>
        </w:rPr>
        <w:t xml:space="preserve"> and dissent. </w:t>
      </w:r>
      <w:r w:rsidRPr="009A2BA2">
        <w:rPr>
          <w:rStyle w:val="StyleUnderline"/>
          <w:highlight w:val="cyan"/>
        </w:rPr>
        <w:t>But if states</w:t>
      </w:r>
      <w:r w:rsidRPr="009A2BA2">
        <w:rPr>
          <w:rStyle w:val="StyleUnderline"/>
        </w:rPr>
        <w:t xml:space="preserve"> can </w:t>
      </w:r>
      <w:r w:rsidRPr="009A2BA2">
        <w:rPr>
          <w:rStyle w:val="Emphasis"/>
          <w:highlight w:val="cyan"/>
        </w:rPr>
        <w:t>freely decline</w:t>
      </w:r>
      <w:r w:rsidRPr="009A2BA2">
        <w:rPr>
          <w:sz w:val="16"/>
        </w:rPr>
        <w:t xml:space="preserve"> the federal government's offer or bargain for additional terms, </w:t>
      </w:r>
      <w:r w:rsidRPr="009A2BA2">
        <w:rPr>
          <w:rStyle w:val="Emphasis"/>
          <w:highlight w:val="cyan"/>
        </w:rPr>
        <w:t>little</w:t>
      </w:r>
      <w:r w:rsidRPr="009A2BA2">
        <w:rPr>
          <w:rStyle w:val="Emphasis"/>
        </w:rPr>
        <w:t xml:space="preserve"> meaningful dialogue </w:t>
      </w:r>
      <w:r w:rsidRPr="009A2BA2">
        <w:rPr>
          <w:rStyle w:val="Emphasis"/>
          <w:highlight w:val="cyan"/>
        </w:rPr>
        <w:t>remains</w:t>
      </w:r>
      <w:r w:rsidRPr="009A2BA2">
        <w:rPr>
          <w:sz w:val="16"/>
        </w:rPr>
        <w:t xml:space="preserve">. States that freely opt-out of cooperative federalism programs have little reason to object, </w:t>
      </w:r>
      <w:r w:rsidRPr="009A2BA2">
        <w:rPr>
          <w:rStyle w:val="StyleUnderline"/>
          <w:highlight w:val="cyan"/>
        </w:rPr>
        <w:t xml:space="preserve">while states that </w:t>
      </w:r>
      <w:r w:rsidRPr="009A2BA2">
        <w:rPr>
          <w:rStyle w:val="Emphasis"/>
          <w:highlight w:val="cyan"/>
        </w:rPr>
        <w:t>bargain</w:t>
      </w:r>
      <w:r w:rsidRPr="009A2BA2">
        <w:rPr>
          <w:rStyle w:val="Emphasis"/>
        </w:rPr>
        <w:t xml:space="preserve"> effectively</w:t>
      </w:r>
      <w:r w:rsidRPr="009A2BA2">
        <w:rPr>
          <w:sz w:val="16"/>
        </w:rPr>
        <w:t xml:space="preserve"> may </w:t>
      </w:r>
      <w:r w:rsidRPr="009A2BA2">
        <w:rPr>
          <w:rStyle w:val="StyleUnderline"/>
          <w:highlight w:val="cyan"/>
        </w:rPr>
        <w:t>have</w:t>
      </w:r>
      <w:r w:rsidRPr="009A2BA2">
        <w:rPr>
          <w:rStyle w:val="StyleUnderline"/>
        </w:rPr>
        <w:t xml:space="preserve"> their </w:t>
      </w:r>
      <w:r w:rsidRPr="009A2BA2">
        <w:rPr>
          <w:rStyle w:val="StyleUnderline"/>
          <w:highlight w:val="cyan"/>
        </w:rPr>
        <w:t xml:space="preserve">objections </w:t>
      </w:r>
      <w:r w:rsidRPr="009A2BA2">
        <w:rPr>
          <w:rStyle w:val="Emphasis"/>
          <w:highlight w:val="cyan"/>
        </w:rPr>
        <w:t>appeased</w:t>
      </w:r>
      <w:r w:rsidRPr="009A2BA2">
        <w:rPr>
          <w:sz w:val="16"/>
        </w:rPr>
        <w:t>.</w:t>
      </w:r>
    </w:p>
    <w:p w14:paraId="6F6C2BE5" w14:textId="77777777" w:rsidR="00BC4A3C" w:rsidRDefault="00BC4A3C" w:rsidP="00BC4A3C">
      <w:pPr>
        <w:rPr>
          <w:sz w:val="16"/>
        </w:rPr>
      </w:pPr>
    </w:p>
    <w:p w14:paraId="23DCF5A4" w14:textId="77777777" w:rsidR="00BC4A3C" w:rsidRPr="009A2BA2" w:rsidRDefault="00BC4A3C" w:rsidP="00BC4A3C">
      <w:pPr>
        <w:keepNext/>
        <w:keepLines/>
        <w:pageBreakBefore/>
        <w:spacing w:before="40"/>
        <w:jc w:val="center"/>
        <w:outlineLvl w:val="2"/>
        <w:rPr>
          <w:rFonts w:eastAsia="Times New Roman"/>
          <w:b/>
          <w:sz w:val="32"/>
          <w:szCs w:val="24"/>
          <w:u w:val="single"/>
        </w:rPr>
      </w:pPr>
      <w:r w:rsidRPr="009A2BA2">
        <w:rPr>
          <w:rFonts w:eastAsia="Times New Roman"/>
          <w:b/>
          <w:sz w:val="32"/>
          <w:szCs w:val="24"/>
          <w:u w:val="single"/>
        </w:rPr>
        <w:t>Perm: Do CP---2NC</w:t>
      </w:r>
    </w:p>
    <w:p w14:paraId="59B02DA8" w14:textId="77777777" w:rsidR="00BC4A3C" w:rsidRPr="009A2BA2" w:rsidRDefault="00BC4A3C" w:rsidP="00BC4A3C">
      <w:pPr>
        <w:pStyle w:val="Heading4"/>
      </w:pPr>
      <w:r w:rsidRPr="009A2BA2">
        <w:t>2. ‘Federal’ can’t mean states</w:t>
      </w:r>
    </w:p>
    <w:p w14:paraId="56D46830" w14:textId="77777777" w:rsidR="00BC4A3C" w:rsidRPr="009A2BA2" w:rsidRDefault="00BC4A3C" w:rsidP="00BC4A3C">
      <w:r w:rsidRPr="009A2BA2">
        <w:rPr>
          <w:rStyle w:val="Style13ptBold"/>
        </w:rPr>
        <w:t>OED 89</w:t>
      </w:r>
      <w:r w:rsidRPr="009A2BA2">
        <w:t xml:space="preserve"> – Oxford English Dictionary, 2ed. XIX, p. 795</w:t>
      </w:r>
    </w:p>
    <w:p w14:paraId="2DADD154" w14:textId="77777777" w:rsidR="00BC4A3C" w:rsidRPr="009A2BA2" w:rsidRDefault="00BC4A3C" w:rsidP="00BC4A3C">
      <w:r w:rsidRPr="009A2BA2">
        <w:t xml:space="preserve">b. </w:t>
      </w:r>
      <w:r w:rsidRPr="009A2BA2">
        <w:rPr>
          <w:rStyle w:val="StyleUnderline"/>
        </w:rPr>
        <w:t xml:space="preserve">Of or pertaining to the </w:t>
      </w:r>
      <w:r w:rsidRPr="009A2BA2">
        <w:rPr>
          <w:rStyle w:val="StyleUnderline"/>
          <w:highlight w:val="cyan"/>
        </w:rPr>
        <w:t xml:space="preserve">political </w:t>
      </w:r>
      <w:r w:rsidRPr="009A2BA2">
        <w:rPr>
          <w:rStyle w:val="Emphasis"/>
          <w:highlight w:val="cyan"/>
        </w:rPr>
        <w:t>unity</w:t>
      </w:r>
      <w:r w:rsidRPr="009A2BA2">
        <w:rPr>
          <w:rStyle w:val="StyleUnderline"/>
        </w:rPr>
        <w:t xml:space="preserve"> so constituted, as </w:t>
      </w:r>
      <w:r w:rsidRPr="009A2BA2">
        <w:rPr>
          <w:rStyle w:val="Emphasis"/>
          <w:highlight w:val="cyan"/>
        </w:rPr>
        <w:t>distinguished from</w:t>
      </w:r>
      <w:r w:rsidRPr="009A2BA2">
        <w:rPr>
          <w:rStyle w:val="Emphasis"/>
        </w:rPr>
        <w:t xml:space="preserve"> the </w:t>
      </w:r>
      <w:r w:rsidRPr="009A2BA2">
        <w:rPr>
          <w:rStyle w:val="Emphasis"/>
          <w:highlight w:val="cyan"/>
        </w:rPr>
        <w:t>separate states</w:t>
      </w:r>
      <w:r w:rsidRPr="009A2BA2">
        <w:rPr>
          <w:rStyle w:val="StyleUnderline"/>
        </w:rPr>
        <w:t xml:space="preserve"> composing it.</w:t>
      </w:r>
    </w:p>
    <w:p w14:paraId="00445FD5" w14:textId="77777777" w:rsidR="00BC4A3C" w:rsidRPr="009A2BA2" w:rsidRDefault="00BC4A3C" w:rsidP="00BC4A3C">
      <w:pPr>
        <w:keepNext/>
        <w:keepLines/>
        <w:spacing w:before="40"/>
        <w:outlineLvl w:val="3"/>
        <w:rPr>
          <w:rFonts w:eastAsia="Times New Roman"/>
          <w:b/>
          <w:iCs/>
          <w:sz w:val="24"/>
        </w:rPr>
      </w:pPr>
      <w:r w:rsidRPr="009A2BA2">
        <w:rPr>
          <w:rFonts w:eastAsia="Times New Roman"/>
          <w:b/>
          <w:iCs/>
          <w:sz w:val="24"/>
        </w:rPr>
        <w:t xml:space="preserve">3. Competition should </w:t>
      </w:r>
      <w:r w:rsidRPr="009A2BA2">
        <w:rPr>
          <w:rFonts w:eastAsia="Times New Roman"/>
          <w:b/>
          <w:iCs/>
          <w:sz w:val="24"/>
          <w:u w:val="single"/>
        </w:rPr>
        <w:t>solely</w:t>
      </w:r>
      <w:r w:rsidRPr="009A2BA2">
        <w:rPr>
          <w:rFonts w:eastAsia="Times New Roman"/>
          <w:b/>
          <w:iCs/>
          <w:sz w:val="24"/>
        </w:rPr>
        <w:t xml:space="preserve"> involve </w:t>
      </w:r>
      <w:r w:rsidRPr="009A2BA2">
        <w:rPr>
          <w:rFonts w:eastAsia="Times New Roman"/>
          <w:b/>
          <w:iCs/>
          <w:sz w:val="24"/>
          <w:u w:val="single"/>
        </w:rPr>
        <w:t>mandates</w:t>
      </w:r>
      <w:r w:rsidRPr="009A2BA2">
        <w:rPr>
          <w:rFonts w:eastAsia="Times New Roman"/>
          <w:b/>
          <w:iCs/>
          <w:sz w:val="24"/>
        </w:rPr>
        <w:t xml:space="preserve">---permuting effects </w:t>
      </w:r>
      <w:r w:rsidRPr="009A2BA2">
        <w:rPr>
          <w:rFonts w:eastAsia="Times New Roman"/>
          <w:b/>
          <w:iCs/>
          <w:sz w:val="24"/>
          <w:u w:val="single"/>
        </w:rPr>
        <w:t>kills ground</w:t>
      </w:r>
      <w:r w:rsidRPr="009A2BA2">
        <w:rPr>
          <w:rFonts w:eastAsia="Times New Roman"/>
          <w:b/>
          <w:iCs/>
          <w:sz w:val="24"/>
        </w:rPr>
        <w:t xml:space="preserve"> because </w:t>
      </w:r>
      <w:r w:rsidRPr="009A2BA2">
        <w:rPr>
          <w:rFonts w:eastAsia="Times New Roman"/>
          <w:b/>
          <w:iCs/>
          <w:sz w:val="24"/>
          <w:u w:val="single"/>
        </w:rPr>
        <w:t>any</w:t>
      </w:r>
      <w:r w:rsidRPr="009A2BA2">
        <w:rPr>
          <w:rFonts w:eastAsia="Times New Roman"/>
          <w:b/>
          <w:iCs/>
          <w:sz w:val="24"/>
        </w:rPr>
        <w:t xml:space="preserve"> action </w:t>
      </w:r>
      <w:r w:rsidRPr="009A2BA2">
        <w:rPr>
          <w:rFonts w:eastAsia="Times New Roman"/>
          <w:b/>
          <w:iCs/>
          <w:sz w:val="24"/>
          <w:u w:val="single"/>
        </w:rPr>
        <w:t>could</w:t>
      </w:r>
      <w:r w:rsidRPr="009A2BA2">
        <w:rPr>
          <w:rFonts w:eastAsia="Times New Roman"/>
          <w:b/>
          <w:iCs/>
          <w:sz w:val="24"/>
        </w:rPr>
        <w:t xml:space="preserve"> cause the plan. </w:t>
      </w:r>
    </w:p>
    <w:p w14:paraId="5A1D1976" w14:textId="77777777" w:rsidR="00BC4A3C" w:rsidRPr="009A2BA2" w:rsidRDefault="00BC4A3C" w:rsidP="00BC4A3C">
      <w:r w:rsidRPr="009A2BA2">
        <w:t xml:space="preserve">Jamie </w:t>
      </w:r>
      <w:r w:rsidRPr="009A2BA2">
        <w:rPr>
          <w:rStyle w:val="Style13ptBold"/>
        </w:rPr>
        <w:t>Wood 13</w:t>
      </w:r>
      <w:r w:rsidRPr="009A2BA2">
        <w:t xml:space="preserve">, Writer at </w:t>
      </w:r>
      <w:proofErr w:type="spellStart"/>
      <w:r w:rsidRPr="009A2BA2">
        <w:t>Avatel</w:t>
      </w:r>
      <w:proofErr w:type="spellEnd"/>
      <w:r w:rsidRPr="009A2BA2">
        <w:t xml:space="preserve"> EVP, “The Butterfly Effect – What a Fascinating Theoy!” </w:t>
      </w:r>
      <w:proofErr w:type="spellStart"/>
      <w:r w:rsidRPr="009A2BA2">
        <w:t>Avatel</w:t>
      </w:r>
      <w:proofErr w:type="spellEnd"/>
      <w:r w:rsidRPr="009A2BA2">
        <w:t xml:space="preserve"> EVP, 6/10/13, </w:t>
      </w:r>
      <w:r w:rsidRPr="009A2BA2">
        <w:rPr>
          <w:rFonts w:eastAsia="Calibri"/>
        </w:rPr>
        <w:t>https://avatel.wordpress.com/2013/06/10/the-butterfly-effect-what-a-fascinating-theory/</w:t>
      </w:r>
    </w:p>
    <w:p w14:paraId="2966AEB8" w14:textId="77777777" w:rsidR="00BC4A3C" w:rsidRPr="009A2BA2" w:rsidRDefault="00BC4A3C" w:rsidP="00BC4A3C">
      <w:pPr>
        <w:rPr>
          <w:rFonts w:eastAsia="Calibri"/>
          <w:sz w:val="16"/>
        </w:rPr>
      </w:pPr>
      <w:r w:rsidRPr="009A2BA2">
        <w:rPr>
          <w:rFonts w:eastAsia="Calibri"/>
          <w:highlight w:val="cyan"/>
          <w:u w:val="single"/>
        </w:rPr>
        <w:t xml:space="preserve">Every </w:t>
      </w:r>
      <w:r w:rsidRPr="009A2BA2">
        <w:rPr>
          <w:rFonts w:eastAsia="Calibri"/>
          <w:bCs/>
          <w:iCs/>
          <w:highlight w:val="cyan"/>
          <w:u w:val="single"/>
          <w:bdr w:val="single" w:sz="8" w:space="0" w:color="auto"/>
        </w:rPr>
        <w:t>action</w:t>
      </w:r>
      <w:r w:rsidRPr="009A2BA2">
        <w:rPr>
          <w:rFonts w:eastAsia="Calibri"/>
          <w:sz w:val="16"/>
        </w:rPr>
        <w:t xml:space="preserve"> or decision </w:t>
      </w:r>
      <w:r w:rsidRPr="009A2BA2">
        <w:rPr>
          <w:rFonts w:eastAsia="Calibri"/>
          <w:highlight w:val="cyan"/>
          <w:u w:val="single"/>
        </w:rPr>
        <w:t xml:space="preserve">has </w:t>
      </w:r>
      <w:r w:rsidRPr="009A2BA2">
        <w:rPr>
          <w:rFonts w:eastAsia="Calibri"/>
          <w:bCs/>
          <w:iCs/>
          <w:highlight w:val="cyan"/>
          <w:u w:val="single"/>
          <w:bdr w:val="single" w:sz="8" w:space="0" w:color="auto"/>
        </w:rPr>
        <w:t>some</w:t>
      </w:r>
      <w:r w:rsidRPr="009A2BA2">
        <w:rPr>
          <w:rFonts w:eastAsia="Calibri"/>
          <w:u w:val="single"/>
        </w:rPr>
        <w:t xml:space="preserve"> kind of </w:t>
      </w:r>
      <w:r w:rsidRPr="009A2BA2">
        <w:rPr>
          <w:rFonts w:eastAsia="Calibri"/>
          <w:bCs/>
          <w:iCs/>
          <w:highlight w:val="cyan"/>
          <w:u w:val="single"/>
          <w:bdr w:val="single" w:sz="8" w:space="0" w:color="auto"/>
        </w:rPr>
        <w:t>effect</w:t>
      </w:r>
      <w:r w:rsidRPr="009A2BA2">
        <w:rPr>
          <w:rFonts w:eastAsia="Calibri"/>
          <w:highlight w:val="cyan"/>
          <w:u w:val="single"/>
        </w:rPr>
        <w:t xml:space="preserve"> on </w:t>
      </w:r>
      <w:r w:rsidRPr="009A2BA2">
        <w:rPr>
          <w:rFonts w:eastAsia="Calibri"/>
          <w:bCs/>
          <w:iCs/>
          <w:highlight w:val="cyan"/>
          <w:u w:val="single"/>
          <w:bdr w:val="single" w:sz="8" w:space="0" w:color="auto"/>
        </w:rPr>
        <w:t>something</w:t>
      </w:r>
      <w:r w:rsidRPr="009A2BA2">
        <w:rPr>
          <w:rFonts w:eastAsia="Calibri"/>
          <w:sz w:val="16"/>
        </w:rPr>
        <w:t xml:space="preserve"> or someone, </w:t>
      </w:r>
      <w:r w:rsidRPr="009A2BA2">
        <w:rPr>
          <w:rFonts w:eastAsia="Calibri"/>
          <w:u w:val="single"/>
        </w:rPr>
        <w:t xml:space="preserve">if only in an </w:t>
      </w:r>
      <w:r w:rsidRPr="009A2BA2">
        <w:rPr>
          <w:rFonts w:eastAsia="Calibri"/>
          <w:bCs/>
          <w:iCs/>
          <w:u w:val="single"/>
          <w:bdr w:val="single" w:sz="8" w:space="0" w:color="auto"/>
        </w:rPr>
        <w:t>indirect</w:t>
      </w:r>
      <w:r w:rsidRPr="009A2BA2">
        <w:rPr>
          <w:rFonts w:eastAsia="Calibri"/>
          <w:u w:val="single"/>
        </w:rPr>
        <w:t xml:space="preserve"> way</w:t>
      </w:r>
      <w:r w:rsidRPr="009A2BA2">
        <w:rPr>
          <w:rFonts w:eastAsia="Calibri"/>
          <w:sz w:val="16"/>
        </w:rPr>
        <w:t xml:space="preserve">. How we approach these decisions or actions we take can have a huge impact, not just on those directly involved, but on others we could hardly fathom would be affected. You never know what little action </w:t>
      </w:r>
      <w:proofErr w:type="gramStart"/>
      <w:r w:rsidRPr="009A2BA2">
        <w:rPr>
          <w:rFonts w:eastAsia="Calibri"/>
          <w:sz w:val="16"/>
        </w:rPr>
        <w:t>may be the tipping point for another action</w:t>
      </w:r>
      <w:proofErr w:type="gramEnd"/>
      <w:r w:rsidRPr="009A2BA2">
        <w:rPr>
          <w:rFonts w:eastAsia="Calibri"/>
          <w:sz w:val="16"/>
        </w:rPr>
        <w:t xml:space="preserve"> and or reaction. </w:t>
      </w:r>
    </w:p>
    <w:p w14:paraId="63498B74" w14:textId="77777777" w:rsidR="00BC4A3C" w:rsidRPr="009A2BA2" w:rsidRDefault="00BC4A3C" w:rsidP="00BC4A3C">
      <w:pPr>
        <w:rPr>
          <w:rFonts w:eastAsia="Calibri"/>
          <w:sz w:val="16"/>
        </w:rPr>
      </w:pPr>
      <w:r w:rsidRPr="009A2BA2">
        <w:rPr>
          <w:rFonts w:eastAsia="Calibri"/>
          <w:sz w:val="16"/>
        </w:rPr>
        <w:t xml:space="preserve">When you hear the words “The Butterfly Effect”, most of you will probably think of the movie. That was about the chaos theory, meaning one series of events leads to another and the effect of changing the course of those events. </w:t>
      </w:r>
    </w:p>
    <w:p w14:paraId="1777CD57" w14:textId="77777777" w:rsidR="00BC4A3C" w:rsidRPr="009A2BA2" w:rsidRDefault="00BC4A3C" w:rsidP="00BC4A3C">
      <w:pPr>
        <w:rPr>
          <w:rFonts w:eastAsia="Calibri"/>
          <w:sz w:val="16"/>
        </w:rPr>
      </w:pPr>
      <w:proofErr w:type="gramStart"/>
      <w:r w:rsidRPr="009A2BA2">
        <w:rPr>
          <w:rFonts w:eastAsia="Calibri"/>
          <w:sz w:val="16"/>
        </w:rPr>
        <w:t>Actually</w:t>
      </w:r>
      <w:proofErr w:type="gramEnd"/>
      <w:r w:rsidRPr="009A2BA2">
        <w:rPr>
          <w:rFonts w:eastAsia="Calibri"/>
          <w:sz w:val="16"/>
        </w:rPr>
        <w:t xml:space="preserve"> the term “The Butterfly Effect”, was a phenomenon proposed in a doctoral thesis written in 1963 by Edward Lorenz. It states that </w:t>
      </w:r>
      <w:r w:rsidRPr="009A2BA2">
        <w:rPr>
          <w:rFonts w:eastAsia="Calibri"/>
          <w:highlight w:val="cyan"/>
          <w:u w:val="single"/>
        </w:rPr>
        <w:t>a butterfly</w:t>
      </w:r>
      <w:r w:rsidRPr="009A2BA2">
        <w:rPr>
          <w:rFonts w:eastAsia="Calibri"/>
          <w:sz w:val="16"/>
        </w:rPr>
        <w:t xml:space="preserve">, by flapping its wings in one place and </w:t>
      </w:r>
      <w:proofErr w:type="gramStart"/>
      <w:r w:rsidRPr="009A2BA2">
        <w:rPr>
          <w:rFonts w:eastAsia="Calibri"/>
          <w:sz w:val="16"/>
        </w:rPr>
        <w:t>time</w:t>
      </w:r>
      <w:proofErr w:type="gramEnd"/>
      <w:r w:rsidRPr="009A2BA2">
        <w:rPr>
          <w:rFonts w:eastAsia="Calibri"/>
          <w:sz w:val="16"/>
        </w:rPr>
        <w:t xml:space="preserve"> </w:t>
      </w:r>
      <w:proofErr w:type="gramStart"/>
      <w:r w:rsidRPr="009A2BA2">
        <w:rPr>
          <w:rFonts w:eastAsia="Calibri"/>
          <w:highlight w:val="cyan"/>
          <w:u w:val="single"/>
        </w:rPr>
        <w:t>is able to</w:t>
      </w:r>
      <w:proofErr w:type="gramEnd"/>
      <w:r w:rsidRPr="009A2BA2">
        <w:rPr>
          <w:rFonts w:eastAsia="Calibri"/>
          <w:highlight w:val="cyan"/>
          <w:u w:val="single"/>
        </w:rPr>
        <w:t xml:space="preserve"> create</w:t>
      </w:r>
      <w:r w:rsidRPr="009A2BA2">
        <w:rPr>
          <w:rFonts w:eastAsia="Calibri"/>
          <w:u w:val="single"/>
        </w:rPr>
        <w:t xml:space="preserve"> a major </w:t>
      </w:r>
      <w:r w:rsidRPr="009A2BA2">
        <w:rPr>
          <w:rFonts w:eastAsia="Calibri"/>
          <w:bCs/>
          <w:iCs/>
          <w:highlight w:val="cyan"/>
          <w:u w:val="single"/>
          <w:bdr w:val="single" w:sz="8" w:space="0" w:color="auto"/>
        </w:rPr>
        <w:t>weather</w:t>
      </w:r>
      <w:r w:rsidRPr="009A2BA2">
        <w:rPr>
          <w:rFonts w:eastAsia="Calibri"/>
          <w:bCs/>
          <w:iCs/>
          <w:u w:val="single"/>
          <w:bdr w:val="single" w:sz="8" w:space="0" w:color="auto"/>
        </w:rPr>
        <w:t xml:space="preserve"> event</w:t>
      </w:r>
      <w:r w:rsidRPr="009A2BA2">
        <w:rPr>
          <w:rFonts w:eastAsia="Calibri"/>
          <w:u w:val="single"/>
        </w:rPr>
        <w:t xml:space="preserve"> in another </w:t>
      </w:r>
      <w:r w:rsidRPr="009A2BA2">
        <w:rPr>
          <w:rFonts w:eastAsia="Calibri"/>
          <w:bCs/>
          <w:iCs/>
          <w:u w:val="single"/>
          <w:bdr w:val="single" w:sz="8" w:space="0" w:color="auto"/>
        </w:rPr>
        <w:t>place</w:t>
      </w:r>
      <w:r w:rsidRPr="009A2BA2">
        <w:rPr>
          <w:rFonts w:eastAsia="Calibri"/>
          <w:u w:val="single"/>
        </w:rPr>
        <w:t xml:space="preserve"> and </w:t>
      </w:r>
      <w:r w:rsidRPr="009A2BA2">
        <w:rPr>
          <w:rFonts w:eastAsia="Calibri"/>
          <w:bCs/>
          <w:iCs/>
          <w:u w:val="single"/>
          <w:bdr w:val="single" w:sz="8" w:space="0" w:color="auto"/>
        </w:rPr>
        <w:t>time</w:t>
      </w:r>
      <w:r w:rsidRPr="009A2BA2">
        <w:rPr>
          <w:rFonts w:eastAsia="Calibri"/>
          <w:sz w:val="16"/>
        </w:rPr>
        <w:t xml:space="preserve">, eventually having a far-reaching ripple effect on subsequent events. </w:t>
      </w:r>
    </w:p>
    <w:p w14:paraId="6A0D412B" w14:textId="77777777" w:rsidR="00BC4A3C" w:rsidRPr="00757F7E" w:rsidRDefault="00BC4A3C" w:rsidP="00BC4A3C">
      <w:pPr>
        <w:rPr>
          <w:rFonts w:eastAsia="Calibri"/>
          <w:sz w:val="16"/>
        </w:rPr>
      </w:pPr>
      <w:r w:rsidRPr="009A2BA2">
        <w:rPr>
          <w:rFonts w:eastAsia="Calibri"/>
          <w:sz w:val="16"/>
        </w:rPr>
        <w:t xml:space="preserve">The butterfly effect suggests that </w:t>
      </w:r>
      <w:r w:rsidRPr="009A2BA2">
        <w:rPr>
          <w:rFonts w:eastAsia="Calibri"/>
          <w:bCs/>
          <w:iCs/>
          <w:highlight w:val="cyan"/>
          <w:u w:val="single"/>
          <w:bdr w:val="single" w:sz="8" w:space="0" w:color="auto"/>
        </w:rPr>
        <w:t>cause</w:t>
      </w:r>
      <w:r w:rsidRPr="009A2BA2">
        <w:rPr>
          <w:rFonts w:eastAsia="Calibri"/>
          <w:highlight w:val="cyan"/>
          <w:u w:val="single"/>
        </w:rPr>
        <w:t xml:space="preserve"> and </w:t>
      </w:r>
      <w:r w:rsidRPr="009A2BA2">
        <w:rPr>
          <w:rFonts w:eastAsia="Calibri"/>
          <w:bCs/>
          <w:iCs/>
          <w:highlight w:val="cyan"/>
          <w:u w:val="single"/>
          <w:bdr w:val="single" w:sz="8" w:space="0" w:color="auto"/>
        </w:rPr>
        <w:t>effect</w:t>
      </w:r>
      <w:r w:rsidRPr="009A2BA2">
        <w:rPr>
          <w:rFonts w:eastAsia="Calibri"/>
          <w:highlight w:val="cyan"/>
          <w:u w:val="single"/>
        </w:rPr>
        <w:t xml:space="preserve"> are applicable</w:t>
      </w:r>
      <w:r w:rsidRPr="009A2BA2">
        <w:rPr>
          <w:rFonts w:eastAsia="Calibri"/>
          <w:sz w:val="16"/>
        </w:rPr>
        <w:t xml:space="preserve"> in the universe </w:t>
      </w:r>
      <w:r w:rsidRPr="009A2BA2">
        <w:rPr>
          <w:rFonts w:eastAsia="Calibri"/>
          <w:highlight w:val="cyan"/>
          <w:u w:val="single"/>
        </w:rPr>
        <w:t xml:space="preserve">even </w:t>
      </w:r>
      <w:r w:rsidRPr="009A2BA2">
        <w:rPr>
          <w:rFonts w:eastAsia="Calibri"/>
          <w:bCs/>
          <w:iCs/>
          <w:highlight w:val="cyan"/>
          <w:u w:val="single"/>
          <w:bdr w:val="single" w:sz="8" w:space="0" w:color="auto"/>
        </w:rPr>
        <w:t>if</w:t>
      </w:r>
      <w:r w:rsidRPr="009A2BA2">
        <w:rPr>
          <w:rFonts w:eastAsia="Calibri"/>
          <w:highlight w:val="cyan"/>
          <w:u w:val="single"/>
        </w:rPr>
        <w:t xml:space="preserve"> the</w:t>
      </w:r>
      <w:r w:rsidRPr="009A2BA2">
        <w:rPr>
          <w:rFonts w:eastAsia="Calibri"/>
          <w:u w:val="single"/>
        </w:rPr>
        <w:t xml:space="preserve"> pattern is </w:t>
      </w:r>
      <w:r w:rsidRPr="009A2BA2">
        <w:rPr>
          <w:rFonts w:eastAsia="Calibri"/>
          <w:bCs/>
          <w:iCs/>
          <w:u w:val="single"/>
          <w:bdr w:val="single" w:sz="8" w:space="0" w:color="auto"/>
        </w:rPr>
        <w:t>indecipherable</w:t>
      </w:r>
      <w:r w:rsidRPr="009A2BA2">
        <w:rPr>
          <w:rFonts w:eastAsia="Calibri"/>
          <w:u w:val="single"/>
        </w:rPr>
        <w:t xml:space="preserve"> and the </w:t>
      </w:r>
      <w:r w:rsidRPr="009A2BA2">
        <w:rPr>
          <w:rFonts w:eastAsia="Calibri"/>
          <w:bCs/>
          <w:iCs/>
          <w:u w:val="single"/>
          <w:bdr w:val="single" w:sz="8" w:space="0" w:color="auto"/>
        </w:rPr>
        <w:t>precise</w:t>
      </w:r>
      <w:r w:rsidRPr="009A2BA2">
        <w:rPr>
          <w:rFonts w:eastAsia="Calibri"/>
          <w:b/>
          <w:iCs/>
          <w:u w:val="single"/>
          <w:bdr w:val="single" w:sz="8" w:space="0" w:color="auto"/>
        </w:rPr>
        <w:t xml:space="preserve"> </w:t>
      </w:r>
      <w:r w:rsidRPr="009A2BA2">
        <w:rPr>
          <w:rFonts w:eastAsia="Calibri"/>
          <w:bCs/>
          <w:iCs/>
          <w:highlight w:val="cyan"/>
          <w:u w:val="single"/>
          <w:bdr w:val="single" w:sz="8" w:space="0" w:color="auto"/>
        </w:rPr>
        <w:t>cause</w:t>
      </w:r>
      <w:r w:rsidRPr="009A2BA2">
        <w:rPr>
          <w:rFonts w:eastAsia="Calibri"/>
        </w:rPr>
        <w:t xml:space="preserve"> </w:t>
      </w:r>
      <w:r w:rsidRPr="009A2BA2">
        <w:rPr>
          <w:rFonts w:eastAsia="Calibri"/>
          <w:sz w:val="16"/>
        </w:rPr>
        <w:t xml:space="preserve">of our predicaments, rooted far away in time and space, </w:t>
      </w:r>
      <w:r w:rsidRPr="009A2BA2">
        <w:rPr>
          <w:rFonts w:eastAsia="Calibri"/>
          <w:highlight w:val="cyan"/>
          <w:u w:val="single"/>
        </w:rPr>
        <w:t>are</w:t>
      </w:r>
      <w:r w:rsidRPr="009A2BA2">
        <w:rPr>
          <w:rFonts w:eastAsia="Calibri"/>
          <w:u w:val="single"/>
        </w:rPr>
        <w:t xml:space="preserve"> ultimately </w:t>
      </w:r>
      <w:r w:rsidRPr="009A2BA2">
        <w:rPr>
          <w:rFonts w:eastAsia="Calibri"/>
          <w:highlight w:val="cyan"/>
          <w:u w:val="single"/>
        </w:rPr>
        <w:t>unfathomable</w:t>
      </w:r>
      <w:r w:rsidRPr="009A2BA2">
        <w:rPr>
          <w:rFonts w:eastAsia="Calibri"/>
          <w:sz w:val="16"/>
        </w:rPr>
        <w:t xml:space="preserve">. More than just an esoteric science, the chaos theory works off the concept that the relation between any two things is rarely linear in nature, that any reaction is usually the result of an accumulation of causative factors small and large, intentional and accidental. </w:t>
      </w:r>
    </w:p>
    <w:p w14:paraId="198A022A" w14:textId="77777777" w:rsidR="00BC4A3C" w:rsidRDefault="00BC4A3C" w:rsidP="00BC4A3C"/>
    <w:p w14:paraId="5E81BC2E" w14:textId="77777777" w:rsidR="00BC4A3C" w:rsidRPr="009A2BA2" w:rsidRDefault="00BC4A3C" w:rsidP="00BC4A3C">
      <w:pPr>
        <w:keepNext/>
        <w:keepLines/>
        <w:pageBreakBefore/>
        <w:spacing w:before="40"/>
        <w:jc w:val="center"/>
        <w:outlineLvl w:val="2"/>
        <w:rPr>
          <w:rFonts w:eastAsia="Times New Roman"/>
          <w:b/>
          <w:sz w:val="32"/>
          <w:szCs w:val="24"/>
          <w:u w:val="single"/>
        </w:rPr>
      </w:pPr>
      <w:r>
        <w:rPr>
          <w:rFonts w:eastAsia="Times New Roman"/>
          <w:b/>
          <w:sz w:val="32"/>
          <w:szCs w:val="24"/>
          <w:u w:val="single"/>
        </w:rPr>
        <w:t>Impact</w:t>
      </w:r>
    </w:p>
    <w:p w14:paraId="31B3209A" w14:textId="77777777" w:rsidR="00BC4A3C" w:rsidRPr="009A2BA2" w:rsidRDefault="00BC4A3C" w:rsidP="00BC4A3C">
      <w:pPr>
        <w:outlineLvl w:val="3"/>
        <w:rPr>
          <w:rFonts w:eastAsia="Times New Roman"/>
          <w:b/>
          <w:iCs/>
          <w:sz w:val="26"/>
          <w:szCs w:val="28"/>
        </w:rPr>
      </w:pPr>
      <w:r w:rsidRPr="009A2BA2">
        <w:rPr>
          <w:rFonts w:eastAsia="Times New Roman"/>
          <w:b/>
          <w:iCs/>
          <w:sz w:val="26"/>
          <w:szCs w:val="28"/>
        </w:rPr>
        <w:t xml:space="preserve">2. It </w:t>
      </w:r>
      <w:r w:rsidRPr="009A2BA2">
        <w:rPr>
          <w:rFonts w:eastAsia="Times New Roman"/>
          <w:b/>
          <w:iCs/>
          <w:sz w:val="26"/>
          <w:szCs w:val="28"/>
          <w:u w:val="single"/>
        </w:rPr>
        <w:t>turns case</w:t>
      </w:r>
      <w:r w:rsidRPr="009A2BA2">
        <w:rPr>
          <w:rFonts w:eastAsia="Times New Roman"/>
          <w:b/>
          <w:iCs/>
          <w:sz w:val="26"/>
          <w:szCs w:val="28"/>
        </w:rPr>
        <w:t xml:space="preserve">---concentration causes </w:t>
      </w:r>
      <w:r w:rsidRPr="009A2BA2">
        <w:rPr>
          <w:rFonts w:eastAsia="Times New Roman"/>
          <w:b/>
          <w:iCs/>
          <w:sz w:val="26"/>
          <w:szCs w:val="28"/>
          <w:u w:val="single"/>
        </w:rPr>
        <w:t>systemic</w:t>
      </w:r>
      <w:r w:rsidRPr="009A2BA2">
        <w:rPr>
          <w:rFonts w:eastAsia="Times New Roman"/>
          <w:b/>
          <w:iCs/>
          <w:sz w:val="26"/>
          <w:szCs w:val="28"/>
        </w:rPr>
        <w:t xml:space="preserve"> policy errors from </w:t>
      </w:r>
      <w:r w:rsidRPr="009A2BA2">
        <w:rPr>
          <w:rFonts w:eastAsia="Times New Roman"/>
          <w:b/>
          <w:iCs/>
          <w:sz w:val="26"/>
          <w:szCs w:val="28"/>
          <w:u w:val="single"/>
        </w:rPr>
        <w:t>corruption</w:t>
      </w:r>
      <w:r w:rsidRPr="009A2BA2">
        <w:rPr>
          <w:rFonts w:eastAsia="Times New Roman"/>
          <w:b/>
          <w:iCs/>
          <w:sz w:val="26"/>
          <w:szCs w:val="28"/>
        </w:rPr>
        <w:t xml:space="preserve"> and </w:t>
      </w:r>
      <w:r w:rsidRPr="009A2BA2">
        <w:rPr>
          <w:rFonts w:eastAsia="Times New Roman"/>
          <w:b/>
          <w:iCs/>
          <w:sz w:val="26"/>
          <w:szCs w:val="28"/>
          <w:u w:val="single"/>
        </w:rPr>
        <w:t>partisanship</w:t>
      </w:r>
      <w:r w:rsidRPr="009A2BA2">
        <w:rPr>
          <w:rFonts w:eastAsia="Times New Roman"/>
          <w:b/>
          <w:iCs/>
          <w:sz w:val="26"/>
          <w:szCs w:val="28"/>
        </w:rPr>
        <w:t xml:space="preserve">. That </w:t>
      </w:r>
      <w:r w:rsidRPr="009A2BA2">
        <w:rPr>
          <w:rFonts w:eastAsia="Times New Roman"/>
          <w:b/>
          <w:iCs/>
          <w:sz w:val="26"/>
          <w:szCs w:val="28"/>
          <w:u w:val="single"/>
        </w:rPr>
        <w:t>ruins</w:t>
      </w:r>
      <w:r w:rsidRPr="009A2BA2">
        <w:rPr>
          <w:rFonts w:eastAsia="Times New Roman"/>
          <w:b/>
          <w:iCs/>
          <w:sz w:val="26"/>
          <w:szCs w:val="28"/>
        </w:rPr>
        <w:t xml:space="preserve"> solvency.</w:t>
      </w:r>
    </w:p>
    <w:p w14:paraId="3FF67728" w14:textId="77777777" w:rsidR="00BC4A3C" w:rsidRPr="009A2BA2" w:rsidRDefault="00BC4A3C" w:rsidP="00BC4A3C">
      <w:pPr>
        <w:rPr>
          <w:rFonts w:eastAsia="Calibri"/>
        </w:rPr>
      </w:pPr>
      <w:r w:rsidRPr="009A2BA2">
        <w:rPr>
          <w:rFonts w:eastAsia="Calibri"/>
        </w:rPr>
        <w:t>&lt;&lt;FOR REFERENCE&gt;&gt;</w:t>
      </w:r>
    </w:p>
    <w:p w14:paraId="6D4610BF" w14:textId="77777777" w:rsidR="00BC4A3C" w:rsidRPr="009A2BA2" w:rsidRDefault="00BC4A3C" w:rsidP="00BC4A3C">
      <w:pPr>
        <w:rPr>
          <w:rFonts w:eastAsia="Calibri"/>
          <w:sz w:val="16"/>
        </w:rPr>
      </w:pPr>
      <w:r w:rsidRPr="009A2BA2">
        <w:rPr>
          <w:rFonts w:eastAsia="Calibri"/>
          <w:highlight w:val="lightGray"/>
          <w:u w:val="single"/>
        </w:rPr>
        <w:t xml:space="preserve">There is </w:t>
      </w:r>
      <w:r w:rsidRPr="009A2BA2">
        <w:rPr>
          <w:rStyle w:val="Emphasis"/>
          <w:highlight w:val="lightGray"/>
        </w:rPr>
        <w:t>so much</w:t>
      </w:r>
      <w:r w:rsidRPr="009A2BA2">
        <w:rPr>
          <w:u w:val="single"/>
        </w:rPr>
        <w:t xml:space="preserve"> </w:t>
      </w:r>
      <w:r w:rsidRPr="009A2BA2">
        <w:rPr>
          <w:rFonts w:eastAsia="Calibri"/>
          <w:u w:val="single"/>
        </w:rPr>
        <w:t xml:space="preserve">power </w:t>
      </w:r>
      <w:r w:rsidRPr="009A2BA2">
        <w:rPr>
          <w:rStyle w:val="Emphasis"/>
        </w:rPr>
        <w:t>concentrated</w:t>
      </w:r>
      <w:r w:rsidRPr="009A2BA2">
        <w:rPr>
          <w:rFonts w:eastAsia="Calibri"/>
          <w:u w:val="single"/>
        </w:rPr>
        <w:t xml:space="preserve"> </w:t>
      </w:r>
      <w:r w:rsidRPr="009A2BA2">
        <w:rPr>
          <w:rFonts w:eastAsia="Calibri"/>
          <w:highlight w:val="lightGray"/>
          <w:u w:val="single"/>
        </w:rPr>
        <w:t xml:space="preserve">at the </w:t>
      </w:r>
      <w:r w:rsidRPr="009A2BA2">
        <w:rPr>
          <w:rStyle w:val="Emphasis"/>
          <w:highlight w:val="lightGray"/>
        </w:rPr>
        <w:t>Fed</w:t>
      </w:r>
      <w:r w:rsidRPr="009A2BA2">
        <w:rPr>
          <w:rFonts w:eastAsia="Calibri"/>
          <w:u w:val="single"/>
        </w:rPr>
        <w:t>eral level</w:t>
      </w:r>
      <w:r w:rsidRPr="009A2BA2">
        <w:rPr>
          <w:rFonts w:eastAsia="Calibri"/>
          <w:sz w:val="16"/>
        </w:rPr>
        <w:t xml:space="preserve">, and in particular in the hands of one person (the President) </w:t>
      </w:r>
      <w:r w:rsidRPr="009A2BA2">
        <w:rPr>
          <w:rFonts w:eastAsia="Calibri"/>
          <w:u w:val="single"/>
        </w:rPr>
        <w:t xml:space="preserve">that </w:t>
      </w:r>
      <w:r w:rsidRPr="009A2BA2">
        <w:rPr>
          <w:rFonts w:eastAsia="Calibri"/>
          <w:highlight w:val="lightGray"/>
          <w:u w:val="single"/>
        </w:rPr>
        <w:t>it makes</w:t>
      </w:r>
      <w:r w:rsidRPr="009A2BA2">
        <w:rPr>
          <w:rFonts w:eastAsia="Calibri"/>
          <w:u w:val="single"/>
        </w:rPr>
        <w:t xml:space="preserve"> Washington</w:t>
      </w:r>
      <w:r w:rsidRPr="009A2BA2">
        <w:rPr>
          <w:rFonts w:eastAsia="Calibri"/>
          <w:sz w:val="16"/>
        </w:rPr>
        <w:t xml:space="preserve"> politicians </w:t>
      </w:r>
      <w:r w:rsidRPr="009A2BA2">
        <w:rPr>
          <w:rStyle w:val="Emphasis"/>
        </w:rPr>
        <w:t xml:space="preserve">constant </w:t>
      </w:r>
      <w:r w:rsidRPr="009A2BA2">
        <w:rPr>
          <w:rStyle w:val="Emphasis"/>
          <w:highlight w:val="lightGray"/>
        </w:rPr>
        <w:t>targets</w:t>
      </w:r>
      <w:r w:rsidRPr="009A2BA2">
        <w:rPr>
          <w:rFonts w:eastAsia="Calibri"/>
          <w:highlight w:val="lightGray"/>
          <w:u w:val="single"/>
        </w:rPr>
        <w:t xml:space="preserve"> of</w:t>
      </w:r>
      <w:r w:rsidRPr="009A2BA2">
        <w:rPr>
          <w:rFonts w:eastAsia="Calibri"/>
          <w:u w:val="single"/>
        </w:rPr>
        <w:t xml:space="preserve"> </w:t>
      </w:r>
      <w:r w:rsidRPr="009A2BA2">
        <w:rPr>
          <w:rStyle w:val="Emphasis"/>
        </w:rPr>
        <w:t>special interests</w:t>
      </w:r>
      <w:r w:rsidRPr="009A2BA2">
        <w:rPr>
          <w:rFonts w:eastAsia="Calibri"/>
          <w:u w:val="single"/>
        </w:rPr>
        <w:t xml:space="preserve"> and </w:t>
      </w:r>
      <w:r w:rsidRPr="009A2BA2">
        <w:rPr>
          <w:rStyle w:val="Emphasis"/>
          <w:highlight w:val="lightGray"/>
        </w:rPr>
        <w:t>lobbying</w:t>
      </w:r>
      <w:r w:rsidRPr="009A2BA2">
        <w:rPr>
          <w:rFonts w:eastAsia="Calibri"/>
          <w:sz w:val="16"/>
        </w:rPr>
        <w:t xml:space="preserve"> organizations, </w:t>
      </w:r>
      <w:r w:rsidRPr="009A2BA2">
        <w:rPr>
          <w:rFonts w:eastAsia="Calibri"/>
          <w:u w:val="single"/>
        </w:rPr>
        <w:t xml:space="preserve">makes </w:t>
      </w:r>
      <w:r w:rsidRPr="009A2BA2">
        <w:rPr>
          <w:rStyle w:val="Emphasis"/>
          <w:highlight w:val="lightGray"/>
        </w:rPr>
        <w:t>negotiations</w:t>
      </w:r>
      <w:r w:rsidRPr="009A2BA2">
        <w:rPr>
          <w:rFonts w:eastAsia="Calibri"/>
          <w:u w:val="single"/>
        </w:rPr>
        <w:t xml:space="preserve"> for compromise </w:t>
      </w:r>
      <w:r w:rsidRPr="009A2BA2">
        <w:rPr>
          <w:rFonts w:eastAsia="Calibri"/>
          <w:highlight w:val="lightGray"/>
          <w:u w:val="single"/>
        </w:rPr>
        <w:t>impossible</w:t>
      </w:r>
      <w:r w:rsidRPr="009A2BA2">
        <w:rPr>
          <w:rFonts w:eastAsia="Calibri"/>
          <w:sz w:val="16"/>
        </w:rPr>
        <w:t xml:space="preserve"> because there is so much at stake, </w:t>
      </w:r>
      <w:r w:rsidRPr="009A2BA2">
        <w:rPr>
          <w:rFonts w:eastAsia="Calibri"/>
          <w:highlight w:val="lightGray"/>
          <w:u w:val="single"/>
        </w:rPr>
        <w:t>and</w:t>
      </w:r>
      <w:r w:rsidRPr="009A2BA2">
        <w:rPr>
          <w:rFonts w:eastAsia="Calibri"/>
          <w:u w:val="single"/>
        </w:rPr>
        <w:t xml:space="preserve"> it has </w:t>
      </w:r>
      <w:r w:rsidRPr="009A2BA2">
        <w:rPr>
          <w:rFonts w:eastAsia="Calibri"/>
          <w:highlight w:val="lightGray"/>
          <w:u w:val="single"/>
        </w:rPr>
        <w:t>created</w:t>
      </w:r>
      <w:r w:rsidRPr="009A2BA2">
        <w:rPr>
          <w:rFonts w:eastAsia="Calibri"/>
          <w:u w:val="single"/>
        </w:rPr>
        <w:t xml:space="preserve"> a </w:t>
      </w:r>
      <w:r w:rsidRPr="009A2BA2">
        <w:rPr>
          <w:rStyle w:val="Emphasis"/>
        </w:rPr>
        <w:t xml:space="preserve">highly </w:t>
      </w:r>
      <w:r w:rsidRPr="009A2BA2">
        <w:rPr>
          <w:rStyle w:val="Emphasis"/>
          <w:highlight w:val="lightGray"/>
        </w:rPr>
        <w:t>unbalanced</w:t>
      </w:r>
      <w:r w:rsidRPr="009A2BA2">
        <w:rPr>
          <w:rFonts w:eastAsia="Calibri"/>
          <w:highlight w:val="lightGray"/>
          <w:u w:val="single"/>
        </w:rPr>
        <w:t xml:space="preserve"> system</w:t>
      </w:r>
      <w:r w:rsidRPr="009A2BA2">
        <w:rPr>
          <w:rFonts w:eastAsia="Calibri"/>
          <w:sz w:val="16"/>
        </w:rPr>
        <w:t xml:space="preserve"> (where “checks and balances” are not fully implemented and more often can’t work effectively).</w:t>
      </w:r>
    </w:p>
    <w:p w14:paraId="33FD59B6" w14:textId="77777777" w:rsidR="00BC4A3C" w:rsidRPr="009A2BA2" w:rsidRDefault="00BC4A3C" w:rsidP="00BC4A3C">
      <w:pPr>
        <w:rPr>
          <w:rFonts w:eastAsia="Calibri"/>
          <w:sz w:val="16"/>
        </w:rPr>
      </w:pPr>
      <w:r w:rsidRPr="009A2BA2">
        <w:rPr>
          <w:rFonts w:eastAsia="Calibri"/>
          <w:sz w:val="16"/>
        </w:rPr>
        <w:t xml:space="preserve">Washington gridlock, dysfunction, polarization, and partisanship have led to the inability to pass a budget (balanced or otherwise), or address the need for immigration reform, or provide for adequate healthcare coverage and affordable prescription </w:t>
      </w:r>
      <w:proofErr w:type="gramStart"/>
      <w:r w:rsidRPr="009A2BA2">
        <w:rPr>
          <w:rFonts w:eastAsia="Calibri"/>
          <w:sz w:val="16"/>
        </w:rPr>
        <w:t>drugs, or</w:t>
      </w:r>
      <w:proofErr w:type="gramEnd"/>
      <w:r w:rsidRPr="009A2BA2">
        <w:rPr>
          <w:rFonts w:eastAsia="Calibri"/>
          <w:sz w:val="16"/>
        </w:rPr>
        <w:t xml:space="preserve"> even implement proper tax reform. Therefore, </w:t>
      </w:r>
      <w:r w:rsidRPr="009A2BA2">
        <w:rPr>
          <w:rFonts w:eastAsia="Calibri"/>
          <w:highlight w:val="lightGray"/>
          <w:u w:val="single"/>
        </w:rPr>
        <w:t>unless we address</w:t>
      </w:r>
      <w:r w:rsidRPr="009A2BA2">
        <w:rPr>
          <w:rFonts w:eastAsia="Calibri"/>
          <w:u w:val="single"/>
        </w:rPr>
        <w:t xml:space="preserve"> these </w:t>
      </w:r>
      <w:r w:rsidRPr="009A2BA2">
        <w:rPr>
          <w:rFonts w:eastAsia="Calibri"/>
          <w:highlight w:val="lightGray"/>
          <w:u w:val="single"/>
        </w:rPr>
        <w:t>‘</w:t>
      </w:r>
      <w:r w:rsidRPr="009A2BA2">
        <w:rPr>
          <w:rStyle w:val="Emphasis"/>
          <w:highlight w:val="lightGray"/>
        </w:rPr>
        <w:t>systemic</w:t>
      </w:r>
      <w:r w:rsidRPr="009A2BA2">
        <w:rPr>
          <w:rFonts w:eastAsia="Calibri"/>
          <w:highlight w:val="lightGray"/>
          <w:u w:val="single"/>
        </w:rPr>
        <w:t>’ failures</w:t>
      </w:r>
      <w:r w:rsidRPr="009A2BA2">
        <w:rPr>
          <w:rFonts w:eastAsia="Calibri"/>
          <w:u w:val="single"/>
        </w:rPr>
        <w:t xml:space="preserve"> of our system of governance</w:t>
      </w:r>
      <w:r w:rsidRPr="009A2BA2">
        <w:rPr>
          <w:rFonts w:eastAsia="Calibri"/>
          <w:sz w:val="16"/>
        </w:rPr>
        <w:t>, unless we implement institutional changes </w:t>
      </w:r>
      <w:r w:rsidRPr="009A2BA2">
        <w:rPr>
          <w:rFonts w:eastAsia="Calibri"/>
          <w:highlight w:val="lightGray"/>
          <w:u w:val="single"/>
        </w:rPr>
        <w:t>and </w:t>
      </w:r>
      <w:r w:rsidRPr="009A2BA2">
        <w:rPr>
          <w:rStyle w:val="Emphasis"/>
          <w:highlight w:val="lightGray"/>
        </w:rPr>
        <w:t>fix</w:t>
      </w:r>
      <w:r w:rsidRPr="009A2BA2">
        <w:rPr>
          <w:rStyle w:val="Emphasis"/>
        </w:rPr>
        <w:t xml:space="preserve"> the </w:t>
      </w:r>
      <w:r w:rsidRPr="009A2BA2">
        <w:rPr>
          <w:rStyle w:val="Emphasis"/>
          <w:highlight w:val="lightGray"/>
        </w:rPr>
        <w:t>process</w:t>
      </w:r>
      <w:r w:rsidRPr="009A2BA2">
        <w:rPr>
          <w:rFonts w:eastAsia="Calibri"/>
          <w:highlight w:val="lightGray"/>
          <w:u w:val="single"/>
        </w:rPr>
        <w:t xml:space="preserve">, we will </w:t>
      </w:r>
      <w:r w:rsidRPr="009A2BA2">
        <w:rPr>
          <w:rStyle w:val="Emphasis"/>
          <w:highlight w:val="lightGray"/>
        </w:rPr>
        <w:t>never</w:t>
      </w:r>
      <w:r w:rsidRPr="009A2BA2">
        <w:rPr>
          <w:rFonts w:eastAsia="Calibri"/>
          <w:highlight w:val="lightGray"/>
          <w:u w:val="single"/>
        </w:rPr>
        <w:t xml:space="preserve"> get</w:t>
      </w:r>
      <w:r w:rsidRPr="009A2BA2">
        <w:rPr>
          <w:rFonts w:eastAsia="Calibri"/>
          <w:u w:val="single"/>
        </w:rPr>
        <w:t xml:space="preserve"> </w:t>
      </w:r>
      <w:r w:rsidRPr="009A2BA2">
        <w:rPr>
          <w:rStyle w:val="Emphasis"/>
        </w:rPr>
        <w:t xml:space="preserve">lasting </w:t>
      </w:r>
      <w:r w:rsidRPr="009A2BA2">
        <w:rPr>
          <w:rStyle w:val="Emphasis"/>
          <w:highlight w:val="lightGray"/>
        </w:rPr>
        <w:t>solutions</w:t>
      </w:r>
      <w:r w:rsidRPr="009A2BA2">
        <w:rPr>
          <w:rFonts w:eastAsia="Calibri"/>
          <w:highlight w:val="lightGray"/>
          <w:u w:val="single"/>
        </w:rPr>
        <w:t xml:space="preserve"> to</w:t>
      </w:r>
      <w:r w:rsidRPr="009A2BA2">
        <w:rPr>
          <w:rFonts w:eastAsia="Calibri"/>
          <w:u w:val="single"/>
        </w:rPr>
        <w:t xml:space="preserve"> our </w:t>
      </w:r>
      <w:r w:rsidRPr="009A2BA2">
        <w:rPr>
          <w:rStyle w:val="Emphasis"/>
        </w:rPr>
        <w:t>current</w:t>
      </w:r>
      <w:r w:rsidRPr="009A2BA2">
        <w:rPr>
          <w:rFonts w:eastAsia="Calibri"/>
          <w:u w:val="single"/>
        </w:rPr>
        <w:t xml:space="preserve"> and </w:t>
      </w:r>
      <w:r w:rsidRPr="009A2BA2">
        <w:rPr>
          <w:rStyle w:val="Emphasis"/>
        </w:rPr>
        <w:t xml:space="preserve">future </w:t>
      </w:r>
      <w:r w:rsidRPr="009A2BA2">
        <w:rPr>
          <w:rStyle w:val="Emphasis"/>
          <w:highlight w:val="lightGray"/>
        </w:rPr>
        <w:t>societal challenges</w:t>
      </w:r>
      <w:r w:rsidRPr="009A2BA2">
        <w:rPr>
          <w:rFonts w:eastAsia="Calibri"/>
          <w:sz w:val="16"/>
        </w:rPr>
        <w:t>.</w:t>
      </w:r>
    </w:p>
    <w:p w14:paraId="19676B5E" w14:textId="77777777" w:rsidR="00BC4A3C" w:rsidRPr="009A2BA2" w:rsidRDefault="00BC4A3C" w:rsidP="00BC4A3C">
      <w:pPr>
        <w:keepNext/>
        <w:keepLines/>
        <w:spacing w:before="40"/>
        <w:outlineLvl w:val="3"/>
        <w:rPr>
          <w:rFonts w:eastAsia="Times New Roman"/>
          <w:b/>
          <w:iCs/>
          <w:sz w:val="26"/>
          <w:szCs w:val="26"/>
        </w:rPr>
      </w:pPr>
      <w:r w:rsidRPr="009A2BA2">
        <w:rPr>
          <w:rFonts w:eastAsia="Times New Roman"/>
          <w:b/>
          <w:iCs/>
          <w:sz w:val="26"/>
          <w:szCs w:val="26"/>
        </w:rPr>
        <w:t xml:space="preserve">3. </w:t>
      </w:r>
      <w:r w:rsidRPr="009A2BA2">
        <w:rPr>
          <w:rFonts w:eastAsia="Times New Roman"/>
          <w:b/>
          <w:iCs/>
          <w:sz w:val="26"/>
          <w:szCs w:val="26"/>
          <w:u w:val="single"/>
        </w:rPr>
        <w:t>Pandemics</w:t>
      </w:r>
      <w:r w:rsidRPr="009A2BA2">
        <w:rPr>
          <w:rFonts w:eastAsia="Times New Roman"/>
          <w:b/>
          <w:iCs/>
          <w:sz w:val="26"/>
          <w:szCs w:val="26"/>
        </w:rPr>
        <w:t xml:space="preserve">, </w:t>
      </w:r>
      <w:r w:rsidRPr="009A2BA2">
        <w:rPr>
          <w:rFonts w:eastAsia="Times New Roman"/>
          <w:b/>
          <w:iCs/>
          <w:sz w:val="26"/>
          <w:szCs w:val="26"/>
          <w:u w:val="single"/>
        </w:rPr>
        <w:t>terror</w:t>
      </w:r>
      <w:r w:rsidRPr="009A2BA2">
        <w:rPr>
          <w:rFonts w:eastAsia="Times New Roman"/>
          <w:b/>
          <w:iCs/>
          <w:sz w:val="26"/>
          <w:szCs w:val="26"/>
        </w:rPr>
        <w:t xml:space="preserve">, </w:t>
      </w:r>
      <w:r w:rsidRPr="009A2BA2">
        <w:rPr>
          <w:rFonts w:eastAsia="Times New Roman"/>
          <w:b/>
          <w:iCs/>
          <w:sz w:val="26"/>
          <w:szCs w:val="26"/>
          <w:u w:val="single"/>
        </w:rPr>
        <w:t>mass migration</w:t>
      </w:r>
      <w:r w:rsidRPr="009A2BA2">
        <w:rPr>
          <w:rFonts w:eastAsia="Times New Roman"/>
          <w:b/>
          <w:iCs/>
          <w:sz w:val="26"/>
          <w:szCs w:val="26"/>
        </w:rPr>
        <w:t xml:space="preserve">, </w:t>
      </w:r>
      <w:r w:rsidRPr="009A2BA2">
        <w:rPr>
          <w:rFonts w:eastAsia="Times New Roman"/>
          <w:b/>
          <w:iCs/>
          <w:sz w:val="26"/>
          <w:szCs w:val="26"/>
          <w:u w:val="single"/>
        </w:rPr>
        <w:t>populism</w:t>
      </w:r>
      <w:r w:rsidRPr="009A2BA2">
        <w:rPr>
          <w:rFonts w:eastAsia="Times New Roman"/>
          <w:b/>
          <w:iCs/>
          <w:sz w:val="26"/>
          <w:szCs w:val="26"/>
        </w:rPr>
        <w:t xml:space="preserve">, and </w:t>
      </w:r>
      <w:r w:rsidRPr="009A2BA2">
        <w:rPr>
          <w:rFonts w:eastAsia="Times New Roman"/>
          <w:b/>
          <w:iCs/>
          <w:sz w:val="26"/>
          <w:szCs w:val="26"/>
          <w:u w:val="single"/>
        </w:rPr>
        <w:t>eco-collapse</w:t>
      </w:r>
      <w:r w:rsidRPr="009A2BA2">
        <w:rPr>
          <w:rFonts w:eastAsia="Times New Roman"/>
          <w:b/>
          <w:iCs/>
          <w:sz w:val="26"/>
          <w:szCs w:val="26"/>
        </w:rPr>
        <w:t xml:space="preserve"> all cause extinction---strengthening </w:t>
      </w:r>
      <w:r w:rsidRPr="009A2BA2">
        <w:rPr>
          <w:rFonts w:eastAsia="Times New Roman"/>
          <w:b/>
          <w:iCs/>
          <w:sz w:val="26"/>
          <w:szCs w:val="26"/>
          <w:u w:val="single"/>
        </w:rPr>
        <w:t>subnational</w:t>
      </w:r>
      <w:r w:rsidRPr="009A2BA2">
        <w:rPr>
          <w:rFonts w:eastAsia="Times New Roman"/>
          <w:b/>
          <w:iCs/>
          <w:sz w:val="26"/>
          <w:szCs w:val="26"/>
        </w:rPr>
        <w:t xml:space="preserve"> autonomy </w:t>
      </w:r>
      <w:r w:rsidRPr="009A2BA2">
        <w:rPr>
          <w:rFonts w:eastAsia="Times New Roman"/>
          <w:b/>
          <w:iCs/>
          <w:sz w:val="26"/>
          <w:szCs w:val="26"/>
          <w:u w:val="single"/>
        </w:rPr>
        <w:t>solves</w:t>
      </w:r>
      <w:r w:rsidRPr="009A2BA2">
        <w:rPr>
          <w:rFonts w:eastAsia="Times New Roman"/>
          <w:b/>
          <w:iCs/>
          <w:sz w:val="26"/>
          <w:szCs w:val="26"/>
        </w:rPr>
        <w:t>.</w:t>
      </w:r>
    </w:p>
    <w:p w14:paraId="2F8EBD3B" w14:textId="77777777" w:rsidR="00BC4A3C" w:rsidRPr="009A2BA2" w:rsidRDefault="00BC4A3C" w:rsidP="00BC4A3C">
      <w:r w:rsidRPr="009A2BA2">
        <w:t xml:space="preserve">Francesco </w:t>
      </w:r>
      <w:r w:rsidRPr="009A2BA2">
        <w:rPr>
          <w:rStyle w:val="Style13ptBold"/>
        </w:rPr>
        <w:t>Palermo 20</w:t>
      </w:r>
      <w:r w:rsidRPr="009A2BA2">
        <w:t xml:space="preserve">, </w:t>
      </w:r>
      <w:r w:rsidRPr="009A2BA2">
        <w:rPr>
          <w:rFonts w:eastAsia="Calibri"/>
        </w:rPr>
        <w:t xml:space="preserve">Professor of Comparative Constitutional Law at the University of Verona, Head of the Institute for Comparative Federalism at Eurac Research in Bolzano, “Is There a Space for Federalism in Times of Emergency?” </w:t>
      </w:r>
      <w:proofErr w:type="spellStart"/>
      <w:r w:rsidRPr="009A2BA2">
        <w:rPr>
          <w:rFonts w:eastAsia="Calibri"/>
        </w:rPr>
        <w:t>Verfassungsblog</w:t>
      </w:r>
      <w:proofErr w:type="spellEnd"/>
      <w:r w:rsidRPr="009A2BA2">
        <w:rPr>
          <w:rFonts w:eastAsia="Calibri"/>
        </w:rPr>
        <w:t xml:space="preserve">, 5/13/20, </w:t>
      </w:r>
      <w:r w:rsidRPr="009A2BA2">
        <w:rPr>
          <w:rFonts w:eastAsia="Calibri"/>
          <w:color w:val="0563C1"/>
          <w:u w:val="single"/>
        </w:rPr>
        <w:t>https://verfassungsblog.de/is-there-a-space-for-federalism-in-times-of-emergency/</w:t>
      </w:r>
    </w:p>
    <w:p w14:paraId="11FE503C" w14:textId="77777777" w:rsidR="00BC4A3C" w:rsidRPr="009A2BA2" w:rsidRDefault="00BC4A3C" w:rsidP="00BC4A3C">
      <w:pPr>
        <w:rPr>
          <w:rFonts w:eastAsia="Calibri"/>
          <w:sz w:val="16"/>
        </w:rPr>
      </w:pPr>
      <w:r w:rsidRPr="009A2BA2">
        <w:rPr>
          <w:rFonts w:eastAsia="Calibri"/>
          <w:sz w:val="16"/>
        </w:rPr>
        <w:t>What is at stake? Federalism as part of constitutionalism</w:t>
      </w:r>
    </w:p>
    <w:p w14:paraId="6458D26E" w14:textId="77777777" w:rsidR="00BC4A3C" w:rsidRPr="009A2BA2" w:rsidRDefault="00BC4A3C" w:rsidP="00BC4A3C">
      <w:pPr>
        <w:rPr>
          <w:rFonts w:eastAsia="Calibri"/>
          <w:sz w:val="16"/>
        </w:rPr>
      </w:pPr>
      <w:r w:rsidRPr="009A2BA2">
        <w:rPr>
          <w:rFonts w:eastAsia="Calibri"/>
          <w:sz w:val="16"/>
        </w:rPr>
        <w:t xml:space="preserve">Emergency is not a friend of constitutions. Whether or not constitutions regulate emergency powers, </w:t>
      </w:r>
      <w:r w:rsidRPr="009A2BA2">
        <w:rPr>
          <w:rFonts w:eastAsia="Calibri"/>
          <w:u w:val="single"/>
        </w:rPr>
        <w:t xml:space="preserve">when </w:t>
      </w:r>
      <w:r w:rsidRPr="009A2BA2">
        <w:rPr>
          <w:rStyle w:val="Emphasis"/>
        </w:rPr>
        <w:t>critical situations</w:t>
      </w:r>
      <w:r w:rsidRPr="009A2BA2">
        <w:rPr>
          <w:rFonts w:eastAsia="Calibri"/>
          <w:u w:val="single"/>
        </w:rPr>
        <w:t xml:space="preserve"> occur the overall trends are always</w:t>
      </w:r>
      <w:r w:rsidRPr="009A2BA2">
        <w:rPr>
          <w:rFonts w:eastAsia="Calibri"/>
          <w:sz w:val="16"/>
        </w:rPr>
        <w:t xml:space="preserve"> the same: fundamental rights are limited and </w:t>
      </w:r>
      <w:proofErr w:type="gramStart"/>
      <w:r w:rsidRPr="009A2BA2">
        <w:rPr>
          <w:rFonts w:eastAsia="Calibri"/>
          <w:sz w:val="16"/>
        </w:rPr>
        <w:t xml:space="preserve">a </w:t>
      </w:r>
      <w:r w:rsidRPr="009A2BA2">
        <w:rPr>
          <w:rStyle w:val="Emphasis"/>
        </w:rPr>
        <w:t>centralization</w:t>
      </w:r>
      <w:proofErr w:type="gramEnd"/>
      <w:r w:rsidRPr="009A2BA2">
        <w:rPr>
          <w:rFonts w:eastAsia="Calibri"/>
          <w:u w:val="single"/>
        </w:rPr>
        <w:t xml:space="preserve"> of power</w:t>
      </w:r>
      <w:r w:rsidRPr="009A2BA2">
        <w:rPr>
          <w:rFonts w:eastAsia="Calibri"/>
          <w:sz w:val="16"/>
        </w:rPr>
        <w:t xml:space="preserve"> takes place, both horizontally (from parliaments to governments) and vertically (from the subnational to the central level). All that can of course happen to different degrees, for longer or shorter periods of time, with heavy or limited stress on the system of the sources of law. </w:t>
      </w:r>
      <w:r w:rsidRPr="009A2BA2">
        <w:rPr>
          <w:rFonts w:eastAsia="Calibri"/>
          <w:u w:val="single"/>
        </w:rPr>
        <w:t>In democratic societies, the divide</w:t>
      </w:r>
      <w:r w:rsidRPr="009A2BA2">
        <w:rPr>
          <w:rFonts w:eastAsia="Calibri"/>
          <w:sz w:val="16"/>
        </w:rPr>
        <w:t xml:space="preserve"> between acceptable and intolerable limitations </w:t>
      </w:r>
      <w:r w:rsidRPr="009A2BA2">
        <w:rPr>
          <w:rFonts w:eastAsia="Calibri"/>
          <w:u w:val="single"/>
        </w:rPr>
        <w:t xml:space="preserve">rests in the preservation of the </w:t>
      </w:r>
      <w:r w:rsidRPr="009A2BA2">
        <w:rPr>
          <w:rStyle w:val="Emphasis"/>
        </w:rPr>
        <w:t>rule of law</w:t>
      </w:r>
      <w:r w:rsidRPr="009A2BA2">
        <w:rPr>
          <w:rFonts w:eastAsia="Calibri"/>
          <w:sz w:val="16"/>
        </w:rPr>
        <w:t>, in the first place of judicial review, and of pluralism. One of the main lessons of the Covid-19 pandemic for the community of constitutional lawyers is that constitutions were generally little prepared to face the unexpected and unprecedented situation. Like most health care systems were. And like health care systems</w:t>
      </w:r>
      <w:proofErr w:type="gramStart"/>
      <w:r w:rsidRPr="009A2BA2">
        <w:rPr>
          <w:rFonts w:eastAsia="Calibri"/>
          <w:sz w:val="16"/>
        </w:rPr>
        <w:t>, also</w:t>
      </w:r>
      <w:proofErr w:type="gramEnd"/>
      <w:r w:rsidRPr="009A2BA2">
        <w:rPr>
          <w:rFonts w:eastAsia="Calibri"/>
          <w:sz w:val="16"/>
        </w:rPr>
        <w:t xml:space="preserve"> </w:t>
      </w:r>
      <w:r w:rsidRPr="009A2BA2">
        <w:rPr>
          <w:rFonts w:eastAsia="Calibri"/>
          <w:u w:val="single"/>
        </w:rPr>
        <w:t>constitutions</w:t>
      </w:r>
      <w:r w:rsidRPr="009A2BA2">
        <w:rPr>
          <w:rFonts w:eastAsia="Calibri"/>
          <w:sz w:val="16"/>
        </w:rPr>
        <w:t xml:space="preserve"> will probably </w:t>
      </w:r>
      <w:r w:rsidRPr="009A2BA2">
        <w:rPr>
          <w:rFonts w:eastAsia="Calibri"/>
          <w:u w:val="single"/>
        </w:rPr>
        <w:t xml:space="preserve">need some </w:t>
      </w:r>
      <w:r w:rsidRPr="009A2BA2">
        <w:rPr>
          <w:rStyle w:val="Emphasis"/>
        </w:rPr>
        <w:t>adjustment</w:t>
      </w:r>
      <w:r w:rsidRPr="009A2BA2">
        <w:rPr>
          <w:rFonts w:eastAsia="Calibri"/>
          <w:u w:val="single"/>
        </w:rPr>
        <w:t xml:space="preserve"> to better cope with </w:t>
      </w:r>
      <w:r w:rsidRPr="009A2BA2">
        <w:rPr>
          <w:rStyle w:val="Emphasis"/>
        </w:rPr>
        <w:t>similar challenges</w:t>
      </w:r>
      <w:r w:rsidRPr="009A2BA2">
        <w:rPr>
          <w:rFonts w:eastAsia="Calibri"/>
          <w:sz w:val="16"/>
        </w:rPr>
        <w:t>.</w:t>
      </w:r>
    </w:p>
    <w:p w14:paraId="3E8DAE7C" w14:textId="77777777" w:rsidR="00BC4A3C" w:rsidRPr="009A2BA2" w:rsidRDefault="00BC4A3C" w:rsidP="00BC4A3C">
      <w:pPr>
        <w:rPr>
          <w:rFonts w:eastAsia="Calibri"/>
          <w:sz w:val="16"/>
        </w:rPr>
      </w:pPr>
      <w:r w:rsidRPr="009A2BA2">
        <w:rPr>
          <w:rFonts w:eastAsia="Calibri"/>
          <w:sz w:val="16"/>
        </w:rPr>
        <w:t>All constitutions are in principle “good weather constitutions” (</w:t>
      </w:r>
      <w:proofErr w:type="spellStart"/>
      <w:r w:rsidRPr="009A2BA2">
        <w:rPr>
          <w:rFonts w:eastAsia="Calibri"/>
          <w:sz w:val="16"/>
        </w:rPr>
        <w:t>Schönwetter-Verfassungen</w:t>
      </w:r>
      <w:proofErr w:type="spellEnd"/>
      <w:r w:rsidRPr="009A2BA2">
        <w:rPr>
          <w:rFonts w:eastAsia="Calibri"/>
          <w:sz w:val="16"/>
        </w:rPr>
        <w:t xml:space="preserve">). Some more, some less. </w:t>
      </w:r>
      <w:r w:rsidRPr="009A2BA2">
        <w:rPr>
          <w:rFonts w:eastAsia="Calibri"/>
          <w:u w:val="single"/>
        </w:rPr>
        <w:t xml:space="preserve">The challenge is to </w:t>
      </w:r>
      <w:r w:rsidRPr="009A2BA2">
        <w:rPr>
          <w:rStyle w:val="Emphasis"/>
        </w:rPr>
        <w:t xml:space="preserve">better </w:t>
      </w:r>
      <w:r w:rsidRPr="009A2BA2">
        <w:rPr>
          <w:rStyle w:val="Emphasis"/>
          <w:highlight w:val="cyan"/>
        </w:rPr>
        <w:t>prepare</w:t>
      </w:r>
      <w:r w:rsidRPr="009A2BA2">
        <w:rPr>
          <w:rStyle w:val="Emphasis"/>
        </w:rPr>
        <w:t xml:space="preserve"> </w:t>
      </w:r>
      <w:r w:rsidRPr="009A2BA2">
        <w:rPr>
          <w:rFonts w:eastAsia="Calibri"/>
          <w:u w:val="single"/>
        </w:rPr>
        <w:t xml:space="preserve">them </w:t>
      </w:r>
      <w:proofErr w:type="gramStart"/>
      <w:r w:rsidRPr="009A2BA2">
        <w:rPr>
          <w:rFonts w:eastAsia="Calibri"/>
          <w:u w:val="single"/>
        </w:rPr>
        <w:t xml:space="preserve">in order </w:t>
      </w:r>
      <w:r w:rsidRPr="009A2BA2">
        <w:rPr>
          <w:rFonts w:eastAsia="Calibri"/>
          <w:highlight w:val="cyan"/>
          <w:u w:val="single"/>
        </w:rPr>
        <w:t>to</w:t>
      </w:r>
      <w:proofErr w:type="gramEnd"/>
      <w:r w:rsidRPr="009A2BA2">
        <w:rPr>
          <w:rFonts w:eastAsia="Calibri"/>
          <w:highlight w:val="cyan"/>
          <w:u w:val="single"/>
        </w:rPr>
        <w:t xml:space="preserve"> tame</w:t>
      </w:r>
      <w:r w:rsidRPr="009A2BA2">
        <w:rPr>
          <w:rFonts w:eastAsia="Calibri"/>
          <w:u w:val="single"/>
        </w:rPr>
        <w:t xml:space="preserve"> more </w:t>
      </w:r>
      <w:r w:rsidRPr="009A2BA2">
        <w:rPr>
          <w:rStyle w:val="Emphasis"/>
        </w:rPr>
        <w:t>difficult conditions</w:t>
      </w:r>
      <w:r w:rsidRPr="009A2BA2">
        <w:rPr>
          <w:rFonts w:eastAsia="Calibri"/>
          <w:u w:val="single"/>
        </w:rPr>
        <w:t xml:space="preserve">, be they </w:t>
      </w:r>
      <w:r w:rsidRPr="009A2BA2">
        <w:rPr>
          <w:rFonts w:eastAsia="Calibri"/>
          <w:highlight w:val="cyan"/>
          <w:u w:val="single"/>
        </w:rPr>
        <w:t xml:space="preserve">a </w:t>
      </w:r>
      <w:r w:rsidRPr="009A2BA2">
        <w:rPr>
          <w:rStyle w:val="Emphasis"/>
          <w:highlight w:val="cyan"/>
        </w:rPr>
        <w:t>pandemic</w:t>
      </w:r>
      <w:r w:rsidRPr="009A2BA2">
        <w:rPr>
          <w:rFonts w:eastAsia="Calibri"/>
          <w:u w:val="single"/>
        </w:rPr>
        <w:t xml:space="preserve">, but also </w:t>
      </w:r>
      <w:r w:rsidRPr="009A2BA2">
        <w:rPr>
          <w:rStyle w:val="Emphasis"/>
          <w:highlight w:val="cyan"/>
        </w:rPr>
        <w:t>terror</w:t>
      </w:r>
      <w:r w:rsidRPr="009A2BA2">
        <w:rPr>
          <w:rStyle w:val="Emphasis"/>
        </w:rPr>
        <w:t>ism</w:t>
      </w:r>
      <w:r w:rsidRPr="009A2BA2">
        <w:rPr>
          <w:rFonts w:eastAsia="Calibri"/>
          <w:u w:val="single"/>
        </w:rPr>
        <w:t xml:space="preserve">, </w:t>
      </w:r>
      <w:r w:rsidRPr="009A2BA2">
        <w:rPr>
          <w:rStyle w:val="Emphasis"/>
        </w:rPr>
        <w:t xml:space="preserve">economic </w:t>
      </w:r>
      <w:r w:rsidRPr="009A2BA2">
        <w:rPr>
          <w:rStyle w:val="Emphasis"/>
          <w:highlight w:val="cyan"/>
        </w:rPr>
        <w:t>crises</w:t>
      </w:r>
      <w:r w:rsidRPr="009A2BA2">
        <w:rPr>
          <w:rFonts w:eastAsia="Calibri"/>
          <w:u w:val="single"/>
        </w:rPr>
        <w:t xml:space="preserve">, the balance between </w:t>
      </w:r>
      <w:r w:rsidRPr="009A2BA2">
        <w:rPr>
          <w:rStyle w:val="Emphasis"/>
        </w:rPr>
        <w:t xml:space="preserve">mass </w:t>
      </w:r>
      <w:r w:rsidRPr="009A2BA2">
        <w:rPr>
          <w:rStyle w:val="Emphasis"/>
          <w:highlight w:val="cyan"/>
        </w:rPr>
        <w:t>migration</w:t>
      </w:r>
      <w:r w:rsidRPr="009A2BA2">
        <w:rPr>
          <w:rFonts w:eastAsia="Calibri"/>
          <w:u w:val="single"/>
        </w:rPr>
        <w:t xml:space="preserve"> and</w:t>
      </w:r>
      <w:r w:rsidRPr="009A2BA2">
        <w:rPr>
          <w:rFonts w:eastAsia="Calibri"/>
          <w:sz w:val="16"/>
        </w:rPr>
        <w:t xml:space="preserve"> fundamental rights, </w:t>
      </w:r>
      <w:r w:rsidRPr="009A2BA2">
        <w:rPr>
          <w:rStyle w:val="Emphasis"/>
          <w:highlight w:val="cyan"/>
        </w:rPr>
        <w:t>secession</w:t>
      </w:r>
      <w:r w:rsidRPr="009A2BA2">
        <w:rPr>
          <w:rFonts w:eastAsia="Calibri"/>
          <w:highlight w:val="cyan"/>
          <w:u w:val="single"/>
        </w:rPr>
        <w:t xml:space="preserve">, </w:t>
      </w:r>
      <w:proofErr w:type="gramStart"/>
      <w:r w:rsidRPr="009A2BA2">
        <w:rPr>
          <w:rFonts w:eastAsia="Calibri"/>
          <w:highlight w:val="cyan"/>
          <w:u w:val="single"/>
        </w:rPr>
        <w:t xml:space="preserve">the </w:t>
      </w:r>
      <w:r w:rsidRPr="009A2BA2">
        <w:rPr>
          <w:rStyle w:val="Emphasis"/>
          <w:highlight w:val="cyan"/>
        </w:rPr>
        <w:t>climate</w:t>
      </w:r>
      <w:proofErr w:type="gramEnd"/>
      <w:r w:rsidRPr="009A2BA2">
        <w:rPr>
          <w:rStyle w:val="Emphasis"/>
        </w:rPr>
        <w:t xml:space="preserve"> change</w:t>
      </w:r>
      <w:r w:rsidRPr="009A2BA2">
        <w:rPr>
          <w:rFonts w:eastAsia="Calibri"/>
          <w:u w:val="single"/>
        </w:rPr>
        <w:t xml:space="preserve">, the </w:t>
      </w:r>
      <w:r w:rsidRPr="009A2BA2">
        <w:rPr>
          <w:rStyle w:val="Emphasis"/>
          <w:highlight w:val="cyan"/>
        </w:rPr>
        <w:t>populist</w:t>
      </w:r>
      <w:r w:rsidRPr="009A2BA2">
        <w:rPr>
          <w:rFonts w:eastAsia="Calibri"/>
          <w:highlight w:val="cyan"/>
          <w:u w:val="single"/>
        </w:rPr>
        <w:t xml:space="preserve"> </w:t>
      </w:r>
      <w:proofErr w:type="gramStart"/>
      <w:r w:rsidRPr="009A2BA2">
        <w:rPr>
          <w:rFonts w:eastAsia="Calibri"/>
          <w:highlight w:val="cyan"/>
          <w:u w:val="single"/>
        </w:rPr>
        <w:t>challenge</w:t>
      </w:r>
      <w:proofErr w:type="gramEnd"/>
      <w:r w:rsidRPr="009A2BA2">
        <w:rPr>
          <w:rFonts w:eastAsia="Calibri"/>
          <w:sz w:val="16"/>
        </w:rPr>
        <w:t xml:space="preserve">. All that has already popped up in the first two decades of the new millennium, challenging </w:t>
      </w:r>
      <w:proofErr w:type="gramStart"/>
      <w:r w:rsidRPr="009A2BA2">
        <w:rPr>
          <w:rFonts w:eastAsia="Calibri"/>
          <w:sz w:val="16"/>
        </w:rPr>
        <w:t>the constitutional</w:t>
      </w:r>
      <w:proofErr w:type="gramEnd"/>
      <w:r w:rsidRPr="009A2BA2">
        <w:rPr>
          <w:rFonts w:eastAsia="Calibri"/>
          <w:sz w:val="16"/>
        </w:rPr>
        <w:t xml:space="preserve"> order, and is likely to spill over in future. Shall we conclude that constitutions are simply overstressed (as the scholarly debate often describes the Weimar Republic – die </w:t>
      </w:r>
      <w:proofErr w:type="spellStart"/>
      <w:r w:rsidRPr="009A2BA2">
        <w:rPr>
          <w:rFonts w:eastAsia="Calibri"/>
          <w:sz w:val="16"/>
        </w:rPr>
        <w:t>überforderte</w:t>
      </w:r>
      <w:proofErr w:type="spellEnd"/>
      <w:r w:rsidRPr="009A2BA2">
        <w:rPr>
          <w:rFonts w:eastAsia="Calibri"/>
          <w:sz w:val="16"/>
        </w:rPr>
        <w:t xml:space="preserve"> Republik) and accept that this can happen, or shall we acknowledge that the historical raison d’être of constitutionalism is to, step by step, constitutionalize phenomena that were previously in the exclusive realm of politics, progressively subjugating them to legal (more: constitutional) regulations? If so, there is a lot of work ahead </w:t>
      </w:r>
      <w:proofErr w:type="gramStart"/>
      <w:r w:rsidRPr="009A2BA2">
        <w:rPr>
          <w:rFonts w:eastAsia="Calibri"/>
          <w:sz w:val="16"/>
        </w:rPr>
        <w:t>in order to</w:t>
      </w:r>
      <w:proofErr w:type="gramEnd"/>
      <w:r w:rsidRPr="009A2BA2">
        <w:rPr>
          <w:rFonts w:eastAsia="Calibri"/>
          <w:sz w:val="16"/>
        </w:rPr>
        <w:t xml:space="preserve"> reinforce the banks of the river and to avoid floods in case of bad weather. Probably, </w:t>
      </w:r>
      <w:r w:rsidRPr="009A2BA2">
        <w:rPr>
          <w:rFonts w:eastAsia="Calibri"/>
          <w:u w:val="single"/>
        </w:rPr>
        <w:t>as</w:t>
      </w:r>
      <w:r w:rsidRPr="009A2BA2">
        <w:rPr>
          <w:rFonts w:eastAsia="Calibri"/>
          <w:sz w:val="16"/>
        </w:rPr>
        <w:t xml:space="preserve"> it has been appropriately </w:t>
      </w:r>
      <w:r w:rsidRPr="009A2BA2">
        <w:rPr>
          <w:rFonts w:eastAsia="Calibri"/>
          <w:u w:val="single"/>
        </w:rPr>
        <w:t xml:space="preserve">argued, </w:t>
      </w:r>
      <w:r w:rsidRPr="009A2BA2">
        <w:rPr>
          <w:rStyle w:val="Emphasis"/>
          <w:highlight w:val="cyan"/>
        </w:rPr>
        <w:t>“small emergencies”</w:t>
      </w:r>
      <w:r w:rsidRPr="009A2BA2">
        <w:rPr>
          <w:rFonts w:eastAsia="Calibri"/>
          <w:highlight w:val="cyan"/>
          <w:u w:val="single"/>
        </w:rPr>
        <w:t xml:space="preserve"> need</w:t>
      </w:r>
      <w:r w:rsidRPr="009A2BA2">
        <w:rPr>
          <w:rFonts w:eastAsia="Calibri"/>
          <w:u w:val="single"/>
        </w:rPr>
        <w:t xml:space="preserve"> </w:t>
      </w:r>
      <w:r w:rsidRPr="009A2BA2">
        <w:rPr>
          <w:rFonts w:eastAsia="Calibri"/>
          <w:b/>
          <w:iCs/>
          <w:u w:val="single"/>
          <w:bdr w:val="single" w:sz="8" w:space="0" w:color="auto"/>
        </w:rPr>
        <w:t xml:space="preserve">more </w:t>
      </w:r>
      <w:r w:rsidRPr="009A2BA2">
        <w:rPr>
          <w:rStyle w:val="Emphasis"/>
          <w:highlight w:val="cyan"/>
        </w:rPr>
        <w:t>attention</w:t>
      </w:r>
      <w:r w:rsidRPr="009A2BA2">
        <w:rPr>
          <w:rFonts w:eastAsia="Calibri"/>
          <w:u w:val="single"/>
        </w:rPr>
        <w:t xml:space="preserve"> than big ones</w:t>
      </w:r>
      <w:r w:rsidRPr="009A2BA2">
        <w:rPr>
          <w:rFonts w:eastAsia="Calibri"/>
          <w:sz w:val="16"/>
          <w:szCs w:val="16"/>
        </w:rPr>
        <w:t>.</w:t>
      </w:r>
    </w:p>
    <w:p w14:paraId="5C6BB3CC" w14:textId="77777777" w:rsidR="00BC4A3C" w:rsidRPr="009A2BA2" w:rsidRDefault="00BC4A3C" w:rsidP="00BC4A3C">
      <w:pPr>
        <w:rPr>
          <w:rFonts w:eastAsia="Calibri"/>
          <w:sz w:val="16"/>
        </w:rPr>
      </w:pPr>
      <w:r w:rsidRPr="009A2BA2">
        <w:rPr>
          <w:rFonts w:eastAsia="Calibri"/>
          <w:u w:val="single"/>
        </w:rPr>
        <w:t>One of the constitutional areas</w:t>
      </w:r>
      <w:r w:rsidRPr="009A2BA2">
        <w:rPr>
          <w:rFonts w:eastAsia="Calibri"/>
          <w:sz w:val="16"/>
        </w:rPr>
        <w:t xml:space="preserve"> more severely </w:t>
      </w:r>
      <w:r w:rsidRPr="009A2BA2">
        <w:rPr>
          <w:rFonts w:eastAsia="Calibri"/>
          <w:u w:val="single"/>
        </w:rPr>
        <w:t>affected by emergencies</w:t>
      </w:r>
      <w:r w:rsidRPr="009A2BA2">
        <w:rPr>
          <w:rFonts w:eastAsia="Calibri"/>
          <w:sz w:val="16"/>
        </w:rPr>
        <w:t xml:space="preserve"> in general, and by the Covid-19 </w:t>
      </w:r>
      <w:proofErr w:type="gramStart"/>
      <w:r w:rsidRPr="009A2BA2">
        <w:rPr>
          <w:rFonts w:eastAsia="Calibri"/>
          <w:sz w:val="16"/>
        </w:rPr>
        <w:t xml:space="preserve">pandemic in particular, </w:t>
      </w:r>
      <w:r w:rsidRPr="009A2BA2">
        <w:rPr>
          <w:rFonts w:eastAsia="Calibri"/>
          <w:u w:val="single"/>
        </w:rPr>
        <w:t>is</w:t>
      </w:r>
      <w:proofErr w:type="gramEnd"/>
      <w:r w:rsidRPr="009A2BA2">
        <w:rPr>
          <w:rFonts w:eastAsia="Calibri"/>
          <w:sz w:val="16"/>
        </w:rPr>
        <w:t xml:space="preserve"> that of the vertical division of powers. Call it </w:t>
      </w:r>
      <w:r w:rsidRPr="009A2BA2">
        <w:rPr>
          <w:rStyle w:val="Emphasis"/>
        </w:rPr>
        <w:t>federalism</w:t>
      </w:r>
      <w:r w:rsidRPr="009A2BA2">
        <w:rPr>
          <w:rFonts w:eastAsia="Calibri"/>
          <w:sz w:val="16"/>
        </w:rPr>
        <w:t xml:space="preserve">, to simplify, although no one can really define what federalism means beyond the generally accepted and quite vague formula of “self-rule plus shared rule” (Elazar). What we are talking about here is simply all the countries where at least two entities are part of a larger union, while at the same time enjoying political autonomy. Something much broader than the countries whose constitutions define them as “federations”. </w:t>
      </w:r>
      <w:r w:rsidRPr="009A2BA2">
        <w:rPr>
          <w:rFonts w:eastAsia="Calibri"/>
          <w:u w:val="single"/>
        </w:rPr>
        <w:t xml:space="preserve">What is </w:t>
      </w:r>
      <w:r w:rsidRPr="009A2BA2">
        <w:rPr>
          <w:rStyle w:val="Emphasis"/>
          <w:highlight w:val="cyan"/>
        </w:rPr>
        <w:t>at stake</w:t>
      </w:r>
      <w:r w:rsidRPr="009A2BA2">
        <w:rPr>
          <w:rFonts w:eastAsia="Calibri"/>
          <w:highlight w:val="cyan"/>
          <w:u w:val="single"/>
        </w:rPr>
        <w:t xml:space="preserve"> is</w:t>
      </w:r>
      <w:r w:rsidRPr="009A2BA2">
        <w:rPr>
          <w:rFonts w:eastAsia="Calibri"/>
          <w:u w:val="single"/>
        </w:rPr>
        <w:t xml:space="preserve"> precisely </w:t>
      </w:r>
      <w:r w:rsidRPr="009A2BA2">
        <w:rPr>
          <w:rFonts w:eastAsia="Calibri"/>
          <w:highlight w:val="cyan"/>
          <w:u w:val="single"/>
        </w:rPr>
        <w:t>the</w:t>
      </w:r>
      <w:r w:rsidRPr="009A2BA2">
        <w:rPr>
          <w:rFonts w:eastAsia="Calibri"/>
          <w:u w:val="single"/>
        </w:rPr>
        <w:t xml:space="preserve"> political </w:t>
      </w:r>
      <w:r w:rsidRPr="009A2BA2">
        <w:rPr>
          <w:rStyle w:val="Emphasis"/>
          <w:highlight w:val="cyan"/>
        </w:rPr>
        <w:t>autonomy</w:t>
      </w:r>
      <w:r w:rsidRPr="009A2BA2">
        <w:rPr>
          <w:rFonts w:eastAsia="Calibri"/>
          <w:highlight w:val="cyan"/>
          <w:u w:val="single"/>
        </w:rPr>
        <w:t xml:space="preserve"> of</w:t>
      </w:r>
      <w:r w:rsidRPr="009A2BA2">
        <w:rPr>
          <w:rFonts w:eastAsia="Calibri"/>
          <w:u w:val="single"/>
        </w:rPr>
        <w:t xml:space="preserve"> the </w:t>
      </w:r>
      <w:r w:rsidRPr="009A2BA2">
        <w:rPr>
          <w:rStyle w:val="Emphasis"/>
          <w:highlight w:val="cyan"/>
        </w:rPr>
        <w:t>subnational</w:t>
      </w:r>
      <w:r w:rsidRPr="009A2BA2">
        <w:rPr>
          <w:rFonts w:eastAsia="Calibri"/>
          <w:u w:val="single"/>
        </w:rPr>
        <w:t xml:space="preserve"> entitie</w:t>
      </w:r>
      <w:r w:rsidRPr="009A2BA2">
        <w:rPr>
          <w:rStyle w:val="Emphasis"/>
          <w:highlight w:val="cyan"/>
        </w:rPr>
        <w:t>s</w:t>
      </w:r>
      <w:r w:rsidRPr="009A2BA2">
        <w:rPr>
          <w:rFonts w:eastAsia="Calibri"/>
          <w:sz w:val="16"/>
        </w:rPr>
        <w:t>, be they called states, Länder, cantons, regions, provinces, entities, territories, and the like.</w:t>
      </w:r>
    </w:p>
    <w:p w14:paraId="2ADD7067" w14:textId="77777777" w:rsidR="00BC4A3C" w:rsidRPr="009A2BA2" w:rsidRDefault="00BC4A3C" w:rsidP="00BC4A3C">
      <w:pPr>
        <w:rPr>
          <w:rFonts w:eastAsia="Calibri"/>
          <w:sz w:val="12"/>
          <w:szCs w:val="12"/>
        </w:rPr>
      </w:pPr>
      <w:r w:rsidRPr="009A2BA2">
        <w:rPr>
          <w:rFonts w:eastAsia="Calibri"/>
          <w:sz w:val="12"/>
          <w:szCs w:val="12"/>
        </w:rPr>
        <w:t>Fighting a pandemic requires quick and coordinated action. The reason why horizontal and vertical centralization happens is because national governments are better suited to take such action. This is what has happened everywhere. </w:t>
      </w:r>
      <w:hyperlink r:id="rId6" w:history="1">
        <w:r w:rsidRPr="009A2BA2">
          <w:rPr>
            <w:rFonts w:eastAsia="Calibri"/>
            <w:color w:val="0563C1"/>
            <w:sz w:val="12"/>
            <w:szCs w:val="12"/>
            <w:u w:val="single"/>
          </w:rPr>
          <w:t>Some commentators and political figures even rediscovered Carl Schmitt</w:t>
        </w:r>
      </w:hyperlink>
      <w:r w:rsidRPr="009A2BA2">
        <w:rPr>
          <w:rFonts w:eastAsia="Calibri"/>
          <w:sz w:val="12"/>
          <w:szCs w:val="12"/>
        </w:rPr>
        <w:t> and his simplistic approach to sovereignty being vested where the power to decide on the state of exception lies and went as far as to </w:t>
      </w:r>
      <w:hyperlink r:id="rId7" w:tgtFrame="_blank" w:history="1">
        <w:r w:rsidRPr="009A2BA2">
          <w:rPr>
            <w:rFonts w:eastAsia="Calibri"/>
            <w:color w:val="0563C1"/>
            <w:sz w:val="12"/>
            <w:szCs w:val="12"/>
            <w:u w:val="single"/>
          </w:rPr>
          <w:t>praise the Chinese model</w:t>
        </w:r>
      </w:hyperlink>
      <w:r w:rsidRPr="009A2BA2">
        <w:rPr>
          <w:rFonts w:eastAsia="Calibri"/>
          <w:sz w:val="12"/>
          <w:szCs w:val="12"/>
        </w:rPr>
        <w:t> (well, so far for the quick response…) in tackling the virus: strong, centralized power in the hand of the national government, even better if of its leader only. An approach that has had some followers in Europe too, to a </w:t>
      </w:r>
      <w:hyperlink r:id="rId8" w:history="1">
        <w:r w:rsidRPr="009A2BA2">
          <w:rPr>
            <w:rFonts w:eastAsia="Calibri"/>
            <w:color w:val="0563C1"/>
            <w:sz w:val="12"/>
            <w:szCs w:val="12"/>
            <w:u w:val="single"/>
          </w:rPr>
          <w:t>more</w:t>
        </w:r>
      </w:hyperlink>
      <w:r w:rsidRPr="009A2BA2">
        <w:rPr>
          <w:rFonts w:eastAsia="Calibri"/>
          <w:sz w:val="12"/>
          <w:szCs w:val="12"/>
        </w:rPr>
        <w:t> or </w:t>
      </w:r>
      <w:hyperlink r:id="rId9" w:history="1">
        <w:r w:rsidRPr="009A2BA2">
          <w:rPr>
            <w:rFonts w:eastAsia="Calibri"/>
            <w:color w:val="0563C1"/>
            <w:sz w:val="12"/>
            <w:szCs w:val="12"/>
            <w:u w:val="single"/>
          </w:rPr>
          <w:t>less</w:t>
        </w:r>
      </w:hyperlink>
      <w:r w:rsidRPr="009A2BA2">
        <w:rPr>
          <w:rFonts w:eastAsia="Calibri"/>
          <w:sz w:val="12"/>
          <w:szCs w:val="12"/>
        </w:rPr>
        <w:t> degree of intensity.</w:t>
      </w:r>
    </w:p>
    <w:p w14:paraId="0C2DEA5A" w14:textId="77777777" w:rsidR="00BC4A3C" w:rsidRPr="009A2BA2" w:rsidRDefault="00BC4A3C" w:rsidP="00BC4A3C">
      <w:pPr>
        <w:rPr>
          <w:rFonts w:eastAsia="Calibri"/>
          <w:sz w:val="12"/>
          <w:szCs w:val="12"/>
        </w:rPr>
      </w:pPr>
      <w:r w:rsidRPr="009A2BA2">
        <w:rPr>
          <w:rFonts w:eastAsia="Calibri"/>
          <w:sz w:val="12"/>
          <w:szCs w:val="12"/>
        </w:rPr>
        <w:t xml:space="preserve">In such a context, </w:t>
      </w:r>
      <w:proofErr w:type="spellStart"/>
      <w:r w:rsidRPr="009A2BA2">
        <w:rPr>
          <w:rFonts w:eastAsia="Calibri"/>
          <w:sz w:val="12"/>
          <w:szCs w:val="12"/>
        </w:rPr>
        <w:t>deconcentration</w:t>
      </w:r>
      <w:proofErr w:type="spellEnd"/>
      <w:r w:rsidRPr="009A2BA2">
        <w:rPr>
          <w:rFonts w:eastAsia="Calibri"/>
          <w:sz w:val="12"/>
          <w:szCs w:val="12"/>
        </w:rPr>
        <w:t xml:space="preserve"> of powers has a hard time. Why have separate health care systems with different authorities introducing potentially different regulations? How is it acceptable to come up with different solutions in different parts of the territory if “we are all in the same boat”? How is it even thinkable that the protection of rights, including the more existential one, the right to life, can vary based on the territory where people live? (Of course, people </w:t>
      </w:r>
      <w:proofErr w:type="gramStart"/>
      <w:r w:rsidRPr="009A2BA2">
        <w:rPr>
          <w:rFonts w:eastAsia="Calibri"/>
          <w:sz w:val="12"/>
          <w:szCs w:val="12"/>
        </w:rPr>
        <w:t>means</w:t>
      </w:r>
      <w:proofErr w:type="gramEnd"/>
      <w:r w:rsidRPr="009A2BA2">
        <w:rPr>
          <w:rFonts w:eastAsia="Calibri"/>
          <w:sz w:val="12"/>
          <w:szCs w:val="12"/>
        </w:rPr>
        <w:t xml:space="preserve"> persons belonging to the same “nation”, who cares about the others?). More levels of government mean negotiation and dialogue: why bother with that in times of crisis? And why bother with that at all, if it is ultimately “</w:t>
      </w:r>
      <w:hyperlink r:id="rId10" w:tgtFrame="_blank" w:history="1">
        <w:r w:rsidRPr="009A2BA2">
          <w:rPr>
            <w:rFonts w:eastAsia="Calibri"/>
            <w:color w:val="0563C1"/>
            <w:sz w:val="12"/>
            <w:szCs w:val="12"/>
            <w:u w:val="single"/>
          </w:rPr>
          <w:t>all talk and no action</w:t>
        </w:r>
      </w:hyperlink>
      <w:r w:rsidRPr="009A2BA2">
        <w:rPr>
          <w:rFonts w:eastAsia="Calibri"/>
          <w:sz w:val="12"/>
          <w:szCs w:val="12"/>
        </w:rPr>
        <w:t>”? Isn’t a centralized, unitary response much more effective after all? Such criticism has been voiced not only in countries where the “federal spirit” (Burgess) is lacking, i.e. a rooted culture, tradition and acceptance of federalism, but also where this is undoubtedly present. Is the pandemic going to kill federalism?</w:t>
      </w:r>
    </w:p>
    <w:p w14:paraId="58842462" w14:textId="77777777" w:rsidR="00BC4A3C" w:rsidRPr="009A2BA2" w:rsidRDefault="00BC4A3C" w:rsidP="00BC4A3C">
      <w:pPr>
        <w:rPr>
          <w:rFonts w:eastAsia="Calibri"/>
          <w:sz w:val="12"/>
          <w:szCs w:val="12"/>
        </w:rPr>
      </w:pPr>
      <w:r w:rsidRPr="009A2BA2">
        <w:rPr>
          <w:rFonts w:eastAsia="Calibri"/>
          <w:sz w:val="12"/>
          <w:szCs w:val="12"/>
        </w:rPr>
        <w:t>What has happened so far</w:t>
      </w:r>
    </w:p>
    <w:p w14:paraId="6074AB73" w14:textId="77777777" w:rsidR="00BC4A3C" w:rsidRPr="009A2BA2" w:rsidRDefault="00BC4A3C" w:rsidP="00BC4A3C">
      <w:pPr>
        <w:rPr>
          <w:rFonts w:eastAsia="Calibri"/>
          <w:sz w:val="12"/>
          <w:szCs w:val="12"/>
        </w:rPr>
      </w:pPr>
      <w:r w:rsidRPr="009A2BA2">
        <w:rPr>
          <w:rFonts w:eastAsia="Calibri"/>
          <w:sz w:val="12"/>
          <w:szCs w:val="12"/>
        </w:rPr>
        <w:t xml:space="preserve">Are forms of pluralism such as territorial pluralism </w:t>
      </w:r>
      <w:proofErr w:type="gramStart"/>
      <w:r w:rsidRPr="009A2BA2">
        <w:rPr>
          <w:rFonts w:eastAsia="Calibri"/>
          <w:sz w:val="12"/>
          <w:szCs w:val="12"/>
        </w:rPr>
        <w:t>really inefficient</w:t>
      </w:r>
      <w:proofErr w:type="gramEnd"/>
      <w:r w:rsidRPr="009A2BA2">
        <w:rPr>
          <w:rFonts w:eastAsia="Calibri"/>
          <w:sz w:val="12"/>
          <w:szCs w:val="12"/>
        </w:rPr>
        <w:t xml:space="preserve"> in times of crisis? Is the fact that they require dialogue and deconcentrate power something negative? If so, why should this be negative in times of crisis and cease to be so when the crisis is over? So, better doing away with pluralistic decision-making at all, </w:t>
      </w:r>
      <w:hyperlink r:id="rId11" w:history="1">
        <w:r w:rsidRPr="009A2BA2">
          <w:rPr>
            <w:rFonts w:eastAsia="Calibri"/>
            <w:color w:val="0563C1"/>
            <w:sz w:val="12"/>
            <w:szCs w:val="12"/>
            <w:u w:val="single"/>
          </w:rPr>
          <w:t>using the emergency situation as a Trojan horse for a long awaited decision</w:t>
        </w:r>
      </w:hyperlink>
      <w:r w:rsidRPr="009A2BA2">
        <w:rPr>
          <w:rFonts w:eastAsia="Calibri"/>
          <w:sz w:val="12"/>
          <w:szCs w:val="12"/>
        </w:rPr>
        <w:t>? And hey, is there such thing as a “regional virologist”? If complex political decisions are (partly or totally) to be outsourced to experts, this means putting into question the role of politics overall, </w:t>
      </w:r>
      <w:hyperlink r:id="rId12" w:tgtFrame="_blank" w:history="1">
        <w:r w:rsidRPr="009A2BA2">
          <w:rPr>
            <w:rFonts w:eastAsia="Calibri"/>
            <w:color w:val="0563C1"/>
            <w:sz w:val="12"/>
            <w:szCs w:val="12"/>
            <w:u w:val="single"/>
          </w:rPr>
          <w:t>let alone at subnational level</w:t>
        </w:r>
      </w:hyperlink>
      <w:r w:rsidRPr="009A2BA2">
        <w:rPr>
          <w:rFonts w:eastAsia="Calibri"/>
          <w:sz w:val="12"/>
          <w:szCs w:val="12"/>
        </w:rPr>
        <w:t>. Scientific responses are supposedly identical in each place and therefore at odds with territorial divergence: the rules to contain the virus must be the same everywhere, as a matter of logic.</w:t>
      </w:r>
    </w:p>
    <w:p w14:paraId="76E25189" w14:textId="77777777" w:rsidR="00BC4A3C" w:rsidRPr="009A2BA2" w:rsidRDefault="00BC4A3C" w:rsidP="00BC4A3C">
      <w:pPr>
        <w:rPr>
          <w:rFonts w:eastAsia="Calibri"/>
          <w:sz w:val="12"/>
          <w:szCs w:val="12"/>
        </w:rPr>
      </w:pPr>
      <w:r w:rsidRPr="009A2BA2">
        <w:rPr>
          <w:rFonts w:eastAsia="Calibri"/>
          <w:sz w:val="12"/>
          <w:szCs w:val="12"/>
        </w:rPr>
        <w:t>Such objections are widespread in the public debate and in several countries also among scholars. In many legal cultures, federalism is the real “F word”. It stands for inequality, privileges, inefficiency. For many, there seems to be an inherent contradiction between the obvious requirement of a coordinated line of command in case of emergency and a pluralistic territorial structure. The growing conflicts in many countries between the central and the subnational governments as to the measures to be taken to fight the pandemic and – especially – to lift restrictions are seen as a confirmation of the damage a multilevel structure may cause.</w:t>
      </w:r>
    </w:p>
    <w:p w14:paraId="635EF126" w14:textId="77777777" w:rsidR="00BC4A3C" w:rsidRPr="009A2BA2" w:rsidRDefault="00BC4A3C" w:rsidP="00BC4A3C">
      <w:pPr>
        <w:rPr>
          <w:rFonts w:eastAsia="Calibri"/>
          <w:sz w:val="12"/>
          <w:szCs w:val="12"/>
        </w:rPr>
      </w:pPr>
      <w:r w:rsidRPr="009A2BA2">
        <w:rPr>
          <w:rFonts w:eastAsia="Calibri"/>
          <w:sz w:val="12"/>
          <w:szCs w:val="12"/>
        </w:rPr>
        <w:t xml:space="preserve">Such assumptions </w:t>
      </w:r>
      <w:proofErr w:type="gramStart"/>
      <w:r w:rsidRPr="009A2BA2">
        <w:rPr>
          <w:rFonts w:eastAsia="Calibri"/>
          <w:sz w:val="12"/>
          <w:szCs w:val="12"/>
        </w:rPr>
        <w:t>are however</w:t>
      </w:r>
      <w:proofErr w:type="gramEnd"/>
      <w:r w:rsidRPr="009A2BA2">
        <w:rPr>
          <w:rFonts w:eastAsia="Calibri"/>
          <w:sz w:val="12"/>
          <w:szCs w:val="12"/>
        </w:rPr>
        <w:t xml:space="preserve"> undemonstrated. In fact, they simply apply old </w:t>
      </w:r>
      <w:proofErr w:type="spellStart"/>
      <w:r w:rsidRPr="009A2BA2">
        <w:rPr>
          <w:rFonts w:eastAsia="Calibri"/>
          <w:sz w:val="12"/>
          <w:szCs w:val="12"/>
        </w:rPr>
        <w:t>scepticism</w:t>
      </w:r>
      <w:proofErr w:type="spellEnd"/>
      <w:r w:rsidRPr="009A2BA2">
        <w:rPr>
          <w:rFonts w:eastAsia="Calibri"/>
          <w:sz w:val="12"/>
          <w:szCs w:val="12"/>
        </w:rPr>
        <w:t xml:space="preserve"> about (or even fear of) territorial pluralism to the new reality. </w:t>
      </w:r>
      <w:hyperlink r:id="rId13" w:anchor="5" w:tgtFrame="_blank" w:history="1">
        <w:r w:rsidRPr="009A2BA2">
          <w:rPr>
            <w:rFonts w:eastAsia="Calibri"/>
            <w:color w:val="0563C1"/>
            <w:sz w:val="12"/>
            <w:szCs w:val="12"/>
            <w:u w:val="single"/>
          </w:rPr>
          <w:t>A closer look at the comparative practice</w:t>
        </w:r>
      </w:hyperlink>
      <w:r w:rsidRPr="009A2BA2">
        <w:rPr>
          <w:rFonts w:eastAsia="Calibri"/>
          <w:sz w:val="12"/>
          <w:szCs w:val="12"/>
        </w:rPr>
        <w:t> shows a different picture. Has federalism really been an obstacle to effective decision-making? Or rather the opposite?</w:t>
      </w:r>
    </w:p>
    <w:p w14:paraId="4C562CB9" w14:textId="77777777" w:rsidR="00BC4A3C" w:rsidRPr="009A2BA2" w:rsidRDefault="00BC4A3C" w:rsidP="00BC4A3C">
      <w:pPr>
        <w:rPr>
          <w:rFonts w:eastAsia="Calibri"/>
          <w:sz w:val="12"/>
          <w:szCs w:val="12"/>
        </w:rPr>
      </w:pPr>
      <w:proofErr w:type="gramStart"/>
      <w:r w:rsidRPr="009A2BA2">
        <w:rPr>
          <w:rFonts w:eastAsia="Calibri"/>
          <w:sz w:val="12"/>
          <w:szCs w:val="12"/>
        </w:rPr>
        <w:t>First of all</w:t>
      </w:r>
      <w:proofErr w:type="gramEnd"/>
      <w:r w:rsidRPr="009A2BA2">
        <w:rPr>
          <w:rFonts w:eastAsia="Calibri"/>
          <w:sz w:val="12"/>
          <w:szCs w:val="12"/>
        </w:rPr>
        <w:t>, every country, including federal or highly decentralized ones, has sufficient means to concentrate powers in case of emergency, thus avoiding inconsistent regulations and uncoordinated action. A few federal or quasi-federal countries declared the state of emergency, such as </w:t>
      </w:r>
      <w:hyperlink r:id="rId14" w:history="1">
        <w:r w:rsidRPr="009A2BA2">
          <w:rPr>
            <w:rFonts w:eastAsia="Calibri"/>
            <w:color w:val="0563C1"/>
            <w:sz w:val="12"/>
            <w:szCs w:val="12"/>
            <w:u w:val="single"/>
          </w:rPr>
          <w:t>Australia</w:t>
        </w:r>
      </w:hyperlink>
      <w:r w:rsidRPr="009A2BA2">
        <w:rPr>
          <w:rFonts w:eastAsia="Calibri"/>
          <w:sz w:val="12"/>
          <w:szCs w:val="12"/>
        </w:rPr>
        <w:t>, </w:t>
      </w:r>
      <w:hyperlink r:id="rId15" w:tgtFrame="_blank" w:history="1">
        <w:r w:rsidRPr="009A2BA2">
          <w:rPr>
            <w:rFonts w:eastAsia="Calibri"/>
            <w:color w:val="0563C1"/>
            <w:sz w:val="12"/>
            <w:szCs w:val="12"/>
            <w:u w:val="single"/>
          </w:rPr>
          <w:t>Ethiopia</w:t>
        </w:r>
      </w:hyperlink>
      <w:r w:rsidRPr="009A2BA2">
        <w:rPr>
          <w:rFonts w:eastAsia="Calibri"/>
          <w:sz w:val="12"/>
          <w:szCs w:val="12"/>
        </w:rPr>
        <w:t>, </w:t>
      </w:r>
      <w:hyperlink r:id="rId16" w:history="1">
        <w:r w:rsidRPr="009A2BA2">
          <w:rPr>
            <w:rFonts w:eastAsia="Calibri"/>
            <w:color w:val="0563C1"/>
            <w:sz w:val="12"/>
            <w:szCs w:val="12"/>
            <w:u w:val="single"/>
          </w:rPr>
          <w:t>Mexico</w:t>
        </w:r>
      </w:hyperlink>
      <w:r w:rsidRPr="009A2BA2">
        <w:rPr>
          <w:rFonts w:eastAsia="Calibri"/>
          <w:sz w:val="12"/>
          <w:szCs w:val="12"/>
        </w:rPr>
        <w:t>, or to a certain extent Spain (</w:t>
      </w:r>
      <w:hyperlink r:id="rId17" w:tgtFrame="_blank" w:history="1">
        <w:r w:rsidRPr="009A2BA2">
          <w:rPr>
            <w:rFonts w:eastAsia="Calibri"/>
            <w:color w:val="0563C1"/>
            <w:sz w:val="12"/>
            <w:szCs w:val="12"/>
            <w:u w:val="single"/>
          </w:rPr>
          <w:t>state of alarm</w:t>
        </w:r>
      </w:hyperlink>
      <w:r w:rsidRPr="009A2BA2">
        <w:rPr>
          <w:rFonts w:eastAsia="Calibri"/>
          <w:sz w:val="12"/>
          <w:szCs w:val="12"/>
        </w:rPr>
        <w:t>) and South Africa, which declared </w:t>
      </w:r>
      <w:hyperlink r:id="rId18" w:history="1">
        <w:r w:rsidRPr="009A2BA2">
          <w:rPr>
            <w:rFonts w:eastAsia="Calibri"/>
            <w:color w:val="0563C1"/>
            <w:sz w:val="12"/>
            <w:szCs w:val="12"/>
            <w:u w:val="single"/>
          </w:rPr>
          <w:t>a state of disaster</w:t>
        </w:r>
      </w:hyperlink>
      <w:r w:rsidRPr="009A2BA2">
        <w:rPr>
          <w:rFonts w:eastAsia="Calibri"/>
          <w:sz w:val="12"/>
          <w:szCs w:val="12"/>
        </w:rPr>
        <w:t xml:space="preserve">. Such rules obviously allow the </w:t>
      </w:r>
      <w:proofErr w:type="spellStart"/>
      <w:r w:rsidRPr="009A2BA2">
        <w:rPr>
          <w:rFonts w:eastAsia="Calibri"/>
          <w:sz w:val="12"/>
          <w:szCs w:val="12"/>
        </w:rPr>
        <w:t>centre</w:t>
      </w:r>
      <w:proofErr w:type="spellEnd"/>
      <w:r w:rsidRPr="009A2BA2">
        <w:rPr>
          <w:rFonts w:eastAsia="Calibri"/>
          <w:sz w:val="12"/>
          <w:szCs w:val="12"/>
        </w:rPr>
        <w:t xml:space="preserve"> to take </w:t>
      </w:r>
      <w:proofErr w:type="gramStart"/>
      <w:r w:rsidRPr="009A2BA2">
        <w:rPr>
          <w:rFonts w:eastAsia="Calibri"/>
          <w:sz w:val="12"/>
          <w:szCs w:val="12"/>
        </w:rPr>
        <w:t>control</w:t>
      </w:r>
      <w:proofErr w:type="gramEnd"/>
      <w:r w:rsidRPr="009A2BA2">
        <w:rPr>
          <w:rFonts w:eastAsia="Calibri"/>
          <w:sz w:val="12"/>
          <w:szCs w:val="12"/>
        </w:rPr>
        <w:t xml:space="preserve"> and the federal structure does not represent an obstacle to such procedure. </w:t>
      </w:r>
    </w:p>
    <w:p w14:paraId="20FEA0F5" w14:textId="77777777" w:rsidR="00BC4A3C" w:rsidRPr="009A2BA2" w:rsidRDefault="00BC4A3C" w:rsidP="00BC4A3C">
      <w:pPr>
        <w:rPr>
          <w:rFonts w:eastAsia="Calibri"/>
          <w:sz w:val="12"/>
          <w:szCs w:val="12"/>
        </w:rPr>
      </w:pPr>
      <w:r w:rsidRPr="009A2BA2">
        <w:rPr>
          <w:rFonts w:eastAsia="Calibri"/>
          <w:sz w:val="12"/>
          <w:szCs w:val="12"/>
        </w:rPr>
        <w:t xml:space="preserve">Interestingly, however, most federations did not make use of the state of </w:t>
      </w:r>
      <w:proofErr w:type="gramStart"/>
      <w:r w:rsidRPr="009A2BA2">
        <w:rPr>
          <w:rFonts w:eastAsia="Calibri"/>
          <w:sz w:val="12"/>
          <w:szCs w:val="12"/>
        </w:rPr>
        <w:t>emergency, but</w:t>
      </w:r>
      <w:proofErr w:type="gramEnd"/>
      <w:r w:rsidRPr="009A2BA2">
        <w:rPr>
          <w:rFonts w:eastAsia="Calibri"/>
          <w:sz w:val="12"/>
          <w:szCs w:val="12"/>
        </w:rPr>
        <w:t xml:space="preserve"> rather used the ordinary legislation. In </w:t>
      </w:r>
      <w:hyperlink r:id="rId19" w:history="1">
        <w:r w:rsidRPr="009A2BA2">
          <w:rPr>
            <w:rFonts w:eastAsia="Calibri"/>
            <w:color w:val="0563C1"/>
            <w:sz w:val="12"/>
            <w:szCs w:val="12"/>
            <w:u w:val="single"/>
          </w:rPr>
          <w:t>Canada</w:t>
        </w:r>
      </w:hyperlink>
      <w:r w:rsidRPr="009A2BA2">
        <w:rPr>
          <w:rFonts w:eastAsia="Calibri"/>
          <w:sz w:val="12"/>
          <w:szCs w:val="12"/>
        </w:rPr>
        <w:t>, </w:t>
      </w:r>
      <w:hyperlink r:id="rId20" w:tgtFrame="_blank" w:history="1">
        <w:r w:rsidRPr="009A2BA2">
          <w:rPr>
            <w:rFonts w:eastAsia="Calibri"/>
            <w:color w:val="0563C1"/>
            <w:sz w:val="12"/>
            <w:szCs w:val="12"/>
            <w:u w:val="single"/>
          </w:rPr>
          <w:t>Austria</w:t>
        </w:r>
      </w:hyperlink>
      <w:r w:rsidRPr="009A2BA2">
        <w:rPr>
          <w:rFonts w:eastAsia="Calibri"/>
          <w:sz w:val="12"/>
          <w:szCs w:val="12"/>
        </w:rPr>
        <w:t>, </w:t>
      </w:r>
      <w:hyperlink r:id="rId21" w:history="1">
        <w:r w:rsidRPr="009A2BA2">
          <w:rPr>
            <w:rFonts w:eastAsia="Calibri"/>
            <w:color w:val="0563C1"/>
            <w:sz w:val="12"/>
            <w:szCs w:val="12"/>
            <w:u w:val="single"/>
          </w:rPr>
          <w:t>Germany</w:t>
        </w:r>
      </w:hyperlink>
      <w:r w:rsidRPr="009A2BA2">
        <w:rPr>
          <w:rFonts w:eastAsia="Calibri"/>
          <w:sz w:val="12"/>
          <w:szCs w:val="12"/>
        </w:rPr>
        <w:t>, </w:t>
      </w:r>
      <w:hyperlink r:id="rId22" w:tgtFrame="_blank" w:history="1">
        <w:r w:rsidRPr="009A2BA2">
          <w:rPr>
            <w:rFonts w:eastAsia="Calibri"/>
            <w:color w:val="0563C1"/>
            <w:sz w:val="12"/>
            <w:szCs w:val="12"/>
            <w:u w:val="single"/>
          </w:rPr>
          <w:t>Switzerland</w:t>
        </w:r>
      </w:hyperlink>
      <w:r w:rsidRPr="009A2BA2">
        <w:rPr>
          <w:rFonts w:eastAsia="Calibri"/>
          <w:sz w:val="12"/>
          <w:szCs w:val="12"/>
        </w:rPr>
        <w:t>, </w:t>
      </w:r>
      <w:hyperlink r:id="rId23" w:tgtFrame="_blank" w:history="1">
        <w:r w:rsidRPr="009A2BA2">
          <w:rPr>
            <w:rFonts w:eastAsia="Calibri"/>
            <w:color w:val="0563C1"/>
            <w:sz w:val="12"/>
            <w:szCs w:val="12"/>
            <w:u w:val="single"/>
          </w:rPr>
          <w:t>Belgium</w:t>
        </w:r>
      </w:hyperlink>
      <w:r w:rsidRPr="009A2BA2">
        <w:rPr>
          <w:rFonts w:eastAsia="Calibri"/>
          <w:sz w:val="12"/>
          <w:szCs w:val="12"/>
        </w:rPr>
        <w:t>, </w:t>
      </w:r>
      <w:hyperlink r:id="rId24" w:tgtFrame="_blank" w:history="1">
        <w:r w:rsidRPr="009A2BA2">
          <w:rPr>
            <w:rFonts w:eastAsia="Calibri"/>
            <w:color w:val="0563C1"/>
            <w:sz w:val="12"/>
            <w:szCs w:val="12"/>
            <w:u w:val="single"/>
          </w:rPr>
          <w:t>Brazil</w:t>
        </w:r>
      </w:hyperlink>
      <w:r w:rsidRPr="009A2BA2">
        <w:rPr>
          <w:rFonts w:eastAsia="Calibri"/>
          <w:sz w:val="12"/>
          <w:szCs w:val="12"/>
        </w:rPr>
        <w:t>, </w:t>
      </w:r>
      <w:hyperlink r:id="rId25" w:tgtFrame="_blank" w:history="1">
        <w:r w:rsidRPr="009A2BA2">
          <w:rPr>
            <w:rFonts w:eastAsia="Calibri"/>
            <w:color w:val="0563C1"/>
            <w:sz w:val="12"/>
            <w:szCs w:val="12"/>
            <w:u w:val="single"/>
          </w:rPr>
          <w:t>Argentina</w:t>
        </w:r>
      </w:hyperlink>
      <w:r w:rsidRPr="009A2BA2">
        <w:rPr>
          <w:rFonts w:eastAsia="Calibri"/>
          <w:sz w:val="12"/>
          <w:szCs w:val="12"/>
        </w:rPr>
        <w:t>, </w:t>
      </w:r>
      <w:hyperlink r:id="rId26" w:tgtFrame="_blank" w:history="1">
        <w:r w:rsidRPr="009A2BA2">
          <w:rPr>
            <w:rFonts w:eastAsia="Calibri"/>
            <w:color w:val="0563C1"/>
            <w:sz w:val="12"/>
            <w:szCs w:val="12"/>
            <w:u w:val="single"/>
          </w:rPr>
          <w:t>India</w:t>
        </w:r>
      </w:hyperlink>
      <w:r w:rsidRPr="009A2BA2">
        <w:rPr>
          <w:rFonts w:eastAsia="Calibri"/>
          <w:sz w:val="12"/>
          <w:szCs w:val="12"/>
        </w:rPr>
        <w:t>, </w:t>
      </w:r>
      <w:hyperlink r:id="rId27" w:tgtFrame="_blank" w:history="1">
        <w:r w:rsidRPr="009A2BA2">
          <w:rPr>
            <w:rFonts w:eastAsia="Calibri"/>
            <w:color w:val="0563C1"/>
            <w:sz w:val="12"/>
            <w:szCs w:val="12"/>
            <w:u w:val="single"/>
          </w:rPr>
          <w:t>Pakistan</w:t>
        </w:r>
      </w:hyperlink>
      <w:r w:rsidRPr="009A2BA2">
        <w:rPr>
          <w:rFonts w:eastAsia="Calibri"/>
          <w:sz w:val="12"/>
          <w:szCs w:val="12"/>
        </w:rPr>
        <w:t>, </w:t>
      </w:r>
      <w:hyperlink r:id="rId28" w:tgtFrame="_blank" w:history="1">
        <w:r w:rsidRPr="009A2BA2">
          <w:rPr>
            <w:rFonts w:eastAsia="Calibri"/>
            <w:color w:val="0563C1"/>
            <w:sz w:val="12"/>
            <w:szCs w:val="12"/>
            <w:u w:val="single"/>
          </w:rPr>
          <w:t>Russia</w:t>
        </w:r>
      </w:hyperlink>
      <w:r w:rsidRPr="009A2BA2">
        <w:rPr>
          <w:rFonts w:eastAsia="Calibri"/>
          <w:sz w:val="12"/>
          <w:szCs w:val="12"/>
        </w:rPr>
        <w:t>, </w:t>
      </w:r>
      <w:hyperlink r:id="rId29" w:tgtFrame="_blank" w:history="1">
        <w:r w:rsidRPr="009A2BA2">
          <w:rPr>
            <w:rFonts w:eastAsia="Calibri"/>
            <w:color w:val="0563C1"/>
            <w:sz w:val="12"/>
            <w:szCs w:val="12"/>
            <w:u w:val="single"/>
          </w:rPr>
          <w:t>and others</w:t>
        </w:r>
      </w:hyperlink>
      <w:r w:rsidRPr="009A2BA2">
        <w:rPr>
          <w:rFonts w:eastAsia="Calibri"/>
          <w:sz w:val="12"/>
          <w:szCs w:val="12"/>
        </w:rPr>
        <w:t>, action was taken under the regular constitutional provisions, making use of ordinary legislation on epidemy, disaster management, civil protection and the like. The intensity of the centralization of powers obviously varies from country to country and so does the degree of conflict that such centralization sparked.</w:t>
      </w:r>
    </w:p>
    <w:p w14:paraId="6371921F" w14:textId="77777777" w:rsidR="00BC4A3C" w:rsidRPr="009A2BA2" w:rsidRDefault="00BC4A3C" w:rsidP="00BC4A3C">
      <w:pPr>
        <w:rPr>
          <w:rFonts w:eastAsia="Calibri"/>
          <w:sz w:val="16"/>
        </w:rPr>
      </w:pPr>
      <w:r w:rsidRPr="009A2BA2">
        <w:rPr>
          <w:rFonts w:eastAsia="Calibri"/>
          <w:sz w:val="16"/>
        </w:rPr>
        <w:t xml:space="preserve">In other words, </w:t>
      </w:r>
      <w:r w:rsidRPr="009A2BA2">
        <w:rPr>
          <w:rFonts w:eastAsia="Calibri"/>
          <w:u w:val="single"/>
        </w:rPr>
        <w:t>federal structures</w:t>
      </w:r>
      <w:r w:rsidRPr="009A2BA2">
        <w:rPr>
          <w:rFonts w:eastAsia="Calibri"/>
          <w:sz w:val="16"/>
        </w:rPr>
        <w:t xml:space="preserve"> per se </w:t>
      </w:r>
      <w:r w:rsidRPr="009A2BA2">
        <w:rPr>
          <w:rFonts w:eastAsia="Calibri"/>
          <w:u w:val="single"/>
        </w:rPr>
        <w:t xml:space="preserve">do </w:t>
      </w:r>
      <w:r w:rsidRPr="009A2BA2">
        <w:rPr>
          <w:rStyle w:val="Emphasis"/>
        </w:rPr>
        <w:t>not pose</w:t>
      </w:r>
      <w:r w:rsidRPr="009A2BA2">
        <w:rPr>
          <w:rFonts w:eastAsia="Calibri"/>
          <w:u w:val="single"/>
        </w:rPr>
        <w:t xml:space="preserve"> a legal </w:t>
      </w:r>
      <w:r w:rsidRPr="009A2BA2">
        <w:rPr>
          <w:rStyle w:val="Emphasis"/>
        </w:rPr>
        <w:t>hurdle</w:t>
      </w:r>
      <w:r w:rsidRPr="009A2BA2">
        <w:rPr>
          <w:rFonts w:eastAsia="Calibri"/>
          <w:u w:val="single"/>
        </w:rPr>
        <w:t xml:space="preserve"> when certain </w:t>
      </w:r>
      <w:r w:rsidRPr="009A2BA2">
        <w:rPr>
          <w:rStyle w:val="Emphasis"/>
        </w:rPr>
        <w:t>urgent decisions</w:t>
      </w:r>
      <w:r w:rsidRPr="009A2BA2">
        <w:rPr>
          <w:rFonts w:eastAsia="Calibri"/>
          <w:u w:val="single"/>
        </w:rPr>
        <w:t xml:space="preserve"> </w:t>
      </w:r>
      <w:proofErr w:type="gramStart"/>
      <w:r w:rsidRPr="009A2BA2">
        <w:rPr>
          <w:rFonts w:eastAsia="Calibri"/>
          <w:u w:val="single"/>
        </w:rPr>
        <w:t>have to</w:t>
      </w:r>
      <w:proofErr w:type="gramEnd"/>
      <w:r w:rsidRPr="009A2BA2">
        <w:rPr>
          <w:rFonts w:eastAsia="Calibri"/>
          <w:u w:val="single"/>
        </w:rPr>
        <w:t xml:space="preserve"> be made with the </w:t>
      </w:r>
      <w:r w:rsidRPr="009A2BA2">
        <w:rPr>
          <w:rStyle w:val="Emphasis"/>
        </w:rPr>
        <w:t>overarching</w:t>
      </w:r>
      <w:r w:rsidRPr="009A2BA2">
        <w:rPr>
          <w:rFonts w:eastAsia="Calibri"/>
          <w:u w:val="single"/>
        </w:rPr>
        <w:t xml:space="preserve"> purpose of protecting</w:t>
      </w:r>
      <w:r w:rsidRPr="009A2BA2">
        <w:rPr>
          <w:rFonts w:eastAsia="Calibri"/>
          <w:sz w:val="16"/>
        </w:rPr>
        <w:t xml:space="preserve"> public health and </w:t>
      </w:r>
      <w:r w:rsidRPr="009A2BA2">
        <w:rPr>
          <w:rFonts w:eastAsia="Calibri"/>
          <w:u w:val="single"/>
        </w:rPr>
        <w:t>national security</w:t>
      </w:r>
      <w:r w:rsidRPr="009A2BA2">
        <w:rPr>
          <w:rFonts w:eastAsia="Calibri"/>
          <w:sz w:val="16"/>
        </w:rPr>
        <w:t xml:space="preserve">. More importantly, one can probably conclude that while </w:t>
      </w:r>
      <w:r w:rsidRPr="009A2BA2">
        <w:rPr>
          <w:rFonts w:eastAsia="Calibri"/>
          <w:u w:val="single"/>
        </w:rPr>
        <w:t xml:space="preserve">it is </w:t>
      </w:r>
      <w:r w:rsidRPr="009A2BA2">
        <w:rPr>
          <w:rStyle w:val="Emphasis"/>
        </w:rPr>
        <w:t>always</w:t>
      </w:r>
      <w:r w:rsidRPr="009A2BA2">
        <w:rPr>
          <w:rFonts w:eastAsia="Calibri"/>
          <w:u w:val="single"/>
        </w:rPr>
        <w:t xml:space="preserve"> possible to </w:t>
      </w:r>
      <w:r w:rsidRPr="009A2BA2">
        <w:rPr>
          <w:rStyle w:val="Emphasis"/>
        </w:rPr>
        <w:t>streamline</w:t>
      </w:r>
      <w:r w:rsidRPr="009A2BA2">
        <w:rPr>
          <w:rFonts w:eastAsia="Calibri"/>
          <w:u w:val="single"/>
        </w:rPr>
        <w:t xml:space="preserve"> procedures and to </w:t>
      </w:r>
      <w:r w:rsidRPr="009A2BA2">
        <w:rPr>
          <w:rStyle w:val="Emphasis"/>
        </w:rPr>
        <w:t>shorten</w:t>
      </w:r>
      <w:r w:rsidRPr="009A2BA2">
        <w:rPr>
          <w:rFonts w:eastAsia="Calibri"/>
          <w:u w:val="single"/>
        </w:rPr>
        <w:t xml:space="preserve"> the </w:t>
      </w:r>
      <w:r w:rsidRPr="009A2BA2">
        <w:rPr>
          <w:rStyle w:val="Emphasis"/>
        </w:rPr>
        <w:t>line of command</w:t>
      </w:r>
      <w:r w:rsidRPr="009A2BA2">
        <w:rPr>
          <w:rFonts w:eastAsia="Calibri"/>
          <w:u w:val="single"/>
        </w:rPr>
        <w:t xml:space="preserve"> in exceptional cases</w:t>
      </w:r>
      <w:r w:rsidRPr="009A2BA2">
        <w:rPr>
          <w:rFonts w:eastAsia="Calibri"/>
          <w:sz w:val="16"/>
        </w:rPr>
        <w:t xml:space="preserve">, in federal systems this tends to be possible </w:t>
      </w:r>
      <w:r w:rsidRPr="009A2BA2">
        <w:rPr>
          <w:rFonts w:eastAsia="Calibri"/>
          <w:u w:val="single"/>
        </w:rPr>
        <w:t xml:space="preserve">in a more </w:t>
      </w:r>
      <w:r w:rsidRPr="009A2BA2">
        <w:rPr>
          <w:rStyle w:val="Emphasis"/>
        </w:rPr>
        <w:t>regular way</w:t>
      </w:r>
      <w:r w:rsidRPr="009A2BA2">
        <w:rPr>
          <w:rFonts w:eastAsia="Calibri"/>
          <w:sz w:val="16"/>
        </w:rPr>
        <w:t xml:space="preserve"> rather than derogating from the constitutional order.</w:t>
      </w:r>
    </w:p>
    <w:p w14:paraId="16FF952B" w14:textId="77777777" w:rsidR="00BC4A3C" w:rsidRPr="009A2BA2" w:rsidRDefault="00BC4A3C" w:rsidP="00BC4A3C">
      <w:pPr>
        <w:rPr>
          <w:rFonts w:eastAsia="Calibri"/>
          <w:sz w:val="16"/>
        </w:rPr>
      </w:pPr>
      <w:r w:rsidRPr="009A2BA2">
        <w:rPr>
          <w:rFonts w:eastAsia="Calibri"/>
          <w:sz w:val="16"/>
        </w:rPr>
        <w:t xml:space="preserve">Second, while federal structures occasionally witness conflicts between the </w:t>
      </w:r>
      <w:proofErr w:type="spellStart"/>
      <w:r w:rsidRPr="009A2BA2">
        <w:rPr>
          <w:rFonts w:eastAsia="Calibri"/>
          <w:sz w:val="16"/>
        </w:rPr>
        <w:t>centre</w:t>
      </w:r>
      <w:proofErr w:type="spellEnd"/>
      <w:r w:rsidRPr="009A2BA2">
        <w:rPr>
          <w:rFonts w:eastAsia="Calibri"/>
          <w:sz w:val="16"/>
        </w:rPr>
        <w:t xml:space="preserve"> and subnational entities, the reasons behind such conflicts need to be carefully pondered. Not infrequently, conflicts arise for reasons that have very little or nothing to do with federalism and a lot with political opposition. </w:t>
      </w:r>
      <w:hyperlink r:id="rId30" w:tgtFrame="_blank" w:history="1">
        <w:r w:rsidRPr="009A2BA2">
          <w:rPr>
            <w:rFonts w:eastAsia="Calibri"/>
            <w:color w:val="0563C1"/>
            <w:sz w:val="16"/>
            <w:u w:val="single"/>
          </w:rPr>
          <w:t>When armed people stormed the Governor’s office in Michigan</w:t>
        </w:r>
      </w:hyperlink>
      <w:r w:rsidRPr="009A2BA2">
        <w:rPr>
          <w:rFonts w:eastAsia="Calibri"/>
          <w:sz w:val="16"/>
        </w:rPr>
        <w:t xml:space="preserve"> (apparently lawfully following some weird interpretation of the first amendment and of the right to bear arms), to </w:t>
      </w:r>
      <w:proofErr w:type="gramStart"/>
      <w:r w:rsidRPr="009A2BA2">
        <w:rPr>
          <w:rFonts w:eastAsia="Calibri"/>
          <w:sz w:val="16"/>
        </w:rPr>
        <w:t>protest against</w:t>
      </w:r>
      <w:proofErr w:type="gramEnd"/>
      <w:r w:rsidRPr="009A2BA2">
        <w:rPr>
          <w:rFonts w:eastAsia="Calibri"/>
          <w:sz w:val="16"/>
        </w:rPr>
        <w:t xml:space="preserve"> the lockdown declared in the state, this is not a federal, but rather a political (if not a criminal) conflict. And so is it when President Trump, after neglecting the pandemic for quite some time and omitting to take leadership to control the spread (including </w:t>
      </w:r>
      <w:hyperlink r:id="rId31" w:history="1">
        <w:r w:rsidRPr="009A2BA2">
          <w:rPr>
            <w:rFonts w:eastAsia="Calibri"/>
            <w:color w:val="0563C1"/>
            <w:sz w:val="16"/>
            <w:u w:val="single"/>
          </w:rPr>
          <w:t>declaring a national state of emergency without attaching real measures to it</w:t>
        </w:r>
      </w:hyperlink>
      <w:r w:rsidRPr="009A2BA2">
        <w:rPr>
          <w:rFonts w:eastAsia="Calibri"/>
          <w:sz w:val="16"/>
        </w:rPr>
        <w:t>), blames the states (notably those ruled by democrats) to be delinquent in their responsibility, </w:t>
      </w:r>
      <w:hyperlink r:id="rId32" w:tgtFrame="_blank" w:history="1">
        <w:r w:rsidRPr="009A2BA2">
          <w:rPr>
            <w:rFonts w:eastAsia="Calibri"/>
            <w:color w:val="0563C1"/>
            <w:sz w:val="16"/>
            <w:u w:val="single"/>
          </w:rPr>
          <w:t>without providing them with the necessary resources to meet the federal criteria for reopening</w:t>
        </w:r>
      </w:hyperlink>
      <w:r w:rsidRPr="009A2BA2">
        <w:rPr>
          <w:rFonts w:eastAsia="Calibri"/>
          <w:sz w:val="16"/>
        </w:rPr>
        <w:t xml:space="preserve">. Therefore, </w:t>
      </w:r>
      <w:r w:rsidRPr="009A2BA2">
        <w:rPr>
          <w:rFonts w:eastAsia="Calibri"/>
          <w:highlight w:val="cyan"/>
          <w:u w:val="single"/>
        </w:rPr>
        <w:t xml:space="preserve">“the </w:t>
      </w:r>
      <w:r w:rsidRPr="009A2BA2">
        <w:rPr>
          <w:rStyle w:val="Emphasis"/>
          <w:highlight w:val="cyan"/>
        </w:rPr>
        <w:t>slow</w:t>
      </w:r>
      <w:r w:rsidRPr="009A2BA2">
        <w:rPr>
          <w:rStyle w:val="Emphasis"/>
        </w:rPr>
        <w:t xml:space="preserve"> U.S. </w:t>
      </w:r>
      <w:r w:rsidRPr="009A2BA2">
        <w:rPr>
          <w:rStyle w:val="Emphasis"/>
          <w:highlight w:val="cyan"/>
        </w:rPr>
        <w:t>response</w:t>
      </w:r>
      <w:r w:rsidRPr="009A2BA2">
        <w:rPr>
          <w:rFonts w:eastAsia="Calibri"/>
          <w:highlight w:val="cyan"/>
          <w:u w:val="single"/>
        </w:rPr>
        <w:t xml:space="preserve"> was </w:t>
      </w:r>
      <w:r w:rsidRPr="009A2BA2">
        <w:rPr>
          <w:rStyle w:val="Emphasis"/>
          <w:highlight w:val="cyan"/>
        </w:rPr>
        <w:t>not</w:t>
      </w:r>
      <w:r w:rsidRPr="009A2BA2">
        <w:rPr>
          <w:rFonts w:eastAsia="Calibri"/>
          <w:u w:val="single"/>
        </w:rPr>
        <w:t xml:space="preserve"> due to constitutional infirmities of </w:t>
      </w:r>
      <w:r w:rsidRPr="009A2BA2">
        <w:rPr>
          <w:rStyle w:val="Emphasis"/>
          <w:highlight w:val="cyan"/>
        </w:rPr>
        <w:t>federalism</w:t>
      </w:r>
      <w:r w:rsidRPr="009A2BA2">
        <w:rPr>
          <w:rFonts w:eastAsia="Calibri"/>
          <w:highlight w:val="cyan"/>
          <w:u w:val="single"/>
        </w:rPr>
        <w:t xml:space="preserve"> but</w:t>
      </w:r>
      <w:r w:rsidRPr="009A2BA2">
        <w:rPr>
          <w:rFonts w:eastAsia="Calibri"/>
          <w:u w:val="single"/>
        </w:rPr>
        <w:t xml:space="preserve"> to party </w:t>
      </w:r>
      <w:r w:rsidRPr="009A2BA2">
        <w:rPr>
          <w:rStyle w:val="Emphasis"/>
          <w:highlight w:val="cyan"/>
        </w:rPr>
        <w:t>polarization</w:t>
      </w:r>
      <w:r w:rsidRPr="009A2BA2">
        <w:rPr>
          <w:rFonts w:eastAsia="Calibri"/>
          <w:u w:val="single"/>
        </w:rPr>
        <w:t xml:space="preserve"> and lack of preparation”</w:t>
      </w:r>
      <w:r w:rsidRPr="009A2BA2">
        <w:rPr>
          <w:rFonts w:eastAsia="Calibri"/>
          <w:sz w:val="16"/>
        </w:rPr>
        <w:t> </w:t>
      </w:r>
      <w:hyperlink r:id="rId33" w:tgtFrame="_blank" w:history="1">
        <w:r w:rsidRPr="009A2BA2">
          <w:rPr>
            <w:rFonts w:eastAsia="Calibri"/>
            <w:color w:val="0563C1"/>
            <w:sz w:val="16"/>
            <w:u w:val="single"/>
          </w:rPr>
          <w:t xml:space="preserve">(Kincaid and </w:t>
        </w:r>
        <w:proofErr w:type="spellStart"/>
        <w:r w:rsidRPr="009A2BA2">
          <w:rPr>
            <w:rFonts w:eastAsia="Calibri"/>
            <w:color w:val="0563C1"/>
            <w:sz w:val="16"/>
            <w:u w:val="single"/>
          </w:rPr>
          <w:t>Lackrone</w:t>
        </w:r>
        <w:proofErr w:type="spellEnd"/>
      </w:hyperlink>
      <w:r w:rsidRPr="009A2BA2">
        <w:rPr>
          <w:rFonts w:eastAsia="Calibri"/>
          <w:sz w:val="16"/>
        </w:rPr>
        <w:t>). Admittedly, the risk of scapegoating does exist when a conflictive and rather less responsible political culture prevails. But again, </w:t>
      </w:r>
      <w:hyperlink r:id="rId34" w:anchor="block-5eb2e46d8f086792686d9dc2" w:tgtFrame="_blank" w:history="1">
        <w:r w:rsidRPr="009A2BA2">
          <w:rPr>
            <w:rFonts w:eastAsia="Calibri"/>
            <w:color w:val="0563C1"/>
            <w:sz w:val="16"/>
            <w:u w:val="single"/>
          </w:rPr>
          <w:t>is this due to the federal structure or is the federal structure rather misused for political conflicts that would take place anyway</w:t>
        </w:r>
      </w:hyperlink>
      <w:r w:rsidRPr="009A2BA2">
        <w:rPr>
          <w:rFonts w:eastAsia="Calibri"/>
          <w:sz w:val="16"/>
        </w:rPr>
        <w:t>?</w:t>
      </w:r>
    </w:p>
    <w:p w14:paraId="660A474B" w14:textId="77777777" w:rsidR="00BC4A3C" w:rsidRPr="009A2BA2" w:rsidRDefault="00BC4A3C" w:rsidP="00BC4A3C">
      <w:pPr>
        <w:rPr>
          <w:rFonts w:eastAsia="Calibri"/>
          <w:sz w:val="16"/>
        </w:rPr>
      </w:pPr>
      <w:r w:rsidRPr="009A2BA2">
        <w:rPr>
          <w:rFonts w:eastAsia="Calibri"/>
          <w:sz w:val="16"/>
        </w:rPr>
        <w:t xml:space="preserve">Third, </w:t>
      </w:r>
      <w:r w:rsidRPr="009A2BA2">
        <w:rPr>
          <w:rFonts w:eastAsia="Calibri"/>
          <w:u w:val="single"/>
        </w:rPr>
        <w:t xml:space="preserve">it is </w:t>
      </w:r>
      <w:proofErr w:type="gramStart"/>
      <w:r w:rsidRPr="009A2BA2">
        <w:rPr>
          <w:rFonts w:eastAsia="Calibri"/>
          <w:u w:val="single"/>
        </w:rPr>
        <w:t xml:space="preserve">actually </w:t>
      </w:r>
      <w:r w:rsidRPr="009A2BA2">
        <w:rPr>
          <w:rStyle w:val="Emphasis"/>
        </w:rPr>
        <w:t>far</w:t>
      </w:r>
      <w:proofErr w:type="gramEnd"/>
      <w:r w:rsidRPr="009A2BA2">
        <w:rPr>
          <w:rStyle w:val="Emphasis"/>
        </w:rPr>
        <w:t xml:space="preserve"> </w:t>
      </w:r>
      <w:r w:rsidRPr="009A2BA2">
        <w:rPr>
          <w:rStyle w:val="Emphasis"/>
          <w:highlight w:val="cyan"/>
        </w:rPr>
        <w:t>more frequent</w:t>
      </w:r>
      <w:r w:rsidRPr="009A2BA2">
        <w:rPr>
          <w:rFonts w:eastAsia="Calibri"/>
          <w:u w:val="single"/>
        </w:rPr>
        <w:t xml:space="preserve"> that </w:t>
      </w:r>
      <w:r w:rsidRPr="009A2BA2">
        <w:rPr>
          <w:rFonts w:eastAsia="Calibri"/>
          <w:highlight w:val="cyan"/>
          <w:u w:val="single"/>
        </w:rPr>
        <w:t>a federal</w:t>
      </w:r>
      <w:r w:rsidRPr="009A2BA2">
        <w:rPr>
          <w:rFonts w:eastAsia="Calibri"/>
          <w:u w:val="single"/>
        </w:rPr>
        <w:t xml:space="preserve"> </w:t>
      </w:r>
      <w:r w:rsidRPr="009A2BA2">
        <w:rPr>
          <w:rFonts w:eastAsia="Calibri"/>
          <w:sz w:val="16"/>
        </w:rPr>
        <w:t xml:space="preserve">or anyhow territorially composed </w:t>
      </w:r>
      <w:r w:rsidRPr="009A2BA2">
        <w:rPr>
          <w:rFonts w:eastAsia="Calibri"/>
          <w:highlight w:val="cyan"/>
          <w:u w:val="single"/>
        </w:rPr>
        <w:t xml:space="preserve">structure </w:t>
      </w:r>
      <w:r w:rsidRPr="009A2BA2">
        <w:rPr>
          <w:rStyle w:val="Emphasis"/>
          <w:highlight w:val="cyan"/>
        </w:rPr>
        <w:t>increases</w:t>
      </w:r>
      <w:r w:rsidRPr="009A2BA2">
        <w:rPr>
          <w:rFonts w:eastAsia="Calibri"/>
          <w:u w:val="single"/>
        </w:rPr>
        <w:t xml:space="preserve"> the </w:t>
      </w:r>
      <w:r w:rsidRPr="009A2BA2">
        <w:rPr>
          <w:rStyle w:val="Emphasis"/>
          <w:highlight w:val="cyan"/>
        </w:rPr>
        <w:t>quality</w:t>
      </w:r>
      <w:r w:rsidRPr="009A2BA2">
        <w:rPr>
          <w:rStyle w:val="Emphasis"/>
        </w:rPr>
        <w:t xml:space="preserve"> of decisions</w:t>
      </w:r>
      <w:r w:rsidRPr="009A2BA2">
        <w:rPr>
          <w:rFonts w:eastAsia="Calibri"/>
          <w:u w:val="single"/>
        </w:rPr>
        <w:t xml:space="preserve"> rather than the opposite. A glaring example in the Covid-emergency is </w:t>
      </w:r>
      <w:r w:rsidRPr="009A2BA2">
        <w:rPr>
          <w:rStyle w:val="Emphasis"/>
        </w:rPr>
        <w:t>Brazil</w:t>
      </w:r>
      <w:r w:rsidRPr="009A2BA2">
        <w:rPr>
          <w:rFonts w:eastAsia="Calibri"/>
          <w:sz w:val="16"/>
        </w:rPr>
        <w:t>, where the governors in 24 of the 27 states rebelled to President Bolsonaro and refused to lift the restrictions, </w:t>
      </w:r>
      <w:hyperlink r:id="rId35" w:history="1">
        <w:r w:rsidRPr="009A2BA2">
          <w:rPr>
            <w:rFonts w:eastAsia="Calibri"/>
            <w:color w:val="0563C1"/>
            <w:sz w:val="16"/>
            <w:u w:val="single"/>
          </w:rPr>
          <w:t>constructively proposing a list of coordinated measures to fight the pandemic</w:t>
        </w:r>
      </w:hyperlink>
      <w:r w:rsidRPr="009A2BA2">
        <w:rPr>
          <w:rFonts w:eastAsia="Calibri"/>
          <w:sz w:val="16"/>
        </w:rPr>
        <w:t xml:space="preserve">. In response, the President issued a provisional act to enlarge his powers. </w:t>
      </w:r>
      <w:proofErr w:type="gramStart"/>
      <w:r w:rsidRPr="009A2BA2">
        <w:rPr>
          <w:rFonts w:eastAsia="Calibri"/>
          <w:sz w:val="16"/>
        </w:rPr>
        <w:t>Also</w:t>
      </w:r>
      <w:proofErr w:type="gramEnd"/>
      <w:r w:rsidRPr="009A2BA2">
        <w:rPr>
          <w:rFonts w:eastAsia="Calibri"/>
          <w:sz w:val="16"/>
        </w:rPr>
        <w:t xml:space="preserve"> in Mexico </w:t>
      </w:r>
      <w:r w:rsidRPr="009A2BA2">
        <w:rPr>
          <w:rFonts w:eastAsia="Calibri"/>
          <w:u w:val="single"/>
        </w:rPr>
        <w:t>governors</w:t>
      </w:r>
      <w:r w:rsidRPr="009A2BA2">
        <w:rPr>
          <w:rFonts w:eastAsia="Calibri"/>
          <w:sz w:val="16"/>
        </w:rPr>
        <w:t xml:space="preserve"> have </w:t>
      </w:r>
      <w:r w:rsidRPr="009A2BA2">
        <w:rPr>
          <w:rFonts w:eastAsia="Calibri"/>
          <w:u w:val="single"/>
        </w:rPr>
        <w:t xml:space="preserve">used their relative </w:t>
      </w:r>
      <w:r w:rsidRPr="009A2BA2">
        <w:rPr>
          <w:rStyle w:val="Emphasis"/>
          <w:highlight w:val="cyan"/>
        </w:rPr>
        <w:t>autonomy</w:t>
      </w:r>
      <w:r w:rsidRPr="009A2BA2">
        <w:rPr>
          <w:rFonts w:eastAsia="Calibri"/>
          <w:highlight w:val="cyan"/>
          <w:u w:val="single"/>
        </w:rPr>
        <w:t xml:space="preserve"> as a </w:t>
      </w:r>
      <w:r w:rsidRPr="009A2BA2">
        <w:rPr>
          <w:rStyle w:val="Emphasis"/>
          <w:highlight w:val="cyan"/>
        </w:rPr>
        <w:t>defense</w:t>
      </w:r>
      <w:r w:rsidRPr="009A2BA2">
        <w:rPr>
          <w:rStyle w:val="Emphasis"/>
        </w:rPr>
        <w:t xml:space="preserve"> mechanism</w:t>
      </w:r>
      <w:r w:rsidRPr="009A2BA2">
        <w:rPr>
          <w:rFonts w:eastAsia="Calibri"/>
          <w:u w:val="single"/>
        </w:rPr>
        <w:t xml:space="preserve"> </w:t>
      </w:r>
      <w:r w:rsidRPr="009A2BA2">
        <w:rPr>
          <w:rFonts w:eastAsia="Calibri"/>
          <w:highlight w:val="cyan"/>
          <w:u w:val="single"/>
        </w:rPr>
        <w:t xml:space="preserve">against </w:t>
      </w:r>
      <w:r w:rsidRPr="009A2BA2">
        <w:rPr>
          <w:rStyle w:val="Emphasis"/>
          <w:highlight w:val="cyan"/>
        </w:rPr>
        <w:t>fed</w:t>
      </w:r>
      <w:r w:rsidRPr="009A2BA2">
        <w:rPr>
          <w:rFonts w:eastAsia="Calibri"/>
          <w:u w:val="single"/>
        </w:rPr>
        <w:t>eral government</w:t>
      </w:r>
      <w:r w:rsidRPr="009A2BA2">
        <w:rPr>
          <w:rStyle w:val="Emphasis"/>
          <w:highlight w:val="cyan"/>
        </w:rPr>
        <w:t>s</w:t>
      </w:r>
      <w:r w:rsidRPr="009A2BA2">
        <w:rPr>
          <w:rFonts w:eastAsia="Calibri"/>
          <w:u w:val="single"/>
        </w:rPr>
        <w:t xml:space="preserve"> that have been </w:t>
      </w:r>
      <w:r w:rsidRPr="009A2BA2">
        <w:rPr>
          <w:rStyle w:val="Emphasis"/>
          <w:highlight w:val="cyan"/>
        </w:rPr>
        <w:t>reluctant</w:t>
      </w:r>
      <w:r w:rsidRPr="009A2BA2">
        <w:rPr>
          <w:rFonts w:eastAsia="Calibri"/>
          <w:sz w:val="16"/>
        </w:rPr>
        <w:t xml:space="preserve">, at least initially, </w:t>
      </w:r>
      <w:r w:rsidRPr="009A2BA2">
        <w:rPr>
          <w:rFonts w:eastAsia="Calibri"/>
          <w:highlight w:val="cyan"/>
          <w:u w:val="single"/>
        </w:rPr>
        <w:t>to take</w:t>
      </w:r>
      <w:r w:rsidRPr="009A2BA2">
        <w:rPr>
          <w:rFonts w:eastAsia="Calibri"/>
          <w:u w:val="single"/>
        </w:rPr>
        <w:t xml:space="preserve"> </w:t>
      </w:r>
      <w:r w:rsidRPr="009A2BA2">
        <w:rPr>
          <w:rStyle w:val="Emphasis"/>
        </w:rPr>
        <w:t xml:space="preserve">decisive </w:t>
      </w:r>
      <w:r w:rsidRPr="009A2BA2">
        <w:rPr>
          <w:rStyle w:val="Emphasis"/>
          <w:highlight w:val="cyan"/>
        </w:rPr>
        <w:t>measures</w:t>
      </w:r>
      <w:r w:rsidRPr="009A2BA2">
        <w:rPr>
          <w:rFonts w:eastAsia="Calibri"/>
          <w:sz w:val="16"/>
        </w:rPr>
        <w:t xml:space="preserve"> </w:t>
      </w:r>
      <w:r w:rsidRPr="009A2BA2">
        <w:rPr>
          <w:rFonts w:eastAsia="Calibri"/>
          <w:u w:val="single"/>
        </w:rPr>
        <w:t>to contain the spread</w:t>
      </w:r>
      <w:r w:rsidRPr="009A2BA2">
        <w:rPr>
          <w:rFonts w:eastAsia="Calibri"/>
          <w:sz w:val="16"/>
        </w:rPr>
        <w:t xml:space="preserve"> of the disease.</w:t>
      </w:r>
    </w:p>
    <w:p w14:paraId="335DFCB0" w14:textId="77777777" w:rsidR="00BC4A3C" w:rsidRPr="009A2BA2" w:rsidRDefault="00BC4A3C" w:rsidP="00BC4A3C">
      <w:pPr>
        <w:rPr>
          <w:rFonts w:eastAsia="Calibri"/>
          <w:sz w:val="16"/>
        </w:rPr>
      </w:pPr>
      <w:r w:rsidRPr="009A2BA2">
        <w:rPr>
          <w:rStyle w:val="Emphasis"/>
          <w:highlight w:val="cyan"/>
        </w:rPr>
        <w:t>Subnational</w:t>
      </w:r>
      <w:r w:rsidRPr="009A2BA2">
        <w:rPr>
          <w:rFonts w:eastAsia="Calibri"/>
          <w:u w:val="single"/>
        </w:rPr>
        <w:t xml:space="preserve"> unit</w:t>
      </w:r>
      <w:r w:rsidRPr="009A2BA2">
        <w:rPr>
          <w:rStyle w:val="Emphasis"/>
          <w:highlight w:val="cyan"/>
        </w:rPr>
        <w:t>s</w:t>
      </w:r>
      <w:r w:rsidRPr="009A2BA2">
        <w:rPr>
          <w:rFonts w:eastAsia="Calibri"/>
          <w:u w:val="single"/>
        </w:rPr>
        <w:t xml:space="preserve"> might be more suited to </w:t>
      </w:r>
      <w:r w:rsidRPr="009A2BA2">
        <w:rPr>
          <w:rStyle w:val="Emphasis"/>
          <w:highlight w:val="cyan"/>
        </w:rPr>
        <w:t>tailor</w:t>
      </w:r>
      <w:r w:rsidRPr="009A2BA2">
        <w:rPr>
          <w:rFonts w:eastAsia="Calibri"/>
          <w:u w:val="single"/>
        </w:rPr>
        <w:t xml:space="preserve"> the </w:t>
      </w:r>
      <w:r w:rsidRPr="009A2BA2">
        <w:rPr>
          <w:rStyle w:val="Emphasis"/>
          <w:highlight w:val="cyan"/>
        </w:rPr>
        <w:t>solutions</w:t>
      </w:r>
      <w:r w:rsidRPr="009A2BA2">
        <w:rPr>
          <w:rFonts w:eastAsia="Calibri"/>
          <w:highlight w:val="cyan"/>
          <w:u w:val="single"/>
        </w:rPr>
        <w:t xml:space="preserve"> to</w:t>
      </w:r>
      <w:r w:rsidRPr="009A2BA2">
        <w:rPr>
          <w:rFonts w:eastAsia="Calibri"/>
          <w:u w:val="single"/>
        </w:rPr>
        <w:t xml:space="preserve"> </w:t>
      </w:r>
      <w:r w:rsidRPr="009A2BA2">
        <w:rPr>
          <w:rStyle w:val="Emphasis"/>
        </w:rPr>
        <w:t xml:space="preserve">specific </w:t>
      </w:r>
      <w:r w:rsidRPr="009A2BA2">
        <w:rPr>
          <w:rStyle w:val="Emphasis"/>
          <w:highlight w:val="cyan"/>
        </w:rPr>
        <w:t>needs</w:t>
      </w:r>
      <w:r w:rsidRPr="009A2BA2">
        <w:rPr>
          <w:rFonts w:eastAsia="Calibri"/>
          <w:sz w:val="16"/>
        </w:rPr>
        <w:t>, especially in very diverse countries. In Italy, </w:t>
      </w:r>
      <w:hyperlink r:id="rId36" w:history="1">
        <w:r w:rsidRPr="009A2BA2">
          <w:rPr>
            <w:rFonts w:eastAsia="Calibri"/>
            <w:color w:val="0563C1"/>
            <w:sz w:val="16"/>
            <w:u w:val="single"/>
          </w:rPr>
          <w:t>the government initially seized all power from the regions based on the state of emergency</w:t>
        </w:r>
      </w:hyperlink>
      <w:r w:rsidRPr="009A2BA2">
        <w:rPr>
          <w:rFonts w:eastAsia="Calibri"/>
          <w:sz w:val="16"/>
        </w:rPr>
        <w:t>, but as the progression of the infection slowed down, many regions started to push for a differentiated solution. </w:t>
      </w:r>
      <w:hyperlink r:id="rId37" w:tgtFrame="_blank" w:history="1">
        <w:r w:rsidRPr="009A2BA2">
          <w:rPr>
            <w:rFonts w:eastAsia="Calibri"/>
            <w:color w:val="0563C1"/>
            <w:sz w:val="16"/>
            <w:u w:val="single"/>
          </w:rPr>
          <w:t>The conflict became harsh at times</w:t>
        </w:r>
      </w:hyperlink>
      <w:r w:rsidRPr="009A2BA2">
        <w:rPr>
          <w:rFonts w:eastAsia="Calibri"/>
          <w:sz w:val="16"/>
        </w:rPr>
        <w:t xml:space="preserve">, but in the end </w:t>
      </w:r>
      <w:r w:rsidRPr="009A2BA2">
        <w:rPr>
          <w:rFonts w:eastAsia="Calibri"/>
          <w:u w:val="single"/>
        </w:rPr>
        <w:t xml:space="preserve">the national government </w:t>
      </w:r>
      <w:r w:rsidRPr="009A2BA2">
        <w:rPr>
          <w:rStyle w:val="Emphasis"/>
        </w:rPr>
        <w:t>gave up</w:t>
      </w:r>
      <w:r w:rsidRPr="009A2BA2">
        <w:rPr>
          <w:rFonts w:eastAsia="Calibri"/>
          <w:u w:val="single"/>
        </w:rPr>
        <w:t xml:space="preserve"> its </w:t>
      </w:r>
      <w:r w:rsidRPr="009A2BA2">
        <w:rPr>
          <w:rStyle w:val="Emphasis"/>
        </w:rPr>
        <w:t>rigid position</w:t>
      </w:r>
      <w:r w:rsidRPr="009A2BA2">
        <w:rPr>
          <w:rFonts w:eastAsia="Calibri"/>
          <w:sz w:val="16"/>
        </w:rPr>
        <w:t xml:space="preserve"> and an agreement was found </w:t>
      </w:r>
      <w:r w:rsidRPr="009A2BA2">
        <w:rPr>
          <w:rFonts w:eastAsia="Calibri"/>
          <w:u w:val="single"/>
        </w:rPr>
        <w:t xml:space="preserve">allowing regions to move on </w:t>
      </w:r>
      <w:r w:rsidRPr="009A2BA2">
        <w:rPr>
          <w:rStyle w:val="Emphasis"/>
        </w:rPr>
        <w:t>asymmetrically</w:t>
      </w:r>
      <w:r w:rsidRPr="009A2BA2">
        <w:rPr>
          <w:rFonts w:eastAsia="Calibri"/>
          <w:u w:val="single"/>
        </w:rPr>
        <w:t>, based on the respective</w:t>
      </w:r>
      <w:r w:rsidRPr="009A2BA2">
        <w:rPr>
          <w:rFonts w:eastAsia="Calibri"/>
          <w:sz w:val="16"/>
        </w:rPr>
        <w:t xml:space="preserve"> needs and </w:t>
      </w:r>
      <w:r w:rsidRPr="009A2BA2">
        <w:rPr>
          <w:rFonts w:eastAsia="Calibri"/>
          <w:u w:val="single"/>
        </w:rPr>
        <w:t>situations</w:t>
      </w:r>
      <w:r w:rsidRPr="009A2BA2">
        <w:rPr>
          <w:rFonts w:eastAsia="Calibri"/>
          <w:sz w:val="16"/>
        </w:rPr>
        <w:t>.</w:t>
      </w:r>
    </w:p>
    <w:p w14:paraId="37B3A9C1" w14:textId="77777777" w:rsidR="00BC4A3C" w:rsidRPr="009A2BA2" w:rsidRDefault="00BC4A3C" w:rsidP="00BC4A3C">
      <w:pPr>
        <w:rPr>
          <w:rFonts w:eastAsia="Calibri"/>
          <w:sz w:val="16"/>
        </w:rPr>
      </w:pPr>
      <w:r w:rsidRPr="009A2BA2">
        <w:rPr>
          <w:rFonts w:eastAsia="Calibri"/>
          <w:sz w:val="16"/>
        </w:rPr>
        <w:t xml:space="preserve">This is an interesting case in point. In Italy, like in many other countries, </w:t>
      </w:r>
      <w:r w:rsidRPr="009A2BA2">
        <w:rPr>
          <w:rFonts w:eastAsia="Calibri"/>
          <w:u w:val="single"/>
        </w:rPr>
        <w:t xml:space="preserve">regional </w:t>
      </w:r>
      <w:r w:rsidRPr="009A2BA2">
        <w:rPr>
          <w:rStyle w:val="Emphasis"/>
          <w:highlight w:val="cyan"/>
        </w:rPr>
        <w:t>differences</w:t>
      </w:r>
      <w:r w:rsidRPr="009A2BA2">
        <w:rPr>
          <w:rFonts w:eastAsia="Calibri"/>
          <w:highlight w:val="cyan"/>
          <w:u w:val="single"/>
        </w:rPr>
        <w:t xml:space="preserve"> are </w:t>
      </w:r>
      <w:r w:rsidRPr="009A2BA2">
        <w:rPr>
          <w:rStyle w:val="Emphasis"/>
          <w:highlight w:val="cyan"/>
        </w:rPr>
        <w:t>immense</w:t>
      </w:r>
      <w:r w:rsidRPr="009A2BA2">
        <w:rPr>
          <w:rFonts w:eastAsia="Calibri"/>
          <w:u w:val="single"/>
        </w:rPr>
        <w:t xml:space="preserve"> not only </w:t>
      </w:r>
      <w:r w:rsidRPr="009A2BA2">
        <w:rPr>
          <w:rFonts w:eastAsia="Calibri"/>
          <w:highlight w:val="cyan"/>
          <w:u w:val="single"/>
        </w:rPr>
        <w:t>in</w:t>
      </w:r>
      <w:r w:rsidRPr="009A2BA2">
        <w:rPr>
          <w:rFonts w:eastAsia="Calibri"/>
          <w:u w:val="single"/>
        </w:rPr>
        <w:t xml:space="preserve"> economic and social terms, but also regarding the </w:t>
      </w:r>
      <w:r w:rsidRPr="009A2BA2">
        <w:rPr>
          <w:rStyle w:val="Emphasis"/>
          <w:highlight w:val="cyan"/>
        </w:rPr>
        <w:t>capacity</w:t>
      </w:r>
      <w:r w:rsidRPr="009A2BA2">
        <w:rPr>
          <w:rFonts w:eastAsia="Calibri"/>
          <w:sz w:val="16"/>
        </w:rPr>
        <w:t xml:space="preserve"> of the regional health care systems. Even more relevant in this case, the impact of the pandemic is extremely different among the regions (see </w:t>
      </w:r>
      <w:hyperlink r:id="rId38" w:anchor="/b0c68bce2cce478eaac82fe38d4138b1" w:tgtFrame="_blank" w:history="1">
        <w:r w:rsidRPr="009A2BA2">
          <w:rPr>
            <w:rFonts w:eastAsia="Calibri"/>
            <w:color w:val="0563C1"/>
            <w:sz w:val="16"/>
            <w:u w:val="single"/>
          </w:rPr>
          <w:t>here</w:t>
        </w:r>
      </w:hyperlink>
      <w:r w:rsidRPr="009A2BA2">
        <w:rPr>
          <w:rFonts w:eastAsia="Calibri"/>
          <w:sz w:val="16"/>
        </w:rPr>
        <w:t xml:space="preserve">), with a few regions hit dramatically and others to a much lesser degree. Isn’t it in that case meaningful to tailor the response to the different reality of different territories? </w:t>
      </w:r>
      <w:r w:rsidRPr="009A2BA2">
        <w:rPr>
          <w:rFonts w:eastAsia="Calibri"/>
          <w:u w:val="single"/>
        </w:rPr>
        <w:t xml:space="preserve">A </w:t>
      </w:r>
      <w:r w:rsidRPr="009A2BA2">
        <w:rPr>
          <w:rStyle w:val="Emphasis"/>
          <w:highlight w:val="cyan"/>
        </w:rPr>
        <w:t>unitary</w:t>
      </w:r>
      <w:r w:rsidRPr="009A2BA2">
        <w:rPr>
          <w:rStyle w:val="Emphasis"/>
        </w:rPr>
        <w:t xml:space="preserve"> response</w:t>
      </w:r>
      <w:r w:rsidRPr="009A2BA2">
        <w:rPr>
          <w:rFonts w:eastAsia="Calibri"/>
          <w:u w:val="single"/>
        </w:rPr>
        <w:t xml:space="preserve">, i.e. the </w:t>
      </w:r>
      <w:r w:rsidRPr="009A2BA2">
        <w:rPr>
          <w:rStyle w:val="Emphasis"/>
        </w:rPr>
        <w:t>same rule</w:t>
      </w:r>
      <w:r w:rsidRPr="009A2BA2">
        <w:rPr>
          <w:rFonts w:eastAsia="Calibri"/>
          <w:u w:val="single"/>
        </w:rPr>
        <w:t xml:space="preserve"> for all, </w:t>
      </w:r>
      <w:r w:rsidRPr="009A2BA2">
        <w:rPr>
          <w:rStyle w:val="Emphasis"/>
          <w:highlight w:val="cyan"/>
        </w:rPr>
        <w:t>can</w:t>
      </w:r>
      <w:r w:rsidRPr="009A2BA2">
        <w:rPr>
          <w:rStyle w:val="Emphasis"/>
        </w:rPr>
        <w:t>no</w:t>
      </w:r>
      <w:r w:rsidRPr="009A2BA2">
        <w:rPr>
          <w:rStyle w:val="Emphasis"/>
          <w:highlight w:val="cyan"/>
        </w:rPr>
        <w:t>t</w:t>
      </w:r>
      <w:r w:rsidRPr="009A2BA2">
        <w:rPr>
          <w:rFonts w:eastAsia="Calibri"/>
          <w:u w:val="single"/>
        </w:rPr>
        <w:t xml:space="preserve"> but </w:t>
      </w:r>
      <w:r w:rsidRPr="009A2BA2">
        <w:rPr>
          <w:rFonts w:eastAsia="Calibri"/>
          <w:highlight w:val="cyan"/>
          <w:u w:val="single"/>
        </w:rPr>
        <w:t xml:space="preserve">be </w:t>
      </w:r>
      <w:r w:rsidRPr="009A2BA2">
        <w:rPr>
          <w:rStyle w:val="Emphasis"/>
          <w:highlight w:val="cyan"/>
        </w:rPr>
        <w:t>tailored</w:t>
      </w:r>
      <w:r w:rsidRPr="009A2BA2">
        <w:rPr>
          <w:rFonts w:eastAsia="Calibri"/>
          <w:u w:val="single"/>
        </w:rPr>
        <w:t xml:space="preserve"> to the needs of</w:t>
      </w:r>
      <w:r w:rsidRPr="009A2BA2">
        <w:rPr>
          <w:rFonts w:eastAsia="Calibri"/>
          <w:sz w:val="16"/>
        </w:rPr>
        <w:t xml:space="preserve"> the more </w:t>
      </w:r>
      <w:r w:rsidRPr="009A2BA2">
        <w:rPr>
          <w:rFonts w:eastAsia="Calibri"/>
          <w:u w:val="single"/>
        </w:rPr>
        <w:t>affected areas</w:t>
      </w:r>
      <w:r w:rsidRPr="009A2BA2">
        <w:rPr>
          <w:rFonts w:eastAsia="Calibri"/>
          <w:sz w:val="16"/>
        </w:rPr>
        <w:t>. Is this necessarily the best approach?</w:t>
      </w:r>
    </w:p>
    <w:p w14:paraId="02842556" w14:textId="77777777" w:rsidR="00BC4A3C" w:rsidRPr="009A2BA2" w:rsidRDefault="00BC4A3C" w:rsidP="00BC4A3C">
      <w:pPr>
        <w:rPr>
          <w:rFonts w:eastAsia="Calibri"/>
          <w:sz w:val="16"/>
        </w:rPr>
      </w:pPr>
      <w:r w:rsidRPr="009A2BA2">
        <w:rPr>
          <w:rFonts w:eastAsia="Calibri"/>
          <w:sz w:val="16"/>
        </w:rPr>
        <w:t>The case for a pluralistic response</w:t>
      </w:r>
    </w:p>
    <w:p w14:paraId="22990E04" w14:textId="77777777" w:rsidR="00BC4A3C" w:rsidRPr="009A2BA2" w:rsidRDefault="00BC4A3C" w:rsidP="00BC4A3C">
      <w:pPr>
        <w:rPr>
          <w:rFonts w:eastAsia="Calibri"/>
          <w:sz w:val="16"/>
        </w:rPr>
      </w:pPr>
      <w:r w:rsidRPr="009A2BA2">
        <w:rPr>
          <w:rFonts w:eastAsia="Calibri"/>
          <w:u w:val="single"/>
        </w:rPr>
        <w:t>As constitutions</w:t>
      </w:r>
      <w:r w:rsidRPr="009A2BA2">
        <w:rPr>
          <w:rFonts w:eastAsia="Calibri"/>
          <w:sz w:val="16"/>
        </w:rPr>
        <w:t xml:space="preserve"> will most likely </w:t>
      </w:r>
      <w:r w:rsidRPr="009A2BA2">
        <w:rPr>
          <w:rFonts w:eastAsia="Calibri"/>
          <w:u w:val="single"/>
        </w:rPr>
        <w:t>face</w:t>
      </w:r>
      <w:r w:rsidRPr="009A2BA2">
        <w:rPr>
          <w:rFonts w:eastAsia="Calibri"/>
          <w:sz w:val="16"/>
        </w:rPr>
        <w:t xml:space="preserve"> some </w:t>
      </w:r>
      <w:r w:rsidRPr="009A2BA2">
        <w:rPr>
          <w:rFonts w:eastAsia="Calibri"/>
          <w:u w:val="single"/>
        </w:rPr>
        <w:t>adjustment</w:t>
      </w:r>
      <w:r w:rsidRPr="009A2BA2">
        <w:rPr>
          <w:rFonts w:eastAsia="Calibri"/>
          <w:sz w:val="16"/>
        </w:rPr>
        <w:t xml:space="preserve"> in the aftermath of the pandemic, </w:t>
      </w:r>
      <w:r w:rsidRPr="009A2BA2">
        <w:rPr>
          <w:rFonts w:eastAsia="Calibri"/>
          <w:u w:val="single"/>
        </w:rPr>
        <w:t xml:space="preserve">it is </w:t>
      </w:r>
      <w:r w:rsidRPr="009A2BA2">
        <w:rPr>
          <w:rStyle w:val="Emphasis"/>
        </w:rPr>
        <w:t>essential</w:t>
      </w:r>
      <w:r w:rsidRPr="009A2BA2">
        <w:rPr>
          <w:rFonts w:eastAsia="Calibri"/>
          <w:u w:val="single"/>
        </w:rPr>
        <w:t xml:space="preserve"> to reflect on</w:t>
      </w:r>
      <w:r w:rsidRPr="009A2BA2">
        <w:rPr>
          <w:rFonts w:eastAsia="Calibri"/>
          <w:sz w:val="16"/>
        </w:rPr>
        <w:t xml:space="preserve"> whether </w:t>
      </w:r>
      <w:r w:rsidRPr="009A2BA2">
        <w:rPr>
          <w:rFonts w:eastAsia="Calibri"/>
          <w:highlight w:val="cyan"/>
          <w:u w:val="single"/>
        </w:rPr>
        <w:t>the</w:t>
      </w:r>
      <w:r w:rsidRPr="009A2BA2">
        <w:rPr>
          <w:rFonts w:eastAsia="Calibri"/>
          <w:u w:val="single"/>
        </w:rPr>
        <w:t xml:space="preserve"> </w:t>
      </w:r>
      <w:r w:rsidRPr="009A2BA2">
        <w:rPr>
          <w:rStyle w:val="Emphasis"/>
        </w:rPr>
        <w:t xml:space="preserve">territorial </w:t>
      </w:r>
      <w:r w:rsidRPr="009A2BA2">
        <w:rPr>
          <w:rStyle w:val="Emphasis"/>
          <w:highlight w:val="cyan"/>
        </w:rPr>
        <w:t>division</w:t>
      </w:r>
      <w:r w:rsidRPr="009A2BA2">
        <w:rPr>
          <w:rFonts w:eastAsia="Calibri"/>
          <w:highlight w:val="cyan"/>
          <w:u w:val="single"/>
        </w:rPr>
        <w:t xml:space="preserve"> of powers</w:t>
      </w:r>
      <w:r w:rsidRPr="009A2BA2">
        <w:rPr>
          <w:rFonts w:eastAsia="Calibri"/>
          <w:sz w:val="16"/>
        </w:rPr>
        <w:t xml:space="preserve"> </w:t>
      </w:r>
      <w:proofErr w:type="gramStart"/>
      <w:r w:rsidRPr="009A2BA2">
        <w:rPr>
          <w:rFonts w:eastAsia="Calibri"/>
          <w:sz w:val="16"/>
        </w:rPr>
        <w:t>has to</w:t>
      </w:r>
      <w:proofErr w:type="gramEnd"/>
      <w:r w:rsidRPr="009A2BA2">
        <w:rPr>
          <w:rFonts w:eastAsia="Calibri"/>
          <w:sz w:val="16"/>
        </w:rPr>
        <w:t xml:space="preserve"> be included in such changes, </w:t>
      </w:r>
      <w:r w:rsidRPr="009A2BA2">
        <w:rPr>
          <w:rFonts w:eastAsia="Calibri"/>
          <w:u w:val="single"/>
        </w:rPr>
        <w:t>and</w:t>
      </w:r>
      <w:r w:rsidRPr="009A2BA2">
        <w:rPr>
          <w:rFonts w:eastAsia="Calibri"/>
          <w:sz w:val="16"/>
        </w:rPr>
        <w:t xml:space="preserve"> if so, </w:t>
      </w:r>
      <w:r w:rsidRPr="009A2BA2">
        <w:rPr>
          <w:rFonts w:eastAsia="Calibri"/>
          <w:u w:val="single"/>
        </w:rPr>
        <w:t xml:space="preserve">to </w:t>
      </w:r>
      <w:r w:rsidRPr="009A2BA2">
        <w:rPr>
          <w:rStyle w:val="Emphasis"/>
        </w:rPr>
        <w:t>what extent</w:t>
      </w:r>
      <w:r w:rsidRPr="009A2BA2">
        <w:rPr>
          <w:rFonts w:eastAsia="Calibri"/>
          <w:u w:val="single"/>
        </w:rPr>
        <w:t xml:space="preserve"> and in </w:t>
      </w:r>
      <w:r w:rsidRPr="009A2BA2">
        <w:rPr>
          <w:rStyle w:val="Emphasis"/>
        </w:rPr>
        <w:t>which direction</w:t>
      </w:r>
      <w:r w:rsidRPr="009A2BA2">
        <w:rPr>
          <w:rFonts w:eastAsia="Calibri"/>
          <w:sz w:val="16"/>
        </w:rPr>
        <w:t>.</w:t>
      </w:r>
    </w:p>
    <w:p w14:paraId="64BB64A7" w14:textId="77777777" w:rsidR="00BC4A3C" w:rsidRPr="009A2BA2" w:rsidRDefault="00BC4A3C" w:rsidP="00BC4A3C">
      <w:pPr>
        <w:rPr>
          <w:rFonts w:eastAsia="Calibri"/>
          <w:sz w:val="16"/>
        </w:rPr>
      </w:pPr>
      <w:r w:rsidRPr="009A2BA2">
        <w:rPr>
          <w:rFonts w:eastAsia="Calibri"/>
          <w:sz w:val="16"/>
        </w:rPr>
        <w:t xml:space="preserve">The growing </w:t>
      </w:r>
      <w:proofErr w:type="spellStart"/>
      <w:r w:rsidRPr="009A2BA2">
        <w:rPr>
          <w:rFonts w:eastAsia="Calibri"/>
          <w:sz w:val="16"/>
        </w:rPr>
        <w:t>scepticism</w:t>
      </w:r>
      <w:proofErr w:type="spellEnd"/>
      <w:r w:rsidRPr="009A2BA2">
        <w:rPr>
          <w:rFonts w:eastAsia="Calibri"/>
          <w:sz w:val="16"/>
        </w:rPr>
        <w:t xml:space="preserve"> about federalism is nothing else than one part of the growing </w:t>
      </w:r>
      <w:proofErr w:type="spellStart"/>
      <w:r w:rsidRPr="009A2BA2">
        <w:rPr>
          <w:rFonts w:eastAsia="Calibri"/>
          <w:sz w:val="16"/>
        </w:rPr>
        <w:t>scepticism</w:t>
      </w:r>
      <w:proofErr w:type="spellEnd"/>
      <w:r w:rsidRPr="009A2BA2">
        <w:rPr>
          <w:rFonts w:eastAsia="Calibri"/>
          <w:sz w:val="16"/>
        </w:rPr>
        <w:t xml:space="preserve"> towards pluralism. Simplistic messages are easy to spread, such as the equation of more actors and more confusion. But the equally simplistic equation of more actors and more control is not made. Especially during the pandemic, federalism has often been described as a patchwork (</w:t>
      </w:r>
      <w:proofErr w:type="spellStart"/>
      <w:r w:rsidRPr="009A2BA2">
        <w:rPr>
          <w:rFonts w:eastAsia="Calibri"/>
          <w:sz w:val="16"/>
        </w:rPr>
        <w:t>Flickenteppich</w:t>
      </w:r>
      <w:proofErr w:type="spellEnd"/>
      <w:r w:rsidRPr="009A2BA2">
        <w:rPr>
          <w:rFonts w:eastAsia="Calibri"/>
          <w:sz w:val="16"/>
        </w:rPr>
        <w:t> has become a slogan in the German debate</w:t>
      </w:r>
      <w:proofErr w:type="gramStart"/>
      <w:r w:rsidRPr="009A2BA2">
        <w:rPr>
          <w:rFonts w:eastAsia="Calibri"/>
          <w:sz w:val="16"/>
        </w:rPr>
        <w:t>)</w:t>
      </w:r>
      <w:proofErr w:type="gramEnd"/>
      <w:r w:rsidRPr="009A2BA2">
        <w:rPr>
          <w:rFonts w:eastAsia="Calibri"/>
          <w:sz w:val="16"/>
        </w:rPr>
        <w:t xml:space="preserve"> but the general assumption is that patchworks be negative instead of beautiful pieces of art or useful textiles in certain circumstances. The point is that effectiveness or failure of responses to the pandemic does not depend on the federal structure nor on the degree of decentralization of each country, although this can at times be a comfortable excuse to sell politically. It depends on the quality of governance. The question is therefore to what extent the quality of governance depends on the territorial setting.</w:t>
      </w:r>
    </w:p>
    <w:p w14:paraId="04114A2A" w14:textId="77777777" w:rsidR="00BC4A3C" w:rsidRPr="009A2BA2" w:rsidRDefault="00BC4A3C" w:rsidP="00BC4A3C">
      <w:pPr>
        <w:rPr>
          <w:rFonts w:eastAsia="Calibri"/>
          <w:sz w:val="16"/>
        </w:rPr>
      </w:pPr>
      <w:proofErr w:type="gramStart"/>
      <w:r w:rsidRPr="009A2BA2">
        <w:rPr>
          <w:rFonts w:eastAsia="Calibri"/>
          <w:sz w:val="16"/>
        </w:rPr>
        <w:t>To measure</w:t>
      </w:r>
      <w:proofErr w:type="gramEnd"/>
      <w:r w:rsidRPr="009A2BA2">
        <w:rPr>
          <w:rFonts w:eastAsia="Calibri"/>
          <w:sz w:val="16"/>
        </w:rPr>
        <w:t xml:space="preserve"> the effectiveness and the performance of institutions is not an easy job for lawyers. It is not part of our training. But other methodologies can help and need to be looked at. In this context, for example, it has been argued, based on the comparative observation of the responses to the pandemics in Switzerland and in the UK, that there are some factors of </w:t>
      </w:r>
      <w:r w:rsidRPr="009A2BA2">
        <w:rPr>
          <w:rFonts w:eastAsia="Calibri"/>
          <w:u w:val="single"/>
        </w:rPr>
        <w:t>multi-level arrangements</w:t>
      </w:r>
      <w:r w:rsidRPr="009A2BA2">
        <w:rPr>
          <w:rFonts w:eastAsia="Calibri"/>
          <w:sz w:val="16"/>
        </w:rPr>
        <w:t xml:space="preserve"> that can </w:t>
      </w:r>
      <w:r w:rsidRPr="009A2BA2">
        <w:rPr>
          <w:rFonts w:eastAsia="Calibri"/>
          <w:highlight w:val="cyan"/>
          <w:u w:val="single"/>
        </w:rPr>
        <w:t>contribute</w:t>
      </w:r>
      <w:r w:rsidRPr="009A2BA2">
        <w:rPr>
          <w:rFonts w:eastAsia="Calibri"/>
          <w:sz w:val="16"/>
        </w:rPr>
        <w:t xml:space="preserve">, when combined, </w:t>
      </w:r>
      <w:r w:rsidRPr="009A2BA2">
        <w:rPr>
          <w:rFonts w:eastAsia="Calibri"/>
          <w:highlight w:val="cyan"/>
          <w:u w:val="single"/>
        </w:rPr>
        <w:t xml:space="preserve">to </w:t>
      </w:r>
      <w:r w:rsidRPr="009A2BA2">
        <w:rPr>
          <w:rStyle w:val="Emphasis"/>
          <w:highlight w:val="cyan"/>
        </w:rPr>
        <w:t>greater</w:t>
      </w:r>
      <w:r w:rsidRPr="009A2BA2">
        <w:rPr>
          <w:rStyle w:val="Emphasis"/>
        </w:rPr>
        <w:t xml:space="preserve"> chances</w:t>
      </w:r>
      <w:r w:rsidRPr="009A2BA2">
        <w:rPr>
          <w:rFonts w:eastAsia="Calibri"/>
          <w:u w:val="single"/>
        </w:rPr>
        <w:t xml:space="preserve"> of </w:t>
      </w:r>
      <w:r w:rsidRPr="009A2BA2">
        <w:rPr>
          <w:rStyle w:val="Emphasis"/>
        </w:rPr>
        <w:t>positive</w:t>
      </w:r>
      <w:r w:rsidRPr="009A2BA2">
        <w:rPr>
          <w:rFonts w:eastAsia="Calibri"/>
          <w:u w:val="single"/>
        </w:rPr>
        <w:t xml:space="preserve"> practical </w:t>
      </w:r>
      <w:r w:rsidRPr="009A2BA2">
        <w:rPr>
          <w:rFonts w:eastAsia="Calibri"/>
          <w:highlight w:val="cyan"/>
          <w:u w:val="single"/>
        </w:rPr>
        <w:t>outcomes in</w:t>
      </w:r>
      <w:r w:rsidRPr="009A2BA2">
        <w:rPr>
          <w:rFonts w:eastAsia="Calibri"/>
          <w:u w:val="single"/>
        </w:rPr>
        <w:t xml:space="preserve"> </w:t>
      </w:r>
      <w:r w:rsidRPr="009A2BA2">
        <w:rPr>
          <w:rStyle w:val="Emphasis"/>
        </w:rPr>
        <w:t xml:space="preserve">times of </w:t>
      </w:r>
      <w:r w:rsidRPr="009A2BA2">
        <w:rPr>
          <w:rStyle w:val="Emphasis"/>
          <w:highlight w:val="cyan"/>
        </w:rPr>
        <w:t>crisis</w:t>
      </w:r>
      <w:r w:rsidRPr="009A2BA2">
        <w:rPr>
          <w:rFonts w:eastAsia="Calibri"/>
          <w:sz w:val="16"/>
        </w:rPr>
        <w:t>: central capacity; decentralized capacity; mutual learning and its institutionalization; </w:t>
      </w:r>
      <w:hyperlink r:id="rId39" w:tgtFrame="_blank" w:history="1">
        <w:r w:rsidRPr="009A2BA2">
          <w:rPr>
            <w:rFonts w:eastAsia="Calibri"/>
            <w:color w:val="0563C1"/>
            <w:sz w:val="16"/>
            <w:u w:val="single"/>
          </w:rPr>
          <w:t>celebration of differences</w:t>
        </w:r>
      </w:hyperlink>
      <w:r w:rsidRPr="009A2BA2">
        <w:rPr>
          <w:rFonts w:eastAsia="Calibri"/>
          <w:sz w:val="16"/>
        </w:rPr>
        <w:t>.</w:t>
      </w:r>
    </w:p>
    <w:p w14:paraId="2656EB86" w14:textId="77777777" w:rsidR="00BC4A3C" w:rsidRPr="009A2BA2" w:rsidRDefault="00BC4A3C" w:rsidP="00BC4A3C">
      <w:pPr>
        <w:rPr>
          <w:rFonts w:eastAsia="Calibri"/>
          <w:u w:val="single"/>
        </w:rPr>
      </w:pPr>
      <w:r w:rsidRPr="009A2BA2">
        <w:rPr>
          <w:rFonts w:eastAsia="Calibri"/>
          <w:sz w:val="16"/>
        </w:rPr>
        <w:t>This is in the end the old debate about the (pre)conditions for a functioning federal system and </w:t>
      </w:r>
      <w:hyperlink r:id="rId40" w:tgtFrame="_blank" w:history="1">
        <w:r w:rsidRPr="009A2BA2">
          <w:rPr>
            <w:rFonts w:eastAsia="Calibri"/>
            <w:color w:val="0563C1"/>
            <w:sz w:val="16"/>
            <w:u w:val="single"/>
          </w:rPr>
          <w:t>when it can be an asset</w:t>
        </w:r>
      </w:hyperlink>
      <w:r w:rsidRPr="009A2BA2">
        <w:rPr>
          <w:rFonts w:eastAsia="Calibri"/>
          <w:sz w:val="16"/>
        </w:rPr>
        <w:t>. Strong institutions and </w:t>
      </w:r>
      <w:hyperlink r:id="rId41" w:tgtFrame="_blank" w:history="1">
        <w:r w:rsidRPr="009A2BA2">
          <w:rPr>
            <w:rFonts w:eastAsia="Calibri"/>
            <w:color w:val="0563C1"/>
            <w:sz w:val="16"/>
            <w:u w:val="single"/>
          </w:rPr>
          <w:t>a cooperative political culture</w:t>
        </w:r>
      </w:hyperlink>
      <w:r w:rsidRPr="009A2BA2">
        <w:rPr>
          <w:rFonts w:eastAsia="Calibri"/>
          <w:sz w:val="16"/>
        </w:rPr>
        <w:t> can enhance trust and minimize the risk of abusing a pluralistic decision-making for political purposes. Effective cooperation through intergovernmental relations and established procedures can integrate more voices into common decision-making, like singing as a choir. In the few cases when single voices stand out, this is not necessarily dystonic, but might improve the quality of the music: as famously stated as early as </w:t>
      </w:r>
      <w:hyperlink r:id="rId42" w:tgtFrame="_blank" w:history="1">
        <w:r w:rsidRPr="009A2BA2">
          <w:rPr>
            <w:rFonts w:eastAsia="Calibri"/>
            <w:color w:val="0563C1"/>
            <w:sz w:val="16"/>
            <w:u w:val="single"/>
          </w:rPr>
          <w:t>in 1932 by Justice Brandeis</w:t>
        </w:r>
      </w:hyperlink>
      <w:r w:rsidRPr="009A2BA2">
        <w:rPr>
          <w:rFonts w:eastAsia="Calibri"/>
          <w:sz w:val="16"/>
        </w:rPr>
        <w:t xml:space="preserve">, </w:t>
      </w:r>
      <w:r w:rsidRPr="009A2BA2">
        <w:rPr>
          <w:rStyle w:val="Emphasis"/>
          <w:highlight w:val="cyan"/>
        </w:rPr>
        <w:t>subnational</w:t>
      </w:r>
      <w:r w:rsidRPr="009A2BA2">
        <w:rPr>
          <w:rFonts w:eastAsia="Calibri"/>
          <w:u w:val="single"/>
        </w:rPr>
        <w:t xml:space="preserve"> unit</w:t>
      </w:r>
      <w:r w:rsidRPr="009A2BA2">
        <w:rPr>
          <w:rStyle w:val="Emphasis"/>
          <w:highlight w:val="cyan"/>
        </w:rPr>
        <w:t>s</w:t>
      </w:r>
      <w:r w:rsidRPr="009A2BA2">
        <w:rPr>
          <w:rFonts w:eastAsia="Calibri"/>
          <w:sz w:val="16"/>
        </w:rPr>
        <w:t xml:space="preserve"> (states) can </w:t>
      </w:r>
      <w:r w:rsidRPr="009A2BA2">
        <w:rPr>
          <w:rFonts w:eastAsia="Calibri"/>
          <w:highlight w:val="cyan"/>
          <w:u w:val="single"/>
        </w:rPr>
        <w:t>serve as “</w:t>
      </w:r>
      <w:r w:rsidRPr="009A2BA2">
        <w:rPr>
          <w:rStyle w:val="Emphasis"/>
          <w:highlight w:val="cyan"/>
        </w:rPr>
        <w:t>lab</w:t>
      </w:r>
      <w:r w:rsidRPr="009A2BA2">
        <w:rPr>
          <w:rFonts w:eastAsia="Calibri"/>
          <w:u w:val="single"/>
        </w:rPr>
        <w:t>oratorie</w:t>
      </w:r>
      <w:r w:rsidRPr="009A2BA2">
        <w:rPr>
          <w:rStyle w:val="Emphasis"/>
          <w:highlight w:val="cyan"/>
        </w:rPr>
        <w:t>s</w:t>
      </w:r>
      <w:r w:rsidRPr="009A2BA2">
        <w:rPr>
          <w:rFonts w:eastAsia="Calibri"/>
          <w:u w:val="single"/>
        </w:rPr>
        <w:t xml:space="preserve"> of </w:t>
      </w:r>
      <w:r w:rsidRPr="009A2BA2">
        <w:rPr>
          <w:rStyle w:val="Emphasis"/>
        </w:rPr>
        <w:t>democracy</w:t>
      </w:r>
      <w:r w:rsidRPr="009A2BA2">
        <w:rPr>
          <w:rFonts w:eastAsia="Calibri"/>
          <w:u w:val="single"/>
        </w:rPr>
        <w:t xml:space="preserve">” </w:t>
      </w:r>
      <w:r w:rsidRPr="009A2BA2">
        <w:rPr>
          <w:rFonts w:eastAsia="Calibri"/>
          <w:highlight w:val="cyan"/>
          <w:u w:val="single"/>
        </w:rPr>
        <w:t>and “try</w:t>
      </w:r>
      <w:r w:rsidRPr="009A2BA2">
        <w:rPr>
          <w:rFonts w:eastAsia="Calibri"/>
          <w:u w:val="single"/>
        </w:rPr>
        <w:t xml:space="preserve"> novel </w:t>
      </w:r>
      <w:r w:rsidRPr="009A2BA2">
        <w:rPr>
          <w:rStyle w:val="Emphasis"/>
        </w:rPr>
        <w:t>social</w:t>
      </w:r>
      <w:r w:rsidRPr="009A2BA2">
        <w:rPr>
          <w:rFonts w:eastAsia="Calibri"/>
          <w:u w:val="single"/>
        </w:rPr>
        <w:t xml:space="preserve"> and </w:t>
      </w:r>
      <w:r w:rsidRPr="009A2BA2">
        <w:rPr>
          <w:rStyle w:val="Emphasis"/>
        </w:rPr>
        <w:t xml:space="preserve">economic </w:t>
      </w:r>
      <w:r w:rsidRPr="009A2BA2">
        <w:rPr>
          <w:rStyle w:val="Emphasis"/>
          <w:highlight w:val="cyan"/>
        </w:rPr>
        <w:t>experiments</w:t>
      </w:r>
      <w:r w:rsidRPr="009A2BA2">
        <w:rPr>
          <w:rFonts w:eastAsia="Calibri"/>
          <w:highlight w:val="cyan"/>
          <w:u w:val="single"/>
        </w:rPr>
        <w:t xml:space="preserve"> without risk to</w:t>
      </w:r>
      <w:r w:rsidRPr="009A2BA2">
        <w:rPr>
          <w:rFonts w:eastAsia="Calibri"/>
          <w:u w:val="single"/>
        </w:rPr>
        <w:t xml:space="preserve"> the </w:t>
      </w:r>
      <w:r w:rsidRPr="009A2BA2">
        <w:rPr>
          <w:rStyle w:val="Emphasis"/>
        </w:rPr>
        <w:t xml:space="preserve">rest of the </w:t>
      </w:r>
      <w:r w:rsidRPr="009A2BA2">
        <w:rPr>
          <w:rStyle w:val="Emphasis"/>
          <w:highlight w:val="cyan"/>
        </w:rPr>
        <w:t>country”</w:t>
      </w:r>
      <w:r w:rsidRPr="009A2BA2">
        <w:rPr>
          <w:rFonts w:eastAsia="Calibri"/>
          <w:sz w:val="16"/>
        </w:rPr>
        <w:t>.</w:t>
      </w:r>
    </w:p>
    <w:p w14:paraId="6F964B58" w14:textId="77777777" w:rsidR="00BC4A3C" w:rsidRPr="009A2BA2" w:rsidRDefault="00BC4A3C" w:rsidP="00BC4A3C">
      <w:pPr>
        <w:rPr>
          <w:rFonts w:eastAsia="Calibri"/>
          <w:sz w:val="16"/>
        </w:rPr>
      </w:pPr>
      <w:r w:rsidRPr="009A2BA2">
        <w:rPr>
          <w:rFonts w:eastAsia="Calibri"/>
          <w:sz w:val="16"/>
        </w:rPr>
        <w:t xml:space="preserve">And federal decision-making does not mean that decisions must be different. It means that they might be different when and where this proves meaningful. Uniform decisions are certainly necessary to contrast a pandemic. Without opening </w:t>
      </w:r>
      <w:proofErr w:type="gramStart"/>
      <w:r w:rsidRPr="009A2BA2">
        <w:rPr>
          <w:rFonts w:eastAsia="Calibri"/>
          <w:sz w:val="16"/>
        </w:rPr>
        <w:t>the Pandora’s</w:t>
      </w:r>
      <w:proofErr w:type="gramEnd"/>
      <w:r w:rsidRPr="009A2BA2">
        <w:rPr>
          <w:rFonts w:eastAsia="Calibri"/>
          <w:sz w:val="16"/>
        </w:rPr>
        <w:t xml:space="preserve"> box of the more appropriate level for uniform decisions (and of the dominant assumption that it </w:t>
      </w:r>
      <w:proofErr w:type="gramStart"/>
      <w:r w:rsidRPr="009A2BA2">
        <w:rPr>
          <w:rFonts w:eastAsia="Calibri"/>
          <w:sz w:val="16"/>
        </w:rPr>
        <w:t>has to</w:t>
      </w:r>
      <w:proofErr w:type="gramEnd"/>
      <w:r w:rsidRPr="009A2BA2">
        <w:rPr>
          <w:rFonts w:eastAsia="Calibri"/>
          <w:sz w:val="16"/>
        </w:rPr>
        <w:t xml:space="preserve"> be the nation state instead of, for instance, the EU), the key point is how to reach uniform decisions. The comparative observation of what is happening around the (federal) world shows that the quality of responses does not depend on the </w:t>
      </w:r>
      <w:proofErr w:type="gramStart"/>
      <w:r w:rsidRPr="009A2BA2">
        <w:rPr>
          <w:rFonts w:eastAsia="Calibri"/>
          <w:sz w:val="16"/>
        </w:rPr>
        <w:t>amount</w:t>
      </w:r>
      <w:proofErr w:type="gramEnd"/>
      <w:r w:rsidRPr="009A2BA2">
        <w:rPr>
          <w:rFonts w:eastAsia="Calibri"/>
          <w:sz w:val="16"/>
        </w:rPr>
        <w:t xml:space="preserve"> of powers vested in the subnational entities: as health care is almost everywhere a decentralized power, why did some system manage well and others not? Rather, the effectiveness of responses is proportional to the (political, institutional, procedural) quality of the cooperation among the levels of government.</w:t>
      </w:r>
    </w:p>
    <w:p w14:paraId="73D55CBC" w14:textId="77777777" w:rsidR="00BC4A3C" w:rsidRPr="009A2BA2" w:rsidRDefault="00BC4A3C" w:rsidP="00BC4A3C">
      <w:pPr>
        <w:rPr>
          <w:rFonts w:eastAsia="Calibri"/>
          <w:sz w:val="16"/>
        </w:rPr>
      </w:pPr>
      <w:r w:rsidRPr="009A2BA2">
        <w:rPr>
          <w:rFonts w:eastAsia="Calibri"/>
          <w:u w:val="single"/>
        </w:rPr>
        <w:t>Federalism</w:t>
      </w:r>
      <w:r w:rsidRPr="009A2BA2">
        <w:rPr>
          <w:rFonts w:eastAsia="Calibri"/>
          <w:sz w:val="16"/>
        </w:rPr>
        <w:t xml:space="preserve"> (broadly understood) </w:t>
      </w:r>
      <w:r w:rsidRPr="009A2BA2">
        <w:rPr>
          <w:rFonts w:eastAsia="Calibri"/>
          <w:u w:val="single"/>
        </w:rPr>
        <w:t xml:space="preserve">is in the end an </w:t>
      </w:r>
      <w:r w:rsidRPr="009A2BA2">
        <w:rPr>
          <w:rStyle w:val="Emphasis"/>
        </w:rPr>
        <w:t>accelerator</w:t>
      </w:r>
      <w:r w:rsidRPr="009A2BA2">
        <w:rPr>
          <w:rFonts w:eastAsia="Calibri"/>
          <w:u w:val="single"/>
        </w:rPr>
        <w:t xml:space="preserve">. It tends to </w:t>
      </w:r>
      <w:r w:rsidRPr="009A2BA2">
        <w:rPr>
          <w:rStyle w:val="Emphasis"/>
        </w:rPr>
        <w:t xml:space="preserve">increase efficiency </w:t>
      </w:r>
      <w:r w:rsidRPr="009A2BA2">
        <w:rPr>
          <w:rFonts w:eastAsia="Calibri"/>
          <w:sz w:val="16"/>
        </w:rPr>
        <w:t xml:space="preserve">when this is already given, and it adds to confusion when this is the prevailing mood. Like any other constitutional tool, it cannot stand alone. </w:t>
      </w:r>
      <w:r w:rsidRPr="009A2BA2">
        <w:rPr>
          <w:rFonts w:eastAsia="Calibri"/>
          <w:u w:val="single"/>
        </w:rPr>
        <w:t xml:space="preserve">For the same reason, </w:t>
      </w:r>
      <w:r w:rsidRPr="009A2BA2">
        <w:rPr>
          <w:rStyle w:val="Emphasis"/>
        </w:rPr>
        <w:t>limiting it</w:t>
      </w:r>
      <w:r w:rsidRPr="009A2BA2">
        <w:rPr>
          <w:rFonts w:eastAsia="Calibri"/>
          <w:u w:val="single"/>
        </w:rPr>
        <w:t xml:space="preserve"> might </w:t>
      </w:r>
      <w:r w:rsidRPr="009A2BA2">
        <w:rPr>
          <w:rStyle w:val="Emphasis"/>
        </w:rPr>
        <w:t>endanger</w:t>
      </w:r>
      <w:r w:rsidRPr="009A2BA2">
        <w:rPr>
          <w:rFonts w:eastAsia="Calibri"/>
          <w:u w:val="single"/>
        </w:rPr>
        <w:t xml:space="preserve"> the whole constitutional construct</w:t>
      </w:r>
      <w:r w:rsidRPr="009A2BA2">
        <w:rPr>
          <w:rFonts w:eastAsia="Calibri"/>
          <w:sz w:val="16"/>
        </w:rPr>
        <w:t xml:space="preserve">. If the virus </w:t>
      </w:r>
      <w:proofErr w:type="gramStart"/>
      <w:r w:rsidRPr="009A2BA2">
        <w:rPr>
          <w:rFonts w:eastAsia="Calibri"/>
          <w:sz w:val="16"/>
        </w:rPr>
        <w:t>will kill</w:t>
      </w:r>
      <w:proofErr w:type="gramEnd"/>
      <w:r w:rsidRPr="009A2BA2">
        <w:rPr>
          <w:rFonts w:eastAsia="Calibri"/>
          <w:sz w:val="16"/>
        </w:rPr>
        <w:t xml:space="preserve"> federalism, pluralism will die with it. Together with the essence of constitutionalism.</w:t>
      </w:r>
    </w:p>
    <w:p w14:paraId="5B539C8B" w14:textId="77777777" w:rsidR="00BC4A3C" w:rsidRDefault="00BC4A3C" w:rsidP="00BC4A3C"/>
    <w:p w14:paraId="31A97144" w14:textId="77777777" w:rsidR="00BC4A3C" w:rsidRDefault="00BC4A3C" w:rsidP="00BC4A3C"/>
    <w:p w14:paraId="323BB038" w14:textId="77777777" w:rsidR="0050132C" w:rsidRPr="0050132C" w:rsidRDefault="0050132C" w:rsidP="0050132C">
      <w:pPr>
        <w:pStyle w:val="Heading2"/>
      </w:pPr>
    </w:p>
    <w:p w14:paraId="085EFF61" w14:textId="77777777" w:rsidR="0050132C" w:rsidRPr="0050132C" w:rsidRDefault="0050132C" w:rsidP="0050132C"/>
    <w:p w14:paraId="0891F5DB" w14:textId="77777777" w:rsidR="004D39A0" w:rsidRPr="004D39A0" w:rsidRDefault="004D39A0" w:rsidP="004D39A0"/>
    <w:p w14:paraId="1AF5EC0C" w14:textId="77777777" w:rsidR="007B4B59" w:rsidRDefault="007B4B59" w:rsidP="00720C03"/>
    <w:p w14:paraId="743E4AD4" w14:textId="77777777" w:rsidR="00720C03" w:rsidRDefault="00720C03" w:rsidP="00720C03">
      <w:pPr>
        <w:rPr>
          <w:rStyle w:val="Emphasis"/>
        </w:rPr>
      </w:pPr>
    </w:p>
    <w:p w14:paraId="14C99D2E" w14:textId="77777777" w:rsidR="00720C03" w:rsidRDefault="00720C03" w:rsidP="00720C03"/>
    <w:p w14:paraId="159FB26C" w14:textId="77777777" w:rsidR="00720C03" w:rsidRDefault="00720C03" w:rsidP="00720C03"/>
    <w:p w14:paraId="2A8CA25E" w14:textId="77777777" w:rsidR="00720C03" w:rsidRDefault="00720C03" w:rsidP="00720C03"/>
    <w:p w14:paraId="703DAE69" w14:textId="77777777" w:rsidR="00720C03" w:rsidRDefault="00720C03" w:rsidP="00720C03"/>
    <w:p w14:paraId="0958F02D" w14:textId="77777777" w:rsidR="00720C03" w:rsidRDefault="00720C03" w:rsidP="00720C03"/>
    <w:p w14:paraId="3402B5E8" w14:textId="77777777" w:rsidR="00720C03" w:rsidRPr="007D288F" w:rsidRDefault="00720C03" w:rsidP="00720C03"/>
    <w:p w14:paraId="67094AAA" w14:textId="77777777" w:rsidR="00720C03" w:rsidRPr="00245A1C" w:rsidRDefault="00720C03" w:rsidP="00720C03"/>
    <w:p w14:paraId="24316748" w14:textId="77777777" w:rsidR="00720C03" w:rsidRPr="00720C03" w:rsidRDefault="00720C03" w:rsidP="00720C03"/>
    <w:sectPr w:rsidR="00720C03" w:rsidRPr="00720C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1C5"/>
    <w:rsid w:val="001944CC"/>
    <w:rsid w:val="004D39A0"/>
    <w:rsid w:val="0050132C"/>
    <w:rsid w:val="00720C03"/>
    <w:rsid w:val="007B4B59"/>
    <w:rsid w:val="008016F7"/>
    <w:rsid w:val="00942995"/>
    <w:rsid w:val="009979FB"/>
    <w:rsid w:val="00B448D7"/>
    <w:rsid w:val="00B96CFD"/>
    <w:rsid w:val="00BC4A3C"/>
    <w:rsid w:val="00C611C5"/>
    <w:rsid w:val="00C65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CEBA0"/>
  <w15:chartTrackingRefBased/>
  <w15:docId w15:val="{3270DD80-9887-43E9-85B5-703315778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016F7"/>
    <w:pPr>
      <w:spacing w:after="0" w:line="240"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016F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016F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8016F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ta"/>
    <w:basedOn w:val="Normal"/>
    <w:next w:val="Normal"/>
    <w:link w:val="Heading4Char"/>
    <w:uiPriority w:val="3"/>
    <w:qFormat/>
    <w:rsid w:val="008016F7"/>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016F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611C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1C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1C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1C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016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16F7"/>
  </w:style>
  <w:style w:type="character" w:customStyle="1" w:styleId="Heading1Char">
    <w:name w:val="Heading 1 Char"/>
    <w:aliases w:val="Pocket Char"/>
    <w:basedOn w:val="DefaultParagraphFont"/>
    <w:link w:val="Heading1"/>
    <w:rsid w:val="008016F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016F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 Char Char,Char Char Char Char Char Char Char Char, Char Char Char Char Char Char Char Char,Citation Char,Tag Char Char Char,Cite 1 Char,Read Char Char,Read Char Ch Char"/>
    <w:basedOn w:val="DefaultParagraphFont"/>
    <w:link w:val="Heading3"/>
    <w:uiPriority w:val="2"/>
    <w:rsid w:val="008016F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8016F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016F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611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1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1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1C5"/>
    <w:rPr>
      <w:rFonts w:eastAsiaTheme="majorEastAsia" w:cstheme="majorBidi"/>
      <w:color w:val="272727" w:themeColor="text1" w:themeTint="D8"/>
    </w:rPr>
  </w:style>
  <w:style w:type="paragraph" w:styleId="Title">
    <w:name w:val="Title"/>
    <w:basedOn w:val="Normal"/>
    <w:next w:val="Normal"/>
    <w:link w:val="TitleChar"/>
    <w:uiPriority w:val="10"/>
    <w:qFormat/>
    <w:rsid w:val="00C611C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1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1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1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1C5"/>
    <w:pPr>
      <w:spacing w:before="160"/>
      <w:jc w:val="center"/>
    </w:pPr>
    <w:rPr>
      <w:i/>
      <w:iCs/>
      <w:color w:val="404040" w:themeColor="text1" w:themeTint="BF"/>
    </w:rPr>
  </w:style>
  <w:style w:type="character" w:customStyle="1" w:styleId="QuoteChar">
    <w:name w:val="Quote Char"/>
    <w:basedOn w:val="DefaultParagraphFont"/>
    <w:link w:val="Quote"/>
    <w:uiPriority w:val="29"/>
    <w:rsid w:val="00C611C5"/>
    <w:rPr>
      <w:i/>
      <w:iCs/>
      <w:color w:val="404040" w:themeColor="text1" w:themeTint="BF"/>
    </w:rPr>
  </w:style>
  <w:style w:type="paragraph" w:styleId="ListParagraph">
    <w:name w:val="List Paragraph"/>
    <w:basedOn w:val="Normal"/>
    <w:uiPriority w:val="34"/>
    <w:qFormat/>
    <w:rsid w:val="00C611C5"/>
    <w:pPr>
      <w:ind w:left="720"/>
      <w:contextualSpacing/>
    </w:pPr>
  </w:style>
  <w:style w:type="character" w:styleId="IntenseEmphasis">
    <w:name w:val="Intense Emphasis"/>
    <w:basedOn w:val="DefaultParagraphFont"/>
    <w:uiPriority w:val="21"/>
    <w:qFormat/>
    <w:rsid w:val="00C611C5"/>
    <w:rPr>
      <w:i/>
      <w:iCs/>
      <w:color w:val="0F4761" w:themeColor="accent1" w:themeShade="BF"/>
    </w:rPr>
  </w:style>
  <w:style w:type="paragraph" w:styleId="IntenseQuote">
    <w:name w:val="Intense Quote"/>
    <w:basedOn w:val="Normal"/>
    <w:next w:val="Normal"/>
    <w:link w:val="IntenseQuoteChar"/>
    <w:uiPriority w:val="30"/>
    <w:qFormat/>
    <w:rsid w:val="00C611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1C5"/>
    <w:rPr>
      <w:i/>
      <w:iCs/>
      <w:color w:val="0F4761" w:themeColor="accent1" w:themeShade="BF"/>
    </w:rPr>
  </w:style>
  <w:style w:type="character" w:styleId="IntenseReference">
    <w:name w:val="Intense Reference"/>
    <w:basedOn w:val="DefaultParagraphFont"/>
    <w:uiPriority w:val="32"/>
    <w:qFormat/>
    <w:rsid w:val="00C611C5"/>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8016F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016F7"/>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016F7"/>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link w:val="UnderlinePara"/>
    <w:uiPriority w:val="7"/>
    <w:qFormat/>
    <w:rsid w:val="008016F7"/>
    <w:rPr>
      <w:b w:val="0"/>
      <w:sz w:val="22"/>
      <w:u w:val="single"/>
    </w:rPr>
  </w:style>
  <w:style w:type="character" w:styleId="Strong">
    <w:name w:val="Strong"/>
    <w:basedOn w:val="DefaultParagraphFont"/>
    <w:uiPriority w:val="22"/>
    <w:qFormat/>
    <w:rsid w:val="008016F7"/>
    <w:rPr>
      <w:b/>
      <w:bCs/>
    </w:rPr>
  </w:style>
  <w:style w:type="character" w:styleId="BookTitle">
    <w:name w:val="Book Title"/>
    <w:basedOn w:val="DefaultParagraphFont"/>
    <w:uiPriority w:val="33"/>
    <w:qFormat/>
    <w:rsid w:val="008016F7"/>
    <w:rPr>
      <w:b/>
      <w:bCs/>
      <w:i/>
      <w:iCs/>
      <w:spacing w:val="5"/>
    </w:rPr>
  </w:style>
  <w:style w:type="numbering" w:styleId="111111">
    <w:name w:val="Outline List 2"/>
    <w:basedOn w:val="NoList"/>
    <w:uiPriority w:val="99"/>
    <w:semiHidden/>
    <w:unhideWhenUsed/>
    <w:rsid w:val="008016F7"/>
  </w:style>
  <w:style w:type="paragraph" w:styleId="Header">
    <w:name w:val="header"/>
    <w:basedOn w:val="Normal"/>
    <w:link w:val="HeaderChar"/>
    <w:uiPriority w:val="99"/>
    <w:semiHidden/>
    <w:rsid w:val="008016F7"/>
    <w:pPr>
      <w:tabs>
        <w:tab w:val="center" w:pos="4680"/>
        <w:tab w:val="right" w:pos="9360"/>
      </w:tabs>
    </w:pPr>
  </w:style>
  <w:style w:type="character" w:customStyle="1" w:styleId="HeaderChar">
    <w:name w:val="Header Char"/>
    <w:basedOn w:val="DefaultParagraphFont"/>
    <w:link w:val="Header"/>
    <w:uiPriority w:val="99"/>
    <w:semiHidden/>
    <w:rsid w:val="008016F7"/>
    <w:rPr>
      <w:rFonts w:ascii="Calibri" w:hAnsi="Calibri" w:cs="Calibri"/>
      <w:kern w:val="0"/>
      <w:sz w:val="22"/>
      <w:szCs w:val="22"/>
      <w14:ligatures w14:val="none"/>
    </w:rPr>
  </w:style>
  <w:style w:type="paragraph" w:styleId="Footer">
    <w:name w:val="footer"/>
    <w:basedOn w:val="Normal"/>
    <w:link w:val="FooterChar"/>
    <w:uiPriority w:val="99"/>
    <w:semiHidden/>
    <w:rsid w:val="008016F7"/>
    <w:pPr>
      <w:tabs>
        <w:tab w:val="center" w:pos="4680"/>
        <w:tab w:val="right" w:pos="9360"/>
      </w:tabs>
    </w:pPr>
  </w:style>
  <w:style w:type="character" w:customStyle="1" w:styleId="FooterChar">
    <w:name w:val="Footer Char"/>
    <w:basedOn w:val="DefaultParagraphFont"/>
    <w:link w:val="Footer"/>
    <w:uiPriority w:val="99"/>
    <w:semiHidden/>
    <w:rsid w:val="008016F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016F7"/>
    <w:pPr>
      <w:spacing w:after="120"/>
    </w:pPr>
  </w:style>
  <w:style w:type="character" w:customStyle="1" w:styleId="BodyTextChar">
    <w:name w:val="Body Text Char"/>
    <w:basedOn w:val="DefaultParagraphFont"/>
    <w:link w:val="BodyText"/>
    <w:uiPriority w:val="99"/>
    <w:semiHidden/>
    <w:rsid w:val="008016F7"/>
    <w:rPr>
      <w:rFonts w:ascii="Calibri" w:hAnsi="Calibri" w:cs="Calibri"/>
      <w:kern w:val="0"/>
      <w:sz w:val="22"/>
      <w:szCs w:val="22"/>
      <w14:ligatures w14:val="none"/>
    </w:rPr>
  </w:style>
  <w:style w:type="paragraph" w:styleId="NoSpacing">
    <w:name w:val="No Spacing"/>
    <w:link w:val="NoSpacingChar"/>
    <w:uiPriority w:val="99"/>
    <w:unhideWhenUsed/>
    <w:qFormat/>
    <w:rsid w:val="008016F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016F7"/>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8016F7"/>
    <w:rPr>
      <w:color w:val="467886" w:themeColor="hyperlink"/>
      <w:u w:val="single"/>
    </w:rPr>
  </w:style>
  <w:style w:type="character" w:styleId="UnresolvedMention">
    <w:name w:val="Unresolved Mention"/>
    <w:basedOn w:val="DefaultParagraphFont"/>
    <w:uiPriority w:val="99"/>
    <w:semiHidden/>
    <w:unhideWhenUsed/>
    <w:rsid w:val="008016F7"/>
    <w:rPr>
      <w:color w:val="605E5C"/>
      <w:shd w:val="clear" w:color="auto" w:fill="E1DFDD"/>
    </w:rPr>
  </w:style>
  <w:style w:type="paragraph" w:customStyle="1" w:styleId="analyticals">
    <w:name w:val="analyticals"/>
    <w:basedOn w:val="Heading5"/>
    <w:link w:val="analyticalsChar"/>
    <w:autoRedefine/>
    <w:uiPriority w:val="5"/>
    <w:qFormat/>
    <w:rsid w:val="00720C03"/>
    <w:rPr>
      <w:b/>
    </w:rPr>
  </w:style>
  <w:style w:type="character" w:customStyle="1" w:styleId="analyticalsChar">
    <w:name w:val="analyticals Char"/>
    <w:basedOn w:val="Heading5Char"/>
    <w:link w:val="analyticals"/>
    <w:uiPriority w:val="5"/>
    <w:rsid w:val="00720C03"/>
    <w:rPr>
      <w:rFonts w:asciiTheme="majorHAnsi" w:eastAsiaTheme="majorEastAsia" w:hAnsiTheme="majorHAnsi" w:cstheme="majorBidi"/>
      <w:b/>
      <w:color w:val="0F4761" w:themeColor="accent1" w:themeShade="BF"/>
      <w:kern w:val="0"/>
      <w:sz w:val="22"/>
      <w:szCs w:val="22"/>
      <w14:ligatures w14:val="none"/>
    </w:rPr>
  </w:style>
  <w:style w:type="paragraph" w:customStyle="1" w:styleId="Emphasis1">
    <w:name w:val="Emphasis1"/>
    <w:basedOn w:val="Normal"/>
    <w:link w:val="Emphasis"/>
    <w:autoRedefine/>
    <w:uiPriority w:val="8"/>
    <w:qFormat/>
    <w:rsid w:val="00720C03"/>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UnderlinePara">
    <w:name w:val="Underline Para"/>
    <w:basedOn w:val="Normal"/>
    <w:link w:val="StyleUnderline"/>
    <w:uiPriority w:val="7"/>
    <w:qFormat/>
    <w:rsid w:val="00720C03"/>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720C03"/>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Style1Char">
    <w:name w:val="Style1 Char"/>
    <w:basedOn w:val="DefaultParagraphFont"/>
    <w:rsid w:val="00720C03"/>
    <w:rPr>
      <w:rFonts w:eastAsia="SimSun"/>
      <w:sz w:val="20"/>
      <w:szCs w:val="24"/>
      <w:u w:val="single"/>
      <w:lang w:val="en-US" w:eastAsia="zh-CN" w:bidi="ar-SA"/>
    </w:rPr>
  </w:style>
  <w:style w:type="paragraph" w:customStyle="1" w:styleId="textbold">
    <w:name w:val="text bold"/>
    <w:basedOn w:val="Normal"/>
    <w:uiPriority w:val="8"/>
    <w:qFormat/>
    <w:rsid w:val="00720C03"/>
    <w:pPr>
      <w:ind w:left="720"/>
      <w:jc w:val="both"/>
    </w:pPr>
    <w:rPr>
      <w:rFonts w:eastAsiaTheme="minorEastAsia"/>
      <w:b/>
      <w:iCs/>
      <w:kern w:val="2"/>
      <w:szCs w:val="24"/>
      <w:u w:val="single"/>
      <w:lang w:eastAsia="zh-CN"/>
      <w14:ligatures w14:val="standardContextual"/>
    </w:rPr>
  </w:style>
  <w:style w:type="paragraph" w:customStyle="1" w:styleId="Analytic">
    <w:name w:val="Analytic"/>
    <w:link w:val="AnalyticChar"/>
    <w:autoRedefine/>
    <w:uiPriority w:val="4"/>
    <w:qFormat/>
    <w:rsid w:val="00BC4A3C"/>
    <w:pPr>
      <w:spacing w:before="120" w:after="120" w:line="259" w:lineRule="auto"/>
      <w:outlineLvl w:val="3"/>
    </w:pPr>
    <w:rPr>
      <w:rFonts w:ascii="Times New Roman" w:eastAsia="Times New Roman" w:hAnsi="Times New Roman" w:cs="Times New Roman"/>
      <w:b/>
      <w:color w:val="7F7F7F" w:themeColor="text1" w:themeTint="80"/>
      <w:kern w:val="0"/>
      <w:sz w:val="26"/>
      <w:szCs w:val="20"/>
      <w14:ligatures w14:val="none"/>
    </w:rPr>
  </w:style>
  <w:style w:type="character" w:customStyle="1" w:styleId="AnalyticChar">
    <w:name w:val="Analytic Char"/>
    <w:basedOn w:val="DefaultParagraphFont"/>
    <w:link w:val="Analytic"/>
    <w:uiPriority w:val="4"/>
    <w:rsid w:val="00BC4A3C"/>
    <w:rPr>
      <w:rFonts w:ascii="Times New Roman" w:eastAsia="Times New Roman" w:hAnsi="Times New Roman" w:cs="Times New Roman"/>
      <w:b/>
      <w:color w:val="7F7F7F" w:themeColor="text1" w:themeTint="80"/>
      <w:kern w:val="0"/>
      <w:sz w:val="26"/>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cgill.ca/federalism/federalism-covid-19-pandemic" TargetMode="External"/><Relationship Id="rId18" Type="http://schemas.openxmlformats.org/officeDocument/2006/relationships/hyperlink" Target="https://verfassungsblog.de/covid-19-state-of-disaster-in-south-africa/" TargetMode="External"/><Relationship Id="rId26" Type="http://schemas.openxmlformats.org/officeDocument/2006/relationships/hyperlink" Target="http://www.forumfed.org/publications/federalism-and-the-covid-19-crisis-federalism-and-the-covid-19-crisis-centre-state-apposite-relations-in-pandemic-federalism/" TargetMode="External"/><Relationship Id="rId39" Type="http://schemas.openxmlformats.org/officeDocument/2006/relationships/hyperlink" Target="https://blogs.lse.ac.uk/politicsandpolicy/governance-systems-covid19/?utm_campaign=Blogs&amp;utm_content=1587715203&amp;utm_medium=social&amp;utm_source=facebook&amp;fbclid=IwAR3JP3XnziV0iy9EYsBOXowObY92mtdQtDDQLy7_WqPJsyxwqaTwvCmheoo" TargetMode="External"/><Relationship Id="rId21" Type="http://schemas.openxmlformats.org/officeDocument/2006/relationships/hyperlink" Target="https://verfassungsblog.de/is-there-a-space-for-federalism-in-times-of-emergency/(https:/verfassungsblog.de/critique-and-crisis-the-german-struggle-with-pandemic-control-measures-and-the-state-of-emergency" TargetMode="External"/><Relationship Id="rId34" Type="http://schemas.openxmlformats.org/officeDocument/2006/relationships/hyperlink" Target="https://www.theguardian.com/world/live/2020/may/06/us-coronavirus-live-trump-taskforce-fauci-reopening-latest-news-updates?page=with:block-5eb2e46d8f086792686d9dc2" TargetMode="External"/><Relationship Id="rId42" Type="http://schemas.openxmlformats.org/officeDocument/2006/relationships/hyperlink" Target="https://www.lexisnexis.com/community/casebrief/p/casebrief-new-state-ice-co-v-liebmann" TargetMode="External"/><Relationship Id="rId7" Type="http://schemas.openxmlformats.org/officeDocument/2006/relationships/hyperlink" Target="https://thediplomat.com/2020/03/china-italy-and-coronavirus-geopolitics-and-propaganda/" TargetMode="External"/><Relationship Id="rId2" Type="http://schemas.openxmlformats.org/officeDocument/2006/relationships/styles" Target="styles.xml"/><Relationship Id="rId16" Type="http://schemas.openxmlformats.org/officeDocument/2006/relationships/hyperlink" Target="https://verfassungsblog.de/mexico-emergency-powers-and-covid-19/" TargetMode="External"/><Relationship Id="rId20" Type="http://schemas.openxmlformats.org/officeDocument/2006/relationships/hyperlink" Target="http://www.forumfed.org/wp-content/uploads/2020/04/AustriaCOVID.pdf" TargetMode="External"/><Relationship Id="rId29" Type="http://schemas.openxmlformats.org/officeDocument/2006/relationships/hyperlink" Target="http://www.forumfed.org/collection/federalism-and-covid-country-perspectives/" TargetMode="External"/><Relationship Id="rId41" Type="http://schemas.openxmlformats.org/officeDocument/2006/relationships/hyperlink" Target="https://www3.unifr.ch/federalism/de/assets/public/files/Newsletter/IFF/Newsletter_COVID-19_Beitrag_Belser_Stoeckli_Waldmann.pdf" TargetMode="External"/><Relationship Id="rId1" Type="http://schemas.openxmlformats.org/officeDocument/2006/relationships/numbering" Target="numbering.xml"/><Relationship Id="rId6" Type="http://schemas.openxmlformats.org/officeDocument/2006/relationships/hyperlink" Target="https://verfassungsblog.de/schmitten-in-the-usa/" TargetMode="External"/><Relationship Id="rId11" Type="http://schemas.openxmlformats.org/officeDocument/2006/relationships/hyperlink" Target="https://verfassungsblog.de/hungarys-orbanistan-a-complete-arsenal-of-emergency-powers/" TargetMode="External"/><Relationship Id="rId24" Type="http://schemas.openxmlformats.org/officeDocument/2006/relationships/hyperlink" Target="http://www.forumfed.org/wp-content/uploads/2020/04/BrazilCOVID_Final_2.pdf" TargetMode="External"/><Relationship Id="rId32" Type="http://schemas.openxmlformats.org/officeDocument/2006/relationships/hyperlink" Target="https://www.nytimes.com/interactive/2020/05/07/us/coronavirus-states-reopen-criteria.html?action=click&amp;module=Spotlight&amp;pgtype=Homepage" TargetMode="External"/><Relationship Id="rId37" Type="http://schemas.openxmlformats.org/officeDocument/2006/relationships/hyperlink" Target="http://www.forumfed.org/wp-content/uploads/2020/05/ItalyCOVID.pdf" TargetMode="External"/><Relationship Id="rId40" Type="http://schemas.openxmlformats.org/officeDocument/2006/relationships/hyperlink" Target="https://www.hss.de/news/detail/vorteil-foederalismus-news6146/" TargetMode="External"/><Relationship Id="rId5" Type="http://schemas.openxmlformats.org/officeDocument/2006/relationships/image" Target="media/image1.png"/><Relationship Id="rId15" Type="http://schemas.openxmlformats.org/officeDocument/2006/relationships/hyperlink" Target="http://www.forumfed.org/wp-content/uploads/2020/04/EthiopiaCOVID-1.pdf" TargetMode="External"/><Relationship Id="rId23" Type="http://schemas.openxmlformats.org/officeDocument/2006/relationships/hyperlink" Target="http://www.forumfed.org/wp-content/uploads/2020/04/BelgiumCOVID-1.pdf" TargetMode="External"/><Relationship Id="rId28" Type="http://schemas.openxmlformats.org/officeDocument/2006/relationships/hyperlink" Target="http://www.forumfed.org/wp-content/uploads/2020/05/RussiaCOVID.pdf" TargetMode="External"/><Relationship Id="rId36" Type="http://schemas.openxmlformats.org/officeDocument/2006/relationships/hyperlink" Target="https://verfassungsblog.de/italys-coronavirus-legislative-response-adjusting-along-the-way/" TargetMode="External"/><Relationship Id="rId10" Type="http://schemas.openxmlformats.org/officeDocument/2006/relationships/hyperlink" Target="https://www.politico.com/story/2015/11/donald-trump-new-ads-215546)" TargetMode="External"/><Relationship Id="rId19" Type="http://schemas.openxmlformats.org/officeDocument/2006/relationships/hyperlink" Target="https://verfassungsblog.de/canada-the-good/" TargetMode="External"/><Relationship Id="rId31" Type="http://schemas.openxmlformats.org/officeDocument/2006/relationships/hyperlink" Target="https://verfassungsblog.de/underreaction-in-a-time-of-emergency-america-as-a-nearly-failed-state/"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verfassungsblog.de/is-the-constitution-law-for-the-court-only/" TargetMode="External"/><Relationship Id="rId14" Type="http://schemas.openxmlformats.org/officeDocument/2006/relationships/hyperlink" Target="https://verfassungsblog.de/fighting-covid-19-legal-powers-and-risks-australia/" TargetMode="External"/><Relationship Id="rId22" Type="http://schemas.openxmlformats.org/officeDocument/2006/relationships/hyperlink" Target="http://www.foederalismus.at/blog/der-schweizerische-foederalismus-funktioniert-auch-im-krisenmodus_233.php" TargetMode="External"/><Relationship Id="rId27" Type="http://schemas.openxmlformats.org/officeDocument/2006/relationships/hyperlink" Target="http://www.forumfed.org/wp-content/uploads/2020/04/PakistanCOVID.pdf" TargetMode="External"/><Relationship Id="rId30" Type="http://schemas.openxmlformats.org/officeDocument/2006/relationships/hyperlink" Target="https://www.theguardian.com/us-news/2020/apr/30/michigan-protests-coronavirus-lockdown-armed-capitol" TargetMode="External"/><Relationship Id="rId35" Type="http://schemas.openxmlformats.org/officeDocument/2006/relationships/hyperlink" Target="https://verfassungsblog.de/authoritarianism-without-emergency-powers-brazil-under-covid-19/" TargetMode="External"/><Relationship Id="rId43" Type="http://schemas.openxmlformats.org/officeDocument/2006/relationships/fontTable" Target="fontTable.xml"/><Relationship Id="rId8" Type="http://schemas.openxmlformats.org/officeDocument/2006/relationships/hyperlink" Target="https://verfassungsblog.de/hungarys-orbanistan-a-complete-arsenal-of-emergency-powers/" TargetMode="External"/><Relationship Id="rId3" Type="http://schemas.openxmlformats.org/officeDocument/2006/relationships/settings" Target="settings.xml"/><Relationship Id="rId12" Type="http://schemas.openxmlformats.org/officeDocument/2006/relationships/hyperlink" Target="https://blogs.eurac.edu/covid-19/zentralisierung-italien/" TargetMode="External"/><Relationship Id="rId17" Type="http://schemas.openxmlformats.org/officeDocument/2006/relationships/hyperlink" Target="http://www.forumfed.org/wp-content/uploads/2020/04/SpainCOVID1.pdf" TargetMode="External"/><Relationship Id="rId25" Type="http://schemas.openxmlformats.org/officeDocument/2006/relationships/hyperlink" Target="http://www.forumfed.org/wp-content/uploads/2020/04/ArgentinaCOVID-2.pdf" TargetMode="External"/><Relationship Id="rId33" Type="http://schemas.openxmlformats.org/officeDocument/2006/relationships/hyperlink" Target="http://www.forumfed.org/2020/04/john-kincaid-and-j-wesley-leckrone-federalism-and-covid-19/" TargetMode="External"/><Relationship Id="rId38" Type="http://schemas.openxmlformats.org/officeDocument/2006/relationships/hyperlink" Target="http://opendatadpc.maps.arcgis.com/apps/opsdashboard/index.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r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24916</Words>
  <Characters>142023</Characters>
  <Application>Microsoft Office Word</Application>
  <DocSecurity>0</DocSecurity>
  <Lines>1183</Lines>
  <Paragraphs>333</Paragraphs>
  <ScaleCrop>false</ScaleCrop>
  <Company/>
  <LinksUpToDate>false</LinksUpToDate>
  <CharactersWithSpaces>166606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Rushing, Jon</dc:creator>
  <cp:keywords/>
  <dc:description/>
  <cp:lastModifiedBy>Rushing, Jon</cp:lastModifiedBy>
  <cp:revision>9</cp:revision>
  <dcterms:created xsi:type="dcterms:W3CDTF">2026-03-07T22:55:00Z</dcterms:created>
  <dcterms:modified xsi:type="dcterms:W3CDTF">2026-03-07T22:59:00Z</dcterms:modified>
</cp:coreProperties>
</file>